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8E884" w14:textId="21764A7E" w:rsidR="0053281E" w:rsidRPr="00BF2DF1" w:rsidRDefault="004075F2" w:rsidP="004075F2">
      <w:pPr>
        <w:tabs>
          <w:tab w:val="right" w:pos="9216"/>
        </w:tabs>
        <w:spacing w:after="0"/>
        <w:rPr>
          <w:bCs/>
        </w:rPr>
      </w:pPr>
      <w:r w:rsidRPr="0018725C">
        <w:rPr>
          <w:b/>
          <w:noProof/>
          <w:kern w:val="2"/>
          <w:lang w:val="de-DE" w:eastAsia="de-DE"/>
        </w:rPr>
        <mc:AlternateContent>
          <mc:Choice Requires="wps">
            <w:drawing>
              <wp:anchor distT="0" distB="0" distL="114300" distR="114300" simplePos="0" relativeHeight="251659264" behindDoc="0" locked="1" layoutInCell="1" allowOverlap="1" wp14:anchorId="6B57DCDC" wp14:editId="24C0DCA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A2BCA7"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8725C">
        <w:rPr>
          <w:b/>
          <w:kern w:val="2"/>
          <w:lang w:eastAsia="zh-CN"/>
        </w:rPr>
        <w:t>3GPP TSG RAN WG2 Meeting #</w:t>
      </w:r>
      <w:r w:rsidR="00AF4B2F">
        <w:rPr>
          <w:b/>
          <w:kern w:val="2"/>
          <w:lang w:eastAsia="zh-CN"/>
        </w:rPr>
        <w:t>12</w:t>
      </w:r>
      <w:r w:rsidR="000E7BD5">
        <w:rPr>
          <w:b/>
          <w:kern w:val="2"/>
          <w:lang w:eastAsia="zh-CN"/>
        </w:rPr>
        <w:t>4</w:t>
      </w:r>
      <w:r w:rsidRPr="0018725C">
        <w:rPr>
          <w:b/>
          <w:kern w:val="2"/>
          <w:lang w:eastAsia="zh-CN"/>
        </w:rPr>
        <w:tab/>
      </w:r>
      <w:r w:rsidR="00731809" w:rsidRPr="00731809">
        <w:rPr>
          <w:b/>
        </w:rPr>
        <w:t>R2-2311929</w:t>
      </w:r>
    </w:p>
    <w:p w14:paraId="70258B24" w14:textId="1146F867" w:rsidR="004075F2" w:rsidRPr="0018725C" w:rsidRDefault="000E7BD5" w:rsidP="004075F2">
      <w:pPr>
        <w:tabs>
          <w:tab w:val="right" w:pos="9216"/>
        </w:tabs>
        <w:spacing w:after="0"/>
        <w:rPr>
          <w:b/>
          <w:kern w:val="2"/>
          <w:lang w:eastAsia="zh-CN"/>
        </w:rPr>
      </w:pPr>
      <w:r>
        <w:rPr>
          <w:b/>
          <w:kern w:val="2"/>
          <w:lang w:eastAsia="zh-CN"/>
        </w:rPr>
        <w:t>Chicago</w:t>
      </w:r>
      <w:r w:rsidR="00BB5B02">
        <w:rPr>
          <w:b/>
          <w:kern w:val="2"/>
          <w:lang w:eastAsia="zh-CN"/>
        </w:rPr>
        <w:t>,</w:t>
      </w:r>
      <w:r>
        <w:rPr>
          <w:b/>
          <w:kern w:val="2"/>
          <w:lang w:eastAsia="zh-CN"/>
        </w:rPr>
        <w:t xml:space="preserve"> USA</w:t>
      </w:r>
      <w:r w:rsidR="00F54AA0">
        <w:rPr>
          <w:b/>
          <w:kern w:val="2"/>
          <w:lang w:eastAsia="zh-CN"/>
        </w:rPr>
        <w:t xml:space="preserve"> </w:t>
      </w:r>
      <w:r w:rsidR="00BB5B02" w:rsidRPr="0018725C">
        <w:rPr>
          <w:b/>
          <w:kern w:val="2"/>
          <w:lang w:eastAsia="zh-CN"/>
        </w:rPr>
        <w:t xml:space="preserve"> </w:t>
      </w:r>
      <w:r w:rsidR="00ED7C03">
        <w:rPr>
          <w:b/>
          <w:kern w:val="2"/>
          <w:lang w:eastAsia="zh-CN"/>
        </w:rPr>
        <w:t xml:space="preserve"> </w:t>
      </w:r>
      <w:r>
        <w:rPr>
          <w:b/>
          <w:kern w:val="2"/>
          <w:lang w:eastAsia="zh-CN"/>
        </w:rPr>
        <w:t>12</w:t>
      </w:r>
      <w:r w:rsidR="00BB5B02">
        <w:rPr>
          <w:b/>
          <w:kern w:val="2"/>
          <w:lang w:eastAsia="zh-CN"/>
        </w:rPr>
        <w:t>-</w:t>
      </w:r>
      <w:r w:rsidR="00BF7AE8">
        <w:rPr>
          <w:b/>
          <w:kern w:val="2"/>
          <w:lang w:eastAsia="zh-CN"/>
        </w:rPr>
        <w:t>1</w:t>
      </w:r>
      <w:r>
        <w:rPr>
          <w:b/>
          <w:kern w:val="2"/>
          <w:lang w:eastAsia="zh-CN"/>
        </w:rPr>
        <w:t>7</w:t>
      </w:r>
      <w:r w:rsidR="00BB5B02">
        <w:rPr>
          <w:b/>
          <w:kern w:val="2"/>
          <w:lang w:eastAsia="zh-CN"/>
        </w:rPr>
        <w:t xml:space="preserve"> </w:t>
      </w:r>
      <w:r>
        <w:rPr>
          <w:b/>
          <w:kern w:val="2"/>
          <w:lang w:eastAsia="zh-CN"/>
        </w:rPr>
        <w:t>Nov</w:t>
      </w:r>
      <w:r w:rsidR="00BF7AE8">
        <w:rPr>
          <w:b/>
          <w:kern w:val="2"/>
          <w:lang w:eastAsia="zh-CN"/>
        </w:rPr>
        <w:t xml:space="preserve"> </w:t>
      </w:r>
      <w:r w:rsidR="00BB5B02">
        <w:rPr>
          <w:b/>
          <w:kern w:val="2"/>
          <w:lang w:eastAsia="zh-CN"/>
        </w:rPr>
        <w:t>2023</w:t>
      </w:r>
      <w:r w:rsidR="00CD4DA5">
        <w:rPr>
          <w:b/>
          <w:kern w:val="2"/>
          <w:lang w:eastAsia="zh-CN"/>
        </w:rPr>
        <w:tab/>
      </w:r>
      <w:r w:rsidR="00C04872">
        <w:rPr>
          <w:b/>
          <w:kern w:val="2"/>
          <w:lang w:eastAsia="zh-CN"/>
        </w:rPr>
        <w:t xml:space="preserve">  </w:t>
      </w:r>
    </w:p>
    <w:p w14:paraId="749EAFB2" w14:textId="77777777" w:rsidR="009C0564" w:rsidRPr="0018725C" w:rsidRDefault="009C0564" w:rsidP="00CF195E">
      <w:pPr>
        <w:pBdr>
          <w:top w:val="single" w:sz="4" w:space="1" w:color="auto"/>
        </w:pBdr>
        <w:spacing w:after="0"/>
        <w:jc w:val="left"/>
        <w:rPr>
          <w:b/>
          <w:kern w:val="2"/>
          <w:sz w:val="16"/>
          <w:szCs w:val="16"/>
          <w:lang w:eastAsia="zh-CN"/>
        </w:rPr>
      </w:pPr>
    </w:p>
    <w:p w14:paraId="06C745CA" w14:textId="6E4B7755" w:rsidR="009C0564" w:rsidRPr="0018725C" w:rsidRDefault="009C0564" w:rsidP="00CF195E">
      <w:pPr>
        <w:spacing w:after="60"/>
        <w:ind w:left="1555" w:hanging="1555"/>
        <w:jc w:val="left"/>
        <w:rPr>
          <w:b/>
          <w:kern w:val="2"/>
          <w:lang w:eastAsia="zh-CN"/>
        </w:rPr>
      </w:pPr>
      <w:r w:rsidRPr="0018725C">
        <w:rPr>
          <w:b/>
          <w:kern w:val="2"/>
          <w:lang w:eastAsia="zh-CN"/>
        </w:rPr>
        <w:t>Agenda Item:</w:t>
      </w:r>
      <w:r w:rsidR="002C0A52" w:rsidRPr="0018725C">
        <w:rPr>
          <w:b/>
          <w:kern w:val="2"/>
          <w:lang w:eastAsia="zh-CN"/>
        </w:rPr>
        <w:tab/>
      </w:r>
      <w:r w:rsidR="000206EC">
        <w:rPr>
          <w:b/>
          <w:kern w:val="2"/>
          <w:lang w:eastAsia="zh-CN"/>
        </w:rPr>
        <w:t>7</w:t>
      </w:r>
      <w:r w:rsidR="001C35E0" w:rsidRPr="001C35E0">
        <w:rPr>
          <w:b/>
          <w:kern w:val="2"/>
          <w:lang w:eastAsia="zh-CN"/>
        </w:rPr>
        <w:t xml:space="preserve">.2.2 - </w:t>
      </w:r>
      <w:proofErr w:type="spellStart"/>
      <w:r w:rsidR="001C35E0" w:rsidRPr="001C35E0">
        <w:rPr>
          <w:b/>
          <w:kern w:val="2"/>
          <w:lang w:eastAsia="zh-CN"/>
        </w:rPr>
        <w:t>Sidelink</w:t>
      </w:r>
      <w:proofErr w:type="spellEnd"/>
      <w:r w:rsidR="001C35E0" w:rsidRPr="001C35E0">
        <w:rPr>
          <w:b/>
          <w:kern w:val="2"/>
          <w:lang w:eastAsia="zh-CN"/>
        </w:rPr>
        <w:t xml:space="preserve"> positioning</w:t>
      </w:r>
      <w:r w:rsidR="00F31B49" w:rsidRPr="0018725C">
        <w:rPr>
          <w:b/>
          <w:kern w:val="2"/>
          <w:lang w:eastAsia="zh-CN"/>
        </w:rPr>
        <w:tab/>
      </w:r>
    </w:p>
    <w:p w14:paraId="25CD0F41" w14:textId="50ABAD0A" w:rsidR="00BC1C3C" w:rsidRPr="0018725C" w:rsidRDefault="00305FF9" w:rsidP="00CF195E">
      <w:pPr>
        <w:spacing w:after="60"/>
        <w:ind w:left="1555" w:hanging="1555"/>
        <w:jc w:val="left"/>
        <w:rPr>
          <w:b/>
          <w:kern w:val="2"/>
          <w:lang w:eastAsia="zh-CN"/>
        </w:rPr>
      </w:pPr>
      <w:r w:rsidRPr="0018725C">
        <w:rPr>
          <w:b/>
          <w:kern w:val="2"/>
          <w:lang w:eastAsia="zh-CN"/>
        </w:rPr>
        <w:t>Source:</w:t>
      </w:r>
      <w:r w:rsidRPr="0018725C">
        <w:rPr>
          <w:b/>
          <w:kern w:val="2"/>
          <w:lang w:eastAsia="zh-CN"/>
        </w:rPr>
        <w:tab/>
      </w:r>
      <w:r w:rsidR="003F4204" w:rsidRPr="0018725C">
        <w:rPr>
          <w:b/>
          <w:kern w:val="2"/>
          <w:lang w:eastAsia="zh-CN"/>
        </w:rPr>
        <w:t>Fraun</w:t>
      </w:r>
      <w:r w:rsidR="00231E0A" w:rsidRPr="0018725C">
        <w:rPr>
          <w:b/>
          <w:kern w:val="2"/>
          <w:lang w:eastAsia="zh-CN"/>
        </w:rPr>
        <w:t xml:space="preserve">hofer IIS, </w:t>
      </w:r>
      <w:r w:rsidR="00EB205E" w:rsidRPr="0018725C">
        <w:rPr>
          <w:b/>
          <w:kern w:val="2"/>
          <w:lang w:eastAsia="zh-CN"/>
        </w:rPr>
        <w:t>Fraunhofer HHI</w:t>
      </w:r>
    </w:p>
    <w:p w14:paraId="46CF0548" w14:textId="18836708" w:rsidR="0026538C" w:rsidRPr="0018725C" w:rsidRDefault="009C0564" w:rsidP="00995FDE">
      <w:pPr>
        <w:spacing w:after="60"/>
        <w:ind w:left="1555" w:hanging="1555"/>
        <w:jc w:val="left"/>
        <w:rPr>
          <w:b/>
          <w:kern w:val="2"/>
          <w:lang w:eastAsia="zh-CN"/>
        </w:rPr>
      </w:pPr>
      <w:r w:rsidRPr="0018725C">
        <w:rPr>
          <w:b/>
          <w:kern w:val="2"/>
          <w:lang w:eastAsia="zh-CN"/>
        </w:rPr>
        <w:t>Title:</w:t>
      </w:r>
      <w:r w:rsidRPr="0018725C">
        <w:rPr>
          <w:b/>
          <w:kern w:val="2"/>
          <w:lang w:eastAsia="zh-CN"/>
        </w:rPr>
        <w:tab/>
      </w:r>
      <w:r w:rsidR="00F80FBB">
        <w:rPr>
          <w:b/>
          <w:kern w:val="2"/>
          <w:lang w:eastAsia="zh-CN"/>
        </w:rPr>
        <w:t xml:space="preserve">UE Positioning Using </w:t>
      </w:r>
      <w:proofErr w:type="spellStart"/>
      <w:r w:rsidR="00F80FBB">
        <w:rPr>
          <w:b/>
          <w:kern w:val="2"/>
          <w:lang w:eastAsia="zh-CN"/>
        </w:rPr>
        <w:t>Sidelink</w:t>
      </w:r>
      <w:proofErr w:type="spellEnd"/>
    </w:p>
    <w:p w14:paraId="0F0A7EBD" w14:textId="38BA9809" w:rsidR="009C0564" w:rsidRPr="0018725C" w:rsidRDefault="009C0564" w:rsidP="00CF195E">
      <w:pPr>
        <w:spacing w:after="60"/>
        <w:ind w:left="1555" w:hanging="1555"/>
        <w:jc w:val="left"/>
        <w:rPr>
          <w:b/>
          <w:kern w:val="2"/>
          <w:lang w:eastAsia="zh-CN"/>
        </w:rPr>
      </w:pPr>
      <w:r w:rsidRPr="0018725C">
        <w:rPr>
          <w:b/>
          <w:kern w:val="2"/>
          <w:lang w:eastAsia="zh-CN"/>
        </w:rPr>
        <w:t>Document for:</w:t>
      </w:r>
      <w:r w:rsidRPr="0018725C">
        <w:rPr>
          <w:b/>
          <w:kern w:val="2"/>
          <w:lang w:eastAsia="zh-CN"/>
        </w:rPr>
        <w:tab/>
      </w:r>
      <w:r w:rsidR="00231E0A" w:rsidRPr="0018725C">
        <w:rPr>
          <w:b/>
          <w:kern w:val="2"/>
          <w:lang w:eastAsia="zh-CN"/>
        </w:rPr>
        <w:t>Discussion</w:t>
      </w:r>
      <w:r w:rsidR="000E1C53" w:rsidRPr="0018725C">
        <w:rPr>
          <w:b/>
          <w:kern w:val="2"/>
          <w:lang w:eastAsia="zh-CN"/>
        </w:rPr>
        <w:t xml:space="preserve"> &amp; </w:t>
      </w:r>
      <w:r w:rsidR="0052751D" w:rsidRPr="0018725C">
        <w:rPr>
          <w:b/>
          <w:kern w:val="2"/>
          <w:lang w:eastAsia="zh-CN"/>
        </w:rPr>
        <w:t>Decision</w:t>
      </w:r>
    </w:p>
    <w:p w14:paraId="20ACDB80" w14:textId="77777777" w:rsidR="009C0564" w:rsidRPr="0018725C" w:rsidRDefault="009C0564" w:rsidP="00CF195E">
      <w:pPr>
        <w:pBdr>
          <w:bottom w:val="single" w:sz="4" w:space="1" w:color="auto"/>
        </w:pBdr>
        <w:spacing w:after="0"/>
        <w:jc w:val="left"/>
        <w:rPr>
          <w:b/>
          <w:kern w:val="2"/>
          <w:sz w:val="16"/>
          <w:szCs w:val="16"/>
          <w:lang w:eastAsia="zh-CN"/>
        </w:rPr>
      </w:pPr>
    </w:p>
    <w:p w14:paraId="44670E85" w14:textId="76D12AE8" w:rsidR="0092777D" w:rsidRPr="0018725C" w:rsidRDefault="00CD1910" w:rsidP="0096637A">
      <w:pPr>
        <w:pStyle w:val="Heading1"/>
        <w:contextualSpacing/>
      </w:pPr>
      <w:bookmarkStart w:id="0" w:name="_Ref37187857"/>
      <w:bookmarkStart w:id="1" w:name="_Ref129681862"/>
      <w:bookmarkStart w:id="2" w:name="_Ref124589705"/>
      <w:r w:rsidRPr="0018725C">
        <w:t>Introduction</w:t>
      </w:r>
      <w:bookmarkEnd w:id="0"/>
    </w:p>
    <w:p w14:paraId="2699DACC" w14:textId="108B64F6" w:rsidR="006E5042" w:rsidRDefault="002D1EE6" w:rsidP="0056601D">
      <w:pPr>
        <w:contextualSpacing/>
      </w:pPr>
      <w:r>
        <w:t>The W</w:t>
      </w:r>
      <w:r w:rsidR="00865406">
        <w:t xml:space="preserve">ID </w:t>
      </w:r>
      <w:sdt>
        <w:sdtPr>
          <w:id w:val="-712581095"/>
          <w:citation/>
        </w:sdtPr>
        <w:sdtEndPr/>
        <w:sdtContent>
          <w:r w:rsidR="00B53F7D">
            <w:fldChar w:fldCharType="begin"/>
          </w:r>
          <w:r w:rsidR="00DA0A1E">
            <w:instrText xml:space="preserve">CITATION 3GPP_RP213588 \l 1033 </w:instrText>
          </w:r>
          <w:r w:rsidR="00B53F7D">
            <w:fldChar w:fldCharType="separate"/>
          </w:r>
          <w:r w:rsidR="00F86C8B" w:rsidRPr="00F86C8B">
            <w:rPr>
              <w:noProof/>
            </w:rPr>
            <w:t>[1]</w:t>
          </w:r>
          <w:r w:rsidR="00B53F7D">
            <w:fldChar w:fldCharType="end"/>
          </w:r>
        </w:sdtContent>
      </w:sdt>
      <w:r w:rsidR="00B53F7D">
        <w:t xml:space="preserve"> </w:t>
      </w:r>
      <w:r w:rsidR="00693DB4">
        <w:t xml:space="preserve">for </w:t>
      </w:r>
      <w:r w:rsidR="00EB5654">
        <w:t>s</w:t>
      </w:r>
      <w:r w:rsidR="00EB5654" w:rsidRPr="008B55CF">
        <w:t>tudy on expanded and improved NR positioning</w:t>
      </w:r>
      <w:r w:rsidR="007B461C">
        <w:t xml:space="preserve"> e</w:t>
      </w:r>
      <w:r w:rsidR="00410BF2">
        <w:t>nhancements in Rel. 1</w:t>
      </w:r>
      <w:r w:rsidR="00EB5654">
        <w:t>8</w:t>
      </w:r>
      <w:r w:rsidR="005E7B9B">
        <w:t xml:space="preserve"> updated the RAN2 objectives as </w:t>
      </w:r>
      <w:proofErr w:type="gramStart"/>
      <w:r w:rsidR="005E7B9B">
        <w:t>follows:</w:t>
      </w:r>
      <w:r w:rsidR="00410BF2">
        <w:t>:</w:t>
      </w:r>
      <w:proofErr w:type="gramEnd"/>
    </w:p>
    <w:p w14:paraId="7D95026F" w14:textId="77777777" w:rsidR="002A5277" w:rsidRDefault="002A5277" w:rsidP="0056601D">
      <w:pPr>
        <w:contextualSpacing/>
      </w:pPr>
    </w:p>
    <w:tbl>
      <w:tblPr>
        <w:tblStyle w:val="TableGrid"/>
        <w:tblW w:w="0" w:type="auto"/>
        <w:tblLook w:val="04A0" w:firstRow="1" w:lastRow="0" w:firstColumn="1" w:lastColumn="0" w:noHBand="0" w:noVBand="1"/>
      </w:tblPr>
      <w:tblGrid>
        <w:gridCol w:w="9307"/>
      </w:tblGrid>
      <w:tr w:rsidR="002A5277" w14:paraId="36310E12" w14:textId="77777777" w:rsidTr="002A5277">
        <w:tc>
          <w:tcPr>
            <w:tcW w:w="9307" w:type="dxa"/>
            <w:tcBorders>
              <w:top w:val="single" w:sz="4" w:space="0" w:color="auto"/>
              <w:left w:val="single" w:sz="4" w:space="0" w:color="auto"/>
              <w:bottom w:val="single" w:sz="4" w:space="0" w:color="auto"/>
              <w:right w:val="single" w:sz="4" w:space="0" w:color="auto"/>
            </w:tcBorders>
          </w:tcPr>
          <w:p w14:paraId="2A25A9CF" w14:textId="420303CA" w:rsidR="005E7B9B" w:rsidRPr="00077148" w:rsidRDefault="005E7B9B" w:rsidP="005E7B9B">
            <w:pPr>
              <w:pStyle w:val="ListParagraph"/>
              <w:numPr>
                <w:ilvl w:val="0"/>
                <w:numId w:val="20"/>
              </w:numPr>
              <w:autoSpaceDE/>
              <w:autoSpaceDN/>
              <w:adjustRightInd/>
              <w:snapToGrid/>
              <w:spacing w:after="0" w:line="276" w:lineRule="auto"/>
              <w:ind w:firstLineChars="0"/>
              <w:jc w:val="left"/>
              <w:rPr>
                <w:lang w:eastAsia="ko-KR"/>
              </w:rPr>
            </w:pPr>
            <w:r w:rsidRPr="005A5F7F">
              <w:rPr>
                <w:lang w:eastAsia="ko-KR"/>
              </w:rPr>
              <w:t xml:space="preserve">Specify </w:t>
            </w:r>
            <w:r w:rsidRPr="005E7B9B">
              <w:rPr>
                <w:b/>
                <w:bCs/>
                <w:i/>
                <w:iCs/>
                <w:lang w:eastAsia="ko-KR"/>
              </w:rPr>
              <w:t>unicast session-based</w:t>
            </w:r>
            <w:r>
              <w:rPr>
                <w:lang w:eastAsia="ko-KR"/>
              </w:rPr>
              <w:t xml:space="preserve"> </w:t>
            </w:r>
            <w:proofErr w:type="spellStart"/>
            <w:r w:rsidRPr="005A5F7F">
              <w:rPr>
                <w:lang w:eastAsia="ko-KR"/>
              </w:rPr>
              <w:t>signalling</w:t>
            </w:r>
            <w:proofErr w:type="spellEnd"/>
            <w:r w:rsidRPr="005A5F7F">
              <w:rPr>
                <w:lang w:eastAsia="ko-KR"/>
              </w:rPr>
              <w:t xml:space="preserve"> and procedures to facilitate support of SL positioning</w:t>
            </w:r>
            <w:r>
              <w:rPr>
                <w:lang w:eastAsia="ko-KR"/>
              </w:rPr>
              <w:t xml:space="preserve"> for </w:t>
            </w:r>
            <w:r w:rsidRPr="005E7B9B">
              <w:rPr>
                <w:b/>
                <w:bCs/>
                <w:i/>
                <w:iCs/>
                <w:lang w:eastAsia="ko-KR"/>
              </w:rPr>
              <w:t>single target UE</w:t>
            </w:r>
            <w:r w:rsidRPr="005A5F7F">
              <w:rPr>
                <w:lang w:eastAsia="ko-KR"/>
              </w:rPr>
              <w:t xml:space="preserve"> </w:t>
            </w:r>
            <w:r>
              <w:rPr>
                <w:lang w:eastAsia="ko-KR"/>
              </w:rPr>
              <w:t>(</w:t>
            </w:r>
            <w:r w:rsidRPr="005E7B9B">
              <w:rPr>
                <w:i/>
                <w:iCs/>
                <w:lang w:eastAsia="ko-KR"/>
              </w:rPr>
              <w:t>it is not precluded to apply the procedures to multiple target UEs but no signaling optimizations will be considered for this case</w:t>
            </w:r>
            <w:r>
              <w:rPr>
                <w:lang w:eastAsia="ko-KR"/>
              </w:rPr>
              <w:t xml:space="preserve">) </w:t>
            </w:r>
            <w:r w:rsidRPr="00077148">
              <w:rPr>
                <w:lang w:eastAsia="ko-KR"/>
              </w:rPr>
              <w:t xml:space="preserve">[RAN2, RAN3]: </w:t>
            </w:r>
          </w:p>
          <w:p w14:paraId="01F02579" w14:textId="77777777" w:rsidR="005E7B9B" w:rsidRDefault="005E7B9B" w:rsidP="005E7B9B">
            <w:pPr>
              <w:numPr>
                <w:ilvl w:val="2"/>
                <w:numId w:val="20"/>
              </w:numPr>
              <w:autoSpaceDE/>
              <w:autoSpaceDN/>
              <w:adjustRightInd/>
              <w:snapToGrid/>
              <w:spacing w:after="0" w:line="276" w:lineRule="auto"/>
              <w:jc w:val="left"/>
              <w:rPr>
                <w:lang w:eastAsia="ko-KR"/>
              </w:rPr>
            </w:pPr>
            <w:r w:rsidRPr="006B6DFC">
              <w:rPr>
                <w:bCs/>
              </w:rPr>
              <w:t xml:space="preserve">Specify the </w:t>
            </w:r>
            <w:r w:rsidRPr="006B6DFC">
              <w:rPr>
                <w:rFonts w:eastAsia="DengXian" w:hint="eastAsia"/>
                <w:lang w:eastAsia="zh-CN"/>
              </w:rPr>
              <w:t>p</w:t>
            </w:r>
            <w:r>
              <w:rPr>
                <w:lang w:eastAsia="zh-CN"/>
              </w:rPr>
              <w:t xml:space="preserve">rotocol </w:t>
            </w:r>
            <w:r w:rsidRPr="006B6DFC">
              <w:rPr>
                <w:rFonts w:eastAsia="DengXian" w:hint="eastAsia"/>
                <w:lang w:eastAsia="zh-CN"/>
              </w:rPr>
              <w:t xml:space="preserve">and procedures </w:t>
            </w:r>
            <w:r>
              <w:rPr>
                <w:lang w:eastAsia="zh-CN"/>
              </w:rPr>
              <w:t>for SL positioning between UEs (</w:t>
            </w:r>
            <w:r w:rsidRPr="001859ED">
              <w:rPr>
                <w:lang w:eastAsia="zh-CN"/>
              </w:rPr>
              <w:t xml:space="preserve">Protocol for </w:t>
            </w:r>
            <w:proofErr w:type="spellStart"/>
            <w:r w:rsidRPr="001859ED">
              <w:rPr>
                <w:lang w:eastAsia="zh-CN"/>
              </w:rPr>
              <w:t>Sidelink</w:t>
            </w:r>
            <w:proofErr w:type="spellEnd"/>
            <w:r w:rsidRPr="001859ED">
              <w:rPr>
                <w:lang w:eastAsia="zh-CN"/>
              </w:rPr>
              <w:t xml:space="preserve"> positioning procedures (</w:t>
            </w:r>
            <w:r>
              <w:rPr>
                <w:lang w:eastAsia="zh-CN"/>
              </w:rPr>
              <w:t>SLPP))</w:t>
            </w:r>
            <w:r w:rsidRPr="006B6DFC">
              <w:rPr>
                <w:lang w:eastAsia="ko-KR"/>
              </w:rPr>
              <w:t>.</w:t>
            </w:r>
            <w:r>
              <w:rPr>
                <w:lang w:eastAsia="ko-KR"/>
              </w:rPr>
              <w:t xml:space="preserve"> </w:t>
            </w:r>
          </w:p>
          <w:p w14:paraId="74DA3A11" w14:textId="77777777" w:rsidR="005E7B9B" w:rsidRPr="00D9004E" w:rsidRDefault="005E7B9B" w:rsidP="005E7B9B">
            <w:pPr>
              <w:numPr>
                <w:ilvl w:val="2"/>
                <w:numId w:val="20"/>
              </w:numPr>
              <w:autoSpaceDE/>
              <w:autoSpaceDN/>
              <w:adjustRightInd/>
              <w:snapToGrid/>
              <w:spacing w:after="0" w:line="276" w:lineRule="auto"/>
              <w:jc w:val="left"/>
              <w:rPr>
                <w:lang w:eastAsia="ko-KR"/>
              </w:rPr>
            </w:pPr>
            <w:r w:rsidRPr="00680451">
              <w:rPr>
                <w:bCs/>
              </w:rPr>
              <w:t xml:space="preserve">Specify the </w:t>
            </w:r>
            <w:r w:rsidRPr="00680451">
              <w:rPr>
                <w:rFonts w:eastAsia="DengXian"/>
                <w:lang w:eastAsia="zh-CN"/>
              </w:rPr>
              <w:t xml:space="preserve">protocol and procedures for SL positioning between UEs and </w:t>
            </w:r>
            <w:r w:rsidRPr="005E7B9B">
              <w:rPr>
                <w:rFonts w:eastAsia="DengXian"/>
                <w:b/>
                <w:bCs/>
                <w:i/>
                <w:iCs/>
                <w:lang w:eastAsia="zh-CN"/>
              </w:rPr>
              <w:t>a</w:t>
            </w:r>
            <w:r w:rsidRPr="00680451">
              <w:rPr>
                <w:rFonts w:eastAsia="DengXian"/>
                <w:lang w:eastAsia="zh-CN"/>
              </w:rPr>
              <w:t xml:space="preserve"> </w:t>
            </w:r>
            <w:r w:rsidRPr="005E7B9B">
              <w:rPr>
                <w:rFonts w:eastAsia="DengXian"/>
                <w:b/>
                <w:bCs/>
                <w:i/>
                <w:iCs/>
                <w:lang w:eastAsia="zh-CN"/>
              </w:rPr>
              <w:t>single</w:t>
            </w:r>
            <w:r w:rsidRPr="00680451">
              <w:rPr>
                <w:rFonts w:eastAsia="DengXian"/>
                <w:lang w:eastAsia="zh-CN"/>
              </w:rPr>
              <w:t xml:space="preserve"> LMF </w:t>
            </w:r>
            <w:r w:rsidRPr="005E7B9B">
              <w:rPr>
                <w:rFonts w:eastAsia="DengXian"/>
                <w:b/>
                <w:bCs/>
                <w:i/>
                <w:iCs/>
                <w:lang w:eastAsia="zh-CN"/>
              </w:rPr>
              <w:t>for in coverage scenario only, including joint PC5-Uu scenarios</w:t>
            </w:r>
            <w:r w:rsidRPr="00680451">
              <w:rPr>
                <w:rFonts w:eastAsia="MS Mincho"/>
                <w:lang w:eastAsia="zh-CN"/>
              </w:rPr>
              <w:t xml:space="preserve">. </w:t>
            </w:r>
          </w:p>
          <w:p w14:paraId="72F29756" w14:textId="77777777" w:rsidR="005E7B9B" w:rsidRPr="005E7B9B" w:rsidRDefault="005E7B9B" w:rsidP="005E7B9B">
            <w:pPr>
              <w:numPr>
                <w:ilvl w:val="3"/>
                <w:numId w:val="20"/>
              </w:numPr>
              <w:autoSpaceDE/>
              <w:autoSpaceDN/>
              <w:adjustRightInd/>
              <w:snapToGrid/>
              <w:spacing w:after="0" w:line="276" w:lineRule="auto"/>
              <w:jc w:val="left"/>
              <w:rPr>
                <w:b/>
                <w:bCs/>
                <w:i/>
                <w:iCs/>
                <w:lang w:eastAsia="ko-KR"/>
              </w:rPr>
            </w:pPr>
            <w:r w:rsidRPr="005E7B9B">
              <w:rPr>
                <w:b/>
                <w:bCs/>
                <w:i/>
                <w:iCs/>
                <w:lang w:eastAsia="ko-KR"/>
              </w:rPr>
              <w:t>NOTE: Assumes all involved UEs are served by same LMF.</w:t>
            </w:r>
          </w:p>
          <w:p w14:paraId="684B921B" w14:textId="4363B388" w:rsidR="002A5277" w:rsidRPr="005E7B9B" w:rsidRDefault="005E7B9B" w:rsidP="005E7B9B">
            <w:pPr>
              <w:numPr>
                <w:ilvl w:val="2"/>
                <w:numId w:val="20"/>
              </w:numPr>
              <w:autoSpaceDE/>
              <w:autoSpaceDN/>
              <w:adjustRightInd/>
              <w:snapToGrid/>
              <w:spacing w:after="0" w:line="276" w:lineRule="auto"/>
              <w:jc w:val="left"/>
              <w:rPr>
                <w:lang w:eastAsia="ko-KR"/>
              </w:rPr>
            </w:pPr>
            <w:r w:rsidRPr="005E7B9B">
              <w:rPr>
                <w:b/>
                <w:bCs/>
                <w:i/>
                <w:iCs/>
                <w:lang w:eastAsia="ko-KR"/>
              </w:rPr>
              <w:t>For SL-TDOA, RAN2 will not work on procedures for synchronization of the anchor UEs. RAN2 can discuss and implement agreed RAN1 parameters related to synchronization</w:t>
            </w:r>
            <w:r w:rsidRPr="00601F2A">
              <w:rPr>
                <w:lang w:eastAsia="ko-KR"/>
              </w:rPr>
              <w:t>.</w:t>
            </w:r>
            <w:r w:rsidR="002A5277" w:rsidRPr="005E7B9B">
              <w:rPr>
                <w:color w:val="000000" w:themeColor="text1"/>
                <w:sz w:val="20"/>
                <w:szCs w:val="20"/>
                <w:lang w:eastAsia="ko-KR"/>
              </w:rPr>
              <w:t xml:space="preserve"> </w:t>
            </w:r>
          </w:p>
        </w:tc>
      </w:tr>
    </w:tbl>
    <w:p w14:paraId="1C06ED8F" w14:textId="174EEE48" w:rsidR="002A5277" w:rsidRDefault="002A5277" w:rsidP="00815215"/>
    <w:p w14:paraId="0F1ADC7C" w14:textId="1C423D07" w:rsidR="00042FB2" w:rsidRDefault="007924A0" w:rsidP="00042FB2">
      <w:pPr>
        <w:contextualSpacing/>
      </w:pPr>
      <w:r>
        <w:t>In RAN2#12</w:t>
      </w:r>
      <w:r w:rsidR="00F54AA0">
        <w:t>2</w:t>
      </w:r>
      <w:r w:rsidR="00042FB2">
        <w:t xml:space="preserve"> Meeting</w:t>
      </w:r>
      <w:sdt>
        <w:sdtPr>
          <w:id w:val="-949926864"/>
          <w:citation/>
        </w:sdtPr>
        <w:sdtEndPr/>
        <w:sdtContent>
          <w:r w:rsidR="00864CD9">
            <w:fldChar w:fldCharType="begin"/>
          </w:r>
          <w:r w:rsidR="00864CD9">
            <w:instrText xml:space="preserve"> CITATION 3GPP_RAN2_121 \l 1033 </w:instrText>
          </w:r>
          <w:r w:rsidR="00864CD9">
            <w:fldChar w:fldCharType="separate"/>
          </w:r>
          <w:r w:rsidR="00F86C8B">
            <w:rPr>
              <w:noProof/>
            </w:rPr>
            <w:t xml:space="preserve"> </w:t>
          </w:r>
          <w:r w:rsidR="00F86C8B" w:rsidRPr="00F86C8B">
            <w:rPr>
              <w:noProof/>
            </w:rPr>
            <w:t>[2]</w:t>
          </w:r>
          <w:r w:rsidR="00864CD9">
            <w:fldChar w:fldCharType="end"/>
          </w:r>
        </w:sdtContent>
      </w:sdt>
      <w:r w:rsidR="00042FB2">
        <w:t xml:space="preserve">, we reached </w:t>
      </w:r>
      <w:r w:rsidR="003D6BE5">
        <w:t xml:space="preserve">the following agreements, which are relevant for session-based </w:t>
      </w:r>
      <w:proofErr w:type="spellStart"/>
      <w:r w:rsidR="003D6BE5">
        <w:t>sidelink</w:t>
      </w:r>
      <w:proofErr w:type="spellEnd"/>
      <w:r w:rsidR="003D6BE5">
        <w:t xml:space="preserve"> positioning.</w:t>
      </w:r>
    </w:p>
    <w:p w14:paraId="14892CF5" w14:textId="77777777" w:rsidR="00042FB2" w:rsidRDefault="00042FB2" w:rsidP="00042FB2">
      <w:pPr>
        <w:contextualSpacing/>
      </w:pPr>
    </w:p>
    <w:tbl>
      <w:tblPr>
        <w:tblStyle w:val="TableGrid"/>
        <w:tblW w:w="0" w:type="auto"/>
        <w:tblLook w:val="04A0" w:firstRow="1" w:lastRow="0" w:firstColumn="1" w:lastColumn="0" w:noHBand="0" w:noVBand="1"/>
      </w:tblPr>
      <w:tblGrid>
        <w:gridCol w:w="9307"/>
      </w:tblGrid>
      <w:tr w:rsidR="00042FB2" w14:paraId="4BAF9782" w14:textId="77777777" w:rsidTr="0068402E">
        <w:tc>
          <w:tcPr>
            <w:tcW w:w="9307" w:type="dxa"/>
          </w:tcPr>
          <w:p w14:paraId="3DEF5913" w14:textId="77777777" w:rsidR="006F58C7" w:rsidRDefault="006F58C7" w:rsidP="006F58C7">
            <w:pPr>
              <w:pStyle w:val="Doc-text2"/>
              <w:ind w:left="0" w:firstLine="0"/>
            </w:pPr>
            <w:r>
              <w:t>Agreements:</w:t>
            </w:r>
          </w:p>
          <w:p w14:paraId="044A9EB9" w14:textId="77777777" w:rsidR="005D7C2B" w:rsidRDefault="005D7C2B" w:rsidP="006F58C7">
            <w:pPr>
              <w:pStyle w:val="Doc-text2"/>
              <w:ind w:left="0" w:firstLine="0"/>
            </w:pPr>
          </w:p>
          <w:p w14:paraId="2C29BC51" w14:textId="194DA370" w:rsidR="005D7C2B" w:rsidRDefault="005D7C2B" w:rsidP="005D7C2B">
            <w:pPr>
              <w:pStyle w:val="Doc-text2"/>
              <w:numPr>
                <w:ilvl w:val="0"/>
                <w:numId w:val="20"/>
              </w:numPr>
            </w:pPr>
            <w:r>
              <w:t>FFS which (if any) additional parameters can be included (as optional or mandatory) in the metadata in the discovery message for anchor and server UE selection; it should be based on technical requirements for the fields and how they will be used.</w:t>
            </w:r>
          </w:p>
          <w:p w14:paraId="5EC521D3" w14:textId="7639AAE6" w:rsidR="003D6BE5" w:rsidRPr="000150D8" w:rsidRDefault="003D6BE5" w:rsidP="000150D8">
            <w:pPr>
              <w:pStyle w:val="Doc-text2"/>
            </w:pPr>
          </w:p>
        </w:tc>
      </w:tr>
    </w:tbl>
    <w:p w14:paraId="272C60ED" w14:textId="18E9852E" w:rsidR="005E7B9B" w:rsidRDefault="005E7B9B" w:rsidP="009C2C2B"/>
    <w:p w14:paraId="2469EDF2" w14:textId="44DF49FF" w:rsidR="009C2C2B" w:rsidRDefault="00815215" w:rsidP="009C2C2B">
      <w:r>
        <w:t xml:space="preserve">In this contribution, we provide our views on </w:t>
      </w:r>
      <w:r w:rsidR="000F75DD">
        <w:t xml:space="preserve">next steps for </w:t>
      </w:r>
      <w:proofErr w:type="spellStart"/>
      <w:r w:rsidR="00C11A06">
        <w:t>sidelink</w:t>
      </w:r>
      <w:proofErr w:type="spellEnd"/>
      <w:r w:rsidR="00C11A06">
        <w:t xml:space="preserve"> positioning. </w:t>
      </w:r>
    </w:p>
    <w:p w14:paraId="75DF0C1A" w14:textId="04E82077" w:rsidR="000E7BD5" w:rsidRDefault="000E7BD5">
      <w:pPr>
        <w:autoSpaceDE/>
        <w:autoSpaceDN/>
        <w:adjustRightInd/>
        <w:snapToGrid/>
        <w:spacing w:after="0"/>
        <w:jc w:val="left"/>
      </w:pPr>
      <w:r>
        <w:br w:type="page"/>
      </w:r>
    </w:p>
    <w:p w14:paraId="2FB9D753" w14:textId="7D289032" w:rsidR="00706FD0" w:rsidRDefault="00706FD0" w:rsidP="00706FD0">
      <w:pPr>
        <w:pStyle w:val="Heading1"/>
        <w:rPr>
          <w:lang w:val="en-GB" w:eastAsia="zh-CN"/>
        </w:rPr>
      </w:pPr>
      <w:r>
        <w:rPr>
          <w:lang w:val="en-GB" w:eastAsia="zh-CN"/>
        </w:rPr>
        <w:lastRenderedPageBreak/>
        <w:t>Information for discovery and selection of UE roles</w:t>
      </w:r>
    </w:p>
    <w:p w14:paraId="627B5006" w14:textId="77777777" w:rsidR="00706FD0" w:rsidRDefault="00706FD0" w:rsidP="003D193E">
      <w:pPr>
        <w:rPr>
          <w:lang w:val="en-GB" w:eastAsia="zh-CN"/>
        </w:rPr>
      </w:pPr>
    </w:p>
    <w:p w14:paraId="26D25A04" w14:textId="1CBB8F75" w:rsidR="002B5DFF" w:rsidRDefault="007815EF" w:rsidP="003D193E">
      <w:pPr>
        <w:rPr>
          <w:lang w:val="en-GB" w:eastAsia="zh-CN"/>
        </w:rPr>
      </w:pPr>
      <w:r>
        <w:rPr>
          <w:lang w:val="en-GB" w:eastAsia="zh-CN"/>
        </w:rPr>
        <w:t xml:space="preserve">Selection of server and anchor UEs is supported by capabilities and dynamic information about the UE. </w:t>
      </w:r>
      <w:r w:rsidR="002B5DFF">
        <w:rPr>
          <w:lang w:val="en-GB" w:eastAsia="zh-CN"/>
        </w:rPr>
        <w:t xml:space="preserve">Clearly, the purpose of information in metadata filed is not to be an exhaustive source of information that a UE can use to select another UE for a given role, but to streamline the selection process. </w:t>
      </w:r>
    </w:p>
    <w:p w14:paraId="1426ECDA" w14:textId="77777777" w:rsidR="002B5DFF" w:rsidRDefault="002B5DFF" w:rsidP="002B5DFF">
      <w:pPr>
        <w:rPr>
          <w:b/>
          <w:bCs/>
          <w:lang w:val="en-GB" w:eastAsia="zh-CN"/>
        </w:rPr>
      </w:pPr>
    </w:p>
    <w:p w14:paraId="6318440F" w14:textId="6D3E8FFE" w:rsidR="002B5DFF" w:rsidRPr="00666172" w:rsidRDefault="002B5DFF" w:rsidP="002B5DFF">
      <w:pPr>
        <w:rPr>
          <w:b/>
          <w:bCs/>
          <w:lang w:val="en-GB" w:eastAsia="zh-CN"/>
        </w:rPr>
      </w:pPr>
      <w:r w:rsidRPr="00666172">
        <w:rPr>
          <w:b/>
          <w:bCs/>
          <w:lang w:val="en-GB" w:eastAsia="zh-CN"/>
        </w:rPr>
        <w:t xml:space="preserve">Observation 1: The purpose of metadata information should allow the UE discovering other UEs for </w:t>
      </w:r>
      <w:proofErr w:type="spellStart"/>
      <w:r w:rsidRPr="00666172">
        <w:rPr>
          <w:b/>
          <w:bCs/>
          <w:lang w:val="en-GB" w:eastAsia="zh-CN"/>
        </w:rPr>
        <w:t>sidelink</w:t>
      </w:r>
      <w:proofErr w:type="spellEnd"/>
      <w:r w:rsidRPr="00666172">
        <w:rPr>
          <w:b/>
          <w:bCs/>
          <w:lang w:val="en-GB" w:eastAsia="zh-CN"/>
        </w:rPr>
        <w:t xml:space="preserve"> position to quickly form a candidate list of UEs. </w:t>
      </w:r>
    </w:p>
    <w:p w14:paraId="34F7D2C2" w14:textId="77777777" w:rsidR="002B5DFF" w:rsidRDefault="002B5DFF" w:rsidP="002B5DFF">
      <w:pPr>
        <w:rPr>
          <w:lang w:val="en-GB" w:eastAsia="zh-CN"/>
        </w:rPr>
      </w:pPr>
    </w:p>
    <w:p w14:paraId="010B566A" w14:textId="225D381E" w:rsidR="002B5DFF" w:rsidRDefault="002B5DFF" w:rsidP="002B5DFF">
      <w:pPr>
        <w:rPr>
          <w:lang w:val="en-GB" w:eastAsia="zh-CN"/>
        </w:rPr>
      </w:pPr>
      <w:r w:rsidRPr="002B5DFF">
        <w:rPr>
          <w:b/>
          <w:bCs/>
          <w:lang w:val="en-GB" w:eastAsia="zh-CN"/>
        </w:rPr>
        <w:t>Proposal 1: Selection of server UE and (re)selection of anchor UEs is based on information from metadata field (candidate list), from capability (for matching QoS) and from instantaneous radio conditions (LOS).</w:t>
      </w:r>
    </w:p>
    <w:p w14:paraId="3F135107" w14:textId="77777777" w:rsidR="002B5DFF" w:rsidRDefault="002B5DFF" w:rsidP="003D193E">
      <w:pPr>
        <w:rPr>
          <w:lang w:val="en-GB" w:eastAsia="zh-CN"/>
        </w:rPr>
      </w:pPr>
    </w:p>
    <w:p w14:paraId="0114F9B0" w14:textId="77777777" w:rsidR="00706FD0" w:rsidRDefault="00706FD0" w:rsidP="00706FD0">
      <w:pPr>
        <w:pStyle w:val="Heading2"/>
        <w:rPr>
          <w:lang w:val="en-GB" w:eastAsia="zh-CN"/>
        </w:rPr>
      </w:pPr>
      <w:r>
        <w:rPr>
          <w:lang w:val="en-GB" w:eastAsia="zh-CN"/>
        </w:rPr>
        <w:t>Information in Metadata Field</w:t>
      </w:r>
    </w:p>
    <w:p w14:paraId="105DFF39" w14:textId="77777777" w:rsidR="00706FD0" w:rsidRDefault="00706FD0" w:rsidP="003D193E">
      <w:pPr>
        <w:rPr>
          <w:lang w:val="en-GB" w:eastAsia="zh-CN"/>
        </w:rPr>
      </w:pPr>
    </w:p>
    <w:p w14:paraId="02F9E326" w14:textId="082EA8B8" w:rsidR="003D193E" w:rsidRDefault="007815EF" w:rsidP="003D193E">
      <w:pPr>
        <w:rPr>
          <w:lang w:val="en-GB" w:eastAsia="zh-CN"/>
        </w:rPr>
      </w:pPr>
      <w:r>
        <w:rPr>
          <w:lang w:val="en-GB" w:eastAsia="zh-CN"/>
        </w:rPr>
        <w:t>The purpose of providing information in the metadata filed should be to find a list of candidate UEs for a given role. The following information shall be contained in Metadata filed:</w:t>
      </w:r>
    </w:p>
    <w:p w14:paraId="39F24DA8" w14:textId="24073A0B" w:rsidR="007815EF" w:rsidRDefault="007815EF" w:rsidP="007815EF">
      <w:pPr>
        <w:pStyle w:val="ListParagraph"/>
        <w:numPr>
          <w:ilvl w:val="0"/>
          <w:numId w:val="34"/>
        </w:numPr>
        <w:ind w:firstLineChars="0"/>
        <w:rPr>
          <w:lang w:val="en-GB" w:eastAsia="zh-CN"/>
        </w:rPr>
      </w:pPr>
      <w:r>
        <w:rPr>
          <w:lang w:val="en-GB" w:eastAsia="zh-CN"/>
        </w:rPr>
        <w:t>Roles supported by the UE (server, anchor)</w:t>
      </w:r>
      <w:r w:rsidR="006F2816">
        <w:rPr>
          <w:lang w:val="en-GB" w:eastAsia="zh-CN"/>
        </w:rPr>
        <w:t xml:space="preserve">. </w:t>
      </w:r>
    </w:p>
    <w:p w14:paraId="1571ED95" w14:textId="5F26B10E" w:rsidR="006F2816" w:rsidRDefault="006F2816" w:rsidP="007815EF">
      <w:pPr>
        <w:pStyle w:val="ListParagraph"/>
        <w:numPr>
          <w:ilvl w:val="0"/>
          <w:numId w:val="34"/>
        </w:numPr>
        <w:ind w:firstLineChars="0"/>
        <w:rPr>
          <w:lang w:val="en-GB" w:eastAsia="zh-CN"/>
        </w:rPr>
      </w:pPr>
      <w:r>
        <w:rPr>
          <w:lang w:val="en-GB" w:eastAsia="zh-CN"/>
        </w:rPr>
        <w:t>PLMN</w:t>
      </w:r>
    </w:p>
    <w:p w14:paraId="7F7257EB" w14:textId="77CBC074" w:rsidR="006F2816" w:rsidRDefault="006F2816" w:rsidP="007815EF">
      <w:pPr>
        <w:pStyle w:val="ListParagraph"/>
        <w:numPr>
          <w:ilvl w:val="0"/>
          <w:numId w:val="34"/>
        </w:numPr>
        <w:ind w:firstLineChars="0"/>
        <w:rPr>
          <w:lang w:val="en-GB" w:eastAsia="zh-CN"/>
        </w:rPr>
      </w:pPr>
      <w:r>
        <w:rPr>
          <w:lang w:val="en-GB" w:eastAsia="zh-CN"/>
        </w:rPr>
        <w:t>Mobility state of the UE</w:t>
      </w:r>
    </w:p>
    <w:p w14:paraId="5B2EF10C" w14:textId="7943DEAF" w:rsidR="00337720" w:rsidRDefault="00337720" w:rsidP="007815EF">
      <w:pPr>
        <w:pStyle w:val="ListParagraph"/>
        <w:numPr>
          <w:ilvl w:val="0"/>
          <w:numId w:val="34"/>
        </w:numPr>
        <w:ind w:firstLineChars="0"/>
        <w:rPr>
          <w:lang w:val="en-GB" w:eastAsia="zh-CN"/>
        </w:rPr>
      </w:pPr>
      <w:r>
        <w:rPr>
          <w:lang w:val="en-GB" w:eastAsia="zh-CN"/>
        </w:rPr>
        <w:t>In coverage / out-of-coverage state of the UE</w:t>
      </w:r>
    </w:p>
    <w:p w14:paraId="4387DC91" w14:textId="53151F0F" w:rsidR="006F2816" w:rsidRDefault="006F2816" w:rsidP="007815EF">
      <w:pPr>
        <w:pStyle w:val="ListParagraph"/>
        <w:numPr>
          <w:ilvl w:val="0"/>
          <w:numId w:val="34"/>
        </w:numPr>
        <w:ind w:firstLineChars="0"/>
        <w:rPr>
          <w:lang w:val="en-GB" w:eastAsia="zh-CN"/>
        </w:rPr>
      </w:pPr>
      <w:r>
        <w:rPr>
          <w:lang w:val="en-GB" w:eastAsia="zh-CN"/>
        </w:rPr>
        <w:t>Synchronisation reference of the UE</w:t>
      </w:r>
    </w:p>
    <w:p w14:paraId="2590C8B7" w14:textId="77777777" w:rsidR="006F2816" w:rsidRDefault="006F2816" w:rsidP="006F2816">
      <w:pPr>
        <w:rPr>
          <w:lang w:val="en-GB" w:eastAsia="zh-CN"/>
        </w:rPr>
      </w:pPr>
    </w:p>
    <w:p w14:paraId="118158AA" w14:textId="597C729F" w:rsidR="00666172" w:rsidRPr="00666172" w:rsidRDefault="00666172" w:rsidP="006F2816">
      <w:pPr>
        <w:rPr>
          <w:b/>
          <w:bCs/>
          <w:lang w:val="en-GB" w:eastAsia="zh-CN"/>
        </w:rPr>
      </w:pPr>
      <w:r w:rsidRPr="00666172">
        <w:rPr>
          <w:b/>
          <w:bCs/>
          <w:lang w:val="en-GB" w:eastAsia="zh-CN"/>
        </w:rPr>
        <w:t xml:space="preserve">Proposal </w:t>
      </w:r>
      <w:r w:rsidR="002B5DFF">
        <w:rPr>
          <w:b/>
          <w:bCs/>
          <w:lang w:val="en-GB" w:eastAsia="zh-CN"/>
        </w:rPr>
        <w:t>2</w:t>
      </w:r>
      <w:r w:rsidRPr="00666172">
        <w:rPr>
          <w:b/>
          <w:bCs/>
          <w:lang w:val="en-GB" w:eastAsia="zh-CN"/>
        </w:rPr>
        <w:t>: The metadata fi</w:t>
      </w:r>
      <w:r w:rsidR="008D5177">
        <w:rPr>
          <w:b/>
          <w:bCs/>
          <w:lang w:val="en-GB" w:eastAsia="zh-CN"/>
        </w:rPr>
        <w:t>el</w:t>
      </w:r>
      <w:r w:rsidRPr="00666172">
        <w:rPr>
          <w:b/>
          <w:bCs/>
          <w:lang w:val="en-GB" w:eastAsia="zh-CN"/>
        </w:rPr>
        <w:t xml:space="preserve">d shall contain the following information: </w:t>
      </w:r>
    </w:p>
    <w:p w14:paraId="6F7AF5FB" w14:textId="169F1DA9" w:rsidR="00CD700F" w:rsidRPr="00CD700F" w:rsidRDefault="00CD700F" w:rsidP="00CD700F">
      <w:pPr>
        <w:pStyle w:val="ListParagraph"/>
        <w:numPr>
          <w:ilvl w:val="0"/>
          <w:numId w:val="20"/>
        </w:numPr>
        <w:ind w:firstLineChars="0"/>
        <w:rPr>
          <w:b/>
          <w:bCs/>
          <w:lang w:val="en-GB" w:eastAsia="zh-CN"/>
        </w:rPr>
      </w:pPr>
      <w:r>
        <w:rPr>
          <w:b/>
          <w:bCs/>
          <w:lang w:val="en-GB" w:eastAsia="zh-CN"/>
        </w:rPr>
        <w:t>Different r</w:t>
      </w:r>
      <w:r w:rsidR="00666172" w:rsidRPr="00666172">
        <w:rPr>
          <w:b/>
          <w:bCs/>
          <w:lang w:val="en-GB" w:eastAsia="zh-CN"/>
        </w:rPr>
        <w:t xml:space="preserve">oles supported by the </w:t>
      </w:r>
      <w:proofErr w:type="gramStart"/>
      <w:r w:rsidR="00666172" w:rsidRPr="00666172">
        <w:rPr>
          <w:b/>
          <w:bCs/>
          <w:lang w:val="en-GB" w:eastAsia="zh-CN"/>
        </w:rPr>
        <w:t>UE</w:t>
      </w:r>
      <w:proofErr w:type="gramEnd"/>
    </w:p>
    <w:p w14:paraId="68A08127" w14:textId="1F8C88BB" w:rsidR="00666172" w:rsidRPr="00666172" w:rsidRDefault="00666172" w:rsidP="00666172">
      <w:pPr>
        <w:pStyle w:val="ListParagraph"/>
        <w:numPr>
          <w:ilvl w:val="0"/>
          <w:numId w:val="20"/>
        </w:numPr>
        <w:ind w:firstLineChars="0"/>
        <w:rPr>
          <w:b/>
          <w:bCs/>
          <w:lang w:val="en-GB" w:eastAsia="zh-CN"/>
        </w:rPr>
      </w:pPr>
      <w:r w:rsidRPr="00666172">
        <w:rPr>
          <w:b/>
          <w:bCs/>
          <w:lang w:val="en-GB" w:eastAsia="zh-CN"/>
        </w:rPr>
        <w:t xml:space="preserve">PLMN </w:t>
      </w:r>
    </w:p>
    <w:p w14:paraId="03BD5811" w14:textId="79C0A9A8" w:rsidR="00666172" w:rsidRDefault="00666172" w:rsidP="00666172">
      <w:pPr>
        <w:pStyle w:val="ListParagraph"/>
        <w:numPr>
          <w:ilvl w:val="0"/>
          <w:numId w:val="20"/>
        </w:numPr>
        <w:ind w:firstLineChars="0"/>
        <w:rPr>
          <w:b/>
          <w:bCs/>
          <w:lang w:val="en-GB" w:eastAsia="zh-CN"/>
        </w:rPr>
      </w:pPr>
      <w:r w:rsidRPr="00666172">
        <w:rPr>
          <w:b/>
          <w:bCs/>
          <w:lang w:val="en-GB" w:eastAsia="zh-CN"/>
        </w:rPr>
        <w:t xml:space="preserve">Mobility state of UE </w:t>
      </w:r>
    </w:p>
    <w:p w14:paraId="3F90D5B6" w14:textId="43BAD621" w:rsidR="00337720" w:rsidRPr="00666172" w:rsidRDefault="00337720" w:rsidP="00666172">
      <w:pPr>
        <w:pStyle w:val="ListParagraph"/>
        <w:numPr>
          <w:ilvl w:val="0"/>
          <w:numId w:val="20"/>
        </w:numPr>
        <w:ind w:firstLineChars="0"/>
        <w:rPr>
          <w:b/>
          <w:bCs/>
          <w:lang w:val="en-GB" w:eastAsia="zh-CN"/>
        </w:rPr>
      </w:pPr>
      <w:proofErr w:type="spellStart"/>
      <w:r>
        <w:rPr>
          <w:b/>
          <w:bCs/>
          <w:lang w:val="en-GB" w:eastAsia="zh-CN"/>
        </w:rPr>
        <w:t>In</w:t>
      </w:r>
      <w:r w:rsidR="00CD700F">
        <w:rPr>
          <w:b/>
          <w:bCs/>
          <w:lang w:val="en-GB" w:eastAsia="zh-CN"/>
        </w:rPr>
        <w:t>coverage</w:t>
      </w:r>
      <w:proofErr w:type="spellEnd"/>
      <w:r w:rsidR="00CD700F">
        <w:rPr>
          <w:b/>
          <w:bCs/>
          <w:lang w:val="en-GB" w:eastAsia="zh-CN"/>
        </w:rPr>
        <w:t xml:space="preserve"> state or out-of-coverage</w:t>
      </w:r>
    </w:p>
    <w:p w14:paraId="0DB4A4AB" w14:textId="408B7F49" w:rsidR="00666172" w:rsidRPr="00666172" w:rsidRDefault="00666172" w:rsidP="00666172">
      <w:pPr>
        <w:pStyle w:val="ListParagraph"/>
        <w:numPr>
          <w:ilvl w:val="0"/>
          <w:numId w:val="20"/>
        </w:numPr>
        <w:ind w:firstLineChars="0"/>
        <w:rPr>
          <w:b/>
          <w:bCs/>
          <w:lang w:val="en-GB" w:eastAsia="zh-CN"/>
        </w:rPr>
      </w:pPr>
      <w:r w:rsidRPr="00666172">
        <w:rPr>
          <w:b/>
          <w:bCs/>
          <w:lang w:val="en-GB" w:eastAsia="zh-CN"/>
        </w:rPr>
        <w:t>Synchronisation reference of the UE</w:t>
      </w:r>
    </w:p>
    <w:p w14:paraId="110BFBBB" w14:textId="77777777" w:rsidR="002B5DFF" w:rsidRDefault="002B5DFF" w:rsidP="006F2816">
      <w:pPr>
        <w:rPr>
          <w:lang w:val="en-GB" w:eastAsia="zh-CN"/>
        </w:rPr>
      </w:pPr>
    </w:p>
    <w:p w14:paraId="546362AA" w14:textId="1E3A9767" w:rsidR="00666172" w:rsidRDefault="00666172" w:rsidP="00706FD0">
      <w:pPr>
        <w:pStyle w:val="Heading2"/>
        <w:rPr>
          <w:lang w:val="en-GB" w:eastAsia="zh-CN"/>
        </w:rPr>
      </w:pPr>
      <w:r>
        <w:rPr>
          <w:lang w:val="en-GB" w:eastAsia="zh-CN"/>
        </w:rPr>
        <w:t>Information in Request/Provide Capabilities</w:t>
      </w:r>
    </w:p>
    <w:p w14:paraId="40CCDDCB" w14:textId="67FEDC9C" w:rsidR="002B5DFF" w:rsidRPr="002B5DFF" w:rsidRDefault="002B5DFF" w:rsidP="00337720">
      <w:pPr>
        <w:rPr>
          <w:lang w:val="en-GB" w:eastAsia="zh-CN"/>
        </w:rPr>
      </w:pPr>
      <w:r>
        <w:rPr>
          <w:lang w:val="en-GB" w:eastAsia="zh-CN"/>
        </w:rPr>
        <w:t xml:space="preserve">The information in request </w:t>
      </w:r>
      <w:proofErr w:type="gramStart"/>
      <w:r>
        <w:rPr>
          <w:lang w:val="en-GB" w:eastAsia="zh-CN"/>
        </w:rPr>
        <w:t>provide</w:t>
      </w:r>
      <w:proofErr w:type="gramEnd"/>
      <w:r>
        <w:rPr>
          <w:lang w:val="en-GB" w:eastAsia="zh-CN"/>
        </w:rPr>
        <w:t xml:space="preserve"> capabilities form secondary set of information to select a UE for a certain role. This may be related to QoS requirements or use of a certain positioning method. </w:t>
      </w:r>
    </w:p>
    <w:p w14:paraId="660E0557" w14:textId="77777777" w:rsidR="002B5DFF" w:rsidRDefault="002B5DFF" w:rsidP="00337720">
      <w:pPr>
        <w:rPr>
          <w:b/>
          <w:bCs/>
          <w:lang w:val="en-GB" w:eastAsia="zh-CN"/>
        </w:rPr>
      </w:pPr>
    </w:p>
    <w:p w14:paraId="79892646" w14:textId="658217B4" w:rsidR="00337720" w:rsidRPr="00337720" w:rsidRDefault="00337720" w:rsidP="00337720">
      <w:pPr>
        <w:rPr>
          <w:b/>
          <w:bCs/>
          <w:lang w:val="en-GB" w:eastAsia="zh-CN"/>
        </w:rPr>
      </w:pPr>
      <w:r w:rsidRPr="00337720">
        <w:rPr>
          <w:b/>
          <w:bCs/>
          <w:lang w:val="en-GB" w:eastAsia="zh-CN"/>
        </w:rPr>
        <w:t xml:space="preserve">Proposal </w:t>
      </w:r>
      <w:r w:rsidR="00300B91">
        <w:rPr>
          <w:b/>
          <w:bCs/>
          <w:lang w:val="en-GB" w:eastAsia="zh-CN"/>
        </w:rPr>
        <w:t>3</w:t>
      </w:r>
      <w:r w:rsidRPr="00337720">
        <w:rPr>
          <w:b/>
          <w:bCs/>
          <w:lang w:val="en-GB" w:eastAsia="zh-CN"/>
        </w:rPr>
        <w:t xml:space="preserve">: The following information shall be part of request/provide </w:t>
      </w:r>
      <w:proofErr w:type="gramStart"/>
      <w:r w:rsidRPr="00337720">
        <w:rPr>
          <w:b/>
          <w:bCs/>
          <w:lang w:val="en-GB" w:eastAsia="zh-CN"/>
        </w:rPr>
        <w:t>capabilities</w:t>
      </w:r>
      <w:proofErr w:type="gramEnd"/>
      <w:r w:rsidRPr="00337720">
        <w:rPr>
          <w:b/>
          <w:bCs/>
          <w:lang w:val="en-GB" w:eastAsia="zh-CN"/>
        </w:rPr>
        <w:t xml:space="preserve"> </w:t>
      </w:r>
    </w:p>
    <w:p w14:paraId="3E569D68" w14:textId="36777AE5" w:rsidR="00337720" w:rsidRDefault="00337720" w:rsidP="00337720">
      <w:pPr>
        <w:pStyle w:val="ListParagraph"/>
        <w:numPr>
          <w:ilvl w:val="0"/>
          <w:numId w:val="20"/>
        </w:numPr>
        <w:ind w:firstLineChars="0"/>
        <w:rPr>
          <w:b/>
          <w:bCs/>
          <w:lang w:val="en-GB" w:eastAsia="zh-CN"/>
        </w:rPr>
      </w:pPr>
      <w:r w:rsidRPr="00337720">
        <w:rPr>
          <w:b/>
          <w:bCs/>
          <w:lang w:val="en-GB" w:eastAsia="zh-CN"/>
        </w:rPr>
        <w:t>Radio-related capabilities (</w:t>
      </w:r>
      <w:proofErr w:type="gramStart"/>
      <w:r w:rsidRPr="00337720">
        <w:rPr>
          <w:b/>
          <w:bCs/>
          <w:lang w:val="en-GB" w:eastAsia="zh-CN"/>
        </w:rPr>
        <w:t>e.g.</w:t>
      </w:r>
      <w:proofErr w:type="gramEnd"/>
      <w:r w:rsidRPr="00337720">
        <w:rPr>
          <w:b/>
          <w:bCs/>
          <w:lang w:val="en-GB" w:eastAsia="zh-CN"/>
        </w:rPr>
        <w:t xml:space="preserve"> bandwidth)</w:t>
      </w:r>
    </w:p>
    <w:p w14:paraId="1EAF55E8" w14:textId="0546D4D8" w:rsidR="008830B5" w:rsidRPr="008830B5" w:rsidRDefault="00CD700F" w:rsidP="008830B5">
      <w:pPr>
        <w:pStyle w:val="ListParagraph"/>
        <w:numPr>
          <w:ilvl w:val="0"/>
          <w:numId w:val="20"/>
        </w:numPr>
        <w:ind w:firstLineChars="0"/>
        <w:rPr>
          <w:b/>
          <w:bCs/>
          <w:lang w:val="en-GB" w:eastAsia="zh-CN"/>
        </w:rPr>
      </w:pPr>
      <w:r>
        <w:rPr>
          <w:b/>
          <w:bCs/>
          <w:lang w:val="en-GB" w:eastAsia="zh-CN"/>
        </w:rPr>
        <w:t xml:space="preserve">Supported positioning </w:t>
      </w:r>
      <w:proofErr w:type="gramStart"/>
      <w:r>
        <w:rPr>
          <w:b/>
          <w:bCs/>
          <w:lang w:val="en-GB" w:eastAsia="zh-CN"/>
        </w:rPr>
        <w:t>methods</w:t>
      </w:r>
      <w:proofErr w:type="gramEnd"/>
    </w:p>
    <w:p w14:paraId="654BDB64" w14:textId="5F7F1E72" w:rsidR="008830B5" w:rsidRDefault="008830B5" w:rsidP="008830B5">
      <w:pPr>
        <w:pStyle w:val="ListParagraph"/>
        <w:ind w:left="720" w:firstLineChars="0" w:firstLine="0"/>
        <w:rPr>
          <w:b/>
          <w:bCs/>
          <w:lang w:val="en-GB" w:eastAsia="zh-CN"/>
        </w:rPr>
      </w:pPr>
    </w:p>
    <w:p w14:paraId="4DDF5569" w14:textId="5C696452" w:rsidR="008830B5" w:rsidRPr="00337720" w:rsidRDefault="008830B5" w:rsidP="008830B5">
      <w:pPr>
        <w:pStyle w:val="ListParagraph"/>
        <w:ind w:left="720" w:firstLineChars="0" w:firstLine="0"/>
        <w:rPr>
          <w:b/>
          <w:bCs/>
          <w:lang w:val="en-GB" w:eastAsia="zh-CN"/>
        </w:rPr>
      </w:pPr>
    </w:p>
    <w:p w14:paraId="34AF8F32" w14:textId="77777777" w:rsidR="00706FD0" w:rsidRDefault="00706FD0" w:rsidP="00337720">
      <w:pPr>
        <w:rPr>
          <w:lang w:val="en-GB" w:eastAsia="zh-CN"/>
        </w:rPr>
      </w:pPr>
    </w:p>
    <w:p w14:paraId="38A3D6EF" w14:textId="7526F3C4" w:rsidR="00337720" w:rsidRDefault="00337720" w:rsidP="00706FD0">
      <w:pPr>
        <w:pStyle w:val="Heading2"/>
        <w:rPr>
          <w:lang w:val="en-GB" w:eastAsia="zh-CN"/>
        </w:rPr>
      </w:pPr>
      <w:r>
        <w:rPr>
          <w:lang w:val="en-GB" w:eastAsia="zh-CN"/>
        </w:rPr>
        <w:t xml:space="preserve">Information in </w:t>
      </w:r>
      <w:proofErr w:type="spellStart"/>
      <w:r w:rsidRPr="00C36D11">
        <w:rPr>
          <w:i/>
          <w:iCs/>
          <w:lang w:val="en-GB" w:eastAsia="zh-CN"/>
        </w:rPr>
        <w:t>ProvideLocationInformation</w:t>
      </w:r>
      <w:proofErr w:type="spellEnd"/>
    </w:p>
    <w:p w14:paraId="2266D17A" w14:textId="0AE2E932" w:rsidR="00706FD0" w:rsidRDefault="00706FD0" w:rsidP="00706FD0">
      <w:pPr>
        <w:rPr>
          <w:lang w:val="en-GB" w:eastAsia="zh-CN"/>
        </w:rPr>
      </w:pPr>
      <w:r>
        <w:rPr>
          <w:lang w:val="en-GB" w:eastAsia="zh-CN"/>
        </w:rPr>
        <w:t xml:space="preserve">For </w:t>
      </w:r>
      <w:proofErr w:type="spellStart"/>
      <w:r>
        <w:rPr>
          <w:lang w:val="en-GB" w:eastAsia="zh-CN"/>
        </w:rPr>
        <w:t>sidelink</w:t>
      </w:r>
      <w:proofErr w:type="spellEnd"/>
      <w:r>
        <w:rPr>
          <w:lang w:val="en-GB" w:eastAsia="zh-CN"/>
        </w:rPr>
        <w:t xml:space="preserve"> positioning, the topology of anchor nodes is changing. </w:t>
      </w:r>
      <w:proofErr w:type="gramStart"/>
      <w:r>
        <w:rPr>
          <w:lang w:val="en-GB" w:eastAsia="zh-CN"/>
        </w:rPr>
        <w:t>Thus</w:t>
      </w:r>
      <w:proofErr w:type="gramEnd"/>
      <w:r>
        <w:rPr>
          <w:lang w:val="en-GB" w:eastAsia="zh-CN"/>
        </w:rPr>
        <w:t xml:space="preserve"> the set of anchors suitable for determining the position of the target UE changes. This means, reselection of anchors is needed, which needs monitoring of channel conditions.</w:t>
      </w:r>
    </w:p>
    <w:p w14:paraId="6AD4F356" w14:textId="77777777" w:rsidR="00706FD0" w:rsidRPr="00706FD0" w:rsidRDefault="00706FD0" w:rsidP="00706FD0">
      <w:pPr>
        <w:rPr>
          <w:lang w:val="en-GB" w:eastAsia="zh-CN"/>
        </w:rPr>
      </w:pPr>
    </w:p>
    <w:p w14:paraId="2CAECFAF" w14:textId="26916121" w:rsidR="00337720" w:rsidRDefault="00337720" w:rsidP="00337720">
      <w:r>
        <w:t xml:space="preserve">Likewise, the following criteria are dependent on UE location and channel conditions: </w:t>
      </w:r>
    </w:p>
    <w:p w14:paraId="56546ECC" w14:textId="77777777" w:rsidR="00337720" w:rsidRDefault="00337720" w:rsidP="00337720">
      <w:pPr>
        <w:pStyle w:val="ListParagraph"/>
        <w:numPr>
          <w:ilvl w:val="0"/>
          <w:numId w:val="26"/>
        </w:numPr>
        <w:ind w:firstLineChars="0"/>
      </w:pPr>
      <w:r>
        <w:t xml:space="preserve">RSRP </w:t>
      </w:r>
    </w:p>
    <w:p w14:paraId="002B63D3" w14:textId="77777777" w:rsidR="00337720" w:rsidRDefault="00337720" w:rsidP="00337720">
      <w:pPr>
        <w:pStyle w:val="ListParagraph"/>
        <w:numPr>
          <w:ilvl w:val="0"/>
          <w:numId w:val="26"/>
        </w:numPr>
        <w:ind w:firstLineChars="0"/>
      </w:pPr>
      <w:r>
        <w:t xml:space="preserve">LOS/NLOS </w:t>
      </w:r>
    </w:p>
    <w:p w14:paraId="1BA155B8" w14:textId="77777777" w:rsidR="00337720" w:rsidRDefault="00337720" w:rsidP="00337720">
      <w:pPr>
        <w:pStyle w:val="ListParagraph"/>
        <w:numPr>
          <w:ilvl w:val="0"/>
          <w:numId w:val="26"/>
        </w:numPr>
        <w:ind w:firstLineChars="0"/>
      </w:pPr>
      <w:r>
        <w:t>Location (for moving anchors)</w:t>
      </w:r>
    </w:p>
    <w:p w14:paraId="3F5C7C32" w14:textId="77777777" w:rsidR="00B67EDE" w:rsidRDefault="00B67EDE" w:rsidP="00B67EDE">
      <w:pPr>
        <w:pStyle w:val="ListParagraph"/>
        <w:ind w:left="720" w:firstLineChars="0" w:firstLine="0"/>
      </w:pPr>
    </w:p>
    <w:p w14:paraId="11D2C38C" w14:textId="1CA5160C" w:rsidR="00706FD0" w:rsidRDefault="00706FD0" w:rsidP="00706FD0">
      <w:pPr>
        <w:pStyle w:val="Heading1"/>
        <w:rPr>
          <w:lang w:val="en-GB" w:eastAsia="zh-CN"/>
        </w:rPr>
      </w:pPr>
      <w:r>
        <w:rPr>
          <w:lang w:val="en-GB" w:eastAsia="zh-CN"/>
        </w:rPr>
        <w:t>Configuration of measurement resources</w:t>
      </w:r>
    </w:p>
    <w:p w14:paraId="723979D2" w14:textId="61F78D48" w:rsidR="00706FD0" w:rsidRPr="00706FD0" w:rsidRDefault="00706FD0" w:rsidP="00706FD0">
      <w:pPr>
        <w:rPr>
          <w:lang w:val="en-GB"/>
        </w:rPr>
      </w:pPr>
      <w:r>
        <w:rPr>
          <w:lang w:val="en-GB"/>
        </w:rPr>
        <w:t xml:space="preserve">As mentioned above, in </w:t>
      </w:r>
      <w:proofErr w:type="spellStart"/>
      <w:r>
        <w:rPr>
          <w:lang w:val="en-GB"/>
        </w:rPr>
        <w:t>sidelink</w:t>
      </w:r>
      <w:proofErr w:type="spellEnd"/>
      <w:r>
        <w:rPr>
          <w:lang w:val="en-GB"/>
        </w:rPr>
        <w:t xml:space="preserve"> the topology of anchor nodes with respect to the target node can be changing. Likewise, the radio conditions change. As an example, if the initially selected anchor node goes into NLOS condition, there is little benefit in transmitting a high bandwidth reference signal and reporting measurement, compared to finding another node in LOS condition. </w:t>
      </w:r>
    </w:p>
    <w:p w14:paraId="77E873F7" w14:textId="77777777" w:rsidR="00706FD0" w:rsidRDefault="00706FD0" w:rsidP="008830B5"/>
    <w:p w14:paraId="4CF01878" w14:textId="569E3B17" w:rsidR="008830B5" w:rsidRDefault="008830B5" w:rsidP="008830B5">
      <w:r>
        <w:t xml:space="preserve">This means, we need radio resources for monitoring and radio resources for ranging. These can be two pools of resources configured for an anchor/target pair. The radio resources for monitoring can be transmitted with lower periodicity and lower bandwidth. The outcome can trigger reconfiguration of radio resources for ranging. For example, an anchor/target pair identified in LOS condition can have the resources with higher bandwidth triggered to transmit/measure. Likewise, an anchor/target pair identified in NLOS condition can be configured with lower bandwidth / resources to monitor until the pair is identified in LOS condition. </w:t>
      </w:r>
    </w:p>
    <w:p w14:paraId="7531C76F" w14:textId="77777777" w:rsidR="00706FD0" w:rsidRDefault="00706FD0" w:rsidP="00B67EDE">
      <w:pPr>
        <w:pStyle w:val="ListParagraph"/>
        <w:ind w:left="720" w:firstLineChars="0" w:firstLine="0"/>
      </w:pPr>
    </w:p>
    <w:p w14:paraId="775F0181" w14:textId="7401FA0E" w:rsidR="00337720" w:rsidRDefault="00B67EDE" w:rsidP="006F2816">
      <w:pPr>
        <w:rPr>
          <w:lang w:val="en-GB" w:eastAsia="zh-CN"/>
        </w:rPr>
      </w:pPr>
      <w:r>
        <w:rPr>
          <w:lang w:val="en-GB" w:eastAsia="zh-CN"/>
        </w:rPr>
        <w:t xml:space="preserve">Note that the radio conditions change. </w:t>
      </w:r>
    </w:p>
    <w:p w14:paraId="5E4EC1F2" w14:textId="5CB2E8EA" w:rsidR="00706FD0" w:rsidRPr="008830B5" w:rsidRDefault="00B67EDE" w:rsidP="006F2816">
      <w:pPr>
        <w:rPr>
          <w:b/>
          <w:bCs/>
          <w:lang w:val="en-GB" w:eastAsia="zh-CN"/>
        </w:rPr>
      </w:pPr>
      <w:r w:rsidRPr="00B67EDE">
        <w:rPr>
          <w:b/>
          <w:bCs/>
          <w:lang w:val="en-GB" w:eastAsia="zh-CN"/>
        </w:rPr>
        <w:t xml:space="preserve">Observation 2: Change in radio conditions cause different set of anchors to be optimal for determining position of a target UE. </w:t>
      </w:r>
      <w:r>
        <w:rPr>
          <w:b/>
          <w:bCs/>
          <w:lang w:val="en-GB" w:eastAsia="zh-CN"/>
        </w:rPr>
        <w:t xml:space="preserve">Resources for monitoring the channel conditions are needed to be configured. </w:t>
      </w:r>
    </w:p>
    <w:p w14:paraId="771D3EB6" w14:textId="77777777" w:rsidR="00706FD0" w:rsidRDefault="00706FD0" w:rsidP="006F2816">
      <w:pPr>
        <w:rPr>
          <w:lang w:val="en-GB" w:eastAsia="zh-CN"/>
        </w:rPr>
      </w:pPr>
    </w:p>
    <w:p w14:paraId="4A5557D7" w14:textId="4DF7C5D0" w:rsidR="00CD6158" w:rsidRDefault="00B67EDE" w:rsidP="003D193E">
      <w:pPr>
        <w:rPr>
          <w:b/>
          <w:bCs/>
          <w:lang w:val="en-GB" w:eastAsia="zh-CN"/>
        </w:rPr>
      </w:pPr>
      <w:r w:rsidRPr="00B67EDE">
        <w:rPr>
          <w:b/>
          <w:bCs/>
          <w:lang w:val="en-GB" w:eastAsia="zh-CN"/>
        </w:rPr>
        <w:t xml:space="preserve">Proposal </w:t>
      </w:r>
      <w:r w:rsidR="00300B91">
        <w:rPr>
          <w:b/>
          <w:bCs/>
          <w:lang w:val="en-GB" w:eastAsia="zh-CN"/>
        </w:rPr>
        <w:t>4</w:t>
      </w:r>
      <w:r w:rsidRPr="00B67EDE">
        <w:rPr>
          <w:b/>
          <w:bCs/>
          <w:lang w:val="en-GB" w:eastAsia="zh-CN"/>
        </w:rPr>
        <w:t xml:space="preserve">: </w:t>
      </w:r>
      <w:r w:rsidR="00CD6158">
        <w:rPr>
          <w:b/>
          <w:bCs/>
          <w:lang w:val="en-GB" w:eastAsia="zh-CN"/>
        </w:rPr>
        <w:t xml:space="preserve">A UE </w:t>
      </w:r>
      <w:r w:rsidR="00B80658">
        <w:rPr>
          <w:b/>
          <w:bCs/>
          <w:lang w:val="en-GB" w:eastAsia="zh-CN"/>
        </w:rPr>
        <w:t>may</w:t>
      </w:r>
      <w:r w:rsidR="00CD6158">
        <w:rPr>
          <w:b/>
          <w:bCs/>
          <w:lang w:val="en-GB" w:eastAsia="zh-CN"/>
        </w:rPr>
        <w:t xml:space="preserve"> be configured with multiple resource sets and the UE may transit or report measurement using a resource pool based on the outcome of measurement of a second resource pool. </w:t>
      </w:r>
    </w:p>
    <w:p w14:paraId="15368B46" w14:textId="157A79D0" w:rsidR="003B09D1" w:rsidRPr="00B67EDE" w:rsidRDefault="00B67EDE" w:rsidP="003D193E">
      <w:pPr>
        <w:rPr>
          <w:b/>
          <w:bCs/>
          <w:lang w:val="en-GB" w:eastAsia="zh-CN"/>
        </w:rPr>
      </w:pPr>
      <w:r w:rsidRPr="00B67EDE">
        <w:rPr>
          <w:b/>
          <w:bCs/>
          <w:lang w:val="en-GB" w:eastAsia="zh-CN"/>
        </w:rPr>
        <w:t xml:space="preserve"> </w:t>
      </w:r>
    </w:p>
    <w:p w14:paraId="67A1084A" w14:textId="08AD18CD" w:rsidR="006A38BE" w:rsidRDefault="006A38BE">
      <w:pPr>
        <w:autoSpaceDE/>
        <w:autoSpaceDN/>
        <w:adjustRightInd/>
        <w:snapToGrid/>
        <w:spacing w:after="0"/>
        <w:jc w:val="left"/>
        <w:rPr>
          <w:b/>
        </w:rPr>
      </w:pPr>
      <w:r>
        <w:rPr>
          <w:b/>
        </w:rPr>
        <w:br w:type="page"/>
      </w:r>
    </w:p>
    <w:p w14:paraId="22911F00" w14:textId="71756671" w:rsidR="00300B91" w:rsidRDefault="00300B91" w:rsidP="00300B91">
      <w:pPr>
        <w:pStyle w:val="Heading1"/>
      </w:pPr>
      <w:r>
        <w:lastRenderedPageBreak/>
        <w:t xml:space="preserve">Conclusions: </w:t>
      </w:r>
    </w:p>
    <w:p w14:paraId="74775433" w14:textId="77777777" w:rsidR="008D5177" w:rsidRDefault="008D5177" w:rsidP="008D5177">
      <w:pPr>
        <w:rPr>
          <w:lang w:val="en-GB" w:eastAsia="zh-CN"/>
        </w:rPr>
      </w:pPr>
      <w:r w:rsidRPr="002B5DFF">
        <w:rPr>
          <w:b/>
          <w:bCs/>
          <w:lang w:val="en-GB" w:eastAsia="zh-CN"/>
        </w:rPr>
        <w:t>Proposal 1: Selection of server UE and (re)selection of anchor UEs is based on information from metadata field (candidate list), from capability (for matching QoS) and from instantaneous radio conditions (LOS).</w:t>
      </w:r>
    </w:p>
    <w:p w14:paraId="28AF9F19" w14:textId="77777777" w:rsidR="008D5177" w:rsidRPr="008D5177" w:rsidRDefault="008D5177" w:rsidP="008D5177"/>
    <w:p w14:paraId="51615F2A" w14:textId="599661F3" w:rsidR="00CC2997" w:rsidRPr="00666172" w:rsidRDefault="00CC2997" w:rsidP="00CC2997">
      <w:pPr>
        <w:rPr>
          <w:b/>
          <w:bCs/>
          <w:lang w:val="en-GB" w:eastAsia="zh-CN"/>
        </w:rPr>
      </w:pPr>
      <w:r w:rsidRPr="00666172">
        <w:rPr>
          <w:b/>
          <w:bCs/>
          <w:lang w:val="en-GB" w:eastAsia="zh-CN"/>
        </w:rPr>
        <w:t xml:space="preserve">Proposal </w:t>
      </w:r>
      <w:r>
        <w:rPr>
          <w:b/>
          <w:bCs/>
          <w:lang w:val="en-GB" w:eastAsia="zh-CN"/>
        </w:rPr>
        <w:t>2</w:t>
      </w:r>
      <w:r w:rsidRPr="00666172">
        <w:rPr>
          <w:b/>
          <w:bCs/>
          <w:lang w:val="en-GB" w:eastAsia="zh-CN"/>
        </w:rPr>
        <w:t>: The metadata fi</w:t>
      </w:r>
      <w:r w:rsidR="008D5177">
        <w:rPr>
          <w:b/>
          <w:bCs/>
          <w:lang w:val="en-GB" w:eastAsia="zh-CN"/>
        </w:rPr>
        <w:t>e</w:t>
      </w:r>
      <w:r w:rsidRPr="00666172">
        <w:rPr>
          <w:b/>
          <w:bCs/>
          <w:lang w:val="en-GB" w:eastAsia="zh-CN"/>
        </w:rPr>
        <w:t xml:space="preserve">ld shall contain the following information: </w:t>
      </w:r>
    </w:p>
    <w:p w14:paraId="1F8CB24A" w14:textId="77777777" w:rsidR="00CC2997" w:rsidRPr="00CD700F" w:rsidRDefault="00CC2997" w:rsidP="00CC2997">
      <w:pPr>
        <w:pStyle w:val="ListParagraph"/>
        <w:numPr>
          <w:ilvl w:val="0"/>
          <w:numId w:val="20"/>
        </w:numPr>
        <w:ind w:firstLineChars="0"/>
        <w:rPr>
          <w:b/>
          <w:bCs/>
          <w:lang w:val="en-GB" w:eastAsia="zh-CN"/>
        </w:rPr>
      </w:pPr>
      <w:r>
        <w:rPr>
          <w:b/>
          <w:bCs/>
          <w:lang w:val="en-GB" w:eastAsia="zh-CN"/>
        </w:rPr>
        <w:t>Different r</w:t>
      </w:r>
      <w:r w:rsidRPr="00666172">
        <w:rPr>
          <w:b/>
          <w:bCs/>
          <w:lang w:val="en-GB" w:eastAsia="zh-CN"/>
        </w:rPr>
        <w:t xml:space="preserve">oles supported by the </w:t>
      </w:r>
      <w:proofErr w:type="gramStart"/>
      <w:r w:rsidRPr="00666172">
        <w:rPr>
          <w:b/>
          <w:bCs/>
          <w:lang w:val="en-GB" w:eastAsia="zh-CN"/>
        </w:rPr>
        <w:t>UE</w:t>
      </w:r>
      <w:proofErr w:type="gramEnd"/>
    </w:p>
    <w:p w14:paraId="73A0872A" w14:textId="77777777" w:rsidR="00CC2997" w:rsidRPr="00666172" w:rsidRDefault="00CC2997" w:rsidP="00CC2997">
      <w:pPr>
        <w:pStyle w:val="ListParagraph"/>
        <w:numPr>
          <w:ilvl w:val="0"/>
          <w:numId w:val="20"/>
        </w:numPr>
        <w:ind w:firstLineChars="0"/>
        <w:rPr>
          <w:b/>
          <w:bCs/>
          <w:lang w:val="en-GB" w:eastAsia="zh-CN"/>
        </w:rPr>
      </w:pPr>
      <w:r w:rsidRPr="00666172">
        <w:rPr>
          <w:b/>
          <w:bCs/>
          <w:lang w:val="en-GB" w:eastAsia="zh-CN"/>
        </w:rPr>
        <w:t xml:space="preserve">PLMN </w:t>
      </w:r>
    </w:p>
    <w:p w14:paraId="706E3EA1" w14:textId="77777777" w:rsidR="00CC2997" w:rsidRDefault="00CC2997" w:rsidP="00CC2997">
      <w:pPr>
        <w:pStyle w:val="ListParagraph"/>
        <w:numPr>
          <w:ilvl w:val="0"/>
          <w:numId w:val="20"/>
        </w:numPr>
        <w:ind w:firstLineChars="0"/>
        <w:rPr>
          <w:b/>
          <w:bCs/>
          <w:lang w:val="en-GB" w:eastAsia="zh-CN"/>
        </w:rPr>
      </w:pPr>
      <w:r w:rsidRPr="00666172">
        <w:rPr>
          <w:b/>
          <w:bCs/>
          <w:lang w:val="en-GB" w:eastAsia="zh-CN"/>
        </w:rPr>
        <w:t xml:space="preserve">Mobility state of UE </w:t>
      </w:r>
    </w:p>
    <w:p w14:paraId="5065A7BD" w14:textId="77777777" w:rsidR="00CC2997" w:rsidRPr="00666172" w:rsidRDefault="00CC2997" w:rsidP="00CC2997">
      <w:pPr>
        <w:pStyle w:val="ListParagraph"/>
        <w:numPr>
          <w:ilvl w:val="0"/>
          <w:numId w:val="20"/>
        </w:numPr>
        <w:ind w:firstLineChars="0"/>
        <w:rPr>
          <w:b/>
          <w:bCs/>
          <w:lang w:val="en-GB" w:eastAsia="zh-CN"/>
        </w:rPr>
      </w:pPr>
      <w:proofErr w:type="spellStart"/>
      <w:r>
        <w:rPr>
          <w:b/>
          <w:bCs/>
          <w:lang w:val="en-GB" w:eastAsia="zh-CN"/>
        </w:rPr>
        <w:t>Incoverage</w:t>
      </w:r>
      <w:proofErr w:type="spellEnd"/>
      <w:r>
        <w:rPr>
          <w:b/>
          <w:bCs/>
          <w:lang w:val="en-GB" w:eastAsia="zh-CN"/>
        </w:rPr>
        <w:t xml:space="preserve"> state or out-of-coverage</w:t>
      </w:r>
    </w:p>
    <w:p w14:paraId="66E0E43C" w14:textId="77777777" w:rsidR="00CC2997" w:rsidRPr="00666172" w:rsidRDefault="00CC2997" w:rsidP="00CC2997">
      <w:pPr>
        <w:pStyle w:val="ListParagraph"/>
        <w:numPr>
          <w:ilvl w:val="0"/>
          <w:numId w:val="20"/>
        </w:numPr>
        <w:ind w:firstLineChars="0"/>
        <w:rPr>
          <w:b/>
          <w:bCs/>
          <w:lang w:val="en-GB" w:eastAsia="zh-CN"/>
        </w:rPr>
      </w:pPr>
      <w:r w:rsidRPr="00666172">
        <w:rPr>
          <w:b/>
          <w:bCs/>
          <w:lang w:val="en-GB" w:eastAsia="zh-CN"/>
        </w:rPr>
        <w:t>Synchronisation reference of the UE</w:t>
      </w:r>
    </w:p>
    <w:p w14:paraId="3412D425" w14:textId="77777777" w:rsidR="00CC2997" w:rsidRDefault="00CC2997" w:rsidP="00300B91"/>
    <w:p w14:paraId="226AE0CD" w14:textId="77777777" w:rsidR="00CC2997" w:rsidRPr="00337720" w:rsidRDefault="00CC2997" w:rsidP="00CC2997">
      <w:pPr>
        <w:rPr>
          <w:b/>
          <w:bCs/>
          <w:lang w:val="en-GB" w:eastAsia="zh-CN"/>
        </w:rPr>
      </w:pPr>
      <w:r w:rsidRPr="00337720">
        <w:rPr>
          <w:b/>
          <w:bCs/>
          <w:lang w:val="en-GB" w:eastAsia="zh-CN"/>
        </w:rPr>
        <w:t xml:space="preserve">Proposal </w:t>
      </w:r>
      <w:r>
        <w:rPr>
          <w:b/>
          <w:bCs/>
          <w:lang w:val="en-GB" w:eastAsia="zh-CN"/>
        </w:rPr>
        <w:t>3</w:t>
      </w:r>
      <w:r w:rsidRPr="00337720">
        <w:rPr>
          <w:b/>
          <w:bCs/>
          <w:lang w:val="en-GB" w:eastAsia="zh-CN"/>
        </w:rPr>
        <w:t xml:space="preserve">: The following information shall be part of request/provide </w:t>
      </w:r>
      <w:proofErr w:type="gramStart"/>
      <w:r w:rsidRPr="00337720">
        <w:rPr>
          <w:b/>
          <w:bCs/>
          <w:lang w:val="en-GB" w:eastAsia="zh-CN"/>
        </w:rPr>
        <w:t>capabilities</w:t>
      </w:r>
      <w:proofErr w:type="gramEnd"/>
      <w:r w:rsidRPr="00337720">
        <w:rPr>
          <w:b/>
          <w:bCs/>
          <w:lang w:val="en-GB" w:eastAsia="zh-CN"/>
        </w:rPr>
        <w:t xml:space="preserve"> </w:t>
      </w:r>
    </w:p>
    <w:p w14:paraId="793ED769" w14:textId="77777777" w:rsidR="00CC2997" w:rsidRDefault="00CC2997" w:rsidP="00CC2997">
      <w:pPr>
        <w:pStyle w:val="ListParagraph"/>
        <w:numPr>
          <w:ilvl w:val="0"/>
          <w:numId w:val="20"/>
        </w:numPr>
        <w:ind w:firstLineChars="0"/>
        <w:rPr>
          <w:b/>
          <w:bCs/>
          <w:lang w:val="en-GB" w:eastAsia="zh-CN"/>
        </w:rPr>
      </w:pPr>
      <w:r w:rsidRPr="00337720">
        <w:rPr>
          <w:b/>
          <w:bCs/>
          <w:lang w:val="en-GB" w:eastAsia="zh-CN"/>
        </w:rPr>
        <w:t>Radio-related capabilities (</w:t>
      </w:r>
      <w:proofErr w:type="gramStart"/>
      <w:r w:rsidRPr="00337720">
        <w:rPr>
          <w:b/>
          <w:bCs/>
          <w:lang w:val="en-GB" w:eastAsia="zh-CN"/>
        </w:rPr>
        <w:t>e.g.</w:t>
      </w:r>
      <w:proofErr w:type="gramEnd"/>
      <w:r w:rsidRPr="00337720">
        <w:rPr>
          <w:b/>
          <w:bCs/>
          <w:lang w:val="en-GB" w:eastAsia="zh-CN"/>
        </w:rPr>
        <w:t xml:space="preserve"> bandwidth)</w:t>
      </w:r>
    </w:p>
    <w:p w14:paraId="7ADAC729" w14:textId="77777777" w:rsidR="00CC2997" w:rsidRPr="008830B5" w:rsidRDefault="00CC2997" w:rsidP="00CC2997">
      <w:pPr>
        <w:pStyle w:val="ListParagraph"/>
        <w:numPr>
          <w:ilvl w:val="0"/>
          <w:numId w:val="20"/>
        </w:numPr>
        <w:ind w:firstLineChars="0"/>
        <w:rPr>
          <w:b/>
          <w:bCs/>
          <w:lang w:val="en-GB" w:eastAsia="zh-CN"/>
        </w:rPr>
      </w:pPr>
      <w:r>
        <w:rPr>
          <w:b/>
          <w:bCs/>
          <w:lang w:val="en-GB" w:eastAsia="zh-CN"/>
        </w:rPr>
        <w:t xml:space="preserve">Supported positioning </w:t>
      </w:r>
      <w:proofErr w:type="gramStart"/>
      <w:r>
        <w:rPr>
          <w:b/>
          <w:bCs/>
          <w:lang w:val="en-GB" w:eastAsia="zh-CN"/>
        </w:rPr>
        <w:t>methods</w:t>
      </w:r>
      <w:proofErr w:type="gramEnd"/>
    </w:p>
    <w:p w14:paraId="65B9B108" w14:textId="77777777" w:rsidR="00FB2D5B" w:rsidRDefault="00FB2D5B" w:rsidP="00300B91">
      <w:pPr>
        <w:rPr>
          <w:b/>
          <w:bCs/>
          <w:lang w:val="en-GB" w:eastAsia="zh-CN"/>
        </w:rPr>
      </w:pPr>
    </w:p>
    <w:p w14:paraId="43168065" w14:textId="414095A5" w:rsidR="00300B91" w:rsidRDefault="00300B91" w:rsidP="00300B91">
      <w:pPr>
        <w:rPr>
          <w:b/>
          <w:bCs/>
          <w:lang w:val="en-GB" w:eastAsia="zh-CN"/>
        </w:rPr>
      </w:pPr>
      <w:r w:rsidRPr="00B67EDE">
        <w:rPr>
          <w:b/>
          <w:bCs/>
          <w:lang w:val="en-GB" w:eastAsia="zh-CN"/>
        </w:rPr>
        <w:t xml:space="preserve">Proposal </w:t>
      </w:r>
      <w:r>
        <w:rPr>
          <w:b/>
          <w:bCs/>
          <w:lang w:val="en-GB" w:eastAsia="zh-CN"/>
        </w:rPr>
        <w:t>4</w:t>
      </w:r>
      <w:r w:rsidRPr="00B67EDE">
        <w:rPr>
          <w:b/>
          <w:bCs/>
          <w:lang w:val="en-GB" w:eastAsia="zh-CN"/>
        </w:rPr>
        <w:t xml:space="preserve">: </w:t>
      </w:r>
      <w:r>
        <w:rPr>
          <w:b/>
          <w:bCs/>
          <w:lang w:val="en-GB" w:eastAsia="zh-CN"/>
        </w:rPr>
        <w:t xml:space="preserve">A UE may be configured with multiple resource sets and the UE may transit or report measurement using a resource pool based on the outcome of measurement of a second resource pool. </w:t>
      </w:r>
    </w:p>
    <w:p w14:paraId="7F17A7FF" w14:textId="2539D2E5" w:rsidR="001E0252" w:rsidRPr="00300B91" w:rsidRDefault="001E0252" w:rsidP="00B67EDE">
      <w:pPr>
        <w:autoSpaceDE/>
        <w:autoSpaceDN/>
        <w:adjustRightInd/>
        <w:snapToGrid/>
        <w:spacing w:after="0"/>
        <w:jc w:val="left"/>
        <w:rPr>
          <w:b/>
          <w:lang w:val="en-GB"/>
        </w:rPr>
      </w:pPr>
    </w:p>
    <w:p w14:paraId="71BEEA0C" w14:textId="77777777" w:rsidR="00300B91" w:rsidRDefault="00300B91" w:rsidP="00B67EDE">
      <w:pPr>
        <w:autoSpaceDE/>
        <w:autoSpaceDN/>
        <w:adjustRightInd/>
        <w:snapToGrid/>
        <w:spacing w:after="0"/>
        <w:jc w:val="left"/>
        <w:rPr>
          <w:b/>
        </w:rPr>
      </w:pPr>
    </w:p>
    <w:p w14:paraId="79F0B65E" w14:textId="77777777" w:rsidR="00300B91" w:rsidRDefault="00300B91" w:rsidP="00B67EDE">
      <w:pPr>
        <w:autoSpaceDE/>
        <w:autoSpaceDN/>
        <w:adjustRightInd/>
        <w:snapToGrid/>
        <w:spacing w:after="0"/>
        <w:jc w:val="left"/>
        <w:rPr>
          <w:b/>
        </w:rPr>
      </w:pPr>
    </w:p>
    <w:sdt>
      <w:sdtPr>
        <w:rPr>
          <w:b w:val="0"/>
          <w:bCs w:val="0"/>
          <w:sz w:val="22"/>
          <w:szCs w:val="22"/>
        </w:rPr>
        <w:id w:val="1977180401"/>
        <w:docPartObj>
          <w:docPartGallery w:val="Bibliographies"/>
          <w:docPartUnique/>
        </w:docPartObj>
      </w:sdtPr>
      <w:sdtEndPr/>
      <w:sdtContent>
        <w:p w14:paraId="5EB615C0" w14:textId="2E829BC8" w:rsidR="00AE4F00" w:rsidRPr="0018725C" w:rsidRDefault="0099290A">
          <w:pPr>
            <w:pStyle w:val="Heading1"/>
          </w:pPr>
          <w:r>
            <w:t>References</w:t>
          </w:r>
        </w:p>
        <w:sdt>
          <w:sdtPr>
            <w:id w:val="111145805"/>
            <w:bibliography/>
          </w:sdtPr>
          <w:sdtEndPr/>
          <w:sdtContent>
            <w:p w14:paraId="3A6AF9AC" w14:textId="77777777" w:rsidR="00F86C8B" w:rsidRDefault="00AE4F00" w:rsidP="00802369">
              <w:pPr>
                <w:rPr>
                  <w:noProof/>
                  <w:sz w:val="20"/>
                  <w:szCs w:val="20"/>
                </w:rPr>
              </w:pPr>
              <w:r w:rsidRPr="0018725C">
                <w:fldChar w:fldCharType="begin"/>
              </w:r>
              <w:r w:rsidRPr="0018725C">
                <w:instrText xml:space="preserve"> BIBLIOGRAPHY </w:instrText>
              </w:r>
              <w:r w:rsidRPr="0018725C">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8985"/>
              </w:tblGrid>
              <w:tr w:rsidR="00F86C8B" w14:paraId="02583CEE" w14:textId="77777777">
                <w:trPr>
                  <w:divId w:val="1063523921"/>
                  <w:tblCellSpacing w:w="15" w:type="dxa"/>
                </w:trPr>
                <w:tc>
                  <w:tcPr>
                    <w:tcW w:w="50" w:type="pct"/>
                    <w:hideMark/>
                  </w:tcPr>
                  <w:p w14:paraId="29EA6126" w14:textId="4F95A1BF" w:rsidR="00F86C8B" w:rsidRDefault="00F86C8B">
                    <w:pPr>
                      <w:pStyle w:val="Bibliography"/>
                      <w:rPr>
                        <w:noProof/>
                        <w:sz w:val="24"/>
                        <w:szCs w:val="24"/>
                      </w:rPr>
                    </w:pPr>
                    <w:r>
                      <w:rPr>
                        <w:noProof/>
                      </w:rPr>
                      <w:t xml:space="preserve">[1] </w:t>
                    </w:r>
                  </w:p>
                </w:tc>
                <w:tc>
                  <w:tcPr>
                    <w:tcW w:w="0" w:type="auto"/>
                    <w:hideMark/>
                  </w:tcPr>
                  <w:p w14:paraId="1F9DC340" w14:textId="77777777" w:rsidR="00F86C8B" w:rsidRDefault="00F86C8B">
                    <w:pPr>
                      <w:pStyle w:val="Bibliography"/>
                      <w:rPr>
                        <w:noProof/>
                      </w:rPr>
                    </w:pPr>
                    <w:r>
                      <w:rPr>
                        <w:noProof/>
                      </w:rPr>
                      <w:t>RP-223549, "New WID on Expanded and Improved NR Positioning," 3GPP, Online, 2022-12.</w:t>
                    </w:r>
                  </w:p>
                </w:tc>
              </w:tr>
              <w:tr w:rsidR="00F86C8B" w14:paraId="6DC304D6" w14:textId="77777777">
                <w:trPr>
                  <w:divId w:val="1063523921"/>
                  <w:tblCellSpacing w:w="15" w:type="dxa"/>
                </w:trPr>
                <w:tc>
                  <w:tcPr>
                    <w:tcW w:w="50" w:type="pct"/>
                    <w:hideMark/>
                  </w:tcPr>
                  <w:p w14:paraId="0E261F4D" w14:textId="77777777" w:rsidR="00F86C8B" w:rsidRDefault="00F86C8B">
                    <w:pPr>
                      <w:pStyle w:val="Bibliography"/>
                      <w:rPr>
                        <w:noProof/>
                      </w:rPr>
                    </w:pPr>
                    <w:r>
                      <w:rPr>
                        <w:noProof/>
                      </w:rPr>
                      <w:t xml:space="preserve">[2] </w:t>
                    </w:r>
                  </w:p>
                </w:tc>
                <w:tc>
                  <w:tcPr>
                    <w:tcW w:w="0" w:type="auto"/>
                    <w:hideMark/>
                  </w:tcPr>
                  <w:p w14:paraId="678B8039" w14:textId="77777777" w:rsidR="00F86C8B" w:rsidRDefault="00F86C8B">
                    <w:pPr>
                      <w:pStyle w:val="Bibliography"/>
                      <w:rPr>
                        <w:noProof/>
                      </w:rPr>
                    </w:pPr>
                    <w:r>
                      <w:rPr>
                        <w:noProof/>
                      </w:rPr>
                      <w:t>3GPP RAN WG2#121, "Chairman's Notes on Positioning and Relay Session," 3GPP, Athens, 2023-2.</w:t>
                    </w:r>
                  </w:p>
                </w:tc>
              </w:tr>
            </w:tbl>
            <w:p w14:paraId="6D9D88CA" w14:textId="77777777" w:rsidR="00F86C8B" w:rsidRDefault="00F86C8B">
              <w:pPr>
                <w:divId w:val="1063523921"/>
                <w:rPr>
                  <w:rFonts w:eastAsia="Times New Roman"/>
                  <w:noProof/>
                </w:rPr>
              </w:pPr>
            </w:p>
            <w:p w14:paraId="75FDAE5D" w14:textId="1DA487C8" w:rsidR="00C0205F" w:rsidRPr="00481A4B" w:rsidRDefault="00AE4F00" w:rsidP="00802369">
              <w:r w:rsidRPr="0018725C">
                <w:rPr>
                  <w:b/>
                  <w:bCs/>
                  <w:noProof/>
                </w:rPr>
                <w:fldChar w:fldCharType="end"/>
              </w:r>
            </w:p>
          </w:sdtContent>
        </w:sdt>
      </w:sdtContent>
    </w:sdt>
    <w:bookmarkEnd w:id="2" w:displacedByCustomXml="prev"/>
    <w:bookmarkEnd w:id="1" w:displacedByCustomXml="prev"/>
    <w:sectPr w:rsidR="00C0205F" w:rsidRPr="00481A4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0328F" w14:textId="77777777" w:rsidR="00CA34F5" w:rsidRDefault="00CA34F5">
      <w:r>
        <w:separator/>
      </w:r>
    </w:p>
  </w:endnote>
  <w:endnote w:type="continuationSeparator" w:id="0">
    <w:p w14:paraId="2AE691E5" w14:textId="77777777" w:rsidR="00CA34F5" w:rsidRDefault="00CA3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9ABA7A" w14:textId="77777777" w:rsidR="00CA34F5" w:rsidRDefault="00CA34F5">
      <w:r>
        <w:separator/>
      </w:r>
    </w:p>
  </w:footnote>
  <w:footnote w:type="continuationSeparator" w:id="0">
    <w:p w14:paraId="60AF29E2" w14:textId="77777777" w:rsidR="00CA34F5" w:rsidRDefault="00CA34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557AE1"/>
    <w:multiLevelType w:val="multilevel"/>
    <w:tmpl w:val="697C12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3D4488"/>
    <w:multiLevelType w:val="multilevel"/>
    <w:tmpl w:val="043D4488"/>
    <w:lvl w:ilvl="0">
      <w:numFmt w:val="bullet"/>
      <w:lvlText w:val="-"/>
      <w:lvlJc w:val="left"/>
      <w:pPr>
        <w:ind w:left="720" w:hanging="360"/>
      </w:pPr>
      <w:rPr>
        <w:rFonts w:ascii="Arial" w:eastAsia="Malgun Gothic" w:hAnsi="Arial" w:cs="Aria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781A29"/>
    <w:multiLevelType w:val="hybridMultilevel"/>
    <w:tmpl w:val="3B800406"/>
    <w:lvl w:ilvl="0" w:tplc="DCA89B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946F9F"/>
    <w:multiLevelType w:val="hybridMultilevel"/>
    <w:tmpl w:val="30F6C8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580229"/>
    <w:multiLevelType w:val="hybridMultilevel"/>
    <w:tmpl w:val="AA8A1A9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BA53152"/>
    <w:multiLevelType w:val="hybridMultilevel"/>
    <w:tmpl w:val="FD5408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3247D5"/>
    <w:multiLevelType w:val="hybridMultilevel"/>
    <w:tmpl w:val="EF808B2A"/>
    <w:lvl w:ilvl="0" w:tplc="906C1842">
      <w:start w:val="1"/>
      <w:numFmt w:val="decimal"/>
      <w:lvlText w:val="%1."/>
      <w:lvlJc w:val="left"/>
      <w:pPr>
        <w:ind w:left="1210" w:hanging="360"/>
      </w:pPr>
      <w:rPr>
        <w:rFonts w:hint="default"/>
      </w:rPr>
    </w:lvl>
    <w:lvl w:ilvl="1" w:tplc="04090019">
      <w:start w:val="1"/>
      <w:numFmt w:val="lowerLetter"/>
      <w:lvlText w:val="%2."/>
      <w:lvlJc w:val="left"/>
      <w:pPr>
        <w:ind w:left="1210" w:hanging="360"/>
      </w:pPr>
    </w:lvl>
    <w:lvl w:ilvl="2" w:tplc="0409001B">
      <w:start w:val="1"/>
      <w:numFmt w:val="lowerRoman"/>
      <w:lvlText w:val="%3."/>
      <w:lvlJc w:val="right"/>
      <w:pPr>
        <w:ind w:left="1930" w:hanging="180"/>
      </w:pPr>
    </w:lvl>
    <w:lvl w:ilvl="3" w:tplc="0409000F" w:tentative="1">
      <w:start w:val="1"/>
      <w:numFmt w:val="decimal"/>
      <w:lvlText w:val="%4."/>
      <w:lvlJc w:val="left"/>
      <w:pPr>
        <w:ind w:left="2650" w:hanging="360"/>
      </w:pPr>
    </w:lvl>
    <w:lvl w:ilvl="4" w:tplc="04090019" w:tentative="1">
      <w:start w:val="1"/>
      <w:numFmt w:val="lowerLetter"/>
      <w:lvlText w:val="%5."/>
      <w:lvlJc w:val="left"/>
      <w:pPr>
        <w:ind w:left="3370" w:hanging="360"/>
      </w:pPr>
    </w:lvl>
    <w:lvl w:ilvl="5" w:tplc="0409001B" w:tentative="1">
      <w:start w:val="1"/>
      <w:numFmt w:val="lowerRoman"/>
      <w:lvlText w:val="%6."/>
      <w:lvlJc w:val="right"/>
      <w:pPr>
        <w:ind w:left="4090" w:hanging="180"/>
      </w:pPr>
    </w:lvl>
    <w:lvl w:ilvl="6" w:tplc="0409000F" w:tentative="1">
      <w:start w:val="1"/>
      <w:numFmt w:val="decimal"/>
      <w:lvlText w:val="%7."/>
      <w:lvlJc w:val="left"/>
      <w:pPr>
        <w:ind w:left="4810" w:hanging="360"/>
      </w:pPr>
    </w:lvl>
    <w:lvl w:ilvl="7" w:tplc="04090019" w:tentative="1">
      <w:start w:val="1"/>
      <w:numFmt w:val="lowerLetter"/>
      <w:lvlText w:val="%8."/>
      <w:lvlJc w:val="left"/>
      <w:pPr>
        <w:ind w:left="5530" w:hanging="360"/>
      </w:pPr>
    </w:lvl>
    <w:lvl w:ilvl="8" w:tplc="0409001B" w:tentative="1">
      <w:start w:val="1"/>
      <w:numFmt w:val="lowerRoman"/>
      <w:lvlText w:val="%9."/>
      <w:lvlJc w:val="right"/>
      <w:pPr>
        <w:ind w:left="6250" w:hanging="180"/>
      </w:pPr>
    </w:lvl>
  </w:abstractNum>
  <w:abstractNum w:abstractNumId="9" w15:restartNumberingAfterBreak="0">
    <w:nsid w:val="2337310C"/>
    <w:multiLevelType w:val="hybridMultilevel"/>
    <w:tmpl w:val="18385C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B11C40"/>
    <w:multiLevelType w:val="hybridMultilevel"/>
    <w:tmpl w:val="690EADF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96B174D"/>
    <w:multiLevelType w:val="hybridMultilevel"/>
    <w:tmpl w:val="2B42EBEC"/>
    <w:lvl w:ilvl="0" w:tplc="FE5A8B6C">
      <w:start w:val="1"/>
      <w:numFmt w:val="decimal"/>
      <w:pStyle w:val="Observation"/>
      <w:lvlText w:val="Observation %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981DA9"/>
    <w:multiLevelType w:val="multilevel"/>
    <w:tmpl w:val="2F981DA9"/>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A5783F"/>
    <w:multiLevelType w:val="hybridMultilevel"/>
    <w:tmpl w:val="4190891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39943D1"/>
    <w:multiLevelType w:val="hybridMultilevel"/>
    <w:tmpl w:val="3D7626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B557C1"/>
    <w:multiLevelType w:val="multilevel"/>
    <w:tmpl w:val="721C3844"/>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3726"/>
        </w:tabs>
        <w:ind w:left="372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74426A"/>
    <w:multiLevelType w:val="hybridMultilevel"/>
    <w:tmpl w:val="09787E42"/>
    <w:lvl w:ilvl="0" w:tplc="08AE3E64">
      <w:start w:val="1"/>
      <w:numFmt w:val="bullet"/>
      <w:lvlText w:val="-"/>
      <w:lvlJc w:val="left"/>
      <w:pPr>
        <w:ind w:left="785" w:hanging="360"/>
      </w:pPr>
      <w:rPr>
        <w:rFonts w:ascii="Times New Roman" w:eastAsia="SimSu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2" w15:restartNumberingAfterBreak="0">
    <w:nsid w:val="558A58B0"/>
    <w:multiLevelType w:val="hybridMultilevel"/>
    <w:tmpl w:val="D6BC690A"/>
    <w:lvl w:ilvl="0" w:tplc="598E03CA">
      <w:start w:val="5"/>
      <w:numFmt w:val="decimal"/>
      <w:lvlText w:val="%1"/>
      <w:lvlJc w:val="left"/>
      <w:pPr>
        <w:ind w:left="792" w:hanging="360"/>
      </w:pPr>
    </w:lvl>
    <w:lvl w:ilvl="1" w:tplc="04090019">
      <w:start w:val="1"/>
      <w:numFmt w:val="lowerLetter"/>
      <w:lvlText w:val="%2."/>
      <w:lvlJc w:val="left"/>
      <w:pPr>
        <w:ind w:left="1512" w:hanging="360"/>
      </w:pPr>
    </w:lvl>
    <w:lvl w:ilvl="2" w:tplc="0409001B">
      <w:start w:val="1"/>
      <w:numFmt w:val="lowerRoman"/>
      <w:lvlText w:val="%3."/>
      <w:lvlJc w:val="right"/>
      <w:pPr>
        <w:ind w:left="2232" w:hanging="180"/>
      </w:pPr>
    </w:lvl>
    <w:lvl w:ilvl="3" w:tplc="0409000F">
      <w:start w:val="1"/>
      <w:numFmt w:val="decimal"/>
      <w:lvlText w:val="%4."/>
      <w:lvlJc w:val="left"/>
      <w:pPr>
        <w:ind w:left="2952" w:hanging="360"/>
      </w:pPr>
    </w:lvl>
    <w:lvl w:ilvl="4" w:tplc="04090019">
      <w:start w:val="1"/>
      <w:numFmt w:val="lowerLetter"/>
      <w:lvlText w:val="%5."/>
      <w:lvlJc w:val="left"/>
      <w:pPr>
        <w:ind w:left="3672" w:hanging="360"/>
      </w:pPr>
    </w:lvl>
    <w:lvl w:ilvl="5" w:tplc="0409001B">
      <w:start w:val="1"/>
      <w:numFmt w:val="lowerRoman"/>
      <w:lvlText w:val="%6."/>
      <w:lvlJc w:val="right"/>
      <w:pPr>
        <w:ind w:left="4392" w:hanging="180"/>
      </w:pPr>
    </w:lvl>
    <w:lvl w:ilvl="6" w:tplc="0409000F">
      <w:start w:val="1"/>
      <w:numFmt w:val="decimal"/>
      <w:lvlText w:val="%7."/>
      <w:lvlJc w:val="left"/>
      <w:pPr>
        <w:ind w:left="5112" w:hanging="360"/>
      </w:pPr>
    </w:lvl>
    <w:lvl w:ilvl="7" w:tplc="04090019">
      <w:start w:val="1"/>
      <w:numFmt w:val="lowerLetter"/>
      <w:lvlText w:val="%8."/>
      <w:lvlJc w:val="left"/>
      <w:pPr>
        <w:ind w:left="5832" w:hanging="360"/>
      </w:pPr>
    </w:lvl>
    <w:lvl w:ilvl="8" w:tplc="0409001B">
      <w:start w:val="1"/>
      <w:numFmt w:val="lowerRoman"/>
      <w:lvlText w:val="%9."/>
      <w:lvlJc w:val="right"/>
      <w:pPr>
        <w:ind w:left="6552" w:hanging="180"/>
      </w:pPr>
    </w:lvl>
  </w:abstractNum>
  <w:abstractNum w:abstractNumId="23" w15:restartNumberingAfterBreak="0">
    <w:nsid w:val="55A603B1"/>
    <w:multiLevelType w:val="hybridMultilevel"/>
    <w:tmpl w:val="16C871A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25" w15:restartNumberingAfterBreak="0">
    <w:nsid w:val="5D427BAD"/>
    <w:multiLevelType w:val="hybridMultilevel"/>
    <w:tmpl w:val="7D40743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F8405B5"/>
    <w:multiLevelType w:val="hybridMultilevel"/>
    <w:tmpl w:val="460EFBB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1193DAF"/>
    <w:multiLevelType w:val="hybridMultilevel"/>
    <w:tmpl w:val="16C871A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26463FB"/>
    <w:multiLevelType w:val="hybridMultilevel"/>
    <w:tmpl w:val="C262DB7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F4459CB"/>
    <w:multiLevelType w:val="hybridMultilevel"/>
    <w:tmpl w:val="E03AC0AC"/>
    <w:lvl w:ilvl="0" w:tplc="DC2E6CFE">
      <w:numFmt w:val="bullet"/>
      <w:lvlText w:val=""/>
      <w:lvlJc w:val="left"/>
      <w:pPr>
        <w:ind w:left="1800" w:hanging="360"/>
      </w:pPr>
      <w:rPr>
        <w:rFonts w:ascii="Symbol" w:eastAsiaTheme="minorHAnsi" w:hAnsi="Symbol" w:cstheme="minorBid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15:restartNumberingAfterBreak="0">
    <w:nsid w:val="70EE34E9"/>
    <w:multiLevelType w:val="hybridMultilevel"/>
    <w:tmpl w:val="169C9ED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581155B"/>
    <w:multiLevelType w:val="hybridMultilevel"/>
    <w:tmpl w:val="DC787044"/>
    <w:lvl w:ilvl="0" w:tplc="04090001">
      <w:start w:val="1"/>
      <w:numFmt w:val="bullet"/>
      <w:lvlText w:val=""/>
      <w:lvlJc w:val="left"/>
      <w:pPr>
        <w:ind w:left="720" w:hanging="360"/>
      </w:pPr>
      <w:rPr>
        <w:rFonts w:ascii="Symbol" w:hAnsi="Symbol" w:hint="default"/>
      </w:rPr>
    </w:lvl>
    <w:lvl w:ilvl="1" w:tplc="906C1842">
      <w:start w:val="1"/>
      <w:numFmt w:val="decimal"/>
      <w:lvlText w:val="%2."/>
      <w:lvlJc w:val="left"/>
      <w:pPr>
        <w:ind w:left="1440" w:hanging="360"/>
      </w:pPr>
      <w:rPr>
        <w:rFonts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2" w15:restartNumberingAfterBreak="0">
    <w:nsid w:val="76735AC3"/>
    <w:multiLevelType w:val="hybridMultilevel"/>
    <w:tmpl w:val="1A521F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BEF5B21"/>
    <w:multiLevelType w:val="hybridMultilevel"/>
    <w:tmpl w:val="67F48DB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599338063">
    <w:abstractNumId w:val="16"/>
  </w:num>
  <w:num w:numId="2" w16cid:durableId="1621455541">
    <w:abstractNumId w:val="15"/>
  </w:num>
  <w:num w:numId="3" w16cid:durableId="1634140676">
    <w:abstractNumId w:val="21"/>
  </w:num>
  <w:num w:numId="4" w16cid:durableId="1629315592">
    <w:abstractNumId w:val="24"/>
  </w:num>
  <w:num w:numId="5" w16cid:durableId="1881014918">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 w16cid:durableId="1248997907">
    <w:abstractNumId w:val="0"/>
  </w:num>
  <w:num w:numId="7" w16cid:durableId="1925644494">
    <w:abstractNumId w:val="3"/>
  </w:num>
  <w:num w:numId="8" w16cid:durableId="356778297">
    <w:abstractNumId w:val="17"/>
  </w:num>
  <w:num w:numId="9" w16cid:durableId="135609454">
    <w:abstractNumId w:val="11"/>
  </w:num>
  <w:num w:numId="10" w16cid:durableId="551963022">
    <w:abstractNumId w:val="9"/>
  </w:num>
  <w:num w:numId="11" w16cid:durableId="1507091848">
    <w:abstractNumId w:val="1"/>
  </w:num>
  <w:num w:numId="12" w16cid:durableId="753743302">
    <w:abstractNumId w:val="14"/>
  </w:num>
  <w:num w:numId="13" w16cid:durableId="1408763311">
    <w:abstractNumId w:val="5"/>
  </w:num>
  <w:num w:numId="14" w16cid:durableId="2106876446">
    <w:abstractNumId w:val="18"/>
  </w:num>
  <w:num w:numId="15" w16cid:durableId="2070610158">
    <w:abstractNumId w:val="4"/>
  </w:num>
  <w:num w:numId="16" w16cid:durableId="535117940">
    <w:abstractNumId w:val="13"/>
  </w:num>
  <w:num w:numId="17" w16cid:durableId="172648023">
    <w:abstractNumId w:val="20"/>
  </w:num>
  <w:num w:numId="18" w16cid:durableId="1419905230">
    <w:abstractNumId w:val="33"/>
  </w:num>
  <w:num w:numId="19" w16cid:durableId="475879469">
    <w:abstractNumId w:val="29"/>
  </w:num>
  <w:num w:numId="20" w16cid:durableId="549153622">
    <w:abstractNumId w:val="31"/>
  </w:num>
  <w:num w:numId="21" w16cid:durableId="357124594">
    <w:abstractNumId w:val="8"/>
  </w:num>
  <w:num w:numId="22" w16cid:durableId="1777022446">
    <w:abstractNumId w:val="32"/>
  </w:num>
  <w:num w:numId="23" w16cid:durableId="1608536954">
    <w:abstractNumId w:val="27"/>
  </w:num>
  <w:num w:numId="24" w16cid:durableId="1855534927">
    <w:abstractNumId w:val="7"/>
  </w:num>
  <w:num w:numId="25" w16cid:durableId="847914083">
    <w:abstractNumId w:val="6"/>
  </w:num>
  <w:num w:numId="26" w16cid:durableId="308290453">
    <w:abstractNumId w:val="25"/>
  </w:num>
  <w:num w:numId="27" w16cid:durableId="2102675822">
    <w:abstractNumId w:val="23"/>
  </w:num>
  <w:num w:numId="28" w16cid:durableId="787775039">
    <w:abstractNumId w:val="30"/>
  </w:num>
  <w:num w:numId="29" w16cid:durableId="2096239167">
    <w:abstractNumId w:val="10"/>
  </w:num>
  <w:num w:numId="30" w16cid:durableId="1059132953">
    <w:abstractNumId w:val="2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41938786">
    <w:abstractNumId w:val="2"/>
  </w:num>
  <w:num w:numId="32" w16cid:durableId="109249391">
    <w:abstractNumId w:val="12"/>
  </w:num>
  <w:num w:numId="33" w16cid:durableId="1120612178">
    <w:abstractNumId w:val="26"/>
  </w:num>
  <w:num w:numId="34" w16cid:durableId="1618175291">
    <w:abstractNumId w:val="2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zh-CN" w:vendorID="64" w:dllVersion="5" w:nlCheck="1" w:checkStyle="1"/>
  <w:activeWritingStyle w:appName="MSWord" w:lang="de-DE"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3276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20F6"/>
    <w:rsid w:val="00002893"/>
    <w:rsid w:val="00002F78"/>
    <w:rsid w:val="000033A3"/>
    <w:rsid w:val="00003605"/>
    <w:rsid w:val="00003C56"/>
    <w:rsid w:val="00003E59"/>
    <w:rsid w:val="00003EC2"/>
    <w:rsid w:val="000040A9"/>
    <w:rsid w:val="0000458E"/>
    <w:rsid w:val="00004E70"/>
    <w:rsid w:val="00005E3B"/>
    <w:rsid w:val="00006257"/>
    <w:rsid w:val="000072B6"/>
    <w:rsid w:val="00007813"/>
    <w:rsid w:val="00007E73"/>
    <w:rsid w:val="00007F84"/>
    <w:rsid w:val="000109E6"/>
    <w:rsid w:val="00010E5F"/>
    <w:rsid w:val="00011869"/>
    <w:rsid w:val="00011F67"/>
    <w:rsid w:val="000121C3"/>
    <w:rsid w:val="000126C5"/>
    <w:rsid w:val="00012750"/>
    <w:rsid w:val="00012862"/>
    <w:rsid w:val="000128E6"/>
    <w:rsid w:val="000142B1"/>
    <w:rsid w:val="000150D8"/>
    <w:rsid w:val="00015B95"/>
    <w:rsid w:val="00015EFB"/>
    <w:rsid w:val="00015F17"/>
    <w:rsid w:val="00015F64"/>
    <w:rsid w:val="000160B6"/>
    <w:rsid w:val="000165E2"/>
    <w:rsid w:val="000172BE"/>
    <w:rsid w:val="00017D8A"/>
    <w:rsid w:val="00020107"/>
    <w:rsid w:val="000206EC"/>
    <w:rsid w:val="00020BAD"/>
    <w:rsid w:val="00021E1E"/>
    <w:rsid w:val="00023090"/>
    <w:rsid w:val="00023388"/>
    <w:rsid w:val="00023425"/>
    <w:rsid w:val="000237C0"/>
    <w:rsid w:val="000241BE"/>
    <w:rsid w:val="000242F2"/>
    <w:rsid w:val="00024FE5"/>
    <w:rsid w:val="0002509B"/>
    <w:rsid w:val="000268A4"/>
    <w:rsid w:val="00026D4B"/>
    <w:rsid w:val="00027095"/>
    <w:rsid w:val="000275C6"/>
    <w:rsid w:val="00027911"/>
    <w:rsid w:val="00027AD6"/>
    <w:rsid w:val="0003024C"/>
    <w:rsid w:val="0003043A"/>
    <w:rsid w:val="00031070"/>
    <w:rsid w:val="0003136F"/>
    <w:rsid w:val="00031ADB"/>
    <w:rsid w:val="00032056"/>
    <w:rsid w:val="000328CA"/>
    <w:rsid w:val="00032E40"/>
    <w:rsid w:val="0003376B"/>
    <w:rsid w:val="00034676"/>
    <w:rsid w:val="000346E6"/>
    <w:rsid w:val="000352B3"/>
    <w:rsid w:val="000379B0"/>
    <w:rsid w:val="00037B3F"/>
    <w:rsid w:val="0004023E"/>
    <w:rsid w:val="0004024B"/>
    <w:rsid w:val="000410BC"/>
    <w:rsid w:val="0004188E"/>
    <w:rsid w:val="00041B87"/>
    <w:rsid w:val="00041C57"/>
    <w:rsid w:val="00042098"/>
    <w:rsid w:val="00042156"/>
    <w:rsid w:val="00042717"/>
    <w:rsid w:val="0004285C"/>
    <w:rsid w:val="00042FB2"/>
    <w:rsid w:val="0004310D"/>
    <w:rsid w:val="000434B7"/>
    <w:rsid w:val="000435E4"/>
    <w:rsid w:val="0004473D"/>
    <w:rsid w:val="00046796"/>
    <w:rsid w:val="000467FD"/>
    <w:rsid w:val="00046AAF"/>
    <w:rsid w:val="00047180"/>
    <w:rsid w:val="00047187"/>
    <w:rsid w:val="00047225"/>
    <w:rsid w:val="000476E3"/>
    <w:rsid w:val="00047E60"/>
    <w:rsid w:val="00051492"/>
    <w:rsid w:val="00052AD2"/>
    <w:rsid w:val="00052FDA"/>
    <w:rsid w:val="000530DF"/>
    <w:rsid w:val="00053E96"/>
    <w:rsid w:val="00053FE5"/>
    <w:rsid w:val="000542B3"/>
    <w:rsid w:val="000545CC"/>
    <w:rsid w:val="00054E0C"/>
    <w:rsid w:val="00054E1D"/>
    <w:rsid w:val="0005541D"/>
    <w:rsid w:val="000565C8"/>
    <w:rsid w:val="000573F1"/>
    <w:rsid w:val="00057DC8"/>
    <w:rsid w:val="000605E3"/>
    <w:rsid w:val="000612E1"/>
    <w:rsid w:val="000614FE"/>
    <w:rsid w:val="00063167"/>
    <w:rsid w:val="00065D38"/>
    <w:rsid w:val="00066BE9"/>
    <w:rsid w:val="00067DD1"/>
    <w:rsid w:val="00070447"/>
    <w:rsid w:val="000706E7"/>
    <w:rsid w:val="00070EF8"/>
    <w:rsid w:val="00071192"/>
    <w:rsid w:val="000713A7"/>
    <w:rsid w:val="000714FF"/>
    <w:rsid w:val="000719D2"/>
    <w:rsid w:val="000725F6"/>
    <w:rsid w:val="00072A80"/>
    <w:rsid w:val="000731A0"/>
    <w:rsid w:val="000736C1"/>
    <w:rsid w:val="00073797"/>
    <w:rsid w:val="000737F1"/>
    <w:rsid w:val="00073DEC"/>
    <w:rsid w:val="000745AA"/>
    <w:rsid w:val="00074E86"/>
    <w:rsid w:val="00076097"/>
    <w:rsid w:val="00076541"/>
    <w:rsid w:val="000772F4"/>
    <w:rsid w:val="000776EB"/>
    <w:rsid w:val="00081F5B"/>
    <w:rsid w:val="000823B0"/>
    <w:rsid w:val="0008335B"/>
    <w:rsid w:val="00083379"/>
    <w:rsid w:val="00083587"/>
    <w:rsid w:val="00083838"/>
    <w:rsid w:val="00083B6A"/>
    <w:rsid w:val="00084E72"/>
    <w:rsid w:val="00085542"/>
    <w:rsid w:val="00085631"/>
    <w:rsid w:val="00085E04"/>
    <w:rsid w:val="00086128"/>
    <w:rsid w:val="000865A5"/>
    <w:rsid w:val="00086800"/>
    <w:rsid w:val="00087913"/>
    <w:rsid w:val="00087F47"/>
    <w:rsid w:val="000902DC"/>
    <w:rsid w:val="000911AE"/>
    <w:rsid w:val="000924A8"/>
    <w:rsid w:val="00093697"/>
    <w:rsid w:val="00093924"/>
    <w:rsid w:val="00093D42"/>
    <w:rsid w:val="00093DD0"/>
    <w:rsid w:val="00094349"/>
    <w:rsid w:val="00094500"/>
    <w:rsid w:val="00094A16"/>
    <w:rsid w:val="00094DE6"/>
    <w:rsid w:val="00095C31"/>
    <w:rsid w:val="00096356"/>
    <w:rsid w:val="00097C99"/>
    <w:rsid w:val="000A0D9F"/>
    <w:rsid w:val="000A0E61"/>
    <w:rsid w:val="000A0F14"/>
    <w:rsid w:val="000A11F6"/>
    <w:rsid w:val="000A1441"/>
    <w:rsid w:val="000A1A06"/>
    <w:rsid w:val="000A1B60"/>
    <w:rsid w:val="000A21B4"/>
    <w:rsid w:val="000A2CC7"/>
    <w:rsid w:val="000A2ED6"/>
    <w:rsid w:val="000A401F"/>
    <w:rsid w:val="000A4205"/>
    <w:rsid w:val="000A4A19"/>
    <w:rsid w:val="000A4CAE"/>
    <w:rsid w:val="000A4F4B"/>
    <w:rsid w:val="000A5466"/>
    <w:rsid w:val="000A6351"/>
    <w:rsid w:val="000A63D6"/>
    <w:rsid w:val="000A7B38"/>
    <w:rsid w:val="000B004E"/>
    <w:rsid w:val="000B0343"/>
    <w:rsid w:val="000B2985"/>
    <w:rsid w:val="000B2C88"/>
    <w:rsid w:val="000B3342"/>
    <w:rsid w:val="000B3D25"/>
    <w:rsid w:val="000B413F"/>
    <w:rsid w:val="000B4D79"/>
    <w:rsid w:val="000B51FA"/>
    <w:rsid w:val="000B5905"/>
    <w:rsid w:val="000B5975"/>
    <w:rsid w:val="000B6023"/>
    <w:rsid w:val="000B604A"/>
    <w:rsid w:val="000B6E2C"/>
    <w:rsid w:val="000B7307"/>
    <w:rsid w:val="000B76C5"/>
    <w:rsid w:val="000B771F"/>
    <w:rsid w:val="000B7A10"/>
    <w:rsid w:val="000C0C84"/>
    <w:rsid w:val="000C0CAF"/>
    <w:rsid w:val="000C115D"/>
    <w:rsid w:val="000C122F"/>
    <w:rsid w:val="000C12E9"/>
    <w:rsid w:val="000C1535"/>
    <w:rsid w:val="000C2454"/>
    <w:rsid w:val="000C252B"/>
    <w:rsid w:val="000C2FBD"/>
    <w:rsid w:val="000C3835"/>
    <w:rsid w:val="000C3B0C"/>
    <w:rsid w:val="000C422D"/>
    <w:rsid w:val="000C44C8"/>
    <w:rsid w:val="000C557A"/>
    <w:rsid w:val="000C5F91"/>
    <w:rsid w:val="000C6025"/>
    <w:rsid w:val="000C60E1"/>
    <w:rsid w:val="000C6183"/>
    <w:rsid w:val="000C6BE1"/>
    <w:rsid w:val="000C6C5B"/>
    <w:rsid w:val="000C7DBA"/>
    <w:rsid w:val="000D025C"/>
    <w:rsid w:val="000D0565"/>
    <w:rsid w:val="000D0E4E"/>
    <w:rsid w:val="000D113C"/>
    <w:rsid w:val="000D12D1"/>
    <w:rsid w:val="000D159A"/>
    <w:rsid w:val="000D1796"/>
    <w:rsid w:val="000D22CC"/>
    <w:rsid w:val="000D2C7F"/>
    <w:rsid w:val="000D36AE"/>
    <w:rsid w:val="000D38A1"/>
    <w:rsid w:val="000D4C4E"/>
    <w:rsid w:val="000D5077"/>
    <w:rsid w:val="000D5362"/>
    <w:rsid w:val="000D57F8"/>
    <w:rsid w:val="000D5851"/>
    <w:rsid w:val="000D5BBB"/>
    <w:rsid w:val="000D5C60"/>
    <w:rsid w:val="000D61A6"/>
    <w:rsid w:val="000D65E1"/>
    <w:rsid w:val="000D71E2"/>
    <w:rsid w:val="000D73A5"/>
    <w:rsid w:val="000D7978"/>
    <w:rsid w:val="000D7D95"/>
    <w:rsid w:val="000D7E2F"/>
    <w:rsid w:val="000E07D6"/>
    <w:rsid w:val="000E1380"/>
    <w:rsid w:val="000E14B8"/>
    <w:rsid w:val="000E18DF"/>
    <w:rsid w:val="000E1C53"/>
    <w:rsid w:val="000E233D"/>
    <w:rsid w:val="000E27FA"/>
    <w:rsid w:val="000E3623"/>
    <w:rsid w:val="000E3B22"/>
    <w:rsid w:val="000E5319"/>
    <w:rsid w:val="000E59A0"/>
    <w:rsid w:val="000E6510"/>
    <w:rsid w:val="000E7A84"/>
    <w:rsid w:val="000E7BD5"/>
    <w:rsid w:val="000F0153"/>
    <w:rsid w:val="000F1491"/>
    <w:rsid w:val="000F15BC"/>
    <w:rsid w:val="000F180A"/>
    <w:rsid w:val="000F1C92"/>
    <w:rsid w:val="000F2EEE"/>
    <w:rsid w:val="000F3697"/>
    <w:rsid w:val="000F42A2"/>
    <w:rsid w:val="000F5B13"/>
    <w:rsid w:val="000F75DD"/>
    <w:rsid w:val="000F7F58"/>
    <w:rsid w:val="00100128"/>
    <w:rsid w:val="00100FF3"/>
    <w:rsid w:val="001026CA"/>
    <w:rsid w:val="00103E7B"/>
    <w:rsid w:val="00104228"/>
    <w:rsid w:val="001043C2"/>
    <w:rsid w:val="001043E1"/>
    <w:rsid w:val="0010505A"/>
    <w:rsid w:val="00105CC7"/>
    <w:rsid w:val="00107779"/>
    <w:rsid w:val="001078C2"/>
    <w:rsid w:val="00107E1C"/>
    <w:rsid w:val="0011019A"/>
    <w:rsid w:val="00110243"/>
    <w:rsid w:val="00111066"/>
    <w:rsid w:val="001112C4"/>
    <w:rsid w:val="00111444"/>
    <w:rsid w:val="00111723"/>
    <w:rsid w:val="001120C4"/>
    <w:rsid w:val="001129B5"/>
    <w:rsid w:val="00112BE6"/>
    <w:rsid w:val="00112E20"/>
    <w:rsid w:val="0011386E"/>
    <w:rsid w:val="001141E3"/>
    <w:rsid w:val="001144DF"/>
    <w:rsid w:val="00114560"/>
    <w:rsid w:val="00114939"/>
    <w:rsid w:val="0011557B"/>
    <w:rsid w:val="00117C85"/>
    <w:rsid w:val="0012009D"/>
    <w:rsid w:val="00120B13"/>
    <w:rsid w:val="00120EA8"/>
    <w:rsid w:val="001216B6"/>
    <w:rsid w:val="001225BC"/>
    <w:rsid w:val="00122975"/>
    <w:rsid w:val="00124D84"/>
    <w:rsid w:val="001250DD"/>
    <w:rsid w:val="00125733"/>
    <w:rsid w:val="001263AA"/>
    <w:rsid w:val="001301CF"/>
    <w:rsid w:val="00130779"/>
    <w:rsid w:val="001307A1"/>
    <w:rsid w:val="001315E3"/>
    <w:rsid w:val="001321D3"/>
    <w:rsid w:val="001322F4"/>
    <w:rsid w:val="001328E6"/>
    <w:rsid w:val="001334BB"/>
    <w:rsid w:val="00133599"/>
    <w:rsid w:val="001337E4"/>
    <w:rsid w:val="00133BF7"/>
    <w:rsid w:val="00134B88"/>
    <w:rsid w:val="001364C4"/>
    <w:rsid w:val="00136A23"/>
    <w:rsid w:val="00136B99"/>
    <w:rsid w:val="001371D4"/>
    <w:rsid w:val="00140213"/>
    <w:rsid w:val="0014063E"/>
    <w:rsid w:val="0014087D"/>
    <w:rsid w:val="00140F74"/>
    <w:rsid w:val="00141191"/>
    <w:rsid w:val="0014159C"/>
    <w:rsid w:val="00142665"/>
    <w:rsid w:val="0014384A"/>
    <w:rsid w:val="00143965"/>
    <w:rsid w:val="00143BB9"/>
    <w:rsid w:val="0014450F"/>
    <w:rsid w:val="00144950"/>
    <w:rsid w:val="00144D8F"/>
    <w:rsid w:val="00145A45"/>
    <w:rsid w:val="00145C74"/>
    <w:rsid w:val="00145F60"/>
    <w:rsid w:val="001462E9"/>
    <w:rsid w:val="00146E32"/>
    <w:rsid w:val="00147174"/>
    <w:rsid w:val="00151619"/>
    <w:rsid w:val="00151A99"/>
    <w:rsid w:val="00152161"/>
    <w:rsid w:val="00152835"/>
    <w:rsid w:val="001559FA"/>
    <w:rsid w:val="001562C6"/>
    <w:rsid w:val="00156374"/>
    <w:rsid w:val="00157577"/>
    <w:rsid w:val="001577D8"/>
    <w:rsid w:val="00157FC3"/>
    <w:rsid w:val="00160739"/>
    <w:rsid w:val="0016208E"/>
    <w:rsid w:val="0016271E"/>
    <w:rsid w:val="00162D7A"/>
    <w:rsid w:val="00164475"/>
    <w:rsid w:val="00164C5E"/>
    <w:rsid w:val="00164DAB"/>
    <w:rsid w:val="0016567D"/>
    <w:rsid w:val="00165BBB"/>
    <w:rsid w:val="00165D06"/>
    <w:rsid w:val="0016613F"/>
    <w:rsid w:val="00166215"/>
    <w:rsid w:val="00166591"/>
    <w:rsid w:val="00170C19"/>
    <w:rsid w:val="00171143"/>
    <w:rsid w:val="00172864"/>
    <w:rsid w:val="00172958"/>
    <w:rsid w:val="00172B82"/>
    <w:rsid w:val="00172EFA"/>
    <w:rsid w:val="00173608"/>
    <w:rsid w:val="001745EC"/>
    <w:rsid w:val="001747B7"/>
    <w:rsid w:val="00175204"/>
    <w:rsid w:val="0017531E"/>
    <w:rsid w:val="00175382"/>
    <w:rsid w:val="00175C30"/>
    <w:rsid w:val="00175F8C"/>
    <w:rsid w:val="00176757"/>
    <w:rsid w:val="00177069"/>
    <w:rsid w:val="00177242"/>
    <w:rsid w:val="00177FC1"/>
    <w:rsid w:val="001813AE"/>
    <w:rsid w:val="001815A2"/>
    <w:rsid w:val="0018162C"/>
    <w:rsid w:val="00181893"/>
    <w:rsid w:val="00181FC1"/>
    <w:rsid w:val="0018278A"/>
    <w:rsid w:val="00182AB3"/>
    <w:rsid w:val="00182C08"/>
    <w:rsid w:val="00182C76"/>
    <w:rsid w:val="00183034"/>
    <w:rsid w:val="001830F7"/>
    <w:rsid w:val="001835C3"/>
    <w:rsid w:val="00183EE6"/>
    <w:rsid w:val="00184A9E"/>
    <w:rsid w:val="00184CA1"/>
    <w:rsid w:val="0018588A"/>
    <w:rsid w:val="00187252"/>
    <w:rsid w:val="0018725C"/>
    <w:rsid w:val="00191C91"/>
    <w:rsid w:val="001923B9"/>
    <w:rsid w:val="00192DD9"/>
    <w:rsid w:val="00192FB8"/>
    <w:rsid w:val="00194339"/>
    <w:rsid w:val="00194848"/>
    <w:rsid w:val="001958EA"/>
    <w:rsid w:val="00195E0E"/>
    <w:rsid w:val="00196052"/>
    <w:rsid w:val="001962D5"/>
    <w:rsid w:val="00196654"/>
    <w:rsid w:val="00197A49"/>
    <w:rsid w:val="001A1613"/>
    <w:rsid w:val="001A180D"/>
    <w:rsid w:val="001A1BAC"/>
    <w:rsid w:val="001A23CE"/>
    <w:rsid w:val="001A2C89"/>
    <w:rsid w:val="001A3929"/>
    <w:rsid w:val="001A3BEE"/>
    <w:rsid w:val="001A3F50"/>
    <w:rsid w:val="001A4C8A"/>
    <w:rsid w:val="001A5B79"/>
    <w:rsid w:val="001A673E"/>
    <w:rsid w:val="001A6A29"/>
    <w:rsid w:val="001A72F2"/>
    <w:rsid w:val="001A7763"/>
    <w:rsid w:val="001B2529"/>
    <w:rsid w:val="001B2844"/>
    <w:rsid w:val="001B3964"/>
    <w:rsid w:val="001B3C27"/>
    <w:rsid w:val="001B4452"/>
    <w:rsid w:val="001B466C"/>
    <w:rsid w:val="001B49F8"/>
    <w:rsid w:val="001B4F34"/>
    <w:rsid w:val="001B52EC"/>
    <w:rsid w:val="001B554A"/>
    <w:rsid w:val="001B5980"/>
    <w:rsid w:val="001B61F1"/>
    <w:rsid w:val="001B626A"/>
    <w:rsid w:val="001B6564"/>
    <w:rsid w:val="001B691A"/>
    <w:rsid w:val="001B75A7"/>
    <w:rsid w:val="001C02D8"/>
    <w:rsid w:val="001C04E3"/>
    <w:rsid w:val="001C0E8B"/>
    <w:rsid w:val="001C1846"/>
    <w:rsid w:val="001C2247"/>
    <w:rsid w:val="001C2378"/>
    <w:rsid w:val="001C342A"/>
    <w:rsid w:val="001C35E0"/>
    <w:rsid w:val="001C3EE9"/>
    <w:rsid w:val="001C3FA4"/>
    <w:rsid w:val="001C40F9"/>
    <w:rsid w:val="001C458B"/>
    <w:rsid w:val="001C5D4F"/>
    <w:rsid w:val="001C64C0"/>
    <w:rsid w:val="001C6579"/>
    <w:rsid w:val="001C69DA"/>
    <w:rsid w:val="001C6F06"/>
    <w:rsid w:val="001D0280"/>
    <w:rsid w:val="001D1D95"/>
    <w:rsid w:val="001D2360"/>
    <w:rsid w:val="001D27EC"/>
    <w:rsid w:val="001D3109"/>
    <w:rsid w:val="001D332E"/>
    <w:rsid w:val="001D4D32"/>
    <w:rsid w:val="001D4E03"/>
    <w:rsid w:val="001D5033"/>
    <w:rsid w:val="001D5478"/>
    <w:rsid w:val="001D5C88"/>
    <w:rsid w:val="001D6567"/>
    <w:rsid w:val="001D695C"/>
    <w:rsid w:val="001D6B80"/>
    <w:rsid w:val="001D6FD9"/>
    <w:rsid w:val="001D735E"/>
    <w:rsid w:val="001D780E"/>
    <w:rsid w:val="001E0252"/>
    <w:rsid w:val="001E05C3"/>
    <w:rsid w:val="001E0AD3"/>
    <w:rsid w:val="001E0F7D"/>
    <w:rsid w:val="001E119C"/>
    <w:rsid w:val="001E20CE"/>
    <w:rsid w:val="001E2855"/>
    <w:rsid w:val="001E2D02"/>
    <w:rsid w:val="001E30D2"/>
    <w:rsid w:val="001E36E4"/>
    <w:rsid w:val="001E379D"/>
    <w:rsid w:val="001E3A3C"/>
    <w:rsid w:val="001E5C23"/>
    <w:rsid w:val="001E6D97"/>
    <w:rsid w:val="001E7132"/>
    <w:rsid w:val="001E71FC"/>
    <w:rsid w:val="001E740F"/>
    <w:rsid w:val="001E7504"/>
    <w:rsid w:val="001E76DF"/>
    <w:rsid w:val="001F1308"/>
    <w:rsid w:val="001F1525"/>
    <w:rsid w:val="001F17A3"/>
    <w:rsid w:val="001F1E87"/>
    <w:rsid w:val="001F1EB6"/>
    <w:rsid w:val="001F2E23"/>
    <w:rsid w:val="001F341F"/>
    <w:rsid w:val="001F3911"/>
    <w:rsid w:val="001F3F1A"/>
    <w:rsid w:val="001F4587"/>
    <w:rsid w:val="001F4CB6"/>
    <w:rsid w:val="001F4CBD"/>
    <w:rsid w:val="001F4D04"/>
    <w:rsid w:val="001F4D1F"/>
    <w:rsid w:val="001F4EC5"/>
    <w:rsid w:val="001F5545"/>
    <w:rsid w:val="001F5777"/>
    <w:rsid w:val="001F5937"/>
    <w:rsid w:val="001F59E3"/>
    <w:rsid w:val="001F59ED"/>
    <w:rsid w:val="001F7121"/>
    <w:rsid w:val="00200D2C"/>
    <w:rsid w:val="002019D8"/>
    <w:rsid w:val="00201EC7"/>
    <w:rsid w:val="002026D3"/>
    <w:rsid w:val="0020349A"/>
    <w:rsid w:val="002034B4"/>
    <w:rsid w:val="00204032"/>
    <w:rsid w:val="002041DA"/>
    <w:rsid w:val="00204A08"/>
    <w:rsid w:val="00204BAD"/>
    <w:rsid w:val="00204D60"/>
    <w:rsid w:val="00205627"/>
    <w:rsid w:val="002056D0"/>
    <w:rsid w:val="00210860"/>
    <w:rsid w:val="00210B6A"/>
    <w:rsid w:val="002128D3"/>
    <w:rsid w:val="00212CB6"/>
    <w:rsid w:val="00212E37"/>
    <w:rsid w:val="00213244"/>
    <w:rsid w:val="002140FF"/>
    <w:rsid w:val="002171FB"/>
    <w:rsid w:val="00220894"/>
    <w:rsid w:val="002224A5"/>
    <w:rsid w:val="00224952"/>
    <w:rsid w:val="00224DD2"/>
    <w:rsid w:val="00224FFD"/>
    <w:rsid w:val="00225A6A"/>
    <w:rsid w:val="00225AC7"/>
    <w:rsid w:val="00225ACC"/>
    <w:rsid w:val="00225AE3"/>
    <w:rsid w:val="002278BD"/>
    <w:rsid w:val="00227F7F"/>
    <w:rsid w:val="00231C25"/>
    <w:rsid w:val="00231C6F"/>
    <w:rsid w:val="00231E0A"/>
    <w:rsid w:val="00232A90"/>
    <w:rsid w:val="002340AB"/>
    <w:rsid w:val="00234151"/>
    <w:rsid w:val="002347B7"/>
    <w:rsid w:val="00234F8C"/>
    <w:rsid w:val="00235542"/>
    <w:rsid w:val="00235B4C"/>
    <w:rsid w:val="00236603"/>
    <w:rsid w:val="002369B0"/>
    <w:rsid w:val="00236AD8"/>
    <w:rsid w:val="00236D66"/>
    <w:rsid w:val="00237DFE"/>
    <w:rsid w:val="002401F5"/>
    <w:rsid w:val="00240E54"/>
    <w:rsid w:val="0024129F"/>
    <w:rsid w:val="00244B35"/>
    <w:rsid w:val="002451C5"/>
    <w:rsid w:val="00245C4D"/>
    <w:rsid w:val="00245E0A"/>
    <w:rsid w:val="00245F1F"/>
    <w:rsid w:val="0024663B"/>
    <w:rsid w:val="00247103"/>
    <w:rsid w:val="00247646"/>
    <w:rsid w:val="00250067"/>
    <w:rsid w:val="00250D6C"/>
    <w:rsid w:val="002516DE"/>
    <w:rsid w:val="00251F81"/>
    <w:rsid w:val="00252BE0"/>
    <w:rsid w:val="00253588"/>
    <w:rsid w:val="002546F4"/>
    <w:rsid w:val="0025485C"/>
    <w:rsid w:val="00254879"/>
    <w:rsid w:val="002551D0"/>
    <w:rsid w:val="00255374"/>
    <w:rsid w:val="00255B82"/>
    <w:rsid w:val="0025651A"/>
    <w:rsid w:val="00257A2A"/>
    <w:rsid w:val="00257BAB"/>
    <w:rsid w:val="00257BF4"/>
    <w:rsid w:val="00257DA0"/>
    <w:rsid w:val="00260003"/>
    <w:rsid w:val="0026035D"/>
    <w:rsid w:val="002606D6"/>
    <w:rsid w:val="00261052"/>
    <w:rsid w:val="00261C98"/>
    <w:rsid w:val="0026248E"/>
    <w:rsid w:val="00262914"/>
    <w:rsid w:val="002644C7"/>
    <w:rsid w:val="00264619"/>
    <w:rsid w:val="002647BF"/>
    <w:rsid w:val="002647D5"/>
    <w:rsid w:val="00265032"/>
    <w:rsid w:val="002651FB"/>
    <w:rsid w:val="0026538C"/>
    <w:rsid w:val="00265781"/>
    <w:rsid w:val="00266B13"/>
    <w:rsid w:val="002701DB"/>
    <w:rsid w:val="00270728"/>
    <w:rsid w:val="00270BA9"/>
    <w:rsid w:val="00270D42"/>
    <w:rsid w:val="0027195D"/>
    <w:rsid w:val="00272B03"/>
    <w:rsid w:val="00272DBF"/>
    <w:rsid w:val="00272EF7"/>
    <w:rsid w:val="002733E2"/>
    <w:rsid w:val="0027487D"/>
    <w:rsid w:val="002750B1"/>
    <w:rsid w:val="00276A35"/>
    <w:rsid w:val="00277835"/>
    <w:rsid w:val="00280AB1"/>
    <w:rsid w:val="00283B16"/>
    <w:rsid w:val="00283FA2"/>
    <w:rsid w:val="00284BAE"/>
    <w:rsid w:val="00285195"/>
    <w:rsid w:val="002859AF"/>
    <w:rsid w:val="00286A7C"/>
    <w:rsid w:val="00286AE7"/>
    <w:rsid w:val="00287243"/>
    <w:rsid w:val="002904E5"/>
    <w:rsid w:val="00290647"/>
    <w:rsid w:val="0029101D"/>
    <w:rsid w:val="00291385"/>
    <w:rsid w:val="00291422"/>
    <w:rsid w:val="0029237F"/>
    <w:rsid w:val="00292715"/>
    <w:rsid w:val="00293E57"/>
    <w:rsid w:val="0029445D"/>
    <w:rsid w:val="002947D1"/>
    <w:rsid w:val="002948DF"/>
    <w:rsid w:val="0029492F"/>
    <w:rsid w:val="00294D90"/>
    <w:rsid w:val="00295045"/>
    <w:rsid w:val="0029671E"/>
    <w:rsid w:val="00297AB2"/>
    <w:rsid w:val="002A0526"/>
    <w:rsid w:val="002A0C7B"/>
    <w:rsid w:val="002A1E92"/>
    <w:rsid w:val="002A1F9B"/>
    <w:rsid w:val="002A204D"/>
    <w:rsid w:val="002A233C"/>
    <w:rsid w:val="002A24A7"/>
    <w:rsid w:val="002A2616"/>
    <w:rsid w:val="002A26E1"/>
    <w:rsid w:val="002A33BA"/>
    <w:rsid w:val="002A368A"/>
    <w:rsid w:val="002A4065"/>
    <w:rsid w:val="002A4BC6"/>
    <w:rsid w:val="002A5277"/>
    <w:rsid w:val="002A533A"/>
    <w:rsid w:val="002A59F0"/>
    <w:rsid w:val="002A6432"/>
    <w:rsid w:val="002A6F25"/>
    <w:rsid w:val="002A6FD3"/>
    <w:rsid w:val="002B0A7D"/>
    <w:rsid w:val="002B1A69"/>
    <w:rsid w:val="002B2723"/>
    <w:rsid w:val="002B293C"/>
    <w:rsid w:val="002B303A"/>
    <w:rsid w:val="002B3E04"/>
    <w:rsid w:val="002B4BF0"/>
    <w:rsid w:val="002B538E"/>
    <w:rsid w:val="002B5DCA"/>
    <w:rsid w:val="002B5DFF"/>
    <w:rsid w:val="002B6870"/>
    <w:rsid w:val="002B6BDC"/>
    <w:rsid w:val="002B6C18"/>
    <w:rsid w:val="002B75B0"/>
    <w:rsid w:val="002B7EAF"/>
    <w:rsid w:val="002C099C"/>
    <w:rsid w:val="002C0A52"/>
    <w:rsid w:val="002C0B74"/>
    <w:rsid w:val="002C0C8B"/>
    <w:rsid w:val="002C0CBB"/>
    <w:rsid w:val="002C0DAB"/>
    <w:rsid w:val="002C10A7"/>
    <w:rsid w:val="002C1201"/>
    <w:rsid w:val="002C1460"/>
    <w:rsid w:val="002C1ABC"/>
    <w:rsid w:val="002C20F2"/>
    <w:rsid w:val="002C233E"/>
    <w:rsid w:val="002C38B2"/>
    <w:rsid w:val="002C3A39"/>
    <w:rsid w:val="002C3F9C"/>
    <w:rsid w:val="002C5AFA"/>
    <w:rsid w:val="002C79F2"/>
    <w:rsid w:val="002D0439"/>
    <w:rsid w:val="002D11B7"/>
    <w:rsid w:val="002D131A"/>
    <w:rsid w:val="002D1E09"/>
    <w:rsid w:val="002D1EE6"/>
    <w:rsid w:val="002D1F3E"/>
    <w:rsid w:val="002D2E19"/>
    <w:rsid w:val="002D3472"/>
    <w:rsid w:val="002D3874"/>
    <w:rsid w:val="002D3BBC"/>
    <w:rsid w:val="002D438A"/>
    <w:rsid w:val="002D5738"/>
    <w:rsid w:val="002D586C"/>
    <w:rsid w:val="002D5E53"/>
    <w:rsid w:val="002D6623"/>
    <w:rsid w:val="002E0319"/>
    <w:rsid w:val="002E179B"/>
    <w:rsid w:val="002E1C9E"/>
    <w:rsid w:val="002E1CA3"/>
    <w:rsid w:val="002E229B"/>
    <w:rsid w:val="002E257B"/>
    <w:rsid w:val="002E2933"/>
    <w:rsid w:val="002E3C65"/>
    <w:rsid w:val="002E3F5B"/>
    <w:rsid w:val="002E4362"/>
    <w:rsid w:val="002E4B62"/>
    <w:rsid w:val="002E5AD1"/>
    <w:rsid w:val="002E63D9"/>
    <w:rsid w:val="002E640E"/>
    <w:rsid w:val="002E6600"/>
    <w:rsid w:val="002E67EC"/>
    <w:rsid w:val="002E7204"/>
    <w:rsid w:val="002E7480"/>
    <w:rsid w:val="002E74C8"/>
    <w:rsid w:val="002F0486"/>
    <w:rsid w:val="002F07A9"/>
    <w:rsid w:val="002F0C28"/>
    <w:rsid w:val="002F237D"/>
    <w:rsid w:val="002F3CDE"/>
    <w:rsid w:val="002F3E03"/>
    <w:rsid w:val="002F5D96"/>
    <w:rsid w:val="002F5DD6"/>
    <w:rsid w:val="002F5FEA"/>
    <w:rsid w:val="002F63E7"/>
    <w:rsid w:val="002F7112"/>
    <w:rsid w:val="002F76A6"/>
    <w:rsid w:val="002F7BE3"/>
    <w:rsid w:val="002F7E6A"/>
    <w:rsid w:val="00300165"/>
    <w:rsid w:val="00300B91"/>
    <w:rsid w:val="003010CF"/>
    <w:rsid w:val="00301BBE"/>
    <w:rsid w:val="00302818"/>
    <w:rsid w:val="00303440"/>
    <w:rsid w:val="00304D9B"/>
    <w:rsid w:val="00305167"/>
    <w:rsid w:val="00305FF9"/>
    <w:rsid w:val="0030693B"/>
    <w:rsid w:val="00306E5B"/>
    <w:rsid w:val="00306E6B"/>
    <w:rsid w:val="003100C8"/>
    <w:rsid w:val="00311161"/>
    <w:rsid w:val="00311C10"/>
    <w:rsid w:val="00312400"/>
    <w:rsid w:val="00312739"/>
    <w:rsid w:val="00312D10"/>
    <w:rsid w:val="00315442"/>
    <w:rsid w:val="00315EF2"/>
    <w:rsid w:val="003178DA"/>
    <w:rsid w:val="00317DB8"/>
    <w:rsid w:val="00320618"/>
    <w:rsid w:val="00320B2F"/>
    <w:rsid w:val="00320EB8"/>
    <w:rsid w:val="0032100B"/>
    <w:rsid w:val="00321272"/>
    <w:rsid w:val="00321BD7"/>
    <w:rsid w:val="0032260F"/>
    <w:rsid w:val="003228DA"/>
    <w:rsid w:val="00323D6B"/>
    <w:rsid w:val="00324DF6"/>
    <w:rsid w:val="00326957"/>
    <w:rsid w:val="00326AE2"/>
    <w:rsid w:val="00327415"/>
    <w:rsid w:val="00331426"/>
    <w:rsid w:val="0033171D"/>
    <w:rsid w:val="00331FC3"/>
    <w:rsid w:val="003336B3"/>
    <w:rsid w:val="0033459A"/>
    <w:rsid w:val="00335B75"/>
    <w:rsid w:val="00335D8C"/>
    <w:rsid w:val="00336072"/>
    <w:rsid w:val="003363A1"/>
    <w:rsid w:val="00337720"/>
    <w:rsid w:val="00340823"/>
    <w:rsid w:val="0034112A"/>
    <w:rsid w:val="003420D8"/>
    <w:rsid w:val="0034226D"/>
    <w:rsid w:val="00342457"/>
    <w:rsid w:val="00342972"/>
    <w:rsid w:val="00342FDD"/>
    <w:rsid w:val="00343905"/>
    <w:rsid w:val="00343A32"/>
    <w:rsid w:val="003440BD"/>
    <w:rsid w:val="0034429B"/>
    <w:rsid w:val="003444AD"/>
    <w:rsid w:val="00344866"/>
    <w:rsid w:val="0034593F"/>
    <w:rsid w:val="00345957"/>
    <w:rsid w:val="00345A4A"/>
    <w:rsid w:val="0034638C"/>
    <w:rsid w:val="00346F3C"/>
    <w:rsid w:val="00346F7F"/>
    <w:rsid w:val="0034735D"/>
    <w:rsid w:val="00350108"/>
    <w:rsid w:val="00350151"/>
    <w:rsid w:val="00350391"/>
    <w:rsid w:val="00350762"/>
    <w:rsid w:val="003507C4"/>
    <w:rsid w:val="003519A1"/>
    <w:rsid w:val="00352480"/>
    <w:rsid w:val="003530D2"/>
    <w:rsid w:val="0035331A"/>
    <w:rsid w:val="003534E1"/>
    <w:rsid w:val="003536F7"/>
    <w:rsid w:val="0035397C"/>
    <w:rsid w:val="003548D8"/>
    <w:rsid w:val="003554CA"/>
    <w:rsid w:val="00356066"/>
    <w:rsid w:val="00356D9E"/>
    <w:rsid w:val="00357595"/>
    <w:rsid w:val="00357849"/>
    <w:rsid w:val="00357E96"/>
    <w:rsid w:val="00360232"/>
    <w:rsid w:val="003602E0"/>
    <w:rsid w:val="00360D01"/>
    <w:rsid w:val="00361208"/>
    <w:rsid w:val="00362569"/>
    <w:rsid w:val="003636CD"/>
    <w:rsid w:val="003639A2"/>
    <w:rsid w:val="0036487C"/>
    <w:rsid w:val="00364B7D"/>
    <w:rsid w:val="00365411"/>
    <w:rsid w:val="003659D7"/>
    <w:rsid w:val="00365FA2"/>
    <w:rsid w:val="00366C69"/>
    <w:rsid w:val="00367441"/>
    <w:rsid w:val="00367B1D"/>
    <w:rsid w:val="00370E4F"/>
    <w:rsid w:val="00371215"/>
    <w:rsid w:val="00371D03"/>
    <w:rsid w:val="00372701"/>
    <w:rsid w:val="00372EDE"/>
    <w:rsid w:val="00372F0D"/>
    <w:rsid w:val="00373CA0"/>
    <w:rsid w:val="00374059"/>
    <w:rsid w:val="003745A9"/>
    <w:rsid w:val="0037535B"/>
    <w:rsid w:val="0037538E"/>
    <w:rsid w:val="00375395"/>
    <w:rsid w:val="0037552D"/>
    <w:rsid w:val="003756DB"/>
    <w:rsid w:val="00375FD7"/>
    <w:rsid w:val="003770BB"/>
    <w:rsid w:val="0037771A"/>
    <w:rsid w:val="003802DC"/>
    <w:rsid w:val="00380E4E"/>
    <w:rsid w:val="00380FBF"/>
    <w:rsid w:val="00380FE6"/>
    <w:rsid w:val="00381E65"/>
    <w:rsid w:val="00382A43"/>
    <w:rsid w:val="00382D60"/>
    <w:rsid w:val="00382F29"/>
    <w:rsid w:val="00383C8D"/>
    <w:rsid w:val="003852FB"/>
    <w:rsid w:val="00385429"/>
    <w:rsid w:val="00385B05"/>
    <w:rsid w:val="00386382"/>
    <w:rsid w:val="0038657F"/>
    <w:rsid w:val="003865EF"/>
    <w:rsid w:val="00386BA9"/>
    <w:rsid w:val="00387813"/>
    <w:rsid w:val="00387A3A"/>
    <w:rsid w:val="00390017"/>
    <w:rsid w:val="003901A3"/>
    <w:rsid w:val="003903ED"/>
    <w:rsid w:val="0039072F"/>
    <w:rsid w:val="00390937"/>
    <w:rsid w:val="0039200C"/>
    <w:rsid w:val="00393D5D"/>
    <w:rsid w:val="003940CE"/>
    <w:rsid w:val="00397C1D"/>
    <w:rsid w:val="003A081C"/>
    <w:rsid w:val="003A1200"/>
    <w:rsid w:val="003A180F"/>
    <w:rsid w:val="003A18DD"/>
    <w:rsid w:val="003A20C8"/>
    <w:rsid w:val="003A2C29"/>
    <w:rsid w:val="003A2EC3"/>
    <w:rsid w:val="003A36F2"/>
    <w:rsid w:val="003A3D39"/>
    <w:rsid w:val="003A3EC7"/>
    <w:rsid w:val="003A3FC4"/>
    <w:rsid w:val="003A40B4"/>
    <w:rsid w:val="003A5B6F"/>
    <w:rsid w:val="003A5C9A"/>
    <w:rsid w:val="003A5E88"/>
    <w:rsid w:val="003A68D1"/>
    <w:rsid w:val="003A7834"/>
    <w:rsid w:val="003B09D1"/>
    <w:rsid w:val="003B0B5B"/>
    <w:rsid w:val="003B0E79"/>
    <w:rsid w:val="003B19A2"/>
    <w:rsid w:val="003B3575"/>
    <w:rsid w:val="003B48F9"/>
    <w:rsid w:val="003B50BC"/>
    <w:rsid w:val="003B5A32"/>
    <w:rsid w:val="003B5D97"/>
    <w:rsid w:val="003B63A4"/>
    <w:rsid w:val="003B63EE"/>
    <w:rsid w:val="003B68FE"/>
    <w:rsid w:val="003B6D7D"/>
    <w:rsid w:val="003B70AD"/>
    <w:rsid w:val="003B7BB2"/>
    <w:rsid w:val="003B7D7E"/>
    <w:rsid w:val="003C0F90"/>
    <w:rsid w:val="003C1012"/>
    <w:rsid w:val="003C11C9"/>
    <w:rsid w:val="003C1229"/>
    <w:rsid w:val="003C1395"/>
    <w:rsid w:val="003C1408"/>
    <w:rsid w:val="003C1FD4"/>
    <w:rsid w:val="003C213D"/>
    <w:rsid w:val="003C226D"/>
    <w:rsid w:val="003C25AD"/>
    <w:rsid w:val="003C2D21"/>
    <w:rsid w:val="003C502E"/>
    <w:rsid w:val="003C504A"/>
    <w:rsid w:val="003C52C7"/>
    <w:rsid w:val="003C5E6B"/>
    <w:rsid w:val="003C72FA"/>
    <w:rsid w:val="003C7AD7"/>
    <w:rsid w:val="003C7FD2"/>
    <w:rsid w:val="003D0FC3"/>
    <w:rsid w:val="003D193E"/>
    <w:rsid w:val="003D25E4"/>
    <w:rsid w:val="003D2C1D"/>
    <w:rsid w:val="003D2C34"/>
    <w:rsid w:val="003D3DDD"/>
    <w:rsid w:val="003D3E4F"/>
    <w:rsid w:val="003D43C3"/>
    <w:rsid w:val="003D52E0"/>
    <w:rsid w:val="003D537F"/>
    <w:rsid w:val="003D5CBF"/>
    <w:rsid w:val="003D5E53"/>
    <w:rsid w:val="003D66D2"/>
    <w:rsid w:val="003D6BE5"/>
    <w:rsid w:val="003D7E12"/>
    <w:rsid w:val="003D7FAB"/>
    <w:rsid w:val="003E0598"/>
    <w:rsid w:val="003E07AE"/>
    <w:rsid w:val="003E14FC"/>
    <w:rsid w:val="003E1815"/>
    <w:rsid w:val="003E25BE"/>
    <w:rsid w:val="003E2976"/>
    <w:rsid w:val="003E3236"/>
    <w:rsid w:val="003E4392"/>
    <w:rsid w:val="003E4858"/>
    <w:rsid w:val="003E5E5C"/>
    <w:rsid w:val="003E6316"/>
    <w:rsid w:val="003E6884"/>
    <w:rsid w:val="003E6AC5"/>
    <w:rsid w:val="003E7736"/>
    <w:rsid w:val="003F0096"/>
    <w:rsid w:val="003F0850"/>
    <w:rsid w:val="003F0D12"/>
    <w:rsid w:val="003F0DE9"/>
    <w:rsid w:val="003F1449"/>
    <w:rsid w:val="003F160C"/>
    <w:rsid w:val="003F30DE"/>
    <w:rsid w:val="003F324F"/>
    <w:rsid w:val="003F33BC"/>
    <w:rsid w:val="003F3D4E"/>
    <w:rsid w:val="003F4204"/>
    <w:rsid w:val="003F477E"/>
    <w:rsid w:val="003F4918"/>
    <w:rsid w:val="003F56CC"/>
    <w:rsid w:val="003F6CD2"/>
    <w:rsid w:val="003F7089"/>
    <w:rsid w:val="003F723A"/>
    <w:rsid w:val="003F788D"/>
    <w:rsid w:val="004000E7"/>
    <w:rsid w:val="0040126E"/>
    <w:rsid w:val="00401480"/>
    <w:rsid w:val="004020D4"/>
    <w:rsid w:val="004021B6"/>
    <w:rsid w:val="00403417"/>
    <w:rsid w:val="00403D5B"/>
    <w:rsid w:val="0040426D"/>
    <w:rsid w:val="004047C4"/>
    <w:rsid w:val="0040570B"/>
    <w:rsid w:val="00405EDB"/>
    <w:rsid w:val="00405FB1"/>
    <w:rsid w:val="0040642A"/>
    <w:rsid w:val="00406460"/>
    <w:rsid w:val="004075F2"/>
    <w:rsid w:val="00410BF2"/>
    <w:rsid w:val="00411172"/>
    <w:rsid w:val="00412461"/>
    <w:rsid w:val="00412546"/>
    <w:rsid w:val="00413053"/>
    <w:rsid w:val="0041319C"/>
    <w:rsid w:val="004137B6"/>
    <w:rsid w:val="00413A54"/>
    <w:rsid w:val="00413C10"/>
    <w:rsid w:val="00413CD9"/>
    <w:rsid w:val="00413F9A"/>
    <w:rsid w:val="004140CA"/>
    <w:rsid w:val="00414C65"/>
    <w:rsid w:val="00415AFF"/>
    <w:rsid w:val="00415D76"/>
    <w:rsid w:val="00416665"/>
    <w:rsid w:val="00416A67"/>
    <w:rsid w:val="00416ACB"/>
    <w:rsid w:val="004179BB"/>
    <w:rsid w:val="004205A1"/>
    <w:rsid w:val="00420BD5"/>
    <w:rsid w:val="00421DCF"/>
    <w:rsid w:val="00422341"/>
    <w:rsid w:val="00423641"/>
    <w:rsid w:val="00426266"/>
    <w:rsid w:val="00426386"/>
    <w:rsid w:val="004272B0"/>
    <w:rsid w:val="00427C69"/>
    <w:rsid w:val="00430A2D"/>
    <w:rsid w:val="00431429"/>
    <w:rsid w:val="00431505"/>
    <w:rsid w:val="00431730"/>
    <w:rsid w:val="00431AF0"/>
    <w:rsid w:val="0043213A"/>
    <w:rsid w:val="004330F4"/>
    <w:rsid w:val="00433590"/>
    <w:rsid w:val="0043393D"/>
    <w:rsid w:val="004344C7"/>
    <w:rsid w:val="00434C3A"/>
    <w:rsid w:val="00435274"/>
    <w:rsid w:val="004352AD"/>
    <w:rsid w:val="0043545D"/>
    <w:rsid w:val="0043548B"/>
    <w:rsid w:val="00435D01"/>
    <w:rsid w:val="00435FE2"/>
    <w:rsid w:val="00436E10"/>
    <w:rsid w:val="00436E2F"/>
    <w:rsid w:val="00436EAB"/>
    <w:rsid w:val="00440D0D"/>
    <w:rsid w:val="0044125B"/>
    <w:rsid w:val="004426F6"/>
    <w:rsid w:val="00443F58"/>
    <w:rsid w:val="00444D19"/>
    <w:rsid w:val="004461D9"/>
    <w:rsid w:val="004469A7"/>
    <w:rsid w:val="00446AC6"/>
    <w:rsid w:val="0044759B"/>
    <w:rsid w:val="00447F54"/>
    <w:rsid w:val="00450049"/>
    <w:rsid w:val="00450B7E"/>
    <w:rsid w:val="0045136B"/>
    <w:rsid w:val="00451C7E"/>
    <w:rsid w:val="00452841"/>
    <w:rsid w:val="00453A26"/>
    <w:rsid w:val="00453BB6"/>
    <w:rsid w:val="00453CAA"/>
    <w:rsid w:val="0045462F"/>
    <w:rsid w:val="00455113"/>
    <w:rsid w:val="004553B2"/>
    <w:rsid w:val="00456421"/>
    <w:rsid w:val="00456DAB"/>
    <w:rsid w:val="00457036"/>
    <w:rsid w:val="00457DA9"/>
    <w:rsid w:val="00460C66"/>
    <w:rsid w:val="00460CC3"/>
    <w:rsid w:val="00460E86"/>
    <w:rsid w:val="004615B2"/>
    <w:rsid w:val="00461814"/>
    <w:rsid w:val="00462D08"/>
    <w:rsid w:val="00463091"/>
    <w:rsid w:val="00463D1C"/>
    <w:rsid w:val="004641DF"/>
    <w:rsid w:val="004646B4"/>
    <w:rsid w:val="00464A88"/>
    <w:rsid w:val="004651A0"/>
    <w:rsid w:val="00466532"/>
    <w:rsid w:val="00467488"/>
    <w:rsid w:val="00467872"/>
    <w:rsid w:val="004704B6"/>
    <w:rsid w:val="0047083E"/>
    <w:rsid w:val="00470E2D"/>
    <w:rsid w:val="00470EB5"/>
    <w:rsid w:val="0047286B"/>
    <w:rsid w:val="00472E27"/>
    <w:rsid w:val="00473BAF"/>
    <w:rsid w:val="00473F38"/>
    <w:rsid w:val="00474220"/>
    <w:rsid w:val="00474627"/>
    <w:rsid w:val="00474CD2"/>
    <w:rsid w:val="004750D5"/>
    <w:rsid w:val="004752D3"/>
    <w:rsid w:val="004754E1"/>
    <w:rsid w:val="00475CE0"/>
    <w:rsid w:val="004763CE"/>
    <w:rsid w:val="00476827"/>
    <w:rsid w:val="00476BD4"/>
    <w:rsid w:val="00477850"/>
    <w:rsid w:val="00477C35"/>
    <w:rsid w:val="00477E60"/>
    <w:rsid w:val="00480226"/>
    <w:rsid w:val="0048095C"/>
    <w:rsid w:val="00480988"/>
    <w:rsid w:val="00480E05"/>
    <w:rsid w:val="00481433"/>
    <w:rsid w:val="00481A4B"/>
    <w:rsid w:val="00482BBE"/>
    <w:rsid w:val="00482FD0"/>
    <w:rsid w:val="0048346E"/>
    <w:rsid w:val="00483A12"/>
    <w:rsid w:val="00484A57"/>
    <w:rsid w:val="00484A77"/>
    <w:rsid w:val="0048540F"/>
    <w:rsid w:val="0048566E"/>
    <w:rsid w:val="00485970"/>
    <w:rsid w:val="00485C0D"/>
    <w:rsid w:val="00486575"/>
    <w:rsid w:val="004866D0"/>
    <w:rsid w:val="00486936"/>
    <w:rsid w:val="00486DFB"/>
    <w:rsid w:val="00487B41"/>
    <w:rsid w:val="00490A6F"/>
    <w:rsid w:val="0049118E"/>
    <w:rsid w:val="00493F7C"/>
    <w:rsid w:val="00494242"/>
    <w:rsid w:val="0049463E"/>
    <w:rsid w:val="00494E8E"/>
    <w:rsid w:val="004955BC"/>
    <w:rsid w:val="00495D63"/>
    <w:rsid w:val="0049648F"/>
    <w:rsid w:val="00496606"/>
    <w:rsid w:val="0049694D"/>
    <w:rsid w:val="00496F05"/>
    <w:rsid w:val="00497370"/>
    <w:rsid w:val="00497D65"/>
    <w:rsid w:val="004A0822"/>
    <w:rsid w:val="004A0F39"/>
    <w:rsid w:val="004A213C"/>
    <w:rsid w:val="004A251F"/>
    <w:rsid w:val="004A2706"/>
    <w:rsid w:val="004A3BF1"/>
    <w:rsid w:val="004A3E42"/>
    <w:rsid w:val="004A4715"/>
    <w:rsid w:val="004A5046"/>
    <w:rsid w:val="004A565E"/>
    <w:rsid w:val="004A5DF3"/>
    <w:rsid w:val="004A6134"/>
    <w:rsid w:val="004A7092"/>
    <w:rsid w:val="004A7C9B"/>
    <w:rsid w:val="004B09B5"/>
    <w:rsid w:val="004B0A65"/>
    <w:rsid w:val="004B49E6"/>
    <w:rsid w:val="004B4D69"/>
    <w:rsid w:val="004B5C2B"/>
    <w:rsid w:val="004B65CA"/>
    <w:rsid w:val="004B6651"/>
    <w:rsid w:val="004B799A"/>
    <w:rsid w:val="004C01A8"/>
    <w:rsid w:val="004C044C"/>
    <w:rsid w:val="004C1840"/>
    <w:rsid w:val="004C24C9"/>
    <w:rsid w:val="004C2564"/>
    <w:rsid w:val="004C2B64"/>
    <w:rsid w:val="004C2ECA"/>
    <w:rsid w:val="004C31B6"/>
    <w:rsid w:val="004C3482"/>
    <w:rsid w:val="004C5319"/>
    <w:rsid w:val="004C621F"/>
    <w:rsid w:val="004C72E9"/>
    <w:rsid w:val="004C78BA"/>
    <w:rsid w:val="004C7948"/>
    <w:rsid w:val="004C7BB8"/>
    <w:rsid w:val="004C7C60"/>
    <w:rsid w:val="004D0339"/>
    <w:rsid w:val="004D071C"/>
    <w:rsid w:val="004D0DFE"/>
    <w:rsid w:val="004D12D5"/>
    <w:rsid w:val="004D1D91"/>
    <w:rsid w:val="004D22C3"/>
    <w:rsid w:val="004D3D39"/>
    <w:rsid w:val="004D6F4D"/>
    <w:rsid w:val="004D6F95"/>
    <w:rsid w:val="004D72FE"/>
    <w:rsid w:val="004D75AA"/>
    <w:rsid w:val="004D7BB2"/>
    <w:rsid w:val="004D7E1F"/>
    <w:rsid w:val="004D7E91"/>
    <w:rsid w:val="004E003A"/>
    <w:rsid w:val="004E0768"/>
    <w:rsid w:val="004E1A31"/>
    <w:rsid w:val="004E217D"/>
    <w:rsid w:val="004E241A"/>
    <w:rsid w:val="004E2DE0"/>
    <w:rsid w:val="004E2E24"/>
    <w:rsid w:val="004E3046"/>
    <w:rsid w:val="004E365C"/>
    <w:rsid w:val="004E4060"/>
    <w:rsid w:val="004E409A"/>
    <w:rsid w:val="004E59C9"/>
    <w:rsid w:val="004E69C4"/>
    <w:rsid w:val="004E6E96"/>
    <w:rsid w:val="004E7670"/>
    <w:rsid w:val="004F067A"/>
    <w:rsid w:val="004F0C6F"/>
    <w:rsid w:val="004F0FB9"/>
    <w:rsid w:val="004F24EF"/>
    <w:rsid w:val="004F2F7E"/>
    <w:rsid w:val="004F32B5"/>
    <w:rsid w:val="004F407E"/>
    <w:rsid w:val="004F4D26"/>
    <w:rsid w:val="004F5479"/>
    <w:rsid w:val="004F58FE"/>
    <w:rsid w:val="004F6CBA"/>
    <w:rsid w:val="004F7295"/>
    <w:rsid w:val="004F7528"/>
    <w:rsid w:val="004F7BCA"/>
    <w:rsid w:val="004F7D89"/>
    <w:rsid w:val="005009F6"/>
    <w:rsid w:val="00501489"/>
    <w:rsid w:val="00501981"/>
    <w:rsid w:val="00501A85"/>
    <w:rsid w:val="00501BB3"/>
    <w:rsid w:val="005021DD"/>
    <w:rsid w:val="005026CA"/>
    <w:rsid w:val="00502B72"/>
    <w:rsid w:val="005034A2"/>
    <w:rsid w:val="00504BC1"/>
    <w:rsid w:val="00504D90"/>
    <w:rsid w:val="00505134"/>
    <w:rsid w:val="00505C04"/>
    <w:rsid w:val="00505E04"/>
    <w:rsid w:val="00511ECC"/>
    <w:rsid w:val="00511F15"/>
    <w:rsid w:val="0051318C"/>
    <w:rsid w:val="0051354C"/>
    <w:rsid w:val="005142CD"/>
    <w:rsid w:val="005143C9"/>
    <w:rsid w:val="005147F9"/>
    <w:rsid w:val="005157A9"/>
    <w:rsid w:val="00515836"/>
    <w:rsid w:val="00516D7B"/>
    <w:rsid w:val="00516E5E"/>
    <w:rsid w:val="005173A7"/>
    <w:rsid w:val="00517521"/>
    <w:rsid w:val="005177E1"/>
    <w:rsid w:val="00520A12"/>
    <w:rsid w:val="00520C0A"/>
    <w:rsid w:val="00520D46"/>
    <w:rsid w:val="00520F00"/>
    <w:rsid w:val="00521279"/>
    <w:rsid w:val="005218B6"/>
    <w:rsid w:val="00522589"/>
    <w:rsid w:val="0052370B"/>
    <w:rsid w:val="00524545"/>
    <w:rsid w:val="00524B8F"/>
    <w:rsid w:val="00524DA1"/>
    <w:rsid w:val="00524FAD"/>
    <w:rsid w:val="005251AF"/>
    <w:rsid w:val="005255BF"/>
    <w:rsid w:val="005257DE"/>
    <w:rsid w:val="00526521"/>
    <w:rsid w:val="00527200"/>
    <w:rsid w:val="0052751D"/>
    <w:rsid w:val="00530157"/>
    <w:rsid w:val="00530D60"/>
    <w:rsid w:val="00531EBE"/>
    <w:rsid w:val="00532394"/>
    <w:rsid w:val="0053281E"/>
    <w:rsid w:val="00532F8B"/>
    <w:rsid w:val="00533737"/>
    <w:rsid w:val="005352FE"/>
    <w:rsid w:val="00535B79"/>
    <w:rsid w:val="00535BD8"/>
    <w:rsid w:val="00535D7C"/>
    <w:rsid w:val="00535D80"/>
    <w:rsid w:val="00535F56"/>
    <w:rsid w:val="00536579"/>
    <w:rsid w:val="00536C1E"/>
    <w:rsid w:val="00537D5A"/>
    <w:rsid w:val="0054343A"/>
    <w:rsid w:val="00543856"/>
    <w:rsid w:val="00543974"/>
    <w:rsid w:val="00543EBF"/>
    <w:rsid w:val="00544ABA"/>
    <w:rsid w:val="00544CAE"/>
    <w:rsid w:val="00544E77"/>
    <w:rsid w:val="005455D4"/>
    <w:rsid w:val="0054593A"/>
    <w:rsid w:val="00545F60"/>
    <w:rsid w:val="005467FB"/>
    <w:rsid w:val="00546AE9"/>
    <w:rsid w:val="00547672"/>
    <w:rsid w:val="00547989"/>
    <w:rsid w:val="005506AC"/>
    <w:rsid w:val="00551320"/>
    <w:rsid w:val="005518A4"/>
    <w:rsid w:val="00551BDB"/>
    <w:rsid w:val="00552323"/>
    <w:rsid w:val="0055233C"/>
    <w:rsid w:val="00552768"/>
    <w:rsid w:val="00552935"/>
    <w:rsid w:val="00553127"/>
    <w:rsid w:val="005537D5"/>
    <w:rsid w:val="005545F0"/>
    <w:rsid w:val="00554BE7"/>
    <w:rsid w:val="00556D68"/>
    <w:rsid w:val="00557173"/>
    <w:rsid w:val="005576A1"/>
    <w:rsid w:val="00557A64"/>
    <w:rsid w:val="005605C0"/>
    <w:rsid w:val="005609E8"/>
    <w:rsid w:val="00560D23"/>
    <w:rsid w:val="00560F58"/>
    <w:rsid w:val="005615D8"/>
    <w:rsid w:val="00561F55"/>
    <w:rsid w:val="00561FEE"/>
    <w:rsid w:val="005626D6"/>
    <w:rsid w:val="005638D4"/>
    <w:rsid w:val="00565006"/>
    <w:rsid w:val="00565536"/>
    <w:rsid w:val="005656ED"/>
    <w:rsid w:val="0056577D"/>
    <w:rsid w:val="005658B4"/>
    <w:rsid w:val="0056601D"/>
    <w:rsid w:val="00566544"/>
    <w:rsid w:val="00566608"/>
    <w:rsid w:val="00566C83"/>
    <w:rsid w:val="005700FE"/>
    <w:rsid w:val="005704E8"/>
    <w:rsid w:val="00570E24"/>
    <w:rsid w:val="00571639"/>
    <w:rsid w:val="00572760"/>
    <w:rsid w:val="0057312D"/>
    <w:rsid w:val="005743DE"/>
    <w:rsid w:val="00574F3F"/>
    <w:rsid w:val="00574FFC"/>
    <w:rsid w:val="0057562C"/>
    <w:rsid w:val="005759F6"/>
    <w:rsid w:val="00575E3E"/>
    <w:rsid w:val="005765F5"/>
    <w:rsid w:val="00576D6C"/>
    <w:rsid w:val="00577A2E"/>
    <w:rsid w:val="00577A3B"/>
    <w:rsid w:val="00580E48"/>
    <w:rsid w:val="00580F0A"/>
    <w:rsid w:val="00581246"/>
    <w:rsid w:val="00581963"/>
    <w:rsid w:val="00581CA8"/>
    <w:rsid w:val="00582802"/>
    <w:rsid w:val="00582C3A"/>
    <w:rsid w:val="00582E1A"/>
    <w:rsid w:val="00583147"/>
    <w:rsid w:val="005835C5"/>
    <w:rsid w:val="00584416"/>
    <w:rsid w:val="00584B39"/>
    <w:rsid w:val="00585028"/>
    <w:rsid w:val="005854D1"/>
    <w:rsid w:val="00585A0A"/>
    <w:rsid w:val="00585F5B"/>
    <w:rsid w:val="0058620A"/>
    <w:rsid w:val="00587FC0"/>
    <w:rsid w:val="005906AD"/>
    <w:rsid w:val="00590DA6"/>
    <w:rsid w:val="00591C7D"/>
    <w:rsid w:val="00592120"/>
    <w:rsid w:val="0059227A"/>
    <w:rsid w:val="00592B03"/>
    <w:rsid w:val="0059377A"/>
    <w:rsid w:val="00593AB9"/>
    <w:rsid w:val="00593C15"/>
    <w:rsid w:val="00594729"/>
    <w:rsid w:val="0059485A"/>
    <w:rsid w:val="00594ABB"/>
    <w:rsid w:val="00594D1C"/>
    <w:rsid w:val="00594E36"/>
    <w:rsid w:val="00594F0A"/>
    <w:rsid w:val="0059525E"/>
    <w:rsid w:val="00595887"/>
    <w:rsid w:val="00595A10"/>
    <w:rsid w:val="005961F7"/>
    <w:rsid w:val="00596B9C"/>
    <w:rsid w:val="00596EFD"/>
    <w:rsid w:val="00597A2E"/>
    <w:rsid w:val="005A0356"/>
    <w:rsid w:val="005A054D"/>
    <w:rsid w:val="005A0A46"/>
    <w:rsid w:val="005A10B9"/>
    <w:rsid w:val="005A11EA"/>
    <w:rsid w:val="005A1592"/>
    <w:rsid w:val="005A269C"/>
    <w:rsid w:val="005A269F"/>
    <w:rsid w:val="005A305E"/>
    <w:rsid w:val="005A30BB"/>
    <w:rsid w:val="005A3887"/>
    <w:rsid w:val="005A5D19"/>
    <w:rsid w:val="005A6E48"/>
    <w:rsid w:val="005A71FD"/>
    <w:rsid w:val="005B00C0"/>
    <w:rsid w:val="005B0542"/>
    <w:rsid w:val="005B0705"/>
    <w:rsid w:val="005B1B35"/>
    <w:rsid w:val="005B2225"/>
    <w:rsid w:val="005B2799"/>
    <w:rsid w:val="005B2B77"/>
    <w:rsid w:val="005B3D4A"/>
    <w:rsid w:val="005B3F37"/>
    <w:rsid w:val="005B49D4"/>
    <w:rsid w:val="005B4D87"/>
    <w:rsid w:val="005B7DD1"/>
    <w:rsid w:val="005B7E12"/>
    <w:rsid w:val="005C00A0"/>
    <w:rsid w:val="005C11BB"/>
    <w:rsid w:val="005C127B"/>
    <w:rsid w:val="005C28FA"/>
    <w:rsid w:val="005C2A59"/>
    <w:rsid w:val="005C2BB0"/>
    <w:rsid w:val="005C2F01"/>
    <w:rsid w:val="005C40F4"/>
    <w:rsid w:val="005C43BE"/>
    <w:rsid w:val="005C44F3"/>
    <w:rsid w:val="005C4FB5"/>
    <w:rsid w:val="005C712D"/>
    <w:rsid w:val="005C7A1F"/>
    <w:rsid w:val="005C7A9E"/>
    <w:rsid w:val="005C7C75"/>
    <w:rsid w:val="005D0E4F"/>
    <w:rsid w:val="005D1199"/>
    <w:rsid w:val="005D1E32"/>
    <w:rsid w:val="005D206B"/>
    <w:rsid w:val="005D22B7"/>
    <w:rsid w:val="005D2BDE"/>
    <w:rsid w:val="005D3D76"/>
    <w:rsid w:val="005D402E"/>
    <w:rsid w:val="005D428B"/>
    <w:rsid w:val="005D4578"/>
    <w:rsid w:val="005D4EFA"/>
    <w:rsid w:val="005D55BA"/>
    <w:rsid w:val="005D5ADB"/>
    <w:rsid w:val="005D5FB7"/>
    <w:rsid w:val="005D648A"/>
    <w:rsid w:val="005D6796"/>
    <w:rsid w:val="005D6D69"/>
    <w:rsid w:val="005D7887"/>
    <w:rsid w:val="005D7C2B"/>
    <w:rsid w:val="005D7E0D"/>
    <w:rsid w:val="005E234A"/>
    <w:rsid w:val="005E2F44"/>
    <w:rsid w:val="005E35CC"/>
    <w:rsid w:val="005E371E"/>
    <w:rsid w:val="005E53F9"/>
    <w:rsid w:val="005E5937"/>
    <w:rsid w:val="005E624E"/>
    <w:rsid w:val="005E6B2C"/>
    <w:rsid w:val="005E6F35"/>
    <w:rsid w:val="005E701D"/>
    <w:rsid w:val="005E775D"/>
    <w:rsid w:val="005E7A90"/>
    <w:rsid w:val="005E7B9B"/>
    <w:rsid w:val="005F001A"/>
    <w:rsid w:val="005F0A43"/>
    <w:rsid w:val="005F19F6"/>
    <w:rsid w:val="005F21FC"/>
    <w:rsid w:val="005F27BF"/>
    <w:rsid w:val="005F3055"/>
    <w:rsid w:val="005F4171"/>
    <w:rsid w:val="005F4419"/>
    <w:rsid w:val="005F46D6"/>
    <w:rsid w:val="005F4A13"/>
    <w:rsid w:val="005F4DD6"/>
    <w:rsid w:val="005F50D8"/>
    <w:rsid w:val="005F53A1"/>
    <w:rsid w:val="005F6037"/>
    <w:rsid w:val="005F6B77"/>
    <w:rsid w:val="005F7487"/>
    <w:rsid w:val="00600176"/>
    <w:rsid w:val="006002C7"/>
    <w:rsid w:val="00600F95"/>
    <w:rsid w:val="00601839"/>
    <w:rsid w:val="00602759"/>
    <w:rsid w:val="0060277A"/>
    <w:rsid w:val="00602B7C"/>
    <w:rsid w:val="00603312"/>
    <w:rsid w:val="00604261"/>
    <w:rsid w:val="00604854"/>
    <w:rsid w:val="0060490D"/>
    <w:rsid w:val="00604DC7"/>
    <w:rsid w:val="00604E47"/>
    <w:rsid w:val="00605441"/>
    <w:rsid w:val="00606970"/>
    <w:rsid w:val="00606A20"/>
    <w:rsid w:val="00607162"/>
    <w:rsid w:val="006072C6"/>
    <w:rsid w:val="006073F8"/>
    <w:rsid w:val="00607A2E"/>
    <w:rsid w:val="00610B6E"/>
    <w:rsid w:val="00611C6D"/>
    <w:rsid w:val="006130F7"/>
    <w:rsid w:val="00613AF8"/>
    <w:rsid w:val="00613D8E"/>
    <w:rsid w:val="006142E0"/>
    <w:rsid w:val="00614A6F"/>
    <w:rsid w:val="00616112"/>
    <w:rsid w:val="00620020"/>
    <w:rsid w:val="006205CA"/>
    <w:rsid w:val="00620D7A"/>
    <w:rsid w:val="00621F53"/>
    <w:rsid w:val="00622825"/>
    <w:rsid w:val="00622E2A"/>
    <w:rsid w:val="00623089"/>
    <w:rsid w:val="0062308E"/>
    <w:rsid w:val="006234C4"/>
    <w:rsid w:val="00623D4F"/>
    <w:rsid w:val="006244C9"/>
    <w:rsid w:val="006245F6"/>
    <w:rsid w:val="0062475D"/>
    <w:rsid w:val="0062495F"/>
    <w:rsid w:val="00624E74"/>
    <w:rsid w:val="00625B34"/>
    <w:rsid w:val="0062660B"/>
    <w:rsid w:val="00626AD1"/>
    <w:rsid w:val="0062704E"/>
    <w:rsid w:val="00627342"/>
    <w:rsid w:val="006304BC"/>
    <w:rsid w:val="00630DCE"/>
    <w:rsid w:val="0063120A"/>
    <w:rsid w:val="0063150B"/>
    <w:rsid w:val="00631585"/>
    <w:rsid w:val="00631633"/>
    <w:rsid w:val="00633DE2"/>
    <w:rsid w:val="00634ACF"/>
    <w:rsid w:val="00634AF1"/>
    <w:rsid w:val="00635035"/>
    <w:rsid w:val="006355B8"/>
    <w:rsid w:val="0063580D"/>
    <w:rsid w:val="00635CAE"/>
    <w:rsid w:val="00637240"/>
    <w:rsid w:val="006405AF"/>
    <w:rsid w:val="00640678"/>
    <w:rsid w:val="006406E0"/>
    <w:rsid w:val="00640A1B"/>
    <w:rsid w:val="00640B95"/>
    <w:rsid w:val="00643660"/>
    <w:rsid w:val="00643828"/>
    <w:rsid w:val="00643B20"/>
    <w:rsid w:val="006445FD"/>
    <w:rsid w:val="006465A8"/>
    <w:rsid w:val="0064722B"/>
    <w:rsid w:val="00647B53"/>
    <w:rsid w:val="00650139"/>
    <w:rsid w:val="00650345"/>
    <w:rsid w:val="00650FFA"/>
    <w:rsid w:val="0065186F"/>
    <w:rsid w:val="00652756"/>
    <w:rsid w:val="00652AD8"/>
    <w:rsid w:val="00652B79"/>
    <w:rsid w:val="0065330C"/>
    <w:rsid w:val="006533C3"/>
    <w:rsid w:val="00653707"/>
    <w:rsid w:val="00654068"/>
    <w:rsid w:val="00654B38"/>
    <w:rsid w:val="00654B83"/>
    <w:rsid w:val="00655061"/>
    <w:rsid w:val="0065510C"/>
    <w:rsid w:val="00655B63"/>
    <w:rsid w:val="006571F6"/>
    <w:rsid w:val="00657B43"/>
    <w:rsid w:val="00660949"/>
    <w:rsid w:val="006618CC"/>
    <w:rsid w:val="00661CF3"/>
    <w:rsid w:val="00662111"/>
    <w:rsid w:val="00662118"/>
    <w:rsid w:val="006633F5"/>
    <w:rsid w:val="006634F1"/>
    <w:rsid w:val="006636BF"/>
    <w:rsid w:val="006638AD"/>
    <w:rsid w:val="00665576"/>
    <w:rsid w:val="00665F4A"/>
    <w:rsid w:val="00666172"/>
    <w:rsid w:val="0066674A"/>
    <w:rsid w:val="0066732C"/>
    <w:rsid w:val="006679F5"/>
    <w:rsid w:val="00667B77"/>
    <w:rsid w:val="00670A17"/>
    <w:rsid w:val="00670AAE"/>
    <w:rsid w:val="006716DA"/>
    <w:rsid w:val="006718C8"/>
    <w:rsid w:val="00671AC2"/>
    <w:rsid w:val="00671B5E"/>
    <w:rsid w:val="006728ED"/>
    <w:rsid w:val="0067292D"/>
    <w:rsid w:val="006732B1"/>
    <w:rsid w:val="00673634"/>
    <w:rsid w:val="0067446F"/>
    <w:rsid w:val="006746A4"/>
    <w:rsid w:val="00675558"/>
    <w:rsid w:val="00675611"/>
    <w:rsid w:val="00675A60"/>
    <w:rsid w:val="0067620D"/>
    <w:rsid w:val="00676731"/>
    <w:rsid w:val="0067697E"/>
    <w:rsid w:val="00677443"/>
    <w:rsid w:val="0067769A"/>
    <w:rsid w:val="00677BE0"/>
    <w:rsid w:val="00677D12"/>
    <w:rsid w:val="006806A3"/>
    <w:rsid w:val="006806A6"/>
    <w:rsid w:val="00681211"/>
    <w:rsid w:val="006816F0"/>
    <w:rsid w:val="00681B36"/>
    <w:rsid w:val="006825F6"/>
    <w:rsid w:val="00682CB7"/>
    <w:rsid w:val="00682E14"/>
    <w:rsid w:val="00683028"/>
    <w:rsid w:val="0068436C"/>
    <w:rsid w:val="0068545E"/>
    <w:rsid w:val="00685FD4"/>
    <w:rsid w:val="00686612"/>
    <w:rsid w:val="0068661E"/>
    <w:rsid w:val="00687EC5"/>
    <w:rsid w:val="00690392"/>
    <w:rsid w:val="00690A49"/>
    <w:rsid w:val="00690BB6"/>
    <w:rsid w:val="0069163F"/>
    <w:rsid w:val="00691B30"/>
    <w:rsid w:val="00691FDF"/>
    <w:rsid w:val="00692DFC"/>
    <w:rsid w:val="00693842"/>
    <w:rsid w:val="00693DB4"/>
    <w:rsid w:val="00693E1F"/>
    <w:rsid w:val="00693ECB"/>
    <w:rsid w:val="00694797"/>
    <w:rsid w:val="00694F8F"/>
    <w:rsid w:val="0069517A"/>
    <w:rsid w:val="00695887"/>
    <w:rsid w:val="006959DA"/>
    <w:rsid w:val="0069684D"/>
    <w:rsid w:val="00697051"/>
    <w:rsid w:val="006970A5"/>
    <w:rsid w:val="00697733"/>
    <w:rsid w:val="006A096B"/>
    <w:rsid w:val="006A254E"/>
    <w:rsid w:val="006A2C30"/>
    <w:rsid w:val="006A2C89"/>
    <w:rsid w:val="006A301C"/>
    <w:rsid w:val="006A30BC"/>
    <w:rsid w:val="006A38BE"/>
    <w:rsid w:val="006A3E2B"/>
    <w:rsid w:val="006A49DA"/>
    <w:rsid w:val="006A4ACC"/>
    <w:rsid w:val="006A599E"/>
    <w:rsid w:val="006A6E17"/>
    <w:rsid w:val="006A74CF"/>
    <w:rsid w:val="006A7673"/>
    <w:rsid w:val="006B08C0"/>
    <w:rsid w:val="006B120D"/>
    <w:rsid w:val="006B17E7"/>
    <w:rsid w:val="006B19E8"/>
    <w:rsid w:val="006B1A8A"/>
    <w:rsid w:val="006B1FD5"/>
    <w:rsid w:val="006B2C36"/>
    <w:rsid w:val="006B35E3"/>
    <w:rsid w:val="006B4EC8"/>
    <w:rsid w:val="006B5064"/>
    <w:rsid w:val="006B555A"/>
    <w:rsid w:val="006B600A"/>
    <w:rsid w:val="006B60AC"/>
    <w:rsid w:val="006B653C"/>
    <w:rsid w:val="006B6635"/>
    <w:rsid w:val="006B74F7"/>
    <w:rsid w:val="006B794D"/>
    <w:rsid w:val="006B7D22"/>
    <w:rsid w:val="006B7D2C"/>
    <w:rsid w:val="006C1019"/>
    <w:rsid w:val="006C237B"/>
    <w:rsid w:val="006C2BB5"/>
    <w:rsid w:val="006C2BEE"/>
    <w:rsid w:val="006C2BF2"/>
    <w:rsid w:val="006C2E47"/>
    <w:rsid w:val="006C3AD8"/>
    <w:rsid w:val="006C4516"/>
    <w:rsid w:val="006C455E"/>
    <w:rsid w:val="006C5958"/>
    <w:rsid w:val="006C5B4F"/>
    <w:rsid w:val="006C643C"/>
    <w:rsid w:val="006C6849"/>
    <w:rsid w:val="006C6CEA"/>
    <w:rsid w:val="006C6E3A"/>
    <w:rsid w:val="006C6FD7"/>
    <w:rsid w:val="006C70A2"/>
    <w:rsid w:val="006C7546"/>
    <w:rsid w:val="006D00DB"/>
    <w:rsid w:val="006D0361"/>
    <w:rsid w:val="006D1005"/>
    <w:rsid w:val="006D1535"/>
    <w:rsid w:val="006D16B0"/>
    <w:rsid w:val="006D1B96"/>
    <w:rsid w:val="006D2182"/>
    <w:rsid w:val="006D2444"/>
    <w:rsid w:val="006D254B"/>
    <w:rsid w:val="006D2601"/>
    <w:rsid w:val="006D289B"/>
    <w:rsid w:val="006D3BE1"/>
    <w:rsid w:val="006D426B"/>
    <w:rsid w:val="006D4775"/>
    <w:rsid w:val="006D48FC"/>
    <w:rsid w:val="006D5EBD"/>
    <w:rsid w:val="006D62BC"/>
    <w:rsid w:val="006D6450"/>
    <w:rsid w:val="006D6939"/>
    <w:rsid w:val="006D7EB0"/>
    <w:rsid w:val="006E0138"/>
    <w:rsid w:val="006E05BC"/>
    <w:rsid w:val="006E0BB0"/>
    <w:rsid w:val="006E0D2B"/>
    <w:rsid w:val="006E0F2B"/>
    <w:rsid w:val="006E0F30"/>
    <w:rsid w:val="006E128F"/>
    <w:rsid w:val="006E12C3"/>
    <w:rsid w:val="006E1B5E"/>
    <w:rsid w:val="006E2529"/>
    <w:rsid w:val="006E2EC6"/>
    <w:rsid w:val="006E37E3"/>
    <w:rsid w:val="006E45F3"/>
    <w:rsid w:val="006E4A2F"/>
    <w:rsid w:val="006E4ED4"/>
    <w:rsid w:val="006E5042"/>
    <w:rsid w:val="006E53F7"/>
    <w:rsid w:val="006E5B05"/>
    <w:rsid w:val="006E5E19"/>
    <w:rsid w:val="006E61C3"/>
    <w:rsid w:val="006E6DAB"/>
    <w:rsid w:val="006E7977"/>
    <w:rsid w:val="006E799D"/>
    <w:rsid w:val="006F0593"/>
    <w:rsid w:val="006F0705"/>
    <w:rsid w:val="006F0C80"/>
    <w:rsid w:val="006F1064"/>
    <w:rsid w:val="006F1EB7"/>
    <w:rsid w:val="006F2816"/>
    <w:rsid w:val="006F52E5"/>
    <w:rsid w:val="006F58C7"/>
    <w:rsid w:val="006F6066"/>
    <w:rsid w:val="006F6850"/>
    <w:rsid w:val="006F707E"/>
    <w:rsid w:val="007001DC"/>
    <w:rsid w:val="007010CE"/>
    <w:rsid w:val="007025CB"/>
    <w:rsid w:val="007034AA"/>
    <w:rsid w:val="00703C9D"/>
    <w:rsid w:val="007042A7"/>
    <w:rsid w:val="0070490C"/>
    <w:rsid w:val="00705C38"/>
    <w:rsid w:val="00706465"/>
    <w:rsid w:val="0070695A"/>
    <w:rsid w:val="00706CAB"/>
    <w:rsid w:val="00706FD0"/>
    <w:rsid w:val="007077B2"/>
    <w:rsid w:val="0070782D"/>
    <w:rsid w:val="007109C2"/>
    <w:rsid w:val="00710B69"/>
    <w:rsid w:val="00711340"/>
    <w:rsid w:val="007117D5"/>
    <w:rsid w:val="00712259"/>
    <w:rsid w:val="00712C42"/>
    <w:rsid w:val="00713DE4"/>
    <w:rsid w:val="00714C47"/>
    <w:rsid w:val="00716033"/>
    <w:rsid w:val="00716462"/>
    <w:rsid w:val="00716717"/>
    <w:rsid w:val="007171C8"/>
    <w:rsid w:val="00720B72"/>
    <w:rsid w:val="00720C47"/>
    <w:rsid w:val="00721084"/>
    <w:rsid w:val="00721262"/>
    <w:rsid w:val="00721D9B"/>
    <w:rsid w:val="0072203F"/>
    <w:rsid w:val="00722121"/>
    <w:rsid w:val="007224B9"/>
    <w:rsid w:val="00722F94"/>
    <w:rsid w:val="00723AA7"/>
    <w:rsid w:val="0072432E"/>
    <w:rsid w:val="00726036"/>
    <w:rsid w:val="00726279"/>
    <w:rsid w:val="00726A9B"/>
    <w:rsid w:val="00726C32"/>
    <w:rsid w:val="00727037"/>
    <w:rsid w:val="00727530"/>
    <w:rsid w:val="007279A8"/>
    <w:rsid w:val="00730686"/>
    <w:rsid w:val="0073111F"/>
    <w:rsid w:val="00731809"/>
    <w:rsid w:val="00731E7C"/>
    <w:rsid w:val="007329EF"/>
    <w:rsid w:val="00733205"/>
    <w:rsid w:val="0073327A"/>
    <w:rsid w:val="0073333F"/>
    <w:rsid w:val="00733FC8"/>
    <w:rsid w:val="007343F2"/>
    <w:rsid w:val="00734978"/>
    <w:rsid w:val="00734EBE"/>
    <w:rsid w:val="007352A6"/>
    <w:rsid w:val="00736BF3"/>
    <w:rsid w:val="00736DD8"/>
    <w:rsid w:val="0074076A"/>
    <w:rsid w:val="00740F25"/>
    <w:rsid w:val="00741AF4"/>
    <w:rsid w:val="00741CCC"/>
    <w:rsid w:val="00741DCC"/>
    <w:rsid w:val="0074203A"/>
    <w:rsid w:val="00742312"/>
    <w:rsid w:val="007427B5"/>
    <w:rsid w:val="007427CE"/>
    <w:rsid w:val="00742865"/>
    <w:rsid w:val="0074296C"/>
    <w:rsid w:val="00742C83"/>
    <w:rsid w:val="0074360F"/>
    <w:rsid w:val="00744A64"/>
    <w:rsid w:val="00744D47"/>
    <w:rsid w:val="00744EA0"/>
    <w:rsid w:val="0074638D"/>
    <w:rsid w:val="00746484"/>
    <w:rsid w:val="0074657F"/>
    <w:rsid w:val="0074704F"/>
    <w:rsid w:val="00747F48"/>
    <w:rsid w:val="00747F4C"/>
    <w:rsid w:val="00751091"/>
    <w:rsid w:val="007511DC"/>
    <w:rsid w:val="00751961"/>
    <w:rsid w:val="00751B83"/>
    <w:rsid w:val="007532E7"/>
    <w:rsid w:val="00754359"/>
    <w:rsid w:val="00754411"/>
    <w:rsid w:val="0075483C"/>
    <w:rsid w:val="00754BD9"/>
    <w:rsid w:val="00754E7A"/>
    <w:rsid w:val="0075540C"/>
    <w:rsid w:val="00755C29"/>
    <w:rsid w:val="00755D6C"/>
    <w:rsid w:val="00755DB1"/>
    <w:rsid w:val="007574FC"/>
    <w:rsid w:val="00760570"/>
    <w:rsid w:val="00760975"/>
    <w:rsid w:val="007614B7"/>
    <w:rsid w:val="00761FDA"/>
    <w:rsid w:val="007621FF"/>
    <w:rsid w:val="00762C67"/>
    <w:rsid w:val="007634E3"/>
    <w:rsid w:val="00764194"/>
    <w:rsid w:val="007652B2"/>
    <w:rsid w:val="007657A3"/>
    <w:rsid w:val="00765B4B"/>
    <w:rsid w:val="00765ED3"/>
    <w:rsid w:val="0076681D"/>
    <w:rsid w:val="00766A65"/>
    <w:rsid w:val="007671F5"/>
    <w:rsid w:val="00767413"/>
    <w:rsid w:val="007676B8"/>
    <w:rsid w:val="00767B2B"/>
    <w:rsid w:val="007707D8"/>
    <w:rsid w:val="0077175C"/>
    <w:rsid w:val="00771870"/>
    <w:rsid w:val="00771ABC"/>
    <w:rsid w:val="00771BC9"/>
    <w:rsid w:val="00771BF9"/>
    <w:rsid w:val="00772F8A"/>
    <w:rsid w:val="007737CD"/>
    <w:rsid w:val="007739C6"/>
    <w:rsid w:val="00774889"/>
    <w:rsid w:val="00774D03"/>
    <w:rsid w:val="00774EF4"/>
    <w:rsid w:val="00774FF5"/>
    <w:rsid w:val="007750B3"/>
    <w:rsid w:val="0077570F"/>
    <w:rsid w:val="00775F76"/>
    <w:rsid w:val="00776AEA"/>
    <w:rsid w:val="00777BA0"/>
    <w:rsid w:val="00780211"/>
    <w:rsid w:val="007803BD"/>
    <w:rsid w:val="00780FD6"/>
    <w:rsid w:val="007811DC"/>
    <w:rsid w:val="007815EF"/>
    <w:rsid w:val="007820FA"/>
    <w:rsid w:val="00782503"/>
    <w:rsid w:val="0078270E"/>
    <w:rsid w:val="0078285F"/>
    <w:rsid w:val="00783207"/>
    <w:rsid w:val="00783E1D"/>
    <w:rsid w:val="00783F50"/>
    <w:rsid w:val="0078483B"/>
    <w:rsid w:val="00784907"/>
    <w:rsid w:val="00784EED"/>
    <w:rsid w:val="00784F96"/>
    <w:rsid w:val="00785900"/>
    <w:rsid w:val="00785D55"/>
    <w:rsid w:val="00785E6C"/>
    <w:rsid w:val="00786958"/>
    <w:rsid w:val="00786AA7"/>
    <w:rsid w:val="00786E71"/>
    <w:rsid w:val="0079162F"/>
    <w:rsid w:val="0079231E"/>
    <w:rsid w:val="007924A0"/>
    <w:rsid w:val="0079310B"/>
    <w:rsid w:val="00794924"/>
    <w:rsid w:val="00795C34"/>
    <w:rsid w:val="00797095"/>
    <w:rsid w:val="0079797F"/>
    <w:rsid w:val="007A080D"/>
    <w:rsid w:val="007A0BC2"/>
    <w:rsid w:val="007A1F44"/>
    <w:rsid w:val="007A23FF"/>
    <w:rsid w:val="007A295B"/>
    <w:rsid w:val="007A3424"/>
    <w:rsid w:val="007A35EF"/>
    <w:rsid w:val="007A3EB0"/>
    <w:rsid w:val="007A3FEF"/>
    <w:rsid w:val="007A43A2"/>
    <w:rsid w:val="007A4C8F"/>
    <w:rsid w:val="007A4D04"/>
    <w:rsid w:val="007A7A96"/>
    <w:rsid w:val="007A7E1B"/>
    <w:rsid w:val="007B03AF"/>
    <w:rsid w:val="007B0715"/>
    <w:rsid w:val="007B0C75"/>
    <w:rsid w:val="007B1543"/>
    <w:rsid w:val="007B1AC0"/>
    <w:rsid w:val="007B22D4"/>
    <w:rsid w:val="007B270A"/>
    <w:rsid w:val="007B2D3B"/>
    <w:rsid w:val="007B4069"/>
    <w:rsid w:val="007B461C"/>
    <w:rsid w:val="007B46EF"/>
    <w:rsid w:val="007B4F23"/>
    <w:rsid w:val="007B52CD"/>
    <w:rsid w:val="007B69B8"/>
    <w:rsid w:val="007B6C25"/>
    <w:rsid w:val="007B7987"/>
    <w:rsid w:val="007B7DC1"/>
    <w:rsid w:val="007B7EDB"/>
    <w:rsid w:val="007C19AD"/>
    <w:rsid w:val="007C1A59"/>
    <w:rsid w:val="007C3598"/>
    <w:rsid w:val="007C3FA8"/>
    <w:rsid w:val="007C544D"/>
    <w:rsid w:val="007C68DA"/>
    <w:rsid w:val="007D0783"/>
    <w:rsid w:val="007D0B57"/>
    <w:rsid w:val="007D15ED"/>
    <w:rsid w:val="007D229A"/>
    <w:rsid w:val="007D2F44"/>
    <w:rsid w:val="007D2F4D"/>
    <w:rsid w:val="007D4178"/>
    <w:rsid w:val="007D4D33"/>
    <w:rsid w:val="007D54A8"/>
    <w:rsid w:val="007D5CD7"/>
    <w:rsid w:val="007D6154"/>
    <w:rsid w:val="007D6FA6"/>
    <w:rsid w:val="007D7164"/>
    <w:rsid w:val="007D7175"/>
    <w:rsid w:val="007D7AD4"/>
    <w:rsid w:val="007E1369"/>
    <w:rsid w:val="007E1A1B"/>
    <w:rsid w:val="007E1A88"/>
    <w:rsid w:val="007E4C88"/>
    <w:rsid w:val="007E585E"/>
    <w:rsid w:val="007E5BAD"/>
    <w:rsid w:val="007E63D6"/>
    <w:rsid w:val="007E6AA2"/>
    <w:rsid w:val="007E6E23"/>
    <w:rsid w:val="007E726D"/>
    <w:rsid w:val="007E75D8"/>
    <w:rsid w:val="007E7DDF"/>
    <w:rsid w:val="007F05B5"/>
    <w:rsid w:val="007F0826"/>
    <w:rsid w:val="007F11C8"/>
    <w:rsid w:val="007F12C7"/>
    <w:rsid w:val="007F1CFB"/>
    <w:rsid w:val="007F1D75"/>
    <w:rsid w:val="007F220B"/>
    <w:rsid w:val="007F27DD"/>
    <w:rsid w:val="007F511A"/>
    <w:rsid w:val="007F59B8"/>
    <w:rsid w:val="007F5C55"/>
    <w:rsid w:val="007F60EE"/>
    <w:rsid w:val="007F6880"/>
    <w:rsid w:val="007F76B4"/>
    <w:rsid w:val="007F7A89"/>
    <w:rsid w:val="008001B4"/>
    <w:rsid w:val="00800769"/>
    <w:rsid w:val="00800ED2"/>
    <w:rsid w:val="00801771"/>
    <w:rsid w:val="00802369"/>
    <w:rsid w:val="008028C7"/>
    <w:rsid w:val="00802E74"/>
    <w:rsid w:val="00804B92"/>
    <w:rsid w:val="00804E21"/>
    <w:rsid w:val="00805092"/>
    <w:rsid w:val="00805803"/>
    <w:rsid w:val="008062AA"/>
    <w:rsid w:val="00806AAF"/>
    <w:rsid w:val="008070AC"/>
    <w:rsid w:val="008101FD"/>
    <w:rsid w:val="00810D8D"/>
    <w:rsid w:val="00811210"/>
    <w:rsid w:val="008115DB"/>
    <w:rsid w:val="00811835"/>
    <w:rsid w:val="00811A38"/>
    <w:rsid w:val="00812746"/>
    <w:rsid w:val="00815215"/>
    <w:rsid w:val="0081581D"/>
    <w:rsid w:val="008172BE"/>
    <w:rsid w:val="00817B71"/>
    <w:rsid w:val="00817C9E"/>
    <w:rsid w:val="00820244"/>
    <w:rsid w:val="00821BC9"/>
    <w:rsid w:val="00821BD2"/>
    <w:rsid w:val="008221B3"/>
    <w:rsid w:val="0082248E"/>
    <w:rsid w:val="0082297C"/>
    <w:rsid w:val="00823AE8"/>
    <w:rsid w:val="00823CEB"/>
    <w:rsid w:val="00824C04"/>
    <w:rsid w:val="00824FDF"/>
    <w:rsid w:val="00825034"/>
    <w:rsid w:val="00825125"/>
    <w:rsid w:val="008257CC"/>
    <w:rsid w:val="00825D09"/>
    <w:rsid w:val="00825D41"/>
    <w:rsid w:val="008263E3"/>
    <w:rsid w:val="008270BD"/>
    <w:rsid w:val="008274BF"/>
    <w:rsid w:val="008304E9"/>
    <w:rsid w:val="00830DC3"/>
    <w:rsid w:val="00830EF3"/>
    <w:rsid w:val="00831555"/>
    <w:rsid w:val="00831F52"/>
    <w:rsid w:val="00832154"/>
    <w:rsid w:val="008323FF"/>
    <w:rsid w:val="008327FD"/>
    <w:rsid w:val="00832890"/>
    <w:rsid w:val="008329B2"/>
    <w:rsid w:val="00832F5C"/>
    <w:rsid w:val="008359E0"/>
    <w:rsid w:val="00836E0E"/>
    <w:rsid w:val="008376F6"/>
    <w:rsid w:val="00837B98"/>
    <w:rsid w:val="00837C62"/>
    <w:rsid w:val="00837D5B"/>
    <w:rsid w:val="00840607"/>
    <w:rsid w:val="00841CD2"/>
    <w:rsid w:val="00841F95"/>
    <w:rsid w:val="0084282E"/>
    <w:rsid w:val="00842B77"/>
    <w:rsid w:val="0084309F"/>
    <w:rsid w:val="00843489"/>
    <w:rsid w:val="008436BD"/>
    <w:rsid w:val="00844096"/>
    <w:rsid w:val="00844DF4"/>
    <w:rsid w:val="00844E5C"/>
    <w:rsid w:val="00845C12"/>
    <w:rsid w:val="008469D9"/>
    <w:rsid w:val="00846DC0"/>
    <w:rsid w:val="008474A7"/>
    <w:rsid w:val="008475DD"/>
    <w:rsid w:val="00847A16"/>
    <w:rsid w:val="008506B6"/>
    <w:rsid w:val="00850ABC"/>
    <w:rsid w:val="00850AE0"/>
    <w:rsid w:val="00850E0D"/>
    <w:rsid w:val="008524D2"/>
    <w:rsid w:val="00852E19"/>
    <w:rsid w:val="00852F7E"/>
    <w:rsid w:val="008537DE"/>
    <w:rsid w:val="00854FAD"/>
    <w:rsid w:val="00855563"/>
    <w:rsid w:val="00855C18"/>
    <w:rsid w:val="00855F48"/>
    <w:rsid w:val="008564BB"/>
    <w:rsid w:val="00856833"/>
    <w:rsid w:val="00856840"/>
    <w:rsid w:val="00856BB7"/>
    <w:rsid w:val="00856C05"/>
    <w:rsid w:val="0085781D"/>
    <w:rsid w:val="0086087C"/>
    <w:rsid w:val="00860D8E"/>
    <w:rsid w:val="0086275E"/>
    <w:rsid w:val="00863727"/>
    <w:rsid w:val="00864440"/>
    <w:rsid w:val="00864CD9"/>
    <w:rsid w:val="00864D76"/>
    <w:rsid w:val="00864D80"/>
    <w:rsid w:val="008650FC"/>
    <w:rsid w:val="00865406"/>
    <w:rsid w:val="00866EB3"/>
    <w:rsid w:val="0086701A"/>
    <w:rsid w:val="00867BD2"/>
    <w:rsid w:val="00867E9B"/>
    <w:rsid w:val="008712FD"/>
    <w:rsid w:val="008716A1"/>
    <w:rsid w:val="00872D3F"/>
    <w:rsid w:val="00872E1D"/>
    <w:rsid w:val="008732EB"/>
    <w:rsid w:val="008733E4"/>
    <w:rsid w:val="00873F15"/>
    <w:rsid w:val="00874096"/>
    <w:rsid w:val="00874B2D"/>
    <w:rsid w:val="008756A4"/>
    <w:rsid w:val="00875F73"/>
    <w:rsid w:val="0087641B"/>
    <w:rsid w:val="00876927"/>
    <w:rsid w:val="00876F90"/>
    <w:rsid w:val="00877D14"/>
    <w:rsid w:val="00877F02"/>
    <w:rsid w:val="00880F30"/>
    <w:rsid w:val="008830B5"/>
    <w:rsid w:val="008833E8"/>
    <w:rsid w:val="00884B15"/>
    <w:rsid w:val="00886F9B"/>
    <w:rsid w:val="00887B48"/>
    <w:rsid w:val="00887E3E"/>
    <w:rsid w:val="0089074C"/>
    <w:rsid w:val="00890A46"/>
    <w:rsid w:val="008915C3"/>
    <w:rsid w:val="0089176E"/>
    <w:rsid w:val="008917A9"/>
    <w:rsid w:val="008917E0"/>
    <w:rsid w:val="00892365"/>
    <w:rsid w:val="00892BE5"/>
    <w:rsid w:val="00893174"/>
    <w:rsid w:val="008933F8"/>
    <w:rsid w:val="0089364F"/>
    <w:rsid w:val="0089387C"/>
    <w:rsid w:val="0089444E"/>
    <w:rsid w:val="008949DF"/>
    <w:rsid w:val="008951DB"/>
    <w:rsid w:val="00895579"/>
    <w:rsid w:val="00896C3A"/>
    <w:rsid w:val="00896C81"/>
    <w:rsid w:val="00896D83"/>
    <w:rsid w:val="008971D1"/>
    <w:rsid w:val="008A0AB2"/>
    <w:rsid w:val="008A0CFC"/>
    <w:rsid w:val="008A12FE"/>
    <w:rsid w:val="008A28B6"/>
    <w:rsid w:val="008A2A05"/>
    <w:rsid w:val="008A2BB1"/>
    <w:rsid w:val="008A305C"/>
    <w:rsid w:val="008A3466"/>
    <w:rsid w:val="008A389F"/>
    <w:rsid w:val="008A3D02"/>
    <w:rsid w:val="008A4047"/>
    <w:rsid w:val="008A4878"/>
    <w:rsid w:val="008A5940"/>
    <w:rsid w:val="008A6F25"/>
    <w:rsid w:val="008A73B2"/>
    <w:rsid w:val="008A7AB0"/>
    <w:rsid w:val="008A7FCF"/>
    <w:rsid w:val="008B043F"/>
    <w:rsid w:val="008B0808"/>
    <w:rsid w:val="008B0AEC"/>
    <w:rsid w:val="008B182F"/>
    <w:rsid w:val="008B1B5C"/>
    <w:rsid w:val="008B1E53"/>
    <w:rsid w:val="008B1E5B"/>
    <w:rsid w:val="008B389D"/>
    <w:rsid w:val="008B3C5C"/>
    <w:rsid w:val="008B45BF"/>
    <w:rsid w:val="008B49CB"/>
    <w:rsid w:val="008B5299"/>
    <w:rsid w:val="008B5A5F"/>
    <w:rsid w:val="008B5AB0"/>
    <w:rsid w:val="008B6054"/>
    <w:rsid w:val="008B7443"/>
    <w:rsid w:val="008B7B08"/>
    <w:rsid w:val="008C0009"/>
    <w:rsid w:val="008C13F0"/>
    <w:rsid w:val="008C1426"/>
    <w:rsid w:val="008C1F26"/>
    <w:rsid w:val="008C2A3A"/>
    <w:rsid w:val="008C2D83"/>
    <w:rsid w:val="008C4C7E"/>
    <w:rsid w:val="008C5C46"/>
    <w:rsid w:val="008C6184"/>
    <w:rsid w:val="008C6697"/>
    <w:rsid w:val="008C7744"/>
    <w:rsid w:val="008C785E"/>
    <w:rsid w:val="008C7D17"/>
    <w:rsid w:val="008D01E4"/>
    <w:rsid w:val="008D0AFB"/>
    <w:rsid w:val="008D0B19"/>
    <w:rsid w:val="008D1511"/>
    <w:rsid w:val="008D216B"/>
    <w:rsid w:val="008D27AF"/>
    <w:rsid w:val="008D32DF"/>
    <w:rsid w:val="008D3584"/>
    <w:rsid w:val="008D35E9"/>
    <w:rsid w:val="008D3959"/>
    <w:rsid w:val="008D3966"/>
    <w:rsid w:val="008D4352"/>
    <w:rsid w:val="008D5177"/>
    <w:rsid w:val="008D5BED"/>
    <w:rsid w:val="008D60BC"/>
    <w:rsid w:val="008D6D7B"/>
    <w:rsid w:val="008D7EB7"/>
    <w:rsid w:val="008E0096"/>
    <w:rsid w:val="008E0EB8"/>
    <w:rsid w:val="008E0F30"/>
    <w:rsid w:val="008E10A6"/>
    <w:rsid w:val="008E1271"/>
    <w:rsid w:val="008E2251"/>
    <w:rsid w:val="008E24B3"/>
    <w:rsid w:val="008E24CA"/>
    <w:rsid w:val="008E2F6E"/>
    <w:rsid w:val="008E3581"/>
    <w:rsid w:val="008E3651"/>
    <w:rsid w:val="008E38AD"/>
    <w:rsid w:val="008E3BE3"/>
    <w:rsid w:val="008E3D8E"/>
    <w:rsid w:val="008E3EEC"/>
    <w:rsid w:val="008E47A4"/>
    <w:rsid w:val="008E5775"/>
    <w:rsid w:val="008E5BB9"/>
    <w:rsid w:val="008E5BF2"/>
    <w:rsid w:val="008E5C81"/>
    <w:rsid w:val="008E5C9B"/>
    <w:rsid w:val="008F0A38"/>
    <w:rsid w:val="008F0F84"/>
    <w:rsid w:val="008F1014"/>
    <w:rsid w:val="008F11C9"/>
    <w:rsid w:val="008F12E4"/>
    <w:rsid w:val="008F23D8"/>
    <w:rsid w:val="008F2FD5"/>
    <w:rsid w:val="008F37E5"/>
    <w:rsid w:val="008F47DF"/>
    <w:rsid w:val="008F48C2"/>
    <w:rsid w:val="008F4F1F"/>
    <w:rsid w:val="008F5840"/>
    <w:rsid w:val="008F5EDE"/>
    <w:rsid w:val="008F5EEF"/>
    <w:rsid w:val="008F66FE"/>
    <w:rsid w:val="008F72CC"/>
    <w:rsid w:val="008F72CD"/>
    <w:rsid w:val="0090048D"/>
    <w:rsid w:val="009016D5"/>
    <w:rsid w:val="00901D13"/>
    <w:rsid w:val="00903802"/>
    <w:rsid w:val="009059C2"/>
    <w:rsid w:val="0090696D"/>
    <w:rsid w:val="00906CD6"/>
    <w:rsid w:val="00906E4D"/>
    <w:rsid w:val="00906F31"/>
    <w:rsid w:val="009078B3"/>
    <w:rsid w:val="00907A77"/>
    <w:rsid w:val="00907D65"/>
    <w:rsid w:val="00907E00"/>
    <w:rsid w:val="00910097"/>
    <w:rsid w:val="0091088D"/>
    <w:rsid w:val="00910FC9"/>
    <w:rsid w:val="00912594"/>
    <w:rsid w:val="0091291A"/>
    <w:rsid w:val="00912D95"/>
    <w:rsid w:val="00912EB9"/>
    <w:rsid w:val="00913612"/>
    <w:rsid w:val="0091366A"/>
    <w:rsid w:val="00913824"/>
    <w:rsid w:val="00913E18"/>
    <w:rsid w:val="009147B7"/>
    <w:rsid w:val="00914ABC"/>
    <w:rsid w:val="00915757"/>
    <w:rsid w:val="009159B3"/>
    <w:rsid w:val="00915C96"/>
    <w:rsid w:val="00915CB2"/>
    <w:rsid w:val="00916181"/>
    <w:rsid w:val="00916E0E"/>
    <w:rsid w:val="00917922"/>
    <w:rsid w:val="00917ED1"/>
    <w:rsid w:val="009204C5"/>
    <w:rsid w:val="0092180D"/>
    <w:rsid w:val="00921A09"/>
    <w:rsid w:val="00921CF1"/>
    <w:rsid w:val="00922D0E"/>
    <w:rsid w:val="009232C9"/>
    <w:rsid w:val="00923608"/>
    <w:rsid w:val="009238E5"/>
    <w:rsid w:val="00923F12"/>
    <w:rsid w:val="00924424"/>
    <w:rsid w:val="00924FF8"/>
    <w:rsid w:val="00925BA8"/>
    <w:rsid w:val="00926DA7"/>
    <w:rsid w:val="0092777D"/>
    <w:rsid w:val="00927B87"/>
    <w:rsid w:val="00927F8B"/>
    <w:rsid w:val="0093077C"/>
    <w:rsid w:val="0093094D"/>
    <w:rsid w:val="009311B4"/>
    <w:rsid w:val="00931C13"/>
    <w:rsid w:val="0093204B"/>
    <w:rsid w:val="009328C7"/>
    <w:rsid w:val="00932E91"/>
    <w:rsid w:val="009336EC"/>
    <w:rsid w:val="00933F56"/>
    <w:rsid w:val="00934C13"/>
    <w:rsid w:val="00935228"/>
    <w:rsid w:val="009355A2"/>
    <w:rsid w:val="00935617"/>
    <w:rsid w:val="00935BE6"/>
    <w:rsid w:val="00935F9E"/>
    <w:rsid w:val="00936D98"/>
    <w:rsid w:val="00941EE6"/>
    <w:rsid w:val="00942689"/>
    <w:rsid w:val="00942C80"/>
    <w:rsid w:val="00943197"/>
    <w:rsid w:val="009435F2"/>
    <w:rsid w:val="00943D6E"/>
    <w:rsid w:val="00945180"/>
    <w:rsid w:val="009455B7"/>
    <w:rsid w:val="009458BC"/>
    <w:rsid w:val="0094590C"/>
    <w:rsid w:val="00946355"/>
    <w:rsid w:val="009468B7"/>
    <w:rsid w:val="0094724E"/>
    <w:rsid w:val="00947973"/>
    <w:rsid w:val="00947BE6"/>
    <w:rsid w:val="00950419"/>
    <w:rsid w:val="0095048D"/>
    <w:rsid w:val="00950695"/>
    <w:rsid w:val="00951180"/>
    <w:rsid w:val="00951ADB"/>
    <w:rsid w:val="009526A6"/>
    <w:rsid w:val="00952CC9"/>
    <w:rsid w:val="009533CA"/>
    <w:rsid w:val="0095380C"/>
    <w:rsid w:val="00953C82"/>
    <w:rsid w:val="00954353"/>
    <w:rsid w:val="00955C0A"/>
    <w:rsid w:val="00955C4F"/>
    <w:rsid w:val="00956707"/>
    <w:rsid w:val="00956DE6"/>
    <w:rsid w:val="00957990"/>
    <w:rsid w:val="0096055A"/>
    <w:rsid w:val="00962C7D"/>
    <w:rsid w:val="00964602"/>
    <w:rsid w:val="009657F1"/>
    <w:rsid w:val="0096581B"/>
    <w:rsid w:val="0096625D"/>
    <w:rsid w:val="0096637A"/>
    <w:rsid w:val="009709F8"/>
    <w:rsid w:val="0097155D"/>
    <w:rsid w:val="00972929"/>
    <w:rsid w:val="00972F91"/>
    <w:rsid w:val="00973827"/>
    <w:rsid w:val="00973922"/>
    <w:rsid w:val="00973CBD"/>
    <w:rsid w:val="00973E24"/>
    <w:rsid w:val="009742D3"/>
    <w:rsid w:val="00976AA1"/>
    <w:rsid w:val="00976F94"/>
    <w:rsid w:val="00977B4F"/>
    <w:rsid w:val="00977BA7"/>
    <w:rsid w:val="009802F8"/>
    <w:rsid w:val="00980517"/>
    <w:rsid w:val="009818F5"/>
    <w:rsid w:val="0098194F"/>
    <w:rsid w:val="009826C8"/>
    <w:rsid w:val="009836E4"/>
    <w:rsid w:val="0098412F"/>
    <w:rsid w:val="00985F28"/>
    <w:rsid w:val="00986149"/>
    <w:rsid w:val="00986176"/>
    <w:rsid w:val="009865A4"/>
    <w:rsid w:val="00986972"/>
    <w:rsid w:val="00986E1A"/>
    <w:rsid w:val="00986E7F"/>
    <w:rsid w:val="00987536"/>
    <w:rsid w:val="00990172"/>
    <w:rsid w:val="0099094A"/>
    <w:rsid w:val="00990BD5"/>
    <w:rsid w:val="0099196F"/>
    <w:rsid w:val="00991AA5"/>
    <w:rsid w:val="00991B28"/>
    <w:rsid w:val="0099290A"/>
    <w:rsid w:val="00992B98"/>
    <w:rsid w:val="009931B4"/>
    <w:rsid w:val="0099359F"/>
    <w:rsid w:val="00994339"/>
    <w:rsid w:val="00994860"/>
    <w:rsid w:val="00994871"/>
    <w:rsid w:val="00994E08"/>
    <w:rsid w:val="009951F9"/>
    <w:rsid w:val="00995C95"/>
    <w:rsid w:val="00995E85"/>
    <w:rsid w:val="00995FDE"/>
    <w:rsid w:val="00996468"/>
    <w:rsid w:val="00996876"/>
    <w:rsid w:val="00996FFA"/>
    <w:rsid w:val="009971BF"/>
    <w:rsid w:val="009973F1"/>
    <w:rsid w:val="009973F3"/>
    <w:rsid w:val="00997706"/>
    <w:rsid w:val="009A010D"/>
    <w:rsid w:val="009A0C6F"/>
    <w:rsid w:val="009A14EF"/>
    <w:rsid w:val="009A24B2"/>
    <w:rsid w:val="009A2DF9"/>
    <w:rsid w:val="009A320F"/>
    <w:rsid w:val="009A3A86"/>
    <w:rsid w:val="009A4869"/>
    <w:rsid w:val="009A6A6B"/>
    <w:rsid w:val="009B1EF9"/>
    <w:rsid w:val="009B26AC"/>
    <w:rsid w:val="009B35A4"/>
    <w:rsid w:val="009B37E2"/>
    <w:rsid w:val="009B4519"/>
    <w:rsid w:val="009B506B"/>
    <w:rsid w:val="009B57EF"/>
    <w:rsid w:val="009B5B85"/>
    <w:rsid w:val="009B7204"/>
    <w:rsid w:val="009C0074"/>
    <w:rsid w:val="009C0564"/>
    <w:rsid w:val="009C16EA"/>
    <w:rsid w:val="009C1EE4"/>
    <w:rsid w:val="009C2398"/>
    <w:rsid w:val="009C2685"/>
    <w:rsid w:val="009C2BB6"/>
    <w:rsid w:val="009C2C2B"/>
    <w:rsid w:val="009C39BC"/>
    <w:rsid w:val="009C4467"/>
    <w:rsid w:val="009C4BC2"/>
    <w:rsid w:val="009C4D22"/>
    <w:rsid w:val="009C4DF5"/>
    <w:rsid w:val="009C4EE2"/>
    <w:rsid w:val="009C5790"/>
    <w:rsid w:val="009C7320"/>
    <w:rsid w:val="009D0729"/>
    <w:rsid w:val="009D0ED1"/>
    <w:rsid w:val="009D0F66"/>
    <w:rsid w:val="009D117A"/>
    <w:rsid w:val="009D1742"/>
    <w:rsid w:val="009D1A06"/>
    <w:rsid w:val="009D1BA4"/>
    <w:rsid w:val="009D1CF5"/>
    <w:rsid w:val="009D22E4"/>
    <w:rsid w:val="009D22F7"/>
    <w:rsid w:val="009D29B2"/>
    <w:rsid w:val="009D319C"/>
    <w:rsid w:val="009D415C"/>
    <w:rsid w:val="009D5BAB"/>
    <w:rsid w:val="009D6A0A"/>
    <w:rsid w:val="009D76A2"/>
    <w:rsid w:val="009E058F"/>
    <w:rsid w:val="009E0A9E"/>
    <w:rsid w:val="009E19A2"/>
    <w:rsid w:val="009E2F8F"/>
    <w:rsid w:val="009E2FE8"/>
    <w:rsid w:val="009E3AFD"/>
    <w:rsid w:val="009E3CDD"/>
    <w:rsid w:val="009E40A0"/>
    <w:rsid w:val="009E4AB2"/>
    <w:rsid w:val="009E4B16"/>
    <w:rsid w:val="009E54E2"/>
    <w:rsid w:val="009E5C60"/>
    <w:rsid w:val="009E6205"/>
    <w:rsid w:val="009E64DB"/>
    <w:rsid w:val="009E6794"/>
    <w:rsid w:val="009E7189"/>
    <w:rsid w:val="009E7E46"/>
    <w:rsid w:val="009E7FC1"/>
    <w:rsid w:val="009F01E1"/>
    <w:rsid w:val="009F05C9"/>
    <w:rsid w:val="009F09EE"/>
    <w:rsid w:val="009F0B4D"/>
    <w:rsid w:val="009F1096"/>
    <w:rsid w:val="009F150E"/>
    <w:rsid w:val="009F1C31"/>
    <w:rsid w:val="009F27AD"/>
    <w:rsid w:val="009F2D7A"/>
    <w:rsid w:val="009F3FB5"/>
    <w:rsid w:val="009F40B8"/>
    <w:rsid w:val="009F521F"/>
    <w:rsid w:val="009F553C"/>
    <w:rsid w:val="009F59F8"/>
    <w:rsid w:val="00A005B0"/>
    <w:rsid w:val="00A00947"/>
    <w:rsid w:val="00A00D09"/>
    <w:rsid w:val="00A01F17"/>
    <w:rsid w:val="00A022A5"/>
    <w:rsid w:val="00A022FE"/>
    <w:rsid w:val="00A02F37"/>
    <w:rsid w:val="00A03A22"/>
    <w:rsid w:val="00A04634"/>
    <w:rsid w:val="00A06119"/>
    <w:rsid w:val="00A07A48"/>
    <w:rsid w:val="00A108EE"/>
    <w:rsid w:val="00A10BB8"/>
    <w:rsid w:val="00A11184"/>
    <w:rsid w:val="00A1200D"/>
    <w:rsid w:val="00A130DA"/>
    <w:rsid w:val="00A137E4"/>
    <w:rsid w:val="00A145B5"/>
    <w:rsid w:val="00A14813"/>
    <w:rsid w:val="00A1566A"/>
    <w:rsid w:val="00A15D3A"/>
    <w:rsid w:val="00A165BF"/>
    <w:rsid w:val="00A172E8"/>
    <w:rsid w:val="00A179FF"/>
    <w:rsid w:val="00A205CE"/>
    <w:rsid w:val="00A20CC3"/>
    <w:rsid w:val="00A21A36"/>
    <w:rsid w:val="00A25294"/>
    <w:rsid w:val="00A25471"/>
    <w:rsid w:val="00A254EE"/>
    <w:rsid w:val="00A25BE7"/>
    <w:rsid w:val="00A26350"/>
    <w:rsid w:val="00A27008"/>
    <w:rsid w:val="00A27CDF"/>
    <w:rsid w:val="00A309C6"/>
    <w:rsid w:val="00A30D13"/>
    <w:rsid w:val="00A314F9"/>
    <w:rsid w:val="00A319D0"/>
    <w:rsid w:val="00A32316"/>
    <w:rsid w:val="00A32C96"/>
    <w:rsid w:val="00A32EB5"/>
    <w:rsid w:val="00A33172"/>
    <w:rsid w:val="00A3327B"/>
    <w:rsid w:val="00A3432B"/>
    <w:rsid w:val="00A346BA"/>
    <w:rsid w:val="00A34C67"/>
    <w:rsid w:val="00A34D62"/>
    <w:rsid w:val="00A3611D"/>
    <w:rsid w:val="00A36339"/>
    <w:rsid w:val="00A36540"/>
    <w:rsid w:val="00A366E4"/>
    <w:rsid w:val="00A419FB"/>
    <w:rsid w:val="00A4376F"/>
    <w:rsid w:val="00A440F6"/>
    <w:rsid w:val="00A44731"/>
    <w:rsid w:val="00A44B4E"/>
    <w:rsid w:val="00A4549F"/>
    <w:rsid w:val="00A45B9B"/>
    <w:rsid w:val="00A462FE"/>
    <w:rsid w:val="00A468DF"/>
    <w:rsid w:val="00A501C9"/>
    <w:rsid w:val="00A50506"/>
    <w:rsid w:val="00A50718"/>
    <w:rsid w:val="00A51756"/>
    <w:rsid w:val="00A52EA3"/>
    <w:rsid w:val="00A53F55"/>
    <w:rsid w:val="00A5417B"/>
    <w:rsid w:val="00A54599"/>
    <w:rsid w:val="00A54874"/>
    <w:rsid w:val="00A54B82"/>
    <w:rsid w:val="00A569D4"/>
    <w:rsid w:val="00A56A20"/>
    <w:rsid w:val="00A57F1A"/>
    <w:rsid w:val="00A60163"/>
    <w:rsid w:val="00A6038D"/>
    <w:rsid w:val="00A60C9A"/>
    <w:rsid w:val="00A60CF0"/>
    <w:rsid w:val="00A61429"/>
    <w:rsid w:val="00A61514"/>
    <w:rsid w:val="00A61645"/>
    <w:rsid w:val="00A62080"/>
    <w:rsid w:val="00A630A2"/>
    <w:rsid w:val="00A632B8"/>
    <w:rsid w:val="00A63441"/>
    <w:rsid w:val="00A63BF3"/>
    <w:rsid w:val="00A63E1B"/>
    <w:rsid w:val="00A640E2"/>
    <w:rsid w:val="00A64942"/>
    <w:rsid w:val="00A64AD1"/>
    <w:rsid w:val="00A65911"/>
    <w:rsid w:val="00A65FDD"/>
    <w:rsid w:val="00A6605D"/>
    <w:rsid w:val="00A6643C"/>
    <w:rsid w:val="00A67544"/>
    <w:rsid w:val="00A7075B"/>
    <w:rsid w:val="00A713FB"/>
    <w:rsid w:val="00A717E3"/>
    <w:rsid w:val="00A71840"/>
    <w:rsid w:val="00A71CE6"/>
    <w:rsid w:val="00A71D23"/>
    <w:rsid w:val="00A72020"/>
    <w:rsid w:val="00A7263A"/>
    <w:rsid w:val="00A72A74"/>
    <w:rsid w:val="00A72D93"/>
    <w:rsid w:val="00A73256"/>
    <w:rsid w:val="00A7333A"/>
    <w:rsid w:val="00A73D0D"/>
    <w:rsid w:val="00A7421F"/>
    <w:rsid w:val="00A74A92"/>
    <w:rsid w:val="00A75CC1"/>
    <w:rsid w:val="00A75E88"/>
    <w:rsid w:val="00A7692D"/>
    <w:rsid w:val="00A76F69"/>
    <w:rsid w:val="00A77383"/>
    <w:rsid w:val="00A8056E"/>
    <w:rsid w:val="00A81169"/>
    <w:rsid w:val="00A82D58"/>
    <w:rsid w:val="00A82F95"/>
    <w:rsid w:val="00A8399D"/>
    <w:rsid w:val="00A83E3D"/>
    <w:rsid w:val="00A842B2"/>
    <w:rsid w:val="00A8443A"/>
    <w:rsid w:val="00A8479C"/>
    <w:rsid w:val="00A84D80"/>
    <w:rsid w:val="00A8557B"/>
    <w:rsid w:val="00A85A05"/>
    <w:rsid w:val="00A86D63"/>
    <w:rsid w:val="00A87797"/>
    <w:rsid w:val="00A90E72"/>
    <w:rsid w:val="00A912C8"/>
    <w:rsid w:val="00A91BA0"/>
    <w:rsid w:val="00A91EAD"/>
    <w:rsid w:val="00A922A2"/>
    <w:rsid w:val="00A9327B"/>
    <w:rsid w:val="00A93B69"/>
    <w:rsid w:val="00A9543D"/>
    <w:rsid w:val="00A96146"/>
    <w:rsid w:val="00A963C7"/>
    <w:rsid w:val="00AA1626"/>
    <w:rsid w:val="00AA1C25"/>
    <w:rsid w:val="00AA2406"/>
    <w:rsid w:val="00AA2441"/>
    <w:rsid w:val="00AA2691"/>
    <w:rsid w:val="00AA2EBD"/>
    <w:rsid w:val="00AA3DB7"/>
    <w:rsid w:val="00AA51F5"/>
    <w:rsid w:val="00AA5E3B"/>
    <w:rsid w:val="00AA68B4"/>
    <w:rsid w:val="00AA7DB2"/>
    <w:rsid w:val="00AB0543"/>
    <w:rsid w:val="00AB0AC9"/>
    <w:rsid w:val="00AB105E"/>
    <w:rsid w:val="00AB185A"/>
    <w:rsid w:val="00AB1BA7"/>
    <w:rsid w:val="00AB1E04"/>
    <w:rsid w:val="00AB29CF"/>
    <w:rsid w:val="00AB3113"/>
    <w:rsid w:val="00AB348A"/>
    <w:rsid w:val="00AB3F38"/>
    <w:rsid w:val="00AB43EC"/>
    <w:rsid w:val="00AB4BF4"/>
    <w:rsid w:val="00AB500E"/>
    <w:rsid w:val="00AB5160"/>
    <w:rsid w:val="00AB5ADF"/>
    <w:rsid w:val="00AB5E57"/>
    <w:rsid w:val="00AB609E"/>
    <w:rsid w:val="00AB725F"/>
    <w:rsid w:val="00AC0705"/>
    <w:rsid w:val="00AC0E66"/>
    <w:rsid w:val="00AC103D"/>
    <w:rsid w:val="00AC109B"/>
    <w:rsid w:val="00AC1854"/>
    <w:rsid w:val="00AC19FB"/>
    <w:rsid w:val="00AC2D03"/>
    <w:rsid w:val="00AC40A0"/>
    <w:rsid w:val="00AC6693"/>
    <w:rsid w:val="00AC74DA"/>
    <w:rsid w:val="00AC7A2B"/>
    <w:rsid w:val="00AC7C25"/>
    <w:rsid w:val="00AD06FD"/>
    <w:rsid w:val="00AD0A51"/>
    <w:rsid w:val="00AD0B37"/>
    <w:rsid w:val="00AD104B"/>
    <w:rsid w:val="00AD108A"/>
    <w:rsid w:val="00AD11F7"/>
    <w:rsid w:val="00AD12C9"/>
    <w:rsid w:val="00AD1DB7"/>
    <w:rsid w:val="00AD2852"/>
    <w:rsid w:val="00AD3976"/>
    <w:rsid w:val="00AD4590"/>
    <w:rsid w:val="00AD4838"/>
    <w:rsid w:val="00AD4D2A"/>
    <w:rsid w:val="00AD4E91"/>
    <w:rsid w:val="00AD50AC"/>
    <w:rsid w:val="00AD5223"/>
    <w:rsid w:val="00AD542F"/>
    <w:rsid w:val="00AD5728"/>
    <w:rsid w:val="00AD65E4"/>
    <w:rsid w:val="00AD66E4"/>
    <w:rsid w:val="00AD7305"/>
    <w:rsid w:val="00AD7E64"/>
    <w:rsid w:val="00AE0584"/>
    <w:rsid w:val="00AE0C56"/>
    <w:rsid w:val="00AE0E1C"/>
    <w:rsid w:val="00AE149E"/>
    <w:rsid w:val="00AE1963"/>
    <w:rsid w:val="00AE1D20"/>
    <w:rsid w:val="00AE1D7C"/>
    <w:rsid w:val="00AE22F2"/>
    <w:rsid w:val="00AE2768"/>
    <w:rsid w:val="00AE29FC"/>
    <w:rsid w:val="00AE2F3F"/>
    <w:rsid w:val="00AE3462"/>
    <w:rsid w:val="00AE3A47"/>
    <w:rsid w:val="00AE3B4E"/>
    <w:rsid w:val="00AE4F00"/>
    <w:rsid w:val="00AE4F82"/>
    <w:rsid w:val="00AE5482"/>
    <w:rsid w:val="00AE59EC"/>
    <w:rsid w:val="00AE67B3"/>
    <w:rsid w:val="00AE6D9A"/>
    <w:rsid w:val="00AE75B1"/>
    <w:rsid w:val="00AE7864"/>
    <w:rsid w:val="00AE7949"/>
    <w:rsid w:val="00AF07E1"/>
    <w:rsid w:val="00AF0EEF"/>
    <w:rsid w:val="00AF25D5"/>
    <w:rsid w:val="00AF3DBB"/>
    <w:rsid w:val="00AF456D"/>
    <w:rsid w:val="00AF4B2F"/>
    <w:rsid w:val="00AF501A"/>
    <w:rsid w:val="00AF5194"/>
    <w:rsid w:val="00AF53EF"/>
    <w:rsid w:val="00AF73C3"/>
    <w:rsid w:val="00AF795C"/>
    <w:rsid w:val="00B00752"/>
    <w:rsid w:val="00B026C1"/>
    <w:rsid w:val="00B02B9C"/>
    <w:rsid w:val="00B02F01"/>
    <w:rsid w:val="00B0353B"/>
    <w:rsid w:val="00B0362A"/>
    <w:rsid w:val="00B036C3"/>
    <w:rsid w:val="00B040B2"/>
    <w:rsid w:val="00B051F8"/>
    <w:rsid w:val="00B0540D"/>
    <w:rsid w:val="00B06A05"/>
    <w:rsid w:val="00B070AF"/>
    <w:rsid w:val="00B07510"/>
    <w:rsid w:val="00B07BE7"/>
    <w:rsid w:val="00B07C34"/>
    <w:rsid w:val="00B10558"/>
    <w:rsid w:val="00B1064D"/>
    <w:rsid w:val="00B11E3F"/>
    <w:rsid w:val="00B11F39"/>
    <w:rsid w:val="00B121C6"/>
    <w:rsid w:val="00B141DB"/>
    <w:rsid w:val="00B14A75"/>
    <w:rsid w:val="00B156A9"/>
    <w:rsid w:val="00B15EE2"/>
    <w:rsid w:val="00B15F83"/>
    <w:rsid w:val="00B160FF"/>
    <w:rsid w:val="00B16322"/>
    <w:rsid w:val="00B1662E"/>
    <w:rsid w:val="00B16A6F"/>
    <w:rsid w:val="00B20508"/>
    <w:rsid w:val="00B209C8"/>
    <w:rsid w:val="00B21060"/>
    <w:rsid w:val="00B22C0D"/>
    <w:rsid w:val="00B23AF4"/>
    <w:rsid w:val="00B23C15"/>
    <w:rsid w:val="00B25762"/>
    <w:rsid w:val="00B25B40"/>
    <w:rsid w:val="00B25E07"/>
    <w:rsid w:val="00B25FDE"/>
    <w:rsid w:val="00B26AB0"/>
    <w:rsid w:val="00B26AD2"/>
    <w:rsid w:val="00B26CA2"/>
    <w:rsid w:val="00B26FF7"/>
    <w:rsid w:val="00B300A8"/>
    <w:rsid w:val="00B30B4E"/>
    <w:rsid w:val="00B30CE3"/>
    <w:rsid w:val="00B31246"/>
    <w:rsid w:val="00B326FF"/>
    <w:rsid w:val="00B340AA"/>
    <w:rsid w:val="00B34A9F"/>
    <w:rsid w:val="00B34B80"/>
    <w:rsid w:val="00B35CDA"/>
    <w:rsid w:val="00B3795B"/>
    <w:rsid w:val="00B37D97"/>
    <w:rsid w:val="00B408C4"/>
    <w:rsid w:val="00B40DE6"/>
    <w:rsid w:val="00B411BD"/>
    <w:rsid w:val="00B41559"/>
    <w:rsid w:val="00B41804"/>
    <w:rsid w:val="00B418E8"/>
    <w:rsid w:val="00B42285"/>
    <w:rsid w:val="00B4274B"/>
    <w:rsid w:val="00B4351F"/>
    <w:rsid w:val="00B435B1"/>
    <w:rsid w:val="00B4367F"/>
    <w:rsid w:val="00B438BA"/>
    <w:rsid w:val="00B44B9C"/>
    <w:rsid w:val="00B44F99"/>
    <w:rsid w:val="00B45876"/>
    <w:rsid w:val="00B45FA7"/>
    <w:rsid w:val="00B46791"/>
    <w:rsid w:val="00B51542"/>
    <w:rsid w:val="00B51D1D"/>
    <w:rsid w:val="00B5310E"/>
    <w:rsid w:val="00B53F7D"/>
    <w:rsid w:val="00B5429B"/>
    <w:rsid w:val="00B54ACC"/>
    <w:rsid w:val="00B54D26"/>
    <w:rsid w:val="00B54DCB"/>
    <w:rsid w:val="00B5523D"/>
    <w:rsid w:val="00B5578E"/>
    <w:rsid w:val="00B55AC2"/>
    <w:rsid w:val="00B560C9"/>
    <w:rsid w:val="00B56533"/>
    <w:rsid w:val="00B56CFC"/>
    <w:rsid w:val="00B57777"/>
    <w:rsid w:val="00B57921"/>
    <w:rsid w:val="00B57A17"/>
    <w:rsid w:val="00B57E75"/>
    <w:rsid w:val="00B57F49"/>
    <w:rsid w:val="00B61AE0"/>
    <w:rsid w:val="00B61BE2"/>
    <w:rsid w:val="00B6266F"/>
    <w:rsid w:val="00B62E0B"/>
    <w:rsid w:val="00B63776"/>
    <w:rsid w:val="00B63C32"/>
    <w:rsid w:val="00B64283"/>
    <w:rsid w:val="00B64434"/>
    <w:rsid w:val="00B67AD4"/>
    <w:rsid w:val="00B67C42"/>
    <w:rsid w:val="00B67EDE"/>
    <w:rsid w:val="00B702D4"/>
    <w:rsid w:val="00B711CE"/>
    <w:rsid w:val="00B71C14"/>
    <w:rsid w:val="00B71DC8"/>
    <w:rsid w:val="00B728A8"/>
    <w:rsid w:val="00B744B5"/>
    <w:rsid w:val="00B745B4"/>
    <w:rsid w:val="00B746C6"/>
    <w:rsid w:val="00B754D0"/>
    <w:rsid w:val="00B7604C"/>
    <w:rsid w:val="00B7652C"/>
    <w:rsid w:val="00B766BF"/>
    <w:rsid w:val="00B76930"/>
    <w:rsid w:val="00B76FA6"/>
    <w:rsid w:val="00B77132"/>
    <w:rsid w:val="00B80658"/>
    <w:rsid w:val="00B806F4"/>
    <w:rsid w:val="00B80910"/>
    <w:rsid w:val="00B81363"/>
    <w:rsid w:val="00B818F4"/>
    <w:rsid w:val="00B81BC9"/>
    <w:rsid w:val="00B8222F"/>
    <w:rsid w:val="00B82615"/>
    <w:rsid w:val="00B83444"/>
    <w:rsid w:val="00B836ED"/>
    <w:rsid w:val="00B84F93"/>
    <w:rsid w:val="00B853BE"/>
    <w:rsid w:val="00B8589E"/>
    <w:rsid w:val="00B86476"/>
    <w:rsid w:val="00B86A3D"/>
    <w:rsid w:val="00B875C7"/>
    <w:rsid w:val="00B90D10"/>
    <w:rsid w:val="00B90FE5"/>
    <w:rsid w:val="00B91606"/>
    <w:rsid w:val="00B919AD"/>
    <w:rsid w:val="00B91A2B"/>
    <w:rsid w:val="00B91DEE"/>
    <w:rsid w:val="00B93204"/>
    <w:rsid w:val="00B94E17"/>
    <w:rsid w:val="00B952A5"/>
    <w:rsid w:val="00B957FE"/>
    <w:rsid w:val="00B95F02"/>
    <w:rsid w:val="00B95F0A"/>
    <w:rsid w:val="00B96722"/>
    <w:rsid w:val="00B96897"/>
    <w:rsid w:val="00B96BEF"/>
    <w:rsid w:val="00B96C88"/>
    <w:rsid w:val="00B96FC0"/>
    <w:rsid w:val="00B97260"/>
    <w:rsid w:val="00B97A18"/>
    <w:rsid w:val="00B97A69"/>
    <w:rsid w:val="00BA0632"/>
    <w:rsid w:val="00BA0AAA"/>
    <w:rsid w:val="00BA0DFB"/>
    <w:rsid w:val="00BA195B"/>
    <w:rsid w:val="00BA1CD5"/>
    <w:rsid w:val="00BA2FC4"/>
    <w:rsid w:val="00BA2FEF"/>
    <w:rsid w:val="00BA3218"/>
    <w:rsid w:val="00BA465F"/>
    <w:rsid w:val="00BA643F"/>
    <w:rsid w:val="00BA707B"/>
    <w:rsid w:val="00BB10BD"/>
    <w:rsid w:val="00BB1548"/>
    <w:rsid w:val="00BB1CE7"/>
    <w:rsid w:val="00BB2FD3"/>
    <w:rsid w:val="00BB2FDF"/>
    <w:rsid w:val="00BB2FFF"/>
    <w:rsid w:val="00BB3B03"/>
    <w:rsid w:val="00BB4573"/>
    <w:rsid w:val="00BB50BA"/>
    <w:rsid w:val="00BB5399"/>
    <w:rsid w:val="00BB5B02"/>
    <w:rsid w:val="00BB5C2D"/>
    <w:rsid w:val="00BB5FCB"/>
    <w:rsid w:val="00BB604B"/>
    <w:rsid w:val="00BB72BE"/>
    <w:rsid w:val="00BB7609"/>
    <w:rsid w:val="00BB78C1"/>
    <w:rsid w:val="00BB7EAB"/>
    <w:rsid w:val="00BC00EC"/>
    <w:rsid w:val="00BC08C5"/>
    <w:rsid w:val="00BC12FB"/>
    <w:rsid w:val="00BC1C3C"/>
    <w:rsid w:val="00BC307F"/>
    <w:rsid w:val="00BC3159"/>
    <w:rsid w:val="00BC3257"/>
    <w:rsid w:val="00BC39DB"/>
    <w:rsid w:val="00BC3A32"/>
    <w:rsid w:val="00BC3B07"/>
    <w:rsid w:val="00BC46EF"/>
    <w:rsid w:val="00BC4E3F"/>
    <w:rsid w:val="00BC5C28"/>
    <w:rsid w:val="00BC691C"/>
    <w:rsid w:val="00BC6FD6"/>
    <w:rsid w:val="00BC710A"/>
    <w:rsid w:val="00BD008E"/>
    <w:rsid w:val="00BD0D39"/>
    <w:rsid w:val="00BD1424"/>
    <w:rsid w:val="00BD2F3B"/>
    <w:rsid w:val="00BD3372"/>
    <w:rsid w:val="00BD50AA"/>
    <w:rsid w:val="00BD5135"/>
    <w:rsid w:val="00BD5D2A"/>
    <w:rsid w:val="00BD6C18"/>
    <w:rsid w:val="00BD7014"/>
    <w:rsid w:val="00BD7291"/>
    <w:rsid w:val="00BD7EA3"/>
    <w:rsid w:val="00BD7FE2"/>
    <w:rsid w:val="00BE0113"/>
    <w:rsid w:val="00BE0B19"/>
    <w:rsid w:val="00BE0DD8"/>
    <w:rsid w:val="00BE0E6C"/>
    <w:rsid w:val="00BE13F0"/>
    <w:rsid w:val="00BE1CE0"/>
    <w:rsid w:val="00BE1D82"/>
    <w:rsid w:val="00BE1EE4"/>
    <w:rsid w:val="00BE1F8B"/>
    <w:rsid w:val="00BE1FA7"/>
    <w:rsid w:val="00BE294A"/>
    <w:rsid w:val="00BE2B4F"/>
    <w:rsid w:val="00BE2F39"/>
    <w:rsid w:val="00BE332D"/>
    <w:rsid w:val="00BE3CF1"/>
    <w:rsid w:val="00BE4B20"/>
    <w:rsid w:val="00BE5E10"/>
    <w:rsid w:val="00BE5FC4"/>
    <w:rsid w:val="00BE65AE"/>
    <w:rsid w:val="00BE6803"/>
    <w:rsid w:val="00BE6AC4"/>
    <w:rsid w:val="00BE7C4D"/>
    <w:rsid w:val="00BE7F6A"/>
    <w:rsid w:val="00BF0274"/>
    <w:rsid w:val="00BF07A5"/>
    <w:rsid w:val="00BF08C4"/>
    <w:rsid w:val="00BF0BAF"/>
    <w:rsid w:val="00BF1819"/>
    <w:rsid w:val="00BF19CE"/>
    <w:rsid w:val="00BF2720"/>
    <w:rsid w:val="00BF2B6F"/>
    <w:rsid w:val="00BF2DF1"/>
    <w:rsid w:val="00BF351A"/>
    <w:rsid w:val="00BF3564"/>
    <w:rsid w:val="00BF375C"/>
    <w:rsid w:val="00BF3914"/>
    <w:rsid w:val="00BF3F49"/>
    <w:rsid w:val="00BF49B1"/>
    <w:rsid w:val="00BF4FBC"/>
    <w:rsid w:val="00BF5552"/>
    <w:rsid w:val="00BF56A2"/>
    <w:rsid w:val="00BF6FC1"/>
    <w:rsid w:val="00BF73F2"/>
    <w:rsid w:val="00BF7AE8"/>
    <w:rsid w:val="00C00890"/>
    <w:rsid w:val="00C01671"/>
    <w:rsid w:val="00C0205F"/>
    <w:rsid w:val="00C02419"/>
    <w:rsid w:val="00C02766"/>
    <w:rsid w:val="00C028F5"/>
    <w:rsid w:val="00C03EE8"/>
    <w:rsid w:val="00C04872"/>
    <w:rsid w:val="00C05BEC"/>
    <w:rsid w:val="00C06E7D"/>
    <w:rsid w:val="00C10239"/>
    <w:rsid w:val="00C10D57"/>
    <w:rsid w:val="00C1112B"/>
    <w:rsid w:val="00C119E9"/>
    <w:rsid w:val="00C11A06"/>
    <w:rsid w:val="00C11A88"/>
    <w:rsid w:val="00C12012"/>
    <w:rsid w:val="00C12874"/>
    <w:rsid w:val="00C12BC1"/>
    <w:rsid w:val="00C13BDA"/>
    <w:rsid w:val="00C13D0A"/>
    <w:rsid w:val="00C13FFD"/>
    <w:rsid w:val="00C14632"/>
    <w:rsid w:val="00C14961"/>
    <w:rsid w:val="00C14D27"/>
    <w:rsid w:val="00C15BA8"/>
    <w:rsid w:val="00C167CC"/>
    <w:rsid w:val="00C16C30"/>
    <w:rsid w:val="00C17F7B"/>
    <w:rsid w:val="00C203E8"/>
    <w:rsid w:val="00C20A00"/>
    <w:rsid w:val="00C21673"/>
    <w:rsid w:val="00C21899"/>
    <w:rsid w:val="00C219A2"/>
    <w:rsid w:val="00C21C7A"/>
    <w:rsid w:val="00C22910"/>
    <w:rsid w:val="00C23130"/>
    <w:rsid w:val="00C251F5"/>
    <w:rsid w:val="00C255A5"/>
    <w:rsid w:val="00C2584B"/>
    <w:rsid w:val="00C25942"/>
    <w:rsid w:val="00C25DD9"/>
    <w:rsid w:val="00C2663F"/>
    <w:rsid w:val="00C269B3"/>
    <w:rsid w:val="00C26CCF"/>
    <w:rsid w:val="00C26DB8"/>
    <w:rsid w:val="00C31589"/>
    <w:rsid w:val="00C31FFC"/>
    <w:rsid w:val="00C320A6"/>
    <w:rsid w:val="00C3400F"/>
    <w:rsid w:val="00C34B64"/>
    <w:rsid w:val="00C34C36"/>
    <w:rsid w:val="00C352B3"/>
    <w:rsid w:val="00C3654C"/>
    <w:rsid w:val="00C36BF5"/>
    <w:rsid w:val="00C36D11"/>
    <w:rsid w:val="00C36DBC"/>
    <w:rsid w:val="00C37557"/>
    <w:rsid w:val="00C376BA"/>
    <w:rsid w:val="00C40373"/>
    <w:rsid w:val="00C4082D"/>
    <w:rsid w:val="00C40AE6"/>
    <w:rsid w:val="00C411AF"/>
    <w:rsid w:val="00C4138D"/>
    <w:rsid w:val="00C41751"/>
    <w:rsid w:val="00C41E3A"/>
    <w:rsid w:val="00C420A3"/>
    <w:rsid w:val="00C42A38"/>
    <w:rsid w:val="00C42F19"/>
    <w:rsid w:val="00C4304C"/>
    <w:rsid w:val="00C43315"/>
    <w:rsid w:val="00C452F5"/>
    <w:rsid w:val="00C45F28"/>
    <w:rsid w:val="00C46210"/>
    <w:rsid w:val="00C464E1"/>
    <w:rsid w:val="00C46555"/>
    <w:rsid w:val="00C46558"/>
    <w:rsid w:val="00C46A38"/>
    <w:rsid w:val="00C46B15"/>
    <w:rsid w:val="00C46F7D"/>
    <w:rsid w:val="00C47476"/>
    <w:rsid w:val="00C479B5"/>
    <w:rsid w:val="00C50242"/>
    <w:rsid w:val="00C5034D"/>
    <w:rsid w:val="00C5050E"/>
    <w:rsid w:val="00C50E99"/>
    <w:rsid w:val="00C51407"/>
    <w:rsid w:val="00C519D7"/>
    <w:rsid w:val="00C520A4"/>
    <w:rsid w:val="00C52744"/>
    <w:rsid w:val="00C5372E"/>
    <w:rsid w:val="00C53CDA"/>
    <w:rsid w:val="00C53EB3"/>
    <w:rsid w:val="00C542D4"/>
    <w:rsid w:val="00C54CAC"/>
    <w:rsid w:val="00C54D71"/>
    <w:rsid w:val="00C559A5"/>
    <w:rsid w:val="00C563F5"/>
    <w:rsid w:val="00C56712"/>
    <w:rsid w:val="00C570EF"/>
    <w:rsid w:val="00C570F7"/>
    <w:rsid w:val="00C61F89"/>
    <w:rsid w:val="00C62CD5"/>
    <w:rsid w:val="00C636E6"/>
    <w:rsid w:val="00C639D6"/>
    <w:rsid w:val="00C63F8E"/>
    <w:rsid w:val="00C647FB"/>
    <w:rsid w:val="00C651C9"/>
    <w:rsid w:val="00C654E0"/>
    <w:rsid w:val="00C65995"/>
    <w:rsid w:val="00C65C47"/>
    <w:rsid w:val="00C67402"/>
    <w:rsid w:val="00C67EAB"/>
    <w:rsid w:val="00C70DFF"/>
    <w:rsid w:val="00C71389"/>
    <w:rsid w:val="00C7206F"/>
    <w:rsid w:val="00C72402"/>
    <w:rsid w:val="00C73BDE"/>
    <w:rsid w:val="00C73FD7"/>
    <w:rsid w:val="00C746DB"/>
    <w:rsid w:val="00C75A6B"/>
    <w:rsid w:val="00C763B6"/>
    <w:rsid w:val="00C7644F"/>
    <w:rsid w:val="00C768F6"/>
    <w:rsid w:val="00C80073"/>
    <w:rsid w:val="00C80420"/>
    <w:rsid w:val="00C80ABD"/>
    <w:rsid w:val="00C80DEA"/>
    <w:rsid w:val="00C83094"/>
    <w:rsid w:val="00C830AD"/>
    <w:rsid w:val="00C832DC"/>
    <w:rsid w:val="00C8377F"/>
    <w:rsid w:val="00C86114"/>
    <w:rsid w:val="00C8646D"/>
    <w:rsid w:val="00C864D4"/>
    <w:rsid w:val="00C87447"/>
    <w:rsid w:val="00C91DE3"/>
    <w:rsid w:val="00C92C7F"/>
    <w:rsid w:val="00C9369D"/>
    <w:rsid w:val="00C944FA"/>
    <w:rsid w:val="00C951AE"/>
    <w:rsid w:val="00C95854"/>
    <w:rsid w:val="00C95C9E"/>
    <w:rsid w:val="00C95EFF"/>
    <w:rsid w:val="00C96E6F"/>
    <w:rsid w:val="00C97872"/>
    <w:rsid w:val="00CA02A1"/>
    <w:rsid w:val="00CA0532"/>
    <w:rsid w:val="00CA18C7"/>
    <w:rsid w:val="00CA220F"/>
    <w:rsid w:val="00CA2241"/>
    <w:rsid w:val="00CA3061"/>
    <w:rsid w:val="00CA34F5"/>
    <w:rsid w:val="00CA3CDD"/>
    <w:rsid w:val="00CA403B"/>
    <w:rsid w:val="00CA4079"/>
    <w:rsid w:val="00CA505A"/>
    <w:rsid w:val="00CA506A"/>
    <w:rsid w:val="00CA59DD"/>
    <w:rsid w:val="00CA72D5"/>
    <w:rsid w:val="00CB008E"/>
    <w:rsid w:val="00CB01FA"/>
    <w:rsid w:val="00CB0737"/>
    <w:rsid w:val="00CB097A"/>
    <w:rsid w:val="00CB0F09"/>
    <w:rsid w:val="00CB1479"/>
    <w:rsid w:val="00CB26EC"/>
    <w:rsid w:val="00CB2D2A"/>
    <w:rsid w:val="00CB3CDB"/>
    <w:rsid w:val="00CB4E99"/>
    <w:rsid w:val="00CB4FA1"/>
    <w:rsid w:val="00CB5986"/>
    <w:rsid w:val="00CB5A76"/>
    <w:rsid w:val="00CB5B1E"/>
    <w:rsid w:val="00CB5DB8"/>
    <w:rsid w:val="00CB5EA0"/>
    <w:rsid w:val="00CB787A"/>
    <w:rsid w:val="00CC0C4A"/>
    <w:rsid w:val="00CC17F0"/>
    <w:rsid w:val="00CC1853"/>
    <w:rsid w:val="00CC1FAE"/>
    <w:rsid w:val="00CC2997"/>
    <w:rsid w:val="00CC3A23"/>
    <w:rsid w:val="00CC6B34"/>
    <w:rsid w:val="00CC6CE1"/>
    <w:rsid w:val="00CC737C"/>
    <w:rsid w:val="00CD087D"/>
    <w:rsid w:val="00CD0F5D"/>
    <w:rsid w:val="00CD17C7"/>
    <w:rsid w:val="00CD1910"/>
    <w:rsid w:val="00CD1C0B"/>
    <w:rsid w:val="00CD239A"/>
    <w:rsid w:val="00CD34CB"/>
    <w:rsid w:val="00CD39CD"/>
    <w:rsid w:val="00CD3CFB"/>
    <w:rsid w:val="00CD3F15"/>
    <w:rsid w:val="00CD4DA5"/>
    <w:rsid w:val="00CD5512"/>
    <w:rsid w:val="00CD5950"/>
    <w:rsid w:val="00CD5C4E"/>
    <w:rsid w:val="00CD6158"/>
    <w:rsid w:val="00CD6E3D"/>
    <w:rsid w:val="00CD700F"/>
    <w:rsid w:val="00CD71AB"/>
    <w:rsid w:val="00CD73EF"/>
    <w:rsid w:val="00CD783C"/>
    <w:rsid w:val="00CD7D76"/>
    <w:rsid w:val="00CE0109"/>
    <w:rsid w:val="00CE16BD"/>
    <w:rsid w:val="00CE1AF9"/>
    <w:rsid w:val="00CE1CC9"/>
    <w:rsid w:val="00CE1FC5"/>
    <w:rsid w:val="00CE4523"/>
    <w:rsid w:val="00CE46E5"/>
    <w:rsid w:val="00CE485A"/>
    <w:rsid w:val="00CE5279"/>
    <w:rsid w:val="00CE5A78"/>
    <w:rsid w:val="00CE5FA7"/>
    <w:rsid w:val="00CE60EA"/>
    <w:rsid w:val="00CE7711"/>
    <w:rsid w:val="00CE78AE"/>
    <w:rsid w:val="00CE7E62"/>
    <w:rsid w:val="00CF00F2"/>
    <w:rsid w:val="00CF0321"/>
    <w:rsid w:val="00CF195E"/>
    <w:rsid w:val="00CF19DA"/>
    <w:rsid w:val="00CF1A40"/>
    <w:rsid w:val="00CF1C7F"/>
    <w:rsid w:val="00CF1CC0"/>
    <w:rsid w:val="00CF24F8"/>
    <w:rsid w:val="00CF2653"/>
    <w:rsid w:val="00CF2ED1"/>
    <w:rsid w:val="00CF4247"/>
    <w:rsid w:val="00CF4D10"/>
    <w:rsid w:val="00CF5263"/>
    <w:rsid w:val="00CF56DA"/>
    <w:rsid w:val="00CF5E42"/>
    <w:rsid w:val="00CF60B5"/>
    <w:rsid w:val="00CF60F3"/>
    <w:rsid w:val="00D004FA"/>
    <w:rsid w:val="00D01B21"/>
    <w:rsid w:val="00D01E2F"/>
    <w:rsid w:val="00D03102"/>
    <w:rsid w:val="00D031A5"/>
    <w:rsid w:val="00D03727"/>
    <w:rsid w:val="00D0378A"/>
    <w:rsid w:val="00D03F3E"/>
    <w:rsid w:val="00D04436"/>
    <w:rsid w:val="00D04939"/>
    <w:rsid w:val="00D0497A"/>
    <w:rsid w:val="00D05132"/>
    <w:rsid w:val="00D05EA9"/>
    <w:rsid w:val="00D065E6"/>
    <w:rsid w:val="00D071F8"/>
    <w:rsid w:val="00D07252"/>
    <w:rsid w:val="00D074F4"/>
    <w:rsid w:val="00D07CE1"/>
    <w:rsid w:val="00D100A8"/>
    <w:rsid w:val="00D1026A"/>
    <w:rsid w:val="00D1061A"/>
    <w:rsid w:val="00D1068B"/>
    <w:rsid w:val="00D107CF"/>
    <w:rsid w:val="00D11B0B"/>
    <w:rsid w:val="00D12293"/>
    <w:rsid w:val="00D12A9A"/>
    <w:rsid w:val="00D12F4C"/>
    <w:rsid w:val="00D13C5C"/>
    <w:rsid w:val="00D14236"/>
    <w:rsid w:val="00D14553"/>
    <w:rsid w:val="00D147DB"/>
    <w:rsid w:val="00D14DB1"/>
    <w:rsid w:val="00D15F43"/>
    <w:rsid w:val="00D16D91"/>
    <w:rsid w:val="00D16E87"/>
    <w:rsid w:val="00D20B8B"/>
    <w:rsid w:val="00D2162C"/>
    <w:rsid w:val="00D21A3C"/>
    <w:rsid w:val="00D2290B"/>
    <w:rsid w:val="00D22A6A"/>
    <w:rsid w:val="00D22D8F"/>
    <w:rsid w:val="00D233F1"/>
    <w:rsid w:val="00D23554"/>
    <w:rsid w:val="00D235EF"/>
    <w:rsid w:val="00D239D9"/>
    <w:rsid w:val="00D2431F"/>
    <w:rsid w:val="00D256F8"/>
    <w:rsid w:val="00D2685C"/>
    <w:rsid w:val="00D26A3B"/>
    <w:rsid w:val="00D302FD"/>
    <w:rsid w:val="00D3038A"/>
    <w:rsid w:val="00D3098D"/>
    <w:rsid w:val="00D31A02"/>
    <w:rsid w:val="00D32161"/>
    <w:rsid w:val="00D32794"/>
    <w:rsid w:val="00D3323C"/>
    <w:rsid w:val="00D33456"/>
    <w:rsid w:val="00D3396F"/>
    <w:rsid w:val="00D33D4D"/>
    <w:rsid w:val="00D34A0B"/>
    <w:rsid w:val="00D34FC8"/>
    <w:rsid w:val="00D36234"/>
    <w:rsid w:val="00D36371"/>
    <w:rsid w:val="00D36F89"/>
    <w:rsid w:val="00D40189"/>
    <w:rsid w:val="00D410F6"/>
    <w:rsid w:val="00D4117F"/>
    <w:rsid w:val="00D41D7E"/>
    <w:rsid w:val="00D437D8"/>
    <w:rsid w:val="00D44266"/>
    <w:rsid w:val="00D44976"/>
    <w:rsid w:val="00D44994"/>
    <w:rsid w:val="00D449BF"/>
    <w:rsid w:val="00D456C2"/>
    <w:rsid w:val="00D45DF3"/>
    <w:rsid w:val="00D45EEA"/>
    <w:rsid w:val="00D46174"/>
    <w:rsid w:val="00D46FBD"/>
    <w:rsid w:val="00D47B90"/>
    <w:rsid w:val="00D47DD0"/>
    <w:rsid w:val="00D50183"/>
    <w:rsid w:val="00D507F4"/>
    <w:rsid w:val="00D50D45"/>
    <w:rsid w:val="00D511EE"/>
    <w:rsid w:val="00D51D12"/>
    <w:rsid w:val="00D52627"/>
    <w:rsid w:val="00D52F6C"/>
    <w:rsid w:val="00D5362B"/>
    <w:rsid w:val="00D54A3A"/>
    <w:rsid w:val="00D55072"/>
    <w:rsid w:val="00D551B5"/>
    <w:rsid w:val="00D554EE"/>
    <w:rsid w:val="00D559CE"/>
    <w:rsid w:val="00D55CAA"/>
    <w:rsid w:val="00D5620C"/>
    <w:rsid w:val="00D564B6"/>
    <w:rsid w:val="00D56DB2"/>
    <w:rsid w:val="00D573F0"/>
    <w:rsid w:val="00D5747F"/>
    <w:rsid w:val="00D57495"/>
    <w:rsid w:val="00D574FA"/>
    <w:rsid w:val="00D57960"/>
    <w:rsid w:val="00D606EB"/>
    <w:rsid w:val="00D60C8D"/>
    <w:rsid w:val="00D60FEC"/>
    <w:rsid w:val="00D61374"/>
    <w:rsid w:val="00D6168A"/>
    <w:rsid w:val="00D616A5"/>
    <w:rsid w:val="00D61FF0"/>
    <w:rsid w:val="00D6211D"/>
    <w:rsid w:val="00D62C97"/>
    <w:rsid w:val="00D63517"/>
    <w:rsid w:val="00D63B75"/>
    <w:rsid w:val="00D63BDC"/>
    <w:rsid w:val="00D63CAB"/>
    <w:rsid w:val="00D64E4B"/>
    <w:rsid w:val="00D659B1"/>
    <w:rsid w:val="00D659F0"/>
    <w:rsid w:val="00D66E18"/>
    <w:rsid w:val="00D6734D"/>
    <w:rsid w:val="00D67846"/>
    <w:rsid w:val="00D679CF"/>
    <w:rsid w:val="00D679D3"/>
    <w:rsid w:val="00D67DE1"/>
    <w:rsid w:val="00D70F31"/>
    <w:rsid w:val="00D7356F"/>
    <w:rsid w:val="00D73587"/>
    <w:rsid w:val="00D7380B"/>
    <w:rsid w:val="00D7380F"/>
    <w:rsid w:val="00D73EBB"/>
    <w:rsid w:val="00D74FA9"/>
    <w:rsid w:val="00D751FB"/>
    <w:rsid w:val="00D754D6"/>
    <w:rsid w:val="00D761AA"/>
    <w:rsid w:val="00D7685D"/>
    <w:rsid w:val="00D76997"/>
    <w:rsid w:val="00D76E85"/>
    <w:rsid w:val="00D76F30"/>
    <w:rsid w:val="00D76FAE"/>
    <w:rsid w:val="00D777D7"/>
    <w:rsid w:val="00D80AB8"/>
    <w:rsid w:val="00D812F9"/>
    <w:rsid w:val="00D81792"/>
    <w:rsid w:val="00D819B1"/>
    <w:rsid w:val="00D82144"/>
    <w:rsid w:val="00D82494"/>
    <w:rsid w:val="00D83AE9"/>
    <w:rsid w:val="00D84940"/>
    <w:rsid w:val="00D857B8"/>
    <w:rsid w:val="00D85B02"/>
    <w:rsid w:val="00D87175"/>
    <w:rsid w:val="00D87ABF"/>
    <w:rsid w:val="00D9040D"/>
    <w:rsid w:val="00D90CD3"/>
    <w:rsid w:val="00D919E6"/>
    <w:rsid w:val="00D91BE1"/>
    <w:rsid w:val="00D92C29"/>
    <w:rsid w:val="00D936E2"/>
    <w:rsid w:val="00D94306"/>
    <w:rsid w:val="00D95104"/>
    <w:rsid w:val="00D95600"/>
    <w:rsid w:val="00D95C9A"/>
    <w:rsid w:val="00D9683C"/>
    <w:rsid w:val="00D97884"/>
    <w:rsid w:val="00D97BF0"/>
    <w:rsid w:val="00DA04C8"/>
    <w:rsid w:val="00DA0A1E"/>
    <w:rsid w:val="00DA0A7F"/>
    <w:rsid w:val="00DA0FB9"/>
    <w:rsid w:val="00DA12E2"/>
    <w:rsid w:val="00DA1C31"/>
    <w:rsid w:val="00DA1EB3"/>
    <w:rsid w:val="00DA20BC"/>
    <w:rsid w:val="00DA2ED7"/>
    <w:rsid w:val="00DA3E7A"/>
    <w:rsid w:val="00DA3F7F"/>
    <w:rsid w:val="00DA430C"/>
    <w:rsid w:val="00DA5C8A"/>
    <w:rsid w:val="00DA60D1"/>
    <w:rsid w:val="00DA615D"/>
    <w:rsid w:val="00DA6598"/>
    <w:rsid w:val="00DA660D"/>
    <w:rsid w:val="00DA6C0F"/>
    <w:rsid w:val="00DA702F"/>
    <w:rsid w:val="00DA7F8A"/>
    <w:rsid w:val="00DB0176"/>
    <w:rsid w:val="00DB03F9"/>
    <w:rsid w:val="00DB0404"/>
    <w:rsid w:val="00DB11F8"/>
    <w:rsid w:val="00DB18F8"/>
    <w:rsid w:val="00DB1E91"/>
    <w:rsid w:val="00DB1F2A"/>
    <w:rsid w:val="00DB297F"/>
    <w:rsid w:val="00DB3153"/>
    <w:rsid w:val="00DB317A"/>
    <w:rsid w:val="00DB3B82"/>
    <w:rsid w:val="00DB3FC3"/>
    <w:rsid w:val="00DB40B5"/>
    <w:rsid w:val="00DB485D"/>
    <w:rsid w:val="00DB4A97"/>
    <w:rsid w:val="00DB5966"/>
    <w:rsid w:val="00DB681C"/>
    <w:rsid w:val="00DB7088"/>
    <w:rsid w:val="00DC069E"/>
    <w:rsid w:val="00DC08DC"/>
    <w:rsid w:val="00DC116E"/>
    <w:rsid w:val="00DC1327"/>
    <w:rsid w:val="00DC1350"/>
    <w:rsid w:val="00DC19BE"/>
    <w:rsid w:val="00DC1AB7"/>
    <w:rsid w:val="00DC214B"/>
    <w:rsid w:val="00DC23F7"/>
    <w:rsid w:val="00DC2C2E"/>
    <w:rsid w:val="00DC3237"/>
    <w:rsid w:val="00DC329A"/>
    <w:rsid w:val="00DC35BB"/>
    <w:rsid w:val="00DC3A46"/>
    <w:rsid w:val="00DC41A4"/>
    <w:rsid w:val="00DC5672"/>
    <w:rsid w:val="00DC60A2"/>
    <w:rsid w:val="00DC6600"/>
    <w:rsid w:val="00DC67BD"/>
    <w:rsid w:val="00DC6924"/>
    <w:rsid w:val="00DC71F2"/>
    <w:rsid w:val="00DC7CF7"/>
    <w:rsid w:val="00DD0AD1"/>
    <w:rsid w:val="00DD2025"/>
    <w:rsid w:val="00DD22EA"/>
    <w:rsid w:val="00DD23A0"/>
    <w:rsid w:val="00DD343E"/>
    <w:rsid w:val="00DD3EF5"/>
    <w:rsid w:val="00DD4D3C"/>
    <w:rsid w:val="00DD53FA"/>
    <w:rsid w:val="00DD5F42"/>
    <w:rsid w:val="00DD617B"/>
    <w:rsid w:val="00DD6285"/>
    <w:rsid w:val="00DD69BF"/>
    <w:rsid w:val="00DD6F22"/>
    <w:rsid w:val="00DE0E59"/>
    <w:rsid w:val="00DE0EDE"/>
    <w:rsid w:val="00DE0F6C"/>
    <w:rsid w:val="00DE219B"/>
    <w:rsid w:val="00DE52E3"/>
    <w:rsid w:val="00DE7C00"/>
    <w:rsid w:val="00DF03E9"/>
    <w:rsid w:val="00DF03ED"/>
    <w:rsid w:val="00DF04EE"/>
    <w:rsid w:val="00DF0BF4"/>
    <w:rsid w:val="00DF179D"/>
    <w:rsid w:val="00DF1E9C"/>
    <w:rsid w:val="00DF4399"/>
    <w:rsid w:val="00DF4572"/>
    <w:rsid w:val="00DF4658"/>
    <w:rsid w:val="00DF49D8"/>
    <w:rsid w:val="00DF5580"/>
    <w:rsid w:val="00DF6C8B"/>
    <w:rsid w:val="00DF6F17"/>
    <w:rsid w:val="00DF7858"/>
    <w:rsid w:val="00DF78FA"/>
    <w:rsid w:val="00E002F1"/>
    <w:rsid w:val="00E0082C"/>
    <w:rsid w:val="00E01DAA"/>
    <w:rsid w:val="00E023E5"/>
    <w:rsid w:val="00E02432"/>
    <w:rsid w:val="00E04022"/>
    <w:rsid w:val="00E054CC"/>
    <w:rsid w:val="00E0580B"/>
    <w:rsid w:val="00E0728F"/>
    <w:rsid w:val="00E0755C"/>
    <w:rsid w:val="00E10E16"/>
    <w:rsid w:val="00E133AE"/>
    <w:rsid w:val="00E14A7E"/>
    <w:rsid w:val="00E151E1"/>
    <w:rsid w:val="00E1523B"/>
    <w:rsid w:val="00E15859"/>
    <w:rsid w:val="00E15B18"/>
    <w:rsid w:val="00E1704D"/>
    <w:rsid w:val="00E17619"/>
    <w:rsid w:val="00E17805"/>
    <w:rsid w:val="00E2065E"/>
    <w:rsid w:val="00E20F79"/>
    <w:rsid w:val="00E21278"/>
    <w:rsid w:val="00E22650"/>
    <w:rsid w:val="00E22CCD"/>
    <w:rsid w:val="00E23A11"/>
    <w:rsid w:val="00E23FB7"/>
    <w:rsid w:val="00E24A27"/>
    <w:rsid w:val="00E25F89"/>
    <w:rsid w:val="00E262BE"/>
    <w:rsid w:val="00E26C4B"/>
    <w:rsid w:val="00E32D62"/>
    <w:rsid w:val="00E339DC"/>
    <w:rsid w:val="00E33E15"/>
    <w:rsid w:val="00E33F49"/>
    <w:rsid w:val="00E346D3"/>
    <w:rsid w:val="00E35912"/>
    <w:rsid w:val="00E35CB0"/>
    <w:rsid w:val="00E361B8"/>
    <w:rsid w:val="00E36A1B"/>
    <w:rsid w:val="00E37210"/>
    <w:rsid w:val="00E42243"/>
    <w:rsid w:val="00E429ED"/>
    <w:rsid w:val="00E438A7"/>
    <w:rsid w:val="00E43F37"/>
    <w:rsid w:val="00E44324"/>
    <w:rsid w:val="00E443B1"/>
    <w:rsid w:val="00E450ED"/>
    <w:rsid w:val="00E452B6"/>
    <w:rsid w:val="00E4791B"/>
    <w:rsid w:val="00E47E31"/>
    <w:rsid w:val="00E50AC6"/>
    <w:rsid w:val="00E50E95"/>
    <w:rsid w:val="00E5122B"/>
    <w:rsid w:val="00E51DDD"/>
    <w:rsid w:val="00E51FDD"/>
    <w:rsid w:val="00E52435"/>
    <w:rsid w:val="00E53122"/>
    <w:rsid w:val="00E5351B"/>
    <w:rsid w:val="00E53732"/>
    <w:rsid w:val="00E53C85"/>
    <w:rsid w:val="00E53FA9"/>
    <w:rsid w:val="00E54140"/>
    <w:rsid w:val="00E5414C"/>
    <w:rsid w:val="00E547B3"/>
    <w:rsid w:val="00E54C41"/>
    <w:rsid w:val="00E55EA2"/>
    <w:rsid w:val="00E560D2"/>
    <w:rsid w:val="00E56723"/>
    <w:rsid w:val="00E5733D"/>
    <w:rsid w:val="00E57F1D"/>
    <w:rsid w:val="00E6094A"/>
    <w:rsid w:val="00E61CC0"/>
    <w:rsid w:val="00E6277B"/>
    <w:rsid w:val="00E63206"/>
    <w:rsid w:val="00E63CB9"/>
    <w:rsid w:val="00E64424"/>
    <w:rsid w:val="00E64C99"/>
    <w:rsid w:val="00E64CD3"/>
    <w:rsid w:val="00E64E96"/>
    <w:rsid w:val="00E671C9"/>
    <w:rsid w:val="00E6743F"/>
    <w:rsid w:val="00E67484"/>
    <w:rsid w:val="00E674ED"/>
    <w:rsid w:val="00E6758E"/>
    <w:rsid w:val="00E67E23"/>
    <w:rsid w:val="00E70016"/>
    <w:rsid w:val="00E70BC7"/>
    <w:rsid w:val="00E70C26"/>
    <w:rsid w:val="00E70D87"/>
    <w:rsid w:val="00E70FBC"/>
    <w:rsid w:val="00E72C01"/>
    <w:rsid w:val="00E7359A"/>
    <w:rsid w:val="00E73F3C"/>
    <w:rsid w:val="00E741AC"/>
    <w:rsid w:val="00E74799"/>
    <w:rsid w:val="00E75174"/>
    <w:rsid w:val="00E75EBA"/>
    <w:rsid w:val="00E763B4"/>
    <w:rsid w:val="00E77848"/>
    <w:rsid w:val="00E77AE5"/>
    <w:rsid w:val="00E80514"/>
    <w:rsid w:val="00E80E5B"/>
    <w:rsid w:val="00E816C5"/>
    <w:rsid w:val="00E81CE0"/>
    <w:rsid w:val="00E81E7C"/>
    <w:rsid w:val="00E8224D"/>
    <w:rsid w:val="00E83E37"/>
    <w:rsid w:val="00E8414B"/>
    <w:rsid w:val="00E84652"/>
    <w:rsid w:val="00E8519F"/>
    <w:rsid w:val="00E85CC3"/>
    <w:rsid w:val="00E8644A"/>
    <w:rsid w:val="00E876F4"/>
    <w:rsid w:val="00E90279"/>
    <w:rsid w:val="00E90635"/>
    <w:rsid w:val="00E90649"/>
    <w:rsid w:val="00E909A1"/>
    <w:rsid w:val="00E90BFF"/>
    <w:rsid w:val="00E91308"/>
    <w:rsid w:val="00E91702"/>
    <w:rsid w:val="00E91F04"/>
    <w:rsid w:val="00E91F35"/>
    <w:rsid w:val="00E947B7"/>
    <w:rsid w:val="00E94B84"/>
    <w:rsid w:val="00E95107"/>
    <w:rsid w:val="00E95BA6"/>
    <w:rsid w:val="00E96F31"/>
    <w:rsid w:val="00E97522"/>
    <w:rsid w:val="00E97648"/>
    <w:rsid w:val="00EA0E4A"/>
    <w:rsid w:val="00EA13DC"/>
    <w:rsid w:val="00EA1A54"/>
    <w:rsid w:val="00EA2226"/>
    <w:rsid w:val="00EA26FC"/>
    <w:rsid w:val="00EA3B5A"/>
    <w:rsid w:val="00EA3E60"/>
    <w:rsid w:val="00EA410E"/>
    <w:rsid w:val="00EA4FD1"/>
    <w:rsid w:val="00EA53C2"/>
    <w:rsid w:val="00EA5695"/>
    <w:rsid w:val="00EA5B0A"/>
    <w:rsid w:val="00EA5FB6"/>
    <w:rsid w:val="00EA5FBD"/>
    <w:rsid w:val="00EA652E"/>
    <w:rsid w:val="00EA65AD"/>
    <w:rsid w:val="00EA7FCF"/>
    <w:rsid w:val="00EB0CA3"/>
    <w:rsid w:val="00EB104F"/>
    <w:rsid w:val="00EB1B27"/>
    <w:rsid w:val="00EB1DA8"/>
    <w:rsid w:val="00EB1DD6"/>
    <w:rsid w:val="00EB205E"/>
    <w:rsid w:val="00EB2F1C"/>
    <w:rsid w:val="00EB4319"/>
    <w:rsid w:val="00EB444F"/>
    <w:rsid w:val="00EB4A93"/>
    <w:rsid w:val="00EB4BCA"/>
    <w:rsid w:val="00EB4CFF"/>
    <w:rsid w:val="00EB4E90"/>
    <w:rsid w:val="00EB5476"/>
    <w:rsid w:val="00EB5654"/>
    <w:rsid w:val="00EB67CE"/>
    <w:rsid w:val="00EB70B0"/>
    <w:rsid w:val="00EB7633"/>
    <w:rsid w:val="00EB7736"/>
    <w:rsid w:val="00EC1976"/>
    <w:rsid w:val="00EC1CC8"/>
    <w:rsid w:val="00EC2E2D"/>
    <w:rsid w:val="00EC3036"/>
    <w:rsid w:val="00EC462B"/>
    <w:rsid w:val="00EC4723"/>
    <w:rsid w:val="00EC48A9"/>
    <w:rsid w:val="00EC56E0"/>
    <w:rsid w:val="00EC6057"/>
    <w:rsid w:val="00EC6073"/>
    <w:rsid w:val="00EC63F7"/>
    <w:rsid w:val="00EC6847"/>
    <w:rsid w:val="00EC7DB6"/>
    <w:rsid w:val="00ED09A0"/>
    <w:rsid w:val="00ED0B0F"/>
    <w:rsid w:val="00ED124C"/>
    <w:rsid w:val="00ED162F"/>
    <w:rsid w:val="00ED1FDF"/>
    <w:rsid w:val="00ED2E52"/>
    <w:rsid w:val="00ED3024"/>
    <w:rsid w:val="00ED3448"/>
    <w:rsid w:val="00ED412B"/>
    <w:rsid w:val="00ED5FE4"/>
    <w:rsid w:val="00ED71C5"/>
    <w:rsid w:val="00ED7C03"/>
    <w:rsid w:val="00ED7FAE"/>
    <w:rsid w:val="00EE04E3"/>
    <w:rsid w:val="00EE0FAC"/>
    <w:rsid w:val="00EE1212"/>
    <w:rsid w:val="00EE16FA"/>
    <w:rsid w:val="00EE37A7"/>
    <w:rsid w:val="00EE3C42"/>
    <w:rsid w:val="00EE3D4F"/>
    <w:rsid w:val="00EE3DA3"/>
    <w:rsid w:val="00EE486A"/>
    <w:rsid w:val="00EE534D"/>
    <w:rsid w:val="00EE5560"/>
    <w:rsid w:val="00EE6C46"/>
    <w:rsid w:val="00EE6C59"/>
    <w:rsid w:val="00EE6F1E"/>
    <w:rsid w:val="00EF0348"/>
    <w:rsid w:val="00EF1F9C"/>
    <w:rsid w:val="00EF2060"/>
    <w:rsid w:val="00EF243E"/>
    <w:rsid w:val="00EF3CDB"/>
    <w:rsid w:val="00EF42F8"/>
    <w:rsid w:val="00EF4366"/>
    <w:rsid w:val="00EF4CD6"/>
    <w:rsid w:val="00EF5118"/>
    <w:rsid w:val="00EF55A0"/>
    <w:rsid w:val="00EF63D1"/>
    <w:rsid w:val="00EF6513"/>
    <w:rsid w:val="00EF6683"/>
    <w:rsid w:val="00EF6E3B"/>
    <w:rsid w:val="00EF7002"/>
    <w:rsid w:val="00EF769B"/>
    <w:rsid w:val="00EF7AB3"/>
    <w:rsid w:val="00EF7F23"/>
    <w:rsid w:val="00F027BA"/>
    <w:rsid w:val="00F03C6A"/>
    <w:rsid w:val="00F03E79"/>
    <w:rsid w:val="00F048A9"/>
    <w:rsid w:val="00F0628D"/>
    <w:rsid w:val="00F06651"/>
    <w:rsid w:val="00F06A35"/>
    <w:rsid w:val="00F07DE6"/>
    <w:rsid w:val="00F1056C"/>
    <w:rsid w:val="00F106F1"/>
    <w:rsid w:val="00F107F1"/>
    <w:rsid w:val="00F10FC1"/>
    <w:rsid w:val="00F112FD"/>
    <w:rsid w:val="00F1130B"/>
    <w:rsid w:val="00F1138E"/>
    <w:rsid w:val="00F130EE"/>
    <w:rsid w:val="00F133A1"/>
    <w:rsid w:val="00F13ECD"/>
    <w:rsid w:val="00F153E2"/>
    <w:rsid w:val="00F155CE"/>
    <w:rsid w:val="00F15939"/>
    <w:rsid w:val="00F159B0"/>
    <w:rsid w:val="00F16986"/>
    <w:rsid w:val="00F16BF2"/>
    <w:rsid w:val="00F17EAE"/>
    <w:rsid w:val="00F214BE"/>
    <w:rsid w:val="00F218D4"/>
    <w:rsid w:val="00F2250A"/>
    <w:rsid w:val="00F22F68"/>
    <w:rsid w:val="00F24788"/>
    <w:rsid w:val="00F24850"/>
    <w:rsid w:val="00F24D2B"/>
    <w:rsid w:val="00F25EFE"/>
    <w:rsid w:val="00F261C6"/>
    <w:rsid w:val="00F2640F"/>
    <w:rsid w:val="00F2680F"/>
    <w:rsid w:val="00F272F8"/>
    <w:rsid w:val="00F273B5"/>
    <w:rsid w:val="00F27C34"/>
    <w:rsid w:val="00F27E46"/>
    <w:rsid w:val="00F301C2"/>
    <w:rsid w:val="00F302E1"/>
    <w:rsid w:val="00F31B22"/>
    <w:rsid w:val="00F31B49"/>
    <w:rsid w:val="00F32275"/>
    <w:rsid w:val="00F3265D"/>
    <w:rsid w:val="00F32F56"/>
    <w:rsid w:val="00F33D4F"/>
    <w:rsid w:val="00F34036"/>
    <w:rsid w:val="00F34B07"/>
    <w:rsid w:val="00F34CD6"/>
    <w:rsid w:val="00F35873"/>
    <w:rsid w:val="00F35920"/>
    <w:rsid w:val="00F366A5"/>
    <w:rsid w:val="00F36C5F"/>
    <w:rsid w:val="00F37103"/>
    <w:rsid w:val="00F37259"/>
    <w:rsid w:val="00F40211"/>
    <w:rsid w:val="00F405A4"/>
    <w:rsid w:val="00F4174E"/>
    <w:rsid w:val="00F41F05"/>
    <w:rsid w:val="00F42EDF"/>
    <w:rsid w:val="00F433BD"/>
    <w:rsid w:val="00F4358D"/>
    <w:rsid w:val="00F4481C"/>
    <w:rsid w:val="00F44EC5"/>
    <w:rsid w:val="00F45955"/>
    <w:rsid w:val="00F45D65"/>
    <w:rsid w:val="00F45D68"/>
    <w:rsid w:val="00F47498"/>
    <w:rsid w:val="00F47B52"/>
    <w:rsid w:val="00F47D1A"/>
    <w:rsid w:val="00F50E2C"/>
    <w:rsid w:val="00F512B2"/>
    <w:rsid w:val="00F5283D"/>
    <w:rsid w:val="00F52ABA"/>
    <w:rsid w:val="00F52BC7"/>
    <w:rsid w:val="00F53BF4"/>
    <w:rsid w:val="00F54082"/>
    <w:rsid w:val="00F54266"/>
    <w:rsid w:val="00F54AA0"/>
    <w:rsid w:val="00F55043"/>
    <w:rsid w:val="00F5598C"/>
    <w:rsid w:val="00F56DCF"/>
    <w:rsid w:val="00F57034"/>
    <w:rsid w:val="00F5754B"/>
    <w:rsid w:val="00F60645"/>
    <w:rsid w:val="00F60BE9"/>
    <w:rsid w:val="00F61E29"/>
    <w:rsid w:val="00F61F31"/>
    <w:rsid w:val="00F61FD8"/>
    <w:rsid w:val="00F62DBF"/>
    <w:rsid w:val="00F641FC"/>
    <w:rsid w:val="00F647F7"/>
    <w:rsid w:val="00F6583C"/>
    <w:rsid w:val="00F6589A"/>
    <w:rsid w:val="00F66093"/>
    <w:rsid w:val="00F66751"/>
    <w:rsid w:val="00F671E2"/>
    <w:rsid w:val="00F6783E"/>
    <w:rsid w:val="00F67C14"/>
    <w:rsid w:val="00F70C37"/>
    <w:rsid w:val="00F70DBE"/>
    <w:rsid w:val="00F71124"/>
    <w:rsid w:val="00F71888"/>
    <w:rsid w:val="00F719CD"/>
    <w:rsid w:val="00F71BB8"/>
    <w:rsid w:val="00F721FB"/>
    <w:rsid w:val="00F72584"/>
    <w:rsid w:val="00F7290D"/>
    <w:rsid w:val="00F7302F"/>
    <w:rsid w:val="00F732EC"/>
    <w:rsid w:val="00F73605"/>
    <w:rsid w:val="00F7373A"/>
    <w:rsid w:val="00F73D08"/>
    <w:rsid w:val="00F74EB7"/>
    <w:rsid w:val="00F7586B"/>
    <w:rsid w:val="00F75F2F"/>
    <w:rsid w:val="00F76445"/>
    <w:rsid w:val="00F76781"/>
    <w:rsid w:val="00F76ECC"/>
    <w:rsid w:val="00F77220"/>
    <w:rsid w:val="00F7794B"/>
    <w:rsid w:val="00F77E55"/>
    <w:rsid w:val="00F8034F"/>
    <w:rsid w:val="00F80399"/>
    <w:rsid w:val="00F80FBB"/>
    <w:rsid w:val="00F812C8"/>
    <w:rsid w:val="00F8132D"/>
    <w:rsid w:val="00F818AE"/>
    <w:rsid w:val="00F81B40"/>
    <w:rsid w:val="00F82002"/>
    <w:rsid w:val="00F820C4"/>
    <w:rsid w:val="00F83700"/>
    <w:rsid w:val="00F83829"/>
    <w:rsid w:val="00F8397F"/>
    <w:rsid w:val="00F83F79"/>
    <w:rsid w:val="00F84069"/>
    <w:rsid w:val="00F843D7"/>
    <w:rsid w:val="00F8468E"/>
    <w:rsid w:val="00F85536"/>
    <w:rsid w:val="00F85FD9"/>
    <w:rsid w:val="00F8657A"/>
    <w:rsid w:val="00F8679A"/>
    <w:rsid w:val="00F8698E"/>
    <w:rsid w:val="00F86C8B"/>
    <w:rsid w:val="00F87117"/>
    <w:rsid w:val="00F8736C"/>
    <w:rsid w:val="00F873A0"/>
    <w:rsid w:val="00F9030E"/>
    <w:rsid w:val="00F90842"/>
    <w:rsid w:val="00F90ADB"/>
    <w:rsid w:val="00F90E78"/>
    <w:rsid w:val="00F91209"/>
    <w:rsid w:val="00F91476"/>
    <w:rsid w:val="00F9221F"/>
    <w:rsid w:val="00F9263D"/>
    <w:rsid w:val="00F92C7C"/>
    <w:rsid w:val="00F931C7"/>
    <w:rsid w:val="00F93559"/>
    <w:rsid w:val="00F93D72"/>
    <w:rsid w:val="00F93E65"/>
    <w:rsid w:val="00F94070"/>
    <w:rsid w:val="00F950B5"/>
    <w:rsid w:val="00F9513F"/>
    <w:rsid w:val="00F956CD"/>
    <w:rsid w:val="00F95A67"/>
    <w:rsid w:val="00F95FE7"/>
    <w:rsid w:val="00F97270"/>
    <w:rsid w:val="00F97908"/>
    <w:rsid w:val="00F97B43"/>
    <w:rsid w:val="00FA07F8"/>
    <w:rsid w:val="00FA0CB7"/>
    <w:rsid w:val="00FA105C"/>
    <w:rsid w:val="00FA1475"/>
    <w:rsid w:val="00FA148A"/>
    <w:rsid w:val="00FA21A4"/>
    <w:rsid w:val="00FA27C8"/>
    <w:rsid w:val="00FA27DE"/>
    <w:rsid w:val="00FA39BA"/>
    <w:rsid w:val="00FA3B76"/>
    <w:rsid w:val="00FA4D66"/>
    <w:rsid w:val="00FA5A4E"/>
    <w:rsid w:val="00FA6A98"/>
    <w:rsid w:val="00FA772E"/>
    <w:rsid w:val="00FA77EF"/>
    <w:rsid w:val="00FB0082"/>
    <w:rsid w:val="00FB0243"/>
    <w:rsid w:val="00FB089B"/>
    <w:rsid w:val="00FB0A8A"/>
    <w:rsid w:val="00FB0EA1"/>
    <w:rsid w:val="00FB112E"/>
    <w:rsid w:val="00FB1527"/>
    <w:rsid w:val="00FB188C"/>
    <w:rsid w:val="00FB2537"/>
    <w:rsid w:val="00FB29E5"/>
    <w:rsid w:val="00FB2D5B"/>
    <w:rsid w:val="00FB33DC"/>
    <w:rsid w:val="00FB3C64"/>
    <w:rsid w:val="00FB40E9"/>
    <w:rsid w:val="00FB4338"/>
    <w:rsid w:val="00FB477E"/>
    <w:rsid w:val="00FB4C9C"/>
    <w:rsid w:val="00FB4EFD"/>
    <w:rsid w:val="00FB6165"/>
    <w:rsid w:val="00FB69BD"/>
    <w:rsid w:val="00FC0150"/>
    <w:rsid w:val="00FC03AB"/>
    <w:rsid w:val="00FC2009"/>
    <w:rsid w:val="00FC21F2"/>
    <w:rsid w:val="00FC4729"/>
    <w:rsid w:val="00FC4A8C"/>
    <w:rsid w:val="00FC4E71"/>
    <w:rsid w:val="00FC53DB"/>
    <w:rsid w:val="00FC5AFB"/>
    <w:rsid w:val="00FC5FC2"/>
    <w:rsid w:val="00FC6177"/>
    <w:rsid w:val="00FC63D1"/>
    <w:rsid w:val="00FC6502"/>
    <w:rsid w:val="00FC659E"/>
    <w:rsid w:val="00FC7528"/>
    <w:rsid w:val="00FC7AA8"/>
    <w:rsid w:val="00FC7DD7"/>
    <w:rsid w:val="00FD0307"/>
    <w:rsid w:val="00FD0572"/>
    <w:rsid w:val="00FD1A97"/>
    <w:rsid w:val="00FD2C1A"/>
    <w:rsid w:val="00FD2D7B"/>
    <w:rsid w:val="00FD37F6"/>
    <w:rsid w:val="00FD4589"/>
    <w:rsid w:val="00FD473E"/>
    <w:rsid w:val="00FD49B6"/>
    <w:rsid w:val="00FD4DF2"/>
    <w:rsid w:val="00FD501D"/>
    <w:rsid w:val="00FD5137"/>
    <w:rsid w:val="00FD6785"/>
    <w:rsid w:val="00FD7DF9"/>
    <w:rsid w:val="00FD7EAA"/>
    <w:rsid w:val="00FD7FBD"/>
    <w:rsid w:val="00FE0915"/>
    <w:rsid w:val="00FE0B51"/>
    <w:rsid w:val="00FE0B78"/>
    <w:rsid w:val="00FE0ED4"/>
    <w:rsid w:val="00FE17F1"/>
    <w:rsid w:val="00FE1EAB"/>
    <w:rsid w:val="00FE3171"/>
    <w:rsid w:val="00FE3465"/>
    <w:rsid w:val="00FE36C2"/>
    <w:rsid w:val="00FE4FA4"/>
    <w:rsid w:val="00FE56FF"/>
    <w:rsid w:val="00FE67CF"/>
    <w:rsid w:val="00FE6D20"/>
    <w:rsid w:val="00FE6FB9"/>
    <w:rsid w:val="00FE7265"/>
    <w:rsid w:val="00FE72BB"/>
    <w:rsid w:val="00FE7549"/>
    <w:rsid w:val="00FE7BCC"/>
    <w:rsid w:val="00FE7D9F"/>
    <w:rsid w:val="00FE7EA0"/>
    <w:rsid w:val="00FF01B7"/>
    <w:rsid w:val="00FF04A1"/>
    <w:rsid w:val="00FF04EE"/>
    <w:rsid w:val="00FF0FF6"/>
    <w:rsid w:val="00FF126D"/>
    <w:rsid w:val="00FF2310"/>
    <w:rsid w:val="00FF2875"/>
    <w:rsid w:val="00FF2E73"/>
    <w:rsid w:val="00FF4AE2"/>
    <w:rsid w:val="00FF50A8"/>
    <w:rsid w:val="00FF571E"/>
    <w:rsid w:val="00FF6BD1"/>
    <w:rsid w:val="00FF6CC0"/>
    <w:rsid w:val="00FF700A"/>
    <w:rsid w:val="00FF7415"/>
    <w:rsid w:val="00FF7512"/>
    <w:rsid w:val="00FF7563"/>
    <w:rsid w:val="00FF7E78"/>
    <w:rsid w:val="00FF7F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2769"/>
    <o:shapelayout v:ext="edit">
      <o:idmap v:ext="edit" data="1"/>
    </o:shapelayout>
  </w:shapeDefaults>
  <w:decimalSymbol w:val="."/>
  <w:listSeparator w:val=","/>
  <w14:docId w14:val="054DF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362A"/>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tabs>
        <w:tab w:val="clear" w:pos="3726"/>
        <w:tab w:val="num" w:pos="576"/>
      </w:tabs>
      <w:spacing w:before="120"/>
      <w:ind w:left="576"/>
      <w:outlineLvl w:val="1"/>
    </w:pPr>
    <w:rPr>
      <w:b/>
      <w:bCs/>
      <w:sz w:val="24"/>
    </w:rPr>
  </w:style>
  <w:style w:type="paragraph" w:styleId="Heading3">
    <w:name w:val="heading 3"/>
    <w:basedOn w:val="Normal"/>
    <w:next w:val="Normal"/>
    <w:link w:val="Heading3Char"/>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3GPP Caption Table,Caption Char1 Char,cap Char Char1,Caption Char Char1 Char,cap Char2,Ca"/>
    <w:basedOn w:val="Normal"/>
    <w:next w:val="Normal"/>
    <w:link w:val="CaptionChar"/>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qFormat/>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NormalWeb">
    <w:name w:val="Normal (Web)"/>
    <w:basedOn w:val="Normal"/>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DefaultParagraphFont"/>
    <w:rsid w:val="00224FFD"/>
    <w:rPr>
      <w:rFonts w:ascii="ArialMT" w:hAnsi="ArialMT" w:hint="default"/>
      <w:b w:val="0"/>
      <w:bCs w:val="0"/>
      <w:i w:val="0"/>
      <w:iCs w:val="0"/>
      <w:color w:val="000000"/>
      <w:sz w:val="22"/>
      <w:szCs w:val="22"/>
    </w:rPr>
  </w:style>
  <w:style w:type="paragraph" w:styleId="ListParagraph">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2347B7"/>
    <w:pPr>
      <w:ind w:firstLineChars="200" w:firstLine="420"/>
    </w:pPr>
  </w:style>
  <w:style w:type="character" w:customStyle="1" w:styleId="Heading1Char">
    <w:name w:val="Heading 1 Char"/>
    <w:basedOn w:val="DefaultParagraphFont"/>
    <w:link w:val="Heading1"/>
    <w:uiPriority w:val="9"/>
    <w:rsid w:val="007E63D6"/>
    <w:rPr>
      <w:b/>
      <w:bCs/>
      <w:sz w:val="28"/>
      <w:szCs w:val="28"/>
    </w:rPr>
  </w:style>
  <w:style w:type="paragraph" w:styleId="Date">
    <w:name w:val="Date"/>
    <w:basedOn w:val="Normal"/>
    <w:next w:val="Normal"/>
    <w:link w:val="DateChar"/>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eChar">
    <w:name w:val="Date Char"/>
    <w:basedOn w:val="DefaultParagraphFont"/>
    <w:link w:val="Date"/>
    <w:uiPriority w:val="99"/>
    <w:rsid w:val="006B5064"/>
    <w:rPr>
      <w:rFonts w:asciiTheme="minorHAnsi" w:eastAsiaTheme="minorEastAsia" w:hAnsiTheme="minorHAnsi" w:cstheme="minorBidi"/>
      <w:kern w:val="2"/>
      <w:sz w:val="21"/>
      <w:szCs w:val="22"/>
      <w:lang w:eastAsia="zh-CN"/>
    </w:rPr>
  </w:style>
  <w:style w:type="character" w:styleId="CommentReference">
    <w:name w:val="annotation reference"/>
    <w:basedOn w:val="DefaultParagraphFont"/>
    <w:semiHidden/>
    <w:unhideWhenUsed/>
    <w:rsid w:val="00140213"/>
    <w:rPr>
      <w:sz w:val="21"/>
      <w:szCs w:val="21"/>
    </w:rPr>
  </w:style>
  <w:style w:type="paragraph" w:styleId="CommentText">
    <w:name w:val="annotation text"/>
    <w:basedOn w:val="Normal"/>
    <w:link w:val="CommentTextChar"/>
    <w:unhideWhenUsed/>
    <w:rsid w:val="00140213"/>
    <w:pPr>
      <w:jc w:val="left"/>
    </w:pPr>
  </w:style>
  <w:style w:type="character" w:customStyle="1" w:styleId="CommentTextChar">
    <w:name w:val="Comment Text Char"/>
    <w:basedOn w:val="DefaultParagraphFont"/>
    <w:link w:val="CommentText"/>
    <w:rsid w:val="00140213"/>
    <w:rPr>
      <w:sz w:val="22"/>
      <w:szCs w:val="22"/>
    </w:rPr>
  </w:style>
  <w:style w:type="paragraph" w:styleId="CommentSubject">
    <w:name w:val="annotation subject"/>
    <w:basedOn w:val="CommentText"/>
    <w:next w:val="CommentText"/>
    <w:link w:val="CommentSubjectChar"/>
    <w:semiHidden/>
    <w:unhideWhenUsed/>
    <w:rsid w:val="00140213"/>
    <w:rPr>
      <w:b/>
      <w:bCs/>
    </w:rPr>
  </w:style>
  <w:style w:type="character" w:customStyle="1" w:styleId="CommentSubjectChar">
    <w:name w:val="Comment Subject Char"/>
    <w:basedOn w:val="CommentTextChar"/>
    <w:link w:val="CommentSubject"/>
    <w:semiHidden/>
    <w:rsid w:val="00140213"/>
    <w:rPr>
      <w:b/>
      <w:bCs/>
      <w:sz w:val="22"/>
      <w:szCs w:val="22"/>
    </w:rPr>
  </w:style>
  <w:style w:type="paragraph" w:customStyle="1" w:styleId="TAC">
    <w:name w:val="TAC"/>
    <w:basedOn w:val="Normal"/>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Normal"/>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rsid w:val="00BB10BD"/>
    <w:rPr>
      <w:b/>
    </w:rPr>
  </w:style>
  <w:style w:type="character" w:styleId="Strong">
    <w:name w:val="Strong"/>
    <w:basedOn w:val="DefaultParagraphFont"/>
    <w:qFormat/>
    <w:rsid w:val="0077570F"/>
    <w:rPr>
      <w:b/>
      <w:bCs/>
    </w:rPr>
  </w:style>
  <w:style w:type="paragraph" w:customStyle="1" w:styleId="Appendix">
    <w:name w:val="Appendix"/>
    <w:basedOn w:val="Normal"/>
    <w:link w:val="AppendixZchn"/>
    <w:qFormat/>
    <w:rsid w:val="0077570F"/>
    <w:pPr>
      <w:jc w:val="left"/>
    </w:pPr>
  </w:style>
  <w:style w:type="paragraph" w:customStyle="1" w:styleId="TAL">
    <w:name w:val="TAL"/>
    <w:basedOn w:val="Normal"/>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DefaultParagraphFon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TableNormal"/>
    <w:next w:val="TableGrid"/>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NoList"/>
    <w:rsid w:val="00B57921"/>
    <w:pPr>
      <w:numPr>
        <w:numId w:val="4"/>
      </w:numPr>
    </w:pPr>
  </w:style>
  <w:style w:type="character" w:customStyle="1" w:styleId="Heading3Char">
    <w:name w:val="Heading 3 Char"/>
    <w:basedOn w:val="DefaultParagraphFont"/>
    <w:link w:val="Heading3"/>
    <w:rsid w:val="00F214BE"/>
    <w:rPr>
      <w:b/>
      <w:sz w:val="22"/>
      <w:szCs w:val="22"/>
    </w:rPr>
  </w:style>
  <w:style w:type="character" w:customStyle="1" w:styleId="st">
    <w:name w:val="st"/>
    <w:rsid w:val="009E4AB2"/>
  </w:style>
  <w:style w:type="paragraph" w:customStyle="1" w:styleId="NO">
    <w:name w:val="NO"/>
    <w:basedOn w:val="Normal"/>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Revision">
    <w:name w:val="Revision"/>
    <w:hidden/>
    <w:uiPriority w:val="99"/>
    <w:semiHidden/>
    <w:rsid w:val="000410BC"/>
    <w:rPr>
      <w:sz w:val="22"/>
      <w:szCs w:val="22"/>
    </w:rPr>
  </w:style>
  <w:style w:type="character" w:customStyle="1" w:styleId="ListParagraphChar">
    <w:name w:val="List Paragraph Char"/>
    <w:aliases w:val="- Bullets Char,?? ?? Char,????? Char,???? Char,Lista1 Char,列出段落 Char,목록 단락 Char,リスト段落 Char,中等深浅网格 1 - 着色 21 Char,列出段落1 Char,列表段落 Char,¥¡¡¡¡ì¬º¥¹¥È¶ÎÂä Char,ÁÐ³ö¶ÎÂä Char,列表段落1 Char,—ño’i—Ž Char,¥ê¥¹¥È¶ÎÂä Char,Paragrafo elenco Char"/>
    <w:link w:val="ListParagraph"/>
    <w:uiPriority w:val="34"/>
    <w:qFormat/>
    <w:rsid w:val="00B07510"/>
    <w:rPr>
      <w:sz w:val="22"/>
      <w:szCs w:val="22"/>
    </w:rPr>
  </w:style>
  <w:style w:type="paragraph" w:styleId="Bibliography">
    <w:name w:val="Bibliography"/>
    <w:basedOn w:val="Normal"/>
    <w:next w:val="Normal"/>
    <w:uiPriority w:val="37"/>
    <w:unhideWhenUsed/>
    <w:rsid w:val="00BA643F"/>
  </w:style>
  <w:style w:type="paragraph" w:customStyle="1" w:styleId="3GPPText">
    <w:name w:val="3GPP Text"/>
    <w:basedOn w:val="Normal"/>
    <w:link w:val="3GPPTextChar"/>
    <w:qFormat/>
    <w:rsid w:val="00B61AE0"/>
    <w:pPr>
      <w:overflowPunct w:val="0"/>
      <w:snapToGrid/>
      <w:spacing w:before="120"/>
      <w:textAlignment w:val="baseline"/>
    </w:pPr>
    <w:rPr>
      <w:szCs w:val="20"/>
    </w:rPr>
  </w:style>
  <w:style w:type="character" w:customStyle="1" w:styleId="3GPPTextChar">
    <w:name w:val="3GPP Text Char"/>
    <w:link w:val="3GPPText"/>
    <w:qFormat/>
    <w:rsid w:val="00B61AE0"/>
    <w:rPr>
      <w:sz w:val="22"/>
    </w:rPr>
  </w:style>
  <w:style w:type="character" w:styleId="PlaceholderText">
    <w:name w:val="Placeholder Text"/>
    <w:basedOn w:val="DefaultParagraphFont"/>
    <w:uiPriority w:val="99"/>
    <w:semiHidden/>
    <w:rsid w:val="006A49DA"/>
    <w:rPr>
      <w:color w:val="808080"/>
    </w:rPr>
  </w:style>
  <w:style w:type="character" w:customStyle="1" w:styleId="3GPPAgreementsChar">
    <w:name w:val="3GPP Agreements Char"/>
    <w:link w:val="3GPPAgreements"/>
    <w:locked/>
    <w:rsid w:val="001A4C8A"/>
    <w:rPr>
      <w:rFonts w:asciiTheme="minorHAnsi" w:hAnsiTheme="minorHAnsi" w:cstheme="minorBidi"/>
      <w:sz w:val="22"/>
      <w:szCs w:val="22"/>
      <w:lang w:eastAsia="zh-CN"/>
    </w:rPr>
  </w:style>
  <w:style w:type="paragraph" w:customStyle="1" w:styleId="3GPPAgreements">
    <w:name w:val="3GPP Agreements"/>
    <w:basedOn w:val="Normal"/>
    <w:link w:val="3GPPAgreementsChar"/>
    <w:qFormat/>
    <w:rsid w:val="001A4C8A"/>
    <w:pPr>
      <w:numPr>
        <w:numId w:val="5"/>
      </w:numPr>
      <w:autoSpaceDE/>
      <w:autoSpaceDN/>
      <w:adjustRightInd/>
      <w:snapToGrid/>
      <w:spacing w:before="60" w:after="60" w:line="276" w:lineRule="auto"/>
    </w:pPr>
    <w:rPr>
      <w:rFonts w:asciiTheme="minorHAnsi" w:hAnsiTheme="minorHAnsi" w:cstheme="minorBidi"/>
      <w:lang w:eastAsia="zh-CN"/>
    </w:rPr>
  </w:style>
  <w:style w:type="character" w:styleId="Emphasis">
    <w:name w:val="Emphasis"/>
    <w:basedOn w:val="DefaultParagraphFont"/>
    <w:uiPriority w:val="20"/>
    <w:qFormat/>
    <w:rsid w:val="00321272"/>
    <w:rPr>
      <w:i/>
      <w:iCs/>
    </w:rPr>
  </w:style>
  <w:style w:type="character" w:customStyle="1" w:styleId="B1Char1">
    <w:name w:val="B1 Char1"/>
    <w:link w:val="B1"/>
    <w:qFormat/>
    <w:rsid w:val="0034112A"/>
    <w:rPr>
      <w:rFonts w:eastAsiaTheme="minorEastAsia"/>
      <w:lang w:val="en-GB"/>
    </w:rPr>
  </w:style>
  <w:style w:type="paragraph" w:styleId="ListNumber3">
    <w:name w:val="List Number 3"/>
    <w:basedOn w:val="ListNumber2"/>
    <w:rsid w:val="0034112A"/>
    <w:pPr>
      <w:numPr>
        <w:numId w:val="6"/>
      </w:numPr>
      <w:tabs>
        <w:tab w:val="num" w:pos="432"/>
      </w:tabs>
      <w:autoSpaceDE/>
      <w:autoSpaceDN/>
      <w:adjustRightInd/>
      <w:snapToGrid/>
      <w:spacing w:line="259" w:lineRule="auto"/>
      <w:ind w:left="432" w:hanging="432"/>
    </w:pPr>
    <w:rPr>
      <w:rFonts w:ascii="Arial" w:eastAsiaTheme="minorHAnsi" w:hAnsi="Arial" w:cstheme="minorBidi"/>
      <w:lang w:eastAsia="ja-JP"/>
    </w:rPr>
  </w:style>
  <w:style w:type="paragraph" w:styleId="ListNumber2">
    <w:name w:val="List Number 2"/>
    <w:basedOn w:val="Normal"/>
    <w:semiHidden/>
    <w:unhideWhenUsed/>
    <w:rsid w:val="0034112A"/>
    <w:pPr>
      <w:ind w:left="720" w:hanging="360"/>
      <w:contextualSpacing/>
    </w:pPr>
  </w:style>
  <w:style w:type="paragraph" w:customStyle="1" w:styleId="EQ">
    <w:name w:val="EQ"/>
    <w:basedOn w:val="Normal"/>
    <w:next w:val="Normal"/>
    <w:uiPriority w:val="99"/>
    <w:qFormat/>
    <w:rsid w:val="0034112A"/>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34112A"/>
    <w:pPr>
      <w:numPr>
        <w:numId w:val="7"/>
      </w:numPr>
      <w:autoSpaceDE/>
      <w:autoSpaceDN/>
      <w:adjustRightInd/>
      <w:snapToGrid/>
      <w:spacing w:after="0"/>
      <w:jc w:val="left"/>
    </w:pPr>
    <w:rPr>
      <w:rFonts w:ascii="Times" w:eastAsia="Batang" w:hAnsi="Times"/>
      <w:sz w:val="20"/>
      <w:szCs w:val="24"/>
      <w:lang w:val="en-GB" w:eastAsia="x-none"/>
    </w:rPr>
  </w:style>
  <w:style w:type="paragraph" w:customStyle="1" w:styleId="Proposal">
    <w:name w:val="Proposal"/>
    <w:basedOn w:val="BodyText"/>
    <w:qFormat/>
    <w:rsid w:val="00CD1910"/>
    <w:pPr>
      <w:numPr>
        <w:numId w:val="8"/>
      </w:numPr>
      <w:tabs>
        <w:tab w:val="clear" w:pos="1304"/>
        <w:tab w:val="left" w:pos="1701"/>
      </w:tabs>
      <w:autoSpaceDE/>
      <w:autoSpaceDN/>
      <w:adjustRightInd/>
      <w:snapToGrid/>
      <w:ind w:left="1701" w:hanging="1701"/>
      <w:jc w:val="left"/>
    </w:pPr>
    <w:rPr>
      <w:rFonts w:asciiTheme="minorHAnsi" w:eastAsiaTheme="minorHAnsi" w:hAnsiTheme="minorHAnsi" w:cstheme="minorBidi"/>
      <w:b/>
      <w:bCs/>
      <w:sz w:val="24"/>
      <w:szCs w:val="24"/>
      <w:lang w:eastAsia="zh-CN"/>
    </w:rPr>
  </w:style>
  <w:style w:type="paragraph" w:customStyle="1" w:styleId="CRCoverPage">
    <w:name w:val="CR Cover Page"/>
    <w:rsid w:val="00951180"/>
    <w:pPr>
      <w:spacing w:after="120"/>
    </w:pPr>
    <w:rPr>
      <w:rFonts w:ascii="Arial" w:eastAsia="Malgun Gothic" w:hAnsi="Arial"/>
      <w:lang w:val="en-GB"/>
    </w:rPr>
  </w:style>
  <w:style w:type="paragraph" w:customStyle="1" w:styleId="Observation">
    <w:name w:val="Observation"/>
    <w:basedOn w:val="BodyText"/>
    <w:link w:val="ObservationChar"/>
    <w:qFormat/>
    <w:rsid w:val="006A599E"/>
    <w:pPr>
      <w:numPr>
        <w:numId w:val="9"/>
      </w:numPr>
      <w:jc w:val="left"/>
    </w:pPr>
    <w:rPr>
      <w:rFonts w:asciiTheme="minorHAnsi" w:hAnsiTheme="minorHAnsi"/>
      <w:b/>
      <w:sz w:val="24"/>
    </w:rPr>
  </w:style>
  <w:style w:type="character" w:customStyle="1" w:styleId="ObservationChar">
    <w:name w:val="Observation Char"/>
    <w:basedOn w:val="DefaultParagraphFont"/>
    <w:link w:val="Observation"/>
    <w:rsid w:val="006A599E"/>
    <w:rPr>
      <w:rFonts w:asciiTheme="minorHAnsi" w:hAnsiTheme="minorHAnsi"/>
      <w:b/>
      <w:sz w:val="24"/>
    </w:rPr>
  </w:style>
  <w:style w:type="paragraph" w:styleId="ListContinue">
    <w:name w:val="List Continue"/>
    <w:basedOn w:val="Normal"/>
    <w:semiHidden/>
    <w:unhideWhenUsed/>
    <w:rsid w:val="008E0096"/>
    <w:pPr>
      <w:ind w:left="360"/>
      <w:contextualSpacing/>
    </w:pPr>
  </w:style>
  <w:style w:type="character" w:customStyle="1" w:styleId="normaltextrun">
    <w:name w:val="normaltextrun"/>
    <w:basedOn w:val="DefaultParagraphFont"/>
    <w:rsid w:val="00665F4A"/>
  </w:style>
  <w:style w:type="character" w:customStyle="1" w:styleId="Doc-text2Char">
    <w:name w:val="Doc-text2 Char"/>
    <w:link w:val="Doc-text2"/>
    <w:qFormat/>
    <w:locked/>
    <w:rsid w:val="00A25471"/>
    <w:rPr>
      <w:rFonts w:ascii="Arial" w:eastAsia="MS Mincho" w:hAnsi="Arial" w:cs="Arial"/>
      <w:szCs w:val="24"/>
    </w:rPr>
  </w:style>
  <w:style w:type="paragraph" w:customStyle="1" w:styleId="Doc-text2">
    <w:name w:val="Doc-text2"/>
    <w:basedOn w:val="Normal"/>
    <w:link w:val="Doc-text2Char"/>
    <w:qFormat/>
    <w:rsid w:val="00A25471"/>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B10">
    <w:name w:val="B1 (文字)"/>
    <w:qFormat/>
    <w:rsid w:val="00552323"/>
    <w:rPr>
      <w:lang w:eastAsia="en-US"/>
    </w:rPr>
  </w:style>
  <w:style w:type="paragraph" w:customStyle="1" w:styleId="PL">
    <w:name w:val="PL"/>
    <w:qFormat/>
    <w:rsid w:val="000A54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CommentsChar">
    <w:name w:val="Comments Char"/>
    <w:link w:val="Comments"/>
    <w:qFormat/>
    <w:locked/>
    <w:rsid w:val="00C42F19"/>
    <w:rPr>
      <w:rFonts w:ascii="Arial" w:eastAsia="MS Mincho" w:hAnsi="Arial" w:cs="Arial"/>
      <w:i/>
      <w:noProof/>
      <w:sz w:val="18"/>
      <w:szCs w:val="24"/>
    </w:rPr>
  </w:style>
  <w:style w:type="paragraph" w:customStyle="1" w:styleId="Comments">
    <w:name w:val="Comments"/>
    <w:basedOn w:val="Normal"/>
    <w:link w:val="CommentsChar"/>
    <w:qFormat/>
    <w:rsid w:val="00C42F19"/>
    <w:pPr>
      <w:autoSpaceDE/>
      <w:autoSpaceDN/>
      <w:adjustRightInd/>
      <w:snapToGrid/>
      <w:spacing w:before="40" w:after="0"/>
      <w:jc w:val="left"/>
    </w:pPr>
    <w:rPr>
      <w:rFonts w:ascii="Arial" w:eastAsia="MS Mincho" w:hAnsi="Arial" w:cs="Arial"/>
      <w:i/>
      <w:noProof/>
      <w:sz w:val="18"/>
      <w:szCs w:val="24"/>
    </w:rPr>
  </w:style>
  <w:style w:type="character" w:customStyle="1" w:styleId="EditorsNoteChar">
    <w:name w:val="Editor's Note Char"/>
    <w:aliases w:val="EN Char"/>
    <w:basedOn w:val="DefaultParagraphFont"/>
    <w:link w:val="EditorsNote"/>
    <w:locked/>
    <w:rsid w:val="000E7BD5"/>
    <w:rPr>
      <w:color w:val="FF0000"/>
      <w:lang w:eastAsia="ja-JP"/>
    </w:rPr>
  </w:style>
  <w:style w:type="paragraph" w:customStyle="1" w:styleId="EditorsNote">
    <w:name w:val="Editor's Note"/>
    <w:basedOn w:val="Normal"/>
    <w:link w:val="EditorsNoteChar"/>
    <w:rsid w:val="000E7BD5"/>
    <w:pPr>
      <w:overflowPunct w:val="0"/>
      <w:adjustRightInd/>
      <w:snapToGrid/>
      <w:spacing w:after="180"/>
      <w:ind w:left="1135" w:hanging="851"/>
      <w:jc w:val="left"/>
    </w:pPr>
    <w:rPr>
      <w:color w:val="FF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9275">
      <w:bodyDiv w:val="1"/>
      <w:marLeft w:val="0"/>
      <w:marRight w:val="0"/>
      <w:marTop w:val="0"/>
      <w:marBottom w:val="0"/>
      <w:divBdr>
        <w:top w:val="none" w:sz="0" w:space="0" w:color="auto"/>
        <w:left w:val="none" w:sz="0" w:space="0" w:color="auto"/>
        <w:bottom w:val="none" w:sz="0" w:space="0" w:color="auto"/>
        <w:right w:val="none" w:sz="0" w:space="0" w:color="auto"/>
      </w:divBdr>
      <w:divsChild>
        <w:div w:id="234173654">
          <w:marLeft w:val="0"/>
          <w:marRight w:val="0"/>
          <w:marTop w:val="0"/>
          <w:marBottom w:val="0"/>
          <w:divBdr>
            <w:top w:val="none" w:sz="0" w:space="0" w:color="auto"/>
            <w:left w:val="none" w:sz="0" w:space="0" w:color="auto"/>
            <w:bottom w:val="none" w:sz="0" w:space="0" w:color="auto"/>
            <w:right w:val="none" w:sz="0" w:space="0" w:color="auto"/>
          </w:divBdr>
        </w:div>
      </w:divsChild>
    </w:div>
    <w:div w:id="5449494">
      <w:bodyDiv w:val="1"/>
      <w:marLeft w:val="0"/>
      <w:marRight w:val="0"/>
      <w:marTop w:val="0"/>
      <w:marBottom w:val="0"/>
      <w:divBdr>
        <w:top w:val="none" w:sz="0" w:space="0" w:color="auto"/>
        <w:left w:val="none" w:sz="0" w:space="0" w:color="auto"/>
        <w:bottom w:val="none" w:sz="0" w:space="0" w:color="auto"/>
        <w:right w:val="none" w:sz="0" w:space="0" w:color="auto"/>
      </w:divBdr>
    </w:div>
    <w:div w:id="14963802">
      <w:bodyDiv w:val="1"/>
      <w:marLeft w:val="0"/>
      <w:marRight w:val="0"/>
      <w:marTop w:val="0"/>
      <w:marBottom w:val="0"/>
      <w:divBdr>
        <w:top w:val="none" w:sz="0" w:space="0" w:color="auto"/>
        <w:left w:val="none" w:sz="0" w:space="0" w:color="auto"/>
        <w:bottom w:val="none" w:sz="0" w:space="0" w:color="auto"/>
        <w:right w:val="none" w:sz="0" w:space="0" w:color="auto"/>
      </w:divBdr>
    </w:div>
    <w:div w:id="37560266">
      <w:bodyDiv w:val="1"/>
      <w:marLeft w:val="0"/>
      <w:marRight w:val="0"/>
      <w:marTop w:val="0"/>
      <w:marBottom w:val="0"/>
      <w:divBdr>
        <w:top w:val="none" w:sz="0" w:space="0" w:color="auto"/>
        <w:left w:val="none" w:sz="0" w:space="0" w:color="auto"/>
        <w:bottom w:val="none" w:sz="0" w:space="0" w:color="auto"/>
        <w:right w:val="none" w:sz="0" w:space="0" w:color="auto"/>
      </w:divBdr>
    </w:div>
    <w:div w:id="48186925">
      <w:bodyDiv w:val="1"/>
      <w:marLeft w:val="0"/>
      <w:marRight w:val="0"/>
      <w:marTop w:val="0"/>
      <w:marBottom w:val="0"/>
      <w:divBdr>
        <w:top w:val="none" w:sz="0" w:space="0" w:color="auto"/>
        <w:left w:val="none" w:sz="0" w:space="0" w:color="auto"/>
        <w:bottom w:val="none" w:sz="0" w:space="0" w:color="auto"/>
        <w:right w:val="none" w:sz="0" w:space="0" w:color="auto"/>
      </w:divBdr>
    </w:div>
    <w:div w:id="53044626">
      <w:bodyDiv w:val="1"/>
      <w:marLeft w:val="0"/>
      <w:marRight w:val="0"/>
      <w:marTop w:val="0"/>
      <w:marBottom w:val="0"/>
      <w:divBdr>
        <w:top w:val="none" w:sz="0" w:space="0" w:color="auto"/>
        <w:left w:val="none" w:sz="0" w:space="0" w:color="auto"/>
        <w:bottom w:val="none" w:sz="0" w:space="0" w:color="auto"/>
        <w:right w:val="none" w:sz="0" w:space="0" w:color="auto"/>
      </w:divBdr>
    </w:div>
    <w:div w:id="55711320">
      <w:bodyDiv w:val="1"/>
      <w:marLeft w:val="0"/>
      <w:marRight w:val="0"/>
      <w:marTop w:val="0"/>
      <w:marBottom w:val="0"/>
      <w:divBdr>
        <w:top w:val="none" w:sz="0" w:space="0" w:color="auto"/>
        <w:left w:val="none" w:sz="0" w:space="0" w:color="auto"/>
        <w:bottom w:val="none" w:sz="0" w:space="0" w:color="auto"/>
        <w:right w:val="none" w:sz="0" w:space="0" w:color="auto"/>
      </w:divBdr>
    </w:div>
    <w:div w:id="57673844">
      <w:bodyDiv w:val="1"/>
      <w:marLeft w:val="0"/>
      <w:marRight w:val="0"/>
      <w:marTop w:val="0"/>
      <w:marBottom w:val="0"/>
      <w:divBdr>
        <w:top w:val="none" w:sz="0" w:space="0" w:color="auto"/>
        <w:left w:val="none" w:sz="0" w:space="0" w:color="auto"/>
        <w:bottom w:val="none" w:sz="0" w:space="0" w:color="auto"/>
        <w:right w:val="none" w:sz="0" w:space="0" w:color="auto"/>
      </w:divBdr>
    </w:div>
    <w:div w:id="58066401">
      <w:bodyDiv w:val="1"/>
      <w:marLeft w:val="0"/>
      <w:marRight w:val="0"/>
      <w:marTop w:val="0"/>
      <w:marBottom w:val="0"/>
      <w:divBdr>
        <w:top w:val="none" w:sz="0" w:space="0" w:color="auto"/>
        <w:left w:val="none" w:sz="0" w:space="0" w:color="auto"/>
        <w:bottom w:val="none" w:sz="0" w:space="0" w:color="auto"/>
        <w:right w:val="none" w:sz="0" w:space="0" w:color="auto"/>
      </w:divBdr>
    </w:div>
    <w:div w:id="58868073">
      <w:bodyDiv w:val="1"/>
      <w:marLeft w:val="0"/>
      <w:marRight w:val="0"/>
      <w:marTop w:val="0"/>
      <w:marBottom w:val="0"/>
      <w:divBdr>
        <w:top w:val="none" w:sz="0" w:space="0" w:color="auto"/>
        <w:left w:val="none" w:sz="0" w:space="0" w:color="auto"/>
        <w:bottom w:val="none" w:sz="0" w:space="0" w:color="auto"/>
        <w:right w:val="none" w:sz="0" w:space="0" w:color="auto"/>
      </w:divBdr>
    </w:div>
    <w:div w:id="66415703">
      <w:bodyDiv w:val="1"/>
      <w:marLeft w:val="0"/>
      <w:marRight w:val="0"/>
      <w:marTop w:val="0"/>
      <w:marBottom w:val="0"/>
      <w:divBdr>
        <w:top w:val="none" w:sz="0" w:space="0" w:color="auto"/>
        <w:left w:val="none" w:sz="0" w:space="0" w:color="auto"/>
        <w:bottom w:val="none" w:sz="0" w:space="0" w:color="auto"/>
        <w:right w:val="none" w:sz="0" w:space="0" w:color="auto"/>
      </w:divBdr>
    </w:div>
    <w:div w:id="70473445">
      <w:bodyDiv w:val="1"/>
      <w:marLeft w:val="0"/>
      <w:marRight w:val="0"/>
      <w:marTop w:val="0"/>
      <w:marBottom w:val="0"/>
      <w:divBdr>
        <w:top w:val="none" w:sz="0" w:space="0" w:color="auto"/>
        <w:left w:val="none" w:sz="0" w:space="0" w:color="auto"/>
        <w:bottom w:val="none" w:sz="0" w:space="0" w:color="auto"/>
        <w:right w:val="none" w:sz="0" w:space="0" w:color="auto"/>
      </w:divBdr>
    </w:div>
    <w:div w:id="82267214">
      <w:bodyDiv w:val="1"/>
      <w:marLeft w:val="0"/>
      <w:marRight w:val="0"/>
      <w:marTop w:val="0"/>
      <w:marBottom w:val="0"/>
      <w:divBdr>
        <w:top w:val="none" w:sz="0" w:space="0" w:color="auto"/>
        <w:left w:val="none" w:sz="0" w:space="0" w:color="auto"/>
        <w:bottom w:val="none" w:sz="0" w:space="0" w:color="auto"/>
        <w:right w:val="none" w:sz="0" w:space="0" w:color="auto"/>
      </w:divBdr>
    </w:div>
    <w:div w:id="85270342">
      <w:bodyDiv w:val="1"/>
      <w:marLeft w:val="0"/>
      <w:marRight w:val="0"/>
      <w:marTop w:val="0"/>
      <w:marBottom w:val="0"/>
      <w:divBdr>
        <w:top w:val="none" w:sz="0" w:space="0" w:color="auto"/>
        <w:left w:val="none" w:sz="0" w:space="0" w:color="auto"/>
        <w:bottom w:val="none" w:sz="0" w:space="0" w:color="auto"/>
        <w:right w:val="none" w:sz="0" w:space="0" w:color="auto"/>
      </w:divBdr>
    </w:div>
    <w:div w:id="104618129">
      <w:bodyDiv w:val="1"/>
      <w:marLeft w:val="0"/>
      <w:marRight w:val="0"/>
      <w:marTop w:val="0"/>
      <w:marBottom w:val="0"/>
      <w:divBdr>
        <w:top w:val="none" w:sz="0" w:space="0" w:color="auto"/>
        <w:left w:val="none" w:sz="0" w:space="0" w:color="auto"/>
        <w:bottom w:val="none" w:sz="0" w:space="0" w:color="auto"/>
        <w:right w:val="none" w:sz="0" w:space="0" w:color="auto"/>
      </w:divBdr>
    </w:div>
    <w:div w:id="113063616">
      <w:bodyDiv w:val="1"/>
      <w:marLeft w:val="0"/>
      <w:marRight w:val="0"/>
      <w:marTop w:val="0"/>
      <w:marBottom w:val="0"/>
      <w:divBdr>
        <w:top w:val="none" w:sz="0" w:space="0" w:color="auto"/>
        <w:left w:val="none" w:sz="0" w:space="0" w:color="auto"/>
        <w:bottom w:val="none" w:sz="0" w:space="0" w:color="auto"/>
        <w:right w:val="none" w:sz="0" w:space="0" w:color="auto"/>
      </w:divBdr>
    </w:div>
    <w:div w:id="121198251">
      <w:bodyDiv w:val="1"/>
      <w:marLeft w:val="0"/>
      <w:marRight w:val="0"/>
      <w:marTop w:val="0"/>
      <w:marBottom w:val="0"/>
      <w:divBdr>
        <w:top w:val="none" w:sz="0" w:space="0" w:color="auto"/>
        <w:left w:val="none" w:sz="0" w:space="0" w:color="auto"/>
        <w:bottom w:val="none" w:sz="0" w:space="0" w:color="auto"/>
        <w:right w:val="none" w:sz="0" w:space="0" w:color="auto"/>
      </w:divBdr>
    </w:div>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7556908">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32406910">
      <w:bodyDiv w:val="1"/>
      <w:marLeft w:val="0"/>
      <w:marRight w:val="0"/>
      <w:marTop w:val="0"/>
      <w:marBottom w:val="0"/>
      <w:divBdr>
        <w:top w:val="none" w:sz="0" w:space="0" w:color="auto"/>
        <w:left w:val="none" w:sz="0" w:space="0" w:color="auto"/>
        <w:bottom w:val="none" w:sz="0" w:space="0" w:color="auto"/>
        <w:right w:val="none" w:sz="0" w:space="0" w:color="auto"/>
      </w:divBdr>
    </w:div>
    <w:div w:id="161702402">
      <w:bodyDiv w:val="1"/>
      <w:marLeft w:val="0"/>
      <w:marRight w:val="0"/>
      <w:marTop w:val="0"/>
      <w:marBottom w:val="0"/>
      <w:divBdr>
        <w:top w:val="none" w:sz="0" w:space="0" w:color="auto"/>
        <w:left w:val="none" w:sz="0" w:space="0" w:color="auto"/>
        <w:bottom w:val="none" w:sz="0" w:space="0" w:color="auto"/>
        <w:right w:val="none" w:sz="0" w:space="0" w:color="auto"/>
      </w:divBdr>
    </w:div>
    <w:div w:id="163402655">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198513529">
      <w:bodyDiv w:val="1"/>
      <w:marLeft w:val="0"/>
      <w:marRight w:val="0"/>
      <w:marTop w:val="0"/>
      <w:marBottom w:val="0"/>
      <w:divBdr>
        <w:top w:val="none" w:sz="0" w:space="0" w:color="auto"/>
        <w:left w:val="none" w:sz="0" w:space="0" w:color="auto"/>
        <w:bottom w:val="none" w:sz="0" w:space="0" w:color="auto"/>
        <w:right w:val="none" w:sz="0" w:space="0" w:color="auto"/>
      </w:divBdr>
    </w:div>
    <w:div w:id="205797681">
      <w:bodyDiv w:val="1"/>
      <w:marLeft w:val="0"/>
      <w:marRight w:val="0"/>
      <w:marTop w:val="0"/>
      <w:marBottom w:val="0"/>
      <w:divBdr>
        <w:top w:val="none" w:sz="0" w:space="0" w:color="auto"/>
        <w:left w:val="none" w:sz="0" w:space="0" w:color="auto"/>
        <w:bottom w:val="none" w:sz="0" w:space="0" w:color="auto"/>
        <w:right w:val="none" w:sz="0" w:space="0" w:color="auto"/>
      </w:divBdr>
    </w:div>
    <w:div w:id="205874796">
      <w:bodyDiv w:val="1"/>
      <w:marLeft w:val="0"/>
      <w:marRight w:val="0"/>
      <w:marTop w:val="0"/>
      <w:marBottom w:val="0"/>
      <w:divBdr>
        <w:top w:val="none" w:sz="0" w:space="0" w:color="auto"/>
        <w:left w:val="none" w:sz="0" w:space="0" w:color="auto"/>
        <w:bottom w:val="none" w:sz="0" w:space="0" w:color="auto"/>
        <w:right w:val="none" w:sz="0" w:space="0" w:color="auto"/>
      </w:divBdr>
    </w:div>
    <w:div w:id="207375400">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316240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764366">
      <w:bodyDiv w:val="1"/>
      <w:marLeft w:val="0"/>
      <w:marRight w:val="0"/>
      <w:marTop w:val="0"/>
      <w:marBottom w:val="0"/>
      <w:divBdr>
        <w:top w:val="none" w:sz="0" w:space="0" w:color="auto"/>
        <w:left w:val="none" w:sz="0" w:space="0" w:color="auto"/>
        <w:bottom w:val="none" w:sz="0" w:space="0" w:color="auto"/>
        <w:right w:val="none" w:sz="0" w:space="0" w:color="auto"/>
      </w:divBdr>
    </w:div>
    <w:div w:id="243563939">
      <w:bodyDiv w:val="1"/>
      <w:marLeft w:val="0"/>
      <w:marRight w:val="0"/>
      <w:marTop w:val="0"/>
      <w:marBottom w:val="0"/>
      <w:divBdr>
        <w:top w:val="none" w:sz="0" w:space="0" w:color="auto"/>
        <w:left w:val="none" w:sz="0" w:space="0" w:color="auto"/>
        <w:bottom w:val="none" w:sz="0" w:space="0" w:color="auto"/>
        <w:right w:val="none" w:sz="0" w:space="0" w:color="auto"/>
      </w:divBdr>
    </w:div>
    <w:div w:id="247739718">
      <w:bodyDiv w:val="1"/>
      <w:marLeft w:val="0"/>
      <w:marRight w:val="0"/>
      <w:marTop w:val="0"/>
      <w:marBottom w:val="0"/>
      <w:divBdr>
        <w:top w:val="none" w:sz="0" w:space="0" w:color="auto"/>
        <w:left w:val="none" w:sz="0" w:space="0" w:color="auto"/>
        <w:bottom w:val="none" w:sz="0" w:space="0" w:color="auto"/>
        <w:right w:val="none" w:sz="0" w:space="0" w:color="auto"/>
      </w:divBdr>
    </w:div>
    <w:div w:id="253635293">
      <w:bodyDiv w:val="1"/>
      <w:marLeft w:val="0"/>
      <w:marRight w:val="0"/>
      <w:marTop w:val="0"/>
      <w:marBottom w:val="0"/>
      <w:divBdr>
        <w:top w:val="none" w:sz="0" w:space="0" w:color="auto"/>
        <w:left w:val="none" w:sz="0" w:space="0" w:color="auto"/>
        <w:bottom w:val="none" w:sz="0" w:space="0" w:color="auto"/>
        <w:right w:val="none" w:sz="0" w:space="0" w:color="auto"/>
      </w:divBdr>
    </w:div>
    <w:div w:id="256063347">
      <w:bodyDiv w:val="1"/>
      <w:marLeft w:val="0"/>
      <w:marRight w:val="0"/>
      <w:marTop w:val="0"/>
      <w:marBottom w:val="0"/>
      <w:divBdr>
        <w:top w:val="none" w:sz="0" w:space="0" w:color="auto"/>
        <w:left w:val="none" w:sz="0" w:space="0" w:color="auto"/>
        <w:bottom w:val="none" w:sz="0" w:space="0" w:color="auto"/>
        <w:right w:val="none" w:sz="0" w:space="0" w:color="auto"/>
      </w:divBdr>
    </w:div>
    <w:div w:id="263996182">
      <w:bodyDiv w:val="1"/>
      <w:marLeft w:val="0"/>
      <w:marRight w:val="0"/>
      <w:marTop w:val="0"/>
      <w:marBottom w:val="0"/>
      <w:divBdr>
        <w:top w:val="none" w:sz="0" w:space="0" w:color="auto"/>
        <w:left w:val="none" w:sz="0" w:space="0" w:color="auto"/>
        <w:bottom w:val="none" w:sz="0" w:space="0" w:color="auto"/>
        <w:right w:val="none" w:sz="0" w:space="0" w:color="auto"/>
      </w:divBdr>
    </w:div>
    <w:div w:id="264583208">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275403826">
      <w:bodyDiv w:val="1"/>
      <w:marLeft w:val="0"/>
      <w:marRight w:val="0"/>
      <w:marTop w:val="0"/>
      <w:marBottom w:val="0"/>
      <w:divBdr>
        <w:top w:val="none" w:sz="0" w:space="0" w:color="auto"/>
        <w:left w:val="none" w:sz="0" w:space="0" w:color="auto"/>
        <w:bottom w:val="none" w:sz="0" w:space="0" w:color="auto"/>
        <w:right w:val="none" w:sz="0" w:space="0" w:color="auto"/>
      </w:divBdr>
    </w:div>
    <w:div w:id="299850090">
      <w:bodyDiv w:val="1"/>
      <w:marLeft w:val="0"/>
      <w:marRight w:val="0"/>
      <w:marTop w:val="0"/>
      <w:marBottom w:val="0"/>
      <w:divBdr>
        <w:top w:val="none" w:sz="0" w:space="0" w:color="auto"/>
        <w:left w:val="none" w:sz="0" w:space="0" w:color="auto"/>
        <w:bottom w:val="none" w:sz="0" w:space="0" w:color="auto"/>
        <w:right w:val="none" w:sz="0" w:space="0" w:color="auto"/>
      </w:divBdr>
    </w:div>
    <w:div w:id="330988672">
      <w:bodyDiv w:val="1"/>
      <w:marLeft w:val="0"/>
      <w:marRight w:val="0"/>
      <w:marTop w:val="0"/>
      <w:marBottom w:val="0"/>
      <w:divBdr>
        <w:top w:val="none" w:sz="0" w:space="0" w:color="auto"/>
        <w:left w:val="none" w:sz="0" w:space="0" w:color="auto"/>
        <w:bottom w:val="none" w:sz="0" w:space="0" w:color="auto"/>
        <w:right w:val="none" w:sz="0" w:space="0" w:color="auto"/>
      </w:divBdr>
    </w:div>
    <w:div w:id="33214349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68603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77391">
      <w:bodyDiv w:val="1"/>
      <w:marLeft w:val="0"/>
      <w:marRight w:val="0"/>
      <w:marTop w:val="0"/>
      <w:marBottom w:val="0"/>
      <w:divBdr>
        <w:top w:val="none" w:sz="0" w:space="0" w:color="auto"/>
        <w:left w:val="none" w:sz="0" w:space="0" w:color="auto"/>
        <w:bottom w:val="none" w:sz="0" w:space="0" w:color="auto"/>
        <w:right w:val="none" w:sz="0" w:space="0" w:color="auto"/>
      </w:divBdr>
    </w:div>
    <w:div w:id="385421167">
      <w:bodyDiv w:val="1"/>
      <w:marLeft w:val="0"/>
      <w:marRight w:val="0"/>
      <w:marTop w:val="0"/>
      <w:marBottom w:val="0"/>
      <w:divBdr>
        <w:top w:val="none" w:sz="0" w:space="0" w:color="auto"/>
        <w:left w:val="none" w:sz="0" w:space="0" w:color="auto"/>
        <w:bottom w:val="none" w:sz="0" w:space="0" w:color="auto"/>
        <w:right w:val="none" w:sz="0" w:space="0" w:color="auto"/>
      </w:divBdr>
    </w:div>
    <w:div w:id="390036298">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396325440">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10663387">
      <w:bodyDiv w:val="1"/>
      <w:marLeft w:val="0"/>
      <w:marRight w:val="0"/>
      <w:marTop w:val="0"/>
      <w:marBottom w:val="0"/>
      <w:divBdr>
        <w:top w:val="none" w:sz="0" w:space="0" w:color="auto"/>
        <w:left w:val="none" w:sz="0" w:space="0" w:color="auto"/>
        <w:bottom w:val="none" w:sz="0" w:space="0" w:color="auto"/>
        <w:right w:val="none" w:sz="0" w:space="0" w:color="auto"/>
      </w:divBdr>
    </w:div>
    <w:div w:id="415519958">
      <w:bodyDiv w:val="1"/>
      <w:marLeft w:val="0"/>
      <w:marRight w:val="0"/>
      <w:marTop w:val="0"/>
      <w:marBottom w:val="0"/>
      <w:divBdr>
        <w:top w:val="none" w:sz="0" w:space="0" w:color="auto"/>
        <w:left w:val="none" w:sz="0" w:space="0" w:color="auto"/>
        <w:bottom w:val="none" w:sz="0" w:space="0" w:color="auto"/>
        <w:right w:val="none" w:sz="0" w:space="0" w:color="auto"/>
      </w:divBdr>
    </w:div>
    <w:div w:id="423500351">
      <w:bodyDiv w:val="1"/>
      <w:marLeft w:val="0"/>
      <w:marRight w:val="0"/>
      <w:marTop w:val="0"/>
      <w:marBottom w:val="0"/>
      <w:divBdr>
        <w:top w:val="none" w:sz="0" w:space="0" w:color="auto"/>
        <w:left w:val="none" w:sz="0" w:space="0" w:color="auto"/>
        <w:bottom w:val="none" w:sz="0" w:space="0" w:color="auto"/>
        <w:right w:val="none" w:sz="0" w:space="0" w:color="auto"/>
      </w:divBdr>
    </w:div>
    <w:div w:id="437219459">
      <w:bodyDiv w:val="1"/>
      <w:marLeft w:val="0"/>
      <w:marRight w:val="0"/>
      <w:marTop w:val="0"/>
      <w:marBottom w:val="0"/>
      <w:divBdr>
        <w:top w:val="none" w:sz="0" w:space="0" w:color="auto"/>
        <w:left w:val="none" w:sz="0" w:space="0" w:color="auto"/>
        <w:bottom w:val="none" w:sz="0" w:space="0" w:color="auto"/>
        <w:right w:val="none" w:sz="0" w:space="0" w:color="auto"/>
      </w:divBdr>
    </w:div>
    <w:div w:id="444465899">
      <w:bodyDiv w:val="1"/>
      <w:marLeft w:val="0"/>
      <w:marRight w:val="0"/>
      <w:marTop w:val="0"/>
      <w:marBottom w:val="0"/>
      <w:divBdr>
        <w:top w:val="none" w:sz="0" w:space="0" w:color="auto"/>
        <w:left w:val="none" w:sz="0" w:space="0" w:color="auto"/>
        <w:bottom w:val="none" w:sz="0" w:space="0" w:color="auto"/>
        <w:right w:val="none" w:sz="0" w:space="0" w:color="auto"/>
      </w:divBdr>
    </w:div>
    <w:div w:id="448167881">
      <w:bodyDiv w:val="1"/>
      <w:marLeft w:val="0"/>
      <w:marRight w:val="0"/>
      <w:marTop w:val="0"/>
      <w:marBottom w:val="0"/>
      <w:divBdr>
        <w:top w:val="none" w:sz="0" w:space="0" w:color="auto"/>
        <w:left w:val="none" w:sz="0" w:space="0" w:color="auto"/>
        <w:bottom w:val="none" w:sz="0" w:space="0" w:color="auto"/>
        <w:right w:val="none" w:sz="0" w:space="0" w:color="auto"/>
      </w:divBdr>
    </w:div>
    <w:div w:id="466751658">
      <w:bodyDiv w:val="1"/>
      <w:marLeft w:val="0"/>
      <w:marRight w:val="0"/>
      <w:marTop w:val="0"/>
      <w:marBottom w:val="0"/>
      <w:divBdr>
        <w:top w:val="none" w:sz="0" w:space="0" w:color="auto"/>
        <w:left w:val="none" w:sz="0" w:space="0" w:color="auto"/>
        <w:bottom w:val="none" w:sz="0" w:space="0" w:color="auto"/>
        <w:right w:val="none" w:sz="0" w:space="0" w:color="auto"/>
      </w:divBdr>
    </w:div>
    <w:div w:id="474223291">
      <w:bodyDiv w:val="1"/>
      <w:marLeft w:val="0"/>
      <w:marRight w:val="0"/>
      <w:marTop w:val="0"/>
      <w:marBottom w:val="0"/>
      <w:divBdr>
        <w:top w:val="none" w:sz="0" w:space="0" w:color="auto"/>
        <w:left w:val="none" w:sz="0" w:space="0" w:color="auto"/>
        <w:bottom w:val="none" w:sz="0" w:space="0" w:color="auto"/>
        <w:right w:val="none" w:sz="0" w:space="0" w:color="auto"/>
      </w:divBdr>
    </w:div>
    <w:div w:id="486484253">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492795428">
      <w:bodyDiv w:val="1"/>
      <w:marLeft w:val="0"/>
      <w:marRight w:val="0"/>
      <w:marTop w:val="0"/>
      <w:marBottom w:val="0"/>
      <w:divBdr>
        <w:top w:val="none" w:sz="0" w:space="0" w:color="auto"/>
        <w:left w:val="none" w:sz="0" w:space="0" w:color="auto"/>
        <w:bottom w:val="none" w:sz="0" w:space="0" w:color="auto"/>
        <w:right w:val="none" w:sz="0" w:space="0" w:color="auto"/>
      </w:divBdr>
    </w:div>
    <w:div w:id="513811229">
      <w:bodyDiv w:val="1"/>
      <w:marLeft w:val="0"/>
      <w:marRight w:val="0"/>
      <w:marTop w:val="0"/>
      <w:marBottom w:val="0"/>
      <w:divBdr>
        <w:top w:val="none" w:sz="0" w:space="0" w:color="auto"/>
        <w:left w:val="none" w:sz="0" w:space="0" w:color="auto"/>
        <w:bottom w:val="none" w:sz="0" w:space="0" w:color="auto"/>
        <w:right w:val="none" w:sz="0" w:space="0" w:color="auto"/>
      </w:divBdr>
    </w:div>
    <w:div w:id="523401526">
      <w:bodyDiv w:val="1"/>
      <w:marLeft w:val="0"/>
      <w:marRight w:val="0"/>
      <w:marTop w:val="0"/>
      <w:marBottom w:val="0"/>
      <w:divBdr>
        <w:top w:val="none" w:sz="0" w:space="0" w:color="auto"/>
        <w:left w:val="none" w:sz="0" w:space="0" w:color="auto"/>
        <w:bottom w:val="none" w:sz="0" w:space="0" w:color="auto"/>
        <w:right w:val="none" w:sz="0" w:space="0" w:color="auto"/>
      </w:divBdr>
    </w:div>
    <w:div w:id="533887760">
      <w:bodyDiv w:val="1"/>
      <w:marLeft w:val="0"/>
      <w:marRight w:val="0"/>
      <w:marTop w:val="0"/>
      <w:marBottom w:val="0"/>
      <w:divBdr>
        <w:top w:val="none" w:sz="0" w:space="0" w:color="auto"/>
        <w:left w:val="none" w:sz="0" w:space="0" w:color="auto"/>
        <w:bottom w:val="none" w:sz="0" w:space="0" w:color="auto"/>
        <w:right w:val="none" w:sz="0" w:space="0" w:color="auto"/>
      </w:divBdr>
    </w:div>
    <w:div w:id="537816196">
      <w:bodyDiv w:val="1"/>
      <w:marLeft w:val="0"/>
      <w:marRight w:val="0"/>
      <w:marTop w:val="0"/>
      <w:marBottom w:val="0"/>
      <w:divBdr>
        <w:top w:val="none" w:sz="0" w:space="0" w:color="auto"/>
        <w:left w:val="none" w:sz="0" w:space="0" w:color="auto"/>
        <w:bottom w:val="none" w:sz="0" w:space="0" w:color="auto"/>
        <w:right w:val="none" w:sz="0" w:space="0" w:color="auto"/>
      </w:divBdr>
    </w:div>
    <w:div w:id="546839071">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62258949">
      <w:bodyDiv w:val="1"/>
      <w:marLeft w:val="0"/>
      <w:marRight w:val="0"/>
      <w:marTop w:val="0"/>
      <w:marBottom w:val="0"/>
      <w:divBdr>
        <w:top w:val="none" w:sz="0" w:space="0" w:color="auto"/>
        <w:left w:val="none" w:sz="0" w:space="0" w:color="auto"/>
        <w:bottom w:val="none" w:sz="0" w:space="0" w:color="auto"/>
        <w:right w:val="none" w:sz="0" w:space="0" w:color="auto"/>
      </w:divBdr>
    </w:div>
    <w:div w:id="563226408">
      <w:bodyDiv w:val="1"/>
      <w:marLeft w:val="0"/>
      <w:marRight w:val="0"/>
      <w:marTop w:val="0"/>
      <w:marBottom w:val="0"/>
      <w:divBdr>
        <w:top w:val="none" w:sz="0" w:space="0" w:color="auto"/>
        <w:left w:val="none" w:sz="0" w:space="0" w:color="auto"/>
        <w:bottom w:val="none" w:sz="0" w:space="0" w:color="auto"/>
        <w:right w:val="none" w:sz="0" w:space="0" w:color="auto"/>
      </w:divBdr>
    </w:div>
    <w:div w:id="564679751">
      <w:bodyDiv w:val="1"/>
      <w:marLeft w:val="0"/>
      <w:marRight w:val="0"/>
      <w:marTop w:val="0"/>
      <w:marBottom w:val="0"/>
      <w:divBdr>
        <w:top w:val="none" w:sz="0" w:space="0" w:color="auto"/>
        <w:left w:val="none" w:sz="0" w:space="0" w:color="auto"/>
        <w:bottom w:val="none" w:sz="0" w:space="0" w:color="auto"/>
        <w:right w:val="none" w:sz="0" w:space="0" w:color="auto"/>
      </w:divBdr>
    </w:div>
    <w:div w:id="574241311">
      <w:bodyDiv w:val="1"/>
      <w:marLeft w:val="0"/>
      <w:marRight w:val="0"/>
      <w:marTop w:val="0"/>
      <w:marBottom w:val="0"/>
      <w:divBdr>
        <w:top w:val="none" w:sz="0" w:space="0" w:color="auto"/>
        <w:left w:val="none" w:sz="0" w:space="0" w:color="auto"/>
        <w:bottom w:val="none" w:sz="0" w:space="0" w:color="auto"/>
        <w:right w:val="none" w:sz="0" w:space="0" w:color="auto"/>
      </w:divBdr>
    </w:div>
    <w:div w:id="580025316">
      <w:bodyDiv w:val="1"/>
      <w:marLeft w:val="0"/>
      <w:marRight w:val="0"/>
      <w:marTop w:val="0"/>
      <w:marBottom w:val="0"/>
      <w:divBdr>
        <w:top w:val="none" w:sz="0" w:space="0" w:color="auto"/>
        <w:left w:val="none" w:sz="0" w:space="0" w:color="auto"/>
        <w:bottom w:val="none" w:sz="0" w:space="0" w:color="auto"/>
        <w:right w:val="none" w:sz="0" w:space="0" w:color="auto"/>
      </w:divBdr>
    </w:div>
    <w:div w:id="58059940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031133">
      <w:bodyDiv w:val="1"/>
      <w:marLeft w:val="0"/>
      <w:marRight w:val="0"/>
      <w:marTop w:val="0"/>
      <w:marBottom w:val="0"/>
      <w:divBdr>
        <w:top w:val="none" w:sz="0" w:space="0" w:color="auto"/>
        <w:left w:val="none" w:sz="0" w:space="0" w:color="auto"/>
        <w:bottom w:val="none" w:sz="0" w:space="0" w:color="auto"/>
        <w:right w:val="none" w:sz="0" w:space="0" w:color="auto"/>
      </w:divBdr>
    </w:div>
    <w:div w:id="605115631">
      <w:bodyDiv w:val="1"/>
      <w:marLeft w:val="0"/>
      <w:marRight w:val="0"/>
      <w:marTop w:val="0"/>
      <w:marBottom w:val="0"/>
      <w:divBdr>
        <w:top w:val="none" w:sz="0" w:space="0" w:color="auto"/>
        <w:left w:val="none" w:sz="0" w:space="0" w:color="auto"/>
        <w:bottom w:val="none" w:sz="0" w:space="0" w:color="auto"/>
        <w:right w:val="none" w:sz="0" w:space="0" w:color="auto"/>
      </w:divBdr>
    </w:div>
    <w:div w:id="622929721">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626815782">
      <w:bodyDiv w:val="1"/>
      <w:marLeft w:val="0"/>
      <w:marRight w:val="0"/>
      <w:marTop w:val="0"/>
      <w:marBottom w:val="0"/>
      <w:divBdr>
        <w:top w:val="none" w:sz="0" w:space="0" w:color="auto"/>
        <w:left w:val="none" w:sz="0" w:space="0" w:color="auto"/>
        <w:bottom w:val="none" w:sz="0" w:space="0" w:color="auto"/>
        <w:right w:val="none" w:sz="0" w:space="0" w:color="auto"/>
      </w:divBdr>
    </w:div>
    <w:div w:id="637808313">
      <w:bodyDiv w:val="1"/>
      <w:marLeft w:val="0"/>
      <w:marRight w:val="0"/>
      <w:marTop w:val="0"/>
      <w:marBottom w:val="0"/>
      <w:divBdr>
        <w:top w:val="none" w:sz="0" w:space="0" w:color="auto"/>
        <w:left w:val="none" w:sz="0" w:space="0" w:color="auto"/>
        <w:bottom w:val="none" w:sz="0" w:space="0" w:color="auto"/>
        <w:right w:val="none" w:sz="0" w:space="0" w:color="auto"/>
      </w:divBdr>
    </w:div>
    <w:div w:id="639770825">
      <w:bodyDiv w:val="1"/>
      <w:marLeft w:val="0"/>
      <w:marRight w:val="0"/>
      <w:marTop w:val="0"/>
      <w:marBottom w:val="0"/>
      <w:divBdr>
        <w:top w:val="none" w:sz="0" w:space="0" w:color="auto"/>
        <w:left w:val="none" w:sz="0" w:space="0" w:color="auto"/>
        <w:bottom w:val="none" w:sz="0" w:space="0" w:color="auto"/>
        <w:right w:val="none" w:sz="0" w:space="0" w:color="auto"/>
      </w:divBdr>
    </w:div>
    <w:div w:id="641084083">
      <w:bodyDiv w:val="1"/>
      <w:marLeft w:val="0"/>
      <w:marRight w:val="0"/>
      <w:marTop w:val="0"/>
      <w:marBottom w:val="0"/>
      <w:divBdr>
        <w:top w:val="none" w:sz="0" w:space="0" w:color="auto"/>
        <w:left w:val="none" w:sz="0" w:space="0" w:color="auto"/>
        <w:bottom w:val="none" w:sz="0" w:space="0" w:color="auto"/>
        <w:right w:val="none" w:sz="0" w:space="0" w:color="auto"/>
      </w:divBdr>
    </w:div>
    <w:div w:id="648444078">
      <w:bodyDiv w:val="1"/>
      <w:marLeft w:val="0"/>
      <w:marRight w:val="0"/>
      <w:marTop w:val="0"/>
      <w:marBottom w:val="0"/>
      <w:divBdr>
        <w:top w:val="none" w:sz="0" w:space="0" w:color="auto"/>
        <w:left w:val="none" w:sz="0" w:space="0" w:color="auto"/>
        <w:bottom w:val="none" w:sz="0" w:space="0" w:color="auto"/>
        <w:right w:val="none" w:sz="0" w:space="0" w:color="auto"/>
      </w:divBdr>
    </w:div>
    <w:div w:id="664091423">
      <w:bodyDiv w:val="1"/>
      <w:marLeft w:val="0"/>
      <w:marRight w:val="0"/>
      <w:marTop w:val="0"/>
      <w:marBottom w:val="0"/>
      <w:divBdr>
        <w:top w:val="none" w:sz="0" w:space="0" w:color="auto"/>
        <w:left w:val="none" w:sz="0" w:space="0" w:color="auto"/>
        <w:bottom w:val="none" w:sz="0" w:space="0" w:color="auto"/>
        <w:right w:val="none" w:sz="0" w:space="0" w:color="auto"/>
      </w:divBdr>
    </w:div>
    <w:div w:id="665548722">
      <w:bodyDiv w:val="1"/>
      <w:marLeft w:val="0"/>
      <w:marRight w:val="0"/>
      <w:marTop w:val="0"/>
      <w:marBottom w:val="0"/>
      <w:divBdr>
        <w:top w:val="none" w:sz="0" w:space="0" w:color="auto"/>
        <w:left w:val="none" w:sz="0" w:space="0" w:color="auto"/>
        <w:bottom w:val="none" w:sz="0" w:space="0" w:color="auto"/>
        <w:right w:val="none" w:sz="0" w:space="0" w:color="auto"/>
      </w:divBdr>
    </w:div>
    <w:div w:id="668101898">
      <w:bodyDiv w:val="1"/>
      <w:marLeft w:val="0"/>
      <w:marRight w:val="0"/>
      <w:marTop w:val="0"/>
      <w:marBottom w:val="0"/>
      <w:divBdr>
        <w:top w:val="none" w:sz="0" w:space="0" w:color="auto"/>
        <w:left w:val="none" w:sz="0" w:space="0" w:color="auto"/>
        <w:bottom w:val="none" w:sz="0" w:space="0" w:color="auto"/>
        <w:right w:val="none" w:sz="0" w:space="0" w:color="auto"/>
      </w:divBdr>
    </w:div>
    <w:div w:id="683245520">
      <w:bodyDiv w:val="1"/>
      <w:marLeft w:val="0"/>
      <w:marRight w:val="0"/>
      <w:marTop w:val="0"/>
      <w:marBottom w:val="0"/>
      <w:divBdr>
        <w:top w:val="none" w:sz="0" w:space="0" w:color="auto"/>
        <w:left w:val="none" w:sz="0" w:space="0" w:color="auto"/>
        <w:bottom w:val="none" w:sz="0" w:space="0" w:color="auto"/>
        <w:right w:val="none" w:sz="0" w:space="0" w:color="auto"/>
      </w:divBdr>
    </w:div>
    <w:div w:id="684019331">
      <w:bodyDiv w:val="1"/>
      <w:marLeft w:val="0"/>
      <w:marRight w:val="0"/>
      <w:marTop w:val="0"/>
      <w:marBottom w:val="0"/>
      <w:divBdr>
        <w:top w:val="none" w:sz="0" w:space="0" w:color="auto"/>
        <w:left w:val="none" w:sz="0" w:space="0" w:color="auto"/>
        <w:bottom w:val="none" w:sz="0" w:space="0" w:color="auto"/>
        <w:right w:val="none" w:sz="0" w:space="0" w:color="auto"/>
      </w:divBdr>
    </w:div>
    <w:div w:id="685792334">
      <w:bodyDiv w:val="1"/>
      <w:marLeft w:val="0"/>
      <w:marRight w:val="0"/>
      <w:marTop w:val="0"/>
      <w:marBottom w:val="0"/>
      <w:divBdr>
        <w:top w:val="none" w:sz="0" w:space="0" w:color="auto"/>
        <w:left w:val="none" w:sz="0" w:space="0" w:color="auto"/>
        <w:bottom w:val="none" w:sz="0" w:space="0" w:color="auto"/>
        <w:right w:val="none" w:sz="0" w:space="0" w:color="auto"/>
      </w:divBdr>
    </w:div>
    <w:div w:id="691418755">
      <w:bodyDiv w:val="1"/>
      <w:marLeft w:val="0"/>
      <w:marRight w:val="0"/>
      <w:marTop w:val="0"/>
      <w:marBottom w:val="0"/>
      <w:divBdr>
        <w:top w:val="none" w:sz="0" w:space="0" w:color="auto"/>
        <w:left w:val="none" w:sz="0" w:space="0" w:color="auto"/>
        <w:bottom w:val="none" w:sz="0" w:space="0" w:color="auto"/>
        <w:right w:val="none" w:sz="0" w:space="0" w:color="auto"/>
      </w:divBdr>
    </w:div>
    <w:div w:id="706182718">
      <w:bodyDiv w:val="1"/>
      <w:marLeft w:val="0"/>
      <w:marRight w:val="0"/>
      <w:marTop w:val="0"/>
      <w:marBottom w:val="0"/>
      <w:divBdr>
        <w:top w:val="none" w:sz="0" w:space="0" w:color="auto"/>
        <w:left w:val="none" w:sz="0" w:space="0" w:color="auto"/>
        <w:bottom w:val="none" w:sz="0" w:space="0" w:color="auto"/>
        <w:right w:val="none" w:sz="0" w:space="0" w:color="auto"/>
      </w:divBdr>
    </w:div>
    <w:div w:id="711728040">
      <w:bodyDiv w:val="1"/>
      <w:marLeft w:val="0"/>
      <w:marRight w:val="0"/>
      <w:marTop w:val="0"/>
      <w:marBottom w:val="0"/>
      <w:divBdr>
        <w:top w:val="none" w:sz="0" w:space="0" w:color="auto"/>
        <w:left w:val="none" w:sz="0" w:space="0" w:color="auto"/>
        <w:bottom w:val="none" w:sz="0" w:space="0" w:color="auto"/>
        <w:right w:val="none" w:sz="0" w:space="0" w:color="auto"/>
      </w:divBdr>
    </w:div>
    <w:div w:id="725185882">
      <w:bodyDiv w:val="1"/>
      <w:marLeft w:val="0"/>
      <w:marRight w:val="0"/>
      <w:marTop w:val="0"/>
      <w:marBottom w:val="0"/>
      <w:divBdr>
        <w:top w:val="none" w:sz="0" w:space="0" w:color="auto"/>
        <w:left w:val="none" w:sz="0" w:space="0" w:color="auto"/>
        <w:bottom w:val="none" w:sz="0" w:space="0" w:color="auto"/>
        <w:right w:val="none" w:sz="0" w:space="0" w:color="auto"/>
      </w:divBdr>
    </w:div>
    <w:div w:id="735935581">
      <w:bodyDiv w:val="1"/>
      <w:marLeft w:val="0"/>
      <w:marRight w:val="0"/>
      <w:marTop w:val="0"/>
      <w:marBottom w:val="0"/>
      <w:divBdr>
        <w:top w:val="none" w:sz="0" w:space="0" w:color="auto"/>
        <w:left w:val="none" w:sz="0" w:space="0" w:color="auto"/>
        <w:bottom w:val="none" w:sz="0" w:space="0" w:color="auto"/>
        <w:right w:val="none" w:sz="0" w:space="0" w:color="auto"/>
      </w:divBdr>
    </w:div>
    <w:div w:id="737018722">
      <w:bodyDiv w:val="1"/>
      <w:marLeft w:val="0"/>
      <w:marRight w:val="0"/>
      <w:marTop w:val="0"/>
      <w:marBottom w:val="0"/>
      <w:divBdr>
        <w:top w:val="none" w:sz="0" w:space="0" w:color="auto"/>
        <w:left w:val="none" w:sz="0" w:space="0" w:color="auto"/>
        <w:bottom w:val="none" w:sz="0" w:space="0" w:color="auto"/>
        <w:right w:val="none" w:sz="0" w:space="0" w:color="auto"/>
      </w:divBdr>
    </w:div>
    <w:div w:id="750200598">
      <w:bodyDiv w:val="1"/>
      <w:marLeft w:val="0"/>
      <w:marRight w:val="0"/>
      <w:marTop w:val="0"/>
      <w:marBottom w:val="0"/>
      <w:divBdr>
        <w:top w:val="none" w:sz="0" w:space="0" w:color="auto"/>
        <w:left w:val="none" w:sz="0" w:space="0" w:color="auto"/>
        <w:bottom w:val="none" w:sz="0" w:space="0" w:color="auto"/>
        <w:right w:val="none" w:sz="0" w:space="0" w:color="auto"/>
      </w:divBdr>
    </w:div>
    <w:div w:id="752631643">
      <w:bodyDiv w:val="1"/>
      <w:marLeft w:val="0"/>
      <w:marRight w:val="0"/>
      <w:marTop w:val="0"/>
      <w:marBottom w:val="0"/>
      <w:divBdr>
        <w:top w:val="none" w:sz="0" w:space="0" w:color="auto"/>
        <w:left w:val="none" w:sz="0" w:space="0" w:color="auto"/>
        <w:bottom w:val="none" w:sz="0" w:space="0" w:color="auto"/>
        <w:right w:val="none" w:sz="0" w:space="0" w:color="auto"/>
      </w:divBdr>
    </w:div>
    <w:div w:id="761492100">
      <w:bodyDiv w:val="1"/>
      <w:marLeft w:val="0"/>
      <w:marRight w:val="0"/>
      <w:marTop w:val="0"/>
      <w:marBottom w:val="0"/>
      <w:divBdr>
        <w:top w:val="none" w:sz="0" w:space="0" w:color="auto"/>
        <w:left w:val="none" w:sz="0" w:space="0" w:color="auto"/>
        <w:bottom w:val="none" w:sz="0" w:space="0" w:color="auto"/>
        <w:right w:val="none" w:sz="0" w:space="0" w:color="auto"/>
      </w:divBdr>
    </w:div>
    <w:div w:id="766314159">
      <w:bodyDiv w:val="1"/>
      <w:marLeft w:val="0"/>
      <w:marRight w:val="0"/>
      <w:marTop w:val="0"/>
      <w:marBottom w:val="0"/>
      <w:divBdr>
        <w:top w:val="none" w:sz="0" w:space="0" w:color="auto"/>
        <w:left w:val="none" w:sz="0" w:space="0" w:color="auto"/>
        <w:bottom w:val="none" w:sz="0" w:space="0" w:color="auto"/>
        <w:right w:val="none" w:sz="0" w:space="0" w:color="auto"/>
      </w:divBdr>
    </w:div>
    <w:div w:id="770665463">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07630407">
      <w:bodyDiv w:val="1"/>
      <w:marLeft w:val="0"/>
      <w:marRight w:val="0"/>
      <w:marTop w:val="0"/>
      <w:marBottom w:val="0"/>
      <w:divBdr>
        <w:top w:val="none" w:sz="0" w:space="0" w:color="auto"/>
        <w:left w:val="none" w:sz="0" w:space="0" w:color="auto"/>
        <w:bottom w:val="none" w:sz="0" w:space="0" w:color="auto"/>
        <w:right w:val="none" w:sz="0" w:space="0" w:color="auto"/>
      </w:divBdr>
    </w:div>
    <w:div w:id="811092439">
      <w:bodyDiv w:val="1"/>
      <w:marLeft w:val="0"/>
      <w:marRight w:val="0"/>
      <w:marTop w:val="0"/>
      <w:marBottom w:val="0"/>
      <w:divBdr>
        <w:top w:val="none" w:sz="0" w:space="0" w:color="auto"/>
        <w:left w:val="none" w:sz="0" w:space="0" w:color="auto"/>
        <w:bottom w:val="none" w:sz="0" w:space="0" w:color="auto"/>
        <w:right w:val="none" w:sz="0" w:space="0" w:color="auto"/>
      </w:divBdr>
    </w:div>
    <w:div w:id="813180496">
      <w:bodyDiv w:val="1"/>
      <w:marLeft w:val="0"/>
      <w:marRight w:val="0"/>
      <w:marTop w:val="0"/>
      <w:marBottom w:val="0"/>
      <w:divBdr>
        <w:top w:val="none" w:sz="0" w:space="0" w:color="auto"/>
        <w:left w:val="none" w:sz="0" w:space="0" w:color="auto"/>
        <w:bottom w:val="none" w:sz="0" w:space="0" w:color="auto"/>
        <w:right w:val="none" w:sz="0" w:space="0" w:color="auto"/>
      </w:divBdr>
    </w:div>
    <w:div w:id="814683034">
      <w:bodyDiv w:val="1"/>
      <w:marLeft w:val="0"/>
      <w:marRight w:val="0"/>
      <w:marTop w:val="0"/>
      <w:marBottom w:val="0"/>
      <w:divBdr>
        <w:top w:val="none" w:sz="0" w:space="0" w:color="auto"/>
        <w:left w:val="none" w:sz="0" w:space="0" w:color="auto"/>
        <w:bottom w:val="none" w:sz="0" w:space="0" w:color="auto"/>
        <w:right w:val="none" w:sz="0" w:space="0" w:color="auto"/>
      </w:divBdr>
    </w:div>
    <w:div w:id="818352390">
      <w:bodyDiv w:val="1"/>
      <w:marLeft w:val="0"/>
      <w:marRight w:val="0"/>
      <w:marTop w:val="0"/>
      <w:marBottom w:val="0"/>
      <w:divBdr>
        <w:top w:val="none" w:sz="0" w:space="0" w:color="auto"/>
        <w:left w:val="none" w:sz="0" w:space="0" w:color="auto"/>
        <w:bottom w:val="none" w:sz="0" w:space="0" w:color="auto"/>
        <w:right w:val="none" w:sz="0" w:space="0" w:color="auto"/>
      </w:divBdr>
    </w:div>
    <w:div w:id="825584548">
      <w:bodyDiv w:val="1"/>
      <w:marLeft w:val="0"/>
      <w:marRight w:val="0"/>
      <w:marTop w:val="0"/>
      <w:marBottom w:val="0"/>
      <w:divBdr>
        <w:top w:val="none" w:sz="0" w:space="0" w:color="auto"/>
        <w:left w:val="none" w:sz="0" w:space="0" w:color="auto"/>
        <w:bottom w:val="none" w:sz="0" w:space="0" w:color="auto"/>
        <w:right w:val="none" w:sz="0" w:space="0" w:color="auto"/>
      </w:divBdr>
    </w:div>
    <w:div w:id="829907488">
      <w:bodyDiv w:val="1"/>
      <w:marLeft w:val="0"/>
      <w:marRight w:val="0"/>
      <w:marTop w:val="0"/>
      <w:marBottom w:val="0"/>
      <w:divBdr>
        <w:top w:val="none" w:sz="0" w:space="0" w:color="auto"/>
        <w:left w:val="none" w:sz="0" w:space="0" w:color="auto"/>
        <w:bottom w:val="none" w:sz="0" w:space="0" w:color="auto"/>
        <w:right w:val="none" w:sz="0" w:space="0" w:color="auto"/>
      </w:divBdr>
    </w:div>
    <w:div w:id="842400375">
      <w:bodyDiv w:val="1"/>
      <w:marLeft w:val="0"/>
      <w:marRight w:val="0"/>
      <w:marTop w:val="0"/>
      <w:marBottom w:val="0"/>
      <w:divBdr>
        <w:top w:val="none" w:sz="0" w:space="0" w:color="auto"/>
        <w:left w:val="none" w:sz="0" w:space="0" w:color="auto"/>
        <w:bottom w:val="none" w:sz="0" w:space="0" w:color="auto"/>
        <w:right w:val="none" w:sz="0" w:space="0" w:color="auto"/>
      </w:divBdr>
    </w:div>
    <w:div w:id="847184002">
      <w:bodyDiv w:val="1"/>
      <w:marLeft w:val="0"/>
      <w:marRight w:val="0"/>
      <w:marTop w:val="0"/>
      <w:marBottom w:val="0"/>
      <w:divBdr>
        <w:top w:val="none" w:sz="0" w:space="0" w:color="auto"/>
        <w:left w:val="none" w:sz="0" w:space="0" w:color="auto"/>
        <w:bottom w:val="none" w:sz="0" w:space="0" w:color="auto"/>
        <w:right w:val="none" w:sz="0" w:space="0" w:color="auto"/>
      </w:divBdr>
    </w:div>
    <w:div w:id="853498420">
      <w:bodyDiv w:val="1"/>
      <w:marLeft w:val="0"/>
      <w:marRight w:val="0"/>
      <w:marTop w:val="0"/>
      <w:marBottom w:val="0"/>
      <w:divBdr>
        <w:top w:val="none" w:sz="0" w:space="0" w:color="auto"/>
        <w:left w:val="none" w:sz="0" w:space="0" w:color="auto"/>
        <w:bottom w:val="none" w:sz="0" w:space="0" w:color="auto"/>
        <w:right w:val="none" w:sz="0" w:space="0" w:color="auto"/>
      </w:divBdr>
    </w:div>
    <w:div w:id="865140745">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881484407">
      <w:bodyDiv w:val="1"/>
      <w:marLeft w:val="0"/>
      <w:marRight w:val="0"/>
      <w:marTop w:val="0"/>
      <w:marBottom w:val="0"/>
      <w:divBdr>
        <w:top w:val="none" w:sz="0" w:space="0" w:color="auto"/>
        <w:left w:val="none" w:sz="0" w:space="0" w:color="auto"/>
        <w:bottom w:val="none" w:sz="0" w:space="0" w:color="auto"/>
        <w:right w:val="none" w:sz="0" w:space="0" w:color="auto"/>
      </w:divBdr>
    </w:div>
    <w:div w:id="881677209">
      <w:bodyDiv w:val="1"/>
      <w:marLeft w:val="0"/>
      <w:marRight w:val="0"/>
      <w:marTop w:val="0"/>
      <w:marBottom w:val="0"/>
      <w:divBdr>
        <w:top w:val="none" w:sz="0" w:space="0" w:color="auto"/>
        <w:left w:val="none" w:sz="0" w:space="0" w:color="auto"/>
        <w:bottom w:val="none" w:sz="0" w:space="0" w:color="auto"/>
        <w:right w:val="none" w:sz="0" w:space="0" w:color="auto"/>
      </w:divBdr>
      <w:divsChild>
        <w:div w:id="200897359">
          <w:marLeft w:val="0"/>
          <w:marRight w:val="0"/>
          <w:marTop w:val="0"/>
          <w:marBottom w:val="0"/>
          <w:divBdr>
            <w:top w:val="none" w:sz="0" w:space="0" w:color="auto"/>
            <w:left w:val="none" w:sz="0" w:space="0" w:color="auto"/>
            <w:bottom w:val="none" w:sz="0" w:space="0" w:color="auto"/>
            <w:right w:val="none" w:sz="0" w:space="0" w:color="auto"/>
          </w:divBdr>
        </w:div>
        <w:div w:id="1106316177">
          <w:marLeft w:val="0"/>
          <w:marRight w:val="0"/>
          <w:marTop w:val="0"/>
          <w:marBottom w:val="0"/>
          <w:divBdr>
            <w:top w:val="none" w:sz="0" w:space="0" w:color="auto"/>
            <w:left w:val="none" w:sz="0" w:space="0" w:color="auto"/>
            <w:bottom w:val="none" w:sz="0" w:space="0" w:color="auto"/>
            <w:right w:val="none" w:sz="0" w:space="0" w:color="auto"/>
          </w:divBdr>
        </w:div>
        <w:div w:id="1368801542">
          <w:marLeft w:val="0"/>
          <w:marRight w:val="0"/>
          <w:marTop w:val="0"/>
          <w:marBottom w:val="0"/>
          <w:divBdr>
            <w:top w:val="none" w:sz="0" w:space="0" w:color="auto"/>
            <w:left w:val="none" w:sz="0" w:space="0" w:color="auto"/>
            <w:bottom w:val="none" w:sz="0" w:space="0" w:color="auto"/>
            <w:right w:val="none" w:sz="0" w:space="0" w:color="auto"/>
          </w:divBdr>
        </w:div>
        <w:div w:id="267196994">
          <w:marLeft w:val="0"/>
          <w:marRight w:val="0"/>
          <w:marTop w:val="0"/>
          <w:marBottom w:val="0"/>
          <w:divBdr>
            <w:top w:val="none" w:sz="0" w:space="0" w:color="auto"/>
            <w:left w:val="none" w:sz="0" w:space="0" w:color="auto"/>
            <w:bottom w:val="none" w:sz="0" w:space="0" w:color="auto"/>
            <w:right w:val="none" w:sz="0" w:space="0" w:color="auto"/>
          </w:divBdr>
        </w:div>
        <w:div w:id="1714689985">
          <w:marLeft w:val="0"/>
          <w:marRight w:val="0"/>
          <w:marTop w:val="0"/>
          <w:marBottom w:val="0"/>
          <w:divBdr>
            <w:top w:val="none" w:sz="0" w:space="0" w:color="auto"/>
            <w:left w:val="none" w:sz="0" w:space="0" w:color="auto"/>
            <w:bottom w:val="none" w:sz="0" w:space="0" w:color="auto"/>
            <w:right w:val="none" w:sz="0" w:space="0" w:color="auto"/>
          </w:divBdr>
        </w:div>
        <w:div w:id="1234782418">
          <w:marLeft w:val="0"/>
          <w:marRight w:val="0"/>
          <w:marTop w:val="0"/>
          <w:marBottom w:val="0"/>
          <w:divBdr>
            <w:top w:val="none" w:sz="0" w:space="0" w:color="auto"/>
            <w:left w:val="none" w:sz="0" w:space="0" w:color="auto"/>
            <w:bottom w:val="none" w:sz="0" w:space="0" w:color="auto"/>
            <w:right w:val="none" w:sz="0" w:space="0" w:color="auto"/>
          </w:divBdr>
        </w:div>
        <w:div w:id="1066026200">
          <w:marLeft w:val="0"/>
          <w:marRight w:val="0"/>
          <w:marTop w:val="0"/>
          <w:marBottom w:val="0"/>
          <w:divBdr>
            <w:top w:val="none" w:sz="0" w:space="0" w:color="auto"/>
            <w:left w:val="none" w:sz="0" w:space="0" w:color="auto"/>
            <w:bottom w:val="none" w:sz="0" w:space="0" w:color="auto"/>
            <w:right w:val="none" w:sz="0" w:space="0" w:color="auto"/>
          </w:divBdr>
        </w:div>
      </w:divsChild>
    </w:div>
    <w:div w:id="882061056">
      <w:bodyDiv w:val="1"/>
      <w:marLeft w:val="0"/>
      <w:marRight w:val="0"/>
      <w:marTop w:val="0"/>
      <w:marBottom w:val="0"/>
      <w:divBdr>
        <w:top w:val="none" w:sz="0" w:space="0" w:color="auto"/>
        <w:left w:val="none" w:sz="0" w:space="0" w:color="auto"/>
        <w:bottom w:val="none" w:sz="0" w:space="0" w:color="auto"/>
        <w:right w:val="none" w:sz="0" w:space="0" w:color="auto"/>
      </w:divBdr>
    </w:div>
    <w:div w:id="900294027">
      <w:bodyDiv w:val="1"/>
      <w:marLeft w:val="0"/>
      <w:marRight w:val="0"/>
      <w:marTop w:val="0"/>
      <w:marBottom w:val="0"/>
      <w:divBdr>
        <w:top w:val="none" w:sz="0" w:space="0" w:color="auto"/>
        <w:left w:val="none" w:sz="0" w:space="0" w:color="auto"/>
        <w:bottom w:val="none" w:sz="0" w:space="0" w:color="auto"/>
        <w:right w:val="none" w:sz="0" w:space="0" w:color="auto"/>
      </w:divBdr>
    </w:div>
    <w:div w:id="904684168">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14629560">
      <w:bodyDiv w:val="1"/>
      <w:marLeft w:val="0"/>
      <w:marRight w:val="0"/>
      <w:marTop w:val="0"/>
      <w:marBottom w:val="0"/>
      <w:divBdr>
        <w:top w:val="none" w:sz="0" w:space="0" w:color="auto"/>
        <w:left w:val="none" w:sz="0" w:space="0" w:color="auto"/>
        <w:bottom w:val="none" w:sz="0" w:space="0" w:color="auto"/>
        <w:right w:val="none" w:sz="0" w:space="0" w:color="auto"/>
      </w:divBdr>
    </w:div>
    <w:div w:id="923416753">
      <w:bodyDiv w:val="1"/>
      <w:marLeft w:val="0"/>
      <w:marRight w:val="0"/>
      <w:marTop w:val="0"/>
      <w:marBottom w:val="0"/>
      <w:divBdr>
        <w:top w:val="none" w:sz="0" w:space="0" w:color="auto"/>
        <w:left w:val="none" w:sz="0" w:space="0" w:color="auto"/>
        <w:bottom w:val="none" w:sz="0" w:space="0" w:color="auto"/>
        <w:right w:val="none" w:sz="0" w:space="0" w:color="auto"/>
      </w:divBdr>
    </w:div>
    <w:div w:id="928737721">
      <w:bodyDiv w:val="1"/>
      <w:marLeft w:val="0"/>
      <w:marRight w:val="0"/>
      <w:marTop w:val="0"/>
      <w:marBottom w:val="0"/>
      <w:divBdr>
        <w:top w:val="none" w:sz="0" w:space="0" w:color="auto"/>
        <w:left w:val="none" w:sz="0" w:space="0" w:color="auto"/>
        <w:bottom w:val="none" w:sz="0" w:space="0" w:color="auto"/>
        <w:right w:val="none" w:sz="0" w:space="0" w:color="auto"/>
      </w:divBdr>
    </w:div>
    <w:div w:id="93336372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42612484">
      <w:bodyDiv w:val="1"/>
      <w:marLeft w:val="0"/>
      <w:marRight w:val="0"/>
      <w:marTop w:val="0"/>
      <w:marBottom w:val="0"/>
      <w:divBdr>
        <w:top w:val="none" w:sz="0" w:space="0" w:color="auto"/>
        <w:left w:val="none" w:sz="0" w:space="0" w:color="auto"/>
        <w:bottom w:val="none" w:sz="0" w:space="0" w:color="auto"/>
        <w:right w:val="none" w:sz="0" w:space="0" w:color="auto"/>
      </w:divBdr>
    </w:div>
    <w:div w:id="949164863">
      <w:bodyDiv w:val="1"/>
      <w:marLeft w:val="0"/>
      <w:marRight w:val="0"/>
      <w:marTop w:val="0"/>
      <w:marBottom w:val="0"/>
      <w:divBdr>
        <w:top w:val="none" w:sz="0" w:space="0" w:color="auto"/>
        <w:left w:val="none" w:sz="0" w:space="0" w:color="auto"/>
        <w:bottom w:val="none" w:sz="0" w:space="0" w:color="auto"/>
        <w:right w:val="none" w:sz="0" w:space="0" w:color="auto"/>
      </w:divBdr>
    </w:div>
    <w:div w:id="956831411">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69360597">
      <w:bodyDiv w:val="1"/>
      <w:marLeft w:val="0"/>
      <w:marRight w:val="0"/>
      <w:marTop w:val="0"/>
      <w:marBottom w:val="0"/>
      <w:divBdr>
        <w:top w:val="none" w:sz="0" w:space="0" w:color="auto"/>
        <w:left w:val="none" w:sz="0" w:space="0" w:color="auto"/>
        <w:bottom w:val="none" w:sz="0" w:space="0" w:color="auto"/>
        <w:right w:val="none" w:sz="0" w:space="0" w:color="auto"/>
      </w:divBdr>
    </w:div>
    <w:div w:id="973410908">
      <w:bodyDiv w:val="1"/>
      <w:marLeft w:val="0"/>
      <w:marRight w:val="0"/>
      <w:marTop w:val="0"/>
      <w:marBottom w:val="0"/>
      <w:divBdr>
        <w:top w:val="none" w:sz="0" w:space="0" w:color="auto"/>
        <w:left w:val="none" w:sz="0" w:space="0" w:color="auto"/>
        <w:bottom w:val="none" w:sz="0" w:space="0" w:color="auto"/>
        <w:right w:val="none" w:sz="0" w:space="0" w:color="auto"/>
      </w:divBdr>
    </w:div>
    <w:div w:id="97880684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388101">
      <w:bodyDiv w:val="1"/>
      <w:marLeft w:val="0"/>
      <w:marRight w:val="0"/>
      <w:marTop w:val="0"/>
      <w:marBottom w:val="0"/>
      <w:divBdr>
        <w:top w:val="none" w:sz="0" w:space="0" w:color="auto"/>
        <w:left w:val="none" w:sz="0" w:space="0" w:color="auto"/>
        <w:bottom w:val="none" w:sz="0" w:space="0" w:color="auto"/>
        <w:right w:val="none" w:sz="0" w:space="0" w:color="auto"/>
      </w:divBdr>
      <w:divsChild>
        <w:div w:id="1706981906">
          <w:marLeft w:val="0"/>
          <w:marRight w:val="0"/>
          <w:marTop w:val="0"/>
          <w:marBottom w:val="0"/>
          <w:divBdr>
            <w:top w:val="none" w:sz="0" w:space="0" w:color="auto"/>
            <w:left w:val="none" w:sz="0" w:space="0" w:color="auto"/>
            <w:bottom w:val="none" w:sz="0" w:space="0" w:color="auto"/>
            <w:right w:val="none" w:sz="0" w:space="0" w:color="auto"/>
          </w:divBdr>
        </w:div>
      </w:divsChild>
    </w:div>
    <w:div w:id="1000426086">
      <w:bodyDiv w:val="1"/>
      <w:marLeft w:val="0"/>
      <w:marRight w:val="0"/>
      <w:marTop w:val="0"/>
      <w:marBottom w:val="0"/>
      <w:divBdr>
        <w:top w:val="none" w:sz="0" w:space="0" w:color="auto"/>
        <w:left w:val="none" w:sz="0" w:space="0" w:color="auto"/>
        <w:bottom w:val="none" w:sz="0" w:space="0" w:color="auto"/>
        <w:right w:val="none" w:sz="0" w:space="0" w:color="auto"/>
      </w:divBdr>
    </w:div>
    <w:div w:id="1029768466">
      <w:bodyDiv w:val="1"/>
      <w:marLeft w:val="0"/>
      <w:marRight w:val="0"/>
      <w:marTop w:val="0"/>
      <w:marBottom w:val="0"/>
      <w:divBdr>
        <w:top w:val="none" w:sz="0" w:space="0" w:color="auto"/>
        <w:left w:val="none" w:sz="0" w:space="0" w:color="auto"/>
        <w:bottom w:val="none" w:sz="0" w:space="0" w:color="auto"/>
        <w:right w:val="none" w:sz="0" w:space="0" w:color="auto"/>
      </w:divBdr>
    </w:div>
    <w:div w:id="1030647664">
      <w:bodyDiv w:val="1"/>
      <w:marLeft w:val="0"/>
      <w:marRight w:val="0"/>
      <w:marTop w:val="0"/>
      <w:marBottom w:val="0"/>
      <w:divBdr>
        <w:top w:val="none" w:sz="0" w:space="0" w:color="auto"/>
        <w:left w:val="none" w:sz="0" w:space="0" w:color="auto"/>
        <w:bottom w:val="none" w:sz="0" w:space="0" w:color="auto"/>
        <w:right w:val="none" w:sz="0" w:space="0" w:color="auto"/>
      </w:divBdr>
    </w:div>
    <w:div w:id="1034692198">
      <w:bodyDiv w:val="1"/>
      <w:marLeft w:val="0"/>
      <w:marRight w:val="0"/>
      <w:marTop w:val="0"/>
      <w:marBottom w:val="0"/>
      <w:divBdr>
        <w:top w:val="none" w:sz="0" w:space="0" w:color="auto"/>
        <w:left w:val="none" w:sz="0" w:space="0" w:color="auto"/>
        <w:bottom w:val="none" w:sz="0" w:space="0" w:color="auto"/>
        <w:right w:val="none" w:sz="0" w:space="0" w:color="auto"/>
      </w:divBdr>
    </w:div>
    <w:div w:id="1036274492">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058280372">
      <w:bodyDiv w:val="1"/>
      <w:marLeft w:val="0"/>
      <w:marRight w:val="0"/>
      <w:marTop w:val="0"/>
      <w:marBottom w:val="0"/>
      <w:divBdr>
        <w:top w:val="none" w:sz="0" w:space="0" w:color="auto"/>
        <w:left w:val="none" w:sz="0" w:space="0" w:color="auto"/>
        <w:bottom w:val="none" w:sz="0" w:space="0" w:color="auto"/>
        <w:right w:val="none" w:sz="0" w:space="0" w:color="auto"/>
      </w:divBdr>
    </w:div>
    <w:div w:id="1063523921">
      <w:bodyDiv w:val="1"/>
      <w:marLeft w:val="0"/>
      <w:marRight w:val="0"/>
      <w:marTop w:val="0"/>
      <w:marBottom w:val="0"/>
      <w:divBdr>
        <w:top w:val="none" w:sz="0" w:space="0" w:color="auto"/>
        <w:left w:val="none" w:sz="0" w:space="0" w:color="auto"/>
        <w:bottom w:val="none" w:sz="0" w:space="0" w:color="auto"/>
        <w:right w:val="none" w:sz="0" w:space="0" w:color="auto"/>
      </w:divBdr>
    </w:div>
    <w:div w:id="1070349940">
      <w:bodyDiv w:val="1"/>
      <w:marLeft w:val="0"/>
      <w:marRight w:val="0"/>
      <w:marTop w:val="0"/>
      <w:marBottom w:val="0"/>
      <w:divBdr>
        <w:top w:val="none" w:sz="0" w:space="0" w:color="auto"/>
        <w:left w:val="none" w:sz="0" w:space="0" w:color="auto"/>
        <w:bottom w:val="none" w:sz="0" w:space="0" w:color="auto"/>
        <w:right w:val="none" w:sz="0" w:space="0" w:color="auto"/>
      </w:divBdr>
    </w:div>
    <w:div w:id="1086147092">
      <w:bodyDiv w:val="1"/>
      <w:marLeft w:val="0"/>
      <w:marRight w:val="0"/>
      <w:marTop w:val="0"/>
      <w:marBottom w:val="0"/>
      <w:divBdr>
        <w:top w:val="none" w:sz="0" w:space="0" w:color="auto"/>
        <w:left w:val="none" w:sz="0" w:space="0" w:color="auto"/>
        <w:bottom w:val="none" w:sz="0" w:space="0" w:color="auto"/>
        <w:right w:val="none" w:sz="0" w:space="0" w:color="auto"/>
      </w:divBdr>
    </w:div>
    <w:div w:id="1088160829">
      <w:bodyDiv w:val="1"/>
      <w:marLeft w:val="0"/>
      <w:marRight w:val="0"/>
      <w:marTop w:val="0"/>
      <w:marBottom w:val="0"/>
      <w:divBdr>
        <w:top w:val="none" w:sz="0" w:space="0" w:color="auto"/>
        <w:left w:val="none" w:sz="0" w:space="0" w:color="auto"/>
        <w:bottom w:val="none" w:sz="0" w:space="0" w:color="auto"/>
        <w:right w:val="none" w:sz="0" w:space="0" w:color="auto"/>
      </w:divBdr>
    </w:div>
    <w:div w:id="1106804267">
      <w:bodyDiv w:val="1"/>
      <w:marLeft w:val="0"/>
      <w:marRight w:val="0"/>
      <w:marTop w:val="0"/>
      <w:marBottom w:val="0"/>
      <w:divBdr>
        <w:top w:val="none" w:sz="0" w:space="0" w:color="auto"/>
        <w:left w:val="none" w:sz="0" w:space="0" w:color="auto"/>
        <w:bottom w:val="none" w:sz="0" w:space="0" w:color="auto"/>
        <w:right w:val="none" w:sz="0" w:space="0" w:color="auto"/>
      </w:divBdr>
    </w:div>
    <w:div w:id="1110473437">
      <w:bodyDiv w:val="1"/>
      <w:marLeft w:val="0"/>
      <w:marRight w:val="0"/>
      <w:marTop w:val="0"/>
      <w:marBottom w:val="0"/>
      <w:divBdr>
        <w:top w:val="none" w:sz="0" w:space="0" w:color="auto"/>
        <w:left w:val="none" w:sz="0" w:space="0" w:color="auto"/>
        <w:bottom w:val="none" w:sz="0" w:space="0" w:color="auto"/>
        <w:right w:val="none" w:sz="0" w:space="0" w:color="auto"/>
      </w:divBdr>
    </w:div>
    <w:div w:id="1122725634">
      <w:bodyDiv w:val="1"/>
      <w:marLeft w:val="0"/>
      <w:marRight w:val="0"/>
      <w:marTop w:val="0"/>
      <w:marBottom w:val="0"/>
      <w:divBdr>
        <w:top w:val="none" w:sz="0" w:space="0" w:color="auto"/>
        <w:left w:val="none" w:sz="0" w:space="0" w:color="auto"/>
        <w:bottom w:val="none" w:sz="0" w:space="0" w:color="auto"/>
        <w:right w:val="none" w:sz="0" w:space="0" w:color="auto"/>
      </w:divBdr>
    </w:div>
    <w:div w:id="1125736632">
      <w:bodyDiv w:val="1"/>
      <w:marLeft w:val="0"/>
      <w:marRight w:val="0"/>
      <w:marTop w:val="0"/>
      <w:marBottom w:val="0"/>
      <w:divBdr>
        <w:top w:val="none" w:sz="0" w:space="0" w:color="auto"/>
        <w:left w:val="none" w:sz="0" w:space="0" w:color="auto"/>
        <w:bottom w:val="none" w:sz="0" w:space="0" w:color="auto"/>
        <w:right w:val="none" w:sz="0" w:space="0" w:color="auto"/>
      </w:divBdr>
    </w:div>
    <w:div w:id="1135634729">
      <w:bodyDiv w:val="1"/>
      <w:marLeft w:val="0"/>
      <w:marRight w:val="0"/>
      <w:marTop w:val="0"/>
      <w:marBottom w:val="0"/>
      <w:divBdr>
        <w:top w:val="none" w:sz="0" w:space="0" w:color="auto"/>
        <w:left w:val="none" w:sz="0" w:space="0" w:color="auto"/>
        <w:bottom w:val="none" w:sz="0" w:space="0" w:color="auto"/>
        <w:right w:val="none" w:sz="0" w:space="0" w:color="auto"/>
      </w:divBdr>
    </w:div>
    <w:div w:id="1147279027">
      <w:bodyDiv w:val="1"/>
      <w:marLeft w:val="0"/>
      <w:marRight w:val="0"/>
      <w:marTop w:val="0"/>
      <w:marBottom w:val="0"/>
      <w:divBdr>
        <w:top w:val="none" w:sz="0" w:space="0" w:color="auto"/>
        <w:left w:val="none" w:sz="0" w:space="0" w:color="auto"/>
        <w:bottom w:val="none" w:sz="0" w:space="0" w:color="auto"/>
        <w:right w:val="none" w:sz="0" w:space="0" w:color="auto"/>
      </w:divBdr>
    </w:div>
    <w:div w:id="1166046560">
      <w:bodyDiv w:val="1"/>
      <w:marLeft w:val="0"/>
      <w:marRight w:val="0"/>
      <w:marTop w:val="0"/>
      <w:marBottom w:val="0"/>
      <w:divBdr>
        <w:top w:val="none" w:sz="0" w:space="0" w:color="auto"/>
        <w:left w:val="none" w:sz="0" w:space="0" w:color="auto"/>
        <w:bottom w:val="none" w:sz="0" w:space="0" w:color="auto"/>
        <w:right w:val="none" w:sz="0" w:space="0" w:color="auto"/>
      </w:divBdr>
    </w:div>
    <w:div w:id="1168865127">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171406094">
      <w:bodyDiv w:val="1"/>
      <w:marLeft w:val="0"/>
      <w:marRight w:val="0"/>
      <w:marTop w:val="0"/>
      <w:marBottom w:val="0"/>
      <w:divBdr>
        <w:top w:val="none" w:sz="0" w:space="0" w:color="auto"/>
        <w:left w:val="none" w:sz="0" w:space="0" w:color="auto"/>
        <w:bottom w:val="none" w:sz="0" w:space="0" w:color="auto"/>
        <w:right w:val="none" w:sz="0" w:space="0" w:color="auto"/>
      </w:divBdr>
    </w:div>
    <w:div w:id="1174564587">
      <w:bodyDiv w:val="1"/>
      <w:marLeft w:val="0"/>
      <w:marRight w:val="0"/>
      <w:marTop w:val="0"/>
      <w:marBottom w:val="0"/>
      <w:divBdr>
        <w:top w:val="none" w:sz="0" w:space="0" w:color="auto"/>
        <w:left w:val="none" w:sz="0" w:space="0" w:color="auto"/>
        <w:bottom w:val="none" w:sz="0" w:space="0" w:color="auto"/>
        <w:right w:val="none" w:sz="0" w:space="0" w:color="auto"/>
      </w:divBdr>
    </w:div>
    <w:div w:id="1176385144">
      <w:bodyDiv w:val="1"/>
      <w:marLeft w:val="0"/>
      <w:marRight w:val="0"/>
      <w:marTop w:val="0"/>
      <w:marBottom w:val="0"/>
      <w:divBdr>
        <w:top w:val="none" w:sz="0" w:space="0" w:color="auto"/>
        <w:left w:val="none" w:sz="0" w:space="0" w:color="auto"/>
        <w:bottom w:val="none" w:sz="0" w:space="0" w:color="auto"/>
        <w:right w:val="none" w:sz="0" w:space="0" w:color="auto"/>
      </w:divBdr>
    </w:div>
    <w:div w:id="1177038099">
      <w:bodyDiv w:val="1"/>
      <w:marLeft w:val="0"/>
      <w:marRight w:val="0"/>
      <w:marTop w:val="0"/>
      <w:marBottom w:val="0"/>
      <w:divBdr>
        <w:top w:val="none" w:sz="0" w:space="0" w:color="auto"/>
        <w:left w:val="none" w:sz="0" w:space="0" w:color="auto"/>
        <w:bottom w:val="none" w:sz="0" w:space="0" w:color="auto"/>
        <w:right w:val="none" w:sz="0" w:space="0" w:color="auto"/>
      </w:divBdr>
    </w:div>
    <w:div w:id="1182547994">
      <w:bodyDiv w:val="1"/>
      <w:marLeft w:val="0"/>
      <w:marRight w:val="0"/>
      <w:marTop w:val="0"/>
      <w:marBottom w:val="0"/>
      <w:divBdr>
        <w:top w:val="none" w:sz="0" w:space="0" w:color="auto"/>
        <w:left w:val="none" w:sz="0" w:space="0" w:color="auto"/>
        <w:bottom w:val="none" w:sz="0" w:space="0" w:color="auto"/>
        <w:right w:val="none" w:sz="0" w:space="0" w:color="auto"/>
      </w:divBdr>
    </w:div>
    <w:div w:id="1212768574">
      <w:bodyDiv w:val="1"/>
      <w:marLeft w:val="0"/>
      <w:marRight w:val="0"/>
      <w:marTop w:val="0"/>
      <w:marBottom w:val="0"/>
      <w:divBdr>
        <w:top w:val="none" w:sz="0" w:space="0" w:color="auto"/>
        <w:left w:val="none" w:sz="0" w:space="0" w:color="auto"/>
        <w:bottom w:val="none" w:sz="0" w:space="0" w:color="auto"/>
        <w:right w:val="none" w:sz="0" w:space="0" w:color="auto"/>
      </w:divBdr>
    </w:div>
    <w:div w:id="1219055780">
      <w:bodyDiv w:val="1"/>
      <w:marLeft w:val="0"/>
      <w:marRight w:val="0"/>
      <w:marTop w:val="0"/>
      <w:marBottom w:val="0"/>
      <w:divBdr>
        <w:top w:val="none" w:sz="0" w:space="0" w:color="auto"/>
        <w:left w:val="none" w:sz="0" w:space="0" w:color="auto"/>
        <w:bottom w:val="none" w:sz="0" w:space="0" w:color="auto"/>
        <w:right w:val="none" w:sz="0" w:space="0" w:color="auto"/>
      </w:divBdr>
    </w:div>
    <w:div w:id="1225676531">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240796920">
      <w:bodyDiv w:val="1"/>
      <w:marLeft w:val="0"/>
      <w:marRight w:val="0"/>
      <w:marTop w:val="0"/>
      <w:marBottom w:val="0"/>
      <w:divBdr>
        <w:top w:val="none" w:sz="0" w:space="0" w:color="auto"/>
        <w:left w:val="none" w:sz="0" w:space="0" w:color="auto"/>
        <w:bottom w:val="none" w:sz="0" w:space="0" w:color="auto"/>
        <w:right w:val="none" w:sz="0" w:space="0" w:color="auto"/>
      </w:divBdr>
    </w:div>
    <w:div w:id="1246765023">
      <w:bodyDiv w:val="1"/>
      <w:marLeft w:val="0"/>
      <w:marRight w:val="0"/>
      <w:marTop w:val="0"/>
      <w:marBottom w:val="0"/>
      <w:divBdr>
        <w:top w:val="none" w:sz="0" w:space="0" w:color="auto"/>
        <w:left w:val="none" w:sz="0" w:space="0" w:color="auto"/>
        <w:bottom w:val="none" w:sz="0" w:space="0" w:color="auto"/>
        <w:right w:val="none" w:sz="0" w:space="0" w:color="auto"/>
      </w:divBdr>
    </w:div>
    <w:div w:id="1250113674">
      <w:bodyDiv w:val="1"/>
      <w:marLeft w:val="0"/>
      <w:marRight w:val="0"/>
      <w:marTop w:val="0"/>
      <w:marBottom w:val="0"/>
      <w:divBdr>
        <w:top w:val="none" w:sz="0" w:space="0" w:color="auto"/>
        <w:left w:val="none" w:sz="0" w:space="0" w:color="auto"/>
        <w:bottom w:val="none" w:sz="0" w:space="0" w:color="auto"/>
        <w:right w:val="none" w:sz="0" w:space="0" w:color="auto"/>
      </w:divBdr>
    </w:div>
    <w:div w:id="1254129203">
      <w:bodyDiv w:val="1"/>
      <w:marLeft w:val="0"/>
      <w:marRight w:val="0"/>
      <w:marTop w:val="0"/>
      <w:marBottom w:val="0"/>
      <w:divBdr>
        <w:top w:val="none" w:sz="0" w:space="0" w:color="auto"/>
        <w:left w:val="none" w:sz="0" w:space="0" w:color="auto"/>
        <w:bottom w:val="none" w:sz="0" w:space="0" w:color="auto"/>
        <w:right w:val="none" w:sz="0" w:space="0" w:color="auto"/>
      </w:divBdr>
    </w:div>
    <w:div w:id="1260993081">
      <w:bodyDiv w:val="1"/>
      <w:marLeft w:val="0"/>
      <w:marRight w:val="0"/>
      <w:marTop w:val="0"/>
      <w:marBottom w:val="0"/>
      <w:divBdr>
        <w:top w:val="none" w:sz="0" w:space="0" w:color="auto"/>
        <w:left w:val="none" w:sz="0" w:space="0" w:color="auto"/>
        <w:bottom w:val="none" w:sz="0" w:space="0" w:color="auto"/>
        <w:right w:val="none" w:sz="0" w:space="0" w:color="auto"/>
      </w:divBdr>
    </w:div>
    <w:div w:id="1265385620">
      <w:bodyDiv w:val="1"/>
      <w:marLeft w:val="0"/>
      <w:marRight w:val="0"/>
      <w:marTop w:val="0"/>
      <w:marBottom w:val="0"/>
      <w:divBdr>
        <w:top w:val="none" w:sz="0" w:space="0" w:color="auto"/>
        <w:left w:val="none" w:sz="0" w:space="0" w:color="auto"/>
        <w:bottom w:val="none" w:sz="0" w:space="0" w:color="auto"/>
        <w:right w:val="none" w:sz="0" w:space="0" w:color="auto"/>
      </w:divBdr>
    </w:div>
    <w:div w:id="1273241551">
      <w:bodyDiv w:val="1"/>
      <w:marLeft w:val="0"/>
      <w:marRight w:val="0"/>
      <w:marTop w:val="0"/>
      <w:marBottom w:val="0"/>
      <w:divBdr>
        <w:top w:val="none" w:sz="0" w:space="0" w:color="auto"/>
        <w:left w:val="none" w:sz="0" w:space="0" w:color="auto"/>
        <w:bottom w:val="none" w:sz="0" w:space="0" w:color="auto"/>
        <w:right w:val="none" w:sz="0" w:space="0" w:color="auto"/>
      </w:divBdr>
    </w:div>
    <w:div w:id="1275405799">
      <w:bodyDiv w:val="1"/>
      <w:marLeft w:val="0"/>
      <w:marRight w:val="0"/>
      <w:marTop w:val="0"/>
      <w:marBottom w:val="0"/>
      <w:divBdr>
        <w:top w:val="none" w:sz="0" w:space="0" w:color="auto"/>
        <w:left w:val="none" w:sz="0" w:space="0" w:color="auto"/>
        <w:bottom w:val="none" w:sz="0" w:space="0" w:color="auto"/>
        <w:right w:val="none" w:sz="0" w:space="0" w:color="auto"/>
      </w:divBdr>
    </w:div>
    <w:div w:id="1283338930">
      <w:bodyDiv w:val="1"/>
      <w:marLeft w:val="0"/>
      <w:marRight w:val="0"/>
      <w:marTop w:val="0"/>
      <w:marBottom w:val="0"/>
      <w:divBdr>
        <w:top w:val="none" w:sz="0" w:space="0" w:color="auto"/>
        <w:left w:val="none" w:sz="0" w:space="0" w:color="auto"/>
        <w:bottom w:val="none" w:sz="0" w:space="0" w:color="auto"/>
        <w:right w:val="none" w:sz="0" w:space="0" w:color="auto"/>
      </w:divBdr>
    </w:div>
    <w:div w:id="1305745089">
      <w:bodyDiv w:val="1"/>
      <w:marLeft w:val="0"/>
      <w:marRight w:val="0"/>
      <w:marTop w:val="0"/>
      <w:marBottom w:val="0"/>
      <w:divBdr>
        <w:top w:val="none" w:sz="0" w:space="0" w:color="auto"/>
        <w:left w:val="none" w:sz="0" w:space="0" w:color="auto"/>
        <w:bottom w:val="none" w:sz="0" w:space="0" w:color="auto"/>
        <w:right w:val="none" w:sz="0" w:space="0" w:color="auto"/>
      </w:divBdr>
    </w:div>
    <w:div w:id="1315139626">
      <w:bodyDiv w:val="1"/>
      <w:marLeft w:val="0"/>
      <w:marRight w:val="0"/>
      <w:marTop w:val="0"/>
      <w:marBottom w:val="0"/>
      <w:divBdr>
        <w:top w:val="none" w:sz="0" w:space="0" w:color="auto"/>
        <w:left w:val="none" w:sz="0" w:space="0" w:color="auto"/>
        <w:bottom w:val="none" w:sz="0" w:space="0" w:color="auto"/>
        <w:right w:val="none" w:sz="0" w:space="0" w:color="auto"/>
      </w:divBdr>
    </w:div>
    <w:div w:id="1325863473">
      <w:bodyDiv w:val="1"/>
      <w:marLeft w:val="0"/>
      <w:marRight w:val="0"/>
      <w:marTop w:val="0"/>
      <w:marBottom w:val="0"/>
      <w:divBdr>
        <w:top w:val="none" w:sz="0" w:space="0" w:color="auto"/>
        <w:left w:val="none" w:sz="0" w:space="0" w:color="auto"/>
        <w:bottom w:val="none" w:sz="0" w:space="0" w:color="auto"/>
        <w:right w:val="none" w:sz="0" w:space="0" w:color="auto"/>
      </w:divBdr>
    </w:div>
    <w:div w:id="1333533899">
      <w:bodyDiv w:val="1"/>
      <w:marLeft w:val="0"/>
      <w:marRight w:val="0"/>
      <w:marTop w:val="0"/>
      <w:marBottom w:val="0"/>
      <w:divBdr>
        <w:top w:val="none" w:sz="0" w:space="0" w:color="auto"/>
        <w:left w:val="none" w:sz="0" w:space="0" w:color="auto"/>
        <w:bottom w:val="none" w:sz="0" w:space="0" w:color="auto"/>
        <w:right w:val="none" w:sz="0" w:space="0" w:color="auto"/>
      </w:divBdr>
    </w:div>
    <w:div w:id="1334407332">
      <w:bodyDiv w:val="1"/>
      <w:marLeft w:val="0"/>
      <w:marRight w:val="0"/>
      <w:marTop w:val="0"/>
      <w:marBottom w:val="0"/>
      <w:divBdr>
        <w:top w:val="none" w:sz="0" w:space="0" w:color="auto"/>
        <w:left w:val="none" w:sz="0" w:space="0" w:color="auto"/>
        <w:bottom w:val="none" w:sz="0" w:space="0" w:color="auto"/>
        <w:right w:val="none" w:sz="0" w:space="0" w:color="auto"/>
      </w:divBdr>
    </w:div>
    <w:div w:id="1334726600">
      <w:bodyDiv w:val="1"/>
      <w:marLeft w:val="0"/>
      <w:marRight w:val="0"/>
      <w:marTop w:val="0"/>
      <w:marBottom w:val="0"/>
      <w:divBdr>
        <w:top w:val="none" w:sz="0" w:space="0" w:color="auto"/>
        <w:left w:val="none" w:sz="0" w:space="0" w:color="auto"/>
        <w:bottom w:val="none" w:sz="0" w:space="0" w:color="auto"/>
        <w:right w:val="none" w:sz="0" w:space="0" w:color="auto"/>
      </w:divBdr>
    </w:div>
    <w:div w:id="1345092619">
      <w:bodyDiv w:val="1"/>
      <w:marLeft w:val="0"/>
      <w:marRight w:val="0"/>
      <w:marTop w:val="0"/>
      <w:marBottom w:val="0"/>
      <w:divBdr>
        <w:top w:val="none" w:sz="0" w:space="0" w:color="auto"/>
        <w:left w:val="none" w:sz="0" w:space="0" w:color="auto"/>
        <w:bottom w:val="none" w:sz="0" w:space="0" w:color="auto"/>
        <w:right w:val="none" w:sz="0" w:space="0" w:color="auto"/>
      </w:divBdr>
    </w:div>
    <w:div w:id="1357855095">
      <w:bodyDiv w:val="1"/>
      <w:marLeft w:val="0"/>
      <w:marRight w:val="0"/>
      <w:marTop w:val="0"/>
      <w:marBottom w:val="0"/>
      <w:divBdr>
        <w:top w:val="none" w:sz="0" w:space="0" w:color="auto"/>
        <w:left w:val="none" w:sz="0" w:space="0" w:color="auto"/>
        <w:bottom w:val="none" w:sz="0" w:space="0" w:color="auto"/>
        <w:right w:val="none" w:sz="0" w:space="0" w:color="auto"/>
      </w:divBdr>
    </w:div>
    <w:div w:id="1375231001">
      <w:bodyDiv w:val="1"/>
      <w:marLeft w:val="0"/>
      <w:marRight w:val="0"/>
      <w:marTop w:val="0"/>
      <w:marBottom w:val="0"/>
      <w:divBdr>
        <w:top w:val="none" w:sz="0" w:space="0" w:color="auto"/>
        <w:left w:val="none" w:sz="0" w:space="0" w:color="auto"/>
        <w:bottom w:val="none" w:sz="0" w:space="0" w:color="auto"/>
        <w:right w:val="none" w:sz="0" w:space="0" w:color="auto"/>
      </w:divBdr>
    </w:div>
    <w:div w:id="1380351267">
      <w:bodyDiv w:val="1"/>
      <w:marLeft w:val="0"/>
      <w:marRight w:val="0"/>
      <w:marTop w:val="0"/>
      <w:marBottom w:val="0"/>
      <w:divBdr>
        <w:top w:val="none" w:sz="0" w:space="0" w:color="auto"/>
        <w:left w:val="none" w:sz="0" w:space="0" w:color="auto"/>
        <w:bottom w:val="none" w:sz="0" w:space="0" w:color="auto"/>
        <w:right w:val="none" w:sz="0" w:space="0" w:color="auto"/>
      </w:divBdr>
    </w:div>
    <w:div w:id="1393112836">
      <w:bodyDiv w:val="1"/>
      <w:marLeft w:val="0"/>
      <w:marRight w:val="0"/>
      <w:marTop w:val="0"/>
      <w:marBottom w:val="0"/>
      <w:divBdr>
        <w:top w:val="none" w:sz="0" w:space="0" w:color="auto"/>
        <w:left w:val="none" w:sz="0" w:space="0" w:color="auto"/>
        <w:bottom w:val="none" w:sz="0" w:space="0" w:color="auto"/>
        <w:right w:val="none" w:sz="0" w:space="0" w:color="auto"/>
      </w:divBdr>
    </w:div>
    <w:div w:id="1397362978">
      <w:bodyDiv w:val="1"/>
      <w:marLeft w:val="0"/>
      <w:marRight w:val="0"/>
      <w:marTop w:val="0"/>
      <w:marBottom w:val="0"/>
      <w:divBdr>
        <w:top w:val="none" w:sz="0" w:space="0" w:color="auto"/>
        <w:left w:val="none" w:sz="0" w:space="0" w:color="auto"/>
        <w:bottom w:val="none" w:sz="0" w:space="0" w:color="auto"/>
        <w:right w:val="none" w:sz="0" w:space="0" w:color="auto"/>
      </w:divBdr>
    </w:div>
    <w:div w:id="1406107031">
      <w:bodyDiv w:val="1"/>
      <w:marLeft w:val="0"/>
      <w:marRight w:val="0"/>
      <w:marTop w:val="0"/>
      <w:marBottom w:val="0"/>
      <w:divBdr>
        <w:top w:val="none" w:sz="0" w:space="0" w:color="auto"/>
        <w:left w:val="none" w:sz="0" w:space="0" w:color="auto"/>
        <w:bottom w:val="none" w:sz="0" w:space="0" w:color="auto"/>
        <w:right w:val="none" w:sz="0" w:space="0" w:color="auto"/>
      </w:divBdr>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07608533">
      <w:bodyDiv w:val="1"/>
      <w:marLeft w:val="0"/>
      <w:marRight w:val="0"/>
      <w:marTop w:val="0"/>
      <w:marBottom w:val="0"/>
      <w:divBdr>
        <w:top w:val="none" w:sz="0" w:space="0" w:color="auto"/>
        <w:left w:val="none" w:sz="0" w:space="0" w:color="auto"/>
        <w:bottom w:val="none" w:sz="0" w:space="0" w:color="auto"/>
        <w:right w:val="none" w:sz="0" w:space="0" w:color="auto"/>
      </w:divBdr>
    </w:div>
    <w:div w:id="1443186518">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461612331">
      <w:bodyDiv w:val="1"/>
      <w:marLeft w:val="0"/>
      <w:marRight w:val="0"/>
      <w:marTop w:val="0"/>
      <w:marBottom w:val="0"/>
      <w:divBdr>
        <w:top w:val="none" w:sz="0" w:space="0" w:color="auto"/>
        <w:left w:val="none" w:sz="0" w:space="0" w:color="auto"/>
        <w:bottom w:val="none" w:sz="0" w:space="0" w:color="auto"/>
        <w:right w:val="none" w:sz="0" w:space="0" w:color="auto"/>
      </w:divBdr>
    </w:div>
    <w:div w:id="1462377744">
      <w:bodyDiv w:val="1"/>
      <w:marLeft w:val="0"/>
      <w:marRight w:val="0"/>
      <w:marTop w:val="0"/>
      <w:marBottom w:val="0"/>
      <w:divBdr>
        <w:top w:val="none" w:sz="0" w:space="0" w:color="auto"/>
        <w:left w:val="none" w:sz="0" w:space="0" w:color="auto"/>
        <w:bottom w:val="none" w:sz="0" w:space="0" w:color="auto"/>
        <w:right w:val="none" w:sz="0" w:space="0" w:color="auto"/>
      </w:divBdr>
    </w:div>
    <w:div w:id="1466197190">
      <w:bodyDiv w:val="1"/>
      <w:marLeft w:val="0"/>
      <w:marRight w:val="0"/>
      <w:marTop w:val="0"/>
      <w:marBottom w:val="0"/>
      <w:divBdr>
        <w:top w:val="none" w:sz="0" w:space="0" w:color="auto"/>
        <w:left w:val="none" w:sz="0" w:space="0" w:color="auto"/>
        <w:bottom w:val="none" w:sz="0" w:space="0" w:color="auto"/>
        <w:right w:val="none" w:sz="0" w:space="0" w:color="auto"/>
      </w:divBdr>
    </w:div>
    <w:div w:id="1477986163">
      <w:bodyDiv w:val="1"/>
      <w:marLeft w:val="0"/>
      <w:marRight w:val="0"/>
      <w:marTop w:val="0"/>
      <w:marBottom w:val="0"/>
      <w:divBdr>
        <w:top w:val="none" w:sz="0" w:space="0" w:color="auto"/>
        <w:left w:val="none" w:sz="0" w:space="0" w:color="auto"/>
        <w:bottom w:val="none" w:sz="0" w:space="0" w:color="auto"/>
        <w:right w:val="none" w:sz="0" w:space="0" w:color="auto"/>
      </w:divBdr>
    </w:div>
    <w:div w:id="1484156941">
      <w:bodyDiv w:val="1"/>
      <w:marLeft w:val="0"/>
      <w:marRight w:val="0"/>
      <w:marTop w:val="0"/>
      <w:marBottom w:val="0"/>
      <w:divBdr>
        <w:top w:val="none" w:sz="0" w:space="0" w:color="auto"/>
        <w:left w:val="none" w:sz="0" w:space="0" w:color="auto"/>
        <w:bottom w:val="none" w:sz="0" w:space="0" w:color="auto"/>
        <w:right w:val="none" w:sz="0" w:space="0" w:color="auto"/>
      </w:divBdr>
    </w:div>
    <w:div w:id="1527867639">
      <w:bodyDiv w:val="1"/>
      <w:marLeft w:val="0"/>
      <w:marRight w:val="0"/>
      <w:marTop w:val="0"/>
      <w:marBottom w:val="0"/>
      <w:divBdr>
        <w:top w:val="none" w:sz="0" w:space="0" w:color="auto"/>
        <w:left w:val="none" w:sz="0" w:space="0" w:color="auto"/>
        <w:bottom w:val="none" w:sz="0" w:space="0" w:color="auto"/>
        <w:right w:val="none" w:sz="0" w:space="0" w:color="auto"/>
      </w:divBdr>
    </w:div>
    <w:div w:id="1536113136">
      <w:bodyDiv w:val="1"/>
      <w:marLeft w:val="0"/>
      <w:marRight w:val="0"/>
      <w:marTop w:val="0"/>
      <w:marBottom w:val="0"/>
      <w:divBdr>
        <w:top w:val="none" w:sz="0" w:space="0" w:color="auto"/>
        <w:left w:val="none" w:sz="0" w:space="0" w:color="auto"/>
        <w:bottom w:val="none" w:sz="0" w:space="0" w:color="auto"/>
        <w:right w:val="none" w:sz="0" w:space="0" w:color="auto"/>
      </w:divBdr>
    </w:div>
    <w:div w:id="1555046436">
      <w:bodyDiv w:val="1"/>
      <w:marLeft w:val="0"/>
      <w:marRight w:val="0"/>
      <w:marTop w:val="0"/>
      <w:marBottom w:val="0"/>
      <w:divBdr>
        <w:top w:val="none" w:sz="0" w:space="0" w:color="auto"/>
        <w:left w:val="none" w:sz="0" w:space="0" w:color="auto"/>
        <w:bottom w:val="none" w:sz="0" w:space="0" w:color="auto"/>
        <w:right w:val="none" w:sz="0" w:space="0" w:color="auto"/>
      </w:divBdr>
      <w:divsChild>
        <w:div w:id="1462381542">
          <w:marLeft w:val="0"/>
          <w:marRight w:val="0"/>
          <w:marTop w:val="0"/>
          <w:marBottom w:val="0"/>
          <w:divBdr>
            <w:top w:val="none" w:sz="0" w:space="0" w:color="auto"/>
            <w:left w:val="none" w:sz="0" w:space="0" w:color="auto"/>
            <w:bottom w:val="none" w:sz="0" w:space="0" w:color="auto"/>
            <w:right w:val="none" w:sz="0" w:space="0" w:color="auto"/>
          </w:divBdr>
        </w:div>
        <w:div w:id="799998315">
          <w:marLeft w:val="0"/>
          <w:marRight w:val="0"/>
          <w:marTop w:val="0"/>
          <w:marBottom w:val="0"/>
          <w:divBdr>
            <w:top w:val="none" w:sz="0" w:space="0" w:color="auto"/>
            <w:left w:val="none" w:sz="0" w:space="0" w:color="auto"/>
            <w:bottom w:val="none" w:sz="0" w:space="0" w:color="auto"/>
            <w:right w:val="none" w:sz="0" w:space="0" w:color="auto"/>
          </w:divBdr>
        </w:div>
        <w:div w:id="2013025234">
          <w:marLeft w:val="0"/>
          <w:marRight w:val="0"/>
          <w:marTop w:val="0"/>
          <w:marBottom w:val="0"/>
          <w:divBdr>
            <w:top w:val="none" w:sz="0" w:space="0" w:color="auto"/>
            <w:left w:val="none" w:sz="0" w:space="0" w:color="auto"/>
            <w:bottom w:val="none" w:sz="0" w:space="0" w:color="auto"/>
            <w:right w:val="none" w:sz="0" w:space="0" w:color="auto"/>
          </w:divBdr>
        </w:div>
        <w:div w:id="943804170">
          <w:marLeft w:val="0"/>
          <w:marRight w:val="0"/>
          <w:marTop w:val="0"/>
          <w:marBottom w:val="0"/>
          <w:divBdr>
            <w:top w:val="none" w:sz="0" w:space="0" w:color="auto"/>
            <w:left w:val="none" w:sz="0" w:space="0" w:color="auto"/>
            <w:bottom w:val="none" w:sz="0" w:space="0" w:color="auto"/>
            <w:right w:val="none" w:sz="0" w:space="0" w:color="auto"/>
          </w:divBdr>
        </w:div>
        <w:div w:id="1417702869">
          <w:marLeft w:val="0"/>
          <w:marRight w:val="0"/>
          <w:marTop w:val="0"/>
          <w:marBottom w:val="0"/>
          <w:divBdr>
            <w:top w:val="none" w:sz="0" w:space="0" w:color="auto"/>
            <w:left w:val="none" w:sz="0" w:space="0" w:color="auto"/>
            <w:bottom w:val="none" w:sz="0" w:space="0" w:color="auto"/>
            <w:right w:val="none" w:sz="0" w:space="0" w:color="auto"/>
          </w:divBdr>
        </w:div>
        <w:div w:id="719480126">
          <w:marLeft w:val="0"/>
          <w:marRight w:val="0"/>
          <w:marTop w:val="0"/>
          <w:marBottom w:val="0"/>
          <w:divBdr>
            <w:top w:val="none" w:sz="0" w:space="0" w:color="auto"/>
            <w:left w:val="none" w:sz="0" w:space="0" w:color="auto"/>
            <w:bottom w:val="none" w:sz="0" w:space="0" w:color="auto"/>
            <w:right w:val="none" w:sz="0" w:space="0" w:color="auto"/>
          </w:divBdr>
        </w:div>
        <w:div w:id="283001766">
          <w:marLeft w:val="0"/>
          <w:marRight w:val="0"/>
          <w:marTop w:val="0"/>
          <w:marBottom w:val="0"/>
          <w:divBdr>
            <w:top w:val="none" w:sz="0" w:space="0" w:color="auto"/>
            <w:left w:val="none" w:sz="0" w:space="0" w:color="auto"/>
            <w:bottom w:val="none" w:sz="0" w:space="0" w:color="auto"/>
            <w:right w:val="none" w:sz="0" w:space="0" w:color="auto"/>
          </w:divBdr>
        </w:div>
      </w:divsChild>
    </w:div>
    <w:div w:id="1556116637">
      <w:bodyDiv w:val="1"/>
      <w:marLeft w:val="0"/>
      <w:marRight w:val="0"/>
      <w:marTop w:val="0"/>
      <w:marBottom w:val="0"/>
      <w:divBdr>
        <w:top w:val="none" w:sz="0" w:space="0" w:color="auto"/>
        <w:left w:val="none" w:sz="0" w:space="0" w:color="auto"/>
        <w:bottom w:val="none" w:sz="0" w:space="0" w:color="auto"/>
        <w:right w:val="none" w:sz="0" w:space="0" w:color="auto"/>
      </w:divBdr>
      <w:divsChild>
        <w:div w:id="260574788">
          <w:marLeft w:val="0"/>
          <w:marRight w:val="0"/>
          <w:marTop w:val="0"/>
          <w:marBottom w:val="0"/>
          <w:divBdr>
            <w:top w:val="none" w:sz="0" w:space="0" w:color="auto"/>
            <w:left w:val="none" w:sz="0" w:space="0" w:color="auto"/>
            <w:bottom w:val="none" w:sz="0" w:space="0" w:color="auto"/>
            <w:right w:val="none" w:sz="0" w:space="0" w:color="auto"/>
          </w:divBdr>
        </w:div>
      </w:divsChild>
    </w:div>
    <w:div w:id="1588465279">
      <w:bodyDiv w:val="1"/>
      <w:marLeft w:val="0"/>
      <w:marRight w:val="0"/>
      <w:marTop w:val="0"/>
      <w:marBottom w:val="0"/>
      <w:divBdr>
        <w:top w:val="none" w:sz="0" w:space="0" w:color="auto"/>
        <w:left w:val="none" w:sz="0" w:space="0" w:color="auto"/>
        <w:bottom w:val="none" w:sz="0" w:space="0" w:color="auto"/>
        <w:right w:val="none" w:sz="0" w:space="0" w:color="auto"/>
      </w:divBdr>
    </w:div>
    <w:div w:id="1633906913">
      <w:bodyDiv w:val="1"/>
      <w:marLeft w:val="0"/>
      <w:marRight w:val="0"/>
      <w:marTop w:val="0"/>
      <w:marBottom w:val="0"/>
      <w:divBdr>
        <w:top w:val="none" w:sz="0" w:space="0" w:color="auto"/>
        <w:left w:val="none" w:sz="0" w:space="0" w:color="auto"/>
        <w:bottom w:val="none" w:sz="0" w:space="0" w:color="auto"/>
        <w:right w:val="none" w:sz="0" w:space="0" w:color="auto"/>
      </w:divBdr>
    </w:div>
    <w:div w:id="1643996484">
      <w:bodyDiv w:val="1"/>
      <w:marLeft w:val="0"/>
      <w:marRight w:val="0"/>
      <w:marTop w:val="0"/>
      <w:marBottom w:val="0"/>
      <w:divBdr>
        <w:top w:val="none" w:sz="0" w:space="0" w:color="auto"/>
        <w:left w:val="none" w:sz="0" w:space="0" w:color="auto"/>
        <w:bottom w:val="none" w:sz="0" w:space="0" w:color="auto"/>
        <w:right w:val="none" w:sz="0" w:space="0" w:color="auto"/>
      </w:divBdr>
    </w:div>
    <w:div w:id="1661694507">
      <w:bodyDiv w:val="1"/>
      <w:marLeft w:val="0"/>
      <w:marRight w:val="0"/>
      <w:marTop w:val="0"/>
      <w:marBottom w:val="0"/>
      <w:divBdr>
        <w:top w:val="none" w:sz="0" w:space="0" w:color="auto"/>
        <w:left w:val="none" w:sz="0" w:space="0" w:color="auto"/>
        <w:bottom w:val="none" w:sz="0" w:space="0" w:color="auto"/>
        <w:right w:val="none" w:sz="0" w:space="0" w:color="auto"/>
      </w:divBdr>
    </w:div>
    <w:div w:id="1662200521">
      <w:bodyDiv w:val="1"/>
      <w:marLeft w:val="0"/>
      <w:marRight w:val="0"/>
      <w:marTop w:val="0"/>
      <w:marBottom w:val="0"/>
      <w:divBdr>
        <w:top w:val="none" w:sz="0" w:space="0" w:color="auto"/>
        <w:left w:val="none" w:sz="0" w:space="0" w:color="auto"/>
        <w:bottom w:val="none" w:sz="0" w:space="0" w:color="auto"/>
        <w:right w:val="none" w:sz="0" w:space="0" w:color="auto"/>
      </w:divBdr>
    </w:div>
    <w:div w:id="1662587619">
      <w:bodyDiv w:val="1"/>
      <w:marLeft w:val="0"/>
      <w:marRight w:val="0"/>
      <w:marTop w:val="0"/>
      <w:marBottom w:val="0"/>
      <w:divBdr>
        <w:top w:val="none" w:sz="0" w:space="0" w:color="auto"/>
        <w:left w:val="none" w:sz="0" w:space="0" w:color="auto"/>
        <w:bottom w:val="none" w:sz="0" w:space="0" w:color="auto"/>
        <w:right w:val="none" w:sz="0" w:space="0" w:color="auto"/>
      </w:divBdr>
    </w:div>
    <w:div w:id="1672292995">
      <w:bodyDiv w:val="1"/>
      <w:marLeft w:val="0"/>
      <w:marRight w:val="0"/>
      <w:marTop w:val="0"/>
      <w:marBottom w:val="0"/>
      <w:divBdr>
        <w:top w:val="none" w:sz="0" w:space="0" w:color="auto"/>
        <w:left w:val="none" w:sz="0" w:space="0" w:color="auto"/>
        <w:bottom w:val="none" w:sz="0" w:space="0" w:color="auto"/>
        <w:right w:val="none" w:sz="0" w:space="0" w:color="auto"/>
      </w:divBdr>
    </w:div>
    <w:div w:id="1678077114">
      <w:bodyDiv w:val="1"/>
      <w:marLeft w:val="0"/>
      <w:marRight w:val="0"/>
      <w:marTop w:val="0"/>
      <w:marBottom w:val="0"/>
      <w:divBdr>
        <w:top w:val="none" w:sz="0" w:space="0" w:color="auto"/>
        <w:left w:val="none" w:sz="0" w:space="0" w:color="auto"/>
        <w:bottom w:val="none" w:sz="0" w:space="0" w:color="auto"/>
        <w:right w:val="none" w:sz="0" w:space="0" w:color="auto"/>
      </w:divBdr>
    </w:div>
    <w:div w:id="1685205714">
      <w:bodyDiv w:val="1"/>
      <w:marLeft w:val="0"/>
      <w:marRight w:val="0"/>
      <w:marTop w:val="0"/>
      <w:marBottom w:val="0"/>
      <w:divBdr>
        <w:top w:val="none" w:sz="0" w:space="0" w:color="auto"/>
        <w:left w:val="none" w:sz="0" w:space="0" w:color="auto"/>
        <w:bottom w:val="none" w:sz="0" w:space="0" w:color="auto"/>
        <w:right w:val="none" w:sz="0" w:space="0" w:color="auto"/>
      </w:divBdr>
    </w:div>
    <w:div w:id="1690445310">
      <w:bodyDiv w:val="1"/>
      <w:marLeft w:val="0"/>
      <w:marRight w:val="0"/>
      <w:marTop w:val="0"/>
      <w:marBottom w:val="0"/>
      <w:divBdr>
        <w:top w:val="none" w:sz="0" w:space="0" w:color="auto"/>
        <w:left w:val="none" w:sz="0" w:space="0" w:color="auto"/>
        <w:bottom w:val="none" w:sz="0" w:space="0" w:color="auto"/>
        <w:right w:val="none" w:sz="0" w:space="0" w:color="auto"/>
      </w:divBdr>
    </w:div>
    <w:div w:id="1694526563">
      <w:bodyDiv w:val="1"/>
      <w:marLeft w:val="0"/>
      <w:marRight w:val="0"/>
      <w:marTop w:val="0"/>
      <w:marBottom w:val="0"/>
      <w:divBdr>
        <w:top w:val="none" w:sz="0" w:space="0" w:color="auto"/>
        <w:left w:val="none" w:sz="0" w:space="0" w:color="auto"/>
        <w:bottom w:val="none" w:sz="0" w:space="0" w:color="auto"/>
        <w:right w:val="none" w:sz="0" w:space="0" w:color="auto"/>
      </w:divBdr>
    </w:div>
    <w:div w:id="1698190191">
      <w:bodyDiv w:val="1"/>
      <w:marLeft w:val="0"/>
      <w:marRight w:val="0"/>
      <w:marTop w:val="0"/>
      <w:marBottom w:val="0"/>
      <w:divBdr>
        <w:top w:val="none" w:sz="0" w:space="0" w:color="auto"/>
        <w:left w:val="none" w:sz="0" w:space="0" w:color="auto"/>
        <w:bottom w:val="none" w:sz="0" w:space="0" w:color="auto"/>
        <w:right w:val="none" w:sz="0" w:space="0" w:color="auto"/>
      </w:divBdr>
    </w:div>
    <w:div w:id="170467004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748073416">
      <w:bodyDiv w:val="1"/>
      <w:marLeft w:val="0"/>
      <w:marRight w:val="0"/>
      <w:marTop w:val="0"/>
      <w:marBottom w:val="0"/>
      <w:divBdr>
        <w:top w:val="none" w:sz="0" w:space="0" w:color="auto"/>
        <w:left w:val="none" w:sz="0" w:space="0" w:color="auto"/>
        <w:bottom w:val="none" w:sz="0" w:space="0" w:color="auto"/>
        <w:right w:val="none" w:sz="0" w:space="0" w:color="auto"/>
      </w:divBdr>
      <w:divsChild>
        <w:div w:id="381825864">
          <w:marLeft w:val="0"/>
          <w:marRight w:val="0"/>
          <w:marTop w:val="0"/>
          <w:marBottom w:val="0"/>
          <w:divBdr>
            <w:top w:val="none" w:sz="0" w:space="0" w:color="auto"/>
            <w:left w:val="none" w:sz="0" w:space="0" w:color="auto"/>
            <w:bottom w:val="none" w:sz="0" w:space="0" w:color="auto"/>
            <w:right w:val="none" w:sz="0" w:space="0" w:color="auto"/>
          </w:divBdr>
          <w:divsChild>
            <w:div w:id="1544487683">
              <w:marLeft w:val="0"/>
              <w:marRight w:val="0"/>
              <w:marTop w:val="0"/>
              <w:marBottom w:val="0"/>
              <w:divBdr>
                <w:top w:val="none" w:sz="0" w:space="0" w:color="auto"/>
                <w:left w:val="none" w:sz="0" w:space="0" w:color="auto"/>
                <w:bottom w:val="none" w:sz="0" w:space="0" w:color="auto"/>
                <w:right w:val="none" w:sz="0" w:space="0" w:color="auto"/>
              </w:divBdr>
              <w:divsChild>
                <w:div w:id="1757706891">
                  <w:marLeft w:val="0"/>
                  <w:marRight w:val="0"/>
                  <w:marTop w:val="0"/>
                  <w:marBottom w:val="0"/>
                  <w:divBdr>
                    <w:top w:val="none" w:sz="0" w:space="0" w:color="auto"/>
                    <w:left w:val="none" w:sz="0" w:space="0" w:color="auto"/>
                    <w:bottom w:val="none" w:sz="0" w:space="0" w:color="auto"/>
                    <w:right w:val="none" w:sz="0" w:space="0" w:color="auto"/>
                  </w:divBdr>
                  <w:divsChild>
                    <w:div w:id="1624116127">
                      <w:marLeft w:val="0"/>
                      <w:marRight w:val="0"/>
                      <w:marTop w:val="0"/>
                      <w:marBottom w:val="0"/>
                      <w:divBdr>
                        <w:top w:val="none" w:sz="0" w:space="0" w:color="auto"/>
                        <w:left w:val="none" w:sz="0" w:space="0" w:color="auto"/>
                        <w:bottom w:val="none" w:sz="0" w:space="0" w:color="auto"/>
                        <w:right w:val="none" w:sz="0" w:space="0" w:color="auto"/>
                      </w:divBdr>
                      <w:divsChild>
                        <w:div w:id="1367758676">
                          <w:marLeft w:val="0"/>
                          <w:marRight w:val="0"/>
                          <w:marTop w:val="0"/>
                          <w:marBottom w:val="0"/>
                          <w:divBdr>
                            <w:top w:val="none" w:sz="0" w:space="0" w:color="auto"/>
                            <w:left w:val="none" w:sz="0" w:space="0" w:color="auto"/>
                            <w:bottom w:val="none" w:sz="0" w:space="0" w:color="auto"/>
                            <w:right w:val="none" w:sz="0" w:space="0" w:color="auto"/>
                          </w:divBdr>
                          <w:divsChild>
                            <w:div w:id="1282030668">
                              <w:marLeft w:val="0"/>
                              <w:marRight w:val="0"/>
                              <w:marTop w:val="0"/>
                              <w:marBottom w:val="0"/>
                              <w:divBdr>
                                <w:top w:val="none" w:sz="0" w:space="0" w:color="auto"/>
                                <w:left w:val="none" w:sz="0" w:space="0" w:color="auto"/>
                                <w:bottom w:val="none" w:sz="0" w:space="0" w:color="auto"/>
                                <w:right w:val="none" w:sz="0" w:space="0" w:color="auto"/>
                              </w:divBdr>
                              <w:divsChild>
                                <w:div w:id="2041932789">
                                  <w:marLeft w:val="0"/>
                                  <w:marRight w:val="0"/>
                                  <w:marTop w:val="0"/>
                                  <w:marBottom w:val="0"/>
                                  <w:divBdr>
                                    <w:top w:val="none" w:sz="0" w:space="0" w:color="auto"/>
                                    <w:left w:val="none" w:sz="0" w:space="0" w:color="auto"/>
                                    <w:bottom w:val="none" w:sz="0" w:space="0" w:color="auto"/>
                                    <w:right w:val="none" w:sz="0" w:space="0" w:color="auto"/>
                                  </w:divBdr>
                                  <w:divsChild>
                                    <w:div w:id="18849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81376924">
              <w:marLeft w:val="0"/>
              <w:marRight w:val="0"/>
              <w:marTop w:val="0"/>
              <w:marBottom w:val="0"/>
              <w:divBdr>
                <w:top w:val="none" w:sz="0" w:space="0" w:color="auto"/>
                <w:left w:val="none" w:sz="0" w:space="0" w:color="auto"/>
                <w:bottom w:val="none" w:sz="0" w:space="0" w:color="auto"/>
                <w:right w:val="none" w:sz="0" w:space="0" w:color="auto"/>
              </w:divBdr>
            </w:div>
            <w:div w:id="1498378145">
              <w:marLeft w:val="0"/>
              <w:marRight w:val="0"/>
              <w:marTop w:val="0"/>
              <w:marBottom w:val="0"/>
              <w:divBdr>
                <w:top w:val="none" w:sz="0" w:space="0" w:color="auto"/>
                <w:left w:val="none" w:sz="0" w:space="0" w:color="auto"/>
                <w:bottom w:val="none" w:sz="0" w:space="0" w:color="auto"/>
                <w:right w:val="none" w:sz="0" w:space="0" w:color="auto"/>
              </w:divBdr>
              <w:divsChild>
                <w:div w:id="650869457">
                  <w:marLeft w:val="0"/>
                  <w:marRight w:val="0"/>
                  <w:marTop w:val="0"/>
                  <w:marBottom w:val="0"/>
                  <w:divBdr>
                    <w:top w:val="none" w:sz="0" w:space="0" w:color="auto"/>
                    <w:left w:val="none" w:sz="0" w:space="0" w:color="auto"/>
                    <w:bottom w:val="none" w:sz="0" w:space="0" w:color="auto"/>
                    <w:right w:val="none" w:sz="0" w:space="0" w:color="auto"/>
                  </w:divBdr>
                  <w:divsChild>
                    <w:div w:id="111169392">
                      <w:marLeft w:val="0"/>
                      <w:marRight w:val="0"/>
                      <w:marTop w:val="0"/>
                      <w:marBottom w:val="0"/>
                      <w:divBdr>
                        <w:top w:val="none" w:sz="0" w:space="0" w:color="auto"/>
                        <w:left w:val="none" w:sz="0" w:space="0" w:color="auto"/>
                        <w:bottom w:val="none" w:sz="0" w:space="0" w:color="auto"/>
                        <w:right w:val="none" w:sz="0" w:space="0" w:color="auto"/>
                      </w:divBdr>
                      <w:divsChild>
                        <w:div w:id="160854101">
                          <w:marLeft w:val="0"/>
                          <w:marRight w:val="0"/>
                          <w:marTop w:val="0"/>
                          <w:marBottom w:val="0"/>
                          <w:divBdr>
                            <w:top w:val="none" w:sz="0" w:space="0" w:color="auto"/>
                            <w:left w:val="none" w:sz="0" w:space="0" w:color="auto"/>
                            <w:bottom w:val="none" w:sz="0" w:space="0" w:color="auto"/>
                            <w:right w:val="none" w:sz="0" w:space="0" w:color="auto"/>
                          </w:divBdr>
                          <w:divsChild>
                            <w:div w:id="988443856">
                              <w:marLeft w:val="0"/>
                              <w:marRight w:val="0"/>
                              <w:marTop w:val="0"/>
                              <w:marBottom w:val="0"/>
                              <w:divBdr>
                                <w:top w:val="none" w:sz="0" w:space="0" w:color="auto"/>
                                <w:left w:val="none" w:sz="0" w:space="0" w:color="auto"/>
                                <w:bottom w:val="none" w:sz="0" w:space="0" w:color="auto"/>
                                <w:right w:val="none" w:sz="0" w:space="0" w:color="auto"/>
                              </w:divBdr>
                              <w:divsChild>
                                <w:div w:id="71902736">
                                  <w:marLeft w:val="0"/>
                                  <w:marRight w:val="0"/>
                                  <w:marTop w:val="0"/>
                                  <w:marBottom w:val="0"/>
                                  <w:divBdr>
                                    <w:top w:val="none" w:sz="0" w:space="0" w:color="auto"/>
                                    <w:left w:val="none" w:sz="0" w:space="0" w:color="auto"/>
                                    <w:bottom w:val="none" w:sz="0" w:space="0" w:color="auto"/>
                                    <w:right w:val="none" w:sz="0" w:space="0" w:color="auto"/>
                                  </w:divBdr>
                                  <w:divsChild>
                                    <w:div w:id="1100493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5124826">
      <w:bodyDiv w:val="1"/>
      <w:marLeft w:val="0"/>
      <w:marRight w:val="0"/>
      <w:marTop w:val="0"/>
      <w:marBottom w:val="0"/>
      <w:divBdr>
        <w:top w:val="none" w:sz="0" w:space="0" w:color="auto"/>
        <w:left w:val="none" w:sz="0" w:space="0" w:color="auto"/>
        <w:bottom w:val="none" w:sz="0" w:space="0" w:color="auto"/>
        <w:right w:val="none" w:sz="0" w:space="0" w:color="auto"/>
      </w:divBdr>
    </w:div>
    <w:div w:id="1773742941">
      <w:bodyDiv w:val="1"/>
      <w:marLeft w:val="0"/>
      <w:marRight w:val="0"/>
      <w:marTop w:val="0"/>
      <w:marBottom w:val="0"/>
      <w:divBdr>
        <w:top w:val="none" w:sz="0" w:space="0" w:color="auto"/>
        <w:left w:val="none" w:sz="0" w:space="0" w:color="auto"/>
        <w:bottom w:val="none" w:sz="0" w:space="0" w:color="auto"/>
        <w:right w:val="none" w:sz="0" w:space="0" w:color="auto"/>
      </w:divBdr>
    </w:div>
    <w:div w:id="1778064866">
      <w:bodyDiv w:val="1"/>
      <w:marLeft w:val="0"/>
      <w:marRight w:val="0"/>
      <w:marTop w:val="0"/>
      <w:marBottom w:val="0"/>
      <w:divBdr>
        <w:top w:val="none" w:sz="0" w:space="0" w:color="auto"/>
        <w:left w:val="none" w:sz="0" w:space="0" w:color="auto"/>
        <w:bottom w:val="none" w:sz="0" w:space="0" w:color="auto"/>
        <w:right w:val="none" w:sz="0" w:space="0" w:color="auto"/>
      </w:divBdr>
    </w:div>
    <w:div w:id="1794247183">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29243462">
      <w:bodyDiv w:val="1"/>
      <w:marLeft w:val="0"/>
      <w:marRight w:val="0"/>
      <w:marTop w:val="0"/>
      <w:marBottom w:val="0"/>
      <w:divBdr>
        <w:top w:val="none" w:sz="0" w:space="0" w:color="auto"/>
        <w:left w:val="none" w:sz="0" w:space="0" w:color="auto"/>
        <w:bottom w:val="none" w:sz="0" w:space="0" w:color="auto"/>
        <w:right w:val="none" w:sz="0" w:space="0" w:color="auto"/>
      </w:divBdr>
    </w:div>
    <w:div w:id="1842577120">
      <w:bodyDiv w:val="1"/>
      <w:marLeft w:val="0"/>
      <w:marRight w:val="0"/>
      <w:marTop w:val="0"/>
      <w:marBottom w:val="0"/>
      <w:divBdr>
        <w:top w:val="none" w:sz="0" w:space="0" w:color="auto"/>
        <w:left w:val="none" w:sz="0" w:space="0" w:color="auto"/>
        <w:bottom w:val="none" w:sz="0" w:space="0" w:color="auto"/>
        <w:right w:val="none" w:sz="0" w:space="0" w:color="auto"/>
      </w:divBdr>
    </w:div>
    <w:div w:id="1847791358">
      <w:bodyDiv w:val="1"/>
      <w:marLeft w:val="0"/>
      <w:marRight w:val="0"/>
      <w:marTop w:val="0"/>
      <w:marBottom w:val="0"/>
      <w:divBdr>
        <w:top w:val="none" w:sz="0" w:space="0" w:color="auto"/>
        <w:left w:val="none" w:sz="0" w:space="0" w:color="auto"/>
        <w:bottom w:val="none" w:sz="0" w:space="0" w:color="auto"/>
        <w:right w:val="none" w:sz="0" w:space="0" w:color="auto"/>
      </w:divBdr>
    </w:div>
    <w:div w:id="1859007227">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942856">
      <w:bodyDiv w:val="1"/>
      <w:marLeft w:val="0"/>
      <w:marRight w:val="0"/>
      <w:marTop w:val="0"/>
      <w:marBottom w:val="0"/>
      <w:divBdr>
        <w:top w:val="none" w:sz="0" w:space="0" w:color="auto"/>
        <w:left w:val="none" w:sz="0" w:space="0" w:color="auto"/>
        <w:bottom w:val="none" w:sz="0" w:space="0" w:color="auto"/>
        <w:right w:val="none" w:sz="0" w:space="0" w:color="auto"/>
      </w:divBdr>
    </w:div>
    <w:div w:id="1906260501">
      <w:bodyDiv w:val="1"/>
      <w:marLeft w:val="0"/>
      <w:marRight w:val="0"/>
      <w:marTop w:val="0"/>
      <w:marBottom w:val="0"/>
      <w:divBdr>
        <w:top w:val="none" w:sz="0" w:space="0" w:color="auto"/>
        <w:left w:val="none" w:sz="0" w:space="0" w:color="auto"/>
        <w:bottom w:val="none" w:sz="0" w:space="0" w:color="auto"/>
        <w:right w:val="none" w:sz="0" w:space="0" w:color="auto"/>
      </w:divBdr>
    </w:div>
    <w:div w:id="1911695163">
      <w:bodyDiv w:val="1"/>
      <w:marLeft w:val="0"/>
      <w:marRight w:val="0"/>
      <w:marTop w:val="0"/>
      <w:marBottom w:val="0"/>
      <w:divBdr>
        <w:top w:val="none" w:sz="0" w:space="0" w:color="auto"/>
        <w:left w:val="none" w:sz="0" w:space="0" w:color="auto"/>
        <w:bottom w:val="none" w:sz="0" w:space="0" w:color="auto"/>
        <w:right w:val="none" w:sz="0" w:space="0" w:color="auto"/>
      </w:divBdr>
    </w:div>
    <w:div w:id="1934052967">
      <w:bodyDiv w:val="1"/>
      <w:marLeft w:val="0"/>
      <w:marRight w:val="0"/>
      <w:marTop w:val="0"/>
      <w:marBottom w:val="0"/>
      <w:divBdr>
        <w:top w:val="none" w:sz="0" w:space="0" w:color="auto"/>
        <w:left w:val="none" w:sz="0" w:space="0" w:color="auto"/>
        <w:bottom w:val="none" w:sz="0" w:space="0" w:color="auto"/>
        <w:right w:val="none" w:sz="0" w:space="0" w:color="auto"/>
      </w:divBdr>
    </w:div>
    <w:div w:id="1947495200">
      <w:bodyDiv w:val="1"/>
      <w:marLeft w:val="0"/>
      <w:marRight w:val="0"/>
      <w:marTop w:val="0"/>
      <w:marBottom w:val="0"/>
      <w:divBdr>
        <w:top w:val="none" w:sz="0" w:space="0" w:color="auto"/>
        <w:left w:val="none" w:sz="0" w:space="0" w:color="auto"/>
        <w:bottom w:val="none" w:sz="0" w:space="0" w:color="auto"/>
        <w:right w:val="none" w:sz="0" w:space="0" w:color="auto"/>
      </w:divBdr>
    </w:div>
    <w:div w:id="1969047803">
      <w:bodyDiv w:val="1"/>
      <w:marLeft w:val="0"/>
      <w:marRight w:val="0"/>
      <w:marTop w:val="0"/>
      <w:marBottom w:val="0"/>
      <w:divBdr>
        <w:top w:val="none" w:sz="0" w:space="0" w:color="auto"/>
        <w:left w:val="none" w:sz="0" w:space="0" w:color="auto"/>
        <w:bottom w:val="none" w:sz="0" w:space="0" w:color="auto"/>
        <w:right w:val="none" w:sz="0" w:space="0" w:color="auto"/>
      </w:divBdr>
    </w:div>
    <w:div w:id="1977372096">
      <w:bodyDiv w:val="1"/>
      <w:marLeft w:val="0"/>
      <w:marRight w:val="0"/>
      <w:marTop w:val="0"/>
      <w:marBottom w:val="0"/>
      <w:divBdr>
        <w:top w:val="none" w:sz="0" w:space="0" w:color="auto"/>
        <w:left w:val="none" w:sz="0" w:space="0" w:color="auto"/>
        <w:bottom w:val="none" w:sz="0" w:space="0" w:color="auto"/>
        <w:right w:val="none" w:sz="0" w:space="0" w:color="auto"/>
      </w:divBdr>
    </w:div>
    <w:div w:id="1978335618">
      <w:bodyDiv w:val="1"/>
      <w:marLeft w:val="0"/>
      <w:marRight w:val="0"/>
      <w:marTop w:val="0"/>
      <w:marBottom w:val="0"/>
      <w:divBdr>
        <w:top w:val="none" w:sz="0" w:space="0" w:color="auto"/>
        <w:left w:val="none" w:sz="0" w:space="0" w:color="auto"/>
        <w:bottom w:val="none" w:sz="0" w:space="0" w:color="auto"/>
        <w:right w:val="none" w:sz="0" w:space="0" w:color="auto"/>
      </w:divBdr>
    </w:div>
    <w:div w:id="1978756324">
      <w:bodyDiv w:val="1"/>
      <w:marLeft w:val="0"/>
      <w:marRight w:val="0"/>
      <w:marTop w:val="0"/>
      <w:marBottom w:val="0"/>
      <w:divBdr>
        <w:top w:val="none" w:sz="0" w:space="0" w:color="auto"/>
        <w:left w:val="none" w:sz="0" w:space="0" w:color="auto"/>
        <w:bottom w:val="none" w:sz="0" w:space="0" w:color="auto"/>
        <w:right w:val="none" w:sz="0" w:space="0" w:color="auto"/>
      </w:divBdr>
    </w:div>
    <w:div w:id="1979064520">
      <w:bodyDiv w:val="1"/>
      <w:marLeft w:val="0"/>
      <w:marRight w:val="0"/>
      <w:marTop w:val="0"/>
      <w:marBottom w:val="0"/>
      <w:divBdr>
        <w:top w:val="none" w:sz="0" w:space="0" w:color="auto"/>
        <w:left w:val="none" w:sz="0" w:space="0" w:color="auto"/>
        <w:bottom w:val="none" w:sz="0" w:space="0" w:color="auto"/>
        <w:right w:val="none" w:sz="0" w:space="0" w:color="auto"/>
      </w:divBdr>
    </w:div>
    <w:div w:id="1982803150">
      <w:bodyDiv w:val="1"/>
      <w:marLeft w:val="0"/>
      <w:marRight w:val="0"/>
      <w:marTop w:val="0"/>
      <w:marBottom w:val="0"/>
      <w:divBdr>
        <w:top w:val="none" w:sz="0" w:space="0" w:color="auto"/>
        <w:left w:val="none" w:sz="0" w:space="0" w:color="auto"/>
        <w:bottom w:val="none" w:sz="0" w:space="0" w:color="auto"/>
        <w:right w:val="none" w:sz="0" w:space="0" w:color="auto"/>
      </w:divBdr>
    </w:div>
    <w:div w:id="1989288365">
      <w:bodyDiv w:val="1"/>
      <w:marLeft w:val="0"/>
      <w:marRight w:val="0"/>
      <w:marTop w:val="0"/>
      <w:marBottom w:val="0"/>
      <w:divBdr>
        <w:top w:val="none" w:sz="0" w:space="0" w:color="auto"/>
        <w:left w:val="none" w:sz="0" w:space="0" w:color="auto"/>
        <w:bottom w:val="none" w:sz="0" w:space="0" w:color="auto"/>
        <w:right w:val="none" w:sz="0" w:space="0" w:color="auto"/>
      </w:divBdr>
    </w:div>
    <w:div w:id="2001107268">
      <w:bodyDiv w:val="1"/>
      <w:marLeft w:val="0"/>
      <w:marRight w:val="0"/>
      <w:marTop w:val="0"/>
      <w:marBottom w:val="0"/>
      <w:divBdr>
        <w:top w:val="none" w:sz="0" w:space="0" w:color="auto"/>
        <w:left w:val="none" w:sz="0" w:space="0" w:color="auto"/>
        <w:bottom w:val="none" w:sz="0" w:space="0" w:color="auto"/>
        <w:right w:val="none" w:sz="0" w:space="0" w:color="auto"/>
      </w:divBdr>
    </w:div>
    <w:div w:id="2036616296">
      <w:bodyDiv w:val="1"/>
      <w:marLeft w:val="0"/>
      <w:marRight w:val="0"/>
      <w:marTop w:val="0"/>
      <w:marBottom w:val="0"/>
      <w:divBdr>
        <w:top w:val="none" w:sz="0" w:space="0" w:color="auto"/>
        <w:left w:val="none" w:sz="0" w:space="0" w:color="auto"/>
        <w:bottom w:val="none" w:sz="0" w:space="0" w:color="auto"/>
        <w:right w:val="none" w:sz="0" w:space="0" w:color="auto"/>
      </w:divBdr>
    </w:div>
    <w:div w:id="2041274391">
      <w:bodyDiv w:val="1"/>
      <w:marLeft w:val="0"/>
      <w:marRight w:val="0"/>
      <w:marTop w:val="0"/>
      <w:marBottom w:val="0"/>
      <w:divBdr>
        <w:top w:val="none" w:sz="0" w:space="0" w:color="auto"/>
        <w:left w:val="none" w:sz="0" w:space="0" w:color="auto"/>
        <w:bottom w:val="none" w:sz="0" w:space="0" w:color="auto"/>
        <w:right w:val="none" w:sz="0" w:space="0" w:color="auto"/>
      </w:divBdr>
    </w:div>
    <w:div w:id="2056735292">
      <w:bodyDiv w:val="1"/>
      <w:marLeft w:val="0"/>
      <w:marRight w:val="0"/>
      <w:marTop w:val="0"/>
      <w:marBottom w:val="0"/>
      <w:divBdr>
        <w:top w:val="none" w:sz="0" w:space="0" w:color="auto"/>
        <w:left w:val="none" w:sz="0" w:space="0" w:color="auto"/>
        <w:bottom w:val="none" w:sz="0" w:space="0" w:color="auto"/>
        <w:right w:val="none" w:sz="0" w:space="0" w:color="auto"/>
      </w:divBdr>
    </w:div>
    <w:div w:id="2070305024">
      <w:bodyDiv w:val="1"/>
      <w:marLeft w:val="0"/>
      <w:marRight w:val="0"/>
      <w:marTop w:val="0"/>
      <w:marBottom w:val="0"/>
      <w:divBdr>
        <w:top w:val="none" w:sz="0" w:space="0" w:color="auto"/>
        <w:left w:val="none" w:sz="0" w:space="0" w:color="auto"/>
        <w:bottom w:val="none" w:sz="0" w:space="0" w:color="auto"/>
        <w:right w:val="none" w:sz="0" w:space="0" w:color="auto"/>
      </w:divBdr>
    </w:div>
    <w:div w:id="2096201688">
      <w:bodyDiv w:val="1"/>
      <w:marLeft w:val="0"/>
      <w:marRight w:val="0"/>
      <w:marTop w:val="0"/>
      <w:marBottom w:val="0"/>
      <w:divBdr>
        <w:top w:val="none" w:sz="0" w:space="0" w:color="auto"/>
        <w:left w:val="none" w:sz="0" w:space="0" w:color="auto"/>
        <w:bottom w:val="none" w:sz="0" w:space="0" w:color="auto"/>
        <w:right w:val="none" w:sz="0" w:space="0" w:color="auto"/>
      </w:divBdr>
    </w:div>
    <w:div w:id="2101565610">
      <w:bodyDiv w:val="1"/>
      <w:marLeft w:val="0"/>
      <w:marRight w:val="0"/>
      <w:marTop w:val="0"/>
      <w:marBottom w:val="0"/>
      <w:divBdr>
        <w:top w:val="none" w:sz="0" w:space="0" w:color="auto"/>
        <w:left w:val="none" w:sz="0" w:space="0" w:color="auto"/>
        <w:bottom w:val="none" w:sz="0" w:space="0" w:color="auto"/>
        <w:right w:val="none" w:sz="0" w:space="0" w:color="auto"/>
      </w:divBdr>
    </w:div>
    <w:div w:id="2104177633">
      <w:bodyDiv w:val="1"/>
      <w:marLeft w:val="0"/>
      <w:marRight w:val="0"/>
      <w:marTop w:val="0"/>
      <w:marBottom w:val="0"/>
      <w:divBdr>
        <w:top w:val="none" w:sz="0" w:space="0" w:color="auto"/>
        <w:left w:val="none" w:sz="0" w:space="0" w:color="auto"/>
        <w:bottom w:val="none" w:sz="0" w:space="0" w:color="auto"/>
        <w:right w:val="none" w:sz="0" w:space="0" w:color="auto"/>
      </w:divBdr>
    </w:div>
    <w:div w:id="2113623611">
      <w:bodyDiv w:val="1"/>
      <w:marLeft w:val="0"/>
      <w:marRight w:val="0"/>
      <w:marTop w:val="0"/>
      <w:marBottom w:val="0"/>
      <w:divBdr>
        <w:top w:val="none" w:sz="0" w:space="0" w:color="auto"/>
        <w:left w:val="none" w:sz="0" w:space="0" w:color="auto"/>
        <w:bottom w:val="none" w:sz="0" w:space="0" w:color="auto"/>
        <w:right w:val="none" w:sz="0" w:space="0" w:color="auto"/>
      </w:divBdr>
    </w:div>
    <w:div w:id="2121563722">
      <w:bodyDiv w:val="1"/>
      <w:marLeft w:val="0"/>
      <w:marRight w:val="0"/>
      <w:marTop w:val="0"/>
      <w:marBottom w:val="0"/>
      <w:divBdr>
        <w:top w:val="none" w:sz="0" w:space="0" w:color="auto"/>
        <w:left w:val="none" w:sz="0" w:space="0" w:color="auto"/>
        <w:bottom w:val="none" w:sz="0" w:space="0" w:color="auto"/>
        <w:right w:val="none" w:sz="0" w:space="0" w:color="auto"/>
      </w:divBdr>
    </w:div>
    <w:div w:id="2126462174">
      <w:bodyDiv w:val="1"/>
      <w:marLeft w:val="0"/>
      <w:marRight w:val="0"/>
      <w:marTop w:val="0"/>
      <w:marBottom w:val="0"/>
      <w:divBdr>
        <w:top w:val="none" w:sz="0" w:space="0" w:color="auto"/>
        <w:left w:val="none" w:sz="0" w:space="0" w:color="auto"/>
        <w:bottom w:val="none" w:sz="0" w:space="0" w:color="auto"/>
        <w:right w:val="none" w:sz="0" w:space="0" w:color="auto"/>
      </w:divBdr>
    </w:div>
    <w:div w:id="2132282035">
      <w:bodyDiv w:val="1"/>
      <w:marLeft w:val="0"/>
      <w:marRight w:val="0"/>
      <w:marTop w:val="0"/>
      <w:marBottom w:val="0"/>
      <w:divBdr>
        <w:top w:val="none" w:sz="0" w:space="0" w:color="auto"/>
        <w:left w:val="none" w:sz="0" w:space="0" w:color="auto"/>
        <w:bottom w:val="none" w:sz="0" w:space="0" w:color="auto"/>
        <w:right w:val="none" w:sz="0" w:space="0" w:color="auto"/>
      </w:divBdr>
    </w:div>
    <w:div w:id="2136285855">
      <w:bodyDiv w:val="1"/>
      <w:marLeft w:val="0"/>
      <w:marRight w:val="0"/>
      <w:marTop w:val="0"/>
      <w:marBottom w:val="0"/>
      <w:divBdr>
        <w:top w:val="none" w:sz="0" w:space="0" w:color="auto"/>
        <w:left w:val="none" w:sz="0" w:space="0" w:color="auto"/>
        <w:bottom w:val="none" w:sz="0" w:space="0" w:color="auto"/>
        <w:right w:val="none" w:sz="0" w:space="0" w:color="auto"/>
      </w:divBdr>
    </w:div>
    <w:div w:id="2146854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3GPP_RP213588</b:Tag>
    <b:SourceType>Report</b:SourceType>
    <b:Guid>{47FF960F-2EF4-4917-AA05-3A223AD38053}</b:Guid>
    <b:Title>New WID on Expanded and Improved NR Positioning</b:Title>
    <b:Year>2022-12</b:Year>
    <b:City>Online</b:City>
    <b:Author>
      <b:Author>
        <b:Corporate>RP-223549</b:Corporate>
      </b:Author>
    </b:Author>
    <b:Publisher>3GPP</b:Publisher>
    <b:RefOrder>1</b:RefOrder>
  </b:Source>
  <b:Source xmlns:b="http://schemas.openxmlformats.org/officeDocument/2006/bibliography">
    <b:Tag>3GPP_RAN2_121</b:Tag>
    <b:SourceType>Report</b:SourceType>
    <b:Guid>{8012306A-186B-4255-9AA8-4E6037D7D999}</b:Guid>
    <b:Title>Chairman's Notes on Positioning and Relay Session</b:Title>
    <b:Year>2023-2</b:Year>
    <b:City>Athens</b:City>
    <b:Author>
      <b:Author>
        <b:Corporate>3GPP RAN WG2#121</b:Corporate>
      </b:Author>
    </b:Author>
    <b:Publisher>3GPP</b:Publisher>
    <b:RefOrder>2</b:RefOrder>
  </b:Source>
</b:Sources>
</file>

<file path=customXml/itemProps1.xml><?xml version="1.0" encoding="utf-8"?>
<ds:datastoreItem xmlns:ds="http://schemas.openxmlformats.org/officeDocument/2006/customXml" ds:itemID="{DF5AFD2F-36F7-408F-B052-00EE1574C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952</Words>
  <Characters>5392</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LinksUpToDate>false</LinksUpToDate>
  <CharactersWithSpaces>6332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2023-04-06T00:11:00Z</dcterms:created>
  <dcterms:modified xsi:type="dcterms:W3CDTF">2023-10-31T14:59:00Z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757286409</vt:i4>
  </property>
</Properties>
</file>