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0CF00F26" w:rsidR="00924E60" w:rsidRPr="00126D13" w:rsidRDefault="00924E60" w:rsidP="00924E60">
      <w:pPr>
        <w:tabs>
          <w:tab w:val="right" w:pos="10065"/>
        </w:tabs>
      </w:pPr>
      <w:r w:rsidRPr="00126D13">
        <w:rPr>
          <w:rFonts w:cs="Arial"/>
          <w:b/>
          <w:bCs/>
        </w:rPr>
        <w:t>3GPP TSG-RAN WG2 meeting #</w:t>
      </w:r>
      <w:r w:rsidR="00567EA5" w:rsidRPr="00126D13">
        <w:rPr>
          <w:rFonts w:cs="Arial"/>
          <w:b/>
          <w:bCs/>
        </w:rPr>
        <w:t>12</w:t>
      </w:r>
      <w:r w:rsidR="00097F5B" w:rsidRPr="00126D13">
        <w:rPr>
          <w:rFonts w:cs="Arial"/>
          <w:b/>
          <w:bCs/>
        </w:rPr>
        <w:t>4</w:t>
      </w:r>
      <w:r w:rsidRPr="00126D13">
        <w:rPr>
          <w:rFonts w:cs="Arial"/>
          <w:b/>
          <w:bCs/>
        </w:rPr>
        <w:tab/>
      </w:r>
      <w:r w:rsidR="00916E86" w:rsidRPr="00126D13">
        <w:rPr>
          <w:b/>
          <w:bCs/>
        </w:rPr>
        <w:t>R2-2</w:t>
      </w:r>
      <w:r w:rsidR="00971F32" w:rsidRPr="00126D13">
        <w:rPr>
          <w:b/>
          <w:bCs/>
        </w:rPr>
        <w:t>3</w:t>
      </w:r>
      <w:r w:rsidR="00097F5B" w:rsidRPr="00126D13">
        <w:rPr>
          <w:b/>
          <w:bCs/>
        </w:rPr>
        <w:t>117</w:t>
      </w:r>
      <w:r w:rsidR="00822A0E">
        <w:rPr>
          <w:b/>
          <w:bCs/>
        </w:rPr>
        <w:t>01</w:t>
      </w:r>
    </w:p>
    <w:p w14:paraId="57D9D740" w14:textId="77777777" w:rsidR="00924E60" w:rsidRPr="00126D13" w:rsidRDefault="00924E60" w:rsidP="00924E60">
      <w:pPr>
        <w:rPr>
          <w:rFonts w:cs="Arial"/>
        </w:rPr>
      </w:pPr>
      <w:r w:rsidRPr="00126D13">
        <w:rPr>
          <w:rFonts w:cs="Arial"/>
          <w:b/>
          <w:bCs/>
        </w:rPr>
        <w:t>Agenda Item:</w:t>
      </w:r>
      <w:r w:rsidRPr="00126D13">
        <w:rPr>
          <w:rFonts w:cs="Arial"/>
        </w:rPr>
        <w:tab/>
        <w:t>2.2</w:t>
      </w:r>
    </w:p>
    <w:p w14:paraId="5B239A19" w14:textId="77777777" w:rsidR="00924E60" w:rsidRPr="00126D13" w:rsidRDefault="00924E60" w:rsidP="00924E60">
      <w:pPr>
        <w:rPr>
          <w:rFonts w:cs="Arial"/>
        </w:rPr>
      </w:pPr>
      <w:r w:rsidRPr="00126D13">
        <w:rPr>
          <w:rFonts w:cs="Arial"/>
          <w:b/>
          <w:bCs/>
        </w:rPr>
        <w:t xml:space="preserve">Source: </w:t>
      </w:r>
      <w:r w:rsidRPr="00126D13">
        <w:rPr>
          <w:rFonts w:cs="Arial"/>
        </w:rPr>
        <w:tab/>
        <w:t>ETSI MCC</w:t>
      </w:r>
    </w:p>
    <w:p w14:paraId="7FDBA7D7" w14:textId="62BD1064" w:rsidR="00924E60" w:rsidRPr="00126D13" w:rsidRDefault="00924E60" w:rsidP="00924E60">
      <w:pPr>
        <w:rPr>
          <w:rFonts w:cs="Arial"/>
        </w:rPr>
      </w:pPr>
      <w:r w:rsidRPr="00126D13">
        <w:rPr>
          <w:rFonts w:cs="Arial"/>
          <w:b/>
          <w:bCs/>
        </w:rPr>
        <w:t>Title:</w:t>
      </w:r>
      <w:r w:rsidRPr="00126D13">
        <w:rPr>
          <w:rFonts w:cs="Arial"/>
        </w:rPr>
        <w:tab/>
      </w:r>
      <w:r w:rsidRPr="00126D13">
        <w:rPr>
          <w:rFonts w:cs="Arial"/>
        </w:rPr>
        <w:tab/>
        <w:t xml:space="preserve">Report of 3GPP TSG </w:t>
      </w:r>
      <w:r w:rsidR="00292BD7" w:rsidRPr="00126D13">
        <w:rPr>
          <w:rFonts w:cs="Arial"/>
        </w:rPr>
        <w:t>RAN WG2 meeting #1</w:t>
      </w:r>
      <w:r w:rsidR="00971F32" w:rsidRPr="00126D13">
        <w:rPr>
          <w:rFonts w:cs="Arial"/>
        </w:rPr>
        <w:t>2</w:t>
      </w:r>
      <w:r w:rsidR="00E26267" w:rsidRPr="00126D13">
        <w:rPr>
          <w:rFonts w:cs="Arial"/>
        </w:rPr>
        <w:t>3bis</w:t>
      </w:r>
      <w:r w:rsidR="007D3D31" w:rsidRPr="00126D13">
        <w:rPr>
          <w:rFonts w:cs="Arial"/>
        </w:rPr>
        <w:t xml:space="preserve">, </w:t>
      </w:r>
      <w:r w:rsidR="00E26267" w:rsidRPr="00126D13">
        <w:rPr>
          <w:rFonts w:cs="Arial"/>
        </w:rPr>
        <w:t>Xiamen, China</w:t>
      </w:r>
    </w:p>
    <w:p w14:paraId="28C2DF7D" w14:textId="77777777" w:rsidR="00924E60" w:rsidRPr="00126D13" w:rsidRDefault="00924E60" w:rsidP="00924E60">
      <w:pPr>
        <w:rPr>
          <w:rFonts w:cs="Arial"/>
        </w:rPr>
      </w:pPr>
    </w:p>
    <w:p w14:paraId="570485F7" w14:textId="77777777" w:rsidR="00924E60" w:rsidRPr="00126D13" w:rsidRDefault="00924E60" w:rsidP="00924E60">
      <w:pPr>
        <w:pStyle w:val="ZA"/>
        <w:framePr w:w="10227" w:h="725" w:hRule="exact" w:wrap="notBeside" w:hAnchor="page" w:x="802" w:y="5405"/>
        <w:pBdr>
          <w:top w:val="single" w:sz="12" w:space="1" w:color="auto"/>
          <w:bottom w:val="none" w:sz="0" w:space="0" w:color="auto"/>
        </w:pBdr>
      </w:pPr>
    </w:p>
    <w:p w14:paraId="6394407A" w14:textId="74E35938" w:rsidR="00924E60" w:rsidRPr="00126D13" w:rsidRDefault="00924E60" w:rsidP="00924E60">
      <w:pPr>
        <w:pStyle w:val="ZT"/>
        <w:framePr w:wrap="notBeside" w:vAnchor="page" w:hAnchor="page" w:x="873" w:y="7205"/>
        <w:jc w:val="left"/>
      </w:pPr>
      <w:r w:rsidRPr="00126D13">
        <w:t>Report of 3GPP TSG RAN WG2 meeting #</w:t>
      </w:r>
      <w:r w:rsidR="007D3D31" w:rsidRPr="00126D13">
        <w:t>12</w:t>
      </w:r>
      <w:r w:rsidR="00097F5B" w:rsidRPr="00126D13">
        <w:t>3bis</w:t>
      </w:r>
    </w:p>
    <w:p w14:paraId="497A69CD" w14:textId="1F8EFEA7" w:rsidR="00924E60" w:rsidRPr="00126D13" w:rsidRDefault="00097F5B" w:rsidP="00924E60">
      <w:pPr>
        <w:pStyle w:val="ZT"/>
        <w:framePr w:wrap="notBeside" w:vAnchor="page" w:hAnchor="page" w:x="873" w:y="7205"/>
        <w:jc w:val="left"/>
      </w:pPr>
      <w:r w:rsidRPr="00126D13">
        <w:t>Xiamen, China</w:t>
      </w:r>
    </w:p>
    <w:p w14:paraId="7839C35F" w14:textId="1ED3D8A7" w:rsidR="00924E60" w:rsidRPr="00126D13" w:rsidRDefault="00097F5B" w:rsidP="00924E60">
      <w:pPr>
        <w:pStyle w:val="ZT"/>
        <w:framePr w:wrap="notBeside" w:vAnchor="page" w:hAnchor="page" w:x="873" w:y="7205"/>
        <w:jc w:val="left"/>
        <w:rPr>
          <w:rFonts w:eastAsiaTheme="minorEastAsia"/>
        </w:rPr>
      </w:pPr>
      <w:r w:rsidRPr="00126D13">
        <w:t>9</w:t>
      </w:r>
      <w:r w:rsidR="004D462F" w:rsidRPr="00126D13">
        <w:t xml:space="preserve"> - </w:t>
      </w:r>
      <w:r w:rsidRPr="00126D13">
        <w:t>13</w:t>
      </w:r>
      <w:r w:rsidR="004D462F" w:rsidRPr="00126D13">
        <w:t xml:space="preserve"> </w:t>
      </w:r>
      <w:r w:rsidRPr="00126D13">
        <w:t>October</w:t>
      </w:r>
      <w:r w:rsidR="00140627" w:rsidRPr="00126D13">
        <w:t>,</w:t>
      </w:r>
      <w:r w:rsidR="00924E60" w:rsidRPr="00126D13">
        <w:t xml:space="preserve"> 202</w:t>
      </w:r>
      <w:r w:rsidR="00140627" w:rsidRPr="00126D13">
        <w:t>3</w:t>
      </w:r>
    </w:p>
    <w:p w14:paraId="5B0914E9" w14:textId="77777777" w:rsidR="00924E60" w:rsidRPr="00126D13" w:rsidRDefault="00924E60" w:rsidP="00924E60"/>
    <w:p w14:paraId="06742329" w14:textId="77777777" w:rsidR="00924E60" w:rsidRPr="00126D13" w:rsidRDefault="00924E60" w:rsidP="00924E60"/>
    <w:p w14:paraId="3075A0AE" w14:textId="77777777" w:rsidR="00924E60" w:rsidRPr="00126D13" w:rsidRDefault="00924E60" w:rsidP="00924E60"/>
    <w:p w14:paraId="2BA20350" w14:textId="77777777" w:rsidR="00924E60" w:rsidRPr="00126D13" w:rsidRDefault="00924E60" w:rsidP="00924E60">
      <w:pPr>
        <w:rPr>
          <w:rFonts w:cs="Arial"/>
        </w:rPr>
        <w:sectPr w:rsidR="00924E60" w:rsidRPr="00126D13" w:rsidSect="00647095">
          <w:footnotePr>
            <w:numRestart w:val="eachSect"/>
          </w:footnotePr>
          <w:pgSz w:w="11907" w:h="16840" w:code="9"/>
          <w:pgMar w:top="1418" w:right="851" w:bottom="1418" w:left="851" w:header="0" w:footer="0" w:gutter="0"/>
          <w:cols w:space="720"/>
        </w:sectPr>
      </w:pPr>
      <w:r w:rsidRPr="00126D13">
        <w:rPr>
          <w:rFonts w:cs="Arial"/>
          <w:b/>
          <w:bCs/>
        </w:rPr>
        <w:t>Document for:</w:t>
      </w:r>
      <w:r w:rsidRPr="00126D13">
        <w:rPr>
          <w:rFonts w:cs="Arial"/>
        </w:rPr>
        <w:t xml:space="preserve"> Approval</w:t>
      </w:r>
    </w:p>
    <w:p w14:paraId="39A49F4C" w14:textId="77777777" w:rsidR="00924E60" w:rsidRPr="00126D13" w:rsidRDefault="00924E60" w:rsidP="00924E60">
      <w:pPr>
        <w:pStyle w:val="FP"/>
        <w:framePr w:wrap="notBeside" w:hAnchor="margin" w:yAlign="center"/>
        <w:spacing w:after="240"/>
        <w:ind w:left="2835" w:right="2835"/>
        <w:jc w:val="center"/>
        <w:rPr>
          <w:b/>
          <w:i/>
        </w:rPr>
      </w:pPr>
      <w:r w:rsidRPr="00126D13">
        <w:rPr>
          <w:b/>
          <w:i/>
        </w:rPr>
        <w:lastRenderedPageBreak/>
        <w:t>3GPP</w:t>
      </w:r>
    </w:p>
    <w:p w14:paraId="7B7FEA7E" w14:textId="77777777" w:rsidR="00924E60" w:rsidRPr="00126D13" w:rsidRDefault="00924E60" w:rsidP="00924E60">
      <w:pPr>
        <w:pStyle w:val="FP"/>
        <w:framePr w:wrap="notBeside" w:hAnchor="margin" w:yAlign="center"/>
        <w:pBdr>
          <w:bottom w:val="single" w:sz="6" w:space="1" w:color="auto"/>
        </w:pBdr>
        <w:ind w:left="2835" w:right="2835"/>
        <w:jc w:val="center"/>
      </w:pPr>
      <w:r w:rsidRPr="00126D13">
        <w:t>Postal address</w:t>
      </w:r>
    </w:p>
    <w:p w14:paraId="7553DECE" w14:textId="77777777" w:rsidR="00924E60" w:rsidRPr="00126D13" w:rsidRDefault="00924E60" w:rsidP="00924E60">
      <w:pPr>
        <w:pStyle w:val="FP"/>
        <w:framePr w:wrap="notBeside" w:hAnchor="margin" w:yAlign="center"/>
        <w:ind w:left="2835" w:right="2835"/>
        <w:jc w:val="center"/>
        <w:rPr>
          <w:sz w:val="18"/>
        </w:rPr>
      </w:pPr>
    </w:p>
    <w:p w14:paraId="2D976891" w14:textId="534784BD" w:rsidR="00924E60" w:rsidRPr="00126D13" w:rsidRDefault="00924E60" w:rsidP="00924E60">
      <w:pPr>
        <w:pStyle w:val="FP"/>
        <w:framePr w:wrap="notBeside" w:hAnchor="margin" w:yAlign="center"/>
        <w:pBdr>
          <w:bottom w:val="single" w:sz="6" w:space="1" w:color="auto"/>
        </w:pBdr>
        <w:spacing w:before="240"/>
        <w:ind w:left="2835" w:right="2835"/>
        <w:jc w:val="center"/>
        <w:rPr>
          <w:lang w:val="fr-FR"/>
        </w:rPr>
      </w:pPr>
      <w:r w:rsidRPr="00126D13">
        <w:rPr>
          <w:lang w:val="fr-FR"/>
        </w:rPr>
        <w:t>3GPP support office addres</w:t>
      </w:r>
      <w:r w:rsidR="00C23E53" w:rsidRPr="00126D13">
        <w:rPr>
          <w:lang w:val="fr-FR"/>
        </w:rPr>
        <w:t>s</w:t>
      </w:r>
    </w:p>
    <w:p w14:paraId="24935387"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650 Route des Lucioles - Sophia Antipolis</w:t>
      </w:r>
    </w:p>
    <w:p w14:paraId="42F81525"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Valbonne - FRANCE</w:t>
      </w:r>
    </w:p>
    <w:p w14:paraId="425001A3" w14:textId="77777777" w:rsidR="00924E60" w:rsidRPr="00126D13" w:rsidRDefault="00924E60" w:rsidP="00924E60">
      <w:pPr>
        <w:pStyle w:val="FP"/>
        <w:framePr w:wrap="notBeside" w:hAnchor="margin" w:yAlign="center"/>
        <w:spacing w:after="20"/>
        <w:ind w:left="2835" w:right="2835"/>
        <w:jc w:val="center"/>
        <w:rPr>
          <w:sz w:val="18"/>
          <w:lang w:val="en-US"/>
        </w:rPr>
      </w:pPr>
      <w:r w:rsidRPr="00126D13">
        <w:rPr>
          <w:sz w:val="18"/>
          <w:lang w:val="en-US"/>
        </w:rPr>
        <w:t>Tel.: +33 4 92 94 42 00 Fax: +33 4 93 65 47 16</w:t>
      </w:r>
    </w:p>
    <w:p w14:paraId="125B91D9" w14:textId="77777777" w:rsidR="00924E60" w:rsidRPr="00126D13" w:rsidRDefault="00924E60" w:rsidP="00924E60">
      <w:pPr>
        <w:pStyle w:val="FP"/>
        <w:framePr w:wrap="notBeside" w:hAnchor="margin" w:yAlign="center"/>
        <w:pBdr>
          <w:bottom w:val="single" w:sz="6" w:space="1" w:color="auto"/>
        </w:pBdr>
        <w:spacing w:before="240"/>
        <w:ind w:left="2835" w:right="2835"/>
        <w:jc w:val="center"/>
        <w:rPr>
          <w:lang w:val="en-US"/>
        </w:rPr>
      </w:pPr>
      <w:r w:rsidRPr="00126D13">
        <w:rPr>
          <w:lang w:val="en-US"/>
        </w:rPr>
        <w:t>Internet</w:t>
      </w:r>
    </w:p>
    <w:p w14:paraId="5DF6FE2F" w14:textId="6AAAD1E4" w:rsidR="00924E60" w:rsidRPr="00126D13" w:rsidRDefault="00924E60" w:rsidP="00924E60">
      <w:pPr>
        <w:pStyle w:val="FP"/>
        <w:framePr w:wrap="notBeside" w:hAnchor="margin" w:yAlign="center"/>
        <w:ind w:left="2835" w:right="2835"/>
        <w:jc w:val="center"/>
        <w:rPr>
          <w:sz w:val="18"/>
          <w:lang w:val="en-US"/>
        </w:rPr>
      </w:pPr>
      <w:r w:rsidRPr="00126D13">
        <w:rPr>
          <w:sz w:val="18"/>
          <w:lang w:val="en-US"/>
        </w:rPr>
        <w:t>http://www.3gpp.org</w:t>
      </w:r>
    </w:p>
    <w:p w14:paraId="501D8FDA" w14:textId="77777777" w:rsidR="0032637E" w:rsidRPr="00126D13" w:rsidRDefault="0032637E" w:rsidP="0032637E">
      <w:pPr>
        <w:framePr w:wrap="notBeside" w:hAnchor="margin" w:yAlign="bottom"/>
        <w:pBdr>
          <w:bottom w:val="single" w:sz="6" w:space="1" w:color="auto"/>
        </w:pBdr>
        <w:rPr>
          <w:lang w:val="en-US"/>
        </w:rPr>
      </w:pPr>
    </w:p>
    <w:p w14:paraId="2DAB74E2" w14:textId="77777777" w:rsidR="0032637E" w:rsidRPr="00126D13" w:rsidRDefault="0032637E" w:rsidP="0032637E">
      <w:pPr>
        <w:pStyle w:val="FP"/>
        <w:framePr w:wrap="notBeside" w:hAnchor="margin" w:yAlign="bottom"/>
        <w:pBdr>
          <w:bottom w:val="single" w:sz="6" w:space="1" w:color="auto"/>
        </w:pBdr>
        <w:spacing w:after="240"/>
        <w:jc w:val="center"/>
        <w:rPr>
          <w:b/>
          <w:i/>
          <w:noProof/>
          <w:lang w:val="en-US"/>
        </w:rPr>
      </w:pPr>
    </w:p>
    <w:p w14:paraId="0B9605BF" w14:textId="75036364" w:rsidR="00FE4839" w:rsidRPr="00126D13" w:rsidRDefault="00FE4839" w:rsidP="00FE4839">
      <w:pPr>
        <w:pStyle w:val="FP"/>
        <w:framePr w:wrap="notBeside" w:hAnchor="margin" w:yAlign="bottom"/>
        <w:jc w:val="center"/>
        <w:rPr>
          <w:noProof/>
          <w:sz w:val="18"/>
        </w:rPr>
      </w:pPr>
      <w:r w:rsidRPr="00126D13">
        <w:rPr>
          <w:noProof/>
          <w:sz w:val="18"/>
        </w:rPr>
        <w:t>© 202</w:t>
      </w:r>
      <w:r w:rsidR="00BF452B" w:rsidRPr="00126D13">
        <w:rPr>
          <w:noProof/>
          <w:sz w:val="18"/>
        </w:rPr>
        <w:t>3</w:t>
      </w:r>
      <w:r w:rsidRPr="00126D13">
        <w:rPr>
          <w:noProof/>
          <w:sz w:val="18"/>
        </w:rPr>
        <w:t>, 3GPP Organizational Partners (ARIB, ATIS, CCSA, ETSI, TSDSI, TTA, TTC).</w:t>
      </w:r>
    </w:p>
    <w:p w14:paraId="15671A46" w14:textId="77777777" w:rsidR="00FE4839" w:rsidRPr="00126D13" w:rsidRDefault="00FE4839" w:rsidP="00FE4839">
      <w:pPr>
        <w:pStyle w:val="FP"/>
        <w:framePr w:wrap="notBeside" w:hAnchor="margin" w:yAlign="bottom"/>
        <w:jc w:val="center"/>
        <w:rPr>
          <w:noProof/>
          <w:sz w:val="18"/>
        </w:rPr>
      </w:pPr>
      <w:r w:rsidRPr="00126D13">
        <w:rPr>
          <w:noProof/>
          <w:sz w:val="18"/>
        </w:rPr>
        <w:t>All rights reserved.</w:t>
      </w:r>
    </w:p>
    <w:p w14:paraId="2C7F33FB" w14:textId="77777777" w:rsidR="0075242E" w:rsidRPr="00126D13" w:rsidRDefault="00C10BE1" w:rsidP="00B74E0B">
      <w:pPr>
        <w:pStyle w:val="TT"/>
        <w:ind w:left="0" w:firstLine="0"/>
        <w:outlineLvl w:val="0"/>
      </w:pPr>
      <w:r w:rsidRPr="00126D13">
        <w:br w:type="page"/>
      </w:r>
    </w:p>
    <w:p w14:paraId="0BC909F3" w14:textId="78B51730" w:rsidR="0075242E" w:rsidRPr="00126D13" w:rsidRDefault="0075242E" w:rsidP="00B74E0B">
      <w:pPr>
        <w:pStyle w:val="TT"/>
        <w:ind w:left="0" w:firstLine="0"/>
        <w:outlineLvl w:val="0"/>
        <w:rPr>
          <w:noProof/>
        </w:rPr>
      </w:pPr>
      <w:r w:rsidRPr="00126D13">
        <w:lastRenderedPageBreak/>
        <w:t>Contents</w:t>
      </w:r>
    </w:p>
    <w:p w14:paraId="222381B1" w14:textId="3049383E" w:rsidR="00822A0E" w:rsidRDefault="008D2E4F">
      <w:pPr>
        <w:pStyle w:val="TOC1"/>
        <w:rPr>
          <w:rFonts w:asciiTheme="minorHAnsi" w:eastAsiaTheme="minorEastAsia" w:hAnsiTheme="minorHAnsi" w:cstheme="minorBidi"/>
          <w:kern w:val="2"/>
          <w:szCs w:val="22"/>
          <w:lang w:eastAsia="zh-CN"/>
          <w14:ligatures w14:val="standardContextual"/>
        </w:rPr>
      </w:pPr>
      <w:r w:rsidRPr="00126D13">
        <w:fldChar w:fldCharType="begin" w:fldLock="1"/>
      </w:r>
      <w:r w:rsidRPr="00126D13">
        <w:instrText xml:space="preserve"> TOC \o "3-3" \t "Heading 1,1,Heading 2,2,Heading 4,4,Heading 5,5,Heading 6,6,Heading 7,7,Heading 8,8,Heading 9,9" </w:instrText>
      </w:r>
      <w:r w:rsidRPr="00126D13">
        <w:fldChar w:fldCharType="separate"/>
      </w:r>
      <w:r w:rsidR="00822A0E">
        <w:t>Organisation of the meeting</w:t>
      </w:r>
      <w:r w:rsidR="00822A0E">
        <w:tab/>
      </w:r>
      <w:r w:rsidR="00822A0E">
        <w:fldChar w:fldCharType="begin" w:fldLock="1"/>
      </w:r>
      <w:r w:rsidR="00822A0E">
        <w:instrText xml:space="preserve"> PAGEREF _Toc150437409 \h </w:instrText>
      </w:r>
      <w:r w:rsidR="00822A0E">
        <w:fldChar w:fldCharType="separate"/>
      </w:r>
      <w:r w:rsidR="00822A0E">
        <w:t>7</w:t>
      </w:r>
      <w:r w:rsidR="00822A0E">
        <w:fldChar w:fldCharType="end"/>
      </w:r>
    </w:p>
    <w:p w14:paraId="47332D2E" w14:textId="27186568" w:rsidR="00822A0E" w:rsidRDefault="00822A0E">
      <w:pPr>
        <w:pStyle w:val="TOC1"/>
        <w:rPr>
          <w:rFonts w:asciiTheme="minorHAnsi" w:eastAsiaTheme="minorEastAsia" w:hAnsiTheme="minorHAnsi" w:cstheme="minorBidi"/>
          <w:kern w:val="2"/>
          <w:szCs w:val="22"/>
          <w:lang w:eastAsia="zh-CN"/>
          <w14:ligatures w14:val="standardContextual"/>
        </w:rPr>
      </w:pPr>
      <w:r>
        <w:t>Statistics/Executive Summary</w:t>
      </w:r>
      <w:r>
        <w:tab/>
      </w:r>
      <w:r>
        <w:fldChar w:fldCharType="begin" w:fldLock="1"/>
      </w:r>
      <w:r>
        <w:instrText xml:space="preserve"> PAGEREF _Toc150437410 \h </w:instrText>
      </w:r>
      <w:r>
        <w:fldChar w:fldCharType="separate"/>
      </w:r>
      <w:r>
        <w:t>7</w:t>
      </w:r>
      <w:r>
        <w:fldChar w:fldCharType="end"/>
      </w:r>
    </w:p>
    <w:p w14:paraId="11591B4D" w14:textId="7CA7C028" w:rsidR="00822A0E" w:rsidRDefault="00822A0E">
      <w:pPr>
        <w:pStyle w:val="TOC1"/>
        <w:rPr>
          <w:rFonts w:asciiTheme="minorHAnsi" w:eastAsiaTheme="minorEastAsia" w:hAnsiTheme="minorHAnsi" w:cstheme="minorBidi"/>
          <w:kern w:val="2"/>
          <w:szCs w:val="22"/>
          <w:lang w:eastAsia="zh-CN"/>
          <w14:ligatures w14:val="standardContextual"/>
        </w:rPr>
      </w:pPr>
      <w:r>
        <w:t>General</w:t>
      </w:r>
      <w:r>
        <w:tab/>
      </w:r>
      <w:r>
        <w:fldChar w:fldCharType="begin" w:fldLock="1"/>
      </w:r>
      <w:r>
        <w:instrText xml:space="preserve"> PAGEREF _Toc150437411 \h </w:instrText>
      </w:r>
      <w:r>
        <w:fldChar w:fldCharType="separate"/>
      </w:r>
      <w:r>
        <w:t>8</w:t>
      </w:r>
      <w:r>
        <w:fldChar w:fldCharType="end"/>
      </w:r>
    </w:p>
    <w:p w14:paraId="2279076E" w14:textId="3A9ACD67" w:rsidR="00822A0E" w:rsidRDefault="00822A0E">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Opening of the meeting</w:t>
      </w:r>
      <w:r>
        <w:tab/>
      </w:r>
      <w:r>
        <w:fldChar w:fldCharType="begin" w:fldLock="1"/>
      </w:r>
      <w:r>
        <w:instrText xml:space="preserve"> PAGEREF _Toc150437412 \h </w:instrText>
      </w:r>
      <w:r>
        <w:fldChar w:fldCharType="separate"/>
      </w:r>
      <w:r>
        <w:t>8</w:t>
      </w:r>
      <w:r>
        <w:fldChar w:fldCharType="end"/>
      </w:r>
    </w:p>
    <w:p w14:paraId="181ED21E" w14:textId="05FB2788" w:rsidR="00822A0E" w:rsidRDefault="00822A0E">
      <w:pPr>
        <w:pStyle w:val="TOC2"/>
        <w:rPr>
          <w:rFonts w:asciiTheme="minorHAnsi" w:eastAsiaTheme="minorEastAsia" w:hAnsiTheme="minorHAnsi" w:cstheme="minorBidi"/>
          <w:kern w:val="2"/>
          <w:sz w:val="22"/>
          <w:szCs w:val="22"/>
          <w:lang w:eastAsia="zh-CN"/>
          <w14:ligatures w14:val="standardContextual"/>
        </w:rPr>
      </w:pPr>
      <w:r>
        <w:t>1.1</w:t>
      </w:r>
      <w:r>
        <w:rPr>
          <w:rFonts w:asciiTheme="minorHAnsi" w:eastAsiaTheme="minorEastAsia" w:hAnsiTheme="minorHAnsi" w:cstheme="minorBidi"/>
          <w:kern w:val="2"/>
          <w:sz w:val="22"/>
          <w:szCs w:val="22"/>
          <w:lang w:eastAsia="zh-CN"/>
          <w14:ligatures w14:val="standardContextual"/>
        </w:rPr>
        <w:tab/>
      </w:r>
      <w:r>
        <w:t>Call for IPR</w:t>
      </w:r>
      <w:r>
        <w:tab/>
      </w:r>
      <w:r>
        <w:fldChar w:fldCharType="begin" w:fldLock="1"/>
      </w:r>
      <w:r>
        <w:instrText xml:space="preserve"> PAGEREF _Toc150437413 \h </w:instrText>
      </w:r>
      <w:r>
        <w:fldChar w:fldCharType="separate"/>
      </w:r>
      <w:r>
        <w:t>8</w:t>
      </w:r>
      <w:r>
        <w:fldChar w:fldCharType="end"/>
      </w:r>
    </w:p>
    <w:p w14:paraId="716F837D" w14:textId="093C907E" w:rsidR="00822A0E" w:rsidRDefault="00822A0E">
      <w:pPr>
        <w:pStyle w:val="TOC2"/>
        <w:rPr>
          <w:rFonts w:asciiTheme="minorHAnsi" w:eastAsiaTheme="minorEastAsia" w:hAnsiTheme="minorHAnsi" w:cstheme="minorBidi"/>
          <w:kern w:val="2"/>
          <w:sz w:val="22"/>
          <w:szCs w:val="22"/>
          <w:lang w:eastAsia="zh-CN"/>
          <w14:ligatures w14:val="standardContextual"/>
        </w:rPr>
      </w:pPr>
      <w:r>
        <w:t>1.2</w:t>
      </w:r>
      <w:r>
        <w:rPr>
          <w:rFonts w:asciiTheme="minorHAnsi" w:eastAsiaTheme="minorEastAsia" w:hAnsiTheme="minorHAnsi" w:cstheme="minorBidi"/>
          <w:kern w:val="2"/>
          <w:sz w:val="22"/>
          <w:szCs w:val="22"/>
          <w:lang w:eastAsia="zh-CN"/>
          <w14:ligatures w14:val="standardContextual"/>
        </w:rPr>
        <w:tab/>
      </w:r>
      <w:r>
        <w:t>Network usage conditions</w:t>
      </w:r>
      <w:r>
        <w:tab/>
      </w:r>
      <w:r>
        <w:fldChar w:fldCharType="begin" w:fldLock="1"/>
      </w:r>
      <w:r>
        <w:instrText xml:space="preserve"> PAGEREF _Toc150437414 \h </w:instrText>
      </w:r>
      <w:r>
        <w:fldChar w:fldCharType="separate"/>
      </w:r>
      <w:r>
        <w:t>8</w:t>
      </w:r>
      <w:r>
        <w:fldChar w:fldCharType="end"/>
      </w:r>
    </w:p>
    <w:p w14:paraId="5E145442" w14:textId="0E8F7D19" w:rsidR="00822A0E" w:rsidRDefault="00822A0E">
      <w:pPr>
        <w:pStyle w:val="TOC2"/>
        <w:rPr>
          <w:rFonts w:asciiTheme="minorHAnsi" w:eastAsiaTheme="minorEastAsia" w:hAnsiTheme="minorHAnsi" w:cstheme="minorBidi"/>
          <w:kern w:val="2"/>
          <w:sz w:val="22"/>
          <w:szCs w:val="22"/>
          <w:lang w:eastAsia="zh-CN"/>
          <w14:ligatures w14:val="standardContextual"/>
        </w:rPr>
      </w:pPr>
      <w:r>
        <w:t>1.3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_Toc150437415 \h </w:instrText>
      </w:r>
      <w:r>
        <w:fldChar w:fldCharType="separate"/>
      </w:r>
      <w:r>
        <w:t>8</w:t>
      </w:r>
      <w:r>
        <w:fldChar w:fldCharType="end"/>
      </w:r>
    </w:p>
    <w:p w14:paraId="4CF15FF0" w14:textId="43E639D3" w:rsidR="00822A0E" w:rsidRDefault="00822A0E">
      <w:pPr>
        <w:pStyle w:val="TOC1"/>
        <w:rPr>
          <w:rFonts w:asciiTheme="minorHAnsi" w:eastAsiaTheme="minorEastAsia" w:hAnsiTheme="minorHAnsi" w:cstheme="minorBidi"/>
          <w:kern w:val="2"/>
          <w:szCs w:val="22"/>
          <w:lang w:eastAsia="zh-CN"/>
          <w14:ligatures w14:val="standardContextual"/>
        </w:rPr>
      </w:pPr>
      <w:r>
        <w:t>General</w:t>
      </w:r>
      <w:r>
        <w:tab/>
      </w:r>
      <w:r>
        <w:fldChar w:fldCharType="begin" w:fldLock="1"/>
      </w:r>
      <w:r>
        <w:instrText xml:space="preserve"> PAGEREF _Toc150437416 \h </w:instrText>
      </w:r>
      <w:r>
        <w:fldChar w:fldCharType="separate"/>
      </w:r>
      <w:r>
        <w:t>9</w:t>
      </w:r>
      <w:r>
        <w:fldChar w:fldCharType="end"/>
      </w:r>
    </w:p>
    <w:p w14:paraId="62FA4C9B" w14:textId="14B2377F" w:rsidR="00822A0E" w:rsidRDefault="00822A0E">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_Toc150437417 \h </w:instrText>
      </w:r>
      <w:r>
        <w:fldChar w:fldCharType="separate"/>
      </w:r>
      <w:r>
        <w:t>9</w:t>
      </w:r>
      <w:r>
        <w:fldChar w:fldCharType="end"/>
      </w:r>
    </w:p>
    <w:p w14:paraId="3759CF05" w14:textId="3C893C4C" w:rsidR="00822A0E" w:rsidRDefault="00822A0E">
      <w:pPr>
        <w:pStyle w:val="TOC2"/>
        <w:rPr>
          <w:rFonts w:asciiTheme="minorHAnsi" w:eastAsiaTheme="minorEastAsia" w:hAnsiTheme="minorHAnsi" w:cstheme="minorBidi"/>
          <w:kern w:val="2"/>
          <w:sz w:val="22"/>
          <w:szCs w:val="22"/>
          <w:lang w:eastAsia="zh-CN"/>
          <w14:ligatures w14:val="standardContextual"/>
        </w:rPr>
      </w:pPr>
      <w:r>
        <w:t>2.1</w:t>
      </w:r>
      <w:r>
        <w:rPr>
          <w:rFonts w:asciiTheme="minorHAnsi" w:eastAsiaTheme="minorEastAsia" w:hAnsiTheme="minorHAnsi" w:cstheme="minorBidi"/>
          <w:kern w:val="2"/>
          <w:sz w:val="22"/>
          <w:szCs w:val="22"/>
          <w:lang w:eastAsia="zh-CN"/>
          <w14:ligatures w14:val="standardContextual"/>
        </w:rPr>
        <w:tab/>
      </w:r>
      <w:r>
        <w:t>Approval of the agenda</w:t>
      </w:r>
      <w:r>
        <w:tab/>
      </w:r>
      <w:r>
        <w:fldChar w:fldCharType="begin" w:fldLock="1"/>
      </w:r>
      <w:r>
        <w:instrText xml:space="preserve"> PAGEREF _Toc150437418 \h </w:instrText>
      </w:r>
      <w:r>
        <w:fldChar w:fldCharType="separate"/>
      </w:r>
      <w:r>
        <w:t>9</w:t>
      </w:r>
      <w:r>
        <w:fldChar w:fldCharType="end"/>
      </w:r>
    </w:p>
    <w:p w14:paraId="0B67BE33" w14:textId="5CEF63D2" w:rsidR="00822A0E" w:rsidRDefault="00822A0E">
      <w:pPr>
        <w:pStyle w:val="TOC2"/>
        <w:rPr>
          <w:rFonts w:asciiTheme="minorHAnsi" w:eastAsiaTheme="minorEastAsia" w:hAnsiTheme="minorHAnsi" w:cstheme="minorBidi"/>
          <w:kern w:val="2"/>
          <w:sz w:val="22"/>
          <w:szCs w:val="22"/>
          <w:lang w:eastAsia="zh-CN"/>
          <w14:ligatures w14:val="standardContextual"/>
        </w:rPr>
      </w:pPr>
      <w:r>
        <w:t>2.2</w:t>
      </w:r>
      <w:r>
        <w:rPr>
          <w:rFonts w:asciiTheme="minorHAnsi" w:eastAsiaTheme="minorEastAsia" w:hAnsiTheme="minorHAnsi" w:cstheme="minorBidi"/>
          <w:kern w:val="2"/>
          <w:sz w:val="22"/>
          <w:szCs w:val="22"/>
          <w:lang w:eastAsia="zh-CN"/>
          <w14:ligatures w14:val="standardContextual"/>
        </w:rPr>
        <w:tab/>
      </w:r>
      <w:r>
        <w:t>Approval of the report of the previous meeting</w:t>
      </w:r>
      <w:r>
        <w:tab/>
      </w:r>
      <w:r>
        <w:fldChar w:fldCharType="begin" w:fldLock="1"/>
      </w:r>
      <w:r>
        <w:instrText xml:space="preserve"> PAGEREF _Toc150437419 \h </w:instrText>
      </w:r>
      <w:r>
        <w:fldChar w:fldCharType="separate"/>
      </w:r>
      <w:r>
        <w:t>9</w:t>
      </w:r>
      <w:r>
        <w:fldChar w:fldCharType="end"/>
      </w:r>
    </w:p>
    <w:p w14:paraId="25F853AA" w14:textId="1AD89709" w:rsidR="00822A0E" w:rsidRDefault="00822A0E">
      <w:pPr>
        <w:pStyle w:val="TOC2"/>
        <w:rPr>
          <w:rFonts w:asciiTheme="minorHAnsi" w:eastAsiaTheme="minorEastAsia" w:hAnsiTheme="minorHAnsi" w:cstheme="minorBidi"/>
          <w:kern w:val="2"/>
          <w:sz w:val="22"/>
          <w:szCs w:val="22"/>
          <w:lang w:eastAsia="zh-CN"/>
          <w14:ligatures w14:val="standardContextual"/>
        </w:rPr>
      </w:pPr>
      <w:r>
        <w:t>2.3</w:t>
      </w:r>
      <w:r>
        <w:rPr>
          <w:rFonts w:asciiTheme="minorHAnsi" w:eastAsiaTheme="minorEastAsia" w:hAnsiTheme="minorHAnsi" w:cstheme="minorBidi"/>
          <w:kern w:val="2"/>
          <w:sz w:val="22"/>
          <w:szCs w:val="22"/>
          <w:lang w:eastAsia="zh-CN"/>
          <w14:ligatures w14:val="standardContextual"/>
        </w:rPr>
        <w:tab/>
      </w:r>
      <w:r>
        <w:t>Reporting from other meetings</w:t>
      </w:r>
      <w:r>
        <w:tab/>
      </w:r>
      <w:r>
        <w:fldChar w:fldCharType="begin" w:fldLock="1"/>
      </w:r>
      <w:r>
        <w:instrText xml:space="preserve"> PAGEREF _Toc150437420 \h </w:instrText>
      </w:r>
      <w:r>
        <w:fldChar w:fldCharType="separate"/>
      </w:r>
      <w:r>
        <w:t>9</w:t>
      </w:r>
      <w:r>
        <w:fldChar w:fldCharType="end"/>
      </w:r>
    </w:p>
    <w:p w14:paraId="42AE6FE2" w14:textId="42925AF7" w:rsidR="00822A0E" w:rsidRDefault="00822A0E">
      <w:pPr>
        <w:pStyle w:val="TOC2"/>
        <w:rPr>
          <w:rFonts w:asciiTheme="minorHAnsi" w:eastAsiaTheme="minorEastAsia" w:hAnsiTheme="minorHAnsi" w:cstheme="minorBidi"/>
          <w:kern w:val="2"/>
          <w:sz w:val="22"/>
          <w:szCs w:val="22"/>
          <w:lang w:eastAsia="zh-CN"/>
          <w14:ligatures w14:val="standardContextual"/>
        </w:rPr>
      </w:pPr>
      <w:r>
        <w:t>2.4</w:t>
      </w:r>
      <w:r>
        <w:rPr>
          <w:rFonts w:asciiTheme="minorHAnsi" w:eastAsiaTheme="minorEastAsia" w:hAnsiTheme="minorHAnsi" w:cstheme="minorBidi"/>
          <w:kern w:val="2"/>
          <w:sz w:val="22"/>
          <w:szCs w:val="22"/>
          <w:lang w:eastAsia="zh-CN"/>
          <w14:ligatures w14:val="standardContextual"/>
        </w:rPr>
        <w:tab/>
      </w:r>
      <w:r>
        <w:t>Instructions</w:t>
      </w:r>
      <w:r>
        <w:tab/>
      </w:r>
      <w:r>
        <w:fldChar w:fldCharType="begin" w:fldLock="1"/>
      </w:r>
      <w:r>
        <w:instrText xml:space="preserve"> PAGEREF _Toc150437421 \h </w:instrText>
      </w:r>
      <w:r>
        <w:fldChar w:fldCharType="separate"/>
      </w:r>
      <w:r>
        <w:t>9</w:t>
      </w:r>
      <w:r>
        <w:fldChar w:fldCharType="end"/>
      </w:r>
    </w:p>
    <w:p w14:paraId="390703C0" w14:textId="58751E80" w:rsidR="00822A0E" w:rsidRDefault="00822A0E">
      <w:pPr>
        <w:pStyle w:val="TOC2"/>
        <w:rPr>
          <w:rFonts w:asciiTheme="minorHAnsi" w:eastAsiaTheme="minorEastAsia" w:hAnsiTheme="minorHAnsi" w:cstheme="minorBidi"/>
          <w:kern w:val="2"/>
          <w:sz w:val="22"/>
          <w:szCs w:val="22"/>
          <w:lang w:eastAsia="zh-CN"/>
          <w14:ligatures w14:val="standardContextual"/>
        </w:rPr>
      </w:pPr>
      <w:r>
        <w:t>2.5</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_Toc150437422 \h </w:instrText>
      </w:r>
      <w:r>
        <w:fldChar w:fldCharType="separate"/>
      </w:r>
      <w:r>
        <w:t>10</w:t>
      </w:r>
      <w:r>
        <w:fldChar w:fldCharType="end"/>
      </w:r>
    </w:p>
    <w:p w14:paraId="5D279DA3" w14:textId="4CC2A325" w:rsidR="00822A0E" w:rsidRDefault="00822A0E">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EUTRA Rel-17 and earlier</w:t>
      </w:r>
      <w:r>
        <w:tab/>
      </w:r>
      <w:r>
        <w:fldChar w:fldCharType="begin" w:fldLock="1"/>
      </w:r>
      <w:r>
        <w:instrText xml:space="preserve"> PAGEREF _Toc150437423 \h </w:instrText>
      </w:r>
      <w:r>
        <w:fldChar w:fldCharType="separate"/>
      </w:r>
      <w:r>
        <w:t>11</w:t>
      </w:r>
      <w:r>
        <w:fldChar w:fldCharType="end"/>
      </w:r>
    </w:p>
    <w:p w14:paraId="53D75B98" w14:textId="678F591F" w:rsidR="00822A0E" w:rsidRDefault="00822A0E">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EUTRA corrections Rel-17 and earlier</w:t>
      </w:r>
      <w:r>
        <w:tab/>
      </w:r>
      <w:r>
        <w:fldChar w:fldCharType="begin" w:fldLock="1"/>
      </w:r>
      <w:r>
        <w:instrText xml:space="preserve"> PAGEREF _Toc150437424 \h </w:instrText>
      </w:r>
      <w:r>
        <w:fldChar w:fldCharType="separate"/>
      </w:r>
      <w:r>
        <w:t>11</w:t>
      </w:r>
      <w:r>
        <w:fldChar w:fldCharType="end"/>
      </w:r>
    </w:p>
    <w:p w14:paraId="07E1A6D8" w14:textId="4391A0D8" w:rsidR="00822A0E" w:rsidRDefault="00822A0E">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NB-IoT and eMTC support for NTN Rel-17</w:t>
      </w:r>
      <w:r>
        <w:tab/>
      </w:r>
      <w:r>
        <w:fldChar w:fldCharType="begin" w:fldLock="1"/>
      </w:r>
      <w:r>
        <w:instrText xml:space="preserve"> PAGEREF _Toc150437425 \h </w:instrText>
      </w:r>
      <w:r>
        <w:fldChar w:fldCharType="separate"/>
      </w:r>
      <w:r>
        <w:t>12</w:t>
      </w:r>
      <w:r>
        <w:fldChar w:fldCharType="end"/>
      </w:r>
    </w:p>
    <w:p w14:paraId="76CA7106" w14:textId="17CE36BC" w:rsidR="00822A0E" w:rsidRDefault="00822A0E">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Positioning corrections Rel-16 and earlier</w:t>
      </w:r>
      <w:r>
        <w:tab/>
      </w:r>
      <w:r>
        <w:fldChar w:fldCharType="begin" w:fldLock="1"/>
      </w:r>
      <w:r>
        <w:instrText xml:space="preserve"> PAGEREF _Toc150437426 \h </w:instrText>
      </w:r>
      <w:r>
        <w:fldChar w:fldCharType="separate"/>
      </w:r>
      <w:r>
        <w:t>13</w:t>
      </w:r>
      <w:r>
        <w:fldChar w:fldCharType="end"/>
      </w:r>
    </w:p>
    <w:p w14:paraId="4F5EFB19" w14:textId="06A77ECC" w:rsidR="00822A0E" w:rsidRDefault="00822A0E">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NR Rel-15 and Rel-16</w:t>
      </w:r>
      <w:r>
        <w:tab/>
      </w:r>
      <w:r>
        <w:fldChar w:fldCharType="begin" w:fldLock="1"/>
      </w:r>
      <w:r>
        <w:instrText xml:space="preserve"> PAGEREF _Toc150437427 \h </w:instrText>
      </w:r>
      <w:r>
        <w:fldChar w:fldCharType="separate"/>
      </w:r>
      <w:r>
        <w:t>13</w:t>
      </w:r>
      <w:r>
        <w:fldChar w:fldCharType="end"/>
      </w:r>
    </w:p>
    <w:p w14:paraId="09D3DB1B" w14:textId="6F408FDD" w:rsidR="00822A0E" w:rsidRDefault="00822A0E">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_Toc150437428 \h </w:instrText>
      </w:r>
      <w:r>
        <w:fldChar w:fldCharType="separate"/>
      </w:r>
      <w:r>
        <w:t>13</w:t>
      </w:r>
      <w:r>
        <w:fldChar w:fldCharType="end"/>
      </w:r>
    </w:p>
    <w:p w14:paraId="1F89594D" w14:textId="4F6E10CD" w:rsidR="00822A0E" w:rsidRDefault="00822A0E">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fldLock="1"/>
      </w:r>
      <w:r>
        <w:instrText xml:space="preserve"> PAGEREF _Toc150437429 \h </w:instrText>
      </w:r>
      <w:r>
        <w:fldChar w:fldCharType="separate"/>
      </w:r>
      <w:r>
        <w:t>14</w:t>
      </w:r>
      <w:r>
        <w:fldChar w:fldCharType="end"/>
      </w:r>
    </w:p>
    <w:p w14:paraId="7333A52D" w14:textId="5B3E80E7" w:rsidR="00822A0E" w:rsidRDefault="00822A0E">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_Toc150437430 \h </w:instrText>
      </w:r>
      <w:r>
        <w:fldChar w:fldCharType="separate"/>
      </w:r>
      <w:r>
        <w:t>14</w:t>
      </w:r>
      <w:r>
        <w:fldChar w:fldCharType="end"/>
      </w:r>
    </w:p>
    <w:p w14:paraId="1F54B71F" w14:textId="1CF2A1B5" w:rsidR="00822A0E" w:rsidRDefault="00822A0E">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_Toc150437431 \h </w:instrText>
      </w:r>
      <w:r>
        <w:fldChar w:fldCharType="separate"/>
      </w:r>
      <w:r>
        <w:t>14</w:t>
      </w:r>
      <w:r>
        <w:fldChar w:fldCharType="end"/>
      </w:r>
    </w:p>
    <w:p w14:paraId="1001D8D6" w14:textId="1658F73D" w:rsidR="00822A0E" w:rsidRDefault="00822A0E">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MAC</w:t>
      </w:r>
      <w:r>
        <w:tab/>
      </w:r>
      <w:r>
        <w:fldChar w:fldCharType="begin" w:fldLock="1"/>
      </w:r>
      <w:r>
        <w:instrText xml:space="preserve"> PAGEREF _Toc150437432 \h </w:instrText>
      </w:r>
      <w:r>
        <w:fldChar w:fldCharType="separate"/>
      </w:r>
      <w:r>
        <w:t>14</w:t>
      </w:r>
      <w:r>
        <w:fldChar w:fldCharType="end"/>
      </w:r>
    </w:p>
    <w:p w14:paraId="31E8428A" w14:textId="4CD8720E" w:rsidR="00822A0E" w:rsidRDefault="00822A0E">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RLC PDCP SDAP BAP</w:t>
      </w:r>
      <w:r>
        <w:tab/>
      </w:r>
      <w:r>
        <w:fldChar w:fldCharType="begin" w:fldLock="1"/>
      </w:r>
      <w:r>
        <w:instrText xml:space="preserve"> PAGEREF _Toc150437433 \h </w:instrText>
      </w:r>
      <w:r>
        <w:fldChar w:fldCharType="separate"/>
      </w:r>
      <w:r>
        <w:t>15</w:t>
      </w:r>
      <w:r>
        <w:fldChar w:fldCharType="end"/>
      </w:r>
    </w:p>
    <w:p w14:paraId="364D75D6" w14:textId="0D64D348" w:rsidR="00822A0E" w:rsidRDefault="00822A0E">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_Toc150437434 \h </w:instrText>
      </w:r>
      <w:r>
        <w:fldChar w:fldCharType="separate"/>
      </w:r>
      <w:r>
        <w:t>15</w:t>
      </w:r>
      <w:r>
        <w:fldChar w:fldCharType="end"/>
      </w:r>
    </w:p>
    <w:p w14:paraId="54AE5414" w14:textId="208D11A9" w:rsidR="00822A0E" w:rsidRDefault="00822A0E">
      <w:pPr>
        <w:pStyle w:val="TOC3"/>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_Toc150437435 \h </w:instrText>
      </w:r>
      <w:r>
        <w:fldChar w:fldCharType="separate"/>
      </w:r>
      <w:r>
        <w:t>15</w:t>
      </w:r>
      <w:r>
        <w:fldChar w:fldCharType="end"/>
      </w:r>
    </w:p>
    <w:p w14:paraId="3EDC6C17" w14:textId="176B22E7" w:rsidR="00822A0E" w:rsidRDefault="00822A0E">
      <w:pPr>
        <w:pStyle w:val="TOC4"/>
        <w:rPr>
          <w:rFonts w:asciiTheme="minorHAnsi" w:eastAsiaTheme="minorEastAsia" w:hAnsiTheme="minorHAnsi" w:cstheme="minorBidi"/>
          <w:kern w:val="2"/>
          <w:sz w:val="22"/>
          <w:szCs w:val="22"/>
          <w:lang w:eastAsia="zh-CN"/>
          <w14:ligatures w14:val="standardContextual"/>
        </w:rPr>
      </w:pPr>
      <w:r>
        <w:t>5.1.3.1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fldLock="1"/>
      </w:r>
      <w:r>
        <w:instrText xml:space="preserve"> PAGEREF _Toc150437436 \h </w:instrText>
      </w:r>
      <w:r>
        <w:fldChar w:fldCharType="separate"/>
      </w:r>
      <w:r>
        <w:t>15</w:t>
      </w:r>
      <w:r>
        <w:fldChar w:fldCharType="end"/>
      </w:r>
    </w:p>
    <w:p w14:paraId="292B8C9E" w14:textId="372F57BD"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fr-FR"/>
        </w:rPr>
        <w:t>5.1.3.2</w:t>
      </w:r>
      <w:r>
        <w:rPr>
          <w:rFonts w:asciiTheme="minorHAnsi" w:eastAsiaTheme="minorEastAsia" w:hAnsiTheme="minorHAnsi" w:cstheme="minorBidi"/>
          <w:kern w:val="2"/>
          <w:sz w:val="22"/>
          <w:szCs w:val="22"/>
          <w:lang w:eastAsia="zh-CN"/>
          <w14:ligatures w14:val="standardContextual"/>
        </w:rPr>
        <w:tab/>
      </w:r>
      <w:r w:rsidRPr="00CF5286">
        <w:rPr>
          <w:lang w:val="fr-FR"/>
        </w:rPr>
        <w:t>UE capabilities</w:t>
      </w:r>
      <w:r>
        <w:tab/>
      </w:r>
      <w:r>
        <w:fldChar w:fldCharType="begin" w:fldLock="1"/>
      </w:r>
      <w:r>
        <w:instrText xml:space="preserve"> PAGEREF _Toc150437437 \h </w:instrText>
      </w:r>
      <w:r>
        <w:fldChar w:fldCharType="separate"/>
      </w:r>
      <w:r>
        <w:t>18</w:t>
      </w:r>
      <w:r>
        <w:fldChar w:fldCharType="end"/>
      </w:r>
    </w:p>
    <w:p w14:paraId="06BE5036" w14:textId="6045D922"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en-US"/>
        </w:rPr>
        <w:t>5.1.3.3</w:t>
      </w:r>
      <w:r>
        <w:rPr>
          <w:rFonts w:asciiTheme="minorHAnsi" w:eastAsiaTheme="minorEastAsia" w:hAnsiTheme="minorHAnsi" w:cstheme="minorBidi"/>
          <w:kern w:val="2"/>
          <w:sz w:val="22"/>
          <w:szCs w:val="22"/>
          <w:lang w:eastAsia="zh-CN"/>
          <w14:ligatures w14:val="standardContextual"/>
        </w:rPr>
        <w:tab/>
      </w:r>
      <w:r w:rsidRPr="00CF5286">
        <w:rPr>
          <w:lang w:val="en-US"/>
        </w:rPr>
        <w:t>Other</w:t>
      </w:r>
      <w:r>
        <w:tab/>
      </w:r>
      <w:r>
        <w:fldChar w:fldCharType="begin" w:fldLock="1"/>
      </w:r>
      <w:r>
        <w:instrText xml:space="preserve"> PAGEREF _Toc150437438 \h </w:instrText>
      </w:r>
      <w:r>
        <w:fldChar w:fldCharType="separate"/>
      </w:r>
      <w:r>
        <w:t>19</w:t>
      </w:r>
      <w:r>
        <w:fldChar w:fldCharType="end"/>
      </w:r>
    </w:p>
    <w:p w14:paraId="4E17CDAE" w14:textId="5D8A5E22" w:rsidR="00822A0E" w:rsidRDefault="00822A0E">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NR V2X</w:t>
      </w:r>
      <w:r>
        <w:tab/>
      </w:r>
      <w:r>
        <w:fldChar w:fldCharType="begin" w:fldLock="1"/>
      </w:r>
      <w:r>
        <w:instrText xml:space="preserve"> PAGEREF _Toc150437439 \h </w:instrText>
      </w:r>
      <w:r>
        <w:fldChar w:fldCharType="separate"/>
      </w:r>
      <w:r>
        <w:t>19</w:t>
      </w:r>
      <w:r>
        <w:fldChar w:fldCharType="end"/>
      </w:r>
    </w:p>
    <w:p w14:paraId="023A708B" w14:textId="6AC40D37" w:rsidR="00822A0E" w:rsidRDefault="00822A0E">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NR Positioning Support</w:t>
      </w:r>
      <w:r>
        <w:tab/>
      </w:r>
      <w:r>
        <w:fldChar w:fldCharType="begin" w:fldLock="1"/>
      </w:r>
      <w:r>
        <w:instrText xml:space="preserve"> PAGEREF _Toc150437440 \h </w:instrText>
      </w:r>
      <w:r>
        <w:fldChar w:fldCharType="separate"/>
      </w:r>
      <w:r>
        <w:t>20</w:t>
      </w:r>
      <w:r>
        <w:fldChar w:fldCharType="end"/>
      </w:r>
    </w:p>
    <w:p w14:paraId="16FC404B" w14:textId="3F0F872B" w:rsidR="00822A0E" w:rsidRDefault="00822A0E">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General and Stage 2 corrections</w:t>
      </w:r>
      <w:r>
        <w:tab/>
      </w:r>
      <w:r>
        <w:fldChar w:fldCharType="begin" w:fldLock="1"/>
      </w:r>
      <w:r>
        <w:instrText xml:space="preserve"> PAGEREF _Toc150437441 \h </w:instrText>
      </w:r>
      <w:r>
        <w:fldChar w:fldCharType="separate"/>
      </w:r>
      <w:r>
        <w:t>20</w:t>
      </w:r>
      <w:r>
        <w:fldChar w:fldCharType="end"/>
      </w:r>
    </w:p>
    <w:p w14:paraId="663B2EC6" w14:textId="75A2F063" w:rsidR="00822A0E" w:rsidRDefault="00822A0E">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Stage 3 corrections (RRC/LPP/MAC/capabilities)</w:t>
      </w:r>
      <w:r>
        <w:tab/>
      </w:r>
      <w:r>
        <w:fldChar w:fldCharType="begin" w:fldLock="1"/>
      </w:r>
      <w:r>
        <w:instrText xml:space="preserve"> PAGEREF _Toc150437442 \h </w:instrText>
      </w:r>
      <w:r>
        <w:fldChar w:fldCharType="separate"/>
      </w:r>
      <w:r>
        <w:t>21</w:t>
      </w:r>
      <w:r>
        <w:fldChar w:fldCharType="end"/>
      </w:r>
    </w:p>
    <w:p w14:paraId="077E5540" w14:textId="4465DD2C" w:rsidR="00822A0E" w:rsidRDefault="00822A0E">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SON MDT support for NR</w:t>
      </w:r>
      <w:r>
        <w:tab/>
      </w:r>
      <w:r>
        <w:fldChar w:fldCharType="begin" w:fldLock="1"/>
      </w:r>
      <w:r>
        <w:instrText xml:space="preserve"> PAGEREF _Toc150437443 \h </w:instrText>
      </w:r>
      <w:r>
        <w:fldChar w:fldCharType="separate"/>
      </w:r>
      <w:r>
        <w:t>22</w:t>
      </w:r>
      <w:r>
        <w:fldChar w:fldCharType="end"/>
      </w:r>
    </w:p>
    <w:p w14:paraId="14991A45" w14:textId="6CFF1189" w:rsidR="00822A0E" w:rsidRDefault="00822A0E">
      <w:pPr>
        <w:pStyle w:val="TOC3"/>
        <w:rPr>
          <w:rFonts w:asciiTheme="minorHAnsi" w:eastAsiaTheme="minorEastAsia" w:hAnsiTheme="minorHAnsi" w:cstheme="minorBidi"/>
          <w:kern w:val="2"/>
          <w:sz w:val="22"/>
          <w:szCs w:val="22"/>
          <w:lang w:eastAsia="zh-CN"/>
          <w14:ligatures w14:val="standardContextual"/>
        </w:rPr>
      </w:pPr>
      <w:r>
        <w:t>5.4.1</w:t>
      </w:r>
      <w:r>
        <w:rPr>
          <w:rFonts w:asciiTheme="minorHAnsi" w:eastAsiaTheme="minorEastAsia" w:hAnsiTheme="minorHAnsi" w:cstheme="minorBidi"/>
          <w:kern w:val="2"/>
          <w:sz w:val="22"/>
          <w:szCs w:val="22"/>
          <w:lang w:eastAsia="zh-CN"/>
          <w14:ligatures w14:val="standardContextual"/>
        </w:rPr>
        <w:tab/>
      </w:r>
      <w:r>
        <w:t>General and stage-2 corrections</w:t>
      </w:r>
      <w:r>
        <w:tab/>
      </w:r>
      <w:r>
        <w:fldChar w:fldCharType="begin" w:fldLock="1"/>
      </w:r>
      <w:r>
        <w:instrText xml:space="preserve"> PAGEREF _Toc150437444 \h </w:instrText>
      </w:r>
      <w:r>
        <w:fldChar w:fldCharType="separate"/>
      </w:r>
      <w:r>
        <w:t>22</w:t>
      </w:r>
      <w:r>
        <w:fldChar w:fldCharType="end"/>
      </w:r>
    </w:p>
    <w:p w14:paraId="50918E60" w14:textId="35BE6A52" w:rsidR="00822A0E" w:rsidRDefault="00822A0E">
      <w:pPr>
        <w:pStyle w:val="TOC3"/>
        <w:rPr>
          <w:rFonts w:asciiTheme="minorHAnsi" w:eastAsiaTheme="minorEastAsia" w:hAnsiTheme="minorHAnsi" w:cstheme="minorBidi"/>
          <w:kern w:val="2"/>
          <w:sz w:val="22"/>
          <w:szCs w:val="22"/>
          <w:lang w:eastAsia="zh-CN"/>
          <w14:ligatures w14:val="standardContextual"/>
        </w:rPr>
      </w:pPr>
      <w:r>
        <w:t>5.4.2</w:t>
      </w:r>
      <w:r>
        <w:rPr>
          <w:rFonts w:asciiTheme="minorHAnsi" w:eastAsiaTheme="minorEastAsia" w:hAnsiTheme="minorHAnsi" w:cstheme="minorBidi"/>
          <w:kern w:val="2"/>
          <w:sz w:val="22"/>
          <w:szCs w:val="22"/>
          <w:lang w:eastAsia="zh-CN"/>
          <w14:ligatures w14:val="standardContextual"/>
        </w:rPr>
        <w:tab/>
      </w:r>
      <w:r>
        <w:t>TS 38.314 corrections</w:t>
      </w:r>
      <w:r>
        <w:tab/>
      </w:r>
      <w:r>
        <w:fldChar w:fldCharType="begin" w:fldLock="1"/>
      </w:r>
      <w:r>
        <w:instrText xml:space="preserve"> PAGEREF _Toc150437445 \h </w:instrText>
      </w:r>
      <w:r>
        <w:fldChar w:fldCharType="separate"/>
      </w:r>
      <w:r>
        <w:t>22</w:t>
      </w:r>
      <w:r>
        <w:fldChar w:fldCharType="end"/>
      </w:r>
    </w:p>
    <w:p w14:paraId="7B0FD363" w14:textId="70378D76" w:rsidR="00822A0E" w:rsidRDefault="00822A0E">
      <w:pPr>
        <w:pStyle w:val="TOC3"/>
        <w:rPr>
          <w:rFonts w:asciiTheme="minorHAnsi" w:eastAsiaTheme="minorEastAsia" w:hAnsiTheme="minorHAnsi" w:cstheme="minorBidi"/>
          <w:kern w:val="2"/>
          <w:sz w:val="22"/>
          <w:szCs w:val="22"/>
          <w:lang w:eastAsia="zh-CN"/>
          <w14:ligatures w14:val="standardContextual"/>
        </w:rPr>
      </w:pPr>
      <w:r>
        <w:t>5.4.3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_Toc150437446 \h </w:instrText>
      </w:r>
      <w:r>
        <w:fldChar w:fldCharType="separate"/>
      </w:r>
      <w:r>
        <w:t>22</w:t>
      </w:r>
      <w:r>
        <w:fldChar w:fldCharType="end"/>
      </w:r>
    </w:p>
    <w:p w14:paraId="292D66FD" w14:textId="22B6C165" w:rsidR="00822A0E" w:rsidRDefault="00822A0E">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NR Rel-17</w:t>
      </w:r>
      <w:r>
        <w:tab/>
      </w:r>
      <w:r>
        <w:fldChar w:fldCharType="begin" w:fldLock="1"/>
      </w:r>
      <w:r>
        <w:instrText xml:space="preserve"> PAGEREF _Toc150437447 \h </w:instrText>
      </w:r>
      <w:r>
        <w:fldChar w:fldCharType="separate"/>
      </w:r>
      <w:r>
        <w:t>22</w:t>
      </w:r>
      <w:r>
        <w:fldChar w:fldCharType="end"/>
      </w:r>
    </w:p>
    <w:p w14:paraId="4DD4D2A6" w14:textId="0C9B318F" w:rsidR="00822A0E" w:rsidRDefault="00822A0E">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_Toc150437448 \h </w:instrText>
      </w:r>
      <w:r>
        <w:fldChar w:fldCharType="separate"/>
      </w:r>
      <w:r>
        <w:t>22</w:t>
      </w:r>
      <w:r>
        <w:fldChar w:fldCharType="end"/>
      </w:r>
    </w:p>
    <w:p w14:paraId="78A202DE" w14:textId="76AEA0F3" w:rsidR="00822A0E" w:rsidRDefault="00822A0E">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fldLock="1"/>
      </w:r>
      <w:r>
        <w:instrText xml:space="preserve"> PAGEREF _Toc150437449 \h </w:instrText>
      </w:r>
      <w:r>
        <w:fldChar w:fldCharType="separate"/>
      </w:r>
      <w:r>
        <w:t>23</w:t>
      </w:r>
      <w:r>
        <w:fldChar w:fldCharType="end"/>
      </w:r>
    </w:p>
    <w:p w14:paraId="7A54F34F" w14:textId="210486AF" w:rsidR="00822A0E" w:rsidRDefault="00822A0E">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_Toc150437450 \h </w:instrText>
      </w:r>
      <w:r>
        <w:fldChar w:fldCharType="separate"/>
      </w:r>
      <w:r>
        <w:t>25</w:t>
      </w:r>
      <w:r>
        <w:fldChar w:fldCharType="end"/>
      </w:r>
    </w:p>
    <w:p w14:paraId="280716DC" w14:textId="5858F7F0" w:rsidR="00822A0E" w:rsidRDefault="00822A0E">
      <w:pPr>
        <w:pStyle w:val="TOC3"/>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_Toc150437451 \h </w:instrText>
      </w:r>
      <w:r>
        <w:fldChar w:fldCharType="separate"/>
      </w:r>
      <w:r>
        <w:t>26</w:t>
      </w:r>
      <w:r>
        <w:fldChar w:fldCharType="end"/>
      </w:r>
    </w:p>
    <w:p w14:paraId="3304C4D3" w14:textId="475B68C2" w:rsidR="00822A0E" w:rsidRDefault="00822A0E">
      <w:pPr>
        <w:pStyle w:val="TOC4"/>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fldLock="1"/>
      </w:r>
      <w:r>
        <w:instrText xml:space="preserve"> PAGEREF _Toc150437452 \h </w:instrText>
      </w:r>
      <w:r>
        <w:fldChar w:fldCharType="separate"/>
      </w:r>
      <w:r>
        <w:t>26</w:t>
      </w:r>
      <w:r>
        <w:fldChar w:fldCharType="end"/>
      </w:r>
    </w:p>
    <w:p w14:paraId="58FF9064" w14:textId="6EDD52AD"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fr-FR"/>
        </w:rPr>
        <w:t>6.1.3.2</w:t>
      </w:r>
      <w:r>
        <w:rPr>
          <w:rFonts w:asciiTheme="minorHAnsi" w:eastAsiaTheme="minorEastAsia" w:hAnsiTheme="minorHAnsi" w:cstheme="minorBidi"/>
          <w:kern w:val="2"/>
          <w:sz w:val="22"/>
          <w:szCs w:val="22"/>
          <w:lang w:eastAsia="zh-CN"/>
          <w14:ligatures w14:val="standardContextual"/>
        </w:rPr>
        <w:tab/>
      </w:r>
      <w:r w:rsidRPr="00CF5286">
        <w:rPr>
          <w:lang w:val="fr-FR"/>
        </w:rPr>
        <w:t>UE capabilities</w:t>
      </w:r>
      <w:r>
        <w:tab/>
      </w:r>
      <w:r>
        <w:fldChar w:fldCharType="begin" w:fldLock="1"/>
      </w:r>
      <w:r>
        <w:instrText xml:space="preserve"> PAGEREF _Toc150437453 \h </w:instrText>
      </w:r>
      <w:r>
        <w:fldChar w:fldCharType="separate"/>
      </w:r>
      <w:r>
        <w:t>32</w:t>
      </w:r>
      <w:r>
        <w:fldChar w:fldCharType="end"/>
      </w:r>
    </w:p>
    <w:p w14:paraId="5F533FF1" w14:textId="57F1D3EB"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en-US"/>
        </w:rPr>
        <w:t>6.1.3.3</w:t>
      </w:r>
      <w:r>
        <w:rPr>
          <w:rFonts w:asciiTheme="minorHAnsi" w:eastAsiaTheme="minorEastAsia" w:hAnsiTheme="minorHAnsi" w:cstheme="minorBidi"/>
          <w:kern w:val="2"/>
          <w:sz w:val="22"/>
          <w:szCs w:val="22"/>
          <w:lang w:eastAsia="zh-CN"/>
          <w14:ligatures w14:val="standardContextual"/>
        </w:rPr>
        <w:tab/>
      </w:r>
      <w:r w:rsidRPr="00CF5286">
        <w:rPr>
          <w:lang w:val="en-US"/>
        </w:rPr>
        <w:t>Other</w:t>
      </w:r>
      <w:r>
        <w:tab/>
      </w:r>
      <w:r>
        <w:fldChar w:fldCharType="begin" w:fldLock="1"/>
      </w:r>
      <w:r>
        <w:instrText xml:space="preserve"> PAGEREF _Toc150437454 \h </w:instrText>
      </w:r>
      <w:r>
        <w:fldChar w:fldCharType="separate"/>
      </w:r>
      <w:r>
        <w:t>37</w:t>
      </w:r>
      <w:r>
        <w:fldChar w:fldCharType="end"/>
      </w:r>
    </w:p>
    <w:p w14:paraId="17C8E4CF" w14:textId="186D613C" w:rsidR="00822A0E" w:rsidRDefault="00822A0E">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NR Sidelink relay</w:t>
      </w:r>
      <w:r>
        <w:tab/>
      </w:r>
      <w:r>
        <w:fldChar w:fldCharType="begin" w:fldLock="1"/>
      </w:r>
      <w:r>
        <w:instrText xml:space="preserve"> PAGEREF _Toc150437455 \h </w:instrText>
      </w:r>
      <w:r>
        <w:fldChar w:fldCharType="separate"/>
      </w:r>
      <w:r>
        <w:t>37</w:t>
      </w:r>
      <w:r>
        <w:fldChar w:fldCharType="end"/>
      </w:r>
    </w:p>
    <w:p w14:paraId="10FE8E07" w14:textId="6AB58D81" w:rsidR="00822A0E" w:rsidRDefault="00822A0E">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Control plane and Stage-2 corrections</w:t>
      </w:r>
      <w:r>
        <w:tab/>
      </w:r>
      <w:r>
        <w:fldChar w:fldCharType="begin" w:fldLock="1"/>
      </w:r>
      <w:r>
        <w:instrText xml:space="preserve"> PAGEREF _Toc150437456 \h </w:instrText>
      </w:r>
      <w:r>
        <w:fldChar w:fldCharType="separate"/>
      </w:r>
      <w:r>
        <w:t>37</w:t>
      </w:r>
      <w:r>
        <w:fldChar w:fldCharType="end"/>
      </w:r>
    </w:p>
    <w:p w14:paraId="109B5832" w14:textId="21E5BC88" w:rsidR="00822A0E" w:rsidRDefault="00822A0E">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_Toc150437457 \h </w:instrText>
      </w:r>
      <w:r>
        <w:fldChar w:fldCharType="separate"/>
      </w:r>
      <w:r>
        <w:t>42</w:t>
      </w:r>
      <w:r>
        <w:fldChar w:fldCharType="end"/>
      </w:r>
    </w:p>
    <w:p w14:paraId="32932BBD" w14:textId="72AF5FD7" w:rsidR="00822A0E" w:rsidRDefault="00822A0E">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NR Non-Terrestrial Networks (NTN)</w:t>
      </w:r>
      <w:r>
        <w:tab/>
      </w:r>
      <w:r>
        <w:fldChar w:fldCharType="begin" w:fldLock="1"/>
      </w:r>
      <w:r>
        <w:instrText xml:space="preserve"> PAGEREF _Toc150437458 \h </w:instrText>
      </w:r>
      <w:r>
        <w:fldChar w:fldCharType="separate"/>
      </w:r>
      <w:r>
        <w:t>43</w:t>
      </w:r>
      <w:r>
        <w:fldChar w:fldCharType="end"/>
      </w:r>
    </w:p>
    <w:p w14:paraId="5301C6A1" w14:textId="49A2A94A" w:rsidR="00822A0E" w:rsidRDefault="00822A0E">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NR positioning enhancements</w:t>
      </w:r>
      <w:r>
        <w:tab/>
      </w:r>
      <w:r>
        <w:fldChar w:fldCharType="begin" w:fldLock="1"/>
      </w:r>
      <w:r>
        <w:instrText xml:space="preserve"> PAGEREF _Toc150437459 \h </w:instrText>
      </w:r>
      <w:r>
        <w:fldChar w:fldCharType="separate"/>
      </w:r>
      <w:r>
        <w:t>44</w:t>
      </w:r>
      <w:r>
        <w:fldChar w:fldCharType="end"/>
      </w:r>
    </w:p>
    <w:p w14:paraId="062DE795" w14:textId="2CCAEDC3" w:rsidR="00822A0E" w:rsidRDefault="00822A0E">
      <w:pPr>
        <w:pStyle w:val="TOC3"/>
        <w:rPr>
          <w:rFonts w:asciiTheme="minorHAnsi" w:eastAsiaTheme="minorEastAsia" w:hAnsiTheme="minorHAnsi" w:cstheme="minorBidi"/>
          <w:kern w:val="2"/>
          <w:sz w:val="22"/>
          <w:szCs w:val="22"/>
          <w:lang w:eastAsia="zh-CN"/>
          <w14:ligatures w14:val="standardContextual"/>
        </w:rPr>
      </w:pPr>
      <w:r>
        <w:t>6.4.1</w:t>
      </w:r>
      <w:r>
        <w:rPr>
          <w:rFonts w:asciiTheme="minorHAnsi" w:eastAsiaTheme="minorEastAsia" w:hAnsiTheme="minorHAnsi" w:cstheme="minorBidi"/>
          <w:kern w:val="2"/>
          <w:sz w:val="22"/>
          <w:szCs w:val="22"/>
          <w:lang w:eastAsia="zh-CN"/>
          <w14:ligatures w14:val="standardContextual"/>
        </w:rPr>
        <w:tab/>
      </w:r>
      <w:r>
        <w:t>Stage 3 corrections</w:t>
      </w:r>
      <w:r>
        <w:tab/>
      </w:r>
      <w:r>
        <w:fldChar w:fldCharType="begin" w:fldLock="1"/>
      </w:r>
      <w:r>
        <w:instrText xml:space="preserve"> PAGEREF _Toc150437460 \h </w:instrText>
      </w:r>
      <w:r>
        <w:fldChar w:fldCharType="separate"/>
      </w:r>
      <w:r>
        <w:t>44</w:t>
      </w:r>
      <w:r>
        <w:fldChar w:fldCharType="end"/>
      </w:r>
    </w:p>
    <w:p w14:paraId="2A19F17B" w14:textId="6A355ADD" w:rsidR="00822A0E" w:rsidRDefault="00822A0E">
      <w:pPr>
        <w:pStyle w:val="TOC3"/>
        <w:rPr>
          <w:rFonts w:asciiTheme="minorHAnsi" w:eastAsiaTheme="minorEastAsia" w:hAnsiTheme="minorHAnsi" w:cstheme="minorBidi"/>
          <w:kern w:val="2"/>
          <w:sz w:val="22"/>
          <w:szCs w:val="22"/>
          <w:lang w:eastAsia="zh-CN"/>
          <w14:ligatures w14:val="standardContextual"/>
        </w:rPr>
      </w:pPr>
      <w:r>
        <w:t>6.4.2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fldLock="1"/>
      </w:r>
      <w:r>
        <w:instrText xml:space="preserve"> PAGEREF _Toc150437461 \h </w:instrText>
      </w:r>
      <w:r>
        <w:fldChar w:fldCharType="separate"/>
      </w:r>
      <w:r>
        <w:t>48</w:t>
      </w:r>
      <w:r>
        <w:fldChar w:fldCharType="end"/>
      </w:r>
    </w:p>
    <w:p w14:paraId="4051D7EC" w14:textId="6507D595" w:rsidR="00822A0E" w:rsidRDefault="00822A0E">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SON MDT</w:t>
      </w:r>
      <w:r>
        <w:tab/>
      </w:r>
      <w:r>
        <w:fldChar w:fldCharType="begin" w:fldLock="1"/>
      </w:r>
      <w:r>
        <w:instrText xml:space="preserve"> PAGEREF _Toc150437462 \h </w:instrText>
      </w:r>
      <w:r>
        <w:fldChar w:fldCharType="separate"/>
      </w:r>
      <w:r>
        <w:t>49</w:t>
      </w:r>
      <w:r>
        <w:fldChar w:fldCharType="end"/>
      </w:r>
    </w:p>
    <w:p w14:paraId="1ED54337" w14:textId="7AFFCE61" w:rsidR="00822A0E" w:rsidRDefault="00822A0E">
      <w:pPr>
        <w:pStyle w:val="TOC3"/>
        <w:rPr>
          <w:rFonts w:asciiTheme="minorHAnsi" w:eastAsiaTheme="minorEastAsia" w:hAnsiTheme="minorHAnsi" w:cstheme="minorBidi"/>
          <w:kern w:val="2"/>
          <w:sz w:val="22"/>
          <w:szCs w:val="22"/>
          <w:lang w:eastAsia="zh-CN"/>
          <w14:ligatures w14:val="standardContextual"/>
        </w:rPr>
      </w:pPr>
      <w:r>
        <w:lastRenderedPageBreak/>
        <w:t>6.5.1</w:t>
      </w:r>
      <w:r>
        <w:rPr>
          <w:rFonts w:asciiTheme="minorHAnsi" w:eastAsiaTheme="minorEastAsia" w:hAnsiTheme="minorHAnsi" w:cstheme="minorBidi"/>
          <w:kern w:val="2"/>
          <w:sz w:val="22"/>
          <w:szCs w:val="22"/>
          <w:lang w:eastAsia="zh-CN"/>
          <w14:ligatures w14:val="standardContextual"/>
        </w:rPr>
        <w:tab/>
      </w:r>
      <w:r>
        <w:t>SON Corrections</w:t>
      </w:r>
      <w:r>
        <w:tab/>
      </w:r>
      <w:r>
        <w:fldChar w:fldCharType="begin" w:fldLock="1"/>
      </w:r>
      <w:r>
        <w:instrText xml:space="preserve"> PAGEREF _Toc150437463 \h </w:instrText>
      </w:r>
      <w:r>
        <w:fldChar w:fldCharType="separate"/>
      </w:r>
      <w:r>
        <w:t>49</w:t>
      </w:r>
      <w:r>
        <w:fldChar w:fldCharType="end"/>
      </w:r>
    </w:p>
    <w:p w14:paraId="76805D95" w14:textId="437FE710" w:rsidR="00822A0E" w:rsidRDefault="00822A0E">
      <w:pPr>
        <w:pStyle w:val="TOC3"/>
        <w:rPr>
          <w:rFonts w:asciiTheme="minorHAnsi" w:eastAsiaTheme="minorEastAsia" w:hAnsiTheme="minorHAnsi" w:cstheme="minorBidi"/>
          <w:kern w:val="2"/>
          <w:sz w:val="22"/>
          <w:szCs w:val="22"/>
          <w:lang w:eastAsia="zh-CN"/>
          <w14:ligatures w14:val="standardContextual"/>
        </w:rPr>
      </w:pPr>
      <w:r>
        <w:t>6.5.2</w:t>
      </w:r>
      <w:r>
        <w:rPr>
          <w:rFonts w:asciiTheme="minorHAnsi" w:eastAsiaTheme="minorEastAsia" w:hAnsiTheme="minorHAnsi" w:cstheme="minorBidi"/>
          <w:kern w:val="2"/>
          <w:sz w:val="22"/>
          <w:szCs w:val="22"/>
          <w:lang w:eastAsia="zh-CN"/>
          <w14:ligatures w14:val="standardContextual"/>
        </w:rPr>
        <w:tab/>
      </w:r>
      <w:r>
        <w:t>MDT Corrections</w:t>
      </w:r>
      <w:r>
        <w:tab/>
      </w:r>
      <w:r>
        <w:fldChar w:fldCharType="begin" w:fldLock="1"/>
      </w:r>
      <w:r>
        <w:instrText xml:space="preserve"> PAGEREF _Toc150437464 \h </w:instrText>
      </w:r>
      <w:r>
        <w:fldChar w:fldCharType="separate"/>
      </w:r>
      <w:r>
        <w:t>49</w:t>
      </w:r>
      <w:r>
        <w:fldChar w:fldCharType="end"/>
      </w:r>
    </w:p>
    <w:p w14:paraId="35931DB5" w14:textId="598544A8" w:rsidR="00822A0E" w:rsidRDefault="00822A0E">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NR Sidelink enhancements</w:t>
      </w:r>
      <w:r>
        <w:tab/>
      </w:r>
      <w:r>
        <w:fldChar w:fldCharType="begin" w:fldLock="1"/>
      </w:r>
      <w:r>
        <w:instrText xml:space="preserve"> PAGEREF _Toc150437465 \h </w:instrText>
      </w:r>
      <w:r>
        <w:fldChar w:fldCharType="separate"/>
      </w:r>
      <w:r>
        <w:t>50</w:t>
      </w:r>
      <w:r>
        <w:fldChar w:fldCharType="end"/>
      </w:r>
    </w:p>
    <w:p w14:paraId="67E776E7" w14:textId="567B1C19" w:rsidR="00822A0E" w:rsidRDefault="00822A0E">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Rel-18</w:t>
      </w:r>
      <w:r>
        <w:tab/>
      </w:r>
      <w:r>
        <w:fldChar w:fldCharType="begin" w:fldLock="1"/>
      </w:r>
      <w:r>
        <w:instrText xml:space="preserve"> PAGEREF _Toc150437466 \h </w:instrText>
      </w:r>
      <w:r>
        <w:fldChar w:fldCharType="separate"/>
      </w:r>
      <w:r>
        <w:t>52</w:t>
      </w:r>
      <w:r>
        <w:fldChar w:fldCharType="end"/>
      </w:r>
    </w:p>
    <w:p w14:paraId="35C96711" w14:textId="39E6B8C1" w:rsidR="00822A0E" w:rsidRDefault="00822A0E">
      <w:pPr>
        <w:pStyle w:val="TOC2"/>
        <w:rPr>
          <w:rFonts w:asciiTheme="minorHAnsi" w:eastAsiaTheme="minorEastAsia" w:hAnsiTheme="minorHAnsi" w:cstheme="minorBidi"/>
          <w:kern w:val="2"/>
          <w:sz w:val="22"/>
          <w:szCs w:val="22"/>
          <w:lang w:eastAsia="zh-CN"/>
          <w14:ligatures w14:val="standardContextual"/>
        </w:rPr>
      </w:pPr>
      <w:r>
        <w:t>7.0</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_Toc150437467 \h </w:instrText>
      </w:r>
      <w:r>
        <w:fldChar w:fldCharType="separate"/>
      </w:r>
      <w:r>
        <w:t>52</w:t>
      </w:r>
      <w:r>
        <w:fldChar w:fldCharType="end"/>
      </w:r>
    </w:p>
    <w:p w14:paraId="0A83C747" w14:textId="5D876D4C" w:rsidR="00822A0E" w:rsidRDefault="00822A0E">
      <w:pPr>
        <w:pStyle w:val="TOC3"/>
        <w:rPr>
          <w:rFonts w:asciiTheme="minorHAnsi" w:eastAsiaTheme="minorEastAsia" w:hAnsiTheme="minorHAnsi" w:cstheme="minorBidi"/>
          <w:kern w:val="2"/>
          <w:sz w:val="22"/>
          <w:szCs w:val="22"/>
          <w:lang w:eastAsia="zh-CN"/>
          <w14:ligatures w14:val="standardContextual"/>
        </w:rPr>
      </w:pPr>
      <w:r>
        <w:t>7.0.1</w:t>
      </w:r>
      <w:r>
        <w:rPr>
          <w:rFonts w:asciiTheme="minorHAnsi" w:eastAsiaTheme="minorEastAsia" w:hAnsiTheme="minorHAnsi" w:cstheme="minorBidi"/>
          <w:kern w:val="2"/>
          <w:sz w:val="22"/>
          <w:szCs w:val="22"/>
          <w:lang w:eastAsia="zh-CN"/>
          <w14:ligatures w14:val="standardContextual"/>
        </w:rPr>
        <w:tab/>
      </w:r>
      <w:r>
        <w:t>UE Capabilites</w:t>
      </w:r>
      <w:r>
        <w:tab/>
      </w:r>
      <w:r>
        <w:fldChar w:fldCharType="begin" w:fldLock="1"/>
      </w:r>
      <w:r>
        <w:instrText xml:space="preserve"> PAGEREF _Toc150437468 \h </w:instrText>
      </w:r>
      <w:r>
        <w:fldChar w:fldCharType="separate"/>
      </w:r>
      <w:r>
        <w:t>52</w:t>
      </w:r>
      <w:r>
        <w:fldChar w:fldCharType="end"/>
      </w:r>
    </w:p>
    <w:p w14:paraId="7C80A8EF" w14:textId="24754E58" w:rsidR="00822A0E" w:rsidRDefault="00822A0E">
      <w:pPr>
        <w:pStyle w:val="TOC3"/>
        <w:rPr>
          <w:rFonts w:asciiTheme="minorHAnsi" w:eastAsiaTheme="minorEastAsia" w:hAnsiTheme="minorHAnsi" w:cstheme="minorBidi"/>
          <w:kern w:val="2"/>
          <w:sz w:val="22"/>
          <w:szCs w:val="22"/>
          <w:lang w:eastAsia="zh-CN"/>
          <w14:ligatures w14:val="standardContextual"/>
        </w:rPr>
      </w:pPr>
      <w:r>
        <w:t>7.0.2</w:t>
      </w:r>
      <w:r>
        <w:rPr>
          <w:rFonts w:asciiTheme="minorHAnsi" w:eastAsiaTheme="minorEastAsia" w:hAnsiTheme="minorHAnsi" w:cstheme="minorBidi"/>
          <w:kern w:val="2"/>
          <w:sz w:val="22"/>
          <w:szCs w:val="22"/>
          <w:lang w:eastAsia="zh-CN"/>
          <w14:ligatures w14:val="standardContextual"/>
        </w:rPr>
        <w:tab/>
      </w:r>
      <w:r>
        <w:t>CCCH LCID extension</w:t>
      </w:r>
      <w:r>
        <w:tab/>
      </w:r>
      <w:r>
        <w:fldChar w:fldCharType="begin" w:fldLock="1"/>
      </w:r>
      <w:r>
        <w:instrText xml:space="preserve"> PAGEREF _Toc150437469 \h </w:instrText>
      </w:r>
      <w:r>
        <w:fldChar w:fldCharType="separate"/>
      </w:r>
      <w:r>
        <w:t>53</w:t>
      </w:r>
      <w:r>
        <w:fldChar w:fldCharType="end"/>
      </w:r>
    </w:p>
    <w:p w14:paraId="6EDDD73A" w14:textId="68DC1731" w:rsidR="00822A0E" w:rsidRDefault="00822A0E">
      <w:pPr>
        <w:pStyle w:val="TOC3"/>
        <w:rPr>
          <w:rFonts w:asciiTheme="minorHAnsi" w:eastAsiaTheme="minorEastAsia" w:hAnsiTheme="minorHAnsi" w:cstheme="minorBidi"/>
          <w:kern w:val="2"/>
          <w:sz w:val="22"/>
          <w:szCs w:val="22"/>
          <w:lang w:eastAsia="zh-CN"/>
          <w14:ligatures w14:val="standardContextual"/>
        </w:rPr>
      </w:pPr>
      <w:r>
        <w:t>7.0.3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_Toc150437470 \h </w:instrText>
      </w:r>
      <w:r>
        <w:fldChar w:fldCharType="separate"/>
      </w:r>
      <w:r>
        <w:t>56</w:t>
      </w:r>
      <w:r>
        <w:fldChar w:fldCharType="end"/>
      </w:r>
    </w:p>
    <w:p w14:paraId="4F96B665" w14:textId="0DA915AD" w:rsidR="00822A0E" w:rsidRDefault="00822A0E">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NR network-controlled repeaters</w:t>
      </w:r>
      <w:r>
        <w:tab/>
      </w:r>
      <w:r>
        <w:fldChar w:fldCharType="begin" w:fldLock="1"/>
      </w:r>
      <w:r>
        <w:instrText xml:space="preserve"> PAGEREF _Toc150437471 \h </w:instrText>
      </w:r>
      <w:r>
        <w:fldChar w:fldCharType="separate"/>
      </w:r>
      <w:r>
        <w:t>56</w:t>
      </w:r>
      <w:r>
        <w:fldChar w:fldCharType="end"/>
      </w:r>
    </w:p>
    <w:p w14:paraId="63E010F0" w14:textId="4342DCDC" w:rsidR="00822A0E" w:rsidRDefault="00822A0E">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Expanded and improved NR positioning</w:t>
      </w:r>
      <w:r>
        <w:tab/>
      </w:r>
      <w:r>
        <w:fldChar w:fldCharType="begin" w:fldLock="1"/>
      </w:r>
      <w:r>
        <w:instrText xml:space="preserve"> PAGEREF _Toc150437472 \h </w:instrText>
      </w:r>
      <w:r>
        <w:fldChar w:fldCharType="separate"/>
      </w:r>
      <w:r>
        <w:t>57</w:t>
      </w:r>
      <w:r>
        <w:fldChar w:fldCharType="end"/>
      </w:r>
    </w:p>
    <w:p w14:paraId="25F6B5A2" w14:textId="38ACC0E0" w:rsidR="00822A0E" w:rsidRDefault="00822A0E">
      <w:pPr>
        <w:pStyle w:val="TOC3"/>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_Toc150437473 \h </w:instrText>
      </w:r>
      <w:r>
        <w:fldChar w:fldCharType="separate"/>
      </w:r>
      <w:r>
        <w:t>57</w:t>
      </w:r>
      <w:r>
        <w:fldChar w:fldCharType="end"/>
      </w:r>
    </w:p>
    <w:p w14:paraId="04A2D7A7" w14:textId="605F8B8C" w:rsidR="00822A0E" w:rsidRDefault="00822A0E">
      <w:pPr>
        <w:pStyle w:val="TOC3"/>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Sidelink positioning</w:t>
      </w:r>
      <w:r>
        <w:tab/>
      </w:r>
      <w:r>
        <w:fldChar w:fldCharType="begin" w:fldLock="1"/>
      </w:r>
      <w:r>
        <w:instrText xml:space="preserve"> PAGEREF _Toc150437474 \h </w:instrText>
      </w:r>
      <w:r>
        <w:fldChar w:fldCharType="separate"/>
      </w:r>
      <w:r>
        <w:t>69</w:t>
      </w:r>
      <w:r>
        <w:fldChar w:fldCharType="end"/>
      </w:r>
    </w:p>
    <w:p w14:paraId="7637E64D" w14:textId="4DA3D1CB" w:rsidR="00822A0E" w:rsidRDefault="00822A0E">
      <w:pPr>
        <w:pStyle w:val="TOC3"/>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RAT-dependent integrity</w:t>
      </w:r>
      <w:r>
        <w:tab/>
      </w:r>
      <w:r>
        <w:fldChar w:fldCharType="begin" w:fldLock="1"/>
      </w:r>
      <w:r>
        <w:instrText xml:space="preserve"> PAGEREF _Toc150437475 \h </w:instrText>
      </w:r>
      <w:r>
        <w:fldChar w:fldCharType="separate"/>
      </w:r>
      <w:r>
        <w:t>76</w:t>
      </w:r>
      <w:r>
        <w:fldChar w:fldCharType="end"/>
      </w:r>
    </w:p>
    <w:p w14:paraId="598B007F" w14:textId="7CF6E57C" w:rsidR="00822A0E" w:rsidRDefault="00822A0E">
      <w:pPr>
        <w:pStyle w:val="TOC3"/>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LPHAP</w:t>
      </w:r>
      <w:r>
        <w:tab/>
      </w:r>
      <w:r>
        <w:fldChar w:fldCharType="begin" w:fldLock="1"/>
      </w:r>
      <w:r>
        <w:instrText xml:space="preserve"> PAGEREF _Toc150437476 \h </w:instrText>
      </w:r>
      <w:r>
        <w:fldChar w:fldCharType="separate"/>
      </w:r>
      <w:r>
        <w:t>78</w:t>
      </w:r>
      <w:r>
        <w:fldChar w:fldCharType="end"/>
      </w:r>
    </w:p>
    <w:p w14:paraId="449EF0F6" w14:textId="0B244E15" w:rsidR="00822A0E" w:rsidRDefault="00822A0E">
      <w:pPr>
        <w:pStyle w:val="TOC3"/>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RedCap positioning, carrier phase positioning, and bandwidth aggregation for positioning</w:t>
      </w:r>
      <w:r>
        <w:tab/>
      </w:r>
      <w:r>
        <w:fldChar w:fldCharType="begin" w:fldLock="1"/>
      </w:r>
      <w:r>
        <w:instrText xml:space="preserve"> PAGEREF _Toc150437477 \h </w:instrText>
      </w:r>
      <w:r>
        <w:fldChar w:fldCharType="separate"/>
      </w:r>
      <w:r>
        <w:t>81</w:t>
      </w:r>
      <w:r>
        <w:fldChar w:fldCharType="end"/>
      </w:r>
    </w:p>
    <w:p w14:paraId="208EEBA1" w14:textId="703FD082" w:rsidR="00822A0E" w:rsidRDefault="00822A0E">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Network energy savings for NR</w:t>
      </w:r>
      <w:r>
        <w:tab/>
      </w:r>
      <w:r>
        <w:fldChar w:fldCharType="begin" w:fldLock="1"/>
      </w:r>
      <w:r>
        <w:instrText xml:space="preserve"> PAGEREF _Toc150437478 \h </w:instrText>
      </w:r>
      <w:r>
        <w:fldChar w:fldCharType="separate"/>
      </w:r>
      <w:r>
        <w:t>85</w:t>
      </w:r>
      <w:r>
        <w:fldChar w:fldCharType="end"/>
      </w:r>
    </w:p>
    <w:p w14:paraId="25F2464C" w14:textId="7424595F" w:rsidR="00822A0E" w:rsidRDefault="00822A0E">
      <w:pPr>
        <w:pStyle w:val="TOC3"/>
        <w:rPr>
          <w:rFonts w:asciiTheme="minorHAnsi" w:eastAsiaTheme="minorEastAsia" w:hAnsiTheme="minorHAnsi" w:cstheme="minorBidi"/>
          <w:kern w:val="2"/>
          <w:sz w:val="22"/>
          <w:szCs w:val="22"/>
          <w:lang w:eastAsia="zh-CN"/>
          <w14:ligatures w14:val="standardContextual"/>
        </w:rPr>
      </w:pPr>
      <w:r>
        <w:t>7.3.1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_Toc150437479 \h </w:instrText>
      </w:r>
      <w:r>
        <w:fldChar w:fldCharType="separate"/>
      </w:r>
      <w:r>
        <w:t>85</w:t>
      </w:r>
      <w:r>
        <w:fldChar w:fldCharType="end"/>
      </w:r>
    </w:p>
    <w:p w14:paraId="5A7F9E09" w14:textId="092D7516" w:rsidR="00822A0E" w:rsidRDefault="00822A0E">
      <w:pPr>
        <w:pStyle w:val="TOC3"/>
        <w:rPr>
          <w:rFonts w:asciiTheme="minorHAnsi" w:eastAsiaTheme="minorEastAsia" w:hAnsiTheme="minorHAnsi" w:cstheme="minorBidi"/>
          <w:kern w:val="2"/>
          <w:sz w:val="22"/>
          <w:szCs w:val="22"/>
          <w:lang w:eastAsia="zh-CN"/>
          <w14:ligatures w14:val="standardContextual"/>
        </w:rPr>
      </w:pPr>
      <w:r>
        <w:t>7.3.2</w:t>
      </w:r>
      <w:r>
        <w:rPr>
          <w:rFonts w:asciiTheme="minorHAnsi" w:eastAsiaTheme="minorEastAsia" w:hAnsiTheme="minorHAnsi" w:cstheme="minorBidi"/>
          <w:kern w:val="2"/>
          <w:sz w:val="22"/>
          <w:szCs w:val="22"/>
          <w:lang w:eastAsia="zh-CN"/>
          <w14:ligatures w14:val="standardContextual"/>
        </w:rPr>
        <w:tab/>
      </w:r>
      <w:r>
        <w:t>DTX/DRX mechanism</w:t>
      </w:r>
      <w:r>
        <w:tab/>
      </w:r>
      <w:r>
        <w:fldChar w:fldCharType="begin" w:fldLock="1"/>
      </w:r>
      <w:r>
        <w:instrText xml:space="preserve"> PAGEREF _Toc150437480 \h </w:instrText>
      </w:r>
      <w:r>
        <w:fldChar w:fldCharType="separate"/>
      </w:r>
      <w:r>
        <w:t>87</w:t>
      </w:r>
      <w:r>
        <w:fldChar w:fldCharType="end"/>
      </w:r>
    </w:p>
    <w:p w14:paraId="6CDEA399" w14:textId="22A3855B" w:rsidR="00822A0E" w:rsidRDefault="00822A0E">
      <w:pPr>
        <w:pStyle w:val="TOC3"/>
        <w:rPr>
          <w:rFonts w:asciiTheme="minorHAnsi" w:eastAsiaTheme="minorEastAsia" w:hAnsiTheme="minorHAnsi" w:cstheme="minorBidi"/>
          <w:kern w:val="2"/>
          <w:sz w:val="22"/>
          <w:szCs w:val="22"/>
          <w:lang w:eastAsia="zh-CN"/>
          <w14:ligatures w14:val="standardContextual"/>
        </w:rPr>
      </w:pPr>
      <w:r>
        <w:t>7.3.3</w:t>
      </w:r>
      <w:r>
        <w:rPr>
          <w:rFonts w:asciiTheme="minorHAnsi" w:eastAsiaTheme="minorEastAsia" w:hAnsiTheme="minorHAnsi" w:cstheme="minorBidi"/>
          <w:kern w:val="2"/>
          <w:sz w:val="22"/>
          <w:szCs w:val="22"/>
          <w:lang w:eastAsia="zh-CN"/>
          <w14:ligatures w14:val="standardContextual"/>
        </w:rPr>
        <w:tab/>
      </w:r>
      <w:r>
        <w:t>SSB-less Scell operation</w:t>
      </w:r>
      <w:r>
        <w:tab/>
      </w:r>
      <w:r>
        <w:fldChar w:fldCharType="begin" w:fldLock="1"/>
      </w:r>
      <w:r>
        <w:instrText xml:space="preserve"> PAGEREF _Toc150437481 \h </w:instrText>
      </w:r>
      <w:r>
        <w:fldChar w:fldCharType="separate"/>
      </w:r>
      <w:r>
        <w:t>94</w:t>
      </w:r>
      <w:r>
        <w:fldChar w:fldCharType="end"/>
      </w:r>
    </w:p>
    <w:p w14:paraId="343706BD" w14:textId="507F1AB9" w:rsidR="00822A0E" w:rsidRDefault="00822A0E">
      <w:pPr>
        <w:pStyle w:val="TOC3"/>
        <w:rPr>
          <w:rFonts w:asciiTheme="minorHAnsi" w:eastAsiaTheme="minorEastAsia" w:hAnsiTheme="minorHAnsi" w:cstheme="minorBidi"/>
          <w:kern w:val="2"/>
          <w:sz w:val="22"/>
          <w:szCs w:val="22"/>
          <w:lang w:eastAsia="zh-CN"/>
          <w14:ligatures w14:val="standardContextual"/>
        </w:rPr>
      </w:pPr>
      <w:r>
        <w:t>7.3.4</w:t>
      </w:r>
      <w:r>
        <w:rPr>
          <w:rFonts w:asciiTheme="minorHAnsi" w:eastAsiaTheme="minorEastAsia" w:hAnsiTheme="minorHAnsi" w:cstheme="minorBidi"/>
          <w:kern w:val="2"/>
          <w:sz w:val="22"/>
          <w:szCs w:val="22"/>
          <w:lang w:eastAsia="zh-CN"/>
          <w14:ligatures w14:val="standardContextual"/>
        </w:rPr>
        <w:tab/>
      </w:r>
      <w:r>
        <w:t>Cell selection/re-selection</w:t>
      </w:r>
      <w:r>
        <w:tab/>
      </w:r>
      <w:r>
        <w:fldChar w:fldCharType="begin" w:fldLock="1"/>
      </w:r>
      <w:r>
        <w:instrText xml:space="preserve"> PAGEREF _Toc150437482 \h </w:instrText>
      </w:r>
      <w:r>
        <w:fldChar w:fldCharType="separate"/>
      </w:r>
      <w:r>
        <w:t>94</w:t>
      </w:r>
      <w:r>
        <w:fldChar w:fldCharType="end"/>
      </w:r>
    </w:p>
    <w:p w14:paraId="3E0A58B4" w14:textId="710A491A" w:rsidR="00822A0E" w:rsidRDefault="00822A0E">
      <w:pPr>
        <w:pStyle w:val="TOC3"/>
        <w:rPr>
          <w:rFonts w:asciiTheme="minorHAnsi" w:eastAsiaTheme="minorEastAsia" w:hAnsiTheme="minorHAnsi" w:cstheme="minorBidi"/>
          <w:kern w:val="2"/>
          <w:sz w:val="22"/>
          <w:szCs w:val="22"/>
          <w:lang w:eastAsia="zh-CN"/>
          <w14:ligatures w14:val="standardContextual"/>
        </w:rPr>
      </w:pPr>
      <w:r>
        <w:t>7.3.5</w:t>
      </w:r>
      <w:r>
        <w:rPr>
          <w:rFonts w:asciiTheme="minorHAnsi" w:eastAsiaTheme="minorEastAsia" w:hAnsiTheme="minorHAnsi" w:cstheme="minorBidi"/>
          <w:kern w:val="2"/>
          <w:sz w:val="22"/>
          <w:szCs w:val="22"/>
          <w:lang w:eastAsia="zh-CN"/>
          <w14:ligatures w14:val="standardContextual"/>
        </w:rPr>
        <w:tab/>
      </w:r>
      <w:r>
        <w:t>Connected mode mobility</w:t>
      </w:r>
      <w:r>
        <w:tab/>
      </w:r>
      <w:r>
        <w:fldChar w:fldCharType="begin" w:fldLock="1"/>
      </w:r>
      <w:r>
        <w:instrText xml:space="preserve"> PAGEREF _Toc150437483 \h </w:instrText>
      </w:r>
      <w:r>
        <w:fldChar w:fldCharType="separate"/>
      </w:r>
      <w:r>
        <w:t>95</w:t>
      </w:r>
      <w:r>
        <w:fldChar w:fldCharType="end"/>
      </w:r>
    </w:p>
    <w:p w14:paraId="2DF9B547" w14:textId="0BD5D305" w:rsidR="00822A0E" w:rsidRDefault="00822A0E">
      <w:pPr>
        <w:pStyle w:val="TOC3"/>
        <w:rPr>
          <w:rFonts w:asciiTheme="minorHAnsi" w:eastAsiaTheme="minorEastAsia" w:hAnsiTheme="minorHAnsi" w:cstheme="minorBidi"/>
          <w:kern w:val="2"/>
          <w:sz w:val="22"/>
          <w:szCs w:val="22"/>
          <w:lang w:eastAsia="zh-CN"/>
          <w14:ligatures w14:val="standardContextual"/>
        </w:rPr>
      </w:pPr>
      <w:r>
        <w:t>7.3.6</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_Toc150437484 \h </w:instrText>
      </w:r>
      <w:r>
        <w:fldChar w:fldCharType="separate"/>
      </w:r>
      <w:r>
        <w:t>98</w:t>
      </w:r>
      <w:r>
        <w:fldChar w:fldCharType="end"/>
      </w:r>
    </w:p>
    <w:p w14:paraId="5FAC2DFF" w14:textId="3C0B076C" w:rsidR="00822A0E" w:rsidRDefault="00822A0E">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Further NR mobility enhancements</w:t>
      </w:r>
      <w:r>
        <w:tab/>
      </w:r>
      <w:r>
        <w:fldChar w:fldCharType="begin" w:fldLock="1"/>
      </w:r>
      <w:r>
        <w:instrText xml:space="preserve"> PAGEREF _Toc150437485 \h </w:instrText>
      </w:r>
      <w:r>
        <w:fldChar w:fldCharType="separate"/>
      </w:r>
      <w:r>
        <w:t>99</w:t>
      </w:r>
      <w:r>
        <w:fldChar w:fldCharType="end"/>
      </w:r>
    </w:p>
    <w:p w14:paraId="6B6D7B3B" w14:textId="34824306" w:rsidR="00822A0E" w:rsidRDefault="00822A0E">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Organizational Stage-2 and UE caps</w:t>
      </w:r>
      <w:r>
        <w:tab/>
      </w:r>
      <w:r>
        <w:fldChar w:fldCharType="begin" w:fldLock="1"/>
      </w:r>
      <w:r>
        <w:instrText xml:space="preserve"> PAGEREF _Toc150437486 \h </w:instrText>
      </w:r>
      <w:r>
        <w:fldChar w:fldCharType="separate"/>
      </w:r>
      <w:r>
        <w:t>99</w:t>
      </w:r>
      <w:r>
        <w:fldChar w:fldCharType="end"/>
      </w:r>
    </w:p>
    <w:p w14:paraId="621D8057" w14:textId="1ED018EE" w:rsidR="00822A0E" w:rsidRDefault="00822A0E">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L1L2 Triggered Mobility</w:t>
      </w:r>
      <w:r>
        <w:tab/>
      </w:r>
      <w:r>
        <w:fldChar w:fldCharType="begin" w:fldLock="1"/>
      </w:r>
      <w:r>
        <w:instrText xml:space="preserve"> PAGEREF _Toc150437487 \h </w:instrText>
      </w:r>
      <w:r>
        <w:fldChar w:fldCharType="separate"/>
      </w:r>
      <w:r>
        <w:t>101</w:t>
      </w:r>
      <w:r>
        <w:fldChar w:fldCharType="end"/>
      </w:r>
    </w:p>
    <w:p w14:paraId="20D177D4" w14:textId="6D6BC1E5" w:rsidR="00822A0E" w:rsidRDefault="00822A0E">
      <w:pPr>
        <w:pStyle w:val="TOC4"/>
        <w:rPr>
          <w:rFonts w:asciiTheme="minorHAnsi" w:eastAsiaTheme="minorEastAsia" w:hAnsiTheme="minorHAnsi" w:cstheme="minorBidi"/>
          <w:kern w:val="2"/>
          <w:sz w:val="22"/>
          <w:szCs w:val="22"/>
          <w:lang w:eastAsia="zh-CN"/>
          <w14:ligatures w14:val="standardContextual"/>
        </w:rPr>
      </w:pPr>
      <w:r>
        <w:t>7.4.2.1</w:t>
      </w:r>
      <w:r>
        <w:rPr>
          <w:rFonts w:asciiTheme="minorHAnsi" w:eastAsiaTheme="minorEastAsia" w:hAnsiTheme="minorHAnsi" w:cstheme="minorBidi"/>
          <w:kern w:val="2"/>
          <w:sz w:val="22"/>
          <w:szCs w:val="22"/>
          <w:lang w:eastAsia="zh-CN"/>
          <w14:ligatures w14:val="standardContextual"/>
        </w:rPr>
        <w:tab/>
      </w:r>
      <w:r>
        <w:t>Control Plane and RRC</w:t>
      </w:r>
      <w:r>
        <w:tab/>
      </w:r>
      <w:r>
        <w:fldChar w:fldCharType="begin" w:fldLock="1"/>
      </w:r>
      <w:r>
        <w:instrText xml:space="preserve"> PAGEREF _Toc150437488 \h </w:instrText>
      </w:r>
      <w:r>
        <w:fldChar w:fldCharType="separate"/>
      </w:r>
      <w:r>
        <w:t>101</w:t>
      </w:r>
      <w:r>
        <w:fldChar w:fldCharType="end"/>
      </w:r>
    </w:p>
    <w:p w14:paraId="1EEEBAE9" w14:textId="5EF7F7E2" w:rsidR="00822A0E" w:rsidRDefault="00822A0E">
      <w:pPr>
        <w:pStyle w:val="TOC4"/>
        <w:rPr>
          <w:rFonts w:asciiTheme="minorHAnsi" w:eastAsiaTheme="minorEastAsia" w:hAnsiTheme="minorHAnsi" w:cstheme="minorBidi"/>
          <w:kern w:val="2"/>
          <w:sz w:val="22"/>
          <w:szCs w:val="22"/>
          <w:lang w:eastAsia="zh-CN"/>
          <w14:ligatures w14:val="standardContextual"/>
        </w:rPr>
      </w:pPr>
      <w:r>
        <w:t>7.4.2.2</w:t>
      </w:r>
      <w:r>
        <w:rPr>
          <w:rFonts w:asciiTheme="minorHAnsi" w:eastAsiaTheme="minorEastAsia" w:hAnsiTheme="minorHAnsi" w:cstheme="minorBidi"/>
          <w:kern w:val="2"/>
          <w:sz w:val="22"/>
          <w:szCs w:val="22"/>
          <w:lang w:eastAsia="zh-CN"/>
          <w14:ligatures w14:val="standardContextual"/>
        </w:rPr>
        <w:tab/>
      </w:r>
      <w:r>
        <w:t>L2 centric parts</w:t>
      </w:r>
      <w:r>
        <w:tab/>
      </w:r>
      <w:r>
        <w:fldChar w:fldCharType="begin" w:fldLock="1"/>
      </w:r>
      <w:r>
        <w:instrText xml:space="preserve"> PAGEREF _Toc150437489 \h </w:instrText>
      </w:r>
      <w:r>
        <w:fldChar w:fldCharType="separate"/>
      </w:r>
      <w:r>
        <w:t>106</w:t>
      </w:r>
      <w:r>
        <w:fldChar w:fldCharType="end"/>
      </w:r>
    </w:p>
    <w:p w14:paraId="47854DA4" w14:textId="3A08EC49" w:rsidR="00822A0E" w:rsidRDefault="00822A0E">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Subsequent CPAC</w:t>
      </w:r>
      <w:r>
        <w:tab/>
      </w:r>
      <w:r>
        <w:fldChar w:fldCharType="begin" w:fldLock="1"/>
      </w:r>
      <w:r>
        <w:instrText xml:space="preserve"> PAGEREF _Toc150437490 \h </w:instrText>
      </w:r>
      <w:r>
        <w:fldChar w:fldCharType="separate"/>
      </w:r>
      <w:r>
        <w:t>110</w:t>
      </w:r>
      <w:r>
        <w:fldChar w:fldCharType="end"/>
      </w:r>
    </w:p>
    <w:p w14:paraId="600073FA" w14:textId="10F9DA01"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7.4.4</w:t>
      </w:r>
      <w:r>
        <w:rPr>
          <w:rFonts w:asciiTheme="minorHAnsi" w:eastAsiaTheme="minorEastAsia" w:hAnsiTheme="minorHAnsi" w:cstheme="minorBidi"/>
          <w:kern w:val="2"/>
          <w:sz w:val="22"/>
          <w:szCs w:val="22"/>
          <w:lang w:eastAsia="zh-CN"/>
          <w14:ligatures w14:val="standardContextual"/>
        </w:rPr>
        <w:tab/>
      </w:r>
      <w:r w:rsidRPr="00CF5286">
        <w:rPr>
          <w:lang w:val="en-US"/>
        </w:rPr>
        <w:t>CHO including target MCG and candidate SCGs for CPC CPA in NR-DC</w:t>
      </w:r>
      <w:r>
        <w:tab/>
      </w:r>
      <w:r>
        <w:fldChar w:fldCharType="begin" w:fldLock="1"/>
      </w:r>
      <w:r>
        <w:instrText xml:space="preserve"> PAGEREF _Toc150437491 \h </w:instrText>
      </w:r>
      <w:r>
        <w:fldChar w:fldCharType="separate"/>
      </w:r>
      <w:r>
        <w:t>115</w:t>
      </w:r>
      <w:r>
        <w:fldChar w:fldCharType="end"/>
      </w:r>
    </w:p>
    <w:p w14:paraId="0C6E3123" w14:textId="3A1BE519"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7.4.5</w:t>
      </w:r>
      <w:r>
        <w:rPr>
          <w:rFonts w:asciiTheme="minorHAnsi" w:eastAsiaTheme="minorEastAsia" w:hAnsiTheme="minorHAnsi" w:cstheme="minorBidi"/>
          <w:kern w:val="2"/>
          <w:sz w:val="22"/>
          <w:szCs w:val="22"/>
          <w:lang w:eastAsia="zh-CN"/>
          <w14:ligatures w14:val="standardContextual"/>
        </w:rPr>
        <w:tab/>
      </w:r>
      <w:r w:rsidRPr="00CF5286">
        <w:rPr>
          <w:lang w:val="en-US"/>
        </w:rPr>
        <w:t>Others</w:t>
      </w:r>
      <w:r>
        <w:tab/>
      </w:r>
      <w:r>
        <w:fldChar w:fldCharType="begin" w:fldLock="1"/>
      </w:r>
      <w:r>
        <w:instrText xml:space="preserve"> PAGEREF _Toc150437492 \h </w:instrText>
      </w:r>
      <w:r>
        <w:fldChar w:fldCharType="separate"/>
      </w:r>
      <w:r>
        <w:t>117</w:t>
      </w:r>
      <w:r>
        <w:fldChar w:fldCharType="end"/>
      </w:r>
    </w:p>
    <w:p w14:paraId="7A5FD418" w14:textId="7ECC3D24" w:rsidR="00822A0E" w:rsidRDefault="00822A0E">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XR Enhancements for NR</w:t>
      </w:r>
      <w:r>
        <w:tab/>
      </w:r>
      <w:r>
        <w:fldChar w:fldCharType="begin" w:fldLock="1"/>
      </w:r>
      <w:r>
        <w:instrText xml:space="preserve"> PAGEREF _Toc150437493 \h </w:instrText>
      </w:r>
      <w:r>
        <w:fldChar w:fldCharType="separate"/>
      </w:r>
      <w:r>
        <w:t>118</w:t>
      </w:r>
      <w:r>
        <w:fldChar w:fldCharType="end"/>
      </w:r>
    </w:p>
    <w:p w14:paraId="49588864" w14:textId="3CCF1837" w:rsidR="00822A0E" w:rsidRDefault="00822A0E">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_Toc150437494 \h </w:instrText>
      </w:r>
      <w:r>
        <w:fldChar w:fldCharType="separate"/>
      </w:r>
      <w:r>
        <w:t>118</w:t>
      </w:r>
      <w:r>
        <w:fldChar w:fldCharType="end"/>
      </w:r>
    </w:p>
    <w:p w14:paraId="64753EEA" w14:textId="77212E3A" w:rsidR="00822A0E" w:rsidRDefault="00822A0E">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XR awareness</w:t>
      </w:r>
      <w:r>
        <w:tab/>
      </w:r>
      <w:r>
        <w:fldChar w:fldCharType="begin" w:fldLock="1"/>
      </w:r>
      <w:r>
        <w:instrText xml:space="preserve"> PAGEREF _Toc150437495 \h </w:instrText>
      </w:r>
      <w:r>
        <w:fldChar w:fldCharType="separate"/>
      </w:r>
      <w:r>
        <w:t>119</w:t>
      </w:r>
      <w:r>
        <w:fldChar w:fldCharType="end"/>
      </w:r>
    </w:p>
    <w:p w14:paraId="00FB8801" w14:textId="0E4A782F" w:rsidR="00822A0E" w:rsidRDefault="00822A0E">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XR-specific power saving</w:t>
      </w:r>
      <w:r>
        <w:tab/>
      </w:r>
      <w:r>
        <w:fldChar w:fldCharType="begin" w:fldLock="1"/>
      </w:r>
      <w:r>
        <w:instrText xml:space="preserve"> PAGEREF _Toc150437496 \h </w:instrText>
      </w:r>
      <w:r>
        <w:fldChar w:fldCharType="separate"/>
      </w:r>
      <w:r>
        <w:t>121</w:t>
      </w:r>
      <w:r>
        <w:fldChar w:fldCharType="end"/>
      </w:r>
    </w:p>
    <w:p w14:paraId="4C9D3E8B" w14:textId="28360BE9" w:rsidR="00822A0E" w:rsidRDefault="00822A0E">
      <w:pPr>
        <w:pStyle w:val="TOC3"/>
        <w:rPr>
          <w:rFonts w:asciiTheme="minorHAnsi" w:eastAsiaTheme="minorEastAsia" w:hAnsiTheme="minorHAnsi" w:cstheme="minorBidi"/>
          <w:kern w:val="2"/>
          <w:sz w:val="22"/>
          <w:szCs w:val="22"/>
          <w:lang w:eastAsia="zh-CN"/>
          <w14:ligatures w14:val="standardContextual"/>
        </w:rPr>
      </w:pPr>
      <w:r>
        <w:t>7.5.4</w:t>
      </w:r>
      <w:r>
        <w:rPr>
          <w:rFonts w:asciiTheme="minorHAnsi" w:eastAsiaTheme="minorEastAsia" w:hAnsiTheme="minorHAnsi" w:cstheme="minorBidi"/>
          <w:kern w:val="2"/>
          <w:sz w:val="22"/>
          <w:szCs w:val="22"/>
          <w:lang w:eastAsia="zh-CN"/>
          <w14:ligatures w14:val="standardContextual"/>
        </w:rPr>
        <w:tab/>
      </w:r>
      <w:r>
        <w:t>XR-specific capacity improvements</w:t>
      </w:r>
      <w:r>
        <w:tab/>
      </w:r>
      <w:r>
        <w:fldChar w:fldCharType="begin" w:fldLock="1"/>
      </w:r>
      <w:r>
        <w:instrText xml:space="preserve"> PAGEREF _Toc150437497 \h </w:instrText>
      </w:r>
      <w:r>
        <w:fldChar w:fldCharType="separate"/>
      </w:r>
      <w:r>
        <w:t>124</w:t>
      </w:r>
      <w:r>
        <w:fldChar w:fldCharType="end"/>
      </w:r>
    </w:p>
    <w:p w14:paraId="47752C78" w14:textId="6EB0E21F" w:rsidR="00822A0E" w:rsidRDefault="00822A0E">
      <w:pPr>
        <w:pStyle w:val="TOC4"/>
        <w:rPr>
          <w:rFonts w:asciiTheme="minorHAnsi" w:eastAsiaTheme="minorEastAsia" w:hAnsiTheme="minorHAnsi" w:cstheme="minorBidi"/>
          <w:kern w:val="2"/>
          <w:sz w:val="22"/>
          <w:szCs w:val="22"/>
          <w:lang w:eastAsia="zh-CN"/>
          <w14:ligatures w14:val="standardContextual"/>
        </w:rPr>
      </w:pPr>
      <w:r>
        <w:t>7.5.4.1</w:t>
      </w:r>
      <w:r>
        <w:rPr>
          <w:rFonts w:asciiTheme="minorHAnsi" w:eastAsiaTheme="minorEastAsia" w:hAnsiTheme="minorHAnsi" w:cstheme="minorBidi"/>
          <w:kern w:val="2"/>
          <w:sz w:val="22"/>
          <w:szCs w:val="22"/>
          <w:lang w:eastAsia="zh-CN"/>
          <w14:ligatures w14:val="standardContextual"/>
        </w:rPr>
        <w:tab/>
      </w:r>
      <w:r>
        <w:t>BSR enhancements for XR</w:t>
      </w:r>
      <w:r>
        <w:tab/>
      </w:r>
      <w:r>
        <w:fldChar w:fldCharType="begin" w:fldLock="1"/>
      </w:r>
      <w:r>
        <w:instrText xml:space="preserve"> PAGEREF _Toc150437498 \h </w:instrText>
      </w:r>
      <w:r>
        <w:fldChar w:fldCharType="separate"/>
      </w:r>
      <w:r>
        <w:t>124</w:t>
      </w:r>
      <w:r>
        <w:fldChar w:fldCharType="end"/>
      </w:r>
    </w:p>
    <w:p w14:paraId="7537D1F4" w14:textId="6CFEFF88" w:rsidR="00822A0E" w:rsidRDefault="00822A0E">
      <w:pPr>
        <w:pStyle w:val="TOC4"/>
        <w:rPr>
          <w:rFonts w:asciiTheme="minorHAnsi" w:eastAsiaTheme="minorEastAsia" w:hAnsiTheme="minorHAnsi" w:cstheme="minorBidi"/>
          <w:kern w:val="2"/>
          <w:sz w:val="22"/>
          <w:szCs w:val="22"/>
          <w:lang w:eastAsia="zh-CN"/>
          <w14:ligatures w14:val="standardContextual"/>
        </w:rPr>
      </w:pPr>
      <w:r>
        <w:t>7.5.4.2</w:t>
      </w:r>
      <w:r>
        <w:rPr>
          <w:rFonts w:asciiTheme="minorHAnsi" w:eastAsiaTheme="minorEastAsia" w:hAnsiTheme="minorHAnsi" w:cstheme="minorBidi"/>
          <w:kern w:val="2"/>
          <w:sz w:val="22"/>
          <w:szCs w:val="22"/>
          <w:lang w:eastAsia="zh-CN"/>
          <w14:ligatures w14:val="standardContextual"/>
        </w:rPr>
        <w:tab/>
      </w:r>
      <w:r>
        <w:t>Discard operation for XR</w:t>
      </w:r>
      <w:r>
        <w:tab/>
      </w:r>
      <w:r>
        <w:fldChar w:fldCharType="begin" w:fldLock="1"/>
      </w:r>
      <w:r>
        <w:instrText xml:space="preserve"> PAGEREF _Toc150437499 \h </w:instrText>
      </w:r>
      <w:r>
        <w:fldChar w:fldCharType="separate"/>
      </w:r>
      <w:r>
        <w:t>129</w:t>
      </w:r>
      <w:r>
        <w:fldChar w:fldCharType="end"/>
      </w:r>
    </w:p>
    <w:p w14:paraId="797E8016" w14:textId="0F722BA2" w:rsidR="00822A0E" w:rsidRDefault="00822A0E">
      <w:pPr>
        <w:pStyle w:val="TOC4"/>
        <w:rPr>
          <w:rFonts w:asciiTheme="minorHAnsi" w:eastAsiaTheme="minorEastAsia" w:hAnsiTheme="minorHAnsi" w:cstheme="minorBidi"/>
          <w:kern w:val="2"/>
          <w:sz w:val="22"/>
          <w:szCs w:val="22"/>
          <w:lang w:eastAsia="zh-CN"/>
          <w14:ligatures w14:val="standardContextual"/>
        </w:rPr>
      </w:pPr>
      <w:r>
        <w:t>7.5.4.3</w:t>
      </w:r>
      <w:r>
        <w:rPr>
          <w:rFonts w:asciiTheme="minorHAnsi" w:eastAsiaTheme="minorEastAsia" w:hAnsiTheme="minorHAnsi" w:cstheme="minorBidi"/>
          <w:kern w:val="2"/>
          <w:sz w:val="22"/>
          <w:szCs w:val="22"/>
          <w:lang w:eastAsia="zh-CN"/>
          <w14:ligatures w14:val="standardContextual"/>
        </w:rPr>
        <w:tab/>
      </w:r>
      <w:r>
        <w:t>Configured Grant enhancements for XR</w:t>
      </w:r>
      <w:r>
        <w:tab/>
      </w:r>
      <w:r>
        <w:fldChar w:fldCharType="begin" w:fldLock="1"/>
      </w:r>
      <w:r>
        <w:instrText xml:space="preserve"> PAGEREF _Toc150437500 \h </w:instrText>
      </w:r>
      <w:r>
        <w:fldChar w:fldCharType="separate"/>
      </w:r>
      <w:r>
        <w:t>132</w:t>
      </w:r>
      <w:r>
        <w:fldChar w:fldCharType="end"/>
      </w:r>
    </w:p>
    <w:p w14:paraId="0504D557" w14:textId="5E7FA8FA" w:rsidR="00822A0E" w:rsidRDefault="00822A0E">
      <w:pPr>
        <w:pStyle w:val="TOC3"/>
        <w:rPr>
          <w:rFonts w:asciiTheme="minorHAnsi" w:eastAsiaTheme="minorEastAsia" w:hAnsiTheme="minorHAnsi" w:cstheme="minorBidi"/>
          <w:kern w:val="2"/>
          <w:sz w:val="22"/>
          <w:szCs w:val="22"/>
          <w:lang w:eastAsia="zh-CN"/>
          <w14:ligatures w14:val="standardContextual"/>
        </w:rPr>
      </w:pPr>
      <w:r>
        <w:t>7.5.5</w:t>
      </w:r>
      <w:r>
        <w:rPr>
          <w:rFonts w:asciiTheme="minorHAnsi" w:eastAsiaTheme="minorEastAsia" w:hAnsiTheme="minorHAnsi" w:cstheme="minorBidi"/>
          <w:kern w:val="2"/>
          <w:sz w:val="22"/>
          <w:szCs w:val="22"/>
          <w:lang w:eastAsia="zh-CN"/>
          <w14:ligatures w14:val="standardContextual"/>
        </w:rPr>
        <w:tab/>
      </w:r>
      <w:r>
        <w:t>UE capabilities for XR</w:t>
      </w:r>
      <w:r>
        <w:tab/>
      </w:r>
      <w:r>
        <w:fldChar w:fldCharType="begin" w:fldLock="1"/>
      </w:r>
      <w:r>
        <w:instrText xml:space="preserve"> PAGEREF _Toc150437501 \h </w:instrText>
      </w:r>
      <w:r>
        <w:fldChar w:fldCharType="separate"/>
      </w:r>
      <w:r>
        <w:t>134</w:t>
      </w:r>
      <w:r>
        <w:fldChar w:fldCharType="end"/>
      </w:r>
    </w:p>
    <w:p w14:paraId="25791C23" w14:textId="740713C2" w:rsidR="00822A0E" w:rsidRDefault="00822A0E">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IoT NTN enhancements</w:t>
      </w:r>
      <w:r>
        <w:tab/>
      </w:r>
      <w:r>
        <w:fldChar w:fldCharType="begin" w:fldLock="1"/>
      </w:r>
      <w:r>
        <w:instrText xml:space="preserve"> PAGEREF _Toc150437502 \h </w:instrText>
      </w:r>
      <w:r>
        <w:fldChar w:fldCharType="separate"/>
      </w:r>
      <w:r>
        <w:t>136</w:t>
      </w:r>
      <w:r>
        <w:fldChar w:fldCharType="end"/>
      </w:r>
    </w:p>
    <w:p w14:paraId="323920AA" w14:textId="19B7195F" w:rsidR="00822A0E" w:rsidRDefault="00822A0E">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_Toc150437503 \h </w:instrText>
      </w:r>
      <w:r>
        <w:fldChar w:fldCharType="separate"/>
      </w:r>
      <w:r>
        <w:t>136</w:t>
      </w:r>
      <w:r>
        <w:fldChar w:fldCharType="end"/>
      </w:r>
    </w:p>
    <w:p w14:paraId="54A6EB34" w14:textId="04FE83F1" w:rsidR="00822A0E" w:rsidRDefault="00822A0E">
      <w:pPr>
        <w:pStyle w:val="TOC3"/>
        <w:rPr>
          <w:rFonts w:asciiTheme="minorHAnsi" w:eastAsiaTheme="minorEastAsia" w:hAnsiTheme="minorHAnsi" w:cstheme="minorBidi"/>
          <w:kern w:val="2"/>
          <w:sz w:val="22"/>
          <w:szCs w:val="22"/>
          <w:lang w:eastAsia="zh-CN"/>
          <w14:ligatures w14:val="standardContextual"/>
        </w:rPr>
      </w:pPr>
      <w:r>
        <w:t>7.6.2</w:t>
      </w:r>
      <w:r>
        <w:rPr>
          <w:rFonts w:asciiTheme="minorHAnsi" w:eastAsiaTheme="minorEastAsia" w:hAnsiTheme="minorHAnsi" w:cstheme="minorBidi"/>
          <w:kern w:val="2"/>
          <w:sz w:val="22"/>
          <w:szCs w:val="22"/>
          <w:lang w:eastAsia="zh-CN"/>
          <w14:ligatures w14:val="standardContextual"/>
        </w:rPr>
        <w:tab/>
      </w:r>
      <w:r>
        <w:t>Performance Enhancements</w:t>
      </w:r>
      <w:r>
        <w:tab/>
      </w:r>
      <w:r>
        <w:fldChar w:fldCharType="begin" w:fldLock="1"/>
      </w:r>
      <w:r>
        <w:instrText xml:space="preserve"> PAGEREF _Toc150437504 \h </w:instrText>
      </w:r>
      <w:r>
        <w:fldChar w:fldCharType="separate"/>
      </w:r>
      <w:r>
        <w:t>138</w:t>
      </w:r>
      <w:r>
        <w:fldChar w:fldCharType="end"/>
      </w:r>
    </w:p>
    <w:p w14:paraId="229A14BE" w14:textId="1201AB3E" w:rsidR="00822A0E" w:rsidRDefault="00822A0E">
      <w:pPr>
        <w:pStyle w:val="TOC4"/>
        <w:rPr>
          <w:rFonts w:asciiTheme="minorHAnsi" w:eastAsiaTheme="minorEastAsia" w:hAnsiTheme="minorHAnsi" w:cstheme="minorBidi"/>
          <w:kern w:val="2"/>
          <w:sz w:val="22"/>
          <w:szCs w:val="22"/>
          <w:lang w:eastAsia="zh-CN"/>
          <w14:ligatures w14:val="standardContextual"/>
        </w:rPr>
      </w:pPr>
      <w:r>
        <w:t>7.6.2.1</w:t>
      </w:r>
      <w:r>
        <w:rPr>
          <w:rFonts w:asciiTheme="minorHAnsi" w:eastAsiaTheme="minorEastAsia" w:hAnsiTheme="minorHAnsi" w:cstheme="minorBidi"/>
          <w:kern w:val="2"/>
          <w:sz w:val="22"/>
          <w:szCs w:val="22"/>
          <w:lang w:eastAsia="zh-CN"/>
          <w14:ligatures w14:val="standardContextual"/>
        </w:rPr>
        <w:tab/>
      </w:r>
      <w:r>
        <w:t>HARQ enhancements</w:t>
      </w:r>
      <w:r>
        <w:tab/>
      </w:r>
      <w:r>
        <w:fldChar w:fldCharType="begin" w:fldLock="1"/>
      </w:r>
      <w:r>
        <w:instrText xml:space="preserve"> PAGEREF _Toc150437505 \h </w:instrText>
      </w:r>
      <w:r>
        <w:fldChar w:fldCharType="separate"/>
      </w:r>
      <w:r>
        <w:t>138</w:t>
      </w:r>
      <w:r>
        <w:fldChar w:fldCharType="end"/>
      </w:r>
    </w:p>
    <w:p w14:paraId="0C1A7141" w14:textId="03372233" w:rsidR="00822A0E" w:rsidRDefault="00822A0E">
      <w:pPr>
        <w:pStyle w:val="TOC4"/>
        <w:rPr>
          <w:rFonts w:asciiTheme="minorHAnsi" w:eastAsiaTheme="minorEastAsia" w:hAnsiTheme="minorHAnsi" w:cstheme="minorBidi"/>
          <w:kern w:val="2"/>
          <w:sz w:val="22"/>
          <w:szCs w:val="22"/>
          <w:lang w:eastAsia="zh-CN"/>
          <w14:ligatures w14:val="standardContextual"/>
        </w:rPr>
      </w:pPr>
      <w:r>
        <w:t>7.6.2.2</w:t>
      </w:r>
      <w:r>
        <w:rPr>
          <w:rFonts w:asciiTheme="minorHAnsi" w:eastAsiaTheme="minorEastAsia" w:hAnsiTheme="minorHAnsi" w:cstheme="minorBidi"/>
          <w:kern w:val="2"/>
          <w:sz w:val="22"/>
          <w:szCs w:val="22"/>
          <w:lang w:eastAsia="zh-CN"/>
          <w14:ligatures w14:val="standardContextual"/>
        </w:rPr>
        <w:tab/>
      </w:r>
      <w:r>
        <w:t>GNSS operation enhancements</w:t>
      </w:r>
      <w:r>
        <w:tab/>
      </w:r>
      <w:r>
        <w:fldChar w:fldCharType="begin" w:fldLock="1"/>
      </w:r>
      <w:r>
        <w:instrText xml:space="preserve"> PAGEREF _Toc150437506 \h </w:instrText>
      </w:r>
      <w:r>
        <w:fldChar w:fldCharType="separate"/>
      </w:r>
      <w:r>
        <w:t>141</w:t>
      </w:r>
      <w:r>
        <w:fldChar w:fldCharType="end"/>
      </w:r>
    </w:p>
    <w:p w14:paraId="6D776EE0" w14:textId="2305A857" w:rsidR="00822A0E" w:rsidRDefault="00822A0E">
      <w:pPr>
        <w:pStyle w:val="TOC3"/>
        <w:rPr>
          <w:rFonts w:asciiTheme="minorHAnsi" w:eastAsiaTheme="minorEastAsia" w:hAnsiTheme="minorHAnsi" w:cstheme="minorBidi"/>
          <w:kern w:val="2"/>
          <w:sz w:val="22"/>
          <w:szCs w:val="22"/>
          <w:lang w:eastAsia="zh-CN"/>
          <w14:ligatures w14:val="standardContextual"/>
        </w:rPr>
      </w:pPr>
      <w:r>
        <w:t>7.6.3</w:t>
      </w:r>
      <w:r>
        <w:rPr>
          <w:rFonts w:asciiTheme="minorHAnsi" w:eastAsiaTheme="minorEastAsia" w:hAnsiTheme="minorHAnsi" w:cstheme="minorBidi"/>
          <w:kern w:val="2"/>
          <w:sz w:val="22"/>
          <w:szCs w:val="22"/>
          <w:lang w:eastAsia="zh-CN"/>
          <w14:ligatures w14:val="standardContextual"/>
        </w:rPr>
        <w:tab/>
      </w:r>
      <w:r>
        <w:t>Mobility Enhancements</w:t>
      </w:r>
      <w:r>
        <w:tab/>
      </w:r>
      <w:r>
        <w:fldChar w:fldCharType="begin" w:fldLock="1"/>
      </w:r>
      <w:r>
        <w:instrText xml:space="preserve"> PAGEREF _Toc150437507 \h </w:instrText>
      </w:r>
      <w:r>
        <w:fldChar w:fldCharType="separate"/>
      </w:r>
      <w:r>
        <w:t>145</w:t>
      </w:r>
      <w:r>
        <w:fldChar w:fldCharType="end"/>
      </w:r>
    </w:p>
    <w:p w14:paraId="19E58448" w14:textId="34CEE85D" w:rsidR="00822A0E" w:rsidRDefault="00822A0E">
      <w:pPr>
        <w:pStyle w:val="TOC4"/>
        <w:rPr>
          <w:rFonts w:asciiTheme="minorHAnsi" w:eastAsiaTheme="minorEastAsia" w:hAnsiTheme="minorHAnsi" w:cstheme="minorBidi"/>
          <w:kern w:val="2"/>
          <w:sz w:val="22"/>
          <w:szCs w:val="22"/>
          <w:lang w:eastAsia="zh-CN"/>
          <w14:ligatures w14:val="standardContextual"/>
        </w:rPr>
      </w:pPr>
      <w:r>
        <w:t>7.6.3.1</w:t>
      </w:r>
      <w:r>
        <w:rPr>
          <w:rFonts w:asciiTheme="minorHAnsi" w:eastAsiaTheme="minorEastAsia" w:hAnsiTheme="minorHAnsi" w:cstheme="minorBidi"/>
          <w:kern w:val="2"/>
          <w:sz w:val="22"/>
          <w:szCs w:val="22"/>
          <w:lang w:eastAsia="zh-CN"/>
          <w14:ligatures w14:val="standardContextual"/>
        </w:rPr>
        <w:tab/>
      </w:r>
      <w:r>
        <w:t>Enhancements for neighbour cell measurements</w:t>
      </w:r>
      <w:r>
        <w:tab/>
      </w:r>
      <w:r>
        <w:fldChar w:fldCharType="begin" w:fldLock="1"/>
      </w:r>
      <w:r>
        <w:instrText xml:space="preserve"> PAGEREF _Toc150437508 \h </w:instrText>
      </w:r>
      <w:r>
        <w:fldChar w:fldCharType="separate"/>
      </w:r>
      <w:r>
        <w:t>145</w:t>
      </w:r>
      <w:r>
        <w:fldChar w:fldCharType="end"/>
      </w:r>
    </w:p>
    <w:p w14:paraId="15109035" w14:textId="0E2AD75E" w:rsidR="00822A0E" w:rsidRDefault="00822A0E">
      <w:pPr>
        <w:pStyle w:val="TOC4"/>
        <w:rPr>
          <w:rFonts w:asciiTheme="minorHAnsi" w:eastAsiaTheme="minorEastAsia" w:hAnsiTheme="minorHAnsi" w:cstheme="minorBidi"/>
          <w:kern w:val="2"/>
          <w:sz w:val="22"/>
          <w:szCs w:val="22"/>
          <w:lang w:eastAsia="zh-CN"/>
          <w14:ligatures w14:val="standardContextual"/>
        </w:rPr>
      </w:pPr>
      <w:r>
        <w:t>7.6.3.2</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_Toc150437509 \h </w:instrText>
      </w:r>
      <w:r>
        <w:fldChar w:fldCharType="separate"/>
      </w:r>
      <w:r>
        <w:t>148</w:t>
      </w:r>
      <w:r>
        <w:fldChar w:fldCharType="end"/>
      </w:r>
    </w:p>
    <w:p w14:paraId="3778F0C2" w14:textId="3DBE5617" w:rsidR="00822A0E" w:rsidRDefault="00822A0E">
      <w:pPr>
        <w:pStyle w:val="TOC3"/>
        <w:rPr>
          <w:rFonts w:asciiTheme="minorHAnsi" w:eastAsiaTheme="minorEastAsia" w:hAnsiTheme="minorHAnsi" w:cstheme="minorBidi"/>
          <w:kern w:val="2"/>
          <w:sz w:val="22"/>
          <w:szCs w:val="22"/>
          <w:lang w:eastAsia="zh-CN"/>
          <w14:ligatures w14:val="standardContextual"/>
        </w:rPr>
      </w:pPr>
      <w:r>
        <w:t>7.6.4</w:t>
      </w:r>
      <w:r>
        <w:rPr>
          <w:rFonts w:asciiTheme="minorHAnsi" w:eastAsiaTheme="minorEastAsia" w:hAnsiTheme="minorHAnsi" w:cstheme="minorBidi"/>
          <w:kern w:val="2"/>
          <w:sz w:val="22"/>
          <w:szCs w:val="22"/>
          <w:lang w:eastAsia="zh-CN"/>
          <w14:ligatures w14:val="standardContextual"/>
        </w:rPr>
        <w:tab/>
      </w:r>
      <w:r>
        <w:t>Enhancements to discontinuous coverage</w:t>
      </w:r>
      <w:r>
        <w:tab/>
      </w:r>
      <w:r>
        <w:fldChar w:fldCharType="begin" w:fldLock="1"/>
      </w:r>
      <w:r>
        <w:instrText xml:space="preserve"> PAGEREF _Toc150437510 \h </w:instrText>
      </w:r>
      <w:r>
        <w:fldChar w:fldCharType="separate"/>
      </w:r>
      <w:r>
        <w:t>149</w:t>
      </w:r>
      <w:r>
        <w:fldChar w:fldCharType="end"/>
      </w:r>
    </w:p>
    <w:p w14:paraId="35B92276" w14:textId="3581690C" w:rsidR="00822A0E" w:rsidRDefault="00822A0E">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NR NTN enhancements</w:t>
      </w:r>
      <w:r>
        <w:tab/>
      </w:r>
      <w:r>
        <w:fldChar w:fldCharType="begin" w:fldLock="1"/>
      </w:r>
      <w:r>
        <w:instrText xml:space="preserve"> PAGEREF _Toc150437511 \h </w:instrText>
      </w:r>
      <w:r>
        <w:fldChar w:fldCharType="separate"/>
      </w:r>
      <w:r>
        <w:t>150</w:t>
      </w:r>
      <w:r>
        <w:fldChar w:fldCharType="end"/>
      </w:r>
    </w:p>
    <w:p w14:paraId="1A6BD67F" w14:textId="5130DEC7" w:rsidR="00822A0E" w:rsidRDefault="00822A0E">
      <w:pPr>
        <w:pStyle w:val="TOC3"/>
        <w:rPr>
          <w:rFonts w:asciiTheme="minorHAnsi" w:eastAsiaTheme="minorEastAsia" w:hAnsiTheme="minorHAnsi" w:cstheme="minorBidi"/>
          <w:kern w:val="2"/>
          <w:sz w:val="22"/>
          <w:szCs w:val="22"/>
          <w:lang w:eastAsia="zh-CN"/>
          <w14:ligatures w14:val="standardContextual"/>
        </w:rPr>
      </w:pPr>
      <w:r>
        <w:t>7.7.1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_Toc150437512 \h </w:instrText>
      </w:r>
      <w:r>
        <w:fldChar w:fldCharType="separate"/>
      </w:r>
      <w:r>
        <w:t>150</w:t>
      </w:r>
      <w:r>
        <w:fldChar w:fldCharType="end"/>
      </w:r>
    </w:p>
    <w:p w14:paraId="36108082" w14:textId="1839C04D" w:rsidR="00822A0E" w:rsidRDefault="00822A0E">
      <w:pPr>
        <w:pStyle w:val="TOC3"/>
        <w:rPr>
          <w:rFonts w:asciiTheme="minorHAnsi" w:eastAsiaTheme="minorEastAsia" w:hAnsiTheme="minorHAnsi" w:cstheme="minorBidi"/>
          <w:kern w:val="2"/>
          <w:sz w:val="22"/>
          <w:szCs w:val="22"/>
          <w:lang w:eastAsia="zh-CN"/>
          <w14:ligatures w14:val="standardContextual"/>
        </w:rPr>
      </w:pPr>
      <w:r>
        <w:t>7.7.2</w:t>
      </w:r>
      <w:r>
        <w:rPr>
          <w:rFonts w:asciiTheme="minorHAnsi" w:eastAsiaTheme="minorEastAsia" w:hAnsiTheme="minorHAnsi" w:cstheme="minorBidi"/>
          <w:kern w:val="2"/>
          <w:sz w:val="22"/>
          <w:szCs w:val="22"/>
          <w:lang w:eastAsia="zh-CN"/>
          <w14:ligatures w14:val="standardContextual"/>
        </w:rPr>
        <w:tab/>
      </w:r>
      <w:r>
        <w:t>Coverage Enhancements</w:t>
      </w:r>
      <w:r>
        <w:tab/>
      </w:r>
      <w:r>
        <w:fldChar w:fldCharType="begin" w:fldLock="1"/>
      </w:r>
      <w:r>
        <w:instrText xml:space="preserve"> PAGEREF _Toc150437513 \h </w:instrText>
      </w:r>
      <w:r>
        <w:fldChar w:fldCharType="separate"/>
      </w:r>
      <w:r>
        <w:t>152</w:t>
      </w:r>
      <w:r>
        <w:fldChar w:fldCharType="end"/>
      </w:r>
    </w:p>
    <w:p w14:paraId="321EC1CF" w14:textId="5AA11501" w:rsidR="00822A0E" w:rsidRDefault="00822A0E">
      <w:pPr>
        <w:pStyle w:val="TOC3"/>
        <w:rPr>
          <w:rFonts w:asciiTheme="minorHAnsi" w:eastAsiaTheme="minorEastAsia" w:hAnsiTheme="minorHAnsi" w:cstheme="minorBidi"/>
          <w:kern w:val="2"/>
          <w:sz w:val="22"/>
          <w:szCs w:val="22"/>
          <w:lang w:eastAsia="zh-CN"/>
          <w14:ligatures w14:val="standardContextual"/>
        </w:rPr>
      </w:pPr>
      <w:r>
        <w:t>7.7.3</w:t>
      </w:r>
      <w:r>
        <w:rPr>
          <w:rFonts w:asciiTheme="minorHAnsi" w:eastAsiaTheme="minorEastAsia" w:hAnsiTheme="minorHAnsi" w:cstheme="minorBidi"/>
          <w:kern w:val="2"/>
          <w:sz w:val="22"/>
          <w:szCs w:val="22"/>
          <w:lang w:eastAsia="zh-CN"/>
          <w14:ligatures w14:val="standardContextual"/>
        </w:rPr>
        <w:tab/>
      </w:r>
      <w:r>
        <w:t>Network verified UE location</w:t>
      </w:r>
      <w:r>
        <w:tab/>
      </w:r>
      <w:r>
        <w:fldChar w:fldCharType="begin" w:fldLock="1"/>
      </w:r>
      <w:r>
        <w:instrText xml:space="preserve"> PAGEREF _Toc150437514 \h </w:instrText>
      </w:r>
      <w:r>
        <w:fldChar w:fldCharType="separate"/>
      </w:r>
      <w:r>
        <w:t>153</w:t>
      </w:r>
      <w:r>
        <w:fldChar w:fldCharType="end"/>
      </w:r>
    </w:p>
    <w:p w14:paraId="60FE0015" w14:textId="1DF1385C" w:rsidR="00822A0E" w:rsidRDefault="00822A0E">
      <w:pPr>
        <w:pStyle w:val="TOC3"/>
        <w:rPr>
          <w:rFonts w:asciiTheme="minorHAnsi" w:eastAsiaTheme="minorEastAsia" w:hAnsiTheme="minorHAnsi" w:cstheme="minorBidi"/>
          <w:kern w:val="2"/>
          <w:sz w:val="22"/>
          <w:szCs w:val="22"/>
          <w:lang w:eastAsia="zh-CN"/>
          <w14:ligatures w14:val="standardContextual"/>
        </w:rPr>
      </w:pPr>
      <w:r>
        <w:t>7.7.4</w:t>
      </w:r>
      <w:r>
        <w:rPr>
          <w:rFonts w:asciiTheme="minorHAnsi" w:eastAsiaTheme="minorEastAsia" w:hAnsiTheme="minorHAnsi" w:cstheme="minorBidi"/>
          <w:kern w:val="2"/>
          <w:sz w:val="22"/>
          <w:szCs w:val="22"/>
          <w:lang w:eastAsia="zh-CN"/>
          <w14:ligatures w14:val="standardContextual"/>
        </w:rPr>
        <w:tab/>
      </w:r>
      <w:r>
        <w:t>NTN-TN and NTN-NTN mobility and service continuity enhancements</w:t>
      </w:r>
      <w:r>
        <w:tab/>
      </w:r>
      <w:r>
        <w:fldChar w:fldCharType="begin" w:fldLock="1"/>
      </w:r>
      <w:r>
        <w:instrText xml:space="preserve"> PAGEREF _Toc150437515 \h </w:instrText>
      </w:r>
      <w:r>
        <w:fldChar w:fldCharType="separate"/>
      </w:r>
      <w:r>
        <w:t>156</w:t>
      </w:r>
      <w:r>
        <w:fldChar w:fldCharType="end"/>
      </w:r>
    </w:p>
    <w:p w14:paraId="0B561653" w14:textId="1CA01992" w:rsidR="00822A0E" w:rsidRDefault="00822A0E">
      <w:pPr>
        <w:pStyle w:val="TOC4"/>
        <w:rPr>
          <w:rFonts w:asciiTheme="minorHAnsi" w:eastAsiaTheme="minorEastAsia" w:hAnsiTheme="minorHAnsi" w:cstheme="minorBidi"/>
          <w:kern w:val="2"/>
          <w:sz w:val="22"/>
          <w:szCs w:val="22"/>
          <w:lang w:eastAsia="zh-CN"/>
          <w14:ligatures w14:val="standardContextual"/>
        </w:rPr>
      </w:pPr>
      <w:r>
        <w:t>7.7.4.1</w:t>
      </w:r>
      <w:r>
        <w:rPr>
          <w:rFonts w:asciiTheme="minorHAnsi" w:eastAsiaTheme="minorEastAsia" w:hAnsiTheme="minorHAnsi" w:cstheme="minorBidi"/>
          <w:kern w:val="2"/>
          <w:sz w:val="22"/>
          <w:szCs w:val="22"/>
          <w:lang w:eastAsia="zh-CN"/>
          <w14:ligatures w14:val="standardContextual"/>
        </w:rPr>
        <w:tab/>
      </w:r>
      <w:r>
        <w:t>Cell reselection enhancements</w:t>
      </w:r>
      <w:r>
        <w:tab/>
      </w:r>
      <w:r>
        <w:fldChar w:fldCharType="begin" w:fldLock="1"/>
      </w:r>
      <w:r>
        <w:instrText xml:space="preserve"> PAGEREF _Toc150437516 \h </w:instrText>
      </w:r>
      <w:r>
        <w:fldChar w:fldCharType="separate"/>
      </w:r>
      <w:r>
        <w:t>156</w:t>
      </w:r>
      <w:r>
        <w:fldChar w:fldCharType="end"/>
      </w:r>
    </w:p>
    <w:p w14:paraId="00A328D3" w14:textId="6C96B307" w:rsidR="00822A0E" w:rsidRDefault="00822A0E">
      <w:pPr>
        <w:pStyle w:val="TOC5"/>
        <w:rPr>
          <w:rFonts w:asciiTheme="minorHAnsi" w:eastAsiaTheme="minorEastAsia" w:hAnsiTheme="minorHAnsi" w:cstheme="minorBidi"/>
          <w:kern w:val="2"/>
          <w:sz w:val="22"/>
          <w:szCs w:val="22"/>
          <w:lang w:eastAsia="zh-CN"/>
          <w14:ligatures w14:val="standardContextual"/>
        </w:rPr>
      </w:pPr>
      <w:r>
        <w:t>7.7.4.1.1</w:t>
      </w:r>
      <w:r>
        <w:rPr>
          <w:rFonts w:asciiTheme="minorHAnsi" w:eastAsiaTheme="minorEastAsia" w:hAnsiTheme="minorHAnsi" w:cstheme="minorBidi"/>
          <w:kern w:val="2"/>
          <w:sz w:val="22"/>
          <w:szCs w:val="22"/>
          <w:lang w:eastAsia="zh-CN"/>
          <w14:ligatures w14:val="standardContextual"/>
        </w:rPr>
        <w:tab/>
      </w:r>
      <w:r>
        <w:t>NTN-TN enhancements</w:t>
      </w:r>
      <w:r>
        <w:tab/>
      </w:r>
      <w:r>
        <w:fldChar w:fldCharType="begin" w:fldLock="1"/>
      </w:r>
      <w:r>
        <w:instrText xml:space="preserve"> PAGEREF _Toc150437517 \h </w:instrText>
      </w:r>
      <w:r>
        <w:fldChar w:fldCharType="separate"/>
      </w:r>
      <w:r>
        <w:t>156</w:t>
      </w:r>
      <w:r>
        <w:fldChar w:fldCharType="end"/>
      </w:r>
    </w:p>
    <w:p w14:paraId="0E61E2C0" w14:textId="2F001D1D" w:rsidR="00822A0E" w:rsidRDefault="00822A0E">
      <w:pPr>
        <w:pStyle w:val="TOC5"/>
        <w:rPr>
          <w:rFonts w:asciiTheme="minorHAnsi" w:eastAsiaTheme="minorEastAsia" w:hAnsiTheme="minorHAnsi" w:cstheme="minorBidi"/>
          <w:kern w:val="2"/>
          <w:sz w:val="22"/>
          <w:szCs w:val="22"/>
          <w:lang w:eastAsia="zh-CN"/>
          <w14:ligatures w14:val="standardContextual"/>
        </w:rPr>
      </w:pPr>
      <w:r>
        <w:t>7.7.4.1.2</w:t>
      </w:r>
      <w:r>
        <w:rPr>
          <w:rFonts w:asciiTheme="minorHAnsi" w:eastAsiaTheme="minorEastAsia" w:hAnsiTheme="minorHAnsi" w:cstheme="minorBidi"/>
          <w:kern w:val="2"/>
          <w:sz w:val="22"/>
          <w:szCs w:val="22"/>
          <w:lang w:eastAsia="zh-CN"/>
          <w14:ligatures w14:val="standardContextual"/>
        </w:rPr>
        <w:tab/>
      </w:r>
      <w:r>
        <w:t>NTN-NTN enhancements</w:t>
      </w:r>
      <w:r>
        <w:tab/>
      </w:r>
      <w:r>
        <w:fldChar w:fldCharType="begin" w:fldLock="1"/>
      </w:r>
      <w:r>
        <w:instrText xml:space="preserve"> PAGEREF _Toc150437518 \h </w:instrText>
      </w:r>
      <w:r>
        <w:fldChar w:fldCharType="separate"/>
      </w:r>
      <w:r>
        <w:t>158</w:t>
      </w:r>
      <w:r>
        <w:fldChar w:fldCharType="end"/>
      </w:r>
    </w:p>
    <w:p w14:paraId="5C4486CA" w14:textId="781123C0" w:rsidR="00822A0E" w:rsidRDefault="00822A0E">
      <w:pPr>
        <w:pStyle w:val="TOC4"/>
        <w:rPr>
          <w:rFonts w:asciiTheme="minorHAnsi" w:eastAsiaTheme="minorEastAsia" w:hAnsiTheme="minorHAnsi" w:cstheme="minorBidi"/>
          <w:kern w:val="2"/>
          <w:sz w:val="22"/>
          <w:szCs w:val="22"/>
          <w:lang w:eastAsia="zh-CN"/>
          <w14:ligatures w14:val="standardContextual"/>
        </w:rPr>
      </w:pPr>
      <w:r>
        <w:t>7.7.4.2</w:t>
      </w:r>
      <w:r>
        <w:rPr>
          <w:rFonts w:asciiTheme="minorHAnsi" w:eastAsiaTheme="minorEastAsia" w:hAnsiTheme="minorHAnsi" w:cstheme="minorBidi"/>
          <w:kern w:val="2"/>
          <w:sz w:val="22"/>
          <w:szCs w:val="22"/>
          <w:lang w:eastAsia="zh-CN"/>
          <w14:ligatures w14:val="standardContextual"/>
        </w:rPr>
        <w:tab/>
      </w:r>
      <w:r>
        <w:t>Handover enhancements</w:t>
      </w:r>
      <w:r>
        <w:tab/>
      </w:r>
      <w:r>
        <w:fldChar w:fldCharType="begin" w:fldLock="1"/>
      </w:r>
      <w:r>
        <w:instrText xml:space="preserve"> PAGEREF _Toc150437519 \h </w:instrText>
      </w:r>
      <w:r>
        <w:fldChar w:fldCharType="separate"/>
      </w:r>
      <w:r>
        <w:t>159</w:t>
      </w:r>
      <w:r>
        <w:fldChar w:fldCharType="end"/>
      </w:r>
    </w:p>
    <w:p w14:paraId="4BF3CAB6" w14:textId="02A8E1DB" w:rsidR="00822A0E" w:rsidRDefault="00822A0E">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NR support for UAV</w:t>
      </w:r>
      <w:r>
        <w:tab/>
      </w:r>
      <w:r>
        <w:fldChar w:fldCharType="begin" w:fldLock="1"/>
      </w:r>
      <w:r>
        <w:instrText xml:space="preserve"> PAGEREF _Toc150437520 \h </w:instrText>
      </w:r>
      <w:r>
        <w:fldChar w:fldCharType="separate"/>
      </w:r>
      <w:r>
        <w:t>166</w:t>
      </w:r>
      <w:r>
        <w:fldChar w:fldCharType="end"/>
      </w:r>
    </w:p>
    <w:p w14:paraId="62B489AC" w14:textId="16651894" w:rsidR="00822A0E" w:rsidRDefault="00822A0E">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_Toc150437521 \h </w:instrText>
      </w:r>
      <w:r>
        <w:fldChar w:fldCharType="separate"/>
      </w:r>
      <w:r>
        <w:t>166</w:t>
      </w:r>
      <w:r>
        <w:fldChar w:fldCharType="end"/>
      </w:r>
    </w:p>
    <w:p w14:paraId="4312785B" w14:textId="18CF83E2" w:rsidR="00822A0E" w:rsidRDefault="00822A0E">
      <w:pPr>
        <w:pStyle w:val="TOC3"/>
        <w:rPr>
          <w:rFonts w:asciiTheme="minorHAnsi" w:eastAsiaTheme="minorEastAsia" w:hAnsiTheme="minorHAnsi" w:cstheme="minorBidi"/>
          <w:kern w:val="2"/>
          <w:sz w:val="22"/>
          <w:szCs w:val="22"/>
          <w:lang w:eastAsia="zh-CN"/>
          <w14:ligatures w14:val="standardContextual"/>
        </w:rPr>
      </w:pPr>
      <w:r>
        <w:t>7.8.2</w:t>
      </w:r>
      <w:r>
        <w:rPr>
          <w:rFonts w:asciiTheme="minorHAnsi" w:eastAsiaTheme="minorEastAsia" w:hAnsiTheme="minorHAnsi" w:cstheme="minorBidi"/>
          <w:kern w:val="2"/>
          <w:sz w:val="22"/>
          <w:szCs w:val="22"/>
          <w:lang w:eastAsia="zh-CN"/>
          <w14:ligatures w14:val="standardContextual"/>
        </w:rPr>
        <w:tab/>
      </w:r>
      <w:r>
        <w:t>Measurement reporting for mobility and interference control</w:t>
      </w:r>
      <w:r>
        <w:tab/>
      </w:r>
      <w:r>
        <w:fldChar w:fldCharType="begin" w:fldLock="1"/>
      </w:r>
      <w:r>
        <w:instrText xml:space="preserve"> PAGEREF _Toc150437522 \h </w:instrText>
      </w:r>
      <w:r>
        <w:fldChar w:fldCharType="separate"/>
      </w:r>
      <w:r>
        <w:t>168</w:t>
      </w:r>
      <w:r>
        <w:fldChar w:fldCharType="end"/>
      </w:r>
    </w:p>
    <w:p w14:paraId="36A011FA" w14:textId="702C94AC" w:rsidR="00822A0E" w:rsidRDefault="00822A0E">
      <w:pPr>
        <w:pStyle w:val="TOC3"/>
        <w:rPr>
          <w:rFonts w:asciiTheme="minorHAnsi" w:eastAsiaTheme="minorEastAsia" w:hAnsiTheme="minorHAnsi" w:cstheme="minorBidi"/>
          <w:kern w:val="2"/>
          <w:sz w:val="22"/>
          <w:szCs w:val="22"/>
          <w:lang w:eastAsia="zh-CN"/>
          <w14:ligatures w14:val="standardContextual"/>
        </w:rPr>
      </w:pPr>
      <w:r>
        <w:t>7.8.3</w:t>
      </w:r>
      <w:r>
        <w:rPr>
          <w:rFonts w:asciiTheme="minorHAnsi" w:eastAsiaTheme="minorEastAsia" w:hAnsiTheme="minorHAnsi" w:cstheme="minorBidi"/>
          <w:kern w:val="2"/>
          <w:sz w:val="22"/>
          <w:szCs w:val="22"/>
          <w:lang w:eastAsia="zh-CN"/>
          <w14:ligatures w14:val="standardContextual"/>
        </w:rPr>
        <w:tab/>
      </w:r>
      <w:r>
        <w:t>Flight path reporting</w:t>
      </w:r>
      <w:r>
        <w:tab/>
      </w:r>
      <w:r>
        <w:fldChar w:fldCharType="begin" w:fldLock="1"/>
      </w:r>
      <w:r>
        <w:instrText xml:space="preserve"> PAGEREF _Toc150437523 \h </w:instrText>
      </w:r>
      <w:r>
        <w:fldChar w:fldCharType="separate"/>
      </w:r>
      <w:r>
        <w:t>172</w:t>
      </w:r>
      <w:r>
        <w:fldChar w:fldCharType="end"/>
      </w:r>
    </w:p>
    <w:p w14:paraId="35DE7245" w14:textId="2581713B" w:rsidR="00822A0E" w:rsidRDefault="00822A0E">
      <w:pPr>
        <w:pStyle w:val="TOC3"/>
        <w:rPr>
          <w:rFonts w:asciiTheme="minorHAnsi" w:eastAsiaTheme="minorEastAsia" w:hAnsiTheme="minorHAnsi" w:cstheme="minorBidi"/>
          <w:kern w:val="2"/>
          <w:sz w:val="22"/>
          <w:szCs w:val="22"/>
          <w:lang w:eastAsia="zh-CN"/>
          <w14:ligatures w14:val="standardContextual"/>
        </w:rPr>
      </w:pPr>
      <w:r>
        <w:lastRenderedPageBreak/>
        <w:t>7.8.4</w:t>
      </w:r>
      <w:r>
        <w:rPr>
          <w:rFonts w:asciiTheme="minorHAnsi" w:eastAsiaTheme="minorEastAsia" w:hAnsiTheme="minorHAnsi" w:cstheme="minorBidi"/>
          <w:kern w:val="2"/>
          <w:sz w:val="22"/>
          <w:szCs w:val="22"/>
          <w:lang w:eastAsia="zh-CN"/>
          <w14:ligatures w14:val="standardContextual"/>
        </w:rPr>
        <w:tab/>
      </w:r>
      <w:r>
        <w:t>Subscription-based aerial-UE identification</w:t>
      </w:r>
      <w:r>
        <w:tab/>
      </w:r>
      <w:r>
        <w:fldChar w:fldCharType="begin" w:fldLock="1"/>
      </w:r>
      <w:r>
        <w:instrText xml:space="preserve"> PAGEREF _Toc150437524 \h </w:instrText>
      </w:r>
      <w:r>
        <w:fldChar w:fldCharType="separate"/>
      </w:r>
      <w:r>
        <w:t>174</w:t>
      </w:r>
      <w:r>
        <w:fldChar w:fldCharType="end"/>
      </w:r>
    </w:p>
    <w:p w14:paraId="31D2A1BA" w14:textId="2EAE9C82" w:rsidR="00822A0E" w:rsidRDefault="00822A0E">
      <w:pPr>
        <w:pStyle w:val="TOC3"/>
        <w:rPr>
          <w:rFonts w:asciiTheme="minorHAnsi" w:eastAsiaTheme="minorEastAsia" w:hAnsiTheme="minorHAnsi" w:cstheme="minorBidi"/>
          <w:kern w:val="2"/>
          <w:sz w:val="22"/>
          <w:szCs w:val="22"/>
          <w:lang w:eastAsia="zh-CN"/>
          <w14:ligatures w14:val="standardContextual"/>
        </w:rPr>
      </w:pPr>
      <w:r>
        <w:t>7.8.5</w:t>
      </w:r>
      <w:r>
        <w:rPr>
          <w:rFonts w:asciiTheme="minorHAnsi" w:eastAsiaTheme="minorEastAsia" w:hAnsiTheme="minorHAnsi" w:cstheme="minorBidi"/>
          <w:kern w:val="2"/>
          <w:sz w:val="22"/>
          <w:szCs w:val="22"/>
          <w:lang w:eastAsia="zh-CN"/>
          <w14:ligatures w14:val="standardContextual"/>
        </w:rPr>
        <w:tab/>
      </w:r>
      <w:r>
        <w:t>UAV identification broadcast</w:t>
      </w:r>
      <w:r>
        <w:tab/>
      </w:r>
      <w:r>
        <w:fldChar w:fldCharType="begin" w:fldLock="1"/>
      </w:r>
      <w:r>
        <w:instrText xml:space="preserve"> PAGEREF _Toc150437525 \h </w:instrText>
      </w:r>
      <w:r>
        <w:fldChar w:fldCharType="separate"/>
      </w:r>
      <w:r>
        <w:t>174</w:t>
      </w:r>
      <w:r>
        <w:fldChar w:fldCharType="end"/>
      </w:r>
    </w:p>
    <w:p w14:paraId="78931C2E" w14:textId="4938FBEE" w:rsidR="00822A0E" w:rsidRDefault="00822A0E">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t>Enhanced NR Sidelink Relay</w:t>
      </w:r>
      <w:r>
        <w:tab/>
      </w:r>
      <w:r>
        <w:fldChar w:fldCharType="begin" w:fldLock="1"/>
      </w:r>
      <w:r>
        <w:instrText xml:space="preserve"> PAGEREF _Toc150437526 \h </w:instrText>
      </w:r>
      <w:r>
        <w:fldChar w:fldCharType="separate"/>
      </w:r>
      <w:r>
        <w:t>175</w:t>
      </w:r>
      <w:r>
        <w:fldChar w:fldCharType="end"/>
      </w:r>
    </w:p>
    <w:p w14:paraId="3EAD1915" w14:textId="5146A2E0" w:rsidR="00822A0E" w:rsidRDefault="00822A0E">
      <w:pPr>
        <w:pStyle w:val="TOC3"/>
        <w:rPr>
          <w:rFonts w:asciiTheme="minorHAnsi" w:eastAsiaTheme="minorEastAsia" w:hAnsiTheme="minorHAnsi" w:cstheme="minorBidi"/>
          <w:kern w:val="2"/>
          <w:sz w:val="22"/>
          <w:szCs w:val="22"/>
          <w:lang w:eastAsia="zh-CN"/>
          <w14:ligatures w14:val="standardContextual"/>
        </w:rPr>
      </w:pPr>
      <w:r>
        <w:t>7.9.1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_Toc150437527 \h </w:instrText>
      </w:r>
      <w:r>
        <w:fldChar w:fldCharType="separate"/>
      </w:r>
      <w:r>
        <w:t>175</w:t>
      </w:r>
      <w:r>
        <w:fldChar w:fldCharType="end"/>
      </w:r>
    </w:p>
    <w:p w14:paraId="11A80496" w14:textId="7D27EF0A" w:rsidR="00822A0E" w:rsidRDefault="00822A0E">
      <w:pPr>
        <w:pStyle w:val="TOC3"/>
        <w:rPr>
          <w:rFonts w:asciiTheme="minorHAnsi" w:eastAsiaTheme="minorEastAsia" w:hAnsiTheme="minorHAnsi" w:cstheme="minorBidi"/>
          <w:kern w:val="2"/>
          <w:sz w:val="22"/>
          <w:szCs w:val="22"/>
          <w:lang w:eastAsia="zh-CN"/>
          <w14:ligatures w14:val="standardContextual"/>
        </w:rPr>
      </w:pPr>
      <w:r>
        <w:t>7.9.2</w:t>
      </w:r>
      <w:r>
        <w:rPr>
          <w:rFonts w:asciiTheme="minorHAnsi" w:eastAsiaTheme="minorEastAsia" w:hAnsiTheme="minorHAnsi" w:cstheme="minorBidi"/>
          <w:kern w:val="2"/>
          <w:sz w:val="22"/>
          <w:szCs w:val="22"/>
          <w:lang w:eastAsia="zh-CN"/>
          <w14:ligatures w14:val="standardContextual"/>
        </w:rPr>
        <w:tab/>
      </w:r>
      <w:r>
        <w:t>UE-to-UE relay</w:t>
      </w:r>
      <w:r>
        <w:tab/>
      </w:r>
      <w:r>
        <w:fldChar w:fldCharType="begin" w:fldLock="1"/>
      </w:r>
      <w:r>
        <w:instrText xml:space="preserve"> PAGEREF _Toc150437528 \h </w:instrText>
      </w:r>
      <w:r>
        <w:fldChar w:fldCharType="separate"/>
      </w:r>
      <w:r>
        <w:t>177</w:t>
      </w:r>
      <w:r>
        <w:fldChar w:fldCharType="end"/>
      </w:r>
    </w:p>
    <w:p w14:paraId="75C4ACAE" w14:textId="49A9B5F4" w:rsidR="00822A0E" w:rsidRDefault="00822A0E">
      <w:pPr>
        <w:pStyle w:val="TOC3"/>
        <w:rPr>
          <w:rFonts w:asciiTheme="minorHAnsi" w:eastAsiaTheme="minorEastAsia" w:hAnsiTheme="minorHAnsi" w:cstheme="minorBidi"/>
          <w:kern w:val="2"/>
          <w:sz w:val="22"/>
          <w:szCs w:val="22"/>
          <w:lang w:eastAsia="zh-CN"/>
          <w14:ligatures w14:val="standardContextual"/>
        </w:rPr>
      </w:pPr>
      <w:r>
        <w:t>7.9.3</w:t>
      </w:r>
      <w:r>
        <w:rPr>
          <w:rFonts w:asciiTheme="minorHAnsi" w:eastAsiaTheme="minorEastAsia" w:hAnsiTheme="minorHAnsi" w:cstheme="minorBidi"/>
          <w:kern w:val="2"/>
          <w:sz w:val="22"/>
          <w:szCs w:val="22"/>
          <w:lang w:eastAsia="zh-CN"/>
          <w14:ligatures w14:val="standardContextual"/>
        </w:rPr>
        <w:tab/>
      </w:r>
      <w:r>
        <w:t>Service continuity enhancements for L2 UE-to-network relay</w:t>
      </w:r>
      <w:r>
        <w:tab/>
      </w:r>
      <w:r>
        <w:fldChar w:fldCharType="begin" w:fldLock="1"/>
      </w:r>
      <w:r>
        <w:instrText xml:space="preserve"> PAGEREF _Toc150437529 \h </w:instrText>
      </w:r>
      <w:r>
        <w:fldChar w:fldCharType="separate"/>
      </w:r>
      <w:r>
        <w:t>185</w:t>
      </w:r>
      <w:r>
        <w:fldChar w:fldCharType="end"/>
      </w:r>
    </w:p>
    <w:p w14:paraId="15218646" w14:textId="4A55F873" w:rsidR="00822A0E" w:rsidRDefault="00822A0E">
      <w:pPr>
        <w:pStyle w:val="TOC3"/>
        <w:rPr>
          <w:rFonts w:asciiTheme="minorHAnsi" w:eastAsiaTheme="minorEastAsia" w:hAnsiTheme="minorHAnsi" w:cstheme="minorBidi"/>
          <w:kern w:val="2"/>
          <w:sz w:val="22"/>
          <w:szCs w:val="22"/>
          <w:lang w:eastAsia="zh-CN"/>
          <w14:ligatures w14:val="standardContextual"/>
        </w:rPr>
      </w:pPr>
      <w:r>
        <w:t>7.9.4</w:t>
      </w:r>
      <w:r>
        <w:rPr>
          <w:rFonts w:asciiTheme="minorHAnsi" w:eastAsiaTheme="minorEastAsia" w:hAnsiTheme="minorHAnsi" w:cstheme="minorBidi"/>
          <w:kern w:val="2"/>
          <w:sz w:val="22"/>
          <w:szCs w:val="22"/>
          <w:lang w:eastAsia="zh-CN"/>
          <w14:ligatures w14:val="standardContextual"/>
        </w:rPr>
        <w:tab/>
      </w:r>
      <w:r>
        <w:t>Multi-path relaying</w:t>
      </w:r>
      <w:r>
        <w:tab/>
      </w:r>
      <w:r>
        <w:fldChar w:fldCharType="begin" w:fldLock="1"/>
      </w:r>
      <w:r>
        <w:instrText xml:space="preserve"> PAGEREF _Toc150437530 \h </w:instrText>
      </w:r>
      <w:r>
        <w:fldChar w:fldCharType="separate"/>
      </w:r>
      <w:r>
        <w:t>189</w:t>
      </w:r>
      <w:r>
        <w:fldChar w:fldCharType="end"/>
      </w:r>
    </w:p>
    <w:p w14:paraId="4228F708" w14:textId="1461ADC8" w:rsidR="00822A0E" w:rsidRDefault="00822A0E">
      <w:pPr>
        <w:pStyle w:val="TOC3"/>
        <w:rPr>
          <w:rFonts w:asciiTheme="minorHAnsi" w:eastAsiaTheme="minorEastAsia" w:hAnsiTheme="minorHAnsi" w:cstheme="minorBidi"/>
          <w:kern w:val="2"/>
          <w:sz w:val="22"/>
          <w:szCs w:val="22"/>
          <w:lang w:eastAsia="zh-CN"/>
          <w14:ligatures w14:val="standardContextual"/>
        </w:rPr>
      </w:pPr>
      <w:r>
        <w:t>7.9.5</w:t>
      </w:r>
      <w:r>
        <w:rPr>
          <w:rFonts w:asciiTheme="minorHAnsi" w:eastAsiaTheme="minorEastAsia" w:hAnsiTheme="minorHAnsi" w:cstheme="minorBidi"/>
          <w:kern w:val="2"/>
          <w:sz w:val="22"/>
          <w:szCs w:val="22"/>
          <w:lang w:eastAsia="zh-CN"/>
          <w14:ligatures w14:val="standardContextual"/>
        </w:rPr>
        <w:tab/>
      </w:r>
      <w:r>
        <w:t>DRX</w:t>
      </w:r>
      <w:r>
        <w:tab/>
      </w:r>
      <w:r>
        <w:fldChar w:fldCharType="begin" w:fldLock="1"/>
      </w:r>
      <w:r>
        <w:instrText xml:space="preserve"> PAGEREF _Toc150437531 \h </w:instrText>
      </w:r>
      <w:r>
        <w:fldChar w:fldCharType="separate"/>
      </w:r>
      <w:r>
        <w:t>197</w:t>
      </w:r>
      <w:r>
        <w:fldChar w:fldCharType="end"/>
      </w:r>
    </w:p>
    <w:p w14:paraId="3899D250" w14:textId="45AE9AC0" w:rsidR="00822A0E" w:rsidRDefault="00822A0E">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t>IDC enhancements for NR and MR-DC</w:t>
      </w:r>
      <w:r>
        <w:tab/>
      </w:r>
      <w:r>
        <w:fldChar w:fldCharType="begin" w:fldLock="1"/>
      </w:r>
      <w:r>
        <w:instrText xml:space="preserve"> PAGEREF _Toc150437532 \h </w:instrText>
      </w:r>
      <w:r>
        <w:fldChar w:fldCharType="separate"/>
      </w:r>
      <w:r>
        <w:t>197</w:t>
      </w:r>
      <w:r>
        <w:fldChar w:fldCharType="end"/>
      </w:r>
    </w:p>
    <w:p w14:paraId="002609D4" w14:textId="056D06DD" w:rsidR="00822A0E" w:rsidRDefault="00822A0E">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Enhancements of NR Multicast and Broadcast Services</w:t>
      </w:r>
      <w:r>
        <w:tab/>
      </w:r>
      <w:r>
        <w:fldChar w:fldCharType="begin" w:fldLock="1"/>
      </w:r>
      <w:r>
        <w:instrText xml:space="preserve"> PAGEREF _Toc150437533 \h </w:instrText>
      </w:r>
      <w:r>
        <w:fldChar w:fldCharType="separate"/>
      </w:r>
      <w:r>
        <w:t>198</w:t>
      </w:r>
      <w:r>
        <w:fldChar w:fldCharType="end"/>
      </w:r>
    </w:p>
    <w:p w14:paraId="4E53B76C" w14:textId="163C781D" w:rsidR="00822A0E" w:rsidRDefault="00822A0E">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_Toc150437534 \h </w:instrText>
      </w:r>
      <w:r>
        <w:fldChar w:fldCharType="separate"/>
      </w:r>
      <w:r>
        <w:t>198</w:t>
      </w:r>
      <w:r>
        <w:fldChar w:fldCharType="end"/>
      </w:r>
    </w:p>
    <w:p w14:paraId="7CB086EB" w14:textId="41F64DAD" w:rsidR="00822A0E" w:rsidRDefault="00822A0E">
      <w:pPr>
        <w:pStyle w:val="TOC3"/>
        <w:rPr>
          <w:rFonts w:asciiTheme="minorHAnsi" w:eastAsiaTheme="minorEastAsia" w:hAnsiTheme="minorHAnsi" w:cstheme="minorBidi"/>
          <w:kern w:val="2"/>
          <w:sz w:val="22"/>
          <w:szCs w:val="22"/>
          <w:lang w:eastAsia="zh-CN"/>
          <w14:ligatures w14:val="standardContextual"/>
        </w:rPr>
      </w:pPr>
      <w:r>
        <w:t>7.11.2</w:t>
      </w:r>
      <w:r>
        <w:rPr>
          <w:rFonts w:asciiTheme="minorHAnsi" w:eastAsiaTheme="minorEastAsia" w:hAnsiTheme="minorHAnsi" w:cstheme="minorBidi"/>
          <w:kern w:val="2"/>
          <w:sz w:val="22"/>
          <w:szCs w:val="22"/>
          <w:lang w:eastAsia="zh-CN"/>
          <w14:ligatures w14:val="standardContextual"/>
        </w:rPr>
        <w:tab/>
      </w:r>
      <w:r>
        <w:t>Multicast reception in RRC_INACTIVE</w:t>
      </w:r>
      <w:r>
        <w:tab/>
      </w:r>
      <w:r>
        <w:fldChar w:fldCharType="begin" w:fldLock="1"/>
      </w:r>
      <w:r>
        <w:instrText xml:space="preserve"> PAGEREF _Toc150437535 \h </w:instrText>
      </w:r>
      <w:r>
        <w:fldChar w:fldCharType="separate"/>
      </w:r>
      <w:r>
        <w:t>200</w:t>
      </w:r>
      <w:r>
        <w:fldChar w:fldCharType="end"/>
      </w:r>
    </w:p>
    <w:p w14:paraId="1B34E80C" w14:textId="2E812232" w:rsidR="00822A0E" w:rsidRDefault="00822A0E">
      <w:pPr>
        <w:pStyle w:val="TOC4"/>
        <w:rPr>
          <w:rFonts w:asciiTheme="minorHAnsi" w:eastAsiaTheme="minorEastAsia" w:hAnsiTheme="minorHAnsi" w:cstheme="minorBidi"/>
          <w:kern w:val="2"/>
          <w:sz w:val="22"/>
          <w:szCs w:val="22"/>
          <w:lang w:eastAsia="zh-CN"/>
          <w14:ligatures w14:val="standardContextual"/>
        </w:rPr>
      </w:pPr>
      <w:r>
        <w:t>7.11.2.1</w:t>
      </w:r>
      <w:r>
        <w:rPr>
          <w:rFonts w:asciiTheme="minorHAnsi" w:eastAsiaTheme="minorEastAsia" w:hAnsiTheme="minorHAnsi" w:cstheme="minorBidi"/>
          <w:kern w:val="2"/>
          <w:sz w:val="22"/>
          <w:szCs w:val="22"/>
          <w:lang w:eastAsia="zh-CN"/>
          <w14:ligatures w14:val="standardContextual"/>
        </w:rPr>
        <w:tab/>
      </w:r>
      <w:r>
        <w:t>Control plane</w:t>
      </w:r>
      <w:r>
        <w:tab/>
      </w:r>
      <w:r>
        <w:fldChar w:fldCharType="begin" w:fldLock="1"/>
      </w:r>
      <w:r>
        <w:instrText xml:space="preserve"> PAGEREF _Toc150437536 \h </w:instrText>
      </w:r>
      <w:r>
        <w:fldChar w:fldCharType="separate"/>
      </w:r>
      <w:r>
        <w:t>200</w:t>
      </w:r>
      <w:r>
        <w:fldChar w:fldCharType="end"/>
      </w:r>
    </w:p>
    <w:p w14:paraId="57B6E5CE" w14:textId="2EF0344E" w:rsidR="00822A0E" w:rsidRDefault="00822A0E">
      <w:pPr>
        <w:pStyle w:val="TOC4"/>
        <w:rPr>
          <w:rFonts w:asciiTheme="minorHAnsi" w:eastAsiaTheme="minorEastAsia" w:hAnsiTheme="minorHAnsi" w:cstheme="minorBidi"/>
          <w:kern w:val="2"/>
          <w:sz w:val="22"/>
          <w:szCs w:val="22"/>
          <w:lang w:eastAsia="zh-CN"/>
          <w14:ligatures w14:val="standardContextual"/>
        </w:rPr>
      </w:pPr>
      <w:r>
        <w:t>7.11.2.2</w:t>
      </w:r>
      <w:r>
        <w:rPr>
          <w:rFonts w:asciiTheme="minorHAnsi" w:eastAsiaTheme="minorEastAsia" w:hAnsiTheme="minorHAnsi" w:cstheme="minorBidi"/>
          <w:kern w:val="2"/>
          <w:sz w:val="22"/>
          <w:szCs w:val="22"/>
          <w:lang w:eastAsia="zh-CN"/>
          <w14:ligatures w14:val="standardContextual"/>
        </w:rPr>
        <w:tab/>
      </w:r>
      <w:r>
        <w:t>User plane</w:t>
      </w:r>
      <w:r>
        <w:tab/>
      </w:r>
      <w:r>
        <w:fldChar w:fldCharType="begin" w:fldLock="1"/>
      </w:r>
      <w:r>
        <w:instrText xml:space="preserve"> PAGEREF _Toc150437537 \h </w:instrText>
      </w:r>
      <w:r>
        <w:fldChar w:fldCharType="separate"/>
      </w:r>
      <w:r>
        <w:t>207</w:t>
      </w:r>
      <w:r>
        <w:fldChar w:fldCharType="end"/>
      </w:r>
    </w:p>
    <w:p w14:paraId="1E9AFAB0" w14:textId="5F83486E" w:rsidR="00822A0E" w:rsidRDefault="00822A0E">
      <w:pPr>
        <w:pStyle w:val="TOC3"/>
        <w:rPr>
          <w:rFonts w:asciiTheme="minorHAnsi" w:eastAsiaTheme="minorEastAsia" w:hAnsiTheme="minorHAnsi" w:cstheme="minorBidi"/>
          <w:kern w:val="2"/>
          <w:sz w:val="22"/>
          <w:szCs w:val="22"/>
          <w:lang w:eastAsia="zh-CN"/>
          <w14:ligatures w14:val="standardContextual"/>
        </w:rPr>
      </w:pPr>
      <w:r>
        <w:t>7.11.3</w:t>
      </w:r>
      <w:r>
        <w:rPr>
          <w:rFonts w:asciiTheme="minorHAnsi" w:eastAsiaTheme="minorEastAsia" w:hAnsiTheme="minorHAnsi" w:cstheme="minorBidi"/>
          <w:kern w:val="2"/>
          <w:sz w:val="22"/>
          <w:szCs w:val="22"/>
          <w:lang w:eastAsia="zh-CN"/>
          <w14:ligatures w14:val="standardContextual"/>
        </w:rPr>
        <w:tab/>
      </w:r>
      <w:r>
        <w:t>Shared processing for MBS broadcast and Unicast reception</w:t>
      </w:r>
      <w:r>
        <w:tab/>
      </w:r>
      <w:r>
        <w:fldChar w:fldCharType="begin" w:fldLock="1"/>
      </w:r>
      <w:r>
        <w:instrText xml:space="preserve"> PAGEREF _Toc150437538 \h </w:instrText>
      </w:r>
      <w:r>
        <w:fldChar w:fldCharType="separate"/>
      </w:r>
      <w:r>
        <w:t>210</w:t>
      </w:r>
      <w:r>
        <w:fldChar w:fldCharType="end"/>
      </w:r>
    </w:p>
    <w:p w14:paraId="3A8FE62A" w14:textId="2860ECF6" w:rsidR="00822A0E" w:rsidRDefault="00822A0E">
      <w:pPr>
        <w:pStyle w:val="TOC2"/>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Mobile IAB (Integrated Access and Backhaul) for NR</w:t>
      </w:r>
      <w:r>
        <w:tab/>
      </w:r>
      <w:r>
        <w:fldChar w:fldCharType="begin" w:fldLock="1"/>
      </w:r>
      <w:r>
        <w:instrText xml:space="preserve"> PAGEREF _Toc150437539 \h </w:instrText>
      </w:r>
      <w:r>
        <w:fldChar w:fldCharType="separate"/>
      </w:r>
      <w:r>
        <w:t>211</w:t>
      </w:r>
      <w:r>
        <w:fldChar w:fldCharType="end"/>
      </w:r>
    </w:p>
    <w:p w14:paraId="3D7DA3E3" w14:textId="2BC8ECF5" w:rsidR="00822A0E" w:rsidRDefault="00822A0E">
      <w:pPr>
        <w:pStyle w:val="TOC3"/>
        <w:rPr>
          <w:rFonts w:asciiTheme="minorHAnsi" w:eastAsiaTheme="minorEastAsia" w:hAnsiTheme="minorHAnsi" w:cstheme="minorBidi"/>
          <w:kern w:val="2"/>
          <w:sz w:val="22"/>
          <w:szCs w:val="22"/>
          <w:lang w:eastAsia="zh-CN"/>
          <w14:ligatures w14:val="standardContextual"/>
        </w:rPr>
      </w:pPr>
      <w:r>
        <w:t>7.12.1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_Toc150437540 \h </w:instrText>
      </w:r>
      <w:r>
        <w:fldChar w:fldCharType="separate"/>
      </w:r>
      <w:r>
        <w:t>211</w:t>
      </w:r>
      <w:r>
        <w:fldChar w:fldCharType="end"/>
      </w:r>
    </w:p>
    <w:p w14:paraId="18051203" w14:textId="4AC231C3"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7.12.2</w:t>
      </w:r>
      <w:r>
        <w:rPr>
          <w:rFonts w:asciiTheme="minorHAnsi" w:eastAsiaTheme="minorEastAsia" w:hAnsiTheme="minorHAnsi" w:cstheme="minorBidi"/>
          <w:kern w:val="2"/>
          <w:sz w:val="22"/>
          <w:szCs w:val="22"/>
          <w:lang w:eastAsia="zh-CN"/>
          <w14:ligatures w14:val="standardContextual"/>
        </w:rPr>
        <w:tab/>
      </w:r>
      <w:r w:rsidRPr="00CF5286">
        <w:rPr>
          <w:lang w:val="en-US"/>
        </w:rPr>
        <w:t>Mobility Enhancements</w:t>
      </w:r>
      <w:r>
        <w:tab/>
      </w:r>
      <w:r>
        <w:fldChar w:fldCharType="begin" w:fldLock="1"/>
      </w:r>
      <w:r>
        <w:instrText xml:space="preserve"> PAGEREF _Toc150437541 \h </w:instrText>
      </w:r>
      <w:r>
        <w:fldChar w:fldCharType="separate"/>
      </w:r>
      <w:r>
        <w:t>213</w:t>
      </w:r>
      <w:r>
        <w:fldChar w:fldCharType="end"/>
      </w:r>
    </w:p>
    <w:p w14:paraId="1590A8B3" w14:textId="53D881ED" w:rsidR="00822A0E" w:rsidRDefault="00822A0E">
      <w:pPr>
        <w:pStyle w:val="TOC4"/>
        <w:rPr>
          <w:rFonts w:asciiTheme="minorHAnsi" w:eastAsiaTheme="minorEastAsia" w:hAnsiTheme="minorHAnsi" w:cstheme="minorBidi"/>
          <w:kern w:val="2"/>
          <w:sz w:val="22"/>
          <w:szCs w:val="22"/>
          <w:lang w:eastAsia="zh-CN"/>
          <w14:ligatures w14:val="standardContextual"/>
        </w:rPr>
      </w:pPr>
      <w:r>
        <w:t>7.12.2.1</w:t>
      </w:r>
      <w:r>
        <w:rPr>
          <w:rFonts w:asciiTheme="minorHAnsi" w:eastAsiaTheme="minorEastAsia" w:hAnsiTheme="minorHAnsi" w:cstheme="minorBidi"/>
          <w:kern w:val="2"/>
          <w:sz w:val="22"/>
          <w:szCs w:val="22"/>
          <w:lang w:eastAsia="zh-CN"/>
          <w14:ligatures w14:val="standardContextual"/>
        </w:rPr>
        <w:tab/>
      </w:r>
      <w:r>
        <w:t>Connected mode</w:t>
      </w:r>
      <w:r>
        <w:tab/>
      </w:r>
      <w:r>
        <w:fldChar w:fldCharType="begin" w:fldLock="1"/>
      </w:r>
      <w:r>
        <w:instrText xml:space="preserve"> PAGEREF _Toc150437542 \h </w:instrText>
      </w:r>
      <w:r>
        <w:fldChar w:fldCharType="separate"/>
      </w:r>
      <w:r>
        <w:t>213</w:t>
      </w:r>
      <w:r>
        <w:fldChar w:fldCharType="end"/>
      </w:r>
    </w:p>
    <w:p w14:paraId="69A4A9ED" w14:textId="17E80B75" w:rsidR="00822A0E" w:rsidRDefault="00822A0E">
      <w:pPr>
        <w:pStyle w:val="TOC5"/>
        <w:rPr>
          <w:rFonts w:asciiTheme="minorHAnsi" w:eastAsiaTheme="minorEastAsia" w:hAnsiTheme="minorHAnsi" w:cstheme="minorBidi"/>
          <w:kern w:val="2"/>
          <w:sz w:val="22"/>
          <w:szCs w:val="22"/>
          <w:lang w:eastAsia="zh-CN"/>
          <w14:ligatures w14:val="standardContextual"/>
        </w:rPr>
      </w:pPr>
      <w:r>
        <w:t>7.12.2.1.1</w:t>
      </w:r>
      <w:r>
        <w:rPr>
          <w:rFonts w:asciiTheme="minorHAnsi" w:eastAsiaTheme="minorEastAsia" w:hAnsiTheme="minorHAnsi" w:cstheme="minorBidi"/>
          <w:kern w:val="2"/>
          <w:sz w:val="22"/>
          <w:szCs w:val="22"/>
          <w:lang w:eastAsia="zh-CN"/>
          <w14:ligatures w14:val="standardContextual"/>
        </w:rPr>
        <w:tab/>
      </w:r>
      <w:r>
        <w:t>Reuse of NR NTN RACH-less Handover</w:t>
      </w:r>
      <w:r>
        <w:tab/>
      </w:r>
      <w:r>
        <w:fldChar w:fldCharType="begin" w:fldLock="1"/>
      </w:r>
      <w:r>
        <w:instrText xml:space="preserve"> PAGEREF _Toc150437543 \h </w:instrText>
      </w:r>
      <w:r>
        <w:fldChar w:fldCharType="separate"/>
      </w:r>
      <w:r>
        <w:t>213</w:t>
      </w:r>
      <w:r>
        <w:fldChar w:fldCharType="end"/>
      </w:r>
    </w:p>
    <w:p w14:paraId="6D17CD33" w14:textId="43FE369A" w:rsidR="00822A0E" w:rsidRDefault="00822A0E">
      <w:pPr>
        <w:pStyle w:val="TOC5"/>
        <w:rPr>
          <w:rFonts w:asciiTheme="minorHAnsi" w:eastAsiaTheme="minorEastAsia" w:hAnsiTheme="minorHAnsi" w:cstheme="minorBidi"/>
          <w:kern w:val="2"/>
          <w:sz w:val="22"/>
          <w:szCs w:val="22"/>
          <w:lang w:eastAsia="zh-CN"/>
          <w14:ligatures w14:val="standardContextual"/>
        </w:rPr>
      </w:pPr>
      <w:r>
        <w:t>7.12.2.1.2</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_Toc150437544 \h </w:instrText>
      </w:r>
      <w:r>
        <w:fldChar w:fldCharType="separate"/>
      </w:r>
      <w:r>
        <w:t>214</w:t>
      </w:r>
      <w:r>
        <w:fldChar w:fldCharType="end"/>
      </w:r>
    </w:p>
    <w:p w14:paraId="45281124" w14:textId="75A297EC" w:rsidR="00822A0E" w:rsidRDefault="00822A0E">
      <w:pPr>
        <w:pStyle w:val="TOC4"/>
        <w:rPr>
          <w:rFonts w:asciiTheme="minorHAnsi" w:eastAsiaTheme="minorEastAsia" w:hAnsiTheme="minorHAnsi" w:cstheme="minorBidi"/>
          <w:kern w:val="2"/>
          <w:sz w:val="22"/>
          <w:szCs w:val="22"/>
          <w:lang w:eastAsia="zh-CN"/>
          <w14:ligatures w14:val="standardContextual"/>
        </w:rPr>
      </w:pPr>
      <w:r>
        <w:t>7.12.2.2</w:t>
      </w:r>
      <w:r>
        <w:rPr>
          <w:rFonts w:asciiTheme="minorHAnsi" w:eastAsiaTheme="minorEastAsia" w:hAnsiTheme="minorHAnsi" w:cstheme="minorBidi"/>
          <w:kern w:val="2"/>
          <w:sz w:val="22"/>
          <w:szCs w:val="22"/>
          <w:lang w:eastAsia="zh-CN"/>
          <w14:ligatures w14:val="standardContextual"/>
        </w:rPr>
        <w:tab/>
      </w:r>
      <w:r>
        <w:t>Idle/Inactive mode</w:t>
      </w:r>
      <w:r>
        <w:tab/>
      </w:r>
      <w:r>
        <w:fldChar w:fldCharType="begin" w:fldLock="1"/>
      </w:r>
      <w:r>
        <w:instrText xml:space="preserve"> PAGEREF _Toc150437545 \h </w:instrText>
      </w:r>
      <w:r>
        <w:fldChar w:fldCharType="separate"/>
      </w:r>
      <w:r>
        <w:t>215</w:t>
      </w:r>
      <w:r>
        <w:fldChar w:fldCharType="end"/>
      </w:r>
    </w:p>
    <w:p w14:paraId="2D267669" w14:textId="405EAE61" w:rsidR="00822A0E" w:rsidRDefault="00822A0E">
      <w:pPr>
        <w:pStyle w:val="TOC3"/>
        <w:rPr>
          <w:rFonts w:asciiTheme="minorHAnsi" w:eastAsiaTheme="minorEastAsia" w:hAnsiTheme="minorHAnsi" w:cstheme="minorBidi"/>
          <w:kern w:val="2"/>
          <w:sz w:val="22"/>
          <w:szCs w:val="22"/>
          <w:lang w:eastAsia="zh-CN"/>
          <w14:ligatures w14:val="standardContextual"/>
        </w:rPr>
      </w:pPr>
      <w:r>
        <w:t>7.12.3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_Toc150437546 \h </w:instrText>
      </w:r>
      <w:r>
        <w:fldChar w:fldCharType="separate"/>
      </w:r>
      <w:r>
        <w:t>216</w:t>
      </w:r>
      <w:r>
        <w:fldChar w:fldCharType="end"/>
      </w:r>
    </w:p>
    <w:p w14:paraId="379955F0" w14:textId="7BCDB5FD" w:rsidR="00822A0E" w:rsidRDefault="00822A0E">
      <w:pPr>
        <w:pStyle w:val="TOC2"/>
        <w:rPr>
          <w:rFonts w:asciiTheme="minorHAnsi" w:eastAsiaTheme="minorEastAsia" w:hAnsiTheme="minorHAnsi" w:cstheme="minorBidi"/>
          <w:kern w:val="2"/>
          <w:sz w:val="22"/>
          <w:szCs w:val="22"/>
          <w:lang w:eastAsia="zh-CN"/>
          <w14:ligatures w14:val="standardContextual"/>
        </w:rPr>
      </w:pPr>
      <w:r>
        <w:t>7.13</w:t>
      </w:r>
      <w:r>
        <w:rPr>
          <w:rFonts w:asciiTheme="minorHAnsi" w:eastAsiaTheme="minorEastAsia" w:hAnsiTheme="minorHAnsi" w:cstheme="minorBidi"/>
          <w:kern w:val="2"/>
          <w:sz w:val="22"/>
          <w:szCs w:val="22"/>
          <w:lang w:eastAsia="zh-CN"/>
          <w14:ligatures w14:val="standardContextual"/>
        </w:rPr>
        <w:tab/>
      </w:r>
      <w:r>
        <w:t>Further enhancement of data collection for SON MDT in NR and EN-DC</w:t>
      </w:r>
      <w:r>
        <w:tab/>
      </w:r>
      <w:r>
        <w:fldChar w:fldCharType="begin" w:fldLock="1"/>
      </w:r>
      <w:r>
        <w:instrText xml:space="preserve"> PAGEREF _Toc150437547 \h </w:instrText>
      </w:r>
      <w:r>
        <w:fldChar w:fldCharType="separate"/>
      </w:r>
      <w:r>
        <w:t>217</w:t>
      </w:r>
      <w:r>
        <w:fldChar w:fldCharType="end"/>
      </w:r>
    </w:p>
    <w:p w14:paraId="1082B015" w14:textId="20CFA893" w:rsidR="00822A0E" w:rsidRDefault="00822A0E">
      <w:pPr>
        <w:pStyle w:val="TOC3"/>
        <w:rPr>
          <w:rFonts w:asciiTheme="minorHAnsi" w:eastAsiaTheme="minorEastAsia" w:hAnsiTheme="minorHAnsi" w:cstheme="minorBidi"/>
          <w:kern w:val="2"/>
          <w:sz w:val="22"/>
          <w:szCs w:val="22"/>
          <w:lang w:eastAsia="zh-CN"/>
          <w14:ligatures w14:val="standardContextual"/>
        </w:rPr>
      </w:pPr>
      <w:r>
        <w:t>7.13.1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_Toc150437548 \h </w:instrText>
      </w:r>
      <w:r>
        <w:fldChar w:fldCharType="separate"/>
      </w:r>
      <w:r>
        <w:t>217</w:t>
      </w:r>
      <w:r>
        <w:fldChar w:fldCharType="end"/>
      </w:r>
    </w:p>
    <w:p w14:paraId="00A9CB95" w14:textId="1798BCD2" w:rsidR="00822A0E" w:rsidRDefault="00822A0E">
      <w:pPr>
        <w:pStyle w:val="TOC3"/>
        <w:rPr>
          <w:rFonts w:asciiTheme="minorHAnsi" w:eastAsiaTheme="minorEastAsia" w:hAnsiTheme="minorHAnsi" w:cstheme="minorBidi"/>
          <w:kern w:val="2"/>
          <w:sz w:val="22"/>
          <w:szCs w:val="22"/>
          <w:lang w:eastAsia="zh-CN"/>
          <w14:ligatures w14:val="standardContextual"/>
        </w:rPr>
      </w:pPr>
      <w:r>
        <w:t>7.13.2</w:t>
      </w:r>
      <w:r>
        <w:rPr>
          <w:rFonts w:asciiTheme="minorHAnsi" w:eastAsiaTheme="minorEastAsia" w:hAnsiTheme="minorHAnsi" w:cstheme="minorBidi"/>
          <w:kern w:val="2"/>
          <w:sz w:val="22"/>
          <w:szCs w:val="22"/>
          <w:lang w:eastAsia="zh-CN"/>
          <w14:ligatures w14:val="standardContextual"/>
        </w:rPr>
        <w:tab/>
      </w:r>
      <w:r>
        <w:t>MRO for inter-system handover for voice fallback</w:t>
      </w:r>
      <w:r>
        <w:tab/>
      </w:r>
      <w:r>
        <w:fldChar w:fldCharType="begin" w:fldLock="1"/>
      </w:r>
      <w:r>
        <w:instrText xml:space="preserve"> PAGEREF _Toc150437549 \h </w:instrText>
      </w:r>
      <w:r>
        <w:fldChar w:fldCharType="separate"/>
      </w:r>
      <w:r>
        <w:t>219</w:t>
      </w:r>
      <w:r>
        <w:fldChar w:fldCharType="end"/>
      </w:r>
    </w:p>
    <w:p w14:paraId="0CF3BE37" w14:textId="760A7E1F" w:rsidR="00822A0E" w:rsidRDefault="00822A0E">
      <w:pPr>
        <w:pStyle w:val="TOC3"/>
        <w:rPr>
          <w:rFonts w:asciiTheme="minorHAnsi" w:eastAsiaTheme="minorEastAsia" w:hAnsiTheme="minorHAnsi" w:cstheme="minorBidi"/>
          <w:kern w:val="2"/>
          <w:sz w:val="22"/>
          <w:szCs w:val="22"/>
          <w:lang w:eastAsia="zh-CN"/>
          <w14:ligatures w14:val="standardContextual"/>
        </w:rPr>
      </w:pPr>
      <w:r>
        <w:t>7.13.3</w:t>
      </w:r>
      <w:r>
        <w:rPr>
          <w:rFonts w:asciiTheme="minorHAnsi" w:eastAsiaTheme="minorEastAsia" w:hAnsiTheme="minorHAnsi" w:cstheme="minorBidi"/>
          <w:kern w:val="2"/>
          <w:sz w:val="22"/>
          <w:szCs w:val="22"/>
          <w:lang w:eastAsia="zh-CN"/>
          <w14:ligatures w14:val="standardContextual"/>
        </w:rPr>
        <w:tab/>
      </w:r>
      <w:r>
        <w:t>MDT override</w:t>
      </w:r>
      <w:r>
        <w:tab/>
      </w:r>
      <w:r>
        <w:fldChar w:fldCharType="begin" w:fldLock="1"/>
      </w:r>
      <w:r>
        <w:instrText xml:space="preserve"> PAGEREF _Toc150437550 \h </w:instrText>
      </w:r>
      <w:r>
        <w:fldChar w:fldCharType="separate"/>
      </w:r>
      <w:r>
        <w:t>219</w:t>
      </w:r>
      <w:r>
        <w:fldChar w:fldCharType="end"/>
      </w:r>
    </w:p>
    <w:p w14:paraId="7DD50876" w14:textId="494790ED" w:rsidR="00822A0E" w:rsidRDefault="00822A0E">
      <w:pPr>
        <w:pStyle w:val="TOC3"/>
        <w:rPr>
          <w:rFonts w:asciiTheme="minorHAnsi" w:eastAsiaTheme="minorEastAsia" w:hAnsiTheme="minorHAnsi" w:cstheme="minorBidi"/>
          <w:kern w:val="2"/>
          <w:sz w:val="22"/>
          <w:szCs w:val="22"/>
          <w:lang w:eastAsia="zh-CN"/>
          <w14:ligatures w14:val="standardContextual"/>
        </w:rPr>
      </w:pPr>
      <w:r>
        <w:t>7.13.4</w:t>
      </w:r>
      <w:r>
        <w:rPr>
          <w:rFonts w:asciiTheme="minorHAnsi" w:eastAsiaTheme="minorEastAsia" w:hAnsiTheme="minorHAnsi" w:cstheme="minorBidi"/>
          <w:kern w:val="2"/>
          <w:sz w:val="22"/>
          <w:szCs w:val="22"/>
          <w:lang w:eastAsia="zh-CN"/>
          <w14:ligatures w14:val="standardContextual"/>
        </w:rPr>
        <w:tab/>
      </w:r>
      <w:r>
        <w:t>SHR and SPCR</w:t>
      </w:r>
      <w:r>
        <w:tab/>
      </w:r>
      <w:r>
        <w:fldChar w:fldCharType="begin" w:fldLock="1"/>
      </w:r>
      <w:r>
        <w:instrText xml:space="preserve"> PAGEREF _Toc150437551 \h </w:instrText>
      </w:r>
      <w:r>
        <w:fldChar w:fldCharType="separate"/>
      </w:r>
      <w:r>
        <w:t>219</w:t>
      </w:r>
      <w:r>
        <w:fldChar w:fldCharType="end"/>
      </w:r>
    </w:p>
    <w:p w14:paraId="70B2A351" w14:textId="56B698CE" w:rsidR="00822A0E" w:rsidRDefault="00822A0E">
      <w:pPr>
        <w:pStyle w:val="TOC3"/>
        <w:rPr>
          <w:rFonts w:asciiTheme="minorHAnsi" w:eastAsiaTheme="minorEastAsia" w:hAnsiTheme="minorHAnsi" w:cstheme="minorBidi"/>
          <w:kern w:val="2"/>
          <w:sz w:val="22"/>
          <w:szCs w:val="22"/>
          <w:lang w:eastAsia="zh-CN"/>
          <w14:ligatures w14:val="standardContextual"/>
        </w:rPr>
      </w:pPr>
      <w:r>
        <w:t>7.13.5</w:t>
      </w:r>
      <w:r>
        <w:rPr>
          <w:rFonts w:asciiTheme="minorHAnsi" w:eastAsiaTheme="minorEastAsia" w:hAnsiTheme="minorHAnsi" w:cstheme="minorBidi"/>
          <w:kern w:val="2"/>
          <w:sz w:val="22"/>
          <w:szCs w:val="22"/>
          <w:lang w:eastAsia="zh-CN"/>
          <w14:ligatures w14:val="standardContextual"/>
        </w:rPr>
        <w:tab/>
      </w:r>
      <w:r>
        <w:t>SON for NR-U</w:t>
      </w:r>
      <w:r>
        <w:tab/>
      </w:r>
      <w:r>
        <w:fldChar w:fldCharType="begin" w:fldLock="1"/>
      </w:r>
      <w:r>
        <w:instrText xml:space="preserve"> PAGEREF _Toc150437552 \h </w:instrText>
      </w:r>
      <w:r>
        <w:fldChar w:fldCharType="separate"/>
      </w:r>
      <w:r>
        <w:t>220</w:t>
      </w:r>
      <w:r>
        <w:fldChar w:fldCharType="end"/>
      </w:r>
    </w:p>
    <w:p w14:paraId="10305A2F" w14:textId="3C298F11" w:rsidR="00822A0E" w:rsidRDefault="00822A0E">
      <w:pPr>
        <w:pStyle w:val="TOC3"/>
        <w:rPr>
          <w:rFonts w:asciiTheme="minorHAnsi" w:eastAsiaTheme="minorEastAsia" w:hAnsiTheme="minorHAnsi" w:cstheme="minorBidi"/>
          <w:kern w:val="2"/>
          <w:sz w:val="22"/>
          <w:szCs w:val="22"/>
          <w:lang w:eastAsia="zh-CN"/>
          <w14:ligatures w14:val="standardContextual"/>
        </w:rPr>
      </w:pPr>
      <w:r>
        <w:t>7.13.6</w:t>
      </w:r>
      <w:r>
        <w:rPr>
          <w:rFonts w:asciiTheme="minorHAnsi" w:eastAsiaTheme="minorEastAsia" w:hAnsiTheme="minorHAnsi" w:cstheme="minorBidi"/>
          <w:kern w:val="2"/>
          <w:sz w:val="22"/>
          <w:szCs w:val="22"/>
          <w:lang w:eastAsia="zh-CN"/>
          <w14:ligatures w14:val="standardContextual"/>
        </w:rPr>
        <w:tab/>
      </w:r>
      <w:r>
        <w:t>RACH enhancement</w:t>
      </w:r>
      <w:r>
        <w:tab/>
      </w:r>
      <w:r>
        <w:fldChar w:fldCharType="begin" w:fldLock="1"/>
      </w:r>
      <w:r>
        <w:instrText xml:space="preserve"> PAGEREF _Toc150437553 \h </w:instrText>
      </w:r>
      <w:r>
        <w:fldChar w:fldCharType="separate"/>
      </w:r>
      <w:r>
        <w:t>221</w:t>
      </w:r>
      <w:r>
        <w:fldChar w:fldCharType="end"/>
      </w:r>
    </w:p>
    <w:p w14:paraId="2A006503" w14:textId="2A29BEAE" w:rsidR="00822A0E" w:rsidRDefault="00822A0E">
      <w:pPr>
        <w:pStyle w:val="TOC3"/>
        <w:rPr>
          <w:rFonts w:asciiTheme="minorHAnsi" w:eastAsiaTheme="minorEastAsia" w:hAnsiTheme="minorHAnsi" w:cstheme="minorBidi"/>
          <w:kern w:val="2"/>
          <w:sz w:val="22"/>
          <w:szCs w:val="22"/>
          <w:lang w:eastAsia="zh-CN"/>
          <w14:ligatures w14:val="standardContextual"/>
        </w:rPr>
      </w:pPr>
      <w:r>
        <w:t>7.13.7</w:t>
      </w:r>
      <w:r>
        <w:rPr>
          <w:rFonts w:asciiTheme="minorHAnsi" w:eastAsiaTheme="minorEastAsia" w:hAnsiTheme="minorHAnsi" w:cstheme="minorBidi"/>
          <w:kern w:val="2"/>
          <w:sz w:val="22"/>
          <w:szCs w:val="22"/>
          <w:lang w:eastAsia="zh-CN"/>
          <w14:ligatures w14:val="standardContextual"/>
        </w:rPr>
        <w:tab/>
      </w:r>
      <w:r>
        <w:t>SON/MDT enhancements for Non-Public Networks</w:t>
      </w:r>
      <w:r>
        <w:tab/>
      </w:r>
      <w:r>
        <w:fldChar w:fldCharType="begin" w:fldLock="1"/>
      </w:r>
      <w:r>
        <w:instrText xml:space="preserve"> PAGEREF _Toc150437554 \h </w:instrText>
      </w:r>
      <w:r>
        <w:fldChar w:fldCharType="separate"/>
      </w:r>
      <w:r>
        <w:t>222</w:t>
      </w:r>
      <w:r>
        <w:fldChar w:fldCharType="end"/>
      </w:r>
    </w:p>
    <w:p w14:paraId="6C2FF6CF" w14:textId="766F2E60" w:rsidR="00822A0E" w:rsidRDefault="00822A0E">
      <w:pPr>
        <w:pStyle w:val="TOC3"/>
        <w:rPr>
          <w:rFonts w:asciiTheme="minorHAnsi" w:eastAsiaTheme="minorEastAsia" w:hAnsiTheme="minorHAnsi" w:cstheme="minorBidi"/>
          <w:kern w:val="2"/>
          <w:sz w:val="22"/>
          <w:szCs w:val="22"/>
          <w:lang w:eastAsia="zh-CN"/>
          <w14:ligatures w14:val="standardContextual"/>
        </w:rPr>
      </w:pPr>
      <w:r>
        <w:t>7.13.8</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_Toc150437555 \h </w:instrText>
      </w:r>
      <w:r>
        <w:fldChar w:fldCharType="separate"/>
      </w:r>
      <w:r>
        <w:t>223</w:t>
      </w:r>
      <w:r>
        <w:fldChar w:fldCharType="end"/>
      </w:r>
    </w:p>
    <w:p w14:paraId="071C516C" w14:textId="42950517" w:rsidR="00822A0E" w:rsidRDefault="00822A0E">
      <w:pPr>
        <w:pStyle w:val="TOC2"/>
        <w:rPr>
          <w:rFonts w:asciiTheme="minorHAnsi" w:eastAsiaTheme="minorEastAsia" w:hAnsiTheme="minorHAnsi" w:cstheme="minorBidi"/>
          <w:kern w:val="2"/>
          <w:sz w:val="22"/>
          <w:szCs w:val="22"/>
          <w:lang w:eastAsia="zh-CN"/>
          <w14:ligatures w14:val="standardContextual"/>
        </w:rPr>
      </w:pPr>
      <w:r>
        <w:t>7.14</w:t>
      </w:r>
      <w:r>
        <w:rPr>
          <w:rFonts w:asciiTheme="minorHAnsi" w:eastAsiaTheme="minorEastAsia" w:hAnsiTheme="minorHAnsi" w:cstheme="minorBidi"/>
          <w:kern w:val="2"/>
          <w:sz w:val="22"/>
          <w:szCs w:val="22"/>
          <w:lang w:eastAsia="zh-CN"/>
          <w14:ligatures w14:val="standardContextual"/>
        </w:rPr>
        <w:tab/>
      </w:r>
      <w:r>
        <w:t>Enhancement on NR QoE management and optimizations for diverse services</w:t>
      </w:r>
      <w:r>
        <w:tab/>
      </w:r>
      <w:r>
        <w:fldChar w:fldCharType="begin" w:fldLock="1"/>
      </w:r>
      <w:r>
        <w:instrText xml:space="preserve"> PAGEREF _Toc150437556 \h </w:instrText>
      </w:r>
      <w:r>
        <w:fldChar w:fldCharType="separate"/>
      </w:r>
      <w:r>
        <w:t>225</w:t>
      </w:r>
      <w:r>
        <w:fldChar w:fldCharType="end"/>
      </w:r>
    </w:p>
    <w:p w14:paraId="646C5733" w14:textId="2F8C1FA9" w:rsidR="00822A0E" w:rsidRDefault="00822A0E">
      <w:pPr>
        <w:pStyle w:val="TOC3"/>
        <w:rPr>
          <w:rFonts w:asciiTheme="minorHAnsi" w:eastAsiaTheme="minorEastAsia" w:hAnsiTheme="minorHAnsi" w:cstheme="minorBidi"/>
          <w:kern w:val="2"/>
          <w:sz w:val="22"/>
          <w:szCs w:val="22"/>
          <w:lang w:eastAsia="zh-CN"/>
          <w14:ligatures w14:val="standardContextual"/>
        </w:rPr>
      </w:pPr>
      <w:r>
        <w:t>7.14.1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_Toc150437557 \h </w:instrText>
      </w:r>
      <w:r>
        <w:fldChar w:fldCharType="separate"/>
      </w:r>
      <w:r>
        <w:t>225</w:t>
      </w:r>
      <w:r>
        <w:fldChar w:fldCharType="end"/>
      </w:r>
    </w:p>
    <w:p w14:paraId="2B5A3DDC" w14:textId="7DD85196" w:rsidR="00822A0E" w:rsidRDefault="00822A0E">
      <w:pPr>
        <w:pStyle w:val="TOC3"/>
        <w:rPr>
          <w:rFonts w:asciiTheme="minorHAnsi" w:eastAsiaTheme="minorEastAsia" w:hAnsiTheme="minorHAnsi" w:cstheme="minorBidi"/>
          <w:kern w:val="2"/>
          <w:sz w:val="22"/>
          <w:szCs w:val="22"/>
          <w:lang w:eastAsia="zh-CN"/>
          <w14:ligatures w14:val="standardContextual"/>
        </w:rPr>
      </w:pPr>
      <w:r>
        <w:t>7.14.2</w:t>
      </w:r>
      <w:r>
        <w:rPr>
          <w:rFonts w:asciiTheme="minorHAnsi" w:eastAsiaTheme="minorEastAsia" w:hAnsiTheme="minorHAnsi" w:cstheme="minorBidi"/>
          <w:kern w:val="2"/>
          <w:sz w:val="22"/>
          <w:szCs w:val="22"/>
          <w:lang w:eastAsia="zh-CN"/>
          <w14:ligatures w14:val="standardContextual"/>
        </w:rPr>
        <w:tab/>
      </w:r>
      <w:r>
        <w:t>QoE measurements in RRC_IDLE INACTIVE</w:t>
      </w:r>
      <w:r>
        <w:tab/>
      </w:r>
      <w:r>
        <w:fldChar w:fldCharType="begin" w:fldLock="1"/>
      </w:r>
      <w:r>
        <w:instrText xml:space="preserve"> PAGEREF _Toc150437558 \h </w:instrText>
      </w:r>
      <w:r>
        <w:fldChar w:fldCharType="separate"/>
      </w:r>
      <w:r>
        <w:t>226</w:t>
      </w:r>
      <w:r>
        <w:fldChar w:fldCharType="end"/>
      </w:r>
    </w:p>
    <w:p w14:paraId="4003DDD7" w14:textId="47672C96" w:rsidR="00822A0E" w:rsidRDefault="00822A0E">
      <w:pPr>
        <w:pStyle w:val="TOC3"/>
        <w:rPr>
          <w:rFonts w:asciiTheme="minorHAnsi" w:eastAsiaTheme="minorEastAsia" w:hAnsiTheme="minorHAnsi" w:cstheme="minorBidi"/>
          <w:kern w:val="2"/>
          <w:sz w:val="22"/>
          <w:szCs w:val="22"/>
          <w:lang w:eastAsia="zh-CN"/>
          <w14:ligatures w14:val="standardContextual"/>
        </w:rPr>
      </w:pPr>
      <w:r>
        <w:t>7.14.3</w:t>
      </w:r>
      <w:r>
        <w:rPr>
          <w:rFonts w:asciiTheme="minorHAnsi" w:eastAsiaTheme="minorEastAsia" w:hAnsiTheme="minorHAnsi" w:cstheme="minorBidi"/>
          <w:kern w:val="2"/>
          <w:sz w:val="22"/>
          <w:szCs w:val="22"/>
          <w:lang w:eastAsia="zh-CN"/>
          <w14:ligatures w14:val="standardContextual"/>
        </w:rPr>
        <w:tab/>
      </w:r>
      <w:r>
        <w:t>Rel-17 leftover topics for QoE</w:t>
      </w:r>
      <w:r>
        <w:tab/>
      </w:r>
      <w:r>
        <w:fldChar w:fldCharType="begin" w:fldLock="1"/>
      </w:r>
      <w:r>
        <w:instrText xml:space="preserve"> PAGEREF _Toc150437559 \h </w:instrText>
      </w:r>
      <w:r>
        <w:fldChar w:fldCharType="separate"/>
      </w:r>
      <w:r>
        <w:t>230</w:t>
      </w:r>
      <w:r>
        <w:fldChar w:fldCharType="end"/>
      </w:r>
    </w:p>
    <w:p w14:paraId="6F624E6E" w14:textId="19DA8268" w:rsidR="00822A0E" w:rsidRDefault="00822A0E">
      <w:pPr>
        <w:pStyle w:val="TOC3"/>
        <w:rPr>
          <w:rFonts w:asciiTheme="minorHAnsi" w:eastAsiaTheme="minorEastAsia" w:hAnsiTheme="minorHAnsi" w:cstheme="minorBidi"/>
          <w:kern w:val="2"/>
          <w:sz w:val="22"/>
          <w:szCs w:val="22"/>
          <w:lang w:eastAsia="zh-CN"/>
          <w14:ligatures w14:val="standardContextual"/>
        </w:rPr>
      </w:pPr>
      <w:r>
        <w:t>7.14.4</w:t>
      </w:r>
      <w:r>
        <w:rPr>
          <w:rFonts w:asciiTheme="minorHAnsi" w:eastAsiaTheme="minorEastAsia" w:hAnsiTheme="minorHAnsi" w:cstheme="minorBidi"/>
          <w:kern w:val="2"/>
          <w:sz w:val="22"/>
          <w:szCs w:val="22"/>
          <w:lang w:eastAsia="zh-CN"/>
          <w14:ligatures w14:val="standardContextual"/>
        </w:rPr>
        <w:tab/>
      </w:r>
      <w:r>
        <w:t>Support of QoE measurements for NR-DC</w:t>
      </w:r>
      <w:r>
        <w:tab/>
      </w:r>
      <w:r>
        <w:fldChar w:fldCharType="begin" w:fldLock="1"/>
      </w:r>
      <w:r>
        <w:instrText xml:space="preserve"> PAGEREF _Toc150437560 \h </w:instrText>
      </w:r>
      <w:r>
        <w:fldChar w:fldCharType="separate"/>
      </w:r>
      <w:r>
        <w:t>230</w:t>
      </w:r>
      <w:r>
        <w:fldChar w:fldCharType="end"/>
      </w:r>
    </w:p>
    <w:p w14:paraId="2967BD2F" w14:textId="4E4B71C8" w:rsidR="00822A0E" w:rsidRDefault="00822A0E">
      <w:pPr>
        <w:pStyle w:val="TOC3"/>
        <w:rPr>
          <w:rFonts w:asciiTheme="minorHAnsi" w:eastAsiaTheme="minorEastAsia" w:hAnsiTheme="minorHAnsi" w:cstheme="minorBidi"/>
          <w:kern w:val="2"/>
          <w:sz w:val="22"/>
          <w:szCs w:val="22"/>
          <w:lang w:eastAsia="zh-CN"/>
          <w14:ligatures w14:val="standardContextual"/>
        </w:rPr>
      </w:pPr>
      <w:r>
        <w:t>7.14.5</w:t>
      </w:r>
      <w:r>
        <w:rPr>
          <w:rFonts w:asciiTheme="minorHAnsi" w:eastAsiaTheme="minorEastAsia" w:hAnsiTheme="minorHAnsi" w:cstheme="minorBidi"/>
          <w:kern w:val="2"/>
          <w:sz w:val="22"/>
          <w:szCs w:val="22"/>
          <w:lang w:eastAsia="zh-CN"/>
          <w14:ligatures w14:val="standardContextual"/>
        </w:rPr>
        <w:tab/>
      </w:r>
      <w:r>
        <w:t>UE capabilities and other topics</w:t>
      </w:r>
      <w:r>
        <w:tab/>
      </w:r>
      <w:r>
        <w:fldChar w:fldCharType="begin" w:fldLock="1"/>
      </w:r>
      <w:r>
        <w:instrText xml:space="preserve"> PAGEREF _Toc150437561 \h </w:instrText>
      </w:r>
      <w:r>
        <w:fldChar w:fldCharType="separate"/>
      </w:r>
      <w:r>
        <w:t>232</w:t>
      </w:r>
      <w:r>
        <w:fldChar w:fldCharType="end"/>
      </w:r>
    </w:p>
    <w:p w14:paraId="0BD18B38" w14:textId="3B6228E1" w:rsidR="00822A0E" w:rsidRDefault="00822A0E">
      <w:pPr>
        <w:pStyle w:val="TOC2"/>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NR Sidelink evolution</w:t>
      </w:r>
      <w:r>
        <w:tab/>
      </w:r>
      <w:r>
        <w:fldChar w:fldCharType="begin" w:fldLock="1"/>
      </w:r>
      <w:r>
        <w:instrText xml:space="preserve"> PAGEREF _Toc150437562 \h </w:instrText>
      </w:r>
      <w:r>
        <w:fldChar w:fldCharType="separate"/>
      </w:r>
      <w:r>
        <w:t>235</w:t>
      </w:r>
      <w:r>
        <w:fldChar w:fldCharType="end"/>
      </w:r>
    </w:p>
    <w:p w14:paraId="00D6A057" w14:textId="4A913085" w:rsidR="00822A0E" w:rsidRDefault="00822A0E">
      <w:pPr>
        <w:pStyle w:val="TOC3"/>
        <w:rPr>
          <w:rFonts w:asciiTheme="minorHAnsi" w:eastAsiaTheme="minorEastAsia" w:hAnsiTheme="minorHAnsi" w:cstheme="minorBidi"/>
          <w:kern w:val="2"/>
          <w:sz w:val="22"/>
          <w:szCs w:val="22"/>
          <w:lang w:eastAsia="zh-CN"/>
          <w14:ligatures w14:val="standardContextual"/>
        </w:rPr>
      </w:pPr>
      <w:r>
        <w:t>7.15.1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_Toc150437563 \h </w:instrText>
      </w:r>
      <w:r>
        <w:fldChar w:fldCharType="separate"/>
      </w:r>
      <w:r>
        <w:t>235</w:t>
      </w:r>
      <w:r>
        <w:fldChar w:fldCharType="end"/>
      </w:r>
    </w:p>
    <w:p w14:paraId="44D1D789" w14:textId="2797BB6C"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7.15.2</w:t>
      </w:r>
      <w:r>
        <w:rPr>
          <w:rFonts w:asciiTheme="minorHAnsi" w:eastAsiaTheme="minorEastAsia" w:hAnsiTheme="minorHAnsi" w:cstheme="minorBidi"/>
          <w:kern w:val="2"/>
          <w:sz w:val="22"/>
          <w:szCs w:val="22"/>
          <w:lang w:eastAsia="zh-CN"/>
          <w14:ligatures w14:val="standardContextual"/>
        </w:rPr>
        <w:tab/>
      </w:r>
      <w:r w:rsidRPr="00CF5286">
        <w:rPr>
          <w:lang w:val="en-US"/>
        </w:rPr>
        <w:t>SL-U</w:t>
      </w:r>
      <w:r>
        <w:tab/>
      </w:r>
      <w:r>
        <w:fldChar w:fldCharType="begin" w:fldLock="1"/>
      </w:r>
      <w:r>
        <w:instrText xml:space="preserve"> PAGEREF _Toc150437564 \h </w:instrText>
      </w:r>
      <w:r>
        <w:fldChar w:fldCharType="separate"/>
      </w:r>
      <w:r>
        <w:t>237</w:t>
      </w:r>
      <w:r>
        <w:fldChar w:fldCharType="end"/>
      </w:r>
    </w:p>
    <w:p w14:paraId="414689DF" w14:textId="254A0970" w:rsidR="00822A0E" w:rsidRDefault="00822A0E">
      <w:pPr>
        <w:pStyle w:val="TOC3"/>
        <w:rPr>
          <w:rFonts w:asciiTheme="minorHAnsi" w:eastAsiaTheme="minorEastAsia" w:hAnsiTheme="minorHAnsi" w:cstheme="minorBidi"/>
          <w:kern w:val="2"/>
          <w:sz w:val="22"/>
          <w:szCs w:val="22"/>
          <w:lang w:eastAsia="zh-CN"/>
          <w14:ligatures w14:val="standardContextual"/>
        </w:rPr>
      </w:pPr>
      <w:r>
        <w:t>7.15.3</w:t>
      </w:r>
      <w:r>
        <w:rPr>
          <w:rFonts w:asciiTheme="minorHAnsi" w:eastAsiaTheme="minorEastAsia" w:hAnsiTheme="minorHAnsi" w:cstheme="minorBidi"/>
          <w:kern w:val="2"/>
          <w:sz w:val="22"/>
          <w:szCs w:val="22"/>
          <w:lang w:eastAsia="zh-CN"/>
          <w14:ligatures w14:val="standardContextual"/>
        </w:rPr>
        <w:tab/>
      </w:r>
      <w:r>
        <w:t>SL-FR2</w:t>
      </w:r>
      <w:r>
        <w:tab/>
      </w:r>
      <w:r>
        <w:fldChar w:fldCharType="begin" w:fldLock="1"/>
      </w:r>
      <w:r>
        <w:instrText xml:space="preserve"> PAGEREF _Toc150437565 \h </w:instrText>
      </w:r>
      <w:r>
        <w:fldChar w:fldCharType="separate"/>
      </w:r>
      <w:r>
        <w:t>246</w:t>
      </w:r>
      <w:r>
        <w:fldChar w:fldCharType="end"/>
      </w:r>
    </w:p>
    <w:p w14:paraId="4A2412EB" w14:textId="0739A185" w:rsidR="00822A0E" w:rsidRDefault="00822A0E">
      <w:pPr>
        <w:pStyle w:val="TOC3"/>
        <w:rPr>
          <w:rFonts w:asciiTheme="minorHAnsi" w:eastAsiaTheme="minorEastAsia" w:hAnsiTheme="minorHAnsi" w:cstheme="minorBidi"/>
          <w:kern w:val="2"/>
          <w:sz w:val="22"/>
          <w:szCs w:val="22"/>
          <w:lang w:eastAsia="zh-CN"/>
          <w14:ligatures w14:val="standardContextual"/>
        </w:rPr>
      </w:pPr>
      <w:r>
        <w:t>7.15.4</w:t>
      </w:r>
      <w:r>
        <w:rPr>
          <w:rFonts w:asciiTheme="minorHAnsi" w:eastAsiaTheme="minorEastAsia" w:hAnsiTheme="minorHAnsi" w:cstheme="minorBidi"/>
          <w:kern w:val="2"/>
          <w:sz w:val="22"/>
          <w:szCs w:val="22"/>
          <w:lang w:eastAsia="zh-CN"/>
          <w14:ligatures w14:val="standardContextual"/>
        </w:rPr>
        <w:tab/>
      </w:r>
      <w:r>
        <w:t>SL-CA</w:t>
      </w:r>
      <w:r>
        <w:tab/>
      </w:r>
      <w:r>
        <w:fldChar w:fldCharType="begin" w:fldLock="1"/>
      </w:r>
      <w:r>
        <w:instrText xml:space="preserve"> PAGEREF _Toc150437566 \h </w:instrText>
      </w:r>
      <w:r>
        <w:fldChar w:fldCharType="separate"/>
      </w:r>
      <w:r>
        <w:t>247</w:t>
      </w:r>
      <w:r>
        <w:fldChar w:fldCharType="end"/>
      </w:r>
    </w:p>
    <w:p w14:paraId="64F69237" w14:textId="48116163" w:rsidR="00822A0E" w:rsidRDefault="00822A0E">
      <w:pPr>
        <w:pStyle w:val="TOC2"/>
        <w:rPr>
          <w:rFonts w:asciiTheme="minorHAnsi" w:eastAsiaTheme="minorEastAsia" w:hAnsiTheme="minorHAnsi" w:cstheme="minorBidi"/>
          <w:kern w:val="2"/>
          <w:sz w:val="22"/>
          <w:szCs w:val="22"/>
          <w:lang w:eastAsia="zh-CN"/>
          <w14:ligatures w14:val="standardContextual"/>
        </w:rPr>
      </w:pPr>
      <w:r w:rsidRPr="00CF5286">
        <w:rPr>
          <w:lang w:val="en-US"/>
        </w:rPr>
        <w:t>7.16</w:t>
      </w:r>
      <w:r>
        <w:rPr>
          <w:rFonts w:asciiTheme="minorHAnsi" w:eastAsiaTheme="minorEastAsia" w:hAnsiTheme="minorHAnsi" w:cstheme="minorBidi"/>
          <w:kern w:val="2"/>
          <w:sz w:val="22"/>
          <w:szCs w:val="22"/>
          <w:lang w:eastAsia="zh-CN"/>
          <w14:ligatures w14:val="standardContextual"/>
        </w:rPr>
        <w:tab/>
      </w:r>
      <w:r w:rsidRPr="00CF5286">
        <w:rPr>
          <w:lang w:val="en-US"/>
        </w:rPr>
        <w:t>Artificial Intelligence Machine Learning for NR air interface</w:t>
      </w:r>
      <w:r>
        <w:tab/>
      </w:r>
      <w:r>
        <w:fldChar w:fldCharType="begin" w:fldLock="1"/>
      </w:r>
      <w:r>
        <w:instrText xml:space="preserve"> PAGEREF _Toc150437567 \h </w:instrText>
      </w:r>
      <w:r>
        <w:fldChar w:fldCharType="separate"/>
      </w:r>
      <w:r>
        <w:t>252</w:t>
      </w:r>
      <w:r>
        <w:fldChar w:fldCharType="end"/>
      </w:r>
    </w:p>
    <w:p w14:paraId="625447CE" w14:textId="7D905C33"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7.16.1</w:t>
      </w:r>
      <w:r>
        <w:rPr>
          <w:rFonts w:asciiTheme="minorHAnsi" w:eastAsiaTheme="minorEastAsia" w:hAnsiTheme="minorHAnsi" w:cstheme="minorBidi"/>
          <w:kern w:val="2"/>
          <w:sz w:val="22"/>
          <w:szCs w:val="22"/>
          <w:lang w:eastAsia="zh-CN"/>
          <w14:ligatures w14:val="standardContextual"/>
        </w:rPr>
        <w:tab/>
      </w:r>
      <w:r w:rsidRPr="00CF5286">
        <w:rPr>
          <w:lang w:val="en-US"/>
        </w:rPr>
        <w:t>Organizational</w:t>
      </w:r>
      <w:r>
        <w:tab/>
      </w:r>
      <w:r>
        <w:fldChar w:fldCharType="begin" w:fldLock="1"/>
      </w:r>
      <w:r>
        <w:instrText xml:space="preserve"> PAGEREF _Toc150437568 \h </w:instrText>
      </w:r>
      <w:r>
        <w:fldChar w:fldCharType="separate"/>
      </w:r>
      <w:r>
        <w:t>253</w:t>
      </w:r>
      <w:r>
        <w:fldChar w:fldCharType="end"/>
      </w:r>
    </w:p>
    <w:p w14:paraId="5653A564" w14:textId="1E85EB69"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lang w:val="en-US"/>
        </w:rPr>
        <w:t xml:space="preserve">7.16.2 </w:t>
      </w:r>
      <w:r>
        <w:rPr>
          <w:rFonts w:asciiTheme="minorHAnsi" w:eastAsiaTheme="minorEastAsia" w:hAnsiTheme="minorHAnsi" w:cstheme="minorBidi"/>
          <w:kern w:val="2"/>
          <w:sz w:val="22"/>
          <w:szCs w:val="22"/>
          <w:lang w:eastAsia="zh-CN"/>
          <w14:ligatures w14:val="standardContextual"/>
        </w:rPr>
        <w:tab/>
      </w:r>
      <w:r w:rsidRPr="00CF5286">
        <w:rPr>
          <w:lang w:val="en-US"/>
        </w:rPr>
        <w:t>AIML methods</w:t>
      </w:r>
      <w:r>
        <w:tab/>
      </w:r>
      <w:r>
        <w:fldChar w:fldCharType="begin" w:fldLock="1"/>
      </w:r>
      <w:r>
        <w:instrText xml:space="preserve"> PAGEREF _Toc150437569 \h </w:instrText>
      </w:r>
      <w:r>
        <w:fldChar w:fldCharType="separate"/>
      </w:r>
      <w:r>
        <w:t>253</w:t>
      </w:r>
      <w:r>
        <w:fldChar w:fldCharType="end"/>
      </w:r>
    </w:p>
    <w:p w14:paraId="61FCDB52" w14:textId="5D815DE7"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en-US"/>
        </w:rPr>
        <w:t>7.16.2.1</w:t>
      </w:r>
      <w:r>
        <w:rPr>
          <w:rFonts w:asciiTheme="minorHAnsi" w:eastAsiaTheme="minorEastAsia" w:hAnsiTheme="minorHAnsi" w:cstheme="minorBidi"/>
          <w:kern w:val="2"/>
          <w:sz w:val="22"/>
          <w:szCs w:val="22"/>
          <w:lang w:eastAsia="zh-CN"/>
          <w14:ligatures w14:val="standardContextual"/>
        </w:rPr>
        <w:tab/>
      </w:r>
      <w:r w:rsidRPr="00CF5286">
        <w:rPr>
          <w:lang w:val="en-US"/>
        </w:rPr>
        <w:t>Architecture and General</w:t>
      </w:r>
      <w:r>
        <w:tab/>
      </w:r>
      <w:r>
        <w:fldChar w:fldCharType="begin" w:fldLock="1"/>
      </w:r>
      <w:r>
        <w:instrText xml:space="preserve"> PAGEREF _Toc150437570 \h </w:instrText>
      </w:r>
      <w:r>
        <w:fldChar w:fldCharType="separate"/>
      </w:r>
      <w:r>
        <w:t>253</w:t>
      </w:r>
      <w:r>
        <w:fldChar w:fldCharType="end"/>
      </w:r>
    </w:p>
    <w:p w14:paraId="3C76CB81" w14:textId="68518216"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en-US"/>
        </w:rPr>
        <w:t>7.16.2.2</w:t>
      </w:r>
      <w:r>
        <w:rPr>
          <w:rFonts w:asciiTheme="minorHAnsi" w:eastAsiaTheme="minorEastAsia" w:hAnsiTheme="minorHAnsi" w:cstheme="minorBidi"/>
          <w:kern w:val="2"/>
          <w:sz w:val="22"/>
          <w:szCs w:val="22"/>
          <w:lang w:eastAsia="zh-CN"/>
          <w14:ligatures w14:val="standardContextual"/>
        </w:rPr>
        <w:tab/>
      </w:r>
      <w:r w:rsidRPr="00CF5286">
        <w:rPr>
          <w:lang w:val="en-US"/>
        </w:rPr>
        <w:t>Data Collection</w:t>
      </w:r>
      <w:r>
        <w:tab/>
      </w:r>
      <w:r>
        <w:fldChar w:fldCharType="begin" w:fldLock="1"/>
      </w:r>
      <w:r>
        <w:instrText xml:space="preserve"> PAGEREF _Toc150437571 \h </w:instrText>
      </w:r>
      <w:r>
        <w:fldChar w:fldCharType="separate"/>
      </w:r>
      <w:r>
        <w:t>256</w:t>
      </w:r>
      <w:r>
        <w:fldChar w:fldCharType="end"/>
      </w:r>
    </w:p>
    <w:p w14:paraId="3469F13A" w14:textId="7C455D86" w:rsidR="00822A0E" w:rsidRDefault="00822A0E">
      <w:pPr>
        <w:pStyle w:val="TOC4"/>
        <w:rPr>
          <w:rFonts w:asciiTheme="minorHAnsi" w:eastAsiaTheme="minorEastAsia" w:hAnsiTheme="minorHAnsi" w:cstheme="minorBidi"/>
          <w:kern w:val="2"/>
          <w:sz w:val="22"/>
          <w:szCs w:val="22"/>
          <w:lang w:eastAsia="zh-CN"/>
          <w14:ligatures w14:val="standardContextual"/>
        </w:rPr>
      </w:pPr>
      <w:r w:rsidRPr="00CF5286">
        <w:rPr>
          <w:lang w:val="en-US"/>
        </w:rPr>
        <w:t>7.16.2.3</w:t>
      </w:r>
      <w:r>
        <w:rPr>
          <w:rFonts w:asciiTheme="minorHAnsi" w:eastAsiaTheme="minorEastAsia" w:hAnsiTheme="minorHAnsi" w:cstheme="minorBidi"/>
          <w:kern w:val="2"/>
          <w:sz w:val="22"/>
          <w:szCs w:val="22"/>
          <w:lang w:eastAsia="zh-CN"/>
          <w14:ligatures w14:val="standardContextual"/>
        </w:rPr>
        <w:tab/>
      </w:r>
      <w:r w:rsidRPr="00CF5286">
        <w:rPr>
          <w:lang w:val="en-US"/>
        </w:rPr>
        <w:t>Control and LCM other</w:t>
      </w:r>
      <w:r>
        <w:tab/>
      </w:r>
      <w:r>
        <w:fldChar w:fldCharType="begin" w:fldLock="1"/>
      </w:r>
      <w:r>
        <w:instrText xml:space="preserve"> PAGEREF _Toc150437572 \h </w:instrText>
      </w:r>
      <w:r>
        <w:fldChar w:fldCharType="separate"/>
      </w:r>
      <w:r>
        <w:t>260</w:t>
      </w:r>
      <w:r>
        <w:fldChar w:fldCharType="end"/>
      </w:r>
    </w:p>
    <w:p w14:paraId="5F57FDFC" w14:textId="1A614709" w:rsidR="00822A0E" w:rsidRDefault="00822A0E">
      <w:pPr>
        <w:pStyle w:val="TOC2"/>
        <w:rPr>
          <w:rFonts w:asciiTheme="minorHAnsi" w:eastAsiaTheme="minorEastAsia" w:hAnsiTheme="minorHAnsi" w:cstheme="minorBidi"/>
          <w:kern w:val="2"/>
          <w:sz w:val="22"/>
          <w:szCs w:val="22"/>
          <w:lang w:eastAsia="zh-CN"/>
          <w14:ligatures w14:val="standardContextual"/>
        </w:rPr>
      </w:pPr>
      <w:r>
        <w:t>7.17</w:t>
      </w:r>
      <w:r>
        <w:rPr>
          <w:rFonts w:asciiTheme="minorHAnsi" w:eastAsiaTheme="minorEastAsia" w:hAnsiTheme="minorHAnsi" w:cstheme="minorBidi"/>
          <w:kern w:val="2"/>
          <w:sz w:val="22"/>
          <w:szCs w:val="22"/>
          <w:lang w:eastAsia="zh-CN"/>
          <w14:ligatures w14:val="standardContextual"/>
        </w:rPr>
        <w:tab/>
      </w:r>
      <w:r>
        <w:t>Dual Transmission/Reception (Tx/Rx) Multi-SIM for NR</w:t>
      </w:r>
      <w:r>
        <w:tab/>
      </w:r>
      <w:r>
        <w:fldChar w:fldCharType="begin" w:fldLock="1"/>
      </w:r>
      <w:r>
        <w:instrText xml:space="preserve"> PAGEREF _Toc150437573 \h </w:instrText>
      </w:r>
      <w:r>
        <w:fldChar w:fldCharType="separate"/>
      </w:r>
      <w:r>
        <w:t>264</w:t>
      </w:r>
      <w:r>
        <w:fldChar w:fldCharType="end"/>
      </w:r>
    </w:p>
    <w:p w14:paraId="4DB78410" w14:textId="2B1A09C0" w:rsidR="00822A0E" w:rsidRDefault="00822A0E">
      <w:pPr>
        <w:pStyle w:val="TOC3"/>
        <w:rPr>
          <w:rFonts w:asciiTheme="minorHAnsi" w:eastAsiaTheme="minorEastAsia" w:hAnsiTheme="minorHAnsi" w:cstheme="minorBidi"/>
          <w:kern w:val="2"/>
          <w:sz w:val="22"/>
          <w:szCs w:val="22"/>
          <w:lang w:eastAsia="zh-CN"/>
          <w14:ligatures w14:val="standardContextual"/>
        </w:rPr>
      </w:pPr>
      <w:r>
        <w:t>7.17.1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_Toc150437574 \h </w:instrText>
      </w:r>
      <w:r>
        <w:fldChar w:fldCharType="separate"/>
      </w:r>
      <w:r>
        <w:t>264</w:t>
      </w:r>
      <w:r>
        <w:fldChar w:fldCharType="end"/>
      </w:r>
    </w:p>
    <w:p w14:paraId="145239A6" w14:textId="6ADC05EA" w:rsidR="00822A0E" w:rsidRDefault="00822A0E">
      <w:pPr>
        <w:pStyle w:val="TOC3"/>
        <w:rPr>
          <w:rFonts w:asciiTheme="minorHAnsi" w:eastAsiaTheme="minorEastAsia" w:hAnsiTheme="minorHAnsi" w:cstheme="minorBidi"/>
          <w:kern w:val="2"/>
          <w:sz w:val="22"/>
          <w:szCs w:val="22"/>
          <w:lang w:eastAsia="zh-CN"/>
          <w14:ligatures w14:val="standardContextual"/>
        </w:rPr>
      </w:pPr>
      <w:r>
        <w:t>7.17.2</w:t>
      </w:r>
      <w:r>
        <w:rPr>
          <w:rFonts w:asciiTheme="minorHAnsi" w:eastAsiaTheme="minorEastAsia" w:hAnsiTheme="minorHAnsi" w:cstheme="minorBidi"/>
          <w:kern w:val="2"/>
          <w:sz w:val="22"/>
          <w:szCs w:val="22"/>
          <w:lang w:eastAsia="zh-CN"/>
          <w14:ligatures w14:val="standardContextual"/>
        </w:rPr>
        <w:tab/>
      </w:r>
      <w:r>
        <w:t>Procedures for MUSIM temporary capability restriction</w:t>
      </w:r>
      <w:r>
        <w:tab/>
      </w:r>
      <w:r>
        <w:fldChar w:fldCharType="begin" w:fldLock="1"/>
      </w:r>
      <w:r>
        <w:instrText xml:space="preserve"> PAGEREF _Toc150437575 \h </w:instrText>
      </w:r>
      <w:r>
        <w:fldChar w:fldCharType="separate"/>
      </w:r>
      <w:r>
        <w:t>265</w:t>
      </w:r>
      <w:r>
        <w:fldChar w:fldCharType="end"/>
      </w:r>
    </w:p>
    <w:p w14:paraId="317A54FF" w14:textId="6EC75B84" w:rsidR="00822A0E" w:rsidRDefault="00822A0E">
      <w:pPr>
        <w:pStyle w:val="TOC3"/>
        <w:rPr>
          <w:rFonts w:asciiTheme="minorHAnsi" w:eastAsiaTheme="minorEastAsia" w:hAnsiTheme="minorHAnsi" w:cstheme="minorBidi"/>
          <w:kern w:val="2"/>
          <w:sz w:val="22"/>
          <w:szCs w:val="22"/>
          <w:lang w:eastAsia="zh-CN"/>
          <w14:ligatures w14:val="standardContextual"/>
        </w:rPr>
      </w:pPr>
      <w:r>
        <w:t>7.17.3</w:t>
      </w:r>
      <w:r>
        <w:rPr>
          <w:rFonts w:asciiTheme="minorHAnsi" w:eastAsiaTheme="minorEastAsia" w:hAnsiTheme="minorHAnsi" w:cstheme="minorBidi"/>
          <w:kern w:val="2"/>
          <w:sz w:val="22"/>
          <w:szCs w:val="22"/>
          <w:lang w:eastAsia="zh-CN"/>
          <w14:ligatures w14:val="standardContextual"/>
        </w:rPr>
        <w:tab/>
      </w:r>
      <w:r>
        <w:t>Allowed MUSIM temporary capability restrictions</w:t>
      </w:r>
      <w:r>
        <w:tab/>
      </w:r>
      <w:r>
        <w:fldChar w:fldCharType="begin" w:fldLock="1"/>
      </w:r>
      <w:r>
        <w:instrText xml:space="preserve"> PAGEREF _Toc150437576 \h </w:instrText>
      </w:r>
      <w:r>
        <w:fldChar w:fldCharType="separate"/>
      </w:r>
      <w:r>
        <w:t>268</w:t>
      </w:r>
      <w:r>
        <w:fldChar w:fldCharType="end"/>
      </w:r>
    </w:p>
    <w:p w14:paraId="3D1B7D40" w14:textId="41694C0E" w:rsidR="00822A0E" w:rsidRDefault="00822A0E">
      <w:pPr>
        <w:pStyle w:val="TOC3"/>
        <w:rPr>
          <w:rFonts w:asciiTheme="minorHAnsi" w:eastAsiaTheme="minorEastAsia" w:hAnsiTheme="minorHAnsi" w:cstheme="minorBidi"/>
          <w:kern w:val="2"/>
          <w:sz w:val="22"/>
          <w:szCs w:val="22"/>
          <w:lang w:eastAsia="zh-CN"/>
          <w14:ligatures w14:val="standardContextual"/>
        </w:rPr>
      </w:pPr>
      <w:r>
        <w:t>7.17.4</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_Toc150437577 \h </w:instrText>
      </w:r>
      <w:r>
        <w:fldChar w:fldCharType="separate"/>
      </w:r>
      <w:r>
        <w:t>270</w:t>
      </w:r>
      <w:r>
        <w:fldChar w:fldCharType="end"/>
      </w:r>
    </w:p>
    <w:p w14:paraId="62A0C615" w14:textId="6970850A" w:rsidR="00822A0E" w:rsidRDefault="00822A0E">
      <w:pPr>
        <w:pStyle w:val="TOC2"/>
        <w:rPr>
          <w:rFonts w:asciiTheme="minorHAnsi" w:eastAsiaTheme="minorEastAsia" w:hAnsiTheme="minorHAnsi" w:cstheme="minorBidi"/>
          <w:kern w:val="2"/>
          <w:sz w:val="22"/>
          <w:szCs w:val="22"/>
          <w:lang w:eastAsia="zh-CN"/>
          <w14:ligatures w14:val="standardContextual"/>
        </w:rPr>
      </w:pPr>
      <w:r>
        <w:t>7.18</w:t>
      </w:r>
      <w:r>
        <w:rPr>
          <w:rFonts w:asciiTheme="minorHAnsi" w:eastAsiaTheme="minorEastAsia" w:hAnsiTheme="minorHAnsi" w:cstheme="minorBidi"/>
          <w:kern w:val="2"/>
          <w:sz w:val="22"/>
          <w:szCs w:val="22"/>
          <w:lang w:eastAsia="zh-CN"/>
          <w14:ligatures w14:val="standardContextual"/>
        </w:rPr>
        <w:tab/>
      </w:r>
      <w:r>
        <w:t>Mobile Terminated Small Data Transmission</w:t>
      </w:r>
      <w:r>
        <w:tab/>
      </w:r>
      <w:r>
        <w:fldChar w:fldCharType="begin" w:fldLock="1"/>
      </w:r>
      <w:r>
        <w:instrText xml:space="preserve"> PAGEREF _Toc150437578 \h </w:instrText>
      </w:r>
      <w:r>
        <w:fldChar w:fldCharType="separate"/>
      </w:r>
      <w:r>
        <w:t>272</w:t>
      </w:r>
      <w:r>
        <w:fldChar w:fldCharType="end"/>
      </w:r>
    </w:p>
    <w:p w14:paraId="4CDBF88F" w14:textId="65C0F2A4" w:rsidR="00822A0E" w:rsidRDefault="00822A0E">
      <w:pPr>
        <w:pStyle w:val="TOC3"/>
        <w:rPr>
          <w:rFonts w:asciiTheme="minorHAnsi" w:eastAsiaTheme="minorEastAsia" w:hAnsiTheme="minorHAnsi" w:cstheme="minorBidi"/>
          <w:kern w:val="2"/>
          <w:sz w:val="22"/>
          <w:szCs w:val="22"/>
          <w:lang w:eastAsia="zh-CN"/>
          <w14:ligatures w14:val="standardContextual"/>
        </w:rPr>
      </w:pPr>
      <w:r>
        <w:t>7.18.1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_Toc150437579 \h </w:instrText>
      </w:r>
      <w:r>
        <w:fldChar w:fldCharType="separate"/>
      </w:r>
      <w:r>
        <w:t>272</w:t>
      </w:r>
      <w:r>
        <w:fldChar w:fldCharType="end"/>
      </w:r>
    </w:p>
    <w:p w14:paraId="2DDB5320" w14:textId="60A4D098" w:rsidR="00822A0E" w:rsidRDefault="00822A0E">
      <w:pPr>
        <w:pStyle w:val="TOC3"/>
        <w:rPr>
          <w:rFonts w:asciiTheme="minorHAnsi" w:eastAsiaTheme="minorEastAsia" w:hAnsiTheme="minorHAnsi" w:cstheme="minorBidi"/>
          <w:kern w:val="2"/>
          <w:sz w:val="22"/>
          <w:szCs w:val="22"/>
          <w:lang w:eastAsia="zh-CN"/>
          <w14:ligatures w14:val="standardContextual"/>
        </w:rPr>
      </w:pPr>
      <w:r>
        <w:t>7.18.2</w:t>
      </w:r>
      <w:r>
        <w:rPr>
          <w:rFonts w:asciiTheme="minorHAnsi" w:eastAsiaTheme="minorEastAsia" w:hAnsiTheme="minorHAnsi" w:cstheme="minorBidi"/>
          <w:kern w:val="2"/>
          <w:sz w:val="22"/>
          <w:szCs w:val="22"/>
          <w:lang w:eastAsia="zh-CN"/>
          <w14:ligatures w14:val="standardContextual"/>
        </w:rPr>
        <w:tab/>
      </w:r>
      <w:r>
        <w:t>Control plane aspects</w:t>
      </w:r>
      <w:r>
        <w:tab/>
      </w:r>
      <w:r>
        <w:fldChar w:fldCharType="begin" w:fldLock="1"/>
      </w:r>
      <w:r>
        <w:instrText xml:space="preserve"> PAGEREF _Toc150437580 \h </w:instrText>
      </w:r>
      <w:r>
        <w:fldChar w:fldCharType="separate"/>
      </w:r>
      <w:r>
        <w:t>273</w:t>
      </w:r>
      <w:r>
        <w:fldChar w:fldCharType="end"/>
      </w:r>
    </w:p>
    <w:p w14:paraId="5210CFE9" w14:textId="73A03BE7" w:rsidR="00822A0E" w:rsidRDefault="00822A0E">
      <w:pPr>
        <w:pStyle w:val="TOC3"/>
        <w:rPr>
          <w:rFonts w:asciiTheme="minorHAnsi" w:eastAsiaTheme="minorEastAsia" w:hAnsiTheme="minorHAnsi" w:cstheme="minorBidi"/>
          <w:kern w:val="2"/>
          <w:sz w:val="22"/>
          <w:szCs w:val="22"/>
          <w:lang w:eastAsia="zh-CN"/>
          <w14:ligatures w14:val="standardContextual"/>
        </w:rPr>
      </w:pPr>
      <w:r>
        <w:t>7.18.3</w:t>
      </w:r>
      <w:r>
        <w:rPr>
          <w:rFonts w:asciiTheme="minorHAnsi" w:eastAsiaTheme="minorEastAsia" w:hAnsiTheme="minorHAnsi" w:cstheme="minorBidi"/>
          <w:kern w:val="2"/>
          <w:sz w:val="22"/>
          <w:szCs w:val="22"/>
          <w:lang w:eastAsia="zh-CN"/>
          <w14:ligatures w14:val="standardContextual"/>
        </w:rPr>
        <w:tab/>
      </w:r>
      <w:r>
        <w:t>User plane aspects</w:t>
      </w:r>
      <w:r>
        <w:tab/>
      </w:r>
      <w:r>
        <w:fldChar w:fldCharType="begin" w:fldLock="1"/>
      </w:r>
      <w:r>
        <w:instrText xml:space="preserve"> PAGEREF _Toc150437581 \h </w:instrText>
      </w:r>
      <w:r>
        <w:fldChar w:fldCharType="separate"/>
      </w:r>
      <w:r>
        <w:t>273</w:t>
      </w:r>
      <w:r>
        <w:fldChar w:fldCharType="end"/>
      </w:r>
    </w:p>
    <w:p w14:paraId="6A04FCF3" w14:textId="7998F87D" w:rsidR="00822A0E" w:rsidRDefault="00822A0E">
      <w:pPr>
        <w:pStyle w:val="TOC2"/>
        <w:rPr>
          <w:rFonts w:asciiTheme="minorHAnsi" w:eastAsiaTheme="minorEastAsia" w:hAnsiTheme="minorHAnsi" w:cstheme="minorBidi"/>
          <w:kern w:val="2"/>
          <w:sz w:val="22"/>
          <w:szCs w:val="22"/>
          <w:lang w:eastAsia="zh-CN"/>
          <w14:ligatures w14:val="standardContextual"/>
        </w:rPr>
      </w:pPr>
      <w:r>
        <w:t>7.19</w:t>
      </w:r>
      <w:r>
        <w:rPr>
          <w:rFonts w:asciiTheme="minorHAnsi" w:eastAsiaTheme="minorEastAsia" w:hAnsiTheme="minorHAnsi" w:cstheme="minorBidi"/>
          <w:kern w:val="2"/>
          <w:sz w:val="22"/>
          <w:szCs w:val="22"/>
          <w:lang w:eastAsia="zh-CN"/>
          <w14:ligatures w14:val="standardContextual"/>
        </w:rPr>
        <w:tab/>
      </w:r>
      <w:r>
        <w:t>Enhanced support of reduced capability NR devices</w:t>
      </w:r>
      <w:r>
        <w:tab/>
      </w:r>
      <w:r>
        <w:fldChar w:fldCharType="begin" w:fldLock="1"/>
      </w:r>
      <w:r>
        <w:instrText xml:space="preserve"> PAGEREF _Toc150437582 \h </w:instrText>
      </w:r>
      <w:r>
        <w:fldChar w:fldCharType="separate"/>
      </w:r>
      <w:r>
        <w:t>274</w:t>
      </w:r>
      <w:r>
        <w:fldChar w:fldCharType="end"/>
      </w:r>
    </w:p>
    <w:p w14:paraId="5C68F847" w14:textId="74548574" w:rsidR="00822A0E" w:rsidRDefault="00822A0E">
      <w:pPr>
        <w:pStyle w:val="TOC3"/>
        <w:rPr>
          <w:rFonts w:asciiTheme="minorHAnsi" w:eastAsiaTheme="minorEastAsia" w:hAnsiTheme="minorHAnsi" w:cstheme="minorBidi"/>
          <w:kern w:val="2"/>
          <w:sz w:val="22"/>
          <w:szCs w:val="22"/>
          <w:lang w:eastAsia="zh-CN"/>
          <w14:ligatures w14:val="standardContextual"/>
        </w:rPr>
      </w:pPr>
      <w:r>
        <w:t>7.19.1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_Toc150437583 \h </w:instrText>
      </w:r>
      <w:r>
        <w:fldChar w:fldCharType="separate"/>
      </w:r>
      <w:r>
        <w:t>274</w:t>
      </w:r>
      <w:r>
        <w:fldChar w:fldCharType="end"/>
      </w:r>
    </w:p>
    <w:p w14:paraId="42099B40" w14:textId="17F06E60" w:rsidR="00822A0E" w:rsidRDefault="00822A0E">
      <w:pPr>
        <w:pStyle w:val="TOC3"/>
        <w:rPr>
          <w:rFonts w:asciiTheme="minorHAnsi" w:eastAsiaTheme="minorEastAsia" w:hAnsiTheme="minorHAnsi" w:cstheme="minorBidi"/>
          <w:kern w:val="2"/>
          <w:sz w:val="22"/>
          <w:szCs w:val="22"/>
          <w:lang w:eastAsia="zh-CN"/>
          <w14:ligatures w14:val="standardContextual"/>
        </w:rPr>
      </w:pPr>
      <w:r>
        <w:t>7.19.2</w:t>
      </w:r>
      <w:r>
        <w:rPr>
          <w:rFonts w:asciiTheme="minorHAnsi" w:eastAsiaTheme="minorEastAsia" w:hAnsiTheme="minorHAnsi" w:cstheme="minorBidi"/>
          <w:kern w:val="2"/>
          <w:sz w:val="22"/>
          <w:szCs w:val="22"/>
          <w:lang w:eastAsia="zh-CN"/>
          <w14:ligatures w14:val="standardContextual"/>
        </w:rPr>
        <w:tab/>
      </w:r>
      <w:r>
        <w:t>Enhanced eDRX in RRC_INACTIVE</w:t>
      </w:r>
      <w:r>
        <w:tab/>
      </w:r>
      <w:r>
        <w:fldChar w:fldCharType="begin" w:fldLock="1"/>
      </w:r>
      <w:r>
        <w:instrText xml:space="preserve"> PAGEREF _Toc150437584 \h </w:instrText>
      </w:r>
      <w:r>
        <w:fldChar w:fldCharType="separate"/>
      </w:r>
      <w:r>
        <w:t>276</w:t>
      </w:r>
      <w:r>
        <w:fldChar w:fldCharType="end"/>
      </w:r>
    </w:p>
    <w:p w14:paraId="0595CFD4" w14:textId="769500CF" w:rsidR="00822A0E" w:rsidRDefault="00822A0E">
      <w:pPr>
        <w:pStyle w:val="TOC3"/>
        <w:rPr>
          <w:rFonts w:asciiTheme="minorHAnsi" w:eastAsiaTheme="minorEastAsia" w:hAnsiTheme="minorHAnsi" w:cstheme="minorBidi"/>
          <w:kern w:val="2"/>
          <w:sz w:val="22"/>
          <w:szCs w:val="22"/>
          <w:lang w:eastAsia="zh-CN"/>
          <w14:ligatures w14:val="standardContextual"/>
        </w:rPr>
      </w:pPr>
      <w:r>
        <w:t>7.19.3</w:t>
      </w:r>
      <w:r>
        <w:rPr>
          <w:rFonts w:asciiTheme="minorHAnsi" w:eastAsiaTheme="minorEastAsia" w:hAnsiTheme="minorHAnsi" w:cstheme="minorBidi"/>
          <w:kern w:val="2"/>
          <w:sz w:val="22"/>
          <w:szCs w:val="22"/>
          <w:lang w:eastAsia="zh-CN"/>
          <w14:ligatures w14:val="standardContextual"/>
        </w:rPr>
        <w:tab/>
      </w:r>
      <w:r>
        <w:t>Further reduced UE complexity in FR1</w:t>
      </w:r>
      <w:r>
        <w:tab/>
      </w:r>
      <w:r>
        <w:fldChar w:fldCharType="begin" w:fldLock="1"/>
      </w:r>
      <w:r>
        <w:instrText xml:space="preserve"> PAGEREF _Toc150437585 \h </w:instrText>
      </w:r>
      <w:r>
        <w:fldChar w:fldCharType="separate"/>
      </w:r>
      <w:r>
        <w:t>277</w:t>
      </w:r>
      <w:r>
        <w:fldChar w:fldCharType="end"/>
      </w:r>
    </w:p>
    <w:p w14:paraId="5F52A8DE" w14:textId="04B0F3BA" w:rsidR="00822A0E" w:rsidRDefault="00822A0E">
      <w:pPr>
        <w:pStyle w:val="TOC2"/>
        <w:rPr>
          <w:rFonts w:asciiTheme="minorHAnsi" w:eastAsiaTheme="minorEastAsia" w:hAnsiTheme="minorHAnsi" w:cstheme="minorBidi"/>
          <w:kern w:val="2"/>
          <w:sz w:val="22"/>
          <w:szCs w:val="22"/>
          <w:lang w:eastAsia="zh-CN"/>
          <w14:ligatures w14:val="standardContextual"/>
        </w:rPr>
      </w:pPr>
      <w:r>
        <w:lastRenderedPageBreak/>
        <w:t>7.20</w:t>
      </w:r>
      <w:r>
        <w:rPr>
          <w:rFonts w:asciiTheme="minorHAnsi" w:eastAsiaTheme="minorEastAsia" w:hAnsiTheme="minorHAnsi" w:cstheme="minorBidi"/>
          <w:kern w:val="2"/>
          <w:sz w:val="22"/>
          <w:szCs w:val="22"/>
          <w:lang w:eastAsia="zh-CN"/>
          <w14:ligatures w14:val="standardContextual"/>
        </w:rPr>
        <w:tab/>
      </w:r>
      <w:r>
        <w:t>NR MIMO evolution</w:t>
      </w:r>
      <w:r>
        <w:tab/>
      </w:r>
      <w:r>
        <w:fldChar w:fldCharType="begin" w:fldLock="1"/>
      </w:r>
      <w:r>
        <w:instrText xml:space="preserve"> PAGEREF _Toc150437586 \h </w:instrText>
      </w:r>
      <w:r>
        <w:fldChar w:fldCharType="separate"/>
      </w:r>
      <w:r>
        <w:t>280</w:t>
      </w:r>
      <w:r>
        <w:fldChar w:fldCharType="end"/>
      </w:r>
    </w:p>
    <w:p w14:paraId="012536FA" w14:textId="7241D674"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rFonts w:eastAsia="SimSun"/>
          <w:lang w:eastAsia="zh-CN"/>
        </w:rPr>
        <w:t>7</w:t>
      </w:r>
      <w:r>
        <w:t>.20.1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_Toc150437587 \h </w:instrText>
      </w:r>
      <w:r>
        <w:fldChar w:fldCharType="separate"/>
      </w:r>
      <w:r>
        <w:t>280</w:t>
      </w:r>
      <w:r>
        <w:fldChar w:fldCharType="end"/>
      </w:r>
    </w:p>
    <w:p w14:paraId="0BBABEA2" w14:textId="39C1E770"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rFonts w:eastAsia="SimSun"/>
          <w:lang w:eastAsia="zh-CN"/>
        </w:rPr>
        <w:t>7</w:t>
      </w:r>
      <w:r>
        <w:t>.20.2</w:t>
      </w:r>
      <w:r>
        <w:rPr>
          <w:rFonts w:asciiTheme="minorHAnsi" w:eastAsiaTheme="minorEastAsia" w:hAnsiTheme="minorHAnsi" w:cstheme="minorBidi"/>
          <w:kern w:val="2"/>
          <w:sz w:val="22"/>
          <w:szCs w:val="22"/>
          <w:lang w:eastAsia="zh-CN"/>
          <w14:ligatures w14:val="standardContextual"/>
        </w:rPr>
        <w:tab/>
      </w:r>
      <w:r>
        <w:t>Two TAs for multi-DCI multi-TRP</w:t>
      </w:r>
      <w:r>
        <w:tab/>
      </w:r>
      <w:r>
        <w:fldChar w:fldCharType="begin" w:fldLock="1"/>
      </w:r>
      <w:r>
        <w:instrText xml:space="preserve"> PAGEREF _Toc150437588 \h </w:instrText>
      </w:r>
      <w:r>
        <w:fldChar w:fldCharType="separate"/>
      </w:r>
      <w:r>
        <w:t>282</w:t>
      </w:r>
      <w:r>
        <w:fldChar w:fldCharType="end"/>
      </w:r>
    </w:p>
    <w:p w14:paraId="16300DF8" w14:textId="57F3524B"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rFonts w:eastAsia="SimSun"/>
          <w:lang w:eastAsia="zh-CN"/>
        </w:rPr>
        <w:t>7</w:t>
      </w:r>
      <w:r>
        <w:t>.20.3</w:t>
      </w:r>
      <w:r>
        <w:rPr>
          <w:rFonts w:asciiTheme="minorHAnsi" w:eastAsiaTheme="minorEastAsia" w:hAnsiTheme="minorHAnsi" w:cstheme="minorBidi"/>
          <w:kern w:val="2"/>
          <w:sz w:val="22"/>
          <w:szCs w:val="22"/>
          <w:lang w:eastAsia="zh-CN"/>
          <w14:ligatures w14:val="standardContextual"/>
        </w:rPr>
        <w:tab/>
      </w:r>
      <w:r>
        <w:t>Unified TCI extension to mTRP operation</w:t>
      </w:r>
      <w:r>
        <w:tab/>
      </w:r>
      <w:r>
        <w:fldChar w:fldCharType="begin" w:fldLock="1"/>
      </w:r>
      <w:r>
        <w:instrText xml:space="preserve"> PAGEREF _Toc150437589 \h </w:instrText>
      </w:r>
      <w:r>
        <w:fldChar w:fldCharType="separate"/>
      </w:r>
      <w:r>
        <w:t>285</w:t>
      </w:r>
      <w:r>
        <w:fldChar w:fldCharType="end"/>
      </w:r>
    </w:p>
    <w:p w14:paraId="4C949C27" w14:textId="0B1B714D" w:rsidR="00822A0E" w:rsidRDefault="00822A0E">
      <w:pPr>
        <w:pStyle w:val="TOC3"/>
        <w:rPr>
          <w:rFonts w:asciiTheme="minorHAnsi" w:eastAsiaTheme="minorEastAsia" w:hAnsiTheme="minorHAnsi" w:cstheme="minorBidi"/>
          <w:kern w:val="2"/>
          <w:sz w:val="22"/>
          <w:szCs w:val="22"/>
          <w:lang w:eastAsia="zh-CN"/>
          <w14:ligatures w14:val="standardContextual"/>
        </w:rPr>
      </w:pPr>
      <w:r w:rsidRPr="00CF5286">
        <w:rPr>
          <w:rFonts w:eastAsia="SimSun"/>
          <w:lang w:eastAsia="zh-CN"/>
        </w:rPr>
        <w:t>7</w:t>
      </w:r>
      <w:r>
        <w:t>.20.</w:t>
      </w:r>
      <w:r w:rsidRPr="00CF5286">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_Toc150437590 \h </w:instrText>
      </w:r>
      <w:r>
        <w:fldChar w:fldCharType="separate"/>
      </w:r>
      <w:r>
        <w:t>286</w:t>
      </w:r>
      <w:r>
        <w:fldChar w:fldCharType="end"/>
      </w:r>
    </w:p>
    <w:p w14:paraId="7C375713" w14:textId="0301D7D6" w:rsidR="00822A0E" w:rsidRDefault="00822A0E">
      <w:pPr>
        <w:pStyle w:val="TOC2"/>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Further NR coverage enhancements</w:t>
      </w:r>
      <w:r>
        <w:tab/>
      </w:r>
      <w:r>
        <w:fldChar w:fldCharType="begin" w:fldLock="1"/>
      </w:r>
      <w:r>
        <w:instrText xml:space="preserve"> PAGEREF _Toc150437591 \h </w:instrText>
      </w:r>
      <w:r>
        <w:fldChar w:fldCharType="separate"/>
      </w:r>
      <w:r>
        <w:t>287</w:t>
      </w:r>
      <w:r>
        <w:fldChar w:fldCharType="end"/>
      </w:r>
    </w:p>
    <w:p w14:paraId="72146065" w14:textId="67E20911" w:rsidR="00822A0E" w:rsidRDefault="00822A0E">
      <w:pPr>
        <w:pStyle w:val="TOC3"/>
        <w:rPr>
          <w:rFonts w:asciiTheme="minorHAnsi" w:eastAsiaTheme="minorEastAsia" w:hAnsiTheme="minorHAnsi" w:cstheme="minorBidi"/>
          <w:kern w:val="2"/>
          <w:sz w:val="22"/>
          <w:szCs w:val="22"/>
          <w:lang w:eastAsia="zh-CN"/>
          <w14:ligatures w14:val="standardContextual"/>
        </w:rPr>
      </w:pPr>
      <w:r>
        <w:t>7.21.1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_Toc150437592 \h </w:instrText>
      </w:r>
      <w:r>
        <w:fldChar w:fldCharType="separate"/>
      </w:r>
      <w:r>
        <w:t>287</w:t>
      </w:r>
      <w:r>
        <w:fldChar w:fldCharType="end"/>
      </w:r>
    </w:p>
    <w:p w14:paraId="12C3037F" w14:textId="309EC365" w:rsidR="00822A0E" w:rsidRDefault="00822A0E">
      <w:pPr>
        <w:pStyle w:val="TOC3"/>
        <w:rPr>
          <w:rFonts w:asciiTheme="minorHAnsi" w:eastAsiaTheme="minorEastAsia" w:hAnsiTheme="minorHAnsi" w:cstheme="minorBidi"/>
          <w:kern w:val="2"/>
          <w:sz w:val="22"/>
          <w:szCs w:val="22"/>
          <w:lang w:eastAsia="zh-CN"/>
          <w14:ligatures w14:val="standardContextual"/>
        </w:rPr>
      </w:pPr>
      <w:r>
        <w:t>7.21.2</w:t>
      </w:r>
      <w:r>
        <w:rPr>
          <w:rFonts w:asciiTheme="minorHAnsi" w:eastAsiaTheme="minorEastAsia" w:hAnsiTheme="minorHAnsi" w:cstheme="minorBidi"/>
          <w:kern w:val="2"/>
          <w:sz w:val="22"/>
          <w:szCs w:val="22"/>
          <w:lang w:eastAsia="zh-CN"/>
          <w14:ligatures w14:val="standardContextual"/>
        </w:rPr>
        <w:tab/>
      </w:r>
      <w:r>
        <w:t>Control plane issues</w:t>
      </w:r>
      <w:r>
        <w:tab/>
      </w:r>
      <w:r>
        <w:fldChar w:fldCharType="begin" w:fldLock="1"/>
      </w:r>
      <w:r>
        <w:instrText xml:space="preserve"> PAGEREF _Toc150437593 \h </w:instrText>
      </w:r>
      <w:r>
        <w:fldChar w:fldCharType="separate"/>
      </w:r>
      <w:r>
        <w:t>293</w:t>
      </w:r>
      <w:r>
        <w:fldChar w:fldCharType="end"/>
      </w:r>
    </w:p>
    <w:p w14:paraId="5E69DBE7" w14:textId="1826F368" w:rsidR="00822A0E" w:rsidRDefault="00822A0E">
      <w:pPr>
        <w:pStyle w:val="TOC3"/>
        <w:rPr>
          <w:rFonts w:asciiTheme="minorHAnsi" w:eastAsiaTheme="minorEastAsia" w:hAnsiTheme="minorHAnsi" w:cstheme="minorBidi"/>
          <w:kern w:val="2"/>
          <w:sz w:val="22"/>
          <w:szCs w:val="22"/>
          <w:lang w:eastAsia="zh-CN"/>
          <w14:ligatures w14:val="standardContextual"/>
        </w:rPr>
      </w:pPr>
      <w:r>
        <w:t>7.21.3</w:t>
      </w:r>
      <w:r>
        <w:rPr>
          <w:rFonts w:asciiTheme="minorHAnsi" w:eastAsiaTheme="minorEastAsia" w:hAnsiTheme="minorHAnsi" w:cstheme="minorBidi"/>
          <w:kern w:val="2"/>
          <w:sz w:val="22"/>
          <w:szCs w:val="22"/>
          <w:lang w:eastAsia="zh-CN"/>
          <w14:ligatures w14:val="standardContextual"/>
        </w:rPr>
        <w:tab/>
      </w:r>
      <w:r>
        <w:t>User plane issues</w:t>
      </w:r>
      <w:r>
        <w:tab/>
      </w:r>
      <w:r>
        <w:fldChar w:fldCharType="begin" w:fldLock="1"/>
      </w:r>
      <w:r>
        <w:instrText xml:space="preserve"> PAGEREF _Toc150437594 \h </w:instrText>
      </w:r>
      <w:r>
        <w:fldChar w:fldCharType="separate"/>
      </w:r>
      <w:r>
        <w:t>294</w:t>
      </w:r>
      <w:r>
        <w:fldChar w:fldCharType="end"/>
      </w:r>
    </w:p>
    <w:p w14:paraId="1E2612AC" w14:textId="0B6B2B4A" w:rsidR="00822A0E" w:rsidRDefault="00822A0E">
      <w:pPr>
        <w:pStyle w:val="TOC2"/>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Study on low-power wake-up signal and receiver for NR</w:t>
      </w:r>
      <w:r>
        <w:tab/>
      </w:r>
      <w:r>
        <w:fldChar w:fldCharType="begin" w:fldLock="1"/>
      </w:r>
      <w:r>
        <w:instrText xml:space="preserve"> PAGEREF _Toc150437595 \h </w:instrText>
      </w:r>
      <w:r>
        <w:fldChar w:fldCharType="separate"/>
      </w:r>
      <w:r>
        <w:t>296</w:t>
      </w:r>
      <w:r>
        <w:fldChar w:fldCharType="end"/>
      </w:r>
    </w:p>
    <w:p w14:paraId="35A71D96" w14:textId="28AB000A" w:rsidR="00822A0E" w:rsidRDefault="00822A0E">
      <w:pPr>
        <w:pStyle w:val="TOC3"/>
        <w:rPr>
          <w:rFonts w:asciiTheme="minorHAnsi" w:eastAsiaTheme="minorEastAsia" w:hAnsiTheme="minorHAnsi" w:cstheme="minorBidi"/>
          <w:kern w:val="2"/>
          <w:sz w:val="22"/>
          <w:szCs w:val="22"/>
          <w:lang w:eastAsia="zh-CN"/>
          <w14:ligatures w14:val="standardContextual"/>
        </w:rPr>
      </w:pPr>
      <w:r>
        <w:t>7.22.1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_Toc150437596 \h </w:instrText>
      </w:r>
      <w:r>
        <w:fldChar w:fldCharType="separate"/>
      </w:r>
      <w:r>
        <w:t>296</w:t>
      </w:r>
      <w:r>
        <w:fldChar w:fldCharType="end"/>
      </w:r>
    </w:p>
    <w:p w14:paraId="6726D9CF" w14:textId="6BA57A6C" w:rsidR="00822A0E" w:rsidRDefault="00822A0E">
      <w:pPr>
        <w:pStyle w:val="TOC3"/>
        <w:rPr>
          <w:rFonts w:asciiTheme="minorHAnsi" w:eastAsiaTheme="minorEastAsia" w:hAnsiTheme="minorHAnsi" w:cstheme="minorBidi"/>
          <w:kern w:val="2"/>
          <w:sz w:val="22"/>
          <w:szCs w:val="22"/>
          <w:lang w:eastAsia="zh-CN"/>
          <w14:ligatures w14:val="standardContextual"/>
        </w:rPr>
      </w:pPr>
      <w:r>
        <w:t>7.22.2</w:t>
      </w:r>
      <w:r>
        <w:rPr>
          <w:rFonts w:asciiTheme="minorHAnsi" w:eastAsiaTheme="minorEastAsia" w:hAnsiTheme="minorHAnsi" w:cstheme="minorBidi"/>
          <w:kern w:val="2"/>
          <w:sz w:val="22"/>
          <w:szCs w:val="22"/>
          <w:lang w:eastAsia="zh-CN"/>
          <w14:ligatures w14:val="standardContextual"/>
        </w:rPr>
        <w:tab/>
      </w:r>
      <w:r>
        <w:t>Idle Inactive Mode</w:t>
      </w:r>
      <w:r>
        <w:tab/>
      </w:r>
      <w:r>
        <w:fldChar w:fldCharType="begin" w:fldLock="1"/>
      </w:r>
      <w:r>
        <w:instrText xml:space="preserve"> PAGEREF _Toc150437597 \h </w:instrText>
      </w:r>
      <w:r>
        <w:fldChar w:fldCharType="separate"/>
      </w:r>
      <w:r>
        <w:t>297</w:t>
      </w:r>
      <w:r>
        <w:fldChar w:fldCharType="end"/>
      </w:r>
    </w:p>
    <w:p w14:paraId="587EBDA1" w14:textId="53EE9B90" w:rsidR="00822A0E" w:rsidRDefault="00822A0E">
      <w:pPr>
        <w:pStyle w:val="TOC3"/>
        <w:rPr>
          <w:rFonts w:asciiTheme="minorHAnsi" w:eastAsiaTheme="minorEastAsia" w:hAnsiTheme="minorHAnsi" w:cstheme="minorBidi"/>
          <w:kern w:val="2"/>
          <w:sz w:val="22"/>
          <w:szCs w:val="22"/>
          <w:lang w:eastAsia="zh-CN"/>
          <w14:ligatures w14:val="standardContextual"/>
        </w:rPr>
      </w:pPr>
      <w:r>
        <w:t>7.22.3</w:t>
      </w:r>
      <w:r>
        <w:rPr>
          <w:rFonts w:asciiTheme="minorHAnsi" w:eastAsiaTheme="minorEastAsia" w:hAnsiTheme="minorHAnsi" w:cstheme="minorBidi"/>
          <w:kern w:val="2"/>
          <w:sz w:val="22"/>
          <w:szCs w:val="22"/>
          <w:lang w:eastAsia="zh-CN"/>
          <w14:ligatures w14:val="standardContextual"/>
        </w:rPr>
        <w:tab/>
      </w:r>
      <w:r>
        <w:t>Connected Mode</w:t>
      </w:r>
      <w:r>
        <w:tab/>
      </w:r>
      <w:r>
        <w:fldChar w:fldCharType="begin" w:fldLock="1"/>
      </w:r>
      <w:r>
        <w:instrText xml:space="preserve"> PAGEREF _Toc150437598 \h </w:instrText>
      </w:r>
      <w:r>
        <w:fldChar w:fldCharType="separate"/>
      </w:r>
      <w:r>
        <w:t>297</w:t>
      </w:r>
      <w:r>
        <w:fldChar w:fldCharType="end"/>
      </w:r>
    </w:p>
    <w:p w14:paraId="113DA4C1" w14:textId="4E8D6711" w:rsidR="00822A0E" w:rsidRDefault="00822A0E">
      <w:pPr>
        <w:pStyle w:val="TOC2"/>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Timing Resiliency and URLLC Enh</w:t>
      </w:r>
      <w:r>
        <w:tab/>
      </w:r>
      <w:r>
        <w:fldChar w:fldCharType="begin" w:fldLock="1"/>
      </w:r>
      <w:r>
        <w:instrText xml:space="preserve"> PAGEREF _Toc150437599 \h </w:instrText>
      </w:r>
      <w:r>
        <w:fldChar w:fldCharType="separate"/>
      </w:r>
      <w:r>
        <w:t>300</w:t>
      </w:r>
      <w:r>
        <w:fldChar w:fldCharType="end"/>
      </w:r>
    </w:p>
    <w:p w14:paraId="04E63CBC" w14:textId="29BBA9C9" w:rsidR="00822A0E" w:rsidRDefault="00822A0E">
      <w:pPr>
        <w:pStyle w:val="TOC3"/>
        <w:rPr>
          <w:rFonts w:asciiTheme="minorHAnsi" w:eastAsiaTheme="minorEastAsia" w:hAnsiTheme="minorHAnsi" w:cstheme="minorBidi"/>
          <w:kern w:val="2"/>
          <w:sz w:val="22"/>
          <w:szCs w:val="22"/>
          <w:lang w:eastAsia="zh-CN"/>
          <w14:ligatures w14:val="standardContextual"/>
        </w:rPr>
      </w:pPr>
      <w:r>
        <w:t>7.23.1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_Toc150437600 \h </w:instrText>
      </w:r>
      <w:r>
        <w:fldChar w:fldCharType="separate"/>
      </w:r>
      <w:r>
        <w:t>300</w:t>
      </w:r>
      <w:r>
        <w:fldChar w:fldCharType="end"/>
      </w:r>
    </w:p>
    <w:p w14:paraId="0FB4A9C1" w14:textId="5F150563" w:rsidR="00822A0E" w:rsidRDefault="00822A0E">
      <w:pPr>
        <w:pStyle w:val="TOC3"/>
        <w:rPr>
          <w:rFonts w:asciiTheme="minorHAnsi" w:eastAsiaTheme="minorEastAsia" w:hAnsiTheme="minorHAnsi" w:cstheme="minorBidi"/>
          <w:kern w:val="2"/>
          <w:sz w:val="22"/>
          <w:szCs w:val="22"/>
          <w:lang w:eastAsia="zh-CN"/>
          <w14:ligatures w14:val="standardContextual"/>
        </w:rPr>
      </w:pPr>
      <w:r>
        <w:t>7.23.2</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_Toc150437601 \h </w:instrText>
      </w:r>
      <w:r>
        <w:fldChar w:fldCharType="separate"/>
      </w:r>
      <w:r>
        <w:t>300</w:t>
      </w:r>
      <w:r>
        <w:fldChar w:fldCharType="end"/>
      </w:r>
    </w:p>
    <w:p w14:paraId="20E10018" w14:textId="654D357A" w:rsidR="00822A0E" w:rsidRDefault="00822A0E">
      <w:pPr>
        <w:pStyle w:val="TOC2"/>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TEI18</w:t>
      </w:r>
      <w:r>
        <w:tab/>
      </w:r>
      <w:r>
        <w:fldChar w:fldCharType="begin" w:fldLock="1"/>
      </w:r>
      <w:r>
        <w:instrText xml:space="preserve"> PAGEREF _Toc150437602 \h </w:instrText>
      </w:r>
      <w:r>
        <w:fldChar w:fldCharType="separate"/>
      </w:r>
      <w:r>
        <w:t>301</w:t>
      </w:r>
      <w:r>
        <w:fldChar w:fldCharType="end"/>
      </w:r>
    </w:p>
    <w:p w14:paraId="72CD6E49" w14:textId="5800C451" w:rsidR="00822A0E" w:rsidRDefault="00822A0E">
      <w:pPr>
        <w:pStyle w:val="TOC3"/>
        <w:rPr>
          <w:rFonts w:asciiTheme="minorHAnsi" w:eastAsiaTheme="minorEastAsia" w:hAnsiTheme="minorHAnsi" w:cstheme="minorBidi"/>
          <w:kern w:val="2"/>
          <w:sz w:val="22"/>
          <w:szCs w:val="22"/>
          <w:lang w:eastAsia="zh-CN"/>
          <w14:ligatures w14:val="standardContextual"/>
        </w:rPr>
      </w:pPr>
      <w:r>
        <w:t>7.24.1</w:t>
      </w:r>
      <w:r>
        <w:rPr>
          <w:rFonts w:asciiTheme="minorHAnsi" w:eastAsiaTheme="minorEastAsia" w:hAnsiTheme="minorHAnsi" w:cstheme="minorBidi"/>
          <w:kern w:val="2"/>
          <w:sz w:val="22"/>
          <w:szCs w:val="22"/>
          <w:lang w:eastAsia="zh-CN"/>
          <w14:ligatures w14:val="standardContextual"/>
        </w:rPr>
        <w:tab/>
      </w:r>
      <w:r>
        <w:t>TEI proposals by Other Groups</w:t>
      </w:r>
      <w:r>
        <w:tab/>
      </w:r>
      <w:r>
        <w:fldChar w:fldCharType="begin" w:fldLock="1"/>
      </w:r>
      <w:r>
        <w:instrText xml:space="preserve"> PAGEREF _Toc150437603 \h </w:instrText>
      </w:r>
      <w:r>
        <w:fldChar w:fldCharType="separate"/>
      </w:r>
      <w:r>
        <w:t>302</w:t>
      </w:r>
      <w:r>
        <w:fldChar w:fldCharType="end"/>
      </w:r>
    </w:p>
    <w:p w14:paraId="4E0CD0FE" w14:textId="3FB1C67A" w:rsidR="00822A0E" w:rsidRDefault="00822A0E">
      <w:pPr>
        <w:pStyle w:val="TOC3"/>
        <w:rPr>
          <w:rFonts w:asciiTheme="minorHAnsi" w:eastAsiaTheme="minorEastAsia" w:hAnsiTheme="minorHAnsi" w:cstheme="minorBidi"/>
          <w:kern w:val="2"/>
          <w:sz w:val="22"/>
          <w:szCs w:val="22"/>
          <w:lang w:eastAsia="zh-CN"/>
          <w14:ligatures w14:val="standardContextual"/>
        </w:rPr>
      </w:pPr>
      <w:r>
        <w:t>7.24.2</w:t>
      </w:r>
      <w:r>
        <w:rPr>
          <w:rFonts w:asciiTheme="minorHAnsi" w:eastAsiaTheme="minorEastAsia" w:hAnsiTheme="minorHAnsi" w:cstheme="minorBidi"/>
          <w:kern w:val="2"/>
          <w:sz w:val="22"/>
          <w:szCs w:val="22"/>
          <w:lang w:eastAsia="zh-CN"/>
          <w14:ligatures w14:val="standardContextual"/>
        </w:rPr>
        <w:tab/>
      </w:r>
      <w:r>
        <w:t>TEI proposals by RAN2</w:t>
      </w:r>
      <w:r>
        <w:tab/>
      </w:r>
      <w:r>
        <w:fldChar w:fldCharType="begin" w:fldLock="1"/>
      </w:r>
      <w:r>
        <w:instrText xml:space="preserve"> PAGEREF _Toc150437604 \h </w:instrText>
      </w:r>
      <w:r>
        <w:fldChar w:fldCharType="separate"/>
      </w:r>
      <w:r>
        <w:t>302</w:t>
      </w:r>
      <w:r>
        <w:fldChar w:fldCharType="end"/>
      </w:r>
    </w:p>
    <w:p w14:paraId="5CBA7E75" w14:textId="0AE5890A" w:rsidR="00822A0E" w:rsidRDefault="00822A0E">
      <w:pPr>
        <w:pStyle w:val="TOC2"/>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R18 Other</w:t>
      </w:r>
      <w:r>
        <w:tab/>
      </w:r>
      <w:r>
        <w:fldChar w:fldCharType="begin" w:fldLock="1"/>
      </w:r>
      <w:r>
        <w:instrText xml:space="preserve"> PAGEREF _Toc150437605 \h </w:instrText>
      </w:r>
      <w:r>
        <w:fldChar w:fldCharType="separate"/>
      </w:r>
      <w:r>
        <w:t>310</w:t>
      </w:r>
      <w:r>
        <w:fldChar w:fldCharType="end"/>
      </w:r>
    </w:p>
    <w:p w14:paraId="799234B4" w14:textId="00BF0CAA" w:rsidR="00822A0E" w:rsidRDefault="00822A0E">
      <w:pPr>
        <w:pStyle w:val="TOC3"/>
        <w:rPr>
          <w:rFonts w:asciiTheme="minorHAnsi" w:eastAsiaTheme="minorEastAsia" w:hAnsiTheme="minorHAnsi" w:cstheme="minorBidi"/>
          <w:kern w:val="2"/>
          <w:sz w:val="22"/>
          <w:szCs w:val="22"/>
          <w:lang w:eastAsia="zh-CN"/>
          <w14:ligatures w14:val="standardContextual"/>
        </w:rPr>
      </w:pPr>
      <w:r>
        <w:t>7.25.1</w:t>
      </w:r>
      <w:r>
        <w:rPr>
          <w:rFonts w:asciiTheme="minorHAnsi" w:eastAsiaTheme="minorEastAsia" w:hAnsiTheme="minorHAnsi" w:cstheme="minorBidi"/>
          <w:kern w:val="2"/>
          <w:sz w:val="22"/>
          <w:szCs w:val="22"/>
          <w:lang w:eastAsia="zh-CN"/>
          <w14:ligatures w14:val="standardContextual"/>
        </w:rPr>
        <w:tab/>
      </w:r>
      <w:r>
        <w:t>RAN4 led items</w:t>
      </w:r>
      <w:r>
        <w:tab/>
      </w:r>
      <w:r>
        <w:fldChar w:fldCharType="begin" w:fldLock="1"/>
      </w:r>
      <w:r>
        <w:instrText xml:space="preserve"> PAGEREF _Toc150437606 \h </w:instrText>
      </w:r>
      <w:r>
        <w:fldChar w:fldCharType="separate"/>
      </w:r>
      <w:r>
        <w:t>310</w:t>
      </w:r>
      <w:r>
        <w:fldChar w:fldCharType="end"/>
      </w:r>
    </w:p>
    <w:p w14:paraId="78FCD44C" w14:textId="22C1DC60" w:rsidR="00822A0E" w:rsidRDefault="00822A0E">
      <w:pPr>
        <w:pStyle w:val="TOC3"/>
        <w:rPr>
          <w:rFonts w:asciiTheme="minorHAnsi" w:eastAsiaTheme="minorEastAsia" w:hAnsiTheme="minorHAnsi" w:cstheme="minorBidi"/>
          <w:kern w:val="2"/>
          <w:sz w:val="22"/>
          <w:szCs w:val="22"/>
          <w:lang w:eastAsia="zh-CN"/>
          <w14:ligatures w14:val="standardContextual"/>
        </w:rPr>
      </w:pPr>
      <w:r>
        <w:t>7.25.2</w:t>
      </w:r>
      <w:r>
        <w:rPr>
          <w:rFonts w:asciiTheme="minorHAnsi" w:eastAsiaTheme="minorEastAsia" w:hAnsiTheme="minorHAnsi" w:cstheme="minorBidi"/>
          <w:kern w:val="2"/>
          <w:sz w:val="22"/>
          <w:szCs w:val="22"/>
          <w:lang w:eastAsia="zh-CN"/>
          <w14:ligatures w14:val="standardContextual"/>
        </w:rPr>
        <w:tab/>
      </w:r>
      <w:r>
        <w:t>RAN1 led items</w:t>
      </w:r>
      <w:r>
        <w:tab/>
      </w:r>
      <w:r>
        <w:fldChar w:fldCharType="begin" w:fldLock="1"/>
      </w:r>
      <w:r>
        <w:instrText xml:space="preserve"> PAGEREF _Toc150437607 \h </w:instrText>
      </w:r>
      <w:r>
        <w:fldChar w:fldCharType="separate"/>
      </w:r>
      <w:r>
        <w:t>321</w:t>
      </w:r>
      <w:r>
        <w:fldChar w:fldCharType="end"/>
      </w:r>
    </w:p>
    <w:p w14:paraId="16697201" w14:textId="7013AFE5" w:rsidR="00822A0E" w:rsidRDefault="00822A0E">
      <w:pPr>
        <w:pStyle w:val="TOC3"/>
        <w:rPr>
          <w:rFonts w:asciiTheme="minorHAnsi" w:eastAsiaTheme="minorEastAsia" w:hAnsiTheme="minorHAnsi" w:cstheme="minorBidi"/>
          <w:kern w:val="2"/>
          <w:sz w:val="22"/>
          <w:szCs w:val="22"/>
          <w:lang w:eastAsia="zh-CN"/>
          <w14:ligatures w14:val="standardContextual"/>
        </w:rPr>
      </w:pPr>
      <w:r>
        <w:t>7.25.3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_Toc150437608 \h </w:instrText>
      </w:r>
      <w:r>
        <w:fldChar w:fldCharType="separate"/>
      </w:r>
      <w:r>
        <w:t>322</w:t>
      </w:r>
      <w:r>
        <w:fldChar w:fldCharType="end"/>
      </w:r>
    </w:p>
    <w:p w14:paraId="664756B8" w14:textId="7B9768F0" w:rsidR="00822A0E" w:rsidRDefault="00822A0E">
      <w:pPr>
        <w:pStyle w:val="TOC3"/>
        <w:rPr>
          <w:rFonts w:asciiTheme="minorHAnsi" w:eastAsiaTheme="minorEastAsia" w:hAnsiTheme="minorHAnsi" w:cstheme="minorBidi"/>
          <w:kern w:val="2"/>
          <w:sz w:val="22"/>
          <w:szCs w:val="22"/>
          <w:lang w:eastAsia="zh-CN"/>
          <w14:ligatures w14:val="standardContextual"/>
        </w:rPr>
      </w:pPr>
      <w:r>
        <w:t>7.25.4</w:t>
      </w:r>
      <w:r>
        <w:rPr>
          <w:rFonts w:asciiTheme="minorHAnsi" w:eastAsiaTheme="minorEastAsia" w:hAnsiTheme="minorHAnsi" w:cstheme="minorBidi"/>
          <w:kern w:val="2"/>
          <w:sz w:val="22"/>
          <w:szCs w:val="22"/>
          <w:lang w:eastAsia="zh-CN"/>
          <w14:ligatures w14:val="standardContextual"/>
        </w:rPr>
        <w:tab/>
      </w:r>
      <w:r>
        <w:t>Self-Evaluation NTN</w:t>
      </w:r>
      <w:r>
        <w:tab/>
      </w:r>
      <w:r>
        <w:fldChar w:fldCharType="begin" w:fldLock="1"/>
      </w:r>
      <w:r>
        <w:instrText xml:space="preserve"> PAGEREF _Toc150437609 \h </w:instrText>
      </w:r>
      <w:r>
        <w:fldChar w:fldCharType="separate"/>
      </w:r>
      <w:r>
        <w:t>323</w:t>
      </w:r>
      <w:r>
        <w:fldChar w:fldCharType="end"/>
      </w:r>
    </w:p>
    <w:p w14:paraId="59D6C030" w14:textId="1B8BAB96" w:rsidR="00822A0E" w:rsidRDefault="00822A0E">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Breakout session reports</w:t>
      </w:r>
      <w:r>
        <w:tab/>
      </w:r>
      <w:r>
        <w:fldChar w:fldCharType="begin" w:fldLock="1"/>
      </w:r>
      <w:r>
        <w:instrText xml:space="preserve"> PAGEREF _Toc150437610 \h </w:instrText>
      </w:r>
      <w:r>
        <w:fldChar w:fldCharType="separate"/>
      </w:r>
      <w:r>
        <w:t>324</w:t>
      </w:r>
      <w:r>
        <w:fldChar w:fldCharType="end"/>
      </w:r>
    </w:p>
    <w:p w14:paraId="1E97C822" w14:textId="1E6030A6" w:rsidR="00822A0E" w:rsidRDefault="00822A0E">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t>Session on LTE V2X and NR SL</w:t>
      </w:r>
      <w:r>
        <w:tab/>
      </w:r>
      <w:r>
        <w:fldChar w:fldCharType="begin" w:fldLock="1"/>
      </w:r>
      <w:r>
        <w:instrText xml:space="preserve"> PAGEREF _Toc150437611 \h </w:instrText>
      </w:r>
      <w:r>
        <w:fldChar w:fldCharType="separate"/>
      </w:r>
      <w:r>
        <w:t>324</w:t>
      </w:r>
      <w:r>
        <w:fldChar w:fldCharType="end"/>
      </w:r>
    </w:p>
    <w:p w14:paraId="3FE579E6" w14:textId="61BDD93F" w:rsidR="00822A0E" w:rsidRDefault="00822A0E">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Session on NR MIMO evolution and Multi-SIM</w:t>
      </w:r>
      <w:r>
        <w:tab/>
      </w:r>
      <w:r>
        <w:fldChar w:fldCharType="begin" w:fldLock="1"/>
      </w:r>
      <w:r>
        <w:instrText xml:space="preserve"> PAGEREF _Toc150437612 \h </w:instrText>
      </w:r>
      <w:r>
        <w:fldChar w:fldCharType="separate"/>
      </w:r>
      <w:r>
        <w:t>324</w:t>
      </w:r>
      <w:r>
        <w:fldChar w:fldCharType="end"/>
      </w:r>
    </w:p>
    <w:p w14:paraId="61823336" w14:textId="71BE2F76" w:rsidR="00822A0E" w:rsidRDefault="00822A0E">
      <w:pPr>
        <w:pStyle w:val="TOC2"/>
        <w:rPr>
          <w:rFonts w:asciiTheme="minorHAnsi" w:eastAsiaTheme="minorEastAsia" w:hAnsiTheme="minorHAnsi" w:cstheme="minorBidi"/>
          <w:kern w:val="2"/>
          <w:sz w:val="22"/>
          <w:szCs w:val="22"/>
          <w:lang w:eastAsia="zh-CN"/>
          <w14:ligatures w14:val="standardContextual"/>
        </w:rPr>
      </w:pPr>
      <w:r>
        <w:t>8.3</w:t>
      </w:r>
      <w:r>
        <w:rPr>
          <w:rFonts w:asciiTheme="minorHAnsi" w:eastAsiaTheme="minorEastAsia" w:hAnsiTheme="minorHAnsi" w:cstheme="minorBidi"/>
          <w:kern w:val="2"/>
          <w:sz w:val="22"/>
          <w:szCs w:val="22"/>
          <w:lang w:eastAsia="zh-CN"/>
          <w14:ligatures w14:val="standardContextual"/>
        </w:rPr>
        <w:tab/>
      </w:r>
      <w:r>
        <w:t>Session on NR NTN and IoT NTN</w:t>
      </w:r>
      <w:r>
        <w:tab/>
      </w:r>
      <w:r>
        <w:fldChar w:fldCharType="begin" w:fldLock="1"/>
      </w:r>
      <w:r>
        <w:instrText xml:space="preserve"> PAGEREF _Toc150437613 \h </w:instrText>
      </w:r>
      <w:r>
        <w:fldChar w:fldCharType="separate"/>
      </w:r>
      <w:r>
        <w:t>324</w:t>
      </w:r>
      <w:r>
        <w:fldChar w:fldCharType="end"/>
      </w:r>
    </w:p>
    <w:p w14:paraId="5AF38378" w14:textId="0CBA378E" w:rsidR="00822A0E" w:rsidRDefault="00822A0E">
      <w:pPr>
        <w:pStyle w:val="TOC2"/>
        <w:rPr>
          <w:rFonts w:asciiTheme="minorHAnsi" w:eastAsiaTheme="minorEastAsia" w:hAnsiTheme="minorHAnsi" w:cstheme="minorBidi"/>
          <w:kern w:val="2"/>
          <w:sz w:val="22"/>
          <w:szCs w:val="22"/>
          <w:lang w:eastAsia="zh-CN"/>
          <w14:ligatures w14:val="standardContextual"/>
        </w:rPr>
      </w:pPr>
      <w:r>
        <w:t>8.4</w:t>
      </w:r>
      <w:r>
        <w:rPr>
          <w:rFonts w:asciiTheme="minorHAnsi" w:eastAsiaTheme="minorEastAsia" w:hAnsiTheme="minorHAnsi" w:cstheme="minorBidi"/>
          <w:kern w:val="2"/>
          <w:sz w:val="22"/>
          <w:szCs w:val="22"/>
          <w:lang w:eastAsia="zh-CN"/>
          <w14:ligatures w14:val="standardContextual"/>
        </w:rPr>
        <w:tab/>
      </w:r>
      <w:r>
        <w:t>Session on Mobility Enh, Mobile IAB and LP-WUS</w:t>
      </w:r>
      <w:r>
        <w:tab/>
      </w:r>
      <w:r>
        <w:fldChar w:fldCharType="begin" w:fldLock="1"/>
      </w:r>
      <w:r>
        <w:instrText xml:space="preserve"> PAGEREF _Toc150437614 \h </w:instrText>
      </w:r>
      <w:r>
        <w:fldChar w:fldCharType="separate"/>
      </w:r>
      <w:r>
        <w:t>324</w:t>
      </w:r>
      <w:r>
        <w:fldChar w:fldCharType="end"/>
      </w:r>
    </w:p>
    <w:p w14:paraId="4B077F2A" w14:textId="705B75D7" w:rsidR="00822A0E" w:rsidRDefault="00822A0E">
      <w:pPr>
        <w:pStyle w:val="TOC2"/>
        <w:rPr>
          <w:rFonts w:asciiTheme="minorHAnsi" w:eastAsiaTheme="minorEastAsia" w:hAnsiTheme="minorHAnsi" w:cstheme="minorBidi"/>
          <w:kern w:val="2"/>
          <w:sz w:val="22"/>
          <w:szCs w:val="22"/>
          <w:lang w:eastAsia="zh-CN"/>
          <w14:ligatures w14:val="standardContextual"/>
        </w:rPr>
      </w:pPr>
      <w:r>
        <w:t>8.5</w:t>
      </w:r>
      <w:r>
        <w:rPr>
          <w:rFonts w:asciiTheme="minorHAnsi" w:eastAsiaTheme="minorEastAsia" w:hAnsiTheme="minorHAnsi" w:cstheme="minorBidi"/>
          <w:kern w:val="2"/>
          <w:sz w:val="22"/>
          <w:szCs w:val="22"/>
          <w:lang w:eastAsia="zh-CN"/>
          <w14:ligatures w14:val="standardContextual"/>
        </w:rPr>
        <w:tab/>
      </w:r>
      <w:r>
        <w:t>Session on positioning and sidelink relay</w:t>
      </w:r>
      <w:r>
        <w:tab/>
      </w:r>
      <w:r>
        <w:fldChar w:fldCharType="begin" w:fldLock="1"/>
      </w:r>
      <w:r>
        <w:instrText xml:space="preserve"> PAGEREF _Toc150437615 \h </w:instrText>
      </w:r>
      <w:r>
        <w:fldChar w:fldCharType="separate"/>
      </w:r>
      <w:r>
        <w:t>324</w:t>
      </w:r>
      <w:r>
        <w:fldChar w:fldCharType="end"/>
      </w:r>
    </w:p>
    <w:p w14:paraId="79A64FA9" w14:textId="0D9C1A1F" w:rsidR="00822A0E" w:rsidRDefault="00822A0E">
      <w:pPr>
        <w:pStyle w:val="TOC2"/>
        <w:rPr>
          <w:rFonts w:asciiTheme="minorHAnsi" w:eastAsiaTheme="minorEastAsia" w:hAnsiTheme="minorHAnsi" w:cstheme="minorBidi"/>
          <w:kern w:val="2"/>
          <w:sz w:val="22"/>
          <w:szCs w:val="22"/>
          <w:lang w:eastAsia="zh-CN"/>
          <w14:ligatures w14:val="standardContextual"/>
        </w:rPr>
      </w:pPr>
      <w:r>
        <w:t>8.6</w:t>
      </w:r>
      <w:r>
        <w:rPr>
          <w:rFonts w:asciiTheme="minorHAnsi" w:eastAsiaTheme="minorEastAsia" w:hAnsiTheme="minorHAnsi" w:cstheme="minorBidi"/>
          <w:kern w:val="2"/>
          <w:sz w:val="22"/>
          <w:szCs w:val="22"/>
          <w:lang w:eastAsia="zh-CN"/>
          <w14:ligatures w14:val="standardContextual"/>
        </w:rPr>
        <w:tab/>
      </w:r>
      <w:r>
        <w:t>Session on SON/MDT</w:t>
      </w:r>
      <w:r>
        <w:tab/>
      </w:r>
      <w:r>
        <w:fldChar w:fldCharType="begin" w:fldLock="1"/>
      </w:r>
      <w:r>
        <w:instrText xml:space="preserve"> PAGEREF _Toc150437616 \h </w:instrText>
      </w:r>
      <w:r>
        <w:fldChar w:fldCharType="separate"/>
      </w:r>
      <w:r>
        <w:t>324</w:t>
      </w:r>
      <w:r>
        <w:fldChar w:fldCharType="end"/>
      </w:r>
    </w:p>
    <w:p w14:paraId="7C4B0BB0" w14:textId="2C37B2CA" w:rsidR="00822A0E" w:rsidRDefault="00822A0E">
      <w:pPr>
        <w:pStyle w:val="TOC2"/>
        <w:rPr>
          <w:rFonts w:asciiTheme="minorHAnsi" w:eastAsiaTheme="minorEastAsia" w:hAnsiTheme="minorHAnsi" w:cstheme="minorBidi"/>
          <w:kern w:val="2"/>
          <w:sz w:val="22"/>
          <w:szCs w:val="22"/>
          <w:lang w:eastAsia="zh-CN"/>
          <w14:ligatures w14:val="standardContextual"/>
        </w:rPr>
      </w:pPr>
      <w:r>
        <w:t>8.7</w:t>
      </w:r>
      <w:r>
        <w:rPr>
          <w:rFonts w:asciiTheme="minorHAnsi" w:eastAsiaTheme="minorEastAsia" w:hAnsiTheme="minorHAnsi" w:cstheme="minorBidi"/>
          <w:kern w:val="2"/>
          <w:sz w:val="22"/>
          <w:szCs w:val="22"/>
          <w:lang w:eastAsia="zh-CN"/>
          <w14:ligatures w14:val="standardContextual"/>
        </w:rPr>
        <w:tab/>
      </w:r>
      <w:r>
        <w:t>Session on MBS, QoE and LTE legacy</w:t>
      </w:r>
      <w:r>
        <w:tab/>
      </w:r>
      <w:r>
        <w:fldChar w:fldCharType="begin" w:fldLock="1"/>
      </w:r>
      <w:r>
        <w:instrText xml:space="preserve"> PAGEREF _Toc150437617 \h </w:instrText>
      </w:r>
      <w:r>
        <w:fldChar w:fldCharType="separate"/>
      </w:r>
      <w:r>
        <w:t>324</w:t>
      </w:r>
      <w:r>
        <w:fldChar w:fldCharType="end"/>
      </w:r>
    </w:p>
    <w:p w14:paraId="660C6488" w14:textId="545BE327" w:rsidR="00822A0E" w:rsidRDefault="00822A0E">
      <w:pPr>
        <w:pStyle w:val="TOC2"/>
        <w:rPr>
          <w:rFonts w:asciiTheme="minorHAnsi" w:eastAsiaTheme="minorEastAsia" w:hAnsiTheme="minorHAnsi" w:cstheme="minorBidi"/>
          <w:kern w:val="2"/>
          <w:sz w:val="22"/>
          <w:szCs w:val="22"/>
          <w:lang w:eastAsia="zh-CN"/>
          <w14:ligatures w14:val="standardContextual"/>
        </w:rPr>
      </w:pPr>
      <w:r>
        <w:t>8.8</w:t>
      </w:r>
      <w:r>
        <w:rPr>
          <w:rFonts w:asciiTheme="minorHAnsi" w:eastAsiaTheme="minorEastAsia" w:hAnsiTheme="minorHAnsi" w:cstheme="minorBidi"/>
          <w:kern w:val="2"/>
          <w:sz w:val="22"/>
          <w:szCs w:val="22"/>
          <w:lang w:eastAsia="zh-CN"/>
          <w14:ligatures w14:val="standardContextual"/>
        </w:rPr>
        <w:tab/>
      </w:r>
      <w:r>
        <w:t>Session on IDC</w:t>
      </w:r>
      <w:r>
        <w:tab/>
      </w:r>
      <w:r>
        <w:fldChar w:fldCharType="begin" w:fldLock="1"/>
      </w:r>
      <w:r>
        <w:instrText xml:space="preserve"> PAGEREF _Toc150437618 \h </w:instrText>
      </w:r>
      <w:r>
        <w:fldChar w:fldCharType="separate"/>
      </w:r>
      <w:r>
        <w:t>324</w:t>
      </w:r>
      <w:r>
        <w:fldChar w:fldCharType="end"/>
      </w:r>
    </w:p>
    <w:p w14:paraId="0479B084" w14:textId="47BD765B" w:rsidR="00822A0E" w:rsidRDefault="00822A0E">
      <w:pPr>
        <w:pStyle w:val="TOC2"/>
        <w:rPr>
          <w:rFonts w:asciiTheme="minorHAnsi" w:eastAsiaTheme="minorEastAsia" w:hAnsiTheme="minorHAnsi" w:cstheme="minorBidi"/>
          <w:kern w:val="2"/>
          <w:sz w:val="22"/>
          <w:szCs w:val="22"/>
          <w:lang w:eastAsia="zh-CN"/>
          <w14:ligatures w14:val="standardContextual"/>
        </w:rPr>
      </w:pPr>
      <w:r>
        <w:t>8.9</w:t>
      </w:r>
      <w:r>
        <w:rPr>
          <w:rFonts w:asciiTheme="minorHAnsi" w:eastAsiaTheme="minorEastAsia" w:hAnsiTheme="minorHAnsi" w:cstheme="minorBidi"/>
          <w:kern w:val="2"/>
          <w:sz w:val="22"/>
          <w:szCs w:val="22"/>
          <w:lang w:eastAsia="zh-CN"/>
          <w14:ligatures w14:val="standardContextual"/>
        </w:rPr>
        <w:tab/>
      </w:r>
      <w:r>
        <w:t>Session on NC Repeater</w:t>
      </w:r>
      <w:r>
        <w:tab/>
      </w:r>
      <w:r>
        <w:fldChar w:fldCharType="begin" w:fldLock="1"/>
      </w:r>
      <w:r>
        <w:instrText xml:space="preserve"> PAGEREF _Toc150437619 \h </w:instrText>
      </w:r>
      <w:r>
        <w:fldChar w:fldCharType="separate"/>
      </w:r>
      <w:r>
        <w:t>325</w:t>
      </w:r>
      <w:r>
        <w:fldChar w:fldCharType="end"/>
      </w:r>
    </w:p>
    <w:p w14:paraId="4B757C23" w14:textId="668F3843" w:rsidR="00822A0E" w:rsidRDefault="00822A0E">
      <w:pPr>
        <w:pStyle w:val="TOC2"/>
        <w:rPr>
          <w:rFonts w:asciiTheme="minorHAnsi" w:eastAsiaTheme="minorEastAsia" w:hAnsiTheme="minorHAnsi" w:cstheme="minorBidi"/>
          <w:kern w:val="2"/>
          <w:sz w:val="22"/>
          <w:szCs w:val="22"/>
          <w:lang w:eastAsia="zh-CN"/>
          <w14:ligatures w14:val="standardContextual"/>
        </w:rPr>
      </w:pPr>
      <w:r>
        <w:t>8.10</w:t>
      </w:r>
      <w:r>
        <w:rPr>
          <w:rFonts w:asciiTheme="minorHAnsi" w:eastAsiaTheme="minorEastAsia" w:hAnsiTheme="minorHAnsi" w:cstheme="minorBidi"/>
          <w:kern w:val="2"/>
          <w:sz w:val="22"/>
          <w:szCs w:val="22"/>
          <w:lang w:eastAsia="zh-CN"/>
          <w14:ligatures w14:val="standardContextual"/>
        </w:rPr>
        <w:tab/>
      </w:r>
      <w:r>
        <w:t>Session on maintenance and eRedCap</w:t>
      </w:r>
      <w:r>
        <w:tab/>
      </w:r>
      <w:r>
        <w:fldChar w:fldCharType="begin" w:fldLock="1"/>
      </w:r>
      <w:r>
        <w:instrText xml:space="preserve"> PAGEREF _Toc150437620 \h </w:instrText>
      </w:r>
      <w:r>
        <w:fldChar w:fldCharType="separate"/>
      </w:r>
      <w:r>
        <w:t>325</w:t>
      </w:r>
      <w:r>
        <w:fldChar w:fldCharType="end"/>
      </w:r>
    </w:p>
    <w:p w14:paraId="75282FCA" w14:textId="41D557EE" w:rsidR="00822A0E" w:rsidRDefault="00822A0E">
      <w:pPr>
        <w:pStyle w:val="TOC2"/>
        <w:rPr>
          <w:rFonts w:asciiTheme="minorHAnsi" w:eastAsiaTheme="minorEastAsia" w:hAnsiTheme="minorHAnsi" w:cstheme="minorBidi"/>
          <w:kern w:val="2"/>
          <w:sz w:val="22"/>
          <w:szCs w:val="22"/>
          <w:lang w:eastAsia="zh-CN"/>
          <w14:ligatures w14:val="standardContextual"/>
        </w:rPr>
      </w:pPr>
      <w:r>
        <w:t>8.11</w:t>
      </w:r>
      <w:r>
        <w:rPr>
          <w:rFonts w:asciiTheme="minorHAnsi" w:eastAsiaTheme="minorEastAsia" w:hAnsiTheme="minorHAnsi" w:cstheme="minorBidi"/>
          <w:kern w:val="2"/>
          <w:sz w:val="22"/>
          <w:szCs w:val="22"/>
          <w:lang w:eastAsia="zh-CN"/>
          <w14:ligatures w14:val="standardContextual"/>
        </w:rPr>
        <w:tab/>
      </w:r>
      <w:r>
        <w:t>Session on Further NR coverage enhancements</w:t>
      </w:r>
      <w:r>
        <w:tab/>
      </w:r>
      <w:r>
        <w:fldChar w:fldCharType="begin" w:fldLock="1"/>
      </w:r>
      <w:r>
        <w:instrText xml:space="preserve"> PAGEREF _Toc150437621 \h </w:instrText>
      </w:r>
      <w:r>
        <w:fldChar w:fldCharType="separate"/>
      </w:r>
      <w:r>
        <w:t>325</w:t>
      </w:r>
      <w:r>
        <w:fldChar w:fldCharType="end"/>
      </w:r>
    </w:p>
    <w:p w14:paraId="21BE59DC" w14:textId="6B0EC4F8" w:rsidR="00822A0E" w:rsidRDefault="00822A0E">
      <w:pPr>
        <w:pStyle w:val="TOC1"/>
        <w:rPr>
          <w:rFonts w:asciiTheme="minorHAnsi" w:eastAsiaTheme="minorEastAsia" w:hAnsiTheme="minorHAnsi" w:cstheme="minorBidi"/>
          <w:kern w:val="2"/>
          <w:szCs w:val="22"/>
          <w:lang w:eastAsia="zh-CN"/>
          <w14:ligatures w14:val="standardContextual"/>
        </w:rPr>
      </w:pPr>
      <w:r>
        <w:t>Closing of the meeting</w:t>
      </w:r>
      <w:r>
        <w:tab/>
      </w:r>
      <w:r>
        <w:fldChar w:fldCharType="begin" w:fldLock="1"/>
      </w:r>
      <w:r>
        <w:instrText xml:space="preserve"> PAGEREF _Toc150437622 \h </w:instrText>
      </w:r>
      <w:r>
        <w:fldChar w:fldCharType="separate"/>
      </w:r>
      <w:r>
        <w:t>325</w:t>
      </w:r>
      <w:r>
        <w:fldChar w:fldCharType="end"/>
      </w:r>
    </w:p>
    <w:p w14:paraId="1E8A21F8" w14:textId="5D4F6F90"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A:</w:t>
      </w:r>
      <w:r>
        <w:rPr>
          <w:rFonts w:asciiTheme="minorHAnsi" w:eastAsiaTheme="minorEastAsia" w:hAnsiTheme="minorHAnsi" w:cstheme="minorBidi"/>
          <w:kern w:val="2"/>
          <w:szCs w:val="22"/>
          <w:lang w:eastAsia="zh-CN"/>
          <w14:ligatures w14:val="standardContextual"/>
        </w:rPr>
        <w:tab/>
      </w:r>
      <w:r>
        <w:t>List of participants</w:t>
      </w:r>
      <w:r>
        <w:tab/>
      </w:r>
      <w:r>
        <w:fldChar w:fldCharType="begin" w:fldLock="1"/>
      </w:r>
      <w:r>
        <w:instrText xml:space="preserve"> PAGEREF _Toc150437623 \h </w:instrText>
      </w:r>
      <w:r>
        <w:fldChar w:fldCharType="separate"/>
      </w:r>
      <w:r>
        <w:t>325</w:t>
      </w:r>
      <w:r>
        <w:fldChar w:fldCharType="end"/>
      </w:r>
    </w:p>
    <w:p w14:paraId="3445E0CA" w14:textId="2FF6CC41"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rsidRPr="00CF5286">
        <w:rPr>
          <w:lang w:val="en-US"/>
        </w:rPr>
        <w:t>Annex B:</w:t>
      </w:r>
      <w:r>
        <w:rPr>
          <w:rFonts w:asciiTheme="minorHAnsi" w:eastAsiaTheme="minorEastAsia" w:hAnsiTheme="minorHAnsi" w:cstheme="minorBidi"/>
          <w:kern w:val="2"/>
          <w:szCs w:val="22"/>
          <w:lang w:eastAsia="zh-CN"/>
          <w14:ligatures w14:val="standardContextual"/>
        </w:rPr>
        <w:tab/>
      </w:r>
      <w:r w:rsidRPr="00CF5286">
        <w:rPr>
          <w:lang w:val="en-US"/>
        </w:rPr>
        <w:t>List of Tdocs</w:t>
      </w:r>
      <w:r>
        <w:tab/>
      </w:r>
      <w:r>
        <w:fldChar w:fldCharType="begin" w:fldLock="1"/>
      </w:r>
      <w:r>
        <w:instrText xml:space="preserve"> PAGEREF _Toc150437624 \h </w:instrText>
      </w:r>
      <w:r>
        <w:fldChar w:fldCharType="separate"/>
      </w:r>
      <w:r>
        <w:t>325</w:t>
      </w:r>
      <w:r>
        <w:fldChar w:fldCharType="end"/>
      </w:r>
    </w:p>
    <w:p w14:paraId="77CD79F9" w14:textId="22E269A5"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C:</w:t>
      </w:r>
      <w:r>
        <w:rPr>
          <w:rFonts w:asciiTheme="minorHAnsi" w:eastAsiaTheme="minorEastAsia" w:hAnsiTheme="minorHAnsi" w:cstheme="minorBidi"/>
          <w:kern w:val="2"/>
          <w:szCs w:val="22"/>
          <w:lang w:eastAsia="zh-CN"/>
          <w14:ligatures w14:val="standardContextual"/>
        </w:rPr>
        <w:tab/>
      </w:r>
      <w:r>
        <w:t>Incoming liaison statements</w:t>
      </w:r>
      <w:r>
        <w:tab/>
      </w:r>
      <w:r>
        <w:fldChar w:fldCharType="begin" w:fldLock="1"/>
      </w:r>
      <w:r>
        <w:instrText xml:space="preserve"> PAGEREF _Toc150437625 \h </w:instrText>
      </w:r>
      <w:r>
        <w:fldChar w:fldCharType="separate"/>
      </w:r>
      <w:r>
        <w:t>325</w:t>
      </w:r>
      <w:r>
        <w:fldChar w:fldCharType="end"/>
      </w:r>
    </w:p>
    <w:p w14:paraId="20CD486F" w14:textId="0EC1225F"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rsidRPr="00CF5286">
        <w:rPr>
          <w:lang w:val="en-US"/>
        </w:rPr>
        <w:t>Annex D:</w:t>
      </w:r>
      <w:r>
        <w:rPr>
          <w:rFonts w:asciiTheme="minorHAnsi" w:eastAsiaTheme="minorEastAsia" w:hAnsiTheme="minorHAnsi" w:cstheme="minorBidi"/>
          <w:kern w:val="2"/>
          <w:szCs w:val="22"/>
          <w:lang w:eastAsia="zh-CN"/>
          <w14:ligatures w14:val="standardContextual"/>
        </w:rPr>
        <w:tab/>
      </w:r>
      <w:r>
        <w:t>Outgoing liaison statements</w:t>
      </w:r>
      <w:r>
        <w:tab/>
      </w:r>
      <w:r>
        <w:fldChar w:fldCharType="begin" w:fldLock="1"/>
      </w:r>
      <w:r>
        <w:instrText xml:space="preserve"> PAGEREF _Toc150437626 \h </w:instrText>
      </w:r>
      <w:r>
        <w:fldChar w:fldCharType="separate"/>
      </w:r>
      <w:r>
        <w:t>332</w:t>
      </w:r>
      <w:r>
        <w:fldChar w:fldCharType="end"/>
      </w:r>
    </w:p>
    <w:p w14:paraId="7E609147" w14:textId="6CC584B7"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E:</w:t>
      </w:r>
      <w:r>
        <w:rPr>
          <w:rFonts w:asciiTheme="minorHAnsi" w:eastAsiaTheme="minorEastAsia" w:hAnsiTheme="minorHAnsi" w:cstheme="minorBidi"/>
          <w:kern w:val="2"/>
          <w:szCs w:val="22"/>
          <w:lang w:eastAsia="zh-CN"/>
          <w14:ligatures w14:val="standardContextual"/>
        </w:rPr>
        <w:tab/>
      </w:r>
      <w:r>
        <w:t>List of agreed in principle CRs</w:t>
      </w:r>
      <w:r>
        <w:tab/>
      </w:r>
      <w:r>
        <w:fldChar w:fldCharType="begin" w:fldLock="1"/>
      </w:r>
      <w:r>
        <w:instrText xml:space="preserve"> PAGEREF _Toc150437627 \h </w:instrText>
      </w:r>
      <w:r>
        <w:fldChar w:fldCharType="separate"/>
      </w:r>
      <w:r>
        <w:t>335</w:t>
      </w:r>
      <w:r>
        <w:fldChar w:fldCharType="end"/>
      </w:r>
    </w:p>
    <w:p w14:paraId="59B25185" w14:textId="788D5451"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F:</w:t>
      </w:r>
      <w:r>
        <w:rPr>
          <w:rFonts w:asciiTheme="minorHAnsi" w:eastAsiaTheme="minorEastAsia" w:hAnsiTheme="minorHAnsi" w:cstheme="minorBidi"/>
          <w:kern w:val="2"/>
          <w:szCs w:val="22"/>
          <w:lang w:eastAsia="zh-CN"/>
          <w14:ligatures w14:val="standardContextual"/>
        </w:rPr>
        <w:tab/>
      </w:r>
      <w:r>
        <w:t>List of email discussions during the meeting</w:t>
      </w:r>
      <w:r>
        <w:tab/>
      </w:r>
      <w:r>
        <w:fldChar w:fldCharType="begin" w:fldLock="1"/>
      </w:r>
      <w:r>
        <w:instrText xml:space="preserve"> PAGEREF _Toc150437628 \h </w:instrText>
      </w:r>
      <w:r>
        <w:fldChar w:fldCharType="separate"/>
      </w:r>
      <w:r>
        <w:t>337</w:t>
      </w:r>
      <w:r>
        <w:fldChar w:fldCharType="end"/>
      </w:r>
    </w:p>
    <w:p w14:paraId="28EE378E" w14:textId="29D6EEEA" w:rsidR="00822A0E" w:rsidRDefault="00822A0E">
      <w:pPr>
        <w:pStyle w:val="TOC2"/>
        <w:rPr>
          <w:rFonts w:asciiTheme="minorHAnsi" w:eastAsiaTheme="minorEastAsia" w:hAnsiTheme="minorHAnsi" w:cstheme="minorBidi"/>
          <w:kern w:val="2"/>
          <w:sz w:val="22"/>
          <w:szCs w:val="22"/>
          <w:lang w:eastAsia="zh-CN"/>
          <w14:ligatures w14:val="standardContextual"/>
        </w:rPr>
      </w:pPr>
      <w:r>
        <w:t>Pre discussions before R2-123bis:</w:t>
      </w:r>
      <w:r>
        <w:tab/>
      </w:r>
      <w:r>
        <w:fldChar w:fldCharType="begin" w:fldLock="1"/>
      </w:r>
      <w:r>
        <w:instrText xml:space="preserve"> PAGEREF _Toc150437629 \h </w:instrText>
      </w:r>
      <w:r>
        <w:fldChar w:fldCharType="separate"/>
      </w:r>
      <w:r>
        <w:t>338</w:t>
      </w:r>
      <w:r>
        <w:fldChar w:fldCharType="end"/>
      </w:r>
    </w:p>
    <w:p w14:paraId="55D60D10" w14:textId="1C068D6A" w:rsidR="00822A0E" w:rsidRDefault="00822A0E">
      <w:pPr>
        <w:pStyle w:val="TOC2"/>
        <w:rPr>
          <w:rFonts w:asciiTheme="minorHAnsi" w:eastAsiaTheme="minorEastAsia" w:hAnsiTheme="minorHAnsi" w:cstheme="minorBidi"/>
          <w:kern w:val="2"/>
          <w:sz w:val="22"/>
          <w:szCs w:val="22"/>
          <w:lang w:eastAsia="zh-CN"/>
          <w14:ligatures w14:val="standardContextual"/>
        </w:rPr>
      </w:pPr>
      <w:r>
        <w:t>Discussions during R2-123bis meeting:</w:t>
      </w:r>
      <w:r>
        <w:tab/>
      </w:r>
      <w:r>
        <w:fldChar w:fldCharType="begin" w:fldLock="1"/>
      </w:r>
      <w:r>
        <w:instrText xml:space="preserve"> PAGEREF _Toc150437630 \h </w:instrText>
      </w:r>
      <w:r>
        <w:fldChar w:fldCharType="separate"/>
      </w:r>
      <w:r>
        <w:t>338</w:t>
      </w:r>
      <w:r>
        <w:fldChar w:fldCharType="end"/>
      </w:r>
    </w:p>
    <w:p w14:paraId="0FC00DC9" w14:textId="296DC578"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G:</w:t>
      </w:r>
      <w:r>
        <w:rPr>
          <w:rFonts w:asciiTheme="minorHAnsi" w:eastAsiaTheme="minorEastAsia" w:hAnsiTheme="minorHAnsi" w:cstheme="minorBidi"/>
          <w:kern w:val="2"/>
          <w:szCs w:val="22"/>
          <w:lang w:eastAsia="zh-CN"/>
          <w14:ligatures w14:val="standardContextual"/>
        </w:rPr>
        <w:tab/>
      </w:r>
      <w:r>
        <w:t>Post-meeting email discussions</w:t>
      </w:r>
      <w:r>
        <w:tab/>
      </w:r>
      <w:r>
        <w:fldChar w:fldCharType="begin" w:fldLock="1"/>
      </w:r>
      <w:r>
        <w:instrText xml:space="preserve"> PAGEREF _Toc150437631 \h </w:instrText>
      </w:r>
      <w:r>
        <w:fldChar w:fldCharType="separate"/>
      </w:r>
      <w:r>
        <w:t>339</w:t>
      </w:r>
      <w:r>
        <w:fldChar w:fldCharType="end"/>
      </w:r>
    </w:p>
    <w:p w14:paraId="55DD8BDE" w14:textId="20771BCB" w:rsidR="00822A0E" w:rsidRDefault="00822A0E">
      <w:pPr>
        <w:pStyle w:val="TOC1"/>
        <w:rPr>
          <w:rFonts w:asciiTheme="minorHAnsi" w:eastAsiaTheme="minorEastAsia" w:hAnsiTheme="minorHAnsi" w:cstheme="minorBidi"/>
          <w:kern w:val="2"/>
          <w:szCs w:val="22"/>
          <w:lang w:eastAsia="zh-CN"/>
          <w14:ligatures w14:val="standardContextual"/>
        </w:rPr>
      </w:pPr>
      <w:r>
        <w:t>Inactive periods and other planning comments</w:t>
      </w:r>
      <w:r>
        <w:tab/>
      </w:r>
      <w:r>
        <w:fldChar w:fldCharType="begin" w:fldLock="1"/>
      </w:r>
      <w:r>
        <w:instrText xml:space="preserve"> PAGEREF _Toc150437632 \h </w:instrText>
      </w:r>
      <w:r>
        <w:fldChar w:fldCharType="separate"/>
      </w:r>
      <w:r>
        <w:t>340</w:t>
      </w:r>
      <w:r>
        <w:fldChar w:fldCharType="end"/>
      </w:r>
    </w:p>
    <w:p w14:paraId="2F4BB82A" w14:textId="499EC05E" w:rsidR="00822A0E" w:rsidRDefault="00822A0E">
      <w:pPr>
        <w:pStyle w:val="TOC1"/>
        <w:rPr>
          <w:rFonts w:asciiTheme="minorHAnsi" w:eastAsiaTheme="minorEastAsia" w:hAnsiTheme="minorHAnsi" w:cstheme="minorBidi"/>
          <w:kern w:val="2"/>
          <w:szCs w:val="22"/>
          <w:lang w:eastAsia="zh-CN"/>
          <w14:ligatures w14:val="standardContextual"/>
        </w:rPr>
      </w:pPr>
      <w:r>
        <w:t>Short email discussions, Deadline Oct 20</w:t>
      </w:r>
      <w:r w:rsidRPr="00CF5286">
        <w:rPr>
          <w:vertAlign w:val="superscript"/>
        </w:rPr>
        <w:t>th</w:t>
      </w:r>
      <w:r>
        <w:t>, 1000 UTC</w:t>
      </w:r>
      <w:r>
        <w:tab/>
      </w:r>
      <w:r>
        <w:fldChar w:fldCharType="begin" w:fldLock="1"/>
      </w:r>
      <w:r>
        <w:instrText xml:space="preserve"> PAGEREF _Toc150437633 \h </w:instrText>
      </w:r>
      <w:r>
        <w:fldChar w:fldCharType="separate"/>
      </w:r>
      <w:r>
        <w:t>340</w:t>
      </w:r>
      <w:r>
        <w:fldChar w:fldCharType="end"/>
      </w:r>
    </w:p>
    <w:p w14:paraId="06E4E80C" w14:textId="143B0127" w:rsidR="00822A0E" w:rsidRDefault="00822A0E">
      <w:pPr>
        <w:pStyle w:val="TOC1"/>
        <w:rPr>
          <w:rFonts w:asciiTheme="minorHAnsi" w:eastAsiaTheme="minorEastAsia" w:hAnsiTheme="minorHAnsi" w:cstheme="minorBidi"/>
          <w:kern w:val="2"/>
          <w:szCs w:val="22"/>
          <w:lang w:eastAsia="zh-CN"/>
          <w14:ligatures w14:val="standardContextual"/>
        </w:rPr>
      </w:pPr>
      <w:r>
        <w:t>Long email discussions, for R2-123bis, Deadline Friday October 27</w:t>
      </w:r>
      <w:r w:rsidRPr="00CF5286">
        <w:rPr>
          <w:vertAlign w:val="superscript"/>
        </w:rPr>
        <w:t>th</w:t>
      </w:r>
      <w:r>
        <w:t>, 2023 (unless otherwise stated)</w:t>
      </w:r>
      <w:r>
        <w:tab/>
      </w:r>
      <w:r>
        <w:fldChar w:fldCharType="begin" w:fldLock="1"/>
      </w:r>
      <w:r>
        <w:instrText xml:space="preserve"> PAGEREF _Toc150437634 \h </w:instrText>
      </w:r>
      <w:r>
        <w:fldChar w:fldCharType="separate"/>
      </w:r>
      <w:r>
        <w:t>344</w:t>
      </w:r>
      <w:r>
        <w:fldChar w:fldCharType="end"/>
      </w:r>
    </w:p>
    <w:p w14:paraId="16A6BE19" w14:textId="081C9683" w:rsidR="00822A0E" w:rsidRDefault="00822A0E">
      <w:pPr>
        <w:pStyle w:val="TOC1"/>
        <w:tabs>
          <w:tab w:val="left" w:pos="1134"/>
        </w:tabs>
        <w:rPr>
          <w:rFonts w:asciiTheme="minorHAnsi" w:eastAsiaTheme="minorEastAsia" w:hAnsiTheme="minorHAnsi" w:cstheme="minorBidi"/>
          <w:kern w:val="2"/>
          <w:szCs w:val="22"/>
          <w:lang w:eastAsia="zh-CN"/>
          <w14:ligatures w14:val="standardContextual"/>
        </w:rPr>
      </w:pPr>
      <w:r>
        <w:t>Annex H:</w:t>
      </w:r>
      <w:r>
        <w:rPr>
          <w:rFonts w:asciiTheme="minorHAnsi" w:eastAsiaTheme="minorEastAsia" w:hAnsiTheme="minorHAnsi" w:cstheme="minorBidi"/>
          <w:kern w:val="2"/>
          <w:szCs w:val="22"/>
          <w:lang w:eastAsia="zh-CN"/>
          <w14:ligatures w14:val="standardContextual"/>
        </w:rPr>
        <w:tab/>
      </w:r>
      <w:r>
        <w:t>History</w:t>
      </w:r>
      <w:r>
        <w:tab/>
      </w:r>
      <w:r>
        <w:fldChar w:fldCharType="begin" w:fldLock="1"/>
      </w:r>
      <w:r>
        <w:instrText xml:space="preserve"> PAGEREF _Toc150437635 \h </w:instrText>
      </w:r>
      <w:r>
        <w:fldChar w:fldCharType="separate"/>
      </w:r>
      <w:r>
        <w:t>352</w:t>
      </w:r>
      <w:r>
        <w:fldChar w:fldCharType="end"/>
      </w:r>
    </w:p>
    <w:p w14:paraId="15FACBF3" w14:textId="15D77F3B" w:rsidR="00924E60" w:rsidRPr="00126D13" w:rsidRDefault="008D2E4F" w:rsidP="00C10BE1">
      <w:pPr>
        <w:pStyle w:val="TT"/>
        <w:ind w:left="0" w:firstLine="0"/>
        <w:outlineLvl w:val="0"/>
        <w:sectPr w:rsidR="00924E60" w:rsidRPr="00126D13"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sidRPr="00126D13">
        <w:rPr>
          <w:rFonts w:ascii="Times New Roman" w:hAnsi="Times New Roman"/>
          <w:noProof/>
          <w:sz w:val="22"/>
        </w:rPr>
        <w:fldChar w:fldCharType="end"/>
      </w:r>
    </w:p>
    <w:p w14:paraId="516EF0E8" w14:textId="77777777" w:rsidR="00924E60" w:rsidRPr="00126D13"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0437409"/>
      <w:r w:rsidRPr="00126D13">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81CE700" w14:textId="537A4C02" w:rsidR="00924E60" w:rsidRPr="00126D13" w:rsidRDefault="00924E60" w:rsidP="00C15136">
      <w:pPr>
        <w:tabs>
          <w:tab w:val="left" w:pos="3544"/>
        </w:tabs>
        <w:spacing w:before="60"/>
      </w:pPr>
      <w:r w:rsidRPr="00126D13">
        <w:t>Meeting:</w:t>
      </w:r>
      <w:r w:rsidRPr="00126D13">
        <w:tab/>
        <w:t>3GPP TSG RAN2#1</w:t>
      </w:r>
      <w:r w:rsidR="00971F32" w:rsidRPr="00126D13">
        <w:t>2</w:t>
      </w:r>
      <w:r w:rsidR="00743BBE" w:rsidRPr="00126D13">
        <w:t>3bis</w:t>
      </w:r>
    </w:p>
    <w:p w14:paraId="77D6A1FF" w14:textId="62778881" w:rsidR="00924E60" w:rsidRPr="00126D13" w:rsidRDefault="00924E60" w:rsidP="00C15136">
      <w:pPr>
        <w:tabs>
          <w:tab w:val="left" w:pos="3544"/>
        </w:tabs>
        <w:spacing w:before="60"/>
      </w:pPr>
      <w:r w:rsidRPr="00126D13">
        <w:t>Meeting location:</w:t>
      </w:r>
      <w:r w:rsidRPr="00126D13">
        <w:tab/>
      </w:r>
      <w:r w:rsidR="00743BBE" w:rsidRPr="00126D13">
        <w:t>Xiamen, China</w:t>
      </w:r>
    </w:p>
    <w:p w14:paraId="001199EB" w14:textId="43D404D3" w:rsidR="00924E60" w:rsidRPr="00126D13" w:rsidRDefault="00924E60" w:rsidP="00C15136">
      <w:pPr>
        <w:tabs>
          <w:tab w:val="left" w:pos="3544"/>
        </w:tabs>
        <w:spacing w:before="60"/>
      </w:pPr>
      <w:r w:rsidRPr="00126D13">
        <w:t>Duration:</w:t>
      </w:r>
      <w:r w:rsidRPr="00126D13">
        <w:tab/>
      </w:r>
      <w:r w:rsidR="00743BBE" w:rsidRPr="00126D13">
        <w:t>09</w:t>
      </w:r>
      <w:r w:rsidRPr="00126D13">
        <w:t xml:space="preserve"> - </w:t>
      </w:r>
      <w:r w:rsidR="00743BBE" w:rsidRPr="00126D13">
        <w:t>13</w:t>
      </w:r>
      <w:r w:rsidR="009363E2" w:rsidRPr="00126D13">
        <w:t>.</w:t>
      </w:r>
      <w:r w:rsidR="00743BBE" w:rsidRPr="00126D13">
        <w:t>10</w:t>
      </w:r>
      <w:r w:rsidRPr="00126D13">
        <w:t>.202</w:t>
      </w:r>
      <w:r w:rsidR="00930359" w:rsidRPr="00126D13">
        <w:t>3</w:t>
      </w:r>
    </w:p>
    <w:p w14:paraId="3E4A7D99" w14:textId="61F4E348" w:rsidR="00924E60" w:rsidRPr="00126D13" w:rsidRDefault="00924E60" w:rsidP="00C15136">
      <w:pPr>
        <w:tabs>
          <w:tab w:val="left" w:pos="3544"/>
        </w:tabs>
        <w:spacing w:before="60"/>
        <w:rPr>
          <w:lang w:val="en-US"/>
        </w:rPr>
      </w:pPr>
      <w:r w:rsidRPr="00126D13">
        <w:t>Host:</w:t>
      </w:r>
      <w:r w:rsidRPr="00126D13">
        <w:tab/>
      </w:r>
      <w:r w:rsidR="0065785D">
        <w:t>CF3</w:t>
      </w:r>
    </w:p>
    <w:p w14:paraId="4AC13D62" w14:textId="699C3163" w:rsidR="00924E60" w:rsidRPr="00126D13" w:rsidRDefault="00924E60" w:rsidP="00C15136">
      <w:pPr>
        <w:tabs>
          <w:tab w:val="left" w:pos="3544"/>
        </w:tabs>
        <w:spacing w:before="60"/>
      </w:pPr>
      <w:r w:rsidRPr="00126D13">
        <w:t>TSG RAN WG2 Chair</w:t>
      </w:r>
      <w:r w:rsidRPr="00126D13">
        <w:tab/>
      </w:r>
      <w:r w:rsidR="00EF7ECE">
        <w:t>Diana Pani (InterDigital</w:t>
      </w:r>
      <w:r w:rsidRPr="00126D13">
        <w:t>) (</w:t>
      </w:r>
      <w:r w:rsidR="00EF7ECE">
        <w:t>diana.pani@interdigital</w:t>
      </w:r>
      <w:r w:rsidRPr="00126D13">
        <w:t>.com)</w:t>
      </w:r>
    </w:p>
    <w:p w14:paraId="725CC82B" w14:textId="60C260C8" w:rsidR="00924E60" w:rsidRPr="00126D13" w:rsidRDefault="00924E60" w:rsidP="00C15136">
      <w:pPr>
        <w:tabs>
          <w:tab w:val="left" w:pos="3544"/>
        </w:tabs>
      </w:pPr>
      <w:r w:rsidRPr="00126D13">
        <w:t>TSG RAN WG2 Vice chair:</w:t>
      </w:r>
      <w:r w:rsidRPr="00126D13">
        <w:tab/>
      </w:r>
      <w:r w:rsidR="00EF7ECE">
        <w:t>Kyeongin Jeong</w:t>
      </w:r>
      <w:r w:rsidRPr="00126D13">
        <w:t xml:space="preserve"> (</w:t>
      </w:r>
      <w:r w:rsidR="00EF7ECE">
        <w:t>Samsung</w:t>
      </w:r>
      <w:r w:rsidRPr="00126D13">
        <w:t>) (</w:t>
      </w:r>
      <w:r w:rsidR="00EF7ECE">
        <w:t>kyeongin.j</w:t>
      </w:r>
      <w:r w:rsidRPr="00126D13">
        <w:t>@</w:t>
      </w:r>
      <w:r w:rsidR="00EF7ECE">
        <w:t>samsung</w:t>
      </w:r>
      <w:r w:rsidRPr="00126D13">
        <w:t>.com)</w:t>
      </w:r>
    </w:p>
    <w:p w14:paraId="6C780537" w14:textId="04BDA070" w:rsidR="00924E60" w:rsidRPr="00126D13" w:rsidRDefault="00924E60" w:rsidP="00C15136">
      <w:pPr>
        <w:tabs>
          <w:tab w:val="left" w:pos="3544"/>
        </w:tabs>
        <w:spacing w:before="60"/>
      </w:pPr>
      <w:r w:rsidRPr="00126D13">
        <w:t>TSG RAN WG2 Vice chair:</w:t>
      </w:r>
      <w:r w:rsidRPr="00126D13">
        <w:tab/>
      </w:r>
      <w:r w:rsidR="00EF7ECE">
        <w:t>Erlin Zeng</w:t>
      </w:r>
      <w:r w:rsidRPr="00126D13">
        <w:t xml:space="preserve"> (</w:t>
      </w:r>
      <w:r w:rsidR="00EF7ECE">
        <w:t>CATT</w:t>
      </w:r>
      <w:r w:rsidRPr="00126D13">
        <w:t>) (</w:t>
      </w:r>
      <w:r w:rsidR="00EF7ECE">
        <w:t>erlin.zeng</w:t>
      </w:r>
      <w:r w:rsidRPr="00126D13">
        <w:t>@</w:t>
      </w:r>
      <w:r w:rsidR="00EF7ECE">
        <w:t>catt.cn</w:t>
      </w:r>
      <w:r w:rsidRPr="00126D13">
        <w:t>)</w:t>
      </w:r>
    </w:p>
    <w:p w14:paraId="536D08E3" w14:textId="36EB307C" w:rsidR="00924E60" w:rsidRPr="00126D13" w:rsidRDefault="00924E60" w:rsidP="00C15136">
      <w:pPr>
        <w:tabs>
          <w:tab w:val="left" w:pos="3544"/>
        </w:tabs>
        <w:spacing w:before="60"/>
        <w:rPr>
          <w:lang w:val="fi-FI"/>
        </w:rPr>
      </w:pPr>
      <w:r w:rsidRPr="00126D13">
        <w:rPr>
          <w:lang w:val="fi-FI"/>
        </w:rPr>
        <w:t>TSG RAN WG2 MCC Support:</w:t>
      </w:r>
      <w:r w:rsidRPr="00126D13">
        <w:rPr>
          <w:lang w:val="fi-FI"/>
        </w:rPr>
        <w:tab/>
        <w:t>Juha Korhonen (ETSI MCC) (juha.korhonen@etsi.org)</w:t>
      </w:r>
    </w:p>
    <w:p w14:paraId="18FADAB0" w14:textId="0429334C" w:rsidR="00924E60" w:rsidRPr="00126D13" w:rsidRDefault="00924E60" w:rsidP="00C15136">
      <w:pPr>
        <w:tabs>
          <w:tab w:val="left" w:pos="3544"/>
        </w:tabs>
        <w:spacing w:before="60"/>
      </w:pPr>
      <w:r w:rsidRPr="00126D13">
        <w:t>Email reflector:</w:t>
      </w:r>
      <w:r w:rsidRPr="00126D13">
        <w:tab/>
        <w:t>3GPP_TSG_RAN_WG2@LIST.ETSI.ORG</w:t>
      </w:r>
    </w:p>
    <w:p w14:paraId="6AA44CD4" w14:textId="4363CACB" w:rsidR="00924E60" w:rsidRPr="00126D13" w:rsidRDefault="00924E60" w:rsidP="00C15136">
      <w:pPr>
        <w:tabs>
          <w:tab w:val="left" w:pos="3544"/>
        </w:tabs>
        <w:spacing w:before="60"/>
      </w:pPr>
      <w:r w:rsidRPr="00126D13">
        <w:t>Technical documents:</w:t>
      </w:r>
      <w:r w:rsidRPr="00126D13">
        <w:tab/>
        <w:t>ftp://ftp.3gpp.org/tsg_ran/WG2_RL2/TSGR2_1</w:t>
      </w:r>
      <w:r w:rsidR="00E75C93" w:rsidRPr="00126D13">
        <w:t>2</w:t>
      </w:r>
      <w:r w:rsidR="00EC3B5B" w:rsidRPr="00126D13">
        <w:t>3bis</w:t>
      </w:r>
      <w:r w:rsidRPr="00126D13">
        <w:t>/Docs</w:t>
      </w:r>
    </w:p>
    <w:p w14:paraId="5069310A" w14:textId="064AB92B" w:rsidR="00EC3B5B" w:rsidRPr="00126D13" w:rsidRDefault="00924E60" w:rsidP="001C54CD">
      <w:pPr>
        <w:tabs>
          <w:tab w:val="left" w:pos="3544"/>
          <w:tab w:val="left" w:pos="5670"/>
        </w:tabs>
        <w:spacing w:before="60"/>
      </w:pPr>
      <w:r w:rsidRPr="00126D13">
        <w:t>Next meetings:</w:t>
      </w:r>
      <w:r w:rsidRPr="00126D13">
        <w:tab/>
      </w:r>
      <w:r w:rsidR="001C54CD" w:rsidRPr="00126D13">
        <w:t>TSG RAN2#12</w:t>
      </w:r>
      <w:r w:rsidR="00E40708" w:rsidRPr="00126D13">
        <w:t>4</w:t>
      </w:r>
      <w:r w:rsidR="001C54CD" w:rsidRPr="00126D13">
        <w:tab/>
      </w:r>
      <w:r w:rsidR="0065785D">
        <w:t>13</w:t>
      </w:r>
      <w:r w:rsidR="001C54CD" w:rsidRPr="00126D13">
        <w:t>.</w:t>
      </w:r>
      <w:r w:rsidR="0065785D">
        <w:t>11</w:t>
      </w:r>
      <w:r w:rsidR="001C54CD" w:rsidRPr="00126D13">
        <w:t xml:space="preserve"> - </w:t>
      </w:r>
      <w:r w:rsidR="0065785D">
        <w:t>17</w:t>
      </w:r>
      <w:r w:rsidR="001C54CD" w:rsidRPr="00126D13">
        <w:t>.</w:t>
      </w:r>
      <w:r w:rsidR="0065785D">
        <w:t>11</w:t>
      </w:r>
      <w:r w:rsidR="001C54CD" w:rsidRPr="00126D13">
        <w:t xml:space="preserve">.2023, </w:t>
      </w:r>
      <w:r w:rsidR="00EC3B5B" w:rsidRPr="00126D13">
        <w:t>Chicago, USA</w:t>
      </w:r>
    </w:p>
    <w:p w14:paraId="3014B212" w14:textId="3E081D78" w:rsidR="00F12F7B" w:rsidRPr="00126D13" w:rsidRDefault="00F12F7B" w:rsidP="001C54CD">
      <w:pPr>
        <w:tabs>
          <w:tab w:val="left" w:pos="3544"/>
          <w:tab w:val="left" w:pos="5670"/>
        </w:tabs>
        <w:spacing w:before="60"/>
      </w:pPr>
      <w:r w:rsidRPr="00126D13">
        <w:tab/>
        <w:t>TSG RAN2#12</w:t>
      </w:r>
      <w:r w:rsidR="00E40708" w:rsidRPr="00126D13">
        <w:t>5</w:t>
      </w:r>
      <w:r w:rsidRPr="00126D13">
        <w:tab/>
      </w:r>
      <w:r w:rsidR="0065785D">
        <w:t>26</w:t>
      </w:r>
      <w:r w:rsidRPr="00126D13">
        <w:t>.</w:t>
      </w:r>
      <w:r w:rsidR="0065785D">
        <w:t>02</w:t>
      </w:r>
      <w:r w:rsidRPr="00126D13">
        <w:t xml:space="preserve"> - </w:t>
      </w:r>
      <w:r w:rsidR="0065785D">
        <w:t>01</w:t>
      </w:r>
      <w:r w:rsidRPr="00126D13">
        <w:t>.</w:t>
      </w:r>
      <w:r w:rsidR="0065785D">
        <w:t>03</w:t>
      </w:r>
      <w:r w:rsidRPr="00126D13">
        <w:t>.202</w:t>
      </w:r>
      <w:r w:rsidR="0065785D">
        <w:t>4</w:t>
      </w:r>
      <w:r w:rsidRPr="00126D13">
        <w:t xml:space="preserve">, </w:t>
      </w:r>
      <w:r w:rsidR="0065785D">
        <w:t>Athens, Greece</w:t>
      </w:r>
    </w:p>
    <w:p w14:paraId="19255678" w14:textId="77777777" w:rsidR="00971F32" w:rsidRPr="00126D13" w:rsidRDefault="00971F32" w:rsidP="00C15136">
      <w:pPr>
        <w:tabs>
          <w:tab w:val="left" w:pos="3544"/>
          <w:tab w:val="left" w:pos="5670"/>
        </w:tabs>
        <w:spacing w:before="60"/>
      </w:pPr>
    </w:p>
    <w:p w14:paraId="367E6ABF" w14:textId="77777777" w:rsidR="00924E60" w:rsidRPr="00126D13" w:rsidRDefault="00924E60" w:rsidP="00924E60">
      <w:pPr>
        <w:pStyle w:val="Heading1"/>
      </w:pPr>
      <w:bookmarkStart w:id="35" w:name="_Toc24896287"/>
      <w:bookmarkStart w:id="36" w:name="_Toc25783417"/>
      <w:bookmarkStart w:id="37" w:name="_Toc33399197"/>
      <w:bookmarkStart w:id="38" w:name="_Toc35189265"/>
      <w:bookmarkStart w:id="39" w:name="_Toc35213414"/>
      <w:bookmarkStart w:id="40" w:name="_Toc39528183"/>
      <w:bookmarkStart w:id="41" w:name="_Toc40051038"/>
      <w:bookmarkStart w:id="42" w:name="_Toc41695752"/>
      <w:bookmarkStart w:id="43" w:name="_Toc44503541"/>
      <w:bookmarkStart w:id="44" w:name="_Toc50895212"/>
      <w:bookmarkStart w:id="45" w:name="_Toc57284169"/>
      <w:bookmarkStart w:id="46" w:name="_Toc57677029"/>
      <w:bookmarkStart w:id="47" w:name="_Toc63611156"/>
      <w:bookmarkStart w:id="48" w:name="_Toc63611406"/>
      <w:bookmarkStart w:id="49" w:name="_Toc63704607"/>
      <w:bookmarkStart w:id="50" w:name="_Toc64749427"/>
      <w:bookmarkStart w:id="51" w:name="_Toc68990624"/>
      <w:bookmarkStart w:id="52" w:name="_Toc70673256"/>
      <w:bookmarkStart w:id="53" w:name="_Toc74844871"/>
      <w:bookmarkStart w:id="54" w:name="_Toc78991605"/>
      <w:bookmarkStart w:id="55" w:name="_Toc78991854"/>
      <w:bookmarkStart w:id="56" w:name="_Toc82647027"/>
      <w:bookmarkStart w:id="57" w:name="_Toc88676212"/>
      <w:bookmarkStart w:id="58" w:name="_Toc94719553"/>
      <w:bookmarkStart w:id="59" w:name="_Toc102494785"/>
      <w:bookmarkStart w:id="60" w:name="_Toc105622121"/>
      <w:bookmarkStart w:id="61" w:name="_Toc113876855"/>
      <w:bookmarkStart w:id="62" w:name="_Toc115768766"/>
      <w:bookmarkStart w:id="63" w:name="_Toc118202162"/>
      <w:bookmarkStart w:id="64" w:name="_Toc120536777"/>
      <w:bookmarkStart w:id="65" w:name="_Toc127484718"/>
      <w:bookmarkStart w:id="66" w:name="_Toc129990309"/>
      <w:bookmarkStart w:id="67" w:name="_Toc134112291"/>
      <w:bookmarkStart w:id="68" w:name="_Toc142643861"/>
      <w:bookmarkStart w:id="69" w:name="_Toc150437410"/>
      <w:r w:rsidRPr="00126D13">
        <w:t>Statistics/Executive Summary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C74207" w14:textId="0751AD9A" w:rsidR="00E75C93" w:rsidRPr="00126D13" w:rsidRDefault="00924E60" w:rsidP="00AB00E1">
      <w:pPr>
        <w:spacing w:after="60"/>
        <w:rPr>
          <w:rFonts w:cs="Arial"/>
        </w:rPr>
      </w:pPr>
      <w:r w:rsidRPr="00126D13">
        <w:rPr>
          <w:rFonts w:cs="Arial"/>
        </w:rPr>
        <w:t>TSG RAN2#1</w:t>
      </w:r>
      <w:r w:rsidR="00E75C93" w:rsidRPr="00126D13">
        <w:rPr>
          <w:rFonts w:cs="Arial"/>
        </w:rPr>
        <w:t>2</w:t>
      </w:r>
      <w:r w:rsidR="00363911">
        <w:rPr>
          <w:rFonts w:cs="Arial"/>
        </w:rPr>
        <w:t>3bis</w:t>
      </w:r>
      <w:r w:rsidRPr="00126D13">
        <w:rPr>
          <w:rFonts w:cs="Arial"/>
        </w:rPr>
        <w:t xml:space="preserve"> was a</w:t>
      </w:r>
      <w:r w:rsidR="00F12F7B" w:rsidRPr="00126D13">
        <w:rPr>
          <w:rFonts w:cs="Arial"/>
        </w:rPr>
        <w:t xml:space="preserve"> normal face-to-face meeting, with a possibility for remote access</w:t>
      </w:r>
      <w:r w:rsidRPr="00126D13">
        <w:rPr>
          <w:rFonts w:cs="Arial"/>
        </w:rPr>
        <w:t>.</w:t>
      </w:r>
    </w:p>
    <w:p w14:paraId="431C86C7" w14:textId="77777777" w:rsidR="00E75C93" w:rsidRPr="00126D13" w:rsidRDefault="00E75C93" w:rsidP="00AB00E1">
      <w:pPr>
        <w:spacing w:after="60"/>
        <w:rPr>
          <w:rFonts w:cs="Arial"/>
        </w:rPr>
      </w:pPr>
    </w:p>
    <w:p w14:paraId="2AD1E9C5" w14:textId="3DFE0698" w:rsidR="00924E60" w:rsidRPr="00126D13" w:rsidRDefault="00924E60" w:rsidP="00AB00E1">
      <w:pPr>
        <w:spacing w:after="60"/>
        <w:rPr>
          <w:rFonts w:cs="Arial"/>
        </w:rPr>
      </w:pPr>
      <w:r w:rsidRPr="00126D13">
        <w:rPr>
          <w:rFonts w:cs="Arial"/>
        </w:rPr>
        <w:t xml:space="preserve">There were </w:t>
      </w:r>
      <w:r w:rsidR="001425EE" w:rsidRPr="00126D13">
        <w:rPr>
          <w:rFonts w:cs="Arial"/>
        </w:rPr>
        <w:t>1</w:t>
      </w:r>
      <w:r w:rsidR="00363911">
        <w:rPr>
          <w:rFonts w:cs="Arial"/>
        </w:rPr>
        <w:t>00</w:t>
      </w:r>
      <w:r w:rsidRPr="00126D13">
        <w:rPr>
          <w:rFonts w:cs="Arial"/>
        </w:rPr>
        <w:t xml:space="preserve"> numbered email discussions during this meeting.</w:t>
      </w:r>
    </w:p>
    <w:p w14:paraId="22C40CF3" w14:textId="77777777" w:rsidR="001425EE" w:rsidRPr="00126D13" w:rsidRDefault="001425EE" w:rsidP="00AB00E1">
      <w:pPr>
        <w:spacing w:after="60"/>
        <w:rPr>
          <w:rFonts w:cs="Arial"/>
        </w:rPr>
      </w:pPr>
    </w:p>
    <w:p w14:paraId="5201EFE0" w14:textId="77777777" w:rsidR="00924E60" w:rsidRPr="00126D13" w:rsidRDefault="00924E60" w:rsidP="00AB00E1">
      <w:pPr>
        <w:spacing w:after="60"/>
        <w:rPr>
          <w:rFonts w:cs="Arial"/>
        </w:rPr>
      </w:pPr>
      <w:r w:rsidRPr="00126D13">
        <w:rPr>
          <w:rFonts w:cs="Arial"/>
        </w:rPr>
        <w:t>The topics discussed were:</w:t>
      </w:r>
    </w:p>
    <w:p w14:paraId="2AA0C2E0" w14:textId="05A21437" w:rsidR="0055240B" w:rsidRPr="00F477E8" w:rsidRDefault="0055240B" w:rsidP="0055240B">
      <w:pPr>
        <w:pStyle w:val="B1"/>
        <w:spacing w:before="60" w:after="120"/>
        <w:rPr>
          <w:rFonts w:cs="Arial"/>
        </w:rPr>
      </w:pPr>
      <w:r w:rsidRPr="00F477E8">
        <w:rPr>
          <w:rFonts w:cs="Arial"/>
        </w:rPr>
        <w:t>-</w:t>
      </w:r>
      <w:r w:rsidRPr="00F477E8">
        <w:rPr>
          <w:rFonts w:cs="Arial"/>
        </w:rPr>
        <w:tab/>
        <w:t xml:space="preserve">NR Rel-15, Rel-16 and Rel-17 User Plane corrections, </w:t>
      </w:r>
      <w:r w:rsidR="006C6CA4" w:rsidRPr="00F477E8">
        <w:rPr>
          <w:rFonts w:cs="Arial"/>
        </w:rPr>
        <w:t>Rel-18 Common</w:t>
      </w:r>
      <w:r w:rsidRPr="00F477E8">
        <w:rPr>
          <w:rFonts w:cs="Arial"/>
        </w:rPr>
        <w:t xml:space="preserve">, Network energy savings for NR, </w:t>
      </w:r>
      <w:r w:rsidR="006C6CA4" w:rsidRPr="00F477E8">
        <w:rPr>
          <w:rFonts w:cs="Arial"/>
        </w:rPr>
        <w:t xml:space="preserve">XR Enhancements for NR, </w:t>
      </w:r>
      <w:r w:rsidRPr="00F477E8">
        <w:rPr>
          <w:rFonts w:cs="Arial"/>
        </w:rPr>
        <w:t>NR support for UAV,</w:t>
      </w:r>
      <w:r w:rsidRPr="00F477E8">
        <w:t xml:space="preserve"> </w:t>
      </w:r>
      <w:r w:rsidR="006C6CA4" w:rsidRPr="00F477E8">
        <w:t xml:space="preserve">Artificial Intelligence Machine Learning for NR air interface, Mobile Terminated Small Data Transmission, </w:t>
      </w:r>
      <w:r w:rsidRPr="00F477E8">
        <w:t>Timing Resiliency and URLLC Enh</w:t>
      </w:r>
      <w:r w:rsidR="006C6CA4" w:rsidRPr="00F477E8">
        <w:t>, TEI18, R</w:t>
      </w:r>
      <w:r w:rsidR="00A451F0" w:rsidRPr="00F477E8">
        <w:t>el</w:t>
      </w:r>
      <w:r w:rsidR="006C6CA4" w:rsidRPr="00F477E8">
        <w:t>-18 Other</w:t>
      </w:r>
      <w:r w:rsidRPr="00F477E8">
        <w:t xml:space="preserve"> </w:t>
      </w:r>
      <w:r w:rsidRPr="00F477E8">
        <w:rPr>
          <w:rFonts w:cs="Arial"/>
        </w:rPr>
        <w:t>- Diana Pani</w:t>
      </w:r>
      <w:r w:rsidR="006C6CA4" w:rsidRPr="00F477E8">
        <w:rPr>
          <w:rFonts w:cs="Arial"/>
        </w:rPr>
        <w:t xml:space="preserve"> (Chair)</w:t>
      </w:r>
    </w:p>
    <w:p w14:paraId="119E4646" w14:textId="77777777" w:rsidR="006C6CA4" w:rsidRPr="00F477E8" w:rsidRDefault="006C6CA4" w:rsidP="006C6CA4">
      <w:pPr>
        <w:pStyle w:val="B1"/>
        <w:spacing w:before="60" w:after="120"/>
        <w:rPr>
          <w:rFonts w:cs="Arial"/>
        </w:rPr>
      </w:pPr>
      <w:r w:rsidRPr="00F477E8">
        <w:rPr>
          <w:rFonts w:cs="Arial"/>
        </w:rPr>
        <w:t>-</w:t>
      </w:r>
      <w:r w:rsidRPr="00F477E8">
        <w:rPr>
          <w:rFonts w:cs="Arial"/>
        </w:rPr>
        <w:tab/>
        <w:t>NR V2X, NR Sidelink enhancements,</w:t>
      </w:r>
      <w:r w:rsidRPr="00F477E8">
        <w:t xml:space="preserve"> </w:t>
      </w:r>
      <w:r w:rsidRPr="00F477E8">
        <w:rPr>
          <w:rFonts w:cs="Arial"/>
        </w:rPr>
        <w:t>NR Sidelink evolution - Kyeongin Joeng</w:t>
      </w:r>
    </w:p>
    <w:p w14:paraId="248EA488" w14:textId="3A41385D" w:rsidR="006C6CA4" w:rsidRPr="00F477E8" w:rsidRDefault="006C6CA4" w:rsidP="006C6CA4">
      <w:pPr>
        <w:pStyle w:val="B1"/>
        <w:spacing w:before="60" w:after="120"/>
        <w:rPr>
          <w:rFonts w:eastAsiaTheme="minorEastAsia" w:cs="Arial"/>
        </w:rPr>
      </w:pPr>
      <w:r w:rsidRPr="00F477E8">
        <w:rPr>
          <w:rFonts w:eastAsiaTheme="minorEastAsia" w:cs="Arial"/>
        </w:rPr>
        <w:t>-</w:t>
      </w:r>
      <w:r w:rsidRPr="00F477E8">
        <w:rPr>
          <w:rFonts w:eastAsiaTheme="minorEastAsia" w:cs="Arial"/>
        </w:rPr>
        <w:tab/>
        <w:t>Dual Transmission/Reception (Tx/Rx) Multi-SIM for NR, NR MIMO evolution - Erlin Zeng</w:t>
      </w:r>
    </w:p>
    <w:p w14:paraId="2F5C3EE4" w14:textId="5721F6B5" w:rsidR="00924E60" w:rsidRPr="00F477E8" w:rsidRDefault="00924E60" w:rsidP="009363E2">
      <w:pPr>
        <w:pStyle w:val="B1"/>
        <w:spacing w:after="120"/>
        <w:rPr>
          <w:rFonts w:cs="Arial"/>
        </w:rPr>
      </w:pPr>
      <w:r w:rsidRPr="00F477E8">
        <w:rPr>
          <w:rFonts w:cs="Arial"/>
        </w:rPr>
        <w:t>-</w:t>
      </w:r>
      <w:r w:rsidRPr="00F477E8">
        <w:rPr>
          <w:rFonts w:cs="Arial"/>
        </w:rPr>
        <w:tab/>
      </w:r>
      <w:r w:rsidR="00005809" w:rsidRPr="00F477E8">
        <w:t xml:space="preserve">Further NR mobility enhancements, Mobile IAB for NR, </w:t>
      </w:r>
      <w:r w:rsidR="0011108F" w:rsidRPr="00F477E8">
        <w:t>Study on low-power wake-up signal and receiver for NR</w:t>
      </w:r>
      <w:r w:rsidR="00211C68" w:rsidRPr="00F477E8">
        <w:t xml:space="preserve"> </w:t>
      </w:r>
      <w:r w:rsidRPr="00F477E8">
        <w:rPr>
          <w:rFonts w:cs="Arial"/>
        </w:rPr>
        <w:t>- Johan Johansson (Chair)</w:t>
      </w:r>
    </w:p>
    <w:p w14:paraId="7DB2BA12" w14:textId="465CC30D" w:rsidR="00924E60" w:rsidRPr="00F477E8" w:rsidRDefault="00CC2C5C" w:rsidP="009363E2">
      <w:pPr>
        <w:pStyle w:val="B1"/>
        <w:spacing w:before="60" w:after="120"/>
        <w:rPr>
          <w:rFonts w:cs="Arial"/>
        </w:rPr>
      </w:pPr>
      <w:r w:rsidRPr="00F477E8">
        <w:rPr>
          <w:rFonts w:cs="Arial"/>
        </w:rPr>
        <w:t>-</w:t>
      </w:r>
      <w:r w:rsidR="00924E60" w:rsidRPr="00F477E8">
        <w:rPr>
          <w:rFonts w:cs="Arial"/>
        </w:rPr>
        <w:tab/>
      </w:r>
      <w:r w:rsidR="00B33434" w:rsidRPr="00F477E8">
        <w:rPr>
          <w:rFonts w:cs="Arial"/>
        </w:rPr>
        <w:t>NR Non-Terrestrial Networks</w:t>
      </w:r>
      <w:r w:rsidR="00800495" w:rsidRPr="00F477E8">
        <w:rPr>
          <w:rFonts w:cs="Arial"/>
        </w:rPr>
        <w:t xml:space="preserve">, </w:t>
      </w:r>
      <w:r w:rsidR="002828BE" w:rsidRPr="00F477E8">
        <w:rPr>
          <w:rFonts w:cs="Arial"/>
        </w:rPr>
        <w:t>NB-IoT and eMTC support for NTN, IoT NTN enhancements, NR NTN enhancements</w:t>
      </w:r>
      <w:r w:rsidR="00A435EC" w:rsidRPr="00F477E8">
        <w:rPr>
          <w:rFonts w:cs="Arial"/>
        </w:rPr>
        <w:t xml:space="preserve"> </w:t>
      </w:r>
      <w:r w:rsidR="00924E60" w:rsidRPr="00F477E8">
        <w:rPr>
          <w:rFonts w:cs="Arial"/>
        </w:rPr>
        <w:t>- Sergio Parolari (VC)</w:t>
      </w:r>
    </w:p>
    <w:p w14:paraId="4129D809" w14:textId="57F76C32" w:rsidR="00924E60" w:rsidRPr="00F477E8" w:rsidRDefault="00CC2C5C" w:rsidP="009363E2">
      <w:pPr>
        <w:pStyle w:val="B1"/>
        <w:spacing w:before="60" w:after="120"/>
        <w:rPr>
          <w:rFonts w:cs="Arial"/>
        </w:rPr>
      </w:pPr>
      <w:r w:rsidRPr="00F477E8">
        <w:rPr>
          <w:rFonts w:cs="Arial"/>
        </w:rPr>
        <w:t>-</w:t>
      </w:r>
      <w:r w:rsidR="00924E60" w:rsidRPr="00F477E8">
        <w:rPr>
          <w:rFonts w:cs="Arial"/>
        </w:rPr>
        <w:tab/>
      </w:r>
      <w:r w:rsidR="00300E17" w:rsidRPr="00F477E8">
        <w:rPr>
          <w:rFonts w:cs="Arial"/>
        </w:rPr>
        <w:t xml:space="preserve">EUTRA Positioning corrections Rel-16 and earlier, Rel-15 and Rel-16 NR </w:t>
      </w:r>
      <w:r w:rsidR="00CD619F" w:rsidRPr="00F477E8">
        <w:rPr>
          <w:rFonts w:cs="Arial"/>
        </w:rPr>
        <w:t xml:space="preserve">Positioning Support, </w:t>
      </w:r>
      <w:r w:rsidR="00B33434" w:rsidRPr="00F477E8">
        <w:rPr>
          <w:rFonts w:cs="Arial"/>
        </w:rPr>
        <w:t xml:space="preserve">NR </w:t>
      </w:r>
      <w:r w:rsidR="00924E60" w:rsidRPr="00F477E8">
        <w:rPr>
          <w:rFonts w:cs="Arial"/>
        </w:rPr>
        <w:t>sidelink relay</w:t>
      </w:r>
      <w:r w:rsidR="00A435EC" w:rsidRPr="00F477E8">
        <w:rPr>
          <w:rFonts w:cs="Arial"/>
        </w:rPr>
        <w:t>,</w:t>
      </w:r>
      <w:r w:rsidR="00A435EC" w:rsidRPr="00F477E8">
        <w:t xml:space="preserve"> </w:t>
      </w:r>
      <w:r w:rsidR="002828BE" w:rsidRPr="00F477E8">
        <w:t xml:space="preserve">NR positioning enhancements, </w:t>
      </w:r>
      <w:r w:rsidR="00A435EC" w:rsidRPr="00F477E8">
        <w:rPr>
          <w:rFonts w:cs="Arial"/>
        </w:rPr>
        <w:t>Expanded and improved NR positioning</w:t>
      </w:r>
      <w:r w:rsidR="002828BE" w:rsidRPr="00F477E8">
        <w:rPr>
          <w:rFonts w:cs="Arial"/>
        </w:rPr>
        <w:t>, Enhanced NR Sidelink Relay</w:t>
      </w:r>
      <w:r w:rsidR="00D06FA8" w:rsidRPr="00F477E8">
        <w:rPr>
          <w:rFonts w:cs="Arial"/>
        </w:rPr>
        <w:t>, NR TEI18</w:t>
      </w:r>
      <w:r w:rsidR="00924E60" w:rsidRPr="00F477E8">
        <w:rPr>
          <w:rFonts w:cs="Arial"/>
        </w:rPr>
        <w:t xml:space="preserve"> </w:t>
      </w:r>
      <w:r w:rsidR="00A451F0" w:rsidRPr="00F477E8">
        <w:rPr>
          <w:rFonts w:cs="Arial"/>
        </w:rPr>
        <w:t xml:space="preserve">(Relay: Emergency cause value, Relay: Paging cause forwarding, Positioning: BT AoA/AoD, Positioning: Remote UEs), Rel18 Other: PRUs </w:t>
      </w:r>
      <w:r w:rsidR="00924E60" w:rsidRPr="00F477E8">
        <w:rPr>
          <w:rFonts w:cs="Arial"/>
        </w:rPr>
        <w:t>- Nathan Tenny</w:t>
      </w:r>
    </w:p>
    <w:p w14:paraId="7D51AA0E" w14:textId="10CE8779" w:rsidR="00924E60" w:rsidRPr="00F477E8" w:rsidRDefault="00CC2C5C" w:rsidP="009363E2">
      <w:pPr>
        <w:pStyle w:val="B1"/>
        <w:spacing w:before="60" w:after="120"/>
        <w:rPr>
          <w:rFonts w:cs="Arial"/>
        </w:rPr>
      </w:pPr>
      <w:r w:rsidRPr="00F477E8">
        <w:rPr>
          <w:rFonts w:cs="Arial"/>
        </w:rPr>
        <w:t>-</w:t>
      </w:r>
      <w:r w:rsidR="00924E60" w:rsidRPr="00F477E8">
        <w:rPr>
          <w:rFonts w:cs="Arial"/>
        </w:rPr>
        <w:tab/>
      </w:r>
      <w:r w:rsidR="00494767" w:rsidRPr="00F477E8">
        <w:rPr>
          <w:rFonts w:cs="Arial"/>
        </w:rPr>
        <w:t xml:space="preserve">SON MDT support for NR, </w:t>
      </w:r>
      <w:r w:rsidR="00CD619F" w:rsidRPr="00F477E8">
        <w:rPr>
          <w:rFonts w:cs="Arial"/>
        </w:rPr>
        <w:t>SON MDT</w:t>
      </w:r>
      <w:r w:rsidR="00494767" w:rsidRPr="00F477E8">
        <w:rPr>
          <w:rFonts w:cs="Arial"/>
        </w:rPr>
        <w:t>,</w:t>
      </w:r>
      <w:r w:rsidR="00CD619F" w:rsidRPr="00F477E8">
        <w:rPr>
          <w:rFonts w:cs="Arial"/>
        </w:rPr>
        <w:t xml:space="preserve"> </w:t>
      </w:r>
      <w:r w:rsidR="002828BE" w:rsidRPr="00F477E8">
        <w:rPr>
          <w:rFonts w:cs="Arial"/>
        </w:rPr>
        <w:t>Further enhancement of data collection for SON MDT in NR and EN-DC</w:t>
      </w:r>
      <w:r w:rsidR="00924E60" w:rsidRPr="00F477E8">
        <w:rPr>
          <w:rFonts w:cs="Arial"/>
        </w:rPr>
        <w:t xml:space="preserve"> - Hu Nan</w:t>
      </w:r>
    </w:p>
    <w:p w14:paraId="385249CD" w14:textId="78132A5D" w:rsidR="000F7D37" w:rsidRPr="00F477E8" w:rsidRDefault="000F7D37" w:rsidP="009363E2">
      <w:pPr>
        <w:pStyle w:val="B1"/>
        <w:spacing w:before="60" w:after="120"/>
        <w:rPr>
          <w:rFonts w:cs="Arial"/>
        </w:rPr>
      </w:pPr>
      <w:r w:rsidRPr="00F477E8">
        <w:rPr>
          <w:rFonts w:cs="Arial"/>
        </w:rPr>
        <w:t>-</w:t>
      </w:r>
      <w:r w:rsidRPr="00F477E8">
        <w:rPr>
          <w:rFonts w:cs="Arial"/>
        </w:rPr>
        <w:tab/>
      </w:r>
      <w:r w:rsidR="00A451F0" w:rsidRPr="00F477E8">
        <w:rPr>
          <w:rFonts w:cs="Arial"/>
        </w:rPr>
        <w:t xml:space="preserve">EUTRA corrections Rel-17 and earlier, </w:t>
      </w:r>
      <w:r w:rsidR="00CD619F" w:rsidRPr="00F477E8">
        <w:rPr>
          <w:rFonts w:cs="Arial"/>
        </w:rPr>
        <w:t xml:space="preserve">NR Multicast, </w:t>
      </w:r>
      <w:r w:rsidR="00246844" w:rsidRPr="00F477E8">
        <w:t>Enhancements of NR Multicast and Broadcast Services</w:t>
      </w:r>
      <w:r w:rsidR="00A451F0" w:rsidRPr="00F477E8">
        <w:t xml:space="preserve">, </w:t>
      </w:r>
      <w:r w:rsidR="00A451F0" w:rsidRPr="00F477E8">
        <w:rPr>
          <w:rFonts w:cs="Arial"/>
        </w:rPr>
        <w:t>Enhancement on NR QoE management and optimizations for diverse services</w:t>
      </w:r>
      <w:r w:rsidR="00761FC4" w:rsidRPr="00F477E8">
        <w:rPr>
          <w:rFonts w:cs="Arial"/>
        </w:rPr>
        <w:t>, TEI18: MBS</w:t>
      </w:r>
      <w:r w:rsidRPr="00F477E8">
        <w:rPr>
          <w:rFonts w:cs="Arial"/>
        </w:rPr>
        <w:t xml:space="preserve"> - Dawid Koziol</w:t>
      </w:r>
    </w:p>
    <w:p w14:paraId="5FB2DBF2" w14:textId="12C6CAB6" w:rsidR="00290B9D" w:rsidRPr="00F477E8" w:rsidRDefault="00290B9D" w:rsidP="009363E2">
      <w:pPr>
        <w:pStyle w:val="B1"/>
        <w:spacing w:before="60" w:after="120"/>
        <w:rPr>
          <w:rFonts w:cs="Arial"/>
        </w:rPr>
      </w:pPr>
      <w:r w:rsidRPr="00F477E8">
        <w:rPr>
          <w:rFonts w:cs="Arial"/>
        </w:rPr>
        <w:t>-</w:t>
      </w:r>
      <w:r w:rsidRPr="00F477E8">
        <w:rPr>
          <w:rFonts w:cs="Arial"/>
        </w:rPr>
        <w:tab/>
        <w:t>IDC enhancements for NR and MR-DC - Yi Guo</w:t>
      </w:r>
    </w:p>
    <w:p w14:paraId="5780F6E4" w14:textId="6AA0CBAD" w:rsidR="000F7D37" w:rsidRPr="00F477E8" w:rsidRDefault="000F7D37" w:rsidP="009363E2">
      <w:pPr>
        <w:pStyle w:val="B1"/>
        <w:spacing w:before="60" w:after="120"/>
        <w:rPr>
          <w:rFonts w:cs="Arial"/>
        </w:rPr>
      </w:pPr>
      <w:r w:rsidRPr="00F477E8">
        <w:rPr>
          <w:rFonts w:cs="Arial"/>
        </w:rPr>
        <w:t>-</w:t>
      </w:r>
      <w:r w:rsidRPr="00F477E8">
        <w:rPr>
          <w:rFonts w:cs="Arial"/>
        </w:rPr>
        <w:tab/>
        <w:t>NR18 NC repeater</w:t>
      </w:r>
      <w:r w:rsidR="00A435EC" w:rsidRPr="00F477E8">
        <w:rPr>
          <w:rFonts w:cs="Arial"/>
        </w:rPr>
        <w:t>s</w:t>
      </w:r>
      <w:r w:rsidRPr="00F477E8">
        <w:rPr>
          <w:rFonts w:cs="Arial"/>
        </w:rPr>
        <w:t xml:space="preserve"> - Sasha Sirotkin</w:t>
      </w:r>
    </w:p>
    <w:p w14:paraId="5C00DB3D" w14:textId="67917E5A" w:rsidR="00092BCD" w:rsidRPr="00F477E8" w:rsidRDefault="00092BCD" w:rsidP="00092BCD">
      <w:pPr>
        <w:pStyle w:val="B1"/>
        <w:spacing w:before="60" w:after="120"/>
        <w:rPr>
          <w:rFonts w:eastAsiaTheme="minorEastAsia" w:cs="Arial"/>
        </w:rPr>
      </w:pPr>
      <w:r w:rsidRPr="00F477E8">
        <w:rPr>
          <w:rFonts w:cs="Arial"/>
        </w:rPr>
        <w:t>-</w:t>
      </w:r>
      <w:r w:rsidRPr="00F477E8">
        <w:rPr>
          <w:rFonts w:cs="Arial"/>
        </w:rPr>
        <w:tab/>
      </w:r>
      <w:r w:rsidR="00F477E8" w:rsidRPr="00F477E8">
        <w:rPr>
          <w:rFonts w:cs="Arial"/>
        </w:rPr>
        <w:t xml:space="preserve">NR Rel-15, Rel-16 and Rel-17 Common (except user plane), </w:t>
      </w:r>
      <w:r w:rsidRPr="00F477E8">
        <w:rPr>
          <w:rFonts w:cs="Arial"/>
        </w:rPr>
        <w:t>Enhanced support of reduced capability NR devices - Mattias Bergst</w:t>
      </w:r>
      <w:r w:rsidRPr="00F477E8">
        <w:rPr>
          <w:rFonts w:eastAsiaTheme="minorEastAsia" w:cs="Arial"/>
        </w:rPr>
        <w:t>röm</w:t>
      </w:r>
    </w:p>
    <w:p w14:paraId="1BFB2844" w14:textId="4067DD0F" w:rsidR="001044F9" w:rsidRPr="00F477E8" w:rsidRDefault="001044F9" w:rsidP="00092BCD">
      <w:pPr>
        <w:pStyle w:val="B1"/>
        <w:spacing w:before="60" w:after="120"/>
        <w:rPr>
          <w:rFonts w:cs="Arial"/>
        </w:rPr>
      </w:pPr>
      <w:r w:rsidRPr="00F477E8">
        <w:rPr>
          <w:rFonts w:eastAsiaTheme="minorEastAsia" w:cs="Arial"/>
        </w:rPr>
        <w:t>-</w:t>
      </w:r>
      <w:r w:rsidRPr="00F477E8">
        <w:rPr>
          <w:rFonts w:eastAsiaTheme="minorEastAsia" w:cs="Arial"/>
        </w:rPr>
        <w:tab/>
      </w:r>
      <w:r w:rsidRPr="00F477E8">
        <w:t xml:space="preserve">Further NR coverage enhancements - Eswar </w:t>
      </w:r>
      <w:r w:rsidR="004C1822">
        <w:t>V</w:t>
      </w:r>
      <w:r w:rsidRPr="00F477E8">
        <w:t>utukuri</w:t>
      </w:r>
    </w:p>
    <w:p w14:paraId="405B104F" w14:textId="76B109A3" w:rsidR="00924E60" w:rsidRPr="00126D13" w:rsidRDefault="00924E60" w:rsidP="00924E60">
      <w:pPr>
        <w:spacing w:before="60"/>
        <w:rPr>
          <w:rFonts w:cs="Arial"/>
        </w:rPr>
      </w:pPr>
      <w:r w:rsidRPr="00126D13">
        <w:rPr>
          <w:rFonts w:cs="Arial"/>
        </w:rPr>
        <w:t>The statistics from this meeting are:</w:t>
      </w:r>
    </w:p>
    <w:p w14:paraId="008D7D65" w14:textId="11BF251B" w:rsidR="00924E60" w:rsidRPr="00126D13" w:rsidRDefault="00924E60" w:rsidP="009363E2">
      <w:pPr>
        <w:pStyle w:val="B1"/>
        <w:spacing w:before="60" w:after="120"/>
        <w:rPr>
          <w:rFonts w:cs="Arial"/>
          <w:lang w:val="en-US"/>
        </w:rPr>
      </w:pPr>
      <w:r w:rsidRPr="00126D13">
        <w:rPr>
          <w:rFonts w:cs="Arial"/>
          <w:lang w:val="en-US"/>
        </w:rPr>
        <w:t>-</w:t>
      </w:r>
      <w:r w:rsidRPr="00126D13">
        <w:rPr>
          <w:rFonts w:cs="Arial"/>
          <w:lang w:val="en-US"/>
        </w:rPr>
        <w:tab/>
      </w:r>
      <w:r w:rsidR="00363911">
        <w:rPr>
          <w:rFonts w:cs="Arial"/>
          <w:lang w:val="en-US"/>
        </w:rPr>
        <w:t>333</w:t>
      </w:r>
      <w:r w:rsidRPr="00126D13">
        <w:rPr>
          <w:rFonts w:cs="Arial"/>
          <w:lang w:val="en-US"/>
        </w:rPr>
        <w:t xml:space="preserve"> participant</w:t>
      </w:r>
      <w:r w:rsidR="006539A9" w:rsidRPr="00126D13">
        <w:rPr>
          <w:rFonts w:cs="Arial"/>
          <w:lang w:val="en-US"/>
        </w:rPr>
        <w:t>s</w:t>
      </w:r>
    </w:p>
    <w:p w14:paraId="4F10453C" w14:textId="05779D80" w:rsidR="00924E60" w:rsidRPr="00126D13" w:rsidRDefault="00924E60" w:rsidP="009363E2">
      <w:pPr>
        <w:pStyle w:val="B1"/>
        <w:spacing w:before="60" w:after="120"/>
        <w:rPr>
          <w:rFonts w:cs="Arial"/>
          <w:lang w:val="en-US"/>
        </w:rPr>
      </w:pPr>
      <w:r w:rsidRPr="00126D13">
        <w:rPr>
          <w:rFonts w:cs="Arial"/>
          <w:lang w:val="en-US"/>
        </w:rPr>
        <w:lastRenderedPageBreak/>
        <w:t>-</w:t>
      </w:r>
      <w:r w:rsidRPr="00126D13">
        <w:rPr>
          <w:rFonts w:cs="Arial"/>
          <w:lang w:val="en-US"/>
        </w:rPr>
        <w:tab/>
      </w:r>
      <w:r w:rsidR="00161713" w:rsidRPr="00126D13">
        <w:rPr>
          <w:rFonts w:cs="Arial"/>
          <w:lang w:val="en-US"/>
        </w:rPr>
        <w:t>2</w:t>
      </w:r>
      <w:r w:rsidR="00363911">
        <w:rPr>
          <w:rFonts w:cs="Arial"/>
          <w:lang w:val="en-US"/>
        </w:rPr>
        <w:t>0</w:t>
      </w:r>
      <w:r w:rsidR="000B0EBB">
        <w:rPr>
          <w:rFonts w:cs="Arial"/>
          <w:lang w:val="en-US"/>
        </w:rPr>
        <w:t>9</w:t>
      </w:r>
      <w:r w:rsidR="00363911">
        <w:rPr>
          <w:rFonts w:cs="Arial"/>
          <w:lang w:val="en-US"/>
        </w:rPr>
        <w:t>8</w:t>
      </w:r>
      <w:r w:rsidRPr="00126D13">
        <w:rPr>
          <w:rFonts w:cs="Arial"/>
          <w:lang w:val="en-US"/>
        </w:rPr>
        <w:t xml:space="preserve"> Tdoc numbers allocated with </w:t>
      </w:r>
      <w:r w:rsidR="001425EE" w:rsidRPr="00126D13">
        <w:rPr>
          <w:rFonts w:cs="Arial"/>
          <w:lang w:val="en-US"/>
        </w:rPr>
        <w:t>2</w:t>
      </w:r>
      <w:r w:rsidR="00363911">
        <w:rPr>
          <w:rFonts w:cs="Arial"/>
          <w:lang w:val="en-US"/>
        </w:rPr>
        <w:t>0</w:t>
      </w:r>
      <w:r w:rsidR="000B0EBB">
        <w:rPr>
          <w:rFonts w:cs="Arial"/>
          <w:lang w:val="en-US"/>
        </w:rPr>
        <w:t>58</w:t>
      </w:r>
      <w:r w:rsidRPr="00126D13">
        <w:rPr>
          <w:rFonts w:cs="Arial"/>
          <w:lang w:val="en-US"/>
        </w:rPr>
        <w:t xml:space="preserve"> available contributions. (See the attached tdoc list)</w:t>
      </w:r>
    </w:p>
    <w:p w14:paraId="3E3CFBD2" w14:textId="3CBAE6A8" w:rsidR="00924E60" w:rsidRPr="00126D13" w:rsidRDefault="00924E60" w:rsidP="009363E2">
      <w:pPr>
        <w:pStyle w:val="B1"/>
        <w:spacing w:before="60" w:after="120"/>
        <w:rPr>
          <w:rFonts w:cs="Arial"/>
        </w:rPr>
      </w:pPr>
      <w:r w:rsidRPr="00126D13">
        <w:rPr>
          <w:rFonts w:cs="Arial"/>
        </w:rPr>
        <w:t>-</w:t>
      </w:r>
      <w:r w:rsidR="00F51B5C" w:rsidRPr="00126D13">
        <w:rPr>
          <w:rFonts w:cs="Arial"/>
        </w:rPr>
        <w:tab/>
      </w:r>
      <w:r w:rsidR="00363911">
        <w:rPr>
          <w:rFonts w:cs="Arial"/>
        </w:rPr>
        <w:t>86</w:t>
      </w:r>
      <w:r w:rsidRPr="00126D13">
        <w:rPr>
          <w:rFonts w:cs="Arial"/>
        </w:rPr>
        <w:t xml:space="preserve"> incoming liaison statements, out of which </w:t>
      </w:r>
      <w:r w:rsidR="00363911">
        <w:rPr>
          <w:rFonts w:cs="Arial"/>
        </w:rPr>
        <w:t>81</w:t>
      </w:r>
      <w:r w:rsidRPr="00126D13">
        <w:rPr>
          <w:rFonts w:cs="Arial"/>
        </w:rPr>
        <w:t xml:space="preserve"> were treated. The remaining non-treated </w:t>
      </w:r>
      <w:r w:rsidR="003E6EA0" w:rsidRPr="00126D13">
        <w:rPr>
          <w:rFonts w:cs="Arial"/>
        </w:rPr>
        <w:t xml:space="preserve">or postponed </w:t>
      </w:r>
      <w:r w:rsidRPr="00126D13">
        <w:rPr>
          <w:rFonts w:cs="Arial"/>
        </w:rPr>
        <w:t>liaisons will be treated in RAN2#1</w:t>
      </w:r>
      <w:r w:rsidR="00BD620C" w:rsidRPr="00126D13">
        <w:rPr>
          <w:rFonts w:cs="Arial"/>
        </w:rPr>
        <w:t>2</w:t>
      </w:r>
      <w:r w:rsidR="00363911">
        <w:rPr>
          <w:rFonts w:cs="Arial"/>
        </w:rPr>
        <w:t>4</w:t>
      </w:r>
      <w:r w:rsidRPr="00126D13">
        <w:rPr>
          <w:rFonts w:cs="Arial"/>
        </w:rPr>
        <w:t xml:space="preserve"> meeting.</w:t>
      </w:r>
    </w:p>
    <w:p w14:paraId="4495713E" w14:textId="0792A672" w:rsidR="00924E60" w:rsidRPr="00126D13" w:rsidRDefault="00924E60" w:rsidP="009363E2">
      <w:pPr>
        <w:pStyle w:val="B1"/>
        <w:spacing w:before="60" w:after="120"/>
        <w:rPr>
          <w:rFonts w:cs="Arial"/>
        </w:rPr>
      </w:pPr>
      <w:r w:rsidRPr="00126D13">
        <w:rPr>
          <w:rFonts w:cs="Arial"/>
        </w:rPr>
        <w:t>-</w:t>
      </w:r>
      <w:r w:rsidRPr="00126D13">
        <w:rPr>
          <w:rFonts w:cs="Arial"/>
        </w:rPr>
        <w:tab/>
      </w:r>
      <w:r w:rsidR="0055240B">
        <w:rPr>
          <w:rFonts w:cs="Arial"/>
        </w:rPr>
        <w:t>3</w:t>
      </w:r>
      <w:r w:rsidR="00FB5F27">
        <w:rPr>
          <w:rFonts w:cs="Arial"/>
        </w:rPr>
        <w:t>9</w:t>
      </w:r>
      <w:r w:rsidRPr="00126D13">
        <w:rPr>
          <w:rFonts w:cs="Arial"/>
        </w:rPr>
        <w:t xml:space="preserve"> outgoing liaison statements.</w:t>
      </w:r>
    </w:p>
    <w:p w14:paraId="1329FDA4" w14:textId="163291D3" w:rsidR="00CC2C5C" w:rsidRPr="00126D13" w:rsidRDefault="00CC2C5C" w:rsidP="009363E2">
      <w:pPr>
        <w:pStyle w:val="B1"/>
        <w:spacing w:before="60" w:after="120"/>
        <w:rPr>
          <w:rFonts w:cs="Arial"/>
        </w:rPr>
      </w:pPr>
      <w:r w:rsidRPr="00126D13">
        <w:rPr>
          <w:rFonts w:cs="Arial"/>
        </w:rPr>
        <w:t>-</w:t>
      </w:r>
      <w:r w:rsidRPr="00126D13">
        <w:rPr>
          <w:rFonts w:cs="Arial"/>
        </w:rPr>
        <w:tab/>
      </w:r>
      <w:r w:rsidR="00363911">
        <w:rPr>
          <w:rFonts w:cs="Arial"/>
        </w:rPr>
        <w:t>7</w:t>
      </w:r>
      <w:r w:rsidRPr="00126D13">
        <w:rPr>
          <w:rFonts w:cs="Arial"/>
        </w:rPr>
        <w:t xml:space="preserve"> scheduled pre-meeting email discussions</w:t>
      </w:r>
    </w:p>
    <w:p w14:paraId="138F781B" w14:textId="10555DCD" w:rsidR="006539A9" w:rsidRPr="00126D13" w:rsidRDefault="006539A9" w:rsidP="009363E2">
      <w:pPr>
        <w:pStyle w:val="B1"/>
        <w:spacing w:before="60" w:after="120"/>
        <w:rPr>
          <w:rFonts w:cs="Arial"/>
        </w:rPr>
      </w:pPr>
      <w:r w:rsidRPr="00126D13">
        <w:rPr>
          <w:rFonts w:cs="Arial"/>
        </w:rPr>
        <w:t>-</w:t>
      </w:r>
      <w:r w:rsidRPr="00126D13">
        <w:rPr>
          <w:rFonts w:cs="Arial"/>
        </w:rPr>
        <w:tab/>
      </w:r>
      <w:r w:rsidR="00363911">
        <w:rPr>
          <w:rFonts w:cs="Arial"/>
        </w:rPr>
        <w:t>93</w:t>
      </w:r>
      <w:r w:rsidRPr="00126D13">
        <w:rPr>
          <w:rFonts w:cs="Arial"/>
        </w:rPr>
        <w:t xml:space="preserve"> at</w:t>
      </w:r>
      <w:r w:rsidR="00BA34D1" w:rsidRPr="00126D13">
        <w:rPr>
          <w:rFonts w:cs="Arial"/>
        </w:rPr>
        <w:t>-</w:t>
      </w:r>
      <w:r w:rsidRPr="00126D13">
        <w:rPr>
          <w:rFonts w:cs="Arial"/>
        </w:rPr>
        <w:t>meeting email discussions</w:t>
      </w:r>
    </w:p>
    <w:p w14:paraId="34263C14" w14:textId="4D3F216A" w:rsidR="00924E60" w:rsidRPr="00126D13" w:rsidRDefault="00924E60" w:rsidP="009363E2">
      <w:pPr>
        <w:pStyle w:val="B1"/>
        <w:spacing w:before="60" w:after="120"/>
        <w:rPr>
          <w:rFonts w:cs="Arial"/>
        </w:rPr>
      </w:pPr>
      <w:r w:rsidRPr="00126D13">
        <w:rPr>
          <w:rFonts w:cs="Arial"/>
        </w:rPr>
        <w:t>-</w:t>
      </w:r>
      <w:r w:rsidRPr="00126D13">
        <w:rPr>
          <w:rFonts w:cs="Arial"/>
        </w:rPr>
        <w:tab/>
      </w:r>
      <w:r w:rsidR="00EF7ECE">
        <w:rPr>
          <w:rFonts w:cs="Arial"/>
        </w:rPr>
        <w:t>10</w:t>
      </w:r>
      <w:r w:rsidR="004A5652">
        <w:rPr>
          <w:rFonts w:cs="Arial"/>
        </w:rPr>
        <w:t xml:space="preserve">3 </w:t>
      </w:r>
      <w:r w:rsidRPr="00126D13">
        <w:rPr>
          <w:rFonts w:cs="Arial"/>
        </w:rPr>
        <w:t>email approvals/discussions scheduled after the RAN2#1</w:t>
      </w:r>
      <w:r w:rsidR="008478E6" w:rsidRPr="00126D13">
        <w:rPr>
          <w:rFonts w:cs="Arial"/>
        </w:rPr>
        <w:t>2</w:t>
      </w:r>
      <w:r w:rsidR="000639E7">
        <w:rPr>
          <w:rFonts w:cs="Arial"/>
        </w:rPr>
        <w:t>3bis</w:t>
      </w:r>
      <w:r w:rsidRPr="00126D13">
        <w:rPr>
          <w:rFonts w:cs="Arial"/>
        </w:rPr>
        <w:t xml:space="preserve"> meeting</w:t>
      </w:r>
      <w:r w:rsidR="00EF7ECE">
        <w:rPr>
          <w:rFonts w:cs="Arial"/>
        </w:rPr>
        <w:t xml:space="preserve"> (3</w:t>
      </w:r>
      <w:r w:rsidR="004A5652">
        <w:rPr>
          <w:rFonts w:cs="Arial"/>
        </w:rPr>
        <w:t>4</w:t>
      </w:r>
      <w:r w:rsidR="00EF7ECE">
        <w:rPr>
          <w:rFonts w:cs="Arial"/>
        </w:rPr>
        <w:t xml:space="preserve"> short and 6</w:t>
      </w:r>
      <w:r w:rsidR="004A5652">
        <w:rPr>
          <w:rFonts w:cs="Arial"/>
        </w:rPr>
        <w:t>9</w:t>
      </w:r>
      <w:r w:rsidR="00EF7ECE">
        <w:rPr>
          <w:rFonts w:cs="Arial"/>
        </w:rPr>
        <w:t xml:space="preserve"> long)</w:t>
      </w:r>
      <w:r w:rsidRPr="00126D13">
        <w:rPr>
          <w:rFonts w:cs="Arial"/>
        </w:rPr>
        <w:t>, see Annex G for details.</w:t>
      </w:r>
    </w:p>
    <w:p w14:paraId="14C4A76A" w14:textId="5F643A6B" w:rsidR="00924E60" w:rsidRPr="00126D13" w:rsidRDefault="00924E60" w:rsidP="00B9175E">
      <w:pPr>
        <w:pStyle w:val="B1"/>
        <w:tabs>
          <w:tab w:val="left" w:pos="4962"/>
        </w:tabs>
        <w:spacing w:before="60" w:after="120"/>
        <w:rPr>
          <w:rFonts w:cs="Arial"/>
        </w:rPr>
      </w:pPr>
      <w:r w:rsidRPr="00126D13">
        <w:rPr>
          <w:rFonts w:cs="Arial"/>
        </w:rPr>
        <w:tab/>
        <w:t xml:space="preserve">Number of CRs submitted: </w:t>
      </w:r>
      <w:r w:rsidR="00363911">
        <w:rPr>
          <w:rFonts w:cs="Arial"/>
        </w:rPr>
        <w:t>2</w:t>
      </w:r>
      <w:r w:rsidR="000B0EBB">
        <w:rPr>
          <w:rFonts w:cs="Arial"/>
        </w:rPr>
        <w:t>34</w:t>
      </w:r>
      <w:r w:rsidRPr="00126D13">
        <w:rPr>
          <w:rFonts w:cs="Arial"/>
        </w:rPr>
        <w:t xml:space="preserve">. Out of these, </w:t>
      </w:r>
      <w:r w:rsidR="00363911">
        <w:rPr>
          <w:rFonts w:cs="Arial"/>
        </w:rPr>
        <w:t>4</w:t>
      </w:r>
      <w:r w:rsidR="00BE56EE">
        <w:rPr>
          <w:rFonts w:cs="Arial"/>
        </w:rPr>
        <w:t>9</w:t>
      </w:r>
      <w:r w:rsidRPr="00126D13">
        <w:rPr>
          <w:rFonts w:cs="Arial"/>
        </w:rPr>
        <w:t xml:space="preserve"> were agreed</w:t>
      </w:r>
      <w:r w:rsidR="00363911">
        <w:rPr>
          <w:rFonts w:cs="Arial"/>
        </w:rPr>
        <w:t xml:space="preserve"> in principle</w:t>
      </w:r>
      <w:r w:rsidRPr="00126D13">
        <w:rPr>
          <w:rFonts w:cs="Arial"/>
        </w:rPr>
        <w:t>. See Annex E for details.</w:t>
      </w:r>
    </w:p>
    <w:p w14:paraId="57575464" w14:textId="77777777" w:rsidR="00924E60" w:rsidRPr="00126D13" w:rsidRDefault="00924E60" w:rsidP="00924E60">
      <w:pPr>
        <w:rPr>
          <w:lang w:val="en-US"/>
        </w:rPr>
      </w:pPr>
    </w:p>
    <w:p w14:paraId="618226F2" w14:textId="77777777" w:rsidR="005A6DA8" w:rsidRPr="00126D13" w:rsidRDefault="005A6DA8" w:rsidP="009A52EF">
      <w:pPr>
        <w:pStyle w:val="Heading1"/>
      </w:pPr>
      <w:bookmarkStart w:id="70" w:name="_Toc88676213"/>
      <w:bookmarkStart w:id="71" w:name="_Toc94719554"/>
      <w:bookmarkStart w:id="72" w:name="_Toc102494786"/>
      <w:bookmarkStart w:id="73" w:name="_Toc105622122"/>
      <w:bookmarkStart w:id="74" w:name="_Toc113876856"/>
      <w:bookmarkStart w:id="75" w:name="_Toc115768767"/>
      <w:bookmarkStart w:id="76" w:name="_Toc118202163"/>
      <w:bookmarkStart w:id="77" w:name="_Toc120536778"/>
      <w:bookmarkStart w:id="78" w:name="_Toc127484719"/>
      <w:bookmarkStart w:id="79" w:name="_Toc129990310"/>
      <w:bookmarkStart w:id="80" w:name="_Toc134112292"/>
      <w:bookmarkStart w:id="81" w:name="_Toc142643862"/>
      <w:bookmarkStart w:id="82" w:name="_Toc63611158"/>
      <w:bookmarkStart w:id="83" w:name="_Toc63611408"/>
      <w:bookmarkStart w:id="84" w:name="_Toc63704608"/>
      <w:bookmarkStart w:id="85" w:name="_Toc64749428"/>
      <w:bookmarkStart w:id="86" w:name="_Toc68990625"/>
      <w:bookmarkStart w:id="87" w:name="_Toc150437411"/>
      <w:r w:rsidRPr="00126D13">
        <w:t>General</w:t>
      </w:r>
      <w:bookmarkEnd w:id="70"/>
      <w:bookmarkEnd w:id="71"/>
      <w:bookmarkEnd w:id="72"/>
      <w:bookmarkEnd w:id="73"/>
      <w:bookmarkEnd w:id="74"/>
      <w:bookmarkEnd w:id="75"/>
      <w:bookmarkEnd w:id="76"/>
      <w:bookmarkEnd w:id="77"/>
      <w:bookmarkEnd w:id="78"/>
      <w:bookmarkEnd w:id="79"/>
      <w:bookmarkEnd w:id="80"/>
      <w:bookmarkEnd w:id="81"/>
      <w:bookmarkEnd w:id="87"/>
    </w:p>
    <w:p w14:paraId="591CFB56" w14:textId="30B12D0D" w:rsidR="005A6DA8" w:rsidRPr="00126D13" w:rsidRDefault="005A6DA8" w:rsidP="005A6DA8">
      <w:r w:rsidRPr="00126D13">
        <w:t xml:space="preserve">This meeting </w:t>
      </w:r>
      <w:r w:rsidR="003E6EA0" w:rsidRPr="00126D13">
        <w:t>wa</w:t>
      </w:r>
      <w:r w:rsidRPr="00126D13">
        <w:t xml:space="preserve">s </w:t>
      </w:r>
      <w:r w:rsidR="00680863" w:rsidRPr="00126D13">
        <w:t>an ordinary meeting</w:t>
      </w:r>
      <w:r w:rsidRPr="00126D13">
        <w:t xml:space="preserve"> and ha</w:t>
      </w:r>
      <w:r w:rsidR="00680863" w:rsidRPr="00126D13">
        <w:t>d</w:t>
      </w:r>
      <w:r w:rsidRPr="00126D13">
        <w:t xml:space="preserve"> full decision power, i.e. full decision power to make agreements and approvals according to RAN WG2 terms of reference, without any need to ratify decisions at a later RAN2 or other meeting.</w:t>
      </w:r>
    </w:p>
    <w:p w14:paraId="247C273D" w14:textId="77777777" w:rsidR="00E0756E" w:rsidRPr="00126D13" w:rsidRDefault="00E0756E" w:rsidP="00E0756E">
      <w:pPr>
        <w:rPr>
          <w:i/>
        </w:rPr>
      </w:pPr>
      <w:bookmarkStart w:id="88" w:name="_Toc198546512"/>
      <w:bookmarkStart w:id="89" w:name="_Toc82647028"/>
      <w:bookmarkStart w:id="90" w:name="_Toc74844872"/>
      <w:bookmarkStart w:id="91" w:name="_Toc78991606"/>
      <w:bookmarkStart w:id="92" w:name="_Toc78991855"/>
      <w:bookmarkStart w:id="93" w:name="_Toc70673257"/>
    </w:p>
    <w:p w14:paraId="65AE9777" w14:textId="77777777" w:rsidR="00140627" w:rsidRPr="00126D13" w:rsidRDefault="00140627" w:rsidP="00140627">
      <w:pPr>
        <w:pStyle w:val="Heading1"/>
        <w:rPr>
          <w:lang w:val="en-US"/>
        </w:rPr>
      </w:pPr>
      <w:bookmarkStart w:id="94" w:name="_Toc129990311"/>
      <w:bookmarkStart w:id="95" w:name="_Toc134112293"/>
      <w:bookmarkStart w:id="96" w:name="_Toc142643863"/>
      <w:bookmarkStart w:id="97" w:name="_Toc120536779"/>
      <w:bookmarkStart w:id="98" w:name="_Toc127484720"/>
      <w:bookmarkStart w:id="99" w:name="_Toc118202164"/>
      <w:bookmarkStart w:id="100" w:name="_Toc24896518"/>
      <w:bookmarkStart w:id="101" w:name="_Toc25783667"/>
      <w:bookmarkStart w:id="102" w:name="_Toc33399561"/>
      <w:bookmarkStart w:id="103" w:name="_Toc35189499"/>
      <w:bookmarkStart w:id="104" w:name="_Toc35213648"/>
      <w:bookmarkStart w:id="105" w:name="_Toc39528403"/>
      <w:bookmarkStart w:id="106" w:name="_Toc40051250"/>
      <w:bookmarkStart w:id="107" w:name="_Toc41695964"/>
      <w:bookmarkStart w:id="108" w:name="_Toc44503776"/>
      <w:bookmarkStart w:id="109" w:name="_Toc50895418"/>
      <w:bookmarkStart w:id="110" w:name="_Toc57284390"/>
      <w:bookmarkStart w:id="111" w:name="_Toc57677260"/>
      <w:bookmarkStart w:id="112" w:name="_Toc63611394"/>
      <w:bookmarkStart w:id="113" w:name="_Toc63611644"/>
      <w:bookmarkStart w:id="114" w:name="_Toc63704834"/>
      <w:bookmarkStart w:id="115" w:name="_Toc64749661"/>
      <w:bookmarkStart w:id="116" w:name="_Toc68990858"/>
      <w:bookmarkStart w:id="117" w:name="_Toc70673478"/>
      <w:bookmarkStart w:id="118" w:name="_Toc74845107"/>
      <w:bookmarkStart w:id="119" w:name="_Toc78991840"/>
      <w:bookmarkStart w:id="120" w:name="_Toc78992089"/>
      <w:bookmarkStart w:id="121" w:name="_Toc82647268"/>
      <w:bookmarkStart w:id="122" w:name="_Toc88676455"/>
      <w:bookmarkStart w:id="123" w:name="_Toc94719748"/>
      <w:bookmarkStart w:id="124" w:name="_Toc102495093"/>
      <w:bookmarkStart w:id="125" w:name="_Toc105622383"/>
      <w:bookmarkStart w:id="126" w:name="_Toc113877108"/>
      <w:bookmarkStart w:id="127" w:name="_Toc115769019"/>
      <w:bookmarkStart w:id="128" w:name="_Toc150437412"/>
      <w:bookmarkEnd w:id="82"/>
      <w:bookmarkEnd w:id="83"/>
      <w:bookmarkEnd w:id="84"/>
      <w:bookmarkEnd w:id="85"/>
      <w:bookmarkEnd w:id="86"/>
      <w:bookmarkEnd w:id="88"/>
      <w:bookmarkEnd w:id="89"/>
      <w:bookmarkEnd w:id="90"/>
      <w:bookmarkEnd w:id="91"/>
      <w:bookmarkEnd w:id="92"/>
      <w:bookmarkEnd w:id="93"/>
      <w:r w:rsidRPr="00126D13">
        <w:t>1</w:t>
      </w:r>
      <w:r w:rsidRPr="00126D13">
        <w:tab/>
        <w:t>Opening of the meeting</w:t>
      </w:r>
      <w:bookmarkEnd w:id="94"/>
      <w:bookmarkEnd w:id="95"/>
      <w:bookmarkEnd w:id="96"/>
      <w:bookmarkEnd w:id="128"/>
    </w:p>
    <w:p w14:paraId="1B309213" w14:textId="77777777" w:rsidR="00913648" w:rsidRPr="00126D13" w:rsidRDefault="00913648" w:rsidP="00913648">
      <w:pPr>
        <w:pStyle w:val="Heading2"/>
      </w:pPr>
      <w:bookmarkStart w:id="129" w:name="_Toc142643864"/>
      <w:bookmarkStart w:id="130" w:name="_Toc118202361"/>
      <w:bookmarkStart w:id="131" w:name="_Toc120537045"/>
      <w:bookmarkStart w:id="132" w:name="_Toc127484986"/>
      <w:bookmarkStart w:id="133" w:name="_Toc129990538"/>
      <w:bookmarkStart w:id="134" w:name="_Toc134112524"/>
      <w:bookmarkStart w:id="135" w:name="_Toc150437413"/>
      <w:bookmarkEnd w:id="97"/>
      <w:bookmarkEnd w:id="98"/>
      <w:bookmarkEnd w:id="99"/>
      <w:r w:rsidRPr="00126D13">
        <w:t>1.1</w:t>
      </w:r>
      <w:r w:rsidRPr="00126D13">
        <w:tab/>
        <w:t>Call for IPR</w:t>
      </w:r>
      <w:bookmarkEnd w:id="129"/>
      <w:bookmarkEnd w:id="135"/>
    </w:p>
    <w:p w14:paraId="31609F98" w14:textId="77777777" w:rsidR="00913648" w:rsidRPr="00126D13" w:rsidRDefault="00913648" w:rsidP="0091364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22496E2C" w14:textId="77777777" w:rsidTr="00A513B4">
        <w:tc>
          <w:tcPr>
            <w:tcW w:w="8640" w:type="dxa"/>
            <w:shd w:val="clear" w:color="auto" w:fill="D9D9D9"/>
          </w:tcPr>
          <w:p w14:paraId="62D76900" w14:textId="77777777" w:rsidR="00913648" w:rsidRPr="00126D13" w:rsidRDefault="00913648" w:rsidP="00A513B4">
            <w:pPr>
              <w:widowControl w:val="0"/>
            </w:pPr>
            <w:r w:rsidRPr="00126D13">
              <w:t xml:space="preserve">The attention of the delegates of this Working Group is drawn to the fact that </w:t>
            </w:r>
            <w:r w:rsidRPr="00126D13">
              <w:rPr>
                <w:b/>
              </w:rPr>
              <w:t>3GPP Individual Members have the obligation</w:t>
            </w:r>
            <w:r w:rsidRPr="00126D13">
              <w:t xml:space="preserve"> under the IPR Policies of their respective Organizational Partners </w:t>
            </w:r>
            <w:r w:rsidRPr="00126D13">
              <w:rPr>
                <w:b/>
              </w:rPr>
              <w:t>to inform their respective Organizational Partners of Essential IPRs</w:t>
            </w:r>
            <w:r w:rsidRPr="00126D13">
              <w:t xml:space="preserve"> they become aware of. </w:t>
            </w:r>
          </w:p>
          <w:p w14:paraId="7CE41C95" w14:textId="77777777" w:rsidR="00913648" w:rsidRPr="00126D13" w:rsidRDefault="00913648" w:rsidP="00A513B4">
            <w:pPr>
              <w:widowControl w:val="0"/>
            </w:pPr>
            <w:r w:rsidRPr="00126D13">
              <w:t>The delegates were asked to take note that they were hereby invited:</w:t>
            </w:r>
          </w:p>
          <w:p w14:paraId="56297C6F" w14:textId="77777777" w:rsidR="00913648" w:rsidRPr="00126D13" w:rsidRDefault="00913648" w:rsidP="00913648">
            <w:pPr>
              <w:widowControl w:val="0"/>
              <w:numPr>
                <w:ilvl w:val="0"/>
                <w:numId w:val="18"/>
              </w:numPr>
              <w:overflowPunct/>
              <w:autoSpaceDE/>
              <w:autoSpaceDN/>
              <w:adjustRightInd/>
              <w:textAlignment w:val="auto"/>
            </w:pPr>
            <w:r w:rsidRPr="00126D13">
              <w:t>to investigate whether their organization or any other organization owns IPRs which were, or were likely to become Essential in respect of the work of 3GPP.</w:t>
            </w:r>
          </w:p>
          <w:p w14:paraId="1097955B" w14:textId="77777777" w:rsidR="00913648" w:rsidRPr="00126D13" w:rsidRDefault="00913648" w:rsidP="00913648">
            <w:pPr>
              <w:widowControl w:val="0"/>
              <w:numPr>
                <w:ilvl w:val="0"/>
                <w:numId w:val="18"/>
              </w:numPr>
              <w:overflowPunct/>
              <w:autoSpaceDE/>
              <w:autoSpaceDN/>
              <w:adjustRightInd/>
              <w:textAlignment w:val="auto"/>
            </w:pPr>
            <w:r w:rsidRPr="00126D13">
              <w:t>to notify their respective Organizational Partners of all potential IPRs, e.g., for ETSI, by means of the IPR Statement and the Licensing declaration forms (https://www.etsi.org/images/files/IPR/etsi-ipr-form.doc)</w:t>
            </w:r>
          </w:p>
        </w:tc>
      </w:tr>
    </w:tbl>
    <w:p w14:paraId="7614449B" w14:textId="77777777" w:rsidR="00913648" w:rsidRPr="00126D13" w:rsidRDefault="00913648" w:rsidP="00913648">
      <w:pPr>
        <w:pStyle w:val="Comments"/>
      </w:pPr>
      <w:r w:rsidRPr="00126D13">
        <w:t>NOTE:</w:t>
      </w:r>
      <w:r w:rsidRPr="00126D13">
        <w:tab/>
        <w:t>IPRs may be declared to the Director-General or Chairman of the SDO, but not to the RAN WG2 Chairman.</w:t>
      </w:r>
    </w:p>
    <w:p w14:paraId="0298D81D" w14:textId="77777777" w:rsidR="00913648" w:rsidRPr="00126D13" w:rsidRDefault="00913648" w:rsidP="00913648">
      <w:pPr>
        <w:pStyle w:val="Comments"/>
      </w:pPr>
    </w:p>
    <w:p w14:paraId="3CA76FEE" w14:textId="77777777" w:rsidR="00913648" w:rsidRPr="00126D13" w:rsidRDefault="00913648" w:rsidP="00913648">
      <w:pPr>
        <w:pStyle w:val="Heading2"/>
      </w:pPr>
      <w:bookmarkStart w:id="136" w:name="_Toc142643865"/>
      <w:bookmarkStart w:id="137" w:name="_Toc150437414"/>
      <w:r w:rsidRPr="00126D13">
        <w:t>1.2</w:t>
      </w:r>
      <w:r w:rsidRPr="00126D13">
        <w:tab/>
        <w:t>Network usage conditions</w:t>
      </w:r>
      <w:bookmarkEnd w:id="136"/>
      <w:bookmarkEnd w:id="137"/>
    </w:p>
    <w:p w14:paraId="7E7DDB6B" w14:textId="77777777" w:rsidR="00913648" w:rsidRPr="00126D13" w:rsidRDefault="00913648" w:rsidP="00913648">
      <w:pPr>
        <w:pStyle w:val="Doc-text2"/>
      </w:pPr>
      <w:r w:rsidRPr="00126D13">
        <w:t xml:space="preserve">1/ </w:t>
      </w:r>
      <w:r w:rsidRPr="00126D13">
        <w:tab/>
        <w:t xml:space="preserve">To avoid email system overload, please don’t attach files and documents to emails e.g. for offline email discussions, but instead use files placed on the meeting server instead. Inbox/Drafts folder is used for meeting offline discussions. </w:t>
      </w:r>
    </w:p>
    <w:p w14:paraId="3D57A689" w14:textId="77777777" w:rsidR="00913648" w:rsidRPr="00126D13" w:rsidRDefault="00913648" w:rsidP="00913648">
      <w:pPr>
        <w:pStyle w:val="Heading2"/>
      </w:pPr>
      <w:bookmarkStart w:id="138" w:name="_Toc142643866"/>
      <w:bookmarkStart w:id="139" w:name="_Toc150437415"/>
      <w:r w:rsidRPr="00126D13">
        <w:t>1.3</w:t>
      </w:r>
      <w:r w:rsidRPr="00126D13">
        <w:tab/>
        <w:t>Other</w:t>
      </w:r>
      <w:bookmarkEnd w:id="138"/>
      <w:bookmarkEnd w:id="139"/>
    </w:p>
    <w:p w14:paraId="669CA99D" w14:textId="77777777" w:rsidR="00913648" w:rsidRPr="00126D13" w:rsidRDefault="00913648" w:rsidP="00913648">
      <w:pPr>
        <w:pStyle w:val="Doc-title"/>
      </w:pPr>
    </w:p>
    <w:p w14:paraId="2323CFB1" w14:textId="77777777" w:rsidR="00913648" w:rsidRPr="00126D13" w:rsidRDefault="00913648" w:rsidP="00913648">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155EE220" w14:textId="77777777" w:rsidTr="00A513B4">
        <w:tc>
          <w:tcPr>
            <w:tcW w:w="8640" w:type="dxa"/>
            <w:shd w:val="clear" w:color="auto" w:fill="D9D9D9"/>
          </w:tcPr>
          <w:p w14:paraId="2FE3831B" w14:textId="77777777" w:rsidR="00913648" w:rsidRPr="00126D13" w:rsidRDefault="00913648" w:rsidP="00A513B4">
            <w:pPr>
              <w:pStyle w:val="Doc-title"/>
              <w:rPr>
                <w:noProof w:val="0"/>
              </w:rPr>
            </w:pPr>
            <w:r w:rsidRPr="00126D13">
              <w:rPr>
                <w:noProof w:val="0"/>
              </w:rPr>
              <w:t xml:space="preserve">In accordance with the Working Procedures it is reaffirmed that: </w:t>
            </w:r>
          </w:p>
          <w:p w14:paraId="4629796D" w14:textId="77777777" w:rsidR="00913648" w:rsidRPr="00126D13" w:rsidRDefault="00913648" w:rsidP="00A513B4">
            <w:pPr>
              <w:widowControl w:val="0"/>
            </w:pPr>
            <w:r w:rsidRPr="00126D13">
              <w:t xml:space="preserve">(i) compliance with all applicable antitrust and competition laws is required; </w:t>
            </w:r>
          </w:p>
          <w:p w14:paraId="4024238A" w14:textId="77777777" w:rsidR="00913648" w:rsidRPr="00126D13" w:rsidRDefault="00913648" w:rsidP="00A513B4">
            <w:pPr>
              <w:widowControl w:val="0"/>
            </w:pPr>
            <w:r w:rsidRPr="00126D13">
              <w:t xml:space="preserve">(ii) timely submissions of work items in advance of TSG or WG meetings are important to allow for full and fair consideration of such matters; and </w:t>
            </w:r>
          </w:p>
          <w:p w14:paraId="45742FE9" w14:textId="77777777" w:rsidR="00913648" w:rsidRPr="00126D13" w:rsidRDefault="00913648" w:rsidP="00A513B4">
            <w:pPr>
              <w:widowControl w:val="0"/>
            </w:pPr>
            <w:r w:rsidRPr="00126D13">
              <w:t>(iii) the chairman will conduct the meeting with strict impartiality and in the interests of 3GPP</w:t>
            </w:r>
          </w:p>
        </w:tc>
      </w:tr>
    </w:tbl>
    <w:p w14:paraId="7415AF5A" w14:textId="77777777" w:rsidR="00913648" w:rsidRPr="00126D13" w:rsidRDefault="00913648" w:rsidP="00913648">
      <w:pPr>
        <w:pStyle w:val="Comments"/>
        <w:rPr>
          <w:noProof w:val="0"/>
        </w:rPr>
      </w:pPr>
      <w:r w:rsidRPr="00126D13">
        <w:rPr>
          <w:noProof w:val="0"/>
        </w:rPr>
        <w:t>Note on (i): In case of question please contact your legal counsel.</w:t>
      </w:r>
    </w:p>
    <w:p w14:paraId="7EF505B4" w14:textId="77777777" w:rsidR="00913648" w:rsidRPr="00126D13" w:rsidRDefault="00913648" w:rsidP="00913648">
      <w:pPr>
        <w:pStyle w:val="Comments"/>
        <w:rPr>
          <w:noProof w:val="0"/>
        </w:rPr>
      </w:pPr>
      <w:r w:rsidRPr="00126D13">
        <w:rPr>
          <w:noProof w:val="0"/>
        </w:rPr>
        <w:t>Note on (ii): WIDs don’t need to be submitted to the RAN2 meeting and will typically not be discussed here either.</w:t>
      </w:r>
    </w:p>
    <w:p w14:paraId="53F9EF42" w14:textId="77777777" w:rsidR="006A09CB" w:rsidRPr="00126D13" w:rsidRDefault="006A09CB" w:rsidP="006A09CB">
      <w:pPr>
        <w:pStyle w:val="Heading1"/>
      </w:pPr>
      <w:bookmarkStart w:id="140" w:name="_Toc142643977"/>
      <w:bookmarkStart w:id="141" w:name="_Toc150437416"/>
      <w:r w:rsidRPr="00126D13">
        <w:lastRenderedPageBreak/>
        <w:t>General</w:t>
      </w:r>
      <w:bookmarkEnd w:id="141"/>
    </w:p>
    <w:p w14:paraId="365CA0A0" w14:textId="77777777" w:rsidR="006A09CB" w:rsidRPr="00126D13" w:rsidRDefault="006A09CB" w:rsidP="006A09CB">
      <w:r w:rsidRPr="00126D13">
        <w:t>This meeting was an ordinary meeting and had full decision power, i.e. full decision power to make agreements and approvals according to RAN WG2 terms of reference, without any need to ratify decisions at a later RAN2 or other meeting.</w:t>
      </w:r>
    </w:p>
    <w:p w14:paraId="1A8AF850" w14:textId="77777777" w:rsidR="006A09CB" w:rsidRPr="00126D13" w:rsidRDefault="006A09CB" w:rsidP="006A09CB">
      <w:pPr>
        <w:rPr>
          <w:i/>
        </w:rPr>
      </w:pPr>
    </w:p>
    <w:p w14:paraId="6064D4E6" w14:textId="77777777" w:rsidR="006A09CB" w:rsidRPr="00126D13" w:rsidRDefault="006A09CB" w:rsidP="006A09CB">
      <w:pPr>
        <w:pStyle w:val="Heading1"/>
      </w:pPr>
      <w:bookmarkStart w:id="142" w:name="_Toc150437417"/>
      <w:r w:rsidRPr="00126D13">
        <w:t>2</w:t>
      </w:r>
      <w:r w:rsidRPr="00126D13">
        <w:tab/>
        <w:t>General</w:t>
      </w:r>
      <w:bookmarkEnd w:id="142"/>
    </w:p>
    <w:p w14:paraId="17487278" w14:textId="77777777" w:rsidR="006A09CB" w:rsidRPr="00126D13" w:rsidRDefault="006A09CB" w:rsidP="006A09CB">
      <w:pPr>
        <w:pStyle w:val="Heading2"/>
      </w:pPr>
      <w:bookmarkStart w:id="143" w:name="_Toc150437418"/>
      <w:r w:rsidRPr="00126D13">
        <w:t>2.1</w:t>
      </w:r>
      <w:r w:rsidRPr="00126D13">
        <w:tab/>
        <w:t>Approval of the agenda</w:t>
      </w:r>
      <w:bookmarkEnd w:id="143"/>
    </w:p>
    <w:p w14:paraId="515C232F" w14:textId="79EBE65A" w:rsidR="006A09CB" w:rsidRPr="00126D13" w:rsidRDefault="006A09CB" w:rsidP="006A09CB">
      <w:pPr>
        <w:pStyle w:val="Doc-title"/>
      </w:pPr>
      <w:bookmarkStart w:id="144" w:name="_Hlk147506269"/>
      <w:r w:rsidRPr="00126D13">
        <w:t>R2-2309400</w:t>
      </w:r>
      <w:r w:rsidRPr="00126D13">
        <w:tab/>
        <w:t>Agenda for RAN2#123bis</w:t>
      </w:r>
      <w:r w:rsidRPr="00126D13">
        <w:tab/>
        <w:t>Chairman</w:t>
      </w:r>
      <w:r w:rsidRPr="00126D13">
        <w:tab/>
        <w:t>agenda</w:t>
      </w:r>
      <w:r w:rsidRPr="00126D13">
        <w:tab/>
        <w:t>Late</w:t>
      </w:r>
    </w:p>
    <w:p w14:paraId="56BEA7C0" w14:textId="77777777" w:rsidR="006A09CB" w:rsidRPr="00126D13" w:rsidRDefault="006A09CB" w:rsidP="006A09CB">
      <w:pPr>
        <w:pStyle w:val="Doc-text2"/>
      </w:pPr>
      <w:r w:rsidRPr="00126D13">
        <w:t>=&gt;</w:t>
      </w:r>
      <w:r w:rsidRPr="00126D13">
        <w:tab/>
        <w:t>Approved</w:t>
      </w:r>
    </w:p>
    <w:bookmarkEnd w:id="144"/>
    <w:p w14:paraId="6B365D3E" w14:textId="77777777" w:rsidR="006A09CB" w:rsidRPr="00126D13" w:rsidRDefault="006A09CB" w:rsidP="006A09CB">
      <w:pPr>
        <w:pStyle w:val="Doc-text2"/>
      </w:pPr>
    </w:p>
    <w:p w14:paraId="74AC9748" w14:textId="77777777" w:rsidR="006A09CB" w:rsidRPr="00126D13" w:rsidRDefault="006A09CB" w:rsidP="006A09CB">
      <w:pPr>
        <w:pStyle w:val="Heading2"/>
      </w:pPr>
      <w:bookmarkStart w:id="145" w:name="_Toc150437419"/>
      <w:r w:rsidRPr="00126D13">
        <w:t>2.2</w:t>
      </w:r>
      <w:r w:rsidRPr="00126D13">
        <w:tab/>
        <w:t>Approval of the report of the previous meeting</w:t>
      </w:r>
      <w:bookmarkEnd w:id="145"/>
    </w:p>
    <w:p w14:paraId="1C348AE9" w14:textId="79F7A513" w:rsidR="006A09CB" w:rsidRPr="00126D13" w:rsidRDefault="006A09CB" w:rsidP="006A09CB">
      <w:pPr>
        <w:pStyle w:val="Doc-title"/>
      </w:pPr>
      <w:r w:rsidRPr="00126D13">
        <w:t>R2-2309401</w:t>
      </w:r>
      <w:r w:rsidRPr="00126D13">
        <w:tab/>
        <w:t>RAN2#123 Meeting Report</w:t>
      </w:r>
      <w:r w:rsidRPr="00126D13">
        <w:tab/>
        <w:t>MCC</w:t>
      </w:r>
      <w:r w:rsidRPr="00126D13">
        <w:tab/>
        <w:t>report</w:t>
      </w:r>
      <w:r w:rsidRPr="00126D13">
        <w:tab/>
        <w:t>Late</w:t>
      </w:r>
    </w:p>
    <w:p w14:paraId="26C1D9E6" w14:textId="77777777" w:rsidR="006A09CB" w:rsidRPr="00126D13" w:rsidRDefault="006A09CB" w:rsidP="006A09CB">
      <w:pPr>
        <w:pStyle w:val="Doc-text2"/>
      </w:pPr>
      <w:r w:rsidRPr="00126D13">
        <w:t>=&gt;</w:t>
      </w:r>
      <w:r w:rsidRPr="00126D13">
        <w:tab/>
        <w:t>Approved</w:t>
      </w:r>
    </w:p>
    <w:p w14:paraId="75D10A71" w14:textId="77777777" w:rsidR="006A09CB" w:rsidRPr="00126D13" w:rsidRDefault="006A09CB" w:rsidP="006A09CB">
      <w:pPr>
        <w:pStyle w:val="Doc-text2"/>
        <w:ind w:left="0" w:firstLine="0"/>
      </w:pPr>
    </w:p>
    <w:p w14:paraId="6F8A9299" w14:textId="77777777" w:rsidR="006A09CB" w:rsidRPr="00126D13" w:rsidRDefault="006A09CB" w:rsidP="006A09CB">
      <w:pPr>
        <w:pStyle w:val="Heading2"/>
      </w:pPr>
      <w:bookmarkStart w:id="146" w:name="_Toc150437420"/>
      <w:r w:rsidRPr="00126D13">
        <w:t>2.3</w:t>
      </w:r>
      <w:r w:rsidRPr="00126D13">
        <w:tab/>
        <w:t>Reporting from other meetings</w:t>
      </w:r>
      <w:bookmarkEnd w:id="146"/>
    </w:p>
    <w:p w14:paraId="3226FA09" w14:textId="77777777" w:rsidR="006A09CB" w:rsidRPr="00126D13" w:rsidRDefault="006A09CB" w:rsidP="006A09CB">
      <w:pPr>
        <w:pStyle w:val="Heading2"/>
      </w:pPr>
      <w:bookmarkStart w:id="147" w:name="_Toc150437421"/>
      <w:r w:rsidRPr="00126D13">
        <w:t>2.4</w:t>
      </w:r>
      <w:r w:rsidRPr="00126D13">
        <w:tab/>
        <w:t>Instructions</w:t>
      </w:r>
      <w:bookmarkEnd w:id="147"/>
    </w:p>
    <w:p w14:paraId="1C52E7E4" w14:textId="77777777" w:rsidR="006A09CB" w:rsidRPr="00126D13" w:rsidRDefault="006A09CB" w:rsidP="006A09CB">
      <w:pPr>
        <w:pStyle w:val="BoldComments"/>
      </w:pPr>
      <w:bookmarkStart w:id="148" w:name="OLE_LINK13"/>
      <w:bookmarkStart w:id="149" w:name="_Hlk137632441"/>
      <w:bookmarkStart w:id="150" w:name="OLE_LINK116"/>
      <w:r w:rsidRPr="00126D13">
        <w:t>Rel-17 maintenance CRs</w:t>
      </w:r>
    </w:p>
    <w:p w14:paraId="3396C748" w14:textId="4263355B" w:rsidR="006A09CB" w:rsidRPr="00126D13" w:rsidRDefault="006A09CB" w:rsidP="006A09CB">
      <w:pPr>
        <w:pStyle w:val="Doc-text2"/>
        <w:numPr>
          <w:ilvl w:val="0"/>
          <w:numId w:val="239"/>
        </w:numPr>
        <w:overflowPunct/>
        <w:autoSpaceDE/>
        <w:autoSpaceDN/>
        <w:adjustRightInd/>
        <w:textAlignment w:val="auto"/>
      </w:pPr>
      <w:r w:rsidRPr="00126D13">
        <w:t>Only essential/critical corrections are expected</w:t>
      </w:r>
      <w:r w:rsidR="000B0EBB">
        <w:t>.</w:t>
      </w:r>
    </w:p>
    <w:p w14:paraId="3A67EA80" w14:textId="55878CE4" w:rsidR="006A09CB" w:rsidRPr="00126D13" w:rsidRDefault="006A09CB" w:rsidP="006A09CB">
      <w:pPr>
        <w:pStyle w:val="Doc-text2"/>
        <w:numPr>
          <w:ilvl w:val="0"/>
          <w:numId w:val="239"/>
        </w:numPr>
        <w:overflowPunct/>
        <w:autoSpaceDE/>
        <w:autoSpaceDN/>
        <w:adjustRightInd/>
        <w:textAlignment w:val="auto"/>
      </w:pPr>
      <w:r w:rsidRPr="00126D13">
        <w:t>Editorial and clarification corrections should be sent to be reviewed and approved by spec rapporteurs prior to submission.</w:t>
      </w:r>
    </w:p>
    <w:p w14:paraId="3F9C0612" w14:textId="254AFE65" w:rsidR="006A09CB" w:rsidRPr="00126D13" w:rsidRDefault="006A09CB" w:rsidP="006A09CB">
      <w:pPr>
        <w:pStyle w:val="Doc-text2"/>
        <w:numPr>
          <w:ilvl w:val="0"/>
          <w:numId w:val="239"/>
        </w:numPr>
        <w:overflowPunct/>
        <w:autoSpaceDE/>
        <w:autoSpaceDN/>
        <w:adjustRightInd/>
        <w:textAlignment w:val="auto"/>
      </w:pPr>
      <w:r w:rsidRPr="00126D13">
        <w:t>Editorials corrections should be collected and submitted by spec rapporteurs.</w:t>
      </w:r>
    </w:p>
    <w:p w14:paraId="5FA1A4A6" w14:textId="77777777" w:rsidR="006A09CB" w:rsidRPr="00126D13" w:rsidRDefault="006A09CB" w:rsidP="006A09CB">
      <w:pPr>
        <w:pStyle w:val="BoldComments"/>
      </w:pPr>
    </w:p>
    <w:p w14:paraId="5736526A" w14:textId="77777777" w:rsidR="006A09CB" w:rsidRPr="00126D13" w:rsidRDefault="006A09CB" w:rsidP="006A09CB">
      <w:pPr>
        <w:pStyle w:val="BoldComments"/>
      </w:pPr>
      <w:r w:rsidRPr="00126D13">
        <w:t>Rel-18 CR Handling</w:t>
      </w:r>
      <w:bookmarkEnd w:id="148"/>
    </w:p>
    <w:p w14:paraId="5A048BBE" w14:textId="77777777" w:rsidR="006A09CB" w:rsidRPr="00126D13" w:rsidRDefault="006A09CB" w:rsidP="006A09CB">
      <w:pPr>
        <w:pStyle w:val="Doc-text2"/>
        <w:ind w:left="1083"/>
      </w:pPr>
      <w:r w:rsidRPr="00126D13">
        <w:t xml:space="preserve">- </w:t>
      </w:r>
      <w:r w:rsidRPr="00126D13">
        <w:tab/>
        <w:t>Current Plan: Rel-18 R2 Functional Freeze is Q4 2023, i.e. Rel-18 TSes need to be created at latest at this point in time.</w:t>
      </w:r>
    </w:p>
    <w:p w14:paraId="7B71CCB0" w14:textId="77777777" w:rsidR="006A09CB" w:rsidRPr="00126D13" w:rsidRDefault="006A09CB" w:rsidP="006A09CB">
      <w:pPr>
        <w:pStyle w:val="Doc-text2"/>
        <w:ind w:left="1446"/>
      </w:pPr>
      <w:r w:rsidRPr="00126D13">
        <w:t>-</w:t>
      </w:r>
      <w:r w:rsidRPr="00126D13">
        <w:tab/>
        <w:t xml:space="preserve">CRs for all Rel-18 WIs to be agreed at RAN2#124 (November 2023). Running Draft CRs need to be updated to be real CRs. </w:t>
      </w:r>
    </w:p>
    <w:p w14:paraId="57C685E1" w14:textId="77777777" w:rsidR="006A09CB" w:rsidRPr="00126D13" w:rsidRDefault="006A09CB" w:rsidP="006A09CB">
      <w:pPr>
        <w:pStyle w:val="Doc-text2"/>
        <w:ind w:left="1446"/>
      </w:pPr>
      <w:r w:rsidRPr="00126D13">
        <w:t>-</w:t>
      </w:r>
      <w:r w:rsidRPr="00126D13">
        <w:tab/>
        <w:t>Previously in-principle-agreed Rel-18 CRs (e.g. for TEI18 or WIs ending before November 2023) need to be updated towards the latest TS version and submitted for final CR agreement at RAN2#124 (</w:t>
      </w:r>
      <w:bookmarkStart w:id="151" w:name="OLE_LINK10"/>
      <w:bookmarkStart w:id="152" w:name="OLE_LINK11"/>
      <w:r w:rsidRPr="00126D13">
        <w:t xml:space="preserve">CR editor / proponent </w:t>
      </w:r>
      <w:bookmarkEnd w:id="151"/>
      <w:bookmarkEnd w:id="152"/>
      <w:r w:rsidRPr="00126D13">
        <w:t xml:space="preserve">need to do this). </w:t>
      </w:r>
    </w:p>
    <w:p w14:paraId="760AF202" w14:textId="77777777" w:rsidR="006A09CB" w:rsidRPr="00126D13" w:rsidRDefault="006A09CB" w:rsidP="006A09CB">
      <w:pPr>
        <w:pStyle w:val="Doc-text2"/>
        <w:ind w:left="1984"/>
      </w:pPr>
      <w:r w:rsidRPr="00126D13">
        <w:t>-</w:t>
      </w:r>
      <w:r w:rsidRPr="00126D13">
        <w:tab/>
        <w:t>Such CRs do not need to be resubmitted to intermediate meetings before RAN2#124.</w:t>
      </w:r>
    </w:p>
    <w:p w14:paraId="1CF33ECC" w14:textId="77777777" w:rsidR="006A09CB" w:rsidRPr="00126D13" w:rsidRDefault="006A09CB" w:rsidP="006A09CB">
      <w:pPr>
        <w:pStyle w:val="Doc-text2"/>
        <w:ind w:left="1984"/>
      </w:pPr>
      <w:r w:rsidRPr="00126D13">
        <w:t>-</w:t>
      </w:r>
      <w:r w:rsidRPr="00126D13">
        <w:tab/>
        <w:t xml:space="preserve">Such CR may be superseded by revision due to correction, which is in-principle agreed (see bullet below). CR editor / proponent should be ready to handle such revisions. </w:t>
      </w:r>
    </w:p>
    <w:p w14:paraId="3ABCEC8E" w14:textId="77777777" w:rsidR="006A09CB" w:rsidRPr="00126D13" w:rsidRDefault="006A09CB" w:rsidP="006A09CB">
      <w:pPr>
        <w:pStyle w:val="Doc-text2"/>
        <w:ind w:left="1083"/>
      </w:pPr>
      <w:r w:rsidRPr="00126D13">
        <w:t>-</w:t>
      </w:r>
      <w:r w:rsidRPr="00126D13">
        <w:tab/>
        <w:t>For WG meetings until functional freeze (including this) it is possible to maintain and revise Rel-18 CRs, also in-principle-agreed Rel-18 CRs, also for WIs with no TU budget (they are kept in the agenda for this purpose). It is better to fix issues now rather than wait for ASN.1 review.</w:t>
      </w:r>
    </w:p>
    <w:p w14:paraId="7CCBD242" w14:textId="77777777" w:rsidR="006A09CB" w:rsidRPr="00126D13" w:rsidRDefault="006A09CB" w:rsidP="006A09CB">
      <w:pPr>
        <w:pStyle w:val="Doc-text2"/>
        <w:ind w:left="1083"/>
      </w:pPr>
      <w:r w:rsidRPr="00126D13">
        <w:t>-</w:t>
      </w:r>
      <w:r w:rsidRPr="00126D13">
        <w:tab/>
        <w:t>For revision proposals for Rel-18 CRs/DraftCRs, use TPs attached to discussion documents or DraftCRs (Includes current running Rel18 CRs or update of in-principle agreed Rel-18 CRs)</w:t>
      </w:r>
    </w:p>
    <w:p w14:paraId="324E238A" w14:textId="77777777" w:rsidR="006A09CB" w:rsidRPr="00126D13" w:rsidRDefault="006A09CB" w:rsidP="006A09CB">
      <w:pPr>
        <w:pStyle w:val="Doc-text2"/>
        <w:ind w:left="1083"/>
      </w:pPr>
      <w:r w:rsidRPr="00126D13">
        <w:t>-</w:t>
      </w:r>
      <w:r w:rsidRPr="00126D13">
        <w:tab/>
        <w:t xml:space="preserve">CR editors / Rapporteurs are requested to continue even after close of their respective WIs to support maintenance related to their respective CR / WI. </w:t>
      </w:r>
    </w:p>
    <w:p w14:paraId="7AB63ED2" w14:textId="77777777" w:rsidR="006A09CB" w:rsidRPr="00126D13" w:rsidRDefault="006A09CB" w:rsidP="006A09CB">
      <w:pPr>
        <w:pStyle w:val="BoldComments"/>
      </w:pPr>
      <w:bookmarkStart w:id="153" w:name="OLE_LINK14"/>
      <w:bookmarkStart w:id="154" w:name="OLE_LINK15"/>
      <w:r w:rsidRPr="00126D13">
        <w:t>Rel-18 RRC parameters and MAC CEs</w:t>
      </w:r>
    </w:p>
    <w:p w14:paraId="3C94E863" w14:textId="77777777" w:rsidR="006A09CB" w:rsidRPr="00126D13" w:rsidRDefault="006A09CB" w:rsidP="006A09CB">
      <w:pPr>
        <w:pStyle w:val="Doc-text2"/>
        <w:ind w:left="1083"/>
      </w:pPr>
      <w:r w:rsidRPr="00126D13">
        <w:t>-</w:t>
      </w:r>
      <w:r w:rsidRPr="00126D13">
        <w:tab/>
        <w:t xml:space="preserve">RRC </w:t>
      </w:r>
      <w:bookmarkStart w:id="155" w:name="OLE_LINK16"/>
      <w:bookmarkStart w:id="156" w:name="OLE_LINK21"/>
      <w:r w:rsidRPr="00126D13">
        <w:t>parameters</w:t>
      </w:r>
      <w:bookmarkStart w:id="157" w:name="OLE_LINK114"/>
      <w:bookmarkStart w:id="158" w:name="OLE_LINK115"/>
      <w:r w:rsidRPr="00126D13">
        <w:t xml:space="preserve">, including those </w:t>
      </w:r>
      <w:bookmarkEnd w:id="157"/>
      <w:bookmarkEnd w:id="158"/>
      <w:r w:rsidRPr="00126D13">
        <w:t>requested by other groups, e.g. RAN1, are covered by WI-specific RRC CRs.</w:t>
      </w:r>
      <w:bookmarkEnd w:id="155"/>
      <w:bookmarkEnd w:id="156"/>
    </w:p>
    <w:p w14:paraId="37A3FF99" w14:textId="77777777" w:rsidR="006A09CB" w:rsidRPr="00126D13" w:rsidRDefault="006A09CB" w:rsidP="006A09CB">
      <w:pPr>
        <w:pStyle w:val="Doc-text2"/>
        <w:ind w:left="1083"/>
      </w:pPr>
      <w:r w:rsidRPr="00126D13">
        <w:t>-</w:t>
      </w:r>
      <w:r w:rsidRPr="00126D13">
        <w:tab/>
        <w:t xml:space="preserve">MAC CE parameters, including those requested by other groups, e.g. RAN1, are covered by WI-specific MAC CRs </w:t>
      </w:r>
    </w:p>
    <w:p w14:paraId="29915E0F" w14:textId="4F0425AF" w:rsidR="006A09CB" w:rsidRPr="00126D13" w:rsidRDefault="006A09CB" w:rsidP="006A09CB">
      <w:pPr>
        <w:pStyle w:val="Doc-text2"/>
        <w:ind w:left="1083"/>
      </w:pPr>
      <w:r w:rsidRPr="00126D13">
        <w:t>-</w:t>
      </w:r>
      <w:r w:rsidRPr="00126D13">
        <w:tab/>
        <w:t xml:space="preserve">For information see also R2-2306732, </w:t>
      </w:r>
      <w:r w:rsidRPr="00126D13">
        <w:rPr>
          <w:rFonts w:cs="Arial"/>
          <w:bCs/>
          <w:lang w:val="en-US"/>
        </w:rPr>
        <w:t xml:space="preserve">LS on </w:t>
      </w:r>
      <w:r w:rsidRPr="00126D13">
        <w:rPr>
          <w:rFonts w:cs="Arial"/>
          <w:bCs/>
          <w:color w:val="000000"/>
          <w:lang w:val="en-US"/>
        </w:rPr>
        <w:t>Signalling alternatives, from R2#122.</w:t>
      </w:r>
    </w:p>
    <w:p w14:paraId="48D2383F" w14:textId="77777777" w:rsidR="006A09CB" w:rsidRPr="00126D13" w:rsidRDefault="006A09CB" w:rsidP="006A09CB">
      <w:pPr>
        <w:pStyle w:val="BoldComments"/>
      </w:pPr>
      <w:r w:rsidRPr="00126D13">
        <w:lastRenderedPageBreak/>
        <w:t>Rel-18 UE capabilites</w:t>
      </w:r>
    </w:p>
    <w:bookmarkEnd w:id="153"/>
    <w:bookmarkEnd w:id="154"/>
    <w:p w14:paraId="43C497B6" w14:textId="77777777" w:rsidR="006A09CB" w:rsidRPr="00126D13" w:rsidRDefault="006A09CB" w:rsidP="006A09CB">
      <w:pPr>
        <w:pStyle w:val="Doc-text2"/>
        <w:ind w:left="1083"/>
      </w:pPr>
      <w:r w:rsidRPr="00126D13">
        <w:t>-</w:t>
      </w:r>
      <w:r w:rsidRPr="00126D13">
        <w:tab/>
        <w:t xml:space="preserve">Handling in RAN2 is expected similar to Rel-17. </w:t>
      </w:r>
    </w:p>
    <w:p w14:paraId="67FCFE40" w14:textId="23FFF784" w:rsidR="006A09CB" w:rsidRPr="00126D13" w:rsidRDefault="006A09CB" w:rsidP="006A09CB">
      <w:pPr>
        <w:pStyle w:val="Doc-text2"/>
        <w:ind w:left="1083"/>
      </w:pPr>
      <w:r w:rsidRPr="00126D13">
        <w:t>-</w:t>
      </w:r>
      <w:r w:rsidRPr="00126D13">
        <w:tab/>
        <w:t>For information see also R2-2306810 Further Guidelines on UE capability definitions LS out, from R2#122.</w:t>
      </w:r>
    </w:p>
    <w:p w14:paraId="6FB2D4FC" w14:textId="77777777" w:rsidR="006A09CB" w:rsidRPr="00126D13" w:rsidRDefault="006A09CB" w:rsidP="006A09CB">
      <w:pPr>
        <w:pStyle w:val="Doc-text2"/>
        <w:ind w:left="1083"/>
      </w:pPr>
      <w:r w:rsidRPr="00126D13">
        <w:t>Expected Outcomes</w:t>
      </w:r>
    </w:p>
    <w:p w14:paraId="3AA1AB6D" w14:textId="77777777" w:rsidR="006A09CB" w:rsidRPr="00126D13" w:rsidRDefault="006A09CB" w:rsidP="006A09CB">
      <w:pPr>
        <w:pStyle w:val="Doc-text2"/>
        <w:ind w:left="1083"/>
      </w:pPr>
      <w:r w:rsidRPr="00126D13">
        <w:t>-</w:t>
      </w:r>
      <w:r w:rsidRPr="00126D13">
        <w:tab/>
        <w:t xml:space="preserve">EUTRA UE capabilities are covered in WI-specific CRs. </w:t>
      </w:r>
    </w:p>
    <w:p w14:paraId="673A5361" w14:textId="77777777" w:rsidR="006A09CB" w:rsidRPr="00126D13" w:rsidRDefault="006A09CB" w:rsidP="006A09CB">
      <w:pPr>
        <w:pStyle w:val="Doc-text2"/>
        <w:ind w:left="1083"/>
      </w:pPr>
      <w:r w:rsidRPr="00126D13">
        <w:t>-</w:t>
      </w:r>
      <w:r w:rsidRPr="00126D13">
        <w:tab/>
        <w:t xml:space="preserve">NR UE capabilities are covered in Rel-18 common MegaCRs (38306 and 38331) covering all rel-18 WIs (end outcome). </w:t>
      </w:r>
    </w:p>
    <w:p w14:paraId="439DA7D3" w14:textId="77777777" w:rsidR="006A09CB" w:rsidRPr="00126D13" w:rsidRDefault="006A09CB" w:rsidP="006A09CB">
      <w:pPr>
        <w:pStyle w:val="Doc-text2"/>
        <w:ind w:left="1083"/>
      </w:pPr>
      <w:r w:rsidRPr="00126D13">
        <w:t>-</w:t>
      </w:r>
      <w:r w:rsidRPr="00126D13">
        <w:tab/>
        <w:t>UE capabilities in LPP 37355 are covered in CR for the Positioning WI.</w:t>
      </w:r>
    </w:p>
    <w:p w14:paraId="123C1F99" w14:textId="77777777" w:rsidR="006A09CB" w:rsidRPr="00126D13" w:rsidRDefault="006A09CB" w:rsidP="006A09CB">
      <w:pPr>
        <w:pStyle w:val="Doc-text2"/>
        <w:ind w:left="1083"/>
      </w:pPr>
      <w:r w:rsidRPr="00126D13">
        <w:t xml:space="preserve">During the work on NR UE caps: </w:t>
      </w:r>
    </w:p>
    <w:p w14:paraId="2794F12C" w14:textId="77777777" w:rsidR="006A09CB" w:rsidRPr="00126D13" w:rsidRDefault="006A09CB" w:rsidP="006A09CB">
      <w:pPr>
        <w:pStyle w:val="Doc-text2"/>
        <w:ind w:left="1083"/>
      </w:pPr>
      <w:r w:rsidRPr="00126D13">
        <w:t>-</w:t>
      </w:r>
      <w:r w:rsidRPr="00126D13">
        <w:tab/>
        <w:t xml:space="preserve">In a Common Rel-18 Agenda Item (AI): RAN1 and RAN4 features are handled jointly under a common AI, with some explicit exceptions. Running UE cap MegaCRs are maintained for the parts handled in the common AI. </w:t>
      </w:r>
    </w:p>
    <w:p w14:paraId="17F4EE7E" w14:textId="77777777" w:rsidR="006A09CB" w:rsidRPr="00126D13" w:rsidRDefault="006A09CB" w:rsidP="006A09CB">
      <w:pPr>
        <w:pStyle w:val="Doc-text2"/>
        <w:ind w:left="1083"/>
      </w:pPr>
      <w:r w:rsidRPr="00126D13">
        <w:t>-</w:t>
      </w:r>
      <w:r w:rsidRPr="00126D13">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149"/>
    <w:bookmarkEnd w:id="150"/>
    <w:p w14:paraId="2A6E1285" w14:textId="77777777" w:rsidR="006A09CB" w:rsidRPr="00126D13" w:rsidRDefault="006A09CB" w:rsidP="006A09CB">
      <w:pPr>
        <w:pStyle w:val="BoldComments"/>
      </w:pPr>
      <w:r w:rsidRPr="00126D13">
        <w:t>Tdoc limitations</w:t>
      </w:r>
    </w:p>
    <w:p w14:paraId="5BC93B60" w14:textId="77777777" w:rsidR="006A09CB" w:rsidRPr="00126D13" w:rsidRDefault="006A09CB" w:rsidP="006A09CB">
      <w:pPr>
        <w:pStyle w:val="Doc-text2"/>
        <w:ind w:left="1083"/>
      </w:pPr>
      <w:r w:rsidRPr="00126D13">
        <w:t>Tdoc limitations doesn’t apply to Rapporteur Input, i.e.</w:t>
      </w:r>
    </w:p>
    <w:p w14:paraId="51F7C184" w14:textId="77777777" w:rsidR="006A09CB" w:rsidRPr="00126D13" w:rsidRDefault="006A09CB" w:rsidP="006A09CB">
      <w:pPr>
        <w:pStyle w:val="Doc-text2"/>
        <w:ind w:left="1083"/>
      </w:pPr>
      <w:r w:rsidRPr="00126D13">
        <w:t>-</w:t>
      </w:r>
      <w:r w:rsidRPr="00126D13">
        <w:tab/>
        <w:t xml:space="preserve">Assigned summary rapporteur input of the summary. </w:t>
      </w:r>
    </w:p>
    <w:p w14:paraId="28C7D785" w14:textId="77777777" w:rsidR="006A09CB" w:rsidRPr="00126D13" w:rsidRDefault="006A09CB" w:rsidP="006A09CB">
      <w:pPr>
        <w:pStyle w:val="Doc-text2"/>
        <w:ind w:left="1083"/>
      </w:pPr>
      <w:r w:rsidRPr="00126D13">
        <w:t>-</w:t>
      </w:r>
      <w:r w:rsidRPr="00126D13">
        <w:tab/>
        <w:t xml:space="preserve">Email / offline discussions outcomes by discussion rapporteur, </w:t>
      </w:r>
    </w:p>
    <w:p w14:paraId="15A3D8BE" w14:textId="77777777" w:rsidR="006A09CB" w:rsidRPr="00126D13" w:rsidRDefault="006A09CB" w:rsidP="006A09CB">
      <w:pPr>
        <w:pStyle w:val="Doc-text2"/>
        <w:ind w:left="1083"/>
      </w:pPr>
      <w:r w:rsidRPr="00126D13">
        <w:t>-</w:t>
      </w:r>
      <w:r w:rsidRPr="00126D13">
        <w:tab/>
        <w:t xml:space="preserve">WI rapporteurs input for WI planning etc, </w:t>
      </w:r>
    </w:p>
    <w:p w14:paraId="49BEB92E" w14:textId="77777777" w:rsidR="006A09CB" w:rsidRPr="00126D13" w:rsidRDefault="006A09CB" w:rsidP="006A09CB">
      <w:pPr>
        <w:pStyle w:val="Doc-text2"/>
        <w:ind w:left="1083"/>
      </w:pPr>
      <w:r w:rsidRPr="00126D13">
        <w:t>-</w:t>
      </w:r>
      <w:r w:rsidRPr="00126D13">
        <w:tab/>
        <w:t>TS rapporteur input for TS maintenance.</w:t>
      </w:r>
    </w:p>
    <w:p w14:paraId="34D2F07B" w14:textId="77777777" w:rsidR="006A09CB" w:rsidRPr="00126D13" w:rsidRDefault="006A09CB" w:rsidP="006A09CB">
      <w:pPr>
        <w:pStyle w:val="Doc-text2"/>
        <w:ind w:left="1083"/>
      </w:pPr>
      <w:r w:rsidRPr="00126D13">
        <w:t>-</w:t>
      </w:r>
      <w:r w:rsidRPr="00126D13">
        <w:tab/>
        <w:t xml:space="preserve">Contact Company of a LSin that triggers RAN2 action may submit one tdoc to facilitate the LS reply. This only applies to one of the contact companies in case there are several (default the first).  </w:t>
      </w:r>
    </w:p>
    <w:p w14:paraId="1B605F33" w14:textId="77777777" w:rsidR="006A09CB" w:rsidRPr="00126D13" w:rsidRDefault="006A09CB" w:rsidP="006A09CB">
      <w:pPr>
        <w:pStyle w:val="Doc-text2"/>
        <w:ind w:left="1083"/>
      </w:pPr>
      <w:r w:rsidRPr="00126D13">
        <w:t>-</w:t>
      </w:r>
      <w:r w:rsidRPr="00126D13">
        <w:tab/>
        <w:t>Spec rapporteur list of open issues for Rel-18 items</w:t>
      </w:r>
    </w:p>
    <w:p w14:paraId="5B30EA10" w14:textId="77777777" w:rsidR="006A09CB" w:rsidRPr="00126D13" w:rsidRDefault="006A09CB" w:rsidP="006A09CB">
      <w:pPr>
        <w:pStyle w:val="Doc-text2"/>
        <w:ind w:left="1083"/>
      </w:pPr>
      <w:r w:rsidRPr="00126D13">
        <w:t>Tdoc limitations doesn’t apply to Input created at the meeting, revisions, assigned documents etc.</w:t>
      </w:r>
    </w:p>
    <w:p w14:paraId="7E904D0A" w14:textId="77777777" w:rsidR="006A09CB" w:rsidRPr="00126D13" w:rsidRDefault="006A09CB" w:rsidP="006A09CB">
      <w:pPr>
        <w:pStyle w:val="Doc-text2"/>
        <w:ind w:left="1083"/>
      </w:pPr>
      <w:r w:rsidRPr="00126D13">
        <w:t xml:space="preserve">Tdoc limitations doesn’t apply to shadow / mirror CRs (Cat A), or In-Principle Agreed CRs. </w:t>
      </w:r>
    </w:p>
    <w:p w14:paraId="00E861B0" w14:textId="77777777" w:rsidR="006A09CB" w:rsidRPr="00126D13" w:rsidRDefault="006A09CB" w:rsidP="006A09CB">
      <w:pPr>
        <w:pStyle w:val="Doc-text2"/>
        <w:ind w:left="1083"/>
      </w:pPr>
      <w:r w:rsidRPr="00126D13">
        <w:t xml:space="preserve">Tdoc limitations applies to all other submitted tdocs (e.g. discussion tdoc and CR tdoc are counted as two). </w:t>
      </w:r>
    </w:p>
    <w:p w14:paraId="6DF84386" w14:textId="77777777" w:rsidR="006A09CB" w:rsidRPr="00126D13" w:rsidRDefault="006A09CB" w:rsidP="006A09CB">
      <w:pPr>
        <w:pStyle w:val="Doc-text2"/>
      </w:pPr>
    </w:p>
    <w:p w14:paraId="68435A6C" w14:textId="77777777" w:rsidR="006A09CB" w:rsidRPr="00126D13" w:rsidRDefault="006A09CB" w:rsidP="006A09CB">
      <w:pPr>
        <w:pStyle w:val="BoldComments"/>
        <w:rPr>
          <w:lang w:val="en-US"/>
        </w:rPr>
      </w:pPr>
      <w:r w:rsidRPr="00126D13">
        <w:t xml:space="preserve">Tdoc </w:t>
      </w:r>
      <w:r w:rsidRPr="00126D13">
        <w:rPr>
          <w:lang w:val="en-US"/>
        </w:rPr>
        <w:t>submission for RAN2#123bis deadline</w:t>
      </w:r>
    </w:p>
    <w:p w14:paraId="7AF0D871" w14:textId="77777777" w:rsidR="006A09CB" w:rsidRPr="00126D13" w:rsidRDefault="006A09CB" w:rsidP="006A09CB">
      <w:pPr>
        <w:pStyle w:val="BoldComments"/>
        <w:numPr>
          <w:ilvl w:val="0"/>
          <w:numId w:val="240"/>
        </w:numPr>
        <w:overflowPunct/>
        <w:autoSpaceDE/>
        <w:autoSpaceDN/>
        <w:adjustRightInd/>
        <w:textAlignment w:val="auto"/>
        <w:rPr>
          <w:b w:val="0"/>
          <w:bCs/>
          <w:lang w:val="en-US"/>
        </w:rPr>
      </w:pPr>
      <w:r w:rsidRPr="00126D13">
        <w:rPr>
          <w:b w:val="0"/>
          <w:bCs/>
          <w:lang w:val="en-US"/>
        </w:rPr>
        <w:t>Sept 29th 1000 UTC</w:t>
      </w:r>
    </w:p>
    <w:p w14:paraId="04AC66E2" w14:textId="77777777" w:rsidR="006A09CB" w:rsidRPr="00126D13" w:rsidRDefault="006A09CB" w:rsidP="006A09CB">
      <w:pPr>
        <w:pStyle w:val="Doc-text2"/>
      </w:pPr>
    </w:p>
    <w:p w14:paraId="64F39B14" w14:textId="77777777" w:rsidR="006A09CB" w:rsidRPr="00126D13" w:rsidRDefault="006A09CB" w:rsidP="006A09CB">
      <w:pPr>
        <w:pStyle w:val="Heading2"/>
      </w:pPr>
      <w:bookmarkStart w:id="159" w:name="_Toc150437422"/>
      <w:r w:rsidRPr="00126D13">
        <w:t>2.5</w:t>
      </w:r>
      <w:r w:rsidRPr="00126D13">
        <w:tab/>
        <w:t>Others</w:t>
      </w:r>
      <w:bookmarkEnd w:id="159"/>
    </w:p>
    <w:p w14:paraId="70914A32" w14:textId="77777777" w:rsidR="006A09CB" w:rsidRPr="00126D13" w:rsidRDefault="006A09CB" w:rsidP="006A09CB">
      <w:pPr>
        <w:pStyle w:val="Doc-text2"/>
        <w:ind w:left="0" w:firstLine="0"/>
      </w:pPr>
    </w:p>
    <w:p w14:paraId="10D84AA4" w14:textId="77777777" w:rsidR="006A09CB" w:rsidRPr="00126D13" w:rsidRDefault="006A09CB" w:rsidP="006A09CB">
      <w:pPr>
        <w:rPr>
          <w:rFonts w:eastAsiaTheme="minorEastAsia"/>
          <w:b/>
          <w:szCs w:val="22"/>
          <w:lang w:val="fr-FR"/>
        </w:rPr>
      </w:pPr>
      <w:r w:rsidRPr="00126D13">
        <w:rPr>
          <w:b/>
          <w:lang w:val="fr-FR"/>
        </w:rPr>
        <w:t>Rapporteur changes</w:t>
      </w:r>
    </w:p>
    <w:p w14:paraId="54B42D66" w14:textId="77777777" w:rsidR="006A09CB" w:rsidRPr="00126D13" w:rsidRDefault="006A09CB" w:rsidP="006A09CB">
      <w:pPr>
        <w:rPr>
          <w:b/>
          <w:lang w:val="fr-FR"/>
        </w:rPr>
      </w:pPr>
      <w:r w:rsidRPr="00126D13">
        <w:rPr>
          <w:b/>
          <w:lang w:val="fr-FR"/>
        </w:rPr>
        <w:t>Spec</w:t>
      </w:r>
      <w:r w:rsidRPr="00126D13">
        <w:rPr>
          <w:b/>
          <w:lang w:val="fr-FR"/>
        </w:rPr>
        <w:tab/>
      </w:r>
      <w:r w:rsidRPr="00126D13">
        <w:rPr>
          <w:b/>
          <w:lang w:val="fr-FR"/>
        </w:rPr>
        <w:tab/>
      </w:r>
      <w:r w:rsidRPr="00126D13">
        <w:rPr>
          <w:b/>
          <w:lang w:val="fr-FR"/>
        </w:rPr>
        <w:tab/>
        <w:t>former rapporteur</w:t>
      </w:r>
      <w:r w:rsidRPr="00126D13">
        <w:rPr>
          <w:b/>
          <w:lang w:val="fr-FR"/>
        </w:rPr>
        <w:tab/>
      </w:r>
      <w:r w:rsidRPr="00126D13">
        <w:rPr>
          <w:b/>
          <w:lang w:val="fr-FR"/>
        </w:rPr>
        <w:tab/>
      </w:r>
      <w:r w:rsidRPr="00126D13">
        <w:rPr>
          <w:b/>
          <w:lang w:val="fr-FR"/>
        </w:rPr>
        <w:tab/>
        <w:t>proposed new rapporteur</w:t>
      </w:r>
    </w:p>
    <w:p w14:paraId="1F3E8842" w14:textId="77777777" w:rsidR="006A09CB" w:rsidRPr="00126D13" w:rsidRDefault="006A09CB" w:rsidP="006A09CB">
      <w:pPr>
        <w:rPr>
          <w:lang w:val="fi-FI"/>
        </w:rPr>
      </w:pPr>
      <w:bookmarkStart w:id="160" w:name="OLE_LINK27"/>
      <w:bookmarkStart w:id="161" w:name="OLE_LINK32"/>
      <w:r w:rsidRPr="00126D13">
        <w:rPr>
          <w:lang w:val="fi-FI"/>
        </w:rPr>
        <w:t>36.300</w:t>
      </w:r>
      <w:r w:rsidRPr="00126D13">
        <w:rPr>
          <w:lang w:val="fi-FI"/>
        </w:rPr>
        <w:tab/>
      </w:r>
      <w:r w:rsidRPr="00126D13">
        <w:rPr>
          <w:lang w:val="fi-FI"/>
        </w:rPr>
        <w:tab/>
      </w:r>
      <w:r w:rsidRPr="00126D13">
        <w:rPr>
          <w:lang w:val="fi-FI"/>
        </w:rPr>
        <w:tab/>
        <w:t>Tero Henttonen (Nokia)</w:t>
      </w:r>
      <w:r w:rsidRPr="00126D13">
        <w:rPr>
          <w:lang w:val="fi-FI"/>
        </w:rPr>
        <w:tab/>
      </w:r>
      <w:r w:rsidRPr="00126D13">
        <w:rPr>
          <w:lang w:val="fi-FI"/>
        </w:rPr>
        <w:tab/>
      </w:r>
      <w:r w:rsidRPr="00126D13">
        <w:rPr>
          <w:lang w:val="fi-FI"/>
        </w:rPr>
        <w:tab/>
        <w:t>Benoist Sebire (Nokia)</w:t>
      </w:r>
    </w:p>
    <w:p w14:paraId="3CFE1C86" w14:textId="77777777" w:rsidR="006A09CB" w:rsidRPr="00126D13" w:rsidRDefault="006A09CB" w:rsidP="006A09CB">
      <w:pPr>
        <w:pStyle w:val="Doc-text2"/>
        <w:rPr>
          <w:lang w:val="en-US"/>
        </w:rPr>
      </w:pPr>
      <w:r w:rsidRPr="00126D13">
        <w:rPr>
          <w:lang w:val="en-US"/>
        </w:rPr>
        <w:t>=&gt; Approved</w:t>
      </w:r>
    </w:p>
    <w:bookmarkEnd w:id="160"/>
    <w:bookmarkEnd w:id="161"/>
    <w:p w14:paraId="7B9924A1" w14:textId="77777777" w:rsidR="006A09CB" w:rsidRPr="00126D13" w:rsidRDefault="006A09CB" w:rsidP="006A09CB">
      <w:pPr>
        <w:pStyle w:val="Doc-text2"/>
        <w:ind w:left="0" w:firstLine="0"/>
        <w:rPr>
          <w:lang w:val="en-US"/>
        </w:rPr>
      </w:pPr>
    </w:p>
    <w:p w14:paraId="3D1F4088" w14:textId="77777777" w:rsidR="006A09CB" w:rsidRPr="00126D13" w:rsidRDefault="006A09CB" w:rsidP="006A09CB">
      <w:pPr>
        <w:pStyle w:val="Doc-text2"/>
        <w:ind w:left="0" w:firstLine="0"/>
        <w:rPr>
          <w:b/>
          <w:bCs/>
          <w:lang w:val="en-US"/>
        </w:rPr>
      </w:pPr>
      <w:r w:rsidRPr="00126D13">
        <w:rPr>
          <w:b/>
          <w:bCs/>
          <w:lang w:val="en-US"/>
        </w:rPr>
        <w:t>Other</w:t>
      </w:r>
    </w:p>
    <w:p w14:paraId="72FB679C" w14:textId="288BBCE1" w:rsidR="006A09CB" w:rsidRPr="00126D13" w:rsidRDefault="006A09CB" w:rsidP="006A09CB">
      <w:pPr>
        <w:pStyle w:val="Doc-title"/>
      </w:pPr>
      <w:r w:rsidRPr="00126D13">
        <w:t>R2-2309402</w:t>
      </w:r>
      <w:r w:rsidRPr="00126D13">
        <w:tab/>
        <w:t>RAN2 Handbook</w:t>
      </w:r>
      <w:r w:rsidRPr="00126D13">
        <w:tab/>
        <w:t>MCC</w:t>
      </w:r>
      <w:r w:rsidRPr="00126D13">
        <w:tab/>
        <w:t>discussion</w:t>
      </w:r>
      <w:r w:rsidRPr="00126D13">
        <w:tab/>
        <w:t>Late</w:t>
      </w:r>
    </w:p>
    <w:p w14:paraId="31C2D371" w14:textId="77777777" w:rsidR="006A09CB" w:rsidRPr="00126D13" w:rsidRDefault="006A09CB" w:rsidP="006A09CB">
      <w:pPr>
        <w:pStyle w:val="Doc-text2"/>
      </w:pPr>
      <w:r w:rsidRPr="00126D13">
        <w:t>=&gt;</w:t>
      </w:r>
      <w:r w:rsidRPr="00126D13">
        <w:tab/>
        <w:t>Noted</w:t>
      </w:r>
    </w:p>
    <w:p w14:paraId="1A3674FD" w14:textId="77777777" w:rsidR="006A09CB" w:rsidRPr="00126D13" w:rsidRDefault="006A09CB" w:rsidP="006A09CB">
      <w:pPr>
        <w:pStyle w:val="Doc-text2"/>
        <w:tabs>
          <w:tab w:val="clear" w:pos="1622"/>
          <w:tab w:val="left" w:pos="2586"/>
        </w:tabs>
        <w:ind w:left="0" w:firstLine="0"/>
      </w:pPr>
      <w:r w:rsidRPr="00126D13">
        <w:tab/>
      </w:r>
    </w:p>
    <w:p w14:paraId="3632C6B5" w14:textId="77777777" w:rsidR="006A09CB" w:rsidRPr="00126D13" w:rsidRDefault="006A09CB" w:rsidP="006A09CB">
      <w:pPr>
        <w:pStyle w:val="Doc-text2"/>
        <w:tabs>
          <w:tab w:val="left" w:pos="2586"/>
        </w:tabs>
        <w:ind w:left="0" w:firstLine="0"/>
      </w:pPr>
      <w:r w:rsidRPr="00126D13">
        <w:t>R2-2311262</w:t>
      </w:r>
      <w:r w:rsidRPr="00126D13">
        <w:tab/>
        <w:t>Advices for WI CR writing</w:t>
      </w:r>
      <w:r w:rsidRPr="00126D13">
        <w:tab/>
        <w:t>38.331 Rapp (Ericsson)</w:t>
      </w:r>
      <w:r w:rsidRPr="00126D13">
        <w:tab/>
        <w:t>discussion</w:t>
      </w:r>
    </w:p>
    <w:p w14:paraId="54FDDB74" w14:textId="77777777" w:rsidR="006A09CB" w:rsidRPr="00126D13" w:rsidRDefault="006A09CB" w:rsidP="006A09CB">
      <w:pPr>
        <w:pStyle w:val="Doc-text2"/>
        <w:ind w:left="1083"/>
      </w:pPr>
      <w:r w:rsidRPr="00126D13">
        <w:tab/>
        <w:t>=&gt;</w:t>
      </w:r>
      <w:r w:rsidRPr="00126D13">
        <w:tab/>
        <w:t>Noted</w:t>
      </w:r>
    </w:p>
    <w:p w14:paraId="29D8D8D8" w14:textId="77777777" w:rsidR="006A09CB" w:rsidRPr="00126D13" w:rsidRDefault="006A09CB" w:rsidP="006A09CB">
      <w:pPr>
        <w:pStyle w:val="Doc-text2"/>
        <w:tabs>
          <w:tab w:val="clear" w:pos="1622"/>
          <w:tab w:val="left" w:pos="2586"/>
        </w:tabs>
        <w:ind w:left="0" w:firstLine="0"/>
      </w:pPr>
    </w:p>
    <w:p w14:paraId="7F0398ED" w14:textId="77777777" w:rsidR="006A09CB" w:rsidRPr="00126D13" w:rsidRDefault="006A09CB" w:rsidP="006A09CB">
      <w:pPr>
        <w:pStyle w:val="Doc-text2"/>
        <w:ind w:left="0" w:firstLine="0"/>
        <w:rPr>
          <w:b/>
          <w:bCs/>
        </w:rPr>
      </w:pPr>
      <w:r w:rsidRPr="00126D13">
        <w:rPr>
          <w:b/>
          <w:bCs/>
        </w:rPr>
        <w:t>Schedule</w:t>
      </w:r>
    </w:p>
    <w:p w14:paraId="480EC0B8" w14:textId="77777777" w:rsidR="006A09CB" w:rsidRPr="00126D13" w:rsidRDefault="006A09CB" w:rsidP="006A09CB">
      <w:pPr>
        <w:pStyle w:val="Doc-text2"/>
        <w:ind w:left="0" w:firstLine="0"/>
      </w:pPr>
      <w:r w:rsidRPr="00126D13">
        <w:t>All schedule changes and announcements will be made using email discussion:</w:t>
      </w:r>
    </w:p>
    <w:p w14:paraId="79044029" w14:textId="77777777" w:rsidR="006A09CB" w:rsidRPr="00126D13" w:rsidRDefault="006A09CB" w:rsidP="006A09CB">
      <w:pPr>
        <w:pStyle w:val="EmailDiscussion2"/>
      </w:pPr>
    </w:p>
    <w:p w14:paraId="331E659F" w14:textId="77777777" w:rsidR="006A09CB" w:rsidRPr="00126D13" w:rsidRDefault="006A09CB" w:rsidP="006A09CB">
      <w:pPr>
        <w:pStyle w:val="EmailDiscussion"/>
        <w:overflowPunct/>
        <w:autoSpaceDE/>
        <w:autoSpaceDN/>
        <w:adjustRightInd/>
        <w:ind w:left="1619" w:hanging="360"/>
        <w:textAlignment w:val="auto"/>
      </w:pPr>
      <w:r w:rsidRPr="00126D13">
        <w:t>[AT123bis][001][Organizational] Schedule</w:t>
      </w:r>
    </w:p>
    <w:p w14:paraId="302D6100" w14:textId="77777777" w:rsidR="006A09CB" w:rsidRPr="00126D13" w:rsidRDefault="006A09CB" w:rsidP="006A09CB">
      <w:pPr>
        <w:pStyle w:val="EmailDiscussion2"/>
      </w:pPr>
      <w:r w:rsidRPr="00126D13">
        <w:tab/>
        <w:t>Intended scope: Announce any schedule changes related to all session</w:t>
      </w:r>
    </w:p>
    <w:p w14:paraId="57EF077A" w14:textId="77777777" w:rsidR="006A09CB" w:rsidRPr="00126D13" w:rsidRDefault="006A09CB" w:rsidP="006A09CB">
      <w:pPr>
        <w:pStyle w:val="Doc-text2"/>
        <w:ind w:left="0" w:firstLine="0"/>
      </w:pPr>
    </w:p>
    <w:p w14:paraId="0AA1BD77" w14:textId="77777777" w:rsidR="006A09CB" w:rsidRPr="00126D13" w:rsidRDefault="006A09CB" w:rsidP="006A09CB">
      <w:pPr>
        <w:pStyle w:val="Doc-text2"/>
      </w:pPr>
    </w:p>
    <w:p w14:paraId="4D98AB33" w14:textId="77777777" w:rsidR="006A09CB" w:rsidRPr="00126D13" w:rsidRDefault="006A09CB" w:rsidP="006A09CB">
      <w:pPr>
        <w:pStyle w:val="Doc-text2"/>
        <w:ind w:left="0" w:firstLine="0"/>
      </w:pPr>
    </w:p>
    <w:p w14:paraId="74ECABC0" w14:textId="77777777" w:rsidR="006A09CB" w:rsidRPr="00126D13" w:rsidRDefault="006A09CB" w:rsidP="006A09CB">
      <w:pPr>
        <w:pStyle w:val="Heading1"/>
      </w:pPr>
      <w:bookmarkStart w:id="162" w:name="_Toc150437423"/>
      <w:r w:rsidRPr="00126D13">
        <w:lastRenderedPageBreak/>
        <w:t>4</w:t>
      </w:r>
      <w:r w:rsidRPr="00126D13">
        <w:tab/>
        <w:t>EUTRA Rel-17 and earlier</w:t>
      </w:r>
      <w:bookmarkEnd w:id="162"/>
    </w:p>
    <w:p w14:paraId="3685D7FE" w14:textId="77777777" w:rsidR="006A09CB" w:rsidRPr="00126D13" w:rsidRDefault="006A09CB" w:rsidP="006A09CB">
      <w:pPr>
        <w:pStyle w:val="Comments"/>
      </w:pPr>
      <w:r w:rsidRPr="00126D13">
        <w:t>Only essential corrections. No documents should be submitted to 4. Please submit to 4.x</w:t>
      </w:r>
    </w:p>
    <w:p w14:paraId="47BBECD6" w14:textId="77777777" w:rsidR="006A09CB" w:rsidRPr="00126D13" w:rsidRDefault="006A09CB" w:rsidP="006A09CB">
      <w:pPr>
        <w:pStyle w:val="Doc-text2"/>
        <w:ind w:left="0" w:firstLine="0"/>
      </w:pPr>
    </w:p>
    <w:p w14:paraId="0F79A51D" w14:textId="77777777" w:rsidR="006A09CB" w:rsidRPr="00126D13" w:rsidRDefault="006A09CB" w:rsidP="006A09CB">
      <w:pPr>
        <w:pStyle w:val="Heading2"/>
      </w:pPr>
      <w:bookmarkStart w:id="163" w:name="_Toc150437424"/>
      <w:r w:rsidRPr="00126D13">
        <w:t>4.1</w:t>
      </w:r>
      <w:r w:rsidRPr="00126D13">
        <w:tab/>
        <w:t>EUTRA corrections Rel-17 and earlier</w:t>
      </w:r>
      <w:bookmarkEnd w:id="163"/>
    </w:p>
    <w:p w14:paraId="48BFF511" w14:textId="77777777" w:rsidR="006A09CB" w:rsidRPr="00126D13" w:rsidRDefault="006A09CB" w:rsidP="006A09CB">
      <w:pPr>
        <w:pStyle w:val="Comments"/>
      </w:pPr>
      <w:r w:rsidRPr="00126D13">
        <w:t>(NB_IOTenh4_LTE_eMTC6-Core; leading WG: RAN1; REL-17; WID: RP-211340)</w:t>
      </w:r>
    </w:p>
    <w:p w14:paraId="07297B79" w14:textId="29B4F4B4" w:rsidR="006A09CB" w:rsidRPr="00126D13" w:rsidRDefault="006A09CB" w:rsidP="006A09CB">
      <w:pPr>
        <w:pStyle w:val="Comments"/>
      </w:pPr>
      <w:r w:rsidRPr="00126D13">
        <w:t>(UPIP_EN-DC_UE; leading WG: RAN3; REL-17; WID: RP</w:t>
      </w:r>
      <w:r w:rsidRPr="00126D13">
        <w:rPr>
          <w:rFonts w:ascii="Cambria Math" w:hAnsi="Cambria Math" w:cs="Cambria Math"/>
        </w:rPr>
        <w:noBreakHyphen/>
      </w:r>
      <w:r w:rsidRPr="00126D13">
        <w:t>213669)</w:t>
      </w:r>
    </w:p>
    <w:p w14:paraId="5D7292D1" w14:textId="77777777" w:rsidR="006A09CB" w:rsidRPr="00126D13" w:rsidRDefault="006A09CB" w:rsidP="006A09CB">
      <w:pPr>
        <w:pStyle w:val="Comments"/>
      </w:pPr>
      <w:r w:rsidRPr="00126D13">
        <w:t xml:space="preserve">(LTE TEI17) </w:t>
      </w:r>
    </w:p>
    <w:p w14:paraId="0F774F2B" w14:textId="77777777" w:rsidR="006A09CB" w:rsidRPr="00126D13" w:rsidRDefault="006A09CB" w:rsidP="006A09CB">
      <w:pPr>
        <w:pStyle w:val="Comments"/>
      </w:pPr>
      <w:r w:rsidRPr="00126D13">
        <w:t xml:space="preserve">Essential corrections to LTE Rel-17 topics not covered by other agenda items.  </w:t>
      </w:r>
    </w:p>
    <w:p w14:paraId="6F24E608" w14:textId="77777777" w:rsidR="006A09CB" w:rsidRPr="00126D13" w:rsidRDefault="006A09CB" w:rsidP="006A09CB">
      <w:pPr>
        <w:pStyle w:val="Comments"/>
      </w:pPr>
      <w:r w:rsidRPr="00126D13">
        <w:t xml:space="preserve">(NB_IOTenh3-Core; leading WG: RAN1; REL-16; started: Jun 18; Completed: June 20; WID: RP-200293); REL-15 and Earlier NB-IoT WIs are in scope but not listed explicitly (long list). </w:t>
      </w:r>
    </w:p>
    <w:p w14:paraId="7599B0B2" w14:textId="77777777" w:rsidR="006A09CB" w:rsidRPr="00126D13" w:rsidRDefault="006A09CB" w:rsidP="006A09CB">
      <w:pPr>
        <w:pStyle w:val="Comments"/>
      </w:pPr>
      <w:r w:rsidRPr="00126D13">
        <w:t xml:space="preserve">(LTE_eMTC5-Core; LTE_eMTC5-Core; leading WG: RAN1; REL-16; started: Jun 18; Completed:  June 20; WID: RP-192875;), REL-15 and Earlier eMTC WIs are in scope but not listed explicitly (long list). </w:t>
      </w:r>
    </w:p>
    <w:p w14:paraId="241C9D2B" w14:textId="77777777" w:rsidR="006A09CB" w:rsidRPr="00126D13" w:rsidRDefault="006A09CB" w:rsidP="006A09CB">
      <w:pPr>
        <w:pStyle w:val="Comments"/>
      </w:pPr>
      <w:r w:rsidRPr="00126D13">
        <w:t>(LTE_feMob-Core; leading WG: RAN2; REL-16; started: Jun 18; Completed: June 20; WID: RP-190921);</w:t>
      </w:r>
    </w:p>
    <w:p w14:paraId="78C641E0" w14:textId="77777777" w:rsidR="006A09CB" w:rsidRPr="00126D13" w:rsidRDefault="006A09CB" w:rsidP="006A09CB">
      <w:pPr>
        <w:pStyle w:val="Comments"/>
      </w:pPr>
      <w:r w:rsidRPr="00126D13">
        <w:t>(LTE_terr_bcast-Core, LTE_DL_MIMO_EE-Core, LTE_high_speed_enh2-Core; LTE TEI16 Non-positioning);</w:t>
      </w:r>
    </w:p>
    <w:p w14:paraId="68DA249C" w14:textId="77777777" w:rsidR="006A09CB" w:rsidRPr="00126D13" w:rsidRDefault="006A09CB" w:rsidP="006A09CB">
      <w:pPr>
        <w:pStyle w:val="Comments"/>
      </w:pPr>
      <w:r w:rsidRPr="00126D13">
        <w:t xml:space="preserve">REL-15 and Earlier EUTRA WIs are in scope but not listed explicitly (long list), Except V2X and Sidelink WIs and Positioning WIs, which are adressed by AIs below. </w:t>
      </w:r>
    </w:p>
    <w:p w14:paraId="13BB66CA" w14:textId="77777777" w:rsidR="006A09CB" w:rsidRPr="00126D13" w:rsidRDefault="006A09CB" w:rsidP="006A09CB">
      <w:pPr>
        <w:pStyle w:val="Comments"/>
      </w:pPr>
      <w:r w:rsidRPr="00126D13">
        <w:t>NOTE that LTE corrections related to NR WIs or Joint NR LTE WIs should be submitted to NR AIs below.</w:t>
      </w:r>
    </w:p>
    <w:p w14:paraId="17631F5D" w14:textId="77777777" w:rsidR="006A09CB" w:rsidRPr="00126D13" w:rsidRDefault="006A09CB" w:rsidP="006A09CB">
      <w:pPr>
        <w:pStyle w:val="Comments"/>
      </w:pPr>
      <w:r w:rsidRPr="00126D13">
        <w:t xml:space="preserve">NOTE that LTE corrections which are the same as an NR correction should be submitted to the respective NR AI (so the NR CR and LTE CR can be treated together). </w:t>
      </w:r>
    </w:p>
    <w:p w14:paraId="50B6ED4E" w14:textId="77777777" w:rsidR="006A09CB" w:rsidRPr="00126D13" w:rsidRDefault="006A09CB" w:rsidP="006A09CB">
      <w:pPr>
        <w:pStyle w:val="Comments"/>
      </w:pPr>
      <w:r w:rsidRPr="00126D13">
        <w:t>This Agenda Item is treated in the EUTRA Breakout session</w:t>
      </w:r>
    </w:p>
    <w:p w14:paraId="14BA9DDC" w14:textId="717B5A2C" w:rsidR="006A09CB" w:rsidRPr="00126D13" w:rsidRDefault="006A09CB" w:rsidP="006A09CB">
      <w:pPr>
        <w:pStyle w:val="Doc-title"/>
      </w:pPr>
      <w:r w:rsidRPr="00126D13">
        <w:t>R2-2309763</w:t>
      </w:r>
      <w:r w:rsidRPr="00126D13">
        <w:tab/>
        <w:t>MAC correction on drx-InactivityTimer for eMTC UE</w:t>
      </w:r>
      <w:r w:rsidRPr="00126D13">
        <w:tab/>
        <w:t>Xiaomi</w:t>
      </w:r>
      <w:r w:rsidRPr="00126D13">
        <w:tab/>
        <w:t>CR</w:t>
      </w:r>
      <w:r w:rsidRPr="00126D13">
        <w:tab/>
        <w:t>Rel-17</w:t>
      </w:r>
      <w:r w:rsidRPr="00126D13">
        <w:tab/>
        <w:t>36.321</w:t>
      </w:r>
      <w:r w:rsidRPr="00126D13">
        <w:tab/>
        <w:t>17.6.0</w:t>
      </w:r>
      <w:r w:rsidRPr="00126D13">
        <w:tab/>
        <w:t>1569</w:t>
      </w:r>
      <w:r w:rsidRPr="00126D13">
        <w:tab/>
        <w:t>-</w:t>
      </w:r>
      <w:r w:rsidRPr="00126D13">
        <w:tab/>
        <w:t>F</w:t>
      </w:r>
      <w:r w:rsidRPr="00126D13">
        <w:tab/>
        <w:t>NB_IOTenh4_LTE_eMTC6-Core</w:t>
      </w:r>
    </w:p>
    <w:p w14:paraId="5646B033" w14:textId="61885C8F"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R2-2311407</w:t>
      </w:r>
    </w:p>
    <w:p w14:paraId="70E285F7" w14:textId="0C29B829" w:rsidR="006A09CB" w:rsidRPr="00126D13" w:rsidRDefault="006A09CB" w:rsidP="006A09CB">
      <w:pPr>
        <w:pStyle w:val="Doc-title"/>
      </w:pPr>
      <w:r w:rsidRPr="00126D13">
        <w:t>R2-2309764</w:t>
      </w:r>
      <w:r w:rsidRPr="00126D13">
        <w:tab/>
        <w:t>MAC correction on drx-InactivityTimer for eMTC UE</w:t>
      </w:r>
      <w:r w:rsidRPr="00126D13">
        <w:tab/>
        <w:t>Xiaomi</w:t>
      </w:r>
      <w:r w:rsidRPr="00126D13">
        <w:tab/>
        <w:t>CR</w:t>
      </w:r>
      <w:r w:rsidRPr="00126D13">
        <w:tab/>
        <w:t>Rel-16</w:t>
      </w:r>
      <w:r w:rsidRPr="00126D13">
        <w:tab/>
        <w:t>36.321</w:t>
      </w:r>
      <w:r w:rsidRPr="00126D13">
        <w:tab/>
        <w:t>16.8.0</w:t>
      </w:r>
      <w:r w:rsidRPr="00126D13">
        <w:tab/>
        <w:t>1570</w:t>
      </w:r>
      <w:r w:rsidRPr="00126D13">
        <w:tab/>
        <w:t>-</w:t>
      </w:r>
      <w:r w:rsidRPr="00126D13">
        <w:tab/>
        <w:t>F</w:t>
      </w:r>
      <w:r w:rsidRPr="00126D13">
        <w:tab/>
        <w:t>LTE_eMTC5-Core</w:t>
      </w:r>
    </w:p>
    <w:p w14:paraId="3D3A5515" w14:textId="18DA27B5"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R2-2311408</w:t>
      </w:r>
    </w:p>
    <w:p w14:paraId="01DEE651" w14:textId="77777777" w:rsidR="006A09CB" w:rsidRPr="00126D13" w:rsidRDefault="006A09CB" w:rsidP="006A09CB">
      <w:pPr>
        <w:pStyle w:val="Doc-text2"/>
      </w:pPr>
    </w:p>
    <w:p w14:paraId="5F36632D" w14:textId="77777777" w:rsidR="006A09CB" w:rsidRPr="00126D13" w:rsidRDefault="006A09CB" w:rsidP="006A09CB">
      <w:pPr>
        <w:pStyle w:val="Doc-text2"/>
        <w:numPr>
          <w:ilvl w:val="0"/>
          <w:numId w:val="240"/>
        </w:numPr>
        <w:overflowPunct/>
        <w:autoSpaceDE/>
        <w:autoSpaceDN/>
        <w:adjustRightInd/>
        <w:textAlignment w:val="auto"/>
      </w:pPr>
      <w:r w:rsidRPr="00126D13">
        <w:t xml:space="preserve">Chair: This has been discussed in the previous meeting and it was agreed it can be considered to put the change in the MAC rapporteur CR. However, even though the cover page is on the same issue, the actual change is different. </w:t>
      </w:r>
    </w:p>
    <w:p w14:paraId="4487A691" w14:textId="77777777" w:rsidR="006A09CB" w:rsidRPr="00126D13" w:rsidRDefault="006A09CB" w:rsidP="006A09CB">
      <w:pPr>
        <w:pStyle w:val="Doc-text2"/>
        <w:ind w:left="0" w:firstLine="0"/>
      </w:pPr>
    </w:p>
    <w:p w14:paraId="230DE4C4" w14:textId="77777777" w:rsidR="006A09CB" w:rsidRPr="00126D13" w:rsidRDefault="006A09CB" w:rsidP="006A09CB">
      <w:pPr>
        <w:pStyle w:val="Doc-text2"/>
        <w:ind w:left="0" w:firstLine="0"/>
      </w:pPr>
    </w:p>
    <w:p w14:paraId="670DEFBE" w14:textId="5E9408FF" w:rsidR="006A09CB" w:rsidRPr="00126D13" w:rsidRDefault="006A09CB" w:rsidP="006A09CB">
      <w:pPr>
        <w:pStyle w:val="Doc-title"/>
      </w:pPr>
      <w:r w:rsidRPr="00126D13">
        <w:t>R2-2311407</w:t>
      </w:r>
      <w:r w:rsidRPr="00126D13">
        <w:tab/>
        <w:t>MAC correction on drx-InactivityTimer for eMTC UE</w:t>
      </w:r>
      <w:r w:rsidRPr="00126D13">
        <w:tab/>
        <w:t>Xiaomi, Ericsson</w:t>
      </w:r>
      <w:r w:rsidRPr="00126D13">
        <w:tab/>
        <w:t>CR</w:t>
      </w:r>
      <w:r w:rsidRPr="00126D13">
        <w:tab/>
        <w:t>Rel-17</w:t>
      </w:r>
      <w:r w:rsidRPr="00126D13">
        <w:tab/>
        <w:t>36.321</w:t>
      </w:r>
      <w:r w:rsidRPr="00126D13">
        <w:tab/>
        <w:t>17.6.0</w:t>
      </w:r>
      <w:r w:rsidRPr="00126D13">
        <w:tab/>
        <w:t>1569</w:t>
      </w:r>
      <w:r w:rsidRPr="00126D13">
        <w:tab/>
        <w:t>1</w:t>
      </w:r>
      <w:r w:rsidRPr="00126D13">
        <w:tab/>
        <w:t>F</w:t>
      </w:r>
      <w:r w:rsidRPr="00126D13">
        <w:tab/>
        <w:t>NB_IOTenh4_LTE_eMTC6-Core</w:t>
      </w:r>
    </w:p>
    <w:p w14:paraId="1CB3433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R2-2311541</w:t>
      </w:r>
    </w:p>
    <w:p w14:paraId="24272E43" w14:textId="48849745" w:rsidR="006A09CB" w:rsidRPr="00126D13" w:rsidRDefault="006A09CB" w:rsidP="006A09CB">
      <w:pPr>
        <w:pStyle w:val="Doc-title"/>
      </w:pPr>
      <w:r w:rsidRPr="00126D13">
        <w:t>R2-2311408</w:t>
      </w:r>
      <w:r w:rsidRPr="00126D13">
        <w:tab/>
        <w:t>MAC correction on drx-InactivityTimer for eMTC UE</w:t>
      </w:r>
      <w:r w:rsidRPr="00126D13">
        <w:tab/>
        <w:t>Xiaomi, Ericsson</w:t>
      </w:r>
      <w:r w:rsidRPr="00126D13">
        <w:tab/>
        <w:t>CR</w:t>
      </w:r>
      <w:r w:rsidRPr="00126D13">
        <w:tab/>
        <w:t>Rel-16</w:t>
      </w:r>
      <w:r w:rsidRPr="00126D13">
        <w:tab/>
        <w:t>36.321</w:t>
      </w:r>
      <w:r w:rsidRPr="00126D13">
        <w:tab/>
        <w:t>16.8.0</w:t>
      </w:r>
      <w:r w:rsidRPr="00126D13">
        <w:tab/>
        <w:t>1570</w:t>
      </w:r>
      <w:r w:rsidRPr="00126D13">
        <w:tab/>
        <w:t>1</w:t>
      </w:r>
      <w:r w:rsidRPr="00126D13">
        <w:tab/>
        <w:t>F</w:t>
      </w:r>
      <w:r w:rsidRPr="00126D13">
        <w:tab/>
        <w:t>LTE_eMTC5-Core</w:t>
      </w:r>
    </w:p>
    <w:p w14:paraId="0E26958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R2-2311540</w:t>
      </w:r>
    </w:p>
    <w:p w14:paraId="79437066" w14:textId="77777777" w:rsidR="006A09CB" w:rsidRPr="00126D13" w:rsidRDefault="006A09CB" w:rsidP="006A09CB">
      <w:pPr>
        <w:pStyle w:val="Doc-text2"/>
        <w:ind w:left="0" w:firstLine="0"/>
      </w:pPr>
    </w:p>
    <w:p w14:paraId="2B3BEBC6" w14:textId="77777777" w:rsidR="006A09CB" w:rsidRPr="00126D13" w:rsidRDefault="006A09CB" w:rsidP="006A09CB">
      <w:pPr>
        <w:pStyle w:val="Doc-text2"/>
        <w:ind w:left="0" w:firstLine="0"/>
      </w:pPr>
      <w:r w:rsidRPr="00126D13">
        <w:t>DISCUSSION:</w:t>
      </w:r>
    </w:p>
    <w:p w14:paraId="34D0C201" w14:textId="77777777" w:rsidR="006A09CB" w:rsidRPr="00126D13" w:rsidRDefault="006A09CB" w:rsidP="006A09CB">
      <w:pPr>
        <w:pStyle w:val="Doc-text2"/>
        <w:numPr>
          <w:ilvl w:val="0"/>
          <w:numId w:val="240"/>
        </w:numPr>
        <w:overflowPunct/>
        <w:autoSpaceDE/>
        <w:autoSpaceDN/>
        <w:adjustRightInd/>
        <w:textAlignment w:val="auto"/>
      </w:pPr>
      <w:r w:rsidRPr="00126D13">
        <w:t>Huawei would not like to break single-TB case. Also indicates this should be captured in MAC rapporteur’s CR.</w:t>
      </w:r>
    </w:p>
    <w:p w14:paraId="47AF673F" w14:textId="77777777" w:rsidR="006A09CB" w:rsidRPr="00126D13" w:rsidRDefault="006A09CB" w:rsidP="006A09CB">
      <w:pPr>
        <w:pStyle w:val="Doc-text2"/>
        <w:numPr>
          <w:ilvl w:val="0"/>
          <w:numId w:val="240"/>
        </w:numPr>
        <w:overflowPunct/>
        <w:autoSpaceDE/>
        <w:autoSpaceDN/>
        <w:adjustRightInd/>
        <w:textAlignment w:val="auto"/>
      </w:pPr>
      <w:r w:rsidRPr="00126D13">
        <w:t>Nokia think the intention is OK, but did not check the revised CR. Need more time for that.</w:t>
      </w:r>
    </w:p>
    <w:p w14:paraId="2F18AF49" w14:textId="77777777" w:rsidR="006A09CB" w:rsidRPr="00126D13" w:rsidRDefault="006A09CB" w:rsidP="006A09CB">
      <w:pPr>
        <w:pStyle w:val="Doc-text2"/>
        <w:numPr>
          <w:ilvl w:val="0"/>
          <w:numId w:val="240"/>
        </w:numPr>
        <w:overflowPunct/>
        <w:autoSpaceDE/>
        <w:autoSpaceDN/>
        <w:adjustRightInd/>
        <w:textAlignment w:val="auto"/>
      </w:pPr>
      <w:r w:rsidRPr="00126D13">
        <w:t>ZTE thinks the original version of the CR was simpler. Would like to check more.</w:t>
      </w:r>
    </w:p>
    <w:p w14:paraId="61093D5D" w14:textId="77777777" w:rsidR="006A09CB" w:rsidRPr="00126D13" w:rsidRDefault="006A09CB" w:rsidP="006A09CB">
      <w:pPr>
        <w:pStyle w:val="Doc-text2"/>
        <w:numPr>
          <w:ilvl w:val="0"/>
          <w:numId w:val="240"/>
        </w:numPr>
        <w:overflowPunct/>
        <w:autoSpaceDE/>
        <w:autoSpaceDN/>
        <w:adjustRightInd/>
        <w:textAlignment w:val="auto"/>
      </w:pPr>
      <w:r w:rsidRPr="00126D13">
        <w:t>Nokia and ZTE are OK with the original CR version.</w:t>
      </w:r>
    </w:p>
    <w:p w14:paraId="3A83FB51" w14:textId="77777777" w:rsidR="006A09CB" w:rsidRPr="00126D13" w:rsidRDefault="006A09CB" w:rsidP="006A09CB">
      <w:pPr>
        <w:pStyle w:val="Doc-text2"/>
        <w:numPr>
          <w:ilvl w:val="0"/>
          <w:numId w:val="240"/>
        </w:numPr>
        <w:overflowPunct/>
        <w:autoSpaceDE/>
        <w:autoSpaceDN/>
        <w:adjustRightInd/>
        <w:textAlignment w:val="auto"/>
      </w:pPr>
      <w:r w:rsidRPr="00126D13">
        <w:t>QCM has some procedural concerns, e.g. why we do not have mirror CR for Rel-17. QCM also did not check the revision. Intent is OK.</w:t>
      </w:r>
    </w:p>
    <w:p w14:paraId="744D26CB" w14:textId="77777777" w:rsidR="006A09CB" w:rsidRPr="00126D13" w:rsidRDefault="006A09CB" w:rsidP="006A09CB">
      <w:pPr>
        <w:pStyle w:val="Doc-text2"/>
      </w:pPr>
    </w:p>
    <w:p w14:paraId="4ED627D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The intent of the CRs is agreed, but companies need more time to check the revision and decide what exact change to adapt.</w:t>
      </w:r>
    </w:p>
    <w:p w14:paraId="08C25053" w14:textId="77777777" w:rsidR="006A09CB" w:rsidRPr="00126D13" w:rsidRDefault="006A09CB" w:rsidP="006A09CB">
      <w:pPr>
        <w:pStyle w:val="Doc-text2"/>
        <w:ind w:left="0" w:firstLine="0"/>
      </w:pPr>
    </w:p>
    <w:p w14:paraId="21903A00" w14:textId="77777777" w:rsidR="006A09CB" w:rsidRPr="00126D13" w:rsidRDefault="006A09CB" w:rsidP="006A09CB">
      <w:pPr>
        <w:pStyle w:val="EmailDiscussion"/>
        <w:overflowPunct/>
        <w:autoSpaceDE/>
        <w:autoSpaceDN/>
        <w:adjustRightInd/>
        <w:ind w:left="1619" w:hanging="360"/>
        <w:textAlignment w:val="auto"/>
        <w:rPr>
          <w:noProof/>
        </w:rPr>
      </w:pPr>
      <w:r w:rsidRPr="00126D13">
        <w:rPr>
          <w:noProof/>
        </w:rPr>
        <w:t>[AT123bis][609][EUTRA Legacy] Correction on DRX inactivity timer for NB-IOT UE (Xiaomi)</w:t>
      </w:r>
    </w:p>
    <w:p w14:paraId="350DCE2B" w14:textId="77777777" w:rsidR="006A09CB" w:rsidRPr="00126D13" w:rsidRDefault="006A09CB" w:rsidP="006A09CB">
      <w:pPr>
        <w:pStyle w:val="EmailDiscussion2"/>
      </w:pPr>
      <w:r w:rsidRPr="00126D13">
        <w:tab/>
        <w:t>Scope: Agree on the CRs for correction on DRX inactivity timer for NB-IOT UE</w:t>
      </w:r>
    </w:p>
    <w:p w14:paraId="6DAB1BFD" w14:textId="77777777" w:rsidR="006A09CB" w:rsidRPr="00126D13" w:rsidRDefault="006A09CB" w:rsidP="006A09CB">
      <w:pPr>
        <w:pStyle w:val="EmailDiscussion2"/>
      </w:pPr>
      <w:r w:rsidRPr="00126D13">
        <w:tab/>
        <w:t>Intended outcome: Agreeable CRs in R2-2311540 and R2-2311541</w:t>
      </w:r>
    </w:p>
    <w:p w14:paraId="585DA6FB" w14:textId="77777777" w:rsidR="006A09CB" w:rsidRPr="00126D13" w:rsidRDefault="006A09CB" w:rsidP="006A09CB">
      <w:pPr>
        <w:pStyle w:val="EmailDiscussion2"/>
      </w:pPr>
      <w:r w:rsidRPr="00126D13">
        <w:lastRenderedPageBreak/>
        <w:tab/>
        <w:t>Deadline: CRs available Friday 09:00 (e-mail approval)</w:t>
      </w:r>
    </w:p>
    <w:p w14:paraId="1BDBBE95" w14:textId="77777777" w:rsidR="006A09CB" w:rsidRPr="00126D13" w:rsidRDefault="006A09CB" w:rsidP="006A09CB">
      <w:pPr>
        <w:pStyle w:val="Doc-text2"/>
        <w:ind w:left="0" w:firstLine="0"/>
      </w:pPr>
    </w:p>
    <w:p w14:paraId="582B13F9" w14:textId="77777777" w:rsidR="006A09CB" w:rsidRPr="00126D13" w:rsidRDefault="006A09CB" w:rsidP="006A09CB">
      <w:pPr>
        <w:pStyle w:val="Doc-title"/>
      </w:pPr>
      <w:r w:rsidRPr="00126D13">
        <w:t>R2-2311540</w:t>
      </w:r>
      <w:r w:rsidRPr="00126D13">
        <w:tab/>
      </w:r>
      <w:r w:rsidRPr="00126D13">
        <w:rPr>
          <w:rFonts w:hint="eastAsia"/>
          <w:lang w:val="en-US" w:eastAsia="zh-CN"/>
        </w:rPr>
        <w:t>Correction</w:t>
      </w:r>
      <w:r w:rsidRPr="00126D13">
        <w:rPr>
          <w:lang w:val="en-US" w:eastAsia="zh-CN"/>
        </w:rPr>
        <w:t xml:space="preserve"> on </w:t>
      </w:r>
      <w:r w:rsidRPr="00126D13">
        <w:rPr>
          <w:rFonts w:eastAsia="Malgun Gothic"/>
          <w:i/>
          <w:iCs/>
        </w:rPr>
        <w:t>drx-InactivityTimer</w:t>
      </w:r>
      <w:r w:rsidRPr="00126D13">
        <w:rPr>
          <w:lang w:val="en-US" w:eastAsia="zh-CN"/>
        </w:rPr>
        <w:t xml:space="preserve"> for </w:t>
      </w:r>
      <w:r w:rsidRPr="00126D13">
        <w:rPr>
          <w:rFonts w:hint="eastAsia"/>
          <w:lang w:val="en-US" w:eastAsia="zh-CN"/>
        </w:rPr>
        <w:t>NB-IOT UE</w:t>
      </w:r>
      <w:r w:rsidRPr="00126D13">
        <w:tab/>
        <w:t>Xiaomi, Ericsson</w:t>
      </w:r>
      <w:r w:rsidRPr="00126D13">
        <w:tab/>
        <w:t>CR</w:t>
      </w:r>
      <w:r w:rsidRPr="00126D13">
        <w:tab/>
        <w:t>Rel-16</w:t>
      </w:r>
      <w:r w:rsidRPr="00126D13">
        <w:tab/>
        <w:t>36.321</w:t>
      </w:r>
      <w:r w:rsidRPr="00126D13">
        <w:tab/>
        <w:t>16.8.0</w:t>
      </w:r>
      <w:r w:rsidRPr="00126D13">
        <w:tab/>
        <w:t>1570</w:t>
      </w:r>
      <w:r w:rsidRPr="00126D13">
        <w:tab/>
        <w:t>2</w:t>
      </w:r>
      <w:r w:rsidRPr="00126D13">
        <w:tab/>
        <w:t>F</w:t>
      </w:r>
      <w:r w:rsidRPr="00126D13">
        <w:tab/>
        <w:t>NB_IOTenh3-Core</w:t>
      </w:r>
    </w:p>
    <w:p w14:paraId="07AA19F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The CR is agreed in principle</w:t>
      </w:r>
    </w:p>
    <w:p w14:paraId="23B3D348" w14:textId="77777777" w:rsidR="006A09CB" w:rsidRPr="00126D13" w:rsidRDefault="006A09CB" w:rsidP="006A09CB">
      <w:pPr>
        <w:pStyle w:val="Doc-text2"/>
      </w:pPr>
    </w:p>
    <w:p w14:paraId="44BD38DD" w14:textId="77777777" w:rsidR="006A09CB" w:rsidRPr="00126D13" w:rsidRDefault="006A09CB" w:rsidP="006A09CB">
      <w:pPr>
        <w:pStyle w:val="Doc-title"/>
      </w:pPr>
      <w:r w:rsidRPr="00126D13">
        <w:t>R2-2311541</w:t>
      </w:r>
      <w:r w:rsidRPr="00126D13">
        <w:tab/>
        <w:t>Correction on drx-InactivityTimer for NB-IOT UE</w:t>
      </w:r>
      <w:r w:rsidRPr="00126D13">
        <w:tab/>
        <w:t>Xiaomi, Ericsson</w:t>
      </w:r>
      <w:r w:rsidRPr="00126D13">
        <w:tab/>
        <w:t>CR</w:t>
      </w:r>
      <w:r w:rsidRPr="00126D13">
        <w:tab/>
        <w:t>Rel-17</w:t>
      </w:r>
      <w:r w:rsidRPr="00126D13">
        <w:tab/>
        <w:t>36.321</w:t>
      </w:r>
      <w:r w:rsidRPr="00126D13">
        <w:tab/>
        <w:t>17.6.0</w:t>
      </w:r>
      <w:r w:rsidRPr="00126D13">
        <w:tab/>
        <w:t>1569</w:t>
      </w:r>
      <w:r w:rsidRPr="00126D13">
        <w:tab/>
        <w:t>2</w:t>
      </w:r>
      <w:r w:rsidRPr="00126D13">
        <w:tab/>
        <w:t>A</w:t>
      </w:r>
      <w:r w:rsidRPr="00126D13">
        <w:tab/>
        <w:t>NB_IOTenh3-Core</w:t>
      </w:r>
    </w:p>
    <w:p w14:paraId="2A3B499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The CR is agreed in principle</w:t>
      </w:r>
    </w:p>
    <w:p w14:paraId="3F83988C" w14:textId="77777777" w:rsidR="006A09CB" w:rsidRPr="00126D13" w:rsidRDefault="006A09CB" w:rsidP="006A09CB">
      <w:pPr>
        <w:pStyle w:val="Doc-text2"/>
        <w:ind w:left="0" w:firstLine="0"/>
      </w:pPr>
    </w:p>
    <w:p w14:paraId="36801983" w14:textId="77777777" w:rsidR="006A09CB" w:rsidRPr="00126D13" w:rsidRDefault="006A09CB" w:rsidP="006A09CB">
      <w:pPr>
        <w:pStyle w:val="Doc-text2"/>
      </w:pPr>
    </w:p>
    <w:p w14:paraId="6B5F8A95" w14:textId="6CE214CD" w:rsidR="006A09CB" w:rsidRPr="00126D13" w:rsidRDefault="006A09CB" w:rsidP="006A09CB">
      <w:pPr>
        <w:pStyle w:val="Doc-title"/>
      </w:pPr>
      <w:r w:rsidRPr="00126D13">
        <w:t>R2-2309778</w:t>
      </w:r>
      <w:r w:rsidRPr="00126D13">
        <w:tab/>
        <w:t>Correction on the UL HARQ RTT timer length</w:t>
      </w:r>
      <w:r w:rsidRPr="00126D13">
        <w:tab/>
        <w:t>MediaTek Inc., Apple</w:t>
      </w:r>
      <w:r w:rsidRPr="00126D13">
        <w:tab/>
        <w:t>CR</w:t>
      </w:r>
      <w:r w:rsidRPr="00126D13">
        <w:tab/>
        <w:t>Rel-16</w:t>
      </w:r>
      <w:r w:rsidRPr="00126D13">
        <w:tab/>
        <w:t>36.321</w:t>
      </w:r>
      <w:r w:rsidRPr="00126D13">
        <w:tab/>
        <w:t>16.8.0</w:t>
      </w:r>
      <w:r w:rsidRPr="00126D13">
        <w:tab/>
        <w:t>1571</w:t>
      </w:r>
      <w:r w:rsidRPr="00126D13">
        <w:tab/>
        <w:t>-</w:t>
      </w:r>
      <w:r w:rsidRPr="00126D13">
        <w:tab/>
        <w:t>F</w:t>
      </w:r>
      <w:r w:rsidRPr="00126D13">
        <w:tab/>
        <w:t>NB_IOTenh3-Core</w:t>
      </w:r>
    </w:p>
    <w:p w14:paraId="4B5467B8" w14:textId="1D0B26D2" w:rsidR="006A09CB" w:rsidRPr="00126D13" w:rsidRDefault="006A09CB" w:rsidP="006A09CB">
      <w:pPr>
        <w:pStyle w:val="Doc-title"/>
      </w:pPr>
      <w:r w:rsidRPr="00126D13">
        <w:t>R2-2309779</w:t>
      </w:r>
      <w:r w:rsidRPr="00126D13">
        <w:tab/>
        <w:t>Correction on the UL HARQ RTT timer length</w:t>
      </w:r>
      <w:r w:rsidRPr="00126D13">
        <w:tab/>
        <w:t>MediaTek Inc., Apple</w:t>
      </w:r>
      <w:r w:rsidRPr="00126D13">
        <w:tab/>
        <w:t>CR</w:t>
      </w:r>
      <w:r w:rsidRPr="00126D13">
        <w:tab/>
        <w:t>Rel-17</w:t>
      </w:r>
      <w:r w:rsidRPr="00126D13">
        <w:tab/>
        <w:t>36.321</w:t>
      </w:r>
      <w:r w:rsidRPr="00126D13">
        <w:tab/>
        <w:t>17.6.0</w:t>
      </w:r>
      <w:r w:rsidRPr="00126D13">
        <w:tab/>
        <w:t>1572</w:t>
      </w:r>
      <w:r w:rsidRPr="00126D13">
        <w:tab/>
        <w:t>-</w:t>
      </w:r>
      <w:r w:rsidRPr="00126D13">
        <w:tab/>
        <w:t>A</w:t>
      </w:r>
      <w:r w:rsidRPr="00126D13">
        <w:tab/>
        <w:t>NB_IOTenh3-Core</w:t>
      </w:r>
    </w:p>
    <w:p w14:paraId="001BE5C6" w14:textId="1F076B8B" w:rsidR="006A09CB" w:rsidRPr="00126D13" w:rsidRDefault="006A09CB" w:rsidP="006A09CB">
      <w:pPr>
        <w:pStyle w:val="Doc-title"/>
      </w:pPr>
      <w:r w:rsidRPr="00126D13">
        <w:t>R2-2309780</w:t>
      </w:r>
      <w:r w:rsidRPr="00126D13">
        <w:tab/>
        <w:t>Correction on the UL HARQ RTT timer length</w:t>
      </w:r>
      <w:r w:rsidRPr="00126D13">
        <w:tab/>
        <w:t>MediaTek Inc., Apple</w:t>
      </w:r>
      <w:r w:rsidRPr="00126D13">
        <w:tab/>
        <w:t>discussion</w:t>
      </w:r>
    </w:p>
    <w:p w14:paraId="494A8DEF" w14:textId="77777777" w:rsidR="006A09CB" w:rsidRPr="00126D13" w:rsidRDefault="006A09CB" w:rsidP="006A09CB">
      <w:pPr>
        <w:pStyle w:val="Doc-title"/>
        <w:ind w:left="2518"/>
      </w:pPr>
      <w:r w:rsidRPr="00126D13">
        <w:t>Observation 1:  For NB-IoT, the UL HARQ RTT timer length contains the last subframe of PUSCH TX.</w:t>
      </w:r>
    </w:p>
    <w:p w14:paraId="4C33DBB9" w14:textId="77777777" w:rsidR="006A09CB" w:rsidRPr="00126D13" w:rsidRDefault="006A09CB" w:rsidP="006A09CB">
      <w:pPr>
        <w:pStyle w:val="Doc-title"/>
        <w:ind w:left="2518"/>
      </w:pPr>
      <w:r w:rsidRPr="00126D13">
        <w:t>Proposal 1: For NB-IoT, correct the UL HARQ RTT timer length when multiple TBs are scheduled to 2 subframes + deltaPDCCH.</w:t>
      </w:r>
    </w:p>
    <w:p w14:paraId="7C811E85" w14:textId="77777777" w:rsidR="006A09CB" w:rsidRPr="00126D13" w:rsidRDefault="006A09CB" w:rsidP="006A09CB">
      <w:pPr>
        <w:pStyle w:val="Doc-text2"/>
        <w:ind w:left="0" w:firstLine="0"/>
      </w:pPr>
    </w:p>
    <w:p w14:paraId="007CDE1D" w14:textId="77777777" w:rsidR="006A09CB" w:rsidRPr="00126D13" w:rsidRDefault="006A09CB" w:rsidP="006A09CB">
      <w:pPr>
        <w:pStyle w:val="Doc-text2"/>
        <w:ind w:left="0" w:firstLine="0"/>
      </w:pPr>
      <w:r w:rsidRPr="00126D13">
        <w:t>DISCUSSION:</w:t>
      </w:r>
    </w:p>
    <w:p w14:paraId="5161B382" w14:textId="77777777" w:rsidR="006A09CB" w:rsidRPr="00126D13" w:rsidRDefault="006A09CB" w:rsidP="006A09CB">
      <w:pPr>
        <w:pStyle w:val="Doc-text2"/>
        <w:numPr>
          <w:ilvl w:val="0"/>
          <w:numId w:val="240"/>
        </w:numPr>
        <w:overflowPunct/>
        <w:autoSpaceDE/>
        <w:autoSpaceDN/>
        <w:adjustRightInd/>
        <w:textAlignment w:val="auto"/>
      </w:pPr>
      <w:r w:rsidRPr="00126D13">
        <w:t>ZTE thinks this was decided by RAN1. Would be OK to remove “+1 subframe” from deltaPDCCH calculation.</w:t>
      </w:r>
    </w:p>
    <w:p w14:paraId="2C306C2E" w14:textId="77777777" w:rsidR="006A09CB" w:rsidRPr="00126D13" w:rsidRDefault="006A09CB" w:rsidP="006A09CB">
      <w:pPr>
        <w:pStyle w:val="Doc-text2"/>
        <w:numPr>
          <w:ilvl w:val="0"/>
          <w:numId w:val="240"/>
        </w:numPr>
        <w:overflowPunct/>
        <w:autoSpaceDE/>
        <w:autoSpaceDN/>
        <w:adjustRightInd/>
        <w:textAlignment w:val="auto"/>
      </w:pPr>
      <w:r w:rsidRPr="00126D13">
        <w:t>Nokia thinks both proposals are NBC. Nokia is concerned that different UEs may implement differently if we introduce the change.</w:t>
      </w:r>
    </w:p>
    <w:p w14:paraId="58B2D981" w14:textId="77777777" w:rsidR="006A09CB" w:rsidRPr="00126D13" w:rsidRDefault="006A09CB" w:rsidP="006A09CB">
      <w:pPr>
        <w:pStyle w:val="Doc-text2"/>
        <w:numPr>
          <w:ilvl w:val="0"/>
          <w:numId w:val="240"/>
        </w:numPr>
        <w:overflowPunct/>
        <w:autoSpaceDE/>
        <w:autoSpaceDN/>
        <w:adjustRightInd/>
        <w:textAlignment w:val="auto"/>
      </w:pPr>
      <w:r w:rsidRPr="00126D13">
        <w:t xml:space="preserve">QCM thinks that even if there is a misalignment between the UE and NW is not a problem. QCM think the CR is correct, but not sure whether this is essential. </w:t>
      </w:r>
    </w:p>
    <w:p w14:paraId="604F1DED" w14:textId="77777777" w:rsidR="006A09CB" w:rsidRPr="00126D13" w:rsidRDefault="006A09CB" w:rsidP="006A09CB">
      <w:pPr>
        <w:pStyle w:val="Doc-text2"/>
        <w:numPr>
          <w:ilvl w:val="0"/>
          <w:numId w:val="240"/>
        </w:numPr>
        <w:overflowPunct/>
        <w:autoSpaceDE/>
        <w:autoSpaceDN/>
        <w:adjustRightInd/>
        <w:textAlignment w:val="auto"/>
      </w:pPr>
      <w:r w:rsidRPr="00126D13">
        <w:t xml:space="preserve">Ericsson thinks that without this change the UE will monitor PDCCH a bit earlier. If we change this, then eNB may be send PDCCH earlier while the UE is not listening. </w:t>
      </w:r>
    </w:p>
    <w:p w14:paraId="563BF4CC" w14:textId="77777777" w:rsidR="006A09CB" w:rsidRPr="00126D13" w:rsidRDefault="006A09CB" w:rsidP="006A09CB">
      <w:pPr>
        <w:pStyle w:val="Doc-text2"/>
        <w:numPr>
          <w:ilvl w:val="0"/>
          <w:numId w:val="240"/>
        </w:numPr>
        <w:overflowPunct/>
        <w:autoSpaceDE/>
        <w:autoSpaceDN/>
        <w:adjustRightInd/>
        <w:textAlignment w:val="auto"/>
      </w:pPr>
      <w:r w:rsidRPr="00126D13">
        <w:t>QCM thinks the issue is with end time, not starting time.</w:t>
      </w:r>
    </w:p>
    <w:p w14:paraId="552B1EEF" w14:textId="77777777" w:rsidR="006A09CB" w:rsidRPr="00126D13" w:rsidRDefault="006A09CB" w:rsidP="006A09CB">
      <w:pPr>
        <w:pStyle w:val="Doc-text2"/>
        <w:numPr>
          <w:ilvl w:val="0"/>
          <w:numId w:val="240"/>
        </w:numPr>
        <w:overflowPunct/>
        <w:autoSpaceDE/>
        <w:autoSpaceDN/>
        <w:adjustRightInd/>
        <w:textAlignment w:val="auto"/>
      </w:pPr>
      <w:r w:rsidRPr="00126D13">
        <w:t xml:space="preserve">QCM indicates this will lead to some misalignment between RAN1 assumption and RAN2 specifications. </w:t>
      </w:r>
    </w:p>
    <w:p w14:paraId="724E9515" w14:textId="77777777" w:rsidR="006A09CB" w:rsidRPr="00126D13" w:rsidRDefault="006A09CB" w:rsidP="006A09CB">
      <w:pPr>
        <w:pStyle w:val="Doc-text2"/>
        <w:numPr>
          <w:ilvl w:val="0"/>
          <w:numId w:val="240"/>
        </w:numPr>
        <w:overflowPunct/>
        <w:autoSpaceDE/>
        <w:autoSpaceDN/>
        <w:adjustRightInd/>
        <w:textAlignment w:val="auto"/>
      </w:pPr>
      <w:r w:rsidRPr="00126D13">
        <w:t>Ericsson has concerns with the change.</w:t>
      </w:r>
    </w:p>
    <w:p w14:paraId="4BBA33CD" w14:textId="77777777" w:rsidR="006A09CB" w:rsidRPr="00126D13" w:rsidRDefault="006A09CB" w:rsidP="006A09CB">
      <w:pPr>
        <w:pStyle w:val="Doc-text2"/>
        <w:ind w:left="720" w:firstLine="0"/>
      </w:pPr>
    </w:p>
    <w:p w14:paraId="41620BFA" w14:textId="77777777" w:rsidR="006A09CB" w:rsidRPr="00126D13" w:rsidRDefault="006A09CB" w:rsidP="006A09CB">
      <w:pPr>
        <w:pStyle w:val="Doc-text2"/>
        <w:numPr>
          <w:ilvl w:val="0"/>
          <w:numId w:val="240"/>
        </w:numPr>
        <w:overflowPunct/>
        <w:autoSpaceDE/>
        <w:autoSpaceDN/>
        <w:adjustRightInd/>
        <w:textAlignment w:val="auto"/>
      </w:pPr>
      <w:r w:rsidRPr="00126D13">
        <w:t>Chair summary: Companies tend to agree that the behaviour from the CR was the original intention. On the other hand, this is somewhat NBC change and nothing seems broken even with the current specifications. There are also concerns this will lead to misalignment between the UE and the NW.</w:t>
      </w:r>
    </w:p>
    <w:p w14:paraId="69723AC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 agreed, can be revisited in the next meeting if the correction turns out not to cause misalignment issue.</w:t>
      </w:r>
    </w:p>
    <w:p w14:paraId="5E44DC26" w14:textId="77777777" w:rsidR="006A09CB" w:rsidRPr="00126D13" w:rsidRDefault="006A09CB" w:rsidP="006A09CB">
      <w:pPr>
        <w:pStyle w:val="Doc-text2"/>
        <w:ind w:left="0" w:firstLine="0"/>
      </w:pPr>
    </w:p>
    <w:p w14:paraId="12BE7613" w14:textId="77777777" w:rsidR="006A09CB" w:rsidRPr="00126D13" w:rsidRDefault="006A09CB" w:rsidP="006A09CB">
      <w:pPr>
        <w:pStyle w:val="Heading2"/>
      </w:pPr>
      <w:bookmarkStart w:id="164" w:name="_Toc150437425"/>
      <w:r w:rsidRPr="00126D13">
        <w:t>4.2</w:t>
      </w:r>
      <w:r w:rsidRPr="00126D13">
        <w:tab/>
        <w:t>NB-IoT and eMTC support for NTN Rel-17</w:t>
      </w:r>
      <w:bookmarkEnd w:id="164"/>
    </w:p>
    <w:p w14:paraId="2FC46955" w14:textId="4976D8BB" w:rsidR="006A09CB" w:rsidRPr="00126D13" w:rsidRDefault="006A09CB" w:rsidP="006A09CB">
      <w:pPr>
        <w:pStyle w:val="Comments"/>
      </w:pPr>
      <w:r w:rsidRPr="00126D13">
        <w:t>(LTE_NBIOT_eMTC_NTN; leading WG: RAN1; REL-17; WID: RP-211601)</w:t>
      </w:r>
    </w:p>
    <w:p w14:paraId="1D099EB9" w14:textId="77777777" w:rsidR="006A09CB" w:rsidRPr="00126D13" w:rsidRDefault="006A09CB" w:rsidP="006A09CB">
      <w:pPr>
        <w:pStyle w:val="Comments"/>
      </w:pPr>
      <w:r w:rsidRPr="00126D13">
        <w:t xml:space="preserve">Tdoc Limitation: 1 tdocs </w:t>
      </w:r>
    </w:p>
    <w:p w14:paraId="151AE591" w14:textId="77777777" w:rsidR="006A09CB" w:rsidRPr="00126D13" w:rsidRDefault="006A09CB" w:rsidP="006A09CB">
      <w:pPr>
        <w:pStyle w:val="Comments"/>
      </w:pPr>
      <w:r w:rsidRPr="00126D13">
        <w:t>This Agenda Item is treated in the Breakout session that includes NTN</w:t>
      </w:r>
    </w:p>
    <w:p w14:paraId="43E5B4A8" w14:textId="77777777" w:rsidR="006A09CB" w:rsidRPr="00126D13" w:rsidRDefault="006A09CB" w:rsidP="006A09CB">
      <w:pPr>
        <w:pStyle w:val="Comments"/>
      </w:pPr>
      <w:r w:rsidRPr="00126D13">
        <w:t>A single CR per TS with miscelaneous corrections is encouraged.  Small editorial corrections should be sent directly to rapporteur.  Big open issues can be discussed with contributions with CR in the appendix of the contribution</w:t>
      </w:r>
    </w:p>
    <w:p w14:paraId="5E5067B9" w14:textId="77777777" w:rsidR="006A09CB" w:rsidRPr="00126D13" w:rsidRDefault="006A09CB" w:rsidP="006A09CB">
      <w:pPr>
        <w:pStyle w:val="Doc-title"/>
      </w:pPr>
    </w:p>
    <w:p w14:paraId="4DA8041D" w14:textId="1A6F34C0" w:rsidR="006A09CB" w:rsidRPr="00126D13" w:rsidRDefault="006A09CB" w:rsidP="006A09CB">
      <w:pPr>
        <w:pStyle w:val="Doc-title"/>
      </w:pPr>
      <w:r w:rsidRPr="00126D13">
        <w:t>R2-2310835</w:t>
      </w:r>
      <w:r w:rsidRPr="00126D13">
        <w:tab/>
        <w:t>Clarification on ul-SyncValidityDuration in SIB31</w:t>
      </w:r>
      <w:r w:rsidRPr="00126D13">
        <w:tab/>
        <w:t>ZTE Corporation, Sanechips</w:t>
      </w:r>
      <w:r w:rsidRPr="00126D13">
        <w:tab/>
        <w:t>CR</w:t>
      </w:r>
      <w:r w:rsidRPr="00126D13">
        <w:tab/>
        <w:t>Rel-17</w:t>
      </w:r>
      <w:r w:rsidRPr="00126D13">
        <w:tab/>
        <w:t>36.331</w:t>
      </w:r>
      <w:r w:rsidRPr="00126D13">
        <w:tab/>
        <w:t>17.6.0</w:t>
      </w:r>
      <w:r w:rsidRPr="00126D13">
        <w:tab/>
        <w:t>4962</w:t>
      </w:r>
      <w:r w:rsidRPr="00126D13">
        <w:tab/>
        <w:t>-</w:t>
      </w:r>
      <w:r w:rsidRPr="00126D13">
        <w:tab/>
        <w:t>F</w:t>
      </w:r>
      <w:r w:rsidRPr="00126D13">
        <w:tab/>
        <w:t>LTE_NBIOT_eMTC_NTN-Core</w:t>
      </w:r>
    </w:p>
    <w:p w14:paraId="41B2B98E" w14:textId="77777777" w:rsidR="006A09CB" w:rsidRPr="00126D13" w:rsidRDefault="006A09CB" w:rsidP="006A09CB">
      <w:pPr>
        <w:pStyle w:val="Doc-text2"/>
        <w:numPr>
          <w:ilvl w:val="0"/>
          <w:numId w:val="308"/>
        </w:numPr>
        <w:overflowPunct/>
        <w:autoSpaceDE/>
        <w:autoSpaceDN/>
        <w:adjustRightInd/>
        <w:textAlignment w:val="auto"/>
      </w:pPr>
      <w:r w:rsidRPr="00126D13">
        <w:t>ZTE indicated that “ntn-UlSyncValidityDuration” needs to be updated to the actual name for IoT-NTN in the field description</w:t>
      </w:r>
    </w:p>
    <w:p w14:paraId="00856172" w14:textId="77777777" w:rsidR="006A09CB" w:rsidRPr="00126D13" w:rsidRDefault="006A09CB" w:rsidP="006A09CB">
      <w:pPr>
        <w:pStyle w:val="Doc-text2"/>
        <w:numPr>
          <w:ilvl w:val="0"/>
          <w:numId w:val="308"/>
        </w:numPr>
        <w:overflowPunct/>
        <w:autoSpaceDE/>
        <w:autoSpaceDN/>
        <w:adjustRightInd/>
        <w:textAlignment w:val="auto"/>
      </w:pPr>
      <w:r w:rsidRPr="00126D13">
        <w:t>Vivo thinks the version in the coversheet should be 17.6.0</w:t>
      </w:r>
    </w:p>
    <w:p w14:paraId="17F7F243"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R2-2311310</w:t>
      </w:r>
    </w:p>
    <w:p w14:paraId="1E15AF63" w14:textId="77777777" w:rsidR="006A09CB" w:rsidRPr="00126D13" w:rsidRDefault="006A09CB" w:rsidP="006A09CB">
      <w:pPr>
        <w:pStyle w:val="Doc-text2"/>
      </w:pPr>
    </w:p>
    <w:p w14:paraId="40F62D0A" w14:textId="2AF1CDE3" w:rsidR="006A09CB" w:rsidRPr="00126D13" w:rsidRDefault="006A09CB" w:rsidP="006A09CB">
      <w:pPr>
        <w:pStyle w:val="Doc-title"/>
      </w:pPr>
      <w:r w:rsidRPr="00126D13">
        <w:t>R2-2311310</w:t>
      </w:r>
      <w:r w:rsidRPr="00126D13">
        <w:tab/>
        <w:t>Clarification on ul-SyncValidityDuration in SIB31</w:t>
      </w:r>
      <w:r w:rsidRPr="00126D13">
        <w:tab/>
        <w:t>ZTE Corporation, Sanechips</w:t>
      </w:r>
      <w:r w:rsidRPr="00126D13">
        <w:tab/>
        <w:t>CR</w:t>
      </w:r>
      <w:r w:rsidRPr="00126D13">
        <w:tab/>
        <w:t>Rel-17</w:t>
      </w:r>
      <w:r w:rsidRPr="00126D13">
        <w:tab/>
        <w:t>36.331</w:t>
      </w:r>
      <w:r w:rsidRPr="00126D13">
        <w:tab/>
        <w:t>17.6.0</w:t>
      </w:r>
      <w:r w:rsidRPr="00126D13">
        <w:tab/>
        <w:t>4962</w:t>
      </w:r>
      <w:r w:rsidRPr="00126D13">
        <w:tab/>
        <w:t>1</w:t>
      </w:r>
      <w:r w:rsidRPr="00126D13">
        <w:tab/>
        <w:t>F</w:t>
      </w:r>
      <w:r w:rsidRPr="00126D13">
        <w:tab/>
        <w:t>LTE_NBIOT_eMTC_NTN-Core</w:t>
      </w:r>
    </w:p>
    <w:p w14:paraId="3F2AA01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lastRenderedPageBreak/>
        <w:t>Agreed in principle</w:t>
      </w:r>
    </w:p>
    <w:p w14:paraId="614BED57" w14:textId="77777777" w:rsidR="006A09CB" w:rsidRPr="00126D13" w:rsidRDefault="006A09CB" w:rsidP="006A09CB">
      <w:pPr>
        <w:pStyle w:val="Doc-title"/>
        <w:ind w:left="0" w:firstLine="0"/>
      </w:pPr>
    </w:p>
    <w:p w14:paraId="38DD06C9" w14:textId="56BBFAF1" w:rsidR="006A09CB" w:rsidRPr="00126D13" w:rsidRDefault="006A09CB" w:rsidP="006A09CB">
      <w:pPr>
        <w:pStyle w:val="Doc-title"/>
      </w:pPr>
      <w:r w:rsidRPr="00126D13">
        <w:t>R2-2310716</w:t>
      </w:r>
      <w:r w:rsidRPr="00126D13">
        <w:tab/>
        <w:t>Koffset handling during handover</w:t>
      </w:r>
      <w:r w:rsidRPr="00126D13">
        <w:tab/>
        <w:t>Huawei, HiSilicon</w:t>
      </w:r>
      <w:r w:rsidRPr="00126D13">
        <w:tab/>
        <w:t>discussion</w:t>
      </w:r>
      <w:r w:rsidRPr="00126D13">
        <w:tab/>
        <w:t>Rel-17</w:t>
      </w:r>
      <w:r w:rsidRPr="00126D13">
        <w:tab/>
        <w:t>LTE_NBIOT_eMTC_NTN</w:t>
      </w:r>
    </w:p>
    <w:p w14:paraId="125A213E" w14:textId="77777777" w:rsidR="006A09CB" w:rsidRPr="00126D13" w:rsidRDefault="006A09CB" w:rsidP="006A09CB">
      <w:pPr>
        <w:pStyle w:val="Comments"/>
        <w:rPr>
          <w:lang w:val="en-US"/>
        </w:rPr>
      </w:pPr>
      <w:r w:rsidRPr="00126D13">
        <w:rPr>
          <w:lang w:val="en-US"/>
        </w:rPr>
        <w:t>Proposal 1: Clarify that UE specific Koffset should be cleared during MAC reset.</w:t>
      </w:r>
    </w:p>
    <w:p w14:paraId="26BA014C" w14:textId="77777777" w:rsidR="006A09CB" w:rsidRPr="00126D13" w:rsidRDefault="006A09CB" w:rsidP="006A09CB">
      <w:pPr>
        <w:pStyle w:val="Doc-text2"/>
      </w:pPr>
      <w:r w:rsidRPr="00126D13">
        <w:t>-</w:t>
      </w:r>
      <w:r w:rsidRPr="00126D13">
        <w:tab/>
        <w:t>Oppo agrees with the problem and thinks it should be fixed</w:t>
      </w:r>
    </w:p>
    <w:p w14:paraId="48D075CF" w14:textId="77777777" w:rsidR="006A09CB" w:rsidRPr="00126D13" w:rsidRDefault="006A09CB" w:rsidP="006A09CB">
      <w:pPr>
        <w:pStyle w:val="Doc-text2"/>
      </w:pPr>
      <w:r w:rsidRPr="00126D13">
        <w:t>-</w:t>
      </w:r>
      <w:r w:rsidRPr="00126D13">
        <w:tab/>
        <w:t>LG thinks the same applies to NR</w:t>
      </w:r>
    </w:p>
    <w:p w14:paraId="00445EB2" w14:textId="77777777" w:rsidR="006A09CB" w:rsidRPr="00126D13" w:rsidRDefault="006A09CB" w:rsidP="006A09CB">
      <w:pPr>
        <w:pStyle w:val="Doc-text2"/>
      </w:pPr>
      <w:r w:rsidRPr="00126D13">
        <w:t>-</w:t>
      </w:r>
      <w:r w:rsidRPr="00126D13">
        <w:tab/>
        <w:t>Lenovo does not think this is an essential issue (and it also applies to NR NTN)</w:t>
      </w:r>
    </w:p>
    <w:p w14:paraId="59F173A2" w14:textId="77777777" w:rsidR="006A09CB" w:rsidRPr="00126D13" w:rsidRDefault="006A09CB" w:rsidP="006A09CB">
      <w:pPr>
        <w:pStyle w:val="Doc-text2"/>
      </w:pPr>
      <w:r w:rsidRPr="00126D13">
        <w:t>-</w:t>
      </w:r>
      <w:r w:rsidRPr="00126D13">
        <w:tab/>
        <w:t>QC don’t think this is not needed and if we clarify something we should not refer to MAC reset but refer to HO. Samsung agrees</w:t>
      </w:r>
    </w:p>
    <w:p w14:paraId="1EEDE4B2" w14:textId="77777777" w:rsidR="006A09CB" w:rsidRPr="00126D13" w:rsidRDefault="006A09CB" w:rsidP="006A09CB">
      <w:pPr>
        <w:pStyle w:val="Doc-text2"/>
      </w:pPr>
      <w:r w:rsidRPr="00126D13">
        <w:t>-</w:t>
      </w:r>
      <w:r w:rsidRPr="00126D13">
        <w:tab/>
        <w:t>Ericsson thinks it would be a strange UE implementation to use this after HO, but is ok to clarify that that differential Koffset should be cell specific</w:t>
      </w:r>
    </w:p>
    <w:p w14:paraId="276B568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Introduce a clarification in Stage2 for both IoT NTN and NR NTN that UE specific Koffset should be cleared during HO (exact wording FFS)</w:t>
      </w:r>
    </w:p>
    <w:p w14:paraId="5BE37F63"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Draft corresponding CRs for 36.300 and 38.300 </w:t>
      </w:r>
    </w:p>
    <w:p w14:paraId="419AECF4" w14:textId="77777777" w:rsidR="006A09CB" w:rsidRPr="00126D13" w:rsidRDefault="006A09CB" w:rsidP="006A09CB">
      <w:pPr>
        <w:pStyle w:val="Doc-text2"/>
      </w:pPr>
    </w:p>
    <w:p w14:paraId="6F812D5F" w14:textId="77777777" w:rsidR="006A09CB" w:rsidRPr="00126D13" w:rsidRDefault="006A09CB" w:rsidP="006A09CB">
      <w:pPr>
        <w:pStyle w:val="Doc-text2"/>
        <w:ind w:left="0" w:firstLine="0"/>
      </w:pPr>
    </w:p>
    <w:p w14:paraId="49B68275" w14:textId="77777777" w:rsidR="006A09CB" w:rsidRPr="00126D13" w:rsidRDefault="006A09CB" w:rsidP="006A09CB">
      <w:pPr>
        <w:pStyle w:val="EmailDiscussion"/>
        <w:overflowPunct/>
        <w:autoSpaceDE/>
        <w:autoSpaceDN/>
        <w:adjustRightInd/>
        <w:ind w:left="1619" w:hanging="360"/>
        <w:textAlignment w:val="auto"/>
      </w:pPr>
      <w:r w:rsidRPr="00126D13">
        <w:t>[AT123bis][301][IoT-NTN] Koffset handling during handover (Huawei)</w:t>
      </w:r>
    </w:p>
    <w:p w14:paraId="79B7A089" w14:textId="77777777" w:rsidR="006A09CB" w:rsidRPr="00126D13" w:rsidRDefault="006A09CB" w:rsidP="006A09CB">
      <w:pPr>
        <w:pStyle w:val="EmailDiscussion2"/>
      </w:pPr>
      <w:r w:rsidRPr="00126D13">
        <w:tab/>
        <w:t>Scope: discuss Stage 2 CRs</w:t>
      </w:r>
    </w:p>
    <w:p w14:paraId="1496A667" w14:textId="77777777" w:rsidR="006A09CB" w:rsidRPr="00126D13" w:rsidRDefault="006A09CB" w:rsidP="006A09CB">
      <w:pPr>
        <w:pStyle w:val="EmailDiscussion2"/>
      </w:pPr>
      <w:r w:rsidRPr="00126D13">
        <w:tab/>
        <w:t>Intended outcome: 36.300 and 38.300 CRs</w:t>
      </w:r>
    </w:p>
    <w:p w14:paraId="727A6FFE" w14:textId="77777777" w:rsidR="006A09CB" w:rsidRPr="00126D13" w:rsidRDefault="006A09CB" w:rsidP="006A09CB">
      <w:pPr>
        <w:pStyle w:val="EmailDiscussion2"/>
      </w:pPr>
      <w:r w:rsidRPr="00126D13">
        <w:tab/>
        <w:t>Deadline for rapporteur's CRs (in R2-2311311 and R2-2311312):  Friday 2023-10-13 08:00</w:t>
      </w:r>
    </w:p>
    <w:p w14:paraId="5E27546A" w14:textId="77777777" w:rsidR="006A09CB" w:rsidRPr="00126D13" w:rsidRDefault="006A09CB" w:rsidP="006A09CB">
      <w:pPr>
        <w:pStyle w:val="Doc-text2"/>
        <w:ind w:left="0" w:firstLine="0"/>
      </w:pPr>
    </w:p>
    <w:p w14:paraId="25DE4B23" w14:textId="77777777" w:rsidR="006A09CB" w:rsidRPr="00126D13" w:rsidRDefault="006A09CB" w:rsidP="006A09CB">
      <w:pPr>
        <w:pStyle w:val="Doc-text2"/>
      </w:pPr>
    </w:p>
    <w:p w14:paraId="5BF55561" w14:textId="4776F02D" w:rsidR="006A09CB" w:rsidRPr="00126D13" w:rsidRDefault="006A09CB" w:rsidP="006A09CB">
      <w:pPr>
        <w:pStyle w:val="Doc-title"/>
      </w:pPr>
      <w:r w:rsidRPr="00126D13">
        <w:t>R2-2311311</w:t>
      </w:r>
      <w:r w:rsidRPr="00126D13">
        <w:tab/>
      </w:r>
      <w:r w:rsidRPr="00126D13">
        <w:rPr>
          <w:rFonts w:eastAsia="SimSun"/>
        </w:rPr>
        <w:t>Correction to 36.300 on Koffset handling during handover</w:t>
      </w:r>
      <w:r w:rsidRPr="00126D13">
        <w:rPr>
          <w:rFonts w:eastAsia="SimSun"/>
        </w:rPr>
        <w:tab/>
      </w:r>
      <w:r w:rsidRPr="00126D13">
        <w:t>Huawei, HiSilicon</w:t>
      </w:r>
      <w:r w:rsidRPr="00126D13">
        <w:tab/>
        <w:t>CR</w:t>
      </w:r>
      <w:r w:rsidRPr="00126D13">
        <w:tab/>
      </w:r>
      <w:r w:rsidRPr="00126D13">
        <w:tab/>
        <w:t>36.300</w:t>
      </w:r>
      <w:r w:rsidRPr="00126D13">
        <w:tab/>
        <w:t>17.6.0</w:t>
      </w:r>
      <w:r w:rsidRPr="00126D13">
        <w:tab/>
        <w:t>1388</w:t>
      </w:r>
      <w:r w:rsidRPr="00126D13">
        <w:tab/>
        <w:t>-</w:t>
      </w:r>
      <w:r w:rsidRPr="00126D13">
        <w:tab/>
        <w:t>F</w:t>
      </w:r>
      <w:r w:rsidRPr="00126D13">
        <w:tab/>
        <w:t>LTE_NBIOT_eMTC_NTN-Core</w:t>
      </w:r>
    </w:p>
    <w:p w14:paraId="6DD95801" w14:textId="77777777" w:rsidR="006A09CB" w:rsidRPr="00126D13" w:rsidRDefault="006A09CB" w:rsidP="006A09CB">
      <w:pPr>
        <w:pStyle w:val="Agreement"/>
        <w:numPr>
          <w:ilvl w:val="0"/>
          <w:numId w:val="309"/>
        </w:numPr>
        <w:overflowPunct/>
        <w:autoSpaceDE/>
        <w:autoSpaceDN/>
        <w:adjustRightInd/>
        <w:textAlignment w:val="auto"/>
      </w:pPr>
      <w:r w:rsidRPr="00126D13">
        <w:t xml:space="preserve">1 week email discussion to check </w:t>
      </w:r>
    </w:p>
    <w:p w14:paraId="46122289" w14:textId="77777777" w:rsidR="006A09CB" w:rsidRPr="00126D13" w:rsidRDefault="006A09CB" w:rsidP="006A09CB">
      <w:pPr>
        <w:pStyle w:val="Doc-text2"/>
      </w:pPr>
    </w:p>
    <w:p w14:paraId="40C3CB7E" w14:textId="77777777" w:rsidR="006A09CB" w:rsidRPr="00126D13" w:rsidRDefault="006A09CB" w:rsidP="006A09CB">
      <w:pPr>
        <w:pStyle w:val="Doc-text2"/>
        <w:ind w:left="0" w:firstLine="0"/>
      </w:pPr>
    </w:p>
    <w:p w14:paraId="326285EE" w14:textId="77777777" w:rsidR="006A09CB" w:rsidRPr="00126D13" w:rsidRDefault="006A09CB" w:rsidP="006A09CB">
      <w:pPr>
        <w:pStyle w:val="EmailDiscussion"/>
        <w:overflowPunct/>
        <w:autoSpaceDE/>
        <w:autoSpaceDN/>
        <w:adjustRightInd/>
        <w:ind w:left="1619" w:hanging="360"/>
        <w:textAlignment w:val="auto"/>
      </w:pPr>
      <w:r w:rsidRPr="00126D13">
        <w:t>[Post123bis][313][NR-NTN] Koffset handling during handover (Huawei)</w:t>
      </w:r>
    </w:p>
    <w:p w14:paraId="08B8B72F" w14:textId="77777777" w:rsidR="006A09CB" w:rsidRPr="00126D13" w:rsidRDefault="006A09CB" w:rsidP="006A09CB">
      <w:pPr>
        <w:pStyle w:val="EmailDiscussion2"/>
      </w:pPr>
      <w:r w:rsidRPr="00126D13">
        <w:tab/>
        <w:t>Scope: check the Stage 2 CRs in R2-2311311 and R2-2311312</w:t>
      </w:r>
    </w:p>
    <w:p w14:paraId="315830A2" w14:textId="77777777" w:rsidR="006A09CB" w:rsidRPr="00126D13" w:rsidRDefault="006A09CB" w:rsidP="006A09CB">
      <w:pPr>
        <w:pStyle w:val="EmailDiscussion2"/>
      </w:pPr>
      <w:r w:rsidRPr="00126D13">
        <w:tab/>
        <w:t>Intended outcome: in-principle agreed 36.300 and 38.300 CRs</w:t>
      </w:r>
    </w:p>
    <w:p w14:paraId="1F4E9749" w14:textId="77777777" w:rsidR="006A09CB" w:rsidRDefault="006A09CB" w:rsidP="006A09CB">
      <w:pPr>
        <w:pStyle w:val="EmailDiscussion2"/>
      </w:pPr>
      <w:r w:rsidRPr="00126D13">
        <w:tab/>
        <w:t>Deadline: Short (1 week)</w:t>
      </w:r>
    </w:p>
    <w:p w14:paraId="5D57BA0E" w14:textId="77777777" w:rsidR="005926D8" w:rsidRDefault="005926D8" w:rsidP="006A09CB">
      <w:pPr>
        <w:pStyle w:val="EmailDiscussion2"/>
      </w:pPr>
      <w:r>
        <w:t>=&gt; Agreed in principle in:</w:t>
      </w:r>
    </w:p>
    <w:p w14:paraId="1E0B29AE" w14:textId="32FB9156" w:rsidR="005926D8" w:rsidRDefault="005926D8" w:rsidP="006A09CB">
      <w:pPr>
        <w:pStyle w:val="EmailDiscussion2"/>
      </w:pPr>
      <w:r>
        <w:tab/>
        <w:t>R2-2311597 (36.321)</w:t>
      </w:r>
    </w:p>
    <w:p w14:paraId="326BE2F2" w14:textId="587029AF" w:rsidR="005926D8" w:rsidRPr="00126D13" w:rsidRDefault="005926D8" w:rsidP="006A09CB">
      <w:pPr>
        <w:pStyle w:val="EmailDiscussion2"/>
      </w:pPr>
      <w:r>
        <w:tab/>
        <w:t>R2-2311598 (38.321)</w:t>
      </w:r>
    </w:p>
    <w:p w14:paraId="250E9C98" w14:textId="77777777" w:rsidR="006A09CB" w:rsidRPr="00126D13" w:rsidRDefault="006A09CB" w:rsidP="006A09CB">
      <w:pPr>
        <w:pStyle w:val="Doc-text2"/>
        <w:ind w:left="0" w:firstLine="0"/>
      </w:pPr>
    </w:p>
    <w:p w14:paraId="3C9A3B3A" w14:textId="77777777" w:rsidR="006A09CB" w:rsidRPr="00126D13" w:rsidRDefault="006A09CB" w:rsidP="006A09CB">
      <w:pPr>
        <w:pStyle w:val="Heading2"/>
      </w:pPr>
      <w:bookmarkStart w:id="165" w:name="_Toc150437426"/>
      <w:r w:rsidRPr="00126D13">
        <w:t>4.4</w:t>
      </w:r>
      <w:r w:rsidRPr="00126D13">
        <w:tab/>
        <w:t>Positioning corrections Rel-16 and earlier</w:t>
      </w:r>
      <w:bookmarkEnd w:id="165"/>
    </w:p>
    <w:p w14:paraId="03DEE8E8" w14:textId="77777777" w:rsidR="006A09CB" w:rsidRPr="00126D13" w:rsidRDefault="006A09CB" w:rsidP="006A09CB">
      <w:pPr>
        <w:pStyle w:val="Comments"/>
      </w:pPr>
      <w:r w:rsidRPr="00126D13">
        <w:t>(LTE_NavIC-Core, LTE TEI16 Positioning), REL-15 and Earlier WIs related to positioning are in scope but not listed explicitly (long list).</w:t>
      </w:r>
    </w:p>
    <w:p w14:paraId="1999AEAD" w14:textId="77777777" w:rsidR="006A09CB" w:rsidRPr="00126D13" w:rsidRDefault="006A09CB" w:rsidP="006A09CB">
      <w:pPr>
        <w:pStyle w:val="Comments"/>
      </w:pPr>
      <w:r w:rsidRPr="00126D13">
        <w:t>This Agenda Item will be handled by email.</w:t>
      </w:r>
    </w:p>
    <w:p w14:paraId="37CEE4A3" w14:textId="77777777" w:rsidR="006A09CB" w:rsidRPr="00126D13" w:rsidRDefault="006A09CB" w:rsidP="006A09CB">
      <w:pPr>
        <w:pStyle w:val="Doc-text2"/>
        <w:ind w:left="0" w:firstLine="0"/>
      </w:pPr>
    </w:p>
    <w:p w14:paraId="17260720" w14:textId="4328F980" w:rsidR="006A09CB" w:rsidRPr="00126D13" w:rsidRDefault="006A09CB" w:rsidP="006A09CB">
      <w:pPr>
        <w:pStyle w:val="Heading1"/>
      </w:pPr>
      <w:bookmarkStart w:id="166" w:name="_Toc150437427"/>
      <w:r w:rsidRPr="00126D13">
        <w:t>5</w:t>
      </w:r>
      <w:r w:rsidRPr="00126D13">
        <w:tab/>
        <w:t>NR Rel-15 and Rel-16</w:t>
      </w:r>
      <w:bookmarkEnd w:id="166"/>
    </w:p>
    <w:p w14:paraId="28EC1C29" w14:textId="77777777" w:rsidR="006A09CB" w:rsidRPr="00126D13" w:rsidRDefault="006A09CB" w:rsidP="006A09CB">
      <w:pPr>
        <w:pStyle w:val="Comments"/>
      </w:pPr>
      <w:r w:rsidRPr="00126D13">
        <w:t xml:space="preserve">Essential corrections only.  </w:t>
      </w:r>
    </w:p>
    <w:p w14:paraId="050119F4" w14:textId="77777777" w:rsidR="006A09CB" w:rsidRPr="00126D13" w:rsidRDefault="006A09CB" w:rsidP="006A09CB">
      <w:pPr>
        <w:pStyle w:val="Comments"/>
      </w:pPr>
      <w:r w:rsidRPr="00126D13">
        <w:t>Tdoc Limitation: 6 tdocs in total for all sub agenda items.</w:t>
      </w:r>
    </w:p>
    <w:p w14:paraId="164D5CF1" w14:textId="77777777" w:rsidR="006A09CB" w:rsidRPr="00126D13" w:rsidRDefault="006A09CB" w:rsidP="006A09CB">
      <w:pPr>
        <w:pStyle w:val="Comments"/>
      </w:pPr>
      <w:r w:rsidRPr="00126D13">
        <w:t>In case a correction need to be reflected in both NR TS and LTE TS, the corrections should be submitted under one single AI (so the NR and LTE correction can be treatee together), the sub-Ais below this</w:t>
      </w:r>
    </w:p>
    <w:p w14:paraId="30F33EFA" w14:textId="77777777" w:rsidR="006A09CB" w:rsidRPr="00126D13" w:rsidRDefault="006A09CB" w:rsidP="006A09CB">
      <w:pPr>
        <w:pStyle w:val="Heading2"/>
      </w:pPr>
      <w:bookmarkStart w:id="167" w:name="_Toc150437428"/>
      <w:r w:rsidRPr="00126D13">
        <w:t>5.1</w:t>
      </w:r>
      <w:r w:rsidRPr="00126D13">
        <w:tab/>
        <w:t>Common</w:t>
      </w:r>
      <w:bookmarkEnd w:id="167"/>
    </w:p>
    <w:p w14:paraId="7EC3C3D9" w14:textId="77777777" w:rsidR="006A09CB" w:rsidRPr="00126D13" w:rsidRDefault="006A09CB" w:rsidP="006A09CB">
      <w:pPr>
        <w:pStyle w:val="Comments"/>
      </w:pPr>
      <w:r w:rsidRPr="00126D13">
        <w:t xml:space="preserve">Includes the following WIs and input that doesn’t fit elsewhere. </w:t>
      </w:r>
    </w:p>
    <w:p w14:paraId="373D6387" w14:textId="0700A4B8" w:rsidR="006A09CB" w:rsidRPr="00126D13" w:rsidRDefault="006A09CB" w:rsidP="006A09CB">
      <w:pPr>
        <w:pStyle w:val="Comments"/>
      </w:pPr>
      <w:r w:rsidRPr="00126D13">
        <w:t xml:space="preserve">(NR_newRAT-Core; leading WG: RAN1; REL-15; started: Mar. 17; closed: Jun. 19: WID: RP-191971) </w:t>
      </w:r>
    </w:p>
    <w:p w14:paraId="49200A15" w14:textId="34C38483" w:rsidR="006A09CB" w:rsidRPr="00126D13" w:rsidRDefault="006A09CB" w:rsidP="006A09CB">
      <w:pPr>
        <w:pStyle w:val="Comments"/>
      </w:pPr>
      <w:r w:rsidRPr="00126D13">
        <w:t>(NR_IAB-Core; leading WG: RAN2; REL-16; started: Dec 18; target Aug 20; WID: RP-200840)</w:t>
      </w:r>
    </w:p>
    <w:p w14:paraId="6D2FB1E0" w14:textId="3692CAC6" w:rsidR="006A09CB" w:rsidRPr="00126D13" w:rsidRDefault="006A09CB" w:rsidP="006A09CB">
      <w:pPr>
        <w:pStyle w:val="Comments"/>
      </w:pPr>
      <w:r w:rsidRPr="00126D13">
        <w:t xml:space="preserve">(NR_unlic-Core; leading WG: RAN1; REL-16; started: Dec 18; Closed June 20; WID: RP-192926). </w:t>
      </w:r>
    </w:p>
    <w:p w14:paraId="59C7CDF1" w14:textId="339080E8" w:rsidR="006A09CB" w:rsidRPr="00126D13" w:rsidRDefault="006A09CB" w:rsidP="006A09CB">
      <w:pPr>
        <w:pStyle w:val="Comments"/>
      </w:pPr>
      <w:r w:rsidRPr="00126D13">
        <w:t>(NR_IIOT-Core; leading WG: RAN2; REL-16; started: Mar 19; Completed: Jun 20; WID: RP-200797)</w:t>
      </w:r>
    </w:p>
    <w:p w14:paraId="61348239" w14:textId="26483DF4" w:rsidR="006A09CB" w:rsidRPr="00126D13" w:rsidRDefault="006A09CB" w:rsidP="006A09CB">
      <w:pPr>
        <w:pStyle w:val="Comments"/>
      </w:pPr>
      <w:r w:rsidRPr="00126D13">
        <w:t>(NR_UE_pow_sav-Core; leading WG: RAN1; REL-16; started: Mar 19; Completed Jun 20; WID: RP-200494).</w:t>
      </w:r>
    </w:p>
    <w:p w14:paraId="36749F39" w14:textId="7204F194" w:rsidR="006A09CB" w:rsidRPr="00126D13" w:rsidRDefault="006A09CB" w:rsidP="006A09CB">
      <w:pPr>
        <w:pStyle w:val="Comments"/>
      </w:pPr>
      <w:r w:rsidRPr="00126D13">
        <w:lastRenderedPageBreak/>
        <w:t xml:space="preserve">(NR_2step_RACH-Core; leading WG: RAN1; REL-16; started: Dec 18; Completed: June 20; WID: RP-200085). </w:t>
      </w:r>
    </w:p>
    <w:p w14:paraId="330D115E" w14:textId="30B58C54" w:rsidR="006A09CB" w:rsidRPr="00126D13" w:rsidRDefault="006A09CB" w:rsidP="006A09CB">
      <w:pPr>
        <w:pStyle w:val="Comments"/>
      </w:pPr>
      <w:r w:rsidRPr="00126D13">
        <w:t>(SRVCC_NR_to_UMTS-Core; leading WG: RAN2; REL-16; started: Dec 18; Completed; Mar 20; WID: RP-190713)</w:t>
      </w:r>
    </w:p>
    <w:p w14:paraId="17601DD1" w14:textId="0F1FF91B" w:rsidR="006A09CB" w:rsidRPr="00126D13" w:rsidRDefault="006A09CB" w:rsidP="006A09CB">
      <w:pPr>
        <w:pStyle w:val="Comments"/>
      </w:pPr>
      <w:r w:rsidRPr="00126D13">
        <w:t>(RACS-RAN-Core, leading WG: RAN2; REL-16; started: Mar 19; completed: Jun 20; WID: RP-191088)</w:t>
      </w:r>
    </w:p>
    <w:p w14:paraId="5D648628" w14:textId="5195AF73" w:rsidR="006A09CB" w:rsidRPr="00126D13" w:rsidRDefault="006A09CB" w:rsidP="006A09CB">
      <w:pPr>
        <w:pStyle w:val="Comments"/>
      </w:pPr>
      <w:r w:rsidRPr="00126D13">
        <w:t>(NG_RAN_PRN-Core; leading WG: RAN3; REL-16; started: Mar 19; completed: June 20; WID: RP-200122)</w:t>
      </w:r>
    </w:p>
    <w:p w14:paraId="747BA550" w14:textId="0D25C7AF" w:rsidR="006A09CB" w:rsidRPr="00126D13" w:rsidRDefault="006A09CB" w:rsidP="006A09CB">
      <w:pPr>
        <w:pStyle w:val="Comments"/>
      </w:pPr>
      <w:r w:rsidRPr="00126D13">
        <w:t>(NR_eMIMO-Core, leading WG: RAN1; REL-16; started: Jun 18; target; Aug 20; WID: RP-200474</w:t>
      </w:r>
      <w:r w:rsidR="00D4605C" w:rsidRPr="00126D13">
        <w:rPr>
          <w:rFonts w:ascii="Segoe UI Emoji" w:eastAsia="Segoe UI Emoji" w:hAnsi="Segoe UI Emoji" w:cs="Segoe UI Emoji"/>
        </w:rPr>
        <w:t>😉</w:t>
      </w:r>
      <w:r w:rsidRPr="00126D13">
        <w:t xml:space="preserve"> </w:t>
      </w:r>
    </w:p>
    <w:p w14:paraId="4681E6C6" w14:textId="2E74AAB7" w:rsidR="006A09CB" w:rsidRPr="00126D13" w:rsidRDefault="006A09CB" w:rsidP="006A09CB">
      <w:pPr>
        <w:pStyle w:val="Comments"/>
      </w:pPr>
      <w:r w:rsidRPr="00126D13">
        <w:t xml:space="preserve">(NR_CLI_RIM; leading WG: RAN1; REL-16; started: Dec 18; Completed: Jun 20; WID: RP-191997;) </w:t>
      </w:r>
    </w:p>
    <w:p w14:paraId="007F0563" w14:textId="0E2350DF" w:rsidR="006A09CB" w:rsidRPr="00126D13" w:rsidRDefault="006A09CB" w:rsidP="006A09CB">
      <w:pPr>
        <w:pStyle w:val="Comments"/>
      </w:pPr>
      <w:r w:rsidRPr="00126D13">
        <w:t>(NR_L1enh_URLLC-Core, leading WG: RAN1; REL-16; Completed: June 20; WID: RP-191584)</w:t>
      </w:r>
    </w:p>
    <w:p w14:paraId="23FE5712" w14:textId="3909D765" w:rsidR="006A09CB" w:rsidRPr="00126D13" w:rsidRDefault="006A09CB" w:rsidP="006A09CB">
      <w:pPr>
        <w:pStyle w:val="Comments"/>
      </w:pPr>
      <w:r w:rsidRPr="00126D13">
        <w:t xml:space="preserve">(LTE_NR_DC_CA_enh-Core; leading WG: RAN2; REL-16; started: Jun 18; Target Aug 20; WI RP-200791) </w:t>
      </w:r>
    </w:p>
    <w:p w14:paraId="6F5F188A" w14:textId="1D0FD636" w:rsidR="006A09CB" w:rsidRPr="00126D13" w:rsidRDefault="006A09CB" w:rsidP="006A09CB">
      <w:pPr>
        <w:pStyle w:val="Comments"/>
      </w:pPr>
      <w:r w:rsidRPr="00126D13">
        <w:t xml:space="preserve">(NR_Mob_enh-Core; leading WG: RAN2; REL-16; started: Jun 18; Completed June 20; WID: RP-192277). </w:t>
      </w:r>
    </w:p>
    <w:p w14:paraId="2E3D6B05" w14:textId="77777777" w:rsidR="006A09CB" w:rsidRPr="00126D13" w:rsidRDefault="006A09CB" w:rsidP="006A09CB">
      <w:pPr>
        <w:pStyle w:val="Comments"/>
      </w:pPr>
      <w:r w:rsidRPr="00126D13">
        <w:t>(NR_HST, NR_RRM_enh-Core, NR_RF_FR1, NR_RF_FR2_req_enh, NR_n66_BW, LTE_NR_B41_Bn41_PC29dBm-Core, NR_CSIRS_L3meas,)</w:t>
      </w:r>
    </w:p>
    <w:p w14:paraId="053F6ADF" w14:textId="77777777" w:rsidR="006A09CB" w:rsidRPr="00126D13" w:rsidRDefault="006A09CB" w:rsidP="006A09CB">
      <w:pPr>
        <w:pStyle w:val="Comments"/>
      </w:pPr>
      <w:r w:rsidRPr="00126D13">
        <w:t>(NR TEI16).</w:t>
      </w:r>
    </w:p>
    <w:p w14:paraId="6CF3AE7F" w14:textId="77777777" w:rsidR="006A09CB" w:rsidRPr="00126D13" w:rsidRDefault="006A09CB" w:rsidP="006A09CB">
      <w:pPr>
        <w:pStyle w:val="Comments"/>
      </w:pPr>
      <w:r w:rsidRPr="00126D13">
        <w:t xml:space="preserve">LTE mob enh corrections that are common with NR mobility enhancements should be submitted to this AI. </w:t>
      </w:r>
    </w:p>
    <w:p w14:paraId="5B7A34E6" w14:textId="77777777" w:rsidR="006A09CB" w:rsidRPr="00126D13" w:rsidRDefault="006A09CB" w:rsidP="006A09CB">
      <w:pPr>
        <w:pStyle w:val="Heading3"/>
      </w:pPr>
      <w:bookmarkStart w:id="168" w:name="OLE_LINK9"/>
      <w:bookmarkStart w:id="169" w:name="_Toc150437429"/>
      <w:r w:rsidRPr="00126D13">
        <w:t>5.1.1</w:t>
      </w:r>
      <w:bookmarkEnd w:id="168"/>
      <w:r w:rsidRPr="00126D13">
        <w:tab/>
        <w:t>Stage 2 and Organisational</w:t>
      </w:r>
      <w:bookmarkEnd w:id="169"/>
    </w:p>
    <w:p w14:paraId="7A4C31A5" w14:textId="77777777" w:rsidR="006A09CB" w:rsidRPr="00126D13" w:rsidRDefault="006A09CB" w:rsidP="006A09CB">
      <w:pPr>
        <w:pStyle w:val="Comments"/>
      </w:pPr>
      <w:r w:rsidRPr="00126D13">
        <w:t>Incoming LSs, etc. You should discuss your stage 2 CRs with the specification rapporteurs before submission. Includes impact to 38.300, 36.300, 37.340</w:t>
      </w:r>
    </w:p>
    <w:p w14:paraId="5CB8846F" w14:textId="77777777" w:rsidR="006A09CB" w:rsidRPr="00126D13" w:rsidRDefault="006A09CB" w:rsidP="006A09CB">
      <w:pPr>
        <w:pStyle w:val="MiniHeading"/>
        <w:rPr>
          <w:lang w:val="en-GB"/>
        </w:rPr>
      </w:pPr>
      <w:bookmarkStart w:id="170" w:name="OLE_LINK30"/>
      <w:bookmarkStart w:id="171" w:name="OLE_LINK31"/>
      <w:r w:rsidRPr="00126D13">
        <w:t>Codebook for 1Tx</w:t>
      </w:r>
    </w:p>
    <w:p w14:paraId="2DBD78B5" w14:textId="5CEAF0BF" w:rsidR="006A09CB" w:rsidRPr="00126D13" w:rsidRDefault="006A09CB" w:rsidP="006A09CB">
      <w:pPr>
        <w:pStyle w:val="Doc-title"/>
      </w:pPr>
      <w:r w:rsidRPr="00126D13">
        <w:t>R2-2309448</w:t>
      </w:r>
      <w:r w:rsidRPr="00126D13">
        <w:tab/>
        <w:t>LS on report quantity parameter setting for CQI reporting with 1Tx (R4-2313998; contact: Anritsu)</w:t>
      </w:r>
      <w:r w:rsidRPr="00126D13">
        <w:tab/>
        <w:t>RAN4</w:t>
      </w:r>
      <w:r w:rsidRPr="00126D13">
        <w:tab/>
        <w:t>LS in</w:t>
      </w:r>
      <w:r w:rsidRPr="00126D13">
        <w:tab/>
        <w:t>Rel-15</w:t>
      </w:r>
      <w:r w:rsidRPr="00126D13">
        <w:tab/>
        <w:t>NR_newRAT-Perf</w:t>
      </w:r>
      <w:r w:rsidRPr="00126D13">
        <w:tab/>
        <w:t>To:RAN1, RAN2</w:t>
      </w:r>
    </w:p>
    <w:p w14:paraId="58CC7E2F"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3811C763" w14:textId="75823C99" w:rsidR="006A09CB" w:rsidRPr="00126D13" w:rsidRDefault="006A09CB" w:rsidP="006A09CB">
      <w:pPr>
        <w:pStyle w:val="Doc-title"/>
        <w:rPr>
          <w:lang w:eastAsia="zh-CN"/>
        </w:rPr>
      </w:pPr>
      <w:r w:rsidRPr="00126D13">
        <w:t>R2-2311058</w:t>
      </w:r>
      <w:r w:rsidRPr="00126D13">
        <w:tab/>
        <w:t xml:space="preserve">Draft </w:t>
      </w:r>
      <w:r w:rsidRPr="00126D13">
        <w:rPr>
          <w:lang w:eastAsia="zh-CN"/>
        </w:rPr>
        <w:t>Reply LS on report quantity parameter setting for CQI reporting with 1Tx</w:t>
      </w:r>
      <w:r w:rsidRPr="00126D13">
        <w:rPr>
          <w:lang w:eastAsia="zh-CN"/>
        </w:rPr>
        <w:tab/>
        <w:t>Nokia, Nokia Shanghai Bell</w:t>
      </w:r>
      <w:r w:rsidRPr="00126D13">
        <w:rPr>
          <w:lang w:eastAsia="zh-CN"/>
        </w:rPr>
        <w:tab/>
        <w:t>LS out</w:t>
      </w:r>
      <w:r w:rsidRPr="00126D13">
        <w:rPr>
          <w:lang w:eastAsia="zh-CN"/>
        </w:rPr>
        <w:tab/>
        <w:t>Rel-15</w:t>
      </w:r>
      <w:r w:rsidRPr="00126D13">
        <w:rPr>
          <w:lang w:eastAsia="zh-CN"/>
        </w:rPr>
        <w:tab/>
        <w:t>NR_newRAT-Perf</w:t>
      </w:r>
      <w:r w:rsidRPr="00126D13">
        <w:rPr>
          <w:lang w:eastAsia="zh-CN"/>
        </w:rPr>
        <w:tab/>
        <w:t>To:RAN4</w:t>
      </w:r>
      <w:r w:rsidRPr="00126D13">
        <w:rPr>
          <w:lang w:eastAsia="zh-CN"/>
        </w:rPr>
        <w:tab/>
        <w:t>Cc:RAN1</w:t>
      </w:r>
    </w:p>
    <w:p w14:paraId="1D1AF38A" w14:textId="5FFC0FC7" w:rsidR="006A09CB" w:rsidRPr="00126D13" w:rsidRDefault="006A09CB" w:rsidP="006A09CB">
      <w:pPr>
        <w:pStyle w:val="Doc-title"/>
        <w:rPr>
          <w:lang w:eastAsia="zh-CN"/>
        </w:rPr>
      </w:pPr>
      <w:r w:rsidRPr="00126D13">
        <w:rPr>
          <w:lang w:eastAsia="zh-CN"/>
        </w:rPr>
        <w:t>R2-2311225</w:t>
      </w:r>
      <w:r w:rsidRPr="00126D13">
        <w:rPr>
          <w:lang w:eastAsia="zh-CN"/>
        </w:rPr>
        <w:tab/>
        <w:t>Response to LS on report quantity parameter setting for CQI reporting with 1Tx</w:t>
      </w:r>
      <w:r w:rsidRPr="00126D13">
        <w:rPr>
          <w:lang w:eastAsia="zh-CN"/>
        </w:rPr>
        <w:tab/>
        <w:t>Ericsson</w:t>
      </w:r>
      <w:r w:rsidRPr="00126D13">
        <w:rPr>
          <w:lang w:eastAsia="zh-CN"/>
        </w:rPr>
        <w:tab/>
        <w:t>discussion</w:t>
      </w:r>
      <w:r w:rsidRPr="00126D13">
        <w:rPr>
          <w:lang w:eastAsia="zh-CN"/>
        </w:rPr>
        <w:tab/>
        <w:t>NR_newRAT-Core</w:t>
      </w:r>
    </w:p>
    <w:p w14:paraId="2DFDAF0E"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Both draft LSs are postponed until we hear more from RAN1</w:t>
      </w:r>
    </w:p>
    <w:p w14:paraId="78316F38" w14:textId="77777777" w:rsidR="006A09CB" w:rsidRPr="00126D13" w:rsidRDefault="006A09CB" w:rsidP="006A09CB">
      <w:pPr>
        <w:rPr>
          <w:lang w:eastAsia="zh-CN"/>
        </w:rPr>
      </w:pPr>
    </w:p>
    <w:p w14:paraId="1B84ADF5" w14:textId="77777777" w:rsidR="006A09CB" w:rsidRPr="00126D13" w:rsidRDefault="006A09CB" w:rsidP="006A09CB">
      <w:pPr>
        <w:pStyle w:val="Doc-text2"/>
      </w:pPr>
      <w:r w:rsidRPr="00126D13">
        <w:t>DISCUSSION</w:t>
      </w:r>
    </w:p>
    <w:p w14:paraId="4C125829" w14:textId="77777777" w:rsidR="006A09CB" w:rsidRPr="00126D13" w:rsidRDefault="006A09CB" w:rsidP="006A09CB">
      <w:pPr>
        <w:pStyle w:val="Doc-text2"/>
      </w:pPr>
      <w:r w:rsidRPr="00126D13">
        <w:t>-</w:t>
      </w:r>
      <w:r w:rsidRPr="00126D13">
        <w:tab/>
        <w:t>Huawei thinks we need to wait to reply. Qualcomm thinks we can clarify to RAN4 the current configuration-possibilities. Ericsson is OK to wait until RAN1 replies.</w:t>
      </w:r>
    </w:p>
    <w:p w14:paraId="76CCF3A9" w14:textId="77777777" w:rsidR="006A09CB" w:rsidRPr="00126D13" w:rsidRDefault="006A09CB" w:rsidP="006A09CB">
      <w:pPr>
        <w:rPr>
          <w:rFonts w:ascii="Calibri" w:eastAsia="Calibri" w:hAnsi="Calibri"/>
          <w:sz w:val="22"/>
          <w:szCs w:val="22"/>
        </w:rPr>
      </w:pPr>
    </w:p>
    <w:p w14:paraId="2FAC8146" w14:textId="77777777" w:rsidR="006A09CB" w:rsidRPr="00126D13" w:rsidRDefault="006A09CB" w:rsidP="006A09CB">
      <w:pPr>
        <w:pStyle w:val="Heading4"/>
      </w:pPr>
      <w:bookmarkStart w:id="172" w:name="_Toc150437430"/>
      <w:r w:rsidRPr="00126D13">
        <w:t>5.1.1.1</w:t>
      </w:r>
      <w:r w:rsidRPr="00126D13">
        <w:tab/>
        <w:t>Other</w:t>
      </w:r>
      <w:bookmarkEnd w:id="172"/>
    </w:p>
    <w:p w14:paraId="07E81D0B" w14:textId="77777777" w:rsidR="006A09CB" w:rsidRPr="00126D13" w:rsidRDefault="006A09CB" w:rsidP="006A09CB">
      <w:pPr>
        <w:pStyle w:val="MiniHeading"/>
      </w:pPr>
      <w:bookmarkStart w:id="173" w:name="_Hlk147143003"/>
      <w:bookmarkEnd w:id="170"/>
      <w:bookmarkEnd w:id="171"/>
      <w:r w:rsidRPr="00126D13">
        <w:t>Editorial</w:t>
      </w:r>
    </w:p>
    <w:p w14:paraId="6EAEF4D4" w14:textId="7379A76D" w:rsidR="006A09CB" w:rsidRPr="00126D13" w:rsidRDefault="006A09CB" w:rsidP="006A09CB">
      <w:pPr>
        <w:pStyle w:val="Doc-title"/>
      </w:pPr>
      <w:r w:rsidRPr="00126D13">
        <w:t>R2-2311205</w:t>
      </w:r>
      <w:r w:rsidRPr="00126D13">
        <w:tab/>
        <w:t>Stage 2 correction on description of IAB related to 5GC</w:t>
      </w:r>
      <w:r w:rsidRPr="00126D13">
        <w:tab/>
        <w:t>Samsung</w:t>
      </w:r>
      <w:r w:rsidRPr="00126D13">
        <w:tab/>
        <w:t>CR</w:t>
      </w:r>
      <w:r w:rsidRPr="00126D13">
        <w:tab/>
        <w:t>Rel-16</w:t>
      </w:r>
      <w:r w:rsidRPr="00126D13">
        <w:tab/>
        <w:t>38.300</w:t>
      </w:r>
      <w:r w:rsidRPr="00126D13">
        <w:tab/>
        <w:t>16.14.0</w:t>
      </w:r>
      <w:r w:rsidRPr="00126D13">
        <w:tab/>
        <w:t>0717</w:t>
      </w:r>
      <w:r w:rsidRPr="00126D13">
        <w:tab/>
        <w:t>-</w:t>
      </w:r>
      <w:r w:rsidRPr="00126D13">
        <w:tab/>
        <w:t>F</w:t>
      </w:r>
      <w:r w:rsidRPr="00126D13">
        <w:tab/>
        <w:t>NR_IAB-Core</w:t>
      </w:r>
    </w:p>
    <w:p w14:paraId="48F34DF2" w14:textId="570D4E4D" w:rsidR="006A09CB" w:rsidRPr="00126D13" w:rsidRDefault="006A09CB" w:rsidP="006A09CB">
      <w:pPr>
        <w:pStyle w:val="Doc-title"/>
      </w:pPr>
      <w:r w:rsidRPr="00126D13">
        <w:t>R2-2311206</w:t>
      </w:r>
      <w:r w:rsidRPr="00126D13">
        <w:tab/>
        <w:t>Stage 2 correction on description of IAB related to 5GC</w:t>
      </w:r>
      <w:r w:rsidRPr="00126D13">
        <w:tab/>
        <w:t>Samsung</w:t>
      </w:r>
      <w:r w:rsidRPr="00126D13">
        <w:tab/>
        <w:t>CR</w:t>
      </w:r>
      <w:r w:rsidRPr="00126D13">
        <w:tab/>
        <w:t>Rel-17</w:t>
      </w:r>
      <w:r w:rsidRPr="00126D13">
        <w:tab/>
        <w:t>38.300</w:t>
      </w:r>
      <w:r w:rsidRPr="00126D13">
        <w:tab/>
        <w:t>17.6.0</w:t>
      </w:r>
      <w:r w:rsidRPr="00126D13">
        <w:tab/>
        <w:t>0718</w:t>
      </w:r>
      <w:r w:rsidRPr="00126D13">
        <w:tab/>
        <w:t>-</w:t>
      </w:r>
      <w:r w:rsidRPr="00126D13">
        <w:tab/>
        <w:t>F</w:t>
      </w:r>
      <w:r w:rsidRPr="00126D13">
        <w:tab/>
        <w:t>NR_IAB-Core</w:t>
      </w:r>
    </w:p>
    <w:p w14:paraId="39020A2A" w14:textId="77777777" w:rsidR="006A09CB" w:rsidRPr="00126D13" w:rsidRDefault="006A09CB" w:rsidP="006A09CB"/>
    <w:p w14:paraId="1E4CD184" w14:textId="77777777" w:rsidR="006A09CB" w:rsidRPr="00126D13" w:rsidRDefault="006A09CB" w:rsidP="006A09CB">
      <w:pPr>
        <w:pStyle w:val="Doc-text2"/>
      </w:pPr>
      <w:r w:rsidRPr="00126D13">
        <w:t>DISCUSSION</w:t>
      </w:r>
    </w:p>
    <w:p w14:paraId="040E69C8" w14:textId="77777777" w:rsidR="006A09CB" w:rsidRPr="00126D13" w:rsidRDefault="006A09CB" w:rsidP="006A09CB">
      <w:pPr>
        <w:pStyle w:val="Doc-text2"/>
      </w:pPr>
      <w:r w:rsidRPr="00126D13">
        <w:t>-</w:t>
      </w:r>
      <w:r w:rsidRPr="00126D13">
        <w:tab/>
        <w:t>Huawei suggests that the spec rapporteur should provide a “misc” CR for the next meeting where this change is incorporated.</w:t>
      </w:r>
    </w:p>
    <w:p w14:paraId="37FCD34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79433345" w14:textId="77777777" w:rsidR="006A09CB" w:rsidRPr="00126D13" w:rsidRDefault="006A09CB" w:rsidP="006A09CB"/>
    <w:p w14:paraId="2212D967" w14:textId="77777777" w:rsidR="006A09CB" w:rsidRPr="00126D13" w:rsidRDefault="006A09CB" w:rsidP="006A09CB">
      <w:pPr>
        <w:pStyle w:val="Heading3"/>
      </w:pPr>
      <w:bookmarkStart w:id="174" w:name="_Toc150437431"/>
      <w:bookmarkEnd w:id="173"/>
      <w:r w:rsidRPr="00126D13">
        <w:t>5.1.2</w:t>
      </w:r>
      <w:r w:rsidRPr="00126D13">
        <w:tab/>
        <w:t>User Plane corrections</w:t>
      </w:r>
      <w:bookmarkEnd w:id="174"/>
    </w:p>
    <w:p w14:paraId="482AF74B" w14:textId="77777777" w:rsidR="006A09CB" w:rsidRPr="00126D13" w:rsidRDefault="006A09CB" w:rsidP="006A09CB">
      <w:pPr>
        <w:pStyle w:val="Comments"/>
      </w:pPr>
      <w:r w:rsidRPr="00126D13">
        <w:t>User Plane corrections will be handled in the User Plane break out session</w:t>
      </w:r>
    </w:p>
    <w:p w14:paraId="335DDEE6" w14:textId="77777777" w:rsidR="006A09CB" w:rsidRPr="00126D13" w:rsidRDefault="006A09CB" w:rsidP="006A09CB">
      <w:pPr>
        <w:pStyle w:val="Heading4"/>
      </w:pPr>
      <w:bookmarkStart w:id="175" w:name="_Toc150437432"/>
      <w:r w:rsidRPr="00126D13">
        <w:t>5.1.2.1</w:t>
      </w:r>
      <w:r w:rsidRPr="00126D13">
        <w:tab/>
        <w:t>MAC</w:t>
      </w:r>
      <w:bookmarkEnd w:id="175"/>
    </w:p>
    <w:p w14:paraId="333CF18D" w14:textId="700A860C" w:rsidR="006A09CB" w:rsidRPr="00126D13" w:rsidRDefault="006A09CB" w:rsidP="006A09CB">
      <w:pPr>
        <w:pStyle w:val="Doc-title"/>
      </w:pPr>
      <w:r w:rsidRPr="00126D13">
        <w:t>R2-2309616</w:t>
      </w:r>
      <w:r w:rsidRPr="00126D13">
        <w:tab/>
        <w:t>MAC correction related to PDCCH monitoring-r16</w:t>
      </w:r>
      <w:r w:rsidRPr="00126D13">
        <w:tab/>
        <w:t>Huawei, HiSilicon</w:t>
      </w:r>
      <w:r w:rsidRPr="00126D13">
        <w:tab/>
        <w:t>CR</w:t>
      </w:r>
      <w:r w:rsidRPr="00126D13">
        <w:tab/>
        <w:t>Rel-16</w:t>
      </w:r>
      <w:r w:rsidRPr="00126D13">
        <w:tab/>
        <w:t>38.321</w:t>
      </w:r>
      <w:r w:rsidRPr="00126D13">
        <w:tab/>
        <w:t>16.13.0</w:t>
      </w:r>
      <w:r w:rsidRPr="00126D13">
        <w:tab/>
        <w:t>1662</w:t>
      </w:r>
      <w:r w:rsidRPr="00126D13">
        <w:tab/>
        <w:t>-</w:t>
      </w:r>
      <w:r w:rsidRPr="00126D13">
        <w:tab/>
        <w:t>F</w:t>
      </w:r>
      <w:r w:rsidRPr="00126D13">
        <w:tab/>
        <w:t>NR_2step_RACH-Core</w:t>
      </w:r>
    </w:p>
    <w:p w14:paraId="440B7973" w14:textId="77777777" w:rsidR="006A09CB" w:rsidRPr="00126D13" w:rsidRDefault="006A09CB" w:rsidP="006A09CB">
      <w:pPr>
        <w:pStyle w:val="Doc-text2"/>
      </w:pPr>
      <w:r w:rsidRPr="00126D13">
        <w:t>-</w:t>
      </w:r>
      <w:r w:rsidRPr="00126D13">
        <w:tab/>
        <w:t>Ericsson thinks it is missing but it is not critical as it is clear</w:t>
      </w:r>
    </w:p>
    <w:p w14:paraId="073F18B5" w14:textId="77777777" w:rsidR="006A09CB" w:rsidRPr="00126D13" w:rsidRDefault="006A09CB" w:rsidP="006A09CB">
      <w:pPr>
        <w:pStyle w:val="Doc-text2"/>
      </w:pPr>
      <w:r w:rsidRPr="00126D13">
        <w:t>-</w:t>
      </w:r>
      <w:r w:rsidRPr="00126D13">
        <w:tab/>
        <w:t xml:space="preserve">LG supports as if there is a missing reference.  Xiaomi thinks that this should be captured in specification.  </w:t>
      </w:r>
    </w:p>
    <w:p w14:paraId="1AA388C2" w14:textId="77777777" w:rsidR="006A09CB" w:rsidRPr="00126D13" w:rsidRDefault="006A09CB" w:rsidP="006A09CB">
      <w:pPr>
        <w:pStyle w:val="Doc-text2"/>
      </w:pPr>
      <w:r w:rsidRPr="00126D13">
        <w:t>-</w:t>
      </w:r>
      <w:r w:rsidRPr="00126D13">
        <w:tab/>
        <w:t xml:space="preserve">ZTE it is nice to have but not critical and we should discourage this type of CRs.  </w:t>
      </w:r>
    </w:p>
    <w:p w14:paraId="0EC24C60" w14:textId="77777777" w:rsidR="006A09CB" w:rsidRPr="00126D13" w:rsidRDefault="006A09CB" w:rsidP="006A09CB">
      <w:pPr>
        <w:pStyle w:val="Doc-text2"/>
      </w:pPr>
      <w:r w:rsidRPr="00126D13">
        <w:t>=&gt;</w:t>
      </w:r>
      <w:r w:rsidRPr="00126D13">
        <w:tab/>
        <w:t xml:space="preserve">fix this in Rel-18 with a magic sentence </w:t>
      </w:r>
    </w:p>
    <w:p w14:paraId="4EF8C6CE" w14:textId="77777777" w:rsidR="006A09CB" w:rsidRPr="00126D13" w:rsidRDefault="006A09CB" w:rsidP="006A09CB">
      <w:pPr>
        <w:pStyle w:val="Doc-text2"/>
      </w:pPr>
      <w:r w:rsidRPr="00126D13">
        <w:lastRenderedPageBreak/>
        <w:t>=&gt;</w:t>
      </w:r>
      <w:r w:rsidRPr="00126D13">
        <w:tab/>
        <w:t>The CR is postponed</w:t>
      </w:r>
    </w:p>
    <w:p w14:paraId="38EFB510" w14:textId="77777777" w:rsidR="006A09CB" w:rsidRPr="00126D13" w:rsidRDefault="006A09CB" w:rsidP="006A09CB">
      <w:pPr>
        <w:pStyle w:val="Doc-text2"/>
      </w:pPr>
    </w:p>
    <w:p w14:paraId="5F01F3B0" w14:textId="502DDD6B" w:rsidR="006A09CB" w:rsidRPr="00126D13" w:rsidRDefault="006A09CB" w:rsidP="006A09CB">
      <w:pPr>
        <w:pStyle w:val="Doc-title"/>
      </w:pPr>
      <w:r w:rsidRPr="00126D13">
        <w:t>R2-2309617</w:t>
      </w:r>
      <w:r w:rsidRPr="00126D13">
        <w:tab/>
        <w:t>MAC correction related to PDCCH monitoring-r17</w:t>
      </w:r>
      <w:r w:rsidRPr="00126D13">
        <w:tab/>
        <w:t>Huawei, HiSilicon</w:t>
      </w:r>
      <w:r w:rsidRPr="00126D13">
        <w:tab/>
        <w:t>CR</w:t>
      </w:r>
      <w:r w:rsidRPr="00126D13">
        <w:tab/>
        <w:t>Rel-17</w:t>
      </w:r>
      <w:r w:rsidRPr="00126D13">
        <w:tab/>
        <w:t>38.321</w:t>
      </w:r>
      <w:r w:rsidRPr="00126D13">
        <w:tab/>
        <w:t>17.6.0</w:t>
      </w:r>
      <w:r w:rsidRPr="00126D13">
        <w:tab/>
        <w:t>1663</w:t>
      </w:r>
      <w:r w:rsidRPr="00126D13">
        <w:tab/>
        <w:t>-</w:t>
      </w:r>
      <w:r w:rsidRPr="00126D13">
        <w:tab/>
        <w:t>F</w:t>
      </w:r>
      <w:r w:rsidRPr="00126D13">
        <w:tab/>
        <w:t>NR_2step_RACH-Core, NR_newRAT-Core, NR_pos_enh-Core</w:t>
      </w:r>
    </w:p>
    <w:p w14:paraId="68EE8EB6" w14:textId="77777777" w:rsidR="006A09CB" w:rsidRPr="00126D13" w:rsidRDefault="006A09CB" w:rsidP="006A09CB">
      <w:pPr>
        <w:pStyle w:val="Doc-text2"/>
      </w:pPr>
    </w:p>
    <w:p w14:paraId="22E5CBEA" w14:textId="5A63AF52" w:rsidR="006A09CB" w:rsidRPr="00126D13" w:rsidRDefault="006A09CB" w:rsidP="006A09CB">
      <w:pPr>
        <w:pStyle w:val="Doc-title"/>
      </w:pPr>
      <w:r w:rsidRPr="00126D13">
        <w:t>R2-2309618</w:t>
      </w:r>
      <w:r w:rsidRPr="00126D13">
        <w:tab/>
        <w:t>Correction on the msgB-ResponseWindow configuration-r16</w:t>
      </w:r>
      <w:r w:rsidRPr="00126D13">
        <w:tab/>
        <w:t>Huawei, HiSilicon</w:t>
      </w:r>
      <w:r w:rsidRPr="00126D13">
        <w:tab/>
        <w:t>CR</w:t>
      </w:r>
      <w:r w:rsidRPr="00126D13">
        <w:tab/>
        <w:t>Rel-16</w:t>
      </w:r>
      <w:r w:rsidRPr="00126D13">
        <w:tab/>
        <w:t>38.331</w:t>
      </w:r>
      <w:r w:rsidRPr="00126D13">
        <w:tab/>
        <w:t>16.14.0</w:t>
      </w:r>
      <w:r w:rsidRPr="00126D13">
        <w:tab/>
        <w:t>4307</w:t>
      </w:r>
      <w:r w:rsidRPr="00126D13">
        <w:tab/>
        <w:t>-</w:t>
      </w:r>
      <w:r w:rsidRPr="00126D13">
        <w:tab/>
        <w:t>F</w:t>
      </w:r>
      <w:r w:rsidRPr="00126D13">
        <w:tab/>
        <w:t>NR_2step_RACH-Core</w:t>
      </w:r>
    </w:p>
    <w:p w14:paraId="64CC83C8" w14:textId="77777777" w:rsidR="006A09CB" w:rsidRPr="00126D13" w:rsidRDefault="006A09CB" w:rsidP="006A09CB">
      <w:pPr>
        <w:pStyle w:val="Doc-text2"/>
      </w:pPr>
      <w:r w:rsidRPr="00126D13">
        <w:t>-</w:t>
      </w:r>
      <w:r w:rsidRPr="00126D13">
        <w:tab/>
        <w:t xml:space="preserve">Mediatek is concerned that we are making a NBC.  </w:t>
      </w:r>
    </w:p>
    <w:p w14:paraId="14E87D34" w14:textId="77777777" w:rsidR="006A09CB" w:rsidRPr="00126D13" w:rsidRDefault="006A09CB" w:rsidP="006A09CB">
      <w:pPr>
        <w:pStyle w:val="Doc-text2"/>
      </w:pPr>
      <w:r w:rsidRPr="00126D13">
        <w:t>-</w:t>
      </w:r>
      <w:r w:rsidRPr="00126D13">
        <w:tab/>
        <w:t xml:space="preserve">Ericsson indicates that the third changes is purely editorial.  Second change is not critical and first can be editorial. </w:t>
      </w:r>
    </w:p>
    <w:p w14:paraId="3617FCCC" w14:textId="77777777" w:rsidR="006A09CB" w:rsidRPr="00126D13" w:rsidRDefault="006A09CB" w:rsidP="006A09CB">
      <w:pPr>
        <w:pStyle w:val="Doc-text2"/>
      </w:pPr>
      <w:r w:rsidRPr="00126D13">
        <w:t>-</w:t>
      </w:r>
      <w:r w:rsidRPr="00126D13">
        <w:tab/>
        <w:t>Vivo thinks that the current spec is correct.   LG only supports the third change</w:t>
      </w:r>
    </w:p>
    <w:p w14:paraId="5149EDD5" w14:textId="77777777" w:rsidR="006A09CB" w:rsidRPr="00126D13" w:rsidRDefault="006A09CB" w:rsidP="006A09CB">
      <w:pPr>
        <w:pStyle w:val="Doc-text2"/>
      </w:pPr>
      <w:r w:rsidRPr="00126D13">
        <w:t>=&gt;</w:t>
      </w:r>
      <w:r w:rsidRPr="00126D13">
        <w:tab/>
        <w:t xml:space="preserve">The CR is postponed </w:t>
      </w:r>
    </w:p>
    <w:p w14:paraId="1C35E869" w14:textId="77777777" w:rsidR="006A09CB" w:rsidRPr="00126D13" w:rsidRDefault="006A09CB" w:rsidP="006A09CB">
      <w:pPr>
        <w:pStyle w:val="Doc-text2"/>
      </w:pPr>
      <w:r w:rsidRPr="00126D13">
        <w:t>=&gt;</w:t>
      </w:r>
      <w:r w:rsidRPr="00126D13">
        <w:tab/>
        <w:t xml:space="preserve">third change can be implemented in editorial rapporteur CR </w:t>
      </w:r>
    </w:p>
    <w:p w14:paraId="5B21CA6D" w14:textId="77777777" w:rsidR="006A09CB" w:rsidRPr="00126D13" w:rsidRDefault="006A09CB" w:rsidP="006A09CB">
      <w:pPr>
        <w:pStyle w:val="Doc-text2"/>
      </w:pPr>
    </w:p>
    <w:p w14:paraId="3A5F9FF9" w14:textId="33F9709C" w:rsidR="006A09CB" w:rsidRPr="00126D13" w:rsidRDefault="006A09CB" w:rsidP="006A09CB">
      <w:pPr>
        <w:pStyle w:val="Doc-title"/>
      </w:pPr>
      <w:r w:rsidRPr="00126D13">
        <w:t>R2-2309619</w:t>
      </w:r>
      <w:r w:rsidRPr="00126D13">
        <w:tab/>
        <w:t>Correction on the msgB-ResponseWindow configuration-r17</w:t>
      </w:r>
      <w:r w:rsidRPr="00126D13">
        <w:tab/>
        <w:t>Huawei, HiSilicon</w:t>
      </w:r>
      <w:r w:rsidRPr="00126D13">
        <w:tab/>
        <w:t>CR</w:t>
      </w:r>
      <w:r w:rsidRPr="00126D13">
        <w:tab/>
        <w:t>Rel-17</w:t>
      </w:r>
      <w:r w:rsidRPr="00126D13">
        <w:tab/>
        <w:t>38.331</w:t>
      </w:r>
      <w:r w:rsidRPr="00126D13">
        <w:tab/>
        <w:t>17.6.0</w:t>
      </w:r>
      <w:r w:rsidRPr="00126D13">
        <w:tab/>
        <w:t>4308</w:t>
      </w:r>
      <w:r w:rsidRPr="00126D13">
        <w:tab/>
        <w:t>-</w:t>
      </w:r>
      <w:r w:rsidRPr="00126D13">
        <w:tab/>
        <w:t>F</w:t>
      </w:r>
      <w:r w:rsidRPr="00126D13">
        <w:tab/>
        <w:t>NR_2step_RACH-Core, NR_NTN_enh-Core</w:t>
      </w:r>
    </w:p>
    <w:p w14:paraId="0188EE46" w14:textId="77777777" w:rsidR="006A09CB" w:rsidRPr="00126D13" w:rsidRDefault="006A09CB" w:rsidP="006A09CB">
      <w:pPr>
        <w:pStyle w:val="Doc-text2"/>
      </w:pPr>
    </w:p>
    <w:p w14:paraId="7D29AC99" w14:textId="3EC0AC2D" w:rsidR="006A09CB" w:rsidRPr="00126D13" w:rsidRDefault="006A09CB" w:rsidP="006A09CB">
      <w:pPr>
        <w:pStyle w:val="Doc-title"/>
      </w:pPr>
      <w:r w:rsidRPr="00126D13">
        <w:t>R2-2309641</w:t>
      </w:r>
      <w:r w:rsidRPr="00126D13">
        <w:tab/>
        <w:t>MAC correction related to PDCCH monitor-r17</w:t>
      </w:r>
      <w:r w:rsidRPr="00126D13">
        <w:tab/>
        <w:t>Huawei, HiSilicon</w:t>
      </w:r>
      <w:r w:rsidRPr="00126D13">
        <w:tab/>
        <w:t>discussion</w:t>
      </w:r>
      <w:r w:rsidRPr="00126D13">
        <w:tab/>
        <w:t>Rel-17</w:t>
      </w:r>
      <w:r w:rsidRPr="00126D13">
        <w:tab/>
        <w:t>38.321</w:t>
      </w:r>
      <w:r w:rsidRPr="00126D13">
        <w:tab/>
        <w:t>NR_2step_RACH-Core</w:t>
      </w:r>
      <w:r w:rsidRPr="00126D13">
        <w:tab/>
        <w:t>Withdrawn</w:t>
      </w:r>
    </w:p>
    <w:p w14:paraId="42CF5A20" w14:textId="77777777" w:rsidR="006A09CB" w:rsidRPr="00126D13" w:rsidRDefault="006A09CB" w:rsidP="006A09CB">
      <w:pPr>
        <w:pStyle w:val="Doc-text2"/>
      </w:pPr>
    </w:p>
    <w:p w14:paraId="27C15C43" w14:textId="25389459" w:rsidR="006A09CB" w:rsidRPr="00126D13" w:rsidRDefault="006A09CB" w:rsidP="006A09CB">
      <w:pPr>
        <w:pStyle w:val="Doc-title"/>
      </w:pPr>
      <w:r w:rsidRPr="00126D13">
        <w:t>R2-2309643</w:t>
      </w:r>
      <w:r w:rsidRPr="00126D13">
        <w:tab/>
        <w:t>Clarification on the msgB-ResponseWindow configuration-r17</w:t>
      </w:r>
      <w:r w:rsidRPr="00126D13">
        <w:tab/>
        <w:t>Huawei, HiSilicon</w:t>
      </w:r>
      <w:r w:rsidRPr="00126D13">
        <w:tab/>
        <w:t>discussion</w:t>
      </w:r>
      <w:r w:rsidRPr="00126D13">
        <w:tab/>
        <w:t>Rel-17</w:t>
      </w:r>
      <w:r w:rsidRPr="00126D13">
        <w:tab/>
        <w:t>38.331</w:t>
      </w:r>
      <w:r w:rsidRPr="00126D13">
        <w:tab/>
        <w:t>NR_2step_RACH-Core</w:t>
      </w:r>
      <w:r w:rsidRPr="00126D13">
        <w:tab/>
        <w:t>Withdrawn</w:t>
      </w:r>
    </w:p>
    <w:p w14:paraId="3FFD39A0" w14:textId="77777777" w:rsidR="006A09CB" w:rsidRPr="00126D13" w:rsidRDefault="006A09CB" w:rsidP="006A09CB">
      <w:pPr>
        <w:pStyle w:val="Doc-text2"/>
      </w:pPr>
    </w:p>
    <w:p w14:paraId="70988D4F" w14:textId="3E91C452" w:rsidR="006A09CB" w:rsidRPr="00126D13" w:rsidRDefault="006A09CB" w:rsidP="006A09CB">
      <w:pPr>
        <w:pStyle w:val="Doc-title"/>
      </w:pPr>
      <w:r w:rsidRPr="00126D13">
        <w:t>R2-2309838</w:t>
      </w:r>
      <w:r w:rsidRPr="00126D13">
        <w:tab/>
        <w:t>Correction on CSI reporting for DCP function</w:t>
      </w:r>
      <w:r w:rsidRPr="00126D13">
        <w:tab/>
        <w:t>Huawei, HiSilicon</w:t>
      </w:r>
      <w:r w:rsidRPr="00126D13">
        <w:tab/>
        <w:t>CR</w:t>
      </w:r>
      <w:r w:rsidRPr="00126D13">
        <w:tab/>
        <w:t>Rel-16</w:t>
      </w:r>
      <w:r w:rsidRPr="00126D13">
        <w:tab/>
        <w:t>38.321</w:t>
      </w:r>
      <w:r w:rsidRPr="00126D13">
        <w:tab/>
        <w:t>16.13.0</w:t>
      </w:r>
      <w:r w:rsidRPr="00126D13">
        <w:tab/>
        <w:t>1672</w:t>
      </w:r>
      <w:r w:rsidRPr="00126D13">
        <w:tab/>
        <w:t>-</w:t>
      </w:r>
      <w:r w:rsidRPr="00126D13">
        <w:tab/>
        <w:t>F</w:t>
      </w:r>
      <w:r w:rsidRPr="00126D13">
        <w:tab/>
        <w:t>NR_UE_pow_sav-Core</w:t>
      </w:r>
    </w:p>
    <w:p w14:paraId="2771F5E7" w14:textId="77777777" w:rsidR="006A09CB" w:rsidRPr="00126D13" w:rsidRDefault="006A09CB" w:rsidP="006A09CB">
      <w:pPr>
        <w:pStyle w:val="Doc-text2"/>
      </w:pPr>
      <w:r w:rsidRPr="00126D13">
        <w:t>-</w:t>
      </w:r>
      <w:r w:rsidRPr="00126D13">
        <w:tab/>
        <w:t>Qualcomm thinks this is needed and it was just overlooked in the CR implementation phase</w:t>
      </w:r>
    </w:p>
    <w:p w14:paraId="59F36F77" w14:textId="77777777" w:rsidR="006A09CB" w:rsidRPr="00126D13" w:rsidRDefault="006A09CB" w:rsidP="006A09CB">
      <w:pPr>
        <w:pStyle w:val="Doc-text2"/>
      </w:pPr>
      <w:r w:rsidRPr="00126D13">
        <w:t>-</w:t>
      </w:r>
      <w:r w:rsidRPr="00126D13">
        <w:tab/>
        <w:t xml:space="preserve">ZTE thinks it should be PUSCH or PUCCH.  CATT thinks we should delete PUSCH and PUCCH, but need more time to think.  </w:t>
      </w:r>
    </w:p>
    <w:p w14:paraId="6B080C2F" w14:textId="16928488" w:rsidR="006A09CB" w:rsidRPr="00126D13" w:rsidRDefault="006A09CB" w:rsidP="006A09CB">
      <w:pPr>
        <w:pStyle w:val="Doc-text2"/>
      </w:pPr>
      <w:r w:rsidRPr="00126D13">
        <w:t>=&gt;</w:t>
      </w:r>
      <w:r w:rsidRPr="00126D13">
        <w:tab/>
        <w:t>The CR is revised in R2-2311570</w:t>
      </w:r>
    </w:p>
    <w:p w14:paraId="2EC84CC1" w14:textId="72482CDA" w:rsidR="006A09CB" w:rsidRPr="00126D13" w:rsidRDefault="006A09CB" w:rsidP="006A09CB">
      <w:pPr>
        <w:pStyle w:val="Doc-title"/>
      </w:pPr>
      <w:r w:rsidRPr="00126D13">
        <w:t>R2-2311570</w:t>
      </w:r>
      <w:r w:rsidRPr="00126D13">
        <w:tab/>
        <w:t>Correction on CSI reporting for DCP function</w:t>
      </w:r>
      <w:r w:rsidRPr="00126D13">
        <w:tab/>
        <w:t>Huawei, HiSilicon</w:t>
      </w:r>
      <w:r w:rsidRPr="00126D13">
        <w:tab/>
        <w:t>CR</w:t>
      </w:r>
      <w:r w:rsidRPr="00126D13">
        <w:tab/>
        <w:t>Rel-16</w:t>
      </w:r>
      <w:r w:rsidRPr="00126D13">
        <w:tab/>
        <w:t>38.321</w:t>
      </w:r>
      <w:r w:rsidRPr="00126D13">
        <w:tab/>
        <w:t>16.13.0</w:t>
      </w:r>
      <w:r w:rsidRPr="00126D13">
        <w:tab/>
        <w:t>1672</w:t>
      </w:r>
      <w:r w:rsidRPr="00126D13">
        <w:tab/>
        <w:t>1</w:t>
      </w:r>
      <w:r w:rsidRPr="00126D13">
        <w:tab/>
        <w:t>F</w:t>
      </w:r>
      <w:r w:rsidRPr="00126D13">
        <w:tab/>
        <w:t>NR_UE_pow_sav-Core</w:t>
      </w:r>
    </w:p>
    <w:p w14:paraId="55354E52" w14:textId="77777777" w:rsidR="006A09CB" w:rsidRPr="00126D13" w:rsidRDefault="006A09CB" w:rsidP="006A09CB">
      <w:pPr>
        <w:pStyle w:val="Doc-text2"/>
      </w:pPr>
    </w:p>
    <w:p w14:paraId="790A8131" w14:textId="77777777" w:rsidR="006A09CB" w:rsidRPr="00126D13" w:rsidRDefault="006A09CB" w:rsidP="006A09CB">
      <w:pPr>
        <w:pStyle w:val="EmailDiscussion"/>
        <w:overflowPunct/>
        <w:autoSpaceDE/>
        <w:autoSpaceDN/>
        <w:adjustRightInd/>
        <w:ind w:left="1619" w:hanging="360"/>
        <w:textAlignment w:val="auto"/>
      </w:pPr>
      <w:r w:rsidRPr="00126D13">
        <w:t>[AT123bis][017][R16 UP] CSI reporting CR (Huawei)</w:t>
      </w:r>
    </w:p>
    <w:p w14:paraId="230B3A1A" w14:textId="7392C0D4" w:rsidR="006A09CB" w:rsidRPr="00126D13" w:rsidRDefault="006A09CB" w:rsidP="006A09CB">
      <w:pPr>
        <w:pStyle w:val="EmailDiscussion2"/>
      </w:pPr>
      <w:r w:rsidRPr="00126D13">
        <w:tab/>
        <w:t>Intended outcome: agree to update of R2-2309838</w:t>
      </w:r>
      <w:r w:rsidRPr="00126D13">
        <w:rPr>
          <w:rStyle w:val="Hyperlink"/>
        </w:rPr>
        <w:t xml:space="preserve"> </w:t>
      </w:r>
      <w:r w:rsidRPr="00126D13">
        <w:t xml:space="preserve">CSI reporting for DCP </w:t>
      </w:r>
    </w:p>
    <w:p w14:paraId="00C0B052" w14:textId="77777777" w:rsidR="006A09CB" w:rsidRPr="00126D13" w:rsidRDefault="006A09CB" w:rsidP="006A09CB">
      <w:pPr>
        <w:pStyle w:val="EmailDiscussion2"/>
      </w:pPr>
      <w:r w:rsidRPr="00126D13">
        <w:tab/>
        <w:t xml:space="preserve">Deadline:  13-10-2023 </w:t>
      </w:r>
    </w:p>
    <w:p w14:paraId="3D738C6C" w14:textId="3F4E34C1" w:rsidR="006A09CB" w:rsidRPr="00126D13" w:rsidRDefault="00663C5F" w:rsidP="006A09CB">
      <w:pPr>
        <w:pStyle w:val="Doc-text2"/>
      </w:pPr>
      <w:r>
        <w:t>=&gt; Agreed in principle in R2-2311570</w:t>
      </w:r>
    </w:p>
    <w:p w14:paraId="14DEEBE5" w14:textId="77777777" w:rsidR="006A09CB" w:rsidRPr="00126D13" w:rsidRDefault="006A09CB" w:rsidP="006A09CB">
      <w:pPr>
        <w:pStyle w:val="Doc-text2"/>
      </w:pPr>
    </w:p>
    <w:p w14:paraId="470C6FCE" w14:textId="1367B687" w:rsidR="006A09CB" w:rsidRPr="00126D13" w:rsidRDefault="006A09CB" w:rsidP="006A09CB">
      <w:pPr>
        <w:pStyle w:val="Doc-title"/>
      </w:pPr>
      <w:r w:rsidRPr="00126D13">
        <w:t>R2-2309839</w:t>
      </w:r>
      <w:r w:rsidRPr="00126D13">
        <w:tab/>
        <w:t>Correction on CSI reporting for DCP function</w:t>
      </w:r>
      <w:r w:rsidRPr="00126D13">
        <w:tab/>
        <w:t>Huawei, HiSilicon</w:t>
      </w:r>
      <w:r w:rsidRPr="00126D13">
        <w:tab/>
        <w:t>CR</w:t>
      </w:r>
      <w:r w:rsidRPr="00126D13">
        <w:tab/>
        <w:t>Rel-17</w:t>
      </w:r>
      <w:r w:rsidRPr="00126D13">
        <w:tab/>
        <w:t>38.321</w:t>
      </w:r>
      <w:r w:rsidRPr="00126D13">
        <w:tab/>
        <w:t>17.6.0</w:t>
      </w:r>
      <w:r w:rsidRPr="00126D13">
        <w:tab/>
        <w:t>1673</w:t>
      </w:r>
      <w:r w:rsidRPr="00126D13">
        <w:tab/>
        <w:t>-</w:t>
      </w:r>
      <w:r w:rsidRPr="00126D13">
        <w:tab/>
        <w:t>A</w:t>
      </w:r>
      <w:r w:rsidRPr="00126D13">
        <w:tab/>
        <w:t>NR_UE_pow_sav-Core</w:t>
      </w:r>
    </w:p>
    <w:p w14:paraId="432A13D8" w14:textId="77777777" w:rsidR="006A09CB" w:rsidRPr="00126D13" w:rsidRDefault="006A09CB" w:rsidP="006A09CB">
      <w:pPr>
        <w:pStyle w:val="Heading4"/>
      </w:pPr>
      <w:bookmarkStart w:id="176" w:name="_Toc150437433"/>
      <w:r w:rsidRPr="00126D13">
        <w:t>5.1.2.2</w:t>
      </w:r>
      <w:r w:rsidRPr="00126D13">
        <w:tab/>
        <w:t>RLC PDCP SDAP BAP</w:t>
      </w:r>
      <w:bookmarkEnd w:id="176"/>
    </w:p>
    <w:p w14:paraId="40480F6C" w14:textId="77777777" w:rsidR="006A09CB" w:rsidRPr="00126D13" w:rsidRDefault="006A09CB" w:rsidP="006A09CB">
      <w:pPr>
        <w:pStyle w:val="Heading4"/>
      </w:pPr>
      <w:bookmarkStart w:id="177" w:name="_Toc150437434"/>
      <w:r w:rsidRPr="00126D13">
        <w:t>5.1.2.3</w:t>
      </w:r>
      <w:r w:rsidRPr="00126D13">
        <w:tab/>
        <w:t>Other</w:t>
      </w:r>
      <w:bookmarkEnd w:id="177"/>
    </w:p>
    <w:p w14:paraId="278486CA" w14:textId="77777777" w:rsidR="006A09CB" w:rsidRPr="00126D13" w:rsidRDefault="006A09CB" w:rsidP="006A09CB">
      <w:pPr>
        <w:pStyle w:val="Comments"/>
      </w:pPr>
      <w:r w:rsidRPr="00126D13">
        <w:t xml:space="preserve">User plane related corrections that should be handled in User plane break out session. </w:t>
      </w:r>
    </w:p>
    <w:p w14:paraId="2233C415" w14:textId="77777777" w:rsidR="006A09CB" w:rsidRPr="00126D13" w:rsidRDefault="006A09CB" w:rsidP="006A09CB">
      <w:pPr>
        <w:pStyle w:val="Heading3"/>
      </w:pPr>
      <w:bookmarkStart w:id="178" w:name="_Toc150437435"/>
      <w:r w:rsidRPr="00126D13">
        <w:t>5.1.3</w:t>
      </w:r>
      <w:r w:rsidRPr="00126D13">
        <w:tab/>
        <w:t>Control Plane corrections</w:t>
      </w:r>
      <w:bookmarkEnd w:id="178"/>
    </w:p>
    <w:p w14:paraId="36F62528" w14:textId="77777777" w:rsidR="006A09CB" w:rsidRPr="00126D13" w:rsidRDefault="006A09CB" w:rsidP="006A09CB">
      <w:pPr>
        <w:pStyle w:val="Heading4"/>
      </w:pPr>
      <w:bookmarkStart w:id="179" w:name="_Toc150437436"/>
      <w:r w:rsidRPr="00126D13">
        <w:t>5.1.3.1</w:t>
      </w:r>
      <w:r w:rsidRPr="00126D13">
        <w:tab/>
        <w:t>NR RRC</w:t>
      </w:r>
      <w:bookmarkEnd w:id="179"/>
    </w:p>
    <w:p w14:paraId="1BFC4CF8" w14:textId="77777777" w:rsidR="006A09CB" w:rsidRPr="00126D13" w:rsidRDefault="006A09CB" w:rsidP="006A09CB">
      <w:pPr>
        <w:pStyle w:val="Comments"/>
      </w:pPr>
      <w:r w:rsidRPr="00126D13">
        <w:t xml:space="preserve">Corrections to 38331, and related change to other TS if applicable, e.g. 36331, Stage-2 etc. </w:t>
      </w:r>
    </w:p>
    <w:p w14:paraId="39218CFA" w14:textId="77777777" w:rsidR="006A09CB" w:rsidRPr="00126D13" w:rsidRDefault="006A09CB" w:rsidP="006A09CB">
      <w:pPr>
        <w:pStyle w:val="Doc-title"/>
        <w:rPr>
          <w:lang w:val="fr-FR"/>
        </w:rPr>
      </w:pPr>
    </w:p>
    <w:p w14:paraId="572A2637" w14:textId="77777777" w:rsidR="006A09CB" w:rsidRPr="00126D13" w:rsidRDefault="006A09CB" w:rsidP="006A09CB">
      <w:pPr>
        <w:pStyle w:val="MiniHeading"/>
      </w:pPr>
      <w:r w:rsidRPr="00126D13">
        <w:t>rsrp-ThresholdSSB-SUL</w:t>
      </w:r>
    </w:p>
    <w:p w14:paraId="0708EC31" w14:textId="4FC0690A" w:rsidR="006A09CB" w:rsidRPr="00126D13" w:rsidRDefault="006A09CB" w:rsidP="006A09CB">
      <w:pPr>
        <w:pStyle w:val="Doc-title"/>
        <w:rPr>
          <w:lang w:val="fr-FR"/>
        </w:rPr>
      </w:pPr>
      <w:r w:rsidRPr="00126D13">
        <w:rPr>
          <w:lang w:val="fr-FR"/>
        </w:rPr>
        <w:t>R2-2310172</w:t>
      </w:r>
      <w:r w:rsidRPr="00126D13">
        <w:rPr>
          <w:lang w:val="fr-FR"/>
        </w:rPr>
        <w:tab/>
        <w:t>Clarification of the presence condition for rsrp-ThresholdSSB-SUL</w:t>
      </w:r>
      <w:r w:rsidRPr="00126D13">
        <w:rPr>
          <w:lang w:val="fr-FR"/>
        </w:rPr>
        <w:tab/>
        <w:t>Qualcomm Incorporated</w:t>
      </w:r>
      <w:r w:rsidRPr="00126D13">
        <w:rPr>
          <w:lang w:val="fr-FR"/>
        </w:rPr>
        <w:tab/>
        <w:t>CR</w:t>
      </w:r>
      <w:r w:rsidRPr="00126D13">
        <w:rPr>
          <w:lang w:val="fr-FR"/>
        </w:rPr>
        <w:tab/>
        <w:t>Rel-15</w:t>
      </w:r>
      <w:r w:rsidRPr="00126D13">
        <w:rPr>
          <w:lang w:val="fr-FR"/>
        </w:rPr>
        <w:tab/>
        <w:t>38.331</w:t>
      </w:r>
      <w:r w:rsidRPr="00126D13">
        <w:rPr>
          <w:lang w:val="fr-FR"/>
        </w:rPr>
        <w:tab/>
        <w:t>15.23.0</w:t>
      </w:r>
      <w:r w:rsidRPr="00126D13">
        <w:rPr>
          <w:lang w:val="fr-FR"/>
        </w:rPr>
        <w:tab/>
        <w:t>4322</w:t>
      </w:r>
      <w:r w:rsidRPr="00126D13">
        <w:rPr>
          <w:lang w:val="fr-FR"/>
        </w:rPr>
        <w:tab/>
        <w:t>-</w:t>
      </w:r>
      <w:r w:rsidRPr="00126D13">
        <w:rPr>
          <w:lang w:val="fr-FR"/>
        </w:rPr>
        <w:tab/>
        <w:t>F</w:t>
      </w:r>
      <w:r w:rsidRPr="00126D13">
        <w:rPr>
          <w:lang w:val="fr-FR"/>
        </w:rPr>
        <w:tab/>
        <w:t>NR_newRAT-Core</w:t>
      </w:r>
    </w:p>
    <w:p w14:paraId="7C59CFF7" w14:textId="1F51B187" w:rsidR="006A09CB" w:rsidRPr="00126D13" w:rsidRDefault="006A09CB" w:rsidP="006A09CB">
      <w:pPr>
        <w:pStyle w:val="Doc-title"/>
        <w:rPr>
          <w:lang w:val="fr-FR"/>
        </w:rPr>
      </w:pPr>
      <w:r w:rsidRPr="00126D13">
        <w:rPr>
          <w:lang w:val="fr-FR"/>
        </w:rPr>
        <w:t>R2-2310173</w:t>
      </w:r>
      <w:r w:rsidRPr="00126D13">
        <w:rPr>
          <w:lang w:val="fr-FR"/>
        </w:rPr>
        <w:tab/>
        <w:t>Clarification of the presence condition for rsrp-ThresholdSSB-SUL</w:t>
      </w:r>
      <w:r w:rsidRPr="00126D13">
        <w:rPr>
          <w:lang w:val="fr-FR"/>
        </w:rPr>
        <w:tab/>
        <w:t>Qualcomm Incorporated</w:t>
      </w:r>
      <w:r w:rsidRPr="00126D13">
        <w:rPr>
          <w:lang w:val="fr-FR"/>
        </w:rPr>
        <w:tab/>
        <w:t>CR</w:t>
      </w:r>
      <w:r w:rsidRPr="00126D13">
        <w:rPr>
          <w:lang w:val="fr-FR"/>
        </w:rPr>
        <w:tab/>
        <w:t>Rel-16</w:t>
      </w:r>
      <w:r w:rsidRPr="00126D13">
        <w:rPr>
          <w:lang w:val="fr-FR"/>
        </w:rPr>
        <w:tab/>
        <w:t>38.331</w:t>
      </w:r>
      <w:r w:rsidRPr="00126D13">
        <w:rPr>
          <w:lang w:val="fr-FR"/>
        </w:rPr>
        <w:tab/>
        <w:t>16.14.0</w:t>
      </w:r>
      <w:r w:rsidRPr="00126D13">
        <w:rPr>
          <w:lang w:val="fr-FR"/>
        </w:rPr>
        <w:tab/>
        <w:t>4323</w:t>
      </w:r>
      <w:r w:rsidRPr="00126D13">
        <w:rPr>
          <w:lang w:val="fr-FR"/>
        </w:rPr>
        <w:tab/>
        <w:t>-</w:t>
      </w:r>
      <w:r w:rsidRPr="00126D13">
        <w:rPr>
          <w:lang w:val="fr-FR"/>
        </w:rPr>
        <w:tab/>
        <w:t>A</w:t>
      </w:r>
      <w:r w:rsidRPr="00126D13">
        <w:rPr>
          <w:lang w:val="fr-FR"/>
        </w:rPr>
        <w:tab/>
        <w:t>NR_newRAT-Core</w:t>
      </w:r>
    </w:p>
    <w:p w14:paraId="1C8C3177" w14:textId="6A91DED4" w:rsidR="006A09CB" w:rsidRPr="00126D13" w:rsidRDefault="006A09CB" w:rsidP="006A09CB">
      <w:pPr>
        <w:pStyle w:val="Doc-title"/>
        <w:rPr>
          <w:lang w:val="fr-FR"/>
        </w:rPr>
      </w:pPr>
      <w:r w:rsidRPr="00126D13">
        <w:rPr>
          <w:lang w:val="fr-FR"/>
        </w:rPr>
        <w:t>R2-2310174</w:t>
      </w:r>
      <w:r w:rsidRPr="00126D13">
        <w:rPr>
          <w:lang w:val="fr-FR"/>
        </w:rPr>
        <w:tab/>
        <w:t>Clarification of the presence condition for rsrp-ThresholdSSB-SUL</w:t>
      </w:r>
      <w:r w:rsidRPr="00126D13">
        <w:rPr>
          <w:lang w:val="fr-FR"/>
        </w:rPr>
        <w:tab/>
        <w:t>Qualcomm Incorporated</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4324</w:t>
      </w:r>
      <w:r w:rsidRPr="00126D13">
        <w:rPr>
          <w:lang w:val="fr-FR"/>
        </w:rPr>
        <w:tab/>
        <w:t>-</w:t>
      </w:r>
      <w:r w:rsidRPr="00126D13">
        <w:rPr>
          <w:lang w:val="fr-FR"/>
        </w:rPr>
        <w:tab/>
        <w:t>A</w:t>
      </w:r>
      <w:r w:rsidRPr="00126D13">
        <w:rPr>
          <w:lang w:val="fr-FR"/>
        </w:rPr>
        <w:tab/>
        <w:t>NR_newRAT-Core</w:t>
      </w:r>
    </w:p>
    <w:p w14:paraId="49526A16" w14:textId="77777777" w:rsidR="006A09CB" w:rsidRPr="00126D13" w:rsidRDefault="006A09CB" w:rsidP="006A09CB">
      <w:pPr>
        <w:rPr>
          <w:lang w:val="fr-FR"/>
        </w:rPr>
      </w:pPr>
    </w:p>
    <w:p w14:paraId="79BCAF3F" w14:textId="77777777" w:rsidR="006A09CB" w:rsidRPr="00126D13" w:rsidRDefault="006A09CB" w:rsidP="006A09CB">
      <w:pPr>
        <w:pStyle w:val="Doc-text2"/>
      </w:pPr>
      <w:r w:rsidRPr="00126D13">
        <w:t>DISCUSSION</w:t>
      </w:r>
    </w:p>
    <w:p w14:paraId="569BFB3F" w14:textId="77777777" w:rsidR="006A09CB" w:rsidRPr="00126D13" w:rsidRDefault="006A09CB" w:rsidP="006A09CB">
      <w:pPr>
        <w:pStyle w:val="Doc-text2"/>
      </w:pPr>
      <w:r w:rsidRPr="00126D13">
        <w:t>-</w:t>
      </w:r>
      <w:r w:rsidRPr="00126D13">
        <w:tab/>
        <w:t>Huawei thinks there is a misunderstanding here since it can be only in SUL(?). Qualcomm clarifies that this issue does exist. CATT agrees with Huawei, that this should be mandatory present for SUL. MediaTek also agrees with Huawei and thinks this is only for SUL, for NUL, MediaTek thinks this is not present. Samsung agrees with Huawei and thinks that nothing is broken. Apple thinks the intention of the parameter is only for SUL.</w:t>
      </w:r>
    </w:p>
    <w:p w14:paraId="3902875D" w14:textId="77777777" w:rsidR="006A09CB" w:rsidRPr="00126D13" w:rsidRDefault="006A09CB" w:rsidP="006A09CB">
      <w:pPr>
        <w:pStyle w:val="Doc-text2"/>
      </w:pPr>
      <w:r w:rsidRPr="00126D13">
        <w:t>-</w:t>
      </w:r>
      <w:r w:rsidRPr="00126D13">
        <w:tab/>
        <w:t>Qualcomm agrees that this is only for SUL but thinks that current spec allows the parameter to be configured for NUL.</w:t>
      </w:r>
    </w:p>
    <w:p w14:paraId="310FCEB5" w14:textId="77777777" w:rsidR="006A09CB" w:rsidRPr="00126D13" w:rsidRDefault="006A09CB" w:rsidP="006A09CB">
      <w:pPr>
        <w:pStyle w:val="Doc-text2"/>
      </w:pPr>
      <w:r w:rsidRPr="00126D13">
        <w:t>-</w:t>
      </w:r>
      <w:r w:rsidRPr="00126D13">
        <w:tab/>
        <w:t>Samsung thinks that we dont need to change the spec but are OK to capture the clarificaiton in the minutes</w:t>
      </w:r>
    </w:p>
    <w:p w14:paraId="4679BA03"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RAN2 clarifies that: If NW configures this field, it will only be configured in supplementaryUplink.</w:t>
      </w:r>
    </w:p>
    <w:p w14:paraId="46E1F123" w14:textId="77777777" w:rsidR="006A09CB" w:rsidRPr="00126D13" w:rsidRDefault="006A09CB" w:rsidP="006A09CB">
      <w:pPr>
        <w:rPr>
          <w:lang w:val="fr-FR"/>
        </w:rPr>
      </w:pPr>
    </w:p>
    <w:p w14:paraId="64ECA2B4" w14:textId="77777777" w:rsidR="006A09CB" w:rsidRPr="00126D13" w:rsidRDefault="006A09CB" w:rsidP="006A09CB">
      <w:pPr>
        <w:pStyle w:val="Doc-text2"/>
        <w:ind w:left="0" w:firstLine="0"/>
        <w:rPr>
          <w:lang w:val="fr-FR"/>
        </w:rPr>
      </w:pPr>
    </w:p>
    <w:p w14:paraId="652ACF2C" w14:textId="77777777" w:rsidR="006A09CB" w:rsidRPr="00126D13" w:rsidRDefault="006A09CB" w:rsidP="006A09CB">
      <w:pPr>
        <w:pStyle w:val="MiniHeading"/>
      </w:pPr>
      <w:r w:rsidRPr="00126D13">
        <w:t>ssbFrequency for PSCell</w:t>
      </w:r>
    </w:p>
    <w:p w14:paraId="365AA786" w14:textId="71B22ADB" w:rsidR="006A09CB" w:rsidRPr="00126D13" w:rsidRDefault="006A09CB" w:rsidP="006A09CB">
      <w:pPr>
        <w:pStyle w:val="Doc-title"/>
        <w:rPr>
          <w:lang w:val="fr-FR"/>
        </w:rPr>
      </w:pPr>
      <w:r w:rsidRPr="00126D13">
        <w:rPr>
          <w:lang w:val="fr-FR"/>
        </w:rPr>
        <w:t>R2-2310883</w:t>
      </w:r>
      <w:r w:rsidRPr="00126D13">
        <w:rPr>
          <w:lang w:val="fr-FR"/>
        </w:rPr>
        <w:tab/>
        <w:t>Clarification on including ssbFrequency in measurement report</w:t>
      </w:r>
      <w:r w:rsidRPr="00126D13">
        <w:rPr>
          <w:lang w:val="fr-FR"/>
        </w:rPr>
        <w:tab/>
        <w:t>Ericsson</w:t>
      </w:r>
      <w:r w:rsidRPr="00126D13">
        <w:rPr>
          <w:lang w:val="fr-FR"/>
        </w:rPr>
        <w:tab/>
        <w:t>discussion</w:t>
      </w:r>
      <w:r w:rsidRPr="00126D13">
        <w:rPr>
          <w:lang w:val="fr-FR"/>
        </w:rPr>
        <w:tab/>
        <w:t>Rel-15</w:t>
      </w:r>
      <w:r w:rsidRPr="00126D13">
        <w:rPr>
          <w:lang w:val="fr-FR"/>
        </w:rPr>
        <w:tab/>
        <w:t>NR_newRAT-Core</w:t>
      </w:r>
    </w:p>
    <w:p w14:paraId="4ED97FAB" w14:textId="77777777" w:rsidR="006A09CB" w:rsidRPr="00126D13" w:rsidRDefault="006A09CB" w:rsidP="006A09CB">
      <w:pPr>
        <w:rPr>
          <w:lang w:val="fr-FR"/>
        </w:rPr>
      </w:pPr>
    </w:p>
    <w:p w14:paraId="0903A19C" w14:textId="77777777" w:rsidR="006A09CB" w:rsidRPr="00126D13" w:rsidRDefault="006A09CB" w:rsidP="006A09CB">
      <w:pPr>
        <w:pStyle w:val="Doc-text2"/>
      </w:pPr>
      <w:r w:rsidRPr="00126D13">
        <w:t>DISCUSSION</w:t>
      </w:r>
    </w:p>
    <w:p w14:paraId="6B5B9305" w14:textId="77777777" w:rsidR="006A09CB" w:rsidRPr="00126D13" w:rsidRDefault="006A09CB" w:rsidP="006A09CB">
      <w:pPr>
        <w:pStyle w:val="Doc-text2"/>
      </w:pPr>
      <w:r w:rsidRPr="00126D13">
        <w:t>-</w:t>
      </w:r>
      <w:r w:rsidRPr="00126D13">
        <w:tab/>
        <w:t xml:space="preserve">Huawei agrees with this understand. CATT are fine to confirm the understanding described inthe paper above understanding. Nokia agrees. </w:t>
      </w:r>
    </w:p>
    <w:p w14:paraId="33240D3F"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RAN2 confirms that: In case measResultServFreqListNR-SCG is included in the measurement results, the UE shall include the field ssbFrequency if there is a MeasObjectNR for the frequency of the PSCell configured, and this includes the field ssbFrequency.</w:t>
      </w:r>
    </w:p>
    <w:p w14:paraId="091CE90E" w14:textId="77777777" w:rsidR="006A09CB" w:rsidRPr="00126D13" w:rsidRDefault="006A09CB" w:rsidP="006A09CB">
      <w:pPr>
        <w:pStyle w:val="Doc-text2"/>
        <w:ind w:left="0" w:firstLine="0"/>
        <w:rPr>
          <w:lang w:val="fr-FR"/>
        </w:rPr>
      </w:pPr>
    </w:p>
    <w:p w14:paraId="35257648" w14:textId="77777777" w:rsidR="006A09CB" w:rsidRPr="00126D13" w:rsidRDefault="006A09CB" w:rsidP="006A09CB">
      <w:pPr>
        <w:pStyle w:val="MiniHeading"/>
      </w:pPr>
      <w:r w:rsidRPr="00126D13">
        <w:t>RRM relaxation and HST</w:t>
      </w:r>
    </w:p>
    <w:p w14:paraId="79378AD5" w14:textId="5D34B820" w:rsidR="006A09CB" w:rsidRPr="00126D13" w:rsidRDefault="006A09CB" w:rsidP="006A09CB">
      <w:pPr>
        <w:pStyle w:val="Doc-title"/>
        <w:rPr>
          <w:lang w:val="fr-FR"/>
        </w:rPr>
      </w:pPr>
      <w:r w:rsidRPr="00126D13">
        <w:rPr>
          <w:lang w:val="fr-FR"/>
        </w:rPr>
        <w:t>R2-2310884</w:t>
      </w:r>
      <w:r w:rsidRPr="00126D13">
        <w:rPr>
          <w:lang w:val="fr-FR"/>
        </w:rPr>
        <w:tab/>
        <w:t>RRM relaxation and HST measurements</w:t>
      </w:r>
      <w:r w:rsidRPr="00126D13">
        <w:rPr>
          <w:lang w:val="fr-FR"/>
        </w:rPr>
        <w:tab/>
        <w:t>Ericsson</w:t>
      </w:r>
      <w:r w:rsidRPr="00126D13">
        <w:rPr>
          <w:lang w:val="fr-FR"/>
        </w:rPr>
        <w:tab/>
        <w:t>discussion</w:t>
      </w:r>
      <w:r w:rsidRPr="00126D13">
        <w:rPr>
          <w:lang w:val="fr-FR"/>
        </w:rPr>
        <w:tab/>
        <w:t>Rel-16</w:t>
      </w:r>
      <w:r w:rsidRPr="00126D13">
        <w:rPr>
          <w:lang w:val="fr-FR"/>
        </w:rPr>
        <w:tab/>
        <w:t>NR_HST, NR_UE_pow_sav-Core</w:t>
      </w:r>
    </w:p>
    <w:p w14:paraId="62D6160C" w14:textId="77777777" w:rsidR="006A09CB" w:rsidRPr="00126D13" w:rsidRDefault="006A09CB" w:rsidP="006A09CB">
      <w:pPr>
        <w:rPr>
          <w:lang w:val="fr-FR"/>
        </w:rPr>
      </w:pPr>
    </w:p>
    <w:p w14:paraId="4A18B030" w14:textId="77777777" w:rsidR="006A09CB" w:rsidRPr="00126D13" w:rsidRDefault="006A09CB" w:rsidP="006A09CB">
      <w:pPr>
        <w:pStyle w:val="Doc-text2"/>
      </w:pPr>
      <w:r w:rsidRPr="00126D13">
        <w:t>DISCUSSION</w:t>
      </w:r>
    </w:p>
    <w:p w14:paraId="302BF582" w14:textId="77777777" w:rsidR="006A09CB" w:rsidRPr="00126D13" w:rsidRDefault="006A09CB" w:rsidP="006A09CB">
      <w:pPr>
        <w:pStyle w:val="Doc-text2"/>
      </w:pPr>
      <w:r w:rsidRPr="00126D13">
        <w:t>-</w:t>
      </w:r>
      <w:r w:rsidRPr="00126D13">
        <w:tab/>
        <w:t>Ericsson clarifies that the impact of the proposal may be some clarification in Stage-2. Nokia thinks that there is no restriction in RRC confiuration, but thinks that there may be missing RAN4 requirements for this combination of features, hence the UE behaviour is undefiend. OPPO agrees with Nokia and thinks that since there are no RAN4 requirements, this means that these features cannot be configured at the same time. ZTE agrees with Ericsson and Nokia that such configuration combinations are allowed, and lack of RAN4 requirements shouldnt be understood as it is not allowed. Apple thinks that the combo should be allowed but wants to leave UE behaviour to implementation. Vodafone thinks the scenario is allowed, but does not want to leave it to UE implementation, Vodafone therefore wants to highlight this to RAN4. Vodafone thinks that RAN4 may leave it to UE implementation if they deem suitable.</w:t>
      </w:r>
    </w:p>
    <w:p w14:paraId="21764E6D" w14:textId="77777777" w:rsidR="006A09CB" w:rsidRPr="00126D13" w:rsidRDefault="006A09CB" w:rsidP="006A09CB">
      <w:pPr>
        <w:pStyle w:val="Doc-text2"/>
      </w:pPr>
      <w:r w:rsidRPr="00126D13">
        <w:t>-</w:t>
      </w:r>
      <w:r w:rsidRPr="00126D13">
        <w:tab/>
        <w:t>Samsung thinks that RAN2 cannot decide this without RAN4 coordination, and in their understanding: if HST is configured, it is always applied by the UE, i.e. no relaxation.</w:t>
      </w:r>
    </w:p>
    <w:p w14:paraId="52AB690A" w14:textId="77777777" w:rsidR="006A09CB" w:rsidRPr="00126D13" w:rsidRDefault="006A09CB" w:rsidP="006A09CB">
      <w:pPr>
        <w:pStyle w:val="Doc-text2"/>
      </w:pPr>
      <w:r w:rsidRPr="00126D13">
        <w:t>-</w:t>
      </w:r>
      <w:r w:rsidRPr="00126D13">
        <w:tab/>
        <w:t>Ericsson thinks that we can tell RAN4 that this configuration is currently allowed and they can address this scenario with requirements if they find suitable.</w:t>
      </w:r>
    </w:p>
    <w:p w14:paraId="14E97C60"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Send an LS to RAN4 to highlight that RAN2 specs allow configuration of both HST and relaxed RRM measurements which RAN2 understands that the UE may relax even in an HST cell, and that RAN2 has understood that there are no requirements for this. Indicate to RAN4 that RAN2 assumes lack of requirements for this scenario is fine.</w:t>
      </w:r>
    </w:p>
    <w:p w14:paraId="5C553D40" w14:textId="77777777" w:rsidR="006A09CB" w:rsidRPr="00126D13" w:rsidRDefault="006A09CB" w:rsidP="006A09CB">
      <w:pPr>
        <w:pStyle w:val="Doc-text2"/>
        <w:ind w:left="0" w:firstLine="0"/>
        <w:rPr>
          <w:lang w:val="fr-FR"/>
        </w:rPr>
      </w:pPr>
    </w:p>
    <w:p w14:paraId="4D1B99F0" w14:textId="77777777" w:rsidR="006A09CB" w:rsidRPr="00126D13" w:rsidRDefault="006A09CB" w:rsidP="006A09CB">
      <w:pPr>
        <w:pStyle w:val="Doc-text2"/>
        <w:ind w:left="0" w:firstLine="0"/>
        <w:rPr>
          <w:lang w:val="fr-FR"/>
        </w:rPr>
      </w:pPr>
    </w:p>
    <w:p w14:paraId="36ED7649" w14:textId="77777777" w:rsidR="006A09CB" w:rsidRPr="00126D13" w:rsidRDefault="006A09CB" w:rsidP="006A09CB">
      <w:pPr>
        <w:pStyle w:val="EmailDiscussion"/>
        <w:overflowPunct/>
        <w:autoSpaceDE/>
        <w:autoSpaceDN/>
        <w:adjustRightInd/>
        <w:ind w:left="1619" w:hanging="360"/>
        <w:textAlignment w:val="auto"/>
      </w:pPr>
      <w:bookmarkStart w:id="180" w:name="_Toc148067796"/>
      <w:r w:rsidRPr="00126D13">
        <w:t>[AT123bis][801] LS to RAN4 on combination of HST and RRM relaxation (Ericsson)</w:t>
      </w:r>
      <w:bookmarkEnd w:id="180"/>
    </w:p>
    <w:p w14:paraId="4EDFB027"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767595A4"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Draft LS to RAN4 aligned with the agreement above</w:t>
      </w:r>
    </w:p>
    <w:p w14:paraId="17FAADBD" w14:textId="7302B8A6" w:rsidR="006A09CB" w:rsidRPr="00126D13" w:rsidRDefault="006A09CB" w:rsidP="006A09CB">
      <w:pPr>
        <w:pStyle w:val="EmailDiscussion2"/>
        <w:rPr>
          <w:u w:val="single"/>
        </w:rPr>
      </w:pPr>
      <w:r w:rsidRPr="00126D13">
        <w:t xml:space="preserve">      </w:t>
      </w:r>
      <w:r w:rsidRPr="00126D13">
        <w:rPr>
          <w:u w:val="single"/>
        </w:rPr>
        <w:t>Intended outcome:</w:t>
      </w:r>
    </w:p>
    <w:p w14:paraId="06E7FA90"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Draft LS in R2-2311421</w:t>
      </w:r>
    </w:p>
    <w:p w14:paraId="0C84240F" w14:textId="77777777" w:rsidR="006A09CB" w:rsidRPr="00126D13" w:rsidRDefault="006A09CB" w:rsidP="006A09CB">
      <w:pPr>
        <w:pStyle w:val="EmailDiscussion2"/>
      </w:pPr>
      <w:r w:rsidRPr="00126D13">
        <w:t xml:space="preserve">     Deadline: </w:t>
      </w:r>
    </w:p>
    <w:p w14:paraId="4467FA56"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Thursday morning session</w:t>
      </w:r>
    </w:p>
    <w:p w14:paraId="63FB997F" w14:textId="77777777" w:rsidR="006A09CB" w:rsidRPr="00126D13" w:rsidRDefault="006A09CB" w:rsidP="006A09CB">
      <w:pPr>
        <w:pStyle w:val="Doc-text2"/>
        <w:ind w:left="0" w:firstLine="0"/>
        <w:rPr>
          <w:lang w:val="fr-FR"/>
        </w:rPr>
      </w:pPr>
    </w:p>
    <w:p w14:paraId="463C7853" w14:textId="07670937" w:rsidR="006A09CB" w:rsidRPr="00126D13" w:rsidRDefault="006A09CB" w:rsidP="00EA5C97">
      <w:pPr>
        <w:pStyle w:val="Doc-title"/>
        <w:rPr>
          <w:lang w:val="fr-FR"/>
        </w:rPr>
      </w:pPr>
      <w:r w:rsidRPr="00126D13">
        <w:t>R2-2311421</w:t>
      </w:r>
      <w:r w:rsidRPr="00126D13">
        <w:tab/>
        <w:t>[DRAFT] LS on combination of HST and RRM relaxation</w:t>
      </w:r>
      <w:r w:rsidRPr="00126D13">
        <w:tab/>
        <w:t>Ericsson</w:t>
      </w:r>
      <w:r w:rsidR="00EA5C97" w:rsidRPr="00126D13">
        <w:tab/>
        <w:t>LS out</w:t>
      </w:r>
      <w:r w:rsidR="00EA5C97" w:rsidRPr="00126D13">
        <w:tab/>
        <w:t>Rel-18</w:t>
      </w:r>
      <w:r w:rsidR="00EA5C97" w:rsidRPr="00126D13">
        <w:tab/>
        <w:t>NR_HST, NR_UE_pow_sav-Core</w:t>
      </w:r>
      <w:r w:rsidR="00EA5C97" w:rsidRPr="00126D13">
        <w:tab/>
        <w:t>To:RAN4</w:t>
      </w:r>
    </w:p>
    <w:p w14:paraId="069DFB33"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 xml:space="preserve">Approved in </w:t>
      </w:r>
      <w:r w:rsidRPr="00126D13">
        <w:t>R2-2311435.</w:t>
      </w:r>
    </w:p>
    <w:p w14:paraId="75BA8221" w14:textId="77777777" w:rsidR="006A09CB" w:rsidRPr="00126D13" w:rsidRDefault="006A09CB" w:rsidP="006A09CB">
      <w:pPr>
        <w:pStyle w:val="Doc-text2"/>
        <w:ind w:left="0" w:firstLine="0"/>
        <w:rPr>
          <w:lang w:val="fr-FR"/>
        </w:rPr>
      </w:pPr>
    </w:p>
    <w:p w14:paraId="0F1F2B72" w14:textId="77777777" w:rsidR="006A09CB" w:rsidRPr="00126D13" w:rsidRDefault="006A09CB" w:rsidP="006A09CB">
      <w:pPr>
        <w:pStyle w:val="MiniHeading"/>
      </w:pPr>
      <w:r w:rsidRPr="00126D13">
        <w:t>On-demand SI request</w:t>
      </w:r>
    </w:p>
    <w:p w14:paraId="39D266D7" w14:textId="7FD7FABF" w:rsidR="006A09CB" w:rsidRPr="00126D13" w:rsidRDefault="006A09CB" w:rsidP="006A09CB">
      <w:pPr>
        <w:pStyle w:val="Doc-title"/>
        <w:rPr>
          <w:lang w:val="fr-FR"/>
        </w:rPr>
      </w:pPr>
      <w:r w:rsidRPr="00126D13">
        <w:rPr>
          <w:lang w:val="fr-FR"/>
        </w:rPr>
        <w:t>R2-2310994</w:t>
      </w:r>
      <w:r w:rsidRPr="00126D13">
        <w:rPr>
          <w:lang w:val="fr-FR"/>
        </w:rPr>
        <w:tab/>
        <w:t>On-</w:t>
      </w:r>
      <w:r w:rsidRPr="00126D13">
        <w:t>demand SI request corrections</w:t>
      </w:r>
      <w:r w:rsidRPr="00126D13">
        <w:tab/>
        <w:t>Nokia, Nokia</w:t>
      </w:r>
      <w:r w:rsidRPr="00126D13">
        <w:rPr>
          <w:lang w:val="fr-FR"/>
        </w:rPr>
        <w:t xml:space="preserve"> Shanghai Bell</w:t>
      </w:r>
      <w:r w:rsidRPr="00126D13">
        <w:rPr>
          <w:lang w:val="fr-FR"/>
        </w:rPr>
        <w:tab/>
        <w:t>CR</w:t>
      </w:r>
      <w:r w:rsidRPr="00126D13">
        <w:rPr>
          <w:lang w:val="fr-FR"/>
        </w:rPr>
        <w:tab/>
        <w:t>Rel-16</w:t>
      </w:r>
      <w:r w:rsidRPr="00126D13">
        <w:rPr>
          <w:lang w:val="fr-FR"/>
        </w:rPr>
        <w:tab/>
        <w:t>38.331</w:t>
      </w:r>
      <w:r w:rsidRPr="00126D13">
        <w:rPr>
          <w:lang w:val="fr-FR"/>
        </w:rPr>
        <w:tab/>
        <w:t>16.14.0</w:t>
      </w:r>
      <w:r w:rsidRPr="00126D13">
        <w:rPr>
          <w:lang w:val="fr-FR"/>
        </w:rPr>
        <w:tab/>
        <w:t>4367</w:t>
      </w:r>
      <w:r w:rsidRPr="00126D13">
        <w:rPr>
          <w:lang w:val="fr-FR"/>
        </w:rPr>
        <w:tab/>
        <w:t>-</w:t>
      </w:r>
      <w:r w:rsidRPr="00126D13">
        <w:rPr>
          <w:lang w:val="fr-FR"/>
        </w:rPr>
        <w:tab/>
        <w:t>F</w:t>
      </w:r>
      <w:r w:rsidRPr="00126D13">
        <w:rPr>
          <w:lang w:val="fr-FR"/>
        </w:rPr>
        <w:tab/>
        <w:t>NR_newRAT-Core</w:t>
      </w:r>
    </w:p>
    <w:p w14:paraId="57C0294F" w14:textId="6C9C4970" w:rsidR="006A09CB" w:rsidRPr="00126D13" w:rsidRDefault="006A09CB" w:rsidP="006A09CB">
      <w:pPr>
        <w:pStyle w:val="Doc-title"/>
        <w:rPr>
          <w:lang w:val="fr-FR"/>
        </w:rPr>
      </w:pPr>
      <w:r w:rsidRPr="00126D13">
        <w:rPr>
          <w:lang w:val="fr-FR"/>
        </w:rPr>
        <w:t>R2-2311071</w:t>
      </w:r>
      <w:r w:rsidRPr="00126D13">
        <w:rPr>
          <w:lang w:val="fr-FR"/>
        </w:rPr>
        <w:tab/>
        <w:t>On-demand SI request corrections</w:t>
      </w:r>
      <w:r w:rsidRPr="00126D13">
        <w:rPr>
          <w:lang w:val="fr-FR"/>
        </w:rPr>
        <w:tab/>
        <w:t>Nokia, Nokia Shanghai Bell</w:t>
      </w:r>
      <w:r w:rsidRPr="00126D13">
        <w:rPr>
          <w:lang w:val="fr-FR"/>
        </w:rPr>
        <w:tab/>
        <w:t>CR</w:t>
      </w:r>
      <w:r w:rsidRPr="00126D13">
        <w:rPr>
          <w:lang w:val="fr-FR"/>
        </w:rPr>
        <w:tab/>
        <w:t>Rel-15</w:t>
      </w:r>
      <w:r w:rsidRPr="00126D13">
        <w:rPr>
          <w:lang w:val="fr-FR"/>
        </w:rPr>
        <w:tab/>
        <w:t>38.331</w:t>
      </w:r>
      <w:r w:rsidRPr="00126D13">
        <w:rPr>
          <w:lang w:val="fr-FR"/>
        </w:rPr>
        <w:tab/>
        <w:t>15.23.0</w:t>
      </w:r>
      <w:r w:rsidRPr="00126D13">
        <w:rPr>
          <w:lang w:val="fr-FR"/>
        </w:rPr>
        <w:tab/>
        <w:t>4372</w:t>
      </w:r>
      <w:r w:rsidRPr="00126D13">
        <w:rPr>
          <w:lang w:val="fr-FR"/>
        </w:rPr>
        <w:tab/>
        <w:t>-</w:t>
      </w:r>
      <w:r w:rsidRPr="00126D13">
        <w:rPr>
          <w:lang w:val="fr-FR"/>
        </w:rPr>
        <w:tab/>
        <w:t>F</w:t>
      </w:r>
      <w:r w:rsidRPr="00126D13">
        <w:rPr>
          <w:lang w:val="fr-FR"/>
        </w:rPr>
        <w:tab/>
        <w:t>NR_newRAT-Core</w:t>
      </w:r>
    </w:p>
    <w:p w14:paraId="01FDA86D" w14:textId="38B058A6" w:rsidR="006A09CB" w:rsidRPr="00126D13" w:rsidRDefault="006A09CB" w:rsidP="006A09CB">
      <w:pPr>
        <w:pStyle w:val="Doc-title"/>
        <w:rPr>
          <w:lang w:val="fr-FR"/>
        </w:rPr>
      </w:pPr>
      <w:r w:rsidRPr="00126D13">
        <w:rPr>
          <w:lang w:val="fr-FR"/>
        </w:rPr>
        <w:t>R2-2310995</w:t>
      </w:r>
      <w:r w:rsidRPr="00126D13">
        <w:rPr>
          <w:lang w:val="fr-FR"/>
        </w:rPr>
        <w:tab/>
        <w:t>On-demand SI request corrections</w:t>
      </w:r>
      <w:r w:rsidRPr="00126D13">
        <w:rPr>
          <w:lang w:val="fr-FR"/>
        </w:rPr>
        <w:tab/>
        <w:t>Nokia, Nokia Shanghai Bell</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4368</w:t>
      </w:r>
      <w:r w:rsidRPr="00126D13">
        <w:rPr>
          <w:lang w:val="fr-FR"/>
        </w:rPr>
        <w:tab/>
        <w:t>-</w:t>
      </w:r>
      <w:r w:rsidRPr="00126D13">
        <w:rPr>
          <w:lang w:val="fr-FR"/>
        </w:rPr>
        <w:tab/>
        <w:t>F</w:t>
      </w:r>
      <w:r w:rsidRPr="00126D13">
        <w:rPr>
          <w:lang w:val="fr-FR"/>
        </w:rPr>
        <w:tab/>
        <w:t>NR_newRAT-Core</w:t>
      </w:r>
    </w:p>
    <w:p w14:paraId="7B330036" w14:textId="77777777" w:rsidR="006A09CB" w:rsidRPr="00126D13" w:rsidRDefault="006A09CB" w:rsidP="006A09CB">
      <w:pPr>
        <w:pStyle w:val="Doc-comment"/>
        <w:rPr>
          <w:lang w:val="en-US"/>
        </w:rPr>
      </w:pPr>
      <w:r w:rsidRPr="00126D13">
        <w:rPr>
          <w:lang w:val="en-US"/>
        </w:rPr>
        <w:t>Moved from 6.1.3.1</w:t>
      </w:r>
    </w:p>
    <w:p w14:paraId="6E9C14AC" w14:textId="77777777" w:rsidR="006A09CB" w:rsidRPr="00126D13" w:rsidRDefault="006A09CB" w:rsidP="006A09CB">
      <w:pPr>
        <w:pStyle w:val="Doc-text2"/>
        <w:rPr>
          <w:lang w:val="en-US"/>
        </w:rPr>
      </w:pPr>
    </w:p>
    <w:p w14:paraId="74D20165" w14:textId="77777777" w:rsidR="006A09CB" w:rsidRPr="00126D13" w:rsidRDefault="006A09CB" w:rsidP="006A09CB">
      <w:pPr>
        <w:pStyle w:val="Doc-text2"/>
      </w:pPr>
      <w:r w:rsidRPr="00126D13">
        <w:t>DISCUSSION</w:t>
      </w:r>
    </w:p>
    <w:p w14:paraId="378C63B9" w14:textId="77777777" w:rsidR="006A09CB" w:rsidRPr="00126D13" w:rsidRDefault="006A09CB" w:rsidP="006A09CB">
      <w:pPr>
        <w:pStyle w:val="Doc-text2"/>
      </w:pPr>
      <w:r w:rsidRPr="00126D13">
        <w:t>-</w:t>
      </w:r>
      <w:r w:rsidRPr="00126D13">
        <w:tab/>
        <w:t>Samsung thinks this is NBC since the Rel-15 intention was that also non-broadcasted SIBs had bits in this bitmap. ZTE agrees and clarifies that this is NBC for their implementation. MediaTek agrees.</w:t>
      </w:r>
    </w:p>
    <w:p w14:paraId="1FDA7691" w14:textId="77777777" w:rsidR="006A09CB" w:rsidRPr="00126D13" w:rsidRDefault="006A09CB" w:rsidP="006A09CB">
      <w:pPr>
        <w:pStyle w:val="Doc-text2"/>
      </w:pPr>
      <w:r w:rsidRPr="00126D13">
        <w:t>-</w:t>
      </w:r>
      <w:r w:rsidRPr="00126D13">
        <w:tab/>
        <w:t>Nokia thinks that the UE should not be able to request broadcasted SIB.</w:t>
      </w:r>
    </w:p>
    <w:p w14:paraId="1B0361A9" w14:textId="77777777" w:rsidR="006A09CB" w:rsidRPr="00126D13" w:rsidRDefault="006A09CB" w:rsidP="006A09CB">
      <w:pPr>
        <w:pStyle w:val="Doc-text2"/>
      </w:pPr>
      <w:r w:rsidRPr="00126D13">
        <w:t>-</w:t>
      </w:r>
      <w:r w:rsidRPr="00126D13">
        <w:tab/>
        <w:t>Ericsson clarifies that the procedural text clarifies that the UE requests only on-demand SI messages, and thinks there is a technical motivation (that “not broadcasted”-indication can change dynamically).</w:t>
      </w:r>
    </w:p>
    <w:p w14:paraId="6BC640B9"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Not pursued</w:t>
      </w:r>
    </w:p>
    <w:p w14:paraId="2FADD91E" w14:textId="77777777" w:rsidR="006A09CB" w:rsidRPr="00126D13" w:rsidRDefault="006A09CB" w:rsidP="006A09CB">
      <w:pPr>
        <w:pStyle w:val="MiniHeading"/>
      </w:pPr>
      <w:r w:rsidRPr="00126D13">
        <w:t>CSI reporting</w:t>
      </w:r>
    </w:p>
    <w:p w14:paraId="3B6F1A8E" w14:textId="6ABCFF65" w:rsidR="006A09CB" w:rsidRPr="00126D13" w:rsidRDefault="006A09CB" w:rsidP="006A09CB">
      <w:pPr>
        <w:pStyle w:val="Doc-title"/>
        <w:rPr>
          <w:lang w:val="fr-FR"/>
        </w:rPr>
      </w:pPr>
      <w:r w:rsidRPr="00126D13">
        <w:rPr>
          <w:lang w:val="fr-FR"/>
        </w:rPr>
        <w:t>R2-2311193</w:t>
      </w:r>
      <w:r w:rsidRPr="00126D13">
        <w:rPr>
          <w:lang w:val="fr-FR"/>
        </w:rPr>
        <w:tab/>
        <w:t>Discussion on lowest subband for CSI reporting</w:t>
      </w:r>
      <w:r w:rsidRPr="00126D13">
        <w:rPr>
          <w:lang w:val="fr-FR"/>
        </w:rPr>
        <w:tab/>
        <w:t>Ericsson</w:t>
      </w:r>
      <w:r w:rsidRPr="00126D13">
        <w:rPr>
          <w:lang w:val="fr-FR"/>
        </w:rPr>
        <w:tab/>
        <w:t>discussion</w:t>
      </w:r>
      <w:r w:rsidRPr="00126D13">
        <w:rPr>
          <w:lang w:val="fr-FR"/>
        </w:rPr>
        <w:tab/>
        <w:t>Rel-15</w:t>
      </w:r>
      <w:r w:rsidRPr="00126D13">
        <w:rPr>
          <w:lang w:val="fr-FR"/>
        </w:rPr>
        <w:tab/>
        <w:t>NR_newRAT-Core</w:t>
      </w:r>
    </w:p>
    <w:p w14:paraId="305A9E71" w14:textId="34F0DDD6" w:rsidR="006A09CB" w:rsidRPr="00126D13" w:rsidRDefault="006A09CB" w:rsidP="006A09CB">
      <w:pPr>
        <w:pStyle w:val="Doc-title"/>
        <w:rPr>
          <w:lang w:val="fr-FR"/>
        </w:rPr>
      </w:pPr>
      <w:r w:rsidRPr="00126D13">
        <w:rPr>
          <w:lang w:val="fr-FR"/>
        </w:rPr>
        <w:t>R2-2311196</w:t>
      </w:r>
      <w:r w:rsidRPr="00126D13">
        <w:rPr>
          <w:lang w:val="fr-FR"/>
        </w:rPr>
        <w:tab/>
        <w:t>Clarification of lowest subband for CSI reporting.</w:t>
      </w:r>
      <w:r w:rsidRPr="00126D13">
        <w:rPr>
          <w:lang w:val="fr-FR"/>
        </w:rPr>
        <w:tab/>
        <w:t>Ericsson</w:t>
      </w:r>
      <w:r w:rsidRPr="00126D13">
        <w:rPr>
          <w:lang w:val="fr-FR"/>
        </w:rPr>
        <w:tab/>
        <w:t>CR</w:t>
      </w:r>
      <w:r w:rsidRPr="00126D13">
        <w:rPr>
          <w:lang w:val="fr-FR"/>
        </w:rPr>
        <w:tab/>
        <w:t>Rel-15</w:t>
      </w:r>
      <w:r w:rsidRPr="00126D13">
        <w:rPr>
          <w:lang w:val="fr-FR"/>
        </w:rPr>
        <w:tab/>
        <w:t>38.331</w:t>
      </w:r>
      <w:r w:rsidRPr="00126D13">
        <w:rPr>
          <w:lang w:val="fr-FR"/>
        </w:rPr>
        <w:tab/>
        <w:t>15.23.0</w:t>
      </w:r>
      <w:r w:rsidRPr="00126D13">
        <w:rPr>
          <w:lang w:val="fr-FR"/>
        </w:rPr>
        <w:tab/>
        <w:t>4383</w:t>
      </w:r>
      <w:r w:rsidRPr="00126D13">
        <w:rPr>
          <w:lang w:val="fr-FR"/>
        </w:rPr>
        <w:tab/>
        <w:t>-</w:t>
      </w:r>
      <w:r w:rsidRPr="00126D13">
        <w:rPr>
          <w:lang w:val="fr-FR"/>
        </w:rPr>
        <w:tab/>
        <w:t>F</w:t>
      </w:r>
      <w:r w:rsidRPr="00126D13">
        <w:rPr>
          <w:lang w:val="fr-FR"/>
        </w:rPr>
        <w:tab/>
        <w:t>NR_newRAT-Core</w:t>
      </w:r>
    </w:p>
    <w:p w14:paraId="1F7D1B43" w14:textId="738F30A0" w:rsidR="006A09CB" w:rsidRPr="00126D13" w:rsidRDefault="006A09CB" w:rsidP="006A09CB">
      <w:pPr>
        <w:pStyle w:val="Doc-title"/>
        <w:rPr>
          <w:lang w:val="fr-FR"/>
        </w:rPr>
      </w:pPr>
      <w:r w:rsidRPr="00126D13">
        <w:rPr>
          <w:lang w:val="fr-FR"/>
        </w:rPr>
        <w:t>R2-2311198</w:t>
      </w:r>
      <w:r w:rsidRPr="00126D13">
        <w:rPr>
          <w:lang w:val="fr-FR"/>
        </w:rPr>
        <w:tab/>
        <w:t>Clarification of lowest subband for CSI reporting.</w:t>
      </w:r>
      <w:r w:rsidRPr="00126D13">
        <w:rPr>
          <w:lang w:val="fr-FR"/>
        </w:rPr>
        <w:tab/>
        <w:t>Ericsson</w:t>
      </w:r>
      <w:r w:rsidRPr="00126D13">
        <w:rPr>
          <w:lang w:val="fr-FR"/>
        </w:rPr>
        <w:tab/>
        <w:t>CR</w:t>
      </w:r>
      <w:r w:rsidRPr="00126D13">
        <w:rPr>
          <w:lang w:val="fr-FR"/>
        </w:rPr>
        <w:tab/>
        <w:t>Rel-16</w:t>
      </w:r>
      <w:r w:rsidRPr="00126D13">
        <w:rPr>
          <w:lang w:val="fr-FR"/>
        </w:rPr>
        <w:tab/>
        <w:t>38.331</w:t>
      </w:r>
      <w:r w:rsidRPr="00126D13">
        <w:rPr>
          <w:lang w:val="fr-FR"/>
        </w:rPr>
        <w:tab/>
        <w:t>16.14.0</w:t>
      </w:r>
      <w:r w:rsidRPr="00126D13">
        <w:rPr>
          <w:lang w:val="fr-FR"/>
        </w:rPr>
        <w:tab/>
        <w:t>4384</w:t>
      </w:r>
      <w:r w:rsidRPr="00126D13">
        <w:rPr>
          <w:lang w:val="fr-FR"/>
        </w:rPr>
        <w:tab/>
        <w:t>-</w:t>
      </w:r>
      <w:r w:rsidRPr="00126D13">
        <w:rPr>
          <w:lang w:val="fr-FR"/>
        </w:rPr>
        <w:tab/>
        <w:t>A</w:t>
      </w:r>
      <w:r w:rsidRPr="00126D13">
        <w:rPr>
          <w:lang w:val="fr-FR"/>
        </w:rPr>
        <w:tab/>
        <w:t>NR_newRAT-Core</w:t>
      </w:r>
    </w:p>
    <w:p w14:paraId="1D8B9463" w14:textId="005610F0" w:rsidR="006A09CB" w:rsidRPr="00126D13" w:rsidRDefault="006A09CB" w:rsidP="006A09CB">
      <w:pPr>
        <w:pStyle w:val="Doc-title"/>
        <w:rPr>
          <w:lang w:val="fr-FR"/>
        </w:rPr>
      </w:pPr>
      <w:r w:rsidRPr="00126D13">
        <w:rPr>
          <w:lang w:val="fr-FR"/>
        </w:rPr>
        <w:t>R2-2311199</w:t>
      </w:r>
      <w:r w:rsidRPr="00126D13">
        <w:rPr>
          <w:lang w:val="fr-FR"/>
        </w:rPr>
        <w:tab/>
        <w:t>Clarification of lowest subband for CSI reporting.</w:t>
      </w:r>
      <w:r w:rsidRPr="00126D13">
        <w:rPr>
          <w:lang w:val="fr-FR"/>
        </w:rPr>
        <w:tab/>
        <w:t>Ericsson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4385</w:t>
      </w:r>
      <w:r w:rsidRPr="00126D13">
        <w:rPr>
          <w:lang w:val="fr-FR"/>
        </w:rPr>
        <w:tab/>
        <w:t>-</w:t>
      </w:r>
      <w:r w:rsidRPr="00126D13">
        <w:rPr>
          <w:lang w:val="fr-FR"/>
        </w:rPr>
        <w:tab/>
        <w:t>A</w:t>
      </w:r>
      <w:r w:rsidRPr="00126D13">
        <w:rPr>
          <w:lang w:val="fr-FR"/>
        </w:rPr>
        <w:tab/>
        <w:t>NR_newRAT-Core</w:t>
      </w:r>
    </w:p>
    <w:p w14:paraId="0EC8528A" w14:textId="7BEDB888" w:rsidR="006A09CB" w:rsidRPr="00126D13" w:rsidRDefault="006A09CB" w:rsidP="006A09CB">
      <w:pPr>
        <w:pStyle w:val="Doc-title"/>
        <w:rPr>
          <w:lang w:val="fr-FR"/>
        </w:rPr>
      </w:pPr>
      <w:r w:rsidRPr="00126D13">
        <w:rPr>
          <w:lang w:val="fr-FR"/>
        </w:rPr>
        <w:t>R2-2309856</w:t>
      </w:r>
      <w:r w:rsidRPr="00126D13">
        <w:rPr>
          <w:lang w:val="fr-FR"/>
        </w:rPr>
        <w:tab/>
        <w:t>Clarification on the condition of subband reporting</w:t>
      </w:r>
      <w:r w:rsidRPr="00126D13">
        <w:rPr>
          <w:lang w:val="fr-FR"/>
        </w:rPr>
        <w:tab/>
        <w:t>Samsung</w:t>
      </w:r>
      <w:r w:rsidRPr="00126D13">
        <w:rPr>
          <w:lang w:val="fr-FR"/>
        </w:rPr>
        <w:tab/>
        <w:t>CR</w:t>
      </w:r>
      <w:r w:rsidRPr="00126D13">
        <w:rPr>
          <w:lang w:val="fr-FR"/>
        </w:rPr>
        <w:tab/>
        <w:t>Rel-17</w:t>
      </w:r>
      <w:r w:rsidRPr="00126D13">
        <w:rPr>
          <w:lang w:val="fr-FR"/>
        </w:rPr>
        <w:tab/>
        <w:t>38.306</w:t>
      </w:r>
      <w:r w:rsidRPr="00126D13">
        <w:rPr>
          <w:lang w:val="fr-FR"/>
        </w:rPr>
        <w:tab/>
        <w:t>17.6.0</w:t>
      </w:r>
      <w:r w:rsidRPr="00126D13">
        <w:rPr>
          <w:lang w:val="fr-FR"/>
        </w:rPr>
        <w:tab/>
        <w:t>0956</w:t>
      </w:r>
      <w:r w:rsidRPr="00126D13">
        <w:rPr>
          <w:lang w:val="fr-FR"/>
        </w:rPr>
        <w:tab/>
        <w:t>-</w:t>
      </w:r>
      <w:r w:rsidRPr="00126D13">
        <w:rPr>
          <w:lang w:val="fr-FR"/>
        </w:rPr>
        <w:tab/>
        <w:t>F</w:t>
      </w:r>
      <w:r w:rsidRPr="00126D13">
        <w:rPr>
          <w:lang w:val="fr-FR"/>
        </w:rPr>
        <w:tab/>
        <w:t>NR_FeMIMO-Core</w:t>
      </w:r>
    </w:p>
    <w:p w14:paraId="361330EE" w14:textId="5432BEC0" w:rsidR="006A09CB" w:rsidRPr="00126D13" w:rsidRDefault="006A09CB" w:rsidP="006A09CB">
      <w:pPr>
        <w:pStyle w:val="Doc-title"/>
        <w:rPr>
          <w:lang w:val="fr-FR"/>
        </w:rPr>
      </w:pPr>
      <w:r w:rsidRPr="00126D13">
        <w:rPr>
          <w:lang w:val="fr-FR"/>
        </w:rPr>
        <w:t>R2-2309857</w:t>
      </w:r>
      <w:r w:rsidRPr="00126D13">
        <w:rPr>
          <w:lang w:val="fr-FR"/>
        </w:rPr>
        <w:tab/>
        <w:t>Clarification on the condition of subband reporting</w:t>
      </w:r>
      <w:r w:rsidRPr="00126D13">
        <w:rPr>
          <w:lang w:val="fr-FR"/>
        </w:rPr>
        <w:tab/>
        <w:t>Samsung</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4316</w:t>
      </w:r>
      <w:r w:rsidRPr="00126D13">
        <w:rPr>
          <w:lang w:val="fr-FR"/>
        </w:rPr>
        <w:tab/>
        <w:t>-</w:t>
      </w:r>
      <w:r w:rsidRPr="00126D13">
        <w:rPr>
          <w:lang w:val="fr-FR"/>
        </w:rPr>
        <w:tab/>
        <w:t>F</w:t>
      </w:r>
      <w:r w:rsidRPr="00126D13">
        <w:rPr>
          <w:lang w:val="fr-FR"/>
        </w:rPr>
        <w:tab/>
        <w:t>NR_FeMIMO-Core</w:t>
      </w:r>
    </w:p>
    <w:p w14:paraId="1948E82A" w14:textId="77777777" w:rsidR="006A09CB" w:rsidRPr="00126D13" w:rsidRDefault="006A09CB" w:rsidP="006A09CB">
      <w:pPr>
        <w:rPr>
          <w:lang w:val="fr-FR"/>
        </w:rPr>
      </w:pPr>
    </w:p>
    <w:p w14:paraId="1CFF5499" w14:textId="77777777" w:rsidR="006A09CB" w:rsidRPr="00126D13" w:rsidRDefault="006A09CB" w:rsidP="006A09CB">
      <w:pPr>
        <w:pStyle w:val="Doc-text2"/>
      </w:pPr>
      <w:r w:rsidRPr="00126D13">
        <w:t>DISCUSSION</w:t>
      </w:r>
    </w:p>
    <w:p w14:paraId="0A5D340C" w14:textId="77777777" w:rsidR="006A09CB" w:rsidRPr="00126D13" w:rsidRDefault="006A09CB" w:rsidP="006A09CB">
      <w:pPr>
        <w:pStyle w:val="Doc-text2"/>
      </w:pPr>
      <w:r w:rsidRPr="00126D13">
        <w:t>-</w:t>
      </w:r>
      <w:r w:rsidRPr="00126D13">
        <w:tab/>
        <w:t>CATT thinks current RRC spec is correct and thinks that RAN1 changed the definition of subband#0, but not the association of the bit in the bitstring with the subbands. Huawei agrees that the field description should not be changed, but thinks that there may be a need for a UE capability. Huawei further clarifies that it would be possible for the NW to provide a configuration which addresses the potential different understanding of the current spec, in which case no UE capability is needed. Huawei understands that RAN1 deed a capability indicaiton not necessary for this reason.</w:t>
      </w:r>
    </w:p>
    <w:p w14:paraId="34A26842" w14:textId="77777777" w:rsidR="006A09CB" w:rsidRPr="00126D13" w:rsidRDefault="006A09CB" w:rsidP="006A09CB">
      <w:pPr>
        <w:pStyle w:val="Doc-text2"/>
      </w:pPr>
      <w:r w:rsidRPr="00126D13">
        <w:t>-</w:t>
      </w:r>
      <w:r w:rsidRPr="00126D13">
        <w:tab/>
        <w:t>Samsung clarifies that that their change to the field description is only to allign with RAN1 specs.</w:t>
      </w:r>
    </w:p>
    <w:p w14:paraId="558672C8" w14:textId="77777777" w:rsidR="006A09CB" w:rsidRPr="00126D13" w:rsidRDefault="006A09CB" w:rsidP="006A09CB">
      <w:pPr>
        <w:pStyle w:val="Doc-text2"/>
      </w:pPr>
      <w:r w:rsidRPr="00126D13">
        <w:t>-</w:t>
      </w:r>
      <w:r w:rsidRPr="00126D13">
        <w:tab/>
        <w:t>Samsung thinks a UE capability is needed. Apple thinks that a UE capability indication is needed. Ericsson agrees. CATT also thinks there should be a UE capability but it should be from Rel-17. Nokia thinks that if there is a UE capability we should have this from Rel-15. Nokia thinks that if we have a UE capability indication, we can say in the spec that a Rel-17 UE shall set it to supported.</w:t>
      </w:r>
    </w:p>
    <w:p w14:paraId="21EE5573" w14:textId="77777777" w:rsidR="006A09CB" w:rsidRPr="00126D13" w:rsidRDefault="006A09CB" w:rsidP="006A09CB">
      <w:pPr>
        <w:pStyle w:val="Doc-text2"/>
      </w:pPr>
      <w:r w:rsidRPr="00126D13">
        <w:t>-</w:t>
      </w:r>
      <w:r w:rsidRPr="00126D13">
        <w:tab/>
        <w:t>Apple thinks this capability should be added from Rel-17. Qualcomm and Fujitsu agrees with Apple.</w:t>
      </w:r>
    </w:p>
    <w:p w14:paraId="4F50DABE" w14:textId="77777777" w:rsidR="006A09CB" w:rsidRPr="00126D13" w:rsidRDefault="006A09CB" w:rsidP="006A09CB">
      <w:pPr>
        <w:pStyle w:val="Doc-text2"/>
      </w:pPr>
      <w:r w:rsidRPr="00126D13">
        <w:t>-</w:t>
      </w:r>
      <w:r w:rsidRPr="00126D13">
        <w:tab/>
        <w:t xml:space="preserve">Nokia wonders that if we add the capability from Rel-17, do we then say that Rel-15 UEs cannot indicatae that it has implemented the corrected behaviour? Apple says that a Rel-15 UE can indicate a Rel-17 capability bit. Qualcomm thinks we can add a magic sentence. Ericsson wonders that, if a Rel-15 UE can indicate the Rel-17 bit, why do we have a magic sentence </w:t>
      </w:r>
      <w:r w:rsidRPr="00126D13">
        <w:lastRenderedPageBreak/>
        <w:t>rather than having a Rel-15 CR? Qualcomm think that the reason is that RAN1 has not corrected their Rel-15 spec. MediaTek prefers to add the capability from Rel-17.</w:t>
      </w:r>
    </w:p>
    <w:p w14:paraId="6BE48D2D" w14:textId="77777777" w:rsidR="006A09CB" w:rsidRPr="00126D13" w:rsidRDefault="006A09CB" w:rsidP="006A09CB">
      <w:pPr>
        <w:pStyle w:val="Doc-text2"/>
      </w:pPr>
      <w:r w:rsidRPr="00126D13">
        <w:t>-</w:t>
      </w:r>
      <w:r w:rsidRPr="00126D13">
        <w:tab/>
        <w:t xml:space="preserve">Qualcomm wonders what we do with the field description for the field? Huawei thinks that the current field descption is correct. Ericsson want to check more offline if the field description needs updating. </w:t>
      </w:r>
    </w:p>
    <w:p w14:paraId="3A08F59A"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We add a Rel-17 UE capability which indicates that the UE has implemented the clarified UE behaviour. CRs with this will be handled in the next meeting. TBD if we will have a magic sentence or not.</w:t>
      </w:r>
    </w:p>
    <w:p w14:paraId="04C2F156"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The field description can be discussed further next meeting.</w:t>
      </w:r>
    </w:p>
    <w:p w14:paraId="45B1224B" w14:textId="77777777" w:rsidR="006A09CB" w:rsidRPr="00126D13" w:rsidRDefault="006A09CB" w:rsidP="006A09CB">
      <w:pPr>
        <w:ind w:firstLine="720"/>
        <w:rPr>
          <w:lang w:val="fr-FR"/>
        </w:rPr>
      </w:pPr>
    </w:p>
    <w:p w14:paraId="377D7DF9" w14:textId="77777777" w:rsidR="006A09CB" w:rsidRPr="00126D13" w:rsidRDefault="006A09CB" w:rsidP="006A09CB">
      <w:pPr>
        <w:pStyle w:val="Doc-text2"/>
        <w:ind w:left="0" w:firstLine="0"/>
        <w:rPr>
          <w:lang w:val="fr-FR"/>
        </w:rPr>
      </w:pPr>
    </w:p>
    <w:p w14:paraId="6456946B" w14:textId="77777777" w:rsidR="006A09CB" w:rsidRPr="00126D13" w:rsidRDefault="006A09CB" w:rsidP="006A09CB">
      <w:pPr>
        <w:pStyle w:val="MiniHeading"/>
      </w:pPr>
      <w:r w:rsidRPr="00126D13">
        <w:t>Misc</w:t>
      </w:r>
    </w:p>
    <w:p w14:paraId="6888BA57" w14:textId="1E94B1B9" w:rsidR="006A09CB" w:rsidRPr="00126D13" w:rsidRDefault="006A09CB" w:rsidP="006A09CB">
      <w:pPr>
        <w:pStyle w:val="Doc-title"/>
        <w:rPr>
          <w:lang w:val="fr-FR"/>
        </w:rPr>
      </w:pPr>
      <w:r w:rsidRPr="00126D13">
        <w:rPr>
          <w:lang w:val="fr-FR"/>
        </w:rPr>
        <w:t>R2-2310961</w:t>
      </w:r>
      <w:r w:rsidRPr="00126D13">
        <w:rPr>
          <w:lang w:val="fr-FR"/>
        </w:rPr>
        <w:tab/>
        <w:t>Miscellaneous non-controversial corrections Set XX</w:t>
      </w:r>
      <w:r w:rsidRPr="00126D13">
        <w:rPr>
          <w:lang w:val="fr-FR"/>
        </w:rPr>
        <w:tab/>
        <w:t>Ericsson</w:t>
      </w:r>
      <w:r w:rsidRPr="00126D13">
        <w:rPr>
          <w:lang w:val="fr-FR"/>
        </w:rPr>
        <w:tab/>
        <w:t>CR</w:t>
      </w:r>
      <w:r w:rsidRPr="00126D13">
        <w:rPr>
          <w:lang w:val="fr-FR"/>
        </w:rPr>
        <w:tab/>
        <w:t>Rel-15</w:t>
      </w:r>
      <w:r w:rsidRPr="00126D13">
        <w:rPr>
          <w:lang w:val="fr-FR"/>
        </w:rPr>
        <w:tab/>
        <w:t>38.331</w:t>
      </w:r>
      <w:r w:rsidRPr="00126D13">
        <w:rPr>
          <w:lang w:val="fr-FR"/>
        </w:rPr>
        <w:tab/>
        <w:t>15.23.0</w:t>
      </w:r>
      <w:r w:rsidRPr="00126D13">
        <w:rPr>
          <w:lang w:val="fr-FR"/>
        </w:rPr>
        <w:tab/>
        <w:t>4361</w:t>
      </w:r>
      <w:r w:rsidRPr="00126D13">
        <w:rPr>
          <w:lang w:val="fr-FR"/>
        </w:rPr>
        <w:tab/>
        <w:t>-</w:t>
      </w:r>
      <w:r w:rsidRPr="00126D13">
        <w:rPr>
          <w:lang w:val="fr-FR"/>
        </w:rPr>
        <w:tab/>
        <w:t>F</w:t>
      </w:r>
      <w:r w:rsidRPr="00126D13">
        <w:rPr>
          <w:lang w:val="fr-FR"/>
        </w:rPr>
        <w:tab/>
        <w:t>NR_newRAT-Core</w:t>
      </w:r>
      <w:r w:rsidRPr="00126D13">
        <w:rPr>
          <w:lang w:val="fr-FR"/>
        </w:rPr>
        <w:tab/>
        <w:t>Late</w:t>
      </w:r>
    </w:p>
    <w:p w14:paraId="606183E7" w14:textId="788D5E5E" w:rsidR="006A09CB" w:rsidRPr="00126D13" w:rsidRDefault="006A09CB" w:rsidP="006A09CB">
      <w:pPr>
        <w:pStyle w:val="Doc-title"/>
        <w:rPr>
          <w:lang w:val="fr-FR"/>
        </w:rPr>
      </w:pPr>
      <w:r w:rsidRPr="00126D13">
        <w:rPr>
          <w:lang w:val="fr-FR"/>
        </w:rPr>
        <w:t>R2-2310962</w:t>
      </w:r>
      <w:r w:rsidRPr="00126D13">
        <w:rPr>
          <w:lang w:val="fr-FR"/>
        </w:rPr>
        <w:tab/>
        <w:t>Miscellaneous non-controversial corrections Set XX</w:t>
      </w:r>
      <w:r w:rsidRPr="00126D13">
        <w:rPr>
          <w:lang w:val="fr-FR"/>
        </w:rPr>
        <w:tab/>
        <w:t>Ericsson</w:t>
      </w:r>
      <w:r w:rsidRPr="00126D13">
        <w:rPr>
          <w:lang w:val="fr-FR"/>
        </w:rPr>
        <w:tab/>
        <w:t>CR</w:t>
      </w:r>
      <w:r w:rsidRPr="00126D13">
        <w:rPr>
          <w:lang w:val="fr-FR"/>
        </w:rPr>
        <w:tab/>
        <w:t>Rel-16</w:t>
      </w:r>
      <w:r w:rsidRPr="00126D13">
        <w:rPr>
          <w:lang w:val="fr-FR"/>
        </w:rPr>
        <w:tab/>
        <w:t>38.331</w:t>
      </w:r>
      <w:r w:rsidRPr="00126D13">
        <w:rPr>
          <w:lang w:val="fr-FR"/>
        </w:rPr>
        <w:tab/>
        <w:t>16.14.0</w:t>
      </w:r>
      <w:r w:rsidRPr="00126D13">
        <w:rPr>
          <w:lang w:val="fr-FR"/>
        </w:rPr>
        <w:tab/>
        <w:t>4362</w:t>
      </w:r>
      <w:r w:rsidRPr="00126D13">
        <w:rPr>
          <w:lang w:val="fr-FR"/>
        </w:rPr>
        <w:tab/>
        <w:t>-</w:t>
      </w:r>
      <w:r w:rsidRPr="00126D13">
        <w:rPr>
          <w:lang w:val="fr-FR"/>
        </w:rPr>
        <w:tab/>
        <w:t>F</w:t>
      </w:r>
      <w:r w:rsidRPr="00126D13">
        <w:rPr>
          <w:lang w:val="fr-FR"/>
        </w:rPr>
        <w:tab/>
        <w:t>NR_newRAT-Core</w:t>
      </w:r>
      <w:r w:rsidRPr="00126D13">
        <w:rPr>
          <w:lang w:val="fr-FR"/>
        </w:rPr>
        <w:tab/>
        <w:t>Late</w:t>
      </w:r>
    </w:p>
    <w:p w14:paraId="180E2F21" w14:textId="77777777" w:rsidR="006A09CB" w:rsidRPr="00126D13" w:rsidRDefault="006A09CB" w:rsidP="006A09CB">
      <w:pPr>
        <w:pStyle w:val="Doc-text2"/>
        <w:ind w:left="0" w:firstLine="0"/>
        <w:rPr>
          <w:lang w:val="fr-FR"/>
        </w:rPr>
      </w:pPr>
    </w:p>
    <w:p w14:paraId="7332C247"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In-principle agreed</w:t>
      </w:r>
    </w:p>
    <w:p w14:paraId="7D540DF5" w14:textId="77777777" w:rsidR="006A09CB" w:rsidRPr="00126D13" w:rsidRDefault="006A09CB" w:rsidP="006A09CB">
      <w:pPr>
        <w:pStyle w:val="MiniHeading"/>
      </w:pPr>
      <w:bookmarkStart w:id="181" w:name="_Hlk147938938"/>
      <w:r w:rsidRPr="00126D13">
        <w:t>Editorial</w:t>
      </w:r>
    </w:p>
    <w:p w14:paraId="1CA86D10" w14:textId="68A9487A" w:rsidR="006A09CB" w:rsidRPr="00126D13" w:rsidRDefault="006A09CB" w:rsidP="006A09CB">
      <w:pPr>
        <w:pStyle w:val="Doc-title"/>
        <w:rPr>
          <w:lang w:val="fr-FR"/>
        </w:rPr>
      </w:pPr>
      <w:bookmarkStart w:id="182" w:name="_Hlk147055858"/>
      <w:r w:rsidRPr="00126D13">
        <w:rPr>
          <w:lang w:val="fr-FR"/>
        </w:rPr>
        <w:t>R2-2310908</w:t>
      </w:r>
      <w:r w:rsidRPr="00126D13">
        <w:rPr>
          <w:lang w:val="fr-FR"/>
        </w:rPr>
        <w:tab/>
        <w:t>Correction on SIB1 acquisition</w:t>
      </w:r>
      <w:r w:rsidRPr="00126D13">
        <w:rPr>
          <w:lang w:val="fr-FR"/>
        </w:rPr>
        <w:tab/>
        <w:t>Philips International B.V.</w:t>
      </w:r>
      <w:r w:rsidRPr="00126D13">
        <w:rPr>
          <w:lang w:val="fr-FR"/>
        </w:rPr>
        <w:tab/>
        <w:t>CR</w:t>
      </w:r>
      <w:r w:rsidRPr="00126D13">
        <w:rPr>
          <w:lang w:val="fr-FR"/>
        </w:rPr>
        <w:tab/>
        <w:t>Rel-16</w:t>
      </w:r>
      <w:r w:rsidRPr="00126D13">
        <w:rPr>
          <w:lang w:val="fr-FR"/>
        </w:rPr>
        <w:tab/>
        <w:t>38.331</w:t>
      </w:r>
      <w:r w:rsidRPr="00126D13">
        <w:rPr>
          <w:lang w:val="fr-FR"/>
        </w:rPr>
        <w:tab/>
        <w:t>16.14.0</w:t>
      </w:r>
      <w:r w:rsidRPr="00126D13">
        <w:rPr>
          <w:lang w:val="fr-FR"/>
        </w:rPr>
        <w:tab/>
        <w:t>4358</w:t>
      </w:r>
      <w:r w:rsidRPr="00126D13">
        <w:rPr>
          <w:lang w:val="fr-FR"/>
        </w:rPr>
        <w:tab/>
        <w:t>-</w:t>
      </w:r>
      <w:r w:rsidRPr="00126D13">
        <w:rPr>
          <w:lang w:val="fr-FR"/>
        </w:rPr>
        <w:tab/>
        <w:t>F</w:t>
      </w:r>
      <w:r w:rsidRPr="00126D13">
        <w:rPr>
          <w:lang w:val="fr-FR"/>
        </w:rPr>
        <w:tab/>
        <w:t>NR_newRAT-Core</w:t>
      </w:r>
    </w:p>
    <w:p w14:paraId="046CB870" w14:textId="6A67F436" w:rsidR="006A09CB" w:rsidRPr="00126D13" w:rsidRDefault="006A09CB" w:rsidP="006A09CB">
      <w:pPr>
        <w:pStyle w:val="Doc-title"/>
        <w:rPr>
          <w:lang w:val="fr-FR"/>
        </w:rPr>
      </w:pPr>
      <w:r w:rsidRPr="00126D13">
        <w:rPr>
          <w:lang w:val="fr-FR"/>
        </w:rPr>
        <w:t>R2-2310910</w:t>
      </w:r>
      <w:r w:rsidRPr="00126D13">
        <w:rPr>
          <w:lang w:val="fr-FR"/>
        </w:rPr>
        <w:tab/>
        <w:t>Correction on SIB1 acquisition</w:t>
      </w:r>
      <w:r w:rsidRPr="00126D13">
        <w:rPr>
          <w:lang w:val="fr-FR"/>
        </w:rPr>
        <w:tab/>
        <w:t>Philips International B.V.</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4359</w:t>
      </w:r>
      <w:r w:rsidRPr="00126D13">
        <w:rPr>
          <w:lang w:val="fr-FR"/>
        </w:rPr>
        <w:tab/>
        <w:t>-</w:t>
      </w:r>
      <w:r w:rsidRPr="00126D13">
        <w:rPr>
          <w:lang w:val="fr-FR"/>
        </w:rPr>
        <w:tab/>
        <w:t>A</w:t>
      </w:r>
      <w:r w:rsidRPr="00126D13">
        <w:rPr>
          <w:lang w:val="fr-FR"/>
        </w:rPr>
        <w:tab/>
        <w:t>NR_newRAT-Core</w:t>
      </w:r>
      <w:bookmarkEnd w:id="182"/>
    </w:p>
    <w:p w14:paraId="59EC47F3" w14:textId="77777777" w:rsidR="006A09CB" w:rsidRPr="00126D13" w:rsidRDefault="006A09CB" w:rsidP="006A09CB">
      <w:pPr>
        <w:rPr>
          <w:lang w:val="fr-FR"/>
        </w:rPr>
      </w:pPr>
    </w:p>
    <w:p w14:paraId="58911602" w14:textId="77777777" w:rsidR="006A09CB" w:rsidRPr="00126D13" w:rsidRDefault="006A09CB" w:rsidP="006A09CB">
      <w:pPr>
        <w:pStyle w:val="Doc-text2"/>
      </w:pPr>
      <w:r w:rsidRPr="00126D13">
        <w:t>DISCUSSION</w:t>
      </w:r>
    </w:p>
    <w:p w14:paraId="510637AC" w14:textId="77777777" w:rsidR="006A09CB" w:rsidRPr="00126D13" w:rsidRDefault="006A09CB" w:rsidP="006A09CB">
      <w:pPr>
        <w:pStyle w:val="Doc-text2"/>
      </w:pPr>
      <w:r w:rsidRPr="00126D13">
        <w:t>-</w:t>
      </w:r>
      <w:r w:rsidRPr="00126D13">
        <w:tab/>
        <w:t>CATT and Samsung thinks this can be merged with the misc RRC CR.</w:t>
      </w:r>
    </w:p>
    <w:p w14:paraId="76929F5E"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Merge with the misc RRC CR above</w:t>
      </w:r>
    </w:p>
    <w:p w14:paraId="1B044E4E" w14:textId="77777777" w:rsidR="00DF4EC1" w:rsidRPr="00126D13" w:rsidRDefault="00DF4EC1" w:rsidP="00DF4EC1">
      <w:pPr>
        <w:pStyle w:val="Doc-text2"/>
        <w:rPr>
          <w:lang w:val="fr-FR"/>
        </w:rPr>
      </w:pPr>
    </w:p>
    <w:p w14:paraId="71F8C9D6" w14:textId="26E66766" w:rsidR="006A09CB" w:rsidRPr="00126D13" w:rsidRDefault="006A09CB" w:rsidP="006A09CB">
      <w:pPr>
        <w:pStyle w:val="Heading4"/>
        <w:rPr>
          <w:lang w:val="fr-FR"/>
        </w:rPr>
      </w:pPr>
      <w:bookmarkStart w:id="183" w:name="_Toc150437437"/>
      <w:bookmarkEnd w:id="181"/>
      <w:r w:rsidRPr="00126D13">
        <w:rPr>
          <w:lang w:val="fr-FR"/>
        </w:rPr>
        <w:t>5.1.3.2</w:t>
      </w:r>
      <w:r w:rsidRPr="00126D13">
        <w:rPr>
          <w:lang w:val="fr-FR"/>
        </w:rPr>
        <w:tab/>
        <w:t>UE capabilities</w:t>
      </w:r>
      <w:bookmarkEnd w:id="183"/>
    </w:p>
    <w:p w14:paraId="70641E23" w14:textId="77777777" w:rsidR="006A09CB" w:rsidRPr="00126D13" w:rsidRDefault="006A09CB" w:rsidP="006A09CB">
      <w:pPr>
        <w:pStyle w:val="Comments"/>
        <w:rPr>
          <w:lang w:val="fr-FR"/>
        </w:rPr>
      </w:pPr>
      <w:r w:rsidRPr="00126D13">
        <w:rPr>
          <w:lang w:val="fr-FR"/>
        </w:rPr>
        <w:t>UE cap corrections 38306, 38331</w:t>
      </w:r>
    </w:p>
    <w:p w14:paraId="4BE5073F" w14:textId="77777777" w:rsidR="006A09CB" w:rsidRPr="00126D13" w:rsidRDefault="006A09CB" w:rsidP="006A09CB">
      <w:pPr>
        <w:pStyle w:val="MiniHeading"/>
      </w:pPr>
      <w:r w:rsidRPr="00126D13">
        <w:t>Change for fallback rule definition</w:t>
      </w:r>
    </w:p>
    <w:p w14:paraId="2C53D055" w14:textId="1262634A" w:rsidR="006A09CB" w:rsidRPr="00126D13" w:rsidRDefault="006A09CB" w:rsidP="006A09CB">
      <w:pPr>
        <w:pStyle w:val="Doc-title"/>
      </w:pPr>
      <w:r w:rsidRPr="00126D13">
        <w:t>R2-2309469</w:t>
      </w:r>
      <w:r w:rsidRPr="00126D13">
        <w:tab/>
        <w:t>Reply LS on intraBandENDC-Support (R4-2314746; contact: Ericsson)</w:t>
      </w:r>
      <w:r w:rsidRPr="00126D13">
        <w:tab/>
        <w:t>RAN4</w:t>
      </w:r>
      <w:r w:rsidRPr="00126D13">
        <w:tab/>
        <w:t>LS in</w:t>
      </w:r>
      <w:r w:rsidRPr="00126D13">
        <w:tab/>
        <w:t>Rel-16</w:t>
      </w:r>
      <w:r w:rsidRPr="00126D13">
        <w:tab/>
        <w:t>TEI16</w:t>
      </w:r>
      <w:r w:rsidRPr="00126D13">
        <w:tab/>
        <w:t>To:RAN2</w:t>
      </w:r>
    </w:p>
    <w:p w14:paraId="266C1B8E" w14:textId="77777777" w:rsidR="006A09CB" w:rsidRPr="00126D13" w:rsidRDefault="006A09CB" w:rsidP="006A09CB">
      <w:pPr>
        <w:pStyle w:val="Doc-comment"/>
        <w:rPr>
          <w:lang w:val="en-US"/>
        </w:rPr>
      </w:pPr>
      <w:r w:rsidRPr="00126D13">
        <w:rPr>
          <w:lang w:val="en-US"/>
        </w:rPr>
        <w:t>Moved from 5.1.1</w:t>
      </w:r>
    </w:p>
    <w:p w14:paraId="33B9776D" w14:textId="414D70DF" w:rsidR="00681E3E" w:rsidRPr="00126D13" w:rsidRDefault="00681E3E" w:rsidP="00681E3E">
      <w:pPr>
        <w:pStyle w:val="Doc-text2"/>
        <w:rPr>
          <w:lang w:val="en-US"/>
        </w:rPr>
      </w:pPr>
      <w:r w:rsidRPr="00126D13">
        <w:rPr>
          <w:lang w:val="en-US"/>
        </w:rPr>
        <w:t>=&gt;</w:t>
      </w:r>
      <w:r w:rsidRPr="00126D13">
        <w:rPr>
          <w:lang w:val="en-US"/>
        </w:rPr>
        <w:tab/>
        <w:t>Noted</w:t>
      </w:r>
    </w:p>
    <w:p w14:paraId="1C69E5CA" w14:textId="3CE44B4E" w:rsidR="006A09CB" w:rsidRPr="00126D13" w:rsidRDefault="006A09CB" w:rsidP="006A09CB">
      <w:pPr>
        <w:pStyle w:val="Doc-title"/>
        <w:rPr>
          <w:lang w:val="en-US"/>
        </w:rPr>
      </w:pPr>
      <w:r w:rsidRPr="00126D13">
        <w:rPr>
          <w:lang w:val="en-US"/>
        </w:rPr>
        <w:t>R2-2310125</w:t>
      </w:r>
      <w:r w:rsidRPr="00126D13">
        <w:rPr>
          <w:lang w:val="en-US"/>
        </w:rPr>
        <w:tab/>
        <w:t>Clarification to fallback band combination rule</w:t>
      </w:r>
      <w:r w:rsidRPr="00126D13">
        <w:rPr>
          <w:lang w:val="en-US"/>
        </w:rPr>
        <w:tab/>
        <w:t>Nokia, Nokia Shanghai Bell</w:t>
      </w:r>
      <w:r w:rsidRPr="00126D13">
        <w:rPr>
          <w:lang w:val="en-US"/>
        </w:rPr>
        <w:tab/>
        <w:t>CR</w:t>
      </w:r>
      <w:r w:rsidRPr="00126D13">
        <w:rPr>
          <w:lang w:val="en-US"/>
        </w:rPr>
        <w:tab/>
        <w:t>Rel-16</w:t>
      </w:r>
      <w:r w:rsidRPr="00126D13">
        <w:rPr>
          <w:lang w:val="en-US"/>
        </w:rPr>
        <w:tab/>
        <w:t>38.306</w:t>
      </w:r>
      <w:r w:rsidRPr="00126D13">
        <w:rPr>
          <w:lang w:val="en-US"/>
        </w:rPr>
        <w:tab/>
        <w:t>16.14.0</w:t>
      </w:r>
      <w:r w:rsidRPr="00126D13">
        <w:rPr>
          <w:lang w:val="en-US"/>
        </w:rPr>
        <w:tab/>
        <w:t>0958</w:t>
      </w:r>
      <w:r w:rsidRPr="00126D13">
        <w:rPr>
          <w:lang w:val="en-US"/>
        </w:rPr>
        <w:tab/>
        <w:t>-</w:t>
      </w:r>
      <w:r w:rsidRPr="00126D13">
        <w:rPr>
          <w:lang w:val="en-US"/>
        </w:rPr>
        <w:tab/>
        <w:t>F</w:t>
      </w:r>
      <w:r w:rsidRPr="00126D13">
        <w:rPr>
          <w:lang w:val="en-US"/>
        </w:rPr>
        <w:tab/>
        <w:t>NR_newRAT-Core, TEI16</w:t>
      </w:r>
    </w:p>
    <w:p w14:paraId="25A129A3" w14:textId="2C386240" w:rsidR="006A09CB" w:rsidRPr="00126D13" w:rsidRDefault="006A09CB" w:rsidP="006A09CB">
      <w:pPr>
        <w:pStyle w:val="Doc-title"/>
        <w:rPr>
          <w:lang w:val="en-US"/>
        </w:rPr>
      </w:pPr>
      <w:r w:rsidRPr="00126D13">
        <w:rPr>
          <w:lang w:val="en-US"/>
        </w:rPr>
        <w:t>R2-2311048</w:t>
      </w:r>
      <w:r w:rsidRPr="00126D13">
        <w:rPr>
          <w:lang w:val="en-US"/>
        </w:rPr>
        <w:tab/>
        <w:t>Clarification to fallback band combination rule</w:t>
      </w:r>
      <w:r w:rsidRPr="00126D13">
        <w:rPr>
          <w:lang w:val="en-US"/>
        </w:rPr>
        <w:tab/>
        <w:t>Nokia, Nokia Shanghai Bell</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0968</w:t>
      </w:r>
      <w:r w:rsidRPr="00126D13">
        <w:rPr>
          <w:lang w:val="en-US"/>
        </w:rPr>
        <w:tab/>
        <w:t>-</w:t>
      </w:r>
      <w:r w:rsidRPr="00126D13">
        <w:rPr>
          <w:lang w:val="en-US"/>
        </w:rPr>
        <w:tab/>
        <w:t>A</w:t>
      </w:r>
      <w:r w:rsidRPr="00126D13">
        <w:rPr>
          <w:lang w:val="en-US"/>
        </w:rPr>
        <w:tab/>
        <w:t>NR_newRAT-Core, TEI16</w:t>
      </w:r>
    </w:p>
    <w:p w14:paraId="32C70EFC" w14:textId="77777777" w:rsidR="006A09CB" w:rsidRPr="00126D13" w:rsidRDefault="006A09CB" w:rsidP="006A09CB">
      <w:pPr>
        <w:rPr>
          <w:lang w:val="en-US"/>
        </w:rPr>
      </w:pPr>
    </w:p>
    <w:p w14:paraId="199698F0" w14:textId="77777777" w:rsidR="006A09CB" w:rsidRPr="00126D13" w:rsidRDefault="006A09CB" w:rsidP="006A09CB">
      <w:pPr>
        <w:pStyle w:val="Doc-text2"/>
      </w:pPr>
      <w:r w:rsidRPr="00126D13">
        <w:t>DISCSSION</w:t>
      </w:r>
    </w:p>
    <w:p w14:paraId="4175FC4A" w14:textId="77777777" w:rsidR="006A09CB" w:rsidRPr="00126D13" w:rsidRDefault="006A09CB" w:rsidP="006A09CB">
      <w:pPr>
        <w:pStyle w:val="Doc-text2"/>
      </w:pPr>
      <w:r w:rsidRPr="00126D13">
        <w:t>-</w:t>
      </w:r>
      <w:r w:rsidRPr="00126D13">
        <w:tab/>
        <w:t>MediaTek asks if RAN4 will capture that the NW needs to release the SCell first. MediaTek thinks that we don’t need to capture anything. Apple thinks that the CR from Nokia opens up for something unwanted, and agrees with MediaTek that nothing needs to be done in RAN2, they think RAN4 has captured this sufficiently. Huawei thinks that the UE can indicate a non-contiguous BC already today without changing RAN2 specs.</w:t>
      </w:r>
    </w:p>
    <w:p w14:paraId="665C7933"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The CRs are not pursued.</w:t>
      </w:r>
    </w:p>
    <w:p w14:paraId="04A27CF6" w14:textId="77777777" w:rsidR="006A09CB" w:rsidRPr="00126D13" w:rsidRDefault="006A09CB" w:rsidP="006A09CB">
      <w:pPr>
        <w:pStyle w:val="Doc-text2"/>
        <w:ind w:left="0" w:firstLine="0"/>
        <w:rPr>
          <w:lang w:val="en-US"/>
        </w:rPr>
      </w:pPr>
    </w:p>
    <w:p w14:paraId="68A09E44" w14:textId="76503412" w:rsidR="006A09CB" w:rsidRPr="00126D13" w:rsidRDefault="006A09CB" w:rsidP="006A09CB">
      <w:pPr>
        <w:pStyle w:val="Doc-title"/>
        <w:rPr>
          <w:lang w:val="en-US"/>
        </w:rPr>
      </w:pPr>
      <w:r w:rsidRPr="00126D13">
        <w:rPr>
          <w:lang w:val="en-US"/>
        </w:rPr>
        <w:t>R2-2311047</w:t>
      </w:r>
      <w:r w:rsidRPr="00126D13">
        <w:rPr>
          <w:lang w:val="en-US"/>
        </w:rPr>
        <w:tab/>
        <w:t>Clarification on the Intra-band Non-CA Capabilities Reporting</w:t>
      </w:r>
      <w:r w:rsidRPr="00126D13">
        <w:rPr>
          <w:lang w:val="en-US"/>
        </w:rPr>
        <w:tab/>
        <w:t>ZTE Corporation, Sanechips</w:t>
      </w:r>
      <w:r w:rsidRPr="00126D13">
        <w:rPr>
          <w:lang w:val="en-US"/>
        </w:rPr>
        <w:tab/>
        <w:t>discussion</w:t>
      </w:r>
      <w:r w:rsidRPr="00126D13">
        <w:rPr>
          <w:lang w:val="en-US"/>
        </w:rPr>
        <w:tab/>
        <w:t>Rel-15</w:t>
      </w:r>
      <w:r w:rsidRPr="00126D13">
        <w:rPr>
          <w:lang w:val="en-US"/>
        </w:rPr>
        <w:tab/>
        <w:t>NR_newRAT-Core</w:t>
      </w:r>
    </w:p>
    <w:p w14:paraId="74E479AE" w14:textId="77777777" w:rsidR="006A09CB" w:rsidRPr="00126D13" w:rsidRDefault="006A09CB" w:rsidP="006A09CB">
      <w:pPr>
        <w:rPr>
          <w:lang w:val="en-US"/>
        </w:rPr>
      </w:pPr>
    </w:p>
    <w:p w14:paraId="7C1D0663" w14:textId="77777777" w:rsidR="006A09CB" w:rsidRPr="00126D13" w:rsidRDefault="006A09CB" w:rsidP="006A09CB">
      <w:pPr>
        <w:rPr>
          <w:lang w:val="en-US"/>
        </w:rPr>
      </w:pPr>
      <w:r w:rsidRPr="00126D13">
        <w:rPr>
          <w:lang w:val="en-US"/>
        </w:rPr>
        <w:t>Proposal 1: RAN2 to confirm whether the signalling reduction scheme (for the “xDL + 1UL CA” case) has been adopted for the Intra-band “xDL + xUL CA” in the existing UE implementation including both LTE and NR.</w:t>
      </w:r>
    </w:p>
    <w:p w14:paraId="008AFFAD" w14:textId="77777777" w:rsidR="006A09CB" w:rsidRPr="00126D13" w:rsidRDefault="006A09CB" w:rsidP="006A09CB">
      <w:pPr>
        <w:rPr>
          <w:lang w:val="en-US"/>
        </w:rPr>
      </w:pPr>
      <w:r w:rsidRPr="00126D13">
        <w:rPr>
          <w:lang w:val="en-US"/>
        </w:rPr>
        <w:lastRenderedPageBreak/>
        <w:t>Proposal 2: RAN2 to confirm whether the current description on signalling reduction scheme for the “intra-band non-contiguous CA” also includes the Intra-band “xDL + xUL CA” case or only for the “xDL + 1UL CA” case.</w:t>
      </w:r>
    </w:p>
    <w:p w14:paraId="6F7F3F20" w14:textId="77777777" w:rsidR="006A09CB" w:rsidRPr="00126D13" w:rsidRDefault="006A09CB" w:rsidP="006A09CB">
      <w:pPr>
        <w:rPr>
          <w:lang w:val="en-US"/>
        </w:rPr>
      </w:pPr>
      <w:r w:rsidRPr="00126D13">
        <w:rPr>
          <w:lang w:val="en-US"/>
        </w:rPr>
        <w:t>Proposal 3: If the current description is only for the Intra-band “xDL + 1UL CA” case, Ran2 confirm that the same rule for the “xDL + 1UL CA” case can still be used for the Intra-band “xDL + 1UL CA” BC that’s fallback from the Intra-band “xDL + xUL CA” BC.</w:t>
      </w:r>
    </w:p>
    <w:p w14:paraId="7FA5A010" w14:textId="77777777" w:rsidR="006A09CB" w:rsidRPr="00126D13" w:rsidRDefault="006A09CB" w:rsidP="006A09CB">
      <w:pPr>
        <w:rPr>
          <w:lang w:val="en-US"/>
        </w:rPr>
      </w:pPr>
      <w:r w:rsidRPr="00126D13">
        <w:rPr>
          <w:lang w:val="en-US"/>
        </w:rPr>
        <w:t>Proposal 4: If the current description is only for the Intra-band “xDL + 1UL CA” case, then RAN2 can further discuss whether and how to introduce the similar signalling reduction scheme for the Intra-band “xDL + xUL CA” case.</w:t>
      </w:r>
    </w:p>
    <w:p w14:paraId="0FFA91B5" w14:textId="77777777" w:rsidR="006A09CB" w:rsidRPr="00126D13" w:rsidRDefault="006A09CB" w:rsidP="006A09CB">
      <w:pPr>
        <w:rPr>
          <w:lang w:val="en-US"/>
        </w:rPr>
      </w:pPr>
    </w:p>
    <w:p w14:paraId="1AB48507" w14:textId="77777777" w:rsidR="006A09CB" w:rsidRPr="00126D13" w:rsidRDefault="006A09CB" w:rsidP="006A09CB">
      <w:pPr>
        <w:pStyle w:val="Doc-text2"/>
      </w:pPr>
      <w:r w:rsidRPr="00126D13">
        <w:t>DISCUSSION</w:t>
      </w:r>
    </w:p>
    <w:p w14:paraId="1A6020D5" w14:textId="77777777" w:rsidR="006A09CB" w:rsidRPr="00126D13" w:rsidRDefault="006A09CB" w:rsidP="006A09CB">
      <w:pPr>
        <w:pStyle w:val="Doc-text2"/>
      </w:pPr>
      <w:r w:rsidRPr="00126D13">
        <w:t>-</w:t>
      </w:r>
      <w:r w:rsidRPr="00126D13">
        <w:tab/>
        <w:t>Ericsson thinks that this signalling reduction scheme is not applied for NR since we have feature set combination with different entries. Apple agrees and clarifies that LTE has a different scheme than NR. ZTE also agrees but indicates that in Rel-15 we sent an LS to RAN4. ZTE wants to know if the current scheme applies to only single UL or also for multiple UL? Apple clarifies that we have the feature set framwork and that allows the UE to indicate different things for different ULs. Qualcomm thinks the framework supports the single UL case. MediaTek thinks that we support the signalling optimization for single UL, thinks that RAN2 doesn’t need to discuss this further and do not want to optimize further. Huawei thinks the signalling optimization does not apply for multiple-UL since we in NR have the feature set-framework.</w:t>
      </w:r>
    </w:p>
    <w:p w14:paraId="74D84333" w14:textId="77777777" w:rsidR="006A09CB" w:rsidRPr="00126D13" w:rsidRDefault="006A09CB" w:rsidP="006A09CB">
      <w:pPr>
        <w:pStyle w:val="Doc-text2"/>
      </w:pPr>
      <w:r w:rsidRPr="00126D13">
        <w:t>-</w:t>
      </w:r>
      <w:r w:rsidRPr="00126D13">
        <w:tab/>
        <w:t>Qualcomm is not sure about Proposal 3. MediaTek has the same concern as Qualcomm. Huawei also agrees that the fallback case should not use the signalling optimization.</w:t>
      </w:r>
    </w:p>
    <w:p w14:paraId="2796E1BB"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RAN2 confirms: The current description of the intra-band non-contiguous reporting and this description is only for the single-UL case.</w:t>
      </w:r>
    </w:p>
    <w:p w14:paraId="625E937B" w14:textId="77777777" w:rsidR="006A09CB" w:rsidRPr="00126D13" w:rsidRDefault="006A09CB" w:rsidP="006A09CB">
      <w:pPr>
        <w:pStyle w:val="MiniHeading"/>
      </w:pPr>
      <w:r w:rsidRPr="00126D13">
        <w:t>Withdrawn</w:t>
      </w:r>
    </w:p>
    <w:p w14:paraId="614CB9A3" w14:textId="75B4EF50" w:rsidR="006A09CB" w:rsidRPr="00126D13" w:rsidRDefault="006A09CB" w:rsidP="006A09CB">
      <w:pPr>
        <w:pStyle w:val="Doc-title"/>
        <w:rPr>
          <w:lang w:val="en-US"/>
        </w:rPr>
      </w:pPr>
      <w:r w:rsidRPr="00126D13">
        <w:rPr>
          <w:lang w:val="en-US"/>
        </w:rPr>
        <w:t>R2-2309515</w:t>
      </w:r>
      <w:r w:rsidRPr="00126D13">
        <w:rPr>
          <w:lang w:val="en-US"/>
        </w:rPr>
        <w:tab/>
        <w:t>Discussion on fallback exception for intra-band ENDC</w:t>
      </w:r>
      <w:r w:rsidRPr="00126D13">
        <w:rPr>
          <w:lang w:val="en-US"/>
        </w:rPr>
        <w:tab/>
        <w:t>OPPO</w:t>
      </w:r>
      <w:r w:rsidRPr="00126D13">
        <w:rPr>
          <w:lang w:val="en-US"/>
        </w:rPr>
        <w:tab/>
        <w:t>discussion</w:t>
      </w:r>
      <w:r w:rsidRPr="00126D13">
        <w:rPr>
          <w:lang w:val="en-US"/>
        </w:rPr>
        <w:tab/>
        <w:t>Rel-16</w:t>
      </w:r>
      <w:r w:rsidRPr="00126D13">
        <w:rPr>
          <w:lang w:val="en-US"/>
        </w:rPr>
        <w:tab/>
        <w:t>TEI16</w:t>
      </w:r>
      <w:r w:rsidRPr="00126D13">
        <w:rPr>
          <w:lang w:val="en-US"/>
        </w:rPr>
        <w:tab/>
        <w:t>Withdrawn</w:t>
      </w:r>
    </w:p>
    <w:p w14:paraId="577A87E4" w14:textId="4173ADEA" w:rsidR="006A09CB" w:rsidRPr="00126D13" w:rsidRDefault="006A09CB" w:rsidP="006A09CB">
      <w:pPr>
        <w:pStyle w:val="Doc-title"/>
        <w:rPr>
          <w:lang w:val="en-US"/>
        </w:rPr>
      </w:pPr>
      <w:r w:rsidRPr="00126D13">
        <w:rPr>
          <w:lang w:val="en-US"/>
        </w:rPr>
        <w:t>R2-2310126</w:t>
      </w:r>
      <w:r w:rsidRPr="00126D13">
        <w:rPr>
          <w:lang w:val="en-US"/>
        </w:rPr>
        <w:tab/>
        <w:t>Clarification to fallback band combination rule in TS 38.306</w:t>
      </w:r>
      <w:r w:rsidRPr="00126D13">
        <w:rPr>
          <w:lang w:val="en-US"/>
        </w:rPr>
        <w:tab/>
        <w:t>Nokia, Nokia Shanghai Bell</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0959</w:t>
      </w:r>
      <w:r w:rsidRPr="00126D13">
        <w:rPr>
          <w:lang w:val="en-US"/>
        </w:rPr>
        <w:tab/>
        <w:t>-</w:t>
      </w:r>
      <w:r w:rsidRPr="00126D13">
        <w:rPr>
          <w:lang w:val="en-US"/>
        </w:rPr>
        <w:tab/>
        <w:t>A</w:t>
      </w:r>
      <w:r w:rsidRPr="00126D13">
        <w:rPr>
          <w:lang w:val="en-US"/>
        </w:rPr>
        <w:tab/>
        <w:t>NR_newRAT-Core, TEI16</w:t>
      </w:r>
      <w:r w:rsidRPr="00126D13">
        <w:rPr>
          <w:lang w:val="en-US"/>
        </w:rPr>
        <w:tab/>
        <w:t>Withdrawn</w:t>
      </w:r>
    </w:p>
    <w:p w14:paraId="12BC2254" w14:textId="77777777" w:rsidR="006A09CB" w:rsidRPr="00126D13" w:rsidRDefault="006A09CB" w:rsidP="006A09CB">
      <w:pPr>
        <w:pStyle w:val="Doc-text2"/>
        <w:rPr>
          <w:lang w:val="en-US"/>
        </w:rPr>
      </w:pPr>
    </w:p>
    <w:p w14:paraId="567DA497" w14:textId="77777777" w:rsidR="006A09CB" w:rsidRPr="00126D13" w:rsidRDefault="006A09CB" w:rsidP="006A09CB">
      <w:pPr>
        <w:pStyle w:val="Heading4"/>
        <w:rPr>
          <w:lang w:val="en-US"/>
        </w:rPr>
      </w:pPr>
      <w:bookmarkStart w:id="184" w:name="_Toc150437438"/>
      <w:r w:rsidRPr="00126D13">
        <w:rPr>
          <w:lang w:val="en-US"/>
        </w:rPr>
        <w:t>5.1.3.3</w:t>
      </w:r>
      <w:r w:rsidRPr="00126D13">
        <w:rPr>
          <w:lang w:val="en-US"/>
        </w:rPr>
        <w:tab/>
        <w:t>Other</w:t>
      </w:r>
      <w:bookmarkEnd w:id="184"/>
    </w:p>
    <w:p w14:paraId="2D2017EA" w14:textId="77777777" w:rsidR="006A09CB" w:rsidRPr="00126D13" w:rsidRDefault="006A09CB" w:rsidP="006A09CB">
      <w:pPr>
        <w:pStyle w:val="Comments"/>
      </w:pPr>
      <w:r w:rsidRPr="00126D13">
        <w:t xml:space="preserve">This agenda item addresses the idle and inactive behaviour specified in 38.304 or 36.304, LTE-specific changes for the applicable WIs, Other parts not covered elsewhere. </w:t>
      </w:r>
    </w:p>
    <w:p w14:paraId="4342246E" w14:textId="77777777" w:rsidR="006A09CB" w:rsidRPr="00126D13" w:rsidRDefault="006A09CB" w:rsidP="006A09CB">
      <w:pPr>
        <w:pStyle w:val="Heading2"/>
      </w:pPr>
      <w:bookmarkStart w:id="185" w:name="_Toc150437439"/>
      <w:r w:rsidRPr="00126D13">
        <w:t>5.2</w:t>
      </w:r>
      <w:r w:rsidRPr="00126D13">
        <w:tab/>
        <w:t>NR V2X</w:t>
      </w:r>
      <w:bookmarkEnd w:id="185"/>
    </w:p>
    <w:p w14:paraId="5B7C612F" w14:textId="08213264" w:rsidR="006A09CB" w:rsidRPr="00126D13" w:rsidRDefault="006A09CB" w:rsidP="006A09CB">
      <w:pPr>
        <w:pStyle w:val="Comments"/>
      </w:pPr>
      <w:r w:rsidRPr="00126D13">
        <w:t xml:space="preserve">(5G_V2X_NRSL-Core; leading WG: RAN1; REL-16; started: Mar 19; target; Aug 20; WID: RP-200129). </w:t>
      </w:r>
    </w:p>
    <w:p w14:paraId="4DA91E04" w14:textId="77777777" w:rsidR="006A09CB" w:rsidRPr="00126D13" w:rsidRDefault="006A09CB" w:rsidP="006A09CB">
      <w:pPr>
        <w:pStyle w:val="Comments"/>
      </w:pPr>
      <w:r w:rsidRPr="00126D13">
        <w:t xml:space="preserve">CR rapporteurs will take care of miscellaneous CRs to collect small changes. Please contact / coordinate with CR rapporteur company first for small changes (e.g. non-controversial clarification/correction, editorial correction, etc.). </w:t>
      </w:r>
    </w:p>
    <w:p w14:paraId="6BF16667" w14:textId="77777777" w:rsidR="006A09CB" w:rsidRPr="00126D13" w:rsidRDefault="006A09CB" w:rsidP="006A09CB">
      <w:pPr>
        <w:pStyle w:val="Doc-title"/>
      </w:pPr>
      <w:r w:rsidRPr="00126D13">
        <w:t>R2-2309678</w:t>
      </w:r>
      <w:r w:rsidRPr="00126D13">
        <w:tab/>
        <w:t>Correction of SL synchronisation measurement</w:t>
      </w:r>
      <w:r w:rsidRPr="00126D13">
        <w:tab/>
        <w:t>OPPO</w:t>
      </w:r>
      <w:r w:rsidRPr="00126D13">
        <w:tab/>
        <w:t>CR</w:t>
      </w:r>
      <w:r w:rsidRPr="00126D13">
        <w:tab/>
        <w:t>Rel-16</w:t>
      </w:r>
      <w:r w:rsidRPr="00126D13">
        <w:tab/>
        <w:t>38.331</w:t>
      </w:r>
      <w:r w:rsidRPr="00126D13">
        <w:tab/>
        <w:t>16.14.0</w:t>
      </w:r>
      <w:r w:rsidRPr="00126D13">
        <w:tab/>
        <w:t>4311</w:t>
      </w:r>
      <w:r w:rsidRPr="00126D13">
        <w:tab/>
        <w:t>-</w:t>
      </w:r>
      <w:r w:rsidRPr="00126D13">
        <w:tab/>
        <w:t>F</w:t>
      </w:r>
      <w:r w:rsidRPr="00126D13">
        <w:tab/>
        <w:t>5G_V2X_NRSL-Core</w:t>
      </w:r>
    </w:p>
    <w:p w14:paraId="26F26D4A" w14:textId="77777777" w:rsidR="006A09CB" w:rsidRPr="00126D13" w:rsidRDefault="006A09CB" w:rsidP="006A09CB">
      <w:pPr>
        <w:pStyle w:val="Doc-text2"/>
      </w:pPr>
      <w:r w:rsidRPr="00126D13">
        <w:t>=&gt; Agreed in principle</w:t>
      </w:r>
    </w:p>
    <w:p w14:paraId="3D576AB4" w14:textId="77777777" w:rsidR="006A09CB" w:rsidRPr="00126D13" w:rsidRDefault="006A09CB" w:rsidP="006A09CB">
      <w:pPr>
        <w:pStyle w:val="Doc-text2"/>
      </w:pPr>
    </w:p>
    <w:p w14:paraId="5DA5456B" w14:textId="77777777" w:rsidR="006A09CB" w:rsidRPr="00126D13" w:rsidRDefault="006A09CB" w:rsidP="006A09CB">
      <w:pPr>
        <w:pStyle w:val="Doc-title"/>
      </w:pPr>
      <w:r w:rsidRPr="00126D13">
        <w:t>R2-2310439</w:t>
      </w:r>
      <w:r w:rsidRPr="00126D13">
        <w:tab/>
        <w:t>Correction of SL synchronisation measurement</w:t>
      </w:r>
      <w:r w:rsidRPr="00126D13">
        <w:tab/>
        <w:t>OPPO</w:t>
      </w:r>
      <w:r w:rsidRPr="00126D13">
        <w:tab/>
        <w:t>CR</w:t>
      </w:r>
      <w:r w:rsidRPr="00126D13">
        <w:tab/>
        <w:t>Rel-17</w:t>
      </w:r>
      <w:r w:rsidRPr="00126D13">
        <w:tab/>
        <w:t>38.331</w:t>
      </w:r>
      <w:r w:rsidRPr="00126D13">
        <w:tab/>
        <w:t>17.6.0</w:t>
      </w:r>
      <w:r w:rsidRPr="00126D13">
        <w:tab/>
        <w:t>4329</w:t>
      </w:r>
      <w:r w:rsidRPr="00126D13">
        <w:tab/>
        <w:t>-</w:t>
      </w:r>
      <w:r w:rsidRPr="00126D13">
        <w:tab/>
        <w:t>A</w:t>
      </w:r>
      <w:r w:rsidRPr="00126D13">
        <w:tab/>
        <w:t>5G_V2X_NRSL-Core</w:t>
      </w:r>
    </w:p>
    <w:p w14:paraId="28650565" w14:textId="77777777" w:rsidR="006A09CB" w:rsidRPr="00126D13" w:rsidRDefault="006A09CB" w:rsidP="006A09CB">
      <w:pPr>
        <w:pStyle w:val="Doc-text2"/>
      </w:pPr>
      <w:r w:rsidRPr="00126D13">
        <w:t>=&gt; Agreed in principle</w:t>
      </w:r>
    </w:p>
    <w:p w14:paraId="468CC045" w14:textId="77777777" w:rsidR="006A09CB" w:rsidRPr="00126D13" w:rsidRDefault="006A09CB" w:rsidP="006A09CB">
      <w:pPr>
        <w:pStyle w:val="Doc-text2"/>
      </w:pPr>
    </w:p>
    <w:p w14:paraId="20B8E2F9" w14:textId="77777777" w:rsidR="006A09CB" w:rsidRPr="00126D13" w:rsidRDefault="006A09CB" w:rsidP="006A09CB">
      <w:pPr>
        <w:pStyle w:val="Doc-title"/>
      </w:pPr>
      <w:r w:rsidRPr="00126D13">
        <w:t>R2-2309773</w:t>
      </w:r>
      <w:r w:rsidRPr="00126D13">
        <w:tab/>
        <w:t>Corrections to random access cancellation criteria for sidelink BSR and CSI reporting</w:t>
      </w:r>
      <w:r w:rsidRPr="00126D13">
        <w:tab/>
        <w:t>Samsung Electronics Co., Ltd</w:t>
      </w:r>
      <w:r w:rsidRPr="00126D13">
        <w:tab/>
        <w:t>CR</w:t>
      </w:r>
      <w:r w:rsidRPr="00126D13">
        <w:tab/>
        <w:t>Rel-16</w:t>
      </w:r>
      <w:r w:rsidRPr="00126D13">
        <w:tab/>
        <w:t>38.321</w:t>
      </w:r>
      <w:r w:rsidRPr="00126D13">
        <w:tab/>
        <w:t>16.13.0</w:t>
      </w:r>
      <w:r w:rsidRPr="00126D13">
        <w:tab/>
        <w:t>1668</w:t>
      </w:r>
      <w:r w:rsidRPr="00126D13">
        <w:tab/>
        <w:t>-</w:t>
      </w:r>
      <w:r w:rsidRPr="00126D13">
        <w:tab/>
        <w:t>F</w:t>
      </w:r>
      <w:r w:rsidRPr="00126D13">
        <w:tab/>
        <w:t>5G_V2X_NRSL-Core</w:t>
      </w:r>
    </w:p>
    <w:p w14:paraId="6FE81E01" w14:textId="77777777" w:rsidR="006A09CB" w:rsidRPr="00126D13" w:rsidRDefault="006A09CB" w:rsidP="006A09CB">
      <w:pPr>
        <w:pStyle w:val="Doc-text2"/>
      </w:pPr>
      <w:r w:rsidRPr="00126D13">
        <w:t>=&gt; Agreed in principle</w:t>
      </w:r>
    </w:p>
    <w:p w14:paraId="36D40B5E" w14:textId="77777777" w:rsidR="006A09CB" w:rsidRPr="00126D13" w:rsidRDefault="006A09CB" w:rsidP="006A09CB">
      <w:pPr>
        <w:pStyle w:val="Doc-text2"/>
      </w:pPr>
    </w:p>
    <w:p w14:paraId="7FC4EA7D" w14:textId="77777777" w:rsidR="006A09CB" w:rsidRPr="00126D13" w:rsidRDefault="006A09CB" w:rsidP="006A09CB">
      <w:pPr>
        <w:pStyle w:val="Doc-title"/>
      </w:pPr>
      <w:r w:rsidRPr="00126D13">
        <w:t>R2-2309774</w:t>
      </w:r>
      <w:r w:rsidRPr="00126D13">
        <w:tab/>
        <w:t>Corrections to random access cancellation criteria for sidelink BSR and CSI reporting</w:t>
      </w:r>
      <w:r w:rsidRPr="00126D13">
        <w:tab/>
        <w:t>Samsung Electronics Co., Ltd</w:t>
      </w:r>
      <w:r w:rsidRPr="00126D13">
        <w:tab/>
        <w:t>CR</w:t>
      </w:r>
      <w:r w:rsidRPr="00126D13">
        <w:tab/>
        <w:t>Rel-17</w:t>
      </w:r>
      <w:r w:rsidRPr="00126D13">
        <w:tab/>
        <w:t>38.321</w:t>
      </w:r>
      <w:r w:rsidRPr="00126D13">
        <w:tab/>
        <w:t>17.6.0</w:t>
      </w:r>
      <w:r w:rsidRPr="00126D13">
        <w:tab/>
        <w:t>1669</w:t>
      </w:r>
      <w:r w:rsidRPr="00126D13">
        <w:tab/>
        <w:t>-</w:t>
      </w:r>
      <w:r w:rsidRPr="00126D13">
        <w:tab/>
        <w:t>A</w:t>
      </w:r>
      <w:r w:rsidRPr="00126D13">
        <w:tab/>
        <w:t>5G_V2X_NRSL-Core</w:t>
      </w:r>
    </w:p>
    <w:p w14:paraId="4064B958" w14:textId="77777777" w:rsidR="006A09CB" w:rsidRPr="00126D13" w:rsidRDefault="006A09CB" w:rsidP="006A09CB">
      <w:pPr>
        <w:pStyle w:val="Doc-text2"/>
      </w:pPr>
      <w:r w:rsidRPr="00126D13">
        <w:t>=&gt; Agreed in principle</w:t>
      </w:r>
    </w:p>
    <w:p w14:paraId="7327293A" w14:textId="77777777" w:rsidR="006A09CB" w:rsidRPr="00126D13" w:rsidRDefault="006A09CB" w:rsidP="006A09CB">
      <w:pPr>
        <w:pStyle w:val="Doc-text2"/>
      </w:pPr>
    </w:p>
    <w:p w14:paraId="4065821E" w14:textId="77777777" w:rsidR="006A09CB" w:rsidRPr="00126D13" w:rsidRDefault="006A09CB" w:rsidP="006A09CB">
      <w:pPr>
        <w:pStyle w:val="Doc-title"/>
      </w:pPr>
      <w:r w:rsidRPr="00126D13">
        <w:t>R2-2310055</w:t>
      </w:r>
      <w:r w:rsidRPr="00126D13">
        <w:tab/>
        <w:t>Correction on MAC layer for sidelink</w:t>
      </w:r>
      <w:r w:rsidRPr="00126D13">
        <w:tab/>
        <w:t>ZTE Corporation, Sanechips</w:t>
      </w:r>
      <w:r w:rsidRPr="00126D13">
        <w:tab/>
        <w:t>CR</w:t>
      </w:r>
      <w:r w:rsidRPr="00126D13">
        <w:tab/>
        <w:t>Rel-16</w:t>
      </w:r>
      <w:r w:rsidRPr="00126D13">
        <w:tab/>
        <w:t>38.321</w:t>
      </w:r>
      <w:r w:rsidRPr="00126D13">
        <w:tab/>
        <w:t>16.13.0</w:t>
      </w:r>
      <w:r w:rsidRPr="00126D13">
        <w:tab/>
        <w:t>1675</w:t>
      </w:r>
      <w:r w:rsidRPr="00126D13">
        <w:tab/>
        <w:t>-</w:t>
      </w:r>
      <w:r w:rsidRPr="00126D13">
        <w:tab/>
        <w:t>F</w:t>
      </w:r>
      <w:r w:rsidRPr="00126D13">
        <w:tab/>
        <w:t>5G_V2X_NRSL-Core</w:t>
      </w:r>
    </w:p>
    <w:p w14:paraId="113D900B" w14:textId="77777777" w:rsidR="006A09CB" w:rsidRPr="00126D13" w:rsidRDefault="006A09CB" w:rsidP="006A09CB">
      <w:pPr>
        <w:pStyle w:val="Doc-title"/>
      </w:pPr>
      <w:r w:rsidRPr="00126D13">
        <w:lastRenderedPageBreak/>
        <w:t>R2-2311581</w:t>
      </w:r>
      <w:r w:rsidRPr="00126D13">
        <w:tab/>
        <w:t>Correction on MAC layer for sidelink</w:t>
      </w:r>
      <w:r w:rsidRPr="00126D13">
        <w:tab/>
        <w:t>ZTE Corporation, Sanechips</w:t>
      </w:r>
      <w:r w:rsidRPr="00126D13">
        <w:tab/>
        <w:t>CR</w:t>
      </w:r>
      <w:r w:rsidRPr="00126D13">
        <w:tab/>
        <w:t>Rel-16</w:t>
      </w:r>
      <w:r w:rsidRPr="00126D13">
        <w:tab/>
        <w:t>38.321</w:t>
      </w:r>
      <w:r w:rsidRPr="00126D13">
        <w:tab/>
        <w:t>16.13.0</w:t>
      </w:r>
      <w:r w:rsidRPr="00126D13">
        <w:tab/>
        <w:t>1675</w:t>
      </w:r>
      <w:r w:rsidRPr="00126D13">
        <w:tab/>
        <w:t>1</w:t>
      </w:r>
      <w:r w:rsidRPr="00126D13">
        <w:tab/>
        <w:t>F</w:t>
      </w:r>
      <w:r w:rsidRPr="00126D13">
        <w:tab/>
        <w:t>5G_V2X_NRSL-Core</w:t>
      </w:r>
    </w:p>
    <w:p w14:paraId="01CBB2FE" w14:textId="77777777" w:rsidR="006A09CB" w:rsidRPr="00126D13" w:rsidRDefault="006A09CB" w:rsidP="006A09CB">
      <w:pPr>
        <w:pStyle w:val="Doc-text2"/>
      </w:pPr>
      <w:r w:rsidRPr="00126D13">
        <w:t>=&gt; Agreed in principle</w:t>
      </w:r>
    </w:p>
    <w:p w14:paraId="7E9E6833" w14:textId="77777777" w:rsidR="006A09CB" w:rsidRPr="00126D13" w:rsidRDefault="006A09CB" w:rsidP="006A09CB">
      <w:pPr>
        <w:pStyle w:val="Doc-title"/>
      </w:pPr>
    </w:p>
    <w:p w14:paraId="1E1079FF" w14:textId="77777777" w:rsidR="006A09CB" w:rsidRPr="00126D13" w:rsidRDefault="006A09CB" w:rsidP="006A09CB">
      <w:pPr>
        <w:pStyle w:val="Doc-title"/>
      </w:pPr>
      <w:r w:rsidRPr="00126D13">
        <w:t>R2-2310056</w:t>
      </w:r>
      <w:r w:rsidRPr="00126D13">
        <w:tab/>
        <w:t>Correction on MAC layer for sidelink</w:t>
      </w:r>
      <w:r w:rsidRPr="00126D13">
        <w:tab/>
        <w:t>ZTE Corporation, Sanechips</w:t>
      </w:r>
      <w:r w:rsidRPr="00126D13">
        <w:tab/>
        <w:t>CR</w:t>
      </w:r>
      <w:r w:rsidRPr="00126D13">
        <w:tab/>
        <w:t>Rel-17</w:t>
      </w:r>
      <w:r w:rsidRPr="00126D13">
        <w:tab/>
        <w:t>38.321</w:t>
      </w:r>
      <w:r w:rsidRPr="00126D13">
        <w:tab/>
        <w:t>17.6.0</w:t>
      </w:r>
      <w:r w:rsidRPr="00126D13">
        <w:tab/>
        <w:t>1676</w:t>
      </w:r>
      <w:r w:rsidRPr="00126D13">
        <w:tab/>
        <w:t>-</w:t>
      </w:r>
      <w:r w:rsidRPr="00126D13">
        <w:tab/>
        <w:t>A</w:t>
      </w:r>
      <w:r w:rsidRPr="00126D13">
        <w:tab/>
        <w:t>NR_SL_enh-Core</w:t>
      </w:r>
    </w:p>
    <w:p w14:paraId="7924F3CA" w14:textId="77777777" w:rsidR="006A09CB" w:rsidRPr="00126D13" w:rsidRDefault="006A09CB" w:rsidP="006A09CB">
      <w:pPr>
        <w:pStyle w:val="Doc-title"/>
      </w:pPr>
      <w:r w:rsidRPr="00126D13">
        <w:t>R2-2311582</w:t>
      </w:r>
      <w:r w:rsidRPr="00126D13">
        <w:tab/>
        <w:t>Correction on MAC layer for sidelink</w:t>
      </w:r>
      <w:r w:rsidRPr="00126D13">
        <w:tab/>
        <w:t>ZTE Corporation, Sanechips</w:t>
      </w:r>
      <w:r w:rsidRPr="00126D13">
        <w:tab/>
        <w:t>CR</w:t>
      </w:r>
      <w:r w:rsidRPr="00126D13">
        <w:tab/>
        <w:t>Rel-17</w:t>
      </w:r>
      <w:r w:rsidRPr="00126D13">
        <w:tab/>
        <w:t>38.321</w:t>
      </w:r>
      <w:r w:rsidRPr="00126D13">
        <w:tab/>
        <w:t>17.6.0</w:t>
      </w:r>
      <w:r w:rsidRPr="00126D13">
        <w:tab/>
        <w:t>1676</w:t>
      </w:r>
      <w:r w:rsidRPr="00126D13">
        <w:tab/>
        <w:t>1</w:t>
      </w:r>
      <w:r w:rsidRPr="00126D13">
        <w:tab/>
        <w:t>A</w:t>
      </w:r>
      <w:r w:rsidRPr="00126D13">
        <w:tab/>
        <w:t>NR_SL_enh-Core</w:t>
      </w:r>
    </w:p>
    <w:p w14:paraId="19A98984" w14:textId="77777777" w:rsidR="006A09CB" w:rsidRPr="00126D13" w:rsidRDefault="006A09CB" w:rsidP="006A09CB">
      <w:pPr>
        <w:pStyle w:val="Doc-text2"/>
      </w:pPr>
      <w:r w:rsidRPr="00126D13">
        <w:t>=&gt; Agreed in principle</w:t>
      </w:r>
    </w:p>
    <w:p w14:paraId="180D4D9E" w14:textId="77777777" w:rsidR="006A09CB" w:rsidRPr="00126D13" w:rsidRDefault="006A09CB" w:rsidP="006A09CB">
      <w:pPr>
        <w:pStyle w:val="Doc-text2"/>
        <w:ind w:left="0" w:firstLine="0"/>
      </w:pPr>
    </w:p>
    <w:p w14:paraId="516776DF" w14:textId="77777777" w:rsidR="006A09CB" w:rsidRPr="00126D13" w:rsidRDefault="006A09CB" w:rsidP="006A09CB">
      <w:pPr>
        <w:pStyle w:val="Doc-title"/>
      </w:pPr>
      <w:r w:rsidRPr="00126D13">
        <w:t>R2-2310357</w:t>
      </w:r>
      <w:r w:rsidRPr="00126D13">
        <w:tab/>
        <w:t>Correction on AM DRB header compresson for PC5 PDCP reestablishment</w:t>
      </w:r>
      <w:r w:rsidRPr="00126D13">
        <w:tab/>
        <w:t>Apple</w:t>
      </w:r>
      <w:r w:rsidRPr="00126D13">
        <w:tab/>
        <w:t>CR</w:t>
      </w:r>
      <w:r w:rsidRPr="00126D13">
        <w:tab/>
        <w:t>Rel-16</w:t>
      </w:r>
      <w:r w:rsidRPr="00126D13">
        <w:tab/>
        <w:t>38.323</w:t>
      </w:r>
      <w:r w:rsidRPr="00126D13">
        <w:tab/>
        <w:t>16.8.0</w:t>
      </w:r>
      <w:r w:rsidRPr="00126D13">
        <w:tab/>
        <w:t>0124</w:t>
      </w:r>
      <w:r w:rsidRPr="00126D13">
        <w:tab/>
        <w:t>-</w:t>
      </w:r>
      <w:r w:rsidRPr="00126D13">
        <w:tab/>
        <w:t>F</w:t>
      </w:r>
      <w:r w:rsidRPr="00126D13">
        <w:tab/>
        <w:t>5G_V2X_NRSL-Core</w:t>
      </w:r>
    </w:p>
    <w:p w14:paraId="09482600" w14:textId="77777777" w:rsidR="006A09CB" w:rsidRPr="00126D13" w:rsidRDefault="006A09CB" w:rsidP="006A09CB">
      <w:pPr>
        <w:pStyle w:val="Doc-text2"/>
      </w:pPr>
      <w:r w:rsidRPr="00126D13">
        <w:t>=&gt; Not pursued</w:t>
      </w:r>
    </w:p>
    <w:p w14:paraId="2FE69170" w14:textId="77777777" w:rsidR="006A09CB" w:rsidRPr="00126D13" w:rsidRDefault="006A09CB" w:rsidP="006A09CB">
      <w:pPr>
        <w:pStyle w:val="Doc-text2"/>
      </w:pPr>
    </w:p>
    <w:p w14:paraId="3B663B72" w14:textId="77777777" w:rsidR="006A09CB" w:rsidRPr="00126D13" w:rsidRDefault="006A09CB" w:rsidP="006A09CB">
      <w:pPr>
        <w:pStyle w:val="Doc-title"/>
      </w:pPr>
      <w:r w:rsidRPr="00126D13">
        <w:t>R2-2310358</w:t>
      </w:r>
      <w:r w:rsidRPr="00126D13">
        <w:tab/>
        <w:t>Correction on AM DRB header compresson for PC5 PDCP reestablishment</w:t>
      </w:r>
      <w:r w:rsidRPr="00126D13">
        <w:tab/>
        <w:t>Apple</w:t>
      </w:r>
      <w:r w:rsidRPr="00126D13">
        <w:tab/>
        <w:t>CR</w:t>
      </w:r>
      <w:r w:rsidRPr="00126D13">
        <w:tab/>
        <w:t>Rel-17</w:t>
      </w:r>
      <w:r w:rsidRPr="00126D13">
        <w:tab/>
        <w:t>38.323</w:t>
      </w:r>
      <w:r w:rsidRPr="00126D13">
        <w:tab/>
        <w:t>17.5.0</w:t>
      </w:r>
      <w:r w:rsidRPr="00126D13">
        <w:tab/>
        <w:t>0125</w:t>
      </w:r>
      <w:r w:rsidRPr="00126D13">
        <w:tab/>
        <w:t>-</w:t>
      </w:r>
      <w:r w:rsidRPr="00126D13">
        <w:tab/>
        <w:t>A</w:t>
      </w:r>
      <w:r w:rsidRPr="00126D13">
        <w:tab/>
        <w:t>5G_V2X_NRSL-Core</w:t>
      </w:r>
    </w:p>
    <w:p w14:paraId="5C03625F" w14:textId="77777777" w:rsidR="006A09CB" w:rsidRPr="00126D13" w:rsidRDefault="006A09CB" w:rsidP="006A09CB">
      <w:pPr>
        <w:pStyle w:val="Doc-text2"/>
      </w:pPr>
      <w:r w:rsidRPr="00126D13">
        <w:t>=&gt; Not pursued</w:t>
      </w:r>
    </w:p>
    <w:p w14:paraId="08E1CE2D" w14:textId="77777777" w:rsidR="006A09CB" w:rsidRPr="00126D13" w:rsidRDefault="006A09CB" w:rsidP="006A09CB">
      <w:pPr>
        <w:pStyle w:val="Doc-text2"/>
      </w:pPr>
    </w:p>
    <w:p w14:paraId="59AF4AE5" w14:textId="77777777" w:rsidR="006A09CB" w:rsidRPr="00126D13" w:rsidRDefault="006A09CB" w:rsidP="006A09CB">
      <w:pPr>
        <w:pStyle w:val="Doc-title"/>
      </w:pPr>
      <w:r w:rsidRPr="00126D13">
        <w:t>R2-2310977</w:t>
      </w:r>
      <w:r w:rsidRPr="00126D13">
        <w:tab/>
        <w:t>Correction on NR sidelink RRC</w:t>
      </w:r>
      <w:r w:rsidRPr="00126D13">
        <w:tab/>
        <w:t>Philips International B.V.</w:t>
      </w:r>
      <w:r w:rsidRPr="00126D13">
        <w:tab/>
        <w:t>CR</w:t>
      </w:r>
      <w:r w:rsidRPr="00126D13">
        <w:tab/>
        <w:t>Rel-16</w:t>
      </w:r>
      <w:r w:rsidRPr="00126D13">
        <w:tab/>
        <w:t>38.331</w:t>
      </w:r>
      <w:r w:rsidRPr="00126D13">
        <w:tab/>
        <w:t>16.14.0</w:t>
      </w:r>
      <w:r w:rsidRPr="00126D13">
        <w:tab/>
        <w:t>4364</w:t>
      </w:r>
      <w:r w:rsidRPr="00126D13">
        <w:tab/>
        <w:t>-</w:t>
      </w:r>
      <w:r w:rsidRPr="00126D13">
        <w:tab/>
        <w:t>F</w:t>
      </w:r>
      <w:r w:rsidRPr="00126D13">
        <w:tab/>
        <w:t>5G_V2X_NRSL-Core</w:t>
      </w:r>
    </w:p>
    <w:p w14:paraId="34D91606" w14:textId="77777777" w:rsidR="006A09CB" w:rsidRPr="00126D13" w:rsidRDefault="006A09CB" w:rsidP="006A09CB">
      <w:pPr>
        <w:pStyle w:val="Doc-text2"/>
      </w:pPr>
      <w:r w:rsidRPr="00126D13">
        <w:t>=&gt; Noted</w:t>
      </w:r>
    </w:p>
    <w:p w14:paraId="072EAE10" w14:textId="77777777" w:rsidR="006A09CB" w:rsidRPr="00126D13" w:rsidRDefault="006A09CB" w:rsidP="006A09CB">
      <w:pPr>
        <w:pStyle w:val="Doc-text2"/>
      </w:pPr>
    </w:p>
    <w:p w14:paraId="24D85309" w14:textId="77777777" w:rsidR="006A09CB" w:rsidRPr="00126D13" w:rsidRDefault="006A09CB" w:rsidP="006A09CB">
      <w:pPr>
        <w:pStyle w:val="Doc-title"/>
      </w:pPr>
      <w:r w:rsidRPr="00126D13">
        <w:t>R2-2310978</w:t>
      </w:r>
      <w:r w:rsidRPr="00126D13">
        <w:tab/>
        <w:t>Correction on NR sidelink RRC</w:t>
      </w:r>
      <w:r w:rsidRPr="00126D13">
        <w:tab/>
        <w:t>Philips International B.V.</w:t>
      </w:r>
      <w:r w:rsidRPr="00126D13">
        <w:tab/>
        <w:t>CR</w:t>
      </w:r>
      <w:r w:rsidRPr="00126D13">
        <w:tab/>
        <w:t>Rel-17</w:t>
      </w:r>
      <w:r w:rsidRPr="00126D13">
        <w:tab/>
        <w:t>38.331</w:t>
      </w:r>
      <w:r w:rsidRPr="00126D13">
        <w:tab/>
        <w:t>17.6.0</w:t>
      </w:r>
      <w:r w:rsidRPr="00126D13">
        <w:tab/>
        <w:t>4365</w:t>
      </w:r>
      <w:r w:rsidRPr="00126D13">
        <w:tab/>
        <w:t>-</w:t>
      </w:r>
      <w:r w:rsidRPr="00126D13">
        <w:tab/>
        <w:t>A</w:t>
      </w:r>
      <w:r w:rsidRPr="00126D13">
        <w:tab/>
        <w:t>5G_V2X_NRSL-Core</w:t>
      </w:r>
    </w:p>
    <w:p w14:paraId="19F65517" w14:textId="77777777" w:rsidR="006A09CB" w:rsidRPr="00126D13" w:rsidRDefault="006A09CB" w:rsidP="006A09CB">
      <w:pPr>
        <w:pStyle w:val="Doc-text2"/>
      </w:pPr>
      <w:r w:rsidRPr="00126D13">
        <w:t>=&gt; Noted</w:t>
      </w:r>
    </w:p>
    <w:p w14:paraId="1A2B1E83" w14:textId="77777777" w:rsidR="006A09CB" w:rsidRPr="00126D13" w:rsidRDefault="006A09CB" w:rsidP="006A09CB">
      <w:pPr>
        <w:pStyle w:val="Doc-text2"/>
      </w:pPr>
    </w:p>
    <w:p w14:paraId="033E4230" w14:textId="77777777" w:rsidR="006A09CB" w:rsidRPr="00126D13" w:rsidRDefault="006A09CB" w:rsidP="006A09CB">
      <w:pPr>
        <w:pStyle w:val="EmailDiscussion"/>
        <w:overflowPunct/>
        <w:autoSpaceDE/>
        <w:autoSpaceDN/>
        <w:adjustRightInd/>
        <w:ind w:left="1619" w:hanging="360"/>
        <w:textAlignment w:val="auto"/>
      </w:pPr>
      <w:r w:rsidRPr="00126D13">
        <w:t>[AT123bis][101][V2X/SL] Rel-16 corrections (ZTE)</w:t>
      </w:r>
    </w:p>
    <w:p w14:paraId="067DE091" w14:textId="77777777" w:rsidR="006A09CB" w:rsidRPr="00126D13" w:rsidRDefault="006A09CB" w:rsidP="006A09CB">
      <w:pPr>
        <w:pStyle w:val="EmailDiscussion2"/>
      </w:pPr>
      <w:r w:rsidRPr="00126D13">
        <w:tab/>
      </w:r>
      <w:r w:rsidRPr="00126D13">
        <w:rPr>
          <w:b/>
        </w:rPr>
        <w:t>Scope:</w:t>
      </w:r>
      <w:r w:rsidRPr="00126D13">
        <w:t xml:space="preserve"> Discuss and conclude the corrections proposed in R2-2309678/R2-2310439, R2-2309773/R2-2309774, R2-2310055/R2-2310056, R2-2310357/R2-2310358, and R2-2310977/R2-2310978</w:t>
      </w:r>
    </w:p>
    <w:p w14:paraId="261CC5D7" w14:textId="77777777" w:rsidR="006A09CB" w:rsidRPr="00126D13" w:rsidRDefault="006A09CB" w:rsidP="006A09CB">
      <w:pPr>
        <w:pStyle w:val="EmailDiscussion2"/>
      </w:pPr>
      <w:r w:rsidRPr="00126D13">
        <w:tab/>
      </w:r>
      <w:r w:rsidRPr="00126D13">
        <w:rPr>
          <w:b/>
        </w:rPr>
        <w:t>Intended outcome:</w:t>
      </w:r>
      <w:r w:rsidRPr="00126D13">
        <w:t xml:space="preserve"> Discussion summary in R2-2311490. Email approval. </w:t>
      </w:r>
    </w:p>
    <w:p w14:paraId="38DE8530" w14:textId="77777777" w:rsidR="006A09CB" w:rsidRPr="00126D13" w:rsidRDefault="006A09CB" w:rsidP="006A09CB">
      <w:pPr>
        <w:ind w:left="1608"/>
      </w:pPr>
      <w:r w:rsidRPr="00126D13">
        <w:rPr>
          <w:b/>
        </w:rPr>
        <w:t xml:space="preserve">Deadline: </w:t>
      </w:r>
      <w:r w:rsidRPr="00126D13">
        <w:t>10/11 20:00 (local time in RAN2#123bis) =&gt; Completed</w:t>
      </w:r>
    </w:p>
    <w:p w14:paraId="4BA866F4" w14:textId="77777777" w:rsidR="006A09CB" w:rsidRPr="00126D13" w:rsidRDefault="006A09CB" w:rsidP="003F0EFB">
      <w:pPr>
        <w:pStyle w:val="Doc-text2"/>
      </w:pPr>
    </w:p>
    <w:p w14:paraId="16827F00" w14:textId="77777777" w:rsidR="006A09CB" w:rsidRPr="00126D13" w:rsidRDefault="006A09CB" w:rsidP="006A09CB">
      <w:pPr>
        <w:pStyle w:val="Doc-title"/>
      </w:pPr>
      <w:r w:rsidRPr="00126D13">
        <w:t>R2-2311490</w:t>
      </w:r>
      <w:r w:rsidRPr="00126D13">
        <w:tab/>
        <w:t>[AT123bis][101][V2X/SL] Rel-16 corrections (ZTE)</w:t>
      </w:r>
      <w:r w:rsidRPr="00126D13">
        <w:tab/>
        <w:t>ZTE</w:t>
      </w:r>
      <w:r w:rsidRPr="00126D13">
        <w:tab/>
        <w:t>discussion</w:t>
      </w:r>
      <w:r w:rsidRPr="00126D13">
        <w:tab/>
        <w:t>Rel-16</w:t>
      </w:r>
      <w:r w:rsidRPr="00126D13">
        <w:tab/>
        <w:t>5G_V2X_NRSL-Core</w:t>
      </w:r>
    </w:p>
    <w:p w14:paraId="274EED1B" w14:textId="51FCF8D7" w:rsidR="006A09CB" w:rsidRPr="00126D13" w:rsidRDefault="006A09CB" w:rsidP="003F0EFB">
      <w:pPr>
        <w:pStyle w:val="Doc-text2"/>
      </w:pPr>
      <w:r w:rsidRPr="00126D13">
        <w:t xml:space="preserve">Proposal 1 : correction in R2-2309678/R2-2310439 is agreed (10/12 on 1st change,11/12 on 2nd change). </w:t>
      </w:r>
    </w:p>
    <w:p w14:paraId="19EAF0F0" w14:textId="77777777" w:rsidR="006A09CB" w:rsidRPr="00126D13" w:rsidRDefault="006A09CB" w:rsidP="003F0EFB">
      <w:pPr>
        <w:pStyle w:val="Doc-text2"/>
      </w:pPr>
      <w:r w:rsidRPr="00126D13">
        <w:t xml:space="preserve">Proposal 2 (8/11): correction in R2-2309773/R2-2309774 is agreed. </w:t>
      </w:r>
    </w:p>
    <w:p w14:paraId="6529EFA4" w14:textId="77777777" w:rsidR="006A09CB" w:rsidRPr="00126D13" w:rsidRDefault="006A09CB" w:rsidP="003F0EFB">
      <w:pPr>
        <w:pStyle w:val="Doc-text2"/>
      </w:pPr>
      <w:r w:rsidRPr="00126D13">
        <w:t xml:space="preserve">Proposal 3 (5/8): 2nd correction in R2-2310055/R2-2310056 is agreed. </w:t>
      </w:r>
    </w:p>
    <w:p w14:paraId="14DB5939" w14:textId="77777777" w:rsidR="006A09CB" w:rsidRPr="00126D13" w:rsidRDefault="006A09CB" w:rsidP="003F0EFB">
      <w:pPr>
        <w:pStyle w:val="Doc-text2"/>
      </w:pPr>
      <w:r w:rsidRPr="00126D13">
        <w:t>Proposal 4 (8/10): correction in R2-2310357 is not agreed.</w:t>
      </w:r>
    </w:p>
    <w:p w14:paraId="3DFA8FBD" w14:textId="5C093065" w:rsidR="006A09CB" w:rsidRPr="00126D13" w:rsidRDefault="006A09CB" w:rsidP="003F0EFB">
      <w:pPr>
        <w:pStyle w:val="Doc-text2"/>
      </w:pPr>
      <w:r w:rsidRPr="00126D13">
        <w:t>=&gt; Agreed</w:t>
      </w:r>
    </w:p>
    <w:p w14:paraId="506909B2" w14:textId="77777777" w:rsidR="006A09CB" w:rsidRPr="00126D13" w:rsidRDefault="006A09CB" w:rsidP="003F0EFB">
      <w:pPr>
        <w:pStyle w:val="Doc-text2"/>
      </w:pPr>
    </w:p>
    <w:p w14:paraId="68A5C8CE" w14:textId="77777777" w:rsidR="006A09CB" w:rsidRPr="00126D13" w:rsidRDefault="006A09CB" w:rsidP="006A09CB">
      <w:pPr>
        <w:pStyle w:val="Doc-title"/>
      </w:pPr>
      <w:r w:rsidRPr="00126D13">
        <w:t>R2-2310118</w:t>
      </w:r>
      <w:r w:rsidRPr="00126D13">
        <w:tab/>
        <w:t>Impact of SL power class on cell selection and reselection</w:t>
      </w:r>
      <w:r w:rsidRPr="00126D13">
        <w:tab/>
        <w:t>Ericsson</w:t>
      </w:r>
      <w:r w:rsidRPr="00126D13">
        <w:tab/>
        <w:t>discussion</w:t>
      </w:r>
      <w:r w:rsidRPr="00126D13">
        <w:tab/>
        <w:t>Rel-16</w:t>
      </w:r>
      <w:r w:rsidRPr="00126D13">
        <w:tab/>
        <w:t>5G_V2X_NRSL-Core</w:t>
      </w:r>
      <w:r w:rsidRPr="00126D13">
        <w:tab/>
        <w:t>Withdrawn</w:t>
      </w:r>
    </w:p>
    <w:p w14:paraId="2704B9FF" w14:textId="77777777" w:rsidR="00DF4EC1" w:rsidRPr="00126D13" w:rsidRDefault="00DF4EC1" w:rsidP="00DF4EC1">
      <w:pPr>
        <w:pStyle w:val="Doc-text2"/>
      </w:pPr>
    </w:p>
    <w:p w14:paraId="3B156A31" w14:textId="77777777" w:rsidR="006A09CB" w:rsidRPr="00126D13" w:rsidRDefault="006A09CB" w:rsidP="006A09CB">
      <w:pPr>
        <w:pStyle w:val="Heading2"/>
      </w:pPr>
      <w:bookmarkStart w:id="186" w:name="_Toc150437440"/>
      <w:r w:rsidRPr="00126D13">
        <w:t>5.3</w:t>
      </w:r>
      <w:r w:rsidRPr="00126D13">
        <w:tab/>
        <w:t>NR Positioning Support</w:t>
      </w:r>
      <w:bookmarkEnd w:id="186"/>
    </w:p>
    <w:p w14:paraId="3F97AE18" w14:textId="261CBA7D" w:rsidR="006A09CB" w:rsidRPr="00126D13" w:rsidRDefault="006A09CB" w:rsidP="006A09CB">
      <w:pPr>
        <w:pStyle w:val="Comments"/>
      </w:pPr>
      <w:r w:rsidRPr="00126D13">
        <w:t>(NR_newRAT-Core; leading WG: RAN1; REL-15; started: Mar. 17; closed: Jun. 19: WID: RP-191971)</w:t>
      </w:r>
    </w:p>
    <w:p w14:paraId="38FEB5D2" w14:textId="698F0BB7" w:rsidR="006A09CB" w:rsidRPr="00126D13" w:rsidRDefault="006A09CB" w:rsidP="006A09CB">
      <w:pPr>
        <w:pStyle w:val="Comments"/>
      </w:pPr>
      <w:r w:rsidRPr="00126D13">
        <w:t xml:space="preserve">(NR_pos-Core; leading WG: RAN1; REL-16; started: Mar 19; target; Jun 20; WID: RP-200218). </w:t>
      </w:r>
    </w:p>
    <w:p w14:paraId="1E9210BC" w14:textId="77777777" w:rsidR="006A09CB" w:rsidRPr="00126D13" w:rsidRDefault="006A09CB" w:rsidP="006A09CB">
      <w:pPr>
        <w:pStyle w:val="Comments"/>
      </w:pPr>
      <w:r w:rsidRPr="00126D13">
        <w:t>(NR TEI16 Positioning)</w:t>
      </w:r>
    </w:p>
    <w:p w14:paraId="6498AECC" w14:textId="77777777" w:rsidR="006A09CB" w:rsidRPr="00126D13" w:rsidRDefault="006A09CB" w:rsidP="006A09CB">
      <w:pPr>
        <w:pStyle w:val="Heading3"/>
      </w:pPr>
      <w:bookmarkStart w:id="187" w:name="_Toc150437441"/>
      <w:r w:rsidRPr="00126D13">
        <w:t>5.3.1</w:t>
      </w:r>
      <w:r w:rsidRPr="00126D13">
        <w:tab/>
        <w:t>General and Stage 2 corrections</w:t>
      </w:r>
      <w:bookmarkEnd w:id="187"/>
    </w:p>
    <w:p w14:paraId="5076B248" w14:textId="77777777" w:rsidR="006A09CB" w:rsidRPr="00126D13" w:rsidRDefault="006A09CB" w:rsidP="006A09CB">
      <w:pPr>
        <w:pStyle w:val="Comments"/>
      </w:pPr>
      <w:r w:rsidRPr="00126D13">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74A25CC1" w14:textId="7EEABB89" w:rsidR="006A09CB" w:rsidRPr="00126D13" w:rsidRDefault="006A09CB" w:rsidP="006A09CB">
      <w:pPr>
        <w:pStyle w:val="Doc-title"/>
      </w:pPr>
      <w:r w:rsidRPr="00126D13">
        <w:t>R2-2309620</w:t>
      </w:r>
      <w:r w:rsidRPr="00126D13">
        <w:tab/>
        <w:t>Correction to 38.305 on NR E-CID</w:t>
      </w:r>
      <w:r w:rsidRPr="00126D13">
        <w:tab/>
        <w:t>Huawei, HiSilicon</w:t>
      </w:r>
      <w:r w:rsidRPr="00126D13">
        <w:tab/>
        <w:t>CR</w:t>
      </w:r>
      <w:r w:rsidRPr="00126D13">
        <w:tab/>
        <w:t>Rel-16</w:t>
      </w:r>
      <w:r w:rsidRPr="00126D13">
        <w:tab/>
        <w:t>38.305</w:t>
      </w:r>
      <w:r w:rsidRPr="00126D13">
        <w:tab/>
        <w:t>16.9.0</w:t>
      </w:r>
      <w:r w:rsidRPr="00126D13">
        <w:tab/>
        <w:t>0143</w:t>
      </w:r>
      <w:r w:rsidRPr="00126D13">
        <w:tab/>
        <w:t>-</w:t>
      </w:r>
      <w:r w:rsidRPr="00126D13">
        <w:tab/>
        <w:t>F</w:t>
      </w:r>
      <w:r w:rsidRPr="00126D13">
        <w:tab/>
        <w:t>NR_pos-Core</w:t>
      </w:r>
    </w:p>
    <w:p w14:paraId="13CD47D6"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454989A0" w14:textId="2BE04960" w:rsidR="006A09CB" w:rsidRPr="00126D13" w:rsidRDefault="006A09CB" w:rsidP="006A09CB">
      <w:pPr>
        <w:pStyle w:val="Doc-title"/>
      </w:pPr>
      <w:r w:rsidRPr="00126D13">
        <w:lastRenderedPageBreak/>
        <w:t>R2-2309621</w:t>
      </w:r>
      <w:r w:rsidRPr="00126D13">
        <w:tab/>
        <w:t>Correction to 38.305 on E-CID r17</w:t>
      </w:r>
      <w:r w:rsidRPr="00126D13">
        <w:tab/>
        <w:t>Huawei, HiSilicon</w:t>
      </w:r>
      <w:r w:rsidRPr="00126D13">
        <w:tab/>
        <w:t>CR</w:t>
      </w:r>
      <w:r w:rsidRPr="00126D13">
        <w:tab/>
        <w:t>Rel-17</w:t>
      </w:r>
      <w:r w:rsidRPr="00126D13">
        <w:tab/>
        <w:t>38.305</w:t>
      </w:r>
      <w:r w:rsidRPr="00126D13">
        <w:tab/>
        <w:t>17.6.0</w:t>
      </w:r>
      <w:r w:rsidRPr="00126D13">
        <w:tab/>
        <w:t>0144</w:t>
      </w:r>
      <w:r w:rsidRPr="00126D13">
        <w:tab/>
        <w:t>-</w:t>
      </w:r>
      <w:r w:rsidRPr="00126D13">
        <w:tab/>
        <w:t>A</w:t>
      </w:r>
      <w:r w:rsidRPr="00126D13">
        <w:tab/>
        <w:t>NR_pos-Core</w:t>
      </w:r>
    </w:p>
    <w:p w14:paraId="31319166"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55A3BA77" w14:textId="77777777" w:rsidR="006A09CB" w:rsidRPr="00126D13" w:rsidRDefault="006A09CB" w:rsidP="006A09CB">
      <w:pPr>
        <w:pStyle w:val="Doc-text2"/>
      </w:pPr>
    </w:p>
    <w:p w14:paraId="05353ADB" w14:textId="77777777" w:rsidR="006A09CB" w:rsidRPr="00126D13" w:rsidRDefault="006A09CB" w:rsidP="006A09CB">
      <w:pPr>
        <w:pStyle w:val="Doc-text2"/>
      </w:pPr>
      <w:r w:rsidRPr="00126D13">
        <w:t>Discussion:</w:t>
      </w:r>
    </w:p>
    <w:p w14:paraId="661F8BF1" w14:textId="77777777" w:rsidR="006A09CB" w:rsidRPr="00126D13" w:rsidRDefault="006A09CB" w:rsidP="006A09CB">
      <w:pPr>
        <w:pStyle w:val="Doc-text2"/>
      </w:pPr>
      <w:r w:rsidRPr="00126D13">
        <w:t>Intel think it is correct but not essential.  Ericsson have the same view and think the fields can be taken for granted.</w:t>
      </w:r>
    </w:p>
    <w:p w14:paraId="6D84A2C9" w14:textId="77777777" w:rsidR="00DF4EC1" w:rsidRPr="00126D13" w:rsidRDefault="00DF4EC1" w:rsidP="006A09CB">
      <w:pPr>
        <w:pStyle w:val="Doc-text2"/>
      </w:pPr>
    </w:p>
    <w:p w14:paraId="63489914" w14:textId="77777777" w:rsidR="006A09CB" w:rsidRPr="00126D13" w:rsidRDefault="006A09CB" w:rsidP="006A09CB">
      <w:pPr>
        <w:pStyle w:val="Heading3"/>
      </w:pPr>
      <w:bookmarkStart w:id="188" w:name="_Toc150437442"/>
      <w:r w:rsidRPr="00126D13">
        <w:t>5.3.2</w:t>
      </w:r>
      <w:r w:rsidRPr="00126D13">
        <w:tab/>
        <w:t>Stage 3 corrections (RRC/LPP/MAC/capabilities)</w:t>
      </w:r>
      <w:bookmarkEnd w:id="188"/>
    </w:p>
    <w:p w14:paraId="7325901F" w14:textId="1D6E16B4" w:rsidR="006A09CB" w:rsidRPr="00126D13" w:rsidRDefault="006A09CB" w:rsidP="006A09CB">
      <w:pPr>
        <w:pStyle w:val="Doc-title"/>
      </w:pPr>
      <w:r w:rsidRPr="00126D13">
        <w:t>R2-2309622</w:t>
      </w:r>
      <w:r w:rsidRPr="00126D13">
        <w:tab/>
        <w:t>Correction to 38.331 on GNSS-ID r16</w:t>
      </w:r>
      <w:r w:rsidRPr="00126D13">
        <w:tab/>
        <w:t>Huawei, HiSilicon</w:t>
      </w:r>
      <w:r w:rsidRPr="00126D13">
        <w:tab/>
        <w:t>CR</w:t>
      </w:r>
      <w:r w:rsidRPr="00126D13">
        <w:tab/>
        <w:t>Rel-16</w:t>
      </w:r>
      <w:r w:rsidRPr="00126D13">
        <w:tab/>
        <w:t>38.331</w:t>
      </w:r>
      <w:r w:rsidRPr="00126D13">
        <w:tab/>
        <w:t>16.14.0</w:t>
      </w:r>
      <w:r w:rsidRPr="00126D13">
        <w:tab/>
        <w:t>4309</w:t>
      </w:r>
      <w:r w:rsidRPr="00126D13">
        <w:tab/>
        <w:t>-</w:t>
      </w:r>
      <w:r w:rsidRPr="00126D13">
        <w:tab/>
        <w:t>F</w:t>
      </w:r>
      <w:r w:rsidRPr="00126D13">
        <w:tab/>
        <w:t>NR_pos-Core</w:t>
      </w:r>
    </w:p>
    <w:p w14:paraId="0316D8C5" w14:textId="407EE5F9" w:rsidR="006A09CB" w:rsidRPr="00126D13" w:rsidRDefault="006A09CB" w:rsidP="006A09CB">
      <w:pPr>
        <w:pStyle w:val="Doc-title"/>
      </w:pPr>
      <w:r w:rsidRPr="00126D13">
        <w:t>R2-2309623</w:t>
      </w:r>
      <w:r w:rsidRPr="00126D13">
        <w:tab/>
        <w:t>Correction to 38.331 on GNSS-ID r17</w:t>
      </w:r>
      <w:r w:rsidRPr="00126D13">
        <w:tab/>
        <w:t>Huawei, HiSilicon</w:t>
      </w:r>
      <w:r w:rsidRPr="00126D13">
        <w:tab/>
        <w:t>CR</w:t>
      </w:r>
      <w:r w:rsidRPr="00126D13">
        <w:tab/>
        <w:t>Rel-17</w:t>
      </w:r>
      <w:r w:rsidRPr="00126D13">
        <w:tab/>
        <w:t>38.331</w:t>
      </w:r>
      <w:r w:rsidRPr="00126D13">
        <w:tab/>
        <w:t>17.6.0</w:t>
      </w:r>
      <w:r w:rsidRPr="00126D13">
        <w:tab/>
        <w:t>4310</w:t>
      </w:r>
      <w:r w:rsidRPr="00126D13">
        <w:tab/>
        <w:t>-</w:t>
      </w:r>
      <w:r w:rsidRPr="00126D13">
        <w:tab/>
        <w:t>A</w:t>
      </w:r>
      <w:r w:rsidRPr="00126D13">
        <w:tab/>
        <w:t>NR_pos-Core</w:t>
      </w:r>
    </w:p>
    <w:p w14:paraId="1E86B970" w14:textId="77777777" w:rsidR="006A09CB" w:rsidRPr="00126D13" w:rsidRDefault="006A09CB" w:rsidP="006A09CB">
      <w:pPr>
        <w:pStyle w:val="Doc-text2"/>
      </w:pPr>
    </w:p>
    <w:p w14:paraId="3184B630" w14:textId="77777777" w:rsidR="006A09CB" w:rsidRPr="00126D13" w:rsidRDefault="006A09CB" w:rsidP="006A09CB">
      <w:pPr>
        <w:pStyle w:val="Doc-text2"/>
      </w:pPr>
      <w:r w:rsidRPr="00126D13">
        <w:t>Discussion:</w:t>
      </w:r>
    </w:p>
    <w:p w14:paraId="4B4E1844" w14:textId="77777777" w:rsidR="006A09CB" w:rsidRPr="00126D13" w:rsidRDefault="006A09CB" w:rsidP="006A09CB">
      <w:pPr>
        <w:pStyle w:val="Doc-text2"/>
      </w:pPr>
      <w:r w:rsidRPr="00126D13">
        <w:t>Lenovo think the CR resembles a condition rather than the field description.  They would prefer language of the form “if the UE includes this field it shall set gnss-ID to sbas” rather than mandatory present/absent otherwise.</w:t>
      </w:r>
    </w:p>
    <w:p w14:paraId="0E05D7D3" w14:textId="77777777" w:rsidR="006A09CB" w:rsidRPr="00126D13" w:rsidRDefault="006A09CB" w:rsidP="006A09CB">
      <w:pPr>
        <w:pStyle w:val="Doc-text2"/>
      </w:pPr>
      <w:r w:rsidRPr="00126D13">
        <w:t>Huawei think the UE sets first the GNSS ID and then determines that it is SBAS.</w:t>
      </w:r>
    </w:p>
    <w:p w14:paraId="11357B71" w14:textId="77777777" w:rsidR="006A09CB" w:rsidRPr="00126D13" w:rsidRDefault="006A09CB" w:rsidP="006A09CB">
      <w:pPr>
        <w:pStyle w:val="Doc-text2"/>
      </w:pPr>
      <w:r w:rsidRPr="00126D13">
        <w:t>Intel think the intention is that if GNSS ID is not SBAS, the UE shall not set this field, so they see Lenovo’s proposal as correct.</w:t>
      </w:r>
    </w:p>
    <w:p w14:paraId="4BCD63F5" w14:textId="77777777" w:rsidR="006A09CB" w:rsidRPr="00126D13" w:rsidRDefault="006A09CB" w:rsidP="006A09CB">
      <w:pPr>
        <w:pStyle w:val="Doc-text2"/>
      </w:pPr>
      <w:r w:rsidRPr="00126D13">
        <w:t>Lenovo note that the coversheet has the wrong WI code (should be NR_pos).</w:t>
      </w:r>
    </w:p>
    <w:p w14:paraId="218099E7" w14:textId="77777777" w:rsidR="006A09CB" w:rsidRPr="00126D13" w:rsidRDefault="006A09CB" w:rsidP="006A09CB">
      <w:pPr>
        <w:pStyle w:val="Doc-text2"/>
      </w:pPr>
      <w:r w:rsidRPr="00126D13">
        <w:t>Ericsson think the change may not be essential since any UE implementation will do this.</w:t>
      </w:r>
    </w:p>
    <w:p w14:paraId="5D9CFBF9" w14:textId="77777777" w:rsidR="006A09CB" w:rsidRPr="00126D13" w:rsidRDefault="006A09CB" w:rsidP="006A09CB">
      <w:pPr>
        <w:pStyle w:val="Doc-text2"/>
        <w:numPr>
          <w:ilvl w:val="0"/>
          <w:numId w:val="337"/>
        </w:numPr>
        <w:overflowPunct/>
        <w:autoSpaceDE/>
        <w:autoSpaceDN/>
        <w:adjustRightInd/>
        <w:textAlignment w:val="auto"/>
      </w:pPr>
      <w:r w:rsidRPr="00126D13">
        <w:t>Added sentence to be replaced with “If the UE includes this field it shall set gnss-ID to sbas”.</w:t>
      </w:r>
    </w:p>
    <w:p w14:paraId="6A7B5D1D" w14:textId="77777777" w:rsidR="006A09CB" w:rsidRPr="00126D13" w:rsidRDefault="006A09CB" w:rsidP="006A09CB">
      <w:pPr>
        <w:pStyle w:val="Doc-text2"/>
        <w:numPr>
          <w:ilvl w:val="0"/>
          <w:numId w:val="337"/>
        </w:numPr>
        <w:overflowPunct/>
        <w:autoSpaceDE/>
        <w:autoSpaceDN/>
        <w:adjustRightInd/>
        <w:textAlignment w:val="auto"/>
      </w:pPr>
      <w:r w:rsidRPr="00126D13">
        <w:t>WI code to be corrected.</w:t>
      </w:r>
    </w:p>
    <w:p w14:paraId="19B023B0" w14:textId="77777777" w:rsidR="006A09CB" w:rsidRPr="00126D13" w:rsidRDefault="006A09CB" w:rsidP="006A09CB">
      <w:pPr>
        <w:pStyle w:val="Doc-text2"/>
        <w:numPr>
          <w:ilvl w:val="0"/>
          <w:numId w:val="337"/>
        </w:numPr>
        <w:overflowPunct/>
        <w:autoSpaceDE/>
        <w:autoSpaceDN/>
        <w:adjustRightInd/>
        <w:textAlignment w:val="auto"/>
      </w:pPr>
      <w:r w:rsidRPr="00126D13">
        <w:t>Agreed in principle with these changes, as R2-2311370 (Rel-16) and R2-23011371 (Rel-17)</w:t>
      </w:r>
    </w:p>
    <w:p w14:paraId="1555DDF9" w14:textId="77777777" w:rsidR="006A09CB" w:rsidRPr="00126D13" w:rsidRDefault="006A09CB" w:rsidP="006A09CB">
      <w:pPr>
        <w:pStyle w:val="Doc-title"/>
      </w:pPr>
    </w:p>
    <w:p w14:paraId="1A31546E" w14:textId="354CD4E6" w:rsidR="006A09CB" w:rsidRPr="00126D13" w:rsidRDefault="006A09CB" w:rsidP="006A09CB">
      <w:pPr>
        <w:pStyle w:val="Doc-title"/>
      </w:pPr>
      <w:r w:rsidRPr="00126D13">
        <w:t>R2-2309624</w:t>
      </w:r>
      <w:r w:rsidRPr="00126D13">
        <w:tab/>
        <w:t>Correction to 37.355 on broadcast information element</w:t>
      </w:r>
      <w:r w:rsidRPr="00126D13">
        <w:tab/>
        <w:t>Huawei, HiSilicon</w:t>
      </w:r>
      <w:r w:rsidRPr="00126D13">
        <w:tab/>
        <w:t>CR</w:t>
      </w:r>
      <w:r w:rsidRPr="00126D13">
        <w:tab/>
        <w:t>Rel-15</w:t>
      </w:r>
      <w:r w:rsidRPr="00126D13">
        <w:tab/>
        <w:t>37.355</w:t>
      </w:r>
      <w:r w:rsidRPr="00126D13">
        <w:tab/>
        <w:t>15.3.0</w:t>
      </w:r>
      <w:r w:rsidRPr="00126D13">
        <w:tab/>
        <w:t>0467</w:t>
      </w:r>
      <w:r w:rsidRPr="00126D13">
        <w:tab/>
        <w:t>-</w:t>
      </w:r>
      <w:r w:rsidRPr="00126D13">
        <w:tab/>
        <w:t>F</w:t>
      </w:r>
      <w:r w:rsidRPr="00126D13">
        <w:tab/>
        <w:t>NR_newRAT-Core</w:t>
      </w:r>
    </w:p>
    <w:p w14:paraId="7180B190"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7128C497" w14:textId="1768FB63" w:rsidR="006A09CB" w:rsidRPr="00126D13" w:rsidRDefault="006A09CB" w:rsidP="006A09CB">
      <w:pPr>
        <w:pStyle w:val="Doc-title"/>
      </w:pPr>
      <w:r w:rsidRPr="00126D13">
        <w:t>R2-2309625</w:t>
      </w:r>
      <w:r w:rsidRPr="00126D13">
        <w:tab/>
        <w:t>Correction to 37.355 on broadcast information element-r16</w:t>
      </w:r>
      <w:r w:rsidRPr="00126D13">
        <w:tab/>
        <w:t>Huawei, HiSilicon</w:t>
      </w:r>
      <w:r w:rsidRPr="00126D13">
        <w:tab/>
        <w:t>CR</w:t>
      </w:r>
      <w:r w:rsidRPr="00126D13">
        <w:tab/>
        <w:t>Rel-16</w:t>
      </w:r>
      <w:r w:rsidRPr="00126D13">
        <w:tab/>
        <w:t>37.355</w:t>
      </w:r>
      <w:r w:rsidRPr="00126D13">
        <w:tab/>
        <w:t>16.12.0</w:t>
      </w:r>
      <w:r w:rsidRPr="00126D13">
        <w:tab/>
        <w:t>0468</w:t>
      </w:r>
      <w:r w:rsidRPr="00126D13">
        <w:tab/>
        <w:t>-</w:t>
      </w:r>
      <w:r w:rsidRPr="00126D13">
        <w:tab/>
        <w:t>A</w:t>
      </w:r>
      <w:r w:rsidRPr="00126D13">
        <w:tab/>
        <w:t>NR_newRAT-Core</w:t>
      </w:r>
    </w:p>
    <w:p w14:paraId="440AC89F"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6CBF47A9" w14:textId="64C617BC" w:rsidR="006A09CB" w:rsidRPr="00126D13" w:rsidRDefault="006A09CB" w:rsidP="006A09CB">
      <w:pPr>
        <w:pStyle w:val="Doc-title"/>
      </w:pPr>
      <w:r w:rsidRPr="00126D13">
        <w:t>R2-2309626</w:t>
      </w:r>
      <w:r w:rsidRPr="00126D13">
        <w:tab/>
        <w:t>Correction to 37.355 on broadcast information element-r17</w:t>
      </w:r>
      <w:r w:rsidRPr="00126D13">
        <w:tab/>
        <w:t>Huawei, HiSilicon</w:t>
      </w:r>
      <w:r w:rsidRPr="00126D13">
        <w:tab/>
        <w:t>CR</w:t>
      </w:r>
      <w:r w:rsidRPr="00126D13">
        <w:tab/>
        <w:t>Rel-17</w:t>
      </w:r>
      <w:r w:rsidRPr="00126D13">
        <w:tab/>
        <w:t>37.355</w:t>
      </w:r>
      <w:r w:rsidRPr="00126D13">
        <w:tab/>
        <w:t>17.6.0</w:t>
      </w:r>
      <w:r w:rsidRPr="00126D13">
        <w:tab/>
        <w:t>0469</w:t>
      </w:r>
      <w:r w:rsidRPr="00126D13">
        <w:tab/>
        <w:t>-</w:t>
      </w:r>
      <w:r w:rsidRPr="00126D13">
        <w:tab/>
        <w:t>A</w:t>
      </w:r>
      <w:r w:rsidRPr="00126D13">
        <w:tab/>
        <w:t>NR_newRAT-Core</w:t>
      </w:r>
    </w:p>
    <w:p w14:paraId="012D1EAD"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3AFE8520" w14:textId="77777777" w:rsidR="006A09CB" w:rsidRPr="00126D13" w:rsidRDefault="006A09CB" w:rsidP="006A09CB">
      <w:pPr>
        <w:pStyle w:val="Doc-text2"/>
      </w:pPr>
    </w:p>
    <w:p w14:paraId="5145F1E5" w14:textId="77777777" w:rsidR="006A09CB" w:rsidRPr="00126D13" w:rsidRDefault="006A09CB" w:rsidP="006A09CB">
      <w:pPr>
        <w:pStyle w:val="Doc-text2"/>
      </w:pPr>
      <w:r w:rsidRPr="00126D13">
        <w:t>Discussion:</w:t>
      </w:r>
    </w:p>
    <w:p w14:paraId="035DB842" w14:textId="77777777" w:rsidR="006A09CB" w:rsidRPr="00126D13" w:rsidRDefault="006A09CB" w:rsidP="006A09CB">
      <w:pPr>
        <w:pStyle w:val="Doc-text2"/>
      </w:pPr>
      <w:r w:rsidRPr="00126D13">
        <w:t>Qualcomm think the change is wrong; the intention is that the UE can decode each segment individually and use it, unlike octet string segmentation.  Ericsson have the same understanding.</w:t>
      </w:r>
    </w:p>
    <w:p w14:paraId="3D727C31" w14:textId="77777777" w:rsidR="006A09CB" w:rsidRPr="00126D13" w:rsidRDefault="006A09CB" w:rsidP="006A09CB">
      <w:pPr>
        <w:pStyle w:val="Doc-title"/>
      </w:pPr>
    </w:p>
    <w:p w14:paraId="6C1330D3" w14:textId="71FC8A5F" w:rsidR="006A09CB" w:rsidRPr="00126D13" w:rsidRDefault="006A09CB" w:rsidP="006A09CB">
      <w:pPr>
        <w:pStyle w:val="Doc-title"/>
      </w:pPr>
      <w:r w:rsidRPr="00126D13">
        <w:t>R2-2310849</w:t>
      </w:r>
      <w:r w:rsidRPr="00126D13">
        <w:tab/>
        <w:t>GNSS SSR corrections and notes</w:t>
      </w:r>
      <w:r w:rsidRPr="00126D13">
        <w:tab/>
        <w:t>Ericsson</w:t>
      </w:r>
      <w:r w:rsidRPr="00126D13">
        <w:tab/>
        <w:t>CR</w:t>
      </w:r>
      <w:r w:rsidRPr="00126D13">
        <w:tab/>
        <w:t>Rel-16</w:t>
      </w:r>
      <w:r w:rsidRPr="00126D13">
        <w:tab/>
        <w:t>37.355</w:t>
      </w:r>
      <w:r w:rsidRPr="00126D13">
        <w:tab/>
        <w:t>16.12.0</w:t>
      </w:r>
      <w:r w:rsidRPr="00126D13">
        <w:tab/>
        <w:t>0472</w:t>
      </w:r>
      <w:r w:rsidRPr="00126D13">
        <w:tab/>
        <w:t>-</w:t>
      </w:r>
      <w:r w:rsidRPr="00126D13">
        <w:tab/>
        <w:t>F</w:t>
      </w:r>
      <w:r w:rsidRPr="00126D13">
        <w:tab/>
        <w:t>NR_pos-Core</w:t>
      </w:r>
    </w:p>
    <w:p w14:paraId="3745045E" w14:textId="77777777" w:rsidR="006A09CB" w:rsidRPr="00126D13" w:rsidRDefault="006A09CB" w:rsidP="006A09CB">
      <w:pPr>
        <w:pStyle w:val="Doc-text2"/>
        <w:numPr>
          <w:ilvl w:val="0"/>
          <w:numId w:val="337"/>
        </w:numPr>
        <w:overflowPunct/>
        <w:autoSpaceDE/>
        <w:autoSpaceDN/>
        <w:adjustRightInd/>
        <w:textAlignment w:val="auto"/>
      </w:pPr>
      <w:r w:rsidRPr="00126D13">
        <w:t>Not pursued (topic can be discussed as an enhancement to later releases)</w:t>
      </w:r>
    </w:p>
    <w:p w14:paraId="6DC54B69" w14:textId="01D283E1" w:rsidR="006A09CB" w:rsidRPr="00126D13" w:rsidRDefault="006A09CB" w:rsidP="006A09CB">
      <w:pPr>
        <w:pStyle w:val="Doc-title"/>
      </w:pPr>
      <w:r w:rsidRPr="00126D13">
        <w:t>R2-2310850</w:t>
      </w:r>
      <w:r w:rsidRPr="00126D13">
        <w:tab/>
        <w:t>GNSS SSR corrections and notes</w:t>
      </w:r>
      <w:r w:rsidRPr="00126D13">
        <w:tab/>
        <w:t>Ericsson</w:t>
      </w:r>
      <w:r w:rsidRPr="00126D13">
        <w:tab/>
        <w:t>CR</w:t>
      </w:r>
      <w:r w:rsidRPr="00126D13">
        <w:tab/>
        <w:t>Rel-17</w:t>
      </w:r>
      <w:r w:rsidRPr="00126D13">
        <w:tab/>
        <w:t>37.355</w:t>
      </w:r>
      <w:r w:rsidRPr="00126D13">
        <w:tab/>
        <w:t>17.6.0</w:t>
      </w:r>
      <w:r w:rsidRPr="00126D13">
        <w:tab/>
        <w:t>0473</w:t>
      </w:r>
      <w:r w:rsidRPr="00126D13">
        <w:tab/>
        <w:t>-</w:t>
      </w:r>
      <w:r w:rsidRPr="00126D13">
        <w:tab/>
        <w:t>A</w:t>
      </w:r>
      <w:r w:rsidRPr="00126D13">
        <w:tab/>
        <w:t>NR_pos-Core</w:t>
      </w:r>
    </w:p>
    <w:p w14:paraId="44EADD00"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012D2B89" w14:textId="77777777" w:rsidR="006A09CB" w:rsidRPr="00126D13" w:rsidRDefault="006A09CB" w:rsidP="006A09CB">
      <w:pPr>
        <w:pStyle w:val="Doc-text2"/>
      </w:pPr>
    </w:p>
    <w:p w14:paraId="3CEBD4C7" w14:textId="77777777" w:rsidR="006A09CB" w:rsidRPr="00126D13" w:rsidRDefault="006A09CB" w:rsidP="006A09CB">
      <w:pPr>
        <w:pStyle w:val="Doc-text2"/>
      </w:pPr>
      <w:r w:rsidRPr="00126D13">
        <w:t>Discussion:</w:t>
      </w:r>
    </w:p>
    <w:p w14:paraId="3E4E9E00" w14:textId="77777777" w:rsidR="006A09CB" w:rsidRPr="00126D13" w:rsidRDefault="006A09CB" w:rsidP="006A09CB">
      <w:pPr>
        <w:pStyle w:val="Doc-text2"/>
      </w:pPr>
      <w:r w:rsidRPr="00126D13">
        <w:t>Qualcomm understand we agreed to use the compact SSR format, and the changes extend beyond this to more quality fields per grid point; they understand that one quality is enough, and the grid can always be subdivided if needed.  On the additional formulae, they think a reference is enough and we do not need to copy the details in from the ICD.</w:t>
      </w:r>
    </w:p>
    <w:p w14:paraId="691044C8" w14:textId="77777777" w:rsidR="006A09CB" w:rsidRPr="00126D13" w:rsidRDefault="006A09CB" w:rsidP="006A09CB">
      <w:pPr>
        <w:pStyle w:val="Doc-text2"/>
      </w:pPr>
      <w:r w:rsidRPr="00126D13">
        <w:t>Ericsson think we are not consistent in this respect so far, and the double reference is not a good idea.</w:t>
      </w:r>
    </w:p>
    <w:p w14:paraId="302BA43E" w14:textId="77777777" w:rsidR="006A09CB" w:rsidRPr="00126D13" w:rsidRDefault="006A09CB" w:rsidP="006A09CB">
      <w:pPr>
        <w:pStyle w:val="Doc-text2"/>
      </w:pPr>
      <w:r w:rsidRPr="00126D13">
        <w:t>Swift think it may be helpful to be a bit more explicit in our spec, and they would like some more checking.</w:t>
      </w:r>
    </w:p>
    <w:p w14:paraId="1548B478" w14:textId="77777777" w:rsidR="006A09CB" w:rsidRPr="00126D13" w:rsidRDefault="006A09CB" w:rsidP="006A09CB">
      <w:pPr>
        <w:pStyle w:val="Doc-text2"/>
      </w:pPr>
      <w:r w:rsidRPr="00126D13">
        <w:t>Ericsson think we could discuss offline.</w:t>
      </w:r>
    </w:p>
    <w:p w14:paraId="2140202F" w14:textId="77777777" w:rsidR="006A09CB" w:rsidRPr="00126D13" w:rsidRDefault="006A09CB" w:rsidP="006A09CB">
      <w:pPr>
        <w:pStyle w:val="Doc-text2"/>
      </w:pPr>
      <w:r w:rsidRPr="00126D13">
        <w:lastRenderedPageBreak/>
        <w:t>Qualcomm think nothing is wrong in Rel-16, and it would be OK to discuss this as an enhancement but not as a correction in the legacy releases.  Intel agree and think it could be a TEI18.  Nokia also agree that the quality indicators are an enhancement, and they feel the IDC details should not be captured.</w:t>
      </w:r>
    </w:p>
    <w:p w14:paraId="341F7494" w14:textId="77777777" w:rsidR="006A09CB" w:rsidRPr="00126D13" w:rsidRDefault="006A09CB" w:rsidP="006A09CB">
      <w:pPr>
        <w:pStyle w:val="Doc-text2"/>
      </w:pPr>
      <w:r w:rsidRPr="00126D13">
        <w:t>Swift are OK to discuss it as an enhancement, and they understand that we do not need to wait for RTCM.  For the references, they think we can be contribution-driven, but they see that generally there is benefit in more explicit clarity in LPP.</w:t>
      </w:r>
    </w:p>
    <w:p w14:paraId="35C832E0" w14:textId="77777777" w:rsidR="006A09CB" w:rsidRPr="00126D13" w:rsidRDefault="006A09CB" w:rsidP="006A09CB">
      <w:pPr>
        <w:pStyle w:val="Doc-title"/>
      </w:pPr>
    </w:p>
    <w:p w14:paraId="5C547E6F" w14:textId="77777777" w:rsidR="006A09CB" w:rsidRPr="00126D13" w:rsidRDefault="006A09CB" w:rsidP="006A09CB">
      <w:pPr>
        <w:pStyle w:val="Comments"/>
      </w:pPr>
      <w:r w:rsidRPr="00126D13">
        <w:t>Withdrawn/Not available</w:t>
      </w:r>
    </w:p>
    <w:p w14:paraId="308357F8" w14:textId="77777777" w:rsidR="006A09CB" w:rsidRPr="00126D13" w:rsidRDefault="006A09CB" w:rsidP="006A09CB">
      <w:pPr>
        <w:pStyle w:val="Doc-title"/>
      </w:pPr>
      <w:r w:rsidRPr="00126D13">
        <w:t>R2-2309644</w:t>
      </w:r>
      <w:r w:rsidRPr="00126D13">
        <w:tab/>
        <w:t>Correction to 38.305 on E-CID r16</w:t>
      </w:r>
      <w:r w:rsidRPr="00126D13">
        <w:tab/>
        <w:t>Huawei, HiSilicon</w:t>
      </w:r>
      <w:r w:rsidRPr="00126D13">
        <w:tab/>
        <w:t>discussion</w:t>
      </w:r>
      <w:r w:rsidRPr="00126D13">
        <w:tab/>
        <w:t>Rel-16</w:t>
      </w:r>
      <w:r w:rsidRPr="00126D13">
        <w:tab/>
        <w:t>38.305</w:t>
      </w:r>
      <w:r w:rsidRPr="00126D13">
        <w:tab/>
        <w:t>NR_pos-Core</w:t>
      </w:r>
      <w:r w:rsidRPr="00126D13">
        <w:tab/>
        <w:t>Withdrawn</w:t>
      </w:r>
    </w:p>
    <w:p w14:paraId="39D2914C" w14:textId="77777777" w:rsidR="006A09CB" w:rsidRPr="00126D13" w:rsidRDefault="006A09CB" w:rsidP="006A09CB">
      <w:pPr>
        <w:pStyle w:val="Doc-title"/>
      </w:pPr>
      <w:r w:rsidRPr="00126D13">
        <w:t>R2-2309645</w:t>
      </w:r>
      <w:r w:rsidRPr="00126D13">
        <w:tab/>
        <w:t>Correction to 38.305 on E-CID r17</w:t>
      </w:r>
      <w:r w:rsidRPr="00126D13">
        <w:tab/>
        <w:t>Huawei, HiSilicon</w:t>
      </w:r>
      <w:r w:rsidRPr="00126D13">
        <w:tab/>
        <w:t>discussion</w:t>
      </w:r>
      <w:r w:rsidRPr="00126D13">
        <w:tab/>
        <w:t>Rel-17</w:t>
      </w:r>
      <w:r w:rsidRPr="00126D13">
        <w:tab/>
        <w:t>38.305</w:t>
      </w:r>
      <w:r w:rsidRPr="00126D13">
        <w:tab/>
        <w:t>NR_pos-Core</w:t>
      </w:r>
      <w:r w:rsidRPr="00126D13">
        <w:tab/>
        <w:t>Withdrawn</w:t>
      </w:r>
    </w:p>
    <w:p w14:paraId="5E1CE008" w14:textId="77777777" w:rsidR="006A09CB" w:rsidRPr="00126D13" w:rsidRDefault="006A09CB" w:rsidP="006A09CB">
      <w:pPr>
        <w:pStyle w:val="Doc-title"/>
      </w:pPr>
      <w:r w:rsidRPr="00126D13">
        <w:t>R2-2309646</w:t>
      </w:r>
      <w:r w:rsidRPr="00126D13">
        <w:tab/>
        <w:t>Correction to 38.331 on GNSS-ID r16</w:t>
      </w:r>
      <w:r w:rsidRPr="00126D13">
        <w:tab/>
        <w:t>Huawei, HiSilicon</w:t>
      </w:r>
      <w:r w:rsidRPr="00126D13">
        <w:tab/>
        <w:t>discussion</w:t>
      </w:r>
      <w:r w:rsidRPr="00126D13">
        <w:tab/>
        <w:t>Rel-16</w:t>
      </w:r>
      <w:r w:rsidRPr="00126D13">
        <w:tab/>
        <w:t>38.331</w:t>
      </w:r>
      <w:r w:rsidRPr="00126D13">
        <w:tab/>
        <w:t>NR_pos-Core</w:t>
      </w:r>
      <w:r w:rsidRPr="00126D13">
        <w:tab/>
        <w:t>Withdrawn</w:t>
      </w:r>
    </w:p>
    <w:p w14:paraId="14CB816E" w14:textId="77777777" w:rsidR="006A09CB" w:rsidRPr="00126D13" w:rsidRDefault="006A09CB" w:rsidP="006A09CB">
      <w:pPr>
        <w:pStyle w:val="Doc-title"/>
      </w:pPr>
      <w:r w:rsidRPr="00126D13">
        <w:t>R2-2309647</w:t>
      </w:r>
      <w:r w:rsidRPr="00126D13">
        <w:tab/>
        <w:t>Correction to 38.331 on GNSS-ID r17</w:t>
      </w:r>
      <w:r w:rsidRPr="00126D13">
        <w:tab/>
        <w:t>Huawei, HiSilicon</w:t>
      </w:r>
      <w:r w:rsidRPr="00126D13">
        <w:tab/>
        <w:t>discussion</w:t>
      </w:r>
      <w:r w:rsidRPr="00126D13">
        <w:tab/>
        <w:t>Rel-17</w:t>
      </w:r>
      <w:r w:rsidRPr="00126D13">
        <w:tab/>
        <w:t>38.331</w:t>
      </w:r>
      <w:r w:rsidRPr="00126D13">
        <w:tab/>
        <w:t>NR_pos-Core</w:t>
      </w:r>
      <w:r w:rsidRPr="00126D13">
        <w:tab/>
        <w:t>Withdrawn</w:t>
      </w:r>
    </w:p>
    <w:p w14:paraId="5E31095D" w14:textId="77777777" w:rsidR="006A09CB" w:rsidRPr="00126D13" w:rsidRDefault="006A09CB" w:rsidP="006A09CB">
      <w:pPr>
        <w:pStyle w:val="Doc-title"/>
      </w:pPr>
      <w:r w:rsidRPr="00126D13">
        <w:t>R2-2309648</w:t>
      </w:r>
      <w:r w:rsidRPr="00126D13">
        <w:tab/>
        <w:t>Correction to 37.355 on broadcast information element-r15</w:t>
      </w:r>
      <w:r w:rsidRPr="00126D13">
        <w:tab/>
        <w:t>Huawei, HiSilicon</w:t>
      </w:r>
      <w:r w:rsidRPr="00126D13">
        <w:tab/>
        <w:t>discussion</w:t>
      </w:r>
      <w:r w:rsidRPr="00126D13">
        <w:tab/>
        <w:t>Rel-15</w:t>
      </w:r>
      <w:r w:rsidRPr="00126D13">
        <w:tab/>
        <w:t>37.355</w:t>
      </w:r>
      <w:r w:rsidRPr="00126D13">
        <w:tab/>
        <w:t>NR_newRAT-Core</w:t>
      </w:r>
      <w:r w:rsidRPr="00126D13">
        <w:tab/>
        <w:t>Withdrawn</w:t>
      </w:r>
    </w:p>
    <w:p w14:paraId="1A411BAA" w14:textId="77777777" w:rsidR="006A09CB" w:rsidRPr="00126D13" w:rsidRDefault="006A09CB" w:rsidP="006A09CB">
      <w:pPr>
        <w:pStyle w:val="Doc-title"/>
      </w:pPr>
      <w:r w:rsidRPr="00126D13">
        <w:t>R2-2309649</w:t>
      </w:r>
      <w:r w:rsidRPr="00126D13">
        <w:tab/>
        <w:t>Correction to 37.355 on broadcast information element-r16</w:t>
      </w:r>
      <w:r w:rsidRPr="00126D13">
        <w:tab/>
        <w:t>Huawei, HiSilicon</w:t>
      </w:r>
      <w:r w:rsidRPr="00126D13">
        <w:tab/>
        <w:t>discussion</w:t>
      </w:r>
      <w:r w:rsidRPr="00126D13">
        <w:tab/>
        <w:t>Rel-16</w:t>
      </w:r>
      <w:r w:rsidRPr="00126D13">
        <w:tab/>
        <w:t>37.355</w:t>
      </w:r>
      <w:r w:rsidRPr="00126D13">
        <w:tab/>
        <w:t>NR_newRAT-Core</w:t>
      </w:r>
      <w:r w:rsidRPr="00126D13">
        <w:tab/>
        <w:t>Withdrawn</w:t>
      </w:r>
    </w:p>
    <w:p w14:paraId="4ECF0B4B" w14:textId="77777777" w:rsidR="006A09CB" w:rsidRPr="00126D13" w:rsidRDefault="006A09CB" w:rsidP="006A09CB">
      <w:pPr>
        <w:pStyle w:val="Doc-title"/>
      </w:pPr>
      <w:r w:rsidRPr="00126D13">
        <w:t>R2-2309650</w:t>
      </w:r>
      <w:r w:rsidRPr="00126D13">
        <w:tab/>
        <w:t>Correction to 37.355 on broadcast information elementr-r17</w:t>
      </w:r>
      <w:r w:rsidRPr="00126D13">
        <w:tab/>
        <w:t>Huawei, HiSilicon</w:t>
      </w:r>
      <w:r w:rsidRPr="00126D13">
        <w:tab/>
        <w:t>discussion</w:t>
      </w:r>
      <w:r w:rsidRPr="00126D13">
        <w:tab/>
        <w:t>Rel-17</w:t>
      </w:r>
      <w:r w:rsidRPr="00126D13">
        <w:tab/>
        <w:t>37.355</w:t>
      </w:r>
      <w:r w:rsidRPr="00126D13">
        <w:tab/>
        <w:t>NR_newRAT-Core</w:t>
      </w:r>
      <w:r w:rsidRPr="00126D13">
        <w:tab/>
        <w:t>Withdrawn</w:t>
      </w:r>
    </w:p>
    <w:p w14:paraId="77F12179" w14:textId="77777777" w:rsidR="006A09CB" w:rsidRPr="00126D13" w:rsidRDefault="006A09CB" w:rsidP="006A09CB">
      <w:pPr>
        <w:pStyle w:val="Doc-text2"/>
      </w:pPr>
    </w:p>
    <w:p w14:paraId="789E0801" w14:textId="77777777" w:rsidR="006A09CB" w:rsidRPr="00126D13" w:rsidRDefault="006A09CB" w:rsidP="006A09CB">
      <w:pPr>
        <w:pStyle w:val="Heading2"/>
      </w:pPr>
      <w:bookmarkStart w:id="189" w:name="_Toc150437443"/>
      <w:r w:rsidRPr="00126D13">
        <w:t>5.4</w:t>
      </w:r>
      <w:r w:rsidRPr="00126D13">
        <w:tab/>
        <w:t>SON MDT support for NR</w:t>
      </w:r>
      <w:bookmarkEnd w:id="189"/>
    </w:p>
    <w:p w14:paraId="61A601AD" w14:textId="2AA197BD" w:rsidR="006A09CB" w:rsidRPr="00126D13" w:rsidRDefault="006A09CB" w:rsidP="006A09CB">
      <w:pPr>
        <w:pStyle w:val="Comments"/>
      </w:pPr>
      <w:r w:rsidRPr="00126D13">
        <w:t xml:space="preserve">(NR_SON_MDT-Core; leading WG: RAN3; REL-16; started: Jun 19; Completed June 20; WID: RP-191776). </w:t>
      </w:r>
    </w:p>
    <w:p w14:paraId="389B38AB" w14:textId="77777777" w:rsidR="006A09CB" w:rsidRPr="00126D13" w:rsidRDefault="006A09CB" w:rsidP="006A09CB">
      <w:pPr>
        <w:pStyle w:val="Heading3"/>
      </w:pPr>
      <w:bookmarkStart w:id="190" w:name="_Toc150437444"/>
      <w:r w:rsidRPr="00126D13">
        <w:t>5.4.1</w:t>
      </w:r>
      <w:r w:rsidRPr="00126D13">
        <w:tab/>
        <w:t>General and stage-2 corrections</w:t>
      </w:r>
      <w:bookmarkEnd w:id="190"/>
    </w:p>
    <w:p w14:paraId="35D9C466" w14:textId="77777777" w:rsidR="006A09CB" w:rsidRPr="00126D13" w:rsidRDefault="006A09CB" w:rsidP="006A09CB">
      <w:pPr>
        <w:pStyle w:val="Comments"/>
      </w:pPr>
      <w:r w:rsidRPr="00126D13">
        <w:t>Including incoming LSs, TS 37.320 corrections</w:t>
      </w:r>
    </w:p>
    <w:p w14:paraId="7E505372" w14:textId="77777777" w:rsidR="006A09CB" w:rsidRPr="00126D13" w:rsidRDefault="006A09CB" w:rsidP="006A09CB">
      <w:pPr>
        <w:pStyle w:val="Heading3"/>
      </w:pPr>
      <w:bookmarkStart w:id="191" w:name="_Toc150437445"/>
      <w:r w:rsidRPr="00126D13">
        <w:t>5.4.2</w:t>
      </w:r>
      <w:r w:rsidRPr="00126D13">
        <w:tab/>
        <w:t>TS 38.314 corrections</w:t>
      </w:r>
      <w:bookmarkEnd w:id="191"/>
    </w:p>
    <w:p w14:paraId="6A9E26CF" w14:textId="77777777" w:rsidR="006A09CB" w:rsidRPr="00126D13" w:rsidRDefault="006A09CB" w:rsidP="006A09CB">
      <w:pPr>
        <w:pStyle w:val="Heading3"/>
      </w:pPr>
      <w:bookmarkStart w:id="192" w:name="_Toc150437446"/>
      <w:r w:rsidRPr="00126D13">
        <w:t>5.4.3</w:t>
      </w:r>
      <w:r w:rsidRPr="00126D13">
        <w:tab/>
        <w:t>RRC corrections</w:t>
      </w:r>
      <w:bookmarkEnd w:id="192"/>
      <w:r w:rsidRPr="00126D13">
        <w:t xml:space="preserve"> </w:t>
      </w:r>
    </w:p>
    <w:p w14:paraId="5043D0B4" w14:textId="77777777" w:rsidR="006A09CB" w:rsidRPr="00126D13" w:rsidRDefault="006A09CB" w:rsidP="006A09CB">
      <w:pPr>
        <w:pStyle w:val="Doc-title"/>
      </w:pPr>
      <w:r w:rsidRPr="00126D13">
        <w:t>R2-2310740</w:t>
      </w:r>
      <w:r w:rsidRPr="00126D13">
        <w:tab/>
        <w:t>CR on Clarification of the ObtainCommonLocation field description</w:t>
      </w:r>
      <w:r w:rsidRPr="00126D13">
        <w:tab/>
        <w:t>Ericsson</w:t>
      </w:r>
      <w:r w:rsidRPr="00126D13">
        <w:tab/>
        <w:t>CR</w:t>
      </w:r>
      <w:r w:rsidRPr="00126D13">
        <w:tab/>
        <w:t>Rel-16</w:t>
      </w:r>
      <w:r w:rsidRPr="00126D13">
        <w:tab/>
        <w:t>38.331</w:t>
      </w:r>
      <w:r w:rsidRPr="00126D13">
        <w:tab/>
        <w:t>16.14.0</w:t>
      </w:r>
      <w:r w:rsidRPr="00126D13">
        <w:tab/>
        <w:t>4346</w:t>
      </w:r>
      <w:r w:rsidRPr="00126D13">
        <w:tab/>
        <w:t>-</w:t>
      </w:r>
      <w:r w:rsidRPr="00126D13">
        <w:tab/>
        <w:t>F</w:t>
      </w:r>
      <w:r w:rsidRPr="00126D13">
        <w:tab/>
        <w:t>NR_SON_MDT-Core</w:t>
      </w:r>
    </w:p>
    <w:p w14:paraId="54AA6CBF" w14:textId="77777777" w:rsidR="006A09CB" w:rsidRPr="00126D13" w:rsidRDefault="006A09CB" w:rsidP="006A09CB">
      <w:pPr>
        <w:pStyle w:val="Doc-text2"/>
      </w:pPr>
      <w:r w:rsidRPr="00126D13">
        <w:t>=&gt;</w:t>
      </w:r>
      <w:r w:rsidRPr="00126D13">
        <w:tab/>
        <w:t>Change is correct but not essential.</w:t>
      </w:r>
    </w:p>
    <w:p w14:paraId="291AAFAF" w14:textId="77777777" w:rsidR="006A09CB" w:rsidRPr="00126D13" w:rsidRDefault="006A09CB" w:rsidP="006A09CB">
      <w:pPr>
        <w:pStyle w:val="Doc-text2"/>
      </w:pPr>
      <w:r w:rsidRPr="00126D13">
        <w:t>=&gt;</w:t>
      </w:r>
      <w:r w:rsidRPr="00126D13">
        <w:tab/>
        <w:t>Not pursued</w:t>
      </w:r>
    </w:p>
    <w:p w14:paraId="7FD28D4F" w14:textId="77777777" w:rsidR="006A09CB" w:rsidRPr="00126D13" w:rsidRDefault="006A09CB" w:rsidP="006A09CB">
      <w:pPr>
        <w:pStyle w:val="Doc-text2"/>
      </w:pPr>
    </w:p>
    <w:p w14:paraId="4B840D81" w14:textId="77777777" w:rsidR="006A09CB" w:rsidRPr="00126D13" w:rsidRDefault="006A09CB" w:rsidP="006A09CB">
      <w:pPr>
        <w:pStyle w:val="Doc-title"/>
      </w:pPr>
      <w:r w:rsidRPr="00126D13">
        <w:t>R2-2310741</w:t>
      </w:r>
      <w:r w:rsidRPr="00126D13">
        <w:tab/>
        <w:t>Mirror CR on Clarification of the ObtainCommonLocation field description</w:t>
      </w:r>
      <w:r w:rsidRPr="00126D13">
        <w:tab/>
        <w:t>Ericsson</w:t>
      </w:r>
      <w:r w:rsidRPr="00126D13">
        <w:tab/>
        <w:t>CR</w:t>
      </w:r>
      <w:r w:rsidRPr="00126D13">
        <w:tab/>
        <w:t>Rel-17</w:t>
      </w:r>
      <w:r w:rsidRPr="00126D13">
        <w:tab/>
        <w:t>38.331</w:t>
      </w:r>
      <w:r w:rsidRPr="00126D13">
        <w:tab/>
        <w:t>17.6.0</w:t>
      </w:r>
      <w:r w:rsidRPr="00126D13">
        <w:tab/>
        <w:t>4347</w:t>
      </w:r>
      <w:r w:rsidRPr="00126D13">
        <w:tab/>
        <w:t>-</w:t>
      </w:r>
      <w:r w:rsidRPr="00126D13">
        <w:tab/>
        <w:t>A</w:t>
      </w:r>
      <w:r w:rsidRPr="00126D13">
        <w:tab/>
        <w:t>NR_SON_MDT-Core</w:t>
      </w:r>
    </w:p>
    <w:p w14:paraId="2406E6CE" w14:textId="77777777" w:rsidR="006A09CB" w:rsidRPr="00126D13" w:rsidRDefault="006A09CB" w:rsidP="006A09CB">
      <w:pPr>
        <w:pStyle w:val="Doc-text2"/>
      </w:pPr>
      <w:r w:rsidRPr="00126D13">
        <w:t>=&gt;</w:t>
      </w:r>
      <w:r w:rsidRPr="00126D13">
        <w:tab/>
        <w:t>Not pursued</w:t>
      </w:r>
    </w:p>
    <w:p w14:paraId="37D1379D" w14:textId="77777777" w:rsidR="006A09CB" w:rsidRPr="00126D13" w:rsidRDefault="006A09CB" w:rsidP="006A09CB">
      <w:pPr>
        <w:pStyle w:val="Heading1"/>
      </w:pPr>
      <w:bookmarkStart w:id="193" w:name="_Toc150437447"/>
      <w:r w:rsidRPr="00126D13">
        <w:t>6</w:t>
      </w:r>
      <w:r w:rsidRPr="00126D13">
        <w:tab/>
        <w:t>NR Rel-17</w:t>
      </w:r>
      <w:bookmarkEnd w:id="193"/>
      <w:r w:rsidRPr="00126D13">
        <w:t xml:space="preserve"> </w:t>
      </w:r>
    </w:p>
    <w:p w14:paraId="704F6683" w14:textId="77777777" w:rsidR="006A09CB" w:rsidRPr="00126D13" w:rsidRDefault="006A09CB" w:rsidP="006A09CB">
      <w:pPr>
        <w:pStyle w:val="Comments"/>
      </w:pPr>
      <w:r w:rsidRPr="00126D13">
        <w:t>Essential corrections only.  Editorial/clarifications should be sent to be reviewed and approved by spec rapporteurs prior to submission.  Editiorials should only be submitted by spec rapporteurs.</w:t>
      </w:r>
    </w:p>
    <w:p w14:paraId="311C9FAF" w14:textId="77777777" w:rsidR="006A09CB" w:rsidRPr="00126D13" w:rsidRDefault="006A09CB" w:rsidP="006A09CB">
      <w:pPr>
        <w:pStyle w:val="Heading2"/>
      </w:pPr>
      <w:bookmarkStart w:id="194" w:name="_Toc150437448"/>
      <w:r w:rsidRPr="00126D13">
        <w:t>6.1</w:t>
      </w:r>
      <w:r w:rsidRPr="00126D13">
        <w:tab/>
        <w:t>Common</w:t>
      </w:r>
      <w:bookmarkEnd w:id="194"/>
    </w:p>
    <w:p w14:paraId="3226CC39" w14:textId="6F3608E5" w:rsidR="006A09CB" w:rsidRPr="00126D13" w:rsidRDefault="006A09CB" w:rsidP="006A09CB">
      <w:pPr>
        <w:pStyle w:val="Comments"/>
      </w:pPr>
      <w:r w:rsidRPr="00126D13">
        <w:t>(NR_MG_enh-Core; leading WG: RAN4; REL-17; WID: RP-211591)</w:t>
      </w:r>
    </w:p>
    <w:p w14:paraId="157583C5" w14:textId="4913FA14" w:rsidR="006A09CB" w:rsidRPr="00126D13" w:rsidRDefault="006A09CB" w:rsidP="006A09CB">
      <w:pPr>
        <w:pStyle w:val="Comments"/>
      </w:pPr>
      <w:r w:rsidRPr="00126D13">
        <w:t>(NR_UDC_enh-Core; leading WG: RAN2; REL-17; WID: RP-211203)</w:t>
      </w:r>
    </w:p>
    <w:p w14:paraId="584CE6F8" w14:textId="7B7C9A5D" w:rsidR="006A09CB" w:rsidRPr="00126D13" w:rsidRDefault="006A09CB" w:rsidP="006A09CB">
      <w:pPr>
        <w:pStyle w:val="Comments"/>
      </w:pPr>
      <w:r w:rsidRPr="00126D13">
        <w:t>(NG_RAN_PRN_enh-Core; leading WG: RAN3; REL-17; WID: RP-202363)</w:t>
      </w:r>
    </w:p>
    <w:p w14:paraId="1945A019" w14:textId="7E0F1F95" w:rsidR="006A09CB" w:rsidRPr="00126D13" w:rsidRDefault="006A09CB" w:rsidP="006A09CB">
      <w:pPr>
        <w:pStyle w:val="Comments"/>
      </w:pPr>
      <w:r w:rsidRPr="00126D13">
        <w:t>(NR_IAB_enh-Core; leading WG: RAN2; REL-17; WID: RP-211548)</w:t>
      </w:r>
    </w:p>
    <w:p w14:paraId="1F1B970E" w14:textId="4D316DA6" w:rsidR="006A09CB" w:rsidRPr="00126D13" w:rsidRDefault="006A09CB" w:rsidP="006A09CB">
      <w:pPr>
        <w:pStyle w:val="Comments"/>
      </w:pPr>
      <w:r w:rsidRPr="00126D13">
        <w:t>(NR_UE_pow_sav_enh-Core; leading WG: RAN2; REL-17; WID: RP-212630)</w:t>
      </w:r>
    </w:p>
    <w:p w14:paraId="007EC1DE" w14:textId="621BC356" w:rsidR="006A09CB" w:rsidRPr="00126D13" w:rsidRDefault="006A09CB" w:rsidP="006A09CB">
      <w:pPr>
        <w:pStyle w:val="Comments"/>
      </w:pPr>
      <w:r w:rsidRPr="00126D13">
        <w:t>(LTE_NR_DC_enh2-Core; leading WG: RAN2; REL-17; WID: RP-201040)</w:t>
      </w:r>
    </w:p>
    <w:p w14:paraId="19E00398" w14:textId="1B663C66" w:rsidR="006A09CB" w:rsidRPr="00126D13" w:rsidRDefault="006A09CB" w:rsidP="006A09CB">
      <w:pPr>
        <w:pStyle w:val="Comments"/>
      </w:pPr>
      <w:r w:rsidRPr="00126D13">
        <w:lastRenderedPageBreak/>
        <w:t>(LTE_NR_MUSIM-Core; leading WG: RAN2; REL-17; WID: RP-212610)</w:t>
      </w:r>
    </w:p>
    <w:p w14:paraId="41F69C8F" w14:textId="3A0E6283" w:rsidR="006A09CB" w:rsidRPr="00126D13" w:rsidRDefault="006A09CB" w:rsidP="006A09CB">
      <w:pPr>
        <w:pStyle w:val="Comments"/>
      </w:pPr>
      <w:r w:rsidRPr="00126D13">
        <w:t>(NR_Slice -Core; leading WG: RAN2; REL-17; WID: RP-212534)</w:t>
      </w:r>
    </w:p>
    <w:p w14:paraId="2CE10416" w14:textId="0047B614" w:rsidR="006A09CB" w:rsidRPr="00126D13" w:rsidRDefault="006A09CB" w:rsidP="006A09CB">
      <w:pPr>
        <w:pStyle w:val="Comments"/>
      </w:pPr>
      <w:r w:rsidRPr="00126D13">
        <w:t>(NR_QoE-Core; leading WG: RAN3; REL-17; WID: RP-211406)</w:t>
      </w:r>
    </w:p>
    <w:p w14:paraId="4F6691F7" w14:textId="23967910" w:rsidR="006A09CB" w:rsidRPr="00126D13" w:rsidRDefault="006A09CB" w:rsidP="006A09CB">
      <w:pPr>
        <w:pStyle w:val="Comments"/>
      </w:pPr>
      <w:r w:rsidRPr="00126D13">
        <w:t>(NR_ext_to_71GHz-Core; leading WG: RAN1; REL-17; WID: RP-212637)</w:t>
      </w:r>
    </w:p>
    <w:p w14:paraId="2CFA7FA2" w14:textId="7EFEA16E" w:rsidR="006A09CB" w:rsidRPr="00126D13" w:rsidRDefault="006A09CB" w:rsidP="006A09CB">
      <w:pPr>
        <w:pStyle w:val="Comments"/>
      </w:pPr>
      <w:r w:rsidRPr="00126D13">
        <w:t>(NR_cov_enh-Core; leading WG: RAN1; REL-17; WID: RP-211566): non-RACH-indication parts</w:t>
      </w:r>
    </w:p>
    <w:p w14:paraId="20FF2798" w14:textId="65CFC33B" w:rsidR="006A09CB" w:rsidRPr="00126D13" w:rsidRDefault="006A09CB" w:rsidP="006A09CB">
      <w:pPr>
        <w:pStyle w:val="Comments"/>
      </w:pPr>
      <w:r w:rsidRPr="00126D13">
        <w:t>(NR_redcap-Core; leading WG: RAN1; REL-17; WID: RP-211574)</w:t>
      </w:r>
    </w:p>
    <w:p w14:paraId="779EBF77" w14:textId="33BF8E46" w:rsidR="006A09CB" w:rsidRPr="00126D13" w:rsidRDefault="006A09CB" w:rsidP="006A09CB">
      <w:pPr>
        <w:pStyle w:val="Comments"/>
      </w:pPr>
      <w:r w:rsidRPr="00126D13">
        <w:t>(NR_feMIMO-Core; leading WG: RAN1; REL-17; WID: RP-212535)</w:t>
      </w:r>
    </w:p>
    <w:p w14:paraId="202442DA" w14:textId="0F48392E" w:rsidR="006A09CB" w:rsidRPr="00126D13" w:rsidRDefault="006A09CB" w:rsidP="006A09CB">
      <w:pPr>
        <w:pStyle w:val="Comments"/>
      </w:pPr>
      <w:r w:rsidRPr="00126D13">
        <w:t>(NR_SmallData_INACTIVE-Core, leading WG: RAN2; REL-17; WID: RP-212594)</w:t>
      </w:r>
    </w:p>
    <w:p w14:paraId="2A255A2C" w14:textId="780E4277" w:rsidR="006A09CB" w:rsidRPr="00126D13" w:rsidRDefault="006A09CB" w:rsidP="006A09CB">
      <w:pPr>
        <w:pStyle w:val="Comments"/>
      </w:pPr>
      <w:r w:rsidRPr="00126D13">
        <w:t>(NR_IIOT_URLLC_enh-Core; leading WG: RAN2; REL-17; WID: RP-210854)</w:t>
      </w:r>
    </w:p>
    <w:p w14:paraId="76010D91" w14:textId="4F90B14F" w:rsidR="006A09CB" w:rsidRPr="00126D13" w:rsidRDefault="006A09CB" w:rsidP="006A09CB">
      <w:pPr>
        <w:pStyle w:val="Comments"/>
      </w:pPr>
      <w:r w:rsidRPr="00126D13">
        <w:t>(NR_MBS-Core; leading WG: RAN2; REL-17; WID: RP-201038)</w:t>
      </w:r>
    </w:p>
    <w:p w14:paraId="21726DBC" w14:textId="77777777" w:rsidR="006A09CB" w:rsidRPr="00126D13" w:rsidRDefault="006A09CB" w:rsidP="006A09CB">
      <w:pPr>
        <w:pStyle w:val="Comments"/>
      </w:pPr>
      <w:r w:rsidRPr="00126D13">
        <w:t xml:space="preserve">PRACH partitioning items </w:t>
      </w:r>
    </w:p>
    <w:p w14:paraId="3DE89B17" w14:textId="77777777" w:rsidR="006A09CB" w:rsidRPr="00126D13" w:rsidRDefault="006A09CB" w:rsidP="006A09CB">
      <w:pPr>
        <w:pStyle w:val="Comments"/>
      </w:pPr>
      <w:r w:rsidRPr="00126D13">
        <w:t>NR TEI17: Corrections are accepted. New TEI17 tech proposal requirements: a) authored by an operator (and preferably co-signed by more), AND: b) resolves a concrete problem in the market for this operator (no new vendor initiated enhancements).</w:t>
      </w:r>
    </w:p>
    <w:p w14:paraId="1F929A5F" w14:textId="77777777" w:rsidR="006A09CB" w:rsidRPr="00126D13" w:rsidRDefault="006A09CB" w:rsidP="006A09CB">
      <w:pPr>
        <w:pStyle w:val="Comments"/>
      </w:pPr>
      <w:r w:rsidRPr="00126D13">
        <w:t>Includes Rel-17 Work Items without specific R2 Agenda Item, e.g. RAN1 and RAN4 led items, SA2 and CT1 led items (was previously “Rel-17 Other”)</w:t>
      </w:r>
    </w:p>
    <w:p w14:paraId="56390042" w14:textId="77777777" w:rsidR="006A09CB" w:rsidRPr="00126D13" w:rsidRDefault="006A09CB" w:rsidP="006A09CB">
      <w:pPr>
        <w:pStyle w:val="Comments"/>
      </w:pPr>
      <w:r w:rsidRPr="00126D13">
        <w:t>Includes aspects that does not fit under the more specific AIs, e.g. multi-WI aspects.</w:t>
      </w:r>
    </w:p>
    <w:p w14:paraId="63CBC455" w14:textId="77777777" w:rsidR="006A09CB" w:rsidRPr="00126D13" w:rsidRDefault="006A09CB" w:rsidP="006A09CB">
      <w:pPr>
        <w:pStyle w:val="Comments"/>
      </w:pPr>
      <w:r w:rsidRPr="00126D13">
        <w:t>Tdoc Limitation: 8 tdocs</w:t>
      </w:r>
    </w:p>
    <w:p w14:paraId="1B37E159" w14:textId="77777777" w:rsidR="006A09CB" w:rsidRPr="00126D13" w:rsidRDefault="006A09CB" w:rsidP="006A09CB">
      <w:pPr>
        <w:pStyle w:val="Heading3"/>
      </w:pPr>
      <w:bookmarkStart w:id="195" w:name="_Toc150437449"/>
      <w:r w:rsidRPr="00126D13">
        <w:t>6.1.1</w:t>
      </w:r>
      <w:r w:rsidRPr="00126D13">
        <w:tab/>
        <w:t>Stage 2 and Organisational</w:t>
      </w:r>
      <w:bookmarkEnd w:id="195"/>
    </w:p>
    <w:p w14:paraId="49CCDF75" w14:textId="77777777" w:rsidR="006A09CB" w:rsidRPr="00126D13" w:rsidRDefault="006A09CB" w:rsidP="006A09CB">
      <w:pPr>
        <w:pStyle w:val="Comments"/>
      </w:pPr>
      <w:r w:rsidRPr="00126D13">
        <w:t>Incoming LSs, etc. You should discuss your stage 2 CRs with the specification rapporteurs before submission. Includes impact to 38.300, 37.340, (36.300 if applicable)</w:t>
      </w:r>
    </w:p>
    <w:p w14:paraId="53A57A52" w14:textId="77777777" w:rsidR="006A09CB" w:rsidRPr="00126D13" w:rsidRDefault="006A09CB" w:rsidP="006A09CB">
      <w:pPr>
        <w:pStyle w:val="MiniHeading"/>
      </w:pPr>
      <w:r w:rsidRPr="00126D13">
        <w:t>PUCCH repetition for PUCCH format 2</w:t>
      </w:r>
    </w:p>
    <w:p w14:paraId="0E528E6F" w14:textId="671E46AE" w:rsidR="006A09CB" w:rsidRPr="00126D13" w:rsidRDefault="006A09CB" w:rsidP="006A09CB">
      <w:pPr>
        <w:pStyle w:val="Doc-title"/>
      </w:pPr>
      <w:r w:rsidRPr="00126D13">
        <w:t>R2-2309411</w:t>
      </w:r>
      <w:r w:rsidRPr="00126D13">
        <w:tab/>
        <w:t>LS on Rel-17 PUCCH repetition enhancements (R1-2308429; contct: Nokia)</w:t>
      </w:r>
      <w:r w:rsidRPr="00126D13">
        <w:tab/>
        <w:t>RAN1</w:t>
      </w:r>
      <w:r w:rsidRPr="00126D13">
        <w:tab/>
        <w:t>LS in</w:t>
      </w:r>
      <w:r w:rsidRPr="00126D13">
        <w:tab/>
        <w:t>Rel-17</w:t>
      </w:r>
      <w:r w:rsidRPr="00126D13">
        <w:tab/>
        <w:t>NR_IIOT_URLLC_enh-Core</w:t>
      </w:r>
      <w:r w:rsidRPr="00126D13">
        <w:tab/>
        <w:t>To:RAN2</w:t>
      </w:r>
    </w:p>
    <w:p w14:paraId="102EE85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This was addressed in the previous meeting.</w:t>
      </w:r>
    </w:p>
    <w:p w14:paraId="7294AF1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4D0E02DC" w14:textId="77777777" w:rsidR="006A09CB" w:rsidRPr="00126D13" w:rsidRDefault="006A09CB" w:rsidP="006A09CB"/>
    <w:p w14:paraId="2D90955A" w14:textId="77777777" w:rsidR="006A09CB" w:rsidRPr="00126D13" w:rsidRDefault="006A09CB" w:rsidP="006A09CB">
      <w:pPr>
        <w:pStyle w:val="MiniHeading"/>
      </w:pPr>
      <w:r w:rsidRPr="00126D13">
        <w:t>PEI</w:t>
      </w:r>
    </w:p>
    <w:p w14:paraId="1EBE78F6" w14:textId="56824387" w:rsidR="006A09CB" w:rsidRDefault="006A09CB" w:rsidP="006A09CB">
      <w:pPr>
        <w:pStyle w:val="Doc-title"/>
      </w:pPr>
      <w:r w:rsidRPr="00126D13">
        <w:t>R2-2310684</w:t>
      </w:r>
      <w:r w:rsidRPr="00126D13">
        <w:tab/>
        <w:t>Paging subgrouping in case of abnormal scenario</w:t>
      </w:r>
      <w:r w:rsidRPr="00126D13">
        <w:tab/>
        <w:t>Nokia, Nokia Shanghai Bell</w:t>
      </w:r>
      <w:r w:rsidRPr="00126D13">
        <w:tab/>
        <w:t>discussion</w:t>
      </w:r>
      <w:r w:rsidRPr="00126D13">
        <w:tab/>
        <w:t>Rel-17</w:t>
      </w:r>
      <w:r w:rsidRPr="00126D13">
        <w:tab/>
        <w:t>NR_UE_pow_sav_enh-Core</w:t>
      </w:r>
    </w:p>
    <w:p w14:paraId="10700453" w14:textId="77777777" w:rsidR="000B0EBB" w:rsidRPr="000B0EBB" w:rsidRDefault="000B0EBB" w:rsidP="000B0EBB">
      <w:pPr>
        <w:pStyle w:val="Doc-text2"/>
      </w:pPr>
    </w:p>
    <w:p w14:paraId="2311685D" w14:textId="77777777" w:rsidR="006A09CB" w:rsidRPr="00126D13" w:rsidRDefault="006A09CB" w:rsidP="006A09CB">
      <w:pPr>
        <w:pStyle w:val="Doc-text2"/>
      </w:pPr>
      <w:r w:rsidRPr="00126D13">
        <w:t>DISCUSSION</w:t>
      </w:r>
    </w:p>
    <w:p w14:paraId="6DDD8D20" w14:textId="77777777" w:rsidR="006A09CB" w:rsidRPr="00126D13" w:rsidRDefault="006A09CB" w:rsidP="006A09CB">
      <w:pPr>
        <w:pStyle w:val="Doc-text2"/>
      </w:pPr>
      <w:r w:rsidRPr="00126D13">
        <w:t>-</w:t>
      </w:r>
      <w:r w:rsidRPr="00126D13">
        <w:tab/>
        <w:t>Ericsson did not understand why RAN2 was involved in this LS, Ericsson agrees with the proposal that there is no RAN2 impact.</w:t>
      </w:r>
    </w:p>
    <w:p w14:paraId="677C008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Confirm no impact to the RAN2 specification for the abnormal case addressed by CT1.</w:t>
      </w:r>
    </w:p>
    <w:p w14:paraId="1B2E3236" w14:textId="77777777" w:rsidR="006A09CB" w:rsidRPr="00126D13" w:rsidRDefault="006A09CB" w:rsidP="006A09CB">
      <w:pPr>
        <w:pStyle w:val="MiniHeading"/>
      </w:pPr>
      <w:r w:rsidRPr="00126D13">
        <w:t>MBS</w:t>
      </w:r>
    </w:p>
    <w:p w14:paraId="5649074D" w14:textId="67F2D498" w:rsidR="006A09CB" w:rsidRPr="00126D13" w:rsidRDefault="006A09CB" w:rsidP="006A09CB">
      <w:pPr>
        <w:pStyle w:val="Doc-title"/>
      </w:pPr>
      <w:r w:rsidRPr="00126D13">
        <w:t>R2-2309485</w:t>
      </w:r>
      <w:r w:rsidRPr="00126D13">
        <w:tab/>
        <w:t>Reply to LS addressing packet loss (S6-232609; contact: Ericsson)</w:t>
      </w:r>
      <w:r w:rsidRPr="00126D13">
        <w:tab/>
        <w:t>SA6</w:t>
      </w:r>
      <w:r w:rsidRPr="00126D13">
        <w:tab/>
        <w:t>LS in</w:t>
      </w:r>
      <w:r w:rsidRPr="00126D13">
        <w:tab/>
        <w:t>Rel-18</w:t>
      </w:r>
      <w:r w:rsidRPr="00126D13">
        <w:tab/>
        <w:t>MCOver5MBS</w:t>
      </w:r>
      <w:r w:rsidRPr="00126D13">
        <w:tab/>
        <w:t>To:SA2, RAN2</w:t>
      </w:r>
      <w:r w:rsidRPr="00126D13">
        <w:tab/>
        <w:t>Cc:RAN3, SA1</w:t>
      </w:r>
    </w:p>
    <w:p w14:paraId="4AA9EBF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73CE3825" w14:textId="2B9BA019" w:rsidR="006A09CB" w:rsidRPr="00126D13" w:rsidRDefault="006A09CB" w:rsidP="006A09CB">
      <w:pPr>
        <w:pStyle w:val="Doc-title"/>
      </w:pPr>
      <w:r w:rsidRPr="00126D13">
        <w:t>R2-2309542</w:t>
      </w:r>
      <w:r w:rsidRPr="00126D13">
        <w:tab/>
        <w:t>Discussion about SA6 LS on packet loss and delay issue during multicast MBS delivery (with draft LS)</w:t>
      </w:r>
      <w:r w:rsidRPr="00126D13">
        <w:tab/>
        <w:t>ZTE, Sanechips, CBN</w:t>
      </w:r>
      <w:r w:rsidRPr="00126D13">
        <w:tab/>
        <w:t>discussion</w:t>
      </w:r>
      <w:r w:rsidRPr="00126D13">
        <w:tab/>
        <w:t>Rel-17</w:t>
      </w:r>
      <w:r w:rsidRPr="00126D13">
        <w:tab/>
        <w:t>NR_MBS-Core</w:t>
      </w:r>
    </w:p>
    <w:p w14:paraId="494CE657" w14:textId="6036EB6B" w:rsidR="006A09CB" w:rsidRPr="00126D13" w:rsidRDefault="006A09CB" w:rsidP="006A09CB">
      <w:pPr>
        <w:pStyle w:val="Doc-title"/>
      </w:pPr>
      <w:r w:rsidRPr="00126D13">
        <w:t>R2-2309541</w:t>
      </w:r>
      <w:r w:rsidRPr="00126D13">
        <w:tab/>
        <w:t>Corrections on data loss for MCPTT UE MBS multicast reception</w:t>
      </w:r>
      <w:r w:rsidRPr="00126D13">
        <w:tab/>
        <w:t>ZTE, Sanechips, CBN</w:t>
      </w:r>
      <w:r w:rsidRPr="00126D13">
        <w:tab/>
        <w:t>CR</w:t>
      </w:r>
      <w:r w:rsidRPr="00126D13">
        <w:tab/>
        <w:t>Rel-17</w:t>
      </w:r>
      <w:r w:rsidRPr="00126D13">
        <w:tab/>
        <w:t>38.300</w:t>
      </w:r>
      <w:r w:rsidRPr="00126D13">
        <w:tab/>
        <w:t>17.6.0</w:t>
      </w:r>
      <w:r w:rsidRPr="00126D13">
        <w:tab/>
        <w:t>0714</w:t>
      </w:r>
      <w:r w:rsidRPr="00126D13">
        <w:tab/>
        <w:t>-</w:t>
      </w:r>
      <w:r w:rsidRPr="00126D13">
        <w:tab/>
        <w:t>F</w:t>
      </w:r>
      <w:r w:rsidRPr="00126D13">
        <w:tab/>
        <w:t>NR_MBS-Core</w:t>
      </w:r>
    </w:p>
    <w:p w14:paraId="262D7E09" w14:textId="01E13F66" w:rsidR="006A09CB" w:rsidRPr="00126D13" w:rsidRDefault="006A09CB" w:rsidP="006A09CB">
      <w:pPr>
        <w:pStyle w:val="Doc-title"/>
      </w:pPr>
      <w:r w:rsidRPr="00126D13">
        <w:t>R2-2311152</w:t>
      </w:r>
      <w:r w:rsidRPr="00126D13">
        <w:tab/>
        <w:t>Clarification for Mission Critical UEs</w:t>
      </w:r>
      <w:r w:rsidRPr="00126D13">
        <w:tab/>
        <w:t>Ericsson</w:t>
      </w:r>
      <w:r w:rsidRPr="00126D13">
        <w:tab/>
        <w:t>discussion</w:t>
      </w:r>
      <w:r w:rsidRPr="00126D13">
        <w:tab/>
        <w:t>Rel-18</w:t>
      </w:r>
      <w:r w:rsidRPr="00126D13">
        <w:tab/>
        <w:t>NR_MBS_enh-Core</w:t>
      </w:r>
    </w:p>
    <w:p w14:paraId="3A48DE5C" w14:textId="77777777" w:rsidR="006A09CB" w:rsidRPr="00126D13" w:rsidRDefault="006A09CB" w:rsidP="006A09CB">
      <w:pPr>
        <w:pStyle w:val="Doc-comment"/>
        <w:rPr>
          <w:lang w:val="en-US"/>
        </w:rPr>
      </w:pPr>
      <w:r w:rsidRPr="00126D13">
        <w:rPr>
          <w:lang w:val="en-US"/>
        </w:rPr>
        <w:t>Moved from 7.11.1</w:t>
      </w:r>
    </w:p>
    <w:p w14:paraId="18874704" w14:textId="1731763F" w:rsidR="006A09CB" w:rsidRPr="00126D13" w:rsidRDefault="006A09CB" w:rsidP="006A09CB">
      <w:pPr>
        <w:pStyle w:val="Doc-title"/>
      </w:pPr>
      <w:r w:rsidRPr="00126D13">
        <w:t>R2-2311153</w:t>
      </w:r>
      <w:r w:rsidRPr="00126D13">
        <w:tab/>
        <w:t>[Draft] Reply to LS addressing packet loss</w:t>
      </w:r>
      <w:r w:rsidRPr="00126D13">
        <w:tab/>
        <w:t>Ericsson</w:t>
      </w:r>
      <w:r w:rsidRPr="00126D13">
        <w:tab/>
        <w:t>LS out</w:t>
      </w:r>
      <w:r w:rsidRPr="00126D13">
        <w:tab/>
        <w:t>Rel-18</w:t>
      </w:r>
      <w:r w:rsidRPr="00126D13">
        <w:tab/>
        <w:t>NR_MBS_enh-Core</w:t>
      </w:r>
      <w:r w:rsidRPr="00126D13">
        <w:tab/>
        <w:t>To:SA6</w:t>
      </w:r>
      <w:r w:rsidRPr="00126D13">
        <w:tab/>
        <w:t>Cc:SA2, RAN3</w:t>
      </w:r>
    </w:p>
    <w:p w14:paraId="18BC24E5" w14:textId="77777777" w:rsidR="006A09CB" w:rsidRPr="00126D13" w:rsidRDefault="006A09CB" w:rsidP="006A09CB">
      <w:pPr>
        <w:pStyle w:val="Doc-comment"/>
        <w:rPr>
          <w:lang w:val="en-US"/>
        </w:rPr>
      </w:pPr>
      <w:r w:rsidRPr="00126D13">
        <w:rPr>
          <w:lang w:val="en-US"/>
        </w:rPr>
        <w:t>Moved from 7.11.1</w:t>
      </w:r>
    </w:p>
    <w:p w14:paraId="04E020C3" w14:textId="77777777" w:rsidR="006A09CB" w:rsidRPr="00126D13" w:rsidRDefault="006A09CB" w:rsidP="006A09CB">
      <w:pPr>
        <w:pStyle w:val="Doc-text2"/>
      </w:pPr>
    </w:p>
    <w:p w14:paraId="25559BD4" w14:textId="77777777" w:rsidR="006A09CB" w:rsidRPr="00126D13" w:rsidRDefault="006A09CB" w:rsidP="006A09CB">
      <w:pPr>
        <w:pStyle w:val="Doc-text2"/>
      </w:pPr>
      <w:r w:rsidRPr="00126D13">
        <w:t>DISCUSSION</w:t>
      </w:r>
    </w:p>
    <w:p w14:paraId="6047D653" w14:textId="77777777" w:rsidR="006A09CB" w:rsidRPr="00126D13" w:rsidRDefault="006A09CB" w:rsidP="006A09CB">
      <w:pPr>
        <w:pStyle w:val="Doc-text2"/>
      </w:pPr>
      <w:r w:rsidRPr="00126D13">
        <w:t>-</w:t>
      </w:r>
      <w:r w:rsidRPr="00126D13">
        <w:tab/>
        <w:t xml:space="preserve">Nokia wonders if RAN is aware of if a UE is in an MCPTT session, perhaps not? If so maybe the Ericsson NOTE is more appropriate. Nokia highlights that SA2 are also discussing this and wonders if we should wait? Huawei thinks that SA2 is discussing this and the fact that currently the RAN does not know if the UE is in an MCPTT session, hence Huawei wants to wait. CATT agrees with Huawei. Ericsson thinks that SA2 cannot agree/decide about the RRC state </w:t>
      </w:r>
      <w:r w:rsidRPr="00126D13">
        <w:lastRenderedPageBreak/>
        <w:t>transitions. ZTE agrees that we should not let SA2 decide about RRC state transitions, since it is in RAN specs and we are the decision makers of that. Qualcomm agrees that if the UE is using MCPTT the UE should probably not be release to INACTIVE. CATT agrees that the UE shouldn’t be moved to INACTIVE but do not want to capture this with a NOTE. Samsung thinks this applies also to IDLE.</w:t>
      </w:r>
    </w:p>
    <w:p w14:paraId="3EF624D7" w14:textId="77777777" w:rsidR="006A09CB" w:rsidRPr="00126D13" w:rsidRDefault="006A09CB" w:rsidP="006A09CB">
      <w:pPr>
        <w:pStyle w:val="Doc-text2"/>
      </w:pPr>
      <w:r w:rsidRPr="00126D13">
        <w:t>-</w:t>
      </w:r>
      <w:r w:rsidRPr="00126D13">
        <w:tab/>
        <w:t>ZTE think that the gNB can know based on 5Qis if the UE is using MC-services. Huawei is not opposing the note but are not sure if the 5QI-approach works and think it is too early. Qualcomm is OK with a note but wants to understand if it applies to both IDLE and INACTIVE, Nokia clarifies it applies to both.</w:t>
      </w:r>
    </w:p>
    <w:p w14:paraId="03F01B29" w14:textId="77777777" w:rsidR="006A09CB" w:rsidRPr="00126D13" w:rsidRDefault="006A09CB" w:rsidP="006A09CB">
      <w:pPr>
        <w:pStyle w:val="Doc-text2"/>
      </w:pPr>
    </w:p>
    <w:p w14:paraId="2D4E9936" w14:textId="4A72BB47" w:rsidR="006A09CB" w:rsidRPr="00126D13" w:rsidRDefault="006A09CB" w:rsidP="006A09CB">
      <w:pPr>
        <w:pStyle w:val="EmailDiscussion"/>
        <w:overflowPunct/>
        <w:autoSpaceDE/>
        <w:autoSpaceDN/>
        <w:adjustRightInd/>
        <w:ind w:left="1619" w:hanging="360"/>
        <w:textAlignment w:val="auto"/>
      </w:pPr>
      <w:bookmarkStart w:id="196" w:name="_Toc148067797"/>
      <w:r w:rsidRPr="00126D13">
        <w:t>[AT123bis][802] Updated CRs for avoiding releasing MCPTT UEs (Ericsson, ZTE)</w:t>
      </w:r>
      <w:bookmarkEnd w:id="196"/>
    </w:p>
    <w:p w14:paraId="3B5871A0"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4B0BEC21"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Update the CR to add a note about not releasing (or keeping in connected) MCPTT UEs</w:t>
      </w:r>
    </w:p>
    <w:p w14:paraId="236E8223"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 xml:space="preserve">Draft reply LS </w:t>
      </w:r>
    </w:p>
    <w:p w14:paraId="61832B84" w14:textId="2F9D454E" w:rsidR="006A09CB" w:rsidRPr="000B0EBB" w:rsidRDefault="000B0EBB" w:rsidP="000B0EBB">
      <w:pPr>
        <w:pStyle w:val="EmailDiscussion2"/>
      </w:pPr>
      <w:r>
        <w:tab/>
      </w:r>
      <w:r w:rsidR="006A09CB" w:rsidRPr="000B0EBB">
        <w:t>Intended outcome:</w:t>
      </w:r>
    </w:p>
    <w:p w14:paraId="002946A4"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Agreeable CR in R2-2311422 (Ericsson)</w:t>
      </w:r>
    </w:p>
    <w:p w14:paraId="4A87B355"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Approvable LS in R2-2311423 (ZTE)</w:t>
      </w:r>
    </w:p>
    <w:p w14:paraId="52F78EBC" w14:textId="7333B196" w:rsidR="006A09CB" w:rsidRPr="00126D13" w:rsidRDefault="000B0EBB" w:rsidP="006A09CB">
      <w:pPr>
        <w:pStyle w:val="EmailDiscussion2"/>
        <w:rPr>
          <w:u w:val="single"/>
        </w:rPr>
      </w:pPr>
      <w:r>
        <w:tab/>
      </w:r>
      <w:r w:rsidR="006A09CB" w:rsidRPr="00126D13">
        <w:rPr>
          <w:u w:val="single"/>
        </w:rPr>
        <w:t>Deadline:</w:t>
      </w:r>
    </w:p>
    <w:p w14:paraId="7E2B95C3"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Thursday morning session</w:t>
      </w:r>
    </w:p>
    <w:p w14:paraId="691D6761" w14:textId="77777777" w:rsidR="006A09CB" w:rsidRPr="00126D13" w:rsidRDefault="006A09CB" w:rsidP="006A09CB">
      <w:pPr>
        <w:pStyle w:val="Doc-text2"/>
        <w:ind w:left="0" w:firstLine="0"/>
      </w:pPr>
    </w:p>
    <w:p w14:paraId="2813D2BA" w14:textId="73CCA5B8" w:rsidR="006A09CB" w:rsidRPr="00126D13" w:rsidRDefault="006A09CB" w:rsidP="006A09CB">
      <w:pPr>
        <w:pStyle w:val="Doc-text2"/>
        <w:ind w:left="0" w:firstLine="0"/>
      </w:pPr>
      <w:r w:rsidRPr="00126D13">
        <w:t>R2-2311422</w:t>
      </w:r>
      <w:r w:rsidRPr="00126D13">
        <w:tab/>
        <w:t>Clarification on handling connections of mission critical UEs to avoid packet losses</w:t>
      </w:r>
    </w:p>
    <w:p w14:paraId="1B87DEEC" w14:textId="77777777" w:rsidR="006A09CB" w:rsidRPr="00126D13" w:rsidRDefault="006A09CB" w:rsidP="006A09CB">
      <w:pPr>
        <w:pStyle w:val="Doc-text2"/>
        <w:ind w:left="0" w:firstLine="0"/>
      </w:pPr>
    </w:p>
    <w:p w14:paraId="467FC3C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 can use this as baseline for next meeting when we hopefully have received more input from SA2.</w:t>
      </w:r>
    </w:p>
    <w:p w14:paraId="2E874E90" w14:textId="77777777" w:rsidR="006A09CB" w:rsidRPr="00126D13" w:rsidRDefault="006A09CB" w:rsidP="006A09CB">
      <w:pPr>
        <w:pStyle w:val="Doc-text2"/>
        <w:ind w:left="0" w:firstLine="0"/>
      </w:pPr>
    </w:p>
    <w:p w14:paraId="17DDC1E8" w14:textId="1AC496F8" w:rsidR="006A09CB" w:rsidRPr="00126D13" w:rsidRDefault="006A09CB" w:rsidP="006A09CB">
      <w:pPr>
        <w:pStyle w:val="Doc-text2"/>
        <w:ind w:left="0" w:firstLine="0"/>
      </w:pPr>
      <w:r w:rsidRPr="00126D13">
        <w:t>R2-2311423</w:t>
      </w:r>
      <w:r w:rsidRPr="00126D13">
        <w:tab/>
      </w:r>
      <w:r w:rsidRPr="00126D13">
        <w:rPr>
          <w:rFonts w:eastAsia="SimSun" w:cs="Arial" w:hint="eastAsia"/>
          <w:b/>
          <w:lang w:val="en-US" w:eastAsia="zh-CN"/>
        </w:rPr>
        <w:t xml:space="preserve">[draft] </w:t>
      </w:r>
      <w:r w:rsidRPr="00126D13">
        <w:rPr>
          <w:rFonts w:eastAsia="SimSun" w:cs="Arial" w:hint="eastAsia"/>
          <w:lang w:eastAsia="zh-CN"/>
        </w:rPr>
        <w:t xml:space="preserve">Reply LS </w:t>
      </w:r>
      <w:r w:rsidRPr="00126D13">
        <w:rPr>
          <w:rFonts w:eastAsia="SimSun" w:cs="Arial" w:hint="eastAsia"/>
          <w:lang w:val="en-US" w:eastAsia="zh-CN"/>
        </w:rPr>
        <w:t xml:space="preserve">to SA6 </w:t>
      </w:r>
      <w:r w:rsidRPr="00126D13">
        <w:rPr>
          <w:rFonts w:eastAsia="SimSun" w:hint="eastAsia"/>
          <w:lang w:val="en-US" w:eastAsia="zh-CN"/>
        </w:rPr>
        <w:t>addressing packet loss</w:t>
      </w:r>
    </w:p>
    <w:p w14:paraId="3164A1B9" w14:textId="77777777" w:rsidR="006A09CB" w:rsidRPr="00126D13" w:rsidRDefault="006A09CB" w:rsidP="006A09CB">
      <w:pPr>
        <w:pStyle w:val="Doc-text2"/>
        <w:ind w:left="0" w:firstLine="0"/>
      </w:pPr>
    </w:p>
    <w:p w14:paraId="7C9CF1C6"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 we don’t send anything now.</w:t>
      </w:r>
    </w:p>
    <w:p w14:paraId="2BF42248" w14:textId="77777777" w:rsidR="006A09CB" w:rsidRPr="00126D13" w:rsidRDefault="006A09CB" w:rsidP="006A09CB">
      <w:pPr>
        <w:pStyle w:val="Doc-text2"/>
        <w:ind w:left="0" w:firstLine="0"/>
      </w:pPr>
    </w:p>
    <w:p w14:paraId="4FD3E69E" w14:textId="77777777" w:rsidR="006A09CB" w:rsidRPr="00126D13" w:rsidRDefault="006A09CB" w:rsidP="006A09CB">
      <w:pPr>
        <w:pStyle w:val="MiniHeading"/>
      </w:pPr>
      <w:r w:rsidRPr="00126D13">
        <w:t>SDT</w:t>
      </w:r>
    </w:p>
    <w:p w14:paraId="0F4319A9" w14:textId="73268D34" w:rsidR="006A09CB" w:rsidRPr="00126D13" w:rsidRDefault="006A09CB" w:rsidP="006A09CB">
      <w:pPr>
        <w:pStyle w:val="Doc-title"/>
      </w:pPr>
      <w:r w:rsidRPr="00126D13">
        <w:t>R2-2309460</w:t>
      </w:r>
      <w:r w:rsidRPr="00126D13">
        <w:tab/>
        <w:t>Reply LS on monitoring of paging occasions for CnoG-SDT with HD-FDD Redcap UEs (R4-2314464; contact: MediaTek)</w:t>
      </w:r>
      <w:r w:rsidRPr="00126D13">
        <w:tab/>
        <w:t>RAN4</w:t>
      </w:r>
      <w:r w:rsidRPr="00126D13">
        <w:tab/>
        <w:t>LS in</w:t>
      </w:r>
      <w:r w:rsidRPr="00126D13">
        <w:tab/>
        <w:t>Rel-17</w:t>
      </w:r>
      <w:r w:rsidRPr="00126D13">
        <w:tab/>
        <w:t>NR_SmallData_INACTIVE-Core</w:t>
      </w:r>
      <w:r w:rsidRPr="00126D13">
        <w:tab/>
        <w:t>To:RAN2, RAN1</w:t>
      </w:r>
    </w:p>
    <w:p w14:paraId="1C3C2F34" w14:textId="77777777" w:rsidR="006A09CB" w:rsidRPr="00126D13" w:rsidRDefault="006A09CB" w:rsidP="006A09CB"/>
    <w:p w14:paraId="4BEBAA51" w14:textId="77777777" w:rsidR="006A09CB" w:rsidRPr="00126D13" w:rsidRDefault="006A09CB" w:rsidP="006A09CB">
      <w:pPr>
        <w:pStyle w:val="Doc-text2"/>
      </w:pPr>
      <w:r w:rsidRPr="00126D13">
        <w:t>DISCUSSION</w:t>
      </w:r>
    </w:p>
    <w:p w14:paraId="2AF1C9C2" w14:textId="77777777" w:rsidR="006A09CB" w:rsidRPr="00126D13" w:rsidRDefault="006A09CB" w:rsidP="006A09CB">
      <w:pPr>
        <w:pStyle w:val="Doc-text2"/>
      </w:pPr>
      <w:r w:rsidRPr="00126D13">
        <w:t>-</w:t>
      </w:r>
      <w:r w:rsidRPr="00126D13">
        <w:tab/>
        <w:t>Huawei wonders if we need to reply? If we reply, we can say that there is no issue from RAN2 point of view with what RAN4 did. MediaTek got update from their RAN1 colleague, and they suggest to just note the LS. Ericsson checked with their RAN4 colleague who said that they don’t expect any reply unless we see any issue.</w:t>
      </w:r>
    </w:p>
    <w:p w14:paraId="18D5D346" w14:textId="77777777" w:rsidR="006A09CB" w:rsidRPr="00126D13" w:rsidRDefault="006A09CB" w:rsidP="006A09CB">
      <w:pPr>
        <w:pStyle w:val="Doc-text2"/>
      </w:pPr>
      <w:r w:rsidRPr="00126D13">
        <w:t>-</w:t>
      </w:r>
      <w:r w:rsidRPr="00126D13">
        <w:tab/>
        <w:t>LG wants to reply that this is t a relevant scenario. MediaTek says that RAN1 are already discussing this and they will LS that this is not a valid scenario, and has no strong view to have an LS or not. Huawei thinks that the full overlap is a corner case, but either way, RAN2 will not address this scenario with any enhancements.</w:t>
      </w:r>
    </w:p>
    <w:p w14:paraId="5E16D5F5" w14:textId="77777777" w:rsidR="006A09CB" w:rsidRPr="00126D13" w:rsidRDefault="006A09CB" w:rsidP="006A09CB">
      <w:pPr>
        <w:pStyle w:val="Doc-text2"/>
      </w:pPr>
      <w:r w:rsidRPr="00126D13">
        <w:t>On Reply to RAN4 reply: CATT think we can note it. Nokia agrees with LG that this is not a relevant scenario. LG thinks that RAN2 specs require that the UE monitors in at least one PO and hence it is not a valid scenario that there is full overlap. Ericsson thinks that we already indicated in a previous that full overlap is not a valid configuration.</w:t>
      </w:r>
    </w:p>
    <w:p w14:paraId="2D1AF451" w14:textId="77777777" w:rsidR="006A09CB" w:rsidRPr="00126D13" w:rsidRDefault="006A09CB" w:rsidP="006A09CB">
      <w:pPr>
        <w:pStyle w:val="Doc-text2"/>
      </w:pPr>
    </w:p>
    <w:p w14:paraId="7E1B98DF" w14:textId="77777777" w:rsidR="006A09CB" w:rsidRPr="00126D13" w:rsidRDefault="006A09CB" w:rsidP="006A09CB">
      <w:pPr>
        <w:pStyle w:val="EmailDiscussion"/>
        <w:overflowPunct/>
        <w:autoSpaceDE/>
        <w:autoSpaceDN/>
        <w:adjustRightInd/>
        <w:ind w:left="1619" w:hanging="360"/>
        <w:textAlignment w:val="auto"/>
      </w:pPr>
      <w:bookmarkStart w:id="197" w:name="_Toc148067798"/>
      <w:r w:rsidRPr="00126D13">
        <w:t>[AT123bis][803] Reply LS on monitoring of paging occasions for CG-SDT with HD-FDD Redcap UEs (MediaTek)</w:t>
      </w:r>
      <w:bookmarkEnd w:id="197"/>
    </w:p>
    <w:p w14:paraId="03C48DDD"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26830BA9"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Draft reply LS on monitoring of paging occasions for CG-SDT with HD-FDD Redcap UEs</w:t>
      </w:r>
    </w:p>
    <w:p w14:paraId="0C632AF7" w14:textId="4A382A43" w:rsidR="006A09CB" w:rsidRPr="00126D13" w:rsidRDefault="00681E3E" w:rsidP="006A09CB">
      <w:pPr>
        <w:pStyle w:val="EmailDiscussion2"/>
        <w:rPr>
          <w:u w:val="single"/>
        </w:rPr>
      </w:pPr>
      <w:r w:rsidRPr="00126D13">
        <w:tab/>
      </w:r>
      <w:r w:rsidR="006A09CB" w:rsidRPr="00126D13">
        <w:rPr>
          <w:u w:val="single"/>
        </w:rPr>
        <w:t>Intended outcome:</w:t>
      </w:r>
    </w:p>
    <w:p w14:paraId="5373EDAB"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Approvable LS in R2-2311424</w:t>
      </w:r>
    </w:p>
    <w:p w14:paraId="21718BD8" w14:textId="67BA2128" w:rsidR="006A09CB" w:rsidRPr="00126D13" w:rsidRDefault="006A09CB" w:rsidP="006A09CB">
      <w:pPr>
        <w:pStyle w:val="EmailDiscussion2"/>
        <w:rPr>
          <w:u w:val="single"/>
        </w:rPr>
      </w:pPr>
      <w:r w:rsidRPr="00126D13">
        <w:tab/>
      </w:r>
      <w:r w:rsidRPr="00126D13">
        <w:rPr>
          <w:u w:val="single"/>
        </w:rPr>
        <w:t>Deadline:</w:t>
      </w:r>
    </w:p>
    <w:p w14:paraId="1C0EA554"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Thursday morning session</w:t>
      </w:r>
    </w:p>
    <w:p w14:paraId="210EAEB6" w14:textId="77777777" w:rsidR="003C64DE" w:rsidRPr="003C64DE" w:rsidRDefault="003C64DE" w:rsidP="003C64DE">
      <w:pPr>
        <w:pStyle w:val="Doc-text2"/>
      </w:pPr>
    </w:p>
    <w:p w14:paraId="27A58725" w14:textId="2C1DD24A" w:rsidR="006A09CB" w:rsidRPr="00126D13" w:rsidRDefault="006A09CB" w:rsidP="002613A5">
      <w:pPr>
        <w:pStyle w:val="Doc-title"/>
      </w:pPr>
      <w:r w:rsidRPr="00126D13">
        <w:t>R2-2311424</w:t>
      </w:r>
      <w:r w:rsidRPr="00126D13">
        <w:tab/>
        <w:t>Reply LS on monitoring of paging occasions for CG-SDT with HD-FDD Redcap UEs</w:t>
      </w:r>
      <w:r w:rsidRPr="00126D13">
        <w:tab/>
        <w:t>MediaTek</w:t>
      </w:r>
      <w:r w:rsidR="00EA5C97" w:rsidRPr="00126D13">
        <w:tab/>
        <w:t>LS out</w:t>
      </w:r>
      <w:r w:rsidR="00EA5C97" w:rsidRPr="00126D13">
        <w:tab/>
        <w:t>Rel-17</w:t>
      </w:r>
      <w:r w:rsidR="00EA5C97" w:rsidRPr="00126D13">
        <w:tab/>
        <w:t>NR_SmallData_INACTIVE-Core</w:t>
      </w:r>
      <w:r w:rsidR="00EA5C97" w:rsidRPr="00126D13">
        <w:tab/>
        <w:t>To:RAN4</w:t>
      </w:r>
      <w:r w:rsidR="00EA5C97" w:rsidRPr="00126D13">
        <w:tab/>
        <w:t>Cc:RAN1</w:t>
      </w:r>
    </w:p>
    <w:p w14:paraId="36B1B682"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Approved</w:t>
      </w:r>
    </w:p>
    <w:p w14:paraId="5AB35D7C" w14:textId="77777777" w:rsidR="006A09CB" w:rsidRPr="00126D13" w:rsidRDefault="006A09CB" w:rsidP="006A09CB">
      <w:pPr>
        <w:pStyle w:val="Doc-text2"/>
      </w:pPr>
    </w:p>
    <w:p w14:paraId="2E164A18" w14:textId="77777777" w:rsidR="006A09CB" w:rsidRPr="00126D13" w:rsidRDefault="006A09CB" w:rsidP="006A09CB">
      <w:pPr>
        <w:pStyle w:val="Heading3"/>
      </w:pPr>
      <w:bookmarkStart w:id="198" w:name="_Toc150437450"/>
      <w:r w:rsidRPr="00126D13">
        <w:lastRenderedPageBreak/>
        <w:t>6.1.2</w:t>
      </w:r>
      <w:r w:rsidRPr="00126D13">
        <w:tab/>
        <w:t>User Plane corrections</w:t>
      </w:r>
      <w:bookmarkEnd w:id="198"/>
    </w:p>
    <w:p w14:paraId="282551B6" w14:textId="77777777" w:rsidR="006A09CB" w:rsidRPr="00126D13" w:rsidRDefault="006A09CB" w:rsidP="006A09CB">
      <w:pPr>
        <w:pStyle w:val="Comments"/>
      </w:pPr>
      <w:r w:rsidRPr="00126D13">
        <w:t xml:space="preserve">User Plane Related aspects will be handled in the User Plane break out session. (exception: TEI new proposals if any). </w:t>
      </w:r>
    </w:p>
    <w:p w14:paraId="3ABC8889" w14:textId="005DDDC4" w:rsidR="006A09CB" w:rsidRPr="00126D13" w:rsidRDefault="006A09CB" w:rsidP="006A09CB">
      <w:pPr>
        <w:pStyle w:val="Doc-title"/>
      </w:pPr>
      <w:r w:rsidRPr="00126D13">
        <w:t>R2-2311207</w:t>
      </w:r>
      <w:r w:rsidRPr="00126D13">
        <w:tab/>
        <w:t>Correction on the applicability of SDT for RA procedure</w:t>
      </w:r>
      <w:r w:rsidRPr="00126D13">
        <w:tab/>
        <w:t>Huawei, HiSilicon</w:t>
      </w:r>
      <w:r w:rsidRPr="00126D13">
        <w:tab/>
        <w:t>CR</w:t>
      </w:r>
      <w:r w:rsidRPr="00126D13">
        <w:tab/>
        <w:t>Rel-17</w:t>
      </w:r>
      <w:r w:rsidRPr="00126D13">
        <w:tab/>
        <w:t>38.321</w:t>
      </w:r>
      <w:r w:rsidRPr="00126D13">
        <w:tab/>
        <w:t>17.6.0</w:t>
      </w:r>
      <w:r w:rsidRPr="00126D13">
        <w:tab/>
        <w:t>1690</w:t>
      </w:r>
      <w:r w:rsidRPr="00126D13">
        <w:tab/>
        <w:t>-</w:t>
      </w:r>
      <w:r w:rsidRPr="00126D13">
        <w:tab/>
        <w:t>F</w:t>
      </w:r>
      <w:r w:rsidRPr="00126D13">
        <w:tab/>
        <w:t>NR_SmallData_INACTIVE-Core</w:t>
      </w:r>
    </w:p>
    <w:p w14:paraId="6DCECC4E" w14:textId="77777777" w:rsidR="006A09CB" w:rsidRPr="00126D13" w:rsidRDefault="006A09CB" w:rsidP="006A09CB">
      <w:pPr>
        <w:pStyle w:val="Doc-text2"/>
      </w:pPr>
      <w:r w:rsidRPr="00126D13">
        <w:t>-</w:t>
      </w:r>
      <w:r w:rsidRPr="00126D13">
        <w:tab/>
        <w:t>Ericsson and LG think this is clear and not need</w:t>
      </w:r>
    </w:p>
    <w:p w14:paraId="3180B2B0" w14:textId="77777777" w:rsidR="006A09CB" w:rsidRPr="00126D13" w:rsidRDefault="006A09CB" w:rsidP="006A09CB">
      <w:pPr>
        <w:pStyle w:val="Doc-text2"/>
      </w:pPr>
      <w:r w:rsidRPr="00126D13">
        <w:t>=&gt;</w:t>
      </w:r>
      <w:r w:rsidRPr="00126D13">
        <w:tab/>
        <w:t>The CR is not pursued</w:t>
      </w:r>
    </w:p>
    <w:p w14:paraId="3153E893" w14:textId="77777777" w:rsidR="006A09CB" w:rsidRPr="00126D13" w:rsidRDefault="006A09CB" w:rsidP="006A09CB">
      <w:pPr>
        <w:pStyle w:val="Doc-text2"/>
      </w:pPr>
    </w:p>
    <w:p w14:paraId="7B0E12AF" w14:textId="26868CFB" w:rsidR="006A09CB" w:rsidRPr="00126D13" w:rsidRDefault="006A09CB" w:rsidP="006A09CB">
      <w:pPr>
        <w:pStyle w:val="Doc-title"/>
      </w:pPr>
      <w:r w:rsidRPr="00126D13">
        <w:t>R2-2309628</w:t>
      </w:r>
      <w:r w:rsidRPr="00126D13">
        <w:tab/>
        <w:t>Correction on the applicability of SDT for RA procedure</w:t>
      </w:r>
      <w:r w:rsidRPr="00126D13">
        <w:tab/>
        <w:t>Huawei, HiSilicon</w:t>
      </w:r>
      <w:r w:rsidRPr="00126D13">
        <w:tab/>
        <w:t>CR</w:t>
      </w:r>
      <w:r w:rsidRPr="00126D13">
        <w:tab/>
        <w:t>Rel-17</w:t>
      </w:r>
      <w:r w:rsidRPr="00126D13">
        <w:tab/>
        <w:t>38.321</w:t>
      </w:r>
      <w:r w:rsidRPr="00126D13">
        <w:tab/>
        <w:t>17.6.0</w:t>
      </w:r>
      <w:r w:rsidRPr="00126D13">
        <w:tab/>
        <w:t>1664</w:t>
      </w:r>
      <w:r w:rsidRPr="00126D13">
        <w:tab/>
        <w:t>-</w:t>
      </w:r>
      <w:r w:rsidRPr="00126D13">
        <w:tab/>
        <w:t>F</w:t>
      </w:r>
      <w:r w:rsidRPr="00126D13">
        <w:tab/>
        <w:t>NR_SmallData_INACTIVE-Core</w:t>
      </w:r>
      <w:r w:rsidRPr="00126D13">
        <w:tab/>
        <w:t>Withdrawn</w:t>
      </w:r>
    </w:p>
    <w:p w14:paraId="65EFC81F" w14:textId="77777777" w:rsidR="006A09CB" w:rsidRPr="00126D13" w:rsidRDefault="006A09CB" w:rsidP="006A09CB">
      <w:pPr>
        <w:pStyle w:val="Doc-text2"/>
      </w:pPr>
      <w:r w:rsidRPr="00126D13">
        <w:t>=&gt;</w:t>
      </w:r>
      <w:r w:rsidRPr="00126D13">
        <w:tab/>
        <w:t>Withdrawn</w:t>
      </w:r>
    </w:p>
    <w:p w14:paraId="3ADD338A" w14:textId="77777777" w:rsidR="006A09CB" w:rsidRPr="00126D13" w:rsidRDefault="006A09CB" w:rsidP="006A09CB">
      <w:pPr>
        <w:pStyle w:val="Doc-text2"/>
      </w:pPr>
    </w:p>
    <w:p w14:paraId="530F0CA6" w14:textId="3B4E85F7" w:rsidR="006A09CB" w:rsidRPr="00126D13" w:rsidRDefault="006A09CB" w:rsidP="006A09CB">
      <w:pPr>
        <w:pStyle w:val="Doc-title"/>
      </w:pPr>
      <w:r w:rsidRPr="00126D13">
        <w:t>R2-2309906</w:t>
      </w:r>
      <w:r w:rsidRPr="00126D13">
        <w:tab/>
        <w:t>Correction to DRX mode of multicast session</w:t>
      </w:r>
      <w:r w:rsidRPr="00126D13">
        <w:tab/>
        <w:t>TD Tech, Chengdu TD Tech</w:t>
      </w:r>
      <w:r w:rsidRPr="00126D13">
        <w:tab/>
        <w:t>CR</w:t>
      </w:r>
      <w:r w:rsidRPr="00126D13">
        <w:tab/>
        <w:t>Rel-17</w:t>
      </w:r>
      <w:r w:rsidRPr="00126D13">
        <w:tab/>
        <w:t>38.321</w:t>
      </w:r>
      <w:r w:rsidRPr="00126D13">
        <w:tab/>
        <w:t>17.6.0</w:t>
      </w:r>
      <w:r w:rsidRPr="00126D13">
        <w:tab/>
        <w:t>1674</w:t>
      </w:r>
      <w:r w:rsidRPr="00126D13">
        <w:tab/>
        <w:t>-</w:t>
      </w:r>
      <w:r w:rsidRPr="00126D13">
        <w:tab/>
        <w:t>F</w:t>
      </w:r>
      <w:r w:rsidRPr="00126D13">
        <w:tab/>
        <w:t>NR_MBS-Core</w:t>
      </w:r>
    </w:p>
    <w:p w14:paraId="03651C24" w14:textId="77777777" w:rsidR="006A09CB" w:rsidRPr="00126D13" w:rsidRDefault="006A09CB" w:rsidP="006A09CB">
      <w:pPr>
        <w:pStyle w:val="Doc-text2"/>
      </w:pPr>
      <w:r w:rsidRPr="00126D13">
        <w:t>-</w:t>
      </w:r>
      <w:r w:rsidRPr="00126D13">
        <w:tab/>
        <w:t xml:space="preserve">Samsung thinks that this was discussed in Rel-17 and it was decided to leave it as is, as this is the typical way of capturing things in the CR.   LG agrees. </w:t>
      </w:r>
    </w:p>
    <w:p w14:paraId="58F550C4" w14:textId="77777777" w:rsidR="006A09CB" w:rsidRPr="00126D13" w:rsidRDefault="006A09CB" w:rsidP="006A09CB">
      <w:pPr>
        <w:pStyle w:val="Doc-text2"/>
      </w:pPr>
      <w:r w:rsidRPr="00126D13">
        <w:t>-</w:t>
      </w:r>
      <w:r w:rsidRPr="00126D13">
        <w:tab/>
        <w:t>Vivo explains that RRC spec clarifies that the unit is slots</w:t>
      </w:r>
    </w:p>
    <w:p w14:paraId="5628582D" w14:textId="77777777" w:rsidR="006A09CB" w:rsidRPr="00126D13" w:rsidRDefault="006A09CB" w:rsidP="006A09CB">
      <w:pPr>
        <w:pStyle w:val="Doc-text2"/>
      </w:pPr>
      <w:r w:rsidRPr="00126D13">
        <w:t>=&gt;</w:t>
      </w:r>
      <w:r w:rsidRPr="00126D13">
        <w:tab/>
        <w:t xml:space="preserve">The CR is not pursued </w:t>
      </w:r>
    </w:p>
    <w:p w14:paraId="64CBA28B" w14:textId="77777777" w:rsidR="006A09CB" w:rsidRPr="00126D13" w:rsidRDefault="006A09CB" w:rsidP="006A09CB">
      <w:pPr>
        <w:pStyle w:val="Doc-text2"/>
      </w:pPr>
    </w:p>
    <w:p w14:paraId="7327936C" w14:textId="350F5A38" w:rsidR="006A09CB" w:rsidRPr="00126D13" w:rsidRDefault="006A09CB" w:rsidP="006A09CB">
      <w:pPr>
        <w:pStyle w:val="Doc-title"/>
      </w:pPr>
      <w:r w:rsidRPr="00126D13">
        <w:t>R2-2310464</w:t>
      </w:r>
      <w:r w:rsidRPr="00126D13">
        <w:tab/>
        <w:t>Corrections on the RACH without SSB for RedCap in 38.321</w:t>
      </w:r>
      <w:r w:rsidRPr="00126D13">
        <w:tab/>
        <w:t>Huawei, HiSilicon</w:t>
      </w:r>
      <w:r w:rsidRPr="00126D13">
        <w:tab/>
        <w:t>CR</w:t>
      </w:r>
      <w:r w:rsidRPr="00126D13">
        <w:tab/>
        <w:t>Rel-17</w:t>
      </w:r>
      <w:r w:rsidRPr="00126D13">
        <w:tab/>
        <w:t>38.321</w:t>
      </w:r>
      <w:r w:rsidRPr="00126D13">
        <w:tab/>
        <w:t>17.6.0</w:t>
      </w:r>
      <w:r w:rsidRPr="00126D13">
        <w:tab/>
        <w:t>1681</w:t>
      </w:r>
      <w:r w:rsidRPr="00126D13">
        <w:tab/>
        <w:t>-</w:t>
      </w:r>
      <w:r w:rsidRPr="00126D13">
        <w:tab/>
        <w:t>F</w:t>
      </w:r>
      <w:r w:rsidRPr="00126D13">
        <w:tab/>
        <w:t>NR_redcap-Core</w:t>
      </w:r>
    </w:p>
    <w:p w14:paraId="504F89C6" w14:textId="77777777" w:rsidR="006A09CB" w:rsidRPr="00126D13" w:rsidRDefault="006A09CB" w:rsidP="006A09CB">
      <w:pPr>
        <w:pStyle w:val="Doc-text2"/>
      </w:pPr>
      <w:r w:rsidRPr="00126D13">
        <w:t>-</w:t>
      </w:r>
      <w:r w:rsidRPr="00126D13">
        <w:tab/>
        <w:t>Mediatek doesn’t support this proposal and if there is a need for something it should come from RAN1</w:t>
      </w:r>
    </w:p>
    <w:p w14:paraId="16654E5E" w14:textId="77777777" w:rsidR="006A09CB" w:rsidRPr="00126D13" w:rsidRDefault="006A09CB" w:rsidP="006A09CB">
      <w:pPr>
        <w:pStyle w:val="Doc-text2"/>
      </w:pPr>
      <w:r w:rsidRPr="00126D13">
        <w:t>-</w:t>
      </w:r>
      <w:r w:rsidRPr="00126D13">
        <w:tab/>
        <w:t xml:space="preserve">Qualcomm supports the change as this configuration can happen but current spec doesn’t explain UE behaviour. </w:t>
      </w:r>
    </w:p>
    <w:p w14:paraId="477C3308" w14:textId="77777777" w:rsidR="006A09CB" w:rsidRPr="00126D13" w:rsidRDefault="006A09CB" w:rsidP="006A09CB">
      <w:pPr>
        <w:pStyle w:val="Doc-text2"/>
      </w:pPr>
      <w:r w:rsidRPr="00126D13">
        <w:t>-</w:t>
      </w:r>
      <w:r w:rsidRPr="00126D13">
        <w:tab/>
        <w:t xml:space="preserve">LG thinks the intention is fine but the change is not correct.   </w:t>
      </w:r>
    </w:p>
    <w:p w14:paraId="02BE8D4E" w14:textId="77777777" w:rsidR="006A09CB" w:rsidRPr="00126D13" w:rsidRDefault="006A09CB" w:rsidP="006A09CB">
      <w:pPr>
        <w:pStyle w:val="Doc-text2"/>
      </w:pPr>
      <w:r w:rsidRPr="00126D13">
        <w:t>-</w:t>
      </w:r>
      <w:r w:rsidRPr="00126D13">
        <w:tab/>
        <w:t xml:space="preserve">ZTE thought that this would be clear in the field descriptoin.  The “can be” should be “is” like idle mode.   Huawei wanted to give some flexibility.  </w:t>
      </w:r>
    </w:p>
    <w:p w14:paraId="633FA32E" w14:textId="77777777" w:rsidR="006A09CB" w:rsidRPr="00126D13" w:rsidRDefault="006A09CB" w:rsidP="006A09CB">
      <w:pPr>
        <w:pStyle w:val="Doc-text2"/>
      </w:pPr>
      <w:r w:rsidRPr="00126D13">
        <w:t>-</w:t>
      </w:r>
      <w:r w:rsidRPr="00126D13">
        <w:tab/>
        <w:t>Vivo indicates that this is similar to BWP without restriction.  The terminology can be is better</w:t>
      </w:r>
    </w:p>
    <w:p w14:paraId="1B63FE3F" w14:textId="77777777" w:rsidR="006A09CB" w:rsidRPr="00126D13" w:rsidRDefault="006A09CB" w:rsidP="006A09CB">
      <w:pPr>
        <w:pStyle w:val="Doc-text2"/>
      </w:pPr>
    </w:p>
    <w:p w14:paraId="661D7BE5" w14:textId="2B7A141F" w:rsidR="006A09CB" w:rsidRPr="00126D13" w:rsidRDefault="006A09CB" w:rsidP="006A09CB">
      <w:pPr>
        <w:pStyle w:val="EmailDiscussion"/>
        <w:overflowPunct/>
        <w:autoSpaceDE/>
        <w:autoSpaceDN/>
        <w:adjustRightInd/>
        <w:ind w:left="1619" w:hanging="360"/>
        <w:textAlignment w:val="auto"/>
      </w:pPr>
      <w:r w:rsidRPr="00126D13">
        <w:t>[AT123bis][004][R17 UP] Update R2-2310464 (Huawei)</w:t>
      </w:r>
    </w:p>
    <w:p w14:paraId="1426E533" w14:textId="6DD247EF" w:rsidR="006A09CB" w:rsidRPr="00126D13" w:rsidRDefault="006A09CB" w:rsidP="006A09CB">
      <w:pPr>
        <w:pStyle w:val="EmailDiscussion2"/>
      </w:pPr>
      <w:r w:rsidRPr="00126D13">
        <w:tab/>
        <w:t xml:space="preserve">Intended outcome:  Discuss and agree on update to R2-2310464 </w:t>
      </w:r>
    </w:p>
    <w:p w14:paraId="3333834F" w14:textId="77777777" w:rsidR="006A09CB" w:rsidRPr="00126D13" w:rsidRDefault="006A09CB" w:rsidP="006A09CB">
      <w:pPr>
        <w:pStyle w:val="EmailDiscussion2"/>
      </w:pPr>
      <w:r w:rsidRPr="00126D13">
        <w:tab/>
        <w:t xml:space="preserve">Deadline:  Thursday 12-10-2023 </w:t>
      </w:r>
    </w:p>
    <w:p w14:paraId="5A4146DD" w14:textId="77777777" w:rsidR="006A09CB" w:rsidRPr="00126D13" w:rsidRDefault="006A09CB" w:rsidP="006A09CB">
      <w:pPr>
        <w:pStyle w:val="Doc-text2"/>
      </w:pPr>
    </w:p>
    <w:p w14:paraId="15486BF9" w14:textId="7A2B53A6" w:rsidR="006A09CB" w:rsidRPr="00126D13" w:rsidRDefault="006A09CB" w:rsidP="006A09CB">
      <w:pPr>
        <w:pStyle w:val="Doc-title"/>
      </w:pPr>
      <w:r w:rsidRPr="00126D13">
        <w:t>R2-2311282</w:t>
      </w:r>
      <w:r w:rsidRPr="00126D13">
        <w:tab/>
        <w:t>Corrections on the RACH without SSB for RedCap in 38.321</w:t>
      </w:r>
      <w:r w:rsidRPr="00126D13">
        <w:tab/>
        <w:t>Huawei, HiSilicon</w:t>
      </w:r>
      <w:r w:rsidRPr="00126D13">
        <w:tab/>
        <w:t>CR</w:t>
      </w:r>
      <w:r w:rsidRPr="00126D13">
        <w:tab/>
        <w:t>Rel-17</w:t>
      </w:r>
      <w:r w:rsidRPr="00126D13">
        <w:tab/>
        <w:t>38.321</w:t>
      </w:r>
      <w:r w:rsidRPr="00126D13">
        <w:tab/>
        <w:t>17.6.0</w:t>
      </w:r>
      <w:r w:rsidRPr="00126D13">
        <w:tab/>
        <w:t>1681</w:t>
      </w:r>
      <w:r w:rsidRPr="00126D13">
        <w:tab/>
        <w:t>1</w:t>
      </w:r>
      <w:r w:rsidRPr="00126D13">
        <w:tab/>
        <w:t>F</w:t>
      </w:r>
      <w:r w:rsidRPr="00126D13">
        <w:tab/>
        <w:t>NR_redcap-Core</w:t>
      </w:r>
    </w:p>
    <w:p w14:paraId="1662E136" w14:textId="77777777" w:rsidR="006A09CB" w:rsidRPr="00126D13" w:rsidRDefault="006A09CB" w:rsidP="006A09CB">
      <w:pPr>
        <w:pStyle w:val="Doc-text2"/>
      </w:pPr>
      <w:r w:rsidRPr="00126D13">
        <w:t>=&gt;</w:t>
      </w:r>
      <w:r w:rsidRPr="00126D13">
        <w:tab/>
        <w:t>The CR is postponed</w:t>
      </w:r>
    </w:p>
    <w:p w14:paraId="6A669F78" w14:textId="77777777" w:rsidR="006A09CB" w:rsidRPr="00126D13" w:rsidRDefault="006A09CB" w:rsidP="006A09CB">
      <w:pPr>
        <w:pStyle w:val="Doc-text2"/>
      </w:pPr>
    </w:p>
    <w:p w14:paraId="7E00AA0A" w14:textId="21F893EB" w:rsidR="006A09CB" w:rsidRPr="00126D13" w:rsidRDefault="006A09CB" w:rsidP="006A09CB">
      <w:pPr>
        <w:pStyle w:val="Doc-title"/>
      </w:pPr>
      <w:r w:rsidRPr="00126D13">
        <w:t>R2-2310466</w:t>
      </w:r>
      <w:r w:rsidRPr="00126D13">
        <w:tab/>
        <w:t>Correction for the looped RACH case for RedCap</w:t>
      </w:r>
      <w:r w:rsidRPr="00126D13">
        <w:tab/>
        <w:t>Huawei, HiSilicon, Mediatek</w:t>
      </w:r>
      <w:r w:rsidRPr="00126D13">
        <w:tab/>
        <w:t>CR</w:t>
      </w:r>
      <w:r w:rsidRPr="00126D13">
        <w:tab/>
        <w:t>Rel-17</w:t>
      </w:r>
      <w:r w:rsidRPr="00126D13">
        <w:tab/>
        <w:t>38.321</w:t>
      </w:r>
      <w:r w:rsidRPr="00126D13">
        <w:tab/>
        <w:t>17.6.0</w:t>
      </w:r>
      <w:r w:rsidRPr="00126D13">
        <w:tab/>
        <w:t>1682</w:t>
      </w:r>
      <w:r w:rsidRPr="00126D13">
        <w:tab/>
        <w:t>-</w:t>
      </w:r>
      <w:r w:rsidRPr="00126D13">
        <w:tab/>
        <w:t>F</w:t>
      </w:r>
      <w:r w:rsidRPr="00126D13">
        <w:tab/>
        <w:t>NR_redcap-Core</w:t>
      </w:r>
    </w:p>
    <w:p w14:paraId="7A882D9A" w14:textId="77777777" w:rsidR="006A09CB" w:rsidRPr="00126D13" w:rsidRDefault="006A09CB" w:rsidP="006A09CB">
      <w:pPr>
        <w:pStyle w:val="Doc-text2"/>
      </w:pPr>
      <w:r w:rsidRPr="00126D13">
        <w:t>-</w:t>
      </w:r>
      <w:r w:rsidRPr="00126D13">
        <w:tab/>
        <w:t xml:space="preserve">Qualcomm thinks that if you follow the spec strictly in theory it may happen but it is highly unlikely that the UE will be stuck in a loop forever.   LG agrees and it can be avoided by network implementation.     </w:t>
      </w:r>
    </w:p>
    <w:p w14:paraId="554A6368" w14:textId="77777777" w:rsidR="006A09CB" w:rsidRPr="00126D13" w:rsidRDefault="006A09CB" w:rsidP="006A09CB">
      <w:pPr>
        <w:pStyle w:val="Doc-text2"/>
      </w:pPr>
      <w:r w:rsidRPr="00126D13">
        <w:t>-</w:t>
      </w:r>
      <w:r w:rsidRPr="00126D13">
        <w:tab/>
        <w:t xml:space="preserve">Ericsson thinks that this is fixing a UE behaviour for bad NW implementation.   Nokia agrees with Ericsson.  </w:t>
      </w:r>
    </w:p>
    <w:p w14:paraId="21D46D5E" w14:textId="77777777" w:rsidR="006A09CB" w:rsidRPr="00126D13" w:rsidRDefault="006A09CB" w:rsidP="006A09CB">
      <w:pPr>
        <w:pStyle w:val="Doc-text2"/>
      </w:pPr>
      <w:r w:rsidRPr="00126D13">
        <w:t>-</w:t>
      </w:r>
      <w:r w:rsidRPr="00126D13">
        <w:tab/>
        <w:t xml:space="preserve">Mediatek explains that this is a problem found during Iot testing so it is critical.  Huawei agrees that this is a field problem, and they can be fine to capture that the UE may instead of shall. </w:t>
      </w:r>
    </w:p>
    <w:p w14:paraId="6D7467CB" w14:textId="77777777" w:rsidR="006A09CB" w:rsidRPr="00126D13" w:rsidRDefault="006A09CB" w:rsidP="006A09CB">
      <w:pPr>
        <w:pStyle w:val="Doc-text2"/>
      </w:pPr>
      <w:r w:rsidRPr="00126D13">
        <w:t>-</w:t>
      </w:r>
      <w:r w:rsidRPr="00126D13">
        <w:tab/>
        <w:t>Vivo thinks that this is a problem but it doesn’t happen very often.</w:t>
      </w:r>
    </w:p>
    <w:p w14:paraId="25BEBCE0" w14:textId="77777777" w:rsidR="006A09CB" w:rsidRPr="00126D13" w:rsidRDefault="006A09CB" w:rsidP="006A09CB">
      <w:pPr>
        <w:pStyle w:val="Doc-text2"/>
      </w:pPr>
      <w:r w:rsidRPr="00126D13">
        <w:t>-</w:t>
      </w:r>
      <w:r w:rsidRPr="00126D13">
        <w:tab/>
        <w:t xml:space="preserve">Samsung thinks that UE implementation wouldn’t work, but network implementation can handle this.  </w:t>
      </w:r>
    </w:p>
    <w:p w14:paraId="2160A708" w14:textId="77777777" w:rsidR="006A09CB" w:rsidRPr="00126D13" w:rsidRDefault="006A09CB" w:rsidP="006A09CB">
      <w:pPr>
        <w:pStyle w:val="Doc-text2"/>
      </w:pPr>
      <w:r w:rsidRPr="00126D13">
        <w:t>-</w:t>
      </w:r>
      <w:r w:rsidRPr="00126D13">
        <w:tab/>
        <w:t xml:space="preserve">Apple asks if this is a problem for other type not just redcap.  Huawei explains that it can happen to any UE but it was only found for RedCap.  </w:t>
      </w:r>
    </w:p>
    <w:p w14:paraId="13F4A697" w14:textId="77777777" w:rsidR="006A09CB" w:rsidRPr="00126D13" w:rsidRDefault="006A09CB" w:rsidP="006A09CB">
      <w:pPr>
        <w:pStyle w:val="Doc-text2"/>
      </w:pPr>
      <w:r w:rsidRPr="00126D13">
        <w:t>=&gt;</w:t>
      </w:r>
      <w:r w:rsidRPr="00126D13">
        <w:tab/>
        <w:t xml:space="preserve">the CR is postponed  </w:t>
      </w:r>
    </w:p>
    <w:p w14:paraId="2BA7A9AD" w14:textId="77777777" w:rsidR="006A09CB" w:rsidRPr="00126D13" w:rsidRDefault="006A09CB" w:rsidP="006A09CB">
      <w:pPr>
        <w:pStyle w:val="Doc-text2"/>
      </w:pPr>
    </w:p>
    <w:p w14:paraId="5A251BE0" w14:textId="34B1A734" w:rsidR="006A09CB" w:rsidRPr="00126D13" w:rsidRDefault="006A09CB" w:rsidP="006A09CB">
      <w:pPr>
        <w:pStyle w:val="Doc-title"/>
      </w:pPr>
      <w:r w:rsidRPr="00126D13">
        <w:t>R2-2310709</w:t>
      </w:r>
      <w:r w:rsidRPr="00126D13">
        <w:tab/>
        <w:t>Correction on the condition of HARQ feedback generation and the condition of stopping drx-RetransmissionTimerDL</w:t>
      </w:r>
      <w:r w:rsidRPr="00126D13">
        <w:tab/>
        <w:t>Huawei, ASUSTek, Samsung, CBN, HiSilicon</w:t>
      </w:r>
      <w:r w:rsidRPr="00126D13">
        <w:tab/>
        <w:t>CR</w:t>
      </w:r>
      <w:r w:rsidRPr="00126D13">
        <w:tab/>
        <w:t>Rel-17</w:t>
      </w:r>
      <w:r w:rsidRPr="00126D13">
        <w:tab/>
        <w:t>38.321</w:t>
      </w:r>
      <w:r w:rsidRPr="00126D13">
        <w:tab/>
        <w:t>17.6.0</w:t>
      </w:r>
      <w:r w:rsidRPr="00126D13">
        <w:tab/>
        <w:t>1686</w:t>
      </w:r>
      <w:r w:rsidRPr="00126D13">
        <w:tab/>
        <w:t>-</w:t>
      </w:r>
      <w:r w:rsidRPr="00126D13">
        <w:tab/>
        <w:t>F</w:t>
      </w:r>
      <w:r w:rsidRPr="00126D13">
        <w:tab/>
        <w:t>NR_MBS-Core</w:t>
      </w:r>
    </w:p>
    <w:p w14:paraId="5CAB4BE5" w14:textId="77777777" w:rsidR="006A09CB" w:rsidRPr="00126D13" w:rsidRDefault="006A09CB" w:rsidP="006A09CB">
      <w:pPr>
        <w:pStyle w:val="Doc-text2"/>
      </w:pPr>
      <w:r w:rsidRPr="00126D13">
        <w:t>=&gt;</w:t>
      </w:r>
      <w:r w:rsidRPr="00126D13">
        <w:tab/>
        <w:t>Check if third change is need</w:t>
      </w:r>
    </w:p>
    <w:p w14:paraId="328B8322" w14:textId="77777777" w:rsidR="006A09CB" w:rsidRPr="00126D13" w:rsidRDefault="006A09CB" w:rsidP="006A09CB">
      <w:pPr>
        <w:pStyle w:val="Doc-text2"/>
      </w:pPr>
      <w:r w:rsidRPr="00126D13">
        <w:t>=&gt;</w:t>
      </w:r>
      <w:r w:rsidRPr="00126D13">
        <w:tab/>
        <w:t>The CR is revised in R2-2311585</w:t>
      </w:r>
    </w:p>
    <w:p w14:paraId="2D327B41" w14:textId="77777777" w:rsidR="006A09CB" w:rsidRPr="00126D13" w:rsidRDefault="006A09CB" w:rsidP="006A09CB">
      <w:pPr>
        <w:pStyle w:val="Doc-title"/>
      </w:pPr>
      <w:r w:rsidRPr="00126D13">
        <w:lastRenderedPageBreak/>
        <w:t>R2-2311585</w:t>
      </w:r>
      <w:r w:rsidRPr="00126D13">
        <w:tab/>
        <w:t>Correction on the condition of HARQ feedback generation and the condition of stopping drx-RetransmissionTimerDL</w:t>
      </w:r>
      <w:r w:rsidRPr="00126D13">
        <w:tab/>
        <w:t>Huawei, ASUSTek, Samsung, CBN, HiSilicon</w:t>
      </w:r>
      <w:r w:rsidRPr="00126D13">
        <w:tab/>
        <w:t>CR</w:t>
      </w:r>
      <w:r w:rsidRPr="00126D13">
        <w:tab/>
        <w:t>Rel-17</w:t>
      </w:r>
      <w:r w:rsidRPr="00126D13">
        <w:tab/>
        <w:t>38.321</w:t>
      </w:r>
      <w:r w:rsidRPr="00126D13">
        <w:tab/>
        <w:t>17.6.0</w:t>
      </w:r>
      <w:r w:rsidRPr="00126D13">
        <w:tab/>
        <w:t>1686</w:t>
      </w:r>
      <w:r w:rsidRPr="00126D13">
        <w:tab/>
        <w:t>-</w:t>
      </w:r>
      <w:r w:rsidRPr="00126D13">
        <w:tab/>
        <w:t>F</w:t>
      </w:r>
      <w:r w:rsidRPr="00126D13">
        <w:tab/>
        <w:t>NR_MBS-Core</w:t>
      </w:r>
    </w:p>
    <w:p w14:paraId="04AF4688" w14:textId="77777777" w:rsidR="006A09CB" w:rsidRPr="00126D13" w:rsidRDefault="006A09CB" w:rsidP="006A09CB">
      <w:pPr>
        <w:pStyle w:val="Doc-text2"/>
      </w:pPr>
      <w:r w:rsidRPr="00126D13">
        <w:t>=&gt;</w:t>
      </w:r>
      <w:r w:rsidRPr="00126D13">
        <w:tab/>
        <w:t>The CR is in principle agreed</w:t>
      </w:r>
    </w:p>
    <w:p w14:paraId="2D48EBD8" w14:textId="77777777" w:rsidR="006A09CB" w:rsidRPr="00126D13" w:rsidRDefault="006A09CB" w:rsidP="006A09CB">
      <w:pPr>
        <w:pStyle w:val="Doc-text2"/>
      </w:pPr>
    </w:p>
    <w:p w14:paraId="618C8C11" w14:textId="0B95BF0A" w:rsidR="006A09CB" w:rsidRPr="00126D13" w:rsidRDefault="006A09CB" w:rsidP="006A09CB">
      <w:pPr>
        <w:pStyle w:val="EmailDiscussion"/>
        <w:overflowPunct/>
        <w:autoSpaceDE/>
        <w:autoSpaceDN/>
        <w:adjustRightInd/>
        <w:ind w:left="1619" w:hanging="360"/>
        <w:textAlignment w:val="auto"/>
      </w:pPr>
      <w:r w:rsidRPr="00126D13">
        <w:t>[AT123bis][005][R17 UP] R2-2310709 (Huawei)</w:t>
      </w:r>
    </w:p>
    <w:p w14:paraId="67E656C5" w14:textId="77777777" w:rsidR="006A09CB" w:rsidRPr="00126D13" w:rsidRDefault="006A09CB" w:rsidP="006A09CB">
      <w:pPr>
        <w:pStyle w:val="EmailDiscussion2"/>
      </w:pPr>
      <w:r w:rsidRPr="00126D13">
        <w:tab/>
        <w:t>Intended outcome: agreed to CR by email</w:t>
      </w:r>
    </w:p>
    <w:p w14:paraId="0A9BA14E" w14:textId="77777777" w:rsidR="006A09CB" w:rsidRPr="00126D13" w:rsidRDefault="006A09CB" w:rsidP="006A09CB">
      <w:pPr>
        <w:pStyle w:val="EmailDiscussion2"/>
      </w:pPr>
      <w:r w:rsidRPr="00126D13">
        <w:tab/>
        <w:t xml:space="preserve">Deadline:  Thursday 12-10-2023 </w:t>
      </w:r>
    </w:p>
    <w:p w14:paraId="0F87E9BB" w14:textId="77777777" w:rsidR="006A09CB" w:rsidRDefault="006A09CB" w:rsidP="006A09CB">
      <w:pPr>
        <w:pStyle w:val="EmailDiscussion2"/>
      </w:pPr>
    </w:p>
    <w:p w14:paraId="47A1932A" w14:textId="77777777" w:rsidR="000B0EBB" w:rsidRPr="00126D13" w:rsidRDefault="000B0EBB" w:rsidP="006A09CB">
      <w:pPr>
        <w:pStyle w:val="EmailDiscussion2"/>
      </w:pPr>
    </w:p>
    <w:p w14:paraId="6C1E6DD8" w14:textId="5E1AFD1C" w:rsidR="006A09CB" w:rsidRPr="00126D13" w:rsidRDefault="006A09CB" w:rsidP="006A09CB">
      <w:pPr>
        <w:pStyle w:val="Doc-title"/>
      </w:pPr>
      <w:r w:rsidRPr="00126D13">
        <w:t>R2-2310958</w:t>
      </w:r>
      <w:r w:rsidRPr="00126D13">
        <w:tab/>
        <w:t>Discussion on selection procedure for CFRA and CBRA</w:t>
      </w:r>
      <w:r w:rsidRPr="00126D13">
        <w:tab/>
        <w:t>Ericsson</w:t>
      </w:r>
      <w:r w:rsidRPr="00126D13">
        <w:tab/>
        <w:t>discussion</w:t>
      </w:r>
      <w:r w:rsidRPr="00126D13">
        <w:tab/>
        <w:t>Rel-17</w:t>
      </w:r>
      <w:r w:rsidRPr="00126D13">
        <w:tab/>
        <w:t>38.321</w:t>
      </w:r>
      <w:r w:rsidRPr="00126D13">
        <w:tab/>
        <w:t>NR_newRAT-Core</w:t>
      </w:r>
    </w:p>
    <w:p w14:paraId="6668D92C" w14:textId="77777777" w:rsidR="006A09CB" w:rsidRPr="00126D13" w:rsidRDefault="006A09CB" w:rsidP="006A09CB">
      <w:pPr>
        <w:pStyle w:val="Doc-text2"/>
      </w:pPr>
      <w:r w:rsidRPr="00126D13">
        <w:t>-</w:t>
      </w:r>
      <w:r w:rsidRPr="00126D13">
        <w:tab/>
        <w:t xml:space="preserve">Qualcomm would like to have a note – selection of RACH type is up UE implementation. </w:t>
      </w:r>
    </w:p>
    <w:p w14:paraId="5F6067CA" w14:textId="77777777" w:rsidR="006A09CB" w:rsidRPr="00126D13" w:rsidRDefault="006A09CB" w:rsidP="006A09CB">
      <w:pPr>
        <w:pStyle w:val="Doc-text2"/>
      </w:pPr>
      <w:r w:rsidRPr="00126D13">
        <w:t>-</w:t>
      </w:r>
      <w:r w:rsidRPr="00126D13">
        <w:tab/>
        <w:t xml:space="preserve">LG thinks that this changes legacy UE behaviour.  Ericsson has seen different behavoirs and it can clarify that the UE can select if available.  </w:t>
      </w:r>
    </w:p>
    <w:p w14:paraId="107AA56D" w14:textId="77777777" w:rsidR="006A09CB" w:rsidRPr="00126D13" w:rsidRDefault="006A09CB" w:rsidP="006A09CB">
      <w:pPr>
        <w:pStyle w:val="Doc-text2"/>
      </w:pPr>
      <w:r w:rsidRPr="00126D13">
        <w:t>-</w:t>
      </w:r>
      <w:r w:rsidRPr="00126D13">
        <w:tab/>
        <w:t>ZTE thinks that this is an enhancement and wonders why we are discussing this in Rel-17.  It should be TEI18</w:t>
      </w:r>
    </w:p>
    <w:p w14:paraId="4C28EF6F" w14:textId="77777777" w:rsidR="006A09CB" w:rsidRPr="00126D13" w:rsidRDefault="006A09CB" w:rsidP="006A09CB">
      <w:pPr>
        <w:pStyle w:val="Doc-text2"/>
      </w:pPr>
      <w:r w:rsidRPr="00126D13">
        <w:t>-</w:t>
      </w:r>
      <w:r w:rsidRPr="00126D13">
        <w:tab/>
        <w:t xml:space="preserve">LG thinks that the UE behaviour is very clear and this enhancement is not needed.  </w:t>
      </w:r>
    </w:p>
    <w:p w14:paraId="59764EF0" w14:textId="77777777" w:rsidR="006A09CB" w:rsidRPr="00126D13" w:rsidRDefault="006A09CB" w:rsidP="006A09CB">
      <w:pPr>
        <w:pStyle w:val="Doc-text2"/>
      </w:pPr>
      <w:r w:rsidRPr="00126D13">
        <w:t>=&gt;</w:t>
      </w:r>
      <w:r w:rsidRPr="00126D13">
        <w:tab/>
        <w:t>This can be discussed in TEI18 if there is enough support</w:t>
      </w:r>
    </w:p>
    <w:p w14:paraId="2ABF3052" w14:textId="77777777" w:rsidR="006A09CB" w:rsidRPr="00126D13" w:rsidRDefault="006A09CB" w:rsidP="006A09CB">
      <w:pPr>
        <w:pStyle w:val="Doc-text2"/>
      </w:pPr>
      <w:r w:rsidRPr="00126D13">
        <w:t>=&gt;</w:t>
      </w:r>
      <w:r w:rsidRPr="00126D13">
        <w:tab/>
        <w:t xml:space="preserve">the CR is postponed </w:t>
      </w:r>
    </w:p>
    <w:p w14:paraId="03AD792F" w14:textId="77777777" w:rsidR="006A09CB" w:rsidRPr="00126D13" w:rsidRDefault="006A09CB" w:rsidP="006A09CB">
      <w:pPr>
        <w:pStyle w:val="Doc-text2"/>
      </w:pPr>
    </w:p>
    <w:p w14:paraId="310EA6D0" w14:textId="3BE50BBB" w:rsidR="006A09CB" w:rsidRPr="00126D13" w:rsidRDefault="006A09CB" w:rsidP="006A09CB">
      <w:pPr>
        <w:pStyle w:val="Doc-title"/>
      </w:pPr>
      <w:r w:rsidRPr="00126D13">
        <w:t>R2-2311080</w:t>
      </w:r>
      <w:r w:rsidRPr="00126D13">
        <w:tab/>
        <w:t>Correction on SRI in IAB MAC CEs</w:t>
      </w:r>
      <w:r w:rsidRPr="00126D13">
        <w:tab/>
        <w:t>ZTE, Sanechips</w:t>
      </w:r>
      <w:r w:rsidRPr="00126D13">
        <w:tab/>
        <w:t>CR</w:t>
      </w:r>
      <w:r w:rsidRPr="00126D13">
        <w:tab/>
        <w:t>Rel-17</w:t>
      </w:r>
      <w:r w:rsidRPr="00126D13">
        <w:tab/>
        <w:t>38.321</w:t>
      </w:r>
      <w:r w:rsidRPr="00126D13">
        <w:tab/>
        <w:t>17.6.0</w:t>
      </w:r>
      <w:r w:rsidRPr="00126D13">
        <w:tab/>
        <w:t>1688</w:t>
      </w:r>
      <w:r w:rsidRPr="00126D13">
        <w:tab/>
        <w:t>-</w:t>
      </w:r>
      <w:r w:rsidRPr="00126D13">
        <w:tab/>
        <w:t>F</w:t>
      </w:r>
      <w:r w:rsidRPr="00126D13">
        <w:tab/>
        <w:t>NR_IAB_enh-Core</w:t>
      </w:r>
    </w:p>
    <w:p w14:paraId="1A224FE2" w14:textId="539F7CDF" w:rsidR="006A09CB" w:rsidRPr="00126D13" w:rsidRDefault="006A09CB" w:rsidP="006A09CB">
      <w:pPr>
        <w:pStyle w:val="Doc-text2"/>
      </w:pPr>
      <w:r w:rsidRPr="00126D13">
        <w:t>=&gt;</w:t>
      </w:r>
      <w:r w:rsidRPr="00126D13">
        <w:tab/>
        <w:t>First change is not pursued</w:t>
      </w:r>
    </w:p>
    <w:p w14:paraId="315F4E2B" w14:textId="77777777" w:rsidR="006A09CB" w:rsidRPr="00126D13" w:rsidRDefault="006A09CB" w:rsidP="006A09CB">
      <w:pPr>
        <w:pStyle w:val="Doc-text2"/>
      </w:pPr>
      <w:r w:rsidRPr="00126D13">
        <w:t>=&gt;</w:t>
      </w:r>
      <w:r w:rsidRPr="00126D13">
        <w:tab/>
        <w:t xml:space="preserve">Update the changes to “the information included in the 6 rightmost bits in the IAB-MT Resource set IDij field is the  </w:t>
      </w:r>
      <w:r w:rsidRPr="00126D13">
        <w:rPr>
          <w:strike/>
        </w:rPr>
        <w:t>is the SRI (contained in the 46 rightmost bits of the field and referring to an</w:t>
      </w:r>
      <w:r w:rsidRPr="00126D13">
        <w:t xml:space="preserve"> SRS-ResourceID. The length of the field is 2 bits;</w:t>
      </w:r>
    </w:p>
    <w:p w14:paraId="3046A2E3" w14:textId="24D0FA62" w:rsidR="006A09CB" w:rsidRPr="00126D13" w:rsidRDefault="006A09CB" w:rsidP="006A09CB">
      <w:pPr>
        <w:pStyle w:val="Doc-text2"/>
      </w:pPr>
      <w:r w:rsidRPr="00126D13">
        <w:t>=&gt;</w:t>
      </w:r>
      <w:r w:rsidRPr="00126D13">
        <w:tab/>
        <w:t>The CR is agreed in principle in R2-2311269 with the changes above</w:t>
      </w:r>
    </w:p>
    <w:p w14:paraId="20E39B16" w14:textId="77777777" w:rsidR="006A09CB" w:rsidRPr="00126D13" w:rsidRDefault="006A09CB" w:rsidP="006A09CB">
      <w:pPr>
        <w:pStyle w:val="Doc-text2"/>
      </w:pPr>
    </w:p>
    <w:p w14:paraId="56C14C72" w14:textId="2EEA4D45" w:rsidR="006A09CB" w:rsidRPr="00126D13" w:rsidRDefault="006A09CB" w:rsidP="006A09CB">
      <w:pPr>
        <w:pStyle w:val="Doc-title"/>
      </w:pPr>
      <w:r w:rsidRPr="00126D13">
        <w:t>R2-2311269</w:t>
      </w:r>
      <w:r w:rsidRPr="00126D13">
        <w:tab/>
        <w:t>Correction on SRI in IAB MAC CEs</w:t>
      </w:r>
      <w:r w:rsidRPr="00126D13">
        <w:tab/>
        <w:t>ZTE, Sanechips</w:t>
      </w:r>
      <w:r w:rsidRPr="00126D13">
        <w:tab/>
        <w:t>CR</w:t>
      </w:r>
      <w:r w:rsidRPr="00126D13">
        <w:tab/>
        <w:t>Rel-17</w:t>
      </w:r>
      <w:r w:rsidRPr="00126D13">
        <w:tab/>
        <w:t>38.321</w:t>
      </w:r>
      <w:r w:rsidRPr="00126D13">
        <w:tab/>
        <w:t>17.6.0</w:t>
      </w:r>
      <w:r w:rsidRPr="00126D13">
        <w:tab/>
        <w:t>1688</w:t>
      </w:r>
      <w:r w:rsidRPr="00126D13">
        <w:tab/>
        <w:t>1</w:t>
      </w:r>
      <w:r w:rsidRPr="00126D13">
        <w:tab/>
        <w:t>F</w:t>
      </w:r>
      <w:r w:rsidRPr="00126D13">
        <w:tab/>
        <w:t>NR_IAB_enh-Core</w:t>
      </w:r>
    </w:p>
    <w:p w14:paraId="509E86C2" w14:textId="77777777" w:rsidR="006A09CB" w:rsidRPr="00126D13" w:rsidRDefault="006A09CB" w:rsidP="006A09CB">
      <w:pPr>
        <w:pStyle w:val="Doc-text2"/>
      </w:pPr>
      <w:r w:rsidRPr="00126D13">
        <w:t>=&gt;</w:t>
      </w:r>
      <w:r w:rsidRPr="00126D13">
        <w:tab/>
        <w:t>Agreed in principle</w:t>
      </w:r>
    </w:p>
    <w:p w14:paraId="6CA4960B" w14:textId="77777777" w:rsidR="006A09CB" w:rsidRPr="00126D13" w:rsidRDefault="006A09CB" w:rsidP="006A09CB">
      <w:pPr>
        <w:pStyle w:val="Doc-text2"/>
      </w:pPr>
    </w:p>
    <w:p w14:paraId="011D0E79" w14:textId="53AE6B18" w:rsidR="006A09CB" w:rsidRPr="00126D13" w:rsidRDefault="006A09CB" w:rsidP="006A09CB">
      <w:pPr>
        <w:pStyle w:val="Doc-title"/>
      </w:pPr>
      <w:r w:rsidRPr="00126D13">
        <w:t>R2-2311182</w:t>
      </w:r>
      <w:r w:rsidRPr="00126D13">
        <w:tab/>
        <w:t>Correction on BFI_COUNTER at SCG activation</w:t>
      </w:r>
      <w:r w:rsidRPr="00126D13">
        <w:tab/>
        <w:t>Nokia, Nokia Shanghai Bell</w:t>
      </w:r>
      <w:r w:rsidRPr="00126D13">
        <w:tab/>
        <w:t>CR</w:t>
      </w:r>
      <w:r w:rsidRPr="00126D13">
        <w:tab/>
        <w:t>Rel-17</w:t>
      </w:r>
      <w:r w:rsidRPr="00126D13">
        <w:tab/>
        <w:t>38.321</w:t>
      </w:r>
      <w:r w:rsidRPr="00126D13">
        <w:tab/>
        <w:t>17.6.0</w:t>
      </w:r>
      <w:r w:rsidRPr="00126D13">
        <w:tab/>
        <w:t>1689</w:t>
      </w:r>
      <w:r w:rsidRPr="00126D13">
        <w:tab/>
        <w:t>-</w:t>
      </w:r>
      <w:r w:rsidRPr="00126D13">
        <w:tab/>
        <w:t>F</w:t>
      </w:r>
      <w:r w:rsidRPr="00126D13">
        <w:tab/>
        <w:t>LTE_NR_DC_enh2-Core</w:t>
      </w:r>
    </w:p>
    <w:p w14:paraId="52C0EFC7" w14:textId="77777777" w:rsidR="006A09CB" w:rsidRPr="00126D13" w:rsidRDefault="006A09CB" w:rsidP="006A09CB">
      <w:pPr>
        <w:pStyle w:val="Doc-text2"/>
      </w:pPr>
      <w:r w:rsidRPr="00126D13">
        <w:t>-</w:t>
      </w:r>
      <w:r w:rsidRPr="00126D13">
        <w:tab/>
        <w:t>LG still doesn’t think that there is a problem in the current specification.  Huawei agrees with LG and it was discussed in Rel-17.</w:t>
      </w:r>
    </w:p>
    <w:p w14:paraId="4EBB8B7F" w14:textId="77777777" w:rsidR="006A09CB" w:rsidRPr="00126D13" w:rsidRDefault="006A09CB" w:rsidP="006A09CB">
      <w:pPr>
        <w:pStyle w:val="Doc-text2"/>
      </w:pPr>
      <w:r w:rsidRPr="00126D13">
        <w:t>=&gt;</w:t>
      </w:r>
      <w:r w:rsidRPr="00126D13">
        <w:tab/>
        <w:t>The CR is not pursued</w:t>
      </w:r>
    </w:p>
    <w:p w14:paraId="0BE36327" w14:textId="77777777" w:rsidR="006A09CB" w:rsidRPr="00126D13" w:rsidRDefault="006A09CB" w:rsidP="006A09CB">
      <w:pPr>
        <w:pStyle w:val="Doc-text2"/>
      </w:pPr>
    </w:p>
    <w:p w14:paraId="2D5F84BE" w14:textId="38DA8BBF" w:rsidR="006A09CB" w:rsidRPr="00126D13" w:rsidRDefault="006A09CB" w:rsidP="006A09CB">
      <w:pPr>
        <w:pStyle w:val="Doc-title"/>
      </w:pPr>
      <w:r w:rsidRPr="00126D13">
        <w:t>R2-2311183</w:t>
      </w:r>
      <w:r w:rsidRPr="00126D13">
        <w:tab/>
        <w:t>Correction on SCG activation</w:t>
      </w:r>
      <w:r w:rsidRPr="00126D13">
        <w:tab/>
        <w:t>Nokia, Nokia Shanghai Bell</w:t>
      </w:r>
      <w:r w:rsidRPr="00126D13">
        <w:tab/>
        <w:t>CR</w:t>
      </w:r>
      <w:r w:rsidRPr="00126D13">
        <w:tab/>
        <w:t>Rel-17</w:t>
      </w:r>
      <w:r w:rsidRPr="00126D13">
        <w:tab/>
        <w:t>38.331</w:t>
      </w:r>
      <w:r w:rsidRPr="00126D13">
        <w:tab/>
        <w:t>17.6.0</w:t>
      </w:r>
      <w:r w:rsidRPr="00126D13">
        <w:tab/>
        <w:t>4381</w:t>
      </w:r>
      <w:r w:rsidRPr="00126D13">
        <w:tab/>
        <w:t>-</w:t>
      </w:r>
      <w:r w:rsidRPr="00126D13">
        <w:tab/>
        <w:t>F</w:t>
      </w:r>
      <w:r w:rsidRPr="00126D13">
        <w:tab/>
        <w:t>LTE_NR_DC_enh2-Core</w:t>
      </w:r>
    </w:p>
    <w:p w14:paraId="447441FE" w14:textId="77777777" w:rsidR="006A09CB" w:rsidRPr="00126D13" w:rsidRDefault="006A09CB" w:rsidP="006A09CB">
      <w:pPr>
        <w:pStyle w:val="Doc-text2"/>
      </w:pPr>
      <w:r w:rsidRPr="00126D13">
        <w:t>=&gt;</w:t>
      </w:r>
      <w:r w:rsidRPr="00126D13">
        <w:tab/>
        <w:t>The CR is not pursued</w:t>
      </w:r>
    </w:p>
    <w:p w14:paraId="2667796B" w14:textId="77777777" w:rsidR="00DF4EC1" w:rsidRPr="00126D13" w:rsidRDefault="00DF4EC1" w:rsidP="006A09CB">
      <w:pPr>
        <w:pStyle w:val="Doc-text2"/>
      </w:pPr>
    </w:p>
    <w:p w14:paraId="3B14865D" w14:textId="77777777" w:rsidR="006A09CB" w:rsidRPr="00126D13" w:rsidRDefault="006A09CB" w:rsidP="006A09CB">
      <w:pPr>
        <w:pStyle w:val="Heading3"/>
      </w:pPr>
      <w:bookmarkStart w:id="199" w:name="_Toc150437451"/>
      <w:r w:rsidRPr="00126D13">
        <w:t>6.1.3</w:t>
      </w:r>
      <w:r w:rsidRPr="00126D13">
        <w:tab/>
        <w:t>Control Plane corrections</w:t>
      </w:r>
      <w:bookmarkEnd w:id="199"/>
    </w:p>
    <w:p w14:paraId="1D737681" w14:textId="77777777" w:rsidR="006A09CB" w:rsidRPr="00126D13" w:rsidRDefault="006A09CB" w:rsidP="006A09CB">
      <w:pPr>
        <w:pStyle w:val="Heading4"/>
      </w:pPr>
      <w:bookmarkStart w:id="200" w:name="_Toc150437452"/>
      <w:r w:rsidRPr="00126D13">
        <w:t>6.1.3.1</w:t>
      </w:r>
      <w:r w:rsidRPr="00126D13">
        <w:tab/>
        <w:t>NR RRC</w:t>
      </w:r>
      <w:bookmarkEnd w:id="200"/>
    </w:p>
    <w:p w14:paraId="7195E8BC" w14:textId="77777777" w:rsidR="006A09CB" w:rsidRPr="00126D13" w:rsidRDefault="006A09CB" w:rsidP="006A09CB">
      <w:pPr>
        <w:pStyle w:val="Comments"/>
      </w:pPr>
      <w:r w:rsidRPr="00126D13">
        <w:t xml:space="preserve">Corrections to 38331, and related change to other TS if applicable, except UE caps. </w:t>
      </w:r>
    </w:p>
    <w:p w14:paraId="1F0E6524" w14:textId="77777777" w:rsidR="006A09CB" w:rsidRPr="00126D13" w:rsidRDefault="006A09CB" w:rsidP="006A09CB">
      <w:pPr>
        <w:pStyle w:val="Doc-text2"/>
        <w:ind w:left="0" w:firstLine="0"/>
        <w:rPr>
          <w:lang w:val="fr-FR"/>
        </w:rPr>
      </w:pPr>
    </w:p>
    <w:p w14:paraId="064ADED6" w14:textId="77777777" w:rsidR="006A09CB" w:rsidRPr="00126D13" w:rsidRDefault="006A09CB" w:rsidP="006A09CB">
      <w:pPr>
        <w:pStyle w:val="Doc-text2"/>
        <w:ind w:left="0" w:firstLine="0"/>
        <w:rPr>
          <w:lang w:val="fr-FR"/>
        </w:rPr>
      </w:pPr>
    </w:p>
    <w:p w14:paraId="01537989" w14:textId="77777777" w:rsidR="006A09CB" w:rsidRPr="00126D13" w:rsidRDefault="006A09CB" w:rsidP="006A09CB">
      <w:pPr>
        <w:pStyle w:val="MiniHeading"/>
      </w:pPr>
      <w:r w:rsidRPr="00126D13">
        <w:t>TEI</w:t>
      </w:r>
    </w:p>
    <w:p w14:paraId="7A6A1C50" w14:textId="5BC58EE0" w:rsidR="006A09CB" w:rsidRPr="00126D13" w:rsidRDefault="006A09CB" w:rsidP="006A09CB">
      <w:pPr>
        <w:pStyle w:val="Doc-title"/>
      </w:pPr>
      <w:r w:rsidRPr="00126D13">
        <w:t>R2-2309412</w:t>
      </w:r>
      <w:r w:rsidRPr="00126D13">
        <w:tab/>
        <w:t>Reply LS to RAN2 on introduction of one new RRC parameter and one new UE capability for Rel-17 (R1Reply LS on K2 indication for multi-PUSCH-2308439; contact: Qualcomm)</w:t>
      </w:r>
      <w:r w:rsidRPr="00126D13">
        <w:tab/>
        <w:t>RAN1</w:t>
      </w:r>
      <w:r w:rsidRPr="00126D13">
        <w:tab/>
        <w:t>LS in</w:t>
      </w:r>
      <w:r w:rsidRPr="00126D13">
        <w:tab/>
        <w:t>Rel-17</w:t>
      </w:r>
      <w:r w:rsidRPr="00126D13">
        <w:tab/>
        <w:t>TEI17, NR_newRAT-Core</w:t>
      </w:r>
      <w:r w:rsidRPr="00126D13">
        <w:tab/>
        <w:t>To:RAN2</w:t>
      </w:r>
    </w:p>
    <w:p w14:paraId="53CD14F6" w14:textId="1FC176D3" w:rsidR="006A09CB" w:rsidRPr="00126D13" w:rsidRDefault="006A09CB" w:rsidP="006A09CB">
      <w:pPr>
        <w:pStyle w:val="Doc-title"/>
        <w:rPr>
          <w:lang w:val="fr-FR"/>
        </w:rPr>
      </w:pPr>
      <w:r w:rsidRPr="00126D13">
        <w:rPr>
          <w:lang w:val="fr-FR"/>
        </w:rPr>
        <w:t>R2-2309986</w:t>
      </w:r>
      <w:r w:rsidRPr="00126D13">
        <w:rPr>
          <w:lang w:val="fr-FR"/>
        </w:rPr>
        <w:tab/>
        <w:t>Correction on Type1 HARQ-ACK codebook generation</w:t>
      </w:r>
      <w:r w:rsidRPr="00126D13">
        <w:rPr>
          <w:lang w:val="fr-FR"/>
        </w:rPr>
        <w:tab/>
        <w:t>Qualcomm Incorporated</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4318</w:t>
      </w:r>
      <w:r w:rsidRPr="00126D13">
        <w:rPr>
          <w:lang w:val="fr-FR"/>
        </w:rPr>
        <w:tab/>
        <w:t>-</w:t>
      </w:r>
      <w:r w:rsidRPr="00126D13">
        <w:rPr>
          <w:lang w:val="fr-FR"/>
        </w:rPr>
        <w:tab/>
        <w:t>F</w:t>
      </w:r>
      <w:r w:rsidRPr="00126D13">
        <w:rPr>
          <w:lang w:val="fr-FR"/>
        </w:rPr>
        <w:tab/>
        <w:t>TEI17</w:t>
      </w:r>
    </w:p>
    <w:p w14:paraId="7DA9F5F5" w14:textId="03E3C410" w:rsidR="006A09CB" w:rsidRPr="00126D13" w:rsidRDefault="006A09CB" w:rsidP="006A09CB">
      <w:pPr>
        <w:pStyle w:val="Doc-title"/>
        <w:rPr>
          <w:lang w:val="fr-FR"/>
        </w:rPr>
      </w:pPr>
      <w:r w:rsidRPr="00126D13">
        <w:rPr>
          <w:lang w:val="fr-FR"/>
        </w:rPr>
        <w:t>R2-2309987</w:t>
      </w:r>
      <w:r w:rsidRPr="00126D13">
        <w:rPr>
          <w:lang w:val="fr-FR"/>
        </w:rPr>
        <w:tab/>
        <w:t>Correction on Type1 HARQ-ACK codebook generation</w:t>
      </w:r>
      <w:r w:rsidRPr="00126D13">
        <w:rPr>
          <w:lang w:val="fr-FR"/>
        </w:rPr>
        <w:tab/>
        <w:t>Qualcomm Incorporated</w:t>
      </w:r>
      <w:r w:rsidRPr="00126D13">
        <w:rPr>
          <w:lang w:val="fr-FR"/>
        </w:rPr>
        <w:tab/>
        <w:t>CR</w:t>
      </w:r>
      <w:r w:rsidRPr="00126D13">
        <w:rPr>
          <w:lang w:val="fr-FR"/>
        </w:rPr>
        <w:tab/>
        <w:t>Rel-17</w:t>
      </w:r>
      <w:r w:rsidRPr="00126D13">
        <w:rPr>
          <w:lang w:val="fr-FR"/>
        </w:rPr>
        <w:tab/>
        <w:t>38.306</w:t>
      </w:r>
      <w:r w:rsidRPr="00126D13">
        <w:rPr>
          <w:lang w:val="fr-FR"/>
        </w:rPr>
        <w:tab/>
        <w:t>17.6.0</w:t>
      </w:r>
      <w:r w:rsidRPr="00126D13">
        <w:rPr>
          <w:lang w:val="fr-FR"/>
        </w:rPr>
        <w:tab/>
        <w:t>0957</w:t>
      </w:r>
      <w:r w:rsidRPr="00126D13">
        <w:rPr>
          <w:lang w:val="fr-FR"/>
        </w:rPr>
        <w:tab/>
        <w:t>-</w:t>
      </w:r>
      <w:r w:rsidRPr="00126D13">
        <w:rPr>
          <w:lang w:val="fr-FR"/>
        </w:rPr>
        <w:tab/>
        <w:t>F</w:t>
      </w:r>
      <w:r w:rsidRPr="00126D13">
        <w:rPr>
          <w:lang w:val="fr-FR"/>
        </w:rPr>
        <w:tab/>
        <w:t>TEI17</w:t>
      </w:r>
    </w:p>
    <w:p w14:paraId="7C4DBAFA"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lastRenderedPageBreak/>
        <w:t>In-principle agreed, with the understanding that the CRs for next meeting should have corrected the typos found by Samsung (and potential other critical fixes)</w:t>
      </w:r>
    </w:p>
    <w:p w14:paraId="4D0AF624" w14:textId="77777777" w:rsidR="006A09CB" w:rsidRPr="00126D13" w:rsidRDefault="006A09CB" w:rsidP="006A09CB">
      <w:pPr>
        <w:pStyle w:val="Doc-text2"/>
      </w:pPr>
    </w:p>
    <w:p w14:paraId="38919D84" w14:textId="77777777" w:rsidR="006A09CB" w:rsidRPr="00126D13" w:rsidRDefault="006A09CB" w:rsidP="006A09CB">
      <w:pPr>
        <w:pStyle w:val="Doc-text2"/>
      </w:pPr>
      <w:r w:rsidRPr="00126D13">
        <w:t>DISCUSSION</w:t>
      </w:r>
    </w:p>
    <w:p w14:paraId="4554B402" w14:textId="77777777" w:rsidR="006A09CB" w:rsidRPr="00126D13" w:rsidRDefault="006A09CB" w:rsidP="006A09CB">
      <w:pPr>
        <w:pStyle w:val="Doc-text2"/>
      </w:pPr>
      <w:r w:rsidRPr="00126D13">
        <w:t>-</w:t>
      </w:r>
      <w:r w:rsidRPr="00126D13">
        <w:tab/>
        <w:t>Samsung says that the CRs are fine in general but there are typos.</w:t>
      </w:r>
    </w:p>
    <w:p w14:paraId="5D8A8F82" w14:textId="77777777" w:rsidR="006A09CB" w:rsidRPr="00126D13" w:rsidRDefault="006A09CB" w:rsidP="006A09CB">
      <w:pPr>
        <w:pStyle w:val="MiniHeading"/>
      </w:pPr>
      <w:r w:rsidRPr="00126D13">
        <w:t>DC/CA</w:t>
      </w:r>
    </w:p>
    <w:p w14:paraId="27B065D0" w14:textId="7939FC33" w:rsidR="006A09CB" w:rsidRDefault="006A09CB" w:rsidP="006A09CB">
      <w:pPr>
        <w:pStyle w:val="Doc-title"/>
        <w:rPr>
          <w:lang w:val="fr-FR"/>
        </w:rPr>
      </w:pPr>
      <w:r w:rsidRPr="00126D13">
        <w:rPr>
          <w:lang w:val="fr-FR"/>
        </w:rPr>
        <w:t>R2-2310095</w:t>
      </w:r>
      <w:r w:rsidRPr="00126D13">
        <w:rPr>
          <w:lang w:val="fr-FR"/>
        </w:rPr>
        <w:tab/>
        <w:t>Missing cell group indication to the measConfig variable for conditional reconfiguration release</w:t>
      </w:r>
      <w:r w:rsidRPr="00126D13">
        <w:rPr>
          <w:lang w:val="fr-FR"/>
        </w:rPr>
        <w:tab/>
        <w:t>Samsung</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4320</w:t>
      </w:r>
      <w:r w:rsidRPr="00126D13">
        <w:rPr>
          <w:lang w:val="fr-FR"/>
        </w:rPr>
        <w:tab/>
        <w:t>-</w:t>
      </w:r>
      <w:r w:rsidRPr="00126D13">
        <w:rPr>
          <w:lang w:val="fr-FR"/>
        </w:rPr>
        <w:tab/>
        <w:t>F</w:t>
      </w:r>
      <w:r w:rsidRPr="00126D13">
        <w:rPr>
          <w:lang w:val="fr-FR"/>
        </w:rPr>
        <w:tab/>
        <w:t>LTE_NR_DC_enh2-Core</w:t>
      </w:r>
    </w:p>
    <w:p w14:paraId="7F2DF27F" w14:textId="77777777" w:rsidR="000B0EBB" w:rsidRPr="000B0EBB" w:rsidRDefault="000B0EBB" w:rsidP="000B0EBB">
      <w:pPr>
        <w:pStyle w:val="Doc-text2"/>
        <w:rPr>
          <w:lang w:val="fr-FR"/>
        </w:rPr>
      </w:pPr>
    </w:p>
    <w:p w14:paraId="4152E5D1" w14:textId="77777777" w:rsidR="006A09CB" w:rsidRPr="00126D13" w:rsidRDefault="006A09CB" w:rsidP="006A09CB">
      <w:pPr>
        <w:pStyle w:val="Doc-text2"/>
      </w:pPr>
      <w:r w:rsidRPr="00126D13">
        <w:t>DISCUSSION</w:t>
      </w:r>
    </w:p>
    <w:p w14:paraId="24474C6F" w14:textId="77777777" w:rsidR="006A09CB" w:rsidRPr="00126D13" w:rsidRDefault="006A09CB" w:rsidP="006A09CB">
      <w:pPr>
        <w:pStyle w:val="Doc-text2"/>
      </w:pPr>
      <w:r w:rsidRPr="00126D13">
        <w:t>-</w:t>
      </w:r>
      <w:r w:rsidRPr="00126D13">
        <w:tab/>
        <w:t>CATT thinks that current spec already results in that the UE removes both MCG and SCG measurement configurations. Ericsson agrees with CATT but have sympathy for the clarification by Samsung and hence would be happy to add it to the rapporteurs CR. Huawei questions the reason for why we explicitly release the measurement configurations, and polish this “useless” text is not needed. Samsung thinks its important that the UE releases the measurement configurations when going to IDLE. Qualcomm thinks the clarification is useful.</w:t>
      </w:r>
    </w:p>
    <w:p w14:paraId="5E4BF911"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Merge with RRC rapporteurs CR.</w:t>
      </w:r>
    </w:p>
    <w:p w14:paraId="239EEA9A" w14:textId="77777777" w:rsidR="006A09CB" w:rsidRPr="00126D13" w:rsidRDefault="006A09CB" w:rsidP="006A09CB">
      <w:pPr>
        <w:ind w:firstLine="720"/>
        <w:rPr>
          <w:noProof/>
        </w:rPr>
      </w:pPr>
    </w:p>
    <w:p w14:paraId="229ADF3A" w14:textId="77777777" w:rsidR="006A09CB" w:rsidRPr="00126D13" w:rsidRDefault="006A09CB" w:rsidP="006A09CB">
      <w:pPr>
        <w:pStyle w:val="MiniHeading"/>
      </w:pPr>
      <w:r w:rsidRPr="00126D13">
        <w:t>RedCap</w:t>
      </w:r>
    </w:p>
    <w:p w14:paraId="2A728046" w14:textId="167E134D" w:rsidR="006A09CB" w:rsidRPr="00126D13" w:rsidRDefault="006A09CB" w:rsidP="006A09CB">
      <w:pPr>
        <w:pStyle w:val="Doc-title"/>
        <w:rPr>
          <w:lang w:val="fr-FR"/>
        </w:rPr>
      </w:pPr>
      <w:r w:rsidRPr="00126D13">
        <w:rPr>
          <w:lang w:val="fr-FR"/>
        </w:rPr>
        <w:t>R2-2309785</w:t>
      </w:r>
      <w:r w:rsidRPr="00126D13">
        <w:rPr>
          <w:lang w:val="fr-FR"/>
        </w:rPr>
        <w:tab/>
        <w:t>Correction to support autonomous change of UE channel bandwidth during RACH</w:t>
      </w:r>
      <w:r w:rsidRPr="00126D13">
        <w:rPr>
          <w:lang w:val="fr-FR"/>
        </w:rPr>
        <w:tab/>
        <w:t>Qualcomm France</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4313</w:t>
      </w:r>
      <w:r w:rsidRPr="00126D13">
        <w:rPr>
          <w:lang w:val="fr-FR"/>
        </w:rPr>
        <w:tab/>
        <w:t>-</w:t>
      </w:r>
      <w:r w:rsidRPr="00126D13">
        <w:rPr>
          <w:lang w:val="fr-FR"/>
        </w:rPr>
        <w:tab/>
        <w:t>F</w:t>
      </w:r>
      <w:r w:rsidRPr="00126D13">
        <w:rPr>
          <w:lang w:val="fr-FR"/>
        </w:rPr>
        <w:tab/>
        <w:t>NR_redcap-Core</w:t>
      </w:r>
    </w:p>
    <w:p w14:paraId="05AFCCDC" w14:textId="77777777" w:rsidR="006A09CB" w:rsidRPr="00126D13" w:rsidRDefault="006A09CB" w:rsidP="006A09CB">
      <w:pPr>
        <w:rPr>
          <w:lang w:val="fr-FR"/>
        </w:rPr>
      </w:pPr>
    </w:p>
    <w:p w14:paraId="4452B5B7" w14:textId="77777777" w:rsidR="006A09CB" w:rsidRPr="00126D13" w:rsidRDefault="006A09CB" w:rsidP="006A09CB">
      <w:pPr>
        <w:pStyle w:val="Doc-text2"/>
      </w:pPr>
      <w:r w:rsidRPr="00126D13">
        <w:t>DISCUSSION</w:t>
      </w:r>
    </w:p>
    <w:p w14:paraId="34120440" w14:textId="77777777" w:rsidR="006A09CB" w:rsidRPr="00126D13" w:rsidRDefault="006A09CB" w:rsidP="006A09CB">
      <w:pPr>
        <w:pStyle w:val="Doc-text2"/>
      </w:pPr>
      <w:r w:rsidRPr="00126D13">
        <w:t>-</w:t>
      </w:r>
      <w:r w:rsidRPr="00126D13">
        <w:tab/>
        <w:t>Vivo thinks that this was disucssed last time and correctly captures the agreement, and are OK to capture this in the field description. ZTE are fine with the QC CR. Ericsson is OK with the CR but questions the last change about NW behaviour, QC thinks its important to capture this. CATT agrees with Ericsson that we dont need to capture the UE behaviour and points out that the previous agreement didnt contain the last sentence about NW behaviour. Vivo thinks that we can capture the last sentence in the form of "UE expects that NW". Apple is OK with the approach from Vivo. Nokia agrees with the intention, but wonders why this behaviour is not applicable to normal UEs. Qualcomm has a paper about "normal" UEs, and that this behaviour should not apply to normal UEs. Huawei agrees with Ericsson that we dont need to capture NW behaviour. ZTE is OK with Vivos proposal. Huawei thinks its possible that the NW does not operate as per the proposed NW restriction.</w:t>
      </w:r>
    </w:p>
    <w:p w14:paraId="3239CBC4" w14:textId="77777777" w:rsidR="006A09CB" w:rsidRPr="00126D13" w:rsidRDefault="006A09CB" w:rsidP="006A09CB">
      <w:pPr>
        <w:pStyle w:val="Doc-text2"/>
      </w:pPr>
      <w:r w:rsidRPr="00126D13">
        <w:t>-</w:t>
      </w:r>
      <w:r w:rsidRPr="00126D13">
        <w:tab/>
        <w:t>LG is concerned about specifying NW behaviour. In general, the specs should specify UE behaviour and it is left for NW implementation to handle the UE correctly.</w:t>
      </w:r>
    </w:p>
    <w:p w14:paraId="6E4AE0BD"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Will work offline to find an aggreable version of the CR which either has an alternative wording for the last sentence about NW behaviour, or no last sentence.</w:t>
      </w:r>
    </w:p>
    <w:p w14:paraId="499C97E3" w14:textId="77777777" w:rsidR="006A09CB" w:rsidRPr="00126D13" w:rsidRDefault="006A09CB" w:rsidP="006A09CB">
      <w:pPr>
        <w:rPr>
          <w:lang w:val="fr-FR"/>
        </w:rPr>
      </w:pPr>
    </w:p>
    <w:p w14:paraId="177BC898" w14:textId="77777777" w:rsidR="006A09CB" w:rsidRPr="00126D13" w:rsidRDefault="006A09CB" w:rsidP="006A09CB">
      <w:pPr>
        <w:pStyle w:val="EmailDiscussion"/>
        <w:overflowPunct/>
        <w:autoSpaceDE/>
        <w:autoSpaceDN/>
        <w:adjustRightInd/>
        <w:ind w:left="1619" w:hanging="360"/>
        <w:textAlignment w:val="auto"/>
      </w:pPr>
      <w:bookmarkStart w:id="201" w:name="_Toc148067799"/>
      <w:bookmarkStart w:id="202" w:name="_Hlk147979007"/>
      <w:r w:rsidRPr="00126D13">
        <w:t xml:space="preserve">[AT123bis][804] </w:t>
      </w:r>
      <w:r w:rsidRPr="00126D13">
        <w:rPr>
          <w:lang w:val="fr-FR"/>
        </w:rPr>
        <w:t>Autonomous change of UE channel bandwidth during RACH</w:t>
      </w:r>
      <w:r w:rsidRPr="00126D13">
        <w:t xml:space="preserve"> (Qualcomm)</w:t>
      </w:r>
      <w:bookmarkEnd w:id="201"/>
    </w:p>
    <w:p w14:paraId="02CB1CA1"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451602D0"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Draft agreeable CR based on the above</w:t>
      </w:r>
    </w:p>
    <w:p w14:paraId="7876B37D" w14:textId="007E9C04" w:rsidR="006A09CB" w:rsidRPr="00126D13" w:rsidRDefault="000B0EBB" w:rsidP="006A09CB">
      <w:pPr>
        <w:pStyle w:val="EmailDiscussion2"/>
        <w:rPr>
          <w:u w:val="single"/>
        </w:rPr>
      </w:pPr>
      <w:r>
        <w:tab/>
      </w:r>
      <w:r w:rsidR="006A09CB" w:rsidRPr="00126D13">
        <w:rPr>
          <w:u w:val="single"/>
        </w:rPr>
        <w:t>Intended outcome:</w:t>
      </w:r>
    </w:p>
    <w:p w14:paraId="7CD0AFA7"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Agreeable CR in R2-2311425</w:t>
      </w:r>
    </w:p>
    <w:p w14:paraId="6CEF9393" w14:textId="0D228615" w:rsidR="006A09CB" w:rsidRPr="00126D13" w:rsidRDefault="006A09CB" w:rsidP="006A09CB">
      <w:pPr>
        <w:pStyle w:val="EmailDiscussion2"/>
        <w:rPr>
          <w:u w:val="single"/>
        </w:rPr>
      </w:pPr>
      <w:r w:rsidRPr="00126D13">
        <w:tab/>
      </w:r>
      <w:r w:rsidRPr="00126D13">
        <w:rPr>
          <w:u w:val="single"/>
        </w:rPr>
        <w:t>Deadline:</w:t>
      </w:r>
    </w:p>
    <w:p w14:paraId="3DFD5C9F"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Thursday morning session</w:t>
      </w:r>
    </w:p>
    <w:p w14:paraId="3BD72118" w14:textId="77777777" w:rsidR="006A09CB" w:rsidRPr="00126D13" w:rsidRDefault="006A09CB" w:rsidP="006A09CB"/>
    <w:p w14:paraId="471D6DAF" w14:textId="77777777" w:rsidR="006A09CB" w:rsidRPr="00126D13" w:rsidRDefault="006A09CB" w:rsidP="006A09CB">
      <w:pPr>
        <w:pStyle w:val="Doc-text2"/>
      </w:pPr>
      <w:r w:rsidRPr="00126D13">
        <w:t>DISCUSSION</w:t>
      </w:r>
    </w:p>
    <w:p w14:paraId="4F05B5DB" w14:textId="77777777" w:rsidR="006A09CB" w:rsidRDefault="006A09CB" w:rsidP="006A09CB">
      <w:pPr>
        <w:pStyle w:val="Doc-text2"/>
      </w:pPr>
      <w:r w:rsidRPr="00126D13">
        <w:t>-</w:t>
      </w:r>
      <w:r w:rsidRPr="00126D13">
        <w:tab/>
        <w:t>Qualcomm reports that more time is needed to converge in RAN2.</w:t>
      </w:r>
    </w:p>
    <w:p w14:paraId="25CDF792" w14:textId="77777777" w:rsidR="000B0EBB" w:rsidRPr="00126D13" w:rsidRDefault="000B0EBB" w:rsidP="006A09CB">
      <w:pPr>
        <w:pStyle w:val="Doc-text2"/>
      </w:pPr>
    </w:p>
    <w:p w14:paraId="0D514C54" w14:textId="77777777" w:rsidR="006A09CB" w:rsidRPr="00126D13" w:rsidRDefault="006A09CB" w:rsidP="006A09CB">
      <w:pPr>
        <w:pStyle w:val="Doc-text2"/>
      </w:pPr>
      <w:r w:rsidRPr="00126D13">
        <w:rPr>
          <w:lang w:val="fr-FR"/>
        </w:rPr>
        <w:t xml:space="preserve">DISCUSSION after </w:t>
      </w:r>
      <w:r w:rsidRPr="00126D13">
        <w:t>further offline:</w:t>
      </w:r>
    </w:p>
    <w:p w14:paraId="02E9E339" w14:textId="77777777" w:rsidR="006A09CB" w:rsidRPr="00126D13" w:rsidRDefault="006A09CB" w:rsidP="006A09CB">
      <w:pPr>
        <w:pStyle w:val="Doc-text2"/>
        <w:rPr>
          <w:lang w:val="fr-FR"/>
        </w:rPr>
      </w:pPr>
      <w:r w:rsidRPr="00126D13">
        <w:t>-</w:t>
      </w:r>
      <w:r w:rsidRPr="00126D13">
        <w:tab/>
        <w:t>Qualcomm reports that companies do not have a problem except the last sentence which discusses NW behaviour. Qualcomm</w:t>
      </w:r>
      <w:r w:rsidRPr="00126D13">
        <w:rPr>
          <w:lang w:val="fr-FR"/>
        </w:rPr>
        <w:t xml:space="preserve"> proposes a post meeting email disc. Session chair suggests to continue in the next meeting.</w:t>
      </w:r>
    </w:p>
    <w:p w14:paraId="61BEB7BB"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Postponed</w:t>
      </w:r>
    </w:p>
    <w:bookmarkEnd w:id="202"/>
    <w:p w14:paraId="6C9B5959" w14:textId="77777777" w:rsidR="006A09CB" w:rsidRPr="00126D13" w:rsidRDefault="006A09CB" w:rsidP="006A09CB">
      <w:pPr>
        <w:rPr>
          <w:lang w:val="fr-FR"/>
        </w:rPr>
      </w:pPr>
    </w:p>
    <w:p w14:paraId="1EBFA910" w14:textId="77777777" w:rsidR="006A09CB" w:rsidRPr="00126D13" w:rsidRDefault="006A09CB" w:rsidP="006A09CB">
      <w:pPr>
        <w:rPr>
          <w:lang w:val="fr-FR"/>
        </w:rPr>
      </w:pPr>
    </w:p>
    <w:p w14:paraId="39C59CDC" w14:textId="2749E4A7" w:rsidR="006A09CB" w:rsidRPr="00126D13" w:rsidRDefault="006A09CB" w:rsidP="006A09CB">
      <w:pPr>
        <w:pStyle w:val="Doc-title"/>
        <w:rPr>
          <w:lang w:val="fr-FR"/>
        </w:rPr>
      </w:pPr>
      <w:r w:rsidRPr="00126D13">
        <w:rPr>
          <w:lang w:val="fr-FR"/>
        </w:rPr>
        <w:lastRenderedPageBreak/>
        <w:t>R2-2310342</w:t>
      </w:r>
      <w:r w:rsidRPr="00126D13">
        <w:rPr>
          <w:lang w:val="fr-FR"/>
        </w:rPr>
        <w:tab/>
        <w:t>Emergency call handling in RedCap in barred cells</w:t>
      </w:r>
      <w:r w:rsidRPr="00126D13">
        <w:rPr>
          <w:lang w:val="fr-FR"/>
        </w:rPr>
        <w:tab/>
        <w:t>Apple Inc, T-Mobile USA, Qualcomm Inc</w:t>
      </w:r>
      <w:r w:rsidRPr="00126D13">
        <w:rPr>
          <w:lang w:val="fr-FR"/>
        </w:rPr>
        <w:tab/>
        <w:t>discussion</w:t>
      </w:r>
      <w:r w:rsidRPr="00126D13">
        <w:rPr>
          <w:lang w:val="fr-FR"/>
        </w:rPr>
        <w:tab/>
        <w:t>Rel-17</w:t>
      </w:r>
      <w:r w:rsidRPr="00126D13">
        <w:rPr>
          <w:lang w:val="fr-FR"/>
        </w:rPr>
        <w:tab/>
        <w:t>NR_redcap-Core</w:t>
      </w:r>
    </w:p>
    <w:p w14:paraId="6D1F79CA" w14:textId="77777777" w:rsidR="006A09CB" w:rsidRPr="00126D13" w:rsidRDefault="006A09CB" w:rsidP="006A09CB">
      <w:pPr>
        <w:rPr>
          <w:lang w:val="fr-FR"/>
        </w:rPr>
      </w:pPr>
      <w:r w:rsidRPr="00126D13">
        <w:rPr>
          <w:lang w:val="fr-FR"/>
        </w:rPr>
        <w:t>Proposal 1: A RedCap UE (that provides voice services) that has considered the RedCap supporting NR cell as barred due to not being able to support the SIB1 broadcasted 1Rx/2Rx requirement (from the IEs cellBarredRedCap1Rx-r17 and cellBarredRedCap2Rx-r17), is allowed to consider this NR cell as an acceptable cell for the purpose of placing an emergency call. This is only in the case where the RedCap UE supports all the capabilities based on SIB1 except for the 1Rx/2Rx requirement.</w:t>
      </w:r>
    </w:p>
    <w:p w14:paraId="6B901A5D" w14:textId="77777777" w:rsidR="006A09CB" w:rsidRPr="00126D13" w:rsidRDefault="006A09CB" w:rsidP="006A09CB">
      <w:pPr>
        <w:rPr>
          <w:lang w:val="fr-FR"/>
        </w:rPr>
      </w:pPr>
    </w:p>
    <w:p w14:paraId="125055DA" w14:textId="77777777" w:rsidR="006A09CB" w:rsidRPr="00126D13" w:rsidRDefault="006A09CB" w:rsidP="006A09CB">
      <w:pPr>
        <w:pStyle w:val="Doc-text2"/>
      </w:pPr>
      <w:r w:rsidRPr="00126D13">
        <w:t>DISCUSSION</w:t>
      </w:r>
    </w:p>
    <w:p w14:paraId="2EFA4D9C" w14:textId="77777777" w:rsidR="006A09CB" w:rsidRPr="00126D13" w:rsidRDefault="006A09CB" w:rsidP="006A09CB">
      <w:pPr>
        <w:pStyle w:val="Doc-text2"/>
      </w:pPr>
      <w:r w:rsidRPr="00126D13">
        <w:t>-</w:t>
      </w:r>
      <w:r w:rsidRPr="00126D13">
        <w:tab/>
        <w:t>CATT does not consider this a Rel-17 correction, but a Rel-18 enhancment which should be discussed elsewhere (e.g. TEI). LG has sympathy for the proposal but thinks this is not a correction. Vivo think we can consider this in TEI18 or as a correction.</w:t>
      </w:r>
    </w:p>
    <w:p w14:paraId="5380231A" w14:textId="77777777" w:rsidR="006A09CB" w:rsidRPr="00126D13" w:rsidRDefault="006A09CB" w:rsidP="006A09CB">
      <w:pPr>
        <w:pStyle w:val="Doc-text2"/>
      </w:pPr>
      <w:r w:rsidRPr="00126D13">
        <w:t>-</w:t>
      </w:r>
      <w:r w:rsidRPr="00126D13">
        <w:tab/>
        <w:t>ZTE asks if the UE will pretend to be a normal UE in this case (e.g. UE capabilities will be adjusted)? Apple thinks that the UE will send updated capabilities at some point. What happens after the call? Will the NW have to wait after the call ended? Apple clarifies that the UE shall leave the NW after the call by indicating something to the CN. ZTE sees a risk that the UE may stay connected for other services. Apple thinks that UEs can go to forbidden PLMNs for emergency calls today, and the scenario is similar.</w:t>
      </w:r>
    </w:p>
    <w:p w14:paraId="75CF7695" w14:textId="77777777" w:rsidR="006A09CB" w:rsidRPr="00126D13" w:rsidRDefault="006A09CB" w:rsidP="006A09CB">
      <w:pPr>
        <w:pStyle w:val="Doc-text2"/>
      </w:pPr>
      <w:r w:rsidRPr="00126D13">
        <w:t>-</w:t>
      </w:r>
      <w:r w:rsidRPr="00126D13">
        <w:tab/>
        <w:t>Vodafone says that there are existing params whcih indicate if the UE can reselect. Vodafone thinks that the UE shall consider barred cells as barred.</w:t>
      </w:r>
    </w:p>
    <w:p w14:paraId="33051FAD" w14:textId="77777777" w:rsidR="006A09CB" w:rsidRPr="00126D13" w:rsidRDefault="006A09CB" w:rsidP="006A09CB">
      <w:pPr>
        <w:pStyle w:val="Doc-text2"/>
      </w:pPr>
      <w:r w:rsidRPr="00126D13">
        <w:t>-</w:t>
      </w:r>
      <w:r w:rsidRPr="00126D13">
        <w:tab/>
        <w:t>TMO-US indicates that this type of barring is a special type of barring for RedCap with 1Rx/2Rx and its about NW efficiency.</w:t>
      </w:r>
    </w:p>
    <w:p w14:paraId="669CF8E7" w14:textId="77777777" w:rsidR="006A09CB" w:rsidRPr="00126D13" w:rsidRDefault="006A09CB" w:rsidP="006A09CB">
      <w:pPr>
        <w:pStyle w:val="Doc-text2"/>
      </w:pPr>
      <w:r w:rsidRPr="00126D13">
        <w:t>-</w:t>
      </w:r>
      <w:r w:rsidRPr="00126D13">
        <w:tab/>
        <w:t>Nokia has a concern with the proposal since if the NW bars e.g. 1Rx UEs that may mean that the NW hasnt been IODT tested with 1Rx UEs and serving those UEs may cause problems. BT are not against but are not sure how this will work, e.g. due to the issue indicated by Nokia.</w:t>
      </w:r>
    </w:p>
    <w:p w14:paraId="2F059394"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Can be discussed under TEI18 (e.g. a TEI18 enhancement for RedCap)</w:t>
      </w:r>
    </w:p>
    <w:p w14:paraId="03FB708F" w14:textId="77777777" w:rsidR="006A09CB" w:rsidRPr="00126D13" w:rsidRDefault="006A09CB" w:rsidP="006A09CB">
      <w:pPr>
        <w:rPr>
          <w:lang w:val="fr-FR"/>
        </w:rPr>
      </w:pPr>
    </w:p>
    <w:p w14:paraId="6019BE9E" w14:textId="356D9ACB" w:rsidR="006A09CB" w:rsidRPr="00126D13" w:rsidRDefault="006A09CB" w:rsidP="006A09CB">
      <w:pPr>
        <w:pStyle w:val="Doc-title"/>
        <w:rPr>
          <w:rStyle w:val="Hyperlink"/>
          <w:lang w:val="fr-FR"/>
        </w:rPr>
      </w:pPr>
      <w:r w:rsidRPr="00126D13">
        <w:rPr>
          <w:lang w:val="fr-FR"/>
        </w:rPr>
        <w:t>R2-2310465</w:t>
      </w:r>
      <w:r w:rsidRPr="00126D13">
        <w:rPr>
          <w:lang w:val="fr-FR"/>
        </w:rPr>
        <w:tab/>
        <w:t>Corrections on the search space for RedCap</w:t>
      </w:r>
      <w:r w:rsidRPr="00126D13">
        <w:rPr>
          <w:lang w:val="fr-FR"/>
        </w:rPr>
        <w:tab/>
        <w:t>Huawei, HiSilicon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4228</w:t>
      </w:r>
      <w:r w:rsidRPr="00126D13">
        <w:rPr>
          <w:lang w:val="fr-FR"/>
        </w:rPr>
        <w:tab/>
        <w:t>2</w:t>
      </w:r>
      <w:r w:rsidRPr="00126D13">
        <w:rPr>
          <w:lang w:val="fr-FR"/>
        </w:rPr>
        <w:tab/>
        <w:t>F</w:t>
      </w:r>
      <w:r w:rsidRPr="00126D13">
        <w:rPr>
          <w:lang w:val="fr-FR"/>
        </w:rPr>
        <w:tab/>
        <w:t>NR_redcap-Core</w:t>
      </w:r>
      <w:r w:rsidRPr="00126D13">
        <w:rPr>
          <w:lang w:val="fr-FR"/>
        </w:rPr>
        <w:tab/>
        <w:t>R2-2309203</w:t>
      </w:r>
    </w:p>
    <w:p w14:paraId="56B294BB" w14:textId="77777777" w:rsidR="006A09CB" w:rsidRPr="00126D13" w:rsidRDefault="006A09CB" w:rsidP="006A09CB">
      <w:pPr>
        <w:rPr>
          <w:lang w:val="fr-FR"/>
        </w:rPr>
      </w:pPr>
    </w:p>
    <w:p w14:paraId="1C00A1E7" w14:textId="77777777" w:rsidR="006A09CB" w:rsidRPr="00126D13" w:rsidRDefault="006A09CB" w:rsidP="006A09CB">
      <w:pPr>
        <w:pStyle w:val="Doc-text2"/>
      </w:pPr>
      <w:r w:rsidRPr="00126D13">
        <w:t>DISCUSSION</w:t>
      </w:r>
    </w:p>
    <w:p w14:paraId="5F4FD7D5" w14:textId="77777777" w:rsidR="006A09CB" w:rsidRPr="00126D13" w:rsidRDefault="006A09CB" w:rsidP="006A09CB">
      <w:pPr>
        <w:pStyle w:val="Doc-text2"/>
        <w:rPr>
          <w:lang w:val="fr-FR"/>
        </w:rPr>
      </w:pPr>
      <w:r w:rsidRPr="00126D13">
        <w:t>-</w:t>
      </w:r>
      <w:r w:rsidRPr="00126D13">
        <w:tab/>
        <w:t>Ericsson thinks its clear from other parts of the spec. Qualcomm agrees with the intention of the CR but wants another wording, and the CR has a "shall" for that the UE monitors PEI, but it is in their mind optional for the UE to monitors, ZTE agrees with QC. Vivo supports the CR. Xiaomi agrees with the</w:t>
      </w:r>
      <w:r w:rsidRPr="00126D13">
        <w:rPr>
          <w:lang w:val="fr-FR"/>
        </w:rPr>
        <w:t xml:space="preserve"> intention but has detailed comments.</w:t>
      </w:r>
    </w:p>
    <w:p w14:paraId="1517FA12" w14:textId="77777777" w:rsidR="006A09CB" w:rsidRPr="00126D13" w:rsidRDefault="006A09CB" w:rsidP="006A09CB">
      <w:pPr>
        <w:rPr>
          <w:lang w:val="fr-FR"/>
        </w:rPr>
      </w:pPr>
    </w:p>
    <w:p w14:paraId="53E14966" w14:textId="77777777" w:rsidR="006A09CB" w:rsidRPr="00126D13" w:rsidRDefault="006A09CB" w:rsidP="006A09CB">
      <w:pPr>
        <w:pStyle w:val="EmailDiscussion"/>
        <w:overflowPunct/>
        <w:autoSpaceDE/>
        <w:autoSpaceDN/>
        <w:adjustRightInd/>
        <w:ind w:left="1619" w:hanging="360"/>
        <w:textAlignment w:val="auto"/>
      </w:pPr>
      <w:bookmarkStart w:id="203" w:name="_Toc148067800"/>
      <w:r w:rsidRPr="00126D13">
        <w:t xml:space="preserve">[AT123bis][805] </w:t>
      </w:r>
      <w:r w:rsidRPr="00126D13">
        <w:rPr>
          <w:lang w:val="fr-FR"/>
        </w:rPr>
        <w:t>CRs for corrections on the search space for RedCap</w:t>
      </w:r>
      <w:r w:rsidRPr="00126D13">
        <w:t xml:space="preserve"> (Huawei)</w:t>
      </w:r>
      <w:bookmarkEnd w:id="203"/>
    </w:p>
    <w:p w14:paraId="04C9A520"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46D072A6"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Draft agreeable CR based on the above</w:t>
      </w:r>
    </w:p>
    <w:p w14:paraId="45CB22B8" w14:textId="5A662BF9" w:rsidR="006A09CB" w:rsidRPr="00126D13" w:rsidRDefault="000B0EBB" w:rsidP="006A09CB">
      <w:pPr>
        <w:pStyle w:val="EmailDiscussion2"/>
        <w:rPr>
          <w:u w:val="single"/>
        </w:rPr>
      </w:pPr>
      <w:r>
        <w:tab/>
      </w:r>
      <w:r w:rsidR="006A09CB" w:rsidRPr="00126D13">
        <w:rPr>
          <w:u w:val="single"/>
        </w:rPr>
        <w:t>Intended outcome:</w:t>
      </w:r>
    </w:p>
    <w:p w14:paraId="1CFFD393"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Agreeable CR in R2-2311426</w:t>
      </w:r>
    </w:p>
    <w:p w14:paraId="1D646301" w14:textId="09C4B526" w:rsidR="006A09CB" w:rsidRPr="00126D13" w:rsidRDefault="006A09CB" w:rsidP="006A09CB">
      <w:pPr>
        <w:pStyle w:val="EmailDiscussion2"/>
        <w:rPr>
          <w:u w:val="single"/>
        </w:rPr>
      </w:pPr>
      <w:r w:rsidRPr="00126D13">
        <w:tab/>
      </w:r>
      <w:r w:rsidRPr="00126D13">
        <w:rPr>
          <w:u w:val="single"/>
        </w:rPr>
        <w:t>Deadline:</w:t>
      </w:r>
    </w:p>
    <w:p w14:paraId="2F36E479"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Thursday morning session</w:t>
      </w:r>
    </w:p>
    <w:p w14:paraId="67E7B7E4" w14:textId="77777777" w:rsidR="006A09CB" w:rsidRPr="00126D13" w:rsidRDefault="006A09CB" w:rsidP="006A09CB">
      <w:pPr>
        <w:rPr>
          <w:lang w:val="fr-FR"/>
        </w:rPr>
      </w:pPr>
    </w:p>
    <w:p w14:paraId="3F86A009" w14:textId="611CDF9D" w:rsidR="006A09CB" w:rsidRPr="00126D13" w:rsidRDefault="006A09CB" w:rsidP="006A09CB">
      <w:r w:rsidRPr="00126D13">
        <w:t>R2-2311426</w:t>
      </w:r>
      <w:r w:rsidRPr="00126D13">
        <w:tab/>
        <w:t>Corrections on the search space for RedCap</w:t>
      </w:r>
    </w:p>
    <w:p w14:paraId="2AB65CED" w14:textId="77777777" w:rsidR="006A09CB" w:rsidRPr="00126D13" w:rsidRDefault="006A09CB" w:rsidP="006A09CB"/>
    <w:p w14:paraId="3117B9E7"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t xml:space="preserve">In-principle agreed, polish (incl. removing highlights) for the next meeting </w:t>
      </w:r>
    </w:p>
    <w:p w14:paraId="7643A988" w14:textId="77777777" w:rsidR="006A09CB" w:rsidRPr="00126D13" w:rsidRDefault="006A09CB" w:rsidP="006A09CB">
      <w:pPr>
        <w:rPr>
          <w:lang w:val="fr-FR"/>
        </w:rPr>
      </w:pPr>
    </w:p>
    <w:p w14:paraId="1CCBC5B6" w14:textId="32A6012B" w:rsidR="006A09CB" w:rsidRPr="00126D13" w:rsidRDefault="006A09CB" w:rsidP="006A09CB">
      <w:pPr>
        <w:pStyle w:val="Doc-title"/>
        <w:rPr>
          <w:lang w:val="fr-FR"/>
        </w:rPr>
      </w:pPr>
      <w:r w:rsidRPr="00126D13">
        <w:rPr>
          <w:lang w:val="fr-FR"/>
        </w:rPr>
        <w:t>R2-2310467</w:t>
      </w:r>
      <w:r w:rsidRPr="00126D13">
        <w:rPr>
          <w:lang w:val="fr-FR"/>
        </w:rPr>
        <w:tab/>
        <w:t>Correction on the cell barring procedure for RedCap</w:t>
      </w:r>
      <w:r w:rsidRPr="00126D13">
        <w:rPr>
          <w:lang w:val="fr-FR"/>
        </w:rPr>
        <w:tab/>
        <w:t>Huawei, HiSilicon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4330</w:t>
      </w:r>
      <w:r w:rsidRPr="00126D13">
        <w:rPr>
          <w:lang w:val="fr-FR"/>
        </w:rPr>
        <w:tab/>
        <w:t>-</w:t>
      </w:r>
      <w:r w:rsidRPr="00126D13">
        <w:rPr>
          <w:lang w:val="fr-FR"/>
        </w:rPr>
        <w:tab/>
        <w:t>F</w:t>
      </w:r>
      <w:r w:rsidRPr="00126D13">
        <w:rPr>
          <w:lang w:val="fr-FR"/>
        </w:rPr>
        <w:tab/>
        <w:t>NR_redcap-Core</w:t>
      </w:r>
    </w:p>
    <w:p w14:paraId="506CA1F8" w14:textId="77777777" w:rsidR="006A09CB" w:rsidRPr="00126D13" w:rsidRDefault="006A09CB" w:rsidP="006A09CB">
      <w:pPr>
        <w:rPr>
          <w:lang w:val="fr-FR"/>
        </w:rPr>
      </w:pPr>
    </w:p>
    <w:p w14:paraId="728E928A" w14:textId="77777777" w:rsidR="006A09CB" w:rsidRPr="00126D13" w:rsidRDefault="006A09CB" w:rsidP="006A09CB">
      <w:pPr>
        <w:pStyle w:val="Doc-text2"/>
      </w:pPr>
      <w:r w:rsidRPr="00126D13">
        <w:t>DISCUSSION</w:t>
      </w:r>
    </w:p>
    <w:p w14:paraId="6298A41A" w14:textId="77777777" w:rsidR="006A09CB" w:rsidRPr="00126D13" w:rsidRDefault="006A09CB" w:rsidP="006A09CB">
      <w:pPr>
        <w:pStyle w:val="Doc-text2"/>
        <w:rPr>
          <w:lang w:val="fr-FR"/>
        </w:rPr>
      </w:pPr>
      <w:r w:rsidRPr="00126D13">
        <w:t>-</w:t>
      </w:r>
      <w:r w:rsidRPr="00126D13">
        <w:tab/>
        <w:t>Vivo agrees with the intention but think there may be similar issues for legacy UEs and if we fix this we should address it for legacy UEs too. Huawei says that there is no issue with the legacy UEs since the structure of the procedure where RedCap barring is performed in the beginning. OPPO thinks this is not only impacting RedCap but also to NTN-cell barring. Also, there is an issue with "and". ZTE agrees with</w:t>
      </w:r>
      <w:r w:rsidRPr="00126D13">
        <w:rPr>
          <w:lang w:val="fr-FR"/>
        </w:rPr>
        <w:t xml:space="preserve"> OPPO and thinks that there is no need for this CR, the issue should be sorted out by implementation. Ericsson also agrees and think there is no need for this CR.</w:t>
      </w:r>
    </w:p>
    <w:p w14:paraId="14DC6FE9" w14:textId="77777777" w:rsidR="006A09CB" w:rsidRPr="00126D13" w:rsidRDefault="006A09CB" w:rsidP="006A09CB">
      <w:pPr>
        <w:pStyle w:val="Doc-text2"/>
        <w:rPr>
          <w:lang w:val="fr-FR"/>
        </w:rPr>
      </w:pPr>
      <w:r w:rsidRPr="00126D13">
        <w:rPr>
          <w:lang w:val="fr-FR"/>
        </w:rPr>
        <w:lastRenderedPageBreak/>
        <w:t>-</w:t>
      </w:r>
      <w:r w:rsidRPr="00126D13">
        <w:rPr>
          <w:lang w:val="fr-FR"/>
        </w:rPr>
        <w:tab/>
        <w:t>After furhter checking offline, Huawei reports that a change like this may be accptable and could be considered for the rapporteurs CR, therefore Huawei wants to postpone this rather than "not pursue" this CR.</w:t>
      </w:r>
    </w:p>
    <w:p w14:paraId="67BDF7C9"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Postponed</w:t>
      </w:r>
    </w:p>
    <w:p w14:paraId="7DD7D86C" w14:textId="77777777" w:rsidR="006A09CB" w:rsidRPr="00126D13" w:rsidRDefault="006A09CB" w:rsidP="006A09CB">
      <w:pPr>
        <w:rPr>
          <w:lang w:val="fr-FR"/>
        </w:rPr>
      </w:pPr>
    </w:p>
    <w:p w14:paraId="5C96917B" w14:textId="69EEE2E7" w:rsidR="006A09CB" w:rsidRPr="00126D13" w:rsidRDefault="006A09CB" w:rsidP="006A09CB">
      <w:pPr>
        <w:pStyle w:val="Doc-title"/>
        <w:rPr>
          <w:lang w:val="fr-FR"/>
        </w:rPr>
      </w:pPr>
      <w:r w:rsidRPr="00126D13">
        <w:rPr>
          <w:lang w:val="fr-FR"/>
        </w:rPr>
        <w:t>R2-2310667</w:t>
      </w:r>
      <w:r w:rsidRPr="00126D13">
        <w:rPr>
          <w:lang w:val="fr-FR"/>
        </w:rPr>
        <w:tab/>
        <w:t>Correction on RedCap initial DL/UL BWP</w:t>
      </w:r>
      <w:r w:rsidRPr="00126D13">
        <w:rPr>
          <w:lang w:val="fr-FR"/>
        </w:rPr>
        <w:tab/>
        <w:t>ZTE Corporation, Sanechips</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4340</w:t>
      </w:r>
      <w:r w:rsidRPr="00126D13">
        <w:rPr>
          <w:lang w:val="fr-FR"/>
        </w:rPr>
        <w:tab/>
        <w:t>-</w:t>
      </w:r>
      <w:r w:rsidRPr="00126D13">
        <w:rPr>
          <w:lang w:val="fr-FR"/>
        </w:rPr>
        <w:tab/>
        <w:t>F</w:t>
      </w:r>
      <w:r w:rsidRPr="00126D13">
        <w:rPr>
          <w:lang w:val="fr-FR"/>
        </w:rPr>
        <w:tab/>
        <w:t>NR_redcap-Core</w:t>
      </w:r>
    </w:p>
    <w:p w14:paraId="17580B68" w14:textId="77777777" w:rsidR="006A09CB" w:rsidRPr="00126D13" w:rsidRDefault="006A09CB" w:rsidP="006A09CB">
      <w:pPr>
        <w:rPr>
          <w:lang w:val="fr-FR"/>
        </w:rPr>
      </w:pPr>
    </w:p>
    <w:p w14:paraId="27BA4197" w14:textId="77777777" w:rsidR="006A09CB" w:rsidRPr="00126D13" w:rsidRDefault="006A09CB" w:rsidP="006A09CB">
      <w:pPr>
        <w:pStyle w:val="Doc-text2"/>
      </w:pPr>
      <w:r w:rsidRPr="00126D13">
        <w:t>DISCUSSION</w:t>
      </w:r>
    </w:p>
    <w:p w14:paraId="2F730929" w14:textId="77777777" w:rsidR="006A09CB" w:rsidRPr="00126D13" w:rsidRDefault="006A09CB" w:rsidP="006A09CB">
      <w:pPr>
        <w:pStyle w:val="Doc-text2"/>
      </w:pPr>
      <w:r w:rsidRPr="00126D13">
        <w:t>-</w:t>
      </w:r>
      <w:r w:rsidRPr="00126D13">
        <w:tab/>
        <w:t>Huawei think that the need-code was discussed last meeting and it was postponed since there was no consensus. Huawei thinks that the rest of the changes are not needed. Qualcomm thinks the need-code change is not needed, but the rest is OK. ZTE thinks that the existing need-code is OK, but the rest of the changes are needed.</w:t>
      </w:r>
    </w:p>
    <w:p w14:paraId="6B33326C" w14:textId="77777777" w:rsidR="006A09CB" w:rsidRPr="00126D13" w:rsidRDefault="006A09CB" w:rsidP="006A09CB">
      <w:pPr>
        <w:pStyle w:val="Doc-text2"/>
      </w:pPr>
      <w:r w:rsidRPr="00126D13">
        <w:t>-</w:t>
      </w:r>
      <w:r w:rsidRPr="00126D13">
        <w:tab/>
        <w:t>Vivo thinks the first change is not needed (need code and/or related field description).</w:t>
      </w:r>
    </w:p>
    <w:p w14:paraId="262252D8" w14:textId="77777777" w:rsidR="006A09CB" w:rsidRPr="00126D13" w:rsidRDefault="006A09CB" w:rsidP="006A09CB">
      <w:pPr>
        <w:pStyle w:val="Doc-text2"/>
      </w:pPr>
      <w:r w:rsidRPr="00126D13">
        <w:t>-</w:t>
      </w:r>
      <w:r w:rsidRPr="00126D13">
        <w:tab/>
        <w:t>LG thinks that SUL is not supported for RedCap, hence none of the related changes are needed. Huawei thinks that RedCap can use SUL for the (normal) initial BWP.</w:t>
      </w:r>
    </w:p>
    <w:p w14:paraId="0DD0FAD1" w14:textId="1CB1E000" w:rsidR="006A09CB" w:rsidRPr="00126D13" w:rsidRDefault="006A09CB" w:rsidP="006A09CB">
      <w:pPr>
        <w:pStyle w:val="Doc-text2"/>
        <w:rPr>
          <w:lang w:val="fr-FR"/>
        </w:rPr>
      </w:pPr>
      <w:r w:rsidRPr="00126D13">
        <w:t>-</w:t>
      </w:r>
      <w:r w:rsidRPr="00126D13">
        <w:tab/>
        <w:t>Qualcomm thinks that the change in the appendix is needed. Ericsson is fine with that change. Huawei thinks the last change is not essential since it is clear from the signalling so there is no need to change the</w:t>
      </w:r>
      <w:r w:rsidRPr="00126D13">
        <w:rPr>
          <w:lang w:val="fr-FR"/>
        </w:rPr>
        <w:t xml:space="preserve"> annex.</w:t>
      </w:r>
    </w:p>
    <w:p w14:paraId="2532EF4E" w14:textId="77777777" w:rsidR="006A09CB" w:rsidRPr="00126D13" w:rsidRDefault="006A09CB" w:rsidP="006A09CB">
      <w:pPr>
        <w:pStyle w:val="Doc-text2"/>
        <w:ind w:left="0" w:firstLine="0"/>
        <w:rPr>
          <w:lang w:val="fr-FR"/>
        </w:rPr>
      </w:pPr>
    </w:p>
    <w:p w14:paraId="2E1352D6" w14:textId="77777777" w:rsidR="006A09CB" w:rsidRPr="00126D13" w:rsidRDefault="006A09CB" w:rsidP="006A09CB">
      <w:pPr>
        <w:pStyle w:val="Doc-text2"/>
        <w:ind w:left="0" w:firstLine="0"/>
        <w:rPr>
          <w:lang w:val="fr-FR"/>
        </w:rPr>
      </w:pPr>
    </w:p>
    <w:p w14:paraId="365DAADE" w14:textId="1203C640" w:rsidR="006A09CB" w:rsidRPr="00126D13" w:rsidRDefault="006A09CB" w:rsidP="006A09CB">
      <w:pPr>
        <w:pStyle w:val="Doc-title"/>
        <w:rPr>
          <w:lang w:val="fr-FR"/>
        </w:rPr>
      </w:pPr>
      <w:r w:rsidRPr="00126D13">
        <w:t>R2-2311434</w:t>
      </w:r>
      <w:r w:rsidRPr="00126D13">
        <w:tab/>
      </w:r>
      <w:r w:rsidRPr="00126D13">
        <w:rPr>
          <w:lang w:val="fr-FR"/>
        </w:rPr>
        <w:t>Correction on RedCap initial DL/UL BWP</w:t>
      </w:r>
      <w:r w:rsidRPr="00126D13">
        <w:rPr>
          <w:lang w:val="fr-FR"/>
        </w:rPr>
        <w:tab/>
        <w:t>ZTE Corporation, Sanechips</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4340</w:t>
      </w:r>
      <w:r w:rsidRPr="00126D13">
        <w:rPr>
          <w:lang w:val="fr-FR"/>
        </w:rPr>
        <w:tab/>
        <w:t>1</w:t>
      </w:r>
      <w:r w:rsidRPr="00126D13">
        <w:rPr>
          <w:lang w:val="fr-FR"/>
        </w:rPr>
        <w:tab/>
        <w:t>F</w:t>
      </w:r>
      <w:r w:rsidRPr="00126D13">
        <w:rPr>
          <w:lang w:val="fr-FR"/>
        </w:rPr>
        <w:tab/>
        <w:t>NR_redcap-Core</w:t>
      </w:r>
    </w:p>
    <w:p w14:paraId="4270D94B" w14:textId="77777777" w:rsidR="006A09CB" w:rsidRPr="00126D13" w:rsidRDefault="006A09CB" w:rsidP="006A09CB"/>
    <w:p w14:paraId="7E4CF97E" w14:textId="77777777" w:rsidR="006A09CB" w:rsidRPr="00126D13" w:rsidRDefault="006A09CB" w:rsidP="006A09CB">
      <w:pPr>
        <w:pStyle w:val="Doc-text2"/>
      </w:pPr>
      <w:r w:rsidRPr="00126D13">
        <w:t>DISCUSSION</w:t>
      </w:r>
    </w:p>
    <w:p w14:paraId="6A0C6283" w14:textId="77777777" w:rsidR="006A09CB" w:rsidRPr="00126D13" w:rsidRDefault="006A09CB" w:rsidP="006A09CB">
      <w:pPr>
        <w:pStyle w:val="Doc-text2"/>
      </w:pPr>
      <w:r w:rsidRPr="00126D13">
        <w:t>-</w:t>
      </w:r>
      <w:r w:rsidRPr="00126D13">
        <w:tab/>
        <w:t>ZTE provided an updated CRs which companies indicated offline they are fine with.</w:t>
      </w:r>
    </w:p>
    <w:p w14:paraId="782C32A6"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In-principle agreed</w:t>
      </w:r>
    </w:p>
    <w:p w14:paraId="529FFC32" w14:textId="77777777" w:rsidR="006A09CB" w:rsidRPr="00126D13" w:rsidRDefault="006A09CB" w:rsidP="006A09CB">
      <w:pPr>
        <w:pStyle w:val="Doc-text2"/>
        <w:ind w:left="0" w:firstLine="0"/>
        <w:rPr>
          <w:lang w:val="fr-FR"/>
        </w:rPr>
      </w:pPr>
    </w:p>
    <w:p w14:paraId="5E9AE799" w14:textId="77777777" w:rsidR="006A09CB" w:rsidRPr="00126D13" w:rsidRDefault="006A09CB" w:rsidP="006A09CB">
      <w:pPr>
        <w:pStyle w:val="MiniHeading"/>
      </w:pPr>
      <w:r w:rsidRPr="00126D13">
        <w:t>Measurement gaps</w:t>
      </w:r>
    </w:p>
    <w:p w14:paraId="77B3C5D3" w14:textId="17306C20" w:rsidR="006A09CB" w:rsidRPr="00126D13" w:rsidRDefault="006A09CB" w:rsidP="006A09CB">
      <w:pPr>
        <w:pStyle w:val="Doc-title"/>
        <w:rPr>
          <w:lang w:val="fr-FR"/>
        </w:rPr>
      </w:pPr>
      <w:r w:rsidRPr="00126D13">
        <w:rPr>
          <w:lang w:val="fr-FR"/>
        </w:rPr>
        <w:t>R2-2310668</w:t>
      </w:r>
      <w:r w:rsidRPr="00126D13">
        <w:rPr>
          <w:lang w:val="fr-FR"/>
        </w:rPr>
        <w:tab/>
        <w:t>Clarification on the meaning of nogap-noncsg</w:t>
      </w:r>
      <w:r w:rsidRPr="00126D13">
        <w:rPr>
          <w:lang w:val="fr-FR"/>
        </w:rPr>
        <w:tab/>
        <w:t>ZTE Corporation, Nokia, Sanechips</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4341</w:t>
      </w:r>
      <w:r w:rsidRPr="00126D13">
        <w:rPr>
          <w:lang w:val="fr-FR"/>
        </w:rPr>
        <w:tab/>
        <w:t>-</w:t>
      </w:r>
      <w:r w:rsidRPr="00126D13">
        <w:rPr>
          <w:lang w:val="fr-FR"/>
        </w:rPr>
        <w:tab/>
        <w:t>F</w:t>
      </w:r>
      <w:r w:rsidRPr="00126D13">
        <w:rPr>
          <w:lang w:val="fr-FR"/>
        </w:rPr>
        <w:tab/>
        <w:t>NR_MG_enh-Core</w:t>
      </w:r>
    </w:p>
    <w:p w14:paraId="46B92969"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In-principle agreed</w:t>
      </w:r>
    </w:p>
    <w:p w14:paraId="4876816D" w14:textId="77777777" w:rsidR="006A09CB" w:rsidRPr="00126D13" w:rsidRDefault="006A09CB" w:rsidP="006A09CB">
      <w:pPr>
        <w:pStyle w:val="MiniHeading"/>
      </w:pPr>
      <w:r w:rsidRPr="00126D13">
        <w:t>NTN</w:t>
      </w:r>
    </w:p>
    <w:p w14:paraId="05501C1A" w14:textId="6783B1E7" w:rsidR="006A09CB" w:rsidRPr="00126D13" w:rsidRDefault="006A09CB" w:rsidP="006A09CB">
      <w:pPr>
        <w:pStyle w:val="Doc-title"/>
        <w:rPr>
          <w:lang w:val="fr-FR"/>
        </w:rPr>
      </w:pPr>
      <w:r w:rsidRPr="00126D13">
        <w:rPr>
          <w:lang w:val="fr-FR"/>
        </w:rPr>
        <w:t>R2-2310964</w:t>
      </w:r>
      <w:r w:rsidRPr="00126D13">
        <w:rPr>
          <w:lang w:val="fr-FR"/>
        </w:rPr>
        <w:tab/>
        <w:t>Clarification of UE configuration in TN and NTN</w:t>
      </w:r>
      <w:r w:rsidRPr="00126D13">
        <w:rPr>
          <w:lang w:val="fr-FR"/>
        </w:rPr>
        <w:tab/>
        <w:t>Ericsson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4239</w:t>
      </w:r>
      <w:r w:rsidRPr="00126D13">
        <w:rPr>
          <w:lang w:val="fr-FR"/>
        </w:rPr>
        <w:tab/>
        <w:t>1</w:t>
      </w:r>
      <w:r w:rsidRPr="00126D13">
        <w:rPr>
          <w:lang w:val="fr-FR"/>
        </w:rPr>
        <w:tab/>
        <w:t>F</w:t>
      </w:r>
      <w:r w:rsidRPr="00126D13">
        <w:rPr>
          <w:lang w:val="fr-FR"/>
        </w:rPr>
        <w:tab/>
        <w:t>NR_NTN_solutions-Core</w:t>
      </w:r>
      <w:r w:rsidRPr="00126D13">
        <w:rPr>
          <w:lang w:val="fr-FR"/>
        </w:rPr>
        <w:tab/>
        <w:t>R2-2308253</w:t>
      </w:r>
    </w:p>
    <w:p w14:paraId="6D52BB54" w14:textId="77777777" w:rsidR="006A09CB" w:rsidRPr="00126D13" w:rsidRDefault="006A09CB" w:rsidP="006A09CB">
      <w:pPr>
        <w:pStyle w:val="Doc-text2"/>
        <w:ind w:left="0" w:firstLine="0"/>
        <w:rPr>
          <w:lang w:val="fr-FR"/>
        </w:rPr>
      </w:pPr>
    </w:p>
    <w:p w14:paraId="19E973F6" w14:textId="77777777" w:rsidR="006A09CB" w:rsidRPr="00126D13" w:rsidRDefault="006A09CB" w:rsidP="006A09CB">
      <w:pPr>
        <w:pStyle w:val="Doc-text2"/>
      </w:pPr>
      <w:r w:rsidRPr="00126D13">
        <w:t>DISCUSSION</w:t>
      </w:r>
    </w:p>
    <w:p w14:paraId="2C127451" w14:textId="77777777" w:rsidR="006A09CB" w:rsidRPr="00126D13" w:rsidRDefault="006A09CB" w:rsidP="006A09CB">
      <w:pPr>
        <w:pStyle w:val="Doc-text2"/>
      </w:pPr>
      <w:r w:rsidRPr="00126D13">
        <w:t>-</w:t>
      </w:r>
      <w:r w:rsidRPr="00126D13">
        <w:tab/>
        <w:t>Qualcomm thinks the NOTE is not necessary. Vivo thinks that current spec is clear, but think that there are other cases when the UE may not use features it does not support, so the NOTE is not needed. Qualcomm thinks that there is only one case when the UE can apply the normative behaviour of not using the configuration of the current cell. CATT thinks this note is not needed.</w:t>
      </w:r>
    </w:p>
    <w:p w14:paraId="5B0519FF" w14:textId="77777777" w:rsidR="006A09CB" w:rsidRPr="00126D13" w:rsidRDefault="006A09CB" w:rsidP="006A09CB">
      <w:pPr>
        <w:pStyle w:val="Doc-text2"/>
      </w:pPr>
      <w:r w:rsidRPr="00126D13">
        <w:t>-</w:t>
      </w:r>
      <w:r w:rsidRPr="00126D13">
        <w:tab/>
        <w:t>Qualcomm thinks there is only one scenario where the UE can bypass the configuration, and that is the TN-NTN.</w:t>
      </w:r>
    </w:p>
    <w:p w14:paraId="6DC32BEB" w14:textId="77777777" w:rsidR="006A09CB" w:rsidRPr="00126D13" w:rsidRDefault="006A09CB" w:rsidP="006A09CB">
      <w:pPr>
        <w:pStyle w:val="Doc-text2"/>
      </w:pPr>
      <w:r w:rsidRPr="00126D13">
        <w:t>-</w:t>
      </w:r>
      <w:r w:rsidRPr="00126D13">
        <w:tab/>
        <w:t>Intel thinks the NOTE is useful.</w:t>
      </w:r>
    </w:p>
    <w:p w14:paraId="7378BFDE" w14:textId="77777777" w:rsidR="006A09CB" w:rsidRPr="00126D13" w:rsidRDefault="006A09CB" w:rsidP="006A09CB">
      <w:pPr>
        <w:pStyle w:val="Doc-text2"/>
      </w:pPr>
      <w:r w:rsidRPr="00126D13">
        <w:t>-</w:t>
      </w:r>
      <w:r w:rsidRPr="00126D13">
        <w:tab/>
        <w:t>Chair thinks that the fact that we are even talking about if there are other scenarios where the UE can skip using a feature (as described by the normative spec) is an indicaiton that a NOTE is needed, if companies agreed unanimously that there is only one case where this can happen (NTN-TN mobility) we could consider not having a note.</w:t>
      </w:r>
    </w:p>
    <w:p w14:paraId="7A659E42" w14:textId="77777777" w:rsidR="006A09CB" w:rsidRPr="00126D13" w:rsidRDefault="006A09CB" w:rsidP="006A09CB">
      <w:pPr>
        <w:pStyle w:val="Doc-text2"/>
      </w:pPr>
      <w:r w:rsidRPr="00126D13">
        <w:t>-</w:t>
      </w:r>
      <w:r w:rsidRPr="00126D13">
        <w:tab/>
        <w:t>Qualcomm would be OK with this CR if we remove "requirement" and instead state "this behaviour applies"</w:t>
      </w:r>
    </w:p>
    <w:p w14:paraId="2775387F" w14:textId="77777777" w:rsidR="006A09CB" w:rsidRPr="00126D13" w:rsidRDefault="006A09CB" w:rsidP="006A09CB">
      <w:pPr>
        <w:pStyle w:val="Doc-text2"/>
        <w:rPr>
          <w:lang w:val="fr-FR"/>
        </w:rPr>
      </w:pPr>
      <w:r w:rsidRPr="00126D13">
        <w:t>-</w:t>
      </w:r>
      <w:r w:rsidRPr="00126D13">
        <w:tab/>
        <w:t>Huawei thinks</w:t>
      </w:r>
      <w:r w:rsidRPr="00126D13">
        <w:rPr>
          <w:lang w:val="fr-FR"/>
        </w:rPr>
        <w:t xml:space="preserve"> we can merge to the rapp CR. Ericsson is fine with that.</w:t>
      </w:r>
    </w:p>
    <w:p w14:paraId="570536FA"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 xml:space="preserve">Merge with the changes above ("requirement" -&gt; </w:t>
      </w:r>
      <w:r w:rsidRPr="00126D13">
        <w:t>"this behaviour applies"</w:t>
      </w:r>
      <w:r w:rsidRPr="00126D13">
        <w:rPr>
          <w:lang w:val="fr-FR"/>
        </w:rPr>
        <w:t>) to the rapporteurs CR.</w:t>
      </w:r>
    </w:p>
    <w:p w14:paraId="7E1B02A9" w14:textId="77777777" w:rsidR="006A09CB" w:rsidRPr="00126D13" w:rsidRDefault="006A09CB" w:rsidP="006A09CB">
      <w:pPr>
        <w:pStyle w:val="MiniHeading"/>
      </w:pPr>
      <w:r w:rsidRPr="00126D13">
        <w:t>MBS</w:t>
      </w:r>
    </w:p>
    <w:p w14:paraId="6D421889" w14:textId="4F9E3E09" w:rsidR="006A09CB" w:rsidRPr="00126D13" w:rsidRDefault="006A09CB" w:rsidP="006A09CB">
      <w:pPr>
        <w:pStyle w:val="Doc-title"/>
        <w:rPr>
          <w:lang w:val="fr-FR"/>
        </w:rPr>
      </w:pPr>
      <w:r w:rsidRPr="00126D13">
        <w:rPr>
          <w:lang w:val="fr-FR"/>
        </w:rPr>
        <w:t>R2-2311123</w:t>
      </w:r>
      <w:r w:rsidRPr="00126D13">
        <w:rPr>
          <w:lang w:val="fr-FR"/>
        </w:rPr>
        <w:tab/>
        <w:t>MBS-related corrections</w:t>
      </w:r>
      <w:r w:rsidRPr="00126D13">
        <w:rPr>
          <w:lang w:val="fr-FR"/>
        </w:rPr>
        <w:tab/>
        <w:t>Google Inc.</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4377</w:t>
      </w:r>
      <w:r w:rsidRPr="00126D13">
        <w:rPr>
          <w:lang w:val="fr-FR"/>
        </w:rPr>
        <w:tab/>
        <w:t>-</w:t>
      </w:r>
      <w:r w:rsidRPr="00126D13">
        <w:rPr>
          <w:lang w:val="fr-FR"/>
        </w:rPr>
        <w:tab/>
        <w:t>F</w:t>
      </w:r>
      <w:r w:rsidRPr="00126D13">
        <w:rPr>
          <w:lang w:val="fr-FR"/>
        </w:rPr>
        <w:tab/>
        <w:t>NR_MBS-Core</w:t>
      </w:r>
    </w:p>
    <w:p w14:paraId="1BB42573" w14:textId="77777777" w:rsidR="006A09CB" w:rsidRPr="00126D13" w:rsidRDefault="006A09CB" w:rsidP="006A09CB">
      <w:pPr>
        <w:rPr>
          <w:lang w:val="fr-FR"/>
        </w:rPr>
      </w:pPr>
    </w:p>
    <w:p w14:paraId="690D72FC" w14:textId="77777777" w:rsidR="006A09CB" w:rsidRPr="00126D13" w:rsidRDefault="006A09CB" w:rsidP="006A09CB">
      <w:pPr>
        <w:pStyle w:val="Doc-text2"/>
      </w:pPr>
      <w:r w:rsidRPr="00126D13">
        <w:lastRenderedPageBreak/>
        <w:t>DISCUSSION</w:t>
      </w:r>
    </w:p>
    <w:p w14:paraId="44010EF4" w14:textId="77777777" w:rsidR="006A09CB" w:rsidRPr="00126D13" w:rsidRDefault="006A09CB" w:rsidP="006A09CB">
      <w:pPr>
        <w:pStyle w:val="Doc-text2"/>
      </w:pPr>
      <w:r w:rsidRPr="00126D13">
        <w:t>-</w:t>
      </w:r>
      <w:r w:rsidRPr="00126D13">
        <w:tab/>
        <w:t xml:space="preserve">CATT thinks the first change is not correct, and the second is editorial. Qualcomm asks why the first is not correct. CATT clarifies that the that the UE shall suspend also MBRs, so there is nothing wrong with current spec. Ericsson thinks that the UE shall suspend all bearers, and the second is not correct. Huawei thinks that the first change is wrong, and the UE can be configured with MBR during DAPS, but not as a DAPS DRB. </w:t>
      </w:r>
    </w:p>
    <w:p w14:paraId="77A78592" w14:textId="77777777" w:rsidR="006A09CB" w:rsidRPr="00126D13" w:rsidRDefault="006A09CB" w:rsidP="006A09CB">
      <w:pPr>
        <w:pStyle w:val="Doc-text2"/>
      </w:pPr>
      <w:r w:rsidRPr="00126D13">
        <w:t>-</w:t>
      </w:r>
      <w:r w:rsidRPr="00126D13">
        <w:tab/>
        <w:t>Google thinks that if we dont do the first change, the UE shall receive MBS during DAPS HO.</w:t>
      </w:r>
    </w:p>
    <w:p w14:paraId="70BC378F"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RAN2 understands that a MRB cannot be configured as a DAPS bearer, but that does not force us to do the first change.</w:t>
      </w:r>
    </w:p>
    <w:p w14:paraId="7FAC5D29"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Not pursued</w:t>
      </w:r>
    </w:p>
    <w:p w14:paraId="127EE39C" w14:textId="77777777" w:rsidR="006A09CB" w:rsidRPr="00126D13" w:rsidRDefault="006A09CB" w:rsidP="006A09CB">
      <w:pPr>
        <w:rPr>
          <w:lang w:val="fr-FR"/>
        </w:rPr>
      </w:pPr>
    </w:p>
    <w:p w14:paraId="28EE98F0" w14:textId="474140CD" w:rsidR="006A09CB" w:rsidRPr="00126D13" w:rsidRDefault="006A09CB" w:rsidP="006A09CB">
      <w:pPr>
        <w:pStyle w:val="Doc-title"/>
        <w:rPr>
          <w:lang w:val="fr-FR"/>
        </w:rPr>
      </w:pPr>
      <w:r w:rsidRPr="00126D13">
        <w:rPr>
          <w:lang w:val="fr-FR"/>
        </w:rPr>
        <w:t>R2-2310710</w:t>
      </w:r>
      <w:r w:rsidRPr="00126D13">
        <w:rPr>
          <w:lang w:val="fr-FR"/>
        </w:rPr>
        <w:tab/>
        <w:t>RRC corrections for MBS</w:t>
      </w:r>
      <w:r w:rsidRPr="00126D13">
        <w:rPr>
          <w:lang w:val="fr-FR"/>
        </w:rPr>
        <w:tab/>
        <w:t>Huawei, CBN, HiSilicon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4342</w:t>
      </w:r>
      <w:r w:rsidRPr="00126D13">
        <w:rPr>
          <w:lang w:val="fr-FR"/>
        </w:rPr>
        <w:tab/>
        <w:t>-</w:t>
      </w:r>
      <w:r w:rsidRPr="00126D13">
        <w:rPr>
          <w:lang w:val="fr-FR"/>
        </w:rPr>
        <w:tab/>
        <w:t>F</w:t>
      </w:r>
      <w:r w:rsidRPr="00126D13">
        <w:rPr>
          <w:lang w:val="fr-FR"/>
        </w:rPr>
        <w:tab/>
        <w:t>NR_MBS-Core</w:t>
      </w:r>
    </w:p>
    <w:p w14:paraId="646DEAAE" w14:textId="77777777" w:rsidR="006A09CB" w:rsidRPr="00126D13" w:rsidRDefault="006A09CB" w:rsidP="006A09CB">
      <w:pPr>
        <w:pStyle w:val="Doc-title"/>
        <w:rPr>
          <w:lang w:val="fr-FR"/>
        </w:rPr>
      </w:pPr>
    </w:p>
    <w:p w14:paraId="67D0F797" w14:textId="77777777" w:rsidR="006A09CB" w:rsidRPr="00126D13" w:rsidRDefault="006A09CB" w:rsidP="006A09CB">
      <w:pPr>
        <w:pStyle w:val="Doc-text2"/>
      </w:pPr>
      <w:r w:rsidRPr="00126D13">
        <w:t>DISCUSSION</w:t>
      </w:r>
    </w:p>
    <w:p w14:paraId="56B748A6" w14:textId="77777777" w:rsidR="006A09CB" w:rsidRPr="00126D13" w:rsidRDefault="006A09CB" w:rsidP="006A09CB">
      <w:pPr>
        <w:pStyle w:val="Doc-text2"/>
      </w:pPr>
      <w:r w:rsidRPr="00126D13">
        <w:t>-</w:t>
      </w:r>
      <w:r w:rsidRPr="00126D13">
        <w:tab/>
        <w:t>Qualcomm thinks the first change may cause issues. Qualcomm further thinks that, for the second change, that the existing wording is clearer and correct since it covers any situation when HARQ feedback is/will be enabled.</w:t>
      </w:r>
    </w:p>
    <w:p w14:paraId="506AFE9E"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Not pursued</w:t>
      </w:r>
    </w:p>
    <w:p w14:paraId="33B6C5F8" w14:textId="77777777" w:rsidR="006A09CB" w:rsidRPr="00126D13" w:rsidRDefault="006A09CB" w:rsidP="006A09CB">
      <w:pPr>
        <w:pStyle w:val="MiniHeading"/>
      </w:pPr>
      <w:r w:rsidRPr="00126D13">
        <w:t>TransmissionComb</w:t>
      </w:r>
    </w:p>
    <w:p w14:paraId="05D59B61" w14:textId="2FA685AC" w:rsidR="006A09CB" w:rsidRPr="00126D13" w:rsidRDefault="006A09CB" w:rsidP="006A09CB">
      <w:pPr>
        <w:pStyle w:val="Doc-title"/>
      </w:pPr>
      <w:r w:rsidRPr="00126D13">
        <w:t>R2-2311192</w:t>
      </w:r>
      <w:r w:rsidRPr="00126D13">
        <w:tab/>
        <w:t>Clarification of configuration of  transmissionComb in IE SRS-Resource</w:t>
      </w:r>
      <w:r w:rsidRPr="00126D13">
        <w:tab/>
        <w:t>Ericsson</w:t>
      </w:r>
      <w:r w:rsidRPr="00126D13">
        <w:tab/>
        <w:t>CR</w:t>
      </w:r>
      <w:r w:rsidRPr="00126D13">
        <w:tab/>
        <w:t>Rel-17</w:t>
      </w:r>
      <w:r w:rsidRPr="00126D13">
        <w:tab/>
        <w:t>38.331</w:t>
      </w:r>
      <w:r w:rsidRPr="00126D13">
        <w:tab/>
        <w:t>17.6.0</w:t>
      </w:r>
      <w:r w:rsidRPr="00126D13">
        <w:tab/>
        <w:t>4382</w:t>
      </w:r>
      <w:r w:rsidRPr="00126D13">
        <w:tab/>
        <w:t>-</w:t>
      </w:r>
      <w:r w:rsidRPr="00126D13">
        <w:tab/>
        <w:t>F</w:t>
      </w:r>
      <w:r w:rsidRPr="00126D13">
        <w:tab/>
        <w:t>NR_FeMIMO-Core</w:t>
      </w:r>
    </w:p>
    <w:p w14:paraId="6EB69B5F"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In-principle agreed</w:t>
      </w:r>
    </w:p>
    <w:p w14:paraId="6E73821F" w14:textId="77777777" w:rsidR="006A09CB" w:rsidRPr="00126D13" w:rsidRDefault="006A09CB" w:rsidP="006A09CB">
      <w:pPr>
        <w:pStyle w:val="MiniHeading"/>
      </w:pPr>
      <w:r w:rsidRPr="00126D13">
        <w:t>UE power saving</w:t>
      </w:r>
    </w:p>
    <w:p w14:paraId="6053CDC8" w14:textId="648B7FCF" w:rsidR="006A09CB" w:rsidRPr="00126D13" w:rsidRDefault="006A09CB" w:rsidP="006A09CB">
      <w:pPr>
        <w:pStyle w:val="Doc-title"/>
        <w:rPr>
          <w:lang w:val="fr-FR"/>
        </w:rPr>
      </w:pPr>
      <w:r w:rsidRPr="00126D13">
        <w:rPr>
          <w:lang w:val="fr-FR"/>
        </w:rPr>
        <w:t>R2-2310041</w:t>
      </w:r>
      <w:r w:rsidRPr="00126D13">
        <w:rPr>
          <w:lang w:val="fr-FR"/>
        </w:rPr>
        <w:tab/>
        <w:t>38.331 Corrections on PDCCH-ConfigCommon for PEI</w:t>
      </w:r>
      <w:r w:rsidRPr="00126D13">
        <w:rPr>
          <w:lang w:val="fr-FR"/>
        </w:rPr>
        <w:tab/>
        <w:t>Xiaomi Communications</w:t>
      </w:r>
      <w:r w:rsidRPr="00126D13">
        <w:rPr>
          <w:lang w:val="fr-FR"/>
        </w:rPr>
        <w:tab/>
        <w:t>draftCR</w:t>
      </w:r>
      <w:r w:rsidRPr="00126D13">
        <w:rPr>
          <w:lang w:val="fr-FR"/>
        </w:rPr>
        <w:tab/>
        <w:t>Rel-17</w:t>
      </w:r>
      <w:r w:rsidRPr="00126D13">
        <w:rPr>
          <w:lang w:val="fr-FR"/>
        </w:rPr>
        <w:tab/>
        <w:t>38.331</w:t>
      </w:r>
      <w:r w:rsidRPr="00126D13">
        <w:rPr>
          <w:lang w:val="fr-FR"/>
        </w:rPr>
        <w:tab/>
        <w:t>17.6.0</w:t>
      </w:r>
      <w:r w:rsidRPr="00126D13">
        <w:rPr>
          <w:lang w:val="fr-FR"/>
        </w:rPr>
        <w:tab/>
        <w:t>NR_UE_pow_sav_enh-Core, NR_redcap-Core</w:t>
      </w:r>
      <w:r w:rsidRPr="00126D13">
        <w:rPr>
          <w:lang w:val="fr-FR"/>
        </w:rPr>
        <w:tab/>
        <w:t>Revised</w:t>
      </w:r>
    </w:p>
    <w:p w14:paraId="0A0A4880" w14:textId="6BF9AA05" w:rsidR="006A09CB" w:rsidRDefault="006A09CB" w:rsidP="006A09CB">
      <w:pPr>
        <w:pStyle w:val="Doc-title"/>
        <w:rPr>
          <w:lang w:val="fr-FR"/>
        </w:rPr>
      </w:pPr>
      <w:r w:rsidRPr="00126D13">
        <w:rPr>
          <w:lang w:val="fr-FR"/>
        </w:rPr>
        <w:t>R2-2311209</w:t>
      </w:r>
      <w:r w:rsidRPr="00126D13">
        <w:rPr>
          <w:lang w:val="fr-FR"/>
        </w:rPr>
        <w:tab/>
        <w:t>Corrections on PDCCH-ConfigCommon for PEI</w:t>
      </w:r>
      <w:r w:rsidRPr="00126D13">
        <w:rPr>
          <w:lang w:val="fr-FR"/>
        </w:rPr>
        <w:tab/>
        <w:t>Beijing Xiaomi Mobile Software</w:t>
      </w:r>
      <w:r w:rsidRPr="00126D13">
        <w:rPr>
          <w:lang w:val="fr-FR"/>
        </w:rPr>
        <w:tab/>
        <w:t>draftCR</w:t>
      </w:r>
      <w:r w:rsidRPr="00126D13">
        <w:rPr>
          <w:lang w:val="fr-FR"/>
        </w:rPr>
        <w:tab/>
        <w:t>Rel-17</w:t>
      </w:r>
      <w:r w:rsidRPr="00126D13">
        <w:rPr>
          <w:lang w:val="fr-FR"/>
        </w:rPr>
        <w:tab/>
        <w:t>38.331</w:t>
      </w:r>
      <w:r w:rsidRPr="00126D13">
        <w:rPr>
          <w:lang w:val="fr-FR"/>
        </w:rPr>
        <w:tab/>
        <w:t>17.6.0</w:t>
      </w:r>
      <w:r w:rsidRPr="00126D13">
        <w:rPr>
          <w:lang w:val="fr-FR"/>
        </w:rPr>
        <w:tab/>
        <w:t>F</w:t>
      </w:r>
      <w:r w:rsidRPr="00126D13">
        <w:rPr>
          <w:lang w:val="fr-FR"/>
        </w:rPr>
        <w:tab/>
        <w:t>NR_UE_pow_sav_enh-Core, NR_redcap-Core</w:t>
      </w:r>
      <w:r w:rsidRPr="00126D13">
        <w:rPr>
          <w:lang w:val="fr-FR"/>
        </w:rPr>
        <w:tab/>
        <w:t>R2-2310041</w:t>
      </w:r>
    </w:p>
    <w:p w14:paraId="3EC8DF78" w14:textId="77777777" w:rsidR="000B0EBB" w:rsidRPr="000B0EBB" w:rsidRDefault="000B0EBB" w:rsidP="000B0EBB">
      <w:pPr>
        <w:pStyle w:val="Doc-text2"/>
        <w:rPr>
          <w:lang w:val="fr-FR"/>
        </w:rPr>
      </w:pPr>
    </w:p>
    <w:p w14:paraId="65670AF6" w14:textId="77777777" w:rsidR="006A09CB" w:rsidRPr="00126D13" w:rsidRDefault="006A09CB" w:rsidP="006A09CB">
      <w:pPr>
        <w:pStyle w:val="Doc-text2"/>
      </w:pPr>
      <w:r w:rsidRPr="00126D13">
        <w:t>DISCUSSION</w:t>
      </w:r>
    </w:p>
    <w:p w14:paraId="3D1C64F8" w14:textId="77777777" w:rsidR="006A09CB" w:rsidRPr="00126D13" w:rsidRDefault="006A09CB" w:rsidP="006A09CB">
      <w:pPr>
        <w:pStyle w:val="Doc-text2"/>
      </w:pPr>
      <w:r w:rsidRPr="00126D13">
        <w:t>-</w:t>
      </w:r>
      <w:r w:rsidRPr="00126D13">
        <w:tab/>
        <w:t xml:space="preserve">Qualcomm thinks the first change is not needed as current field description is clear enough, and we shouldn’t repeat. Vivo think this is editorial. </w:t>
      </w:r>
    </w:p>
    <w:p w14:paraId="055A63A0" w14:textId="77777777" w:rsidR="006A09CB" w:rsidRPr="00126D13" w:rsidRDefault="006A09CB" w:rsidP="006A09CB">
      <w:pPr>
        <w:pStyle w:val="Doc-text2"/>
      </w:pPr>
      <w:r w:rsidRPr="00126D13">
        <w:t>-</w:t>
      </w:r>
      <w:r w:rsidRPr="00126D13">
        <w:tab/>
        <w:t>Qualcomm thinks the second change is also not needed as current spec is clear enough. Vivo thinks that paging can be done on the initial DL BWP with CSS. Huawei does not think we need this change.</w:t>
      </w:r>
    </w:p>
    <w:p w14:paraId="77ACA95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 pursued</w:t>
      </w:r>
    </w:p>
    <w:p w14:paraId="35E89178" w14:textId="77777777" w:rsidR="006A09CB" w:rsidRPr="00126D13" w:rsidRDefault="006A09CB" w:rsidP="006A09CB"/>
    <w:p w14:paraId="36218AFA" w14:textId="00ED6FD3" w:rsidR="006A09CB" w:rsidRPr="00126D13" w:rsidRDefault="006A09CB" w:rsidP="006A09CB">
      <w:pPr>
        <w:pStyle w:val="Doc-title"/>
        <w:rPr>
          <w:lang w:val="fr-FR"/>
        </w:rPr>
      </w:pPr>
      <w:r w:rsidRPr="00126D13">
        <w:rPr>
          <w:lang w:val="fr-FR"/>
        </w:rPr>
        <w:t>R2-2311151</w:t>
      </w:r>
      <w:r w:rsidRPr="00126D13">
        <w:rPr>
          <w:lang w:val="fr-FR"/>
        </w:rPr>
        <w:tab/>
        <w:t>RLM and BFD relaxation state reporting</w:t>
      </w:r>
      <w:r w:rsidRPr="00126D13">
        <w:rPr>
          <w:lang w:val="fr-FR"/>
        </w:rPr>
        <w:tab/>
        <w:t>Ericsson</w:t>
      </w:r>
      <w:r w:rsidRPr="00126D13">
        <w:rPr>
          <w:lang w:val="fr-FR"/>
        </w:rPr>
        <w:tab/>
        <w:t>discussion</w:t>
      </w:r>
      <w:r w:rsidRPr="00126D13">
        <w:rPr>
          <w:lang w:val="fr-FR"/>
        </w:rPr>
        <w:tab/>
        <w:t>Rel-17</w:t>
      </w:r>
      <w:r w:rsidRPr="00126D13">
        <w:rPr>
          <w:lang w:val="fr-FR"/>
        </w:rPr>
        <w:tab/>
        <w:t>NR_UE_pow_sav_enh-Core</w:t>
      </w:r>
    </w:p>
    <w:p w14:paraId="3FDD5F41" w14:textId="68E37668" w:rsidR="006A09CB" w:rsidRDefault="006A09CB" w:rsidP="006A09CB">
      <w:pPr>
        <w:pStyle w:val="Doc-title"/>
        <w:rPr>
          <w:lang w:val="fr-FR"/>
        </w:rPr>
      </w:pPr>
      <w:r w:rsidRPr="00126D13">
        <w:rPr>
          <w:lang w:val="fr-FR"/>
        </w:rPr>
        <w:t>R2-2310721</w:t>
      </w:r>
      <w:r w:rsidRPr="00126D13">
        <w:rPr>
          <w:lang w:val="fr-FR"/>
        </w:rPr>
        <w:tab/>
        <w:t>Correction on RLM/BFD relaxation state reporting</w:t>
      </w:r>
      <w:r w:rsidRPr="00126D13">
        <w:rPr>
          <w:lang w:val="fr-FR"/>
        </w:rPr>
        <w:tab/>
        <w:t>Nokia, Nokia Shanghai Bell</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4344</w:t>
      </w:r>
      <w:r w:rsidRPr="00126D13">
        <w:rPr>
          <w:lang w:val="fr-FR"/>
        </w:rPr>
        <w:tab/>
        <w:t>-</w:t>
      </w:r>
      <w:r w:rsidRPr="00126D13">
        <w:rPr>
          <w:lang w:val="fr-FR"/>
        </w:rPr>
        <w:tab/>
        <w:t>F</w:t>
      </w:r>
      <w:r w:rsidRPr="00126D13">
        <w:rPr>
          <w:lang w:val="fr-FR"/>
        </w:rPr>
        <w:tab/>
        <w:t>NR_UE_pow_sav_enh-Core</w:t>
      </w:r>
    </w:p>
    <w:p w14:paraId="5D56228D" w14:textId="77777777" w:rsidR="000B0EBB" w:rsidRPr="000B0EBB" w:rsidRDefault="000B0EBB" w:rsidP="000B0EBB">
      <w:pPr>
        <w:pStyle w:val="Doc-text2"/>
        <w:rPr>
          <w:lang w:val="fr-FR"/>
        </w:rPr>
      </w:pPr>
    </w:p>
    <w:p w14:paraId="403436E2" w14:textId="77777777" w:rsidR="006A09CB" w:rsidRPr="00126D13" w:rsidRDefault="006A09CB" w:rsidP="006A09CB">
      <w:pPr>
        <w:pStyle w:val="Doc-text2"/>
      </w:pPr>
      <w:r w:rsidRPr="00126D13">
        <w:t>DISCUSSION</w:t>
      </w:r>
    </w:p>
    <w:p w14:paraId="2E2A5C63" w14:textId="77777777" w:rsidR="006A09CB" w:rsidRDefault="006A09CB" w:rsidP="006A09CB">
      <w:pPr>
        <w:pStyle w:val="Doc-text2"/>
        <w:rPr>
          <w:lang w:val="fr-FR"/>
        </w:rPr>
      </w:pPr>
      <w:r w:rsidRPr="00126D13">
        <w:t>-</w:t>
      </w:r>
      <w:r w:rsidRPr="00126D13">
        <w:tab/>
        <w:t>CATT thinks that there is a related RAN4 discussion and we can decide on Friday to consider RAN4 progress. Vivo thinks that RAN4 are not discussing. Qualcomm thinks that the Ericsson proposal is good and we dont need to bother about DRX states. LG agrees with Qualcomm. Huawei thinks that the Ericsson</w:t>
      </w:r>
      <w:r w:rsidRPr="00126D13">
        <w:rPr>
          <w:lang w:val="fr-FR"/>
        </w:rPr>
        <w:t xml:space="preserve"> is changing the UE behaviour and is NBC, we should first understand RAN4 specs. Ericsson clarifies that the UE shall not re-send the report when going in/out of DRX (whatever that means), Ericsson thinks that there is no big difference between the Ericsson and Nokia CRs on a high level.</w:t>
      </w:r>
    </w:p>
    <w:p w14:paraId="50140A6A" w14:textId="77777777" w:rsidR="000B0EBB" w:rsidRPr="00126D13" w:rsidRDefault="000B0EBB" w:rsidP="006A09CB">
      <w:pPr>
        <w:pStyle w:val="Doc-text2"/>
        <w:rPr>
          <w:lang w:val="fr-FR"/>
        </w:rPr>
      </w:pPr>
    </w:p>
    <w:p w14:paraId="35FB86B2" w14:textId="77777777" w:rsidR="006A09CB" w:rsidRPr="00126D13" w:rsidRDefault="006A09CB" w:rsidP="006A09CB">
      <w:pPr>
        <w:pStyle w:val="EmailDiscussion"/>
        <w:overflowPunct/>
        <w:autoSpaceDE/>
        <w:autoSpaceDN/>
        <w:adjustRightInd/>
        <w:ind w:left="1619" w:hanging="360"/>
        <w:textAlignment w:val="auto"/>
      </w:pPr>
      <w:bookmarkStart w:id="204" w:name="_Toc148067801"/>
      <w:r w:rsidRPr="00126D13">
        <w:t xml:space="preserve">[AT123bis][806] </w:t>
      </w:r>
      <w:r w:rsidRPr="00126D13">
        <w:rPr>
          <w:lang w:val="fr-FR"/>
        </w:rPr>
        <w:t xml:space="preserve">RLM and BFD relaxation state reporting </w:t>
      </w:r>
      <w:r w:rsidRPr="00126D13">
        <w:t>(CATT)</w:t>
      </w:r>
      <w:bookmarkEnd w:id="204"/>
    </w:p>
    <w:p w14:paraId="0D6B22C0"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6220C92F"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Discuss intended behaviour and write a CR capturing it, if possible.</w:t>
      </w:r>
    </w:p>
    <w:p w14:paraId="1ED2FB13" w14:textId="15884F87" w:rsidR="006A09CB" w:rsidRPr="00126D13" w:rsidRDefault="000B0EBB" w:rsidP="006A09CB">
      <w:pPr>
        <w:pStyle w:val="EmailDiscussion2"/>
        <w:rPr>
          <w:u w:val="single"/>
        </w:rPr>
      </w:pPr>
      <w:r>
        <w:tab/>
      </w:r>
      <w:r w:rsidR="006A09CB" w:rsidRPr="00126D13">
        <w:rPr>
          <w:u w:val="single"/>
        </w:rPr>
        <w:t>Intended outcome:</w:t>
      </w:r>
    </w:p>
    <w:p w14:paraId="1EF6CA11"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 xml:space="preserve">Agreeable CR in </w:t>
      </w:r>
      <w:bookmarkStart w:id="205" w:name="_Hlk147902520"/>
      <w:r w:rsidRPr="00126D13">
        <w:t>R2-2311427</w:t>
      </w:r>
      <w:bookmarkEnd w:id="205"/>
    </w:p>
    <w:p w14:paraId="7CB2B08F" w14:textId="63502AD6" w:rsidR="006A09CB" w:rsidRPr="00126D13" w:rsidRDefault="006A09CB" w:rsidP="006A09CB">
      <w:pPr>
        <w:pStyle w:val="EmailDiscussion2"/>
        <w:rPr>
          <w:u w:val="single"/>
        </w:rPr>
      </w:pPr>
      <w:r w:rsidRPr="00126D13">
        <w:tab/>
      </w:r>
      <w:r w:rsidRPr="00126D13">
        <w:rPr>
          <w:u w:val="single"/>
        </w:rPr>
        <w:t>Deadline:</w:t>
      </w:r>
    </w:p>
    <w:p w14:paraId="6E2C5B9A"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lastRenderedPageBreak/>
        <w:t>Thursday morning session</w:t>
      </w:r>
    </w:p>
    <w:p w14:paraId="36C31450" w14:textId="77777777" w:rsidR="006A09CB" w:rsidRPr="00126D13" w:rsidRDefault="006A09CB" w:rsidP="006A09CB">
      <w:pPr>
        <w:rPr>
          <w:lang w:val="fr-FR"/>
        </w:rPr>
      </w:pPr>
    </w:p>
    <w:p w14:paraId="74EF1428" w14:textId="395DD90F" w:rsidR="006A09CB" w:rsidRPr="00126D13" w:rsidRDefault="006A09CB" w:rsidP="006A09CB">
      <w:r w:rsidRPr="00126D13">
        <w:t>R2-2311289</w:t>
      </w:r>
      <w:r w:rsidRPr="00126D13">
        <w:tab/>
        <w:t>Report of [AT123bis][806] RLM and BFD relaxation state reporting</w:t>
      </w:r>
      <w:r w:rsidRPr="00126D13">
        <w:tab/>
        <w:t>CATT</w:t>
      </w:r>
    </w:p>
    <w:p w14:paraId="12E52D3B" w14:textId="77777777" w:rsidR="006A09CB" w:rsidRPr="00126D13" w:rsidRDefault="006A09CB" w:rsidP="006A09CB"/>
    <w:p w14:paraId="7D04FD15" w14:textId="77777777" w:rsidR="006A09CB" w:rsidRPr="00126D13" w:rsidRDefault="006A09CB" w:rsidP="006A09CB">
      <w:pPr>
        <w:pStyle w:val="Doc-text2"/>
      </w:pPr>
      <w:r w:rsidRPr="00126D13">
        <w:t>DISCUSSION</w:t>
      </w:r>
    </w:p>
    <w:p w14:paraId="436E07DD" w14:textId="77777777" w:rsidR="006A09CB" w:rsidRPr="00126D13" w:rsidRDefault="006A09CB" w:rsidP="006A09CB">
      <w:pPr>
        <w:pStyle w:val="Doc-text2"/>
      </w:pPr>
      <w:r w:rsidRPr="00126D13">
        <w:t>-</w:t>
      </w:r>
      <w:r w:rsidRPr="00126D13">
        <w:tab/>
        <w:t>Ericsson thinks that the feature is somewhere broken since the UE needs to exit the relaxation state to indicate to the NW that the UE wants to start to relax. Some fixing is needed in RAN4 specs. Further, Ericsson think that we cannot refere to RAN4 specs now since RAN4 may change their specs. Nokia agrees that there are some cases which we cannot address the shortcomings of the feature, but this is the best we can do. CATT agrees with Nokia. CATT think that RAN4 may want to correct their specs, but currently, this is the best we can do. Vivo also think this is the best we can do now in RAN2, but hope that RAN4 can fix their specs. Vivo think we can agree the UE behaviour described in the report above, but we can wait with a CR and we may want to wait for RAN4. Nokia think that we can remove the RAN4-specification references from the agreement for now. Huawei wants to confirm the UE behaviour here in RAN2 but wait with the CR.</w:t>
      </w:r>
    </w:p>
    <w:p w14:paraId="6F307F3A" w14:textId="77777777" w:rsidR="006A09CB" w:rsidRPr="00126D13" w:rsidRDefault="006A09CB" w:rsidP="006A09CB">
      <w:pPr>
        <w:pStyle w:val="Doc-text2"/>
      </w:pPr>
      <w:r w:rsidRPr="00126D13">
        <w:t>-</w:t>
      </w:r>
      <w:r w:rsidRPr="00126D13">
        <w:tab/>
        <w:t>CATT indicates that the problem comes from that in RAN4 they use the unclear term “no DRX is used”.</w:t>
      </w:r>
    </w:p>
    <w:p w14:paraId="328DBB06" w14:textId="77777777" w:rsidR="006A09CB" w:rsidRPr="00126D13" w:rsidRDefault="006A09CB" w:rsidP="006A09CB">
      <w:pPr>
        <w:pStyle w:val="Doc-text2"/>
      </w:pPr>
      <w:r w:rsidRPr="00126D13">
        <w:t>-</w:t>
      </w:r>
      <w:r w:rsidRPr="00126D13">
        <w:tab/>
        <w:t>Session chair understands that current spec makes the UE send UAI when the UE goes in/out of Active Time, which is not what we want the UE to do.</w:t>
      </w:r>
    </w:p>
    <w:p w14:paraId="024C9ED7" w14:textId="77777777" w:rsidR="006A09CB" w:rsidRPr="00126D13" w:rsidRDefault="006A09CB" w:rsidP="006A09CB"/>
    <w:p w14:paraId="5076406C"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Update the UE behavior so that the trigger for UAI reporting the RLM/BFD relaxation state excludes the case when the relaxation state change is due to the following condition in TS 38.133 clauses 8.1.1.1/8.5.1.1: The UE is no longer allowed to relax RLM/BFD measurements when no DRX is used.</w:t>
      </w:r>
    </w:p>
    <w:p w14:paraId="6392506B" w14:textId="295FA438"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We will work on detailed wording.</w:t>
      </w:r>
    </w:p>
    <w:p w14:paraId="7F23F9E6" w14:textId="77777777" w:rsidR="006A09CB" w:rsidRPr="00126D13" w:rsidRDefault="006A09CB" w:rsidP="006A09CB">
      <w:pPr>
        <w:rPr>
          <w:lang w:val="fr-FR"/>
        </w:rPr>
      </w:pPr>
    </w:p>
    <w:p w14:paraId="2236F560" w14:textId="28ACCCE7" w:rsidR="006A09CB" w:rsidRPr="00126D13" w:rsidRDefault="006A09CB" w:rsidP="006A09CB">
      <w:pPr>
        <w:rPr>
          <w:lang w:val="fr-FR"/>
        </w:rPr>
      </w:pPr>
      <w:r w:rsidRPr="00126D13">
        <w:t>R2-2311427</w:t>
      </w:r>
      <w:r w:rsidRPr="00126D13">
        <w:tab/>
      </w:r>
      <w:r w:rsidRPr="00126D13">
        <w:rPr>
          <w:noProof/>
        </w:rPr>
        <w:t xml:space="preserve">Correction on RLM/BFD </w:t>
      </w:r>
      <w:r w:rsidRPr="00126D13">
        <w:rPr>
          <w:lang w:val="en-US"/>
        </w:rPr>
        <w:t xml:space="preserve">relaxation state </w:t>
      </w:r>
      <w:r w:rsidRPr="00126D13">
        <w:rPr>
          <w:noProof/>
        </w:rPr>
        <w:t>reporting</w:t>
      </w:r>
    </w:p>
    <w:p w14:paraId="3170316D" w14:textId="77777777" w:rsidR="006A09CB" w:rsidRPr="00126D13" w:rsidRDefault="006A09CB" w:rsidP="006A09CB">
      <w:pPr>
        <w:pStyle w:val="Doc-text2"/>
        <w:ind w:left="0" w:firstLine="0"/>
        <w:rPr>
          <w:lang w:val="fr-FR"/>
        </w:rPr>
      </w:pPr>
    </w:p>
    <w:p w14:paraId="3824FC5D" w14:textId="77777777" w:rsidR="006A09CB" w:rsidRPr="00126D13" w:rsidRDefault="006A09CB" w:rsidP="006A09CB">
      <w:pPr>
        <w:pStyle w:val="Doc-text2"/>
      </w:pPr>
      <w:r w:rsidRPr="00126D13">
        <w:t>DISCUSSION</w:t>
      </w:r>
    </w:p>
    <w:p w14:paraId="7DF2467C" w14:textId="77777777" w:rsidR="006A09CB" w:rsidRPr="00126D13" w:rsidRDefault="006A09CB" w:rsidP="006A09CB">
      <w:pPr>
        <w:pStyle w:val="Doc-text2"/>
      </w:pPr>
      <w:r w:rsidRPr="00126D13">
        <w:t>-</w:t>
      </w:r>
      <w:r w:rsidRPr="00126D13">
        <w:tab/>
        <w:t>CATT suggests to agree this now. Vivo thinks we may need to update if RAN4 makes progress so want to wait. MediaTek agrees with vivo. Nokia says that this CR is according to the agreement, and we can IPA this now and then come back if issues since its a bis meeting. ZTE agree with vivo and MediaTek. Qualcomm agrees with the CR. Xiaomi has a technical comment and want to check more. Ericsson think this CR is not according to agreement. Three companies have strong concerns to IPA this now.</w:t>
      </w:r>
    </w:p>
    <w:p w14:paraId="528706EB"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Postponed, we can consider this draft CR next meeting.</w:t>
      </w:r>
    </w:p>
    <w:p w14:paraId="21215996" w14:textId="77777777" w:rsidR="006A09CB" w:rsidRPr="00126D13" w:rsidRDefault="006A09CB" w:rsidP="006A09CB">
      <w:pPr>
        <w:pStyle w:val="Doc-text2"/>
        <w:ind w:left="0" w:firstLine="0"/>
        <w:rPr>
          <w:lang w:val="fr-FR"/>
        </w:rPr>
      </w:pPr>
    </w:p>
    <w:p w14:paraId="17769EC5" w14:textId="77777777" w:rsidR="006A09CB" w:rsidRPr="00126D13" w:rsidRDefault="006A09CB" w:rsidP="006A09CB">
      <w:pPr>
        <w:pStyle w:val="MiniHeading"/>
      </w:pPr>
      <w:bookmarkStart w:id="206" w:name="_Hlk147808495"/>
      <w:r w:rsidRPr="00126D13">
        <w:t>Coverage enhancements</w:t>
      </w:r>
    </w:p>
    <w:bookmarkEnd w:id="206"/>
    <w:p w14:paraId="3CB5A5C9" w14:textId="672C32EF" w:rsidR="006A09CB" w:rsidRPr="00126D13" w:rsidRDefault="006A09CB" w:rsidP="006A09CB">
      <w:pPr>
        <w:pStyle w:val="Doc-title"/>
        <w:rPr>
          <w:lang w:val="fr-FR"/>
        </w:rPr>
      </w:pPr>
      <w:r w:rsidRPr="00126D13">
        <w:rPr>
          <w:lang w:val="fr-FR"/>
        </w:rPr>
        <w:t>R2-2311213</w:t>
      </w:r>
      <w:r w:rsidRPr="00126D13">
        <w:rPr>
          <w:lang w:val="fr-FR"/>
        </w:rPr>
        <w:tab/>
        <w:t>Correction on rsrp-ThresholdSSB in RACH Partitioning</w:t>
      </w:r>
      <w:r w:rsidRPr="00126D13">
        <w:rPr>
          <w:lang w:val="fr-FR"/>
        </w:rPr>
        <w:tab/>
        <w:t>vivo</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4386</w:t>
      </w:r>
      <w:r w:rsidRPr="00126D13">
        <w:rPr>
          <w:lang w:val="fr-FR"/>
        </w:rPr>
        <w:tab/>
        <w:t>-</w:t>
      </w:r>
      <w:r w:rsidRPr="00126D13">
        <w:rPr>
          <w:lang w:val="fr-FR"/>
        </w:rPr>
        <w:tab/>
        <w:t>F</w:t>
      </w:r>
      <w:r w:rsidRPr="00126D13">
        <w:rPr>
          <w:lang w:val="fr-FR"/>
        </w:rPr>
        <w:tab/>
        <w:t>NR_cov_enh-Core</w:t>
      </w:r>
    </w:p>
    <w:p w14:paraId="1FA5EF08"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Merge in to the RRC rapporteurs CR</w:t>
      </w:r>
    </w:p>
    <w:p w14:paraId="3BCFC5AC" w14:textId="77777777" w:rsidR="006A09CB" w:rsidRPr="00126D13" w:rsidRDefault="006A09CB" w:rsidP="006A09CB">
      <w:pPr>
        <w:pStyle w:val="MiniHeading"/>
      </w:pPr>
      <w:r w:rsidRPr="00126D13">
        <w:t>71 GHz</w:t>
      </w:r>
    </w:p>
    <w:p w14:paraId="2CDF2111" w14:textId="73D0A020" w:rsidR="006A09CB" w:rsidRPr="00126D13" w:rsidRDefault="006A09CB" w:rsidP="006A09CB">
      <w:pPr>
        <w:pStyle w:val="Doc-title"/>
      </w:pPr>
      <w:r w:rsidRPr="00126D13">
        <w:t>R2-2309413</w:t>
      </w:r>
      <w:r w:rsidRPr="00126D13">
        <w:tab/>
        <w:t>Reply LS on K2 indication for multi-PUSCH (R1-2308446; contact: LGE)</w:t>
      </w:r>
      <w:r w:rsidRPr="00126D13">
        <w:tab/>
        <w:t>RAN1</w:t>
      </w:r>
      <w:r w:rsidRPr="00126D13">
        <w:tab/>
        <w:t>LS in</w:t>
      </w:r>
      <w:r w:rsidRPr="00126D13">
        <w:tab/>
        <w:t>Rel-17</w:t>
      </w:r>
      <w:r w:rsidRPr="00126D13">
        <w:tab/>
        <w:t>NR_ext_to_71GHz-Core</w:t>
      </w:r>
      <w:r w:rsidRPr="00126D13">
        <w:tab/>
        <w:t>To:RAN2</w:t>
      </w:r>
    </w:p>
    <w:p w14:paraId="07044AE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4AB9CBC4" w14:textId="3EC521B6" w:rsidR="006A09CB" w:rsidRPr="00126D13" w:rsidRDefault="006A09CB" w:rsidP="006A09CB">
      <w:pPr>
        <w:pStyle w:val="Doc-title"/>
        <w:rPr>
          <w:lang w:val="fr-FR"/>
        </w:rPr>
      </w:pPr>
      <w:r w:rsidRPr="00126D13">
        <w:rPr>
          <w:lang w:val="fr-FR"/>
        </w:rPr>
        <w:t>R2-2310117</w:t>
      </w:r>
      <w:r w:rsidRPr="00126D13">
        <w:rPr>
          <w:lang w:val="fr-FR"/>
        </w:rPr>
        <w:tab/>
        <w:t>Further discussion on k2 for multi-PUSCH</w:t>
      </w:r>
      <w:r w:rsidRPr="00126D13">
        <w:rPr>
          <w:lang w:val="fr-FR"/>
        </w:rPr>
        <w:tab/>
        <w:t>Ericsson, Huawei, HiSilicon, LG Electronics Inc., ASUSTeK, Nokia, Nokia Shanghai Bell, Samsung, Xiaomi</w:t>
      </w:r>
      <w:r w:rsidRPr="00126D13">
        <w:rPr>
          <w:lang w:val="fr-FR"/>
        </w:rPr>
        <w:tab/>
        <w:t>discussion</w:t>
      </w:r>
      <w:r w:rsidRPr="00126D13">
        <w:rPr>
          <w:lang w:val="fr-FR"/>
        </w:rPr>
        <w:tab/>
        <w:t>Rel-17</w:t>
      </w:r>
      <w:r w:rsidRPr="00126D13">
        <w:rPr>
          <w:lang w:val="fr-FR"/>
        </w:rPr>
        <w:tab/>
        <w:t>NR_ext_to_71GHz-Core</w:t>
      </w:r>
    </w:p>
    <w:p w14:paraId="54CB0E38" w14:textId="1EC3AD0A" w:rsidR="006A09CB" w:rsidRPr="00126D13" w:rsidRDefault="006A09CB" w:rsidP="006A09CB">
      <w:pPr>
        <w:pStyle w:val="Doc-title"/>
        <w:rPr>
          <w:rStyle w:val="Hyperlink"/>
          <w:lang w:val="fr-FR"/>
        </w:rPr>
      </w:pPr>
      <w:r w:rsidRPr="00126D13">
        <w:rPr>
          <w:lang w:val="fr-FR"/>
        </w:rPr>
        <w:t>R2-2310115</w:t>
      </w:r>
      <w:r w:rsidRPr="00126D13">
        <w:rPr>
          <w:lang w:val="fr-FR"/>
        </w:rPr>
        <w:tab/>
        <w:t>Correction to RRC for 71 GHz on multi-PUSCH</w:t>
      </w:r>
      <w:r w:rsidRPr="00126D13">
        <w:rPr>
          <w:lang w:val="fr-FR"/>
        </w:rPr>
        <w:tab/>
        <w:t>LG Electronics Inc., Ericsson, ASUSTeK, Nokia, Nokia Shanghai Bell, Samsung, Xiaomi, Huawei, HiSilicon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4016</w:t>
      </w:r>
      <w:r w:rsidRPr="00126D13">
        <w:rPr>
          <w:lang w:val="fr-FR"/>
        </w:rPr>
        <w:tab/>
        <w:t>4</w:t>
      </w:r>
      <w:r w:rsidRPr="00126D13">
        <w:rPr>
          <w:lang w:val="fr-FR"/>
        </w:rPr>
        <w:tab/>
        <w:t>F</w:t>
      </w:r>
      <w:r w:rsidRPr="00126D13">
        <w:rPr>
          <w:lang w:val="fr-FR"/>
        </w:rPr>
        <w:tab/>
        <w:t>NR_ext_to_71GHz-Core</w:t>
      </w:r>
      <w:r w:rsidRPr="00126D13">
        <w:rPr>
          <w:lang w:val="fr-FR"/>
        </w:rPr>
        <w:tab/>
        <w:t>R2-2307912</w:t>
      </w:r>
    </w:p>
    <w:p w14:paraId="0CED6964"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In-principle agreed</w:t>
      </w:r>
    </w:p>
    <w:p w14:paraId="0AF0DC27" w14:textId="42357D83" w:rsidR="006A09CB" w:rsidRPr="00126D13" w:rsidRDefault="006A09CB" w:rsidP="006A09CB">
      <w:pPr>
        <w:pStyle w:val="Doc-title"/>
        <w:rPr>
          <w:rStyle w:val="Hyperlink"/>
          <w:lang w:val="fr-FR"/>
        </w:rPr>
      </w:pPr>
      <w:r w:rsidRPr="00126D13">
        <w:rPr>
          <w:lang w:val="fr-FR"/>
        </w:rPr>
        <w:t>R2-2310116</w:t>
      </w:r>
      <w:r w:rsidRPr="00126D13">
        <w:rPr>
          <w:lang w:val="fr-FR"/>
        </w:rPr>
        <w:tab/>
        <w:t>Further correction to RRC for 71 GHz on multi-PUSCH</w:t>
      </w:r>
      <w:r w:rsidRPr="00126D13">
        <w:rPr>
          <w:lang w:val="fr-FR"/>
        </w:rPr>
        <w:tab/>
        <w:t>Ericsson, Xiaomi, ASUSTeK, Huawei, HiSilicon, Nokia, Nokia Shanghai Bell, Samsung, LG Electronics Inc</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4088</w:t>
      </w:r>
      <w:r w:rsidRPr="00126D13">
        <w:rPr>
          <w:lang w:val="fr-FR"/>
        </w:rPr>
        <w:tab/>
        <w:t>2</w:t>
      </w:r>
      <w:r w:rsidRPr="00126D13">
        <w:rPr>
          <w:lang w:val="fr-FR"/>
        </w:rPr>
        <w:tab/>
        <w:t>F</w:t>
      </w:r>
      <w:r w:rsidRPr="00126D13">
        <w:rPr>
          <w:lang w:val="fr-FR"/>
        </w:rPr>
        <w:tab/>
        <w:t>NR_ext_to_71GHz-Core</w:t>
      </w:r>
      <w:r w:rsidRPr="00126D13">
        <w:rPr>
          <w:lang w:val="fr-FR"/>
        </w:rPr>
        <w:tab/>
        <w:t>R2-2307916</w:t>
      </w:r>
    </w:p>
    <w:p w14:paraId="553A67D5"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lastRenderedPageBreak/>
        <w:t>In-principle agreed</w:t>
      </w:r>
    </w:p>
    <w:p w14:paraId="3CAE41E7" w14:textId="4CE26202" w:rsidR="006A09CB" w:rsidRPr="00126D13" w:rsidRDefault="006A09CB" w:rsidP="006A09CB">
      <w:pPr>
        <w:pStyle w:val="Doc-title"/>
      </w:pPr>
      <w:r w:rsidRPr="00126D13">
        <w:t>R2-2309447</w:t>
      </w:r>
      <w:r w:rsidRPr="00126D13">
        <w:tab/>
        <w:t>LS on values in ReducedAggregatedBandwidth-r17 IE (TS 38.331) (R4-2313581; contact: Huawei)</w:t>
      </w:r>
      <w:r w:rsidRPr="00126D13">
        <w:tab/>
        <w:t>RAN4</w:t>
      </w:r>
      <w:r w:rsidRPr="00126D13">
        <w:tab/>
        <w:t>LS in</w:t>
      </w:r>
      <w:r w:rsidRPr="00126D13">
        <w:tab/>
        <w:t>Rel-18</w:t>
      </w:r>
      <w:r w:rsidRPr="00126D13">
        <w:tab/>
        <w:t>NR_ext_to_71GHz-Core</w:t>
      </w:r>
      <w:r w:rsidRPr="00126D13">
        <w:tab/>
        <w:t>To:RAN2</w:t>
      </w:r>
      <w:r w:rsidRPr="00126D13">
        <w:tab/>
        <w:t>Cc:RAN</w:t>
      </w:r>
    </w:p>
    <w:p w14:paraId="04230780"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Noted, this was addressed in an earlier meeting</w:t>
      </w:r>
    </w:p>
    <w:p w14:paraId="4EE35F0A" w14:textId="77777777" w:rsidR="006A09CB" w:rsidRPr="00126D13" w:rsidRDefault="006A09CB" w:rsidP="006A09CB">
      <w:pPr>
        <w:pStyle w:val="Doc-text2"/>
        <w:ind w:left="0" w:firstLine="0"/>
        <w:rPr>
          <w:lang w:val="fr-FR"/>
        </w:rPr>
      </w:pPr>
    </w:p>
    <w:p w14:paraId="03C1DC8D" w14:textId="77777777" w:rsidR="006A09CB" w:rsidRPr="00126D13" w:rsidRDefault="006A09CB" w:rsidP="006A09CB">
      <w:pPr>
        <w:pStyle w:val="MiniHeading"/>
      </w:pPr>
      <w:r w:rsidRPr="00126D13">
        <w:t>Misc</w:t>
      </w:r>
    </w:p>
    <w:p w14:paraId="3F36BF80" w14:textId="5A819952" w:rsidR="006A09CB" w:rsidRPr="00126D13" w:rsidRDefault="006A09CB" w:rsidP="006A09CB">
      <w:pPr>
        <w:pStyle w:val="Doc-title"/>
        <w:rPr>
          <w:lang w:val="fr-FR"/>
        </w:rPr>
      </w:pPr>
      <w:bookmarkStart w:id="207" w:name="_Hlk147979151"/>
      <w:r w:rsidRPr="00126D13">
        <w:rPr>
          <w:lang w:val="fr-FR"/>
        </w:rPr>
        <w:t>R2-2310963</w:t>
      </w:r>
      <w:r w:rsidRPr="00126D13">
        <w:rPr>
          <w:lang w:val="fr-FR"/>
        </w:rPr>
        <w:tab/>
        <w:t>Miscellaneous non-controversial corrections Set XX</w:t>
      </w:r>
      <w:r w:rsidRPr="00126D13">
        <w:rPr>
          <w:lang w:val="fr-FR"/>
        </w:rPr>
        <w:tab/>
        <w:t>Ericsson</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4363</w:t>
      </w:r>
      <w:r w:rsidRPr="00126D13">
        <w:rPr>
          <w:lang w:val="fr-FR"/>
        </w:rPr>
        <w:tab/>
        <w:t>-</w:t>
      </w:r>
      <w:r w:rsidRPr="00126D13">
        <w:rPr>
          <w:lang w:val="fr-FR"/>
        </w:rPr>
        <w:tab/>
        <w:t>F</w:t>
      </w:r>
      <w:r w:rsidRPr="00126D13">
        <w:rPr>
          <w:lang w:val="fr-FR"/>
        </w:rPr>
        <w:tab/>
        <w:t>NR_newRAT-Core</w:t>
      </w:r>
      <w:r w:rsidRPr="00126D13">
        <w:rPr>
          <w:lang w:val="fr-FR"/>
        </w:rPr>
        <w:tab/>
        <w:t>Late</w:t>
      </w:r>
    </w:p>
    <w:p w14:paraId="325D66C5" w14:textId="77777777" w:rsidR="006A09CB" w:rsidRPr="00126D13" w:rsidRDefault="006A09CB" w:rsidP="006A09CB">
      <w:pPr>
        <w:pStyle w:val="Agreement"/>
        <w:tabs>
          <w:tab w:val="clear" w:pos="9990"/>
        </w:tabs>
        <w:overflowPunct/>
        <w:autoSpaceDE/>
        <w:autoSpaceDN/>
        <w:adjustRightInd/>
        <w:ind w:left="1619" w:hanging="360"/>
        <w:textAlignment w:val="auto"/>
        <w:rPr>
          <w:lang w:val="fr-FR"/>
        </w:rPr>
      </w:pPr>
      <w:r w:rsidRPr="00126D13">
        <w:rPr>
          <w:lang w:val="fr-FR"/>
        </w:rPr>
        <w:t>In-principle agreed</w:t>
      </w:r>
      <w:bookmarkEnd w:id="207"/>
    </w:p>
    <w:p w14:paraId="443C622B" w14:textId="77777777" w:rsidR="006A09CB" w:rsidRPr="00126D13" w:rsidRDefault="006A09CB" w:rsidP="006A09CB">
      <w:pPr>
        <w:pStyle w:val="MiniHeading"/>
      </w:pPr>
      <w:r w:rsidRPr="00126D13">
        <w:t>Editorial</w:t>
      </w:r>
    </w:p>
    <w:p w14:paraId="5B8ED3DA" w14:textId="70101F58" w:rsidR="006A09CB" w:rsidRPr="00126D13" w:rsidRDefault="006A09CB" w:rsidP="006A09CB">
      <w:pPr>
        <w:pStyle w:val="Doc-title"/>
        <w:rPr>
          <w:lang w:val="fr-FR"/>
        </w:rPr>
      </w:pPr>
      <w:bookmarkStart w:id="208" w:name="_Hlk147159019"/>
      <w:r w:rsidRPr="00126D13">
        <w:rPr>
          <w:lang w:val="fr-FR"/>
        </w:rPr>
        <w:t>R2-2311110</w:t>
      </w:r>
      <w:r w:rsidRPr="00126D13">
        <w:rPr>
          <w:lang w:val="fr-FR"/>
        </w:rPr>
        <w:tab/>
        <w:t>Correction of field description of sfnSchemePDCCH and sfnSchemePDSCH</w:t>
      </w:r>
      <w:r w:rsidRPr="00126D13">
        <w:rPr>
          <w:lang w:val="fr-FR"/>
        </w:rPr>
        <w:tab/>
        <w:t>LG Electronics</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4376</w:t>
      </w:r>
      <w:r w:rsidRPr="00126D13">
        <w:rPr>
          <w:lang w:val="fr-FR"/>
        </w:rPr>
        <w:tab/>
        <w:t>-</w:t>
      </w:r>
      <w:r w:rsidRPr="00126D13">
        <w:rPr>
          <w:lang w:val="fr-FR"/>
        </w:rPr>
        <w:tab/>
        <w:t>F</w:t>
      </w:r>
      <w:r w:rsidRPr="00126D13">
        <w:rPr>
          <w:lang w:val="fr-FR"/>
        </w:rPr>
        <w:tab/>
        <w:t>NR_FeMIMO-Core</w:t>
      </w:r>
    </w:p>
    <w:bookmarkEnd w:id="208"/>
    <w:p w14:paraId="11622FEF" w14:textId="77777777" w:rsidR="006A09CB" w:rsidRPr="00126D13" w:rsidRDefault="006A09CB" w:rsidP="006A09CB">
      <w:pPr>
        <w:pStyle w:val="MiniHeading"/>
      </w:pPr>
      <w:r w:rsidRPr="00126D13">
        <w:t>Withdrawn</w:t>
      </w:r>
    </w:p>
    <w:p w14:paraId="7ED5A037" w14:textId="7F8876E6" w:rsidR="006A09CB" w:rsidRPr="00126D13" w:rsidRDefault="006A09CB" w:rsidP="006A09CB">
      <w:pPr>
        <w:pStyle w:val="Doc-title"/>
        <w:rPr>
          <w:lang w:val="fr-FR"/>
        </w:rPr>
      </w:pPr>
      <w:r w:rsidRPr="00126D13">
        <w:rPr>
          <w:lang w:val="fr-FR"/>
        </w:rPr>
        <w:t>R2-2311081</w:t>
      </w:r>
      <w:r w:rsidRPr="00126D13">
        <w:rPr>
          <w:lang w:val="fr-FR"/>
        </w:rPr>
        <w:tab/>
        <w:t>Correction to sfnSchemPDCCH and sfnSchemePDSCH</w:t>
      </w:r>
      <w:r w:rsidRPr="00126D13">
        <w:rPr>
          <w:lang w:val="fr-FR"/>
        </w:rPr>
        <w:tab/>
        <w:t>LG Electronics Inc.</w:t>
      </w:r>
      <w:r w:rsidRPr="00126D13">
        <w:rPr>
          <w:lang w:val="fr-FR"/>
        </w:rPr>
        <w:tab/>
        <w:t>CR</w:t>
      </w:r>
      <w:r w:rsidRPr="00126D13">
        <w:rPr>
          <w:lang w:val="fr-FR"/>
        </w:rPr>
        <w:tab/>
        <w:t>Rel-17</w:t>
      </w:r>
      <w:r w:rsidRPr="00126D13">
        <w:rPr>
          <w:lang w:val="fr-FR"/>
        </w:rPr>
        <w:tab/>
        <w:t>38.331</w:t>
      </w:r>
      <w:r w:rsidRPr="00126D13">
        <w:rPr>
          <w:lang w:val="fr-FR"/>
        </w:rPr>
        <w:tab/>
        <w:t>17.6.0</w:t>
      </w:r>
      <w:r w:rsidRPr="00126D13">
        <w:rPr>
          <w:lang w:val="fr-FR"/>
        </w:rPr>
        <w:tab/>
        <w:t>4374</w:t>
      </w:r>
      <w:r w:rsidRPr="00126D13">
        <w:rPr>
          <w:lang w:val="fr-FR"/>
        </w:rPr>
        <w:tab/>
        <w:t>-</w:t>
      </w:r>
      <w:r w:rsidRPr="00126D13">
        <w:rPr>
          <w:lang w:val="fr-FR"/>
        </w:rPr>
        <w:tab/>
        <w:t>F</w:t>
      </w:r>
      <w:r w:rsidRPr="00126D13">
        <w:rPr>
          <w:lang w:val="fr-FR"/>
        </w:rPr>
        <w:tab/>
        <w:t>NR_FeMIMO-Core</w:t>
      </w:r>
      <w:r w:rsidRPr="00126D13">
        <w:rPr>
          <w:lang w:val="fr-FR"/>
        </w:rPr>
        <w:tab/>
        <w:t>Withdrawn</w:t>
      </w:r>
    </w:p>
    <w:p w14:paraId="426A6A65" w14:textId="77777777" w:rsidR="006A09CB" w:rsidRPr="00126D13" w:rsidRDefault="006A09CB" w:rsidP="006A09CB">
      <w:pPr>
        <w:pStyle w:val="Doc-text2"/>
        <w:rPr>
          <w:lang w:val="fr-FR"/>
        </w:rPr>
      </w:pPr>
    </w:p>
    <w:p w14:paraId="0780801C" w14:textId="552BB855" w:rsidR="006A09CB" w:rsidRPr="00126D13" w:rsidRDefault="006A09CB" w:rsidP="006A09CB">
      <w:pPr>
        <w:pStyle w:val="Heading4"/>
        <w:rPr>
          <w:lang w:val="fr-FR"/>
        </w:rPr>
      </w:pPr>
      <w:bookmarkStart w:id="209" w:name="_Toc150437453"/>
      <w:r w:rsidRPr="00126D13">
        <w:rPr>
          <w:lang w:val="fr-FR"/>
        </w:rPr>
        <w:t>6.1.3.2</w:t>
      </w:r>
      <w:r w:rsidRPr="00126D13">
        <w:rPr>
          <w:lang w:val="fr-FR"/>
        </w:rPr>
        <w:tab/>
        <w:t>UE capabilities</w:t>
      </w:r>
      <w:bookmarkEnd w:id="209"/>
    </w:p>
    <w:p w14:paraId="67BF565C" w14:textId="77777777" w:rsidR="006A09CB" w:rsidRPr="00126D13" w:rsidRDefault="006A09CB" w:rsidP="006A09CB">
      <w:pPr>
        <w:pStyle w:val="Comments"/>
        <w:rPr>
          <w:lang w:val="fr-FR"/>
        </w:rPr>
      </w:pPr>
      <w:r w:rsidRPr="00126D13">
        <w:rPr>
          <w:lang w:val="fr-FR"/>
        </w:rPr>
        <w:t xml:space="preserve">UE cap corrections 38306, 38331. </w:t>
      </w:r>
    </w:p>
    <w:p w14:paraId="3260FD5C" w14:textId="77777777" w:rsidR="006A09CB" w:rsidRPr="00126D13" w:rsidRDefault="006A09CB" w:rsidP="006A09CB">
      <w:pPr>
        <w:pStyle w:val="Comments"/>
        <w:rPr>
          <w:b/>
          <w:lang w:val="fr-FR"/>
        </w:rPr>
      </w:pPr>
      <w:bookmarkStart w:id="210" w:name="OLE_LINK34"/>
      <w:bookmarkStart w:id="211" w:name="OLE_LINK35"/>
      <w:r w:rsidRPr="00126D13">
        <w:rPr>
          <w:lang w:val="fr-FR"/>
        </w:rPr>
        <w:t>Including the outcome of [Post123][043][NR17] UE caps Maximum aggregated bandwidth (Qualcomm)</w:t>
      </w:r>
    </w:p>
    <w:bookmarkEnd w:id="210"/>
    <w:bookmarkEnd w:id="211"/>
    <w:p w14:paraId="4DE48884" w14:textId="77777777" w:rsidR="006A09CB" w:rsidRPr="00126D13" w:rsidRDefault="006A09CB" w:rsidP="006A09CB">
      <w:pPr>
        <w:pStyle w:val="Comments"/>
        <w:rPr>
          <w:lang w:val="fr-FR"/>
        </w:rPr>
      </w:pPr>
      <w:r w:rsidRPr="00126D13">
        <w:rPr>
          <w:lang w:val="fr-FR"/>
        </w:rPr>
        <w:t>Including the outcome of [Post123][044][NR17] independentGapConfig-maxCC (Qualcomm)</w:t>
      </w:r>
    </w:p>
    <w:p w14:paraId="5355FE7A" w14:textId="77777777" w:rsidR="006A09CB" w:rsidRPr="00126D13" w:rsidRDefault="006A09CB" w:rsidP="006A09CB">
      <w:pPr>
        <w:pStyle w:val="Doc-title"/>
      </w:pPr>
    </w:p>
    <w:p w14:paraId="251075F3" w14:textId="77777777" w:rsidR="006A09CB" w:rsidRPr="00126D13" w:rsidRDefault="006A09CB" w:rsidP="006A09CB">
      <w:pPr>
        <w:pStyle w:val="Doc-title"/>
      </w:pPr>
    </w:p>
    <w:p w14:paraId="0389A6C6" w14:textId="77777777" w:rsidR="006A09CB" w:rsidRPr="00126D13" w:rsidRDefault="006A09CB" w:rsidP="006A09CB">
      <w:pPr>
        <w:pStyle w:val="MiniHeading"/>
      </w:pPr>
      <w:r w:rsidRPr="00126D13">
        <w:t>Max aggregated BW</w:t>
      </w:r>
    </w:p>
    <w:p w14:paraId="52CFB5F2" w14:textId="4D37189A" w:rsidR="006A09CB" w:rsidRPr="00126D13" w:rsidRDefault="006A09CB" w:rsidP="006A09CB">
      <w:pPr>
        <w:pStyle w:val="Doc-title"/>
        <w:rPr>
          <w:lang w:val="en-US"/>
        </w:rPr>
      </w:pPr>
      <w:r w:rsidRPr="00126D13">
        <w:rPr>
          <w:lang w:val="en-US"/>
        </w:rPr>
        <w:t>R2-2309982</w:t>
      </w:r>
      <w:r w:rsidRPr="00126D13">
        <w:rPr>
          <w:lang w:val="en-US"/>
        </w:rPr>
        <w:tab/>
        <w:t>Summary of email discussion Post123][043][NR17] UE caps Maximum aggregated bandwidth (Qualcomm)</w:t>
      </w:r>
      <w:r w:rsidRPr="00126D13">
        <w:rPr>
          <w:lang w:val="en-US"/>
        </w:rPr>
        <w:tab/>
        <w:t>Qualcomm Incorporated</w:t>
      </w:r>
      <w:r w:rsidRPr="00126D13">
        <w:rPr>
          <w:lang w:val="en-US"/>
        </w:rPr>
        <w:tab/>
        <w:t>report</w:t>
      </w:r>
      <w:r w:rsidRPr="00126D13">
        <w:rPr>
          <w:lang w:val="en-US"/>
        </w:rPr>
        <w:tab/>
        <w:t>Rel-17</w:t>
      </w:r>
      <w:r w:rsidRPr="00126D13">
        <w:rPr>
          <w:lang w:val="en-US"/>
        </w:rPr>
        <w:tab/>
        <w:t>NR_BCS4-Core, NR_RF_FR2_req_enh2-Core</w:t>
      </w:r>
    </w:p>
    <w:p w14:paraId="0583F1B7" w14:textId="77777777" w:rsidR="006A09CB" w:rsidRPr="00126D13" w:rsidRDefault="006A09CB" w:rsidP="006A09CB">
      <w:pPr>
        <w:pStyle w:val="Doc-text2"/>
        <w:ind w:left="0" w:firstLine="0"/>
        <w:rPr>
          <w:lang w:val="en-US"/>
        </w:rPr>
      </w:pPr>
    </w:p>
    <w:p w14:paraId="31DCA311" w14:textId="77777777" w:rsidR="006A09CB" w:rsidRPr="00126D13" w:rsidRDefault="006A09CB" w:rsidP="006A09CB">
      <w:pPr>
        <w:pStyle w:val="Doc-text2"/>
        <w:ind w:left="0" w:firstLine="0"/>
        <w:rPr>
          <w:lang w:val="en-US"/>
        </w:rPr>
      </w:pPr>
    </w:p>
    <w:p w14:paraId="786895BE" w14:textId="77777777" w:rsidR="006A09CB" w:rsidRPr="00126D13" w:rsidRDefault="006A09CB" w:rsidP="006A09CB">
      <w:pPr>
        <w:pStyle w:val="Doc-text2"/>
      </w:pPr>
      <w:r w:rsidRPr="00126D13">
        <w:t>DISCUSSION</w:t>
      </w:r>
    </w:p>
    <w:p w14:paraId="5F45A0AB" w14:textId="77777777" w:rsidR="006A09CB" w:rsidRPr="00126D13" w:rsidRDefault="006A09CB" w:rsidP="006A09CB">
      <w:pPr>
        <w:pStyle w:val="Doc-text2"/>
      </w:pPr>
      <w:r w:rsidRPr="00126D13">
        <w:t>On P1 and P2:</w:t>
      </w:r>
    </w:p>
    <w:p w14:paraId="0D31A9B3" w14:textId="77777777" w:rsidR="006A09CB" w:rsidRPr="00126D13" w:rsidRDefault="006A09CB" w:rsidP="006A09CB">
      <w:pPr>
        <w:pStyle w:val="Doc-text2"/>
      </w:pPr>
      <w:r w:rsidRPr="00126D13">
        <w:t>-</w:t>
      </w:r>
      <w:r w:rsidRPr="00126D13">
        <w:tab/>
        <w:t>OPPO thinks that we should wait with the part of max nrof MIMO-layers. Qualcomm clarifies that in the CRs the max nrof MIMO mayers is not included. OPPO thinks there are MIMO layers in the CR. Apple want to send an LS to RAN4 saying that we think that from RAN2 point of view we should include MIMO layers. MediaTek are supportive of adding MIMO layers and want to send an LS. Huawei think we should remove MIMO layers for now. Qualcomm found that there is one occurrence of MIMO signalling in the CRs, and want to endorse with the understanding that MIMO layers if FFS. OPPO questioning the need for MIMO layer signalling and want to ask RAN4 about MIMO.</w:t>
      </w:r>
    </w:p>
    <w:p w14:paraId="4547E8E1" w14:textId="77777777" w:rsidR="006A09CB" w:rsidRPr="00126D13" w:rsidRDefault="006A09CB" w:rsidP="006A09CB">
      <w:pPr>
        <w:pStyle w:val="Doc-text2"/>
      </w:pPr>
      <w:r w:rsidRPr="00126D13">
        <w:t>-</w:t>
      </w:r>
      <w:r w:rsidRPr="00126D13">
        <w:tab/>
        <w:t>TMO-US want to have an agreement with a RAN2 understanding that if the UE supports BSC5, but the gNB does not, it means that the UE cannot be configured with any of those BCs or their fallback.</w:t>
      </w:r>
    </w:p>
    <w:p w14:paraId="72BDEA0F" w14:textId="77777777" w:rsidR="006A09CB" w:rsidRPr="00126D13" w:rsidRDefault="006A09CB" w:rsidP="006A09CB">
      <w:pPr>
        <w:pStyle w:val="Doc-text2"/>
      </w:pPr>
    </w:p>
    <w:p w14:paraId="7AC937FC" w14:textId="77777777" w:rsidR="006A09CB" w:rsidRPr="00126D13" w:rsidRDefault="006A09CB" w:rsidP="006A09CB">
      <w:pPr>
        <w:pStyle w:val="Doc-text2"/>
      </w:pPr>
      <w:r w:rsidRPr="00126D13">
        <w:t>On P3:</w:t>
      </w:r>
    </w:p>
    <w:p w14:paraId="1475A62D" w14:textId="77777777" w:rsidR="006A09CB" w:rsidRPr="00126D13" w:rsidRDefault="006A09CB" w:rsidP="006A09CB">
      <w:pPr>
        <w:pStyle w:val="Doc-text2"/>
      </w:pPr>
      <w:r w:rsidRPr="00126D13">
        <w:t>-</w:t>
      </w:r>
      <w:r w:rsidRPr="00126D13">
        <w:tab/>
        <w:t>Qualcomm think we can skip NR-DC, but EN-DC and NE-DC comes for free. ZTE wants to include NR-DC. Huawei is OK to leave NR-DC out for now. ZTE clarifies that the impact of supporting NR-DC is that we need inter-node coordination. Qualcomm think there are no NR-DC BCs with BSC5. ZTE disagrees with Qualcomm and says that in RAN4 specs it says that NR-DC BCs can be the same as the CA BCs. Qualcomm thinks we can ask RAN4.</w:t>
      </w:r>
    </w:p>
    <w:p w14:paraId="0074C7EB" w14:textId="77777777" w:rsidR="006A09CB" w:rsidRPr="00126D13" w:rsidRDefault="006A09CB" w:rsidP="006A09CB">
      <w:pPr>
        <w:pStyle w:val="Doc-text2"/>
        <w:ind w:left="0" w:firstLine="0"/>
        <w:rPr>
          <w:lang w:val="en-US"/>
        </w:rPr>
      </w:pPr>
    </w:p>
    <w:p w14:paraId="1B26455C"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Endorse the running CRs in R2-2309983 and R2-2309984 with the understanding that MIMO-signalling is FFS.</w:t>
      </w:r>
    </w:p>
    <w:p w14:paraId="263F9CBD"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Send an LS to RAN4 asking for their view on MIMO signalling, ask them about applicability to NR-DC, indicate the RAN2 intended value ranges (see QC paper below), also ask RAN4 about the formula in P2 in the QC paper below.</w:t>
      </w:r>
    </w:p>
    <w:p w14:paraId="716CB41E"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lastRenderedPageBreak/>
        <w:t>RAN2 understands that if the UE supports only for BCS5 for a BC (no legacy BCSs), but the gNB does not, it means that the UE cannot be configured with any of those BCs or their fallbacks.</w:t>
      </w:r>
    </w:p>
    <w:p w14:paraId="7246E6F5" w14:textId="77777777" w:rsidR="006A09CB" w:rsidRPr="00126D13" w:rsidRDefault="006A09CB" w:rsidP="006A09CB">
      <w:pPr>
        <w:pStyle w:val="Doc-text2"/>
        <w:ind w:left="0" w:firstLine="0"/>
        <w:rPr>
          <w:lang w:val="en-US"/>
        </w:rPr>
      </w:pPr>
    </w:p>
    <w:p w14:paraId="25173792" w14:textId="77777777" w:rsidR="006A09CB" w:rsidRPr="00126D13" w:rsidRDefault="006A09CB" w:rsidP="006A09CB">
      <w:pPr>
        <w:pStyle w:val="Doc-text2"/>
        <w:ind w:left="0" w:firstLine="0"/>
        <w:rPr>
          <w:lang w:val="en-US"/>
        </w:rPr>
      </w:pPr>
    </w:p>
    <w:p w14:paraId="06BBAB8B" w14:textId="31C789C2" w:rsidR="006A09CB" w:rsidRPr="00126D13" w:rsidRDefault="006A09CB" w:rsidP="006A09CB">
      <w:pPr>
        <w:pStyle w:val="Doc-title"/>
        <w:rPr>
          <w:lang w:val="en-US"/>
        </w:rPr>
      </w:pPr>
      <w:r w:rsidRPr="00126D13">
        <w:rPr>
          <w:lang w:val="en-US"/>
        </w:rPr>
        <w:t>R2-2309983</w:t>
      </w:r>
      <w:r w:rsidRPr="00126D13">
        <w:rPr>
          <w:lang w:val="en-US"/>
        </w:rPr>
        <w:tab/>
        <w:t>Introduction of maximum aggregated bandwidth for FR1 inter-band CA and for FR2 intra-band CA</w:t>
      </w:r>
      <w:r w:rsidRPr="00126D13">
        <w:rPr>
          <w:lang w:val="en-US"/>
        </w:rPr>
        <w:tab/>
        <w:t>Qualcomm Incorporated</w:t>
      </w:r>
      <w:r w:rsidRPr="00126D13">
        <w:rPr>
          <w:lang w:val="en-US"/>
        </w:rPr>
        <w:tab/>
        <w:t>draftCR</w:t>
      </w:r>
      <w:r w:rsidRPr="00126D13">
        <w:rPr>
          <w:lang w:val="en-US"/>
        </w:rPr>
        <w:tab/>
        <w:t>Rel-17</w:t>
      </w:r>
      <w:r w:rsidRPr="00126D13">
        <w:rPr>
          <w:lang w:val="en-US"/>
        </w:rPr>
        <w:tab/>
        <w:t>38.331</w:t>
      </w:r>
      <w:r w:rsidRPr="00126D13">
        <w:rPr>
          <w:lang w:val="en-US"/>
        </w:rPr>
        <w:tab/>
        <w:t>17.6.0</w:t>
      </w:r>
      <w:r w:rsidRPr="00126D13">
        <w:rPr>
          <w:lang w:val="en-US"/>
        </w:rPr>
        <w:tab/>
        <w:t>C</w:t>
      </w:r>
      <w:r w:rsidRPr="00126D13">
        <w:rPr>
          <w:lang w:val="en-US"/>
        </w:rPr>
        <w:tab/>
        <w:t>NR_BCS4-Core, NR_RF_FR2_req_enh2-Core</w:t>
      </w:r>
    </w:p>
    <w:p w14:paraId="68B09C41"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Endorsed with the understanding that MIMO-signalling is FFS.</w:t>
      </w:r>
    </w:p>
    <w:p w14:paraId="5A67629F" w14:textId="048A5F0C" w:rsidR="006A09CB" w:rsidRPr="00126D13" w:rsidRDefault="006A09CB" w:rsidP="006A09CB">
      <w:pPr>
        <w:pStyle w:val="Doc-title"/>
        <w:rPr>
          <w:lang w:val="en-US"/>
        </w:rPr>
      </w:pPr>
      <w:r w:rsidRPr="00126D13">
        <w:rPr>
          <w:lang w:val="en-US"/>
        </w:rPr>
        <w:t>R2-2309984</w:t>
      </w:r>
      <w:r w:rsidRPr="00126D13">
        <w:rPr>
          <w:lang w:val="en-US"/>
        </w:rPr>
        <w:tab/>
        <w:t>Introduction of maximum aggregated bandwidth for FR1 inter-band CA and for FR2 intra-band CA</w:t>
      </w:r>
      <w:r w:rsidRPr="00126D13">
        <w:rPr>
          <w:lang w:val="en-US"/>
        </w:rPr>
        <w:tab/>
        <w:t>Qualcomm Incorporated</w:t>
      </w:r>
      <w:r w:rsidRPr="00126D13">
        <w:rPr>
          <w:lang w:val="en-US"/>
        </w:rPr>
        <w:tab/>
        <w:t>draftCR</w:t>
      </w:r>
      <w:r w:rsidRPr="00126D13">
        <w:rPr>
          <w:lang w:val="en-US"/>
        </w:rPr>
        <w:tab/>
        <w:t>Rel-17</w:t>
      </w:r>
      <w:r w:rsidRPr="00126D13">
        <w:rPr>
          <w:lang w:val="en-US"/>
        </w:rPr>
        <w:tab/>
        <w:t>38.306</w:t>
      </w:r>
      <w:r w:rsidRPr="00126D13">
        <w:rPr>
          <w:lang w:val="en-US"/>
        </w:rPr>
        <w:tab/>
        <w:t>17.6.0</w:t>
      </w:r>
      <w:r w:rsidRPr="00126D13">
        <w:rPr>
          <w:lang w:val="en-US"/>
        </w:rPr>
        <w:tab/>
        <w:t>C</w:t>
      </w:r>
      <w:r w:rsidRPr="00126D13">
        <w:rPr>
          <w:lang w:val="en-US"/>
        </w:rPr>
        <w:tab/>
        <w:t>NR_BCS4-Core, NR_RF_FR2_req_enh2-Core</w:t>
      </w:r>
    </w:p>
    <w:p w14:paraId="4B3F5503"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Endorsed with the understanding that MIMO-signalling is FFS.</w:t>
      </w:r>
    </w:p>
    <w:p w14:paraId="57AD3977" w14:textId="77777777" w:rsidR="006A09CB" w:rsidRPr="00126D13" w:rsidRDefault="006A09CB" w:rsidP="006A09CB">
      <w:pPr>
        <w:pStyle w:val="Doc-text2"/>
        <w:rPr>
          <w:lang w:val="en-US"/>
        </w:rPr>
      </w:pPr>
    </w:p>
    <w:p w14:paraId="2B828138" w14:textId="77777777" w:rsidR="006A09CB" w:rsidRPr="00126D13" w:rsidRDefault="006A09CB" w:rsidP="006A09CB">
      <w:pPr>
        <w:pStyle w:val="Doc-text2"/>
        <w:rPr>
          <w:lang w:val="en-US"/>
        </w:rPr>
      </w:pPr>
    </w:p>
    <w:p w14:paraId="48A405E7" w14:textId="77777777" w:rsidR="006A09CB" w:rsidRPr="00126D13" w:rsidRDefault="006A09CB" w:rsidP="006A09CB">
      <w:pPr>
        <w:pStyle w:val="EmailDiscussion"/>
        <w:overflowPunct/>
        <w:autoSpaceDE/>
        <w:autoSpaceDN/>
        <w:adjustRightInd/>
        <w:ind w:left="1619" w:hanging="360"/>
        <w:textAlignment w:val="auto"/>
      </w:pPr>
      <w:bookmarkStart w:id="212" w:name="_Toc148067802"/>
      <w:r w:rsidRPr="00126D13">
        <w:t xml:space="preserve">[Post123bis][801] </w:t>
      </w:r>
      <w:r w:rsidRPr="00126D13">
        <w:rPr>
          <w:lang w:val="fr-FR"/>
        </w:rPr>
        <w:t xml:space="preserve">Running CRs for </w:t>
      </w:r>
      <w:r w:rsidRPr="00126D13">
        <w:rPr>
          <w:lang w:val="en-US"/>
        </w:rPr>
        <w:t>Introduction of maximum aggregated bandwidth</w:t>
      </w:r>
      <w:r w:rsidRPr="00126D13">
        <w:t xml:space="preserve"> (Qualcomm)</w:t>
      </w:r>
      <w:bookmarkEnd w:id="212"/>
    </w:p>
    <w:p w14:paraId="57835079"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63B31ED3"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 xml:space="preserve">Polish endorsed running CRs for </w:t>
      </w:r>
      <w:r w:rsidRPr="00126D13">
        <w:rPr>
          <w:lang w:val="en-US"/>
        </w:rPr>
        <w:t>introduction of maximum aggregated bandwidth</w:t>
      </w:r>
      <w:r w:rsidRPr="00126D13">
        <w:t>.</w:t>
      </w:r>
    </w:p>
    <w:p w14:paraId="69B281EE" w14:textId="4D0918EA" w:rsidR="006A09CB" w:rsidRPr="00126D13" w:rsidRDefault="00F22313" w:rsidP="006A09CB">
      <w:pPr>
        <w:pStyle w:val="EmailDiscussion2"/>
        <w:rPr>
          <w:u w:val="single"/>
        </w:rPr>
      </w:pPr>
      <w:r>
        <w:tab/>
      </w:r>
      <w:r w:rsidR="006A09CB" w:rsidRPr="00126D13">
        <w:rPr>
          <w:u w:val="single"/>
        </w:rPr>
        <w:t>Intended outcome:</w:t>
      </w:r>
    </w:p>
    <w:p w14:paraId="002F7C47"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Endorsed CRs in R2-2311429 (RRC) and R2-2311430 (306)</w:t>
      </w:r>
    </w:p>
    <w:p w14:paraId="38BF6A17" w14:textId="77777777" w:rsidR="006A09CB" w:rsidRPr="00126D13" w:rsidRDefault="006A09CB" w:rsidP="006A09CB">
      <w:pPr>
        <w:pStyle w:val="EmailDiscussion2"/>
        <w:rPr>
          <w:u w:val="single"/>
        </w:rPr>
      </w:pPr>
      <w:r w:rsidRPr="00126D13">
        <w:tab/>
      </w:r>
      <w:r w:rsidRPr="00126D13">
        <w:rPr>
          <w:u w:val="single"/>
        </w:rPr>
        <w:t xml:space="preserve">Deadline: </w:t>
      </w:r>
    </w:p>
    <w:p w14:paraId="2255B3F9"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Short</w:t>
      </w:r>
    </w:p>
    <w:p w14:paraId="4887338A" w14:textId="77777777" w:rsidR="00F22313" w:rsidRPr="00F22313" w:rsidRDefault="00F22313" w:rsidP="00F22313">
      <w:pPr>
        <w:pStyle w:val="EmailDiscussion2"/>
      </w:pPr>
      <w:r w:rsidRPr="00F22313">
        <w:t>=&gt; Endorsed in R2-2311429 (38.331) and R2-2311430 (38.306)</w:t>
      </w:r>
    </w:p>
    <w:p w14:paraId="4CE6217C" w14:textId="77777777" w:rsidR="006A09CB" w:rsidRPr="00F22313" w:rsidRDefault="006A09CB" w:rsidP="006A09CB">
      <w:pPr>
        <w:pStyle w:val="Doc-text2"/>
      </w:pPr>
    </w:p>
    <w:p w14:paraId="339F7D92" w14:textId="77777777" w:rsidR="006A09CB" w:rsidRPr="00126D13" w:rsidRDefault="006A09CB" w:rsidP="006A09CB">
      <w:pPr>
        <w:pStyle w:val="Doc-text2"/>
        <w:rPr>
          <w:lang w:val="en-US"/>
        </w:rPr>
      </w:pPr>
      <w:bookmarkStart w:id="213" w:name="_Hlk147979183"/>
    </w:p>
    <w:p w14:paraId="08A1169F" w14:textId="7AE320B7" w:rsidR="006A09CB" w:rsidRDefault="006A09CB" w:rsidP="006A09CB">
      <w:pPr>
        <w:pStyle w:val="Doc-title"/>
        <w:rPr>
          <w:lang w:val="en-US"/>
        </w:rPr>
      </w:pPr>
      <w:r w:rsidRPr="00126D13">
        <w:rPr>
          <w:lang w:val="en-US"/>
        </w:rPr>
        <w:t>R2-2309985</w:t>
      </w:r>
      <w:r w:rsidRPr="00126D13">
        <w:rPr>
          <w:lang w:val="en-US"/>
        </w:rPr>
        <w:tab/>
        <w:t>UE capability parameter values for total/maximum aggregated BW</w:t>
      </w:r>
      <w:r w:rsidRPr="00126D13">
        <w:rPr>
          <w:lang w:val="en-US"/>
        </w:rPr>
        <w:tab/>
        <w:t>Qualcomm Incorporated</w:t>
      </w:r>
      <w:r w:rsidRPr="00126D13">
        <w:rPr>
          <w:lang w:val="en-US"/>
        </w:rPr>
        <w:tab/>
        <w:t>discussion</w:t>
      </w:r>
      <w:r w:rsidRPr="00126D13">
        <w:rPr>
          <w:lang w:val="en-US"/>
        </w:rPr>
        <w:tab/>
        <w:t>Rel-17</w:t>
      </w:r>
      <w:r w:rsidRPr="00126D13">
        <w:rPr>
          <w:lang w:val="en-US"/>
        </w:rPr>
        <w:tab/>
        <w:t>NR_BCS4-Core, NR_RF_FR2_req_enh2-Core</w:t>
      </w:r>
    </w:p>
    <w:p w14:paraId="2E959280" w14:textId="77777777" w:rsidR="000B0EBB" w:rsidRPr="000B0EBB" w:rsidRDefault="000B0EBB" w:rsidP="000B0EBB">
      <w:pPr>
        <w:pStyle w:val="Doc-text2"/>
        <w:rPr>
          <w:lang w:val="en-US"/>
        </w:rPr>
      </w:pPr>
    </w:p>
    <w:p w14:paraId="7F069EE2" w14:textId="77777777" w:rsidR="006A09CB" w:rsidRPr="00126D13" w:rsidRDefault="006A09CB" w:rsidP="006A09CB">
      <w:pPr>
        <w:pStyle w:val="Doc-text2"/>
      </w:pPr>
      <w:r w:rsidRPr="00126D13">
        <w:t>DISCUSSION</w:t>
      </w:r>
    </w:p>
    <w:p w14:paraId="3C0A431B" w14:textId="77777777" w:rsidR="006A09CB" w:rsidRPr="00126D13" w:rsidRDefault="006A09CB" w:rsidP="006A09CB">
      <w:pPr>
        <w:pStyle w:val="Doc-text2"/>
      </w:pPr>
      <w:r w:rsidRPr="00126D13">
        <w:t>On P1:</w:t>
      </w:r>
    </w:p>
    <w:p w14:paraId="70BD3826" w14:textId="77777777" w:rsidR="006A09CB" w:rsidRPr="00126D13" w:rsidRDefault="006A09CB" w:rsidP="006A09CB">
      <w:pPr>
        <w:pStyle w:val="Doc-text2"/>
      </w:pPr>
      <w:r w:rsidRPr="00126D13">
        <w:t>-</w:t>
      </w:r>
      <w:r w:rsidRPr="00126D13">
        <w:tab/>
        <w:t>Apple is OK with this value ranges, but want to indicate the proposed value ranges to RAN4 in the LS (see above).</w:t>
      </w:r>
    </w:p>
    <w:p w14:paraId="262005BD" w14:textId="77777777" w:rsidR="006A09CB" w:rsidRPr="00126D13" w:rsidRDefault="006A09CB" w:rsidP="006A09CB">
      <w:pPr>
        <w:pStyle w:val="Doc-text2"/>
      </w:pPr>
    </w:p>
    <w:p w14:paraId="3588E7EC" w14:textId="77777777" w:rsidR="006A09CB" w:rsidRPr="00126D13" w:rsidRDefault="006A09CB" w:rsidP="006A09CB">
      <w:pPr>
        <w:pStyle w:val="Doc-text2"/>
      </w:pPr>
      <w:r w:rsidRPr="00126D13">
        <w:t>On P2:</w:t>
      </w:r>
    </w:p>
    <w:p w14:paraId="60360E6B" w14:textId="77777777" w:rsidR="006A09CB" w:rsidRPr="00126D13" w:rsidRDefault="006A09CB" w:rsidP="006A09CB">
      <w:pPr>
        <w:pStyle w:val="Doc-text2"/>
      </w:pPr>
      <w:r w:rsidRPr="00126D13">
        <w:t>-</w:t>
      </w:r>
      <w:r w:rsidRPr="00126D13">
        <w:tab/>
        <w:t>OPPO wants to check P2 with RAN4. CATT agrees.</w:t>
      </w:r>
    </w:p>
    <w:p w14:paraId="14D3F5DE" w14:textId="77777777" w:rsidR="006A09CB" w:rsidRPr="00126D13" w:rsidRDefault="006A09CB" w:rsidP="006A09CB">
      <w:pPr>
        <w:pStyle w:val="Doc-text2"/>
      </w:pPr>
    </w:p>
    <w:p w14:paraId="228BF4B5"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The value ranges in P1 of R2-2309985 is assumed and we will indicate this to RAN4 in the LS</w:t>
      </w:r>
    </w:p>
    <w:p w14:paraId="6E3779ED"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Ask RAN4 about the formula in P2.</w:t>
      </w:r>
    </w:p>
    <w:p w14:paraId="70539D69" w14:textId="77777777" w:rsidR="006A09CB" w:rsidRPr="00126D13" w:rsidRDefault="006A09CB" w:rsidP="006A09CB">
      <w:pPr>
        <w:rPr>
          <w:lang w:val="en-US"/>
        </w:rPr>
      </w:pPr>
    </w:p>
    <w:p w14:paraId="52CAAECB" w14:textId="77777777" w:rsidR="006A09CB" w:rsidRPr="00126D13" w:rsidRDefault="006A09CB" w:rsidP="006A09CB">
      <w:pPr>
        <w:pStyle w:val="EmailDiscussion"/>
        <w:overflowPunct/>
        <w:autoSpaceDE/>
        <w:autoSpaceDN/>
        <w:adjustRightInd/>
        <w:ind w:left="1619" w:hanging="360"/>
        <w:textAlignment w:val="auto"/>
      </w:pPr>
      <w:bookmarkStart w:id="214" w:name="_Toc148067803"/>
      <w:r w:rsidRPr="00126D13">
        <w:t xml:space="preserve">[AT123bis][807] </w:t>
      </w:r>
      <w:r w:rsidRPr="00126D13">
        <w:rPr>
          <w:lang w:val="fr-FR"/>
        </w:rPr>
        <w:t xml:space="preserve">LS to RAN4 on </w:t>
      </w:r>
      <w:r w:rsidRPr="00126D13">
        <w:rPr>
          <w:lang w:val="en-US"/>
        </w:rPr>
        <w:t>maximum aggregated bandwidth</w:t>
      </w:r>
      <w:r w:rsidRPr="00126D13">
        <w:t xml:space="preserve"> (Apple)</w:t>
      </w:r>
      <w:bookmarkEnd w:id="214"/>
    </w:p>
    <w:p w14:paraId="44A08015"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5C5E7367"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Draft LS based on the agreements above.</w:t>
      </w:r>
    </w:p>
    <w:p w14:paraId="2E7E2517" w14:textId="77777777" w:rsidR="006A09CB" w:rsidRPr="00126D13" w:rsidRDefault="006A09CB" w:rsidP="006A09CB">
      <w:pPr>
        <w:pStyle w:val="EmailDiscussion2"/>
        <w:rPr>
          <w:u w:val="single"/>
        </w:rPr>
      </w:pPr>
      <w:r w:rsidRPr="00126D13">
        <w:t xml:space="preserve">      </w:t>
      </w:r>
      <w:r w:rsidRPr="00126D13">
        <w:rPr>
          <w:u w:val="single"/>
        </w:rPr>
        <w:t xml:space="preserve">Intended outcome: </w:t>
      </w:r>
    </w:p>
    <w:p w14:paraId="3861A1B2"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Approvable LS in R2-2311431</w:t>
      </w:r>
    </w:p>
    <w:p w14:paraId="1485084D" w14:textId="77777777" w:rsidR="006A09CB" w:rsidRPr="00126D13" w:rsidRDefault="006A09CB" w:rsidP="006A09CB">
      <w:pPr>
        <w:pStyle w:val="EmailDiscussion2"/>
        <w:rPr>
          <w:u w:val="single"/>
        </w:rPr>
      </w:pPr>
      <w:r w:rsidRPr="00126D13">
        <w:tab/>
      </w:r>
      <w:r w:rsidRPr="00126D13">
        <w:rPr>
          <w:u w:val="single"/>
        </w:rPr>
        <w:t xml:space="preserve">Deadline: </w:t>
      </w:r>
    </w:p>
    <w:p w14:paraId="4E9C3542"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Friday morning session</w:t>
      </w:r>
    </w:p>
    <w:p w14:paraId="59B40329" w14:textId="77777777" w:rsidR="006A09CB" w:rsidRPr="00126D13" w:rsidRDefault="006A09CB" w:rsidP="006A09CB">
      <w:pPr>
        <w:rPr>
          <w:lang w:val="en-US"/>
        </w:rPr>
      </w:pPr>
    </w:p>
    <w:p w14:paraId="69EA2218" w14:textId="76A01534" w:rsidR="006A09CB" w:rsidRPr="00126D13" w:rsidRDefault="006A09CB" w:rsidP="002613A5">
      <w:pPr>
        <w:pStyle w:val="Doc-title"/>
        <w:rPr>
          <w:lang w:val="en-US"/>
        </w:rPr>
      </w:pPr>
      <w:r w:rsidRPr="00126D13">
        <w:t>R2-2311431</w:t>
      </w:r>
      <w:r w:rsidRPr="00126D13">
        <w:tab/>
        <w:t xml:space="preserve">LS on the CA </w:t>
      </w:r>
      <w:r w:rsidRPr="00126D13">
        <w:rPr>
          <w:rFonts w:eastAsia="SimSun"/>
          <w:lang w:val="en-US" w:eastAsia="zh-CN"/>
        </w:rPr>
        <w:t>Aggregated BW capability signaling by the UE</w:t>
      </w:r>
      <w:r w:rsidR="002613A5" w:rsidRPr="00126D13">
        <w:rPr>
          <w:rFonts w:eastAsia="SimSun"/>
          <w:lang w:val="en-US" w:eastAsia="zh-CN"/>
        </w:rPr>
        <w:tab/>
      </w:r>
      <w:r w:rsidR="004B588C" w:rsidRPr="00126D13">
        <w:rPr>
          <w:rFonts w:eastAsia="SimSun"/>
          <w:lang w:val="en-US" w:eastAsia="zh-CN"/>
        </w:rPr>
        <w:t>Apple Inc.</w:t>
      </w:r>
      <w:r w:rsidR="004B588C" w:rsidRPr="00126D13">
        <w:rPr>
          <w:rFonts w:eastAsia="SimSun"/>
          <w:lang w:val="en-US" w:eastAsia="zh-CN"/>
        </w:rPr>
        <w:tab/>
        <w:t>LS out</w:t>
      </w:r>
      <w:r w:rsidR="004B588C" w:rsidRPr="00126D13">
        <w:rPr>
          <w:rFonts w:eastAsia="SimSun"/>
          <w:lang w:val="en-US" w:eastAsia="zh-CN"/>
        </w:rPr>
        <w:tab/>
        <w:t>Rel-18</w:t>
      </w:r>
      <w:r w:rsidR="004B588C" w:rsidRPr="00126D13">
        <w:rPr>
          <w:rFonts w:eastAsia="SimSun"/>
          <w:lang w:val="en-US" w:eastAsia="zh-CN"/>
        </w:rPr>
        <w:tab/>
        <w:t>NR_BCS4-Core, NR_RF_FR2_req_enh2-Core</w:t>
      </w:r>
      <w:r w:rsidR="004B588C" w:rsidRPr="00126D13">
        <w:rPr>
          <w:rFonts w:eastAsia="SimSun"/>
          <w:lang w:val="en-US" w:eastAsia="zh-CN"/>
        </w:rPr>
        <w:tab/>
        <w:t>To:RAN4</w:t>
      </w:r>
    </w:p>
    <w:bookmarkEnd w:id="213"/>
    <w:p w14:paraId="562AE9A1"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 xml:space="preserve"> Approved in </w:t>
      </w:r>
      <w:r w:rsidRPr="00126D13">
        <w:t>R2-2311440</w:t>
      </w:r>
    </w:p>
    <w:p w14:paraId="4751A971" w14:textId="77777777" w:rsidR="006A09CB" w:rsidRPr="00126D13" w:rsidRDefault="006A09CB" w:rsidP="006A09CB">
      <w:pPr>
        <w:rPr>
          <w:lang w:val="en-US"/>
        </w:rPr>
      </w:pPr>
    </w:p>
    <w:p w14:paraId="22DE39BB" w14:textId="0C81EA52" w:rsidR="006A09CB" w:rsidRPr="00126D13" w:rsidRDefault="006A09CB" w:rsidP="006A09CB">
      <w:pPr>
        <w:pStyle w:val="Doc-title"/>
        <w:rPr>
          <w:lang w:val="en-US"/>
        </w:rPr>
      </w:pPr>
      <w:r w:rsidRPr="00126D13">
        <w:rPr>
          <w:lang w:val="en-US"/>
        </w:rPr>
        <w:t>R2-2311045</w:t>
      </w:r>
      <w:r w:rsidRPr="00126D13">
        <w:rPr>
          <w:lang w:val="en-US"/>
        </w:rPr>
        <w:tab/>
        <w:t>Consideration on the Aggregated Bandwidth for NR-DC</w:t>
      </w:r>
      <w:r w:rsidRPr="00126D13">
        <w:rPr>
          <w:lang w:val="en-US"/>
        </w:rPr>
        <w:tab/>
        <w:t>ZTE Corporation, Sanechips</w:t>
      </w:r>
      <w:r w:rsidRPr="00126D13">
        <w:rPr>
          <w:lang w:val="en-US"/>
        </w:rPr>
        <w:tab/>
        <w:t>discussion</w:t>
      </w:r>
      <w:r w:rsidRPr="00126D13">
        <w:rPr>
          <w:lang w:val="en-US"/>
        </w:rPr>
        <w:tab/>
        <w:t>Rel-17</w:t>
      </w:r>
      <w:r w:rsidRPr="00126D13">
        <w:rPr>
          <w:lang w:val="en-US"/>
        </w:rPr>
        <w:tab/>
        <w:t>NR_RF_FR2_req_enh2-Core</w:t>
      </w:r>
    </w:p>
    <w:p w14:paraId="42598111"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Noted</w:t>
      </w:r>
    </w:p>
    <w:p w14:paraId="7EB9439C" w14:textId="77777777" w:rsidR="006A09CB" w:rsidRPr="00126D13" w:rsidRDefault="006A09CB" w:rsidP="006A09CB">
      <w:pPr>
        <w:pStyle w:val="Doc-text2"/>
      </w:pPr>
    </w:p>
    <w:p w14:paraId="2463C118" w14:textId="77777777" w:rsidR="006A09CB" w:rsidRPr="00126D13" w:rsidRDefault="006A09CB" w:rsidP="006A09CB">
      <w:pPr>
        <w:pStyle w:val="MiniHeading"/>
      </w:pPr>
      <w:r w:rsidRPr="00126D13">
        <w:lastRenderedPageBreak/>
        <w:t>High power limit</w:t>
      </w:r>
    </w:p>
    <w:p w14:paraId="21F36E4B" w14:textId="1872542A" w:rsidR="006A09CB" w:rsidRPr="00126D13" w:rsidRDefault="006A09CB" w:rsidP="006A09CB">
      <w:pPr>
        <w:pStyle w:val="Doc-title"/>
      </w:pPr>
      <w:r w:rsidRPr="00126D13">
        <w:t>R2-2309470</w:t>
      </w:r>
      <w:r w:rsidRPr="00126D13">
        <w:tab/>
        <w:t>LS on higher power limit capability for inter-band UL DC (R4-2314886; contact: MediaTek)</w:t>
      </w:r>
      <w:r w:rsidRPr="00126D13">
        <w:tab/>
        <w:t>RAN4</w:t>
      </w:r>
      <w:r w:rsidRPr="00126D13">
        <w:tab/>
        <w:t>LS in</w:t>
      </w:r>
      <w:r w:rsidRPr="00126D13">
        <w:tab/>
        <w:t>Rel-17</w:t>
      </w:r>
      <w:r w:rsidRPr="00126D13">
        <w:tab/>
        <w:t>Power_Limit_CA_DC</w:t>
      </w:r>
      <w:r w:rsidRPr="00126D13">
        <w:tab/>
        <w:t>To:RAN2</w:t>
      </w:r>
    </w:p>
    <w:p w14:paraId="12DAEC0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739E2FB2" w14:textId="09EBDDE7" w:rsidR="006A09CB" w:rsidRPr="00126D13" w:rsidRDefault="006A09CB" w:rsidP="006A09CB">
      <w:pPr>
        <w:pStyle w:val="Doc-title"/>
        <w:rPr>
          <w:lang w:val="en-US"/>
        </w:rPr>
      </w:pPr>
      <w:r w:rsidRPr="00126D13">
        <w:rPr>
          <w:lang w:val="en-US"/>
        </w:rPr>
        <w:t>R2-2310866</w:t>
      </w:r>
      <w:r w:rsidRPr="00126D13">
        <w:rPr>
          <w:lang w:val="en-US"/>
        </w:rPr>
        <w:tab/>
        <w:t>Clarification on higher power limit support for CA_DC</w:t>
      </w:r>
      <w:r w:rsidRPr="00126D13">
        <w:rPr>
          <w:lang w:val="en-US"/>
        </w:rPr>
        <w:tab/>
        <w:t>MediaTek Inc., Ericsson</w:t>
      </w:r>
      <w:r w:rsidRPr="00126D13">
        <w:rPr>
          <w:lang w:val="en-US"/>
        </w:rPr>
        <w:tab/>
        <w:t>discussion</w:t>
      </w:r>
      <w:r w:rsidRPr="00126D13">
        <w:rPr>
          <w:lang w:val="en-US"/>
        </w:rPr>
        <w:tab/>
        <w:t>Rel-17</w:t>
      </w:r>
      <w:r w:rsidRPr="00126D13">
        <w:rPr>
          <w:lang w:val="en-US"/>
        </w:rPr>
        <w:tab/>
        <w:t>Power_Limit_CA_DC</w:t>
      </w:r>
    </w:p>
    <w:p w14:paraId="1698A75E" w14:textId="77777777" w:rsidR="006A09CB" w:rsidRPr="00126D13" w:rsidRDefault="006A09CB" w:rsidP="006A09CB">
      <w:pPr>
        <w:pStyle w:val="Doc-text2"/>
      </w:pPr>
    </w:p>
    <w:p w14:paraId="7959839B" w14:textId="356E648C" w:rsidR="006A09CB" w:rsidRPr="00126D13" w:rsidRDefault="006A09CB" w:rsidP="006A09CB">
      <w:pPr>
        <w:pStyle w:val="Doc-title"/>
        <w:rPr>
          <w:lang w:val="en-US"/>
        </w:rPr>
      </w:pPr>
      <w:r w:rsidRPr="00126D13">
        <w:rPr>
          <w:lang w:val="en-US"/>
        </w:rPr>
        <w:t>R2-2310867</w:t>
      </w:r>
      <w:r w:rsidRPr="00126D13">
        <w:rPr>
          <w:lang w:val="en-US"/>
        </w:rPr>
        <w:tab/>
        <w:t>Correction to support higher power limit capability for inter-band UL MR-DC</w:t>
      </w:r>
      <w:r w:rsidRPr="00126D13">
        <w:rPr>
          <w:lang w:val="en-US"/>
        </w:rPr>
        <w:tab/>
        <w:t>MediaTek Inc., 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0964</w:t>
      </w:r>
      <w:r w:rsidRPr="00126D13">
        <w:rPr>
          <w:lang w:val="en-US"/>
        </w:rPr>
        <w:tab/>
        <w:t>-</w:t>
      </w:r>
      <w:r w:rsidRPr="00126D13">
        <w:rPr>
          <w:lang w:val="en-US"/>
        </w:rPr>
        <w:tab/>
        <w:t>F</w:t>
      </w:r>
      <w:r w:rsidRPr="00126D13">
        <w:rPr>
          <w:lang w:val="en-US"/>
        </w:rPr>
        <w:tab/>
        <w:t>Power_Limit_CA_DC</w:t>
      </w:r>
    </w:p>
    <w:p w14:paraId="7A1AD5EE" w14:textId="703BC696" w:rsidR="006A09CB" w:rsidRPr="00126D13" w:rsidRDefault="006A09CB" w:rsidP="006A09CB">
      <w:pPr>
        <w:pStyle w:val="Doc-title"/>
        <w:rPr>
          <w:lang w:val="en-US"/>
        </w:rPr>
      </w:pPr>
      <w:r w:rsidRPr="00126D13">
        <w:rPr>
          <w:lang w:val="en-US"/>
        </w:rPr>
        <w:t>R2-2310868</w:t>
      </w:r>
      <w:r w:rsidRPr="00126D13">
        <w:rPr>
          <w:lang w:val="en-US"/>
        </w:rPr>
        <w:tab/>
        <w:t>Correction to support higher power limit capability for inter-band UL MR-DC</w:t>
      </w:r>
      <w:r w:rsidRPr="00126D13">
        <w:rPr>
          <w:lang w:val="en-US"/>
        </w:rPr>
        <w:tab/>
        <w:t>MediaTek Inc.,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4356</w:t>
      </w:r>
      <w:r w:rsidRPr="00126D13">
        <w:rPr>
          <w:lang w:val="en-US"/>
        </w:rPr>
        <w:tab/>
        <w:t>-</w:t>
      </w:r>
      <w:r w:rsidRPr="00126D13">
        <w:rPr>
          <w:lang w:val="en-US"/>
        </w:rPr>
        <w:tab/>
        <w:t>F</w:t>
      </w:r>
      <w:r w:rsidRPr="00126D13">
        <w:rPr>
          <w:lang w:val="en-US"/>
        </w:rPr>
        <w:tab/>
        <w:t>Power_Limit_CA_DC</w:t>
      </w:r>
    </w:p>
    <w:p w14:paraId="728DF8C7" w14:textId="73B0EC02" w:rsidR="006A09CB" w:rsidRPr="00126D13" w:rsidRDefault="006A09CB" w:rsidP="006A09CB">
      <w:pPr>
        <w:pStyle w:val="Doc-title"/>
        <w:rPr>
          <w:lang w:val="en-US"/>
        </w:rPr>
      </w:pPr>
      <w:r w:rsidRPr="00126D13">
        <w:rPr>
          <w:lang w:val="en-US"/>
        </w:rPr>
        <w:t>R2-2310127</w:t>
      </w:r>
      <w:r w:rsidRPr="00126D13">
        <w:rPr>
          <w:lang w:val="en-US"/>
        </w:rPr>
        <w:tab/>
        <w:t>Correction to higherpowerlimit-r17 in TS 38.331</w:t>
      </w:r>
      <w:r w:rsidRPr="00126D13">
        <w:rPr>
          <w:lang w:val="en-US"/>
        </w:rPr>
        <w:tab/>
        <w:t>Nokia, Nokia Shanghai Bell</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4321</w:t>
      </w:r>
      <w:r w:rsidRPr="00126D13">
        <w:rPr>
          <w:lang w:val="en-US"/>
        </w:rPr>
        <w:tab/>
        <w:t>-</w:t>
      </w:r>
      <w:r w:rsidRPr="00126D13">
        <w:rPr>
          <w:lang w:val="en-US"/>
        </w:rPr>
        <w:tab/>
        <w:t>F</w:t>
      </w:r>
      <w:r w:rsidRPr="00126D13">
        <w:rPr>
          <w:lang w:val="en-US"/>
        </w:rPr>
        <w:tab/>
        <w:t>Power_Limit_CA_DC-Core</w:t>
      </w:r>
    </w:p>
    <w:p w14:paraId="4B8DEB18" w14:textId="184E625C" w:rsidR="006A09CB" w:rsidRPr="00126D13" w:rsidRDefault="006A09CB" w:rsidP="006A09CB">
      <w:pPr>
        <w:pStyle w:val="Doc-title"/>
        <w:rPr>
          <w:lang w:val="en-US"/>
        </w:rPr>
      </w:pPr>
      <w:r w:rsidRPr="00126D13">
        <w:rPr>
          <w:lang w:val="en-US"/>
        </w:rPr>
        <w:t>R2-2310945</w:t>
      </w:r>
      <w:r w:rsidRPr="00126D13">
        <w:rPr>
          <w:lang w:val="en-US"/>
        </w:rPr>
        <w:tab/>
        <w:t>Correction to higherpowerlimit-r17 in TS 38.306</w:t>
      </w:r>
      <w:r w:rsidRPr="00126D13">
        <w:rPr>
          <w:lang w:val="en-US"/>
        </w:rPr>
        <w:tab/>
        <w:t>Nokia, Nokia Shanghai Bell</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0966</w:t>
      </w:r>
      <w:r w:rsidRPr="00126D13">
        <w:rPr>
          <w:lang w:val="en-US"/>
        </w:rPr>
        <w:tab/>
        <w:t>-</w:t>
      </w:r>
      <w:r w:rsidRPr="00126D13">
        <w:rPr>
          <w:lang w:val="en-US"/>
        </w:rPr>
        <w:tab/>
        <w:t>F</w:t>
      </w:r>
      <w:r w:rsidRPr="00126D13">
        <w:rPr>
          <w:lang w:val="en-US"/>
        </w:rPr>
        <w:tab/>
        <w:t>Power_Limit_CA_DC-Core</w:t>
      </w:r>
    </w:p>
    <w:p w14:paraId="1E80DAD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All 4 CRs above are postponed until we have heard back from RAN4 about NR-DC applicability</w:t>
      </w:r>
    </w:p>
    <w:p w14:paraId="50589C95" w14:textId="77777777" w:rsidR="006A09CB" w:rsidRPr="00126D13" w:rsidRDefault="006A09CB" w:rsidP="006A09CB">
      <w:pPr>
        <w:pStyle w:val="Doc-text2"/>
      </w:pPr>
      <w:bookmarkStart w:id="215" w:name="_Hlk147979197"/>
    </w:p>
    <w:p w14:paraId="727BF397" w14:textId="7F709DC4" w:rsidR="006A09CB" w:rsidRDefault="006A09CB" w:rsidP="006A09CB">
      <w:pPr>
        <w:pStyle w:val="Doc-title"/>
        <w:rPr>
          <w:lang w:val="en-US"/>
        </w:rPr>
      </w:pPr>
      <w:r w:rsidRPr="00126D13">
        <w:rPr>
          <w:lang w:val="en-US"/>
        </w:rPr>
        <w:t>R2-2310869</w:t>
      </w:r>
      <w:r w:rsidRPr="00126D13">
        <w:rPr>
          <w:lang w:val="en-US"/>
        </w:rPr>
        <w:tab/>
        <w:t>[DRAFT] Reply LS on higher power limit capability for inter-band UL DC</w:t>
      </w:r>
      <w:r w:rsidRPr="00126D13">
        <w:rPr>
          <w:lang w:val="en-US"/>
        </w:rPr>
        <w:tab/>
        <w:t>MediaTek Inc., Ericsson</w:t>
      </w:r>
      <w:r w:rsidRPr="00126D13">
        <w:rPr>
          <w:lang w:val="en-US"/>
        </w:rPr>
        <w:tab/>
        <w:t>LS out</w:t>
      </w:r>
      <w:r w:rsidRPr="00126D13">
        <w:rPr>
          <w:lang w:val="en-US"/>
        </w:rPr>
        <w:tab/>
        <w:t>Rel-17</w:t>
      </w:r>
      <w:r w:rsidRPr="00126D13">
        <w:rPr>
          <w:lang w:val="en-US"/>
        </w:rPr>
        <w:tab/>
        <w:t>Power_Limit_CA_DC</w:t>
      </w:r>
      <w:r w:rsidRPr="00126D13">
        <w:rPr>
          <w:lang w:val="en-US"/>
        </w:rPr>
        <w:tab/>
        <w:t>To:RAN4</w:t>
      </w:r>
    </w:p>
    <w:p w14:paraId="0A5BEAB1" w14:textId="77777777" w:rsidR="000B0EBB" w:rsidRPr="000B0EBB" w:rsidRDefault="000B0EBB" w:rsidP="000B0EBB">
      <w:pPr>
        <w:pStyle w:val="Doc-text2"/>
        <w:rPr>
          <w:lang w:val="en-US"/>
        </w:rPr>
      </w:pPr>
    </w:p>
    <w:p w14:paraId="73183F32" w14:textId="77777777" w:rsidR="006A09CB" w:rsidRPr="00126D13" w:rsidRDefault="006A09CB" w:rsidP="006A09CB">
      <w:pPr>
        <w:pStyle w:val="EmailDiscussion"/>
        <w:overflowPunct/>
        <w:autoSpaceDE/>
        <w:autoSpaceDN/>
        <w:adjustRightInd/>
        <w:ind w:left="1619" w:hanging="360"/>
        <w:textAlignment w:val="auto"/>
      </w:pPr>
      <w:bookmarkStart w:id="216" w:name="_Toc148067804"/>
      <w:r w:rsidRPr="00126D13">
        <w:t xml:space="preserve">[AT123bis][808] </w:t>
      </w:r>
      <w:r w:rsidRPr="00126D13">
        <w:rPr>
          <w:lang w:val="fr-FR"/>
        </w:rPr>
        <w:t xml:space="preserve">LS to RAN4 on </w:t>
      </w:r>
      <w:r w:rsidRPr="00126D13">
        <w:t>higher power limit capability (MediaTek)</w:t>
      </w:r>
      <w:bookmarkEnd w:id="216"/>
    </w:p>
    <w:p w14:paraId="043D62CB"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4203C283"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Update the draft LS to include a question if higher power limit applies to NR-DC</w:t>
      </w:r>
    </w:p>
    <w:p w14:paraId="254A0158" w14:textId="185E4D9C" w:rsidR="006A09CB" w:rsidRPr="00126D13" w:rsidRDefault="000B0EBB" w:rsidP="006A09CB">
      <w:pPr>
        <w:pStyle w:val="EmailDiscussion2"/>
        <w:rPr>
          <w:u w:val="single"/>
        </w:rPr>
      </w:pPr>
      <w:r>
        <w:tab/>
      </w:r>
      <w:r w:rsidR="006A09CB" w:rsidRPr="00126D13">
        <w:rPr>
          <w:u w:val="single"/>
        </w:rPr>
        <w:t xml:space="preserve">Intended outcome: </w:t>
      </w:r>
    </w:p>
    <w:p w14:paraId="23225A12"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Approvable LS in R2-2311432</w:t>
      </w:r>
    </w:p>
    <w:p w14:paraId="77E63ADA" w14:textId="77777777" w:rsidR="006A09CB" w:rsidRPr="00126D13" w:rsidRDefault="006A09CB" w:rsidP="006A09CB">
      <w:pPr>
        <w:pStyle w:val="EmailDiscussion2"/>
        <w:rPr>
          <w:u w:val="single"/>
        </w:rPr>
      </w:pPr>
      <w:r w:rsidRPr="00126D13">
        <w:tab/>
      </w:r>
      <w:r w:rsidRPr="00126D13">
        <w:rPr>
          <w:u w:val="single"/>
        </w:rPr>
        <w:t xml:space="preserve">Deadline: </w:t>
      </w:r>
    </w:p>
    <w:p w14:paraId="566CC6FD"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Friday morning session</w:t>
      </w:r>
    </w:p>
    <w:p w14:paraId="261AB340" w14:textId="77777777" w:rsidR="006A09CB" w:rsidRPr="00126D13" w:rsidRDefault="006A09CB" w:rsidP="000B0EBB">
      <w:pPr>
        <w:pStyle w:val="Doc-text2"/>
        <w:rPr>
          <w:lang w:val="en-US"/>
        </w:rPr>
      </w:pPr>
    </w:p>
    <w:p w14:paraId="695B61D5" w14:textId="243BF216" w:rsidR="006A09CB" w:rsidRPr="00126D13" w:rsidRDefault="006A09CB" w:rsidP="004B588C">
      <w:pPr>
        <w:pStyle w:val="Doc-title"/>
      </w:pPr>
      <w:r w:rsidRPr="00126D13">
        <w:t>R2-2311432</w:t>
      </w:r>
      <w:r w:rsidRPr="00126D13">
        <w:tab/>
        <w:t>Draft Reply LS on higher power limit capability for inter-band UL DC</w:t>
      </w:r>
      <w:r w:rsidR="002613A5" w:rsidRPr="00126D13">
        <w:tab/>
        <w:t>MediaTek Inc.</w:t>
      </w:r>
      <w:r w:rsidR="002613A5" w:rsidRPr="00126D13">
        <w:tab/>
        <w:t>LS out</w:t>
      </w:r>
      <w:r w:rsidR="002613A5" w:rsidRPr="00126D13">
        <w:tab/>
        <w:t>Rel</w:t>
      </w:r>
      <w:r w:rsidR="004B588C" w:rsidRPr="00126D13">
        <w:t>-18</w:t>
      </w:r>
      <w:r w:rsidR="004B588C" w:rsidRPr="00126D13">
        <w:tab/>
        <w:t>Power_Limit_CA_DC</w:t>
      </w:r>
      <w:r w:rsidR="004B588C" w:rsidRPr="00126D13">
        <w:tab/>
        <w:t>To:RAN4</w:t>
      </w:r>
    </w:p>
    <w:p w14:paraId="096037B0" w14:textId="77777777" w:rsidR="004B588C" w:rsidRPr="00126D13" w:rsidRDefault="004B588C" w:rsidP="004B588C">
      <w:pPr>
        <w:pStyle w:val="Doc-text2"/>
      </w:pPr>
    </w:p>
    <w:bookmarkEnd w:id="215"/>
    <w:p w14:paraId="32C6F868"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rPr>
          <w:lang w:val="en-US"/>
        </w:rPr>
        <w:t xml:space="preserve">Approved in </w:t>
      </w:r>
      <w:r w:rsidRPr="00126D13">
        <w:t>R2-2311441, but remove Ericsson as contact company, we don’t need more than one contact company.</w:t>
      </w:r>
    </w:p>
    <w:p w14:paraId="16347FD5" w14:textId="77777777" w:rsidR="006A09CB" w:rsidRPr="00126D13" w:rsidRDefault="006A09CB" w:rsidP="000B0EBB">
      <w:pPr>
        <w:pStyle w:val="Doc-text2"/>
        <w:rPr>
          <w:lang w:val="en-US"/>
        </w:rPr>
      </w:pPr>
    </w:p>
    <w:p w14:paraId="7718BDE1" w14:textId="77777777" w:rsidR="006A09CB" w:rsidRPr="00126D13" w:rsidRDefault="006A09CB" w:rsidP="006A09CB">
      <w:pPr>
        <w:pStyle w:val="MiniHeading"/>
      </w:pPr>
      <w:r w:rsidRPr="00126D13">
        <w:t>RedCap</w:t>
      </w:r>
    </w:p>
    <w:p w14:paraId="0B396717" w14:textId="799025DA" w:rsidR="006A09CB" w:rsidRPr="00126D13" w:rsidRDefault="006A09CB" w:rsidP="006A09CB">
      <w:pPr>
        <w:pStyle w:val="Doc-title"/>
        <w:rPr>
          <w:lang w:val="en-US"/>
        </w:rPr>
      </w:pPr>
      <w:r w:rsidRPr="00126D13">
        <w:rPr>
          <w:lang w:val="en-US"/>
        </w:rPr>
        <w:t>R2-2311063</w:t>
      </w:r>
      <w:r w:rsidRPr="00126D13">
        <w:rPr>
          <w:lang w:val="en-US"/>
        </w:rPr>
        <w:tab/>
        <w:t>Discussion on parameter multipleCORESET for RedCap UEs</w:t>
      </w:r>
      <w:r w:rsidRPr="00126D13">
        <w:rPr>
          <w:lang w:val="en-US"/>
        </w:rPr>
        <w:tab/>
        <w:t>Ericsson</w:t>
      </w:r>
      <w:r w:rsidRPr="00126D13">
        <w:rPr>
          <w:lang w:val="en-US"/>
        </w:rPr>
        <w:tab/>
        <w:t>discussion</w:t>
      </w:r>
      <w:r w:rsidRPr="00126D13">
        <w:rPr>
          <w:lang w:val="en-US"/>
        </w:rPr>
        <w:tab/>
        <w:t>Rel-17</w:t>
      </w:r>
      <w:r w:rsidRPr="00126D13">
        <w:rPr>
          <w:lang w:val="en-US"/>
        </w:rPr>
        <w:tab/>
        <w:t>NR_redcap-Core</w:t>
      </w:r>
    </w:p>
    <w:p w14:paraId="361B2997" w14:textId="77777777" w:rsidR="004B588C" w:rsidRPr="00126D13" w:rsidRDefault="004B588C" w:rsidP="004B588C">
      <w:pPr>
        <w:pStyle w:val="Doc-text2"/>
        <w:rPr>
          <w:lang w:val="en-US"/>
        </w:rPr>
      </w:pPr>
    </w:p>
    <w:p w14:paraId="5DD36200" w14:textId="77777777" w:rsidR="006A09CB" w:rsidRPr="00126D13" w:rsidRDefault="006A09CB" w:rsidP="006A09CB">
      <w:pPr>
        <w:pStyle w:val="Doc-text2"/>
      </w:pPr>
      <w:r w:rsidRPr="00126D13">
        <w:t>DISCUSSION</w:t>
      </w:r>
    </w:p>
    <w:p w14:paraId="116382D4" w14:textId="77777777" w:rsidR="006A09CB" w:rsidRPr="00126D13" w:rsidRDefault="006A09CB" w:rsidP="006A09CB">
      <w:pPr>
        <w:pStyle w:val="Doc-text2"/>
      </w:pPr>
      <w:r w:rsidRPr="00126D13">
        <w:t>-</w:t>
      </w:r>
      <w:r w:rsidRPr="00126D13">
        <w:tab/>
        <w:t>Qualcomm indicates that we discussed this before and the issue is valid but we can use existing signalling for this.</w:t>
      </w:r>
    </w:p>
    <w:p w14:paraId="319EB6EA" w14:textId="77777777" w:rsidR="006A09CB" w:rsidRPr="00126D13" w:rsidRDefault="006A09CB" w:rsidP="006A09CB">
      <w:pPr>
        <w:pStyle w:val="Doc-text2"/>
      </w:pPr>
      <w:r w:rsidRPr="00126D13">
        <w:t>-</w:t>
      </w:r>
      <w:r w:rsidRPr="00126D13">
        <w:tab/>
        <w:t>Huawei wonders which release the new capa would be intended for? Ericsson says they intended Rel-18. Huawei wonders if this should be handled under TEI. Vivo thinks this should not be for Rel-17, but are open to do this in Rel-18 they want to consider eRedCap and RedCap.</w:t>
      </w:r>
    </w:p>
    <w:p w14:paraId="30DBF5D1" w14:textId="77777777" w:rsidR="006A09CB" w:rsidRPr="00126D13" w:rsidRDefault="006A09CB" w:rsidP="006A09CB">
      <w:pPr>
        <w:pStyle w:val="Doc-text2"/>
      </w:pPr>
      <w:r w:rsidRPr="00126D13">
        <w:t>-</w:t>
      </w:r>
      <w:r w:rsidRPr="00126D13">
        <w:tab/>
        <w:t>Apple supports the new capa from Rel-18 with magic sentence.</w:t>
      </w:r>
    </w:p>
    <w:p w14:paraId="01721F5B" w14:textId="77777777" w:rsidR="006A09CB" w:rsidRPr="00126D13" w:rsidRDefault="006A09CB" w:rsidP="006A09CB">
      <w:pPr>
        <w:pStyle w:val="Doc-text2"/>
      </w:pPr>
      <w:r w:rsidRPr="00126D13">
        <w:t>-</w:t>
      </w:r>
      <w:r w:rsidRPr="00126D13">
        <w:tab/>
        <w:t>Qualcomm wonders if there are any RedCap UE out there supporting the multipleCORESET capability only for the initial BWP, not the RedCap specific BWP. Qualcomm thinks that UEs will support multipleCORESETs in the RedCap specific BWP if it supports it in the initial BWP.</w:t>
      </w:r>
    </w:p>
    <w:p w14:paraId="1229A407" w14:textId="77777777" w:rsidR="006A09CB" w:rsidRPr="00126D13" w:rsidRDefault="006A09CB" w:rsidP="006A09CB">
      <w:pPr>
        <w:pStyle w:val="Doc-text2"/>
      </w:pPr>
      <w:r w:rsidRPr="00126D13">
        <w:t>-</w:t>
      </w:r>
      <w:r w:rsidRPr="00126D13">
        <w:tab/>
        <w:t>Apple thinks we cannot redefine any existing capability.</w:t>
      </w:r>
    </w:p>
    <w:p w14:paraId="62865C56" w14:textId="77777777" w:rsidR="006A09CB" w:rsidRPr="00126D13" w:rsidRDefault="006A09CB" w:rsidP="006A09CB">
      <w:pPr>
        <w:pStyle w:val="Doc-text2"/>
      </w:pPr>
      <w:r w:rsidRPr="00126D13">
        <w:t>-</w:t>
      </w:r>
      <w:r w:rsidRPr="00126D13">
        <w:tab/>
        <w:t>Vivo thinks we need a new capability.</w:t>
      </w:r>
    </w:p>
    <w:p w14:paraId="579132A2" w14:textId="77777777" w:rsidR="006A09CB" w:rsidRPr="00126D13" w:rsidRDefault="006A09CB" w:rsidP="006A09CB">
      <w:pPr>
        <w:pStyle w:val="Doc-text2"/>
      </w:pPr>
      <w:r w:rsidRPr="00126D13">
        <w:t>-</w:t>
      </w:r>
      <w:r w:rsidRPr="00126D13">
        <w:tab/>
        <w:t>ZTE want to solve this as soon as possible. Qualcomm would be OK to redefine the existing capability.</w:t>
      </w:r>
    </w:p>
    <w:p w14:paraId="78505BD9" w14:textId="77777777" w:rsidR="006A09CB" w:rsidRPr="00126D13" w:rsidRDefault="006A09CB" w:rsidP="00E74B12">
      <w:pPr>
        <w:pStyle w:val="Doc-text2"/>
        <w:rPr>
          <w:lang w:val="en-US"/>
        </w:rPr>
      </w:pPr>
    </w:p>
    <w:p w14:paraId="3DE07C5C"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Postponed to next meeting, companies need time to check.</w:t>
      </w:r>
    </w:p>
    <w:p w14:paraId="680F97E2" w14:textId="77777777" w:rsidR="006A09CB" w:rsidRPr="00126D13" w:rsidRDefault="006A09CB" w:rsidP="00E74B12">
      <w:pPr>
        <w:pStyle w:val="Doc-text2"/>
        <w:rPr>
          <w:lang w:val="en-US"/>
        </w:rPr>
      </w:pPr>
    </w:p>
    <w:p w14:paraId="3942975D" w14:textId="77777777" w:rsidR="006A09CB" w:rsidRPr="00126D13" w:rsidRDefault="006A09CB" w:rsidP="006A09CB">
      <w:pPr>
        <w:pStyle w:val="MiniHeading"/>
      </w:pPr>
      <w:bookmarkStart w:id="217" w:name="_Hlk147979212"/>
      <w:r w:rsidRPr="00126D13">
        <w:t>UL TX switching</w:t>
      </w:r>
    </w:p>
    <w:p w14:paraId="4AB59198" w14:textId="07229152" w:rsidR="006A09CB" w:rsidRPr="00126D13" w:rsidRDefault="006A09CB" w:rsidP="006A09CB">
      <w:pPr>
        <w:pStyle w:val="Doc-title"/>
        <w:rPr>
          <w:lang w:val="en-US"/>
        </w:rPr>
      </w:pPr>
      <w:r w:rsidRPr="00126D13">
        <w:rPr>
          <w:lang w:val="en-US"/>
        </w:rPr>
        <w:lastRenderedPageBreak/>
        <w:t>R2-2310732</w:t>
      </w:r>
      <w:r w:rsidRPr="00126D13">
        <w:rPr>
          <w:lang w:val="en-US"/>
        </w:rPr>
        <w:tab/>
        <w:t>Clarification on UplinkTxSwitchingBandParameters</w:t>
      </w:r>
      <w:r w:rsidRPr="00126D13">
        <w:rPr>
          <w:lang w:val="en-US"/>
        </w:rPr>
        <w:tab/>
        <w:t>Huawei, HiSilicon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0962</w:t>
      </w:r>
      <w:r w:rsidRPr="00126D13">
        <w:rPr>
          <w:lang w:val="en-US"/>
        </w:rPr>
        <w:tab/>
        <w:t>-</w:t>
      </w:r>
      <w:r w:rsidRPr="00126D13">
        <w:rPr>
          <w:lang w:val="en-US"/>
        </w:rPr>
        <w:tab/>
        <w:t>F</w:t>
      </w:r>
      <w:r w:rsidRPr="00126D13">
        <w:rPr>
          <w:lang w:val="en-US"/>
        </w:rPr>
        <w:tab/>
        <w:t>NR_RF_FR1_enh</w:t>
      </w:r>
    </w:p>
    <w:p w14:paraId="329F40A6" w14:textId="77777777" w:rsidR="006A09CB" w:rsidRPr="00126D13" w:rsidRDefault="006A09CB" w:rsidP="00E74B12">
      <w:pPr>
        <w:pStyle w:val="Doc-text2"/>
        <w:rPr>
          <w:lang w:val="en-US"/>
        </w:rPr>
      </w:pPr>
    </w:p>
    <w:p w14:paraId="227FDE46" w14:textId="77777777" w:rsidR="006A09CB" w:rsidRPr="00126D13" w:rsidRDefault="006A09CB" w:rsidP="006A09CB">
      <w:pPr>
        <w:pStyle w:val="Doc-text2"/>
      </w:pPr>
      <w:r w:rsidRPr="00126D13">
        <w:t>DISCUSSION</w:t>
      </w:r>
    </w:p>
    <w:p w14:paraId="1E7EDF3A" w14:textId="77777777" w:rsidR="006A09CB" w:rsidRPr="00126D13" w:rsidRDefault="006A09CB" w:rsidP="006A09CB">
      <w:pPr>
        <w:pStyle w:val="Doc-text2"/>
      </w:pPr>
      <w:r w:rsidRPr="00126D13">
        <w:t>-</w:t>
      </w:r>
      <w:r w:rsidRPr="00126D13">
        <w:tab/>
        <w:t>Apple agrees with the intention of this CR, but thinks the field description should refer to the field, not the IE. CATT supports this CR and encourages people to check also 331. Ericsson wonders what happens if the entry in the list is empty?</w:t>
      </w:r>
    </w:p>
    <w:p w14:paraId="0446659A" w14:textId="77777777" w:rsidR="006A09CB" w:rsidRPr="00126D13" w:rsidRDefault="006A09CB" w:rsidP="00E74B12">
      <w:pPr>
        <w:pStyle w:val="Doc-text2"/>
        <w:rPr>
          <w:lang w:val="en-US"/>
        </w:rPr>
      </w:pPr>
    </w:p>
    <w:p w14:paraId="1BB47AE5" w14:textId="77777777" w:rsidR="006A09CB" w:rsidRPr="00126D13" w:rsidRDefault="006A09CB" w:rsidP="006A09CB">
      <w:pPr>
        <w:pStyle w:val="EmailDiscussion"/>
        <w:overflowPunct/>
        <w:autoSpaceDE/>
        <w:autoSpaceDN/>
        <w:adjustRightInd/>
        <w:ind w:left="1619" w:hanging="360"/>
        <w:textAlignment w:val="auto"/>
      </w:pPr>
      <w:bookmarkStart w:id="218" w:name="_Toc148067805"/>
      <w:r w:rsidRPr="00126D13">
        <w:t xml:space="preserve">[AT123bis][809] CRs </w:t>
      </w:r>
      <w:r w:rsidRPr="00126D13">
        <w:rPr>
          <w:lang w:val="en-US"/>
        </w:rPr>
        <w:t>Clarification on UplinkTxSwitchingBandParameters</w:t>
      </w:r>
      <w:r w:rsidRPr="00126D13">
        <w:t xml:space="preserve"> (Huawei)</w:t>
      </w:r>
      <w:bookmarkEnd w:id="218"/>
    </w:p>
    <w:p w14:paraId="75DB74A3" w14:textId="77777777" w:rsidR="006A09CB" w:rsidRPr="00126D13" w:rsidRDefault="006A09CB" w:rsidP="006A09CB">
      <w:pPr>
        <w:pStyle w:val="EmailDiscussion2"/>
        <w:ind w:left="1619" w:firstLine="0"/>
        <w:rPr>
          <w:rFonts w:eastAsiaTheme="minorEastAsia"/>
          <w:u w:val="single"/>
        </w:rPr>
      </w:pPr>
      <w:r w:rsidRPr="00126D13">
        <w:rPr>
          <w:u w:val="single"/>
        </w:rPr>
        <w:t>Scope:</w:t>
      </w:r>
    </w:p>
    <w:p w14:paraId="7F167C0F" w14:textId="77777777" w:rsidR="006A09CB" w:rsidRPr="00126D13" w:rsidRDefault="006A09CB" w:rsidP="006A09CB">
      <w:pPr>
        <w:pStyle w:val="EmailDiscussion2"/>
        <w:numPr>
          <w:ilvl w:val="2"/>
          <w:numId w:val="2"/>
        </w:numPr>
        <w:tabs>
          <w:tab w:val="clear" w:pos="1622"/>
        </w:tabs>
        <w:overflowPunct/>
        <w:autoSpaceDE/>
        <w:autoSpaceDN/>
        <w:adjustRightInd/>
        <w:textAlignment w:val="auto"/>
      </w:pPr>
      <w:r w:rsidRPr="00126D13">
        <w:t>Discuss if and how R2-2310732 should be updated.</w:t>
      </w:r>
    </w:p>
    <w:p w14:paraId="1CA24C8E" w14:textId="77777777" w:rsidR="006A09CB" w:rsidRPr="00126D13" w:rsidRDefault="006A09CB" w:rsidP="006A09CB">
      <w:pPr>
        <w:pStyle w:val="EmailDiscussion2"/>
        <w:rPr>
          <w:u w:val="single"/>
        </w:rPr>
      </w:pPr>
      <w:r w:rsidRPr="00126D13">
        <w:t xml:space="preserve">      </w:t>
      </w:r>
      <w:r w:rsidRPr="00126D13">
        <w:rPr>
          <w:u w:val="single"/>
        </w:rPr>
        <w:t xml:space="preserve">Intended outcome: </w:t>
      </w:r>
    </w:p>
    <w:p w14:paraId="195F95DE"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Agreeable CR in R2-2311433 (if an update is needed)</w:t>
      </w:r>
    </w:p>
    <w:p w14:paraId="0305148F" w14:textId="77777777" w:rsidR="006A09CB" w:rsidRPr="00126D13" w:rsidRDefault="006A09CB" w:rsidP="006A09CB">
      <w:pPr>
        <w:pStyle w:val="EmailDiscussion2"/>
        <w:rPr>
          <w:u w:val="single"/>
        </w:rPr>
      </w:pPr>
      <w:r w:rsidRPr="00126D13">
        <w:tab/>
      </w:r>
      <w:r w:rsidRPr="00126D13">
        <w:rPr>
          <w:u w:val="single"/>
        </w:rPr>
        <w:t xml:space="preserve">Deadline: </w:t>
      </w:r>
    </w:p>
    <w:p w14:paraId="74F25A2F" w14:textId="77777777" w:rsidR="006A09CB" w:rsidRPr="00126D13" w:rsidRDefault="006A09CB" w:rsidP="006A09CB">
      <w:pPr>
        <w:pStyle w:val="EmailDiscussion2"/>
        <w:numPr>
          <w:ilvl w:val="2"/>
          <w:numId w:val="23"/>
        </w:numPr>
        <w:tabs>
          <w:tab w:val="clear" w:pos="1622"/>
        </w:tabs>
        <w:overflowPunct/>
        <w:autoSpaceDE/>
        <w:autoSpaceDN/>
        <w:adjustRightInd/>
        <w:ind w:left="1980"/>
        <w:textAlignment w:val="auto"/>
      </w:pPr>
      <w:r w:rsidRPr="00126D13">
        <w:t>Friday morning session</w:t>
      </w:r>
    </w:p>
    <w:p w14:paraId="107AABAD" w14:textId="77777777" w:rsidR="006A09CB" w:rsidRPr="00126D13" w:rsidRDefault="006A09CB" w:rsidP="006A09CB">
      <w:pPr>
        <w:rPr>
          <w:lang w:val="en-US"/>
        </w:rPr>
      </w:pPr>
    </w:p>
    <w:p w14:paraId="47BBB87B" w14:textId="4F5CEADD" w:rsidR="006A09CB" w:rsidRPr="00126D13" w:rsidRDefault="006A09CB" w:rsidP="00E74B12">
      <w:pPr>
        <w:pStyle w:val="Doc-title"/>
      </w:pPr>
      <w:r w:rsidRPr="00126D13">
        <w:t>R2-2311433</w:t>
      </w:r>
      <w:r w:rsidRPr="00126D13">
        <w:tab/>
      </w:r>
      <w:r w:rsidRPr="00126D13">
        <w:rPr>
          <w:rFonts w:eastAsia="SimSun"/>
          <w:lang w:eastAsia="en-US"/>
        </w:rPr>
        <w:t>Clarification on UplinkTxSwitchingBandParameters</w:t>
      </w:r>
      <w:r w:rsidR="00E74B12">
        <w:rPr>
          <w:rFonts w:eastAsia="SimSun"/>
          <w:lang w:eastAsia="en-US"/>
        </w:rPr>
        <w:tab/>
      </w:r>
      <w:r w:rsidR="00E74B12" w:rsidRPr="00E74B12">
        <w:rPr>
          <w:rFonts w:eastAsia="SimSun"/>
          <w:lang w:eastAsia="en-US"/>
        </w:rPr>
        <w:t>Huawei, HiSilicon</w:t>
      </w:r>
      <w:r w:rsidR="00E74B12">
        <w:rPr>
          <w:rFonts w:eastAsia="SimSun"/>
          <w:lang w:eastAsia="en-US"/>
        </w:rPr>
        <w:tab/>
        <w:t>CR</w:t>
      </w:r>
      <w:r w:rsidR="00E74B12">
        <w:rPr>
          <w:rFonts w:eastAsia="SimSun"/>
          <w:lang w:eastAsia="en-US"/>
        </w:rPr>
        <w:tab/>
        <w:t>Rel-17</w:t>
      </w:r>
      <w:r w:rsidR="00E74B12">
        <w:rPr>
          <w:rFonts w:eastAsia="SimSun"/>
          <w:lang w:eastAsia="en-US"/>
        </w:rPr>
        <w:tab/>
        <w:t>38.306</w:t>
      </w:r>
      <w:r w:rsidR="00E74B12">
        <w:rPr>
          <w:rFonts w:eastAsia="SimSun"/>
          <w:lang w:eastAsia="en-US"/>
        </w:rPr>
        <w:tab/>
        <w:t>17.6.0</w:t>
      </w:r>
      <w:r w:rsidR="00E74B12">
        <w:rPr>
          <w:rFonts w:eastAsia="SimSun"/>
          <w:lang w:eastAsia="en-US"/>
        </w:rPr>
        <w:tab/>
        <w:t>0962</w:t>
      </w:r>
      <w:r w:rsidR="00E74B12">
        <w:rPr>
          <w:rFonts w:eastAsia="SimSun"/>
          <w:lang w:eastAsia="en-US"/>
        </w:rPr>
        <w:tab/>
        <w:t>1</w:t>
      </w:r>
      <w:r w:rsidR="00E74B12">
        <w:rPr>
          <w:rFonts w:eastAsia="SimSun"/>
          <w:lang w:eastAsia="en-US"/>
        </w:rPr>
        <w:tab/>
        <w:t>F</w:t>
      </w:r>
      <w:r w:rsidR="00E74B12">
        <w:rPr>
          <w:rFonts w:eastAsia="SimSun"/>
          <w:lang w:eastAsia="en-US"/>
        </w:rPr>
        <w:tab/>
      </w:r>
      <w:r w:rsidR="00E74B12" w:rsidRPr="00126D13">
        <w:rPr>
          <w:lang w:val="en-US"/>
        </w:rPr>
        <w:t>NR_RF_FR1_enh</w:t>
      </w:r>
    </w:p>
    <w:bookmarkEnd w:id="217"/>
    <w:p w14:paraId="07A12CAA"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In-principle agreed</w:t>
      </w:r>
    </w:p>
    <w:p w14:paraId="4D3B3166" w14:textId="77777777" w:rsidR="006A09CB" w:rsidRPr="00126D13" w:rsidRDefault="006A09CB" w:rsidP="006A09CB">
      <w:pPr>
        <w:pStyle w:val="MiniHeading"/>
      </w:pPr>
      <w:r w:rsidRPr="00126D13">
        <w:t>MIMO</w:t>
      </w:r>
    </w:p>
    <w:p w14:paraId="72E3065F" w14:textId="45BDF881" w:rsidR="006A09CB" w:rsidRDefault="006A09CB" w:rsidP="006A09CB">
      <w:pPr>
        <w:pStyle w:val="Doc-title"/>
        <w:rPr>
          <w:lang w:val="en-US"/>
        </w:rPr>
      </w:pPr>
      <w:r w:rsidRPr="00126D13">
        <w:rPr>
          <w:lang w:val="en-US"/>
        </w:rPr>
        <w:t>R2-2310946</w:t>
      </w:r>
      <w:r w:rsidRPr="00126D13">
        <w:rPr>
          <w:lang w:val="en-US"/>
        </w:rPr>
        <w:tab/>
        <w:t>Correction to disabling scaling factor for Cross-carrier scheduling</w:t>
      </w:r>
      <w:r w:rsidRPr="00126D13">
        <w:rPr>
          <w:lang w:val="en-US"/>
        </w:rPr>
        <w:tab/>
        <w:t>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0967</w:t>
      </w:r>
      <w:r w:rsidRPr="00126D13">
        <w:rPr>
          <w:lang w:val="en-US"/>
        </w:rPr>
        <w:tab/>
        <w:t>-</w:t>
      </w:r>
      <w:r w:rsidRPr="00126D13">
        <w:rPr>
          <w:lang w:val="en-US"/>
        </w:rPr>
        <w:tab/>
        <w:t>F</w:t>
      </w:r>
      <w:r w:rsidRPr="00126D13">
        <w:rPr>
          <w:lang w:val="en-US"/>
        </w:rPr>
        <w:tab/>
        <w:t>NR_FeMIMO-Core</w:t>
      </w:r>
    </w:p>
    <w:p w14:paraId="4D6FA21B" w14:textId="77777777" w:rsidR="00E74B12" w:rsidRPr="00E74B12" w:rsidRDefault="00E74B12" w:rsidP="00E74B12">
      <w:pPr>
        <w:pStyle w:val="Doc-text2"/>
        <w:rPr>
          <w:lang w:val="en-US"/>
        </w:rPr>
      </w:pPr>
    </w:p>
    <w:p w14:paraId="447E1006" w14:textId="77777777" w:rsidR="006A09CB" w:rsidRPr="00126D13" w:rsidRDefault="006A09CB" w:rsidP="006A09CB">
      <w:pPr>
        <w:pStyle w:val="Doc-text2"/>
      </w:pPr>
      <w:r w:rsidRPr="00126D13">
        <w:t>DISCUSSION</w:t>
      </w:r>
    </w:p>
    <w:p w14:paraId="33398FA5" w14:textId="77777777" w:rsidR="006A09CB" w:rsidRDefault="006A09CB" w:rsidP="006A09CB">
      <w:pPr>
        <w:pStyle w:val="Doc-text2"/>
      </w:pPr>
      <w:r w:rsidRPr="00126D13">
        <w:t>-</w:t>
      </w:r>
      <w:r w:rsidRPr="00126D13">
        <w:tab/>
        <w:t>Samsung thinks the change looks fine, but think this was from MIMO, but the WI-code on the cover sheet was DSS, this should be fixed. Nokia thinks there is another parameter with the same issue.</w:t>
      </w:r>
    </w:p>
    <w:p w14:paraId="07B512E9" w14:textId="77777777" w:rsidR="00E74B12" w:rsidRPr="00126D13" w:rsidRDefault="00E74B12" w:rsidP="006A09CB">
      <w:pPr>
        <w:pStyle w:val="Doc-text2"/>
      </w:pPr>
    </w:p>
    <w:p w14:paraId="72B54058"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 xml:space="preserve">In-principle agreed with the understanding that when the real CR is submitted to the next meeting the WI-code should be fixed and if there are other capabilities with the same issue, we should address those in the same CR </w:t>
      </w:r>
    </w:p>
    <w:p w14:paraId="2E7262AF" w14:textId="77777777" w:rsidR="006A09CB" w:rsidRPr="00126D13" w:rsidRDefault="006A09CB" w:rsidP="006A09CB">
      <w:pPr>
        <w:rPr>
          <w:lang w:val="en-US"/>
        </w:rPr>
      </w:pPr>
    </w:p>
    <w:p w14:paraId="7540B102" w14:textId="77777777" w:rsidR="006A09CB" w:rsidRPr="00126D13" w:rsidRDefault="006A09CB" w:rsidP="006A09CB">
      <w:pPr>
        <w:pStyle w:val="MiniHeading"/>
      </w:pPr>
      <w:r w:rsidRPr="00126D13">
        <w:t>Independent gap - Max CC</w:t>
      </w:r>
    </w:p>
    <w:p w14:paraId="4DD386F9" w14:textId="7B762697" w:rsidR="006A09CB" w:rsidRPr="00126D13" w:rsidRDefault="006A09CB" w:rsidP="006A09CB">
      <w:pPr>
        <w:pStyle w:val="Doc-title"/>
      </w:pPr>
      <w:r w:rsidRPr="00126D13">
        <w:t>R2-2309610</w:t>
      </w:r>
      <w:r w:rsidRPr="00126D13">
        <w:tab/>
        <w:t>[Post123][044][NR17] independentGapConfig-maxCC (Qualcomm)</w:t>
      </w:r>
      <w:r w:rsidRPr="00126D13">
        <w:tab/>
        <w:t>Qualcomm Korea</w:t>
      </w:r>
      <w:r w:rsidRPr="00126D13">
        <w:tab/>
        <w:t>discussion</w:t>
      </w:r>
      <w:r w:rsidRPr="00126D13">
        <w:tab/>
        <w:t>Rel-17</w:t>
      </w:r>
      <w:r w:rsidRPr="00126D13">
        <w:tab/>
        <w:t>38.331</w:t>
      </w:r>
    </w:p>
    <w:p w14:paraId="46EDD201" w14:textId="77777777" w:rsidR="006A09CB" w:rsidRPr="00126D13" w:rsidRDefault="006A09CB" w:rsidP="006A09CB"/>
    <w:p w14:paraId="2C9E3825" w14:textId="57713796" w:rsidR="006A09CB" w:rsidRPr="00126D13" w:rsidRDefault="006A09CB" w:rsidP="006A09CB">
      <w:pPr>
        <w:pStyle w:val="Doc-title"/>
      </w:pPr>
      <w:r w:rsidRPr="00126D13">
        <w:t>R2-2311270</w:t>
      </w:r>
      <w:r w:rsidRPr="00126D13">
        <w:tab/>
        <w:t>[Post123][044][NR17] independentGapConfig-maxCC (Qualcomm)</w:t>
      </w:r>
      <w:r w:rsidRPr="00126D13">
        <w:tab/>
      </w:r>
      <w:r w:rsidRPr="00126D13">
        <w:rPr>
          <w:rFonts w:cs="Arial"/>
        </w:rPr>
        <w:t>Qualcomm Inc</w:t>
      </w:r>
    </w:p>
    <w:p w14:paraId="4CDCBDBB" w14:textId="77777777" w:rsidR="006A09CB" w:rsidRPr="00126D13" w:rsidRDefault="006A09CB" w:rsidP="006A09CB"/>
    <w:p w14:paraId="4B67840D" w14:textId="77777777" w:rsidR="006A09CB" w:rsidRPr="00126D13" w:rsidRDefault="006A09CB" w:rsidP="006A09CB">
      <w:pPr>
        <w:pStyle w:val="Doc-text2"/>
      </w:pPr>
      <w:r w:rsidRPr="00126D13">
        <w:t>DISCUSSION on P1:</w:t>
      </w:r>
    </w:p>
    <w:p w14:paraId="5D41CDBF" w14:textId="77777777" w:rsidR="006A09CB" w:rsidRPr="00126D13" w:rsidRDefault="006A09CB" w:rsidP="006A09CB">
      <w:pPr>
        <w:pStyle w:val="Doc-text2"/>
      </w:pPr>
      <w:r w:rsidRPr="00126D13">
        <w:t>-</w:t>
      </w:r>
      <w:r w:rsidRPr="00126D13">
        <w:tab/>
        <w:t>Apple prefers A-2 where we rely on fr1 to indicate LTE carriers. Qualcomm prefers A-1. MediaTek thinks that with A-2 LTE carriers are considered as an FR1 carrier, which makes sense to them, and do not like A-1 where LTE carriers are also considered as FR2 carriers since they think that is strange. Nokia, Samsung and ZTE agrees with MediaTek.</w:t>
      </w:r>
    </w:p>
    <w:p w14:paraId="407F0F3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We adopt A-2</w:t>
      </w:r>
    </w:p>
    <w:p w14:paraId="6577DAB1" w14:textId="77777777" w:rsidR="006A09CB" w:rsidRPr="00126D13" w:rsidRDefault="006A09CB" w:rsidP="006A09CB">
      <w:pPr>
        <w:pStyle w:val="xmsonormal"/>
        <w:spacing w:after="160"/>
      </w:pPr>
    </w:p>
    <w:p w14:paraId="420DA21A" w14:textId="77777777" w:rsidR="006A09CB" w:rsidRPr="00126D13" w:rsidRDefault="006A09CB" w:rsidP="006A09CB">
      <w:pPr>
        <w:pStyle w:val="Doc-text2"/>
      </w:pPr>
      <w:r w:rsidRPr="00126D13">
        <w:t>DISCUSSION on P2:</w:t>
      </w:r>
    </w:p>
    <w:p w14:paraId="20108535" w14:textId="77777777" w:rsidR="006A09CB" w:rsidRPr="00126D13" w:rsidRDefault="006A09CB" w:rsidP="006A09CB">
      <w:pPr>
        <w:pStyle w:val="Doc-text2"/>
      </w:pPr>
      <w:r w:rsidRPr="00126D13">
        <w:t>-</w:t>
      </w:r>
      <w:r w:rsidRPr="00126D13">
        <w:tab/>
        <w:t>Apple really don’t want a new capability for the LTE SA case, since there are no RAN4 requirements on gap-less measurements when the UE has only LTE carriers and do measurements in NR</w:t>
      </w:r>
      <w:r w:rsidRPr="00126D13">
        <w:softHyphen/>
        <w:t>. Qualcomm thinks that B-1 is the best solution and think this is a very important point.</w:t>
      </w:r>
    </w:p>
    <w:p w14:paraId="34D2F9D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We adopt B-1</w:t>
      </w:r>
    </w:p>
    <w:p w14:paraId="1CC7F17F" w14:textId="77777777" w:rsidR="006A09CB" w:rsidRPr="00126D13" w:rsidRDefault="006A09CB" w:rsidP="006A09CB">
      <w:pPr>
        <w:rPr>
          <w:rFonts w:eastAsia="Yu Mincho"/>
        </w:rPr>
      </w:pPr>
    </w:p>
    <w:p w14:paraId="3D884BAF" w14:textId="77777777" w:rsidR="006A09CB" w:rsidRPr="00126D13" w:rsidRDefault="006A09CB" w:rsidP="006A09CB">
      <w:pPr>
        <w:pStyle w:val="Doc-text2"/>
      </w:pPr>
      <w:bookmarkStart w:id="219" w:name="_Hlk147910538"/>
      <w:r w:rsidRPr="00126D13">
        <w:t>DISCUSSION on P3</w:t>
      </w:r>
    </w:p>
    <w:p w14:paraId="30CC5B68" w14:textId="77777777" w:rsidR="006A09CB" w:rsidRPr="00126D13" w:rsidRDefault="006A09CB" w:rsidP="006A09CB">
      <w:pPr>
        <w:pStyle w:val="Doc-text2"/>
      </w:pPr>
      <w:r w:rsidRPr="00126D13">
        <w:t>-</w:t>
      </w:r>
      <w:r w:rsidRPr="00126D13">
        <w:tab/>
        <w:t xml:space="preserve">Qualcomm prefers C-1. ZTE wants C-2 since it would allow the UE to indicate support for this feature even when EN-DC is configured. Apple thinks there is no need to indicate a different maxCC number for LTE SA since we already have “fr1-only” indication which is used for EN-DC </w:t>
      </w:r>
      <w:r w:rsidRPr="00126D13">
        <w:lastRenderedPageBreak/>
        <w:t>and NR SA. But Qualcomm clarifies that in their implementation the gap-less measurement capability depends on nrof LTE carriers. Ericsson does not want to open this discussion again, and think the solution can apply to LTE SA.</w:t>
      </w:r>
    </w:p>
    <w:bookmarkEnd w:id="219"/>
    <w:p w14:paraId="2ADB6EA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We adopt C-2</w:t>
      </w:r>
    </w:p>
    <w:p w14:paraId="3F3126FB" w14:textId="77777777" w:rsidR="006A09CB" w:rsidRPr="00126D13" w:rsidRDefault="006A09CB" w:rsidP="006A09CB">
      <w:pPr>
        <w:pStyle w:val="Doc-text2"/>
        <w:ind w:left="0" w:firstLine="0"/>
      </w:pPr>
    </w:p>
    <w:p w14:paraId="5BB14000" w14:textId="0E04919A" w:rsidR="006A09CB" w:rsidRPr="00126D13" w:rsidRDefault="006A09CB" w:rsidP="006A09CB">
      <w:pPr>
        <w:pStyle w:val="Doc-title"/>
        <w:rPr>
          <w:lang w:val="en-US"/>
        </w:rPr>
      </w:pPr>
      <w:r w:rsidRPr="00126D13">
        <w:rPr>
          <w:lang w:val="en-US"/>
        </w:rPr>
        <w:t>R2-2311050</w:t>
      </w:r>
      <w:r w:rsidRPr="00126D13">
        <w:rPr>
          <w:lang w:val="en-US"/>
        </w:rPr>
        <w:tab/>
        <w:t>Correction of the capability independentGapConfig-maxCC</w:t>
      </w:r>
      <w:r w:rsidRPr="00126D13">
        <w:rPr>
          <w:lang w:val="en-US"/>
        </w:rPr>
        <w:tab/>
        <w:t>Qualcomm Incorporated, 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0969</w:t>
      </w:r>
      <w:r w:rsidRPr="00126D13">
        <w:rPr>
          <w:lang w:val="en-US"/>
        </w:rPr>
        <w:tab/>
        <w:t>-</w:t>
      </w:r>
      <w:r w:rsidRPr="00126D13">
        <w:rPr>
          <w:lang w:val="en-US"/>
        </w:rPr>
        <w:tab/>
        <w:t>F</w:t>
      </w:r>
      <w:r w:rsidRPr="00126D13">
        <w:rPr>
          <w:lang w:val="en-US"/>
        </w:rPr>
        <w:tab/>
        <w:t>NR_MG_enh-Core</w:t>
      </w:r>
      <w:r w:rsidRPr="00126D13">
        <w:rPr>
          <w:lang w:val="en-US"/>
        </w:rPr>
        <w:tab/>
        <w:t>Revised</w:t>
      </w:r>
    </w:p>
    <w:p w14:paraId="39F13184" w14:textId="312B589A" w:rsidR="006A09CB" w:rsidRPr="00126D13" w:rsidRDefault="006A09CB" w:rsidP="006A09CB">
      <w:pPr>
        <w:pStyle w:val="Doc-title"/>
        <w:rPr>
          <w:lang w:val="en-US"/>
        </w:rPr>
      </w:pPr>
      <w:r w:rsidRPr="00126D13">
        <w:rPr>
          <w:lang w:val="en-US"/>
        </w:rPr>
        <w:t>R2-2311051</w:t>
      </w:r>
      <w:r w:rsidRPr="00126D13">
        <w:rPr>
          <w:lang w:val="en-US"/>
        </w:rPr>
        <w:tab/>
        <w:t>Correction of the capability independentGapConfig-maxCC</w:t>
      </w:r>
      <w:r w:rsidRPr="00126D13">
        <w:rPr>
          <w:lang w:val="en-US"/>
        </w:rPr>
        <w:tab/>
        <w:t>Qualcomm Incorporated,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4370</w:t>
      </w:r>
      <w:r w:rsidRPr="00126D13">
        <w:rPr>
          <w:lang w:val="en-US"/>
        </w:rPr>
        <w:tab/>
        <w:t>-</w:t>
      </w:r>
      <w:r w:rsidRPr="00126D13">
        <w:rPr>
          <w:lang w:val="en-US"/>
        </w:rPr>
        <w:tab/>
        <w:t>F</w:t>
      </w:r>
      <w:r w:rsidRPr="00126D13">
        <w:rPr>
          <w:lang w:val="en-US"/>
        </w:rPr>
        <w:tab/>
        <w:t>NR_MG_enh-Core</w:t>
      </w:r>
      <w:r w:rsidRPr="00126D13">
        <w:rPr>
          <w:lang w:val="en-US"/>
        </w:rPr>
        <w:tab/>
        <w:t>Revised</w:t>
      </w:r>
    </w:p>
    <w:p w14:paraId="750575E8" w14:textId="57DF831B" w:rsidR="006A09CB" w:rsidRPr="00126D13" w:rsidRDefault="006A09CB" w:rsidP="006A09CB">
      <w:pPr>
        <w:pStyle w:val="Doc-title"/>
        <w:rPr>
          <w:lang w:val="en-US"/>
        </w:rPr>
      </w:pPr>
      <w:r w:rsidRPr="00126D13">
        <w:rPr>
          <w:lang w:val="en-US"/>
        </w:rPr>
        <w:t>R2-2311052</w:t>
      </w:r>
      <w:r w:rsidRPr="00126D13">
        <w:rPr>
          <w:lang w:val="en-US"/>
        </w:rPr>
        <w:tab/>
        <w:t>introduction of the capability independentGapConfig-maxCC-EUTRA</w:t>
      </w:r>
      <w:r w:rsidRPr="00126D13">
        <w:rPr>
          <w:lang w:val="en-US"/>
        </w:rPr>
        <w:tab/>
        <w:t>Qualcomm Incorporated, 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0970</w:t>
      </w:r>
      <w:r w:rsidRPr="00126D13">
        <w:rPr>
          <w:lang w:val="en-US"/>
        </w:rPr>
        <w:tab/>
        <w:t>-</w:t>
      </w:r>
      <w:r w:rsidRPr="00126D13">
        <w:rPr>
          <w:lang w:val="en-US"/>
        </w:rPr>
        <w:tab/>
        <w:t>F</w:t>
      </w:r>
      <w:r w:rsidRPr="00126D13">
        <w:rPr>
          <w:lang w:val="en-US"/>
        </w:rPr>
        <w:tab/>
        <w:t>NR_MG_enh-Core</w:t>
      </w:r>
      <w:r w:rsidRPr="00126D13">
        <w:rPr>
          <w:lang w:val="en-US"/>
        </w:rPr>
        <w:tab/>
        <w:t>Revised</w:t>
      </w:r>
    </w:p>
    <w:p w14:paraId="6D894721" w14:textId="0A8DF38C" w:rsidR="006A09CB" w:rsidRPr="00126D13" w:rsidRDefault="006A09CB" w:rsidP="006A09CB">
      <w:pPr>
        <w:pStyle w:val="Doc-title"/>
        <w:rPr>
          <w:lang w:val="en-US"/>
        </w:rPr>
      </w:pPr>
      <w:r w:rsidRPr="00126D13">
        <w:rPr>
          <w:lang w:val="en-US"/>
        </w:rPr>
        <w:t>R2-2311053</w:t>
      </w:r>
      <w:r w:rsidRPr="00126D13">
        <w:rPr>
          <w:lang w:val="en-US"/>
        </w:rPr>
        <w:tab/>
        <w:t>introduction of the capability independentGapConfig-maxCC-EUTRA</w:t>
      </w:r>
      <w:r w:rsidRPr="00126D13">
        <w:rPr>
          <w:lang w:val="en-US"/>
        </w:rPr>
        <w:tab/>
        <w:t>Qualcomm Incorporated,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4371</w:t>
      </w:r>
      <w:r w:rsidRPr="00126D13">
        <w:rPr>
          <w:lang w:val="en-US"/>
        </w:rPr>
        <w:tab/>
        <w:t>-</w:t>
      </w:r>
      <w:r w:rsidRPr="00126D13">
        <w:rPr>
          <w:lang w:val="en-US"/>
        </w:rPr>
        <w:tab/>
        <w:t>F</w:t>
      </w:r>
      <w:r w:rsidRPr="00126D13">
        <w:rPr>
          <w:lang w:val="en-US"/>
        </w:rPr>
        <w:tab/>
        <w:t>NR_MG_enh-Core</w:t>
      </w:r>
      <w:r w:rsidRPr="00126D13">
        <w:rPr>
          <w:lang w:val="en-US"/>
        </w:rPr>
        <w:tab/>
        <w:t>Revised</w:t>
      </w:r>
    </w:p>
    <w:p w14:paraId="467AB4F3" w14:textId="77777777" w:rsidR="006A09CB" w:rsidRPr="00126D13" w:rsidRDefault="006A09CB" w:rsidP="006A09CB">
      <w:pPr>
        <w:pStyle w:val="Doc-text2"/>
        <w:rPr>
          <w:lang w:val="en-US"/>
        </w:rPr>
      </w:pPr>
    </w:p>
    <w:p w14:paraId="6C7CA0C5" w14:textId="24DDE6D8" w:rsidR="006A09CB" w:rsidRPr="00126D13" w:rsidRDefault="006A09CB" w:rsidP="006A09CB">
      <w:pPr>
        <w:pStyle w:val="Doc-title"/>
        <w:rPr>
          <w:lang w:val="en-US"/>
        </w:rPr>
      </w:pPr>
      <w:r w:rsidRPr="00126D13">
        <w:rPr>
          <w:lang w:val="en-US"/>
        </w:rPr>
        <w:t>R2-2311159</w:t>
      </w:r>
      <w:r w:rsidRPr="00126D13">
        <w:rPr>
          <w:lang w:val="en-US"/>
        </w:rPr>
        <w:tab/>
        <w:t>Correction of the capability independentGapConfig-maxCC</w:t>
      </w:r>
      <w:r w:rsidRPr="00126D13">
        <w:rPr>
          <w:lang w:val="en-US"/>
        </w:rPr>
        <w:tab/>
        <w:t>Qualcomm Incorporated, 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0969</w:t>
      </w:r>
      <w:r w:rsidRPr="00126D13">
        <w:rPr>
          <w:lang w:val="en-US"/>
        </w:rPr>
        <w:tab/>
        <w:t>1</w:t>
      </w:r>
      <w:r w:rsidRPr="00126D13">
        <w:rPr>
          <w:lang w:val="en-US"/>
        </w:rPr>
        <w:tab/>
        <w:t>F</w:t>
      </w:r>
      <w:r w:rsidRPr="00126D13">
        <w:rPr>
          <w:lang w:val="en-US"/>
        </w:rPr>
        <w:tab/>
        <w:t>NR_MG_enh-Core</w:t>
      </w:r>
      <w:r w:rsidRPr="00126D13">
        <w:rPr>
          <w:lang w:val="en-US"/>
        </w:rPr>
        <w:tab/>
        <w:t>R2-2311050</w:t>
      </w:r>
    </w:p>
    <w:p w14:paraId="0430A540" w14:textId="4456F669" w:rsidR="006A09CB" w:rsidRPr="00126D13" w:rsidRDefault="006A09CB" w:rsidP="006A09CB">
      <w:pPr>
        <w:pStyle w:val="Doc-title"/>
        <w:rPr>
          <w:lang w:val="en-US"/>
        </w:rPr>
      </w:pPr>
      <w:r w:rsidRPr="00126D13">
        <w:rPr>
          <w:lang w:val="en-US"/>
        </w:rPr>
        <w:t>R2-2311160</w:t>
      </w:r>
      <w:r w:rsidRPr="00126D13">
        <w:rPr>
          <w:lang w:val="en-US"/>
        </w:rPr>
        <w:tab/>
        <w:t>Correction of the capability independentGapConfig-maxCC</w:t>
      </w:r>
      <w:r w:rsidRPr="00126D13">
        <w:rPr>
          <w:lang w:val="en-US"/>
        </w:rPr>
        <w:tab/>
        <w:t>Qualcomm Incorporated,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4370</w:t>
      </w:r>
      <w:r w:rsidRPr="00126D13">
        <w:rPr>
          <w:lang w:val="en-US"/>
        </w:rPr>
        <w:tab/>
        <w:t>1</w:t>
      </w:r>
      <w:r w:rsidRPr="00126D13">
        <w:rPr>
          <w:lang w:val="en-US"/>
        </w:rPr>
        <w:tab/>
        <w:t>F</w:t>
      </w:r>
      <w:r w:rsidRPr="00126D13">
        <w:rPr>
          <w:lang w:val="en-US"/>
        </w:rPr>
        <w:tab/>
        <w:t>NR_MG_enh-Core</w:t>
      </w:r>
      <w:r w:rsidRPr="00126D13">
        <w:rPr>
          <w:lang w:val="en-US"/>
        </w:rPr>
        <w:tab/>
        <w:t>R2-2311051</w:t>
      </w:r>
    </w:p>
    <w:p w14:paraId="59402924" w14:textId="77777777" w:rsidR="006A09CB" w:rsidRPr="00126D13" w:rsidRDefault="006A09CB" w:rsidP="006A09CB">
      <w:pPr>
        <w:pStyle w:val="Doc-text2"/>
      </w:pPr>
    </w:p>
    <w:p w14:paraId="0D774052" w14:textId="0F4CA169" w:rsidR="006A09CB" w:rsidRPr="00126D13" w:rsidRDefault="006A09CB" w:rsidP="006A09CB">
      <w:pPr>
        <w:pStyle w:val="Doc-title"/>
        <w:rPr>
          <w:lang w:val="en-US"/>
        </w:rPr>
      </w:pPr>
      <w:r w:rsidRPr="00126D13">
        <w:rPr>
          <w:lang w:val="en-US"/>
        </w:rPr>
        <w:t>R2-2311161</w:t>
      </w:r>
      <w:r w:rsidRPr="00126D13">
        <w:rPr>
          <w:lang w:val="en-US"/>
        </w:rPr>
        <w:tab/>
        <w:t>Introduction of the capability independentGapConfig-maxCC-EUTRA</w:t>
      </w:r>
      <w:r w:rsidRPr="00126D13">
        <w:rPr>
          <w:lang w:val="en-US"/>
        </w:rPr>
        <w:tab/>
        <w:t>Qualcomm Incorporated, Ericsson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0970</w:t>
      </w:r>
      <w:r w:rsidRPr="00126D13">
        <w:rPr>
          <w:lang w:val="en-US"/>
        </w:rPr>
        <w:tab/>
        <w:t>1</w:t>
      </w:r>
      <w:r w:rsidRPr="00126D13">
        <w:rPr>
          <w:lang w:val="en-US"/>
        </w:rPr>
        <w:tab/>
        <w:t>F</w:t>
      </w:r>
      <w:r w:rsidRPr="00126D13">
        <w:rPr>
          <w:lang w:val="en-US"/>
        </w:rPr>
        <w:tab/>
        <w:t>NR_MG_enh-Core</w:t>
      </w:r>
      <w:r w:rsidRPr="00126D13">
        <w:rPr>
          <w:lang w:val="en-US"/>
        </w:rPr>
        <w:tab/>
        <w:t>R2-2311052</w:t>
      </w:r>
    </w:p>
    <w:p w14:paraId="32EB2F08" w14:textId="7DD4B1A5" w:rsidR="006A09CB" w:rsidRPr="00126D13" w:rsidRDefault="006A09CB" w:rsidP="006A09CB">
      <w:pPr>
        <w:pStyle w:val="Doc-title"/>
        <w:rPr>
          <w:lang w:val="en-US"/>
        </w:rPr>
      </w:pPr>
      <w:r w:rsidRPr="00126D13">
        <w:rPr>
          <w:lang w:val="en-US"/>
        </w:rPr>
        <w:t>R2-2311168</w:t>
      </w:r>
      <w:r w:rsidRPr="00126D13">
        <w:rPr>
          <w:lang w:val="en-US"/>
        </w:rPr>
        <w:tab/>
        <w:t>Introduction of the capability independentGapConfig-maxCC-EUTRA</w:t>
      </w:r>
      <w:r w:rsidRPr="00126D13">
        <w:rPr>
          <w:lang w:val="en-US"/>
        </w:rPr>
        <w:tab/>
        <w:t>Qualcomm Incorporated,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4371</w:t>
      </w:r>
      <w:r w:rsidRPr="00126D13">
        <w:rPr>
          <w:lang w:val="en-US"/>
        </w:rPr>
        <w:tab/>
        <w:t>1</w:t>
      </w:r>
      <w:r w:rsidRPr="00126D13">
        <w:rPr>
          <w:lang w:val="en-US"/>
        </w:rPr>
        <w:tab/>
        <w:t>F</w:t>
      </w:r>
      <w:r w:rsidRPr="00126D13">
        <w:rPr>
          <w:lang w:val="en-US"/>
        </w:rPr>
        <w:tab/>
        <w:t>NR_MG_enh-Core</w:t>
      </w:r>
      <w:r w:rsidRPr="00126D13">
        <w:rPr>
          <w:lang w:val="en-US"/>
        </w:rPr>
        <w:tab/>
        <w:t>R2-2311053</w:t>
      </w:r>
    </w:p>
    <w:p w14:paraId="037803F3" w14:textId="77777777" w:rsidR="006A09CB" w:rsidRPr="00126D13" w:rsidRDefault="006A09CB" w:rsidP="006A09CB">
      <w:pPr>
        <w:pStyle w:val="Doc-text2"/>
      </w:pPr>
    </w:p>
    <w:p w14:paraId="2E3C440A" w14:textId="77777777" w:rsidR="006A09CB" w:rsidRPr="00126D13" w:rsidRDefault="006A09CB" w:rsidP="006A09CB">
      <w:pPr>
        <w:pStyle w:val="Doc-text2"/>
      </w:pPr>
      <w:r w:rsidRPr="00126D13">
        <w:t>-</w:t>
      </w:r>
      <w:r w:rsidRPr="00126D13">
        <w:tab/>
        <w:t>Qualcomm indicated they will provide updated CRs for this issue</w:t>
      </w:r>
    </w:p>
    <w:p w14:paraId="590B076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CRs for this issue are postponed.</w:t>
      </w:r>
    </w:p>
    <w:p w14:paraId="1727D71B" w14:textId="77777777" w:rsidR="006A09CB" w:rsidRPr="00126D13" w:rsidRDefault="006A09CB" w:rsidP="006A09CB">
      <w:pPr>
        <w:pStyle w:val="Doc-text2"/>
        <w:ind w:left="0" w:firstLine="0"/>
      </w:pPr>
    </w:p>
    <w:p w14:paraId="6E73F4BB" w14:textId="77777777" w:rsidR="006A09CB" w:rsidRPr="00126D13" w:rsidRDefault="006A09CB" w:rsidP="006A09CB">
      <w:pPr>
        <w:pStyle w:val="MiniHeading"/>
      </w:pPr>
      <w:r w:rsidRPr="00126D13">
        <w:t>MDT for RedCap</w:t>
      </w:r>
    </w:p>
    <w:p w14:paraId="7180A689" w14:textId="4E31579E" w:rsidR="006A09CB" w:rsidRPr="00126D13" w:rsidRDefault="006A09CB" w:rsidP="006A09CB">
      <w:pPr>
        <w:pStyle w:val="Doc-title"/>
        <w:rPr>
          <w:lang w:val="en-US"/>
        </w:rPr>
      </w:pPr>
      <w:r w:rsidRPr="00126D13">
        <w:rPr>
          <w:lang w:val="en-US"/>
        </w:rPr>
        <w:t>R2-2311090</w:t>
      </w:r>
      <w:r w:rsidRPr="00126D13">
        <w:rPr>
          <w:lang w:val="en-US"/>
        </w:rPr>
        <w:tab/>
        <w:t>Discussion on RA report and logged MDT report for RedCap UEs</w:t>
      </w:r>
      <w:r w:rsidRPr="00126D13">
        <w:rPr>
          <w:lang w:val="en-US"/>
        </w:rPr>
        <w:tab/>
        <w:t xml:space="preserve">Qualcomm Incorporated </w:t>
      </w:r>
      <w:r w:rsidRPr="00126D13">
        <w:rPr>
          <w:lang w:val="en-US"/>
        </w:rPr>
        <w:tab/>
        <w:t>discussion</w:t>
      </w:r>
      <w:r w:rsidRPr="00126D13">
        <w:rPr>
          <w:lang w:val="en-US"/>
        </w:rPr>
        <w:tab/>
        <w:t>Rel-17</w:t>
      </w:r>
    </w:p>
    <w:p w14:paraId="6F81D8AB" w14:textId="77777777" w:rsidR="006A09CB" w:rsidRPr="00126D13" w:rsidRDefault="006A09CB" w:rsidP="006A09CB">
      <w:pPr>
        <w:pStyle w:val="Doc-text2"/>
        <w:ind w:left="0" w:firstLine="0"/>
        <w:rPr>
          <w:lang w:val="en-US"/>
        </w:rPr>
      </w:pPr>
    </w:p>
    <w:p w14:paraId="6361FE8C" w14:textId="77777777" w:rsidR="006A09CB" w:rsidRPr="00126D13" w:rsidRDefault="006A09CB" w:rsidP="006A09CB">
      <w:pPr>
        <w:pStyle w:val="Doc-text2"/>
      </w:pPr>
      <w:r w:rsidRPr="00126D13">
        <w:t>DISCUSSION:</w:t>
      </w:r>
    </w:p>
    <w:p w14:paraId="416F2663" w14:textId="77777777" w:rsidR="006A09CB" w:rsidRPr="00126D13" w:rsidRDefault="006A09CB" w:rsidP="006A09CB">
      <w:pPr>
        <w:pStyle w:val="Doc-text2"/>
      </w:pPr>
      <w:r w:rsidRPr="00126D13">
        <w:t>-</w:t>
      </w:r>
      <w:r w:rsidRPr="00126D13">
        <w:tab/>
        <w:t>CATT understands the intention but wonders if we need a new capability indication? Qualcomm is open to a new capability indication. Huawei wonders if this is a correction or an enhancement? Further, Huawei thinks that some of these reduced requirements are already possible. Samsung thinks we need a new UE capability if we do this, but are not sure if we can do this in Rel-17. Ericsson thinks we need a capa.</w:t>
      </w:r>
    </w:p>
    <w:p w14:paraId="60208286" w14:textId="77777777" w:rsidR="006A09CB" w:rsidRPr="00126D13" w:rsidRDefault="006A09CB" w:rsidP="006A09CB">
      <w:pPr>
        <w:pStyle w:val="Doc-text2"/>
      </w:pPr>
      <w:r w:rsidRPr="00126D13">
        <w:t>-</w:t>
      </w:r>
      <w:r w:rsidRPr="00126D13">
        <w:tab/>
        <w:t>Huawei thinks this can be treated as TEI since it is not essential. Nokia agrees.</w:t>
      </w:r>
    </w:p>
    <w:p w14:paraId="5A3C315C" w14:textId="77777777" w:rsidR="006A09CB" w:rsidRPr="00126D13" w:rsidRDefault="006A09CB" w:rsidP="006A09CB">
      <w:pPr>
        <w:pStyle w:val="Doc-text2"/>
        <w:rPr>
          <w:lang w:val="en-US"/>
        </w:rPr>
      </w:pPr>
    </w:p>
    <w:p w14:paraId="523E78BA"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Not pursued here. Can be discussed in TEI18 or eRedCap, or elsewhere.</w:t>
      </w:r>
    </w:p>
    <w:p w14:paraId="41AA5D66" w14:textId="77777777" w:rsidR="006A09CB" w:rsidRPr="00126D13" w:rsidRDefault="006A09CB" w:rsidP="006A09CB">
      <w:pPr>
        <w:pStyle w:val="Doc-text2"/>
        <w:ind w:left="0" w:firstLine="0"/>
        <w:rPr>
          <w:lang w:val="en-US"/>
        </w:rPr>
      </w:pPr>
    </w:p>
    <w:p w14:paraId="3FCDE620" w14:textId="77777777" w:rsidR="006A09CB" w:rsidRPr="00126D13" w:rsidRDefault="006A09CB" w:rsidP="006A09CB">
      <w:pPr>
        <w:pStyle w:val="MiniHeading"/>
      </w:pPr>
      <w:r w:rsidRPr="00126D13">
        <w:t>Editorial</w:t>
      </w:r>
    </w:p>
    <w:p w14:paraId="59022BD2" w14:textId="58800658" w:rsidR="006A09CB" w:rsidRDefault="006A09CB" w:rsidP="006A09CB">
      <w:pPr>
        <w:pStyle w:val="Doc-title"/>
        <w:rPr>
          <w:lang w:val="en-US"/>
        </w:rPr>
      </w:pPr>
      <w:r w:rsidRPr="00126D13">
        <w:rPr>
          <w:lang w:val="en-US"/>
        </w:rPr>
        <w:t>R2-2309803</w:t>
      </w:r>
      <w:r w:rsidRPr="00126D13">
        <w:rPr>
          <w:lang w:val="en-US"/>
        </w:rPr>
        <w:tab/>
        <w:t>Correction on multicast MRB for MBS</w:t>
      </w:r>
      <w:r w:rsidRPr="00126D13">
        <w:rPr>
          <w:lang w:val="en-US"/>
        </w:rPr>
        <w:tab/>
        <w:t>MediaTek Inc.</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0954</w:t>
      </w:r>
      <w:r w:rsidRPr="00126D13">
        <w:rPr>
          <w:lang w:val="en-US"/>
        </w:rPr>
        <w:tab/>
        <w:t>-</w:t>
      </w:r>
      <w:r w:rsidRPr="00126D13">
        <w:rPr>
          <w:lang w:val="en-US"/>
        </w:rPr>
        <w:tab/>
        <w:t>F</w:t>
      </w:r>
      <w:r w:rsidRPr="00126D13">
        <w:rPr>
          <w:lang w:val="en-US"/>
        </w:rPr>
        <w:tab/>
        <w:t>NR_MBS-Core</w:t>
      </w:r>
    </w:p>
    <w:p w14:paraId="05657831" w14:textId="77777777" w:rsidR="00E74B12" w:rsidRPr="00E74B12" w:rsidRDefault="00E74B12" w:rsidP="00E74B12">
      <w:pPr>
        <w:pStyle w:val="Doc-text2"/>
        <w:rPr>
          <w:lang w:val="en-US"/>
        </w:rPr>
      </w:pPr>
    </w:p>
    <w:p w14:paraId="21489F76"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 xml:space="preserve">In-principle agreed with this addition “multicast MRB </w:t>
      </w:r>
      <w:r w:rsidRPr="00126D13">
        <w:rPr>
          <w:u w:val="single"/>
          <w:lang w:val="en-US"/>
        </w:rPr>
        <w:t>associated</w:t>
      </w:r>
      <w:r w:rsidRPr="00126D13">
        <w:rPr>
          <w:lang w:val="en-US"/>
        </w:rPr>
        <w:t xml:space="preserve"> with two RLC entities”. If there will be an editorial CR for this spec next meeting, the change can be merged there.</w:t>
      </w:r>
    </w:p>
    <w:p w14:paraId="7A1A403D" w14:textId="77777777" w:rsidR="006A09CB" w:rsidRPr="00126D13" w:rsidRDefault="006A09CB" w:rsidP="006A09CB">
      <w:pPr>
        <w:pStyle w:val="Doc-text2"/>
        <w:rPr>
          <w:lang w:val="en-US"/>
        </w:rPr>
      </w:pPr>
    </w:p>
    <w:p w14:paraId="5C1F6436" w14:textId="77777777" w:rsidR="006A09CB" w:rsidRPr="00126D13" w:rsidRDefault="006A09CB" w:rsidP="006A09CB">
      <w:pPr>
        <w:pStyle w:val="MiniHeading"/>
      </w:pPr>
      <w:r w:rsidRPr="00126D13">
        <w:t>Withdrawn</w:t>
      </w:r>
    </w:p>
    <w:p w14:paraId="3B5455CB" w14:textId="106EDD11" w:rsidR="006A09CB" w:rsidRPr="00126D13" w:rsidRDefault="006A09CB" w:rsidP="006A09CB">
      <w:pPr>
        <w:pStyle w:val="Doc-title"/>
        <w:rPr>
          <w:lang w:val="en-US"/>
        </w:rPr>
      </w:pPr>
      <w:r w:rsidRPr="00126D13">
        <w:rPr>
          <w:lang w:val="en-US"/>
        </w:rPr>
        <w:t>R2-2310682</w:t>
      </w:r>
      <w:r w:rsidRPr="00126D13">
        <w:rPr>
          <w:lang w:val="en-US"/>
        </w:rPr>
        <w:tab/>
        <w:t>Corrections on the RACH without SSB for RedCap in 38.306</w:t>
      </w:r>
      <w:r w:rsidRPr="00126D13">
        <w:rPr>
          <w:lang w:val="en-US"/>
        </w:rPr>
        <w:tab/>
        <w:t>Huawei, HiSilicon</w:t>
      </w:r>
      <w:r w:rsidRPr="00126D13">
        <w:rPr>
          <w:lang w:val="en-US"/>
        </w:rPr>
        <w:tab/>
        <w:t>CR</w:t>
      </w:r>
      <w:r w:rsidRPr="00126D13">
        <w:rPr>
          <w:lang w:val="en-US"/>
        </w:rPr>
        <w:tab/>
        <w:t>Rel-17</w:t>
      </w:r>
      <w:r w:rsidRPr="00126D13">
        <w:rPr>
          <w:lang w:val="en-US"/>
        </w:rPr>
        <w:tab/>
        <w:t>38.306</w:t>
      </w:r>
      <w:r w:rsidRPr="00126D13">
        <w:rPr>
          <w:lang w:val="en-US"/>
        </w:rPr>
        <w:tab/>
        <w:t>17.6.0</w:t>
      </w:r>
      <w:r w:rsidRPr="00126D13">
        <w:rPr>
          <w:lang w:val="en-US"/>
        </w:rPr>
        <w:tab/>
        <w:t>0961</w:t>
      </w:r>
      <w:r w:rsidRPr="00126D13">
        <w:rPr>
          <w:lang w:val="en-US"/>
        </w:rPr>
        <w:tab/>
        <w:t>-</w:t>
      </w:r>
      <w:r w:rsidRPr="00126D13">
        <w:rPr>
          <w:lang w:val="en-US"/>
        </w:rPr>
        <w:tab/>
        <w:t>F</w:t>
      </w:r>
      <w:r w:rsidRPr="00126D13">
        <w:rPr>
          <w:lang w:val="en-US"/>
        </w:rPr>
        <w:tab/>
        <w:t>NR_redcap-Core</w:t>
      </w:r>
      <w:r w:rsidRPr="00126D13">
        <w:rPr>
          <w:lang w:val="en-US"/>
        </w:rPr>
        <w:tab/>
        <w:t>Withdrawn</w:t>
      </w:r>
    </w:p>
    <w:p w14:paraId="2D6C0EFC" w14:textId="542CDF1C" w:rsidR="006A09CB" w:rsidRPr="00126D13" w:rsidRDefault="006A09CB" w:rsidP="006A09CB">
      <w:pPr>
        <w:pStyle w:val="Doc-title"/>
        <w:rPr>
          <w:lang w:val="en-US"/>
        </w:rPr>
      </w:pPr>
      <w:r w:rsidRPr="00126D13">
        <w:rPr>
          <w:lang w:val="en-US"/>
        </w:rPr>
        <w:t>R2-2311162</w:t>
      </w:r>
      <w:r w:rsidRPr="00126D13">
        <w:rPr>
          <w:lang w:val="en-US"/>
        </w:rPr>
        <w:tab/>
        <w:t>introduction of the capability independentGapConfig-maxCC-EUTRA</w:t>
      </w:r>
      <w:r w:rsidRPr="00126D13">
        <w:rPr>
          <w:lang w:val="en-US"/>
        </w:rPr>
        <w:tab/>
        <w:t>Qualcomm Incorporated, Ericsson</w:t>
      </w:r>
      <w:r w:rsidRPr="00126D13">
        <w:rPr>
          <w:lang w:val="en-US"/>
        </w:rPr>
        <w:tab/>
        <w:t>CR</w:t>
      </w:r>
      <w:r w:rsidRPr="00126D13">
        <w:rPr>
          <w:lang w:val="en-US"/>
        </w:rPr>
        <w:tab/>
        <w:t>Rel-17</w:t>
      </w:r>
      <w:r w:rsidRPr="00126D13">
        <w:rPr>
          <w:lang w:val="en-US"/>
        </w:rPr>
        <w:tab/>
        <w:t>38.331</w:t>
      </w:r>
      <w:r w:rsidRPr="00126D13">
        <w:rPr>
          <w:lang w:val="en-US"/>
        </w:rPr>
        <w:tab/>
        <w:t>17.6.0</w:t>
      </w:r>
      <w:r w:rsidRPr="00126D13">
        <w:rPr>
          <w:lang w:val="en-US"/>
        </w:rPr>
        <w:tab/>
        <w:t>4379</w:t>
      </w:r>
      <w:r w:rsidRPr="00126D13">
        <w:rPr>
          <w:lang w:val="en-US"/>
        </w:rPr>
        <w:tab/>
        <w:t>-</w:t>
      </w:r>
      <w:r w:rsidRPr="00126D13">
        <w:rPr>
          <w:lang w:val="en-US"/>
        </w:rPr>
        <w:tab/>
        <w:t>F</w:t>
      </w:r>
      <w:r w:rsidRPr="00126D13">
        <w:rPr>
          <w:lang w:val="en-US"/>
        </w:rPr>
        <w:tab/>
        <w:t>NR_MG_enh-Core</w:t>
      </w:r>
      <w:r w:rsidRPr="00126D13">
        <w:rPr>
          <w:lang w:val="en-US"/>
        </w:rPr>
        <w:tab/>
        <w:t>R2-2311054</w:t>
      </w:r>
      <w:r w:rsidRPr="00126D13">
        <w:rPr>
          <w:lang w:val="en-US"/>
        </w:rPr>
        <w:tab/>
        <w:t>Withdrawn</w:t>
      </w:r>
    </w:p>
    <w:p w14:paraId="2587A2E7" w14:textId="77777777" w:rsidR="006A09CB" w:rsidRPr="00126D13" w:rsidRDefault="006A09CB" w:rsidP="006A09CB">
      <w:pPr>
        <w:pStyle w:val="Doc-text2"/>
        <w:rPr>
          <w:lang w:val="en-US"/>
        </w:rPr>
      </w:pPr>
    </w:p>
    <w:p w14:paraId="5F814B16" w14:textId="77777777" w:rsidR="006A09CB" w:rsidRPr="00126D13" w:rsidRDefault="006A09CB" w:rsidP="006A09CB">
      <w:pPr>
        <w:pStyle w:val="Heading4"/>
        <w:rPr>
          <w:lang w:val="en-US"/>
        </w:rPr>
      </w:pPr>
      <w:bookmarkStart w:id="220" w:name="_Toc150437454"/>
      <w:r w:rsidRPr="00126D13">
        <w:rPr>
          <w:lang w:val="en-US"/>
        </w:rPr>
        <w:t>6.1.3.3</w:t>
      </w:r>
      <w:r w:rsidRPr="00126D13">
        <w:rPr>
          <w:lang w:val="en-US"/>
        </w:rPr>
        <w:tab/>
        <w:t>Other</w:t>
      </w:r>
      <w:bookmarkEnd w:id="220"/>
    </w:p>
    <w:p w14:paraId="7E2A7CA8" w14:textId="77777777" w:rsidR="006A09CB" w:rsidRPr="00126D13" w:rsidRDefault="006A09CB" w:rsidP="006A09CB">
      <w:pPr>
        <w:pStyle w:val="Comments"/>
      </w:pPr>
      <w:r w:rsidRPr="00126D13">
        <w:t xml:space="preserve">Including idle and inactive behaviour specified in 38.304 or 36.304. </w:t>
      </w:r>
    </w:p>
    <w:p w14:paraId="3EFD27ED" w14:textId="717EDAFF" w:rsidR="006A09CB" w:rsidRDefault="006A09CB" w:rsidP="006A09CB">
      <w:pPr>
        <w:pStyle w:val="Doc-title"/>
      </w:pPr>
      <w:r w:rsidRPr="00126D13">
        <w:t>R2-2309988</w:t>
      </w:r>
      <w:r w:rsidRPr="00126D13">
        <w:tab/>
        <w:t>Discussion on autonomous BWP switch for non-RedCap</w:t>
      </w:r>
      <w:r w:rsidRPr="00126D13">
        <w:tab/>
        <w:t>Qualcomm Incorporated</w:t>
      </w:r>
      <w:r w:rsidRPr="00126D13">
        <w:tab/>
        <w:t>discussion</w:t>
      </w:r>
      <w:r w:rsidRPr="00126D13">
        <w:tab/>
        <w:t>Rel-17</w:t>
      </w:r>
      <w:r w:rsidRPr="00126D13">
        <w:tab/>
        <w:t>TEI17</w:t>
      </w:r>
    </w:p>
    <w:p w14:paraId="37D3AD16" w14:textId="77777777" w:rsidR="00E74B12" w:rsidRPr="00E74B12" w:rsidRDefault="00E74B12" w:rsidP="00E74B12">
      <w:pPr>
        <w:pStyle w:val="Doc-text2"/>
      </w:pPr>
    </w:p>
    <w:p w14:paraId="1C223C3E" w14:textId="77777777" w:rsidR="006A09CB" w:rsidRPr="00126D13" w:rsidRDefault="006A09CB" w:rsidP="006A09CB">
      <w:pPr>
        <w:pStyle w:val="Doc-text2"/>
      </w:pPr>
      <w:r w:rsidRPr="00126D13">
        <w:t>DISCUSSION:</w:t>
      </w:r>
    </w:p>
    <w:p w14:paraId="686DDAEE" w14:textId="77777777" w:rsidR="006A09CB" w:rsidRPr="00126D13" w:rsidRDefault="006A09CB" w:rsidP="006A09CB">
      <w:pPr>
        <w:pStyle w:val="Doc-text2"/>
      </w:pPr>
      <w:r w:rsidRPr="00126D13">
        <w:t>-</w:t>
      </w:r>
      <w:r w:rsidRPr="00126D13">
        <w:tab/>
        <w:t>CATT thinks that there is no such restriction in the spec. Huawei agrees.</w:t>
      </w:r>
    </w:p>
    <w:p w14:paraId="5974D671" w14:textId="77777777" w:rsidR="006A09CB" w:rsidRDefault="006A09CB" w:rsidP="006A09CB">
      <w:pPr>
        <w:pStyle w:val="Doc-text2"/>
      </w:pPr>
      <w:r w:rsidRPr="00126D13">
        <w:t>-</w:t>
      </w:r>
      <w:r w:rsidRPr="00126D13">
        <w:tab/>
        <w:t>Samsung agrees with the intention and want to capture this understanding in the minutes. MediaTek agrees with the change. Ericsson thinks that there is no need to specify this behaviour, but thinks that NW implementation can ensure that there will be no issue. ZTE wants to clarify that non-RedCap UEs do not support autonomous BWP switch together with autonomous UE switch of the channel BW.</w:t>
      </w:r>
    </w:p>
    <w:p w14:paraId="1910EECC" w14:textId="77777777" w:rsidR="00E74B12" w:rsidRPr="00126D13" w:rsidRDefault="00E74B12" w:rsidP="006A09CB">
      <w:pPr>
        <w:pStyle w:val="Doc-text2"/>
      </w:pPr>
    </w:p>
    <w:p w14:paraId="0D80FB6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Rel-17 and earlier non-RedCap UEs do not support autonomous BWP switch together with autonomous UE switch of the channel BW</w:t>
      </w:r>
    </w:p>
    <w:p w14:paraId="283A5A3E" w14:textId="77777777" w:rsidR="006A09CB" w:rsidRPr="00126D13" w:rsidRDefault="006A09CB" w:rsidP="006A09CB">
      <w:pPr>
        <w:pStyle w:val="Doc-text2"/>
      </w:pPr>
    </w:p>
    <w:p w14:paraId="61A4C79A" w14:textId="77777777" w:rsidR="006A09CB" w:rsidRPr="00126D13" w:rsidRDefault="006A09CB" w:rsidP="006A09CB">
      <w:pPr>
        <w:pStyle w:val="Heading2"/>
      </w:pPr>
      <w:bookmarkStart w:id="221" w:name="_Toc150437455"/>
      <w:r w:rsidRPr="00126D13">
        <w:t>6.2</w:t>
      </w:r>
      <w:r w:rsidRPr="00126D13">
        <w:tab/>
        <w:t>NR Sidelink relay</w:t>
      </w:r>
      <w:bookmarkEnd w:id="221"/>
    </w:p>
    <w:p w14:paraId="098A38F0" w14:textId="0CFD7B43" w:rsidR="006A09CB" w:rsidRPr="00126D13" w:rsidRDefault="006A09CB" w:rsidP="006A09CB">
      <w:pPr>
        <w:pStyle w:val="Comments"/>
      </w:pPr>
      <w:r w:rsidRPr="00126D13">
        <w:t>(NR_SL_Relay-Core; leading WG: RAN2; REL-17; WID: RP-212601)</w:t>
      </w:r>
    </w:p>
    <w:p w14:paraId="16B70870" w14:textId="77777777" w:rsidR="006A09CB" w:rsidRPr="00126D13" w:rsidRDefault="006A09CB" w:rsidP="006A09CB">
      <w:pPr>
        <w:pStyle w:val="Comments"/>
      </w:pPr>
      <w:r w:rsidRPr="00126D13">
        <w:t>Tdoc Limitation: 2 tdocs</w:t>
      </w:r>
    </w:p>
    <w:p w14:paraId="06CB5B7A" w14:textId="77777777" w:rsidR="006A09CB" w:rsidRPr="00126D13" w:rsidRDefault="006A09CB" w:rsidP="006A09CB">
      <w:pPr>
        <w:pStyle w:val="Heading3"/>
      </w:pPr>
      <w:bookmarkStart w:id="222" w:name="_Toc150437456"/>
      <w:r w:rsidRPr="00126D13">
        <w:t>6.2.1</w:t>
      </w:r>
      <w:r w:rsidRPr="00126D13">
        <w:tab/>
        <w:t>Control plane and Stage-2 corrections</w:t>
      </w:r>
      <w:bookmarkEnd w:id="222"/>
    </w:p>
    <w:p w14:paraId="4280FFEE" w14:textId="77777777" w:rsidR="006A09CB" w:rsidRPr="00126D13" w:rsidRDefault="006A09CB" w:rsidP="006A09CB">
      <w:pPr>
        <w:pStyle w:val="Comments"/>
      </w:pPr>
      <w:r w:rsidRPr="00126D13">
        <w:t>A single CR per TS with miscellaneous corrections is encouraged.  Small editorial corrections should be sent directly to the CR rapporteur.  Larger open issues can be discussed with contributions (limited time).</w:t>
      </w:r>
    </w:p>
    <w:p w14:paraId="69E73888" w14:textId="77777777" w:rsidR="006A09CB" w:rsidRPr="00126D13" w:rsidRDefault="006A09CB" w:rsidP="006A09CB">
      <w:pPr>
        <w:pStyle w:val="Comments"/>
      </w:pPr>
    </w:p>
    <w:p w14:paraId="6670A8E6" w14:textId="77777777" w:rsidR="006A09CB" w:rsidRPr="00126D13" w:rsidRDefault="006A09CB" w:rsidP="006A09CB">
      <w:pPr>
        <w:pStyle w:val="Comments"/>
      </w:pPr>
      <w:r w:rsidRPr="00126D13">
        <w:t>CR rapporteur summary</w:t>
      </w:r>
    </w:p>
    <w:p w14:paraId="0B0C6430" w14:textId="6C630C9D" w:rsidR="006A09CB" w:rsidRPr="00126D13" w:rsidRDefault="006A09CB" w:rsidP="006A09CB">
      <w:pPr>
        <w:pStyle w:val="Doc-title"/>
      </w:pPr>
      <w:r w:rsidRPr="00126D13">
        <w:t>R2-2311261</w:t>
      </w:r>
      <w:r w:rsidRPr="00126D13">
        <w:tab/>
        <w:t>Report of [Pre123bis][401][Relay] Rel-17 control plane corrections (Huawei)</w:t>
      </w:r>
      <w:r w:rsidRPr="00126D13">
        <w:tab/>
        <w:t>Huawei</w:t>
      </w:r>
      <w:r w:rsidRPr="00126D13">
        <w:tab/>
        <w:t>discussion</w:t>
      </w:r>
      <w:r w:rsidRPr="00126D13">
        <w:tab/>
        <w:t>Rel-17</w:t>
      </w:r>
      <w:r w:rsidRPr="00126D13">
        <w:tab/>
        <w:t>NR_SL_relay-Core</w:t>
      </w:r>
    </w:p>
    <w:p w14:paraId="756C36BD" w14:textId="77777777" w:rsidR="006A09CB" w:rsidRPr="00126D13" w:rsidRDefault="006A09CB" w:rsidP="006A09CB">
      <w:pPr>
        <w:pStyle w:val="Doc-text2"/>
      </w:pPr>
    </w:p>
    <w:p w14:paraId="537CDE6E" w14:textId="77777777" w:rsidR="006A09CB" w:rsidRPr="00126D13" w:rsidRDefault="006A09CB" w:rsidP="006A09CB">
      <w:pPr>
        <w:pStyle w:val="Doc-text2"/>
      </w:pPr>
      <w:r w:rsidRPr="00126D13">
        <w:t>38.300 corrections</w:t>
      </w:r>
    </w:p>
    <w:p w14:paraId="786DFFD8" w14:textId="77777777" w:rsidR="006A09CB" w:rsidRPr="00126D13" w:rsidRDefault="006A09CB" w:rsidP="006A09CB">
      <w:pPr>
        <w:pStyle w:val="Doc-text2"/>
      </w:pPr>
      <w:r w:rsidRPr="00126D13">
        <w:t>Proposal 1: The stage 2 CRs in R2-2309918 and R2-2311220 are not essential, and not pursued.</w:t>
      </w:r>
    </w:p>
    <w:p w14:paraId="2EFCF22A" w14:textId="77777777" w:rsidR="006A09CB" w:rsidRPr="00126D13" w:rsidRDefault="006A09CB" w:rsidP="006A09CB">
      <w:pPr>
        <w:pStyle w:val="Doc-text2"/>
      </w:pPr>
    </w:p>
    <w:p w14:paraId="38E2EFED" w14:textId="77777777" w:rsidR="006A09CB" w:rsidRPr="00126D13" w:rsidRDefault="006A09CB" w:rsidP="006A09CB">
      <w:pPr>
        <w:pStyle w:val="Doc-text2"/>
      </w:pPr>
      <w:r w:rsidRPr="00126D13">
        <w:t>Discussion:</w:t>
      </w:r>
    </w:p>
    <w:p w14:paraId="751B398D" w14:textId="77777777" w:rsidR="006A09CB" w:rsidRPr="00126D13" w:rsidRDefault="006A09CB" w:rsidP="006A09CB">
      <w:pPr>
        <w:pStyle w:val="Doc-text2"/>
      </w:pPr>
      <w:r w:rsidRPr="00126D13">
        <w:t>Ericsson think on R2-2311220, RAN3 captured the message as a procedural step, and we should align with their procedure.  Apple think it is OK to align with RAN3, but they have comments on the text; they think “configured by upper layers” is not needed and we can just say the UE is “triggered” to send the message.</w:t>
      </w:r>
    </w:p>
    <w:p w14:paraId="307BC9FD" w14:textId="77777777" w:rsidR="006A09CB" w:rsidRPr="00126D13" w:rsidRDefault="006A09CB" w:rsidP="006A09CB">
      <w:pPr>
        <w:pStyle w:val="Doc-text2"/>
      </w:pPr>
      <w:r w:rsidRPr="00126D13">
        <w:t>Huawei agree that this change is technically correct, but there are a lot of SUI triggers and they think we should probably not add just this one; would we have to align a lot of other cases?  Apple think this is quite an important case.</w:t>
      </w:r>
    </w:p>
    <w:p w14:paraId="1800BAD1" w14:textId="77777777" w:rsidR="006A09CB" w:rsidRPr="00126D13" w:rsidRDefault="006A09CB" w:rsidP="006A09CB">
      <w:pPr>
        <w:pStyle w:val="Doc-text2"/>
      </w:pPr>
      <w:r w:rsidRPr="00126D13">
        <w:t>vivo are also OK with the intention of R2-2311220, but they think maybe we should check the general usage of the SUI in stage 2 and try to have a comprehensive fix.</w:t>
      </w:r>
    </w:p>
    <w:p w14:paraId="6F0B9779" w14:textId="77777777" w:rsidR="006A09CB" w:rsidRPr="00126D13" w:rsidRDefault="006A09CB" w:rsidP="006A09CB">
      <w:pPr>
        <w:pStyle w:val="Doc-text2"/>
      </w:pPr>
      <w:r w:rsidRPr="00126D13">
        <w:t>Ericsson agree with Apple that this case is important for alignment across specifications; they agree it may not be needed for all cases.</w:t>
      </w:r>
    </w:p>
    <w:p w14:paraId="2ABEFBF6" w14:textId="77777777" w:rsidR="006A09CB" w:rsidRPr="00126D13" w:rsidRDefault="006A09CB" w:rsidP="006A09CB">
      <w:pPr>
        <w:pStyle w:val="Doc-text2"/>
      </w:pPr>
      <w:r w:rsidRPr="00126D13">
        <w:t>OPPO understand that the intention is to align to RAN3, and they would like more time to check and decide if this case is needed.</w:t>
      </w:r>
    </w:p>
    <w:p w14:paraId="7BD4E1B5" w14:textId="77777777" w:rsidR="006A09CB" w:rsidRPr="00126D13" w:rsidRDefault="006A09CB" w:rsidP="006A09CB">
      <w:pPr>
        <w:pStyle w:val="Doc-text2"/>
      </w:pPr>
      <w:r w:rsidRPr="00126D13">
        <w:t>Ericsson indicate that this step is explicitly mentioned in RAN3 because it is connected to the inter-gNB procedures.</w:t>
      </w:r>
    </w:p>
    <w:p w14:paraId="30E3D8B0" w14:textId="77777777" w:rsidR="006A09CB" w:rsidRPr="00126D13" w:rsidRDefault="006A09CB" w:rsidP="006A09CB">
      <w:pPr>
        <w:pStyle w:val="Doc-text2"/>
      </w:pPr>
      <w:r w:rsidRPr="00126D13">
        <w:t>Lenovo think the SUI message is captured in Rel-16, and we do not need to change anything.</w:t>
      </w:r>
    </w:p>
    <w:p w14:paraId="2FFC9C33" w14:textId="77777777" w:rsidR="006A09CB" w:rsidRPr="00126D13" w:rsidRDefault="006A09CB" w:rsidP="006A09CB">
      <w:pPr>
        <w:pStyle w:val="Doc-text2"/>
      </w:pPr>
    </w:p>
    <w:p w14:paraId="09011637" w14:textId="77777777" w:rsidR="006A09CB" w:rsidRPr="00126D13" w:rsidRDefault="006A09CB" w:rsidP="006A09CB">
      <w:pPr>
        <w:pStyle w:val="Doc-text2"/>
      </w:pPr>
      <w:r w:rsidRPr="00126D13">
        <w:t>OPPO think R2-2309918 is needed to align across specs; they understand that the related agreement referred to by Huawei in the document is to address an issue with multiple services sharing the same L2ID, but this case was later determined not to exist based on SA2 guidance.  So they think stage 3 is correct and stage 2 should be updated.</w:t>
      </w:r>
    </w:p>
    <w:p w14:paraId="09BDEC9D" w14:textId="77777777" w:rsidR="006A09CB" w:rsidRPr="00126D13" w:rsidRDefault="006A09CB" w:rsidP="006A09CB">
      <w:pPr>
        <w:pStyle w:val="Doc-text2"/>
      </w:pPr>
      <w:r w:rsidRPr="00126D13">
        <w:t>MediaTek have the same understanding as OPPO.</w:t>
      </w:r>
    </w:p>
    <w:p w14:paraId="562AF217" w14:textId="77777777" w:rsidR="006A09CB" w:rsidRPr="00126D13" w:rsidRDefault="006A09CB" w:rsidP="006A09CB">
      <w:pPr>
        <w:pStyle w:val="Doc-text2"/>
      </w:pPr>
      <w:r w:rsidRPr="00126D13">
        <w:t>vivo think stage 2 already indicates that the upper layer will release the link, so they do not see a misalignment.</w:t>
      </w:r>
    </w:p>
    <w:p w14:paraId="489638E4" w14:textId="77777777" w:rsidR="006A09CB" w:rsidRPr="00126D13" w:rsidRDefault="006A09CB" w:rsidP="006A09CB">
      <w:pPr>
        <w:pStyle w:val="Doc-text2"/>
      </w:pPr>
      <w:r w:rsidRPr="00126D13">
        <w:lastRenderedPageBreak/>
        <w:t>Xiaomi think the concern was for buffered data, and the intention of the deleted text is to allow the UE to keep the connection for a short time; it does not mean that the UE will not release the link at all.  OPPO think on this point, if the UE does not release the link, the network may assume it has been released and reconfigure the UE accordingly; normally we handle configuration changes immediately.  Xiaomi think it does not prevent the network from establishing a new connection with another destination.</w:t>
      </w:r>
    </w:p>
    <w:p w14:paraId="4611692E" w14:textId="77777777" w:rsidR="006A09CB" w:rsidRPr="00126D13" w:rsidRDefault="006A09CB" w:rsidP="006A09CB">
      <w:pPr>
        <w:pStyle w:val="Doc-text2"/>
      </w:pPr>
      <w:r w:rsidRPr="00126D13">
        <w:t>InterDigital agree with Xiaomi and think there is no issue from the network side.</w:t>
      </w:r>
    </w:p>
    <w:p w14:paraId="24FCE833" w14:textId="77777777" w:rsidR="006A09CB" w:rsidRPr="00126D13" w:rsidRDefault="006A09CB" w:rsidP="006A09CB">
      <w:pPr>
        <w:pStyle w:val="Doc-text2"/>
      </w:pPr>
      <w:r w:rsidRPr="00126D13">
        <w:t>Xiaomi agree with vivo’s reading that the upper layer is already guided to release the link.</w:t>
      </w:r>
    </w:p>
    <w:p w14:paraId="1564A1E1" w14:textId="77777777" w:rsidR="006A09CB" w:rsidRPr="00126D13" w:rsidRDefault="006A09CB" w:rsidP="006A09CB">
      <w:pPr>
        <w:pStyle w:val="Doc-text2"/>
      </w:pPr>
      <w:r w:rsidRPr="00126D13">
        <w:t>OPPO wonder if the PC5 link can be maintained for a while when the indirect link has been released by the network, is the SRAP configuration invalid?</w:t>
      </w:r>
    </w:p>
    <w:p w14:paraId="50A2F4CD" w14:textId="77777777" w:rsidR="006A09CB" w:rsidRPr="00126D13" w:rsidRDefault="006A09CB" w:rsidP="006A09CB">
      <w:pPr>
        <w:pStyle w:val="Doc-text2"/>
      </w:pPr>
      <w:r w:rsidRPr="00126D13">
        <w:t>LG have the same understanding as Xiaomi and vivo that the release is triggered by upper layers.</w:t>
      </w:r>
    </w:p>
    <w:p w14:paraId="169641EE" w14:textId="77777777" w:rsidR="006A09CB" w:rsidRPr="00126D13" w:rsidRDefault="006A09CB" w:rsidP="006A09CB">
      <w:pPr>
        <w:pStyle w:val="Doc-text2"/>
      </w:pPr>
      <w:r w:rsidRPr="00126D13">
        <w:t>Apple think the intention of the sentence is clear and the delay is intended to be temporary.</w:t>
      </w:r>
    </w:p>
    <w:p w14:paraId="1D6BF8B1" w14:textId="77777777" w:rsidR="006A09CB" w:rsidRPr="00126D13" w:rsidRDefault="006A09CB" w:rsidP="006A09CB">
      <w:pPr>
        <w:pStyle w:val="Doc-text2"/>
      </w:pPr>
    </w:p>
    <w:p w14:paraId="52305EBD" w14:textId="77777777" w:rsidR="006A09CB" w:rsidRPr="00126D13" w:rsidRDefault="006A09CB" w:rsidP="006A09CB">
      <w:pPr>
        <w:pStyle w:val="Doc-text2"/>
      </w:pPr>
      <w:r w:rsidRPr="00126D13">
        <w:t>38.304 corrections</w:t>
      </w:r>
    </w:p>
    <w:p w14:paraId="24AF5A98" w14:textId="77777777" w:rsidR="006A09CB" w:rsidRPr="00126D13" w:rsidRDefault="006A09CB" w:rsidP="006A09CB">
      <w:pPr>
        <w:pStyle w:val="Doc-text2"/>
      </w:pPr>
      <w:r w:rsidRPr="00126D13">
        <w:t>Proposal 2a: The 2nd change of replacing “for non L2 U2N Remote UE out-of-coverage” with “for out of coverage UE” to cover OoC remote UE when the frequency is included in sl-FreqInfoList in SIB12 in R2-2309516 is agreeable.</w:t>
      </w:r>
    </w:p>
    <w:p w14:paraId="76333C34" w14:textId="77777777" w:rsidR="006A09CB" w:rsidRPr="00126D13" w:rsidRDefault="006A09CB" w:rsidP="006A09CB">
      <w:pPr>
        <w:pStyle w:val="Doc-text2"/>
      </w:pPr>
    </w:p>
    <w:p w14:paraId="26997F91" w14:textId="77777777" w:rsidR="006A09CB" w:rsidRPr="00126D13" w:rsidRDefault="006A09CB" w:rsidP="006A09CB">
      <w:pPr>
        <w:pStyle w:val="Doc-text2"/>
      </w:pPr>
      <w:r w:rsidRPr="00126D13">
        <w:t>Discussion:</w:t>
      </w:r>
    </w:p>
    <w:p w14:paraId="69BFAE12" w14:textId="77777777" w:rsidR="006A09CB" w:rsidRPr="00126D13" w:rsidRDefault="006A09CB" w:rsidP="006A09CB">
      <w:pPr>
        <w:pStyle w:val="Doc-text2"/>
      </w:pPr>
      <w:r w:rsidRPr="00126D13">
        <w:t>Ericsson are OK with the proposal, but they wonder what the wording originally meant.  Nokia think it was just a mistake, but they think even with the correction, the paragraph is a little unclearly scoped (“is a remote UE” vs. “is acting as a remote UE”).  Ericsson understand that the current text makes sense if decoded: If the UE acts as a remote UE, it has guidance from the text, and if not, SIB12 will not be taken into account.  They are not sure “is a remote UE” vs. “is acting as a remote UE” is a clear distinction.</w:t>
      </w:r>
    </w:p>
    <w:p w14:paraId="7985E4EB" w14:textId="77777777" w:rsidR="006A09CB" w:rsidRPr="00126D13" w:rsidRDefault="006A09CB" w:rsidP="006A09CB">
      <w:pPr>
        <w:pStyle w:val="Doc-text2"/>
      </w:pPr>
      <w:r w:rsidRPr="00126D13">
        <w:t>NEC think this may cause some ambiguity and the wording should be checked.</w:t>
      </w:r>
    </w:p>
    <w:p w14:paraId="20ABF94B" w14:textId="77777777" w:rsidR="006A09CB" w:rsidRPr="00126D13" w:rsidRDefault="006A09CB" w:rsidP="006A09CB">
      <w:pPr>
        <w:pStyle w:val="Doc-text2"/>
      </w:pPr>
    </w:p>
    <w:p w14:paraId="008777B5" w14:textId="77777777" w:rsidR="006A09CB" w:rsidRPr="00126D13" w:rsidRDefault="006A09CB" w:rsidP="006A09CB">
      <w:pPr>
        <w:pStyle w:val="Doc-text2"/>
      </w:pPr>
      <w:r w:rsidRPr="00126D13">
        <w:t>Proposal 2b: To discuss whether/how to clarify in TS38.304 that a Remote UE can use preconfiguration when the interested frequency is not included in SIB12, based on the 1st change and 3rd change in R2-2309516 as well as the proposals in R2-2310758.</w:t>
      </w:r>
    </w:p>
    <w:p w14:paraId="68081CD7" w14:textId="77777777" w:rsidR="006A09CB" w:rsidRPr="00126D13" w:rsidRDefault="006A09CB" w:rsidP="006A09CB">
      <w:pPr>
        <w:pStyle w:val="Doc-text2"/>
      </w:pPr>
    </w:p>
    <w:p w14:paraId="1A4745E4" w14:textId="77777777" w:rsidR="006A09CB" w:rsidRPr="00126D13" w:rsidRDefault="006A09CB" w:rsidP="006A09CB">
      <w:pPr>
        <w:pStyle w:val="Doc-text2"/>
      </w:pPr>
      <w:r w:rsidRPr="00126D13">
        <w:t>Discussion:</w:t>
      </w:r>
    </w:p>
    <w:p w14:paraId="3B50FC58" w14:textId="77777777" w:rsidR="006A09CB" w:rsidRPr="00126D13" w:rsidRDefault="006A09CB" w:rsidP="006A09CB">
      <w:pPr>
        <w:pStyle w:val="Doc-text2"/>
      </w:pPr>
      <w:r w:rsidRPr="00126D13">
        <w:t>Xiaomi think the scenario is not valid, because the relay UE will perform communication on the frequencies indicated by SIB12, so it would result in a mismatch between relay and remote.</w:t>
      </w:r>
    </w:p>
    <w:p w14:paraId="2CED7E82" w14:textId="77777777" w:rsidR="006A09CB" w:rsidRPr="00126D13" w:rsidRDefault="006A09CB" w:rsidP="006A09CB">
      <w:pPr>
        <w:pStyle w:val="Doc-text2"/>
      </w:pPr>
      <w:r w:rsidRPr="00126D13">
        <w:t>Qualcomm think the proposal is confusing; they understand the intention is that if SIB12 does not provide any resources, the UE is allowed to use preconfiguration, and they think this is correct, but they are not sure if Nokia’s proposal is aligned with it.</w:t>
      </w:r>
    </w:p>
    <w:p w14:paraId="2E1B0018" w14:textId="77777777" w:rsidR="006A09CB" w:rsidRPr="00126D13" w:rsidRDefault="006A09CB" w:rsidP="006A09CB">
      <w:pPr>
        <w:pStyle w:val="Doc-text2"/>
      </w:pPr>
      <w:r w:rsidRPr="00126D13">
        <w:t>Nokia wonder whether the UE is allowed to use preconfiguration in case of transmitting non-SL-relay-related data to other UEs; they think Xiaomi are correct that the mismatch scenario is not valid, but they are trying to distinguish between the relay and non-relay cases.</w:t>
      </w:r>
    </w:p>
    <w:p w14:paraId="5CDF5B67" w14:textId="77777777" w:rsidR="006A09CB" w:rsidRPr="00126D13" w:rsidRDefault="006A09CB" w:rsidP="006A09CB">
      <w:pPr>
        <w:pStyle w:val="Doc-text2"/>
      </w:pPr>
      <w:r w:rsidRPr="00126D13">
        <w:t>LG think the remote UE can assume when it receives SIB12, it is in coverage, and normally an in-coverage UE cannot use preconfiguration.</w:t>
      </w:r>
    </w:p>
    <w:p w14:paraId="7FC27194" w14:textId="77777777" w:rsidR="006A09CB" w:rsidRPr="00126D13" w:rsidRDefault="006A09CB" w:rsidP="006A09CB">
      <w:pPr>
        <w:pStyle w:val="Doc-text2"/>
      </w:pPr>
      <w:r w:rsidRPr="00126D13">
        <w:t>Xiaomi understand that relay and non-relay cases will always have different L2IDs, so Nokia’s concern should not apply.</w:t>
      </w:r>
    </w:p>
    <w:p w14:paraId="618C41EF" w14:textId="77777777" w:rsidR="006A09CB" w:rsidRPr="00126D13" w:rsidRDefault="006A09CB" w:rsidP="006A09CB">
      <w:pPr>
        <w:pStyle w:val="Doc-text2"/>
      </w:pPr>
      <w:r w:rsidRPr="00126D13">
        <w:t>InterDigital understand that if the UE is out of coverage or receives SIB12 from a relay, if the frequency information, the UE is by definition out of coverage on that frequency and allowed to use preconfiguration.</w:t>
      </w:r>
    </w:p>
    <w:p w14:paraId="5CCA61BD" w14:textId="77777777" w:rsidR="006A09CB" w:rsidRPr="00126D13" w:rsidRDefault="006A09CB" w:rsidP="006A09CB">
      <w:pPr>
        <w:pStyle w:val="Doc-text2"/>
      </w:pPr>
      <w:r w:rsidRPr="00126D13">
        <w:t>Qualcomm want to clarify whether we are discussing the case that SIB12 provides no frequency resources or only frequency resources in which the UE is not interested.</w:t>
      </w:r>
    </w:p>
    <w:p w14:paraId="5B14696C" w14:textId="77777777" w:rsidR="006A09CB" w:rsidRPr="00126D13" w:rsidRDefault="006A09CB" w:rsidP="006A09CB">
      <w:pPr>
        <w:pStyle w:val="Doc-text2"/>
      </w:pPr>
      <w:r w:rsidRPr="00126D13">
        <w:t>Ericsson understood that P2a is talking about a non-L2-relay UE in connection with a DRX configuration, and this is unrelated to P2b.  For P2b, they think the concern is that an OOC remote UE that receives SIB12 from the relay UE would use the contents, but the same UE doing non-relay communication would use preconfiguration; they think the current spec is fine in this respect.</w:t>
      </w:r>
    </w:p>
    <w:p w14:paraId="391D454D" w14:textId="77777777" w:rsidR="006A09CB" w:rsidRPr="00126D13" w:rsidRDefault="006A09CB" w:rsidP="006A09CB">
      <w:pPr>
        <w:pStyle w:val="Doc-text2"/>
      </w:pPr>
      <w:r w:rsidRPr="00126D13">
        <w:t>Nokia think we could keep the CR as is.</w:t>
      </w:r>
    </w:p>
    <w:p w14:paraId="32F8787C" w14:textId="77777777" w:rsidR="006A09CB" w:rsidRPr="00126D13" w:rsidRDefault="006A09CB" w:rsidP="006A09CB">
      <w:pPr>
        <w:pStyle w:val="Doc-text2"/>
      </w:pPr>
      <w:r w:rsidRPr="00126D13">
        <w:t>Qualcomm think we should clarify that if SIB12 provides any frequency resource, the UE is not allowed to use preconfiguration.  Xiaomi wonder why SIB12 would be provided with no frequency information at all.</w:t>
      </w:r>
    </w:p>
    <w:p w14:paraId="0132FAE7" w14:textId="77777777" w:rsidR="006A09CB" w:rsidRPr="00126D13" w:rsidRDefault="006A09CB" w:rsidP="006A09CB">
      <w:pPr>
        <w:pStyle w:val="Doc-text2"/>
      </w:pPr>
      <w:r w:rsidRPr="00126D13">
        <w:t>OPPO wonder if it is common understanding that for idle/inactive relay UEs, the UE will always follow SIB12 configuration, or if it may also use preconfiguration.</w:t>
      </w:r>
    </w:p>
    <w:p w14:paraId="1BD018D5" w14:textId="77777777" w:rsidR="006A09CB" w:rsidRPr="00126D13" w:rsidRDefault="006A09CB" w:rsidP="006A09CB">
      <w:pPr>
        <w:pStyle w:val="Doc-text2"/>
      </w:pPr>
      <w:r w:rsidRPr="00126D13">
        <w:t>NEC think when the relay UE is in idle/inactive, it can operate as a legacy sidelink UE and operate inter-frequency.</w:t>
      </w:r>
    </w:p>
    <w:p w14:paraId="19555D9A" w14:textId="77777777" w:rsidR="006A09CB" w:rsidRPr="00126D13" w:rsidRDefault="006A09CB" w:rsidP="006A09CB">
      <w:pPr>
        <w:pStyle w:val="Doc-text2"/>
      </w:pPr>
      <w:r w:rsidRPr="00126D13">
        <w:lastRenderedPageBreak/>
        <w:t>vivo think we are close to convergence and we might be able to agree on the intended behaviour.  OPPO have a different understanding on this aspect; they agree with NEC, and they wonder why the remote UE has to follow the SIB12 configuration if the relay UE does not.</w:t>
      </w:r>
    </w:p>
    <w:p w14:paraId="7AF4A117" w14:textId="77777777" w:rsidR="006A09CB" w:rsidRPr="00126D13" w:rsidRDefault="006A09CB" w:rsidP="006A09CB">
      <w:pPr>
        <w:pStyle w:val="Doc-text2"/>
      </w:pPr>
      <w:r w:rsidRPr="00126D13">
        <w:t>Qualcomm would like to check this offline; they think there may be cases where the frequency is optional and the UE behaviour is unclear.  Apple agree that more time to check would be useful.</w:t>
      </w:r>
    </w:p>
    <w:p w14:paraId="15D4E422" w14:textId="77777777" w:rsidR="006A09CB" w:rsidRPr="00126D13" w:rsidRDefault="006A09CB" w:rsidP="006A09CB">
      <w:pPr>
        <w:pStyle w:val="Doc-text2"/>
      </w:pPr>
    </w:p>
    <w:p w14:paraId="2340B675" w14:textId="77777777" w:rsidR="006A09CB" w:rsidRPr="00126D13" w:rsidRDefault="006A09CB" w:rsidP="006A09CB">
      <w:pPr>
        <w:pStyle w:val="Doc-text2"/>
      </w:pPr>
    </w:p>
    <w:p w14:paraId="04A472A3" w14:textId="77777777" w:rsidR="006A09CB" w:rsidRPr="00126D13" w:rsidRDefault="006A09CB" w:rsidP="006A09CB">
      <w:pPr>
        <w:pStyle w:val="EmailDiscussion"/>
        <w:overflowPunct/>
        <w:autoSpaceDE/>
        <w:autoSpaceDN/>
        <w:adjustRightInd/>
        <w:ind w:left="1619" w:hanging="360"/>
        <w:textAlignment w:val="auto"/>
      </w:pPr>
      <w:r w:rsidRPr="00126D13">
        <w:t>[AT123bis][419][Relay] Rel-17 relay 38.304 corrections (OPPO)</w:t>
      </w:r>
    </w:p>
    <w:p w14:paraId="33CE794F" w14:textId="77777777" w:rsidR="006A09CB" w:rsidRPr="00126D13" w:rsidRDefault="006A09CB" w:rsidP="006A09CB">
      <w:pPr>
        <w:pStyle w:val="EmailDiscussion2"/>
      </w:pPr>
      <w:r w:rsidRPr="00126D13">
        <w:tab/>
        <w:t>Scope: F2F offline to continue discussion of P2a/P2b of R2-2311261 and attempt to reach an agreeable way forward.</w:t>
      </w:r>
    </w:p>
    <w:p w14:paraId="131097FB" w14:textId="77777777" w:rsidR="006A09CB" w:rsidRPr="00126D13" w:rsidRDefault="006A09CB" w:rsidP="006A09CB">
      <w:pPr>
        <w:pStyle w:val="EmailDiscussion2"/>
      </w:pPr>
      <w:r w:rsidRPr="00126D13">
        <w:tab/>
        <w:t>Intended outcome: Agreeable CR in R2-2311379 and report in R2-2311382</w:t>
      </w:r>
    </w:p>
    <w:p w14:paraId="7EA32836" w14:textId="77777777" w:rsidR="006A09CB" w:rsidRPr="00126D13" w:rsidRDefault="006A09CB" w:rsidP="006A09CB">
      <w:pPr>
        <w:pStyle w:val="EmailDiscussion2"/>
      </w:pPr>
      <w:r w:rsidRPr="00126D13">
        <w:tab/>
        <w:t>Deadline: Wednesday 2023-10-11 2000 CST</w:t>
      </w:r>
    </w:p>
    <w:p w14:paraId="544A8A04" w14:textId="77777777" w:rsidR="006A09CB" w:rsidRPr="00126D13" w:rsidRDefault="006A09CB" w:rsidP="006A09CB">
      <w:pPr>
        <w:pStyle w:val="EmailDiscussion2"/>
      </w:pPr>
      <w:r w:rsidRPr="00126D13">
        <w:tab/>
        <w:t>Schedule: Tuesday afternoon in Brk3 1430-1530</w:t>
      </w:r>
    </w:p>
    <w:p w14:paraId="1A0DB494" w14:textId="77777777" w:rsidR="006A09CB" w:rsidRPr="00126D13" w:rsidRDefault="006A09CB" w:rsidP="006A09CB">
      <w:pPr>
        <w:pStyle w:val="Doc-text2"/>
      </w:pPr>
    </w:p>
    <w:p w14:paraId="1AD53FB3" w14:textId="77777777" w:rsidR="006A09CB" w:rsidRPr="00126D13" w:rsidRDefault="006A09CB" w:rsidP="006A09CB">
      <w:pPr>
        <w:pStyle w:val="Doc-text2"/>
      </w:pPr>
    </w:p>
    <w:p w14:paraId="01F976C5" w14:textId="77777777" w:rsidR="006A09CB" w:rsidRPr="00126D13" w:rsidRDefault="006A09CB" w:rsidP="006A09CB">
      <w:pPr>
        <w:pStyle w:val="Doc-text2"/>
      </w:pPr>
      <w:r w:rsidRPr="00126D13">
        <w:t>38.331 corrections</w:t>
      </w:r>
    </w:p>
    <w:p w14:paraId="5A4E14A5" w14:textId="77777777" w:rsidR="006A09CB" w:rsidRPr="00126D13" w:rsidRDefault="006A09CB" w:rsidP="006A09CB">
      <w:pPr>
        <w:pStyle w:val="Doc-text2"/>
      </w:pPr>
      <w:r w:rsidRPr="00126D13">
        <w:t>Proposal 3: The following changes to TS 38.331 are not pursued.</w:t>
      </w:r>
    </w:p>
    <w:p w14:paraId="007AD6D0" w14:textId="77777777" w:rsidR="006A09CB" w:rsidRPr="00126D13" w:rsidRDefault="006A09CB" w:rsidP="006A09CB">
      <w:pPr>
        <w:pStyle w:val="Doc-text2"/>
      </w:pPr>
      <w:r w:rsidRPr="00126D13">
        <w:t>–</w:t>
      </w:r>
      <w:r w:rsidRPr="00126D13">
        <w:tab/>
        <w:t>The proposed changes in R2-2310035 and R2-2310036 for proactive PWS SIBs forwarding</w:t>
      </w:r>
    </w:p>
    <w:p w14:paraId="038F9E04" w14:textId="77777777" w:rsidR="006A09CB" w:rsidRPr="00126D13" w:rsidRDefault="006A09CB" w:rsidP="006A09CB">
      <w:pPr>
        <w:pStyle w:val="Doc-text2"/>
      </w:pPr>
      <w:r w:rsidRPr="00126D13">
        <w:t>–</w:t>
      </w:r>
      <w:r w:rsidRPr="00126D13">
        <w:tab/>
        <w:t xml:space="preserve">The proposed changes in R2-2310354 for sl-LocalID-Request in SUI </w:t>
      </w:r>
    </w:p>
    <w:p w14:paraId="37ADB8A0" w14:textId="77777777" w:rsidR="006A09CB" w:rsidRPr="00126D13" w:rsidRDefault="006A09CB" w:rsidP="006A09CB">
      <w:pPr>
        <w:pStyle w:val="Doc-text2"/>
      </w:pPr>
      <w:r w:rsidRPr="00126D13">
        <w:t>–</w:t>
      </w:r>
      <w:r w:rsidRPr="00126D13">
        <w:tab/>
        <w:t xml:space="preserve">The proposed changes in R2-2310701 for relay UE’s reconfiguration failure </w:t>
      </w:r>
    </w:p>
    <w:p w14:paraId="1E90A7CE" w14:textId="77777777" w:rsidR="006A09CB" w:rsidRPr="00126D13" w:rsidRDefault="006A09CB" w:rsidP="006A09CB">
      <w:pPr>
        <w:pStyle w:val="Doc-text2"/>
      </w:pPr>
    </w:p>
    <w:p w14:paraId="2E823D9D" w14:textId="77777777" w:rsidR="006A09CB" w:rsidRPr="00126D13" w:rsidRDefault="006A09CB" w:rsidP="006A09CB">
      <w:pPr>
        <w:pStyle w:val="Doc-text2"/>
      </w:pPr>
      <w:r w:rsidRPr="00126D13">
        <w:t>Discussion:</w:t>
      </w:r>
    </w:p>
    <w:p w14:paraId="55827737" w14:textId="77777777" w:rsidR="006A09CB" w:rsidRPr="00126D13" w:rsidRDefault="006A09CB" w:rsidP="006A09CB">
      <w:pPr>
        <w:pStyle w:val="Doc-text2"/>
      </w:pPr>
      <w:r w:rsidRPr="00126D13">
        <w:t>Apple think the current text on sl-LocalID-Request has some problems and we need to do something, even if not identical to this proposal.  Huawei think we need to clarify in RRC that it is only used for RRC_CONNECTED remote UEs, and otherwise the paging info is needed.</w:t>
      </w:r>
    </w:p>
    <w:p w14:paraId="09246841" w14:textId="77777777" w:rsidR="006A09CB" w:rsidRPr="00126D13" w:rsidRDefault="006A09CB" w:rsidP="006A09CB">
      <w:pPr>
        <w:pStyle w:val="Doc-text2"/>
      </w:pPr>
    </w:p>
    <w:p w14:paraId="54C02EF9" w14:textId="77777777" w:rsidR="006A09CB" w:rsidRPr="00126D13" w:rsidRDefault="006A09CB" w:rsidP="006A09CB">
      <w:pPr>
        <w:pStyle w:val="Doc-text2"/>
      </w:pPr>
      <w:r w:rsidRPr="00126D13">
        <w:t>Proposal 4: The following changes to TS 38.331 are agreeable. Can further check whether to have separate CRs or merge into one rapporteur CR.</w:t>
      </w:r>
    </w:p>
    <w:p w14:paraId="6BD6EA7C" w14:textId="77777777" w:rsidR="006A09CB" w:rsidRPr="00126D13" w:rsidRDefault="006A09CB" w:rsidP="006A09CB">
      <w:pPr>
        <w:pStyle w:val="Doc-text2"/>
      </w:pPr>
      <w:r w:rsidRPr="00126D13">
        <w:t>–</w:t>
      </w:r>
      <w:r w:rsidRPr="00126D13">
        <w:tab/>
        <w:t>The changes in R2-2310493, and the 1st change in R2-2310599 of adding “PSSCH” before DMRS in clause 5.5.3.4, and the 3rd change in R2-2310035 of increasing the indent of “SL-SRAP-Config-r17” in subclause 6.3.5 are editorial, and can be merged into the rapporteur CR.</w:t>
      </w:r>
    </w:p>
    <w:p w14:paraId="2EEE83B2" w14:textId="77777777" w:rsidR="006A09CB" w:rsidRPr="00126D13" w:rsidRDefault="006A09CB" w:rsidP="006A09CB">
      <w:pPr>
        <w:pStyle w:val="Doc-text2"/>
      </w:pPr>
      <w:r w:rsidRPr="00126D13">
        <w:t>–</w:t>
      </w:r>
      <w:r w:rsidRPr="00126D13">
        <w:tab/>
        <w:t>In clause 5.3.7.3, a NOTE is added to clarify that a L2 U2N Relay UE may re-establish (e.g. via release and establish) the SL-RLC0 and SL-RLC1 of the connected L2 Remote UE(s) during RRC reestablishment procedure (R2-2310494)</w:t>
      </w:r>
    </w:p>
    <w:p w14:paraId="0F3F05D4" w14:textId="77777777" w:rsidR="006A09CB" w:rsidRPr="00126D13" w:rsidRDefault="006A09CB" w:rsidP="006A09CB">
      <w:pPr>
        <w:pStyle w:val="Doc-text2"/>
      </w:pPr>
      <w:r w:rsidRPr="00126D13">
        <w:t>–</w:t>
      </w:r>
      <w:r w:rsidRPr="00126D13">
        <w:tab/>
        <w:t>In clause 5.8.3.3 “or report other parameters related to U2N relay operation” is added after “if the UE initiates the procedure to request (configuration/ release) of NR sidelink U2N relay communication transmission resources” (based on the 4th change in R2-2310599)</w:t>
      </w:r>
    </w:p>
    <w:p w14:paraId="7FCF5866" w14:textId="77777777" w:rsidR="006A09CB" w:rsidRPr="00126D13" w:rsidRDefault="006A09CB" w:rsidP="006A09CB">
      <w:pPr>
        <w:pStyle w:val="Doc-text2"/>
      </w:pPr>
      <w:r w:rsidRPr="00126D13">
        <w:t>–</w:t>
      </w:r>
      <w:r w:rsidRPr="00126D13">
        <w:tab/>
        <w:t>The proposed changes to the descriptions of event Y2 related parameters in R2-2310816</w:t>
      </w:r>
    </w:p>
    <w:p w14:paraId="507F3EB5" w14:textId="77777777" w:rsidR="006A09CB" w:rsidRPr="00126D13" w:rsidRDefault="006A09CB" w:rsidP="006A09CB">
      <w:pPr>
        <w:pStyle w:val="Doc-text2"/>
      </w:pPr>
      <w:r w:rsidRPr="00126D13">
        <w:t>–</w:t>
      </w:r>
      <w:r w:rsidRPr="00126D13">
        <w:tab/>
        <w:t>In clause 5.3.5.16, “or received from RRCSetup message” is added at the end of “if sl-L2RemoteUE-Config is set to setup” (based on R2-2310838)</w:t>
      </w:r>
    </w:p>
    <w:p w14:paraId="3C95971F" w14:textId="77777777" w:rsidR="006A09CB" w:rsidRPr="00126D13" w:rsidRDefault="006A09CB" w:rsidP="006A09CB">
      <w:pPr>
        <w:pStyle w:val="Doc-text2"/>
      </w:pPr>
      <w:r w:rsidRPr="00126D13">
        <w:t>–</w:t>
      </w:r>
      <w:r w:rsidRPr="00126D13">
        <w:tab/>
        <w:t>In clause 5.8.3.2, “/ configured with measurement object associated to L2 U2N Relay UEs” is removed from discovery reception branch to discovery transmission branch (based on R2-2310600)</w:t>
      </w:r>
    </w:p>
    <w:p w14:paraId="51D35348" w14:textId="77777777" w:rsidR="006A09CB" w:rsidRPr="00126D13" w:rsidRDefault="006A09CB" w:rsidP="006A09CB">
      <w:pPr>
        <w:pStyle w:val="Doc-text2"/>
      </w:pPr>
    </w:p>
    <w:p w14:paraId="332ED4E3" w14:textId="77777777" w:rsidR="006A09CB" w:rsidRPr="00126D13" w:rsidRDefault="006A09CB" w:rsidP="006A09CB">
      <w:pPr>
        <w:pStyle w:val="Doc-text2"/>
      </w:pPr>
      <w:r w:rsidRPr="00126D13">
        <w:t>Discussion:</w:t>
      </w:r>
    </w:p>
    <w:p w14:paraId="26A9D93D" w14:textId="77777777" w:rsidR="006A09CB" w:rsidRPr="00126D13" w:rsidRDefault="006A09CB" w:rsidP="006A09CB">
      <w:pPr>
        <w:pStyle w:val="Doc-text2"/>
      </w:pPr>
      <w:r w:rsidRPr="00126D13">
        <w:t>Lenovo think on the first item, it should not be restricted to PSSCH.  Huawei understand that the measurement can only be based on PSSCH DMRS in the proposal, but they think PSCCH may also be valid.</w:t>
      </w:r>
    </w:p>
    <w:p w14:paraId="5CFFCBA8" w14:textId="77777777" w:rsidR="006A09CB" w:rsidRPr="00126D13" w:rsidRDefault="006A09CB" w:rsidP="006A09CB">
      <w:pPr>
        <w:pStyle w:val="Doc-text2"/>
      </w:pPr>
      <w:r w:rsidRPr="00126D13">
        <w:t>vivo think on the second item, we should put it in a different section, because it is about the relay triggering re-establishment at the remote rather than a step of the relay’s own re-establishment procedure; they suggest the section on the notification message procedure.  Lenovo agree and suggest section 5.3.7.3a.</w:t>
      </w:r>
    </w:p>
    <w:p w14:paraId="5C34C558" w14:textId="77777777" w:rsidR="006A09CB" w:rsidRPr="00126D13" w:rsidRDefault="006A09CB" w:rsidP="006A09CB">
      <w:pPr>
        <w:pStyle w:val="Doc-text2"/>
      </w:pPr>
      <w:r w:rsidRPr="00126D13">
        <w:t>Huawei think on the last bullet, it may be possible to avoid the SUI in case the network has provided a resource pool.  OPPO think the SUI is still needed for the BSR in this case.  Huawei wonder if it is needed for the Rx resource pool.</w:t>
      </w:r>
    </w:p>
    <w:p w14:paraId="6F83AE96" w14:textId="77777777" w:rsidR="006A09CB" w:rsidRPr="00126D13" w:rsidRDefault="006A09CB" w:rsidP="006A09CB">
      <w:pPr>
        <w:pStyle w:val="Doc-text2"/>
      </w:pPr>
      <w:r w:rsidRPr="00126D13">
        <w:t>ZTE think the last bullet also applies to the communication resource request.  Huawei think this applies only to measurement based on discovery.</w:t>
      </w:r>
    </w:p>
    <w:p w14:paraId="29CDA6BB" w14:textId="77777777" w:rsidR="006A09CB" w:rsidRPr="00126D13" w:rsidRDefault="006A09CB" w:rsidP="006A09CB">
      <w:pPr>
        <w:pStyle w:val="Doc-text2"/>
      </w:pPr>
      <w:r w:rsidRPr="00126D13">
        <w:t>ZTE think on the third bullet there are additional changes needed (third change from R2-2301599).  Apple think the current text is correct.  Huawei understand that the “either/or” case is covered by other bullets.</w:t>
      </w:r>
    </w:p>
    <w:p w14:paraId="51821FAF" w14:textId="77777777" w:rsidR="006A09CB" w:rsidRPr="00126D13" w:rsidRDefault="006A09CB" w:rsidP="006A09CB">
      <w:pPr>
        <w:pStyle w:val="Doc-text2"/>
      </w:pPr>
    </w:p>
    <w:p w14:paraId="08066EE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79D9E7E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The following changes to TS 38.331 are not pursued.</w:t>
      </w:r>
    </w:p>
    <w:p w14:paraId="37A1EA5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proposed changes in R2-2310035 and R2-2310036 for proactive PWS SIBs forwarding</w:t>
      </w:r>
    </w:p>
    <w:p w14:paraId="59A82DF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 xml:space="preserve">The proposed changes in R2-2310354 for sl-LocalID-Request in SUI </w:t>
      </w:r>
    </w:p>
    <w:p w14:paraId="23F89AE7"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proposed changes in R2-2310701 for relay UE’s reconfiguration failure</w:t>
      </w:r>
    </w:p>
    <w:p w14:paraId="135B438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following changes to TS 38.331 are agreeable and can be merged into one rapporteur CR.</w:t>
      </w:r>
    </w:p>
    <w:p w14:paraId="2F3B0B1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changes in R2-2310493, and the 1st change in R2-2310599 of adding “PSSCH/PSCCH” before DMRS in clause 5.5.3.4, and the 3rd change in R2-2310035 of increasing the indent of “SL-SRAP-Config-r17” in subclause 6.3.5 are editorial, and can be merged into the rapporteur CR.</w:t>
      </w:r>
    </w:p>
    <w:p w14:paraId="0725DBF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In clause 5.3.7.3a, a NOTE is added to clarify that a L2 U2N Relay UE may re-establish (e.g. via release and establish) the SL-RLC0 and SL-RLC1 of the connected L2 Remote UE(s) during RRC reestablishment procedure (R2-2310494)</w:t>
      </w:r>
    </w:p>
    <w:p w14:paraId="527414F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In clause 5.8.3.3 “or report other parameters related to U2N relay operation” is added after “if the UE initiates the procedure to request (configuration/ release) of NR sidelink U2N relay communication transmission resources” (based on the 4th change in R2-2310599).  Can discuss in CR drafting if something additional is needed.</w:t>
      </w:r>
    </w:p>
    <w:p w14:paraId="4A55A5E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proposed changes to the descriptions of event Y2 related parameters in R2-2310816</w:t>
      </w:r>
    </w:p>
    <w:p w14:paraId="52CA0B5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In clause 5.3.5.16, “or received from RRCSetup message” is added at the end of “if sl-L2RemoteUE-Config is set to setup” (based on R2-2310838)</w:t>
      </w:r>
    </w:p>
    <w:p w14:paraId="2C212D6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In clause 5.8.3.2, “/ configured with measurement object associated to L2 U2N Relay UEs” is moved from discovery reception branch to discovery transmission branch (based on R2-2310600)</w:t>
      </w:r>
    </w:p>
    <w:p w14:paraId="0FD8398A" w14:textId="77777777" w:rsidR="006A09CB" w:rsidRPr="00126D13" w:rsidRDefault="006A09CB" w:rsidP="00DF4EC1">
      <w:pPr>
        <w:pStyle w:val="Doc-text2"/>
      </w:pPr>
    </w:p>
    <w:p w14:paraId="10385921" w14:textId="77777777" w:rsidR="00DF4EC1" w:rsidRPr="00126D13" w:rsidRDefault="00DF4EC1" w:rsidP="00DF4EC1">
      <w:pPr>
        <w:pStyle w:val="Doc-text2"/>
      </w:pPr>
    </w:p>
    <w:p w14:paraId="75242A89" w14:textId="77777777" w:rsidR="006A09CB" w:rsidRPr="00126D13" w:rsidRDefault="006A09CB" w:rsidP="006A09CB">
      <w:pPr>
        <w:pStyle w:val="EmailDiscussion"/>
        <w:overflowPunct/>
        <w:autoSpaceDE/>
        <w:autoSpaceDN/>
        <w:adjustRightInd/>
        <w:ind w:left="1619" w:hanging="360"/>
        <w:textAlignment w:val="auto"/>
      </w:pPr>
      <w:r w:rsidRPr="00126D13">
        <w:t>[AT123bis][422][Relay] Rel-17 relay CR to 38.331 (Huawei)</w:t>
      </w:r>
    </w:p>
    <w:p w14:paraId="0780CDF2" w14:textId="77777777" w:rsidR="006A09CB" w:rsidRPr="00126D13" w:rsidRDefault="006A09CB" w:rsidP="006A09CB">
      <w:pPr>
        <w:pStyle w:val="EmailDiscussion2"/>
      </w:pPr>
      <w:r w:rsidRPr="00126D13">
        <w:tab/>
        <w:t>Scope: Merge the agreed changes to 38.331 for Rel-17 relay into a rapporteur CR.</w:t>
      </w:r>
    </w:p>
    <w:p w14:paraId="73698046" w14:textId="77777777" w:rsidR="006A09CB" w:rsidRPr="00126D13" w:rsidRDefault="006A09CB" w:rsidP="006A09CB">
      <w:pPr>
        <w:pStyle w:val="EmailDiscussion2"/>
      </w:pPr>
      <w:r w:rsidRPr="00126D13">
        <w:tab/>
        <w:t>Intended outcome: Agreeable CR in R2-2311380</w:t>
      </w:r>
    </w:p>
    <w:p w14:paraId="316AE296" w14:textId="77777777" w:rsidR="006A09CB" w:rsidRPr="00126D13" w:rsidRDefault="006A09CB" w:rsidP="006A09CB">
      <w:pPr>
        <w:pStyle w:val="EmailDiscussion2"/>
      </w:pPr>
      <w:r w:rsidRPr="00126D13">
        <w:tab/>
        <w:t>Deadline: Thursday 2023-10-12 2000 CST</w:t>
      </w:r>
    </w:p>
    <w:p w14:paraId="6C83505C" w14:textId="77777777" w:rsidR="006A09CB" w:rsidRPr="00126D13" w:rsidRDefault="006A09CB" w:rsidP="006A09CB">
      <w:pPr>
        <w:pStyle w:val="EmailDiscussion2"/>
      </w:pPr>
    </w:p>
    <w:p w14:paraId="04AEB849" w14:textId="4314CE96" w:rsidR="006A09CB" w:rsidRPr="00126D13" w:rsidRDefault="006A09CB" w:rsidP="006A09CB">
      <w:pPr>
        <w:pStyle w:val="Doc-title"/>
      </w:pPr>
      <w:r w:rsidRPr="00126D13">
        <w:t>R2-2311380</w:t>
      </w:r>
      <w:r w:rsidRPr="00126D13">
        <w:tab/>
        <w:t>RRC corrections for SL relay</w:t>
      </w:r>
      <w:r w:rsidRPr="00126D13">
        <w:tab/>
        <w:t>Huawei, HiSilicon, CATT, Apple, ZTE, China Telecom, Philips International B.V., Lenovo</w:t>
      </w:r>
      <w:r w:rsidRPr="00126D13">
        <w:tab/>
        <w:t>CR</w:t>
      </w:r>
      <w:r w:rsidRPr="00126D13">
        <w:tab/>
        <w:t>Rel-17</w:t>
      </w:r>
      <w:r w:rsidRPr="00126D13">
        <w:tab/>
        <w:t>38.331</w:t>
      </w:r>
      <w:r w:rsidRPr="00126D13">
        <w:tab/>
        <w:t>17.6.0</w:t>
      </w:r>
      <w:r w:rsidRPr="00126D13">
        <w:tab/>
        <w:t>4389</w:t>
      </w:r>
      <w:r w:rsidRPr="00126D13">
        <w:tab/>
        <w:t>-</w:t>
      </w:r>
      <w:r w:rsidRPr="00126D13">
        <w:tab/>
        <w:t>F</w:t>
      </w:r>
      <w:r w:rsidRPr="00126D13">
        <w:tab/>
        <w:t>NR_SL_relay-Core</w:t>
      </w:r>
    </w:p>
    <w:p w14:paraId="3DE07A7F" w14:textId="77777777" w:rsidR="006A09CB" w:rsidRPr="00126D13" w:rsidRDefault="006A09CB" w:rsidP="006A09CB">
      <w:pPr>
        <w:pStyle w:val="Doc-text2"/>
        <w:numPr>
          <w:ilvl w:val="0"/>
          <w:numId w:val="337"/>
        </w:numPr>
        <w:overflowPunct/>
        <w:autoSpaceDE/>
        <w:autoSpaceDN/>
        <w:adjustRightInd/>
        <w:textAlignment w:val="auto"/>
      </w:pPr>
      <w:r w:rsidRPr="00126D13">
        <w:t>Agreed in principle</w:t>
      </w:r>
    </w:p>
    <w:p w14:paraId="67C839E5" w14:textId="77777777" w:rsidR="006A09CB" w:rsidRPr="00126D13" w:rsidRDefault="006A09CB" w:rsidP="006A09CB">
      <w:pPr>
        <w:pStyle w:val="Doc-text2"/>
      </w:pPr>
    </w:p>
    <w:p w14:paraId="0761E547" w14:textId="1E529464" w:rsidR="006A09CB" w:rsidRPr="00126D13" w:rsidRDefault="006A09CB" w:rsidP="006A09CB">
      <w:pPr>
        <w:pStyle w:val="Doc-title"/>
      </w:pPr>
      <w:r w:rsidRPr="00126D13">
        <w:t>R2-2311382</w:t>
      </w:r>
      <w:r w:rsidRPr="00126D13">
        <w:tab/>
        <w:t>[AT123bis][419][Relay] Rel-17 relay 38.304 corrections (OPPO)</w:t>
      </w:r>
      <w:r w:rsidRPr="00126D13">
        <w:tab/>
        <w:t>OPPO</w:t>
      </w:r>
      <w:r w:rsidRPr="00126D13">
        <w:tab/>
        <w:t>discussion</w:t>
      </w:r>
      <w:r w:rsidRPr="00126D13">
        <w:tab/>
        <w:t>Rel-17</w:t>
      </w:r>
      <w:r w:rsidRPr="00126D13">
        <w:tab/>
        <w:t>NR_SL_relay-Core</w:t>
      </w:r>
    </w:p>
    <w:p w14:paraId="51A59B86" w14:textId="77777777" w:rsidR="006A09CB" w:rsidRPr="00126D13" w:rsidRDefault="006A09CB" w:rsidP="006A09CB">
      <w:pPr>
        <w:pStyle w:val="Doc-text2"/>
      </w:pPr>
    </w:p>
    <w:p w14:paraId="594C4F80" w14:textId="77777777" w:rsidR="006A09CB" w:rsidRPr="00126D13" w:rsidRDefault="006A09CB" w:rsidP="006A09CB">
      <w:pPr>
        <w:pStyle w:val="Doc-text2"/>
      </w:pPr>
      <w:r w:rsidRPr="00126D13">
        <w:t>[From input to discussion, provided for reference]</w:t>
      </w:r>
    </w:p>
    <w:p w14:paraId="5F92C9F3" w14:textId="77777777" w:rsidR="006A09CB" w:rsidRPr="00126D13" w:rsidRDefault="006A09CB" w:rsidP="006A09CB">
      <w:pPr>
        <w:pStyle w:val="Doc-text2"/>
      </w:pPr>
      <w:r w:rsidRPr="00126D13">
        <w:t>Proposal 2a: The 2nd change of replacing “for non L2 U2N Remote UE out-of-coverage” with “for out of coverage UE” to cover OoC remote UE when the frequency is included in sl-FreqInfoList in SIB12 in R2-2309516 is agreeable.</w:t>
      </w:r>
    </w:p>
    <w:p w14:paraId="1D5A5110" w14:textId="77777777" w:rsidR="006A09CB" w:rsidRPr="00126D13" w:rsidRDefault="006A09CB" w:rsidP="006A09CB">
      <w:pPr>
        <w:pStyle w:val="Doc-text2"/>
      </w:pPr>
    </w:p>
    <w:p w14:paraId="2CE487DD" w14:textId="77777777" w:rsidR="006A09CB" w:rsidRPr="00126D13" w:rsidRDefault="006A09CB" w:rsidP="006A09CB">
      <w:pPr>
        <w:pStyle w:val="Doc-text2"/>
      </w:pPr>
      <w:r w:rsidRPr="00126D13">
        <w:t>[Proposals from this discussion]</w:t>
      </w:r>
    </w:p>
    <w:p w14:paraId="563CF3D6" w14:textId="77777777" w:rsidR="006A09CB" w:rsidRPr="00126D13" w:rsidRDefault="006A09CB" w:rsidP="006A09CB">
      <w:pPr>
        <w:pStyle w:val="Doc-text2"/>
      </w:pPr>
      <w:r w:rsidRPr="00126D13">
        <w:t>P2a: intention agreeable, i.e., including the case for L2 U2N remote UE acquiring SL-DRX configuration from SIB/Preconfiguration, wording to be further checked.</w:t>
      </w:r>
    </w:p>
    <w:p w14:paraId="7B634EAD" w14:textId="77777777" w:rsidR="006A09CB" w:rsidRPr="00126D13" w:rsidRDefault="006A09CB" w:rsidP="006A09CB">
      <w:pPr>
        <w:pStyle w:val="Doc-text2"/>
      </w:pPr>
      <w:r w:rsidRPr="00126D13">
        <w:t>P2b: R2 understand that sidelink carrier used for discovery/communication between L2 U2N remote and L2 U2N relay must be included in SIB12 of the cell of the relay UE.</w:t>
      </w:r>
    </w:p>
    <w:p w14:paraId="2BCE3F4E" w14:textId="77777777" w:rsidR="006A09CB" w:rsidRPr="00126D13" w:rsidRDefault="006A09CB" w:rsidP="006A09CB">
      <w:pPr>
        <w:pStyle w:val="Doc-text2"/>
      </w:pPr>
    </w:p>
    <w:p w14:paraId="225F61F0" w14:textId="77777777" w:rsidR="006A09CB" w:rsidRPr="00126D13" w:rsidRDefault="006A09CB" w:rsidP="006A09CB">
      <w:pPr>
        <w:pStyle w:val="Doc-text2"/>
      </w:pPr>
      <w:r w:rsidRPr="00126D13">
        <w:t>Discussion:</w:t>
      </w:r>
    </w:p>
    <w:p w14:paraId="403CFC6B" w14:textId="77777777" w:rsidR="006A09CB" w:rsidRPr="00126D13" w:rsidRDefault="006A09CB" w:rsidP="006A09CB">
      <w:pPr>
        <w:pStyle w:val="Doc-text2"/>
      </w:pPr>
      <w:r w:rsidRPr="00126D13">
        <w:t>OPPO clarify that the CR only includes P2a.</w:t>
      </w:r>
    </w:p>
    <w:p w14:paraId="7EAC729A" w14:textId="77777777" w:rsidR="006A09CB" w:rsidRPr="00126D13" w:rsidRDefault="006A09CB" w:rsidP="006A09CB">
      <w:pPr>
        <w:pStyle w:val="Doc-text2"/>
      </w:pPr>
    </w:p>
    <w:p w14:paraId="38B58711" w14:textId="77777777" w:rsidR="006A09CB" w:rsidRPr="00126D13" w:rsidRDefault="006A09CB" w:rsidP="006A09CB">
      <w:pPr>
        <w:pStyle w:val="Doc-text2"/>
      </w:pPr>
      <w:r w:rsidRPr="00126D13">
        <w:t>NEC wonder if the scenario of P2b is different from the V2X scenarios where SIB12 can be absent.</w:t>
      </w:r>
    </w:p>
    <w:p w14:paraId="270B5A3D" w14:textId="77777777" w:rsidR="006A09CB" w:rsidRPr="00126D13" w:rsidRDefault="006A09CB" w:rsidP="006A09CB">
      <w:pPr>
        <w:pStyle w:val="Doc-text2"/>
      </w:pPr>
      <w:r w:rsidRPr="00126D13">
        <w:t>Qualcomm think P2b is not aligned with existing Rel-17 functionality, where the UE is allowed to use the frequency if it is not included in SIB12.</w:t>
      </w:r>
    </w:p>
    <w:p w14:paraId="79919F70" w14:textId="77777777" w:rsidR="006A09CB" w:rsidRPr="00126D13" w:rsidRDefault="006A09CB" w:rsidP="006A09CB">
      <w:pPr>
        <w:pStyle w:val="Doc-text2"/>
      </w:pPr>
      <w:r w:rsidRPr="00126D13">
        <w:t>vivo have a similar understanding to Qualcomm: This would impose additional requirements for the relay functionality.</w:t>
      </w:r>
    </w:p>
    <w:p w14:paraId="629E7E40" w14:textId="77777777" w:rsidR="006A09CB" w:rsidRPr="00126D13" w:rsidRDefault="006A09CB" w:rsidP="006A09CB">
      <w:pPr>
        <w:pStyle w:val="Doc-text2"/>
      </w:pPr>
      <w:r w:rsidRPr="00126D13">
        <w:t>Huawei think the difference between L2 relay and V2X is the level of reliance on network configuration.  They understand that in the current RRC spec, we emphasise that if there is no resource pool configured in SIB12, the remote UE cannot establish the RRC connection through the relay UE, and they see this as a similar situation.</w:t>
      </w:r>
    </w:p>
    <w:p w14:paraId="755E531C" w14:textId="77777777" w:rsidR="006A09CB" w:rsidRPr="00126D13" w:rsidRDefault="006A09CB" w:rsidP="006A09CB">
      <w:pPr>
        <w:pStyle w:val="Doc-text2"/>
      </w:pPr>
      <w:r w:rsidRPr="00126D13">
        <w:lastRenderedPageBreak/>
        <w:t>Qualcomm think there is a misalignment between SA2/CT1/RAN2 understandings, and they would like to ask companies to clarify.  They understand that 38.331 does not restrict the UE to use only the frequencies broadcasted in SIB12.</w:t>
      </w:r>
    </w:p>
    <w:p w14:paraId="3EA74EA9" w14:textId="77777777" w:rsidR="006A09CB" w:rsidRPr="00126D13" w:rsidRDefault="006A09CB" w:rsidP="006A09CB">
      <w:pPr>
        <w:pStyle w:val="Doc-text2"/>
      </w:pPr>
      <w:r w:rsidRPr="00126D13">
        <w:t>Ericsson wonder if the UE is in coverage and the network does not provide SIB12, whether the UE should use preconfiguration.  Qualcomm understand yes under the current spec.  Ericsson understand that in that case the network will not provide the needed information for, e.g., discovery.</w:t>
      </w:r>
    </w:p>
    <w:p w14:paraId="33817C0B" w14:textId="77777777" w:rsidR="006A09CB" w:rsidRPr="00126D13" w:rsidRDefault="006A09CB" w:rsidP="006A09CB">
      <w:pPr>
        <w:pStyle w:val="Doc-text2"/>
      </w:pPr>
      <w:r w:rsidRPr="00126D13">
        <w:t>LG think that in V2X, it is beneficial to use frequencies not listed in SIB12 because of the need to support OOC and cases where the network does not know the UEs’ situation, but for relaying there is a dependency on network operation.</w:t>
      </w:r>
    </w:p>
    <w:p w14:paraId="098072E3" w14:textId="77777777" w:rsidR="006A09CB" w:rsidRPr="00126D13" w:rsidRDefault="006A09CB" w:rsidP="006A09CB">
      <w:pPr>
        <w:pStyle w:val="Doc-text2"/>
      </w:pPr>
      <w:r w:rsidRPr="00126D13">
        <w:t>NEC wonder if the network supports both relay and V2X, what happens if the network must provide the frequency in SIB12; does it mean there would be no preconfiguration case for V2X?</w:t>
      </w:r>
    </w:p>
    <w:p w14:paraId="1FC42D7B" w14:textId="77777777" w:rsidR="006A09CB" w:rsidRPr="00126D13" w:rsidRDefault="006A09CB" w:rsidP="006A09CB">
      <w:pPr>
        <w:pStyle w:val="Doc-text2"/>
      </w:pPr>
      <w:r w:rsidRPr="00126D13">
        <w:t>Apple think the gNB must provide some support for relaying, and if the gNB is not willing to provide a frequency, it is a strange corner case.  Ericsson think from the network perspective, the remote UE may be OOC and need to rely on preconfiguration for non-relay communication.</w:t>
      </w:r>
    </w:p>
    <w:p w14:paraId="4411984E" w14:textId="77777777" w:rsidR="006A09CB" w:rsidRPr="00126D13" w:rsidRDefault="006A09CB" w:rsidP="006A09CB">
      <w:pPr>
        <w:pStyle w:val="Doc-text2"/>
      </w:pPr>
      <w:r w:rsidRPr="00126D13">
        <w:t>OPPO understood that for companies who want to use preconfiguration, the SRAP and SLRB configuration have to come from dedicated RRC anyway, and it will lead to a strange mixture of configurations.  They see the question as whether network vendors would like to enable this kind of combination.</w:t>
      </w:r>
    </w:p>
    <w:p w14:paraId="720CD342" w14:textId="77777777" w:rsidR="006A09CB" w:rsidRPr="00126D13" w:rsidRDefault="006A09CB" w:rsidP="006A09CB">
      <w:pPr>
        <w:pStyle w:val="Doc-text2"/>
      </w:pPr>
      <w:r w:rsidRPr="00126D13">
        <w:t>Huawei think operators will want control of the frequencies where relaying occurs.</w:t>
      </w:r>
    </w:p>
    <w:p w14:paraId="71116C88" w14:textId="77777777" w:rsidR="006A09CB" w:rsidRPr="00126D13" w:rsidRDefault="006A09CB" w:rsidP="006A09CB">
      <w:pPr>
        <w:pStyle w:val="Doc-text2"/>
      </w:pPr>
      <w:r w:rsidRPr="00126D13">
        <w:t>LG observe that the authorization mechanisms are different for V2X and relay, and if the network authorizes the UE for relay but does not provide a frequency, it looks like network permission to use a frequency not listed in the SIB, but they agree that it would be normal to provide the frequency.</w:t>
      </w:r>
    </w:p>
    <w:p w14:paraId="447D8A6D" w14:textId="77777777" w:rsidR="006A09CB" w:rsidRPr="00126D13" w:rsidRDefault="006A09CB" w:rsidP="006A09CB">
      <w:pPr>
        <w:pStyle w:val="Doc-text2"/>
      </w:pPr>
      <w:r w:rsidRPr="00126D13">
        <w:t>Qualcomm understand that SA2 concluded the UE can use non-operator-managed frequencies, i.e., not in SIB12.</w:t>
      </w:r>
    </w:p>
    <w:p w14:paraId="1F345C87" w14:textId="77777777" w:rsidR="006A09CB" w:rsidRPr="00126D13" w:rsidRDefault="006A09CB" w:rsidP="006A09CB">
      <w:pPr>
        <w:pStyle w:val="Comments"/>
      </w:pPr>
    </w:p>
    <w:p w14:paraId="36CE7438" w14:textId="61E8185F" w:rsidR="006A09CB" w:rsidRPr="00126D13" w:rsidRDefault="006A09CB" w:rsidP="006A09CB">
      <w:pPr>
        <w:pStyle w:val="Doc-title"/>
      </w:pPr>
      <w:r w:rsidRPr="00126D13">
        <w:t>R2-2311379</w:t>
      </w:r>
      <w:r w:rsidRPr="00126D13">
        <w:tab/>
        <w:t>Correction on SIB/Preconfiguration applicability</w:t>
      </w:r>
      <w:r w:rsidRPr="00126D13">
        <w:tab/>
        <w:t>OPPO, ZTE</w:t>
      </w:r>
      <w:r w:rsidRPr="00126D13">
        <w:tab/>
        <w:t>CR</w:t>
      </w:r>
      <w:r w:rsidRPr="00126D13">
        <w:tab/>
        <w:t>Rel-17</w:t>
      </w:r>
      <w:r w:rsidRPr="00126D13">
        <w:tab/>
        <w:t>38.304</w:t>
      </w:r>
      <w:r w:rsidRPr="00126D13">
        <w:tab/>
        <w:t>17.6.0</w:t>
      </w:r>
      <w:r w:rsidRPr="00126D13">
        <w:tab/>
        <w:t>0353</w:t>
      </w:r>
      <w:r w:rsidRPr="00126D13">
        <w:tab/>
        <w:t>1</w:t>
      </w:r>
      <w:r w:rsidRPr="00126D13">
        <w:tab/>
        <w:t>F</w:t>
      </w:r>
      <w:r w:rsidRPr="00126D13">
        <w:tab/>
        <w:t>NR_SL_enh-Core, NR_SL_relay-Core</w:t>
      </w:r>
    </w:p>
    <w:p w14:paraId="294D65A2" w14:textId="77777777" w:rsidR="006A09CB" w:rsidRPr="00126D13" w:rsidRDefault="006A09CB" w:rsidP="006A09CB">
      <w:pPr>
        <w:pStyle w:val="Doc-text2"/>
        <w:numPr>
          <w:ilvl w:val="0"/>
          <w:numId w:val="337"/>
        </w:numPr>
        <w:overflowPunct/>
        <w:autoSpaceDE/>
        <w:autoSpaceDN/>
        <w:adjustRightInd/>
        <w:textAlignment w:val="auto"/>
      </w:pPr>
      <w:r w:rsidRPr="00126D13">
        <w:t>Agreed in principle</w:t>
      </w:r>
    </w:p>
    <w:p w14:paraId="1940B0CD" w14:textId="77777777" w:rsidR="006A09CB" w:rsidRPr="00126D13" w:rsidRDefault="006A09CB" w:rsidP="006A09CB">
      <w:pPr>
        <w:pStyle w:val="Comments"/>
      </w:pPr>
    </w:p>
    <w:p w14:paraId="61CB5DBF" w14:textId="77777777" w:rsidR="006A09CB" w:rsidRPr="00126D13" w:rsidRDefault="006A09CB" w:rsidP="006A09CB">
      <w:pPr>
        <w:pStyle w:val="Comments"/>
      </w:pPr>
    </w:p>
    <w:p w14:paraId="51D847D8" w14:textId="77777777" w:rsidR="006A09CB" w:rsidRPr="00126D13" w:rsidRDefault="006A09CB" w:rsidP="006A09CB">
      <w:pPr>
        <w:pStyle w:val="Comments"/>
      </w:pPr>
      <w:r w:rsidRPr="00126D13">
        <w:t>The following documents will not be individually treated</w:t>
      </w:r>
    </w:p>
    <w:p w14:paraId="7149130A" w14:textId="73F4CA18" w:rsidR="006A09CB" w:rsidRPr="00126D13" w:rsidRDefault="006A09CB" w:rsidP="006A09CB">
      <w:pPr>
        <w:pStyle w:val="Doc-title"/>
      </w:pPr>
      <w:r w:rsidRPr="00126D13">
        <w:t>R2-2309516</w:t>
      </w:r>
      <w:r w:rsidRPr="00126D13">
        <w:tab/>
        <w:t>Correction on SIB/Preconfiguration applicability</w:t>
      </w:r>
      <w:r w:rsidRPr="00126D13">
        <w:tab/>
        <w:t>OPPO, ZTE</w:t>
      </w:r>
      <w:r w:rsidRPr="00126D13">
        <w:tab/>
        <w:t>CR</w:t>
      </w:r>
      <w:r w:rsidRPr="00126D13">
        <w:tab/>
        <w:t>Rel-17</w:t>
      </w:r>
      <w:r w:rsidRPr="00126D13">
        <w:tab/>
        <w:t>38.304</w:t>
      </w:r>
      <w:r w:rsidRPr="00126D13">
        <w:tab/>
        <w:t>17.6.0</w:t>
      </w:r>
      <w:r w:rsidRPr="00126D13">
        <w:tab/>
        <w:t>0353</w:t>
      </w:r>
      <w:r w:rsidRPr="00126D13">
        <w:tab/>
        <w:t>-</w:t>
      </w:r>
      <w:r w:rsidRPr="00126D13">
        <w:tab/>
        <w:t>F</w:t>
      </w:r>
      <w:r w:rsidRPr="00126D13">
        <w:tab/>
        <w:t>NR_SL_enh-Core, NR_SL_relay-Core</w:t>
      </w:r>
    </w:p>
    <w:p w14:paraId="1B6C6437" w14:textId="77777777" w:rsidR="006A09CB" w:rsidRPr="00126D13" w:rsidRDefault="006A09CB" w:rsidP="006A09CB">
      <w:pPr>
        <w:pStyle w:val="Doc-text2"/>
        <w:numPr>
          <w:ilvl w:val="0"/>
          <w:numId w:val="337"/>
        </w:numPr>
        <w:overflowPunct/>
        <w:autoSpaceDE/>
        <w:autoSpaceDN/>
        <w:adjustRightInd/>
        <w:textAlignment w:val="auto"/>
      </w:pPr>
      <w:r w:rsidRPr="00126D13">
        <w:t>Revised in R2-2311379</w:t>
      </w:r>
    </w:p>
    <w:p w14:paraId="284D55F1" w14:textId="77777777" w:rsidR="006A09CB" w:rsidRPr="00126D13" w:rsidRDefault="006A09CB" w:rsidP="006A09CB">
      <w:pPr>
        <w:pStyle w:val="Doc-text2"/>
      </w:pPr>
    </w:p>
    <w:p w14:paraId="39E6CEBA" w14:textId="045A5E53" w:rsidR="006A09CB" w:rsidRPr="00126D13" w:rsidRDefault="006A09CB" w:rsidP="006A09CB">
      <w:pPr>
        <w:pStyle w:val="Doc-title"/>
      </w:pPr>
      <w:r w:rsidRPr="00126D13">
        <w:t>R2-2309918</w:t>
      </w:r>
      <w:r w:rsidRPr="00126D13">
        <w:tab/>
        <w:t>PC5 unicast link release timing correction in indirect to direct path switch case</w:t>
      </w:r>
      <w:r w:rsidRPr="00126D13">
        <w:tab/>
        <w:t>MediaTek Inc</w:t>
      </w:r>
      <w:r w:rsidRPr="00126D13">
        <w:tab/>
        <w:t>CR</w:t>
      </w:r>
      <w:r w:rsidRPr="00126D13">
        <w:tab/>
        <w:t>Rel-17</w:t>
      </w:r>
      <w:r w:rsidRPr="00126D13">
        <w:tab/>
        <w:t>38.300</w:t>
      </w:r>
      <w:r w:rsidRPr="00126D13">
        <w:tab/>
        <w:t>17.6.0</w:t>
      </w:r>
      <w:r w:rsidRPr="00126D13">
        <w:tab/>
        <w:t>0713</w:t>
      </w:r>
      <w:r w:rsidRPr="00126D13">
        <w:tab/>
        <w:t>-</w:t>
      </w:r>
      <w:r w:rsidRPr="00126D13">
        <w:tab/>
        <w:t>F</w:t>
      </w:r>
      <w:r w:rsidRPr="00126D13">
        <w:tab/>
        <w:t>NR_SL_relay-Core</w:t>
      </w:r>
    </w:p>
    <w:p w14:paraId="669576AE" w14:textId="77777777" w:rsidR="006A09CB" w:rsidRPr="00126D13" w:rsidRDefault="006A09CB" w:rsidP="006A09CB">
      <w:pPr>
        <w:pStyle w:val="Doc-text2"/>
        <w:numPr>
          <w:ilvl w:val="0"/>
          <w:numId w:val="337"/>
        </w:numPr>
        <w:overflowPunct/>
        <w:autoSpaceDE/>
        <w:autoSpaceDN/>
        <w:adjustRightInd/>
        <w:textAlignment w:val="auto"/>
      </w:pPr>
      <w:r w:rsidRPr="00126D13">
        <w:t>Not pursued (companies can consider whether something is needed)</w:t>
      </w:r>
    </w:p>
    <w:p w14:paraId="0EF6EB7F" w14:textId="77777777" w:rsidR="006A09CB" w:rsidRPr="00126D13" w:rsidRDefault="006A09CB" w:rsidP="006A09CB">
      <w:pPr>
        <w:pStyle w:val="Doc-text2"/>
      </w:pPr>
    </w:p>
    <w:p w14:paraId="31B52B66" w14:textId="7E4C9C2E" w:rsidR="006A09CB" w:rsidRPr="00126D13" w:rsidRDefault="006A09CB" w:rsidP="006A09CB">
      <w:pPr>
        <w:pStyle w:val="Doc-title"/>
      </w:pPr>
      <w:r w:rsidRPr="00126D13">
        <w:t>R2-2310035</w:t>
      </w:r>
      <w:r w:rsidRPr="00126D13">
        <w:tab/>
        <w:t>Correction on the PWS SIBs forwarding</w:t>
      </w:r>
      <w:r w:rsidRPr="00126D13">
        <w:tab/>
        <w:t>CATT</w:t>
      </w:r>
      <w:r w:rsidRPr="00126D13">
        <w:tab/>
        <w:t>CR</w:t>
      </w:r>
      <w:r w:rsidRPr="00126D13">
        <w:tab/>
        <w:t>Rel-17</w:t>
      </w:r>
      <w:r w:rsidRPr="00126D13">
        <w:tab/>
        <w:t>38.331</w:t>
      </w:r>
      <w:r w:rsidRPr="00126D13">
        <w:tab/>
        <w:t>17.6.0</w:t>
      </w:r>
      <w:r w:rsidRPr="00126D13">
        <w:tab/>
        <w:t>4319</w:t>
      </w:r>
      <w:r w:rsidRPr="00126D13">
        <w:tab/>
        <w:t>-</w:t>
      </w:r>
      <w:r w:rsidRPr="00126D13">
        <w:tab/>
        <w:t>F</w:t>
      </w:r>
      <w:r w:rsidRPr="00126D13">
        <w:tab/>
        <w:t>NR_SL_relay-Core</w:t>
      </w:r>
    </w:p>
    <w:p w14:paraId="0E4EADBE"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4FF8D5C9" w14:textId="77777777" w:rsidR="00E74B12" w:rsidRPr="00E74B12" w:rsidRDefault="00E74B12" w:rsidP="00E74B12">
      <w:pPr>
        <w:pStyle w:val="Doc-text2"/>
      </w:pPr>
    </w:p>
    <w:p w14:paraId="79AE9615" w14:textId="179A05E7" w:rsidR="006A09CB" w:rsidRPr="00126D13" w:rsidRDefault="006A09CB" w:rsidP="006A09CB">
      <w:pPr>
        <w:pStyle w:val="Doc-title"/>
      </w:pPr>
      <w:r w:rsidRPr="00126D13">
        <w:t>R2-2310036</w:t>
      </w:r>
      <w:r w:rsidRPr="00126D13">
        <w:tab/>
        <w:t>Discussion on PWS Handling in L2 U2N Relay Scenario</w:t>
      </w:r>
      <w:r w:rsidRPr="00126D13">
        <w:tab/>
        <w:t>CATT</w:t>
      </w:r>
      <w:r w:rsidRPr="00126D13">
        <w:tab/>
        <w:t>discussion</w:t>
      </w:r>
      <w:r w:rsidRPr="00126D13">
        <w:tab/>
        <w:t>Rel-17</w:t>
      </w:r>
      <w:r w:rsidRPr="00126D13">
        <w:tab/>
        <w:t>NR_SL_relay-Core</w:t>
      </w:r>
    </w:p>
    <w:p w14:paraId="39C0A688" w14:textId="77777777" w:rsidR="006A09CB" w:rsidRPr="00126D13" w:rsidRDefault="006A09CB" w:rsidP="006A09CB">
      <w:pPr>
        <w:pStyle w:val="Doc-text2"/>
        <w:numPr>
          <w:ilvl w:val="0"/>
          <w:numId w:val="337"/>
        </w:numPr>
        <w:overflowPunct/>
        <w:autoSpaceDE/>
        <w:autoSpaceDN/>
        <w:adjustRightInd/>
        <w:textAlignment w:val="auto"/>
      </w:pPr>
      <w:r w:rsidRPr="00126D13">
        <w:t>Noted</w:t>
      </w:r>
    </w:p>
    <w:p w14:paraId="182E65DA" w14:textId="77777777" w:rsidR="00E74B12" w:rsidRPr="00E74B12" w:rsidRDefault="00E74B12" w:rsidP="00E74B12">
      <w:pPr>
        <w:pStyle w:val="Doc-text2"/>
      </w:pPr>
    </w:p>
    <w:p w14:paraId="4DDE340C" w14:textId="51ACC9A0" w:rsidR="006A09CB" w:rsidRPr="00126D13" w:rsidRDefault="006A09CB" w:rsidP="006A09CB">
      <w:pPr>
        <w:pStyle w:val="Doc-title"/>
      </w:pPr>
      <w:r w:rsidRPr="00126D13">
        <w:t>R2-2310354</w:t>
      </w:r>
      <w:r w:rsidRPr="00126D13">
        <w:tab/>
        <w:t>Correction on the inclusion of sl-LocalID-Request in SUI</w:t>
      </w:r>
      <w:r w:rsidRPr="00126D13">
        <w:tab/>
        <w:t>Apple</w:t>
      </w:r>
      <w:r w:rsidRPr="00126D13">
        <w:tab/>
        <w:t>CR</w:t>
      </w:r>
      <w:r w:rsidRPr="00126D13">
        <w:tab/>
        <w:t>Rel-17</w:t>
      </w:r>
      <w:r w:rsidRPr="00126D13">
        <w:tab/>
        <w:t>38.331</w:t>
      </w:r>
      <w:r w:rsidRPr="00126D13">
        <w:tab/>
        <w:t>17.6.0</w:t>
      </w:r>
      <w:r w:rsidRPr="00126D13">
        <w:tab/>
        <w:t>4325</w:t>
      </w:r>
      <w:r w:rsidRPr="00126D13">
        <w:tab/>
        <w:t>-</w:t>
      </w:r>
      <w:r w:rsidRPr="00126D13">
        <w:tab/>
        <w:t>F</w:t>
      </w:r>
      <w:r w:rsidRPr="00126D13">
        <w:tab/>
        <w:t>NR_SL_relay-Core</w:t>
      </w:r>
    </w:p>
    <w:p w14:paraId="607F87F3"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470609E7" w14:textId="77777777" w:rsidR="00E74B12" w:rsidRPr="00E74B12" w:rsidRDefault="00E74B12" w:rsidP="00E74B12">
      <w:pPr>
        <w:pStyle w:val="Doc-text2"/>
      </w:pPr>
    </w:p>
    <w:p w14:paraId="71CC4D32" w14:textId="178A6A21" w:rsidR="006A09CB" w:rsidRPr="00126D13" w:rsidRDefault="006A09CB" w:rsidP="006A09CB">
      <w:pPr>
        <w:pStyle w:val="Doc-title"/>
      </w:pPr>
      <w:r w:rsidRPr="00126D13">
        <w:t>R2-2310493</w:t>
      </w:r>
      <w:r w:rsidRPr="00126D13">
        <w:tab/>
        <w:t>Miscellaneous corrections for SL relay</w:t>
      </w:r>
      <w:r w:rsidRPr="00126D13">
        <w:tab/>
        <w:t>Huawei, HiSilicon</w:t>
      </w:r>
      <w:r w:rsidRPr="00126D13">
        <w:tab/>
        <w:t>CR</w:t>
      </w:r>
      <w:r w:rsidRPr="00126D13">
        <w:tab/>
        <w:t>Rel-17</w:t>
      </w:r>
      <w:r w:rsidRPr="00126D13">
        <w:tab/>
        <w:t>38.331</w:t>
      </w:r>
      <w:r w:rsidRPr="00126D13">
        <w:tab/>
        <w:t>17.6.0</w:t>
      </w:r>
      <w:r w:rsidRPr="00126D13">
        <w:tab/>
        <w:t>4331</w:t>
      </w:r>
      <w:r w:rsidRPr="00126D13">
        <w:tab/>
        <w:t>-</w:t>
      </w:r>
      <w:r w:rsidRPr="00126D13">
        <w:tab/>
        <w:t>F</w:t>
      </w:r>
      <w:r w:rsidRPr="00126D13">
        <w:tab/>
        <w:t>NR_SL_relay-Core</w:t>
      </w:r>
    </w:p>
    <w:p w14:paraId="45BA6083"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1A156A6B" w14:textId="77777777" w:rsidR="006A09CB" w:rsidRPr="00126D13" w:rsidRDefault="006A09CB" w:rsidP="006A09CB">
      <w:pPr>
        <w:pStyle w:val="Doc-text2"/>
      </w:pPr>
    </w:p>
    <w:p w14:paraId="42A042C5" w14:textId="4C969765" w:rsidR="006A09CB" w:rsidRPr="00126D13" w:rsidRDefault="006A09CB" w:rsidP="006A09CB">
      <w:pPr>
        <w:pStyle w:val="Doc-title"/>
      </w:pPr>
      <w:r w:rsidRPr="00126D13">
        <w:t>R2-2310494</w:t>
      </w:r>
      <w:r w:rsidRPr="00126D13">
        <w:tab/>
        <w:t>SL-RLC0 and SL-RLC1 handling during L2 Relay UE RRC reestablishment</w:t>
      </w:r>
      <w:r w:rsidRPr="00126D13">
        <w:tab/>
        <w:t>Huawei, HiSilicon</w:t>
      </w:r>
      <w:r w:rsidRPr="00126D13">
        <w:tab/>
        <w:t>CR</w:t>
      </w:r>
      <w:r w:rsidRPr="00126D13">
        <w:tab/>
        <w:t>Rel-17</w:t>
      </w:r>
      <w:r w:rsidRPr="00126D13">
        <w:tab/>
        <w:t>38.331</w:t>
      </w:r>
      <w:r w:rsidRPr="00126D13">
        <w:tab/>
        <w:t>17.6.0</w:t>
      </w:r>
      <w:r w:rsidRPr="00126D13">
        <w:tab/>
        <w:t>4332</w:t>
      </w:r>
      <w:r w:rsidRPr="00126D13">
        <w:tab/>
        <w:t>-</w:t>
      </w:r>
      <w:r w:rsidRPr="00126D13">
        <w:tab/>
        <w:t>F</w:t>
      </w:r>
      <w:r w:rsidRPr="00126D13">
        <w:tab/>
        <w:t>NR_SL_relay-Core</w:t>
      </w:r>
    </w:p>
    <w:p w14:paraId="192E4660"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79B486C7" w14:textId="77777777" w:rsidR="00E74B12" w:rsidRPr="00E74B12" w:rsidRDefault="00E74B12" w:rsidP="00E74B12">
      <w:pPr>
        <w:pStyle w:val="Doc-text2"/>
      </w:pPr>
    </w:p>
    <w:p w14:paraId="25F5774E" w14:textId="384DD9D9" w:rsidR="006A09CB" w:rsidRPr="00126D13" w:rsidRDefault="006A09CB" w:rsidP="006A09CB">
      <w:pPr>
        <w:pStyle w:val="Doc-title"/>
      </w:pPr>
      <w:r w:rsidRPr="00126D13">
        <w:t>R2-2310599</w:t>
      </w:r>
      <w:r w:rsidRPr="00126D13">
        <w:tab/>
        <w:t>Correction on SUI for sidelink relay</w:t>
      </w:r>
      <w:r w:rsidRPr="00126D13">
        <w:tab/>
        <w:t>ZTE, Sanechips</w:t>
      </w:r>
      <w:r w:rsidRPr="00126D13">
        <w:tab/>
        <w:t>CR</w:t>
      </w:r>
      <w:r w:rsidRPr="00126D13">
        <w:tab/>
        <w:t>Rel-17</w:t>
      </w:r>
      <w:r w:rsidRPr="00126D13">
        <w:tab/>
        <w:t>38.331</w:t>
      </w:r>
      <w:r w:rsidRPr="00126D13">
        <w:tab/>
        <w:t>17.6.0</w:t>
      </w:r>
      <w:r w:rsidRPr="00126D13">
        <w:tab/>
        <w:t>4337</w:t>
      </w:r>
      <w:r w:rsidRPr="00126D13">
        <w:tab/>
        <w:t>-</w:t>
      </w:r>
      <w:r w:rsidRPr="00126D13">
        <w:tab/>
        <w:t>F</w:t>
      </w:r>
      <w:r w:rsidRPr="00126D13">
        <w:tab/>
        <w:t>NR_SL_relay-Core</w:t>
      </w:r>
    </w:p>
    <w:p w14:paraId="54EEA721"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754EFD56" w14:textId="77777777" w:rsidR="00E74B12" w:rsidRPr="00E74B12" w:rsidRDefault="00E74B12" w:rsidP="00E74B12">
      <w:pPr>
        <w:pStyle w:val="Doc-text2"/>
      </w:pPr>
    </w:p>
    <w:p w14:paraId="0E26B80E" w14:textId="3A30BBFE" w:rsidR="006A09CB" w:rsidRPr="00126D13" w:rsidRDefault="006A09CB" w:rsidP="006A09CB">
      <w:pPr>
        <w:pStyle w:val="Doc-title"/>
      </w:pPr>
      <w:r w:rsidRPr="00126D13">
        <w:t>R2-2310600</w:t>
      </w:r>
      <w:r w:rsidRPr="00126D13">
        <w:tab/>
        <w:t>Correction on TS 388.331 for sidelink discovery</w:t>
      </w:r>
      <w:r w:rsidRPr="00126D13">
        <w:tab/>
        <w:t>ZTE, Sanechips</w:t>
      </w:r>
      <w:r w:rsidRPr="00126D13">
        <w:tab/>
        <w:t>CR</w:t>
      </w:r>
      <w:r w:rsidRPr="00126D13">
        <w:tab/>
        <w:t>Rel-17</w:t>
      </w:r>
      <w:r w:rsidRPr="00126D13">
        <w:tab/>
        <w:t>38.331</w:t>
      </w:r>
      <w:r w:rsidRPr="00126D13">
        <w:tab/>
        <w:t>17.6.0</w:t>
      </w:r>
      <w:r w:rsidRPr="00126D13">
        <w:tab/>
        <w:t>4338</w:t>
      </w:r>
      <w:r w:rsidRPr="00126D13">
        <w:tab/>
        <w:t>-</w:t>
      </w:r>
      <w:r w:rsidRPr="00126D13">
        <w:tab/>
        <w:t>F</w:t>
      </w:r>
      <w:r w:rsidRPr="00126D13">
        <w:tab/>
        <w:t>NR_SL_relay-Core</w:t>
      </w:r>
    </w:p>
    <w:p w14:paraId="7E6F9C2B"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1AC70879" w14:textId="77777777" w:rsidR="006A09CB" w:rsidRPr="00126D13" w:rsidRDefault="006A09CB" w:rsidP="00E74B12">
      <w:pPr>
        <w:pStyle w:val="Doc-text2"/>
      </w:pPr>
    </w:p>
    <w:p w14:paraId="609CBE55" w14:textId="2A38BEA0" w:rsidR="006A09CB" w:rsidRPr="00126D13" w:rsidRDefault="006A09CB" w:rsidP="006A09CB">
      <w:pPr>
        <w:pStyle w:val="Doc-title"/>
      </w:pPr>
      <w:r w:rsidRPr="00126D13">
        <w:t>R2-2310701</w:t>
      </w:r>
      <w:r w:rsidRPr="00126D13">
        <w:tab/>
        <w:t>Handling of Relay UE’s reconfiguration failure</w:t>
      </w:r>
      <w:r w:rsidRPr="00126D13">
        <w:tab/>
        <w:t>Nokia, Nokia Shanghai Bell</w:t>
      </w:r>
      <w:r w:rsidRPr="00126D13">
        <w:tab/>
        <w:t>discussion</w:t>
      </w:r>
      <w:r w:rsidRPr="00126D13">
        <w:tab/>
        <w:t>Rel-17</w:t>
      </w:r>
      <w:r w:rsidRPr="00126D13">
        <w:tab/>
        <w:t>NR_SL_relay-Core</w:t>
      </w:r>
    </w:p>
    <w:p w14:paraId="783E9B71"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14DE32B8" w14:textId="77777777" w:rsidR="006A09CB" w:rsidRPr="00126D13" w:rsidRDefault="006A09CB" w:rsidP="00E74B12">
      <w:pPr>
        <w:pStyle w:val="Doc-text2"/>
      </w:pPr>
    </w:p>
    <w:p w14:paraId="2B4C6947" w14:textId="5E1C0386" w:rsidR="006A09CB" w:rsidRPr="00126D13" w:rsidRDefault="006A09CB" w:rsidP="006A09CB">
      <w:pPr>
        <w:pStyle w:val="Doc-title"/>
      </w:pPr>
      <w:r w:rsidRPr="00126D13">
        <w:t>R2-2310758</w:t>
      </w:r>
      <w:r w:rsidRPr="00126D13">
        <w:tab/>
        <w:t>Preconfiguration applicability in relay scenarios</w:t>
      </w:r>
      <w:r w:rsidRPr="00126D13">
        <w:tab/>
        <w:t>Nokia, Nokia Shanghai Bell</w:t>
      </w:r>
      <w:r w:rsidRPr="00126D13">
        <w:tab/>
        <w:t>discussion</w:t>
      </w:r>
      <w:r w:rsidRPr="00126D13">
        <w:tab/>
        <w:t>NR_SL_relay-Core</w:t>
      </w:r>
    </w:p>
    <w:p w14:paraId="2D6F979E" w14:textId="151FAD2C" w:rsidR="006A09CB" w:rsidRPr="00126D13" w:rsidRDefault="006A09CB" w:rsidP="006A09CB">
      <w:pPr>
        <w:pStyle w:val="Doc-title"/>
      </w:pPr>
      <w:r w:rsidRPr="00126D13">
        <w:t>R2-2310816</w:t>
      </w:r>
      <w:r w:rsidRPr="00126D13">
        <w:tab/>
        <w:t>RRC corrections for measurement reporting event Y2</w:t>
      </w:r>
      <w:r w:rsidRPr="00126D13">
        <w:tab/>
        <w:t>China Telecom, Huawei, HiSilicon</w:t>
      </w:r>
      <w:r w:rsidRPr="00126D13">
        <w:tab/>
        <w:t>CR</w:t>
      </w:r>
      <w:r w:rsidRPr="00126D13">
        <w:tab/>
        <w:t>Rel-17</w:t>
      </w:r>
      <w:r w:rsidRPr="00126D13">
        <w:tab/>
        <w:t>38.331</w:t>
      </w:r>
      <w:r w:rsidRPr="00126D13">
        <w:tab/>
        <w:t>17.6.0</w:t>
      </w:r>
      <w:r w:rsidRPr="00126D13">
        <w:tab/>
        <w:t>4352</w:t>
      </w:r>
      <w:r w:rsidRPr="00126D13">
        <w:tab/>
        <w:t>-</w:t>
      </w:r>
      <w:r w:rsidRPr="00126D13">
        <w:tab/>
        <w:t>D</w:t>
      </w:r>
      <w:r w:rsidRPr="00126D13">
        <w:tab/>
        <w:t>NR_SL_relay-Core</w:t>
      </w:r>
    </w:p>
    <w:p w14:paraId="2D186589"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1BFC0A25" w14:textId="77777777" w:rsidR="006A09CB" w:rsidRPr="00126D13" w:rsidRDefault="006A09CB" w:rsidP="00E74B12">
      <w:pPr>
        <w:pStyle w:val="Doc-text2"/>
      </w:pPr>
    </w:p>
    <w:p w14:paraId="2F1DEAF5" w14:textId="7D648B25" w:rsidR="006A09CB" w:rsidRPr="00126D13" w:rsidRDefault="006A09CB" w:rsidP="006A09CB">
      <w:pPr>
        <w:pStyle w:val="Doc-title"/>
      </w:pPr>
      <w:r w:rsidRPr="00126D13">
        <w:t>R2-2310838</w:t>
      </w:r>
      <w:r w:rsidRPr="00126D13">
        <w:tab/>
        <w:t>Correction on sidelink relay RRC</w:t>
      </w:r>
      <w:r w:rsidRPr="00126D13">
        <w:tab/>
        <w:t>Philips International B.V.</w:t>
      </w:r>
      <w:r w:rsidRPr="00126D13">
        <w:tab/>
        <w:t>CR</w:t>
      </w:r>
      <w:r w:rsidRPr="00126D13">
        <w:tab/>
        <w:t>Rel-17</w:t>
      </w:r>
      <w:r w:rsidRPr="00126D13">
        <w:tab/>
        <w:t>38.331</w:t>
      </w:r>
      <w:r w:rsidRPr="00126D13">
        <w:tab/>
        <w:t>17.6.0</w:t>
      </w:r>
      <w:r w:rsidRPr="00126D13">
        <w:tab/>
        <w:t>4353</w:t>
      </w:r>
      <w:r w:rsidRPr="00126D13">
        <w:tab/>
        <w:t>-</w:t>
      </w:r>
      <w:r w:rsidRPr="00126D13">
        <w:tab/>
        <w:t>F</w:t>
      </w:r>
      <w:r w:rsidRPr="00126D13">
        <w:tab/>
        <w:t>NR_SL_relay-Core</w:t>
      </w:r>
    </w:p>
    <w:p w14:paraId="29CB97B7" w14:textId="77777777" w:rsidR="006A09CB" w:rsidRPr="00126D13" w:rsidRDefault="006A09CB" w:rsidP="006A09CB">
      <w:pPr>
        <w:pStyle w:val="Doc-text2"/>
        <w:numPr>
          <w:ilvl w:val="0"/>
          <w:numId w:val="337"/>
        </w:numPr>
        <w:overflowPunct/>
        <w:autoSpaceDE/>
        <w:autoSpaceDN/>
        <w:adjustRightInd/>
        <w:textAlignment w:val="auto"/>
      </w:pPr>
      <w:r w:rsidRPr="00126D13">
        <w:t>Merged into R2-2311380</w:t>
      </w:r>
    </w:p>
    <w:p w14:paraId="028811BD" w14:textId="77777777" w:rsidR="006A09CB" w:rsidRPr="00126D13" w:rsidRDefault="006A09CB" w:rsidP="00E74B12">
      <w:pPr>
        <w:pStyle w:val="Doc-text2"/>
      </w:pPr>
    </w:p>
    <w:p w14:paraId="391D335D" w14:textId="54689385" w:rsidR="006A09CB" w:rsidRPr="00126D13" w:rsidRDefault="006A09CB" w:rsidP="006A09CB">
      <w:pPr>
        <w:pStyle w:val="Doc-title"/>
      </w:pPr>
      <w:r w:rsidRPr="00126D13">
        <w:t>R2-2311220</w:t>
      </w:r>
      <w:r w:rsidRPr="00126D13">
        <w:tab/>
        <w:t>Correction on the SidelinkUEInformationNR message</w:t>
      </w:r>
      <w:r w:rsidRPr="00126D13">
        <w:tab/>
        <w:t>Ericsson</w:t>
      </w:r>
      <w:r w:rsidRPr="00126D13">
        <w:tab/>
        <w:t>CR</w:t>
      </w:r>
      <w:r w:rsidRPr="00126D13">
        <w:tab/>
        <w:t>Rel-17</w:t>
      </w:r>
      <w:r w:rsidRPr="00126D13">
        <w:tab/>
        <w:t>38.300</w:t>
      </w:r>
      <w:r w:rsidRPr="00126D13">
        <w:tab/>
        <w:t>17.6.0</w:t>
      </w:r>
      <w:r w:rsidRPr="00126D13">
        <w:tab/>
        <w:t>0719</w:t>
      </w:r>
      <w:r w:rsidRPr="00126D13">
        <w:tab/>
        <w:t>-</w:t>
      </w:r>
      <w:r w:rsidRPr="00126D13">
        <w:tab/>
        <w:t>F</w:t>
      </w:r>
      <w:r w:rsidRPr="00126D13">
        <w:tab/>
        <w:t>NR_SL_relay-Core</w:t>
      </w:r>
    </w:p>
    <w:p w14:paraId="30483701" w14:textId="77777777" w:rsidR="006A09CB" w:rsidRPr="00126D13" w:rsidRDefault="006A09CB" w:rsidP="006A09CB">
      <w:pPr>
        <w:pStyle w:val="Doc-text2"/>
        <w:numPr>
          <w:ilvl w:val="0"/>
          <w:numId w:val="337"/>
        </w:numPr>
        <w:overflowPunct/>
        <w:autoSpaceDE/>
        <w:autoSpaceDN/>
        <w:adjustRightInd/>
        <w:textAlignment w:val="auto"/>
      </w:pPr>
      <w:r w:rsidRPr="00126D13">
        <w:t>Postponed</w:t>
      </w:r>
    </w:p>
    <w:p w14:paraId="2E14FE87" w14:textId="77777777" w:rsidR="00DF4EC1" w:rsidRPr="00126D13" w:rsidRDefault="00DF4EC1" w:rsidP="00DF4EC1">
      <w:pPr>
        <w:pStyle w:val="Doc-text2"/>
      </w:pPr>
    </w:p>
    <w:p w14:paraId="5D72DF07" w14:textId="77777777" w:rsidR="006A09CB" w:rsidRPr="00126D13" w:rsidRDefault="006A09CB" w:rsidP="006A09CB">
      <w:pPr>
        <w:pStyle w:val="Heading3"/>
      </w:pPr>
      <w:bookmarkStart w:id="223" w:name="_Toc150437457"/>
      <w:r w:rsidRPr="00126D13">
        <w:t>6.2.2</w:t>
      </w:r>
      <w:r w:rsidRPr="00126D13">
        <w:tab/>
        <w:t>User plane corrections</w:t>
      </w:r>
      <w:bookmarkEnd w:id="223"/>
    </w:p>
    <w:p w14:paraId="1AE2FC31" w14:textId="77777777" w:rsidR="006A09CB" w:rsidRPr="00126D13" w:rsidRDefault="006A09CB" w:rsidP="006A09CB">
      <w:pPr>
        <w:pStyle w:val="Comments"/>
      </w:pPr>
      <w:r w:rsidRPr="00126D13">
        <w:t>A single CR per TS with miscellaneous corrections is encouraged.  Small editorial corrections should be sent directly to the CR rapporteur for the corresponding spec.  Larger open issues can be discussed with contributions (limited time).</w:t>
      </w:r>
    </w:p>
    <w:p w14:paraId="10F1A5D1" w14:textId="3674AE7C" w:rsidR="006A09CB" w:rsidRPr="00126D13" w:rsidRDefault="006A09CB" w:rsidP="006A09CB">
      <w:pPr>
        <w:pStyle w:val="Doc-title"/>
      </w:pPr>
      <w:r w:rsidRPr="00126D13">
        <w:t>R2-2309685</w:t>
      </w:r>
      <w:r w:rsidRPr="00126D13">
        <w:tab/>
        <w:t>Align terminology of PC5 Relay RLC channel</w:t>
      </w:r>
      <w:r w:rsidRPr="00126D13">
        <w:tab/>
        <w:t>OPPO</w:t>
      </w:r>
      <w:r w:rsidRPr="00126D13">
        <w:tab/>
        <w:t>CR</w:t>
      </w:r>
      <w:r w:rsidRPr="00126D13">
        <w:tab/>
        <w:t>Rel-17</w:t>
      </w:r>
      <w:r w:rsidRPr="00126D13">
        <w:tab/>
        <w:t>38.351</w:t>
      </w:r>
      <w:r w:rsidRPr="00126D13">
        <w:tab/>
        <w:t>17.6.0</w:t>
      </w:r>
      <w:r w:rsidRPr="00126D13">
        <w:tab/>
        <w:t>0026</w:t>
      </w:r>
      <w:r w:rsidRPr="00126D13">
        <w:tab/>
        <w:t>-</w:t>
      </w:r>
      <w:r w:rsidRPr="00126D13">
        <w:tab/>
        <w:t>F</w:t>
      </w:r>
      <w:r w:rsidRPr="00126D13">
        <w:tab/>
        <w:t>NR_SL_relay-Core</w:t>
      </w:r>
    </w:p>
    <w:p w14:paraId="2172F761" w14:textId="77777777" w:rsidR="006A09CB" w:rsidRPr="00126D13" w:rsidRDefault="006A09CB" w:rsidP="006A09CB">
      <w:pPr>
        <w:pStyle w:val="Doc-text2"/>
        <w:numPr>
          <w:ilvl w:val="0"/>
          <w:numId w:val="337"/>
        </w:numPr>
        <w:overflowPunct/>
        <w:autoSpaceDE/>
        <w:autoSpaceDN/>
        <w:adjustRightInd/>
        <w:textAlignment w:val="auto"/>
      </w:pPr>
      <w:r w:rsidRPr="00126D13">
        <w:t>Not pursued</w:t>
      </w:r>
    </w:p>
    <w:p w14:paraId="5288FD68" w14:textId="77777777" w:rsidR="006A09CB" w:rsidRPr="00126D13" w:rsidRDefault="006A09CB" w:rsidP="006A09CB">
      <w:pPr>
        <w:pStyle w:val="Doc-text2"/>
      </w:pPr>
    </w:p>
    <w:p w14:paraId="6C6E6F52" w14:textId="77777777" w:rsidR="006A09CB" w:rsidRPr="00126D13" w:rsidRDefault="006A09CB" w:rsidP="006A09CB">
      <w:pPr>
        <w:pStyle w:val="Doc-text2"/>
      </w:pPr>
      <w:r w:rsidRPr="00126D13">
        <w:t>Discussion:</w:t>
      </w:r>
    </w:p>
    <w:p w14:paraId="63B1963F" w14:textId="77777777" w:rsidR="006A09CB" w:rsidRPr="00126D13" w:rsidRDefault="006A09CB" w:rsidP="006A09CB">
      <w:pPr>
        <w:pStyle w:val="Doc-text2"/>
      </w:pPr>
      <w:r w:rsidRPr="00126D13">
        <w:t>ZTE note that this terminology is also used in the stage 2 spec.</w:t>
      </w:r>
    </w:p>
    <w:p w14:paraId="2EDDD9A9" w14:textId="77777777" w:rsidR="006A09CB" w:rsidRPr="00126D13" w:rsidRDefault="006A09CB" w:rsidP="006A09CB">
      <w:pPr>
        <w:pStyle w:val="Doc-text2"/>
      </w:pPr>
      <w:r w:rsidRPr="00126D13">
        <w:t>Huawei indicate that there is a definition in the RRC spec for “PC5 Relay RLC Channel”.</w:t>
      </w:r>
    </w:p>
    <w:p w14:paraId="0FF3FC05" w14:textId="77777777" w:rsidR="006A09CB" w:rsidRPr="00126D13" w:rsidRDefault="006A09CB" w:rsidP="006A09CB">
      <w:pPr>
        <w:pStyle w:val="Doc-text2"/>
      </w:pPr>
      <w:r w:rsidRPr="00126D13">
        <w:t>Apple think we do not need the CR.  OPPO think this concern was expressed in Rel-18 and there is an attempt to align the Rel-17 spec with where we are going in Rel-18.</w:t>
      </w:r>
    </w:p>
    <w:p w14:paraId="1E17F435" w14:textId="77777777" w:rsidR="006A09CB" w:rsidRPr="00126D13" w:rsidRDefault="006A09CB" w:rsidP="006A09CB">
      <w:pPr>
        <w:pStyle w:val="Doc-text2"/>
      </w:pPr>
      <w:r w:rsidRPr="00126D13">
        <w:t>Apple understand that ingress and egress just define the direction of the channel, and the same channel concept can be used by both directions.</w:t>
      </w:r>
    </w:p>
    <w:p w14:paraId="18004510" w14:textId="77777777" w:rsidR="006A09CB" w:rsidRPr="00126D13" w:rsidRDefault="006A09CB" w:rsidP="006A09CB">
      <w:pPr>
        <w:pStyle w:val="Doc-text2"/>
      </w:pPr>
      <w:r w:rsidRPr="00126D13">
        <w:t>Samsung indicate that the definitions are there in 38.300, and they think the “egress” and “ingress” modifiers are clear.</w:t>
      </w:r>
    </w:p>
    <w:p w14:paraId="5D6625F1" w14:textId="77777777" w:rsidR="006A09CB" w:rsidRPr="00126D13" w:rsidRDefault="006A09CB" w:rsidP="006A09CB">
      <w:pPr>
        <w:pStyle w:val="Doc-text2"/>
      </w:pPr>
    </w:p>
    <w:p w14:paraId="32CA720F" w14:textId="40598587" w:rsidR="006A09CB" w:rsidRPr="00126D13" w:rsidRDefault="006A09CB" w:rsidP="006A09CB">
      <w:pPr>
        <w:pStyle w:val="Doc-title"/>
      </w:pPr>
      <w:r w:rsidRPr="00126D13">
        <w:t>R2-2310353</w:t>
      </w:r>
      <w:r w:rsidRPr="00126D13">
        <w:tab/>
        <w:t>Clarifications on the Destination Index usage in SL BSR</w:t>
      </w:r>
      <w:r w:rsidRPr="00126D13">
        <w:tab/>
        <w:t>Apple</w:t>
      </w:r>
      <w:r w:rsidRPr="00126D13">
        <w:tab/>
        <w:t>CR</w:t>
      </w:r>
      <w:r w:rsidRPr="00126D13">
        <w:tab/>
        <w:t>Rel-17</w:t>
      </w:r>
      <w:r w:rsidRPr="00126D13">
        <w:tab/>
        <w:t>38.321</w:t>
      </w:r>
      <w:r w:rsidRPr="00126D13">
        <w:tab/>
        <w:t>17.6.0</w:t>
      </w:r>
      <w:r w:rsidRPr="00126D13">
        <w:tab/>
        <w:t>1680</w:t>
      </w:r>
      <w:r w:rsidRPr="00126D13">
        <w:tab/>
        <w:t>-</w:t>
      </w:r>
      <w:r w:rsidRPr="00126D13">
        <w:tab/>
        <w:t>F</w:t>
      </w:r>
      <w:r w:rsidRPr="00126D13">
        <w:tab/>
        <w:t>NR_SL_relay-Core</w:t>
      </w:r>
    </w:p>
    <w:p w14:paraId="1B866552" w14:textId="77777777" w:rsidR="006A09CB" w:rsidRPr="00126D13" w:rsidRDefault="006A09CB" w:rsidP="006A09CB">
      <w:pPr>
        <w:pStyle w:val="Doc-text2"/>
        <w:numPr>
          <w:ilvl w:val="0"/>
          <w:numId w:val="337"/>
        </w:numPr>
        <w:overflowPunct/>
        <w:autoSpaceDE/>
        <w:autoSpaceDN/>
        <w:adjustRightInd/>
        <w:textAlignment w:val="auto"/>
      </w:pPr>
      <w:r w:rsidRPr="00126D13">
        <w:t>Postponed</w:t>
      </w:r>
    </w:p>
    <w:p w14:paraId="0DE9B34A" w14:textId="77777777" w:rsidR="006A09CB" w:rsidRPr="00126D13" w:rsidRDefault="006A09CB" w:rsidP="006A09CB">
      <w:pPr>
        <w:pStyle w:val="Doc-text2"/>
      </w:pPr>
    </w:p>
    <w:p w14:paraId="598FCFB5" w14:textId="77777777" w:rsidR="006A09CB" w:rsidRPr="00126D13" w:rsidRDefault="006A09CB" w:rsidP="006A09CB">
      <w:pPr>
        <w:pStyle w:val="Doc-text2"/>
      </w:pPr>
      <w:r w:rsidRPr="00126D13">
        <w:t>Discussion:</w:t>
      </w:r>
    </w:p>
    <w:p w14:paraId="7D204AEF" w14:textId="77777777" w:rsidR="006A09CB" w:rsidRPr="00126D13" w:rsidRDefault="006A09CB" w:rsidP="006A09CB">
      <w:pPr>
        <w:pStyle w:val="Doc-text2"/>
      </w:pPr>
      <w:r w:rsidRPr="00126D13">
        <w:t>NEC wonder if the MAC is the correct spec to add the first note, or if it should be in RRC with the SUI message.</w:t>
      </w:r>
    </w:p>
    <w:p w14:paraId="5AE7C083" w14:textId="77777777" w:rsidR="006A09CB" w:rsidRPr="00126D13" w:rsidRDefault="006A09CB" w:rsidP="006A09CB">
      <w:pPr>
        <w:pStyle w:val="Doc-text2"/>
      </w:pPr>
      <w:r w:rsidRPr="00126D13">
        <w:t>Qualcomm wonder if there is a case in the second change where the L2IDs can be the same in different entries.</w:t>
      </w:r>
    </w:p>
    <w:p w14:paraId="07D14E04" w14:textId="77777777" w:rsidR="006A09CB" w:rsidRPr="00126D13" w:rsidRDefault="006A09CB" w:rsidP="006A09CB">
      <w:pPr>
        <w:pStyle w:val="Doc-text2"/>
      </w:pPr>
      <w:r w:rsidRPr="00126D13">
        <w:t>Nokia think the change is not essential since it only adds a NOTE, and they agree that maybe the first note should be in the RRC CR.</w:t>
      </w:r>
    </w:p>
    <w:p w14:paraId="03AA9C90" w14:textId="77777777" w:rsidR="006A09CB" w:rsidRPr="00126D13" w:rsidRDefault="006A09CB" w:rsidP="006A09CB">
      <w:pPr>
        <w:pStyle w:val="Doc-text2"/>
      </w:pPr>
      <w:r w:rsidRPr="00126D13">
        <w:t xml:space="preserve">Huawei understand that the first change is already reflected in the RRC spec, and it should be clear that the total number does not exceed 32.  For the second change, they have the same understanding as Qualcomm that the same L2ID can be reported twice in the signalling format, </w:t>
      </w:r>
      <w:r w:rsidRPr="00126D13">
        <w:lastRenderedPageBreak/>
        <w:t>but the UE will not actually report it twice because the L2IDs for legacy and relay operation are different.</w:t>
      </w:r>
    </w:p>
    <w:p w14:paraId="43450120" w14:textId="77777777" w:rsidR="006A09CB" w:rsidRPr="00126D13" w:rsidRDefault="006A09CB" w:rsidP="006A09CB">
      <w:pPr>
        <w:pStyle w:val="Doc-text2"/>
      </w:pPr>
      <w:r w:rsidRPr="00126D13">
        <w:t>Apple understand that the RRC spec defines the max ID as 32, but they think it is not clear that the total limit is 32; they would be OK to clarify in either spec.  On the second issue, they wonder about L2 vs. L3 relay and whether they can have the same L2ID.  Huawei understand that the link will be established for one purpose: L2 or L3 or V2X, meaning that the L2ID will be different for different services.</w:t>
      </w:r>
    </w:p>
    <w:p w14:paraId="49490709" w14:textId="77777777" w:rsidR="006A09CB" w:rsidRPr="00126D13" w:rsidRDefault="006A09CB" w:rsidP="006A09CB">
      <w:pPr>
        <w:pStyle w:val="Doc-text2"/>
      </w:pPr>
      <w:r w:rsidRPr="00126D13">
        <w:t>Xiaomi think even if one UE supports L2 and L3, the ID will be different, as confirmed by LS from SA2 earlier.  So they think the second change is not needed.  For the first note, they think the RRC spec is already adequately clear.</w:t>
      </w:r>
    </w:p>
    <w:p w14:paraId="119FB904" w14:textId="77777777" w:rsidR="006A09CB" w:rsidRPr="00126D13" w:rsidRDefault="006A09CB" w:rsidP="006A09CB">
      <w:pPr>
        <w:pStyle w:val="Doc-text2"/>
      </w:pPr>
      <w:r w:rsidRPr="00126D13">
        <w:t>ZTE also think L2 and L3 will have different L2IDs and RSCs.</w:t>
      </w:r>
    </w:p>
    <w:p w14:paraId="378992A4" w14:textId="77777777" w:rsidR="006A09CB" w:rsidRPr="00126D13" w:rsidRDefault="006A09CB" w:rsidP="006A09CB">
      <w:pPr>
        <w:pStyle w:val="Doc-text2"/>
      </w:pPr>
      <w:r w:rsidRPr="00126D13">
        <w:t>Apple think on the first change, there is no restriction on the number of destinations from the UE perspective.</w:t>
      </w:r>
    </w:p>
    <w:p w14:paraId="33CB5C4B" w14:textId="77777777" w:rsidR="006A09CB" w:rsidRPr="00126D13" w:rsidRDefault="006A09CB" w:rsidP="006A09CB">
      <w:pPr>
        <w:pStyle w:val="Doc-text2"/>
      </w:pPr>
      <w:r w:rsidRPr="00126D13">
        <w:t>Ericsson wonder about the second note: Is the intention that the 32 entries will be filled with unique values by the network?  If so, they understand that there is no issue either for the first or second note.</w:t>
      </w:r>
    </w:p>
    <w:p w14:paraId="1BA0845D" w14:textId="77777777" w:rsidR="006A09CB" w:rsidRPr="00126D13" w:rsidRDefault="006A09CB" w:rsidP="006A09CB">
      <w:pPr>
        <w:pStyle w:val="Doc-text2"/>
      </w:pPr>
      <w:r w:rsidRPr="00126D13">
        <w:t>Huawei indicate that the number is for the UE reporting in the resource request, and there is no explicit network control; the maximum number is calculated by the UE and there may be some ambiguity.  They are OK with the first NOTE proposed in the CR.</w:t>
      </w:r>
    </w:p>
    <w:p w14:paraId="78029276" w14:textId="77777777" w:rsidR="006A09CB" w:rsidRPr="00126D13" w:rsidRDefault="006A09CB" w:rsidP="006A09CB">
      <w:pPr>
        <w:pStyle w:val="Doc-text2"/>
      </w:pPr>
      <w:r w:rsidRPr="00126D13">
        <w:t>Xiaomi checked the SL BSR MAC CE, and the destination field is 5 bits, so it is intrinsically limited to 32.</w:t>
      </w:r>
    </w:p>
    <w:p w14:paraId="15B9BF4B" w14:textId="77777777" w:rsidR="006A09CB" w:rsidRPr="00126D13" w:rsidRDefault="006A09CB" w:rsidP="006A09CB">
      <w:pPr>
        <w:pStyle w:val="Doc-text2"/>
      </w:pPr>
      <w:r w:rsidRPr="00126D13">
        <w:t>Apple indicate there is such a note in the LTE MAC spec.</w:t>
      </w:r>
    </w:p>
    <w:p w14:paraId="11EC4EA1" w14:textId="77777777" w:rsidR="006A09CB" w:rsidRPr="00126D13" w:rsidRDefault="006A09CB" w:rsidP="006A09CB">
      <w:pPr>
        <w:pStyle w:val="Doc-text2"/>
      </w:pPr>
      <w:r w:rsidRPr="00126D13">
        <w:t>Ericsson are not clear what the problem is.</w:t>
      </w:r>
    </w:p>
    <w:p w14:paraId="31913AAD" w14:textId="77777777" w:rsidR="006A09CB" w:rsidRPr="00126D13" w:rsidRDefault="006A09CB" w:rsidP="006A09CB">
      <w:pPr>
        <w:pStyle w:val="Doc-text2"/>
      </w:pPr>
      <w:r w:rsidRPr="00126D13">
        <w:t>NEC think some clarification is needed about whether the UE should report no more than 32 destination IDs, or the network cannot generate more than 32 indices.</w:t>
      </w:r>
    </w:p>
    <w:p w14:paraId="2B84BD90" w14:textId="77777777" w:rsidR="006A09CB" w:rsidRPr="00126D13" w:rsidRDefault="006A09CB" w:rsidP="006A09CB">
      <w:pPr>
        <w:pStyle w:val="Doc-text2"/>
      </w:pPr>
      <w:r w:rsidRPr="00126D13">
        <w:t>vivo think Ericsson’s point is valid and the clarification may not be needed.</w:t>
      </w:r>
    </w:p>
    <w:p w14:paraId="1E69186D" w14:textId="77777777" w:rsidR="006A09CB" w:rsidRPr="00126D13" w:rsidRDefault="006A09CB" w:rsidP="006A09CB">
      <w:pPr>
        <w:pStyle w:val="Doc-text2"/>
      </w:pPr>
      <w:r w:rsidRPr="00126D13">
        <w:t>InterDigital think there is some benefit to aligning with the LTE spec.</w:t>
      </w:r>
    </w:p>
    <w:p w14:paraId="40DAE2A4" w14:textId="77777777" w:rsidR="006A09CB" w:rsidRPr="00126D13" w:rsidRDefault="006A09CB" w:rsidP="006A09CB">
      <w:pPr>
        <w:pStyle w:val="Doc-text2"/>
      </w:pPr>
    </w:p>
    <w:p w14:paraId="28358DA3" w14:textId="77777777" w:rsidR="006A09CB" w:rsidRPr="00126D13" w:rsidRDefault="006A09CB" w:rsidP="006A09CB">
      <w:pPr>
        <w:pStyle w:val="Heading2"/>
      </w:pPr>
      <w:bookmarkStart w:id="224" w:name="_Toc150437458"/>
      <w:r w:rsidRPr="00126D13">
        <w:t>6.3</w:t>
      </w:r>
      <w:r w:rsidRPr="00126D13">
        <w:tab/>
        <w:t>NR Non-Terrestrial Networks (NTN)</w:t>
      </w:r>
      <w:bookmarkEnd w:id="224"/>
    </w:p>
    <w:p w14:paraId="29877AD0" w14:textId="2B178E91" w:rsidR="006A09CB" w:rsidRPr="00126D13" w:rsidRDefault="006A09CB" w:rsidP="006A09CB">
      <w:pPr>
        <w:pStyle w:val="Comments"/>
      </w:pPr>
      <w:r w:rsidRPr="00126D13">
        <w:t xml:space="preserve">(NR_NTN_solutions-Core; leading WG: RAN2; REL-17; WID: RP-211557) </w:t>
      </w:r>
    </w:p>
    <w:p w14:paraId="4D7F33CF" w14:textId="50E3AB0E" w:rsidR="006A09CB" w:rsidRPr="00126D13" w:rsidRDefault="006A09CB" w:rsidP="006A09CB">
      <w:pPr>
        <w:pStyle w:val="Comments"/>
      </w:pPr>
      <w:r w:rsidRPr="00126D13">
        <w:t>Tdoc Limitation: 1 tdocs</w:t>
      </w:r>
    </w:p>
    <w:p w14:paraId="23F37986" w14:textId="77777777" w:rsidR="006A09CB" w:rsidRPr="00126D13" w:rsidRDefault="006A09CB" w:rsidP="006A09CB">
      <w:pPr>
        <w:pStyle w:val="Comments"/>
      </w:pPr>
      <w:r w:rsidRPr="00126D13">
        <w:t>A single CR per TS with miscellaneous corrections is encouraged.  Small editorial corrections should be sent directly to rapporteur.  Big open issues can be discussed with contributions with CR in the appendix of the contribution</w:t>
      </w:r>
    </w:p>
    <w:p w14:paraId="4E89BDAE" w14:textId="77777777" w:rsidR="006A09CB" w:rsidRPr="00126D13" w:rsidRDefault="006A09CB" w:rsidP="006A09CB">
      <w:pPr>
        <w:pStyle w:val="Comments"/>
      </w:pPr>
    </w:p>
    <w:p w14:paraId="153E984D" w14:textId="3B7C959B" w:rsidR="006A09CB" w:rsidRPr="00126D13" w:rsidRDefault="006A09CB" w:rsidP="006A09CB">
      <w:pPr>
        <w:pStyle w:val="Doc-title"/>
      </w:pPr>
      <w:r w:rsidRPr="00126D13">
        <w:t>R2-2309533</w:t>
      </w:r>
      <w:r w:rsidRPr="00126D13">
        <w:tab/>
        <w:t>Correction on Event D1</w:t>
      </w:r>
      <w:r w:rsidRPr="00126D13">
        <w:tab/>
        <w:t>OPPO</w:t>
      </w:r>
      <w:r w:rsidRPr="00126D13">
        <w:tab/>
        <w:t>CR</w:t>
      </w:r>
      <w:r w:rsidRPr="00126D13">
        <w:tab/>
        <w:t>Rel-17</w:t>
      </w:r>
      <w:r w:rsidRPr="00126D13">
        <w:tab/>
        <w:t>38.331</w:t>
      </w:r>
      <w:r w:rsidRPr="00126D13">
        <w:tab/>
        <w:t>17.6.0</w:t>
      </w:r>
      <w:r w:rsidRPr="00126D13">
        <w:tab/>
        <w:t>4306</w:t>
      </w:r>
      <w:r w:rsidRPr="00126D13">
        <w:tab/>
        <w:t>-</w:t>
      </w:r>
      <w:r w:rsidRPr="00126D13">
        <w:tab/>
        <w:t>F</w:t>
      </w:r>
      <w:r w:rsidRPr="00126D13">
        <w:tab/>
        <w:t>NR_NTN_solutions-Core</w:t>
      </w:r>
    </w:p>
    <w:p w14:paraId="1D657E84" w14:textId="77777777" w:rsidR="006A09CB" w:rsidRPr="00126D13" w:rsidRDefault="006A09CB" w:rsidP="006A09CB">
      <w:pPr>
        <w:pStyle w:val="Doc-text2"/>
        <w:numPr>
          <w:ilvl w:val="0"/>
          <w:numId w:val="308"/>
        </w:numPr>
        <w:overflowPunct/>
        <w:autoSpaceDE/>
        <w:autoSpaceDN/>
        <w:adjustRightInd/>
        <w:textAlignment w:val="auto"/>
      </w:pPr>
      <w:r w:rsidRPr="00126D13">
        <w:t>MTK and QC don’t think the CR is needed</w:t>
      </w:r>
    </w:p>
    <w:p w14:paraId="59B35ECD" w14:textId="77777777" w:rsidR="006A09CB" w:rsidRPr="00126D13" w:rsidRDefault="006A09CB" w:rsidP="006A09CB">
      <w:pPr>
        <w:pStyle w:val="Doc-text2"/>
        <w:numPr>
          <w:ilvl w:val="0"/>
          <w:numId w:val="308"/>
        </w:numPr>
        <w:overflowPunct/>
        <w:autoSpaceDE/>
        <w:autoSpaceDN/>
        <w:adjustRightInd/>
        <w:textAlignment w:val="auto"/>
      </w:pPr>
      <w:r w:rsidRPr="00126D13">
        <w:t>HW thinks the UE will report the latest information and think the existing text is ok</w:t>
      </w:r>
    </w:p>
    <w:p w14:paraId="5148B7F0"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 pursued</w:t>
      </w:r>
    </w:p>
    <w:p w14:paraId="6DC54761" w14:textId="77777777" w:rsidR="006A09CB" w:rsidRPr="00E74B12" w:rsidRDefault="006A09CB" w:rsidP="00E74B12">
      <w:pPr>
        <w:pStyle w:val="Doc-text2"/>
      </w:pPr>
    </w:p>
    <w:p w14:paraId="4450423C" w14:textId="0A6810F4" w:rsidR="006A09CB" w:rsidRPr="00126D13" w:rsidRDefault="006A09CB" w:rsidP="006A09CB">
      <w:pPr>
        <w:pStyle w:val="Doc-title"/>
      </w:pPr>
      <w:r w:rsidRPr="00126D13">
        <w:t>R2-2309652</w:t>
      </w:r>
      <w:r w:rsidRPr="00126D13">
        <w:tab/>
        <w:t>Correction on the Capability of TA Reporting</w:t>
      </w:r>
      <w:r w:rsidRPr="00126D13">
        <w:tab/>
        <w:t>vivo</w:t>
      </w:r>
      <w:r w:rsidRPr="00126D13">
        <w:tab/>
        <w:t>CR</w:t>
      </w:r>
      <w:r w:rsidRPr="00126D13">
        <w:tab/>
        <w:t>Rel-17</w:t>
      </w:r>
      <w:r w:rsidRPr="00126D13">
        <w:tab/>
        <w:t>38.306</w:t>
      </w:r>
      <w:r w:rsidRPr="00126D13">
        <w:tab/>
        <w:t>17.6.0</w:t>
      </w:r>
      <w:r w:rsidRPr="00126D13">
        <w:tab/>
        <w:t>0931</w:t>
      </w:r>
      <w:r w:rsidRPr="00126D13">
        <w:tab/>
        <w:t>1</w:t>
      </w:r>
      <w:r w:rsidRPr="00126D13">
        <w:tab/>
        <w:t>F</w:t>
      </w:r>
      <w:r w:rsidRPr="00126D13">
        <w:tab/>
        <w:t>NR_NTN_solutions-Core</w:t>
      </w:r>
      <w:r w:rsidRPr="00126D13">
        <w:tab/>
        <w:t>R2-2307113</w:t>
      </w:r>
    </w:p>
    <w:p w14:paraId="5609C426" w14:textId="77777777" w:rsidR="006A09CB" w:rsidRPr="00126D13" w:rsidRDefault="006A09CB" w:rsidP="006A09CB">
      <w:pPr>
        <w:pStyle w:val="Doc-text2"/>
        <w:numPr>
          <w:ilvl w:val="0"/>
          <w:numId w:val="308"/>
        </w:numPr>
        <w:overflowPunct/>
        <w:autoSpaceDE/>
        <w:autoSpaceDN/>
        <w:adjustRightInd/>
        <w:textAlignment w:val="auto"/>
      </w:pPr>
      <w:r w:rsidRPr="00126D13">
        <w:t>QC thinks this is not needed. Ericsson agrees with QC. MTK also agrees</w:t>
      </w:r>
    </w:p>
    <w:p w14:paraId="4FB6C32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 pursued</w:t>
      </w:r>
    </w:p>
    <w:p w14:paraId="316A0889" w14:textId="77777777" w:rsidR="006A09CB" w:rsidRPr="00126D13" w:rsidRDefault="006A09CB" w:rsidP="006A09CB">
      <w:pPr>
        <w:pStyle w:val="Doc-text2"/>
      </w:pPr>
    </w:p>
    <w:p w14:paraId="4BD64749" w14:textId="2873830A" w:rsidR="006A09CB" w:rsidRPr="00126D13" w:rsidRDefault="006A09CB" w:rsidP="006A09CB">
      <w:pPr>
        <w:pStyle w:val="Doc-title"/>
      </w:pPr>
      <w:r w:rsidRPr="00126D13">
        <w:t>R2-2310757</w:t>
      </w:r>
      <w:r w:rsidRPr="00126D13">
        <w:tab/>
        <w:t>Notes in the RRC release procedure for NR-NTN</w:t>
      </w:r>
      <w:r w:rsidRPr="00126D13">
        <w:tab/>
        <w:t>Google Inc.</w:t>
      </w:r>
      <w:r w:rsidRPr="00126D13">
        <w:tab/>
        <w:t>CR</w:t>
      </w:r>
      <w:r w:rsidRPr="00126D13">
        <w:tab/>
        <w:t>Rel-17</w:t>
      </w:r>
      <w:r w:rsidRPr="00126D13">
        <w:tab/>
        <w:t>38.331</w:t>
      </w:r>
      <w:r w:rsidRPr="00126D13">
        <w:tab/>
        <w:t>17.6.0</w:t>
      </w:r>
      <w:r w:rsidRPr="00126D13">
        <w:tab/>
        <w:t>4351</w:t>
      </w:r>
      <w:r w:rsidRPr="00126D13">
        <w:tab/>
        <w:t>-</w:t>
      </w:r>
      <w:r w:rsidRPr="00126D13">
        <w:tab/>
        <w:t>F</w:t>
      </w:r>
      <w:r w:rsidRPr="00126D13">
        <w:tab/>
        <w:t>NR_NTN_solutions-Core</w:t>
      </w:r>
    </w:p>
    <w:p w14:paraId="76799B5A" w14:textId="77777777" w:rsidR="006A09CB" w:rsidRPr="00126D13" w:rsidRDefault="006A09CB" w:rsidP="006A09CB">
      <w:pPr>
        <w:pStyle w:val="Doc-text2"/>
        <w:numPr>
          <w:ilvl w:val="0"/>
          <w:numId w:val="308"/>
        </w:numPr>
        <w:overflowPunct/>
        <w:autoSpaceDE/>
        <w:autoSpaceDN/>
        <w:adjustRightInd/>
        <w:textAlignment w:val="auto"/>
      </w:pPr>
      <w:r w:rsidRPr="00126D13">
        <w:t>Samsung that the first note was suggested in Rel-15 and was not agreed at that time</w:t>
      </w:r>
    </w:p>
    <w:p w14:paraId="3249B1C0" w14:textId="77777777" w:rsidR="006A09CB" w:rsidRPr="00126D13" w:rsidRDefault="006A09CB" w:rsidP="006A09CB">
      <w:pPr>
        <w:pStyle w:val="Doc-text2"/>
        <w:numPr>
          <w:ilvl w:val="0"/>
          <w:numId w:val="308"/>
        </w:numPr>
        <w:overflowPunct/>
        <w:autoSpaceDE/>
        <w:autoSpaceDN/>
        <w:adjustRightInd/>
        <w:textAlignment w:val="auto"/>
      </w:pPr>
      <w:r w:rsidRPr="00126D13">
        <w:t>QC thinks the notes reflect the expected UE behaviour.</w:t>
      </w:r>
    </w:p>
    <w:p w14:paraId="5034D583" w14:textId="77777777" w:rsidR="006A09CB" w:rsidRPr="00126D13" w:rsidRDefault="006A09CB" w:rsidP="006A09CB">
      <w:pPr>
        <w:pStyle w:val="Doc-text2"/>
        <w:numPr>
          <w:ilvl w:val="0"/>
          <w:numId w:val="308"/>
        </w:numPr>
        <w:overflowPunct/>
        <w:autoSpaceDE/>
        <w:autoSpaceDN/>
        <w:adjustRightInd/>
        <w:textAlignment w:val="auto"/>
      </w:pPr>
      <w:r w:rsidRPr="00126D13">
        <w:t>Ericsson thinks the notes are not needed as this the expected UE behaviour anyway and if we add these notes for these cases we would need to add other similar notes as well</w:t>
      </w:r>
    </w:p>
    <w:p w14:paraId="15EFD65D" w14:textId="77777777" w:rsidR="006A09CB" w:rsidRPr="00126D13" w:rsidRDefault="006A09CB" w:rsidP="006A09CB">
      <w:pPr>
        <w:pStyle w:val="Doc-text2"/>
        <w:numPr>
          <w:ilvl w:val="0"/>
          <w:numId w:val="308"/>
        </w:numPr>
        <w:overflowPunct/>
        <w:autoSpaceDE/>
        <w:autoSpaceDN/>
        <w:adjustRightInd/>
        <w:textAlignment w:val="auto"/>
      </w:pPr>
      <w:r w:rsidRPr="00126D13">
        <w:t>ZTE thinks the first note is common for NR, not for NR NTN. The second note mention HARQ disabled but this is not suitable for RRC spec</w:t>
      </w:r>
    </w:p>
    <w:p w14:paraId="2CFF641C" w14:textId="77777777" w:rsidR="006A09CB" w:rsidRPr="00126D13" w:rsidRDefault="006A09CB" w:rsidP="006A09CB">
      <w:pPr>
        <w:pStyle w:val="Doc-text2"/>
        <w:numPr>
          <w:ilvl w:val="0"/>
          <w:numId w:val="308"/>
        </w:numPr>
        <w:overflowPunct/>
        <w:autoSpaceDE/>
        <w:autoSpaceDN/>
        <w:adjustRightInd/>
        <w:textAlignment w:val="auto"/>
      </w:pPr>
      <w:r w:rsidRPr="00126D13">
        <w:t>Intel thinks both notes are not needed. Apple agrees</w:t>
      </w:r>
    </w:p>
    <w:p w14:paraId="5CB05419" w14:textId="77777777" w:rsidR="006A09CB" w:rsidRPr="00126D13" w:rsidRDefault="006A09CB" w:rsidP="006A09CB">
      <w:pPr>
        <w:pStyle w:val="Doc-text2"/>
        <w:numPr>
          <w:ilvl w:val="0"/>
          <w:numId w:val="308"/>
        </w:numPr>
        <w:overflowPunct/>
        <w:autoSpaceDE/>
        <w:autoSpaceDN/>
        <w:adjustRightInd/>
        <w:textAlignment w:val="auto"/>
      </w:pPr>
      <w:r w:rsidRPr="00126D13">
        <w:t>Ericsson think the IoT NTN case is different, due to repetitions, for NR NTN is a corner case we don’t need to clarify</w:t>
      </w:r>
    </w:p>
    <w:p w14:paraId="73971952"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Discuss offline if (a revision of) the second note can be agreeable</w:t>
      </w:r>
    </w:p>
    <w:p w14:paraId="06B3619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Revised in R2-2311313</w:t>
      </w:r>
    </w:p>
    <w:p w14:paraId="2AB4A392" w14:textId="77777777" w:rsidR="006A09CB" w:rsidRPr="00126D13" w:rsidRDefault="006A09CB" w:rsidP="006A09CB">
      <w:pPr>
        <w:pStyle w:val="Doc-text2"/>
      </w:pPr>
    </w:p>
    <w:p w14:paraId="6EF3E237" w14:textId="77777777" w:rsidR="006A09CB" w:rsidRPr="00126D13" w:rsidRDefault="006A09CB" w:rsidP="006A09CB">
      <w:pPr>
        <w:pStyle w:val="Doc-text2"/>
      </w:pPr>
    </w:p>
    <w:p w14:paraId="1D3A5171" w14:textId="77777777" w:rsidR="006A09CB" w:rsidRPr="00126D13" w:rsidRDefault="006A09CB" w:rsidP="006A09CB">
      <w:pPr>
        <w:pStyle w:val="EmailDiscussion"/>
        <w:overflowPunct/>
        <w:autoSpaceDE/>
        <w:autoSpaceDN/>
        <w:adjustRightInd/>
        <w:ind w:left="1619" w:hanging="360"/>
        <w:textAlignment w:val="auto"/>
      </w:pPr>
      <w:r w:rsidRPr="00126D13">
        <w:t>[AT123bis][302][NR-NTN] Notes in the RRC release procedure (Google)</w:t>
      </w:r>
    </w:p>
    <w:p w14:paraId="61532075" w14:textId="77777777" w:rsidR="006A09CB" w:rsidRPr="00126D13" w:rsidRDefault="006A09CB" w:rsidP="006A09CB">
      <w:pPr>
        <w:pStyle w:val="EmailDiscussion2"/>
      </w:pPr>
      <w:r w:rsidRPr="00126D13">
        <w:tab/>
        <w:t xml:space="preserve">Scope: discuss the need and possible wording for the second note </w:t>
      </w:r>
    </w:p>
    <w:p w14:paraId="4D11227D" w14:textId="77777777" w:rsidR="006A09CB" w:rsidRPr="00126D13" w:rsidRDefault="006A09CB" w:rsidP="006A09CB">
      <w:pPr>
        <w:pStyle w:val="EmailDiscussion2"/>
      </w:pPr>
      <w:r w:rsidRPr="00126D13">
        <w:tab/>
        <w:t>Intended outcome: revised CR</w:t>
      </w:r>
    </w:p>
    <w:p w14:paraId="2564E429" w14:textId="77777777" w:rsidR="006A09CB" w:rsidRPr="00126D13" w:rsidRDefault="006A09CB" w:rsidP="006A09CB">
      <w:pPr>
        <w:pStyle w:val="EmailDiscussion2"/>
      </w:pPr>
      <w:r w:rsidRPr="00126D13">
        <w:tab/>
        <w:t>Deadline for rapporteur's CR (in R2-2311313):  Friday 2023-10-13 08:00</w:t>
      </w:r>
    </w:p>
    <w:p w14:paraId="2A91CF10" w14:textId="77777777" w:rsidR="006A09CB" w:rsidRPr="00126D13" w:rsidRDefault="006A09CB" w:rsidP="006A09CB">
      <w:pPr>
        <w:pStyle w:val="Doc-text2"/>
        <w:ind w:left="0" w:firstLine="0"/>
      </w:pPr>
    </w:p>
    <w:p w14:paraId="36C16E4E" w14:textId="328DCDDE" w:rsidR="006A09CB" w:rsidRPr="00126D13" w:rsidRDefault="006A09CB" w:rsidP="006A09CB">
      <w:pPr>
        <w:pStyle w:val="Doc-title"/>
      </w:pPr>
      <w:r w:rsidRPr="00126D13">
        <w:t>R2-2311313</w:t>
      </w:r>
      <w:r w:rsidRPr="00126D13">
        <w:tab/>
        <w:t>Notes in the RRC release procedure for NR-NTN</w:t>
      </w:r>
      <w:r w:rsidRPr="00126D13">
        <w:tab/>
        <w:t>Google Inc.</w:t>
      </w:r>
      <w:r w:rsidRPr="00126D13">
        <w:tab/>
        <w:t>CR</w:t>
      </w:r>
      <w:r w:rsidRPr="00126D13">
        <w:tab/>
        <w:t>Rel-17</w:t>
      </w:r>
      <w:r w:rsidRPr="00126D13">
        <w:tab/>
        <w:t>38.331</w:t>
      </w:r>
      <w:r w:rsidRPr="00126D13">
        <w:tab/>
        <w:t>17.6.0</w:t>
      </w:r>
      <w:r w:rsidRPr="00126D13">
        <w:tab/>
        <w:t>4351</w:t>
      </w:r>
      <w:r w:rsidRPr="00126D13">
        <w:tab/>
        <w:t>1</w:t>
      </w:r>
      <w:r w:rsidRPr="00126D13">
        <w:tab/>
        <w:t>F</w:t>
      </w:r>
      <w:r w:rsidRPr="00126D13">
        <w:tab/>
        <w:t>NR_NTN_solutions-Core</w:t>
      </w:r>
    </w:p>
    <w:p w14:paraId="35B189D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Agreed in principle</w:t>
      </w:r>
    </w:p>
    <w:p w14:paraId="7701DF55" w14:textId="77777777" w:rsidR="006A09CB" w:rsidRPr="00126D13" w:rsidRDefault="006A09CB" w:rsidP="006A09CB">
      <w:pPr>
        <w:pStyle w:val="Doc-text2"/>
      </w:pPr>
    </w:p>
    <w:p w14:paraId="1DE1C51B" w14:textId="77777777" w:rsidR="006A09CB" w:rsidRPr="00126D13" w:rsidRDefault="006A09CB" w:rsidP="006A09CB">
      <w:pPr>
        <w:pStyle w:val="Doc-text2"/>
      </w:pPr>
    </w:p>
    <w:p w14:paraId="79534EC8" w14:textId="7F8D22B8" w:rsidR="006A09CB" w:rsidRPr="00126D13" w:rsidRDefault="006A09CB" w:rsidP="006A09CB">
      <w:pPr>
        <w:pStyle w:val="Doc-title"/>
      </w:pPr>
      <w:r w:rsidRPr="00126D13">
        <w:t>R2-2310715</w:t>
      </w:r>
      <w:r w:rsidRPr="00126D13">
        <w:tab/>
        <w:t>Triggering of TA Report during handover</w:t>
      </w:r>
      <w:r w:rsidRPr="00126D13">
        <w:tab/>
        <w:t>Huawei, HiSilicon</w:t>
      </w:r>
      <w:r w:rsidRPr="00126D13">
        <w:tab/>
        <w:t>discussion</w:t>
      </w:r>
      <w:r w:rsidRPr="00126D13">
        <w:tab/>
        <w:t>Rel-17</w:t>
      </w:r>
      <w:r w:rsidRPr="00126D13">
        <w:tab/>
        <w:t>NR_NTN_solutions-Core</w:t>
      </w:r>
    </w:p>
    <w:p w14:paraId="0C0254C8" w14:textId="77777777" w:rsidR="006A09CB" w:rsidRPr="00126D13" w:rsidRDefault="006A09CB" w:rsidP="006A09CB">
      <w:pPr>
        <w:pStyle w:val="Comments"/>
      </w:pPr>
      <w:r w:rsidRPr="00126D13">
        <w:t>Observation 1: The current spec is not clear about UE behaviour when offsetThresholdTA is included in handover command while ta-report is not.</w:t>
      </w:r>
    </w:p>
    <w:p w14:paraId="507B3587" w14:textId="77777777" w:rsidR="006A09CB" w:rsidRPr="00126D13" w:rsidRDefault="006A09CB" w:rsidP="006A09CB">
      <w:pPr>
        <w:pStyle w:val="Comments"/>
      </w:pPr>
      <w:r w:rsidRPr="00126D13">
        <w:t>Proposal 1: RAN2 to discuss whether and when TA report is triggered to the target cell, if offsetThresholdTA is included in handover command while ta-report is not.</w:t>
      </w:r>
    </w:p>
    <w:p w14:paraId="21C150B7" w14:textId="77777777" w:rsidR="006A09CB" w:rsidRPr="00126D13" w:rsidRDefault="006A09CB" w:rsidP="006A09CB">
      <w:pPr>
        <w:pStyle w:val="Doc-text2"/>
        <w:numPr>
          <w:ilvl w:val="0"/>
          <w:numId w:val="308"/>
        </w:numPr>
        <w:overflowPunct/>
        <w:autoSpaceDE/>
        <w:autoSpaceDN/>
        <w:adjustRightInd/>
        <w:textAlignment w:val="auto"/>
      </w:pPr>
      <w:r w:rsidRPr="00126D13">
        <w:t>Lenovo wonders if this is a valid case. Nokia agrees</w:t>
      </w:r>
    </w:p>
    <w:p w14:paraId="104239B3" w14:textId="77777777" w:rsidR="006A09CB" w:rsidRPr="00126D13" w:rsidRDefault="006A09CB" w:rsidP="006A09CB">
      <w:pPr>
        <w:pStyle w:val="Doc-text2"/>
        <w:numPr>
          <w:ilvl w:val="0"/>
          <w:numId w:val="308"/>
        </w:numPr>
        <w:overflowPunct/>
        <w:autoSpaceDE/>
        <w:autoSpaceDN/>
        <w:adjustRightInd/>
        <w:textAlignment w:val="auto"/>
      </w:pPr>
      <w:r w:rsidRPr="00126D13">
        <w:t xml:space="preserve">Vivo thinks the current MAC spec is clear and no clarification is needed. </w:t>
      </w:r>
    </w:p>
    <w:p w14:paraId="57AC4AD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No need to further discuss this, it should be up to NW implementation </w:t>
      </w:r>
    </w:p>
    <w:p w14:paraId="07C0DB07" w14:textId="77777777" w:rsidR="006A09CB" w:rsidRPr="00126D13" w:rsidRDefault="006A09CB" w:rsidP="006A09CB">
      <w:pPr>
        <w:pStyle w:val="Comments"/>
      </w:pPr>
    </w:p>
    <w:p w14:paraId="0C9F4DC0" w14:textId="516A042C" w:rsidR="006A09CB" w:rsidRPr="00126D13" w:rsidRDefault="006A09CB" w:rsidP="006A09CB">
      <w:pPr>
        <w:pStyle w:val="Doc-title"/>
      </w:pPr>
      <w:r w:rsidRPr="00126D13">
        <w:t>R2-2311241</w:t>
      </w:r>
      <w:r w:rsidRPr="00126D13">
        <w:tab/>
        <w:t>UTC reference point in NR NTN R17</w:t>
      </w:r>
      <w:r w:rsidRPr="00126D13">
        <w:tab/>
        <w:t>Ericsson</w:t>
      </w:r>
      <w:r w:rsidRPr="00126D13">
        <w:tab/>
        <w:t>discussion</w:t>
      </w:r>
      <w:r w:rsidRPr="00126D13">
        <w:tab/>
        <w:t>Rel-17</w:t>
      </w:r>
      <w:r w:rsidRPr="00126D13">
        <w:tab/>
        <w:t>NR_NTN_solutions</w:t>
      </w:r>
    </w:p>
    <w:p w14:paraId="567666B0" w14:textId="77777777" w:rsidR="006A09CB" w:rsidRPr="00126D13" w:rsidRDefault="006A09CB" w:rsidP="006A09CB">
      <w:pPr>
        <w:pStyle w:val="Comments"/>
        <w:rPr>
          <w:lang w:val="fr-FR"/>
        </w:rPr>
      </w:pPr>
      <w:r w:rsidRPr="00126D13">
        <w:rPr>
          <w:lang w:val="fr-FR"/>
        </w:rPr>
        <w:t>Observation 1</w:t>
      </w:r>
      <w:r w:rsidRPr="00126D13">
        <w:rPr>
          <w:lang w:val="fr-FR"/>
        </w:rPr>
        <w:tab/>
        <w:t>Usefulness of the broadcasted/dedicated signalled UTC is much less in NR where UEs are assumed to have simultaneous capability to transmit/receive and measure GNSS.</w:t>
      </w:r>
    </w:p>
    <w:p w14:paraId="174E40A9" w14:textId="77777777" w:rsidR="006A09CB" w:rsidRPr="00126D13" w:rsidRDefault="006A09CB" w:rsidP="006A09CB">
      <w:pPr>
        <w:pStyle w:val="Comments"/>
        <w:rPr>
          <w:lang w:val="fr-FR"/>
        </w:rPr>
      </w:pPr>
      <w:r w:rsidRPr="00126D13">
        <w:rPr>
          <w:lang w:val="fr-FR"/>
        </w:rPr>
        <w:t>Proposal 1</w:t>
      </w:r>
      <w:r w:rsidRPr="00126D13">
        <w:rPr>
          <w:lang w:val="fr-FR"/>
        </w:rPr>
        <w:tab/>
        <w:t>Align the IoT NTN UTC reference point and the NR NTN reference point.</w:t>
      </w:r>
    </w:p>
    <w:p w14:paraId="30135B41"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Nokia agrees with observation 1 so is not sure whether we need p1 now, we can add it in the future if needed</w:t>
      </w:r>
    </w:p>
    <w:p w14:paraId="71A08781"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QC agrees with p1</w:t>
      </w:r>
    </w:p>
    <w:p w14:paraId="367B573A"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Vivo agrees with the intention but think that Redcap for NTN is not supported in this release and we should postpone this. QC does not agrees with this statement: Redcap can be supported in NTN</w:t>
      </w:r>
    </w:p>
    <w:p w14:paraId="34CE0D2F"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Sequans agrees with QC and supports p1</w:t>
      </w:r>
    </w:p>
    <w:p w14:paraId="5FDC97FE"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Apple supports the observation but thinks we can have this in the next release.</w:t>
      </w:r>
    </w:p>
    <w:p w14:paraId="2CBFD5E6" w14:textId="77777777" w:rsidR="006A09CB" w:rsidRPr="00126D13" w:rsidRDefault="006A09CB" w:rsidP="006A09CB">
      <w:pPr>
        <w:pStyle w:val="Doc-text2"/>
        <w:numPr>
          <w:ilvl w:val="0"/>
          <w:numId w:val="308"/>
        </w:numPr>
        <w:overflowPunct/>
        <w:autoSpaceDE/>
        <w:autoSpaceDN/>
        <w:adjustRightInd/>
        <w:textAlignment w:val="auto"/>
        <w:rPr>
          <w:lang w:val="en-US"/>
        </w:rPr>
      </w:pPr>
      <w:r w:rsidRPr="00126D13">
        <w:rPr>
          <w:lang w:val="en-US"/>
        </w:rPr>
        <w:t>QC thinks that if we only have it in R18 there would be inter-operability issues. Oppo thinks this is not the case</w:t>
      </w:r>
    </w:p>
    <w:p w14:paraId="567D9E3D"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Come back to this in the next meeting (for possible inclusion also in Rel-17)</w:t>
      </w:r>
    </w:p>
    <w:p w14:paraId="2C2C6127" w14:textId="77777777" w:rsidR="006A09CB" w:rsidRPr="00126D13" w:rsidRDefault="006A09CB" w:rsidP="006A09CB">
      <w:pPr>
        <w:pStyle w:val="Doc-text2"/>
        <w:ind w:left="0" w:firstLine="0"/>
        <w:rPr>
          <w:lang w:val="fr-FR"/>
        </w:rPr>
      </w:pPr>
    </w:p>
    <w:p w14:paraId="3D97EA96" w14:textId="77777777" w:rsidR="006A09CB" w:rsidRPr="00126D13" w:rsidRDefault="006A09CB" w:rsidP="006A09CB">
      <w:pPr>
        <w:pStyle w:val="Doc-text2"/>
        <w:ind w:left="0" w:firstLine="0"/>
        <w:rPr>
          <w:lang w:val="fr-FR"/>
        </w:rPr>
      </w:pPr>
    </w:p>
    <w:p w14:paraId="080F5908" w14:textId="176213A3" w:rsidR="006A09CB" w:rsidRPr="00126D13" w:rsidRDefault="006A09CB" w:rsidP="006A09CB">
      <w:pPr>
        <w:pStyle w:val="Doc-title"/>
      </w:pPr>
      <w:r w:rsidRPr="00126D13">
        <w:t>R2-2311312</w:t>
      </w:r>
      <w:r w:rsidRPr="00126D13">
        <w:tab/>
      </w:r>
      <w:r w:rsidRPr="00126D13">
        <w:rPr>
          <w:rFonts w:eastAsia="SimSun"/>
        </w:rPr>
        <w:t>Correction to 38.300 on Koffset handling during handover</w:t>
      </w:r>
      <w:r w:rsidRPr="00126D13">
        <w:rPr>
          <w:rFonts w:eastAsia="SimSun"/>
        </w:rPr>
        <w:tab/>
      </w:r>
      <w:r w:rsidRPr="00126D13">
        <w:t>Huawei, HiSilicon</w:t>
      </w:r>
      <w:r w:rsidRPr="00126D13">
        <w:tab/>
        <w:t>CR</w:t>
      </w:r>
      <w:r w:rsidRPr="00126D13">
        <w:tab/>
      </w:r>
      <w:r w:rsidRPr="00126D13">
        <w:tab/>
        <w:t>3</w:t>
      </w:r>
      <w:r w:rsidR="00EC2941">
        <w:t>8</w:t>
      </w:r>
      <w:r w:rsidRPr="00126D13">
        <w:t>.300</w:t>
      </w:r>
      <w:r w:rsidRPr="00126D13">
        <w:tab/>
        <w:t>17.6.0</w:t>
      </w:r>
      <w:r w:rsidRPr="00126D13">
        <w:tab/>
        <w:t>0720</w:t>
      </w:r>
      <w:r w:rsidRPr="00126D13">
        <w:tab/>
        <w:t>-</w:t>
      </w:r>
      <w:r w:rsidRPr="00126D13">
        <w:tab/>
        <w:t>F</w:t>
      </w:r>
      <w:r w:rsidRPr="00126D13">
        <w:tab/>
        <w:t>NR_NTN_solutions -Core</w:t>
      </w:r>
    </w:p>
    <w:p w14:paraId="4FD747E5" w14:textId="77777777" w:rsidR="006A09CB" w:rsidRPr="00126D13" w:rsidRDefault="006A09CB" w:rsidP="006A09CB">
      <w:pPr>
        <w:pStyle w:val="Agreement"/>
        <w:numPr>
          <w:ilvl w:val="0"/>
          <w:numId w:val="309"/>
        </w:numPr>
        <w:overflowPunct/>
        <w:autoSpaceDE/>
        <w:autoSpaceDN/>
        <w:adjustRightInd/>
        <w:textAlignment w:val="auto"/>
      </w:pPr>
      <w:r w:rsidRPr="00126D13">
        <w:t>1 week email discussion to check</w:t>
      </w:r>
    </w:p>
    <w:p w14:paraId="10EDFAAE" w14:textId="77777777" w:rsidR="006A09CB" w:rsidRPr="00126D13" w:rsidRDefault="006A09CB" w:rsidP="006A09CB">
      <w:pPr>
        <w:pStyle w:val="Doc-text2"/>
      </w:pPr>
    </w:p>
    <w:p w14:paraId="14B69A90" w14:textId="77777777" w:rsidR="006A09CB" w:rsidRPr="00126D13" w:rsidRDefault="006A09CB" w:rsidP="006A09CB">
      <w:pPr>
        <w:pStyle w:val="Heading2"/>
      </w:pPr>
      <w:bookmarkStart w:id="225" w:name="_Toc150437459"/>
      <w:r w:rsidRPr="00126D13">
        <w:t>6.4</w:t>
      </w:r>
      <w:r w:rsidRPr="00126D13">
        <w:tab/>
        <w:t>NR positioning enhancements</w:t>
      </w:r>
      <w:bookmarkEnd w:id="225"/>
    </w:p>
    <w:p w14:paraId="3C544660" w14:textId="7811442F" w:rsidR="006A09CB" w:rsidRPr="00126D13" w:rsidRDefault="006A09CB" w:rsidP="006A09CB">
      <w:pPr>
        <w:pStyle w:val="Comments"/>
      </w:pPr>
      <w:r w:rsidRPr="00126D13">
        <w:t>(NR_pos_enh-Core; leading WG: RAN1; REL-17; WID: RP-210903)</w:t>
      </w:r>
    </w:p>
    <w:p w14:paraId="081CB655" w14:textId="77777777" w:rsidR="006A09CB" w:rsidRPr="00126D13" w:rsidRDefault="006A09CB" w:rsidP="006A09CB">
      <w:pPr>
        <w:pStyle w:val="Comments"/>
      </w:pPr>
      <w:r w:rsidRPr="00126D13">
        <w:t xml:space="preserve">Tdoc Limitation: 2 tdocs </w:t>
      </w:r>
    </w:p>
    <w:p w14:paraId="508B8C1B" w14:textId="77777777" w:rsidR="006A09CB" w:rsidRPr="00126D13" w:rsidRDefault="006A09CB" w:rsidP="006A09CB">
      <w:pPr>
        <w:pStyle w:val="Heading3"/>
      </w:pPr>
      <w:bookmarkStart w:id="226" w:name="_Toc150437460"/>
      <w:r w:rsidRPr="00126D13">
        <w:t>6.4.1</w:t>
      </w:r>
      <w:r w:rsidRPr="00126D13">
        <w:tab/>
        <w:t>Stage 3 corrections</w:t>
      </w:r>
      <w:bookmarkEnd w:id="226"/>
    </w:p>
    <w:p w14:paraId="148ACE9D" w14:textId="77777777" w:rsidR="006A09CB" w:rsidRPr="00126D13" w:rsidRDefault="006A09CB" w:rsidP="006A09CB">
      <w:pPr>
        <w:pStyle w:val="Comments"/>
      </w:pPr>
      <w:r w:rsidRPr="00126D13">
        <w:t>A single CR per TS (RRC, LPP, MAC, UEcap 306) with miscellaneous corrections is encouraged.  Small editorial corrections should be sent directly to the CR rapporteur.  Larger open issues can be discussed with contributions (limited time).</w:t>
      </w:r>
    </w:p>
    <w:p w14:paraId="2C25189B" w14:textId="7C351737" w:rsidR="006A09CB" w:rsidRPr="00126D13" w:rsidRDefault="006A09CB" w:rsidP="006A09CB">
      <w:pPr>
        <w:pStyle w:val="Doc-title"/>
      </w:pPr>
      <w:r w:rsidRPr="00126D13">
        <w:t>R2-2310693</w:t>
      </w:r>
      <w:r w:rsidRPr="00126D13">
        <w:tab/>
        <w:t>Correction of existing SSR IEs in A-GNSS for BDS system</w:t>
      </w:r>
      <w:r w:rsidRPr="00126D13">
        <w:tab/>
        <w:t>CATT, CAICT</w:t>
      </w:r>
      <w:r w:rsidRPr="00126D13">
        <w:tab/>
        <w:t>discussion</w:t>
      </w:r>
      <w:r w:rsidRPr="00126D13">
        <w:tab/>
        <w:t>Rel-17</w:t>
      </w:r>
    </w:p>
    <w:p w14:paraId="262DB54C" w14:textId="5528B299" w:rsidR="006A09CB" w:rsidRPr="00126D13" w:rsidRDefault="006A09CB" w:rsidP="006A09CB">
      <w:pPr>
        <w:pStyle w:val="Doc-title"/>
      </w:pPr>
      <w:r w:rsidRPr="00126D13">
        <w:t>R2-2309609</w:t>
      </w:r>
      <w:r w:rsidRPr="00126D13">
        <w:tab/>
        <w:t>Correction of existing SSR IEs in A-GNSS for BDS system</w:t>
      </w:r>
      <w:r w:rsidRPr="00126D13">
        <w:tab/>
        <w:t>CATT, CAICT, CMCC, China Telecom, China Unicom, Huawei, ZTE Corporation, MediaTek Inc., OPPO, xiaomi, vivo, Spreadtrum</w:t>
      </w:r>
      <w:r w:rsidRPr="00126D13">
        <w:tab/>
        <w:t>CR</w:t>
      </w:r>
      <w:r w:rsidRPr="00126D13">
        <w:tab/>
        <w:t>Rel-17</w:t>
      </w:r>
      <w:r w:rsidRPr="00126D13">
        <w:tab/>
        <w:t>37.355</w:t>
      </w:r>
      <w:r w:rsidRPr="00126D13">
        <w:tab/>
        <w:t>17.6.0</w:t>
      </w:r>
      <w:r w:rsidRPr="00126D13">
        <w:tab/>
        <w:t>0466</w:t>
      </w:r>
      <w:r w:rsidRPr="00126D13">
        <w:tab/>
        <w:t>-</w:t>
      </w:r>
      <w:r w:rsidRPr="00126D13">
        <w:tab/>
        <w:t>F</w:t>
      </w:r>
      <w:r w:rsidRPr="00126D13">
        <w:tab/>
        <w:t>NR_pos_enh-Core</w:t>
      </w:r>
    </w:p>
    <w:p w14:paraId="4290E6EC"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R2-2311263</w:t>
      </w:r>
    </w:p>
    <w:p w14:paraId="4BF7BC0F" w14:textId="4D9D3DC6" w:rsidR="006A09CB" w:rsidRPr="00126D13" w:rsidRDefault="006A09CB" w:rsidP="006A09CB">
      <w:pPr>
        <w:pStyle w:val="Doc-title"/>
      </w:pPr>
      <w:r w:rsidRPr="00126D13">
        <w:lastRenderedPageBreak/>
        <w:t>R2-2311263</w:t>
      </w:r>
      <w:r w:rsidRPr="00126D13">
        <w:tab/>
        <w:t>Correction of existing SSR IEs in A-GNSS for BDS system</w:t>
      </w:r>
      <w:r w:rsidRPr="00126D13">
        <w:tab/>
        <w:t>CATT, CAICT, CMCC, China Telecom, China Unicom, Huawei, ZTE Corporation, MediaTek Inc., OPPO, xiaomi, vivo, Spreadtrum</w:t>
      </w:r>
      <w:r w:rsidRPr="00126D13">
        <w:tab/>
        <w:t>CR</w:t>
      </w:r>
      <w:r w:rsidRPr="00126D13">
        <w:tab/>
        <w:t>Rel-17</w:t>
      </w:r>
      <w:r w:rsidRPr="00126D13">
        <w:tab/>
        <w:t>37.355</w:t>
      </w:r>
      <w:r w:rsidRPr="00126D13">
        <w:tab/>
        <w:t>17.6.0</w:t>
      </w:r>
      <w:r w:rsidRPr="00126D13">
        <w:tab/>
        <w:t>0466</w:t>
      </w:r>
      <w:r w:rsidRPr="00126D13">
        <w:tab/>
        <w:t>1</w:t>
      </w:r>
      <w:r w:rsidRPr="00126D13">
        <w:tab/>
        <w:t>F</w:t>
      </w:r>
      <w:r w:rsidRPr="00126D13">
        <w:tab/>
        <w:t>NR_pos_enh-Core</w:t>
      </w:r>
    </w:p>
    <w:p w14:paraId="79F65A7F"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R2-2311572</w:t>
      </w:r>
    </w:p>
    <w:p w14:paraId="7AFAAC2D" w14:textId="77777777" w:rsidR="006A09CB" w:rsidRPr="00126D13" w:rsidRDefault="006A09CB" w:rsidP="006A09CB">
      <w:pPr>
        <w:pStyle w:val="Doc-text2"/>
      </w:pPr>
    </w:p>
    <w:p w14:paraId="7DAC25DE" w14:textId="77777777" w:rsidR="006A09CB" w:rsidRPr="00126D13" w:rsidRDefault="006A09CB" w:rsidP="006A09CB">
      <w:pPr>
        <w:pStyle w:val="Doc-text2"/>
      </w:pPr>
      <w:r w:rsidRPr="00126D13">
        <w:t>Discussion:</w:t>
      </w:r>
    </w:p>
    <w:p w14:paraId="5035A8AA" w14:textId="77777777" w:rsidR="006A09CB" w:rsidRPr="00126D13" w:rsidRDefault="006A09CB" w:rsidP="006A09CB">
      <w:pPr>
        <w:pStyle w:val="Doc-text2"/>
      </w:pPr>
      <w:r w:rsidRPr="00126D13">
        <w:t>Ericsson would like some more discussion, but they understand that this is for direct satellite distribution and not needed in LPP.</w:t>
      </w:r>
    </w:p>
    <w:p w14:paraId="359454B4" w14:textId="77777777" w:rsidR="006A09CB" w:rsidRPr="00126D13" w:rsidRDefault="006A09CB" w:rsidP="006A09CB">
      <w:pPr>
        <w:pStyle w:val="Doc-text2"/>
      </w:pPr>
      <w:r w:rsidRPr="00126D13">
        <w:t>Nokia note that the coversheet indicates the fields are introduced because they are lacking in RTCM, so they see it as an enhancement rather than a correction.</w:t>
      </w:r>
    </w:p>
    <w:p w14:paraId="16825A28" w14:textId="77777777" w:rsidR="006A09CB" w:rsidRPr="00126D13" w:rsidRDefault="006A09CB" w:rsidP="006A09CB">
      <w:pPr>
        <w:pStyle w:val="Doc-text2"/>
      </w:pPr>
      <w:r w:rsidRPr="00126D13">
        <w:t>CATT think it can be discussed offline, and they understand that if devices need to receive the signal from the satellite without the correction data, it increases the receiver cost.</w:t>
      </w:r>
    </w:p>
    <w:p w14:paraId="21C95F10" w14:textId="77777777" w:rsidR="006A09CB" w:rsidRPr="00126D13" w:rsidRDefault="006A09CB" w:rsidP="006A09CB">
      <w:pPr>
        <w:pStyle w:val="Doc-text2"/>
      </w:pPr>
      <w:r w:rsidRPr="00126D13">
        <w:t>Qualcomm agree with Ericsson and Nokia; they understand that the CR intends to apply the corrections to B1C, and they think this could be done with a simple flag applying the iod to B1C.  They think the added fields are unnecessary and cannot be used by the UE, because it does not know which messages the LMF is using.</w:t>
      </w:r>
    </w:p>
    <w:p w14:paraId="4550BAEF" w14:textId="77777777" w:rsidR="006A09CB" w:rsidRPr="00126D13" w:rsidRDefault="006A09CB" w:rsidP="006A09CB">
      <w:pPr>
        <w:pStyle w:val="Doc-text2"/>
      </w:pPr>
      <w:r w:rsidRPr="00126D13">
        <w:t>Swift agree with Ericsson and Qualcomm; they also have some concern about backward compatibility.</w:t>
      </w:r>
    </w:p>
    <w:p w14:paraId="45203FA9" w14:textId="77777777" w:rsidR="006A09CB" w:rsidRPr="00126D13" w:rsidRDefault="006A09CB" w:rsidP="006A09CB">
      <w:pPr>
        <w:pStyle w:val="Doc-text2"/>
      </w:pPr>
      <w:r w:rsidRPr="00126D13">
        <w:t>CATT would still prefer to use the new IEs; they think the server cannot provide the SSR corrections directly otherwise.  Qualcomm agree this is true, but they think providing the correction for B1C ephemeris just requires the flag.</w:t>
      </w:r>
    </w:p>
    <w:p w14:paraId="01371243" w14:textId="77777777" w:rsidR="006A09CB" w:rsidRPr="00126D13" w:rsidRDefault="006A09CB" w:rsidP="006A09CB">
      <w:pPr>
        <w:pStyle w:val="Doc-text2"/>
      </w:pPr>
    </w:p>
    <w:p w14:paraId="38C43BFA" w14:textId="77777777" w:rsidR="006A09CB" w:rsidRPr="00126D13" w:rsidRDefault="006A09CB" w:rsidP="006A09CB">
      <w:pPr>
        <w:pStyle w:val="Doc-text2"/>
      </w:pPr>
    </w:p>
    <w:p w14:paraId="5B3DC308" w14:textId="77777777" w:rsidR="006A09CB" w:rsidRPr="00126D13" w:rsidRDefault="006A09CB" w:rsidP="006A09CB">
      <w:pPr>
        <w:pStyle w:val="EmailDiscussion"/>
        <w:overflowPunct/>
        <w:autoSpaceDE/>
        <w:autoSpaceDN/>
        <w:adjustRightInd/>
        <w:ind w:left="1619" w:hanging="360"/>
        <w:textAlignment w:val="auto"/>
      </w:pPr>
      <w:r w:rsidRPr="00126D13">
        <w:t>[AT123bis][415][POS] BDS B1C corrections (CATT)</w:t>
      </w:r>
    </w:p>
    <w:p w14:paraId="6B6FEDB5" w14:textId="77777777" w:rsidR="006A09CB" w:rsidRPr="00126D13" w:rsidRDefault="006A09CB" w:rsidP="006A09CB">
      <w:pPr>
        <w:pStyle w:val="EmailDiscussion2"/>
      </w:pPr>
      <w:r w:rsidRPr="00126D13">
        <w:tab/>
        <w:t>Scope: Discuss the proposed changes from R2-2311263 and determine if there is an agreeable way forward.</w:t>
      </w:r>
    </w:p>
    <w:p w14:paraId="3FFF36DC" w14:textId="77777777" w:rsidR="006A09CB" w:rsidRPr="00126D13" w:rsidRDefault="006A09CB" w:rsidP="006A09CB">
      <w:pPr>
        <w:pStyle w:val="EmailDiscussion2"/>
      </w:pPr>
      <w:r w:rsidRPr="00126D13">
        <w:tab/>
        <w:t>Intended outcome: Report to Thursday CB session in R2-2311372</w:t>
      </w:r>
    </w:p>
    <w:p w14:paraId="3CE8645F" w14:textId="77777777" w:rsidR="006A09CB" w:rsidRPr="00126D13" w:rsidRDefault="006A09CB" w:rsidP="006A09CB">
      <w:pPr>
        <w:pStyle w:val="EmailDiscussion2"/>
      </w:pPr>
      <w:r w:rsidRPr="00126D13">
        <w:tab/>
        <w:t>Deadline: Wednesday 2023-10-11 2000 CST</w:t>
      </w:r>
    </w:p>
    <w:p w14:paraId="3A5F712B" w14:textId="77777777" w:rsidR="006A09CB" w:rsidRPr="00126D13" w:rsidRDefault="006A09CB" w:rsidP="006A09CB">
      <w:pPr>
        <w:pStyle w:val="EmailDiscussion2"/>
      </w:pPr>
    </w:p>
    <w:p w14:paraId="7A856498" w14:textId="429D219D" w:rsidR="006A09CB" w:rsidRPr="00126D13" w:rsidRDefault="006A09CB" w:rsidP="006A09CB">
      <w:pPr>
        <w:pStyle w:val="Doc-title"/>
      </w:pPr>
      <w:r w:rsidRPr="00126D13">
        <w:t>R2-2311372</w:t>
      </w:r>
      <w:r w:rsidRPr="00126D13">
        <w:tab/>
        <w:t>Report of [AT123bis][415][POS] BDS B1C corrections (CATT)</w:t>
      </w:r>
      <w:r w:rsidRPr="00126D13">
        <w:tab/>
        <w:t>CATT</w:t>
      </w:r>
      <w:r w:rsidRPr="00126D13">
        <w:tab/>
        <w:t>discussion</w:t>
      </w:r>
      <w:r w:rsidRPr="00126D13">
        <w:tab/>
        <w:t>Rel-17</w:t>
      </w:r>
    </w:p>
    <w:p w14:paraId="6A712396" w14:textId="77777777" w:rsidR="006A09CB" w:rsidRPr="00126D13" w:rsidRDefault="006A09CB" w:rsidP="006A09CB">
      <w:pPr>
        <w:pStyle w:val="Doc-text2"/>
      </w:pPr>
    </w:p>
    <w:p w14:paraId="116F21D0" w14:textId="77777777" w:rsidR="006A09CB" w:rsidRPr="00126D13" w:rsidRDefault="006A09CB" w:rsidP="006A09CB">
      <w:pPr>
        <w:pStyle w:val="Doc-text2"/>
      </w:pPr>
      <w:r w:rsidRPr="00126D13">
        <w:t>Proposal 1: Agree the revised CR in R2-2311572.</w:t>
      </w:r>
    </w:p>
    <w:p w14:paraId="6F70E6C0" w14:textId="77777777" w:rsidR="006A09CB" w:rsidRPr="00126D13" w:rsidRDefault="006A09CB" w:rsidP="006A09CB">
      <w:pPr>
        <w:pStyle w:val="Doc-text2"/>
      </w:pPr>
      <w:r w:rsidRPr="00126D13">
        <w:t>Proposal 2: Further discuss how to solve the backward compatibility in broadcast for the next meeting.</w:t>
      </w:r>
    </w:p>
    <w:p w14:paraId="59514ACF" w14:textId="77777777" w:rsidR="006A09CB" w:rsidRPr="00126D13" w:rsidRDefault="006A09CB" w:rsidP="006A09CB">
      <w:pPr>
        <w:pStyle w:val="Doc-text2"/>
      </w:pPr>
    </w:p>
    <w:p w14:paraId="1EAFD92B" w14:textId="77777777" w:rsidR="006A09CB" w:rsidRPr="00126D13" w:rsidRDefault="006A09CB" w:rsidP="006A09CB">
      <w:pPr>
        <w:pStyle w:val="Doc-text2"/>
      </w:pPr>
      <w:r w:rsidRPr="00126D13">
        <w:t>Discussion:</w:t>
      </w:r>
    </w:p>
    <w:p w14:paraId="5B2B04A9" w14:textId="77777777" w:rsidR="006A09CB" w:rsidRPr="00126D13" w:rsidRDefault="006A09CB" w:rsidP="006A09CB">
      <w:pPr>
        <w:pStyle w:val="Doc-text2"/>
      </w:pPr>
      <w:r w:rsidRPr="00126D13">
        <w:t>CATT indicate that several companies suggested a flag and capability for backward compatibility, which is reflected in the updated CR, allowing devices still to get the corrections for B1I.</w:t>
      </w:r>
    </w:p>
    <w:p w14:paraId="1C5EB085" w14:textId="77777777" w:rsidR="006A09CB" w:rsidRPr="00126D13" w:rsidRDefault="006A09CB" w:rsidP="006A09CB">
      <w:pPr>
        <w:pStyle w:val="Doc-text2"/>
      </w:pPr>
      <w:r w:rsidRPr="00126D13">
        <w:t>Ericsson think more analysis is needed, and the situation could become unmanageable if corrections relative to different references are involved.</w:t>
      </w:r>
    </w:p>
    <w:p w14:paraId="77A6B215" w14:textId="77777777" w:rsidR="006A09CB" w:rsidRPr="00126D13" w:rsidRDefault="006A09CB" w:rsidP="006A09CB">
      <w:pPr>
        <w:pStyle w:val="Doc-text2"/>
      </w:pPr>
      <w:r w:rsidRPr="00126D13">
        <w:t>Swift think we should address the broadcast backward compatibility before agreeing a CR.</w:t>
      </w:r>
    </w:p>
    <w:p w14:paraId="510AD2AE" w14:textId="77777777" w:rsidR="006A09CB" w:rsidRPr="00126D13" w:rsidRDefault="006A09CB" w:rsidP="006A09CB">
      <w:pPr>
        <w:pStyle w:val="Doc-text2"/>
      </w:pPr>
      <w:r w:rsidRPr="00126D13">
        <w:t>Intel think we can conclude that we use this approach for dedicated signalling.</w:t>
      </w:r>
    </w:p>
    <w:p w14:paraId="27412B37" w14:textId="77777777" w:rsidR="006A09CB" w:rsidRPr="00126D13" w:rsidRDefault="006A09CB" w:rsidP="006A09CB">
      <w:pPr>
        <w:pStyle w:val="Doc-text2"/>
      </w:pPr>
      <w:r w:rsidRPr="00126D13">
        <w:t>Ericsson have concerns also for unicast if we support multiple references; the operator would need to prepare data for multiple references in parallel.  Swift agree with Ericsson; they see value in the flexibility but think we need to address unicast and broadcast together.</w:t>
      </w:r>
    </w:p>
    <w:p w14:paraId="0A2393D5" w14:textId="77777777" w:rsidR="006A09CB" w:rsidRPr="00126D13" w:rsidRDefault="006A09CB" w:rsidP="006A09CB">
      <w:pPr>
        <w:pStyle w:val="Doc-text2"/>
      </w:pPr>
      <w:r w:rsidRPr="00126D13">
        <w:t>CATT indicate there is a candidate solution for broadcast, but it impacts RRC.  They think we could take the unicast correction in LPP now.  They understand that the operator still has the option which reference(s) to support and the CR just defines the candidates.</w:t>
      </w:r>
    </w:p>
    <w:p w14:paraId="11EB045C" w14:textId="77777777" w:rsidR="006A09CB" w:rsidRPr="00126D13" w:rsidRDefault="006A09CB" w:rsidP="006A09CB">
      <w:pPr>
        <w:pStyle w:val="Doc-text2"/>
      </w:pPr>
      <w:r w:rsidRPr="00126D13">
        <w:t>CMCC indicate that there is a market requirement in China to support B1C users.</w:t>
      </w:r>
    </w:p>
    <w:p w14:paraId="0012F6D2" w14:textId="77777777" w:rsidR="006A09CB" w:rsidRPr="00126D13" w:rsidRDefault="006A09CB" w:rsidP="006A09CB">
      <w:pPr>
        <w:pStyle w:val="Doc-text2"/>
      </w:pPr>
      <w:r w:rsidRPr="00126D13">
        <w:t>Intel understand that it addresses a case where B1I cannot be provided, which they think is unusual, but they think it is a real issue and CATT’s CR does address it correctly.</w:t>
      </w:r>
    </w:p>
    <w:p w14:paraId="72938F02" w14:textId="77777777" w:rsidR="006A09CB" w:rsidRPr="00126D13" w:rsidRDefault="006A09CB" w:rsidP="006A09CB">
      <w:pPr>
        <w:pStyle w:val="Doc-text2"/>
      </w:pPr>
      <w:r w:rsidRPr="00126D13">
        <w:t>Ericsson are not opposed to the principle, but they think there has not been enough time to analyse the proposal.</w:t>
      </w:r>
    </w:p>
    <w:p w14:paraId="21E22CD3" w14:textId="77777777" w:rsidR="006A09CB" w:rsidRPr="00126D13" w:rsidRDefault="006A09CB" w:rsidP="006A09CB">
      <w:pPr>
        <w:pStyle w:val="Doc-text2"/>
      </w:pPr>
      <w:r w:rsidRPr="00126D13">
        <w:t>Qualcomm understand the proposal is to continue working on the baseline towards the next meeting, and they agree we need to work towards a full solution but think a baseline would be useful.</w:t>
      </w:r>
    </w:p>
    <w:p w14:paraId="7CDE6DE5" w14:textId="77777777" w:rsidR="006A09CB" w:rsidRPr="00126D13" w:rsidRDefault="006A09CB" w:rsidP="006A09CB">
      <w:pPr>
        <w:pStyle w:val="Doc-text2"/>
      </w:pPr>
      <w:r w:rsidRPr="00126D13">
        <w:t>Ericsson think the problem is real but there could be alternative solutions, and we should not fix a baseline now.</w:t>
      </w:r>
    </w:p>
    <w:p w14:paraId="7C2AE2D3" w14:textId="77777777" w:rsidR="006A09CB" w:rsidRPr="00126D13" w:rsidRDefault="006A09CB" w:rsidP="006A09CB">
      <w:pPr>
        <w:pStyle w:val="Doc-text2"/>
      </w:pPr>
    </w:p>
    <w:p w14:paraId="144CA39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w:t>
      </w:r>
    </w:p>
    <w:p w14:paraId="5B2C200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RAN2 acknowledge the need to make available BDS corrections in an environment where the available signal is B1C.</w:t>
      </w:r>
    </w:p>
    <w:p w14:paraId="46D5C6BF" w14:textId="77777777" w:rsidR="006A09CB" w:rsidRPr="00126D13" w:rsidRDefault="006A09CB" w:rsidP="006A09CB">
      <w:pPr>
        <w:pStyle w:val="Doc-text2"/>
      </w:pPr>
    </w:p>
    <w:p w14:paraId="12366030" w14:textId="77777777" w:rsidR="006A09CB" w:rsidRPr="00126D13" w:rsidRDefault="006A09CB" w:rsidP="006A09CB">
      <w:pPr>
        <w:pStyle w:val="EmailDiscussion"/>
        <w:overflowPunct/>
        <w:autoSpaceDE/>
        <w:autoSpaceDN/>
        <w:adjustRightInd/>
        <w:ind w:left="1619" w:hanging="360"/>
        <w:textAlignment w:val="auto"/>
      </w:pPr>
      <w:r w:rsidRPr="00126D13">
        <w:lastRenderedPageBreak/>
        <w:t>[Post123bis][402][POS] BDS B1C corrections (CATT)</w:t>
      </w:r>
    </w:p>
    <w:p w14:paraId="4B14B9E6" w14:textId="77777777" w:rsidR="006A09CB" w:rsidRPr="00126D13" w:rsidRDefault="006A09CB" w:rsidP="006A09CB">
      <w:pPr>
        <w:pStyle w:val="EmailDiscussion2"/>
      </w:pPr>
      <w:r w:rsidRPr="00126D13">
        <w:tab/>
        <w:t>Scope: Discuss the proposal in R2-2311372 and develop a CR for next meeting, considering also the broadcast case.</w:t>
      </w:r>
    </w:p>
    <w:p w14:paraId="752C89B0" w14:textId="77777777" w:rsidR="006A09CB" w:rsidRPr="00126D13" w:rsidRDefault="006A09CB" w:rsidP="006A09CB">
      <w:pPr>
        <w:pStyle w:val="EmailDiscussion2"/>
      </w:pPr>
      <w:r w:rsidRPr="00126D13">
        <w:tab/>
        <w:t>Intended outcome: Agreeable CR</w:t>
      </w:r>
    </w:p>
    <w:p w14:paraId="48AB1CAC" w14:textId="77777777" w:rsidR="006A09CB" w:rsidRPr="00126D13" w:rsidRDefault="006A09CB" w:rsidP="006A09CB">
      <w:pPr>
        <w:pStyle w:val="EmailDiscussion2"/>
      </w:pPr>
      <w:r w:rsidRPr="00126D13">
        <w:tab/>
        <w:t>Deadline: Long</w:t>
      </w:r>
    </w:p>
    <w:p w14:paraId="6777D683" w14:textId="77777777" w:rsidR="006A09CB" w:rsidRPr="00126D13" w:rsidRDefault="006A09CB" w:rsidP="006A09CB">
      <w:pPr>
        <w:pStyle w:val="EmailDiscussion2"/>
      </w:pPr>
    </w:p>
    <w:p w14:paraId="2B12822C" w14:textId="77777777" w:rsidR="006A09CB" w:rsidRPr="00126D13" w:rsidRDefault="006A09CB" w:rsidP="006A09CB">
      <w:pPr>
        <w:pStyle w:val="Doc-text2"/>
      </w:pPr>
    </w:p>
    <w:p w14:paraId="0018ACE0" w14:textId="709E35E5" w:rsidR="006A09CB" w:rsidRPr="00126D13" w:rsidRDefault="006A09CB" w:rsidP="006A09CB">
      <w:pPr>
        <w:pStyle w:val="Doc-title"/>
      </w:pPr>
      <w:r w:rsidRPr="00126D13">
        <w:t>R2-2311572</w:t>
      </w:r>
      <w:r w:rsidRPr="00126D13">
        <w:tab/>
        <w:t>Correction of existing SSR IEs in A-GNSS for BDS system</w:t>
      </w:r>
      <w:r w:rsidRPr="00126D13">
        <w:tab/>
        <w:t>CATT, CAICT, CMCC, China Telecom, China Unicom, Huawei, ZTE Corporation, MediaTek Inc., OPPO, xiaomi, vivo, Spreadtrum</w:t>
      </w:r>
      <w:r w:rsidRPr="00126D13">
        <w:tab/>
        <w:t>CR</w:t>
      </w:r>
      <w:r w:rsidRPr="00126D13">
        <w:tab/>
        <w:t>Rel-17</w:t>
      </w:r>
      <w:r w:rsidRPr="00126D13">
        <w:tab/>
        <w:t>37.355</w:t>
      </w:r>
      <w:r w:rsidRPr="00126D13">
        <w:tab/>
        <w:t>17.6.0</w:t>
      </w:r>
      <w:r w:rsidRPr="00126D13">
        <w:tab/>
        <w:t>0466</w:t>
      </w:r>
      <w:r w:rsidRPr="00126D13">
        <w:tab/>
        <w:t>2</w:t>
      </w:r>
      <w:r w:rsidRPr="00126D13">
        <w:tab/>
        <w:t>F</w:t>
      </w:r>
      <w:r w:rsidRPr="00126D13">
        <w:tab/>
        <w:t>NR_pos_enh-Core</w:t>
      </w:r>
    </w:p>
    <w:p w14:paraId="4DACCD83" w14:textId="77777777" w:rsidR="006A09CB" w:rsidRPr="00126D13" w:rsidRDefault="006A09CB" w:rsidP="006A09CB">
      <w:pPr>
        <w:pStyle w:val="Doc-text2"/>
      </w:pPr>
    </w:p>
    <w:p w14:paraId="79550702" w14:textId="403EC4CC" w:rsidR="006A09CB" w:rsidRPr="00126D13" w:rsidRDefault="006A09CB" w:rsidP="006A09CB">
      <w:pPr>
        <w:pStyle w:val="Doc-title"/>
      </w:pPr>
      <w:r w:rsidRPr="00126D13">
        <w:t>R2-2309627</w:t>
      </w:r>
      <w:r w:rsidRPr="00126D13">
        <w:tab/>
        <w:t>Correction to UE capability for batch reporitng</w:t>
      </w:r>
      <w:r w:rsidRPr="00126D13">
        <w:tab/>
        <w:t>Huawei, HiSilicon</w:t>
      </w:r>
      <w:r w:rsidRPr="00126D13">
        <w:tab/>
        <w:t>CR</w:t>
      </w:r>
      <w:r w:rsidRPr="00126D13">
        <w:tab/>
        <w:t>Rel-17</w:t>
      </w:r>
      <w:r w:rsidRPr="00126D13">
        <w:tab/>
        <w:t>37.355</w:t>
      </w:r>
      <w:r w:rsidRPr="00126D13">
        <w:tab/>
        <w:t>17.6.0</w:t>
      </w:r>
      <w:r w:rsidRPr="00126D13">
        <w:tab/>
        <w:t>0470</w:t>
      </w:r>
      <w:r w:rsidRPr="00126D13">
        <w:tab/>
        <w:t>-</w:t>
      </w:r>
      <w:r w:rsidRPr="00126D13">
        <w:tab/>
        <w:t>F</w:t>
      </w:r>
      <w:r w:rsidRPr="00126D13">
        <w:tab/>
        <w:t>NR_pos_enh-Core</w:t>
      </w:r>
    </w:p>
    <w:p w14:paraId="4DFADF32" w14:textId="77777777" w:rsidR="006A09CB" w:rsidRPr="00126D13" w:rsidRDefault="006A09CB" w:rsidP="006A09CB">
      <w:pPr>
        <w:pStyle w:val="Doc-text2"/>
        <w:numPr>
          <w:ilvl w:val="0"/>
          <w:numId w:val="338"/>
        </w:numPr>
        <w:overflowPunct/>
        <w:autoSpaceDE/>
        <w:autoSpaceDN/>
        <w:adjustRightInd/>
        <w:textAlignment w:val="auto"/>
      </w:pPr>
      <w:r w:rsidRPr="00126D13">
        <w:t>Postponed</w:t>
      </w:r>
    </w:p>
    <w:p w14:paraId="2C516A97" w14:textId="77777777" w:rsidR="006A09CB" w:rsidRPr="00126D13" w:rsidRDefault="006A09CB" w:rsidP="006A09CB">
      <w:pPr>
        <w:pStyle w:val="Doc-text2"/>
      </w:pPr>
    </w:p>
    <w:p w14:paraId="4A72EC23" w14:textId="452854A3" w:rsidR="006A09CB" w:rsidRPr="00126D13" w:rsidRDefault="006A09CB" w:rsidP="006A09CB">
      <w:pPr>
        <w:pStyle w:val="Doc-title"/>
      </w:pPr>
      <w:r w:rsidRPr="00126D13">
        <w:t>R2-2309919</w:t>
      </w:r>
      <w:r w:rsidRPr="00126D13">
        <w:tab/>
        <w:t>Issue on dl-prs-ResourceSetPeriodicityReq-r17</w:t>
      </w:r>
      <w:r w:rsidRPr="00126D13">
        <w:tab/>
        <w:t>Samsung</w:t>
      </w:r>
      <w:r w:rsidRPr="00126D13">
        <w:tab/>
        <w:t>discussion</w:t>
      </w:r>
      <w:r w:rsidRPr="00126D13">
        <w:tab/>
        <w:t>Rel-17</w:t>
      </w:r>
      <w:r w:rsidRPr="00126D13">
        <w:tab/>
        <w:t>NR_pos_enh-Core</w:t>
      </w:r>
    </w:p>
    <w:p w14:paraId="35D9C6EB" w14:textId="1739036A" w:rsidR="006A09CB" w:rsidRPr="00126D13" w:rsidRDefault="006A09CB" w:rsidP="006A09CB">
      <w:pPr>
        <w:pStyle w:val="Doc-title"/>
      </w:pPr>
      <w:r w:rsidRPr="00126D13">
        <w:t>R2-2309920</w:t>
      </w:r>
      <w:r w:rsidRPr="00126D13">
        <w:tab/>
        <w:t>Addition of reference SCS for dl-prs-ResourceSetPeriodicityReq-r17</w:t>
      </w:r>
      <w:r w:rsidRPr="00126D13">
        <w:tab/>
        <w:t>Samsung</w:t>
      </w:r>
      <w:r w:rsidRPr="00126D13">
        <w:tab/>
        <w:t>CR</w:t>
      </w:r>
      <w:r w:rsidRPr="00126D13">
        <w:tab/>
        <w:t>Rel-17</w:t>
      </w:r>
      <w:r w:rsidRPr="00126D13">
        <w:tab/>
        <w:t>37.355</w:t>
      </w:r>
      <w:r w:rsidRPr="00126D13">
        <w:tab/>
        <w:t>17.6.0</w:t>
      </w:r>
      <w:r w:rsidRPr="00126D13">
        <w:tab/>
        <w:t>0471</w:t>
      </w:r>
      <w:r w:rsidRPr="00126D13">
        <w:tab/>
        <w:t>-</w:t>
      </w:r>
      <w:r w:rsidRPr="00126D13">
        <w:tab/>
        <w:t>F</w:t>
      </w:r>
      <w:r w:rsidRPr="00126D13">
        <w:tab/>
        <w:t>NR_pos_enh-Core</w:t>
      </w:r>
    </w:p>
    <w:p w14:paraId="7EB0F4CB" w14:textId="77777777" w:rsidR="006A09CB" w:rsidRPr="00126D13" w:rsidRDefault="006A09CB" w:rsidP="006A09CB">
      <w:pPr>
        <w:pStyle w:val="Doc-text2"/>
        <w:numPr>
          <w:ilvl w:val="0"/>
          <w:numId w:val="338"/>
        </w:numPr>
        <w:overflowPunct/>
        <w:autoSpaceDE/>
        <w:autoSpaceDN/>
        <w:adjustRightInd/>
        <w:textAlignment w:val="auto"/>
      </w:pPr>
      <w:r w:rsidRPr="00126D13">
        <w:t>Not pursued</w:t>
      </w:r>
    </w:p>
    <w:p w14:paraId="65ABFE43" w14:textId="77777777" w:rsidR="006A09CB" w:rsidRPr="00126D13" w:rsidRDefault="006A09CB" w:rsidP="006A09CB">
      <w:pPr>
        <w:pStyle w:val="Doc-text2"/>
      </w:pPr>
    </w:p>
    <w:p w14:paraId="12464D8C" w14:textId="77777777" w:rsidR="006A09CB" w:rsidRPr="00126D13" w:rsidRDefault="006A09CB" w:rsidP="006A09CB">
      <w:pPr>
        <w:pStyle w:val="Doc-text2"/>
      </w:pPr>
      <w:r w:rsidRPr="00126D13">
        <w:t>Discussion:</w:t>
      </w:r>
    </w:p>
    <w:p w14:paraId="2E19BB58" w14:textId="77777777" w:rsidR="006A09CB" w:rsidRPr="00126D13" w:rsidRDefault="006A09CB" w:rsidP="006A09CB">
      <w:pPr>
        <w:pStyle w:val="Doc-text2"/>
      </w:pPr>
      <w:r w:rsidRPr="00126D13">
        <w:t>vivo think the issue is valid, but they understand the LMF is aware of the SCS from the SSB of the serving cell, so they think it is enough to add a clarification of the interpretation of the SCS.  Huawei agree, and they understand from RAN3 colleagues that the LMF can know the SCS.</w:t>
      </w:r>
    </w:p>
    <w:p w14:paraId="2C34DD63" w14:textId="77777777" w:rsidR="006A09CB" w:rsidRPr="00126D13" w:rsidRDefault="006A09CB" w:rsidP="006A09CB">
      <w:pPr>
        <w:pStyle w:val="Doc-text2"/>
      </w:pPr>
      <w:r w:rsidRPr="00126D13">
        <w:t>ZTE think the LMF cannot know the current cell when the UE is in RRC_INACTIVE; they see that an alternative solution would be to let the UE report the timing at ms granularity.</w:t>
      </w:r>
    </w:p>
    <w:p w14:paraId="031DDE35" w14:textId="77777777" w:rsidR="006A09CB" w:rsidRPr="00126D13" w:rsidRDefault="006A09CB" w:rsidP="006A09CB">
      <w:pPr>
        <w:pStyle w:val="Doc-text2"/>
      </w:pPr>
      <w:r w:rsidRPr="00126D13">
        <w:t>Ericsson think an LMF will not look into the value specifically for each UE, and they do not see that a correction is needed; they would be more comfortable with the clarification proposed by vivo.</w:t>
      </w:r>
    </w:p>
    <w:p w14:paraId="2BE2566C" w14:textId="77777777" w:rsidR="006A09CB" w:rsidRPr="00126D13" w:rsidRDefault="006A09CB" w:rsidP="006A09CB">
      <w:pPr>
        <w:pStyle w:val="Doc-text2"/>
      </w:pPr>
      <w:r w:rsidRPr="00126D13">
        <w:t>OPPO agree with ZTE’s approach to include the time units in ms.</w:t>
      </w:r>
    </w:p>
    <w:p w14:paraId="251A256F" w14:textId="77777777" w:rsidR="006A09CB" w:rsidRPr="00126D13" w:rsidRDefault="006A09CB" w:rsidP="006A09CB">
      <w:pPr>
        <w:pStyle w:val="Doc-text2"/>
      </w:pPr>
      <w:r w:rsidRPr="00126D13">
        <w:t>Samsung think vivo’s suggestion does not solve the problem, because in NRPPa the SCS information can include multiple values, and there could be ambiguity.  As a compromise, they can accept indicating the timing in ms as suggested by ZTE.</w:t>
      </w:r>
    </w:p>
    <w:p w14:paraId="771AE6A4" w14:textId="77777777" w:rsidR="006A09CB" w:rsidRPr="00126D13" w:rsidRDefault="006A09CB" w:rsidP="006A09CB">
      <w:pPr>
        <w:pStyle w:val="Doc-text2"/>
      </w:pPr>
      <w:r w:rsidRPr="00126D13">
        <w:t>Qualcomm think no change is needed; they would be OK with the suggestion from vivo, and they think the LMF needs to know the SCS.</w:t>
      </w:r>
    </w:p>
    <w:p w14:paraId="5E0F212E" w14:textId="77777777" w:rsidR="006A09CB" w:rsidRPr="00126D13" w:rsidRDefault="006A09CB" w:rsidP="006A09CB">
      <w:pPr>
        <w:pStyle w:val="Doc-text2"/>
      </w:pPr>
      <w:r w:rsidRPr="00126D13">
        <w:t>Apple and Intel agree with Qualcomm and would be OK with vivo’s proposal.</w:t>
      </w:r>
    </w:p>
    <w:p w14:paraId="0578C871" w14:textId="77777777" w:rsidR="006A09CB" w:rsidRPr="00126D13" w:rsidRDefault="006A09CB" w:rsidP="006A09CB">
      <w:pPr>
        <w:pStyle w:val="Doc-text2"/>
      </w:pPr>
      <w:r w:rsidRPr="00126D13">
        <w:t>Samsung think in vivo’s solution, there is no way for the LMF to indicate the SCS to a non-serving gNB.</w:t>
      </w:r>
    </w:p>
    <w:p w14:paraId="05AE4BA8" w14:textId="77777777" w:rsidR="006A09CB" w:rsidRPr="00126D13" w:rsidRDefault="006A09CB" w:rsidP="006A09CB">
      <w:pPr>
        <w:pStyle w:val="Doc-text2"/>
      </w:pPr>
      <w:r w:rsidRPr="00126D13">
        <w:t>ZTE think the UE should be able to report the time units as ms, which would avoid NRPPa impact because the LMF can send the gNBs the actual timing.  CMCC agree with ZTE.</w:t>
      </w:r>
    </w:p>
    <w:p w14:paraId="0A990CC7" w14:textId="77777777" w:rsidR="006A09CB" w:rsidRPr="00126D13" w:rsidRDefault="006A09CB" w:rsidP="006A09CB">
      <w:pPr>
        <w:pStyle w:val="Doc-text2"/>
      </w:pPr>
      <w:r w:rsidRPr="00126D13">
        <w:t>Intel understand that the parameters came from RAN1 and we should not change the timing without guidance from them.</w:t>
      </w:r>
    </w:p>
    <w:p w14:paraId="2C8BF03B" w14:textId="77777777" w:rsidR="006A09CB" w:rsidRPr="00126D13" w:rsidRDefault="006A09CB" w:rsidP="006A09CB">
      <w:pPr>
        <w:pStyle w:val="Doc-text2"/>
      </w:pPr>
      <w:r w:rsidRPr="00126D13">
        <w:t>OPPO think in vivo’s CR, it is not quite clear why the LMF is aware of the SSB; they would like some time to check offline.</w:t>
      </w:r>
    </w:p>
    <w:p w14:paraId="0F8BDB48" w14:textId="77777777" w:rsidR="006A09CB" w:rsidRPr="00126D13" w:rsidRDefault="006A09CB" w:rsidP="006A09CB">
      <w:pPr>
        <w:pStyle w:val="Doc-text2"/>
      </w:pPr>
      <w:r w:rsidRPr="00126D13">
        <w:t>CATT agree with vivo’s approach; they understand that the LMF can collect the SCS in the TRP information exchange.</w:t>
      </w:r>
    </w:p>
    <w:p w14:paraId="03681674" w14:textId="77777777" w:rsidR="006A09CB" w:rsidRPr="00126D13" w:rsidRDefault="006A09CB" w:rsidP="006A09CB">
      <w:pPr>
        <w:pStyle w:val="Doc-text2"/>
      </w:pPr>
      <w:r w:rsidRPr="00126D13">
        <w:t>Nokia think no additional signalling is needed, but a clarification would be OK.</w:t>
      </w:r>
    </w:p>
    <w:p w14:paraId="4B320395" w14:textId="77777777" w:rsidR="006A09CB" w:rsidRPr="00126D13" w:rsidRDefault="006A09CB" w:rsidP="006A09CB">
      <w:pPr>
        <w:pStyle w:val="Doc-title"/>
      </w:pPr>
    </w:p>
    <w:p w14:paraId="58C041BF" w14:textId="0132C605" w:rsidR="006A09CB" w:rsidRPr="00126D13" w:rsidRDefault="006A09CB" w:rsidP="006A09CB">
      <w:pPr>
        <w:pStyle w:val="Doc-title"/>
      </w:pPr>
      <w:r w:rsidRPr="00126D13">
        <w:t>R2-2310545</w:t>
      </w:r>
      <w:r w:rsidRPr="00126D13">
        <w:tab/>
        <w:t>Discussion on LocationMeasurementIndication procedure for positioning</w:t>
      </w:r>
      <w:r w:rsidRPr="00126D13">
        <w:tab/>
        <w:t>ZTE Corporation</w:t>
      </w:r>
      <w:r w:rsidRPr="00126D13">
        <w:tab/>
        <w:t>discussion</w:t>
      </w:r>
      <w:r w:rsidRPr="00126D13">
        <w:tab/>
        <w:t>Rel-17</w:t>
      </w:r>
      <w:r w:rsidRPr="00126D13">
        <w:tab/>
        <w:t>NR_pos_enh-Core</w:t>
      </w:r>
    </w:p>
    <w:p w14:paraId="62A71553" w14:textId="22301856" w:rsidR="006A09CB" w:rsidRPr="00126D13" w:rsidRDefault="006A09CB" w:rsidP="006A09CB">
      <w:pPr>
        <w:pStyle w:val="Doc-title"/>
      </w:pPr>
      <w:r w:rsidRPr="00126D13">
        <w:t>R2-2310575</w:t>
      </w:r>
      <w:r w:rsidRPr="00126D13">
        <w:tab/>
        <w:t>Correction on LocationMeasurementIndication procedure for positioning</w:t>
      </w:r>
      <w:r w:rsidRPr="00126D13">
        <w:tab/>
        <w:t>ZTE Corporation</w:t>
      </w:r>
      <w:r w:rsidRPr="00126D13">
        <w:tab/>
        <w:t>CR</w:t>
      </w:r>
      <w:r w:rsidRPr="00126D13">
        <w:tab/>
        <w:t>Rel-17</w:t>
      </w:r>
      <w:r w:rsidRPr="00126D13">
        <w:tab/>
        <w:t>38.331</w:t>
      </w:r>
      <w:r w:rsidRPr="00126D13">
        <w:tab/>
        <w:t>17.6.0</w:t>
      </w:r>
      <w:r w:rsidRPr="00126D13">
        <w:tab/>
        <w:t>4336</w:t>
      </w:r>
      <w:r w:rsidRPr="00126D13">
        <w:tab/>
        <w:t>-</w:t>
      </w:r>
      <w:r w:rsidRPr="00126D13">
        <w:tab/>
        <w:t>F</w:t>
      </w:r>
      <w:r w:rsidRPr="00126D13">
        <w:tab/>
        <w:t>NR_pos_enh-Core</w:t>
      </w:r>
    </w:p>
    <w:p w14:paraId="3EEA024B" w14:textId="77777777" w:rsidR="006A09CB" w:rsidRPr="00126D13" w:rsidRDefault="006A09CB" w:rsidP="006A09CB">
      <w:pPr>
        <w:pStyle w:val="Doc-text2"/>
      </w:pPr>
    </w:p>
    <w:p w14:paraId="3266DBBA" w14:textId="77777777" w:rsidR="006A09CB" w:rsidRPr="00126D13" w:rsidRDefault="006A09CB" w:rsidP="006A09CB">
      <w:pPr>
        <w:pStyle w:val="Doc-text2"/>
      </w:pPr>
      <w:r w:rsidRPr="00126D13">
        <w:t>Discussion:</w:t>
      </w:r>
    </w:p>
    <w:p w14:paraId="2F08384D" w14:textId="77777777" w:rsidR="006A09CB" w:rsidRPr="00126D13" w:rsidRDefault="006A09CB" w:rsidP="006A09CB">
      <w:pPr>
        <w:pStyle w:val="Doc-text2"/>
      </w:pPr>
      <w:r w:rsidRPr="00126D13">
        <w:t>Chair understands that this will result in triggering the stop procedure when the MAC CE has been triggered.  Huawei have the same understanding and think the change is not correct.</w:t>
      </w:r>
    </w:p>
    <w:p w14:paraId="6964B19F" w14:textId="77777777" w:rsidR="006A09CB" w:rsidRPr="00126D13" w:rsidRDefault="006A09CB" w:rsidP="006A09CB">
      <w:pPr>
        <w:pStyle w:val="Doc-text2"/>
      </w:pPr>
      <w:r w:rsidRPr="00126D13">
        <w:t>Qualcomm think the existing text is confusing and the change is more logical; they see that the current text can lead to a situation where the stop is never sent.</w:t>
      </w:r>
    </w:p>
    <w:p w14:paraId="56FEFDD2" w14:textId="77777777" w:rsidR="006A09CB" w:rsidRPr="00126D13" w:rsidRDefault="006A09CB" w:rsidP="006A09CB">
      <w:pPr>
        <w:pStyle w:val="Doc-text2"/>
      </w:pPr>
      <w:r w:rsidRPr="00126D13">
        <w:t xml:space="preserve">Ericsson think we need to understand the motivation better.  They think the idea is that if both legacy and preconfigured MGs are configured, the legacy gaps may never be stopped, and this </w:t>
      </w:r>
      <w:r w:rsidRPr="00126D13">
        <w:lastRenderedPageBreak/>
        <w:t>might be an issue, but they agree with Huawei that cancelling the MAC CE should also stop the activation.</w:t>
      </w:r>
    </w:p>
    <w:p w14:paraId="0F5C520F" w14:textId="77777777" w:rsidR="006A09CB" w:rsidRPr="00126D13" w:rsidRDefault="006A09CB" w:rsidP="006A09CB">
      <w:pPr>
        <w:pStyle w:val="Doc-text2"/>
      </w:pPr>
      <w:r w:rsidRPr="00126D13">
        <w:t>ZTE agree with Ericsson’s summary of the intention; they think the stop procedure is needed when the UE does not need to measure PRS any more.</w:t>
      </w:r>
    </w:p>
    <w:p w14:paraId="63C4CB16" w14:textId="77777777" w:rsidR="006A09CB" w:rsidRPr="00126D13" w:rsidRDefault="006A09CB" w:rsidP="006A09CB">
      <w:pPr>
        <w:pStyle w:val="Doc-text2"/>
      </w:pPr>
      <w:r w:rsidRPr="00126D13">
        <w:t>vivo think the issue is valid, but some precondition is needed to prevent the stop from always being triggered.</w:t>
      </w:r>
    </w:p>
    <w:p w14:paraId="0FAFE955" w14:textId="77777777" w:rsidR="006A09CB" w:rsidRPr="00126D13" w:rsidRDefault="006A09CB" w:rsidP="006A09CB">
      <w:pPr>
        <w:pStyle w:val="Doc-text2"/>
      </w:pPr>
      <w:r w:rsidRPr="00126D13">
        <w:t>Qualcomm think we made a mistake by mixing the preconfigured gap with the stop criteria; they understand that if there is a start there must be a stop, and with the current text, the stop may not happen.</w:t>
      </w:r>
    </w:p>
    <w:p w14:paraId="6A97094A" w14:textId="77777777" w:rsidR="006A09CB" w:rsidRPr="00126D13" w:rsidRDefault="006A09CB" w:rsidP="006A09CB">
      <w:pPr>
        <w:pStyle w:val="Doc-text2"/>
      </w:pPr>
      <w:r w:rsidRPr="00126D13">
        <w:t>Ericsson think we send a stop in the current text.</w:t>
      </w:r>
    </w:p>
    <w:p w14:paraId="3F4C4A8D" w14:textId="77777777" w:rsidR="006A09CB" w:rsidRPr="00126D13" w:rsidRDefault="006A09CB" w:rsidP="006A09CB">
      <w:pPr>
        <w:pStyle w:val="Doc-text2"/>
      </w:pPr>
      <w:r w:rsidRPr="00126D13">
        <w:t>Huawei think the first change could be replaced by removing the list of examples.</w:t>
      </w:r>
    </w:p>
    <w:p w14:paraId="6CD4E7ED" w14:textId="77777777" w:rsidR="006A09CB" w:rsidRPr="00126D13" w:rsidRDefault="006A09CB" w:rsidP="006A09CB">
      <w:pPr>
        <w:pStyle w:val="Doc-text2"/>
      </w:pPr>
      <w:r w:rsidRPr="00126D13">
        <w:t>ZTE indicate after some offline discussion, there is a view that the issue is valid but companies want some time to check the wording.</w:t>
      </w:r>
    </w:p>
    <w:p w14:paraId="3ED24DBC" w14:textId="77777777" w:rsidR="006A09CB" w:rsidRPr="00126D13" w:rsidRDefault="006A09CB" w:rsidP="006A09CB">
      <w:pPr>
        <w:pStyle w:val="Doc-text2"/>
      </w:pPr>
    </w:p>
    <w:p w14:paraId="24FCE8A9" w14:textId="77777777" w:rsidR="006A09CB" w:rsidRPr="00126D13" w:rsidRDefault="006A09CB" w:rsidP="006A09CB">
      <w:pPr>
        <w:pStyle w:val="Doc-text2"/>
      </w:pPr>
    </w:p>
    <w:p w14:paraId="15765A30" w14:textId="77777777" w:rsidR="006A09CB" w:rsidRPr="00126D13" w:rsidRDefault="006A09CB" w:rsidP="006A09CB">
      <w:pPr>
        <w:pStyle w:val="EmailDiscussion"/>
        <w:overflowPunct/>
        <w:autoSpaceDE/>
        <w:autoSpaceDN/>
        <w:adjustRightInd/>
        <w:ind w:left="1619" w:hanging="360"/>
        <w:textAlignment w:val="auto"/>
      </w:pPr>
      <w:r w:rsidRPr="00126D13">
        <w:t>[AT123bis][417][POS] LocationMeasurementIndication procedure (ZTE)</w:t>
      </w:r>
    </w:p>
    <w:p w14:paraId="786E9F27" w14:textId="77777777" w:rsidR="006A09CB" w:rsidRPr="00126D13" w:rsidRDefault="006A09CB" w:rsidP="006A09CB">
      <w:pPr>
        <w:pStyle w:val="EmailDiscussion2"/>
      </w:pPr>
      <w:r w:rsidRPr="00126D13">
        <w:tab/>
        <w:t>Scope: Check the wording for the issue raised in R2-2310575 and converge on an agreeable version.</w:t>
      </w:r>
    </w:p>
    <w:p w14:paraId="46DC9274" w14:textId="77777777" w:rsidR="006A09CB" w:rsidRPr="00126D13" w:rsidRDefault="006A09CB" w:rsidP="006A09CB">
      <w:pPr>
        <w:pStyle w:val="EmailDiscussion2"/>
      </w:pPr>
      <w:r w:rsidRPr="00126D13">
        <w:tab/>
        <w:t>Intended outcome: Agreeable CR in R2-2311377</w:t>
      </w:r>
    </w:p>
    <w:p w14:paraId="16EB4C93" w14:textId="77777777" w:rsidR="006A09CB" w:rsidRPr="00126D13" w:rsidRDefault="006A09CB" w:rsidP="006A09CB">
      <w:pPr>
        <w:pStyle w:val="EmailDiscussion2"/>
      </w:pPr>
      <w:r w:rsidRPr="00126D13">
        <w:tab/>
        <w:t>Deadline: Wednesday 2023-10-11 2000 CST</w:t>
      </w:r>
    </w:p>
    <w:p w14:paraId="5BE57479" w14:textId="77777777" w:rsidR="006A09CB" w:rsidRPr="00126D13" w:rsidRDefault="006A09CB" w:rsidP="006A09CB">
      <w:pPr>
        <w:pStyle w:val="EmailDiscussion2"/>
      </w:pPr>
    </w:p>
    <w:p w14:paraId="0CB23454" w14:textId="5CFD6CE3" w:rsidR="006A09CB" w:rsidRPr="00126D13" w:rsidRDefault="006A09CB" w:rsidP="006A09CB">
      <w:pPr>
        <w:pStyle w:val="Doc-title"/>
      </w:pPr>
      <w:r w:rsidRPr="00126D13">
        <w:t>R2-2311377</w:t>
      </w:r>
      <w:r w:rsidRPr="00126D13">
        <w:tab/>
        <w:t>Correction on LocationMeasurementIndication procedure for positioning</w:t>
      </w:r>
      <w:r w:rsidRPr="00126D13">
        <w:tab/>
        <w:t>ZTE Corporation, Ericsson</w:t>
      </w:r>
      <w:r w:rsidRPr="00126D13">
        <w:tab/>
        <w:t>CR</w:t>
      </w:r>
      <w:r w:rsidRPr="00126D13">
        <w:tab/>
        <w:t>Rel-17</w:t>
      </w:r>
      <w:r w:rsidRPr="00126D13">
        <w:tab/>
        <w:t>38.331</w:t>
      </w:r>
      <w:r w:rsidRPr="00126D13">
        <w:tab/>
        <w:t>17.6.0</w:t>
      </w:r>
      <w:r w:rsidRPr="00126D13">
        <w:tab/>
        <w:t>4336</w:t>
      </w:r>
      <w:r w:rsidRPr="00126D13">
        <w:tab/>
        <w:t>1</w:t>
      </w:r>
      <w:r w:rsidRPr="00126D13">
        <w:tab/>
        <w:t>F</w:t>
      </w:r>
      <w:r w:rsidRPr="00126D13">
        <w:tab/>
        <w:t>NR_pos_enh-Core</w:t>
      </w:r>
    </w:p>
    <w:p w14:paraId="2B8E4359" w14:textId="77777777" w:rsidR="006A09CB" w:rsidRPr="00126D13" w:rsidRDefault="006A09CB" w:rsidP="006A09CB">
      <w:pPr>
        <w:pStyle w:val="Doc-text2"/>
        <w:numPr>
          <w:ilvl w:val="0"/>
          <w:numId w:val="338"/>
        </w:numPr>
        <w:overflowPunct/>
        <w:autoSpaceDE/>
        <w:autoSpaceDN/>
        <w:adjustRightInd/>
        <w:textAlignment w:val="auto"/>
      </w:pPr>
      <w:r w:rsidRPr="00126D13">
        <w:t>Agreed in principle</w:t>
      </w:r>
    </w:p>
    <w:p w14:paraId="0BBA7617" w14:textId="77777777" w:rsidR="006A09CB" w:rsidRPr="00126D13" w:rsidRDefault="006A09CB" w:rsidP="006A09CB">
      <w:pPr>
        <w:pStyle w:val="Doc-title"/>
      </w:pPr>
    </w:p>
    <w:p w14:paraId="0B511225" w14:textId="4DA18CD8" w:rsidR="006A09CB" w:rsidRPr="00126D13" w:rsidRDefault="006A09CB" w:rsidP="006A09CB">
      <w:pPr>
        <w:pStyle w:val="Doc-title"/>
      </w:pPr>
      <w:r w:rsidRPr="00126D13">
        <w:t>R2-2310616</w:t>
      </w:r>
      <w:r w:rsidRPr="00126D13">
        <w:tab/>
        <w:t>Clarification on the field description of dl-prs-ResourceSetPeriodicityReq</w:t>
      </w:r>
      <w:r w:rsidRPr="00126D13">
        <w:tab/>
        <w:t>vivo</w:t>
      </w:r>
      <w:r w:rsidRPr="00126D13">
        <w:tab/>
        <w:t>draftCR</w:t>
      </w:r>
      <w:r w:rsidRPr="00126D13">
        <w:tab/>
        <w:t>Rel-17</w:t>
      </w:r>
      <w:r w:rsidRPr="00126D13">
        <w:tab/>
        <w:t>37.355</w:t>
      </w:r>
      <w:r w:rsidRPr="00126D13">
        <w:tab/>
        <w:t>17.6.0</w:t>
      </w:r>
      <w:r w:rsidRPr="00126D13">
        <w:tab/>
        <w:t>F</w:t>
      </w:r>
      <w:r w:rsidRPr="00126D13">
        <w:tab/>
        <w:t>NR_pos_enh-Core</w:t>
      </w:r>
    </w:p>
    <w:p w14:paraId="4031DB5A" w14:textId="77777777" w:rsidR="006A09CB" w:rsidRPr="00126D13" w:rsidRDefault="006A09CB" w:rsidP="006A09CB">
      <w:pPr>
        <w:pStyle w:val="Doc-text2"/>
        <w:numPr>
          <w:ilvl w:val="0"/>
          <w:numId w:val="338"/>
        </w:numPr>
        <w:overflowPunct/>
        <w:autoSpaceDE/>
        <w:autoSpaceDN/>
        <w:adjustRightInd/>
        <w:textAlignment w:val="auto"/>
      </w:pPr>
      <w:r w:rsidRPr="00126D13">
        <w:t>Agreed in principle</w:t>
      </w:r>
    </w:p>
    <w:p w14:paraId="53B8D13A" w14:textId="77777777" w:rsidR="006A09CB" w:rsidRPr="00126D13" w:rsidRDefault="006A09CB" w:rsidP="006A09CB">
      <w:pPr>
        <w:pStyle w:val="Doc-text2"/>
      </w:pPr>
    </w:p>
    <w:p w14:paraId="743F8D7C" w14:textId="77777777" w:rsidR="006A09CB" w:rsidRPr="00126D13" w:rsidRDefault="006A09CB" w:rsidP="006A09CB">
      <w:pPr>
        <w:pStyle w:val="Doc-text2"/>
      </w:pPr>
    </w:p>
    <w:p w14:paraId="4523D212" w14:textId="77777777" w:rsidR="006A09CB" w:rsidRPr="00126D13" w:rsidRDefault="006A09CB" w:rsidP="006A09CB">
      <w:pPr>
        <w:pStyle w:val="EmailDiscussion"/>
        <w:overflowPunct/>
        <w:autoSpaceDE/>
        <w:autoSpaceDN/>
        <w:adjustRightInd/>
        <w:ind w:left="1619" w:hanging="360"/>
        <w:textAlignment w:val="auto"/>
      </w:pPr>
      <w:r w:rsidRPr="00126D13">
        <w:t>[AT123bis][416][POS] dl-prs-ResourceSetPeriodicityReq clarification (vivo)</w:t>
      </w:r>
    </w:p>
    <w:p w14:paraId="0A3ED87B" w14:textId="77777777" w:rsidR="006A09CB" w:rsidRPr="00126D13" w:rsidRDefault="006A09CB" w:rsidP="006A09CB">
      <w:pPr>
        <w:pStyle w:val="EmailDiscussion2"/>
      </w:pPr>
      <w:r w:rsidRPr="00126D13">
        <w:tab/>
        <w:t>Scope: Discuss the clarification proposed in R2-2310616 and determine if it is an acceptable way forward or if something else (e.g., explicit timing) is needed.</w:t>
      </w:r>
    </w:p>
    <w:p w14:paraId="2803954A" w14:textId="77777777" w:rsidR="006A09CB" w:rsidRPr="00126D13" w:rsidRDefault="006A09CB" w:rsidP="006A09CB">
      <w:pPr>
        <w:pStyle w:val="EmailDiscussion2"/>
      </w:pPr>
      <w:r w:rsidRPr="00126D13">
        <w:tab/>
        <w:t>Intended outcome: Report to Thursday CB session in R2-2311373</w:t>
      </w:r>
    </w:p>
    <w:p w14:paraId="2C8310F9" w14:textId="77777777" w:rsidR="006A09CB" w:rsidRPr="00126D13" w:rsidRDefault="006A09CB" w:rsidP="006A09CB">
      <w:pPr>
        <w:pStyle w:val="EmailDiscussion2"/>
      </w:pPr>
      <w:r w:rsidRPr="00126D13">
        <w:tab/>
        <w:t>Deadline: Wednesday 2023-10-11 2000 CST</w:t>
      </w:r>
    </w:p>
    <w:p w14:paraId="3B2EF92C" w14:textId="77777777" w:rsidR="006A09CB" w:rsidRPr="00126D13" w:rsidRDefault="006A09CB" w:rsidP="006A09CB">
      <w:pPr>
        <w:pStyle w:val="EmailDiscussion2"/>
      </w:pPr>
    </w:p>
    <w:p w14:paraId="1419E939" w14:textId="45C60CF5" w:rsidR="006A09CB" w:rsidRPr="00126D13" w:rsidRDefault="006A09CB" w:rsidP="006A09CB">
      <w:pPr>
        <w:pStyle w:val="Doc-title"/>
      </w:pPr>
      <w:r w:rsidRPr="00126D13">
        <w:t>R2-2311373</w:t>
      </w:r>
      <w:r w:rsidRPr="00126D13">
        <w:tab/>
        <w:t>Report of [AT123bis][416][POS] dl-prs-ResourceSetPeriodicityReq clarification</w:t>
      </w:r>
      <w:r w:rsidRPr="00126D13">
        <w:tab/>
        <w:t>vivo</w:t>
      </w:r>
      <w:r w:rsidRPr="00126D13">
        <w:tab/>
        <w:t>discussion</w:t>
      </w:r>
      <w:r w:rsidRPr="00126D13">
        <w:tab/>
        <w:t>Rel-18</w:t>
      </w:r>
      <w:r w:rsidRPr="00126D13">
        <w:tab/>
        <w:t>NR_pos_enh-Core</w:t>
      </w:r>
    </w:p>
    <w:p w14:paraId="4114FA30" w14:textId="77777777" w:rsidR="006A09CB" w:rsidRPr="00126D13" w:rsidRDefault="006A09CB" w:rsidP="006A09CB">
      <w:pPr>
        <w:pStyle w:val="Doc-text2"/>
      </w:pPr>
    </w:p>
    <w:p w14:paraId="5CCECC0B" w14:textId="77777777" w:rsidR="006A09CB" w:rsidRPr="00126D13" w:rsidRDefault="006A09CB" w:rsidP="006A09CB">
      <w:pPr>
        <w:pStyle w:val="Doc-text2"/>
      </w:pPr>
      <w:r w:rsidRPr="00126D13">
        <w:t>Proposal 1: Adding clarification in the field description of dl-prs-ResourceSetPeriodicityReq, indicating that the μ refers to the SCS of SSB of target device’s current primary cell.</w:t>
      </w:r>
    </w:p>
    <w:p w14:paraId="04769C37" w14:textId="77777777" w:rsidR="006A09CB" w:rsidRPr="00126D13" w:rsidRDefault="006A09CB" w:rsidP="006A09CB">
      <w:pPr>
        <w:pStyle w:val="Doc-text2"/>
      </w:pPr>
      <w:r w:rsidRPr="00126D13">
        <w:t>Proposal 2: R2-2310616 is agreed in principle.</w:t>
      </w:r>
    </w:p>
    <w:p w14:paraId="555391C4" w14:textId="77777777" w:rsidR="006A09CB" w:rsidRPr="00126D13" w:rsidRDefault="006A09CB" w:rsidP="006A09CB">
      <w:pPr>
        <w:pStyle w:val="Doc-text2"/>
      </w:pPr>
    </w:p>
    <w:p w14:paraId="020BF75B" w14:textId="77777777" w:rsidR="006A09CB" w:rsidRPr="00126D13" w:rsidRDefault="006A09CB" w:rsidP="006A09CB">
      <w:pPr>
        <w:pStyle w:val="Doc-title"/>
      </w:pPr>
    </w:p>
    <w:p w14:paraId="201D07CC" w14:textId="1A59B8D3" w:rsidR="006A09CB" w:rsidRPr="00126D13" w:rsidRDefault="006A09CB" w:rsidP="006A09CB">
      <w:pPr>
        <w:pStyle w:val="Doc-title"/>
      </w:pPr>
      <w:r w:rsidRPr="00126D13">
        <w:t>R2-2310644</w:t>
      </w:r>
      <w:r w:rsidRPr="00126D13">
        <w:tab/>
        <w:t>Correction to activated measurement gap and PPW</w:t>
      </w:r>
      <w:r w:rsidRPr="00126D13">
        <w:tab/>
        <w:t>Huawei, HiSilicon</w:t>
      </w:r>
      <w:r w:rsidRPr="00126D13">
        <w:tab/>
        <w:t>CR</w:t>
      </w:r>
      <w:r w:rsidRPr="00126D13">
        <w:tab/>
        <w:t>Rel-17</w:t>
      </w:r>
      <w:r w:rsidRPr="00126D13">
        <w:tab/>
        <w:t>38.321</w:t>
      </w:r>
      <w:r w:rsidRPr="00126D13">
        <w:tab/>
        <w:t>17.6.0</w:t>
      </w:r>
      <w:r w:rsidRPr="00126D13">
        <w:tab/>
        <w:t>1685</w:t>
      </w:r>
      <w:r w:rsidRPr="00126D13">
        <w:tab/>
        <w:t>-</w:t>
      </w:r>
      <w:r w:rsidRPr="00126D13">
        <w:tab/>
        <w:t>F</w:t>
      </w:r>
      <w:r w:rsidRPr="00126D13">
        <w:tab/>
        <w:t>NR_pos_enh-Core, NR_MG_enh-Core</w:t>
      </w:r>
    </w:p>
    <w:p w14:paraId="14C0D742" w14:textId="77777777" w:rsidR="006A09CB" w:rsidRPr="00126D13" w:rsidRDefault="006A09CB" w:rsidP="006A09CB">
      <w:pPr>
        <w:pStyle w:val="Doc-text2"/>
        <w:numPr>
          <w:ilvl w:val="0"/>
          <w:numId w:val="338"/>
        </w:numPr>
        <w:overflowPunct/>
        <w:autoSpaceDE/>
        <w:autoSpaceDN/>
        <w:adjustRightInd/>
        <w:textAlignment w:val="auto"/>
      </w:pPr>
      <w:r w:rsidRPr="00126D13">
        <w:t>Not pursued</w:t>
      </w:r>
    </w:p>
    <w:p w14:paraId="450EC7A8" w14:textId="77777777" w:rsidR="006A09CB" w:rsidRPr="00126D13" w:rsidRDefault="006A09CB" w:rsidP="006A09CB">
      <w:pPr>
        <w:pStyle w:val="Doc-text2"/>
      </w:pPr>
    </w:p>
    <w:p w14:paraId="630E5936" w14:textId="77777777" w:rsidR="006A09CB" w:rsidRPr="00126D13" w:rsidRDefault="006A09CB" w:rsidP="006A09CB">
      <w:pPr>
        <w:pStyle w:val="Doc-text2"/>
      </w:pPr>
      <w:r w:rsidRPr="00126D13">
        <w:t>Discussion:</w:t>
      </w:r>
    </w:p>
    <w:p w14:paraId="38815D03" w14:textId="77777777" w:rsidR="006A09CB" w:rsidRPr="00126D13" w:rsidRDefault="006A09CB" w:rsidP="006A09CB">
      <w:pPr>
        <w:pStyle w:val="Doc-text2"/>
      </w:pPr>
      <w:r w:rsidRPr="00126D13">
        <w:t>Ericsson think this is more of an editorial correction.</w:t>
      </w:r>
    </w:p>
    <w:p w14:paraId="55DA013F" w14:textId="77777777" w:rsidR="006A09CB" w:rsidRPr="00126D13" w:rsidRDefault="006A09CB" w:rsidP="006A09CB">
      <w:pPr>
        <w:pStyle w:val="Doc-text2"/>
      </w:pPr>
      <w:r w:rsidRPr="00126D13">
        <w:t>Huawei think if there are other MAC changes, we can merge with them, but this may be the only MAC change.</w:t>
      </w:r>
    </w:p>
    <w:p w14:paraId="276EC0D4" w14:textId="77777777" w:rsidR="006A09CB" w:rsidRPr="00126D13" w:rsidRDefault="006A09CB" w:rsidP="006A09CB">
      <w:pPr>
        <w:pStyle w:val="Doc-text2"/>
      </w:pPr>
      <w:r w:rsidRPr="00126D13">
        <w:t>Intel agree it is editorial and should not be pursued.</w:t>
      </w:r>
    </w:p>
    <w:p w14:paraId="5EE850EB" w14:textId="77777777" w:rsidR="006A09CB" w:rsidRPr="00126D13" w:rsidRDefault="006A09CB" w:rsidP="006A09CB">
      <w:pPr>
        <w:pStyle w:val="Doc-text2"/>
      </w:pPr>
      <w:r w:rsidRPr="00126D13">
        <w:t>ZTE agree with Intel.</w:t>
      </w:r>
    </w:p>
    <w:p w14:paraId="1175214A" w14:textId="77777777" w:rsidR="006A09CB" w:rsidRPr="00126D13" w:rsidRDefault="006A09CB" w:rsidP="006A09CB">
      <w:pPr>
        <w:pStyle w:val="Doc-title"/>
      </w:pPr>
    </w:p>
    <w:p w14:paraId="558AC629" w14:textId="6C422D51" w:rsidR="006A09CB" w:rsidRPr="00126D13" w:rsidRDefault="006A09CB" w:rsidP="006A09CB">
      <w:pPr>
        <w:pStyle w:val="Doc-title"/>
      </w:pPr>
      <w:r w:rsidRPr="00126D13">
        <w:t>R2-2310851</w:t>
      </w:r>
      <w:r w:rsidRPr="00126D13">
        <w:tab/>
        <w:t>Missing finer periodicities than 1s and HA GNSS Metrics field description correction</w:t>
      </w:r>
      <w:r w:rsidRPr="00126D13">
        <w:tab/>
        <w:t>Ericsson</w:t>
      </w:r>
      <w:r w:rsidRPr="00126D13">
        <w:tab/>
        <w:t>CR</w:t>
      </w:r>
      <w:r w:rsidRPr="00126D13">
        <w:tab/>
        <w:t>Rel-17</w:t>
      </w:r>
      <w:r w:rsidRPr="00126D13">
        <w:tab/>
        <w:t>37.355</w:t>
      </w:r>
      <w:r w:rsidRPr="00126D13">
        <w:tab/>
        <w:t>17.6.0</w:t>
      </w:r>
      <w:r w:rsidRPr="00126D13">
        <w:tab/>
        <w:t>0474</w:t>
      </w:r>
      <w:r w:rsidRPr="00126D13">
        <w:tab/>
        <w:t>-</w:t>
      </w:r>
      <w:r w:rsidRPr="00126D13">
        <w:tab/>
        <w:t>F</w:t>
      </w:r>
      <w:r w:rsidRPr="00126D13">
        <w:tab/>
        <w:t>NR_pos_enh-Core</w:t>
      </w:r>
    </w:p>
    <w:p w14:paraId="47E0E82A" w14:textId="77777777" w:rsidR="006A09CB" w:rsidRPr="00126D13" w:rsidRDefault="006A09CB" w:rsidP="006A09CB">
      <w:pPr>
        <w:pStyle w:val="Doc-text2"/>
        <w:numPr>
          <w:ilvl w:val="0"/>
          <w:numId w:val="338"/>
        </w:numPr>
        <w:overflowPunct/>
        <w:autoSpaceDE/>
        <w:autoSpaceDN/>
        <w:adjustRightInd/>
        <w:textAlignment w:val="auto"/>
      </w:pPr>
      <w:r w:rsidRPr="00126D13">
        <w:t>To be revised to include only the field description correction</w:t>
      </w:r>
    </w:p>
    <w:p w14:paraId="1A3761DC"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R2-2311378</w:t>
      </w:r>
    </w:p>
    <w:p w14:paraId="59B1FD27" w14:textId="77777777" w:rsidR="006A09CB" w:rsidRPr="00126D13" w:rsidRDefault="006A09CB" w:rsidP="006A09CB">
      <w:pPr>
        <w:pStyle w:val="Doc-text2"/>
      </w:pPr>
    </w:p>
    <w:p w14:paraId="1C499EE8" w14:textId="77777777" w:rsidR="006A09CB" w:rsidRPr="00126D13" w:rsidRDefault="006A09CB" w:rsidP="006A09CB">
      <w:pPr>
        <w:pStyle w:val="Doc-text2"/>
      </w:pPr>
      <w:r w:rsidRPr="00126D13">
        <w:lastRenderedPageBreak/>
        <w:t>Discussion:</w:t>
      </w:r>
    </w:p>
    <w:p w14:paraId="4F61E6AC" w14:textId="77777777" w:rsidR="006A09CB" w:rsidRPr="00126D13" w:rsidRDefault="006A09CB" w:rsidP="006A09CB">
      <w:pPr>
        <w:pStyle w:val="Doc-text2"/>
      </w:pPr>
      <w:r w:rsidRPr="00126D13">
        <w:t>Ericsson understand that without the change of periodicities, we cannot meet the finer latency requirements.</w:t>
      </w:r>
    </w:p>
    <w:p w14:paraId="79DB3DC1" w14:textId="77777777" w:rsidR="006A09CB" w:rsidRPr="00126D13" w:rsidRDefault="006A09CB" w:rsidP="006A09CB">
      <w:pPr>
        <w:pStyle w:val="Doc-text2"/>
      </w:pPr>
      <w:r w:rsidRPr="00126D13">
        <w:t>Qualcomm are not against the concept but do not see it as a correction.  They understand that there are changes to the deferred MT-LR procedure in CT4 but do not see a connection to LPP.</w:t>
      </w:r>
    </w:p>
    <w:p w14:paraId="6ADD1D2E" w14:textId="77777777" w:rsidR="006A09CB" w:rsidRPr="00126D13" w:rsidRDefault="006A09CB" w:rsidP="006A09CB">
      <w:pPr>
        <w:pStyle w:val="Doc-text2"/>
      </w:pPr>
      <w:r w:rsidRPr="00126D13">
        <w:t>Ericsson understand that the first report will be at the scheduled location time and the second according to the periodicity, so there is a connection between the two.  Qualcomm agree but understand that the periodicity in question is configured in SS messages, not by LPP.  They understand that in LTE and NR, periodic reporting is purely an SS feature.</w:t>
      </w:r>
    </w:p>
    <w:p w14:paraId="3FB56885" w14:textId="77777777" w:rsidR="006A09CB" w:rsidRPr="00126D13" w:rsidRDefault="006A09CB" w:rsidP="006A09CB">
      <w:pPr>
        <w:pStyle w:val="Doc-text2"/>
      </w:pPr>
      <w:r w:rsidRPr="00126D13">
        <w:t>OPPO are not sure where the requirement for this change comes from.</w:t>
      </w:r>
    </w:p>
    <w:p w14:paraId="2D778511" w14:textId="77777777" w:rsidR="006A09CB" w:rsidRPr="00126D13" w:rsidRDefault="006A09CB" w:rsidP="006A09CB">
      <w:pPr>
        <w:pStyle w:val="Doc-text2"/>
      </w:pPr>
      <w:r w:rsidRPr="00126D13">
        <w:t>Intel think the latency requirement can be met without the change, so they agree with Qualcomm that it is an enhancement.</w:t>
      </w:r>
    </w:p>
    <w:p w14:paraId="5D38B358" w14:textId="77777777" w:rsidR="006A09CB" w:rsidRPr="00126D13" w:rsidRDefault="006A09CB" w:rsidP="006A09CB">
      <w:pPr>
        <w:pStyle w:val="Doc-text2"/>
      </w:pPr>
      <w:r w:rsidRPr="00126D13">
        <w:t>CATT note that the coversheet says Rel-18; they are OK with a Rel-18 change.  They do not think RAT-independent positioning methods will be affected, because it targets IIoT.</w:t>
      </w:r>
    </w:p>
    <w:p w14:paraId="63450C76" w14:textId="77777777" w:rsidR="006A09CB" w:rsidRPr="00126D13" w:rsidRDefault="006A09CB" w:rsidP="006A09CB">
      <w:pPr>
        <w:pStyle w:val="Doc-text2"/>
      </w:pPr>
      <w:r w:rsidRPr="00126D13">
        <w:t>vivo think the field description issue is valid; the current description is wrong.</w:t>
      </w:r>
    </w:p>
    <w:p w14:paraId="6AFBEE5F" w14:textId="77777777" w:rsidR="006A09CB" w:rsidRPr="00126D13" w:rsidRDefault="006A09CB" w:rsidP="006A09CB">
      <w:pPr>
        <w:pStyle w:val="Doc-text2"/>
      </w:pPr>
      <w:r w:rsidRPr="00126D13">
        <w:t>Ericsson have a different understanding from Qualcomm on the relationship between periodic reporting and scheduled location time.  They understand that the CT4 specs include sub-1s requests that we would not be able to handle; they expect an LS and think we could await that and discuss offline in the meantime.  They also confirm that Rel-18 on the coversheet is a mistake, and they understand that it applies to both RAT-dependent and RAT-independent methods.</w:t>
      </w:r>
    </w:p>
    <w:p w14:paraId="5DF494BE" w14:textId="77777777" w:rsidR="006A09CB" w:rsidRPr="00126D13" w:rsidRDefault="006A09CB" w:rsidP="006A09CB">
      <w:pPr>
        <w:pStyle w:val="Doc-text2"/>
      </w:pPr>
      <w:r w:rsidRPr="00126D13">
        <w:t>Qualcomm still think this is not a Rel-17 correction.</w:t>
      </w:r>
    </w:p>
    <w:p w14:paraId="0AFB1BF6" w14:textId="77777777" w:rsidR="006A09CB" w:rsidRPr="00126D13" w:rsidRDefault="006A09CB" w:rsidP="006A09CB">
      <w:pPr>
        <w:pStyle w:val="Doc-text2"/>
      </w:pPr>
    </w:p>
    <w:p w14:paraId="5E6C6529" w14:textId="77777777" w:rsidR="006A09CB" w:rsidRPr="00126D13" w:rsidRDefault="006A09CB" w:rsidP="006A09CB">
      <w:pPr>
        <w:pStyle w:val="Doc-text2"/>
      </w:pPr>
    </w:p>
    <w:p w14:paraId="7F71C9F4" w14:textId="77777777" w:rsidR="006A09CB" w:rsidRPr="00126D13" w:rsidRDefault="006A09CB" w:rsidP="006A09CB">
      <w:pPr>
        <w:pStyle w:val="EmailDiscussion"/>
        <w:overflowPunct/>
        <w:autoSpaceDE/>
        <w:autoSpaceDN/>
        <w:adjustRightInd/>
        <w:ind w:left="1619" w:hanging="360"/>
        <w:textAlignment w:val="auto"/>
      </w:pPr>
      <w:r w:rsidRPr="00126D13">
        <w:t>[AT123bis][418][POS] Field description correction for HA-GNSS metrics (Ericsson)</w:t>
      </w:r>
    </w:p>
    <w:p w14:paraId="4B5DA3B4" w14:textId="77777777" w:rsidR="006A09CB" w:rsidRPr="00126D13" w:rsidRDefault="006A09CB" w:rsidP="006A09CB">
      <w:pPr>
        <w:pStyle w:val="EmailDiscussion2"/>
      </w:pPr>
      <w:r w:rsidRPr="00126D13">
        <w:tab/>
        <w:t>Scope: Revise the CR in R2-2310851 to include only the field description correction and check the resulting CR.</w:t>
      </w:r>
    </w:p>
    <w:p w14:paraId="625E1937" w14:textId="77777777" w:rsidR="006A09CB" w:rsidRPr="00126D13" w:rsidRDefault="006A09CB" w:rsidP="006A09CB">
      <w:pPr>
        <w:pStyle w:val="EmailDiscussion2"/>
      </w:pPr>
      <w:r w:rsidRPr="00126D13">
        <w:tab/>
        <w:t>Intended outcome: Agreed-in-principle CR (without CB if possible) in R2-2311378</w:t>
      </w:r>
    </w:p>
    <w:p w14:paraId="4EFA313D" w14:textId="77777777" w:rsidR="006A09CB" w:rsidRPr="00126D13" w:rsidRDefault="006A09CB" w:rsidP="006A09CB">
      <w:pPr>
        <w:pStyle w:val="EmailDiscussion2"/>
      </w:pPr>
      <w:r w:rsidRPr="00126D13">
        <w:tab/>
        <w:t>Deadline: Wednesday 2023-10-11 2000 CST</w:t>
      </w:r>
    </w:p>
    <w:p w14:paraId="6F3FDE54" w14:textId="77777777" w:rsidR="006A09CB" w:rsidRPr="00126D13" w:rsidRDefault="006A09CB" w:rsidP="006A09CB">
      <w:pPr>
        <w:pStyle w:val="EmailDiscussion2"/>
      </w:pPr>
    </w:p>
    <w:p w14:paraId="00412F4F" w14:textId="4FDC4CCA" w:rsidR="006A09CB" w:rsidRPr="00126D13" w:rsidRDefault="006A09CB" w:rsidP="006A09CB">
      <w:pPr>
        <w:pStyle w:val="Doc-title"/>
      </w:pPr>
      <w:r w:rsidRPr="00126D13">
        <w:t>R2-2311378</w:t>
      </w:r>
      <w:r w:rsidRPr="00126D13">
        <w:tab/>
        <w:t>Field description correction for HA-GNSS metrics</w:t>
      </w:r>
      <w:r w:rsidRPr="00126D13">
        <w:tab/>
        <w:t>Ericsson</w:t>
      </w:r>
      <w:r w:rsidRPr="00126D13">
        <w:tab/>
        <w:t>CR</w:t>
      </w:r>
      <w:r w:rsidRPr="00126D13">
        <w:tab/>
        <w:t>Rel-17</w:t>
      </w:r>
      <w:r w:rsidRPr="00126D13">
        <w:tab/>
        <w:t>37.355</w:t>
      </w:r>
      <w:r w:rsidRPr="00126D13">
        <w:tab/>
        <w:t>17.6.0</w:t>
      </w:r>
      <w:r w:rsidRPr="00126D13">
        <w:tab/>
        <w:t>0474</w:t>
      </w:r>
      <w:r w:rsidRPr="00126D13">
        <w:tab/>
        <w:t>1</w:t>
      </w:r>
      <w:r w:rsidRPr="00126D13">
        <w:tab/>
        <w:t>F</w:t>
      </w:r>
      <w:r w:rsidRPr="00126D13">
        <w:tab/>
        <w:t>NR_pos_enh-Core</w:t>
      </w:r>
    </w:p>
    <w:p w14:paraId="5FC0A7AA" w14:textId="77777777" w:rsidR="006A09CB" w:rsidRPr="00126D13" w:rsidRDefault="006A09CB" w:rsidP="006A09CB">
      <w:pPr>
        <w:pStyle w:val="Doc-text2"/>
        <w:numPr>
          <w:ilvl w:val="0"/>
          <w:numId w:val="338"/>
        </w:numPr>
        <w:overflowPunct/>
        <w:autoSpaceDE/>
        <w:autoSpaceDN/>
        <w:adjustRightInd/>
        <w:textAlignment w:val="auto"/>
      </w:pPr>
      <w:r w:rsidRPr="00126D13">
        <w:t>Agreed in principle (email discussion [AT123bis][418])</w:t>
      </w:r>
    </w:p>
    <w:p w14:paraId="7CED06E9" w14:textId="77777777" w:rsidR="006A09CB" w:rsidRPr="00126D13" w:rsidRDefault="006A09CB" w:rsidP="006A09CB">
      <w:pPr>
        <w:pStyle w:val="Doc-title"/>
      </w:pPr>
    </w:p>
    <w:p w14:paraId="2C2F2549" w14:textId="0CCACA44" w:rsidR="006A09CB" w:rsidRPr="00126D13" w:rsidRDefault="006A09CB" w:rsidP="006A09CB">
      <w:pPr>
        <w:pStyle w:val="Doc-title"/>
      </w:pPr>
      <w:r w:rsidRPr="00126D13">
        <w:t>R2-2310909</w:t>
      </w:r>
      <w:r w:rsidRPr="00126D13">
        <w:tab/>
        <w:t>Correction to UE TEG Capability</w:t>
      </w:r>
      <w:r w:rsidRPr="00126D13">
        <w:tab/>
        <w:t>Qualcomm Incorporated</w:t>
      </w:r>
      <w:r w:rsidRPr="00126D13">
        <w:tab/>
        <w:t>CR</w:t>
      </w:r>
      <w:r w:rsidRPr="00126D13">
        <w:tab/>
        <w:t>Rel-17</w:t>
      </w:r>
      <w:r w:rsidRPr="00126D13">
        <w:tab/>
        <w:t>37.355</w:t>
      </w:r>
      <w:r w:rsidRPr="00126D13">
        <w:tab/>
        <w:t>17.6.0</w:t>
      </w:r>
      <w:r w:rsidRPr="00126D13">
        <w:tab/>
        <w:t>0475</w:t>
      </w:r>
      <w:r w:rsidRPr="00126D13">
        <w:tab/>
        <w:t>-</w:t>
      </w:r>
      <w:r w:rsidRPr="00126D13">
        <w:tab/>
        <w:t>F</w:t>
      </w:r>
      <w:r w:rsidRPr="00126D13">
        <w:tab/>
        <w:t>NR_pos_enh-Core</w:t>
      </w:r>
    </w:p>
    <w:p w14:paraId="27B6391D" w14:textId="77777777" w:rsidR="006A09CB" w:rsidRPr="00126D13" w:rsidRDefault="006A09CB" w:rsidP="006A09CB">
      <w:pPr>
        <w:pStyle w:val="Doc-text2"/>
        <w:numPr>
          <w:ilvl w:val="0"/>
          <w:numId w:val="338"/>
        </w:numPr>
        <w:overflowPunct/>
        <w:autoSpaceDE/>
        <w:autoSpaceDN/>
        <w:adjustRightInd/>
        <w:textAlignment w:val="auto"/>
      </w:pPr>
      <w:r w:rsidRPr="00126D13">
        <w:t>Agreed in principle</w:t>
      </w:r>
    </w:p>
    <w:p w14:paraId="14B9CDFA" w14:textId="77777777" w:rsidR="006A09CB" w:rsidRPr="00126D13" w:rsidRDefault="006A09CB" w:rsidP="006A09CB">
      <w:pPr>
        <w:pStyle w:val="Doc-title"/>
      </w:pPr>
    </w:p>
    <w:p w14:paraId="371FAB64" w14:textId="77777777" w:rsidR="006A09CB" w:rsidRPr="00126D13" w:rsidRDefault="006A09CB" w:rsidP="006A09CB">
      <w:pPr>
        <w:pStyle w:val="Comments"/>
      </w:pPr>
      <w:r w:rsidRPr="00126D13">
        <w:t>Withdrawn/Not available</w:t>
      </w:r>
    </w:p>
    <w:p w14:paraId="54FEDE50" w14:textId="77777777" w:rsidR="006A09CB" w:rsidRPr="00126D13" w:rsidRDefault="006A09CB" w:rsidP="006A09CB">
      <w:pPr>
        <w:pStyle w:val="Doc-title"/>
      </w:pPr>
      <w:r w:rsidRPr="00126D13">
        <w:t>R2-2310913</w:t>
      </w:r>
      <w:r w:rsidRPr="00126D13">
        <w:tab/>
        <w:t>Updates for the consumption of posSIBs assistance data element</w:t>
      </w:r>
      <w:r w:rsidRPr="00126D13">
        <w:tab/>
        <w:t>Ericsson, Intel Corporation</w:t>
      </w:r>
      <w:r w:rsidRPr="00126D13">
        <w:tab/>
        <w:t>CR</w:t>
      </w:r>
      <w:r w:rsidRPr="00126D13">
        <w:tab/>
        <w:t>Rel-17</w:t>
      </w:r>
      <w:r w:rsidRPr="00126D13">
        <w:tab/>
        <w:t>37.355</w:t>
      </w:r>
      <w:r w:rsidRPr="00126D13">
        <w:tab/>
        <w:t>17.6.0</w:t>
      </w:r>
      <w:r w:rsidRPr="00126D13">
        <w:tab/>
        <w:t>0476</w:t>
      </w:r>
      <w:r w:rsidRPr="00126D13">
        <w:tab/>
        <w:t>-</w:t>
      </w:r>
      <w:r w:rsidRPr="00126D13">
        <w:tab/>
        <w:t>F</w:t>
      </w:r>
      <w:r w:rsidRPr="00126D13">
        <w:tab/>
        <w:t>NR_pos_enh-Core</w:t>
      </w:r>
      <w:r w:rsidRPr="00126D13">
        <w:tab/>
        <w:t>Withdrawn</w:t>
      </w:r>
    </w:p>
    <w:p w14:paraId="1ECAA35C" w14:textId="77777777" w:rsidR="00DF4EC1" w:rsidRPr="00126D13" w:rsidRDefault="00DF4EC1" w:rsidP="00DF4EC1">
      <w:pPr>
        <w:pStyle w:val="Doc-text2"/>
      </w:pPr>
    </w:p>
    <w:p w14:paraId="50A38BBD" w14:textId="77777777" w:rsidR="006A09CB" w:rsidRPr="00126D13" w:rsidRDefault="006A09CB" w:rsidP="006A09CB">
      <w:pPr>
        <w:pStyle w:val="Heading3"/>
      </w:pPr>
      <w:bookmarkStart w:id="227" w:name="_Toc150437461"/>
      <w:r w:rsidRPr="00126D13">
        <w:t>6.4.2</w:t>
      </w:r>
      <w:r w:rsidRPr="00126D13">
        <w:tab/>
        <w:t>Stage 2 corrections</w:t>
      </w:r>
      <w:bookmarkEnd w:id="227"/>
    </w:p>
    <w:p w14:paraId="2D34A1FC" w14:textId="77777777" w:rsidR="006A09CB" w:rsidRPr="00126D13" w:rsidRDefault="006A09CB" w:rsidP="006A09CB">
      <w:pPr>
        <w:pStyle w:val="Comments"/>
      </w:pPr>
      <w:r w:rsidRPr="00126D13">
        <w:t>A single CR with miscellaneous corrections is encouraged.  Small editorial corrections should be sent directly to the CR rapporteur.  This agenda item will be handled at lower priority.</w:t>
      </w:r>
    </w:p>
    <w:p w14:paraId="57370F98" w14:textId="77777777" w:rsidR="006A09CB" w:rsidRPr="00126D13" w:rsidRDefault="006A09CB" w:rsidP="006A09CB">
      <w:pPr>
        <w:pStyle w:val="Doc-title"/>
      </w:pPr>
    </w:p>
    <w:p w14:paraId="765E2C42" w14:textId="78B4217D" w:rsidR="006A09CB" w:rsidRPr="00126D13" w:rsidRDefault="006A09CB" w:rsidP="006A09CB">
      <w:pPr>
        <w:pStyle w:val="Doc-title"/>
      </w:pPr>
      <w:r w:rsidRPr="00126D13">
        <w:t>R2-2310997</w:t>
      </w:r>
      <w:r w:rsidRPr="00126D13">
        <w:tab/>
        <w:t>Updates for the consumption of posSIBs assistance data element</w:t>
      </w:r>
      <w:r w:rsidRPr="00126D13">
        <w:tab/>
        <w:t>Ericsson, Intel Corporation, AT&amp;T</w:t>
      </w:r>
      <w:r w:rsidRPr="00126D13">
        <w:tab/>
        <w:t>CR</w:t>
      </w:r>
      <w:r w:rsidRPr="00126D13">
        <w:tab/>
        <w:t>Rel-17</w:t>
      </w:r>
      <w:r w:rsidRPr="00126D13">
        <w:tab/>
        <w:t>38.305</w:t>
      </w:r>
      <w:r w:rsidRPr="00126D13">
        <w:tab/>
        <w:t>17.6.0</w:t>
      </w:r>
      <w:r w:rsidRPr="00126D13">
        <w:tab/>
        <w:t>0147</w:t>
      </w:r>
      <w:r w:rsidRPr="00126D13">
        <w:tab/>
        <w:t>-</w:t>
      </w:r>
      <w:r w:rsidRPr="00126D13">
        <w:tab/>
        <w:t>F</w:t>
      </w:r>
      <w:r w:rsidRPr="00126D13">
        <w:tab/>
        <w:t>NR_pos_enh-Core</w:t>
      </w:r>
    </w:p>
    <w:p w14:paraId="15D4CB5A" w14:textId="77777777" w:rsidR="006A09CB" w:rsidRPr="00126D13" w:rsidRDefault="006A09CB" w:rsidP="006A09CB">
      <w:pPr>
        <w:pStyle w:val="Doc-text2"/>
        <w:numPr>
          <w:ilvl w:val="0"/>
          <w:numId w:val="338"/>
        </w:numPr>
        <w:overflowPunct/>
        <w:autoSpaceDE/>
        <w:autoSpaceDN/>
        <w:adjustRightInd/>
        <w:textAlignment w:val="auto"/>
      </w:pPr>
      <w:r w:rsidRPr="00126D13">
        <w:t>Not pursued</w:t>
      </w:r>
    </w:p>
    <w:p w14:paraId="1F89FA6A" w14:textId="77777777" w:rsidR="006A09CB" w:rsidRPr="00126D13" w:rsidRDefault="006A09CB" w:rsidP="006A09CB">
      <w:pPr>
        <w:pStyle w:val="Doc-text2"/>
      </w:pPr>
    </w:p>
    <w:p w14:paraId="0B586943" w14:textId="77777777" w:rsidR="006A09CB" w:rsidRPr="00126D13" w:rsidRDefault="006A09CB" w:rsidP="006A09CB">
      <w:pPr>
        <w:pStyle w:val="Doc-text2"/>
      </w:pPr>
      <w:r w:rsidRPr="00126D13">
        <w:t>Discussion:</w:t>
      </w:r>
    </w:p>
    <w:p w14:paraId="59CADE05" w14:textId="77777777" w:rsidR="006A09CB" w:rsidRPr="00126D13" w:rsidRDefault="006A09CB" w:rsidP="006A09CB">
      <w:pPr>
        <w:pStyle w:val="Doc-text2"/>
      </w:pPr>
      <w:r w:rsidRPr="00126D13">
        <w:t>Samsung agree with the intention but have some concern with the last sentence; they think the UE cannot use the posSIB for standalone because by definition it does not involve network AD.</w:t>
      </w:r>
    </w:p>
    <w:p w14:paraId="56B445E0" w14:textId="77777777" w:rsidR="006A09CB" w:rsidRPr="00126D13" w:rsidRDefault="006A09CB" w:rsidP="006A09CB">
      <w:pPr>
        <w:pStyle w:val="Doc-text2"/>
      </w:pPr>
      <w:r w:rsidRPr="00126D13">
        <w:t>OPPO think a smart UE will only use proper AD for the positioning method and this could be left to implementation.</w:t>
      </w:r>
    </w:p>
    <w:p w14:paraId="5CE976F8" w14:textId="77777777" w:rsidR="006A09CB" w:rsidRPr="00126D13" w:rsidRDefault="006A09CB" w:rsidP="006A09CB">
      <w:pPr>
        <w:pStyle w:val="Doc-text2"/>
      </w:pPr>
      <w:r w:rsidRPr="00126D13">
        <w:t>Qualcomm think this is not essential, but if it is wanted, the wording can be improved; it should be phrased from the UE point of view.  They also think that the last sentences on standalone are not needed.</w:t>
      </w:r>
    </w:p>
    <w:p w14:paraId="0385E4B6" w14:textId="77777777" w:rsidR="006A09CB" w:rsidRPr="00126D13" w:rsidRDefault="006A09CB" w:rsidP="006A09CB">
      <w:pPr>
        <w:pStyle w:val="Doc-text2"/>
      </w:pPr>
      <w:r w:rsidRPr="00126D13">
        <w:lastRenderedPageBreak/>
        <w:t>Huawei agree that it is not essential, because the UE and LMF will never have different understandings of the AD that the UE is using.  For standalone mode, they think it is up to the UE what to do.</w:t>
      </w:r>
    </w:p>
    <w:p w14:paraId="42A3BAB6" w14:textId="77777777" w:rsidR="006A09CB" w:rsidRPr="00126D13" w:rsidRDefault="006A09CB" w:rsidP="006A09CB">
      <w:pPr>
        <w:pStyle w:val="Doc-text2"/>
      </w:pPr>
      <w:r w:rsidRPr="00126D13">
        <w:t>Ericsson indicate the main intention is that not all methods can be used standalone, and the UE should not be permitted to use non-standalone methods in a standalone way with the AD from the posSIBs.</w:t>
      </w:r>
    </w:p>
    <w:p w14:paraId="1E3EB27C" w14:textId="77777777" w:rsidR="006A09CB" w:rsidRPr="00126D13" w:rsidRDefault="006A09CB" w:rsidP="006A09CB">
      <w:pPr>
        <w:pStyle w:val="Doc-text2"/>
      </w:pPr>
      <w:r w:rsidRPr="00126D13">
        <w:t>Lenovo are not convinced that this is needed.  If it is essential, they think it is essential from Rel-15, otherwise we should not have it in Rel-17 either.</w:t>
      </w:r>
    </w:p>
    <w:p w14:paraId="6651F4C5" w14:textId="77777777" w:rsidR="006A09CB" w:rsidRPr="00126D13" w:rsidRDefault="006A09CB" w:rsidP="006A09CB">
      <w:pPr>
        <w:pStyle w:val="Doc-text2"/>
      </w:pPr>
      <w:r w:rsidRPr="00126D13">
        <w:t>CATT think it is clear in stage 2 which methods can be used standalone.  Chair thinks a UE that tries to do DL-TDOA standalone is in violation of stage 2.  Ericsson agree but think the requirements we have on the AD were written from a unicast point of view, and they agree with Lenovo that it could be introduced from Rel-15.</w:t>
      </w:r>
    </w:p>
    <w:p w14:paraId="71280C78" w14:textId="77777777" w:rsidR="006A09CB" w:rsidRPr="00126D13" w:rsidRDefault="006A09CB" w:rsidP="006A09CB">
      <w:pPr>
        <w:pStyle w:val="Doc-text2"/>
      </w:pPr>
      <w:r w:rsidRPr="00126D13">
        <w:t>Ericsson think stage 2 indicates the supported positioning modes, but in their view it is not absolutely clear what is allowed with broadcast signalling since the requirements were written with dedicated signalling in mind.  They think some clarification is needed but the wording could be discussed.</w:t>
      </w:r>
    </w:p>
    <w:p w14:paraId="28734ECE" w14:textId="77777777" w:rsidR="006A09CB" w:rsidRPr="00126D13" w:rsidRDefault="006A09CB" w:rsidP="006A09CB">
      <w:pPr>
        <w:pStyle w:val="Doc-text2"/>
      </w:pPr>
      <w:r w:rsidRPr="00126D13">
        <w:t>Qualcomm think from the UE point of view, there is no difference between AD received point-to-point or broadcast, and they do not think the change adds value.  They are concerned that the CR could invite more corrections later.</w:t>
      </w:r>
    </w:p>
    <w:p w14:paraId="6AA30E5F" w14:textId="77777777" w:rsidR="006A09CB" w:rsidRPr="00126D13" w:rsidRDefault="006A09CB" w:rsidP="006A09CB">
      <w:pPr>
        <w:pStyle w:val="Doc-text2"/>
      </w:pPr>
      <w:r w:rsidRPr="00126D13">
        <w:t>Huawei agree with Qualcomm, and they wonder why the UE cannot do standalone DL-TDOA without the network’s knowledge.</w:t>
      </w:r>
    </w:p>
    <w:p w14:paraId="0C6B550A" w14:textId="77777777" w:rsidR="006A09CB" w:rsidRPr="00126D13" w:rsidRDefault="006A09CB" w:rsidP="006A09CB">
      <w:pPr>
        <w:pStyle w:val="Doc-text2"/>
      </w:pPr>
      <w:r w:rsidRPr="00126D13">
        <w:t>Intel think since stage 2 only mentions standalone mode for the methods for which it is supported, it is not absolutely clear today.</w:t>
      </w:r>
    </w:p>
    <w:p w14:paraId="0CAA2426" w14:textId="77777777" w:rsidR="006A09CB" w:rsidRPr="00126D13" w:rsidRDefault="006A09CB" w:rsidP="006A09CB">
      <w:pPr>
        <w:pStyle w:val="Doc-text2"/>
      </w:pPr>
      <w:r w:rsidRPr="00126D13">
        <w:t>Qualcomm think we do not say what is not supported, but for each method we mention the modes that are supported.</w:t>
      </w:r>
    </w:p>
    <w:p w14:paraId="76396C2A" w14:textId="77777777" w:rsidR="006A09CB" w:rsidRPr="00126D13" w:rsidRDefault="006A09CB" w:rsidP="006A09CB">
      <w:pPr>
        <w:pStyle w:val="Doc-text2"/>
      </w:pPr>
    </w:p>
    <w:p w14:paraId="13F78777" w14:textId="77777777" w:rsidR="006A09CB" w:rsidRPr="00126D13" w:rsidRDefault="006A09CB" w:rsidP="006A09CB">
      <w:pPr>
        <w:pStyle w:val="Doc-text2"/>
      </w:pPr>
    </w:p>
    <w:p w14:paraId="1A148B9E" w14:textId="77777777" w:rsidR="006A09CB" w:rsidRPr="00126D13" w:rsidRDefault="006A09CB" w:rsidP="006A09CB">
      <w:pPr>
        <w:pStyle w:val="Comments"/>
      </w:pPr>
      <w:r w:rsidRPr="00126D13">
        <w:t>Withdrawn/Not available</w:t>
      </w:r>
    </w:p>
    <w:p w14:paraId="213CE665" w14:textId="77777777" w:rsidR="006A09CB" w:rsidRPr="00126D13" w:rsidRDefault="006A09CB" w:rsidP="006A09CB">
      <w:pPr>
        <w:pStyle w:val="Doc-title"/>
      </w:pPr>
      <w:r w:rsidRPr="00126D13">
        <w:t>R2-2310852</w:t>
      </w:r>
      <w:r w:rsidRPr="00126D13">
        <w:tab/>
        <w:t>Updates for the consunmption of posSIBs assistance data element</w:t>
      </w:r>
      <w:r w:rsidRPr="00126D13">
        <w:tab/>
        <w:t>Ericsson, Intel Corporation</w:t>
      </w:r>
      <w:r w:rsidRPr="00126D13">
        <w:tab/>
        <w:t>CR</w:t>
      </w:r>
      <w:r w:rsidRPr="00126D13">
        <w:tab/>
        <w:t>Rel-17</w:t>
      </w:r>
      <w:r w:rsidRPr="00126D13">
        <w:tab/>
        <w:t>38.305</w:t>
      </w:r>
      <w:r w:rsidRPr="00126D13">
        <w:tab/>
        <w:t>17.6.0</w:t>
      </w:r>
      <w:r w:rsidRPr="00126D13">
        <w:tab/>
        <w:t>0145</w:t>
      </w:r>
      <w:r w:rsidRPr="00126D13">
        <w:tab/>
        <w:t>-</w:t>
      </w:r>
      <w:r w:rsidRPr="00126D13">
        <w:tab/>
        <w:t>F</w:t>
      </w:r>
      <w:r w:rsidRPr="00126D13">
        <w:tab/>
        <w:t>NR_pos_enh-Core</w:t>
      </w:r>
      <w:r w:rsidRPr="00126D13">
        <w:tab/>
        <w:t>Withdrawn</w:t>
      </w:r>
    </w:p>
    <w:p w14:paraId="48F77596" w14:textId="77777777" w:rsidR="00DF4EC1" w:rsidRPr="00126D13" w:rsidRDefault="00DF4EC1" w:rsidP="00DF4EC1">
      <w:pPr>
        <w:pStyle w:val="Doc-text2"/>
      </w:pPr>
    </w:p>
    <w:p w14:paraId="385F7ACC" w14:textId="77777777" w:rsidR="006A09CB" w:rsidRPr="00126D13" w:rsidRDefault="006A09CB" w:rsidP="006A09CB">
      <w:pPr>
        <w:pStyle w:val="Heading2"/>
      </w:pPr>
      <w:bookmarkStart w:id="228" w:name="_Toc150437462"/>
      <w:r w:rsidRPr="00126D13">
        <w:t>6.5</w:t>
      </w:r>
      <w:r w:rsidRPr="00126D13">
        <w:tab/>
        <w:t>SON MDT</w:t>
      </w:r>
      <w:bookmarkEnd w:id="228"/>
    </w:p>
    <w:p w14:paraId="41F6B03D" w14:textId="22D6BBD3" w:rsidR="006A09CB" w:rsidRPr="00126D13" w:rsidRDefault="006A09CB" w:rsidP="006A09CB">
      <w:pPr>
        <w:pStyle w:val="Comments"/>
      </w:pPr>
      <w:r w:rsidRPr="00126D13">
        <w:t>(NR_ENDC_SON_MDT_enh-Core; leading WG: RAN3; REL-17; WID: RP-201281)</w:t>
      </w:r>
    </w:p>
    <w:p w14:paraId="2FD3DC9E" w14:textId="77777777" w:rsidR="006A09CB" w:rsidRPr="00126D13" w:rsidRDefault="006A09CB" w:rsidP="006A09CB">
      <w:pPr>
        <w:pStyle w:val="Comments"/>
      </w:pPr>
      <w:r w:rsidRPr="00126D13">
        <w:t>Tdoc Limitation: 2 tdocs</w:t>
      </w:r>
    </w:p>
    <w:p w14:paraId="6DC365AC" w14:textId="77777777" w:rsidR="006A09CB" w:rsidRPr="00126D13" w:rsidRDefault="006A09CB" w:rsidP="006A09CB">
      <w:pPr>
        <w:pStyle w:val="Heading3"/>
      </w:pPr>
      <w:bookmarkStart w:id="229" w:name="_Toc150437463"/>
      <w:r w:rsidRPr="00126D13">
        <w:t>6.5.1</w:t>
      </w:r>
      <w:r w:rsidRPr="00126D13">
        <w:tab/>
        <w:t>SON Corrections</w:t>
      </w:r>
      <w:bookmarkEnd w:id="229"/>
    </w:p>
    <w:p w14:paraId="7C20743D" w14:textId="77777777" w:rsidR="006A09CB" w:rsidRPr="00126D13" w:rsidRDefault="006A09CB" w:rsidP="006A09CB">
      <w:pPr>
        <w:pStyle w:val="Doc-title"/>
      </w:pPr>
      <w:r w:rsidRPr="00126D13">
        <w:t>R2-2310742</w:t>
      </w:r>
      <w:r w:rsidRPr="00126D13">
        <w:tab/>
        <w:t>Logging previousPSCellId in case of SCG addition failure</w:t>
      </w:r>
      <w:r w:rsidRPr="00126D13">
        <w:tab/>
        <w:t>Ericsson</w:t>
      </w:r>
      <w:r w:rsidRPr="00126D13">
        <w:tab/>
        <w:t>CR</w:t>
      </w:r>
      <w:r w:rsidRPr="00126D13">
        <w:tab/>
        <w:t>Rel-17</w:t>
      </w:r>
      <w:r w:rsidRPr="00126D13">
        <w:tab/>
        <w:t>38.331</w:t>
      </w:r>
      <w:r w:rsidRPr="00126D13">
        <w:tab/>
        <w:t>17.6.0</w:t>
      </w:r>
      <w:r w:rsidRPr="00126D13">
        <w:tab/>
        <w:t>4348</w:t>
      </w:r>
      <w:r w:rsidRPr="00126D13">
        <w:tab/>
        <w:t>-</w:t>
      </w:r>
      <w:r w:rsidRPr="00126D13">
        <w:tab/>
        <w:t>F</w:t>
      </w:r>
      <w:r w:rsidRPr="00126D13">
        <w:tab/>
        <w:t>NR_ENDC_SON_MDT_enh-Core</w:t>
      </w:r>
    </w:p>
    <w:p w14:paraId="041832A3" w14:textId="77777777" w:rsidR="006A09CB" w:rsidRPr="00126D13" w:rsidRDefault="006A09CB" w:rsidP="006A09CB">
      <w:pPr>
        <w:pStyle w:val="Doc-text2"/>
      </w:pPr>
      <w:r w:rsidRPr="00126D13">
        <w:t>=&gt;</w:t>
      </w:r>
      <w:r w:rsidRPr="00126D13">
        <w:tab/>
        <w:t>CR is agreed in principle.</w:t>
      </w:r>
    </w:p>
    <w:p w14:paraId="2F5B4F0A" w14:textId="77777777" w:rsidR="006A09CB" w:rsidRPr="00126D13" w:rsidRDefault="006A09CB" w:rsidP="006A09CB">
      <w:pPr>
        <w:pStyle w:val="Doc-text2"/>
      </w:pPr>
    </w:p>
    <w:p w14:paraId="5CF3F278" w14:textId="77777777" w:rsidR="006A09CB" w:rsidRPr="00126D13" w:rsidRDefault="006A09CB" w:rsidP="006A09CB">
      <w:pPr>
        <w:pStyle w:val="Doc-title"/>
      </w:pPr>
      <w:r w:rsidRPr="00126D13">
        <w:t>R2-2310743</w:t>
      </w:r>
      <w:r w:rsidRPr="00126D13">
        <w:tab/>
        <w:t>Successful handover report is missing under ObtainCommonLocationInfo</w:t>
      </w:r>
      <w:r w:rsidRPr="00126D13">
        <w:tab/>
        <w:t>Ericsson</w:t>
      </w:r>
      <w:r w:rsidRPr="00126D13">
        <w:tab/>
        <w:t>CR</w:t>
      </w:r>
      <w:r w:rsidRPr="00126D13">
        <w:tab/>
        <w:t>Rel-17</w:t>
      </w:r>
      <w:r w:rsidRPr="00126D13">
        <w:tab/>
        <w:t>38.331</w:t>
      </w:r>
      <w:r w:rsidRPr="00126D13">
        <w:tab/>
        <w:t>17.6.0</w:t>
      </w:r>
      <w:r w:rsidRPr="00126D13">
        <w:tab/>
        <w:t>4349</w:t>
      </w:r>
      <w:r w:rsidRPr="00126D13">
        <w:tab/>
        <w:t>-</w:t>
      </w:r>
      <w:r w:rsidRPr="00126D13">
        <w:tab/>
        <w:t>F</w:t>
      </w:r>
      <w:r w:rsidRPr="00126D13">
        <w:tab/>
        <w:t>NR_ENDC_SON_MDT_enh-Core</w:t>
      </w:r>
    </w:p>
    <w:p w14:paraId="15A9DC82" w14:textId="77777777" w:rsidR="006A09CB" w:rsidRPr="00126D13" w:rsidRDefault="006A09CB" w:rsidP="006A09CB">
      <w:pPr>
        <w:pStyle w:val="Doc-text2"/>
      </w:pPr>
      <w:r w:rsidRPr="00126D13">
        <w:t>=&gt;</w:t>
      </w:r>
      <w:r w:rsidRPr="00126D13">
        <w:tab/>
        <w:t>CR is agreed in principle.</w:t>
      </w:r>
    </w:p>
    <w:p w14:paraId="307D24D2" w14:textId="77777777" w:rsidR="006A09CB" w:rsidRPr="00126D13" w:rsidRDefault="006A09CB" w:rsidP="006A09CB">
      <w:pPr>
        <w:pStyle w:val="Heading3"/>
      </w:pPr>
      <w:bookmarkStart w:id="230" w:name="_Toc150437464"/>
      <w:r w:rsidRPr="00126D13">
        <w:t>6.5.2</w:t>
      </w:r>
      <w:r w:rsidRPr="00126D13">
        <w:tab/>
        <w:t>MDT Corrections</w:t>
      </w:r>
      <w:bookmarkEnd w:id="230"/>
    </w:p>
    <w:p w14:paraId="4BFA4B9A" w14:textId="77777777" w:rsidR="006A09CB" w:rsidRPr="00126D13" w:rsidRDefault="006A09CB" w:rsidP="006A09CB">
      <w:pPr>
        <w:pStyle w:val="Doc-title"/>
      </w:pPr>
      <w:r w:rsidRPr="00126D13">
        <w:t>R2-2310363</w:t>
      </w:r>
      <w:r w:rsidRPr="00126D13">
        <w:tab/>
        <w:t>Corrections on extension of R17 AreaConfiguration</w:t>
      </w:r>
      <w:r w:rsidRPr="00126D13">
        <w:tab/>
        <w:t>CATT</w:t>
      </w:r>
      <w:r w:rsidRPr="00126D13">
        <w:tab/>
        <w:t>discussion</w:t>
      </w:r>
      <w:r w:rsidRPr="00126D13">
        <w:tab/>
        <w:t>Rel-17</w:t>
      </w:r>
      <w:r w:rsidRPr="00126D13">
        <w:tab/>
        <w:t>NR_ENDC_SON_MDT_enh-Core</w:t>
      </w:r>
    </w:p>
    <w:p w14:paraId="5C333F71" w14:textId="77777777" w:rsidR="006A09CB" w:rsidRPr="00126D13" w:rsidRDefault="006A09CB" w:rsidP="006A09CB">
      <w:pPr>
        <w:pStyle w:val="Doc-text2"/>
      </w:pPr>
      <w:r w:rsidRPr="00126D13">
        <w:t>=&gt;</w:t>
      </w:r>
      <w:r w:rsidRPr="00126D13">
        <w:tab/>
        <w:t>Noted</w:t>
      </w:r>
    </w:p>
    <w:p w14:paraId="3515AC7D" w14:textId="77777777" w:rsidR="006A09CB" w:rsidRPr="00126D13" w:rsidRDefault="006A09CB" w:rsidP="006A09CB">
      <w:pPr>
        <w:pStyle w:val="Doc-title"/>
      </w:pPr>
      <w:r w:rsidRPr="00126D13">
        <w:t>R2-2310364</w:t>
      </w:r>
      <w:r w:rsidRPr="00126D13">
        <w:tab/>
        <w:t>Corrections on extension of AreaConfiguration (Option1)</w:t>
      </w:r>
      <w:r w:rsidRPr="00126D13">
        <w:tab/>
        <w:t>CATT</w:t>
      </w:r>
      <w:r w:rsidRPr="00126D13">
        <w:tab/>
        <w:t>CR</w:t>
      </w:r>
      <w:r w:rsidRPr="00126D13">
        <w:tab/>
        <w:t>Rel-17</w:t>
      </w:r>
      <w:r w:rsidRPr="00126D13">
        <w:tab/>
        <w:t>38.331</w:t>
      </w:r>
      <w:r w:rsidRPr="00126D13">
        <w:tab/>
        <w:t>17.6.0</w:t>
      </w:r>
      <w:r w:rsidRPr="00126D13">
        <w:tab/>
        <w:t>4327</w:t>
      </w:r>
      <w:r w:rsidRPr="00126D13">
        <w:tab/>
        <w:t>-</w:t>
      </w:r>
      <w:r w:rsidRPr="00126D13">
        <w:tab/>
        <w:t>F</w:t>
      </w:r>
      <w:r w:rsidRPr="00126D13">
        <w:tab/>
        <w:t>NR_ENDC_SON_MDT_enh-Core</w:t>
      </w:r>
    </w:p>
    <w:p w14:paraId="1B871A78" w14:textId="77777777" w:rsidR="006A09CB" w:rsidRPr="00126D13" w:rsidRDefault="006A09CB" w:rsidP="006A09CB">
      <w:pPr>
        <w:pStyle w:val="Doc-text2"/>
      </w:pPr>
      <w:r w:rsidRPr="00126D13">
        <w:t>=&gt;</w:t>
      </w:r>
      <w:r w:rsidRPr="00126D13">
        <w:tab/>
        <w:t>Agree with the intention and will be further discussed.</w:t>
      </w:r>
    </w:p>
    <w:p w14:paraId="290F2604" w14:textId="77777777" w:rsidR="006A09CB" w:rsidRPr="00126D13" w:rsidRDefault="006A09CB" w:rsidP="006A09CB">
      <w:pPr>
        <w:pStyle w:val="Doc-title"/>
      </w:pPr>
      <w:r w:rsidRPr="00126D13">
        <w:t>R2-2310526</w:t>
      </w:r>
      <w:r w:rsidRPr="00126D13">
        <w:tab/>
        <w:t>Correction on delay definitions for split DRB</w:t>
      </w:r>
      <w:r w:rsidRPr="00126D13">
        <w:tab/>
        <w:t>Huawei, HiSilicon</w:t>
      </w:r>
      <w:r w:rsidRPr="00126D13">
        <w:tab/>
        <w:t>CR</w:t>
      </w:r>
      <w:r w:rsidRPr="00126D13">
        <w:tab/>
        <w:t>Rel-17</w:t>
      </w:r>
      <w:r w:rsidRPr="00126D13">
        <w:tab/>
        <w:t>38.314</w:t>
      </w:r>
      <w:r w:rsidRPr="00126D13">
        <w:tab/>
        <w:t>17.3.0</w:t>
      </w:r>
      <w:r w:rsidRPr="00126D13">
        <w:tab/>
        <w:t>0030</w:t>
      </w:r>
      <w:r w:rsidRPr="00126D13">
        <w:tab/>
        <w:t>-</w:t>
      </w:r>
      <w:r w:rsidRPr="00126D13">
        <w:tab/>
        <w:t>F</w:t>
      </w:r>
      <w:r w:rsidRPr="00126D13">
        <w:tab/>
        <w:t>NR_ENDC_SON_MDT_enh-Core</w:t>
      </w:r>
    </w:p>
    <w:p w14:paraId="453238AD" w14:textId="77777777" w:rsidR="006A09CB" w:rsidRPr="00126D13" w:rsidRDefault="006A09CB" w:rsidP="006A09CB">
      <w:pPr>
        <w:pStyle w:val="Doc-text2"/>
      </w:pPr>
      <w:r w:rsidRPr="00126D13">
        <w:t>=&gt;</w:t>
      </w:r>
      <w:r w:rsidRPr="00126D13">
        <w:tab/>
        <w:t>CR is agreed in principle.</w:t>
      </w:r>
    </w:p>
    <w:p w14:paraId="32B51ACB" w14:textId="77777777" w:rsidR="006A09CB" w:rsidRPr="00126D13" w:rsidRDefault="006A09CB" w:rsidP="006A09CB">
      <w:pPr>
        <w:pStyle w:val="Doc-text2"/>
      </w:pPr>
    </w:p>
    <w:p w14:paraId="68D19E55" w14:textId="77777777" w:rsidR="006A09CB" w:rsidRPr="00126D13" w:rsidRDefault="006A09CB" w:rsidP="006A09CB">
      <w:pPr>
        <w:pStyle w:val="Heading2"/>
      </w:pPr>
      <w:bookmarkStart w:id="231" w:name="_Toc150437465"/>
      <w:r w:rsidRPr="00126D13">
        <w:lastRenderedPageBreak/>
        <w:t>6.6</w:t>
      </w:r>
      <w:r w:rsidRPr="00126D13">
        <w:tab/>
        <w:t>NR Sidelink enhancements</w:t>
      </w:r>
      <w:bookmarkEnd w:id="231"/>
    </w:p>
    <w:p w14:paraId="4CB412BF" w14:textId="05E21B48" w:rsidR="006A09CB" w:rsidRPr="00126D13" w:rsidRDefault="006A09CB" w:rsidP="006A09CB">
      <w:pPr>
        <w:pStyle w:val="Comments"/>
      </w:pPr>
      <w:r w:rsidRPr="00126D13">
        <w:t>(NR_SL_enh-Core; leading WG: RAN1; REL-17; WID: RP-202846)</w:t>
      </w:r>
    </w:p>
    <w:p w14:paraId="33400A7F" w14:textId="77777777" w:rsidR="006A09CB" w:rsidRPr="00126D13" w:rsidRDefault="006A09CB" w:rsidP="006A09CB">
      <w:pPr>
        <w:pStyle w:val="Comments"/>
      </w:pPr>
      <w:r w:rsidRPr="00126D13">
        <w:t>Tdoc Limitation: 2 tdocs</w:t>
      </w:r>
    </w:p>
    <w:p w14:paraId="3ADF6D33" w14:textId="77777777" w:rsidR="006A09CB" w:rsidRPr="00126D13" w:rsidRDefault="006A09CB" w:rsidP="006A09CB">
      <w:pPr>
        <w:pStyle w:val="Comments"/>
      </w:pPr>
      <w:r w:rsidRPr="00126D13">
        <w:t xml:space="preserve">Note for RRC </w:t>
      </w:r>
      <w:bookmarkStart w:id="232" w:name="OLE_LINK22"/>
      <w:bookmarkStart w:id="233" w:name="OLE_LINK23"/>
      <w:r w:rsidRPr="00126D13">
        <w:t xml:space="preserve">and MAC </w:t>
      </w:r>
      <w:bookmarkEnd w:id="232"/>
      <w:bookmarkEnd w:id="233"/>
      <w:r w:rsidRPr="00126D13">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286D06CF" w14:textId="77777777" w:rsidR="006A09CB" w:rsidRPr="00126D13" w:rsidRDefault="006A09CB" w:rsidP="006A09CB">
      <w:pPr>
        <w:pStyle w:val="Doc-title"/>
      </w:pPr>
      <w:r w:rsidRPr="00126D13">
        <w:t>R2-2311208</w:t>
      </w:r>
      <w:r w:rsidRPr="00126D13">
        <w:tab/>
        <w:t>Summary on RRC corrections for SL enhancements</w:t>
      </w:r>
      <w:r w:rsidRPr="00126D13">
        <w:tab/>
        <w:t>Huawei, HiSilicon</w:t>
      </w:r>
      <w:r w:rsidRPr="00126D13">
        <w:tab/>
        <w:t>discussion</w:t>
      </w:r>
      <w:r w:rsidRPr="00126D13">
        <w:tab/>
        <w:t>Rel-17</w:t>
      </w:r>
      <w:r w:rsidRPr="00126D13">
        <w:tab/>
        <w:t>NR_SL_enh-Core</w:t>
      </w:r>
      <w:r w:rsidRPr="00126D13">
        <w:tab/>
        <w:t>Late</w:t>
      </w:r>
    </w:p>
    <w:p w14:paraId="79AAFF66" w14:textId="77777777" w:rsidR="006A09CB" w:rsidRPr="00126D13" w:rsidRDefault="006A09CB" w:rsidP="006A09CB">
      <w:pPr>
        <w:pStyle w:val="Doc-text2"/>
      </w:pPr>
      <w:r w:rsidRPr="00126D13">
        <w:t>=&gt; Revised in R2-2311254</w:t>
      </w:r>
    </w:p>
    <w:p w14:paraId="3014E1D8" w14:textId="77777777" w:rsidR="006A09CB" w:rsidRPr="00126D13" w:rsidRDefault="006A09CB" w:rsidP="006A09CB">
      <w:pPr>
        <w:pStyle w:val="Doc-title"/>
      </w:pPr>
      <w:r w:rsidRPr="00126D13">
        <w:t>R2-2311254</w:t>
      </w:r>
      <w:r w:rsidRPr="00126D13">
        <w:tab/>
        <w:t>Summary on RRC corrections for SL enhancements</w:t>
      </w:r>
      <w:r w:rsidRPr="00126D13">
        <w:tab/>
        <w:t>Huawei, HiSilicon</w:t>
      </w:r>
      <w:r w:rsidRPr="00126D13">
        <w:tab/>
        <w:t>discussion</w:t>
      </w:r>
      <w:r w:rsidRPr="00126D13">
        <w:tab/>
        <w:t>Rel-17</w:t>
      </w:r>
      <w:r w:rsidRPr="00126D13">
        <w:tab/>
        <w:t>NR_SL_enh-Core</w:t>
      </w:r>
      <w:r w:rsidRPr="00126D13">
        <w:tab/>
        <w:t>Late</w:t>
      </w:r>
    </w:p>
    <w:p w14:paraId="2C28E3A0" w14:textId="77777777" w:rsidR="006A09CB" w:rsidRPr="00126D13" w:rsidRDefault="006A09CB" w:rsidP="006A09CB">
      <w:pPr>
        <w:pStyle w:val="Doc-text2"/>
      </w:pPr>
      <w:r w:rsidRPr="00126D13">
        <w:t>=&gt; Treated in [AT123bis][102]</w:t>
      </w:r>
    </w:p>
    <w:p w14:paraId="37B147E5" w14:textId="77777777" w:rsidR="006A09CB" w:rsidRPr="00126D13" w:rsidRDefault="006A09CB" w:rsidP="006A09CB">
      <w:pPr>
        <w:pStyle w:val="Doc-title"/>
      </w:pPr>
    </w:p>
    <w:p w14:paraId="271FDCB5" w14:textId="77777777" w:rsidR="006A09CB" w:rsidRPr="00126D13" w:rsidRDefault="006A09CB" w:rsidP="006A09CB">
      <w:pPr>
        <w:pStyle w:val="Doc-title"/>
      </w:pPr>
      <w:r w:rsidRPr="00126D13">
        <w:t>R2-2309812</w:t>
      </w:r>
      <w:r w:rsidRPr="00126D13">
        <w:tab/>
        <w:t>Miscellaneous correction on TS 38.331 for NR sidelink</w:t>
      </w:r>
      <w:r w:rsidRPr="00126D13">
        <w:tab/>
        <w:t>Xiaomi</w:t>
      </w:r>
      <w:r w:rsidRPr="00126D13">
        <w:tab/>
        <w:t>CR</w:t>
      </w:r>
      <w:r w:rsidRPr="00126D13">
        <w:tab/>
        <w:t>Rel-17</w:t>
      </w:r>
      <w:r w:rsidRPr="00126D13">
        <w:tab/>
        <w:t>38.331</w:t>
      </w:r>
      <w:r w:rsidRPr="00126D13">
        <w:tab/>
        <w:t>17.6.0</w:t>
      </w:r>
      <w:r w:rsidRPr="00126D13">
        <w:tab/>
        <w:t>4314</w:t>
      </w:r>
      <w:r w:rsidRPr="00126D13">
        <w:tab/>
        <w:t>-</w:t>
      </w:r>
      <w:r w:rsidRPr="00126D13">
        <w:tab/>
        <w:t>F</w:t>
      </w:r>
      <w:r w:rsidRPr="00126D13">
        <w:tab/>
        <w:t>NR_SL_enh-Core</w:t>
      </w:r>
    </w:p>
    <w:p w14:paraId="0C62CE4B" w14:textId="77777777" w:rsidR="006A09CB" w:rsidRPr="00126D13" w:rsidRDefault="006A09CB" w:rsidP="006A09CB">
      <w:pPr>
        <w:pStyle w:val="Doc-text2"/>
      </w:pPr>
      <w:r w:rsidRPr="00126D13">
        <w:t>=&gt; Treated in [AT123bis][102]</w:t>
      </w:r>
    </w:p>
    <w:p w14:paraId="4590D21C" w14:textId="77777777" w:rsidR="006A09CB" w:rsidRPr="00126D13" w:rsidRDefault="006A09CB" w:rsidP="006A09CB">
      <w:pPr>
        <w:pStyle w:val="Doc-text2"/>
      </w:pPr>
    </w:p>
    <w:p w14:paraId="5FD96538" w14:textId="77777777" w:rsidR="006A09CB" w:rsidRPr="00126D13" w:rsidRDefault="006A09CB" w:rsidP="006A09CB">
      <w:pPr>
        <w:pStyle w:val="Doc-title"/>
      </w:pPr>
      <w:r w:rsidRPr="00126D13">
        <w:t>R2-2311033</w:t>
      </w:r>
      <w:r w:rsidRPr="00126D13">
        <w:tab/>
        <w:t>Correction on NR sidelink RRC</w:t>
      </w:r>
      <w:r w:rsidRPr="00126D13">
        <w:tab/>
        <w:t>Philips International B.V.</w:t>
      </w:r>
      <w:r w:rsidRPr="00126D13">
        <w:tab/>
        <w:t>CR</w:t>
      </w:r>
      <w:r w:rsidRPr="00126D13">
        <w:tab/>
        <w:t>Rel-17</w:t>
      </w:r>
      <w:r w:rsidRPr="00126D13">
        <w:tab/>
        <w:t>38.331</w:t>
      </w:r>
      <w:r w:rsidRPr="00126D13">
        <w:tab/>
        <w:t>17.6.0</w:t>
      </w:r>
      <w:r w:rsidRPr="00126D13">
        <w:tab/>
        <w:t>4369</w:t>
      </w:r>
      <w:r w:rsidRPr="00126D13">
        <w:tab/>
        <w:t>-</w:t>
      </w:r>
      <w:r w:rsidRPr="00126D13">
        <w:tab/>
        <w:t>F</w:t>
      </w:r>
      <w:r w:rsidRPr="00126D13">
        <w:tab/>
        <w:t>NR_SL_enh-Core</w:t>
      </w:r>
    </w:p>
    <w:p w14:paraId="320D0882" w14:textId="77777777" w:rsidR="006A09CB" w:rsidRPr="00126D13" w:rsidRDefault="006A09CB" w:rsidP="006A09CB">
      <w:pPr>
        <w:pStyle w:val="Doc-text2"/>
      </w:pPr>
      <w:r w:rsidRPr="00126D13">
        <w:t>=&gt; Treated in [AT123bis][102]</w:t>
      </w:r>
    </w:p>
    <w:p w14:paraId="390C4409" w14:textId="77777777" w:rsidR="006A09CB" w:rsidRPr="00126D13" w:rsidRDefault="006A09CB" w:rsidP="006A09CB">
      <w:pPr>
        <w:pStyle w:val="Doc-text2"/>
      </w:pPr>
    </w:p>
    <w:p w14:paraId="269ADAD2" w14:textId="77777777" w:rsidR="006A09CB" w:rsidRPr="00126D13" w:rsidRDefault="006A09CB" w:rsidP="006A09CB">
      <w:pPr>
        <w:pStyle w:val="Doc-title"/>
      </w:pPr>
      <w:r w:rsidRPr="00126D13">
        <w:t>R2-2311149</w:t>
      </w:r>
      <w:r w:rsidRPr="00126D13">
        <w:tab/>
        <w:t>discussion on the field description related to CBR-based transmission</w:t>
      </w:r>
      <w:r w:rsidRPr="00126D13">
        <w:tab/>
        <w:t>Sharp</w:t>
      </w:r>
      <w:r w:rsidRPr="00126D13">
        <w:tab/>
        <w:t>discussion</w:t>
      </w:r>
      <w:r w:rsidRPr="00126D13">
        <w:tab/>
        <w:t>Rel-17</w:t>
      </w:r>
      <w:r w:rsidRPr="00126D13">
        <w:tab/>
        <w:t>5G_V2X_NRSL-Core</w:t>
      </w:r>
    </w:p>
    <w:p w14:paraId="1DC9840E" w14:textId="77777777" w:rsidR="006A09CB" w:rsidRPr="00126D13" w:rsidRDefault="006A09CB" w:rsidP="006A09CB">
      <w:pPr>
        <w:pStyle w:val="Doc-text2"/>
      </w:pPr>
      <w:r w:rsidRPr="00126D13">
        <w:t>=&gt; Treated in [AT123bis][102]</w:t>
      </w:r>
    </w:p>
    <w:p w14:paraId="56DBD7CA" w14:textId="77777777" w:rsidR="006A09CB" w:rsidRPr="00126D13" w:rsidRDefault="006A09CB" w:rsidP="006A09CB">
      <w:pPr>
        <w:pStyle w:val="Doc-text2"/>
      </w:pPr>
    </w:p>
    <w:p w14:paraId="4AF23DE5" w14:textId="77777777" w:rsidR="006A09CB" w:rsidRPr="00126D13" w:rsidRDefault="006A09CB" w:rsidP="006A09CB">
      <w:pPr>
        <w:pStyle w:val="Doc-title"/>
      </w:pPr>
      <w:r w:rsidRPr="00126D13">
        <w:t>R2-2311150</w:t>
      </w:r>
      <w:r w:rsidRPr="00126D13">
        <w:tab/>
        <w:t>CR for correction on field description related to CBR-based transmission</w:t>
      </w:r>
      <w:r w:rsidRPr="00126D13">
        <w:tab/>
        <w:t>Sharp</w:t>
      </w:r>
      <w:r w:rsidRPr="00126D13">
        <w:tab/>
        <w:t>CR</w:t>
      </w:r>
      <w:r w:rsidRPr="00126D13">
        <w:tab/>
        <w:t>Rel-17</w:t>
      </w:r>
      <w:r w:rsidRPr="00126D13">
        <w:tab/>
        <w:t>38.331</w:t>
      </w:r>
      <w:r w:rsidRPr="00126D13">
        <w:tab/>
        <w:t>17.6.0</w:t>
      </w:r>
      <w:r w:rsidRPr="00126D13">
        <w:tab/>
        <w:t>4378</w:t>
      </w:r>
      <w:r w:rsidRPr="00126D13">
        <w:tab/>
        <w:t>-</w:t>
      </w:r>
      <w:r w:rsidRPr="00126D13">
        <w:tab/>
        <w:t>F</w:t>
      </w:r>
      <w:r w:rsidRPr="00126D13">
        <w:tab/>
        <w:t>5G_V2X_NRSL-Core</w:t>
      </w:r>
    </w:p>
    <w:p w14:paraId="4A3D480B" w14:textId="77777777" w:rsidR="006A09CB" w:rsidRPr="00126D13" w:rsidRDefault="006A09CB" w:rsidP="006A09CB">
      <w:pPr>
        <w:pStyle w:val="Doc-text2"/>
      </w:pPr>
      <w:r w:rsidRPr="00126D13">
        <w:t>=&gt; Treated in [AT123bis][102]</w:t>
      </w:r>
    </w:p>
    <w:p w14:paraId="2C019D46" w14:textId="77777777" w:rsidR="006A09CB" w:rsidRPr="00126D13" w:rsidRDefault="006A09CB" w:rsidP="006A09CB">
      <w:pPr>
        <w:pStyle w:val="Doc-text2"/>
      </w:pPr>
    </w:p>
    <w:p w14:paraId="54FB40A6" w14:textId="77777777" w:rsidR="006A09CB" w:rsidRPr="00126D13" w:rsidRDefault="006A09CB" w:rsidP="006A09CB">
      <w:pPr>
        <w:pStyle w:val="EmailDiscussion"/>
        <w:overflowPunct/>
        <w:autoSpaceDE/>
        <w:autoSpaceDN/>
        <w:adjustRightInd/>
        <w:ind w:left="1619" w:hanging="360"/>
        <w:textAlignment w:val="auto"/>
      </w:pPr>
      <w:r w:rsidRPr="00126D13">
        <w:t>[AT123bis][102][V2X/SL] Rel-17 RRC corrections (Huawei)</w:t>
      </w:r>
    </w:p>
    <w:p w14:paraId="45EBFF50" w14:textId="77777777" w:rsidR="006A09CB" w:rsidRPr="00126D13" w:rsidRDefault="006A09CB" w:rsidP="006A09CB">
      <w:pPr>
        <w:pStyle w:val="EmailDiscussion2"/>
      </w:pPr>
      <w:r w:rsidRPr="00126D13">
        <w:tab/>
      </w:r>
      <w:r w:rsidRPr="00126D13">
        <w:rPr>
          <w:b/>
        </w:rPr>
        <w:t>Scope:</w:t>
      </w:r>
      <w:r w:rsidRPr="00126D13">
        <w:t xml:space="preserve"> Discuss and conclude the corrections proposed in R2-2309812, R2-2311033, R2-2311149, and R2-2311150.</w:t>
      </w:r>
    </w:p>
    <w:p w14:paraId="09AE8632" w14:textId="77777777" w:rsidR="006A09CB" w:rsidRPr="00126D13" w:rsidRDefault="006A09CB" w:rsidP="006A09CB">
      <w:pPr>
        <w:pStyle w:val="EmailDiscussion2"/>
      </w:pPr>
      <w:r w:rsidRPr="00126D13">
        <w:tab/>
      </w:r>
      <w:r w:rsidRPr="00126D13">
        <w:rPr>
          <w:b/>
        </w:rPr>
        <w:t>Intended outcome:</w:t>
      </w:r>
      <w:r w:rsidRPr="00126D13">
        <w:t xml:space="preserve"> Discussion summary in R2-2311491 and 38.331 CR in R2-2311492 (if discussion rapporteur decides to merge some/all corrections). Email approval. </w:t>
      </w:r>
    </w:p>
    <w:p w14:paraId="075ECF62" w14:textId="77777777" w:rsidR="006A09CB" w:rsidRPr="00126D13" w:rsidRDefault="006A09CB" w:rsidP="006A09CB">
      <w:pPr>
        <w:ind w:left="1608"/>
      </w:pPr>
      <w:r w:rsidRPr="00126D13">
        <w:rPr>
          <w:b/>
        </w:rPr>
        <w:t xml:space="preserve">Deadline: </w:t>
      </w:r>
      <w:r w:rsidRPr="00126D13">
        <w:t>10/11 20:00 (local time in RAN2#123bis) =&gt; Completed</w:t>
      </w:r>
    </w:p>
    <w:p w14:paraId="5B46A450" w14:textId="77777777" w:rsidR="006A09CB" w:rsidRPr="00126D13" w:rsidRDefault="006A09CB" w:rsidP="006A09CB">
      <w:pPr>
        <w:pStyle w:val="Doc-text2"/>
      </w:pPr>
    </w:p>
    <w:p w14:paraId="401A765E" w14:textId="77777777" w:rsidR="006A09CB" w:rsidRPr="00126D13" w:rsidRDefault="006A09CB" w:rsidP="006A09CB">
      <w:pPr>
        <w:pStyle w:val="Doc-title"/>
      </w:pPr>
      <w:bookmarkStart w:id="234" w:name="_Hlk147977323"/>
      <w:r w:rsidRPr="00126D13">
        <w:t>R2-2311491</w:t>
      </w:r>
      <w:r w:rsidRPr="00126D13">
        <w:tab/>
        <w:t>Summary on [AT123bis][102][V2X/SL] Rel-17 RRC corrections (Huawei)</w:t>
      </w:r>
      <w:r w:rsidRPr="00126D13">
        <w:tab/>
        <w:t>Huawei</w:t>
      </w:r>
      <w:r w:rsidRPr="00126D13">
        <w:tab/>
        <w:t>discussion</w:t>
      </w:r>
      <w:r w:rsidRPr="00126D13">
        <w:tab/>
        <w:t>Rel-17</w:t>
      </w:r>
      <w:r w:rsidRPr="00126D13">
        <w:tab/>
        <w:t>NR_SL_enh-Core</w:t>
      </w:r>
      <w:r w:rsidRPr="00126D13">
        <w:tab/>
      </w:r>
    </w:p>
    <w:p w14:paraId="523BBDCD" w14:textId="77777777" w:rsidR="006A09CB" w:rsidRPr="00126D13" w:rsidRDefault="006A09CB" w:rsidP="006A09CB">
      <w:pPr>
        <w:pStyle w:val="Doc-text2"/>
        <w:ind w:left="1253" w:firstLine="0"/>
      </w:pPr>
      <w:r w:rsidRPr="00126D13">
        <w:t>Proposal 1: The changes in R2-2309812 are not agreed.</w:t>
      </w:r>
    </w:p>
    <w:p w14:paraId="58ED5084" w14:textId="77777777" w:rsidR="006A09CB" w:rsidRPr="00126D13" w:rsidRDefault="006A09CB" w:rsidP="006A09CB">
      <w:pPr>
        <w:pStyle w:val="Doc-text2"/>
        <w:ind w:left="1253" w:firstLine="0"/>
      </w:pPr>
      <w:r w:rsidRPr="00126D13">
        <w:t>Proposal 2: Change "…included in sl-FreqInfoList within SIB12” as revised from R2-2311033 is agreed or not will follow conclusion of section 5.8.5 of offline 101.</w:t>
      </w:r>
    </w:p>
    <w:p w14:paraId="2336B923" w14:textId="77777777" w:rsidR="006A09CB" w:rsidRPr="00126D13" w:rsidRDefault="006A09CB" w:rsidP="006A09CB">
      <w:pPr>
        <w:pStyle w:val="Doc-text2"/>
        <w:ind w:left="1253" w:firstLine="0"/>
      </w:pPr>
      <w:r w:rsidRPr="00126D13">
        <w:t>Proposal 3: The changes in R2-2311150 are not agreed.</w:t>
      </w:r>
    </w:p>
    <w:p w14:paraId="05693DBF" w14:textId="77777777" w:rsidR="006A09CB" w:rsidRPr="00126D13" w:rsidRDefault="006A09CB" w:rsidP="006A09CB">
      <w:pPr>
        <w:pStyle w:val="Doc-text2"/>
        <w:ind w:left="1253" w:firstLine="0"/>
      </w:pPr>
      <w:r w:rsidRPr="00126D13">
        <w:t>Proposal 4: Include " relay NR sidelink communication " in the level-3 condition according to the issue in R2-2310356.</w:t>
      </w:r>
    </w:p>
    <w:p w14:paraId="31728D8C" w14:textId="77777777" w:rsidR="006A09CB" w:rsidRPr="00126D13" w:rsidRDefault="006A09CB" w:rsidP="006A09CB">
      <w:pPr>
        <w:pStyle w:val="Doc-text2"/>
      </w:pPr>
    </w:p>
    <w:p w14:paraId="12AD0070" w14:textId="77777777" w:rsidR="006A09CB" w:rsidRPr="00126D13" w:rsidRDefault="006A09CB" w:rsidP="006A09CB">
      <w:pPr>
        <w:pStyle w:val="Doc-text2"/>
      </w:pPr>
      <w:r w:rsidRPr="00126D13">
        <w:t>=&gt; All proposals are agreed</w:t>
      </w:r>
    </w:p>
    <w:p w14:paraId="11F69498" w14:textId="77777777" w:rsidR="006A09CB" w:rsidRPr="00126D13" w:rsidRDefault="006A09CB" w:rsidP="006A09CB">
      <w:pPr>
        <w:pStyle w:val="Doc-text2"/>
      </w:pPr>
    </w:p>
    <w:p w14:paraId="3BAF3EC5" w14:textId="77777777" w:rsidR="006A09CB" w:rsidRPr="00126D13" w:rsidRDefault="006A09CB" w:rsidP="006A09CB">
      <w:pPr>
        <w:pStyle w:val="Doc-title"/>
      </w:pPr>
      <w:r w:rsidRPr="00126D13">
        <w:t>R2-2311492</w:t>
      </w:r>
      <w:r w:rsidRPr="00126D13">
        <w:tab/>
        <w:t>Misc RRC corrections for SL enhancements</w:t>
      </w:r>
      <w:r w:rsidRPr="00126D13">
        <w:tab/>
        <w:t>Huawei, HiSilicon (Rapporteur), Apple</w:t>
      </w:r>
      <w:r w:rsidRPr="00126D13">
        <w:tab/>
        <w:t>CR</w:t>
      </w:r>
      <w:r w:rsidRPr="00126D13">
        <w:tab/>
        <w:t>Rel-17</w:t>
      </w:r>
      <w:r w:rsidRPr="00126D13">
        <w:tab/>
        <w:t>38.331</w:t>
      </w:r>
      <w:r w:rsidRPr="00126D13">
        <w:tab/>
        <w:t>17.6.0</w:t>
      </w:r>
      <w:r w:rsidRPr="00126D13">
        <w:tab/>
        <w:t>4390</w:t>
      </w:r>
      <w:r w:rsidRPr="00126D13">
        <w:tab/>
        <w:t>-</w:t>
      </w:r>
      <w:r w:rsidRPr="00126D13">
        <w:tab/>
        <w:t>F</w:t>
      </w:r>
      <w:r w:rsidRPr="00126D13">
        <w:tab/>
        <w:t>NR_SL_enh-Core</w:t>
      </w:r>
    </w:p>
    <w:p w14:paraId="4D07E435" w14:textId="77777777" w:rsidR="006A09CB" w:rsidRPr="00126D13" w:rsidRDefault="006A09CB" w:rsidP="006A09CB">
      <w:pPr>
        <w:pStyle w:val="Doc-text2"/>
      </w:pPr>
      <w:r w:rsidRPr="00126D13">
        <w:t>=&gt; Agreed in principle</w:t>
      </w:r>
    </w:p>
    <w:bookmarkEnd w:id="234"/>
    <w:p w14:paraId="42CA9A86" w14:textId="77777777" w:rsidR="006A09CB" w:rsidRPr="00126D13" w:rsidRDefault="006A09CB" w:rsidP="006A09CB">
      <w:pPr>
        <w:pStyle w:val="Doc-text2"/>
      </w:pPr>
    </w:p>
    <w:p w14:paraId="7196D547" w14:textId="77777777" w:rsidR="006A09CB" w:rsidRPr="00126D13" w:rsidRDefault="006A09CB" w:rsidP="006A09CB">
      <w:pPr>
        <w:pStyle w:val="Doc-title"/>
      </w:pPr>
      <w:r w:rsidRPr="00126D13">
        <w:t>R2-2309748</w:t>
      </w:r>
      <w:r w:rsidRPr="00126D13">
        <w:tab/>
        <w:t>Miscellaneous corrections on TS 38.321 for SL enhancements</w:t>
      </w:r>
      <w:r w:rsidRPr="00126D13">
        <w:tab/>
        <w:t>LG Electronics Inc.</w:t>
      </w:r>
      <w:r w:rsidRPr="00126D13">
        <w:tab/>
        <w:t>CR</w:t>
      </w:r>
      <w:r w:rsidRPr="00126D13">
        <w:tab/>
        <w:t>Rel-17</w:t>
      </w:r>
      <w:r w:rsidRPr="00126D13">
        <w:tab/>
        <w:t>38.321</w:t>
      </w:r>
      <w:r w:rsidRPr="00126D13">
        <w:tab/>
        <w:t>17.6.0</w:t>
      </w:r>
      <w:r w:rsidRPr="00126D13">
        <w:tab/>
        <w:t>1666</w:t>
      </w:r>
      <w:r w:rsidRPr="00126D13">
        <w:tab/>
        <w:t>-</w:t>
      </w:r>
      <w:r w:rsidRPr="00126D13">
        <w:tab/>
        <w:t>F</w:t>
      </w:r>
      <w:r w:rsidRPr="00126D13">
        <w:tab/>
        <w:t>NR_SL_enh-Core</w:t>
      </w:r>
    </w:p>
    <w:p w14:paraId="4280F363" w14:textId="77777777" w:rsidR="006A09CB" w:rsidRPr="00126D13" w:rsidRDefault="006A09CB" w:rsidP="006A09CB">
      <w:pPr>
        <w:pStyle w:val="Doc-text2"/>
      </w:pPr>
      <w:r w:rsidRPr="00126D13">
        <w:t>=&gt; Treated in [AT123bis][103]</w:t>
      </w:r>
    </w:p>
    <w:p w14:paraId="6805FAB3" w14:textId="77777777" w:rsidR="006A09CB" w:rsidRPr="00126D13" w:rsidRDefault="006A09CB" w:rsidP="006A09CB">
      <w:pPr>
        <w:pStyle w:val="Doc-text2"/>
      </w:pPr>
    </w:p>
    <w:p w14:paraId="486F87C8" w14:textId="77777777" w:rsidR="006A09CB" w:rsidRPr="00126D13" w:rsidRDefault="006A09CB" w:rsidP="006A09CB">
      <w:pPr>
        <w:pStyle w:val="Doc-title"/>
      </w:pPr>
      <w:r w:rsidRPr="00126D13">
        <w:t>R2-2309686</w:t>
      </w:r>
      <w:r w:rsidRPr="00126D13">
        <w:tab/>
        <w:t>Adding default SL DRX configuration in determination procedure in 5.28.2</w:t>
      </w:r>
      <w:r w:rsidRPr="00126D13">
        <w:tab/>
        <w:t>OPPO, Lenovo, Qualcomm, vivo, ZTE</w:t>
      </w:r>
      <w:r w:rsidRPr="00126D13">
        <w:tab/>
        <w:t>CR</w:t>
      </w:r>
      <w:r w:rsidRPr="00126D13">
        <w:tab/>
        <w:t>Rel-17</w:t>
      </w:r>
      <w:r w:rsidRPr="00126D13">
        <w:tab/>
        <w:t>38.321</w:t>
      </w:r>
      <w:r w:rsidRPr="00126D13">
        <w:tab/>
        <w:t>17.6.0</w:t>
      </w:r>
      <w:r w:rsidRPr="00126D13">
        <w:tab/>
        <w:t>1665</w:t>
      </w:r>
      <w:r w:rsidRPr="00126D13">
        <w:tab/>
        <w:t>-</w:t>
      </w:r>
      <w:r w:rsidRPr="00126D13">
        <w:tab/>
        <w:t>F</w:t>
      </w:r>
      <w:r w:rsidRPr="00126D13">
        <w:tab/>
        <w:t>NR_SL_enh-Core</w:t>
      </w:r>
    </w:p>
    <w:p w14:paraId="79B8ECED" w14:textId="77777777" w:rsidR="006A09CB" w:rsidRPr="00126D13" w:rsidRDefault="006A09CB" w:rsidP="006A09CB">
      <w:pPr>
        <w:pStyle w:val="Doc-text2"/>
      </w:pPr>
      <w:r w:rsidRPr="00126D13">
        <w:lastRenderedPageBreak/>
        <w:t>=&gt; Treated in [AT123bis][103]</w:t>
      </w:r>
    </w:p>
    <w:p w14:paraId="4666482B" w14:textId="77777777" w:rsidR="006A09CB" w:rsidRPr="00126D13" w:rsidRDefault="006A09CB" w:rsidP="006A09CB">
      <w:pPr>
        <w:pStyle w:val="Doc-text2"/>
      </w:pPr>
    </w:p>
    <w:p w14:paraId="5CEB6E10" w14:textId="77777777" w:rsidR="006A09CB" w:rsidRPr="00126D13" w:rsidRDefault="006A09CB" w:rsidP="006A09CB">
      <w:pPr>
        <w:pStyle w:val="Doc-title"/>
      </w:pPr>
      <w:r w:rsidRPr="00126D13">
        <w:t>R2-2309766</w:t>
      </w:r>
      <w:r w:rsidRPr="00126D13">
        <w:tab/>
        <w:t>Correction of TS 38.321 on SL DRX</w:t>
      </w:r>
      <w:r w:rsidRPr="00126D13">
        <w:tab/>
        <w:t>Huawei, HiSilicon</w:t>
      </w:r>
      <w:r w:rsidRPr="00126D13">
        <w:tab/>
        <w:t>CR</w:t>
      </w:r>
      <w:r w:rsidRPr="00126D13">
        <w:tab/>
        <w:t>Rel-17</w:t>
      </w:r>
      <w:r w:rsidRPr="00126D13">
        <w:tab/>
        <w:t>38.321</w:t>
      </w:r>
      <w:r w:rsidRPr="00126D13">
        <w:tab/>
        <w:t>17.6.0</w:t>
      </w:r>
      <w:r w:rsidRPr="00126D13">
        <w:tab/>
        <w:t>1667</w:t>
      </w:r>
      <w:r w:rsidRPr="00126D13">
        <w:tab/>
        <w:t>-</w:t>
      </w:r>
      <w:r w:rsidRPr="00126D13">
        <w:tab/>
        <w:t>F</w:t>
      </w:r>
      <w:r w:rsidRPr="00126D13">
        <w:tab/>
        <w:t>NR_SL_enh-Core</w:t>
      </w:r>
    </w:p>
    <w:p w14:paraId="4EEA50DA" w14:textId="77777777" w:rsidR="006A09CB" w:rsidRPr="00126D13" w:rsidRDefault="006A09CB" w:rsidP="006A09CB">
      <w:pPr>
        <w:pStyle w:val="Doc-text2"/>
      </w:pPr>
      <w:r w:rsidRPr="00126D13">
        <w:t>=&gt; Treated in [AT123bis][103]</w:t>
      </w:r>
    </w:p>
    <w:p w14:paraId="0E2C8A66" w14:textId="77777777" w:rsidR="006A09CB" w:rsidRPr="00126D13" w:rsidRDefault="006A09CB" w:rsidP="006A09CB">
      <w:pPr>
        <w:pStyle w:val="Doc-text2"/>
      </w:pPr>
    </w:p>
    <w:p w14:paraId="5DC61E4E" w14:textId="77777777" w:rsidR="006A09CB" w:rsidRPr="00126D13" w:rsidRDefault="006A09CB" w:rsidP="006A09CB">
      <w:pPr>
        <w:pStyle w:val="Doc-title"/>
      </w:pPr>
      <w:r w:rsidRPr="00126D13">
        <w:t>R2-2309775</w:t>
      </w:r>
      <w:r w:rsidRPr="00126D13">
        <w:tab/>
        <w:t>Corrections to random access cancellation criteria for sidelink DRX command indication</w:t>
      </w:r>
      <w:r w:rsidRPr="00126D13">
        <w:tab/>
        <w:t>Samsung Electronics Co., Ltd</w:t>
      </w:r>
      <w:r w:rsidRPr="00126D13">
        <w:tab/>
        <w:t>CR</w:t>
      </w:r>
      <w:r w:rsidRPr="00126D13">
        <w:tab/>
        <w:t>Rel-17</w:t>
      </w:r>
      <w:r w:rsidRPr="00126D13">
        <w:tab/>
        <w:t>38.321</w:t>
      </w:r>
      <w:r w:rsidRPr="00126D13">
        <w:tab/>
        <w:t>17.6.0</w:t>
      </w:r>
      <w:r w:rsidRPr="00126D13">
        <w:tab/>
        <w:t>1670</w:t>
      </w:r>
      <w:r w:rsidRPr="00126D13">
        <w:tab/>
        <w:t>-</w:t>
      </w:r>
      <w:r w:rsidRPr="00126D13">
        <w:tab/>
        <w:t>F</w:t>
      </w:r>
      <w:r w:rsidRPr="00126D13">
        <w:tab/>
        <w:t>NR_SL_enh-Core</w:t>
      </w:r>
    </w:p>
    <w:p w14:paraId="14857978" w14:textId="77777777" w:rsidR="006A09CB" w:rsidRPr="00126D13" w:rsidRDefault="006A09CB" w:rsidP="006A09CB">
      <w:pPr>
        <w:pStyle w:val="Doc-text2"/>
      </w:pPr>
      <w:r w:rsidRPr="00126D13">
        <w:t>=&gt; Treated in [AT123bis][103]</w:t>
      </w:r>
    </w:p>
    <w:p w14:paraId="5F91AFFB" w14:textId="77777777" w:rsidR="006A09CB" w:rsidRPr="00126D13" w:rsidRDefault="006A09CB" w:rsidP="006A09CB">
      <w:pPr>
        <w:pStyle w:val="Doc-text2"/>
      </w:pPr>
    </w:p>
    <w:p w14:paraId="731923A5" w14:textId="77777777" w:rsidR="006A09CB" w:rsidRPr="00126D13" w:rsidRDefault="006A09CB" w:rsidP="006A09CB">
      <w:pPr>
        <w:pStyle w:val="Doc-title"/>
      </w:pPr>
      <w:r w:rsidRPr="00126D13">
        <w:t>R2-2309813</w:t>
      </w:r>
      <w:r w:rsidRPr="00126D13">
        <w:tab/>
        <w:t>Miscellaneous correction on TS 38.321 for NR sidelink</w:t>
      </w:r>
      <w:r w:rsidRPr="00126D13">
        <w:tab/>
        <w:t>Xiaomi</w:t>
      </w:r>
      <w:r w:rsidRPr="00126D13">
        <w:tab/>
        <w:t>CR</w:t>
      </w:r>
      <w:r w:rsidRPr="00126D13">
        <w:tab/>
        <w:t>Rel-17</w:t>
      </w:r>
      <w:r w:rsidRPr="00126D13">
        <w:tab/>
        <w:t>38.321</w:t>
      </w:r>
      <w:r w:rsidRPr="00126D13">
        <w:tab/>
        <w:t>17.6.0</w:t>
      </w:r>
      <w:r w:rsidRPr="00126D13">
        <w:tab/>
        <w:t>1671</w:t>
      </w:r>
      <w:r w:rsidRPr="00126D13">
        <w:tab/>
        <w:t>-</w:t>
      </w:r>
      <w:r w:rsidRPr="00126D13">
        <w:tab/>
        <w:t>F</w:t>
      </w:r>
      <w:r w:rsidRPr="00126D13">
        <w:tab/>
        <w:t>NR_SL_enh-Core</w:t>
      </w:r>
    </w:p>
    <w:p w14:paraId="26796DA0" w14:textId="77777777" w:rsidR="006A09CB" w:rsidRPr="00126D13" w:rsidRDefault="006A09CB" w:rsidP="006A09CB">
      <w:pPr>
        <w:pStyle w:val="Doc-text2"/>
      </w:pPr>
      <w:r w:rsidRPr="00126D13">
        <w:t>=&gt; Treated in [AT123bis][103]</w:t>
      </w:r>
    </w:p>
    <w:p w14:paraId="1B6F5032" w14:textId="77777777" w:rsidR="006A09CB" w:rsidRPr="00126D13" w:rsidRDefault="006A09CB" w:rsidP="006A09CB">
      <w:pPr>
        <w:pStyle w:val="Doc-text2"/>
      </w:pPr>
    </w:p>
    <w:p w14:paraId="18644311" w14:textId="77777777" w:rsidR="006A09CB" w:rsidRPr="00126D13" w:rsidRDefault="006A09CB" w:rsidP="006A09CB">
      <w:pPr>
        <w:pStyle w:val="Doc-title"/>
      </w:pPr>
      <w:r w:rsidRPr="00126D13">
        <w:t>R2-2310057</w:t>
      </w:r>
      <w:r w:rsidRPr="00126D13">
        <w:tab/>
        <w:t>Correction on MAC layer for sidelink enhancement</w:t>
      </w:r>
      <w:r w:rsidRPr="00126D13">
        <w:tab/>
        <w:t>ZTE Corporation, Sanechips</w:t>
      </w:r>
      <w:r w:rsidRPr="00126D13">
        <w:tab/>
        <w:t>CR</w:t>
      </w:r>
      <w:r w:rsidRPr="00126D13">
        <w:tab/>
        <w:t>Rel-17</w:t>
      </w:r>
      <w:r w:rsidRPr="00126D13">
        <w:tab/>
        <w:t>38.321</w:t>
      </w:r>
      <w:r w:rsidRPr="00126D13">
        <w:tab/>
        <w:t>17.6.0</w:t>
      </w:r>
      <w:r w:rsidRPr="00126D13">
        <w:tab/>
        <w:t>1677</w:t>
      </w:r>
      <w:r w:rsidRPr="00126D13">
        <w:tab/>
        <w:t>-</w:t>
      </w:r>
      <w:r w:rsidRPr="00126D13">
        <w:tab/>
        <w:t>F</w:t>
      </w:r>
      <w:r w:rsidRPr="00126D13">
        <w:tab/>
        <w:t>NR_SL_enh-Core</w:t>
      </w:r>
    </w:p>
    <w:p w14:paraId="596D9FCB" w14:textId="77777777" w:rsidR="006A09CB" w:rsidRPr="00126D13" w:rsidRDefault="006A09CB" w:rsidP="006A09CB">
      <w:pPr>
        <w:pStyle w:val="Doc-text2"/>
      </w:pPr>
      <w:r w:rsidRPr="00126D13">
        <w:t>=&gt; Treated in [AT123bis][103]</w:t>
      </w:r>
    </w:p>
    <w:p w14:paraId="5D980690" w14:textId="77777777" w:rsidR="006A09CB" w:rsidRPr="00126D13" w:rsidRDefault="006A09CB" w:rsidP="006A09CB">
      <w:pPr>
        <w:pStyle w:val="Doc-text2"/>
      </w:pPr>
    </w:p>
    <w:p w14:paraId="2C4097A8" w14:textId="77777777" w:rsidR="006A09CB" w:rsidRPr="00126D13" w:rsidRDefault="006A09CB" w:rsidP="006A09CB">
      <w:pPr>
        <w:pStyle w:val="Doc-title"/>
      </w:pPr>
      <w:r w:rsidRPr="00126D13">
        <w:t>R2-2310119</w:t>
      </w:r>
      <w:r w:rsidRPr="00126D13">
        <w:tab/>
        <w:t>Correction to 38321 on SL IUC</w:t>
      </w:r>
      <w:r w:rsidRPr="00126D13">
        <w:tab/>
        <w:t>Ericsson</w:t>
      </w:r>
      <w:r w:rsidRPr="00126D13">
        <w:tab/>
        <w:t>CR</w:t>
      </w:r>
      <w:r w:rsidRPr="00126D13">
        <w:tab/>
        <w:t>Rel-17</w:t>
      </w:r>
      <w:r w:rsidRPr="00126D13">
        <w:tab/>
        <w:t>38.321</w:t>
      </w:r>
      <w:r w:rsidRPr="00126D13">
        <w:tab/>
        <w:t>17.6.0</w:t>
      </w:r>
      <w:r w:rsidRPr="00126D13">
        <w:tab/>
        <w:t>1678</w:t>
      </w:r>
      <w:r w:rsidRPr="00126D13">
        <w:tab/>
        <w:t>-</w:t>
      </w:r>
      <w:r w:rsidRPr="00126D13">
        <w:tab/>
        <w:t>F</w:t>
      </w:r>
      <w:r w:rsidRPr="00126D13">
        <w:tab/>
        <w:t>NR_SL_enh-Core</w:t>
      </w:r>
    </w:p>
    <w:p w14:paraId="4506DD99" w14:textId="77777777" w:rsidR="006A09CB" w:rsidRPr="00126D13" w:rsidRDefault="006A09CB" w:rsidP="006A09CB">
      <w:pPr>
        <w:pStyle w:val="Doc-text2"/>
      </w:pPr>
      <w:r w:rsidRPr="00126D13">
        <w:t>=&gt; Treated in [AT123bis][103]</w:t>
      </w:r>
    </w:p>
    <w:p w14:paraId="3370210E" w14:textId="77777777" w:rsidR="006A09CB" w:rsidRPr="00126D13" w:rsidRDefault="006A09CB" w:rsidP="006A09CB">
      <w:pPr>
        <w:pStyle w:val="Doc-text2"/>
      </w:pPr>
    </w:p>
    <w:p w14:paraId="6FB0F431" w14:textId="77777777" w:rsidR="006A09CB" w:rsidRPr="00126D13" w:rsidRDefault="006A09CB" w:rsidP="006A09CB">
      <w:pPr>
        <w:pStyle w:val="Doc-title"/>
      </w:pPr>
      <w:r w:rsidRPr="00126D13">
        <w:t>R2-2310146</w:t>
      </w:r>
      <w:r w:rsidRPr="00126D13">
        <w:tab/>
        <w:t>PUCCH transmission for SL grants outside DRX active Time</w:t>
      </w:r>
      <w:r w:rsidRPr="00126D13">
        <w:tab/>
        <w:t>Lenovo, Interdigital</w:t>
      </w:r>
      <w:r w:rsidRPr="00126D13">
        <w:tab/>
        <w:t>CR</w:t>
      </w:r>
      <w:r w:rsidRPr="00126D13">
        <w:tab/>
        <w:t>Rel-17</w:t>
      </w:r>
      <w:r w:rsidRPr="00126D13">
        <w:tab/>
        <w:t>38.321</w:t>
      </w:r>
      <w:r w:rsidRPr="00126D13">
        <w:tab/>
        <w:t>17.6.0</w:t>
      </w:r>
      <w:r w:rsidRPr="00126D13">
        <w:tab/>
        <w:t>1679</w:t>
      </w:r>
      <w:r w:rsidRPr="00126D13">
        <w:tab/>
        <w:t>-</w:t>
      </w:r>
      <w:r w:rsidRPr="00126D13">
        <w:tab/>
        <w:t>F</w:t>
      </w:r>
      <w:r w:rsidRPr="00126D13">
        <w:tab/>
        <w:t>NR_SL_enh-Core</w:t>
      </w:r>
    </w:p>
    <w:p w14:paraId="72950165" w14:textId="77777777" w:rsidR="006A09CB" w:rsidRPr="00126D13" w:rsidRDefault="006A09CB" w:rsidP="006A09CB">
      <w:pPr>
        <w:pStyle w:val="Doc-text2"/>
      </w:pPr>
      <w:r w:rsidRPr="00126D13">
        <w:t>=&gt; Treated in [AT123bis][103]</w:t>
      </w:r>
    </w:p>
    <w:p w14:paraId="59637ACC" w14:textId="77777777" w:rsidR="006A09CB" w:rsidRPr="00126D13" w:rsidRDefault="006A09CB" w:rsidP="006A09CB">
      <w:pPr>
        <w:pStyle w:val="Doc-text2"/>
      </w:pPr>
    </w:p>
    <w:p w14:paraId="586ACEBB" w14:textId="77777777" w:rsidR="006A09CB" w:rsidRPr="00126D13" w:rsidRDefault="006A09CB" w:rsidP="006A09CB">
      <w:pPr>
        <w:pStyle w:val="Doc-title"/>
      </w:pPr>
      <w:r w:rsidRPr="00126D13">
        <w:t>R2-2310618</w:t>
      </w:r>
      <w:r w:rsidRPr="00126D13">
        <w:tab/>
        <w:t>Correction on SL IUC</w:t>
      </w:r>
      <w:r w:rsidRPr="00126D13">
        <w:tab/>
        <w:t>Huawei, HiSilicon</w:t>
      </w:r>
      <w:r w:rsidRPr="00126D13">
        <w:tab/>
        <w:t>CR</w:t>
      </w:r>
      <w:r w:rsidRPr="00126D13">
        <w:tab/>
        <w:t>Rel-17</w:t>
      </w:r>
      <w:r w:rsidRPr="00126D13">
        <w:tab/>
        <w:t>38.321</w:t>
      </w:r>
      <w:r w:rsidRPr="00126D13">
        <w:tab/>
        <w:t>17.6.0</w:t>
      </w:r>
      <w:r w:rsidRPr="00126D13">
        <w:tab/>
        <w:t>1684</w:t>
      </w:r>
      <w:r w:rsidRPr="00126D13">
        <w:tab/>
        <w:t>-</w:t>
      </w:r>
      <w:r w:rsidRPr="00126D13">
        <w:tab/>
        <w:t>F</w:t>
      </w:r>
      <w:r w:rsidRPr="00126D13">
        <w:tab/>
        <w:t>NR_SL_enh-Core</w:t>
      </w:r>
    </w:p>
    <w:p w14:paraId="1489C7FC" w14:textId="77777777" w:rsidR="006A09CB" w:rsidRPr="00126D13" w:rsidRDefault="006A09CB" w:rsidP="006A09CB">
      <w:pPr>
        <w:pStyle w:val="Doc-text2"/>
      </w:pPr>
      <w:r w:rsidRPr="00126D13">
        <w:t>=&gt; Treated in [AT123bis][103]</w:t>
      </w:r>
    </w:p>
    <w:p w14:paraId="04C9BF2E" w14:textId="77777777" w:rsidR="006A09CB" w:rsidRPr="00126D13" w:rsidRDefault="006A09CB" w:rsidP="006A09CB">
      <w:pPr>
        <w:pStyle w:val="Doc-text2"/>
      </w:pPr>
    </w:p>
    <w:p w14:paraId="4AB7F6C4" w14:textId="77777777" w:rsidR="006A09CB" w:rsidRPr="00126D13" w:rsidRDefault="006A09CB" w:rsidP="006A09CB">
      <w:pPr>
        <w:pStyle w:val="EmailDiscussion"/>
        <w:overflowPunct/>
        <w:autoSpaceDE/>
        <w:autoSpaceDN/>
        <w:adjustRightInd/>
        <w:ind w:left="1619" w:hanging="360"/>
        <w:textAlignment w:val="auto"/>
      </w:pPr>
      <w:r w:rsidRPr="00126D13">
        <w:t>[AT123bis][103][V2X/SL] Rel-17 MAC corrections (LG)</w:t>
      </w:r>
    </w:p>
    <w:p w14:paraId="0E8299BE" w14:textId="77777777" w:rsidR="006A09CB" w:rsidRPr="00126D13" w:rsidRDefault="006A09CB" w:rsidP="006A09CB">
      <w:pPr>
        <w:pStyle w:val="EmailDiscussion2"/>
      </w:pPr>
      <w:r w:rsidRPr="00126D13">
        <w:tab/>
      </w:r>
      <w:r w:rsidRPr="00126D13">
        <w:rPr>
          <w:b/>
        </w:rPr>
        <w:t>Scope:</w:t>
      </w:r>
      <w:r w:rsidRPr="00126D13">
        <w:t xml:space="preserve"> Discuss and conclude the corrections proposed in R2-2309748, R2-2309686, R2-2309766, R2-2309775, R2-2309813, R2-2310057, R2-2310119, R2-2310146, and R2-2310618.</w:t>
      </w:r>
    </w:p>
    <w:p w14:paraId="4350CE03" w14:textId="77777777" w:rsidR="006A09CB" w:rsidRPr="00126D13" w:rsidRDefault="006A09CB" w:rsidP="006A09CB">
      <w:pPr>
        <w:pStyle w:val="EmailDiscussion2"/>
      </w:pPr>
      <w:r w:rsidRPr="00126D13">
        <w:tab/>
      </w:r>
      <w:r w:rsidRPr="00126D13">
        <w:rPr>
          <w:b/>
        </w:rPr>
        <w:t>Intended outcome:</w:t>
      </w:r>
      <w:r w:rsidRPr="00126D13">
        <w:t xml:space="preserve"> Discussion summary in R2-2311493 and 38.331 CR in R2-2311494 (if discussion rapporteur decides to merge some/all corrections). Email approval. </w:t>
      </w:r>
    </w:p>
    <w:p w14:paraId="0DFC2794" w14:textId="77777777" w:rsidR="006A09CB" w:rsidRPr="00126D13" w:rsidRDefault="006A09CB" w:rsidP="006A09CB">
      <w:pPr>
        <w:ind w:left="1608"/>
      </w:pPr>
      <w:r w:rsidRPr="00126D13">
        <w:rPr>
          <w:b/>
        </w:rPr>
        <w:t xml:space="preserve">Deadline: </w:t>
      </w:r>
      <w:r w:rsidRPr="00126D13">
        <w:t>10/11 20:00 (local time in RAN2#123bis) =&gt; Completed</w:t>
      </w:r>
    </w:p>
    <w:p w14:paraId="1D870E1E" w14:textId="77777777" w:rsidR="006A09CB" w:rsidRPr="00126D13" w:rsidRDefault="006A09CB" w:rsidP="006A09CB">
      <w:pPr>
        <w:pStyle w:val="Doc-title"/>
      </w:pPr>
    </w:p>
    <w:p w14:paraId="613554F6" w14:textId="77777777" w:rsidR="006A09CB" w:rsidRPr="00126D13" w:rsidRDefault="006A09CB" w:rsidP="006A09CB">
      <w:pPr>
        <w:pStyle w:val="Doc-title"/>
      </w:pPr>
      <w:r w:rsidRPr="00126D13">
        <w:t>R2-2311493</w:t>
      </w:r>
      <w:r w:rsidRPr="00126D13">
        <w:tab/>
        <w:t>Summary of [AT123bis][103][V2XSL] Rel-17 MAC corrections (LG)</w:t>
      </w:r>
      <w:r w:rsidRPr="00126D13">
        <w:tab/>
      </w:r>
      <w:r w:rsidRPr="00126D13">
        <w:tab/>
        <w:t>LG</w:t>
      </w:r>
      <w:r w:rsidRPr="00126D13">
        <w:tab/>
        <w:t>discussion</w:t>
      </w:r>
      <w:r w:rsidRPr="00126D13">
        <w:tab/>
        <w:t>Rel-17</w:t>
      </w:r>
      <w:r w:rsidRPr="00126D13">
        <w:tab/>
        <w:t>NR_SL_enh-Core</w:t>
      </w:r>
    </w:p>
    <w:p w14:paraId="560946D2" w14:textId="67927AFD" w:rsidR="006A09CB" w:rsidRPr="00126D13" w:rsidRDefault="006A09CB" w:rsidP="006A09CB">
      <w:pPr>
        <w:pStyle w:val="Doc-text2"/>
        <w:ind w:left="1253" w:firstLine="0"/>
      </w:pPr>
      <w:r w:rsidRPr="00126D13">
        <w:t>Proposal 1 (10/0): Modified correction (i.e., “The MAC entity shall for each Destination Layer-2 ID associated with groupcast that is interested in NR sidelink transmision”) to the cha</w:t>
      </w:r>
      <w:r w:rsidR="00A513B4">
        <w:t>n</w:t>
      </w:r>
      <w:r w:rsidRPr="00126D13">
        <w:t>ge in R2-2309748 is agreed.</w:t>
      </w:r>
    </w:p>
    <w:p w14:paraId="3CEEBDE1" w14:textId="77777777" w:rsidR="006A09CB" w:rsidRPr="00126D13" w:rsidRDefault="006A09CB" w:rsidP="006A09CB">
      <w:pPr>
        <w:pStyle w:val="Doc-text2"/>
        <w:ind w:left="1253" w:firstLine="0"/>
      </w:pPr>
      <w:r w:rsidRPr="00126D13">
        <w:t>Proposal 2 (6/2): 1st correction in R2-2309686 is agreed.</w:t>
      </w:r>
    </w:p>
    <w:p w14:paraId="2DF7478B" w14:textId="77777777" w:rsidR="006A09CB" w:rsidRPr="00126D13" w:rsidRDefault="006A09CB" w:rsidP="006A09CB">
      <w:pPr>
        <w:pStyle w:val="Doc-text2"/>
        <w:ind w:left="1253" w:firstLine="0"/>
      </w:pPr>
      <w:r w:rsidRPr="00126D13">
        <w:t>Proposal 3 (10/0): 2nd correction in R2-2309686 is agreed.</w:t>
      </w:r>
    </w:p>
    <w:p w14:paraId="02805B11" w14:textId="77777777" w:rsidR="006A09CB" w:rsidRPr="00126D13" w:rsidRDefault="006A09CB" w:rsidP="006A09CB">
      <w:pPr>
        <w:pStyle w:val="Doc-text2"/>
        <w:ind w:left="1253" w:firstLine="0"/>
      </w:pPr>
      <w:r w:rsidRPr="00126D13">
        <w:t>Proposal 4 (5/1): Correction in R2-2309766 is agreed.</w:t>
      </w:r>
    </w:p>
    <w:p w14:paraId="11325E2A" w14:textId="77777777" w:rsidR="006A09CB" w:rsidRPr="00126D13" w:rsidRDefault="006A09CB" w:rsidP="006A09CB">
      <w:pPr>
        <w:pStyle w:val="Doc-text2"/>
        <w:ind w:left="1253" w:firstLine="0"/>
      </w:pPr>
      <w:r w:rsidRPr="00126D13">
        <w:t>Proposal 5 (5/1): Correction in R2-2309775 is agreed.</w:t>
      </w:r>
    </w:p>
    <w:p w14:paraId="54533392" w14:textId="77777777" w:rsidR="006A09CB" w:rsidRPr="00126D13" w:rsidRDefault="006A09CB" w:rsidP="006A09CB">
      <w:pPr>
        <w:pStyle w:val="Doc-text2"/>
        <w:ind w:left="1253" w:firstLine="0"/>
      </w:pPr>
      <w:r w:rsidRPr="00126D13">
        <w:t>Proposal 6 (9/0): Correction in R2-2309813 is agreed.</w:t>
      </w:r>
    </w:p>
    <w:p w14:paraId="16EE4F5E" w14:textId="77777777" w:rsidR="006A09CB" w:rsidRPr="00126D13" w:rsidRDefault="006A09CB" w:rsidP="006A09CB">
      <w:pPr>
        <w:pStyle w:val="Doc-text2"/>
        <w:ind w:left="1253" w:firstLine="0"/>
      </w:pPr>
      <w:r w:rsidRPr="00126D13">
        <w:t>Proposal 7 (3/3): 1st correction in R2-2310057 is not agreed.</w:t>
      </w:r>
    </w:p>
    <w:p w14:paraId="4F678F21" w14:textId="77777777" w:rsidR="006A09CB" w:rsidRPr="00126D13" w:rsidRDefault="006A09CB" w:rsidP="006A09CB">
      <w:pPr>
        <w:pStyle w:val="Doc-text2"/>
        <w:ind w:left="1253" w:firstLine="0"/>
      </w:pPr>
      <w:r w:rsidRPr="00126D13">
        <w:t>Proposal 8 (8/0): 2nd correction in R2-2310057 is agreed.</w:t>
      </w:r>
    </w:p>
    <w:p w14:paraId="52EAD7DA" w14:textId="77777777" w:rsidR="006A09CB" w:rsidRPr="00126D13" w:rsidRDefault="006A09CB" w:rsidP="006A09CB">
      <w:pPr>
        <w:pStyle w:val="Doc-text2"/>
        <w:ind w:left="1253" w:firstLine="0"/>
      </w:pPr>
      <w:r w:rsidRPr="00126D13">
        <w:t>Proposal 9 (9/0): Correction in R2-2310119 is agreed.</w:t>
      </w:r>
    </w:p>
    <w:p w14:paraId="1667B17F" w14:textId="77777777" w:rsidR="006A09CB" w:rsidRPr="00126D13" w:rsidRDefault="006A09CB" w:rsidP="006A09CB">
      <w:pPr>
        <w:pStyle w:val="Doc-text2"/>
        <w:ind w:left="1253" w:firstLine="0"/>
      </w:pPr>
      <w:r w:rsidRPr="00126D13">
        <w:t>Proposal 10 (6/0): Correction in R2-2310146 is agreed.</w:t>
      </w:r>
    </w:p>
    <w:p w14:paraId="23110CCF" w14:textId="77777777" w:rsidR="006A09CB" w:rsidRPr="00126D13" w:rsidRDefault="006A09CB" w:rsidP="006A09CB">
      <w:pPr>
        <w:pStyle w:val="Doc-text2"/>
        <w:ind w:left="1253" w:firstLine="0"/>
      </w:pPr>
      <w:r w:rsidRPr="00126D13">
        <w:t>Proposal 11 (7/0): Correction in R2-2310618 is agreed.</w:t>
      </w:r>
    </w:p>
    <w:p w14:paraId="60253977" w14:textId="77777777" w:rsidR="006A09CB" w:rsidRPr="00126D13" w:rsidRDefault="006A09CB" w:rsidP="006A09CB">
      <w:pPr>
        <w:pStyle w:val="Doc-text2"/>
      </w:pPr>
    </w:p>
    <w:p w14:paraId="0F1A6306" w14:textId="77777777" w:rsidR="006A09CB" w:rsidRPr="00126D13" w:rsidRDefault="006A09CB" w:rsidP="006A09CB">
      <w:pPr>
        <w:pStyle w:val="Doc-text2"/>
        <w:ind w:left="1259" w:firstLine="0"/>
      </w:pPr>
      <w:r w:rsidRPr="00126D13">
        <w:t>=&gt; All proposals are agreed.</w:t>
      </w:r>
    </w:p>
    <w:p w14:paraId="02559A07" w14:textId="77777777" w:rsidR="006A09CB" w:rsidRPr="00126D13" w:rsidRDefault="006A09CB" w:rsidP="006A09CB">
      <w:pPr>
        <w:pStyle w:val="Doc-text2"/>
      </w:pPr>
    </w:p>
    <w:p w14:paraId="29029E8A" w14:textId="77777777" w:rsidR="006A09CB" w:rsidRPr="00126D13" w:rsidRDefault="006A09CB" w:rsidP="006A09CB">
      <w:pPr>
        <w:pStyle w:val="Doc-title"/>
      </w:pPr>
      <w:r w:rsidRPr="00126D13">
        <w:t>R2-2311494</w:t>
      </w:r>
      <w:r w:rsidRPr="00126D13">
        <w:tab/>
        <w:t>Rel-17 MAC corrections</w:t>
      </w:r>
      <w:r w:rsidRPr="00126D13">
        <w:tab/>
        <w:t>LG, OPPO, Huawei, HiSilicon, Samsung, ZTE Corporation, Sanechips, Ericsson, Lenovo, Interdigital</w:t>
      </w:r>
      <w:r w:rsidRPr="00126D13">
        <w:tab/>
        <w:t>CR</w:t>
      </w:r>
      <w:r w:rsidRPr="00126D13">
        <w:tab/>
        <w:t>Rel-17</w:t>
      </w:r>
      <w:r w:rsidRPr="00126D13">
        <w:tab/>
        <w:t>38.321</w:t>
      </w:r>
      <w:r w:rsidRPr="00126D13">
        <w:tab/>
        <w:t>17.6.0</w:t>
      </w:r>
      <w:r w:rsidRPr="00126D13">
        <w:tab/>
        <w:t>1691</w:t>
      </w:r>
      <w:r w:rsidRPr="00126D13">
        <w:tab/>
        <w:t>-</w:t>
      </w:r>
      <w:r w:rsidRPr="00126D13">
        <w:tab/>
        <w:t>F</w:t>
      </w:r>
      <w:r w:rsidRPr="00126D13">
        <w:tab/>
        <w:t>NR_SL_enh-Core</w:t>
      </w:r>
    </w:p>
    <w:p w14:paraId="6488DD1D" w14:textId="77777777" w:rsidR="006A09CB" w:rsidRPr="00126D13" w:rsidRDefault="006A09CB" w:rsidP="006A09CB">
      <w:pPr>
        <w:pStyle w:val="Doc-text2"/>
      </w:pPr>
    </w:p>
    <w:p w14:paraId="71978F3A" w14:textId="77777777" w:rsidR="006A09CB" w:rsidRPr="00126D13" w:rsidRDefault="006A09CB" w:rsidP="006A09CB">
      <w:pPr>
        <w:pStyle w:val="Doc-text2"/>
        <w:ind w:left="1259" w:firstLine="0"/>
      </w:pPr>
      <w:r w:rsidRPr="00126D13">
        <w:lastRenderedPageBreak/>
        <w:t>=&gt; Agreed in principle.</w:t>
      </w:r>
    </w:p>
    <w:p w14:paraId="5E5EA146" w14:textId="77777777" w:rsidR="006A09CB" w:rsidRPr="00126D13" w:rsidRDefault="006A09CB" w:rsidP="006A09CB">
      <w:pPr>
        <w:pStyle w:val="Doc-text2"/>
      </w:pPr>
    </w:p>
    <w:p w14:paraId="6F5DE859" w14:textId="77777777" w:rsidR="006A09CB" w:rsidRPr="00126D13" w:rsidRDefault="006A09CB" w:rsidP="006A09CB">
      <w:pPr>
        <w:pStyle w:val="Doc-title"/>
      </w:pPr>
      <w:r w:rsidRPr="00126D13">
        <w:t>R2-2310355</w:t>
      </w:r>
      <w:r w:rsidRPr="00126D13">
        <w:tab/>
        <w:t>Discussion on report of SL-DRX reject to gNB</w:t>
      </w:r>
      <w:r w:rsidRPr="00126D13">
        <w:tab/>
        <w:t>Apple</w:t>
      </w:r>
      <w:r w:rsidRPr="00126D13">
        <w:tab/>
        <w:t>discussion</w:t>
      </w:r>
      <w:r w:rsidRPr="00126D13">
        <w:tab/>
        <w:t>Rel-17</w:t>
      </w:r>
      <w:r w:rsidRPr="00126D13">
        <w:tab/>
        <w:t>NR_SL_enh-Core</w:t>
      </w:r>
    </w:p>
    <w:p w14:paraId="00A78A15" w14:textId="77777777" w:rsidR="006A09CB" w:rsidRPr="00126D13" w:rsidRDefault="006A09CB" w:rsidP="006A09CB">
      <w:pPr>
        <w:pStyle w:val="Doc-text2"/>
        <w:ind w:left="1253" w:firstLine="0"/>
      </w:pPr>
      <w:r w:rsidRPr="00126D13">
        <w:t>Proposal 1</w:t>
      </w:r>
      <w:r w:rsidRPr="00126D13">
        <w:tab/>
        <w:t>RAN2 confirms that mode-1 TX UE only report “SL-DRX reject” once in only one SUI message per each “reject” received from RX UE in PC5-RRC message.</w:t>
      </w:r>
    </w:p>
    <w:p w14:paraId="366902E6" w14:textId="77777777" w:rsidR="006A09CB" w:rsidRPr="00126D13" w:rsidRDefault="006A09CB" w:rsidP="006A09CB">
      <w:pPr>
        <w:pStyle w:val="Doc-text2"/>
        <w:ind w:left="1253" w:firstLine="0"/>
      </w:pPr>
    </w:p>
    <w:p w14:paraId="75A0FF07" w14:textId="77777777" w:rsidR="006A09CB" w:rsidRPr="00126D13" w:rsidRDefault="006A09CB" w:rsidP="006A09CB">
      <w:pPr>
        <w:pStyle w:val="Doc-text2"/>
        <w:ind w:left="1253" w:firstLine="0"/>
      </w:pPr>
      <w:r w:rsidRPr="00126D13">
        <w:t xml:space="preserve">[Huawei]: gNB may detect whether the reject is for the latest one or the past one, e.g. based on the time difference between reconfiguration and reception of SUI. [Xiaomi]: Agree with the first issue, but for the second issue, since all information is optional, UE may skip this information. [Ericsson]: For the first case, can it be handled by UE implementation? [Apple]: No, the UE behaviour is clearly specified when to send it. [Vivo]: For the first case, think it is rare case. For the second case, it may be solved by UE implementation [Nokia]: Support the proposal. [OPPO]: Better to have more time to see whether it’s really problem or not. </w:t>
      </w:r>
    </w:p>
    <w:p w14:paraId="3C64B42B" w14:textId="77777777" w:rsidR="006A09CB" w:rsidRPr="00126D13" w:rsidRDefault="006A09CB" w:rsidP="006A09CB">
      <w:pPr>
        <w:pStyle w:val="Doc-text2"/>
        <w:ind w:left="1253" w:firstLine="0"/>
      </w:pPr>
    </w:p>
    <w:p w14:paraId="7E609C93" w14:textId="77777777" w:rsidR="006A09CB" w:rsidRPr="00126D13" w:rsidRDefault="006A09CB" w:rsidP="006A09CB">
      <w:pPr>
        <w:pStyle w:val="EmailDiscussion"/>
        <w:overflowPunct/>
        <w:autoSpaceDE/>
        <w:autoSpaceDN/>
        <w:adjustRightInd/>
        <w:ind w:left="1619" w:hanging="360"/>
        <w:textAlignment w:val="auto"/>
      </w:pPr>
      <w:r w:rsidRPr="00126D13">
        <w:t>[AT123bis][110][V2X/SL] SL-DRX reject to gNB (Apple)</w:t>
      </w:r>
    </w:p>
    <w:p w14:paraId="5B63B421" w14:textId="77777777" w:rsidR="006A09CB" w:rsidRPr="00126D13" w:rsidRDefault="006A09CB" w:rsidP="006A09CB">
      <w:pPr>
        <w:pStyle w:val="EmailDiscussion2"/>
      </w:pPr>
      <w:r w:rsidRPr="00126D13">
        <w:tab/>
      </w:r>
      <w:r w:rsidRPr="00126D13">
        <w:rPr>
          <w:b/>
        </w:rPr>
        <w:t>Scope:</w:t>
      </w:r>
      <w:r w:rsidRPr="00126D13">
        <w:t xml:space="preserve"> Discuss if the issues raised in R2-2310355 is really problem with the current spec or not. </w:t>
      </w:r>
    </w:p>
    <w:p w14:paraId="1B02323A" w14:textId="77777777" w:rsidR="006A09CB" w:rsidRPr="00126D13" w:rsidRDefault="006A09CB" w:rsidP="006A09CB">
      <w:pPr>
        <w:pStyle w:val="EmailDiscussion2"/>
      </w:pPr>
      <w:r w:rsidRPr="00126D13">
        <w:tab/>
      </w:r>
      <w:r w:rsidRPr="00126D13">
        <w:rPr>
          <w:b/>
        </w:rPr>
        <w:t>Intended outcome:</w:t>
      </w:r>
      <w:r w:rsidRPr="00126D13">
        <w:t xml:space="preserve"> Discussion summary in R2-2311503. Comeback Thursday. </w:t>
      </w:r>
    </w:p>
    <w:p w14:paraId="3E4DA58D" w14:textId="77777777" w:rsidR="006A09CB" w:rsidRPr="00126D13" w:rsidRDefault="006A09CB" w:rsidP="006A09CB">
      <w:pPr>
        <w:ind w:left="1608"/>
      </w:pPr>
      <w:r w:rsidRPr="00126D13">
        <w:rPr>
          <w:b/>
        </w:rPr>
        <w:t xml:space="preserve">Deadline: </w:t>
      </w:r>
      <w:r w:rsidRPr="00126D13">
        <w:t>10/11 20:00 (local time in RAN2#123bis) =&gt; Completed</w:t>
      </w:r>
    </w:p>
    <w:p w14:paraId="43D4DAD4" w14:textId="77777777" w:rsidR="006A09CB" w:rsidRPr="00126D13" w:rsidRDefault="006A09CB" w:rsidP="006A09CB">
      <w:pPr>
        <w:ind w:left="1608"/>
      </w:pPr>
    </w:p>
    <w:p w14:paraId="57DBD13A" w14:textId="77777777" w:rsidR="006A09CB" w:rsidRPr="00126D13" w:rsidRDefault="006A09CB" w:rsidP="006A09CB">
      <w:pPr>
        <w:pStyle w:val="Doc-title"/>
      </w:pPr>
      <w:r w:rsidRPr="00126D13">
        <w:t>R2-2311503</w:t>
      </w:r>
      <w:r w:rsidRPr="00126D13">
        <w:tab/>
        <w:t>Discussion on report of SL-DRX reject to gNB</w:t>
      </w:r>
      <w:r w:rsidRPr="00126D13">
        <w:tab/>
        <w:t>Apple</w:t>
      </w:r>
      <w:r w:rsidRPr="00126D13">
        <w:tab/>
        <w:t>discussion</w:t>
      </w:r>
      <w:r w:rsidRPr="00126D13">
        <w:tab/>
        <w:t>Rel-17</w:t>
      </w:r>
      <w:r w:rsidRPr="00126D13">
        <w:tab/>
        <w:t>NR_SL_enh-Core</w:t>
      </w:r>
    </w:p>
    <w:p w14:paraId="26F69296" w14:textId="77777777" w:rsidR="006A09CB" w:rsidRPr="00126D13" w:rsidRDefault="006A09CB" w:rsidP="006A09CB">
      <w:pPr>
        <w:pStyle w:val="Doc-text2"/>
        <w:ind w:left="1253" w:firstLine="0"/>
        <w:rPr>
          <w:lang w:val="en-US"/>
        </w:rPr>
      </w:pPr>
      <w:r w:rsidRPr="00126D13">
        <w:rPr>
          <w:lang w:val="en-US"/>
        </w:rPr>
        <w:t>Proposal 1: TX UE is allowed to initiate SUI to report every new reject of SL-DRX to gNB.</w:t>
      </w:r>
    </w:p>
    <w:p w14:paraId="5C624946" w14:textId="77777777" w:rsidR="006A09CB" w:rsidRPr="00126D13" w:rsidRDefault="006A09CB" w:rsidP="006A09CB">
      <w:pPr>
        <w:pStyle w:val="Doc-text2"/>
        <w:ind w:left="1253" w:firstLine="0"/>
        <w:rPr>
          <w:lang w:val="en-US"/>
        </w:rPr>
      </w:pPr>
      <w:r w:rsidRPr="00126D13">
        <w:rPr>
          <w:lang w:val="en-US"/>
        </w:rPr>
        <w:t>Proposal 2: For SL-DRX reject included in SUI message triggered by other conditions, up to gNB implementation to decide how to handle. No spec impact is foreseen.</w:t>
      </w:r>
    </w:p>
    <w:p w14:paraId="41A1F8E4" w14:textId="77777777" w:rsidR="006A09CB" w:rsidRPr="00126D13" w:rsidRDefault="006A09CB" w:rsidP="006A09CB">
      <w:pPr>
        <w:pStyle w:val="Doc-text2"/>
        <w:ind w:left="1253" w:firstLine="0"/>
      </w:pPr>
      <w:r w:rsidRPr="00126D13">
        <w:t>[Apple]: For the first issue, companies agreed that the UE should be allowed to send SUI message. For the second issue, it may be solved by smart gNB implementation, e.g. based on whether SUI includes other changes or not. [OPPO]: Wonder if the first issue is also solved by gNB implementation. [Huawei]: We can add a kind of note to allow that UE behaviour.</w:t>
      </w:r>
    </w:p>
    <w:p w14:paraId="7DD62355" w14:textId="77777777" w:rsidR="006A09CB" w:rsidRPr="00126D13" w:rsidRDefault="006A09CB" w:rsidP="006A09CB">
      <w:pPr>
        <w:pStyle w:val="Doc-text2"/>
        <w:ind w:left="1253" w:firstLine="0"/>
        <w:rPr>
          <w:rFonts w:cs="Arial"/>
        </w:rPr>
      </w:pPr>
    </w:p>
    <w:p w14:paraId="1B167249" w14:textId="13BB4CD0" w:rsidR="006A09CB" w:rsidRPr="00126D13" w:rsidRDefault="006A09CB" w:rsidP="006A09CB">
      <w:pPr>
        <w:ind w:left="533" w:firstLine="720"/>
        <w:rPr>
          <w:rFonts w:cs="Arial"/>
        </w:rPr>
      </w:pPr>
      <w:r w:rsidRPr="00126D13">
        <w:rPr>
          <w:rFonts w:cs="Arial"/>
        </w:rPr>
        <w:t>=&gt; Revisit only the first issue next meeting.</w:t>
      </w:r>
    </w:p>
    <w:p w14:paraId="472B1E7B" w14:textId="77777777" w:rsidR="006A09CB" w:rsidRPr="00126D13" w:rsidRDefault="006A09CB" w:rsidP="006A09CB">
      <w:pPr>
        <w:rPr>
          <w:rFonts w:cs="Arial"/>
        </w:rPr>
      </w:pPr>
    </w:p>
    <w:p w14:paraId="5C3D24DB" w14:textId="77777777" w:rsidR="006A09CB" w:rsidRPr="00126D13" w:rsidRDefault="006A09CB" w:rsidP="006A09CB">
      <w:pPr>
        <w:pStyle w:val="Doc-title"/>
      </w:pPr>
      <w:r w:rsidRPr="00126D13">
        <w:t>R2-2310356</w:t>
      </w:r>
      <w:r w:rsidRPr="00126D13">
        <w:tab/>
        <w:t>Corrections on initiation and transmission of SUI reporting to gNB</w:t>
      </w:r>
      <w:r w:rsidRPr="00126D13">
        <w:tab/>
        <w:t>Apple</w:t>
      </w:r>
      <w:r w:rsidRPr="00126D13">
        <w:tab/>
        <w:t>CR</w:t>
      </w:r>
      <w:r w:rsidRPr="00126D13">
        <w:tab/>
        <w:t>Rel-17</w:t>
      </w:r>
      <w:r w:rsidRPr="00126D13">
        <w:tab/>
        <w:t>38.331</w:t>
      </w:r>
      <w:r w:rsidRPr="00126D13">
        <w:tab/>
        <w:t>17.6.0</w:t>
      </w:r>
      <w:r w:rsidRPr="00126D13">
        <w:tab/>
        <w:t>4326</w:t>
      </w:r>
      <w:r w:rsidRPr="00126D13">
        <w:tab/>
        <w:t>-</w:t>
      </w:r>
      <w:r w:rsidRPr="00126D13">
        <w:tab/>
        <w:t>F</w:t>
      </w:r>
      <w:r w:rsidRPr="00126D13">
        <w:tab/>
        <w:t>NR_SL_enh-Core</w:t>
      </w:r>
    </w:p>
    <w:p w14:paraId="30BBCD09" w14:textId="77777777" w:rsidR="006A09CB" w:rsidRPr="00126D13" w:rsidRDefault="006A09CB" w:rsidP="006A09CB">
      <w:pPr>
        <w:pStyle w:val="Doc-text2"/>
      </w:pPr>
      <w:r w:rsidRPr="00126D13">
        <w:t>=&gt; Noted</w:t>
      </w:r>
    </w:p>
    <w:p w14:paraId="5F865931" w14:textId="0B396D7E" w:rsidR="00DF4EC1" w:rsidRPr="00126D13" w:rsidRDefault="006A09CB" w:rsidP="00DF4EC1">
      <w:pPr>
        <w:pStyle w:val="Heading1"/>
      </w:pPr>
      <w:bookmarkStart w:id="235" w:name="_Toc150437466"/>
      <w:r w:rsidRPr="00126D13">
        <w:t>7</w:t>
      </w:r>
      <w:r w:rsidRPr="00126D13">
        <w:tab/>
        <w:t>Rel-18</w:t>
      </w:r>
      <w:bookmarkEnd w:id="235"/>
    </w:p>
    <w:p w14:paraId="66B56A0F" w14:textId="77777777" w:rsidR="006A09CB" w:rsidRPr="00126D13" w:rsidRDefault="006A09CB" w:rsidP="006A09CB">
      <w:pPr>
        <w:pStyle w:val="Heading2"/>
      </w:pPr>
      <w:bookmarkStart w:id="236" w:name="_Toc150437467"/>
      <w:r w:rsidRPr="00126D13">
        <w:t>7.0</w:t>
      </w:r>
      <w:r w:rsidRPr="00126D13">
        <w:tab/>
        <w:t>Common</w:t>
      </w:r>
      <w:bookmarkEnd w:id="236"/>
    </w:p>
    <w:p w14:paraId="58B2AD7F" w14:textId="77777777" w:rsidR="006A09CB" w:rsidRPr="00126D13" w:rsidRDefault="006A09CB" w:rsidP="006A09CB">
      <w:pPr>
        <w:pStyle w:val="Comments"/>
      </w:pPr>
      <w:r w:rsidRPr="00126D13">
        <w:t xml:space="preserve">Multi-WI Rel-18 items, e.g. cross-WI-issues not handled under another WI. UE capabilities. </w:t>
      </w:r>
    </w:p>
    <w:p w14:paraId="59B6B821" w14:textId="77777777" w:rsidR="006A09CB" w:rsidRPr="00126D13" w:rsidRDefault="006A09CB" w:rsidP="006A09CB">
      <w:pPr>
        <w:pStyle w:val="Heading3"/>
      </w:pPr>
      <w:bookmarkStart w:id="237" w:name="_Toc150437468"/>
      <w:r w:rsidRPr="00126D13">
        <w:t>7.0.1</w:t>
      </w:r>
      <w:r w:rsidRPr="00126D13">
        <w:tab/>
        <w:t>UE Capabilites</w:t>
      </w:r>
      <w:bookmarkEnd w:id="237"/>
    </w:p>
    <w:p w14:paraId="51C29F68" w14:textId="77777777" w:rsidR="006A09CB" w:rsidRPr="00126D13" w:rsidRDefault="006A09CB" w:rsidP="006A09CB">
      <w:pPr>
        <w:pStyle w:val="Comments"/>
      </w:pPr>
      <w:r w:rsidRPr="00126D13">
        <w:t>Multi-WI handling of Rel-18 feature lists and UE capability Mega CRs.</w:t>
      </w:r>
    </w:p>
    <w:p w14:paraId="326A3552" w14:textId="6AE7F840" w:rsidR="006A09CB" w:rsidRPr="00126D13" w:rsidRDefault="006A09CB" w:rsidP="006A09CB">
      <w:pPr>
        <w:pStyle w:val="Doc-title"/>
      </w:pPr>
      <w:r w:rsidRPr="00126D13">
        <w:t>R2-2309417</w:t>
      </w:r>
      <w:r w:rsidRPr="00126D13">
        <w:tab/>
        <w:t>LS on Rel-18 RAN1 UE features list for NR after RAN1#114 (R1-2308523; contact: NTT DOCOMO, AT&amp;T)</w:t>
      </w:r>
      <w:r w:rsidRPr="00126D13">
        <w:tab/>
        <w:t>RAN1</w:t>
      </w:r>
      <w:r w:rsidRPr="00126D13">
        <w:tab/>
        <w:t>LS in</w:t>
      </w:r>
      <w:r w:rsidRPr="00126D13">
        <w:tab/>
        <w:t>Rel-18</w:t>
      </w:r>
      <w:r w:rsidRPr="00126D13">
        <w:tab/>
        <w:t>NR_MIMO_evo_DL_UL, NR_pos_enh2, Netw_Energy_NR, NR_netcon_repeater, NR_NTN_enh, NR_Mob_enh2, NR_SL_enh2, NR_redcap_enh, NR_MC_enh, NR_XR_enh, NR_FR1_lessthan_5MHz_BW, NR_DSS_enh, NR_BWP_wor, NR_cov_enh2, TEI18</w:t>
      </w:r>
      <w:r w:rsidRPr="00126D13">
        <w:tab/>
        <w:t>To:RAN2</w:t>
      </w:r>
      <w:r w:rsidRPr="00126D13">
        <w:tab/>
        <w:t>Cc:RAN4</w:t>
      </w:r>
    </w:p>
    <w:p w14:paraId="2F8C4AC7" w14:textId="77777777" w:rsidR="006A09CB" w:rsidRPr="00126D13" w:rsidRDefault="006A09CB" w:rsidP="006A09CB">
      <w:pPr>
        <w:pStyle w:val="Doc-text2"/>
      </w:pPr>
      <w:r w:rsidRPr="00126D13">
        <w:t>=&gt;</w:t>
      </w:r>
      <w:r w:rsidRPr="00126D13">
        <w:tab/>
        <w:t>Noted</w:t>
      </w:r>
    </w:p>
    <w:p w14:paraId="341D92C7" w14:textId="77777777" w:rsidR="006A09CB" w:rsidRPr="00126D13" w:rsidRDefault="006A09CB" w:rsidP="006A09CB">
      <w:pPr>
        <w:pStyle w:val="Doc-text2"/>
      </w:pPr>
    </w:p>
    <w:p w14:paraId="6D94B801" w14:textId="004CAE6C" w:rsidR="006A09CB" w:rsidRPr="00126D13" w:rsidRDefault="006A09CB" w:rsidP="006A09CB">
      <w:pPr>
        <w:pStyle w:val="Doc-title"/>
      </w:pPr>
      <w:r w:rsidRPr="00126D13">
        <w:t>R2-2310023</w:t>
      </w:r>
      <w:r w:rsidRPr="00126D13">
        <w:tab/>
        <w:t>Running UE capability CR on 38.306  for Rel-18 R1 R4 feature lists</w:t>
      </w:r>
      <w:r w:rsidRPr="00126D13">
        <w:tab/>
        <w:t>Intel Corporation</w:t>
      </w:r>
      <w:r w:rsidRPr="00126D13">
        <w:tab/>
        <w:t>draftCR</w:t>
      </w:r>
      <w:r w:rsidRPr="00126D13">
        <w:tab/>
        <w:t>Rel-18</w:t>
      </w:r>
      <w:r w:rsidRPr="00126D13">
        <w:tab/>
        <w:t>38.306</w:t>
      </w:r>
      <w:r w:rsidRPr="00126D13">
        <w:tab/>
        <w:t>17.6.0</w:t>
      </w:r>
      <w:r w:rsidRPr="00126D13">
        <w:tab/>
        <w:t>NR_MIMO_evo_DL_UL, NR_netcon_repeater, NR_DSS_enh, NR_MC_enh, NR_FR1_lessthan_5MHz_BW, NR_BWP_wor, NR_redcap_enh, TEI18</w:t>
      </w:r>
    </w:p>
    <w:p w14:paraId="7D63E4C9" w14:textId="77777777" w:rsidR="006A09CB" w:rsidRPr="00126D13" w:rsidRDefault="006A09CB" w:rsidP="006A09CB">
      <w:pPr>
        <w:pStyle w:val="Doc-text2"/>
      </w:pPr>
      <w:r w:rsidRPr="00126D13">
        <w:t>-</w:t>
      </w:r>
      <w:r w:rsidRPr="00126D13">
        <w:tab/>
        <w:t xml:space="preserve">Vivo explains that there is some more input from RAN4 related to BWP without restriction </w:t>
      </w:r>
    </w:p>
    <w:p w14:paraId="7C4CFEE8" w14:textId="137E8AED" w:rsidR="006A09CB" w:rsidRPr="00126D13" w:rsidRDefault="006A09CB" w:rsidP="006A09CB">
      <w:pPr>
        <w:pStyle w:val="Doc-text2"/>
      </w:pPr>
      <w:r w:rsidRPr="00126D13">
        <w:t>-</w:t>
      </w:r>
      <w:r w:rsidRPr="00126D13">
        <w:tab/>
        <w:t>Ericsson asks about mobility capabilities.  Intel explains that they didn’t implement the capabilities in brackets yet.  Ericsson thinks that we can maybe already start.  Mediatek thinks that RAN1 is still discussing.</w:t>
      </w:r>
    </w:p>
    <w:p w14:paraId="30DC0F48" w14:textId="77777777" w:rsidR="006A09CB" w:rsidRPr="00126D13" w:rsidRDefault="006A09CB" w:rsidP="006A09CB">
      <w:pPr>
        <w:pStyle w:val="Doc-text2"/>
        <w:ind w:left="0" w:firstLine="0"/>
      </w:pPr>
    </w:p>
    <w:p w14:paraId="05430085" w14:textId="77777777" w:rsidR="006A09CB" w:rsidRPr="00126D13" w:rsidRDefault="006A09CB" w:rsidP="006A09CB">
      <w:pPr>
        <w:pStyle w:val="Doc-text2"/>
      </w:pPr>
      <w:r w:rsidRPr="00126D13">
        <w:lastRenderedPageBreak/>
        <w:t>=&gt;</w:t>
      </w:r>
      <w:r w:rsidRPr="00126D13">
        <w:tab/>
        <w:t>use this as a baseline (companies encouraged to provide comments to rapporteur)</w:t>
      </w:r>
    </w:p>
    <w:p w14:paraId="7677AD1A" w14:textId="77777777" w:rsidR="006A09CB" w:rsidRPr="00126D13" w:rsidRDefault="006A09CB" w:rsidP="006A09CB">
      <w:pPr>
        <w:pStyle w:val="Doc-text2"/>
      </w:pPr>
    </w:p>
    <w:p w14:paraId="6838C6E3" w14:textId="61DF3758" w:rsidR="006A09CB" w:rsidRPr="00126D13" w:rsidRDefault="006A09CB" w:rsidP="006A09CB">
      <w:pPr>
        <w:pStyle w:val="Doc-title"/>
      </w:pPr>
      <w:r w:rsidRPr="00126D13">
        <w:t>R2-2310024</w:t>
      </w:r>
      <w:r w:rsidRPr="00126D13">
        <w:tab/>
        <w:t>Running UE capability CR on 38.331  for Rel-18 R1 R4 feature lists</w:t>
      </w:r>
      <w:r w:rsidRPr="00126D13">
        <w:tab/>
        <w:t>Intel Corporation</w:t>
      </w:r>
      <w:r w:rsidRPr="00126D13">
        <w:tab/>
        <w:t>draftCR</w:t>
      </w:r>
      <w:r w:rsidRPr="00126D13">
        <w:tab/>
        <w:t>Rel-18</w:t>
      </w:r>
      <w:r w:rsidRPr="00126D13">
        <w:tab/>
        <w:t>38.331</w:t>
      </w:r>
      <w:r w:rsidRPr="00126D13">
        <w:tab/>
        <w:t>17.6.0</w:t>
      </w:r>
      <w:r w:rsidRPr="00126D13">
        <w:tab/>
        <w:t>NR_MIMO_evo_DL_UL, NR_netcon_repeater, NR_DSS_enh, NR_MC_enh, NR_FR1_lessthan_5MHz_BW, NR_BWP_wor, NR_redcap_enh, TEI18</w:t>
      </w:r>
    </w:p>
    <w:p w14:paraId="6532E9D3" w14:textId="77777777" w:rsidR="006A09CB" w:rsidRPr="00126D13" w:rsidRDefault="006A09CB" w:rsidP="006A09CB">
      <w:pPr>
        <w:pStyle w:val="Doc-text2"/>
      </w:pPr>
      <w:r w:rsidRPr="00126D13">
        <w:t>=&gt;</w:t>
      </w:r>
      <w:r w:rsidRPr="00126D13">
        <w:tab/>
        <w:t>use this as a baseline (companies encouraged to provide comments to rapporteur)</w:t>
      </w:r>
    </w:p>
    <w:p w14:paraId="6D412B0D" w14:textId="77777777" w:rsidR="006A09CB" w:rsidRPr="00126D13" w:rsidRDefault="006A09CB" w:rsidP="006A09CB">
      <w:pPr>
        <w:pStyle w:val="Doc-text2"/>
      </w:pPr>
    </w:p>
    <w:p w14:paraId="781D8509" w14:textId="77777777" w:rsidR="006A09CB" w:rsidRPr="00126D13" w:rsidRDefault="006A09CB" w:rsidP="006A09CB">
      <w:pPr>
        <w:pStyle w:val="Heading3"/>
      </w:pPr>
      <w:bookmarkStart w:id="238" w:name="_Toc150437469"/>
      <w:r w:rsidRPr="00126D13">
        <w:t>7.0.2</w:t>
      </w:r>
      <w:r w:rsidRPr="00126D13">
        <w:tab/>
        <w:t>CCCH LCID extension</w:t>
      </w:r>
      <w:bookmarkEnd w:id="238"/>
    </w:p>
    <w:p w14:paraId="1F859917" w14:textId="77777777" w:rsidR="006A09CB" w:rsidRPr="00126D13" w:rsidRDefault="006A09CB" w:rsidP="006A09CB">
      <w:pPr>
        <w:pStyle w:val="Comments"/>
      </w:pPr>
      <w:r w:rsidRPr="00126D13">
        <w:t>Contributions should focus on general CCCH LCID extension solution (e.g. cross-WI).  How to increase the signalling in RACH msg 3 and if a common solution is needed to be specified.</w:t>
      </w:r>
    </w:p>
    <w:p w14:paraId="634ED3B5" w14:textId="77777777" w:rsidR="006A09CB" w:rsidRPr="00126D13" w:rsidRDefault="006A09CB" w:rsidP="006A09CB">
      <w:pPr>
        <w:pStyle w:val="Comments"/>
      </w:pPr>
    </w:p>
    <w:p w14:paraId="621CA41D" w14:textId="77777777" w:rsidR="006A09CB" w:rsidRPr="00126D13" w:rsidRDefault="006A09CB" w:rsidP="006A09CB">
      <w:pPr>
        <w:pStyle w:val="Comments"/>
        <w:rPr>
          <w:b/>
          <w:bCs/>
          <w:i w:val="0"/>
          <w:iCs/>
        </w:rPr>
      </w:pPr>
      <w:r w:rsidRPr="00126D13">
        <w:rPr>
          <w:b/>
          <w:bCs/>
          <w:i w:val="0"/>
          <w:iCs/>
        </w:rPr>
        <w:t>Whether we need enhancements to address limited LCID space?</w:t>
      </w:r>
    </w:p>
    <w:p w14:paraId="7FD0D2CF" w14:textId="58356AEA" w:rsidR="006A09CB" w:rsidRPr="00126D13" w:rsidRDefault="006A09CB" w:rsidP="006A09CB">
      <w:pPr>
        <w:pStyle w:val="Doc-title"/>
      </w:pPr>
      <w:r w:rsidRPr="00126D13">
        <w:t>R2-2310724</w:t>
      </w:r>
      <w:r w:rsidRPr="00126D13">
        <w:tab/>
        <w:t>Considerations on LCID extension for CCCH</w:t>
      </w:r>
      <w:r w:rsidRPr="00126D13">
        <w:tab/>
        <w:t>NEC</w:t>
      </w:r>
      <w:r w:rsidRPr="00126D13">
        <w:tab/>
        <w:t>discussion</w:t>
      </w:r>
      <w:r w:rsidRPr="00126D13">
        <w:tab/>
        <w:t>Rel-18</w:t>
      </w:r>
      <w:r w:rsidRPr="00126D13">
        <w:tab/>
        <w:t>NR_redcap_enh-Core, NR_DualTxRx_MUSIM-Core, NR_NTN_enh-Core</w:t>
      </w:r>
    </w:p>
    <w:p w14:paraId="09344D15" w14:textId="77777777" w:rsidR="006A09CB" w:rsidRPr="00126D13" w:rsidRDefault="006A09CB" w:rsidP="006A09CB">
      <w:pPr>
        <w:pStyle w:val="Doc-text2"/>
      </w:pPr>
      <w:r w:rsidRPr="00126D13">
        <w:t>Proposal 1: RAN2 to discuss whether LCID extension is necessary in Rel-18?</w:t>
      </w:r>
    </w:p>
    <w:p w14:paraId="367DD81A" w14:textId="77777777" w:rsidR="006A09CB" w:rsidRPr="00126D13" w:rsidRDefault="006A09CB" w:rsidP="006A09CB">
      <w:pPr>
        <w:pStyle w:val="Doc-text2"/>
      </w:pPr>
      <w:r w:rsidRPr="00126D13">
        <w:t>=&gt;</w:t>
      </w:r>
      <w:r w:rsidRPr="00126D13">
        <w:tab/>
        <w:t>Noted</w:t>
      </w:r>
    </w:p>
    <w:p w14:paraId="14D81D23" w14:textId="77777777" w:rsidR="006A09CB" w:rsidRPr="00126D13" w:rsidRDefault="006A09CB" w:rsidP="006A09CB">
      <w:pPr>
        <w:pStyle w:val="Comments"/>
      </w:pPr>
    </w:p>
    <w:p w14:paraId="41E28A54" w14:textId="77777777" w:rsidR="006A09CB" w:rsidRPr="00126D13" w:rsidRDefault="006A09CB" w:rsidP="006A09CB">
      <w:pPr>
        <w:pStyle w:val="Comments"/>
        <w:rPr>
          <w:b/>
          <w:bCs/>
          <w:i w:val="0"/>
          <w:iCs/>
        </w:rPr>
      </w:pPr>
      <w:r w:rsidRPr="00126D13">
        <w:rPr>
          <w:b/>
          <w:bCs/>
          <w:i w:val="0"/>
          <w:iCs/>
        </w:rPr>
        <w:t>Options to address LCID needs in Rel-18 (no enhancement, use existing (e)LCID space and coordinate allocation)</w:t>
      </w:r>
    </w:p>
    <w:p w14:paraId="2AE17E5A" w14:textId="056EDC4F" w:rsidR="006A09CB" w:rsidRPr="00126D13" w:rsidRDefault="006A09CB" w:rsidP="006A09CB">
      <w:pPr>
        <w:pStyle w:val="Doc-title"/>
      </w:pPr>
      <w:r w:rsidRPr="00126D13">
        <w:t>R2-2309512</w:t>
      </w:r>
      <w:r w:rsidRPr="00126D13">
        <w:tab/>
        <w:t>Discussion on CCCH LCID extension</w:t>
      </w:r>
      <w:r w:rsidRPr="00126D13">
        <w:tab/>
        <w:t>OPPO</w:t>
      </w:r>
      <w:r w:rsidRPr="00126D13">
        <w:tab/>
        <w:t>discussion</w:t>
      </w:r>
      <w:r w:rsidRPr="00126D13">
        <w:tab/>
        <w:t>Rel-18</w:t>
      </w:r>
      <w:r w:rsidRPr="00126D13">
        <w:tab/>
        <w:t>NR_NTN_enh-Core, NR_DualTxRx_MUSIM-Core</w:t>
      </w:r>
    </w:p>
    <w:p w14:paraId="27B90143" w14:textId="77777777" w:rsidR="006A09CB" w:rsidRPr="00126D13" w:rsidRDefault="006A09CB" w:rsidP="006A09CB">
      <w:pPr>
        <w:pStyle w:val="Doc-text2"/>
      </w:pPr>
      <w:r w:rsidRPr="00126D13">
        <w:t>Proposal 1: R2 confirms using LCID for PUCCH repetition capability report for R18 NTN.</w:t>
      </w:r>
    </w:p>
    <w:p w14:paraId="7F723483" w14:textId="77777777" w:rsidR="006A09CB" w:rsidRPr="00126D13" w:rsidRDefault="006A09CB" w:rsidP="006A09CB">
      <w:pPr>
        <w:pStyle w:val="Doc-text2"/>
      </w:pPr>
      <w:r w:rsidRPr="00126D13">
        <w:t>Proposal 2: R2 confirms using eLCID for R18 MUSIM MSG3 reporting.</w:t>
      </w:r>
    </w:p>
    <w:p w14:paraId="5B55893D" w14:textId="77777777" w:rsidR="006A09CB" w:rsidRPr="00126D13" w:rsidRDefault="006A09CB" w:rsidP="006A09CB">
      <w:pPr>
        <w:pStyle w:val="Doc-text2"/>
      </w:pPr>
      <w:r w:rsidRPr="00126D13">
        <w:t>Proposal 3: R2 discuss to exclude / de-prioritize scenario where multiple features (requiring MSG3 support) are to be supported simultaneously, e.g., R18 NTN and R18 MUSIM.</w:t>
      </w:r>
    </w:p>
    <w:p w14:paraId="7B7EC88A" w14:textId="77777777" w:rsidR="006A09CB" w:rsidRPr="00126D13" w:rsidRDefault="006A09CB" w:rsidP="006A09CB">
      <w:pPr>
        <w:pStyle w:val="Doc-text2"/>
      </w:pPr>
      <w:r w:rsidRPr="00126D13">
        <w:t>=&gt;</w:t>
      </w:r>
      <w:r w:rsidRPr="00126D13">
        <w:tab/>
        <w:t>Noted</w:t>
      </w:r>
    </w:p>
    <w:p w14:paraId="49E05F1A" w14:textId="77777777" w:rsidR="006A09CB" w:rsidRPr="00126D13" w:rsidRDefault="006A09CB" w:rsidP="006A09CB">
      <w:pPr>
        <w:pStyle w:val="Doc-text2"/>
      </w:pPr>
    </w:p>
    <w:p w14:paraId="3FAD43C9" w14:textId="61F0DCAA" w:rsidR="006A09CB" w:rsidRPr="00126D13" w:rsidRDefault="006A09CB" w:rsidP="006A09CB">
      <w:pPr>
        <w:pStyle w:val="Doc-title"/>
      </w:pPr>
      <w:r w:rsidRPr="00126D13">
        <w:t>R2-2309568</w:t>
      </w:r>
      <w:r w:rsidRPr="00126D13">
        <w:tab/>
        <w:t xml:space="preserve">Discussion on Common Solution for Signalling Extension </w:t>
      </w:r>
      <w:r w:rsidRPr="00126D13">
        <w:tab/>
        <w:t>vivo</w:t>
      </w:r>
      <w:r w:rsidRPr="00126D13">
        <w:tab/>
        <w:t>discussion</w:t>
      </w:r>
      <w:r w:rsidRPr="00126D13">
        <w:tab/>
        <w:t>Rel-18</w:t>
      </w:r>
      <w:r w:rsidRPr="00126D13">
        <w:tab/>
        <w:t>NR_NTN_enh-Core, NR_DualTxRx_MUSIM-Core, NR_redcap_enh-Core</w:t>
      </w:r>
    </w:p>
    <w:p w14:paraId="750E399A" w14:textId="77777777" w:rsidR="006A09CB" w:rsidRPr="00126D13" w:rsidRDefault="006A09CB" w:rsidP="006A09CB">
      <w:pPr>
        <w:pStyle w:val="Doc-text2"/>
      </w:pPr>
      <w:r w:rsidRPr="00126D13">
        <w:t xml:space="preserve">Proposal 1: Agreement for eRedcap (i.e. new LCID approach) will not be impacted by the discussion on the common solution (i.e. only NR eNTN, eMUSIM, and eCovEnh are considered).  </w:t>
      </w:r>
    </w:p>
    <w:p w14:paraId="3DC4C301" w14:textId="77777777" w:rsidR="006A09CB" w:rsidRPr="00126D13" w:rsidRDefault="006A09CB" w:rsidP="006A09CB">
      <w:pPr>
        <w:pStyle w:val="Doc-text2"/>
      </w:pPr>
      <w:r w:rsidRPr="00126D13">
        <w:t>Proposal 2: Use 2 new LCIDs for CCCH/CCCH1 for eMUSIM UEs with MUSIM capability restriction.</w:t>
      </w:r>
    </w:p>
    <w:p w14:paraId="4079D328" w14:textId="77777777" w:rsidR="006A09CB" w:rsidRPr="00126D13" w:rsidRDefault="006A09CB" w:rsidP="006A09CB">
      <w:pPr>
        <w:pStyle w:val="Doc-text2"/>
      </w:pPr>
      <w:r w:rsidRPr="00126D13">
        <w:t>Proposal 3: Use 3 new eLCIDs for CCCH/CCCH1/C-RNTI MAC CE for NR eNTN UEs with the request/support of PUCCH repetition for Msg4 HARQ-ACK.</w:t>
      </w:r>
    </w:p>
    <w:p w14:paraId="1CA67E8C" w14:textId="77777777" w:rsidR="006A09CB" w:rsidRPr="00126D13" w:rsidRDefault="006A09CB" w:rsidP="006A09CB">
      <w:pPr>
        <w:pStyle w:val="Doc-text2"/>
      </w:pPr>
      <w:r w:rsidRPr="00126D13">
        <w:t>Proposal 4: Use new eLCID(s) for further eCovEnh related MAC CE.</w:t>
      </w:r>
    </w:p>
    <w:p w14:paraId="3A51929B" w14:textId="77777777" w:rsidR="006A09CB" w:rsidRPr="00126D13" w:rsidRDefault="006A09CB" w:rsidP="006A09CB">
      <w:pPr>
        <w:pStyle w:val="Doc-text2"/>
      </w:pPr>
      <w:r w:rsidRPr="00126D13">
        <w:t>=&gt;</w:t>
      </w:r>
      <w:r w:rsidRPr="00126D13">
        <w:tab/>
        <w:t>Noted</w:t>
      </w:r>
    </w:p>
    <w:p w14:paraId="667224AA" w14:textId="77777777" w:rsidR="006A09CB" w:rsidRPr="00126D13" w:rsidRDefault="006A09CB" w:rsidP="006A09CB">
      <w:pPr>
        <w:pStyle w:val="Doc-text2"/>
      </w:pPr>
    </w:p>
    <w:p w14:paraId="43F57E3A" w14:textId="77777777" w:rsidR="006A09CB" w:rsidRPr="00126D13" w:rsidRDefault="006A09CB" w:rsidP="006A09CB">
      <w:pPr>
        <w:pStyle w:val="Doc-text2"/>
      </w:pPr>
      <w:r w:rsidRPr="00126D13">
        <w:t>Discussion</w:t>
      </w:r>
    </w:p>
    <w:p w14:paraId="3BF84333" w14:textId="77777777" w:rsidR="006A09CB" w:rsidRPr="00126D13" w:rsidRDefault="006A09CB" w:rsidP="006A09CB">
      <w:pPr>
        <w:pStyle w:val="Doc-text2"/>
      </w:pPr>
      <w:r w:rsidRPr="00126D13">
        <w:t>-</w:t>
      </w:r>
      <w:r w:rsidRPr="00126D13">
        <w:tab/>
        <w:t xml:space="preserve">Vodafone thinks that we need to find a solution without extending message size and a solution that is also for Rel-19+ and that excludes the eLCID.  CATT also agrees with Vodafone and eLCID impacts coverage performance in UL.  </w:t>
      </w:r>
    </w:p>
    <w:p w14:paraId="3E36C3FC" w14:textId="77777777" w:rsidR="006A09CB" w:rsidRPr="00126D13" w:rsidRDefault="006A09CB" w:rsidP="006A09CB">
      <w:pPr>
        <w:pStyle w:val="Doc-text2"/>
      </w:pPr>
      <w:r w:rsidRPr="00126D13">
        <w:t>-</w:t>
      </w:r>
      <w:r w:rsidRPr="00126D13">
        <w:tab/>
        <w:t xml:space="preserve">LG thinks that we should really understand which features really need LCID.  For example, MUSIM doesn’t need it and we don’t need to care about NTN and RedCap combination. </w:t>
      </w:r>
    </w:p>
    <w:p w14:paraId="560966D3" w14:textId="77777777" w:rsidR="006A09CB" w:rsidRPr="00126D13" w:rsidRDefault="006A09CB" w:rsidP="006A09CB">
      <w:pPr>
        <w:pStyle w:val="Doc-text2"/>
        <w:rPr>
          <w:i/>
          <w:iCs/>
        </w:rPr>
      </w:pPr>
      <w:r w:rsidRPr="00126D13">
        <w:rPr>
          <w:i/>
          <w:iCs/>
        </w:rPr>
        <w:t>Do we need to something or not?</w:t>
      </w:r>
    </w:p>
    <w:p w14:paraId="41BA830B" w14:textId="77777777" w:rsidR="006A09CB" w:rsidRPr="00126D13" w:rsidRDefault="006A09CB" w:rsidP="006A09CB">
      <w:pPr>
        <w:pStyle w:val="Doc-text2"/>
      </w:pPr>
      <w:r w:rsidRPr="00126D13">
        <w:t>-</w:t>
      </w:r>
      <w:r w:rsidRPr="00126D13">
        <w:tab/>
        <w:t xml:space="preserve">ZTE thinks that it will be good to have a solution and we can’t exclude the combinations in the future.   Intel agrees and we should try to find a solution that works.  </w:t>
      </w:r>
    </w:p>
    <w:p w14:paraId="2B422765" w14:textId="77777777" w:rsidR="006A09CB" w:rsidRPr="00126D13" w:rsidRDefault="006A09CB" w:rsidP="006A09CB">
      <w:pPr>
        <w:pStyle w:val="Doc-text2"/>
      </w:pPr>
      <w:r w:rsidRPr="00126D13">
        <w:t>-</w:t>
      </w:r>
      <w:r w:rsidRPr="00126D13">
        <w:tab/>
        <w:t xml:space="preserve">Vodafone understands that we have up 7 LCIDs which means that we have some to use but we are just postponing these discussion to Rel-19.  </w:t>
      </w:r>
    </w:p>
    <w:p w14:paraId="23EE24D6" w14:textId="77777777" w:rsidR="006A09CB" w:rsidRPr="00126D13" w:rsidRDefault="006A09CB" w:rsidP="006A09CB">
      <w:pPr>
        <w:pStyle w:val="Doc-text2"/>
      </w:pPr>
      <w:r w:rsidRPr="00126D13">
        <w:t>-</w:t>
      </w:r>
      <w:r w:rsidRPr="00126D13">
        <w:tab/>
        <w:t xml:space="preserve">CMCC thinks that we cannot ignore the redcap and NTN combination as redcap is useful for wearable and sensor.  We should find a future proof solution.  </w:t>
      </w:r>
    </w:p>
    <w:p w14:paraId="0207E2BD" w14:textId="77777777" w:rsidR="006A09CB" w:rsidRPr="00126D13" w:rsidRDefault="006A09CB" w:rsidP="006A09CB">
      <w:pPr>
        <w:pStyle w:val="Doc-text2"/>
      </w:pPr>
      <w:r w:rsidRPr="00126D13">
        <w:t>-</w:t>
      </w:r>
      <w:r w:rsidRPr="00126D13">
        <w:tab/>
        <w:t xml:space="preserve">Huawei supports the extension and even if we go create it we will deplete in Rel-19. </w:t>
      </w:r>
    </w:p>
    <w:p w14:paraId="03921A98" w14:textId="2435DDDC" w:rsidR="006A09CB" w:rsidRPr="00126D13" w:rsidRDefault="006A09CB" w:rsidP="006A09CB">
      <w:pPr>
        <w:pStyle w:val="Doc-text2"/>
      </w:pPr>
      <w:r w:rsidRPr="00126D13">
        <w:t>-</w:t>
      </w:r>
      <w:r w:rsidRPr="00126D13">
        <w:tab/>
        <w:t>Qualcomm agrees but we don’t necessarily need to add 64.</w:t>
      </w:r>
    </w:p>
    <w:p w14:paraId="1712F9F6" w14:textId="77777777" w:rsidR="006A09CB" w:rsidRPr="00126D13" w:rsidRDefault="006A09CB" w:rsidP="006A09CB">
      <w:pPr>
        <w:pStyle w:val="Comments"/>
        <w:rPr>
          <w:b/>
          <w:bCs/>
          <w:i w:val="0"/>
          <w:iCs/>
        </w:rPr>
      </w:pPr>
    </w:p>
    <w:p w14:paraId="4E0C1A70" w14:textId="77777777" w:rsidR="006A09CB" w:rsidRPr="00126D13" w:rsidRDefault="006A09CB" w:rsidP="006A09CB">
      <w:pPr>
        <w:pStyle w:val="Comments"/>
        <w:rPr>
          <w:b/>
          <w:bCs/>
          <w:i w:val="0"/>
          <w:iCs/>
        </w:rPr>
      </w:pPr>
      <w:r w:rsidRPr="00126D13">
        <w:rPr>
          <w:b/>
          <w:bCs/>
          <w:i w:val="0"/>
          <w:iCs/>
        </w:rPr>
        <w:t>Options to address LCID needs in Rel-18 (enhancement necessary)</w:t>
      </w:r>
    </w:p>
    <w:p w14:paraId="415F219A" w14:textId="77777777" w:rsidR="006A09CB" w:rsidRPr="00126D13" w:rsidRDefault="006A09CB" w:rsidP="006A09CB">
      <w:pPr>
        <w:pStyle w:val="Comments"/>
      </w:pPr>
      <w:r w:rsidRPr="00126D13">
        <w:t>Extend LCID space using ‘R’ value in MAC header</w:t>
      </w:r>
    </w:p>
    <w:p w14:paraId="7998EA1B" w14:textId="199E0050" w:rsidR="006A09CB" w:rsidRPr="00126D13" w:rsidRDefault="006A09CB" w:rsidP="006A09CB">
      <w:pPr>
        <w:pStyle w:val="Doc-title"/>
      </w:pPr>
      <w:r w:rsidRPr="00126D13">
        <w:t>R2-2310244</w:t>
      </w:r>
      <w:r w:rsidRPr="00126D13">
        <w:tab/>
        <w:t>Discussion on the LCID extension</w:t>
      </w:r>
      <w:r w:rsidRPr="00126D13">
        <w:tab/>
        <w:t>CMCC</w:t>
      </w:r>
      <w:r w:rsidRPr="00126D13">
        <w:tab/>
        <w:t>discussion</w:t>
      </w:r>
      <w:r w:rsidRPr="00126D13">
        <w:tab/>
        <w:t>Rel-18</w:t>
      </w:r>
    </w:p>
    <w:p w14:paraId="7A5A13DA" w14:textId="77777777" w:rsidR="006A09CB" w:rsidRPr="00126D13" w:rsidRDefault="006A09CB" w:rsidP="006A09CB">
      <w:pPr>
        <w:pStyle w:val="Doc-text2"/>
        <w:rPr>
          <w:i/>
          <w:iCs/>
        </w:rPr>
      </w:pPr>
      <w:r w:rsidRPr="00126D13">
        <w:rPr>
          <w:i/>
          <w:iCs/>
        </w:rPr>
        <w:t>Proposal 1: Suggest RAN2 to support option 5. And the following two specific alternatives could be discussed:</w:t>
      </w:r>
    </w:p>
    <w:p w14:paraId="6CB890BF" w14:textId="77777777" w:rsidR="006A09CB" w:rsidRPr="00126D13" w:rsidRDefault="006A09CB" w:rsidP="006A09CB">
      <w:pPr>
        <w:pStyle w:val="Doc-text2"/>
        <w:rPr>
          <w:i/>
          <w:iCs/>
        </w:rPr>
      </w:pPr>
      <w:r w:rsidRPr="00126D13">
        <w:rPr>
          <w:i/>
          <w:iCs/>
        </w:rPr>
        <w:t xml:space="preserve">Alt. 1: Using one R bit to indication LCID set, for example, if R=1, another set of new (i.e. 64 more) LCID values is available for new purposes. </w:t>
      </w:r>
    </w:p>
    <w:p w14:paraId="7F95E7A5" w14:textId="77777777" w:rsidR="006A09CB" w:rsidRPr="00126D13" w:rsidRDefault="006A09CB" w:rsidP="006A09CB">
      <w:pPr>
        <w:pStyle w:val="Doc-text2"/>
        <w:rPr>
          <w:i/>
          <w:iCs/>
        </w:rPr>
      </w:pPr>
      <w:r w:rsidRPr="00126D13">
        <w:rPr>
          <w:i/>
          <w:iCs/>
        </w:rPr>
        <w:lastRenderedPageBreak/>
        <w:t>Alt. 2: Using one R bit to extend the LCID field from existing 6bits to 7bits directly</w:t>
      </w:r>
    </w:p>
    <w:p w14:paraId="34E49350" w14:textId="55BF3A8C" w:rsidR="006A09CB" w:rsidRPr="00126D13" w:rsidRDefault="006A09CB" w:rsidP="006A09CB">
      <w:pPr>
        <w:pStyle w:val="Doc-text2"/>
      </w:pPr>
      <w:r w:rsidRPr="00126D13">
        <w:t>-</w:t>
      </w:r>
      <w:r w:rsidRPr="00126D13">
        <w:tab/>
        <w:t>CATT asks if it is the first or second R bit.  CMCC explains that if we use the second bit we can’t get 64 bits.</w:t>
      </w:r>
    </w:p>
    <w:p w14:paraId="3FF42CF8" w14:textId="77777777" w:rsidR="006A09CB" w:rsidRPr="00126D13" w:rsidRDefault="006A09CB" w:rsidP="006A09CB">
      <w:pPr>
        <w:pStyle w:val="Doc-text2"/>
      </w:pPr>
    </w:p>
    <w:p w14:paraId="156DF5D2" w14:textId="77777777" w:rsidR="006A09CB" w:rsidRPr="00126D13" w:rsidRDefault="006A09CB" w:rsidP="006A09CB">
      <w:pPr>
        <w:pStyle w:val="Comments"/>
        <w:rPr>
          <w:i w:val="0"/>
          <w:iCs/>
        </w:rPr>
      </w:pPr>
    </w:p>
    <w:p w14:paraId="367C36F5" w14:textId="77777777" w:rsidR="006A09CB" w:rsidRPr="00126D13" w:rsidRDefault="006A09CB" w:rsidP="006A09CB">
      <w:pPr>
        <w:pStyle w:val="Comments"/>
      </w:pPr>
      <w:r w:rsidRPr="00126D13">
        <w:t>Combination of ‘R’ field (NTN) and distributing LCIDs</w:t>
      </w:r>
    </w:p>
    <w:p w14:paraId="56551B49" w14:textId="20BC5269" w:rsidR="006A09CB" w:rsidRPr="00126D13" w:rsidRDefault="006A09CB" w:rsidP="006A09CB">
      <w:pPr>
        <w:pStyle w:val="Doc-title"/>
      </w:pPr>
      <w:r w:rsidRPr="00126D13">
        <w:t>R2-2310474</w:t>
      </w:r>
      <w:r w:rsidRPr="00126D13">
        <w:tab/>
        <w:t>Views on NR CCCH and/or LCID extension</w:t>
      </w:r>
      <w:r w:rsidRPr="00126D13">
        <w:tab/>
        <w:t>Qualcomm Incorporated</w:t>
      </w:r>
      <w:r w:rsidRPr="00126D13">
        <w:tab/>
        <w:t>discussion</w:t>
      </w:r>
      <w:r w:rsidRPr="00126D13">
        <w:tab/>
        <w:t>Rel-18</w:t>
      </w:r>
      <w:r w:rsidRPr="00126D13">
        <w:tab/>
        <w:t>NR_DualTxRx_MUSIM-Core, NR_NTN_enh-Core, NR_redcap_enh-Core</w:t>
      </w:r>
    </w:p>
    <w:p w14:paraId="1A04A7E6" w14:textId="77777777" w:rsidR="006A09CB" w:rsidRPr="00126D13" w:rsidRDefault="006A09CB" w:rsidP="006A09CB">
      <w:pPr>
        <w:pStyle w:val="Doc-text2"/>
        <w:rPr>
          <w:i/>
          <w:iCs/>
        </w:rPr>
      </w:pPr>
      <w:r w:rsidRPr="00126D13">
        <w:rPr>
          <w:i/>
          <w:iCs/>
        </w:rPr>
        <w:t>Proposal 1: Solution using the ‘first’ R bit in the MAC subheader to effectively ‘extend’ LCID field to 7-bits (thereby creating 32 new LCID values) is not pursued (we keep the first ‘R’ bit for critical issue in the future).</w:t>
      </w:r>
    </w:p>
    <w:p w14:paraId="3FA9D701" w14:textId="77777777" w:rsidR="006A09CB" w:rsidRPr="00126D13" w:rsidRDefault="006A09CB" w:rsidP="006A09CB">
      <w:pPr>
        <w:pStyle w:val="Doc-text2"/>
        <w:rPr>
          <w:i/>
          <w:iCs/>
        </w:rPr>
      </w:pPr>
      <w:r w:rsidRPr="00126D13">
        <w:rPr>
          <w:i/>
          <w:iCs/>
        </w:rPr>
        <w:t>Proposal 2: For eRedCap: to keep the mechanism between RedCap and eRedCap similar, main session agree to use two LCID codepoints for eRedCap.</w:t>
      </w:r>
    </w:p>
    <w:p w14:paraId="71AA20E5" w14:textId="77777777" w:rsidR="006A09CB" w:rsidRPr="00126D13" w:rsidRDefault="006A09CB" w:rsidP="006A09CB">
      <w:pPr>
        <w:pStyle w:val="Doc-text2"/>
        <w:rPr>
          <w:i/>
          <w:iCs/>
        </w:rPr>
      </w:pPr>
      <w:r w:rsidRPr="00126D13">
        <w:rPr>
          <w:i/>
          <w:iCs/>
        </w:rPr>
        <w:t>Proposal 3: For NTN: to indicate request/capability of PUCCH repetition for Msg4 HARQ-ACK, use the second R bit in the R/LCID subheader used for UL CCCH SDU so that the first R bit in the MAC subheaders remains available.</w:t>
      </w:r>
    </w:p>
    <w:p w14:paraId="26BCE1BC" w14:textId="77777777" w:rsidR="006A09CB" w:rsidRPr="00126D13" w:rsidRDefault="006A09CB" w:rsidP="006A09CB">
      <w:pPr>
        <w:pStyle w:val="Doc-text2"/>
      </w:pPr>
      <w:r w:rsidRPr="00126D13">
        <w:rPr>
          <w:i/>
          <w:iCs/>
        </w:rPr>
        <w:t>Proposal 4: For MUSIM: reserved LCIDs are not used for early indication of MUSIM capability restriction.</w:t>
      </w:r>
    </w:p>
    <w:p w14:paraId="372CBC8B" w14:textId="77777777" w:rsidR="006A09CB" w:rsidRPr="00126D13" w:rsidRDefault="006A09CB" w:rsidP="006A09CB">
      <w:pPr>
        <w:pStyle w:val="Doc-text2"/>
      </w:pPr>
      <w:r w:rsidRPr="00126D13">
        <w:t>=&gt;</w:t>
      </w:r>
      <w:r w:rsidRPr="00126D13">
        <w:tab/>
        <w:t>Noted</w:t>
      </w:r>
    </w:p>
    <w:p w14:paraId="4A49F2C4" w14:textId="77777777" w:rsidR="006A09CB" w:rsidRPr="00126D13" w:rsidRDefault="006A09CB" w:rsidP="006A09CB">
      <w:pPr>
        <w:pStyle w:val="Comments"/>
        <w:rPr>
          <w:i w:val="0"/>
          <w:iCs/>
        </w:rPr>
      </w:pPr>
    </w:p>
    <w:p w14:paraId="11F333FB" w14:textId="77777777" w:rsidR="006A09CB" w:rsidRPr="00126D13" w:rsidRDefault="006A09CB" w:rsidP="006A09CB">
      <w:pPr>
        <w:pStyle w:val="Comments"/>
      </w:pPr>
      <w:r w:rsidRPr="00126D13">
        <w:t>Introduce new flexible MAC subheader</w:t>
      </w:r>
    </w:p>
    <w:p w14:paraId="3A1DD171" w14:textId="5C4A032A" w:rsidR="006A09CB" w:rsidRPr="00126D13" w:rsidRDefault="006A09CB" w:rsidP="006A09CB">
      <w:pPr>
        <w:pStyle w:val="Doc-title"/>
      </w:pPr>
      <w:r w:rsidRPr="00126D13">
        <w:t>R2-2311247</w:t>
      </w:r>
      <w:r w:rsidRPr="00126D13">
        <w:tab/>
        <w:t>Early indications and LCID space extension</w:t>
      </w:r>
      <w:r w:rsidRPr="00126D13">
        <w:tab/>
        <w:t>Ericsson</w:t>
      </w:r>
      <w:r w:rsidRPr="00126D13">
        <w:tab/>
        <w:t>discussion</w:t>
      </w:r>
      <w:r w:rsidRPr="00126D13">
        <w:tab/>
        <w:t>Rel-18</w:t>
      </w:r>
      <w:r w:rsidRPr="00126D13">
        <w:tab/>
        <w:t>NR_NTN_enh-Core</w:t>
      </w:r>
    </w:p>
    <w:p w14:paraId="24F8AACD" w14:textId="77777777" w:rsidR="006A09CB" w:rsidRPr="00126D13" w:rsidRDefault="006A09CB" w:rsidP="006A09CB">
      <w:pPr>
        <w:pStyle w:val="Doc-text2"/>
        <w:rPr>
          <w:i/>
          <w:iCs/>
        </w:rPr>
      </w:pPr>
      <w:r w:rsidRPr="00126D13">
        <w:rPr>
          <w:i/>
          <w:iCs/>
        </w:rPr>
        <w:t>Proposal 1: The left most reserved R bit in the MAC subheader of CCCH and CCCH1 is used to indicate a new flexible MAC subheader.</w:t>
      </w:r>
    </w:p>
    <w:p w14:paraId="72BD50A3" w14:textId="77777777" w:rsidR="006A09CB" w:rsidRPr="00126D13" w:rsidRDefault="006A09CB" w:rsidP="006A09CB">
      <w:pPr>
        <w:pStyle w:val="Doc-text2"/>
        <w:rPr>
          <w:i/>
          <w:iCs/>
        </w:rPr>
      </w:pPr>
      <w:r w:rsidRPr="00126D13">
        <w:rPr>
          <w:i/>
          <w:iCs/>
        </w:rPr>
        <w:t>Proposal 2: RAN2 to discuss whether one R bit in new flexible MAC subheader is needed for future extensions.</w:t>
      </w:r>
    </w:p>
    <w:p w14:paraId="63CB7912" w14:textId="77777777" w:rsidR="006A09CB" w:rsidRPr="00126D13" w:rsidRDefault="006A09CB" w:rsidP="006A09CB">
      <w:pPr>
        <w:pStyle w:val="Doc-text2"/>
        <w:rPr>
          <w:i/>
          <w:iCs/>
        </w:rPr>
      </w:pPr>
      <w:r w:rsidRPr="00126D13">
        <w:rPr>
          <w:i/>
          <w:iCs/>
        </w:rPr>
        <w:t>Proposal 3: RAN2 to discuss whether early indications will be needed for the C-RNTI MAC CE.</w:t>
      </w:r>
    </w:p>
    <w:p w14:paraId="0FF08B1F" w14:textId="77777777" w:rsidR="006A09CB" w:rsidRPr="00126D13" w:rsidRDefault="006A09CB" w:rsidP="006A09CB">
      <w:pPr>
        <w:pStyle w:val="Doc-text2"/>
        <w:rPr>
          <w:i/>
          <w:iCs/>
        </w:rPr>
      </w:pPr>
      <w:r w:rsidRPr="00126D13">
        <w:rPr>
          <w:i/>
          <w:iCs/>
        </w:rPr>
        <w:t>Proposal 4: One bit in the new flexible MAC subheader is used for indicating whether CCCH or CCCH1 MAC CE is transmitted, if early indications for the C-RNTI MAC CE is not supported.</w:t>
      </w:r>
    </w:p>
    <w:p w14:paraId="1A15E71A" w14:textId="77777777" w:rsidR="006A09CB" w:rsidRPr="00126D13" w:rsidRDefault="006A09CB" w:rsidP="006A09CB">
      <w:pPr>
        <w:pStyle w:val="Doc-text2"/>
        <w:rPr>
          <w:i/>
          <w:iCs/>
        </w:rPr>
      </w:pPr>
      <w:r w:rsidRPr="00126D13">
        <w:rPr>
          <w:i/>
          <w:iCs/>
        </w:rPr>
        <w:t>Proposal 5: Two bits in the flexible MAC subheader is used for indicating whether 1) CCCH, 2) CCCH1, 3) C-RNTI or a 4) reserved MAC subheader, is transmitted, if early indications for the C-RNTI MAC CE is supported.</w:t>
      </w:r>
    </w:p>
    <w:p w14:paraId="554F84D2" w14:textId="77777777" w:rsidR="006A09CB" w:rsidRPr="00126D13" w:rsidRDefault="006A09CB" w:rsidP="006A09CB">
      <w:pPr>
        <w:pStyle w:val="Doc-text2"/>
        <w:rPr>
          <w:i/>
          <w:iCs/>
        </w:rPr>
      </w:pPr>
      <w:r w:rsidRPr="00126D13">
        <w:rPr>
          <w:i/>
          <w:iCs/>
        </w:rPr>
        <w:t>Proposal 6: The remaining bits in the new flexible MAC subheader are used for feature indications from the UE to the network.</w:t>
      </w:r>
    </w:p>
    <w:p w14:paraId="66A744DA" w14:textId="77777777" w:rsidR="006A09CB" w:rsidRPr="00126D13" w:rsidRDefault="006A09CB" w:rsidP="006A09CB">
      <w:pPr>
        <w:pStyle w:val="Doc-text2"/>
        <w:rPr>
          <w:i/>
          <w:iCs/>
        </w:rPr>
      </w:pPr>
      <w:r w:rsidRPr="00126D13">
        <w:rPr>
          <w:i/>
          <w:iCs/>
        </w:rPr>
        <w:t>Proposal 7: Introduce an indication list of sixteen bits in RRC that can be included in system information broadcasting where at least eRedCap, MU-SIM and “capability of Msg4 HARQ-ACK PUCCH repetition” can be indicated and the remaining indications are reserved for future extensions.</w:t>
      </w:r>
    </w:p>
    <w:p w14:paraId="3A0953DC" w14:textId="77777777" w:rsidR="006A09CB" w:rsidRPr="00126D13" w:rsidRDefault="006A09CB" w:rsidP="006A09CB">
      <w:pPr>
        <w:pStyle w:val="Doc-text2"/>
      </w:pPr>
      <w:r w:rsidRPr="00126D13">
        <w:t>-</w:t>
      </w:r>
      <w:r w:rsidRPr="00126D13">
        <w:tab/>
        <w:t xml:space="preserve">Qualcomm doesn’t agree with the hypothetical problem of combinations.  We should first discuss how many LCID do we need for the future.  </w:t>
      </w:r>
    </w:p>
    <w:p w14:paraId="12E2F1A5" w14:textId="77777777" w:rsidR="006A09CB" w:rsidRPr="00126D13" w:rsidRDefault="006A09CB" w:rsidP="006A09CB">
      <w:pPr>
        <w:pStyle w:val="Doc-text2"/>
        <w:rPr>
          <w:i/>
          <w:iCs/>
        </w:rPr>
      </w:pPr>
    </w:p>
    <w:p w14:paraId="275D0ECD" w14:textId="77777777" w:rsidR="006A09CB" w:rsidRPr="00126D13" w:rsidRDefault="006A09CB" w:rsidP="006A09CB">
      <w:pPr>
        <w:pStyle w:val="Doc-text2"/>
        <w:rPr>
          <w:i/>
          <w:iCs/>
        </w:rPr>
      </w:pPr>
      <w:r w:rsidRPr="00126D13">
        <w:rPr>
          <w:i/>
          <w:iCs/>
        </w:rPr>
        <w:t>Discussion on how to extend</w:t>
      </w:r>
    </w:p>
    <w:p w14:paraId="380D895E" w14:textId="77777777" w:rsidR="006A09CB" w:rsidRPr="00126D13" w:rsidRDefault="006A09CB" w:rsidP="006A09CB">
      <w:pPr>
        <w:pStyle w:val="Doc-text2"/>
      </w:pPr>
      <w:r w:rsidRPr="00126D13">
        <w:t>Which R bit we can use?</w:t>
      </w:r>
    </w:p>
    <w:p w14:paraId="7A5BAC25" w14:textId="77777777" w:rsidR="006A09CB" w:rsidRPr="00126D13" w:rsidRDefault="006A09CB" w:rsidP="006A09CB">
      <w:pPr>
        <w:pStyle w:val="Doc-text2"/>
      </w:pPr>
      <w:r w:rsidRPr="00126D13">
        <w:t>-</w:t>
      </w:r>
      <w:r w:rsidRPr="00126D13">
        <w:tab/>
        <w:t>Vodafone question for Qualcomm paper.  Why can’t we not use the second bit if we use the first R bit.   Qualcomm explains that if we use the first bit, we will are using up all reserved second bits.</w:t>
      </w:r>
    </w:p>
    <w:p w14:paraId="29E7EED8" w14:textId="77777777" w:rsidR="006A09CB" w:rsidRPr="00126D13" w:rsidRDefault="006A09CB" w:rsidP="006A09CB">
      <w:pPr>
        <w:pStyle w:val="Doc-text2"/>
      </w:pPr>
      <w:r w:rsidRPr="00126D13">
        <w:t>-</w:t>
      </w:r>
      <w:r w:rsidRPr="00126D13">
        <w:tab/>
        <w:t xml:space="preserve">ZTE asks why we can’t use the first R bit? We can always keep a LCID value to potentially extend in the future.  </w:t>
      </w:r>
    </w:p>
    <w:p w14:paraId="41C2A16C" w14:textId="77777777" w:rsidR="006A09CB" w:rsidRPr="00126D13" w:rsidRDefault="006A09CB" w:rsidP="006A09CB">
      <w:pPr>
        <w:pStyle w:val="Doc-text2"/>
      </w:pPr>
      <w:r w:rsidRPr="00126D13">
        <w:t>-</w:t>
      </w:r>
      <w:r w:rsidRPr="00126D13">
        <w:tab/>
        <w:t xml:space="preserve">Ericsson explains that currently the second R bit is used for the sub-header to indicate the presence of the L field.   Nokia explains that it is fine for MSGA and Msg3 and there is no problem as there is no F field for that.   Nokia thinks that we can add another R bit for the future if we use the first bit.   This should be used only for CCCH.  Qualcomm agrees with Nokia.  </w:t>
      </w:r>
    </w:p>
    <w:p w14:paraId="62B7749D" w14:textId="77777777" w:rsidR="006A09CB" w:rsidRPr="00126D13" w:rsidRDefault="006A09CB" w:rsidP="006A09CB">
      <w:pPr>
        <w:pStyle w:val="Doc-text2"/>
      </w:pPr>
      <w:r w:rsidRPr="00126D13">
        <w:t>-</w:t>
      </w:r>
      <w:r w:rsidRPr="00126D13">
        <w:tab/>
        <w:t xml:space="preserve">ZTE asks how many LCIDs we would get if we used the second R bit.  Qualcomm explains that we would get at least 7 without sacrificing the first bit.   ZTE thinks that 7 more is not very useful. </w:t>
      </w:r>
    </w:p>
    <w:p w14:paraId="330196B5" w14:textId="77777777" w:rsidR="006A09CB" w:rsidRPr="00126D13" w:rsidRDefault="006A09CB" w:rsidP="006A09CB">
      <w:pPr>
        <w:pStyle w:val="Doc-text2"/>
      </w:pPr>
      <w:r w:rsidRPr="00126D13">
        <w:t>-</w:t>
      </w:r>
      <w:r w:rsidRPr="00126D13">
        <w:tab/>
        <w:t xml:space="preserve">Nokia explains that we would actually get 64.  Ericsson thinks that to get 64 you have an assumption of network implementation.  </w:t>
      </w:r>
    </w:p>
    <w:p w14:paraId="5EFF7844" w14:textId="77777777" w:rsidR="006A09CB" w:rsidRPr="00126D13" w:rsidRDefault="006A09CB" w:rsidP="006A09CB">
      <w:pPr>
        <w:pStyle w:val="Doc-text2"/>
      </w:pPr>
      <w:r w:rsidRPr="00126D13">
        <w:t>-</w:t>
      </w:r>
      <w:r w:rsidRPr="00126D13">
        <w:tab/>
        <w:t xml:space="preserve">Vodafone explains that it is not how many we can get but how many we need.  We should design a future proof solution.  </w:t>
      </w:r>
    </w:p>
    <w:p w14:paraId="09B5B2BB" w14:textId="77777777" w:rsidR="006A09CB" w:rsidRPr="00126D13" w:rsidRDefault="006A09CB" w:rsidP="006A09CB">
      <w:pPr>
        <w:pStyle w:val="Doc-text2"/>
      </w:pPr>
      <w:r w:rsidRPr="00126D13">
        <w:t>-</w:t>
      </w:r>
      <w:r w:rsidRPr="00126D13">
        <w:tab/>
        <w:t xml:space="preserve">Intel thinks we should solve the problem for the future.  </w:t>
      </w:r>
    </w:p>
    <w:p w14:paraId="1A96643C" w14:textId="77777777" w:rsidR="006A09CB" w:rsidRPr="00126D13" w:rsidRDefault="006A09CB" w:rsidP="006A09CB">
      <w:pPr>
        <w:pStyle w:val="Doc-text2"/>
      </w:pPr>
      <w:r w:rsidRPr="00126D13">
        <w:lastRenderedPageBreak/>
        <w:t>-</w:t>
      </w:r>
      <w:r w:rsidRPr="00126D13">
        <w:tab/>
        <w:t xml:space="preserve">Huawei explains that we would need to signal whether the gNB supports this extension so anyways the gNB behaviour will have to change.  </w:t>
      </w:r>
    </w:p>
    <w:p w14:paraId="16902366" w14:textId="77777777" w:rsidR="006A09CB" w:rsidRPr="00126D13" w:rsidRDefault="006A09CB" w:rsidP="006A09CB">
      <w:pPr>
        <w:pStyle w:val="Doc-text2"/>
      </w:pPr>
      <w:r w:rsidRPr="00126D13">
        <w:t>-</w:t>
      </w:r>
      <w:r w:rsidRPr="00126D13">
        <w:tab/>
        <w:t xml:space="preserve">Samsung thinks that it is safer to just use the R bit.   Intel thinks that if we ever need the R bit we can come up with a connected mode MAC sub-header.   </w:t>
      </w:r>
    </w:p>
    <w:p w14:paraId="32AAAC1D" w14:textId="77777777" w:rsidR="006A09CB" w:rsidRPr="00126D13" w:rsidRDefault="006A09CB" w:rsidP="006A09CB">
      <w:pPr>
        <w:pStyle w:val="Doc-text2"/>
      </w:pPr>
      <w:r w:rsidRPr="00126D13">
        <w:t>-</w:t>
      </w:r>
      <w:r w:rsidRPr="00126D13">
        <w:tab/>
        <w:t xml:space="preserve">Nokia thinks that we can another R bit and use just 5 LCID field </w:t>
      </w:r>
    </w:p>
    <w:p w14:paraId="5899A6E1" w14:textId="77777777" w:rsidR="006A09CB" w:rsidRPr="00126D13" w:rsidRDefault="006A09CB" w:rsidP="006A09CB">
      <w:pPr>
        <w:pStyle w:val="Doc-text2"/>
      </w:pPr>
    </w:p>
    <w:p w14:paraId="19A3F77B" w14:textId="77777777" w:rsidR="006A09CB" w:rsidRPr="00126D13" w:rsidRDefault="006A09CB" w:rsidP="006A09CB">
      <w:pPr>
        <w:pStyle w:val="EmailDiscussion"/>
        <w:overflowPunct/>
        <w:autoSpaceDE/>
        <w:autoSpaceDN/>
        <w:adjustRightInd/>
        <w:ind w:left="1619" w:hanging="360"/>
        <w:textAlignment w:val="auto"/>
      </w:pPr>
      <w:r w:rsidRPr="00126D13">
        <w:t>[AT123bis][002][CCCH LCID ext]  (CMCC)</w:t>
      </w:r>
    </w:p>
    <w:p w14:paraId="4259F92F" w14:textId="77777777" w:rsidR="006A09CB" w:rsidRPr="00126D13" w:rsidRDefault="006A09CB" w:rsidP="006A09CB">
      <w:pPr>
        <w:pStyle w:val="EmailDiscussion2"/>
        <w:ind w:left="1619" w:firstLine="0"/>
      </w:pPr>
      <w:r w:rsidRPr="00126D13">
        <w:t>Scope: Discuss how to extend the LCID for CCCH.  By how much we need to increase, which R bit we should use, how much additional LCIDs we would get, etc.   For the first R bit will be used, discuss whether we will add a new R bit and LCID space 5 bits or we use 6 bits?</w:t>
      </w:r>
    </w:p>
    <w:p w14:paraId="10B94F34" w14:textId="77777777" w:rsidR="006A09CB" w:rsidRPr="00126D13" w:rsidRDefault="006A09CB" w:rsidP="006A09CB">
      <w:pPr>
        <w:pStyle w:val="Doc-text2"/>
      </w:pPr>
      <w:r w:rsidRPr="00126D13">
        <w:tab/>
        <w:t>-</w:t>
      </w:r>
      <w:r w:rsidRPr="00126D13">
        <w:tab/>
        <w:t xml:space="preserve">Understanding is that the gNB indication for support is needed.  FFS whether it is implicit of explicit.  </w:t>
      </w:r>
    </w:p>
    <w:p w14:paraId="30202A2D" w14:textId="77777777" w:rsidR="006A09CB" w:rsidRPr="00126D13" w:rsidRDefault="006A09CB" w:rsidP="006A09CB">
      <w:pPr>
        <w:pStyle w:val="EmailDiscussion2"/>
      </w:pPr>
      <w:r w:rsidRPr="00126D13">
        <w:tab/>
        <w:t>Intended outcome: agreeable solutions/way forward</w:t>
      </w:r>
    </w:p>
    <w:p w14:paraId="5CFEC13C" w14:textId="77777777" w:rsidR="006A09CB" w:rsidRPr="00126D13" w:rsidRDefault="006A09CB" w:rsidP="006A09CB">
      <w:pPr>
        <w:pStyle w:val="EmailDiscussion2"/>
      </w:pPr>
      <w:r w:rsidRPr="00126D13">
        <w:tab/>
        <w:t xml:space="preserve">Deadline:  Thursday 12-10-2023 </w:t>
      </w:r>
    </w:p>
    <w:p w14:paraId="3448002D" w14:textId="77777777" w:rsidR="006A09CB" w:rsidRPr="00126D13" w:rsidRDefault="006A09CB" w:rsidP="006A09CB">
      <w:pPr>
        <w:pStyle w:val="EmailDiscussion2"/>
      </w:pPr>
    </w:p>
    <w:p w14:paraId="493B8EF8" w14:textId="77777777" w:rsidR="006A09CB" w:rsidRPr="00126D13" w:rsidRDefault="006A09CB" w:rsidP="006A09CB">
      <w:pPr>
        <w:pStyle w:val="EmailDiscussion2"/>
        <w:rPr>
          <w:b/>
          <w:bCs/>
        </w:rPr>
      </w:pPr>
      <w:r w:rsidRPr="00126D13">
        <w:rPr>
          <w:b/>
          <w:bCs/>
        </w:rPr>
        <w:t>After offline comeback the rapporteur reports the following conclusion from F2F offline discussion:</w:t>
      </w:r>
    </w:p>
    <w:p w14:paraId="0CE8AB05" w14:textId="77777777" w:rsidR="006A09CB" w:rsidRPr="00126D13" w:rsidRDefault="006A09CB" w:rsidP="006A09CB">
      <w:pPr>
        <w:pStyle w:val="EmailDiscussion2"/>
        <w:rPr>
          <w:i/>
          <w:iCs/>
        </w:rPr>
      </w:pPr>
      <w:r w:rsidRPr="00126D13">
        <w:rPr>
          <w:i/>
          <w:iCs/>
        </w:rPr>
        <w:t>Proposal: Usage of first R bit LCID extension only applied to UL CCCH/CCCH1 controlled by network.</w:t>
      </w:r>
    </w:p>
    <w:p w14:paraId="54F59A02" w14:textId="77777777" w:rsidR="006A09CB" w:rsidRPr="00126D13" w:rsidRDefault="006A09CB" w:rsidP="006A09CB">
      <w:pPr>
        <w:pStyle w:val="EmailDiscussion2"/>
      </w:pPr>
      <w:r w:rsidRPr="00126D13">
        <w:t>-</w:t>
      </w:r>
      <w:r w:rsidRPr="00126D13">
        <w:tab/>
        <w:t>Nokia asks why is it only applied to CCCH, what if we want to use it in the future.   Xiaomi has the same view as Nokia.   LG doesn’t see the need to use it for anything else and we should sacrifice this for other cases.   CMCC explains that the issue we are addressing is only for CCCH.</w:t>
      </w:r>
    </w:p>
    <w:p w14:paraId="6D222B98" w14:textId="77777777" w:rsidR="006A09CB" w:rsidRPr="00126D13" w:rsidRDefault="006A09CB" w:rsidP="006A09CB">
      <w:pPr>
        <w:pStyle w:val="EmailDiscussion2"/>
      </w:pPr>
      <w:r w:rsidRPr="00126D13">
        <w:t>-</w:t>
      </w:r>
      <w:r w:rsidRPr="00126D13">
        <w:tab/>
        <w:t xml:space="preserve">ZTE asks how the rest of the sub-header looks like.   Vodafone asks if we can fix the size of the LCID. </w:t>
      </w:r>
    </w:p>
    <w:p w14:paraId="52EF637F" w14:textId="77777777" w:rsidR="006A09CB" w:rsidRPr="00126D13" w:rsidRDefault="006A09CB" w:rsidP="006A09CB">
      <w:pPr>
        <w:pStyle w:val="EmailDiscussion2"/>
      </w:pPr>
      <w:r w:rsidRPr="00126D13">
        <w:rPr>
          <w:i/>
          <w:iCs/>
        </w:rPr>
        <w:t>-</w:t>
      </w:r>
      <w:r w:rsidRPr="00126D13">
        <w:rPr>
          <w:i/>
          <w:iCs/>
        </w:rPr>
        <w:tab/>
      </w:r>
      <w:r w:rsidRPr="00126D13">
        <w:t xml:space="preserve">Huawei asks whether each feature should discuss and agree whether they will use the legacy LCID or the extension.  </w:t>
      </w:r>
    </w:p>
    <w:p w14:paraId="44C8F3F3" w14:textId="77777777" w:rsidR="006A09CB" w:rsidRPr="00126D13" w:rsidRDefault="006A09CB" w:rsidP="006A09CB">
      <w:pPr>
        <w:pStyle w:val="EmailDiscussion2"/>
      </w:pPr>
      <w:r w:rsidRPr="00126D13">
        <w:rPr>
          <w:i/>
          <w:iCs/>
        </w:rPr>
        <w:t>-</w:t>
      </w:r>
      <w:r w:rsidRPr="00126D13">
        <w:tab/>
        <w:t xml:space="preserve">ZTE asks how we handle the combinations.  </w:t>
      </w:r>
    </w:p>
    <w:p w14:paraId="6C4391EF" w14:textId="77777777" w:rsidR="006A09CB" w:rsidRPr="00126D13" w:rsidRDefault="006A09CB" w:rsidP="006A09CB">
      <w:pPr>
        <w:pStyle w:val="EmailDiscussion2"/>
      </w:pPr>
      <w:r w:rsidRPr="00126D13">
        <w:rPr>
          <w:i/>
          <w:iCs/>
        </w:rPr>
        <w:t>-</w:t>
      </w:r>
      <w:r w:rsidRPr="00126D13">
        <w:tab/>
        <w:t xml:space="preserve">Ericsson is concerned that these combination require us to do things differently.  </w:t>
      </w:r>
    </w:p>
    <w:p w14:paraId="774263CC" w14:textId="77777777" w:rsidR="006A09CB" w:rsidRPr="00126D13" w:rsidRDefault="006A09CB" w:rsidP="006A09CB">
      <w:pPr>
        <w:pStyle w:val="EmailDiscussion2"/>
      </w:pPr>
    </w:p>
    <w:p w14:paraId="48FB918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760BC59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Solutions that increase the msg3 size are excluded (e.g. eLCID cannot be used as a solution for this purpose)</w:t>
      </w:r>
    </w:p>
    <w:p w14:paraId="3CA7CC8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RAN2 will discuss and find a solution in Rel-18</w:t>
      </w:r>
    </w:p>
    <w:p w14:paraId="0C5E4A5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Use first R bit for LCID extension. It is only applied to UL, and for now only CCCH/CCCH1 and enabled by network.   FFS on details</w:t>
      </w:r>
    </w:p>
    <w:p w14:paraId="185773C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 xml:space="preserve">An explicit indication from network will be added to enable this feature.  FFS on the details of signaling.  </w:t>
      </w:r>
    </w:p>
    <w:p w14:paraId="6E026B2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6DD544F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p>
    <w:p w14:paraId="29C32EAA" w14:textId="77777777" w:rsidR="006A09CB" w:rsidRPr="00126D13" w:rsidRDefault="006A09CB" w:rsidP="006A09CB">
      <w:pPr>
        <w:pStyle w:val="Doc-text2"/>
        <w:ind w:left="0" w:firstLine="0"/>
      </w:pPr>
    </w:p>
    <w:p w14:paraId="3FE20A7F" w14:textId="77777777" w:rsidR="006A09CB" w:rsidRPr="00126D13" w:rsidRDefault="006A09CB" w:rsidP="006A09CB">
      <w:pPr>
        <w:pStyle w:val="Comments"/>
        <w:rPr>
          <w:i w:val="0"/>
          <w:iCs/>
        </w:rPr>
      </w:pPr>
    </w:p>
    <w:p w14:paraId="5DB982B3" w14:textId="77777777" w:rsidR="006A09CB" w:rsidRPr="00126D13" w:rsidRDefault="006A09CB" w:rsidP="006A09CB">
      <w:pPr>
        <w:pStyle w:val="Comments"/>
      </w:pPr>
      <w:r w:rsidRPr="00126D13">
        <w:t>RRC-based solutions</w:t>
      </w:r>
    </w:p>
    <w:p w14:paraId="30D801B1" w14:textId="4377FC83" w:rsidR="006A09CB" w:rsidRPr="00126D13" w:rsidRDefault="006A09CB" w:rsidP="006A09CB">
      <w:pPr>
        <w:pStyle w:val="Doc-title"/>
      </w:pPr>
      <w:r w:rsidRPr="00126D13">
        <w:t>R2-2310610</w:t>
      </w:r>
      <w:r w:rsidRPr="00126D13">
        <w:tab/>
        <w:t>Limited number of LCIDs</w:t>
      </w:r>
      <w:r w:rsidRPr="00126D13">
        <w:tab/>
        <w:t>Vodafone GmbH</w:t>
      </w:r>
      <w:r w:rsidRPr="00126D13">
        <w:tab/>
        <w:t>discussion</w:t>
      </w:r>
      <w:r w:rsidRPr="00126D13">
        <w:tab/>
        <w:t>Rel-18</w:t>
      </w:r>
    </w:p>
    <w:p w14:paraId="69C5B605" w14:textId="77777777" w:rsidR="006A09CB" w:rsidRPr="00126D13" w:rsidRDefault="006A09CB" w:rsidP="006A09CB">
      <w:pPr>
        <w:pStyle w:val="Doc-text2"/>
      </w:pPr>
      <w:r w:rsidRPr="00126D13">
        <w:t>Proposal 1: It is proposed to study RRC based solutions first.</w:t>
      </w:r>
    </w:p>
    <w:p w14:paraId="60E4CC09" w14:textId="77777777" w:rsidR="006A09CB" w:rsidRPr="00126D13" w:rsidRDefault="006A09CB" w:rsidP="006A09CB">
      <w:pPr>
        <w:pStyle w:val="Comments"/>
        <w:rPr>
          <w:i w:val="0"/>
          <w:iCs/>
        </w:rPr>
      </w:pPr>
    </w:p>
    <w:p w14:paraId="44745687" w14:textId="77777777" w:rsidR="006A09CB" w:rsidRPr="00126D13" w:rsidRDefault="006A09CB" w:rsidP="006A09CB">
      <w:pPr>
        <w:pStyle w:val="Comments"/>
        <w:rPr>
          <w:i w:val="0"/>
          <w:iCs/>
        </w:rPr>
      </w:pPr>
    </w:p>
    <w:p w14:paraId="3E284A0A" w14:textId="77777777" w:rsidR="006A09CB" w:rsidRPr="00126D13" w:rsidRDefault="006A09CB" w:rsidP="006A09CB">
      <w:pPr>
        <w:pStyle w:val="Comments"/>
        <w:rPr>
          <w:b/>
          <w:bCs/>
          <w:i w:val="0"/>
          <w:iCs/>
        </w:rPr>
      </w:pPr>
      <w:r w:rsidRPr="00126D13">
        <w:rPr>
          <w:b/>
          <w:bCs/>
          <w:i w:val="0"/>
          <w:iCs/>
        </w:rPr>
        <w:t>Potential impacts to legacy:</w:t>
      </w:r>
    </w:p>
    <w:p w14:paraId="2AAD4909" w14:textId="1D8C694D" w:rsidR="006A09CB" w:rsidRPr="00126D13" w:rsidRDefault="006A09CB" w:rsidP="006A09CB">
      <w:pPr>
        <w:pStyle w:val="Doc-title"/>
      </w:pPr>
      <w:r w:rsidRPr="00126D13">
        <w:t>R2-2310610</w:t>
      </w:r>
      <w:r w:rsidRPr="00126D13">
        <w:tab/>
        <w:t>Limited number of LCIDs</w:t>
      </w:r>
      <w:r w:rsidRPr="00126D13">
        <w:tab/>
        <w:t>Vodafone GmbH</w:t>
      </w:r>
      <w:r w:rsidRPr="00126D13">
        <w:tab/>
        <w:t>discussion</w:t>
      </w:r>
      <w:r w:rsidRPr="00126D13">
        <w:tab/>
        <w:t>Rel-18</w:t>
      </w:r>
    </w:p>
    <w:p w14:paraId="54D7AB38" w14:textId="77777777" w:rsidR="006A09CB" w:rsidRPr="00126D13" w:rsidRDefault="006A09CB" w:rsidP="006A09CB">
      <w:pPr>
        <w:pStyle w:val="Doc-text2"/>
      </w:pPr>
      <w:r w:rsidRPr="00126D13">
        <w:t>Proposal 2: If RAN WG2 agrees to use reserved values (e.g. R bits or reserved values within LCID) in MAC, it is essential to ensure UEs do not send msg 3 messages to the system which does not support corresponding features. Therefore, it is proposed to broadcast if a new LCID values are supported by the system or not.</w:t>
      </w:r>
    </w:p>
    <w:p w14:paraId="70D07216" w14:textId="77777777" w:rsidR="006A09CB" w:rsidRPr="00126D13" w:rsidRDefault="006A09CB" w:rsidP="006A09CB">
      <w:pPr>
        <w:pStyle w:val="Comments"/>
        <w:rPr>
          <w:i w:val="0"/>
          <w:iCs/>
        </w:rPr>
      </w:pPr>
    </w:p>
    <w:p w14:paraId="07B5A1AB" w14:textId="77777777" w:rsidR="006A09CB" w:rsidRPr="00126D13" w:rsidRDefault="006A09CB" w:rsidP="006A09CB">
      <w:pPr>
        <w:pStyle w:val="Comments"/>
        <w:rPr>
          <w:i w:val="0"/>
          <w:iCs/>
        </w:rPr>
      </w:pPr>
    </w:p>
    <w:p w14:paraId="5E07D158" w14:textId="2174DAF9" w:rsidR="006A09CB" w:rsidRPr="00126D13" w:rsidRDefault="006A09CB" w:rsidP="006A09CB">
      <w:pPr>
        <w:pStyle w:val="Doc-title"/>
      </w:pPr>
      <w:r w:rsidRPr="00126D13">
        <w:t>R2-2309651</w:t>
      </w:r>
      <w:r w:rsidRPr="00126D13">
        <w:tab/>
        <w:t>LCID extension for CCCH</w:t>
      </w:r>
      <w:r w:rsidRPr="00126D13">
        <w:tab/>
        <w:t>Samsung</w:t>
      </w:r>
      <w:r w:rsidRPr="00126D13">
        <w:tab/>
        <w:t>discussion</w:t>
      </w:r>
      <w:r w:rsidRPr="00126D13">
        <w:tab/>
        <w:t>Rel-18</w:t>
      </w:r>
      <w:r w:rsidRPr="00126D13">
        <w:tab/>
        <w:t>NR_DualTxRx_MUSIM-Core, NR_NTN_enh-Core, NR_redcap_enh-Core</w:t>
      </w:r>
    </w:p>
    <w:p w14:paraId="6CF70DF5" w14:textId="407859C5" w:rsidR="006A09CB" w:rsidRPr="00126D13" w:rsidRDefault="006A09CB" w:rsidP="006A09CB">
      <w:pPr>
        <w:pStyle w:val="Doc-title"/>
      </w:pPr>
      <w:r w:rsidRPr="00126D13">
        <w:t>R2-2309754</w:t>
      </w:r>
      <w:r w:rsidRPr="00126D13">
        <w:tab/>
        <w:t>Discussion on LCID extension</w:t>
      </w:r>
      <w:r w:rsidRPr="00126D13">
        <w:tab/>
        <w:t>CATT</w:t>
      </w:r>
      <w:r w:rsidRPr="00126D13">
        <w:tab/>
        <w:t>discussion</w:t>
      </w:r>
    </w:p>
    <w:p w14:paraId="5CDF6CE8" w14:textId="5F66307A" w:rsidR="006A09CB" w:rsidRPr="00126D13" w:rsidRDefault="006A09CB" w:rsidP="006A09CB">
      <w:pPr>
        <w:pStyle w:val="Doc-title"/>
      </w:pPr>
      <w:r w:rsidRPr="00126D13">
        <w:lastRenderedPageBreak/>
        <w:t>R2-2310004</w:t>
      </w:r>
      <w:r w:rsidRPr="00126D13">
        <w:tab/>
        <w:t>Overview of solutions for LCID extension</w:t>
      </w:r>
      <w:r w:rsidRPr="00126D13">
        <w:tab/>
        <w:t>Huawei, HiSilicon</w:t>
      </w:r>
      <w:r w:rsidRPr="00126D13">
        <w:tab/>
        <w:t>discussion</w:t>
      </w:r>
      <w:r w:rsidRPr="00126D13">
        <w:tab/>
        <w:t>Rel-18</w:t>
      </w:r>
      <w:r w:rsidRPr="00126D13">
        <w:tab/>
        <w:t>NR_NTN_enh-Core, NR_DualTxRx_MUSIM-Core, NR_redcap_enh-Core</w:t>
      </w:r>
    </w:p>
    <w:p w14:paraId="0261F8B2" w14:textId="44759E03" w:rsidR="006A09CB" w:rsidRPr="00126D13" w:rsidRDefault="006A09CB" w:rsidP="006A09CB">
      <w:pPr>
        <w:pStyle w:val="Doc-title"/>
      </w:pPr>
      <w:r w:rsidRPr="00126D13">
        <w:t>R2-2310030</w:t>
      </w:r>
      <w:r w:rsidRPr="00126D13">
        <w:tab/>
        <w:t>Discussion on extension mechanisms for RACH message 3</w:t>
      </w:r>
      <w:r w:rsidRPr="00126D13">
        <w:tab/>
        <w:t>Intel Corporation</w:t>
      </w:r>
      <w:r w:rsidRPr="00126D13">
        <w:tab/>
        <w:t>discussion</w:t>
      </w:r>
      <w:r w:rsidRPr="00126D13">
        <w:tab/>
        <w:t>Rel-18</w:t>
      </w:r>
      <w:r w:rsidRPr="00126D13">
        <w:tab/>
        <w:t>NR_DualTxRx_MUSIM-Core, NR_NTN_enh-Core</w:t>
      </w:r>
    </w:p>
    <w:p w14:paraId="038E742C" w14:textId="2CDEB442" w:rsidR="006A09CB" w:rsidRPr="00126D13" w:rsidRDefault="006A09CB" w:rsidP="006A09CB">
      <w:pPr>
        <w:pStyle w:val="Doc-title"/>
      </w:pPr>
      <w:r w:rsidRPr="00126D13">
        <w:t>R2-2310105</w:t>
      </w:r>
      <w:r w:rsidRPr="00126D13">
        <w:tab/>
        <w:t>LCID extension for CCCH</w:t>
      </w:r>
      <w:r w:rsidRPr="00126D13">
        <w:tab/>
        <w:t>ZTE Corporation, Sanechips</w:t>
      </w:r>
      <w:r w:rsidRPr="00126D13">
        <w:tab/>
        <w:t>discussion</w:t>
      </w:r>
    </w:p>
    <w:p w14:paraId="0B0B759C" w14:textId="41B91BAF" w:rsidR="006A09CB" w:rsidRPr="00126D13" w:rsidRDefault="006A09CB" w:rsidP="006A09CB">
      <w:pPr>
        <w:pStyle w:val="Doc-title"/>
      </w:pPr>
      <w:r w:rsidRPr="00126D13">
        <w:t>R2-2310305</w:t>
      </w:r>
      <w:r w:rsidRPr="00126D13">
        <w:tab/>
        <w:t>Views on CCCH LCID extension</w:t>
      </w:r>
      <w:r w:rsidRPr="00126D13">
        <w:tab/>
        <w:t>Apple</w:t>
      </w:r>
      <w:r w:rsidRPr="00126D13">
        <w:tab/>
        <w:t>discussion</w:t>
      </w:r>
      <w:r w:rsidRPr="00126D13">
        <w:tab/>
        <w:t>Rel-18</w:t>
      </w:r>
      <w:r w:rsidRPr="00126D13">
        <w:tab/>
        <w:t>NR_NTN_enh-Core, NR_DualTxRx_MUSIM-Core, NR_redcap_enh-Core</w:t>
      </w:r>
    </w:p>
    <w:p w14:paraId="51AB9FED" w14:textId="66B401B8" w:rsidR="006A09CB" w:rsidRPr="00126D13" w:rsidRDefault="006A09CB" w:rsidP="006A09CB">
      <w:pPr>
        <w:pStyle w:val="Doc-title"/>
      </w:pPr>
      <w:r w:rsidRPr="00126D13">
        <w:t>R2-2310441</w:t>
      </w:r>
      <w:r w:rsidRPr="00126D13">
        <w:tab/>
        <w:t>Discussion on LCID extension</w:t>
      </w:r>
      <w:r w:rsidRPr="00126D13">
        <w:tab/>
        <w:t>LG Electronics Inc.</w:t>
      </w:r>
      <w:r w:rsidRPr="00126D13">
        <w:tab/>
        <w:t>discussion</w:t>
      </w:r>
    </w:p>
    <w:p w14:paraId="402335DF" w14:textId="2960DD1E" w:rsidR="006A09CB" w:rsidRPr="00126D13" w:rsidRDefault="006A09CB" w:rsidP="006A09CB">
      <w:pPr>
        <w:pStyle w:val="Doc-title"/>
      </w:pPr>
      <w:r w:rsidRPr="00126D13">
        <w:t>R2-2311184</w:t>
      </w:r>
      <w:r w:rsidRPr="00126D13">
        <w:tab/>
        <w:t>LCID extension for CCCH</w:t>
      </w:r>
      <w:r w:rsidRPr="00126D13">
        <w:tab/>
        <w:t>Nokia, Nokia Shanghai Bell</w:t>
      </w:r>
      <w:r w:rsidRPr="00126D13">
        <w:tab/>
        <w:t>discussion</w:t>
      </w:r>
      <w:r w:rsidRPr="00126D13">
        <w:tab/>
        <w:t>Rel-18</w:t>
      </w:r>
      <w:r w:rsidRPr="00126D13">
        <w:tab/>
        <w:t>NR_redcap_enh-Core</w:t>
      </w:r>
    </w:p>
    <w:p w14:paraId="21D678BE" w14:textId="77777777" w:rsidR="006A09CB" w:rsidRPr="00126D13" w:rsidRDefault="006A09CB" w:rsidP="006A09CB">
      <w:pPr>
        <w:pStyle w:val="Comments"/>
      </w:pPr>
    </w:p>
    <w:p w14:paraId="3BE2C480" w14:textId="77777777" w:rsidR="006A09CB" w:rsidRPr="00126D13" w:rsidRDefault="006A09CB" w:rsidP="006A09CB">
      <w:pPr>
        <w:pStyle w:val="Heading3"/>
      </w:pPr>
      <w:bookmarkStart w:id="239" w:name="_Toc150437470"/>
      <w:r w:rsidRPr="00126D13">
        <w:t>7.0.3</w:t>
      </w:r>
      <w:r w:rsidRPr="00126D13">
        <w:tab/>
        <w:t>Other</w:t>
      </w:r>
      <w:bookmarkEnd w:id="239"/>
    </w:p>
    <w:p w14:paraId="0599342D" w14:textId="2AB31382" w:rsidR="006A09CB" w:rsidRPr="00126D13" w:rsidRDefault="006A09CB" w:rsidP="006A09CB">
      <w:pPr>
        <w:pStyle w:val="Doc-title"/>
      </w:pPr>
      <w:r w:rsidRPr="00126D13">
        <w:t>R2-2309434</w:t>
      </w:r>
      <w:r w:rsidRPr="00126D13">
        <w:tab/>
        <w:t>LS on Rel-18 higher-layers parameter list (R1-2308674; contact: Ericsson)</w:t>
      </w:r>
      <w:r w:rsidRPr="00126D13">
        <w:tab/>
        <w:t>RAN1</w:t>
      </w:r>
      <w:r w:rsidRPr="00126D13">
        <w:tab/>
        <w:t>LS in</w:t>
      </w:r>
      <w:r w:rsidRPr="00126D13">
        <w:tab/>
        <w:t>Rel-18</w:t>
      </w:r>
      <w:r w:rsidRPr="00126D13">
        <w:tab/>
        <w:t>NR_MC_enh-Core, NR_MIMO_evo_DL_UL-Core, NR_pos_enh2-Core, Netw_Energy_NR, NR_cov_enh2, NR_XR_enh-Core, NR_Mob_enh2, NR_BWP_wor-Core, NR_NTN_enh, IoT_NTN_enh-Core, TEI18</w:t>
      </w:r>
      <w:r w:rsidRPr="00126D13">
        <w:tab/>
        <w:t>To:RAN2, RAN3</w:t>
      </w:r>
      <w:r w:rsidRPr="00126D13">
        <w:tab/>
        <w:t>Cc:RAN4</w:t>
      </w:r>
    </w:p>
    <w:p w14:paraId="6173555F" w14:textId="77777777" w:rsidR="006A09CB" w:rsidRPr="00126D13" w:rsidRDefault="006A09CB" w:rsidP="006A09CB">
      <w:pPr>
        <w:pStyle w:val="Doc-text2"/>
        <w:ind w:left="0" w:firstLine="0"/>
      </w:pPr>
    </w:p>
    <w:p w14:paraId="209F121A" w14:textId="77777777" w:rsidR="006A09CB" w:rsidRPr="00126D13" w:rsidRDefault="006A09CB" w:rsidP="006A09CB">
      <w:pPr>
        <w:pStyle w:val="Heading2"/>
      </w:pPr>
      <w:bookmarkStart w:id="240" w:name="_Toc150437471"/>
      <w:r w:rsidRPr="00126D13">
        <w:t>7.1</w:t>
      </w:r>
      <w:r w:rsidRPr="00126D13">
        <w:tab/>
        <w:t>NR network-controlled repeaters</w:t>
      </w:r>
      <w:bookmarkEnd w:id="240"/>
    </w:p>
    <w:p w14:paraId="11863B33" w14:textId="6E144B57" w:rsidR="006A09CB" w:rsidRPr="00126D13" w:rsidRDefault="006A09CB" w:rsidP="006A09CB">
      <w:pPr>
        <w:pStyle w:val="Comments"/>
      </w:pPr>
      <w:r w:rsidRPr="00126D13">
        <w:t>(NR_NetConRepeater; leading WG: RAN1; REL-18; WID: RP-230175)</w:t>
      </w:r>
    </w:p>
    <w:p w14:paraId="6599DF81" w14:textId="77777777" w:rsidR="006A09CB" w:rsidRPr="00126D13" w:rsidRDefault="006A09CB" w:rsidP="006A09CB">
      <w:pPr>
        <w:pStyle w:val="Comments"/>
      </w:pPr>
      <w:r w:rsidRPr="00126D13">
        <w:t>Time budget: 0 TU</w:t>
      </w:r>
    </w:p>
    <w:p w14:paraId="5B2038BF" w14:textId="77777777" w:rsidR="006A09CB" w:rsidRPr="00126D13" w:rsidRDefault="006A09CB" w:rsidP="006A09CB">
      <w:pPr>
        <w:pStyle w:val="Comments"/>
      </w:pPr>
      <w:r w:rsidRPr="00126D13">
        <w:t>Tdoc Limitation: 1 tdocs</w:t>
      </w:r>
    </w:p>
    <w:p w14:paraId="7E2DCBE7" w14:textId="77777777" w:rsidR="006A09CB" w:rsidRPr="00126D13" w:rsidRDefault="006A09CB" w:rsidP="006A09CB">
      <w:pPr>
        <w:pStyle w:val="Comments"/>
      </w:pPr>
      <w:r w:rsidRPr="00126D13">
        <w:t>Corrections. For smaller corrections please contact CR editor / Rapporteur directly.</w:t>
      </w:r>
    </w:p>
    <w:p w14:paraId="3DF458ED" w14:textId="77777777" w:rsidR="006A09CB" w:rsidRPr="00126D13" w:rsidRDefault="006A09CB" w:rsidP="006A09CB">
      <w:pPr>
        <w:pStyle w:val="Doc-title"/>
        <w:rPr>
          <w:i/>
          <w:iCs/>
        </w:rPr>
      </w:pPr>
      <w:r w:rsidRPr="00126D13">
        <w:rPr>
          <w:i/>
          <w:iCs/>
        </w:rPr>
        <w:t xml:space="preserve">These documents will be treated over email </w:t>
      </w:r>
    </w:p>
    <w:p w14:paraId="62044740" w14:textId="77777777" w:rsidR="006A09CB" w:rsidRPr="00126D13" w:rsidRDefault="006A09CB" w:rsidP="006A09CB">
      <w:pPr>
        <w:pStyle w:val="Doc-title"/>
      </w:pPr>
      <w:r w:rsidRPr="00126D13">
        <w:t>R2-2309404</w:t>
      </w:r>
      <w:r w:rsidRPr="00126D13">
        <w:tab/>
        <w:t>Reply LS on applicability of UAC for Network Controlled Repeater (C1-236447; contact: Samsung)</w:t>
      </w:r>
      <w:r w:rsidRPr="00126D13">
        <w:tab/>
        <w:t>CT1</w:t>
      </w:r>
      <w:r w:rsidRPr="00126D13">
        <w:tab/>
        <w:t>LS in</w:t>
      </w:r>
      <w:r w:rsidRPr="00126D13">
        <w:tab/>
        <w:t>Rel-18</w:t>
      </w:r>
      <w:r w:rsidRPr="00126D13">
        <w:tab/>
        <w:t>5GProtoc18</w:t>
      </w:r>
      <w:r w:rsidRPr="00126D13">
        <w:tab/>
        <w:t>To:RAN2</w:t>
      </w:r>
      <w:r w:rsidRPr="00126D13">
        <w:tab/>
        <w:t>Cc:SA2</w:t>
      </w:r>
    </w:p>
    <w:p w14:paraId="592E4335" w14:textId="77777777" w:rsidR="006A09CB" w:rsidRPr="00126D13" w:rsidRDefault="006A09CB" w:rsidP="006A09CB">
      <w:pPr>
        <w:pStyle w:val="Doc-title"/>
      </w:pPr>
      <w:r w:rsidRPr="00126D13">
        <w:t>R2-2310717</w:t>
      </w:r>
      <w:r w:rsidRPr="00126D13">
        <w:tab/>
        <w:t>Stage 2 corrections on NCR</w:t>
      </w:r>
      <w:r w:rsidRPr="00126D13">
        <w:tab/>
        <w:t>Huawei, HiSilicon</w:t>
      </w:r>
      <w:r w:rsidRPr="00126D13">
        <w:tab/>
        <w:t>CR</w:t>
      </w:r>
      <w:r w:rsidRPr="00126D13">
        <w:tab/>
        <w:t>Rel-18</w:t>
      </w:r>
      <w:r w:rsidRPr="00126D13">
        <w:tab/>
        <w:t>38.300</w:t>
      </w:r>
      <w:r w:rsidRPr="00126D13">
        <w:tab/>
        <w:t>17.6.0</w:t>
      </w:r>
      <w:r w:rsidRPr="00126D13">
        <w:tab/>
        <w:t>0716</w:t>
      </w:r>
      <w:r w:rsidRPr="00126D13">
        <w:tab/>
        <w:t>-</w:t>
      </w:r>
      <w:r w:rsidRPr="00126D13">
        <w:tab/>
        <w:t>F</w:t>
      </w:r>
      <w:r w:rsidRPr="00126D13">
        <w:tab/>
        <w:t>NR_netcon_repeater</w:t>
      </w:r>
    </w:p>
    <w:p w14:paraId="5ED523BD" w14:textId="77777777" w:rsidR="006A09CB" w:rsidRPr="00126D13" w:rsidRDefault="006A09CB" w:rsidP="006A09CB">
      <w:pPr>
        <w:pStyle w:val="Doc-title"/>
      </w:pPr>
      <w:r w:rsidRPr="00126D13">
        <w:t>R2-2310898</w:t>
      </w:r>
      <w:r w:rsidRPr="00126D13">
        <w:tab/>
        <w:t>Introducing support for Network-Controlled Repeaters to 38.300</w:t>
      </w:r>
      <w:r w:rsidRPr="00126D13">
        <w:tab/>
        <w:t>Ericsson</w:t>
      </w:r>
      <w:r w:rsidRPr="00126D13">
        <w:tab/>
        <w:t>CR</w:t>
      </w:r>
      <w:r w:rsidRPr="00126D13">
        <w:tab/>
        <w:t>Rel-18</w:t>
      </w:r>
      <w:r w:rsidRPr="00126D13">
        <w:tab/>
        <w:t>38.300</w:t>
      </w:r>
      <w:r w:rsidRPr="00126D13">
        <w:tab/>
        <w:t>17.6.0</w:t>
      </w:r>
      <w:r w:rsidRPr="00126D13">
        <w:tab/>
        <w:t>0685</w:t>
      </w:r>
      <w:r w:rsidRPr="00126D13">
        <w:tab/>
        <w:t>3</w:t>
      </w:r>
      <w:r w:rsidRPr="00126D13">
        <w:tab/>
        <w:t>B</w:t>
      </w:r>
      <w:r w:rsidRPr="00126D13">
        <w:tab/>
        <w:t>NR_netcon_repeater</w:t>
      </w:r>
      <w:r w:rsidRPr="00126D13">
        <w:tab/>
        <w:t>R2-2309053</w:t>
      </w:r>
    </w:p>
    <w:p w14:paraId="31C9018C" w14:textId="77777777" w:rsidR="006A09CB" w:rsidRPr="00126D13" w:rsidRDefault="006A09CB" w:rsidP="006A09CB">
      <w:pPr>
        <w:pStyle w:val="Doc-title"/>
      </w:pPr>
      <w:r w:rsidRPr="00126D13">
        <w:t>R2-2310899</w:t>
      </w:r>
      <w:r w:rsidRPr="00126D13">
        <w:tab/>
        <w:t>Clarification on number of beam index IDs for NCR</w:t>
      </w:r>
      <w:r w:rsidRPr="00126D13">
        <w:tab/>
        <w:t>Ericsson</w:t>
      </w:r>
      <w:r w:rsidRPr="00126D13">
        <w:tab/>
        <w:t>draftCR</w:t>
      </w:r>
      <w:r w:rsidRPr="00126D13">
        <w:tab/>
        <w:t>Rel-18</w:t>
      </w:r>
      <w:r w:rsidRPr="00126D13">
        <w:tab/>
        <w:t>38.321</w:t>
      </w:r>
      <w:r w:rsidRPr="00126D13">
        <w:tab/>
        <w:t>17.6.0</w:t>
      </w:r>
      <w:r w:rsidRPr="00126D13">
        <w:tab/>
        <w:t>F</w:t>
      </w:r>
      <w:r w:rsidRPr="00126D13">
        <w:tab/>
        <w:t>NR_netcon_repeater</w:t>
      </w:r>
    </w:p>
    <w:p w14:paraId="074D2351" w14:textId="77777777" w:rsidR="006A09CB" w:rsidRPr="00126D13" w:rsidRDefault="006A09CB" w:rsidP="006A09CB">
      <w:pPr>
        <w:pStyle w:val="Doc-title"/>
      </w:pPr>
      <w:r w:rsidRPr="00126D13">
        <w:t>R2-2311037</w:t>
      </w:r>
      <w:r w:rsidRPr="00126D13">
        <w:tab/>
        <w:t>On RRC inactive and re-establishment mobility for NCR</w:t>
      </w:r>
      <w:r w:rsidRPr="00126D13">
        <w:tab/>
        <w:t>Samsung, China Telecom, AT&amp;T</w:t>
      </w:r>
      <w:r w:rsidRPr="00126D13">
        <w:tab/>
        <w:t>discussion</w:t>
      </w:r>
      <w:r w:rsidRPr="00126D13">
        <w:tab/>
        <w:t>Rel-18</w:t>
      </w:r>
      <w:r w:rsidRPr="00126D13">
        <w:tab/>
        <w:t>NR_netcon_repeater</w:t>
      </w:r>
    </w:p>
    <w:p w14:paraId="35508A88" w14:textId="77777777" w:rsidR="006A09CB" w:rsidRPr="00126D13" w:rsidRDefault="006A09CB" w:rsidP="006A09CB">
      <w:pPr>
        <w:pStyle w:val="Doc-title"/>
      </w:pPr>
      <w:r w:rsidRPr="00126D13">
        <w:t>R2-2311173</w:t>
      </w:r>
      <w:r w:rsidRPr="00126D13">
        <w:tab/>
        <w:t>Introducing support for Network Controlled Repeaters to 38.321</w:t>
      </w:r>
      <w:r w:rsidRPr="00126D13">
        <w:tab/>
        <w:t>Samsung</w:t>
      </w:r>
      <w:r w:rsidRPr="00126D13">
        <w:tab/>
        <w:t>CR</w:t>
      </w:r>
      <w:r w:rsidRPr="00126D13">
        <w:tab/>
        <w:t>Rel-18</w:t>
      </w:r>
      <w:r w:rsidRPr="00126D13">
        <w:tab/>
        <w:t>38.321</w:t>
      </w:r>
      <w:r w:rsidRPr="00126D13">
        <w:tab/>
        <w:t>17.6.0</w:t>
      </w:r>
      <w:r w:rsidRPr="00126D13">
        <w:tab/>
        <w:t>1554</w:t>
      </w:r>
      <w:r w:rsidRPr="00126D13">
        <w:tab/>
        <w:t>8</w:t>
      </w:r>
      <w:r w:rsidRPr="00126D13">
        <w:tab/>
        <w:t>B</w:t>
      </w:r>
      <w:r w:rsidRPr="00126D13">
        <w:tab/>
        <w:t>NR_netcon_repeater-Core</w:t>
      </w:r>
      <w:r w:rsidRPr="00126D13">
        <w:tab/>
        <w:t>R2-2309052</w:t>
      </w:r>
    </w:p>
    <w:p w14:paraId="6DDF4E68" w14:textId="77777777" w:rsidR="006A09CB" w:rsidRPr="00126D13" w:rsidRDefault="006A09CB" w:rsidP="006A09CB">
      <w:pPr>
        <w:pStyle w:val="Doc-text2"/>
      </w:pPr>
    </w:p>
    <w:p w14:paraId="2ACFE52B" w14:textId="77777777" w:rsidR="006A09CB" w:rsidRPr="00126D13" w:rsidRDefault="006A09CB" w:rsidP="006A09CB">
      <w:pPr>
        <w:pStyle w:val="Doc-title"/>
        <w:rPr>
          <w:rFonts w:cs="Arial"/>
        </w:rPr>
      </w:pPr>
      <w:r w:rsidRPr="00126D13">
        <w:t>R2-2311480</w:t>
      </w:r>
      <w:r w:rsidRPr="00126D13">
        <w:tab/>
      </w:r>
      <w:r w:rsidRPr="00126D13">
        <w:rPr>
          <w:rFonts w:cs="Arial"/>
        </w:rPr>
        <w:t>[AT123bis][751][NCR] Corrections (Apple)</w:t>
      </w:r>
    </w:p>
    <w:p w14:paraId="04975FFE" w14:textId="77777777" w:rsidR="006A09CB" w:rsidRPr="00126D13" w:rsidRDefault="006A09CB" w:rsidP="006A09CB">
      <w:pPr>
        <w:pStyle w:val="Doc-text2"/>
      </w:pPr>
    </w:p>
    <w:p w14:paraId="3E4A3DAF" w14:textId="77777777" w:rsidR="006A09CB" w:rsidRPr="00126D13" w:rsidRDefault="006A09CB" w:rsidP="006A09CB">
      <w:pPr>
        <w:pStyle w:val="Doc-text2"/>
      </w:pPr>
      <w:r w:rsidRPr="00126D13">
        <w:t>Offline discussion by email</w:t>
      </w:r>
    </w:p>
    <w:p w14:paraId="412D3512" w14:textId="77777777" w:rsidR="006A09CB" w:rsidRPr="00126D13" w:rsidRDefault="006A09CB" w:rsidP="006A09CB">
      <w:pPr>
        <w:pStyle w:val="Doc-text2"/>
        <w:rPr>
          <w:lang w:val="en-US"/>
        </w:rPr>
      </w:pPr>
      <w:r w:rsidRPr="00126D13">
        <w:rPr>
          <w:lang w:val="en-US"/>
        </w:rPr>
        <w:t>Proposal 1: R2-2309404 is noted.</w:t>
      </w:r>
    </w:p>
    <w:p w14:paraId="7E59CCDA" w14:textId="77777777" w:rsidR="006A09CB" w:rsidRPr="00126D13" w:rsidRDefault="006A09CB" w:rsidP="006A09CB">
      <w:pPr>
        <w:pStyle w:val="Doc-text2"/>
        <w:rPr>
          <w:lang w:val="en-US"/>
        </w:rPr>
      </w:pPr>
      <w:r w:rsidRPr="00126D13">
        <w:rPr>
          <w:lang w:val="en-US"/>
        </w:rPr>
        <w:t>Proposal 2: R2-2310717 is noted.</w:t>
      </w:r>
    </w:p>
    <w:p w14:paraId="5614B4D0" w14:textId="77777777" w:rsidR="006A09CB" w:rsidRPr="00126D13" w:rsidRDefault="006A09CB" w:rsidP="006A09CB">
      <w:pPr>
        <w:pStyle w:val="Doc-text2"/>
        <w:rPr>
          <w:lang w:val="en-US"/>
        </w:rPr>
      </w:pPr>
      <w:r w:rsidRPr="00126D13">
        <w:rPr>
          <w:lang w:val="en-US"/>
        </w:rPr>
        <w:t>Proposal 3: the changes proposed in R2-2310899 are agreed.</w:t>
      </w:r>
    </w:p>
    <w:p w14:paraId="736985DF" w14:textId="77777777" w:rsidR="006A09CB" w:rsidRPr="00126D13" w:rsidRDefault="006A09CB" w:rsidP="006A09CB">
      <w:pPr>
        <w:pStyle w:val="Doc-text2"/>
        <w:rPr>
          <w:lang w:val="en-US"/>
        </w:rPr>
      </w:pPr>
      <w:r w:rsidRPr="00126D13">
        <w:rPr>
          <w:lang w:val="en-US"/>
        </w:rPr>
        <w:t>Proposal 4: the changes in R2-2311173 are agreed.</w:t>
      </w:r>
    </w:p>
    <w:p w14:paraId="3241B4F2" w14:textId="77777777" w:rsidR="006A09CB" w:rsidRPr="00126D13" w:rsidRDefault="006A09CB" w:rsidP="006A09CB">
      <w:pPr>
        <w:pStyle w:val="Doc-text2"/>
        <w:rPr>
          <w:lang w:val="en-US"/>
        </w:rPr>
      </w:pPr>
      <w:r w:rsidRPr="00126D13">
        <w:rPr>
          <w:lang w:val="en-US"/>
        </w:rPr>
        <w:t>Proposal 5: Inter-node cell reselection for RRC_INACTIVE and inter-node RRC re-establishment is supported from RAN2 point of view (no additional/new inter-node signalling is needed).</w:t>
      </w:r>
    </w:p>
    <w:p w14:paraId="1DC78859" w14:textId="77777777" w:rsidR="006A09CB" w:rsidRPr="00126D13" w:rsidRDefault="006A09CB" w:rsidP="006A09CB">
      <w:pPr>
        <w:pStyle w:val="Doc-text2"/>
        <w:rPr>
          <w:lang w:val="en-US"/>
        </w:rPr>
      </w:pPr>
      <w:r w:rsidRPr="00126D13">
        <w:rPr>
          <w:lang w:val="en-US"/>
        </w:rPr>
        <w:t>Proposal 6: R2-2311481 is endorsed.</w:t>
      </w:r>
    </w:p>
    <w:p w14:paraId="0AC68F68" w14:textId="77777777" w:rsidR="006A09CB" w:rsidRPr="00126D13" w:rsidRDefault="006A09CB" w:rsidP="006A09CB">
      <w:pPr>
        <w:pStyle w:val="Doc-text2"/>
        <w:rPr>
          <w:lang w:val="en-US"/>
        </w:rPr>
      </w:pPr>
      <w:r w:rsidRPr="00126D13">
        <w:rPr>
          <w:lang w:val="en-US"/>
        </w:rPr>
        <w:t>Proposal 7: R2-2310898 is noted.</w:t>
      </w:r>
    </w:p>
    <w:p w14:paraId="7E7850C9" w14:textId="77777777" w:rsidR="006A09CB" w:rsidRPr="00126D13" w:rsidRDefault="006A09CB" w:rsidP="006A09CB">
      <w:pPr>
        <w:pStyle w:val="Doc-text2"/>
        <w:rPr>
          <w:lang w:val="en-US"/>
        </w:rPr>
      </w:pPr>
    </w:p>
    <w:p w14:paraId="68C01E36" w14:textId="77777777" w:rsidR="006A09CB" w:rsidRPr="00126D13" w:rsidRDefault="006A09CB" w:rsidP="006A09CB">
      <w:pPr>
        <w:pStyle w:val="Doc-text2"/>
        <w:rPr>
          <w:lang w:val="en-US"/>
        </w:rPr>
      </w:pPr>
      <w:r w:rsidRPr="00126D13">
        <w:rPr>
          <w:lang w:val="en-US"/>
        </w:rPr>
        <w:t>Agreements</w:t>
      </w:r>
    </w:p>
    <w:tbl>
      <w:tblPr>
        <w:tblStyle w:val="TableGrid"/>
        <w:tblW w:w="0" w:type="auto"/>
        <w:tblInd w:w="1622" w:type="dxa"/>
        <w:tblLook w:val="04A0" w:firstRow="1" w:lastRow="0" w:firstColumn="1" w:lastColumn="0" w:noHBand="0" w:noVBand="1"/>
      </w:tblPr>
      <w:tblGrid>
        <w:gridCol w:w="8572"/>
      </w:tblGrid>
      <w:tr w:rsidR="006A09CB" w:rsidRPr="00126D13" w14:paraId="1C78350F" w14:textId="77777777" w:rsidTr="00A513B4">
        <w:tc>
          <w:tcPr>
            <w:tcW w:w="9350" w:type="dxa"/>
          </w:tcPr>
          <w:p w14:paraId="2D53ECBD" w14:textId="77777777" w:rsidR="006A09CB" w:rsidRPr="00126D13" w:rsidRDefault="006A09CB" w:rsidP="00A513B4">
            <w:pPr>
              <w:rPr>
                <w:lang w:val="en-US"/>
              </w:rPr>
            </w:pPr>
            <w:r w:rsidRPr="00126D13">
              <w:rPr>
                <w:lang w:val="en-US"/>
              </w:rPr>
              <w:t>The changes proposed in R2-2310899 are agreed.</w:t>
            </w:r>
          </w:p>
          <w:p w14:paraId="07ADD073" w14:textId="77777777" w:rsidR="006A09CB" w:rsidRPr="00126D13" w:rsidRDefault="006A09CB" w:rsidP="00A513B4">
            <w:pPr>
              <w:rPr>
                <w:lang w:val="en-US"/>
              </w:rPr>
            </w:pPr>
          </w:p>
          <w:p w14:paraId="322291B0" w14:textId="77777777" w:rsidR="006A09CB" w:rsidRPr="00126D13" w:rsidRDefault="006A09CB" w:rsidP="00A513B4">
            <w:pPr>
              <w:rPr>
                <w:lang w:val="en-US"/>
              </w:rPr>
            </w:pPr>
            <w:r w:rsidRPr="00126D13">
              <w:rPr>
                <w:lang w:val="en-US"/>
              </w:rPr>
              <w:t>The changes in R2-2311173 are agreed.</w:t>
            </w:r>
          </w:p>
          <w:p w14:paraId="733BD278" w14:textId="77777777" w:rsidR="006A09CB" w:rsidRPr="00126D13" w:rsidRDefault="006A09CB" w:rsidP="00A513B4">
            <w:pPr>
              <w:rPr>
                <w:lang w:val="en-US"/>
              </w:rPr>
            </w:pPr>
          </w:p>
          <w:p w14:paraId="59063503" w14:textId="77777777" w:rsidR="006A09CB" w:rsidRPr="00126D13" w:rsidRDefault="006A09CB" w:rsidP="00A513B4">
            <w:pPr>
              <w:rPr>
                <w:lang w:val="en-US"/>
              </w:rPr>
            </w:pPr>
            <w:r w:rsidRPr="00126D13">
              <w:rPr>
                <w:lang w:val="en-US"/>
              </w:rPr>
              <w:lastRenderedPageBreak/>
              <w:t>Inter-node cell reselection for RRC_INACTIVE and inter-node RRC re-establishment is supported from RAN2 point of view (no additional/new inter-node signalling is needed).</w:t>
            </w:r>
          </w:p>
          <w:p w14:paraId="5E2C91D3" w14:textId="77777777" w:rsidR="006A09CB" w:rsidRPr="00126D13" w:rsidRDefault="006A09CB" w:rsidP="00A513B4">
            <w:pPr>
              <w:rPr>
                <w:lang w:val="en-US"/>
              </w:rPr>
            </w:pPr>
          </w:p>
          <w:p w14:paraId="6EE32E68" w14:textId="77777777" w:rsidR="006A09CB" w:rsidRPr="00126D13" w:rsidRDefault="006A09CB" w:rsidP="00A513B4">
            <w:pPr>
              <w:rPr>
                <w:lang w:val="en-US"/>
              </w:rPr>
            </w:pPr>
            <w:r w:rsidRPr="00126D13">
              <w:rPr>
                <w:lang w:val="en-US"/>
              </w:rPr>
              <w:t>R2-2311481 is endorsed.</w:t>
            </w:r>
          </w:p>
        </w:tc>
      </w:tr>
    </w:tbl>
    <w:p w14:paraId="4A983BDE" w14:textId="77777777" w:rsidR="006A09CB" w:rsidRPr="00126D13" w:rsidRDefault="006A09CB" w:rsidP="006A09CB">
      <w:pPr>
        <w:pStyle w:val="Doc-text2"/>
        <w:rPr>
          <w:lang w:val="en-US"/>
        </w:rPr>
      </w:pPr>
    </w:p>
    <w:p w14:paraId="4D3D8F0F" w14:textId="77777777" w:rsidR="006A09CB" w:rsidRPr="00126D13" w:rsidRDefault="006A09CB" w:rsidP="006A09CB">
      <w:pPr>
        <w:pStyle w:val="Heading2"/>
      </w:pPr>
      <w:bookmarkStart w:id="241" w:name="_Toc150437472"/>
      <w:r w:rsidRPr="00126D13">
        <w:t>7.2</w:t>
      </w:r>
      <w:r w:rsidRPr="00126D13">
        <w:tab/>
        <w:t>Expanded and improved NR positioning</w:t>
      </w:r>
      <w:bookmarkEnd w:id="241"/>
    </w:p>
    <w:p w14:paraId="4DA6235E" w14:textId="57E86654" w:rsidR="006A09CB" w:rsidRPr="00126D13" w:rsidRDefault="006A09CB" w:rsidP="006A09CB">
      <w:pPr>
        <w:pStyle w:val="Comments"/>
      </w:pPr>
      <w:r w:rsidRPr="00126D13">
        <w:t>(NR_pos_enh2; leading WG: RAN1; REL-18; WID: RP-232670)</w:t>
      </w:r>
    </w:p>
    <w:p w14:paraId="79A79CB8" w14:textId="77777777" w:rsidR="006A09CB" w:rsidRPr="00126D13" w:rsidRDefault="006A09CB" w:rsidP="006A09CB">
      <w:pPr>
        <w:pStyle w:val="Comments"/>
      </w:pPr>
      <w:r w:rsidRPr="00126D13">
        <w:t xml:space="preserve">Time budget: 2 TU </w:t>
      </w:r>
    </w:p>
    <w:p w14:paraId="2E343B4D" w14:textId="77777777" w:rsidR="006A09CB" w:rsidRPr="00126D13" w:rsidRDefault="006A09CB" w:rsidP="006A09CB">
      <w:pPr>
        <w:pStyle w:val="Comments"/>
      </w:pPr>
      <w:r w:rsidRPr="00126D13">
        <w:t>Tdoc Limitation: 4 tdocs</w:t>
      </w:r>
    </w:p>
    <w:p w14:paraId="24D3C793" w14:textId="77777777" w:rsidR="006A09CB" w:rsidRPr="00126D13" w:rsidRDefault="006A09CB" w:rsidP="006A09CB">
      <w:pPr>
        <w:pStyle w:val="Heading3"/>
      </w:pPr>
      <w:bookmarkStart w:id="242" w:name="_Toc150437473"/>
      <w:r w:rsidRPr="00126D13">
        <w:t>7.2.1</w:t>
      </w:r>
      <w:r w:rsidRPr="00126D13">
        <w:tab/>
        <w:t>Organizational</w:t>
      </w:r>
      <w:bookmarkEnd w:id="242"/>
    </w:p>
    <w:p w14:paraId="6B9C1AA2" w14:textId="77777777" w:rsidR="006A09CB" w:rsidRPr="00126D13" w:rsidRDefault="006A09CB" w:rsidP="006A09CB">
      <w:pPr>
        <w:pStyle w:val="Comments"/>
      </w:pPr>
      <w:r w:rsidRPr="00126D13">
        <w:t>Including incoming LSs and rapporteur inputs.</w:t>
      </w:r>
    </w:p>
    <w:p w14:paraId="5EB69696" w14:textId="77777777" w:rsidR="006A09CB" w:rsidRPr="00126D13" w:rsidRDefault="006A09CB" w:rsidP="006A09CB">
      <w:pPr>
        <w:pStyle w:val="Comments"/>
      </w:pPr>
    </w:p>
    <w:p w14:paraId="1DBBDB53" w14:textId="77777777" w:rsidR="006A09CB" w:rsidRPr="00126D13" w:rsidRDefault="006A09CB" w:rsidP="006A09CB">
      <w:pPr>
        <w:pStyle w:val="Comments"/>
      </w:pPr>
      <w:r w:rsidRPr="00126D13">
        <w:t>Incoming LSs with RAN2 in Cc:</w:t>
      </w:r>
    </w:p>
    <w:p w14:paraId="4AD9C908" w14:textId="242E2061" w:rsidR="006A09CB" w:rsidRPr="00126D13" w:rsidRDefault="006A09CB" w:rsidP="006A09CB">
      <w:pPr>
        <w:pStyle w:val="Doc-title"/>
      </w:pPr>
      <w:r w:rsidRPr="00126D13">
        <w:t>R2-2309406</w:t>
      </w:r>
      <w:r w:rsidRPr="00126D13">
        <w:tab/>
        <w:t>LS on LPP message and supplementary service event report over a user plane connection between UE and LMF (C1-236562; contact: Ericsson)</w:t>
      </w:r>
      <w:r w:rsidRPr="00126D13">
        <w:tab/>
        <w:t>CT1</w:t>
      </w:r>
      <w:r w:rsidRPr="00126D13">
        <w:tab/>
        <w:t>LS in</w:t>
      </w:r>
      <w:r w:rsidRPr="00126D13">
        <w:tab/>
        <w:t>Rel-18</w:t>
      </w:r>
      <w:r w:rsidRPr="00126D13">
        <w:tab/>
        <w:t>5G_eLCS_Ph3</w:t>
      </w:r>
      <w:r w:rsidRPr="00126D13">
        <w:tab/>
        <w:t>To:SA2</w:t>
      </w:r>
      <w:r w:rsidRPr="00126D13">
        <w:tab/>
        <w:t>Cc:SA3, RAN2, CT4</w:t>
      </w:r>
    </w:p>
    <w:p w14:paraId="2002157E"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0AFF5799" w14:textId="77777777" w:rsidR="006A09CB" w:rsidRPr="00126D13" w:rsidRDefault="006A09CB" w:rsidP="006A09CB">
      <w:pPr>
        <w:pStyle w:val="Doc-text2"/>
      </w:pPr>
    </w:p>
    <w:p w14:paraId="00D02D60" w14:textId="77777777" w:rsidR="006A09CB" w:rsidRPr="00126D13" w:rsidRDefault="006A09CB" w:rsidP="006A09CB">
      <w:pPr>
        <w:pStyle w:val="Doc-text2"/>
      </w:pPr>
      <w:r w:rsidRPr="00126D13">
        <w:t>Discussion:</w:t>
      </w:r>
    </w:p>
    <w:p w14:paraId="4D697678" w14:textId="77777777" w:rsidR="006A09CB" w:rsidRPr="00126D13" w:rsidRDefault="006A09CB" w:rsidP="006A09CB">
      <w:pPr>
        <w:pStyle w:val="Doc-text2"/>
      </w:pPr>
      <w:r w:rsidRPr="00126D13">
        <w:t>Huawei wonder if we would need some stage 2 description related to CT1’s new specification.  Qualcomm think there is no large impact but we might mention that the UP connection is supported.</w:t>
      </w:r>
    </w:p>
    <w:p w14:paraId="61F2B515" w14:textId="77777777" w:rsidR="006A09CB" w:rsidRPr="00126D13" w:rsidRDefault="006A09CB" w:rsidP="006A09CB">
      <w:pPr>
        <w:pStyle w:val="Doc-text2"/>
      </w:pPr>
      <w:r w:rsidRPr="00126D13">
        <w:t>Ericsson understand that this is still work in progress and not ready for us to capture anything.</w:t>
      </w:r>
    </w:p>
    <w:p w14:paraId="3719C39E" w14:textId="77777777" w:rsidR="006A09CB" w:rsidRPr="00126D13" w:rsidRDefault="006A09CB" w:rsidP="006A09CB">
      <w:pPr>
        <w:pStyle w:val="Doc-text2"/>
      </w:pPr>
    </w:p>
    <w:p w14:paraId="727247D5" w14:textId="3F4F6F06" w:rsidR="006A09CB" w:rsidRPr="00126D13" w:rsidRDefault="006A09CB" w:rsidP="006A09CB">
      <w:pPr>
        <w:pStyle w:val="Doc-title"/>
      </w:pPr>
      <w:r w:rsidRPr="00126D13">
        <w:t>R2-2309452</w:t>
      </w:r>
      <w:r w:rsidRPr="00126D13">
        <w:tab/>
        <w:t>Reply LS on single measurement gap for DL PRS with Rx Hopping (R4-2314357; contact: Xiaomi)</w:t>
      </w:r>
      <w:r w:rsidRPr="00126D13">
        <w:tab/>
        <w:t>RAN4</w:t>
      </w:r>
      <w:r w:rsidRPr="00126D13">
        <w:tab/>
        <w:t>LS in</w:t>
      </w:r>
      <w:r w:rsidRPr="00126D13">
        <w:tab/>
        <w:t>Rel-18</w:t>
      </w:r>
      <w:r w:rsidRPr="00126D13">
        <w:tab/>
        <w:t>NR_pos_enh2-Core</w:t>
      </w:r>
      <w:r w:rsidRPr="00126D13">
        <w:tab/>
        <w:t>To:RAN1</w:t>
      </w:r>
      <w:r w:rsidRPr="00126D13">
        <w:tab/>
        <w:t>Cc:RAN2</w:t>
      </w:r>
    </w:p>
    <w:p w14:paraId="253AA281"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5578E689" w14:textId="77777777" w:rsidR="006A09CB" w:rsidRPr="00126D13" w:rsidRDefault="006A09CB" w:rsidP="006A09CB">
      <w:pPr>
        <w:pStyle w:val="Doc-text2"/>
      </w:pPr>
    </w:p>
    <w:p w14:paraId="1A30EE0A" w14:textId="76CFEC70" w:rsidR="006A09CB" w:rsidRPr="00126D13" w:rsidRDefault="006A09CB" w:rsidP="006A09CB">
      <w:pPr>
        <w:pStyle w:val="Doc-title"/>
      </w:pPr>
      <w:r w:rsidRPr="00126D13">
        <w:t>R2-2309477</w:t>
      </w:r>
      <w:r w:rsidRPr="00126D13">
        <w:tab/>
        <w:t>Reply LS on Reply LS on security aspects for Ranging/Sidelink Positioning (S2-2310025; contact: Xiaomi)</w:t>
      </w:r>
      <w:r w:rsidRPr="00126D13">
        <w:tab/>
        <w:t>SA2</w:t>
      </w:r>
      <w:r w:rsidRPr="00126D13">
        <w:tab/>
        <w:t>LS in</w:t>
      </w:r>
      <w:r w:rsidRPr="00126D13">
        <w:tab/>
        <w:t>Rel-18</w:t>
      </w:r>
      <w:r w:rsidRPr="00126D13">
        <w:tab/>
        <w:t>Ranging_SL</w:t>
      </w:r>
      <w:r w:rsidRPr="00126D13">
        <w:tab/>
        <w:t>To:SA2</w:t>
      </w:r>
      <w:r w:rsidRPr="00126D13">
        <w:tab/>
        <w:t>Cc:RAN2</w:t>
      </w:r>
    </w:p>
    <w:p w14:paraId="6228A80F"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4CC42AA7" w14:textId="77777777" w:rsidR="006A09CB" w:rsidRPr="00126D13" w:rsidRDefault="006A09CB" w:rsidP="006A09CB">
      <w:pPr>
        <w:pStyle w:val="Doc-text2"/>
      </w:pPr>
    </w:p>
    <w:p w14:paraId="1CA53564" w14:textId="77777777" w:rsidR="006A09CB" w:rsidRPr="00126D13" w:rsidRDefault="006A09CB" w:rsidP="006A09CB">
      <w:pPr>
        <w:pStyle w:val="Comments"/>
      </w:pPr>
      <w:r w:rsidRPr="00126D13">
        <w:t>Incoming LSs with “take into account” action and no draft reply</w:t>
      </w:r>
    </w:p>
    <w:p w14:paraId="08FE0650" w14:textId="0F319235" w:rsidR="006A09CB" w:rsidRPr="00126D13" w:rsidRDefault="006A09CB" w:rsidP="006A09CB">
      <w:pPr>
        <w:pStyle w:val="Doc-title"/>
      </w:pPr>
      <w:r w:rsidRPr="00126D13">
        <w:t>R2-2309409</w:t>
      </w:r>
      <w:r w:rsidRPr="00126D13">
        <w:tab/>
        <w:t>Reply LS on LPHAP (R1-2308349; contact: Huawei)</w:t>
      </w:r>
      <w:r w:rsidRPr="00126D13">
        <w:tab/>
        <w:t>RAN1</w:t>
      </w:r>
      <w:r w:rsidRPr="00126D13">
        <w:tab/>
        <w:t>LS in</w:t>
      </w:r>
      <w:r w:rsidRPr="00126D13">
        <w:tab/>
        <w:t>Rel-18</w:t>
      </w:r>
      <w:r w:rsidRPr="00126D13">
        <w:tab/>
        <w:t>NR_pos_enh2-Core</w:t>
      </w:r>
      <w:r w:rsidRPr="00126D13">
        <w:tab/>
        <w:t>To:RAN2</w:t>
      </w:r>
      <w:r w:rsidRPr="00126D13">
        <w:tab/>
        <w:t>Cc:RAN3, RAN4</w:t>
      </w:r>
    </w:p>
    <w:p w14:paraId="1444DB65"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30A16B3D" w14:textId="77777777" w:rsidR="006A09CB" w:rsidRPr="00126D13" w:rsidRDefault="006A09CB" w:rsidP="006A09CB">
      <w:pPr>
        <w:pStyle w:val="Doc-text2"/>
      </w:pPr>
    </w:p>
    <w:p w14:paraId="3B9BC9D1" w14:textId="542F9472" w:rsidR="006A09CB" w:rsidRPr="00126D13" w:rsidRDefault="006A09CB" w:rsidP="006A09CB">
      <w:pPr>
        <w:pStyle w:val="Doc-title"/>
      </w:pPr>
      <w:r w:rsidRPr="00126D13">
        <w:t>R2-2309419</w:t>
      </w:r>
      <w:r w:rsidRPr="00126D13">
        <w:tab/>
        <w:t>LS on Priority Handling for SL Positioning (R1-2308559; contact: Intel)</w:t>
      </w:r>
      <w:r w:rsidRPr="00126D13">
        <w:tab/>
        <w:t>RAN1</w:t>
      </w:r>
      <w:r w:rsidRPr="00126D13">
        <w:tab/>
        <w:t>LS in</w:t>
      </w:r>
      <w:r w:rsidRPr="00126D13">
        <w:tab/>
        <w:t>Rel-18</w:t>
      </w:r>
      <w:r w:rsidRPr="00126D13">
        <w:tab/>
        <w:t>NR_pos_enh2</w:t>
      </w:r>
      <w:r w:rsidRPr="00126D13">
        <w:tab/>
        <w:t>To:RAN2</w:t>
      </w:r>
    </w:p>
    <w:p w14:paraId="629A3BC7"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51F42DDD" w14:textId="77777777" w:rsidR="006A09CB" w:rsidRPr="00126D13" w:rsidRDefault="006A09CB" w:rsidP="006A09CB">
      <w:pPr>
        <w:pStyle w:val="Doc-text2"/>
      </w:pPr>
    </w:p>
    <w:p w14:paraId="1F9058B2" w14:textId="3F9AFE74" w:rsidR="006A09CB" w:rsidRPr="00126D13" w:rsidRDefault="006A09CB" w:rsidP="006A09CB">
      <w:pPr>
        <w:pStyle w:val="Doc-title"/>
      </w:pPr>
      <w:r w:rsidRPr="00126D13">
        <w:t>R2-2309423</w:t>
      </w:r>
      <w:r w:rsidRPr="00126D13">
        <w:tab/>
        <w:t>LS on the longer PRS/SRS periodicity for LPHAP (R1-2308571; contact: Huawei)</w:t>
      </w:r>
      <w:r w:rsidRPr="00126D13">
        <w:tab/>
        <w:t>RAN1</w:t>
      </w:r>
      <w:r w:rsidRPr="00126D13">
        <w:tab/>
        <w:t>LS in</w:t>
      </w:r>
      <w:r w:rsidRPr="00126D13">
        <w:tab/>
        <w:t>Rel-18</w:t>
      </w:r>
      <w:r w:rsidRPr="00126D13">
        <w:tab/>
        <w:t>NR_pos_enh2-Core</w:t>
      </w:r>
      <w:r w:rsidRPr="00126D13">
        <w:tab/>
        <w:t>To:RAN2, RAN3</w:t>
      </w:r>
    </w:p>
    <w:p w14:paraId="7FA75D3B" w14:textId="77777777" w:rsidR="006A09CB" w:rsidRPr="00126D13" w:rsidRDefault="006A09CB" w:rsidP="006A09CB">
      <w:pPr>
        <w:pStyle w:val="Doc-text2"/>
      </w:pPr>
    </w:p>
    <w:p w14:paraId="52B0A5F4" w14:textId="77777777" w:rsidR="006A09CB" w:rsidRPr="00126D13" w:rsidRDefault="006A09CB" w:rsidP="006A09CB">
      <w:pPr>
        <w:pStyle w:val="Doc-text2"/>
      </w:pPr>
      <w:r w:rsidRPr="00126D13">
        <w:t>Discussion:</w:t>
      </w:r>
    </w:p>
    <w:p w14:paraId="5DDB75DA" w14:textId="77777777" w:rsidR="006A09CB" w:rsidRPr="00126D13" w:rsidRDefault="006A09CB" w:rsidP="006A09CB">
      <w:pPr>
        <w:pStyle w:val="Doc-text2"/>
      </w:pPr>
      <w:r w:rsidRPr="00126D13">
        <w:t>Huawei think there are issues that need to be clarified, e.g., whether the longer periodicity is applicable for RRC_INACTIVE, for MIMO SRS or only for positioning SRS, etc.  They also see issues for the PRS-only TP.  They think we will need to send RAN1 some questions.</w:t>
      </w:r>
    </w:p>
    <w:p w14:paraId="474521D5" w14:textId="77777777" w:rsidR="006A09CB" w:rsidRPr="00126D13" w:rsidRDefault="006A09CB" w:rsidP="006A09CB">
      <w:pPr>
        <w:pStyle w:val="Doc-text2"/>
      </w:pPr>
      <w:r w:rsidRPr="00126D13">
        <w:t>Ericsson wonder if we can accommodate all the work coming from RAN1 without a lot of further discussion.</w:t>
      </w:r>
    </w:p>
    <w:p w14:paraId="422FC8F6" w14:textId="77777777" w:rsidR="006A09CB" w:rsidRPr="00126D13" w:rsidRDefault="006A09CB" w:rsidP="006A09CB">
      <w:pPr>
        <w:pStyle w:val="Doc-text2"/>
      </w:pPr>
      <w:r w:rsidRPr="00126D13">
        <w:t>CATT do not think this will work in connected mode according to the WID; they think there is no agreement to have periodicity work for RRC_CONNECTED.  So they think there is no need to ask further questions.</w:t>
      </w:r>
    </w:p>
    <w:p w14:paraId="3E3D6460" w14:textId="73CA53C4" w:rsidR="006A09CB" w:rsidRPr="00126D13" w:rsidRDefault="006A09CB" w:rsidP="006A09CB">
      <w:pPr>
        <w:pStyle w:val="Doc-text2"/>
      </w:pPr>
      <w:r w:rsidRPr="00126D13">
        <w:t>OPPO think we did not discuss this before, and it is too late to open a new topic; they would prefer to exclude it.</w:t>
      </w:r>
    </w:p>
    <w:p w14:paraId="54409D00" w14:textId="77777777" w:rsidR="006A09CB" w:rsidRPr="00126D13" w:rsidRDefault="006A09CB" w:rsidP="006A09CB">
      <w:pPr>
        <w:pStyle w:val="Doc-text2"/>
      </w:pPr>
      <w:r w:rsidRPr="00126D13">
        <w:lastRenderedPageBreak/>
        <w:t>Intel wonder why RAN1 left this out of the parameter list.  They understand that we need some discussion to determine what values apply, and they think we could ask them to provide the needed values in the parameter list.</w:t>
      </w:r>
    </w:p>
    <w:p w14:paraId="4DD3F8F1" w14:textId="77777777" w:rsidR="006A09CB" w:rsidRPr="00126D13" w:rsidRDefault="006A09CB" w:rsidP="006A09CB">
      <w:pPr>
        <w:pStyle w:val="Doc-text2"/>
      </w:pPr>
      <w:r w:rsidRPr="00126D13">
        <w:t>Qualcomm agree that this is a new topic, and they think it is not as simple as adding new values for periodicity, so they think RAN1 should figure out what the implications are instead of working on it in RAN2.</w:t>
      </w:r>
    </w:p>
    <w:p w14:paraId="58021DA0" w14:textId="77777777" w:rsidR="006A09CB" w:rsidRPr="00126D13" w:rsidRDefault="006A09CB" w:rsidP="006A09CB">
      <w:pPr>
        <w:pStyle w:val="Doc-text2"/>
      </w:pPr>
      <w:r w:rsidRPr="00126D13">
        <w:t>Intel think we could reply asking for the parameters.</w:t>
      </w:r>
    </w:p>
    <w:p w14:paraId="6437686D" w14:textId="77777777" w:rsidR="006A09CB" w:rsidRPr="00126D13" w:rsidRDefault="006A09CB" w:rsidP="006A09CB">
      <w:pPr>
        <w:pStyle w:val="Doc-text2"/>
      </w:pPr>
      <w:r w:rsidRPr="00126D13">
        <w:t>Nokia understand that we are asked to come up with the values, so they understand that RAN1 will not provide them.</w:t>
      </w:r>
    </w:p>
    <w:p w14:paraId="3CAE0D9E" w14:textId="77777777" w:rsidR="006A09CB" w:rsidRPr="00126D13" w:rsidRDefault="006A09CB" w:rsidP="006A09CB">
      <w:pPr>
        <w:pStyle w:val="Doc-text2"/>
      </w:pPr>
    </w:p>
    <w:p w14:paraId="7C4D2F13" w14:textId="77777777" w:rsidR="006A09CB" w:rsidRPr="00126D13" w:rsidRDefault="006A09CB" w:rsidP="006A09CB">
      <w:pPr>
        <w:pStyle w:val="Doc-text2"/>
      </w:pPr>
    </w:p>
    <w:p w14:paraId="3813F373" w14:textId="77777777" w:rsidR="006A09CB" w:rsidRPr="00126D13" w:rsidRDefault="006A09CB" w:rsidP="006A09CB">
      <w:pPr>
        <w:pStyle w:val="EmailDiscussion"/>
        <w:overflowPunct/>
        <w:autoSpaceDE/>
        <w:autoSpaceDN/>
        <w:adjustRightInd/>
        <w:ind w:left="1619" w:hanging="360"/>
        <w:textAlignment w:val="auto"/>
      </w:pPr>
      <w:r w:rsidRPr="00126D13">
        <w:t>[AT123bis][423][POS] LS to RAN1 on extended PRS/SRS periodicity (Huawei)</w:t>
      </w:r>
    </w:p>
    <w:p w14:paraId="706F4CE1" w14:textId="77777777" w:rsidR="006A09CB" w:rsidRPr="00126D13" w:rsidRDefault="006A09CB" w:rsidP="006A09CB">
      <w:pPr>
        <w:pStyle w:val="EmailDiscussion2"/>
      </w:pPr>
      <w:r w:rsidRPr="00126D13">
        <w:tab/>
        <w:t>Scope: Draft an LS to RAN1 in reply to R2-2309423, indicating that RAN2 do not have enough information to define the signalling at this point, and requesting input via the parameter list.</w:t>
      </w:r>
    </w:p>
    <w:p w14:paraId="78E5463A" w14:textId="77777777" w:rsidR="006A09CB" w:rsidRPr="00126D13" w:rsidRDefault="006A09CB" w:rsidP="006A09CB">
      <w:pPr>
        <w:pStyle w:val="EmailDiscussion2"/>
      </w:pPr>
      <w:r w:rsidRPr="00126D13">
        <w:tab/>
        <w:t>Intended outcome: Approved LS (without CB if possible) in R2-2311386</w:t>
      </w:r>
    </w:p>
    <w:p w14:paraId="0EC40DE5" w14:textId="77777777" w:rsidR="006A09CB" w:rsidRPr="00126D13" w:rsidRDefault="006A09CB" w:rsidP="006A09CB">
      <w:pPr>
        <w:pStyle w:val="EmailDiscussion2"/>
      </w:pPr>
      <w:r w:rsidRPr="00126D13">
        <w:tab/>
        <w:t>Deadline: Thursday 2023-10-12 2000 CST</w:t>
      </w:r>
    </w:p>
    <w:p w14:paraId="1255B02F" w14:textId="77777777" w:rsidR="006A09CB" w:rsidRPr="00126D13" w:rsidRDefault="006A09CB" w:rsidP="006A09CB">
      <w:pPr>
        <w:pStyle w:val="EmailDiscussion2"/>
      </w:pPr>
    </w:p>
    <w:p w14:paraId="7C54B211" w14:textId="3F7FFCDF" w:rsidR="006A09CB" w:rsidRPr="00126D13" w:rsidRDefault="006A09CB" w:rsidP="006A09CB">
      <w:pPr>
        <w:pStyle w:val="Doc-title"/>
      </w:pPr>
      <w:r w:rsidRPr="00126D13">
        <w:t>R2-2311386</w:t>
      </w:r>
      <w:r w:rsidRPr="00126D13">
        <w:tab/>
        <w:t>LS on extended PRS and SRS periodicity</w:t>
      </w:r>
      <w:r w:rsidRPr="00126D13">
        <w:tab/>
        <w:t>Huawei</w:t>
      </w:r>
      <w:r w:rsidRPr="00126D13">
        <w:tab/>
        <w:t>LS out</w:t>
      </w:r>
      <w:r w:rsidRPr="00126D13">
        <w:tab/>
        <w:t>Rel-18</w:t>
      </w:r>
      <w:r w:rsidRPr="00126D13">
        <w:tab/>
        <w:t>NR_pos_enh2-Core</w:t>
      </w:r>
      <w:r w:rsidRPr="00126D13">
        <w:tab/>
        <w:t>To:RAN1</w:t>
      </w:r>
    </w:p>
    <w:p w14:paraId="584042D1" w14:textId="77777777" w:rsidR="006A09CB" w:rsidRPr="00126D13" w:rsidRDefault="006A09CB" w:rsidP="006A09CB">
      <w:pPr>
        <w:pStyle w:val="Doc-text2"/>
        <w:numPr>
          <w:ilvl w:val="0"/>
          <w:numId w:val="338"/>
        </w:numPr>
        <w:overflowPunct/>
        <w:autoSpaceDE/>
        <w:autoSpaceDN/>
        <w:adjustRightInd/>
        <w:textAlignment w:val="auto"/>
      </w:pPr>
      <w:r w:rsidRPr="00126D13">
        <w:t>Approved</w:t>
      </w:r>
    </w:p>
    <w:p w14:paraId="34502385" w14:textId="77777777" w:rsidR="006A09CB" w:rsidRPr="00126D13" w:rsidRDefault="006A09CB" w:rsidP="006A09CB">
      <w:pPr>
        <w:pStyle w:val="Doc-text2"/>
      </w:pPr>
    </w:p>
    <w:p w14:paraId="016F65C2" w14:textId="4A2013FB" w:rsidR="006A09CB" w:rsidRPr="00126D13" w:rsidRDefault="006A09CB" w:rsidP="006A09CB">
      <w:pPr>
        <w:pStyle w:val="Doc-title"/>
      </w:pPr>
      <w:r w:rsidRPr="00126D13">
        <w:t>R2-2309453</w:t>
      </w:r>
      <w:r w:rsidRPr="00126D13">
        <w:tab/>
        <w:t>LS on SL positioning and CPP measurements report mapping (R4-2314358; contact: CATT)</w:t>
      </w:r>
      <w:r w:rsidRPr="00126D13">
        <w:tab/>
        <w:t>RAN4</w:t>
      </w:r>
      <w:r w:rsidRPr="00126D13">
        <w:tab/>
        <w:t>LS in</w:t>
      </w:r>
      <w:r w:rsidRPr="00126D13">
        <w:tab/>
        <w:t>Rel-18</w:t>
      </w:r>
      <w:r w:rsidRPr="00126D13">
        <w:tab/>
        <w:t>NR_pos_enh2-Core</w:t>
      </w:r>
      <w:r w:rsidRPr="00126D13">
        <w:tab/>
        <w:t>To:RAN2, RAN3</w:t>
      </w:r>
      <w:r w:rsidRPr="00126D13">
        <w:tab/>
        <w:t>Cc:RAN1</w:t>
      </w:r>
    </w:p>
    <w:p w14:paraId="299F7F0C"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66D9B258" w14:textId="77777777" w:rsidR="006A09CB" w:rsidRPr="00126D13" w:rsidRDefault="006A09CB" w:rsidP="006A09CB">
      <w:pPr>
        <w:pStyle w:val="Doc-text2"/>
      </w:pPr>
    </w:p>
    <w:p w14:paraId="489BCE25" w14:textId="0552E77A" w:rsidR="006A09CB" w:rsidRPr="00126D13" w:rsidRDefault="006A09CB" w:rsidP="006A09CB">
      <w:pPr>
        <w:pStyle w:val="Doc-title"/>
      </w:pPr>
      <w:r w:rsidRPr="00126D13">
        <w:t>R2-2309454</w:t>
      </w:r>
      <w:r w:rsidRPr="00126D13">
        <w:tab/>
        <w:t>Reply LS on LPHAP (R4-2314360; contact: Huawei)</w:t>
      </w:r>
      <w:r w:rsidRPr="00126D13">
        <w:tab/>
        <w:t>RAN4</w:t>
      </w:r>
      <w:r w:rsidRPr="00126D13">
        <w:tab/>
        <w:t>LS in</w:t>
      </w:r>
      <w:r w:rsidRPr="00126D13">
        <w:tab/>
        <w:t>Rel-18</w:t>
      </w:r>
      <w:r w:rsidRPr="00126D13">
        <w:tab/>
        <w:t>NR_pos_enh2</w:t>
      </w:r>
      <w:r w:rsidRPr="00126D13">
        <w:tab/>
        <w:t>To:RAN2</w:t>
      </w:r>
      <w:r w:rsidRPr="00126D13">
        <w:tab/>
        <w:t>Cc:RAN1, RAN3</w:t>
      </w:r>
    </w:p>
    <w:p w14:paraId="1C404074"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67F561E7" w14:textId="77777777" w:rsidR="006A09CB" w:rsidRPr="00126D13" w:rsidRDefault="006A09CB" w:rsidP="006A09CB">
      <w:pPr>
        <w:pStyle w:val="Doc-text2"/>
      </w:pPr>
    </w:p>
    <w:p w14:paraId="4BB9CADC" w14:textId="77777777" w:rsidR="006A09CB" w:rsidRPr="00126D13" w:rsidRDefault="006A09CB" w:rsidP="006A09CB">
      <w:pPr>
        <w:pStyle w:val="Comments"/>
      </w:pPr>
      <w:r w:rsidRPr="00126D13">
        <w:t>LS on PRUs (handled in offline [402])</w:t>
      </w:r>
    </w:p>
    <w:p w14:paraId="31A84200" w14:textId="701E3E2F" w:rsidR="006A09CB" w:rsidRPr="00126D13" w:rsidRDefault="006A09CB" w:rsidP="006A09CB">
      <w:pPr>
        <w:pStyle w:val="Doc-title"/>
      </w:pPr>
      <w:r w:rsidRPr="00126D13">
        <w:t>R2-2309427</w:t>
      </w:r>
      <w:r w:rsidRPr="00126D13">
        <w:tab/>
        <w:t>Reply LS on PRU Procedures (R1-2308644; contact: CATT)</w:t>
      </w:r>
      <w:r w:rsidRPr="00126D13">
        <w:tab/>
        <w:t>RAN1</w:t>
      </w:r>
      <w:r w:rsidRPr="00126D13">
        <w:tab/>
        <w:t>LS in</w:t>
      </w:r>
      <w:r w:rsidRPr="00126D13">
        <w:tab/>
        <w:t>Rel-18</w:t>
      </w:r>
      <w:r w:rsidRPr="00126D13">
        <w:tab/>
        <w:t>NR_pos_enh2-Core, 5G_eLCS_Ph3</w:t>
      </w:r>
      <w:r w:rsidRPr="00126D13">
        <w:tab/>
        <w:t>To:SA2, RAN2, RAN3</w:t>
      </w:r>
      <w:r w:rsidRPr="00126D13">
        <w:tab/>
        <w:t>Cc:RAN4</w:t>
      </w:r>
    </w:p>
    <w:p w14:paraId="1EF8B8F1" w14:textId="77777777" w:rsidR="006A09CB" w:rsidRPr="00126D13" w:rsidRDefault="006A09CB" w:rsidP="006A09CB">
      <w:pPr>
        <w:pStyle w:val="Doc-text2"/>
      </w:pPr>
    </w:p>
    <w:p w14:paraId="46DBBF35" w14:textId="77777777" w:rsidR="006A09CB" w:rsidRPr="00126D13" w:rsidRDefault="006A09CB" w:rsidP="006A09CB">
      <w:pPr>
        <w:pStyle w:val="Doc-text2"/>
      </w:pPr>
      <w:r w:rsidRPr="00126D13">
        <w:t>Discussion:</w:t>
      </w:r>
    </w:p>
    <w:p w14:paraId="77431CEE" w14:textId="77777777" w:rsidR="006A09CB" w:rsidRPr="00126D13" w:rsidRDefault="006A09CB" w:rsidP="006A09CB">
      <w:pPr>
        <w:pStyle w:val="Doc-text2"/>
      </w:pPr>
      <w:r w:rsidRPr="00126D13">
        <w:t>CATT think there are some issues raised by the LS and we need to ask RAN1 for clarification.</w:t>
      </w:r>
    </w:p>
    <w:p w14:paraId="64B9DE01" w14:textId="77777777" w:rsidR="006A09CB" w:rsidRPr="00126D13" w:rsidRDefault="006A09CB" w:rsidP="006A09CB">
      <w:pPr>
        <w:pStyle w:val="Doc-text2"/>
      </w:pPr>
      <w:r w:rsidRPr="00126D13">
        <w:t>Nokia see some relation to the discussion on impacts from RAN1-led items.</w:t>
      </w:r>
    </w:p>
    <w:p w14:paraId="4986BCD5" w14:textId="77777777" w:rsidR="006A09CB" w:rsidRPr="00126D13" w:rsidRDefault="006A09CB" w:rsidP="006A09CB">
      <w:pPr>
        <w:pStyle w:val="Comments"/>
      </w:pPr>
    </w:p>
    <w:p w14:paraId="51070381" w14:textId="77777777" w:rsidR="006A09CB" w:rsidRPr="00126D13" w:rsidRDefault="006A09CB" w:rsidP="006A09CB">
      <w:pPr>
        <w:pStyle w:val="Comments"/>
      </w:pPr>
      <w:r w:rsidRPr="00126D13">
        <w:t>Other incoming LSs and draft replies from contact company</w:t>
      </w:r>
    </w:p>
    <w:p w14:paraId="151E5AAF" w14:textId="2BDCB8C5" w:rsidR="006A09CB" w:rsidRPr="00126D13" w:rsidRDefault="006A09CB" w:rsidP="006A09CB">
      <w:pPr>
        <w:pStyle w:val="Doc-title"/>
      </w:pPr>
      <w:r w:rsidRPr="00126D13">
        <w:t>R2-2309428</w:t>
      </w:r>
      <w:r w:rsidRPr="00126D13">
        <w:tab/>
        <w:t>LS on TRP ID for positioning with bandwidth aggregation (R1-2308646; contact: ZTE)</w:t>
      </w:r>
      <w:r w:rsidRPr="00126D13">
        <w:tab/>
        <w:t>RAN1</w:t>
      </w:r>
      <w:r w:rsidRPr="00126D13">
        <w:tab/>
        <w:t>LS in</w:t>
      </w:r>
      <w:r w:rsidRPr="00126D13">
        <w:tab/>
        <w:t>Rel-18</w:t>
      </w:r>
      <w:r w:rsidRPr="00126D13">
        <w:tab/>
        <w:t>NR_pos_enh2</w:t>
      </w:r>
      <w:r w:rsidRPr="00126D13">
        <w:tab/>
        <w:t>To:RAN2</w:t>
      </w:r>
    </w:p>
    <w:p w14:paraId="4889B7DA"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665EFC96" w14:textId="77777777" w:rsidR="006A09CB" w:rsidRPr="00126D13" w:rsidRDefault="006A09CB" w:rsidP="006A09CB">
      <w:pPr>
        <w:pStyle w:val="Doc-text2"/>
      </w:pPr>
    </w:p>
    <w:p w14:paraId="650CF0E3" w14:textId="77777777" w:rsidR="006A09CB" w:rsidRPr="00126D13" w:rsidRDefault="006A09CB" w:rsidP="006A09CB">
      <w:pPr>
        <w:pStyle w:val="Doc-text2"/>
      </w:pPr>
      <w:r w:rsidRPr="00126D13">
        <w:t>Discussion:</w:t>
      </w:r>
    </w:p>
    <w:p w14:paraId="3C8231F8" w14:textId="77777777" w:rsidR="006A09CB" w:rsidRPr="00126D13" w:rsidRDefault="006A09CB" w:rsidP="006A09CB">
      <w:pPr>
        <w:pStyle w:val="Doc-text2"/>
      </w:pPr>
      <w:r w:rsidRPr="00126D13">
        <w:t>ZTE understand that a reply is needed, but it depends on our discussion under the RAN1-led AI.  Intel agree with ZTE.</w:t>
      </w:r>
    </w:p>
    <w:p w14:paraId="69C3DA72" w14:textId="77777777" w:rsidR="006A09CB" w:rsidRPr="00126D13" w:rsidRDefault="006A09CB" w:rsidP="006A09CB">
      <w:pPr>
        <w:pStyle w:val="Doc-text2"/>
      </w:pPr>
      <w:r w:rsidRPr="00126D13">
        <w:t>Qualcomm think no reply is needed and we can just capture the requested functionality.</w:t>
      </w:r>
    </w:p>
    <w:p w14:paraId="19A04213" w14:textId="77777777" w:rsidR="006A09CB" w:rsidRPr="00126D13" w:rsidRDefault="006A09CB" w:rsidP="006A09CB">
      <w:pPr>
        <w:pStyle w:val="Doc-text2"/>
      </w:pPr>
      <w:r w:rsidRPr="00126D13">
        <w:t>Huawei think the LS is a bit confusing; they recall a Rel-16 agreement from RAN1 that the DL-PRS ID is used to identify a configuration.  So would there be Rel-16 impact?</w:t>
      </w:r>
    </w:p>
    <w:p w14:paraId="341393A4" w14:textId="77777777" w:rsidR="006A09CB" w:rsidRPr="00126D13" w:rsidRDefault="006A09CB" w:rsidP="006A09CB">
      <w:pPr>
        <w:pStyle w:val="Doc-text2"/>
      </w:pPr>
      <w:r w:rsidRPr="00126D13">
        <w:t>CATT have a different understanding from what is in the LS, so they think some discussion is needed to reach a common understanding.  Qualcomm think there is no problem in this respect, and the deployment just needs to make sure that the PRS resource can be identified.  They think we can just add a note in our spec that the aggregated resources have to come from different PFLs.</w:t>
      </w:r>
    </w:p>
    <w:p w14:paraId="6E13D204" w14:textId="77777777" w:rsidR="006A09CB" w:rsidRPr="00126D13" w:rsidRDefault="006A09CB" w:rsidP="006A09CB">
      <w:pPr>
        <w:pStyle w:val="Doc-text2"/>
      </w:pPr>
      <w:r w:rsidRPr="00126D13">
        <w:t>ZTE agree with RAN1’s interpretation, and they think we do not use DL-PRS ID in the bandwidth aggregation signalling.  If a reply is needed, we can just indicate the wording of our note.</w:t>
      </w:r>
    </w:p>
    <w:p w14:paraId="096CE2AF" w14:textId="77777777" w:rsidR="006A09CB" w:rsidRPr="00126D13" w:rsidRDefault="006A09CB" w:rsidP="006A09CB">
      <w:pPr>
        <w:pStyle w:val="Doc-text2"/>
      </w:pPr>
      <w:r w:rsidRPr="00126D13">
        <w:t>Huawei agree with Qualcomm that it can be resolved with a note in our spec.</w:t>
      </w:r>
    </w:p>
    <w:p w14:paraId="31411789" w14:textId="77777777" w:rsidR="006A09CB" w:rsidRPr="00126D13" w:rsidRDefault="006A09CB" w:rsidP="006A09CB">
      <w:pPr>
        <w:pStyle w:val="Doc-text2"/>
      </w:pPr>
      <w:r w:rsidRPr="00126D13">
        <w:t>CATT think the impact to us is just a note about how to capture the associated resource ID, and for the understanding of the resource set, they think we do not need to discuss the resource set ID, but we may need to clarify the usage of the IDs and send a reply to RAN1, or it may be enough just to capture the agreement.</w:t>
      </w:r>
    </w:p>
    <w:p w14:paraId="2930B2F2" w14:textId="77777777" w:rsidR="006A09CB" w:rsidRPr="00126D13" w:rsidRDefault="006A09CB" w:rsidP="006A09CB">
      <w:pPr>
        <w:pStyle w:val="Doc-text2"/>
      </w:pPr>
      <w:r w:rsidRPr="00126D13">
        <w:t>Intel agree with Qualcomm and Huawei and think no reply is needed.</w:t>
      </w:r>
    </w:p>
    <w:p w14:paraId="4C4DAF07" w14:textId="77777777" w:rsidR="006A09CB" w:rsidRPr="00126D13" w:rsidRDefault="006A09CB" w:rsidP="006A09CB">
      <w:pPr>
        <w:pStyle w:val="Doc-text2"/>
      </w:pPr>
      <w:r w:rsidRPr="00126D13">
        <w:lastRenderedPageBreak/>
        <w:t>Qualcomm think it is not trivial to add the note to the original baseline.  We need to define the linkage information in a way that is independent of how a deployment allocates IDs.</w:t>
      </w:r>
    </w:p>
    <w:p w14:paraId="5B407376" w14:textId="77777777" w:rsidR="006A09CB" w:rsidRPr="00126D13" w:rsidRDefault="006A09CB" w:rsidP="006A09CB">
      <w:pPr>
        <w:pStyle w:val="Doc-text2"/>
      </w:pPr>
      <w:r w:rsidRPr="00126D13">
        <w:t>Apple agree that a note is sufficient.</w:t>
      </w:r>
    </w:p>
    <w:p w14:paraId="529A607D" w14:textId="77777777" w:rsidR="006A09CB" w:rsidRPr="00126D13" w:rsidRDefault="006A09CB" w:rsidP="006A09CB">
      <w:pPr>
        <w:pStyle w:val="Doc-text2"/>
      </w:pPr>
      <w:r w:rsidRPr="00126D13">
        <w:t>Nokia understand that the note would be a clarification from the bandwidth aggregation point of view, not generally disambiguating how to interpret the DL-PRS ID.</w:t>
      </w:r>
    </w:p>
    <w:p w14:paraId="07748776" w14:textId="77777777" w:rsidR="006A09CB" w:rsidRPr="00126D13" w:rsidRDefault="006A09CB" w:rsidP="006A09CB">
      <w:pPr>
        <w:pStyle w:val="Doc-text2"/>
      </w:pPr>
    </w:p>
    <w:p w14:paraId="1C7D6A8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w:t>
      </w:r>
    </w:p>
    <w:p w14:paraId="126B5F8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Capture as a NOTE in the running LPP CR for bandwidth aggregation that the resources aggregated across PFLs should be from the same TRP.  Wording of the NOTE to be resolved in CR email discussion.</w:t>
      </w:r>
    </w:p>
    <w:p w14:paraId="3C3DA71F" w14:textId="77777777" w:rsidR="006A09CB" w:rsidRPr="00126D13" w:rsidRDefault="006A09CB" w:rsidP="006A09CB">
      <w:pPr>
        <w:pStyle w:val="Doc-text2"/>
      </w:pPr>
    </w:p>
    <w:p w14:paraId="2441369E" w14:textId="7087CD22" w:rsidR="006A09CB" w:rsidRPr="00126D13" w:rsidRDefault="006A09CB" w:rsidP="006A09CB">
      <w:pPr>
        <w:pStyle w:val="Doc-title"/>
      </w:pPr>
      <w:r w:rsidRPr="00126D13">
        <w:t>R2-2309429</w:t>
      </w:r>
      <w:r w:rsidRPr="00126D13">
        <w:tab/>
        <w:t>LS on RSRP based TA validation for LPHAP (R1-2308649; contact: Huawei)</w:t>
      </w:r>
      <w:r w:rsidRPr="00126D13">
        <w:tab/>
        <w:t>RAN1</w:t>
      </w:r>
      <w:r w:rsidRPr="00126D13">
        <w:tab/>
        <w:t>LS in</w:t>
      </w:r>
      <w:r w:rsidRPr="00126D13">
        <w:tab/>
        <w:t>Rel-18</w:t>
      </w:r>
      <w:r w:rsidRPr="00126D13">
        <w:tab/>
        <w:t>NR_pos_enh2-Core</w:t>
      </w:r>
      <w:r w:rsidRPr="00126D13">
        <w:tab/>
        <w:t>To:RAN2</w:t>
      </w:r>
    </w:p>
    <w:p w14:paraId="74D90384" w14:textId="77777777" w:rsidR="006A09CB" w:rsidRPr="00126D13" w:rsidRDefault="006A09CB" w:rsidP="006A09CB">
      <w:pPr>
        <w:pStyle w:val="Doc-text2"/>
      </w:pPr>
    </w:p>
    <w:p w14:paraId="4468E107" w14:textId="77777777" w:rsidR="006A09CB" w:rsidRPr="00126D13" w:rsidRDefault="006A09CB" w:rsidP="006A09CB">
      <w:pPr>
        <w:pStyle w:val="Doc-text2"/>
      </w:pPr>
      <w:r w:rsidRPr="00126D13">
        <w:t>Discussion:</w:t>
      </w:r>
    </w:p>
    <w:p w14:paraId="068DAFF9" w14:textId="77777777" w:rsidR="006A09CB" w:rsidRPr="00126D13" w:rsidRDefault="006A09CB" w:rsidP="006A09CB">
      <w:pPr>
        <w:pStyle w:val="Doc-text2"/>
      </w:pPr>
      <w:r w:rsidRPr="00126D13">
        <w:t>Huawei understand that we need to discuss the second issue where RAN1 were unable to reach consensus.</w:t>
      </w:r>
    </w:p>
    <w:p w14:paraId="04A4A28D" w14:textId="77777777" w:rsidR="006A09CB" w:rsidRPr="00126D13" w:rsidRDefault="006A09CB" w:rsidP="006A09CB">
      <w:pPr>
        <w:pStyle w:val="Doc-text2"/>
      </w:pPr>
      <w:r w:rsidRPr="00126D13">
        <w:t>CATT think it is out of RAN2 scope and there is no RAN2 spec impact; the reference signal should be designed by RAN1.  We capture the pathloss computation, not which signal is used.  Huawei understand that it is captured in the RRC spec; they think we should avoid ping-pong.</w:t>
      </w:r>
    </w:p>
    <w:p w14:paraId="3AFCAC74" w14:textId="77777777" w:rsidR="006A09CB" w:rsidRPr="00126D13" w:rsidRDefault="006A09CB" w:rsidP="006A09CB">
      <w:pPr>
        <w:pStyle w:val="Doc-text2"/>
      </w:pPr>
      <w:r w:rsidRPr="00126D13">
        <w:t>ZTE agree with Huawei that it should be solved in RAN2, and they think Huawei’s draft LS is a good answer.</w:t>
      </w:r>
    </w:p>
    <w:p w14:paraId="0A709E95" w14:textId="77777777" w:rsidR="006A09CB" w:rsidRPr="00126D13" w:rsidRDefault="006A09CB" w:rsidP="006A09CB">
      <w:pPr>
        <w:pStyle w:val="Doc-text2"/>
      </w:pPr>
      <w:r w:rsidRPr="00126D13">
        <w:t>Samsung agree with Huawei, and think the interpretation is fairly clear.</w:t>
      </w:r>
    </w:p>
    <w:p w14:paraId="1D8075B3" w14:textId="77777777" w:rsidR="006A09CB" w:rsidRPr="00126D13" w:rsidRDefault="006A09CB" w:rsidP="006A09CB">
      <w:pPr>
        <w:pStyle w:val="Doc-text2"/>
      </w:pPr>
      <w:r w:rsidRPr="00126D13">
        <w:t>vivo agree it should be resolved in RAN2, but they think the RS should belong to the last cell, not the incoming cell.  If the UE updates the TA according to the new cell where it camps, it should update the RS as well.</w:t>
      </w:r>
    </w:p>
    <w:p w14:paraId="64301703" w14:textId="77777777" w:rsidR="006A09CB" w:rsidRPr="00126D13" w:rsidRDefault="006A09CB" w:rsidP="006A09CB">
      <w:pPr>
        <w:pStyle w:val="Doc-text2"/>
      </w:pPr>
      <w:r w:rsidRPr="00126D13">
        <w:t>Xiaomi think the UE should compare with the RSRP from the current cell.</w:t>
      </w:r>
    </w:p>
    <w:p w14:paraId="23EFB6C4" w14:textId="77777777" w:rsidR="006A09CB" w:rsidRPr="00126D13" w:rsidRDefault="006A09CB" w:rsidP="006A09CB">
      <w:pPr>
        <w:pStyle w:val="Doc-text2"/>
      </w:pPr>
      <w:r w:rsidRPr="00126D13">
        <w:t>Intel think we are repeating the RAN1 discussion a bit; there are different scenarios where the last cell and the current cell seem to make sense.</w:t>
      </w:r>
    </w:p>
    <w:p w14:paraId="3E434D87" w14:textId="77777777" w:rsidR="006A09CB" w:rsidRPr="00126D13" w:rsidRDefault="006A09CB" w:rsidP="006A09CB">
      <w:pPr>
        <w:pStyle w:val="Doc-text2"/>
      </w:pPr>
      <w:r w:rsidRPr="00126D13">
        <w:t>CMCC think the last serving cell is a reasonable approach considering the area-valid TA.</w:t>
      </w:r>
    </w:p>
    <w:p w14:paraId="37020318" w14:textId="77777777" w:rsidR="006A09CB" w:rsidRPr="00126D13" w:rsidRDefault="006A09CB" w:rsidP="006A09CB">
      <w:pPr>
        <w:pStyle w:val="Doc-text2"/>
      </w:pPr>
      <w:r w:rsidRPr="00126D13">
        <w:t>Ericsson think we could pass the question to RAN4.  Huawei think RAN4 will not define the procedure, only requirements, and the question is not well suited.</w:t>
      </w:r>
    </w:p>
    <w:p w14:paraId="633D7B65" w14:textId="77777777" w:rsidR="006A09CB" w:rsidRPr="00126D13" w:rsidRDefault="006A09CB" w:rsidP="006A09CB">
      <w:pPr>
        <w:pStyle w:val="Doc-text2"/>
      </w:pPr>
      <w:r w:rsidRPr="00126D13">
        <w:t>OPPO think it depends also on the cell coverage; if the coverage of the last serving cell is small, it is difficult for the UE to derive the TA based on that cell.</w:t>
      </w:r>
    </w:p>
    <w:p w14:paraId="48B3BD10" w14:textId="77777777" w:rsidR="006A09CB" w:rsidRPr="00126D13" w:rsidRDefault="006A09CB" w:rsidP="006A09CB">
      <w:pPr>
        <w:pStyle w:val="Doc-text2"/>
      </w:pPr>
      <w:r w:rsidRPr="00126D13">
        <w:t>Intel agree that RAN4 may be a better group to handle the underlying requirement; we do not know which option will provide the best performance.  Apple agree with Intel and do not see how RAN2 can resolve this.</w:t>
      </w:r>
    </w:p>
    <w:p w14:paraId="3268F3D1" w14:textId="77777777" w:rsidR="006A09CB" w:rsidRPr="00126D13" w:rsidRDefault="006A09CB" w:rsidP="006A09CB">
      <w:pPr>
        <w:pStyle w:val="Doc-text2"/>
      </w:pPr>
      <w:r w:rsidRPr="00126D13">
        <w:t>Nokia note that one of the options in the LS already says “if confirmed by RAN4” (but RAN4 were not in Cc: on the LS).  Huawei understand that RAN2 do not need to discuss that part.</w:t>
      </w:r>
    </w:p>
    <w:p w14:paraId="7F5E6D11" w14:textId="77777777" w:rsidR="006A09CB" w:rsidRPr="00126D13" w:rsidRDefault="006A09CB" w:rsidP="006A09CB">
      <w:pPr>
        <w:pStyle w:val="Doc-text2"/>
      </w:pPr>
    </w:p>
    <w:p w14:paraId="648B24B4" w14:textId="77777777" w:rsidR="006A09CB" w:rsidRPr="00126D13" w:rsidRDefault="006A09CB" w:rsidP="006A09CB">
      <w:pPr>
        <w:pStyle w:val="Doc-text2"/>
      </w:pPr>
    </w:p>
    <w:p w14:paraId="490BED39" w14:textId="77777777" w:rsidR="006A09CB" w:rsidRPr="00126D13" w:rsidRDefault="006A09CB" w:rsidP="006A09CB">
      <w:pPr>
        <w:pStyle w:val="EmailDiscussion"/>
        <w:overflowPunct/>
        <w:autoSpaceDE/>
        <w:autoSpaceDN/>
        <w:adjustRightInd/>
        <w:ind w:left="1619" w:hanging="360"/>
        <w:textAlignment w:val="auto"/>
      </w:pPr>
      <w:r w:rsidRPr="00126D13">
        <w:t>[AT123bis][424][POS] LS to RAN1/RAN4 on TA validation for LPHAP (Huawei)</w:t>
      </w:r>
    </w:p>
    <w:p w14:paraId="699889C2" w14:textId="77777777" w:rsidR="006A09CB" w:rsidRPr="00126D13" w:rsidRDefault="006A09CB" w:rsidP="006A09CB">
      <w:pPr>
        <w:pStyle w:val="EmailDiscussion2"/>
      </w:pPr>
      <w:r w:rsidRPr="00126D13">
        <w:tab/>
        <w:t>Scope: Draft a reply to R2-2309429, including RAN4 to ask for their input on the expected performance of the options.  Discussion can try to establish consensus within RAN2, but in any case RAN4 should be asked for their view.</w:t>
      </w:r>
    </w:p>
    <w:p w14:paraId="1BE9C074" w14:textId="77777777" w:rsidR="006A09CB" w:rsidRPr="00126D13" w:rsidRDefault="006A09CB" w:rsidP="006A09CB">
      <w:pPr>
        <w:pStyle w:val="EmailDiscussion2"/>
      </w:pPr>
      <w:r w:rsidRPr="00126D13">
        <w:tab/>
        <w:t>Intended outcome: Approvable LS in R2-2311387 and report to Friday CB session in R2-2311388</w:t>
      </w:r>
    </w:p>
    <w:p w14:paraId="7188E7F9" w14:textId="77777777" w:rsidR="006A09CB" w:rsidRPr="00126D13" w:rsidRDefault="006A09CB" w:rsidP="006A09CB">
      <w:pPr>
        <w:pStyle w:val="EmailDiscussion2"/>
      </w:pPr>
      <w:r w:rsidRPr="00126D13">
        <w:tab/>
        <w:t>Deadline: Thursday 2023-10-12 2000 CST</w:t>
      </w:r>
    </w:p>
    <w:p w14:paraId="2C382063" w14:textId="77777777" w:rsidR="006A09CB" w:rsidRPr="00126D13" w:rsidRDefault="006A09CB" w:rsidP="006A09CB">
      <w:pPr>
        <w:pStyle w:val="EmailDiscussion2"/>
      </w:pPr>
    </w:p>
    <w:p w14:paraId="003F4338" w14:textId="77777777" w:rsidR="006A09CB" w:rsidRPr="00126D13" w:rsidRDefault="006A09CB" w:rsidP="006A09CB">
      <w:pPr>
        <w:pStyle w:val="Doc-text2"/>
      </w:pPr>
    </w:p>
    <w:p w14:paraId="1602793D" w14:textId="16624822" w:rsidR="006A09CB" w:rsidRPr="00126D13" w:rsidRDefault="006A09CB" w:rsidP="006A09CB">
      <w:pPr>
        <w:pStyle w:val="Doc-title"/>
      </w:pPr>
      <w:r w:rsidRPr="00126D13">
        <w:t>R2-2311388</w:t>
      </w:r>
      <w:r w:rsidRPr="00126D13">
        <w:tab/>
        <w:t>Summary of [AT123bis][428][POS] LS to RAN1 and RAN4 on TA validation for LPHAP</w:t>
      </w:r>
      <w:r w:rsidRPr="00126D13">
        <w:tab/>
        <w:t>Huawei</w:t>
      </w:r>
      <w:r w:rsidRPr="00126D13">
        <w:tab/>
        <w:t>discussion</w:t>
      </w:r>
      <w:r w:rsidRPr="00126D13">
        <w:tab/>
        <w:t>Rel-18</w:t>
      </w:r>
    </w:p>
    <w:p w14:paraId="77F1CDFC" w14:textId="77777777" w:rsidR="006A09CB" w:rsidRPr="00126D13" w:rsidRDefault="006A09CB" w:rsidP="006A09CB">
      <w:pPr>
        <w:pStyle w:val="Doc-text2"/>
      </w:pPr>
    </w:p>
    <w:p w14:paraId="127826EE" w14:textId="77777777" w:rsidR="006A09CB" w:rsidRPr="00126D13" w:rsidRDefault="006A09CB" w:rsidP="006A09CB">
      <w:pPr>
        <w:pStyle w:val="Doc-text2"/>
      </w:pPr>
      <w:r w:rsidRPr="00126D13">
        <w:t>Proposal: RS for the current RSRP should be the SSB for the currently camped cell and inform RAN2’s solution to RAN4 for confirmation.</w:t>
      </w:r>
    </w:p>
    <w:p w14:paraId="267A312F" w14:textId="77777777" w:rsidR="006A09CB" w:rsidRPr="00126D13" w:rsidRDefault="006A09CB" w:rsidP="006A09CB">
      <w:pPr>
        <w:pStyle w:val="Doc-text2"/>
      </w:pPr>
    </w:p>
    <w:p w14:paraId="38BD9ECF" w14:textId="77777777" w:rsidR="006A09CB" w:rsidRPr="00126D13" w:rsidRDefault="006A09CB" w:rsidP="006A09CB">
      <w:pPr>
        <w:pStyle w:val="Doc-text2"/>
      </w:pPr>
      <w:r w:rsidRPr="00126D13">
        <w:t>Discussion:</w:t>
      </w:r>
    </w:p>
    <w:p w14:paraId="5D8230A8" w14:textId="77777777" w:rsidR="006A09CB" w:rsidRPr="00126D13" w:rsidRDefault="006A09CB" w:rsidP="006A09CB">
      <w:pPr>
        <w:pStyle w:val="Doc-text2"/>
      </w:pPr>
      <w:r w:rsidRPr="00126D13">
        <w:t>vivo think RAN2 can discuss the topic, but they see some controversy and would prefer to list alternatives and ask RAN4 for guidance.</w:t>
      </w:r>
    </w:p>
    <w:p w14:paraId="6691857B" w14:textId="77777777" w:rsidR="006A09CB" w:rsidRPr="00126D13" w:rsidRDefault="006A09CB" w:rsidP="006A09CB">
      <w:pPr>
        <w:pStyle w:val="Doc-text2"/>
      </w:pPr>
      <w:r w:rsidRPr="00126D13">
        <w:t>Intel indicate there was no clear majority in the offline discussion, so they are not sure we can agree something here.  CATT agree with Intel and note that next meeting is the last meeting.</w:t>
      </w:r>
    </w:p>
    <w:p w14:paraId="77BAA176" w14:textId="77777777" w:rsidR="006A09CB" w:rsidRPr="00126D13" w:rsidRDefault="006A09CB" w:rsidP="006A09CB">
      <w:pPr>
        <w:pStyle w:val="Doc-text2"/>
      </w:pPr>
      <w:r w:rsidRPr="00126D13">
        <w:t>Xiaomi understand that there was a preference to leave the discussion to RAN4.</w:t>
      </w:r>
    </w:p>
    <w:p w14:paraId="4DD12DA4" w14:textId="77777777" w:rsidR="006A09CB" w:rsidRPr="00126D13" w:rsidRDefault="006A09CB" w:rsidP="006A09CB">
      <w:pPr>
        <w:pStyle w:val="Doc-text2"/>
      </w:pPr>
      <w:r w:rsidRPr="00126D13">
        <w:lastRenderedPageBreak/>
        <w:t>Huawei think vivo’s way forward is acceptable for the sake of progress, and we could offer the two options of “SSB for the currently camped cell” and “same as stored RSRP”.  Intel agree.</w:t>
      </w:r>
    </w:p>
    <w:p w14:paraId="6CD0DD7E" w14:textId="77777777" w:rsidR="006A09CB" w:rsidRPr="00126D13" w:rsidRDefault="006A09CB" w:rsidP="006A09CB">
      <w:pPr>
        <w:pStyle w:val="Doc-text2"/>
      </w:pPr>
      <w:r w:rsidRPr="00126D13">
        <w:t>Chair wonders what we do about implementation in the meantime.  Huawei think RAN4 can turn around a response in time.</w:t>
      </w:r>
    </w:p>
    <w:p w14:paraId="23CE20B6" w14:textId="77777777" w:rsidR="006A09CB" w:rsidRPr="00126D13" w:rsidRDefault="006A09CB" w:rsidP="006A09CB">
      <w:pPr>
        <w:pStyle w:val="Doc-text2"/>
      </w:pPr>
      <w:r w:rsidRPr="00126D13">
        <w:t>ZTE think we could ask if there are issues with extending the RSRP threshold value.  Huawei think RAN4 will consider this in their downselection anyway, and companies can coordinate offline if needed.</w:t>
      </w:r>
    </w:p>
    <w:p w14:paraId="35C9BC5C" w14:textId="77777777" w:rsidR="006A09CB" w:rsidRPr="00126D13" w:rsidRDefault="006A09CB" w:rsidP="006A09CB">
      <w:pPr>
        <w:pStyle w:val="Doc-text2"/>
      </w:pPr>
    </w:p>
    <w:p w14:paraId="174BF1E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w:t>
      </w:r>
    </w:p>
    <w:p w14:paraId="578B4A7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Send an LS to RAN4, Cc: RAN1, offering the two alternatives of “SSB for the currently camped cell” and “same as stored RSRP”, and ask them for a preference, requesting a timely response.</w:t>
      </w:r>
    </w:p>
    <w:p w14:paraId="15B559A8" w14:textId="77777777" w:rsidR="006A09CB" w:rsidRPr="00126D13" w:rsidRDefault="006A09CB" w:rsidP="006A09CB">
      <w:pPr>
        <w:pStyle w:val="Doc-text2"/>
      </w:pPr>
    </w:p>
    <w:p w14:paraId="693D3701" w14:textId="2D44CF6E" w:rsidR="006A09CB" w:rsidRPr="00126D13" w:rsidRDefault="006A09CB" w:rsidP="006A09CB">
      <w:pPr>
        <w:pStyle w:val="Doc-title"/>
      </w:pPr>
      <w:r w:rsidRPr="00126D13">
        <w:t>R2-2311387</w:t>
      </w:r>
      <w:r w:rsidRPr="00126D13">
        <w:tab/>
        <w:t>LS on TA validation for LPHAP</w:t>
      </w:r>
      <w:r w:rsidRPr="00126D13">
        <w:tab/>
        <w:t>Huawei</w:t>
      </w:r>
      <w:r w:rsidRPr="00126D13">
        <w:tab/>
        <w:t>LS out</w:t>
      </w:r>
      <w:r w:rsidRPr="00126D13">
        <w:tab/>
        <w:t>Rel-18</w:t>
      </w:r>
      <w:r w:rsidRPr="00126D13">
        <w:tab/>
        <w:t>NR_pos_enh2-Core</w:t>
      </w:r>
      <w:r w:rsidRPr="00126D13">
        <w:tab/>
        <w:t>To:RAN1,RAN4</w:t>
      </w:r>
    </w:p>
    <w:p w14:paraId="6C740B4F" w14:textId="77777777" w:rsidR="006A09CB" w:rsidRPr="00126D13" w:rsidRDefault="006A09CB" w:rsidP="006A09CB">
      <w:pPr>
        <w:pStyle w:val="Doc-text2"/>
        <w:numPr>
          <w:ilvl w:val="0"/>
          <w:numId w:val="338"/>
        </w:numPr>
        <w:overflowPunct/>
        <w:autoSpaceDE/>
        <w:autoSpaceDN/>
        <w:adjustRightInd/>
        <w:textAlignment w:val="auto"/>
      </w:pPr>
      <w:r w:rsidRPr="00126D13">
        <w:t>To be revised in accordance with the agreement under R2-2311388</w:t>
      </w:r>
    </w:p>
    <w:p w14:paraId="3AE2CFC2" w14:textId="77777777" w:rsidR="006A09CB" w:rsidRPr="00126D13" w:rsidRDefault="006A09CB" w:rsidP="006A09CB">
      <w:pPr>
        <w:pStyle w:val="Doc-text2"/>
        <w:numPr>
          <w:ilvl w:val="0"/>
          <w:numId w:val="338"/>
        </w:numPr>
        <w:overflowPunct/>
        <w:autoSpaceDE/>
        <w:autoSpaceDN/>
        <w:adjustRightInd/>
        <w:textAlignment w:val="auto"/>
      </w:pPr>
      <w:r w:rsidRPr="00126D13">
        <w:t>Approved with the changes above as R2-2311568</w:t>
      </w:r>
    </w:p>
    <w:p w14:paraId="2A491B45" w14:textId="77777777" w:rsidR="006A09CB" w:rsidRPr="00126D13" w:rsidRDefault="006A09CB" w:rsidP="006A09CB">
      <w:pPr>
        <w:pStyle w:val="Doc-text2"/>
      </w:pPr>
    </w:p>
    <w:p w14:paraId="51A7FF15" w14:textId="0D2A5F02" w:rsidR="006A09CB" w:rsidRPr="00126D13" w:rsidRDefault="006A09CB" w:rsidP="006A09CB">
      <w:pPr>
        <w:pStyle w:val="Doc-title"/>
      </w:pPr>
      <w:bookmarkStart w:id="243" w:name="_Hlk147928574"/>
      <w:r w:rsidRPr="00126D13">
        <w:t>R2-2309637</w:t>
      </w:r>
      <w:r w:rsidRPr="00126D13">
        <w:tab/>
        <w:t>Draft reply LS on LPHAP TA validation</w:t>
      </w:r>
      <w:r w:rsidRPr="00126D13">
        <w:tab/>
        <w:t>Huawei, HiSilicon</w:t>
      </w:r>
      <w:r w:rsidRPr="00126D13">
        <w:tab/>
      </w:r>
      <w:r w:rsidR="00ED43D0" w:rsidRPr="00126D13">
        <w:t>LS out</w:t>
      </w:r>
      <w:r w:rsidRPr="00126D13">
        <w:tab/>
        <w:t>Rel-18</w:t>
      </w:r>
      <w:bookmarkEnd w:id="243"/>
      <w:r w:rsidRPr="00126D13">
        <w:tab/>
        <w:t>NR_pos_enh2</w:t>
      </w:r>
      <w:r w:rsidRPr="00126D13">
        <w:tab/>
        <w:t>To:RAN1</w:t>
      </w:r>
    </w:p>
    <w:p w14:paraId="34F19A60" w14:textId="77777777" w:rsidR="006A09CB" w:rsidRPr="00126D13" w:rsidRDefault="006A09CB" w:rsidP="006A09CB">
      <w:pPr>
        <w:pStyle w:val="Doc-title"/>
      </w:pPr>
    </w:p>
    <w:p w14:paraId="33BC353C" w14:textId="2B7C67AC" w:rsidR="006A09CB" w:rsidRPr="00126D13" w:rsidRDefault="006A09CB" w:rsidP="006A09CB">
      <w:pPr>
        <w:pStyle w:val="Doc-title"/>
      </w:pPr>
      <w:r w:rsidRPr="00126D13">
        <w:t>R2-2309430</w:t>
      </w:r>
      <w:r w:rsidRPr="00126D13">
        <w:tab/>
        <w:t>LS on the resource selection window for Scheme 2 in a dedicated resource pool for positioning (R1-2308651; contact: Qualcomm)</w:t>
      </w:r>
      <w:r w:rsidRPr="00126D13">
        <w:tab/>
        <w:t>RAN1</w:t>
      </w:r>
      <w:r w:rsidRPr="00126D13">
        <w:tab/>
        <w:t>LS in</w:t>
      </w:r>
      <w:r w:rsidRPr="00126D13">
        <w:tab/>
        <w:t>Rel-18</w:t>
      </w:r>
      <w:r w:rsidRPr="00126D13">
        <w:tab/>
        <w:t>NR_pos_enh2</w:t>
      </w:r>
      <w:r w:rsidRPr="00126D13">
        <w:tab/>
        <w:t>To:RAN2</w:t>
      </w:r>
      <w:r w:rsidRPr="00126D13">
        <w:tab/>
        <w:t>Cc:SA2</w:t>
      </w:r>
    </w:p>
    <w:p w14:paraId="565308E6" w14:textId="77777777" w:rsidR="006A09CB" w:rsidRPr="00126D13" w:rsidRDefault="006A09CB" w:rsidP="006A09CB">
      <w:pPr>
        <w:pStyle w:val="Doc-text2"/>
      </w:pPr>
    </w:p>
    <w:p w14:paraId="4A89520B" w14:textId="77777777" w:rsidR="006A09CB" w:rsidRPr="00126D13" w:rsidRDefault="006A09CB" w:rsidP="006A09CB">
      <w:pPr>
        <w:pStyle w:val="Doc-text2"/>
      </w:pPr>
      <w:r w:rsidRPr="00126D13">
        <w:t>Discussion:</w:t>
      </w:r>
    </w:p>
    <w:p w14:paraId="111D5ED1" w14:textId="77777777" w:rsidR="006A09CB" w:rsidRPr="00126D13" w:rsidRDefault="006A09CB" w:rsidP="006A09CB">
      <w:pPr>
        <w:pStyle w:val="Doc-text2"/>
      </w:pPr>
      <w:r w:rsidRPr="00126D13">
        <w:t>Qualcomm think we can confirm RAN1’s WA.</w:t>
      </w:r>
    </w:p>
    <w:p w14:paraId="2ECB4434" w14:textId="77777777" w:rsidR="006A09CB" w:rsidRPr="00126D13" w:rsidRDefault="006A09CB" w:rsidP="006A09CB">
      <w:pPr>
        <w:pStyle w:val="Doc-text2"/>
      </w:pPr>
      <w:r w:rsidRPr="00126D13">
        <w:t>Huawei think it should be the delay rather than the PDB, as we do not have the PQI; as to how the delay budget can be achieved, they understand we already sent an LS to SA2 asking about this.  They agree we can confirm the WA.</w:t>
      </w:r>
    </w:p>
    <w:p w14:paraId="47045548" w14:textId="77777777" w:rsidR="006A09CB" w:rsidRPr="00126D13" w:rsidRDefault="006A09CB" w:rsidP="006A09CB">
      <w:pPr>
        <w:pStyle w:val="Doc-text2"/>
      </w:pPr>
      <w:r w:rsidRPr="00126D13">
        <w:t>Qualcomm are not sure there needs to be QoS for the SL-PRS, and it would involve SA2 work to support it.  They understand the delay budget is more related to the positioning QoS and should come from the UE’s upper layer, i.e., SLPP.</w:t>
      </w:r>
    </w:p>
    <w:p w14:paraId="0C48958F" w14:textId="77777777" w:rsidR="006A09CB" w:rsidRPr="00126D13" w:rsidRDefault="006A09CB" w:rsidP="006A09CB">
      <w:pPr>
        <w:pStyle w:val="Doc-text2"/>
      </w:pPr>
      <w:r w:rsidRPr="00126D13">
        <w:t>Qualcomm understand this is already covered in the MAC CR for further discussion, and they would like to avoid involving SA2.</w:t>
      </w:r>
    </w:p>
    <w:p w14:paraId="579E3FBA" w14:textId="77777777" w:rsidR="006A09CB" w:rsidRPr="00126D13" w:rsidRDefault="006A09CB" w:rsidP="006A09CB">
      <w:pPr>
        <w:pStyle w:val="Doc-text2"/>
      </w:pPr>
      <w:r w:rsidRPr="00126D13">
        <w:t>Huawei wonder about including priority in the MAC CE.</w:t>
      </w:r>
    </w:p>
    <w:p w14:paraId="6CFFA5EC" w14:textId="77777777" w:rsidR="006A09CB" w:rsidRPr="00126D13" w:rsidRDefault="006A09CB" w:rsidP="006A09CB">
      <w:pPr>
        <w:pStyle w:val="Doc-text2"/>
      </w:pPr>
      <w:r w:rsidRPr="00126D13">
        <w:t>OPPO think we should indicate that RAN1 should wait for SA2 decision also.</w:t>
      </w:r>
    </w:p>
    <w:p w14:paraId="268D4965" w14:textId="77777777" w:rsidR="006A09CB" w:rsidRPr="00126D13" w:rsidRDefault="006A09CB" w:rsidP="006A09CB">
      <w:pPr>
        <w:pStyle w:val="Doc-text2"/>
      </w:pPr>
      <w:r w:rsidRPr="00126D13">
        <w:t>Ericsson think we could wait for one meeting.</w:t>
      </w:r>
    </w:p>
    <w:p w14:paraId="15456882" w14:textId="77777777" w:rsidR="006A09CB" w:rsidRPr="00126D13" w:rsidRDefault="006A09CB" w:rsidP="006A09CB">
      <w:pPr>
        <w:pStyle w:val="Doc-text2"/>
      </w:pPr>
      <w:r w:rsidRPr="00126D13">
        <w:t>Intel do not see an issue with confirming the WA.</w:t>
      </w:r>
    </w:p>
    <w:p w14:paraId="22C6FB46" w14:textId="77777777" w:rsidR="006A09CB" w:rsidRPr="00126D13" w:rsidRDefault="006A09CB" w:rsidP="006A09CB">
      <w:pPr>
        <w:pStyle w:val="Doc-text2"/>
      </w:pPr>
    </w:p>
    <w:p w14:paraId="46A2812C" w14:textId="77777777" w:rsidR="006A09CB" w:rsidRPr="00126D13" w:rsidRDefault="006A09CB" w:rsidP="006A09CB">
      <w:pPr>
        <w:pStyle w:val="EmailDiscussion"/>
        <w:overflowPunct/>
        <w:autoSpaceDE/>
        <w:autoSpaceDN/>
        <w:adjustRightInd/>
        <w:ind w:left="1619" w:hanging="360"/>
        <w:textAlignment w:val="auto"/>
      </w:pPr>
      <w:r w:rsidRPr="00126D13">
        <w:t>[AT123bis][425][POS] LS to RAN1 on resource allocation window for scheme 2 (Qualcomm)</w:t>
      </w:r>
    </w:p>
    <w:p w14:paraId="63425F88" w14:textId="77777777" w:rsidR="006A09CB" w:rsidRPr="00126D13" w:rsidRDefault="006A09CB" w:rsidP="006A09CB">
      <w:pPr>
        <w:pStyle w:val="EmailDiscussion2"/>
      </w:pPr>
      <w:r w:rsidRPr="00126D13">
        <w:tab/>
        <w:t>Scope: Draft a reply to R2-2309430 (keeping SA2 in Cc:) indicating that RAN2 confirm RAN1’s WA.</w:t>
      </w:r>
    </w:p>
    <w:p w14:paraId="0457C97D" w14:textId="77777777" w:rsidR="006A09CB" w:rsidRPr="00126D13" w:rsidRDefault="006A09CB" w:rsidP="006A09CB">
      <w:pPr>
        <w:pStyle w:val="EmailDiscussion2"/>
      </w:pPr>
      <w:r w:rsidRPr="00126D13">
        <w:tab/>
        <w:t>Intended outcome: Approved LS (without CB if possible) in R2-2311389</w:t>
      </w:r>
    </w:p>
    <w:p w14:paraId="36D97529" w14:textId="77777777" w:rsidR="006A09CB" w:rsidRPr="00126D13" w:rsidRDefault="006A09CB" w:rsidP="006A09CB">
      <w:pPr>
        <w:pStyle w:val="EmailDiscussion2"/>
      </w:pPr>
      <w:r w:rsidRPr="00126D13">
        <w:tab/>
        <w:t>Deadline: Thursday 2023-10-12 2000 CST</w:t>
      </w:r>
    </w:p>
    <w:p w14:paraId="4F707AF0" w14:textId="77777777" w:rsidR="006A09CB" w:rsidRPr="00126D13" w:rsidRDefault="006A09CB" w:rsidP="006A09CB">
      <w:pPr>
        <w:pStyle w:val="EmailDiscussion2"/>
      </w:pPr>
    </w:p>
    <w:p w14:paraId="2929293F" w14:textId="43D0A96D" w:rsidR="006A09CB" w:rsidRPr="00126D13" w:rsidRDefault="006A09CB" w:rsidP="006A09CB">
      <w:pPr>
        <w:pStyle w:val="Doc-title"/>
      </w:pPr>
      <w:r w:rsidRPr="00126D13">
        <w:t>R2-2311389</w:t>
      </w:r>
      <w:r w:rsidRPr="00126D13">
        <w:tab/>
        <w:t>Reply LS on the resource selection window for Scheme 2 in a dedicated resource pool for positioning</w:t>
      </w:r>
      <w:r w:rsidRPr="00126D13">
        <w:tab/>
        <w:t>Qualcomm Incorporated</w:t>
      </w:r>
      <w:r w:rsidRPr="00126D13">
        <w:tab/>
        <w:t>LS out</w:t>
      </w:r>
      <w:r w:rsidRPr="00126D13">
        <w:tab/>
        <w:t>Rel-18</w:t>
      </w:r>
      <w:r w:rsidRPr="00126D13">
        <w:tab/>
        <w:t>NR_pos_enh2-Core</w:t>
      </w:r>
      <w:r w:rsidRPr="00126D13">
        <w:tab/>
        <w:t>To:RAN1,SA2</w:t>
      </w:r>
    </w:p>
    <w:p w14:paraId="2B202A7B" w14:textId="77777777" w:rsidR="006A09CB" w:rsidRPr="00126D13" w:rsidRDefault="006A09CB" w:rsidP="006A09CB">
      <w:pPr>
        <w:pStyle w:val="Doc-text2"/>
        <w:numPr>
          <w:ilvl w:val="0"/>
          <w:numId w:val="338"/>
        </w:numPr>
        <w:overflowPunct/>
        <w:autoSpaceDE/>
        <w:autoSpaceDN/>
        <w:adjustRightInd/>
        <w:textAlignment w:val="auto"/>
      </w:pPr>
      <w:r w:rsidRPr="00126D13">
        <w:t>Approved</w:t>
      </w:r>
    </w:p>
    <w:p w14:paraId="0C0A8D4C" w14:textId="77777777" w:rsidR="006A09CB" w:rsidRPr="00126D13" w:rsidRDefault="006A09CB" w:rsidP="006A09CB">
      <w:pPr>
        <w:pStyle w:val="Doc-text2"/>
      </w:pPr>
    </w:p>
    <w:p w14:paraId="0BDB6392" w14:textId="501457FA" w:rsidR="006A09CB" w:rsidRPr="00126D13" w:rsidRDefault="006A09CB" w:rsidP="006A09CB">
      <w:pPr>
        <w:pStyle w:val="Doc-title"/>
      </w:pPr>
      <w:r w:rsidRPr="00126D13">
        <w:t>R2-2309474</w:t>
      </w:r>
      <w:r w:rsidRPr="00126D13">
        <w:tab/>
        <w:t>Response LS to RAN WG2 on reporting positioning measurements taken in RRC_IDLE (S2-2309926; contact: CATT)</w:t>
      </w:r>
      <w:r w:rsidRPr="00126D13">
        <w:tab/>
        <w:t>SA2</w:t>
      </w:r>
      <w:r w:rsidRPr="00126D13">
        <w:tab/>
        <w:t>LS in</w:t>
      </w:r>
      <w:r w:rsidRPr="00126D13">
        <w:tab/>
        <w:t>Rel-18</w:t>
      </w:r>
      <w:r w:rsidRPr="00126D13">
        <w:tab/>
        <w:t>NR_pos_enh2, 5G_eLCS_Ph3</w:t>
      </w:r>
      <w:r w:rsidRPr="00126D13">
        <w:tab/>
        <w:t>To:RAN2</w:t>
      </w:r>
      <w:r w:rsidRPr="00126D13">
        <w:tab/>
        <w:t>Cc:RAN1</w:t>
      </w:r>
    </w:p>
    <w:p w14:paraId="7A878C09"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3D1437B8" w14:textId="77777777" w:rsidR="006A09CB" w:rsidRPr="00126D13" w:rsidRDefault="006A09CB" w:rsidP="006A09CB">
      <w:pPr>
        <w:pStyle w:val="Doc-title"/>
      </w:pPr>
    </w:p>
    <w:p w14:paraId="4BAA70D3" w14:textId="60FB8B9A" w:rsidR="006A09CB" w:rsidRPr="00126D13" w:rsidRDefault="006A09CB" w:rsidP="006A09CB">
      <w:pPr>
        <w:pStyle w:val="Doc-title"/>
      </w:pPr>
      <w:r w:rsidRPr="00126D13">
        <w:t>R2-2309597</w:t>
      </w:r>
      <w:r w:rsidRPr="00126D13">
        <w:tab/>
        <w:t>Reply LS to SA2 on reporting positioning measurements taken in RRC_IDLE</w:t>
      </w:r>
      <w:r w:rsidRPr="00126D13">
        <w:tab/>
        <w:t>CATT</w:t>
      </w:r>
      <w:r w:rsidRPr="00126D13">
        <w:tab/>
        <w:t>LS out</w:t>
      </w:r>
      <w:r w:rsidRPr="00126D13">
        <w:tab/>
        <w:t>Rel-18</w:t>
      </w:r>
      <w:r w:rsidRPr="00126D13">
        <w:tab/>
        <w:t>NR_pos_enh2, 5G_eLCS_Ph3</w:t>
      </w:r>
      <w:r w:rsidRPr="00126D13">
        <w:tab/>
        <w:t>To:SA2</w:t>
      </w:r>
      <w:r w:rsidR="00543B94">
        <w:tab/>
        <w:t>Cc:RAN1</w:t>
      </w:r>
    </w:p>
    <w:p w14:paraId="64B72677" w14:textId="77777777" w:rsidR="006A09CB" w:rsidRPr="00126D13" w:rsidRDefault="006A09CB" w:rsidP="006A09CB">
      <w:pPr>
        <w:pStyle w:val="Doc-text2"/>
        <w:numPr>
          <w:ilvl w:val="0"/>
          <w:numId w:val="338"/>
        </w:numPr>
        <w:overflowPunct/>
        <w:autoSpaceDE/>
        <w:autoSpaceDN/>
        <w:adjustRightInd/>
        <w:textAlignment w:val="auto"/>
      </w:pPr>
      <w:r w:rsidRPr="00126D13">
        <w:t>Approved as R2-2311381</w:t>
      </w:r>
    </w:p>
    <w:p w14:paraId="614B9EEF" w14:textId="77777777" w:rsidR="006A09CB" w:rsidRPr="00126D13" w:rsidRDefault="006A09CB" w:rsidP="006A09CB">
      <w:pPr>
        <w:pStyle w:val="Doc-title"/>
      </w:pPr>
    </w:p>
    <w:p w14:paraId="2D1D32C2" w14:textId="7826BCEA" w:rsidR="006A09CB" w:rsidRPr="00126D13" w:rsidRDefault="006A09CB" w:rsidP="006A09CB">
      <w:pPr>
        <w:pStyle w:val="Doc-title"/>
      </w:pPr>
      <w:r w:rsidRPr="00126D13">
        <w:t>R2-2309465</w:t>
      </w:r>
      <w:r w:rsidRPr="00126D13">
        <w:tab/>
        <w:t>LS on PRS/RRM measurement when eDRX cycle &gt; 10.24s (R4-2314483; contact: Ericsson)</w:t>
      </w:r>
      <w:r w:rsidRPr="00126D13">
        <w:tab/>
        <w:t>RAN4</w:t>
      </w:r>
      <w:r w:rsidRPr="00126D13">
        <w:tab/>
        <w:t>LS in</w:t>
      </w:r>
      <w:r w:rsidRPr="00126D13">
        <w:tab/>
        <w:t>Rel-18</w:t>
      </w:r>
      <w:r w:rsidRPr="00126D13">
        <w:tab/>
        <w:t>NR_pos_enh2-Core</w:t>
      </w:r>
      <w:r w:rsidRPr="00126D13">
        <w:tab/>
        <w:t>To:RAN2</w:t>
      </w:r>
    </w:p>
    <w:p w14:paraId="54310096"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76F05899" w14:textId="77777777" w:rsidR="006A09CB" w:rsidRPr="00126D13" w:rsidRDefault="006A09CB" w:rsidP="006A09CB">
      <w:pPr>
        <w:pStyle w:val="Doc-text2"/>
      </w:pPr>
    </w:p>
    <w:p w14:paraId="7D83EB2D" w14:textId="77777777" w:rsidR="006A09CB" w:rsidRPr="00126D13" w:rsidRDefault="006A09CB" w:rsidP="006A09CB">
      <w:pPr>
        <w:pStyle w:val="Doc-text2"/>
      </w:pPr>
      <w:r w:rsidRPr="00126D13">
        <w:t>Discussion:</w:t>
      </w:r>
    </w:p>
    <w:p w14:paraId="48E21874" w14:textId="77777777" w:rsidR="006A09CB" w:rsidRPr="00126D13" w:rsidRDefault="006A09CB" w:rsidP="006A09CB">
      <w:pPr>
        <w:pStyle w:val="Doc-text2"/>
      </w:pPr>
      <w:r w:rsidRPr="00126D13">
        <w:t>Ericsson understand that RAN4 are working based on assumptions that may need checking.</w:t>
      </w:r>
    </w:p>
    <w:p w14:paraId="24D104C4" w14:textId="77777777" w:rsidR="006A09CB" w:rsidRPr="00126D13" w:rsidRDefault="006A09CB" w:rsidP="006A09CB">
      <w:pPr>
        <w:pStyle w:val="Doc-text2"/>
      </w:pPr>
      <w:r w:rsidRPr="00126D13">
        <w:t>Huawei think no immediate action is needed from RAN2 perspective; RAN4 are trying to decouple RRM measurements and positioning measurements, and the intention of the LS is to update us and clarify that no RAN2 solution to this issue is needed.</w:t>
      </w:r>
    </w:p>
    <w:p w14:paraId="01B098E4" w14:textId="77777777" w:rsidR="006A09CB" w:rsidRPr="00126D13" w:rsidRDefault="006A09CB" w:rsidP="006A09CB">
      <w:pPr>
        <w:pStyle w:val="Doc-text2"/>
      </w:pPr>
      <w:r w:rsidRPr="00126D13">
        <w:t>Qualcomm think Ericsson’s question is whether RAN4 are aware of what we are doing on PRS/DRX alignment; if the RAN4 requirements force measuring outside the DRX active period, there may be no gain from alignment.</w:t>
      </w:r>
    </w:p>
    <w:p w14:paraId="6EE61374" w14:textId="77777777" w:rsidR="006A09CB" w:rsidRPr="00126D13" w:rsidRDefault="006A09CB" w:rsidP="006A09CB">
      <w:pPr>
        <w:pStyle w:val="Doc-text2"/>
      </w:pPr>
      <w:r w:rsidRPr="00126D13">
        <w:t>Intel understand PRS/DRX alignment will be optional, so measurement outside the active period may be needed.  They also do not see immediate action from RAN2.</w:t>
      </w:r>
    </w:p>
    <w:p w14:paraId="0B8544EE" w14:textId="77777777" w:rsidR="006A09CB" w:rsidRPr="00126D13" w:rsidRDefault="006A09CB" w:rsidP="006A09CB">
      <w:pPr>
        <w:pStyle w:val="Doc-text2"/>
      </w:pPr>
      <w:r w:rsidRPr="00126D13">
        <w:t>CATT think there will be impact to the LPP running CR, which can be discussed in the CR drafting, but they do not see a need to reply to RAN4; we can just take the LS into account.  They see impact to UE-initiated on-demand PRS or PRS alignment with eDRX.  Qualcomm understand that the PPW is only involved in connected mode.  CATT think the PTW works in inactive mode.</w:t>
      </w:r>
    </w:p>
    <w:p w14:paraId="12B2055A" w14:textId="77777777" w:rsidR="006A09CB" w:rsidRPr="00126D13" w:rsidRDefault="006A09CB" w:rsidP="006A09CB">
      <w:pPr>
        <w:pStyle w:val="Doc-text2"/>
      </w:pPr>
      <w:r w:rsidRPr="00126D13">
        <w:t>Huawei do not see that RAN4 mention on-demand PRS, and whether these features can work together can be discussed in the future.</w:t>
      </w:r>
    </w:p>
    <w:p w14:paraId="52840B96" w14:textId="77777777" w:rsidR="006A09CB" w:rsidRPr="00126D13" w:rsidRDefault="006A09CB" w:rsidP="006A09CB">
      <w:pPr>
        <w:pStyle w:val="Doc-text2"/>
      </w:pPr>
    </w:p>
    <w:p w14:paraId="2EBD54AE" w14:textId="5208463E" w:rsidR="006A09CB" w:rsidRPr="00126D13" w:rsidRDefault="006A09CB" w:rsidP="006A09CB">
      <w:pPr>
        <w:pStyle w:val="Doc-title"/>
      </w:pPr>
      <w:r w:rsidRPr="00126D13">
        <w:t>R2-2311265</w:t>
      </w:r>
      <w:r w:rsidRPr="00126D13">
        <w:tab/>
        <w:t>LS on PRS/RRM measurement when eDRX cycle &gt; 10.24s</w:t>
      </w:r>
      <w:r w:rsidRPr="00126D13">
        <w:tab/>
        <w:t>Ericsson</w:t>
      </w:r>
      <w:r w:rsidRPr="00126D13">
        <w:tab/>
        <w:t>LS out</w:t>
      </w:r>
      <w:r w:rsidRPr="00126D13">
        <w:tab/>
        <w:t>Rel-18</w:t>
      </w:r>
      <w:r w:rsidRPr="00126D13">
        <w:tab/>
        <w:t>NR_pos_enh2</w:t>
      </w:r>
      <w:r w:rsidRPr="00126D13">
        <w:tab/>
        <w:t>To:RAN4</w:t>
      </w:r>
    </w:p>
    <w:p w14:paraId="30667339" w14:textId="77777777" w:rsidR="006A09CB" w:rsidRPr="00126D13" w:rsidRDefault="006A09CB" w:rsidP="006A09CB">
      <w:pPr>
        <w:pStyle w:val="Comments"/>
      </w:pPr>
    </w:p>
    <w:p w14:paraId="655F2DA4" w14:textId="77777777" w:rsidR="006A09CB" w:rsidRPr="00126D13" w:rsidRDefault="006A09CB" w:rsidP="006A09CB">
      <w:pPr>
        <w:pStyle w:val="Comments"/>
      </w:pPr>
      <w:r w:rsidRPr="00126D13">
        <w:t>Work plan</w:t>
      </w:r>
    </w:p>
    <w:p w14:paraId="0F66E7EA" w14:textId="30A852AB" w:rsidR="006A09CB" w:rsidRPr="00126D13" w:rsidRDefault="006A09CB" w:rsidP="006A09CB">
      <w:pPr>
        <w:pStyle w:val="Doc-title"/>
      </w:pPr>
      <w:r w:rsidRPr="00126D13">
        <w:t>R2-2309596</w:t>
      </w:r>
      <w:r w:rsidRPr="00126D13">
        <w:tab/>
        <w:t>Work Plan for Rel-18 WI on Expanded and Improved NR Positioning</w:t>
      </w:r>
      <w:r w:rsidRPr="00126D13">
        <w:tab/>
        <w:t>CATT, Intel Corporation, Ericsson</w:t>
      </w:r>
      <w:r w:rsidRPr="00126D13">
        <w:tab/>
        <w:t>Work Plan</w:t>
      </w:r>
      <w:r w:rsidRPr="00126D13">
        <w:tab/>
        <w:t>Rel-18</w:t>
      </w:r>
    </w:p>
    <w:p w14:paraId="79DBAEBB"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7BCB3B02" w14:textId="77777777" w:rsidR="006A09CB" w:rsidRPr="00126D13" w:rsidRDefault="006A09CB" w:rsidP="006A09CB">
      <w:pPr>
        <w:pStyle w:val="Doc-title"/>
      </w:pPr>
    </w:p>
    <w:p w14:paraId="3EA3BE54" w14:textId="77777777" w:rsidR="006A09CB" w:rsidRPr="00126D13" w:rsidRDefault="006A09CB" w:rsidP="006A09CB">
      <w:pPr>
        <w:pStyle w:val="Comments"/>
      </w:pPr>
      <w:r w:rsidRPr="00126D13">
        <w:t>Draft reply on PRUs</w:t>
      </w:r>
    </w:p>
    <w:p w14:paraId="2AC96712" w14:textId="177FAF89" w:rsidR="006A09CB" w:rsidRPr="00126D13" w:rsidRDefault="006A09CB" w:rsidP="006A09CB">
      <w:pPr>
        <w:pStyle w:val="Doc-title"/>
      </w:pPr>
      <w:r w:rsidRPr="00126D13">
        <w:t>R2-2309598</w:t>
      </w:r>
      <w:r w:rsidRPr="00126D13">
        <w:tab/>
        <w:t>[Draft]Reply LS on Reply LS on PRU Procedures</w:t>
      </w:r>
      <w:r w:rsidRPr="00126D13">
        <w:tab/>
        <w:t>CATT</w:t>
      </w:r>
      <w:r w:rsidRPr="00126D13">
        <w:tab/>
        <w:t>LS out</w:t>
      </w:r>
      <w:r w:rsidRPr="00126D13">
        <w:tab/>
        <w:t>Rel-18</w:t>
      </w:r>
      <w:r w:rsidRPr="00126D13">
        <w:tab/>
        <w:t>NR_pos_enh2</w:t>
      </w:r>
      <w:r w:rsidRPr="00126D13">
        <w:tab/>
        <w:t>To:RAN1</w:t>
      </w:r>
      <w:r w:rsidRPr="00126D13">
        <w:tab/>
        <w:t>Cc:RAN3, RAN4, SA2</w:t>
      </w:r>
    </w:p>
    <w:p w14:paraId="0B83ED1E" w14:textId="77777777" w:rsidR="006A09CB" w:rsidRPr="00126D13" w:rsidRDefault="006A09CB" w:rsidP="006A09CB">
      <w:pPr>
        <w:pStyle w:val="Doc-text2"/>
      </w:pPr>
    </w:p>
    <w:p w14:paraId="5F2C47A0" w14:textId="77777777" w:rsidR="006A09CB" w:rsidRPr="00126D13" w:rsidRDefault="006A09CB" w:rsidP="006A09CB">
      <w:pPr>
        <w:pStyle w:val="Doc-text2"/>
      </w:pPr>
    </w:p>
    <w:p w14:paraId="40C4BA03" w14:textId="77777777" w:rsidR="006A09CB" w:rsidRPr="00126D13" w:rsidRDefault="006A09CB" w:rsidP="006A09CB">
      <w:pPr>
        <w:pStyle w:val="EmailDiscussion"/>
        <w:overflowPunct/>
        <w:autoSpaceDE/>
        <w:autoSpaceDN/>
        <w:adjustRightInd/>
        <w:ind w:left="1619" w:hanging="360"/>
        <w:textAlignment w:val="auto"/>
      </w:pPr>
      <w:r w:rsidRPr="00126D13">
        <w:t>[AT123bis][402][POS] PRUs (CATT)</w:t>
      </w:r>
    </w:p>
    <w:p w14:paraId="5620ECB7" w14:textId="77777777" w:rsidR="006A09CB" w:rsidRPr="00126D13" w:rsidRDefault="006A09CB" w:rsidP="006A09CB">
      <w:pPr>
        <w:pStyle w:val="EmailDiscussion2"/>
      </w:pPr>
      <w:r w:rsidRPr="00126D13">
        <w:tab/>
        <w:t>Scope: Email to discuss the incoming LS in R2-2309427 and draft reply in R2-2309598, along with the contributions in R2-2310854 and R2-2310920 and P1 of R2-2309608, reply and evaluate the RAN2 impact for PRU support.</w:t>
      </w:r>
    </w:p>
    <w:p w14:paraId="48260A56" w14:textId="77777777" w:rsidR="006A09CB" w:rsidRPr="00126D13" w:rsidRDefault="006A09CB" w:rsidP="006A09CB">
      <w:pPr>
        <w:pStyle w:val="EmailDiscussion2"/>
      </w:pPr>
      <w:r w:rsidRPr="00126D13">
        <w:tab/>
        <w:t>Intended outcome: Reply LS in R2-2311375 and report to Thursday CB session in R2-2311376</w:t>
      </w:r>
    </w:p>
    <w:p w14:paraId="7667679F" w14:textId="77777777" w:rsidR="006A09CB" w:rsidRPr="00126D13" w:rsidRDefault="006A09CB" w:rsidP="006A09CB">
      <w:pPr>
        <w:pStyle w:val="EmailDiscussion2"/>
      </w:pPr>
      <w:r w:rsidRPr="00126D13">
        <w:tab/>
        <w:t>Deadline: Wednesday 2023-10-11 1900 CST</w:t>
      </w:r>
    </w:p>
    <w:p w14:paraId="77FF2B8E" w14:textId="77777777" w:rsidR="006A09CB" w:rsidRPr="00126D13" w:rsidRDefault="006A09CB" w:rsidP="006A09CB">
      <w:pPr>
        <w:pStyle w:val="EmailDiscussion2"/>
      </w:pPr>
    </w:p>
    <w:p w14:paraId="1336DCE7" w14:textId="191DD052" w:rsidR="006A09CB" w:rsidRPr="00126D13" w:rsidRDefault="006A09CB" w:rsidP="006A09CB">
      <w:pPr>
        <w:pStyle w:val="Doc-title"/>
      </w:pPr>
      <w:r w:rsidRPr="00126D13">
        <w:t>R2-2311376</w:t>
      </w:r>
      <w:r w:rsidRPr="00126D13">
        <w:tab/>
        <w:t>Report of [AT123bis][402][POS] PRUs (CATT)</w:t>
      </w:r>
      <w:r w:rsidRPr="00126D13">
        <w:tab/>
        <w:t>CATT</w:t>
      </w:r>
      <w:r w:rsidRPr="00126D13">
        <w:tab/>
        <w:t>discussion</w:t>
      </w:r>
      <w:r w:rsidRPr="00126D13">
        <w:tab/>
        <w:t>Rel-18</w:t>
      </w:r>
    </w:p>
    <w:p w14:paraId="3AC53634" w14:textId="77777777" w:rsidR="006A09CB" w:rsidRPr="00126D13" w:rsidRDefault="006A09CB" w:rsidP="006A09CB">
      <w:pPr>
        <w:pStyle w:val="Doc-text2"/>
      </w:pPr>
    </w:p>
    <w:p w14:paraId="3ABD29C7" w14:textId="77777777" w:rsidR="006A09CB" w:rsidRPr="00126D13" w:rsidRDefault="006A09CB" w:rsidP="006A09CB">
      <w:pPr>
        <w:pStyle w:val="Doc-text2"/>
      </w:pPr>
      <w:r w:rsidRPr="00126D13">
        <w:t>Proposal 1: Send an rely LS to RAN1 including below questions:</w:t>
      </w:r>
    </w:p>
    <w:p w14:paraId="05F89CAD" w14:textId="77777777" w:rsidR="006A09CB" w:rsidRPr="00126D13" w:rsidRDefault="006A09CB" w:rsidP="006A09CB">
      <w:pPr>
        <w:pStyle w:val="Doc-text2"/>
      </w:pPr>
      <w:r w:rsidRPr="00126D13">
        <w:t></w:t>
      </w:r>
      <w:r w:rsidRPr="00126D13">
        <w:tab/>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D9F431C" w14:textId="77777777" w:rsidR="006A09CB" w:rsidRPr="00126D13" w:rsidRDefault="006A09CB" w:rsidP="006A09CB">
      <w:pPr>
        <w:pStyle w:val="Doc-text2"/>
      </w:pPr>
      <w:r w:rsidRPr="00126D13">
        <w:t></w:t>
      </w:r>
      <w:r w:rsidRPr="00126D13">
        <w:tab/>
        <w:t>Question 2: If answer of Q1 is yes, is the LOS/NLOS indication associated with the resource of RSCPD also required?</w:t>
      </w:r>
    </w:p>
    <w:p w14:paraId="51DE4DBB" w14:textId="77777777" w:rsidR="006A09CB" w:rsidRPr="00126D13" w:rsidRDefault="006A09CB" w:rsidP="006A09CB">
      <w:pPr>
        <w:pStyle w:val="Doc-text2"/>
      </w:pPr>
      <w:r w:rsidRPr="00126D13">
        <w:t></w:t>
      </w:r>
      <w:r w:rsidRPr="00126D13">
        <w:tab/>
        <w:t>Question3: For DL-TDOA, UE may provide up to 3 additional RSTD measurements per pair of TRPs. For CPP, is there any additional RSCP measurement per TRP or additional RSCPD measurement per pair of TRPs?</w:t>
      </w:r>
    </w:p>
    <w:p w14:paraId="5858E07D" w14:textId="77777777" w:rsidR="006A09CB" w:rsidRPr="00126D13" w:rsidRDefault="006A09CB" w:rsidP="006A09CB">
      <w:pPr>
        <w:pStyle w:val="Doc-text2"/>
      </w:pPr>
      <w:r w:rsidRPr="00126D13">
        <w:t></w:t>
      </w:r>
      <w:r w:rsidRPr="00126D13">
        <w:tab/>
        <w:t>Question4: On the indicated DL PRS resource set(s) occurring within indicated time window(s), is each indicated DL-PRS resourceSet associated with one indicated time window or multiple time windows?</w:t>
      </w:r>
    </w:p>
    <w:p w14:paraId="64A90847" w14:textId="77777777" w:rsidR="006A09CB" w:rsidRPr="00126D13" w:rsidRDefault="006A09CB" w:rsidP="006A09CB">
      <w:pPr>
        <w:pStyle w:val="Doc-text2"/>
      </w:pPr>
    </w:p>
    <w:p w14:paraId="43AF8913" w14:textId="77777777" w:rsidR="006A09CB" w:rsidRPr="00126D13" w:rsidRDefault="006A09CB" w:rsidP="006A09CB">
      <w:pPr>
        <w:pStyle w:val="Doc-text2"/>
      </w:pPr>
      <w:r w:rsidRPr="00126D13">
        <w:t>Proposal 2: TP of PRU for TS 38.305 won’t be captured.</w:t>
      </w:r>
    </w:p>
    <w:p w14:paraId="402A6C5A" w14:textId="77777777" w:rsidR="006A09CB" w:rsidRPr="00126D13" w:rsidRDefault="006A09CB" w:rsidP="006A09CB">
      <w:pPr>
        <w:pStyle w:val="Doc-text2"/>
      </w:pPr>
      <w:r w:rsidRPr="00126D13">
        <w:t>Proposal 3: Endorsed the TP in R2-2310854 as baseline into LPP running CR and add the clarification: It should be declared that the new location type only applies to PRUs.</w:t>
      </w:r>
    </w:p>
    <w:p w14:paraId="368B995B" w14:textId="77777777" w:rsidR="006A09CB" w:rsidRPr="00126D13" w:rsidRDefault="006A09CB" w:rsidP="006A09CB">
      <w:pPr>
        <w:pStyle w:val="Doc-text2"/>
      </w:pPr>
      <w:r w:rsidRPr="00126D13">
        <w:t>Discuss and address the concern:</w:t>
      </w:r>
    </w:p>
    <w:p w14:paraId="2486F7AD" w14:textId="77777777" w:rsidR="006A09CB" w:rsidRPr="00126D13" w:rsidRDefault="006A09CB" w:rsidP="006A09CB">
      <w:pPr>
        <w:pStyle w:val="Doc-text2"/>
      </w:pPr>
      <w:r w:rsidRPr="00126D13">
        <w:t>-</w:t>
      </w:r>
      <w:r w:rsidRPr="00126D13">
        <w:tab/>
        <w:t>A specific request would lead to wrong PRU behaviour/operation. It is not needed and would imply that in absence of an explicit request, the PRU would be allowed to provide the location measurements without the location coordinates where the measurements are valid.</w:t>
      </w:r>
    </w:p>
    <w:p w14:paraId="68D8637D" w14:textId="77777777" w:rsidR="006A09CB" w:rsidRPr="00126D13" w:rsidRDefault="006A09CB" w:rsidP="006A09CB">
      <w:pPr>
        <w:pStyle w:val="Doc-text2"/>
      </w:pPr>
      <w:r w:rsidRPr="00126D13">
        <w:lastRenderedPageBreak/>
        <w:t>-</w:t>
      </w:r>
      <w:r w:rsidRPr="00126D13">
        <w:tab/>
        <w:t>A Note for clarification can be added to address concern that the location is based on the measurement:</w:t>
      </w:r>
    </w:p>
    <w:p w14:paraId="506DA2BA" w14:textId="77777777" w:rsidR="006A09CB" w:rsidRPr="00126D13" w:rsidRDefault="006A09CB" w:rsidP="006A09CB">
      <w:pPr>
        <w:pStyle w:val="Doc-text2"/>
      </w:pPr>
      <w:r w:rsidRPr="00126D13">
        <w:t>Note: For PRU, if PRU is requested to return both location estimate and measurements, the location information is determined independently of the reported measurements.</w:t>
      </w:r>
    </w:p>
    <w:p w14:paraId="19089E20" w14:textId="77777777" w:rsidR="006A09CB" w:rsidRPr="00126D13" w:rsidRDefault="006A09CB" w:rsidP="006A09CB">
      <w:pPr>
        <w:pStyle w:val="Doc-text2"/>
      </w:pPr>
    </w:p>
    <w:p w14:paraId="7AA70252" w14:textId="77777777" w:rsidR="006A09CB" w:rsidRPr="00126D13" w:rsidRDefault="006A09CB" w:rsidP="006A09CB">
      <w:pPr>
        <w:pStyle w:val="Doc-text2"/>
      </w:pPr>
      <w:r w:rsidRPr="00126D13">
        <w:t>Discussion:</w:t>
      </w:r>
    </w:p>
    <w:p w14:paraId="7410F5AD" w14:textId="77777777" w:rsidR="006A09CB" w:rsidRPr="00126D13" w:rsidRDefault="006A09CB" w:rsidP="006A09CB">
      <w:pPr>
        <w:pStyle w:val="Doc-text2"/>
      </w:pPr>
      <w:r w:rsidRPr="00126D13">
        <w:t>Qualcomm can accept a request for location+measurements, but they are not OK with the way it is proposed in the TP by extending the location mode.  They understand it should be a new IE, not mixed with UE-based/UE-assisted.  They also see some overhead in the explicit request.</w:t>
      </w:r>
    </w:p>
    <w:p w14:paraId="49ADF1A5" w14:textId="77777777" w:rsidR="006A09CB" w:rsidRPr="00126D13" w:rsidRDefault="006A09CB" w:rsidP="006A09CB">
      <w:pPr>
        <w:pStyle w:val="Doc-text2"/>
      </w:pPr>
      <w:r w:rsidRPr="00126D13">
        <w:t>Ericsson note that the PRU itself might move, so its position will still be an estimate, just not related to the provided measurements.  So they think the existing TP is all right as it is.</w:t>
      </w:r>
    </w:p>
    <w:p w14:paraId="311C3443" w14:textId="77777777" w:rsidR="006A09CB" w:rsidRPr="00126D13" w:rsidRDefault="006A09CB" w:rsidP="006A09CB">
      <w:pPr>
        <w:pStyle w:val="Doc-text2"/>
      </w:pPr>
      <w:r w:rsidRPr="00126D13">
        <w:t>Qualcomm think this is just an ASN.1 structural issue and not dependent on whether the location is considered as an “estimate” or not.</w:t>
      </w:r>
    </w:p>
    <w:p w14:paraId="220DC8B5" w14:textId="77777777" w:rsidR="006A09CB" w:rsidRPr="00126D13" w:rsidRDefault="006A09CB" w:rsidP="006A09CB">
      <w:pPr>
        <w:pStyle w:val="Doc-text2"/>
      </w:pPr>
      <w:r w:rsidRPr="00126D13">
        <w:t>Apple agree with Qualcomm and think that whether it is an estimate or not, this is something different from the legacy modes.</w:t>
      </w:r>
    </w:p>
    <w:p w14:paraId="05D97D7B" w14:textId="77777777" w:rsidR="006A09CB" w:rsidRPr="00126D13" w:rsidRDefault="006A09CB" w:rsidP="006A09CB">
      <w:pPr>
        <w:pStyle w:val="Doc-text2"/>
      </w:pPr>
      <w:r w:rsidRPr="00126D13">
        <w:t>Ericsson suggest taking the current TP as baseline and discussing alternatives under the running CR.</w:t>
      </w:r>
    </w:p>
    <w:p w14:paraId="03AF943B" w14:textId="77777777" w:rsidR="006A09CB" w:rsidRPr="00126D13" w:rsidRDefault="006A09CB" w:rsidP="006A09CB">
      <w:pPr>
        <w:pStyle w:val="Doc-text2"/>
      </w:pPr>
      <w:r w:rsidRPr="00126D13">
        <w:t>Qualcomm think we could agree that the request is a separate IE.  Ericsson want to see a TP before agreeing to it.</w:t>
      </w:r>
    </w:p>
    <w:p w14:paraId="01D645EC" w14:textId="77777777" w:rsidR="006A09CB" w:rsidRPr="00126D13" w:rsidRDefault="006A09CB" w:rsidP="006A09CB">
      <w:pPr>
        <w:pStyle w:val="Doc-text2"/>
      </w:pPr>
      <w:r w:rsidRPr="00126D13">
        <w:t>Qualcomm note that the PRU topic emerged from SA2 and is somewhat outside our WI.  CATT observe that it is used for CPP and there are related agreements from RAN1.</w:t>
      </w:r>
    </w:p>
    <w:p w14:paraId="144521D7" w14:textId="77777777" w:rsidR="006A09CB" w:rsidRPr="00126D13" w:rsidRDefault="006A09CB" w:rsidP="006A09CB">
      <w:pPr>
        <w:pStyle w:val="Doc-text2"/>
      </w:pPr>
      <w:r w:rsidRPr="00126D13">
        <w:t>OPPO think the word “positioning” needs to be added in the TP in one place.  Can be checked in the running CR.</w:t>
      </w:r>
    </w:p>
    <w:p w14:paraId="3B2FE3F0" w14:textId="77777777" w:rsidR="006A09CB" w:rsidRPr="00126D13" w:rsidRDefault="006A09CB" w:rsidP="006A09CB">
      <w:pPr>
        <w:pStyle w:val="Doc-text2"/>
      </w:pPr>
    </w:p>
    <w:p w14:paraId="37484CD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6BB7FDF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TP from R2-2310854 can be migrated into the LPP running CR.</w:t>
      </w:r>
    </w:p>
    <w:p w14:paraId="0C95BE6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FFS exact IE structure of the request for location+measurements.</w:t>
      </w:r>
    </w:p>
    <w:p w14:paraId="67B528C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 Note for clarification can be added to address concern that the location is based on the measurement:</w:t>
      </w:r>
    </w:p>
    <w:p w14:paraId="2BEAA4E7"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Note: For PRU, if PRU is requested to return both location estimate and measurements, the location information is determined independently of the reported measurements.</w:t>
      </w:r>
    </w:p>
    <w:p w14:paraId="63C4EB63" w14:textId="77777777" w:rsidR="006A09CB" w:rsidRPr="00126D13" w:rsidRDefault="006A09CB" w:rsidP="006A09CB">
      <w:pPr>
        <w:pStyle w:val="Doc-text2"/>
      </w:pPr>
    </w:p>
    <w:p w14:paraId="14871B05" w14:textId="77777777" w:rsidR="006A09CB" w:rsidRPr="00126D13" w:rsidRDefault="006A09CB" w:rsidP="006A09CB">
      <w:pPr>
        <w:pStyle w:val="EmailDiscussion2"/>
      </w:pPr>
    </w:p>
    <w:p w14:paraId="1E24516E" w14:textId="753815A2" w:rsidR="006A09CB" w:rsidRPr="00126D13" w:rsidRDefault="006A09CB" w:rsidP="006A09CB">
      <w:pPr>
        <w:pStyle w:val="Doc-title"/>
      </w:pPr>
      <w:r w:rsidRPr="00126D13">
        <w:t>R2-2311375</w:t>
      </w:r>
      <w:r w:rsidRPr="00126D13">
        <w:tab/>
        <w:t>Reply LS on R1-2308644 for CPP</w:t>
      </w:r>
      <w:r w:rsidRPr="00126D13">
        <w:tab/>
        <w:t>CATT</w:t>
      </w:r>
      <w:r w:rsidRPr="00126D13">
        <w:tab/>
        <w:t>LS out</w:t>
      </w:r>
      <w:r w:rsidRPr="00126D13">
        <w:tab/>
        <w:t>Rel-18</w:t>
      </w:r>
      <w:r w:rsidRPr="00126D13">
        <w:tab/>
        <w:t>NR_pos_enh2</w:t>
      </w:r>
      <w:r w:rsidRPr="00126D13">
        <w:tab/>
        <w:t>To:RAN1</w:t>
      </w:r>
      <w:r w:rsidRPr="00126D13">
        <w:tab/>
        <w:t>Cc:RAN3, RAN4, SA2</w:t>
      </w:r>
    </w:p>
    <w:p w14:paraId="7254AECB"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R2-2311565 (add SA2 in Cc:)</w:t>
      </w:r>
    </w:p>
    <w:p w14:paraId="35C286AD" w14:textId="7A2AFB2A" w:rsidR="006A09CB" w:rsidRPr="00126D13" w:rsidRDefault="006A09CB" w:rsidP="006A09CB">
      <w:pPr>
        <w:pStyle w:val="Doc-title"/>
      </w:pPr>
      <w:r w:rsidRPr="00126D13">
        <w:t>R2-2311565</w:t>
      </w:r>
      <w:r w:rsidRPr="00126D13">
        <w:tab/>
        <w:t>Reply LS on R1-2308644 for CPP</w:t>
      </w:r>
      <w:r w:rsidRPr="00126D13">
        <w:tab/>
      </w:r>
      <w:r w:rsidR="00ED43D0" w:rsidRPr="00126D13">
        <w:t>RAN2</w:t>
      </w:r>
      <w:r w:rsidRPr="00126D13">
        <w:tab/>
        <w:t>LS out</w:t>
      </w:r>
      <w:r w:rsidRPr="00126D13">
        <w:tab/>
        <w:t>Rel-18</w:t>
      </w:r>
      <w:r w:rsidRPr="00126D13">
        <w:tab/>
        <w:t>NR_pos_enh2</w:t>
      </w:r>
      <w:r w:rsidRPr="00126D13">
        <w:tab/>
        <w:t>To:RAN1</w:t>
      </w:r>
      <w:r w:rsidRPr="00126D13">
        <w:tab/>
        <w:t>Cc:RAN3, RAN4, SA2</w:t>
      </w:r>
    </w:p>
    <w:p w14:paraId="02B5681A" w14:textId="77777777" w:rsidR="006A09CB" w:rsidRPr="00126D13" w:rsidRDefault="006A09CB" w:rsidP="006A09CB">
      <w:pPr>
        <w:pStyle w:val="Doc-text2"/>
        <w:numPr>
          <w:ilvl w:val="0"/>
          <w:numId w:val="338"/>
        </w:numPr>
        <w:overflowPunct/>
        <w:autoSpaceDE/>
        <w:autoSpaceDN/>
        <w:adjustRightInd/>
        <w:textAlignment w:val="auto"/>
      </w:pPr>
      <w:r w:rsidRPr="00126D13">
        <w:t>Approved</w:t>
      </w:r>
    </w:p>
    <w:p w14:paraId="04676B57" w14:textId="77777777" w:rsidR="006A09CB" w:rsidRPr="00126D13" w:rsidRDefault="006A09CB" w:rsidP="006A09CB">
      <w:pPr>
        <w:pStyle w:val="Doc-text2"/>
      </w:pPr>
    </w:p>
    <w:p w14:paraId="0E8D9D70" w14:textId="77777777" w:rsidR="006A09CB" w:rsidRPr="00126D13" w:rsidRDefault="006A09CB" w:rsidP="006A09CB">
      <w:pPr>
        <w:pStyle w:val="Doc-text2"/>
      </w:pPr>
    </w:p>
    <w:p w14:paraId="69DD77F7" w14:textId="77777777" w:rsidR="006A09CB" w:rsidRPr="00126D13" w:rsidRDefault="006A09CB" w:rsidP="006A09CB">
      <w:pPr>
        <w:pStyle w:val="Comments"/>
      </w:pPr>
      <w:r w:rsidRPr="00126D13">
        <w:t>Other draft replies</w:t>
      </w:r>
    </w:p>
    <w:p w14:paraId="705028B7" w14:textId="5CC53C9E" w:rsidR="006A09CB" w:rsidRPr="00126D13" w:rsidRDefault="006A09CB" w:rsidP="006A09CB">
      <w:pPr>
        <w:pStyle w:val="Doc-title"/>
      </w:pPr>
      <w:r w:rsidRPr="00126D13">
        <w:t>R2-2309599</w:t>
      </w:r>
      <w:r w:rsidRPr="00126D13">
        <w:tab/>
        <w:t>Reply LS on TRP ID for positioning with bandwidth aggregation</w:t>
      </w:r>
      <w:r w:rsidRPr="00126D13">
        <w:tab/>
        <w:t>CATT</w:t>
      </w:r>
      <w:r w:rsidRPr="00126D13">
        <w:tab/>
        <w:t>LS out</w:t>
      </w:r>
      <w:r w:rsidRPr="00126D13">
        <w:tab/>
        <w:t>Rel-18</w:t>
      </w:r>
      <w:r w:rsidRPr="00126D13">
        <w:tab/>
        <w:t>NR_pos_enh2</w:t>
      </w:r>
      <w:r w:rsidRPr="00126D13">
        <w:tab/>
        <w:t>To:RAN1</w:t>
      </w:r>
    </w:p>
    <w:p w14:paraId="4E36DEE1" w14:textId="77777777" w:rsidR="006A09CB" w:rsidRPr="00126D13" w:rsidRDefault="006A09CB" w:rsidP="006A09CB">
      <w:pPr>
        <w:pStyle w:val="Doc-title"/>
      </w:pPr>
    </w:p>
    <w:p w14:paraId="2A1134E2" w14:textId="77777777" w:rsidR="006A09CB" w:rsidRPr="00126D13" w:rsidRDefault="006A09CB" w:rsidP="006A09CB">
      <w:pPr>
        <w:pStyle w:val="Comments"/>
      </w:pPr>
      <w:r w:rsidRPr="00126D13">
        <w:t>Running CRs</w:t>
      </w:r>
    </w:p>
    <w:p w14:paraId="71267F17" w14:textId="5B918009" w:rsidR="006A09CB" w:rsidRPr="00126D13" w:rsidRDefault="006A09CB" w:rsidP="006A09CB">
      <w:pPr>
        <w:pStyle w:val="Doc-title"/>
      </w:pPr>
      <w:r w:rsidRPr="00126D13">
        <w:t>R2-2309600</w:t>
      </w:r>
      <w:r w:rsidRPr="00126D13">
        <w:tab/>
        <w:t>LPP running CR for LPHAP</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6CE69003"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R2-2311399</w:t>
      </w:r>
    </w:p>
    <w:p w14:paraId="642FAA44" w14:textId="77777777" w:rsidR="006A09CB" w:rsidRPr="00126D13" w:rsidRDefault="006A09CB" w:rsidP="006A09CB">
      <w:pPr>
        <w:pStyle w:val="Doc-title"/>
      </w:pPr>
    </w:p>
    <w:p w14:paraId="13A3D131" w14:textId="36B029C6" w:rsidR="006A09CB" w:rsidRPr="00126D13" w:rsidRDefault="006A09CB" w:rsidP="006A09CB">
      <w:pPr>
        <w:pStyle w:val="Doc-title"/>
      </w:pPr>
      <w:r w:rsidRPr="00126D13">
        <w:t>R2-2309601</w:t>
      </w:r>
      <w:r w:rsidRPr="00126D13">
        <w:tab/>
        <w:t>LPP running CR for Carrier Phase Positioning</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0E9CFA27"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R2-2311397</w:t>
      </w:r>
    </w:p>
    <w:p w14:paraId="37356A3C" w14:textId="77777777" w:rsidR="006A09CB" w:rsidRPr="00126D13" w:rsidRDefault="006A09CB" w:rsidP="006A09CB">
      <w:pPr>
        <w:pStyle w:val="Doc-title"/>
      </w:pPr>
    </w:p>
    <w:p w14:paraId="17393EE4" w14:textId="256A10BE" w:rsidR="006A09CB" w:rsidRPr="00126D13" w:rsidRDefault="006A09CB" w:rsidP="006A09CB">
      <w:pPr>
        <w:pStyle w:val="Doc-title"/>
      </w:pPr>
      <w:r w:rsidRPr="00126D13">
        <w:t>R2-2309602</w:t>
      </w:r>
      <w:r w:rsidRPr="00126D13">
        <w:tab/>
        <w:t>LPP Running CR for bandwidth aggregation</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0A2E620F"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R2-2311398</w:t>
      </w:r>
    </w:p>
    <w:p w14:paraId="307499E4" w14:textId="77777777" w:rsidR="006A09CB" w:rsidRPr="00126D13" w:rsidRDefault="006A09CB" w:rsidP="006A09CB">
      <w:pPr>
        <w:pStyle w:val="Doc-title"/>
      </w:pPr>
    </w:p>
    <w:p w14:paraId="04407B66" w14:textId="3E64B2E6" w:rsidR="006A09CB" w:rsidRPr="00126D13" w:rsidRDefault="006A09CB" w:rsidP="006A09CB">
      <w:pPr>
        <w:pStyle w:val="Doc-title"/>
      </w:pPr>
      <w:r w:rsidRPr="00126D13">
        <w:t>R2-2309603</w:t>
      </w:r>
      <w:r w:rsidRPr="00126D13">
        <w:tab/>
        <w:t>LPP running CR for RAT-dependent integrity</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38CABB0B" w14:textId="77777777" w:rsidR="006A09CB" w:rsidRPr="00126D13" w:rsidRDefault="006A09CB" w:rsidP="006A09CB">
      <w:pPr>
        <w:pStyle w:val="Doc-text2"/>
        <w:numPr>
          <w:ilvl w:val="0"/>
          <w:numId w:val="338"/>
        </w:numPr>
        <w:overflowPunct/>
        <w:autoSpaceDE/>
        <w:autoSpaceDN/>
        <w:adjustRightInd/>
        <w:textAlignment w:val="auto"/>
      </w:pPr>
      <w:r w:rsidRPr="00126D13">
        <w:lastRenderedPageBreak/>
        <w:t>Revised in R2-2311396</w:t>
      </w:r>
    </w:p>
    <w:p w14:paraId="5476574F" w14:textId="77777777" w:rsidR="006A09CB" w:rsidRPr="00126D13" w:rsidRDefault="006A09CB" w:rsidP="006A09CB">
      <w:pPr>
        <w:pStyle w:val="Doc-text2"/>
      </w:pPr>
    </w:p>
    <w:p w14:paraId="5B004205" w14:textId="52407008" w:rsidR="006A09CB" w:rsidRPr="00126D13" w:rsidRDefault="006A09CB" w:rsidP="006A09CB">
      <w:pPr>
        <w:pStyle w:val="Doc-title"/>
      </w:pPr>
      <w:r w:rsidRPr="00126D13">
        <w:t>R2-2309604</w:t>
      </w:r>
      <w:r w:rsidRPr="00126D13">
        <w:tab/>
        <w:t>LPP Running CR for Redcap positioning</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33F1AF3B"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R2-2311399</w:t>
      </w:r>
    </w:p>
    <w:p w14:paraId="59DC361C" w14:textId="77777777" w:rsidR="006A09CB" w:rsidRPr="00126D13" w:rsidRDefault="006A09CB" w:rsidP="006A09CB">
      <w:pPr>
        <w:pStyle w:val="Doc-text2"/>
      </w:pPr>
    </w:p>
    <w:p w14:paraId="7014BB8B" w14:textId="3A4B917A" w:rsidR="006A09CB" w:rsidRPr="00126D13" w:rsidRDefault="006A09CB" w:rsidP="006A09CB">
      <w:pPr>
        <w:pStyle w:val="Doc-title"/>
      </w:pPr>
      <w:r w:rsidRPr="00126D13">
        <w:t>R2-2309632</w:t>
      </w:r>
      <w:r w:rsidRPr="00126D13">
        <w:tab/>
        <w:t>Running MAC CR for LPHAP</w:t>
      </w:r>
      <w:r w:rsidRPr="00126D13">
        <w:tab/>
        <w:t>Huawei, HiSilicon</w:t>
      </w:r>
      <w:r w:rsidRPr="00126D13">
        <w:tab/>
        <w:t>draftCR</w:t>
      </w:r>
      <w:r w:rsidRPr="00126D13">
        <w:tab/>
        <w:t>Rel-18</w:t>
      </w:r>
      <w:r w:rsidRPr="00126D13">
        <w:tab/>
        <w:t>38.321</w:t>
      </w:r>
      <w:r w:rsidRPr="00126D13">
        <w:tab/>
        <w:t>17.6.0</w:t>
      </w:r>
      <w:r w:rsidRPr="00126D13">
        <w:tab/>
        <w:t>NR_pos_enh2</w:t>
      </w:r>
    </w:p>
    <w:p w14:paraId="666BA87F" w14:textId="77777777" w:rsidR="006A09CB" w:rsidRPr="00126D13" w:rsidRDefault="006A09CB" w:rsidP="006A09CB">
      <w:pPr>
        <w:pStyle w:val="Doc-text2"/>
      </w:pPr>
    </w:p>
    <w:p w14:paraId="4B2C0AA5" w14:textId="62F82A48" w:rsidR="006A09CB" w:rsidRPr="00126D13" w:rsidRDefault="006A09CB" w:rsidP="006A09CB">
      <w:pPr>
        <w:pStyle w:val="Doc-title"/>
      </w:pPr>
      <w:r w:rsidRPr="00126D13">
        <w:t>R2-2309633</w:t>
      </w:r>
      <w:r w:rsidRPr="00126D13">
        <w:tab/>
        <w:t>Running MAC CR for Sidelink Positioning</w:t>
      </w:r>
      <w:r w:rsidRPr="00126D13">
        <w:tab/>
        <w:t>Huawei, HiSilicon</w:t>
      </w:r>
      <w:r w:rsidRPr="00126D13">
        <w:tab/>
        <w:t>draftCR</w:t>
      </w:r>
      <w:r w:rsidRPr="00126D13">
        <w:tab/>
        <w:t>Rel-18</w:t>
      </w:r>
      <w:r w:rsidRPr="00126D13">
        <w:tab/>
        <w:t>38.321</w:t>
      </w:r>
      <w:r w:rsidRPr="00126D13">
        <w:tab/>
        <w:t>17.6.0</w:t>
      </w:r>
      <w:r w:rsidRPr="00126D13">
        <w:tab/>
        <w:t>NR_pos_enh2</w:t>
      </w:r>
    </w:p>
    <w:p w14:paraId="73A1351A"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R2-2311551</w:t>
      </w:r>
    </w:p>
    <w:p w14:paraId="0A7F2C7F" w14:textId="77777777" w:rsidR="006A09CB" w:rsidRPr="00126D13" w:rsidRDefault="006A09CB" w:rsidP="006A09CB">
      <w:pPr>
        <w:pStyle w:val="Doc-title"/>
      </w:pPr>
    </w:p>
    <w:p w14:paraId="4BDAB5F7" w14:textId="632A9189" w:rsidR="006A09CB" w:rsidRPr="00126D13" w:rsidRDefault="006A09CB" w:rsidP="006A09CB">
      <w:pPr>
        <w:pStyle w:val="Doc-title"/>
      </w:pPr>
      <w:r w:rsidRPr="00126D13">
        <w:t>R2-2309635</w:t>
      </w:r>
      <w:r w:rsidRPr="00126D13">
        <w:tab/>
        <w:t>Running MAC CR for CA positioniing</w:t>
      </w:r>
      <w:r w:rsidRPr="00126D13">
        <w:tab/>
        <w:t>Huawei, HiSilicon</w:t>
      </w:r>
      <w:r w:rsidRPr="00126D13">
        <w:tab/>
        <w:t>draftCR</w:t>
      </w:r>
      <w:r w:rsidRPr="00126D13">
        <w:tab/>
        <w:t>Rel-18</w:t>
      </w:r>
      <w:r w:rsidRPr="00126D13">
        <w:tab/>
        <w:t>38.321</w:t>
      </w:r>
      <w:r w:rsidRPr="00126D13">
        <w:tab/>
        <w:t>17.6.0</w:t>
      </w:r>
      <w:r w:rsidRPr="00126D13">
        <w:tab/>
        <w:t>NR_pos_enh2</w:t>
      </w:r>
    </w:p>
    <w:p w14:paraId="2083968E" w14:textId="77777777" w:rsidR="006A09CB" w:rsidRPr="00126D13" w:rsidRDefault="006A09CB" w:rsidP="006A09CB">
      <w:pPr>
        <w:pStyle w:val="Doc-title"/>
      </w:pPr>
    </w:p>
    <w:p w14:paraId="7333868C" w14:textId="488F5C8A" w:rsidR="006A09CB" w:rsidRPr="00126D13" w:rsidRDefault="006A09CB" w:rsidP="006A09CB">
      <w:pPr>
        <w:pStyle w:val="Doc-title"/>
      </w:pPr>
      <w:r w:rsidRPr="00126D13">
        <w:t>R2-2309636</w:t>
      </w:r>
      <w:r w:rsidRPr="00126D13">
        <w:tab/>
        <w:t>Running MAC CR for REDCAP positioning</w:t>
      </w:r>
      <w:r w:rsidRPr="00126D13">
        <w:tab/>
        <w:t>Huawei, HiSilicon</w:t>
      </w:r>
      <w:r w:rsidRPr="00126D13">
        <w:tab/>
        <w:t>draftCR</w:t>
      </w:r>
      <w:r w:rsidRPr="00126D13">
        <w:tab/>
        <w:t>Rel-18</w:t>
      </w:r>
      <w:r w:rsidRPr="00126D13">
        <w:tab/>
        <w:t>38.321</w:t>
      </w:r>
      <w:r w:rsidRPr="00126D13">
        <w:tab/>
        <w:t>17.6.0</w:t>
      </w:r>
      <w:r w:rsidRPr="00126D13">
        <w:tab/>
        <w:t>NR_pos_enh2</w:t>
      </w:r>
    </w:p>
    <w:p w14:paraId="1ABD9535" w14:textId="77777777" w:rsidR="006A09CB" w:rsidRPr="00126D13" w:rsidRDefault="006A09CB" w:rsidP="006A09CB">
      <w:pPr>
        <w:pStyle w:val="Doc-title"/>
      </w:pPr>
    </w:p>
    <w:p w14:paraId="7611DEE7" w14:textId="74369108" w:rsidR="006A09CB" w:rsidRPr="00126D13" w:rsidRDefault="006A09CB" w:rsidP="006A09CB">
      <w:pPr>
        <w:pStyle w:val="Doc-title"/>
      </w:pPr>
      <w:r w:rsidRPr="00126D13">
        <w:t>R2-2309667</w:t>
      </w:r>
      <w:r w:rsidRPr="00126D13">
        <w:tab/>
        <w:t>Running 38300 CR for sidelink positioning</w:t>
      </w:r>
      <w:r w:rsidRPr="00126D13">
        <w:tab/>
        <w:t>vivo</w:t>
      </w:r>
      <w:r w:rsidRPr="00126D13">
        <w:tab/>
        <w:t>discussion</w:t>
      </w:r>
      <w:r w:rsidRPr="00126D13">
        <w:tab/>
        <w:t>Rel-18</w:t>
      </w:r>
      <w:r w:rsidRPr="00126D13">
        <w:tab/>
        <w:t>NR_pos_enh2</w:t>
      </w:r>
    </w:p>
    <w:p w14:paraId="26A13D27"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R2-2311555</w:t>
      </w:r>
    </w:p>
    <w:p w14:paraId="12B3D71D" w14:textId="77777777" w:rsidR="006A09CB" w:rsidRPr="00126D13" w:rsidRDefault="006A09CB" w:rsidP="006A09CB">
      <w:pPr>
        <w:pStyle w:val="Doc-title"/>
      </w:pPr>
    </w:p>
    <w:p w14:paraId="18503420" w14:textId="7D40508B" w:rsidR="006A09CB" w:rsidRPr="00126D13" w:rsidRDefault="006A09CB" w:rsidP="006A09CB">
      <w:pPr>
        <w:pStyle w:val="Doc-title"/>
      </w:pPr>
      <w:r w:rsidRPr="00126D13">
        <w:t>R2-2310860</w:t>
      </w:r>
      <w:r w:rsidRPr="00126D13">
        <w:tab/>
        <w:t>Rapporteur CR for Sidelink Positioning RRC Changes</w:t>
      </w:r>
      <w:r w:rsidRPr="00126D13">
        <w:tab/>
        <w:t>Ericsson</w:t>
      </w:r>
      <w:r w:rsidRPr="00126D13">
        <w:tab/>
        <w:t>discussion</w:t>
      </w:r>
      <w:r w:rsidRPr="00126D13">
        <w:tab/>
        <w:t>Rel-18</w:t>
      </w:r>
    </w:p>
    <w:p w14:paraId="57EC7921"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R2-2311552</w:t>
      </w:r>
    </w:p>
    <w:p w14:paraId="25EFC819" w14:textId="77777777" w:rsidR="006A09CB" w:rsidRPr="00126D13" w:rsidRDefault="006A09CB" w:rsidP="006A09CB">
      <w:pPr>
        <w:pStyle w:val="Doc-title"/>
      </w:pPr>
    </w:p>
    <w:p w14:paraId="7ADC2A24" w14:textId="761229F2" w:rsidR="006A09CB" w:rsidRPr="00126D13" w:rsidRDefault="006A09CB" w:rsidP="006A09CB">
      <w:pPr>
        <w:pStyle w:val="Doc-title"/>
      </w:pPr>
      <w:r w:rsidRPr="00126D13">
        <w:t>R2-2310861</w:t>
      </w:r>
      <w:r w:rsidRPr="00126D13">
        <w:tab/>
        <w:t>Rapporteur CR for CPP Positioning RRC Changes</w:t>
      </w:r>
      <w:r w:rsidRPr="00126D13">
        <w:tab/>
        <w:t>Ericsson</w:t>
      </w:r>
      <w:r w:rsidRPr="00126D13">
        <w:tab/>
        <w:t>draftCR</w:t>
      </w:r>
      <w:r w:rsidRPr="00126D13">
        <w:tab/>
        <w:t>Rel-18</w:t>
      </w:r>
      <w:r w:rsidRPr="00126D13">
        <w:tab/>
        <w:t>38.331</w:t>
      </w:r>
      <w:r w:rsidRPr="00126D13">
        <w:tab/>
        <w:t>17.6.0</w:t>
      </w:r>
      <w:r w:rsidRPr="00126D13">
        <w:tab/>
        <w:t>B</w:t>
      </w:r>
      <w:r w:rsidRPr="00126D13">
        <w:tab/>
        <w:t>NR_pos_enh2</w:t>
      </w:r>
    </w:p>
    <w:p w14:paraId="6B4996B8"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R2-2311552</w:t>
      </w:r>
    </w:p>
    <w:p w14:paraId="01280390" w14:textId="77777777" w:rsidR="006A09CB" w:rsidRPr="00126D13" w:rsidRDefault="006A09CB" w:rsidP="006A09CB">
      <w:pPr>
        <w:pStyle w:val="Doc-title"/>
      </w:pPr>
    </w:p>
    <w:p w14:paraId="771D6262" w14:textId="7AB0FA1A" w:rsidR="006A09CB" w:rsidRPr="00126D13" w:rsidRDefault="006A09CB" w:rsidP="006A09CB">
      <w:pPr>
        <w:pStyle w:val="Doc-title"/>
      </w:pPr>
      <w:r w:rsidRPr="00126D13">
        <w:t>R2-2310862</w:t>
      </w:r>
      <w:r w:rsidRPr="00126D13">
        <w:tab/>
        <w:t>Rapporteur CR for Redcap Positioning RRC Changes</w:t>
      </w:r>
      <w:r w:rsidRPr="00126D13">
        <w:tab/>
        <w:t>Ericsson</w:t>
      </w:r>
      <w:r w:rsidRPr="00126D13">
        <w:tab/>
        <w:t>draftCR</w:t>
      </w:r>
      <w:r w:rsidRPr="00126D13">
        <w:tab/>
        <w:t>Rel-18</w:t>
      </w:r>
      <w:r w:rsidRPr="00126D13">
        <w:tab/>
        <w:t>38.331</w:t>
      </w:r>
      <w:r w:rsidRPr="00126D13">
        <w:tab/>
        <w:t>17.6.0</w:t>
      </w:r>
      <w:r w:rsidRPr="00126D13">
        <w:tab/>
        <w:t>B</w:t>
      </w:r>
      <w:r w:rsidRPr="00126D13">
        <w:tab/>
        <w:t>NR_pos_enh2</w:t>
      </w:r>
    </w:p>
    <w:p w14:paraId="3D5436D9"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R2-2311552</w:t>
      </w:r>
    </w:p>
    <w:p w14:paraId="62C901C4" w14:textId="77777777" w:rsidR="006A09CB" w:rsidRPr="00126D13" w:rsidRDefault="006A09CB" w:rsidP="006A09CB">
      <w:pPr>
        <w:pStyle w:val="Doc-title"/>
      </w:pPr>
    </w:p>
    <w:p w14:paraId="54559B5C" w14:textId="237BEE90" w:rsidR="006A09CB" w:rsidRPr="00126D13" w:rsidRDefault="006A09CB" w:rsidP="006A09CB">
      <w:pPr>
        <w:pStyle w:val="Doc-title"/>
      </w:pPr>
      <w:r w:rsidRPr="00126D13">
        <w:t>R2-2310863</w:t>
      </w:r>
      <w:r w:rsidRPr="00126D13">
        <w:tab/>
        <w:t>Rapporteur CR for bandwidth aggregation</w:t>
      </w:r>
      <w:r w:rsidRPr="00126D13">
        <w:tab/>
        <w:t>Ericsson</w:t>
      </w:r>
      <w:r w:rsidRPr="00126D13">
        <w:tab/>
        <w:t>draftCR</w:t>
      </w:r>
      <w:r w:rsidRPr="00126D13">
        <w:tab/>
        <w:t>Rel-18</w:t>
      </w:r>
      <w:r w:rsidRPr="00126D13">
        <w:tab/>
        <w:t>38.331</w:t>
      </w:r>
      <w:r w:rsidRPr="00126D13">
        <w:tab/>
        <w:t>17.6.0</w:t>
      </w:r>
      <w:r w:rsidRPr="00126D13">
        <w:tab/>
        <w:t>B</w:t>
      </w:r>
      <w:r w:rsidRPr="00126D13">
        <w:tab/>
        <w:t>NR_pos_enh2</w:t>
      </w:r>
    </w:p>
    <w:p w14:paraId="73360C7C"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R2-2311552</w:t>
      </w:r>
    </w:p>
    <w:p w14:paraId="7B89D8BF" w14:textId="77777777" w:rsidR="006A09CB" w:rsidRPr="00126D13" w:rsidRDefault="006A09CB" w:rsidP="006A09CB">
      <w:pPr>
        <w:pStyle w:val="Doc-title"/>
      </w:pPr>
    </w:p>
    <w:p w14:paraId="724D0035" w14:textId="1D1A918D" w:rsidR="006A09CB" w:rsidRPr="00126D13" w:rsidRDefault="006A09CB" w:rsidP="006A09CB">
      <w:pPr>
        <w:pStyle w:val="Doc-title"/>
      </w:pPr>
      <w:r w:rsidRPr="00126D13">
        <w:t>R2-2310911</w:t>
      </w:r>
      <w:r w:rsidRPr="00126D13">
        <w:tab/>
        <w:t>Running Stage 2 CR for 'Expanded and improved NR positioning'</w:t>
      </w:r>
      <w:r w:rsidRPr="00126D13">
        <w:tab/>
        <w:t>Qualcomm Incorporated</w:t>
      </w:r>
      <w:r w:rsidRPr="00126D13">
        <w:tab/>
        <w:t>draftCR</w:t>
      </w:r>
      <w:r w:rsidRPr="00126D13">
        <w:tab/>
        <w:t>Rel-18</w:t>
      </w:r>
      <w:r w:rsidRPr="00126D13">
        <w:tab/>
        <w:t>38.305</w:t>
      </w:r>
      <w:r w:rsidRPr="00126D13">
        <w:tab/>
        <w:t>17.6.0</w:t>
      </w:r>
      <w:r w:rsidRPr="00126D13">
        <w:tab/>
        <w:t>B</w:t>
      </w:r>
      <w:r w:rsidRPr="00126D13">
        <w:tab/>
        <w:t>NR_pos_enh2</w:t>
      </w:r>
    </w:p>
    <w:p w14:paraId="0F0DF5F5" w14:textId="77777777" w:rsidR="006A09CB" w:rsidRPr="00126D13" w:rsidRDefault="006A09CB" w:rsidP="006A09CB">
      <w:pPr>
        <w:pStyle w:val="Doc-text2"/>
        <w:numPr>
          <w:ilvl w:val="0"/>
          <w:numId w:val="338"/>
        </w:numPr>
        <w:overflowPunct/>
        <w:autoSpaceDE/>
        <w:autoSpaceDN/>
        <w:adjustRightInd/>
        <w:textAlignment w:val="auto"/>
      </w:pPr>
      <w:r w:rsidRPr="00126D13">
        <w:t>Revised in R2-2311554</w:t>
      </w:r>
    </w:p>
    <w:p w14:paraId="25A15F7E" w14:textId="77777777" w:rsidR="006A09CB" w:rsidRPr="00126D13" w:rsidRDefault="006A09CB" w:rsidP="006A09CB">
      <w:pPr>
        <w:pStyle w:val="Doc-title"/>
      </w:pPr>
    </w:p>
    <w:p w14:paraId="3AD9340C" w14:textId="47B3343D" w:rsidR="006A09CB" w:rsidRPr="00126D13" w:rsidRDefault="006A09CB" w:rsidP="006A09CB">
      <w:pPr>
        <w:pStyle w:val="Doc-title"/>
      </w:pPr>
      <w:r w:rsidRPr="00126D13">
        <w:t>R2-2310980</w:t>
      </w:r>
      <w:r w:rsidRPr="00126D13">
        <w:tab/>
        <w:t>Running CR for Positioning</w:t>
      </w:r>
      <w:r w:rsidRPr="00126D13">
        <w:tab/>
        <w:t>Ericsson</w:t>
      </w:r>
      <w:r w:rsidRPr="00126D13">
        <w:tab/>
        <w:t>draftCR</w:t>
      </w:r>
      <w:r w:rsidRPr="00126D13">
        <w:tab/>
        <w:t>Rel-18</w:t>
      </w:r>
      <w:r w:rsidRPr="00126D13">
        <w:tab/>
        <w:t>38.331</w:t>
      </w:r>
      <w:r w:rsidRPr="00126D13">
        <w:tab/>
        <w:t>17.6.0</w:t>
      </w:r>
      <w:r w:rsidRPr="00126D13">
        <w:tab/>
        <w:t>B</w:t>
      </w:r>
      <w:r w:rsidRPr="00126D13">
        <w:tab/>
        <w:t>NR_pos_enh2</w:t>
      </w:r>
    </w:p>
    <w:p w14:paraId="39AE90F1" w14:textId="77777777" w:rsidR="006A09CB" w:rsidRPr="00126D13" w:rsidRDefault="006A09CB" w:rsidP="006A09CB">
      <w:pPr>
        <w:pStyle w:val="Doc-text2"/>
        <w:numPr>
          <w:ilvl w:val="0"/>
          <w:numId w:val="338"/>
        </w:numPr>
        <w:overflowPunct/>
        <w:autoSpaceDE/>
        <w:autoSpaceDN/>
        <w:adjustRightInd/>
        <w:textAlignment w:val="auto"/>
      </w:pPr>
      <w:r w:rsidRPr="00126D13">
        <w:t>Merged into R2-2311552</w:t>
      </w:r>
    </w:p>
    <w:p w14:paraId="78FB4C8F" w14:textId="77777777" w:rsidR="006A09CB" w:rsidRPr="00126D13" w:rsidRDefault="006A09CB" w:rsidP="006A09CB">
      <w:pPr>
        <w:pStyle w:val="Doc-text2"/>
      </w:pPr>
    </w:p>
    <w:p w14:paraId="5BB4F013" w14:textId="77777777" w:rsidR="006A09CB" w:rsidRPr="00126D13" w:rsidRDefault="006A09CB" w:rsidP="006A09CB">
      <w:pPr>
        <w:pStyle w:val="Doc-text2"/>
        <w:ind w:left="0" w:firstLine="0"/>
      </w:pPr>
      <w:r w:rsidRPr="00126D13">
        <w:t>Guidance for all post-meeting discussions on running CRs/open issues (also applicable to AI 7.9.1):</w:t>
      </w:r>
    </w:p>
    <w:p w14:paraId="476AF8EC" w14:textId="77777777" w:rsidR="006A09CB" w:rsidRPr="00126D13" w:rsidRDefault="006A09CB" w:rsidP="006A09CB">
      <w:pPr>
        <w:pStyle w:val="Doc-text2"/>
      </w:pPr>
      <w:r w:rsidRPr="00126D13">
        <w:t>1.     Update the running CR with agreements from the meeting</w:t>
      </w:r>
    </w:p>
    <w:p w14:paraId="6DDC3E6A" w14:textId="77777777" w:rsidR="006A09CB" w:rsidRPr="00126D13" w:rsidRDefault="006A09CB" w:rsidP="006A09CB">
      <w:pPr>
        <w:pStyle w:val="Doc-text2"/>
      </w:pPr>
      <w:r w:rsidRPr="00126D13">
        <w:t>2.     Rapporteur to propose resolutions for straightforward open issues which can already be included in the running CR</w:t>
      </w:r>
    </w:p>
    <w:p w14:paraId="355349B1" w14:textId="77777777" w:rsidR="006A09CB" w:rsidRPr="00126D13" w:rsidRDefault="006A09CB" w:rsidP="006A09CB">
      <w:pPr>
        <w:pStyle w:val="Doc-text2"/>
      </w:pPr>
      <w:r w:rsidRPr="00126D13">
        <w:t>3.     Get input on stage-3 issues that require further input from companies to make a decision:</w:t>
      </w:r>
    </w:p>
    <w:p w14:paraId="573ED567" w14:textId="77777777" w:rsidR="006A09CB" w:rsidRPr="00126D13" w:rsidRDefault="006A09CB" w:rsidP="006A09CB">
      <w:pPr>
        <w:pStyle w:val="Doc-text2"/>
      </w:pPr>
      <w:r w:rsidRPr="00126D13">
        <w:tab/>
        <w:t>o   Focus on stage-3 issues which are better handled via offline, e.g. signaling details, parameter values/ranges, NOT functionality discussion</w:t>
      </w:r>
    </w:p>
    <w:p w14:paraId="208DC2E9" w14:textId="77777777" w:rsidR="006A09CB" w:rsidRPr="00126D13" w:rsidRDefault="006A09CB" w:rsidP="006A09CB">
      <w:pPr>
        <w:pStyle w:val="Doc-text2"/>
      </w:pPr>
      <w:r w:rsidRPr="00126D13">
        <w:tab/>
        <w:t>o   For these issues, the discussion rapporteur submits a report with proposals to the next meeting, and input via company Tdocs should be avoided</w:t>
      </w:r>
    </w:p>
    <w:p w14:paraId="797B2D19" w14:textId="77777777" w:rsidR="006A09CB" w:rsidRPr="00126D13" w:rsidRDefault="006A09CB" w:rsidP="006A09CB">
      <w:pPr>
        <w:pStyle w:val="Doc-text2"/>
      </w:pPr>
      <w:r w:rsidRPr="00126D13">
        <w:t>4.     Identify the remaining open issues that need to be solved for WI completion in the next meeting</w:t>
      </w:r>
    </w:p>
    <w:p w14:paraId="057E0ABA" w14:textId="77777777" w:rsidR="006A09CB" w:rsidRPr="00126D13" w:rsidRDefault="006A09CB" w:rsidP="006A09CB">
      <w:pPr>
        <w:pStyle w:val="Doc-text2"/>
        <w:ind w:left="0" w:firstLine="0"/>
      </w:pPr>
      <w:r w:rsidRPr="00126D13">
        <w:tab/>
        <w:t>o   Company Tdocs for the next meeting should focus on these issues</w:t>
      </w:r>
    </w:p>
    <w:p w14:paraId="4F6E31C0" w14:textId="77777777" w:rsidR="006A09CB" w:rsidRPr="00126D13" w:rsidRDefault="006A09CB" w:rsidP="006A09CB">
      <w:pPr>
        <w:pStyle w:val="Doc-text2"/>
      </w:pPr>
    </w:p>
    <w:p w14:paraId="517764B9" w14:textId="77777777" w:rsidR="006A09CB" w:rsidRPr="00126D13" w:rsidRDefault="006A09CB" w:rsidP="006A09CB">
      <w:pPr>
        <w:pStyle w:val="EmailDiscussion"/>
        <w:overflowPunct/>
        <w:autoSpaceDE/>
        <w:autoSpaceDN/>
        <w:adjustRightInd/>
        <w:ind w:left="1619" w:hanging="360"/>
        <w:textAlignment w:val="auto"/>
      </w:pPr>
      <w:r w:rsidRPr="00126D13">
        <w:t>[AT123bis][403][POS] LPP CRs (CATT)</w:t>
      </w:r>
    </w:p>
    <w:p w14:paraId="6C5FDC1B" w14:textId="77777777" w:rsidR="006A09CB" w:rsidRPr="00126D13" w:rsidRDefault="006A09CB" w:rsidP="006A09CB">
      <w:pPr>
        <w:pStyle w:val="EmailDiscussion2"/>
      </w:pPr>
      <w:r w:rsidRPr="00126D13">
        <w:tab/>
        <w:t>Scope: Check and update the Rel-18 positioning CRs to 37.355.</w:t>
      </w:r>
    </w:p>
    <w:p w14:paraId="348BDBEA" w14:textId="77777777" w:rsidR="006A09CB" w:rsidRPr="00126D13" w:rsidRDefault="006A09CB" w:rsidP="006A09CB">
      <w:pPr>
        <w:pStyle w:val="EmailDiscussion2"/>
      </w:pPr>
      <w:r w:rsidRPr="00126D13">
        <w:tab/>
        <w:t>Intended outcome: Endorsable CRs and summary as follows:</w:t>
      </w:r>
    </w:p>
    <w:p w14:paraId="74806D42" w14:textId="77777777" w:rsidR="006A09CB" w:rsidRPr="00126D13" w:rsidRDefault="006A09CB" w:rsidP="006A09CB">
      <w:pPr>
        <w:pStyle w:val="EmailDiscussion2"/>
      </w:pPr>
      <w:r w:rsidRPr="00126D13">
        <w:tab/>
      </w:r>
      <w:r w:rsidRPr="00126D13">
        <w:tab/>
        <w:t>R2-2311396 (integrity)</w:t>
      </w:r>
    </w:p>
    <w:p w14:paraId="7DEC613A" w14:textId="77777777" w:rsidR="006A09CB" w:rsidRPr="00126D13" w:rsidRDefault="006A09CB" w:rsidP="006A09CB">
      <w:pPr>
        <w:pStyle w:val="EmailDiscussion2"/>
      </w:pPr>
      <w:r w:rsidRPr="00126D13">
        <w:tab/>
      </w:r>
      <w:r w:rsidRPr="00126D13">
        <w:tab/>
        <w:t>R2-2311397 (CPP)</w:t>
      </w:r>
    </w:p>
    <w:p w14:paraId="705AEFC5" w14:textId="77777777" w:rsidR="006A09CB" w:rsidRPr="00126D13" w:rsidRDefault="006A09CB" w:rsidP="006A09CB">
      <w:pPr>
        <w:pStyle w:val="EmailDiscussion2"/>
      </w:pPr>
      <w:r w:rsidRPr="00126D13">
        <w:tab/>
      </w:r>
      <w:r w:rsidRPr="00126D13">
        <w:tab/>
        <w:t>R2-2311398 (BW aggregation)</w:t>
      </w:r>
    </w:p>
    <w:p w14:paraId="6BAD4296" w14:textId="77777777" w:rsidR="006A09CB" w:rsidRPr="00126D13" w:rsidRDefault="006A09CB" w:rsidP="006A09CB">
      <w:pPr>
        <w:pStyle w:val="EmailDiscussion2"/>
      </w:pPr>
      <w:r w:rsidRPr="00126D13">
        <w:tab/>
      </w:r>
      <w:r w:rsidRPr="00126D13">
        <w:tab/>
        <w:t>R2-2311399 (others)</w:t>
      </w:r>
    </w:p>
    <w:p w14:paraId="70E07597" w14:textId="77777777" w:rsidR="006A09CB" w:rsidRPr="00126D13" w:rsidRDefault="006A09CB" w:rsidP="006A09CB">
      <w:pPr>
        <w:pStyle w:val="EmailDiscussion2"/>
      </w:pPr>
      <w:r w:rsidRPr="00126D13">
        <w:tab/>
      </w:r>
      <w:r w:rsidRPr="00126D13">
        <w:tab/>
        <w:t>R2-2311550 (summary)</w:t>
      </w:r>
    </w:p>
    <w:p w14:paraId="6E0C20DB" w14:textId="77777777" w:rsidR="006A09CB" w:rsidRPr="00126D13" w:rsidRDefault="006A09CB" w:rsidP="006A09CB">
      <w:pPr>
        <w:pStyle w:val="EmailDiscussion2"/>
      </w:pPr>
      <w:r w:rsidRPr="00126D13">
        <w:tab/>
        <w:t>Deadline: Thursday 2023-10-12 2000 CST</w:t>
      </w:r>
    </w:p>
    <w:p w14:paraId="62556D43" w14:textId="77777777" w:rsidR="006A09CB" w:rsidRPr="00126D13" w:rsidRDefault="006A09CB" w:rsidP="006A09CB">
      <w:pPr>
        <w:pStyle w:val="EmailDiscussion2"/>
      </w:pPr>
    </w:p>
    <w:p w14:paraId="024D9F5A" w14:textId="61CD1CD7" w:rsidR="006A09CB" w:rsidRPr="00126D13" w:rsidRDefault="006A09CB" w:rsidP="006A09CB">
      <w:pPr>
        <w:pStyle w:val="Doc-title"/>
      </w:pPr>
      <w:r w:rsidRPr="00126D13">
        <w:t>R2-2311550</w:t>
      </w:r>
      <w:r w:rsidRPr="00126D13">
        <w:tab/>
        <w:t>[AT123bis][403][POS] LPP CRs (CATT)</w:t>
      </w:r>
      <w:r w:rsidRPr="00126D13">
        <w:tab/>
        <w:t>CATT</w:t>
      </w:r>
      <w:r w:rsidRPr="00126D13">
        <w:tab/>
        <w:t>discussion</w:t>
      </w:r>
      <w:r w:rsidRPr="00126D13">
        <w:tab/>
        <w:t>Rel-18</w:t>
      </w:r>
    </w:p>
    <w:p w14:paraId="76E6E468"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12D56A24" w14:textId="77777777" w:rsidR="006A09CB" w:rsidRPr="00126D13" w:rsidRDefault="006A09CB" w:rsidP="006A09CB">
      <w:pPr>
        <w:pStyle w:val="Doc-text2"/>
      </w:pPr>
    </w:p>
    <w:p w14:paraId="205590F7" w14:textId="50AC9B48" w:rsidR="006A09CB" w:rsidRPr="00126D13" w:rsidRDefault="006A09CB" w:rsidP="006A09CB">
      <w:pPr>
        <w:pStyle w:val="Doc-title"/>
      </w:pPr>
      <w:r w:rsidRPr="00126D13">
        <w:t>R2-2311396</w:t>
      </w:r>
      <w:r w:rsidRPr="00126D13">
        <w:tab/>
        <w:t>LPP running CR for RAT-dependent integrity</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0DA71BD1" w14:textId="20CB106A" w:rsidR="006A09CB" w:rsidRPr="00126D13" w:rsidRDefault="006A09CB" w:rsidP="006A09CB">
      <w:pPr>
        <w:pStyle w:val="Doc-title"/>
      </w:pPr>
      <w:r w:rsidRPr="00126D13">
        <w:t>R2-2311397</w:t>
      </w:r>
      <w:r w:rsidRPr="00126D13">
        <w:tab/>
        <w:t>LPP running CR for Carrier Phase Positioning</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5EE2CA5C" w14:textId="57AF0637" w:rsidR="006A09CB" w:rsidRPr="00126D13" w:rsidRDefault="006A09CB" w:rsidP="006A09CB">
      <w:pPr>
        <w:pStyle w:val="Doc-title"/>
      </w:pPr>
      <w:r w:rsidRPr="00126D13">
        <w:t>R2-2311398</w:t>
      </w:r>
      <w:r w:rsidRPr="00126D13">
        <w:tab/>
        <w:t>LPP Running CR for bandwidth aggregation</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3D7A166C" w14:textId="582D01A9" w:rsidR="006A09CB" w:rsidRPr="00126D13" w:rsidRDefault="006A09CB" w:rsidP="006A09CB">
      <w:pPr>
        <w:pStyle w:val="Doc-title"/>
      </w:pPr>
      <w:r w:rsidRPr="00126D13">
        <w:t>R2-2311399</w:t>
      </w:r>
      <w:r w:rsidRPr="00126D13">
        <w:tab/>
        <w:t>LPP running CR for LPHAP and Redcap positioning</w:t>
      </w:r>
      <w:r w:rsidRPr="00126D13">
        <w:tab/>
        <w:t>CATT</w:t>
      </w:r>
      <w:r w:rsidRPr="00126D13">
        <w:tab/>
        <w:t>draftCR</w:t>
      </w:r>
      <w:r w:rsidRPr="00126D13">
        <w:tab/>
        <w:t>Rel-18</w:t>
      </w:r>
      <w:r w:rsidRPr="00126D13">
        <w:tab/>
        <w:t>37.355</w:t>
      </w:r>
      <w:r w:rsidRPr="00126D13">
        <w:tab/>
        <w:t>17.6.0</w:t>
      </w:r>
      <w:r w:rsidRPr="00126D13">
        <w:tab/>
        <w:t>B</w:t>
      </w:r>
      <w:r w:rsidRPr="00126D13">
        <w:tab/>
        <w:t>NR_pos_enh2</w:t>
      </w:r>
    </w:p>
    <w:p w14:paraId="0FBAEF66" w14:textId="77777777" w:rsidR="006A09CB" w:rsidRPr="00126D13" w:rsidRDefault="006A09CB" w:rsidP="006A09CB">
      <w:pPr>
        <w:pStyle w:val="EmailDiscussion2"/>
      </w:pPr>
    </w:p>
    <w:p w14:paraId="117EDE72" w14:textId="77777777" w:rsidR="006A09CB" w:rsidRPr="00126D13" w:rsidRDefault="006A09CB" w:rsidP="006A09CB">
      <w:pPr>
        <w:pStyle w:val="EmailDiscussion2"/>
      </w:pPr>
    </w:p>
    <w:p w14:paraId="4B286C58" w14:textId="77777777" w:rsidR="006A09CB" w:rsidRPr="00126D13" w:rsidRDefault="006A09CB" w:rsidP="006A09CB">
      <w:pPr>
        <w:pStyle w:val="EmailDiscussion"/>
        <w:overflowPunct/>
        <w:autoSpaceDE/>
        <w:autoSpaceDN/>
        <w:adjustRightInd/>
        <w:ind w:left="1619" w:hanging="360"/>
        <w:textAlignment w:val="auto"/>
      </w:pPr>
      <w:r w:rsidRPr="00126D13">
        <w:t>[Post123bis][408][POS] Rel-18 LPP running CRs (CATT)</w:t>
      </w:r>
    </w:p>
    <w:p w14:paraId="68D136E5" w14:textId="77777777" w:rsidR="006A09CB" w:rsidRPr="00126D13" w:rsidRDefault="006A09CB" w:rsidP="006A09CB">
      <w:pPr>
        <w:pStyle w:val="EmailDiscussion2"/>
      </w:pPr>
      <w:r w:rsidRPr="00126D13">
        <w:tab/>
        <w:t>Scope: Review the running CRs and develop open issue lists.</w:t>
      </w:r>
    </w:p>
    <w:p w14:paraId="3D33E19B" w14:textId="77777777" w:rsidR="006A09CB" w:rsidRPr="00126D13" w:rsidRDefault="006A09CB" w:rsidP="006A09CB">
      <w:pPr>
        <w:pStyle w:val="EmailDiscussion2"/>
      </w:pPr>
      <w:r w:rsidRPr="00126D13">
        <w:tab/>
        <w:t>Intended outcome: Draft CRs and open issue list for next meeting</w:t>
      </w:r>
    </w:p>
    <w:p w14:paraId="0A62DF2A" w14:textId="77777777" w:rsidR="006A09CB" w:rsidRPr="00126D13" w:rsidRDefault="006A09CB" w:rsidP="006A09CB">
      <w:pPr>
        <w:pStyle w:val="EmailDiscussion2"/>
      </w:pPr>
      <w:r w:rsidRPr="00126D13">
        <w:tab/>
        <w:t>Deadline: Medium (2 weeks)</w:t>
      </w:r>
    </w:p>
    <w:p w14:paraId="0E17F84C" w14:textId="77777777" w:rsidR="006A09CB" w:rsidRPr="00126D13" w:rsidRDefault="006A09CB" w:rsidP="006A09CB">
      <w:pPr>
        <w:pStyle w:val="EmailDiscussion2"/>
      </w:pPr>
    </w:p>
    <w:p w14:paraId="489D2B43" w14:textId="77777777" w:rsidR="006A09CB" w:rsidRPr="00126D13" w:rsidRDefault="006A09CB" w:rsidP="006A09CB">
      <w:pPr>
        <w:pStyle w:val="Doc-text2"/>
      </w:pPr>
    </w:p>
    <w:p w14:paraId="50919742" w14:textId="77777777" w:rsidR="006A09CB" w:rsidRPr="00126D13" w:rsidRDefault="006A09CB" w:rsidP="006A09CB">
      <w:pPr>
        <w:pStyle w:val="Doc-text2"/>
      </w:pPr>
    </w:p>
    <w:p w14:paraId="7C64AAB8" w14:textId="77777777" w:rsidR="006A09CB" w:rsidRPr="00126D13" w:rsidRDefault="006A09CB" w:rsidP="006A09CB">
      <w:pPr>
        <w:pStyle w:val="EmailDiscussion"/>
        <w:overflowPunct/>
        <w:autoSpaceDE/>
        <w:autoSpaceDN/>
        <w:adjustRightInd/>
        <w:ind w:left="1619" w:hanging="360"/>
        <w:textAlignment w:val="auto"/>
      </w:pPr>
      <w:r w:rsidRPr="00126D13">
        <w:t>[AT123bis][404][POS] Positioning MAC CRs (Huawei)</w:t>
      </w:r>
    </w:p>
    <w:p w14:paraId="3CF65CB0" w14:textId="77777777" w:rsidR="006A09CB" w:rsidRPr="00126D13" w:rsidRDefault="006A09CB" w:rsidP="006A09CB">
      <w:pPr>
        <w:pStyle w:val="EmailDiscussion2"/>
      </w:pPr>
      <w:r w:rsidRPr="00126D13">
        <w:tab/>
        <w:t>Scope: Check and update the Rel-18 positioning CRs to 38.321.</w:t>
      </w:r>
    </w:p>
    <w:p w14:paraId="524EB1EA" w14:textId="77777777" w:rsidR="006A09CB" w:rsidRPr="00126D13" w:rsidRDefault="006A09CB" w:rsidP="006A09CB">
      <w:pPr>
        <w:pStyle w:val="EmailDiscussion2"/>
      </w:pPr>
      <w:r w:rsidRPr="00126D13">
        <w:tab/>
        <w:t>Intended outcome: Endorsable CRs and summary:</w:t>
      </w:r>
    </w:p>
    <w:p w14:paraId="300C4004" w14:textId="77777777" w:rsidR="006A09CB" w:rsidRPr="00126D13" w:rsidRDefault="006A09CB" w:rsidP="006A09CB">
      <w:pPr>
        <w:pStyle w:val="EmailDiscussion2"/>
      </w:pPr>
      <w:r w:rsidRPr="00126D13">
        <w:tab/>
      </w:r>
      <w:r w:rsidRPr="00126D13">
        <w:tab/>
        <w:t>R2-2311551 (sidelink positioning)</w:t>
      </w:r>
    </w:p>
    <w:p w14:paraId="6100A368" w14:textId="77777777" w:rsidR="006A09CB" w:rsidRPr="00126D13" w:rsidRDefault="006A09CB" w:rsidP="006A09CB">
      <w:pPr>
        <w:pStyle w:val="EmailDiscussion2"/>
      </w:pPr>
      <w:r w:rsidRPr="00126D13">
        <w:tab/>
      </w:r>
      <w:r w:rsidRPr="00126D13">
        <w:tab/>
        <w:t>R2-2311563 (LPHAP)</w:t>
      </w:r>
    </w:p>
    <w:p w14:paraId="7089B155" w14:textId="77777777" w:rsidR="006A09CB" w:rsidRPr="00126D13" w:rsidRDefault="006A09CB" w:rsidP="006A09CB">
      <w:pPr>
        <w:pStyle w:val="EmailDiscussion2"/>
      </w:pPr>
      <w:r w:rsidRPr="00126D13">
        <w:tab/>
      </w:r>
      <w:r w:rsidRPr="00126D13">
        <w:tab/>
        <w:t>R2-2311564 (summary)</w:t>
      </w:r>
    </w:p>
    <w:p w14:paraId="6D6500F0" w14:textId="77777777" w:rsidR="006A09CB" w:rsidRPr="00126D13" w:rsidRDefault="006A09CB" w:rsidP="006A09CB">
      <w:pPr>
        <w:pStyle w:val="EmailDiscussion2"/>
      </w:pPr>
      <w:r w:rsidRPr="00126D13">
        <w:tab/>
      </w:r>
      <w:r w:rsidRPr="00126D13">
        <w:tab/>
        <w:t>Others TBD if revisions are needed</w:t>
      </w:r>
    </w:p>
    <w:p w14:paraId="56E1E927" w14:textId="77777777" w:rsidR="006A09CB" w:rsidRPr="00126D13" w:rsidRDefault="006A09CB" w:rsidP="006A09CB">
      <w:pPr>
        <w:pStyle w:val="EmailDiscussion2"/>
      </w:pPr>
      <w:r w:rsidRPr="00126D13">
        <w:tab/>
        <w:t>Deadline: Thursday 2023-10-12 2000 CST</w:t>
      </w:r>
    </w:p>
    <w:p w14:paraId="33BA61A6" w14:textId="77777777" w:rsidR="006A09CB" w:rsidRPr="00126D13" w:rsidRDefault="006A09CB" w:rsidP="006A09CB">
      <w:pPr>
        <w:pStyle w:val="EmailDiscussion2"/>
      </w:pPr>
    </w:p>
    <w:p w14:paraId="1040E70A" w14:textId="50FE38C6" w:rsidR="006A09CB" w:rsidRPr="00126D13" w:rsidRDefault="006A09CB" w:rsidP="006A09CB">
      <w:pPr>
        <w:pStyle w:val="Doc-title"/>
      </w:pPr>
      <w:r w:rsidRPr="00126D13">
        <w:t>R2-2311551</w:t>
      </w:r>
      <w:r w:rsidRPr="00126D13">
        <w:tab/>
        <w:t>Running MAC CR for Sidelink Positioning</w:t>
      </w:r>
      <w:r w:rsidRPr="00126D13">
        <w:tab/>
        <w:t>Huawei, HiSilicon</w:t>
      </w:r>
      <w:r w:rsidRPr="00126D13">
        <w:tab/>
        <w:t>draftCR</w:t>
      </w:r>
      <w:r w:rsidRPr="00126D13">
        <w:tab/>
        <w:t>Rel-18</w:t>
      </w:r>
      <w:r w:rsidRPr="00126D13">
        <w:tab/>
        <w:t>38.321</w:t>
      </w:r>
      <w:r w:rsidRPr="00126D13">
        <w:tab/>
        <w:t>17.6.0</w:t>
      </w:r>
      <w:r w:rsidRPr="00126D13">
        <w:tab/>
        <w:t>NR_pos_enh2</w:t>
      </w:r>
    </w:p>
    <w:p w14:paraId="24EC13EC" w14:textId="77777777" w:rsidR="006A09CB" w:rsidRPr="00126D13" w:rsidRDefault="006A09CB" w:rsidP="006A09CB">
      <w:pPr>
        <w:pStyle w:val="EmailDiscussion2"/>
      </w:pPr>
    </w:p>
    <w:p w14:paraId="0FC4FB6F" w14:textId="1885DA39" w:rsidR="006A09CB" w:rsidRPr="00126D13" w:rsidRDefault="006A09CB" w:rsidP="006A09CB">
      <w:pPr>
        <w:pStyle w:val="Doc-title"/>
      </w:pPr>
      <w:r w:rsidRPr="00126D13">
        <w:t>R2-2311563</w:t>
      </w:r>
      <w:r w:rsidRPr="00126D13">
        <w:tab/>
        <w:t>Running MAC CR for LPHAP</w:t>
      </w:r>
      <w:r w:rsidRPr="00126D13">
        <w:tab/>
        <w:t>Huawei, HiSilicon</w:t>
      </w:r>
      <w:r w:rsidRPr="00126D13">
        <w:tab/>
        <w:t>draftCR</w:t>
      </w:r>
      <w:r w:rsidRPr="00126D13">
        <w:tab/>
        <w:t>Rel-18</w:t>
      </w:r>
      <w:r w:rsidRPr="00126D13">
        <w:tab/>
        <w:t>38.321</w:t>
      </w:r>
      <w:r w:rsidRPr="00126D13">
        <w:tab/>
        <w:t>17.6.0</w:t>
      </w:r>
      <w:r w:rsidRPr="00126D13">
        <w:tab/>
        <w:t>NR_pos_enh2</w:t>
      </w:r>
    </w:p>
    <w:p w14:paraId="12EE9BBB" w14:textId="77777777" w:rsidR="006A09CB" w:rsidRPr="00126D13" w:rsidRDefault="006A09CB" w:rsidP="006A09CB">
      <w:pPr>
        <w:pStyle w:val="EmailDiscussion2"/>
      </w:pPr>
    </w:p>
    <w:p w14:paraId="66D91692" w14:textId="2426F13B" w:rsidR="006A09CB" w:rsidRPr="00126D13" w:rsidRDefault="006A09CB" w:rsidP="006A09CB">
      <w:pPr>
        <w:pStyle w:val="Doc-title"/>
      </w:pPr>
      <w:r w:rsidRPr="00126D13">
        <w:t>R2-2311564</w:t>
      </w:r>
      <w:r w:rsidRPr="00126D13">
        <w:tab/>
        <w:t>Summary of [AT123bis][404][POS] Positioning MAC CRs (Huawei)</w:t>
      </w:r>
      <w:r w:rsidRPr="00126D13">
        <w:tab/>
        <w:t>Huawei, HiSilicon</w:t>
      </w:r>
      <w:r w:rsidRPr="00126D13">
        <w:tab/>
        <w:t>discussion</w:t>
      </w:r>
      <w:r w:rsidRPr="00126D13">
        <w:tab/>
        <w:t>Rel-18</w:t>
      </w:r>
      <w:r w:rsidRPr="00126D13">
        <w:tab/>
        <w:t>NR_pos_enh2</w:t>
      </w:r>
    </w:p>
    <w:p w14:paraId="3143BD60"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0EC4D9A7" w14:textId="77777777" w:rsidR="006A09CB" w:rsidRPr="00126D13" w:rsidRDefault="006A09CB" w:rsidP="006A09CB">
      <w:pPr>
        <w:pStyle w:val="Doc-text2"/>
      </w:pPr>
    </w:p>
    <w:p w14:paraId="30DEA3FA" w14:textId="77777777" w:rsidR="006A09CB" w:rsidRPr="00126D13" w:rsidRDefault="006A09CB" w:rsidP="006A09CB">
      <w:pPr>
        <w:pStyle w:val="Doc-text2"/>
      </w:pPr>
    </w:p>
    <w:p w14:paraId="68456C29" w14:textId="77777777" w:rsidR="006A09CB" w:rsidRPr="00126D13" w:rsidRDefault="006A09CB" w:rsidP="006A09CB">
      <w:pPr>
        <w:pStyle w:val="EmailDiscussion"/>
        <w:overflowPunct/>
        <w:autoSpaceDE/>
        <w:autoSpaceDN/>
        <w:adjustRightInd/>
        <w:ind w:left="1619" w:hanging="360"/>
        <w:textAlignment w:val="auto"/>
      </w:pPr>
      <w:r w:rsidRPr="00126D13">
        <w:t>[Post123bis][409][POS] Rel-18 positioning MAC CRs (Huawei)</w:t>
      </w:r>
    </w:p>
    <w:p w14:paraId="4A533F87" w14:textId="77777777" w:rsidR="006A09CB" w:rsidRPr="00126D13" w:rsidRDefault="006A09CB" w:rsidP="006A09CB">
      <w:pPr>
        <w:pStyle w:val="EmailDiscussion2"/>
      </w:pPr>
      <w:r w:rsidRPr="00126D13">
        <w:tab/>
        <w:t>Scope: Review the running CRs and develop open issue lists.</w:t>
      </w:r>
    </w:p>
    <w:p w14:paraId="76B907B0" w14:textId="77777777" w:rsidR="006A09CB" w:rsidRPr="00126D13" w:rsidRDefault="006A09CB" w:rsidP="006A09CB">
      <w:pPr>
        <w:pStyle w:val="EmailDiscussion2"/>
      </w:pPr>
      <w:r w:rsidRPr="00126D13">
        <w:tab/>
        <w:t>Intended outcome: Draft CRs and open issue list for next meeting</w:t>
      </w:r>
    </w:p>
    <w:p w14:paraId="3368EF7D" w14:textId="77777777" w:rsidR="006A09CB" w:rsidRPr="00126D13" w:rsidRDefault="006A09CB" w:rsidP="006A09CB">
      <w:pPr>
        <w:pStyle w:val="EmailDiscussion2"/>
      </w:pPr>
      <w:r w:rsidRPr="00126D13">
        <w:tab/>
        <w:t>Deadline: Medium (2 weeks)</w:t>
      </w:r>
    </w:p>
    <w:p w14:paraId="5BB84E53" w14:textId="77777777" w:rsidR="006A09CB" w:rsidRPr="00126D13" w:rsidRDefault="006A09CB" w:rsidP="006A09CB">
      <w:pPr>
        <w:pStyle w:val="EmailDiscussion2"/>
      </w:pPr>
    </w:p>
    <w:p w14:paraId="48A19DAB" w14:textId="77777777" w:rsidR="006A09CB" w:rsidRPr="00126D13" w:rsidRDefault="006A09CB" w:rsidP="006A09CB">
      <w:pPr>
        <w:pStyle w:val="Doc-text2"/>
      </w:pPr>
    </w:p>
    <w:p w14:paraId="7B2A88F3" w14:textId="77777777" w:rsidR="006A09CB" w:rsidRPr="00126D13" w:rsidRDefault="006A09CB" w:rsidP="006A09CB">
      <w:pPr>
        <w:pStyle w:val="Doc-text2"/>
      </w:pPr>
    </w:p>
    <w:p w14:paraId="29D4DEB2" w14:textId="77777777" w:rsidR="006A09CB" w:rsidRPr="00126D13" w:rsidRDefault="006A09CB" w:rsidP="006A09CB">
      <w:pPr>
        <w:pStyle w:val="EmailDiscussion"/>
        <w:overflowPunct/>
        <w:autoSpaceDE/>
        <w:autoSpaceDN/>
        <w:adjustRightInd/>
        <w:ind w:left="1619" w:hanging="360"/>
        <w:textAlignment w:val="auto"/>
      </w:pPr>
      <w:r w:rsidRPr="00126D13">
        <w:t>[AT123bis][405][POS] Positioning RRC CRs (Ericsson)</w:t>
      </w:r>
    </w:p>
    <w:p w14:paraId="6670156C" w14:textId="77777777" w:rsidR="006A09CB" w:rsidRPr="00126D13" w:rsidRDefault="006A09CB" w:rsidP="006A09CB">
      <w:pPr>
        <w:pStyle w:val="EmailDiscussion2"/>
      </w:pPr>
      <w:r w:rsidRPr="00126D13">
        <w:tab/>
        <w:t>Scope: Check and update the Rel-18 positioning CRs to 38.331.</w:t>
      </w:r>
    </w:p>
    <w:p w14:paraId="74F2CA5D" w14:textId="77777777" w:rsidR="006A09CB" w:rsidRPr="00126D13" w:rsidRDefault="006A09CB" w:rsidP="006A09CB">
      <w:pPr>
        <w:pStyle w:val="EmailDiscussion2"/>
      </w:pPr>
      <w:r w:rsidRPr="00126D13">
        <w:lastRenderedPageBreak/>
        <w:tab/>
        <w:t>Intended outcome: Endorsable CR and summary:</w:t>
      </w:r>
    </w:p>
    <w:p w14:paraId="214A54D6" w14:textId="77777777" w:rsidR="006A09CB" w:rsidRPr="00126D13" w:rsidRDefault="006A09CB" w:rsidP="006A09CB">
      <w:pPr>
        <w:pStyle w:val="EmailDiscussion2"/>
      </w:pPr>
      <w:r w:rsidRPr="00126D13">
        <w:tab/>
      </w:r>
      <w:r w:rsidRPr="00126D13">
        <w:tab/>
        <w:t>R2-2311552 (merged RRC CR)</w:t>
      </w:r>
    </w:p>
    <w:p w14:paraId="3BA563BE" w14:textId="77777777" w:rsidR="006A09CB" w:rsidRPr="00126D13" w:rsidRDefault="006A09CB" w:rsidP="006A09CB">
      <w:pPr>
        <w:pStyle w:val="EmailDiscussion2"/>
      </w:pPr>
      <w:r w:rsidRPr="00126D13">
        <w:tab/>
      </w:r>
      <w:r w:rsidRPr="00126D13">
        <w:tab/>
        <w:t>R2-2311553 (summary)</w:t>
      </w:r>
    </w:p>
    <w:p w14:paraId="52F04D3C" w14:textId="77777777" w:rsidR="006A09CB" w:rsidRPr="00126D13" w:rsidRDefault="006A09CB" w:rsidP="006A09CB">
      <w:pPr>
        <w:pStyle w:val="EmailDiscussion2"/>
      </w:pPr>
      <w:r w:rsidRPr="00126D13">
        <w:tab/>
        <w:t>Deadline: Thursday 2023-10-12 2000 CST</w:t>
      </w:r>
    </w:p>
    <w:p w14:paraId="67CFCF23" w14:textId="77777777" w:rsidR="006A09CB" w:rsidRPr="00126D13" w:rsidRDefault="006A09CB" w:rsidP="006A09CB">
      <w:pPr>
        <w:pStyle w:val="EmailDiscussion2"/>
      </w:pPr>
    </w:p>
    <w:p w14:paraId="2A4A517A" w14:textId="545E620B" w:rsidR="006A09CB" w:rsidRPr="00126D13" w:rsidRDefault="006A09CB" w:rsidP="006A09CB">
      <w:pPr>
        <w:pStyle w:val="Doc-title"/>
      </w:pPr>
      <w:r w:rsidRPr="00126D13">
        <w:t>R2-2311553</w:t>
      </w:r>
      <w:r w:rsidRPr="00126D13">
        <w:tab/>
        <w:t>[AT123][405][POS] Positioning RRC CRs (Ericsson)</w:t>
      </w:r>
      <w:r w:rsidRPr="00126D13">
        <w:tab/>
        <w:t>Ericsson</w:t>
      </w:r>
      <w:r w:rsidRPr="00126D13">
        <w:tab/>
        <w:t>discussion</w:t>
      </w:r>
      <w:r w:rsidRPr="00126D13">
        <w:tab/>
        <w:t>Rel-18</w:t>
      </w:r>
    </w:p>
    <w:p w14:paraId="00246E0C"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109E62BB" w14:textId="77777777" w:rsidR="006A09CB" w:rsidRPr="00126D13" w:rsidRDefault="006A09CB" w:rsidP="006A09CB">
      <w:pPr>
        <w:pStyle w:val="Doc-text2"/>
      </w:pPr>
    </w:p>
    <w:p w14:paraId="273E6565" w14:textId="77777777" w:rsidR="006A09CB" w:rsidRPr="00126D13" w:rsidRDefault="006A09CB" w:rsidP="006A09CB">
      <w:pPr>
        <w:pStyle w:val="Doc-text2"/>
      </w:pPr>
      <w:r w:rsidRPr="00126D13">
        <w:t>Proposal 1</w:t>
      </w:r>
      <w:r w:rsidRPr="00126D13">
        <w:tab/>
        <w:t>RAN2 to discuss if RRC SRS configuration is needed to specify the time window to UE to enable simultaneous transmission for carrier phase positioning.</w:t>
      </w:r>
    </w:p>
    <w:p w14:paraId="1FC4A426" w14:textId="77777777" w:rsidR="006A09CB" w:rsidRPr="00126D13" w:rsidRDefault="006A09CB" w:rsidP="006A09CB">
      <w:pPr>
        <w:pStyle w:val="Doc-text2"/>
      </w:pPr>
      <w:r w:rsidRPr="00126D13">
        <w:t>Proposal 2</w:t>
      </w:r>
      <w:r w:rsidRPr="00126D13">
        <w:tab/>
        <w:t>RAN2 to discuss whether SRS configuration will be released after UE moves out of validity area or only the timer is stopped.</w:t>
      </w:r>
    </w:p>
    <w:p w14:paraId="55DA044B" w14:textId="77777777" w:rsidR="006A09CB" w:rsidRPr="00126D13" w:rsidRDefault="006A09CB" w:rsidP="006A09CB">
      <w:pPr>
        <w:pStyle w:val="Doc-text2"/>
      </w:pPr>
      <w:r w:rsidRPr="00126D13">
        <w:tab/>
        <w:t>1&gt; else if cell reselection occurs when srs-PosRRC-InactiveValidityArea is configured and if the cell is not included in the srs-PosConfigValidityArea:</w:t>
      </w:r>
    </w:p>
    <w:p w14:paraId="27E39DD2" w14:textId="77777777" w:rsidR="006A09CB" w:rsidRPr="00126D13" w:rsidRDefault="006A09CB" w:rsidP="006A09CB">
      <w:pPr>
        <w:pStyle w:val="Doc-text2"/>
      </w:pPr>
      <w:r w:rsidRPr="00126D13">
        <w:tab/>
        <w:t xml:space="preserve">  2&gt; indicate to the lower layer to stop inactivePosSRS-ValidityAreaTAT;</w:t>
      </w:r>
    </w:p>
    <w:p w14:paraId="622A3C55" w14:textId="77777777" w:rsidR="006A09CB" w:rsidRPr="00126D13" w:rsidRDefault="006A09CB" w:rsidP="006A09CB">
      <w:pPr>
        <w:pStyle w:val="Doc-text2"/>
      </w:pPr>
      <w:r w:rsidRPr="00126D13">
        <w:tab/>
        <w:t xml:space="preserve">  2&gt; release the srs-PosRRC-InactiveValidityArea.</w:t>
      </w:r>
    </w:p>
    <w:p w14:paraId="095967D1" w14:textId="77777777" w:rsidR="006A09CB" w:rsidRPr="00126D13" w:rsidRDefault="006A09CB" w:rsidP="006A09CB">
      <w:pPr>
        <w:pStyle w:val="Doc-title"/>
      </w:pPr>
    </w:p>
    <w:p w14:paraId="45F075B9" w14:textId="71F889EB" w:rsidR="006A09CB" w:rsidRPr="00126D13" w:rsidRDefault="006A09CB" w:rsidP="006A09CB">
      <w:pPr>
        <w:pStyle w:val="Doc-title"/>
      </w:pPr>
      <w:r w:rsidRPr="00126D13">
        <w:t>R2-2311552</w:t>
      </w:r>
      <w:r w:rsidRPr="00126D13">
        <w:tab/>
        <w:t>Running CR for Positioning</w:t>
      </w:r>
      <w:r w:rsidRPr="00126D13">
        <w:tab/>
        <w:t>Ericsson</w:t>
      </w:r>
      <w:r w:rsidRPr="00126D13">
        <w:tab/>
        <w:t>draftCR</w:t>
      </w:r>
      <w:r w:rsidRPr="00126D13">
        <w:tab/>
        <w:t>Rel-18</w:t>
      </w:r>
      <w:r w:rsidRPr="00126D13">
        <w:tab/>
        <w:t>38.331</w:t>
      </w:r>
      <w:r w:rsidRPr="00126D13">
        <w:tab/>
        <w:t>17.6.0</w:t>
      </w:r>
      <w:r w:rsidRPr="00126D13">
        <w:tab/>
        <w:t>B</w:t>
      </w:r>
      <w:r w:rsidRPr="00126D13">
        <w:tab/>
        <w:t>NR_pos_enh2</w:t>
      </w:r>
    </w:p>
    <w:p w14:paraId="34E107E9" w14:textId="77777777" w:rsidR="006A09CB" w:rsidRPr="00126D13" w:rsidRDefault="006A09CB" w:rsidP="006A09CB">
      <w:pPr>
        <w:pStyle w:val="Doc-text2"/>
      </w:pPr>
    </w:p>
    <w:p w14:paraId="37F936FC" w14:textId="77777777" w:rsidR="006A09CB" w:rsidRPr="00126D13" w:rsidRDefault="006A09CB" w:rsidP="006A09CB">
      <w:pPr>
        <w:pStyle w:val="Doc-text2"/>
      </w:pPr>
    </w:p>
    <w:p w14:paraId="6EBF2401" w14:textId="77777777" w:rsidR="006A09CB" w:rsidRPr="00126D13" w:rsidRDefault="006A09CB" w:rsidP="006A09CB">
      <w:pPr>
        <w:pStyle w:val="EmailDiscussion"/>
        <w:overflowPunct/>
        <w:autoSpaceDE/>
        <w:autoSpaceDN/>
        <w:adjustRightInd/>
        <w:ind w:left="1619" w:hanging="360"/>
        <w:textAlignment w:val="auto"/>
      </w:pPr>
      <w:r w:rsidRPr="00126D13">
        <w:t>[Post123bis][410][POS] Rel-18 positioning RRC CR (Ericsson)</w:t>
      </w:r>
    </w:p>
    <w:p w14:paraId="35D53EFD" w14:textId="77777777" w:rsidR="006A09CB" w:rsidRPr="00126D13" w:rsidRDefault="006A09CB" w:rsidP="006A09CB">
      <w:pPr>
        <w:pStyle w:val="EmailDiscussion2"/>
      </w:pPr>
      <w:r w:rsidRPr="00126D13">
        <w:tab/>
        <w:t>Scope: Review the running CR and develop an open issue list.</w:t>
      </w:r>
    </w:p>
    <w:p w14:paraId="50DE36DE" w14:textId="77777777" w:rsidR="006A09CB" w:rsidRPr="00126D13" w:rsidRDefault="006A09CB" w:rsidP="006A09CB">
      <w:pPr>
        <w:pStyle w:val="EmailDiscussion2"/>
      </w:pPr>
      <w:r w:rsidRPr="00126D13">
        <w:tab/>
        <w:t>Intended outcome: Draft CR and open issue list for next meeting</w:t>
      </w:r>
    </w:p>
    <w:p w14:paraId="77EBBD02" w14:textId="77777777" w:rsidR="006A09CB" w:rsidRPr="00126D13" w:rsidRDefault="006A09CB" w:rsidP="006A09CB">
      <w:pPr>
        <w:pStyle w:val="EmailDiscussion2"/>
      </w:pPr>
      <w:r w:rsidRPr="00126D13">
        <w:tab/>
        <w:t>Deadline: Medium (2 weeks)</w:t>
      </w:r>
    </w:p>
    <w:p w14:paraId="29BEF82E" w14:textId="25A620BF" w:rsidR="006A09CB" w:rsidRPr="00126D13" w:rsidRDefault="00433805" w:rsidP="006A09CB">
      <w:pPr>
        <w:pStyle w:val="EmailDiscussion2"/>
      </w:pPr>
      <w:r>
        <w:t>=&gt; Available in R2-2311599 (LSout)</w:t>
      </w:r>
    </w:p>
    <w:p w14:paraId="2729A355" w14:textId="77777777" w:rsidR="006A09CB" w:rsidRPr="00126D13" w:rsidRDefault="006A09CB" w:rsidP="006A09CB">
      <w:pPr>
        <w:pStyle w:val="Doc-text2"/>
      </w:pPr>
    </w:p>
    <w:p w14:paraId="036BC93A" w14:textId="77777777" w:rsidR="006A09CB" w:rsidRPr="00126D13" w:rsidRDefault="006A09CB" w:rsidP="006A09CB">
      <w:pPr>
        <w:pStyle w:val="EmailDiscussion"/>
        <w:overflowPunct/>
        <w:autoSpaceDE/>
        <w:autoSpaceDN/>
        <w:adjustRightInd/>
        <w:ind w:left="1619" w:hanging="360"/>
        <w:textAlignment w:val="auto"/>
      </w:pPr>
      <w:r w:rsidRPr="00126D13">
        <w:t>[AT123bis][406][POS] Positioning 38.305 CR (Qualcomm)</w:t>
      </w:r>
    </w:p>
    <w:p w14:paraId="59136546" w14:textId="77777777" w:rsidR="006A09CB" w:rsidRPr="00126D13" w:rsidRDefault="006A09CB" w:rsidP="006A09CB">
      <w:pPr>
        <w:pStyle w:val="EmailDiscussion2"/>
      </w:pPr>
      <w:r w:rsidRPr="00126D13">
        <w:tab/>
        <w:t>Scope: Check and update the Rel-18 positioning CR to 38.305.</w:t>
      </w:r>
    </w:p>
    <w:p w14:paraId="582118E7" w14:textId="77777777" w:rsidR="006A09CB" w:rsidRPr="00126D13" w:rsidRDefault="006A09CB" w:rsidP="006A09CB">
      <w:pPr>
        <w:pStyle w:val="EmailDiscussion2"/>
      </w:pPr>
      <w:r w:rsidRPr="00126D13">
        <w:tab/>
        <w:t>Intended outcome: Endorsable CR in R2-2311554 and report in R2-2311567</w:t>
      </w:r>
    </w:p>
    <w:p w14:paraId="08C53408" w14:textId="77777777" w:rsidR="006A09CB" w:rsidRPr="00126D13" w:rsidRDefault="006A09CB" w:rsidP="006A09CB">
      <w:pPr>
        <w:pStyle w:val="EmailDiscussion2"/>
      </w:pPr>
      <w:r w:rsidRPr="00126D13">
        <w:tab/>
        <w:t>Deadline: Thursday 2023-10-12 2000 CST</w:t>
      </w:r>
    </w:p>
    <w:p w14:paraId="1069CFC8" w14:textId="77777777" w:rsidR="006A09CB" w:rsidRPr="00126D13" w:rsidRDefault="006A09CB" w:rsidP="006A09CB">
      <w:pPr>
        <w:pStyle w:val="EmailDiscussion2"/>
      </w:pPr>
    </w:p>
    <w:p w14:paraId="4654D9F6" w14:textId="0F1D9459" w:rsidR="006A09CB" w:rsidRPr="00126D13" w:rsidRDefault="006A09CB" w:rsidP="006A09CB">
      <w:pPr>
        <w:pStyle w:val="Doc-title"/>
      </w:pPr>
      <w:r w:rsidRPr="00126D13">
        <w:t>R2-2311567</w:t>
      </w:r>
      <w:r w:rsidRPr="00126D13">
        <w:tab/>
        <w:t>Summary of [AT123bis][406][POS] Positioning 38.305 CR (Qualcomm)</w:t>
      </w:r>
      <w:r w:rsidRPr="00126D13">
        <w:tab/>
        <w:t>Qualcomm Incorporated</w:t>
      </w:r>
      <w:r w:rsidRPr="00126D13">
        <w:tab/>
        <w:t>discussion</w:t>
      </w:r>
      <w:r w:rsidRPr="00126D13">
        <w:tab/>
        <w:t>Rel-18</w:t>
      </w:r>
      <w:r w:rsidRPr="00126D13">
        <w:tab/>
        <w:t>FS_NR_pos_enh2</w:t>
      </w:r>
    </w:p>
    <w:p w14:paraId="403A95F2" w14:textId="77777777" w:rsidR="006A09CB" w:rsidRPr="00126D13" w:rsidRDefault="006A09CB" w:rsidP="006A09CB">
      <w:pPr>
        <w:pStyle w:val="Doc-text2"/>
        <w:numPr>
          <w:ilvl w:val="0"/>
          <w:numId w:val="338"/>
        </w:numPr>
        <w:overflowPunct/>
        <w:autoSpaceDE/>
        <w:autoSpaceDN/>
        <w:adjustRightInd/>
        <w:textAlignment w:val="auto"/>
      </w:pPr>
      <w:r w:rsidRPr="00126D13">
        <w:t>Noted</w:t>
      </w:r>
    </w:p>
    <w:p w14:paraId="22974E1E" w14:textId="77777777" w:rsidR="006A09CB" w:rsidRPr="00126D13" w:rsidRDefault="006A09CB" w:rsidP="006A09CB">
      <w:pPr>
        <w:pStyle w:val="Doc-text2"/>
      </w:pPr>
    </w:p>
    <w:p w14:paraId="219C8947" w14:textId="77777777" w:rsidR="006A09CB" w:rsidRPr="00126D13" w:rsidRDefault="006A09CB" w:rsidP="006A09CB">
      <w:pPr>
        <w:pStyle w:val="Doc-text2"/>
      </w:pPr>
      <w:r w:rsidRPr="00126D13">
        <w:t>Discussion:</w:t>
      </w:r>
    </w:p>
    <w:p w14:paraId="0D4B1B00" w14:textId="77777777" w:rsidR="006A09CB" w:rsidRPr="00126D13" w:rsidRDefault="006A09CB" w:rsidP="006A09CB">
      <w:pPr>
        <w:pStyle w:val="Doc-text2"/>
      </w:pPr>
      <w:r w:rsidRPr="00126D13">
        <w:t>Qualcomm wonder if we should capture the aspects outside our WI, e.g., groupcast/broadcast.  Huawei think we capture what is in RAN WI scope.</w:t>
      </w:r>
    </w:p>
    <w:p w14:paraId="155776F1" w14:textId="77777777" w:rsidR="006A09CB" w:rsidRPr="00126D13" w:rsidRDefault="006A09CB" w:rsidP="006A09CB">
      <w:pPr>
        <w:pStyle w:val="EmailDiscussion2"/>
      </w:pPr>
    </w:p>
    <w:p w14:paraId="577AA7E8" w14:textId="16C1398E" w:rsidR="006A09CB" w:rsidRPr="00126D13" w:rsidRDefault="006A09CB" w:rsidP="006A09CB">
      <w:pPr>
        <w:pStyle w:val="Doc-title"/>
      </w:pPr>
      <w:r w:rsidRPr="00126D13">
        <w:t>R2-2311554</w:t>
      </w:r>
      <w:r w:rsidRPr="00126D13">
        <w:tab/>
        <w:t>Running Stage 2 CR for 'Expanded and improved NR positioning'</w:t>
      </w:r>
      <w:r w:rsidRPr="00126D13">
        <w:tab/>
        <w:t>Qualcomm Incorporated</w:t>
      </w:r>
      <w:r w:rsidRPr="00126D13">
        <w:tab/>
        <w:t>draftCR</w:t>
      </w:r>
      <w:r w:rsidRPr="00126D13">
        <w:tab/>
        <w:t>Rel-18</w:t>
      </w:r>
      <w:r w:rsidRPr="00126D13">
        <w:tab/>
        <w:t>38.305</w:t>
      </w:r>
      <w:r w:rsidRPr="00126D13">
        <w:tab/>
        <w:t>17.6.0</w:t>
      </w:r>
      <w:r w:rsidRPr="00126D13">
        <w:tab/>
        <w:t>B</w:t>
      </w:r>
      <w:r w:rsidRPr="00126D13">
        <w:tab/>
        <w:t>NR_pos_enh2</w:t>
      </w:r>
    </w:p>
    <w:p w14:paraId="17885D81" w14:textId="77777777" w:rsidR="006A09CB" w:rsidRPr="00126D13" w:rsidRDefault="006A09CB" w:rsidP="006A09CB">
      <w:pPr>
        <w:pStyle w:val="Doc-text2"/>
      </w:pPr>
    </w:p>
    <w:p w14:paraId="6577D8C1" w14:textId="77777777" w:rsidR="006A09CB" w:rsidRPr="00126D13" w:rsidRDefault="006A09CB" w:rsidP="006A09CB">
      <w:pPr>
        <w:pStyle w:val="Doc-text2"/>
      </w:pPr>
    </w:p>
    <w:p w14:paraId="41C35B79" w14:textId="77777777" w:rsidR="006A09CB" w:rsidRPr="00126D13" w:rsidRDefault="006A09CB" w:rsidP="006A09CB">
      <w:pPr>
        <w:pStyle w:val="EmailDiscussion"/>
        <w:overflowPunct/>
        <w:autoSpaceDE/>
        <w:autoSpaceDN/>
        <w:adjustRightInd/>
        <w:ind w:left="1619" w:hanging="360"/>
        <w:textAlignment w:val="auto"/>
      </w:pPr>
      <w:r w:rsidRPr="00126D13">
        <w:t>[Post123bis][411][POS] Rel-18 positioning 38.305 CR (Qualcomm)</w:t>
      </w:r>
    </w:p>
    <w:p w14:paraId="7E99185B" w14:textId="77777777" w:rsidR="006A09CB" w:rsidRPr="00126D13" w:rsidRDefault="006A09CB" w:rsidP="006A09CB">
      <w:pPr>
        <w:pStyle w:val="EmailDiscussion2"/>
      </w:pPr>
      <w:r w:rsidRPr="00126D13">
        <w:tab/>
        <w:t>Scope: Review the running CR and develop an open issue list.</w:t>
      </w:r>
    </w:p>
    <w:p w14:paraId="52484E5F" w14:textId="77777777" w:rsidR="006A09CB" w:rsidRPr="00126D13" w:rsidRDefault="006A09CB" w:rsidP="006A09CB">
      <w:pPr>
        <w:pStyle w:val="EmailDiscussion2"/>
      </w:pPr>
      <w:r w:rsidRPr="00126D13">
        <w:tab/>
        <w:t>Intended outcome: Draft CR and open issue list for next meeting</w:t>
      </w:r>
    </w:p>
    <w:p w14:paraId="3AF38155" w14:textId="77777777" w:rsidR="006A09CB" w:rsidRPr="00126D13" w:rsidRDefault="006A09CB" w:rsidP="006A09CB">
      <w:pPr>
        <w:pStyle w:val="EmailDiscussion2"/>
      </w:pPr>
      <w:r w:rsidRPr="00126D13">
        <w:tab/>
        <w:t>Deadline: Medium (2 weeks)</w:t>
      </w:r>
    </w:p>
    <w:p w14:paraId="0C1CE2ED" w14:textId="77777777" w:rsidR="006A09CB" w:rsidRPr="00126D13" w:rsidRDefault="006A09CB" w:rsidP="006A09CB">
      <w:pPr>
        <w:pStyle w:val="Doc-text2"/>
      </w:pPr>
    </w:p>
    <w:p w14:paraId="4B3A6222" w14:textId="77777777" w:rsidR="006A09CB" w:rsidRPr="00126D13" w:rsidRDefault="006A09CB" w:rsidP="006A09CB">
      <w:pPr>
        <w:pStyle w:val="Doc-text2"/>
      </w:pPr>
    </w:p>
    <w:p w14:paraId="19D3897F" w14:textId="77777777" w:rsidR="006A09CB" w:rsidRPr="00126D13" w:rsidRDefault="006A09CB" w:rsidP="006A09CB">
      <w:pPr>
        <w:pStyle w:val="EmailDiscussion"/>
        <w:overflowPunct/>
        <w:autoSpaceDE/>
        <w:autoSpaceDN/>
        <w:adjustRightInd/>
        <w:ind w:left="1619" w:hanging="360"/>
        <w:textAlignment w:val="auto"/>
      </w:pPr>
      <w:r w:rsidRPr="00126D13">
        <w:t>[AT123bis][407][POS] Positioning 38.300 CR (vivo)</w:t>
      </w:r>
    </w:p>
    <w:p w14:paraId="634E8A20" w14:textId="77777777" w:rsidR="006A09CB" w:rsidRPr="00126D13" w:rsidRDefault="006A09CB" w:rsidP="006A09CB">
      <w:pPr>
        <w:pStyle w:val="EmailDiscussion2"/>
      </w:pPr>
      <w:r w:rsidRPr="00126D13">
        <w:tab/>
        <w:t>Scope: Check and update the Rel-18 positioning CR to 38.300.</w:t>
      </w:r>
    </w:p>
    <w:p w14:paraId="5715E848" w14:textId="77777777" w:rsidR="006A09CB" w:rsidRPr="00126D13" w:rsidRDefault="006A09CB" w:rsidP="006A09CB">
      <w:pPr>
        <w:pStyle w:val="EmailDiscussion2"/>
      </w:pPr>
      <w:r w:rsidRPr="00126D13">
        <w:tab/>
        <w:t>Intended outcome: Endorsable CR in R2-2311555</w:t>
      </w:r>
    </w:p>
    <w:p w14:paraId="7E7CF941" w14:textId="77777777" w:rsidR="006A09CB" w:rsidRPr="00126D13" w:rsidRDefault="006A09CB" w:rsidP="006A09CB">
      <w:pPr>
        <w:pStyle w:val="EmailDiscussion2"/>
      </w:pPr>
      <w:r w:rsidRPr="00126D13">
        <w:tab/>
        <w:t>Deadline: Thursday 2023-10-12 2000 CST</w:t>
      </w:r>
    </w:p>
    <w:p w14:paraId="1B73306C" w14:textId="77777777" w:rsidR="006A09CB" w:rsidRPr="00126D13" w:rsidRDefault="006A09CB" w:rsidP="006A09CB">
      <w:pPr>
        <w:pStyle w:val="EmailDiscussion2"/>
      </w:pPr>
    </w:p>
    <w:p w14:paraId="2D1551D0" w14:textId="360D4DA0" w:rsidR="006A09CB" w:rsidRPr="00126D13" w:rsidRDefault="006A09CB" w:rsidP="006A09CB">
      <w:pPr>
        <w:pStyle w:val="Doc-title"/>
      </w:pPr>
      <w:r w:rsidRPr="00126D13">
        <w:t>R2-2311555</w:t>
      </w:r>
      <w:r w:rsidRPr="00126D13">
        <w:tab/>
        <w:t>Running 38300 CR for sidelink positioning</w:t>
      </w:r>
      <w:r w:rsidRPr="00126D13">
        <w:tab/>
        <w:t>vivo</w:t>
      </w:r>
      <w:r w:rsidRPr="00126D13">
        <w:tab/>
        <w:t>discussion</w:t>
      </w:r>
      <w:r w:rsidRPr="00126D13">
        <w:tab/>
        <w:t>Rel-18</w:t>
      </w:r>
      <w:r w:rsidRPr="00126D13">
        <w:tab/>
        <w:t>NR_pos_enh2</w:t>
      </w:r>
    </w:p>
    <w:p w14:paraId="25F06358" w14:textId="77777777" w:rsidR="006A09CB" w:rsidRPr="00126D13" w:rsidRDefault="006A09CB" w:rsidP="006A09CB">
      <w:pPr>
        <w:pStyle w:val="Doc-text2"/>
        <w:numPr>
          <w:ilvl w:val="0"/>
          <w:numId w:val="338"/>
        </w:numPr>
        <w:overflowPunct/>
        <w:autoSpaceDE/>
        <w:autoSpaceDN/>
        <w:adjustRightInd/>
        <w:textAlignment w:val="auto"/>
      </w:pPr>
      <w:r w:rsidRPr="00126D13">
        <w:t>Endorsed</w:t>
      </w:r>
    </w:p>
    <w:p w14:paraId="121FE516" w14:textId="77777777" w:rsidR="006A09CB" w:rsidRPr="00126D13" w:rsidRDefault="006A09CB" w:rsidP="006A09CB">
      <w:pPr>
        <w:pStyle w:val="Doc-text2"/>
      </w:pPr>
    </w:p>
    <w:p w14:paraId="6CA446B8" w14:textId="77777777" w:rsidR="006A09CB" w:rsidRPr="00126D13" w:rsidRDefault="006A09CB" w:rsidP="006A09CB">
      <w:pPr>
        <w:pStyle w:val="Doc-title"/>
      </w:pPr>
    </w:p>
    <w:p w14:paraId="7539F6DA" w14:textId="77777777" w:rsidR="006A09CB" w:rsidRPr="00126D13" w:rsidRDefault="006A09CB" w:rsidP="006A09CB">
      <w:pPr>
        <w:pStyle w:val="Comments"/>
      </w:pPr>
      <w:r w:rsidRPr="00126D13">
        <w:t>TS 38.355</w:t>
      </w:r>
    </w:p>
    <w:p w14:paraId="4BC00CB2" w14:textId="5EDE9608" w:rsidR="006A09CB" w:rsidRPr="00126D13" w:rsidRDefault="006A09CB" w:rsidP="006A09CB">
      <w:pPr>
        <w:pStyle w:val="Doc-title"/>
      </w:pPr>
      <w:r w:rsidRPr="00126D13">
        <w:lastRenderedPageBreak/>
        <w:t>R2-2310218</w:t>
      </w:r>
      <w:r w:rsidRPr="00126D13">
        <w:tab/>
        <w:t>Further considerations on SLPP specification</w:t>
      </w:r>
      <w:r w:rsidRPr="00126D13">
        <w:tab/>
        <w:t>Intel Corporation</w:t>
      </w:r>
      <w:r w:rsidRPr="00126D13">
        <w:tab/>
        <w:t>discussion</w:t>
      </w:r>
      <w:r w:rsidRPr="00126D13">
        <w:tab/>
        <w:t>Rel-18</w:t>
      </w:r>
      <w:r w:rsidRPr="00126D13">
        <w:tab/>
        <w:t>NR_pos_enh2</w:t>
      </w:r>
    </w:p>
    <w:p w14:paraId="21B3DA1D" w14:textId="3EDAF485" w:rsidR="006A09CB" w:rsidRPr="00126D13" w:rsidRDefault="006A09CB" w:rsidP="006A09CB">
      <w:pPr>
        <w:pStyle w:val="Doc-title"/>
      </w:pPr>
      <w:r w:rsidRPr="00126D13">
        <w:t>R2-2310219</w:t>
      </w:r>
      <w:r w:rsidRPr="00126D13">
        <w:tab/>
        <w:t>TS38.355 TP on SLPP session and session procedure</w:t>
      </w:r>
      <w:r w:rsidRPr="00126D13">
        <w:tab/>
        <w:t>Intel Corporation</w:t>
      </w:r>
      <w:r w:rsidRPr="00126D13">
        <w:tab/>
        <w:t>discussion</w:t>
      </w:r>
      <w:r w:rsidRPr="00126D13">
        <w:tab/>
        <w:t>Rel-18</w:t>
      </w:r>
      <w:r w:rsidRPr="00126D13">
        <w:tab/>
        <w:t>NR_pos_enh2</w:t>
      </w:r>
    </w:p>
    <w:p w14:paraId="0BC34F06" w14:textId="5C0DC079" w:rsidR="006A09CB" w:rsidRPr="00126D13" w:rsidRDefault="006A09CB" w:rsidP="006A09CB">
      <w:pPr>
        <w:pStyle w:val="Doc-title"/>
      </w:pPr>
      <w:r w:rsidRPr="00126D13">
        <w:t>R2-2310220</w:t>
      </w:r>
      <w:r w:rsidRPr="00126D13">
        <w:tab/>
        <w:t>TS38.355 TP on ASN.1 part</w:t>
      </w:r>
      <w:r w:rsidRPr="00126D13">
        <w:tab/>
        <w:t>Intel Corporation</w:t>
      </w:r>
      <w:r w:rsidRPr="00126D13">
        <w:tab/>
        <w:t>discussion</w:t>
      </w:r>
      <w:r w:rsidRPr="00126D13">
        <w:tab/>
        <w:t>Rel-18</w:t>
      </w:r>
      <w:r w:rsidRPr="00126D13">
        <w:tab/>
        <w:t>NR_pos_enh2</w:t>
      </w:r>
    </w:p>
    <w:p w14:paraId="5EBB4D67" w14:textId="77777777" w:rsidR="006A09CB" w:rsidRPr="00126D13" w:rsidRDefault="006A09CB" w:rsidP="006A09CB">
      <w:pPr>
        <w:pStyle w:val="Doc-title"/>
      </w:pPr>
      <w:r w:rsidRPr="00126D13">
        <w:t>R2-2310221</w:t>
      </w:r>
      <w:r w:rsidRPr="00126D13">
        <w:tab/>
        <w:t>TS38.355 TP on SLPP procedure</w:t>
      </w:r>
      <w:r w:rsidRPr="00126D13">
        <w:tab/>
        <w:t>Intel Corporation</w:t>
      </w:r>
      <w:r w:rsidRPr="00126D13">
        <w:tab/>
        <w:t>discussion</w:t>
      </w:r>
      <w:r w:rsidRPr="00126D13">
        <w:tab/>
        <w:t>Rel-18</w:t>
      </w:r>
      <w:r w:rsidRPr="00126D13">
        <w:tab/>
        <w:t>NR_pos_enh2</w:t>
      </w:r>
    </w:p>
    <w:p w14:paraId="52955969" w14:textId="686A63FA" w:rsidR="006A09CB" w:rsidRPr="00126D13" w:rsidRDefault="006A09CB" w:rsidP="006A09CB">
      <w:pPr>
        <w:pStyle w:val="Doc-title"/>
      </w:pPr>
      <w:r w:rsidRPr="00126D13">
        <w:t>R2-2310222</w:t>
      </w:r>
      <w:r w:rsidRPr="00126D13">
        <w:tab/>
        <w:t>TS 38.355 v1.1.0</w:t>
      </w:r>
      <w:r w:rsidRPr="00126D13">
        <w:tab/>
        <w:t>Intel Corporation</w:t>
      </w:r>
      <w:r w:rsidRPr="00126D13">
        <w:tab/>
        <w:t>draft TS</w:t>
      </w:r>
      <w:r w:rsidRPr="00126D13">
        <w:tab/>
        <w:t>Rel-18</w:t>
      </w:r>
      <w:r w:rsidRPr="00126D13">
        <w:tab/>
        <w:t>38.355</w:t>
      </w:r>
      <w:r w:rsidRPr="00126D13">
        <w:tab/>
        <w:t>1.1.0</w:t>
      </w:r>
      <w:r w:rsidRPr="00126D13">
        <w:tab/>
        <w:t>NR_pos_enh2</w:t>
      </w:r>
    </w:p>
    <w:p w14:paraId="4693E7B0" w14:textId="77777777" w:rsidR="006A09CB" w:rsidRPr="00126D13" w:rsidRDefault="006A09CB" w:rsidP="006A09CB">
      <w:pPr>
        <w:pStyle w:val="Doc-text2"/>
      </w:pPr>
    </w:p>
    <w:p w14:paraId="332C1CE9" w14:textId="77777777" w:rsidR="006A09CB" w:rsidRPr="00126D13" w:rsidRDefault="006A09CB" w:rsidP="006A09CB">
      <w:pPr>
        <w:pStyle w:val="Doc-text2"/>
      </w:pPr>
    </w:p>
    <w:p w14:paraId="3E5DE58B" w14:textId="77777777" w:rsidR="006A09CB" w:rsidRPr="00126D13" w:rsidRDefault="006A09CB" w:rsidP="006A09CB">
      <w:pPr>
        <w:pStyle w:val="EmailDiscussion"/>
        <w:overflowPunct/>
        <w:autoSpaceDE/>
        <w:autoSpaceDN/>
        <w:adjustRightInd/>
        <w:ind w:left="1619" w:hanging="360"/>
        <w:textAlignment w:val="auto"/>
      </w:pPr>
      <w:r w:rsidRPr="00126D13">
        <w:t>[Post123bis][412][POS] TS 38.355 (Intel)</w:t>
      </w:r>
    </w:p>
    <w:p w14:paraId="333BE99A" w14:textId="77777777" w:rsidR="006A09CB" w:rsidRPr="00126D13" w:rsidRDefault="006A09CB" w:rsidP="006A09CB">
      <w:pPr>
        <w:pStyle w:val="EmailDiscussion2"/>
      </w:pPr>
      <w:r w:rsidRPr="00126D13">
        <w:tab/>
        <w:t>Scope: Update the draft TS and generate an open issue list.</w:t>
      </w:r>
    </w:p>
    <w:p w14:paraId="1C7D8633" w14:textId="77777777" w:rsidR="006A09CB" w:rsidRPr="00126D13" w:rsidRDefault="006A09CB" w:rsidP="006A09CB">
      <w:pPr>
        <w:pStyle w:val="EmailDiscussion2"/>
      </w:pPr>
      <w:r w:rsidRPr="00126D13">
        <w:tab/>
        <w:t>Intended outcome: Draft TS and open issue list for next meeting</w:t>
      </w:r>
    </w:p>
    <w:p w14:paraId="1692106C" w14:textId="77777777" w:rsidR="006A09CB" w:rsidRPr="00126D13" w:rsidRDefault="006A09CB" w:rsidP="006A09CB">
      <w:pPr>
        <w:pStyle w:val="EmailDiscussion2"/>
      </w:pPr>
      <w:r w:rsidRPr="00126D13">
        <w:tab/>
        <w:t>Deadline: Medium (2 weeks)</w:t>
      </w:r>
    </w:p>
    <w:p w14:paraId="7C8CB40E" w14:textId="77777777" w:rsidR="006A09CB" w:rsidRPr="00126D13" w:rsidRDefault="006A09CB" w:rsidP="006A09CB">
      <w:pPr>
        <w:pStyle w:val="EmailDiscussion2"/>
      </w:pPr>
    </w:p>
    <w:p w14:paraId="3CE47F76" w14:textId="77777777" w:rsidR="006A09CB" w:rsidRPr="00126D13" w:rsidRDefault="006A09CB" w:rsidP="006A09CB">
      <w:pPr>
        <w:pStyle w:val="Doc-text2"/>
      </w:pPr>
    </w:p>
    <w:p w14:paraId="3FEA8CCE" w14:textId="77777777" w:rsidR="006A09CB" w:rsidRPr="00126D13" w:rsidRDefault="006A09CB" w:rsidP="006A09CB">
      <w:pPr>
        <w:pStyle w:val="Comments"/>
      </w:pPr>
      <w:r w:rsidRPr="00126D13">
        <w:t>UE capabilities</w:t>
      </w:r>
    </w:p>
    <w:p w14:paraId="242893ED" w14:textId="34C11661" w:rsidR="006A09CB" w:rsidRPr="00126D13" w:rsidRDefault="006A09CB" w:rsidP="006A09CB">
      <w:pPr>
        <w:pStyle w:val="Doc-title"/>
      </w:pPr>
      <w:r w:rsidRPr="00126D13">
        <w:t>R2-2310444</w:t>
      </w:r>
      <w:r w:rsidRPr="00126D13">
        <w:tab/>
        <w:t>Discussion on R18 positioning UE capabilities</w:t>
      </w:r>
      <w:r w:rsidRPr="00126D13">
        <w:tab/>
        <w:t>Beijing Xiaomi Mobile Software</w:t>
      </w:r>
      <w:r w:rsidRPr="00126D13">
        <w:tab/>
        <w:t>discussion</w:t>
      </w:r>
      <w:r w:rsidRPr="00126D13">
        <w:tab/>
        <w:t>Rel-18</w:t>
      </w:r>
    </w:p>
    <w:p w14:paraId="43BFC3D0" w14:textId="77777777" w:rsidR="006A09CB" w:rsidRPr="00126D13" w:rsidRDefault="006A09CB" w:rsidP="006A09CB">
      <w:pPr>
        <w:pStyle w:val="Doc-text2"/>
      </w:pPr>
    </w:p>
    <w:p w14:paraId="2EC7DECD" w14:textId="77777777" w:rsidR="006A09CB" w:rsidRPr="00126D13" w:rsidRDefault="006A09CB" w:rsidP="006A09CB">
      <w:pPr>
        <w:pStyle w:val="Doc-text2"/>
      </w:pPr>
      <w:r w:rsidRPr="00126D13">
        <w:t>RAN1 feature list</w:t>
      </w:r>
    </w:p>
    <w:p w14:paraId="44BB28F4" w14:textId="77777777" w:rsidR="006A09CB" w:rsidRPr="00126D13" w:rsidRDefault="006A09CB" w:rsidP="006A09CB">
      <w:pPr>
        <w:pStyle w:val="Doc-text2"/>
      </w:pPr>
      <w:r w:rsidRPr="00126D13">
        <w:t>Proposal 1</w:t>
      </w:r>
      <w:r w:rsidRPr="00126D13">
        <w:tab/>
        <w:t xml:space="preserve">RAN2 to confirm the understanding that all the SL positioning features in RAN1 feature list (except 41-1-7, for which is FFS) are common capabilities for all SL positioning methods. </w:t>
      </w:r>
    </w:p>
    <w:p w14:paraId="5B1EE13F" w14:textId="77777777" w:rsidR="006A09CB" w:rsidRPr="00126D13" w:rsidRDefault="006A09CB" w:rsidP="006A09CB">
      <w:pPr>
        <w:pStyle w:val="Doc-text2"/>
      </w:pPr>
    </w:p>
    <w:p w14:paraId="4AB4081A" w14:textId="77777777" w:rsidR="006A09CB" w:rsidRPr="00126D13" w:rsidRDefault="006A09CB" w:rsidP="006A09CB">
      <w:pPr>
        <w:pStyle w:val="Doc-text2"/>
      </w:pPr>
      <w:r w:rsidRPr="00126D13">
        <w:t>RAN2 feature list</w:t>
      </w:r>
    </w:p>
    <w:p w14:paraId="77A79B98" w14:textId="77777777" w:rsidR="006A09CB" w:rsidRPr="00126D13" w:rsidRDefault="006A09CB" w:rsidP="006A09CB">
      <w:pPr>
        <w:pStyle w:val="Doc-text2"/>
      </w:pPr>
      <w:r w:rsidRPr="00126D13">
        <w:t>Sidelink positioning</w:t>
      </w:r>
    </w:p>
    <w:p w14:paraId="7409015D" w14:textId="77777777" w:rsidR="006A09CB" w:rsidRPr="00126D13" w:rsidRDefault="006A09CB" w:rsidP="006A09CB">
      <w:pPr>
        <w:pStyle w:val="Doc-text2"/>
      </w:pPr>
      <w:r w:rsidRPr="00126D13">
        <w:t>Proposal 2</w:t>
      </w:r>
      <w:r w:rsidRPr="00126D13">
        <w:tab/>
        <w:t xml:space="preserve">Support capability signalling of positioning modes(i.e. UE based, UE assisted) per positioning method (SL-TDOA, SL-AOA, SL-RTT) in SLPP. </w:t>
      </w:r>
    </w:p>
    <w:p w14:paraId="18864366" w14:textId="77777777" w:rsidR="006A09CB" w:rsidRPr="00126D13" w:rsidRDefault="006A09CB" w:rsidP="006A09CB">
      <w:pPr>
        <w:pStyle w:val="Doc-text2"/>
      </w:pPr>
      <w:r w:rsidRPr="00126D13">
        <w:t>Proposal 3</w:t>
      </w:r>
      <w:r w:rsidRPr="00126D13">
        <w:tab/>
        <w:t xml:space="preserve">Support capability signalling of periodical positioning per positioning method (SL-TDOA, SL-AOA, SL-RTT) in SLPP. </w:t>
      </w:r>
    </w:p>
    <w:p w14:paraId="71D46835" w14:textId="77777777" w:rsidR="006A09CB" w:rsidRPr="00126D13" w:rsidRDefault="006A09CB" w:rsidP="006A09CB">
      <w:pPr>
        <w:pStyle w:val="Doc-text2"/>
      </w:pPr>
      <w:r w:rsidRPr="00126D13">
        <w:t>Proposal 4</w:t>
      </w:r>
      <w:r w:rsidRPr="00126D13">
        <w:tab/>
        <w:t>No trigger event is defined for SL positioning methods(SL-TDOA, SL-AOA, SL-RTT) and no capability signalling is needed.</w:t>
      </w:r>
    </w:p>
    <w:p w14:paraId="7CAEB661" w14:textId="77777777" w:rsidR="006A09CB" w:rsidRPr="00126D13" w:rsidRDefault="006A09CB" w:rsidP="006A09CB">
      <w:pPr>
        <w:pStyle w:val="Doc-text2"/>
      </w:pPr>
    </w:p>
    <w:p w14:paraId="5597B4A1" w14:textId="77777777" w:rsidR="006A09CB" w:rsidRPr="00126D13" w:rsidRDefault="006A09CB" w:rsidP="006A09CB">
      <w:pPr>
        <w:pStyle w:val="Doc-text2"/>
      </w:pPr>
      <w:r w:rsidRPr="00126D13">
        <w:t>Discussion:</w:t>
      </w:r>
    </w:p>
    <w:p w14:paraId="37F95509" w14:textId="77777777" w:rsidR="006A09CB" w:rsidRPr="00126D13" w:rsidRDefault="006A09CB" w:rsidP="006A09CB">
      <w:pPr>
        <w:pStyle w:val="Doc-text2"/>
      </w:pPr>
      <w:r w:rsidRPr="00126D13">
        <w:t>Intel see that these proposals interact with the structure of SLPP, so the definitions may not exactly be per positioning method.</w:t>
      </w:r>
    </w:p>
    <w:p w14:paraId="73401E39" w14:textId="77777777" w:rsidR="006A09CB" w:rsidRPr="00126D13" w:rsidRDefault="006A09CB" w:rsidP="006A09CB">
      <w:pPr>
        <w:pStyle w:val="Doc-text2"/>
      </w:pPr>
    </w:p>
    <w:p w14:paraId="7DD45662" w14:textId="77777777" w:rsidR="006A09CB" w:rsidRPr="00126D13" w:rsidRDefault="006A09CB" w:rsidP="006A09CB">
      <w:pPr>
        <w:pStyle w:val="Doc-text2"/>
      </w:pPr>
      <w:r w:rsidRPr="00126D13">
        <w:t>LPHAP</w:t>
      </w:r>
    </w:p>
    <w:p w14:paraId="5602DA2C" w14:textId="77777777" w:rsidR="006A09CB" w:rsidRPr="00126D13" w:rsidRDefault="006A09CB" w:rsidP="006A09CB">
      <w:pPr>
        <w:pStyle w:val="Doc-text2"/>
      </w:pPr>
      <w:r w:rsidRPr="00126D13">
        <w:t>Proposal 5</w:t>
      </w:r>
      <w:r w:rsidRPr="00126D13">
        <w:tab/>
        <w:t>The UE capability on UE supporting SRS request by RRC message should be defined.</w:t>
      </w:r>
    </w:p>
    <w:p w14:paraId="4678AB77" w14:textId="77777777" w:rsidR="006A09CB" w:rsidRPr="00126D13" w:rsidRDefault="006A09CB" w:rsidP="006A09CB">
      <w:pPr>
        <w:pStyle w:val="Doc-text2"/>
      </w:pPr>
      <w:r w:rsidRPr="00126D13">
        <w:t>Proposal 6</w:t>
      </w:r>
      <w:r w:rsidRPr="00126D13">
        <w:tab/>
        <w:t>The UE capability on UE supporting preconfigured SRS should be defined.</w:t>
      </w:r>
    </w:p>
    <w:p w14:paraId="1E56DA23" w14:textId="77777777" w:rsidR="006A09CB" w:rsidRPr="00126D13" w:rsidRDefault="006A09CB" w:rsidP="006A09CB">
      <w:pPr>
        <w:pStyle w:val="Doc-text2"/>
      </w:pPr>
      <w:r w:rsidRPr="00126D13">
        <w:t>Proposal 7</w:t>
      </w:r>
      <w:r w:rsidRPr="00126D13">
        <w:tab/>
        <w:t>FFS whether the UE capability on UE supporting alignment of PRS to fixed (e)DRX should be defined.</w:t>
      </w:r>
    </w:p>
    <w:p w14:paraId="04FB2565" w14:textId="77777777" w:rsidR="006A09CB" w:rsidRPr="00126D13" w:rsidRDefault="006A09CB" w:rsidP="006A09CB">
      <w:pPr>
        <w:pStyle w:val="Doc-text2"/>
      </w:pPr>
    </w:p>
    <w:p w14:paraId="31D63B68" w14:textId="77777777" w:rsidR="006A09CB" w:rsidRPr="00126D13" w:rsidRDefault="006A09CB" w:rsidP="006A09CB">
      <w:pPr>
        <w:pStyle w:val="Doc-text2"/>
      </w:pPr>
      <w:r w:rsidRPr="00126D13">
        <w:t>Discussion:</w:t>
      </w:r>
    </w:p>
    <w:p w14:paraId="02B1C29A" w14:textId="77777777" w:rsidR="006A09CB" w:rsidRPr="00126D13" w:rsidRDefault="006A09CB" w:rsidP="006A09CB">
      <w:pPr>
        <w:pStyle w:val="Doc-text2"/>
      </w:pPr>
      <w:r w:rsidRPr="00126D13">
        <w:t>Xiaomi indicate that the intention includes allowing companies to check the included feature list proposals.</w:t>
      </w:r>
    </w:p>
    <w:p w14:paraId="78833BCC" w14:textId="77777777" w:rsidR="006A09CB" w:rsidRPr="00126D13" w:rsidRDefault="006A09CB" w:rsidP="006A09CB">
      <w:pPr>
        <w:pStyle w:val="Doc-text2"/>
      </w:pPr>
    </w:p>
    <w:p w14:paraId="5D9A079B" w14:textId="77777777" w:rsidR="006A09CB" w:rsidRPr="00126D13" w:rsidRDefault="006A09CB" w:rsidP="006A09CB">
      <w:pPr>
        <w:pStyle w:val="Doc-text2"/>
      </w:pPr>
    </w:p>
    <w:p w14:paraId="7922B7DF" w14:textId="77777777" w:rsidR="006A09CB" w:rsidRPr="00126D13" w:rsidRDefault="006A09CB" w:rsidP="006A09CB">
      <w:pPr>
        <w:pStyle w:val="EmailDiscussion"/>
        <w:overflowPunct/>
        <w:autoSpaceDE/>
        <w:autoSpaceDN/>
        <w:adjustRightInd/>
        <w:ind w:left="1619" w:hanging="360"/>
        <w:textAlignment w:val="auto"/>
      </w:pPr>
      <w:r w:rsidRPr="00126D13">
        <w:t>[AT123bis][426][POS] Rel-18 positioning capabilities (Xiaomi)</w:t>
      </w:r>
    </w:p>
    <w:p w14:paraId="43F4DBCD" w14:textId="77777777" w:rsidR="006A09CB" w:rsidRPr="00126D13" w:rsidRDefault="006A09CB" w:rsidP="006A09CB">
      <w:pPr>
        <w:pStyle w:val="EmailDiscussion2"/>
      </w:pPr>
      <w:r w:rsidRPr="00126D13">
        <w:tab/>
        <w:t>Scope: Check the proposed RAN2 positioning capabilities in R2-2310444 and progress towards readiness for a draft CR next meeting.</w:t>
      </w:r>
    </w:p>
    <w:p w14:paraId="23A10FA1" w14:textId="77777777" w:rsidR="006A09CB" w:rsidRPr="00126D13" w:rsidRDefault="006A09CB" w:rsidP="006A09CB">
      <w:pPr>
        <w:pStyle w:val="EmailDiscussion2"/>
      </w:pPr>
      <w:r w:rsidRPr="00126D13">
        <w:tab/>
        <w:t>Intended outcome: Report to Friday CB session in R2-2311390</w:t>
      </w:r>
    </w:p>
    <w:p w14:paraId="74E16A41" w14:textId="77777777" w:rsidR="006A09CB" w:rsidRPr="00126D13" w:rsidRDefault="006A09CB" w:rsidP="006A09CB">
      <w:pPr>
        <w:pStyle w:val="EmailDiscussion2"/>
      </w:pPr>
      <w:r w:rsidRPr="00126D13">
        <w:tab/>
        <w:t>Deadline: Thursday 2023-10-12 2000 CST</w:t>
      </w:r>
    </w:p>
    <w:p w14:paraId="06B6267E" w14:textId="77777777" w:rsidR="006A09CB" w:rsidRPr="00126D13" w:rsidRDefault="006A09CB" w:rsidP="006A09CB">
      <w:pPr>
        <w:pStyle w:val="EmailDiscussion2"/>
      </w:pPr>
    </w:p>
    <w:p w14:paraId="14EF7263" w14:textId="44E21D20" w:rsidR="006A09CB" w:rsidRPr="00126D13" w:rsidRDefault="006A09CB" w:rsidP="006A09CB">
      <w:pPr>
        <w:pStyle w:val="Doc-title"/>
      </w:pPr>
      <w:r w:rsidRPr="00126D13">
        <w:t>R2-2311390</w:t>
      </w:r>
      <w:r w:rsidRPr="00126D13">
        <w:tab/>
        <w:t>Summary of [AT123bis][426][POS] Rel-18 positioning capabilities (Xiaomi)</w:t>
      </w:r>
      <w:r w:rsidRPr="00126D13">
        <w:tab/>
        <w:t>Beijing Xiaomi Mobile Software</w:t>
      </w:r>
      <w:r w:rsidRPr="00126D13">
        <w:tab/>
        <w:t>discussion</w:t>
      </w:r>
      <w:r w:rsidRPr="00126D13">
        <w:tab/>
        <w:t>Rel-18</w:t>
      </w:r>
    </w:p>
    <w:p w14:paraId="410405CC" w14:textId="77777777" w:rsidR="006A09CB" w:rsidRPr="00126D13" w:rsidRDefault="006A09CB" w:rsidP="006A09CB">
      <w:pPr>
        <w:pStyle w:val="Doc-text2"/>
      </w:pPr>
    </w:p>
    <w:p w14:paraId="525F4809" w14:textId="77777777" w:rsidR="006A09CB" w:rsidRPr="00126D13" w:rsidRDefault="006A09CB" w:rsidP="006A09CB">
      <w:pPr>
        <w:pStyle w:val="Doc-text2"/>
      </w:pPr>
      <w:r w:rsidRPr="00126D13">
        <w:t>SL positioning:</w:t>
      </w:r>
    </w:p>
    <w:p w14:paraId="2C5B74CF" w14:textId="77777777" w:rsidR="006A09CB" w:rsidRPr="00126D13" w:rsidRDefault="006A09CB" w:rsidP="006A09CB">
      <w:pPr>
        <w:pStyle w:val="Doc-text2"/>
      </w:pPr>
      <w:r w:rsidRPr="00126D13">
        <w:t>Easy agreement:</w:t>
      </w:r>
    </w:p>
    <w:p w14:paraId="4B9D067C" w14:textId="77777777" w:rsidR="006A09CB" w:rsidRPr="00126D13" w:rsidRDefault="006A09CB" w:rsidP="006A09CB">
      <w:pPr>
        <w:pStyle w:val="Doc-text2"/>
      </w:pPr>
      <w:r w:rsidRPr="00126D13">
        <w:lastRenderedPageBreak/>
        <w:t xml:space="preserve">Proposal 1(6:1): Introduce the UE capability on supporting positioning mode(i.e. UE based, UE assisted) per positioning method in SLPP. </w:t>
      </w:r>
    </w:p>
    <w:p w14:paraId="620EA25B" w14:textId="77777777" w:rsidR="006A09CB" w:rsidRPr="00126D13" w:rsidRDefault="006A09CB" w:rsidP="006A09CB">
      <w:pPr>
        <w:pStyle w:val="Doc-text2"/>
      </w:pPr>
      <w:r w:rsidRPr="00126D13">
        <w:t>Proposal 2(7:0): Introduce the UE capability on supporting periodical reporting per positioning method in SLPP.</w:t>
      </w:r>
    </w:p>
    <w:p w14:paraId="667758B2" w14:textId="77777777" w:rsidR="006A09CB" w:rsidRPr="00126D13" w:rsidRDefault="006A09CB" w:rsidP="006A09CB">
      <w:pPr>
        <w:pStyle w:val="Doc-text2"/>
      </w:pPr>
    </w:p>
    <w:p w14:paraId="0B928420" w14:textId="77777777" w:rsidR="006A09CB" w:rsidRPr="00126D13" w:rsidRDefault="006A09CB" w:rsidP="006A09CB">
      <w:pPr>
        <w:pStyle w:val="Doc-text2"/>
      </w:pPr>
      <w:r w:rsidRPr="00126D13">
        <w:t>Discussion:</w:t>
      </w:r>
    </w:p>
    <w:p w14:paraId="0EE382D7" w14:textId="77777777" w:rsidR="006A09CB" w:rsidRPr="00126D13" w:rsidRDefault="006A09CB" w:rsidP="006A09CB">
      <w:pPr>
        <w:pStyle w:val="Doc-text2"/>
      </w:pPr>
      <w:r w:rsidRPr="00126D13">
        <w:t>Huawei think on P1, we have not agreed which methods support which modes; e.g., they assume SL-TDOA is only applicable to absolute positioning.</w:t>
      </w:r>
    </w:p>
    <w:p w14:paraId="491F22F5" w14:textId="77777777" w:rsidR="006A09CB" w:rsidRPr="00126D13" w:rsidRDefault="006A09CB" w:rsidP="006A09CB">
      <w:pPr>
        <w:pStyle w:val="Doc-text2"/>
      </w:pPr>
      <w:r w:rsidRPr="00126D13">
        <w:t>Intel understand the difference between modes is where the calculation is made, so, e.g., SL-TOA could be measured at anchor UEs and calculated at the target.  They see benefit of the proposal at least for the LMF-involved case and no need to have different handling for UE-only operation.</w:t>
      </w:r>
    </w:p>
    <w:p w14:paraId="4A8CFB54" w14:textId="77777777" w:rsidR="006A09CB" w:rsidRPr="00126D13" w:rsidRDefault="006A09CB" w:rsidP="006A09CB">
      <w:pPr>
        <w:pStyle w:val="Doc-text2"/>
      </w:pPr>
    </w:p>
    <w:p w14:paraId="1D9295B1" w14:textId="77777777" w:rsidR="006A09CB" w:rsidRPr="00126D13" w:rsidRDefault="006A09CB" w:rsidP="006A09CB">
      <w:pPr>
        <w:pStyle w:val="Doc-text2"/>
      </w:pPr>
      <w:r w:rsidRPr="00126D13">
        <w:t>To discuss:</w:t>
      </w:r>
    </w:p>
    <w:p w14:paraId="1B85686B" w14:textId="77777777" w:rsidR="006A09CB" w:rsidRPr="00126D13" w:rsidRDefault="006A09CB" w:rsidP="006A09CB">
      <w:pPr>
        <w:pStyle w:val="Doc-text2"/>
      </w:pPr>
      <w:r w:rsidRPr="00126D13">
        <w:t>Proposal 5 (6:1): Introduce the UE capability on supporting lower value of response time (e.g. 10ms) per positioning method in SLPP.</w:t>
      </w:r>
    </w:p>
    <w:p w14:paraId="68037E6D" w14:textId="77777777" w:rsidR="006A09CB" w:rsidRPr="00126D13" w:rsidRDefault="006A09CB" w:rsidP="006A09CB">
      <w:pPr>
        <w:pStyle w:val="Doc-text2"/>
      </w:pPr>
    </w:p>
    <w:p w14:paraId="69160638" w14:textId="77777777" w:rsidR="006A09CB" w:rsidRPr="00126D13" w:rsidRDefault="006A09CB" w:rsidP="006A09CB">
      <w:pPr>
        <w:pStyle w:val="Doc-text2"/>
      </w:pPr>
      <w:r w:rsidRPr="00126D13">
        <w:t>Proposal 6 (6:1): Introduce the UE capability on UE roles (anchor UE, server UE) in SLPP. FFS whether introduces the UE roles of “anchor UE with location” and Target UE.</w:t>
      </w:r>
    </w:p>
    <w:p w14:paraId="0CF97E65" w14:textId="77777777" w:rsidR="006A09CB" w:rsidRPr="00126D13" w:rsidRDefault="006A09CB" w:rsidP="006A09CB">
      <w:pPr>
        <w:pStyle w:val="Doc-text2"/>
      </w:pPr>
    </w:p>
    <w:p w14:paraId="5A729952" w14:textId="77777777" w:rsidR="006A09CB" w:rsidRPr="00126D13" w:rsidRDefault="006A09CB" w:rsidP="006A09CB">
      <w:pPr>
        <w:pStyle w:val="Doc-text2"/>
      </w:pPr>
      <w:r w:rsidRPr="00126D13">
        <w:t>Discussion:</w:t>
      </w:r>
    </w:p>
    <w:p w14:paraId="7970B434" w14:textId="77777777" w:rsidR="006A09CB" w:rsidRPr="00126D13" w:rsidRDefault="006A09CB" w:rsidP="006A09CB">
      <w:pPr>
        <w:pStyle w:val="Doc-text2"/>
      </w:pPr>
      <w:r w:rsidRPr="00126D13">
        <w:t>vivo understand this would only be needed if there were no discovery, but they think discovery will be needed and the roles can be determined then, so they see no need in SLPP.  They also recall that we agreed to rely on the role information to determine if the UE supports SLPP.  OPPO agree with vivo and think we have not seen a reason why the role is needed.</w:t>
      </w:r>
    </w:p>
    <w:p w14:paraId="73BE31CA" w14:textId="77777777" w:rsidR="006A09CB" w:rsidRPr="00126D13" w:rsidRDefault="006A09CB" w:rsidP="006A09CB">
      <w:pPr>
        <w:pStyle w:val="Doc-text2"/>
      </w:pPr>
      <w:r w:rsidRPr="00126D13">
        <w:t>Qualcomm think this is needed and may be implied by the capability structure, because a server UE will indicate different capabilities from other roles, and so on.</w:t>
      </w:r>
    </w:p>
    <w:p w14:paraId="6288F8CF" w14:textId="77777777" w:rsidR="006A09CB" w:rsidRPr="00126D13" w:rsidRDefault="006A09CB" w:rsidP="006A09CB">
      <w:pPr>
        <w:pStyle w:val="Doc-text2"/>
      </w:pPr>
      <w:r w:rsidRPr="00126D13">
        <w:t>Intel think the difference of opinions stems from different understandings of the procedures.  With some procedural assumptions, the roles would be known, but in UE-only operation we do not have an equivalent of all the LCS messages so far.  They see that the lists of UEs for different roles will need to be available somewhere (e.g., candidate anchor UEs in service request message), and so they do not see a need for an explicit capability.</w:t>
      </w:r>
    </w:p>
    <w:p w14:paraId="3BBE02BA" w14:textId="77777777" w:rsidR="006A09CB" w:rsidRPr="00126D13" w:rsidRDefault="006A09CB" w:rsidP="006A09CB">
      <w:pPr>
        <w:pStyle w:val="Doc-text2"/>
      </w:pPr>
      <w:r w:rsidRPr="00126D13">
        <w:t>Ericsson think we should not mix the service layer and AS capabilities, and there are related FFS points in SA2.  They also think the roles may be implied by the capability structure without giving them explicitly.</w:t>
      </w:r>
    </w:p>
    <w:p w14:paraId="037B7822" w14:textId="77777777" w:rsidR="006A09CB" w:rsidRPr="00126D13" w:rsidRDefault="006A09CB" w:rsidP="006A09CB">
      <w:pPr>
        <w:pStyle w:val="Doc-text2"/>
      </w:pPr>
    </w:p>
    <w:p w14:paraId="32BC6CAC" w14:textId="77777777" w:rsidR="006A09CB" w:rsidRPr="00126D13" w:rsidRDefault="006A09CB" w:rsidP="006A09CB">
      <w:pPr>
        <w:pStyle w:val="Doc-text2"/>
      </w:pPr>
      <w:r w:rsidRPr="00126D13">
        <w:t>Proposal 3 (5:2): No trigger event as well as corresponding capability is introduced for SL postioning.</w:t>
      </w:r>
    </w:p>
    <w:p w14:paraId="01A1BE6E" w14:textId="77777777" w:rsidR="006A09CB" w:rsidRPr="00126D13" w:rsidRDefault="006A09CB" w:rsidP="006A09CB">
      <w:pPr>
        <w:pStyle w:val="Doc-text2"/>
      </w:pPr>
    </w:p>
    <w:p w14:paraId="3513416D" w14:textId="77777777" w:rsidR="006A09CB" w:rsidRPr="00126D13" w:rsidRDefault="006A09CB" w:rsidP="006A09CB">
      <w:pPr>
        <w:pStyle w:val="Doc-text2"/>
      </w:pPr>
      <w:r w:rsidRPr="00126D13">
        <w:t>Discussion:</w:t>
      </w:r>
    </w:p>
    <w:p w14:paraId="3EC1C6AB" w14:textId="77777777" w:rsidR="006A09CB" w:rsidRPr="00126D13" w:rsidRDefault="006A09CB" w:rsidP="006A09CB">
      <w:pPr>
        <w:pStyle w:val="Doc-text2"/>
      </w:pPr>
      <w:r w:rsidRPr="00126D13">
        <w:t>OPPO understand the intention is to reflect that there is no E-CID on sidelink, but they think there could be other reasons for trigger events, e.g., related to hybrid positioning.  They would prefer to discuss hybrid positioning first and then conclude on trigger events.</w:t>
      </w:r>
    </w:p>
    <w:p w14:paraId="2AEF6BD2" w14:textId="77777777" w:rsidR="006A09CB" w:rsidRPr="00126D13" w:rsidRDefault="006A09CB" w:rsidP="006A09CB">
      <w:pPr>
        <w:pStyle w:val="Doc-text2"/>
      </w:pPr>
      <w:r w:rsidRPr="00126D13">
        <w:t>Intel think this proposal is related to the introduction of a new feature, not just capability, and we have not discussed it yet.</w:t>
      </w:r>
    </w:p>
    <w:p w14:paraId="3E08236B" w14:textId="77777777" w:rsidR="006A09CB" w:rsidRPr="00126D13" w:rsidRDefault="006A09CB" w:rsidP="006A09CB">
      <w:pPr>
        <w:pStyle w:val="Doc-text2"/>
      </w:pPr>
      <w:r w:rsidRPr="00126D13">
        <w:t>Huawei think trigger events might still be supported in the service layer, but it would be outside RAN2.</w:t>
      </w:r>
    </w:p>
    <w:p w14:paraId="59438853" w14:textId="77777777" w:rsidR="006A09CB" w:rsidRPr="00126D13" w:rsidRDefault="006A09CB" w:rsidP="006A09CB">
      <w:pPr>
        <w:pStyle w:val="Doc-text2"/>
      </w:pPr>
      <w:r w:rsidRPr="00126D13">
        <w:t>Lenovo agree we have not discussed this and it seems premature to agree anything.  We should discuss the feature first and then determine whether a capability is needed.</w:t>
      </w:r>
    </w:p>
    <w:p w14:paraId="0ED1CACC" w14:textId="77777777" w:rsidR="006A09CB" w:rsidRPr="00126D13" w:rsidRDefault="006A09CB" w:rsidP="006A09CB">
      <w:pPr>
        <w:pStyle w:val="Doc-text2"/>
      </w:pPr>
      <w:r w:rsidRPr="00126D13">
        <w:t>CMCC agree with OPPO and Lenovo.</w:t>
      </w:r>
    </w:p>
    <w:p w14:paraId="215DA424" w14:textId="77777777" w:rsidR="006A09CB" w:rsidRPr="00126D13" w:rsidRDefault="006A09CB" w:rsidP="006A09CB">
      <w:pPr>
        <w:pStyle w:val="Doc-text2"/>
      </w:pPr>
    </w:p>
    <w:p w14:paraId="206EBD1E" w14:textId="77777777" w:rsidR="006A09CB" w:rsidRPr="00126D13" w:rsidRDefault="006A09CB" w:rsidP="006A09CB">
      <w:pPr>
        <w:pStyle w:val="Doc-text2"/>
      </w:pPr>
      <w:r w:rsidRPr="00126D13">
        <w:t>Proposal 4(4:3): RAN2 to discuss whether scheduled location time is supported in SLPP, if so, whether capability signalling is needed for it.</w:t>
      </w:r>
    </w:p>
    <w:p w14:paraId="5359D8AD" w14:textId="77777777" w:rsidR="006A09CB" w:rsidRPr="00126D13" w:rsidRDefault="006A09CB" w:rsidP="006A09CB">
      <w:pPr>
        <w:pStyle w:val="Doc-text2"/>
      </w:pPr>
    </w:p>
    <w:p w14:paraId="38DA4834" w14:textId="77777777" w:rsidR="006A09CB" w:rsidRPr="00126D13" w:rsidRDefault="006A09CB" w:rsidP="006A09CB">
      <w:pPr>
        <w:pStyle w:val="Doc-text2"/>
      </w:pPr>
      <w:r w:rsidRPr="00126D13">
        <w:t>Discussion:</w:t>
      </w:r>
    </w:p>
    <w:p w14:paraId="2910C730" w14:textId="77777777" w:rsidR="006A09CB" w:rsidRPr="00126D13" w:rsidRDefault="006A09CB" w:rsidP="006A09CB">
      <w:pPr>
        <w:pStyle w:val="Doc-text2"/>
      </w:pPr>
      <w:r w:rsidRPr="00126D13">
        <w:t>Xiaomi understand that the SA2 spec implies that the scheduled location time is there, so they think we could confirm it.  Intel wonder what the RAN2 impact would be; they recall that we did not have stage 3 impact for scheduled location time on Uu.</w:t>
      </w:r>
    </w:p>
    <w:p w14:paraId="03B63D2E" w14:textId="77777777" w:rsidR="006A09CB" w:rsidRPr="00126D13" w:rsidRDefault="006A09CB" w:rsidP="006A09CB">
      <w:pPr>
        <w:pStyle w:val="Doc-text2"/>
      </w:pPr>
      <w:r w:rsidRPr="00126D13">
        <w:t>Intel think it cannot be supported for UE-only operation.</w:t>
      </w:r>
    </w:p>
    <w:p w14:paraId="0155BECB" w14:textId="77777777" w:rsidR="006A09CB" w:rsidRPr="00126D13" w:rsidRDefault="006A09CB" w:rsidP="006A09CB">
      <w:pPr>
        <w:pStyle w:val="Doc-text2"/>
      </w:pPr>
      <w:r w:rsidRPr="00126D13">
        <w:t>Ericsson think this is not critical; it was a late feature in LPP and we have basic things to resolve about sidelink positioning.</w:t>
      </w:r>
    </w:p>
    <w:p w14:paraId="5185243F" w14:textId="77777777" w:rsidR="006A09CB" w:rsidRPr="00126D13" w:rsidRDefault="006A09CB" w:rsidP="006A09CB">
      <w:pPr>
        <w:pStyle w:val="Doc-text2"/>
      </w:pPr>
      <w:r w:rsidRPr="00126D13">
        <w:t>ZTE think the feature should be discussed first and capability later, and maybe it should be in SA2 first.  Qualcomm understand it is already in SA2.</w:t>
      </w:r>
    </w:p>
    <w:p w14:paraId="7BCC6F0F" w14:textId="77777777" w:rsidR="006A09CB" w:rsidRPr="00126D13" w:rsidRDefault="006A09CB" w:rsidP="006A09CB">
      <w:pPr>
        <w:pStyle w:val="Doc-text2"/>
      </w:pPr>
    </w:p>
    <w:p w14:paraId="6CCD8683" w14:textId="77777777" w:rsidR="006A09CB" w:rsidRPr="00126D13" w:rsidRDefault="006A09CB" w:rsidP="006A09CB">
      <w:pPr>
        <w:pStyle w:val="Doc-text2"/>
      </w:pPr>
      <w:r w:rsidRPr="00126D13">
        <w:t>RAT dependent positioning integrity</w:t>
      </w:r>
    </w:p>
    <w:p w14:paraId="23AE375E" w14:textId="77777777" w:rsidR="006A09CB" w:rsidRPr="00126D13" w:rsidRDefault="006A09CB" w:rsidP="006A09CB">
      <w:pPr>
        <w:pStyle w:val="Doc-text2"/>
      </w:pPr>
      <w:r w:rsidRPr="00126D13">
        <w:lastRenderedPageBreak/>
        <w:t>Easy agreement:</w:t>
      </w:r>
    </w:p>
    <w:p w14:paraId="6D8EDAA7" w14:textId="77777777" w:rsidR="006A09CB" w:rsidRPr="00126D13" w:rsidRDefault="006A09CB" w:rsidP="006A09CB">
      <w:pPr>
        <w:pStyle w:val="Doc-text2"/>
      </w:pPr>
      <w:r w:rsidRPr="00126D13">
        <w:t>Proposal 7(5:1): Introduce a single UE capability on supporting RAT-dependent positioning integrity for DL-TDOA and DL-AoD respectively.</w:t>
      </w:r>
    </w:p>
    <w:p w14:paraId="1C6719C7" w14:textId="77777777" w:rsidR="006A09CB" w:rsidRPr="00126D13" w:rsidRDefault="006A09CB" w:rsidP="006A09CB">
      <w:pPr>
        <w:pStyle w:val="Doc-text2"/>
      </w:pPr>
    </w:p>
    <w:p w14:paraId="3A54AA5B" w14:textId="77777777" w:rsidR="006A09CB" w:rsidRPr="00126D13" w:rsidRDefault="006A09CB" w:rsidP="006A09CB">
      <w:pPr>
        <w:pStyle w:val="Doc-text2"/>
      </w:pPr>
      <w:r w:rsidRPr="00126D13">
        <w:t>Discussion:</w:t>
      </w:r>
    </w:p>
    <w:p w14:paraId="5D182E56" w14:textId="77777777" w:rsidR="006A09CB" w:rsidRPr="00126D13" w:rsidRDefault="006A09CB" w:rsidP="006A09CB">
      <w:pPr>
        <w:pStyle w:val="Doc-text2"/>
      </w:pPr>
      <w:r w:rsidRPr="00126D13">
        <w:t>CATT do not think it is correct; in GNSS the capability is per error source, and they think we should follow that.  Xiaomi agree that GNSS capability is per error source, but in the email discussion most companies seemed to feel that a single capability was sufficient here.</w:t>
      </w:r>
    </w:p>
    <w:p w14:paraId="03B68BD0" w14:textId="77777777" w:rsidR="006A09CB" w:rsidRPr="00126D13" w:rsidRDefault="006A09CB" w:rsidP="006A09CB">
      <w:pPr>
        <w:pStyle w:val="Doc-text2"/>
      </w:pPr>
      <w:r w:rsidRPr="00126D13">
        <w:t>Intel think the error sources in RAT-dependent integrity are simple, and it would be strange for a UE to support some but not others.</w:t>
      </w:r>
    </w:p>
    <w:p w14:paraId="0D1E53A0" w14:textId="77777777" w:rsidR="006A09CB" w:rsidRPr="00126D13" w:rsidRDefault="006A09CB" w:rsidP="006A09CB">
      <w:pPr>
        <w:pStyle w:val="Doc-text2"/>
      </w:pPr>
      <w:r w:rsidRPr="00126D13">
        <w:t>CATT think the UE will not support an error source related to assistance data that it does not support.</w:t>
      </w:r>
    </w:p>
    <w:p w14:paraId="5F7AE948" w14:textId="77777777" w:rsidR="006A09CB" w:rsidRPr="00126D13" w:rsidRDefault="006A09CB" w:rsidP="006A09CB">
      <w:pPr>
        <w:pStyle w:val="Doc-text2"/>
      </w:pPr>
      <w:r w:rsidRPr="00126D13">
        <w:t>Intel think we should use capabilities where different UE behaviours are expected, and they do not see significant complexity for different error sources in this case.  They understand the UE needs to support all error sources for a complete picture.</w:t>
      </w:r>
    </w:p>
    <w:p w14:paraId="095445ED" w14:textId="77777777" w:rsidR="006A09CB" w:rsidRPr="00126D13" w:rsidRDefault="006A09CB" w:rsidP="006A09CB">
      <w:pPr>
        <w:pStyle w:val="Doc-text2"/>
      </w:pPr>
      <w:r w:rsidRPr="00126D13">
        <w:t>Ericsson think CATT have a point, but in practice it may make sense to bundle together.</w:t>
      </w:r>
    </w:p>
    <w:p w14:paraId="010B559D" w14:textId="77777777" w:rsidR="006A09CB" w:rsidRPr="00126D13" w:rsidRDefault="006A09CB" w:rsidP="006A09CB">
      <w:pPr>
        <w:pStyle w:val="Doc-text2"/>
      </w:pPr>
    </w:p>
    <w:p w14:paraId="2AE02A93" w14:textId="77777777" w:rsidR="006A09CB" w:rsidRPr="00126D13" w:rsidRDefault="006A09CB" w:rsidP="006A09CB">
      <w:pPr>
        <w:pStyle w:val="Doc-text2"/>
      </w:pPr>
      <w:r w:rsidRPr="00126D13">
        <w:t>LPHAP</w:t>
      </w:r>
    </w:p>
    <w:p w14:paraId="74CE0844" w14:textId="77777777" w:rsidR="006A09CB" w:rsidRPr="00126D13" w:rsidRDefault="006A09CB" w:rsidP="006A09CB">
      <w:pPr>
        <w:pStyle w:val="Doc-text2"/>
      </w:pPr>
      <w:r w:rsidRPr="00126D13">
        <w:t>Easy agreement:</w:t>
      </w:r>
    </w:p>
    <w:p w14:paraId="1F200D42" w14:textId="77777777" w:rsidR="006A09CB" w:rsidRPr="00126D13" w:rsidRDefault="006A09CB" w:rsidP="006A09CB">
      <w:pPr>
        <w:pStyle w:val="Doc-text2"/>
      </w:pPr>
      <w:r w:rsidRPr="00126D13">
        <w:t>Proposal 9 (7:1): Introduces the UE capability on UE supporting preconfigured SRS.</w:t>
      </w:r>
    </w:p>
    <w:p w14:paraId="2BA9521A" w14:textId="77777777" w:rsidR="006A09CB" w:rsidRPr="00126D13" w:rsidRDefault="006A09CB" w:rsidP="006A09CB">
      <w:pPr>
        <w:pStyle w:val="Doc-text2"/>
      </w:pPr>
      <w:r w:rsidRPr="00126D13">
        <w:t>Proposal 10(7:1): Don’t introduces the UE capability on supporting activation indication/request of the pre-configuration SRS preconfigured SRS, it can be a component for the capability on supporting pre-configured SRS.</w:t>
      </w:r>
    </w:p>
    <w:p w14:paraId="19BF80F8" w14:textId="77777777" w:rsidR="006A09CB" w:rsidRPr="00126D13" w:rsidRDefault="006A09CB" w:rsidP="006A09CB">
      <w:pPr>
        <w:pStyle w:val="Doc-text2"/>
      </w:pPr>
      <w:r w:rsidRPr="00126D13">
        <w:t>Proposal 11(8:0): Don’t introduces the UE capability on supporting alignment of PRS to fixed (e)DRX.</w:t>
      </w:r>
    </w:p>
    <w:p w14:paraId="62C3758B" w14:textId="77777777" w:rsidR="006A09CB" w:rsidRPr="00126D13" w:rsidRDefault="006A09CB" w:rsidP="006A09CB">
      <w:pPr>
        <w:pStyle w:val="Doc-text2"/>
      </w:pPr>
    </w:p>
    <w:p w14:paraId="7F815253" w14:textId="77777777" w:rsidR="006A09CB" w:rsidRPr="00126D13" w:rsidRDefault="006A09CB" w:rsidP="006A09CB">
      <w:pPr>
        <w:pStyle w:val="Doc-text2"/>
      </w:pPr>
      <w:r w:rsidRPr="00126D13">
        <w:t>Discussion:</w:t>
      </w:r>
    </w:p>
    <w:p w14:paraId="1F402B85" w14:textId="77777777" w:rsidR="006A09CB" w:rsidRPr="00126D13" w:rsidRDefault="006A09CB" w:rsidP="006A09CB">
      <w:pPr>
        <w:pStyle w:val="Doc-text2"/>
      </w:pPr>
      <w:r w:rsidRPr="00126D13">
        <w:t>Huawei think the proposals are agreeable, but we need to clarify which capabilities are in RRC and which in LPP.  They understand that the SRS capabilities are needed in both.  ZTE agree.</w:t>
      </w:r>
    </w:p>
    <w:p w14:paraId="7BD26069" w14:textId="77777777" w:rsidR="006A09CB" w:rsidRPr="00126D13" w:rsidRDefault="006A09CB" w:rsidP="006A09CB">
      <w:pPr>
        <w:pStyle w:val="Doc-text2"/>
      </w:pPr>
      <w:r w:rsidRPr="00126D13">
        <w:t>ZTE do not think P11 is ready for agreement; they would like more time to look at the details and stage 3 impact.  Xiaomi understand for P11 that the network does not need to provide anything to the UE, so a UE capability is not needed.  ZTE think there may be situations where the UE reports something and the network reacts; they suggest a WA.  Huawei think it depends on whether we introduce any enhancement for this purpose, and we are close to the end of the WI; they think it could be optional without capability signalling.</w:t>
      </w:r>
    </w:p>
    <w:p w14:paraId="50C986D7" w14:textId="77777777" w:rsidR="006A09CB" w:rsidRPr="00126D13" w:rsidRDefault="006A09CB" w:rsidP="006A09CB">
      <w:pPr>
        <w:pStyle w:val="Doc-text2"/>
      </w:pPr>
      <w:r w:rsidRPr="00126D13">
        <w:t>Intel indicate we do not have the “optional without capability signalling” concept in LPP, and they agree that we may have no enhancement and therefore no need for a capability.</w:t>
      </w:r>
    </w:p>
    <w:p w14:paraId="5E46D91E" w14:textId="77777777" w:rsidR="006A09CB" w:rsidRPr="00126D13" w:rsidRDefault="006A09CB" w:rsidP="006A09CB">
      <w:pPr>
        <w:pStyle w:val="Doc-text2"/>
      </w:pPr>
      <w:r w:rsidRPr="00126D13">
        <w:t>Nokia doubt the need for a negative agreement.  Intel think it would be good to capture something and avoid re-discussion.  Huawei agree.</w:t>
      </w:r>
    </w:p>
    <w:p w14:paraId="5F044D21" w14:textId="77777777" w:rsidR="006A09CB" w:rsidRPr="00126D13" w:rsidRDefault="006A09CB" w:rsidP="006A09CB">
      <w:pPr>
        <w:pStyle w:val="Doc-text2"/>
      </w:pPr>
    </w:p>
    <w:p w14:paraId="430FE725" w14:textId="77777777" w:rsidR="006A09CB" w:rsidRPr="00126D13" w:rsidRDefault="006A09CB" w:rsidP="006A09CB">
      <w:pPr>
        <w:pStyle w:val="Doc-text2"/>
      </w:pPr>
      <w:r w:rsidRPr="00126D13">
        <w:t>To discuss:</w:t>
      </w:r>
    </w:p>
    <w:p w14:paraId="54234F75" w14:textId="77777777" w:rsidR="006A09CB" w:rsidRPr="00126D13" w:rsidRDefault="006A09CB" w:rsidP="006A09CB">
      <w:pPr>
        <w:pStyle w:val="Doc-text2"/>
      </w:pPr>
      <w:r w:rsidRPr="00126D13">
        <w:t>Proposal 8(5:3): Introduces the UE capability on UE supporting SRS request by RRC message.</w:t>
      </w:r>
    </w:p>
    <w:p w14:paraId="69AC0D40" w14:textId="77777777" w:rsidR="006A09CB" w:rsidRPr="00126D13" w:rsidRDefault="006A09CB" w:rsidP="006A09CB">
      <w:pPr>
        <w:pStyle w:val="Doc-text2"/>
      </w:pPr>
    </w:p>
    <w:p w14:paraId="0885309D" w14:textId="77777777" w:rsidR="006A09CB" w:rsidRPr="00126D13" w:rsidRDefault="006A09CB" w:rsidP="006A09CB">
      <w:pPr>
        <w:pStyle w:val="Doc-text2"/>
      </w:pPr>
      <w:r w:rsidRPr="00126D13">
        <w:t>Discussion:</w:t>
      </w:r>
    </w:p>
    <w:p w14:paraId="78A69AC6" w14:textId="77777777" w:rsidR="006A09CB" w:rsidRPr="00126D13" w:rsidRDefault="006A09CB" w:rsidP="006A09CB">
      <w:pPr>
        <w:pStyle w:val="Doc-text2"/>
      </w:pPr>
      <w:r w:rsidRPr="00126D13">
        <w:t>Xiaomi indicate that some companies felt this should be implied for all UEs supporting SRS request.</w:t>
      </w:r>
    </w:p>
    <w:p w14:paraId="2A8C906C" w14:textId="77777777" w:rsidR="006A09CB" w:rsidRPr="00126D13" w:rsidRDefault="006A09CB" w:rsidP="006A09CB">
      <w:pPr>
        <w:pStyle w:val="Doc-text2"/>
      </w:pPr>
      <w:r w:rsidRPr="00126D13">
        <w:t>vivo think no capability is needed because the network does not need to know; it just sends the configuration to the UE.  Intel think the UE should only send the message if the network supports it, and the network should know if the UE supports the feature and needs to know if it is allowed.</w:t>
      </w:r>
    </w:p>
    <w:p w14:paraId="6D8D47B0" w14:textId="77777777" w:rsidR="006A09CB" w:rsidRPr="00126D13" w:rsidRDefault="006A09CB" w:rsidP="006A09CB">
      <w:pPr>
        <w:pStyle w:val="Doc-text2"/>
      </w:pPr>
      <w:r w:rsidRPr="00126D13">
        <w:t>Huawei think the question is whether it is a separate capability or a component, and they do not have a strong view.</w:t>
      </w:r>
    </w:p>
    <w:p w14:paraId="60041D93" w14:textId="77777777" w:rsidR="006A09CB" w:rsidRPr="00126D13" w:rsidRDefault="006A09CB" w:rsidP="006A09CB">
      <w:pPr>
        <w:pStyle w:val="Doc-text2"/>
      </w:pPr>
    </w:p>
    <w:p w14:paraId="18EF8D4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390CE1A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Introduce the UE capability on supporting positioning mode(i.e. UE based, UE assisted) per positioning method in SLPP. </w:t>
      </w:r>
    </w:p>
    <w:p w14:paraId="3E3A526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the UE capability on supporting periodical reporting per positioning method in SLPP.</w:t>
      </w:r>
    </w:p>
    <w:p w14:paraId="5E775DB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the UE capability on supporting lower value of response time (e.g. 10ms) per positioning method in SLPP.</w:t>
      </w:r>
    </w:p>
    <w:p w14:paraId="2452B60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a single UE capability on supporting RAT-dependent positioning integrity for DL-TDOA and DL-AoD respectively.  Additional finer-grained capabilities are not excluded if a need is found.</w:t>
      </w:r>
    </w:p>
    <w:p w14:paraId="141D289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the UE capability on UE supporting preconfigured SRS, in both RRC and LPP.</w:t>
      </w:r>
    </w:p>
    <w:p w14:paraId="3DAC109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Don’t introduce the UE capability on supporting activation indication/request of the pre-configuration SRS preconfigured SRS, it can be a component for the capability on supporting pre-configured SRS.</w:t>
      </w:r>
    </w:p>
    <w:p w14:paraId="0D052682" w14:textId="77777777" w:rsidR="006A09CB" w:rsidRPr="00126D13" w:rsidRDefault="006A09CB" w:rsidP="006A09CB">
      <w:pPr>
        <w:pStyle w:val="Doc-text2"/>
      </w:pPr>
    </w:p>
    <w:p w14:paraId="19A2FEC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Working assumption:</w:t>
      </w:r>
    </w:p>
    <w:p w14:paraId="1D15D37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Don’t introduce the UE capability on supporting alignment of PRS to fixed (e)DRX.</w:t>
      </w:r>
    </w:p>
    <w:p w14:paraId="695D6F23" w14:textId="77777777" w:rsidR="006A09CB" w:rsidRPr="00126D13" w:rsidRDefault="006A09CB" w:rsidP="006A09CB">
      <w:pPr>
        <w:pStyle w:val="Doc-text2"/>
      </w:pPr>
    </w:p>
    <w:p w14:paraId="407D90CB" w14:textId="77777777" w:rsidR="006A09CB" w:rsidRPr="00126D13" w:rsidRDefault="006A09CB" w:rsidP="006A09CB">
      <w:pPr>
        <w:pStyle w:val="Doc-text2"/>
      </w:pPr>
    </w:p>
    <w:p w14:paraId="2C2897FC" w14:textId="77777777" w:rsidR="006A09CB" w:rsidRPr="00126D13" w:rsidRDefault="006A09CB" w:rsidP="006A09CB">
      <w:pPr>
        <w:pStyle w:val="EmailDiscussion"/>
        <w:overflowPunct/>
        <w:autoSpaceDE/>
        <w:autoSpaceDN/>
        <w:adjustRightInd/>
        <w:ind w:left="1619" w:hanging="360"/>
        <w:textAlignment w:val="auto"/>
      </w:pPr>
      <w:r w:rsidRPr="00126D13">
        <w:t>[Post123bis][407][POS] Rel-18 positioning capabilities (Xiaomi)</w:t>
      </w:r>
    </w:p>
    <w:p w14:paraId="2C5B6907" w14:textId="77777777" w:rsidR="006A09CB" w:rsidRPr="00126D13" w:rsidRDefault="006A09CB" w:rsidP="006A09CB">
      <w:pPr>
        <w:pStyle w:val="EmailDiscussion2"/>
      </w:pPr>
      <w:r w:rsidRPr="00126D13">
        <w:tab/>
        <w:t>Scope: Collect open issues on Rel-18 positioning capabilities and draft an initial CR.</w:t>
      </w:r>
    </w:p>
    <w:p w14:paraId="49D8FA26" w14:textId="77777777" w:rsidR="006A09CB" w:rsidRPr="00126D13" w:rsidRDefault="006A09CB" w:rsidP="006A09CB">
      <w:pPr>
        <w:pStyle w:val="EmailDiscussion2"/>
      </w:pPr>
      <w:r w:rsidRPr="00126D13">
        <w:tab/>
        <w:t>Intended outcome: Report and draft CR to next meeting</w:t>
      </w:r>
    </w:p>
    <w:p w14:paraId="24015E05" w14:textId="77777777" w:rsidR="006A09CB" w:rsidRPr="00126D13" w:rsidRDefault="006A09CB" w:rsidP="006A09CB">
      <w:pPr>
        <w:pStyle w:val="EmailDiscussion2"/>
      </w:pPr>
      <w:r w:rsidRPr="00126D13">
        <w:tab/>
        <w:t>Deadline: Medium (2 weeks)</w:t>
      </w:r>
    </w:p>
    <w:p w14:paraId="5B84F5E0" w14:textId="77777777" w:rsidR="006A09CB" w:rsidRPr="00126D13" w:rsidRDefault="006A09CB" w:rsidP="006A09CB">
      <w:pPr>
        <w:pStyle w:val="Doc-text2"/>
      </w:pPr>
    </w:p>
    <w:p w14:paraId="16D988D7" w14:textId="77777777" w:rsidR="006A09CB" w:rsidRPr="00126D13" w:rsidRDefault="006A09CB" w:rsidP="006A09CB">
      <w:pPr>
        <w:pStyle w:val="Doc-text2"/>
      </w:pPr>
    </w:p>
    <w:p w14:paraId="32635A40" w14:textId="77777777" w:rsidR="006A09CB" w:rsidRPr="00126D13" w:rsidRDefault="006A09CB" w:rsidP="006A09CB">
      <w:pPr>
        <w:pStyle w:val="Comments"/>
      </w:pPr>
      <w:r w:rsidRPr="00126D13">
        <w:t>Withdrawn/Not available</w:t>
      </w:r>
    </w:p>
    <w:p w14:paraId="288A214B" w14:textId="77777777" w:rsidR="006A09CB" w:rsidRPr="00126D13" w:rsidRDefault="006A09CB" w:rsidP="006A09CB">
      <w:pPr>
        <w:pStyle w:val="Doc-title"/>
      </w:pPr>
      <w:r w:rsidRPr="00126D13">
        <w:t>R2-2310864</w:t>
      </w:r>
      <w:r w:rsidRPr="00126D13">
        <w:tab/>
        <w:t>Running RRC CR for Positioning</w:t>
      </w:r>
      <w:r w:rsidRPr="00126D13">
        <w:tab/>
        <w:t>Ericsson</w:t>
      </w:r>
      <w:r w:rsidRPr="00126D13">
        <w:tab/>
        <w:t>CR</w:t>
      </w:r>
      <w:r w:rsidRPr="00126D13">
        <w:tab/>
        <w:t>Rel-18</w:t>
      </w:r>
      <w:r w:rsidRPr="00126D13">
        <w:tab/>
        <w:t>38.331</w:t>
      </w:r>
      <w:r w:rsidRPr="00126D13">
        <w:tab/>
        <w:t>17.6.0</w:t>
      </w:r>
      <w:r w:rsidRPr="00126D13">
        <w:tab/>
        <w:t>4355</w:t>
      </w:r>
      <w:r w:rsidRPr="00126D13">
        <w:tab/>
        <w:t>-</w:t>
      </w:r>
      <w:r w:rsidRPr="00126D13">
        <w:tab/>
        <w:t>B</w:t>
      </w:r>
      <w:r w:rsidRPr="00126D13">
        <w:tab/>
        <w:t>NR_pos_enh2</w:t>
      </w:r>
      <w:r w:rsidRPr="00126D13">
        <w:tab/>
        <w:t>Withdrawn</w:t>
      </w:r>
    </w:p>
    <w:p w14:paraId="562BFE21" w14:textId="77777777" w:rsidR="006A09CB" w:rsidRPr="00126D13" w:rsidRDefault="006A09CB" w:rsidP="006A09CB">
      <w:pPr>
        <w:pStyle w:val="Doc-text2"/>
      </w:pPr>
    </w:p>
    <w:p w14:paraId="70C1278E" w14:textId="77777777" w:rsidR="006A09CB" w:rsidRPr="00126D13" w:rsidRDefault="006A09CB" w:rsidP="006A09CB">
      <w:pPr>
        <w:pStyle w:val="Heading3"/>
      </w:pPr>
      <w:bookmarkStart w:id="244" w:name="_Toc150437474"/>
      <w:r w:rsidRPr="00126D13">
        <w:t>7.2.2</w:t>
      </w:r>
      <w:r w:rsidRPr="00126D13">
        <w:tab/>
        <w:t>Sidelink positioning</w:t>
      </w:r>
      <w:bookmarkEnd w:id="244"/>
    </w:p>
    <w:p w14:paraId="3D175E2F" w14:textId="77777777" w:rsidR="006A09CB" w:rsidRPr="00126D13" w:rsidRDefault="006A09CB" w:rsidP="006A09CB">
      <w:pPr>
        <w:pStyle w:val="Comments"/>
      </w:pPr>
      <w:r w:rsidRPr="00126D13">
        <w:t>Positioning architecture and unicast signalling procedures (e.g. configuration, measurement reporting, etc) to enable session-based sidelink positioning for a single target UE.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between UEs and between UEs and LMF (the latter for in-coverage scenarios only and including joint PC5-Uu scenarios, and with the assumption that all UEs are served by the same LMF); and signalling to NG-RAN for SL positioning and service authorization as needed. No work on procedures for synchronization of the anchor UEs for SL-TDOA.</w:t>
      </w:r>
    </w:p>
    <w:p w14:paraId="4485049F" w14:textId="77777777" w:rsidR="006A09CB" w:rsidRPr="00126D13" w:rsidRDefault="006A09CB" w:rsidP="006A09CB">
      <w:pPr>
        <w:pStyle w:val="Comments"/>
      </w:pPr>
      <w:r w:rsidRPr="00126D13">
        <w:t>Including report of [Post123][401][POS] RAN2 impact from SL-PRS parameters (Intel)</w:t>
      </w:r>
    </w:p>
    <w:p w14:paraId="3E0F0F8B" w14:textId="77777777" w:rsidR="006A09CB" w:rsidRPr="00126D13" w:rsidRDefault="006A09CB" w:rsidP="006A09CB">
      <w:pPr>
        <w:pStyle w:val="Comments"/>
      </w:pPr>
      <w:r w:rsidRPr="00126D13">
        <w:t>Including report of [Post123][403][POS] Sidelink positioning MAC issues (Huawei)</w:t>
      </w:r>
    </w:p>
    <w:p w14:paraId="62D421C8" w14:textId="77777777" w:rsidR="006A09CB" w:rsidRPr="00126D13" w:rsidRDefault="006A09CB" w:rsidP="006A09CB">
      <w:pPr>
        <w:pStyle w:val="Comments"/>
      </w:pPr>
    </w:p>
    <w:p w14:paraId="7F20F122" w14:textId="77777777" w:rsidR="006A09CB" w:rsidRPr="00126D13" w:rsidRDefault="006A09CB" w:rsidP="006A09CB">
      <w:pPr>
        <w:pStyle w:val="Comments"/>
      </w:pPr>
      <w:r w:rsidRPr="00126D13">
        <w:t>Email discussion reports</w:t>
      </w:r>
    </w:p>
    <w:p w14:paraId="2DCFB2BE" w14:textId="648EF8D9" w:rsidR="006A09CB" w:rsidRPr="00126D13" w:rsidRDefault="006A09CB" w:rsidP="006A09CB">
      <w:pPr>
        <w:pStyle w:val="Doc-title"/>
      </w:pPr>
      <w:r w:rsidRPr="00126D13">
        <w:t>R2-2310216</w:t>
      </w:r>
      <w:r w:rsidRPr="00126D13">
        <w:tab/>
        <w:t>Report of [Post123][401][POS] RAN2 impact from SL-PRS parameters (Intel)</w:t>
      </w:r>
      <w:r w:rsidRPr="00126D13">
        <w:tab/>
        <w:t>Intel Corporation</w:t>
      </w:r>
      <w:r w:rsidRPr="00126D13">
        <w:tab/>
        <w:t>discussion</w:t>
      </w:r>
      <w:r w:rsidRPr="00126D13">
        <w:tab/>
        <w:t>Rel-18</w:t>
      </w:r>
      <w:r w:rsidRPr="00126D13">
        <w:tab/>
        <w:t>NR_pos_enh2</w:t>
      </w:r>
    </w:p>
    <w:p w14:paraId="1408F393" w14:textId="77777777" w:rsidR="006A09CB" w:rsidRPr="00126D13" w:rsidRDefault="006A09CB" w:rsidP="006A09CB">
      <w:pPr>
        <w:pStyle w:val="Doc-text2"/>
      </w:pPr>
    </w:p>
    <w:p w14:paraId="36750BFF" w14:textId="77777777" w:rsidR="006A09CB" w:rsidRPr="00126D13" w:rsidRDefault="006A09CB" w:rsidP="006A09CB">
      <w:pPr>
        <w:pStyle w:val="Doc-text2"/>
      </w:pPr>
      <w:r w:rsidRPr="00126D13">
        <w:t>Proposal 1: RAN2 confirms that the RAN1 provided SL-PRS related parameters correspond specifically to the dedicated SL-PRS resource pools.</w:t>
      </w:r>
    </w:p>
    <w:p w14:paraId="4359F4F4" w14:textId="77777777" w:rsidR="006A09CB" w:rsidRPr="00126D13" w:rsidRDefault="006A09CB" w:rsidP="006A09CB">
      <w:pPr>
        <w:pStyle w:val="Doc-text2"/>
      </w:pPr>
    </w:p>
    <w:p w14:paraId="6D16FAC5" w14:textId="77777777" w:rsidR="006A09CB" w:rsidRPr="00126D13" w:rsidRDefault="006A09CB" w:rsidP="006A09CB">
      <w:pPr>
        <w:pStyle w:val="Doc-text2"/>
      </w:pPr>
      <w:r w:rsidRPr="00126D13">
        <w:t>Discussion:</w:t>
      </w:r>
    </w:p>
    <w:p w14:paraId="259F585F" w14:textId="77777777" w:rsidR="006A09CB" w:rsidRPr="00126D13" w:rsidRDefault="006A09CB" w:rsidP="006A09CB">
      <w:pPr>
        <w:pStyle w:val="Doc-text2"/>
      </w:pPr>
      <w:r w:rsidRPr="00126D13">
        <w:t>ZTE think no formal agreement is needed because RAN1 will in any case update the parameter list.</w:t>
      </w:r>
    </w:p>
    <w:p w14:paraId="6D0DF147" w14:textId="77777777" w:rsidR="006A09CB" w:rsidRPr="00126D13" w:rsidRDefault="006A09CB" w:rsidP="006A09CB">
      <w:pPr>
        <w:pStyle w:val="Doc-text2"/>
      </w:pPr>
    </w:p>
    <w:p w14:paraId="4AEE168C" w14:textId="77777777" w:rsidR="006A09CB" w:rsidRPr="00126D13" w:rsidRDefault="006A09CB" w:rsidP="006A09CB">
      <w:pPr>
        <w:pStyle w:val="Doc-text2"/>
      </w:pPr>
      <w:r w:rsidRPr="00126D13">
        <w:t>Proposal 2: The configuration of SL-PRS related parameters to the UE shall follow the same principle as SL communication, i.e. rely on NW/gNB for in coverage and pre-configuration for out of coverage case.</w:t>
      </w:r>
    </w:p>
    <w:p w14:paraId="2AE3C61D" w14:textId="77777777" w:rsidR="006A09CB" w:rsidRPr="00126D13" w:rsidRDefault="006A09CB" w:rsidP="006A09CB">
      <w:pPr>
        <w:pStyle w:val="Doc-text2"/>
      </w:pPr>
    </w:p>
    <w:p w14:paraId="7F34046C" w14:textId="77777777" w:rsidR="006A09CB" w:rsidRPr="00126D13" w:rsidRDefault="006A09CB" w:rsidP="006A09CB">
      <w:pPr>
        <w:pStyle w:val="Doc-text2"/>
      </w:pPr>
      <w:r w:rsidRPr="00126D13">
        <w:t>Discussion:</w:t>
      </w:r>
    </w:p>
    <w:p w14:paraId="099AA4CA" w14:textId="77777777" w:rsidR="006A09CB" w:rsidRPr="00126D13" w:rsidRDefault="006A09CB" w:rsidP="006A09CB">
      <w:pPr>
        <w:pStyle w:val="Doc-text2"/>
      </w:pPr>
      <w:r w:rsidRPr="00126D13">
        <w:t>ZTE wonder if it excludes the case that the server UE provides the parameters to the Tx UE in OOC.  Intel understand that for an OOC UE.  Qualcomm think this is about the distinction between SL-PRS configuration and resources; they do not think we can signal the resources from the server UE.  vivo agree with Qualcomm; they think some SL-PRS parameters like sequence ID (in P4) could be provided from the server UE.</w:t>
      </w:r>
    </w:p>
    <w:p w14:paraId="0CB08F1C" w14:textId="77777777" w:rsidR="006A09CB" w:rsidRPr="00126D13" w:rsidRDefault="006A09CB" w:rsidP="006A09CB">
      <w:pPr>
        <w:pStyle w:val="Doc-text2"/>
      </w:pPr>
    </w:p>
    <w:p w14:paraId="6C6EE1B6" w14:textId="77777777" w:rsidR="006A09CB" w:rsidRPr="00126D13" w:rsidRDefault="006A09CB" w:rsidP="006A09CB">
      <w:pPr>
        <w:pStyle w:val="Doc-text2"/>
      </w:pPr>
      <w:r w:rsidRPr="00126D13">
        <w:t>Proposal 3: For configuration of SL-PRS dedicated pool, agree to reuse the existing signaling for a given SL resource pool (i.e. SL-ResourcePool) and define any new SL-PRS related parameters as needed within. The associated TP provided in the annex can be used as a starting point.</w:t>
      </w:r>
    </w:p>
    <w:p w14:paraId="74D5FA53" w14:textId="77777777" w:rsidR="006A09CB" w:rsidRPr="00126D13" w:rsidRDefault="006A09CB" w:rsidP="006A09CB">
      <w:pPr>
        <w:pStyle w:val="Doc-text2"/>
      </w:pPr>
    </w:p>
    <w:p w14:paraId="4FF1420E" w14:textId="77777777" w:rsidR="006A09CB" w:rsidRPr="00126D13" w:rsidRDefault="006A09CB" w:rsidP="006A09CB">
      <w:pPr>
        <w:pStyle w:val="Doc-text2"/>
      </w:pPr>
      <w:r w:rsidRPr="00126D13">
        <w:t>Discussion:</w:t>
      </w:r>
    </w:p>
    <w:p w14:paraId="757FEF52" w14:textId="77777777" w:rsidR="006A09CB" w:rsidRPr="00126D13" w:rsidRDefault="006A09CB" w:rsidP="006A09CB">
      <w:pPr>
        <w:pStyle w:val="Doc-text2"/>
      </w:pPr>
      <w:r w:rsidRPr="00126D13">
        <w:t>Intel indicate the point is to keep the existing signalling and potentially add new IEs at lower level where needed.</w:t>
      </w:r>
    </w:p>
    <w:p w14:paraId="480D0DA2" w14:textId="77777777" w:rsidR="006A09CB" w:rsidRPr="00126D13" w:rsidRDefault="006A09CB" w:rsidP="006A09CB">
      <w:pPr>
        <w:pStyle w:val="Doc-text2"/>
      </w:pPr>
      <w:r w:rsidRPr="00126D13">
        <w:t>Qualcomm would prefer using a new IE and not mixing it with sidelink communication generally.  They think a new SL-PRS-ResourcePool might be cleaner.</w:t>
      </w:r>
    </w:p>
    <w:p w14:paraId="37D0C89C" w14:textId="77777777" w:rsidR="006A09CB" w:rsidRPr="00126D13" w:rsidRDefault="006A09CB" w:rsidP="006A09CB">
      <w:pPr>
        <w:pStyle w:val="Doc-text2"/>
      </w:pPr>
      <w:r w:rsidRPr="00126D13">
        <w:lastRenderedPageBreak/>
        <w:t>OPPO agree with Intel; provided the existing signalling IEs are OPTIONAL, we can just add new ones.</w:t>
      </w:r>
    </w:p>
    <w:p w14:paraId="5FACCA75" w14:textId="77777777" w:rsidR="006A09CB" w:rsidRPr="00126D13" w:rsidRDefault="006A09CB" w:rsidP="006A09CB">
      <w:pPr>
        <w:pStyle w:val="Doc-text2"/>
      </w:pPr>
      <w:r w:rsidRPr="00126D13">
        <w:t>Huawei understand the RAN1 parameter list will address this.</w:t>
      </w:r>
    </w:p>
    <w:p w14:paraId="02DFD6C8" w14:textId="77777777" w:rsidR="006A09CB" w:rsidRPr="00126D13" w:rsidRDefault="006A09CB" w:rsidP="006A09CB">
      <w:pPr>
        <w:pStyle w:val="Doc-text2"/>
      </w:pPr>
      <w:r w:rsidRPr="00126D13">
        <w:t>Lenovo and Apple agree with Qualcomm and prefer a new IE.</w:t>
      </w:r>
    </w:p>
    <w:p w14:paraId="603F55D3" w14:textId="77777777" w:rsidR="006A09CB" w:rsidRPr="00126D13" w:rsidRDefault="006A09CB" w:rsidP="006A09CB">
      <w:pPr>
        <w:pStyle w:val="Doc-text2"/>
      </w:pPr>
      <w:r w:rsidRPr="00126D13">
        <w:t>Intel consider that we could follow the principle of discovery and use the existing pool format, with the expectation that RAN1 will add more parameters that overlap with the existing format.</w:t>
      </w:r>
    </w:p>
    <w:p w14:paraId="78CC6F12" w14:textId="77777777" w:rsidR="006A09CB" w:rsidRPr="00126D13" w:rsidRDefault="006A09CB" w:rsidP="006A09CB">
      <w:pPr>
        <w:pStyle w:val="Doc-text2"/>
      </w:pPr>
    </w:p>
    <w:p w14:paraId="55CDFA34" w14:textId="77777777" w:rsidR="006A09CB" w:rsidRPr="00126D13" w:rsidRDefault="006A09CB" w:rsidP="006A09CB">
      <w:pPr>
        <w:pStyle w:val="Doc-text2"/>
      </w:pPr>
      <w:r w:rsidRPr="00126D13">
        <w:t>Proposal 4: RAN2 discuss whether the SL-PRS sequence ID shall be provided to the TX UE by the LMF/Server UE (via SLPP signaling) or determined by TX UE itself.</w:t>
      </w:r>
    </w:p>
    <w:p w14:paraId="5A046FAF" w14:textId="77777777" w:rsidR="006A09CB" w:rsidRPr="00126D13" w:rsidRDefault="006A09CB" w:rsidP="006A09CB">
      <w:pPr>
        <w:pStyle w:val="Doc-text2"/>
      </w:pPr>
    </w:p>
    <w:p w14:paraId="773D81C2" w14:textId="77777777" w:rsidR="006A09CB" w:rsidRPr="00126D13" w:rsidRDefault="006A09CB" w:rsidP="006A09CB">
      <w:pPr>
        <w:pStyle w:val="Doc-text2"/>
      </w:pPr>
      <w:r w:rsidRPr="00126D13">
        <w:t>Discussion:</w:t>
      </w:r>
    </w:p>
    <w:p w14:paraId="0DA7F2FB" w14:textId="77777777" w:rsidR="006A09CB" w:rsidRPr="00126D13" w:rsidRDefault="006A09CB" w:rsidP="006A09CB">
      <w:pPr>
        <w:pStyle w:val="Doc-text2"/>
      </w:pPr>
      <w:r w:rsidRPr="00126D13">
        <w:t>vivo think either way can work, and they think the server could provide it to the Rx UE(s); they think it is in RAN2 scope to decide.</w:t>
      </w:r>
    </w:p>
    <w:p w14:paraId="7F213244" w14:textId="77777777" w:rsidR="006A09CB" w:rsidRPr="00126D13" w:rsidRDefault="006A09CB" w:rsidP="006A09CB">
      <w:pPr>
        <w:pStyle w:val="Doc-text2"/>
      </w:pPr>
      <w:r w:rsidRPr="00126D13">
        <w:t>Ericsson understand that RAN1 agreed the Tx UE can determine the sequence ID by itself.  They would like to keep both options.  OPPO also want to keep both options.</w:t>
      </w:r>
    </w:p>
    <w:p w14:paraId="3792458D" w14:textId="77777777" w:rsidR="006A09CB" w:rsidRPr="00126D13" w:rsidRDefault="006A09CB" w:rsidP="006A09CB">
      <w:pPr>
        <w:pStyle w:val="Doc-text2"/>
      </w:pPr>
      <w:r w:rsidRPr="00126D13">
        <w:t>Nokia wonder if we are giving the transmitter too much power to override the server UE decision.  Intel think the solution from some companies is to allow the server to override the Tx UE’s sequence ID.</w:t>
      </w:r>
    </w:p>
    <w:p w14:paraId="01830CF7" w14:textId="77777777" w:rsidR="006A09CB" w:rsidRPr="00126D13" w:rsidRDefault="006A09CB" w:rsidP="006A09CB">
      <w:pPr>
        <w:pStyle w:val="Doc-text2"/>
      </w:pPr>
      <w:r w:rsidRPr="00126D13">
        <w:t>OPPO think the Tx UE should be able to select its own sequence ID even if the server requested a different one.</w:t>
      </w:r>
    </w:p>
    <w:p w14:paraId="1B9511EF" w14:textId="77777777" w:rsidR="006A09CB" w:rsidRPr="00126D13" w:rsidRDefault="006A09CB" w:rsidP="006A09CB">
      <w:pPr>
        <w:pStyle w:val="Doc-text2"/>
      </w:pPr>
    </w:p>
    <w:p w14:paraId="40DDCC20" w14:textId="77777777" w:rsidR="006A09CB" w:rsidRPr="00126D13" w:rsidRDefault="006A09CB" w:rsidP="006A09CB">
      <w:pPr>
        <w:pStyle w:val="Doc-text2"/>
      </w:pPr>
      <w:r w:rsidRPr="00126D13">
        <w:t>Proposal 7: SLPP signaling for SL positioning measurement reporting can be defined using the associated IE structure within ProvideLocationInformation IE in LPP as baseline. The signaling included in the Annex can be used as a starting point by SLPP specification rapporteur.</w:t>
      </w:r>
    </w:p>
    <w:p w14:paraId="17ECC5DA" w14:textId="77777777" w:rsidR="006A09CB" w:rsidRPr="00126D13" w:rsidRDefault="006A09CB" w:rsidP="006A09CB">
      <w:pPr>
        <w:pStyle w:val="Doc-text2"/>
      </w:pPr>
    </w:p>
    <w:p w14:paraId="716EEC4C" w14:textId="77777777" w:rsidR="006A09CB" w:rsidRPr="00126D13" w:rsidRDefault="006A09CB" w:rsidP="006A09CB">
      <w:pPr>
        <w:pStyle w:val="Doc-text2"/>
      </w:pPr>
      <w:r w:rsidRPr="00126D13">
        <w:t>Proposal 9: RAN2 is proposed to discuss the following aspects as part of capturing the SL Positioning measurement related parameters in the SLPP specification:</w:t>
      </w:r>
    </w:p>
    <w:p w14:paraId="476C10FA" w14:textId="77777777" w:rsidR="006A09CB" w:rsidRPr="00126D13" w:rsidRDefault="006A09CB" w:rsidP="006A09CB">
      <w:pPr>
        <w:pStyle w:val="Doc-text2"/>
      </w:pPr>
      <w:r w:rsidRPr="00126D13">
        <w:t>-</w:t>
      </w:r>
      <w:r w:rsidRPr="00126D13">
        <w:tab/>
        <w:t>Whether to capture UE location related information in SLPP (or rely on existing LPP to carry it)?</w:t>
      </w:r>
    </w:p>
    <w:p w14:paraId="17D419EB" w14:textId="77777777" w:rsidR="006A09CB" w:rsidRPr="00126D13" w:rsidRDefault="006A09CB" w:rsidP="006A09CB">
      <w:pPr>
        <w:pStyle w:val="Doc-text2"/>
      </w:pPr>
      <w:r w:rsidRPr="00126D13">
        <w:t>Proposal 10: Agree that for the case of absolute SL positioning, the following can be said about the anchor UE’s absolute location:</w:t>
      </w:r>
    </w:p>
    <w:p w14:paraId="3EF310B5" w14:textId="77777777" w:rsidR="006A09CB" w:rsidRPr="00126D13" w:rsidRDefault="006A09CB" w:rsidP="006A09CB">
      <w:pPr>
        <w:pStyle w:val="Doc-text2"/>
      </w:pPr>
      <w:r w:rsidRPr="00126D13">
        <w:t>-</w:t>
      </w:r>
      <w:r w:rsidRPr="00126D13">
        <w:tab/>
        <w:t>For Network based operation (UE assisted), the anchor UE location shall be provided to the LMF</w:t>
      </w:r>
    </w:p>
    <w:p w14:paraId="0DD4BC69" w14:textId="77777777" w:rsidR="006A09CB" w:rsidRPr="00126D13" w:rsidRDefault="006A09CB" w:rsidP="006A09CB">
      <w:pPr>
        <w:pStyle w:val="Doc-text2"/>
      </w:pPr>
      <w:r w:rsidRPr="00126D13">
        <w:t>-</w:t>
      </w:r>
      <w:r w:rsidRPr="00126D13">
        <w:tab/>
        <w:t xml:space="preserve">For Network assisted operation (UE based/network assisted), the anchor UE location shall be provided to the UE </w:t>
      </w:r>
    </w:p>
    <w:p w14:paraId="354CB4A7" w14:textId="77777777" w:rsidR="006A09CB" w:rsidRPr="00126D13" w:rsidRDefault="006A09CB" w:rsidP="006A09CB">
      <w:pPr>
        <w:pStyle w:val="Doc-text2"/>
      </w:pPr>
      <w:r w:rsidRPr="00126D13">
        <w:t>-</w:t>
      </w:r>
      <w:r w:rsidRPr="00126D13">
        <w:tab/>
        <w:t>For UE only operation, the anchor UE location shall be provided to the server UE</w:t>
      </w:r>
    </w:p>
    <w:p w14:paraId="5ABB4076" w14:textId="77777777" w:rsidR="006A09CB" w:rsidRPr="00126D13" w:rsidRDefault="006A09CB" w:rsidP="006A09CB">
      <w:pPr>
        <w:pStyle w:val="Doc-text2"/>
      </w:pPr>
      <w:r w:rsidRPr="00126D13">
        <w:t>Proposal 11: For the case of UE-based positioning, Server UE provides the anchorUE-location-Information of anchor UEs to the target UE via SLPP ProvideAssistanceData signaling. FFS whether we need to consider the case of no server UE or when it is collocated with the target UE.</w:t>
      </w:r>
    </w:p>
    <w:p w14:paraId="5CA4C7E1" w14:textId="77777777" w:rsidR="006A09CB" w:rsidRPr="00126D13" w:rsidRDefault="006A09CB" w:rsidP="006A09CB">
      <w:pPr>
        <w:pStyle w:val="Doc-text2"/>
      </w:pPr>
    </w:p>
    <w:p w14:paraId="3894FAD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4668373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configuration of SL-PRS resource pool to the UE shall follow the same principle as SL communication, i.e. rely on NW/gNB for in coverage and pre-configuration for out of coverage case.</w:t>
      </w:r>
    </w:p>
    <w:p w14:paraId="271A1CE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SL-PRS sequence ID can be provided to the TX UE by the LMF/Server UE (via SLPP signalling).  If the Tx UE does not receive a sequence ID via SLPP message from the server, the Tx UE is expected to select one by itself.  FFS exact SLPP signalling.</w:t>
      </w:r>
    </w:p>
    <w:p w14:paraId="2FD3BC6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absolute sidelink positioning, the locations of the anchor UEs are provided to the entity that does the location calculation.</w:t>
      </w:r>
    </w:p>
    <w:p w14:paraId="68EFD09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p>
    <w:p w14:paraId="53227039" w14:textId="77777777" w:rsidR="006A09CB" w:rsidRPr="00126D13" w:rsidRDefault="006A09CB" w:rsidP="006A09CB">
      <w:pPr>
        <w:pStyle w:val="Doc-text2"/>
      </w:pPr>
    </w:p>
    <w:p w14:paraId="6B381119" w14:textId="7C8BFB06" w:rsidR="006A09CB" w:rsidRPr="00126D13" w:rsidRDefault="006A09CB" w:rsidP="006A09CB">
      <w:pPr>
        <w:pStyle w:val="Doc-title"/>
      </w:pPr>
      <w:r w:rsidRPr="00126D13">
        <w:t>R2-2309634</w:t>
      </w:r>
      <w:r w:rsidRPr="00126D13">
        <w:tab/>
        <w:t>Summary of [Post123][403][POS] Sidelink positioning MAC issues (Huawei)</w:t>
      </w:r>
      <w:r w:rsidRPr="00126D13">
        <w:tab/>
        <w:t>Huawei, HiSilicon</w:t>
      </w:r>
      <w:r w:rsidRPr="00126D13">
        <w:tab/>
        <w:t>discussion</w:t>
      </w:r>
      <w:r w:rsidRPr="00126D13">
        <w:tab/>
        <w:t>Rel-18</w:t>
      </w:r>
      <w:r w:rsidRPr="00126D13">
        <w:tab/>
        <w:t>NR_pos_enh2</w:t>
      </w:r>
    </w:p>
    <w:p w14:paraId="60F4D67B" w14:textId="77777777" w:rsidR="006A09CB" w:rsidRPr="00126D13" w:rsidRDefault="006A09CB" w:rsidP="006A09CB">
      <w:pPr>
        <w:pStyle w:val="Doc-text2"/>
      </w:pPr>
    </w:p>
    <w:p w14:paraId="2BD503D4" w14:textId="77777777" w:rsidR="006A09CB" w:rsidRPr="00126D13" w:rsidRDefault="006A09CB" w:rsidP="006A09CB">
      <w:pPr>
        <w:pStyle w:val="EmailDiscussion"/>
        <w:overflowPunct/>
        <w:autoSpaceDE/>
        <w:autoSpaceDN/>
        <w:adjustRightInd/>
        <w:ind w:left="1619" w:hanging="360"/>
        <w:textAlignment w:val="auto"/>
      </w:pPr>
      <w:r w:rsidRPr="00126D13">
        <w:t>[AT123bis][428][POS] Discussion of SL positioning MAC issues (Huawei)</w:t>
      </w:r>
    </w:p>
    <w:p w14:paraId="26009902" w14:textId="77777777" w:rsidR="006A09CB" w:rsidRPr="00126D13" w:rsidRDefault="006A09CB" w:rsidP="006A09CB">
      <w:pPr>
        <w:pStyle w:val="EmailDiscussion2"/>
      </w:pPr>
      <w:r w:rsidRPr="00126D13">
        <w:tab/>
        <w:t>Scope: Discuss the proposals in R2-2309634 and agree where possible.</w:t>
      </w:r>
    </w:p>
    <w:p w14:paraId="7FFAB604" w14:textId="77777777" w:rsidR="006A09CB" w:rsidRPr="00126D13" w:rsidRDefault="006A09CB" w:rsidP="006A09CB">
      <w:pPr>
        <w:pStyle w:val="EmailDiscussion2"/>
      </w:pPr>
      <w:r w:rsidRPr="00126D13">
        <w:tab/>
        <w:t>Intended outcome: Report to Thursday CB session in R2-2311383</w:t>
      </w:r>
    </w:p>
    <w:p w14:paraId="5025C4EB" w14:textId="77777777" w:rsidR="006A09CB" w:rsidRPr="00126D13" w:rsidRDefault="006A09CB" w:rsidP="006A09CB">
      <w:pPr>
        <w:pStyle w:val="EmailDiscussion2"/>
      </w:pPr>
      <w:r w:rsidRPr="00126D13">
        <w:tab/>
        <w:t>Deadline: Thursday 2023-10-12 1200 CST</w:t>
      </w:r>
    </w:p>
    <w:p w14:paraId="540042D0" w14:textId="77777777" w:rsidR="006A09CB" w:rsidRPr="00126D13" w:rsidRDefault="006A09CB" w:rsidP="006A09CB">
      <w:pPr>
        <w:pStyle w:val="EmailDiscussion2"/>
      </w:pPr>
      <w:r w:rsidRPr="00126D13">
        <w:tab/>
        <w:t>Schedule: Wednesday 2023-10-11 0830-1000 CST, in Brk3</w:t>
      </w:r>
    </w:p>
    <w:p w14:paraId="290FFE6E" w14:textId="77777777" w:rsidR="006A09CB" w:rsidRPr="00126D13" w:rsidRDefault="006A09CB" w:rsidP="006A09CB">
      <w:pPr>
        <w:pStyle w:val="EmailDiscussion2"/>
      </w:pPr>
    </w:p>
    <w:p w14:paraId="65A085C5" w14:textId="17D184A9" w:rsidR="006A09CB" w:rsidRPr="00126D13" w:rsidRDefault="006A09CB" w:rsidP="006A09CB">
      <w:pPr>
        <w:pStyle w:val="Doc-title"/>
      </w:pPr>
      <w:r w:rsidRPr="00126D13">
        <w:t>R2-2311383</w:t>
      </w:r>
      <w:r w:rsidRPr="00126D13">
        <w:tab/>
        <w:t>Summary of [AT123bis][428][POS] Discussion of SL positioning MAC issues (Huawei)</w:t>
      </w:r>
      <w:r w:rsidRPr="00126D13">
        <w:tab/>
        <w:t>Huawei, HiSilicon</w:t>
      </w:r>
      <w:r w:rsidRPr="00126D13">
        <w:tab/>
        <w:t>discussion</w:t>
      </w:r>
      <w:r w:rsidRPr="00126D13">
        <w:tab/>
        <w:t>Rel-18</w:t>
      </w:r>
      <w:r w:rsidRPr="00126D13">
        <w:tab/>
        <w:t>NR_pos_enh2</w:t>
      </w:r>
    </w:p>
    <w:p w14:paraId="5A38BF2A" w14:textId="77777777" w:rsidR="006A09CB" w:rsidRPr="00126D13" w:rsidRDefault="006A09CB" w:rsidP="006A09CB">
      <w:pPr>
        <w:pStyle w:val="Doc-text2"/>
      </w:pPr>
    </w:p>
    <w:p w14:paraId="4E0A9DF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Agreements:</w:t>
      </w:r>
    </w:p>
    <w:p w14:paraId="085B52F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Support the following at least the following contents within the MAC CE for SL-PRS resource request: FFS whether both of them can be items with a list</w:t>
      </w:r>
    </w:p>
    <w:p w14:paraId="328BA59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Destination ID (indicated by an index rather than the complete destination ID)</w:t>
      </w:r>
    </w:p>
    <w:p w14:paraId="325BE74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 xml:space="preserve">Priority </w:t>
      </w:r>
    </w:p>
    <w:p w14:paraId="0AC521D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When UL-SCH resource cannot accommodate SL-PRS resource request MAC CE plus its subheader, the UE should send SR to the gNB, either by SR-PUCCH or SR-PRACH.</w:t>
      </w:r>
    </w:p>
    <w:p w14:paraId="47B0A0D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SL-PRS resource request MAC CE is cancelled when the MAC CE is transmitted. FFS the other conditions to cancel the MAC CE. </w:t>
      </w:r>
    </w:p>
    <w:p w14:paraId="5E16CFC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SR triggered by the SL-PRS resource request MAC CE is cancelled when the MAC CE is transmitted. FFS the other conditions to cancel the SR.</w:t>
      </w:r>
    </w:p>
    <w:p w14:paraId="2C2E4C0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Do not support activation/deactivation of the CG type2 by the UE sending a MAC CE.</w:t>
      </w:r>
    </w:p>
    <w:p w14:paraId="0726911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CG confirmation MAC CE is needed when the DCI for CG type 2 activation/deactivation command is successfully received. </w:t>
      </w:r>
    </w:p>
    <w:p w14:paraId="6D99DBB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Decide on the issue of whether to reuse the legacy Sidelink Configured Grant Confirmation MAC CE when the CG configurations are provided by RAN1.</w:t>
      </w:r>
    </w:p>
    <w:p w14:paraId="428E5DE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Confirm that dedicated/shared RP can be configured at the same time. </w:t>
      </w:r>
    </w:p>
    <w:p w14:paraId="6AB48AA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Leave the resource pool selection to UE implementation among resource pools allowing SL-PRS transmission when resource selection is triggered for SL-PRS transmission.</w:t>
      </w:r>
    </w:p>
    <w:p w14:paraId="2B391E6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Legacy conditions for resource selection/reselection check can be reused when the shared pool is selected. </w:t>
      </w:r>
    </w:p>
    <w:p w14:paraId="49507CE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Legacy conditions for resource selection/reselection can be the baseline when the dedicated pool is selected. </w:t>
      </w:r>
    </w:p>
    <w:p w14:paraId="2FD3C2A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The following two conditions are not applicable for the conditions for resource selection/reselection for dedicated resource pool. </w:t>
      </w:r>
    </w:p>
    <w:p w14:paraId="69DFE86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if PSCCH duration(s) and 2nd stage SCI on PSSCH for all transmissions of a MAC PDU of any selected sidelink grant(s) are not in SL DRX Active time as specified in clause 5.28.3 of the destination that has data to be sent.</w:t>
      </w:r>
    </w:p>
    <w:p w14:paraId="4DE449F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if the selected sidelink grant cannot accommodate a RLC SDU by using the maximum allowed MCS configured by RRC in sl-MaxMCS-PSSCH associated with the selected MCS table and the UE selects not to segment the RLC SDU</w:t>
      </w:r>
    </w:p>
    <w:p w14:paraId="49F603D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If the transmission with the selected grant cannot fulfill the remaining SL-PRS delay budget, resource selection/reselection is performed.</w:t>
      </w:r>
    </w:p>
    <w:p w14:paraId="7DFEF02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The following legacy parameters are selected/reselected when the TX resource (re-)selection is triggered in the shared resource pool. </w:t>
      </w:r>
    </w:p>
    <w:p w14:paraId="3850E5B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w:t>
      </w:r>
      <w:r w:rsidRPr="00126D13">
        <w:tab/>
        <w:t>Resource reservation interval, when the transmission of periodic SL-PRS</w:t>
      </w:r>
    </w:p>
    <w:p w14:paraId="1289383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(b)</w:t>
      </w:r>
      <w:r w:rsidRPr="00126D13">
        <w:tab/>
        <w:t>COUNTER value, when the transmission of periodic SL-PRS</w:t>
      </w:r>
    </w:p>
    <w:p w14:paraId="353F035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(c)</w:t>
      </w:r>
      <w:r w:rsidRPr="00126D13">
        <w:tab/>
        <w:t>Number of HARQ retransmissions</w:t>
      </w:r>
    </w:p>
    <w:p w14:paraId="4D707E5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(d)</w:t>
      </w:r>
      <w:r w:rsidRPr="00126D13">
        <w:tab/>
        <w:t>frequency resources within the range</w:t>
      </w:r>
    </w:p>
    <w:p w14:paraId="6FAAD57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following parameters are selected/reselected when the TX resource (re-)selection is triggered in the dedicated resource pool. [15/15] FFS the number of retransmissions.</w:t>
      </w:r>
    </w:p>
    <w:p w14:paraId="07CC59F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w:t>
      </w:r>
      <w:r w:rsidRPr="00126D13">
        <w:tab/>
        <w:t>resource reservation interval, when the transmission of periodic SL-PRS</w:t>
      </w:r>
    </w:p>
    <w:p w14:paraId="45A394C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(b)</w:t>
      </w:r>
      <w:r w:rsidRPr="00126D13">
        <w:tab/>
        <w:t>COUNTER value, when the transmission of periodic SL-PRS</w:t>
      </w:r>
    </w:p>
    <w:p w14:paraId="2F8F2D1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When resource selection is triggered for the transmission of both data and SL-PRS on shared resource pool, the priority is determined by MAC as the higher priority of the two for the usage of both MAC and PHY. Send a reply LS to RAN1</w:t>
      </w:r>
    </w:p>
    <w:p w14:paraId="22C0EDC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The priority of the data should follow the priority of PRS when there is only SL-PRS pending for transmission on shared resource pool. </w:t>
      </w:r>
    </w:p>
    <w:p w14:paraId="5E6E7D6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a SL grant in dedicated resource pool, MAC layer selects the destination that has the highest priority of the SL PRS for transmission.  FFS the other criteria for destination selection in shared resource pool</w:t>
      </w:r>
    </w:p>
    <w:p w14:paraId="4FCE96C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a SL Grant in shared resource pool, MAC layer selects the destination with the highest priority of the SL-PRS and SL-SCH data.  FFS the other criteria for destination selection in shared resource pool</w:t>
      </w:r>
    </w:p>
    <w:p w14:paraId="437B953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7717D337"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If a SL PRS is transmitted in the SL grant in the shared pool, legacy LCP rules can be performed to construct MAC PDU associated with the SL grant after TBS is provided from PHY. </w:t>
      </w:r>
    </w:p>
    <w:p w14:paraId="680ED15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If the selected destination only has pending SL PRS, the MAC entity should generate MAC PDU containing only padding MAC subPDU for the transmission along with SL-PRS. </w:t>
      </w:r>
    </w:p>
    <w:p w14:paraId="1B81502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 xml:space="preserve">DRX and dedicated resource pool for PRS transmission should not be applied together. This does not preclude the NW configuration for dedicated RP to be configured together with DRX. </w:t>
      </w:r>
    </w:p>
    <w:p w14:paraId="4AED547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Collision handling between SL/UU for SL-PRS is based on the L1 priority.</w:t>
      </w:r>
    </w:p>
    <w:p w14:paraId="0DCF3B9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SL-PRS is prioritized over PUSCH/PUCCH when </w:t>
      </w:r>
    </w:p>
    <w:p w14:paraId="622D02B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value of the priority of PUSCH/PUCCH is higher than a threshold, as in legacy</w:t>
      </w:r>
    </w:p>
    <w:p w14:paraId="73CD120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The value of the priority of SL-PRS is lower than a threshold</w:t>
      </w:r>
    </w:p>
    <w:p w14:paraId="1D3A36B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Send an LS to RAN1 about the agreement on collision handling.</w:t>
      </w:r>
    </w:p>
    <w:p w14:paraId="5D51FB19" w14:textId="77777777" w:rsidR="006A09CB" w:rsidRPr="00126D13" w:rsidRDefault="006A09CB" w:rsidP="006A09CB">
      <w:pPr>
        <w:pStyle w:val="Doc-text2"/>
      </w:pPr>
    </w:p>
    <w:p w14:paraId="2D1AC826" w14:textId="77777777" w:rsidR="006A09CB" w:rsidRPr="00126D13" w:rsidRDefault="006A09CB" w:rsidP="006A09CB">
      <w:pPr>
        <w:pStyle w:val="Doc-text2"/>
      </w:pPr>
      <w:r w:rsidRPr="00126D13">
        <w:t>[For discussion:]</w:t>
      </w:r>
    </w:p>
    <w:p w14:paraId="777D1A04" w14:textId="77777777" w:rsidR="006A09CB" w:rsidRPr="00126D13" w:rsidRDefault="006A09CB" w:rsidP="006A09CB">
      <w:pPr>
        <w:pStyle w:val="Doc-text2"/>
      </w:pPr>
      <w:r w:rsidRPr="00126D13">
        <w:t>Proposal11: When resource selection is triggered for SL-LCH data transmission, dedicated pool should not be selected. [15/15]</w:t>
      </w:r>
    </w:p>
    <w:p w14:paraId="155BFED8" w14:textId="77777777" w:rsidR="006A09CB" w:rsidRPr="00126D13" w:rsidRDefault="006A09CB" w:rsidP="006A09CB">
      <w:pPr>
        <w:pStyle w:val="Doc-text2"/>
      </w:pPr>
    </w:p>
    <w:p w14:paraId="054C73D2" w14:textId="77777777" w:rsidR="006A09CB" w:rsidRPr="00126D13" w:rsidRDefault="006A09CB" w:rsidP="006A09CB">
      <w:pPr>
        <w:pStyle w:val="Doc-text2"/>
      </w:pPr>
      <w:r w:rsidRPr="00126D13">
        <w:t>Discussion:</w:t>
      </w:r>
    </w:p>
    <w:p w14:paraId="6104007A" w14:textId="77777777" w:rsidR="006A09CB" w:rsidRPr="00126D13" w:rsidRDefault="006A09CB" w:rsidP="006A09CB">
      <w:pPr>
        <w:pStyle w:val="Doc-text2"/>
      </w:pPr>
      <w:r w:rsidRPr="00126D13">
        <w:t>Huawei understand there is no contradiction between P10 and P11, because one is for SL-PRS and the other for data.</w:t>
      </w:r>
    </w:p>
    <w:p w14:paraId="71932335" w14:textId="77777777" w:rsidR="006A09CB" w:rsidRPr="00126D13" w:rsidRDefault="006A09CB" w:rsidP="006A09CB">
      <w:pPr>
        <w:pStyle w:val="Doc-text2"/>
      </w:pPr>
      <w:r w:rsidRPr="00126D13">
        <w:t>ZTE wonder if it applies only for SL-LCH data transmission.  Huawei think the point is that in the dedicated pool there are no resources to send the data, so it applies to all data transmission.</w:t>
      </w:r>
    </w:p>
    <w:p w14:paraId="34BA8EC2" w14:textId="77777777" w:rsidR="006A09CB" w:rsidRPr="00126D13" w:rsidRDefault="006A09CB" w:rsidP="006A09CB">
      <w:pPr>
        <w:pStyle w:val="Doc-text2"/>
      </w:pPr>
      <w:r w:rsidRPr="00126D13">
        <w:t>InterDigital are concerned on P10 if the UE implementation does not follow the LMF’s decision on the dedicated resource pool configuration provided to the gNB.  Intel understand we have not agreed what the LMF will provide to the UE.  Huawei think this was discussed and companies preferred to leave it to UE implementation.</w:t>
      </w:r>
    </w:p>
    <w:p w14:paraId="74036E88" w14:textId="77777777" w:rsidR="006A09CB" w:rsidRPr="00126D13" w:rsidRDefault="006A09CB" w:rsidP="006A09CB">
      <w:pPr>
        <w:pStyle w:val="Doc-text2"/>
      </w:pPr>
    </w:p>
    <w:p w14:paraId="42B4513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w:t>
      </w:r>
    </w:p>
    <w:p w14:paraId="1A9D787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When resource selection is triggered for SL-LCH data transmission, dedicated pool should not be selected.</w:t>
      </w:r>
    </w:p>
    <w:p w14:paraId="26241965" w14:textId="77777777" w:rsidR="006A09CB" w:rsidRPr="00126D13" w:rsidRDefault="006A09CB" w:rsidP="006A09CB">
      <w:pPr>
        <w:pStyle w:val="Doc-text2"/>
      </w:pPr>
    </w:p>
    <w:p w14:paraId="51EF0431" w14:textId="77777777" w:rsidR="006A09CB" w:rsidRPr="00126D13" w:rsidRDefault="006A09CB" w:rsidP="006A09CB">
      <w:pPr>
        <w:pStyle w:val="Doc-text2"/>
      </w:pPr>
      <w:r w:rsidRPr="00126D13">
        <w:t>[Reply LS to RAN1:]</w:t>
      </w:r>
    </w:p>
    <w:p w14:paraId="5980B719" w14:textId="77777777" w:rsidR="006A09CB" w:rsidRPr="00126D13" w:rsidRDefault="006A09CB" w:rsidP="00385372">
      <w:pPr>
        <w:pStyle w:val="Doc-text2"/>
      </w:pPr>
      <w:r w:rsidRPr="00126D13">
        <w:t>Reply LS to R2-2309419</w:t>
      </w:r>
      <w:r w:rsidRPr="00126D13">
        <w:tab/>
        <w:t>LS on Priority Handling for SL Positioning (R1-2308559; contact: Intel)</w:t>
      </w:r>
      <w:r w:rsidRPr="00126D13">
        <w:tab/>
        <w:t>RAN1</w:t>
      </w:r>
      <w:r w:rsidRPr="00126D13">
        <w:tab/>
        <w:t>LS in</w:t>
      </w:r>
      <w:r w:rsidRPr="00126D13">
        <w:tab/>
        <w:t>Rel-18</w:t>
      </w:r>
      <w:r w:rsidRPr="00126D13">
        <w:tab/>
        <w:t>NR_pos_enh2</w:t>
      </w:r>
      <w:r w:rsidRPr="00126D13">
        <w:tab/>
        <w:t>To:RAN2</w:t>
      </w:r>
    </w:p>
    <w:p w14:paraId="39FD181E" w14:textId="77777777" w:rsidR="006A09CB" w:rsidRPr="00126D13" w:rsidRDefault="006A09CB" w:rsidP="006A09CB">
      <w:pPr>
        <w:pStyle w:val="Doc-text2"/>
      </w:pPr>
      <w:r w:rsidRPr="00126D13">
        <w:t></w:t>
      </w:r>
      <w:r w:rsidRPr="00126D13">
        <w:tab/>
        <w:t>Inform RAN1 of the RAN2 agreement on priority for shared resource pool</w:t>
      </w:r>
    </w:p>
    <w:p w14:paraId="3D930F2A" w14:textId="77777777" w:rsidR="006A09CB" w:rsidRPr="00126D13" w:rsidRDefault="006A09CB" w:rsidP="006A09CB">
      <w:pPr>
        <w:pStyle w:val="Doc-text2"/>
      </w:pPr>
      <w:r w:rsidRPr="00126D13">
        <w:t></w:t>
      </w:r>
      <w:r w:rsidRPr="00126D13">
        <w:tab/>
        <w:t>Inform RAN1 of the other related MAC agreements, e.g., collision handling</w:t>
      </w:r>
    </w:p>
    <w:p w14:paraId="4DB9970C" w14:textId="77777777" w:rsidR="006A09CB" w:rsidRPr="00126D13" w:rsidRDefault="006A09CB" w:rsidP="006A09CB">
      <w:pPr>
        <w:pStyle w:val="Doc-text2"/>
      </w:pPr>
      <w:r w:rsidRPr="00126D13">
        <w:t></w:t>
      </w:r>
      <w:r w:rsidRPr="00126D13">
        <w:tab/>
        <w:t>On what exact agreements need to be informed to RAN1, it can be part of the email discussion</w:t>
      </w:r>
    </w:p>
    <w:p w14:paraId="63E48A90" w14:textId="77777777" w:rsidR="006A09CB" w:rsidRPr="00126D13" w:rsidRDefault="006A09CB" w:rsidP="006A09CB">
      <w:pPr>
        <w:pStyle w:val="Doc-text2"/>
      </w:pPr>
    </w:p>
    <w:p w14:paraId="51A4A308" w14:textId="77777777" w:rsidR="006A09CB" w:rsidRPr="00126D13" w:rsidRDefault="006A09CB" w:rsidP="006A09CB">
      <w:pPr>
        <w:pStyle w:val="Doc-text2"/>
      </w:pPr>
    </w:p>
    <w:p w14:paraId="340F5940" w14:textId="77777777" w:rsidR="006A09CB" w:rsidRPr="00126D13" w:rsidRDefault="006A09CB" w:rsidP="006A09CB">
      <w:pPr>
        <w:pStyle w:val="EmailDiscussion"/>
        <w:overflowPunct/>
        <w:autoSpaceDE/>
        <w:autoSpaceDN/>
        <w:adjustRightInd/>
        <w:ind w:left="1619" w:hanging="360"/>
        <w:textAlignment w:val="auto"/>
      </w:pPr>
      <w:r w:rsidRPr="00126D13">
        <w:t>[Post123bis][401][POS] Reply LS to RAN1 on SL positioning MAC agreements (Intel)</w:t>
      </w:r>
    </w:p>
    <w:p w14:paraId="4BDFC2F1" w14:textId="77777777" w:rsidR="006A09CB" w:rsidRPr="00126D13" w:rsidRDefault="006A09CB" w:rsidP="006A09CB">
      <w:pPr>
        <w:pStyle w:val="EmailDiscussion2"/>
      </w:pPr>
      <w:r w:rsidRPr="00126D13">
        <w:tab/>
        <w:t>Scope: Reply to R2-2309419:</w:t>
      </w:r>
    </w:p>
    <w:p w14:paraId="62467775" w14:textId="77777777" w:rsidR="006A09CB" w:rsidRPr="00126D13" w:rsidRDefault="006A09CB" w:rsidP="006A09CB">
      <w:pPr>
        <w:pStyle w:val="Doc-text2"/>
      </w:pPr>
      <w:r w:rsidRPr="00126D13">
        <w:tab/>
      </w:r>
      <w:r w:rsidRPr="00126D13">
        <w:tab/>
      </w:r>
      <w:r w:rsidRPr="00126D13">
        <w:t></w:t>
      </w:r>
      <w:r w:rsidRPr="00126D13">
        <w:tab/>
        <w:t>Inform RAN1 of the RAN2 agreement on priority for shared resource pool</w:t>
      </w:r>
    </w:p>
    <w:p w14:paraId="4461B086" w14:textId="77777777" w:rsidR="006A09CB" w:rsidRPr="00126D13" w:rsidRDefault="006A09CB" w:rsidP="006A09CB">
      <w:pPr>
        <w:pStyle w:val="Doc-text2"/>
      </w:pPr>
      <w:r w:rsidRPr="00126D13">
        <w:tab/>
      </w:r>
      <w:r w:rsidRPr="00126D13">
        <w:tab/>
      </w:r>
      <w:r w:rsidRPr="00126D13">
        <w:t></w:t>
      </w:r>
      <w:r w:rsidRPr="00126D13">
        <w:tab/>
        <w:t>Inform RAN1 of the other related MAC agreements, e.g., collision handling</w:t>
      </w:r>
    </w:p>
    <w:p w14:paraId="72BDE988" w14:textId="77777777" w:rsidR="006A09CB" w:rsidRPr="00126D13" w:rsidRDefault="006A09CB" w:rsidP="006A09CB">
      <w:pPr>
        <w:pStyle w:val="Doc-text2"/>
      </w:pPr>
      <w:r w:rsidRPr="00126D13">
        <w:tab/>
      </w:r>
      <w:r w:rsidRPr="00126D13">
        <w:tab/>
        <w:t>Detailed list of agreements to be concluded in LS drafting.</w:t>
      </w:r>
    </w:p>
    <w:p w14:paraId="7AB4F2F9" w14:textId="77777777" w:rsidR="006A09CB" w:rsidRPr="00126D13" w:rsidRDefault="006A09CB" w:rsidP="006A09CB">
      <w:pPr>
        <w:pStyle w:val="EmailDiscussion2"/>
      </w:pPr>
      <w:r w:rsidRPr="00126D13">
        <w:tab/>
        <w:t>Intended outcome: Approved LS</w:t>
      </w:r>
    </w:p>
    <w:p w14:paraId="0ADA424E" w14:textId="77777777" w:rsidR="006A09CB" w:rsidRDefault="006A09CB" w:rsidP="006A09CB">
      <w:pPr>
        <w:pStyle w:val="EmailDiscussion2"/>
      </w:pPr>
      <w:r w:rsidRPr="00126D13">
        <w:tab/>
        <w:t>Deadline: Short</w:t>
      </w:r>
    </w:p>
    <w:p w14:paraId="5D01C4C4" w14:textId="51AED695" w:rsidR="00B2120C" w:rsidRPr="00126D13" w:rsidRDefault="00B2120C" w:rsidP="006A09CB">
      <w:pPr>
        <w:pStyle w:val="EmailDiscussion2"/>
      </w:pPr>
      <w:r>
        <w:t>=&gt; Approved in R2-2311599</w:t>
      </w:r>
    </w:p>
    <w:p w14:paraId="722E69F3" w14:textId="77777777" w:rsidR="006A09CB" w:rsidRPr="00126D13" w:rsidRDefault="006A09CB" w:rsidP="006A09CB">
      <w:pPr>
        <w:pStyle w:val="EmailDiscussion2"/>
      </w:pPr>
    </w:p>
    <w:p w14:paraId="79A37148" w14:textId="77777777" w:rsidR="006A09CB" w:rsidRPr="00126D13" w:rsidRDefault="006A09CB" w:rsidP="006A09CB">
      <w:pPr>
        <w:pStyle w:val="Comments"/>
      </w:pPr>
      <w:r w:rsidRPr="00126D13">
        <w:t>Stage 3 SLPP proposals (considered in offline [401])</w:t>
      </w:r>
    </w:p>
    <w:p w14:paraId="0E3DC77A" w14:textId="46B02252" w:rsidR="006A09CB" w:rsidRPr="00126D13" w:rsidRDefault="006A09CB" w:rsidP="006A09CB">
      <w:pPr>
        <w:pStyle w:val="Doc-title"/>
      </w:pPr>
      <w:r w:rsidRPr="00126D13">
        <w:t>R2-2309605</w:t>
      </w:r>
      <w:r w:rsidRPr="00126D13">
        <w:tab/>
        <w:t>SLPP and RRC Signaling Design for SL positioning</w:t>
      </w:r>
      <w:r w:rsidRPr="00126D13">
        <w:tab/>
        <w:t>CATT</w:t>
      </w:r>
      <w:r w:rsidRPr="00126D13">
        <w:tab/>
        <w:t>discussion</w:t>
      </w:r>
      <w:r w:rsidRPr="00126D13">
        <w:tab/>
        <w:t>Rel-18</w:t>
      </w:r>
    </w:p>
    <w:p w14:paraId="731A5195" w14:textId="691387D5" w:rsidR="006A09CB" w:rsidRPr="00126D13" w:rsidRDefault="006A09CB" w:rsidP="006A09CB">
      <w:pPr>
        <w:pStyle w:val="Doc-title"/>
      </w:pPr>
      <w:r w:rsidRPr="00126D13">
        <w:t>R2-2310014</w:t>
      </w:r>
      <w:r w:rsidRPr="00126D13">
        <w:tab/>
        <w:t>Discussion on sidelink positioning</w:t>
      </w:r>
      <w:r w:rsidRPr="00126D13">
        <w:tab/>
        <w:t>Spreadtrum Communications</w:t>
      </w:r>
      <w:r w:rsidRPr="00126D13">
        <w:tab/>
        <w:t>discussion</w:t>
      </w:r>
      <w:r w:rsidRPr="00126D13">
        <w:tab/>
        <w:t>Rel-18</w:t>
      </w:r>
    </w:p>
    <w:p w14:paraId="53B8BF28" w14:textId="279BA3DD" w:rsidR="006A09CB" w:rsidRPr="00126D13" w:rsidRDefault="006A09CB" w:rsidP="006A09CB">
      <w:pPr>
        <w:pStyle w:val="Doc-title"/>
      </w:pPr>
      <w:r w:rsidRPr="00126D13">
        <w:t>R2-2310194</w:t>
      </w:r>
      <w:r w:rsidRPr="00126D13">
        <w:tab/>
        <w:t>SLPP signalling and procedures</w:t>
      </w:r>
      <w:r w:rsidRPr="00126D13">
        <w:tab/>
        <w:t>MediaTek Inc.</w:t>
      </w:r>
      <w:r w:rsidRPr="00126D13">
        <w:tab/>
        <w:t>discussion</w:t>
      </w:r>
      <w:r w:rsidRPr="00126D13">
        <w:tab/>
        <w:t>Rel-18</w:t>
      </w:r>
      <w:r w:rsidRPr="00126D13">
        <w:tab/>
        <w:t>NR_pos_enh2-Core</w:t>
      </w:r>
    </w:p>
    <w:p w14:paraId="718A4F73" w14:textId="1E7D2E1D" w:rsidR="006A09CB" w:rsidRPr="00126D13" w:rsidRDefault="006A09CB" w:rsidP="006A09CB">
      <w:pPr>
        <w:pStyle w:val="Doc-title"/>
      </w:pPr>
      <w:r w:rsidRPr="00126D13">
        <w:t>R2-2310347</w:t>
      </w:r>
      <w:r w:rsidRPr="00126D13">
        <w:tab/>
        <w:t>UE only SL positioning procedure</w:t>
      </w:r>
      <w:r w:rsidRPr="00126D13">
        <w:tab/>
        <w:t>Apple</w:t>
      </w:r>
      <w:r w:rsidRPr="00126D13">
        <w:tab/>
        <w:t>discussion</w:t>
      </w:r>
      <w:r w:rsidRPr="00126D13">
        <w:tab/>
        <w:t>Rel-18</w:t>
      </w:r>
      <w:r w:rsidRPr="00126D13">
        <w:tab/>
        <w:t>NR_pos_enh2</w:t>
      </w:r>
    </w:p>
    <w:p w14:paraId="6216DA86" w14:textId="34D20117" w:rsidR="006A09CB" w:rsidRPr="00126D13" w:rsidRDefault="006A09CB" w:rsidP="006A09CB">
      <w:pPr>
        <w:pStyle w:val="Doc-title"/>
      </w:pPr>
      <w:r w:rsidRPr="00126D13">
        <w:t>R2-2310691</w:t>
      </w:r>
      <w:r w:rsidRPr="00126D13">
        <w:tab/>
        <w:t xml:space="preserve">Discussion of SLPP / LPP signalling procedures </w:t>
      </w:r>
      <w:r w:rsidRPr="00126D13">
        <w:tab/>
        <w:t>Nokia Netherlands</w:t>
      </w:r>
      <w:r w:rsidRPr="00126D13">
        <w:tab/>
        <w:t>discussion</w:t>
      </w:r>
      <w:r w:rsidRPr="00126D13">
        <w:tab/>
        <w:t>Rel-18</w:t>
      </w:r>
    </w:p>
    <w:p w14:paraId="21CA2850" w14:textId="233CE9AE" w:rsidR="006A09CB" w:rsidRPr="00126D13" w:rsidRDefault="006A09CB" w:rsidP="006A09CB">
      <w:pPr>
        <w:pStyle w:val="Doc-title"/>
      </w:pPr>
      <w:r w:rsidRPr="00126D13">
        <w:t>R2-2310912</w:t>
      </w:r>
      <w:r w:rsidRPr="00126D13">
        <w:tab/>
        <w:t>Further Considerations on SLPP Design</w:t>
      </w:r>
      <w:r w:rsidRPr="00126D13">
        <w:tab/>
        <w:t>Qualcomm Incorporated</w:t>
      </w:r>
      <w:r w:rsidRPr="00126D13">
        <w:tab/>
        <w:t>discussion</w:t>
      </w:r>
    </w:p>
    <w:p w14:paraId="63795289" w14:textId="77777777" w:rsidR="006A09CB" w:rsidRPr="00126D13" w:rsidRDefault="006A09CB" w:rsidP="006A09CB">
      <w:pPr>
        <w:pStyle w:val="Doc-text2"/>
      </w:pPr>
    </w:p>
    <w:p w14:paraId="40604AEE" w14:textId="77777777" w:rsidR="006A09CB" w:rsidRPr="00126D13" w:rsidRDefault="006A09CB" w:rsidP="006A09CB">
      <w:pPr>
        <w:pStyle w:val="Doc-text2"/>
      </w:pPr>
    </w:p>
    <w:p w14:paraId="49275B49" w14:textId="77777777" w:rsidR="006A09CB" w:rsidRPr="00126D13" w:rsidRDefault="006A09CB" w:rsidP="006A09CB">
      <w:pPr>
        <w:pStyle w:val="EmailDiscussion"/>
        <w:overflowPunct/>
        <w:autoSpaceDE/>
        <w:autoSpaceDN/>
        <w:adjustRightInd/>
        <w:ind w:left="1619" w:hanging="360"/>
        <w:textAlignment w:val="auto"/>
      </w:pPr>
      <w:r w:rsidRPr="00126D13">
        <w:t>[AT123bis][401][POS] Progressing TS 38.355 (Intel)</w:t>
      </w:r>
    </w:p>
    <w:p w14:paraId="05E5DCA9" w14:textId="77777777" w:rsidR="006A09CB" w:rsidRPr="00126D13" w:rsidRDefault="006A09CB" w:rsidP="006A09CB">
      <w:pPr>
        <w:pStyle w:val="EmailDiscussion2"/>
      </w:pPr>
      <w:r w:rsidRPr="00126D13">
        <w:tab/>
        <w:t>Scope: F2F offline on principles and TPs for 38.355, considering R2-2309605 / P21 of R2-2309759 / R2-2310014 / R2-2310194 / R2-2310347 / P8-P9 of R2-2310543 / R2-2310691 / R2-2310912 (not all proposals of all documents will be handled)</w:t>
      </w:r>
    </w:p>
    <w:p w14:paraId="5E4EEA67" w14:textId="77777777" w:rsidR="006A09CB" w:rsidRPr="00126D13" w:rsidRDefault="006A09CB" w:rsidP="006A09CB">
      <w:pPr>
        <w:pStyle w:val="EmailDiscussion2"/>
      </w:pPr>
      <w:r w:rsidRPr="00126D13">
        <w:tab/>
        <w:t>Intended outcome: Report to Thursday CB session in R2-2311374</w:t>
      </w:r>
    </w:p>
    <w:p w14:paraId="1483554D" w14:textId="77777777" w:rsidR="006A09CB" w:rsidRPr="00126D13" w:rsidRDefault="006A09CB" w:rsidP="006A09CB">
      <w:pPr>
        <w:pStyle w:val="EmailDiscussion2"/>
      </w:pPr>
      <w:r w:rsidRPr="00126D13">
        <w:tab/>
        <w:t>Deadline: Wednesday 2023-10-11 1900 CST</w:t>
      </w:r>
    </w:p>
    <w:p w14:paraId="0D6C2352" w14:textId="77777777" w:rsidR="006A09CB" w:rsidRPr="00126D13" w:rsidRDefault="006A09CB" w:rsidP="006A09CB">
      <w:pPr>
        <w:pStyle w:val="EmailDiscussion2"/>
      </w:pPr>
      <w:r w:rsidRPr="00126D13">
        <w:tab/>
        <w:t>Schedule: Monday 2023-10-09 1700-1800 CST, in Brk3</w:t>
      </w:r>
    </w:p>
    <w:p w14:paraId="0893CB0C" w14:textId="77777777" w:rsidR="006A09CB" w:rsidRPr="00126D13" w:rsidRDefault="006A09CB" w:rsidP="006A09CB">
      <w:pPr>
        <w:pStyle w:val="Doc-text2"/>
      </w:pPr>
    </w:p>
    <w:p w14:paraId="28E13F10" w14:textId="46A3CEE8" w:rsidR="006A09CB" w:rsidRPr="00126D13" w:rsidRDefault="006A09CB" w:rsidP="006A09CB">
      <w:pPr>
        <w:pStyle w:val="Doc-title"/>
      </w:pPr>
      <w:r w:rsidRPr="00126D13">
        <w:lastRenderedPageBreak/>
        <w:t>R2-2311374</w:t>
      </w:r>
      <w:r w:rsidRPr="00126D13">
        <w:tab/>
        <w:t>[AT123bis][401][POS] Progressing TS 38.355 (Intel)</w:t>
      </w:r>
      <w:r w:rsidRPr="00126D13">
        <w:tab/>
        <w:t>Intel Corporation</w:t>
      </w:r>
      <w:r w:rsidRPr="00126D13">
        <w:tab/>
        <w:t>discussion</w:t>
      </w:r>
      <w:r w:rsidRPr="00126D13">
        <w:tab/>
        <w:t>Rel-18</w:t>
      </w:r>
      <w:r w:rsidRPr="00126D13">
        <w:tab/>
        <w:t>NR_pos_enh2</w:t>
      </w:r>
    </w:p>
    <w:p w14:paraId="643D0906" w14:textId="77777777" w:rsidR="006A09CB" w:rsidRPr="00126D13" w:rsidRDefault="006A09CB" w:rsidP="006A09CB">
      <w:pPr>
        <w:pStyle w:val="Doc-text2"/>
      </w:pPr>
    </w:p>
    <w:p w14:paraId="14901E92" w14:textId="77777777" w:rsidR="006A09CB" w:rsidRPr="00126D13" w:rsidRDefault="006A09CB" w:rsidP="006A09CB">
      <w:pPr>
        <w:pStyle w:val="Doc-text2"/>
      </w:pPr>
      <w:r w:rsidRPr="00126D13">
        <w:t></w:t>
      </w:r>
      <w:r w:rsidRPr="00126D13">
        <w:tab/>
        <w:t>Recommendation 1: not support SLPP segmentation in Rel-18.</w:t>
      </w:r>
    </w:p>
    <w:p w14:paraId="77F19663" w14:textId="77777777" w:rsidR="006A09CB" w:rsidRPr="00126D13" w:rsidRDefault="006A09CB" w:rsidP="006A09CB">
      <w:pPr>
        <w:pStyle w:val="Doc-text2"/>
      </w:pPr>
      <w:r w:rsidRPr="00126D13">
        <w:t></w:t>
      </w:r>
      <w:r w:rsidRPr="00126D13">
        <w:tab/>
        <w:t>Recommendation 2, Postpone the discussion on need code until the signalling details are clear.</w:t>
      </w:r>
    </w:p>
    <w:p w14:paraId="0A233B85" w14:textId="77777777" w:rsidR="006A09CB" w:rsidRPr="00126D13" w:rsidRDefault="006A09CB" w:rsidP="006A09CB">
      <w:pPr>
        <w:pStyle w:val="Doc-text2"/>
      </w:pPr>
      <w:r w:rsidRPr="00126D13">
        <w:t></w:t>
      </w:r>
      <w:r w:rsidRPr="00126D13">
        <w:tab/>
        <w:t>Recommendation 3: 6 octets length session ID</w:t>
      </w:r>
    </w:p>
    <w:p w14:paraId="04AF11FF" w14:textId="77777777" w:rsidR="006A09CB" w:rsidRPr="00126D13" w:rsidRDefault="006A09CB" w:rsidP="006A09CB">
      <w:pPr>
        <w:pStyle w:val="Doc-text2"/>
      </w:pPr>
      <w:r w:rsidRPr="00126D13">
        <w:t></w:t>
      </w:r>
      <w:r w:rsidRPr="00126D13">
        <w:tab/>
        <w:t>Recommendation 4: not to support initiator ID unless companies identify the use case for it.</w:t>
      </w:r>
    </w:p>
    <w:p w14:paraId="4B520B59" w14:textId="77777777" w:rsidR="006A09CB" w:rsidRPr="00126D13" w:rsidRDefault="006A09CB" w:rsidP="006A09CB">
      <w:pPr>
        <w:pStyle w:val="Doc-text2"/>
      </w:pPr>
      <w:r w:rsidRPr="00126D13">
        <w:t></w:t>
      </w:r>
      <w:r w:rsidRPr="00126D13">
        <w:tab/>
        <w:t>Recommendation 5: 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p>
    <w:p w14:paraId="258A3983" w14:textId="77777777" w:rsidR="006A09CB" w:rsidRPr="00126D13" w:rsidRDefault="006A09CB" w:rsidP="006A09CB">
      <w:pPr>
        <w:pStyle w:val="Doc-text2"/>
      </w:pPr>
      <w:r w:rsidRPr="00126D13">
        <w:t></w:t>
      </w:r>
      <w:r w:rsidRPr="00126D13">
        <w:tab/>
        <w:t xml:space="preserve">Recommendation 6: to introduce an additional SLPP PDU (e.g., SLPP-PDU-Common-SL-PRS-Methods-Contents), which specifies common content for SL-PRS methods only. We still keep positioning specific PDU for future proof. </w:t>
      </w:r>
    </w:p>
    <w:p w14:paraId="42CD2ACF" w14:textId="77777777" w:rsidR="006A09CB" w:rsidRPr="00126D13" w:rsidRDefault="006A09CB" w:rsidP="006A09CB">
      <w:pPr>
        <w:pStyle w:val="Doc-text2"/>
      </w:pPr>
      <w:r w:rsidRPr="00126D13">
        <w:t></w:t>
      </w:r>
      <w:r w:rsidRPr="00126D13">
        <w:tab/>
        <w:t xml:space="preserve">Recommendation 7:to have working assumption on option 2 “add Range and Direction as one choice in the LocationCoordinates IE ” assuming it is aligned with SA2. We may revise it if RAN1 have different view. </w:t>
      </w:r>
    </w:p>
    <w:p w14:paraId="53F02755" w14:textId="77777777" w:rsidR="006A09CB" w:rsidRPr="00126D13" w:rsidRDefault="006A09CB" w:rsidP="006A09CB">
      <w:pPr>
        <w:pStyle w:val="Doc-text2"/>
      </w:pPr>
      <w:r w:rsidRPr="00126D13">
        <w:t></w:t>
      </w:r>
      <w:r w:rsidRPr="00126D13">
        <w:tab/>
        <w:t>Recommendation 8: to introduce the following SLPP position methods:</w:t>
      </w:r>
    </w:p>
    <w:p w14:paraId="3F21C371" w14:textId="77777777" w:rsidR="006A09CB" w:rsidRPr="00126D13" w:rsidRDefault="006A09CB" w:rsidP="006A09CB">
      <w:pPr>
        <w:pStyle w:val="Doc-text2"/>
      </w:pPr>
      <w:r w:rsidRPr="00126D13">
        <w:t>-</w:t>
      </w:r>
      <w:r w:rsidRPr="00126D13">
        <w:tab/>
        <w:t>SL-RTT,</w:t>
      </w:r>
    </w:p>
    <w:p w14:paraId="0D539E8B" w14:textId="77777777" w:rsidR="006A09CB" w:rsidRPr="00126D13" w:rsidRDefault="006A09CB" w:rsidP="006A09CB">
      <w:pPr>
        <w:pStyle w:val="Doc-text2"/>
      </w:pPr>
      <w:r w:rsidRPr="00126D13">
        <w:t>-</w:t>
      </w:r>
      <w:r w:rsidRPr="00126D13">
        <w:tab/>
        <w:t>SL-AoA,</w:t>
      </w:r>
    </w:p>
    <w:p w14:paraId="5BF601D4" w14:textId="77777777" w:rsidR="006A09CB" w:rsidRPr="00126D13" w:rsidRDefault="006A09CB" w:rsidP="006A09CB">
      <w:pPr>
        <w:pStyle w:val="Doc-text2"/>
      </w:pPr>
      <w:r w:rsidRPr="00126D13">
        <w:t>-</w:t>
      </w:r>
      <w:r w:rsidRPr="00126D13">
        <w:tab/>
        <w:t>SL-TDOA,</w:t>
      </w:r>
    </w:p>
    <w:p w14:paraId="07B0F8DC" w14:textId="77777777" w:rsidR="006A09CB" w:rsidRPr="00126D13" w:rsidRDefault="006A09CB" w:rsidP="006A09CB">
      <w:pPr>
        <w:pStyle w:val="Doc-text2"/>
      </w:pPr>
      <w:r w:rsidRPr="00126D13">
        <w:t>-</w:t>
      </w:r>
      <w:r w:rsidRPr="00126D13">
        <w:tab/>
        <w:t>SL-TOA.</w:t>
      </w:r>
    </w:p>
    <w:p w14:paraId="2B47D768" w14:textId="77777777" w:rsidR="006A09CB" w:rsidRPr="00126D13" w:rsidRDefault="006A09CB" w:rsidP="006A09CB">
      <w:pPr>
        <w:pStyle w:val="Doc-text2"/>
      </w:pPr>
      <w:r w:rsidRPr="00126D13">
        <w:t></w:t>
      </w:r>
      <w:r w:rsidRPr="00126D13">
        <w:tab/>
        <w:t>Recommendation 9: the capability exchange can be performed between two peer UEs</w:t>
      </w:r>
    </w:p>
    <w:p w14:paraId="7E1F6F31" w14:textId="77777777" w:rsidR="006A09CB" w:rsidRPr="00126D13" w:rsidRDefault="006A09CB" w:rsidP="006A09CB">
      <w:pPr>
        <w:pStyle w:val="Doc-text2"/>
      </w:pPr>
      <w:r w:rsidRPr="00126D13">
        <w:t></w:t>
      </w:r>
      <w:r w:rsidRPr="00126D13">
        <w:tab/>
        <w:t>Recommendation 10: Keep the EN -</w:t>
      </w:r>
      <w:r w:rsidRPr="00126D13">
        <w:tab/>
        <w:t>Editor’s note</w:t>
      </w:r>
      <w:r w:rsidRPr="00126D13">
        <w:tab/>
        <w:t>FFS if any UEs can request the capabilities from the peer UE., FFS on Endpoint A can also be the server UE</w:t>
      </w:r>
    </w:p>
    <w:p w14:paraId="16F9B6C5" w14:textId="77777777" w:rsidR="006A09CB" w:rsidRPr="00126D13" w:rsidRDefault="006A09CB" w:rsidP="006A09CB">
      <w:pPr>
        <w:pStyle w:val="Doc-text2"/>
      </w:pPr>
      <w:r w:rsidRPr="00126D13">
        <w:t></w:t>
      </w:r>
      <w:r w:rsidRPr="00126D13">
        <w:tab/>
        <w:t xml:space="preserve">Recommendation 11: Same as proposal in 401, the provide assistance data message contains multiple SL-PRS configurations. </w:t>
      </w:r>
    </w:p>
    <w:p w14:paraId="04E562BC" w14:textId="77777777" w:rsidR="006A09CB" w:rsidRPr="00126D13" w:rsidRDefault="006A09CB" w:rsidP="006A09CB">
      <w:pPr>
        <w:pStyle w:val="Doc-text2"/>
      </w:pPr>
      <w:r w:rsidRPr="00126D13">
        <w:t></w:t>
      </w:r>
      <w:r w:rsidRPr="00126D13">
        <w:tab/>
        <w:t>Recommendation 12: to Reuse the Request/Provide Assistance Data messages for server to get the assistance data from Anchor UEs. FFS on how to capture.</w:t>
      </w:r>
    </w:p>
    <w:p w14:paraId="6F097E7E" w14:textId="77777777" w:rsidR="006A09CB" w:rsidRPr="00126D13" w:rsidRDefault="006A09CB" w:rsidP="006A09CB">
      <w:pPr>
        <w:pStyle w:val="Doc-text2"/>
      </w:pPr>
      <w:r w:rsidRPr="00126D13">
        <w:t></w:t>
      </w:r>
      <w:r w:rsidRPr="00126D13">
        <w:tab/>
        <w:t xml:space="preserve">Recommendation 13:For UE only operation, postpone the discussion on whether SLPP messages should be used instead of SL-MO-LR-Request/response. </w:t>
      </w:r>
    </w:p>
    <w:p w14:paraId="5A468A74" w14:textId="77777777" w:rsidR="006A09CB" w:rsidRPr="00126D13" w:rsidRDefault="006A09CB" w:rsidP="006A09CB">
      <w:pPr>
        <w:pStyle w:val="Doc-text2"/>
      </w:pPr>
      <w:r w:rsidRPr="00126D13">
        <w:t></w:t>
      </w:r>
      <w:r w:rsidRPr="00126D13">
        <w:tab/>
        <w:t>Recommendation 14: the agreements for SLPP can be applied for LMF involved case unless the issue is identified. FFS on session ID handling since it is also related to forwarding case.</w:t>
      </w:r>
    </w:p>
    <w:p w14:paraId="5F3A6685" w14:textId="77777777" w:rsidR="006A09CB" w:rsidRPr="00126D13" w:rsidRDefault="006A09CB" w:rsidP="006A09CB">
      <w:pPr>
        <w:pStyle w:val="Doc-text2"/>
      </w:pPr>
      <w:r w:rsidRPr="00126D13">
        <w:t></w:t>
      </w:r>
      <w:r w:rsidRPr="00126D13">
        <w:tab/>
        <w:t>Recommendation 15: the server is expected to downselect based on which anchors are useful (considering anchor UE capabilities, geometry, QoS requirements, etc.), no stage 3 impact to our work. But related to SA2 work. Rely on companies’ internal coordination.</w:t>
      </w:r>
    </w:p>
    <w:p w14:paraId="5E7BE91C" w14:textId="77777777" w:rsidR="006A09CB" w:rsidRPr="00126D13" w:rsidRDefault="006A09CB" w:rsidP="006A09CB">
      <w:pPr>
        <w:pStyle w:val="Doc-text2"/>
      </w:pPr>
      <w:r w:rsidRPr="00126D13">
        <w:t></w:t>
      </w:r>
      <w:r w:rsidRPr="00126D13">
        <w:tab/>
        <w:t xml:space="preserve">Recommendation 16: not to discuss this in RAN2 on Server UE Selection Indication procedure, rely on internal coordination with SA2 colleagues. </w:t>
      </w:r>
    </w:p>
    <w:p w14:paraId="52AACD7C" w14:textId="77777777" w:rsidR="006A09CB" w:rsidRPr="00126D13" w:rsidRDefault="006A09CB" w:rsidP="006A09CB">
      <w:pPr>
        <w:pStyle w:val="Doc-text2"/>
      </w:pPr>
      <w:r w:rsidRPr="00126D13">
        <w:t></w:t>
      </w:r>
      <w:r w:rsidRPr="00126D13">
        <w:tab/>
        <w:t>Recommendation 17: not to introduce providing discovery information procedure.</w:t>
      </w:r>
    </w:p>
    <w:p w14:paraId="7D99E09D" w14:textId="77777777" w:rsidR="006A09CB" w:rsidRPr="00126D13" w:rsidRDefault="006A09CB" w:rsidP="006A09CB">
      <w:pPr>
        <w:pStyle w:val="Doc-text2"/>
      </w:pPr>
      <w:r w:rsidRPr="00126D13">
        <w:t></w:t>
      </w:r>
      <w:r w:rsidRPr="00126D13">
        <w:tab/>
        <w:t xml:space="preserve">Recommendation 18: Postpone the discussion on stage 2 procedures. </w:t>
      </w:r>
    </w:p>
    <w:p w14:paraId="134AEDAF" w14:textId="77777777" w:rsidR="006A09CB" w:rsidRPr="00126D13" w:rsidRDefault="006A09CB" w:rsidP="006A09CB">
      <w:pPr>
        <w:pStyle w:val="Doc-text2"/>
      </w:pPr>
      <w:r w:rsidRPr="00126D13">
        <w:t></w:t>
      </w:r>
      <w:r w:rsidRPr="00126D13">
        <w:tab/>
        <w:t>Recommendation 19: Postpone the discussion on whether to define an equivalent of MT-LR for UE only SL positioning operation, the equivalent of MO-LR is sufficient.</w:t>
      </w:r>
    </w:p>
    <w:p w14:paraId="3C8D15C9" w14:textId="77777777" w:rsidR="006A09CB" w:rsidRPr="00126D13" w:rsidRDefault="006A09CB" w:rsidP="006A09CB">
      <w:pPr>
        <w:pStyle w:val="Doc-text2"/>
      </w:pPr>
    </w:p>
    <w:p w14:paraId="0B89973D" w14:textId="77777777" w:rsidR="006A09CB" w:rsidRPr="00126D13" w:rsidRDefault="006A09CB" w:rsidP="006A09CB">
      <w:pPr>
        <w:pStyle w:val="Doc-text2"/>
      </w:pPr>
      <w:r w:rsidRPr="00126D13">
        <w:t>Discussion:</w:t>
      </w:r>
    </w:p>
    <w:p w14:paraId="387BC31F" w14:textId="77777777" w:rsidR="006A09CB" w:rsidRPr="00126D13" w:rsidRDefault="006A09CB" w:rsidP="006A09CB">
      <w:pPr>
        <w:pStyle w:val="Doc-text2"/>
      </w:pPr>
      <w:r w:rsidRPr="00126D13">
        <w:t>Qualcomm think recommendations 13 and 19 involve SL-MO-LR, which should only be meaningful with an LMF.  Intel recall that we postponed the discussion because it was an SA2 issue.</w:t>
      </w:r>
    </w:p>
    <w:p w14:paraId="7EF94C6E" w14:textId="77777777" w:rsidR="006A09CB" w:rsidRPr="00126D13" w:rsidRDefault="006A09CB" w:rsidP="006A09CB">
      <w:pPr>
        <w:pStyle w:val="Doc-text2"/>
      </w:pPr>
      <w:r w:rsidRPr="00126D13">
        <w:t>Lenovo have some concern about recommendation 4: They think it should refer to initiator ID “as part of the transaction ID”.  Intel think this issue was discussed offline, and no clear need for the initiator ID has been shown; even if two UEs use the same transaction ID, the source UE IDs will be different, so the recipient knows who sent them.</w:t>
      </w:r>
    </w:p>
    <w:p w14:paraId="3CF625CD" w14:textId="77777777" w:rsidR="006A09CB" w:rsidRPr="00126D13" w:rsidRDefault="006A09CB" w:rsidP="006A09CB">
      <w:pPr>
        <w:pStyle w:val="Doc-text2"/>
      </w:pPr>
      <w:r w:rsidRPr="00126D13">
        <w:t>Lenovo wonder one recommendation 8 about capturing single- vs. double-sided RTT.  Intel think they both look like RTT methods from the standpoint of the measurements.</w:t>
      </w:r>
    </w:p>
    <w:p w14:paraId="4A14FD78" w14:textId="77777777" w:rsidR="006A09CB" w:rsidRPr="00126D13" w:rsidRDefault="006A09CB" w:rsidP="006A09CB">
      <w:pPr>
        <w:pStyle w:val="Doc-text2"/>
      </w:pPr>
    </w:p>
    <w:p w14:paraId="224CAFD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7301F33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Not support SLPP segmentation in Rel-18.</w:t>
      </w:r>
    </w:p>
    <w:p w14:paraId="2CDC5C5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6 octets length session ID</w:t>
      </w:r>
    </w:p>
    <w:p w14:paraId="1CCF946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Not to support initiator ID unless companies identify the use case for it.</w:t>
      </w:r>
    </w:p>
    <w:p w14:paraId="627C231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p>
    <w:p w14:paraId="4F5BA2C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 xml:space="preserve">Introduce an additional SLPP PDU (e.g., SLPP-PDU-Common-SL-PRS-Methods-Contents), which specifies common content for SL-PRS methods only. We still keep positioning specific PDU for future proof. </w:t>
      </w:r>
    </w:p>
    <w:p w14:paraId="0981136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Working assumption: Add Range and Direction as one choice in the LocationCoordinates IE. We may revise it if RAN1 have different view. </w:t>
      </w:r>
    </w:p>
    <w:p w14:paraId="37D1043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the following SLPP position methods:</w:t>
      </w:r>
    </w:p>
    <w:p w14:paraId="689CAB7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SL-RTT,</w:t>
      </w:r>
    </w:p>
    <w:p w14:paraId="5D6AF87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SL-AoA,</w:t>
      </w:r>
    </w:p>
    <w:p w14:paraId="6BCB510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SL-TDOA,</w:t>
      </w:r>
    </w:p>
    <w:p w14:paraId="71EFC11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SL-TOA.</w:t>
      </w:r>
    </w:p>
    <w:p w14:paraId="15D0A4C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capability exchange can be performed between two peer UEs</w:t>
      </w:r>
    </w:p>
    <w:p w14:paraId="004ED43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Keep the EN -</w:t>
      </w:r>
      <w:r w:rsidRPr="00126D13">
        <w:tab/>
        <w:t>Editor’s note</w:t>
      </w:r>
      <w:r w:rsidRPr="00126D13">
        <w:tab/>
        <w:t>FFS if any UEs can request the capabilities from the peer UE., FFS on Endpoint A can also be the server UE</w:t>
      </w:r>
    </w:p>
    <w:p w14:paraId="6B2F2A7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Same as proposal in 401, the provide assistance data message contains multiple SL-PRS configurations. </w:t>
      </w:r>
    </w:p>
    <w:p w14:paraId="0B7D598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Reuse the Request/Provide Assistance Data messages for server to get the assistance data from Anchor UEs. FFS on how to capture.</w:t>
      </w:r>
    </w:p>
    <w:p w14:paraId="62E02B6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agreements for SLPP can be applied for LMF involved case unless the issue is identified. FFS on session ID handling since it is also related to forwarding case.</w:t>
      </w:r>
    </w:p>
    <w:p w14:paraId="4CED80A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server (LMF or UE) is expected to downselect based on which anchors are useful (considering anchor UE capabilities, geometry, QoS requirements, etc.), no stage 3 impact to our work. But related to SA2 work. Rely on companies’ internal coordination.</w:t>
      </w:r>
    </w:p>
    <w:p w14:paraId="4E6C908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Not to discuss in RAN2 on Server UE Selection Indication procedure, rely on internal coordination with SA2 colleagues. </w:t>
      </w:r>
    </w:p>
    <w:p w14:paraId="35F093E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Not to introduce providing discovery information procedure.</w:t>
      </w:r>
    </w:p>
    <w:p w14:paraId="47DD49A2" w14:textId="77777777" w:rsidR="0074337E" w:rsidRPr="00126D13" w:rsidRDefault="0074337E" w:rsidP="0074337E">
      <w:pPr>
        <w:pStyle w:val="Doc-text2"/>
      </w:pPr>
    </w:p>
    <w:p w14:paraId="0F5EAF96" w14:textId="77777777" w:rsidR="0074337E" w:rsidRPr="00126D13" w:rsidRDefault="0074337E" w:rsidP="0074337E">
      <w:pPr>
        <w:pStyle w:val="Doc-text2"/>
      </w:pPr>
    </w:p>
    <w:p w14:paraId="4A94FE80" w14:textId="77777777" w:rsidR="006A09CB" w:rsidRPr="00126D13" w:rsidRDefault="006A09CB" w:rsidP="006A09CB">
      <w:pPr>
        <w:pStyle w:val="EmailDiscussion"/>
        <w:overflowPunct/>
        <w:autoSpaceDE/>
        <w:autoSpaceDN/>
        <w:adjustRightInd/>
        <w:ind w:left="1619" w:hanging="360"/>
        <w:textAlignment w:val="auto"/>
      </w:pPr>
      <w:r w:rsidRPr="00126D13">
        <w:t>[Post123bis][404][POS] SLPP forwarding (Intel)</w:t>
      </w:r>
    </w:p>
    <w:p w14:paraId="50F44113" w14:textId="77777777" w:rsidR="006A09CB" w:rsidRPr="00126D13" w:rsidRDefault="006A09CB" w:rsidP="006A09CB">
      <w:pPr>
        <w:pStyle w:val="EmailDiscussion2"/>
      </w:pPr>
      <w:r w:rsidRPr="00126D13">
        <w:tab/>
        <w:t>Scope: Discuss proposals to RAN2#123bis on SLPP forwarding and conclude on whether the feature is needed; begin development of a TP towards next meeting if necessary.</w:t>
      </w:r>
    </w:p>
    <w:p w14:paraId="4571682B" w14:textId="77777777" w:rsidR="006A09CB" w:rsidRPr="00126D13" w:rsidRDefault="006A09CB" w:rsidP="006A09CB">
      <w:pPr>
        <w:pStyle w:val="EmailDiscussion2"/>
      </w:pPr>
      <w:r w:rsidRPr="00126D13">
        <w:tab/>
        <w:t>Intended outcome: Report to next meeting and possible TP</w:t>
      </w:r>
    </w:p>
    <w:p w14:paraId="2AB61389" w14:textId="77777777" w:rsidR="006A09CB" w:rsidRPr="00126D13" w:rsidRDefault="006A09CB" w:rsidP="006A09CB">
      <w:pPr>
        <w:pStyle w:val="EmailDiscussion2"/>
      </w:pPr>
      <w:r w:rsidRPr="00126D13">
        <w:tab/>
        <w:t>Deadline: Long</w:t>
      </w:r>
    </w:p>
    <w:p w14:paraId="0C785C6B" w14:textId="77777777" w:rsidR="006A09CB" w:rsidRPr="00126D13" w:rsidRDefault="006A09CB" w:rsidP="006A09CB">
      <w:pPr>
        <w:pStyle w:val="Doc-text2"/>
      </w:pPr>
    </w:p>
    <w:p w14:paraId="007E1D1D" w14:textId="77777777" w:rsidR="006A09CB" w:rsidRPr="00126D13" w:rsidRDefault="006A09CB" w:rsidP="006A09CB">
      <w:pPr>
        <w:pStyle w:val="Doc-text2"/>
      </w:pPr>
    </w:p>
    <w:p w14:paraId="012F8368" w14:textId="77777777" w:rsidR="006A09CB" w:rsidRPr="00126D13" w:rsidRDefault="006A09CB" w:rsidP="006A09CB">
      <w:pPr>
        <w:pStyle w:val="Comments"/>
      </w:pPr>
    </w:p>
    <w:p w14:paraId="16D0E428" w14:textId="77777777" w:rsidR="006A09CB" w:rsidRPr="00126D13" w:rsidRDefault="006A09CB" w:rsidP="006A09CB">
      <w:pPr>
        <w:pStyle w:val="Comments"/>
      </w:pPr>
      <w:r w:rsidRPr="00126D13">
        <w:t>Other documents</w:t>
      </w:r>
    </w:p>
    <w:p w14:paraId="66CD9A6C" w14:textId="77777777" w:rsidR="006A09CB" w:rsidRPr="00126D13" w:rsidRDefault="006A09CB" w:rsidP="006A09CB">
      <w:pPr>
        <w:pStyle w:val="Comments"/>
      </w:pPr>
    </w:p>
    <w:p w14:paraId="78AA0227" w14:textId="77777777" w:rsidR="006A09CB" w:rsidRPr="00126D13" w:rsidRDefault="006A09CB" w:rsidP="006A09CB">
      <w:pPr>
        <w:pStyle w:val="Comments"/>
      </w:pPr>
      <w:r w:rsidRPr="00126D13">
        <w:t>Aspects not covered in offline [401]</w:t>
      </w:r>
    </w:p>
    <w:p w14:paraId="2D217D51" w14:textId="37973DB8" w:rsidR="006A09CB" w:rsidRPr="00126D13" w:rsidRDefault="006A09CB" w:rsidP="006A09CB">
      <w:pPr>
        <w:pStyle w:val="Doc-title"/>
      </w:pPr>
      <w:r w:rsidRPr="00126D13">
        <w:t>R2-2309668</w:t>
      </w:r>
      <w:r w:rsidRPr="00126D13">
        <w:tab/>
        <w:t>Remaining issues on higher layer aspects for sidelink positioning</w:t>
      </w:r>
      <w:r w:rsidRPr="00126D13">
        <w:tab/>
        <w:t>vivo</w:t>
      </w:r>
      <w:r w:rsidRPr="00126D13">
        <w:tab/>
        <w:t>discussion</w:t>
      </w:r>
      <w:r w:rsidRPr="00126D13">
        <w:tab/>
        <w:t>Rel-18</w:t>
      </w:r>
      <w:r w:rsidRPr="00126D13">
        <w:tab/>
        <w:t>FS_NR_pos_enh2</w:t>
      </w:r>
    </w:p>
    <w:p w14:paraId="78D15CAC" w14:textId="77777777" w:rsidR="006A09CB" w:rsidRPr="00126D13" w:rsidRDefault="006A09CB" w:rsidP="006A09CB">
      <w:pPr>
        <w:pStyle w:val="Doc-text2"/>
      </w:pPr>
    </w:p>
    <w:p w14:paraId="12DD20EF" w14:textId="77777777" w:rsidR="006A09CB" w:rsidRPr="00126D13" w:rsidRDefault="006A09CB" w:rsidP="006A09CB">
      <w:pPr>
        <w:pStyle w:val="Doc-text2"/>
      </w:pPr>
      <w:r w:rsidRPr="00126D13">
        <w:t>UE-only Operation: Validity of anchor UE</w:t>
      </w:r>
    </w:p>
    <w:p w14:paraId="48451A69" w14:textId="77777777" w:rsidR="006A09CB" w:rsidRPr="00126D13" w:rsidRDefault="006A09CB" w:rsidP="006A09CB">
      <w:pPr>
        <w:pStyle w:val="Doc-text2"/>
      </w:pPr>
      <w:r w:rsidRPr="00126D13">
        <w:t>Proposal 2: For UE-only Operation, RAN2 to discuss whether the selected anchor UEs must be in the coverage of both target UE and server UE, or just be in the coverage of target UE.</w:t>
      </w:r>
    </w:p>
    <w:p w14:paraId="1E1300B8" w14:textId="77777777" w:rsidR="006A09CB" w:rsidRPr="00126D13" w:rsidRDefault="006A09CB" w:rsidP="006A09CB">
      <w:pPr>
        <w:pStyle w:val="Doc-text2"/>
      </w:pPr>
      <w:r w:rsidRPr="00126D13">
        <w:t>Proposal 3: For UE-only Operation, if selected anchor UEs are only required in the coverage of target UE, discuss whether SLPP forwarding is supported. If supported, the TP in the Annex can be considered as the baseline for further discussion.</w:t>
      </w:r>
    </w:p>
    <w:p w14:paraId="5A0F4CC3" w14:textId="77777777" w:rsidR="006A09CB" w:rsidRPr="00126D13" w:rsidRDefault="006A09CB" w:rsidP="006A09CB">
      <w:pPr>
        <w:pStyle w:val="Doc-text2"/>
      </w:pPr>
    </w:p>
    <w:p w14:paraId="1800BE57" w14:textId="77777777" w:rsidR="006A09CB" w:rsidRPr="00126D13" w:rsidRDefault="006A09CB" w:rsidP="006A09CB">
      <w:pPr>
        <w:pStyle w:val="Doc-text2"/>
      </w:pPr>
      <w:r w:rsidRPr="00126D13">
        <w:t>Network-based Operation: Session ID</w:t>
      </w:r>
    </w:p>
    <w:p w14:paraId="6F92DFDA" w14:textId="77777777" w:rsidR="006A09CB" w:rsidRPr="00126D13" w:rsidRDefault="006A09CB" w:rsidP="006A09CB">
      <w:pPr>
        <w:pStyle w:val="Doc-text2"/>
      </w:pPr>
      <w:r w:rsidRPr="00126D13">
        <w:t>Proposal 6: For Network-based Operation, RAN2 to discuss the following three alternatives regarding how LMF sets the field of SLPP session ID in SLPP message between LMF and UE:</w:t>
      </w:r>
    </w:p>
    <w:p w14:paraId="70A29CA3" w14:textId="77777777" w:rsidR="006A09CB" w:rsidRPr="00126D13" w:rsidRDefault="006A09CB" w:rsidP="006A09CB">
      <w:pPr>
        <w:pStyle w:val="Doc-text2"/>
      </w:pPr>
      <w:r w:rsidRPr="00126D13">
        <w:t></w:t>
      </w:r>
      <w:r w:rsidRPr="00126D13">
        <w:tab/>
        <w:t>Alt 1: LMF may assign a separate SLPP session ID and include it in SLPP message;</w:t>
      </w:r>
    </w:p>
    <w:p w14:paraId="29600F87" w14:textId="77777777" w:rsidR="006A09CB" w:rsidRPr="00126D13" w:rsidRDefault="006A09CB" w:rsidP="006A09CB">
      <w:pPr>
        <w:pStyle w:val="Doc-text2"/>
      </w:pPr>
      <w:r w:rsidRPr="00126D13">
        <w:t></w:t>
      </w:r>
      <w:r w:rsidRPr="00126D13">
        <w:tab/>
        <w:t>Alt 2: LMF may set SLPP session ID as the routing ID/correlation ID;</w:t>
      </w:r>
    </w:p>
    <w:p w14:paraId="654080B0" w14:textId="77777777" w:rsidR="006A09CB" w:rsidRPr="00126D13" w:rsidRDefault="006A09CB" w:rsidP="006A09CB">
      <w:pPr>
        <w:pStyle w:val="Doc-text2"/>
      </w:pPr>
      <w:r w:rsidRPr="00126D13">
        <w:t></w:t>
      </w:r>
      <w:r w:rsidRPr="00126D13">
        <w:tab/>
        <w:t>Alt 3: the SLPP session ID is set to absent.</w:t>
      </w:r>
    </w:p>
    <w:p w14:paraId="7695C730" w14:textId="77777777" w:rsidR="006A09CB" w:rsidRPr="00126D13" w:rsidRDefault="006A09CB" w:rsidP="006A09CB">
      <w:pPr>
        <w:pStyle w:val="Doc-text2"/>
      </w:pPr>
    </w:p>
    <w:p w14:paraId="6B0761D0" w14:textId="77777777" w:rsidR="006A09CB" w:rsidRPr="00126D13" w:rsidRDefault="006A09CB" w:rsidP="006A09CB">
      <w:pPr>
        <w:pStyle w:val="Doc-text2"/>
      </w:pPr>
      <w:r w:rsidRPr="00126D13">
        <w:t xml:space="preserve">Metafield of Discovery message </w:t>
      </w:r>
    </w:p>
    <w:p w14:paraId="15405FA0" w14:textId="77777777" w:rsidR="006A09CB" w:rsidRPr="00126D13" w:rsidRDefault="006A09CB" w:rsidP="006A09CB">
      <w:pPr>
        <w:pStyle w:val="Doc-text2"/>
      </w:pPr>
      <w:r w:rsidRPr="00126D13">
        <w:t>Proposal 8: Confirm that RAN2 is responsible for defining the structure of metafield in the discovery message, i.e., the structure of metafield is defined in SLPP specification.</w:t>
      </w:r>
    </w:p>
    <w:p w14:paraId="61A148BA" w14:textId="77777777" w:rsidR="006A09CB" w:rsidRPr="00126D13" w:rsidRDefault="006A09CB" w:rsidP="006A09CB">
      <w:pPr>
        <w:pStyle w:val="Doc-text2"/>
      </w:pPr>
      <w:r w:rsidRPr="00126D13">
        <w:t>Proposal 9: RAN2 to define the individual metafield structures separately for Announcement message, Solicitaion message and Response message.</w:t>
      </w:r>
    </w:p>
    <w:p w14:paraId="036FEBFA" w14:textId="77777777" w:rsidR="006A09CB" w:rsidRPr="00126D13" w:rsidRDefault="006A09CB" w:rsidP="006A09CB">
      <w:pPr>
        <w:pStyle w:val="Doc-text2"/>
      </w:pPr>
      <w:r w:rsidRPr="00126D13">
        <w:t xml:space="preserve">Proposal 10: The SLPP metafield in Annoucement message may include: </w:t>
      </w:r>
    </w:p>
    <w:p w14:paraId="77BC9894" w14:textId="77777777" w:rsidR="006A09CB" w:rsidRPr="00126D13" w:rsidRDefault="006A09CB" w:rsidP="006A09CB">
      <w:pPr>
        <w:pStyle w:val="Doc-text2"/>
      </w:pPr>
      <w:r w:rsidRPr="00126D13">
        <w:t></w:t>
      </w:r>
      <w:r w:rsidRPr="00126D13">
        <w:tab/>
        <w:t>UE role</w:t>
      </w:r>
    </w:p>
    <w:p w14:paraId="19365FE7" w14:textId="77777777" w:rsidR="006A09CB" w:rsidRPr="00126D13" w:rsidRDefault="006A09CB" w:rsidP="006A09CB">
      <w:pPr>
        <w:pStyle w:val="Doc-text2"/>
      </w:pPr>
      <w:r w:rsidRPr="00126D13">
        <w:lastRenderedPageBreak/>
        <w:t></w:t>
      </w:r>
      <w:r w:rsidRPr="00126D13">
        <w:tab/>
        <w:t>UE ID, e.g., Application ID</w:t>
      </w:r>
    </w:p>
    <w:p w14:paraId="5609D764" w14:textId="77777777" w:rsidR="006A09CB" w:rsidRPr="00126D13" w:rsidRDefault="006A09CB" w:rsidP="006A09CB">
      <w:pPr>
        <w:pStyle w:val="Doc-text2"/>
      </w:pPr>
      <w:r w:rsidRPr="00126D13">
        <w:t></w:t>
      </w:r>
      <w:r w:rsidRPr="00126D13">
        <w:tab/>
        <w:t>Coverage status, i.e., in coverage or not</w:t>
      </w:r>
    </w:p>
    <w:p w14:paraId="5298F330" w14:textId="77777777" w:rsidR="006A09CB" w:rsidRPr="00126D13" w:rsidRDefault="006A09CB" w:rsidP="006A09CB">
      <w:pPr>
        <w:pStyle w:val="Doc-text2"/>
      </w:pPr>
      <w:r w:rsidRPr="00126D13">
        <w:t></w:t>
      </w:r>
      <w:r w:rsidRPr="00126D13">
        <w:tab/>
        <w:t>Supported SL positioning method/measurement</w:t>
      </w:r>
    </w:p>
    <w:p w14:paraId="50B66CCD" w14:textId="77777777" w:rsidR="006A09CB" w:rsidRPr="00126D13" w:rsidRDefault="006A09CB" w:rsidP="006A09CB">
      <w:pPr>
        <w:pStyle w:val="Doc-text2"/>
      </w:pPr>
      <w:r w:rsidRPr="00126D13">
        <w:t></w:t>
      </w:r>
      <w:r w:rsidRPr="00126D13">
        <w:tab/>
        <w:t>Mobility status, stationary or movable</w:t>
      </w:r>
    </w:p>
    <w:p w14:paraId="0178D1B0" w14:textId="77777777" w:rsidR="006A09CB" w:rsidRPr="00126D13" w:rsidRDefault="006A09CB" w:rsidP="006A09CB">
      <w:pPr>
        <w:pStyle w:val="Doc-text2"/>
      </w:pPr>
      <w:r w:rsidRPr="00126D13">
        <w:t></w:t>
      </w:r>
      <w:r w:rsidRPr="00126D13">
        <w:tab/>
        <w:t>SL-PRS assistant data (e.g., sequence ID)</w:t>
      </w:r>
    </w:p>
    <w:p w14:paraId="1310FEEB" w14:textId="77777777" w:rsidR="006A09CB" w:rsidRPr="00126D13" w:rsidRDefault="006A09CB" w:rsidP="006A09CB">
      <w:pPr>
        <w:pStyle w:val="Doc-text2"/>
      </w:pPr>
      <w:r w:rsidRPr="00126D13">
        <w:t xml:space="preserve">Proposal 11: The SLPP metafield in Solicitation message may include: </w:t>
      </w:r>
    </w:p>
    <w:p w14:paraId="0E1036C5" w14:textId="77777777" w:rsidR="006A09CB" w:rsidRPr="00126D13" w:rsidRDefault="006A09CB" w:rsidP="006A09CB">
      <w:pPr>
        <w:pStyle w:val="Doc-text2"/>
      </w:pPr>
      <w:r w:rsidRPr="00126D13">
        <w:t></w:t>
      </w:r>
      <w:r w:rsidRPr="00126D13">
        <w:tab/>
        <w:t>Required UE role</w:t>
      </w:r>
    </w:p>
    <w:p w14:paraId="1F11E7CA" w14:textId="77777777" w:rsidR="006A09CB" w:rsidRPr="00126D13" w:rsidRDefault="006A09CB" w:rsidP="006A09CB">
      <w:pPr>
        <w:pStyle w:val="Doc-text2"/>
      </w:pPr>
      <w:r w:rsidRPr="00126D13">
        <w:t></w:t>
      </w:r>
      <w:r w:rsidRPr="00126D13">
        <w:tab/>
        <w:t>Required UE ID, e.g., Application ID</w:t>
      </w:r>
    </w:p>
    <w:p w14:paraId="0CF605C4" w14:textId="77777777" w:rsidR="006A09CB" w:rsidRPr="00126D13" w:rsidRDefault="006A09CB" w:rsidP="006A09CB">
      <w:pPr>
        <w:pStyle w:val="Doc-text2"/>
      </w:pPr>
      <w:r w:rsidRPr="00126D13">
        <w:t></w:t>
      </w:r>
      <w:r w:rsidRPr="00126D13">
        <w:tab/>
        <w:t>Required coverage status, i.e., in coverage or not</w:t>
      </w:r>
    </w:p>
    <w:p w14:paraId="5547F613" w14:textId="77777777" w:rsidR="006A09CB" w:rsidRPr="00126D13" w:rsidRDefault="006A09CB" w:rsidP="006A09CB">
      <w:pPr>
        <w:pStyle w:val="Doc-text2"/>
      </w:pPr>
      <w:r w:rsidRPr="00126D13">
        <w:t></w:t>
      </w:r>
      <w:r w:rsidRPr="00126D13">
        <w:tab/>
        <w:t>Required SL positioning method/measurement</w:t>
      </w:r>
    </w:p>
    <w:p w14:paraId="44B80C22" w14:textId="77777777" w:rsidR="006A09CB" w:rsidRPr="00126D13" w:rsidRDefault="006A09CB" w:rsidP="006A09CB">
      <w:pPr>
        <w:pStyle w:val="Doc-text2"/>
      </w:pPr>
      <w:r w:rsidRPr="00126D13">
        <w:t></w:t>
      </w:r>
      <w:r w:rsidRPr="00126D13">
        <w:tab/>
        <w:t xml:space="preserve">Required mobility status, i.e., Stationary or movable </w:t>
      </w:r>
    </w:p>
    <w:p w14:paraId="63B6529C" w14:textId="77777777" w:rsidR="006A09CB" w:rsidRPr="00126D13" w:rsidRDefault="006A09CB" w:rsidP="006A09CB">
      <w:pPr>
        <w:pStyle w:val="Doc-text2"/>
      </w:pPr>
      <w:r w:rsidRPr="00126D13">
        <w:t xml:space="preserve">Proposal 12: The SLPP metafield in Response message may include: </w:t>
      </w:r>
    </w:p>
    <w:p w14:paraId="648C17D7" w14:textId="77777777" w:rsidR="006A09CB" w:rsidRPr="00126D13" w:rsidRDefault="006A09CB" w:rsidP="006A09CB">
      <w:pPr>
        <w:pStyle w:val="Doc-text2"/>
      </w:pPr>
      <w:r w:rsidRPr="00126D13">
        <w:t></w:t>
      </w:r>
      <w:r w:rsidRPr="00126D13">
        <w:tab/>
        <w:t>UE role</w:t>
      </w:r>
    </w:p>
    <w:p w14:paraId="6D7B85E5" w14:textId="77777777" w:rsidR="006A09CB" w:rsidRPr="00126D13" w:rsidRDefault="006A09CB" w:rsidP="006A09CB">
      <w:pPr>
        <w:pStyle w:val="Doc-text2"/>
      </w:pPr>
      <w:r w:rsidRPr="00126D13">
        <w:t></w:t>
      </w:r>
      <w:r w:rsidRPr="00126D13">
        <w:tab/>
        <w:t>UE ID, e.g., Application ID</w:t>
      </w:r>
    </w:p>
    <w:p w14:paraId="40332687" w14:textId="77777777" w:rsidR="00D06A31" w:rsidRPr="00126D13" w:rsidRDefault="00D06A31" w:rsidP="00D06A31">
      <w:pPr>
        <w:pStyle w:val="Doc-text2"/>
      </w:pPr>
    </w:p>
    <w:p w14:paraId="7EADDE7D" w14:textId="77777777" w:rsidR="00D06A31" w:rsidRPr="00126D13" w:rsidRDefault="00D06A31" w:rsidP="00D06A31">
      <w:pPr>
        <w:pStyle w:val="Doc-text2"/>
      </w:pPr>
    </w:p>
    <w:p w14:paraId="54709FB8" w14:textId="77777777" w:rsidR="006A09CB" w:rsidRPr="00126D13" w:rsidRDefault="006A09CB" w:rsidP="006A09CB">
      <w:pPr>
        <w:pStyle w:val="EmailDiscussion"/>
        <w:overflowPunct/>
        <w:autoSpaceDE/>
        <w:autoSpaceDN/>
        <w:adjustRightInd/>
        <w:ind w:left="1619" w:hanging="360"/>
        <w:textAlignment w:val="auto"/>
      </w:pPr>
      <w:r w:rsidRPr="00126D13">
        <w:t>[Post123bis][405][POS] Sidelink positioning discovery metafield (vivo)</w:t>
      </w:r>
    </w:p>
    <w:p w14:paraId="7FAC2E08" w14:textId="77777777" w:rsidR="006A09CB" w:rsidRPr="00126D13" w:rsidRDefault="006A09CB" w:rsidP="006A09CB">
      <w:pPr>
        <w:pStyle w:val="EmailDiscussion2"/>
      </w:pPr>
      <w:r w:rsidRPr="00126D13">
        <w:tab/>
        <w:t>Scope: Discuss contents of the discovery metafield from RAN2 perspective and attempt to reach consensus on what information is included.</w:t>
      </w:r>
    </w:p>
    <w:p w14:paraId="0B6EE118" w14:textId="77777777" w:rsidR="006A09CB" w:rsidRPr="00126D13" w:rsidRDefault="006A09CB" w:rsidP="006A09CB">
      <w:pPr>
        <w:pStyle w:val="EmailDiscussion2"/>
      </w:pPr>
      <w:r w:rsidRPr="00126D13">
        <w:tab/>
        <w:t>Intended outcome: Report to next meeting</w:t>
      </w:r>
    </w:p>
    <w:p w14:paraId="37BE16AF" w14:textId="77777777" w:rsidR="006A09CB" w:rsidRPr="00126D13" w:rsidRDefault="006A09CB" w:rsidP="006A09CB">
      <w:pPr>
        <w:pStyle w:val="EmailDiscussion2"/>
      </w:pPr>
      <w:r w:rsidRPr="00126D13">
        <w:tab/>
        <w:t>Deadline: Long</w:t>
      </w:r>
    </w:p>
    <w:p w14:paraId="1278FD8F" w14:textId="77777777" w:rsidR="006A09CB" w:rsidRPr="00126D13" w:rsidRDefault="006A09CB" w:rsidP="006A09CB">
      <w:pPr>
        <w:pStyle w:val="EmailDiscussion2"/>
      </w:pPr>
    </w:p>
    <w:p w14:paraId="46A42373" w14:textId="77777777" w:rsidR="006A09CB" w:rsidRPr="00126D13" w:rsidRDefault="006A09CB" w:rsidP="006A09CB">
      <w:pPr>
        <w:pStyle w:val="Doc-text2"/>
      </w:pPr>
    </w:p>
    <w:p w14:paraId="21F0DE14" w14:textId="77777777" w:rsidR="006A09CB" w:rsidRPr="00126D13" w:rsidRDefault="006A09CB" w:rsidP="006A09CB">
      <w:pPr>
        <w:pStyle w:val="Comments"/>
      </w:pPr>
    </w:p>
    <w:p w14:paraId="30845CF0" w14:textId="77777777" w:rsidR="006A09CB" w:rsidRPr="00126D13" w:rsidRDefault="006A09CB" w:rsidP="006A09CB">
      <w:pPr>
        <w:pStyle w:val="Comments"/>
      </w:pPr>
      <w:r w:rsidRPr="00126D13">
        <w:t>P9 only, if necessary</w:t>
      </w:r>
    </w:p>
    <w:p w14:paraId="60EE3B74" w14:textId="4A0B44E7" w:rsidR="006A09CB" w:rsidRPr="00126D13" w:rsidRDefault="006A09CB" w:rsidP="006A09CB">
      <w:pPr>
        <w:pStyle w:val="Doc-title"/>
      </w:pPr>
      <w:r w:rsidRPr="00126D13">
        <w:t>R2-2310217</w:t>
      </w:r>
      <w:r w:rsidRPr="00126D13">
        <w:tab/>
        <w:t>Further considerations on sidelink positioning</w:t>
      </w:r>
      <w:r w:rsidRPr="00126D13">
        <w:tab/>
        <w:t>Intel Corporation</w:t>
      </w:r>
      <w:r w:rsidRPr="00126D13">
        <w:tab/>
        <w:t>discussion</w:t>
      </w:r>
      <w:r w:rsidRPr="00126D13">
        <w:tab/>
        <w:t>Rel-18</w:t>
      </w:r>
      <w:r w:rsidRPr="00126D13">
        <w:tab/>
        <w:t>NR_pos_enh2</w:t>
      </w:r>
    </w:p>
    <w:p w14:paraId="2E6BA9EF" w14:textId="77777777" w:rsidR="006A09CB" w:rsidRPr="00126D13" w:rsidRDefault="006A09CB" w:rsidP="006A09CB">
      <w:pPr>
        <w:pStyle w:val="Doc-text2"/>
      </w:pPr>
    </w:p>
    <w:p w14:paraId="7362F2AA" w14:textId="77777777" w:rsidR="006A09CB" w:rsidRPr="00126D13" w:rsidRDefault="006A09CB" w:rsidP="006A09CB">
      <w:pPr>
        <w:pStyle w:val="Doc-text2"/>
      </w:pPr>
      <w:r w:rsidRPr="00126D13">
        <w:t>Proposal 9: For both LMF involved and UE only based SL positioning operation, RAN2 discuss and agree that SLPP forwarding is not needed.</w:t>
      </w:r>
    </w:p>
    <w:p w14:paraId="3604507B" w14:textId="77777777" w:rsidR="006A09CB" w:rsidRPr="00126D13" w:rsidRDefault="006A09CB" w:rsidP="006A09CB">
      <w:pPr>
        <w:pStyle w:val="Comments"/>
      </w:pPr>
    </w:p>
    <w:p w14:paraId="5E9047BD" w14:textId="45D54B4B" w:rsidR="006A09CB" w:rsidRPr="00126D13" w:rsidRDefault="006A09CB" w:rsidP="006A09CB">
      <w:pPr>
        <w:pStyle w:val="Doc-title"/>
      </w:pPr>
      <w:r w:rsidRPr="00126D13">
        <w:t>R2-2310430</w:t>
      </w:r>
      <w:r w:rsidRPr="00126D13">
        <w:tab/>
        <w:t>Remaining issues on lower layer aspects for R18 sidelink positioning</w:t>
      </w:r>
      <w:r w:rsidRPr="00126D13">
        <w:tab/>
        <w:t>LG Electronics Inc.</w:t>
      </w:r>
      <w:r w:rsidRPr="00126D13">
        <w:tab/>
        <w:t>discussion</w:t>
      </w:r>
      <w:r w:rsidRPr="00126D13">
        <w:tab/>
        <w:t>Rel-18</w:t>
      </w:r>
    </w:p>
    <w:p w14:paraId="601CFB52" w14:textId="77777777" w:rsidR="006A09CB" w:rsidRPr="00126D13" w:rsidRDefault="006A09CB" w:rsidP="006A09CB">
      <w:pPr>
        <w:pStyle w:val="Doc-text2"/>
      </w:pPr>
    </w:p>
    <w:p w14:paraId="52E25493" w14:textId="77777777" w:rsidR="006A09CB" w:rsidRPr="00126D13" w:rsidRDefault="006A09CB" w:rsidP="006A09CB">
      <w:pPr>
        <w:pStyle w:val="Doc-text2"/>
      </w:pPr>
      <w:r w:rsidRPr="00126D13">
        <w:t>Proposal 1.</w:t>
      </w:r>
      <w:r w:rsidRPr="00126D13">
        <w:tab/>
        <w:t>Two following options can be considered for 3-bits SL-PRS priority mapping/translation from 7/8-bits positioning QoS:</w:t>
      </w:r>
    </w:p>
    <w:p w14:paraId="4FD378CC" w14:textId="77777777" w:rsidR="006A09CB" w:rsidRPr="00126D13" w:rsidRDefault="006A09CB" w:rsidP="006A09CB">
      <w:pPr>
        <w:pStyle w:val="Doc-text2"/>
      </w:pPr>
      <w:r w:rsidRPr="00126D13">
        <w:t>-</w:t>
      </w:r>
      <w:r w:rsidRPr="00126D13">
        <w:tab/>
        <w:t>Option 1. SL-PRS priority can be derived by following equations:</w:t>
      </w:r>
    </w:p>
    <w:p w14:paraId="7ECE0B70" w14:textId="77777777" w:rsidR="006A09CB" w:rsidRPr="00126D13" w:rsidRDefault="006A09CB" w:rsidP="006A09CB">
      <w:pPr>
        <w:pStyle w:val="Doc-text2"/>
      </w:pPr>
      <w:r w:rsidRPr="00126D13">
        <w:t>-</w:t>
      </w:r>
      <w:r w:rsidRPr="00126D13">
        <w:tab/>
        <w:t>For 7-bits accuracy, SL-PRS priority is floor(accuracy/16)</w:t>
      </w:r>
    </w:p>
    <w:p w14:paraId="4199C604" w14:textId="77777777" w:rsidR="006A09CB" w:rsidRPr="00126D13" w:rsidRDefault="006A09CB" w:rsidP="006A09CB">
      <w:pPr>
        <w:pStyle w:val="Doc-text2"/>
      </w:pPr>
      <w:r w:rsidRPr="00126D13">
        <w:t>-</w:t>
      </w:r>
      <w:r w:rsidRPr="00126D13">
        <w:tab/>
        <w:t>For 8-bits accuracy, SL-PRS priority is floor(accuracy/32)</w:t>
      </w:r>
    </w:p>
    <w:p w14:paraId="434E6AE2" w14:textId="77777777" w:rsidR="006A09CB" w:rsidRPr="00126D13" w:rsidRDefault="006A09CB" w:rsidP="006A09CB">
      <w:pPr>
        <w:pStyle w:val="Doc-text2"/>
      </w:pPr>
      <w:r w:rsidRPr="00126D13">
        <w:t>-</w:t>
      </w:r>
      <w:r w:rsidRPr="00126D13">
        <w:tab/>
        <w:t>Option 2. SL-PRS priority can be determined by configured thresholds</w:t>
      </w:r>
    </w:p>
    <w:p w14:paraId="32673B5E" w14:textId="77777777" w:rsidR="006A09CB" w:rsidRPr="00126D13" w:rsidRDefault="006A09CB" w:rsidP="006A09CB">
      <w:pPr>
        <w:pStyle w:val="Doc-text2"/>
      </w:pPr>
      <w:r w:rsidRPr="00126D13">
        <w:t xml:space="preserve"> </w:t>
      </w:r>
    </w:p>
    <w:p w14:paraId="3D5D41C4" w14:textId="77777777" w:rsidR="006A09CB" w:rsidRPr="00126D13" w:rsidRDefault="006A09CB" w:rsidP="006A09CB">
      <w:pPr>
        <w:pStyle w:val="Doc-text2"/>
      </w:pPr>
      <w:r w:rsidRPr="00126D13">
        <w:t>Proposal 2.</w:t>
      </w:r>
      <w:r w:rsidRPr="00126D13">
        <w:tab/>
        <w:t>Following fields in SL-PRS Resource Request MAC CE are used for aperiodic/one-shot SL-PRS transmission in Scheme 1:</w:t>
      </w:r>
    </w:p>
    <w:p w14:paraId="3DB0D405" w14:textId="77777777" w:rsidR="006A09CB" w:rsidRPr="00126D13" w:rsidRDefault="006A09CB" w:rsidP="006A09CB">
      <w:pPr>
        <w:pStyle w:val="Doc-text2"/>
      </w:pPr>
      <w:r w:rsidRPr="00126D13">
        <w:t>-</w:t>
      </w:r>
      <w:r w:rsidRPr="00126D13">
        <w:tab/>
        <w:t>Destination</w:t>
      </w:r>
    </w:p>
    <w:p w14:paraId="43C29929" w14:textId="77777777" w:rsidR="006A09CB" w:rsidRPr="00126D13" w:rsidRDefault="006A09CB" w:rsidP="006A09CB">
      <w:pPr>
        <w:pStyle w:val="Doc-text2"/>
      </w:pPr>
      <w:r w:rsidRPr="00126D13">
        <w:t>-</w:t>
      </w:r>
      <w:r w:rsidRPr="00126D13">
        <w:tab/>
        <w:t>SL-PRS ID (e.g. SLPP session ID and/or SL-PRS resource ID)</w:t>
      </w:r>
    </w:p>
    <w:p w14:paraId="1B7A8F77" w14:textId="77777777" w:rsidR="006A09CB" w:rsidRPr="00126D13" w:rsidRDefault="006A09CB" w:rsidP="006A09CB">
      <w:pPr>
        <w:pStyle w:val="Doc-text2"/>
      </w:pPr>
      <w:r w:rsidRPr="00126D13">
        <w:t>-</w:t>
      </w:r>
      <w:r w:rsidRPr="00126D13">
        <w:tab/>
        <w:t>SL-PRS size (Comb size and Symbol size)</w:t>
      </w:r>
    </w:p>
    <w:p w14:paraId="47DE8C57" w14:textId="77777777" w:rsidR="006A09CB" w:rsidRPr="00126D13" w:rsidRDefault="006A09CB" w:rsidP="006A09CB">
      <w:pPr>
        <w:pStyle w:val="Doc-text2"/>
      </w:pPr>
    </w:p>
    <w:p w14:paraId="3FBAC3B7" w14:textId="77777777" w:rsidR="006A09CB" w:rsidRPr="00126D13" w:rsidRDefault="006A09CB" w:rsidP="006A09CB">
      <w:pPr>
        <w:pStyle w:val="Doc-text2"/>
      </w:pPr>
      <w:r w:rsidRPr="00126D13">
        <w:t>Proposal 3.</w:t>
      </w:r>
      <w:r w:rsidRPr="00126D13">
        <w:tab/>
        <w:t>SL-PRSPatternInfo with SL-PRS-CombSize and SL-PRS-SymbolSize is used for periodic SL-PRS transmission in Scheme 1.</w:t>
      </w:r>
    </w:p>
    <w:p w14:paraId="7AF322B6" w14:textId="77777777" w:rsidR="006A09CB" w:rsidRPr="00126D13" w:rsidRDefault="006A09CB" w:rsidP="006A09CB">
      <w:pPr>
        <w:pStyle w:val="Doc-text2"/>
      </w:pPr>
    </w:p>
    <w:p w14:paraId="5C879B26" w14:textId="77777777" w:rsidR="006A09CB" w:rsidRPr="00126D13" w:rsidRDefault="006A09CB" w:rsidP="006A09CB">
      <w:pPr>
        <w:pStyle w:val="Doc-text2"/>
      </w:pPr>
      <w:r w:rsidRPr="00126D13">
        <w:t>Proposal 4.</w:t>
      </w:r>
      <w:r w:rsidRPr="00126D13">
        <w:tab/>
        <w:t>RAN2 to capture the above TP for MAC PDU generation to send SCI-2D and MAC subheader in a shared resource pool.</w:t>
      </w:r>
    </w:p>
    <w:p w14:paraId="5957E488" w14:textId="77777777" w:rsidR="006A09CB" w:rsidRPr="00126D13" w:rsidRDefault="006A09CB" w:rsidP="006A09CB">
      <w:pPr>
        <w:pStyle w:val="Doc-text2"/>
      </w:pPr>
    </w:p>
    <w:p w14:paraId="1BE72C8B" w14:textId="77777777" w:rsidR="006A09CB" w:rsidRPr="00126D13" w:rsidRDefault="006A09CB" w:rsidP="006A09CB">
      <w:pPr>
        <w:pStyle w:val="Doc-text2"/>
      </w:pPr>
      <w:r w:rsidRPr="00126D13">
        <w:t>Proposal 5.</w:t>
      </w:r>
      <w:r w:rsidRPr="00126D13">
        <w:tab/>
        <w:t>PSSCH decoding based SL-PRS retransmission is required in a shared resource pool.</w:t>
      </w:r>
    </w:p>
    <w:p w14:paraId="0EA4A2FF" w14:textId="77777777" w:rsidR="006A09CB" w:rsidRPr="00126D13" w:rsidRDefault="006A09CB" w:rsidP="006A09CB">
      <w:pPr>
        <w:pStyle w:val="Doc-text2"/>
      </w:pPr>
    </w:p>
    <w:p w14:paraId="5D0DC396" w14:textId="77777777" w:rsidR="006A09CB" w:rsidRPr="00126D13" w:rsidRDefault="006A09CB" w:rsidP="006A09CB">
      <w:pPr>
        <w:pStyle w:val="Doc-text2"/>
      </w:pPr>
      <w:r w:rsidRPr="00126D13">
        <w:t>Proposal 6.</w:t>
      </w:r>
      <w:r w:rsidRPr="00126D13">
        <w:tab/>
        <w:t>SL-PRS delay budget is considered as response time in positioning QoS. Resource selection/reselection due to SL-PRS delay budget should be left on UE implementation.</w:t>
      </w:r>
    </w:p>
    <w:p w14:paraId="74153F1C" w14:textId="77777777" w:rsidR="006A09CB" w:rsidRPr="00126D13" w:rsidRDefault="006A09CB" w:rsidP="006A09CB">
      <w:pPr>
        <w:pStyle w:val="Doc-text2"/>
      </w:pPr>
    </w:p>
    <w:p w14:paraId="6E230B68" w14:textId="77777777" w:rsidR="006A09CB" w:rsidRPr="00126D13" w:rsidRDefault="006A09CB" w:rsidP="006A09CB">
      <w:pPr>
        <w:pStyle w:val="Doc-text2"/>
      </w:pPr>
      <w:r w:rsidRPr="00126D13">
        <w:t>Proposal 7.</w:t>
      </w:r>
      <w:r w:rsidRPr="00126D13">
        <w:tab/>
        <w:t>SL-PRS is prioritized between signaling (SCCH, MAC CE) and traffic (STCH).</w:t>
      </w:r>
    </w:p>
    <w:p w14:paraId="517986E5" w14:textId="77777777" w:rsidR="006A09CB" w:rsidRPr="00126D13" w:rsidRDefault="006A09CB" w:rsidP="006A09CB">
      <w:pPr>
        <w:pStyle w:val="Doc-text2"/>
      </w:pPr>
    </w:p>
    <w:p w14:paraId="3E38F19B" w14:textId="77777777" w:rsidR="006A09CB" w:rsidRPr="00126D13" w:rsidRDefault="006A09CB" w:rsidP="006A09CB">
      <w:pPr>
        <w:pStyle w:val="Doc-text2"/>
      </w:pPr>
      <w:r w:rsidRPr="00126D13">
        <w:lastRenderedPageBreak/>
        <w:t>Proposal 8.</w:t>
      </w:r>
      <w:r w:rsidRPr="00126D13">
        <w:tab/>
        <w:t xml:space="preserve">When SL DRX is configured, the Active Time includes the time while: </w:t>
      </w:r>
    </w:p>
    <w:p w14:paraId="2999AF29" w14:textId="77777777" w:rsidR="006A09CB" w:rsidRPr="00126D13" w:rsidRDefault="006A09CB" w:rsidP="006A09CB">
      <w:pPr>
        <w:pStyle w:val="Doc-text2"/>
      </w:pPr>
      <w:r w:rsidRPr="00126D13">
        <w:t>-</w:t>
      </w:r>
      <w:r w:rsidRPr="00126D13">
        <w:tab/>
        <w:t>Option 1. the time during SLPP session operation (i.e. between creation and termination)</w:t>
      </w:r>
    </w:p>
    <w:p w14:paraId="07E1884C" w14:textId="77777777" w:rsidR="006A09CB" w:rsidRPr="00126D13" w:rsidRDefault="006A09CB" w:rsidP="006A09CB">
      <w:pPr>
        <w:pStyle w:val="Doc-text2"/>
      </w:pPr>
      <w:r w:rsidRPr="00126D13">
        <w:t>-</w:t>
      </w:r>
      <w:r w:rsidRPr="00126D13">
        <w:tab/>
        <w:t>Option 2. the time between SLPP request message and SLPP provide message</w:t>
      </w:r>
    </w:p>
    <w:p w14:paraId="72367B43" w14:textId="77777777" w:rsidR="006A09CB" w:rsidRPr="00126D13" w:rsidRDefault="006A09CB" w:rsidP="006A09CB">
      <w:pPr>
        <w:pStyle w:val="Doc-text2"/>
      </w:pPr>
      <w:r w:rsidRPr="00126D13">
        <w:t>-</w:t>
      </w:r>
      <w:r w:rsidRPr="00126D13">
        <w:tab/>
        <w:t xml:space="preserve">Option 3. the time when a certain timer is running </w:t>
      </w:r>
    </w:p>
    <w:p w14:paraId="2F23A743" w14:textId="77777777" w:rsidR="006A09CB" w:rsidRPr="00126D13" w:rsidRDefault="006A09CB" w:rsidP="006A09CB">
      <w:pPr>
        <w:pStyle w:val="Doc-text2"/>
      </w:pPr>
    </w:p>
    <w:p w14:paraId="05D47ACD" w14:textId="77777777" w:rsidR="006A09CB" w:rsidRPr="00126D13" w:rsidRDefault="006A09CB" w:rsidP="006A09CB">
      <w:pPr>
        <w:pStyle w:val="Doc-text2"/>
      </w:pPr>
      <w:r w:rsidRPr="00126D13">
        <w:t>Proposal 9.</w:t>
      </w:r>
      <w:r w:rsidRPr="00126D13">
        <w:tab/>
        <w:t xml:space="preserve">SL DRX can work in a dedicated resource pool with periodicity (i.e. on duration timer and inactivity timer) without HARQ RTT timer and retransmission timer. </w:t>
      </w:r>
    </w:p>
    <w:p w14:paraId="4377CC8F" w14:textId="77777777" w:rsidR="006A09CB" w:rsidRPr="00126D13" w:rsidRDefault="006A09CB" w:rsidP="006A09CB">
      <w:pPr>
        <w:pStyle w:val="Doc-text2"/>
      </w:pPr>
    </w:p>
    <w:p w14:paraId="65EF6BBB" w14:textId="77777777" w:rsidR="006A09CB" w:rsidRPr="00126D13" w:rsidRDefault="006A09CB" w:rsidP="006A09CB">
      <w:pPr>
        <w:pStyle w:val="Doc-text2"/>
      </w:pPr>
      <w:r w:rsidRPr="00126D13">
        <w:t>Proposal 10.</w:t>
      </w:r>
      <w:r w:rsidRPr="00126D13">
        <w:tab/>
        <w:t xml:space="preserve">When SL DRX is configured, the Active Time includes the time while: </w:t>
      </w:r>
    </w:p>
    <w:p w14:paraId="2D04C059" w14:textId="77777777" w:rsidR="006A09CB" w:rsidRPr="00126D13" w:rsidRDefault="006A09CB" w:rsidP="006A09CB">
      <w:pPr>
        <w:pStyle w:val="Doc-text2"/>
      </w:pPr>
      <w:r w:rsidRPr="00126D13">
        <w:t>-</w:t>
      </w:r>
      <w:r w:rsidRPr="00126D13">
        <w:tab/>
        <w:t>the time between transmitting of SL-PRS and receiving of SL-PRS in SL RTT type positioning method</w:t>
      </w:r>
    </w:p>
    <w:p w14:paraId="2A53E0E3" w14:textId="77777777" w:rsidR="006A09CB" w:rsidRPr="00126D13" w:rsidRDefault="006A09CB" w:rsidP="006A09CB">
      <w:pPr>
        <w:pStyle w:val="Doc-title"/>
      </w:pPr>
    </w:p>
    <w:p w14:paraId="6EE73409" w14:textId="2C7A8C73" w:rsidR="006A09CB" w:rsidRPr="00126D13" w:rsidRDefault="006A09CB" w:rsidP="006A09CB">
      <w:pPr>
        <w:pStyle w:val="Doc-title"/>
      </w:pPr>
      <w:r w:rsidRPr="00126D13">
        <w:t>R2-2309578</w:t>
      </w:r>
      <w:r w:rsidRPr="00126D13">
        <w:tab/>
        <w:t>UE Positioning using Sidelink</w:t>
      </w:r>
      <w:r w:rsidRPr="00126D13">
        <w:tab/>
        <w:t>Fraunhofer IIS, Fraunhofer HHI</w:t>
      </w:r>
      <w:r w:rsidRPr="00126D13">
        <w:tab/>
        <w:t>discussion</w:t>
      </w:r>
    </w:p>
    <w:p w14:paraId="36C439BA" w14:textId="0C9B47D8" w:rsidR="006A09CB" w:rsidRPr="00126D13" w:rsidRDefault="006A09CB" w:rsidP="006A09CB">
      <w:pPr>
        <w:pStyle w:val="Doc-title"/>
      </w:pPr>
      <w:r w:rsidRPr="00126D13">
        <w:t>R2-2309630</w:t>
      </w:r>
      <w:r w:rsidRPr="00126D13">
        <w:tab/>
        <w:t>Discussion on higher layer aspects for sidelink positioning</w:t>
      </w:r>
      <w:r w:rsidRPr="00126D13">
        <w:tab/>
        <w:t>Huawei, HiSilicon</w:t>
      </w:r>
      <w:r w:rsidRPr="00126D13">
        <w:tab/>
        <w:t>discussion</w:t>
      </w:r>
      <w:r w:rsidRPr="00126D13">
        <w:tab/>
        <w:t>Rel-18</w:t>
      </w:r>
      <w:r w:rsidRPr="00126D13">
        <w:tab/>
        <w:t>NR_pos_enh2</w:t>
      </w:r>
    </w:p>
    <w:p w14:paraId="20E7632C" w14:textId="59FC4E89" w:rsidR="006A09CB" w:rsidRPr="00126D13" w:rsidRDefault="006A09CB" w:rsidP="006A09CB">
      <w:pPr>
        <w:pStyle w:val="Doc-title"/>
      </w:pPr>
      <w:r w:rsidRPr="00126D13">
        <w:t>R2-2309631</w:t>
      </w:r>
      <w:r w:rsidRPr="00126D13">
        <w:tab/>
        <w:t>Discussion on lower layer aspects for SL positioning</w:t>
      </w:r>
      <w:r w:rsidRPr="00126D13">
        <w:tab/>
        <w:t>Huawei, HiSilicon</w:t>
      </w:r>
      <w:r w:rsidRPr="00126D13">
        <w:tab/>
        <w:t>discussion</w:t>
      </w:r>
      <w:r w:rsidRPr="00126D13">
        <w:tab/>
        <w:t>Rel-18</w:t>
      </w:r>
      <w:r w:rsidRPr="00126D13">
        <w:tab/>
        <w:t>NR_pos_enh2</w:t>
      </w:r>
    </w:p>
    <w:p w14:paraId="67D45737" w14:textId="0C893B69" w:rsidR="006A09CB" w:rsidRPr="00126D13" w:rsidRDefault="006A09CB" w:rsidP="006A09CB">
      <w:pPr>
        <w:pStyle w:val="Doc-title"/>
      </w:pPr>
      <w:r w:rsidRPr="00126D13">
        <w:t>R2-2309669</w:t>
      </w:r>
      <w:r w:rsidRPr="00126D13">
        <w:tab/>
        <w:t>Discussion on transmission and measurement of SL-PRS</w:t>
      </w:r>
      <w:r w:rsidRPr="00126D13">
        <w:tab/>
        <w:t>vivo</w:t>
      </w:r>
      <w:r w:rsidRPr="00126D13">
        <w:tab/>
        <w:t>discussion</w:t>
      </w:r>
      <w:r w:rsidRPr="00126D13">
        <w:tab/>
        <w:t>Rel-18</w:t>
      </w:r>
      <w:r w:rsidRPr="00126D13">
        <w:tab/>
        <w:t>FS_NR_pos_enh2</w:t>
      </w:r>
    </w:p>
    <w:p w14:paraId="5822B6B7" w14:textId="590D41C8" w:rsidR="006A09CB" w:rsidRPr="00126D13" w:rsidRDefault="006A09CB" w:rsidP="006A09CB">
      <w:pPr>
        <w:pStyle w:val="Doc-title"/>
      </w:pPr>
      <w:r w:rsidRPr="00126D13">
        <w:t>R2-2309741</w:t>
      </w:r>
      <w:r w:rsidRPr="00126D13">
        <w:tab/>
        <w:t>Further discussion on SL positioning and ranging</w:t>
      </w:r>
      <w:r w:rsidRPr="00126D13">
        <w:tab/>
        <w:t>CEWiT</w:t>
      </w:r>
      <w:r w:rsidRPr="00126D13">
        <w:tab/>
        <w:t>discussion</w:t>
      </w:r>
    </w:p>
    <w:p w14:paraId="46C86D3C" w14:textId="14939137" w:rsidR="006A09CB" w:rsidRPr="00126D13" w:rsidRDefault="006A09CB" w:rsidP="006A09CB">
      <w:pPr>
        <w:pStyle w:val="Doc-title"/>
      </w:pPr>
      <w:r w:rsidRPr="00126D13">
        <w:t>R2-2309759</w:t>
      </w:r>
      <w:r w:rsidRPr="00126D13">
        <w:tab/>
        <w:t>Discussion on SL positioning</w:t>
      </w:r>
      <w:r w:rsidRPr="00126D13">
        <w:tab/>
        <w:t>Xiaomi</w:t>
      </w:r>
      <w:r w:rsidRPr="00126D13">
        <w:tab/>
        <w:t>discussion</w:t>
      </w:r>
      <w:r w:rsidRPr="00126D13">
        <w:tab/>
        <w:t>Rel-18</w:t>
      </w:r>
    </w:p>
    <w:p w14:paraId="12138013" w14:textId="32ADD6C6" w:rsidR="006A09CB" w:rsidRPr="00126D13" w:rsidRDefault="006A09CB" w:rsidP="006A09CB">
      <w:pPr>
        <w:pStyle w:val="Doc-title"/>
      </w:pPr>
      <w:r w:rsidRPr="00126D13">
        <w:t>R2-2310044</w:t>
      </w:r>
      <w:r w:rsidRPr="00126D13">
        <w:tab/>
        <w:t>Discussion on UE assistance information for SL-PRS</w:t>
      </w:r>
      <w:r w:rsidRPr="00126D13">
        <w:tab/>
        <w:t>Samsung Electronics Co., Ltd</w:t>
      </w:r>
      <w:r w:rsidRPr="00126D13">
        <w:tab/>
        <w:t>discussion</w:t>
      </w:r>
      <w:r w:rsidRPr="00126D13">
        <w:tab/>
        <w:t>Rel-18</w:t>
      </w:r>
      <w:r w:rsidRPr="00126D13">
        <w:tab/>
        <w:t>NR_pos_enh2</w:t>
      </w:r>
    </w:p>
    <w:p w14:paraId="11251440" w14:textId="7860BF28" w:rsidR="006A09CB" w:rsidRPr="00126D13" w:rsidRDefault="006A09CB" w:rsidP="006A09CB">
      <w:pPr>
        <w:pStyle w:val="Doc-title"/>
      </w:pPr>
      <w:r w:rsidRPr="00126D13">
        <w:t>R2-2310076</w:t>
      </w:r>
      <w:r w:rsidRPr="00126D13">
        <w:tab/>
        <w:t>Open issues regarding SLPP session</w:t>
      </w:r>
      <w:r w:rsidRPr="00126D13">
        <w:tab/>
        <w:t>Samsung Guangzhou Mobile R&amp;D</w:t>
      </w:r>
      <w:r w:rsidRPr="00126D13">
        <w:tab/>
        <w:t>discussion</w:t>
      </w:r>
    </w:p>
    <w:p w14:paraId="56868954" w14:textId="02C2F2C9" w:rsidR="006A09CB" w:rsidRPr="00126D13" w:rsidRDefault="006A09CB" w:rsidP="006A09CB">
      <w:pPr>
        <w:pStyle w:val="Doc-title"/>
      </w:pPr>
      <w:r w:rsidRPr="00126D13">
        <w:t>R2-2310195</w:t>
      </w:r>
      <w:r w:rsidRPr="00126D13">
        <w:tab/>
        <w:t>SLPP information forwarding</w:t>
      </w:r>
      <w:r w:rsidRPr="00126D13">
        <w:tab/>
        <w:t>MediaTek Inc.</w:t>
      </w:r>
      <w:r w:rsidRPr="00126D13">
        <w:tab/>
        <w:t>discussion</w:t>
      </w:r>
      <w:r w:rsidRPr="00126D13">
        <w:tab/>
        <w:t>Rel-18</w:t>
      </w:r>
      <w:r w:rsidRPr="00126D13">
        <w:tab/>
        <w:t>NR_pos_enh2-Core</w:t>
      </w:r>
    </w:p>
    <w:p w14:paraId="024F508F" w14:textId="6D86F363" w:rsidR="006A09CB" w:rsidRPr="00126D13" w:rsidRDefault="006A09CB" w:rsidP="006A09CB">
      <w:pPr>
        <w:pStyle w:val="Doc-title"/>
      </w:pPr>
      <w:r w:rsidRPr="00126D13">
        <w:t>R2-2310217</w:t>
      </w:r>
      <w:r w:rsidRPr="00126D13">
        <w:tab/>
        <w:t>Further considerations on sidelink positioning</w:t>
      </w:r>
      <w:r w:rsidRPr="00126D13">
        <w:tab/>
        <w:t>Intel Corporation</w:t>
      </w:r>
      <w:r w:rsidRPr="00126D13">
        <w:tab/>
        <w:t>discussion</w:t>
      </w:r>
      <w:r w:rsidRPr="00126D13">
        <w:tab/>
        <w:t>Rel-18</w:t>
      </w:r>
      <w:r w:rsidRPr="00126D13">
        <w:tab/>
        <w:t>NR_pos_enh2</w:t>
      </w:r>
    </w:p>
    <w:p w14:paraId="37D226C9" w14:textId="4874B759" w:rsidR="006A09CB" w:rsidRPr="00126D13" w:rsidRDefault="006A09CB" w:rsidP="006A09CB">
      <w:pPr>
        <w:pStyle w:val="Doc-title"/>
      </w:pPr>
      <w:r w:rsidRPr="00126D13">
        <w:t>R2-2310275</w:t>
      </w:r>
      <w:r w:rsidRPr="00126D13">
        <w:tab/>
        <w:t>Considerations on Sidelink positioning</w:t>
      </w:r>
      <w:r w:rsidRPr="00126D13">
        <w:tab/>
        <w:t>CMCC</w:t>
      </w:r>
      <w:r w:rsidRPr="00126D13">
        <w:tab/>
        <w:t>discussion</w:t>
      </w:r>
      <w:r w:rsidRPr="00126D13">
        <w:tab/>
        <w:t>Rel-18</w:t>
      </w:r>
      <w:r w:rsidRPr="00126D13">
        <w:tab/>
        <w:t>NR_pos_enh2</w:t>
      </w:r>
    </w:p>
    <w:p w14:paraId="1426C6A4" w14:textId="6CFB7782" w:rsidR="006A09CB" w:rsidRPr="00126D13" w:rsidRDefault="006A09CB" w:rsidP="006A09CB">
      <w:pPr>
        <w:pStyle w:val="Doc-title"/>
      </w:pPr>
      <w:r w:rsidRPr="00126D13">
        <w:t>R2-2310379</w:t>
      </w:r>
      <w:r w:rsidRPr="00126D13">
        <w:tab/>
        <w:t>Further discussion on sidelink positioning</w:t>
      </w:r>
      <w:r w:rsidRPr="00126D13">
        <w:tab/>
        <w:t>OPPO</w:t>
      </w:r>
      <w:r w:rsidRPr="00126D13">
        <w:tab/>
        <w:t>discussion</w:t>
      </w:r>
      <w:r w:rsidRPr="00126D13">
        <w:tab/>
        <w:t>Rel-18</w:t>
      </w:r>
      <w:r w:rsidRPr="00126D13">
        <w:tab/>
        <w:t>NR_pos_enh2</w:t>
      </w:r>
    </w:p>
    <w:p w14:paraId="2E9F2EFC" w14:textId="0C881611" w:rsidR="006A09CB" w:rsidRPr="00126D13" w:rsidRDefault="006A09CB" w:rsidP="006A09CB">
      <w:pPr>
        <w:pStyle w:val="Doc-title"/>
      </w:pPr>
      <w:r w:rsidRPr="00126D13">
        <w:t>R2-2310429</w:t>
      </w:r>
      <w:r w:rsidRPr="00126D13">
        <w:tab/>
        <w:t>Remaining issues on higher layer aspects for R18 sidelink positioning</w:t>
      </w:r>
      <w:r w:rsidRPr="00126D13">
        <w:tab/>
        <w:t>LG Electronics Inc.</w:t>
      </w:r>
      <w:r w:rsidRPr="00126D13">
        <w:tab/>
        <w:t>discussion</w:t>
      </w:r>
      <w:r w:rsidRPr="00126D13">
        <w:tab/>
        <w:t>Rel-18</w:t>
      </w:r>
    </w:p>
    <w:p w14:paraId="2BDA563C" w14:textId="1E08BD61" w:rsidR="006A09CB" w:rsidRPr="00126D13" w:rsidRDefault="006A09CB" w:rsidP="006A09CB">
      <w:pPr>
        <w:pStyle w:val="Doc-title"/>
      </w:pPr>
      <w:r w:rsidRPr="00126D13">
        <w:t>R2-2310436</w:t>
      </w:r>
      <w:r w:rsidRPr="00126D13">
        <w:tab/>
        <w:t>Discussion on sidelink positioning</w:t>
      </w:r>
      <w:r w:rsidRPr="00126D13">
        <w:tab/>
        <w:t>InterDigital, Inc.</w:t>
      </w:r>
      <w:r w:rsidRPr="00126D13">
        <w:tab/>
        <w:t>discussion</w:t>
      </w:r>
      <w:r w:rsidRPr="00126D13">
        <w:tab/>
        <w:t>Rel-18</w:t>
      </w:r>
      <w:r w:rsidRPr="00126D13">
        <w:tab/>
        <w:t>NR_pos_enh2-Core</w:t>
      </w:r>
    </w:p>
    <w:p w14:paraId="722B09B8" w14:textId="6A18C6B0" w:rsidR="006A09CB" w:rsidRPr="00126D13" w:rsidRDefault="006A09CB" w:rsidP="006A09CB">
      <w:pPr>
        <w:pStyle w:val="Doc-title"/>
      </w:pPr>
      <w:r w:rsidRPr="00126D13">
        <w:t>R2-2310541</w:t>
      </w:r>
      <w:r w:rsidRPr="00126D13">
        <w:tab/>
        <w:t>Discussion on lower-layer related sidelink positioning</w:t>
      </w:r>
      <w:r w:rsidRPr="00126D13">
        <w:tab/>
        <w:t>ZTE Corporation</w:t>
      </w:r>
      <w:r w:rsidRPr="00126D13">
        <w:tab/>
        <w:t>discussion</w:t>
      </w:r>
      <w:r w:rsidRPr="00126D13">
        <w:tab/>
        <w:t>Rel-18</w:t>
      </w:r>
      <w:r w:rsidRPr="00126D13">
        <w:tab/>
        <w:t>NR_pos_enh2</w:t>
      </w:r>
    </w:p>
    <w:p w14:paraId="7820D472" w14:textId="29715341" w:rsidR="006A09CB" w:rsidRPr="00126D13" w:rsidRDefault="006A09CB" w:rsidP="006A09CB">
      <w:pPr>
        <w:pStyle w:val="Doc-title"/>
      </w:pPr>
      <w:r w:rsidRPr="00126D13">
        <w:t>R2-2310543</w:t>
      </w:r>
      <w:r w:rsidRPr="00126D13">
        <w:tab/>
        <w:t>Discussion on sidelink positioning</w:t>
      </w:r>
      <w:r w:rsidRPr="00126D13">
        <w:tab/>
        <w:t>ZTE Corporation</w:t>
      </w:r>
      <w:r w:rsidRPr="00126D13">
        <w:tab/>
        <w:t>discussion</w:t>
      </w:r>
      <w:r w:rsidRPr="00126D13">
        <w:tab/>
        <w:t>Rel-18</w:t>
      </w:r>
      <w:r w:rsidRPr="00126D13">
        <w:tab/>
        <w:t>NR_pos_enh2</w:t>
      </w:r>
    </w:p>
    <w:p w14:paraId="1E831C51" w14:textId="4E2B172B" w:rsidR="006A09CB" w:rsidRPr="00126D13" w:rsidRDefault="006A09CB" w:rsidP="006A09CB">
      <w:pPr>
        <w:pStyle w:val="Doc-title"/>
      </w:pPr>
      <w:r w:rsidRPr="00126D13">
        <w:t>R2-2310680</w:t>
      </w:r>
      <w:r w:rsidRPr="00126D13">
        <w:tab/>
        <w:t>Discussion of resource allocation aspects</w:t>
      </w:r>
      <w:r w:rsidRPr="00126D13">
        <w:tab/>
        <w:t>Nokia Netherlands</w:t>
      </w:r>
      <w:r w:rsidRPr="00126D13">
        <w:tab/>
        <w:t>discussion</w:t>
      </w:r>
      <w:r w:rsidRPr="00126D13">
        <w:tab/>
        <w:t>Rel-18</w:t>
      </w:r>
    </w:p>
    <w:p w14:paraId="26E20F7E" w14:textId="5B45C1A9" w:rsidR="006A09CB" w:rsidRPr="00126D13" w:rsidRDefault="006A09CB" w:rsidP="006A09CB">
      <w:pPr>
        <w:pStyle w:val="Doc-title"/>
      </w:pPr>
      <w:r w:rsidRPr="00126D13">
        <w:t>R2-2310759</w:t>
      </w:r>
      <w:r w:rsidRPr="00126D13">
        <w:tab/>
        <w:t>Considerations on multiplexing, congestion control and ARP</w:t>
      </w:r>
      <w:r w:rsidRPr="00126D13">
        <w:tab/>
        <w:t>Sony</w:t>
      </w:r>
      <w:r w:rsidRPr="00126D13">
        <w:tab/>
        <w:t>discussion</w:t>
      </w:r>
      <w:r w:rsidRPr="00126D13">
        <w:tab/>
        <w:t>Rel-18</w:t>
      </w:r>
      <w:r w:rsidRPr="00126D13">
        <w:tab/>
        <w:t>FS_NR_pos_enh2</w:t>
      </w:r>
    </w:p>
    <w:p w14:paraId="497913DD" w14:textId="20694075" w:rsidR="006A09CB" w:rsidRPr="00126D13" w:rsidRDefault="006A09CB" w:rsidP="006A09CB">
      <w:pPr>
        <w:pStyle w:val="Doc-title"/>
      </w:pPr>
      <w:r w:rsidRPr="00126D13">
        <w:t>R2-2310789</w:t>
      </w:r>
      <w:r w:rsidRPr="00126D13">
        <w:tab/>
        <w:t>SL Positioning Discussion</w:t>
      </w:r>
      <w:r w:rsidRPr="00126D13">
        <w:tab/>
        <w:t>Lenovo</w:t>
      </w:r>
      <w:r w:rsidRPr="00126D13">
        <w:tab/>
        <w:t>discussion</w:t>
      </w:r>
      <w:r w:rsidRPr="00126D13">
        <w:tab/>
        <w:t>Rel-18</w:t>
      </w:r>
    </w:p>
    <w:p w14:paraId="44FBDCE0" w14:textId="27EA6E3A" w:rsidR="006A09CB" w:rsidRPr="00126D13" w:rsidRDefault="006A09CB" w:rsidP="006A09CB">
      <w:pPr>
        <w:pStyle w:val="Doc-title"/>
      </w:pPr>
      <w:r w:rsidRPr="00126D13">
        <w:t>R2-2310833</w:t>
      </w:r>
      <w:r w:rsidRPr="00126D13">
        <w:tab/>
        <w:t>Further discussion on sidelink positioning</w:t>
      </w:r>
      <w:r w:rsidRPr="00126D13">
        <w:tab/>
        <w:t>ROBERT BOSCH GmbH</w:t>
      </w:r>
      <w:r w:rsidRPr="00126D13">
        <w:tab/>
        <w:t>discussion</w:t>
      </w:r>
      <w:r w:rsidRPr="00126D13">
        <w:tab/>
        <w:t>Rel-18</w:t>
      </w:r>
      <w:r w:rsidRPr="00126D13">
        <w:tab/>
        <w:t>Late</w:t>
      </w:r>
    </w:p>
    <w:p w14:paraId="0D55642E" w14:textId="090F735A" w:rsidR="006A09CB" w:rsidRPr="00126D13" w:rsidRDefault="006A09CB" w:rsidP="006A09CB">
      <w:pPr>
        <w:pStyle w:val="Doc-title"/>
      </w:pPr>
      <w:r w:rsidRPr="00126D13">
        <w:t>R2-2310848</w:t>
      </w:r>
      <w:r w:rsidRPr="00126D13">
        <w:tab/>
        <w:t>Discussion of session management for SL positioning</w:t>
      </w:r>
      <w:r w:rsidRPr="00126D13">
        <w:tab/>
        <w:t>Nokia Netherlands</w:t>
      </w:r>
      <w:r w:rsidRPr="00126D13">
        <w:tab/>
        <w:t>discussion</w:t>
      </w:r>
      <w:r w:rsidRPr="00126D13">
        <w:tab/>
        <w:t>Rel-18</w:t>
      </w:r>
    </w:p>
    <w:p w14:paraId="1FF0F448" w14:textId="43AD3611" w:rsidR="006A09CB" w:rsidRPr="00126D13" w:rsidRDefault="006A09CB" w:rsidP="006A09CB">
      <w:pPr>
        <w:pStyle w:val="Doc-title"/>
      </w:pPr>
      <w:r w:rsidRPr="00126D13">
        <w:t>R2-2310856</w:t>
      </w:r>
      <w:r w:rsidRPr="00126D13">
        <w:tab/>
        <w:t>Remaining issue for NW involved Sidelink positioning</w:t>
      </w:r>
      <w:r w:rsidRPr="00126D13">
        <w:tab/>
        <w:t>Ericsson</w:t>
      </w:r>
      <w:r w:rsidRPr="00126D13">
        <w:tab/>
        <w:t>discussion</w:t>
      </w:r>
      <w:r w:rsidRPr="00126D13">
        <w:tab/>
        <w:t>Rel-18</w:t>
      </w:r>
    </w:p>
    <w:p w14:paraId="79D83124" w14:textId="015A7FED" w:rsidR="006A09CB" w:rsidRPr="00126D13" w:rsidRDefault="006A09CB" w:rsidP="006A09CB">
      <w:pPr>
        <w:pStyle w:val="Doc-title"/>
      </w:pPr>
      <w:r w:rsidRPr="00126D13">
        <w:t>R2-2311032</w:t>
      </w:r>
      <w:r w:rsidRPr="00126D13">
        <w:tab/>
        <w:t xml:space="preserve">On sidelink positioning discovery and capabilities exchange </w:t>
      </w:r>
      <w:r w:rsidRPr="00126D13">
        <w:tab/>
        <w:t>Philips International B.V.</w:t>
      </w:r>
      <w:r w:rsidRPr="00126D13">
        <w:tab/>
        <w:t>discussion</w:t>
      </w:r>
      <w:r w:rsidRPr="00126D13">
        <w:tab/>
        <w:t>NR_pos_enh2</w:t>
      </w:r>
    </w:p>
    <w:p w14:paraId="75E21AC0" w14:textId="3CCF9F00" w:rsidR="006A09CB" w:rsidRPr="00126D13" w:rsidRDefault="006A09CB" w:rsidP="006A09CB">
      <w:pPr>
        <w:pStyle w:val="Doc-title"/>
      </w:pPr>
      <w:r w:rsidRPr="00126D13">
        <w:t>R2-2311035</w:t>
      </w:r>
      <w:r w:rsidRPr="00126D13">
        <w:tab/>
        <w:t>On the stability of Anchor UE location</w:t>
      </w:r>
      <w:r w:rsidRPr="00126D13">
        <w:tab/>
        <w:t>Philips International B.V.</w:t>
      </w:r>
      <w:r w:rsidRPr="00126D13">
        <w:tab/>
        <w:t>discussion</w:t>
      </w:r>
      <w:r w:rsidRPr="00126D13">
        <w:tab/>
        <w:t>NR_pos_enh2</w:t>
      </w:r>
    </w:p>
    <w:p w14:paraId="1FE80071" w14:textId="77777777" w:rsidR="00D06A31" w:rsidRPr="00126D13" w:rsidRDefault="00D06A31" w:rsidP="00D06A31">
      <w:pPr>
        <w:pStyle w:val="Doc-text2"/>
      </w:pPr>
    </w:p>
    <w:p w14:paraId="7E292E82" w14:textId="77777777" w:rsidR="006A09CB" w:rsidRPr="00126D13" w:rsidRDefault="006A09CB" w:rsidP="006A09CB">
      <w:pPr>
        <w:pStyle w:val="Heading3"/>
      </w:pPr>
      <w:bookmarkStart w:id="245" w:name="_Toc150437475"/>
      <w:r w:rsidRPr="00126D13">
        <w:t>7.2.3</w:t>
      </w:r>
      <w:r w:rsidRPr="00126D13">
        <w:tab/>
        <w:t>RAT-dependent integrity</w:t>
      </w:r>
      <w:bookmarkEnd w:id="245"/>
    </w:p>
    <w:p w14:paraId="0CEA2DB0" w14:textId="77777777" w:rsidR="006A09CB" w:rsidRPr="00126D13" w:rsidRDefault="006A09CB" w:rsidP="006A09CB">
      <w:pPr>
        <w:pStyle w:val="Comments"/>
      </w:pPr>
      <w:r w:rsidRPr="00126D13">
        <w:t>Error modelling parameters, signalling, and procedures to support UE-based and LMF-based integrity of RAT-dependent positioning methods.</w:t>
      </w:r>
    </w:p>
    <w:p w14:paraId="0EE7612D" w14:textId="77777777" w:rsidR="006A09CB" w:rsidRPr="00126D13" w:rsidRDefault="006A09CB" w:rsidP="006A09CB">
      <w:pPr>
        <w:pStyle w:val="Comments"/>
      </w:pPr>
    </w:p>
    <w:p w14:paraId="5D87C394" w14:textId="36A01AC5" w:rsidR="006A09CB" w:rsidRPr="00126D13" w:rsidRDefault="006A09CB" w:rsidP="006A09CB">
      <w:pPr>
        <w:pStyle w:val="Doc-title"/>
      </w:pPr>
      <w:r w:rsidRPr="00126D13">
        <w:t>R2-2309924</w:t>
      </w:r>
      <w:r w:rsidRPr="00126D13">
        <w:tab/>
        <w:t>Discussion on RAT-dependent  integrity</w:t>
      </w:r>
      <w:r w:rsidRPr="00126D13">
        <w:tab/>
        <w:t>Lenovo</w:t>
      </w:r>
      <w:r w:rsidRPr="00126D13">
        <w:tab/>
        <w:t>discussion</w:t>
      </w:r>
      <w:r w:rsidRPr="00126D13">
        <w:tab/>
        <w:t>Rel-18</w:t>
      </w:r>
    </w:p>
    <w:p w14:paraId="3C66E280" w14:textId="77777777" w:rsidR="006A09CB" w:rsidRPr="00126D13" w:rsidRDefault="006A09CB" w:rsidP="006A09CB">
      <w:pPr>
        <w:pStyle w:val="Doc-text2"/>
      </w:pPr>
    </w:p>
    <w:p w14:paraId="520C2B41" w14:textId="77777777" w:rsidR="006A09CB" w:rsidRPr="00126D13" w:rsidRDefault="006A09CB" w:rsidP="006A09CB">
      <w:pPr>
        <w:pStyle w:val="Doc-text2"/>
      </w:pPr>
      <w:r w:rsidRPr="00126D13">
        <w:t>Proposal 1: The identified signalling used for integrity information transmission can be reused for the beam related error source for DL-AOD positioning.</w:t>
      </w:r>
    </w:p>
    <w:p w14:paraId="37E445E3" w14:textId="77777777" w:rsidR="006A09CB" w:rsidRPr="00126D13" w:rsidRDefault="006A09CB" w:rsidP="006A09CB">
      <w:pPr>
        <w:pStyle w:val="Doc-text2"/>
      </w:pPr>
    </w:p>
    <w:p w14:paraId="4B59F72C" w14:textId="77777777" w:rsidR="006A09CB" w:rsidRPr="00126D13" w:rsidRDefault="006A09CB" w:rsidP="006A09CB">
      <w:pPr>
        <w:pStyle w:val="Doc-text2"/>
      </w:pPr>
      <w:r w:rsidRPr="00126D13">
        <w:t>Discussion:</w:t>
      </w:r>
    </w:p>
    <w:p w14:paraId="556C276D" w14:textId="77777777" w:rsidR="006A09CB" w:rsidRPr="00126D13" w:rsidRDefault="006A09CB" w:rsidP="006A09CB">
      <w:pPr>
        <w:pStyle w:val="Doc-text2"/>
      </w:pPr>
      <w:r w:rsidRPr="00126D13">
        <w:t>CATT indicate that this is captured in the running CR and can be discussed there (value range of the bound is FFS).</w:t>
      </w:r>
    </w:p>
    <w:p w14:paraId="313175A3" w14:textId="77777777" w:rsidR="006A09CB" w:rsidRPr="00126D13" w:rsidRDefault="006A09CB" w:rsidP="006A09CB">
      <w:pPr>
        <w:pStyle w:val="Doc-text2"/>
      </w:pPr>
      <w:r w:rsidRPr="00126D13">
        <w:t>Xiaomi understand the bounds should be provided by RAN1, and they did not provide a range for the beam-related error sources, so we could ask.</w:t>
      </w:r>
    </w:p>
    <w:p w14:paraId="517ABD6A" w14:textId="77777777" w:rsidR="006A09CB" w:rsidRPr="00126D13" w:rsidRDefault="006A09CB" w:rsidP="006A09CB">
      <w:pPr>
        <w:pStyle w:val="Doc-text2"/>
      </w:pPr>
      <w:r w:rsidRPr="00126D13">
        <w:t>Qualcomm understand RAN1 have not defined the ranges for the other error bounds either, and the question here is whether we provide signalling for these error sources or not.</w:t>
      </w:r>
    </w:p>
    <w:p w14:paraId="6CC1651F" w14:textId="77777777" w:rsidR="006A09CB" w:rsidRPr="00126D13" w:rsidRDefault="006A09CB" w:rsidP="006A09CB">
      <w:pPr>
        <w:pStyle w:val="Doc-text2"/>
      </w:pPr>
    </w:p>
    <w:p w14:paraId="52513964" w14:textId="77777777" w:rsidR="006A09CB" w:rsidRPr="00126D13" w:rsidRDefault="006A09CB" w:rsidP="006A09CB">
      <w:pPr>
        <w:pStyle w:val="Doc-text2"/>
      </w:pPr>
      <w:r w:rsidRPr="00126D13">
        <w:t>Proposal 2: In the case of UE-based integrity, LMF may indicate unavailability of Assistance Data Error sources, in case requested one or more assistance data error source information are unavailable at LMF.</w:t>
      </w:r>
    </w:p>
    <w:p w14:paraId="11139729" w14:textId="77777777" w:rsidR="006A09CB" w:rsidRPr="00126D13" w:rsidRDefault="006A09CB" w:rsidP="006A09CB">
      <w:pPr>
        <w:pStyle w:val="Doc-text2"/>
      </w:pPr>
    </w:p>
    <w:p w14:paraId="379AAD9A" w14:textId="77777777" w:rsidR="006A09CB" w:rsidRPr="00126D13" w:rsidRDefault="006A09CB" w:rsidP="006A09CB">
      <w:pPr>
        <w:pStyle w:val="Doc-text2"/>
      </w:pPr>
      <w:r w:rsidRPr="00126D13">
        <w:t>Discussion:</w:t>
      </w:r>
    </w:p>
    <w:p w14:paraId="4402BF24" w14:textId="77777777" w:rsidR="006A09CB" w:rsidRPr="00126D13" w:rsidRDefault="006A09CB" w:rsidP="006A09CB">
      <w:pPr>
        <w:pStyle w:val="Doc-text2"/>
      </w:pPr>
      <w:r w:rsidRPr="00126D13">
        <w:t>Qualcomm think this is unnecessary and not used for other cases; if the UE does not get the information, it may mean “not available” or “not supported”, etc.  They see that requiring the LMF to support the error cause would be philosophically out of line with LPP design.  Ericsson agree.</w:t>
      </w:r>
    </w:p>
    <w:p w14:paraId="386BABE2" w14:textId="77777777" w:rsidR="006A09CB" w:rsidRPr="00126D13" w:rsidRDefault="006A09CB" w:rsidP="006A09CB">
      <w:pPr>
        <w:pStyle w:val="Doc-text2"/>
      </w:pPr>
      <w:r w:rsidRPr="00126D13">
        <w:t>Lenovo think the LMF needs to indicate to the UE that it cannot provide the information.</w:t>
      </w:r>
    </w:p>
    <w:p w14:paraId="15ADD4D8" w14:textId="77777777" w:rsidR="006A09CB" w:rsidRPr="00126D13" w:rsidRDefault="006A09CB" w:rsidP="006A09CB">
      <w:pPr>
        <w:pStyle w:val="Doc-text2"/>
      </w:pPr>
      <w:r w:rsidRPr="00126D13">
        <w:t>Intel agree with Qualcomm and wonder what the UE will do based on the error.</w:t>
      </w:r>
    </w:p>
    <w:p w14:paraId="48CB30D8" w14:textId="77777777" w:rsidR="006A09CB" w:rsidRPr="00126D13" w:rsidRDefault="006A09CB" w:rsidP="006A09CB">
      <w:pPr>
        <w:pStyle w:val="Doc-text2"/>
      </w:pPr>
      <w:r w:rsidRPr="00126D13">
        <w:t>OPPO think a DNU flag can achieve the same effect.  Intel think this is a different case, and if the LMF does not support integrity at all, it cannot provide the error cause.</w:t>
      </w:r>
    </w:p>
    <w:p w14:paraId="361DA829" w14:textId="77777777" w:rsidR="006A09CB" w:rsidRPr="00126D13" w:rsidRDefault="006A09CB" w:rsidP="006A09CB">
      <w:pPr>
        <w:pStyle w:val="Doc-text2"/>
      </w:pPr>
      <w:r w:rsidRPr="00126D13">
        <w:t>vivo agree with Qualcomm.</w:t>
      </w:r>
    </w:p>
    <w:p w14:paraId="2AC8F0A2" w14:textId="77777777" w:rsidR="006A09CB" w:rsidRPr="00126D13" w:rsidRDefault="006A09CB" w:rsidP="006A09CB">
      <w:pPr>
        <w:pStyle w:val="Doc-text2"/>
      </w:pPr>
    </w:p>
    <w:p w14:paraId="79C4321E" w14:textId="77777777" w:rsidR="006A09CB" w:rsidRPr="00126D13" w:rsidRDefault="006A09CB" w:rsidP="006A09CB">
      <w:pPr>
        <w:pStyle w:val="Doc-text2"/>
      </w:pPr>
      <w:r w:rsidRPr="00126D13">
        <w:t>Proposal 4: For UE-based RAT-dependent integrity, the achievable TIR reporting from UE to LMF is applied for both Mode 1 and Mode 2 reporting if supported.</w:t>
      </w:r>
    </w:p>
    <w:p w14:paraId="76C39CBC" w14:textId="77777777" w:rsidR="006A09CB" w:rsidRPr="00126D13" w:rsidRDefault="006A09CB" w:rsidP="006A09CB">
      <w:pPr>
        <w:pStyle w:val="Doc-text2"/>
      </w:pPr>
    </w:p>
    <w:p w14:paraId="4960D19B" w14:textId="77777777" w:rsidR="006A09CB" w:rsidRPr="00126D13" w:rsidRDefault="006A09CB" w:rsidP="006A09CB">
      <w:pPr>
        <w:pStyle w:val="Doc-text2"/>
      </w:pPr>
      <w:r w:rsidRPr="00126D13">
        <w:t>Discussion:</w:t>
      </w:r>
    </w:p>
    <w:p w14:paraId="22560426" w14:textId="77777777" w:rsidR="006A09CB" w:rsidRPr="00126D13" w:rsidRDefault="006A09CB" w:rsidP="006A09CB">
      <w:pPr>
        <w:pStyle w:val="Doc-text2"/>
      </w:pPr>
      <w:r w:rsidRPr="00126D13">
        <w:t>vivo think we should discuss mode 2 first, and decide whether the achievable TIR can be reported for both modes.  They understand that it will be reported when the UE cannot meet the integrity requirement, so they see P5 as unnecessary.</w:t>
      </w:r>
    </w:p>
    <w:p w14:paraId="58E9DB4D" w14:textId="77777777" w:rsidR="006A09CB" w:rsidRPr="00126D13" w:rsidRDefault="006A09CB" w:rsidP="006A09CB">
      <w:pPr>
        <w:pStyle w:val="Doc-text2"/>
      </w:pPr>
      <w:r w:rsidRPr="00126D13">
        <w:t>Lenovo want to see if there is support for reporting the achievable TIR for mode 1.</w:t>
      </w:r>
    </w:p>
    <w:p w14:paraId="1E8F0D57" w14:textId="77777777" w:rsidR="006A09CB" w:rsidRPr="00126D13" w:rsidRDefault="006A09CB" w:rsidP="006A09CB">
      <w:pPr>
        <w:pStyle w:val="Doc-text2"/>
      </w:pPr>
      <w:r w:rsidRPr="00126D13">
        <w:t>CATT indicate that the achievable TIR reporting is already there, and mode 2 is not supported.  Intel agree.</w:t>
      </w:r>
    </w:p>
    <w:p w14:paraId="70FF7973" w14:textId="77777777" w:rsidR="006A09CB" w:rsidRPr="00126D13" w:rsidRDefault="006A09CB" w:rsidP="006A09CB">
      <w:pPr>
        <w:pStyle w:val="Doc-text2"/>
      </w:pPr>
    </w:p>
    <w:p w14:paraId="13E32F7C" w14:textId="77777777" w:rsidR="006A09CB" w:rsidRPr="00126D13" w:rsidRDefault="006A09CB" w:rsidP="006A09CB">
      <w:pPr>
        <w:pStyle w:val="Doc-text2"/>
      </w:pPr>
      <w:r w:rsidRPr="00126D13">
        <w:t>Proposal 5: For UE-based integrity, RAN2 to support the error reporting with a failure cause from UE to LMF in the case that UE fails to calculate the integrity results.</w:t>
      </w:r>
    </w:p>
    <w:p w14:paraId="0DA16185" w14:textId="77777777" w:rsidR="006A09CB" w:rsidRPr="00126D13" w:rsidRDefault="006A09CB" w:rsidP="006A09CB">
      <w:pPr>
        <w:pStyle w:val="Doc-text2"/>
      </w:pPr>
    </w:p>
    <w:p w14:paraId="0326EB02" w14:textId="77777777" w:rsidR="006A09CB" w:rsidRPr="00126D13" w:rsidRDefault="006A09CB" w:rsidP="006A09CB">
      <w:pPr>
        <w:pStyle w:val="Doc-text2"/>
      </w:pPr>
      <w:r w:rsidRPr="00126D13">
        <w:t>Discussion:</w:t>
      </w:r>
    </w:p>
    <w:p w14:paraId="07126E57" w14:textId="77777777" w:rsidR="006A09CB" w:rsidRPr="00126D13" w:rsidRDefault="006A09CB" w:rsidP="006A09CB">
      <w:pPr>
        <w:pStyle w:val="Doc-text2"/>
      </w:pPr>
      <w:r w:rsidRPr="00126D13">
        <w:t>Qualcomm think nothing new is needed in this respect.  Nokia and Intel agree.  OPPO think no report to the LMF is needed.</w:t>
      </w:r>
    </w:p>
    <w:p w14:paraId="691FC570" w14:textId="77777777" w:rsidR="006A09CB" w:rsidRPr="00126D13" w:rsidRDefault="006A09CB" w:rsidP="006A09CB">
      <w:pPr>
        <w:pStyle w:val="Doc-text2"/>
      </w:pPr>
    </w:p>
    <w:p w14:paraId="02E6559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w:t>
      </w:r>
    </w:p>
    <w:p w14:paraId="596F1CD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 identified signalling used for integrity information transmission can be reused for the beam related error source for DL-AOD positioning.  Details can be discussed in CR drafting.</w:t>
      </w:r>
    </w:p>
    <w:p w14:paraId="16B2FFF0" w14:textId="77777777" w:rsidR="006A09CB" w:rsidRPr="00126D13" w:rsidRDefault="006A09CB" w:rsidP="006A09CB">
      <w:pPr>
        <w:pStyle w:val="Doc-title"/>
      </w:pPr>
    </w:p>
    <w:p w14:paraId="6C1166C3" w14:textId="79492501" w:rsidR="006A09CB" w:rsidRPr="00126D13" w:rsidRDefault="006A09CB" w:rsidP="006A09CB">
      <w:pPr>
        <w:pStyle w:val="Doc-title"/>
      </w:pPr>
      <w:r w:rsidRPr="00126D13">
        <w:t>R2-2310415</w:t>
      </w:r>
      <w:r w:rsidRPr="00126D13">
        <w:tab/>
        <w:t>Discussion on RAT-dependent positioning integrity</w:t>
      </w:r>
      <w:r w:rsidRPr="00126D13">
        <w:tab/>
        <w:t>Xiaomi</w:t>
      </w:r>
      <w:r w:rsidRPr="00126D13">
        <w:tab/>
        <w:t>discussion.</w:t>
      </w:r>
    </w:p>
    <w:p w14:paraId="72A0391A" w14:textId="77777777" w:rsidR="006A09CB" w:rsidRPr="00126D13" w:rsidRDefault="006A09CB" w:rsidP="006A09CB">
      <w:pPr>
        <w:pStyle w:val="Doc-text2"/>
      </w:pPr>
    </w:p>
    <w:p w14:paraId="07BB9ACD" w14:textId="77777777" w:rsidR="006A09CB" w:rsidRPr="00126D13" w:rsidRDefault="006A09CB" w:rsidP="006A09CB">
      <w:pPr>
        <w:pStyle w:val="Doc-text2"/>
      </w:pPr>
      <w:r w:rsidRPr="00126D13">
        <w:t>Proposal 1: RAN2 don’t introduce any signalling on supporting Beam-related information (Beam Bore-Sight Direction and Beam Antenna Information) error sources in Rel-18.</w:t>
      </w:r>
    </w:p>
    <w:p w14:paraId="432E63CB" w14:textId="77777777" w:rsidR="006A09CB" w:rsidRPr="00126D13" w:rsidRDefault="006A09CB" w:rsidP="006A09CB">
      <w:pPr>
        <w:pStyle w:val="Doc-text2"/>
      </w:pPr>
    </w:p>
    <w:p w14:paraId="65B73ADC" w14:textId="77777777" w:rsidR="006A09CB" w:rsidRPr="00126D13" w:rsidRDefault="006A09CB" w:rsidP="006A09CB">
      <w:pPr>
        <w:pStyle w:val="Doc-text2"/>
      </w:pPr>
      <w:r w:rsidRPr="00126D13">
        <w:t>Proposal 2: The UE capability on UE supporting the DNU flag (NR-Integrity-ServiceAlert) should be defined respectively for DL-TDOA and DL-AoD.</w:t>
      </w:r>
    </w:p>
    <w:p w14:paraId="4159FB24" w14:textId="77777777" w:rsidR="006A09CB" w:rsidRPr="00126D13" w:rsidRDefault="006A09CB" w:rsidP="006A09CB">
      <w:pPr>
        <w:pStyle w:val="Doc-text2"/>
      </w:pPr>
      <w:r w:rsidRPr="00126D13">
        <w:t>Proposal 3: The UE capability on UE supporting the inter TRP synchronization error source and TRP location error source should be defined for DL-TDOA and DL-AoD.</w:t>
      </w:r>
    </w:p>
    <w:p w14:paraId="3404592A" w14:textId="77777777" w:rsidR="006A09CB" w:rsidRPr="00126D13" w:rsidRDefault="006A09CB" w:rsidP="006A09CB">
      <w:pPr>
        <w:pStyle w:val="Doc-text2"/>
      </w:pPr>
    </w:p>
    <w:p w14:paraId="25DD65DE" w14:textId="322490D8" w:rsidR="006A09CB" w:rsidRPr="00126D13" w:rsidRDefault="006A09CB" w:rsidP="006A09CB">
      <w:pPr>
        <w:pStyle w:val="Doc-title"/>
      </w:pPr>
      <w:r w:rsidRPr="00126D13">
        <w:t>R2-2310380</w:t>
      </w:r>
      <w:r w:rsidRPr="00126D13">
        <w:tab/>
        <w:t>Consideration on RAT-dependent positioning integrity</w:t>
      </w:r>
      <w:r w:rsidRPr="00126D13">
        <w:tab/>
        <w:t>OPPO</w:t>
      </w:r>
      <w:r w:rsidRPr="00126D13">
        <w:tab/>
        <w:t>discussion</w:t>
      </w:r>
      <w:r w:rsidRPr="00126D13">
        <w:tab/>
        <w:t>Rel-18</w:t>
      </w:r>
      <w:r w:rsidRPr="00126D13">
        <w:tab/>
        <w:t>NR_pos_enh2</w:t>
      </w:r>
    </w:p>
    <w:p w14:paraId="3999C5AC" w14:textId="12AB3FD5" w:rsidR="006A09CB" w:rsidRPr="00126D13" w:rsidRDefault="006A09CB" w:rsidP="006A09CB">
      <w:pPr>
        <w:pStyle w:val="Doc-title"/>
      </w:pPr>
      <w:r w:rsidRPr="00126D13">
        <w:lastRenderedPageBreak/>
        <w:t>R2-2310823</w:t>
      </w:r>
      <w:r w:rsidRPr="00126D13">
        <w:tab/>
        <w:t>Discussion on RAT dependent integrity</w:t>
      </w:r>
      <w:r w:rsidRPr="00126D13">
        <w:tab/>
        <w:t>InterDigital Inc.</w:t>
      </w:r>
      <w:r w:rsidRPr="00126D13">
        <w:tab/>
        <w:t>discussion</w:t>
      </w:r>
      <w:r w:rsidRPr="00126D13">
        <w:tab/>
        <w:t>Rel-18</w:t>
      </w:r>
    </w:p>
    <w:p w14:paraId="5B413106" w14:textId="21C8EDE1" w:rsidR="006A09CB" w:rsidRPr="00126D13" w:rsidRDefault="006A09CB" w:rsidP="006A09CB">
      <w:pPr>
        <w:pStyle w:val="Doc-title"/>
      </w:pPr>
      <w:r w:rsidRPr="00126D13">
        <w:t>R2-2310857</w:t>
      </w:r>
      <w:r w:rsidRPr="00126D13">
        <w:tab/>
        <w:t>Support for UE-based integrity</w:t>
      </w:r>
      <w:r w:rsidRPr="00126D13">
        <w:tab/>
        <w:t>Ericsson</w:t>
      </w:r>
      <w:r w:rsidRPr="00126D13">
        <w:tab/>
        <w:t>discussion</w:t>
      </w:r>
      <w:r w:rsidRPr="00126D13">
        <w:tab/>
        <w:t>Rel-18</w:t>
      </w:r>
    </w:p>
    <w:p w14:paraId="6F028F57" w14:textId="77777777" w:rsidR="006A09CB" w:rsidRPr="00126D13" w:rsidRDefault="006A09CB" w:rsidP="006A09CB">
      <w:pPr>
        <w:pStyle w:val="Doc-text2"/>
      </w:pPr>
    </w:p>
    <w:p w14:paraId="5041E67A" w14:textId="77777777" w:rsidR="006A09CB" w:rsidRPr="00126D13" w:rsidRDefault="006A09CB" w:rsidP="006A09CB">
      <w:pPr>
        <w:pStyle w:val="Doc-text2"/>
      </w:pPr>
      <w:r w:rsidRPr="00126D13">
        <w:t>Discussion:</w:t>
      </w:r>
    </w:p>
    <w:p w14:paraId="0B33C97D" w14:textId="77777777" w:rsidR="006A09CB" w:rsidRPr="00126D13" w:rsidRDefault="006A09CB" w:rsidP="006A09CB">
      <w:pPr>
        <w:pStyle w:val="Doc-text2"/>
      </w:pPr>
      <w:r w:rsidRPr="00126D13">
        <w:t>vivo think this is not specific to RAT-dependent integrity and could be considered as TEI18.</w:t>
      </w:r>
    </w:p>
    <w:p w14:paraId="5CC57ADA" w14:textId="77777777" w:rsidR="006A09CB" w:rsidRPr="00126D13" w:rsidRDefault="006A09CB" w:rsidP="006A09CB">
      <w:pPr>
        <w:pStyle w:val="Doc-text2"/>
      </w:pPr>
      <w:r w:rsidRPr="00126D13">
        <w:t>Qualcomm think it is not in the WI objectives and not necessary; it could be left to implementation whether to configure the UEs with the application requirements.</w:t>
      </w:r>
    </w:p>
    <w:p w14:paraId="1F06F11D" w14:textId="77777777" w:rsidR="006A09CB" w:rsidRPr="00126D13" w:rsidRDefault="006A09CB" w:rsidP="006A09CB">
      <w:pPr>
        <w:pStyle w:val="Doc-text2"/>
      </w:pPr>
      <w:r w:rsidRPr="00126D13">
        <w:t>Intel agree that this is not in the WI scope, and they think we have discussed it several times without progress.</w:t>
      </w:r>
    </w:p>
    <w:p w14:paraId="685C98EF" w14:textId="77777777" w:rsidR="006A09CB" w:rsidRPr="00126D13" w:rsidRDefault="006A09CB" w:rsidP="006A09CB">
      <w:pPr>
        <w:pStyle w:val="Doc-text2"/>
      </w:pPr>
    </w:p>
    <w:p w14:paraId="4363F9E4" w14:textId="31EC9086" w:rsidR="006A09CB" w:rsidRPr="00126D13" w:rsidRDefault="006A09CB" w:rsidP="006A09CB">
      <w:pPr>
        <w:pStyle w:val="Doc-title"/>
      </w:pPr>
      <w:r w:rsidRPr="00126D13">
        <w:t>R2-2310914</w:t>
      </w:r>
      <w:r w:rsidRPr="00126D13">
        <w:tab/>
        <w:t>Remaining Issues for Integrity of NR Positioning Technologies</w:t>
      </w:r>
      <w:r w:rsidRPr="00126D13">
        <w:tab/>
        <w:t>Qualcomm Incorporated</w:t>
      </w:r>
      <w:r w:rsidRPr="00126D13">
        <w:tab/>
        <w:t>discussion</w:t>
      </w:r>
    </w:p>
    <w:p w14:paraId="6D767D56" w14:textId="0820B2E1" w:rsidR="006A09CB" w:rsidRPr="00126D13" w:rsidRDefault="006A09CB" w:rsidP="006A09CB">
      <w:pPr>
        <w:pStyle w:val="Doc-title"/>
      </w:pPr>
      <w:r w:rsidRPr="00126D13">
        <w:t>R2-2310996</w:t>
      </w:r>
      <w:r w:rsidRPr="00126D13">
        <w:tab/>
        <w:t>Signalling about beam related information for positioning integrity</w:t>
      </w:r>
      <w:r w:rsidRPr="00126D13">
        <w:tab/>
        <w:t>Nokia, Nokia Shanghai Bell</w:t>
      </w:r>
      <w:r w:rsidRPr="00126D13">
        <w:tab/>
        <w:t>discussion</w:t>
      </w:r>
      <w:r w:rsidRPr="00126D13">
        <w:tab/>
        <w:t>Rel-18</w:t>
      </w:r>
      <w:r w:rsidRPr="00126D13">
        <w:tab/>
        <w:t>NR_pos_enh2-Core</w:t>
      </w:r>
    </w:p>
    <w:p w14:paraId="354EAAB5" w14:textId="77777777" w:rsidR="00D06A31" w:rsidRPr="00126D13" w:rsidRDefault="00D06A31" w:rsidP="00D06A31">
      <w:pPr>
        <w:pStyle w:val="Doc-text2"/>
      </w:pPr>
    </w:p>
    <w:p w14:paraId="75B34074" w14:textId="77777777" w:rsidR="006A09CB" w:rsidRPr="00126D13" w:rsidRDefault="006A09CB" w:rsidP="006A09CB">
      <w:pPr>
        <w:pStyle w:val="Heading3"/>
      </w:pPr>
      <w:bookmarkStart w:id="246" w:name="_Toc150437476"/>
      <w:r w:rsidRPr="00126D13">
        <w:t>7.2.4</w:t>
      </w:r>
      <w:r w:rsidRPr="00126D13">
        <w:tab/>
        <w:t>LPHAP</w:t>
      </w:r>
      <w:bookmarkEnd w:id="246"/>
    </w:p>
    <w:p w14:paraId="78BC97DA" w14:textId="77777777" w:rsidR="006A09CB" w:rsidRPr="00126D13" w:rsidRDefault="006A09CB" w:rsidP="006A09CB">
      <w:pPr>
        <w:pStyle w:val="Comments"/>
      </w:pPr>
      <w:r w:rsidRPr="00126D13">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761A6DD1" w14:textId="77777777" w:rsidR="006A09CB" w:rsidRPr="00126D13" w:rsidRDefault="006A09CB" w:rsidP="006A09CB">
      <w:pPr>
        <w:pStyle w:val="Doc-title"/>
      </w:pPr>
    </w:p>
    <w:p w14:paraId="6EF3F338" w14:textId="31B02A0D" w:rsidR="006A09CB" w:rsidRPr="00126D13" w:rsidRDefault="006A09CB" w:rsidP="006A09CB">
      <w:pPr>
        <w:pStyle w:val="Doc-title"/>
      </w:pPr>
      <w:r w:rsidRPr="00126D13">
        <w:t>R2-2309606</w:t>
      </w:r>
      <w:r w:rsidRPr="00126D13">
        <w:tab/>
        <w:t>Discussion on LPHAP</w:t>
      </w:r>
      <w:r w:rsidRPr="00126D13">
        <w:tab/>
        <w:t>CATT</w:t>
      </w:r>
      <w:r w:rsidRPr="00126D13">
        <w:tab/>
        <w:t>discussion</w:t>
      </w:r>
      <w:r w:rsidRPr="00126D13">
        <w:tab/>
        <w:t>Rel-18</w:t>
      </w:r>
    </w:p>
    <w:p w14:paraId="1FC694C5" w14:textId="77777777" w:rsidR="006A09CB" w:rsidRPr="00126D13" w:rsidRDefault="006A09CB" w:rsidP="006A09CB">
      <w:pPr>
        <w:pStyle w:val="Doc-text2"/>
      </w:pPr>
    </w:p>
    <w:p w14:paraId="204612EC" w14:textId="77777777" w:rsidR="006A09CB" w:rsidRPr="00126D13" w:rsidRDefault="006A09CB" w:rsidP="006A09CB">
      <w:pPr>
        <w:pStyle w:val="Doc-text2"/>
      </w:pPr>
      <w:r w:rsidRPr="00126D13">
        <w:t>SRS configuration with validity area</w:t>
      </w:r>
    </w:p>
    <w:p w14:paraId="3B50BAE8" w14:textId="77777777" w:rsidR="006A09CB" w:rsidRPr="00126D13" w:rsidRDefault="006A09CB" w:rsidP="006A09CB">
      <w:pPr>
        <w:pStyle w:val="Doc-text2"/>
      </w:pPr>
      <w:r w:rsidRPr="00126D13">
        <w:t>#Issue 2: area-specific SRS configuration</w:t>
      </w:r>
    </w:p>
    <w:p w14:paraId="231F2196" w14:textId="77777777" w:rsidR="006A09CB" w:rsidRPr="00126D13" w:rsidRDefault="006A09CB" w:rsidP="006A09CB">
      <w:pPr>
        <w:pStyle w:val="Doc-text2"/>
      </w:pPr>
      <w:r w:rsidRPr="00126D13">
        <w:t>Proposal 2: Introduce an autonomous TA adjustment enabler in the area-specific SRS configuration. If configured by the network, subject to UE capability, UE autonomously adjusts the TA, when cell-reselection happens.</w:t>
      </w:r>
    </w:p>
    <w:p w14:paraId="7C584005" w14:textId="77777777" w:rsidR="006A09CB" w:rsidRPr="00126D13" w:rsidRDefault="006A09CB" w:rsidP="006A09CB">
      <w:pPr>
        <w:pStyle w:val="Doc-text2"/>
      </w:pPr>
    </w:p>
    <w:p w14:paraId="609CF96C" w14:textId="77777777" w:rsidR="006A09CB" w:rsidRPr="00126D13" w:rsidRDefault="006A09CB" w:rsidP="006A09CB">
      <w:pPr>
        <w:pStyle w:val="Doc-text2"/>
      </w:pPr>
      <w:r w:rsidRPr="00126D13">
        <w:t>Discussion:</w:t>
      </w:r>
    </w:p>
    <w:p w14:paraId="01199CF3" w14:textId="77777777" w:rsidR="006A09CB" w:rsidRPr="00126D13" w:rsidRDefault="006A09CB" w:rsidP="006A09CB">
      <w:pPr>
        <w:pStyle w:val="Doc-text2"/>
      </w:pPr>
      <w:r w:rsidRPr="00126D13">
        <w:t>Huawei think the proposal is OK but not RAN2 business; how to adjust the TA should be addressed in RAN1/RAN4.</w:t>
      </w:r>
    </w:p>
    <w:p w14:paraId="4EA6BB4B" w14:textId="77777777" w:rsidR="006A09CB" w:rsidRPr="00126D13" w:rsidRDefault="006A09CB" w:rsidP="006A09CB">
      <w:pPr>
        <w:pStyle w:val="Doc-text2"/>
      </w:pPr>
      <w:r w:rsidRPr="00126D13">
        <w:t>Intel understand that CATT’s proposal is that if the network allows this, the UE does autonomous TA adjustment.  They think we can agree to this proposal contingent on whether RAN1 agree to autonomous TA adjustment at all.</w:t>
      </w:r>
    </w:p>
    <w:p w14:paraId="6D6BFBBE" w14:textId="77777777" w:rsidR="006A09CB" w:rsidRPr="00126D13" w:rsidRDefault="006A09CB" w:rsidP="006A09CB">
      <w:pPr>
        <w:pStyle w:val="Doc-text2"/>
      </w:pPr>
      <w:r w:rsidRPr="00126D13">
        <w:t>CATT think the proposal is aligned with the RAN1 LS.</w:t>
      </w:r>
    </w:p>
    <w:p w14:paraId="62A5A8F9" w14:textId="77777777" w:rsidR="006A09CB" w:rsidRPr="00126D13" w:rsidRDefault="006A09CB" w:rsidP="006A09CB">
      <w:pPr>
        <w:pStyle w:val="Doc-text2"/>
      </w:pPr>
      <w:r w:rsidRPr="00126D13">
        <w:t>Ericsson wonder if the UE will inform the network of the adjustment.  They also wonder how we will guarantee accuracy, and whether we are the right group to make this decision.</w:t>
      </w:r>
    </w:p>
    <w:p w14:paraId="08504987" w14:textId="77777777" w:rsidR="006A09CB" w:rsidRPr="00126D13" w:rsidRDefault="006A09CB" w:rsidP="006A09CB">
      <w:pPr>
        <w:pStyle w:val="Doc-text2"/>
      </w:pPr>
      <w:r w:rsidRPr="00126D13">
        <w:t>Huawei understand the RAN1 agreement is that the UE autonomously adjusts the stored RSRP when there is an enabler, and they are currently discussing TA adjustment.</w:t>
      </w:r>
    </w:p>
    <w:p w14:paraId="0B217732" w14:textId="77777777" w:rsidR="006A09CB" w:rsidRPr="00126D13" w:rsidRDefault="006A09CB" w:rsidP="006A09CB">
      <w:pPr>
        <w:pStyle w:val="Doc-text2"/>
      </w:pPr>
      <w:r w:rsidRPr="00126D13">
        <w:t>CATT understand that the impact is the enabler in the SRS configuration.</w:t>
      </w:r>
    </w:p>
    <w:p w14:paraId="1DE660A7" w14:textId="77777777" w:rsidR="006A09CB" w:rsidRPr="00126D13" w:rsidRDefault="006A09CB" w:rsidP="006A09CB">
      <w:pPr>
        <w:pStyle w:val="Doc-text2"/>
      </w:pPr>
      <w:r w:rsidRPr="00126D13">
        <w:t>Qualcomm think this should come from the RAN1 parameter list.</w:t>
      </w:r>
    </w:p>
    <w:p w14:paraId="2A16B5F2" w14:textId="77777777" w:rsidR="006A09CB" w:rsidRPr="00126D13" w:rsidRDefault="006A09CB" w:rsidP="006A09CB">
      <w:pPr>
        <w:pStyle w:val="Doc-text2"/>
      </w:pPr>
      <w:r w:rsidRPr="00126D13">
        <w:t>Samsung see impact to RAN2 from whether the UE restarts the timer.  Huawei think if there is a TA adjustment, the TAT should be reset, but they see this as a separate issue.  ZTE think we should not introduce more work and keep the previous agreement that the TAT is restarted when the UE receives a TA command.</w:t>
      </w:r>
    </w:p>
    <w:p w14:paraId="444EBF22" w14:textId="77777777" w:rsidR="006A09CB" w:rsidRPr="00126D13" w:rsidRDefault="006A09CB" w:rsidP="006A09CB">
      <w:pPr>
        <w:pStyle w:val="Doc-text2"/>
      </w:pPr>
      <w:r w:rsidRPr="00126D13">
        <w:t>Xiaomi understand this parameter was provided in an LS.</w:t>
      </w:r>
    </w:p>
    <w:p w14:paraId="1C075A5D" w14:textId="77777777" w:rsidR="006A09CB" w:rsidRPr="00126D13" w:rsidRDefault="006A09CB" w:rsidP="006A09CB">
      <w:pPr>
        <w:pStyle w:val="Doc-text2"/>
      </w:pPr>
      <w:r w:rsidRPr="00126D13">
        <w:t>Sony support the autonomous adjustment, but they think from RAN1 it was not totally clear if the adjustment should be based on RSRP or something else.  Huawei think this aspect is clear from the RAN1 LS, and we only need to confirm RAN1’s agreement.</w:t>
      </w:r>
    </w:p>
    <w:p w14:paraId="6122618C" w14:textId="77777777" w:rsidR="006A09CB" w:rsidRPr="00126D13" w:rsidRDefault="006A09CB" w:rsidP="006A09CB">
      <w:pPr>
        <w:pStyle w:val="Doc-text2"/>
      </w:pPr>
      <w:r w:rsidRPr="00126D13">
        <w:t>ZTE think we could agree to have the enabler based on the LS, and they assume it will be in the next version of the parameter list.  Huawei think we do not need an agreement on the RRC, but we do need one for the MAC behaviour.</w:t>
      </w:r>
    </w:p>
    <w:p w14:paraId="7F0527CC" w14:textId="77777777" w:rsidR="006A09CB" w:rsidRPr="00126D13" w:rsidRDefault="006A09CB" w:rsidP="006A09CB">
      <w:pPr>
        <w:pStyle w:val="Doc-text2"/>
      </w:pPr>
    </w:p>
    <w:p w14:paraId="03D4CB8D" w14:textId="77777777" w:rsidR="006A09CB" w:rsidRPr="00126D13" w:rsidRDefault="006A09CB" w:rsidP="006A09CB">
      <w:pPr>
        <w:pStyle w:val="Doc-text2"/>
      </w:pPr>
      <w:r w:rsidRPr="00126D13">
        <w:t>#Issue 3: SRS configuration request and activation indication</w:t>
      </w:r>
    </w:p>
    <w:p w14:paraId="15919F3E" w14:textId="77777777" w:rsidR="006A09CB" w:rsidRPr="00126D13" w:rsidRDefault="006A09CB" w:rsidP="006A09CB">
      <w:pPr>
        <w:pStyle w:val="Doc-text2"/>
      </w:pPr>
      <w:r w:rsidRPr="00126D13">
        <w:t>Proposal 3: Confirm the WA that a new resume cause is introduced for SRS configuration request from the perspective of POS WI. Inform it in the main session.</w:t>
      </w:r>
    </w:p>
    <w:p w14:paraId="0E96B7C9" w14:textId="77777777" w:rsidR="006A09CB" w:rsidRPr="00126D13" w:rsidRDefault="006A09CB" w:rsidP="006A09CB">
      <w:pPr>
        <w:pStyle w:val="Doc-text2"/>
      </w:pPr>
    </w:p>
    <w:p w14:paraId="47155E94" w14:textId="77777777" w:rsidR="006A09CB" w:rsidRPr="00126D13" w:rsidRDefault="006A09CB" w:rsidP="006A09CB">
      <w:pPr>
        <w:pStyle w:val="Doc-text2"/>
      </w:pPr>
      <w:r w:rsidRPr="00126D13">
        <w:t>Discussion:</w:t>
      </w:r>
    </w:p>
    <w:p w14:paraId="19DA3553" w14:textId="77777777" w:rsidR="006A09CB" w:rsidRPr="00126D13" w:rsidRDefault="006A09CB" w:rsidP="006A09CB">
      <w:pPr>
        <w:pStyle w:val="Doc-text2"/>
      </w:pPr>
      <w:r w:rsidRPr="00126D13">
        <w:t>Ericsson think we should keep it as a WA for now but capture it in the running CR.  CATT think we need to confirm it and inform the main session.</w:t>
      </w:r>
    </w:p>
    <w:p w14:paraId="633C77A8" w14:textId="77777777" w:rsidR="006A09CB" w:rsidRPr="00126D13" w:rsidRDefault="006A09CB" w:rsidP="006A09CB">
      <w:pPr>
        <w:pStyle w:val="Doc-text2"/>
      </w:pPr>
      <w:r w:rsidRPr="00126D13">
        <w:lastRenderedPageBreak/>
        <w:t>Qualcomm do not see a need to inform the main session formally; companies should be able to coordinate.  They understand Ericsson’s point is that there may be multiple WIs trying to use the spares.</w:t>
      </w:r>
    </w:p>
    <w:p w14:paraId="21C76550" w14:textId="77777777" w:rsidR="006A09CB" w:rsidRPr="00126D13" w:rsidRDefault="006A09CB" w:rsidP="006A09CB">
      <w:pPr>
        <w:pStyle w:val="Doc-text2"/>
      </w:pPr>
      <w:r w:rsidRPr="00126D13">
        <w:t>Intel understand the main session are looking at ways to extend Msg3, and we may not need to use the existing cause field.</w:t>
      </w:r>
    </w:p>
    <w:p w14:paraId="79867C82" w14:textId="77777777" w:rsidR="006A09CB" w:rsidRPr="00126D13" w:rsidRDefault="006A09CB" w:rsidP="006A09CB">
      <w:pPr>
        <w:pStyle w:val="Doc-text2"/>
      </w:pPr>
      <w:r w:rsidRPr="00126D13">
        <w:t>OPPO think we would also need to determine that there is only one SRS configuration per validity area; otherwise the network would not know which one to activate.  Intel agree with OPPO.</w:t>
      </w:r>
    </w:p>
    <w:p w14:paraId="37638E40" w14:textId="77777777" w:rsidR="006A09CB" w:rsidRPr="00126D13" w:rsidRDefault="006A09CB" w:rsidP="006A09CB">
      <w:pPr>
        <w:pStyle w:val="Doc-text2"/>
      </w:pPr>
      <w:r w:rsidRPr="00126D13">
        <w:t>Huawei think there are advantages to reusing the existing field, because extended Msg3 will have coverage implications.</w:t>
      </w:r>
    </w:p>
    <w:p w14:paraId="0154ED05" w14:textId="77777777" w:rsidR="006A09CB" w:rsidRPr="00126D13" w:rsidRDefault="006A09CB" w:rsidP="006A09CB">
      <w:pPr>
        <w:pStyle w:val="Doc-text2"/>
      </w:pPr>
    </w:p>
    <w:p w14:paraId="32157C09" w14:textId="77777777" w:rsidR="006A09CB" w:rsidRPr="00126D13" w:rsidRDefault="006A09CB" w:rsidP="006A09CB">
      <w:pPr>
        <w:pStyle w:val="Doc-text2"/>
      </w:pPr>
      <w:r w:rsidRPr="00126D13">
        <w:t>Proposal 4: The same indication can be used for SRS configuration request and activation indication.</w:t>
      </w:r>
    </w:p>
    <w:p w14:paraId="7D4426FB" w14:textId="77777777" w:rsidR="006A09CB" w:rsidRPr="00126D13" w:rsidRDefault="006A09CB" w:rsidP="006A09CB">
      <w:pPr>
        <w:pStyle w:val="Doc-text2"/>
      </w:pPr>
    </w:p>
    <w:p w14:paraId="3A985BFD" w14:textId="77777777" w:rsidR="006A09CB" w:rsidRPr="00126D13" w:rsidRDefault="006A09CB" w:rsidP="006A09CB">
      <w:pPr>
        <w:pStyle w:val="Doc-text2"/>
      </w:pPr>
      <w:r w:rsidRPr="00126D13">
        <w:t>#Issue 4: Validity for SRS configuration</w:t>
      </w:r>
    </w:p>
    <w:p w14:paraId="020DD141" w14:textId="77777777" w:rsidR="006A09CB" w:rsidRPr="00126D13" w:rsidRDefault="006A09CB" w:rsidP="006A09CB">
      <w:pPr>
        <w:pStyle w:val="Doc-text2"/>
      </w:pPr>
      <w:r w:rsidRPr="00126D13">
        <w:t>Proposal 5: Exclude the option of using inactivePosSRS-ValidityArea-TAT to release the SRS configuration.</w:t>
      </w:r>
    </w:p>
    <w:p w14:paraId="67216402" w14:textId="77777777" w:rsidR="006A09CB" w:rsidRPr="00126D13" w:rsidRDefault="006A09CB" w:rsidP="006A09CB">
      <w:pPr>
        <w:pStyle w:val="Doc-text2"/>
      </w:pPr>
      <w:r w:rsidRPr="00126D13">
        <w:t>Proposal 6: Introduce a separate validity time to control how long the SRS resource is reserved for the UE within the validity area. When the new validity time expires, the UE releases the SRS.</w:t>
      </w:r>
    </w:p>
    <w:p w14:paraId="07067FD1" w14:textId="77777777" w:rsidR="006A09CB" w:rsidRPr="00126D13" w:rsidRDefault="006A09CB" w:rsidP="006A09CB">
      <w:pPr>
        <w:pStyle w:val="Doc-text2"/>
      </w:pPr>
      <w:r w:rsidRPr="00126D13">
        <w:t>Proposal 7: Send an LS to RAN3 on the introduction of validity time for SRS configuration.</w:t>
      </w:r>
    </w:p>
    <w:p w14:paraId="1F622C4D" w14:textId="77777777" w:rsidR="006A09CB" w:rsidRPr="00126D13" w:rsidRDefault="006A09CB" w:rsidP="006A09CB">
      <w:pPr>
        <w:pStyle w:val="Doc-text2"/>
      </w:pPr>
    </w:p>
    <w:p w14:paraId="144A425E" w14:textId="77777777" w:rsidR="006A09CB" w:rsidRPr="00126D13" w:rsidRDefault="006A09CB" w:rsidP="006A09CB">
      <w:pPr>
        <w:pStyle w:val="Doc-text2"/>
      </w:pPr>
      <w:r w:rsidRPr="00126D13">
        <w:t>Discussion:</w:t>
      </w:r>
    </w:p>
    <w:p w14:paraId="7FE0D30E" w14:textId="77777777" w:rsidR="006A09CB" w:rsidRPr="00126D13" w:rsidRDefault="006A09CB" w:rsidP="006A09CB">
      <w:pPr>
        <w:pStyle w:val="Doc-text2"/>
      </w:pPr>
      <w:r w:rsidRPr="00126D13">
        <w:t>CATT think there are issues with using inactivePosSRS-ValidityArea-TAT that can result in timer misalignment between gNBs; also, when the SRS reselects out of the validity area, it will release the configuration without the gNB knowing.</w:t>
      </w:r>
    </w:p>
    <w:p w14:paraId="6F0DC827" w14:textId="77777777" w:rsidR="006A09CB" w:rsidRPr="00126D13" w:rsidRDefault="006A09CB" w:rsidP="006A09CB">
      <w:pPr>
        <w:pStyle w:val="Doc-text2"/>
      </w:pPr>
      <w:r w:rsidRPr="00126D13">
        <w:t>Intel think the network and UE should both be using the area TAT.</w:t>
      </w:r>
    </w:p>
    <w:p w14:paraId="7EC47AF9" w14:textId="77777777" w:rsidR="006A09CB" w:rsidRPr="00126D13" w:rsidRDefault="006A09CB" w:rsidP="006A09CB">
      <w:pPr>
        <w:pStyle w:val="Doc-text2"/>
      </w:pPr>
      <w:r w:rsidRPr="00126D13">
        <w:t>vivo think we only need the network explicit release; they do not see that the UE needs to release the configuration when the timer expires, only stop using it.  Huawei agree with Intel and vivo and think the network can implicitly know when the timer is running at the UE.</w:t>
      </w:r>
    </w:p>
    <w:p w14:paraId="52AE9792" w14:textId="77777777" w:rsidR="006A09CB" w:rsidRPr="00126D13" w:rsidRDefault="006A09CB" w:rsidP="006A09CB">
      <w:pPr>
        <w:pStyle w:val="Doc-text2"/>
      </w:pPr>
      <w:r w:rsidRPr="00126D13">
        <w:t>Huawei understand that vivo’s suggestion is needed for the preconfiguration case.</w:t>
      </w:r>
    </w:p>
    <w:p w14:paraId="0EF99249" w14:textId="77777777" w:rsidR="006A09CB" w:rsidRPr="00126D13" w:rsidRDefault="006A09CB" w:rsidP="006A09CB">
      <w:pPr>
        <w:pStyle w:val="Doc-text2"/>
      </w:pPr>
      <w:r w:rsidRPr="00126D13">
        <w:t>OPPO think a new timer is not needed and adds complexity.</w:t>
      </w:r>
    </w:p>
    <w:p w14:paraId="176DB09F" w14:textId="77777777" w:rsidR="006A09CB" w:rsidRPr="00126D13" w:rsidRDefault="006A09CB" w:rsidP="006A09CB">
      <w:pPr>
        <w:pStyle w:val="Doc-text2"/>
      </w:pPr>
      <w:r w:rsidRPr="00126D13">
        <w:t>ZTE have the same view that a new timer is not needed and we can use the area TAT timer; all gNBs in the area can have the same understanding of when the timer starts/expires.</w:t>
      </w:r>
    </w:p>
    <w:p w14:paraId="661D7CC8" w14:textId="77777777" w:rsidR="006A09CB" w:rsidRPr="00126D13" w:rsidRDefault="006A09CB" w:rsidP="006A09CB">
      <w:pPr>
        <w:pStyle w:val="Doc-text2"/>
      </w:pPr>
      <w:r w:rsidRPr="00126D13">
        <w:t>InterDigital have the same view as ZTE and Intel and do not see a problem with the existing mechanism.</w:t>
      </w:r>
    </w:p>
    <w:p w14:paraId="1448E744" w14:textId="77777777" w:rsidR="006A09CB" w:rsidRPr="00126D13" w:rsidRDefault="006A09CB" w:rsidP="006A09CB">
      <w:pPr>
        <w:pStyle w:val="Doc-text2"/>
      </w:pPr>
      <w:r w:rsidRPr="00126D13">
        <w:t>Xiaomi think if the TAT expires, the UE could not release the SRS configuration but restart using it when it gets a new TA adjustment.</w:t>
      </w:r>
    </w:p>
    <w:p w14:paraId="4BDCD0AD" w14:textId="77777777" w:rsidR="006A09CB" w:rsidRPr="00126D13" w:rsidRDefault="006A09CB" w:rsidP="006A09CB">
      <w:pPr>
        <w:pStyle w:val="Doc-text2"/>
      </w:pPr>
      <w:r w:rsidRPr="00126D13">
        <w:t>Qualcomm understand that all comments assume the gNBs know the TA timer; if the UE autonomously adjusts it, the gNB will not know.  They also think the same issue is being discussed in RAN1.</w:t>
      </w:r>
    </w:p>
    <w:p w14:paraId="713E66CB" w14:textId="77777777" w:rsidR="006A09CB" w:rsidRPr="00126D13" w:rsidRDefault="006A09CB" w:rsidP="006A09CB">
      <w:pPr>
        <w:pStyle w:val="Doc-text2"/>
      </w:pPr>
      <w:r w:rsidRPr="00126D13">
        <w:t>Samsung also think a new timer is not needed and agree with vivo and Xiaomi.</w:t>
      </w:r>
    </w:p>
    <w:p w14:paraId="01FA73CF" w14:textId="77777777" w:rsidR="006A09CB" w:rsidRPr="00126D13" w:rsidRDefault="006A09CB" w:rsidP="006A09CB">
      <w:pPr>
        <w:pStyle w:val="Doc-text2"/>
      </w:pPr>
      <w:r w:rsidRPr="00126D13">
        <w:t>CATT think when the UE receives a TA command from the serving gNB, the UE restarts the TAT, and the other gNBs do not know that this has happened.</w:t>
      </w:r>
    </w:p>
    <w:p w14:paraId="00397BA2" w14:textId="77777777" w:rsidR="006A09CB" w:rsidRPr="00126D13" w:rsidRDefault="006A09CB" w:rsidP="006A09CB">
      <w:pPr>
        <w:pStyle w:val="Doc-text2"/>
      </w:pPr>
      <w:r w:rsidRPr="00126D13">
        <w:t>Intel note that we have the network explicit release solution, and the question is whether we need an additional mechanism.  With no consensus, we should not introduce a new thing.</w:t>
      </w:r>
    </w:p>
    <w:p w14:paraId="3848A882" w14:textId="77777777" w:rsidR="006A09CB" w:rsidRPr="00126D13" w:rsidRDefault="006A09CB" w:rsidP="006A09CB">
      <w:pPr>
        <w:pStyle w:val="Doc-text2"/>
      </w:pPr>
      <w:r w:rsidRPr="00126D13">
        <w:t>Ericsson think the new timer would involve RAN3, and if they send us guidance to introduce such a timer we could consider it.  CATT agree it can be controlled by the LMF, which is the reason for proposing an LS to RAN3.</w:t>
      </w:r>
    </w:p>
    <w:p w14:paraId="5675459B" w14:textId="77777777" w:rsidR="006A09CB" w:rsidRPr="00126D13" w:rsidRDefault="006A09CB" w:rsidP="006A09CB">
      <w:pPr>
        <w:pStyle w:val="Doc-text2"/>
      </w:pPr>
      <w:r w:rsidRPr="00126D13">
        <w:t>Intel think the timer misalignment issue between gNBs does not exist if we rely on network explicit release.  CATT wonder what exactly is meant by explicit release.  Intel understand it means that the network sends RRCRelease without the SRS configuration, and they do not see a need to rely on RAN3 for this mechanism.</w:t>
      </w:r>
    </w:p>
    <w:p w14:paraId="6BFC38B4" w14:textId="77777777" w:rsidR="006A09CB" w:rsidRPr="00126D13" w:rsidRDefault="006A09CB" w:rsidP="006A09CB">
      <w:pPr>
        <w:pStyle w:val="Doc-text2"/>
      </w:pPr>
      <w:r w:rsidRPr="00126D13">
        <w:t>Ericsson think we could see if RAN3 request something.  Intel note that RAN2 are leading the design on this aspect.</w:t>
      </w:r>
    </w:p>
    <w:p w14:paraId="461832B9" w14:textId="77777777" w:rsidR="006A09CB" w:rsidRPr="00126D13" w:rsidRDefault="006A09CB" w:rsidP="006A09CB">
      <w:pPr>
        <w:pStyle w:val="Doc-text2"/>
      </w:pPr>
      <w:r w:rsidRPr="00126D13">
        <w:t>CATT wonder how the gNB would release for a UE in inactive mode.  Intel think this is not a new issue and the network has to bring the UE to connected; they do not see a big power consumption problem.</w:t>
      </w:r>
    </w:p>
    <w:p w14:paraId="295EBB40" w14:textId="77777777" w:rsidR="006A09CB" w:rsidRPr="00126D13" w:rsidRDefault="006A09CB" w:rsidP="006A09CB">
      <w:pPr>
        <w:pStyle w:val="Doc-text2"/>
      </w:pPr>
      <w:r w:rsidRPr="00126D13">
        <w:t>vivo think the UE should send a request to update the TA when the TA is invalid, and if the network does not want to maintain the configuration, it can send a release then.</w:t>
      </w:r>
    </w:p>
    <w:p w14:paraId="32424A23" w14:textId="77777777" w:rsidR="006A09CB" w:rsidRPr="00126D13" w:rsidRDefault="006A09CB" w:rsidP="006A09CB">
      <w:pPr>
        <w:pStyle w:val="Doc-text2"/>
      </w:pPr>
    </w:p>
    <w:p w14:paraId="3422E9EC" w14:textId="77777777" w:rsidR="006A09CB" w:rsidRPr="00126D13" w:rsidRDefault="006A09CB" w:rsidP="006A09CB">
      <w:pPr>
        <w:pStyle w:val="Doc-text2"/>
      </w:pPr>
      <w:r w:rsidRPr="00126D13">
        <w:t>#Issue 5: Preconfigured SRS</w:t>
      </w:r>
    </w:p>
    <w:p w14:paraId="3A74C7F8" w14:textId="77777777" w:rsidR="006A09CB" w:rsidRPr="00126D13" w:rsidRDefault="006A09CB" w:rsidP="006A09CB">
      <w:pPr>
        <w:pStyle w:val="Doc-text2"/>
      </w:pPr>
      <w:r w:rsidRPr="00126D13">
        <w:t>Proposal 8: Confirm that pre-configure SRS means the network preconfigured multiple validity areas, and the SRS configuration for each validity area can reuse the structure of SRS-PosRRC-InactiveValidityAreaConfig.</w:t>
      </w:r>
    </w:p>
    <w:p w14:paraId="2D2848A4" w14:textId="77777777" w:rsidR="006A09CB" w:rsidRPr="00126D13" w:rsidRDefault="006A09CB" w:rsidP="006A09CB">
      <w:pPr>
        <w:pStyle w:val="Doc-text2"/>
      </w:pPr>
      <w:r w:rsidRPr="00126D13">
        <w:lastRenderedPageBreak/>
        <w:t>Proposal 9: Postpone the discussion on the mechanisms of preconfigured SRS until the concept of the preconfigured SRS is clarified.</w:t>
      </w:r>
    </w:p>
    <w:p w14:paraId="7D77835B" w14:textId="77777777" w:rsidR="006A09CB" w:rsidRPr="00126D13" w:rsidRDefault="006A09CB" w:rsidP="006A09CB">
      <w:pPr>
        <w:pStyle w:val="Doc-text2"/>
      </w:pPr>
    </w:p>
    <w:p w14:paraId="6CF73AB5" w14:textId="77777777" w:rsidR="006A09CB" w:rsidRPr="00126D13" w:rsidRDefault="006A09CB" w:rsidP="006A09CB">
      <w:pPr>
        <w:pStyle w:val="Doc-text2"/>
      </w:pPr>
      <w:r w:rsidRPr="00126D13">
        <w:t>#Issue 6: The over listening issue of gNBs</w:t>
      </w:r>
    </w:p>
    <w:p w14:paraId="63942D4F" w14:textId="77777777" w:rsidR="006A09CB" w:rsidRPr="00126D13" w:rsidRDefault="006A09CB" w:rsidP="006A09CB">
      <w:pPr>
        <w:pStyle w:val="Doc-text2"/>
      </w:pPr>
      <w:r w:rsidRPr="00126D13">
        <w:t>Proposal 10: Introduce an indication for UE to indicate the network start listening to the SRS.</w:t>
      </w:r>
    </w:p>
    <w:p w14:paraId="469B1DC5" w14:textId="77777777" w:rsidR="006A09CB" w:rsidRPr="00126D13" w:rsidRDefault="006A09CB" w:rsidP="006A09CB">
      <w:pPr>
        <w:pStyle w:val="Doc-text2"/>
      </w:pPr>
      <w:r w:rsidRPr="00126D13">
        <w:t>Proposal 11: The indication for UE to indicate the network start listening to the SRS can be a dedicate preamble for positioning feature.</w:t>
      </w:r>
    </w:p>
    <w:p w14:paraId="47D1E1E3" w14:textId="77777777" w:rsidR="006A09CB" w:rsidRPr="00126D13" w:rsidRDefault="006A09CB" w:rsidP="006A09CB">
      <w:pPr>
        <w:pStyle w:val="Doc-text2"/>
      </w:pPr>
    </w:p>
    <w:p w14:paraId="59D39AB4" w14:textId="77777777" w:rsidR="006A09CB" w:rsidRPr="00126D13" w:rsidRDefault="006A09CB" w:rsidP="006A09CB">
      <w:pPr>
        <w:pStyle w:val="Doc-text2"/>
      </w:pPr>
      <w:r w:rsidRPr="00126D13">
        <w:t>Alignment between PRS and (e)DRX</w:t>
      </w:r>
    </w:p>
    <w:p w14:paraId="25E2D20B" w14:textId="77777777" w:rsidR="006A09CB" w:rsidRPr="00126D13" w:rsidRDefault="006A09CB" w:rsidP="006A09CB">
      <w:pPr>
        <w:pStyle w:val="Doc-text2"/>
      </w:pPr>
      <w:r w:rsidRPr="00126D13">
        <w:t>Proposal 12: Introduce another expected periodicity of PRS in the On-Demand PRS request in LPP Request Assistance Data message. Each of the expected periodicities is associated with an offset.</w:t>
      </w:r>
    </w:p>
    <w:p w14:paraId="09A0C3FF" w14:textId="77777777" w:rsidR="006A09CB" w:rsidRPr="00126D13" w:rsidRDefault="006A09CB" w:rsidP="006A09CB">
      <w:pPr>
        <w:pStyle w:val="Doc-text2"/>
      </w:pPr>
    </w:p>
    <w:p w14:paraId="778BB280" w14:textId="77777777" w:rsidR="006A09CB" w:rsidRPr="00126D13" w:rsidRDefault="006A09CB" w:rsidP="006A09CB">
      <w:pPr>
        <w:pStyle w:val="Doc-text2"/>
      </w:pPr>
      <w:r w:rsidRPr="00126D13">
        <w:t>on the LSs from RAN1/RAN4/SA2</w:t>
      </w:r>
    </w:p>
    <w:p w14:paraId="454BC06D" w14:textId="77777777" w:rsidR="006A09CB" w:rsidRPr="00126D13" w:rsidRDefault="006A09CB" w:rsidP="006A09CB">
      <w:pPr>
        <w:pStyle w:val="Doc-text2"/>
      </w:pPr>
      <w:r w:rsidRPr="00126D13">
        <w:t>Proposal 13: Confirm that the eRedCap agreed eDRX cycle lengths are sufficient for positioning in RRC_INACTIVE.</w:t>
      </w:r>
    </w:p>
    <w:p w14:paraId="0621ED0B" w14:textId="77777777" w:rsidR="006A09CB" w:rsidRPr="00126D13" w:rsidRDefault="006A09CB" w:rsidP="006A09CB">
      <w:pPr>
        <w:pStyle w:val="Doc-text2"/>
      </w:pPr>
      <w:r w:rsidRPr="00126D13">
        <w:t>Proposal 14: Extend the value of SRS/PRS periodicity and offset in RRC and LPP spec to support PRS/SRS periodicity larger than 10240ms.</w:t>
      </w:r>
    </w:p>
    <w:p w14:paraId="5E8F717F" w14:textId="77777777" w:rsidR="006A09CB" w:rsidRPr="00126D13" w:rsidRDefault="006A09CB" w:rsidP="006A09CB">
      <w:pPr>
        <w:pStyle w:val="Doc-text2"/>
      </w:pPr>
    </w:p>
    <w:p w14:paraId="4001FF4F" w14:textId="77777777" w:rsidR="006A09CB" w:rsidRPr="00126D13" w:rsidRDefault="006A09CB" w:rsidP="006A09CB">
      <w:pPr>
        <w:pStyle w:val="Doc-text2"/>
      </w:pPr>
      <w:r w:rsidRPr="00126D13">
        <w:t xml:space="preserve">Proposal 15: RAN2 confirms that reporting positioning measurements taken in RRC_IDLE is supported with using the existing LPP reporting procedure. </w:t>
      </w:r>
    </w:p>
    <w:p w14:paraId="27AC624D" w14:textId="77777777" w:rsidR="006A09CB" w:rsidRPr="00126D13" w:rsidRDefault="006A09CB" w:rsidP="006A09CB">
      <w:pPr>
        <w:pStyle w:val="Doc-text2"/>
      </w:pPr>
      <w:r w:rsidRPr="00126D13">
        <w:t>Proposal 16: Send a reply LS to SA2 to indicate that RAN2 will use the existing LPP procedures to report the measurements taken in RRC_IDLE. The draft reply LS in R2-2309597 can be taken as baseline.</w:t>
      </w:r>
    </w:p>
    <w:p w14:paraId="1B43ED54" w14:textId="77777777" w:rsidR="006A09CB" w:rsidRPr="00126D13" w:rsidRDefault="006A09CB" w:rsidP="006A09CB">
      <w:pPr>
        <w:pStyle w:val="Doc-text2"/>
      </w:pPr>
    </w:p>
    <w:p w14:paraId="17F482B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1A46653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Introduce an autonomous TA adjustment enabler in the area-specific SRS configuration. If configured by the network, subject to UE capability, UE autonomously adjusts the stored RSRP when cell-reselection happens.</w:t>
      </w:r>
    </w:p>
    <w:p w14:paraId="19A6C40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Maintain the WA that a new resume cause is introduced for SRS configuration request.  Implement the running CR accordingly and finalise the decision at next meeting when all WIs conclude.</w:t>
      </w:r>
    </w:p>
    <w:p w14:paraId="2DBC205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There is only one SRS configuration per validity area.</w:t>
      </w:r>
    </w:p>
    <w:p w14:paraId="25312F27"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Rely on network explicit release as a baseline for release of the SRS configuration in Rel-18.  FFS if any other solution is needed.  This agreement does not revert the existing agreement about stopping the area-specific TA timer when the UE reselects out of the validity area.</w:t>
      </w:r>
    </w:p>
    <w:p w14:paraId="6AEAAF93" w14:textId="77777777" w:rsidR="006A09CB" w:rsidRPr="00126D13" w:rsidRDefault="006A09CB" w:rsidP="006A09CB">
      <w:pPr>
        <w:pStyle w:val="Doc-text2"/>
      </w:pPr>
    </w:p>
    <w:p w14:paraId="485E9463" w14:textId="7262BC3D" w:rsidR="006A09CB" w:rsidRPr="00126D13" w:rsidRDefault="006A09CB" w:rsidP="006A09CB">
      <w:pPr>
        <w:pStyle w:val="Doc-title"/>
      </w:pPr>
      <w:r w:rsidRPr="00126D13">
        <w:t>R2-2310381</w:t>
      </w:r>
      <w:r w:rsidRPr="00126D13">
        <w:tab/>
        <w:t>Discussion on the leftover issues of LPHAP enhancement</w:t>
      </w:r>
      <w:r w:rsidRPr="00126D13">
        <w:tab/>
        <w:t>OPPO</w:t>
      </w:r>
      <w:r w:rsidRPr="00126D13">
        <w:tab/>
        <w:t>discussion</w:t>
      </w:r>
      <w:r w:rsidRPr="00126D13">
        <w:tab/>
        <w:t>Rel-18</w:t>
      </w:r>
      <w:r w:rsidRPr="00126D13">
        <w:tab/>
        <w:t>NR_pos_enh2</w:t>
      </w:r>
    </w:p>
    <w:p w14:paraId="6F6F68B6" w14:textId="77777777" w:rsidR="006A09CB" w:rsidRPr="00126D13" w:rsidRDefault="006A09CB" w:rsidP="006A09CB">
      <w:pPr>
        <w:pStyle w:val="Doc-text2"/>
      </w:pPr>
    </w:p>
    <w:p w14:paraId="20110AA6" w14:textId="77777777" w:rsidR="006A09CB" w:rsidRPr="00126D13" w:rsidRDefault="006A09CB" w:rsidP="006A09CB">
      <w:pPr>
        <w:pStyle w:val="Doc-text2"/>
      </w:pPr>
      <w:r w:rsidRPr="00126D13">
        <w:t>Proposal 1</w:t>
      </w:r>
      <w:r w:rsidRPr="00126D13">
        <w:tab/>
        <w:t>Alignment of (e)DRX to fixed PRS is NOT supported.</w:t>
      </w:r>
    </w:p>
    <w:p w14:paraId="48D257F3" w14:textId="77777777" w:rsidR="006A09CB" w:rsidRPr="00126D13" w:rsidRDefault="006A09CB" w:rsidP="006A09CB">
      <w:pPr>
        <w:pStyle w:val="Doc-text2"/>
      </w:pPr>
      <w:r w:rsidRPr="00126D13">
        <w:t>Proposal 2</w:t>
      </w:r>
      <w:r w:rsidRPr="00126D13">
        <w:tab/>
        <w:t>LMF-initialized on-demand PRS request procedure is NOT supported for the alignment of the PRS configuration to the fixed (e)DRX configuration, relying on UE-initiated procedures instead.</w:t>
      </w:r>
    </w:p>
    <w:p w14:paraId="4884D05B" w14:textId="77777777" w:rsidR="006A09CB" w:rsidRPr="00126D13" w:rsidRDefault="006A09CB" w:rsidP="006A09CB">
      <w:pPr>
        <w:pStyle w:val="Doc-text2"/>
      </w:pPr>
      <w:r w:rsidRPr="00126D13">
        <w:t>Proposal 3</w:t>
      </w:r>
      <w:r w:rsidRPr="00126D13">
        <w:tab/>
        <w:t>Regarding enhancements on the current UE-initiated on-demand PRS request message for alignment of PRS to the fixed (e)DRX, RAN2 to discuss the following two ways forward:</w:t>
      </w:r>
    </w:p>
    <w:p w14:paraId="2A3A0D0D" w14:textId="77777777" w:rsidR="006A09CB" w:rsidRPr="00126D13" w:rsidRDefault="006A09CB" w:rsidP="006A09CB">
      <w:pPr>
        <w:pStyle w:val="Doc-text2"/>
      </w:pPr>
      <w:r w:rsidRPr="00126D13">
        <w:t>-</w:t>
      </w:r>
      <w:r w:rsidRPr="00126D13">
        <w:tab/>
        <w:t>Option 1: to enhance the DL-PRS configuration itself to be included in the on-demand PRS request message</w:t>
      </w:r>
    </w:p>
    <w:p w14:paraId="101364F9" w14:textId="77777777" w:rsidR="006A09CB" w:rsidRPr="00126D13" w:rsidRDefault="006A09CB" w:rsidP="006A09CB">
      <w:pPr>
        <w:pStyle w:val="Doc-text2"/>
      </w:pPr>
      <w:r w:rsidRPr="00126D13">
        <w:t>-</w:t>
      </w:r>
      <w:r w:rsidRPr="00126D13">
        <w:tab/>
        <w:t>Option 2: to include the LPHAP indication and UE-related (e)DRX information in the on-demand PRS request message</w:t>
      </w:r>
    </w:p>
    <w:p w14:paraId="53154F3E" w14:textId="77777777" w:rsidR="006A09CB" w:rsidRPr="00126D13" w:rsidRDefault="006A09CB" w:rsidP="006A09CB">
      <w:pPr>
        <w:pStyle w:val="Doc-text2"/>
      </w:pPr>
      <w:r w:rsidRPr="00126D13">
        <w:t>Proposal 4</w:t>
      </w:r>
      <w:r w:rsidRPr="00126D13">
        <w:tab/>
        <w:t>RAN2 to agree to include the LPHAP indication and UE-related (e)DRX information in the on-demand PRS request message.</w:t>
      </w:r>
    </w:p>
    <w:p w14:paraId="738DCC7F" w14:textId="77777777" w:rsidR="006A09CB" w:rsidRPr="00126D13" w:rsidRDefault="006A09CB" w:rsidP="006A09CB">
      <w:pPr>
        <w:pStyle w:val="Doc-text2"/>
      </w:pPr>
      <w:r w:rsidRPr="00126D13">
        <w:t>Proposal 5</w:t>
      </w:r>
      <w:r w:rsidRPr="00126D13">
        <w:tab/>
        <w:t>RAN2 to agree that the PRS periodicity is extended to be larger than 10240ms to suit the eDRX cycle value for eDRX paging cycle in RRC_INACTIVE and/or RRC_IDLE. FFS the specific values among hf2, hf4, hf8, hf16, hf32, hf64, hf128, hf256, hf512, hf1024.</w:t>
      </w:r>
    </w:p>
    <w:p w14:paraId="21EB0F36" w14:textId="77777777" w:rsidR="006A09CB" w:rsidRPr="00126D13" w:rsidRDefault="006A09CB" w:rsidP="006A09CB">
      <w:pPr>
        <w:pStyle w:val="Doc-text2"/>
      </w:pPr>
      <w:r w:rsidRPr="00126D13">
        <w:t>Proposal 6</w:t>
      </w:r>
      <w:r w:rsidRPr="00126D13">
        <w:tab/>
        <w:t>RAN2 NOT to pursue the enhancement to extend SRS periodicity larger than 10240 ms.</w:t>
      </w:r>
    </w:p>
    <w:p w14:paraId="51B353D2" w14:textId="77777777" w:rsidR="006A09CB" w:rsidRPr="00126D13" w:rsidRDefault="006A09CB" w:rsidP="006A09CB">
      <w:pPr>
        <w:pStyle w:val="Doc-text2"/>
      </w:pPr>
      <w:r w:rsidRPr="00126D13">
        <w:t>Proposal 7</w:t>
      </w:r>
      <w:r w:rsidRPr="00126D13">
        <w:tab/>
        <w:t>RAN2 to confirm that it is feasible for a UE that performs DL PRS measurements in RRC_IDLE and reports the measurements in RRC_CONNECTED via LPP message. No stage-3 spec impact in RAN2 is foreseen.</w:t>
      </w:r>
    </w:p>
    <w:p w14:paraId="67A38AE2" w14:textId="77777777" w:rsidR="006A09CB" w:rsidRPr="00126D13" w:rsidRDefault="006A09CB" w:rsidP="006A09CB">
      <w:pPr>
        <w:pStyle w:val="Doc-text2"/>
      </w:pPr>
      <w:r w:rsidRPr="00126D13">
        <w:t>Proposal 8</w:t>
      </w:r>
      <w:r w:rsidRPr="00126D13">
        <w:tab/>
        <w:t>UE releases the SRS (pre)configuration when the area-specific TA timer expires.</w:t>
      </w:r>
    </w:p>
    <w:p w14:paraId="0813FA03" w14:textId="77777777" w:rsidR="006A09CB" w:rsidRPr="00126D13" w:rsidRDefault="006A09CB" w:rsidP="006A09CB">
      <w:pPr>
        <w:pStyle w:val="Doc-text2"/>
      </w:pPr>
      <w:r w:rsidRPr="00126D13">
        <w:lastRenderedPageBreak/>
        <w:t>Proposal 9</w:t>
      </w:r>
      <w:r w:rsidRPr="00126D13">
        <w:tab/>
        <w:t>UE releases the SRS (pre)configuration when UE reselects to a cell out of the SRS validity area.</w:t>
      </w:r>
    </w:p>
    <w:p w14:paraId="016B0CE0" w14:textId="77777777" w:rsidR="006A09CB" w:rsidRPr="00126D13" w:rsidRDefault="006A09CB" w:rsidP="006A09CB">
      <w:pPr>
        <w:pStyle w:val="Doc-text2"/>
      </w:pPr>
      <w:r w:rsidRPr="00126D13">
        <w:t>Proposal 10</w:t>
      </w:r>
      <w:r w:rsidRPr="00126D13">
        <w:tab/>
        <w:t>UE releases the SRS (pre)configuration upon the reception of RRCSetup/RRCResume/ RRCRelease without suspendConfig.</w:t>
      </w:r>
    </w:p>
    <w:p w14:paraId="02D9A14E" w14:textId="77777777" w:rsidR="006A09CB" w:rsidRPr="00126D13" w:rsidRDefault="006A09CB" w:rsidP="006A09CB">
      <w:pPr>
        <w:pStyle w:val="Doc-text2"/>
      </w:pPr>
      <w:r w:rsidRPr="00126D13">
        <w:t>Proposal 11</w:t>
      </w:r>
      <w:r w:rsidRPr="00126D13">
        <w:tab/>
        <w:t>RAN2 to confirm WA as “A new resume cause is introduced for both SRS configuration request and the activation indication of the pre-configured SRS”.</w:t>
      </w:r>
    </w:p>
    <w:p w14:paraId="720DDC17" w14:textId="77777777" w:rsidR="006A09CB" w:rsidRPr="00126D13" w:rsidRDefault="006A09CB" w:rsidP="006A09CB">
      <w:pPr>
        <w:pStyle w:val="Doc-text2"/>
      </w:pPr>
      <w:r w:rsidRPr="00126D13">
        <w:t>Proposal 12</w:t>
      </w:r>
      <w:r w:rsidRPr="00126D13">
        <w:tab/>
        <w:t>It is up to NW implementation to distinguish between SRS configuration request and the activation indication of the pre-configured SRS.</w:t>
      </w:r>
    </w:p>
    <w:p w14:paraId="18C150E2" w14:textId="77777777" w:rsidR="006A09CB" w:rsidRPr="00126D13" w:rsidRDefault="006A09CB" w:rsidP="006A09CB">
      <w:pPr>
        <w:pStyle w:val="Doc-text2"/>
      </w:pPr>
      <w:r w:rsidRPr="00126D13">
        <w:t>Proposal 13</w:t>
      </w:r>
      <w:r w:rsidRPr="00126D13">
        <w:tab/>
        <w:t>RAN2 NOT to support multiple SRS (pre)configurations for one validity area.</w:t>
      </w:r>
    </w:p>
    <w:p w14:paraId="4B48B642" w14:textId="77777777" w:rsidR="006A09CB" w:rsidRPr="00126D13" w:rsidRDefault="006A09CB" w:rsidP="006A09CB">
      <w:pPr>
        <w:pStyle w:val="Doc-text2"/>
      </w:pPr>
      <w:r w:rsidRPr="00126D13">
        <w:t>Proposal 14</w:t>
      </w:r>
      <w:r w:rsidRPr="00126D13">
        <w:tab/>
        <w:t>RAN2 NOT to support multiple validity areas for the same cell.</w:t>
      </w:r>
    </w:p>
    <w:p w14:paraId="3F84D8BE" w14:textId="77777777" w:rsidR="006A09CB" w:rsidRPr="00126D13" w:rsidRDefault="006A09CB" w:rsidP="006A09CB">
      <w:pPr>
        <w:pStyle w:val="Doc-text2"/>
      </w:pPr>
      <w:r w:rsidRPr="00126D13">
        <w:t>Proposal 15</w:t>
      </w:r>
      <w:r w:rsidRPr="00126D13">
        <w:tab/>
        <w:t>Only periodic SRS is supported for pre-configured SRS.</w:t>
      </w:r>
    </w:p>
    <w:p w14:paraId="667BD7E6" w14:textId="77777777" w:rsidR="006A09CB" w:rsidRPr="00126D13" w:rsidRDefault="006A09CB" w:rsidP="006A09CB">
      <w:pPr>
        <w:pStyle w:val="Doc-text2"/>
      </w:pPr>
      <w:r w:rsidRPr="00126D13">
        <w:t>Proposal 16</w:t>
      </w:r>
      <w:r w:rsidRPr="00126D13">
        <w:tab/>
        <w:t>Two separate UE capabilities are introduced for supporting SRS with validity area in RRC_INACTIVE and supporting SRS pre-configuration in RRC_INACTIVE respectively.</w:t>
      </w:r>
    </w:p>
    <w:p w14:paraId="38167B75" w14:textId="77777777" w:rsidR="006A09CB" w:rsidRPr="00126D13" w:rsidRDefault="006A09CB" w:rsidP="006A09CB">
      <w:pPr>
        <w:pStyle w:val="Doc-text2"/>
      </w:pPr>
      <w:r w:rsidRPr="00126D13">
        <w:t>Proposal 17</w:t>
      </w:r>
      <w:r w:rsidRPr="00126D13">
        <w:tab/>
        <w:t>RAN2 sticks to using a list of CGIs to define the validity area, and replies LS to inform RAN1.</w:t>
      </w:r>
    </w:p>
    <w:p w14:paraId="518AF65E" w14:textId="77777777" w:rsidR="006A09CB" w:rsidRPr="00126D13" w:rsidRDefault="006A09CB" w:rsidP="006A09CB">
      <w:pPr>
        <w:pStyle w:val="Doc-text2"/>
      </w:pPr>
      <w:r w:rsidRPr="00126D13">
        <w:t>Proposal 18</w:t>
      </w:r>
      <w:r w:rsidRPr="00126D13">
        <w:tab/>
        <w:t>Regarding the reference RS for the current RSRP derivation, RAN2 relies on RAN1 to make decision, or leaves it to UE implementation.</w:t>
      </w:r>
    </w:p>
    <w:p w14:paraId="5B1A5D32" w14:textId="77777777" w:rsidR="006A09CB" w:rsidRPr="00126D13" w:rsidRDefault="006A09CB" w:rsidP="006A09CB">
      <w:pPr>
        <w:pStyle w:val="Doc-text2"/>
      </w:pPr>
    </w:p>
    <w:p w14:paraId="1D763A55" w14:textId="373241BA" w:rsidR="006A09CB" w:rsidRPr="00126D13" w:rsidRDefault="006A09CB" w:rsidP="006A09CB">
      <w:pPr>
        <w:pStyle w:val="Doc-title"/>
      </w:pPr>
      <w:r w:rsidRPr="00126D13">
        <w:t>R2-2309579</w:t>
      </w:r>
      <w:r w:rsidRPr="00126D13">
        <w:tab/>
        <w:t>Reliable LPHAP position with extended DRX cycle</w:t>
      </w:r>
      <w:r w:rsidRPr="00126D13">
        <w:tab/>
        <w:t>Fraunhofer IIS, Fraunhofer HHI</w:t>
      </w:r>
      <w:r w:rsidRPr="00126D13">
        <w:tab/>
        <w:t>discussion</w:t>
      </w:r>
    </w:p>
    <w:p w14:paraId="5BA88952" w14:textId="670AEBF8" w:rsidR="006A09CB" w:rsidRPr="00126D13" w:rsidRDefault="006A09CB" w:rsidP="006A09CB">
      <w:pPr>
        <w:pStyle w:val="Doc-title"/>
      </w:pPr>
      <w:r w:rsidRPr="00126D13">
        <w:t>R2-2309629</w:t>
      </w:r>
      <w:r w:rsidRPr="00126D13">
        <w:tab/>
        <w:t>Discussion on LPHAP</w:t>
      </w:r>
      <w:r w:rsidRPr="00126D13">
        <w:tab/>
        <w:t>Huawei, HiSilicon</w:t>
      </w:r>
      <w:r w:rsidRPr="00126D13">
        <w:tab/>
        <w:t>discussion</w:t>
      </w:r>
      <w:r w:rsidRPr="00126D13">
        <w:tab/>
        <w:t>Rel-18</w:t>
      </w:r>
      <w:r w:rsidRPr="00126D13">
        <w:tab/>
        <w:t>NR_pos_enh2</w:t>
      </w:r>
    </w:p>
    <w:p w14:paraId="6BA902B3" w14:textId="0F931B8A" w:rsidR="006A09CB" w:rsidRPr="00126D13" w:rsidRDefault="006A09CB" w:rsidP="006A09CB">
      <w:pPr>
        <w:pStyle w:val="Doc-title"/>
      </w:pPr>
      <w:r w:rsidRPr="00126D13">
        <w:t>R2-2309670</w:t>
      </w:r>
      <w:r w:rsidRPr="00126D13">
        <w:tab/>
        <w:t>Remaining issues of LPHAP</w:t>
      </w:r>
      <w:r w:rsidRPr="00126D13">
        <w:tab/>
        <w:t>vivo</w:t>
      </w:r>
      <w:r w:rsidRPr="00126D13">
        <w:tab/>
        <w:t>discussion</w:t>
      </w:r>
      <w:r w:rsidRPr="00126D13">
        <w:tab/>
        <w:t>Rel-18</w:t>
      </w:r>
      <w:r w:rsidRPr="00126D13">
        <w:tab/>
        <w:t>FS_NR_pos_enh2</w:t>
      </w:r>
    </w:p>
    <w:p w14:paraId="4DD98D27" w14:textId="124C795F" w:rsidR="006A09CB" w:rsidRPr="00126D13" w:rsidRDefault="006A09CB" w:rsidP="006A09CB">
      <w:pPr>
        <w:pStyle w:val="Doc-title"/>
      </w:pPr>
      <w:r w:rsidRPr="00126D13">
        <w:t>R2-2309922</w:t>
      </w:r>
      <w:r w:rsidRPr="00126D13">
        <w:tab/>
        <w:t>Discussion on alignment between (e)DRX and PRS</w:t>
      </w:r>
      <w:r w:rsidRPr="00126D13">
        <w:tab/>
        <w:t>Samsung</w:t>
      </w:r>
      <w:r w:rsidRPr="00126D13">
        <w:tab/>
        <w:t>discussion</w:t>
      </w:r>
      <w:r w:rsidRPr="00126D13">
        <w:tab/>
        <w:t>Rel-18</w:t>
      </w:r>
      <w:r w:rsidRPr="00126D13">
        <w:tab/>
        <w:t>NR_pos_enh2</w:t>
      </w:r>
    </w:p>
    <w:p w14:paraId="2E090263" w14:textId="7EE24BCB" w:rsidR="006A09CB" w:rsidRPr="00126D13" w:rsidRDefault="006A09CB" w:rsidP="006A09CB">
      <w:pPr>
        <w:pStyle w:val="Doc-title"/>
      </w:pPr>
      <w:r w:rsidRPr="00126D13">
        <w:t>R2-2309923</w:t>
      </w:r>
      <w:r w:rsidRPr="00126D13">
        <w:tab/>
        <w:t>Discussion on SRS configuration in RRC_INACTIVE</w:t>
      </w:r>
      <w:r w:rsidRPr="00126D13">
        <w:tab/>
        <w:t>Samsung</w:t>
      </w:r>
      <w:r w:rsidRPr="00126D13">
        <w:tab/>
        <w:t>discussion</w:t>
      </w:r>
      <w:r w:rsidRPr="00126D13">
        <w:tab/>
        <w:t>Rel-18</w:t>
      </w:r>
      <w:r w:rsidRPr="00126D13">
        <w:tab/>
        <w:t>NR_pos_enh2</w:t>
      </w:r>
    </w:p>
    <w:p w14:paraId="2AAD550D" w14:textId="1DBF58C4" w:rsidR="006A09CB" w:rsidRPr="00126D13" w:rsidRDefault="006A09CB" w:rsidP="006A09CB">
      <w:pPr>
        <w:pStyle w:val="Doc-title"/>
      </w:pPr>
      <w:r w:rsidRPr="00126D13">
        <w:t>R2-2309925</w:t>
      </w:r>
      <w:r w:rsidRPr="00126D13">
        <w:tab/>
        <w:t>Discussion on low power high accuracy positioning</w:t>
      </w:r>
      <w:r w:rsidRPr="00126D13">
        <w:tab/>
        <w:t>Lenovo</w:t>
      </w:r>
      <w:r w:rsidRPr="00126D13">
        <w:tab/>
        <w:t>discussion</w:t>
      </w:r>
      <w:r w:rsidRPr="00126D13">
        <w:tab/>
        <w:t>Rel-18</w:t>
      </w:r>
    </w:p>
    <w:p w14:paraId="56A49954" w14:textId="021AA48B" w:rsidR="006A09CB" w:rsidRPr="00126D13" w:rsidRDefault="006A09CB" w:rsidP="006A09CB">
      <w:pPr>
        <w:pStyle w:val="Doc-title"/>
      </w:pPr>
      <w:r w:rsidRPr="00126D13">
        <w:t>R2-2310223</w:t>
      </w:r>
      <w:r w:rsidRPr="00126D13">
        <w:tab/>
        <w:t>Further considerations on LPHAP</w:t>
      </w:r>
      <w:r w:rsidRPr="00126D13">
        <w:tab/>
        <w:t>Intel Corporation</w:t>
      </w:r>
      <w:r w:rsidRPr="00126D13">
        <w:tab/>
        <w:t>discussion</w:t>
      </w:r>
      <w:r w:rsidRPr="00126D13">
        <w:tab/>
        <w:t>Rel-18</w:t>
      </w:r>
      <w:r w:rsidRPr="00126D13">
        <w:tab/>
        <w:t>NR_pos_enh2</w:t>
      </w:r>
    </w:p>
    <w:p w14:paraId="039B21E8" w14:textId="3D8AF3B1" w:rsidR="006A09CB" w:rsidRPr="00126D13" w:rsidRDefault="006A09CB" w:rsidP="006A09CB">
      <w:pPr>
        <w:pStyle w:val="Doc-title"/>
      </w:pPr>
      <w:r w:rsidRPr="00126D13">
        <w:t>R2-2310276</w:t>
      </w:r>
      <w:r w:rsidRPr="00126D13">
        <w:tab/>
        <w:t>Further considerations on LPHAP</w:t>
      </w:r>
      <w:r w:rsidRPr="00126D13">
        <w:tab/>
        <w:t>CMCC</w:t>
      </w:r>
      <w:r w:rsidRPr="00126D13">
        <w:tab/>
        <w:t>discussion</w:t>
      </w:r>
      <w:r w:rsidRPr="00126D13">
        <w:tab/>
        <w:t>Rel-18</w:t>
      </w:r>
      <w:r w:rsidRPr="00126D13">
        <w:tab/>
        <w:t>NR_pos_enh2</w:t>
      </w:r>
    </w:p>
    <w:p w14:paraId="71707474" w14:textId="37E44622" w:rsidR="006A09CB" w:rsidRPr="00126D13" w:rsidRDefault="006A09CB" w:rsidP="006A09CB">
      <w:pPr>
        <w:pStyle w:val="Doc-title"/>
      </w:pPr>
      <w:r w:rsidRPr="00126D13">
        <w:t>R2-2310416</w:t>
      </w:r>
      <w:r w:rsidRPr="00126D13">
        <w:tab/>
        <w:t>Discussion on LPHA positioning</w:t>
      </w:r>
      <w:r w:rsidRPr="00126D13">
        <w:tab/>
        <w:t>Xiaomi</w:t>
      </w:r>
      <w:r w:rsidRPr="00126D13">
        <w:tab/>
        <w:t>discussion</w:t>
      </w:r>
    </w:p>
    <w:p w14:paraId="023088AB" w14:textId="3479674C" w:rsidR="006A09CB" w:rsidRPr="00126D13" w:rsidRDefault="006A09CB" w:rsidP="006A09CB">
      <w:pPr>
        <w:pStyle w:val="Doc-title"/>
      </w:pPr>
      <w:r w:rsidRPr="00126D13">
        <w:t>R2-2310540</w:t>
      </w:r>
      <w:r w:rsidRPr="00126D13">
        <w:tab/>
        <w:t>Discussion on LPHAP</w:t>
      </w:r>
      <w:r w:rsidRPr="00126D13">
        <w:tab/>
        <w:t>ZTE Corporation</w:t>
      </w:r>
      <w:r w:rsidRPr="00126D13">
        <w:tab/>
        <w:t>discussion</w:t>
      </w:r>
      <w:r w:rsidRPr="00126D13">
        <w:tab/>
        <w:t>Rel-18</w:t>
      </w:r>
      <w:r w:rsidRPr="00126D13">
        <w:tab/>
        <w:t>NR_pos_enh2</w:t>
      </w:r>
    </w:p>
    <w:p w14:paraId="1AF7CBC9" w14:textId="525B2B0E" w:rsidR="006A09CB" w:rsidRPr="00126D13" w:rsidRDefault="006A09CB" w:rsidP="006A09CB">
      <w:pPr>
        <w:pStyle w:val="Doc-title"/>
      </w:pPr>
      <w:r w:rsidRPr="00126D13">
        <w:t>R2-2310760</w:t>
      </w:r>
      <w:r w:rsidRPr="00126D13">
        <w:tab/>
        <w:t>Considerations on Low Power High Accuracy Positioning</w:t>
      </w:r>
      <w:r w:rsidRPr="00126D13">
        <w:tab/>
        <w:t>Sony</w:t>
      </w:r>
      <w:r w:rsidRPr="00126D13">
        <w:tab/>
        <w:t>discussion</w:t>
      </w:r>
      <w:r w:rsidRPr="00126D13">
        <w:tab/>
        <w:t>Rel-18</w:t>
      </w:r>
      <w:r w:rsidRPr="00126D13">
        <w:tab/>
        <w:t>FS_NR_pos_enh2</w:t>
      </w:r>
    </w:p>
    <w:p w14:paraId="2F519253" w14:textId="36C97B2A" w:rsidR="006A09CB" w:rsidRPr="00126D13" w:rsidRDefault="006A09CB" w:rsidP="006A09CB">
      <w:pPr>
        <w:pStyle w:val="Doc-title"/>
      </w:pPr>
      <w:r w:rsidRPr="00126D13">
        <w:t>R2-2310824</w:t>
      </w:r>
      <w:r w:rsidRPr="00126D13">
        <w:tab/>
        <w:t>Discussion on LPHAP</w:t>
      </w:r>
      <w:r w:rsidRPr="00126D13">
        <w:tab/>
        <w:t>InterDigital Inc.</w:t>
      </w:r>
      <w:r w:rsidRPr="00126D13">
        <w:tab/>
        <w:t>discussion</w:t>
      </w:r>
      <w:r w:rsidRPr="00126D13">
        <w:tab/>
        <w:t>Rel-18</w:t>
      </w:r>
    </w:p>
    <w:p w14:paraId="67673C63" w14:textId="7C120F55" w:rsidR="006A09CB" w:rsidRPr="00126D13" w:rsidRDefault="006A09CB" w:rsidP="006A09CB">
      <w:pPr>
        <w:pStyle w:val="Doc-title"/>
      </w:pPr>
      <w:r w:rsidRPr="00126D13">
        <w:t>R2-2310858</w:t>
      </w:r>
      <w:r w:rsidRPr="00126D13">
        <w:tab/>
        <w:t>Remaining issue on Low Power High Accuracy Positioning</w:t>
      </w:r>
      <w:r w:rsidRPr="00126D13">
        <w:tab/>
        <w:t>Ericsson</w:t>
      </w:r>
      <w:r w:rsidRPr="00126D13">
        <w:tab/>
        <w:t>discussion</w:t>
      </w:r>
      <w:r w:rsidRPr="00126D13">
        <w:tab/>
        <w:t>Rel-18</w:t>
      </w:r>
    </w:p>
    <w:p w14:paraId="7E8491AE" w14:textId="128B973E" w:rsidR="006A09CB" w:rsidRPr="00126D13" w:rsidRDefault="006A09CB" w:rsidP="006A09CB">
      <w:pPr>
        <w:pStyle w:val="Doc-title"/>
      </w:pPr>
      <w:r w:rsidRPr="00126D13">
        <w:t>R2-2310915</w:t>
      </w:r>
      <w:r w:rsidRPr="00126D13">
        <w:tab/>
        <w:t>Remaining issues for LPHAP</w:t>
      </w:r>
      <w:r w:rsidRPr="00126D13">
        <w:tab/>
        <w:t>Qualcomm Incorporated</w:t>
      </w:r>
      <w:r w:rsidRPr="00126D13">
        <w:tab/>
        <w:t>discussion</w:t>
      </w:r>
    </w:p>
    <w:p w14:paraId="2CB93E52" w14:textId="77777777" w:rsidR="00D06A31" w:rsidRPr="00126D13" w:rsidRDefault="00D06A31" w:rsidP="00D06A31">
      <w:pPr>
        <w:pStyle w:val="Doc-text2"/>
      </w:pPr>
    </w:p>
    <w:p w14:paraId="3ED5B9BF" w14:textId="77777777" w:rsidR="006A09CB" w:rsidRPr="00126D13" w:rsidRDefault="006A09CB" w:rsidP="006A09CB">
      <w:pPr>
        <w:pStyle w:val="Heading3"/>
      </w:pPr>
      <w:bookmarkStart w:id="247" w:name="_Toc150437477"/>
      <w:r w:rsidRPr="00126D13">
        <w:t>7.2.5</w:t>
      </w:r>
      <w:r w:rsidRPr="00126D13">
        <w:tab/>
        <w:t>RedCap positioning, carrier phase positioning, and bandwidth aggregation for positioning</w:t>
      </w:r>
      <w:bookmarkEnd w:id="247"/>
    </w:p>
    <w:p w14:paraId="28439FD7" w14:textId="77777777" w:rsidR="006A09CB" w:rsidRPr="00126D13" w:rsidRDefault="006A09CB" w:rsidP="006A09CB">
      <w:pPr>
        <w:pStyle w:val="Comments"/>
      </w:pPr>
      <w:r w:rsidRPr="00126D13">
        <w:t>RAN1 led objectives that may require progress in RAN1 before RAN2 can take decisions.</w:t>
      </w:r>
    </w:p>
    <w:p w14:paraId="4557D193" w14:textId="77777777" w:rsidR="006A09CB" w:rsidRPr="00126D13" w:rsidRDefault="006A09CB" w:rsidP="006A09CB">
      <w:pPr>
        <w:pStyle w:val="Comments"/>
      </w:pPr>
      <w:r w:rsidRPr="00126D13">
        <w:t>Including report of [Post123][402][POS] RAN2 impact of RAN1-led positioning objectives (Nokia)</w:t>
      </w:r>
    </w:p>
    <w:p w14:paraId="550FBF68" w14:textId="77777777" w:rsidR="006A09CB" w:rsidRPr="00126D13" w:rsidRDefault="006A09CB" w:rsidP="006A09CB">
      <w:pPr>
        <w:pStyle w:val="Comments"/>
      </w:pPr>
    </w:p>
    <w:p w14:paraId="582ECBCD" w14:textId="77777777" w:rsidR="006A09CB" w:rsidRPr="00126D13" w:rsidRDefault="006A09CB" w:rsidP="006A09CB">
      <w:pPr>
        <w:pStyle w:val="Comments"/>
      </w:pPr>
      <w:r w:rsidRPr="00126D13">
        <w:t>Email discussion report</w:t>
      </w:r>
    </w:p>
    <w:p w14:paraId="164D5B35" w14:textId="2ABC429A" w:rsidR="006A09CB" w:rsidRPr="00126D13" w:rsidRDefault="006A09CB" w:rsidP="006A09CB">
      <w:pPr>
        <w:pStyle w:val="Doc-title"/>
      </w:pPr>
      <w:r w:rsidRPr="00126D13">
        <w:t>R2-2310998</w:t>
      </w:r>
      <w:r w:rsidRPr="00126D13">
        <w:tab/>
        <w:t>[Post123][402][POS] RAN2 impact of RAN1-led positioning objectives (Nokia)</w:t>
      </w:r>
      <w:r w:rsidRPr="00126D13">
        <w:tab/>
        <w:t>Nokia, Nokia Shanghai Bell</w:t>
      </w:r>
      <w:r w:rsidRPr="00126D13">
        <w:tab/>
        <w:t>report</w:t>
      </w:r>
      <w:r w:rsidRPr="00126D13">
        <w:tab/>
        <w:t>Rel-18</w:t>
      </w:r>
      <w:r w:rsidRPr="00126D13">
        <w:tab/>
        <w:t>NR_pos_enh2-Core</w:t>
      </w:r>
    </w:p>
    <w:p w14:paraId="30B0AAAA" w14:textId="77777777" w:rsidR="006A09CB" w:rsidRPr="00126D13" w:rsidRDefault="006A09CB" w:rsidP="006A09CB">
      <w:pPr>
        <w:pStyle w:val="Doc-text2"/>
      </w:pPr>
    </w:p>
    <w:p w14:paraId="04900E42" w14:textId="77777777" w:rsidR="006A09CB" w:rsidRPr="00126D13" w:rsidRDefault="006A09CB" w:rsidP="006A09CB">
      <w:pPr>
        <w:pStyle w:val="Doc-text2"/>
      </w:pPr>
      <w:r w:rsidRPr="00126D13">
        <w:t xml:space="preserve">Proposal 1: For Multi-RTT positioning, if requested by LMF, the UE reports the RSCP measurement along with the UE Rx-Tx time difference measurement. Extend NR-Multi-RTT-SignalMeasurementInformation IE and add DL RSCP measurement as an optional measurement quantity to be reported along with nr-UE-RxTxTimeDiff measurement. </w:t>
      </w:r>
    </w:p>
    <w:p w14:paraId="257FACEE" w14:textId="77777777" w:rsidR="006A09CB" w:rsidRPr="00126D13" w:rsidRDefault="006A09CB" w:rsidP="006A09CB">
      <w:pPr>
        <w:pStyle w:val="Doc-text2"/>
      </w:pPr>
      <w:r w:rsidRPr="00126D13">
        <w:t>Proposal 1a: Extend NR-Multi-RTT-SignalMeasurementInformation IE to include a timestamp associated with the reported DL RSCP measurement and a quality indication for the reported RSCP measurement.</w:t>
      </w:r>
    </w:p>
    <w:p w14:paraId="2E19EDB8" w14:textId="77777777" w:rsidR="006A09CB" w:rsidRPr="00126D13" w:rsidRDefault="006A09CB" w:rsidP="006A09CB">
      <w:pPr>
        <w:pStyle w:val="Doc-text2"/>
      </w:pPr>
      <w:r w:rsidRPr="00126D13">
        <w:t>Proposal 2: For DL-TDOA positioning, if requested by LMF, the UE reports RSCPD measurement along with the RSTD measurement. Extend NR-DL-TDOA-SignalMeasurementInformation IE and add DL RSCPD measurement as an optional measurement quantity to be reported along with nr-RSTD measurement.</w:t>
      </w:r>
    </w:p>
    <w:p w14:paraId="33C17BB8" w14:textId="77777777" w:rsidR="006A09CB" w:rsidRPr="00126D13" w:rsidRDefault="006A09CB" w:rsidP="006A09CB">
      <w:pPr>
        <w:pStyle w:val="Doc-text2"/>
      </w:pPr>
      <w:r w:rsidRPr="00126D13">
        <w:lastRenderedPageBreak/>
        <w:t>Proposal 2a: Extend NR-DL-TDOA-SignalMeasurementInformation IE to include a timestamp associated with the reported DL RSCPD measurement and a quality indication for the reported RSCPD.</w:t>
      </w:r>
    </w:p>
    <w:p w14:paraId="20B40D73" w14:textId="77777777" w:rsidR="006A09CB" w:rsidRPr="00126D13" w:rsidRDefault="006A09CB" w:rsidP="006A09CB">
      <w:pPr>
        <w:pStyle w:val="Doc-text2"/>
      </w:pPr>
    </w:p>
    <w:p w14:paraId="3674B2D2" w14:textId="77777777" w:rsidR="006A09CB" w:rsidRPr="00126D13" w:rsidRDefault="006A09CB" w:rsidP="006A09CB">
      <w:pPr>
        <w:pStyle w:val="Doc-text2"/>
      </w:pPr>
      <w:r w:rsidRPr="00126D13">
        <w:t>Proposal 3: Update the field description for nr-los-nlos-Indicator in NR-DL-TDOA-SignalMeasurementInformation IE to clarify that the indication applies also to the RSCPD measurement associated with the RSTD measurement in the reported DL-TDOA measurement.</w:t>
      </w:r>
    </w:p>
    <w:p w14:paraId="35FCE50D" w14:textId="77777777" w:rsidR="006A09CB" w:rsidRPr="00126D13" w:rsidRDefault="006A09CB" w:rsidP="006A09CB">
      <w:pPr>
        <w:pStyle w:val="Doc-text2"/>
      </w:pPr>
      <w:r w:rsidRPr="00126D13">
        <w:t>Proposal 4: Update the field description for nr-los-nlos-Indicator in NR-Multi-RTT-SignalMeasurementInformation IE to clarify that the indication applies also to the RSCP measurement associated with the UE Rx-Tx time difference measurement in the reported Multi-RTT measurement.</w:t>
      </w:r>
    </w:p>
    <w:p w14:paraId="41EBF77E" w14:textId="77777777" w:rsidR="006A09CB" w:rsidRPr="00126D13" w:rsidRDefault="006A09CB" w:rsidP="006A09CB">
      <w:pPr>
        <w:pStyle w:val="Doc-text2"/>
      </w:pPr>
      <w:r w:rsidRPr="00126D13">
        <w:t>Discussion:</w:t>
      </w:r>
    </w:p>
    <w:p w14:paraId="14827976" w14:textId="77777777" w:rsidR="006A09CB" w:rsidRPr="00126D13" w:rsidRDefault="006A09CB" w:rsidP="006A09CB">
      <w:pPr>
        <w:pStyle w:val="Doc-text2"/>
      </w:pPr>
      <w:r w:rsidRPr="00126D13">
        <w:t>CATT think there is a pending issue related to the PRU email discussion having to do with the associated resource set for the RSCPD measurement.</w:t>
      </w:r>
    </w:p>
    <w:p w14:paraId="6C7A71CA" w14:textId="77777777" w:rsidR="006A09CB" w:rsidRPr="00126D13" w:rsidRDefault="006A09CB" w:rsidP="006A09CB">
      <w:pPr>
        <w:pStyle w:val="Doc-text2"/>
      </w:pPr>
    </w:p>
    <w:p w14:paraId="306C4EFD" w14:textId="77777777" w:rsidR="006A09CB" w:rsidRPr="00126D13" w:rsidRDefault="006A09CB" w:rsidP="006A09CB">
      <w:pPr>
        <w:pStyle w:val="Doc-text2"/>
      </w:pPr>
      <w:r w:rsidRPr="00126D13">
        <w:t>Proposal 5: For UE-assisted DL-TDOA positioning, to support Simultaneous measurement by target UE and PRU, extend the NR-DL-TDOA-RequestLocationInformation IE to be able to request RSCPD measurement.</w:t>
      </w:r>
    </w:p>
    <w:p w14:paraId="461F1C72" w14:textId="77777777" w:rsidR="006A09CB" w:rsidRPr="00126D13" w:rsidRDefault="006A09CB" w:rsidP="006A09CB">
      <w:pPr>
        <w:pStyle w:val="Doc-text2"/>
      </w:pPr>
      <w:r w:rsidRPr="00126D13">
        <w:t>Proposal 6: For UE-assisted Multi-RTT positioning, to support Simultaneous measurement by target UE and PRU, extend the NR-Multi-RTT-RequestLocationInformation IE to be able to request RSCP measurement.</w:t>
      </w:r>
    </w:p>
    <w:p w14:paraId="329327C4" w14:textId="77777777" w:rsidR="006A09CB" w:rsidRPr="00126D13" w:rsidRDefault="006A09CB" w:rsidP="006A09CB">
      <w:pPr>
        <w:pStyle w:val="Doc-text2"/>
      </w:pPr>
    </w:p>
    <w:p w14:paraId="526968B0" w14:textId="77777777" w:rsidR="006A09CB" w:rsidRPr="00126D13" w:rsidRDefault="006A09CB" w:rsidP="006A09CB">
      <w:pPr>
        <w:pStyle w:val="Doc-text2"/>
      </w:pPr>
      <w:r w:rsidRPr="00126D13">
        <w:t>Discussion:</w:t>
      </w:r>
    </w:p>
    <w:p w14:paraId="30E203A7" w14:textId="77777777" w:rsidR="006A09CB" w:rsidRPr="00126D13" w:rsidRDefault="006A09CB" w:rsidP="006A09CB">
      <w:pPr>
        <w:pStyle w:val="Doc-text2"/>
      </w:pPr>
      <w:r w:rsidRPr="00126D13">
        <w:t>vivo are fine with the proposals, but they understand that it is not just for simultaneous measurements.</w:t>
      </w:r>
    </w:p>
    <w:p w14:paraId="69B2DDBB" w14:textId="77777777" w:rsidR="006A09CB" w:rsidRPr="00126D13" w:rsidRDefault="006A09CB" w:rsidP="006A09CB">
      <w:pPr>
        <w:pStyle w:val="Doc-text2"/>
      </w:pPr>
      <w:r w:rsidRPr="00126D13">
        <w:t>Qualcomm think simultaneous measurements apply to other measurement types as well.  They think all the existing measurements and the CPP measurements are applicable, but they agree that the RAN1 agreements are not completely clear.  Lenovo agree with Qualcomm and think there is also some relation to SA2 discussions.</w:t>
      </w:r>
    </w:p>
    <w:p w14:paraId="0DF13464" w14:textId="77777777" w:rsidR="006A09CB" w:rsidRPr="00126D13" w:rsidRDefault="006A09CB" w:rsidP="006A09CB">
      <w:pPr>
        <w:pStyle w:val="Doc-text2"/>
      </w:pPr>
      <w:r w:rsidRPr="00126D13">
        <w:t>CATT indicate that the RAN1 LS on CPP measurements indicates that CPP needs the simultaneous measurements.  They are not sure it applies to other measurements.</w:t>
      </w:r>
    </w:p>
    <w:p w14:paraId="7973918E" w14:textId="77777777" w:rsidR="006A09CB" w:rsidRPr="00126D13" w:rsidRDefault="006A09CB" w:rsidP="006A09CB">
      <w:pPr>
        <w:pStyle w:val="Doc-text2"/>
      </w:pPr>
      <w:r w:rsidRPr="00126D13">
        <w:t>Nokia think it may be correct that the proposals should apply also to legacy measurements.  They think there are other FFS points in the report that need resolving.</w:t>
      </w:r>
    </w:p>
    <w:p w14:paraId="61A3DB63" w14:textId="77777777" w:rsidR="006A09CB" w:rsidRPr="00126D13" w:rsidRDefault="006A09CB" w:rsidP="006A09CB">
      <w:pPr>
        <w:pStyle w:val="Doc-text2"/>
      </w:pPr>
      <w:r w:rsidRPr="00126D13">
        <w:t>Ericsson think the legacy measurements should be included, because CPP is not a standalone procedure but always coupled with some timing estimation.</w:t>
      </w:r>
    </w:p>
    <w:p w14:paraId="662446E5" w14:textId="77777777" w:rsidR="006A09CB" w:rsidRPr="00126D13" w:rsidRDefault="006A09CB" w:rsidP="006A09CB">
      <w:pPr>
        <w:pStyle w:val="Doc-text2"/>
      </w:pPr>
    </w:p>
    <w:p w14:paraId="18C0A88B" w14:textId="77777777" w:rsidR="006A09CB" w:rsidRPr="00126D13" w:rsidRDefault="006A09CB" w:rsidP="006A09CB">
      <w:pPr>
        <w:pStyle w:val="Doc-text2"/>
      </w:pPr>
      <w:r w:rsidRPr="00126D13">
        <w:t>Proposal 7: Extend the NR-DL-TDOA-RequestLocationInformation IE and NR-Multi-RTT-RequestLocationInformation IE to include time window(s) configuration and DL PRS resource sets occurring within the indicated time window(s).</w:t>
      </w:r>
    </w:p>
    <w:p w14:paraId="320E9ECF" w14:textId="77777777" w:rsidR="006A09CB" w:rsidRPr="00126D13" w:rsidRDefault="006A09CB" w:rsidP="006A09CB">
      <w:pPr>
        <w:pStyle w:val="Doc-text2"/>
      </w:pPr>
      <w:r w:rsidRPr="00126D13">
        <w:t>Proposal 7a: 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75EF3B85" w14:textId="77777777" w:rsidR="006A09CB" w:rsidRPr="00126D13" w:rsidRDefault="006A09CB" w:rsidP="006A09CB">
      <w:pPr>
        <w:pStyle w:val="Doc-text2"/>
      </w:pPr>
    </w:p>
    <w:p w14:paraId="75CB52BA" w14:textId="77777777" w:rsidR="006A09CB" w:rsidRPr="00126D13" w:rsidRDefault="006A09CB" w:rsidP="006A09CB">
      <w:pPr>
        <w:pStyle w:val="Doc-text2"/>
      </w:pPr>
      <w:r w:rsidRPr="00126D13">
        <w:t>Discussion:</w:t>
      </w:r>
    </w:p>
    <w:p w14:paraId="14319BB0" w14:textId="77777777" w:rsidR="006A09CB" w:rsidRPr="00126D13" w:rsidRDefault="006A09CB" w:rsidP="006A09CB">
      <w:pPr>
        <w:pStyle w:val="Doc-text2"/>
      </w:pPr>
      <w:r w:rsidRPr="00126D13">
        <w:t>Nokia note that there is an FFS point on the number of instances of the time window.</w:t>
      </w:r>
    </w:p>
    <w:p w14:paraId="4E2E7AFD" w14:textId="77777777" w:rsidR="006A09CB" w:rsidRPr="00126D13" w:rsidRDefault="006A09CB" w:rsidP="006A09CB">
      <w:pPr>
        <w:pStyle w:val="Doc-text2"/>
      </w:pPr>
      <w:r w:rsidRPr="00126D13">
        <w:t>CATT indicate this is already captured in the running CR based on the LS from RAN1.  They understand that there is one window associated with a resource set ID, hence multiple time windows when there are multiple resource sets.</w:t>
      </w:r>
    </w:p>
    <w:p w14:paraId="683123C2" w14:textId="77777777" w:rsidR="006A09CB" w:rsidRPr="00126D13" w:rsidRDefault="006A09CB" w:rsidP="006A09CB">
      <w:pPr>
        <w:pStyle w:val="Doc-text2"/>
      </w:pPr>
    </w:p>
    <w:p w14:paraId="4035C03D" w14:textId="77777777" w:rsidR="006A09CB" w:rsidRPr="00126D13" w:rsidRDefault="006A09CB" w:rsidP="006A09CB">
      <w:pPr>
        <w:pStyle w:val="Doc-text2"/>
      </w:pPr>
      <w:r w:rsidRPr="00126D13">
        <w:t>Proposal 8: For UE-based DL-TDOA positioning, extend the NR-DL-TDOA-ProvideAssistanceData IE to include the following PRU related information: reference RSCPD measurement reported by PRU, timestamp associated with the reference RSCPD measurement, and PRU location information.</w:t>
      </w:r>
    </w:p>
    <w:p w14:paraId="691CBA2D" w14:textId="77777777" w:rsidR="006A09CB" w:rsidRPr="00126D13" w:rsidRDefault="006A09CB" w:rsidP="006A09CB">
      <w:pPr>
        <w:pStyle w:val="Doc-text2"/>
      </w:pPr>
    </w:p>
    <w:p w14:paraId="0E1F3E45" w14:textId="77777777" w:rsidR="006A09CB" w:rsidRPr="00126D13" w:rsidRDefault="006A09CB" w:rsidP="006A09CB">
      <w:pPr>
        <w:pStyle w:val="Doc-text2"/>
      </w:pPr>
      <w:r w:rsidRPr="00126D13">
        <w:t>Discussion:</w:t>
      </w:r>
    </w:p>
    <w:p w14:paraId="5FA4A273" w14:textId="77777777" w:rsidR="006A09CB" w:rsidRPr="00126D13" w:rsidRDefault="006A09CB" w:rsidP="006A09CB">
      <w:pPr>
        <w:pStyle w:val="Doc-text2"/>
      </w:pPr>
      <w:r w:rsidRPr="00126D13">
        <w:t>Qualcomm think there should be an FFS point on whether the PRU measurements in assistance data also include legacy measurements.</w:t>
      </w:r>
    </w:p>
    <w:p w14:paraId="49F8F742" w14:textId="77777777" w:rsidR="006A09CB" w:rsidRPr="00126D13" w:rsidRDefault="006A09CB" w:rsidP="006A09CB">
      <w:pPr>
        <w:pStyle w:val="Doc-text2"/>
      </w:pPr>
      <w:r w:rsidRPr="00126D13">
        <w:t>InterDigital wonder how often the network will provide this information; is it based on UE request or something else?  Qualcomm have the same question and think it should be added to the LS.  CATT understand it will be sent when the PRU measurements are updated.</w:t>
      </w:r>
    </w:p>
    <w:p w14:paraId="6F3284E0" w14:textId="77777777" w:rsidR="006A09CB" w:rsidRPr="00126D13" w:rsidRDefault="006A09CB" w:rsidP="006A09CB">
      <w:pPr>
        <w:pStyle w:val="Doc-text2"/>
      </w:pPr>
    </w:p>
    <w:p w14:paraId="002086C8" w14:textId="77777777" w:rsidR="006A09CB" w:rsidRPr="00126D13" w:rsidRDefault="006A09CB" w:rsidP="006A09CB">
      <w:pPr>
        <w:pStyle w:val="Doc-text2"/>
      </w:pPr>
      <w:r w:rsidRPr="00126D13">
        <w:lastRenderedPageBreak/>
        <w:t>Proposal 9: Support RedCap UEs capable of DL PRS Rx frequency hopping, hopping within a single PRS resource of a TRP under one positioning frequency layer, to report positioning measurement in LPP Provide Location Information message with an indication whether the reported measurement is based on multiple hops or a single hop.</w:t>
      </w:r>
    </w:p>
    <w:p w14:paraId="7ADF4E71" w14:textId="77777777" w:rsidR="006A09CB" w:rsidRPr="00126D13" w:rsidRDefault="006A09CB" w:rsidP="006A09CB">
      <w:pPr>
        <w:pStyle w:val="Doc-text2"/>
      </w:pPr>
    </w:p>
    <w:p w14:paraId="63D13033" w14:textId="77777777" w:rsidR="006A09CB" w:rsidRPr="00126D13" w:rsidRDefault="006A09CB" w:rsidP="006A09CB">
      <w:pPr>
        <w:pStyle w:val="Doc-text2"/>
      </w:pPr>
      <w:r w:rsidRPr="00126D13">
        <w:t>Discussion:</w:t>
      </w:r>
    </w:p>
    <w:p w14:paraId="6B32F302" w14:textId="77777777" w:rsidR="006A09CB" w:rsidRPr="00126D13" w:rsidRDefault="006A09CB" w:rsidP="006A09CB">
      <w:pPr>
        <w:pStyle w:val="Doc-text2"/>
      </w:pPr>
      <w:r w:rsidRPr="00126D13">
        <w:t>Nokia understand that the point is the hop indication.</w:t>
      </w:r>
    </w:p>
    <w:p w14:paraId="1CA195CE" w14:textId="77777777" w:rsidR="006A09CB" w:rsidRPr="00126D13" w:rsidRDefault="006A09CB" w:rsidP="006A09CB">
      <w:pPr>
        <w:pStyle w:val="Doc-text2"/>
      </w:pPr>
      <w:r w:rsidRPr="00126D13">
        <w:t>CATT indicate that this is still FFS in RAN1 and will be further discussed.  Nokia understood the indication itself was clear in RAN1 agreements and the question is what it is based on.</w:t>
      </w:r>
    </w:p>
    <w:p w14:paraId="7DFCBFE5" w14:textId="77777777" w:rsidR="006A09CB" w:rsidRPr="00126D13" w:rsidRDefault="006A09CB" w:rsidP="006A09CB">
      <w:pPr>
        <w:pStyle w:val="Doc-text2"/>
      </w:pPr>
    </w:p>
    <w:p w14:paraId="645AC001" w14:textId="77777777" w:rsidR="006A09CB" w:rsidRPr="00126D13" w:rsidRDefault="006A09CB" w:rsidP="006A09CB">
      <w:pPr>
        <w:pStyle w:val="Doc-text2"/>
      </w:pPr>
      <w:r w:rsidRPr="00126D13">
        <w:t>Proposal 10: Enhance the NR-DL-TDOA-RequestLocationInformation IE and NR-Multi-RTT-RequestLocationInformation IE as follows:</w:t>
      </w:r>
    </w:p>
    <w:p w14:paraId="0884E479" w14:textId="77777777" w:rsidR="006A09CB" w:rsidRPr="00126D13" w:rsidRDefault="006A09CB" w:rsidP="006A09CB">
      <w:pPr>
        <w:pStyle w:val="Doc-text2"/>
      </w:pPr>
      <w:r w:rsidRPr="00126D13">
        <w:t>- add a field indicating the UE needs to perform joint measurement across aggregated PFLs.</w:t>
      </w:r>
    </w:p>
    <w:p w14:paraId="6D3D9DF7" w14:textId="77777777" w:rsidR="006A09CB" w:rsidRPr="00126D13" w:rsidRDefault="006A09CB" w:rsidP="006A09CB">
      <w:pPr>
        <w:pStyle w:val="Doc-text2"/>
      </w:pPr>
      <w:r w:rsidRPr="00126D13">
        <w:t>- indicate the DL PRS resource sets IDs from two or three different PFLs that are linked for DL PRS BW aggregation that UE needs to use for the joint measurement.</w:t>
      </w:r>
    </w:p>
    <w:p w14:paraId="6FE20CC8" w14:textId="77777777" w:rsidR="006A09CB" w:rsidRPr="00126D13" w:rsidRDefault="006A09CB" w:rsidP="006A09CB">
      <w:pPr>
        <w:pStyle w:val="Doc-text2"/>
      </w:pPr>
      <w:r w:rsidRPr="00126D13">
        <w:t xml:space="preserve">- extend the NR-DL-TDOA-ReportConfig IE and add a new timingReportingGranularityFactor-Ext-r18 field with values {-1, -2}. Other values FFS. </w:t>
      </w:r>
    </w:p>
    <w:p w14:paraId="4E113ED4" w14:textId="77777777" w:rsidR="006A09CB" w:rsidRPr="00126D13" w:rsidRDefault="006A09CB" w:rsidP="006A09CB">
      <w:pPr>
        <w:pStyle w:val="Doc-text2"/>
      </w:pPr>
      <w:r w:rsidRPr="00126D13">
        <w:t>- introduce a new NR-Multi-RTT-ReportConfig-Ext-r18 IE add a new timingReportingGranularityFactor-Ext-r18 field with values {-1, -2}. Other values FFS.</w:t>
      </w:r>
    </w:p>
    <w:p w14:paraId="06A433B2" w14:textId="77777777" w:rsidR="006A09CB" w:rsidRPr="00126D13" w:rsidRDefault="006A09CB" w:rsidP="006A09CB">
      <w:pPr>
        <w:pStyle w:val="Doc-text2"/>
      </w:pPr>
      <w:r w:rsidRPr="00126D13">
        <w:t>Proposal 11: To support PRS BW aggregation, enhance the PRS configuration assistance data provided in NR-DL-PRS-AssistanceData IE in the Provide Assistance Data message for DL-TDOA and multi-RTT positioning to provide linkage information between PRS resource sets from a TRP for two or three PFLs.</w:t>
      </w:r>
    </w:p>
    <w:p w14:paraId="645FDD9F" w14:textId="77777777" w:rsidR="006A09CB" w:rsidRPr="00126D13" w:rsidRDefault="006A09CB" w:rsidP="006A09CB">
      <w:pPr>
        <w:pStyle w:val="Doc-text2"/>
      </w:pPr>
      <w:r w:rsidRPr="00126D13">
        <w:t>Proposal 12: Extend the NR-DL-TDOA-SignalMeasurementInformation IE and add a new field to indicate whether the reported RSTD/RSRP/RSRPP measurement is a joint measurement or not.</w:t>
      </w:r>
    </w:p>
    <w:p w14:paraId="4CC6122D" w14:textId="77777777" w:rsidR="006A09CB" w:rsidRPr="00126D13" w:rsidRDefault="006A09CB" w:rsidP="006A09CB">
      <w:pPr>
        <w:pStyle w:val="Doc-text2"/>
      </w:pPr>
      <w:r w:rsidRPr="00126D13">
        <w:t>Proposal 13: Extend the NR-Multi-RTT-SignalMeasurementInformation IE and add a new field to indicate whether the reported UE Rx-Tx time difference/RSRP/RSRPP measurement is a joint measurement or not.</w:t>
      </w:r>
    </w:p>
    <w:p w14:paraId="65B41406" w14:textId="77777777" w:rsidR="006A09CB" w:rsidRPr="00126D13" w:rsidRDefault="006A09CB" w:rsidP="006A09CB">
      <w:pPr>
        <w:pStyle w:val="Doc-text2"/>
      </w:pPr>
    </w:p>
    <w:p w14:paraId="4871158D" w14:textId="77777777" w:rsidR="006A09CB" w:rsidRPr="00126D13" w:rsidRDefault="006A09CB" w:rsidP="006A09CB">
      <w:pPr>
        <w:pStyle w:val="Doc-text2"/>
      </w:pPr>
      <w:r w:rsidRPr="00126D13">
        <w:t>Discussion:</w:t>
      </w:r>
    </w:p>
    <w:p w14:paraId="3554A73A" w14:textId="77777777" w:rsidR="006A09CB" w:rsidRPr="00126D13" w:rsidRDefault="006A09CB" w:rsidP="006A09CB">
      <w:pPr>
        <w:pStyle w:val="Doc-text2"/>
      </w:pPr>
      <w:r w:rsidRPr="00126D13">
        <w:t>ZTE think there is a general issue about whether the LMF should indicate to the UE that one TRP can have multiple pairs of aggregated PFLs.  They understand this is not resolved in RAN1 yet.</w:t>
      </w:r>
    </w:p>
    <w:p w14:paraId="0BA03038" w14:textId="77777777" w:rsidR="006A09CB" w:rsidRPr="00126D13" w:rsidRDefault="006A09CB" w:rsidP="006A09CB">
      <w:pPr>
        <w:pStyle w:val="Doc-text2"/>
      </w:pPr>
      <w:r w:rsidRPr="00126D13">
        <w:t>Qualcomm have the same understanding; they thought it was clear that the TRP can link, e.g., two PFLs in FR1 and two PFLs in FR2.  They see this more as assistance data than as part of the RequestLocationInformation.</w:t>
      </w:r>
    </w:p>
    <w:p w14:paraId="1B668726" w14:textId="77777777" w:rsidR="006A09CB" w:rsidRPr="00126D13" w:rsidRDefault="006A09CB" w:rsidP="006A09CB">
      <w:pPr>
        <w:pStyle w:val="Doc-text2"/>
      </w:pPr>
      <w:r w:rsidRPr="00126D13">
        <w:t>Nokia thought the multiple linkage was not clear.</w:t>
      </w:r>
    </w:p>
    <w:p w14:paraId="475B7620" w14:textId="77777777" w:rsidR="006A09CB" w:rsidRPr="00126D13" w:rsidRDefault="006A09CB" w:rsidP="006A09CB">
      <w:pPr>
        <w:pStyle w:val="Doc-text2"/>
      </w:pPr>
      <w:r w:rsidRPr="00126D13">
        <w:t>ZTE think ProvideAssistanceData and RequestLocationInformation should both contain the linkage.</w:t>
      </w:r>
    </w:p>
    <w:p w14:paraId="1ACF81BE" w14:textId="77777777" w:rsidR="006A09CB" w:rsidRPr="00126D13" w:rsidRDefault="006A09CB" w:rsidP="006A09CB">
      <w:pPr>
        <w:pStyle w:val="Doc-text2"/>
      </w:pPr>
      <w:r w:rsidRPr="00126D13">
        <w:t>Qualcomm think it is assistance data and do not see why it would be in the RequestLocationInformation.  CATT thought RAN1 indicated that it was part of the measurement configuration.</w:t>
      </w:r>
    </w:p>
    <w:p w14:paraId="25B120E1" w14:textId="77777777" w:rsidR="006A09CB" w:rsidRPr="00126D13" w:rsidRDefault="006A09CB" w:rsidP="006A09CB">
      <w:pPr>
        <w:pStyle w:val="Doc-text2"/>
      </w:pPr>
    </w:p>
    <w:p w14:paraId="17471CD3" w14:textId="77777777" w:rsidR="006A09CB" w:rsidRPr="00126D13" w:rsidRDefault="006A09CB" w:rsidP="006A09CB">
      <w:pPr>
        <w:pStyle w:val="Doc-text2"/>
      </w:pPr>
      <w:r w:rsidRPr="00126D13">
        <w:t>Proposal 14: RAN2 to note the impact analysis and the issues identified for further study i.e., FFS items in Table 1, Table 2, and Table 3 in R2-2310998.</w:t>
      </w:r>
    </w:p>
    <w:p w14:paraId="1E299043" w14:textId="77777777" w:rsidR="006A09CB" w:rsidRPr="00126D13" w:rsidRDefault="006A09CB" w:rsidP="006A09CB">
      <w:pPr>
        <w:pStyle w:val="Doc-text2"/>
      </w:pPr>
    </w:p>
    <w:p w14:paraId="3B902A5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Agreements:</w:t>
      </w:r>
    </w:p>
    <w:p w14:paraId="24B60B5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For Multi-RTT positioning, if requested by LMF, the UE reports the RSCP measurement along with the UE Rx-Tx time difference measurement. Extend NR-Multi-RTT-SignalMeasurementInformation IE and add DL RSCP measurement as an optional measurement quantity to be reported along with nr-UE-RxTxTimeDiff measurement. </w:t>
      </w:r>
    </w:p>
    <w:p w14:paraId="76DD4B5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Extend NR-Multi-RTT-SignalMeasurementInformation IE to include a timestamp associated with the reported DL RSCP measurement and a quality indication for the reported RSCP measurement.</w:t>
      </w:r>
    </w:p>
    <w:p w14:paraId="229F25F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DL-TDOA positioning, if requested by LMF, the UE reports RSCPD measurement along with the RSTD measurement. Extend NR-DL-TDOA-SignalMeasurementInformation IE and add DL RSCPD measurement as an optional measurement quantity to be reported along with nr-RSTD measurement.</w:t>
      </w:r>
    </w:p>
    <w:p w14:paraId="4E7F34FD"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Extend NR-DL-TDOA-SignalMeasurementInformation IE to include a timestamp associated with the reported DL RSCPD measurement and a quality indication for the reported RSCPD.</w:t>
      </w:r>
    </w:p>
    <w:p w14:paraId="0120AEB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Update the field description for nr-los-nlos-Indicator in NR-DL-TDOA-SignalMeasurementInformation IE to clarify that the indication applies also to the RSCPD measurement associated with the RSTD measurement in the reported DL-TDOA measurement.</w:t>
      </w:r>
    </w:p>
    <w:p w14:paraId="5DDB966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lastRenderedPageBreak/>
        <w:t>Update the field description for nr-los-nlos-Indicator in NR-Multi-RTT-SignalMeasurementInformation IE to clarify that the indication applies also to the RSCP measurement associated with the UE Rx-Tx time difference measurement in the reported Multi-RTT measurement.</w:t>
      </w:r>
    </w:p>
    <w:p w14:paraId="4C257A7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UE-assisted DL-TDOA positioning, to support Simultaneous measurement by target UE and PRU, extend the NR-DL-TDOA-RequestLocationInformation IE to be able to request RSCPD measurement.</w:t>
      </w:r>
    </w:p>
    <w:p w14:paraId="54D7B0A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UE-assisted Multi-RTT positioning, to support Simultaneous measurement by target UE and PRU, extend the NR-Multi-RTT-RequestLocationInformation IE to be able to request RSCP measurement.</w:t>
      </w:r>
    </w:p>
    <w:p w14:paraId="71A18BF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FFS impact of supporting simultaneous measurements for the legacy measurements that are already there in the RequestLocationInformation IEs.  Capture in the reply LS on PRUs to RAN1 the question of what the impact for these measurements is.</w:t>
      </w:r>
    </w:p>
    <w:p w14:paraId="5D83D95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Extend the NR-DL-TDOA-RequestLocationInformation IE and NR-Multi-RTT-RequestLocationInformation IE to include time window(s) configuration and DL PRS resource sets occurring within the indicated time window(s).</w:t>
      </w:r>
    </w:p>
    <w:p w14:paraId="26352763"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6034B97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For UE-based DL-TDOA positioning, extend the NR-DL-TDOA-ProvideAssistanceData IE to include the following PRU related information: reference RSCPD measurement reported by PRU, timestamp associated with the reference RSCPD measurement, and PRU location information.</w:t>
      </w:r>
    </w:p>
    <w:p w14:paraId="61BBBC0E"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Enhance the PRS configuration assistance data provided in NR-DL-PRS-AssistanceData IE in the Provide Assistance Data message for DL-TDOA and multi-RTT positioning as follows:</w:t>
      </w:r>
    </w:p>
    <w:p w14:paraId="7A2A5D45"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indicate the DL PRS resource sets IDs from two or three different PFLs that are linked for DL PRS BW aggregation that UE needs to use for the joint measurement (FFS if multiple combinations of linked PFLs can be indicated, e.g., 2+2 and others).</w:t>
      </w:r>
    </w:p>
    <w:p w14:paraId="4649076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xml:space="preserve">- extend the NR-DL-TDOA-ReportConfig IE and add a new timingReportingGranularityFactor-Ext-r18 field with values {-1, -2}. Other values FFS. </w:t>
      </w:r>
    </w:p>
    <w:p w14:paraId="7AAD73BF"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 introduce a new NR-Multi-RTT-ReportConfig-Ext-r18 IE add a new timingReportingGranularityFactor-Ext-r18 field with values {-1, -2}. Other values FFS.</w:t>
      </w:r>
    </w:p>
    <w:p w14:paraId="6B3E603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Extend the NR-DL-TDOA-SignalMeasurementInformation IE and add a new field to indicate whether the reported RSTD/RSRP/RSRPP measurement is a joint measurement or not.</w:t>
      </w:r>
    </w:p>
    <w:p w14:paraId="52FE2BAB"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Extend the NR-Multi-RTT-SignalMeasurementInformation IE and add a new field to indicate whether the reported UE Rx-Tx time difference/RSRP/RSRPP measurement is a joint measurement or not.</w:t>
      </w:r>
    </w:p>
    <w:p w14:paraId="7BDE2B8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p>
    <w:p w14:paraId="153946F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LS to RAN1 to ask about the additional FFS points from tables 1/2/3 of R2-2310998.  Also including FFS point on whether the PRU measurements in assistance data also include legacy measurements, and confirm whether one TRP can have multiple pairs of aggregated PFLs.</w:t>
      </w:r>
    </w:p>
    <w:p w14:paraId="5164590E" w14:textId="77777777" w:rsidR="006A09CB" w:rsidRPr="00126D13" w:rsidRDefault="006A09CB" w:rsidP="006A09CB">
      <w:pPr>
        <w:pStyle w:val="Doc-text2"/>
      </w:pPr>
    </w:p>
    <w:p w14:paraId="11B95A6F" w14:textId="77777777" w:rsidR="006A09CB" w:rsidRPr="00126D13" w:rsidRDefault="006A09CB" w:rsidP="006A09CB">
      <w:pPr>
        <w:pStyle w:val="Doc-text2"/>
      </w:pPr>
    </w:p>
    <w:p w14:paraId="0ECF20D4" w14:textId="77777777" w:rsidR="006A09CB" w:rsidRPr="00126D13" w:rsidRDefault="006A09CB" w:rsidP="006A09CB">
      <w:pPr>
        <w:pStyle w:val="EmailDiscussion"/>
        <w:overflowPunct/>
        <w:autoSpaceDE/>
        <w:autoSpaceDN/>
        <w:adjustRightInd/>
        <w:ind w:left="1619" w:hanging="360"/>
        <w:textAlignment w:val="auto"/>
      </w:pPr>
      <w:r w:rsidRPr="00126D13">
        <w:t>[AT123bis][427][POS] LS to RAN1 on FFS points for Rel-18 positioning RAN1-led objectives (Nokia)</w:t>
      </w:r>
    </w:p>
    <w:p w14:paraId="3B2B29F3" w14:textId="77777777" w:rsidR="006A09CB" w:rsidRPr="00126D13" w:rsidRDefault="006A09CB" w:rsidP="006A09CB">
      <w:pPr>
        <w:pStyle w:val="EmailDiscussion2"/>
      </w:pPr>
      <w:r w:rsidRPr="00126D13">
        <w:tab/>
        <w:t>Scope: Draft an LS to RAN1 asking about the FFS points in tables 1/2/3 of R2-2310998 and the additional points identified in the related agreements.</w:t>
      </w:r>
    </w:p>
    <w:p w14:paraId="01F52D51" w14:textId="77777777" w:rsidR="006A09CB" w:rsidRPr="00126D13" w:rsidRDefault="006A09CB" w:rsidP="006A09CB">
      <w:pPr>
        <w:pStyle w:val="EmailDiscussion2"/>
      </w:pPr>
      <w:r w:rsidRPr="00126D13">
        <w:tab/>
        <w:t>Intended outcome: Approved LS (without CB if possible) in R2-2311391</w:t>
      </w:r>
    </w:p>
    <w:p w14:paraId="35D82E54" w14:textId="77777777" w:rsidR="006A09CB" w:rsidRPr="00126D13" w:rsidRDefault="006A09CB" w:rsidP="006A09CB">
      <w:pPr>
        <w:pStyle w:val="EmailDiscussion2"/>
      </w:pPr>
      <w:r w:rsidRPr="00126D13">
        <w:tab/>
        <w:t>Deadline: Thursday 2023-10-12 2000 CST</w:t>
      </w:r>
    </w:p>
    <w:p w14:paraId="4176254F" w14:textId="77777777" w:rsidR="006A09CB" w:rsidRPr="00126D13" w:rsidRDefault="006A09CB" w:rsidP="006A09CB">
      <w:pPr>
        <w:pStyle w:val="EmailDiscussion2"/>
      </w:pPr>
    </w:p>
    <w:p w14:paraId="6C821B8B" w14:textId="01FFAB57" w:rsidR="006A09CB" w:rsidRPr="00126D13" w:rsidRDefault="006A09CB" w:rsidP="006A09CB">
      <w:pPr>
        <w:pStyle w:val="Doc-title"/>
      </w:pPr>
      <w:r w:rsidRPr="00126D13">
        <w:t>R2-2311391</w:t>
      </w:r>
      <w:r w:rsidRPr="00126D13">
        <w:tab/>
        <w:t>LS on request for clarifications on RedCap positioning, carrier phase positioning, and bandwidth aggregation for positioning</w:t>
      </w:r>
      <w:r w:rsidRPr="00126D13">
        <w:tab/>
        <w:t>Nokia</w:t>
      </w:r>
      <w:r w:rsidRPr="00126D13">
        <w:tab/>
        <w:t>LS out</w:t>
      </w:r>
      <w:r w:rsidRPr="00126D13">
        <w:tab/>
        <w:t>Rel-18</w:t>
      </w:r>
      <w:r w:rsidRPr="00126D13">
        <w:tab/>
        <w:t>NR_pos_enh2-Core</w:t>
      </w:r>
      <w:r w:rsidRPr="00126D13">
        <w:tab/>
        <w:t>To:RAN1</w:t>
      </w:r>
    </w:p>
    <w:p w14:paraId="56678726" w14:textId="77777777" w:rsidR="006A09CB" w:rsidRPr="00126D13" w:rsidRDefault="006A09CB" w:rsidP="006A09CB">
      <w:pPr>
        <w:pStyle w:val="Doc-text2"/>
        <w:numPr>
          <w:ilvl w:val="0"/>
          <w:numId w:val="338"/>
        </w:numPr>
        <w:overflowPunct/>
        <w:autoSpaceDE/>
        <w:autoSpaceDN/>
        <w:adjustRightInd/>
        <w:textAlignment w:val="auto"/>
      </w:pPr>
      <w:r w:rsidRPr="00126D13">
        <w:t>Approved (email discussion [AT123bis][427])</w:t>
      </w:r>
    </w:p>
    <w:p w14:paraId="5CB8AD1F" w14:textId="77777777" w:rsidR="006A09CB" w:rsidRPr="00126D13" w:rsidRDefault="006A09CB" w:rsidP="006A09CB">
      <w:pPr>
        <w:pStyle w:val="Comments"/>
      </w:pPr>
    </w:p>
    <w:p w14:paraId="33D662D1" w14:textId="77777777" w:rsidR="006A09CB" w:rsidRPr="00126D13" w:rsidRDefault="006A09CB" w:rsidP="006A09CB">
      <w:pPr>
        <w:pStyle w:val="Comments"/>
      </w:pPr>
      <w:r w:rsidRPr="00126D13">
        <w:t>Other documents</w:t>
      </w:r>
    </w:p>
    <w:p w14:paraId="4299BCA0" w14:textId="289D1A98" w:rsidR="006A09CB" w:rsidRPr="00126D13" w:rsidRDefault="006A09CB" w:rsidP="006A09CB">
      <w:pPr>
        <w:pStyle w:val="Doc-title"/>
      </w:pPr>
      <w:r w:rsidRPr="00126D13">
        <w:t>R2-2309926</w:t>
      </w:r>
      <w:r w:rsidRPr="00126D13">
        <w:tab/>
        <w:t>Discussion on RedCap positioning, carrier phase positioning and PRS/SRS bandwidth aggregation</w:t>
      </w:r>
      <w:r w:rsidRPr="00126D13">
        <w:tab/>
        <w:t>Lenovo</w:t>
      </w:r>
      <w:r w:rsidRPr="00126D13">
        <w:tab/>
        <w:t>discussion</w:t>
      </w:r>
      <w:r w:rsidRPr="00126D13">
        <w:tab/>
        <w:t>Rel-18</w:t>
      </w:r>
    </w:p>
    <w:p w14:paraId="1EE611A8" w14:textId="77777777" w:rsidR="006A09CB" w:rsidRPr="00126D13" w:rsidRDefault="006A09CB" w:rsidP="006A09CB">
      <w:pPr>
        <w:pStyle w:val="Doc-text2"/>
      </w:pPr>
    </w:p>
    <w:p w14:paraId="7B40111A" w14:textId="77777777" w:rsidR="006A09CB" w:rsidRPr="00126D13" w:rsidRDefault="006A09CB" w:rsidP="006A09CB">
      <w:pPr>
        <w:pStyle w:val="Doc-text2"/>
      </w:pPr>
      <w:r w:rsidRPr="00126D13">
        <w:t>Redcap Positioning:</w:t>
      </w:r>
    </w:p>
    <w:p w14:paraId="63DCFFB0" w14:textId="77777777" w:rsidR="006A09CB" w:rsidRPr="00126D13" w:rsidRDefault="006A09CB" w:rsidP="006A09CB">
      <w:pPr>
        <w:pStyle w:val="Doc-text2"/>
      </w:pPr>
      <w:r w:rsidRPr="00126D13">
        <w:t xml:space="preserve">Proposal 1: LMF may request gNB to provide PRS FH configuration and then indicates the determined PRS FH configuration to UE by LPP ProvideAssistanceData message. </w:t>
      </w:r>
    </w:p>
    <w:p w14:paraId="3049FCD9" w14:textId="77777777" w:rsidR="006A09CB" w:rsidRPr="00126D13" w:rsidRDefault="006A09CB" w:rsidP="006A09CB">
      <w:pPr>
        <w:pStyle w:val="Doc-text2"/>
      </w:pPr>
      <w:r w:rsidRPr="00126D13">
        <w:t xml:space="preserve">Proposal 2: LMF may request serving gNB to provide the SRS FH configuration with SRS configuration to UE and feedback the SRS FH configuration to LMF.  </w:t>
      </w:r>
    </w:p>
    <w:p w14:paraId="2175D89E" w14:textId="77777777" w:rsidR="006A09CB" w:rsidRPr="00126D13" w:rsidRDefault="006A09CB" w:rsidP="006A09CB">
      <w:pPr>
        <w:pStyle w:val="Doc-text2"/>
      </w:pPr>
      <w:r w:rsidRPr="00126D13">
        <w:lastRenderedPageBreak/>
        <w:t>Proposal 3: UE performs hop switch or BWP switch autonomously according to the configuration from network.</w:t>
      </w:r>
    </w:p>
    <w:p w14:paraId="4103D953" w14:textId="77777777" w:rsidR="006A09CB" w:rsidRPr="00126D13" w:rsidRDefault="006A09CB" w:rsidP="006A09CB">
      <w:pPr>
        <w:pStyle w:val="Doc-text2"/>
      </w:pPr>
      <w:r w:rsidRPr="00126D13">
        <w:t>Carrier phase positioning:</w:t>
      </w:r>
    </w:p>
    <w:p w14:paraId="4BB51A45" w14:textId="77777777" w:rsidR="006A09CB" w:rsidRPr="00126D13" w:rsidRDefault="006A09CB" w:rsidP="006A09CB">
      <w:pPr>
        <w:pStyle w:val="Doc-text2"/>
      </w:pPr>
      <w:r w:rsidRPr="00126D13">
        <w:t>Observation 1: RAN1 has identified the support of RSCP and RSCPD measurement, and a UE/TRP needs to report the carrier phase measurements together with the legacy positioning measurements to LMF.</w:t>
      </w:r>
    </w:p>
    <w:p w14:paraId="7DBDB017" w14:textId="77777777" w:rsidR="006A09CB" w:rsidRPr="00126D13" w:rsidRDefault="006A09CB" w:rsidP="006A09CB">
      <w:pPr>
        <w:pStyle w:val="Doc-text2"/>
      </w:pPr>
      <w:r w:rsidRPr="00126D13">
        <w:t>Proposal 4: UE indicates the support of carrier phase positioning in LPP ProvideCapabilities message, and further includes the support of RSCP or RSCPD measurement.</w:t>
      </w:r>
    </w:p>
    <w:p w14:paraId="71195930" w14:textId="77777777" w:rsidR="006A09CB" w:rsidRPr="00126D13" w:rsidRDefault="006A09CB" w:rsidP="006A09CB">
      <w:pPr>
        <w:pStyle w:val="Doc-text2"/>
      </w:pPr>
      <w:r w:rsidRPr="00126D13">
        <w:t>Proposal 5: The legacy LPP RequestLocationInformation and ProvideLocationInformation message for time-based positioning are enhanced to carry the CPP measurement configuration and CPP measurement reporting.</w:t>
      </w:r>
    </w:p>
    <w:p w14:paraId="747F89EF" w14:textId="77777777" w:rsidR="006A09CB" w:rsidRPr="00126D13" w:rsidRDefault="006A09CB" w:rsidP="006A09CB">
      <w:pPr>
        <w:pStyle w:val="Doc-text2"/>
      </w:pPr>
      <w:r w:rsidRPr="00126D13">
        <w:t>Proposal 6: For double differential UL RSCP measurement, LMF indicates the time period of SRS transmission to the serving gNB of UE including target UE and PRU by enhancing current requested UL-SRS transmission characteristics information for UL positioning.</w:t>
      </w:r>
    </w:p>
    <w:p w14:paraId="5BDB8DA2" w14:textId="77777777" w:rsidR="006A09CB" w:rsidRPr="00126D13" w:rsidRDefault="006A09CB" w:rsidP="006A09CB">
      <w:pPr>
        <w:pStyle w:val="Doc-text2"/>
      </w:pPr>
      <w:r w:rsidRPr="00126D13">
        <w:t>Proposal 7: For double differential DL RSCP and RSCPD measurements, LMF indicates the time period for PRS measurement to target UE and PRU by LPP provide assistance data message.</w:t>
      </w:r>
    </w:p>
    <w:p w14:paraId="10D56AC7" w14:textId="77777777" w:rsidR="006A09CB" w:rsidRPr="00126D13" w:rsidRDefault="006A09CB" w:rsidP="006A09CB">
      <w:pPr>
        <w:pStyle w:val="Doc-text2"/>
      </w:pPr>
      <w:r w:rsidRPr="00126D13">
        <w:t>Proposal 8: Support LPP location server and target UE error cause signalling for DL Carrier phase positioning.</w:t>
      </w:r>
    </w:p>
    <w:p w14:paraId="666E0F7C" w14:textId="77777777" w:rsidR="006A09CB" w:rsidRPr="00126D13" w:rsidRDefault="006A09CB" w:rsidP="006A09CB">
      <w:pPr>
        <w:pStyle w:val="Doc-text2"/>
      </w:pPr>
      <w:r w:rsidRPr="00126D13">
        <w:t>PRS/SRS bandwidth aggregation:</w:t>
      </w:r>
    </w:p>
    <w:p w14:paraId="2754F4EB" w14:textId="77777777" w:rsidR="006A09CB" w:rsidRPr="00126D13" w:rsidRDefault="006A09CB" w:rsidP="006A09CB">
      <w:pPr>
        <w:pStyle w:val="Doc-text2"/>
      </w:pPr>
      <w:r w:rsidRPr="00126D13">
        <w:t>Proposal 9: An aggregation ID is used to identify the aggregated PRS resources across different carriers in pre-defined on-demand PRS configurations from LMF to UE. UE may initiate the on-demand PRS request which includes the aggregation ID for specific PRS bandwidth aggregation resource sets.</w:t>
      </w:r>
    </w:p>
    <w:p w14:paraId="0144B24B" w14:textId="77777777" w:rsidR="006A09CB" w:rsidRPr="00126D13" w:rsidRDefault="006A09CB" w:rsidP="006A09CB">
      <w:pPr>
        <w:pStyle w:val="Doc-text2"/>
      </w:pPr>
      <w:r w:rsidRPr="00126D13">
        <w:t>Proposal 10: RAN2 is suggested to discuss the reuse of legacy SP positioning SRS activation/deactivation MAC CE as possible to activate/deactivate the aggregated SRS resource sets simultaneously.</w:t>
      </w:r>
    </w:p>
    <w:p w14:paraId="43788F55" w14:textId="77777777" w:rsidR="006A09CB" w:rsidRPr="00126D13" w:rsidRDefault="006A09CB" w:rsidP="006A09CB">
      <w:pPr>
        <w:pStyle w:val="Doc-text2"/>
      </w:pPr>
      <w:r w:rsidRPr="00126D13">
        <w:t>Proposal 11: DL positioning procedure for RRC_INACTIVE or RRC_IDLE state is reused to support PRS bandwidth aggregation and should be captured in stage 2 specification.</w:t>
      </w:r>
    </w:p>
    <w:p w14:paraId="031F908B" w14:textId="77777777" w:rsidR="006A09CB" w:rsidRPr="00126D13" w:rsidRDefault="006A09CB" w:rsidP="006A09CB">
      <w:pPr>
        <w:pStyle w:val="Doc-text2"/>
      </w:pPr>
      <w:r w:rsidRPr="00126D13">
        <w:t>Proposal 12: RRCRelease message is enhanced to carry aggregated SRS resource set IDs across different carriers with SRS configurations to support the SRS bandwidth aggregation in RRC_INACTIVE state.</w:t>
      </w:r>
    </w:p>
    <w:p w14:paraId="6CF8C935" w14:textId="77777777" w:rsidR="006A09CB" w:rsidRPr="00126D13" w:rsidRDefault="006A09CB" w:rsidP="006A09CB">
      <w:pPr>
        <w:pStyle w:val="Doc-title"/>
      </w:pPr>
    </w:p>
    <w:p w14:paraId="1F4BF69C" w14:textId="438214D8" w:rsidR="006A09CB" w:rsidRPr="00126D13" w:rsidRDefault="006A09CB" w:rsidP="006A09CB">
      <w:pPr>
        <w:pStyle w:val="Doc-title"/>
      </w:pPr>
      <w:r w:rsidRPr="00126D13">
        <w:t>R2-2309607</w:t>
      </w:r>
      <w:r w:rsidRPr="00126D13">
        <w:tab/>
        <w:t>Discussion on bandwidth aggregation for positioning</w:t>
      </w:r>
      <w:r w:rsidRPr="00126D13">
        <w:tab/>
        <w:t>CATT</w:t>
      </w:r>
      <w:r w:rsidRPr="00126D13">
        <w:tab/>
        <w:t>discussion</w:t>
      </w:r>
      <w:r w:rsidRPr="00126D13">
        <w:tab/>
        <w:t>Rel-18</w:t>
      </w:r>
    </w:p>
    <w:p w14:paraId="40408EEC" w14:textId="01464747" w:rsidR="006A09CB" w:rsidRPr="00126D13" w:rsidRDefault="006A09CB" w:rsidP="006A09CB">
      <w:pPr>
        <w:pStyle w:val="Doc-title"/>
      </w:pPr>
      <w:r w:rsidRPr="00126D13">
        <w:t>R2-2309608</w:t>
      </w:r>
      <w:r w:rsidRPr="00126D13">
        <w:tab/>
        <w:t>LPP and RRC impacts to enable Carrier Phase Positioning</w:t>
      </w:r>
      <w:r w:rsidRPr="00126D13">
        <w:tab/>
        <w:t>CATT</w:t>
      </w:r>
      <w:r w:rsidRPr="00126D13">
        <w:tab/>
        <w:t>discussion</w:t>
      </w:r>
      <w:r w:rsidRPr="00126D13">
        <w:tab/>
        <w:t>Rel-18</w:t>
      </w:r>
    </w:p>
    <w:p w14:paraId="07B7BBD2" w14:textId="06C86C24" w:rsidR="006A09CB" w:rsidRPr="00126D13" w:rsidRDefault="006A09CB" w:rsidP="006A09CB">
      <w:pPr>
        <w:pStyle w:val="Doc-title"/>
      </w:pPr>
      <w:r w:rsidRPr="00126D13">
        <w:t>R2-2309671</w:t>
      </w:r>
      <w:r w:rsidRPr="00126D13">
        <w:tab/>
        <w:t>RAN2-related issues about bandwidth aggregation</w:t>
      </w:r>
      <w:r w:rsidRPr="00126D13">
        <w:tab/>
        <w:t>vivo</w:t>
      </w:r>
      <w:r w:rsidRPr="00126D13">
        <w:tab/>
        <w:t>discussion</w:t>
      </w:r>
      <w:r w:rsidRPr="00126D13">
        <w:tab/>
        <w:t>Rel-18</w:t>
      </w:r>
      <w:r w:rsidRPr="00126D13">
        <w:tab/>
        <w:t>FS_NR_pos_enh2</w:t>
      </w:r>
    </w:p>
    <w:p w14:paraId="2EAD10BA" w14:textId="71B96360" w:rsidR="006A09CB" w:rsidRPr="00126D13" w:rsidRDefault="006A09CB" w:rsidP="006A09CB">
      <w:pPr>
        <w:pStyle w:val="Doc-title"/>
      </w:pPr>
      <w:r w:rsidRPr="00126D13">
        <w:t>R2-2309893</w:t>
      </w:r>
      <w:r w:rsidRPr="00126D13">
        <w:tab/>
        <w:t>Discussion on RAN1 led positioning topics</w:t>
      </w:r>
      <w:r w:rsidRPr="00126D13">
        <w:tab/>
        <w:t>Huawei, HiSilicon</w:t>
      </w:r>
      <w:r w:rsidRPr="00126D13">
        <w:tab/>
        <w:t>discussion</w:t>
      </w:r>
    </w:p>
    <w:p w14:paraId="40677434" w14:textId="2D9F3CB1" w:rsidR="006A09CB" w:rsidRPr="00126D13" w:rsidRDefault="006A09CB" w:rsidP="006A09CB">
      <w:pPr>
        <w:pStyle w:val="Doc-title"/>
      </w:pPr>
      <w:r w:rsidRPr="00126D13">
        <w:t>R2-2310346</w:t>
      </w:r>
      <w:r w:rsidRPr="00126D13">
        <w:tab/>
        <w:t>On PRS bandwidth aggregation</w:t>
      </w:r>
      <w:r w:rsidRPr="00126D13">
        <w:tab/>
        <w:t>Apple</w:t>
      </w:r>
      <w:r w:rsidRPr="00126D13">
        <w:tab/>
        <w:t>discussion</w:t>
      </w:r>
      <w:r w:rsidRPr="00126D13">
        <w:tab/>
        <w:t>Rel-18</w:t>
      </w:r>
      <w:r w:rsidRPr="00126D13">
        <w:tab/>
        <w:t>NR_pos_enh2</w:t>
      </w:r>
    </w:p>
    <w:p w14:paraId="5BE1D76A" w14:textId="1D2AA6B7" w:rsidR="006A09CB" w:rsidRPr="00126D13" w:rsidRDefault="006A09CB" w:rsidP="006A09CB">
      <w:pPr>
        <w:pStyle w:val="Doc-title"/>
      </w:pPr>
      <w:r w:rsidRPr="00126D13">
        <w:t>R2-2310417</w:t>
      </w:r>
      <w:r w:rsidRPr="00126D13">
        <w:tab/>
        <w:t>Discussion on carrier phase positioning and bandwidth aggregation for positioning</w:t>
      </w:r>
      <w:r w:rsidRPr="00126D13">
        <w:tab/>
        <w:t>Xiaomi</w:t>
      </w:r>
      <w:r w:rsidRPr="00126D13">
        <w:tab/>
        <w:t>discussion</w:t>
      </w:r>
    </w:p>
    <w:p w14:paraId="0211E643" w14:textId="14BE2ED5" w:rsidR="006A09CB" w:rsidRPr="00126D13" w:rsidRDefault="006A09CB" w:rsidP="006A09CB">
      <w:pPr>
        <w:pStyle w:val="Doc-title"/>
      </w:pPr>
      <w:r w:rsidRPr="00126D13">
        <w:t>R2-2310542</w:t>
      </w:r>
      <w:r w:rsidRPr="00126D13">
        <w:tab/>
        <w:t>Discussion on BW aggregation and RedCap positioning</w:t>
      </w:r>
      <w:r w:rsidRPr="00126D13">
        <w:tab/>
        <w:t>ZTE Corporation</w:t>
      </w:r>
      <w:r w:rsidRPr="00126D13">
        <w:tab/>
        <w:t>discussion</w:t>
      </w:r>
      <w:r w:rsidRPr="00126D13">
        <w:tab/>
        <w:t>Rel-18</w:t>
      </w:r>
      <w:r w:rsidRPr="00126D13">
        <w:tab/>
        <w:t>NR_pos_enh2</w:t>
      </w:r>
    </w:p>
    <w:p w14:paraId="03BB4946" w14:textId="625758C3" w:rsidR="006A09CB" w:rsidRPr="00126D13" w:rsidRDefault="006A09CB" w:rsidP="006A09CB">
      <w:pPr>
        <w:pStyle w:val="Doc-title"/>
      </w:pPr>
      <w:r w:rsidRPr="00126D13">
        <w:t>R2-2310761</w:t>
      </w:r>
      <w:r w:rsidRPr="00126D13">
        <w:tab/>
        <w:t>Discussion on Frequency hopping for Positioning for RedCap Ues</w:t>
      </w:r>
      <w:r w:rsidRPr="00126D13">
        <w:tab/>
        <w:t>Sony</w:t>
      </w:r>
      <w:r w:rsidRPr="00126D13">
        <w:tab/>
        <w:t>discussion</w:t>
      </w:r>
      <w:r w:rsidRPr="00126D13">
        <w:tab/>
        <w:t>Rel-18</w:t>
      </w:r>
      <w:r w:rsidRPr="00126D13">
        <w:tab/>
        <w:t>FS_NR_pos_enh2</w:t>
      </w:r>
    </w:p>
    <w:p w14:paraId="42F6A6FF" w14:textId="0C0D8354" w:rsidR="006A09CB" w:rsidRPr="00126D13" w:rsidRDefault="006A09CB" w:rsidP="006A09CB">
      <w:pPr>
        <w:pStyle w:val="Doc-title"/>
      </w:pPr>
      <w:r w:rsidRPr="00126D13">
        <w:t>R2-2310825</w:t>
      </w:r>
      <w:r w:rsidRPr="00126D13">
        <w:tab/>
        <w:t>Discussion on positioning for RedCap positioning, carrier phase positioning, and bandwidth aggregation for positioning</w:t>
      </w:r>
      <w:r w:rsidRPr="00126D13">
        <w:tab/>
        <w:t>InterDigital Inc.</w:t>
      </w:r>
      <w:r w:rsidRPr="00126D13">
        <w:tab/>
        <w:t>discussion</w:t>
      </w:r>
      <w:r w:rsidRPr="00126D13">
        <w:tab/>
        <w:t>Rel-18</w:t>
      </w:r>
    </w:p>
    <w:p w14:paraId="0B7167B0" w14:textId="18AF62BD" w:rsidR="006A09CB" w:rsidRPr="00126D13" w:rsidRDefault="006A09CB" w:rsidP="006A09CB">
      <w:pPr>
        <w:pStyle w:val="Doc-title"/>
      </w:pPr>
      <w:r w:rsidRPr="00126D13">
        <w:t>R2-2310859</w:t>
      </w:r>
      <w:r w:rsidRPr="00126D13">
        <w:tab/>
        <w:t>Discussion based upon RAN1 agreements on CPP, RedCap, Bandwidth aggregation</w:t>
      </w:r>
      <w:r w:rsidRPr="00126D13">
        <w:tab/>
        <w:t>Ericsson</w:t>
      </w:r>
      <w:r w:rsidRPr="00126D13">
        <w:tab/>
        <w:t>discussion</w:t>
      </w:r>
      <w:r w:rsidRPr="00126D13">
        <w:tab/>
        <w:t>Rel-18</w:t>
      </w:r>
    </w:p>
    <w:p w14:paraId="18A37413" w14:textId="2A49947E" w:rsidR="006A09CB" w:rsidRPr="00126D13" w:rsidRDefault="006A09CB" w:rsidP="006A09CB">
      <w:pPr>
        <w:pStyle w:val="Doc-title"/>
      </w:pPr>
      <w:r w:rsidRPr="00126D13">
        <w:t>R2-2310916</w:t>
      </w:r>
      <w:r w:rsidRPr="00126D13">
        <w:tab/>
        <w:t>Configuration Enhancements for DL-PRS Aggregation</w:t>
      </w:r>
      <w:r w:rsidRPr="00126D13">
        <w:tab/>
        <w:t>Qualcomm Incorporated</w:t>
      </w:r>
      <w:r w:rsidRPr="00126D13">
        <w:tab/>
        <w:t>discussion</w:t>
      </w:r>
    </w:p>
    <w:p w14:paraId="50E9D493" w14:textId="77777777" w:rsidR="00D06A31" w:rsidRPr="00126D13" w:rsidRDefault="00D06A31" w:rsidP="00D06A31">
      <w:pPr>
        <w:pStyle w:val="Doc-text2"/>
      </w:pPr>
    </w:p>
    <w:p w14:paraId="51A8CC07" w14:textId="77777777" w:rsidR="006A09CB" w:rsidRPr="00126D13" w:rsidRDefault="006A09CB" w:rsidP="006A09CB">
      <w:pPr>
        <w:pStyle w:val="Heading2"/>
      </w:pPr>
      <w:bookmarkStart w:id="248" w:name="_Toc150437478"/>
      <w:r w:rsidRPr="00126D13">
        <w:t>7.3</w:t>
      </w:r>
      <w:r w:rsidRPr="00126D13">
        <w:tab/>
        <w:t>Network energy savings for NR</w:t>
      </w:r>
      <w:bookmarkEnd w:id="248"/>
    </w:p>
    <w:p w14:paraId="53A7FB30" w14:textId="017FF5DB" w:rsidR="006A09CB" w:rsidRPr="00126D13" w:rsidRDefault="006A09CB" w:rsidP="006A09CB">
      <w:pPr>
        <w:pStyle w:val="Comments"/>
      </w:pPr>
      <w:r w:rsidRPr="00126D13">
        <w:t>(Netw_Energy_NR -Core; leading WG: RAN1; REL-18; WID: RP-223540)</w:t>
      </w:r>
    </w:p>
    <w:p w14:paraId="6E5C47B0" w14:textId="77777777" w:rsidR="006A09CB" w:rsidRPr="00126D13" w:rsidRDefault="006A09CB" w:rsidP="006A09CB">
      <w:pPr>
        <w:pStyle w:val="Comments"/>
      </w:pPr>
      <w:r w:rsidRPr="00126D13">
        <w:t>Time budget: 1 TU</w:t>
      </w:r>
    </w:p>
    <w:p w14:paraId="65371050" w14:textId="77777777" w:rsidR="006A09CB" w:rsidRPr="00126D13" w:rsidRDefault="006A09CB" w:rsidP="006A09CB">
      <w:pPr>
        <w:pStyle w:val="Comments"/>
      </w:pPr>
      <w:r w:rsidRPr="00126D13">
        <w:t xml:space="preserve">Tdoc Limitation: 4 tdocs </w:t>
      </w:r>
    </w:p>
    <w:p w14:paraId="0C79C421" w14:textId="77777777" w:rsidR="006A09CB" w:rsidRPr="00126D13" w:rsidRDefault="006A09CB" w:rsidP="006A09CB">
      <w:pPr>
        <w:pStyle w:val="Heading3"/>
      </w:pPr>
      <w:bookmarkStart w:id="249" w:name="_Toc150437479"/>
      <w:r w:rsidRPr="00126D13">
        <w:t>7.3.1</w:t>
      </w:r>
      <w:r w:rsidRPr="00126D13">
        <w:tab/>
        <w:t>Organizational</w:t>
      </w:r>
      <w:bookmarkEnd w:id="249"/>
    </w:p>
    <w:p w14:paraId="3665CB27" w14:textId="77777777" w:rsidR="006A09CB" w:rsidRPr="00126D13" w:rsidRDefault="006A09CB" w:rsidP="006A09CB">
      <w:pPr>
        <w:pStyle w:val="Comments"/>
      </w:pPr>
      <w:r w:rsidRPr="00126D13">
        <w:t>LS, workplan, email discussion etc</w:t>
      </w:r>
    </w:p>
    <w:p w14:paraId="7A2F749A" w14:textId="77777777" w:rsidR="006A09CB" w:rsidRPr="00126D13" w:rsidRDefault="006A09CB" w:rsidP="006A09CB">
      <w:pPr>
        <w:pStyle w:val="Comments"/>
      </w:pPr>
      <w:r w:rsidRPr="00126D13">
        <w:lastRenderedPageBreak/>
        <w:t>Expected inputs: running CRs for the following: 38.300 [Ericsson], 38.331 [Huawei], 38.321 [InterDigital], 38.304 [Apple], and 38.306 [Vivo]</w:t>
      </w:r>
    </w:p>
    <w:p w14:paraId="09992532" w14:textId="77777777" w:rsidR="006A09CB" w:rsidRPr="00126D13" w:rsidRDefault="006A09CB" w:rsidP="006A09CB">
      <w:pPr>
        <w:pStyle w:val="Comments"/>
      </w:pPr>
      <w:r w:rsidRPr="00126D13">
        <w:t>Spec rapporteurs are expected to submitt additional contribution on open issues to conclude WI by December</w:t>
      </w:r>
    </w:p>
    <w:p w14:paraId="53349C58" w14:textId="77777777" w:rsidR="006A09CB" w:rsidRPr="00126D13" w:rsidRDefault="006A09CB" w:rsidP="006A09CB">
      <w:pPr>
        <w:pStyle w:val="Doc-text2"/>
        <w:ind w:left="0" w:firstLine="0"/>
        <w:rPr>
          <w:i/>
          <w:iCs/>
          <w:sz w:val="18"/>
          <w:szCs w:val="18"/>
        </w:rPr>
      </w:pPr>
      <w:r w:rsidRPr="00126D13">
        <w:rPr>
          <w:i/>
          <w:iCs/>
          <w:sz w:val="18"/>
          <w:szCs w:val="18"/>
        </w:rPr>
        <w:t>Including outcome of [POST123][312][NES] Running CR 38.331 (Huawei)</w:t>
      </w:r>
    </w:p>
    <w:p w14:paraId="245ECA1E" w14:textId="77777777" w:rsidR="006A09CB" w:rsidRPr="00126D13" w:rsidRDefault="006A09CB" w:rsidP="006A09CB">
      <w:pPr>
        <w:pStyle w:val="Doc-text2"/>
        <w:ind w:left="0" w:firstLine="0"/>
        <w:rPr>
          <w:i/>
          <w:iCs/>
          <w:sz w:val="18"/>
          <w:szCs w:val="18"/>
        </w:rPr>
      </w:pPr>
      <w:r w:rsidRPr="00126D13">
        <w:rPr>
          <w:i/>
          <w:iCs/>
          <w:sz w:val="18"/>
          <w:szCs w:val="18"/>
        </w:rPr>
        <w:t>Including outcome of [POST123][314][NES] Running CR 38.321 (InterDigital) [POST123][315][NES] Running CR 38.304 (Apple)</w:t>
      </w:r>
    </w:p>
    <w:p w14:paraId="637C94D2" w14:textId="77777777" w:rsidR="006A09CB" w:rsidRPr="00126D13" w:rsidRDefault="006A09CB" w:rsidP="006A09CB">
      <w:pPr>
        <w:pStyle w:val="Doc-text2"/>
        <w:ind w:left="0" w:firstLine="0"/>
      </w:pPr>
    </w:p>
    <w:p w14:paraId="3D6637C5" w14:textId="77777777" w:rsidR="006A09CB" w:rsidRPr="00126D13" w:rsidRDefault="006A09CB" w:rsidP="006A09CB">
      <w:pPr>
        <w:pStyle w:val="Doc-text2"/>
        <w:ind w:left="0" w:firstLine="0"/>
      </w:pPr>
      <w:r w:rsidRPr="00126D13">
        <w:t>Stage 2</w:t>
      </w:r>
    </w:p>
    <w:p w14:paraId="15766799" w14:textId="21A10961" w:rsidR="006A09CB" w:rsidRPr="00126D13" w:rsidRDefault="006A09CB" w:rsidP="006A09CB">
      <w:pPr>
        <w:pStyle w:val="Doc-title"/>
        <w:rPr>
          <w:rStyle w:val="Hyperlink"/>
        </w:rPr>
      </w:pPr>
      <w:r w:rsidRPr="00126D13">
        <w:t>R2-2310947</w:t>
      </w:r>
      <w:r w:rsidRPr="00126D13">
        <w:tab/>
        <w:t>Running CR to 38300 for Network energy savings</w:t>
      </w:r>
      <w:r w:rsidRPr="00126D13">
        <w:tab/>
        <w:t>Ericsson</w:t>
      </w:r>
      <w:r w:rsidRPr="00126D13">
        <w:tab/>
        <w:t>CR</w:t>
      </w:r>
      <w:r w:rsidRPr="00126D13">
        <w:tab/>
        <w:t>Rel-18</w:t>
      </w:r>
      <w:r w:rsidRPr="00126D13">
        <w:tab/>
        <w:t>38.300</w:t>
      </w:r>
      <w:r w:rsidRPr="00126D13">
        <w:tab/>
        <w:t>17.6.0</w:t>
      </w:r>
      <w:r w:rsidRPr="00126D13">
        <w:tab/>
        <w:t>0689</w:t>
      </w:r>
      <w:r w:rsidRPr="00126D13">
        <w:tab/>
        <w:t>4</w:t>
      </w:r>
      <w:r w:rsidRPr="00126D13">
        <w:tab/>
        <w:t>B</w:t>
      </w:r>
      <w:r w:rsidRPr="00126D13">
        <w:tab/>
        <w:t>Netw_Energy_NR-Core</w:t>
      </w:r>
      <w:r w:rsidRPr="00126D13">
        <w:tab/>
        <w:t>R2-2309346</w:t>
      </w:r>
    </w:p>
    <w:p w14:paraId="7A7102B0" w14:textId="77777777" w:rsidR="006A09CB" w:rsidRPr="00126D13" w:rsidRDefault="006A09CB" w:rsidP="006A09CB">
      <w:pPr>
        <w:pStyle w:val="Doc-text2"/>
      </w:pPr>
      <w:r w:rsidRPr="00126D13">
        <w:t>=&gt;</w:t>
      </w:r>
      <w:r w:rsidRPr="00126D13">
        <w:tab/>
        <w:t>The CR is endorsed</w:t>
      </w:r>
    </w:p>
    <w:p w14:paraId="5C811D49" w14:textId="77777777" w:rsidR="006A09CB" w:rsidRPr="00126D13" w:rsidRDefault="006A09CB" w:rsidP="006A09CB">
      <w:pPr>
        <w:pStyle w:val="Doc-text2"/>
      </w:pPr>
    </w:p>
    <w:p w14:paraId="604D6364" w14:textId="2D39EEF4" w:rsidR="006A09CB" w:rsidRPr="00126D13" w:rsidRDefault="006A09CB" w:rsidP="006A09CB">
      <w:pPr>
        <w:pStyle w:val="Doc-title"/>
      </w:pPr>
      <w:r w:rsidRPr="00126D13">
        <w:t>R2-2310948</w:t>
      </w:r>
      <w:r w:rsidRPr="00126D13">
        <w:tab/>
        <w:t>Open issues for NES on 38.300</w:t>
      </w:r>
      <w:r w:rsidRPr="00126D13">
        <w:tab/>
        <w:t>Ericsson</w:t>
      </w:r>
      <w:r w:rsidRPr="00126D13">
        <w:tab/>
        <w:t>discussion</w:t>
      </w:r>
    </w:p>
    <w:p w14:paraId="13EAE66C" w14:textId="77777777" w:rsidR="006A09CB" w:rsidRPr="00126D13" w:rsidRDefault="006A09CB" w:rsidP="006A09CB">
      <w:pPr>
        <w:pStyle w:val="Doc-text2"/>
      </w:pPr>
      <w:r w:rsidRPr="00126D13">
        <w:t>=&gt;</w:t>
      </w:r>
      <w:r w:rsidRPr="00126D13">
        <w:tab/>
        <w:t>Noted</w:t>
      </w:r>
    </w:p>
    <w:p w14:paraId="359670B6" w14:textId="77777777" w:rsidR="006A09CB" w:rsidRPr="00126D13" w:rsidRDefault="006A09CB" w:rsidP="006A09CB">
      <w:pPr>
        <w:pStyle w:val="Doc-title"/>
      </w:pPr>
    </w:p>
    <w:p w14:paraId="676EC7C9" w14:textId="77777777" w:rsidR="006A09CB" w:rsidRPr="00126D13" w:rsidRDefault="006A09CB" w:rsidP="006A09CB">
      <w:pPr>
        <w:pStyle w:val="Doc-title"/>
      </w:pPr>
      <w:r w:rsidRPr="00126D13">
        <w:t>RRC</w:t>
      </w:r>
    </w:p>
    <w:p w14:paraId="1FF369C6" w14:textId="0F5E38F3" w:rsidR="006A09CB" w:rsidRPr="00126D13" w:rsidRDefault="006A09CB" w:rsidP="006A09CB">
      <w:pPr>
        <w:pStyle w:val="Doc-title"/>
      </w:pPr>
      <w:r w:rsidRPr="00126D13">
        <w:t>R2-2310001</w:t>
      </w:r>
      <w:r w:rsidRPr="00126D13">
        <w:tab/>
        <w:t>Report of [POST123][312][NES] Running CR 38.331 (Huawei)</w:t>
      </w:r>
      <w:r w:rsidRPr="00126D13">
        <w:tab/>
        <w:t>Huawei, HiSilicon</w:t>
      </w:r>
      <w:r w:rsidRPr="00126D13">
        <w:tab/>
        <w:t>discussion</w:t>
      </w:r>
      <w:r w:rsidRPr="00126D13">
        <w:tab/>
        <w:t>Rel-18</w:t>
      </w:r>
      <w:r w:rsidRPr="00126D13">
        <w:tab/>
        <w:t>Netw_Energy_NR-Core</w:t>
      </w:r>
    </w:p>
    <w:p w14:paraId="582D9F27" w14:textId="77777777" w:rsidR="006A09CB" w:rsidRPr="00126D13" w:rsidRDefault="006A09CB" w:rsidP="006A09CB">
      <w:pPr>
        <w:pStyle w:val="Doc-text2"/>
      </w:pPr>
      <w:r w:rsidRPr="00126D13">
        <w:t>-</w:t>
      </w:r>
      <w:r w:rsidRPr="00126D13">
        <w:tab/>
        <w:t xml:space="preserve">Huawei indicates that the cell baring is not yet working in current implementations.  </w:t>
      </w:r>
    </w:p>
    <w:p w14:paraId="693F8D48" w14:textId="77777777" w:rsidR="006A09CB" w:rsidRPr="00126D13" w:rsidRDefault="006A09CB" w:rsidP="006A09CB">
      <w:pPr>
        <w:pStyle w:val="Doc-text2"/>
      </w:pPr>
      <w:r w:rsidRPr="00126D13">
        <w:t>=&gt;</w:t>
      </w:r>
      <w:r w:rsidRPr="00126D13">
        <w:tab/>
        <w:t>Noted</w:t>
      </w:r>
    </w:p>
    <w:p w14:paraId="461BF57F" w14:textId="77777777" w:rsidR="006A09CB" w:rsidRPr="00126D13" w:rsidRDefault="006A09CB" w:rsidP="006A09CB">
      <w:pPr>
        <w:pStyle w:val="Doc-text2"/>
      </w:pPr>
    </w:p>
    <w:p w14:paraId="39A5EA05" w14:textId="7031805C" w:rsidR="006A09CB" w:rsidRPr="00126D13" w:rsidRDefault="006A09CB" w:rsidP="006A09CB">
      <w:pPr>
        <w:pStyle w:val="Doc-title"/>
      </w:pPr>
      <w:bookmarkStart w:id="250" w:name="_Hlk147500906"/>
      <w:r w:rsidRPr="00126D13">
        <w:t>R2-2310002</w:t>
      </w:r>
      <w:bookmarkEnd w:id="250"/>
      <w:r w:rsidRPr="00126D13">
        <w:tab/>
        <w:t>Running 38.331 CR - Introduction of Network energy savings for NR</w:t>
      </w:r>
      <w:r w:rsidRPr="00126D13">
        <w:tab/>
        <w:t>Huawei, HiSilicon</w:t>
      </w:r>
      <w:r w:rsidRPr="00126D13">
        <w:tab/>
        <w:t>draftCR</w:t>
      </w:r>
      <w:r w:rsidRPr="00126D13">
        <w:tab/>
        <w:t>Rel-18</w:t>
      </w:r>
      <w:r w:rsidRPr="00126D13">
        <w:tab/>
        <w:t>38.331</w:t>
      </w:r>
      <w:r w:rsidRPr="00126D13">
        <w:tab/>
        <w:t>17.6.0</w:t>
      </w:r>
      <w:r w:rsidRPr="00126D13">
        <w:tab/>
        <w:t>Netw_Energy_NR-Core</w:t>
      </w:r>
    </w:p>
    <w:p w14:paraId="2D0F9656" w14:textId="77777777" w:rsidR="006A09CB" w:rsidRPr="00126D13" w:rsidRDefault="006A09CB" w:rsidP="006A09CB">
      <w:pPr>
        <w:pStyle w:val="Doc-text2"/>
      </w:pPr>
      <w:r w:rsidRPr="00126D13">
        <w:t>=&gt;</w:t>
      </w:r>
      <w:r w:rsidRPr="00126D13">
        <w:tab/>
        <w:t>The CR is endorsed</w:t>
      </w:r>
    </w:p>
    <w:p w14:paraId="4A0736E3" w14:textId="77777777" w:rsidR="006A09CB" w:rsidRPr="00126D13" w:rsidRDefault="006A09CB" w:rsidP="006A09CB">
      <w:pPr>
        <w:pStyle w:val="Doc-text2"/>
      </w:pPr>
    </w:p>
    <w:p w14:paraId="11D16D8C" w14:textId="4FDF2892" w:rsidR="006A09CB" w:rsidRPr="00126D13" w:rsidRDefault="006A09CB" w:rsidP="006A09CB">
      <w:pPr>
        <w:pStyle w:val="Doc-title"/>
      </w:pPr>
      <w:r w:rsidRPr="00126D13">
        <w:t>R2-2310003</w:t>
      </w:r>
      <w:r w:rsidRPr="00126D13">
        <w:tab/>
        <w:t>Discussion on remaining issues of the RRC CR for NES</w:t>
      </w:r>
      <w:r w:rsidRPr="00126D13">
        <w:tab/>
        <w:t>Huawei, HiSilicon</w:t>
      </w:r>
      <w:r w:rsidRPr="00126D13">
        <w:tab/>
        <w:t>discussion</w:t>
      </w:r>
      <w:r w:rsidRPr="00126D13">
        <w:tab/>
        <w:t>Rel-18</w:t>
      </w:r>
      <w:r w:rsidRPr="00126D13">
        <w:tab/>
        <w:t>Netw_Energy_NR-Core</w:t>
      </w:r>
    </w:p>
    <w:p w14:paraId="2A64477D" w14:textId="77777777" w:rsidR="006A09CB" w:rsidRPr="00126D13" w:rsidRDefault="006A09CB" w:rsidP="006A09CB">
      <w:pPr>
        <w:pStyle w:val="Doc-text2"/>
      </w:pPr>
      <w:r w:rsidRPr="00126D13">
        <w:t>=&gt;</w:t>
      </w:r>
      <w:r w:rsidRPr="00126D13">
        <w:tab/>
        <w:t>Noted</w:t>
      </w:r>
    </w:p>
    <w:p w14:paraId="64173FA7" w14:textId="77777777" w:rsidR="006A09CB" w:rsidRPr="00126D13" w:rsidRDefault="006A09CB" w:rsidP="006A09CB">
      <w:pPr>
        <w:pStyle w:val="Doc-text2"/>
      </w:pPr>
    </w:p>
    <w:p w14:paraId="6AF1E12D" w14:textId="77777777" w:rsidR="006A09CB" w:rsidRPr="00126D13" w:rsidRDefault="006A09CB" w:rsidP="006A09CB">
      <w:pPr>
        <w:pStyle w:val="Doc-title"/>
      </w:pPr>
      <w:r w:rsidRPr="00126D13">
        <w:t>MAC</w:t>
      </w:r>
    </w:p>
    <w:p w14:paraId="5C5870AF" w14:textId="3A4915E3" w:rsidR="006A09CB" w:rsidRPr="00126D13" w:rsidRDefault="006A09CB" w:rsidP="006A09CB">
      <w:pPr>
        <w:pStyle w:val="Doc-title"/>
      </w:pPr>
      <w:r w:rsidRPr="00126D13">
        <w:t>R2-2310235</w:t>
      </w:r>
      <w:r w:rsidRPr="00126D13">
        <w:tab/>
        <w:t>Summary of [Post123][314][NES] 38.321 Running CR (InterDigital)</w:t>
      </w:r>
      <w:r w:rsidRPr="00126D13">
        <w:tab/>
        <w:t>InterDigital</w:t>
      </w:r>
      <w:r w:rsidRPr="00126D13">
        <w:tab/>
        <w:t>discussion</w:t>
      </w:r>
      <w:r w:rsidRPr="00126D13">
        <w:tab/>
        <w:t>Rel-18</w:t>
      </w:r>
      <w:r w:rsidRPr="00126D13">
        <w:tab/>
        <w:t>Netw_Energy_NR-Core</w:t>
      </w:r>
    </w:p>
    <w:p w14:paraId="47E7D4CC" w14:textId="77777777" w:rsidR="006A09CB" w:rsidRPr="00126D13" w:rsidRDefault="006A09CB" w:rsidP="006A09CB">
      <w:pPr>
        <w:pStyle w:val="Doc-text2"/>
      </w:pPr>
      <w:r w:rsidRPr="00126D13">
        <w:t>=&gt;</w:t>
      </w:r>
      <w:r w:rsidRPr="00126D13">
        <w:tab/>
        <w:t xml:space="preserve">Noted </w:t>
      </w:r>
    </w:p>
    <w:p w14:paraId="23DB6D2E" w14:textId="77777777" w:rsidR="006A09CB" w:rsidRPr="00126D13" w:rsidRDefault="006A09CB" w:rsidP="006A09CB">
      <w:pPr>
        <w:pStyle w:val="Doc-text2"/>
      </w:pPr>
    </w:p>
    <w:p w14:paraId="33F833BC" w14:textId="3A0736FF" w:rsidR="006A09CB" w:rsidRPr="00126D13" w:rsidRDefault="006A09CB" w:rsidP="006A09CB">
      <w:pPr>
        <w:pStyle w:val="Doc-title"/>
      </w:pPr>
      <w:r w:rsidRPr="00126D13">
        <w:t>R2-2310233</w:t>
      </w:r>
      <w:r w:rsidRPr="00126D13">
        <w:tab/>
        <w:t>Running CR to 38.321 for Network Energy Savings</w:t>
      </w:r>
      <w:r w:rsidRPr="00126D13">
        <w:tab/>
        <w:t>InterDigital</w:t>
      </w:r>
      <w:r w:rsidRPr="00126D13">
        <w:tab/>
        <w:t>draftCR</w:t>
      </w:r>
      <w:r w:rsidRPr="00126D13">
        <w:tab/>
        <w:t>Rel-18</w:t>
      </w:r>
      <w:r w:rsidRPr="00126D13">
        <w:tab/>
        <w:t>38.321</w:t>
      </w:r>
      <w:r w:rsidRPr="00126D13">
        <w:tab/>
        <w:t>17.6.0</w:t>
      </w:r>
      <w:r w:rsidRPr="00126D13">
        <w:tab/>
        <w:t>Netw_Energy_NR-Core</w:t>
      </w:r>
    </w:p>
    <w:p w14:paraId="53E58BB6" w14:textId="77777777" w:rsidR="006A09CB" w:rsidRPr="00126D13" w:rsidRDefault="006A09CB" w:rsidP="006A09CB">
      <w:pPr>
        <w:pStyle w:val="Doc-text2"/>
      </w:pPr>
      <w:r w:rsidRPr="00126D13">
        <w:t>=&gt;</w:t>
      </w:r>
      <w:r w:rsidRPr="00126D13">
        <w:tab/>
        <w:t xml:space="preserve">The CR is endorsed </w:t>
      </w:r>
    </w:p>
    <w:p w14:paraId="282DABD8" w14:textId="77777777" w:rsidR="006A09CB" w:rsidRPr="00126D13" w:rsidRDefault="006A09CB" w:rsidP="006A09CB">
      <w:pPr>
        <w:pStyle w:val="Doc-text2"/>
      </w:pPr>
    </w:p>
    <w:p w14:paraId="7B26586E" w14:textId="4B42BAEA" w:rsidR="006A09CB" w:rsidRPr="00126D13" w:rsidRDefault="006A09CB" w:rsidP="006A09CB">
      <w:pPr>
        <w:pStyle w:val="Doc-title"/>
      </w:pPr>
      <w:r w:rsidRPr="00126D13">
        <w:t>R2-2310234</w:t>
      </w:r>
      <w:r w:rsidRPr="00126D13">
        <w:tab/>
        <w:t>MAC open issues for NES</w:t>
      </w:r>
      <w:r w:rsidRPr="00126D13">
        <w:tab/>
        <w:t>InterDigital</w:t>
      </w:r>
      <w:r w:rsidRPr="00126D13">
        <w:tab/>
        <w:t>discussion</w:t>
      </w:r>
      <w:r w:rsidRPr="00126D13">
        <w:tab/>
        <w:t>Rel-18</w:t>
      </w:r>
      <w:r w:rsidRPr="00126D13">
        <w:tab/>
        <w:t>Netw_Energy_NR-Core</w:t>
      </w:r>
    </w:p>
    <w:p w14:paraId="091B616F" w14:textId="77777777" w:rsidR="006A09CB" w:rsidRPr="00126D13" w:rsidRDefault="006A09CB" w:rsidP="006A09CB">
      <w:pPr>
        <w:pStyle w:val="Doc-text2"/>
      </w:pPr>
      <w:r w:rsidRPr="00126D13">
        <w:t>=&gt;</w:t>
      </w:r>
      <w:r w:rsidRPr="00126D13">
        <w:tab/>
        <w:t>Noted</w:t>
      </w:r>
    </w:p>
    <w:p w14:paraId="7A75A155" w14:textId="77777777" w:rsidR="006A09CB" w:rsidRPr="00126D13" w:rsidRDefault="006A09CB" w:rsidP="006A09CB">
      <w:pPr>
        <w:pStyle w:val="Doc-text2"/>
      </w:pPr>
    </w:p>
    <w:p w14:paraId="0DBB3B0F" w14:textId="77777777" w:rsidR="006A09CB" w:rsidRPr="00126D13" w:rsidRDefault="006A09CB" w:rsidP="006A09CB">
      <w:pPr>
        <w:pStyle w:val="Doc-text2"/>
        <w:ind w:left="0" w:firstLine="0"/>
      </w:pPr>
    </w:p>
    <w:p w14:paraId="62D5679E" w14:textId="77777777" w:rsidR="006A09CB" w:rsidRPr="00126D13" w:rsidRDefault="006A09CB" w:rsidP="006A09CB">
      <w:pPr>
        <w:pStyle w:val="Doc-text2"/>
        <w:ind w:left="0" w:firstLine="0"/>
      </w:pPr>
      <w:r w:rsidRPr="00126D13">
        <w:t>304</w:t>
      </w:r>
    </w:p>
    <w:p w14:paraId="2FF508F1" w14:textId="456BCF6B" w:rsidR="006A09CB" w:rsidRPr="00126D13" w:rsidRDefault="006A09CB" w:rsidP="006A09CB">
      <w:pPr>
        <w:pStyle w:val="Doc-title"/>
      </w:pPr>
      <w:r w:rsidRPr="00126D13">
        <w:t>R2-2310288</w:t>
      </w:r>
      <w:r w:rsidRPr="00126D13">
        <w:tab/>
        <w:t>Running 38.304 CR - Introduction of Network energy savings for NR</w:t>
      </w:r>
      <w:r w:rsidRPr="00126D13">
        <w:tab/>
        <w:t>Apple</w:t>
      </w:r>
      <w:r w:rsidRPr="00126D13">
        <w:tab/>
        <w:t>draftCR</w:t>
      </w:r>
      <w:r w:rsidRPr="00126D13">
        <w:tab/>
        <w:t>Rel-18</w:t>
      </w:r>
      <w:r w:rsidRPr="00126D13">
        <w:tab/>
        <w:t>38.304</w:t>
      </w:r>
      <w:r w:rsidRPr="00126D13">
        <w:tab/>
        <w:t>17.6.0</w:t>
      </w:r>
      <w:r w:rsidRPr="00126D13">
        <w:tab/>
        <w:t>Netw_Energy_NR-Core</w:t>
      </w:r>
    </w:p>
    <w:p w14:paraId="6664D8A5" w14:textId="77777777" w:rsidR="006A09CB" w:rsidRPr="00126D13" w:rsidRDefault="006A09CB" w:rsidP="006A09CB">
      <w:pPr>
        <w:pStyle w:val="Doc-text2"/>
      </w:pPr>
      <w:r w:rsidRPr="00126D13">
        <w:t>=&gt;</w:t>
      </w:r>
      <w:r w:rsidRPr="00126D13">
        <w:tab/>
        <w:t>Use this CR as baseline and continue post meeting review by email</w:t>
      </w:r>
    </w:p>
    <w:p w14:paraId="45D81CA4" w14:textId="77777777" w:rsidR="006A09CB" w:rsidRPr="00126D13" w:rsidRDefault="006A09CB" w:rsidP="006A09CB">
      <w:pPr>
        <w:pStyle w:val="Doc-text2"/>
      </w:pPr>
    </w:p>
    <w:p w14:paraId="0ECF8C3C" w14:textId="7EBC021B" w:rsidR="006A09CB" w:rsidRPr="00126D13" w:rsidRDefault="006A09CB" w:rsidP="006A09CB">
      <w:pPr>
        <w:pStyle w:val="Doc-title"/>
      </w:pPr>
      <w:r w:rsidRPr="00126D13">
        <w:t>R2-2310289</w:t>
      </w:r>
      <w:r w:rsidRPr="00126D13">
        <w:tab/>
        <w:t>Open issues of running 38.304 CR for NES</w:t>
      </w:r>
      <w:r w:rsidRPr="00126D13">
        <w:tab/>
        <w:t>Apple</w:t>
      </w:r>
      <w:r w:rsidRPr="00126D13">
        <w:tab/>
        <w:t>discussion</w:t>
      </w:r>
      <w:r w:rsidRPr="00126D13">
        <w:tab/>
        <w:t>Rel-18</w:t>
      </w:r>
      <w:r w:rsidRPr="00126D13">
        <w:tab/>
        <w:t>Netw_Energy_NR-Core</w:t>
      </w:r>
    </w:p>
    <w:p w14:paraId="4B43864E" w14:textId="77777777" w:rsidR="006A09CB" w:rsidRPr="00126D13" w:rsidRDefault="006A09CB" w:rsidP="006A09CB">
      <w:pPr>
        <w:pStyle w:val="Doc-text2"/>
      </w:pPr>
      <w:r w:rsidRPr="00126D13">
        <w:t>=&gt;</w:t>
      </w:r>
      <w:r w:rsidRPr="00126D13">
        <w:tab/>
        <w:t xml:space="preserve">Noted </w:t>
      </w:r>
    </w:p>
    <w:p w14:paraId="78843420" w14:textId="77777777" w:rsidR="006A09CB" w:rsidRPr="00126D13" w:rsidRDefault="006A09CB" w:rsidP="006A09CB">
      <w:pPr>
        <w:pStyle w:val="Doc-text2"/>
      </w:pPr>
    </w:p>
    <w:p w14:paraId="02D0AF02" w14:textId="711D5BA7" w:rsidR="006A09CB" w:rsidRPr="00126D13" w:rsidRDefault="006A09CB" w:rsidP="006A09CB">
      <w:pPr>
        <w:pStyle w:val="Doc-title"/>
      </w:pPr>
      <w:r w:rsidRPr="00126D13">
        <w:t>R2-2310407</w:t>
      </w:r>
      <w:r w:rsidRPr="00126D13">
        <w:tab/>
        <w:t>Work plan for NR network energy savings</w:t>
      </w:r>
      <w:r w:rsidRPr="00126D13">
        <w:tab/>
        <w:t>Huawei, HiSilicon</w:t>
      </w:r>
      <w:r w:rsidRPr="00126D13">
        <w:tab/>
        <w:t>discussion</w:t>
      </w:r>
      <w:r w:rsidRPr="00126D13">
        <w:tab/>
        <w:t>Rel-18</w:t>
      </w:r>
      <w:r w:rsidRPr="00126D13">
        <w:tab/>
        <w:t>Netw_Energy_NR-Core</w:t>
      </w:r>
    </w:p>
    <w:p w14:paraId="1AD68B1D" w14:textId="77777777" w:rsidR="006A09CB" w:rsidRPr="00126D13" w:rsidRDefault="006A09CB" w:rsidP="006A09CB">
      <w:pPr>
        <w:pStyle w:val="Doc-text2"/>
      </w:pPr>
      <w:r w:rsidRPr="00126D13">
        <w:t>=&gt;</w:t>
      </w:r>
      <w:r w:rsidRPr="00126D13">
        <w:tab/>
        <w:t xml:space="preserve">Noted </w:t>
      </w:r>
    </w:p>
    <w:p w14:paraId="33A39188" w14:textId="77777777" w:rsidR="006A09CB" w:rsidRPr="00126D13" w:rsidRDefault="006A09CB" w:rsidP="006A09CB">
      <w:pPr>
        <w:pStyle w:val="Doc-text2"/>
      </w:pPr>
    </w:p>
    <w:p w14:paraId="2512EF84" w14:textId="77777777" w:rsidR="006A09CB" w:rsidRPr="00126D13" w:rsidRDefault="006A09CB" w:rsidP="006A09CB">
      <w:pPr>
        <w:pStyle w:val="Doc-text2"/>
      </w:pPr>
    </w:p>
    <w:p w14:paraId="627B5E03" w14:textId="77777777" w:rsidR="006A09CB" w:rsidRPr="00126D13" w:rsidRDefault="006A09CB" w:rsidP="006A09CB">
      <w:pPr>
        <w:pStyle w:val="EmailDiscussion"/>
        <w:overflowPunct/>
        <w:autoSpaceDE/>
        <w:autoSpaceDN/>
        <w:adjustRightInd/>
        <w:ind w:left="1619" w:hanging="360"/>
        <w:textAlignment w:val="auto"/>
      </w:pPr>
      <w:r w:rsidRPr="00126D13">
        <w:t>[POST123bis][21][NES] Running 38.331 (Huawei)</w:t>
      </w:r>
    </w:p>
    <w:p w14:paraId="31D288BC" w14:textId="77777777" w:rsidR="006A09CB" w:rsidRPr="00126D13" w:rsidRDefault="006A09CB" w:rsidP="006A09CB">
      <w:pPr>
        <w:pStyle w:val="EmailDiscussion2"/>
        <w:ind w:left="1619" w:firstLine="0"/>
      </w:pPr>
      <w:r w:rsidRPr="00126D13">
        <w:t xml:space="preserve">Scope: </w:t>
      </w:r>
    </w:p>
    <w:p w14:paraId="74D4607F" w14:textId="77777777" w:rsidR="006A09CB" w:rsidRPr="00126D13" w:rsidRDefault="006A09CB" w:rsidP="006A09CB">
      <w:pPr>
        <w:pStyle w:val="EmailDiscussion2"/>
        <w:ind w:left="1619" w:firstLine="0"/>
      </w:pPr>
      <w:r w:rsidRPr="00126D13">
        <w:t>- Review running CR</w:t>
      </w:r>
    </w:p>
    <w:p w14:paraId="1286DDED" w14:textId="77777777" w:rsidR="006A09CB" w:rsidRPr="00126D13" w:rsidRDefault="006A09CB" w:rsidP="006A09CB">
      <w:pPr>
        <w:pStyle w:val="EmailDiscussion2"/>
        <w:ind w:left="1619" w:firstLine="0"/>
      </w:pPr>
      <w:r w:rsidRPr="00126D13">
        <w:lastRenderedPageBreak/>
        <w:t xml:space="preserve">- Identify open issues </w:t>
      </w:r>
    </w:p>
    <w:p w14:paraId="5AFC9541" w14:textId="77777777" w:rsidR="006A09CB" w:rsidRPr="00126D13" w:rsidRDefault="006A09CB" w:rsidP="006A09CB">
      <w:pPr>
        <w:pStyle w:val="EmailDiscussion2"/>
        <w:ind w:left="1619" w:firstLine="0"/>
      </w:pPr>
      <w:r w:rsidRPr="00126D13">
        <w:t xml:space="preserve">- Get inputs for subset of open issues (focus more detailed open issues that would help with CR finalisation. </w:t>
      </w:r>
    </w:p>
    <w:p w14:paraId="26F6B562" w14:textId="77777777" w:rsidR="006A09CB" w:rsidRPr="00126D13" w:rsidRDefault="006A09CB" w:rsidP="006A09CB">
      <w:pPr>
        <w:pStyle w:val="EmailDiscussion2"/>
      </w:pPr>
      <w:r w:rsidRPr="00126D13">
        <w:tab/>
        <w:t xml:space="preserve">Deadline:  27-10-2023 </w:t>
      </w:r>
    </w:p>
    <w:p w14:paraId="6199311D" w14:textId="77777777" w:rsidR="006A09CB" w:rsidRPr="00126D13" w:rsidRDefault="006A09CB" w:rsidP="006A09CB">
      <w:pPr>
        <w:pStyle w:val="EmailDiscussion2"/>
      </w:pPr>
    </w:p>
    <w:p w14:paraId="4CFE0E6F" w14:textId="77777777" w:rsidR="006A09CB" w:rsidRPr="00126D13" w:rsidRDefault="006A09CB" w:rsidP="006A09CB">
      <w:pPr>
        <w:pStyle w:val="EmailDiscussion"/>
        <w:overflowPunct/>
        <w:autoSpaceDE/>
        <w:autoSpaceDN/>
        <w:adjustRightInd/>
        <w:ind w:left="1619" w:hanging="360"/>
        <w:textAlignment w:val="auto"/>
      </w:pPr>
      <w:r w:rsidRPr="00126D13">
        <w:t>[POST123bis][23][NES] Running 38.321 (Interdigital)</w:t>
      </w:r>
    </w:p>
    <w:p w14:paraId="497C9D8D" w14:textId="77777777" w:rsidR="006A09CB" w:rsidRPr="00126D13" w:rsidRDefault="006A09CB" w:rsidP="006A09CB">
      <w:pPr>
        <w:pStyle w:val="EmailDiscussion2"/>
        <w:ind w:left="1619" w:firstLine="0"/>
      </w:pPr>
      <w:r w:rsidRPr="00126D13">
        <w:tab/>
        <w:t xml:space="preserve">Scope: </w:t>
      </w:r>
    </w:p>
    <w:p w14:paraId="4CB51346" w14:textId="77777777" w:rsidR="006A09CB" w:rsidRPr="00126D13" w:rsidRDefault="006A09CB" w:rsidP="006A09CB">
      <w:pPr>
        <w:pStyle w:val="EmailDiscussion2"/>
        <w:ind w:left="1619" w:firstLine="0"/>
      </w:pPr>
      <w:r w:rsidRPr="00126D13">
        <w:t>- Review running CR</w:t>
      </w:r>
    </w:p>
    <w:p w14:paraId="59B1313B" w14:textId="77777777" w:rsidR="006A09CB" w:rsidRPr="00126D13" w:rsidRDefault="006A09CB" w:rsidP="006A09CB">
      <w:pPr>
        <w:pStyle w:val="EmailDiscussion2"/>
        <w:ind w:left="1619" w:firstLine="0"/>
      </w:pPr>
      <w:r w:rsidRPr="00126D13">
        <w:t xml:space="preserve">- Identify open issues </w:t>
      </w:r>
    </w:p>
    <w:p w14:paraId="7DBA853D" w14:textId="77777777" w:rsidR="006A09CB" w:rsidRPr="00126D13" w:rsidRDefault="006A09CB" w:rsidP="006A09CB">
      <w:pPr>
        <w:pStyle w:val="EmailDiscussion2"/>
        <w:ind w:left="1619" w:firstLine="0"/>
      </w:pPr>
      <w:r w:rsidRPr="00126D13">
        <w:t xml:space="preserve">- Get inputs for subset of open issues (focus on more detailed open issues that would help with CR finalisation. </w:t>
      </w:r>
    </w:p>
    <w:p w14:paraId="77966912" w14:textId="77777777" w:rsidR="006A09CB" w:rsidRPr="00126D13" w:rsidRDefault="006A09CB" w:rsidP="006A09CB">
      <w:pPr>
        <w:pStyle w:val="EmailDiscussion2"/>
      </w:pPr>
      <w:r w:rsidRPr="00126D13">
        <w:tab/>
        <w:t>Deadline: 27-10-2023</w:t>
      </w:r>
    </w:p>
    <w:p w14:paraId="6049D7BD" w14:textId="77777777" w:rsidR="006A09CB" w:rsidRPr="00126D13" w:rsidRDefault="006A09CB" w:rsidP="006A09CB">
      <w:pPr>
        <w:pStyle w:val="EmailDiscussion2"/>
      </w:pPr>
    </w:p>
    <w:p w14:paraId="0BE665C6" w14:textId="77777777" w:rsidR="006A09CB" w:rsidRPr="00126D13" w:rsidRDefault="006A09CB" w:rsidP="006A09CB">
      <w:pPr>
        <w:pStyle w:val="Heading3"/>
      </w:pPr>
      <w:bookmarkStart w:id="251" w:name="_Toc150437480"/>
      <w:r w:rsidRPr="00126D13">
        <w:t>7.3.2</w:t>
      </w:r>
      <w:r w:rsidRPr="00126D13">
        <w:tab/>
        <w:t>DTX/DRX mechanism</w:t>
      </w:r>
      <w:bookmarkEnd w:id="251"/>
    </w:p>
    <w:p w14:paraId="20DB16ED" w14:textId="77777777" w:rsidR="006A09CB" w:rsidRPr="00126D13" w:rsidRDefault="006A09CB" w:rsidP="006A09CB">
      <w:pPr>
        <w:pStyle w:val="Doc-text2"/>
        <w:ind w:left="0" w:firstLine="0"/>
      </w:pPr>
    </w:p>
    <w:p w14:paraId="100B4C34" w14:textId="77777777" w:rsidR="006A09CB" w:rsidRPr="00126D13" w:rsidRDefault="006A09CB" w:rsidP="006A09CB">
      <w:pPr>
        <w:pStyle w:val="Doc-title"/>
        <w:spacing w:before="0"/>
        <w:rPr>
          <w:b/>
          <w:bCs/>
          <w:u w:val="single"/>
        </w:rPr>
      </w:pPr>
      <w:r w:rsidRPr="00126D13">
        <w:rPr>
          <w:b/>
          <w:bCs/>
          <w:u w:val="single"/>
        </w:rPr>
        <w:t>RRC Open Issues:</w:t>
      </w:r>
    </w:p>
    <w:p w14:paraId="1C773305" w14:textId="77777777" w:rsidR="006A09CB" w:rsidRPr="00126D13" w:rsidRDefault="006A09CB" w:rsidP="006A09CB">
      <w:pPr>
        <w:spacing w:before="0"/>
        <w:rPr>
          <w:b/>
          <w:bCs/>
        </w:rPr>
      </w:pPr>
      <w:r w:rsidRPr="00126D13">
        <w:rPr>
          <w:b/>
          <w:bCs/>
          <w:u w:val="single"/>
        </w:rPr>
        <w:t>Issue 1-1:</w:t>
      </w:r>
      <w:r w:rsidRPr="00126D13">
        <w:rPr>
          <w:b/>
          <w:bCs/>
        </w:rPr>
        <w:t xml:space="preserve"> Configuration of cell DTX/DRX per serving cell vs per MAC entity.</w:t>
      </w:r>
    </w:p>
    <w:p w14:paraId="23ED0F46" w14:textId="7E042785" w:rsidR="006A09CB" w:rsidRPr="00126D13" w:rsidRDefault="006A09CB" w:rsidP="006A09CB">
      <w:pPr>
        <w:pStyle w:val="Doc-title"/>
      </w:pPr>
      <w:r w:rsidRPr="00126D13">
        <w:t>R2-2310001</w:t>
      </w:r>
      <w:r w:rsidRPr="00126D13">
        <w:tab/>
        <w:t>Report of [POST123][312][NES] Running CR 38.331 (Huawei)</w:t>
      </w:r>
      <w:r w:rsidRPr="00126D13">
        <w:tab/>
        <w:t>Huawei, HiSilicon</w:t>
      </w:r>
      <w:r w:rsidRPr="00126D13">
        <w:tab/>
        <w:t>discussion</w:t>
      </w:r>
      <w:r w:rsidRPr="00126D13">
        <w:tab/>
        <w:t>Rel-18</w:t>
      </w:r>
      <w:r w:rsidRPr="00126D13">
        <w:tab/>
        <w:t>Netw_Energy_NR-Core</w:t>
      </w:r>
    </w:p>
    <w:p w14:paraId="586FBCB5" w14:textId="77777777" w:rsidR="006A09CB" w:rsidRPr="00126D13" w:rsidRDefault="006A09CB" w:rsidP="006A09CB">
      <w:pPr>
        <w:pStyle w:val="Doc-text2"/>
      </w:pPr>
      <w:r w:rsidRPr="00126D13">
        <w:t>=&gt;</w:t>
      </w:r>
      <w:r w:rsidRPr="00126D13">
        <w:tab/>
        <w:t>Noted</w:t>
      </w:r>
    </w:p>
    <w:p w14:paraId="51A74225" w14:textId="77777777" w:rsidR="006A09CB" w:rsidRPr="00126D13" w:rsidRDefault="006A09CB" w:rsidP="006A09CB">
      <w:pPr>
        <w:spacing w:before="0"/>
        <w:rPr>
          <w:b/>
          <w:bCs/>
          <w:u w:val="single"/>
          <w:lang w:eastAsia="zh-CN"/>
        </w:rPr>
      </w:pPr>
    </w:p>
    <w:p w14:paraId="18A16FD8" w14:textId="77777777" w:rsidR="006A09CB" w:rsidRPr="003443F5" w:rsidRDefault="006A09CB" w:rsidP="006A09CB">
      <w:pPr>
        <w:pStyle w:val="Doc-text2"/>
        <w:rPr>
          <w:lang w:eastAsia="sv-SE"/>
        </w:rPr>
      </w:pPr>
      <w:r w:rsidRPr="003443F5">
        <w:rPr>
          <w:lang w:eastAsia="sv-SE"/>
        </w:rPr>
        <w:t xml:space="preserve">Proposal 1 </w:t>
      </w:r>
      <w:r w:rsidRPr="003443F5">
        <w:rPr>
          <w:lang w:eastAsia="sv-SE"/>
        </w:rPr>
        <w:tab/>
        <w:t>RAN2 to decide between the two options for Cell DTX/DRX configuration:</w:t>
      </w:r>
    </w:p>
    <w:p w14:paraId="044C6240" w14:textId="77777777" w:rsidR="006A09CB" w:rsidRPr="003443F5" w:rsidRDefault="006A09CB" w:rsidP="006A09CB">
      <w:pPr>
        <w:pStyle w:val="Doc-text2"/>
        <w:rPr>
          <w:lang w:eastAsia="sv-SE"/>
        </w:rPr>
      </w:pPr>
      <w:r w:rsidRPr="003443F5">
        <w:rPr>
          <w:u w:val="single"/>
          <w:lang w:eastAsia="sv-SE"/>
        </w:rPr>
        <w:t>Option 1</w:t>
      </w:r>
      <w:r w:rsidRPr="003443F5">
        <w:rPr>
          <w:lang w:eastAsia="sv-SE"/>
        </w:rPr>
        <w:t xml:space="preserve"> Cell DTX/DRX configuration is provided per Serving Cell with the following restrictions:</w:t>
      </w:r>
    </w:p>
    <w:p w14:paraId="0161EE3F" w14:textId="77777777" w:rsidR="006A09CB" w:rsidRPr="003443F5" w:rsidRDefault="006A09CB" w:rsidP="006A09CB">
      <w:pPr>
        <w:pStyle w:val="Doc-text2"/>
        <w:rPr>
          <w:rFonts w:eastAsia="SimSun"/>
          <w:kern w:val="2"/>
          <w:lang w:eastAsia="sv-SE"/>
        </w:rPr>
      </w:pPr>
      <w:r w:rsidRPr="003443F5">
        <w:rPr>
          <w:rFonts w:eastAsia="SimSun"/>
          <w:kern w:val="2"/>
          <w:lang w:eastAsia="sv-SE"/>
        </w:rPr>
        <w:t xml:space="preserve">- The UE will not be required to follow more than 2 active patterns of cell DTX/DRX, regardless of the number of servings cells. </w:t>
      </w:r>
    </w:p>
    <w:p w14:paraId="24FD94D2" w14:textId="77777777" w:rsidR="006A09CB" w:rsidRPr="003443F5" w:rsidRDefault="006A09CB" w:rsidP="006A09CB">
      <w:pPr>
        <w:pStyle w:val="Doc-text2"/>
        <w:rPr>
          <w:rFonts w:eastAsia="SimSun"/>
          <w:kern w:val="2"/>
          <w:lang w:eastAsia="sv-SE"/>
        </w:rPr>
      </w:pPr>
      <w:r w:rsidRPr="003443F5">
        <w:rPr>
          <w:rFonts w:eastAsia="SimSun"/>
          <w:kern w:val="2"/>
          <w:lang w:eastAsia="sv-SE"/>
        </w:rPr>
        <w:t xml:space="preserve">- The two configured active patterns should be aligned, i.e. one periodicity is an integer multiple of the other. </w:t>
      </w:r>
    </w:p>
    <w:p w14:paraId="2F42FD08" w14:textId="77777777" w:rsidR="006A09CB" w:rsidRPr="003443F5" w:rsidRDefault="006A09CB" w:rsidP="006A09CB">
      <w:pPr>
        <w:pStyle w:val="Doc-text2"/>
        <w:rPr>
          <w:lang w:eastAsia="sv-SE"/>
        </w:rPr>
      </w:pPr>
      <w:r w:rsidRPr="003443F5">
        <w:rPr>
          <w:u w:val="single"/>
          <w:lang w:eastAsia="sv-SE"/>
        </w:rPr>
        <w:t>Option 2</w:t>
      </w:r>
      <w:r w:rsidRPr="003443F5">
        <w:rPr>
          <w:lang w:eastAsia="sv-SE"/>
        </w:rPr>
        <w:t xml:space="preserve"> Cell DTX/DRX configuration is provided per MAC entity with the following remarks:</w:t>
      </w:r>
    </w:p>
    <w:p w14:paraId="37F1D87D" w14:textId="77777777" w:rsidR="006A09CB" w:rsidRPr="003443F5" w:rsidRDefault="006A09CB" w:rsidP="006A09CB">
      <w:pPr>
        <w:pStyle w:val="Doc-text2"/>
        <w:rPr>
          <w:rFonts w:eastAsia="SimSun"/>
          <w:kern w:val="2"/>
          <w:lang w:eastAsia="sv-SE"/>
        </w:rPr>
      </w:pPr>
      <w:r w:rsidRPr="003443F5">
        <w:rPr>
          <w:rFonts w:eastAsia="SimSun"/>
          <w:kern w:val="2"/>
          <w:lang w:eastAsia="sv-SE"/>
        </w:rPr>
        <w:t>The NW can configure the UE with a secondary configuration that can be used with cells configured with a secondary C-DRX group.</w:t>
      </w:r>
    </w:p>
    <w:p w14:paraId="540AF48F" w14:textId="77777777" w:rsidR="006A09CB" w:rsidRPr="003443F5" w:rsidRDefault="006A09CB" w:rsidP="006A09CB">
      <w:pPr>
        <w:pStyle w:val="Doc-text2"/>
        <w:rPr>
          <w:rFonts w:eastAsia="SimSun"/>
          <w:kern w:val="2"/>
          <w:lang w:eastAsia="sv-SE"/>
        </w:rPr>
      </w:pPr>
    </w:p>
    <w:p w14:paraId="4354FC7F" w14:textId="77777777" w:rsidR="006A09CB" w:rsidRPr="003443F5" w:rsidRDefault="006A09CB" w:rsidP="006A09CB">
      <w:pPr>
        <w:pStyle w:val="Doc-text2"/>
        <w:rPr>
          <w:rFonts w:eastAsia="SimSun"/>
          <w:kern w:val="2"/>
          <w:lang w:eastAsia="sv-SE"/>
        </w:rPr>
      </w:pPr>
      <w:r w:rsidRPr="003443F5">
        <w:rPr>
          <w:rFonts w:eastAsia="SimSun"/>
          <w:kern w:val="2"/>
          <w:lang w:eastAsia="sv-SE"/>
        </w:rPr>
        <w:t xml:space="preserve">Discussion </w:t>
      </w:r>
    </w:p>
    <w:p w14:paraId="2E677937"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CATT has some concerns with the Option 2 and don’t see the problem with implementation.  Also option two seems to link the C-DRX and DTX/DRX.  ZTE supports CATT</w:t>
      </w:r>
    </w:p>
    <w:p w14:paraId="52A20E18"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CMCC has some doubt with Option 2 for the coverage frequency.   KDDI also is concerned that option 2 will limit network deployments.  </w:t>
      </w:r>
    </w:p>
    <w:p w14:paraId="2E0383C4" w14:textId="77777777" w:rsidR="006A09CB" w:rsidRPr="003443F5" w:rsidRDefault="006A09CB" w:rsidP="006A09CB">
      <w:pPr>
        <w:pStyle w:val="Doc-text2"/>
        <w:rPr>
          <w:rFonts w:eastAsia="SimSun"/>
          <w:kern w:val="2"/>
          <w:lang w:eastAsia="sv-SE"/>
        </w:rPr>
      </w:pPr>
    </w:p>
    <w:p w14:paraId="57E2AFE6"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Qualcomm is still not convinced that we need to have different configurations for different cells and option 2 works well as is.   Samsung also has some concerns with option 2. </w:t>
      </w:r>
    </w:p>
    <w:p w14:paraId="2E82DF26"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Vivo is concerned with option 1.  Oppo thinks option 2 provides better configuration. </w:t>
      </w:r>
    </w:p>
    <w:p w14:paraId="6DB7916A"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NEC is concerned that the secondary DRX group is linked to FR2 and operators want different DRX groups with the same FR1.</w:t>
      </w:r>
    </w:p>
    <w:p w14:paraId="36527CD4"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Vodafone asks how after does it happen that we have a UE using FR1+FR2 and you want to activate DTX/DRX.    Qualcomm points out that using CA it is usually to increase capacity.  The issue is that PDCCH monitoring is per MAC entity and changing it to per serving cell is a big implementation change.   Can we make option 2 work to allow the flexibility</w:t>
      </w:r>
    </w:p>
    <w:p w14:paraId="158BAB75"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Nokia thinks that we should not start with option 2.  </w:t>
      </w:r>
    </w:p>
    <w:p w14:paraId="2A3D6433"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Xiaomi thinks that we should move forward with option 2 as option 1 has a lot of UE implementation impacts.  </w:t>
      </w:r>
    </w:p>
    <w:p w14:paraId="1039B0F4"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CATT asks if it closes the issue with multiple DTX/DRX patterns</w:t>
      </w:r>
    </w:p>
    <w:p w14:paraId="10462B81"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Intel thinks that NES is a network energy saving </w:t>
      </w:r>
    </w:p>
    <w:p w14:paraId="6EFFA371" w14:textId="77777777" w:rsidR="006A09CB" w:rsidRPr="003443F5" w:rsidRDefault="006A09CB" w:rsidP="006A09CB">
      <w:pPr>
        <w:pStyle w:val="Doc-text2"/>
        <w:rPr>
          <w:rFonts w:eastAsia="SimSun"/>
          <w:kern w:val="2"/>
          <w:lang w:eastAsia="sv-SE"/>
        </w:rPr>
      </w:pPr>
      <w:r w:rsidRPr="003443F5">
        <w:rPr>
          <w:rFonts w:eastAsia="SimSun"/>
          <w:kern w:val="2"/>
          <w:lang w:eastAsia="sv-SE"/>
        </w:rPr>
        <w:t>-</w:t>
      </w:r>
      <w:r w:rsidRPr="003443F5">
        <w:rPr>
          <w:rFonts w:eastAsia="SimSun"/>
          <w:kern w:val="2"/>
          <w:lang w:eastAsia="sv-SE"/>
        </w:rPr>
        <w:tab/>
        <w:t xml:space="preserve">InterDigital suggest to have something in between option 1 and option 2.  From PDCCH monitoring perspective the UE monitors per MAC entity but the DTX pattern can be configured per serving.  </w:t>
      </w:r>
    </w:p>
    <w:p w14:paraId="602E0D00" w14:textId="77777777" w:rsidR="006A09CB" w:rsidRPr="003443F5" w:rsidRDefault="006A09CB" w:rsidP="006A09CB">
      <w:pPr>
        <w:pStyle w:val="Doc-text2"/>
        <w:rPr>
          <w:rFonts w:eastAsia="SimSun"/>
          <w:kern w:val="2"/>
          <w:lang w:eastAsia="sv-SE"/>
        </w:rPr>
      </w:pPr>
      <w:r w:rsidRPr="003443F5">
        <w:rPr>
          <w:rFonts w:eastAsia="SimSun"/>
          <w:kern w:val="2"/>
          <w:lang w:eastAsia="sv-SE"/>
        </w:rPr>
        <w:t>=&gt;</w:t>
      </w:r>
      <w:r w:rsidRPr="003443F5">
        <w:rPr>
          <w:rFonts w:eastAsia="SimSun"/>
          <w:kern w:val="2"/>
          <w:lang w:eastAsia="sv-SE"/>
        </w:rPr>
        <w:tab/>
        <w:t>Noted</w:t>
      </w:r>
    </w:p>
    <w:p w14:paraId="61B5A904" w14:textId="77777777" w:rsidR="006A09CB" w:rsidRPr="00126D13" w:rsidRDefault="006A09CB" w:rsidP="006A09CB">
      <w:pPr>
        <w:pStyle w:val="Doc-text2"/>
        <w:rPr>
          <w:rFonts w:eastAsia="SimSun"/>
          <w:kern w:val="2"/>
          <w:sz w:val="21"/>
          <w:szCs w:val="21"/>
          <w:lang w:eastAsia="sv-SE"/>
        </w:rPr>
      </w:pPr>
    </w:p>
    <w:p w14:paraId="1121ED80" w14:textId="77777777" w:rsidR="006A09CB" w:rsidRPr="00126D13" w:rsidRDefault="006A09CB" w:rsidP="006A09CB">
      <w:pPr>
        <w:pStyle w:val="EmailDiscussion"/>
        <w:overflowPunct/>
        <w:autoSpaceDE/>
        <w:autoSpaceDN/>
        <w:adjustRightInd/>
        <w:ind w:left="1619" w:hanging="360"/>
        <w:textAlignment w:val="auto"/>
        <w:rPr>
          <w:lang w:eastAsia="sv-SE"/>
        </w:rPr>
      </w:pPr>
      <w:r w:rsidRPr="00126D13">
        <w:rPr>
          <w:lang w:eastAsia="sv-SE"/>
        </w:rPr>
        <w:t>[AT123bis][003][NES] Offline discussion  (InterDigital)</w:t>
      </w:r>
    </w:p>
    <w:p w14:paraId="5DA10251" w14:textId="77777777" w:rsidR="006A09CB" w:rsidRPr="00126D13" w:rsidRDefault="006A09CB" w:rsidP="006A09CB">
      <w:pPr>
        <w:pStyle w:val="EmailDiscussion2"/>
        <w:ind w:left="1619" w:firstLine="0"/>
        <w:rPr>
          <w:lang w:val="en-US" w:eastAsia="sv-SE"/>
        </w:rPr>
      </w:pPr>
      <w:r w:rsidRPr="00126D13">
        <w:rPr>
          <w:lang w:val="en-US" w:eastAsia="sv-SE"/>
        </w:rPr>
        <w:t>Scope:  Discuss the two options 2 and find an agreeble proposal to address the issues raised (minimize UE complexity while allowing some network flexibility to configure two different patterns within FR1)</w:t>
      </w:r>
    </w:p>
    <w:p w14:paraId="04E2CDD2" w14:textId="77777777" w:rsidR="006A09CB" w:rsidRPr="00126D13" w:rsidRDefault="006A09CB" w:rsidP="006A09CB">
      <w:pPr>
        <w:pStyle w:val="EmailDiscussion2"/>
        <w:rPr>
          <w:lang w:eastAsia="sv-SE"/>
        </w:rPr>
      </w:pPr>
      <w:r w:rsidRPr="00126D13">
        <w:rPr>
          <w:lang w:val="en-US" w:eastAsia="sv-SE"/>
        </w:rPr>
        <w:lastRenderedPageBreak/>
        <w:tab/>
      </w:r>
      <w:r w:rsidRPr="00126D13">
        <w:rPr>
          <w:lang w:eastAsia="sv-SE"/>
        </w:rPr>
        <w:t>Intended outcome: Agreeable proposal for Wednesday</w:t>
      </w:r>
    </w:p>
    <w:p w14:paraId="0BFEB674" w14:textId="77777777" w:rsidR="006A09CB" w:rsidRPr="00126D13" w:rsidRDefault="006A09CB" w:rsidP="006A09CB">
      <w:pPr>
        <w:pStyle w:val="EmailDiscussion2"/>
        <w:rPr>
          <w:lang w:eastAsia="sv-SE"/>
        </w:rPr>
      </w:pPr>
      <w:r w:rsidRPr="00126D13">
        <w:rPr>
          <w:lang w:eastAsia="sv-SE"/>
        </w:rPr>
        <w:tab/>
        <w:t xml:space="preserve">Deadline:  Wednesday 12-10-2023 </w:t>
      </w:r>
    </w:p>
    <w:p w14:paraId="45AA265B" w14:textId="77777777" w:rsidR="006A09CB" w:rsidRPr="00126D13" w:rsidRDefault="006A09CB" w:rsidP="006A09CB">
      <w:pPr>
        <w:pStyle w:val="EmailDiscussion2"/>
        <w:rPr>
          <w:lang w:eastAsia="sv-SE"/>
        </w:rPr>
      </w:pPr>
    </w:p>
    <w:p w14:paraId="2B8E3CF6" w14:textId="67ED8DF3" w:rsidR="006A09CB" w:rsidRPr="00126D13" w:rsidRDefault="006A09CB" w:rsidP="006A09CB">
      <w:pPr>
        <w:pStyle w:val="Doc-title"/>
      </w:pPr>
      <w:r w:rsidRPr="00126D13">
        <w:t>R2-2311285</w:t>
      </w:r>
      <w:r w:rsidRPr="00126D13">
        <w:tab/>
        <w:t>Summary of [AT123bis][003][NES] Offline discussion  (InterDigital)</w:t>
      </w:r>
      <w:r w:rsidRPr="00126D13">
        <w:tab/>
        <w:t>InterDigital</w:t>
      </w:r>
      <w:r w:rsidRPr="00126D13">
        <w:tab/>
        <w:t>discussion</w:t>
      </w:r>
      <w:r w:rsidRPr="00126D13">
        <w:tab/>
        <w:t>Rel-18</w:t>
      </w:r>
      <w:r w:rsidRPr="00126D13">
        <w:tab/>
        <w:t>Netw_Energy_NR-Core</w:t>
      </w:r>
    </w:p>
    <w:p w14:paraId="0AC58349" w14:textId="77777777" w:rsidR="006A09CB" w:rsidRPr="00126D13" w:rsidRDefault="006A09CB" w:rsidP="006A09CB">
      <w:pPr>
        <w:pStyle w:val="Doc-text2"/>
      </w:pPr>
      <w:r w:rsidRPr="00126D13">
        <w:t>=&gt;</w:t>
      </w:r>
      <w:r w:rsidRPr="00126D13">
        <w:tab/>
        <w:t>Noted</w:t>
      </w:r>
    </w:p>
    <w:p w14:paraId="564A39CC" w14:textId="77777777" w:rsidR="006A09CB" w:rsidRPr="00126D13" w:rsidRDefault="006A09CB" w:rsidP="006A09CB">
      <w:pPr>
        <w:pStyle w:val="EmailDiscussion2"/>
        <w:rPr>
          <w:lang w:eastAsia="sv-SE"/>
        </w:rPr>
      </w:pPr>
    </w:p>
    <w:p w14:paraId="78981C60" w14:textId="77777777" w:rsidR="006A09CB" w:rsidRPr="00126D13" w:rsidRDefault="006A09CB" w:rsidP="006A09CB">
      <w:pPr>
        <w:pStyle w:val="EmailDiscussion2"/>
        <w:ind w:left="0" w:firstLine="0"/>
        <w:rPr>
          <w:b/>
          <w:bCs/>
          <w:lang w:eastAsia="sv-SE"/>
        </w:rPr>
      </w:pPr>
    </w:p>
    <w:tbl>
      <w:tblPr>
        <w:tblStyle w:val="TableGrid"/>
        <w:tblW w:w="0" w:type="auto"/>
        <w:tblLook w:val="04A0" w:firstRow="1" w:lastRow="0" w:firstColumn="1" w:lastColumn="0" w:noHBand="0" w:noVBand="1"/>
      </w:tblPr>
      <w:tblGrid>
        <w:gridCol w:w="10194"/>
      </w:tblGrid>
      <w:tr w:rsidR="006A09CB" w:rsidRPr="00126D13" w14:paraId="5A6C6768" w14:textId="77777777" w:rsidTr="00A513B4">
        <w:tc>
          <w:tcPr>
            <w:tcW w:w="10194" w:type="dxa"/>
          </w:tcPr>
          <w:p w14:paraId="7E8583D6" w14:textId="77777777" w:rsidR="006A09CB" w:rsidRPr="003443F5" w:rsidRDefault="006A09CB" w:rsidP="00A513B4">
            <w:pPr>
              <w:pStyle w:val="EmailDiscussion2"/>
              <w:ind w:left="0" w:firstLine="0"/>
              <w:rPr>
                <w:rFonts w:cs="Arial"/>
                <w:b/>
                <w:bCs/>
                <w:lang w:eastAsia="sv-SE"/>
              </w:rPr>
            </w:pPr>
            <w:r w:rsidRPr="003443F5">
              <w:rPr>
                <w:rFonts w:cs="Arial"/>
                <w:b/>
                <w:bCs/>
                <w:lang w:eastAsia="sv-SE"/>
              </w:rPr>
              <w:t>Agreements</w:t>
            </w:r>
          </w:p>
          <w:p w14:paraId="631F9769" w14:textId="77777777" w:rsidR="006A09CB" w:rsidRPr="003443F5" w:rsidRDefault="006A09CB" w:rsidP="006A09CB">
            <w:pPr>
              <w:pStyle w:val="EmailDiscussion2"/>
              <w:numPr>
                <w:ilvl w:val="0"/>
                <w:numId w:val="281"/>
              </w:numPr>
              <w:overflowPunct/>
              <w:autoSpaceDE/>
              <w:autoSpaceDN/>
              <w:adjustRightInd/>
              <w:textAlignment w:val="auto"/>
              <w:rPr>
                <w:rFonts w:cs="Arial"/>
                <w:lang w:eastAsia="sv-SE"/>
              </w:rPr>
            </w:pPr>
            <w:r w:rsidRPr="003443F5">
              <w:rPr>
                <w:rFonts w:cs="Arial"/>
                <w:lang w:eastAsia="sv-SE"/>
              </w:rPr>
              <w:t>Cell DTX/DRX configuration is provided per Serving Cell with the following restrictions:</w:t>
            </w:r>
          </w:p>
          <w:p w14:paraId="4E007BEC" w14:textId="77777777" w:rsidR="006A09CB" w:rsidRPr="003443F5" w:rsidRDefault="006A09CB" w:rsidP="006A09CB">
            <w:pPr>
              <w:pStyle w:val="EmailDiscussion2"/>
              <w:numPr>
                <w:ilvl w:val="0"/>
                <w:numId w:val="240"/>
              </w:numPr>
              <w:overflowPunct/>
              <w:autoSpaceDE/>
              <w:autoSpaceDN/>
              <w:adjustRightInd/>
              <w:textAlignment w:val="auto"/>
              <w:rPr>
                <w:rFonts w:cs="Arial"/>
                <w:lang w:eastAsia="sv-SE"/>
              </w:rPr>
            </w:pPr>
            <w:r w:rsidRPr="003443F5">
              <w:rPr>
                <w:rFonts w:cs="Arial"/>
                <w:lang w:eastAsia="sv-SE"/>
              </w:rPr>
              <w:t xml:space="preserve">A maximum of two cell DTX/DRX patterns can be configured per MAC entity </w:t>
            </w:r>
          </w:p>
          <w:p w14:paraId="039EF257" w14:textId="77777777" w:rsidR="006A09CB" w:rsidRPr="003443F5" w:rsidRDefault="006A09CB" w:rsidP="006A09CB">
            <w:pPr>
              <w:pStyle w:val="EmailDiscussion2"/>
              <w:numPr>
                <w:ilvl w:val="0"/>
                <w:numId w:val="240"/>
              </w:numPr>
              <w:overflowPunct/>
              <w:autoSpaceDE/>
              <w:autoSpaceDN/>
              <w:adjustRightInd/>
              <w:textAlignment w:val="auto"/>
              <w:rPr>
                <w:rFonts w:cs="Arial"/>
                <w:lang w:eastAsia="sv-SE"/>
              </w:rPr>
            </w:pPr>
            <w:r w:rsidRPr="003443F5">
              <w:rPr>
                <w:rFonts w:cs="Arial"/>
                <w:lang w:eastAsia="sv-SE"/>
              </w:rPr>
              <w:t xml:space="preserve">The two configured patterns are aligned, </w:t>
            </w:r>
          </w:p>
          <w:p w14:paraId="03C3B2C6" w14:textId="77777777" w:rsidR="006A09CB" w:rsidRPr="003443F5" w:rsidRDefault="006A09CB" w:rsidP="006A09CB">
            <w:pPr>
              <w:pStyle w:val="EmailDiscussion2"/>
              <w:numPr>
                <w:ilvl w:val="1"/>
                <w:numId w:val="240"/>
              </w:numPr>
              <w:overflowPunct/>
              <w:autoSpaceDE/>
              <w:autoSpaceDN/>
              <w:adjustRightInd/>
              <w:textAlignment w:val="auto"/>
              <w:rPr>
                <w:rFonts w:cs="Arial"/>
                <w:lang w:eastAsia="sv-SE"/>
              </w:rPr>
            </w:pPr>
            <w:r w:rsidRPr="003443F5">
              <w:rPr>
                <w:rFonts w:cs="Arial"/>
                <w:lang w:eastAsia="sv-SE"/>
              </w:rPr>
              <w:t>The start and slot offset are common for the two patterns.</w:t>
            </w:r>
          </w:p>
          <w:p w14:paraId="05AE0E21" w14:textId="77777777" w:rsidR="006A09CB" w:rsidRPr="003443F5" w:rsidRDefault="006A09CB" w:rsidP="006A09CB">
            <w:pPr>
              <w:pStyle w:val="EmailDiscussion2"/>
              <w:numPr>
                <w:ilvl w:val="1"/>
                <w:numId w:val="240"/>
              </w:numPr>
              <w:overflowPunct/>
              <w:autoSpaceDE/>
              <w:autoSpaceDN/>
              <w:adjustRightInd/>
              <w:textAlignment w:val="auto"/>
              <w:rPr>
                <w:rFonts w:cs="Arial"/>
                <w:lang w:eastAsia="sv-SE"/>
              </w:rPr>
            </w:pPr>
            <w:r w:rsidRPr="003443F5">
              <w:rPr>
                <w:rFonts w:cs="Arial"/>
                <w:lang w:eastAsia="sv-SE"/>
              </w:rPr>
              <w:t>one periodicity is an integer multiple of the other.</w:t>
            </w:r>
          </w:p>
          <w:p w14:paraId="0160C44F" w14:textId="77777777" w:rsidR="006A09CB" w:rsidRPr="003443F5" w:rsidRDefault="006A09CB" w:rsidP="00A513B4">
            <w:pPr>
              <w:pStyle w:val="EmailDiscussion2"/>
              <w:rPr>
                <w:rFonts w:cs="Arial"/>
                <w:lang w:eastAsia="sv-SE"/>
              </w:rPr>
            </w:pPr>
          </w:p>
          <w:p w14:paraId="7857C6A4" w14:textId="77777777" w:rsidR="006A09CB" w:rsidRPr="003443F5" w:rsidRDefault="006A09CB" w:rsidP="006A09CB">
            <w:pPr>
              <w:pStyle w:val="ListParagraph"/>
              <w:numPr>
                <w:ilvl w:val="0"/>
                <w:numId w:val="281"/>
              </w:numPr>
              <w:rPr>
                <w:rFonts w:ascii="Arial" w:hAnsi="Arial" w:cs="Arial"/>
                <w:sz w:val="20"/>
                <w:szCs w:val="20"/>
              </w:rPr>
            </w:pPr>
            <w:r w:rsidRPr="003443F5">
              <w:rPr>
                <w:rFonts w:ascii="Arial" w:hAnsi="Arial" w:cs="Arial"/>
                <w:sz w:val="20"/>
                <w:szCs w:val="20"/>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tc>
      </w:tr>
    </w:tbl>
    <w:p w14:paraId="0BC7E078" w14:textId="77777777" w:rsidR="006A09CB" w:rsidRPr="00126D13" w:rsidRDefault="006A09CB" w:rsidP="006A09CB">
      <w:pPr>
        <w:pStyle w:val="EmailDiscussion2"/>
        <w:ind w:left="0" w:firstLine="0"/>
        <w:rPr>
          <w:b/>
          <w:bCs/>
          <w:lang w:eastAsia="sv-SE"/>
        </w:rPr>
      </w:pPr>
    </w:p>
    <w:p w14:paraId="0DFB0D59" w14:textId="77777777" w:rsidR="006A09CB" w:rsidRPr="00126D13" w:rsidRDefault="006A09CB" w:rsidP="006A09CB">
      <w:pPr>
        <w:spacing w:before="0"/>
        <w:rPr>
          <w:b/>
          <w:bCs/>
          <w:u w:val="single"/>
          <w:lang w:eastAsia="zh-CN"/>
        </w:rPr>
      </w:pPr>
    </w:p>
    <w:p w14:paraId="733BDA2F" w14:textId="77777777" w:rsidR="006A09CB" w:rsidRPr="00126D13" w:rsidRDefault="006A09CB" w:rsidP="006A09CB">
      <w:pPr>
        <w:spacing w:before="0"/>
        <w:rPr>
          <w:b/>
          <w:bCs/>
          <w:u w:val="single"/>
          <w:lang w:eastAsia="zh-CN"/>
        </w:rPr>
      </w:pPr>
    </w:p>
    <w:p w14:paraId="5A2E2885" w14:textId="77777777" w:rsidR="006A09CB" w:rsidRPr="00126D13" w:rsidRDefault="006A09CB" w:rsidP="006A09CB">
      <w:pPr>
        <w:spacing w:before="0"/>
        <w:rPr>
          <w:b/>
          <w:bCs/>
        </w:rPr>
      </w:pPr>
      <w:r w:rsidRPr="00126D13">
        <w:rPr>
          <w:b/>
          <w:bCs/>
          <w:u w:val="single"/>
        </w:rPr>
        <w:t>Issue 1-2:</w:t>
      </w:r>
      <w:r w:rsidRPr="00126D13">
        <w:rPr>
          <w:b/>
          <w:bCs/>
        </w:rPr>
        <w:t xml:space="preserve"> Explicit vs implicit activation based on RRC and relation to L1 activation (how UE derives NW L1 capability and is there a need of explicit RRC indication that the NW will use L1).</w:t>
      </w:r>
    </w:p>
    <w:p w14:paraId="37D56270" w14:textId="77777777" w:rsidR="006A09CB" w:rsidRPr="00126D13" w:rsidRDefault="006A09CB" w:rsidP="006A09CB">
      <w:pPr>
        <w:spacing w:before="0"/>
        <w:rPr>
          <w:b/>
          <w:bCs/>
        </w:rPr>
      </w:pPr>
      <w:r w:rsidRPr="00126D13">
        <w:rPr>
          <w:b/>
          <w:bCs/>
        </w:rPr>
        <w:t>[MAC] Issue 1: How RRC-based activation works when L1-based cell DTX/DRX activation is configured.</w:t>
      </w:r>
    </w:p>
    <w:p w14:paraId="102E40A7" w14:textId="1E82864F" w:rsidR="006A09CB" w:rsidRPr="00126D13" w:rsidRDefault="006A09CB" w:rsidP="006A09CB">
      <w:r w:rsidRPr="00126D13">
        <w:t>R2-2310382</w:t>
      </w:r>
      <w:r w:rsidRPr="00126D13">
        <w:tab/>
        <w:t>Discussion on DTX/DRX mechanism</w:t>
      </w:r>
      <w:r w:rsidRPr="00126D13">
        <w:tab/>
        <w:t>OPPO</w:t>
      </w:r>
      <w:r w:rsidRPr="00126D13">
        <w:tab/>
        <w:t>discussion</w:t>
      </w:r>
      <w:r w:rsidRPr="00126D13">
        <w:tab/>
        <w:t>Rel-18</w:t>
      </w:r>
      <w:r w:rsidRPr="00126D13">
        <w:tab/>
        <w:t>Netw_Energy_NR</w:t>
      </w:r>
    </w:p>
    <w:p w14:paraId="5972F19A" w14:textId="77777777" w:rsidR="006A09CB" w:rsidRPr="00126D13" w:rsidRDefault="006A09CB" w:rsidP="006A09CB">
      <w:pPr>
        <w:pStyle w:val="Doc-text2"/>
      </w:pPr>
      <w:r w:rsidRPr="00126D13">
        <w:t>Proposal 6</w:t>
      </w:r>
      <w:r w:rsidRPr="00126D13">
        <w:tab/>
        <w:t>If the RRC parameters for DCI format 2_X are configured, the L1-based cell DTX/DRX activation/deactivation is used. Otherwise, the RRC-based cell DTX/DRX activation/deactivation is used (Linked more to issue 1-3).</w:t>
      </w:r>
    </w:p>
    <w:p w14:paraId="29AB7DDC" w14:textId="77777777" w:rsidR="006A09CB" w:rsidRPr="00126D13" w:rsidRDefault="006A09CB" w:rsidP="006A09CB">
      <w:pPr>
        <w:pStyle w:val="Doc-text2"/>
      </w:pPr>
      <w:r w:rsidRPr="00126D13">
        <w:t>Proposal 7</w:t>
      </w:r>
      <w:r w:rsidRPr="00126D13">
        <w:tab/>
        <w:t>If the RRC parameters for DCI format 2_X are configured, the initial status of the cell DTX/DRX should be set as deactivated.</w:t>
      </w:r>
    </w:p>
    <w:p w14:paraId="33081D64" w14:textId="77777777" w:rsidR="006A09CB" w:rsidRPr="00126D13" w:rsidRDefault="006A09CB" w:rsidP="006A09CB">
      <w:pPr>
        <w:pStyle w:val="Doc-text2"/>
      </w:pPr>
      <w:r w:rsidRPr="00126D13">
        <w:t>=&gt;</w:t>
      </w:r>
      <w:r w:rsidRPr="00126D13">
        <w:tab/>
        <w:t>Noted</w:t>
      </w:r>
    </w:p>
    <w:p w14:paraId="595C4F35" w14:textId="77777777" w:rsidR="006A09CB" w:rsidRPr="00126D13" w:rsidRDefault="006A09CB" w:rsidP="006A09CB">
      <w:pPr>
        <w:spacing w:before="0"/>
        <w:rPr>
          <w:b/>
          <w:bCs/>
          <w:u w:val="single"/>
        </w:rPr>
      </w:pPr>
    </w:p>
    <w:p w14:paraId="455781D7" w14:textId="7B101F05" w:rsidR="006A09CB" w:rsidRPr="00126D13" w:rsidRDefault="006A09CB" w:rsidP="006A09CB">
      <w:pPr>
        <w:pStyle w:val="Doc-title"/>
      </w:pPr>
      <w:r w:rsidRPr="00126D13">
        <w:t>R2-2310077</w:t>
      </w:r>
      <w:r w:rsidRPr="00126D13">
        <w:tab/>
        <w:t>Leftover issues of Cell DTX/DRX</w:t>
      </w:r>
      <w:r w:rsidRPr="00126D13">
        <w:tab/>
        <w:t>CATT, Turkcell</w:t>
      </w:r>
      <w:r w:rsidRPr="00126D13">
        <w:tab/>
        <w:t>discussion</w:t>
      </w:r>
      <w:r w:rsidRPr="00126D13">
        <w:tab/>
        <w:t>Rel-18</w:t>
      </w:r>
      <w:r w:rsidRPr="00126D13">
        <w:tab/>
        <w:t>FS_Netw_Energy_NR</w:t>
      </w:r>
    </w:p>
    <w:p w14:paraId="491CE9ED" w14:textId="77777777" w:rsidR="006A09CB" w:rsidRPr="00126D13" w:rsidRDefault="006A09CB" w:rsidP="006A09CB">
      <w:pPr>
        <w:pStyle w:val="Doc-text2"/>
      </w:pPr>
      <w:r w:rsidRPr="00126D13">
        <w:t>Proposal 9: Introduce 1bit in RRC indicating the cell DTX/DRX is activated or not once configured.</w:t>
      </w:r>
    </w:p>
    <w:p w14:paraId="7546F43F" w14:textId="77777777" w:rsidR="006A09CB" w:rsidRPr="00126D13" w:rsidRDefault="006A09CB" w:rsidP="006A09CB">
      <w:pPr>
        <w:pStyle w:val="Doc-text2"/>
      </w:pPr>
      <w:r w:rsidRPr="00126D13">
        <w:t>=&gt;</w:t>
      </w:r>
      <w:r w:rsidRPr="00126D13">
        <w:tab/>
        <w:t>Noted</w:t>
      </w:r>
    </w:p>
    <w:p w14:paraId="3E151C35" w14:textId="77777777" w:rsidR="006A09CB" w:rsidRPr="00126D13" w:rsidRDefault="006A09CB" w:rsidP="006A09CB">
      <w:pPr>
        <w:pStyle w:val="Doc-text2"/>
      </w:pPr>
    </w:p>
    <w:p w14:paraId="4AE7F8E4" w14:textId="77777777" w:rsidR="006A09CB" w:rsidRPr="00126D13" w:rsidRDefault="006A09CB" w:rsidP="006A09CB">
      <w:pPr>
        <w:pStyle w:val="Doc-text2"/>
      </w:pPr>
      <w:r w:rsidRPr="00126D13">
        <w:t>Discussion implicit vs. explicit indication</w:t>
      </w:r>
    </w:p>
    <w:p w14:paraId="40442249" w14:textId="77777777" w:rsidR="006A09CB" w:rsidRPr="00126D13" w:rsidRDefault="006A09CB" w:rsidP="006A09CB">
      <w:pPr>
        <w:pStyle w:val="Doc-text2"/>
        <w:rPr>
          <w:i/>
          <w:iCs/>
          <w:lang w:val="en-US"/>
        </w:rPr>
      </w:pPr>
      <w:r w:rsidRPr="00126D13">
        <w:rPr>
          <w:i/>
          <w:iCs/>
          <w:lang w:val="en-US"/>
        </w:rPr>
        <w:t xml:space="preserve">Option 1: Initial status of DTX/DRX dependent on presence of DRX format_2X configuration </w:t>
      </w:r>
    </w:p>
    <w:p w14:paraId="10E43419" w14:textId="77777777" w:rsidR="006A09CB" w:rsidRPr="00126D13" w:rsidRDefault="006A09CB" w:rsidP="006A09CB">
      <w:pPr>
        <w:pStyle w:val="Doc-text2"/>
        <w:rPr>
          <w:i/>
          <w:iCs/>
          <w:lang w:val="en-US"/>
        </w:rPr>
      </w:pPr>
      <w:r w:rsidRPr="00126D13">
        <w:rPr>
          <w:i/>
          <w:iCs/>
          <w:lang w:val="en-US"/>
        </w:rPr>
        <w:t xml:space="preserve">Option 2: explicit bit in RRC indicating </w:t>
      </w:r>
    </w:p>
    <w:p w14:paraId="1DAF53F0" w14:textId="77777777" w:rsidR="006A09CB" w:rsidRPr="00126D13" w:rsidRDefault="006A09CB" w:rsidP="006A09CB">
      <w:pPr>
        <w:pStyle w:val="Doc-text2"/>
        <w:rPr>
          <w:lang w:val="en-US"/>
        </w:rPr>
      </w:pPr>
      <w:r w:rsidRPr="00126D13">
        <w:rPr>
          <w:lang w:val="en-US"/>
        </w:rPr>
        <w:t>-</w:t>
      </w:r>
      <w:r w:rsidRPr="00126D13">
        <w:rPr>
          <w:lang w:val="en-US"/>
        </w:rPr>
        <w:tab/>
        <w:t xml:space="preserve">Lenovo thinks that we can have a 1 bit indication.   Vodafone thinks that option 1 makes sense as if you have this DCI format it means that the network can activate you after the configuration.  </w:t>
      </w:r>
    </w:p>
    <w:p w14:paraId="6A33E225" w14:textId="77777777" w:rsidR="006A09CB" w:rsidRPr="00126D13" w:rsidRDefault="006A09CB" w:rsidP="006A09CB">
      <w:pPr>
        <w:pStyle w:val="Doc-text2"/>
        <w:rPr>
          <w:lang w:val="en-US"/>
        </w:rPr>
      </w:pPr>
      <w:r w:rsidRPr="00126D13">
        <w:rPr>
          <w:lang w:val="en-US"/>
        </w:rPr>
        <w:t>-</w:t>
      </w:r>
      <w:r w:rsidRPr="00126D13">
        <w:rPr>
          <w:lang w:val="en-US"/>
        </w:rPr>
        <w:tab/>
        <w:t xml:space="preserve">BT thinks we are overcomplicating things.  We are only talking about 1 bit, and with option 1 we need to link with L1 and L1 controls all UEs.  It is much simpler to go with 1 bit. </w:t>
      </w:r>
    </w:p>
    <w:p w14:paraId="63779BFA" w14:textId="77777777" w:rsidR="006A09CB" w:rsidRPr="00126D13" w:rsidRDefault="006A09CB" w:rsidP="006A09CB">
      <w:pPr>
        <w:pStyle w:val="Doc-text2"/>
        <w:rPr>
          <w:lang w:val="en-US"/>
        </w:rPr>
      </w:pPr>
      <w:r w:rsidRPr="00126D13">
        <w:rPr>
          <w:lang w:val="en-US"/>
        </w:rPr>
        <w:t>-</w:t>
      </w:r>
      <w:r w:rsidRPr="00126D13">
        <w:rPr>
          <w:lang w:val="en-US"/>
        </w:rPr>
        <w:tab/>
        <w:t xml:space="preserve">Apple prefers option 1 as if we go with option 2 the UE has to monitor both RRC and L1 indication, which is not how it used to be in the past.  </w:t>
      </w:r>
    </w:p>
    <w:p w14:paraId="7EA7AD4B" w14:textId="77777777" w:rsidR="006A09CB" w:rsidRPr="00126D13" w:rsidRDefault="006A09CB" w:rsidP="006A09CB">
      <w:pPr>
        <w:pStyle w:val="Doc-text2"/>
        <w:rPr>
          <w:lang w:val="en-US"/>
        </w:rPr>
      </w:pPr>
      <w:r w:rsidRPr="00126D13">
        <w:rPr>
          <w:lang w:val="en-US"/>
        </w:rPr>
        <w:t>-</w:t>
      </w:r>
      <w:r w:rsidRPr="00126D13">
        <w:rPr>
          <w:lang w:val="en-US"/>
        </w:rPr>
        <w:tab/>
        <w:t xml:space="preserve">Xiaomi thinks that this discussion is dependent on whether the initial RRC state would be deactivated.    </w:t>
      </w:r>
    </w:p>
    <w:p w14:paraId="01B01088" w14:textId="77777777" w:rsidR="006A09CB" w:rsidRPr="00126D13" w:rsidRDefault="006A09CB" w:rsidP="006A09CB">
      <w:pPr>
        <w:pStyle w:val="Doc-text2"/>
        <w:rPr>
          <w:lang w:val="en-US"/>
        </w:rPr>
      </w:pPr>
      <w:r w:rsidRPr="00126D13">
        <w:rPr>
          <w:lang w:val="en-US"/>
        </w:rPr>
        <w:t>-</w:t>
      </w:r>
      <w:r w:rsidRPr="00126D13">
        <w:rPr>
          <w:lang w:val="en-US"/>
        </w:rPr>
        <w:tab/>
        <w:t xml:space="preserve">Vodafone ask how the L1 indication would be sent and whether repetition would happen for the L1 activation.  </w:t>
      </w:r>
    </w:p>
    <w:p w14:paraId="5A76F5AA" w14:textId="77777777" w:rsidR="006A09CB" w:rsidRPr="00126D13" w:rsidRDefault="006A09CB" w:rsidP="006A09CB">
      <w:pPr>
        <w:pStyle w:val="Doc-text2"/>
        <w:rPr>
          <w:lang w:val="en-US"/>
        </w:rPr>
      </w:pPr>
      <w:r w:rsidRPr="00126D13">
        <w:rPr>
          <w:lang w:val="en-US"/>
        </w:rPr>
        <w:t>-</w:t>
      </w:r>
      <w:r w:rsidRPr="00126D13">
        <w:rPr>
          <w:lang w:val="en-US"/>
        </w:rPr>
        <w:tab/>
        <w:t xml:space="preserve">Nokia indicates that we can use the same as SCell activation/deactivation there is a bit to say whether the configuration is activated or not activated. </w:t>
      </w:r>
    </w:p>
    <w:p w14:paraId="20BB66CF" w14:textId="77777777" w:rsidR="006A09CB" w:rsidRPr="00126D13" w:rsidRDefault="006A09CB" w:rsidP="006A09CB">
      <w:pPr>
        <w:pStyle w:val="Doc-text2"/>
        <w:rPr>
          <w:lang w:val="en-US"/>
        </w:rPr>
      </w:pPr>
      <w:r w:rsidRPr="00126D13">
        <w:rPr>
          <w:lang w:val="en-US"/>
        </w:rPr>
        <w:t>-</w:t>
      </w:r>
      <w:r w:rsidRPr="00126D13">
        <w:rPr>
          <w:lang w:val="en-US"/>
        </w:rPr>
        <w:tab/>
        <w:t xml:space="preserve">LG thinks that we don’t need the explicit indication. </w:t>
      </w:r>
    </w:p>
    <w:p w14:paraId="5063DAD4" w14:textId="77777777" w:rsidR="006A09CB" w:rsidRPr="00126D13" w:rsidRDefault="006A09CB" w:rsidP="006A09CB">
      <w:pPr>
        <w:pStyle w:val="Doc-text2"/>
        <w:rPr>
          <w:lang w:val="en-US"/>
        </w:rPr>
      </w:pPr>
      <w:r w:rsidRPr="00126D13">
        <w:rPr>
          <w:lang w:val="en-US"/>
        </w:rPr>
        <w:t>-</w:t>
      </w:r>
      <w:r w:rsidRPr="00126D13">
        <w:rPr>
          <w:lang w:val="en-US"/>
        </w:rPr>
        <w:tab/>
        <w:t xml:space="preserve">Lenovo explains that if we don’t add this indication, then it forces the network to have to send L1 activation to deactivate.  </w:t>
      </w:r>
    </w:p>
    <w:p w14:paraId="21CEE9BC" w14:textId="77777777" w:rsidR="006A09CB" w:rsidRPr="00126D13" w:rsidRDefault="006A09CB" w:rsidP="006A09CB">
      <w:pPr>
        <w:pStyle w:val="Doc-text2"/>
        <w:rPr>
          <w:lang w:val="en-US"/>
        </w:rPr>
      </w:pPr>
      <w:r w:rsidRPr="00126D13">
        <w:rPr>
          <w:lang w:val="en-US"/>
        </w:rPr>
        <w:t>-</w:t>
      </w:r>
      <w:r w:rsidRPr="00126D13">
        <w:rPr>
          <w:lang w:val="en-US"/>
        </w:rPr>
        <w:tab/>
        <w:t>Qualcomm explains that if we go with 1 bit it would have to be configured serving cell if we have per serving cell configuratoin?</w:t>
      </w:r>
    </w:p>
    <w:p w14:paraId="19E9884C" w14:textId="77777777" w:rsidR="006A09CB" w:rsidRPr="00126D13" w:rsidRDefault="006A09CB" w:rsidP="006A09CB">
      <w:pPr>
        <w:pStyle w:val="Doc-text2"/>
        <w:rPr>
          <w:lang w:val="en-US"/>
        </w:rPr>
      </w:pPr>
    </w:p>
    <w:p w14:paraId="2F1E8B86" w14:textId="77777777" w:rsidR="006A09CB" w:rsidRPr="00126D13" w:rsidRDefault="006A09CB" w:rsidP="006A09CB">
      <w:pPr>
        <w:pStyle w:val="Doc-text2"/>
        <w:rPr>
          <w:b/>
          <w:bCs/>
          <w:u w:val="single"/>
          <w:lang w:val="en-US"/>
        </w:rPr>
      </w:pPr>
    </w:p>
    <w:p w14:paraId="41DB6B32" w14:textId="77777777" w:rsidR="006A09CB" w:rsidRPr="00126D13" w:rsidRDefault="006A09CB" w:rsidP="006A09CB">
      <w:pPr>
        <w:spacing w:before="0"/>
        <w:rPr>
          <w:b/>
          <w:bCs/>
          <w:u w:val="single"/>
          <w:lang w:val="en-US"/>
        </w:rPr>
      </w:pPr>
    </w:p>
    <w:p w14:paraId="19AC3D00" w14:textId="77777777" w:rsidR="006A09CB" w:rsidRPr="00126D13" w:rsidRDefault="006A09CB" w:rsidP="006A09CB">
      <w:pPr>
        <w:spacing w:before="0"/>
        <w:rPr>
          <w:b/>
          <w:bCs/>
        </w:rPr>
      </w:pPr>
      <w:r w:rsidRPr="00126D13">
        <w:rPr>
          <w:b/>
          <w:bCs/>
          <w:u w:val="single"/>
        </w:rPr>
        <w:t>Issue 1-3:</w:t>
      </w:r>
      <w:r w:rsidRPr="00126D13">
        <w:rPr>
          <w:b/>
          <w:bCs/>
        </w:rPr>
        <w:t xml:space="preserve"> Is deactivation by RRC performed only by deconfiguration, or should we have an explicit RRC deactivation without deconfiguration option (to later activate the same configuration by RRC).</w:t>
      </w:r>
    </w:p>
    <w:p w14:paraId="7FACE8AF" w14:textId="28311CDC" w:rsidR="006A09CB" w:rsidRPr="00126D13" w:rsidRDefault="006A09CB" w:rsidP="006A09CB">
      <w:pPr>
        <w:pStyle w:val="Doc-title"/>
      </w:pPr>
      <w:r w:rsidRPr="00126D13">
        <w:lastRenderedPageBreak/>
        <w:t>R2-2309998</w:t>
      </w:r>
      <w:r w:rsidRPr="00126D13">
        <w:tab/>
        <w:t>Discussion on remaining issues of cell DTX and DRX</w:t>
      </w:r>
      <w:r w:rsidRPr="00126D13">
        <w:tab/>
        <w:t>Huawei, HiSilicon</w:t>
      </w:r>
      <w:r w:rsidRPr="00126D13">
        <w:tab/>
        <w:t>discussion</w:t>
      </w:r>
      <w:r w:rsidRPr="00126D13">
        <w:tab/>
        <w:t>Rel-18</w:t>
      </w:r>
      <w:r w:rsidRPr="00126D13">
        <w:tab/>
        <w:t>Netw_Energy_NR-Core</w:t>
      </w:r>
    </w:p>
    <w:p w14:paraId="276790EA" w14:textId="77777777" w:rsidR="006A09CB" w:rsidRPr="00126D13" w:rsidRDefault="006A09CB" w:rsidP="006A09CB">
      <w:pPr>
        <w:pStyle w:val="Doc-text2"/>
        <w:rPr>
          <w:i/>
          <w:iCs/>
        </w:rPr>
      </w:pPr>
      <w:r w:rsidRPr="00126D13">
        <w:rPr>
          <w:i/>
          <w:iCs/>
        </w:rPr>
        <w:t>Proposal 3:</w:t>
      </w:r>
      <w:r w:rsidRPr="00126D13">
        <w:rPr>
          <w:i/>
          <w:iCs/>
        </w:rPr>
        <w:tab/>
        <w:t>Do not introduce an explicit RRC deactivation without deconfiguration.</w:t>
      </w:r>
    </w:p>
    <w:p w14:paraId="4B2F26EA" w14:textId="77777777" w:rsidR="006A09CB" w:rsidRPr="00126D13" w:rsidRDefault="006A09CB" w:rsidP="006A09CB">
      <w:pPr>
        <w:pStyle w:val="Doc-text2"/>
      </w:pPr>
      <w:r w:rsidRPr="00126D13">
        <w:t>-</w:t>
      </w:r>
      <w:r w:rsidRPr="00126D13">
        <w:tab/>
        <w:t xml:space="preserve">Huawei rethought and maybe we can have a 1 bit to activate/deactivate.   Apple explains that RRC processing latency is be higher and whether it is 1 bit or more doesn’t matter.  </w:t>
      </w:r>
    </w:p>
    <w:p w14:paraId="6AF4CAE7" w14:textId="77777777" w:rsidR="006A09CB" w:rsidRPr="00126D13" w:rsidRDefault="006A09CB" w:rsidP="006A09CB">
      <w:pPr>
        <w:pStyle w:val="Doc-text2"/>
      </w:pPr>
      <w:r w:rsidRPr="00126D13">
        <w:t>-</w:t>
      </w:r>
      <w:r w:rsidRPr="00126D13">
        <w:tab/>
        <w:t xml:space="preserve">LG explains that for SCell activation we don’t deactivate/activate by RRC but for PDCP duplication we can.   If we introduce 1 bit why can’t we use it for other purposes.   </w:t>
      </w:r>
    </w:p>
    <w:p w14:paraId="4C18EF56" w14:textId="77777777" w:rsidR="006A09CB" w:rsidRPr="00126D13" w:rsidRDefault="006A09CB" w:rsidP="006A09CB">
      <w:pPr>
        <w:pStyle w:val="Doc-text2"/>
      </w:pPr>
      <w:r w:rsidRPr="00126D13">
        <w:t>-</w:t>
      </w:r>
      <w:r w:rsidRPr="00126D13">
        <w:tab/>
        <w:t xml:space="preserve">Nokia is find to reuse the bit for activation/deactivation by RRC.  </w:t>
      </w:r>
    </w:p>
    <w:p w14:paraId="73A293FA" w14:textId="77777777" w:rsidR="006A09CB" w:rsidRPr="00126D13" w:rsidRDefault="006A09CB" w:rsidP="006A09CB">
      <w:pPr>
        <w:pStyle w:val="Doc-text2"/>
      </w:pPr>
      <w:r w:rsidRPr="00126D13">
        <w:t>-</w:t>
      </w:r>
      <w:r w:rsidRPr="00126D13">
        <w:tab/>
        <w:t xml:space="preserve">Qualcomm is fine with the agreement to not have dynamic activation/activation. </w:t>
      </w:r>
    </w:p>
    <w:p w14:paraId="3F13C094" w14:textId="77777777" w:rsidR="006A09CB" w:rsidRPr="00126D13" w:rsidRDefault="006A09CB" w:rsidP="006A09CB">
      <w:pPr>
        <w:pStyle w:val="Doc-text2"/>
      </w:pPr>
      <w:r w:rsidRPr="00126D13">
        <w:t>-</w:t>
      </w:r>
      <w:r w:rsidRPr="00126D13">
        <w:tab/>
        <w:t>Intel doesn’t see any reason why we need RRC configuration to activate/deactivate</w:t>
      </w:r>
    </w:p>
    <w:p w14:paraId="73CFB0D3" w14:textId="77777777" w:rsidR="006A09CB" w:rsidRPr="00126D13" w:rsidRDefault="006A09CB" w:rsidP="006A09CB">
      <w:pPr>
        <w:pStyle w:val="Doc-text2"/>
      </w:pPr>
      <w:r w:rsidRPr="00126D13">
        <w:t>=&gt;</w:t>
      </w:r>
      <w:r w:rsidRPr="00126D13">
        <w:tab/>
        <w:t>Noted</w:t>
      </w:r>
    </w:p>
    <w:p w14:paraId="01BF7E4D" w14:textId="77777777" w:rsidR="006A09CB" w:rsidRPr="00126D13" w:rsidRDefault="006A09CB" w:rsidP="006A09CB">
      <w:pPr>
        <w:pStyle w:val="Doc-text2"/>
        <w:rPr>
          <w:lang w:val="en-US"/>
        </w:rPr>
      </w:pPr>
    </w:p>
    <w:p w14:paraId="2A5CF5F7" w14:textId="77777777" w:rsidR="006A09CB" w:rsidRPr="00126D13" w:rsidRDefault="006A09CB" w:rsidP="006A09CB">
      <w:pPr>
        <w:spacing w:before="0"/>
        <w:rPr>
          <w:b/>
          <w:bCs/>
          <w:u w:val="single"/>
        </w:rPr>
      </w:pPr>
    </w:p>
    <w:p w14:paraId="4B54BBBB" w14:textId="77777777" w:rsidR="006A09CB" w:rsidRPr="00126D13" w:rsidRDefault="006A09CB" w:rsidP="006A09CB">
      <w:pPr>
        <w:spacing w:before="0"/>
        <w:rPr>
          <w:b/>
          <w:bCs/>
        </w:rPr>
      </w:pPr>
      <w:r w:rsidRPr="00126D13">
        <w:rPr>
          <w:b/>
          <w:bCs/>
          <w:u w:val="single"/>
        </w:rPr>
        <w:t>Issue 1-4:</w:t>
      </w:r>
      <w:r w:rsidRPr="00126D13">
        <w:rPr>
          <w:b/>
          <w:bCs/>
        </w:rPr>
        <w:t xml:space="preserve"> Is the stage 3 alignment description needed. </w:t>
      </w:r>
    </w:p>
    <w:p w14:paraId="0CB2CBDB" w14:textId="6C94E5A8" w:rsidR="006A09CB" w:rsidRPr="00126D13" w:rsidRDefault="006A09CB" w:rsidP="006A09CB">
      <w:pPr>
        <w:rPr>
          <w:color w:val="AEAAAA" w:themeColor="background2" w:themeShade="BF"/>
        </w:rPr>
      </w:pPr>
      <w:r w:rsidRPr="00126D13">
        <w:t>R2-2310956</w:t>
      </w:r>
      <w:r w:rsidRPr="00126D13">
        <w:tab/>
        <w:t>Cell DTX-DRX Mechanism</w:t>
      </w:r>
      <w:r w:rsidRPr="00126D13">
        <w:tab/>
        <w:t>Qualcomm Incorporated</w:t>
      </w:r>
      <w:r w:rsidRPr="00126D13">
        <w:tab/>
        <w:t>discussion</w:t>
      </w:r>
    </w:p>
    <w:p w14:paraId="424338A5" w14:textId="77777777" w:rsidR="006A09CB" w:rsidRPr="00126D13" w:rsidRDefault="006A09CB" w:rsidP="006A09CB">
      <w:pPr>
        <w:pStyle w:val="Doc-text2"/>
      </w:pPr>
      <w:r w:rsidRPr="00126D13">
        <w:t>Proposal 5: The rule that the Cell DTX cycle periodicity is an integer multiple of C-DRX long cycle periodicity, or vice versa, is part of the stage 3 Cell DTX configuration. The Cell DTX periodicity field values are relative integer multiples P of C-DRX long cycles, not absolute millisecond values.</w:t>
      </w:r>
    </w:p>
    <w:p w14:paraId="27E0F29A" w14:textId="77777777" w:rsidR="006A09CB" w:rsidRPr="00126D13" w:rsidRDefault="006A09CB" w:rsidP="006A09CB">
      <w:pPr>
        <w:pStyle w:val="Doc-text2"/>
      </w:pPr>
      <w:r w:rsidRPr="00126D13">
        <w:t>=&gt;</w:t>
      </w:r>
      <w:r w:rsidRPr="00126D13">
        <w:tab/>
        <w:t>Noted</w:t>
      </w:r>
    </w:p>
    <w:p w14:paraId="7BC7BD8E" w14:textId="243BED30" w:rsidR="006A09CB" w:rsidRPr="00126D13" w:rsidRDefault="006A09CB" w:rsidP="006A09CB">
      <w:pPr>
        <w:pStyle w:val="Doc-title"/>
      </w:pPr>
      <w:r w:rsidRPr="00126D13">
        <w:t>R2-2310553</w:t>
      </w:r>
      <w:r w:rsidRPr="00126D13">
        <w:tab/>
        <w:t>Remaining issues of Cell DTXDRX</w:t>
      </w:r>
      <w:r w:rsidRPr="00126D13">
        <w:tab/>
        <w:t>ZTE Corporation, Sanechips</w:t>
      </w:r>
      <w:r w:rsidRPr="00126D13">
        <w:tab/>
        <w:t>discussion</w:t>
      </w:r>
      <w:r w:rsidRPr="00126D13">
        <w:tab/>
        <w:t>Rel-18</w:t>
      </w:r>
      <w:r w:rsidRPr="00126D13">
        <w:tab/>
        <w:t>Netw_Energy_NR-Core</w:t>
      </w:r>
    </w:p>
    <w:p w14:paraId="38BFF8F5" w14:textId="77777777" w:rsidR="006A09CB" w:rsidRPr="00126D13" w:rsidRDefault="006A09CB" w:rsidP="006A09CB">
      <w:pPr>
        <w:pStyle w:val="Doc-text2"/>
      </w:pPr>
      <w:r w:rsidRPr="00126D13">
        <w:t>Proposal 4: There is no need to specify in stage 3 that the cell DTX/DRX and C-DRX periodicity should be multiple of each other. The configuration is still up to NW implementation</w:t>
      </w:r>
    </w:p>
    <w:p w14:paraId="37BE98F5" w14:textId="77777777" w:rsidR="006A09CB" w:rsidRPr="00126D13" w:rsidRDefault="006A09CB" w:rsidP="006A09CB">
      <w:pPr>
        <w:pStyle w:val="Doc-text2"/>
      </w:pPr>
      <w:r w:rsidRPr="00126D13">
        <w:t>=&gt;</w:t>
      </w:r>
      <w:r w:rsidRPr="00126D13">
        <w:tab/>
        <w:t>Noted</w:t>
      </w:r>
    </w:p>
    <w:p w14:paraId="25FED38F" w14:textId="77777777" w:rsidR="006A09CB" w:rsidRPr="00126D13" w:rsidRDefault="006A09CB" w:rsidP="006A09CB">
      <w:pPr>
        <w:pStyle w:val="Doc-text2"/>
      </w:pPr>
    </w:p>
    <w:p w14:paraId="3C06E5A6" w14:textId="77777777" w:rsidR="006A09CB" w:rsidRPr="00126D13" w:rsidRDefault="006A09CB" w:rsidP="006A09CB">
      <w:pPr>
        <w:pStyle w:val="Doc-text2"/>
        <w:rPr>
          <w:i/>
          <w:iCs/>
        </w:rPr>
      </w:pPr>
      <w:r w:rsidRPr="00126D13">
        <w:rPr>
          <w:i/>
          <w:iCs/>
        </w:rPr>
        <w:t>Discussion</w:t>
      </w:r>
    </w:p>
    <w:p w14:paraId="6FA4DCD4" w14:textId="77777777" w:rsidR="006A09CB" w:rsidRPr="00126D13" w:rsidRDefault="006A09CB" w:rsidP="006A09CB">
      <w:pPr>
        <w:pStyle w:val="Doc-text2"/>
      </w:pPr>
      <w:r w:rsidRPr="00126D13">
        <w:t>-</w:t>
      </w:r>
      <w:r w:rsidRPr="00126D13">
        <w:tab/>
        <w:t>Huawei suggest to add a sentence in the field description.  Nokia thinks that stage 2 is sufficient and it is already in stage 3</w:t>
      </w:r>
    </w:p>
    <w:p w14:paraId="22B8B4D1" w14:textId="77777777" w:rsidR="006A09CB" w:rsidRPr="00126D13" w:rsidRDefault="006A09CB" w:rsidP="006A09CB">
      <w:pPr>
        <w:pStyle w:val="Doc-text2"/>
      </w:pPr>
      <w:r w:rsidRPr="00126D13">
        <w:t>-</w:t>
      </w:r>
      <w:r w:rsidRPr="00126D13">
        <w:tab/>
        <w:t xml:space="preserve">Nokia thinks that the network doesn’t need to align, if it doesn’t it doesn’t impact specification. Qualcomm explains that it impacts UE implementation. </w:t>
      </w:r>
    </w:p>
    <w:p w14:paraId="22FD7CE3" w14:textId="77777777" w:rsidR="006A09CB" w:rsidRPr="00126D13" w:rsidRDefault="006A09CB" w:rsidP="006A09CB">
      <w:pPr>
        <w:pStyle w:val="Doc-text2"/>
      </w:pPr>
      <w:r w:rsidRPr="00126D13">
        <w:t>=&gt;</w:t>
      </w:r>
      <w:r w:rsidRPr="00126D13">
        <w:tab/>
        <w:t>Rapporteur will specify the alignment in the field description in his CR</w:t>
      </w:r>
    </w:p>
    <w:p w14:paraId="71ACC476" w14:textId="77777777" w:rsidR="006A09CB" w:rsidRPr="00126D13" w:rsidRDefault="006A09CB" w:rsidP="006A09CB">
      <w:pPr>
        <w:spacing w:before="0"/>
        <w:rPr>
          <w:b/>
          <w:bCs/>
        </w:rPr>
      </w:pPr>
    </w:p>
    <w:p w14:paraId="0BF9E552" w14:textId="77777777" w:rsidR="006A09CB" w:rsidRPr="00126D13" w:rsidRDefault="006A09CB" w:rsidP="006A09CB">
      <w:pPr>
        <w:spacing w:before="0"/>
        <w:rPr>
          <w:b/>
          <w:bCs/>
        </w:rPr>
      </w:pPr>
      <w:r w:rsidRPr="00126D13">
        <w:rPr>
          <w:b/>
          <w:bCs/>
          <w:u w:val="single"/>
        </w:rPr>
        <w:t>Issue 1-5:</w:t>
      </w:r>
      <w:r w:rsidRPr="00126D13">
        <w:rPr>
          <w:b/>
          <w:bCs/>
        </w:rPr>
        <w:t xml:space="preserve"> Whether the start offset (and slot offset) configuration should be the same for cell DTX and cell DRX.</w:t>
      </w:r>
    </w:p>
    <w:p w14:paraId="0CDF3769" w14:textId="534675B7" w:rsidR="006A09CB" w:rsidRPr="00126D13" w:rsidRDefault="006A09CB" w:rsidP="006A09CB">
      <w:pPr>
        <w:pStyle w:val="Doc-title"/>
      </w:pPr>
      <w:r w:rsidRPr="00126D13">
        <w:t>R2-2310290</w:t>
      </w:r>
      <w:r w:rsidRPr="00126D13">
        <w:tab/>
        <w:t>Remaining key open issues of Cell DTX / DRX</w:t>
      </w:r>
      <w:r w:rsidRPr="00126D13">
        <w:tab/>
        <w:t>Apple</w:t>
      </w:r>
      <w:r w:rsidRPr="00126D13">
        <w:tab/>
        <w:t>discussion</w:t>
      </w:r>
      <w:r w:rsidRPr="00126D13">
        <w:tab/>
        <w:t>Rel-18</w:t>
      </w:r>
      <w:r w:rsidRPr="00126D13">
        <w:tab/>
        <w:t>Netw_Energy_NR-Core</w:t>
      </w:r>
    </w:p>
    <w:p w14:paraId="6A5D6898" w14:textId="77777777" w:rsidR="006A09CB" w:rsidRPr="00126D13" w:rsidRDefault="006A09CB" w:rsidP="006A09CB">
      <w:pPr>
        <w:pStyle w:val="Doc-text2"/>
      </w:pPr>
      <w:r w:rsidRPr="00126D13">
        <w:t>Proposal 1: Start offset and slot offset configuration is also common between Cell DTX and Cell DRX when both are configured.</w:t>
      </w:r>
    </w:p>
    <w:p w14:paraId="1C828AEE" w14:textId="77777777" w:rsidR="006A09CB" w:rsidRPr="00126D13" w:rsidRDefault="006A09CB" w:rsidP="006A09CB">
      <w:pPr>
        <w:pStyle w:val="Doc-text2"/>
      </w:pPr>
      <w:r w:rsidRPr="00126D13">
        <w:t>=&gt;</w:t>
      </w:r>
      <w:r w:rsidRPr="00126D13">
        <w:tab/>
        <w:t>Noted</w:t>
      </w:r>
    </w:p>
    <w:p w14:paraId="57187BAA" w14:textId="77777777" w:rsidR="006A09CB" w:rsidRPr="00126D13" w:rsidRDefault="006A09CB" w:rsidP="006A09CB">
      <w:pPr>
        <w:spacing w:before="0"/>
        <w:rPr>
          <w:lang w:val="en-US"/>
        </w:rPr>
      </w:pPr>
    </w:p>
    <w:p w14:paraId="614D133B" w14:textId="77777777" w:rsidR="006A09CB" w:rsidRPr="00126D13" w:rsidRDefault="006A09CB" w:rsidP="006A09CB">
      <w:pPr>
        <w:spacing w:before="0"/>
        <w:rPr>
          <w:b/>
          <w:bCs/>
        </w:rPr>
      </w:pPr>
      <w:r w:rsidRPr="00126D13">
        <w:rPr>
          <w:b/>
          <w:bCs/>
          <w:u w:val="single"/>
        </w:rPr>
        <w:t>Issue 1-6:</w:t>
      </w:r>
      <w:r w:rsidRPr="00126D13">
        <w:rPr>
          <w:b/>
          <w:bCs/>
        </w:rPr>
        <w:t xml:space="preserve"> Whether standalone cell DRX is needed.</w:t>
      </w:r>
    </w:p>
    <w:p w14:paraId="64E79C8B" w14:textId="64612C31" w:rsidR="006A09CB" w:rsidRPr="00126D13" w:rsidRDefault="006A09CB" w:rsidP="006A09CB">
      <w:pPr>
        <w:pStyle w:val="Doc-title"/>
      </w:pPr>
      <w:r w:rsidRPr="00126D13">
        <w:t>R2-2309998</w:t>
      </w:r>
      <w:r w:rsidRPr="00126D13">
        <w:tab/>
        <w:t>Discussion on remaining issues of cell DTX and DRX</w:t>
      </w:r>
      <w:r w:rsidRPr="00126D13">
        <w:tab/>
        <w:t>Huawei, HiSilicon</w:t>
      </w:r>
      <w:r w:rsidRPr="00126D13">
        <w:tab/>
        <w:t>discussion</w:t>
      </w:r>
      <w:r w:rsidRPr="00126D13">
        <w:tab/>
        <w:t>Rel-18</w:t>
      </w:r>
      <w:r w:rsidRPr="00126D13">
        <w:tab/>
        <w:t>Netw_Energy_NR-Core</w:t>
      </w:r>
    </w:p>
    <w:p w14:paraId="246D5FBB" w14:textId="77777777" w:rsidR="006A09CB" w:rsidRPr="00126D13" w:rsidRDefault="006A09CB" w:rsidP="006A09CB">
      <w:pPr>
        <w:pStyle w:val="Doc-text2"/>
      </w:pPr>
      <w:r w:rsidRPr="00126D13">
        <w:t>Proposal 6:</w:t>
      </w:r>
      <w:r w:rsidRPr="00126D13">
        <w:tab/>
        <w:t>Standalone Cell DRX cannot be configured as the NES gain is limited. The explicit cell DRX configuration can be removed from 38.331 if the parameters of cell DTX and cell DRX are the same.</w:t>
      </w:r>
    </w:p>
    <w:p w14:paraId="12FE5D9B" w14:textId="77777777" w:rsidR="006A09CB" w:rsidRPr="00126D13" w:rsidRDefault="006A09CB" w:rsidP="006A09CB">
      <w:pPr>
        <w:pStyle w:val="Doc-text2"/>
      </w:pPr>
      <w:r w:rsidRPr="00126D13">
        <w:t>=&gt;</w:t>
      </w:r>
      <w:r w:rsidRPr="00126D13">
        <w:tab/>
        <w:t>Noted</w:t>
      </w:r>
    </w:p>
    <w:p w14:paraId="4359C086" w14:textId="77777777" w:rsidR="006A09CB" w:rsidRPr="00126D13" w:rsidRDefault="006A09CB" w:rsidP="006A09CB">
      <w:pPr>
        <w:spacing w:before="0"/>
        <w:rPr>
          <w:color w:val="AEAAAA" w:themeColor="background2" w:themeShade="BF"/>
        </w:rPr>
      </w:pPr>
    </w:p>
    <w:p w14:paraId="653BBDE1" w14:textId="3681185B" w:rsidR="006A09CB" w:rsidRPr="00126D13" w:rsidRDefault="006A09CB" w:rsidP="006A09CB">
      <w:pPr>
        <w:pStyle w:val="Doc-title"/>
      </w:pPr>
      <w:r w:rsidRPr="00126D13">
        <w:t>R2-2310685</w:t>
      </w:r>
      <w:r w:rsidRPr="00126D13">
        <w:tab/>
        <w:t>Remaining issues on Cell DTX/DRX</w:t>
      </w:r>
      <w:r w:rsidRPr="00126D13">
        <w:tab/>
        <w:t>Nokia, Nokia Shanghai Bell</w:t>
      </w:r>
      <w:r w:rsidRPr="00126D13">
        <w:tab/>
        <w:t>discussion</w:t>
      </w:r>
      <w:r w:rsidRPr="00126D13">
        <w:tab/>
        <w:t>Rel-18</w:t>
      </w:r>
      <w:r w:rsidRPr="00126D13">
        <w:tab/>
        <w:t>Netw_Energy_NR-Core</w:t>
      </w:r>
    </w:p>
    <w:p w14:paraId="3FF03B7A" w14:textId="77777777" w:rsidR="006A09CB" w:rsidRPr="00126D13" w:rsidRDefault="006A09CB" w:rsidP="006A09CB">
      <w:pPr>
        <w:pStyle w:val="Doc-text2"/>
      </w:pPr>
      <w:r w:rsidRPr="00126D13">
        <w:t>Proposal 10: Standalone cell DRX configuration is also possible since it was already agreed to have separate DTX/DRX activation/deactivation as well.</w:t>
      </w:r>
    </w:p>
    <w:p w14:paraId="7E268FE2" w14:textId="77777777" w:rsidR="006A09CB" w:rsidRPr="00126D13" w:rsidRDefault="006A09CB" w:rsidP="006A09CB">
      <w:pPr>
        <w:pStyle w:val="Doc-text2"/>
      </w:pPr>
      <w:r w:rsidRPr="00126D13">
        <w:t>=&gt;</w:t>
      </w:r>
      <w:r w:rsidRPr="00126D13">
        <w:tab/>
        <w:t>Noted</w:t>
      </w:r>
    </w:p>
    <w:p w14:paraId="286AC5C4" w14:textId="77777777" w:rsidR="006A09CB" w:rsidRPr="00126D13" w:rsidRDefault="006A09CB" w:rsidP="006A09CB">
      <w:pPr>
        <w:spacing w:before="0"/>
      </w:pPr>
    </w:p>
    <w:p w14:paraId="2331C300" w14:textId="77777777" w:rsidR="006A09CB" w:rsidRPr="00126D13" w:rsidRDefault="006A09CB" w:rsidP="006A09CB">
      <w:pPr>
        <w:spacing w:before="0"/>
        <w:rPr>
          <w:b/>
          <w:bCs/>
          <w:u w:val="single"/>
          <w:lang w:eastAsia="zh-CN"/>
        </w:rPr>
      </w:pPr>
    </w:p>
    <w:p w14:paraId="4712A5D3" w14:textId="77777777" w:rsidR="006A09CB" w:rsidRPr="00126D13" w:rsidRDefault="006A09CB" w:rsidP="006A09CB">
      <w:pPr>
        <w:spacing w:before="0"/>
        <w:rPr>
          <w:b/>
          <w:bCs/>
          <w:lang w:eastAsia="zh-CN"/>
        </w:rPr>
      </w:pPr>
      <w:r w:rsidRPr="00126D13">
        <w:rPr>
          <w:b/>
          <w:bCs/>
          <w:u w:val="single"/>
        </w:rPr>
        <w:t>Issue 1-11:</w:t>
      </w:r>
      <w:r w:rsidRPr="00126D13">
        <w:rPr>
          <w:b/>
          <w:bCs/>
        </w:rPr>
        <w:t xml:space="preserve"> Whether multiple configurations of cell DTX or DRX will be supported.</w:t>
      </w:r>
    </w:p>
    <w:p w14:paraId="31706CCA" w14:textId="77777777" w:rsidR="006A09CB" w:rsidRPr="00126D13" w:rsidRDefault="006A09CB" w:rsidP="006A09CB">
      <w:pPr>
        <w:spacing w:before="0"/>
        <w:rPr>
          <w:b/>
          <w:bCs/>
          <w:lang w:eastAsia="zh-CN"/>
        </w:rPr>
      </w:pPr>
      <w:r w:rsidRPr="00126D13">
        <w:rPr>
          <w:b/>
          <w:bCs/>
          <w:u w:val="single"/>
        </w:rPr>
        <w:t>[MAC] Issue 4:</w:t>
      </w:r>
      <w:r w:rsidRPr="00126D13">
        <w:rPr>
          <w:b/>
          <w:bCs/>
        </w:rPr>
        <w:t xml:space="preserve"> whether to support multiple cell DTX/DRX pattern configurations.</w:t>
      </w:r>
    </w:p>
    <w:p w14:paraId="410A52C1" w14:textId="1104636C" w:rsidR="006A09CB" w:rsidRPr="00126D13" w:rsidRDefault="006A09CB" w:rsidP="006A09CB">
      <w:pPr>
        <w:pStyle w:val="Doc-title"/>
      </w:pPr>
      <w:r w:rsidRPr="00126D13">
        <w:t>R2-2310870</w:t>
      </w:r>
      <w:r w:rsidRPr="00126D13">
        <w:tab/>
        <w:t>Remaining RRC issues of Cell DTX and DRX mechanism</w:t>
      </w:r>
      <w:r w:rsidRPr="00126D13">
        <w:tab/>
        <w:t>MediaTek Inc.</w:t>
      </w:r>
      <w:r w:rsidRPr="00126D13">
        <w:tab/>
        <w:t>discussion</w:t>
      </w:r>
      <w:r w:rsidRPr="00126D13">
        <w:tab/>
        <w:t>Rel-18</w:t>
      </w:r>
      <w:r w:rsidRPr="00126D13">
        <w:tab/>
        <w:t>Netw_Energy_NR-Core</w:t>
      </w:r>
    </w:p>
    <w:p w14:paraId="441599FE" w14:textId="77777777" w:rsidR="006A09CB" w:rsidRPr="00126D13" w:rsidRDefault="006A09CB" w:rsidP="006A09CB">
      <w:pPr>
        <w:pStyle w:val="Doc-text2"/>
      </w:pPr>
      <w:r w:rsidRPr="00126D13">
        <w:t>Proposal 10</w:t>
      </w:r>
      <w:r w:rsidRPr="00126D13">
        <w:tab/>
        <w:t>Supporting multiple configurations of Cell DTX/DRX is not pursued.</w:t>
      </w:r>
    </w:p>
    <w:p w14:paraId="0BC183FC" w14:textId="77777777" w:rsidR="006A09CB" w:rsidRPr="00126D13" w:rsidRDefault="006A09CB" w:rsidP="006A09CB">
      <w:pPr>
        <w:pStyle w:val="Doc-text2"/>
      </w:pPr>
      <w:r w:rsidRPr="00126D13">
        <w:lastRenderedPageBreak/>
        <w:t>=&gt;</w:t>
      </w:r>
      <w:r w:rsidRPr="00126D13">
        <w:tab/>
        <w:t>Noted</w:t>
      </w:r>
    </w:p>
    <w:p w14:paraId="19F124CE" w14:textId="77777777" w:rsidR="006A09CB" w:rsidRPr="00126D13" w:rsidRDefault="006A09CB" w:rsidP="006A09CB">
      <w:pPr>
        <w:pStyle w:val="Doc-text2"/>
      </w:pPr>
    </w:p>
    <w:p w14:paraId="531DA689" w14:textId="3C3A8143" w:rsidR="006A09CB" w:rsidRPr="00126D13" w:rsidRDefault="006A09CB" w:rsidP="006A09CB">
      <w:pPr>
        <w:pStyle w:val="Doc-title"/>
      </w:pPr>
      <w:r w:rsidRPr="00126D13">
        <w:t>R2-2311226</w:t>
      </w:r>
      <w:r w:rsidRPr="00126D13">
        <w:tab/>
        <w:t>Single configuration with multiple DTX_DRX patterns and explicit signalling</w:t>
      </w:r>
      <w:r w:rsidRPr="00126D13">
        <w:tab/>
        <w:t>BT Plc, Nokia, Nokia Shanghai Bell, T-Mobile, Deutsche Telekom, NTT Docomo, KDDI, ZTE, Turkcell</w:t>
      </w:r>
      <w:r w:rsidRPr="00126D13">
        <w:tab/>
        <w:t>discussion</w:t>
      </w:r>
      <w:r w:rsidRPr="00126D13">
        <w:tab/>
        <w:t>Rel-18</w:t>
      </w:r>
      <w:r w:rsidRPr="00126D13">
        <w:tab/>
        <w:t>R2-2310694</w:t>
      </w:r>
    </w:p>
    <w:p w14:paraId="338ABC59" w14:textId="77777777" w:rsidR="006A09CB" w:rsidRPr="00126D13" w:rsidRDefault="006A09CB" w:rsidP="006A09CB">
      <w:pPr>
        <w:pStyle w:val="Doc-text2"/>
      </w:pPr>
      <w:r w:rsidRPr="00126D13">
        <w:t>Proposal 1</w:t>
      </w:r>
      <w:r w:rsidRPr="00126D13">
        <w:tab/>
        <w:t>RAN2 to agree that a common cell DTX/DRX pattern configuration in the cell may contain multiple cell DTX/DRX patterns where only a single cell DTX/DRX pattern is active at a single point in time.</w:t>
      </w:r>
    </w:p>
    <w:p w14:paraId="6C686F5B" w14:textId="77777777" w:rsidR="006A09CB" w:rsidRPr="00126D13" w:rsidRDefault="006A09CB" w:rsidP="006A09CB">
      <w:pPr>
        <w:pStyle w:val="Doc-text2"/>
      </w:pPr>
      <w:r w:rsidRPr="00126D13">
        <w:t>=&gt;</w:t>
      </w:r>
      <w:r w:rsidRPr="00126D13">
        <w:tab/>
        <w:t>Noted</w:t>
      </w:r>
    </w:p>
    <w:p w14:paraId="7D84EBC4" w14:textId="77777777" w:rsidR="006A09CB" w:rsidRPr="00126D13" w:rsidRDefault="006A09CB" w:rsidP="006A09CB">
      <w:pPr>
        <w:pStyle w:val="Doc-text2"/>
      </w:pPr>
    </w:p>
    <w:p w14:paraId="6F55CC31" w14:textId="77777777" w:rsidR="006A09CB" w:rsidRPr="00126D13" w:rsidRDefault="006A09CB" w:rsidP="006A09CB">
      <w:pPr>
        <w:pStyle w:val="Doc-text2"/>
        <w:rPr>
          <w:i/>
          <w:iCs/>
        </w:rPr>
      </w:pPr>
      <w:r w:rsidRPr="00126D13">
        <w:rPr>
          <w:i/>
          <w:iCs/>
        </w:rPr>
        <w:t>Discussion</w:t>
      </w:r>
    </w:p>
    <w:p w14:paraId="498755BB" w14:textId="77777777" w:rsidR="006A09CB" w:rsidRPr="00126D13" w:rsidRDefault="006A09CB" w:rsidP="006A09CB">
      <w:pPr>
        <w:pStyle w:val="Doc-text2"/>
      </w:pPr>
      <w:r w:rsidRPr="00126D13">
        <w:t>-</w:t>
      </w:r>
      <w:r w:rsidRPr="00126D13">
        <w:tab/>
        <w:t xml:space="preserve">InterDigital explains that it is a bit late as RAN1 has only a 1 bit configuration.  LG agrees we would need to introduce new L1 signaling.   Xiaomi agrees  </w:t>
      </w:r>
    </w:p>
    <w:p w14:paraId="67F0D05B" w14:textId="77777777" w:rsidR="006A09CB" w:rsidRPr="00126D13" w:rsidRDefault="006A09CB" w:rsidP="006A09CB">
      <w:pPr>
        <w:pStyle w:val="Doc-text2"/>
      </w:pPr>
      <w:r w:rsidRPr="00126D13">
        <w:t>-</w:t>
      </w:r>
      <w:r w:rsidRPr="00126D13">
        <w:tab/>
        <w:t xml:space="preserve">Cewit thinks that RAN1 can still consider L1 modification if RAN2 thinks it is needed. Nokia agrees with CeWit.  CMCC and BT is supportive of the multiple configurations for multiple traffic types.   </w:t>
      </w:r>
    </w:p>
    <w:p w14:paraId="1C7622B4" w14:textId="77777777" w:rsidR="006A09CB" w:rsidRPr="00126D13" w:rsidRDefault="006A09CB" w:rsidP="006A09CB">
      <w:pPr>
        <w:pStyle w:val="Doc-text2"/>
      </w:pPr>
      <w:r w:rsidRPr="00126D13">
        <w:t>-</w:t>
      </w:r>
      <w:r w:rsidRPr="00126D13">
        <w:tab/>
        <w:t xml:space="preserve">Samsung thinks that we can agree and there is enough bits in DCI so we can do it.  </w:t>
      </w:r>
    </w:p>
    <w:p w14:paraId="7B1E1F97" w14:textId="77777777" w:rsidR="006A09CB" w:rsidRPr="00126D13" w:rsidRDefault="006A09CB" w:rsidP="006A09CB">
      <w:pPr>
        <w:pStyle w:val="Doc-text2"/>
      </w:pPr>
      <w:r w:rsidRPr="00126D13">
        <w:t>-</w:t>
      </w:r>
      <w:r w:rsidRPr="00126D13">
        <w:tab/>
        <w:t xml:space="preserve">Huawei thinks that we would only need to change periodicity and if you need to change that you can just re-configure periodicity and not include all other parameters as they are option.   Qualcomm agrees and there are problems with what happens when the DCI is lost and then we need a discussion on how aligned the configuration are.  </w:t>
      </w:r>
    </w:p>
    <w:p w14:paraId="4DAED9A4" w14:textId="77777777" w:rsidR="006A09CB" w:rsidRPr="00126D13" w:rsidRDefault="006A09CB" w:rsidP="006A09CB">
      <w:pPr>
        <w:pStyle w:val="Doc-text2"/>
      </w:pPr>
    </w:p>
    <w:p w14:paraId="47E05719" w14:textId="77777777" w:rsidR="006A09CB" w:rsidRPr="00126D13" w:rsidRDefault="006A09CB" w:rsidP="006A09CB">
      <w:pPr>
        <w:pStyle w:val="Doc-text2"/>
      </w:pPr>
    </w:p>
    <w:p w14:paraId="047A30DA"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CP open issues:</w:t>
      </w:r>
    </w:p>
    <w:p w14:paraId="5EB0DBB5" w14:textId="77777777" w:rsidR="006A09CB" w:rsidRPr="00126D13" w:rsidRDefault="006A09CB" w:rsidP="006A09C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Introduce explicit activation/deactivation in RRC once DTX/DRX is configured (i.e. not for dynamic activation/deactivation).   This reverses previous agreement on implicit activation.</w:t>
      </w:r>
    </w:p>
    <w:p w14:paraId="41E997A7" w14:textId="77777777" w:rsidR="006A09CB" w:rsidRPr="00126D13" w:rsidRDefault="006A09CB" w:rsidP="006A09C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 xml:space="preserve">Start offset and slot offset configuration is also common between Cell DTX and Cell DRX when both are configured </w:t>
      </w:r>
    </w:p>
    <w:p w14:paraId="396BC6E6" w14:textId="77777777" w:rsidR="006A09CB" w:rsidRPr="00126D13" w:rsidRDefault="006A09CB" w:rsidP="006A09C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 xml:space="preserve">Standalone cell DRX configuration is possible to configure  </w:t>
      </w:r>
    </w:p>
    <w:p w14:paraId="76BA283D" w14:textId="77777777" w:rsidR="006A09CB" w:rsidRPr="00126D13" w:rsidRDefault="006A09CB" w:rsidP="006A09C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 xml:space="preserve">Multiple configurations of Cell DTX/DRX are not pursued in Rel-18 for serving cell.  </w:t>
      </w:r>
    </w:p>
    <w:p w14:paraId="5EA69F53" w14:textId="77777777" w:rsidR="006A09CB" w:rsidRPr="00126D13" w:rsidRDefault="006A09CB" w:rsidP="006A09CB">
      <w:pPr>
        <w:pStyle w:val="Doc-text2"/>
        <w:rPr>
          <w:lang w:val="en-US"/>
        </w:rPr>
      </w:pPr>
    </w:p>
    <w:p w14:paraId="393B1409" w14:textId="77777777" w:rsidR="006A09CB" w:rsidRPr="00126D13" w:rsidRDefault="006A09CB" w:rsidP="006A09CB">
      <w:pPr>
        <w:spacing w:before="0"/>
        <w:rPr>
          <w:b/>
          <w:bCs/>
          <w:u w:val="single"/>
          <w:lang w:eastAsia="zh-CN"/>
        </w:rPr>
      </w:pPr>
    </w:p>
    <w:p w14:paraId="2A7C71CA" w14:textId="77777777" w:rsidR="006A09CB" w:rsidRPr="00126D13" w:rsidRDefault="006A09CB" w:rsidP="006A09CB">
      <w:pPr>
        <w:pStyle w:val="Doc-title"/>
        <w:spacing w:before="0"/>
        <w:rPr>
          <w:rFonts w:cs="Arial"/>
          <w:u w:val="single"/>
        </w:rPr>
      </w:pPr>
      <w:r w:rsidRPr="00126D13">
        <w:rPr>
          <w:b/>
          <w:bCs/>
          <w:u w:val="single"/>
        </w:rPr>
        <w:t>MAC Open Issues:</w:t>
      </w:r>
    </w:p>
    <w:p w14:paraId="03262808" w14:textId="77777777" w:rsidR="006A09CB" w:rsidRPr="00126D13" w:rsidRDefault="006A09CB" w:rsidP="006A09CB">
      <w:pPr>
        <w:spacing w:before="0"/>
        <w:rPr>
          <w:b/>
          <w:bCs/>
        </w:rPr>
      </w:pPr>
      <w:r w:rsidRPr="00126D13">
        <w:rPr>
          <w:b/>
          <w:bCs/>
          <w:u w:val="single"/>
        </w:rPr>
        <w:t>Issue 2:</w:t>
      </w:r>
      <w:r w:rsidRPr="00126D13">
        <w:rPr>
          <w:b/>
          <w:bCs/>
        </w:rPr>
        <w:t xml:space="preserve"> Whether a configured grant can be delivered to the HARQ entity before cell DRX activation.</w:t>
      </w:r>
    </w:p>
    <w:p w14:paraId="69DA5F9E" w14:textId="77777777" w:rsidR="006A09CB" w:rsidRPr="00126D13" w:rsidRDefault="006A09CB" w:rsidP="006A09CB">
      <w:pPr>
        <w:pStyle w:val="Doc-text2"/>
        <w:ind w:left="0" w:firstLine="0"/>
      </w:pPr>
    </w:p>
    <w:p w14:paraId="799330C0" w14:textId="2F5E22BC" w:rsidR="006A09CB" w:rsidRPr="00126D13" w:rsidRDefault="006A09CB" w:rsidP="00ED43D0">
      <w:pPr>
        <w:pStyle w:val="Doc-title"/>
      </w:pPr>
      <w:r w:rsidRPr="00126D13">
        <w:t>R2-2310077</w:t>
      </w:r>
      <w:r w:rsidRPr="00126D13">
        <w:tab/>
        <w:t>Leftover issues of Cell DTX/DRX</w:t>
      </w:r>
      <w:r w:rsidRPr="00126D13">
        <w:tab/>
        <w:t>CATT, Turkcell</w:t>
      </w:r>
      <w:r w:rsidRPr="00126D13">
        <w:tab/>
        <w:t>discussion</w:t>
      </w:r>
      <w:r w:rsidRPr="00126D13">
        <w:tab/>
        <w:t>Rel-18</w:t>
      </w:r>
      <w:r w:rsidRPr="00126D13">
        <w:tab/>
        <w:t>FS_Netw_Energy_NR</w:t>
      </w:r>
    </w:p>
    <w:p w14:paraId="1EC22C5D" w14:textId="732592A4" w:rsidR="006A09CB" w:rsidRPr="00126D13" w:rsidRDefault="00ED43D0" w:rsidP="00ED43D0">
      <w:pPr>
        <w:pStyle w:val="Doc-text2"/>
      </w:pPr>
      <w:r w:rsidRPr="00126D13">
        <w:t>P</w:t>
      </w:r>
      <w:r w:rsidR="006A09CB" w:rsidRPr="00126D13">
        <w:t>roposal 10: Cell DRX activation cannot be received between delivering a configured grant to the HARQ entity and HARQ processing for the CGO.</w:t>
      </w:r>
    </w:p>
    <w:p w14:paraId="1A2CB3F2" w14:textId="77777777" w:rsidR="006A09CB" w:rsidRPr="00126D13" w:rsidRDefault="006A09CB" w:rsidP="006A09CB">
      <w:pPr>
        <w:pStyle w:val="Doc-text2"/>
      </w:pPr>
      <w:r w:rsidRPr="00126D13">
        <w:t>=&gt;</w:t>
      </w:r>
      <w:r w:rsidRPr="00126D13">
        <w:tab/>
        <w:t>Noted</w:t>
      </w:r>
    </w:p>
    <w:p w14:paraId="3FFFFB51" w14:textId="77777777" w:rsidR="006A09CB" w:rsidRPr="00126D13" w:rsidRDefault="006A09CB" w:rsidP="006A09CB">
      <w:pPr>
        <w:pStyle w:val="Doc-title"/>
      </w:pPr>
    </w:p>
    <w:p w14:paraId="5A59394D" w14:textId="10E98E36" w:rsidR="006A09CB" w:rsidRPr="00126D13" w:rsidRDefault="006A09CB" w:rsidP="006A09CB">
      <w:pPr>
        <w:pStyle w:val="Doc-title"/>
      </w:pPr>
      <w:r w:rsidRPr="00126D13">
        <w:t>R2-2310479</w:t>
      </w:r>
      <w:r w:rsidRPr="00126D13">
        <w:tab/>
        <w:t>SPS and Multicast Impacts of Cell DTX/DRX</w:t>
      </w:r>
      <w:r w:rsidRPr="00126D13">
        <w:tab/>
        <w:t>Samsung</w:t>
      </w:r>
      <w:r w:rsidRPr="00126D13">
        <w:tab/>
        <w:t>discussion</w:t>
      </w:r>
      <w:r w:rsidRPr="00126D13">
        <w:tab/>
        <w:t>Rel-18</w:t>
      </w:r>
      <w:r w:rsidRPr="00126D13">
        <w:tab/>
        <w:t>Netw_Energy_NR-Core</w:t>
      </w:r>
    </w:p>
    <w:p w14:paraId="2BF827E0" w14:textId="77777777" w:rsidR="006A09CB" w:rsidRPr="00126D13" w:rsidRDefault="006A09CB" w:rsidP="006A09CB">
      <w:pPr>
        <w:pStyle w:val="Doc-text2"/>
        <w:rPr>
          <w:lang w:eastAsia="zh-CN"/>
        </w:rPr>
      </w:pPr>
      <w:r w:rsidRPr="00126D13">
        <w:rPr>
          <w:lang w:eastAsia="zh-CN"/>
        </w:rPr>
        <w:t>Proposal 5. RAN2 does not consider the processing time between CG delivery to the HARQ entity and CG transmission. RAN2 does not capture the case that CG is delivered to the HARQ entity but the cell DTX/DRX is activated before the actual CG resource.</w:t>
      </w:r>
    </w:p>
    <w:p w14:paraId="6A1E7B3D" w14:textId="77777777" w:rsidR="006A09CB" w:rsidRPr="00126D13" w:rsidRDefault="006A09CB" w:rsidP="006A09CB">
      <w:pPr>
        <w:pStyle w:val="Doc-text2"/>
        <w:rPr>
          <w:lang w:eastAsia="zh-CN"/>
        </w:rPr>
      </w:pPr>
      <w:r w:rsidRPr="00126D13">
        <w:rPr>
          <w:lang w:eastAsia="zh-CN"/>
        </w:rPr>
        <w:t>=&gt;</w:t>
      </w:r>
      <w:r w:rsidRPr="00126D13">
        <w:rPr>
          <w:lang w:eastAsia="zh-CN"/>
        </w:rPr>
        <w:tab/>
        <w:t>Noted</w:t>
      </w:r>
    </w:p>
    <w:p w14:paraId="2E6ABC36" w14:textId="77777777" w:rsidR="006A09CB" w:rsidRPr="00126D13" w:rsidRDefault="006A09CB" w:rsidP="006A09CB">
      <w:pPr>
        <w:pStyle w:val="Doc-text2"/>
        <w:rPr>
          <w:lang w:eastAsia="zh-CN"/>
        </w:rPr>
      </w:pPr>
    </w:p>
    <w:p w14:paraId="4FC3306B" w14:textId="77777777" w:rsidR="006A09CB" w:rsidRPr="00126D13" w:rsidRDefault="006A09CB" w:rsidP="006A09CB">
      <w:pPr>
        <w:pStyle w:val="Doc-text2"/>
        <w:ind w:left="1619" w:firstLine="0"/>
        <w:rPr>
          <w:lang w:eastAsia="zh-CN"/>
        </w:rPr>
      </w:pPr>
    </w:p>
    <w:p w14:paraId="0E2559AF" w14:textId="77777777" w:rsidR="006A09CB" w:rsidRPr="00126D13" w:rsidRDefault="006A09CB" w:rsidP="006A09CB">
      <w:pPr>
        <w:spacing w:before="0"/>
        <w:rPr>
          <w:b/>
          <w:bCs/>
        </w:rPr>
      </w:pPr>
      <w:r w:rsidRPr="00126D13">
        <w:rPr>
          <w:b/>
          <w:bCs/>
          <w:u w:val="single"/>
        </w:rPr>
        <w:t>Issue 3:</w:t>
      </w:r>
      <w:r w:rsidRPr="00126D13">
        <w:t xml:space="preserve"> </w:t>
      </w:r>
      <w:r w:rsidRPr="00126D13">
        <w:rPr>
          <w:b/>
          <w:bCs/>
        </w:rPr>
        <w:t>whether to allow CG bundle transmission if only a part of a bundle overlaps with cell DRX Active Period</w:t>
      </w:r>
    </w:p>
    <w:p w14:paraId="49EE35C3" w14:textId="32108864" w:rsidR="006A09CB" w:rsidRPr="00126D13" w:rsidRDefault="006A09CB" w:rsidP="006A09CB">
      <w:pPr>
        <w:pStyle w:val="Doc-title"/>
      </w:pPr>
      <w:r w:rsidRPr="00126D13">
        <w:t>R2-2310479</w:t>
      </w:r>
      <w:r w:rsidRPr="00126D13">
        <w:tab/>
        <w:t>SPS and Multicast Impacts of Cell DTX/DRX</w:t>
      </w:r>
      <w:r w:rsidRPr="00126D13">
        <w:tab/>
        <w:t>Samsung</w:t>
      </w:r>
      <w:r w:rsidRPr="00126D13">
        <w:tab/>
        <w:t>discussion</w:t>
      </w:r>
      <w:r w:rsidRPr="00126D13">
        <w:tab/>
        <w:t>Rel-18</w:t>
      </w:r>
      <w:r w:rsidRPr="00126D13">
        <w:tab/>
        <w:t>Netw_Energy_NR-Core</w:t>
      </w:r>
    </w:p>
    <w:p w14:paraId="5291539A" w14:textId="77777777" w:rsidR="006A09CB" w:rsidRPr="00126D13" w:rsidRDefault="006A09CB" w:rsidP="006A09CB">
      <w:pPr>
        <w:pStyle w:val="Doc-text2"/>
      </w:pPr>
      <w:r w:rsidRPr="00126D13">
        <w:t>Proposal 3: In case of SPS bundle, the UE receives SPS-PDSCH only if all the SPS occasions within a bundle completely overlaps with cell DTX Active Time.</w:t>
      </w:r>
    </w:p>
    <w:p w14:paraId="2C412C03" w14:textId="77777777" w:rsidR="006A09CB" w:rsidRPr="00126D13" w:rsidRDefault="006A09CB" w:rsidP="006A09CB">
      <w:pPr>
        <w:pStyle w:val="Doc-text2"/>
      </w:pPr>
      <w:r w:rsidRPr="00126D13">
        <w:t>Proposal 4: In case of CG bundle, the UE transmits CG-PUSCH only if all the CG occasions within a bundle completely overlaps with cell DRX Active Time.</w:t>
      </w:r>
    </w:p>
    <w:p w14:paraId="5B424C99" w14:textId="77777777" w:rsidR="006A09CB" w:rsidRPr="00126D13" w:rsidRDefault="006A09CB" w:rsidP="006A09CB">
      <w:pPr>
        <w:pStyle w:val="Doc-text2"/>
      </w:pPr>
      <w:r w:rsidRPr="00126D13">
        <w:t>=&gt;</w:t>
      </w:r>
      <w:r w:rsidRPr="00126D13">
        <w:tab/>
        <w:t>Noted</w:t>
      </w:r>
    </w:p>
    <w:p w14:paraId="19817DCC" w14:textId="77777777" w:rsidR="006A09CB" w:rsidRPr="00126D13" w:rsidRDefault="006A09CB" w:rsidP="006A09CB">
      <w:pPr>
        <w:spacing w:before="0"/>
        <w:rPr>
          <w:b/>
          <w:bCs/>
        </w:rPr>
      </w:pPr>
    </w:p>
    <w:p w14:paraId="17C3CA63" w14:textId="311F386E" w:rsidR="006A09CB" w:rsidRPr="00126D13" w:rsidRDefault="006A09CB" w:rsidP="006A09CB">
      <w:pPr>
        <w:pStyle w:val="Doc-title"/>
      </w:pPr>
      <w:r w:rsidRPr="00126D13">
        <w:t>R2-2310685</w:t>
      </w:r>
      <w:r w:rsidRPr="00126D13">
        <w:tab/>
        <w:t>Remaining issues on Cell DTX/DRX</w:t>
      </w:r>
      <w:r w:rsidRPr="00126D13">
        <w:tab/>
        <w:t>Nokia, Nokia Shanghai Bell</w:t>
      </w:r>
      <w:r w:rsidRPr="00126D13">
        <w:tab/>
        <w:t>discussion</w:t>
      </w:r>
      <w:r w:rsidRPr="00126D13">
        <w:tab/>
        <w:t>Rel-18</w:t>
      </w:r>
      <w:r w:rsidRPr="00126D13">
        <w:tab/>
        <w:t>Netw_Energy_NR-Core</w:t>
      </w:r>
    </w:p>
    <w:p w14:paraId="4D37F22F" w14:textId="77777777" w:rsidR="006A09CB" w:rsidRPr="00126D13" w:rsidRDefault="006A09CB" w:rsidP="006A09CB">
      <w:pPr>
        <w:pStyle w:val="Doc-text2"/>
        <w:jc w:val="both"/>
      </w:pPr>
      <w:r w:rsidRPr="00126D13">
        <w:t>Proposal 2:</w:t>
      </w:r>
      <w:r w:rsidRPr="00126D13">
        <w:rPr>
          <w:rFonts w:hint="eastAsia"/>
        </w:rPr>
        <w:t xml:space="preserve"> </w:t>
      </w:r>
      <w:r w:rsidRPr="00126D13">
        <w:t xml:space="preserve">No special handling needed for repetition/bundling grant. </w:t>
      </w:r>
    </w:p>
    <w:p w14:paraId="7652D415" w14:textId="77777777" w:rsidR="006A09CB" w:rsidRPr="00126D13" w:rsidRDefault="006A09CB" w:rsidP="006A09CB">
      <w:pPr>
        <w:pStyle w:val="Doc-text2"/>
        <w:jc w:val="both"/>
      </w:pPr>
      <w:r w:rsidRPr="00126D13">
        <w:lastRenderedPageBreak/>
        <w:t>=&gt;</w:t>
      </w:r>
      <w:r w:rsidRPr="00126D13">
        <w:tab/>
        <w:t>Noted</w:t>
      </w:r>
    </w:p>
    <w:p w14:paraId="629F0FC1" w14:textId="77777777" w:rsidR="006A09CB" w:rsidRPr="00126D13" w:rsidRDefault="006A09CB" w:rsidP="006A09CB">
      <w:pPr>
        <w:pStyle w:val="Doc-text2"/>
        <w:jc w:val="both"/>
      </w:pPr>
    </w:p>
    <w:p w14:paraId="0B2C4F22" w14:textId="77777777" w:rsidR="006A09CB" w:rsidRPr="00126D13" w:rsidRDefault="006A09CB" w:rsidP="006A09CB">
      <w:pPr>
        <w:pStyle w:val="Doc-text2"/>
        <w:jc w:val="both"/>
        <w:rPr>
          <w:i/>
          <w:iCs/>
        </w:rPr>
      </w:pPr>
      <w:r w:rsidRPr="00126D13">
        <w:rPr>
          <w:i/>
          <w:iCs/>
        </w:rPr>
        <w:t>Discussion</w:t>
      </w:r>
    </w:p>
    <w:p w14:paraId="3DE49408" w14:textId="77777777" w:rsidR="006A09CB" w:rsidRPr="00126D13" w:rsidRDefault="006A09CB" w:rsidP="006A09CB">
      <w:pPr>
        <w:pStyle w:val="Doc-text2"/>
        <w:jc w:val="both"/>
      </w:pPr>
      <w:r w:rsidRPr="00126D13">
        <w:t>-</w:t>
      </w:r>
      <w:r w:rsidRPr="00126D13">
        <w:tab/>
        <w:t xml:space="preserve">Apple agrees with Nokia, and similar issue was discussed in Rel-17, and RAN1 should look at it.  Samsung thinks that for CG we can have similar behaviour.  </w:t>
      </w:r>
    </w:p>
    <w:p w14:paraId="050FD818" w14:textId="77777777" w:rsidR="006A09CB" w:rsidRPr="00126D13" w:rsidRDefault="006A09CB" w:rsidP="006A09CB">
      <w:pPr>
        <w:spacing w:before="0"/>
        <w:rPr>
          <w:b/>
          <w:bCs/>
          <w:lang w:eastAsia="zh-CN"/>
        </w:rPr>
      </w:pPr>
    </w:p>
    <w:p w14:paraId="4BE1B462" w14:textId="77777777" w:rsidR="006A09CB" w:rsidRPr="00126D13" w:rsidRDefault="006A09CB" w:rsidP="006A09CB">
      <w:pPr>
        <w:spacing w:before="0"/>
        <w:rPr>
          <w:b/>
          <w:bCs/>
          <w:lang w:eastAsia="zh-CN"/>
        </w:rPr>
      </w:pPr>
    </w:p>
    <w:p w14:paraId="2CD1FF20" w14:textId="77777777" w:rsidR="006A09CB" w:rsidRPr="00126D13" w:rsidRDefault="006A09CB" w:rsidP="006A09CB">
      <w:pPr>
        <w:spacing w:before="0"/>
        <w:rPr>
          <w:b/>
          <w:bCs/>
        </w:rPr>
      </w:pPr>
      <w:r w:rsidRPr="00126D13">
        <w:rPr>
          <w:b/>
          <w:bCs/>
          <w:u w:val="single"/>
        </w:rPr>
        <w:t>Issue 6:</w:t>
      </w:r>
      <w:r w:rsidRPr="00126D13">
        <w:rPr>
          <w:b/>
          <w:bCs/>
        </w:rPr>
        <w:t xml:space="preserve"> Whether to allow configuring per SR configuration with whether SR can be transmitted during Cell DRX non-active period.</w:t>
      </w:r>
    </w:p>
    <w:p w14:paraId="0F353B34" w14:textId="1F257FB1" w:rsidR="006A09CB" w:rsidRPr="00126D13" w:rsidRDefault="006A09CB" w:rsidP="006A09CB">
      <w:pPr>
        <w:pStyle w:val="Doc-title"/>
      </w:pPr>
      <w:r w:rsidRPr="00126D13">
        <w:t>R2-2310699</w:t>
      </w:r>
      <w:r w:rsidRPr="00126D13">
        <w:tab/>
        <w:t>Discussion on DTX/DRX mechanism</w:t>
      </w:r>
      <w:r w:rsidRPr="00126D13">
        <w:tab/>
        <w:t>LG Electronics Inc.</w:t>
      </w:r>
      <w:r w:rsidRPr="00126D13">
        <w:tab/>
        <w:t>discussion</w:t>
      </w:r>
      <w:r w:rsidRPr="00126D13">
        <w:tab/>
        <w:t>Rel-18</w:t>
      </w:r>
      <w:r w:rsidRPr="00126D13">
        <w:tab/>
        <w:t>Netw_Energy_NR-Core</w:t>
      </w:r>
    </w:p>
    <w:p w14:paraId="082D05CC" w14:textId="77777777" w:rsidR="006A09CB" w:rsidRPr="00126D13" w:rsidRDefault="006A09CB" w:rsidP="006A09CB">
      <w:pPr>
        <w:pStyle w:val="Doc-text2"/>
      </w:pPr>
      <w:r w:rsidRPr="00126D13">
        <w:t>Proposal 5. Configuring per SR configuration with whether SR can be transmitted during Cell DRX non-active period is not supported.</w:t>
      </w:r>
    </w:p>
    <w:p w14:paraId="424416A9" w14:textId="77777777" w:rsidR="006A09CB" w:rsidRPr="00126D13" w:rsidRDefault="006A09CB" w:rsidP="006A09CB">
      <w:pPr>
        <w:pStyle w:val="Doc-text2"/>
      </w:pPr>
      <w:r w:rsidRPr="00126D13">
        <w:t>=&gt;</w:t>
      </w:r>
      <w:r w:rsidRPr="00126D13">
        <w:tab/>
        <w:t>Noted</w:t>
      </w:r>
      <w:r w:rsidRPr="00126D13">
        <w:br/>
      </w:r>
    </w:p>
    <w:p w14:paraId="49262A09" w14:textId="3B47BCF6" w:rsidR="006A09CB" w:rsidRPr="00126D13" w:rsidRDefault="006A09CB" w:rsidP="006A09CB">
      <w:pPr>
        <w:spacing w:before="0"/>
        <w:rPr>
          <w:b/>
          <w:bCs/>
        </w:rPr>
      </w:pPr>
      <w:r w:rsidRPr="00126D13">
        <w:t>R2-2310577</w:t>
      </w:r>
      <w:r w:rsidRPr="00126D13">
        <w:tab/>
        <w:t>Remaining issues on Cell DTX/DRX</w:t>
      </w:r>
      <w:r w:rsidRPr="00126D13">
        <w:tab/>
        <w:t>Fujitsu</w:t>
      </w:r>
      <w:r w:rsidRPr="00126D13">
        <w:tab/>
        <w:t>discussion</w:t>
      </w:r>
      <w:r w:rsidRPr="00126D13">
        <w:tab/>
        <w:t>Rel-18</w:t>
      </w:r>
      <w:r w:rsidRPr="00126D13">
        <w:tab/>
        <w:t>Netw_Energy_NR-Core</w:t>
      </w:r>
    </w:p>
    <w:p w14:paraId="58277089" w14:textId="77777777" w:rsidR="006A09CB" w:rsidRPr="00126D13" w:rsidRDefault="006A09CB" w:rsidP="006A09CB">
      <w:pPr>
        <w:pStyle w:val="Doc-text2"/>
      </w:pPr>
      <w:r w:rsidRPr="00126D13">
        <w:t>Proposal 5:</w:t>
      </w:r>
      <w:r w:rsidRPr="00126D13">
        <w:tab/>
        <w:t>The network indicates per SR configuration whether an SR transmission is allowed during Cell DRX non-active period.</w:t>
      </w:r>
    </w:p>
    <w:p w14:paraId="7C152CBB" w14:textId="77777777" w:rsidR="006A09CB" w:rsidRPr="00126D13" w:rsidRDefault="006A09CB" w:rsidP="006A09CB">
      <w:pPr>
        <w:pStyle w:val="Doc-text2"/>
      </w:pPr>
      <w:r w:rsidRPr="00126D13">
        <w:t>Proposal 6:</w:t>
      </w:r>
      <w:r w:rsidRPr="00126D13">
        <w:tab/>
        <w:t>If the SR transmission is allowed during Cell DRX non-active period, the UE should monitor a PDCCH after the SR transmission regardless of Cell DTX configuration</w:t>
      </w:r>
    </w:p>
    <w:p w14:paraId="5361F087" w14:textId="77777777" w:rsidR="006A09CB" w:rsidRPr="00126D13" w:rsidRDefault="006A09CB" w:rsidP="006A09CB">
      <w:pPr>
        <w:pStyle w:val="Doc-text2"/>
      </w:pPr>
      <w:r w:rsidRPr="00126D13">
        <w:t>=&gt;</w:t>
      </w:r>
      <w:r w:rsidRPr="00126D13">
        <w:tab/>
        <w:t>Noted</w:t>
      </w:r>
    </w:p>
    <w:p w14:paraId="6F5548C7" w14:textId="77777777" w:rsidR="006A09CB" w:rsidRPr="00126D13" w:rsidRDefault="006A09CB" w:rsidP="006A09CB">
      <w:pPr>
        <w:pStyle w:val="Doc-text2"/>
      </w:pPr>
    </w:p>
    <w:p w14:paraId="35D5DD0D" w14:textId="61F43332" w:rsidR="006A09CB" w:rsidRPr="00126D13" w:rsidRDefault="006A09CB" w:rsidP="006A09CB">
      <w:pPr>
        <w:pStyle w:val="Doc-title"/>
      </w:pPr>
      <w:r w:rsidRPr="00126D13">
        <w:t>R2-2310685</w:t>
      </w:r>
      <w:r w:rsidRPr="00126D13">
        <w:tab/>
        <w:t>Remaining issues on Cell DTX/DRX</w:t>
      </w:r>
      <w:r w:rsidRPr="00126D13">
        <w:tab/>
        <w:t>Nokia, Nokia Shanghai Bell</w:t>
      </w:r>
      <w:r w:rsidRPr="00126D13">
        <w:tab/>
        <w:t>discussion</w:t>
      </w:r>
      <w:r w:rsidRPr="00126D13">
        <w:tab/>
        <w:t>Rel-18</w:t>
      </w:r>
      <w:r w:rsidRPr="00126D13">
        <w:tab/>
        <w:t>Netw_Energy_NR-Core</w:t>
      </w:r>
      <w:r w:rsidRPr="00126D13">
        <w:rPr>
          <w:b/>
          <w:bCs/>
        </w:rPr>
        <w:tab/>
      </w:r>
    </w:p>
    <w:p w14:paraId="688DFEC8" w14:textId="77777777" w:rsidR="006A09CB" w:rsidRPr="00126D13" w:rsidRDefault="006A09CB" w:rsidP="006A09CB">
      <w:pPr>
        <w:pStyle w:val="Doc-text2"/>
      </w:pPr>
      <w:r w:rsidRPr="00126D13">
        <w:rPr>
          <w:rStyle w:val="Doc-text2Char"/>
        </w:rPr>
        <w:t>Proposal 6: If SR is not allowed during non-active period, RACH is allowed for emergency call if the next active period is too far away</w:t>
      </w:r>
      <w:r w:rsidRPr="00126D13">
        <w:t xml:space="preserve">. </w:t>
      </w:r>
    </w:p>
    <w:p w14:paraId="2A742E4D" w14:textId="77777777" w:rsidR="006A09CB" w:rsidRPr="00126D13" w:rsidRDefault="006A09CB" w:rsidP="006A09CB">
      <w:pPr>
        <w:pStyle w:val="Doc-text2"/>
      </w:pPr>
      <w:r w:rsidRPr="00126D13">
        <w:t>=&gt;</w:t>
      </w:r>
      <w:r w:rsidRPr="00126D13">
        <w:tab/>
        <w:t>Discuss the Nokia solution in the offline (how to address the concerns brought up regarding UE knowing it is an emergency call)</w:t>
      </w:r>
    </w:p>
    <w:p w14:paraId="46210C2D" w14:textId="77777777" w:rsidR="006A09CB" w:rsidRPr="00126D13" w:rsidRDefault="006A09CB" w:rsidP="006A09CB">
      <w:pPr>
        <w:pStyle w:val="Doc-text2"/>
      </w:pPr>
      <w:r w:rsidRPr="00126D13">
        <w:t>=&gt;</w:t>
      </w:r>
      <w:r w:rsidRPr="00126D13">
        <w:tab/>
        <w:t>Noted</w:t>
      </w:r>
    </w:p>
    <w:p w14:paraId="7CDCE9C5" w14:textId="77777777" w:rsidR="006A09CB" w:rsidRPr="00126D13" w:rsidRDefault="006A09CB" w:rsidP="006A09CB">
      <w:pPr>
        <w:pStyle w:val="Doc-text2"/>
      </w:pPr>
    </w:p>
    <w:p w14:paraId="42011916" w14:textId="77777777" w:rsidR="006A09CB" w:rsidRPr="00126D13" w:rsidRDefault="006A09CB" w:rsidP="006A09CB">
      <w:pPr>
        <w:pStyle w:val="Doc-text2"/>
        <w:rPr>
          <w:i/>
          <w:iCs/>
        </w:rPr>
      </w:pPr>
      <w:r w:rsidRPr="00126D13">
        <w:rPr>
          <w:i/>
          <w:iCs/>
        </w:rPr>
        <w:t>Discussion</w:t>
      </w:r>
    </w:p>
    <w:p w14:paraId="3F2C37D6" w14:textId="77777777" w:rsidR="006A09CB" w:rsidRPr="00126D13" w:rsidRDefault="006A09CB" w:rsidP="006A09CB">
      <w:pPr>
        <w:pStyle w:val="Doc-text2"/>
        <w:rPr>
          <w:lang w:val="en-US"/>
        </w:rPr>
      </w:pPr>
      <w:r w:rsidRPr="00126D13">
        <w:rPr>
          <w:lang w:val="en-US"/>
        </w:rPr>
        <w:t>-</w:t>
      </w:r>
      <w:r w:rsidRPr="00126D13">
        <w:rPr>
          <w:lang w:val="en-US"/>
        </w:rPr>
        <w:tab/>
        <w:t xml:space="preserve">CATT supports Nokia’s compromise.     Lenovo reminds us that Vodafone explained that it takes 3 seconds to setup emergency calls.  </w:t>
      </w:r>
    </w:p>
    <w:p w14:paraId="1E66D43A" w14:textId="77777777" w:rsidR="006A09CB" w:rsidRPr="00126D13" w:rsidRDefault="006A09CB" w:rsidP="006A09CB">
      <w:pPr>
        <w:pStyle w:val="Doc-text2"/>
        <w:rPr>
          <w:lang w:val="en-US"/>
        </w:rPr>
      </w:pPr>
      <w:r w:rsidRPr="00126D13">
        <w:rPr>
          <w:lang w:val="en-US"/>
        </w:rPr>
        <w:t>-</w:t>
      </w:r>
      <w:r w:rsidRPr="00126D13">
        <w:rPr>
          <w:lang w:val="en-US"/>
        </w:rPr>
        <w:tab/>
        <w:t xml:space="preserve">Qualcomm asks how the RACH per emergency call would be captured.  Nokia explains that the AS would need to be notified that it is an emergency call.  </w:t>
      </w:r>
    </w:p>
    <w:p w14:paraId="15A341A7" w14:textId="0216CF0F" w:rsidR="006A09CB" w:rsidRPr="00126D13" w:rsidRDefault="006A09CB" w:rsidP="006A09CB">
      <w:pPr>
        <w:pStyle w:val="Doc-text2"/>
        <w:rPr>
          <w:lang w:val="en-US"/>
        </w:rPr>
      </w:pPr>
      <w:r w:rsidRPr="00126D13">
        <w:rPr>
          <w:lang w:val="en-US"/>
        </w:rPr>
        <w:t>-</w:t>
      </w:r>
      <w:r w:rsidRPr="00126D13">
        <w:rPr>
          <w:lang w:val="en-US"/>
        </w:rPr>
        <w:tab/>
        <w:t>Huawei thinks that we would need to capture that you trigger RACH if the next on duration is not too far.  LG also supports Nokia compromise.  Fujitsu is also ok with the Nokia compromise.</w:t>
      </w:r>
    </w:p>
    <w:p w14:paraId="331A62D5" w14:textId="77777777" w:rsidR="006A09CB" w:rsidRPr="00126D13" w:rsidRDefault="006A09CB" w:rsidP="006A09CB">
      <w:pPr>
        <w:spacing w:before="0"/>
        <w:rPr>
          <w:b/>
          <w:bCs/>
          <w:lang w:val="en-US" w:eastAsia="zh-CN"/>
        </w:rPr>
      </w:pPr>
    </w:p>
    <w:p w14:paraId="164E63F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lang w:eastAsia="zh-CN"/>
        </w:rPr>
      </w:pPr>
      <w:r w:rsidRPr="00126D13">
        <w:rPr>
          <w:b/>
          <w:bCs/>
          <w:lang w:eastAsia="zh-CN"/>
        </w:rPr>
        <w:t>Agreements for MAC open issues:</w:t>
      </w:r>
    </w:p>
    <w:p w14:paraId="585CD0DE" w14:textId="77777777" w:rsidR="006A09CB" w:rsidRPr="00126D13" w:rsidRDefault="006A09CB" w:rsidP="006A09CB">
      <w:pPr>
        <w:pStyle w:val="Doc-text2"/>
        <w:numPr>
          <w:ilvl w:val="0"/>
          <w:numId w:val="24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126D13">
        <w:t xml:space="preserve">The case that Cell DRX activation is received between delivering a configured grant to the HARQ entity and HARQ processing for the CGO will not be addressed by RAN2, as it is not valid for the MAC model.  </w:t>
      </w:r>
    </w:p>
    <w:p w14:paraId="7BC5B6F3" w14:textId="77777777" w:rsidR="006A09CB" w:rsidRPr="00126D13" w:rsidRDefault="006A09CB" w:rsidP="006A09CB">
      <w:pPr>
        <w:spacing w:before="0"/>
      </w:pPr>
    </w:p>
    <w:p w14:paraId="6B089477" w14:textId="77777777" w:rsidR="006A09CB" w:rsidRPr="00126D13" w:rsidRDefault="006A09CB" w:rsidP="006A09CB">
      <w:pPr>
        <w:spacing w:before="0"/>
      </w:pPr>
    </w:p>
    <w:p w14:paraId="433493BD" w14:textId="77777777" w:rsidR="006A09CB" w:rsidRPr="00126D13" w:rsidRDefault="006A09CB" w:rsidP="006A09CB">
      <w:pPr>
        <w:spacing w:before="0"/>
        <w:rPr>
          <w:b/>
          <w:bCs/>
        </w:rPr>
      </w:pPr>
      <w:r w:rsidRPr="00126D13">
        <w:rPr>
          <w:b/>
          <w:bCs/>
        </w:rPr>
        <w:t>Additional C-DRX cycle alignment</w:t>
      </w:r>
    </w:p>
    <w:p w14:paraId="531492E6" w14:textId="098D190B" w:rsidR="006A09CB" w:rsidRPr="00126D13" w:rsidRDefault="006A09CB" w:rsidP="006A09CB">
      <w:pPr>
        <w:pStyle w:val="Doc-title"/>
      </w:pPr>
      <w:r w:rsidRPr="00126D13">
        <w:t>R2-2311235</w:t>
      </w:r>
      <w:r w:rsidRPr="00126D13">
        <w:tab/>
        <w:t>UE C-DRX configuration used upon cell DTX activation</w:t>
      </w:r>
      <w:r w:rsidRPr="00126D13">
        <w:tab/>
        <w:t>vivo, Fraunhofer IIS, Huawei, HiSilicon, LG Electronics Inc., MediaTek Inc., NEC, Xiaomi, ZTE Corporation, Ericsson, Nokia, Nokia Shanghai Bell, BT Plc, NTT DOCOMO INC.</w:t>
      </w:r>
      <w:r w:rsidRPr="00126D13">
        <w:tab/>
        <w:t>discussion</w:t>
      </w:r>
      <w:r w:rsidRPr="00126D13">
        <w:tab/>
        <w:t>Rel-18</w:t>
      </w:r>
    </w:p>
    <w:p w14:paraId="57546835" w14:textId="77777777" w:rsidR="006A09CB" w:rsidRPr="00126D13" w:rsidRDefault="006A09CB" w:rsidP="006A09CB">
      <w:pPr>
        <w:pStyle w:val="Doc-text2"/>
        <w:rPr>
          <w:i/>
          <w:iCs/>
        </w:rPr>
      </w:pPr>
      <w:r w:rsidRPr="00126D13">
        <w:rPr>
          <w:i/>
          <w:iCs/>
        </w:rPr>
        <w:t>Proposal 1: For alignment between UE C-DRX and cell DTX, the gNB can configure an additional UE C-DRX configuration together with cell DTX/DRX parameters, which is enabled implicitly upon cell DTX activation. The additional C-DRX configuration contains optional C-DRX parameters which the UE shall use when cell DTX is activated, FFS whether the optional C-DRX parameters only include parameters for alignment, e.g. cycle/start offset/slot offset, or the whole set of legacy C-DRX parameters.</w:t>
      </w:r>
    </w:p>
    <w:p w14:paraId="5C2E8D3F" w14:textId="77777777" w:rsidR="006A09CB" w:rsidRPr="00126D13" w:rsidRDefault="006A09CB" w:rsidP="006A09CB">
      <w:pPr>
        <w:pStyle w:val="Doc-text2"/>
      </w:pPr>
      <w:r w:rsidRPr="00126D13">
        <w:t>-</w:t>
      </w:r>
      <w:r w:rsidRPr="00126D13">
        <w:tab/>
        <w:t xml:space="preserve">Lenovo asks if this second DRX is only activated when DTX is activated.  </w:t>
      </w:r>
    </w:p>
    <w:p w14:paraId="00ED9B7B" w14:textId="77777777" w:rsidR="006A09CB" w:rsidRPr="00126D13" w:rsidRDefault="006A09CB" w:rsidP="006A09CB">
      <w:pPr>
        <w:pStyle w:val="Doc-text2"/>
      </w:pPr>
      <w:r w:rsidRPr="00126D13">
        <w:t>-</w:t>
      </w:r>
      <w:r w:rsidRPr="00126D13">
        <w:tab/>
        <w:t xml:space="preserve">Qualcomm is concerned that if the UE misses DCI then the DRX between UE and gNB is not aligned.   Apple is also concerned with the solution and using L1 signaling to switch is a big step.  There are also issues to address with timing on switching which would have RAN1 impacts.  </w:t>
      </w:r>
    </w:p>
    <w:p w14:paraId="36727F3F" w14:textId="77777777" w:rsidR="006A09CB" w:rsidRPr="00126D13" w:rsidRDefault="006A09CB" w:rsidP="006A09CB">
      <w:pPr>
        <w:pStyle w:val="Doc-text2"/>
      </w:pPr>
      <w:r w:rsidRPr="00126D13">
        <w:t>-</w:t>
      </w:r>
      <w:r w:rsidRPr="00126D13">
        <w:tab/>
        <w:t xml:space="preserve">CATT also has a lot of concerns and this would bring a lot of issues on how we deal with previous timers etc.   There may be some other ways to more efficiently address the alignment.  </w:t>
      </w:r>
    </w:p>
    <w:p w14:paraId="61886B41" w14:textId="77777777" w:rsidR="006A09CB" w:rsidRPr="00126D13" w:rsidRDefault="006A09CB" w:rsidP="006A09CB">
      <w:pPr>
        <w:pStyle w:val="Doc-text2"/>
      </w:pPr>
      <w:r w:rsidRPr="00126D13">
        <w:t>-</w:t>
      </w:r>
      <w:r w:rsidRPr="00126D13">
        <w:tab/>
        <w:t xml:space="preserve">Oppo thinks that if there is a need to re-align the network can resend DRX configuration.   </w:t>
      </w:r>
    </w:p>
    <w:p w14:paraId="498779F9" w14:textId="77777777" w:rsidR="006A09CB" w:rsidRPr="00126D13" w:rsidRDefault="006A09CB" w:rsidP="006A09CB">
      <w:pPr>
        <w:pStyle w:val="Doc-text2"/>
      </w:pPr>
      <w:r w:rsidRPr="00126D13">
        <w:lastRenderedPageBreak/>
        <w:t>-</w:t>
      </w:r>
      <w:r w:rsidRPr="00126D13">
        <w:tab/>
        <w:t xml:space="preserve">Samsung thinks that from UE perspective the complexity is doubled as C-DRX is timer based. </w:t>
      </w:r>
    </w:p>
    <w:p w14:paraId="6D5F2BBB" w14:textId="77777777" w:rsidR="006A09CB" w:rsidRPr="00126D13" w:rsidRDefault="006A09CB" w:rsidP="006A09CB">
      <w:pPr>
        <w:pStyle w:val="Doc-text2"/>
      </w:pPr>
      <w:r w:rsidRPr="00126D13">
        <w:t>=&gt;</w:t>
      </w:r>
      <w:r w:rsidRPr="00126D13">
        <w:tab/>
        <w:t>Not agreed</w:t>
      </w:r>
    </w:p>
    <w:p w14:paraId="771DA2CF" w14:textId="77777777" w:rsidR="006A09CB" w:rsidRPr="00126D13" w:rsidRDefault="006A09CB" w:rsidP="006A09CB">
      <w:pPr>
        <w:pStyle w:val="Doc-text2"/>
      </w:pPr>
    </w:p>
    <w:p w14:paraId="46FBE565" w14:textId="77777777" w:rsidR="006A09CB" w:rsidRPr="00126D13" w:rsidRDefault="006A09CB" w:rsidP="006A09CB">
      <w:pPr>
        <w:spacing w:before="0"/>
        <w:rPr>
          <w:color w:val="AEAAAA" w:themeColor="background2" w:themeShade="BF"/>
        </w:rPr>
      </w:pPr>
    </w:p>
    <w:p w14:paraId="489C39D2" w14:textId="2D34BA43" w:rsidR="006A09CB" w:rsidRPr="00126D13" w:rsidRDefault="006A09CB" w:rsidP="006A09CB">
      <w:pPr>
        <w:spacing w:before="0"/>
      </w:pPr>
      <w:r w:rsidRPr="00126D13">
        <w:t>R2-2309518</w:t>
      </w:r>
      <w:r w:rsidRPr="00126D13">
        <w:tab/>
        <w:t>Discussion on Cell DTX/DRX configuration and operation</w:t>
      </w:r>
      <w:r w:rsidRPr="00126D13">
        <w:tab/>
        <w:t>Xiaomi</w:t>
      </w:r>
      <w:r w:rsidRPr="00126D13">
        <w:tab/>
        <w:t>discussion</w:t>
      </w:r>
      <w:r w:rsidRPr="00126D13">
        <w:tab/>
        <w:t>Rel-18</w:t>
      </w:r>
    </w:p>
    <w:p w14:paraId="2C62F6DF" w14:textId="77777777" w:rsidR="006A09CB" w:rsidRPr="00126D13" w:rsidRDefault="006A09CB" w:rsidP="006A09CB">
      <w:pPr>
        <w:pStyle w:val="Doc-text2"/>
      </w:pPr>
      <w:r w:rsidRPr="00126D13">
        <w:t>Proposal 6c: Only drx-LongCycleStartOffset is configured for NES mode C-DRX and drx-ShortCycle is not applied in NES mode C-DRX.</w:t>
      </w:r>
    </w:p>
    <w:p w14:paraId="6BA58AB9" w14:textId="77777777" w:rsidR="006A09CB" w:rsidRPr="00126D13" w:rsidRDefault="006A09CB" w:rsidP="006A09CB">
      <w:pPr>
        <w:pStyle w:val="Doc-text2"/>
      </w:pPr>
      <w:r w:rsidRPr="00126D13">
        <w:t>=&gt;</w:t>
      </w:r>
      <w:r w:rsidRPr="00126D13">
        <w:tab/>
        <w:t>Noted</w:t>
      </w:r>
    </w:p>
    <w:p w14:paraId="48C7C083" w14:textId="77777777" w:rsidR="006A09CB" w:rsidRPr="00126D13" w:rsidRDefault="006A09CB" w:rsidP="006A09CB">
      <w:pPr>
        <w:spacing w:before="0"/>
      </w:pPr>
    </w:p>
    <w:p w14:paraId="32312B3F" w14:textId="77777777" w:rsidR="006A09CB" w:rsidRPr="00126D13" w:rsidRDefault="006A09CB" w:rsidP="006A09CB">
      <w:pPr>
        <w:spacing w:before="0"/>
      </w:pPr>
    </w:p>
    <w:p w14:paraId="2354D892" w14:textId="77777777" w:rsidR="006A09CB" w:rsidRPr="00126D13" w:rsidRDefault="006A09CB" w:rsidP="006A09CB">
      <w:pPr>
        <w:spacing w:before="0"/>
        <w:rPr>
          <w:b/>
          <w:bCs/>
          <w:u w:val="single"/>
          <w:lang w:eastAsia="zh-CN"/>
        </w:rPr>
      </w:pPr>
      <w:r w:rsidRPr="00126D13">
        <w:rPr>
          <w:b/>
          <w:bCs/>
          <w:u w:val="single"/>
          <w:lang w:eastAsia="zh-CN"/>
        </w:rPr>
        <w:t>Other issues (if time allows – can by discussed by email otherwise):</w:t>
      </w:r>
    </w:p>
    <w:p w14:paraId="090513DD" w14:textId="77777777" w:rsidR="006A09CB" w:rsidRPr="00126D13" w:rsidRDefault="006A09CB" w:rsidP="006A09CB">
      <w:pPr>
        <w:spacing w:before="0"/>
        <w:rPr>
          <w:b/>
          <w:bCs/>
          <w:u w:val="single"/>
          <w:lang w:eastAsia="zh-CN"/>
        </w:rPr>
      </w:pPr>
    </w:p>
    <w:p w14:paraId="22D7A8F4" w14:textId="77777777" w:rsidR="006A09CB" w:rsidRPr="00126D13" w:rsidRDefault="006A09CB" w:rsidP="006A09CB">
      <w:pPr>
        <w:spacing w:before="0"/>
        <w:rPr>
          <w:b/>
          <w:bCs/>
        </w:rPr>
      </w:pPr>
      <w:r w:rsidRPr="00126D13">
        <w:rPr>
          <w:b/>
          <w:bCs/>
          <w:lang w:eastAsia="zh-CN"/>
        </w:rPr>
        <w:t>[RRC]</w:t>
      </w:r>
      <w:r w:rsidRPr="00126D13">
        <w:rPr>
          <w:b/>
          <w:bCs/>
          <w:u w:val="single"/>
          <w:lang w:eastAsia="zh-CN"/>
        </w:rPr>
        <w:t xml:space="preserve"> </w:t>
      </w:r>
      <w:r w:rsidRPr="00126D13">
        <w:rPr>
          <w:b/>
          <w:bCs/>
          <w:u w:val="single"/>
        </w:rPr>
        <w:t>Issue 1-7:</w:t>
      </w:r>
      <w:r w:rsidRPr="00126D13">
        <w:rPr>
          <w:b/>
          <w:bCs/>
        </w:rPr>
        <w:t xml:space="preserve"> Whether the fields in </w:t>
      </w:r>
      <w:r w:rsidRPr="00126D13">
        <w:rPr>
          <w:b/>
          <w:bCs/>
          <w:i/>
          <w:iCs/>
        </w:rPr>
        <w:t>cellDTX-config</w:t>
      </w:r>
      <w:r w:rsidRPr="00126D13">
        <w:rPr>
          <w:b/>
          <w:bCs/>
        </w:rPr>
        <w:t xml:space="preserve"> should be optional or mandatory.</w:t>
      </w:r>
    </w:p>
    <w:p w14:paraId="46795DCD" w14:textId="7EEA0A6C" w:rsidR="006A09CB" w:rsidRPr="00126D13" w:rsidRDefault="006A09CB" w:rsidP="00ED43D0">
      <w:pPr>
        <w:pStyle w:val="Doc-title"/>
      </w:pPr>
      <w:r w:rsidRPr="00126D13">
        <w:t>R2-2310077</w:t>
      </w:r>
      <w:r w:rsidRPr="00126D13">
        <w:tab/>
        <w:t>Leftover issues of Cell DTX/DRX</w:t>
      </w:r>
      <w:r w:rsidRPr="00126D13">
        <w:tab/>
        <w:t>CATT, Turkcell</w:t>
      </w:r>
      <w:r w:rsidRPr="00126D13">
        <w:tab/>
        <w:t>discussion</w:t>
      </w:r>
      <w:r w:rsidRPr="00126D13">
        <w:tab/>
        <w:t>Rel-18</w:t>
      </w:r>
      <w:r w:rsidRPr="00126D13">
        <w:tab/>
        <w:t>FS_Netw_Energy_NR</w:t>
      </w:r>
    </w:p>
    <w:p w14:paraId="39104E0D" w14:textId="77777777" w:rsidR="006A09CB" w:rsidRPr="00126D13" w:rsidRDefault="006A09CB" w:rsidP="006A09CB">
      <w:pPr>
        <w:pStyle w:val="Doc-text2"/>
        <w:rPr>
          <w:lang w:eastAsia="zh-CN"/>
        </w:rPr>
      </w:pPr>
      <w:r w:rsidRPr="00126D13">
        <w:rPr>
          <w:lang w:eastAsia="zh-CN"/>
        </w:rPr>
        <w:t>Proposal 5: The fields in cellDTX-config should be optional.</w:t>
      </w:r>
    </w:p>
    <w:p w14:paraId="418F14A0" w14:textId="77777777" w:rsidR="006A09CB" w:rsidRPr="00126D13" w:rsidRDefault="006A09CB" w:rsidP="006A09CB">
      <w:pPr>
        <w:pStyle w:val="Doc-text2"/>
        <w:rPr>
          <w:lang w:eastAsia="zh-CN"/>
        </w:rPr>
      </w:pPr>
      <w:r w:rsidRPr="00126D13">
        <w:rPr>
          <w:lang w:eastAsia="zh-CN"/>
        </w:rPr>
        <w:t>=&gt;</w:t>
      </w:r>
      <w:r w:rsidRPr="00126D13">
        <w:rPr>
          <w:lang w:eastAsia="zh-CN"/>
        </w:rPr>
        <w:tab/>
        <w:t xml:space="preserve">The rapporteur will implement all fields as optional and companies can review to see if there is any issues.  </w:t>
      </w:r>
    </w:p>
    <w:p w14:paraId="2917180A" w14:textId="77777777" w:rsidR="006A09CB" w:rsidRPr="00126D13" w:rsidRDefault="006A09CB" w:rsidP="006A09CB">
      <w:pPr>
        <w:pStyle w:val="Doc-text2"/>
        <w:rPr>
          <w:lang w:eastAsia="zh-CN"/>
        </w:rPr>
      </w:pPr>
    </w:p>
    <w:p w14:paraId="76021045" w14:textId="0A1BDA44" w:rsidR="006A09CB" w:rsidRPr="00126D13" w:rsidRDefault="006A09CB" w:rsidP="00ED43D0">
      <w:pPr>
        <w:pStyle w:val="Doc-title"/>
        <w:rPr>
          <w:lang w:eastAsia="zh-CN"/>
        </w:rPr>
      </w:pPr>
      <w:r w:rsidRPr="00126D13">
        <w:t>R2-2310870</w:t>
      </w:r>
      <w:r w:rsidRPr="00126D13">
        <w:tab/>
        <w:t>Remaining RRC issues of Cell DTX and DRX mechanism</w:t>
      </w:r>
      <w:r w:rsidRPr="00126D13">
        <w:tab/>
        <w:t>MediaTek Inc.</w:t>
      </w:r>
      <w:r w:rsidRPr="00126D13">
        <w:tab/>
        <w:t>discussion</w:t>
      </w:r>
      <w:r w:rsidRPr="00126D13">
        <w:tab/>
        <w:t>Rel-18</w:t>
      </w:r>
      <w:r w:rsidRPr="00126D13">
        <w:tab/>
        <w:t>Netw_Energy_NR-Core</w:t>
      </w:r>
    </w:p>
    <w:p w14:paraId="483722B3" w14:textId="77777777" w:rsidR="006A09CB" w:rsidRPr="00126D13" w:rsidRDefault="006A09CB" w:rsidP="006A09CB">
      <w:pPr>
        <w:pStyle w:val="Doc-text2"/>
        <w:rPr>
          <w:lang w:eastAsia="zh-CN"/>
        </w:rPr>
      </w:pPr>
      <w:r w:rsidRPr="00126D13">
        <w:rPr>
          <w:lang w:eastAsia="zh-CN"/>
        </w:rPr>
        <w:t>Proposal 8</w:t>
      </w:r>
      <w:r w:rsidRPr="00126D13">
        <w:rPr>
          <w:lang w:eastAsia="zh-CN"/>
        </w:rPr>
        <w:tab/>
        <w:t>Based on Proposal 7, the essential parameters in cellDTX-config are mandatory.</w:t>
      </w:r>
    </w:p>
    <w:p w14:paraId="063AFBC8" w14:textId="77777777" w:rsidR="006A09CB" w:rsidRPr="00126D13" w:rsidRDefault="006A09CB" w:rsidP="006A09CB">
      <w:pPr>
        <w:pStyle w:val="Doc-text2"/>
        <w:rPr>
          <w:lang w:eastAsia="zh-CN"/>
        </w:rPr>
      </w:pPr>
      <w:r w:rsidRPr="00126D13">
        <w:rPr>
          <w:lang w:eastAsia="zh-CN"/>
        </w:rPr>
        <w:t>=&gt;</w:t>
      </w:r>
      <w:r w:rsidRPr="00126D13">
        <w:rPr>
          <w:lang w:eastAsia="zh-CN"/>
        </w:rPr>
        <w:tab/>
        <w:t>Noted</w:t>
      </w:r>
    </w:p>
    <w:p w14:paraId="1FD9D776" w14:textId="77777777" w:rsidR="006A09CB" w:rsidRPr="00126D13" w:rsidRDefault="006A09CB" w:rsidP="006A09CB">
      <w:pPr>
        <w:spacing w:before="0"/>
        <w:rPr>
          <w:b/>
          <w:bCs/>
          <w:u w:val="single"/>
          <w:lang w:eastAsia="zh-CN"/>
        </w:rPr>
      </w:pPr>
    </w:p>
    <w:p w14:paraId="032B9F5D" w14:textId="77777777" w:rsidR="006A09CB" w:rsidRPr="00126D13" w:rsidRDefault="006A09CB" w:rsidP="006A09CB">
      <w:pPr>
        <w:spacing w:before="0"/>
        <w:rPr>
          <w:b/>
          <w:bCs/>
        </w:rPr>
      </w:pPr>
      <w:r w:rsidRPr="00126D13">
        <w:rPr>
          <w:b/>
          <w:bCs/>
        </w:rPr>
        <w:t xml:space="preserve">[RRC] </w:t>
      </w:r>
      <w:r w:rsidRPr="00126D13">
        <w:rPr>
          <w:b/>
          <w:bCs/>
          <w:u w:val="single"/>
        </w:rPr>
        <w:t>Issue 1-8:</w:t>
      </w:r>
      <w:r w:rsidRPr="00126D13">
        <w:rPr>
          <w:b/>
          <w:bCs/>
        </w:rPr>
        <w:t xml:space="preserve"> Consider a simplification of cell DTX/DRX RRC configuration IE once issues 1-5, 1-6 and 1-7 are resolved.</w:t>
      </w:r>
    </w:p>
    <w:p w14:paraId="3B8D6FED" w14:textId="5C510AF1" w:rsidR="006A09CB" w:rsidRPr="00126D13" w:rsidRDefault="006A09CB" w:rsidP="006A09CB">
      <w:pPr>
        <w:pStyle w:val="Doc-title"/>
      </w:pPr>
      <w:r w:rsidRPr="00126D13">
        <w:t>R2-2310290</w:t>
      </w:r>
      <w:r w:rsidRPr="00126D13">
        <w:tab/>
        <w:t>Remaining key open issues of Cell DTX / DRX</w:t>
      </w:r>
      <w:r w:rsidRPr="00126D13">
        <w:tab/>
        <w:t>Apple</w:t>
      </w:r>
      <w:r w:rsidRPr="00126D13">
        <w:tab/>
        <w:t>discussion</w:t>
      </w:r>
      <w:r w:rsidRPr="00126D13">
        <w:tab/>
        <w:t>Rel-18</w:t>
      </w:r>
      <w:r w:rsidRPr="00126D13">
        <w:tab/>
        <w:t>Netw_Energy_NR-Core</w:t>
      </w:r>
    </w:p>
    <w:p w14:paraId="3C0BB955" w14:textId="77777777" w:rsidR="006A09CB" w:rsidRPr="00126D13" w:rsidRDefault="006A09CB" w:rsidP="006A09CB">
      <w:pPr>
        <w:pStyle w:val="Doc-text2"/>
      </w:pPr>
      <w:r w:rsidRPr="00126D13">
        <w:t>Proposal 3: Simplify Cell DTX/DRX RRC configuration by introducing a CellDTXDRX-Config IE which includes mandatory IEs of On-duration, Cycle parameters, start offset, and a 1bit indication on whether it is jointDTX/DRX or DTX.</w:t>
      </w:r>
    </w:p>
    <w:p w14:paraId="28D1C161" w14:textId="77777777" w:rsidR="006A09CB" w:rsidRPr="00126D13" w:rsidRDefault="006A09CB" w:rsidP="006A09CB">
      <w:pPr>
        <w:pStyle w:val="Doc-text2"/>
      </w:pPr>
      <w:r w:rsidRPr="00126D13">
        <w:t>=&gt;</w:t>
      </w:r>
      <w:r w:rsidRPr="00126D13">
        <w:tab/>
        <w:t>Noted</w:t>
      </w:r>
    </w:p>
    <w:p w14:paraId="11F4755E" w14:textId="77777777" w:rsidR="006A09CB" w:rsidRPr="00126D13" w:rsidRDefault="006A09CB" w:rsidP="006A09CB">
      <w:pPr>
        <w:pStyle w:val="Doc-text2"/>
      </w:pPr>
    </w:p>
    <w:p w14:paraId="6A47436E" w14:textId="79540958" w:rsidR="006A09CB" w:rsidRPr="00126D13" w:rsidRDefault="006A09CB" w:rsidP="006A09CB">
      <w:pPr>
        <w:pStyle w:val="Doc-title"/>
      </w:pPr>
      <w:r w:rsidRPr="00126D13">
        <w:t>R2-2310553</w:t>
      </w:r>
      <w:r w:rsidRPr="00126D13">
        <w:tab/>
        <w:t>Remaining issues of Cell DTXDRX</w:t>
      </w:r>
      <w:r w:rsidRPr="00126D13">
        <w:tab/>
        <w:t>ZTE Corporation, Sanechips</w:t>
      </w:r>
      <w:r w:rsidRPr="00126D13">
        <w:tab/>
        <w:t>discussion</w:t>
      </w:r>
      <w:r w:rsidRPr="00126D13">
        <w:tab/>
        <w:t>Rel-18</w:t>
      </w:r>
      <w:r w:rsidRPr="00126D13">
        <w:tab/>
        <w:t>Netw_Energy_NR-Core</w:t>
      </w:r>
    </w:p>
    <w:p w14:paraId="4AF2BA36" w14:textId="77777777" w:rsidR="006A09CB" w:rsidRPr="00126D13" w:rsidRDefault="006A09CB" w:rsidP="006A09CB">
      <w:pPr>
        <w:pStyle w:val="Doc-text2"/>
      </w:pPr>
      <w:r w:rsidRPr="00126D13">
        <w:t>Proposal 5b: Signaling optimization can be considered for the case when offset is the same for DTX and DRX, e.g. when both DRX and DTX are configuration, the absence of start offset and slot offset configuration for DRX implies that the start offset is the same as that for DTX.</w:t>
      </w:r>
    </w:p>
    <w:p w14:paraId="5CDE8EFE" w14:textId="77777777" w:rsidR="006A09CB" w:rsidRPr="00126D13" w:rsidRDefault="006A09CB" w:rsidP="006A09CB">
      <w:pPr>
        <w:pStyle w:val="Doc-text2"/>
      </w:pPr>
      <w:r w:rsidRPr="00126D13">
        <w:t>=&gt;</w:t>
      </w:r>
      <w:r w:rsidRPr="00126D13">
        <w:tab/>
        <w:t>Noted</w:t>
      </w:r>
    </w:p>
    <w:p w14:paraId="61209D42" w14:textId="77777777" w:rsidR="006A09CB" w:rsidRPr="00126D13" w:rsidRDefault="006A09CB" w:rsidP="006A09CB">
      <w:pPr>
        <w:spacing w:before="0"/>
      </w:pPr>
    </w:p>
    <w:p w14:paraId="3B3DD7E6" w14:textId="77777777" w:rsidR="006A09CB" w:rsidRPr="00126D13" w:rsidRDefault="006A09CB" w:rsidP="006A09CB">
      <w:pPr>
        <w:spacing w:before="0"/>
        <w:rPr>
          <w:b/>
          <w:bCs/>
        </w:rPr>
      </w:pPr>
      <w:r w:rsidRPr="00126D13">
        <w:rPr>
          <w:b/>
          <w:bCs/>
        </w:rPr>
        <w:t xml:space="preserve">[RRC] </w:t>
      </w:r>
      <w:r w:rsidRPr="00126D13">
        <w:rPr>
          <w:b/>
          <w:bCs/>
          <w:u w:val="single"/>
        </w:rPr>
        <w:t>Issue 1-9:</w:t>
      </w:r>
      <w:r w:rsidRPr="00126D13">
        <w:rPr>
          <w:b/>
          <w:bCs/>
        </w:rPr>
        <w:t xml:space="preserve"> Whether to capture in RRC that the focus was on the case where cell DTX in RRC can only be configured when C-DRX is configured.</w:t>
      </w:r>
    </w:p>
    <w:p w14:paraId="4E90741C" w14:textId="6C3D2A06" w:rsidR="006A09CB" w:rsidRPr="00126D13" w:rsidRDefault="006A09CB" w:rsidP="006A09CB">
      <w:pPr>
        <w:pStyle w:val="Doc-title"/>
        <w:rPr>
          <w:rStyle w:val="Doc-text2Char"/>
        </w:rPr>
      </w:pPr>
      <w:r w:rsidRPr="00126D13">
        <w:t>R2-2310870</w:t>
      </w:r>
      <w:r w:rsidRPr="00126D13">
        <w:tab/>
        <w:t>Remaining RRC issues of Cell DTX and DRX mechanism</w:t>
      </w:r>
      <w:r w:rsidRPr="00126D13">
        <w:tab/>
        <w:t>MediaTek Inc.</w:t>
      </w:r>
      <w:r w:rsidRPr="00126D13">
        <w:tab/>
        <w:t>discussion</w:t>
      </w:r>
      <w:r w:rsidRPr="00126D13">
        <w:tab/>
        <w:t>Rel-18</w:t>
      </w:r>
      <w:r w:rsidRPr="00126D13">
        <w:tab/>
        <w:t>Netw_Energy_NR-Core</w:t>
      </w:r>
      <w:r w:rsidRPr="00126D13">
        <w:rPr>
          <w:color w:val="AEAAAA" w:themeColor="background2" w:themeShade="BF"/>
        </w:rPr>
        <w:br/>
      </w:r>
      <w:r w:rsidRPr="00126D13">
        <w:rPr>
          <w:rStyle w:val="Doc-text2Char"/>
        </w:rPr>
        <w:t>Proposal 9</w:t>
      </w:r>
      <w:r w:rsidRPr="00126D13">
        <w:rPr>
          <w:rStyle w:val="Doc-text2Char"/>
        </w:rPr>
        <w:tab/>
        <w:t>The valid configuration where Cell DTX can only be configured when C-DRX is configured will be captured in stage 2 and/or stage 3 specifications.</w:t>
      </w:r>
    </w:p>
    <w:p w14:paraId="16C3430C" w14:textId="77777777" w:rsidR="006A09CB" w:rsidRPr="00126D13" w:rsidRDefault="006A09CB" w:rsidP="006A09CB">
      <w:pPr>
        <w:pStyle w:val="Doc-text2"/>
      </w:pPr>
      <w:r w:rsidRPr="00126D13">
        <w:t>-</w:t>
      </w:r>
      <w:r w:rsidRPr="00126D13">
        <w:tab/>
        <w:t>Apple and Qualcomm would prefer to capture in stage 3 to make it clear</w:t>
      </w:r>
    </w:p>
    <w:p w14:paraId="5BEFD3E9" w14:textId="77777777" w:rsidR="006A09CB" w:rsidRPr="00126D13" w:rsidRDefault="006A09CB" w:rsidP="006A09CB">
      <w:pPr>
        <w:pStyle w:val="Doc-text2"/>
      </w:pPr>
      <w:r w:rsidRPr="00126D13">
        <w:t>-</w:t>
      </w:r>
      <w:r w:rsidRPr="00126D13">
        <w:tab/>
        <w:t xml:space="preserve">Nokia explains that we agreed that we don’t optimize for this case. We didn’t agree to add a restriction.  Apple thinks that if we don’t have a restriction than it is not clear.  CATT also thinks that we need to make it clear.  </w:t>
      </w:r>
    </w:p>
    <w:p w14:paraId="1AA18676" w14:textId="77777777" w:rsidR="006A09CB" w:rsidRPr="00126D13" w:rsidRDefault="006A09CB" w:rsidP="006A09CB">
      <w:pPr>
        <w:pStyle w:val="Doc-text2"/>
      </w:pPr>
      <w:r w:rsidRPr="00126D13">
        <w:t>-</w:t>
      </w:r>
      <w:r w:rsidRPr="00126D13">
        <w:tab/>
        <w:t xml:space="preserve">Oppo doesn’t think the link of C-DRX and DTX is needed.  </w:t>
      </w:r>
    </w:p>
    <w:p w14:paraId="41B01729" w14:textId="77777777" w:rsidR="006A09CB" w:rsidRPr="00126D13" w:rsidRDefault="006A09CB" w:rsidP="006A09CB">
      <w:pPr>
        <w:pStyle w:val="Doc-text2"/>
      </w:pPr>
      <w:r w:rsidRPr="00126D13">
        <w:t>-</w:t>
      </w:r>
      <w:r w:rsidRPr="00126D13">
        <w:tab/>
        <w:t xml:space="preserve">Xiaomi explains that we need to specify something in stage3.  </w:t>
      </w:r>
    </w:p>
    <w:p w14:paraId="1B7565E0" w14:textId="77777777" w:rsidR="006A09CB" w:rsidRPr="00126D13" w:rsidRDefault="006A09CB" w:rsidP="006A09CB">
      <w:pPr>
        <w:pStyle w:val="Doc-text2"/>
      </w:pPr>
      <w:r w:rsidRPr="00126D13">
        <w:t>=&gt;</w:t>
      </w:r>
      <w:r w:rsidRPr="00126D13">
        <w:tab/>
        <w:t>Rapporteurs will capture it in RRC</w:t>
      </w:r>
    </w:p>
    <w:p w14:paraId="01D1FE06" w14:textId="77777777" w:rsidR="006A09CB" w:rsidRPr="00126D13" w:rsidRDefault="006A09CB" w:rsidP="006A09CB">
      <w:pPr>
        <w:pStyle w:val="ListParagraph"/>
      </w:pPr>
    </w:p>
    <w:p w14:paraId="700ACFC5" w14:textId="77777777" w:rsidR="006A09CB" w:rsidRPr="00126D13" w:rsidRDefault="006A09CB" w:rsidP="006A09CB">
      <w:pPr>
        <w:spacing w:before="0"/>
        <w:rPr>
          <w:b/>
          <w:bCs/>
        </w:rPr>
      </w:pPr>
      <w:r w:rsidRPr="00126D13">
        <w:rPr>
          <w:b/>
          <w:bCs/>
        </w:rPr>
        <w:t xml:space="preserve">[RRC] </w:t>
      </w:r>
      <w:r w:rsidRPr="00126D13">
        <w:rPr>
          <w:b/>
          <w:bCs/>
          <w:u w:val="single"/>
        </w:rPr>
        <w:t>Issue 1-10:</w:t>
      </w:r>
      <w:r w:rsidRPr="00126D13">
        <w:rPr>
          <w:b/>
          <w:bCs/>
        </w:rPr>
        <w:t xml:space="preserve"> Whether we specify impact to the dual C-DRX case (SCell with different onDuration/inactivity timers).</w:t>
      </w:r>
    </w:p>
    <w:p w14:paraId="69D19D1F" w14:textId="77777777" w:rsidR="006A09CB" w:rsidRPr="00126D13" w:rsidRDefault="006A09CB" w:rsidP="006A09CB">
      <w:pPr>
        <w:pStyle w:val="Doc-text2"/>
        <w:ind w:left="0" w:firstLine="0"/>
        <w:rPr>
          <w:color w:val="AEAAAA" w:themeColor="background2" w:themeShade="BF"/>
          <w:lang w:eastAsia="zh-CN"/>
        </w:rPr>
      </w:pPr>
    </w:p>
    <w:p w14:paraId="2985960A" w14:textId="77777777" w:rsidR="006A09CB" w:rsidRPr="00126D13" w:rsidRDefault="006A09CB" w:rsidP="006A09CB">
      <w:pPr>
        <w:spacing w:before="0"/>
        <w:rPr>
          <w:b/>
          <w:bCs/>
        </w:rPr>
      </w:pPr>
      <w:r w:rsidRPr="00126D13">
        <w:rPr>
          <w:b/>
          <w:bCs/>
        </w:rPr>
        <w:t xml:space="preserve">[MAC] </w:t>
      </w:r>
      <w:r w:rsidRPr="00126D13">
        <w:rPr>
          <w:b/>
          <w:bCs/>
          <w:u w:val="single"/>
        </w:rPr>
        <w:t>Issue 5:</w:t>
      </w:r>
      <w:r w:rsidRPr="00126D13">
        <w:rPr>
          <w:b/>
          <w:bCs/>
        </w:rPr>
        <w:t xml:space="preserve"> whether there is a need to capture the activation processing delay after reception of an activation indication, or rely on TS 38.213 to provide the indication to higher layers timely.</w:t>
      </w:r>
    </w:p>
    <w:p w14:paraId="04D9C711" w14:textId="138EE206" w:rsidR="006A09CB" w:rsidRPr="00126D13" w:rsidRDefault="006A09CB" w:rsidP="006A09CB">
      <w:pPr>
        <w:spacing w:before="0"/>
        <w:rPr>
          <w:color w:val="AEAAAA" w:themeColor="background2" w:themeShade="BF"/>
        </w:rPr>
      </w:pPr>
      <w:r w:rsidRPr="00126D13">
        <w:t>R2-2310956</w:t>
      </w:r>
      <w:r w:rsidRPr="00126D13">
        <w:tab/>
        <w:t>Cell DTX-DRX Mechanism</w:t>
      </w:r>
      <w:r w:rsidRPr="00126D13">
        <w:tab/>
        <w:t>Qualcomm Incorporated</w:t>
      </w:r>
      <w:r w:rsidRPr="00126D13">
        <w:tab/>
        <w:t>discussion</w:t>
      </w:r>
    </w:p>
    <w:p w14:paraId="31B68AF4" w14:textId="77777777" w:rsidR="006A09CB" w:rsidRPr="00126D13" w:rsidRDefault="006A09CB" w:rsidP="006A09CB">
      <w:pPr>
        <w:pStyle w:val="Doc-text2"/>
      </w:pPr>
      <w:r w:rsidRPr="00126D13">
        <w:lastRenderedPageBreak/>
        <w:t>Proposal 3:  UE is not expected to decode Cell DTX/DRX (de)activation DCI outside of its active time. A (de)activation signal at the UE applies from the start of the next Cell DTX/DRX active time.</w:t>
      </w:r>
    </w:p>
    <w:p w14:paraId="42FD79D3" w14:textId="77777777" w:rsidR="006A09CB" w:rsidRPr="00126D13" w:rsidRDefault="006A09CB" w:rsidP="006A09CB">
      <w:pPr>
        <w:pStyle w:val="Doc-text2"/>
        <w:ind w:left="0" w:firstLine="0"/>
        <w:rPr>
          <w:color w:val="AEAAAA" w:themeColor="background2" w:themeShade="BF"/>
        </w:rPr>
      </w:pPr>
    </w:p>
    <w:p w14:paraId="11375C90" w14:textId="21F983E4" w:rsidR="006A09CB" w:rsidRPr="00126D13" w:rsidRDefault="006A09CB" w:rsidP="006A09CB">
      <w:pPr>
        <w:pStyle w:val="Doc-title"/>
      </w:pPr>
      <w:r w:rsidRPr="00126D13">
        <w:t>R2-2310685</w:t>
      </w:r>
      <w:r w:rsidRPr="00126D13">
        <w:tab/>
        <w:t>Remaining issues on Cell DTX/DRX</w:t>
      </w:r>
      <w:r w:rsidRPr="00126D13">
        <w:tab/>
        <w:t>Nokia, Nokia Shanghai Bell</w:t>
      </w:r>
      <w:r w:rsidRPr="00126D13">
        <w:tab/>
        <w:t>discussion</w:t>
      </w:r>
      <w:r w:rsidRPr="00126D13">
        <w:tab/>
        <w:t>Rel-18</w:t>
      </w:r>
      <w:r w:rsidRPr="00126D13">
        <w:tab/>
        <w:t>Netw_Energy_NR-Core</w:t>
      </w:r>
    </w:p>
    <w:p w14:paraId="13E6A9AD" w14:textId="77777777" w:rsidR="006A09CB" w:rsidRPr="00126D13" w:rsidRDefault="006A09CB" w:rsidP="006A09CB">
      <w:pPr>
        <w:pStyle w:val="Doc-text2"/>
      </w:pPr>
      <w:r w:rsidRPr="00126D13">
        <w:t>Proposal 3: Activation delay is only captured in PHY.</w:t>
      </w:r>
    </w:p>
    <w:p w14:paraId="13080F84" w14:textId="77777777" w:rsidR="006A09CB" w:rsidRPr="00126D13" w:rsidRDefault="006A09CB" w:rsidP="006A09CB">
      <w:pPr>
        <w:pStyle w:val="Doc-text2"/>
        <w:ind w:left="0" w:firstLine="0"/>
      </w:pPr>
    </w:p>
    <w:p w14:paraId="3748013D" w14:textId="77777777" w:rsidR="006A09CB" w:rsidRPr="00126D13" w:rsidRDefault="006A09CB" w:rsidP="006A09CB">
      <w:pPr>
        <w:spacing w:before="0"/>
        <w:rPr>
          <w:b/>
          <w:bCs/>
        </w:rPr>
      </w:pPr>
      <w:r w:rsidRPr="00126D13">
        <w:rPr>
          <w:b/>
          <w:bCs/>
        </w:rPr>
        <w:t xml:space="preserve">[MAC] </w:t>
      </w:r>
      <w:r w:rsidRPr="00126D13">
        <w:rPr>
          <w:b/>
          <w:bCs/>
          <w:u w:val="single"/>
        </w:rPr>
        <w:t>Issue 7:</w:t>
      </w:r>
      <w:r w:rsidRPr="00126D13">
        <w:rPr>
          <w:b/>
          <w:bCs/>
        </w:rPr>
        <w:t xml:space="preserve"> Any other impact on MAC timers.</w:t>
      </w:r>
    </w:p>
    <w:p w14:paraId="6064432C" w14:textId="068A41E4" w:rsidR="006A09CB" w:rsidRPr="00126D13" w:rsidRDefault="006A09CB" w:rsidP="006A09CB">
      <w:pPr>
        <w:pStyle w:val="Doc-title"/>
      </w:pPr>
      <w:r w:rsidRPr="00126D13">
        <w:t>R2-2310982</w:t>
      </w:r>
      <w:r w:rsidRPr="00126D13">
        <w:tab/>
        <w:t>UL considerations for Cell DTX/DRX</w:t>
      </w:r>
      <w:r w:rsidRPr="00126D13">
        <w:tab/>
        <w:t>NEC Telecom MODUS Ltd.</w:t>
      </w:r>
      <w:r w:rsidRPr="00126D13">
        <w:tab/>
        <w:t>discussion</w:t>
      </w:r>
      <w:r w:rsidRPr="00126D13">
        <w:tab/>
        <w:t>R2-2308448</w:t>
      </w:r>
    </w:p>
    <w:p w14:paraId="0171C9CD" w14:textId="77777777" w:rsidR="006A09CB" w:rsidRPr="00126D13" w:rsidRDefault="006A09CB" w:rsidP="006A09CB">
      <w:pPr>
        <w:pStyle w:val="Doc-text2"/>
      </w:pPr>
      <w:r w:rsidRPr="00126D13">
        <w:t>Proposal 5: Discuss the potential handling on CGRT and CGT during the cell DRX inactive period (e.g. suspension of the CGRT and CGT).</w:t>
      </w:r>
    </w:p>
    <w:p w14:paraId="055776A6" w14:textId="77777777" w:rsidR="006A09CB" w:rsidRPr="00126D13" w:rsidRDefault="006A09CB" w:rsidP="006A09CB">
      <w:pPr>
        <w:pStyle w:val="Doc-text2"/>
        <w:ind w:left="0" w:firstLine="0"/>
      </w:pPr>
    </w:p>
    <w:p w14:paraId="076F6220" w14:textId="77777777" w:rsidR="006A09CB" w:rsidRPr="00126D13" w:rsidRDefault="006A09CB" w:rsidP="006A09CB">
      <w:pPr>
        <w:pStyle w:val="Doc-text2"/>
        <w:ind w:left="0" w:firstLine="0"/>
      </w:pPr>
    </w:p>
    <w:p w14:paraId="57141DDA" w14:textId="33697CDF" w:rsidR="006A09CB" w:rsidRPr="00126D13" w:rsidRDefault="006A09CB" w:rsidP="006A09CB">
      <w:pPr>
        <w:pStyle w:val="Doc-title"/>
      </w:pPr>
      <w:r w:rsidRPr="00126D13">
        <w:t>R2-2309518</w:t>
      </w:r>
      <w:r w:rsidRPr="00126D13">
        <w:tab/>
        <w:t>Discussion on Cell DTX/DRX configuration and operation</w:t>
      </w:r>
      <w:r w:rsidRPr="00126D13">
        <w:tab/>
        <w:t>Xiaomi</w:t>
      </w:r>
      <w:r w:rsidRPr="00126D13">
        <w:tab/>
        <w:t>discussion</w:t>
      </w:r>
      <w:r w:rsidRPr="00126D13">
        <w:tab/>
        <w:t>Rel-18</w:t>
      </w:r>
    </w:p>
    <w:p w14:paraId="39CA25EB" w14:textId="59B4B0BB" w:rsidR="006A09CB" w:rsidRPr="00126D13" w:rsidRDefault="006A09CB" w:rsidP="006A09CB">
      <w:pPr>
        <w:pStyle w:val="Doc-title"/>
      </w:pPr>
      <w:r w:rsidRPr="00126D13">
        <w:t>R2-2309574</w:t>
      </w:r>
      <w:r w:rsidRPr="00126D13">
        <w:tab/>
        <w:t>Various (RRC Procedure, Measurement, SR, CG etc.) alignment aspects</w:t>
      </w:r>
      <w:r w:rsidRPr="00126D13">
        <w:tab/>
        <w:t>Lenovo</w:t>
      </w:r>
      <w:r w:rsidRPr="00126D13">
        <w:tab/>
        <w:t>discussion</w:t>
      </w:r>
      <w:r w:rsidRPr="00126D13">
        <w:tab/>
        <w:t>Netw_Energy_NR-Core</w:t>
      </w:r>
      <w:r w:rsidRPr="00126D13">
        <w:tab/>
        <w:t>R2-2307178</w:t>
      </w:r>
    </w:p>
    <w:p w14:paraId="1B1D7FBD" w14:textId="2DB71424" w:rsidR="006A09CB" w:rsidRPr="00126D13" w:rsidRDefault="006A09CB" w:rsidP="006A09CB">
      <w:pPr>
        <w:pStyle w:val="Doc-title"/>
        <w:rPr>
          <w:lang w:val="fr-FR"/>
        </w:rPr>
      </w:pPr>
      <w:r w:rsidRPr="00126D13">
        <w:rPr>
          <w:lang w:val="fr-FR"/>
        </w:rPr>
        <w:t>R2-2309742</w:t>
      </w:r>
      <w:r w:rsidRPr="00126D13">
        <w:rPr>
          <w:lang w:val="fr-FR"/>
        </w:rPr>
        <w:tab/>
        <w:t xml:space="preserve">Cell DTX/DRX NES Techniques </w:t>
      </w:r>
      <w:r w:rsidRPr="00126D13">
        <w:rPr>
          <w:lang w:val="fr-FR"/>
        </w:rPr>
        <w:tab/>
        <w:t>CEWiT</w:t>
      </w:r>
      <w:r w:rsidRPr="00126D13">
        <w:rPr>
          <w:lang w:val="fr-FR"/>
        </w:rPr>
        <w:tab/>
        <w:t>discussion</w:t>
      </w:r>
    </w:p>
    <w:p w14:paraId="55BA478E" w14:textId="03C91886" w:rsidR="006A09CB" w:rsidRPr="00126D13" w:rsidRDefault="006A09CB" w:rsidP="006A09CB">
      <w:pPr>
        <w:pStyle w:val="Doc-title"/>
      </w:pPr>
      <w:r w:rsidRPr="00126D13">
        <w:t>R2-2309772</w:t>
      </w:r>
      <w:r w:rsidRPr="00126D13">
        <w:tab/>
        <w:t>Remaining issues for Cell DTX_DRX</w:t>
      </w:r>
      <w:r w:rsidRPr="00126D13">
        <w:tab/>
        <w:t>Samsung Electronics Co., Ltd</w:t>
      </w:r>
      <w:r w:rsidRPr="00126D13">
        <w:tab/>
        <w:t>discussion</w:t>
      </w:r>
      <w:r w:rsidRPr="00126D13">
        <w:tab/>
        <w:t>Rel-18</w:t>
      </w:r>
      <w:r w:rsidRPr="00126D13">
        <w:tab/>
        <w:t>Netw_Energy_NR-Core</w:t>
      </w:r>
    </w:p>
    <w:p w14:paraId="665800E1" w14:textId="0BBDACCE" w:rsidR="006A09CB" w:rsidRPr="00126D13" w:rsidRDefault="006A09CB" w:rsidP="006A09CB">
      <w:pPr>
        <w:pStyle w:val="Doc-title"/>
      </w:pPr>
      <w:r w:rsidRPr="00126D13">
        <w:t>R2-2309992</w:t>
      </w:r>
      <w:r w:rsidRPr="00126D13">
        <w:tab/>
        <w:t>Remaining issues on cell DTX-DRX</w:t>
      </w:r>
      <w:r w:rsidRPr="00126D13">
        <w:tab/>
        <w:t>vivo</w:t>
      </w:r>
      <w:r w:rsidRPr="00126D13">
        <w:tab/>
        <w:t>discussion</w:t>
      </w:r>
      <w:r w:rsidRPr="00126D13">
        <w:tab/>
        <w:t>Rel-18</w:t>
      </w:r>
    </w:p>
    <w:p w14:paraId="59269FF6" w14:textId="6B4DBD02" w:rsidR="006A09CB" w:rsidRPr="00126D13" w:rsidRDefault="006A09CB" w:rsidP="006A09CB">
      <w:pPr>
        <w:pStyle w:val="Doc-title"/>
      </w:pPr>
      <w:r w:rsidRPr="00126D13">
        <w:t>R2-2309998</w:t>
      </w:r>
      <w:r w:rsidRPr="00126D13">
        <w:tab/>
        <w:t>Discussion on remaining issues of cell DTX and DRX</w:t>
      </w:r>
      <w:r w:rsidRPr="00126D13">
        <w:tab/>
        <w:t>Huawei, HiSilicon</w:t>
      </w:r>
      <w:r w:rsidRPr="00126D13">
        <w:tab/>
        <w:t>discussion</w:t>
      </w:r>
      <w:r w:rsidRPr="00126D13">
        <w:tab/>
        <w:t>Rel-18</w:t>
      </w:r>
      <w:r w:rsidRPr="00126D13">
        <w:tab/>
        <w:t>Netw_Energy_NR-Core</w:t>
      </w:r>
    </w:p>
    <w:p w14:paraId="39D3939C" w14:textId="2C61512B" w:rsidR="006A09CB" w:rsidRPr="00126D13" w:rsidRDefault="006A09CB" w:rsidP="006A09CB">
      <w:pPr>
        <w:pStyle w:val="Doc-title"/>
      </w:pPr>
      <w:r w:rsidRPr="00126D13">
        <w:t>R2-2310077</w:t>
      </w:r>
      <w:r w:rsidRPr="00126D13">
        <w:tab/>
        <w:t>Leftover issues of Cell DTX/DRX</w:t>
      </w:r>
      <w:r w:rsidRPr="00126D13">
        <w:tab/>
        <w:t>CATT, Turkcell</w:t>
      </w:r>
      <w:r w:rsidRPr="00126D13">
        <w:tab/>
        <w:t>discussion</w:t>
      </w:r>
      <w:r w:rsidRPr="00126D13">
        <w:tab/>
        <w:t>Rel-18</w:t>
      </w:r>
      <w:r w:rsidRPr="00126D13">
        <w:tab/>
        <w:t>FS_Netw_Energy_NR</w:t>
      </w:r>
    </w:p>
    <w:p w14:paraId="04D28917" w14:textId="50B8BDCB" w:rsidR="006A09CB" w:rsidRPr="00126D13" w:rsidRDefault="006A09CB" w:rsidP="006A09CB">
      <w:pPr>
        <w:pStyle w:val="Doc-title"/>
      </w:pPr>
      <w:r w:rsidRPr="00126D13">
        <w:t>R2-2310229</w:t>
      </w:r>
      <w:r w:rsidRPr="00126D13">
        <w:tab/>
        <w:t>Remaining issues on Cell DTX/DRX</w:t>
      </w:r>
      <w:r w:rsidRPr="00126D13">
        <w:tab/>
        <w:t>InterDigital</w:t>
      </w:r>
      <w:r w:rsidRPr="00126D13">
        <w:tab/>
        <w:t>discussion</w:t>
      </w:r>
      <w:r w:rsidRPr="00126D13">
        <w:tab/>
        <w:t>Rel-18</w:t>
      </w:r>
      <w:r w:rsidRPr="00126D13">
        <w:tab/>
        <w:t>Netw_Energy_NR-Core</w:t>
      </w:r>
    </w:p>
    <w:p w14:paraId="1BE1DA6D" w14:textId="4EFC5016" w:rsidR="006A09CB" w:rsidRPr="00126D13" w:rsidRDefault="006A09CB" w:rsidP="006A09CB">
      <w:pPr>
        <w:pStyle w:val="Doc-title"/>
      </w:pPr>
      <w:r w:rsidRPr="00126D13">
        <w:t>R2-2310262</w:t>
      </w:r>
      <w:r w:rsidRPr="00126D13">
        <w:tab/>
        <w:t>Discussion on cell DTX/DRX</w:t>
      </w:r>
      <w:r w:rsidRPr="00126D13">
        <w:tab/>
        <w:t>CMCC</w:t>
      </w:r>
      <w:r w:rsidRPr="00126D13">
        <w:tab/>
        <w:t>discussion</w:t>
      </w:r>
      <w:r w:rsidRPr="00126D13">
        <w:tab/>
        <w:t>Rel-18</w:t>
      </w:r>
      <w:r w:rsidRPr="00126D13">
        <w:tab/>
        <w:t>Netw_Energy_NR-Core</w:t>
      </w:r>
    </w:p>
    <w:p w14:paraId="42853B60" w14:textId="2E4ACE09" w:rsidR="006A09CB" w:rsidRPr="00126D13" w:rsidRDefault="006A09CB" w:rsidP="006A09CB">
      <w:pPr>
        <w:pStyle w:val="Doc-title"/>
      </w:pPr>
      <w:r w:rsidRPr="00126D13">
        <w:t>R2-2310290</w:t>
      </w:r>
      <w:r w:rsidRPr="00126D13">
        <w:tab/>
        <w:t>Remaining key open issues of Cell DTX / DRX</w:t>
      </w:r>
      <w:r w:rsidRPr="00126D13">
        <w:tab/>
        <w:t>Apple</w:t>
      </w:r>
      <w:r w:rsidRPr="00126D13">
        <w:tab/>
        <w:t>discussion</w:t>
      </w:r>
      <w:r w:rsidRPr="00126D13">
        <w:tab/>
        <w:t>Rel-18</w:t>
      </w:r>
      <w:r w:rsidRPr="00126D13">
        <w:tab/>
        <w:t>Netw_Energy_NR-Core</w:t>
      </w:r>
    </w:p>
    <w:p w14:paraId="0C43990F" w14:textId="3FA04D1A" w:rsidR="006A09CB" w:rsidRPr="00126D13" w:rsidRDefault="006A09CB" w:rsidP="006A09CB">
      <w:pPr>
        <w:pStyle w:val="Doc-title"/>
      </w:pPr>
      <w:r w:rsidRPr="00126D13">
        <w:t>R2-2310382</w:t>
      </w:r>
      <w:r w:rsidRPr="00126D13">
        <w:tab/>
        <w:t>Discussion on DTX/DRX mechanism</w:t>
      </w:r>
      <w:r w:rsidRPr="00126D13">
        <w:tab/>
        <w:t>OPPO</w:t>
      </w:r>
      <w:r w:rsidRPr="00126D13">
        <w:tab/>
        <w:t>discussion</w:t>
      </w:r>
      <w:r w:rsidRPr="00126D13">
        <w:tab/>
        <w:t>Rel-18</w:t>
      </w:r>
      <w:r w:rsidRPr="00126D13">
        <w:tab/>
        <w:t>Netw_Energy_NR</w:t>
      </w:r>
    </w:p>
    <w:p w14:paraId="18539D5B" w14:textId="2B3BEB6B" w:rsidR="006A09CB" w:rsidRPr="00126D13" w:rsidRDefault="006A09CB" w:rsidP="006A09CB">
      <w:pPr>
        <w:pStyle w:val="Doc-title"/>
      </w:pPr>
      <w:r w:rsidRPr="00126D13">
        <w:t>R2-2310451</w:t>
      </w:r>
      <w:r w:rsidRPr="00126D13">
        <w:tab/>
        <w:t>Discussion on Cell-DTX/DRX and aligned C-DRX configurations</w:t>
      </w:r>
      <w:r w:rsidRPr="00126D13">
        <w:tab/>
        <w:t>NEC</w:t>
      </w:r>
      <w:r w:rsidRPr="00126D13">
        <w:tab/>
        <w:t>discussion</w:t>
      </w:r>
      <w:r w:rsidRPr="00126D13">
        <w:tab/>
        <w:t>Rel-18</w:t>
      </w:r>
      <w:r w:rsidRPr="00126D13">
        <w:tab/>
        <w:t>Netw_Energy_NR-Core</w:t>
      </w:r>
    </w:p>
    <w:p w14:paraId="5AC87BC8" w14:textId="2B4C9775" w:rsidR="006A09CB" w:rsidRPr="00126D13" w:rsidRDefault="006A09CB" w:rsidP="006A09CB">
      <w:pPr>
        <w:pStyle w:val="Doc-title"/>
      </w:pPr>
      <w:r w:rsidRPr="00126D13">
        <w:t>R2-2310479</w:t>
      </w:r>
      <w:r w:rsidRPr="00126D13">
        <w:tab/>
        <w:t>SPS and Multicast Impacts of Cell DTX/DRX</w:t>
      </w:r>
      <w:r w:rsidRPr="00126D13">
        <w:tab/>
        <w:t>Samsung</w:t>
      </w:r>
      <w:r w:rsidRPr="00126D13">
        <w:tab/>
        <w:t>discussion</w:t>
      </w:r>
      <w:r w:rsidRPr="00126D13">
        <w:tab/>
        <w:t>Rel-18</w:t>
      </w:r>
      <w:r w:rsidRPr="00126D13">
        <w:tab/>
        <w:t>Netw_Energy_NR-Core</w:t>
      </w:r>
    </w:p>
    <w:p w14:paraId="58418BAF" w14:textId="0F2E24C9" w:rsidR="006A09CB" w:rsidRPr="00126D13" w:rsidRDefault="006A09CB" w:rsidP="006A09CB">
      <w:pPr>
        <w:pStyle w:val="Doc-title"/>
        <w:rPr>
          <w:lang w:val="fr-FR"/>
        </w:rPr>
      </w:pPr>
      <w:r w:rsidRPr="00126D13">
        <w:rPr>
          <w:lang w:val="fr-FR"/>
        </w:rPr>
        <w:t>R2-2310482</w:t>
      </w:r>
      <w:r w:rsidRPr="00126D13">
        <w:rPr>
          <w:lang w:val="fr-FR"/>
        </w:rPr>
        <w:tab/>
        <w:t xml:space="preserve">Cell DTX/DRX NES Techniques </w:t>
      </w:r>
      <w:r w:rsidRPr="00126D13">
        <w:rPr>
          <w:lang w:val="fr-FR"/>
        </w:rPr>
        <w:tab/>
        <w:t>III</w:t>
      </w:r>
      <w:r w:rsidRPr="00126D13">
        <w:rPr>
          <w:lang w:val="fr-FR"/>
        </w:rPr>
        <w:tab/>
        <w:t>discussion</w:t>
      </w:r>
    </w:p>
    <w:p w14:paraId="6598A538" w14:textId="362B765C" w:rsidR="006A09CB" w:rsidRPr="00126D13" w:rsidRDefault="006A09CB" w:rsidP="006A09CB">
      <w:pPr>
        <w:pStyle w:val="Doc-title"/>
      </w:pPr>
      <w:r w:rsidRPr="00126D13">
        <w:t>R2-2310546</w:t>
      </w:r>
      <w:r w:rsidRPr="00126D13">
        <w:tab/>
        <w:t>Discussion on Cell DRX/DTX activation and deactivation</w:t>
      </w:r>
      <w:r w:rsidRPr="00126D13">
        <w:tab/>
        <w:t>Sharp</w:t>
      </w:r>
      <w:r w:rsidRPr="00126D13">
        <w:tab/>
        <w:t>discussion</w:t>
      </w:r>
    </w:p>
    <w:p w14:paraId="2C073DB8" w14:textId="5BCE092B" w:rsidR="006A09CB" w:rsidRPr="00126D13" w:rsidRDefault="006A09CB" w:rsidP="006A09CB">
      <w:pPr>
        <w:pStyle w:val="Doc-title"/>
      </w:pPr>
      <w:r w:rsidRPr="00126D13">
        <w:t>R2-2310553</w:t>
      </w:r>
      <w:r w:rsidRPr="00126D13">
        <w:tab/>
        <w:t>Remaining issues of Cell DTXDRX</w:t>
      </w:r>
      <w:r w:rsidRPr="00126D13">
        <w:tab/>
        <w:t>ZTE Corporation, Sanechips</w:t>
      </w:r>
      <w:r w:rsidRPr="00126D13">
        <w:tab/>
        <w:t>discussion</w:t>
      </w:r>
      <w:r w:rsidRPr="00126D13">
        <w:tab/>
        <w:t>Rel-18</w:t>
      </w:r>
      <w:r w:rsidRPr="00126D13">
        <w:tab/>
        <w:t>Netw_Energy_NR-Core</w:t>
      </w:r>
    </w:p>
    <w:p w14:paraId="2CD796A9" w14:textId="6E80CB8E" w:rsidR="006A09CB" w:rsidRPr="00126D13" w:rsidRDefault="006A09CB" w:rsidP="006A09CB">
      <w:pPr>
        <w:pStyle w:val="Doc-title"/>
      </w:pPr>
      <w:r w:rsidRPr="00126D13">
        <w:t>R2-2310558</w:t>
      </w:r>
      <w:r w:rsidRPr="00126D13">
        <w:tab/>
        <w:t>Discussion on Cell DTX and DRX activation</w:t>
      </w:r>
      <w:r w:rsidRPr="00126D13">
        <w:tab/>
        <w:t>Vodafone GmbH</w:t>
      </w:r>
      <w:r w:rsidRPr="00126D13">
        <w:tab/>
        <w:t>discussion</w:t>
      </w:r>
    </w:p>
    <w:p w14:paraId="65BB8A90" w14:textId="24CDA818" w:rsidR="006A09CB" w:rsidRPr="00126D13" w:rsidRDefault="006A09CB" w:rsidP="006A09CB">
      <w:pPr>
        <w:pStyle w:val="Doc-title"/>
      </w:pPr>
      <w:r w:rsidRPr="00126D13">
        <w:t>R2-2310577</w:t>
      </w:r>
      <w:r w:rsidRPr="00126D13">
        <w:tab/>
        <w:t>Remaining issues on Cell DTX/DRX</w:t>
      </w:r>
      <w:r w:rsidRPr="00126D13">
        <w:tab/>
        <w:t>Fujitsu</w:t>
      </w:r>
      <w:r w:rsidRPr="00126D13">
        <w:tab/>
        <w:t>discussion</w:t>
      </w:r>
      <w:r w:rsidRPr="00126D13">
        <w:tab/>
        <w:t>Rel-18</w:t>
      </w:r>
      <w:r w:rsidRPr="00126D13">
        <w:tab/>
        <w:t>Netw_Energy_NR-Core</w:t>
      </w:r>
    </w:p>
    <w:p w14:paraId="66BFA6DA" w14:textId="5A949524" w:rsidR="006A09CB" w:rsidRPr="00126D13" w:rsidRDefault="006A09CB" w:rsidP="006A09CB">
      <w:pPr>
        <w:pStyle w:val="Doc-title"/>
      </w:pPr>
      <w:r w:rsidRPr="00126D13">
        <w:t>R2-2310685</w:t>
      </w:r>
      <w:r w:rsidRPr="00126D13">
        <w:tab/>
        <w:t>Remaining issues on Cell DTX/DRX</w:t>
      </w:r>
      <w:r w:rsidRPr="00126D13">
        <w:tab/>
        <w:t>Nokia, Nokia Shanghai Bell</w:t>
      </w:r>
      <w:r w:rsidRPr="00126D13">
        <w:tab/>
        <w:t>discussion</w:t>
      </w:r>
      <w:r w:rsidRPr="00126D13">
        <w:tab/>
        <w:t>Rel-18</w:t>
      </w:r>
      <w:r w:rsidRPr="00126D13">
        <w:tab/>
        <w:t>Netw_Energy_NR-Core</w:t>
      </w:r>
    </w:p>
    <w:p w14:paraId="6170F2A7" w14:textId="39ACDD20" w:rsidR="006A09CB" w:rsidRPr="00126D13" w:rsidRDefault="006A09CB" w:rsidP="006A09CB">
      <w:pPr>
        <w:pStyle w:val="Doc-title"/>
      </w:pPr>
      <w:r w:rsidRPr="00126D13">
        <w:t>R2-2310694</w:t>
      </w:r>
      <w:r w:rsidRPr="00126D13">
        <w:tab/>
        <w:t>Single configuration with multiple DTX_DRX patterns and explicit signalling</w:t>
      </w:r>
      <w:r w:rsidRPr="00126D13">
        <w:tab/>
        <w:t>BT Plc, Nokia, Nokia Shanghai Bell, T-Mobile, Deutsche Telekom, NTT Docomo, KDDI, ZTE</w:t>
      </w:r>
      <w:r w:rsidRPr="00126D13">
        <w:tab/>
        <w:t>discussion</w:t>
      </w:r>
      <w:r w:rsidRPr="00126D13">
        <w:tab/>
        <w:t>Rel-18</w:t>
      </w:r>
      <w:r w:rsidRPr="00126D13">
        <w:tab/>
        <w:t>Revised</w:t>
      </w:r>
    </w:p>
    <w:p w14:paraId="4519DB5E" w14:textId="4C8DA1A0" w:rsidR="006A09CB" w:rsidRPr="00126D13" w:rsidRDefault="006A09CB" w:rsidP="006A09CB">
      <w:pPr>
        <w:pStyle w:val="Doc-title"/>
      </w:pPr>
      <w:r w:rsidRPr="00126D13">
        <w:t>R2-2310699</w:t>
      </w:r>
      <w:r w:rsidRPr="00126D13">
        <w:tab/>
        <w:t>Discussion on DTX/DRX mechanism</w:t>
      </w:r>
      <w:r w:rsidRPr="00126D13">
        <w:tab/>
        <w:t>LG Electronics Inc.</w:t>
      </w:r>
      <w:r w:rsidRPr="00126D13">
        <w:tab/>
        <w:t>discussion</w:t>
      </w:r>
      <w:r w:rsidRPr="00126D13">
        <w:tab/>
        <w:t>Rel-18</w:t>
      </w:r>
      <w:r w:rsidRPr="00126D13">
        <w:tab/>
        <w:t>Netw_Energy_NR-Core</w:t>
      </w:r>
    </w:p>
    <w:p w14:paraId="0C0171CE" w14:textId="5CE2456F" w:rsidR="006A09CB" w:rsidRPr="00126D13" w:rsidRDefault="006A09CB" w:rsidP="006A09CB">
      <w:pPr>
        <w:pStyle w:val="Doc-title"/>
      </w:pPr>
      <w:r w:rsidRPr="00126D13">
        <w:t>R2-2310870</w:t>
      </w:r>
      <w:r w:rsidRPr="00126D13">
        <w:tab/>
        <w:t>Remaining RRC issues of Cell DTX and DRX mechanism</w:t>
      </w:r>
      <w:r w:rsidRPr="00126D13">
        <w:tab/>
        <w:t>MediaTek Inc.</w:t>
      </w:r>
      <w:r w:rsidRPr="00126D13">
        <w:tab/>
        <w:t>discussion</w:t>
      </w:r>
      <w:r w:rsidRPr="00126D13">
        <w:tab/>
        <w:t>Rel-18</w:t>
      </w:r>
      <w:r w:rsidRPr="00126D13">
        <w:tab/>
        <w:t>Netw_Energy_NR-Core</w:t>
      </w:r>
    </w:p>
    <w:p w14:paraId="2E779858" w14:textId="795086C1" w:rsidR="006A09CB" w:rsidRPr="00126D13" w:rsidRDefault="006A09CB" w:rsidP="006A09CB">
      <w:pPr>
        <w:pStyle w:val="Doc-title"/>
      </w:pPr>
      <w:r w:rsidRPr="00126D13">
        <w:t>R2-2310949</w:t>
      </w:r>
      <w:r w:rsidRPr="00126D13">
        <w:tab/>
        <w:t>Open issues for NW DTX-DRX</w:t>
      </w:r>
      <w:r w:rsidRPr="00126D13">
        <w:tab/>
        <w:t>Ericsson</w:t>
      </w:r>
      <w:r w:rsidRPr="00126D13">
        <w:tab/>
        <w:t>discussion</w:t>
      </w:r>
    </w:p>
    <w:p w14:paraId="3D1C3DC3" w14:textId="1830CC56" w:rsidR="006A09CB" w:rsidRPr="00126D13" w:rsidRDefault="006A09CB" w:rsidP="006A09CB">
      <w:pPr>
        <w:pStyle w:val="Doc-title"/>
      </w:pPr>
      <w:r w:rsidRPr="00126D13">
        <w:t>R2-2310956</w:t>
      </w:r>
      <w:r w:rsidRPr="00126D13">
        <w:tab/>
        <w:t>Cell DTX-DRX Mechanism</w:t>
      </w:r>
      <w:r w:rsidRPr="00126D13">
        <w:tab/>
        <w:t>Qualcomm Incorporated</w:t>
      </w:r>
      <w:r w:rsidRPr="00126D13">
        <w:tab/>
        <w:t>discussion</w:t>
      </w:r>
    </w:p>
    <w:p w14:paraId="7F7A3ADA" w14:textId="4897A89A" w:rsidR="006A09CB" w:rsidRPr="00126D13" w:rsidRDefault="006A09CB" w:rsidP="006A09CB">
      <w:pPr>
        <w:pStyle w:val="Doc-title"/>
      </w:pPr>
      <w:r w:rsidRPr="00126D13">
        <w:t>R2-2310982</w:t>
      </w:r>
      <w:r w:rsidRPr="00126D13">
        <w:tab/>
        <w:t>UL considerations for Cell DTX/DRX</w:t>
      </w:r>
      <w:r w:rsidRPr="00126D13">
        <w:tab/>
        <w:t>NEC Telecom MODUS Ltd.</w:t>
      </w:r>
      <w:r w:rsidRPr="00126D13">
        <w:tab/>
        <w:t>discussion</w:t>
      </w:r>
      <w:r w:rsidRPr="00126D13">
        <w:tab/>
        <w:t>R2-2308448</w:t>
      </w:r>
    </w:p>
    <w:p w14:paraId="0F30B54F" w14:textId="1280A963" w:rsidR="006A09CB" w:rsidRPr="00126D13" w:rsidRDefault="006A09CB" w:rsidP="006A09CB">
      <w:pPr>
        <w:pStyle w:val="Doc-title"/>
      </w:pPr>
      <w:r w:rsidRPr="00126D13">
        <w:t>R2-2311166</w:t>
      </w:r>
      <w:r w:rsidRPr="00126D13">
        <w:tab/>
        <w:t xml:space="preserve">Key open issues on Cell DTX/DRX </w:t>
      </w:r>
      <w:r w:rsidRPr="00126D13">
        <w:tab/>
        <w:t>Fraunhofer IIS, Fraunhofer HHI</w:t>
      </w:r>
      <w:r w:rsidRPr="00126D13">
        <w:tab/>
        <w:t>discussion</w:t>
      </w:r>
      <w:r w:rsidRPr="00126D13">
        <w:tab/>
        <w:t>Rel-18</w:t>
      </w:r>
    </w:p>
    <w:p w14:paraId="5AA851C4" w14:textId="16546F9F" w:rsidR="006A09CB" w:rsidRPr="00126D13" w:rsidRDefault="006A09CB" w:rsidP="006A09CB">
      <w:pPr>
        <w:pStyle w:val="Doc-text2"/>
      </w:pPr>
      <w:r w:rsidRPr="00126D13">
        <w:lastRenderedPageBreak/>
        <w:t>=&gt; Revised in R2-2311260</w:t>
      </w:r>
    </w:p>
    <w:p w14:paraId="0655C3A5" w14:textId="3A6158DA" w:rsidR="006A09CB" w:rsidRPr="00126D13" w:rsidRDefault="006A09CB" w:rsidP="006A09CB">
      <w:pPr>
        <w:pStyle w:val="Doc-title"/>
      </w:pPr>
      <w:r w:rsidRPr="00126D13">
        <w:t>R2-2311260</w:t>
      </w:r>
      <w:r w:rsidRPr="00126D13">
        <w:tab/>
        <w:t xml:space="preserve">Key open issues on Cell DTX/DRX </w:t>
      </w:r>
      <w:r w:rsidRPr="00126D13">
        <w:tab/>
        <w:t>Fraunhofer IIS, Fraunhofer HHI</w:t>
      </w:r>
      <w:r w:rsidRPr="00126D13">
        <w:tab/>
        <w:t>discussion</w:t>
      </w:r>
      <w:r w:rsidRPr="00126D13">
        <w:tab/>
        <w:t>Rel-18</w:t>
      </w:r>
    </w:p>
    <w:p w14:paraId="233F3296" w14:textId="28A5B974" w:rsidR="006A09CB" w:rsidRPr="00126D13" w:rsidRDefault="006A09CB" w:rsidP="006A09CB">
      <w:pPr>
        <w:pStyle w:val="Doc-title"/>
      </w:pPr>
      <w:r w:rsidRPr="00126D13">
        <w:t>R2-2311224</w:t>
      </w:r>
      <w:r w:rsidRPr="00126D13">
        <w:tab/>
        <w:t>Single configuration with multiple DTX_DRX patterns and explicit signalling</w:t>
      </w:r>
      <w:r w:rsidRPr="00126D13">
        <w:tab/>
        <w:t>BT Plc, Nokia, Nokia Shanghai Bell, T-Mobile, Deutsche Telekom, NTT Docomo, KDDI, ZTE, Turkcell</w:t>
      </w:r>
      <w:r w:rsidRPr="00126D13">
        <w:tab/>
        <w:t>discussion</w:t>
      </w:r>
      <w:r w:rsidRPr="00126D13">
        <w:tab/>
        <w:t>Rel-18</w:t>
      </w:r>
      <w:r w:rsidRPr="00126D13">
        <w:tab/>
        <w:t>R2-2310694</w:t>
      </w:r>
      <w:r w:rsidRPr="00126D13">
        <w:tab/>
        <w:t>Withdrawn</w:t>
      </w:r>
    </w:p>
    <w:p w14:paraId="4A846D52" w14:textId="13976568" w:rsidR="006A09CB" w:rsidRPr="00126D13" w:rsidRDefault="006A09CB" w:rsidP="006A09CB">
      <w:pPr>
        <w:pStyle w:val="Doc-title"/>
      </w:pPr>
      <w:r w:rsidRPr="00126D13">
        <w:t>R2-2311226</w:t>
      </w:r>
      <w:r w:rsidRPr="00126D13">
        <w:tab/>
        <w:t>Single configuration with multiple DTX_DRX patterns and explicit signalling</w:t>
      </w:r>
      <w:r w:rsidRPr="00126D13">
        <w:tab/>
        <w:t>BT Plc, Nokia, Nokia Shanghai Bell, T-Mobile, Deutsche Telekom, NTT Docomo, KDDI, ZTE, Turkcell</w:t>
      </w:r>
      <w:r w:rsidRPr="00126D13">
        <w:tab/>
        <w:t>discussion</w:t>
      </w:r>
      <w:r w:rsidRPr="00126D13">
        <w:tab/>
        <w:t>Rel-18</w:t>
      </w:r>
      <w:r w:rsidRPr="00126D13">
        <w:tab/>
        <w:t>R2-2310694</w:t>
      </w:r>
    </w:p>
    <w:p w14:paraId="5562D1E8" w14:textId="30C25890" w:rsidR="006A09CB" w:rsidRPr="00126D13" w:rsidRDefault="006A09CB" w:rsidP="006A09CB">
      <w:pPr>
        <w:pStyle w:val="Doc-title"/>
      </w:pPr>
      <w:r w:rsidRPr="00126D13">
        <w:t>R2-2311235</w:t>
      </w:r>
      <w:r w:rsidRPr="00126D13">
        <w:tab/>
        <w:t>UE C-DRX configuration used upon cell DTX activation</w:t>
      </w:r>
      <w:r w:rsidRPr="00126D13">
        <w:tab/>
        <w:t>vivo, Fraunhofer IIS, Huawei, HiSilicon, LG Electronics Inc., MediaTek Inc., NEC, Xiaomi, ZTE Corporation, Ericsson, Nokia, Nokia Shanghai Bell, BT Plc, NTT DOCOMO INC.</w:t>
      </w:r>
      <w:r w:rsidRPr="00126D13">
        <w:tab/>
        <w:t>discussion</w:t>
      </w:r>
      <w:r w:rsidRPr="00126D13">
        <w:tab/>
        <w:t>Rel-18</w:t>
      </w:r>
    </w:p>
    <w:p w14:paraId="785797CC" w14:textId="77777777" w:rsidR="00D06A31" w:rsidRPr="00126D13" w:rsidRDefault="00D06A31" w:rsidP="00D06A31">
      <w:pPr>
        <w:pStyle w:val="Doc-text2"/>
      </w:pPr>
    </w:p>
    <w:p w14:paraId="4B1B996E" w14:textId="77777777" w:rsidR="006A09CB" w:rsidRPr="00126D13" w:rsidRDefault="006A09CB" w:rsidP="006A09CB">
      <w:pPr>
        <w:pStyle w:val="Heading3"/>
      </w:pPr>
      <w:bookmarkStart w:id="252" w:name="_Toc150437481"/>
      <w:r w:rsidRPr="00126D13">
        <w:t>7.3.3</w:t>
      </w:r>
      <w:r w:rsidRPr="00126D13">
        <w:tab/>
        <w:t>SSB-less Scell operation</w:t>
      </w:r>
      <w:bookmarkEnd w:id="252"/>
    </w:p>
    <w:p w14:paraId="7CD9FD3B" w14:textId="77777777" w:rsidR="006A09CB" w:rsidRPr="00126D13" w:rsidRDefault="006A09CB" w:rsidP="006A09CB">
      <w:pPr>
        <w:pStyle w:val="Comments"/>
      </w:pPr>
      <w:r w:rsidRPr="00126D13">
        <w:t xml:space="preserve">Contributions on inter-band CA for FR1 and co-located cells </w:t>
      </w:r>
    </w:p>
    <w:p w14:paraId="51D4AC54" w14:textId="77777777" w:rsidR="006A09CB" w:rsidRPr="00126D13" w:rsidRDefault="006A09CB" w:rsidP="006A09CB">
      <w:pPr>
        <w:pStyle w:val="Comments"/>
      </w:pPr>
      <w:r w:rsidRPr="00126D13">
        <w:t>Will not be treated this meeting (waiting for further RAN4 inputs)</w:t>
      </w:r>
    </w:p>
    <w:p w14:paraId="66E401EF" w14:textId="642776B3" w:rsidR="006A09CB" w:rsidRPr="00126D13" w:rsidRDefault="006A09CB" w:rsidP="006A09CB">
      <w:pPr>
        <w:pStyle w:val="Doc-title"/>
      </w:pPr>
      <w:r w:rsidRPr="00126D13">
        <w:t>R2-2309952</w:t>
      </w:r>
      <w:r w:rsidRPr="00126D13">
        <w:tab/>
        <w:t>Discuss on SSB-less SCell operation in NES</w:t>
      </w:r>
      <w:r w:rsidRPr="00126D13">
        <w:tab/>
        <w:t>Lenovo</w:t>
      </w:r>
      <w:r w:rsidRPr="00126D13">
        <w:tab/>
        <w:t>discussion</w:t>
      </w:r>
      <w:r w:rsidRPr="00126D13">
        <w:tab/>
        <w:t>Rel-18</w:t>
      </w:r>
    </w:p>
    <w:p w14:paraId="542B0B7C" w14:textId="352B1C04" w:rsidR="006A09CB" w:rsidRPr="00126D13" w:rsidRDefault="006A09CB" w:rsidP="006A09CB">
      <w:pPr>
        <w:pStyle w:val="Doc-title"/>
      </w:pPr>
      <w:r w:rsidRPr="00126D13">
        <w:t>R2-2310078</w:t>
      </w:r>
      <w:r w:rsidRPr="00126D13">
        <w:tab/>
        <w:t>Enhancements on SSB-less SCell operation</w:t>
      </w:r>
      <w:r w:rsidRPr="00126D13">
        <w:tab/>
        <w:t>CATT</w:t>
      </w:r>
      <w:r w:rsidRPr="00126D13">
        <w:tab/>
        <w:t>discussion</w:t>
      </w:r>
      <w:r w:rsidRPr="00126D13">
        <w:tab/>
        <w:t>Rel-18</w:t>
      </w:r>
      <w:r w:rsidRPr="00126D13">
        <w:tab/>
        <w:t>FS_Netw_Energy_NR</w:t>
      </w:r>
    </w:p>
    <w:p w14:paraId="12646FD6" w14:textId="7C401B94" w:rsidR="006A09CB" w:rsidRPr="00126D13" w:rsidRDefault="006A09CB" w:rsidP="006A09CB">
      <w:pPr>
        <w:pStyle w:val="Doc-title"/>
      </w:pPr>
      <w:r w:rsidRPr="00126D13">
        <w:t>R2-2310231</w:t>
      </w:r>
      <w:r w:rsidRPr="00126D13">
        <w:tab/>
        <w:t>SSB-less Scell operation</w:t>
      </w:r>
      <w:r w:rsidRPr="00126D13">
        <w:tab/>
        <w:t>InterDigital</w:t>
      </w:r>
      <w:r w:rsidRPr="00126D13">
        <w:tab/>
        <w:t>discussion</w:t>
      </w:r>
      <w:r w:rsidRPr="00126D13">
        <w:tab/>
        <w:t>Rel-18</w:t>
      </w:r>
      <w:r w:rsidRPr="00126D13">
        <w:tab/>
        <w:t>Netw_Energy_NR-Core</w:t>
      </w:r>
    </w:p>
    <w:p w14:paraId="32232BC6" w14:textId="3E17D380" w:rsidR="006A09CB" w:rsidRPr="00126D13" w:rsidRDefault="006A09CB" w:rsidP="006A09CB">
      <w:pPr>
        <w:pStyle w:val="Doc-title"/>
      </w:pPr>
      <w:r w:rsidRPr="00126D13">
        <w:t>R2-2310291</w:t>
      </w:r>
      <w:r w:rsidRPr="00126D13">
        <w:tab/>
        <w:t>Further discussion on RAN2 work of inter-band SSB-less CA</w:t>
      </w:r>
      <w:r w:rsidRPr="00126D13">
        <w:tab/>
        <w:t>Apple</w:t>
      </w:r>
      <w:r w:rsidRPr="00126D13">
        <w:tab/>
        <w:t>discussion</w:t>
      </w:r>
      <w:r w:rsidRPr="00126D13">
        <w:tab/>
        <w:t>Rel-18</w:t>
      </w:r>
      <w:r w:rsidRPr="00126D13">
        <w:tab/>
        <w:t>Netw_Energy_NR-Core</w:t>
      </w:r>
    </w:p>
    <w:p w14:paraId="0A532C44" w14:textId="7C4517FB" w:rsidR="006A09CB" w:rsidRPr="00126D13" w:rsidRDefault="006A09CB" w:rsidP="006A09CB">
      <w:pPr>
        <w:pStyle w:val="Doc-title"/>
      </w:pPr>
      <w:r w:rsidRPr="00126D13">
        <w:t>R2-2310383</w:t>
      </w:r>
      <w:r w:rsidRPr="00126D13">
        <w:tab/>
        <w:t>Discussion on SSB-less Scell operation</w:t>
      </w:r>
      <w:r w:rsidRPr="00126D13">
        <w:tab/>
        <w:t>OPPO</w:t>
      </w:r>
      <w:r w:rsidRPr="00126D13">
        <w:tab/>
        <w:t>discussion</w:t>
      </w:r>
      <w:r w:rsidRPr="00126D13">
        <w:tab/>
        <w:t>Rel-18</w:t>
      </w:r>
      <w:r w:rsidRPr="00126D13">
        <w:tab/>
        <w:t>Netw_Energy_NR</w:t>
      </w:r>
    </w:p>
    <w:p w14:paraId="33D5DE4F" w14:textId="7E55C4C3" w:rsidR="006A09CB" w:rsidRPr="00126D13" w:rsidRDefault="006A09CB" w:rsidP="006A09CB">
      <w:pPr>
        <w:pStyle w:val="Doc-title"/>
      </w:pPr>
      <w:r w:rsidRPr="00126D13">
        <w:t>R2-2310554</w:t>
      </w:r>
      <w:r w:rsidRPr="00126D13">
        <w:tab/>
        <w:t>Discussion on SSB-less SCell operation for NES</w:t>
      </w:r>
      <w:r w:rsidRPr="00126D13">
        <w:tab/>
        <w:t>ZTE Corporation, Sanechips</w:t>
      </w:r>
      <w:r w:rsidRPr="00126D13">
        <w:tab/>
        <w:t>discussion</w:t>
      </w:r>
      <w:r w:rsidRPr="00126D13">
        <w:tab/>
        <w:t>Rel-18</w:t>
      </w:r>
      <w:r w:rsidRPr="00126D13">
        <w:tab/>
        <w:t>Netw_Energy_NR-Core</w:t>
      </w:r>
    </w:p>
    <w:p w14:paraId="40AE7542" w14:textId="77777777" w:rsidR="00D06A31" w:rsidRPr="00126D13" w:rsidRDefault="00D06A31" w:rsidP="00D06A31">
      <w:pPr>
        <w:pStyle w:val="Doc-text2"/>
      </w:pPr>
    </w:p>
    <w:p w14:paraId="2EBE399E" w14:textId="77777777" w:rsidR="006A09CB" w:rsidRPr="00126D13" w:rsidRDefault="006A09CB" w:rsidP="006A09CB">
      <w:pPr>
        <w:pStyle w:val="Heading3"/>
      </w:pPr>
      <w:bookmarkStart w:id="253" w:name="_Toc150437482"/>
      <w:r w:rsidRPr="00126D13">
        <w:t>7.3.4</w:t>
      </w:r>
      <w:r w:rsidRPr="00126D13">
        <w:tab/>
        <w:t>Cell selection/re-selection</w:t>
      </w:r>
      <w:bookmarkEnd w:id="253"/>
    </w:p>
    <w:p w14:paraId="52B52FB9" w14:textId="77777777" w:rsidR="006A09CB" w:rsidRPr="00126D13" w:rsidRDefault="006A09CB" w:rsidP="006A09CB">
      <w:pPr>
        <w:pStyle w:val="Comments"/>
      </w:pPr>
      <w:r w:rsidRPr="00126D13">
        <w:t>Contributions mechanisms to prevent legacy UEs camping on cells adopting the Rel-18 NES mode</w:t>
      </w:r>
    </w:p>
    <w:p w14:paraId="0BF4B76F" w14:textId="77777777" w:rsidR="006A09CB" w:rsidRPr="00126D13" w:rsidRDefault="006A09CB" w:rsidP="006A09CB">
      <w:pPr>
        <w:pStyle w:val="Doc-title"/>
      </w:pPr>
    </w:p>
    <w:p w14:paraId="462DCE07" w14:textId="77777777" w:rsidR="006A09CB" w:rsidRPr="00126D13" w:rsidRDefault="006A09CB" w:rsidP="006A09CB">
      <w:pPr>
        <w:spacing w:before="0"/>
        <w:rPr>
          <w:rFonts w:cs="Arial"/>
        </w:rPr>
      </w:pPr>
      <w:r w:rsidRPr="00126D13">
        <w:rPr>
          <w:b/>
          <w:bCs/>
        </w:rPr>
        <w:t xml:space="preserve">[RRC] </w:t>
      </w:r>
      <w:r w:rsidRPr="00126D13">
        <w:rPr>
          <w:b/>
          <w:bCs/>
          <w:u w:val="single"/>
        </w:rPr>
        <w:t>Issue 3-2:</w:t>
      </w:r>
      <w:r w:rsidRPr="00126D13">
        <w:rPr>
          <w:b/>
          <w:bCs/>
        </w:rPr>
        <w:t xml:space="preserve"> Whether to change </w:t>
      </w:r>
      <w:r w:rsidRPr="00126D13">
        <w:rPr>
          <w:b/>
          <w:bCs/>
          <w:i/>
          <w:iCs/>
        </w:rPr>
        <w:t>cellBarredNES</w:t>
      </w:r>
      <w:r w:rsidRPr="00126D13">
        <w:rPr>
          <w:b/>
          <w:bCs/>
        </w:rPr>
        <w:t xml:space="preserve"> to a single ENUM value.</w:t>
      </w:r>
    </w:p>
    <w:p w14:paraId="6645BEED" w14:textId="03DDC208" w:rsidR="006A09CB" w:rsidRPr="00126D13" w:rsidRDefault="006A09CB" w:rsidP="006A09CB">
      <w:pPr>
        <w:pStyle w:val="Doc-title"/>
      </w:pPr>
      <w:r w:rsidRPr="00126D13">
        <w:t>R2-2310553</w:t>
      </w:r>
      <w:r w:rsidRPr="00126D13">
        <w:tab/>
        <w:t>Remaining issues of Cell DTXDRX</w:t>
      </w:r>
      <w:r w:rsidRPr="00126D13">
        <w:tab/>
        <w:t>ZTE Corporation, Sanechips</w:t>
      </w:r>
      <w:r w:rsidRPr="00126D13">
        <w:tab/>
        <w:t>discussion</w:t>
      </w:r>
      <w:r w:rsidRPr="00126D13">
        <w:tab/>
        <w:t>Rel-18</w:t>
      </w:r>
      <w:r w:rsidRPr="00126D13">
        <w:tab/>
        <w:t>Netw_Energy_NR-Core</w:t>
      </w:r>
    </w:p>
    <w:p w14:paraId="1CBA88E1" w14:textId="77777777" w:rsidR="006A09CB" w:rsidRPr="00126D13" w:rsidRDefault="006A09CB" w:rsidP="006A09CB">
      <w:pPr>
        <w:pStyle w:val="Doc-text2"/>
        <w:rPr>
          <w:lang w:eastAsia="zh-CN"/>
        </w:rPr>
      </w:pPr>
      <w:r w:rsidRPr="00126D13">
        <w:rPr>
          <w:lang w:eastAsia="zh-CN"/>
        </w:rPr>
        <w:t>Proposal 10: Follow what we usually do by having the following structure for cellBarredNES:</w:t>
      </w:r>
    </w:p>
    <w:p w14:paraId="3B21E01A" w14:textId="77777777" w:rsidR="006A09CB" w:rsidRPr="00126D13" w:rsidRDefault="006A09CB" w:rsidP="006A09CB">
      <w:pPr>
        <w:pStyle w:val="Doc-text2"/>
        <w:rPr>
          <w:lang w:eastAsia="zh-CN"/>
        </w:rPr>
      </w:pPr>
      <w:r w:rsidRPr="00126D13">
        <w:rPr>
          <w:lang w:eastAsia="zh-CN"/>
        </w:rPr>
        <w:t>cellBarredNES-r18            ENUMERATED {barred, notBarred}</w:t>
      </w:r>
      <w:r w:rsidRPr="00126D13">
        <w:rPr>
          <w:lang w:eastAsia="zh-CN"/>
        </w:rPr>
        <w:softHyphen/>
      </w:r>
    </w:p>
    <w:p w14:paraId="1D9F2069" w14:textId="77777777" w:rsidR="006A09CB" w:rsidRPr="00126D13" w:rsidRDefault="006A09CB" w:rsidP="006A09CB">
      <w:pPr>
        <w:pStyle w:val="Doc-text2"/>
        <w:rPr>
          <w:lang w:eastAsia="zh-CN"/>
        </w:rPr>
      </w:pPr>
      <w:r w:rsidRPr="00126D13">
        <w:rPr>
          <w:lang w:eastAsia="zh-CN"/>
        </w:rPr>
        <w:t>-</w:t>
      </w:r>
      <w:r w:rsidRPr="00126D13">
        <w:rPr>
          <w:lang w:eastAsia="zh-CN"/>
        </w:rPr>
        <w:tab/>
        <w:t xml:space="preserve">LG indicates that we have a reserved bit with single code point.  </w:t>
      </w:r>
    </w:p>
    <w:p w14:paraId="7CAB2340" w14:textId="77777777" w:rsidR="006A09CB" w:rsidRPr="00126D13" w:rsidRDefault="006A09CB" w:rsidP="006A09CB">
      <w:pPr>
        <w:pStyle w:val="Doc-text2"/>
        <w:rPr>
          <w:lang w:eastAsia="zh-CN"/>
        </w:rPr>
      </w:pPr>
      <w:r w:rsidRPr="00126D13">
        <w:rPr>
          <w:lang w:eastAsia="zh-CN"/>
        </w:rPr>
        <w:t>-</w:t>
      </w:r>
      <w:r w:rsidRPr="00126D13">
        <w:rPr>
          <w:lang w:eastAsia="zh-CN"/>
        </w:rPr>
        <w:tab/>
        <w:t xml:space="preserve">Apple thinks that this bit needs to be future proof, for example to support other combinations for the future (e.g. NTN, RedCap, etc).  </w:t>
      </w:r>
    </w:p>
    <w:p w14:paraId="4C74368D" w14:textId="77777777" w:rsidR="006A09CB" w:rsidRPr="00126D13" w:rsidRDefault="006A09CB" w:rsidP="006A09CB">
      <w:pPr>
        <w:pStyle w:val="Doc-text2"/>
        <w:rPr>
          <w:lang w:eastAsia="zh-CN"/>
        </w:rPr>
      </w:pPr>
      <w:r w:rsidRPr="00126D13">
        <w:rPr>
          <w:lang w:eastAsia="zh-CN"/>
        </w:rPr>
        <w:t>-</w:t>
      </w:r>
      <w:r w:rsidRPr="00126D13">
        <w:rPr>
          <w:lang w:eastAsia="zh-CN"/>
        </w:rPr>
        <w:tab/>
        <w:t>ZTE explains that this is to cover the different use cases.</w:t>
      </w:r>
    </w:p>
    <w:p w14:paraId="215D9312" w14:textId="3E57CC88" w:rsidR="006A09CB" w:rsidRPr="00126D13" w:rsidRDefault="006A09CB" w:rsidP="006A09CB">
      <w:pPr>
        <w:pStyle w:val="Doc-text2"/>
        <w:rPr>
          <w:i/>
          <w:iCs/>
          <w:lang w:eastAsia="zh-CN"/>
        </w:rPr>
      </w:pPr>
      <w:r w:rsidRPr="00126D13">
        <w:rPr>
          <w:lang w:eastAsia="zh-CN"/>
        </w:rPr>
        <w:t>-</w:t>
      </w:r>
      <w:r w:rsidRPr="00126D13">
        <w:rPr>
          <w:lang w:eastAsia="zh-CN"/>
        </w:rPr>
        <w:tab/>
        <w:t>Nokia asks what is the use cases where you bar NES UEs but not legacy.  Huawei confirms that currently there may not be a use cases but we can follow same approach as NTN and Redcap.</w:t>
      </w:r>
    </w:p>
    <w:p w14:paraId="1DDFD6D5" w14:textId="77777777" w:rsidR="006A09CB" w:rsidRPr="00126D13" w:rsidRDefault="006A09CB" w:rsidP="006A09CB">
      <w:pPr>
        <w:pStyle w:val="Doc-text2"/>
        <w:rPr>
          <w:lang w:eastAsia="zh-CN"/>
        </w:rPr>
      </w:pPr>
      <w:r w:rsidRPr="00126D13">
        <w:rPr>
          <w:lang w:eastAsia="zh-CN"/>
        </w:rPr>
        <w:t>=&gt;</w:t>
      </w:r>
      <w:r w:rsidRPr="00126D13">
        <w:rPr>
          <w:lang w:eastAsia="zh-CN"/>
        </w:rPr>
        <w:tab/>
        <w:t>Noted</w:t>
      </w:r>
    </w:p>
    <w:p w14:paraId="2F41732F" w14:textId="77777777" w:rsidR="006A09CB" w:rsidRPr="00126D13" w:rsidRDefault="006A09CB" w:rsidP="006A09CB">
      <w:pPr>
        <w:rPr>
          <w:b/>
          <w:bCs/>
          <w:u w:val="single"/>
        </w:rPr>
      </w:pPr>
    </w:p>
    <w:p w14:paraId="7CECA8B0" w14:textId="77777777" w:rsidR="006A09CB" w:rsidRPr="00126D13" w:rsidRDefault="006A09CB" w:rsidP="006A09CB">
      <w:pPr>
        <w:rPr>
          <w:b/>
          <w:bCs/>
        </w:rPr>
      </w:pPr>
      <w:r w:rsidRPr="00126D13">
        <w:rPr>
          <w:b/>
          <w:bCs/>
          <w:u w:val="single"/>
        </w:rPr>
        <w:t>Issue 3-1:</w:t>
      </w:r>
      <w:r w:rsidRPr="00126D13">
        <w:rPr>
          <w:b/>
          <w:bCs/>
        </w:rPr>
        <w:t xml:space="preserve"> What “NES-capable UE” means.</w:t>
      </w:r>
    </w:p>
    <w:p w14:paraId="1E10673E" w14:textId="2816CE8D" w:rsidR="006A09CB" w:rsidRPr="00126D13" w:rsidRDefault="006A09CB" w:rsidP="006A09CB">
      <w:pPr>
        <w:pStyle w:val="Doc-title"/>
        <w:rPr>
          <w:rFonts w:cs="Arial"/>
        </w:rPr>
      </w:pPr>
      <w:r w:rsidRPr="00126D13">
        <w:rPr>
          <w:rFonts w:cs="Arial"/>
        </w:rPr>
        <w:t>R2-2309999</w:t>
      </w:r>
      <w:r w:rsidRPr="00126D13">
        <w:rPr>
          <w:rFonts w:cs="Arial"/>
        </w:rPr>
        <w:tab/>
        <w:t>Discussion on remaining issues of cell barring for NES</w:t>
      </w:r>
      <w:r w:rsidRPr="00126D13">
        <w:rPr>
          <w:rFonts w:cs="Arial"/>
        </w:rPr>
        <w:tab/>
        <w:t>Huawei, HiSilicon</w:t>
      </w:r>
      <w:r w:rsidRPr="00126D13">
        <w:rPr>
          <w:rFonts w:cs="Arial"/>
        </w:rPr>
        <w:tab/>
        <w:t>discussion</w:t>
      </w:r>
      <w:r w:rsidRPr="00126D13">
        <w:rPr>
          <w:rFonts w:cs="Arial"/>
        </w:rPr>
        <w:tab/>
        <w:t>Rel-18</w:t>
      </w:r>
      <w:r w:rsidRPr="00126D13">
        <w:rPr>
          <w:rFonts w:cs="Arial"/>
        </w:rPr>
        <w:tab/>
        <w:t>Netw_Energy_NR-Core</w:t>
      </w:r>
    </w:p>
    <w:p w14:paraId="76558060" w14:textId="77777777" w:rsidR="006A09CB" w:rsidRPr="00126D13" w:rsidRDefault="006A09CB" w:rsidP="006A09CB">
      <w:pPr>
        <w:pStyle w:val="Doc-text2"/>
        <w:rPr>
          <w:i/>
          <w:iCs/>
        </w:rPr>
      </w:pPr>
      <w:r w:rsidRPr="00126D13">
        <w:rPr>
          <w:i/>
          <w:iCs/>
        </w:rPr>
        <w:t>Proposal 1: A NES-capable UE in the cell barring context is a UE supporting cell DTX/DRX. The new bit in SIB1 is used for controlling access of cell DTX/DRX capable UEs to a cell.</w:t>
      </w:r>
    </w:p>
    <w:p w14:paraId="492ACE52" w14:textId="77777777" w:rsidR="006A09CB" w:rsidRPr="00126D13" w:rsidRDefault="006A09CB" w:rsidP="006A09CB">
      <w:pPr>
        <w:pStyle w:val="Doc-text2"/>
      </w:pPr>
      <w:r w:rsidRPr="00126D13">
        <w:t>-</w:t>
      </w:r>
      <w:r w:rsidRPr="00126D13">
        <w:tab/>
        <w:t xml:space="preserve">Qualcomm indicates that there may be a RAN3 issue with legacy as well.   Vivo thinks that we may also need to cover the spatial feature.  Oppo explains that the proposal is fine.  </w:t>
      </w:r>
    </w:p>
    <w:p w14:paraId="0A3A0BEA" w14:textId="5B4B1684" w:rsidR="006A09CB" w:rsidRPr="00126D13" w:rsidRDefault="006A09CB" w:rsidP="006A09CB">
      <w:pPr>
        <w:pStyle w:val="Doc-text2"/>
      </w:pPr>
      <w:r w:rsidRPr="00126D13">
        <w:t>-</w:t>
      </w:r>
      <w:r w:rsidRPr="00126D13">
        <w:tab/>
        <w:t>CATT thinks that there are other features, RAN1 and CHO.  Xiaomi understands that only dtx/drx will impact.</w:t>
      </w:r>
    </w:p>
    <w:p w14:paraId="6FE7C79A" w14:textId="77777777" w:rsidR="006A09CB" w:rsidRPr="00126D13" w:rsidRDefault="006A09CB" w:rsidP="006A09CB">
      <w:pPr>
        <w:pStyle w:val="Doc-text2"/>
      </w:pPr>
      <w:r w:rsidRPr="00126D13">
        <w:t>=&gt;</w:t>
      </w:r>
      <w:r w:rsidRPr="00126D13">
        <w:tab/>
        <w:t>Noted</w:t>
      </w:r>
    </w:p>
    <w:p w14:paraId="29E1569C" w14:textId="77777777" w:rsidR="006A09CB" w:rsidRPr="00126D13" w:rsidRDefault="006A09CB" w:rsidP="006A09CB">
      <w:pPr>
        <w:pStyle w:val="Doc-text2"/>
      </w:pPr>
    </w:p>
    <w:p w14:paraId="44C4554B" w14:textId="77777777" w:rsidR="006A09CB" w:rsidRPr="00126D13" w:rsidRDefault="006A09CB" w:rsidP="006A09CB">
      <w:pPr>
        <w:spacing w:after="160" w:line="259" w:lineRule="auto"/>
      </w:pPr>
      <w:r w:rsidRPr="00126D13">
        <w:rPr>
          <w:rFonts w:cs="Arial"/>
          <w:b/>
          <w:bCs/>
        </w:rPr>
        <w:t>Cell Selection for NES capable UEs</w:t>
      </w:r>
    </w:p>
    <w:p w14:paraId="3B09080C" w14:textId="3018AD22" w:rsidR="006A09CB" w:rsidRPr="00126D13" w:rsidRDefault="006A09CB" w:rsidP="006A09CB">
      <w:pPr>
        <w:pStyle w:val="Doc-title"/>
      </w:pPr>
      <w:r w:rsidRPr="00126D13">
        <w:t>R2-2309796</w:t>
      </w:r>
      <w:r w:rsidRPr="00126D13">
        <w:tab/>
        <w:t>Discussion on Cell Selection and Reselection for NES</w:t>
      </w:r>
      <w:r w:rsidRPr="00126D13">
        <w:tab/>
        <w:t>Samsung</w:t>
      </w:r>
      <w:r w:rsidRPr="00126D13">
        <w:tab/>
        <w:t>discussion</w:t>
      </w:r>
      <w:r w:rsidRPr="00126D13">
        <w:tab/>
        <w:t>Rel-18</w:t>
      </w:r>
    </w:p>
    <w:p w14:paraId="64867A1E" w14:textId="77777777" w:rsidR="006A09CB" w:rsidRPr="00126D13" w:rsidRDefault="006A09CB" w:rsidP="006A09CB">
      <w:pPr>
        <w:pStyle w:val="Doc-text2"/>
      </w:pPr>
      <w:r w:rsidRPr="00126D13">
        <w:lastRenderedPageBreak/>
        <w:t>Proposal 3. If the NES UE is barred in the NES cell and the IntraFreqReselection field of the MIB is set to ‘Not Allowed’, the UE cannot reselect to another cell of the same frequency as the barred cell.</w:t>
      </w:r>
    </w:p>
    <w:p w14:paraId="1607AEDD" w14:textId="77777777" w:rsidR="006A09CB" w:rsidRPr="00126D13" w:rsidRDefault="006A09CB" w:rsidP="006A09CB">
      <w:pPr>
        <w:pStyle w:val="Doc-text2"/>
      </w:pPr>
      <w:r w:rsidRPr="00126D13">
        <w:t>=&gt;</w:t>
      </w:r>
      <w:r w:rsidRPr="00126D13">
        <w:tab/>
        <w:t>Noted</w:t>
      </w:r>
    </w:p>
    <w:p w14:paraId="3FCBFF38" w14:textId="77777777" w:rsidR="006A09CB" w:rsidRPr="00126D13" w:rsidRDefault="006A09CB" w:rsidP="006A09CB">
      <w:pPr>
        <w:pStyle w:val="Doc-text2"/>
      </w:pPr>
    </w:p>
    <w:p w14:paraId="100AE44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lang w:eastAsia="zh-CN"/>
        </w:rPr>
      </w:pPr>
      <w:r w:rsidRPr="00126D13">
        <w:rPr>
          <w:b/>
          <w:bCs/>
          <w:lang w:eastAsia="zh-CN"/>
        </w:rPr>
        <w:t>Agreements for cell reselection:</w:t>
      </w:r>
    </w:p>
    <w:p w14:paraId="0CE37472" w14:textId="77777777" w:rsidR="006A09CB" w:rsidRPr="00126D13" w:rsidRDefault="006A09CB" w:rsidP="006A09CB">
      <w:pPr>
        <w:pStyle w:val="Doc-text2"/>
        <w:numPr>
          <w:ilvl w:val="0"/>
          <w:numId w:val="26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126D13">
        <w:rPr>
          <w:lang w:eastAsia="zh-CN"/>
        </w:rPr>
        <w:t>For NES-capable UEs, introduce single code point, meaning not barred.</w:t>
      </w:r>
    </w:p>
    <w:p w14:paraId="0CF7034C" w14:textId="77777777" w:rsidR="006A09CB" w:rsidRPr="00126D13" w:rsidRDefault="006A09CB" w:rsidP="006A09CB">
      <w:pPr>
        <w:pStyle w:val="Doc-text2"/>
        <w:numPr>
          <w:ilvl w:val="0"/>
          <w:numId w:val="26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126D13">
        <w:rPr>
          <w:lang w:eastAsia="zh-CN"/>
        </w:rPr>
        <w:t>A NES-capable UE in the cell barring context is at least UE supporting cell DTX/DRX.  FFS if other NES features will need to be included only if legacy impact is found.   FFS how we capture it in the CR in terms of wording</w:t>
      </w:r>
    </w:p>
    <w:p w14:paraId="7B4631D4" w14:textId="77777777" w:rsidR="006A09CB" w:rsidRPr="00126D13" w:rsidRDefault="006A09CB" w:rsidP="006A09CB">
      <w:pPr>
        <w:pStyle w:val="Doc-text2"/>
        <w:numPr>
          <w:ilvl w:val="0"/>
          <w:numId w:val="26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126D13">
        <w:rPr>
          <w:lang w:eastAsia="zh-CN"/>
        </w:rPr>
        <w:t>If the NES UE is barred in the NES cell and the IntraFreqReselection field of the MIB is set to ‘Not Allowed’, the UE cannot reselect to another cell of the same frequency as the barred cell.  If it is set to “Allowed” UE follows intra frequency reselection bit in the MIB.</w:t>
      </w:r>
    </w:p>
    <w:p w14:paraId="4EF28D32" w14:textId="77777777" w:rsidR="006A09CB" w:rsidRPr="00126D13" w:rsidRDefault="006A09CB" w:rsidP="006A09CB">
      <w:pPr>
        <w:pStyle w:val="Doc-text2"/>
      </w:pPr>
    </w:p>
    <w:p w14:paraId="4A1FA8AE" w14:textId="56A3C513" w:rsidR="006A09CB" w:rsidRPr="00126D13" w:rsidRDefault="006A09CB" w:rsidP="006A09CB">
      <w:pPr>
        <w:pStyle w:val="Doc-title"/>
        <w:rPr>
          <w:rFonts w:cs="Arial"/>
        </w:rPr>
      </w:pPr>
      <w:r w:rsidRPr="00126D13">
        <w:rPr>
          <w:rFonts w:cs="Arial"/>
        </w:rPr>
        <w:t>R2-2309572</w:t>
      </w:r>
      <w:r w:rsidRPr="00126D13">
        <w:rPr>
          <w:rFonts w:cs="Arial"/>
        </w:rPr>
        <w:tab/>
        <w:t>Intra frequency reselections and cell barring</w:t>
      </w:r>
      <w:r w:rsidRPr="00126D13">
        <w:rPr>
          <w:rFonts w:cs="Arial"/>
        </w:rPr>
        <w:tab/>
        <w:t>Lenovo</w:t>
      </w:r>
      <w:r w:rsidRPr="00126D13">
        <w:rPr>
          <w:rFonts w:cs="Arial"/>
        </w:rPr>
        <w:tab/>
        <w:t>WI summary</w:t>
      </w:r>
      <w:r w:rsidRPr="00126D13">
        <w:rPr>
          <w:rFonts w:cs="Arial"/>
        </w:rPr>
        <w:tab/>
        <w:t>Netw_Energy_NR-Core</w:t>
      </w:r>
    </w:p>
    <w:p w14:paraId="3B96FC2B" w14:textId="77777777" w:rsidR="006A09CB" w:rsidRPr="00126D13" w:rsidRDefault="006A09CB" w:rsidP="006A09CB">
      <w:pPr>
        <w:pStyle w:val="Doc-text2"/>
      </w:pPr>
      <w:r w:rsidRPr="00126D13">
        <w:t xml:space="preserve">Proposal 2: NES Capable UE ignores the received </w:t>
      </w:r>
      <w:r w:rsidRPr="00126D13">
        <w:rPr>
          <w:i/>
          <w:iCs/>
        </w:rPr>
        <w:t xml:space="preserve">cellBarred </w:t>
      </w:r>
      <w:r w:rsidRPr="00126D13">
        <w:t xml:space="preserve">indication in MIB only if </w:t>
      </w:r>
      <w:r w:rsidRPr="00126D13">
        <w:rPr>
          <w:i/>
          <w:iCs/>
        </w:rPr>
        <w:t xml:space="preserve">cellBarredNES </w:t>
      </w:r>
      <w:r w:rsidRPr="00126D13">
        <w:t xml:space="preserve">is included in SIB1. When broadcasted, only </w:t>
      </w:r>
      <w:r w:rsidRPr="00126D13">
        <w:rPr>
          <w:i/>
          <w:iCs/>
        </w:rPr>
        <w:t xml:space="preserve">cellBarredNES </w:t>
      </w:r>
      <w:r w:rsidRPr="00126D13">
        <w:t>is used by NES capable UEs for access control/ camping decision.</w:t>
      </w:r>
    </w:p>
    <w:p w14:paraId="2A54D91C" w14:textId="77777777" w:rsidR="006A09CB" w:rsidRPr="00126D13" w:rsidRDefault="006A09CB" w:rsidP="006A09CB">
      <w:pPr>
        <w:pStyle w:val="Doc-text2"/>
        <w:rPr>
          <w:lang w:val="en-US"/>
        </w:rPr>
      </w:pPr>
      <w:r w:rsidRPr="00126D13">
        <w:rPr>
          <w:lang w:val="en-US"/>
        </w:rPr>
        <w:t>Proposal 3: RAN2 should discuss if a separate IFRI for NES (intraFreqReselectionNES in SIB1) is useful, or if NES UEs will continue to use the IFRI in MIB like other (non-RedCap) UEs.</w:t>
      </w:r>
    </w:p>
    <w:p w14:paraId="1419D8B2" w14:textId="77777777" w:rsidR="006A09CB" w:rsidRPr="00126D13" w:rsidRDefault="006A09CB" w:rsidP="006A09CB">
      <w:pPr>
        <w:pStyle w:val="Doc-text2"/>
        <w:rPr>
          <w:lang w:val="en-US"/>
        </w:rPr>
      </w:pPr>
      <w:r w:rsidRPr="00126D13">
        <w:rPr>
          <w:lang w:val="en-US"/>
        </w:rPr>
        <w:t>=&gt;</w:t>
      </w:r>
      <w:r w:rsidRPr="00126D13">
        <w:rPr>
          <w:lang w:val="en-US"/>
        </w:rPr>
        <w:tab/>
        <w:t>Noted</w:t>
      </w:r>
    </w:p>
    <w:p w14:paraId="3E9AF01E" w14:textId="77777777" w:rsidR="006A09CB" w:rsidRPr="00126D13" w:rsidRDefault="006A09CB" w:rsidP="006A09CB">
      <w:pPr>
        <w:pStyle w:val="Doc-title"/>
        <w:ind w:left="0" w:firstLine="0"/>
      </w:pPr>
    </w:p>
    <w:p w14:paraId="58FA855D" w14:textId="2E0A1721" w:rsidR="006A09CB" w:rsidRPr="00126D13" w:rsidRDefault="006A09CB" w:rsidP="006A09CB">
      <w:pPr>
        <w:pStyle w:val="Doc-title"/>
        <w:rPr>
          <w:rFonts w:cs="Arial"/>
        </w:rPr>
      </w:pPr>
      <w:r w:rsidRPr="00126D13">
        <w:rPr>
          <w:rFonts w:cs="Arial"/>
        </w:rPr>
        <w:t>R2-2310079</w:t>
      </w:r>
      <w:r w:rsidRPr="00126D13">
        <w:rPr>
          <w:rFonts w:cs="Arial"/>
        </w:rPr>
        <w:tab/>
        <w:t>Consideration on Cell Selection/Re-selection on NES cells</w:t>
      </w:r>
      <w:r w:rsidRPr="00126D13">
        <w:rPr>
          <w:rFonts w:cs="Arial"/>
        </w:rPr>
        <w:tab/>
        <w:t>CATT, Turkcell</w:t>
      </w:r>
      <w:r w:rsidRPr="00126D13">
        <w:rPr>
          <w:rFonts w:cs="Arial"/>
        </w:rPr>
        <w:tab/>
        <w:t>discussion</w:t>
      </w:r>
      <w:r w:rsidRPr="00126D13">
        <w:rPr>
          <w:rFonts w:cs="Arial"/>
        </w:rPr>
        <w:tab/>
        <w:t>Rel-18</w:t>
      </w:r>
      <w:r w:rsidRPr="00126D13">
        <w:rPr>
          <w:rFonts w:cs="Arial"/>
        </w:rPr>
        <w:tab/>
        <w:t>FS_Netw_Energy_NR</w:t>
      </w:r>
    </w:p>
    <w:p w14:paraId="1DDB3227" w14:textId="77777777" w:rsidR="006A09CB" w:rsidRPr="00126D13" w:rsidRDefault="006A09CB" w:rsidP="006A09CB">
      <w:pPr>
        <w:pStyle w:val="Doc-text2"/>
      </w:pPr>
      <w:r w:rsidRPr="00126D13">
        <w:t xml:space="preserve">Proposal 2: Agree to capture “This field is ignored by NES capable UEs while </w:t>
      </w:r>
      <w:r w:rsidRPr="00126D13">
        <w:rPr>
          <w:i/>
          <w:iCs/>
        </w:rPr>
        <w:t xml:space="preserve">cellBarredNES </w:t>
      </w:r>
      <w:r w:rsidRPr="00126D13">
        <w:t xml:space="preserve">is included in SIB1.” under </w:t>
      </w:r>
      <w:r w:rsidRPr="00126D13">
        <w:rPr>
          <w:i/>
          <w:iCs/>
        </w:rPr>
        <w:t xml:space="preserve">cellBarred </w:t>
      </w:r>
      <w:r w:rsidRPr="00126D13">
        <w:t>field description, and it is NES-capable UE implementation to read the MIB cellBarred firstly or SIB1 cellBarredNES firstly to determine cell barred or not.</w:t>
      </w:r>
    </w:p>
    <w:p w14:paraId="7D1FD52F" w14:textId="77777777" w:rsidR="006A09CB" w:rsidRPr="00126D13" w:rsidRDefault="006A09CB" w:rsidP="006A09CB">
      <w:pPr>
        <w:pStyle w:val="Doc-text2"/>
      </w:pPr>
      <w:r w:rsidRPr="00126D13">
        <w:t>=&gt;</w:t>
      </w:r>
      <w:r w:rsidRPr="00126D13">
        <w:tab/>
        <w:t>Noted</w:t>
      </w:r>
    </w:p>
    <w:p w14:paraId="4942762B" w14:textId="77777777" w:rsidR="006A09CB" w:rsidRPr="00126D13" w:rsidRDefault="006A09CB" w:rsidP="006A09CB">
      <w:pPr>
        <w:pStyle w:val="Doc-text2"/>
      </w:pPr>
    </w:p>
    <w:p w14:paraId="15BC2079" w14:textId="764E51FD" w:rsidR="006A09CB" w:rsidRPr="00126D13" w:rsidRDefault="006A09CB" w:rsidP="003443F5">
      <w:pPr>
        <w:pStyle w:val="Doc-title"/>
        <w:rPr>
          <w:lang w:val="en-US"/>
        </w:rPr>
      </w:pPr>
      <w:r w:rsidRPr="00126D13">
        <w:t>R2-2309993</w:t>
      </w:r>
      <w:r w:rsidRPr="00126D13">
        <w:tab/>
        <w:t>Discussion on cell selection/re-selection</w:t>
      </w:r>
      <w:r w:rsidRPr="00126D13">
        <w:tab/>
        <w:t>vivo</w:t>
      </w:r>
      <w:r w:rsidRPr="00126D13">
        <w:tab/>
        <w:t>discussion</w:t>
      </w:r>
      <w:r w:rsidRPr="00126D13">
        <w:tab/>
        <w:t>Rel-18</w:t>
      </w:r>
    </w:p>
    <w:p w14:paraId="6D36750E" w14:textId="10EE3809" w:rsidR="006A09CB" w:rsidRPr="00126D13" w:rsidRDefault="006A09CB" w:rsidP="006A09CB">
      <w:pPr>
        <w:pStyle w:val="Doc-title"/>
      </w:pPr>
      <w:r w:rsidRPr="00126D13">
        <w:t>R2-2309517</w:t>
      </w:r>
      <w:r w:rsidRPr="00126D13">
        <w:tab/>
        <w:t>False paging reduction in NES cell</w:t>
      </w:r>
      <w:r w:rsidRPr="00126D13">
        <w:tab/>
        <w:t>Xiaomi</w:t>
      </w:r>
      <w:r w:rsidRPr="00126D13">
        <w:tab/>
        <w:t>discussion</w:t>
      </w:r>
      <w:r w:rsidRPr="00126D13">
        <w:tab/>
        <w:t>Rel-18</w:t>
      </w:r>
    </w:p>
    <w:p w14:paraId="5D3595A4" w14:textId="505E2A4F" w:rsidR="006A09CB" w:rsidRPr="00126D13" w:rsidRDefault="006A09CB" w:rsidP="006A09CB">
      <w:pPr>
        <w:pStyle w:val="Doc-title"/>
      </w:pPr>
      <w:r w:rsidRPr="00126D13">
        <w:t>R2-2309572</w:t>
      </w:r>
      <w:r w:rsidRPr="00126D13">
        <w:tab/>
        <w:t>Intra frequency reselections and cell barring</w:t>
      </w:r>
      <w:r w:rsidRPr="00126D13">
        <w:tab/>
        <w:t>Lenovo</w:t>
      </w:r>
      <w:r w:rsidRPr="00126D13">
        <w:tab/>
        <w:t>WI summary</w:t>
      </w:r>
      <w:r w:rsidRPr="00126D13">
        <w:tab/>
        <w:t>Netw_Energy_NR-Core</w:t>
      </w:r>
    </w:p>
    <w:p w14:paraId="6BBAA2A5" w14:textId="57F39B3F" w:rsidR="006A09CB" w:rsidRPr="00126D13" w:rsidRDefault="006A09CB" w:rsidP="006A09CB">
      <w:pPr>
        <w:pStyle w:val="Doc-title"/>
      </w:pPr>
      <w:r w:rsidRPr="00126D13">
        <w:t>R2-2309999</w:t>
      </w:r>
      <w:r w:rsidRPr="00126D13">
        <w:tab/>
        <w:t>Discussion on remaining issues of cell barring for NES</w:t>
      </w:r>
      <w:r w:rsidRPr="00126D13">
        <w:tab/>
        <w:t>Huawei, HiSilicon</w:t>
      </w:r>
      <w:r w:rsidRPr="00126D13">
        <w:tab/>
        <w:t>discussion</w:t>
      </w:r>
      <w:r w:rsidRPr="00126D13">
        <w:tab/>
        <w:t>Rel-18</w:t>
      </w:r>
      <w:r w:rsidRPr="00126D13">
        <w:tab/>
        <w:t>Netw_Energy_NR-Core</w:t>
      </w:r>
    </w:p>
    <w:p w14:paraId="71FE8D9F" w14:textId="48D96140" w:rsidR="006A09CB" w:rsidRPr="00126D13" w:rsidRDefault="006A09CB" w:rsidP="006A09CB">
      <w:pPr>
        <w:pStyle w:val="Doc-title"/>
      </w:pPr>
      <w:r w:rsidRPr="00126D13">
        <w:t>R2-2310079</w:t>
      </w:r>
      <w:r w:rsidRPr="00126D13">
        <w:tab/>
        <w:t>Consideration on Cell Selection/Re-selection on NES cells</w:t>
      </w:r>
      <w:r w:rsidRPr="00126D13">
        <w:tab/>
        <w:t>CATT, Turkcell</w:t>
      </w:r>
      <w:r w:rsidRPr="00126D13">
        <w:tab/>
        <w:t>discussion</w:t>
      </w:r>
      <w:r w:rsidRPr="00126D13">
        <w:tab/>
        <w:t>Rel-18</w:t>
      </w:r>
      <w:r w:rsidRPr="00126D13">
        <w:tab/>
        <w:t>FS_Netw_Energy_NR</w:t>
      </w:r>
    </w:p>
    <w:p w14:paraId="4D8C0C5D" w14:textId="5B417E6C" w:rsidR="006A09CB" w:rsidRPr="00126D13" w:rsidRDefault="006A09CB" w:rsidP="006A09CB">
      <w:pPr>
        <w:pStyle w:val="Doc-title"/>
      </w:pPr>
      <w:r w:rsidRPr="00126D13">
        <w:t>R2-2310292</w:t>
      </w:r>
      <w:r w:rsidRPr="00126D13">
        <w:tab/>
        <w:t>Remaining issues of legacy UE barring</w:t>
      </w:r>
      <w:r w:rsidRPr="00126D13">
        <w:tab/>
        <w:t>Apple</w:t>
      </w:r>
      <w:r w:rsidRPr="00126D13">
        <w:tab/>
        <w:t>discussion</w:t>
      </w:r>
      <w:r w:rsidRPr="00126D13">
        <w:tab/>
        <w:t>Rel-18</w:t>
      </w:r>
      <w:r w:rsidRPr="00126D13">
        <w:tab/>
        <w:t>Netw_Energy_NR-Core</w:t>
      </w:r>
    </w:p>
    <w:p w14:paraId="10C33284" w14:textId="30A21F2D" w:rsidR="006A09CB" w:rsidRPr="00126D13" w:rsidRDefault="006A09CB" w:rsidP="006A09CB">
      <w:pPr>
        <w:pStyle w:val="Doc-title"/>
      </w:pPr>
      <w:r w:rsidRPr="00126D13">
        <w:t>R2-2310384</w:t>
      </w:r>
      <w:r w:rsidRPr="00126D13">
        <w:tab/>
        <w:t>Discussion on cell selection reselection</w:t>
      </w:r>
      <w:r w:rsidRPr="00126D13">
        <w:tab/>
        <w:t>OPPO</w:t>
      </w:r>
      <w:r w:rsidRPr="00126D13">
        <w:tab/>
        <w:t>discussion</w:t>
      </w:r>
      <w:r w:rsidRPr="00126D13">
        <w:tab/>
        <w:t>Rel-18</w:t>
      </w:r>
      <w:r w:rsidRPr="00126D13">
        <w:tab/>
        <w:t>Netw_Energy_NR</w:t>
      </w:r>
    </w:p>
    <w:p w14:paraId="2B75A68E" w14:textId="0085B641" w:rsidR="006A09CB" w:rsidRPr="00126D13" w:rsidRDefault="006A09CB" w:rsidP="006A09CB">
      <w:pPr>
        <w:pStyle w:val="Doc-title"/>
      </w:pPr>
      <w:r w:rsidRPr="00126D13">
        <w:t>R2-2310555</w:t>
      </w:r>
      <w:r w:rsidRPr="00126D13">
        <w:tab/>
        <w:t>Consideration on cell access restrictions for NES</w:t>
      </w:r>
      <w:r w:rsidRPr="00126D13">
        <w:tab/>
        <w:t>ZTE Corporation, Sanechips</w:t>
      </w:r>
      <w:r w:rsidRPr="00126D13">
        <w:tab/>
        <w:t>discussion</w:t>
      </w:r>
      <w:r w:rsidRPr="00126D13">
        <w:tab/>
        <w:t>Rel-18</w:t>
      </w:r>
      <w:r w:rsidRPr="00126D13">
        <w:tab/>
        <w:t>Netw_Energy_NR-Core</w:t>
      </w:r>
    </w:p>
    <w:p w14:paraId="5B835CB1" w14:textId="743DF3EE" w:rsidR="006A09CB" w:rsidRPr="00126D13" w:rsidRDefault="006A09CB" w:rsidP="006A09CB">
      <w:pPr>
        <w:pStyle w:val="Doc-title"/>
      </w:pPr>
      <w:r w:rsidRPr="00126D13">
        <w:t>R2-2310794</w:t>
      </w:r>
      <w:r w:rsidRPr="00126D13">
        <w:tab/>
        <w:t>Reselection and Paging handling for NES</w:t>
      </w:r>
      <w:r w:rsidRPr="00126D13">
        <w:tab/>
        <w:t>Nokia, Nokia Shanghai Bell</w:t>
      </w:r>
      <w:r w:rsidRPr="00126D13">
        <w:tab/>
        <w:t>discussion</w:t>
      </w:r>
      <w:r w:rsidRPr="00126D13">
        <w:tab/>
        <w:t>Rel-18</w:t>
      </w:r>
      <w:r w:rsidRPr="00126D13">
        <w:tab/>
        <w:t>FS_Netw_Energy_NR</w:t>
      </w:r>
    </w:p>
    <w:p w14:paraId="5987DA9A" w14:textId="062F1874" w:rsidR="006A09CB" w:rsidRPr="00126D13" w:rsidRDefault="006A09CB" w:rsidP="006A09CB">
      <w:pPr>
        <w:pStyle w:val="Doc-title"/>
      </w:pPr>
      <w:r w:rsidRPr="00126D13">
        <w:t>R2-2310871</w:t>
      </w:r>
      <w:r w:rsidRPr="00126D13">
        <w:tab/>
        <w:t>Remaining NES issues on 38.304</w:t>
      </w:r>
      <w:r w:rsidRPr="00126D13">
        <w:tab/>
        <w:t>MediaTek Inc.</w:t>
      </w:r>
      <w:r w:rsidRPr="00126D13">
        <w:tab/>
        <w:t>discussion</w:t>
      </w:r>
      <w:r w:rsidRPr="00126D13">
        <w:tab/>
        <w:t>Rel-18</w:t>
      </w:r>
      <w:r w:rsidRPr="00126D13">
        <w:tab/>
        <w:t>Netw_Energy_NR-Core</w:t>
      </w:r>
    </w:p>
    <w:p w14:paraId="4BDA19CA" w14:textId="7DBA4462" w:rsidR="006A09CB" w:rsidRPr="00126D13" w:rsidRDefault="006A09CB" w:rsidP="006A09CB">
      <w:pPr>
        <w:pStyle w:val="Doc-title"/>
      </w:pPr>
      <w:r w:rsidRPr="00126D13">
        <w:t>R2-2310950</w:t>
      </w:r>
      <w:r w:rsidRPr="00126D13">
        <w:tab/>
        <w:t>Remaining aspects for NES Cell selection/reselection</w:t>
      </w:r>
      <w:r w:rsidRPr="00126D13">
        <w:tab/>
        <w:t>Ericsson</w:t>
      </w:r>
      <w:r w:rsidRPr="00126D13">
        <w:tab/>
        <w:t>discussion</w:t>
      </w:r>
    </w:p>
    <w:p w14:paraId="091C3E0B" w14:textId="6263C400" w:rsidR="006A09CB" w:rsidRPr="00126D13" w:rsidRDefault="006A09CB" w:rsidP="006A09CB">
      <w:pPr>
        <w:pStyle w:val="Doc-title"/>
      </w:pPr>
      <w:r w:rsidRPr="00126D13">
        <w:t>R2-2310957</w:t>
      </w:r>
      <w:r w:rsidRPr="00126D13">
        <w:tab/>
        <w:t>Barring legacy UEs for NES Cells</w:t>
      </w:r>
      <w:r w:rsidRPr="00126D13">
        <w:tab/>
        <w:t>Qualcomm Incorporated</w:t>
      </w:r>
      <w:r w:rsidRPr="00126D13">
        <w:tab/>
        <w:t>discussion</w:t>
      </w:r>
    </w:p>
    <w:p w14:paraId="1B84CF71" w14:textId="74421F50" w:rsidR="006A09CB" w:rsidRPr="00126D13" w:rsidRDefault="006A09CB" w:rsidP="006A09CB">
      <w:pPr>
        <w:pStyle w:val="Doc-title"/>
      </w:pPr>
      <w:r w:rsidRPr="00126D13">
        <w:t>R2-2311072</w:t>
      </w:r>
      <w:r w:rsidRPr="00126D13">
        <w:tab/>
        <w:t>Discussion on Cell selection</w:t>
      </w:r>
      <w:r w:rsidRPr="00126D13">
        <w:tab/>
        <w:t>NTT DOCOMO INC.</w:t>
      </w:r>
      <w:r w:rsidRPr="00126D13">
        <w:tab/>
        <w:t>discussion</w:t>
      </w:r>
      <w:r w:rsidRPr="00126D13">
        <w:tab/>
        <w:t>Rel-18</w:t>
      </w:r>
      <w:r w:rsidRPr="00126D13">
        <w:tab/>
        <w:t>Netw_Energy_NR-Core</w:t>
      </w:r>
    </w:p>
    <w:p w14:paraId="5116D24E" w14:textId="3AE06875" w:rsidR="006A09CB" w:rsidRPr="00126D13" w:rsidRDefault="006A09CB" w:rsidP="006A09CB">
      <w:pPr>
        <w:pStyle w:val="Doc-title"/>
      </w:pPr>
      <w:r w:rsidRPr="00126D13">
        <w:t>R2-2311079</w:t>
      </w:r>
      <w:r w:rsidRPr="00126D13">
        <w:tab/>
        <w:t>On the need of notBarred for cellBarredNES field</w:t>
      </w:r>
      <w:r w:rsidRPr="00126D13">
        <w:tab/>
        <w:t>LG Electronics</w:t>
      </w:r>
      <w:r w:rsidRPr="00126D13">
        <w:tab/>
        <w:t>discussion</w:t>
      </w:r>
      <w:r w:rsidRPr="00126D13">
        <w:tab/>
        <w:t>Rel-18</w:t>
      </w:r>
      <w:r w:rsidRPr="00126D13">
        <w:tab/>
        <w:t>Netw_Energy_NR-Core</w:t>
      </w:r>
    </w:p>
    <w:p w14:paraId="738ED346" w14:textId="32388B2D" w:rsidR="006A09CB" w:rsidRPr="00126D13" w:rsidRDefault="006A09CB" w:rsidP="006A09CB">
      <w:pPr>
        <w:pStyle w:val="Doc-title"/>
      </w:pPr>
      <w:r w:rsidRPr="00126D13">
        <w:t>R2-2311158</w:t>
      </w:r>
      <w:r w:rsidRPr="00126D13">
        <w:tab/>
        <w:t>Remaining Issues on Cell Selection and Re-Selection for NES</w:t>
      </w:r>
      <w:r w:rsidRPr="00126D13">
        <w:tab/>
        <w:t>Fraunhofer IIS, Fraunhofer HHI</w:t>
      </w:r>
      <w:r w:rsidRPr="00126D13">
        <w:tab/>
        <w:t>discussion</w:t>
      </w:r>
      <w:r w:rsidRPr="00126D13">
        <w:tab/>
        <w:t>Rel-18</w:t>
      </w:r>
    </w:p>
    <w:p w14:paraId="34CEB2F7" w14:textId="77777777" w:rsidR="00D06A31" w:rsidRPr="00126D13" w:rsidRDefault="00D06A31" w:rsidP="00D06A31">
      <w:pPr>
        <w:pStyle w:val="Doc-text2"/>
      </w:pPr>
    </w:p>
    <w:p w14:paraId="494C1592" w14:textId="77777777" w:rsidR="006A09CB" w:rsidRPr="00126D13" w:rsidRDefault="006A09CB" w:rsidP="006A09CB">
      <w:pPr>
        <w:pStyle w:val="Heading3"/>
      </w:pPr>
      <w:bookmarkStart w:id="254" w:name="_Toc150437483"/>
      <w:r w:rsidRPr="00126D13">
        <w:t>7.3.5</w:t>
      </w:r>
      <w:r w:rsidRPr="00126D13">
        <w:tab/>
        <w:t>Connected mode mobility</w:t>
      </w:r>
      <w:bookmarkEnd w:id="254"/>
    </w:p>
    <w:p w14:paraId="06E466AC" w14:textId="77777777" w:rsidR="006A09CB" w:rsidRPr="00126D13" w:rsidRDefault="006A09CB" w:rsidP="006A09CB">
      <w:pPr>
        <w:pStyle w:val="Comments"/>
      </w:pPr>
      <w:r w:rsidRPr="00126D13">
        <w:t>Contributions on CHO procedure enhancement(s) in case source/target cell is in NES mode</w:t>
      </w:r>
    </w:p>
    <w:p w14:paraId="034385CB" w14:textId="77777777" w:rsidR="006A09CB" w:rsidRPr="00126D13" w:rsidRDefault="006A09CB" w:rsidP="006A09CB">
      <w:pPr>
        <w:pStyle w:val="Doc-text2"/>
        <w:ind w:left="0" w:firstLine="0"/>
      </w:pPr>
    </w:p>
    <w:p w14:paraId="50705DCA" w14:textId="77777777" w:rsidR="006A09CB" w:rsidRPr="00126D13" w:rsidRDefault="006A09CB" w:rsidP="006A09CB">
      <w:pPr>
        <w:rPr>
          <w:b/>
          <w:bCs/>
        </w:rPr>
      </w:pPr>
      <w:r w:rsidRPr="00126D13">
        <w:rPr>
          <w:b/>
          <w:bCs/>
          <w:u w:val="single"/>
        </w:rPr>
        <w:t>Issue 4-1:</w:t>
      </w:r>
      <w:r w:rsidRPr="00126D13">
        <w:rPr>
          <w:b/>
          <w:bCs/>
        </w:rPr>
        <w:t xml:space="preserve"> Signalling for triggering NES specific CHO execution condition.</w:t>
      </w:r>
    </w:p>
    <w:p w14:paraId="01CAEC33" w14:textId="2DAEA009" w:rsidR="006A09CB" w:rsidRPr="00126D13" w:rsidRDefault="006A09CB" w:rsidP="006A09CB">
      <w:pPr>
        <w:pStyle w:val="Doc-title"/>
      </w:pPr>
      <w:r w:rsidRPr="00126D13">
        <w:lastRenderedPageBreak/>
        <w:t>R2-2310293</w:t>
      </w:r>
      <w:r w:rsidRPr="00126D13">
        <w:tab/>
        <w:t>Remaining issues of NES specific CHO enhancement</w:t>
      </w:r>
      <w:r w:rsidRPr="00126D13">
        <w:tab/>
        <w:t>Apple</w:t>
      </w:r>
      <w:r w:rsidRPr="00126D13">
        <w:tab/>
        <w:t>discussion</w:t>
      </w:r>
      <w:r w:rsidRPr="00126D13">
        <w:tab/>
        <w:t>Rel-18</w:t>
      </w:r>
      <w:r w:rsidRPr="00126D13">
        <w:tab/>
        <w:t>Netw_Energy_NR-Core</w:t>
      </w:r>
    </w:p>
    <w:p w14:paraId="60D41487" w14:textId="77777777" w:rsidR="006A09CB" w:rsidRPr="00126D13" w:rsidRDefault="006A09CB" w:rsidP="006A09CB">
      <w:pPr>
        <w:pStyle w:val="Doc-text2"/>
      </w:pPr>
      <w:r w:rsidRPr="00126D13">
        <w:t>Proposal 1a: Group common DCI format 2-X is reused to notify the UE that source cell is entering NES mode.</w:t>
      </w:r>
    </w:p>
    <w:p w14:paraId="43245B22" w14:textId="77777777" w:rsidR="006A09CB" w:rsidRPr="00126D13" w:rsidRDefault="006A09CB" w:rsidP="006A09CB">
      <w:pPr>
        <w:pStyle w:val="Doc-text2"/>
      </w:pPr>
      <w:r w:rsidRPr="00126D13">
        <w:t>Proposal 1b: RAN2 down-select between the following two alternatives to implement Proposal 1a:</w:t>
      </w:r>
    </w:p>
    <w:p w14:paraId="64C8FAE5" w14:textId="77777777" w:rsidR="006A09CB" w:rsidRPr="00126D13" w:rsidRDefault="006A09CB" w:rsidP="006A09CB">
      <w:pPr>
        <w:pStyle w:val="Doc-text2"/>
      </w:pPr>
      <w:r w:rsidRPr="00126D13">
        <w:t>•</w:t>
      </w:r>
      <w:r w:rsidRPr="00126D13">
        <w:tab/>
        <w:t>Alt-1: Reuse activation of Cell DTX/DRX via DCI 2-X, and leave the case of cell turning off to NW implementation.</w:t>
      </w:r>
    </w:p>
    <w:p w14:paraId="0D4E1157" w14:textId="77777777" w:rsidR="006A09CB" w:rsidRPr="00126D13" w:rsidRDefault="006A09CB" w:rsidP="006A09CB">
      <w:pPr>
        <w:pStyle w:val="Doc-text2"/>
      </w:pPr>
      <w:r w:rsidRPr="00126D13">
        <w:t>•</w:t>
      </w:r>
      <w:r w:rsidRPr="00126D13">
        <w:tab/>
        <w:t>Alt-2: Reuse spare / reserved bits of DCI 2-X to trigger both use cases of Cell DTX/DRX activation and cell turning off. RAN2 send LS to RAN1 to request this signaling change.</w:t>
      </w:r>
    </w:p>
    <w:p w14:paraId="06FBEA89" w14:textId="77777777" w:rsidR="006A09CB" w:rsidRPr="00126D13" w:rsidRDefault="006A09CB" w:rsidP="006A09CB">
      <w:pPr>
        <w:pStyle w:val="Doc-text2"/>
      </w:pPr>
      <w:r w:rsidRPr="00126D13">
        <w:t>=&gt;</w:t>
      </w:r>
      <w:r w:rsidRPr="00126D13">
        <w:tab/>
        <w:t>Noted</w:t>
      </w:r>
    </w:p>
    <w:p w14:paraId="09613887" w14:textId="77777777" w:rsidR="006A09CB" w:rsidRPr="00126D13" w:rsidRDefault="006A09CB" w:rsidP="006A09CB">
      <w:pPr>
        <w:pStyle w:val="Doc-text2"/>
      </w:pPr>
    </w:p>
    <w:p w14:paraId="71C253B4" w14:textId="42606309" w:rsidR="006A09CB" w:rsidRPr="00126D13" w:rsidRDefault="006A09CB" w:rsidP="006A09CB">
      <w:pPr>
        <w:pStyle w:val="Doc-title"/>
        <w:rPr>
          <w:rFonts w:cs="Arial"/>
        </w:rPr>
      </w:pPr>
      <w:r w:rsidRPr="00126D13">
        <w:rPr>
          <w:rFonts w:cs="Arial"/>
        </w:rPr>
        <w:t>R2-2310960</w:t>
      </w:r>
      <w:r w:rsidRPr="00126D13">
        <w:rPr>
          <w:rFonts w:cs="Arial"/>
        </w:rPr>
        <w:tab/>
        <w:t>NES Connected mode mobility</w:t>
      </w:r>
      <w:r w:rsidRPr="00126D13">
        <w:rPr>
          <w:rFonts w:cs="Arial"/>
        </w:rPr>
        <w:tab/>
        <w:t xml:space="preserve">Qualcomm Incorporated, InterDigital, vivo, Sharp, Sony  </w:t>
      </w:r>
      <w:r w:rsidRPr="00126D13">
        <w:rPr>
          <w:rFonts w:cs="Arial"/>
        </w:rPr>
        <w:tab/>
        <w:t>discussion</w:t>
      </w:r>
    </w:p>
    <w:p w14:paraId="4712173A" w14:textId="77777777" w:rsidR="006A09CB" w:rsidRPr="00126D13" w:rsidRDefault="006A09CB" w:rsidP="006A09CB">
      <w:pPr>
        <w:pStyle w:val="Doc-text2"/>
      </w:pPr>
      <w:r w:rsidRPr="00126D13">
        <w:t xml:space="preserve">Proposal 2: Cell DTX/DRX (de)activation is not used as an NES-CHO trigger for the following reasons: </w:t>
      </w:r>
    </w:p>
    <w:p w14:paraId="1C11E935" w14:textId="77777777" w:rsidR="006A09CB" w:rsidRPr="00126D13" w:rsidRDefault="006A09CB" w:rsidP="006A09CB">
      <w:pPr>
        <w:pStyle w:val="Doc-text2"/>
      </w:pPr>
      <w:r w:rsidRPr="00126D13">
        <w:t xml:space="preserve">• Reliability and Connectivity </w:t>
      </w:r>
    </w:p>
    <w:p w14:paraId="762C67A0" w14:textId="77777777" w:rsidR="006A09CB" w:rsidRPr="00126D13" w:rsidRDefault="006A09CB" w:rsidP="006A09CB">
      <w:pPr>
        <w:pStyle w:val="Doc-text2"/>
      </w:pPr>
      <w:r w:rsidRPr="00126D13">
        <w:t xml:space="preserve">• Undermining Cell DTX/DRX NES gains in cell switch off case. </w:t>
      </w:r>
    </w:p>
    <w:p w14:paraId="20904902" w14:textId="77777777" w:rsidR="006A09CB" w:rsidRPr="00126D13" w:rsidRDefault="006A09CB" w:rsidP="006A09CB">
      <w:pPr>
        <w:pStyle w:val="Doc-text2"/>
      </w:pPr>
      <w:r w:rsidRPr="00126D13">
        <w:t xml:space="preserve">• Degradation for high QoS UEs in Cell DTX/DRX case </w:t>
      </w:r>
    </w:p>
    <w:p w14:paraId="5A4D8A25" w14:textId="77777777" w:rsidR="006A09CB" w:rsidRPr="00126D13" w:rsidRDefault="006A09CB" w:rsidP="006A09CB">
      <w:pPr>
        <w:pStyle w:val="Doc-text2"/>
      </w:pPr>
      <w:r w:rsidRPr="00126D13">
        <w:t xml:space="preserve">• Coupling of NES techniques and limits of applicability </w:t>
      </w:r>
    </w:p>
    <w:p w14:paraId="6BB9A506" w14:textId="77777777" w:rsidR="006A09CB" w:rsidRPr="00126D13" w:rsidRDefault="006A09CB" w:rsidP="006A09CB">
      <w:pPr>
        <w:pStyle w:val="Doc-text2"/>
      </w:pPr>
      <w:r w:rsidRPr="00126D13">
        <w:t xml:space="preserve">• Inability to use signalling to revert to Normal-CHO mode without deactivating cell DTX/DRX for all UEs. </w:t>
      </w:r>
    </w:p>
    <w:p w14:paraId="4BFCD37C" w14:textId="77777777" w:rsidR="006A09CB" w:rsidRPr="00126D13" w:rsidRDefault="006A09CB" w:rsidP="006A09CB">
      <w:pPr>
        <w:pStyle w:val="Doc-text2"/>
      </w:pPr>
      <w:r w:rsidRPr="00126D13">
        <w:t>Proposal 4: A new MAC CE is introduced as the NES-CHO trigger.</w:t>
      </w:r>
    </w:p>
    <w:p w14:paraId="3D4A2313" w14:textId="77777777" w:rsidR="006A09CB" w:rsidRPr="00126D13" w:rsidRDefault="006A09CB" w:rsidP="006A09CB">
      <w:pPr>
        <w:pStyle w:val="Doc-text2"/>
      </w:pPr>
      <w:r w:rsidRPr="00126D13">
        <w:t>=&gt;</w:t>
      </w:r>
      <w:r w:rsidRPr="00126D13">
        <w:tab/>
        <w:t>Noted</w:t>
      </w:r>
    </w:p>
    <w:p w14:paraId="60306060" w14:textId="77777777" w:rsidR="006A09CB" w:rsidRPr="00126D13" w:rsidRDefault="006A09CB" w:rsidP="006A09CB">
      <w:pPr>
        <w:pStyle w:val="Doc-text2"/>
      </w:pPr>
    </w:p>
    <w:p w14:paraId="3AEE1FDD" w14:textId="77777777" w:rsidR="006A09CB" w:rsidRPr="00126D13" w:rsidRDefault="006A09CB" w:rsidP="006A09CB">
      <w:pPr>
        <w:pStyle w:val="Doc-text2"/>
        <w:rPr>
          <w:i/>
          <w:iCs/>
        </w:rPr>
      </w:pPr>
      <w:r w:rsidRPr="00126D13">
        <w:rPr>
          <w:i/>
          <w:iCs/>
        </w:rPr>
        <w:t>Discussions on how to trigger CHO (can we use the DTX/DRX DCI or separate method)</w:t>
      </w:r>
    </w:p>
    <w:p w14:paraId="5C4924B8" w14:textId="77777777" w:rsidR="006A09CB" w:rsidRPr="00126D13" w:rsidRDefault="006A09CB" w:rsidP="006A09CB">
      <w:pPr>
        <w:pStyle w:val="Doc-text2"/>
      </w:pPr>
      <w:r w:rsidRPr="00126D13">
        <w:t>-</w:t>
      </w:r>
      <w:r w:rsidRPr="00126D13">
        <w:tab/>
        <w:t>Qualcomm indicates that DCI has reliability issues, and you don’t which UEs got and which one didn’t get it and it is not acceptable for mobility.   Further we do 1 bit to do many things.</w:t>
      </w:r>
    </w:p>
    <w:p w14:paraId="7D1292F6" w14:textId="77777777" w:rsidR="006A09CB" w:rsidRPr="00126D13" w:rsidRDefault="006A09CB" w:rsidP="006A09CB">
      <w:pPr>
        <w:pStyle w:val="Doc-text2"/>
      </w:pPr>
      <w:r w:rsidRPr="00126D13">
        <w:t>-</w:t>
      </w:r>
      <w:r w:rsidRPr="00126D13">
        <w:tab/>
        <w:t>Apple indicates that if we go with MAC CE it will have more spec impacts</w:t>
      </w:r>
    </w:p>
    <w:p w14:paraId="4C9CEBB1" w14:textId="77777777" w:rsidR="006A09CB" w:rsidRPr="00126D13" w:rsidRDefault="006A09CB" w:rsidP="006A09CB">
      <w:pPr>
        <w:pStyle w:val="Doc-text2"/>
      </w:pPr>
      <w:r w:rsidRPr="00126D13">
        <w:t>-</w:t>
      </w:r>
      <w:r w:rsidRPr="00126D13">
        <w:tab/>
        <w:t xml:space="preserve">Vodafone thinks that we should have a separate method to tell the devices to trigger the CHO </w:t>
      </w:r>
    </w:p>
    <w:p w14:paraId="3B0AB6C0" w14:textId="77777777" w:rsidR="006A09CB" w:rsidRPr="00126D13" w:rsidRDefault="006A09CB" w:rsidP="006A09CB">
      <w:pPr>
        <w:pStyle w:val="Doc-text2"/>
      </w:pPr>
      <w:r w:rsidRPr="00126D13">
        <w:t>-</w:t>
      </w:r>
      <w:r w:rsidRPr="00126D13">
        <w:tab/>
        <w:t xml:space="preserve">Samsung doesn’t think that reliability is an issue as it will be repeated several time.  Google and CATT agrees.  </w:t>
      </w:r>
    </w:p>
    <w:p w14:paraId="2511A83D" w14:textId="77777777" w:rsidR="006A09CB" w:rsidRPr="00126D13" w:rsidRDefault="006A09CB" w:rsidP="006A09CB">
      <w:pPr>
        <w:pStyle w:val="Doc-text2"/>
      </w:pPr>
      <w:r w:rsidRPr="00126D13">
        <w:t>-</w:t>
      </w:r>
      <w:r w:rsidRPr="00126D13">
        <w:tab/>
        <w:t xml:space="preserve">CMCC asks what is the UE behaviour when it receives this DCI, does the UE start the DTX/DRX.  Apple confirms that the UE follows the DTX/DRX command and activated DTX/DRX.  </w:t>
      </w:r>
    </w:p>
    <w:p w14:paraId="316FE063" w14:textId="77777777" w:rsidR="006A09CB" w:rsidRPr="00126D13" w:rsidRDefault="006A09CB" w:rsidP="006A09CB">
      <w:pPr>
        <w:pStyle w:val="Doc-text2"/>
      </w:pPr>
      <w:r w:rsidRPr="00126D13">
        <w:t>-</w:t>
      </w:r>
      <w:r w:rsidRPr="00126D13">
        <w:tab/>
        <w:t xml:space="preserve">Vodafone would like a feature to kick out all UEs and not just the ones that support the L1 signaling.   Nokia explains that if we want to allow cell off feature then we would use the alt2 in Apple’s paper and use a separate DCI bit.   </w:t>
      </w:r>
    </w:p>
    <w:p w14:paraId="2C000098" w14:textId="77777777" w:rsidR="006A09CB" w:rsidRPr="00126D13" w:rsidRDefault="006A09CB" w:rsidP="006A09CB">
      <w:pPr>
        <w:pStyle w:val="Doc-text2"/>
      </w:pPr>
    </w:p>
    <w:p w14:paraId="17239DC4"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4C6813D0"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Group common DCI format 2-X is reused to notify the UE that source cell is entering NES mode.</w:t>
      </w:r>
    </w:p>
    <w:p w14:paraId="4FCCE17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w:t>
      </w:r>
      <w:r w:rsidRPr="00126D13">
        <w:tab/>
        <w:t>add one bit of DCI 2-X to trigger both use cases of Cell DTX/DRX activation and cell turning off. RAN2 send LS to RAN1 to request this signaling change.</w:t>
      </w:r>
    </w:p>
    <w:p w14:paraId="01F24FFA" w14:textId="77777777" w:rsidR="006A09CB" w:rsidRPr="00126D13" w:rsidRDefault="006A09CB" w:rsidP="006A09CB">
      <w:pPr>
        <w:pStyle w:val="Doc-text2"/>
      </w:pPr>
    </w:p>
    <w:p w14:paraId="47F2D0B5" w14:textId="77777777" w:rsidR="006A09CB" w:rsidRPr="00126D13" w:rsidRDefault="006A09CB" w:rsidP="006A09CB">
      <w:pPr>
        <w:pStyle w:val="Doc-text2"/>
      </w:pPr>
    </w:p>
    <w:p w14:paraId="493D9403" w14:textId="77777777" w:rsidR="006A09CB" w:rsidRPr="00126D13" w:rsidRDefault="006A09CB" w:rsidP="006A09CB">
      <w:pPr>
        <w:pStyle w:val="EmailDiscussion"/>
        <w:overflowPunct/>
        <w:autoSpaceDE/>
        <w:autoSpaceDN/>
        <w:adjustRightInd/>
        <w:ind w:left="1619" w:hanging="360"/>
        <w:textAlignment w:val="auto"/>
      </w:pPr>
      <w:r w:rsidRPr="00126D13">
        <w:t>[AT123bis][013][NES] LS to RAN1 (Apple)</w:t>
      </w:r>
    </w:p>
    <w:p w14:paraId="5A6402EA" w14:textId="77777777" w:rsidR="006A09CB" w:rsidRPr="00126D13" w:rsidRDefault="006A09CB" w:rsidP="006A09CB">
      <w:pPr>
        <w:pStyle w:val="EmailDiscussion2"/>
      </w:pPr>
      <w:r w:rsidRPr="00126D13">
        <w:tab/>
        <w:t>Intended outcome: approve LS to RAN1 related to CHO agreement.</w:t>
      </w:r>
    </w:p>
    <w:p w14:paraId="49D0C451" w14:textId="77777777" w:rsidR="006A09CB" w:rsidRPr="00126D13" w:rsidRDefault="006A09CB" w:rsidP="006A09CB">
      <w:pPr>
        <w:pStyle w:val="EmailDiscussion2"/>
      </w:pPr>
      <w:r w:rsidRPr="00126D13">
        <w:tab/>
        <w:t xml:space="preserve">Deadline:  Thursday 12-10-2023 </w:t>
      </w:r>
    </w:p>
    <w:p w14:paraId="6908342F" w14:textId="77777777" w:rsidR="006A09CB" w:rsidRPr="00126D13" w:rsidRDefault="006A09CB" w:rsidP="006A09CB">
      <w:pPr>
        <w:pStyle w:val="EmailDiscussion2"/>
        <w:ind w:left="0" w:firstLine="0"/>
      </w:pPr>
    </w:p>
    <w:p w14:paraId="7AC6EA54" w14:textId="00BE78D2" w:rsidR="006A09CB" w:rsidRPr="00126D13" w:rsidRDefault="006A09CB" w:rsidP="006A09CB">
      <w:pPr>
        <w:pStyle w:val="Doc-title"/>
      </w:pPr>
      <w:r w:rsidRPr="00126D13">
        <w:t>R2-2311577</w:t>
      </w:r>
      <w:r w:rsidRPr="00126D13">
        <w:tab/>
        <w:t>[DRAFT] LS on NES CHO and Cell DTX/DRX</w:t>
      </w:r>
      <w:r w:rsidRPr="00126D13">
        <w:tab/>
        <w:t>Apple</w:t>
      </w:r>
      <w:r w:rsidRPr="00126D13">
        <w:tab/>
        <w:t>LS out</w:t>
      </w:r>
      <w:r w:rsidRPr="00126D13">
        <w:tab/>
        <w:t>Rel-18</w:t>
      </w:r>
      <w:r w:rsidRPr="00126D13">
        <w:tab/>
        <w:t>Netw_Energy_NR-Core</w:t>
      </w:r>
      <w:r w:rsidRPr="00126D13">
        <w:tab/>
        <w:t>To:RAN1</w:t>
      </w:r>
    </w:p>
    <w:p w14:paraId="3C189100" w14:textId="77777777" w:rsidR="006A09CB" w:rsidRPr="00126D13" w:rsidRDefault="006A09CB" w:rsidP="006A09CB">
      <w:pPr>
        <w:pStyle w:val="EmailDiscussion2"/>
        <w:ind w:left="0" w:firstLine="0"/>
      </w:pPr>
    </w:p>
    <w:p w14:paraId="157F89D7" w14:textId="65C5BF0B" w:rsidR="006A09CB" w:rsidRPr="00126D13" w:rsidRDefault="006A09CB" w:rsidP="006A09CB">
      <w:pPr>
        <w:pStyle w:val="Doc-title"/>
        <w:rPr>
          <w:rFonts w:cs="Arial"/>
          <w:bCs/>
          <w:sz w:val="22"/>
          <w:szCs w:val="22"/>
        </w:rPr>
      </w:pPr>
      <w:r w:rsidRPr="00126D13">
        <w:t>R2-2311578</w:t>
      </w:r>
      <w:r w:rsidRPr="00126D13">
        <w:tab/>
        <w:t>LS on cell DTX/DRX operations (R1-2310476; contact: Intel)</w:t>
      </w:r>
      <w:r w:rsidRPr="00126D13">
        <w:tab/>
        <w:t>RAN1</w:t>
      </w:r>
      <w:r w:rsidRPr="00126D13">
        <w:tab/>
        <w:t>LS in</w:t>
      </w:r>
      <w:r w:rsidRPr="00126D13">
        <w:tab/>
        <w:t>Rel-18</w:t>
      </w:r>
      <w:r w:rsidRPr="00126D13">
        <w:tab/>
        <w:t>Netw_Energy_NR-Core</w:t>
      </w:r>
      <w:r w:rsidRPr="00126D13">
        <w:tab/>
        <w:t>To:RAN2</w:t>
      </w:r>
    </w:p>
    <w:p w14:paraId="58D7B29A" w14:textId="77777777" w:rsidR="006A09CB" w:rsidRPr="00126D13" w:rsidRDefault="006A09CB" w:rsidP="006A09CB">
      <w:pPr>
        <w:pStyle w:val="Doc-text2"/>
      </w:pPr>
      <w:r w:rsidRPr="00126D13">
        <w:t>=&gt; Noted</w:t>
      </w:r>
    </w:p>
    <w:p w14:paraId="65EBB24F" w14:textId="77777777" w:rsidR="006A09CB" w:rsidRPr="00126D13" w:rsidRDefault="006A09CB" w:rsidP="006A09CB">
      <w:pPr>
        <w:pStyle w:val="Doc-text2"/>
      </w:pPr>
    </w:p>
    <w:p w14:paraId="1E245DEA" w14:textId="77777777" w:rsidR="006A09CB" w:rsidRPr="00126D13" w:rsidRDefault="006A09CB" w:rsidP="006A09CB">
      <w:pPr>
        <w:rPr>
          <w:b/>
          <w:bCs/>
        </w:rPr>
      </w:pPr>
    </w:p>
    <w:p w14:paraId="74338BFB" w14:textId="77777777" w:rsidR="006A09CB" w:rsidRPr="00126D13" w:rsidRDefault="006A09CB" w:rsidP="006A09CB">
      <w:pPr>
        <w:rPr>
          <w:b/>
          <w:bCs/>
        </w:rPr>
      </w:pPr>
      <w:r w:rsidRPr="00126D13">
        <w:rPr>
          <w:b/>
          <w:bCs/>
          <w:u w:val="single"/>
        </w:rPr>
        <w:t>Issue 4-2:</w:t>
      </w:r>
      <w:r w:rsidRPr="00126D13">
        <w:rPr>
          <w:b/>
          <w:bCs/>
        </w:rPr>
        <w:t xml:space="preserve"> Configuration details for the NES specific CHO execution condition (e.g. whether to add a new offset/threshold or flag to existing CHO events, or add a separate list of MeasIds for NES CHO events).</w:t>
      </w:r>
    </w:p>
    <w:p w14:paraId="788E224D" w14:textId="7FC871AE" w:rsidR="006A09CB" w:rsidRPr="00126D13" w:rsidRDefault="006A09CB" w:rsidP="006A09CB">
      <w:pPr>
        <w:pStyle w:val="Doc-title"/>
        <w:rPr>
          <w:rFonts w:cs="Arial"/>
        </w:rPr>
      </w:pPr>
      <w:r w:rsidRPr="00126D13">
        <w:rPr>
          <w:rFonts w:cs="Arial"/>
        </w:rPr>
        <w:t>R2-2310960</w:t>
      </w:r>
      <w:r w:rsidRPr="00126D13">
        <w:rPr>
          <w:rFonts w:cs="Arial"/>
        </w:rPr>
        <w:tab/>
        <w:t>NES Connected mode mobility</w:t>
      </w:r>
      <w:r w:rsidRPr="00126D13">
        <w:rPr>
          <w:rFonts w:cs="Arial"/>
        </w:rPr>
        <w:tab/>
        <w:t xml:space="preserve">Qualcomm Incorporated, InterDigital, vivo, Sharp, Sony  </w:t>
      </w:r>
      <w:r w:rsidRPr="00126D13">
        <w:rPr>
          <w:rFonts w:cs="Arial"/>
        </w:rPr>
        <w:tab/>
        <w:t>discussion</w:t>
      </w:r>
    </w:p>
    <w:p w14:paraId="7FC6E991" w14:textId="77777777" w:rsidR="006A09CB" w:rsidRPr="00126D13" w:rsidRDefault="006A09CB" w:rsidP="006A09CB">
      <w:pPr>
        <w:pStyle w:val="Doc-text2"/>
        <w:rPr>
          <w:lang w:val="en-US"/>
        </w:rPr>
      </w:pPr>
      <w:r w:rsidRPr="00126D13">
        <w:rPr>
          <w:lang w:val="en-US"/>
        </w:rPr>
        <w:t xml:space="preserve">Observation 1: The NES-CHO agreements can be realized by configuring separate offsets/thresholds for events A3, A4, A5. </w:t>
      </w:r>
    </w:p>
    <w:p w14:paraId="0CFB5AC9" w14:textId="77777777" w:rsidR="006A09CB" w:rsidRPr="00126D13" w:rsidRDefault="006A09CB" w:rsidP="006A09CB">
      <w:pPr>
        <w:pStyle w:val="Doc-text2"/>
        <w:rPr>
          <w:lang w:val="en-US"/>
        </w:rPr>
      </w:pPr>
      <w:r w:rsidRPr="00126D13">
        <w:rPr>
          <w:lang w:val="en-US"/>
        </w:rPr>
        <w:lastRenderedPageBreak/>
        <w:t xml:space="preserve">Proposal 1: NES-CHO configuration comprises of, at least, the following offsets configured on top of a legacy CHO configuration. </w:t>
      </w:r>
    </w:p>
    <w:p w14:paraId="21D69548" w14:textId="77777777" w:rsidR="006A09CB" w:rsidRPr="00126D13" w:rsidRDefault="006A09CB" w:rsidP="006A09CB">
      <w:pPr>
        <w:pStyle w:val="Doc-text2"/>
        <w:rPr>
          <w:lang w:val="en-US"/>
        </w:rPr>
      </w:pPr>
      <w:r w:rsidRPr="00126D13">
        <w:rPr>
          <w:lang w:val="en-US"/>
        </w:rPr>
        <w:t xml:space="preserve">• a3-Offset-NES for A3 </w:t>
      </w:r>
    </w:p>
    <w:p w14:paraId="4029B0D7" w14:textId="77777777" w:rsidR="006A09CB" w:rsidRPr="00126D13" w:rsidRDefault="006A09CB" w:rsidP="006A09CB">
      <w:pPr>
        <w:pStyle w:val="Doc-text2"/>
        <w:rPr>
          <w:lang w:val="en-US"/>
        </w:rPr>
      </w:pPr>
      <w:r w:rsidRPr="00126D13">
        <w:rPr>
          <w:lang w:val="en-US"/>
        </w:rPr>
        <w:t xml:space="preserve">• a4-Threshold-NES for A4 </w:t>
      </w:r>
    </w:p>
    <w:p w14:paraId="1A71FF1A" w14:textId="77777777" w:rsidR="006A09CB" w:rsidRPr="00126D13" w:rsidRDefault="006A09CB" w:rsidP="006A09CB">
      <w:pPr>
        <w:pStyle w:val="Doc-text2"/>
        <w:rPr>
          <w:lang w:val="en-US"/>
        </w:rPr>
      </w:pPr>
      <w:r w:rsidRPr="00126D13">
        <w:rPr>
          <w:lang w:val="en-US"/>
        </w:rPr>
        <w:t xml:space="preserve">• a5-Threshold1-NES and a5-Threshold2-NES for A5 </w:t>
      </w:r>
    </w:p>
    <w:p w14:paraId="22543781" w14:textId="77777777" w:rsidR="006A09CB" w:rsidRPr="00126D13" w:rsidRDefault="006A09CB" w:rsidP="006A09CB">
      <w:pPr>
        <w:pStyle w:val="Doc-text2"/>
        <w:rPr>
          <w:lang w:val="en-US"/>
        </w:rPr>
      </w:pPr>
      <w:r w:rsidRPr="00126D13">
        <w:rPr>
          <w:lang w:val="en-US"/>
        </w:rPr>
        <w:t>FFS if more NES specific offsets/thresholds are needed.</w:t>
      </w:r>
    </w:p>
    <w:p w14:paraId="13E2060A" w14:textId="77777777" w:rsidR="006A09CB" w:rsidRPr="00126D13" w:rsidRDefault="006A09CB" w:rsidP="006A09CB">
      <w:pPr>
        <w:pStyle w:val="Doc-text2"/>
        <w:rPr>
          <w:lang w:val="en-US"/>
        </w:rPr>
      </w:pPr>
      <w:r w:rsidRPr="00126D13">
        <w:rPr>
          <w:lang w:val="en-US"/>
        </w:rPr>
        <w:t>-</w:t>
      </w:r>
      <w:r w:rsidRPr="00126D13">
        <w:rPr>
          <w:lang w:val="en-US"/>
        </w:rPr>
        <w:tab/>
        <w:t xml:space="preserve">Google indicates that we don’t need the A4, A5 thresholds.  </w:t>
      </w:r>
    </w:p>
    <w:p w14:paraId="610E6D9F" w14:textId="77777777" w:rsidR="006A09CB" w:rsidRPr="00126D13" w:rsidRDefault="006A09CB" w:rsidP="006A09CB">
      <w:pPr>
        <w:pStyle w:val="Doc-text2"/>
        <w:rPr>
          <w:lang w:val="en-US"/>
        </w:rPr>
      </w:pPr>
      <w:r w:rsidRPr="00126D13">
        <w:rPr>
          <w:lang w:val="en-US"/>
        </w:rPr>
        <w:t>-</w:t>
      </w:r>
      <w:r w:rsidRPr="00126D13">
        <w:rPr>
          <w:lang w:val="en-US"/>
        </w:rPr>
        <w:tab/>
        <w:t xml:space="preserve">Nokia thinks we can just add a flag.  Huawei thinks that this would make the procedure more complex and a cleaner way of doing.  </w:t>
      </w:r>
    </w:p>
    <w:p w14:paraId="01904B40" w14:textId="77777777" w:rsidR="006A09CB" w:rsidRPr="00126D13" w:rsidRDefault="006A09CB" w:rsidP="006A09CB">
      <w:pPr>
        <w:pStyle w:val="Doc-text2"/>
        <w:rPr>
          <w:lang w:val="en-US"/>
        </w:rPr>
      </w:pPr>
      <w:r w:rsidRPr="00126D13">
        <w:rPr>
          <w:lang w:val="en-US"/>
        </w:rPr>
        <w:t>-</w:t>
      </w:r>
      <w:r w:rsidRPr="00126D13">
        <w:rPr>
          <w:lang w:val="en-US"/>
        </w:rPr>
        <w:tab/>
        <w:t xml:space="preserve">Interdigital explains that we need separate thresholds as the cell won’t be evaluated properly.  Xiaomi thinks that we don’t need separate parameters.  </w:t>
      </w:r>
    </w:p>
    <w:p w14:paraId="17A38B9A" w14:textId="77777777" w:rsidR="006A09CB" w:rsidRPr="00126D13" w:rsidRDefault="006A09CB" w:rsidP="006A09CB">
      <w:pPr>
        <w:pStyle w:val="Doc-text2"/>
        <w:rPr>
          <w:lang w:val="en-US"/>
        </w:rPr>
      </w:pPr>
      <w:r w:rsidRPr="00126D13">
        <w:rPr>
          <w:lang w:val="en-US"/>
        </w:rPr>
        <w:t>=&gt;</w:t>
      </w:r>
      <w:r w:rsidRPr="00126D13">
        <w:rPr>
          <w:lang w:val="en-US"/>
        </w:rPr>
        <w:tab/>
        <w:t>the rapporteur will recommend something simple in email discussion and get company inputs if there are any issues</w:t>
      </w:r>
    </w:p>
    <w:p w14:paraId="782F5302" w14:textId="77777777" w:rsidR="006A09CB" w:rsidRPr="00126D13" w:rsidRDefault="006A09CB" w:rsidP="006A09CB">
      <w:pPr>
        <w:rPr>
          <w:b/>
          <w:bCs/>
        </w:rPr>
      </w:pPr>
    </w:p>
    <w:p w14:paraId="4A9064AE" w14:textId="77777777" w:rsidR="006A09CB" w:rsidRPr="00126D13" w:rsidRDefault="006A09CB" w:rsidP="006A09CB">
      <w:pPr>
        <w:spacing w:before="0"/>
        <w:rPr>
          <w:b/>
          <w:bCs/>
          <w:u w:val="single"/>
          <w:lang w:eastAsia="zh-CN"/>
        </w:rPr>
      </w:pPr>
      <w:r w:rsidRPr="00126D13">
        <w:rPr>
          <w:b/>
          <w:bCs/>
          <w:u w:val="single"/>
          <w:lang w:eastAsia="zh-CN"/>
        </w:rPr>
        <w:t>Other issues (if time allows – can by discussed by email):</w:t>
      </w:r>
    </w:p>
    <w:p w14:paraId="20734D7E" w14:textId="77777777" w:rsidR="006A09CB" w:rsidRPr="00126D13" w:rsidRDefault="006A09CB" w:rsidP="006A09CB">
      <w:pPr>
        <w:rPr>
          <w:b/>
          <w:bCs/>
        </w:rPr>
      </w:pPr>
      <w:r w:rsidRPr="00126D13">
        <w:rPr>
          <w:b/>
          <w:bCs/>
          <w:u w:val="single"/>
        </w:rPr>
        <w:t>Issue 4-3:</w:t>
      </w:r>
      <w:r w:rsidRPr="00126D13">
        <w:rPr>
          <w:b/>
          <w:bCs/>
        </w:rPr>
        <w:t xml:space="preserve"> Whether target cell NES mode is considered for CHO.</w:t>
      </w:r>
    </w:p>
    <w:p w14:paraId="02708BEE" w14:textId="3549402C" w:rsidR="006A09CB" w:rsidRPr="00126D13" w:rsidRDefault="006A09CB" w:rsidP="006A09CB">
      <w:pPr>
        <w:pStyle w:val="Doc-title"/>
      </w:pPr>
      <w:r w:rsidRPr="00126D13">
        <w:t>R2-2311136</w:t>
      </w:r>
      <w:r w:rsidRPr="00126D13">
        <w:tab/>
        <w:t>Discussion on CHO for NES</w:t>
      </w:r>
      <w:r w:rsidRPr="00126D13">
        <w:tab/>
        <w:t>Ericsson</w:t>
      </w:r>
      <w:r w:rsidRPr="00126D13">
        <w:tab/>
        <w:t>discussion</w:t>
      </w:r>
      <w:r w:rsidRPr="00126D13">
        <w:tab/>
        <w:t>Rel-18</w:t>
      </w:r>
      <w:r w:rsidRPr="00126D13">
        <w:tab/>
        <w:t>Netw_Energy_NR-Core</w:t>
      </w:r>
    </w:p>
    <w:p w14:paraId="32B4E2EF" w14:textId="77777777" w:rsidR="006A09CB" w:rsidRPr="00126D13" w:rsidRDefault="006A09CB" w:rsidP="006A09CB">
      <w:pPr>
        <w:pStyle w:val="Doc-text2"/>
        <w:rPr>
          <w:i/>
          <w:iCs/>
        </w:rPr>
      </w:pPr>
      <w:r w:rsidRPr="00126D13">
        <w:rPr>
          <w:i/>
          <w:iCs/>
        </w:rPr>
        <w:t>Proposal 3</w:t>
      </w:r>
      <w:r w:rsidRPr="00126D13">
        <w:rPr>
          <w:i/>
          <w:iCs/>
        </w:rPr>
        <w:tab/>
        <w:t>Network needs to know if there are no good enough candidate target cells for CHO at the time the cell is about to turn off or the cell is enabling cell  DTX/DRX.</w:t>
      </w:r>
    </w:p>
    <w:p w14:paraId="6072AA84" w14:textId="77777777" w:rsidR="006A09CB" w:rsidRPr="00126D13" w:rsidRDefault="006A09CB" w:rsidP="006A09CB">
      <w:pPr>
        <w:pStyle w:val="Doc-text2"/>
      </w:pPr>
      <w:r w:rsidRPr="00126D13">
        <w:rPr>
          <w:i/>
          <w:iCs/>
        </w:rPr>
        <w:t>-</w:t>
      </w:r>
      <w:r w:rsidRPr="00126D13">
        <w:rPr>
          <w:i/>
          <w:iCs/>
        </w:rPr>
        <w:tab/>
      </w:r>
      <w:r w:rsidRPr="00126D13">
        <w:t xml:space="preserve">Lenovo thinks that the network needs to know.  Nokia doesn’t see what needs to change, we do like today if we can’t find a cell we have RLF.  Apple thinks that it is network configuration and it can handle by implementation.   </w:t>
      </w:r>
    </w:p>
    <w:p w14:paraId="2A046392" w14:textId="77777777" w:rsidR="006A09CB" w:rsidRPr="00126D13" w:rsidRDefault="006A09CB" w:rsidP="006A09CB">
      <w:pPr>
        <w:pStyle w:val="Doc-text2"/>
      </w:pPr>
      <w:r w:rsidRPr="00126D13">
        <w:rPr>
          <w:i/>
          <w:iCs/>
        </w:rPr>
        <w:t>-</w:t>
      </w:r>
      <w:r w:rsidRPr="00126D13">
        <w:tab/>
        <w:t>Lenovo thinks we shouldn’t exclude cases where the network configures cells that are going to DTX/DRX.  It is not nice to do RLF.   Vodafone explains that we can just avoid configuring the cells and we have many frequencies.  KDDI shares the view of leaving it up to network implementations.</w:t>
      </w:r>
    </w:p>
    <w:p w14:paraId="056C94CF" w14:textId="77777777" w:rsidR="006A09CB" w:rsidRPr="00126D13" w:rsidRDefault="006A09CB" w:rsidP="006A09CB">
      <w:pPr>
        <w:pStyle w:val="Doc-text2"/>
        <w:rPr>
          <w:i/>
          <w:iCs/>
        </w:rPr>
      </w:pPr>
      <w:r w:rsidRPr="00126D13">
        <w:rPr>
          <w:i/>
          <w:iCs/>
        </w:rPr>
        <w:t>Proposal 5</w:t>
      </w:r>
      <w:r w:rsidRPr="00126D13">
        <w:rPr>
          <w:i/>
          <w:iCs/>
        </w:rPr>
        <w:tab/>
        <w:t>Enhance CHO procedure to enable prioritization of candidate target cells by the UE based on NES mode.</w:t>
      </w:r>
      <w:r w:rsidRPr="00126D13">
        <w:rPr>
          <w:i/>
          <w:iCs/>
        </w:rPr>
        <w:tab/>
      </w:r>
    </w:p>
    <w:p w14:paraId="31958897" w14:textId="77777777" w:rsidR="006A09CB" w:rsidRPr="00126D13" w:rsidRDefault="006A09CB" w:rsidP="006A09CB">
      <w:pPr>
        <w:pStyle w:val="Doc-text2"/>
      </w:pPr>
      <w:r w:rsidRPr="00126D13">
        <w:t>-</w:t>
      </w:r>
      <w:r w:rsidRPr="00126D13">
        <w:tab/>
        <w:t>Vodafone and Huawei think it is up to the network to handle target cell.</w:t>
      </w:r>
    </w:p>
    <w:p w14:paraId="50A5D5F5" w14:textId="77777777" w:rsidR="006A09CB" w:rsidRPr="00126D13" w:rsidRDefault="006A09CB" w:rsidP="006A09CB">
      <w:pPr>
        <w:pStyle w:val="Doc-text2"/>
      </w:pPr>
      <w:r w:rsidRPr="00126D13">
        <w:t>=&gt;</w:t>
      </w:r>
      <w:r w:rsidRPr="00126D13">
        <w:tab/>
        <w:t xml:space="preserve">Noted   </w:t>
      </w:r>
    </w:p>
    <w:p w14:paraId="050DEE53" w14:textId="77777777" w:rsidR="006A09CB" w:rsidRPr="00126D13" w:rsidRDefault="006A09CB" w:rsidP="006A09CB">
      <w:pPr>
        <w:pStyle w:val="Doc-text2"/>
      </w:pPr>
    </w:p>
    <w:p w14:paraId="027CA339"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028E769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pPr>
      <w:r w:rsidRPr="00126D13">
        <w:t>RAN2 will not specify anything related to target cell NES mode for CHO</w:t>
      </w:r>
    </w:p>
    <w:p w14:paraId="2E68FB4B" w14:textId="77777777" w:rsidR="006A09CB" w:rsidRPr="00126D13" w:rsidRDefault="006A09CB" w:rsidP="006A09CB">
      <w:pPr>
        <w:pStyle w:val="Doc-text2"/>
        <w:ind w:left="0" w:firstLine="0"/>
      </w:pPr>
    </w:p>
    <w:p w14:paraId="0C7D34B3" w14:textId="77777777" w:rsidR="006A09CB" w:rsidRPr="00126D13" w:rsidRDefault="006A09CB" w:rsidP="006A09CB">
      <w:pPr>
        <w:pStyle w:val="Doc-text2"/>
      </w:pPr>
    </w:p>
    <w:p w14:paraId="3A5B7BAA" w14:textId="54713113" w:rsidR="006A09CB" w:rsidRPr="00126D13" w:rsidRDefault="006A09CB" w:rsidP="006A09CB">
      <w:pPr>
        <w:pStyle w:val="Doc-title"/>
      </w:pPr>
      <w:r w:rsidRPr="00126D13">
        <w:t>R2-2309519</w:t>
      </w:r>
      <w:r w:rsidRPr="00126D13">
        <w:tab/>
        <w:t>Discussion on NES in SCG</w:t>
      </w:r>
      <w:r w:rsidRPr="00126D13">
        <w:tab/>
        <w:t>Xiaomi</w:t>
      </w:r>
      <w:r w:rsidRPr="00126D13">
        <w:tab/>
        <w:t>discussion</w:t>
      </w:r>
      <w:r w:rsidRPr="00126D13">
        <w:tab/>
        <w:t>Rel-18</w:t>
      </w:r>
    </w:p>
    <w:p w14:paraId="62A3EAEB" w14:textId="5EBFC944" w:rsidR="006A09CB" w:rsidRPr="00126D13" w:rsidRDefault="006A09CB" w:rsidP="006A09CB">
      <w:pPr>
        <w:pStyle w:val="Doc-title"/>
      </w:pPr>
      <w:r w:rsidRPr="00126D13">
        <w:t>R2-2309573</w:t>
      </w:r>
      <w:r w:rsidRPr="00126D13">
        <w:tab/>
        <w:t>Source and Target side CHO Procedures</w:t>
      </w:r>
      <w:r w:rsidRPr="00126D13">
        <w:tab/>
        <w:t>Lenovo</w:t>
      </w:r>
      <w:r w:rsidRPr="00126D13">
        <w:tab/>
        <w:t>discussion</w:t>
      </w:r>
      <w:r w:rsidRPr="00126D13">
        <w:tab/>
        <w:t>Netw_Energy_NR-Core</w:t>
      </w:r>
    </w:p>
    <w:p w14:paraId="4578221F" w14:textId="3DD7AF08" w:rsidR="006A09CB" w:rsidRPr="00126D13" w:rsidRDefault="006A09CB" w:rsidP="006A09CB">
      <w:pPr>
        <w:pStyle w:val="Doc-title"/>
      </w:pPr>
      <w:r w:rsidRPr="00126D13">
        <w:t>R2-2309797</w:t>
      </w:r>
      <w:r w:rsidRPr="00126D13">
        <w:tab/>
        <w:t>Discussion on Connected mode mobility for NES</w:t>
      </w:r>
      <w:r w:rsidRPr="00126D13">
        <w:tab/>
        <w:t>Samsung</w:t>
      </w:r>
      <w:r w:rsidRPr="00126D13">
        <w:tab/>
        <w:t>discussion</w:t>
      </w:r>
      <w:r w:rsidRPr="00126D13">
        <w:tab/>
        <w:t>Rel-18</w:t>
      </w:r>
    </w:p>
    <w:p w14:paraId="2CC1D68E" w14:textId="29247E4A" w:rsidR="006A09CB" w:rsidRPr="00126D13" w:rsidRDefault="006A09CB" w:rsidP="006A09CB">
      <w:pPr>
        <w:pStyle w:val="Doc-title"/>
      </w:pPr>
      <w:r w:rsidRPr="00126D13">
        <w:t>R2-2309868</w:t>
      </w:r>
      <w:r w:rsidRPr="00126D13">
        <w:tab/>
        <w:t>Deactivation and activation of a CHO event for NES</w:t>
      </w:r>
      <w:r w:rsidRPr="00126D13">
        <w:tab/>
        <w:t>Google Inc.</w:t>
      </w:r>
      <w:r w:rsidRPr="00126D13">
        <w:tab/>
        <w:t>discussion</w:t>
      </w:r>
      <w:r w:rsidRPr="00126D13">
        <w:tab/>
        <w:t>Rel-18</w:t>
      </w:r>
    </w:p>
    <w:p w14:paraId="2350D084" w14:textId="27A97671" w:rsidR="006A09CB" w:rsidRPr="00126D13" w:rsidRDefault="006A09CB" w:rsidP="006A09CB">
      <w:pPr>
        <w:pStyle w:val="Doc-title"/>
      </w:pPr>
      <w:r w:rsidRPr="00126D13">
        <w:t>R2-2309991</w:t>
      </w:r>
      <w:r w:rsidRPr="00126D13">
        <w:tab/>
        <w:t>CHO enhancement for NES cell</w:t>
      </w:r>
      <w:r w:rsidRPr="00126D13">
        <w:tab/>
        <w:t>Quectel</w:t>
      </w:r>
      <w:r w:rsidRPr="00126D13">
        <w:tab/>
        <w:t>discussion</w:t>
      </w:r>
    </w:p>
    <w:p w14:paraId="6E5C2401" w14:textId="15752C76" w:rsidR="006A09CB" w:rsidRPr="00126D13" w:rsidRDefault="006A09CB" w:rsidP="006A09CB">
      <w:pPr>
        <w:pStyle w:val="Doc-title"/>
      </w:pPr>
      <w:r w:rsidRPr="00126D13">
        <w:t>R2-2309994</w:t>
      </w:r>
      <w:r w:rsidRPr="00126D13">
        <w:tab/>
        <w:t>Discussion on CHO enhancement for target cell in NES mode</w:t>
      </w:r>
      <w:r w:rsidRPr="00126D13">
        <w:tab/>
        <w:t>vivo</w:t>
      </w:r>
      <w:r w:rsidRPr="00126D13">
        <w:tab/>
        <w:t>discussion</w:t>
      </w:r>
      <w:r w:rsidRPr="00126D13">
        <w:tab/>
        <w:t>Rel-18</w:t>
      </w:r>
    </w:p>
    <w:p w14:paraId="5FDE2236" w14:textId="1E29EE71" w:rsidR="006A09CB" w:rsidRPr="00126D13" w:rsidRDefault="006A09CB" w:rsidP="006A09CB">
      <w:pPr>
        <w:pStyle w:val="Doc-title"/>
      </w:pPr>
      <w:r w:rsidRPr="00126D13">
        <w:t>R2-2310080</w:t>
      </w:r>
      <w:r w:rsidRPr="00126D13">
        <w:tab/>
        <w:t>CHO procedure enhancements</w:t>
      </w:r>
      <w:r w:rsidRPr="00126D13">
        <w:tab/>
        <w:t>CATT</w:t>
      </w:r>
      <w:r w:rsidRPr="00126D13">
        <w:tab/>
        <w:t>discussion</w:t>
      </w:r>
      <w:r w:rsidRPr="00126D13">
        <w:tab/>
        <w:t>Rel-18</w:t>
      </w:r>
      <w:r w:rsidRPr="00126D13">
        <w:tab/>
        <w:t>FS_Netw_Energy_NR</w:t>
      </w:r>
    </w:p>
    <w:p w14:paraId="67D36887" w14:textId="745BE38E" w:rsidR="006A09CB" w:rsidRPr="00126D13" w:rsidRDefault="006A09CB" w:rsidP="006A09CB">
      <w:pPr>
        <w:pStyle w:val="Doc-title"/>
      </w:pPr>
      <w:r w:rsidRPr="00126D13">
        <w:t>R2-2310230</w:t>
      </w:r>
      <w:r w:rsidRPr="00126D13">
        <w:tab/>
        <w:t>CHO for NES</w:t>
      </w:r>
      <w:r w:rsidRPr="00126D13">
        <w:tab/>
        <w:t>InterDigital</w:t>
      </w:r>
      <w:r w:rsidRPr="00126D13">
        <w:tab/>
        <w:t>discussion</w:t>
      </w:r>
      <w:r w:rsidRPr="00126D13">
        <w:tab/>
        <w:t>Rel-18</w:t>
      </w:r>
      <w:r w:rsidRPr="00126D13">
        <w:tab/>
        <w:t>Netw_Energy_NR-Core</w:t>
      </w:r>
    </w:p>
    <w:p w14:paraId="345DE700" w14:textId="10DF647F" w:rsidR="006A09CB" w:rsidRPr="00126D13" w:rsidRDefault="006A09CB" w:rsidP="006A09CB">
      <w:pPr>
        <w:pStyle w:val="Doc-title"/>
      </w:pPr>
      <w:r w:rsidRPr="00126D13">
        <w:t>R2-2310263</w:t>
      </w:r>
      <w:r w:rsidRPr="00126D13">
        <w:tab/>
        <w:t>Discussion on CHO enhancements for NES</w:t>
      </w:r>
      <w:r w:rsidRPr="00126D13">
        <w:tab/>
        <w:t>CMCC</w:t>
      </w:r>
      <w:r w:rsidRPr="00126D13">
        <w:tab/>
        <w:t>discussion</w:t>
      </w:r>
      <w:r w:rsidRPr="00126D13">
        <w:tab/>
        <w:t>Rel-18</w:t>
      </w:r>
      <w:r w:rsidRPr="00126D13">
        <w:tab/>
        <w:t>Netw_Energy_NR-Core</w:t>
      </w:r>
    </w:p>
    <w:p w14:paraId="1173AA51" w14:textId="63B8085D" w:rsidR="006A09CB" w:rsidRPr="00126D13" w:rsidRDefault="006A09CB" w:rsidP="006A09CB">
      <w:pPr>
        <w:pStyle w:val="Doc-title"/>
      </w:pPr>
      <w:r w:rsidRPr="00126D13">
        <w:t>R2-2310293</w:t>
      </w:r>
      <w:r w:rsidRPr="00126D13">
        <w:tab/>
        <w:t>Remaining issues of NES specific CHO enhancement</w:t>
      </w:r>
      <w:r w:rsidRPr="00126D13">
        <w:tab/>
        <w:t>Apple</w:t>
      </w:r>
      <w:r w:rsidRPr="00126D13">
        <w:tab/>
        <w:t>discussion</w:t>
      </w:r>
      <w:r w:rsidRPr="00126D13">
        <w:tab/>
        <w:t>Rel-18</w:t>
      </w:r>
      <w:r w:rsidRPr="00126D13">
        <w:tab/>
        <w:t>Netw_Energy_NR-Core</w:t>
      </w:r>
    </w:p>
    <w:p w14:paraId="1D59AB90" w14:textId="3563022F" w:rsidR="006A09CB" w:rsidRPr="00126D13" w:rsidRDefault="006A09CB" w:rsidP="006A09CB">
      <w:pPr>
        <w:pStyle w:val="Doc-title"/>
      </w:pPr>
      <w:r w:rsidRPr="00126D13">
        <w:t>R2-2310385</w:t>
      </w:r>
      <w:r w:rsidRPr="00126D13">
        <w:tab/>
        <w:t>Discussion on connected mode mobility</w:t>
      </w:r>
      <w:r w:rsidRPr="00126D13">
        <w:tab/>
        <w:t>OPPO</w:t>
      </w:r>
      <w:r w:rsidRPr="00126D13">
        <w:tab/>
        <w:t>discussion</w:t>
      </w:r>
      <w:r w:rsidRPr="00126D13">
        <w:tab/>
        <w:t>Rel-18</w:t>
      </w:r>
      <w:r w:rsidRPr="00126D13">
        <w:tab/>
        <w:t>Netw_Energy_NR</w:t>
      </w:r>
    </w:p>
    <w:p w14:paraId="14176764" w14:textId="782CA8E7" w:rsidR="006A09CB" w:rsidRPr="00126D13" w:rsidRDefault="006A09CB" w:rsidP="006A09CB">
      <w:pPr>
        <w:pStyle w:val="Doc-title"/>
      </w:pPr>
      <w:r w:rsidRPr="00126D13">
        <w:t>R2-2310408</w:t>
      </w:r>
      <w:r w:rsidRPr="00126D13">
        <w:tab/>
        <w:t>Discussion on CHO enhancement for NES</w:t>
      </w:r>
      <w:r w:rsidRPr="00126D13">
        <w:tab/>
        <w:t>Huawei, HiSilicon, Turkcell</w:t>
      </w:r>
      <w:r w:rsidRPr="00126D13">
        <w:tab/>
        <w:t>discussion</w:t>
      </w:r>
      <w:r w:rsidRPr="00126D13">
        <w:tab/>
        <w:t>Rel-18</w:t>
      </w:r>
      <w:r w:rsidRPr="00126D13">
        <w:tab/>
        <w:t>Netw_Energy_NR-Core</w:t>
      </w:r>
    </w:p>
    <w:p w14:paraId="60E62405" w14:textId="5B13F173" w:rsidR="006A09CB" w:rsidRPr="00126D13" w:rsidRDefault="006A09CB" w:rsidP="006A09CB">
      <w:pPr>
        <w:pStyle w:val="Doc-title"/>
      </w:pPr>
      <w:r w:rsidRPr="00126D13">
        <w:t>R2-2310438</w:t>
      </w:r>
      <w:r w:rsidRPr="00126D13">
        <w:tab/>
        <w:t>Discussions on CHO for NES</w:t>
      </w:r>
      <w:r w:rsidRPr="00126D13">
        <w:tab/>
        <w:t>KDDI Corporation</w:t>
      </w:r>
      <w:r w:rsidRPr="00126D13">
        <w:tab/>
        <w:t>discussion</w:t>
      </w:r>
    </w:p>
    <w:p w14:paraId="7800B299" w14:textId="00FF3B24" w:rsidR="006A09CB" w:rsidRPr="00126D13" w:rsidRDefault="006A09CB" w:rsidP="006A09CB">
      <w:pPr>
        <w:pStyle w:val="Doc-title"/>
      </w:pPr>
      <w:r w:rsidRPr="00126D13">
        <w:t>R2-2310547</w:t>
      </w:r>
      <w:r w:rsidRPr="00126D13">
        <w:tab/>
        <w:t>Discussion on CHO enhancements for NES</w:t>
      </w:r>
      <w:r w:rsidRPr="00126D13">
        <w:tab/>
        <w:t>Sharp</w:t>
      </w:r>
      <w:r w:rsidRPr="00126D13">
        <w:tab/>
        <w:t>discussion</w:t>
      </w:r>
    </w:p>
    <w:p w14:paraId="4DD08F2B" w14:textId="00BCDF7C" w:rsidR="006A09CB" w:rsidRPr="00126D13" w:rsidRDefault="006A09CB" w:rsidP="006A09CB">
      <w:pPr>
        <w:pStyle w:val="Doc-title"/>
      </w:pPr>
      <w:r w:rsidRPr="00126D13">
        <w:t>R2-2310556</w:t>
      </w:r>
      <w:r w:rsidRPr="00126D13">
        <w:tab/>
        <w:t>The remaining issues on connected mode mobility</w:t>
      </w:r>
      <w:r w:rsidRPr="00126D13">
        <w:tab/>
        <w:t>ZTE Corporation, Sanechips</w:t>
      </w:r>
      <w:r w:rsidRPr="00126D13">
        <w:tab/>
        <w:t>discussion</w:t>
      </w:r>
      <w:r w:rsidRPr="00126D13">
        <w:tab/>
        <w:t>Rel-18</w:t>
      </w:r>
      <w:r w:rsidRPr="00126D13">
        <w:tab/>
        <w:t>Netw_Energy_NR-Core</w:t>
      </w:r>
    </w:p>
    <w:p w14:paraId="55113A90" w14:textId="1FB33D57" w:rsidR="006A09CB" w:rsidRPr="00126D13" w:rsidRDefault="006A09CB" w:rsidP="006A09CB">
      <w:pPr>
        <w:pStyle w:val="Doc-title"/>
      </w:pPr>
      <w:r w:rsidRPr="00126D13">
        <w:t>R2-2310578</w:t>
      </w:r>
      <w:r w:rsidRPr="00126D13">
        <w:tab/>
        <w:t>Remaining issues on Connected mode mobility for NES</w:t>
      </w:r>
      <w:r w:rsidRPr="00126D13">
        <w:tab/>
        <w:t>Fujitsu</w:t>
      </w:r>
      <w:r w:rsidRPr="00126D13">
        <w:tab/>
        <w:t>discussion</w:t>
      </w:r>
      <w:r w:rsidRPr="00126D13">
        <w:tab/>
        <w:t>Rel-18</w:t>
      </w:r>
      <w:r w:rsidRPr="00126D13">
        <w:tab/>
        <w:t>Netw_Energy_NR-Core</w:t>
      </w:r>
    </w:p>
    <w:p w14:paraId="11008D44" w14:textId="68B0B425" w:rsidR="006A09CB" w:rsidRPr="00126D13" w:rsidRDefault="006A09CB" w:rsidP="006A09CB">
      <w:pPr>
        <w:pStyle w:val="Doc-title"/>
      </w:pPr>
      <w:r w:rsidRPr="00126D13">
        <w:lastRenderedPageBreak/>
        <w:t>R2-2310725</w:t>
      </w:r>
      <w:r w:rsidRPr="00126D13">
        <w:tab/>
        <w:t>Further considerations on CHO enhancement</w:t>
      </w:r>
      <w:r w:rsidRPr="00126D13">
        <w:tab/>
        <w:t>NEC</w:t>
      </w:r>
      <w:r w:rsidRPr="00126D13">
        <w:tab/>
        <w:t>discussion</w:t>
      </w:r>
      <w:r w:rsidRPr="00126D13">
        <w:tab/>
        <w:t>Rel-18</w:t>
      </w:r>
      <w:r w:rsidRPr="00126D13">
        <w:tab/>
        <w:t>Netw_Energy_NR-Core</w:t>
      </w:r>
    </w:p>
    <w:p w14:paraId="5D383335" w14:textId="550ABDAC" w:rsidR="006A09CB" w:rsidRPr="00126D13" w:rsidRDefault="006A09CB" w:rsidP="006A09CB">
      <w:pPr>
        <w:pStyle w:val="Doc-title"/>
      </w:pPr>
      <w:r w:rsidRPr="00126D13">
        <w:t>R2-2310762</w:t>
      </w:r>
      <w:r w:rsidRPr="00126D13">
        <w:tab/>
        <w:t>Handover enhancement for NES</w:t>
      </w:r>
      <w:r w:rsidRPr="00126D13">
        <w:tab/>
        <w:t>Sony</w:t>
      </w:r>
      <w:r w:rsidRPr="00126D13">
        <w:tab/>
        <w:t>discussion</w:t>
      </w:r>
      <w:r w:rsidRPr="00126D13">
        <w:tab/>
        <w:t>Rel-18</w:t>
      </w:r>
      <w:r w:rsidRPr="00126D13">
        <w:tab/>
        <w:t>FS_Netw_Energy_NR</w:t>
      </w:r>
    </w:p>
    <w:p w14:paraId="5011595C" w14:textId="6F5FEB80" w:rsidR="006A09CB" w:rsidRPr="00126D13" w:rsidRDefault="006A09CB" w:rsidP="006A09CB">
      <w:pPr>
        <w:pStyle w:val="Doc-title"/>
      </w:pPr>
      <w:r w:rsidRPr="00126D13">
        <w:t>R2-2310795</w:t>
      </w:r>
      <w:r w:rsidRPr="00126D13">
        <w:tab/>
        <w:t>CHO on NES</w:t>
      </w:r>
      <w:r w:rsidRPr="00126D13">
        <w:tab/>
        <w:t>Nokia, Nokia Shanghai Bell</w:t>
      </w:r>
      <w:r w:rsidRPr="00126D13">
        <w:tab/>
        <w:t>discussion</w:t>
      </w:r>
      <w:r w:rsidRPr="00126D13">
        <w:tab/>
        <w:t>Rel-18</w:t>
      </w:r>
      <w:r w:rsidRPr="00126D13">
        <w:tab/>
        <w:t>FS_Netw_Energy_NR</w:t>
      </w:r>
    </w:p>
    <w:p w14:paraId="449E07D9" w14:textId="592E6DC7" w:rsidR="006A09CB" w:rsidRPr="00126D13" w:rsidRDefault="006A09CB" w:rsidP="006A09CB">
      <w:pPr>
        <w:pStyle w:val="Doc-title"/>
      </w:pPr>
      <w:r w:rsidRPr="00126D13">
        <w:t>R2-2310960</w:t>
      </w:r>
      <w:r w:rsidRPr="00126D13">
        <w:tab/>
        <w:t>NES Connected mode mobility</w:t>
      </w:r>
      <w:r w:rsidRPr="00126D13">
        <w:tab/>
        <w:t xml:space="preserve">Qualcomm Incorporated, InterDigital, vivo, Sharp, Sony  </w:t>
      </w:r>
      <w:r w:rsidRPr="00126D13">
        <w:tab/>
        <w:t>discussion</w:t>
      </w:r>
    </w:p>
    <w:p w14:paraId="7D9FD91C" w14:textId="5B701C45" w:rsidR="006A09CB" w:rsidRPr="00126D13" w:rsidRDefault="006A09CB" w:rsidP="006A09CB">
      <w:pPr>
        <w:pStyle w:val="Doc-title"/>
      </w:pPr>
      <w:r w:rsidRPr="00126D13">
        <w:t>R2-2310984</w:t>
      </w:r>
      <w:r w:rsidRPr="00126D13">
        <w:tab/>
        <w:t>Considerations on CHO configured with target NES cell</w:t>
      </w:r>
      <w:r w:rsidRPr="00126D13">
        <w:tab/>
        <w:t>NEC Telecom MODUS Ltd.</w:t>
      </w:r>
      <w:r w:rsidRPr="00126D13">
        <w:tab/>
        <w:t>discussion</w:t>
      </w:r>
    </w:p>
    <w:p w14:paraId="7858F9BC" w14:textId="1223A275" w:rsidR="006A09CB" w:rsidRPr="00126D13" w:rsidRDefault="006A09CB" w:rsidP="006A09CB">
      <w:pPr>
        <w:pStyle w:val="Doc-title"/>
      </w:pPr>
      <w:r w:rsidRPr="00126D13">
        <w:t>R2-2311129</w:t>
      </w:r>
      <w:r w:rsidRPr="00126D13">
        <w:tab/>
        <w:t>CHO enhancement for different NES use cases</w:t>
      </w:r>
      <w:r w:rsidRPr="00126D13">
        <w:tab/>
        <w:t>LG Electronics inc.</w:t>
      </w:r>
      <w:r w:rsidRPr="00126D13">
        <w:tab/>
        <w:t>discussion</w:t>
      </w:r>
      <w:r w:rsidRPr="00126D13">
        <w:tab/>
        <w:t>Rel-18</w:t>
      </w:r>
      <w:r w:rsidRPr="00126D13">
        <w:tab/>
        <w:t>Netw_Energy_NR-Core</w:t>
      </w:r>
    </w:p>
    <w:p w14:paraId="0871972A" w14:textId="453F3D34" w:rsidR="006A09CB" w:rsidRPr="00126D13" w:rsidRDefault="006A09CB" w:rsidP="006A09CB">
      <w:pPr>
        <w:pStyle w:val="Doc-title"/>
      </w:pPr>
      <w:r w:rsidRPr="00126D13">
        <w:t>R2-2311136</w:t>
      </w:r>
      <w:r w:rsidRPr="00126D13">
        <w:tab/>
        <w:t>Discussion on CHO for NES</w:t>
      </w:r>
      <w:r w:rsidRPr="00126D13">
        <w:tab/>
        <w:t>Ericsson</w:t>
      </w:r>
      <w:r w:rsidRPr="00126D13">
        <w:tab/>
        <w:t>discussion</w:t>
      </w:r>
      <w:r w:rsidRPr="00126D13">
        <w:tab/>
        <w:t>Rel-18</w:t>
      </w:r>
      <w:r w:rsidRPr="00126D13">
        <w:tab/>
        <w:t>Netw_Energy_NR-Core</w:t>
      </w:r>
    </w:p>
    <w:p w14:paraId="41DB710A" w14:textId="77777777" w:rsidR="00D06A31" w:rsidRPr="00126D13" w:rsidRDefault="00D06A31" w:rsidP="00D06A31">
      <w:pPr>
        <w:pStyle w:val="Doc-text2"/>
      </w:pPr>
    </w:p>
    <w:p w14:paraId="08C0CF19" w14:textId="77777777" w:rsidR="006A09CB" w:rsidRPr="00126D13" w:rsidRDefault="006A09CB" w:rsidP="006A09CB">
      <w:pPr>
        <w:pStyle w:val="Heading3"/>
      </w:pPr>
      <w:bookmarkStart w:id="255" w:name="_Toc150437484"/>
      <w:r w:rsidRPr="00126D13">
        <w:t>7.3.6</w:t>
      </w:r>
      <w:r w:rsidRPr="00126D13">
        <w:tab/>
        <w:t>Others</w:t>
      </w:r>
      <w:bookmarkEnd w:id="255"/>
    </w:p>
    <w:p w14:paraId="0A349103" w14:textId="77777777" w:rsidR="006A09CB" w:rsidRPr="00126D13" w:rsidRDefault="006A09CB" w:rsidP="006A09CB">
      <w:pPr>
        <w:pStyle w:val="Comments"/>
      </w:pPr>
    </w:p>
    <w:p w14:paraId="1DABDF7B" w14:textId="77777777" w:rsidR="006A09CB" w:rsidRPr="00126D13" w:rsidRDefault="006A09CB" w:rsidP="006A09CB">
      <w:pPr>
        <w:rPr>
          <w:rFonts w:ascii="Calibri" w:eastAsiaTheme="minorHAnsi" w:hAnsi="Calibri"/>
          <w:b/>
          <w:bCs/>
          <w:szCs w:val="22"/>
        </w:rPr>
      </w:pPr>
      <w:r w:rsidRPr="00126D13">
        <w:rPr>
          <w:b/>
          <w:bCs/>
        </w:rPr>
        <w:t xml:space="preserve">[MAC] </w:t>
      </w:r>
      <w:r w:rsidRPr="00126D13">
        <w:rPr>
          <w:b/>
          <w:bCs/>
          <w:u w:val="single"/>
        </w:rPr>
        <w:t xml:space="preserve">Issue 8: </w:t>
      </w:r>
      <w:r w:rsidRPr="00126D13">
        <w:rPr>
          <w:b/>
          <w:bCs/>
        </w:rPr>
        <w:t>Capturing R1’s agreement on MAC CE to indicate spatial domain sub-configuration.</w:t>
      </w:r>
    </w:p>
    <w:p w14:paraId="65A93EC8" w14:textId="571F2C8E" w:rsidR="006A09CB" w:rsidRPr="00126D13" w:rsidRDefault="006A09CB" w:rsidP="006A09CB">
      <w:pPr>
        <w:pStyle w:val="Doc-title"/>
        <w:rPr>
          <w:rFonts w:cs="Arial"/>
        </w:rPr>
      </w:pPr>
      <w:r w:rsidRPr="00126D13">
        <w:rPr>
          <w:rFonts w:cs="Arial"/>
        </w:rPr>
        <w:t>R2-2310793</w:t>
      </w:r>
      <w:r w:rsidRPr="00126D13">
        <w:rPr>
          <w:rFonts w:cs="Arial"/>
        </w:rPr>
        <w:tab/>
        <w:t>MAC CE for SP CSI reporting on PUCCH</w:t>
      </w:r>
      <w:r w:rsidRPr="00126D13">
        <w:rPr>
          <w:rFonts w:cs="Arial"/>
        </w:rPr>
        <w:tab/>
        <w:t>Nokia, Nokia Shanghai Bell</w:t>
      </w:r>
      <w:r w:rsidRPr="00126D13">
        <w:rPr>
          <w:rFonts w:cs="Arial"/>
        </w:rPr>
        <w:tab/>
        <w:t>Discussion and Decision</w:t>
      </w:r>
      <w:r w:rsidRPr="00126D13">
        <w:rPr>
          <w:rFonts w:cs="Arial"/>
        </w:rPr>
        <w:tab/>
        <w:t>Rel-18</w:t>
      </w:r>
    </w:p>
    <w:p w14:paraId="28DA7B57" w14:textId="77777777" w:rsidR="006A09CB" w:rsidRPr="00126D13" w:rsidRDefault="006A09CB" w:rsidP="006A09CB">
      <w:pPr>
        <w:pStyle w:val="Doc-text2"/>
      </w:pPr>
      <w:r w:rsidRPr="00126D13">
        <w:t>=&gt;</w:t>
      </w:r>
      <w:r w:rsidRPr="00126D13">
        <w:tab/>
        <w:t>Noted</w:t>
      </w:r>
    </w:p>
    <w:p w14:paraId="60BA75AC" w14:textId="77777777" w:rsidR="006A09CB" w:rsidRPr="00126D13" w:rsidRDefault="006A09CB" w:rsidP="006A09CB"/>
    <w:p w14:paraId="6C4122BF" w14:textId="0625B830" w:rsidR="006A09CB" w:rsidRPr="00126D13" w:rsidRDefault="006A09CB" w:rsidP="006A09CB">
      <w:pPr>
        <w:pStyle w:val="Doc-title"/>
      </w:pPr>
      <w:r w:rsidRPr="00126D13">
        <w:t>R2-2311140</w:t>
      </w:r>
      <w:r w:rsidRPr="00126D13">
        <w:tab/>
        <w:t xml:space="preserve">MAC CE for NES </w:t>
      </w:r>
      <w:r w:rsidRPr="00126D13">
        <w:tab/>
        <w:t>Ericsson</w:t>
      </w:r>
      <w:r w:rsidRPr="00126D13">
        <w:tab/>
        <w:t>discussion</w:t>
      </w:r>
      <w:r w:rsidRPr="00126D13">
        <w:tab/>
        <w:t>Rel-18</w:t>
      </w:r>
      <w:r w:rsidRPr="00126D13">
        <w:tab/>
        <w:t>Netw_Energy_NR-Core</w:t>
      </w:r>
    </w:p>
    <w:p w14:paraId="19DEDC5F" w14:textId="77777777" w:rsidR="006A09CB" w:rsidRPr="00126D13" w:rsidRDefault="006A09CB" w:rsidP="006A09CB">
      <w:pPr>
        <w:pStyle w:val="Doc-text2"/>
      </w:pPr>
      <w:r w:rsidRPr="00126D13">
        <w:t>=&gt;</w:t>
      </w:r>
      <w:r w:rsidRPr="00126D13">
        <w:tab/>
        <w:t>Noted</w:t>
      </w:r>
    </w:p>
    <w:p w14:paraId="15B8DA0B" w14:textId="3BC24D3D" w:rsidR="006A09CB" w:rsidRPr="00126D13" w:rsidRDefault="006A09CB" w:rsidP="006A09CB">
      <w:pPr>
        <w:pStyle w:val="Doc-title"/>
      </w:pPr>
      <w:r w:rsidRPr="00126D13">
        <w:t>R2-2309520</w:t>
      </w:r>
      <w:r w:rsidRPr="00126D13">
        <w:tab/>
        <w:t>Discussion on sub-configuration for power adaption and spatial adaption</w:t>
      </w:r>
      <w:r w:rsidRPr="00126D13">
        <w:tab/>
        <w:t>Xiaomi</w:t>
      </w:r>
      <w:r w:rsidRPr="00126D13">
        <w:tab/>
        <w:t>discussion</w:t>
      </w:r>
      <w:r w:rsidRPr="00126D13">
        <w:tab/>
        <w:t>Rel-18</w:t>
      </w:r>
    </w:p>
    <w:p w14:paraId="6F918DF1" w14:textId="77777777" w:rsidR="006A09CB" w:rsidRPr="00126D13" w:rsidRDefault="006A09CB" w:rsidP="006A09CB">
      <w:pPr>
        <w:pStyle w:val="Doc-text2"/>
      </w:pPr>
      <w:r w:rsidRPr="00126D13">
        <w:t>Proposal 2: solution 2.1 is baseline to design the new MAC CE, i.e., legacy SP CSI reporting on PUCCH Activation/Deactivation MAC CE is baseline and the sub-configuration’s trigger part is included in the new MAC CE. The details for sub-configuration trigger part are FFS and it is up to L size.</w:t>
      </w:r>
    </w:p>
    <w:p w14:paraId="3DFF4E5D" w14:textId="77777777" w:rsidR="006A09CB" w:rsidRPr="00126D13" w:rsidRDefault="006A09CB" w:rsidP="006A09CB">
      <w:pPr>
        <w:pStyle w:val="Doc-text2"/>
        <w:rPr>
          <w:i/>
          <w:iCs/>
        </w:rPr>
      </w:pPr>
      <w:r w:rsidRPr="00126D13">
        <w:rPr>
          <w:i/>
          <w:iCs/>
        </w:rPr>
        <w:t>Proposal 3: In the new MAC CE, the Si filed indicates the CSI report trigger and if the Si is set to 1, then the corresponding sub-configuration trigger bits for this Si will be included in this MAC CE.</w:t>
      </w:r>
    </w:p>
    <w:p w14:paraId="066E0A59" w14:textId="77777777" w:rsidR="006A09CB" w:rsidRPr="00126D13" w:rsidRDefault="006A09CB" w:rsidP="006A09CB">
      <w:pPr>
        <w:pStyle w:val="Doc-text2"/>
      </w:pPr>
      <w:r w:rsidRPr="00126D13">
        <w:t>-</w:t>
      </w:r>
      <w:r w:rsidRPr="00126D13">
        <w:tab/>
        <w:t xml:space="preserve">Ericsson asks how it can be the same format as we need to add an octet.  </w:t>
      </w:r>
    </w:p>
    <w:p w14:paraId="468FB386" w14:textId="77777777" w:rsidR="006A09CB" w:rsidRPr="00126D13" w:rsidRDefault="006A09CB" w:rsidP="006A09CB">
      <w:pPr>
        <w:pStyle w:val="Doc-text2"/>
      </w:pPr>
      <w:r w:rsidRPr="00126D13">
        <w:t>-</w:t>
      </w:r>
      <w:r w:rsidRPr="00126D13">
        <w:tab/>
        <w:t xml:space="preserve">Interdigital understands that this Si field activates/deact the whole configuration, so we may need another additional bit for sub-configuration. Apple agrees.  If one configuration is activated it is still possible to activate/deactivate sub-configuration.   Ericsson thinks that we can add legacy MAC CE to activate the full configuration and new MAC CE for sub-configuration.  Apple thikns that we have a RAN1 agreement that one MAC CE will be used for configuration and sub-configuration so we shouldn’t use two MAC CEs.  Xiaomi thinks that the MAC will include two parts.  Oppo thinks that a single MAC CE is sufficient that indicates which subconfig.  </w:t>
      </w:r>
    </w:p>
    <w:p w14:paraId="11E7088E" w14:textId="77777777" w:rsidR="006A09CB" w:rsidRPr="00126D13" w:rsidRDefault="006A09CB" w:rsidP="006A09CB">
      <w:pPr>
        <w:pStyle w:val="Doc-text2"/>
      </w:pPr>
      <w:r w:rsidRPr="00126D13">
        <w:t>=&gt;</w:t>
      </w:r>
      <w:r w:rsidRPr="00126D13">
        <w:tab/>
        <w:t>Noted</w:t>
      </w:r>
    </w:p>
    <w:p w14:paraId="673FE023" w14:textId="77777777" w:rsidR="006A09CB" w:rsidRPr="00126D13" w:rsidRDefault="006A09CB" w:rsidP="006A09CB"/>
    <w:p w14:paraId="18869388" w14:textId="77777777" w:rsidR="006A09CB" w:rsidRPr="00126D13" w:rsidRDefault="006A09CB" w:rsidP="006A09CB">
      <w:pPr>
        <w:pStyle w:val="Doc-text2"/>
      </w:pPr>
    </w:p>
    <w:p w14:paraId="7DD682B2"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2960F302" w14:textId="77777777" w:rsidR="006A09CB" w:rsidRPr="00126D13" w:rsidRDefault="006A09CB" w:rsidP="006A09CB">
      <w:pPr>
        <w:pStyle w:val="Doc-text2"/>
        <w:numPr>
          <w:ilvl w:val="0"/>
          <w:numId w:val="2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design a new MAC CE for activating/deactivating SP CSI report configurations and selecting N out of L subconfigurations for each CSI reportconfiguration.</w:t>
      </w:r>
    </w:p>
    <w:p w14:paraId="07574F73" w14:textId="77777777" w:rsidR="006A09CB" w:rsidRPr="00126D13" w:rsidRDefault="006A09CB" w:rsidP="006A09CB">
      <w:pPr>
        <w:pStyle w:val="Doc-text2"/>
        <w:numPr>
          <w:ilvl w:val="0"/>
          <w:numId w:val="2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The new MAC CE can be used to activate/deactivate configuration and sub-configuration. One new bit per sub-configuration will be added to activate/deactivate.  </w:t>
      </w:r>
    </w:p>
    <w:p w14:paraId="3B8F9956" w14:textId="77777777" w:rsidR="006A09CB" w:rsidRPr="00126D13" w:rsidRDefault="006A09CB" w:rsidP="006A09CB"/>
    <w:p w14:paraId="0EFA58AE" w14:textId="77777777" w:rsidR="006A09CB" w:rsidRPr="00126D13" w:rsidRDefault="006A09CB" w:rsidP="006A09CB">
      <w:pPr>
        <w:rPr>
          <w:rFonts w:cs="Arial"/>
          <w:b/>
          <w:bCs/>
        </w:rPr>
      </w:pPr>
      <w:r w:rsidRPr="00126D13">
        <w:rPr>
          <w:rFonts w:cs="Arial"/>
          <w:b/>
          <w:bCs/>
        </w:rPr>
        <w:t>Paging Enhancements</w:t>
      </w:r>
    </w:p>
    <w:p w14:paraId="3528B5EC" w14:textId="78D22070" w:rsidR="006A09CB" w:rsidRPr="00126D13" w:rsidRDefault="006A09CB" w:rsidP="006A09CB">
      <w:pPr>
        <w:pStyle w:val="Doc-title"/>
        <w:rPr>
          <w:rFonts w:cs="Arial"/>
        </w:rPr>
      </w:pPr>
      <w:r w:rsidRPr="00126D13">
        <w:rPr>
          <w:rFonts w:cs="Arial"/>
        </w:rPr>
        <w:t>R2-2310409</w:t>
      </w:r>
      <w:r w:rsidRPr="00126D13">
        <w:rPr>
          <w:rFonts w:cs="Arial"/>
        </w:rPr>
        <w:tab/>
        <w:t>Discussion on RAN1 and RAN3 led NES techniques</w:t>
      </w:r>
      <w:r w:rsidRPr="00126D13">
        <w:rPr>
          <w:rFonts w:cs="Arial"/>
        </w:rPr>
        <w:tab/>
        <w:t>Huawei, HiSilicon</w:t>
      </w:r>
      <w:r w:rsidRPr="00126D13">
        <w:tab/>
      </w:r>
      <w:r w:rsidRPr="00126D13">
        <w:rPr>
          <w:rFonts w:cs="Arial"/>
        </w:rPr>
        <w:t>Discussion and decision</w:t>
      </w:r>
      <w:r w:rsidRPr="00126D13">
        <w:rPr>
          <w:rFonts w:cs="Arial"/>
        </w:rPr>
        <w:tab/>
        <w:t xml:space="preserve">  Rel-18</w:t>
      </w:r>
    </w:p>
    <w:p w14:paraId="75D7E6BD" w14:textId="77777777" w:rsidR="006A09CB" w:rsidRPr="00126D13" w:rsidRDefault="006A09CB" w:rsidP="006A09CB">
      <w:pPr>
        <w:pStyle w:val="Doc-text2"/>
      </w:pPr>
      <w:r w:rsidRPr="00126D13">
        <w:t>Proposal 2: There is no RAN2 impact of paging enhancement. The paging failure could be avoided by proper NW implementation.</w:t>
      </w:r>
    </w:p>
    <w:p w14:paraId="76BBCFDA" w14:textId="77777777" w:rsidR="006A09CB" w:rsidRPr="00126D13" w:rsidRDefault="006A09CB" w:rsidP="006A09CB">
      <w:pPr>
        <w:pStyle w:val="Doc-text2"/>
      </w:pPr>
      <w:r w:rsidRPr="00126D13">
        <w:t>=&gt;</w:t>
      </w:r>
      <w:r w:rsidRPr="00126D13">
        <w:tab/>
        <w:t>Noted</w:t>
      </w:r>
    </w:p>
    <w:p w14:paraId="1E21CD51" w14:textId="77777777" w:rsidR="006A09CB" w:rsidRPr="00126D13" w:rsidRDefault="006A09CB" w:rsidP="006A09CB">
      <w:pPr>
        <w:pStyle w:val="Comments"/>
      </w:pPr>
    </w:p>
    <w:p w14:paraId="11CE5E4A" w14:textId="436601A3" w:rsidR="006A09CB" w:rsidRPr="00126D13" w:rsidRDefault="006A09CB" w:rsidP="006A09CB">
      <w:pPr>
        <w:pStyle w:val="Doc-title"/>
        <w:rPr>
          <w:rFonts w:cs="Arial"/>
        </w:rPr>
      </w:pPr>
      <w:r w:rsidRPr="00126D13">
        <w:rPr>
          <w:rFonts w:cs="Arial"/>
        </w:rPr>
        <w:t>R2-2310968</w:t>
      </w:r>
      <w:r w:rsidRPr="00126D13">
        <w:rPr>
          <w:rFonts w:cs="Arial"/>
        </w:rPr>
        <w:tab/>
        <w:t>Enhancements to Restricting Paging in a Limited Area</w:t>
      </w:r>
      <w:r w:rsidRPr="00126D13">
        <w:rPr>
          <w:rFonts w:cs="Arial"/>
        </w:rPr>
        <w:tab/>
        <w:t>Qualcomm Incorporated</w:t>
      </w:r>
      <w:r w:rsidRPr="00126D13">
        <w:rPr>
          <w:rFonts w:cs="Arial"/>
        </w:rPr>
        <w:tab/>
        <w:t>Discussion</w:t>
      </w:r>
      <w:r w:rsidRPr="00126D13">
        <w:rPr>
          <w:rFonts w:cs="Arial"/>
        </w:rPr>
        <w:tab/>
        <w:t>Rel-18</w:t>
      </w:r>
    </w:p>
    <w:p w14:paraId="350409C3" w14:textId="77777777" w:rsidR="006A09CB" w:rsidRPr="00126D13" w:rsidRDefault="006A09CB" w:rsidP="006A09CB">
      <w:pPr>
        <w:pStyle w:val="Doc-text2"/>
      </w:pPr>
      <w:r w:rsidRPr="00126D13">
        <w:t xml:space="preserve">Proposal 1: Reply to RAN3 informing them that paging in a limited area is incompatible with legacy UEs, since legacy UEs assume identical paging messages on all transmitted beams. This means </w:t>
      </w:r>
      <w:r w:rsidRPr="00126D13">
        <w:lastRenderedPageBreak/>
        <w:t>that if a legacy UE is being paged, all paging messages over transmitted beams must be identical.</w:t>
      </w:r>
    </w:p>
    <w:p w14:paraId="76F73F40" w14:textId="77777777" w:rsidR="006A09CB" w:rsidRPr="00126D13" w:rsidRDefault="006A09CB" w:rsidP="006A09CB">
      <w:pPr>
        <w:pStyle w:val="Doc-text2"/>
      </w:pPr>
      <w:r w:rsidRPr="00126D13">
        <w:t xml:space="preserve">Proposal 2: The ability to decode paging in a limited area, if agreed by RAN3, should be identified as a Rel-18 UE capability. </w:t>
      </w:r>
    </w:p>
    <w:p w14:paraId="06426A0C" w14:textId="77777777" w:rsidR="006A09CB" w:rsidRPr="00126D13" w:rsidRDefault="006A09CB" w:rsidP="006A09CB">
      <w:pPr>
        <w:pStyle w:val="Doc-text2"/>
      </w:pPr>
      <w:r w:rsidRPr="00126D13">
        <w:t>=&gt;</w:t>
      </w:r>
      <w:r w:rsidRPr="00126D13">
        <w:tab/>
        <w:t>Noted</w:t>
      </w:r>
    </w:p>
    <w:p w14:paraId="3CEB0223" w14:textId="77777777" w:rsidR="006A09CB" w:rsidRPr="00126D13" w:rsidRDefault="006A09CB" w:rsidP="006A09CB">
      <w:pPr>
        <w:pStyle w:val="Doc-text2"/>
      </w:pPr>
    </w:p>
    <w:p w14:paraId="1EBDBFE6" w14:textId="77777777" w:rsidR="006A09CB" w:rsidRPr="00126D13" w:rsidRDefault="006A09CB" w:rsidP="006A09CB">
      <w:pPr>
        <w:pStyle w:val="Doc-text2"/>
      </w:pPr>
      <w:r w:rsidRPr="00126D13">
        <w:t>Discussion</w:t>
      </w:r>
    </w:p>
    <w:p w14:paraId="7077A375" w14:textId="77777777" w:rsidR="006A09CB" w:rsidRPr="00126D13" w:rsidRDefault="006A09CB" w:rsidP="006A09CB">
      <w:pPr>
        <w:pStyle w:val="Doc-text2"/>
      </w:pPr>
      <w:r w:rsidRPr="00126D13">
        <w:t xml:space="preserve">- Nokia agrees with Qualcomm but the network can handle this by implementation.  </w:t>
      </w:r>
    </w:p>
    <w:p w14:paraId="38C6B597" w14:textId="77777777" w:rsidR="006A09CB" w:rsidRPr="00126D13" w:rsidRDefault="006A09CB" w:rsidP="006A09CB">
      <w:pPr>
        <w:pStyle w:val="Doc-text2"/>
      </w:pPr>
      <w:r w:rsidRPr="00126D13">
        <w:t>=&gt;</w:t>
      </w:r>
      <w:r w:rsidRPr="00126D13">
        <w:tab/>
        <w:t>RAN2 agrees that there no RAN2 impact of paging enhancement. The paging failure could be avoided by proper NW implementation.</w:t>
      </w:r>
    </w:p>
    <w:p w14:paraId="3A3145E3" w14:textId="77777777" w:rsidR="006A09CB" w:rsidRPr="00126D13" w:rsidRDefault="006A09CB" w:rsidP="006A09CB">
      <w:pPr>
        <w:pStyle w:val="Doc-text2"/>
      </w:pPr>
    </w:p>
    <w:p w14:paraId="0F52DBC0" w14:textId="77777777" w:rsidR="006A09CB" w:rsidRPr="00126D13" w:rsidRDefault="006A09CB" w:rsidP="006A09CB">
      <w:pPr>
        <w:pStyle w:val="Doc-text2"/>
      </w:pPr>
    </w:p>
    <w:p w14:paraId="78C516C2" w14:textId="77777777" w:rsidR="006A09CB" w:rsidRPr="00126D13" w:rsidRDefault="006A09CB" w:rsidP="006A09CB">
      <w:pPr>
        <w:pStyle w:val="EmailDiscussion"/>
        <w:overflowPunct/>
        <w:autoSpaceDE/>
        <w:autoSpaceDN/>
        <w:adjustRightInd/>
        <w:ind w:left="1619" w:hanging="360"/>
        <w:textAlignment w:val="auto"/>
      </w:pPr>
      <w:r w:rsidRPr="00126D13">
        <w:t>[AT123bis][014][NES] LS reply RAN3 (Huawei)</w:t>
      </w:r>
    </w:p>
    <w:p w14:paraId="3C0711A7" w14:textId="77777777" w:rsidR="006A09CB" w:rsidRPr="00126D13" w:rsidRDefault="006A09CB" w:rsidP="006A09CB">
      <w:pPr>
        <w:pStyle w:val="EmailDiscussion2"/>
      </w:pPr>
      <w:r w:rsidRPr="00126D13">
        <w:tab/>
        <w:t>Intended outcome: Approve reply LS and add the concern from Qualcomm</w:t>
      </w:r>
    </w:p>
    <w:p w14:paraId="763D1333" w14:textId="77777777" w:rsidR="006A09CB" w:rsidRPr="00126D13" w:rsidRDefault="006A09CB" w:rsidP="006A09CB">
      <w:pPr>
        <w:pStyle w:val="EmailDiscussion2"/>
      </w:pPr>
      <w:r w:rsidRPr="00126D13">
        <w:tab/>
        <w:t xml:space="preserve">Deadline:  13-10-2023 </w:t>
      </w:r>
    </w:p>
    <w:p w14:paraId="20167C12" w14:textId="77777777" w:rsidR="006A09CB" w:rsidRPr="00126D13" w:rsidRDefault="006A09CB" w:rsidP="006A09CB">
      <w:pPr>
        <w:pStyle w:val="Comments"/>
      </w:pPr>
    </w:p>
    <w:p w14:paraId="19A291C9" w14:textId="596A6BC0" w:rsidR="006A09CB" w:rsidRPr="00126D13" w:rsidRDefault="006A09CB" w:rsidP="006A09CB">
      <w:pPr>
        <w:pStyle w:val="Doc-title"/>
      </w:pPr>
      <w:r w:rsidRPr="00126D13">
        <w:t>R2-2311534</w:t>
      </w:r>
      <w:r w:rsidRPr="00126D13">
        <w:tab/>
        <w:t>Reply LS on paging</w:t>
      </w:r>
      <w:r w:rsidRPr="00126D13">
        <w:tab/>
        <w:t>RAN2</w:t>
      </w:r>
      <w:r w:rsidRPr="00126D13">
        <w:tab/>
        <w:t>LS out</w:t>
      </w:r>
      <w:r w:rsidRPr="00126D13">
        <w:tab/>
        <w:t>Rel-18</w:t>
      </w:r>
      <w:r w:rsidRPr="00126D13">
        <w:tab/>
        <w:t>Netw_Energy_NR-Core</w:t>
      </w:r>
      <w:r w:rsidRPr="00126D13">
        <w:tab/>
        <w:t>To:RAN3</w:t>
      </w:r>
      <w:r w:rsidRPr="00126D13">
        <w:tab/>
        <w:t>Cc:SA2</w:t>
      </w:r>
    </w:p>
    <w:p w14:paraId="0CBF9E4B" w14:textId="77777777" w:rsidR="006A09CB" w:rsidRPr="00126D13" w:rsidRDefault="006A09CB" w:rsidP="006A09CB">
      <w:pPr>
        <w:pStyle w:val="Doc-text2"/>
      </w:pPr>
      <w:r w:rsidRPr="00126D13">
        <w:t>-</w:t>
      </w:r>
      <w:r w:rsidRPr="00126D13">
        <w:tab/>
        <w:t>Nokia thinks that we should inform to RAN3 the problem identified and we should add a network implantation solution</w:t>
      </w:r>
    </w:p>
    <w:p w14:paraId="2E2867A8" w14:textId="77777777" w:rsidR="006A09CB" w:rsidRPr="00126D13" w:rsidRDefault="006A09CB" w:rsidP="006A09CB">
      <w:pPr>
        <w:pStyle w:val="Doc-text2"/>
      </w:pPr>
      <w:r w:rsidRPr="00126D13">
        <w:t>=&gt;</w:t>
      </w:r>
      <w:r w:rsidRPr="00126D13">
        <w:tab/>
        <w:t xml:space="preserve">Add network implementation solution to solve the problem and that there is no impact to current specification from RAN2 point. </w:t>
      </w:r>
    </w:p>
    <w:p w14:paraId="5F1D6BA6" w14:textId="77777777" w:rsidR="006A09CB" w:rsidRPr="00126D13" w:rsidRDefault="006A09CB" w:rsidP="006A09CB">
      <w:pPr>
        <w:pStyle w:val="Doc-text2"/>
      </w:pPr>
      <w:r w:rsidRPr="00126D13">
        <w:t>=&gt;</w:t>
      </w:r>
      <w:r w:rsidRPr="00126D13">
        <w:tab/>
        <w:t>The LS is approved R2-2311591</w:t>
      </w:r>
    </w:p>
    <w:p w14:paraId="06B7B46C" w14:textId="77777777" w:rsidR="006A09CB" w:rsidRPr="00126D13" w:rsidRDefault="006A09CB" w:rsidP="006A09CB">
      <w:pPr>
        <w:pStyle w:val="Doc-text2"/>
      </w:pPr>
    </w:p>
    <w:p w14:paraId="5091430A" w14:textId="77777777" w:rsidR="006A09CB" w:rsidRPr="00126D13" w:rsidRDefault="006A09CB" w:rsidP="006A09CB">
      <w:pPr>
        <w:pStyle w:val="Comments"/>
      </w:pPr>
    </w:p>
    <w:p w14:paraId="6FC5AC20" w14:textId="3F284D36" w:rsidR="006A09CB" w:rsidRPr="00126D13" w:rsidRDefault="006A09CB" w:rsidP="006A09CB">
      <w:pPr>
        <w:pStyle w:val="Doc-title"/>
      </w:pPr>
      <w:r w:rsidRPr="00126D13">
        <w:t>R2-2309520</w:t>
      </w:r>
      <w:r w:rsidRPr="00126D13">
        <w:tab/>
        <w:t>Discussion on sub-configuration for power adaption and spatial adaption</w:t>
      </w:r>
      <w:r w:rsidRPr="00126D13">
        <w:tab/>
        <w:t>Xiaomi</w:t>
      </w:r>
      <w:r w:rsidRPr="00126D13">
        <w:tab/>
        <w:t>discussion</w:t>
      </w:r>
      <w:r w:rsidRPr="00126D13">
        <w:tab/>
        <w:t>Rel-18</w:t>
      </w:r>
    </w:p>
    <w:p w14:paraId="0D692B22" w14:textId="3E4B04E5" w:rsidR="006A09CB" w:rsidRPr="00126D13" w:rsidRDefault="006A09CB" w:rsidP="006A09CB">
      <w:pPr>
        <w:pStyle w:val="Doc-title"/>
      </w:pPr>
      <w:r w:rsidRPr="00126D13">
        <w:t>R2-2310409</w:t>
      </w:r>
      <w:r w:rsidRPr="00126D13">
        <w:tab/>
        <w:t>Discussion on RAN1 and RAN3 led NES techniques</w:t>
      </w:r>
      <w:r w:rsidRPr="00126D13">
        <w:tab/>
        <w:t>Huawei, HiSilicon</w:t>
      </w:r>
      <w:r w:rsidRPr="00126D13">
        <w:tab/>
        <w:t>discussion</w:t>
      </w:r>
      <w:r w:rsidRPr="00126D13">
        <w:tab/>
        <w:t>Rel-18</w:t>
      </w:r>
      <w:r w:rsidRPr="00126D13">
        <w:tab/>
        <w:t>Netw_Energy_NR-Core</w:t>
      </w:r>
    </w:p>
    <w:p w14:paraId="16A87339" w14:textId="35422F8D" w:rsidR="006A09CB" w:rsidRPr="00126D13" w:rsidRDefault="006A09CB" w:rsidP="006A09CB">
      <w:pPr>
        <w:pStyle w:val="Doc-title"/>
      </w:pPr>
      <w:r w:rsidRPr="00126D13">
        <w:t>R2-2310865</w:t>
      </w:r>
      <w:r w:rsidRPr="00126D13">
        <w:tab/>
        <w:t>SP CSI reporting on PUCCH Activation MAC CE</w:t>
      </w:r>
      <w:r w:rsidRPr="00126D13">
        <w:tab/>
        <w:t>InterDigital</w:t>
      </w:r>
      <w:r w:rsidRPr="00126D13">
        <w:tab/>
        <w:t>discussion</w:t>
      </w:r>
      <w:r w:rsidRPr="00126D13">
        <w:tab/>
        <w:t>Rel-18</w:t>
      </w:r>
      <w:r w:rsidRPr="00126D13">
        <w:tab/>
        <w:t>Netw_Energy_NR-Core</w:t>
      </w:r>
    </w:p>
    <w:p w14:paraId="57590A34" w14:textId="6CEB1FE4" w:rsidR="006A09CB" w:rsidRPr="00126D13" w:rsidRDefault="006A09CB" w:rsidP="006A09CB">
      <w:pPr>
        <w:pStyle w:val="Doc-title"/>
      </w:pPr>
      <w:r w:rsidRPr="00126D13">
        <w:t>R2-2310968</w:t>
      </w:r>
      <w:r w:rsidRPr="00126D13">
        <w:tab/>
        <w:t>Restricting Paging to limited area</w:t>
      </w:r>
      <w:r w:rsidRPr="00126D13">
        <w:tab/>
        <w:t>Qualcomm Incorporated</w:t>
      </w:r>
      <w:r w:rsidRPr="00126D13">
        <w:tab/>
        <w:t>discussion</w:t>
      </w:r>
    </w:p>
    <w:p w14:paraId="0DE94516" w14:textId="7860C897" w:rsidR="006A09CB" w:rsidRPr="00126D13" w:rsidRDefault="006A09CB" w:rsidP="006A09CB">
      <w:pPr>
        <w:pStyle w:val="Doc-title"/>
      </w:pPr>
      <w:r w:rsidRPr="00126D13">
        <w:t>R2-2311140</w:t>
      </w:r>
      <w:r w:rsidRPr="00126D13">
        <w:tab/>
        <w:t xml:space="preserve">MAC CE for NES </w:t>
      </w:r>
      <w:r w:rsidRPr="00126D13">
        <w:tab/>
        <w:t>Ericsson</w:t>
      </w:r>
      <w:r w:rsidRPr="00126D13">
        <w:tab/>
        <w:t>discussion</w:t>
      </w:r>
      <w:r w:rsidRPr="00126D13">
        <w:tab/>
        <w:t>Rel-18</w:t>
      </w:r>
      <w:r w:rsidRPr="00126D13">
        <w:tab/>
        <w:t>Netw_Energy_NR-Core</w:t>
      </w:r>
    </w:p>
    <w:p w14:paraId="43152D0E" w14:textId="77777777" w:rsidR="00D06A31" w:rsidRPr="00126D13" w:rsidRDefault="00D06A31" w:rsidP="00D06A31">
      <w:pPr>
        <w:pStyle w:val="Doc-text2"/>
      </w:pPr>
    </w:p>
    <w:p w14:paraId="6DAD0B1A" w14:textId="77777777" w:rsidR="006A09CB" w:rsidRPr="00126D13" w:rsidRDefault="006A09CB" w:rsidP="006A09CB">
      <w:pPr>
        <w:pStyle w:val="Heading2"/>
      </w:pPr>
      <w:bookmarkStart w:id="256" w:name="_Toc150437485"/>
      <w:r w:rsidRPr="00126D13">
        <w:t>7.4</w:t>
      </w:r>
      <w:r w:rsidRPr="00126D13">
        <w:tab/>
        <w:t>Further NR mobility enhancements</w:t>
      </w:r>
      <w:bookmarkEnd w:id="256"/>
    </w:p>
    <w:p w14:paraId="228FD0CB" w14:textId="32B10460" w:rsidR="006A09CB" w:rsidRPr="00126D13" w:rsidRDefault="006A09CB" w:rsidP="006A09CB">
      <w:pPr>
        <w:pStyle w:val="Comments"/>
      </w:pPr>
      <w:r w:rsidRPr="00126D13">
        <w:t>(NR_Mob_enh2-Core; leading WG: RAN2; REL-18; WID: RP-223520)</w:t>
      </w:r>
    </w:p>
    <w:p w14:paraId="0249C867" w14:textId="77777777" w:rsidR="006A09CB" w:rsidRPr="00126D13" w:rsidRDefault="006A09CB" w:rsidP="006A09CB">
      <w:pPr>
        <w:pStyle w:val="Comments"/>
      </w:pPr>
      <w:r w:rsidRPr="00126D13">
        <w:t>Time budget: 2 TU</w:t>
      </w:r>
    </w:p>
    <w:p w14:paraId="6399C3EC" w14:textId="77777777" w:rsidR="006A09CB" w:rsidRPr="00126D13" w:rsidRDefault="006A09CB" w:rsidP="006A09CB">
      <w:pPr>
        <w:pStyle w:val="Comments"/>
      </w:pPr>
      <w:r w:rsidRPr="00126D13">
        <w:t xml:space="preserve">Tdoc Limitation: 6 tdocs . </w:t>
      </w:r>
    </w:p>
    <w:p w14:paraId="1CFE30E5" w14:textId="77777777" w:rsidR="006A09CB" w:rsidRPr="00126D13" w:rsidRDefault="006A09CB" w:rsidP="006A09CB">
      <w:pPr>
        <w:pStyle w:val="Comments"/>
      </w:pPr>
      <w:r w:rsidRPr="00126D13">
        <w:t>Running CR rapporteurs are encouraged to actively drive CR progress (can e.g. suggest to chair how to treat).</w:t>
      </w:r>
    </w:p>
    <w:p w14:paraId="5EA68AD8" w14:textId="77777777" w:rsidR="006A09CB" w:rsidRPr="00126D13" w:rsidRDefault="006A09CB" w:rsidP="006A09CB">
      <w:pPr>
        <w:pStyle w:val="Heading3"/>
      </w:pPr>
      <w:bookmarkStart w:id="257" w:name="_Toc150437486"/>
      <w:r w:rsidRPr="00126D13">
        <w:t>7.4.1</w:t>
      </w:r>
      <w:r w:rsidRPr="00126D13">
        <w:tab/>
        <w:t>Organizational Stage-2 and UE caps</w:t>
      </w:r>
      <w:bookmarkEnd w:id="257"/>
    </w:p>
    <w:p w14:paraId="36296F83" w14:textId="77777777" w:rsidR="006A09CB" w:rsidRPr="00126D13" w:rsidRDefault="006A09CB" w:rsidP="006A09CB">
      <w:pPr>
        <w:pStyle w:val="Comments"/>
      </w:pPr>
      <w:r w:rsidRPr="00126D13">
        <w:t>Including LSs and any rapporteur inputs (e.g. work plan, running CRs update for common Running CRs). Including performance impacts, e.g. for LTM and potential elaboration on the components of the LTM latency time line, if needed. Including impacts to and expectations of other groups.</w:t>
      </w:r>
    </w:p>
    <w:p w14:paraId="6EA7D5C5" w14:textId="77777777" w:rsidR="006A09CB" w:rsidRPr="00126D13" w:rsidRDefault="006A09CB" w:rsidP="006A09CB">
      <w:pPr>
        <w:pStyle w:val="Comments"/>
        <w:rPr>
          <w:lang w:val="en-US"/>
        </w:rPr>
      </w:pPr>
      <w:r w:rsidRPr="00126D13">
        <w:rPr>
          <w:lang w:val="en-US"/>
        </w:rPr>
        <w:t>Including outcome of [Post123][054][feMob] Stage-2 Signalling Open Issues and Running CR 37340 (ZTE)</w:t>
      </w:r>
    </w:p>
    <w:p w14:paraId="37C0D6F6" w14:textId="77777777" w:rsidR="006A09CB" w:rsidRPr="00126D13" w:rsidRDefault="006A09CB" w:rsidP="006A09CB">
      <w:pPr>
        <w:pStyle w:val="Comments"/>
        <w:rPr>
          <w:lang w:val="en-US"/>
        </w:rPr>
      </w:pPr>
      <w:r w:rsidRPr="00126D13">
        <w:rPr>
          <w:lang w:val="en-US"/>
        </w:rPr>
        <w:t xml:space="preserve">Including RAN2 features and related UE caps. Plese take into account RAN1 and RAN4 features which are handled in Rel-18 common AI 7.0. </w:t>
      </w:r>
      <w:r w:rsidRPr="00126D13">
        <w:rPr>
          <w:lang w:val="en-US"/>
        </w:rPr>
        <w:br/>
        <w:t>Including other issues, if any</w:t>
      </w:r>
    </w:p>
    <w:p w14:paraId="7C036086" w14:textId="77777777" w:rsidR="006A09CB" w:rsidRPr="00126D13" w:rsidRDefault="006A09CB" w:rsidP="006A09CB">
      <w:pPr>
        <w:pStyle w:val="BoldComments"/>
      </w:pPr>
      <w:r w:rsidRPr="00126D13">
        <w:t>LS in</w:t>
      </w:r>
    </w:p>
    <w:p w14:paraId="289AE79F" w14:textId="77777777" w:rsidR="006A09CB" w:rsidRPr="00126D13" w:rsidRDefault="006A09CB" w:rsidP="006A09CB">
      <w:pPr>
        <w:pStyle w:val="Comments"/>
      </w:pPr>
      <w:r w:rsidRPr="00126D13">
        <w:t>LTM</w:t>
      </w:r>
    </w:p>
    <w:p w14:paraId="59B48AD0" w14:textId="77777777" w:rsidR="006A09CB" w:rsidRPr="00126D13" w:rsidRDefault="006A09CB" w:rsidP="006A09CB">
      <w:pPr>
        <w:pStyle w:val="Doc-title"/>
      </w:pPr>
      <w:r w:rsidRPr="00126D13">
        <w:t>R2-2309414</w:t>
      </w:r>
      <w:r w:rsidRPr="00126D13">
        <w:tab/>
        <w:t>Reply LS on L1 measurements for LTM (R1-2308465; contact: Ericsson)</w:t>
      </w:r>
      <w:r w:rsidRPr="00126D13">
        <w:tab/>
        <w:t>RAN1</w:t>
      </w:r>
      <w:r w:rsidRPr="00126D13">
        <w:tab/>
        <w:t>LS in</w:t>
      </w:r>
      <w:r w:rsidRPr="00126D13">
        <w:tab/>
        <w:t>Rel-18</w:t>
      </w:r>
      <w:r w:rsidRPr="00126D13">
        <w:tab/>
        <w:t>NR_Mob_enh2-Core</w:t>
      </w:r>
      <w:r w:rsidRPr="00126D13">
        <w:tab/>
        <w:t>To:RAN2</w:t>
      </w:r>
    </w:p>
    <w:p w14:paraId="7E3E356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3393F3E8" w14:textId="77777777" w:rsidR="006A09CB" w:rsidRPr="00126D13" w:rsidRDefault="006A09CB" w:rsidP="006A09CB">
      <w:pPr>
        <w:pStyle w:val="Doc-text2"/>
      </w:pPr>
    </w:p>
    <w:p w14:paraId="4E00E160" w14:textId="77777777" w:rsidR="006A09CB" w:rsidRPr="00126D13" w:rsidRDefault="006A09CB" w:rsidP="006A09CB">
      <w:pPr>
        <w:pStyle w:val="Doc-title"/>
      </w:pPr>
      <w:r w:rsidRPr="00126D13">
        <w:t>R2-2309426</w:t>
      </w:r>
      <w:r w:rsidRPr="00126D13">
        <w:tab/>
        <w:t>LS on L1 measurement and TA management for LTM (R1-2308625; contact: CATT, Fujitsu, MediaTek)</w:t>
      </w:r>
      <w:r w:rsidRPr="00126D13">
        <w:tab/>
        <w:t>RAN1</w:t>
      </w:r>
      <w:r w:rsidRPr="00126D13">
        <w:tab/>
        <w:t>LS in</w:t>
      </w:r>
      <w:r w:rsidRPr="00126D13">
        <w:tab/>
        <w:t>Rel-18</w:t>
      </w:r>
      <w:r w:rsidRPr="00126D13">
        <w:tab/>
        <w:t>NR_Mob_enh2-Core</w:t>
      </w:r>
      <w:r w:rsidRPr="00126D13">
        <w:tab/>
        <w:t>To:RAN2, RAN3, RAN4</w:t>
      </w:r>
    </w:p>
    <w:p w14:paraId="12D2EE6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4110A6AE" w14:textId="77777777" w:rsidR="006A09CB" w:rsidRPr="00126D13" w:rsidRDefault="006A09CB" w:rsidP="006A09CB">
      <w:pPr>
        <w:pStyle w:val="Doc-text2"/>
      </w:pPr>
    </w:p>
    <w:p w14:paraId="36D74311" w14:textId="77777777" w:rsidR="006A09CB" w:rsidRPr="00126D13" w:rsidRDefault="006A09CB" w:rsidP="006A09CB">
      <w:pPr>
        <w:pStyle w:val="Doc-title"/>
      </w:pPr>
      <w:r w:rsidRPr="00126D13">
        <w:t>R2-2309457</w:t>
      </w:r>
      <w:r w:rsidRPr="00126D13">
        <w:tab/>
        <w:t>Reply LS on PDCCH order RACH on neighbour cell (R4-2314454; contact: CATT)</w:t>
      </w:r>
      <w:r w:rsidRPr="00126D13">
        <w:tab/>
        <w:t>RAN4</w:t>
      </w:r>
      <w:r w:rsidRPr="00126D13">
        <w:tab/>
        <w:t>LS in</w:t>
      </w:r>
      <w:r w:rsidRPr="00126D13">
        <w:tab/>
        <w:t>Rel-18</w:t>
      </w:r>
      <w:r w:rsidRPr="00126D13">
        <w:tab/>
        <w:t>NR_Mob_enh2-Core</w:t>
      </w:r>
      <w:r w:rsidRPr="00126D13">
        <w:tab/>
        <w:t>To:RAN1</w:t>
      </w:r>
      <w:r w:rsidRPr="00126D13">
        <w:tab/>
        <w:t>Cc:RAN2</w:t>
      </w:r>
    </w:p>
    <w:p w14:paraId="7B34C58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328BC562" w14:textId="77777777" w:rsidR="006A09CB" w:rsidRPr="00126D13" w:rsidRDefault="006A09CB" w:rsidP="006A09CB">
      <w:pPr>
        <w:pStyle w:val="Doc-text2"/>
      </w:pPr>
    </w:p>
    <w:p w14:paraId="3720108D" w14:textId="77777777" w:rsidR="006A09CB" w:rsidRPr="00126D13" w:rsidRDefault="006A09CB" w:rsidP="006A09CB">
      <w:pPr>
        <w:pStyle w:val="Doc-title"/>
      </w:pPr>
      <w:r w:rsidRPr="00126D13">
        <w:t>R2-2309458</w:t>
      </w:r>
      <w:r w:rsidRPr="00126D13">
        <w:tab/>
        <w:t>Reply LS on beam application time and UE based TA measurement for LTM (R4-2314455; contact: Ericsson</w:t>
      </w:r>
      <w:r w:rsidRPr="00126D13">
        <w:tab/>
        <w:t>RAN4</w:t>
      </w:r>
      <w:r w:rsidRPr="00126D13">
        <w:tab/>
        <w:t>LS in</w:t>
      </w:r>
      <w:r w:rsidRPr="00126D13">
        <w:tab/>
        <w:t>Rel-18</w:t>
      </w:r>
      <w:r w:rsidRPr="00126D13">
        <w:tab/>
        <w:t>NR_Mob_enh2-Core</w:t>
      </w:r>
      <w:r w:rsidRPr="00126D13">
        <w:tab/>
        <w:t>To:RAN1</w:t>
      </w:r>
      <w:r w:rsidRPr="00126D13">
        <w:tab/>
        <w:t>Cc:RAN2, RAN3</w:t>
      </w:r>
    </w:p>
    <w:p w14:paraId="6427C3C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648F2307" w14:textId="77777777" w:rsidR="006A09CB" w:rsidRPr="00126D13" w:rsidRDefault="006A09CB" w:rsidP="006A09CB">
      <w:pPr>
        <w:pStyle w:val="BoldComments"/>
      </w:pPr>
      <w:r w:rsidRPr="00126D13">
        <w:t xml:space="preserve">Stage-2 </w:t>
      </w:r>
    </w:p>
    <w:p w14:paraId="623FAD0A" w14:textId="77777777" w:rsidR="006A09CB" w:rsidRPr="00126D13" w:rsidRDefault="006A09CB" w:rsidP="006A09CB">
      <w:pPr>
        <w:pStyle w:val="Comments"/>
      </w:pPr>
      <w:r w:rsidRPr="00126D13">
        <w:t>37340</w:t>
      </w:r>
    </w:p>
    <w:p w14:paraId="3FDE4F3F" w14:textId="77777777" w:rsidR="006A09CB" w:rsidRPr="00126D13" w:rsidRDefault="006A09CB" w:rsidP="006A09CB">
      <w:pPr>
        <w:pStyle w:val="Doc-title"/>
      </w:pPr>
      <w:r w:rsidRPr="00126D13">
        <w:t>R2-2309830</w:t>
      </w:r>
      <w:r w:rsidRPr="00126D13">
        <w:tab/>
        <w:t>37.340 running CR for introduction of NR further mobility enhancements</w:t>
      </w:r>
      <w:r w:rsidRPr="00126D13">
        <w:tab/>
        <w:t>ZTE Corporation, Sanechips</w:t>
      </w:r>
      <w:r w:rsidRPr="00126D13">
        <w:tab/>
        <w:t>draftCR</w:t>
      </w:r>
      <w:r w:rsidRPr="00126D13">
        <w:tab/>
        <w:t>Rel-18</w:t>
      </w:r>
      <w:r w:rsidRPr="00126D13">
        <w:tab/>
        <w:t>37.340</w:t>
      </w:r>
      <w:r w:rsidRPr="00126D13">
        <w:tab/>
        <w:t>17.6.0</w:t>
      </w:r>
      <w:r w:rsidRPr="00126D13">
        <w:tab/>
        <w:t>B</w:t>
      </w:r>
      <w:r w:rsidRPr="00126D13">
        <w:tab/>
        <w:t>NR_Mob_enh2-Core</w:t>
      </w:r>
    </w:p>
    <w:p w14:paraId="4E92EBF8" w14:textId="77777777" w:rsidR="006A09CB" w:rsidRPr="00126D13" w:rsidRDefault="006A09CB" w:rsidP="006A09CB">
      <w:pPr>
        <w:pStyle w:val="Doc-text2"/>
      </w:pPr>
      <w:r w:rsidRPr="00126D13">
        <w:t>-</w:t>
      </w:r>
      <w:r w:rsidRPr="00126D13">
        <w:tab/>
        <w:t>ZTE explains this is the version based on agreements at previous meeting.</w:t>
      </w:r>
    </w:p>
    <w:p w14:paraId="757358E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Endorsed (as starting point for this meeting)</w:t>
      </w:r>
    </w:p>
    <w:p w14:paraId="65260DD3" w14:textId="77777777" w:rsidR="006A09CB" w:rsidRPr="00126D13" w:rsidRDefault="006A09CB" w:rsidP="006A09CB">
      <w:pPr>
        <w:pStyle w:val="Doc-text2"/>
      </w:pPr>
    </w:p>
    <w:p w14:paraId="7FED402C" w14:textId="77777777" w:rsidR="006A09CB" w:rsidRPr="00126D13" w:rsidRDefault="006A09CB" w:rsidP="006A09CB">
      <w:pPr>
        <w:pStyle w:val="Doc-title"/>
      </w:pPr>
      <w:r w:rsidRPr="00126D13">
        <w:t>R2-2309832</w:t>
      </w:r>
      <w:r w:rsidRPr="00126D13">
        <w:tab/>
        <w:t>Open issue list on 37.340 running CR</w:t>
      </w:r>
      <w:r w:rsidRPr="00126D13">
        <w:tab/>
        <w:t>ZTE Corporation, Sanechips</w:t>
      </w:r>
      <w:r w:rsidRPr="00126D13">
        <w:tab/>
        <w:t>discussion</w:t>
      </w:r>
      <w:r w:rsidRPr="00126D13">
        <w:tab/>
        <w:t>Rel-18</w:t>
      </w:r>
      <w:r w:rsidRPr="00126D13">
        <w:tab/>
        <w:t>NR_Mob_enh2-Core</w:t>
      </w:r>
    </w:p>
    <w:p w14:paraId="4BC3E71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35858186" w14:textId="77777777" w:rsidR="006A09CB" w:rsidRPr="00126D13" w:rsidRDefault="006A09CB" w:rsidP="006A09CB">
      <w:pPr>
        <w:pStyle w:val="Comments"/>
      </w:pPr>
      <w:r w:rsidRPr="00126D13">
        <w:t>38300</w:t>
      </w:r>
    </w:p>
    <w:p w14:paraId="5DC6CA8B" w14:textId="77777777" w:rsidR="006A09CB" w:rsidRPr="00126D13" w:rsidRDefault="006A09CB" w:rsidP="006A09CB">
      <w:pPr>
        <w:pStyle w:val="Doc-title"/>
      </w:pPr>
      <w:r w:rsidRPr="00126D13">
        <w:t>R2-2310360</w:t>
      </w:r>
      <w:r w:rsidRPr="00126D13">
        <w:tab/>
        <w:t>38.300 running CR for introduction of NR further mobility enhancements</w:t>
      </w:r>
      <w:r w:rsidRPr="00126D13">
        <w:tab/>
        <w:t>MediaTek Inc., vivo</w:t>
      </w:r>
      <w:r w:rsidRPr="00126D13">
        <w:tab/>
        <w:t>draftCR</w:t>
      </w:r>
      <w:r w:rsidRPr="00126D13">
        <w:tab/>
        <w:t>Rel-18</w:t>
      </w:r>
      <w:r w:rsidRPr="00126D13">
        <w:tab/>
        <w:t>38.300</w:t>
      </w:r>
      <w:r w:rsidRPr="00126D13">
        <w:tab/>
        <w:t>17.6.0</w:t>
      </w:r>
      <w:r w:rsidRPr="00126D13">
        <w:tab/>
        <w:t>B</w:t>
      </w:r>
      <w:r w:rsidRPr="00126D13">
        <w:tab/>
        <w:t>NR_Mob_enh2-Core</w:t>
      </w:r>
    </w:p>
    <w:p w14:paraId="2E5520AC" w14:textId="77777777" w:rsidR="006A09CB" w:rsidRPr="00126D13" w:rsidRDefault="006A09CB" w:rsidP="006A09CB">
      <w:pPr>
        <w:pStyle w:val="Doc-text2"/>
      </w:pPr>
      <w:r w:rsidRPr="00126D13">
        <w:t>-</w:t>
      </w:r>
      <w:r w:rsidRPr="00126D13">
        <w:tab/>
        <w:t xml:space="preserve">MTK explains that FFS issues resolved in stage-3 were removed. More need to be captured for DL and UL synch. </w:t>
      </w:r>
    </w:p>
    <w:p w14:paraId="12D328B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49CE0A90" w14:textId="77777777" w:rsidR="006A09CB" w:rsidRPr="00126D13" w:rsidRDefault="006A09CB" w:rsidP="006A09CB">
      <w:pPr>
        <w:pStyle w:val="Doc-text2"/>
      </w:pPr>
    </w:p>
    <w:p w14:paraId="0078097D" w14:textId="77777777" w:rsidR="006A09CB" w:rsidRPr="00126D13" w:rsidRDefault="006A09CB" w:rsidP="006A09CB">
      <w:pPr>
        <w:pStyle w:val="Doc-title"/>
      </w:pPr>
      <w:r w:rsidRPr="00126D13">
        <w:t>R2-2310361</w:t>
      </w:r>
      <w:r w:rsidRPr="00126D13">
        <w:tab/>
        <w:t>Stage-2 TP for Early Synchronization</w:t>
      </w:r>
      <w:r w:rsidRPr="00126D13">
        <w:tab/>
        <w:t>MediaTek Inc.</w:t>
      </w:r>
      <w:r w:rsidRPr="00126D13">
        <w:tab/>
        <w:t>discussion</w:t>
      </w:r>
    </w:p>
    <w:p w14:paraId="1810A55A" w14:textId="77777777" w:rsidR="006A09CB" w:rsidRPr="00126D13" w:rsidRDefault="006A09CB" w:rsidP="006A09CB">
      <w:pPr>
        <w:pStyle w:val="Doc-text2"/>
      </w:pPr>
    </w:p>
    <w:p w14:paraId="51A4363A" w14:textId="77777777" w:rsidR="006A09CB" w:rsidRPr="00126D13" w:rsidRDefault="006A09CB" w:rsidP="006A09CB">
      <w:pPr>
        <w:pStyle w:val="EmailDiscussion"/>
        <w:overflowPunct/>
        <w:autoSpaceDE/>
        <w:autoSpaceDN/>
        <w:adjustRightInd/>
        <w:ind w:left="1619" w:hanging="360"/>
        <w:textAlignment w:val="auto"/>
      </w:pPr>
      <w:bookmarkStart w:id="258" w:name="OLE_LINK54"/>
      <w:r w:rsidRPr="00126D13">
        <w:t xml:space="preserve">[AT123bis][511][feMob] Stage-2 TP for Early Synchronization (MTK) </w:t>
      </w:r>
    </w:p>
    <w:p w14:paraId="23C12DD2" w14:textId="77777777" w:rsidR="006A09CB" w:rsidRPr="00126D13" w:rsidRDefault="006A09CB" w:rsidP="006A09CB">
      <w:pPr>
        <w:pStyle w:val="EmailDiscussion2"/>
      </w:pPr>
      <w:r w:rsidRPr="00126D13">
        <w:tab/>
        <w:t>Deadline: CB Thursday</w:t>
      </w:r>
    </w:p>
    <w:p w14:paraId="45078BE2" w14:textId="77777777" w:rsidR="006A09CB" w:rsidRPr="00126D13" w:rsidRDefault="006A09CB" w:rsidP="006A09CB">
      <w:pPr>
        <w:pStyle w:val="EmailDiscussion2"/>
      </w:pPr>
      <w:r w:rsidRPr="00126D13">
        <w:tab/>
        <w:t>CLOSED</w:t>
      </w:r>
    </w:p>
    <w:bookmarkEnd w:id="258"/>
    <w:p w14:paraId="4D8E3897" w14:textId="77777777" w:rsidR="006A09CB" w:rsidRPr="00126D13" w:rsidRDefault="006A09CB" w:rsidP="006A09CB">
      <w:pPr>
        <w:pStyle w:val="Doc-text2"/>
        <w:ind w:left="0" w:firstLine="0"/>
      </w:pPr>
    </w:p>
    <w:p w14:paraId="641DCA60" w14:textId="77777777" w:rsidR="006A09CB" w:rsidRPr="00126D13" w:rsidRDefault="006A09CB" w:rsidP="006A09CB">
      <w:pPr>
        <w:pStyle w:val="Doc-title"/>
      </w:pPr>
      <w:r w:rsidRPr="00126D13">
        <w:t>R2-2311330</w:t>
      </w:r>
      <w:r w:rsidRPr="00126D13">
        <w:tab/>
        <w:t>Summary of [AT123bis][511][feMob] Stage-2 TP for Early Synchronization</w:t>
      </w:r>
      <w:r w:rsidRPr="00126D13">
        <w:tab/>
        <w:t xml:space="preserve">MediaTek Inc. </w:t>
      </w:r>
    </w:p>
    <w:p w14:paraId="65E9B6B0" w14:textId="77777777" w:rsidR="006A09CB" w:rsidRPr="00126D13" w:rsidRDefault="006A09CB" w:rsidP="006A09CB">
      <w:pPr>
        <w:pStyle w:val="Doc-text2"/>
      </w:pPr>
      <w:r w:rsidRPr="00126D13">
        <w:t>DISCUSSION</w:t>
      </w:r>
    </w:p>
    <w:p w14:paraId="52127AC4" w14:textId="77777777" w:rsidR="006A09CB" w:rsidRPr="00126D13" w:rsidRDefault="006A09CB" w:rsidP="006A09CB">
      <w:pPr>
        <w:pStyle w:val="Doc-text2"/>
      </w:pPr>
      <w:r w:rsidRPr="00126D13">
        <w:t>-</w:t>
      </w:r>
      <w:r w:rsidRPr="00126D13">
        <w:tab/>
        <w:t>Ericsson has further comments on the TP, can modify in a post email discussion.</w:t>
      </w:r>
    </w:p>
    <w:p w14:paraId="29FCA292" w14:textId="77777777" w:rsidR="006A09CB" w:rsidRPr="00126D13" w:rsidRDefault="006A09CB" w:rsidP="006A09CB">
      <w:pPr>
        <w:pStyle w:val="Doc-text2"/>
      </w:pPr>
      <w:r w:rsidRPr="00126D13">
        <w:t>-</w:t>
      </w:r>
      <w:r w:rsidRPr="00126D13">
        <w:tab/>
        <w:t>Ericsson think we should avoid overlap with R4 TS and we should remove values etc. MTK think RAN4 is not finished</w:t>
      </w:r>
    </w:p>
    <w:p w14:paraId="5BF58E0F" w14:textId="77777777" w:rsidR="006A09CB" w:rsidRPr="00126D13" w:rsidRDefault="006A09CB" w:rsidP="006A09CB">
      <w:pPr>
        <w:pStyle w:val="Doc-text2"/>
      </w:pPr>
      <w:r w:rsidRPr="00126D13">
        <w:t>-</w:t>
      </w:r>
      <w:r w:rsidRPr="00126D13">
        <w:tab/>
      </w:r>
      <w:r w:rsidRPr="00126D13">
        <w:rPr>
          <w:i/>
          <w:iCs/>
        </w:rPr>
        <w:t>Session Chair: TP seems almost agreeable, only need polishing</w:t>
      </w:r>
    </w:p>
    <w:p w14:paraId="7657B92D" w14:textId="77777777" w:rsidR="006A09CB" w:rsidRPr="00126D13" w:rsidRDefault="006A09CB" w:rsidP="006A09CB">
      <w:pPr>
        <w:pStyle w:val="Doc-text2"/>
      </w:pPr>
    </w:p>
    <w:p w14:paraId="1E67EA7C" w14:textId="77777777" w:rsidR="006A09CB" w:rsidRPr="00126D13" w:rsidRDefault="006A09CB" w:rsidP="006A09CB">
      <w:pPr>
        <w:pStyle w:val="Agreement"/>
        <w:tabs>
          <w:tab w:val="clear" w:pos="9990"/>
        </w:tabs>
        <w:overflowPunct/>
        <w:autoSpaceDE/>
        <w:autoSpaceDN/>
        <w:adjustRightInd/>
        <w:ind w:left="1619" w:hanging="360"/>
        <w:textAlignment w:val="auto"/>
        <w:rPr>
          <w:rFonts w:ascii="Times New Roman" w:hAnsi="Times New Roman"/>
          <w:lang w:eastAsia="zh-CN"/>
        </w:rPr>
      </w:pPr>
      <w:r w:rsidRPr="00126D13">
        <w:rPr>
          <w:rFonts w:eastAsiaTheme="minorEastAsia"/>
        </w:rPr>
        <w:t xml:space="preserve">P1: </w:t>
      </w:r>
      <w:r w:rsidRPr="00126D13">
        <w:rPr>
          <w:lang w:eastAsia="zh-CN"/>
        </w:rPr>
        <w:t xml:space="preserve">The description for early DL synchronization doesn’t need to be captured in a separate section, and that a descriptive text is sufficient. </w:t>
      </w:r>
    </w:p>
    <w:p w14:paraId="139B69B2"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t>P2: Early UL synchronization is described without flowchart in the general description of LTM instead of an independent new section.</w:t>
      </w:r>
    </w:p>
    <w:p w14:paraId="4C32928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P3: Maintain/update the time chart in the running CR and keep the time chart in the specification.</w:t>
      </w:r>
    </w:p>
    <w:p w14:paraId="4B2D109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Update the TP to remove overlap with R4 (acc to current status). Shall in any case not have overlap in the final CR to TSG RAN</w:t>
      </w:r>
    </w:p>
    <w:p w14:paraId="1AE2B492" w14:textId="77777777" w:rsidR="006A09CB" w:rsidRPr="00126D13" w:rsidRDefault="006A09CB" w:rsidP="006A09CB">
      <w:pPr>
        <w:pStyle w:val="Doc-text2"/>
      </w:pPr>
    </w:p>
    <w:p w14:paraId="0636099A" w14:textId="77777777" w:rsidR="006A09CB" w:rsidRPr="00126D13" w:rsidRDefault="006A09CB" w:rsidP="006A09CB">
      <w:pPr>
        <w:pStyle w:val="Doc-text2"/>
      </w:pPr>
      <w:r w:rsidRPr="00126D13">
        <w:t xml:space="preserve">Post email discussion for 38300, incl TP as the starting point. </w:t>
      </w:r>
    </w:p>
    <w:p w14:paraId="621B1423" w14:textId="77777777" w:rsidR="006A09CB" w:rsidRDefault="006A09CB" w:rsidP="006A09CB">
      <w:pPr>
        <w:pStyle w:val="Doc-text2"/>
      </w:pPr>
    </w:p>
    <w:p w14:paraId="1F99CED4" w14:textId="77777777" w:rsidR="00186C9D" w:rsidRDefault="00186C9D" w:rsidP="00186C9D">
      <w:pPr>
        <w:pStyle w:val="EmailDiscussion"/>
        <w:overflowPunct/>
        <w:autoSpaceDE/>
        <w:autoSpaceDN/>
        <w:adjustRightInd/>
        <w:ind w:left="1619" w:hanging="360"/>
        <w:textAlignment w:val="auto"/>
      </w:pPr>
      <w:r>
        <w:t>[Post123bis][556][feMob] 38300 CR (MediaTek)</w:t>
      </w:r>
    </w:p>
    <w:p w14:paraId="6AA054DC" w14:textId="77777777" w:rsidR="00186C9D" w:rsidRDefault="00186C9D" w:rsidP="00186C9D">
      <w:pPr>
        <w:pStyle w:val="EmailDiscussion2"/>
      </w:pPr>
      <w:r>
        <w:tab/>
        <w:t>Scope: Reflect agreements. CR endorsement, update of related Open Issues</w:t>
      </w:r>
    </w:p>
    <w:p w14:paraId="23E45E74" w14:textId="77777777" w:rsidR="00186C9D" w:rsidRDefault="00186C9D" w:rsidP="00186C9D">
      <w:pPr>
        <w:pStyle w:val="EmailDiscussion2"/>
      </w:pPr>
      <w:r>
        <w:tab/>
        <w:t>Intended outcome: Endorsed Running CR (+ OI)</w:t>
      </w:r>
    </w:p>
    <w:p w14:paraId="0B085C83" w14:textId="77777777" w:rsidR="00186C9D" w:rsidRDefault="00186C9D" w:rsidP="00186C9D">
      <w:pPr>
        <w:pStyle w:val="EmailDiscussion2"/>
      </w:pPr>
      <w:r>
        <w:tab/>
        <w:t>Deadline: Short</w:t>
      </w:r>
    </w:p>
    <w:p w14:paraId="5AD1D54B" w14:textId="77777777" w:rsidR="00186C9D" w:rsidRDefault="00186C9D" w:rsidP="00186C9D">
      <w:pPr>
        <w:pStyle w:val="EmailDiscussion2"/>
      </w:pPr>
      <w:r>
        <w:t>=&gt; Endorsed in R2-2311610</w:t>
      </w:r>
    </w:p>
    <w:p w14:paraId="35A89646" w14:textId="77777777" w:rsidR="00186C9D" w:rsidRPr="00126D13" w:rsidRDefault="00186C9D" w:rsidP="006A09CB">
      <w:pPr>
        <w:pStyle w:val="Doc-text2"/>
      </w:pPr>
    </w:p>
    <w:p w14:paraId="43E06F96" w14:textId="77777777" w:rsidR="006A09CB" w:rsidRPr="00126D13" w:rsidRDefault="006A09CB" w:rsidP="006A09CB">
      <w:pPr>
        <w:pStyle w:val="BoldComments"/>
      </w:pPr>
      <w:r w:rsidRPr="00126D13">
        <w:lastRenderedPageBreak/>
        <w:t>UE capabilites</w:t>
      </w:r>
    </w:p>
    <w:p w14:paraId="1425A469" w14:textId="77777777" w:rsidR="006A09CB" w:rsidRPr="00126D13" w:rsidRDefault="006A09CB" w:rsidP="006A09CB">
      <w:pPr>
        <w:pStyle w:val="Doc-title"/>
      </w:pPr>
      <w:r w:rsidRPr="00126D13">
        <w:t>R2-2310028</w:t>
      </w:r>
      <w:r w:rsidRPr="00126D13">
        <w:tab/>
        <w:t>38.306 running draftCR for introduction of NR further mobility enhancements</w:t>
      </w:r>
      <w:r w:rsidRPr="00126D13">
        <w:tab/>
        <w:t>Intel Corporation</w:t>
      </w:r>
      <w:r w:rsidRPr="00126D13">
        <w:tab/>
        <w:t>draftCR</w:t>
      </w:r>
      <w:r w:rsidRPr="00126D13">
        <w:tab/>
        <w:t>Rel-18</w:t>
      </w:r>
      <w:r w:rsidRPr="00126D13">
        <w:tab/>
        <w:t>38.306</w:t>
      </w:r>
      <w:r w:rsidRPr="00126D13">
        <w:tab/>
        <w:t>17.6.0</w:t>
      </w:r>
      <w:r w:rsidRPr="00126D13">
        <w:tab/>
        <w:t>NR_Mob_enh2-Core</w:t>
      </w:r>
    </w:p>
    <w:p w14:paraId="03211E99" w14:textId="77777777" w:rsidR="006A09CB" w:rsidRPr="00126D13" w:rsidRDefault="006A09CB" w:rsidP="006A09CB">
      <w:pPr>
        <w:pStyle w:val="Doc-title"/>
      </w:pPr>
      <w:r w:rsidRPr="00126D13">
        <w:t>R2-2310029</w:t>
      </w:r>
      <w:r w:rsidRPr="00126D13">
        <w:tab/>
        <w:t>38.331 running draftCR for UE capability of NR further mobility enhancements</w:t>
      </w:r>
      <w:r w:rsidRPr="00126D13">
        <w:tab/>
        <w:t>Intel Corporation</w:t>
      </w:r>
      <w:r w:rsidRPr="00126D13">
        <w:tab/>
        <w:t>draftCR</w:t>
      </w:r>
      <w:r w:rsidRPr="00126D13">
        <w:tab/>
        <w:t>Rel-18</w:t>
      </w:r>
      <w:r w:rsidRPr="00126D13">
        <w:tab/>
        <w:t>38.331</w:t>
      </w:r>
      <w:r w:rsidRPr="00126D13">
        <w:tab/>
        <w:t>17.6.0</w:t>
      </w:r>
      <w:r w:rsidRPr="00126D13">
        <w:tab/>
        <w:t>NR_Mob_enh2-Core</w:t>
      </w:r>
    </w:p>
    <w:p w14:paraId="289F8DE1" w14:textId="77777777" w:rsidR="006A09CB" w:rsidRPr="00126D13" w:rsidRDefault="006A09CB" w:rsidP="006A09CB">
      <w:pPr>
        <w:pStyle w:val="Doc-text2"/>
      </w:pPr>
      <w:r w:rsidRPr="00126D13">
        <w:t>-</w:t>
      </w:r>
      <w:r w:rsidRPr="00126D13">
        <w:tab/>
        <w:t>Intel reports that this just includes a single UE cap, reflecting one agreement, no need for endorsement</w:t>
      </w:r>
    </w:p>
    <w:p w14:paraId="0C12B05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Both noted</w:t>
      </w:r>
    </w:p>
    <w:p w14:paraId="440465B4" w14:textId="77777777" w:rsidR="006A09CB" w:rsidRPr="00126D13" w:rsidRDefault="006A09CB" w:rsidP="006A09CB">
      <w:pPr>
        <w:pStyle w:val="Doc-text2"/>
      </w:pPr>
    </w:p>
    <w:p w14:paraId="77BE91A4" w14:textId="77777777" w:rsidR="006A09CB" w:rsidRPr="00126D13" w:rsidRDefault="006A09CB" w:rsidP="006A09CB">
      <w:pPr>
        <w:pStyle w:val="Doc-title"/>
      </w:pPr>
      <w:r w:rsidRPr="00126D13">
        <w:t>R2-2310033</w:t>
      </w:r>
      <w:r w:rsidRPr="00126D13">
        <w:tab/>
        <w:t>Discussion on L2/3 UE capabilities for NR further mobility enhancements</w:t>
      </w:r>
      <w:r w:rsidRPr="00126D13">
        <w:tab/>
        <w:t>Intel Corporation</w:t>
      </w:r>
      <w:r w:rsidRPr="00126D13">
        <w:tab/>
        <w:t>discussion</w:t>
      </w:r>
      <w:r w:rsidRPr="00126D13">
        <w:tab/>
        <w:t>Rel-18</w:t>
      </w:r>
      <w:r w:rsidRPr="00126D13">
        <w:tab/>
        <w:t>NR_Mob_enh2-Core</w:t>
      </w:r>
    </w:p>
    <w:p w14:paraId="64E625F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6C4AF8B3" w14:textId="77777777" w:rsidR="006A09CB" w:rsidRPr="00126D13" w:rsidRDefault="006A09CB" w:rsidP="006A09CB">
      <w:pPr>
        <w:pStyle w:val="Doc-title"/>
      </w:pPr>
      <w:r w:rsidRPr="00126D13">
        <w:t>R2-2311000</w:t>
      </w:r>
      <w:r w:rsidRPr="00126D13">
        <w:tab/>
        <w:t>UE capability for LTM and leftover stage 2 issues</w:t>
      </w:r>
      <w:r w:rsidRPr="00126D13">
        <w:tab/>
        <w:t>Huawei, HiSilicon</w:t>
      </w:r>
      <w:r w:rsidRPr="00126D13">
        <w:tab/>
        <w:t>discussion</w:t>
      </w:r>
      <w:r w:rsidRPr="00126D13">
        <w:tab/>
        <w:t>Rel-18</w:t>
      </w:r>
      <w:r w:rsidRPr="00126D13">
        <w:tab/>
        <w:t>NR_Mob_enh2-Core</w:t>
      </w:r>
    </w:p>
    <w:p w14:paraId="1333DCE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47AF00CE" w14:textId="77777777" w:rsidR="006A09CB" w:rsidRPr="00126D13" w:rsidRDefault="006A09CB" w:rsidP="006A09CB">
      <w:pPr>
        <w:pStyle w:val="Doc-text2"/>
      </w:pPr>
    </w:p>
    <w:p w14:paraId="1FBECC15" w14:textId="77777777" w:rsidR="006A09CB" w:rsidRPr="00126D13" w:rsidRDefault="006A09CB" w:rsidP="006A09CB">
      <w:pPr>
        <w:pStyle w:val="Doc-text2"/>
      </w:pPr>
      <w:r w:rsidRPr="00126D13">
        <w:t>-</w:t>
      </w:r>
      <w:r w:rsidRPr="00126D13">
        <w:tab/>
        <w:t xml:space="preserve">HW think the R1 – R2 dependencies need to be discussed in the mob session. </w:t>
      </w:r>
    </w:p>
    <w:p w14:paraId="75A81505" w14:textId="77777777" w:rsidR="006A09CB" w:rsidRPr="00126D13" w:rsidRDefault="006A09CB" w:rsidP="006A09CB">
      <w:pPr>
        <w:pStyle w:val="Doc-text2"/>
      </w:pPr>
      <w:r w:rsidRPr="00126D13">
        <w:t>-</w:t>
      </w:r>
      <w:r w:rsidRPr="00126D13">
        <w:tab/>
        <w:t xml:space="preserve">intel think that some of the R1 features need disc and we can do it here. </w:t>
      </w:r>
    </w:p>
    <w:p w14:paraId="4C3B6763" w14:textId="77777777" w:rsidR="006A09CB" w:rsidRPr="00126D13" w:rsidRDefault="006A09CB" w:rsidP="006A09CB">
      <w:pPr>
        <w:pStyle w:val="Doc-text2"/>
      </w:pPr>
      <w:r w:rsidRPr="00126D13">
        <w:t>-</w:t>
      </w:r>
      <w:r w:rsidRPr="00126D13">
        <w:tab/>
        <w:t xml:space="preserve">We discuss both R2 UE caps and R1/R4 feautres in this session for next meeting. </w:t>
      </w:r>
    </w:p>
    <w:p w14:paraId="1DFA237F" w14:textId="77777777" w:rsidR="006A09CB" w:rsidRPr="00126D13" w:rsidRDefault="006A09CB" w:rsidP="006A09CB">
      <w:pPr>
        <w:pStyle w:val="Doc-text2"/>
      </w:pPr>
      <w:r w:rsidRPr="00126D13">
        <w:t>P1</w:t>
      </w:r>
    </w:p>
    <w:p w14:paraId="20309382" w14:textId="77777777" w:rsidR="006A09CB" w:rsidRPr="00126D13" w:rsidRDefault="006A09CB" w:rsidP="006A09CB">
      <w:pPr>
        <w:pStyle w:val="Doc-text2"/>
      </w:pPr>
      <w:r w:rsidRPr="00126D13">
        <w:t>-</w:t>
      </w:r>
      <w:r w:rsidRPr="00126D13">
        <w:tab/>
        <w:t xml:space="preserve">Apple think this relates to discussion yesterday, dep on TCI des. Suggest email discussion. </w:t>
      </w:r>
    </w:p>
    <w:p w14:paraId="0297A9F0" w14:textId="77777777" w:rsidR="006A09CB" w:rsidRPr="00126D13" w:rsidRDefault="006A09CB" w:rsidP="006A09CB">
      <w:pPr>
        <w:pStyle w:val="Doc-text2"/>
      </w:pPr>
      <w:r w:rsidRPr="00126D13">
        <w:t>-</w:t>
      </w:r>
      <w:r w:rsidRPr="00126D13">
        <w:tab/>
        <w:t xml:space="preserve">QC: think for R1 dep we wait for further R1 progress. </w:t>
      </w:r>
    </w:p>
    <w:p w14:paraId="0F5F0926" w14:textId="77777777" w:rsidR="006A09CB" w:rsidRPr="00126D13" w:rsidRDefault="006A09CB" w:rsidP="006A09CB">
      <w:pPr>
        <w:pStyle w:val="Doc-text2"/>
      </w:pPr>
    </w:p>
    <w:p w14:paraId="4BEEA9AF" w14:textId="77777777" w:rsidR="006A09CB" w:rsidRPr="00126D13" w:rsidRDefault="006A09CB" w:rsidP="006A09CB">
      <w:pPr>
        <w:pStyle w:val="Doc-text2"/>
        <w:rPr>
          <w:i/>
          <w:iCs/>
        </w:rPr>
      </w:pPr>
      <w:r w:rsidRPr="00126D13">
        <w:rPr>
          <w:i/>
          <w:iCs/>
        </w:rPr>
        <w:t>Long email discussion with limited ambition level to next level (e.g. one round of collecting comment, collection of input rather than discussion). Focus on RAN2 cap, can also include RAN1 features (best effort collection of comments, to understand which ones we need to work on)</w:t>
      </w:r>
    </w:p>
    <w:p w14:paraId="1DF075DE" w14:textId="77777777" w:rsidR="006A09CB" w:rsidRPr="00126D13" w:rsidRDefault="006A09CB" w:rsidP="006A09CB">
      <w:pPr>
        <w:pStyle w:val="Doc-text2"/>
      </w:pPr>
    </w:p>
    <w:p w14:paraId="2CE69094" w14:textId="77777777" w:rsidR="006A09CB" w:rsidRPr="00126D13" w:rsidRDefault="006A09CB" w:rsidP="006A09CB">
      <w:pPr>
        <w:pStyle w:val="Doc-text2"/>
      </w:pPr>
      <w:r w:rsidRPr="00126D13">
        <w:t>P9 DISCUSSION</w:t>
      </w:r>
    </w:p>
    <w:p w14:paraId="244549D2" w14:textId="77777777" w:rsidR="006A09CB" w:rsidRPr="00126D13" w:rsidRDefault="006A09CB" w:rsidP="006A09CB">
      <w:pPr>
        <w:pStyle w:val="Doc-text2"/>
      </w:pPr>
      <w:r w:rsidRPr="00126D13">
        <w:t>-</w:t>
      </w:r>
      <w:r w:rsidRPr="00126D13">
        <w:tab/>
        <w:t xml:space="preserve">HW think we should confirm that </w:t>
      </w:r>
      <w:bookmarkStart w:id="259" w:name="OLE_LINK78"/>
      <w:bookmarkStart w:id="260" w:name="OLE_LINK79"/>
      <w:r w:rsidRPr="00126D13">
        <w:t>deactivated SCell is supported</w:t>
      </w:r>
      <w:bookmarkEnd w:id="259"/>
      <w:bookmarkEnd w:id="260"/>
      <w:r w:rsidRPr="00126D13">
        <w:t xml:space="preserve">, and also some other scenario. Think some generality should be assumed in the CRs. </w:t>
      </w:r>
    </w:p>
    <w:p w14:paraId="112DBEC8" w14:textId="77777777" w:rsidR="006A09CB" w:rsidRPr="00126D13" w:rsidRDefault="006A09CB" w:rsidP="006A09CB">
      <w:pPr>
        <w:pStyle w:val="Doc-text2"/>
      </w:pPr>
      <w:r w:rsidRPr="00126D13">
        <w:t>-</w:t>
      </w:r>
      <w:r w:rsidRPr="00126D13">
        <w:tab/>
        <w:t xml:space="preserve">Ericsson support, and think it is supported already. </w:t>
      </w:r>
    </w:p>
    <w:p w14:paraId="22FCA8B1" w14:textId="77777777" w:rsidR="006A09CB" w:rsidRPr="00126D13" w:rsidRDefault="006A09CB" w:rsidP="006A09CB">
      <w:pPr>
        <w:pStyle w:val="Doc-text2"/>
      </w:pPr>
      <w:r w:rsidRPr="00126D13">
        <w:t>-</w:t>
      </w:r>
      <w:r w:rsidRPr="00126D13">
        <w:tab/>
        <w:t xml:space="preserve">QC agrees the current CR seems to support this. </w:t>
      </w:r>
    </w:p>
    <w:p w14:paraId="51E06451" w14:textId="77777777" w:rsidR="006A09CB" w:rsidRPr="00126D13" w:rsidRDefault="006A09CB" w:rsidP="006A09CB">
      <w:pPr>
        <w:pStyle w:val="Doc-text2"/>
      </w:pPr>
      <w:r w:rsidRPr="00126D13">
        <w:t>-</w:t>
      </w:r>
      <w:r w:rsidRPr="00126D13">
        <w:tab/>
        <w:t xml:space="preserve">Xiaomi think this have impact on other groups. </w:t>
      </w:r>
    </w:p>
    <w:p w14:paraId="28756559" w14:textId="77777777" w:rsidR="006A09CB" w:rsidRPr="00126D13" w:rsidRDefault="006A09CB" w:rsidP="006A09CB">
      <w:pPr>
        <w:pStyle w:val="Doc-text2"/>
      </w:pPr>
    </w:p>
    <w:p w14:paraId="3ABDCCB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Confirm that deactivated SCell as LTM candidate cell is supported</w:t>
      </w:r>
    </w:p>
    <w:p w14:paraId="1E6369F7" w14:textId="77777777" w:rsidR="006A09CB" w:rsidRPr="00126D13" w:rsidRDefault="006A09CB" w:rsidP="006A09CB">
      <w:pPr>
        <w:pStyle w:val="Agreement"/>
        <w:tabs>
          <w:tab w:val="clear" w:pos="9990"/>
        </w:tabs>
        <w:overflowPunct/>
        <w:autoSpaceDE/>
        <w:autoSpaceDN/>
        <w:adjustRightInd/>
        <w:ind w:left="1619" w:hanging="360"/>
        <w:textAlignment w:val="auto"/>
        <w:rPr>
          <w:rFonts w:ascii="Times New Roman" w:hAnsi="Times New Roman"/>
          <w:lang w:eastAsia="zh-CN"/>
        </w:rPr>
      </w:pPr>
      <w:r w:rsidRPr="00126D13">
        <w:rPr>
          <w:lang w:eastAsia="zh-CN"/>
        </w:rPr>
        <w:t>Intention: The mechanism for early UL/DL synchronization of candidate target cells should be designed in a common manner for both PCell and SCell switch (to achieve the target of reduced cell switch delay in CA case).</w:t>
      </w:r>
    </w:p>
    <w:p w14:paraId="66E4E845" w14:textId="77777777" w:rsidR="006A09CB" w:rsidRPr="00126D13" w:rsidRDefault="006A09CB" w:rsidP="006A09CB">
      <w:pPr>
        <w:pStyle w:val="Doc-text2"/>
      </w:pPr>
    </w:p>
    <w:p w14:paraId="76AF7A1A" w14:textId="77777777" w:rsidR="006A09CB" w:rsidRPr="00126D13" w:rsidRDefault="006A09CB" w:rsidP="006A09CB">
      <w:pPr>
        <w:pStyle w:val="Heading3"/>
      </w:pPr>
      <w:bookmarkStart w:id="261" w:name="_Toc150437487"/>
      <w:r w:rsidRPr="00126D13">
        <w:t>7.4.2</w:t>
      </w:r>
      <w:r w:rsidRPr="00126D13">
        <w:tab/>
        <w:t>L1L2 Triggered Mobility</w:t>
      </w:r>
      <w:bookmarkEnd w:id="261"/>
    </w:p>
    <w:p w14:paraId="335C616F" w14:textId="77777777" w:rsidR="006A09CB" w:rsidRPr="00126D13" w:rsidRDefault="006A09CB" w:rsidP="006A09CB">
      <w:pPr>
        <w:pStyle w:val="Heading4"/>
      </w:pPr>
      <w:bookmarkStart w:id="262" w:name="_Toc150437488"/>
      <w:r w:rsidRPr="00126D13">
        <w:t>7.4.2.1</w:t>
      </w:r>
      <w:r w:rsidRPr="00126D13">
        <w:tab/>
        <w:t>Control Plane and RRC</w:t>
      </w:r>
      <w:bookmarkEnd w:id="262"/>
    </w:p>
    <w:p w14:paraId="7A129B1D" w14:textId="75A2BC39" w:rsidR="006A09CB" w:rsidRPr="00126D13" w:rsidRDefault="006A09CB" w:rsidP="003443F5">
      <w:pPr>
        <w:pStyle w:val="Comments"/>
        <w:rPr>
          <w:lang w:val="en-US"/>
        </w:rPr>
      </w:pPr>
      <w:r w:rsidRPr="00126D13">
        <w:t xml:space="preserve">(WID: Configuration and maintenance for multiple candidate cells to allow fast application of configurations for candidate cells [RAN2, RAN3]). </w:t>
      </w:r>
      <w:r w:rsidRPr="00126D13">
        <w:br/>
        <w:t>General LTM discussions</w:t>
      </w:r>
      <w:bookmarkStart w:id="263" w:name="OLE_LINK60"/>
      <w:r w:rsidRPr="00126D13">
        <w:t xml:space="preserve"> (incl all aspects), if needed</w:t>
      </w:r>
      <w:bookmarkEnd w:id="263"/>
      <w:r w:rsidRPr="00126D13">
        <w:t xml:space="preserve">. RRC impact and solutions, stage-3 oriented: companies are encouraged to illustrate proposals by Text Proposals. Including the RRC LTM running CR. </w:t>
      </w:r>
      <w:r w:rsidRPr="00126D13">
        <w:rPr>
          <w:bCs/>
          <w:lang w:val="en-US"/>
        </w:rPr>
        <w:t>Including the outcome of [Post123][056][feMob] LTM Running</w:t>
      </w:r>
      <w:r w:rsidRPr="00126D13">
        <w:rPr>
          <w:lang w:val="en-US"/>
        </w:rPr>
        <w:t xml:space="preserve"> </w:t>
      </w:r>
      <w:r w:rsidR="00BA0012">
        <w:rPr>
          <w:lang w:val="en-US"/>
        </w:rPr>
        <w:t>[558</w:t>
      </w:r>
      <w:r w:rsidRPr="00126D13">
        <w:rPr>
          <w:lang w:val="en-US"/>
        </w:rPr>
        <w:t xml:space="preserve">CR RRC (Ericsson). </w:t>
      </w:r>
    </w:p>
    <w:p w14:paraId="36D5A5CA" w14:textId="77777777" w:rsidR="006A09CB" w:rsidRPr="00126D13" w:rsidRDefault="006A09CB" w:rsidP="006A09CB">
      <w:pPr>
        <w:pStyle w:val="Comments"/>
        <w:rPr>
          <w:lang w:val="en-US" w:eastAsia="zh-CN"/>
        </w:rPr>
      </w:pPr>
      <w:r w:rsidRPr="00126D13">
        <w:rPr>
          <w:lang w:val="en-US"/>
        </w:rPr>
        <w:t xml:space="preserve">Including </w:t>
      </w:r>
      <w:r w:rsidRPr="00126D13">
        <w:rPr>
          <w:lang w:val="en-US"/>
        </w:rPr>
        <w:br/>
        <w:t xml:space="preserve">1) R2 centric issues : </w:t>
      </w:r>
      <w:r w:rsidRPr="00126D13">
        <w:rPr>
          <w:lang w:val="en-US" w:eastAsia="zh-CN"/>
        </w:rPr>
        <w:t>LTM config and execution (candidate + ref, applying complete config) etc</w:t>
      </w:r>
      <w:r w:rsidRPr="00126D13">
        <w:rPr>
          <w:lang w:val="en-US"/>
        </w:rPr>
        <w:br/>
        <w:t xml:space="preserve">2) </w:t>
      </w:r>
      <w:r w:rsidRPr="00126D13">
        <w:rPr>
          <w:lang w:val="en-US" w:eastAsia="zh-CN"/>
        </w:rPr>
        <w:t>R1-centric issues: e.g. reflecting RRC parameters (CSI, TCI, TA) from RAN1, and decision on the two options on CSI report provided by RAN1.</w:t>
      </w:r>
    </w:p>
    <w:p w14:paraId="3D4612C5" w14:textId="77777777" w:rsidR="006A09CB" w:rsidRPr="00126D13" w:rsidRDefault="006A09CB" w:rsidP="006A09CB">
      <w:pPr>
        <w:pStyle w:val="BoldComments"/>
      </w:pPr>
      <w:r w:rsidRPr="00126D13">
        <w:t>LTM RRC CR</w:t>
      </w:r>
    </w:p>
    <w:p w14:paraId="444AE7FB" w14:textId="77777777" w:rsidR="006A09CB" w:rsidRPr="00126D13" w:rsidRDefault="006A09CB" w:rsidP="006A09CB">
      <w:pPr>
        <w:pStyle w:val="Doc-title"/>
      </w:pPr>
      <w:r w:rsidRPr="00126D13">
        <w:t>R2-2310885</w:t>
      </w:r>
      <w:r w:rsidRPr="00126D13">
        <w:tab/>
        <w:t>RRC running CR for LTM</w:t>
      </w:r>
      <w:r w:rsidRPr="00126D13">
        <w:tab/>
        <w:t>Ericsson</w:t>
      </w:r>
      <w:r w:rsidRPr="00126D13">
        <w:tab/>
        <w:t>draftCR</w:t>
      </w:r>
      <w:r w:rsidRPr="00126D13">
        <w:tab/>
        <w:t>Rel-18</w:t>
      </w:r>
      <w:r w:rsidRPr="00126D13">
        <w:tab/>
        <w:t>38.331</w:t>
      </w:r>
      <w:r w:rsidRPr="00126D13">
        <w:tab/>
        <w:t>17.6.0</w:t>
      </w:r>
      <w:r w:rsidRPr="00126D13">
        <w:tab/>
        <w:t>B</w:t>
      </w:r>
      <w:r w:rsidRPr="00126D13">
        <w:tab/>
        <w:t>NR_Mob_enh2-Core</w:t>
      </w:r>
    </w:p>
    <w:p w14:paraId="08B26EEA" w14:textId="77777777" w:rsidR="006A09CB" w:rsidRPr="00126D13" w:rsidRDefault="006A09CB" w:rsidP="006A09CB">
      <w:pPr>
        <w:pStyle w:val="Doc-text2"/>
      </w:pPr>
      <w:r w:rsidRPr="00126D13">
        <w:t>-</w:t>
      </w:r>
      <w:r w:rsidRPr="00126D13">
        <w:tab/>
        <w:t xml:space="preserve">Ericsson think some things should be addressed, this version not to be endorsed. </w:t>
      </w:r>
    </w:p>
    <w:p w14:paraId="4055BB9C" w14:textId="77777777" w:rsidR="006A09CB" w:rsidRPr="00126D13" w:rsidRDefault="006A09CB" w:rsidP="006A09CB">
      <w:pPr>
        <w:pStyle w:val="Doc-text2"/>
      </w:pPr>
      <w:r w:rsidRPr="00126D13">
        <w:t>-</w:t>
      </w:r>
      <w:r w:rsidRPr="00126D13">
        <w:tab/>
        <w:t xml:space="preserve">Ericsson think we should merge the RRC CRs. </w:t>
      </w:r>
    </w:p>
    <w:p w14:paraId="340B16C8" w14:textId="77777777" w:rsidR="006A09CB" w:rsidRPr="00126D13" w:rsidRDefault="006A09CB" w:rsidP="006A09CB">
      <w:pPr>
        <w:pStyle w:val="Doc-text2"/>
      </w:pPr>
      <w:r w:rsidRPr="00126D13">
        <w:lastRenderedPageBreak/>
        <w:t>-</w:t>
      </w:r>
      <w:r w:rsidRPr="00126D13">
        <w:tab/>
        <w:t xml:space="preserve">MTK think we should merge as we have reference configs that can be a common thing. Vivo agrees. </w:t>
      </w:r>
    </w:p>
    <w:p w14:paraId="2875B898" w14:textId="77777777" w:rsidR="006A09CB" w:rsidRPr="00126D13" w:rsidRDefault="006A09CB" w:rsidP="006A09CB">
      <w:pPr>
        <w:pStyle w:val="Doc-text2"/>
      </w:pPr>
      <w:r w:rsidRPr="00126D13">
        <w:t>-</w:t>
      </w:r>
      <w:r w:rsidRPr="00126D13">
        <w:tab/>
        <w:t xml:space="preserve">HW think we should first separate endorse. Merge at next meeting. </w:t>
      </w:r>
    </w:p>
    <w:p w14:paraId="47377310"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We attempt merge at next meeting, endorse first. </w:t>
      </w:r>
    </w:p>
    <w:p w14:paraId="35461078"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Expect to endorse RRC CR in a post email disc. </w:t>
      </w:r>
    </w:p>
    <w:p w14:paraId="5BF29566" w14:textId="77777777" w:rsidR="006A09CB" w:rsidRPr="00126D13" w:rsidRDefault="006A09CB" w:rsidP="006A09CB">
      <w:pPr>
        <w:pStyle w:val="Doc-text2"/>
      </w:pPr>
    </w:p>
    <w:p w14:paraId="045A40AD" w14:textId="77777777" w:rsidR="006A09CB" w:rsidRPr="00126D13" w:rsidRDefault="006A09CB" w:rsidP="006A09CB">
      <w:pPr>
        <w:pStyle w:val="Doc-title"/>
      </w:pPr>
      <w:r w:rsidRPr="00126D13">
        <w:t>R2-2310886</w:t>
      </w:r>
      <w:r w:rsidRPr="00126D13">
        <w:tab/>
        <w:t>RRC open issues list for LTM</w:t>
      </w:r>
      <w:r w:rsidRPr="00126D13">
        <w:tab/>
        <w:t>Ericsson</w:t>
      </w:r>
      <w:r w:rsidRPr="00126D13">
        <w:tab/>
        <w:t>discussion</w:t>
      </w:r>
      <w:r w:rsidRPr="00126D13">
        <w:tab/>
        <w:t>Rel-18</w:t>
      </w:r>
      <w:r w:rsidRPr="00126D13">
        <w:tab/>
        <w:t>NR_Mob_enh2-Core</w:t>
      </w:r>
    </w:p>
    <w:p w14:paraId="156FDF6D" w14:textId="77777777" w:rsidR="006A09CB" w:rsidRDefault="006A09CB" w:rsidP="006A09CB">
      <w:pPr>
        <w:pStyle w:val="Agreement"/>
        <w:tabs>
          <w:tab w:val="clear" w:pos="9990"/>
        </w:tabs>
        <w:overflowPunct/>
        <w:autoSpaceDE/>
        <w:autoSpaceDN/>
        <w:adjustRightInd/>
        <w:ind w:left="1619" w:hanging="360"/>
        <w:textAlignment w:val="auto"/>
      </w:pPr>
      <w:r w:rsidRPr="00126D13">
        <w:t>noted</w:t>
      </w:r>
    </w:p>
    <w:p w14:paraId="58E5F470" w14:textId="77777777" w:rsidR="002C2CF3" w:rsidRDefault="002C2CF3" w:rsidP="002C2CF3">
      <w:pPr>
        <w:pStyle w:val="Doc-text2"/>
      </w:pPr>
    </w:p>
    <w:p w14:paraId="329EEE96" w14:textId="77777777" w:rsidR="002C2CF3" w:rsidRDefault="002C2CF3" w:rsidP="002C2CF3">
      <w:pPr>
        <w:pStyle w:val="EmailDiscussion"/>
        <w:overflowPunct/>
        <w:autoSpaceDE/>
        <w:autoSpaceDN/>
        <w:adjustRightInd/>
        <w:ind w:left="1619" w:hanging="360"/>
        <w:textAlignment w:val="auto"/>
      </w:pPr>
      <w:r>
        <w:t>[Post123bis][552][feMob] LTM RRC CR (Ericsson)</w:t>
      </w:r>
    </w:p>
    <w:p w14:paraId="1633B07C" w14:textId="77777777" w:rsidR="002C2CF3" w:rsidRDefault="002C2CF3" w:rsidP="002C2CF3">
      <w:pPr>
        <w:pStyle w:val="EmailDiscussion2"/>
      </w:pPr>
      <w:r>
        <w:tab/>
        <w:t>Scope: CR endorsement, update of related Open Issues</w:t>
      </w:r>
    </w:p>
    <w:p w14:paraId="58063D2B" w14:textId="77777777" w:rsidR="002C2CF3" w:rsidRDefault="002C2CF3" w:rsidP="002C2CF3">
      <w:pPr>
        <w:pStyle w:val="EmailDiscussion2"/>
      </w:pPr>
      <w:r>
        <w:tab/>
        <w:t>Intended outcome: Endorsed Running CR (+ OI)</w:t>
      </w:r>
    </w:p>
    <w:p w14:paraId="02657656" w14:textId="77777777" w:rsidR="002C2CF3" w:rsidRDefault="002C2CF3" w:rsidP="002C2CF3">
      <w:pPr>
        <w:pStyle w:val="EmailDiscussion2"/>
      </w:pPr>
      <w:r>
        <w:tab/>
        <w:t>Deadline: Short</w:t>
      </w:r>
    </w:p>
    <w:p w14:paraId="6EB6F874" w14:textId="6BFD9DFC" w:rsidR="002C2CF3" w:rsidRDefault="002C2CF3" w:rsidP="002C2CF3">
      <w:pPr>
        <w:pStyle w:val="EmailDiscussion2"/>
      </w:pPr>
      <w:r>
        <w:t>=&gt; Running CR Endorsed in R2-2311604;</w:t>
      </w:r>
    </w:p>
    <w:p w14:paraId="0979814F" w14:textId="5DAD6F48" w:rsidR="002C2CF3" w:rsidRDefault="002C2CF3" w:rsidP="002C2CF3">
      <w:pPr>
        <w:pStyle w:val="EmailDiscussion2"/>
      </w:pPr>
      <w:r>
        <w:t>=&gt; Open Issues list Noted in R2-2311606</w:t>
      </w:r>
    </w:p>
    <w:p w14:paraId="156272CB" w14:textId="77777777" w:rsidR="002C2CF3" w:rsidRDefault="002C2CF3" w:rsidP="002C2CF3">
      <w:pPr>
        <w:pStyle w:val="EmailDiscussion2"/>
      </w:pPr>
    </w:p>
    <w:p w14:paraId="79A70EF1" w14:textId="77777777" w:rsidR="002C2CF3" w:rsidRPr="002C2CF3" w:rsidRDefault="002C2CF3" w:rsidP="002C2CF3">
      <w:pPr>
        <w:pStyle w:val="Doc-text2"/>
      </w:pPr>
    </w:p>
    <w:p w14:paraId="7FDB235F" w14:textId="77777777" w:rsidR="006A09CB" w:rsidRPr="00126D13" w:rsidRDefault="006A09CB" w:rsidP="006A09CB">
      <w:pPr>
        <w:pStyle w:val="BoldComments"/>
      </w:pPr>
      <w:r w:rsidRPr="00126D13">
        <w:t>Procedure Coexistence etc</w:t>
      </w:r>
    </w:p>
    <w:p w14:paraId="14E8FE5B" w14:textId="77777777" w:rsidR="006A09CB" w:rsidRPr="00126D13" w:rsidRDefault="006A09CB" w:rsidP="006A09CB">
      <w:pPr>
        <w:pStyle w:val="Comments"/>
      </w:pPr>
      <w:r w:rsidRPr="00126D13">
        <w:t xml:space="preserve">E.g. coexistence with other mobiltiy procedures. Offline long email to next meeting. </w:t>
      </w:r>
    </w:p>
    <w:p w14:paraId="4972B2DD" w14:textId="77777777" w:rsidR="006A09CB" w:rsidRPr="00126D13" w:rsidRDefault="006A09CB" w:rsidP="006A09CB">
      <w:pPr>
        <w:pStyle w:val="Doc-title"/>
      </w:pPr>
      <w:r w:rsidRPr="00126D13">
        <w:t>R2-2310887</w:t>
      </w:r>
      <w:r w:rsidRPr="00126D13">
        <w:tab/>
        <w:t>Discussion of remaining RRC open issues for LTM</w:t>
      </w:r>
      <w:r w:rsidRPr="00126D13">
        <w:tab/>
        <w:t>Ericsson</w:t>
      </w:r>
      <w:r w:rsidRPr="00126D13">
        <w:tab/>
        <w:t>discussion</w:t>
      </w:r>
      <w:r w:rsidRPr="00126D13">
        <w:tab/>
        <w:t>Rel-18</w:t>
      </w:r>
      <w:r w:rsidRPr="00126D13">
        <w:tab/>
        <w:t>NR_Mob_enh2-Core</w:t>
      </w:r>
    </w:p>
    <w:p w14:paraId="50449EE7" w14:textId="77777777" w:rsidR="006A09CB" w:rsidRPr="00126D13" w:rsidRDefault="006A09CB" w:rsidP="006A09CB">
      <w:pPr>
        <w:pStyle w:val="Doc-text2"/>
      </w:pPr>
      <w:r w:rsidRPr="00126D13">
        <w:t>DISCUSSION</w:t>
      </w:r>
    </w:p>
    <w:p w14:paraId="7390DCDB" w14:textId="77777777" w:rsidR="006A09CB" w:rsidRPr="00126D13" w:rsidRDefault="006A09CB" w:rsidP="006A09CB">
      <w:pPr>
        <w:pStyle w:val="Doc-text2"/>
      </w:pPr>
      <w:r w:rsidRPr="00126D13">
        <w:t>P6</w:t>
      </w:r>
    </w:p>
    <w:p w14:paraId="1775AEB4" w14:textId="77777777" w:rsidR="006A09CB" w:rsidRPr="00126D13" w:rsidRDefault="006A09CB" w:rsidP="006A09CB">
      <w:pPr>
        <w:pStyle w:val="Doc-text2"/>
      </w:pPr>
      <w:r w:rsidRPr="00126D13">
        <w:t>-</w:t>
      </w:r>
      <w:r w:rsidRPr="00126D13">
        <w:tab/>
        <w:t xml:space="preserve">QC wonder if this is for the same target cell, could be complex. FW agrees and want to avoid this. </w:t>
      </w:r>
    </w:p>
    <w:p w14:paraId="18BBEDA9" w14:textId="77777777" w:rsidR="006A09CB" w:rsidRPr="00126D13" w:rsidRDefault="006A09CB" w:rsidP="006A09CB">
      <w:pPr>
        <w:pStyle w:val="Doc-text2"/>
      </w:pPr>
      <w:r w:rsidRPr="00126D13">
        <w:t>-</w:t>
      </w:r>
      <w:r w:rsidRPr="00126D13">
        <w:tab/>
        <w:t xml:space="preserve">OPPO wonder then how many cond reconfigurations need to be supported. </w:t>
      </w:r>
    </w:p>
    <w:p w14:paraId="7C991DB2" w14:textId="77777777" w:rsidR="006A09CB" w:rsidRPr="00126D13" w:rsidRDefault="006A09CB" w:rsidP="006A09CB">
      <w:pPr>
        <w:pStyle w:val="Doc-text2"/>
      </w:pPr>
      <w:r w:rsidRPr="00126D13">
        <w:t>-</w:t>
      </w:r>
      <w:r w:rsidRPr="00126D13">
        <w:tab/>
        <w:t xml:space="preserve">CATT think we need to discuss how to handle LTM config handling during CHO CPC and vice versa. </w:t>
      </w:r>
    </w:p>
    <w:p w14:paraId="19152370" w14:textId="77777777" w:rsidR="006A09CB" w:rsidRPr="00126D13" w:rsidRDefault="006A09CB" w:rsidP="006A09CB">
      <w:pPr>
        <w:pStyle w:val="Doc-text2"/>
      </w:pPr>
      <w:r w:rsidRPr="00126D13">
        <w:t>-</w:t>
      </w:r>
      <w:r w:rsidRPr="00126D13">
        <w:tab/>
        <w:t>Nokia think that at execution of one the other config could be released.</w:t>
      </w:r>
    </w:p>
    <w:p w14:paraId="5AFD3735" w14:textId="77777777" w:rsidR="006A09CB" w:rsidRPr="00126D13" w:rsidRDefault="006A09CB" w:rsidP="006A09CB">
      <w:pPr>
        <w:pStyle w:val="Doc-text2"/>
      </w:pPr>
      <w:r w:rsidRPr="00126D13">
        <w:t>-</w:t>
      </w:r>
      <w:r w:rsidRPr="00126D13">
        <w:tab/>
        <w:t>Ericsson think LTM is for capacity and CHO is for robustness and there are reasons to support both.</w:t>
      </w:r>
    </w:p>
    <w:p w14:paraId="3F3BDCF2" w14:textId="77777777" w:rsidR="006A09CB" w:rsidRPr="00126D13" w:rsidRDefault="006A09CB" w:rsidP="006A09CB">
      <w:pPr>
        <w:pStyle w:val="Doc-text2"/>
      </w:pPr>
      <w:r w:rsidRPr="00126D13">
        <w:t>-</w:t>
      </w:r>
      <w:r w:rsidRPr="00126D13">
        <w:tab/>
        <w:t>HW think CHO is like any other handover, no additional impact. Think that the network can avoid complexities, e.g. race conditions.</w:t>
      </w:r>
    </w:p>
    <w:p w14:paraId="769810F1" w14:textId="77777777" w:rsidR="006A09CB" w:rsidRPr="00126D13" w:rsidRDefault="006A09CB" w:rsidP="006A09CB">
      <w:pPr>
        <w:pStyle w:val="Doc-text2"/>
      </w:pPr>
      <w:r w:rsidRPr="00126D13">
        <w:t>-</w:t>
      </w:r>
      <w:r w:rsidRPr="00126D13">
        <w:tab/>
        <w:t xml:space="preserve">Samsung think that eg. same target cell is complex. </w:t>
      </w:r>
    </w:p>
    <w:p w14:paraId="42CEF65F" w14:textId="77777777" w:rsidR="006A09CB" w:rsidRPr="00126D13" w:rsidRDefault="006A09CB" w:rsidP="006A09CB">
      <w:pPr>
        <w:pStyle w:val="Doc-text2"/>
      </w:pPr>
      <w:r w:rsidRPr="00126D13">
        <w:t>-</w:t>
      </w:r>
      <w:r w:rsidRPr="00126D13">
        <w:tab/>
        <w:t xml:space="preserve">Lenovo think we can maybe just leave it as is, allow it and if someone really want some specific scenario operator and vendor will have specific test cases. </w:t>
      </w:r>
    </w:p>
    <w:p w14:paraId="18CE6811" w14:textId="77777777" w:rsidR="006A09CB" w:rsidRPr="00126D13" w:rsidRDefault="006A09CB" w:rsidP="006A09CB">
      <w:pPr>
        <w:pStyle w:val="Doc-text2"/>
        <w:rPr>
          <w:i/>
          <w:iCs/>
        </w:rPr>
      </w:pPr>
      <w:r w:rsidRPr="00126D13">
        <w:rPr>
          <w:i/>
          <w:iCs/>
        </w:rPr>
        <w:t>Session Chair: Not clear, maybe we can just allow this co-exsistance CHO/LTM without further spec change</w:t>
      </w:r>
    </w:p>
    <w:p w14:paraId="417B0794" w14:textId="77777777" w:rsidR="006A09CB" w:rsidRPr="00126D13" w:rsidRDefault="006A09CB" w:rsidP="006A09CB">
      <w:pPr>
        <w:pStyle w:val="Doc-text2"/>
      </w:pPr>
    </w:p>
    <w:p w14:paraId="27DE837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It is assumed that L3 handover may happen while LTM is configured / evaluated / used. </w:t>
      </w:r>
    </w:p>
    <w:p w14:paraId="1E66701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P4: RAN2 confirms that during network triggered L3 HO / PSCell change, the UE does not autonomously release the LTM configuration.</w:t>
      </w:r>
    </w:p>
    <w:p w14:paraId="5AE789A8"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P5: RAN2 confirms that the RRCReconfiguration message to execute an L3 HO or PSCell change procedure may reconfigure (setup, release) the LTM configuration. </w:t>
      </w:r>
    </w:p>
    <w:p w14:paraId="7F98E7AA" w14:textId="77777777" w:rsidR="006A09CB" w:rsidRPr="00126D13" w:rsidRDefault="006A09CB" w:rsidP="006A09CB">
      <w:pPr>
        <w:pStyle w:val="Doc-text2"/>
      </w:pPr>
    </w:p>
    <w:p w14:paraId="27FC6BB5" w14:textId="77777777" w:rsidR="006A09CB" w:rsidRPr="00126D13" w:rsidRDefault="006A09CB" w:rsidP="006A09CB">
      <w:pPr>
        <w:pStyle w:val="Doc-text2"/>
        <w:ind w:left="0" w:firstLine="0"/>
      </w:pPr>
    </w:p>
    <w:p w14:paraId="19BCB77A" w14:textId="77777777" w:rsidR="006A09CB" w:rsidRPr="00126D13" w:rsidRDefault="006A09CB" w:rsidP="006A09CB">
      <w:pPr>
        <w:pStyle w:val="Doc-title"/>
      </w:pPr>
      <w:r w:rsidRPr="00126D13">
        <w:t>R2-2310399</w:t>
      </w:r>
      <w:r w:rsidRPr="00126D13">
        <w:tab/>
        <w:t>L3 handover with LTM configuration</w:t>
      </w:r>
      <w:r w:rsidRPr="00126D13">
        <w:tab/>
        <w:t>Fujitsu</w:t>
      </w:r>
      <w:r w:rsidRPr="00126D13">
        <w:tab/>
        <w:t>discussion</w:t>
      </w:r>
      <w:r w:rsidRPr="00126D13">
        <w:tab/>
        <w:t>Rel-18</w:t>
      </w:r>
      <w:r w:rsidRPr="00126D13">
        <w:tab/>
        <w:t>NR_Mob_enh2-Core</w:t>
      </w:r>
    </w:p>
    <w:p w14:paraId="77D78A0D" w14:textId="77777777" w:rsidR="006A09CB" w:rsidRPr="00126D13" w:rsidRDefault="006A09CB" w:rsidP="006A09CB">
      <w:pPr>
        <w:pStyle w:val="Doc-title"/>
      </w:pPr>
      <w:r w:rsidRPr="00126D13">
        <w:t>R2-2310802</w:t>
      </w:r>
      <w:r w:rsidRPr="00126D13">
        <w:tab/>
        <w:t>Coexistence of LTM and L3M/CHO</w:t>
      </w:r>
      <w:r w:rsidRPr="00126D13">
        <w:tab/>
        <w:t>Interdigital, Inc.</w:t>
      </w:r>
      <w:r w:rsidRPr="00126D13">
        <w:tab/>
        <w:t>discussion</w:t>
      </w:r>
      <w:r w:rsidRPr="00126D13">
        <w:tab/>
        <w:t>Rel-18</w:t>
      </w:r>
      <w:r w:rsidRPr="00126D13">
        <w:tab/>
        <w:t>NR_Mob_enh2-Core</w:t>
      </w:r>
    </w:p>
    <w:p w14:paraId="22D8008C" w14:textId="77777777" w:rsidR="006A09CB" w:rsidRPr="00126D13" w:rsidRDefault="006A09CB" w:rsidP="006A09CB">
      <w:pPr>
        <w:pStyle w:val="Doc-text2"/>
      </w:pPr>
    </w:p>
    <w:p w14:paraId="5399BD05" w14:textId="77777777" w:rsidR="006A09CB" w:rsidRPr="00126D13" w:rsidRDefault="006A09CB" w:rsidP="006A09CB">
      <w:pPr>
        <w:pStyle w:val="Doc-text2"/>
      </w:pPr>
    </w:p>
    <w:p w14:paraId="4BF55191" w14:textId="77777777" w:rsidR="006A09CB" w:rsidRPr="00126D13" w:rsidRDefault="006A09CB" w:rsidP="006A09CB">
      <w:pPr>
        <w:pStyle w:val="BoldComments"/>
      </w:pPr>
      <w:r w:rsidRPr="00126D13">
        <w:t>L1 related RRC handling and configuration</w:t>
      </w:r>
    </w:p>
    <w:p w14:paraId="1D46FEF8" w14:textId="77777777" w:rsidR="006A09CB" w:rsidRPr="00126D13" w:rsidRDefault="006A09CB" w:rsidP="006A09CB">
      <w:pPr>
        <w:pStyle w:val="Comments"/>
      </w:pPr>
      <w:r w:rsidRPr="00126D13">
        <w:t>CSI Meas Report config, measurment RS/resource config, TCI, (inside outside containers?), SMTC?, Early RACH resource (Freq SSB BWP RO?) TCI early activation, TCI indication, CFRA resource indication, etc. Follow RAN1-suggested modelling or not?</w:t>
      </w:r>
    </w:p>
    <w:p w14:paraId="47B03B06" w14:textId="77777777" w:rsidR="006A09CB" w:rsidRPr="00126D13" w:rsidRDefault="006A09CB" w:rsidP="006A09CB">
      <w:pPr>
        <w:pStyle w:val="Comments"/>
      </w:pPr>
      <w:r w:rsidRPr="00126D13">
        <w:t xml:space="preserve">Treat offline first, review current CR, consider comments in meeting inputs. </w:t>
      </w:r>
    </w:p>
    <w:p w14:paraId="4ED5213B" w14:textId="77777777" w:rsidR="006A09CB" w:rsidRPr="00126D13" w:rsidRDefault="006A09CB" w:rsidP="006A09CB">
      <w:pPr>
        <w:pStyle w:val="Comments"/>
      </w:pPr>
    </w:p>
    <w:p w14:paraId="6168BC48" w14:textId="77777777" w:rsidR="006A09CB" w:rsidRPr="00126D13" w:rsidRDefault="006A09CB" w:rsidP="006A09CB">
      <w:pPr>
        <w:pStyle w:val="Doc-text2"/>
      </w:pPr>
      <w:r w:rsidRPr="00126D13">
        <w:lastRenderedPageBreak/>
        <w:t>-</w:t>
      </w:r>
      <w:r w:rsidRPr="00126D13">
        <w:tab/>
        <w:t>Ericsson think that we can treat also L2L3 config and Bearer mapping but with lower priority</w:t>
      </w:r>
    </w:p>
    <w:p w14:paraId="0A0C0CEC" w14:textId="77777777" w:rsidR="006A09CB" w:rsidRPr="00126D13" w:rsidRDefault="006A09CB" w:rsidP="006A09CB">
      <w:pPr>
        <w:pStyle w:val="Doc-text2"/>
      </w:pPr>
    </w:p>
    <w:p w14:paraId="0B586964" w14:textId="77777777" w:rsidR="006A09CB" w:rsidRPr="00126D13" w:rsidRDefault="006A09CB" w:rsidP="006A09CB">
      <w:pPr>
        <w:pStyle w:val="EmailDiscussion"/>
        <w:overflowPunct/>
        <w:autoSpaceDE/>
        <w:autoSpaceDN/>
        <w:adjustRightInd/>
        <w:ind w:left="1619" w:hanging="360"/>
        <w:textAlignment w:val="auto"/>
      </w:pPr>
      <w:r w:rsidRPr="00126D13">
        <w:t>[AT123bis][505][feMob] LTM RRC (Ericsson)</w:t>
      </w:r>
    </w:p>
    <w:p w14:paraId="59CFE8E2" w14:textId="77777777" w:rsidR="006A09CB" w:rsidRPr="00126D13" w:rsidRDefault="006A09CB" w:rsidP="006A09CB">
      <w:pPr>
        <w:pStyle w:val="EmailDiscussion2"/>
      </w:pPr>
      <w:r w:rsidRPr="00126D13">
        <w:tab/>
        <w:t xml:space="preserve">Scope: Discuss and converge on L1 related RRC handling and configuration, can also pre-discuss with lower prio L2L3 related RRC handling and configuration, and bearer remapping/handling for DC.   </w:t>
      </w:r>
    </w:p>
    <w:p w14:paraId="182611DA" w14:textId="77777777" w:rsidR="006A09CB" w:rsidRPr="00126D13" w:rsidRDefault="006A09CB" w:rsidP="006A09CB">
      <w:pPr>
        <w:pStyle w:val="EmailDiscussion2"/>
      </w:pPr>
      <w:r w:rsidRPr="00126D13">
        <w:tab/>
        <w:t xml:space="preserve">Deadline: CB acc to Meeting schedule (for L2L3 RRC handling and config and DC CB wed morning). </w:t>
      </w:r>
    </w:p>
    <w:p w14:paraId="07879351" w14:textId="77777777" w:rsidR="006A09CB" w:rsidRPr="00126D13" w:rsidRDefault="006A09CB" w:rsidP="006A09CB">
      <w:pPr>
        <w:pStyle w:val="EmailDiscussion2"/>
      </w:pPr>
      <w:r w:rsidRPr="00126D13">
        <w:tab/>
        <w:t>CLOSED WED</w:t>
      </w:r>
    </w:p>
    <w:p w14:paraId="772B49F6" w14:textId="77777777" w:rsidR="006A09CB" w:rsidRPr="00126D13" w:rsidRDefault="006A09CB" w:rsidP="006A09CB">
      <w:pPr>
        <w:pStyle w:val="EmailDiscussion2"/>
        <w:ind w:left="0" w:firstLine="0"/>
      </w:pPr>
    </w:p>
    <w:p w14:paraId="52C163C4" w14:textId="77777777" w:rsidR="006A09CB" w:rsidRPr="00126D13" w:rsidRDefault="006A09CB" w:rsidP="006A09CB">
      <w:pPr>
        <w:pStyle w:val="Doc-title"/>
      </w:pPr>
      <w:r w:rsidRPr="00126D13">
        <w:t>R2-2311283</w:t>
      </w:r>
      <w:r w:rsidRPr="00126D13">
        <w:tab/>
        <w:t>[AT123bis][505][feMob] LTM RRC</w:t>
      </w:r>
      <w:r w:rsidRPr="00126D13">
        <w:tab/>
      </w:r>
      <w:r w:rsidRPr="00126D13">
        <w:tab/>
        <w:t>Ericsson</w:t>
      </w:r>
    </w:p>
    <w:p w14:paraId="601D4AB7" w14:textId="77777777" w:rsidR="006A09CB" w:rsidRPr="00126D13" w:rsidRDefault="006A09CB" w:rsidP="006A09CB">
      <w:pPr>
        <w:pStyle w:val="Doc-text2"/>
      </w:pPr>
      <w:r w:rsidRPr="00126D13">
        <w:t>-</w:t>
      </w:r>
      <w:r w:rsidRPr="00126D13">
        <w:tab/>
        <w:t xml:space="preserve">MTK point out that R1 majority view was O1, but after checking O2 seems ok with R1. </w:t>
      </w:r>
    </w:p>
    <w:p w14:paraId="5EC839A0"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For the model of CSI report configuration, RAN2 to implement Option 2 (as in current RRC running CR).</w:t>
      </w:r>
    </w:p>
    <w:p w14:paraId="4257A596"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For the model of RS configuration, RAN2 to follow what indicated by RAN1 in the parameter list.</w:t>
      </w:r>
    </w:p>
    <w:p w14:paraId="37784C00"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The LTM CSI resource configuration is generated by the CU. Send an LS to RAN3 (include in LS below)</w:t>
      </w:r>
    </w:p>
    <w:p w14:paraId="1D08740B"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The list of LTM CSI resource configuration is common for all the LTM candidate cells (as in current RRC running CR).</w:t>
      </w:r>
    </w:p>
    <w:p w14:paraId="68588DE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RAN2 assumes that network can include the field spCellInclusion only if the SpCell is an LTM candidate cell. </w:t>
      </w:r>
    </w:p>
    <w:p w14:paraId="2847E04F"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We send an LS to RAN1. </w:t>
      </w:r>
    </w:p>
    <w:p w14:paraId="6874FBEE" w14:textId="77777777" w:rsidR="006A09CB" w:rsidRPr="00126D13" w:rsidRDefault="006A09CB" w:rsidP="006A09CB">
      <w:pPr>
        <w:pStyle w:val="Doc-text2"/>
      </w:pPr>
    </w:p>
    <w:p w14:paraId="6AF1D35E" w14:textId="77777777" w:rsidR="006A09CB" w:rsidRPr="00126D13" w:rsidRDefault="006A09CB" w:rsidP="006A09CB">
      <w:pPr>
        <w:pStyle w:val="Doc-text2"/>
      </w:pPr>
    </w:p>
    <w:p w14:paraId="5A46AB4B" w14:textId="77777777" w:rsidR="006A09CB" w:rsidRPr="00126D13" w:rsidRDefault="006A09CB" w:rsidP="006A09CB">
      <w:pPr>
        <w:pStyle w:val="EmailDiscussion"/>
        <w:overflowPunct/>
        <w:autoSpaceDE/>
        <w:autoSpaceDN/>
        <w:adjustRightInd/>
        <w:ind w:left="1619" w:hanging="360"/>
        <w:textAlignment w:val="auto"/>
      </w:pPr>
      <w:bookmarkStart w:id="264" w:name="_Hlk147935984"/>
      <w:r w:rsidRPr="00126D13">
        <w:t>[AT123bis][513][feMob] R1 LS (Ericsson)</w:t>
      </w:r>
    </w:p>
    <w:p w14:paraId="642636AF" w14:textId="77777777" w:rsidR="006A09CB" w:rsidRPr="00126D13" w:rsidRDefault="006A09CB" w:rsidP="006A09CB">
      <w:pPr>
        <w:pStyle w:val="EmailDiscussion2"/>
      </w:pPr>
      <w:r w:rsidRPr="00126D13">
        <w:tab/>
        <w:t xml:space="preserve">Scope: Produce LS about R2 progress applicable to R1 and ask Q to R1 (to the extent needed). Collect early comments. Companies are asked to provide comments early on parts that may need discussion. </w:t>
      </w:r>
    </w:p>
    <w:p w14:paraId="290CBAA2" w14:textId="77777777" w:rsidR="006A09CB" w:rsidRPr="00126D13" w:rsidRDefault="006A09CB" w:rsidP="006A09CB">
      <w:pPr>
        <w:pStyle w:val="EmailDiscussion2"/>
      </w:pPr>
      <w:r w:rsidRPr="00126D13">
        <w:tab/>
        <w:t>Intended outcome: Agreeable LS (if possible)</w:t>
      </w:r>
    </w:p>
    <w:p w14:paraId="68609145" w14:textId="77777777" w:rsidR="006A09CB" w:rsidRPr="00126D13" w:rsidRDefault="006A09CB" w:rsidP="006A09CB">
      <w:pPr>
        <w:pStyle w:val="EmailDiscussion2"/>
      </w:pPr>
      <w:r w:rsidRPr="00126D13">
        <w:tab/>
        <w:t>Deadline: Will check Friday</w:t>
      </w:r>
      <w:r w:rsidRPr="00126D13">
        <w:br/>
        <w:t>CLOSED Thu</w:t>
      </w:r>
    </w:p>
    <w:bookmarkEnd w:id="264"/>
    <w:p w14:paraId="5BB1FBA7" w14:textId="77777777" w:rsidR="006A09CB" w:rsidRPr="00126D13" w:rsidRDefault="006A09CB" w:rsidP="006A09CB">
      <w:pPr>
        <w:pStyle w:val="Doc-text2"/>
        <w:ind w:left="0" w:firstLine="0"/>
      </w:pPr>
    </w:p>
    <w:p w14:paraId="56100B9C" w14:textId="2069ECC1" w:rsidR="006A09CB" w:rsidRPr="00126D13" w:rsidRDefault="006A09CB" w:rsidP="006A09CB">
      <w:pPr>
        <w:pStyle w:val="Doc-title"/>
      </w:pPr>
      <w:r w:rsidRPr="00126D13">
        <w:t>R2-2311533</w:t>
      </w:r>
      <w:r w:rsidRPr="00126D13">
        <w:tab/>
        <w:t>[DRAFT] LS on L1 measurements for LTM</w:t>
      </w:r>
      <w:r w:rsidRPr="00126D13">
        <w:tab/>
        <w:t>Ericsson</w:t>
      </w:r>
      <w:r w:rsidR="00EA5C97" w:rsidRPr="00126D13">
        <w:tab/>
        <w:t>LS out</w:t>
      </w:r>
      <w:r w:rsidR="00EA5C97" w:rsidRPr="00126D13">
        <w:tab/>
        <w:t>Rel-18</w:t>
      </w:r>
      <w:r w:rsidR="00EA5C97" w:rsidRPr="00126D13">
        <w:tab/>
        <w:t>NR_Mob_enh2-Core</w:t>
      </w:r>
      <w:r w:rsidR="00EA5C97" w:rsidRPr="00126D13">
        <w:tab/>
        <w:t>To:RAN4</w:t>
      </w:r>
    </w:p>
    <w:p w14:paraId="409A46A0" w14:textId="77777777" w:rsidR="006A09CB" w:rsidRPr="00126D13" w:rsidRDefault="006A09CB" w:rsidP="006A09CB">
      <w:pPr>
        <w:pStyle w:val="Doc-text2"/>
      </w:pPr>
      <w:r w:rsidRPr="00126D13">
        <w:t>-</w:t>
      </w:r>
      <w:r w:rsidRPr="00126D13">
        <w:tab/>
        <w:t>Corrections: To: RAN1, RAN4, Action both to RAN1 and RAN4</w:t>
      </w:r>
    </w:p>
    <w:p w14:paraId="799431A0" w14:textId="77777777" w:rsidR="006A09CB" w:rsidRPr="00126D13" w:rsidRDefault="006A09CB" w:rsidP="006A09CB">
      <w:pPr>
        <w:pStyle w:val="Doc-text2"/>
      </w:pPr>
      <w:r w:rsidRPr="00126D13">
        <w:t>-</w:t>
      </w:r>
      <w:r w:rsidRPr="00126D13">
        <w:tab/>
        <w:t xml:space="preserve">CATT think R4 is discussing this. </w:t>
      </w:r>
    </w:p>
    <w:p w14:paraId="4540CE98"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With the corrections above the LS is approved in R2-2311333</w:t>
      </w:r>
    </w:p>
    <w:p w14:paraId="624286A4" w14:textId="77777777" w:rsidR="006A09CB" w:rsidRPr="00126D13" w:rsidRDefault="006A09CB" w:rsidP="006A09CB">
      <w:pPr>
        <w:pStyle w:val="Doc-text2"/>
        <w:ind w:left="0" w:firstLine="0"/>
      </w:pPr>
    </w:p>
    <w:p w14:paraId="2D343139" w14:textId="77777777" w:rsidR="006A09CB" w:rsidRPr="00126D13" w:rsidRDefault="006A09CB" w:rsidP="006A09CB">
      <w:pPr>
        <w:pStyle w:val="Doc-text2"/>
        <w:ind w:left="0" w:firstLine="0"/>
      </w:pPr>
    </w:p>
    <w:p w14:paraId="465123E9" w14:textId="77777777" w:rsidR="006A09CB" w:rsidRPr="00126D13" w:rsidRDefault="006A09CB" w:rsidP="006A09CB">
      <w:pPr>
        <w:pStyle w:val="Doc-title"/>
      </w:pPr>
      <w:r w:rsidRPr="00126D13">
        <w:t>R2-2310888</w:t>
      </w:r>
      <w:r w:rsidRPr="00126D13">
        <w:tab/>
        <w:t>Early sync and L1 measurements</w:t>
      </w:r>
      <w:r w:rsidRPr="00126D13">
        <w:tab/>
        <w:t>Ericsson</w:t>
      </w:r>
      <w:r w:rsidRPr="00126D13">
        <w:tab/>
        <w:t>discussion</w:t>
      </w:r>
      <w:r w:rsidRPr="00126D13">
        <w:tab/>
        <w:t>Rel-18</w:t>
      </w:r>
      <w:r w:rsidRPr="00126D13">
        <w:tab/>
        <w:t>NR_Mob_enh2-Core</w:t>
      </w:r>
    </w:p>
    <w:p w14:paraId="31DB7112" w14:textId="77777777" w:rsidR="006A09CB" w:rsidRPr="00126D13" w:rsidRDefault="006A09CB" w:rsidP="006A09CB">
      <w:pPr>
        <w:pStyle w:val="Doc-text2"/>
      </w:pPr>
      <w:r w:rsidRPr="00126D13">
        <w:t>Most P handled offline (see above)</w:t>
      </w:r>
    </w:p>
    <w:p w14:paraId="4A8D87B2" w14:textId="77777777" w:rsidR="006A09CB" w:rsidRPr="00126D13" w:rsidRDefault="006A09CB" w:rsidP="006A09CB">
      <w:pPr>
        <w:pStyle w:val="Doc-text2"/>
      </w:pPr>
      <w:r w:rsidRPr="00126D13">
        <w:t>P3</w:t>
      </w:r>
    </w:p>
    <w:p w14:paraId="329B8E6F" w14:textId="77777777" w:rsidR="006A09CB" w:rsidRPr="00126D13" w:rsidRDefault="006A09CB" w:rsidP="006A09CB">
      <w:pPr>
        <w:pStyle w:val="Doc-text2"/>
      </w:pPr>
      <w:r w:rsidRPr="00126D13">
        <w:t>-</w:t>
      </w:r>
      <w:r w:rsidRPr="00126D13">
        <w:tab/>
        <w:t>MTK think this should be left to impl. ZTE and CATT agrees</w:t>
      </w:r>
    </w:p>
    <w:p w14:paraId="14B3F8D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No particular solution needed for TA timer handling, this is expected to be handled by the network. </w:t>
      </w:r>
    </w:p>
    <w:p w14:paraId="575E12A4" w14:textId="77777777" w:rsidR="006A09CB" w:rsidRPr="00126D13" w:rsidRDefault="006A09CB" w:rsidP="006A09CB">
      <w:pPr>
        <w:pStyle w:val="Doc-text2"/>
      </w:pPr>
    </w:p>
    <w:p w14:paraId="4EFE02CE" w14:textId="77777777" w:rsidR="006A09CB" w:rsidRPr="00126D13" w:rsidRDefault="006A09CB" w:rsidP="006A09CB">
      <w:pPr>
        <w:pStyle w:val="Doc-title"/>
      </w:pPr>
      <w:r w:rsidRPr="00126D13">
        <w:t>R2-2309916</w:t>
      </w:r>
      <w:r w:rsidRPr="00126D13">
        <w:tab/>
        <w:t>Discussion on L1 related issues for LTM</w:t>
      </w:r>
      <w:r w:rsidRPr="00126D13">
        <w:tab/>
        <w:t>CATT</w:t>
      </w:r>
      <w:r w:rsidRPr="00126D13">
        <w:tab/>
        <w:t>discussion</w:t>
      </w:r>
      <w:r w:rsidRPr="00126D13">
        <w:tab/>
        <w:t>Rel-18</w:t>
      </w:r>
      <w:r w:rsidRPr="00126D13">
        <w:tab/>
        <w:t>NR_Mob_enh2-Core</w:t>
      </w:r>
    </w:p>
    <w:p w14:paraId="01BE81E4" w14:textId="77777777" w:rsidR="006A09CB" w:rsidRPr="00126D13" w:rsidRDefault="006A09CB" w:rsidP="006A09CB">
      <w:pPr>
        <w:pStyle w:val="Doc-text2"/>
      </w:pPr>
      <w:r w:rsidRPr="00126D13">
        <w:t>-</w:t>
      </w:r>
      <w:r w:rsidRPr="00126D13">
        <w:tab/>
        <w:t>CATT indicates that RAN1 are discussing the issues on early Rach and TCI state this meeting, and suggest to wait for more R1 progress. Ericsson agrees.</w:t>
      </w:r>
    </w:p>
    <w:p w14:paraId="0489AE45"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For RRC aspects of early RACH and TCI state handling, wait for R1</w:t>
      </w:r>
    </w:p>
    <w:p w14:paraId="30EF4784" w14:textId="77777777" w:rsidR="006A09CB" w:rsidRPr="00126D13" w:rsidRDefault="006A09CB" w:rsidP="006A09CB">
      <w:pPr>
        <w:pStyle w:val="Doc-text2"/>
      </w:pPr>
    </w:p>
    <w:p w14:paraId="66975122" w14:textId="77777777" w:rsidR="006A09CB" w:rsidRPr="00126D13" w:rsidRDefault="006A09CB" w:rsidP="006A09CB">
      <w:pPr>
        <w:pStyle w:val="Doc-title"/>
      </w:pPr>
      <w:r w:rsidRPr="00126D13">
        <w:t>R2-2310371</w:t>
      </w:r>
      <w:r w:rsidRPr="00126D13">
        <w:tab/>
        <w:t>Discussion on RRC open issues for LTM</w:t>
      </w:r>
      <w:r w:rsidRPr="00126D13">
        <w:tab/>
        <w:t>OPPO</w:t>
      </w:r>
      <w:r w:rsidRPr="00126D13">
        <w:tab/>
        <w:t>discussion</w:t>
      </w:r>
      <w:r w:rsidRPr="00126D13">
        <w:tab/>
        <w:t>Rel-18</w:t>
      </w:r>
      <w:r w:rsidRPr="00126D13">
        <w:tab/>
        <w:t>NR_Mob_enh2-Core</w:t>
      </w:r>
    </w:p>
    <w:p w14:paraId="56106D2A" w14:textId="77777777" w:rsidR="006A09CB" w:rsidRPr="00126D13" w:rsidRDefault="006A09CB" w:rsidP="006A09CB">
      <w:pPr>
        <w:pStyle w:val="Doc-text2"/>
      </w:pPr>
      <w:r w:rsidRPr="00126D13">
        <w:t>DISCUSSION on SMTC proposals</w:t>
      </w:r>
    </w:p>
    <w:p w14:paraId="4F38C451" w14:textId="77777777" w:rsidR="006A09CB" w:rsidRPr="00126D13" w:rsidRDefault="006A09CB" w:rsidP="006A09CB">
      <w:pPr>
        <w:pStyle w:val="Doc-text2"/>
        <w:rPr>
          <w:lang w:val="en-US"/>
        </w:rPr>
      </w:pPr>
      <w:r w:rsidRPr="00126D13">
        <w:rPr>
          <w:lang w:val="en-US"/>
        </w:rPr>
        <w:t>-</w:t>
      </w:r>
      <w:r w:rsidRPr="00126D13">
        <w:rPr>
          <w:lang w:val="en-US"/>
        </w:rPr>
        <w:tab/>
        <w:t>Ericsson think this is not in the current CR, this is in the MO</w:t>
      </w:r>
    </w:p>
    <w:p w14:paraId="4FD02C05" w14:textId="77777777" w:rsidR="006A09CB" w:rsidRPr="00126D13" w:rsidRDefault="006A09CB" w:rsidP="006A09CB">
      <w:pPr>
        <w:pStyle w:val="Doc-text2"/>
        <w:rPr>
          <w:lang w:val="en-US"/>
        </w:rPr>
      </w:pPr>
      <w:r w:rsidRPr="00126D13">
        <w:rPr>
          <w:lang w:val="en-US"/>
        </w:rPr>
        <w:t>-</w:t>
      </w:r>
      <w:r w:rsidRPr="00126D13">
        <w:rPr>
          <w:lang w:val="en-US"/>
        </w:rPr>
        <w:tab/>
        <w:t xml:space="preserve">CATT think this is left for RAN4, and this is discussed in RAN4, dep on whether inter-freq is supported. </w:t>
      </w:r>
    </w:p>
    <w:p w14:paraId="0035986F" w14:textId="77777777" w:rsidR="006A09CB" w:rsidRPr="00126D13" w:rsidRDefault="006A09CB" w:rsidP="006A09CB">
      <w:pPr>
        <w:pStyle w:val="Doc-text2"/>
        <w:rPr>
          <w:lang w:val="en-US"/>
        </w:rPr>
      </w:pPr>
      <w:r w:rsidRPr="00126D13">
        <w:rPr>
          <w:lang w:val="en-US"/>
        </w:rPr>
        <w:lastRenderedPageBreak/>
        <w:t>-</w:t>
      </w:r>
      <w:r w:rsidRPr="00126D13">
        <w:rPr>
          <w:lang w:val="en-US"/>
        </w:rPr>
        <w:tab/>
        <w:t xml:space="preserve">Xiaomi think it is reasonable, and we should probably ask R1 or R4. </w:t>
      </w:r>
    </w:p>
    <w:p w14:paraId="23257AEC" w14:textId="77777777" w:rsidR="006A09CB" w:rsidRPr="00126D13" w:rsidRDefault="006A09CB" w:rsidP="006A09CB">
      <w:pPr>
        <w:pStyle w:val="Doc-text2"/>
        <w:rPr>
          <w:lang w:val="en-US"/>
        </w:rPr>
      </w:pPr>
      <w:r w:rsidRPr="00126D13">
        <w:rPr>
          <w:lang w:val="en-US"/>
        </w:rPr>
        <w:t>-</w:t>
      </w:r>
      <w:r w:rsidRPr="00126D13">
        <w:rPr>
          <w:lang w:val="en-US"/>
        </w:rPr>
        <w:tab/>
        <w:t xml:space="preserve">Apple think this was in R1 discussions and we can ask. </w:t>
      </w:r>
    </w:p>
    <w:p w14:paraId="6FE963BC"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Ask about SMTC (include in R1 LS)</w:t>
      </w:r>
    </w:p>
    <w:p w14:paraId="67A40DC5" w14:textId="77777777" w:rsidR="006A09CB" w:rsidRPr="00126D13" w:rsidRDefault="006A09CB" w:rsidP="006A09CB">
      <w:pPr>
        <w:pStyle w:val="Doc-text2"/>
      </w:pPr>
    </w:p>
    <w:p w14:paraId="1BB11CC1" w14:textId="77777777" w:rsidR="006A09CB" w:rsidRPr="00126D13" w:rsidRDefault="006A09CB" w:rsidP="006A09CB">
      <w:pPr>
        <w:pStyle w:val="Doc-title"/>
      </w:pPr>
      <w:r w:rsidRPr="00126D13">
        <w:t>R2-2309710</w:t>
      </w:r>
      <w:r w:rsidRPr="00126D13">
        <w:tab/>
        <w:t>Discussion on RRC centric open issues</w:t>
      </w:r>
      <w:r w:rsidRPr="00126D13">
        <w:tab/>
        <w:t>LG Electronics</w:t>
      </w:r>
      <w:r w:rsidRPr="00126D13">
        <w:tab/>
        <w:t>discussion</w:t>
      </w:r>
      <w:r w:rsidRPr="00126D13">
        <w:tab/>
        <w:t>Rel-18</w:t>
      </w:r>
      <w:r w:rsidRPr="00126D13">
        <w:tab/>
        <w:t>NR_Mob_enh2-Core</w:t>
      </w:r>
    </w:p>
    <w:p w14:paraId="74A8D7F3" w14:textId="77777777" w:rsidR="006A09CB" w:rsidRPr="00126D13" w:rsidRDefault="006A09CB" w:rsidP="006A09CB">
      <w:pPr>
        <w:pStyle w:val="Doc-text2"/>
      </w:pPr>
      <w:r w:rsidRPr="00126D13">
        <w:t xml:space="preserve">Partially covered already </w:t>
      </w:r>
    </w:p>
    <w:p w14:paraId="0C717C3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78B62177" w14:textId="77777777" w:rsidR="006A09CB" w:rsidRPr="00126D13" w:rsidRDefault="006A09CB" w:rsidP="006A09CB">
      <w:pPr>
        <w:pStyle w:val="Doc-text2"/>
      </w:pPr>
    </w:p>
    <w:p w14:paraId="7E2EBEDF" w14:textId="77777777" w:rsidR="006A09CB" w:rsidRPr="00126D13" w:rsidRDefault="006A09CB" w:rsidP="006A09CB">
      <w:pPr>
        <w:pStyle w:val="Doc-title"/>
      </w:pPr>
      <w:r w:rsidRPr="00126D13">
        <w:t>R2-2310999</w:t>
      </w:r>
      <w:r w:rsidRPr="00126D13">
        <w:tab/>
        <w:t>RRC aspects for LTM</w:t>
      </w:r>
      <w:r w:rsidRPr="00126D13">
        <w:tab/>
        <w:t>Huawei, HiSilicon</w:t>
      </w:r>
      <w:r w:rsidRPr="00126D13">
        <w:tab/>
        <w:t>discussion</w:t>
      </w:r>
      <w:r w:rsidRPr="00126D13">
        <w:tab/>
        <w:t>Rel-18</w:t>
      </w:r>
      <w:r w:rsidRPr="00126D13">
        <w:tab/>
        <w:t>NR_Mob_enh2-Core</w:t>
      </w:r>
    </w:p>
    <w:p w14:paraId="625D7FE6" w14:textId="77777777" w:rsidR="006A09CB" w:rsidRPr="00126D13" w:rsidRDefault="006A09CB" w:rsidP="006A09CB">
      <w:pPr>
        <w:pStyle w:val="Doc-text2"/>
      </w:pPr>
      <w:r w:rsidRPr="00126D13">
        <w:t>DISCUSSION</w:t>
      </w:r>
    </w:p>
    <w:p w14:paraId="38008361" w14:textId="77777777" w:rsidR="006A09CB" w:rsidRPr="00126D13" w:rsidRDefault="006A09CB" w:rsidP="006A09CB">
      <w:pPr>
        <w:pStyle w:val="Doc-text2"/>
      </w:pPr>
      <w:r w:rsidRPr="00126D13">
        <w:t>2abc</w:t>
      </w:r>
    </w:p>
    <w:p w14:paraId="06BCFE80" w14:textId="77777777" w:rsidR="006A09CB" w:rsidRPr="00126D13" w:rsidRDefault="006A09CB" w:rsidP="006A09CB">
      <w:pPr>
        <w:pStyle w:val="Doc-text2"/>
      </w:pPr>
      <w:r w:rsidRPr="00126D13">
        <w:t>-</w:t>
      </w:r>
      <w:r w:rsidRPr="00126D13">
        <w:tab/>
        <w:t xml:space="preserve">No LS is expected from R3. </w:t>
      </w:r>
    </w:p>
    <w:p w14:paraId="1B7C3B4F" w14:textId="77777777" w:rsidR="006A09CB" w:rsidRPr="00126D13" w:rsidRDefault="006A09CB" w:rsidP="006A09CB">
      <w:pPr>
        <w:pStyle w:val="Doc-text2"/>
      </w:pPr>
      <w:r w:rsidRPr="00126D13">
        <w:t>-</w:t>
      </w:r>
      <w:r w:rsidRPr="00126D13">
        <w:tab/>
        <w:t xml:space="preserve">Ericsson think it is ok to agree, think we should ask R3 how the src is identified. </w:t>
      </w:r>
    </w:p>
    <w:p w14:paraId="07FC1221" w14:textId="77777777" w:rsidR="006A09CB" w:rsidRPr="00126D13" w:rsidRDefault="006A09CB" w:rsidP="006A09CB">
      <w:pPr>
        <w:pStyle w:val="Doc-text2"/>
        <w:ind w:left="0" w:firstLine="0"/>
      </w:pPr>
    </w:p>
    <w:p w14:paraId="6C5039F4"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Proposal 2a: For each candidate target cell towards which early RACH is supported, the UE is provided with a RACH configuration (per source per cand), which can be the same for multiple source cells.</w:t>
      </w:r>
    </w:p>
    <w:p w14:paraId="5CCC27CC"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Proposal 2b: RAN2 understands that the source DU needs to know the early RACH configuration for each candidate cell, so that source cell can know how to set the PDCCH order information for early RACH.</w:t>
      </w:r>
    </w:p>
    <w:p w14:paraId="1F1F9527" w14:textId="77777777" w:rsidR="006A09CB" w:rsidRPr="00126D13" w:rsidRDefault="006A09CB" w:rsidP="006A09CB">
      <w:pPr>
        <w:pStyle w:val="Agreement"/>
        <w:tabs>
          <w:tab w:val="clear" w:pos="9990"/>
        </w:tabs>
        <w:overflowPunct/>
        <w:autoSpaceDE/>
        <w:autoSpaceDN/>
        <w:adjustRightInd/>
        <w:ind w:left="1619" w:hanging="360"/>
        <w:textAlignment w:val="auto"/>
        <w:rPr>
          <w:lang w:val="x-none"/>
        </w:rPr>
      </w:pPr>
      <w:r w:rsidRPr="00126D13">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19A9BD0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Send LS to R3</w:t>
      </w:r>
    </w:p>
    <w:p w14:paraId="1FC68B4B" w14:textId="77777777" w:rsidR="006A09CB" w:rsidRPr="00126D13" w:rsidRDefault="006A09CB" w:rsidP="006A09CB">
      <w:pPr>
        <w:pStyle w:val="Doc-text2"/>
      </w:pPr>
    </w:p>
    <w:p w14:paraId="1EDA817B" w14:textId="77777777" w:rsidR="006A09CB" w:rsidRPr="00126D13" w:rsidRDefault="006A09CB" w:rsidP="006A09CB">
      <w:pPr>
        <w:pStyle w:val="Doc-text2"/>
      </w:pPr>
    </w:p>
    <w:p w14:paraId="3FA61F3B" w14:textId="77777777" w:rsidR="006A09CB" w:rsidRPr="00126D13" w:rsidRDefault="006A09CB" w:rsidP="006A09CB">
      <w:pPr>
        <w:pStyle w:val="EmailDiscussion"/>
        <w:overflowPunct/>
        <w:autoSpaceDE/>
        <w:autoSpaceDN/>
        <w:adjustRightInd/>
        <w:ind w:left="1619" w:hanging="360"/>
        <w:textAlignment w:val="auto"/>
      </w:pPr>
      <w:r w:rsidRPr="00126D13">
        <w:t>[AT123bis</w:t>
      </w:r>
      <w:bookmarkStart w:id="265" w:name="OLE_LINK33"/>
      <w:r w:rsidRPr="00126D13">
        <w:t>][512][feMob] LS to R3 (Huawei)</w:t>
      </w:r>
      <w:bookmarkEnd w:id="265"/>
    </w:p>
    <w:p w14:paraId="6308E237" w14:textId="77777777" w:rsidR="006A09CB" w:rsidRPr="00126D13" w:rsidRDefault="006A09CB" w:rsidP="006A09CB">
      <w:pPr>
        <w:pStyle w:val="EmailDiscussion2"/>
      </w:pPr>
      <w:r w:rsidRPr="00126D13">
        <w:tab/>
        <w:t xml:space="preserve">Scope: Produce LS about R2 progress </w:t>
      </w:r>
      <w:bookmarkStart w:id="266" w:name="OLE_LINK25"/>
      <w:bookmarkStart w:id="267" w:name="OLE_LINK26"/>
      <w:r w:rsidRPr="00126D13">
        <w:t xml:space="preserve">applicable to R3 </w:t>
      </w:r>
      <w:bookmarkEnd w:id="266"/>
      <w:bookmarkEnd w:id="267"/>
      <w:r w:rsidRPr="00126D13">
        <w:t>and ask Q to R3 (to the extent needed).</w:t>
      </w:r>
    </w:p>
    <w:p w14:paraId="66DB3244" w14:textId="77777777" w:rsidR="006A09CB" w:rsidRPr="00126D13" w:rsidRDefault="006A09CB" w:rsidP="006A09CB">
      <w:pPr>
        <w:pStyle w:val="EmailDiscussion2"/>
      </w:pPr>
      <w:r w:rsidRPr="00126D13">
        <w:tab/>
        <w:t>Intended outcome: Agreeable LS (if possible)</w:t>
      </w:r>
    </w:p>
    <w:p w14:paraId="02245630" w14:textId="77777777" w:rsidR="006A09CB" w:rsidRPr="00126D13" w:rsidRDefault="006A09CB" w:rsidP="006A09CB">
      <w:pPr>
        <w:pStyle w:val="EmailDiscussion2"/>
      </w:pPr>
      <w:r w:rsidRPr="00126D13">
        <w:tab/>
        <w:t>Deadline: Friday (may continue in a post disc)</w:t>
      </w:r>
    </w:p>
    <w:p w14:paraId="470B301A" w14:textId="77777777" w:rsidR="006A09CB" w:rsidRPr="00126D13" w:rsidRDefault="006A09CB" w:rsidP="006A09CB">
      <w:pPr>
        <w:pStyle w:val="EmailDiscussion2"/>
      </w:pPr>
    </w:p>
    <w:p w14:paraId="134125EC" w14:textId="35237ED4" w:rsidR="006A09CB" w:rsidRPr="00126D13" w:rsidRDefault="006A09CB" w:rsidP="006A09CB">
      <w:pPr>
        <w:pStyle w:val="Doc-title"/>
      </w:pPr>
      <w:r w:rsidRPr="00126D13">
        <w:t>R2-2311576</w:t>
      </w:r>
      <w:r w:rsidRPr="00126D13">
        <w:tab/>
        <w:t>LS on CSI resource configuration and on early RACH for LTM</w:t>
      </w:r>
      <w:r w:rsidRPr="00126D13">
        <w:tab/>
        <w:t>Huawei</w:t>
      </w:r>
      <w:r w:rsidR="00B17A30" w:rsidRPr="00126D13">
        <w:tab/>
        <w:t>LS out</w:t>
      </w:r>
      <w:r w:rsidR="00B17A30" w:rsidRPr="00126D13">
        <w:tab/>
        <w:t>Rel-18</w:t>
      </w:r>
      <w:r w:rsidR="00EA5C97" w:rsidRPr="00126D13">
        <w:tab/>
        <w:t>NR_Mob_enh2-Core</w:t>
      </w:r>
      <w:r w:rsidR="00EA5C97" w:rsidRPr="00126D13">
        <w:tab/>
        <w:t>To:RAN3</w:t>
      </w:r>
    </w:p>
    <w:p w14:paraId="45589C5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LS out is approved in R2-2311332</w:t>
      </w:r>
    </w:p>
    <w:p w14:paraId="73735627" w14:textId="77777777" w:rsidR="006A09CB" w:rsidRPr="00126D13" w:rsidRDefault="006A09CB" w:rsidP="006A09CB">
      <w:pPr>
        <w:pStyle w:val="Doc-text2"/>
        <w:ind w:left="0" w:firstLine="0"/>
      </w:pPr>
    </w:p>
    <w:p w14:paraId="2ABD031E" w14:textId="2DC55678" w:rsidR="006A09CB" w:rsidRPr="00126D13" w:rsidRDefault="006A09CB" w:rsidP="006A09CB">
      <w:pPr>
        <w:pStyle w:val="Doc-title"/>
      </w:pPr>
      <w:r w:rsidRPr="00126D13">
        <w:t>R2-2309719</w:t>
      </w:r>
      <w:r w:rsidRPr="00126D13">
        <w:tab/>
        <w:t>Discussion on LTM procedures</w:t>
      </w:r>
      <w:r w:rsidRPr="00126D13">
        <w:tab/>
        <w:t>vivo</w:t>
      </w:r>
      <w:r w:rsidRPr="00126D13">
        <w:tab/>
        <w:t>discussion</w:t>
      </w:r>
      <w:r w:rsidRPr="00126D13">
        <w:tab/>
        <w:t>Rel-18</w:t>
      </w:r>
      <w:r w:rsidRPr="00126D13">
        <w:tab/>
        <w:t>NR_Mob_enh2-Core</w:t>
      </w:r>
    </w:p>
    <w:p w14:paraId="302D4D92" w14:textId="77777777" w:rsidR="006A09CB" w:rsidRPr="00126D13" w:rsidRDefault="006A09CB" w:rsidP="006A09CB">
      <w:pPr>
        <w:pStyle w:val="Doc-text2"/>
      </w:pPr>
    </w:p>
    <w:p w14:paraId="5505B24E" w14:textId="77777777" w:rsidR="006A09CB" w:rsidRPr="00126D13" w:rsidRDefault="006A09CB" w:rsidP="006A09CB">
      <w:pPr>
        <w:pStyle w:val="BoldComments"/>
      </w:pPr>
      <w:r w:rsidRPr="00126D13">
        <w:t>L2L3 related RRC handling and configuration</w:t>
      </w:r>
    </w:p>
    <w:p w14:paraId="56963320" w14:textId="77777777" w:rsidR="006A09CB" w:rsidRPr="00126D13" w:rsidRDefault="006A09CB" w:rsidP="006A09CB">
      <w:pPr>
        <w:pStyle w:val="Comments"/>
      </w:pPr>
      <w:r w:rsidRPr="00126D13">
        <w:t xml:space="preserve">RRC Configurations in general: ref config, cand config, complete config, procedure, use of existing delta configuration. Need Codes N, R, S, Configurations to determine L2 reset. </w:t>
      </w:r>
    </w:p>
    <w:p w14:paraId="5B3435D4" w14:textId="77777777" w:rsidR="006A09CB" w:rsidRPr="00126D13" w:rsidRDefault="006A09CB" w:rsidP="006A09CB">
      <w:pPr>
        <w:pStyle w:val="Comments"/>
      </w:pPr>
      <w:r w:rsidRPr="00126D13">
        <w:t>Treat Online</w:t>
      </w:r>
    </w:p>
    <w:p w14:paraId="7D01F2BC" w14:textId="77777777" w:rsidR="006A09CB" w:rsidRPr="00126D13" w:rsidRDefault="006A09CB" w:rsidP="006A09CB">
      <w:pPr>
        <w:pStyle w:val="Doc-title"/>
      </w:pPr>
      <w:r w:rsidRPr="00126D13">
        <w:t>R2-2309720</w:t>
      </w:r>
      <w:r w:rsidRPr="00126D13">
        <w:tab/>
        <w:t>RRC configuration for LTM</w:t>
      </w:r>
      <w:r w:rsidRPr="00126D13">
        <w:tab/>
        <w:t>vivo</w:t>
      </w:r>
      <w:r w:rsidRPr="00126D13">
        <w:tab/>
        <w:t>discussion</w:t>
      </w:r>
      <w:r w:rsidRPr="00126D13">
        <w:tab/>
        <w:t>Rel-18</w:t>
      </w:r>
      <w:r w:rsidRPr="00126D13">
        <w:tab/>
        <w:t>NR_Mob_enh2-Core</w:t>
      </w:r>
    </w:p>
    <w:p w14:paraId="4ECA05A4" w14:textId="77777777" w:rsidR="006A09CB" w:rsidRPr="00126D13" w:rsidRDefault="006A09CB" w:rsidP="006A09CB">
      <w:pPr>
        <w:pStyle w:val="Doc-title"/>
      </w:pPr>
      <w:r w:rsidRPr="00126D13">
        <w:t>R2-2310200</w:t>
      </w:r>
      <w:r w:rsidRPr="00126D13">
        <w:tab/>
        <w:t>LTM Configuration and Execution</w:t>
      </w:r>
      <w:r w:rsidRPr="00126D13">
        <w:tab/>
        <w:t>MediaTek Inc.</w:t>
      </w:r>
      <w:r w:rsidRPr="00126D13">
        <w:tab/>
        <w:t>discussion</w:t>
      </w:r>
      <w:r w:rsidRPr="00126D13">
        <w:tab/>
        <w:t>Rel-18</w:t>
      </w:r>
      <w:r w:rsidRPr="00126D13">
        <w:tab/>
        <w:t>NR_Mob_enh2</w:t>
      </w:r>
    </w:p>
    <w:p w14:paraId="37473B6C" w14:textId="77777777" w:rsidR="006A09CB" w:rsidRPr="00126D13" w:rsidRDefault="006A09CB" w:rsidP="006A09CB">
      <w:pPr>
        <w:pStyle w:val="Doc-title"/>
      </w:pPr>
      <w:r w:rsidRPr="00126D13">
        <w:t>R2-2309834</w:t>
      </w:r>
      <w:r w:rsidRPr="00126D13">
        <w:tab/>
        <w:t>Remaining issues on LTM RRC</w:t>
      </w:r>
      <w:r w:rsidRPr="00126D13">
        <w:tab/>
        <w:t>ZTE Corporation, Sanechips</w:t>
      </w:r>
      <w:r w:rsidRPr="00126D13">
        <w:tab/>
        <w:t>discussion</w:t>
      </w:r>
      <w:r w:rsidRPr="00126D13">
        <w:tab/>
        <w:t>Rel-18</w:t>
      </w:r>
      <w:r w:rsidRPr="00126D13">
        <w:tab/>
        <w:t>NR_Mob_enh2-Core</w:t>
      </w:r>
    </w:p>
    <w:p w14:paraId="42BF65B7" w14:textId="77777777" w:rsidR="006A09CB" w:rsidRPr="00126D13" w:rsidRDefault="006A09CB" w:rsidP="006A09CB">
      <w:pPr>
        <w:pStyle w:val="Doc-title"/>
      </w:pPr>
      <w:r w:rsidRPr="00126D13">
        <w:t>R2-2310579</w:t>
      </w:r>
      <w:r w:rsidRPr="00126D13">
        <w:tab/>
        <w:t>Remaining issues of RRC configured Layer-2 reset</w:t>
      </w:r>
      <w:r w:rsidRPr="00126D13">
        <w:tab/>
        <w:t>Xiaomi</w:t>
      </w:r>
      <w:r w:rsidRPr="00126D13">
        <w:tab/>
        <w:t>discussion</w:t>
      </w:r>
      <w:r w:rsidRPr="00126D13">
        <w:tab/>
        <w:t>Rel-18</w:t>
      </w:r>
      <w:r w:rsidRPr="00126D13">
        <w:tab/>
        <w:t>NR_Mob_enh2-Core</w:t>
      </w:r>
      <w:r w:rsidRPr="00126D13">
        <w:tab/>
        <w:t>R2-2307669</w:t>
      </w:r>
    </w:p>
    <w:p w14:paraId="43AE0242" w14:textId="77777777" w:rsidR="006A09CB" w:rsidRPr="00126D13" w:rsidRDefault="006A09CB" w:rsidP="006A09CB">
      <w:pPr>
        <w:pStyle w:val="Doc-title"/>
      </w:pPr>
      <w:r w:rsidRPr="00126D13">
        <w:t>R2-2310624</w:t>
      </w:r>
      <w:r w:rsidRPr="00126D13">
        <w:tab/>
        <w:t>Discussion on RRC aspects of LTM</w:t>
      </w:r>
      <w:r w:rsidRPr="00126D13">
        <w:tab/>
        <w:t xml:space="preserve">Samsung </w:t>
      </w:r>
      <w:r w:rsidRPr="00126D13">
        <w:tab/>
        <w:t>discussion</w:t>
      </w:r>
    </w:p>
    <w:p w14:paraId="05998395" w14:textId="77777777" w:rsidR="006A09CB" w:rsidRPr="00126D13" w:rsidRDefault="006A09CB" w:rsidP="006A09CB">
      <w:pPr>
        <w:pStyle w:val="Doc-title"/>
      </w:pPr>
      <w:r w:rsidRPr="00126D13">
        <w:t>R2-2310619</w:t>
      </w:r>
      <w:r w:rsidRPr="00126D13">
        <w:tab/>
        <w:t>Discussion on RRC aspects for L1/L2-Triggered Mobility</w:t>
      </w:r>
      <w:r w:rsidRPr="00126D13">
        <w:tab/>
        <w:t>Xiaomi</w:t>
      </w:r>
      <w:r w:rsidRPr="00126D13">
        <w:tab/>
        <w:t>discussion</w:t>
      </w:r>
      <w:r w:rsidRPr="00126D13">
        <w:tab/>
        <w:t>Rel-18</w:t>
      </w:r>
      <w:r w:rsidRPr="00126D13">
        <w:tab/>
        <w:t>NR_Mob_enh2-Core</w:t>
      </w:r>
    </w:p>
    <w:p w14:paraId="6D59AA4B" w14:textId="77777777" w:rsidR="006A09CB" w:rsidRPr="00126D13" w:rsidRDefault="006A09CB" w:rsidP="006A09CB">
      <w:pPr>
        <w:pStyle w:val="Doc-title"/>
      </w:pPr>
      <w:r w:rsidRPr="00126D13">
        <w:t>R2-2311124</w:t>
      </w:r>
      <w:r w:rsidRPr="00126D13">
        <w:tab/>
        <w:t>Remaining issues for RRC Aspects of LTM</w:t>
      </w:r>
      <w:r w:rsidRPr="00126D13">
        <w:tab/>
        <w:t>SHARP Corporation</w:t>
      </w:r>
      <w:r w:rsidRPr="00126D13">
        <w:tab/>
        <w:t>discussion</w:t>
      </w:r>
      <w:r w:rsidRPr="00126D13">
        <w:tab/>
        <w:t>Rel-18</w:t>
      </w:r>
      <w:r w:rsidRPr="00126D13">
        <w:tab/>
        <w:t>NR_Mob_enh2-Core</w:t>
      </w:r>
    </w:p>
    <w:p w14:paraId="23E6DDCF" w14:textId="77777777" w:rsidR="006A09CB" w:rsidRPr="00126D13" w:rsidRDefault="006A09CB" w:rsidP="006A09CB">
      <w:pPr>
        <w:pStyle w:val="Doc-text2"/>
      </w:pPr>
    </w:p>
    <w:p w14:paraId="6AD80AAA" w14:textId="77777777" w:rsidR="006A09CB" w:rsidRPr="00126D13" w:rsidRDefault="006A09CB" w:rsidP="006A09CB">
      <w:pPr>
        <w:pStyle w:val="Doc-text2"/>
      </w:pPr>
    </w:p>
    <w:p w14:paraId="7D1E0BFF" w14:textId="77777777" w:rsidR="006A09CB" w:rsidRPr="00126D13" w:rsidRDefault="006A09CB" w:rsidP="006A09CB">
      <w:pPr>
        <w:pStyle w:val="Doc-text2"/>
        <w:rPr>
          <w:b/>
          <w:bCs/>
        </w:rPr>
      </w:pPr>
      <w:r w:rsidRPr="00126D13">
        <w:rPr>
          <w:b/>
          <w:bCs/>
        </w:rPr>
        <w:lastRenderedPageBreak/>
        <w:t>RRC</w:t>
      </w:r>
    </w:p>
    <w:p w14:paraId="04BF39B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Combination of Ref + Cand configuration will use legacy delta config procedure (simplification of current Running CR), where the UE considers the Ref config as current config and applies the candidate config using legacy delta configuration procedure. </w:t>
      </w:r>
    </w:p>
    <w:p w14:paraId="3716C421"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Will be specified as if it is done in real time, but with R2 understanding that UE implementation is allowed to pre-generate configurations.</w:t>
      </w:r>
    </w:p>
    <w:p w14:paraId="7F6EEFDD" w14:textId="77777777" w:rsidR="006A09CB" w:rsidRPr="00126D13" w:rsidRDefault="006A09CB" w:rsidP="006A09CB">
      <w:pPr>
        <w:pStyle w:val="Doc-text2"/>
      </w:pPr>
    </w:p>
    <w:p w14:paraId="5DF4F53B" w14:textId="77777777" w:rsidR="006A09CB" w:rsidRPr="00126D13" w:rsidRDefault="006A09CB" w:rsidP="006A09CB">
      <w:pPr>
        <w:pStyle w:val="Doc-text2"/>
      </w:pPr>
      <w:r w:rsidRPr="00126D13">
        <w:t>-</w:t>
      </w:r>
      <w:r w:rsidRPr="00126D13">
        <w:tab/>
        <w:t xml:space="preserve">RRC Editor is considering to introduce small fixes proposed in various documents in the next update of the CR. </w:t>
      </w:r>
    </w:p>
    <w:p w14:paraId="1970D3B1" w14:textId="77777777" w:rsidR="006A09CB" w:rsidRPr="00126D13" w:rsidRDefault="006A09CB" w:rsidP="006A09CB">
      <w:pPr>
        <w:pStyle w:val="Doc-text2"/>
      </w:pPr>
      <w:r w:rsidRPr="00126D13">
        <w:t>-</w:t>
      </w:r>
      <w:r w:rsidRPr="00126D13">
        <w:tab/>
        <w:t xml:space="preserve">Intel wonder if we need the section on update of the Reference config. Ericsson think this is not needed, but something is needed. </w:t>
      </w:r>
    </w:p>
    <w:p w14:paraId="1875FF6D" w14:textId="77777777" w:rsidR="006A09CB" w:rsidRPr="00126D13" w:rsidRDefault="006A09CB" w:rsidP="006A09CB">
      <w:pPr>
        <w:pStyle w:val="Doc-text2"/>
      </w:pPr>
      <w:r w:rsidRPr="00126D13">
        <w:t>-</w:t>
      </w:r>
      <w:r w:rsidRPr="00126D13">
        <w:tab/>
        <w:t>vivo think that the need codes still need special handling. Ericsson think that with this proposal the need codes is as today.</w:t>
      </w:r>
    </w:p>
    <w:p w14:paraId="01D4AF13" w14:textId="77777777" w:rsidR="006A09CB" w:rsidRPr="00126D13" w:rsidRDefault="006A09CB" w:rsidP="006A09CB">
      <w:pPr>
        <w:pStyle w:val="Doc-text2"/>
      </w:pPr>
    </w:p>
    <w:p w14:paraId="574D2166" w14:textId="77777777" w:rsidR="006A09CB" w:rsidRPr="00126D13" w:rsidRDefault="006A09CB" w:rsidP="006A09CB">
      <w:pPr>
        <w:pStyle w:val="Comments"/>
      </w:pPr>
      <w:r w:rsidRPr="00126D13">
        <w:t>Failure Handling</w:t>
      </w:r>
    </w:p>
    <w:p w14:paraId="45073A6C" w14:textId="77777777" w:rsidR="006A09CB" w:rsidRPr="00126D13" w:rsidRDefault="006A09CB" w:rsidP="006A09CB">
      <w:pPr>
        <w:pStyle w:val="Doc-title"/>
      </w:pPr>
      <w:r w:rsidRPr="00126D13">
        <w:t>R2-2310633</w:t>
      </w:r>
      <w:r w:rsidRPr="00126D13">
        <w:tab/>
        <w:t>On Failure Handling for Rel-18 LTM</w:t>
      </w:r>
      <w:r w:rsidRPr="00126D13">
        <w:tab/>
        <w:t>Nokia, Nokia Shanghai Bell</w:t>
      </w:r>
      <w:r w:rsidRPr="00126D13">
        <w:tab/>
        <w:t>discussion</w:t>
      </w:r>
      <w:r w:rsidRPr="00126D13">
        <w:tab/>
        <w:t>Rel-18</w:t>
      </w:r>
      <w:r w:rsidRPr="00126D13">
        <w:tab/>
        <w:t>NR_Mob_enh2-Core</w:t>
      </w:r>
    </w:p>
    <w:p w14:paraId="41590F16" w14:textId="77777777" w:rsidR="006A09CB" w:rsidRPr="00126D13" w:rsidRDefault="006A09CB" w:rsidP="006A09CB">
      <w:pPr>
        <w:pStyle w:val="Doc-title"/>
      </w:pPr>
      <w:r w:rsidRPr="00126D13">
        <w:t>R2-2311210</w:t>
      </w:r>
      <w:r w:rsidRPr="00126D13">
        <w:tab/>
        <w:t>LTM Cell Switch Aspects</w:t>
      </w:r>
      <w:r w:rsidRPr="00126D13">
        <w:tab/>
        <w:t>Nokia, Nokia Shanghai Bell</w:t>
      </w:r>
      <w:r w:rsidRPr="00126D13">
        <w:tab/>
        <w:t>discussion</w:t>
      </w:r>
      <w:r w:rsidRPr="00126D13">
        <w:tab/>
        <w:t>Rel-18</w:t>
      </w:r>
      <w:r w:rsidRPr="00126D13">
        <w:tab/>
        <w:t>NR_Mob_enh2-Core</w:t>
      </w:r>
    </w:p>
    <w:p w14:paraId="10A48E45" w14:textId="77777777" w:rsidR="006A09CB" w:rsidRPr="00126D13" w:rsidRDefault="006A09CB" w:rsidP="006A09CB">
      <w:pPr>
        <w:pStyle w:val="Doc-title"/>
      </w:pPr>
      <w:r w:rsidRPr="00126D13">
        <w:t>R2-2310803</w:t>
      </w:r>
      <w:r w:rsidRPr="00126D13">
        <w:tab/>
        <w:t>Fast RLF for LTM execution</w:t>
      </w:r>
      <w:r w:rsidRPr="00126D13">
        <w:tab/>
        <w:t>Interdigital, Inc.</w:t>
      </w:r>
      <w:r w:rsidRPr="00126D13">
        <w:tab/>
        <w:t>discussion</w:t>
      </w:r>
      <w:r w:rsidRPr="00126D13">
        <w:tab/>
        <w:t>Rel-18</w:t>
      </w:r>
      <w:r w:rsidRPr="00126D13">
        <w:tab/>
        <w:t>NR_Mob_enh2-Core</w:t>
      </w:r>
    </w:p>
    <w:p w14:paraId="13F2A74A" w14:textId="77777777" w:rsidR="006A09CB" w:rsidRPr="00126D13" w:rsidRDefault="006A09CB" w:rsidP="006A09CB">
      <w:pPr>
        <w:pStyle w:val="BoldComments"/>
        <w:rPr>
          <w:rStyle w:val="CommentsChar"/>
          <w:b w:val="0"/>
          <w:bCs/>
        </w:rPr>
      </w:pPr>
      <w:r w:rsidRPr="00126D13">
        <w:t>DC CA and Bearer Remapping</w:t>
      </w:r>
      <w:r w:rsidRPr="00126D13">
        <w:br/>
      </w:r>
      <w:r w:rsidRPr="00126D13">
        <w:rPr>
          <w:rStyle w:val="CommentsChar"/>
          <w:b w:val="0"/>
          <w:bCs/>
        </w:rPr>
        <w:t>MCG LTM, SCG LTM, CA scenarios</w:t>
      </w:r>
    </w:p>
    <w:p w14:paraId="5F087A87" w14:textId="77777777" w:rsidR="006A09CB" w:rsidRPr="00126D13" w:rsidRDefault="006A09CB" w:rsidP="006A09CB">
      <w:pPr>
        <w:pStyle w:val="Comments"/>
      </w:pPr>
      <w:r w:rsidRPr="00126D13">
        <w:t>Treat Online</w:t>
      </w:r>
    </w:p>
    <w:p w14:paraId="6351732B" w14:textId="77777777" w:rsidR="006A09CB" w:rsidRPr="00126D13" w:rsidRDefault="006A09CB" w:rsidP="006A09CB">
      <w:pPr>
        <w:pStyle w:val="Doc-title"/>
      </w:pPr>
      <w:r w:rsidRPr="00126D13">
        <w:t>R2-2309915</w:t>
      </w:r>
      <w:r w:rsidRPr="00126D13">
        <w:tab/>
        <w:t>Discussion on RAN2 centric issues for LTM</w:t>
      </w:r>
      <w:r w:rsidRPr="00126D13">
        <w:tab/>
        <w:t>CATT</w:t>
      </w:r>
      <w:r w:rsidRPr="00126D13">
        <w:tab/>
        <w:t>discussion</w:t>
      </w:r>
      <w:r w:rsidRPr="00126D13">
        <w:tab/>
        <w:t>Rel-18</w:t>
      </w:r>
      <w:r w:rsidRPr="00126D13">
        <w:tab/>
        <w:t>NR_Mob_enh2-Core</w:t>
      </w:r>
    </w:p>
    <w:p w14:paraId="46BC2890" w14:textId="77777777" w:rsidR="006A09CB" w:rsidRPr="00126D13" w:rsidRDefault="006A09CB" w:rsidP="006A09CB">
      <w:pPr>
        <w:pStyle w:val="Doc-text2"/>
      </w:pPr>
      <w:r w:rsidRPr="00126D13">
        <w:t>P4</w:t>
      </w:r>
    </w:p>
    <w:p w14:paraId="3B6D0463" w14:textId="77777777" w:rsidR="006A09CB" w:rsidRPr="00126D13" w:rsidRDefault="006A09CB" w:rsidP="006A09CB">
      <w:pPr>
        <w:pStyle w:val="Doc-text2"/>
      </w:pPr>
      <w:r w:rsidRPr="00126D13">
        <w:t>-</w:t>
      </w:r>
      <w:r w:rsidRPr="00126D13">
        <w:tab/>
        <w:t xml:space="preserve">HW think there is no problem. SCG is deactivated so there would be not much or no L1 measurements anyway, Lenovo agrees this will not happen. </w:t>
      </w:r>
    </w:p>
    <w:p w14:paraId="604E2F44" w14:textId="77777777" w:rsidR="006A09CB" w:rsidRPr="00126D13" w:rsidRDefault="006A09CB" w:rsidP="006A09CB">
      <w:pPr>
        <w:pStyle w:val="Doc-text2"/>
      </w:pPr>
      <w:r w:rsidRPr="00126D13">
        <w:t>P5</w:t>
      </w:r>
    </w:p>
    <w:p w14:paraId="327833B9" w14:textId="77777777" w:rsidR="006A09CB" w:rsidRPr="00126D13" w:rsidRDefault="006A09CB" w:rsidP="006A09CB">
      <w:pPr>
        <w:pStyle w:val="Doc-text2"/>
      </w:pPr>
      <w:r w:rsidRPr="00126D13">
        <w:t>-</w:t>
      </w:r>
      <w:r w:rsidRPr="00126D13">
        <w:tab/>
        <w:t xml:space="preserve">Apple think we can support LTM recovery for SCG LTM. Ericsson think there will be some work for this. </w:t>
      </w:r>
    </w:p>
    <w:p w14:paraId="486508E3" w14:textId="77777777" w:rsidR="006A09CB" w:rsidRPr="00126D13" w:rsidRDefault="006A09CB" w:rsidP="006A09CB">
      <w:pPr>
        <w:pStyle w:val="Doc-text2"/>
      </w:pPr>
      <w:r w:rsidRPr="00126D13">
        <w:t>-</w:t>
      </w:r>
      <w:r w:rsidRPr="00126D13">
        <w:tab/>
        <w:t xml:space="preserve">Nokia think we normally don’t allow UE to recover by itself. </w:t>
      </w:r>
    </w:p>
    <w:p w14:paraId="6712CDA5" w14:textId="77777777" w:rsidR="006A09CB" w:rsidRPr="00126D13" w:rsidRDefault="006A09CB" w:rsidP="006A09CB">
      <w:pPr>
        <w:pStyle w:val="Doc-text2"/>
      </w:pPr>
    </w:p>
    <w:p w14:paraId="57682355"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R2 assumes that SCG LTM with deactivated src SCG will not happen (no TS impact)</w:t>
      </w:r>
    </w:p>
    <w:p w14:paraId="51205F66"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For SCG configured LTM in NR-DC scenario, LTM recovery for SCG is not supported.</w:t>
      </w:r>
    </w:p>
    <w:p w14:paraId="61F8BEFE"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For SCG configured LTM in NR-DC scenario, in the case of RLF on PSCell / SCG LTM execution failure / PSCell change failure, UE shall</w:t>
      </w:r>
    </w:p>
    <w:p w14:paraId="1EC4088B" w14:textId="77777777" w:rsidR="006A09CB" w:rsidRPr="00126D13" w:rsidRDefault="006A09CB" w:rsidP="006A09CB">
      <w:pPr>
        <w:pStyle w:val="Agreement"/>
        <w:numPr>
          <w:ilvl w:val="0"/>
          <w:numId w:val="0"/>
        </w:numPr>
        <w:ind w:left="1619"/>
        <w:rPr>
          <w:lang w:eastAsia="zh-CN"/>
        </w:rPr>
      </w:pPr>
      <w:r w:rsidRPr="00126D13">
        <w:rPr>
          <w:lang w:eastAsia="zh-CN"/>
        </w:rPr>
        <w:t>- If the MCG transmission is not suspend, SCG failure information procedure will be triggered;</w:t>
      </w:r>
    </w:p>
    <w:p w14:paraId="6188700C" w14:textId="77777777" w:rsidR="006A09CB" w:rsidRPr="00126D13" w:rsidRDefault="006A09CB" w:rsidP="006A09CB">
      <w:pPr>
        <w:pStyle w:val="Agreement"/>
        <w:numPr>
          <w:ilvl w:val="0"/>
          <w:numId w:val="0"/>
        </w:numPr>
        <w:ind w:left="1619"/>
        <w:rPr>
          <w:lang w:eastAsia="zh-CN"/>
        </w:rPr>
      </w:pPr>
      <w:r w:rsidRPr="00126D13">
        <w:rPr>
          <w:lang w:eastAsia="zh-CN"/>
        </w:rPr>
        <w:t>- Otherwise, RRC re-establishment will be executed.</w:t>
      </w:r>
    </w:p>
    <w:p w14:paraId="4A3F5500" w14:textId="77777777" w:rsidR="006A09CB" w:rsidRPr="00126D13" w:rsidRDefault="006A09CB" w:rsidP="006A09CB">
      <w:pPr>
        <w:pStyle w:val="Doc-text2"/>
      </w:pPr>
    </w:p>
    <w:p w14:paraId="7AACB644" w14:textId="77777777" w:rsidR="006A09CB" w:rsidRPr="00126D13" w:rsidRDefault="006A09CB" w:rsidP="006A09CB">
      <w:pPr>
        <w:pStyle w:val="Doc-title"/>
      </w:pPr>
      <w:r w:rsidRPr="00126D13">
        <w:t>R2-2309833</w:t>
      </w:r>
      <w:r w:rsidRPr="00126D13">
        <w:tab/>
        <w:t>Consideration on LTM in NR-DC</w:t>
      </w:r>
      <w:r w:rsidRPr="00126D13">
        <w:tab/>
        <w:t>ZTE Corporation, Sanechips</w:t>
      </w:r>
      <w:r w:rsidRPr="00126D13">
        <w:tab/>
        <w:t>discussion</w:t>
      </w:r>
      <w:r w:rsidRPr="00126D13">
        <w:tab/>
        <w:t>Rel-18</w:t>
      </w:r>
      <w:r w:rsidRPr="00126D13">
        <w:tab/>
        <w:t>NR_Mob_enh2-Core</w:t>
      </w:r>
    </w:p>
    <w:p w14:paraId="4ED943A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0005BF6E" w14:textId="77777777" w:rsidR="006A09CB" w:rsidRPr="00126D13" w:rsidRDefault="006A09CB" w:rsidP="006A09CB">
      <w:pPr>
        <w:pStyle w:val="Doc-title"/>
      </w:pPr>
      <w:r w:rsidRPr="00126D13">
        <w:t>R2-2311095</w:t>
      </w:r>
      <w:r w:rsidRPr="00126D13">
        <w:tab/>
        <w:t>RRC aspects of LTM</w:t>
      </w:r>
      <w:r w:rsidRPr="00126D13">
        <w:tab/>
        <w:t>Qualcomm Incorporated</w:t>
      </w:r>
      <w:r w:rsidRPr="00126D13">
        <w:tab/>
        <w:t>discussion</w:t>
      </w:r>
    </w:p>
    <w:p w14:paraId="778D9D4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0ED8719D" w14:textId="77777777" w:rsidR="006A09CB" w:rsidRPr="00126D13" w:rsidRDefault="006A09CB" w:rsidP="006A09CB">
      <w:pPr>
        <w:pStyle w:val="Doc-text2"/>
        <w:rPr>
          <w:lang w:val="de-DE"/>
        </w:rPr>
      </w:pPr>
    </w:p>
    <w:p w14:paraId="208B3ED2" w14:textId="77777777" w:rsidR="006A09CB" w:rsidRPr="00126D13" w:rsidRDefault="006A09CB" w:rsidP="006A09CB">
      <w:pPr>
        <w:pStyle w:val="Doc-text2"/>
        <w:rPr>
          <w:lang w:val="de-DE"/>
        </w:rPr>
      </w:pPr>
      <w:r w:rsidRPr="00126D13">
        <w:rPr>
          <w:lang w:val="de-DE"/>
        </w:rPr>
        <w:t xml:space="preserve">DISCUSSION </w:t>
      </w:r>
    </w:p>
    <w:p w14:paraId="18F5CD44" w14:textId="77777777" w:rsidR="006A09CB" w:rsidRPr="00126D13" w:rsidRDefault="006A09CB" w:rsidP="006A09CB">
      <w:pPr>
        <w:pStyle w:val="Doc-text2"/>
        <w:rPr>
          <w:lang w:val="de-DE"/>
        </w:rPr>
      </w:pPr>
      <w:r w:rsidRPr="00126D13">
        <w:rPr>
          <w:lang w:val="de-DE"/>
        </w:rPr>
        <w:t>SCG release at MCG LTM</w:t>
      </w:r>
    </w:p>
    <w:p w14:paraId="28D06E6A" w14:textId="77777777" w:rsidR="006A09CB" w:rsidRPr="00126D13" w:rsidRDefault="006A09CB" w:rsidP="006A09CB">
      <w:pPr>
        <w:pStyle w:val="Doc-text2"/>
        <w:rPr>
          <w:lang w:val="de-DE"/>
        </w:rPr>
      </w:pPr>
      <w:r w:rsidRPr="00126D13">
        <w:rPr>
          <w:lang w:val="de-DE"/>
        </w:rPr>
        <w:t>-</w:t>
      </w:r>
      <w:r w:rsidRPr="00126D13">
        <w:rPr>
          <w:lang w:val="de-DE"/>
        </w:rPr>
        <w:tab/>
        <w:t xml:space="preserve">Ericsson think we can keep the release at execution, but can allow also the network to release beforehand. Think we need restriction on which bearers can be allowed. </w:t>
      </w:r>
    </w:p>
    <w:p w14:paraId="5F28A1A3" w14:textId="77777777" w:rsidR="006A09CB" w:rsidRPr="00126D13" w:rsidRDefault="006A09CB" w:rsidP="006A09CB">
      <w:pPr>
        <w:pStyle w:val="Doc-text2"/>
        <w:rPr>
          <w:lang w:val="de-DE"/>
        </w:rPr>
      </w:pPr>
      <w:r w:rsidRPr="00126D13">
        <w:rPr>
          <w:lang w:val="de-DE"/>
        </w:rPr>
        <w:t>-</w:t>
      </w:r>
      <w:r w:rsidRPr="00126D13">
        <w:rPr>
          <w:lang w:val="de-DE"/>
        </w:rPr>
        <w:tab/>
        <w:t xml:space="preserve">NEC think everyone agrees on the need to release, but think there is interruption if there is reelase beforehand. Think we need to look into RB config think MN terminated RB no issue, think SN RN need to be remapped. </w:t>
      </w:r>
    </w:p>
    <w:p w14:paraId="34CDCED8" w14:textId="77777777" w:rsidR="006A09CB" w:rsidRPr="00126D13" w:rsidRDefault="006A09CB" w:rsidP="006A09CB">
      <w:pPr>
        <w:pStyle w:val="Doc-text2"/>
        <w:rPr>
          <w:lang w:val="de-DE"/>
        </w:rPr>
      </w:pPr>
      <w:r w:rsidRPr="00126D13">
        <w:rPr>
          <w:lang w:val="de-DE"/>
        </w:rPr>
        <w:t>-</w:t>
      </w:r>
      <w:r w:rsidRPr="00126D13">
        <w:rPr>
          <w:lang w:val="de-DE"/>
        </w:rPr>
        <w:tab/>
        <w:t>vivo think it is up to network impl when to reelase, think SN terminated RBs can be handled by the network.</w:t>
      </w:r>
    </w:p>
    <w:p w14:paraId="56850C22" w14:textId="77777777" w:rsidR="006A09CB" w:rsidRPr="00126D13" w:rsidRDefault="006A09CB" w:rsidP="006A09CB">
      <w:pPr>
        <w:pStyle w:val="Doc-text2"/>
        <w:rPr>
          <w:lang w:val="de-DE"/>
        </w:rPr>
      </w:pPr>
      <w:r w:rsidRPr="00126D13">
        <w:rPr>
          <w:lang w:val="de-DE"/>
        </w:rPr>
        <w:lastRenderedPageBreak/>
        <w:t>-</w:t>
      </w:r>
      <w:r w:rsidRPr="00126D13">
        <w:rPr>
          <w:lang w:val="de-DE"/>
        </w:rPr>
        <w:tab/>
        <w:t xml:space="preserve">MTK think that the issue by ZTE is valid: i.e. that PDCP reest or recovery is needed atbearer remapping. </w:t>
      </w:r>
    </w:p>
    <w:p w14:paraId="492F621F" w14:textId="77777777" w:rsidR="006A09CB" w:rsidRPr="00126D13" w:rsidRDefault="006A09CB" w:rsidP="006A09CB">
      <w:pPr>
        <w:pStyle w:val="Doc-text2"/>
        <w:rPr>
          <w:lang w:val="de-DE"/>
        </w:rPr>
      </w:pPr>
      <w:r w:rsidRPr="00126D13">
        <w:rPr>
          <w:lang w:val="de-DE"/>
        </w:rPr>
        <w:t>-</w:t>
      </w:r>
      <w:r w:rsidRPr="00126D13">
        <w:rPr>
          <w:lang w:val="de-DE"/>
        </w:rPr>
        <w:tab/>
        <w:t xml:space="preserve">Apple think we should just rely on the network to provide the configuration for what the UE should do. </w:t>
      </w:r>
    </w:p>
    <w:p w14:paraId="39D41D13" w14:textId="77777777" w:rsidR="006A09CB" w:rsidRPr="00126D13" w:rsidRDefault="006A09CB" w:rsidP="006A09CB">
      <w:pPr>
        <w:pStyle w:val="Doc-text2"/>
        <w:rPr>
          <w:lang w:val="de-DE"/>
        </w:rPr>
      </w:pPr>
    </w:p>
    <w:p w14:paraId="196C2544" w14:textId="77777777" w:rsidR="006A09CB" w:rsidRPr="00126D13" w:rsidRDefault="006A09CB" w:rsidP="006A09CB">
      <w:pPr>
        <w:pStyle w:val="Doc-text2"/>
        <w:rPr>
          <w:lang w:val="de-DE"/>
        </w:rPr>
      </w:pPr>
      <w:r w:rsidRPr="00126D13">
        <w:rPr>
          <w:lang w:val="de-DE"/>
        </w:rPr>
        <w:t>LTM Complete indication in SCG if SRB3 is not available</w:t>
      </w:r>
    </w:p>
    <w:p w14:paraId="64DE607E" w14:textId="77777777" w:rsidR="006A09CB" w:rsidRPr="00126D13" w:rsidRDefault="006A09CB" w:rsidP="006A09CB">
      <w:pPr>
        <w:pStyle w:val="Doc-text2"/>
        <w:rPr>
          <w:lang w:val="de-DE"/>
        </w:rPr>
      </w:pPr>
      <w:r w:rsidRPr="00126D13">
        <w:rPr>
          <w:lang w:val="de-DE"/>
        </w:rPr>
        <w:t>-</w:t>
      </w:r>
      <w:r w:rsidRPr="00126D13">
        <w:rPr>
          <w:lang w:val="de-DE"/>
        </w:rPr>
        <w:tab/>
        <w:t xml:space="preserve">2 alts in papers </w:t>
      </w:r>
    </w:p>
    <w:p w14:paraId="4228A3DB" w14:textId="77777777" w:rsidR="006A09CB" w:rsidRPr="00126D13" w:rsidRDefault="006A09CB" w:rsidP="006A09CB">
      <w:pPr>
        <w:pStyle w:val="Doc-text2"/>
        <w:rPr>
          <w:lang w:val="de-DE"/>
        </w:rPr>
      </w:pPr>
      <w:r w:rsidRPr="00126D13">
        <w:rPr>
          <w:lang w:val="de-DE"/>
        </w:rPr>
        <w:t>-</w:t>
      </w:r>
      <w:r w:rsidRPr="00126D13">
        <w:rPr>
          <w:lang w:val="de-DE"/>
        </w:rPr>
        <w:tab/>
        <w:t xml:space="preserve">CATT  prefers MAC CE. Lenovo hink CRNTI MAC CE can be used. </w:t>
      </w:r>
    </w:p>
    <w:p w14:paraId="2C22D97C" w14:textId="77777777" w:rsidR="006A09CB" w:rsidRPr="00126D13" w:rsidRDefault="006A09CB" w:rsidP="006A09CB">
      <w:pPr>
        <w:pStyle w:val="Doc-text2"/>
        <w:rPr>
          <w:lang w:val="de-DE"/>
        </w:rPr>
      </w:pPr>
    </w:p>
    <w:p w14:paraId="4FFE241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UE only releases SCG configuration at MCG LTM execution if configured by the network (revert prior agreement). No intention to optimize further bearer handling for this case. </w:t>
      </w:r>
    </w:p>
    <w:p w14:paraId="63BC63F8" w14:textId="77777777" w:rsidR="006A09CB" w:rsidRPr="00126D13" w:rsidRDefault="006A09CB" w:rsidP="006A09CB">
      <w:pPr>
        <w:pStyle w:val="Agreement"/>
        <w:tabs>
          <w:tab w:val="clear" w:pos="9990"/>
        </w:tabs>
        <w:overflowPunct/>
        <w:autoSpaceDE/>
        <w:autoSpaceDN/>
        <w:adjustRightInd/>
        <w:ind w:left="1619" w:hanging="360"/>
        <w:textAlignment w:val="auto"/>
        <w:rPr>
          <w:lang w:val="de-DE"/>
        </w:rPr>
      </w:pPr>
      <w:r w:rsidRPr="00126D13">
        <w:rPr>
          <w:lang w:val="de-DE"/>
        </w:rPr>
        <w:t xml:space="preserve">UE need to send an UL transmission for procedure competion also for SCG case. If SRB3 is not configured, FFS exactly if / what modification to 3GPP TS is needed. </w:t>
      </w:r>
    </w:p>
    <w:p w14:paraId="4D540F76" w14:textId="77777777" w:rsidR="006A09CB" w:rsidRPr="00126D13" w:rsidRDefault="006A09CB" w:rsidP="006A09CB">
      <w:pPr>
        <w:pStyle w:val="Doc-text2"/>
        <w:ind w:left="0" w:firstLine="0"/>
        <w:rPr>
          <w:lang w:val="de-DE"/>
        </w:rPr>
      </w:pPr>
    </w:p>
    <w:p w14:paraId="2CE21110" w14:textId="77777777" w:rsidR="006A09CB" w:rsidRPr="00126D13" w:rsidRDefault="006A09CB" w:rsidP="006A09CB">
      <w:pPr>
        <w:pStyle w:val="Doc-title"/>
      </w:pPr>
      <w:r w:rsidRPr="00126D13">
        <w:t>R2-2310634</w:t>
      </w:r>
      <w:r w:rsidRPr="00126D13">
        <w:tab/>
        <w:t>On SCG Release in Rel-18 LTM</w:t>
      </w:r>
      <w:r w:rsidRPr="00126D13">
        <w:tab/>
        <w:t>Nokia, Nokia Shanghai Bell</w:t>
      </w:r>
      <w:r w:rsidRPr="00126D13">
        <w:tab/>
        <w:t>discussion</w:t>
      </w:r>
      <w:r w:rsidRPr="00126D13">
        <w:tab/>
        <w:t>Rel-18</w:t>
      </w:r>
      <w:r w:rsidRPr="00126D13">
        <w:tab/>
        <w:t>NR_Mob_enh2-Core</w:t>
      </w:r>
    </w:p>
    <w:p w14:paraId="77B55B91" w14:textId="77777777" w:rsidR="006A09CB" w:rsidRPr="00126D13" w:rsidRDefault="006A09CB" w:rsidP="006A09CB">
      <w:pPr>
        <w:pStyle w:val="Doc-title"/>
      </w:pPr>
      <w:r w:rsidRPr="00126D13">
        <w:t>R2-2309581</w:t>
      </w:r>
      <w:r w:rsidRPr="00126D13">
        <w:tab/>
        <w:t>RB Reconfig for MCG LTM and Clarification on SCG LTM</w:t>
      </w:r>
      <w:r w:rsidRPr="00126D13">
        <w:tab/>
        <w:t>NEC</w:t>
      </w:r>
      <w:r w:rsidRPr="00126D13">
        <w:tab/>
        <w:t>discussion</w:t>
      </w:r>
      <w:r w:rsidRPr="00126D13">
        <w:tab/>
        <w:t>NR_Mob_enh2-Core</w:t>
      </w:r>
    </w:p>
    <w:p w14:paraId="0386B1D5" w14:textId="77777777" w:rsidR="006A09CB" w:rsidRPr="00126D13" w:rsidRDefault="006A09CB" w:rsidP="006A09CB">
      <w:pPr>
        <w:pStyle w:val="Doc-title"/>
      </w:pPr>
      <w:r w:rsidRPr="00126D13">
        <w:t>R2-2310372</w:t>
      </w:r>
      <w:r w:rsidRPr="00126D13">
        <w:tab/>
        <w:t>Discussion on SCG LTM</w:t>
      </w:r>
      <w:r w:rsidRPr="00126D13">
        <w:tab/>
        <w:t>OPPO</w:t>
      </w:r>
      <w:r w:rsidRPr="00126D13">
        <w:tab/>
        <w:t>discussion</w:t>
      </w:r>
      <w:r w:rsidRPr="00126D13">
        <w:tab/>
        <w:t>Rel-18</w:t>
      </w:r>
      <w:r w:rsidRPr="00126D13">
        <w:tab/>
        <w:t>NR_Mob_enh2-Core</w:t>
      </w:r>
    </w:p>
    <w:p w14:paraId="6160D812" w14:textId="77777777" w:rsidR="006A09CB" w:rsidRPr="00126D13" w:rsidRDefault="006A09CB" w:rsidP="006A09CB">
      <w:pPr>
        <w:pStyle w:val="Doc-title"/>
      </w:pPr>
      <w:r w:rsidRPr="00126D13">
        <w:t>R2-2309931</w:t>
      </w:r>
      <w:r w:rsidRPr="00126D13">
        <w:tab/>
        <w:t>Analysis on SCG LTM</w:t>
      </w:r>
      <w:r w:rsidRPr="00126D13">
        <w:tab/>
        <w:t>Lenovo</w:t>
      </w:r>
      <w:r w:rsidRPr="00126D13">
        <w:tab/>
        <w:t>discussion</w:t>
      </w:r>
      <w:r w:rsidRPr="00126D13">
        <w:tab/>
        <w:t>Rel-18</w:t>
      </w:r>
    </w:p>
    <w:p w14:paraId="5B4E245F" w14:textId="77777777" w:rsidR="006A09CB" w:rsidRPr="00126D13" w:rsidRDefault="006A09CB" w:rsidP="006A09CB">
      <w:pPr>
        <w:pStyle w:val="Doc-title"/>
      </w:pPr>
      <w:r w:rsidRPr="00126D13">
        <w:t>R2-2311211</w:t>
      </w:r>
      <w:r w:rsidRPr="00126D13">
        <w:tab/>
        <w:t>On bearer handling in LTM</w:t>
      </w:r>
      <w:r w:rsidRPr="00126D13">
        <w:tab/>
        <w:t xml:space="preserve"> Nokia, Nokia Shanghai Bell</w:t>
      </w:r>
      <w:r w:rsidRPr="00126D13">
        <w:tab/>
        <w:t>discussion</w:t>
      </w:r>
      <w:r w:rsidRPr="00126D13">
        <w:tab/>
        <w:t>Rel-18</w:t>
      </w:r>
      <w:r w:rsidRPr="00126D13">
        <w:tab/>
        <w:t>NR_Mob_enh2-Core</w:t>
      </w:r>
    </w:p>
    <w:p w14:paraId="5FD637B0" w14:textId="77777777" w:rsidR="006A09CB" w:rsidRPr="00126D13" w:rsidRDefault="006A09CB" w:rsidP="006A09CB">
      <w:pPr>
        <w:pStyle w:val="Doc-text2"/>
      </w:pPr>
    </w:p>
    <w:p w14:paraId="38233959" w14:textId="77777777" w:rsidR="006A09CB" w:rsidRPr="00126D13" w:rsidRDefault="006A09CB" w:rsidP="006A09CB">
      <w:pPr>
        <w:pStyle w:val="Comments"/>
      </w:pPr>
      <w:r w:rsidRPr="00126D13">
        <w:t>Security – Avoiding Key Stream Reuse</w:t>
      </w:r>
    </w:p>
    <w:p w14:paraId="3A5BE014" w14:textId="77777777" w:rsidR="006A09CB" w:rsidRPr="00126D13" w:rsidRDefault="006A09CB" w:rsidP="006A09CB">
      <w:pPr>
        <w:pStyle w:val="Doc-title"/>
      </w:pPr>
      <w:r w:rsidRPr="00126D13">
        <w:t>R2-2310398</w:t>
      </w:r>
      <w:r w:rsidRPr="00126D13">
        <w:tab/>
        <w:t>Remaining issue on LTM cell switch procedure</w:t>
      </w:r>
      <w:r w:rsidRPr="00126D13">
        <w:tab/>
        <w:t>Fujitsu</w:t>
      </w:r>
      <w:r w:rsidRPr="00126D13">
        <w:tab/>
        <w:t>discussion</w:t>
      </w:r>
      <w:r w:rsidRPr="00126D13">
        <w:tab/>
        <w:t>Rel-18</w:t>
      </w:r>
      <w:r w:rsidRPr="00126D13">
        <w:tab/>
        <w:t>NR_Mob_enh2-Core</w:t>
      </w:r>
    </w:p>
    <w:p w14:paraId="71B02373" w14:textId="77777777" w:rsidR="006A09CB" w:rsidRPr="00126D13" w:rsidRDefault="006A09CB" w:rsidP="006A09CB">
      <w:pPr>
        <w:pStyle w:val="Doc-text2"/>
      </w:pPr>
      <w:r w:rsidRPr="00126D13">
        <w:t>-</w:t>
      </w:r>
      <w:r w:rsidRPr="00126D13">
        <w:tab/>
        <w:t xml:space="preserve">Ericsson think for LTM we always have the same CU so maybe no issue for LTM. </w:t>
      </w:r>
    </w:p>
    <w:p w14:paraId="0D4CD7DC" w14:textId="77777777" w:rsidR="006A09CB" w:rsidRPr="00126D13" w:rsidRDefault="006A09CB" w:rsidP="006A09CB">
      <w:pPr>
        <w:pStyle w:val="Doc-text2"/>
      </w:pPr>
      <w:r w:rsidRPr="00126D13">
        <w:t>-</w:t>
      </w:r>
      <w:r w:rsidRPr="00126D13">
        <w:tab/>
        <w:t>Fujitsu think that for failure scenario, count may be used again</w:t>
      </w:r>
    </w:p>
    <w:p w14:paraId="5801C7BF" w14:textId="77777777" w:rsidR="006A09CB" w:rsidRPr="00126D13" w:rsidRDefault="006A09CB" w:rsidP="006A09CB">
      <w:pPr>
        <w:pStyle w:val="Doc-text2"/>
      </w:pPr>
      <w:r w:rsidRPr="00126D13">
        <w:t>-</w:t>
      </w:r>
      <w:r w:rsidRPr="00126D13">
        <w:tab/>
        <w:t>Xiaomi agrees with Fujitsu.</w:t>
      </w:r>
    </w:p>
    <w:p w14:paraId="5758C666" w14:textId="77777777" w:rsidR="006A09CB" w:rsidRPr="00126D13" w:rsidRDefault="006A09CB" w:rsidP="006A09CB">
      <w:pPr>
        <w:pStyle w:val="Doc-text2"/>
      </w:pPr>
      <w:r w:rsidRPr="00126D13">
        <w:t>-</w:t>
      </w:r>
      <w:r w:rsidRPr="00126D13">
        <w:tab/>
        <w:t xml:space="preserve">Intel think in general the network has the responsibility to avoid this reuse. </w:t>
      </w:r>
    </w:p>
    <w:p w14:paraId="03C012FF" w14:textId="77777777" w:rsidR="006A09CB" w:rsidRPr="00126D13" w:rsidRDefault="006A09CB" w:rsidP="006A09CB">
      <w:pPr>
        <w:pStyle w:val="Doc-text2"/>
      </w:pPr>
      <w:r w:rsidRPr="00126D13">
        <w:t>-</w:t>
      </w:r>
      <w:r w:rsidRPr="00126D13">
        <w:tab/>
        <w:t>Chair: not clear whether there is an issue.</w:t>
      </w:r>
    </w:p>
    <w:p w14:paraId="7AA56F3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37A9769D" w14:textId="77777777" w:rsidR="006A09CB" w:rsidRPr="00126D13" w:rsidRDefault="006A09CB" w:rsidP="006A09CB">
      <w:pPr>
        <w:pStyle w:val="Doc-text2"/>
      </w:pPr>
    </w:p>
    <w:p w14:paraId="7B383DD2" w14:textId="77777777" w:rsidR="006A09CB" w:rsidRPr="00126D13" w:rsidRDefault="006A09CB" w:rsidP="006A09CB">
      <w:pPr>
        <w:pStyle w:val="BoldComments"/>
      </w:pPr>
      <w:r w:rsidRPr="00126D13">
        <w:t>Further elaborations</w:t>
      </w:r>
    </w:p>
    <w:p w14:paraId="37A8AADC" w14:textId="77777777" w:rsidR="006A09CB" w:rsidRPr="00126D13" w:rsidRDefault="006A09CB" w:rsidP="006A09CB">
      <w:pPr>
        <w:pStyle w:val="Comments"/>
      </w:pPr>
      <w:r w:rsidRPr="00126D13">
        <w:t>Measurements</w:t>
      </w:r>
    </w:p>
    <w:p w14:paraId="5CAF8047" w14:textId="77777777" w:rsidR="006A09CB" w:rsidRPr="00126D13" w:rsidRDefault="006A09CB" w:rsidP="006A09CB">
      <w:pPr>
        <w:pStyle w:val="Doc-title"/>
      </w:pPr>
      <w:r w:rsidRPr="00126D13">
        <w:t>R2-2310278</w:t>
      </w:r>
      <w:r w:rsidRPr="00126D13">
        <w:tab/>
        <w:t>Discussions on LTM related measurements</w:t>
      </w:r>
      <w:r w:rsidRPr="00126D13">
        <w:tab/>
        <w:t>CMCC</w:t>
      </w:r>
      <w:r w:rsidRPr="00126D13">
        <w:tab/>
        <w:t>discussion</w:t>
      </w:r>
      <w:r w:rsidRPr="00126D13">
        <w:tab/>
        <w:t>Rel-18</w:t>
      </w:r>
      <w:r w:rsidRPr="00126D13">
        <w:tab/>
        <w:t>NR_Mob_enh2-Core</w:t>
      </w:r>
    </w:p>
    <w:p w14:paraId="53D91323" w14:textId="77777777" w:rsidR="006A09CB" w:rsidRPr="00126D13" w:rsidRDefault="006A09CB" w:rsidP="006A09CB">
      <w:pPr>
        <w:pStyle w:val="Doc-title"/>
      </w:pPr>
      <w:r w:rsidRPr="00126D13">
        <w:t>R2-2309580</w:t>
      </w:r>
      <w:r w:rsidRPr="00126D13">
        <w:tab/>
        <w:t>L1 measurement report to support LTM</w:t>
      </w:r>
      <w:r w:rsidRPr="00126D13">
        <w:tab/>
        <w:t>NEC</w:t>
      </w:r>
      <w:r w:rsidRPr="00126D13">
        <w:tab/>
        <w:t>discussion</w:t>
      </w:r>
      <w:r w:rsidRPr="00126D13">
        <w:tab/>
        <w:t>NR_Mob_enh2-Core</w:t>
      </w:r>
    </w:p>
    <w:p w14:paraId="49BFFC68" w14:textId="77777777" w:rsidR="006A09CB" w:rsidRPr="00126D13" w:rsidRDefault="006A09CB" w:rsidP="006A09CB">
      <w:pPr>
        <w:pStyle w:val="Comments"/>
      </w:pPr>
      <w:r w:rsidRPr="00126D13">
        <w:t xml:space="preserve">Misc </w:t>
      </w:r>
    </w:p>
    <w:p w14:paraId="654301B0" w14:textId="77777777" w:rsidR="006A09CB" w:rsidRPr="00126D13" w:rsidRDefault="006A09CB" w:rsidP="006A09CB">
      <w:pPr>
        <w:pStyle w:val="Doc-title"/>
      </w:pPr>
      <w:r w:rsidRPr="00126D13">
        <w:t>R2-2310339</w:t>
      </w:r>
      <w:r w:rsidRPr="00126D13">
        <w:tab/>
        <w:t>CFRA and CG configuration aspects in LTM</w:t>
      </w:r>
      <w:r w:rsidRPr="00126D13">
        <w:tab/>
        <w:t>Apple</w:t>
      </w:r>
      <w:r w:rsidRPr="00126D13">
        <w:tab/>
        <w:t>discussion</w:t>
      </w:r>
      <w:r w:rsidRPr="00126D13">
        <w:tab/>
        <w:t>Rel-18</w:t>
      </w:r>
      <w:r w:rsidRPr="00126D13">
        <w:tab/>
        <w:t>NR_Mob_enh2-Core</w:t>
      </w:r>
    </w:p>
    <w:p w14:paraId="56A4A9F5" w14:textId="77777777" w:rsidR="006A09CB" w:rsidRPr="00126D13" w:rsidRDefault="006A09CB" w:rsidP="006A09CB">
      <w:pPr>
        <w:pStyle w:val="Comments"/>
      </w:pPr>
      <w:r w:rsidRPr="00126D13">
        <w:t>Enhancements</w:t>
      </w:r>
    </w:p>
    <w:p w14:paraId="061900DC" w14:textId="77777777" w:rsidR="006A09CB" w:rsidRPr="00126D13" w:rsidRDefault="006A09CB" w:rsidP="006A09CB">
      <w:pPr>
        <w:pStyle w:val="Doc-title"/>
      </w:pPr>
      <w:r w:rsidRPr="00126D13">
        <w:t>R2-2310400</w:t>
      </w:r>
      <w:r w:rsidRPr="00126D13">
        <w:tab/>
        <w:t>Failure detection and fast recovery</w:t>
      </w:r>
      <w:r w:rsidRPr="00126D13">
        <w:tab/>
        <w:t>Fujitsu</w:t>
      </w:r>
      <w:r w:rsidRPr="00126D13">
        <w:tab/>
        <w:t>discussion</w:t>
      </w:r>
      <w:r w:rsidRPr="00126D13">
        <w:tab/>
        <w:t>Rel-18</w:t>
      </w:r>
      <w:r w:rsidRPr="00126D13">
        <w:tab/>
        <w:t>NR_Mob_enh2-Core</w:t>
      </w:r>
    </w:p>
    <w:p w14:paraId="0842BE22" w14:textId="77777777" w:rsidR="006A09CB" w:rsidRPr="00126D13" w:rsidRDefault="006A09CB" w:rsidP="006A09CB">
      <w:pPr>
        <w:pStyle w:val="Doc-title"/>
      </w:pPr>
      <w:r w:rsidRPr="00126D13">
        <w:t>R2-2310440</w:t>
      </w:r>
      <w:r w:rsidRPr="00126D13">
        <w:tab/>
        <w:t>Prioritizing of LTM candidate cells</w:t>
      </w:r>
      <w:r w:rsidRPr="00126D13">
        <w:tab/>
        <w:t>Rakuten Symphony</w:t>
      </w:r>
      <w:r w:rsidRPr="00126D13">
        <w:tab/>
        <w:t>discussion</w:t>
      </w:r>
      <w:r w:rsidRPr="00126D13">
        <w:tab/>
        <w:t>Rel-18</w:t>
      </w:r>
    </w:p>
    <w:p w14:paraId="0384D966" w14:textId="77777777" w:rsidR="006A09CB" w:rsidRPr="00126D13" w:rsidRDefault="006A09CB" w:rsidP="006A09CB">
      <w:pPr>
        <w:pStyle w:val="Doc-title"/>
      </w:pPr>
      <w:r w:rsidRPr="00126D13">
        <w:t>R2-2310473</w:t>
      </w:r>
      <w:r w:rsidRPr="00126D13">
        <w:tab/>
        <w:t>Security impacts of intra gNB, inter gNB-CU-UP relocation</w:t>
      </w:r>
      <w:r w:rsidRPr="00126D13">
        <w:tab/>
        <w:t>Rakuten Symphony</w:t>
      </w:r>
      <w:r w:rsidRPr="00126D13">
        <w:tab/>
        <w:t>discussion</w:t>
      </w:r>
      <w:r w:rsidRPr="00126D13">
        <w:tab/>
        <w:t>Rel-18</w:t>
      </w:r>
    </w:p>
    <w:p w14:paraId="1A94D6A1" w14:textId="77777777" w:rsidR="006A09CB" w:rsidRPr="00126D13" w:rsidRDefault="006A09CB" w:rsidP="006A09CB">
      <w:pPr>
        <w:pStyle w:val="Doc-title"/>
      </w:pPr>
      <w:r w:rsidRPr="00126D13">
        <w:t>R2-2310538</w:t>
      </w:r>
      <w:r w:rsidRPr="00126D13">
        <w:tab/>
        <w:t>Miscellaneous issues of L1/L2 Triggered Mobility</w:t>
      </w:r>
      <w:r w:rsidRPr="00126D13">
        <w:tab/>
        <w:t>Rakuten Symphony</w:t>
      </w:r>
      <w:r w:rsidRPr="00126D13">
        <w:tab/>
        <w:t>discussion</w:t>
      </w:r>
      <w:r w:rsidRPr="00126D13">
        <w:tab/>
        <w:t>Rel-18</w:t>
      </w:r>
    </w:p>
    <w:p w14:paraId="5AFA9748" w14:textId="77777777" w:rsidR="006A09CB" w:rsidRPr="00126D13" w:rsidRDefault="006A09CB" w:rsidP="006A09CB">
      <w:pPr>
        <w:pStyle w:val="Doc-title"/>
      </w:pPr>
      <w:r w:rsidRPr="00126D13">
        <w:t>R2-2310983</w:t>
      </w:r>
      <w:r w:rsidRPr="00126D13">
        <w:tab/>
        <w:t>Fast cell recovery aspects for LTM failures</w:t>
      </w:r>
      <w:r w:rsidRPr="00126D13">
        <w:tab/>
        <w:t>Panasonic</w:t>
      </w:r>
      <w:r w:rsidRPr="00126D13">
        <w:tab/>
        <w:t>discussion</w:t>
      </w:r>
      <w:r w:rsidRPr="00126D13">
        <w:tab/>
        <w:t>Rel-18</w:t>
      </w:r>
    </w:p>
    <w:p w14:paraId="5A8A9938" w14:textId="77777777" w:rsidR="006A09CB" w:rsidRPr="00126D13" w:rsidRDefault="006A09CB" w:rsidP="006A09CB">
      <w:pPr>
        <w:pStyle w:val="Doc-title"/>
      </w:pPr>
      <w:r w:rsidRPr="00126D13">
        <w:t>R2-2311091</w:t>
      </w:r>
      <w:r w:rsidRPr="00126D13">
        <w:tab/>
        <w:t>Conflict between LTM triggering and legacy RRC messaging</w:t>
      </w:r>
      <w:r w:rsidRPr="00126D13">
        <w:tab/>
        <w:t>Qualcomm Incorporated</w:t>
      </w:r>
      <w:r w:rsidRPr="00126D13">
        <w:tab/>
        <w:t>discussion</w:t>
      </w:r>
    </w:p>
    <w:p w14:paraId="0B7EC28C" w14:textId="77777777" w:rsidR="00D06A31" w:rsidRPr="00126D13" w:rsidRDefault="00D06A31" w:rsidP="00D06A31">
      <w:pPr>
        <w:pStyle w:val="Doc-text2"/>
      </w:pPr>
    </w:p>
    <w:p w14:paraId="1224E10C" w14:textId="77777777" w:rsidR="006A09CB" w:rsidRPr="00126D13" w:rsidRDefault="006A09CB" w:rsidP="006A09CB">
      <w:pPr>
        <w:pStyle w:val="Heading4"/>
      </w:pPr>
      <w:bookmarkStart w:id="268" w:name="_Toc150437489"/>
      <w:r w:rsidRPr="00126D13">
        <w:t>7.4.2.2</w:t>
      </w:r>
      <w:r w:rsidRPr="00126D13">
        <w:tab/>
        <w:t>L2 centric parts</w:t>
      </w:r>
      <w:bookmarkEnd w:id="268"/>
    </w:p>
    <w:p w14:paraId="2BDA4BD3" w14:textId="77777777" w:rsidR="006A09CB" w:rsidRPr="00126D13" w:rsidRDefault="006A09CB" w:rsidP="006A09CB">
      <w:pPr>
        <w:pStyle w:val="Comments"/>
      </w:pPr>
      <w:r w:rsidRPr="00126D13">
        <w:t xml:space="preserve">General LTM discussions (incl all aspects) where the main issue/discussion point is L2 centric, if needed. Including L2 and MAC impacts (Stage-3 oriented) and remaning issues for dynamic cell switch not addressed by subclause above. Including the MAC Running CR. </w:t>
      </w:r>
    </w:p>
    <w:p w14:paraId="709B958C" w14:textId="77777777" w:rsidR="006A09CB" w:rsidRPr="00126D13" w:rsidRDefault="006A09CB" w:rsidP="006A09CB">
      <w:pPr>
        <w:pStyle w:val="BoldComments"/>
      </w:pPr>
      <w:r w:rsidRPr="00126D13">
        <w:lastRenderedPageBreak/>
        <w:t>MAC</w:t>
      </w:r>
    </w:p>
    <w:p w14:paraId="1BC50908" w14:textId="77777777" w:rsidR="006A09CB" w:rsidRPr="00126D13" w:rsidRDefault="006A09CB" w:rsidP="006A09CB">
      <w:pPr>
        <w:pStyle w:val="Comments"/>
      </w:pPr>
      <w:r w:rsidRPr="00126D13">
        <w:t xml:space="preserve">Treat online </w:t>
      </w:r>
    </w:p>
    <w:p w14:paraId="70F84468" w14:textId="77777777" w:rsidR="006A09CB" w:rsidRPr="00126D13" w:rsidRDefault="006A09CB" w:rsidP="006A09CB">
      <w:pPr>
        <w:pStyle w:val="Doc-title"/>
      </w:pPr>
      <w:r w:rsidRPr="00126D13">
        <w:t>R2-2309869</w:t>
      </w:r>
      <w:r w:rsidRPr="00126D13">
        <w:tab/>
        <w:t>38.321 running CR for introduction of NR further mobility enhancements</w:t>
      </w:r>
      <w:r w:rsidRPr="00126D13">
        <w:tab/>
        <w:t>Huawei, HiSilicon</w:t>
      </w:r>
      <w:r w:rsidRPr="00126D13">
        <w:tab/>
        <w:t>draftCR</w:t>
      </w:r>
      <w:r w:rsidRPr="00126D13">
        <w:tab/>
        <w:t>Rel-18</w:t>
      </w:r>
      <w:r w:rsidRPr="00126D13">
        <w:tab/>
        <w:t>38.321</w:t>
      </w:r>
      <w:r w:rsidRPr="00126D13">
        <w:tab/>
        <w:t>17.6.0</w:t>
      </w:r>
      <w:r w:rsidRPr="00126D13">
        <w:tab/>
        <w:t>NR_Mob_enh2-Core</w:t>
      </w:r>
    </w:p>
    <w:p w14:paraId="7F653513" w14:textId="77777777" w:rsidR="006A09CB" w:rsidRPr="00126D13" w:rsidRDefault="006A09CB" w:rsidP="006A09CB">
      <w:pPr>
        <w:pStyle w:val="Doc-text2"/>
      </w:pPr>
      <w:r w:rsidRPr="00126D13">
        <w:t>-</w:t>
      </w:r>
      <w:r w:rsidRPr="00126D13">
        <w:tab/>
        <w:t>HW indicate that there are updates to address editors notes</w:t>
      </w:r>
    </w:p>
    <w:p w14:paraId="68B21E4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Updates reviewed together with capture of meeting agreements in post email disc</w:t>
      </w:r>
    </w:p>
    <w:p w14:paraId="14414851" w14:textId="77777777" w:rsidR="006A09CB" w:rsidRDefault="006A09CB" w:rsidP="006A09CB">
      <w:pPr>
        <w:pStyle w:val="Doc-text2"/>
      </w:pPr>
    </w:p>
    <w:p w14:paraId="774DF401" w14:textId="77777777" w:rsidR="008E580F" w:rsidRDefault="008E580F" w:rsidP="008E580F">
      <w:pPr>
        <w:pStyle w:val="EmailDiscussion"/>
        <w:overflowPunct/>
        <w:autoSpaceDE/>
        <w:autoSpaceDN/>
        <w:adjustRightInd/>
        <w:ind w:left="1619" w:hanging="360"/>
        <w:textAlignment w:val="auto"/>
      </w:pPr>
      <w:r>
        <w:t>[Post123bis][555][feMob] MAC CR (Huawei)</w:t>
      </w:r>
    </w:p>
    <w:p w14:paraId="0496BE48" w14:textId="77777777" w:rsidR="008E580F" w:rsidRDefault="008E580F" w:rsidP="008E580F">
      <w:pPr>
        <w:pStyle w:val="EmailDiscussion2"/>
      </w:pPr>
      <w:r>
        <w:tab/>
        <w:t>Scope: Reflect agreements. CR endorsement, update of related Open Issues</w:t>
      </w:r>
    </w:p>
    <w:p w14:paraId="260E83A2" w14:textId="77777777" w:rsidR="008E580F" w:rsidRDefault="008E580F" w:rsidP="008E580F">
      <w:pPr>
        <w:pStyle w:val="EmailDiscussion2"/>
      </w:pPr>
      <w:r>
        <w:tab/>
        <w:t>Intended outcome: Endorsed Running CR (+ OI)</w:t>
      </w:r>
    </w:p>
    <w:p w14:paraId="15DCAF87" w14:textId="77777777" w:rsidR="008E580F" w:rsidRDefault="008E580F" w:rsidP="008E580F">
      <w:pPr>
        <w:pStyle w:val="EmailDiscussion2"/>
      </w:pPr>
      <w:r>
        <w:tab/>
        <w:t>Deadline: Short</w:t>
      </w:r>
    </w:p>
    <w:p w14:paraId="01D25DC5" w14:textId="004203C4" w:rsidR="008E580F" w:rsidRDefault="008E580F" w:rsidP="008E580F">
      <w:pPr>
        <w:pStyle w:val="EmailDiscussion2"/>
      </w:pPr>
      <w:r>
        <w:t>=&gt; Endorsed in R2-2311595 (38.321)</w:t>
      </w:r>
    </w:p>
    <w:p w14:paraId="60AD66CF" w14:textId="77777777" w:rsidR="008E580F" w:rsidRPr="00126D13" w:rsidRDefault="008E580F" w:rsidP="006A09CB">
      <w:pPr>
        <w:pStyle w:val="Doc-text2"/>
      </w:pPr>
    </w:p>
    <w:p w14:paraId="278004D3" w14:textId="77777777" w:rsidR="006A09CB" w:rsidRPr="00126D13" w:rsidRDefault="006A09CB" w:rsidP="006A09CB">
      <w:pPr>
        <w:pStyle w:val="Doc-title"/>
      </w:pPr>
      <w:r w:rsidRPr="00126D13">
        <w:t>R2-2309870</w:t>
      </w:r>
      <w:r w:rsidRPr="00126D13">
        <w:tab/>
        <w:t>Rapporteur proposals to address open issues in MAC running CRs (open issue list)</w:t>
      </w:r>
      <w:r w:rsidRPr="00126D13">
        <w:tab/>
        <w:t>Huawei, HiSilicon</w:t>
      </w:r>
      <w:r w:rsidRPr="00126D13">
        <w:tab/>
        <w:t>discussion</w:t>
      </w:r>
      <w:r w:rsidRPr="00126D13">
        <w:tab/>
        <w:t>Rel-18</w:t>
      </w:r>
      <w:r w:rsidRPr="00126D13">
        <w:tab/>
        <w:t>NR_Mob_enh2-Core</w:t>
      </w:r>
    </w:p>
    <w:p w14:paraId="7545CB5F" w14:textId="77777777" w:rsidR="006A09CB" w:rsidRPr="00126D13" w:rsidRDefault="006A09CB" w:rsidP="006A09CB">
      <w:pPr>
        <w:pStyle w:val="Doc-text2"/>
      </w:pPr>
      <w:r w:rsidRPr="00126D13">
        <w:t>=&gt; Revised in R2-2311250</w:t>
      </w:r>
    </w:p>
    <w:p w14:paraId="1197E89C" w14:textId="77777777" w:rsidR="006A09CB" w:rsidRPr="00126D13" w:rsidRDefault="006A09CB" w:rsidP="006A09CB">
      <w:pPr>
        <w:pStyle w:val="Doc-title"/>
      </w:pPr>
      <w:r w:rsidRPr="00126D13">
        <w:t>R2-2311250</w:t>
      </w:r>
      <w:r w:rsidRPr="00126D13">
        <w:tab/>
        <w:t>Rapporteur proposals to address open issues in MAC running CRs (open issue list)</w:t>
      </w:r>
      <w:r w:rsidRPr="00126D13">
        <w:tab/>
        <w:t>Huawei, HiSilicon</w:t>
      </w:r>
      <w:r w:rsidRPr="00126D13">
        <w:tab/>
        <w:t>discussion</w:t>
      </w:r>
      <w:r w:rsidRPr="00126D13">
        <w:tab/>
        <w:t>Rel-18</w:t>
      </w:r>
      <w:r w:rsidRPr="00126D13">
        <w:tab/>
        <w:t>NR_Mob_enh2-Core</w:t>
      </w:r>
    </w:p>
    <w:p w14:paraId="0BC36E22" w14:textId="77777777" w:rsidR="006A09CB" w:rsidRPr="00126D13" w:rsidRDefault="006A09CB" w:rsidP="006A09CB">
      <w:pPr>
        <w:pStyle w:val="Doc-text2"/>
      </w:pPr>
    </w:p>
    <w:p w14:paraId="6364D070" w14:textId="77777777" w:rsidR="006A09CB" w:rsidRPr="00126D13" w:rsidRDefault="006A09CB" w:rsidP="006A09CB">
      <w:pPr>
        <w:pStyle w:val="Doc-text2"/>
      </w:pPr>
      <w:r w:rsidRPr="00126D13">
        <w:t>P2</w:t>
      </w:r>
    </w:p>
    <w:p w14:paraId="2D9D3A78" w14:textId="77777777" w:rsidR="006A09CB" w:rsidRPr="00126D13" w:rsidRDefault="006A09CB" w:rsidP="006A09CB">
      <w:pPr>
        <w:pStyle w:val="Doc-text2"/>
      </w:pPr>
      <w:r w:rsidRPr="00126D13">
        <w:t>-</w:t>
      </w:r>
      <w:r w:rsidRPr="00126D13">
        <w:tab/>
        <w:t>Ericsson think we need a configuration similar to for L2 reset as it depnds on bilateral inter-cell synch</w:t>
      </w:r>
    </w:p>
    <w:p w14:paraId="03D8E903" w14:textId="77777777" w:rsidR="006A09CB" w:rsidRPr="00126D13" w:rsidRDefault="006A09CB" w:rsidP="006A09CB">
      <w:pPr>
        <w:pStyle w:val="Doc-text2"/>
      </w:pPr>
      <w:r w:rsidRPr="00126D13">
        <w:t>-</w:t>
      </w:r>
      <w:r w:rsidRPr="00126D13">
        <w:tab/>
        <w:t>Xiaomi think we also need to consider TA timer handling.</w:t>
      </w:r>
    </w:p>
    <w:p w14:paraId="336FBC48" w14:textId="77777777" w:rsidR="006A09CB" w:rsidRPr="00126D13" w:rsidRDefault="006A09CB" w:rsidP="006A09CB">
      <w:pPr>
        <w:pStyle w:val="Doc-text2"/>
      </w:pPr>
      <w:r w:rsidRPr="00126D13">
        <w:t>P4</w:t>
      </w:r>
    </w:p>
    <w:p w14:paraId="6096E5BA" w14:textId="77777777" w:rsidR="006A09CB" w:rsidRPr="00126D13" w:rsidRDefault="006A09CB" w:rsidP="006A09CB">
      <w:pPr>
        <w:pStyle w:val="Doc-text2"/>
      </w:pPr>
      <w:r w:rsidRPr="00126D13">
        <w:t>-</w:t>
      </w:r>
      <w:r w:rsidRPr="00126D13">
        <w:tab/>
        <w:t xml:space="preserve">LG think option 2 is simple. KDDI agrees. Lenovo think we can go this way. </w:t>
      </w:r>
    </w:p>
    <w:p w14:paraId="17F80D07" w14:textId="77777777" w:rsidR="006A09CB" w:rsidRPr="00126D13" w:rsidRDefault="006A09CB" w:rsidP="006A09CB">
      <w:pPr>
        <w:pStyle w:val="Doc-text2"/>
      </w:pPr>
      <w:r w:rsidRPr="00126D13">
        <w:t>-</w:t>
      </w:r>
      <w:r w:rsidRPr="00126D13">
        <w:tab/>
        <w:t xml:space="preserve">ZTE think we should have a separate configuration for this CG and then only used for LTM anot nothing more. </w:t>
      </w:r>
    </w:p>
    <w:p w14:paraId="22189412" w14:textId="77777777" w:rsidR="006A09CB" w:rsidRPr="00126D13" w:rsidRDefault="006A09CB" w:rsidP="006A09CB">
      <w:pPr>
        <w:pStyle w:val="Doc-text2"/>
      </w:pPr>
      <w:r w:rsidRPr="00126D13">
        <w:t>-</w:t>
      </w:r>
      <w:r w:rsidRPr="00126D13">
        <w:tab/>
        <w:t>vivo think this is just for first UL tx</w:t>
      </w:r>
    </w:p>
    <w:p w14:paraId="23F537CE" w14:textId="77777777" w:rsidR="006A09CB" w:rsidRPr="00126D13" w:rsidRDefault="006A09CB" w:rsidP="006A09CB">
      <w:pPr>
        <w:pStyle w:val="Doc-text2"/>
      </w:pPr>
      <w:r w:rsidRPr="00126D13">
        <w:t>-</w:t>
      </w:r>
      <w:r w:rsidRPr="00126D13">
        <w:tab/>
        <w:t xml:space="preserve">CATT think O1 is more reasonable. </w:t>
      </w:r>
    </w:p>
    <w:p w14:paraId="116A9555" w14:textId="77777777" w:rsidR="006A09CB" w:rsidRPr="00126D13" w:rsidRDefault="006A09CB" w:rsidP="006A09CB">
      <w:pPr>
        <w:pStyle w:val="Doc-text2"/>
      </w:pPr>
      <w:r w:rsidRPr="00126D13">
        <w:t>-</w:t>
      </w:r>
      <w:r w:rsidRPr="00126D13">
        <w:tab/>
        <w:t xml:space="preserve">Chair suggest to just clarify the previous agreement (Option 2): </w:t>
      </w:r>
      <w:r w:rsidRPr="00126D13">
        <w:rPr>
          <w:lang w:eastAsia="zh-CN"/>
        </w:rPr>
        <w:t>For CG-based UL transmission for confirmation in the target cell, it is assumed this is CG configuration in the cond config and the UE can continue to use those CG (following current behaviour)</w:t>
      </w:r>
    </w:p>
    <w:p w14:paraId="40EF99E6" w14:textId="77777777" w:rsidR="006A09CB" w:rsidRPr="00126D13" w:rsidRDefault="006A09CB" w:rsidP="006A09CB">
      <w:pPr>
        <w:pStyle w:val="Doc-text2"/>
      </w:pPr>
      <w:r w:rsidRPr="00126D13">
        <w:t>-</w:t>
      </w:r>
      <w:r w:rsidRPr="00126D13">
        <w:tab/>
        <w:t>Nokia think that for network, the CG handling is problematic, e.g. to support CG for many beams. Samsung also think O2 is problematic and think CG is needed for NTN.</w:t>
      </w:r>
    </w:p>
    <w:p w14:paraId="42EFD2FD" w14:textId="77777777" w:rsidR="006A09CB" w:rsidRPr="00126D13" w:rsidRDefault="006A09CB" w:rsidP="006A09CB">
      <w:pPr>
        <w:pStyle w:val="Doc-text2"/>
      </w:pPr>
      <w:r w:rsidRPr="00126D13">
        <w:t>P6</w:t>
      </w:r>
    </w:p>
    <w:p w14:paraId="057E03DD" w14:textId="77777777" w:rsidR="006A09CB" w:rsidRPr="00126D13" w:rsidRDefault="006A09CB" w:rsidP="006A09CB">
      <w:pPr>
        <w:pStyle w:val="Doc-text2"/>
      </w:pPr>
      <w:r w:rsidRPr="00126D13">
        <w:t>-</w:t>
      </w:r>
      <w:r w:rsidRPr="00126D13">
        <w:tab/>
        <w:t>Lenovo think it need to be addressed to same HARQ process ID. Xiaomi ZTEagree</w:t>
      </w:r>
    </w:p>
    <w:p w14:paraId="4E66E17E" w14:textId="77777777" w:rsidR="006A09CB" w:rsidRPr="00126D13" w:rsidRDefault="006A09CB" w:rsidP="006A09CB">
      <w:pPr>
        <w:pStyle w:val="Doc-text2"/>
        <w:ind w:left="0" w:firstLine="0"/>
      </w:pPr>
    </w:p>
    <w:p w14:paraId="5BE57F0E"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If UE is configured by RRC to perform UE based TA measurement, UE applies the measured TA value and performs RACH-less LTM, upon LTM cell switch. (assume similar config as for L2 reset)</w:t>
      </w:r>
    </w:p>
    <w:p w14:paraId="0E482597"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 xml:space="preserve">Observation: No or small specification impact/restriction is expected on the UE to use both DG and CG for RACH-less LTM.  </w:t>
      </w:r>
    </w:p>
    <w:p w14:paraId="00D6BBBF" w14:textId="77777777" w:rsidR="006A09CB" w:rsidRPr="00126D13" w:rsidRDefault="006A09CB" w:rsidP="006A09CB">
      <w:pPr>
        <w:pStyle w:val="Agreement"/>
        <w:tabs>
          <w:tab w:val="clear" w:pos="9990"/>
        </w:tabs>
        <w:overflowPunct/>
        <w:autoSpaceDE/>
        <w:autoSpaceDN/>
        <w:adjustRightInd/>
        <w:ind w:left="1619" w:hanging="360"/>
        <w:textAlignment w:val="auto"/>
        <w:rPr>
          <w:lang w:eastAsia="en-US"/>
        </w:rPr>
      </w:pPr>
      <w:r w:rsidRPr="00126D13">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48ED301B" w14:textId="77777777" w:rsidR="006A09CB" w:rsidRPr="00126D13" w:rsidRDefault="006A09CB" w:rsidP="006A09CB">
      <w:pPr>
        <w:pStyle w:val="Doc-text2"/>
        <w:rPr>
          <w:lang w:eastAsia="zh-CN"/>
        </w:rPr>
      </w:pPr>
    </w:p>
    <w:p w14:paraId="4E5B4B9C" w14:textId="77777777" w:rsidR="006A09CB" w:rsidRPr="00126D13" w:rsidRDefault="006A09CB" w:rsidP="006A09CB">
      <w:pPr>
        <w:pStyle w:val="Doc-text2"/>
        <w:ind w:left="0" w:firstLine="0"/>
      </w:pPr>
    </w:p>
    <w:p w14:paraId="1F706FC6" w14:textId="77777777" w:rsidR="006A09CB" w:rsidRPr="00126D13" w:rsidRDefault="006A09CB" w:rsidP="006A09CB">
      <w:pPr>
        <w:pStyle w:val="EmailDiscussion"/>
        <w:overflowPunct/>
        <w:autoSpaceDE/>
        <w:autoSpaceDN/>
        <w:adjustRightInd/>
        <w:ind w:left="1619" w:hanging="360"/>
        <w:textAlignment w:val="auto"/>
      </w:pPr>
      <w:bookmarkStart w:id="269" w:name="OLE_LINK58"/>
      <w:r w:rsidRPr="00126D13">
        <w:t>[AT123bis][514][feMob] LTM MAC Related Open Issues (Huawei)</w:t>
      </w:r>
    </w:p>
    <w:p w14:paraId="377CB913" w14:textId="77777777" w:rsidR="006A09CB" w:rsidRPr="00126D13" w:rsidRDefault="006A09CB" w:rsidP="006A09CB">
      <w:pPr>
        <w:pStyle w:val="EmailDiscussion2"/>
      </w:pPr>
      <w:r w:rsidRPr="00126D13">
        <w:tab/>
        <w:t xml:space="preserve">Scope: Based on progress so far, continue discussions on R2-2311250, converge on remaining parts, prioritize parts with cross-TS dependency. Can also include other relevant potentially high-priority issues.  </w:t>
      </w:r>
    </w:p>
    <w:p w14:paraId="46D4E5F1" w14:textId="77777777" w:rsidR="006A09CB" w:rsidRPr="00126D13" w:rsidRDefault="006A09CB" w:rsidP="006A09CB">
      <w:pPr>
        <w:pStyle w:val="EmailDiscussion2"/>
      </w:pPr>
      <w:r w:rsidRPr="00126D13">
        <w:tab/>
        <w:t>Deadline: CB Thursday</w:t>
      </w:r>
    </w:p>
    <w:bookmarkEnd w:id="269"/>
    <w:p w14:paraId="708638CC" w14:textId="77777777" w:rsidR="006A09CB" w:rsidRPr="00126D13" w:rsidRDefault="006A09CB" w:rsidP="006A09CB">
      <w:pPr>
        <w:pStyle w:val="ComeBack"/>
        <w:numPr>
          <w:ilvl w:val="0"/>
          <w:numId w:val="0"/>
        </w:numPr>
      </w:pPr>
    </w:p>
    <w:p w14:paraId="683DD9AD" w14:textId="77777777" w:rsidR="006A09CB" w:rsidRPr="00126D13" w:rsidRDefault="006A09CB" w:rsidP="006A09CB">
      <w:pPr>
        <w:pStyle w:val="Doc-title"/>
      </w:pPr>
      <w:r w:rsidRPr="00126D13">
        <w:t>R2-2311574</w:t>
      </w:r>
      <w:r w:rsidRPr="00126D13">
        <w:tab/>
        <w:t>Summary of [AT123bis][514][feMob] LTM MAC Related Open Issues</w:t>
      </w:r>
      <w:r w:rsidRPr="00126D13">
        <w:tab/>
        <w:t>Huawei, HiSilicon</w:t>
      </w:r>
    </w:p>
    <w:p w14:paraId="27D4AD85" w14:textId="77777777" w:rsidR="006A09CB" w:rsidRPr="00126D13" w:rsidRDefault="006A09CB" w:rsidP="006A09CB">
      <w:pPr>
        <w:pStyle w:val="Doc-text2"/>
      </w:pPr>
      <w:r w:rsidRPr="00126D13">
        <w:t>DISCUSSION</w:t>
      </w:r>
    </w:p>
    <w:p w14:paraId="2511A1D5" w14:textId="77777777" w:rsidR="006A09CB" w:rsidRPr="00126D13" w:rsidRDefault="006A09CB" w:rsidP="006A09CB">
      <w:pPr>
        <w:pStyle w:val="Doc-text2"/>
      </w:pPr>
      <w:r w:rsidRPr="00126D13">
        <w:t>-</w:t>
      </w:r>
      <w:r w:rsidRPr="00126D13">
        <w:tab/>
        <w:t xml:space="preserve">P4: Nokia and LGE think we need to discuss next meeting how this works e.g. in the network end for dyn. switching. </w:t>
      </w:r>
    </w:p>
    <w:p w14:paraId="307A2C0A" w14:textId="77777777" w:rsidR="006A09CB" w:rsidRPr="00126D13" w:rsidRDefault="006A09CB" w:rsidP="006A09CB">
      <w:pPr>
        <w:pStyle w:val="Doc-text2"/>
      </w:pPr>
      <w:r w:rsidRPr="00126D13">
        <w:lastRenderedPageBreak/>
        <w:t>-</w:t>
      </w:r>
      <w:r w:rsidRPr="00126D13">
        <w:tab/>
        <w:t xml:space="preserve">P11: MTK think O2 is needed for UE based TA measurement. Ericsson think O1 can work. ZTE has checked and think O1 is sufficient. </w:t>
      </w:r>
    </w:p>
    <w:p w14:paraId="59F8564B" w14:textId="77777777" w:rsidR="006A09CB" w:rsidRPr="00126D13" w:rsidRDefault="006A09CB" w:rsidP="006A09CB">
      <w:pPr>
        <w:pStyle w:val="Doc-text2"/>
      </w:pPr>
    </w:p>
    <w:p w14:paraId="27137335"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30378AAD"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 xml:space="preserve">P11: As for providing the TA for “same TA value as source” case, RAN2 agree Option 1 is baseline without further impact. Option 1: Implicit way by directly providing the TA value; Can add additional option if needed. </w:t>
      </w:r>
    </w:p>
    <w:p w14:paraId="5DCFE131"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P4: RAN2 to define the UE behaviour on the R18 CG for RACH-less LTM, if it is not released by NW after LTM completion:</w:t>
      </w:r>
    </w:p>
    <w:p w14:paraId="0AFF068C" w14:textId="77777777" w:rsidR="006A09CB" w:rsidRPr="00126D13" w:rsidRDefault="006A09CB" w:rsidP="006A09CB">
      <w:pPr>
        <w:pStyle w:val="Agreement"/>
        <w:numPr>
          <w:ilvl w:val="0"/>
          <w:numId w:val="0"/>
        </w:numPr>
        <w:ind w:left="1619"/>
        <w:rPr>
          <w:lang w:eastAsia="zh-CN"/>
        </w:rPr>
      </w:pPr>
      <w:r w:rsidRPr="00126D13">
        <w:rPr>
          <w:lang w:eastAsia="zh-CN"/>
        </w:rPr>
        <w:t xml:space="preserve">Option 1: UE stops using those CG (FFS on the spec impact/wording details); </w:t>
      </w:r>
    </w:p>
    <w:p w14:paraId="74AAD1FE" w14:textId="77777777" w:rsidR="006A09CB" w:rsidRPr="00126D13" w:rsidRDefault="006A09CB" w:rsidP="006A09CB">
      <w:pPr>
        <w:pStyle w:val="Agreement"/>
        <w:tabs>
          <w:tab w:val="clear" w:pos="9990"/>
        </w:tabs>
        <w:overflowPunct/>
        <w:autoSpaceDE/>
        <w:autoSpaceDN/>
        <w:adjustRightInd/>
        <w:ind w:left="1619" w:hanging="360"/>
        <w:textAlignment w:val="auto"/>
        <w:rPr>
          <w:rFonts w:eastAsia="SimSun"/>
          <w:lang w:eastAsia="zh-CN"/>
        </w:rPr>
      </w:pPr>
      <w:r w:rsidRPr="00126D13">
        <w:rPr>
          <w:lang w:eastAsia="zh-CN"/>
        </w:rPr>
        <w:t xml:space="preserve">P5: No need to support “UE considers RACH-less LTM failure, if the </w:t>
      </w:r>
      <w:r w:rsidRPr="00126D13">
        <w:rPr>
          <w:i/>
          <w:lang w:eastAsia="zh-CN"/>
        </w:rPr>
        <w:t>configuredGrantTimer</w:t>
      </w:r>
      <w:r w:rsidRPr="00126D13">
        <w:rPr>
          <w:lang w:eastAsia="zh-CN"/>
        </w:rPr>
        <w:t xml:space="preserve"> expires before LTM completion/T304 expiry.”</w:t>
      </w:r>
    </w:p>
    <w:p w14:paraId="5846F2C3"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P13:</w:t>
      </w:r>
      <w:r w:rsidRPr="00126D13">
        <w:t xml:space="preserve"> In RACH-less LTM, TCI state field should be provided in the LTM cell switch MAC CE, i.e. UE uses the beam indicated by the NW in RACH-less LTM.</w:t>
      </w:r>
    </w:p>
    <w:p w14:paraId="34DBF57D"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Proposal 8a: In RACH-less LTM, the MAC reset operation is performed before applying the TA value of target cell.</w:t>
      </w:r>
    </w:p>
    <w:p w14:paraId="75657D4C"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 xml:space="preserve">P8b: LTM MAC reset is triggered by RRC layer (in </w:t>
      </w:r>
      <w:r w:rsidRPr="00126D13">
        <w:t xml:space="preserve">Reconfiguration with sync procedure) and MAC layer applies the TA value only after MAC reset operation. </w:t>
      </w:r>
    </w:p>
    <w:p w14:paraId="5184B1FD" w14:textId="77777777" w:rsidR="006A09CB" w:rsidRPr="00126D13" w:rsidRDefault="006A09CB" w:rsidP="006A09CB">
      <w:pPr>
        <w:pStyle w:val="Agreement"/>
        <w:tabs>
          <w:tab w:val="clear" w:pos="9990"/>
        </w:tabs>
        <w:overflowPunct/>
        <w:autoSpaceDE/>
        <w:autoSpaceDN/>
        <w:adjustRightInd/>
        <w:ind w:left="1619" w:hanging="360"/>
        <w:textAlignment w:val="auto"/>
        <w:rPr>
          <w:lang w:eastAsia="zh-CN"/>
        </w:rPr>
      </w:pPr>
      <w:r w:rsidRPr="00126D13">
        <w:rPr>
          <w:lang w:eastAsia="zh-CN"/>
        </w:rPr>
        <w:t xml:space="preserve">P15: MAC layer does not indicate RRC layer to trigger/skip RACH upon receiving the LTM cell switch command MAC CE. </w:t>
      </w:r>
      <w:r w:rsidRPr="00126D13">
        <w:rPr>
          <w:i/>
          <w:lang w:eastAsia="zh-CN"/>
        </w:rPr>
        <w:t>(to close one EN in MAC running CR)</w:t>
      </w:r>
    </w:p>
    <w:p w14:paraId="6AAD079B" w14:textId="77777777" w:rsidR="006A09CB" w:rsidRPr="00126D13" w:rsidRDefault="006A09CB" w:rsidP="006A09CB">
      <w:pPr>
        <w:pStyle w:val="Doc-text2"/>
        <w:ind w:left="0" w:firstLine="0"/>
      </w:pPr>
    </w:p>
    <w:p w14:paraId="0B09B734" w14:textId="77777777" w:rsidR="006A09CB" w:rsidRPr="00126D13" w:rsidRDefault="006A09CB" w:rsidP="006A09CB">
      <w:pPr>
        <w:pStyle w:val="Doc-text2"/>
      </w:pPr>
    </w:p>
    <w:p w14:paraId="0EC5FCF7" w14:textId="77777777" w:rsidR="006A09CB" w:rsidRPr="00126D13" w:rsidRDefault="006A09CB" w:rsidP="006A09CB">
      <w:pPr>
        <w:pStyle w:val="Doc-text2"/>
        <w:rPr>
          <w:i/>
          <w:iCs/>
        </w:rPr>
      </w:pPr>
      <w:r w:rsidRPr="00126D13">
        <w:rPr>
          <w:rFonts w:eastAsiaTheme="minorEastAsia"/>
          <w:i/>
          <w:iCs/>
          <w:lang w:eastAsia="zh-CN"/>
        </w:rPr>
        <w:t>Proposal 14a:</w:t>
      </w:r>
      <w:r w:rsidRPr="00126D13">
        <w:rPr>
          <w:i/>
          <w:iCs/>
        </w:rPr>
        <w:t xml:space="preserve"> From RAN2 perspective, in case TCI state (or SSB info) field is included in RACH-based LTM, if further agreed by RAN1 (e.g. to activate the TCI state), RAN2 assume UE performs SSB selection for RACH based on RSRP as legacy during RACH (including both CBRA and</w:t>
      </w:r>
      <w:r w:rsidRPr="00126D13">
        <w:rPr>
          <w:rFonts w:eastAsiaTheme="minorEastAsia"/>
          <w:i/>
          <w:iCs/>
          <w:lang w:eastAsia="zh-CN"/>
        </w:rPr>
        <w:t xml:space="preserve"> CFRA configured by RRC</w:t>
      </w:r>
      <w:r w:rsidRPr="00126D13">
        <w:rPr>
          <w:i/>
          <w:iCs/>
        </w:rPr>
        <w:t>). This will be included in the LS to inform RAN1 (to check if any concern from RAN1).</w:t>
      </w:r>
    </w:p>
    <w:p w14:paraId="5C86569C" w14:textId="77777777" w:rsidR="006A09CB" w:rsidRPr="00126D13" w:rsidRDefault="006A09CB" w:rsidP="006A09CB">
      <w:pPr>
        <w:pStyle w:val="Doc-text2"/>
        <w:rPr>
          <w:i/>
          <w:iCs/>
        </w:rPr>
      </w:pPr>
    </w:p>
    <w:p w14:paraId="28B5986F" w14:textId="77777777" w:rsidR="006A09CB" w:rsidRPr="00126D13" w:rsidRDefault="006A09CB" w:rsidP="006A09CB">
      <w:pPr>
        <w:pStyle w:val="Doc-text2"/>
        <w:rPr>
          <w:i/>
          <w:iCs/>
          <w:lang w:eastAsia="en-US"/>
        </w:rPr>
      </w:pPr>
      <w:r w:rsidRPr="00126D13">
        <w:rPr>
          <w:i/>
          <w:iCs/>
        </w:rPr>
        <w:t xml:space="preserve">As legacy = UE uses indicated beam if CFRA, UE selects a beam if CBRA (and ignores indicated beam if any). </w:t>
      </w:r>
    </w:p>
    <w:p w14:paraId="59A5942B" w14:textId="77777777" w:rsidR="006A09CB" w:rsidRPr="00126D13" w:rsidRDefault="006A09CB" w:rsidP="006A09CB">
      <w:pPr>
        <w:pStyle w:val="Doc-text2"/>
      </w:pPr>
    </w:p>
    <w:p w14:paraId="40321827" w14:textId="77777777" w:rsidR="006A09CB" w:rsidRPr="00126D13" w:rsidRDefault="006A09CB" w:rsidP="006A09CB">
      <w:pPr>
        <w:pStyle w:val="Doc-text2"/>
      </w:pPr>
      <w:r w:rsidRPr="00126D13">
        <w:t>DISCUSSION</w:t>
      </w:r>
    </w:p>
    <w:p w14:paraId="5CD56489" w14:textId="77777777" w:rsidR="006A09CB" w:rsidRPr="00126D13" w:rsidRDefault="006A09CB" w:rsidP="006A09CB">
      <w:pPr>
        <w:pStyle w:val="Doc-text2"/>
      </w:pPr>
      <w:r w:rsidRPr="00126D13">
        <w:t>14a</w:t>
      </w:r>
    </w:p>
    <w:p w14:paraId="017EC9D8" w14:textId="77777777" w:rsidR="006A09CB" w:rsidRPr="00126D13" w:rsidRDefault="006A09CB" w:rsidP="006A09CB">
      <w:pPr>
        <w:pStyle w:val="Doc-text2"/>
      </w:pPr>
      <w:r w:rsidRPr="00126D13">
        <w:t>-</w:t>
      </w:r>
      <w:r w:rsidRPr="00126D13">
        <w:tab/>
        <w:t xml:space="preserve">ZTE think R1 has 6 options on the table. Think RAN2 can decide which beam to use at RACH. </w:t>
      </w:r>
    </w:p>
    <w:p w14:paraId="7812106C" w14:textId="77777777" w:rsidR="006A09CB" w:rsidRPr="00126D13" w:rsidRDefault="006A09CB" w:rsidP="006A09CB">
      <w:pPr>
        <w:pStyle w:val="Doc-text2"/>
      </w:pPr>
      <w:r w:rsidRPr="00126D13">
        <w:t>-</w:t>
      </w:r>
      <w:r w:rsidRPr="00126D13">
        <w:tab/>
        <w:t xml:space="preserve">Ericsson and FW think that also for CBRA the UE should use indicated beam. Samsung agrees, </w:t>
      </w:r>
    </w:p>
    <w:p w14:paraId="680CFED6" w14:textId="77777777" w:rsidR="006A09CB" w:rsidRPr="00126D13" w:rsidRDefault="006A09CB" w:rsidP="006A09CB">
      <w:pPr>
        <w:pStyle w:val="Doc-text2"/>
        <w:rPr>
          <w:i/>
          <w:iCs/>
        </w:rPr>
      </w:pPr>
      <w:r w:rsidRPr="00126D13">
        <w:rPr>
          <w:i/>
          <w:iCs/>
        </w:rPr>
        <w:t>Session chair: We wait for R1 discussion. If not converged at next meeting RAN2 can decide.</w:t>
      </w:r>
    </w:p>
    <w:p w14:paraId="55994A02" w14:textId="77777777" w:rsidR="006A09CB" w:rsidRPr="00126D13" w:rsidRDefault="006A09CB" w:rsidP="006A09CB">
      <w:pPr>
        <w:pStyle w:val="Doc-text2"/>
      </w:pPr>
    </w:p>
    <w:p w14:paraId="74B908A3" w14:textId="77777777" w:rsidR="006A09CB" w:rsidRPr="00126D13" w:rsidRDefault="006A09CB" w:rsidP="006A09CB">
      <w:pPr>
        <w:pStyle w:val="Doc-text2"/>
      </w:pPr>
    </w:p>
    <w:p w14:paraId="798D5437" w14:textId="77777777" w:rsidR="006A09CB" w:rsidRPr="00126D13" w:rsidRDefault="006A09CB" w:rsidP="006A09CB">
      <w:pPr>
        <w:pStyle w:val="Doc-title"/>
      </w:pPr>
      <w:r w:rsidRPr="00126D13">
        <w:t>R2-2309546</w:t>
      </w:r>
      <w:r w:rsidRPr="00126D13">
        <w:tab/>
        <w:t>Discussion on L2 Centric Parts</w:t>
      </w:r>
      <w:r w:rsidRPr="00126D13">
        <w:tab/>
        <w:t>CATT</w:t>
      </w:r>
      <w:r w:rsidRPr="00126D13">
        <w:tab/>
        <w:t>discussion</w:t>
      </w:r>
      <w:r w:rsidRPr="00126D13">
        <w:tab/>
        <w:t>Rel-18</w:t>
      </w:r>
      <w:r w:rsidRPr="00126D13">
        <w:tab/>
        <w:t>NR_Mob_enh2-Core</w:t>
      </w:r>
    </w:p>
    <w:p w14:paraId="3DE4BDB0" w14:textId="77777777" w:rsidR="006A09CB" w:rsidRPr="00126D13" w:rsidRDefault="006A09CB" w:rsidP="006A09CB">
      <w:pPr>
        <w:pStyle w:val="Doc-title"/>
      </w:pPr>
      <w:r w:rsidRPr="00126D13">
        <w:t>R2-2309711</w:t>
      </w:r>
      <w:r w:rsidRPr="00126D13">
        <w:tab/>
        <w:t>Discussion on CFRA based LTM</w:t>
      </w:r>
      <w:r w:rsidRPr="00126D13">
        <w:tab/>
        <w:t>LG Electronics</w:t>
      </w:r>
      <w:r w:rsidRPr="00126D13">
        <w:tab/>
        <w:t>discussion</w:t>
      </w:r>
      <w:r w:rsidRPr="00126D13">
        <w:tab/>
        <w:t>Rel-18</w:t>
      </w:r>
      <w:r w:rsidRPr="00126D13">
        <w:tab/>
        <w:t>NR_Mob_enh2-Core</w:t>
      </w:r>
    </w:p>
    <w:p w14:paraId="0B4DDE96" w14:textId="77777777" w:rsidR="006A09CB" w:rsidRPr="00126D13" w:rsidRDefault="006A09CB" w:rsidP="006A09CB">
      <w:pPr>
        <w:pStyle w:val="Doc-title"/>
      </w:pPr>
      <w:r w:rsidRPr="00126D13">
        <w:t>R2-2309721</w:t>
      </w:r>
      <w:r w:rsidRPr="00126D13">
        <w:tab/>
        <w:t>Contents of LTM MAC CE and other MAC related issue for LTM</w:t>
      </w:r>
      <w:r w:rsidRPr="00126D13">
        <w:tab/>
        <w:t>vivo</w:t>
      </w:r>
      <w:r w:rsidRPr="00126D13">
        <w:tab/>
        <w:t>discussion</w:t>
      </w:r>
      <w:r w:rsidRPr="00126D13">
        <w:tab/>
        <w:t>Rel-18</w:t>
      </w:r>
      <w:r w:rsidRPr="00126D13">
        <w:tab/>
        <w:t>NR_Mob_enh2-Core</w:t>
      </w:r>
    </w:p>
    <w:p w14:paraId="4560C535" w14:textId="77777777" w:rsidR="006A09CB" w:rsidRPr="00126D13" w:rsidRDefault="006A09CB" w:rsidP="006A09CB">
      <w:pPr>
        <w:pStyle w:val="Doc-title"/>
      </w:pPr>
      <w:r w:rsidRPr="00126D13">
        <w:t>R2-2309769</w:t>
      </w:r>
      <w:r w:rsidRPr="00126D13">
        <w:tab/>
        <w:t>Cell Switching – Open Issues</w:t>
      </w:r>
      <w:r w:rsidRPr="00126D13">
        <w:tab/>
        <w:t>Samsung Electronics Co., Ltd</w:t>
      </w:r>
      <w:r w:rsidRPr="00126D13">
        <w:tab/>
        <w:t>discussion</w:t>
      </w:r>
      <w:r w:rsidRPr="00126D13">
        <w:tab/>
        <w:t>Rel-18</w:t>
      </w:r>
      <w:r w:rsidRPr="00126D13">
        <w:tab/>
        <w:t>NR_Mob_enh2-Core</w:t>
      </w:r>
    </w:p>
    <w:p w14:paraId="2C7A5C3F" w14:textId="77777777" w:rsidR="006A09CB" w:rsidRPr="00126D13" w:rsidRDefault="006A09CB" w:rsidP="006A09CB">
      <w:pPr>
        <w:pStyle w:val="Doc-title"/>
      </w:pPr>
      <w:r w:rsidRPr="00126D13">
        <w:t>R2-2309770</w:t>
      </w:r>
      <w:r w:rsidRPr="00126D13">
        <w:tab/>
        <w:t>Early Timing Advance Management for LTM - Open Issues</w:t>
      </w:r>
      <w:r w:rsidRPr="00126D13">
        <w:tab/>
        <w:t>Samsung Electronics Co., Ltd</w:t>
      </w:r>
      <w:r w:rsidRPr="00126D13">
        <w:tab/>
        <w:t>discussion</w:t>
      </w:r>
      <w:r w:rsidRPr="00126D13">
        <w:tab/>
        <w:t>Rel-18</w:t>
      </w:r>
      <w:r w:rsidRPr="00126D13">
        <w:tab/>
        <w:t>NR_Mob_enh2-Core</w:t>
      </w:r>
    </w:p>
    <w:p w14:paraId="6D319621" w14:textId="77777777" w:rsidR="006A09CB" w:rsidRPr="00126D13" w:rsidRDefault="006A09CB" w:rsidP="006A09CB">
      <w:pPr>
        <w:pStyle w:val="Doc-title"/>
      </w:pPr>
      <w:r w:rsidRPr="00126D13">
        <w:t>R2-2309871</w:t>
      </w:r>
      <w:r w:rsidRPr="00126D13">
        <w:tab/>
        <w:t>Early TA acquisition and LTM MAC CE format</w:t>
      </w:r>
      <w:r w:rsidRPr="00126D13">
        <w:tab/>
        <w:t>Huawei, HiSilicon</w:t>
      </w:r>
      <w:r w:rsidRPr="00126D13">
        <w:tab/>
        <w:t>discussion</w:t>
      </w:r>
      <w:r w:rsidRPr="00126D13">
        <w:tab/>
        <w:t>Rel-18</w:t>
      </w:r>
      <w:r w:rsidRPr="00126D13">
        <w:tab/>
        <w:t>NR_Mob_enh2-Core</w:t>
      </w:r>
    </w:p>
    <w:p w14:paraId="22596780" w14:textId="77777777" w:rsidR="006A09CB" w:rsidRPr="00126D13" w:rsidRDefault="006A09CB" w:rsidP="006A09CB">
      <w:pPr>
        <w:pStyle w:val="Doc-title"/>
      </w:pPr>
      <w:r w:rsidRPr="00126D13">
        <w:t>R2-2309894</w:t>
      </w:r>
      <w:r w:rsidRPr="00126D13">
        <w:tab/>
        <w:t>RAN2 aspects of RACH-based early TA acquisition</w:t>
      </w:r>
      <w:r w:rsidRPr="00126D13">
        <w:tab/>
        <w:t>Fujitsu</w:t>
      </w:r>
      <w:r w:rsidRPr="00126D13">
        <w:tab/>
        <w:t>discussion</w:t>
      </w:r>
      <w:r w:rsidRPr="00126D13">
        <w:tab/>
        <w:t>Rel-18</w:t>
      </w:r>
      <w:r w:rsidRPr="00126D13">
        <w:tab/>
        <w:t>NR_Mob_enh2-Core</w:t>
      </w:r>
    </w:p>
    <w:p w14:paraId="5AE4688C" w14:textId="77777777" w:rsidR="006A09CB" w:rsidRPr="00126D13" w:rsidRDefault="006A09CB" w:rsidP="006A09CB">
      <w:pPr>
        <w:pStyle w:val="Doc-title"/>
      </w:pPr>
      <w:r w:rsidRPr="00126D13">
        <w:t>R2-2309895</w:t>
      </w:r>
      <w:r w:rsidRPr="00126D13">
        <w:tab/>
        <w:t>The completion of RACH-less LTM Cell switch</w:t>
      </w:r>
      <w:r w:rsidRPr="00126D13">
        <w:tab/>
        <w:t>Fujitsu</w:t>
      </w:r>
      <w:r w:rsidRPr="00126D13">
        <w:tab/>
        <w:t>discussion</w:t>
      </w:r>
      <w:r w:rsidRPr="00126D13">
        <w:tab/>
        <w:t>Rel-18</w:t>
      </w:r>
      <w:r w:rsidRPr="00126D13">
        <w:tab/>
        <w:t>NR_Mob_enh2-Core</w:t>
      </w:r>
    </w:p>
    <w:p w14:paraId="078BB4E7" w14:textId="77777777" w:rsidR="006A09CB" w:rsidRPr="00126D13" w:rsidRDefault="006A09CB" w:rsidP="006A09CB">
      <w:pPr>
        <w:pStyle w:val="Doc-title"/>
      </w:pPr>
      <w:r w:rsidRPr="00126D13">
        <w:t>R2-2309996</w:t>
      </w:r>
      <w:r w:rsidRPr="00126D13">
        <w:tab/>
        <w:t>Remaining issues to support PDCCH-ordered RACH for early TA acquisition</w:t>
      </w:r>
      <w:r w:rsidRPr="00126D13">
        <w:tab/>
        <w:t>LG Electronics Inc.</w:t>
      </w:r>
      <w:r w:rsidRPr="00126D13">
        <w:tab/>
        <w:t>discussion</w:t>
      </w:r>
      <w:r w:rsidRPr="00126D13">
        <w:tab/>
        <w:t>Rel-18</w:t>
      </w:r>
      <w:r w:rsidRPr="00126D13">
        <w:tab/>
        <w:t>NR_Mob_enh2-Core</w:t>
      </w:r>
    </w:p>
    <w:p w14:paraId="15A7C6EE" w14:textId="77777777" w:rsidR="006A09CB" w:rsidRPr="00126D13" w:rsidRDefault="006A09CB" w:rsidP="006A09CB">
      <w:pPr>
        <w:pStyle w:val="Doc-title"/>
      </w:pPr>
      <w:r w:rsidRPr="00126D13">
        <w:lastRenderedPageBreak/>
        <w:t>R2-2310018</w:t>
      </w:r>
      <w:r w:rsidRPr="00126D13">
        <w:tab/>
        <w:t>Discussion on remaining  issues for LTM cell switch command</w:t>
      </w:r>
      <w:r w:rsidRPr="00126D13">
        <w:tab/>
        <w:t>Transsion Holdings</w:t>
      </w:r>
      <w:r w:rsidRPr="00126D13">
        <w:tab/>
        <w:t>discussion</w:t>
      </w:r>
      <w:r w:rsidRPr="00126D13">
        <w:tab/>
        <w:t>Rel-18</w:t>
      </w:r>
    </w:p>
    <w:p w14:paraId="60875719" w14:textId="77777777" w:rsidR="006A09CB" w:rsidRPr="00126D13" w:rsidRDefault="006A09CB" w:rsidP="006A09CB">
      <w:pPr>
        <w:pStyle w:val="Doc-title"/>
      </w:pPr>
      <w:r w:rsidRPr="00126D13">
        <w:t>R2-2310099</w:t>
      </w:r>
      <w:r w:rsidRPr="00126D13">
        <w:tab/>
        <w:t>Some views On Remaining L2 centric issues for LTM</w:t>
      </w:r>
      <w:r w:rsidRPr="00126D13">
        <w:tab/>
        <w:t>ZTE Corporation, Sanechips</w:t>
      </w:r>
      <w:r w:rsidRPr="00126D13">
        <w:tab/>
        <w:t>discussion</w:t>
      </w:r>
      <w:r w:rsidRPr="00126D13">
        <w:tab/>
        <w:t>Rel-18</w:t>
      </w:r>
      <w:r w:rsidRPr="00126D13">
        <w:tab/>
        <w:t>NR_Mob_enh2-Core</w:t>
      </w:r>
    </w:p>
    <w:p w14:paraId="43255497" w14:textId="77777777" w:rsidR="006A09CB" w:rsidRPr="00126D13" w:rsidRDefault="006A09CB" w:rsidP="006A09CB">
      <w:pPr>
        <w:pStyle w:val="Doc-title"/>
      </w:pPr>
      <w:r w:rsidRPr="00126D13">
        <w:t>R2-2310338</w:t>
      </w:r>
      <w:r w:rsidRPr="00126D13">
        <w:tab/>
        <w:t>On closing L2 centric open issues in LTM</w:t>
      </w:r>
      <w:r w:rsidRPr="00126D13">
        <w:tab/>
        <w:t>Apple</w:t>
      </w:r>
      <w:r w:rsidRPr="00126D13">
        <w:tab/>
        <w:t>discussion</w:t>
      </w:r>
      <w:r w:rsidRPr="00126D13">
        <w:tab/>
        <w:t>Rel-18</w:t>
      </w:r>
      <w:r w:rsidRPr="00126D13">
        <w:tab/>
        <w:t>NR_Mob_enh2-Core</w:t>
      </w:r>
    </w:p>
    <w:p w14:paraId="0A2AFE06" w14:textId="77777777" w:rsidR="006A09CB" w:rsidRPr="00126D13" w:rsidRDefault="006A09CB" w:rsidP="006A09CB">
      <w:pPr>
        <w:pStyle w:val="Doc-title"/>
      </w:pPr>
      <w:r w:rsidRPr="00126D13">
        <w:t>R2-2310373</w:t>
      </w:r>
      <w:r w:rsidRPr="00126D13">
        <w:tab/>
        <w:t>Discussion on L2-centric issues for LTM</w:t>
      </w:r>
      <w:r w:rsidRPr="00126D13">
        <w:tab/>
        <w:t>OPPO</w:t>
      </w:r>
      <w:r w:rsidRPr="00126D13">
        <w:tab/>
        <w:t>discussion</w:t>
      </w:r>
      <w:r w:rsidRPr="00126D13">
        <w:tab/>
        <w:t>Rel-18</w:t>
      </w:r>
      <w:r w:rsidRPr="00126D13">
        <w:tab/>
        <w:t>NR_Mob_enh2-Core</w:t>
      </w:r>
    </w:p>
    <w:p w14:paraId="2E5FE580" w14:textId="77777777" w:rsidR="006A09CB" w:rsidRPr="00126D13" w:rsidRDefault="006A09CB" w:rsidP="006A09CB">
      <w:pPr>
        <w:pStyle w:val="Doc-title"/>
      </w:pPr>
      <w:r w:rsidRPr="00126D13">
        <w:t>R2-2310392</w:t>
      </w:r>
      <w:r w:rsidRPr="00126D13">
        <w:tab/>
        <w:t>RACH-Less LTM</w:t>
      </w:r>
      <w:r w:rsidRPr="00126D13">
        <w:tab/>
        <w:t>MediaTek Inc.</w:t>
      </w:r>
      <w:r w:rsidRPr="00126D13">
        <w:tab/>
        <w:t>discussion</w:t>
      </w:r>
    </w:p>
    <w:p w14:paraId="2FF4379E" w14:textId="77777777" w:rsidR="006A09CB" w:rsidRPr="00126D13" w:rsidRDefault="006A09CB" w:rsidP="006A09CB">
      <w:pPr>
        <w:pStyle w:val="Doc-title"/>
      </w:pPr>
      <w:r w:rsidRPr="00126D13">
        <w:t>R2-2310580</w:t>
      </w:r>
      <w:r w:rsidRPr="00126D13">
        <w:tab/>
        <w:t>RACH-less LTM and early TA</w:t>
      </w:r>
      <w:r w:rsidRPr="00126D13">
        <w:tab/>
        <w:t>Xiaomi</w:t>
      </w:r>
      <w:r w:rsidRPr="00126D13">
        <w:tab/>
        <w:t>discussion</w:t>
      </w:r>
      <w:r w:rsidRPr="00126D13">
        <w:tab/>
        <w:t>Rel-18</w:t>
      </w:r>
      <w:r w:rsidRPr="00126D13">
        <w:tab/>
        <w:t>NR_Mob_enh2-Core</w:t>
      </w:r>
    </w:p>
    <w:p w14:paraId="47067340" w14:textId="77777777" w:rsidR="006A09CB" w:rsidRPr="00126D13" w:rsidRDefault="006A09CB" w:rsidP="006A09CB">
      <w:pPr>
        <w:pStyle w:val="Doc-title"/>
      </w:pPr>
      <w:r w:rsidRPr="00126D13">
        <w:t>R2-2310581</w:t>
      </w:r>
      <w:r w:rsidRPr="00126D13">
        <w:tab/>
        <w:t>Remaining issues for RACH-based LTM</w:t>
      </w:r>
      <w:r w:rsidRPr="00126D13">
        <w:tab/>
        <w:t>Xiaomi</w:t>
      </w:r>
      <w:r w:rsidRPr="00126D13">
        <w:tab/>
        <w:t>discussion</w:t>
      </w:r>
      <w:r w:rsidRPr="00126D13">
        <w:tab/>
        <w:t>Rel-18</w:t>
      </w:r>
      <w:r w:rsidRPr="00126D13">
        <w:tab/>
        <w:t>NR_Mob_enh2-Core</w:t>
      </w:r>
      <w:r w:rsidRPr="00126D13">
        <w:tab/>
        <w:t>R2-2307671</w:t>
      </w:r>
    </w:p>
    <w:p w14:paraId="5D8049B2" w14:textId="77777777" w:rsidR="006A09CB" w:rsidRPr="00126D13" w:rsidRDefault="006A09CB" w:rsidP="006A09CB">
      <w:pPr>
        <w:pStyle w:val="Doc-title"/>
      </w:pPr>
      <w:r w:rsidRPr="00126D13">
        <w:t>R2-2310646</w:t>
      </w:r>
      <w:r w:rsidRPr="00126D13">
        <w:tab/>
        <w:t>Discussion on L2 centric part of LTM</w:t>
      </w:r>
      <w:r w:rsidRPr="00126D13">
        <w:tab/>
        <w:t>NEC</w:t>
      </w:r>
      <w:r w:rsidRPr="00126D13">
        <w:tab/>
        <w:t>discussion</w:t>
      </w:r>
      <w:r w:rsidRPr="00126D13">
        <w:tab/>
        <w:t>Rel-18</w:t>
      </w:r>
      <w:r w:rsidRPr="00126D13">
        <w:tab/>
        <w:t>NR_Mob_enh2-Core</w:t>
      </w:r>
    </w:p>
    <w:p w14:paraId="1D981DA3" w14:textId="77777777" w:rsidR="006A09CB" w:rsidRPr="00126D13" w:rsidRDefault="006A09CB" w:rsidP="006A09CB">
      <w:pPr>
        <w:pStyle w:val="Doc-title"/>
      </w:pPr>
      <w:r w:rsidRPr="00126D13">
        <w:t>R2-2310739</w:t>
      </w:r>
      <w:r w:rsidRPr="00126D13">
        <w:tab/>
        <w:t>Discussions on TA acquisition and indication for Rach-less LTM</w:t>
      </w:r>
      <w:r w:rsidRPr="00126D13">
        <w:tab/>
        <w:t>KDDI Corporation</w:t>
      </w:r>
      <w:r w:rsidRPr="00126D13">
        <w:tab/>
        <w:t>discussion</w:t>
      </w:r>
      <w:r w:rsidRPr="00126D13">
        <w:tab/>
        <w:t>Rel-18</w:t>
      </w:r>
    </w:p>
    <w:p w14:paraId="6FB5C63C" w14:textId="77777777" w:rsidR="006A09CB" w:rsidRPr="00126D13" w:rsidRDefault="006A09CB" w:rsidP="006A09CB">
      <w:pPr>
        <w:pStyle w:val="Doc-comment"/>
      </w:pPr>
      <w:r w:rsidRPr="00126D13">
        <w:t>Moved Here</w:t>
      </w:r>
    </w:p>
    <w:p w14:paraId="2B82EBB3" w14:textId="77777777" w:rsidR="006A09CB" w:rsidRPr="00126D13" w:rsidRDefault="006A09CB" w:rsidP="006A09CB">
      <w:pPr>
        <w:pStyle w:val="Doc-title"/>
      </w:pPr>
      <w:r w:rsidRPr="00126D13">
        <w:t>R2-2310763</w:t>
      </w:r>
      <w:r w:rsidRPr="00126D13">
        <w:tab/>
        <w:t>RACH-less solution and TA indication for LTM</w:t>
      </w:r>
      <w:r w:rsidRPr="00126D13">
        <w:tab/>
        <w:t>Sony</w:t>
      </w:r>
      <w:r w:rsidRPr="00126D13">
        <w:tab/>
        <w:t>discussion</w:t>
      </w:r>
      <w:r w:rsidRPr="00126D13">
        <w:tab/>
        <w:t>Rel-18</w:t>
      </w:r>
      <w:r w:rsidRPr="00126D13">
        <w:tab/>
        <w:t>NR_Mob_enh2-Core</w:t>
      </w:r>
    </w:p>
    <w:p w14:paraId="58990E43" w14:textId="77777777" w:rsidR="006A09CB" w:rsidRPr="00126D13" w:rsidRDefault="006A09CB" w:rsidP="006A09CB">
      <w:pPr>
        <w:pStyle w:val="Doc-title"/>
      </w:pPr>
      <w:r w:rsidRPr="00126D13">
        <w:t>R2-2310804</w:t>
      </w:r>
      <w:r w:rsidRPr="00126D13">
        <w:tab/>
        <w:t>TA indication</w:t>
      </w:r>
      <w:r w:rsidRPr="00126D13">
        <w:tab/>
        <w:t>Interdigital, Inc.</w:t>
      </w:r>
      <w:r w:rsidRPr="00126D13">
        <w:tab/>
        <w:t>discussion</w:t>
      </w:r>
      <w:r w:rsidRPr="00126D13">
        <w:tab/>
        <w:t>Rel-18</w:t>
      </w:r>
      <w:r w:rsidRPr="00126D13">
        <w:tab/>
        <w:t>NR_Mob_enh2-Core</w:t>
      </w:r>
    </w:p>
    <w:p w14:paraId="02C51130" w14:textId="77777777" w:rsidR="006A09CB" w:rsidRPr="00126D13" w:rsidRDefault="006A09CB" w:rsidP="006A09CB">
      <w:pPr>
        <w:pStyle w:val="Doc-title"/>
      </w:pPr>
      <w:r w:rsidRPr="00126D13">
        <w:t>R2-2310889</w:t>
      </w:r>
      <w:r w:rsidRPr="00126D13">
        <w:tab/>
        <w:t>Remaining MAC issues</w:t>
      </w:r>
      <w:r w:rsidRPr="00126D13">
        <w:tab/>
        <w:t>Ericsson</w:t>
      </w:r>
      <w:r w:rsidRPr="00126D13">
        <w:tab/>
        <w:t>discussion</w:t>
      </w:r>
      <w:r w:rsidRPr="00126D13">
        <w:tab/>
        <w:t>Rel-18</w:t>
      </w:r>
      <w:r w:rsidRPr="00126D13">
        <w:tab/>
        <w:t>NR_Mob_enh2-Core</w:t>
      </w:r>
    </w:p>
    <w:p w14:paraId="5D3100AE" w14:textId="77777777" w:rsidR="006A09CB" w:rsidRPr="00126D13" w:rsidRDefault="006A09CB" w:rsidP="006A09CB">
      <w:pPr>
        <w:pStyle w:val="Doc-title"/>
      </w:pPr>
      <w:r w:rsidRPr="00126D13">
        <w:t>R2-2311001</w:t>
      </w:r>
      <w:r w:rsidRPr="00126D13">
        <w:tab/>
        <w:t>RACH-less LTM</w:t>
      </w:r>
      <w:r w:rsidRPr="00126D13">
        <w:tab/>
        <w:t>Huawei, HiSilicon</w:t>
      </w:r>
      <w:r w:rsidRPr="00126D13">
        <w:tab/>
        <w:t>discussion</w:t>
      </w:r>
      <w:r w:rsidRPr="00126D13">
        <w:tab/>
        <w:t>Rel-18</w:t>
      </w:r>
      <w:r w:rsidRPr="00126D13">
        <w:tab/>
        <w:t>NR_Mob_enh2-Core</w:t>
      </w:r>
    </w:p>
    <w:p w14:paraId="3BF3ED6D" w14:textId="77777777" w:rsidR="006A09CB" w:rsidRPr="00126D13" w:rsidRDefault="006A09CB" w:rsidP="006A09CB">
      <w:pPr>
        <w:pStyle w:val="Doc-title"/>
      </w:pPr>
      <w:r w:rsidRPr="00126D13">
        <w:t>R2-2311093</w:t>
      </w:r>
      <w:r w:rsidRPr="00126D13">
        <w:tab/>
        <w:t>Discussion on early TA acquisition and RACH-less LTM</w:t>
      </w:r>
      <w:r w:rsidRPr="00126D13">
        <w:tab/>
        <w:t>Qualcomm Incorporated</w:t>
      </w:r>
      <w:r w:rsidRPr="00126D13">
        <w:tab/>
        <w:t>discussion</w:t>
      </w:r>
    </w:p>
    <w:p w14:paraId="17E853C1" w14:textId="77777777" w:rsidR="006A09CB" w:rsidRPr="00126D13" w:rsidRDefault="006A09CB" w:rsidP="006A09CB">
      <w:pPr>
        <w:pStyle w:val="Doc-title"/>
      </w:pPr>
      <w:r w:rsidRPr="00126D13">
        <w:t>R2-2311094</w:t>
      </w:r>
      <w:r w:rsidRPr="00126D13">
        <w:tab/>
        <w:t>L2 aspects of LTM</w:t>
      </w:r>
      <w:r w:rsidRPr="00126D13">
        <w:tab/>
        <w:t>Qualcomm Incorporated</w:t>
      </w:r>
      <w:r w:rsidRPr="00126D13">
        <w:tab/>
        <w:t>discussion</w:t>
      </w:r>
    </w:p>
    <w:p w14:paraId="46E1CED5" w14:textId="77777777" w:rsidR="006A09CB" w:rsidRPr="00126D13" w:rsidRDefault="006A09CB" w:rsidP="006A09CB">
      <w:pPr>
        <w:pStyle w:val="Doc-title"/>
      </w:pPr>
      <w:r w:rsidRPr="00126D13">
        <w:t>R2-2311105</w:t>
      </w:r>
      <w:r w:rsidRPr="00126D13">
        <w:tab/>
        <w:t>Discussion on LTM related MAC CE</w:t>
      </w:r>
      <w:r w:rsidRPr="00126D13">
        <w:tab/>
        <w:t>NTT DOCOMO, INC.</w:t>
      </w:r>
      <w:r w:rsidRPr="00126D13">
        <w:tab/>
        <w:t>discussion</w:t>
      </w:r>
      <w:r w:rsidRPr="00126D13">
        <w:tab/>
        <w:t>Rel-18</w:t>
      </w:r>
    </w:p>
    <w:p w14:paraId="5FC8924D" w14:textId="77777777" w:rsidR="006A09CB" w:rsidRPr="00126D13" w:rsidRDefault="006A09CB" w:rsidP="006A09CB">
      <w:pPr>
        <w:pStyle w:val="Doc-title"/>
      </w:pPr>
      <w:r w:rsidRPr="00126D13">
        <w:t>R2-2311145</w:t>
      </w:r>
      <w:r w:rsidRPr="00126D13">
        <w:tab/>
        <w:t>Remaining issues for Early TA acquisition of RACH-less LTM</w:t>
      </w:r>
      <w:r w:rsidRPr="00126D13">
        <w:tab/>
        <w:t>Sharp</w:t>
      </w:r>
      <w:r w:rsidRPr="00126D13">
        <w:tab/>
        <w:t>discussion</w:t>
      </w:r>
      <w:r w:rsidRPr="00126D13">
        <w:tab/>
        <w:t>Rel-18</w:t>
      </w:r>
      <w:r w:rsidRPr="00126D13">
        <w:tab/>
        <w:t>NR_Mob_enh2-Core</w:t>
      </w:r>
    </w:p>
    <w:p w14:paraId="2CA17468" w14:textId="77777777" w:rsidR="006A09CB" w:rsidRPr="00126D13" w:rsidRDefault="006A09CB" w:rsidP="006A09CB">
      <w:pPr>
        <w:pStyle w:val="Doc-title"/>
      </w:pPr>
      <w:r w:rsidRPr="00126D13">
        <w:t>R2-2311146</w:t>
      </w:r>
      <w:r w:rsidRPr="00126D13">
        <w:tab/>
        <w:t>Remaining issues for L2 centric parts of LTM</w:t>
      </w:r>
      <w:r w:rsidRPr="00126D13">
        <w:tab/>
        <w:t>Sharp</w:t>
      </w:r>
      <w:r w:rsidRPr="00126D13">
        <w:tab/>
        <w:t>discussion</w:t>
      </w:r>
      <w:r w:rsidRPr="00126D13">
        <w:tab/>
        <w:t>Rel-18</w:t>
      </w:r>
      <w:r w:rsidRPr="00126D13">
        <w:tab/>
        <w:t>NR_Mob_enh2-Core</w:t>
      </w:r>
    </w:p>
    <w:p w14:paraId="48FB8ADA" w14:textId="77777777" w:rsidR="006A09CB" w:rsidRPr="00126D13" w:rsidRDefault="006A09CB" w:rsidP="006A09CB">
      <w:pPr>
        <w:pStyle w:val="Doc-title"/>
      </w:pPr>
      <w:r w:rsidRPr="00126D13">
        <w:t>R2-2309582</w:t>
      </w:r>
      <w:r w:rsidRPr="00126D13">
        <w:tab/>
        <w:t>Remaining issues for RACH less LTM cell switch</w:t>
      </w:r>
      <w:r w:rsidRPr="00126D13">
        <w:tab/>
        <w:t>NEC</w:t>
      </w:r>
      <w:r w:rsidRPr="00126D13">
        <w:tab/>
        <w:t>discussion</w:t>
      </w:r>
      <w:r w:rsidRPr="00126D13">
        <w:tab/>
        <w:t>NR_Mob_enh2-Core</w:t>
      </w:r>
    </w:p>
    <w:p w14:paraId="750ABB90" w14:textId="77777777" w:rsidR="006A09CB" w:rsidRPr="00126D13" w:rsidRDefault="006A09CB" w:rsidP="006A09CB">
      <w:pPr>
        <w:pStyle w:val="Doc-comment"/>
      </w:pPr>
      <w:r w:rsidRPr="00126D13">
        <w:t>Moved here</w:t>
      </w:r>
    </w:p>
    <w:p w14:paraId="37CA7282" w14:textId="77777777" w:rsidR="006A09CB" w:rsidRPr="00126D13" w:rsidRDefault="006A09CB" w:rsidP="006A09CB">
      <w:pPr>
        <w:pStyle w:val="Doc-title"/>
      </w:pPr>
      <w:r w:rsidRPr="00126D13">
        <w:t>R2-2310017</w:t>
      </w:r>
      <w:r w:rsidRPr="00126D13">
        <w:tab/>
        <w:t>Discussion on remaining issues of LTM cell switch procedure</w:t>
      </w:r>
      <w:r w:rsidRPr="00126D13">
        <w:tab/>
        <w:t>Transsion Holdings</w:t>
      </w:r>
      <w:r w:rsidRPr="00126D13">
        <w:tab/>
        <w:t>discussion</w:t>
      </w:r>
      <w:r w:rsidRPr="00126D13">
        <w:tab/>
        <w:t>Rel-18</w:t>
      </w:r>
    </w:p>
    <w:p w14:paraId="6C97ADFB" w14:textId="77777777" w:rsidR="006A09CB" w:rsidRPr="00126D13" w:rsidRDefault="006A09CB" w:rsidP="006A09CB">
      <w:pPr>
        <w:pStyle w:val="Doc-comment"/>
      </w:pPr>
      <w:r w:rsidRPr="00126D13">
        <w:t>Moved Here</w:t>
      </w:r>
    </w:p>
    <w:p w14:paraId="11FA5E56" w14:textId="77777777" w:rsidR="006A09CB" w:rsidRPr="00126D13" w:rsidRDefault="006A09CB" w:rsidP="006A09CB">
      <w:pPr>
        <w:pStyle w:val="BoldComments"/>
      </w:pPr>
      <w:r w:rsidRPr="00126D13">
        <w:t>TCI state activation / beam indication</w:t>
      </w:r>
    </w:p>
    <w:p w14:paraId="4D01CF4D" w14:textId="77777777" w:rsidR="006A09CB" w:rsidRPr="00126D13" w:rsidRDefault="006A09CB" w:rsidP="006A09CB">
      <w:pPr>
        <w:pStyle w:val="Doc-title"/>
      </w:pPr>
      <w:r w:rsidRPr="00126D13">
        <w:t>R2-2310279</w:t>
      </w:r>
      <w:r w:rsidRPr="00126D13">
        <w:tab/>
        <w:t>Considerations on L2 centric parts</w:t>
      </w:r>
      <w:r w:rsidRPr="00126D13">
        <w:tab/>
        <w:t>CMCC</w:t>
      </w:r>
      <w:r w:rsidRPr="00126D13">
        <w:tab/>
        <w:t>discussion</w:t>
      </w:r>
      <w:r w:rsidRPr="00126D13">
        <w:tab/>
        <w:t>Rel-18</w:t>
      </w:r>
      <w:r w:rsidRPr="00126D13">
        <w:tab/>
        <w:t>NR_Mob_enh2-Core</w:t>
      </w:r>
    </w:p>
    <w:p w14:paraId="597A9071" w14:textId="77777777" w:rsidR="006A09CB" w:rsidRPr="00126D13" w:rsidRDefault="006A09CB" w:rsidP="006A09CB">
      <w:pPr>
        <w:pStyle w:val="Doc-title"/>
      </w:pPr>
      <w:r w:rsidRPr="00126D13">
        <w:t>R2-2310104</w:t>
      </w:r>
      <w:r w:rsidRPr="00126D13">
        <w:tab/>
        <w:t>Remaining issues on candidate cell TCI state activation</w:t>
      </w:r>
      <w:r w:rsidRPr="00126D13">
        <w:tab/>
        <w:t>Panasonic</w:t>
      </w:r>
      <w:r w:rsidRPr="00126D13">
        <w:tab/>
        <w:t>discussion</w:t>
      </w:r>
    </w:p>
    <w:p w14:paraId="4E04263A" w14:textId="77777777" w:rsidR="006A09CB" w:rsidRPr="00126D13" w:rsidRDefault="006A09CB" w:rsidP="006A09CB">
      <w:pPr>
        <w:pStyle w:val="Doc-title"/>
      </w:pPr>
      <w:r w:rsidRPr="00126D13">
        <w:t>R2-2310374</w:t>
      </w:r>
      <w:r w:rsidRPr="00126D13">
        <w:tab/>
        <w:t>Discussion on TCI state related issues for LTM</w:t>
      </w:r>
      <w:r w:rsidRPr="00126D13">
        <w:tab/>
        <w:t>OPPO</w:t>
      </w:r>
      <w:r w:rsidRPr="00126D13">
        <w:tab/>
        <w:t>discussion</w:t>
      </w:r>
      <w:r w:rsidRPr="00126D13">
        <w:tab/>
        <w:t>Rel-18</w:t>
      </w:r>
      <w:r w:rsidRPr="00126D13">
        <w:tab/>
        <w:t>NR_Mob_enh2-Core</w:t>
      </w:r>
    </w:p>
    <w:p w14:paraId="103B5D7C" w14:textId="77777777" w:rsidR="006A09CB" w:rsidRPr="00126D13" w:rsidRDefault="006A09CB" w:rsidP="006A09CB">
      <w:pPr>
        <w:pStyle w:val="BoldComments"/>
      </w:pPr>
      <w:r w:rsidRPr="00126D13">
        <w:t>UE based TA</w:t>
      </w:r>
    </w:p>
    <w:p w14:paraId="507E0C6D" w14:textId="77777777" w:rsidR="006A09CB" w:rsidRPr="00126D13" w:rsidRDefault="006A09CB" w:rsidP="006A09CB">
      <w:pPr>
        <w:pStyle w:val="Doc-title"/>
      </w:pPr>
      <w:r w:rsidRPr="00126D13">
        <w:t>R2-2310277</w:t>
      </w:r>
      <w:r w:rsidRPr="00126D13">
        <w:tab/>
        <w:t>Discussions on LTM open issues</w:t>
      </w:r>
      <w:r w:rsidRPr="00126D13">
        <w:tab/>
        <w:t>CMCC</w:t>
      </w:r>
      <w:r w:rsidRPr="00126D13">
        <w:tab/>
        <w:t>discussion</w:t>
      </w:r>
      <w:r w:rsidRPr="00126D13">
        <w:tab/>
        <w:t>Rel-18</w:t>
      </w:r>
      <w:r w:rsidRPr="00126D13">
        <w:tab/>
        <w:t>NR_Mob_enh2-Core</w:t>
      </w:r>
    </w:p>
    <w:p w14:paraId="0EAF9C26" w14:textId="77777777" w:rsidR="006A09CB" w:rsidRPr="00126D13" w:rsidRDefault="006A09CB" w:rsidP="006A09CB">
      <w:pPr>
        <w:pStyle w:val="Doc-comment"/>
      </w:pPr>
      <w:r w:rsidRPr="00126D13">
        <w:t>Moved here</w:t>
      </w:r>
    </w:p>
    <w:p w14:paraId="02061C86" w14:textId="77777777" w:rsidR="006A09CB" w:rsidRPr="00126D13" w:rsidRDefault="006A09CB" w:rsidP="006A09CB">
      <w:pPr>
        <w:pStyle w:val="Doc-title"/>
      </w:pPr>
      <w:r w:rsidRPr="00126D13">
        <w:t>R2-2309851</w:t>
      </w:r>
      <w:r w:rsidRPr="00126D13">
        <w:tab/>
        <w:t>Support of UE-based TA acquisition for LTM</w:t>
      </w:r>
      <w:r w:rsidRPr="00126D13">
        <w:tab/>
        <w:t>Samsung</w:t>
      </w:r>
      <w:r w:rsidRPr="00126D13">
        <w:tab/>
        <w:t>discussion</w:t>
      </w:r>
      <w:r w:rsidRPr="00126D13">
        <w:tab/>
        <w:t>Rel-18</w:t>
      </w:r>
      <w:r w:rsidRPr="00126D13">
        <w:tab/>
        <w:t>NR_Mob_enh2-Core</w:t>
      </w:r>
    </w:p>
    <w:p w14:paraId="3F80F56E" w14:textId="77777777" w:rsidR="006A09CB" w:rsidRPr="00126D13" w:rsidRDefault="006A09CB" w:rsidP="006A09CB">
      <w:pPr>
        <w:pStyle w:val="Doc-title"/>
      </w:pPr>
      <w:r w:rsidRPr="00126D13">
        <w:t>R2-2310327</w:t>
      </w:r>
      <w:r w:rsidRPr="00126D13">
        <w:tab/>
        <w:t>RSTD based early TA acquisition</w:t>
      </w:r>
      <w:r w:rsidRPr="00126D13">
        <w:tab/>
        <w:t>Apple</w:t>
      </w:r>
      <w:r w:rsidRPr="00126D13">
        <w:tab/>
        <w:t>discussion</w:t>
      </w:r>
      <w:r w:rsidRPr="00126D13">
        <w:tab/>
        <w:t>Rel-18</w:t>
      </w:r>
      <w:r w:rsidRPr="00126D13">
        <w:tab/>
        <w:t>NR_Mob_enh2-Core</w:t>
      </w:r>
    </w:p>
    <w:p w14:paraId="51545202" w14:textId="77777777" w:rsidR="006A09CB" w:rsidRPr="00126D13" w:rsidRDefault="006A09CB" w:rsidP="006A09CB">
      <w:pPr>
        <w:pStyle w:val="Doc-title"/>
      </w:pPr>
      <w:r w:rsidRPr="00126D13">
        <w:t>R2-2309787</w:t>
      </w:r>
      <w:r w:rsidRPr="00126D13">
        <w:tab/>
        <w:t>Configuration for UE based RACH-less LTM and sequential measurement</w:t>
      </w:r>
      <w:r w:rsidRPr="00126D13">
        <w:tab/>
        <w:t>Futurewei</w:t>
      </w:r>
      <w:r w:rsidRPr="00126D13">
        <w:tab/>
        <w:t>discussion</w:t>
      </w:r>
      <w:r w:rsidRPr="00126D13">
        <w:tab/>
        <w:t>Rel-18</w:t>
      </w:r>
      <w:r w:rsidRPr="00126D13">
        <w:tab/>
        <w:t>NR_Mob_enh2-Core</w:t>
      </w:r>
    </w:p>
    <w:p w14:paraId="2ADAE76D" w14:textId="77777777" w:rsidR="006A09CB" w:rsidRPr="00126D13" w:rsidRDefault="006A09CB" w:rsidP="006A09CB">
      <w:pPr>
        <w:pStyle w:val="Doc-title"/>
      </w:pPr>
      <w:r w:rsidRPr="00126D13">
        <w:t>R2-2309930</w:t>
      </w:r>
      <w:r w:rsidRPr="00126D13">
        <w:tab/>
        <w:t>Discussion on UE based TA measurement</w:t>
      </w:r>
      <w:r w:rsidRPr="00126D13">
        <w:tab/>
        <w:t>Lenovo</w:t>
      </w:r>
      <w:r w:rsidRPr="00126D13">
        <w:tab/>
        <w:t>discussion</w:t>
      </w:r>
      <w:r w:rsidRPr="00126D13">
        <w:tab/>
        <w:t>Rel-18</w:t>
      </w:r>
    </w:p>
    <w:p w14:paraId="2AED0C21" w14:textId="77777777" w:rsidR="006A09CB" w:rsidRPr="00126D13" w:rsidRDefault="006A09CB" w:rsidP="006A09CB">
      <w:pPr>
        <w:pStyle w:val="Doc-title"/>
      </w:pPr>
      <w:r w:rsidRPr="00126D13">
        <w:t>R2-2309786</w:t>
      </w:r>
      <w:r w:rsidRPr="00126D13">
        <w:tab/>
        <w:t>Support UE based TA determination and RACH-less LTM</w:t>
      </w:r>
      <w:r w:rsidRPr="00126D13">
        <w:tab/>
        <w:t>Futurewei</w:t>
      </w:r>
      <w:r w:rsidRPr="00126D13">
        <w:tab/>
        <w:t>discussion</w:t>
      </w:r>
      <w:r w:rsidRPr="00126D13">
        <w:tab/>
        <w:t>Rel-18</w:t>
      </w:r>
      <w:r w:rsidRPr="00126D13">
        <w:tab/>
        <w:t>NR_Mob_enh2-Core</w:t>
      </w:r>
    </w:p>
    <w:p w14:paraId="62F7050F" w14:textId="77777777" w:rsidR="006A09CB" w:rsidRPr="00126D13" w:rsidRDefault="006A09CB" w:rsidP="006A09CB">
      <w:pPr>
        <w:pStyle w:val="Doc-comment"/>
      </w:pPr>
      <w:r w:rsidRPr="00126D13">
        <w:t>Moved here</w:t>
      </w:r>
    </w:p>
    <w:p w14:paraId="3989FDB2" w14:textId="77777777" w:rsidR="006A09CB" w:rsidRPr="00126D13" w:rsidRDefault="006A09CB" w:rsidP="006A09CB">
      <w:pPr>
        <w:pStyle w:val="BoldComments"/>
      </w:pPr>
      <w:r w:rsidRPr="00126D13">
        <w:t>Recovery cases</w:t>
      </w:r>
    </w:p>
    <w:p w14:paraId="7DD6690E" w14:textId="77777777" w:rsidR="006A09CB" w:rsidRPr="00126D13" w:rsidRDefault="006A09CB" w:rsidP="006A09CB">
      <w:pPr>
        <w:pStyle w:val="Doc-title"/>
      </w:pPr>
      <w:r w:rsidRPr="00126D13">
        <w:t>R2-2309881</w:t>
      </w:r>
      <w:r w:rsidRPr="00126D13">
        <w:tab/>
        <w:t>Discussion on fallback RACH for L1L2-triggered mobility</w:t>
      </w:r>
      <w:r w:rsidRPr="00126D13">
        <w:tab/>
        <w:t>ASUSTeK</w:t>
      </w:r>
      <w:r w:rsidRPr="00126D13">
        <w:tab/>
        <w:t>discussion</w:t>
      </w:r>
      <w:r w:rsidRPr="00126D13">
        <w:tab/>
        <w:t>Rel-18</w:t>
      </w:r>
      <w:r w:rsidRPr="00126D13">
        <w:tab/>
        <w:t>NR_Mob_enh2-Core</w:t>
      </w:r>
    </w:p>
    <w:p w14:paraId="258944A9" w14:textId="77777777" w:rsidR="006A09CB" w:rsidRPr="00126D13" w:rsidRDefault="006A09CB" w:rsidP="006A09CB">
      <w:pPr>
        <w:pStyle w:val="Doc-title"/>
      </w:pPr>
      <w:r w:rsidRPr="00126D13">
        <w:lastRenderedPageBreak/>
        <w:t>R2-2310100</w:t>
      </w:r>
      <w:r w:rsidRPr="00126D13">
        <w:tab/>
        <w:t>Further Discussion on RACH-less LTM</w:t>
      </w:r>
      <w:r w:rsidRPr="00126D13">
        <w:tab/>
        <w:t>ZTE Corporation, Sanechips</w:t>
      </w:r>
      <w:r w:rsidRPr="00126D13">
        <w:tab/>
        <w:t>discussion</w:t>
      </w:r>
      <w:r w:rsidRPr="00126D13">
        <w:tab/>
        <w:t>Rel-18</w:t>
      </w:r>
      <w:r w:rsidRPr="00126D13">
        <w:tab/>
        <w:t>NR_Mob_enh2-Core</w:t>
      </w:r>
    </w:p>
    <w:p w14:paraId="1E1BC390" w14:textId="77777777" w:rsidR="006A09CB" w:rsidRPr="00126D13" w:rsidRDefault="006A09CB" w:rsidP="006A09CB">
      <w:pPr>
        <w:pStyle w:val="Doc-title"/>
      </w:pPr>
      <w:r w:rsidRPr="00126D13">
        <w:t>R2-2309713</w:t>
      </w:r>
      <w:r w:rsidRPr="00126D13">
        <w:tab/>
        <w:t>Views on RACH-less fast recovery</w:t>
      </w:r>
      <w:r w:rsidRPr="00126D13">
        <w:tab/>
        <w:t>KDDI Corporation</w:t>
      </w:r>
      <w:r w:rsidRPr="00126D13">
        <w:tab/>
        <w:t>discussion</w:t>
      </w:r>
      <w:r w:rsidRPr="00126D13">
        <w:tab/>
        <w:t>NR_Mob_enh2-Core</w:t>
      </w:r>
    </w:p>
    <w:p w14:paraId="2A2A3FAF" w14:textId="77777777" w:rsidR="006A09CB" w:rsidRPr="00126D13" w:rsidRDefault="006A09CB" w:rsidP="006A09CB">
      <w:pPr>
        <w:pStyle w:val="Doc-comment"/>
      </w:pPr>
      <w:r w:rsidRPr="00126D13">
        <w:t>Moved here</w:t>
      </w:r>
    </w:p>
    <w:p w14:paraId="31D9E448" w14:textId="77777777" w:rsidR="006A09CB" w:rsidRPr="00126D13" w:rsidRDefault="006A09CB" w:rsidP="006A09CB">
      <w:pPr>
        <w:pStyle w:val="BoldComments"/>
      </w:pPr>
      <w:r w:rsidRPr="00126D13">
        <w:t>Further Enhancements</w:t>
      </w:r>
    </w:p>
    <w:p w14:paraId="0F17717B" w14:textId="77777777" w:rsidR="006A09CB" w:rsidRPr="00126D13" w:rsidRDefault="006A09CB" w:rsidP="006A09CB">
      <w:pPr>
        <w:pStyle w:val="Doc-title"/>
      </w:pPr>
      <w:r w:rsidRPr="00126D13">
        <w:t>R2-2309788</w:t>
      </w:r>
      <w:r w:rsidRPr="00126D13">
        <w:tab/>
        <w:t>Lower layer operation for UE based RACH-less LTM</w:t>
      </w:r>
      <w:r w:rsidRPr="00126D13">
        <w:tab/>
        <w:t>Futurewei</w:t>
      </w:r>
      <w:r w:rsidRPr="00126D13">
        <w:tab/>
        <w:t>discussion</w:t>
      </w:r>
      <w:r w:rsidRPr="00126D13">
        <w:tab/>
        <w:t>Rel-18</w:t>
      </w:r>
      <w:r w:rsidRPr="00126D13">
        <w:tab/>
        <w:t>NR_Mob_enh2-Core</w:t>
      </w:r>
    </w:p>
    <w:p w14:paraId="11692E90" w14:textId="77777777" w:rsidR="006A09CB" w:rsidRPr="00126D13" w:rsidRDefault="006A09CB" w:rsidP="006A09CB">
      <w:pPr>
        <w:pStyle w:val="Doc-title"/>
      </w:pPr>
      <w:r w:rsidRPr="00126D13">
        <w:t>R2-2309712</w:t>
      </w:r>
      <w:r w:rsidRPr="00126D13">
        <w:tab/>
        <w:t>Discussion on L2 centric open issues</w:t>
      </w:r>
      <w:r w:rsidRPr="00126D13">
        <w:tab/>
        <w:t>LG Electronics</w:t>
      </w:r>
      <w:r w:rsidRPr="00126D13">
        <w:tab/>
        <w:t>discussion</w:t>
      </w:r>
      <w:r w:rsidRPr="00126D13">
        <w:tab/>
        <w:t>Rel-18</w:t>
      </w:r>
      <w:r w:rsidRPr="00126D13">
        <w:tab/>
        <w:t>NR_Mob_enh2-Core</w:t>
      </w:r>
    </w:p>
    <w:p w14:paraId="0B2C0A9B" w14:textId="77777777" w:rsidR="006A09CB" w:rsidRPr="00126D13" w:rsidRDefault="006A09CB" w:rsidP="006A09CB">
      <w:pPr>
        <w:pStyle w:val="Doc-title"/>
      </w:pPr>
      <w:r w:rsidRPr="00126D13">
        <w:t>R2-2309575</w:t>
      </w:r>
      <w:r w:rsidRPr="00126D13">
        <w:tab/>
        <w:t>Remaining aspects of Cell Switch</w:t>
      </w:r>
      <w:r w:rsidRPr="00126D13">
        <w:tab/>
        <w:t>Lenovo</w:t>
      </w:r>
      <w:r w:rsidRPr="00126D13">
        <w:tab/>
        <w:t>discussion</w:t>
      </w:r>
      <w:r w:rsidRPr="00126D13">
        <w:tab/>
        <w:t>NR_Mob_enh2-Core</w:t>
      </w:r>
    </w:p>
    <w:p w14:paraId="339F89F1" w14:textId="77777777" w:rsidR="006A09CB" w:rsidRPr="00126D13" w:rsidRDefault="006A09CB" w:rsidP="006A09CB">
      <w:pPr>
        <w:pStyle w:val="Doc-title"/>
      </w:pPr>
      <w:r w:rsidRPr="00126D13">
        <w:t>R2-2310530</w:t>
      </w:r>
      <w:r w:rsidRPr="00126D13">
        <w:tab/>
        <w:t>Delayed Resource Reservation for inter gNB-DU LTM</w:t>
      </w:r>
      <w:r w:rsidRPr="00126D13">
        <w:tab/>
        <w:t>Rakuten Symphony</w:t>
      </w:r>
      <w:r w:rsidRPr="00126D13">
        <w:tab/>
        <w:t>discussion</w:t>
      </w:r>
      <w:r w:rsidRPr="00126D13">
        <w:tab/>
        <w:t>Rel-18</w:t>
      </w:r>
    </w:p>
    <w:p w14:paraId="0A7BADC8" w14:textId="77777777" w:rsidR="006A09CB" w:rsidRPr="00126D13" w:rsidRDefault="006A09CB" w:rsidP="006A09CB">
      <w:pPr>
        <w:pStyle w:val="Doc-title"/>
      </w:pPr>
      <w:r w:rsidRPr="00126D13">
        <w:t>R2-2310537</w:t>
      </w:r>
      <w:r w:rsidRPr="00126D13">
        <w:tab/>
        <w:t>TA acquisition related open issues</w:t>
      </w:r>
      <w:r w:rsidRPr="00126D13">
        <w:tab/>
        <w:t>Rakuten Symphony</w:t>
      </w:r>
      <w:r w:rsidRPr="00126D13">
        <w:tab/>
        <w:t>discussion</w:t>
      </w:r>
      <w:r w:rsidRPr="00126D13">
        <w:tab/>
        <w:t>Rel-18</w:t>
      </w:r>
    </w:p>
    <w:p w14:paraId="6E0AA2B5" w14:textId="77777777" w:rsidR="006A09CB" w:rsidRPr="00126D13" w:rsidRDefault="006A09CB" w:rsidP="006A09CB">
      <w:pPr>
        <w:pStyle w:val="Doc-text2"/>
      </w:pPr>
    </w:p>
    <w:p w14:paraId="2910F204" w14:textId="77777777" w:rsidR="006A09CB" w:rsidRPr="00126D13" w:rsidRDefault="006A09CB" w:rsidP="006A09CB">
      <w:pPr>
        <w:pStyle w:val="Heading3"/>
      </w:pPr>
      <w:bookmarkStart w:id="270" w:name="_Toc150437490"/>
      <w:r w:rsidRPr="00126D13">
        <w:t>7.4.3</w:t>
      </w:r>
      <w:r w:rsidRPr="00126D13">
        <w:tab/>
        <w:t>Subsequent CPAC</w:t>
      </w:r>
      <w:bookmarkEnd w:id="270"/>
    </w:p>
    <w:p w14:paraId="0A214B76" w14:textId="77777777" w:rsidR="006A09CB" w:rsidRPr="00126D13" w:rsidRDefault="006A09CB" w:rsidP="006A09CB">
      <w:pPr>
        <w:pStyle w:val="Comments"/>
      </w:pPr>
      <w:r w:rsidRPr="00126D13">
        <w:t>Formerly called “NR-DC with selective activation cell of groups”.</w:t>
      </w:r>
    </w:p>
    <w:p w14:paraId="3A58B6B3" w14:textId="77777777" w:rsidR="006A09CB" w:rsidRPr="00126D13" w:rsidRDefault="006A09CB" w:rsidP="006A09CB">
      <w:pPr>
        <w:pStyle w:val="BoldComments"/>
      </w:pPr>
      <w:r w:rsidRPr="00126D13">
        <w:t>RRC CR</w:t>
      </w:r>
    </w:p>
    <w:p w14:paraId="7865B9C8" w14:textId="77777777" w:rsidR="006A09CB" w:rsidRPr="00126D13" w:rsidRDefault="006A09CB" w:rsidP="006A09CB">
      <w:pPr>
        <w:pStyle w:val="Doc-title"/>
      </w:pPr>
      <w:r w:rsidRPr="00126D13">
        <w:t>R2-2310375</w:t>
      </w:r>
      <w:r w:rsidRPr="00126D13">
        <w:tab/>
        <w:t>RRC running CR for subsequent CPAC in NR-DC</w:t>
      </w:r>
      <w:r w:rsidRPr="00126D13">
        <w:tab/>
        <w:t>OPPO</w:t>
      </w:r>
      <w:r w:rsidRPr="00126D13">
        <w:tab/>
        <w:t>draftCR</w:t>
      </w:r>
      <w:r w:rsidRPr="00126D13">
        <w:tab/>
        <w:t>Rel-18</w:t>
      </w:r>
      <w:r w:rsidRPr="00126D13">
        <w:tab/>
        <w:t>38.331</w:t>
      </w:r>
      <w:r w:rsidRPr="00126D13">
        <w:tab/>
        <w:t>17.6.0</w:t>
      </w:r>
      <w:r w:rsidRPr="00126D13">
        <w:tab/>
        <w:t>B</w:t>
      </w:r>
      <w:r w:rsidRPr="00126D13">
        <w:tab/>
        <w:t>NR_Mob_enh2-Core</w:t>
      </w:r>
    </w:p>
    <w:p w14:paraId="719515CE" w14:textId="77777777" w:rsidR="006A09CB" w:rsidRPr="00126D13" w:rsidRDefault="006A09CB" w:rsidP="006A09CB">
      <w:pPr>
        <w:pStyle w:val="Doc-title"/>
      </w:pPr>
      <w:r w:rsidRPr="00126D13">
        <w:t>R2-2310376</w:t>
      </w:r>
      <w:r w:rsidRPr="00126D13">
        <w:tab/>
        <w:t>RRC open issues list for subsequent CPAC in NR-DC</w:t>
      </w:r>
      <w:r w:rsidRPr="00126D13">
        <w:tab/>
        <w:t>OPPO</w:t>
      </w:r>
      <w:r w:rsidRPr="00126D13">
        <w:tab/>
        <w:t>discussion</w:t>
      </w:r>
      <w:r w:rsidRPr="00126D13">
        <w:tab/>
        <w:t>Rel-18</w:t>
      </w:r>
      <w:r w:rsidRPr="00126D13">
        <w:tab/>
        <w:t>NR_Mob_enh2-Core</w:t>
      </w:r>
    </w:p>
    <w:p w14:paraId="7F726C41" w14:textId="77777777" w:rsidR="006A09CB" w:rsidRPr="00126D13" w:rsidRDefault="006A09CB" w:rsidP="006A09CB">
      <w:pPr>
        <w:pStyle w:val="Doc-text2"/>
      </w:pPr>
      <w:r w:rsidRPr="00126D13">
        <w:t xml:space="preserve">- </w:t>
      </w:r>
      <w:r w:rsidRPr="00126D13">
        <w:tab/>
        <w:t xml:space="preserve">Oppo report that this is resubmission of endorsed CR version, and hasn’t recevied any further comments </w:t>
      </w:r>
    </w:p>
    <w:p w14:paraId="63AFF385" w14:textId="77777777" w:rsidR="006A09CB" w:rsidRDefault="006A09CB" w:rsidP="006A09CB">
      <w:pPr>
        <w:pStyle w:val="Agreement"/>
        <w:tabs>
          <w:tab w:val="clear" w:pos="9990"/>
        </w:tabs>
        <w:overflowPunct/>
        <w:autoSpaceDE/>
        <w:autoSpaceDN/>
        <w:adjustRightInd/>
        <w:ind w:left="1619" w:hanging="360"/>
        <w:textAlignment w:val="auto"/>
      </w:pPr>
      <w:r w:rsidRPr="00126D13">
        <w:t>Both noted</w:t>
      </w:r>
    </w:p>
    <w:p w14:paraId="1C567FB7" w14:textId="77777777" w:rsidR="002C2CF3" w:rsidRDefault="002C2CF3" w:rsidP="002C2CF3">
      <w:pPr>
        <w:pStyle w:val="Doc-text2"/>
      </w:pPr>
    </w:p>
    <w:p w14:paraId="7DB0C16C" w14:textId="77777777" w:rsidR="002C2CF3" w:rsidRDefault="002C2CF3" w:rsidP="002C2CF3">
      <w:pPr>
        <w:pStyle w:val="Doc-text2"/>
      </w:pPr>
    </w:p>
    <w:p w14:paraId="481C5C22" w14:textId="77777777" w:rsidR="002C2CF3" w:rsidRPr="002C2CF3" w:rsidRDefault="002C2CF3" w:rsidP="002C2CF3">
      <w:pPr>
        <w:pStyle w:val="EmailDiscussion"/>
      </w:pPr>
      <w:r w:rsidRPr="002C2CF3">
        <w:t>[Post123bis][553][feMob] S-CPAC RRC CR (OPPO)</w:t>
      </w:r>
    </w:p>
    <w:p w14:paraId="03075C8C" w14:textId="77777777" w:rsidR="002C2CF3" w:rsidRDefault="002C2CF3" w:rsidP="002C2CF3">
      <w:pPr>
        <w:pStyle w:val="EmailDiscussion2"/>
      </w:pPr>
      <w:r>
        <w:tab/>
        <w:t>Scope: Reflect agreements. CR endorsement, update of related Open Issues</w:t>
      </w:r>
    </w:p>
    <w:p w14:paraId="4C761251" w14:textId="77777777" w:rsidR="002C2CF3" w:rsidRDefault="002C2CF3" w:rsidP="002C2CF3">
      <w:pPr>
        <w:pStyle w:val="EmailDiscussion2"/>
      </w:pPr>
      <w:r>
        <w:tab/>
        <w:t>Intended outcome: Endorsed Running CR (+ OI)</w:t>
      </w:r>
    </w:p>
    <w:p w14:paraId="68A994C1" w14:textId="77777777" w:rsidR="002C2CF3" w:rsidRDefault="002C2CF3" w:rsidP="002C2CF3">
      <w:pPr>
        <w:pStyle w:val="EmailDiscussion2"/>
      </w:pPr>
      <w:r>
        <w:tab/>
        <w:t>Deadline: Short</w:t>
      </w:r>
    </w:p>
    <w:p w14:paraId="4CBC8D19" w14:textId="77777777" w:rsidR="002C2CF3" w:rsidRDefault="002C2CF3" w:rsidP="002C2CF3">
      <w:pPr>
        <w:pStyle w:val="EmailDiscussion2"/>
      </w:pPr>
      <w:r>
        <w:t>=&gt; Endorsed in R2-2311605</w:t>
      </w:r>
    </w:p>
    <w:p w14:paraId="4B7E51FE" w14:textId="77777777" w:rsidR="002C2CF3" w:rsidRPr="002C2CF3" w:rsidRDefault="002C2CF3" w:rsidP="002C2CF3">
      <w:pPr>
        <w:pStyle w:val="Doc-text2"/>
      </w:pPr>
    </w:p>
    <w:p w14:paraId="701E2389" w14:textId="77777777" w:rsidR="006A09CB" w:rsidRPr="00126D13" w:rsidRDefault="006A09CB" w:rsidP="006A09CB">
      <w:pPr>
        <w:pStyle w:val="BoldComments"/>
      </w:pPr>
      <w:r w:rsidRPr="00126D13">
        <w:t>Open Issues</w:t>
      </w:r>
    </w:p>
    <w:p w14:paraId="4F462007" w14:textId="77777777" w:rsidR="006A09CB" w:rsidRPr="00126D13" w:rsidRDefault="006A09CB" w:rsidP="006A09CB">
      <w:pPr>
        <w:pStyle w:val="Doc-title"/>
      </w:pPr>
      <w:r w:rsidRPr="00126D13">
        <w:t>R2-2309831</w:t>
      </w:r>
      <w:r w:rsidRPr="00126D13">
        <w:tab/>
        <w:t>Summary of [Post123][054][feMob] Discussion on stage-2 signalling open issues</w:t>
      </w:r>
      <w:r w:rsidRPr="00126D13">
        <w:tab/>
        <w:t>ZTE Corporation, Sanechips</w:t>
      </w:r>
      <w:r w:rsidRPr="00126D13">
        <w:tab/>
        <w:t>discussion</w:t>
      </w:r>
      <w:r w:rsidRPr="00126D13">
        <w:tab/>
        <w:t>Rel-18</w:t>
      </w:r>
      <w:r w:rsidRPr="00126D13">
        <w:tab/>
        <w:t>NR_Mob_enh2-Core</w:t>
      </w:r>
    </w:p>
    <w:p w14:paraId="50477DB1" w14:textId="77777777" w:rsidR="006A09CB" w:rsidRPr="00126D13" w:rsidRDefault="006A09CB" w:rsidP="006A09CB">
      <w:pPr>
        <w:pStyle w:val="Doc-comment"/>
      </w:pPr>
      <w:r w:rsidRPr="00126D13">
        <w:t>Moved from 7.4.1</w:t>
      </w:r>
    </w:p>
    <w:p w14:paraId="61ADBE46" w14:textId="77777777" w:rsidR="006A09CB" w:rsidRPr="00126D13" w:rsidRDefault="006A09CB" w:rsidP="006A09CB">
      <w:pPr>
        <w:pStyle w:val="Doc-text2"/>
      </w:pPr>
    </w:p>
    <w:p w14:paraId="61696E80" w14:textId="77777777" w:rsidR="006A09CB" w:rsidRPr="00126D13" w:rsidRDefault="006A09CB" w:rsidP="006A09CB">
      <w:pPr>
        <w:pStyle w:val="Doc-text2"/>
        <w:rPr>
          <w:lang w:val="en-US"/>
        </w:rPr>
      </w:pPr>
      <w:r w:rsidRPr="00126D13">
        <w:rPr>
          <w:lang w:val="en-US"/>
        </w:rPr>
        <w:t>P7</w:t>
      </w:r>
    </w:p>
    <w:p w14:paraId="24C113FF" w14:textId="77777777" w:rsidR="006A09CB" w:rsidRPr="00126D13" w:rsidRDefault="006A09CB" w:rsidP="006A09CB">
      <w:pPr>
        <w:pStyle w:val="Doc-text2"/>
        <w:rPr>
          <w:lang w:val="en-US"/>
        </w:rPr>
      </w:pPr>
      <w:r w:rsidRPr="00126D13">
        <w:rPr>
          <w:lang w:val="en-US"/>
        </w:rPr>
        <w:t>-</w:t>
      </w:r>
      <w:r w:rsidRPr="00126D13">
        <w:rPr>
          <w:lang w:val="en-US"/>
        </w:rPr>
        <w:tab/>
        <w:t xml:space="preserve">MTK think this is related to P9, would like to discussion P9 first. </w:t>
      </w:r>
    </w:p>
    <w:p w14:paraId="1E28DBE8" w14:textId="77777777" w:rsidR="006A09CB" w:rsidRPr="00126D13" w:rsidRDefault="006A09CB" w:rsidP="006A09CB">
      <w:pPr>
        <w:pStyle w:val="Doc-text2"/>
        <w:rPr>
          <w:lang w:val="en-US"/>
        </w:rPr>
      </w:pPr>
      <w:r w:rsidRPr="00126D13">
        <w:rPr>
          <w:lang w:val="en-US"/>
        </w:rPr>
        <w:t>-</w:t>
      </w:r>
      <w:r w:rsidRPr="00126D13">
        <w:rPr>
          <w:lang w:val="en-US"/>
        </w:rPr>
        <w:tab/>
        <w:t xml:space="preserve">OPPO think it relates to handling of the Ref config. </w:t>
      </w:r>
    </w:p>
    <w:p w14:paraId="20890496" w14:textId="77777777" w:rsidR="006A09CB" w:rsidRPr="00126D13" w:rsidRDefault="006A09CB" w:rsidP="006A09CB">
      <w:pPr>
        <w:pStyle w:val="Doc-text2"/>
        <w:rPr>
          <w:lang w:val="en-US"/>
        </w:rPr>
      </w:pPr>
      <w:r w:rsidRPr="00126D13">
        <w:rPr>
          <w:lang w:val="en-US"/>
        </w:rPr>
        <w:t xml:space="preserve">P12: </w:t>
      </w:r>
    </w:p>
    <w:p w14:paraId="4381B5E6" w14:textId="77777777" w:rsidR="006A09CB" w:rsidRPr="00126D13" w:rsidRDefault="006A09CB" w:rsidP="006A09CB">
      <w:pPr>
        <w:pStyle w:val="Doc-text2"/>
        <w:rPr>
          <w:lang w:val="en-US"/>
        </w:rPr>
      </w:pPr>
      <w:r w:rsidRPr="00126D13">
        <w:rPr>
          <w:lang w:val="en-US"/>
        </w:rPr>
        <w:t>-</w:t>
      </w:r>
      <w:r w:rsidRPr="00126D13">
        <w:rPr>
          <w:lang w:val="en-US"/>
        </w:rPr>
        <w:tab/>
        <w:t xml:space="preserve">Ericsson wonder if there are cond in the src SN whether they can be included. </w:t>
      </w:r>
    </w:p>
    <w:p w14:paraId="622C165D" w14:textId="77777777" w:rsidR="006A09CB" w:rsidRPr="00126D13" w:rsidRDefault="006A09CB" w:rsidP="006A09CB">
      <w:pPr>
        <w:pStyle w:val="Doc-text2"/>
        <w:rPr>
          <w:lang w:val="en-US"/>
        </w:rPr>
      </w:pPr>
      <w:r w:rsidRPr="00126D13">
        <w:rPr>
          <w:lang w:val="en-US"/>
        </w:rPr>
        <w:t>-</w:t>
      </w:r>
      <w:r w:rsidRPr="00126D13">
        <w:rPr>
          <w:lang w:val="en-US"/>
        </w:rPr>
        <w:tab/>
        <w:t xml:space="preserve">HW wonder if there is something else. HW think this can include PScells of other cand SN as well </w:t>
      </w:r>
    </w:p>
    <w:p w14:paraId="5062D782" w14:textId="77777777" w:rsidR="006A09CB" w:rsidRPr="00126D13" w:rsidRDefault="006A09CB" w:rsidP="006A09CB">
      <w:pPr>
        <w:pStyle w:val="Doc-text2"/>
        <w:rPr>
          <w:lang w:val="en-US"/>
        </w:rPr>
      </w:pPr>
      <w:r w:rsidRPr="00126D13">
        <w:rPr>
          <w:lang w:val="en-US"/>
        </w:rPr>
        <w:t>Check with R3</w:t>
      </w:r>
    </w:p>
    <w:p w14:paraId="7AF27B60" w14:textId="77777777" w:rsidR="006A09CB" w:rsidRPr="00126D13" w:rsidRDefault="006A09CB" w:rsidP="006A09CB">
      <w:pPr>
        <w:pStyle w:val="Doc-text2"/>
        <w:rPr>
          <w:lang w:val="en-US"/>
        </w:rPr>
      </w:pPr>
      <w:r w:rsidRPr="00126D13">
        <w:rPr>
          <w:lang w:val="en-US"/>
        </w:rPr>
        <w:t>-</w:t>
      </w:r>
      <w:r w:rsidRPr="00126D13">
        <w:rPr>
          <w:lang w:val="en-US"/>
        </w:rPr>
        <w:tab/>
        <w:t xml:space="preserve">ZTE explains that the intention is just to send an LS to R3 with the agreements. MTK agrees that RAN2 can make assumptions and send LS. </w:t>
      </w:r>
    </w:p>
    <w:p w14:paraId="43741A52" w14:textId="77777777" w:rsidR="006A09CB" w:rsidRPr="00126D13" w:rsidRDefault="006A09CB" w:rsidP="006A09CB">
      <w:pPr>
        <w:pStyle w:val="Doc-text2"/>
        <w:rPr>
          <w:lang w:val="en-US"/>
        </w:rPr>
      </w:pPr>
      <w:r w:rsidRPr="00126D13">
        <w:rPr>
          <w:lang w:val="en-US"/>
        </w:rPr>
        <w:t>P14</w:t>
      </w:r>
    </w:p>
    <w:p w14:paraId="58228CC9" w14:textId="77777777" w:rsidR="006A09CB" w:rsidRPr="00126D13" w:rsidRDefault="006A09CB" w:rsidP="006A09CB">
      <w:pPr>
        <w:pStyle w:val="Doc-text2"/>
        <w:rPr>
          <w:lang w:val="en-US"/>
        </w:rPr>
      </w:pPr>
      <w:r w:rsidRPr="00126D13">
        <w:rPr>
          <w:lang w:val="en-US"/>
        </w:rPr>
        <w:t>-</w:t>
      </w:r>
      <w:r w:rsidRPr="00126D13">
        <w:rPr>
          <w:lang w:val="en-US"/>
        </w:rPr>
        <w:tab/>
        <w:t xml:space="preserve">Apple understands that the Cand SN only provides info about proposed cells. HW think we only support 8 so this restriction seems practical. OPPO agrees this is the restriction. </w:t>
      </w:r>
    </w:p>
    <w:p w14:paraId="407FE26C" w14:textId="77777777" w:rsidR="006A09CB" w:rsidRPr="00126D13" w:rsidRDefault="006A09CB" w:rsidP="006A09CB">
      <w:pPr>
        <w:pStyle w:val="Doc-text2"/>
        <w:rPr>
          <w:lang w:val="en-US"/>
        </w:rPr>
      </w:pPr>
      <w:r w:rsidRPr="00126D13">
        <w:rPr>
          <w:lang w:val="en-US"/>
        </w:rPr>
        <w:t>P16b</w:t>
      </w:r>
    </w:p>
    <w:p w14:paraId="051E1631" w14:textId="77777777" w:rsidR="006A09CB" w:rsidRPr="00126D13" w:rsidRDefault="006A09CB" w:rsidP="006A09CB">
      <w:pPr>
        <w:pStyle w:val="Doc-text2"/>
        <w:rPr>
          <w:lang w:val="en-US"/>
        </w:rPr>
      </w:pPr>
      <w:r w:rsidRPr="00126D13">
        <w:rPr>
          <w:lang w:val="en-US"/>
        </w:rPr>
        <w:t>-</w:t>
      </w:r>
      <w:r w:rsidRPr="00126D13">
        <w:rPr>
          <w:lang w:val="en-US"/>
        </w:rPr>
        <w:tab/>
        <w:t xml:space="preserve">ZTE explains that New should be removed. </w:t>
      </w:r>
    </w:p>
    <w:p w14:paraId="6E45F7D1" w14:textId="77777777" w:rsidR="006A09CB" w:rsidRPr="00126D13" w:rsidRDefault="006A09CB" w:rsidP="006A09CB">
      <w:pPr>
        <w:pStyle w:val="Doc-text2"/>
        <w:rPr>
          <w:lang w:val="en-US"/>
        </w:rPr>
      </w:pPr>
      <w:r w:rsidRPr="00126D13">
        <w:rPr>
          <w:lang w:val="en-US"/>
        </w:rPr>
        <w:t>P6</w:t>
      </w:r>
    </w:p>
    <w:p w14:paraId="0D40F89A" w14:textId="77777777" w:rsidR="006A09CB" w:rsidRPr="00126D13" w:rsidRDefault="006A09CB" w:rsidP="006A09CB">
      <w:pPr>
        <w:pStyle w:val="Doc-text2"/>
        <w:rPr>
          <w:lang w:val="en-US"/>
        </w:rPr>
      </w:pPr>
      <w:r w:rsidRPr="00126D13">
        <w:rPr>
          <w:lang w:val="en-US"/>
        </w:rPr>
        <w:t>-</w:t>
      </w:r>
      <w:r w:rsidRPr="00126D13">
        <w:rPr>
          <w:lang w:val="en-US"/>
        </w:rPr>
        <w:tab/>
        <w:t xml:space="preserve">Nok wonder if the MN initiated can contain only the SN part or always MN and SN. ZTE think this is flexible acc to P5. Ericsson agrees this can be flexible. </w:t>
      </w:r>
    </w:p>
    <w:p w14:paraId="108DE02C" w14:textId="77777777" w:rsidR="006A09CB" w:rsidRPr="00126D13" w:rsidRDefault="006A09CB" w:rsidP="006A09CB">
      <w:pPr>
        <w:pStyle w:val="Doc-text2"/>
        <w:ind w:left="0" w:firstLine="0"/>
        <w:rPr>
          <w:lang w:val="en-US"/>
        </w:rPr>
      </w:pPr>
    </w:p>
    <w:p w14:paraId="2DDDC29D" w14:textId="77777777" w:rsidR="006A09CB" w:rsidRPr="00126D13" w:rsidRDefault="006A09CB" w:rsidP="006A09CB">
      <w:pPr>
        <w:pStyle w:val="Agreement"/>
        <w:numPr>
          <w:ilvl w:val="0"/>
          <w:numId w:val="0"/>
        </w:numPr>
        <w:ind w:left="1619" w:hanging="360"/>
        <w:rPr>
          <w:lang w:val="en-US"/>
        </w:rPr>
      </w:pPr>
      <w:r w:rsidRPr="00126D13">
        <w:rPr>
          <w:lang w:val="en-US"/>
        </w:rPr>
        <w:t>Proposals marked easy agreement are agreed, except P7:</w:t>
      </w:r>
    </w:p>
    <w:p w14:paraId="2F7FD794"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 xml:space="preserve">P1a: Upon SCG release, RAN2 confirms that the UE shall release the subsequent CPAC configuration within SCG VarConditionalReconfig autonomously. </w:t>
      </w:r>
    </w:p>
    <w:p w14:paraId="567E1ABC"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P1b: Upon SCG release, it’s up to the NW decision to maintain or release the subsequent CPAC configuration within MCG VarConditionalReconfig.</w:t>
      </w:r>
    </w:p>
    <w:p w14:paraId="3ED4938F"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P2: Upon intra-MN PCell change, it’s up to the NW decision to maintain/modify/release the subsequent CPAC configuration.</w:t>
      </w:r>
    </w:p>
    <w:p w14:paraId="7C2DB90D"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P3: If there are maintained subsequent CPAC configurations with CPA execution conditions after SCG release, the maintained configurations can be used for the subsequent CPA execution.</w:t>
      </w:r>
    </w:p>
    <w:p w14:paraId="01211B57"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P4: The coexistence of subsequent CPAC and SCG deactivation is not supported in Rel-18, i.e. follow the same principle as legacy CPAC.</w:t>
      </w:r>
    </w:p>
    <w:p w14:paraId="6E229692"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P5: The candidate and reference configuration for subsequent CPAC can include both MCG and SCG part configurations. It can be up to the NW implementation whether to include the MCG part.</w:t>
      </w:r>
    </w:p>
    <w:p w14:paraId="3FF74132"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P6: The MN generates the MCG part of the reference configuration (if any), while the SN (source or candidate) generates the SCG part of the reference configuration.</w:t>
      </w:r>
    </w:p>
    <w:p w14:paraId="0B8CFE99"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P8: The MN is responsible for the reference configuration generation for MN/SN initiated inter-SN SCPAC.</w:t>
      </w:r>
    </w:p>
    <w:p w14:paraId="3B0FE87B"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P10: The MN can request an SCG reference configuration from any of the involved SNs.</w:t>
      </w:r>
    </w:p>
    <w:p w14:paraId="6C5699A9"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P11: Candidate SN prepares the execution conditions for subsequent CPC when the candidate SN prepares the candidate SCG configuration(s) for candidate PSCell(s).</w:t>
      </w:r>
    </w:p>
    <w:p w14:paraId="5151E693"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P12: For SN initiated inter-SN subsequent CPAC, in SN Change Required message, the source SN includes the following information to the MN:</w:t>
      </w:r>
      <w:r w:rsidRPr="00126D13">
        <w:rPr>
          <w:lang w:val="en-US"/>
        </w:rPr>
        <w:br/>
        <w:t>- A list of candidate SNs (can also include source SN) for the initial and subsequent CPC, and for each candidate SN in the list, a list of PSCells suggested to be prepared by the candidate SN.</w:t>
      </w:r>
      <w:r w:rsidRPr="00126D13">
        <w:rPr>
          <w:lang w:val="en-US"/>
        </w:rPr>
        <w:br/>
        <w:t>- Execution conditions associated with each suggested PSCell of the initial CPC.</w:t>
      </w:r>
    </w:p>
    <w:p w14:paraId="4E076ABF"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P14: In SN Addition Request Acknowledge message, the candidate SN includes the following information to the MN:</w:t>
      </w:r>
    </w:p>
    <w:p w14:paraId="0D96F6F5" w14:textId="77777777" w:rsidR="006A09CB" w:rsidRPr="00126D13" w:rsidRDefault="006A09CB" w:rsidP="006A09CB">
      <w:pPr>
        <w:pStyle w:val="Agreement"/>
        <w:numPr>
          <w:ilvl w:val="0"/>
          <w:numId w:val="0"/>
        </w:numPr>
        <w:ind w:left="1619"/>
        <w:rPr>
          <w:lang w:val="en-US"/>
        </w:rPr>
      </w:pPr>
      <w:r w:rsidRPr="00126D13">
        <w:rPr>
          <w:lang w:val="en-US"/>
        </w:rPr>
        <w:t>1) List of prepared candidate PSCells and associated candidate SCG configurations, which include the candidate SCG measurement configurations, i.e. as legacy;</w:t>
      </w:r>
    </w:p>
    <w:p w14:paraId="738CD91C" w14:textId="77777777" w:rsidR="006A09CB" w:rsidRPr="00126D13" w:rsidRDefault="006A09CB" w:rsidP="006A09CB">
      <w:pPr>
        <w:pStyle w:val="Agreement"/>
        <w:numPr>
          <w:ilvl w:val="0"/>
          <w:numId w:val="0"/>
        </w:numPr>
        <w:ind w:left="1619"/>
        <w:rPr>
          <w:lang w:val="en-US"/>
        </w:rPr>
      </w:pPr>
      <w:r w:rsidRPr="00126D13">
        <w:rPr>
          <w:lang w:val="en-US"/>
        </w:rPr>
        <w:t>2) For each cell in 1), a list of proposed candidate PSCells for the subsequent CPC (e.g., the neighbour PSCells), and associated execution conditions (events A3/A5, based on the candidate SCG measurement configurations).</w:t>
      </w:r>
    </w:p>
    <w:p w14:paraId="7D720BA4" w14:textId="77777777" w:rsidR="006A09CB" w:rsidRPr="00126D13" w:rsidRDefault="006A09CB" w:rsidP="006A09CB">
      <w:pPr>
        <w:pStyle w:val="Agreement"/>
        <w:numPr>
          <w:ilvl w:val="0"/>
          <w:numId w:val="0"/>
        </w:numPr>
        <w:ind w:left="1619"/>
        <w:rPr>
          <w:lang w:val="en-US"/>
        </w:rPr>
      </w:pPr>
      <w:r w:rsidRPr="00126D13">
        <w:rPr>
          <w:lang w:val="en-US"/>
        </w:rPr>
        <w:t>Note: The proposed candidate PSCells are selected from the recommended cell list provided by the MN, as the legacy.</w:t>
      </w:r>
    </w:p>
    <w:p w14:paraId="1B35982E"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721BCB17"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P16a: In SN Modification Request message, the MN includes the following information to the candidate SN:</w:t>
      </w:r>
    </w:p>
    <w:p w14:paraId="2F4B1BE8" w14:textId="77777777" w:rsidR="006A09CB" w:rsidRPr="00126D13" w:rsidRDefault="006A09CB" w:rsidP="006A09CB">
      <w:pPr>
        <w:pStyle w:val="Agreement"/>
        <w:numPr>
          <w:ilvl w:val="0"/>
          <w:numId w:val="0"/>
        </w:numPr>
        <w:ind w:left="1619"/>
        <w:rPr>
          <w:lang w:val="en-US"/>
        </w:rPr>
      </w:pPr>
      <w:r w:rsidRPr="00126D13">
        <w:rPr>
          <w:lang w:val="en-US"/>
        </w:rPr>
        <w:t>Candidate PSCells for subsequent CPC that have been prepared by other candidate SNs.</w:t>
      </w:r>
    </w:p>
    <w:p w14:paraId="6F7A5225"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P16b: In SN Modification Request Acknowledge message, the candidate SN includes the following information to the MN:</w:t>
      </w:r>
    </w:p>
    <w:p w14:paraId="42AE3E7E" w14:textId="77777777" w:rsidR="006A09CB" w:rsidRPr="00126D13" w:rsidRDefault="006A09CB" w:rsidP="006A09CB">
      <w:pPr>
        <w:pStyle w:val="Agreement"/>
        <w:numPr>
          <w:ilvl w:val="0"/>
          <w:numId w:val="0"/>
        </w:numPr>
        <w:ind w:left="1619"/>
        <w:rPr>
          <w:lang w:val="en-US"/>
        </w:rPr>
      </w:pPr>
      <w:r w:rsidRPr="00126D13">
        <w:rPr>
          <w:lang w:val="en-US"/>
        </w:rPr>
        <w:t>Updated candidate SCG configurations and/or the execution conditions for subsequent CPC, if needed. The detailed signaling is similar to that in SN Addition Request Acknowledge message.</w:t>
      </w:r>
    </w:p>
    <w:p w14:paraId="31A034BA"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P17: RAN2 assumes that the coexistence of subsequent CPAC and legacy CPAC is supported. [Check with RAN3]</w:t>
      </w:r>
    </w:p>
    <w:p w14:paraId="6A138BF3"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lastRenderedPageBreak/>
        <w:t>P18: RAN2 assumes that the existing signalling flow charts and procedural texts for Rel-17 CPA/CPC procedures can be reused for subsequent CPAC procedure with some modifications. [Check with RAN3]</w:t>
      </w:r>
    </w:p>
    <w:p w14:paraId="0AECD4F4" w14:textId="77777777" w:rsidR="006A09CB" w:rsidRPr="00126D13" w:rsidRDefault="006A09CB" w:rsidP="006A09CB">
      <w:pPr>
        <w:pStyle w:val="Doc-text2"/>
        <w:rPr>
          <w:lang w:val="en-US"/>
        </w:rPr>
      </w:pPr>
    </w:p>
    <w:p w14:paraId="3AB248CB" w14:textId="77777777" w:rsidR="006A09CB" w:rsidRPr="00126D13" w:rsidRDefault="006A09CB" w:rsidP="006A09CB">
      <w:pPr>
        <w:pStyle w:val="Doc-text2"/>
        <w:rPr>
          <w:lang w:val="en-US"/>
        </w:rPr>
      </w:pPr>
    </w:p>
    <w:p w14:paraId="649F5768" w14:textId="77777777" w:rsidR="006A09CB" w:rsidRPr="00126D13" w:rsidRDefault="006A09CB" w:rsidP="006A09CB">
      <w:pPr>
        <w:pStyle w:val="Doc-text2"/>
        <w:rPr>
          <w:lang w:val="en-US"/>
        </w:rPr>
      </w:pPr>
      <w:r w:rsidRPr="00126D13">
        <w:rPr>
          <w:lang w:val="en-US"/>
        </w:rPr>
        <w:t>CONTINUED DISCUSSION</w:t>
      </w:r>
    </w:p>
    <w:p w14:paraId="4FE90B72" w14:textId="77777777" w:rsidR="006A09CB" w:rsidRPr="00126D13" w:rsidRDefault="006A09CB" w:rsidP="006A09CB">
      <w:pPr>
        <w:pStyle w:val="Doc-text2"/>
        <w:rPr>
          <w:lang w:val="en-US"/>
        </w:rPr>
      </w:pPr>
      <w:r w:rsidRPr="00126D13">
        <w:rPr>
          <w:lang w:val="en-US"/>
        </w:rPr>
        <w:t>P9</w:t>
      </w:r>
    </w:p>
    <w:p w14:paraId="3A68E603" w14:textId="77777777" w:rsidR="006A09CB" w:rsidRPr="00126D13" w:rsidRDefault="006A09CB" w:rsidP="006A09CB">
      <w:pPr>
        <w:pStyle w:val="Doc-text2"/>
        <w:rPr>
          <w:lang w:val="en-US"/>
        </w:rPr>
      </w:pPr>
      <w:r w:rsidRPr="00126D13">
        <w:rPr>
          <w:lang w:val="en-US"/>
        </w:rPr>
        <w:t>-</w:t>
      </w:r>
      <w:r w:rsidRPr="00126D13">
        <w:rPr>
          <w:lang w:val="en-US"/>
        </w:rPr>
        <w:tab/>
        <w:t xml:space="preserve">Chair wonder what the signalling would be like for U1. ZTE think it involves some more signalling for coord. </w:t>
      </w:r>
    </w:p>
    <w:p w14:paraId="654CD382" w14:textId="77777777" w:rsidR="006A09CB" w:rsidRPr="00126D13" w:rsidRDefault="006A09CB" w:rsidP="006A09CB">
      <w:pPr>
        <w:pStyle w:val="Doc-text2"/>
        <w:rPr>
          <w:lang w:val="en-US"/>
        </w:rPr>
      </w:pPr>
      <w:r w:rsidRPr="00126D13">
        <w:rPr>
          <w:lang w:val="en-US"/>
        </w:rPr>
        <w:t>-</w:t>
      </w:r>
      <w:r w:rsidRPr="00126D13">
        <w:rPr>
          <w:lang w:val="en-US"/>
        </w:rPr>
        <w:tab/>
        <w:t xml:space="preserve">MTK think U2 may bring limitations to co-existence, but U1 brings some more signalling. </w:t>
      </w:r>
    </w:p>
    <w:p w14:paraId="4F5B1AEF" w14:textId="77777777" w:rsidR="006A09CB" w:rsidRPr="00126D13" w:rsidRDefault="006A09CB" w:rsidP="006A09CB">
      <w:pPr>
        <w:pStyle w:val="Doc-text2"/>
        <w:rPr>
          <w:lang w:val="en-US"/>
        </w:rPr>
      </w:pPr>
      <w:r w:rsidRPr="00126D13">
        <w:rPr>
          <w:lang w:val="en-US"/>
        </w:rPr>
        <w:t>-</w:t>
      </w:r>
      <w:r w:rsidRPr="00126D13">
        <w:rPr>
          <w:lang w:val="en-US"/>
        </w:rPr>
        <w:tab/>
        <w:t xml:space="preserve">HW fthink that we can have coexistence. IN R17 we have both MN configured and SN configured at the same time. </w:t>
      </w:r>
    </w:p>
    <w:p w14:paraId="75253490" w14:textId="77777777" w:rsidR="006A09CB" w:rsidRPr="00126D13" w:rsidRDefault="006A09CB" w:rsidP="006A09CB">
      <w:pPr>
        <w:pStyle w:val="Doc-text2"/>
        <w:rPr>
          <w:lang w:val="en-US"/>
        </w:rPr>
      </w:pPr>
      <w:r w:rsidRPr="00126D13">
        <w:rPr>
          <w:lang w:val="en-US"/>
        </w:rPr>
        <w:t>-</w:t>
      </w:r>
      <w:r w:rsidRPr="00126D13">
        <w:rPr>
          <w:lang w:val="en-US"/>
        </w:rPr>
        <w:tab/>
        <w:t xml:space="preserve">Nokia wonder if the reference contains both MCG and SCG or just SCG in some case. </w:t>
      </w:r>
    </w:p>
    <w:p w14:paraId="2F5E6E2D" w14:textId="77777777" w:rsidR="006A09CB" w:rsidRPr="00126D13" w:rsidRDefault="006A09CB" w:rsidP="006A09CB">
      <w:pPr>
        <w:pStyle w:val="Doc-text2"/>
        <w:rPr>
          <w:lang w:val="en-US"/>
        </w:rPr>
      </w:pPr>
      <w:r w:rsidRPr="00126D13">
        <w:rPr>
          <w:lang w:val="en-US"/>
        </w:rPr>
        <w:t>-</w:t>
      </w:r>
      <w:r w:rsidRPr="00126D13">
        <w:rPr>
          <w:lang w:val="en-US"/>
        </w:rPr>
        <w:tab/>
        <w:t>Ericsson think we are discussing rhe maximum no of ref config and agrees we can go with 2.</w:t>
      </w:r>
    </w:p>
    <w:p w14:paraId="54B5838C" w14:textId="77777777" w:rsidR="006A09CB" w:rsidRPr="00126D13" w:rsidRDefault="006A09CB" w:rsidP="006A09CB">
      <w:pPr>
        <w:pStyle w:val="Doc-text2"/>
        <w:rPr>
          <w:lang w:val="en-US"/>
        </w:rPr>
      </w:pPr>
      <w:r w:rsidRPr="00126D13">
        <w:rPr>
          <w:lang w:val="en-US"/>
        </w:rPr>
        <w:t>-</w:t>
      </w:r>
      <w:r w:rsidRPr="00126D13">
        <w:rPr>
          <w:lang w:val="en-US"/>
        </w:rPr>
        <w:tab/>
        <w:t>Apple think this dep on the format, if we have the same format, we can also use one ref config for both. Vivo think we go with U2 and then after more details disc we can determine if U1 works</w:t>
      </w:r>
    </w:p>
    <w:p w14:paraId="52846B79" w14:textId="77777777" w:rsidR="006A09CB" w:rsidRPr="00126D13" w:rsidRDefault="006A09CB" w:rsidP="006A09CB">
      <w:pPr>
        <w:pStyle w:val="Doc-text2"/>
        <w:rPr>
          <w:lang w:val="en-US"/>
        </w:rPr>
      </w:pPr>
      <w:r w:rsidRPr="00126D13">
        <w:rPr>
          <w:lang w:val="en-US"/>
        </w:rPr>
        <w:t>-</w:t>
      </w:r>
      <w:r w:rsidRPr="00126D13">
        <w:rPr>
          <w:lang w:val="en-US"/>
        </w:rPr>
        <w:tab/>
        <w:t>CMCC think U2 is ok</w:t>
      </w:r>
    </w:p>
    <w:p w14:paraId="3D1BE416" w14:textId="77777777" w:rsidR="006A09CB" w:rsidRPr="00126D13" w:rsidRDefault="006A09CB" w:rsidP="006A09CB">
      <w:pPr>
        <w:pStyle w:val="Doc-text2"/>
        <w:rPr>
          <w:lang w:val="en-US"/>
        </w:rPr>
      </w:pPr>
      <w:r w:rsidRPr="00126D13">
        <w:rPr>
          <w:lang w:val="en-US"/>
        </w:rPr>
        <w:t>P7</w:t>
      </w:r>
    </w:p>
    <w:p w14:paraId="720A05BE" w14:textId="77777777" w:rsidR="006A09CB" w:rsidRPr="00126D13" w:rsidRDefault="006A09CB" w:rsidP="006A09CB">
      <w:pPr>
        <w:pStyle w:val="Doc-text2"/>
        <w:rPr>
          <w:lang w:val="en-US"/>
        </w:rPr>
      </w:pPr>
      <w:r w:rsidRPr="00126D13">
        <w:rPr>
          <w:lang w:val="en-US"/>
        </w:rPr>
        <w:t>-</w:t>
      </w:r>
      <w:r w:rsidRPr="00126D13">
        <w:rPr>
          <w:lang w:val="en-US"/>
        </w:rPr>
        <w:tab/>
        <w:t xml:space="preserve">MTK think that then intra SN and inter SN would have different formats and suggest not to agree P7. </w:t>
      </w:r>
    </w:p>
    <w:p w14:paraId="058B3D7E" w14:textId="77777777" w:rsidR="006A09CB" w:rsidRPr="00126D13" w:rsidRDefault="006A09CB" w:rsidP="006A09CB">
      <w:pPr>
        <w:pStyle w:val="Doc-text2"/>
        <w:rPr>
          <w:lang w:val="en-US"/>
        </w:rPr>
      </w:pPr>
      <w:r w:rsidRPr="00126D13">
        <w:rPr>
          <w:lang w:val="en-US"/>
        </w:rPr>
        <w:t>-</w:t>
      </w:r>
      <w:r w:rsidRPr="00126D13">
        <w:rPr>
          <w:lang w:val="en-US"/>
        </w:rPr>
        <w:tab/>
        <w:t xml:space="preserve">OPPO think this could work as legacy. LGE agres. </w:t>
      </w:r>
    </w:p>
    <w:p w14:paraId="49C2BACD" w14:textId="77777777" w:rsidR="006A09CB" w:rsidRPr="00126D13" w:rsidRDefault="006A09CB" w:rsidP="006A09CB">
      <w:pPr>
        <w:pStyle w:val="Doc-text2"/>
        <w:rPr>
          <w:lang w:val="en-US"/>
        </w:rPr>
      </w:pPr>
      <w:r w:rsidRPr="00126D13">
        <w:rPr>
          <w:lang w:val="en-US"/>
        </w:rPr>
        <w:t xml:space="preserve">Format: </w:t>
      </w:r>
    </w:p>
    <w:p w14:paraId="4E8534DF" w14:textId="77777777" w:rsidR="006A09CB" w:rsidRPr="00126D13" w:rsidRDefault="006A09CB" w:rsidP="006A09CB">
      <w:pPr>
        <w:pStyle w:val="Doc-text2"/>
        <w:rPr>
          <w:lang w:val="en-US"/>
        </w:rPr>
      </w:pPr>
      <w:r w:rsidRPr="00126D13">
        <w:rPr>
          <w:lang w:val="en-US"/>
        </w:rPr>
        <w:t>-</w:t>
      </w:r>
      <w:r w:rsidRPr="00126D13">
        <w:rPr>
          <w:lang w:val="en-US"/>
        </w:rPr>
        <w:tab/>
        <w:t xml:space="preserve">vivo wonder if we will continue discussion on the format. </w:t>
      </w:r>
    </w:p>
    <w:p w14:paraId="674A2627" w14:textId="77777777" w:rsidR="006A09CB" w:rsidRPr="00126D13" w:rsidRDefault="006A09CB" w:rsidP="006A09CB">
      <w:pPr>
        <w:pStyle w:val="Doc-text2"/>
        <w:rPr>
          <w:lang w:val="en-US"/>
        </w:rPr>
      </w:pPr>
      <w:r w:rsidRPr="00126D13">
        <w:rPr>
          <w:lang w:val="en-US"/>
        </w:rPr>
        <w:t>-</w:t>
      </w:r>
      <w:r w:rsidRPr="00126D13">
        <w:rPr>
          <w:lang w:val="en-US"/>
        </w:rPr>
        <w:tab/>
        <w:t xml:space="preserve">ZTE think many companies want to allow intra-SN in MN format. </w:t>
      </w:r>
    </w:p>
    <w:p w14:paraId="22A68986" w14:textId="77777777" w:rsidR="006A09CB" w:rsidRPr="00126D13" w:rsidRDefault="006A09CB" w:rsidP="006A09CB">
      <w:pPr>
        <w:pStyle w:val="Doc-text2"/>
        <w:rPr>
          <w:lang w:val="en-US"/>
        </w:rPr>
      </w:pPr>
      <w:r w:rsidRPr="00126D13">
        <w:rPr>
          <w:lang w:val="en-US"/>
        </w:rPr>
        <w:t>-</w:t>
      </w:r>
      <w:r w:rsidRPr="00126D13">
        <w:rPr>
          <w:lang w:val="en-US"/>
        </w:rPr>
        <w:tab/>
        <w:t xml:space="preserve">Apple would prefer to have also intra-SN in MN format. Think this would be simpler. Vivo agrees. </w:t>
      </w:r>
    </w:p>
    <w:p w14:paraId="69F6ADF9" w14:textId="77777777" w:rsidR="006A09CB" w:rsidRPr="00126D13" w:rsidRDefault="006A09CB" w:rsidP="006A09CB">
      <w:pPr>
        <w:pStyle w:val="Doc-text2"/>
        <w:rPr>
          <w:lang w:val="en-US"/>
        </w:rPr>
      </w:pPr>
      <w:r w:rsidRPr="00126D13">
        <w:rPr>
          <w:lang w:val="en-US"/>
        </w:rPr>
        <w:t>-</w:t>
      </w:r>
      <w:r w:rsidRPr="00126D13">
        <w:rPr>
          <w:lang w:val="en-US"/>
        </w:rPr>
        <w:tab/>
        <w:t xml:space="preserve">CATT think that the format question is related to 9a. </w:t>
      </w:r>
    </w:p>
    <w:p w14:paraId="377D108F" w14:textId="77777777" w:rsidR="006A09CB" w:rsidRPr="00126D13" w:rsidRDefault="006A09CB" w:rsidP="006A09CB">
      <w:pPr>
        <w:pStyle w:val="Doc-text2"/>
        <w:rPr>
          <w:lang w:val="en-US"/>
        </w:rPr>
      </w:pPr>
      <w:r w:rsidRPr="00126D13">
        <w:rPr>
          <w:lang w:val="en-US"/>
        </w:rPr>
        <w:t>-</w:t>
      </w:r>
      <w:r w:rsidRPr="00126D13">
        <w:rPr>
          <w:lang w:val="en-US"/>
        </w:rPr>
        <w:tab/>
        <w:t xml:space="preserve">Ericsson think that it would be more complex for the UE to support mixed format cases. MTK agrees, would not like to have both formats used for a UE. QC clarifies that R17 support the mixed format case. MTK think this is different as we now support subsequent CPC. Ericsson agrees and think intra-SN case can become an inter-SN case. OPPO wonder if we then would not support non-MN-involved. </w:t>
      </w:r>
    </w:p>
    <w:p w14:paraId="53F11564" w14:textId="77777777" w:rsidR="006A09CB" w:rsidRPr="00126D13" w:rsidRDefault="006A09CB" w:rsidP="006A09CB">
      <w:pPr>
        <w:pStyle w:val="Doc-text2"/>
        <w:rPr>
          <w:lang w:val="en-US"/>
        </w:rPr>
      </w:pPr>
      <w:r w:rsidRPr="00126D13">
        <w:rPr>
          <w:lang w:val="en-US"/>
        </w:rPr>
        <w:t>-</w:t>
      </w:r>
      <w:r w:rsidRPr="00126D13">
        <w:rPr>
          <w:lang w:val="en-US"/>
        </w:rPr>
        <w:tab/>
        <w:t xml:space="preserve">Session Chair: instead of agreeing P7 P9 etc lets agree instead the UE part and look for consequences if any, later. </w:t>
      </w:r>
    </w:p>
    <w:p w14:paraId="62CE7631" w14:textId="77777777" w:rsidR="006A09CB" w:rsidRPr="00126D13" w:rsidRDefault="006A09CB" w:rsidP="006A09CB">
      <w:pPr>
        <w:pStyle w:val="Doc-text2"/>
        <w:rPr>
          <w:lang w:val="en-US"/>
        </w:rPr>
      </w:pPr>
    </w:p>
    <w:p w14:paraId="25991FFA"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For one UE, for CPC only either MN format or SN format (only intra-SN case is possible) is used</w:t>
      </w:r>
    </w:p>
    <w:p w14:paraId="7E6C7C0E"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 xml:space="preserve">MN format is supported for intra-SN (in addition to SN format) </w:t>
      </w:r>
    </w:p>
    <w:p w14:paraId="22E014CE" w14:textId="77777777" w:rsidR="006A09CB" w:rsidRPr="00126D13" w:rsidRDefault="006A09CB" w:rsidP="006A09CB">
      <w:pPr>
        <w:pStyle w:val="Doc-text2"/>
        <w:rPr>
          <w:lang w:val="en-US"/>
        </w:rPr>
      </w:pPr>
    </w:p>
    <w:p w14:paraId="098AF616" w14:textId="77777777" w:rsidR="006A09CB" w:rsidRPr="00126D13" w:rsidRDefault="006A09CB" w:rsidP="006A09CB">
      <w:pPr>
        <w:pStyle w:val="Doc-text2"/>
        <w:rPr>
          <w:i/>
          <w:iCs/>
          <w:lang w:val="en-US"/>
        </w:rPr>
      </w:pPr>
      <w:r w:rsidRPr="00126D13">
        <w:rPr>
          <w:i/>
          <w:iCs/>
          <w:lang w:val="en-US"/>
        </w:rPr>
        <w:t xml:space="preserve">Session Chair: Can discuss if this bring additional consequences, e.g. can discuss for the LS, whether additional things should be clarified to R3. </w:t>
      </w:r>
    </w:p>
    <w:p w14:paraId="330F55E7" w14:textId="77777777" w:rsidR="006A09CB" w:rsidRPr="00126D13" w:rsidRDefault="006A09CB" w:rsidP="006A09CB">
      <w:pPr>
        <w:pStyle w:val="Agreement"/>
        <w:numPr>
          <w:ilvl w:val="0"/>
          <w:numId w:val="0"/>
        </w:numPr>
        <w:rPr>
          <w:lang w:val="en-US"/>
        </w:rPr>
      </w:pPr>
    </w:p>
    <w:p w14:paraId="6E5F4353" w14:textId="77777777" w:rsidR="006A09CB" w:rsidRPr="00126D13" w:rsidRDefault="006A09CB" w:rsidP="006A09CB">
      <w:pPr>
        <w:pStyle w:val="Agreement"/>
        <w:numPr>
          <w:ilvl w:val="0"/>
          <w:numId w:val="0"/>
        </w:numPr>
        <w:ind w:left="1619" w:hanging="360"/>
        <w:rPr>
          <w:rFonts w:cs="Arial"/>
          <w:bCs/>
          <w:lang w:val="en-US"/>
        </w:rPr>
      </w:pPr>
      <w:r w:rsidRPr="00126D13">
        <w:rPr>
          <w:lang w:val="en-US"/>
        </w:rPr>
        <w:t>13a, 13b agreed as starting point. Can discuss further in the CR work</w:t>
      </w:r>
    </w:p>
    <w:p w14:paraId="57A6C122"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P13a: For MN initiated inter-SN subsequent CPAC, in SN Addition Request message, the MN includes the following information to each candidate SN:</w:t>
      </w:r>
    </w:p>
    <w:p w14:paraId="334C2A77" w14:textId="77777777" w:rsidR="006A09CB" w:rsidRPr="00126D13" w:rsidRDefault="006A09CB" w:rsidP="006A09CB">
      <w:pPr>
        <w:pStyle w:val="Agreement"/>
        <w:numPr>
          <w:ilvl w:val="0"/>
          <w:numId w:val="0"/>
        </w:numPr>
        <w:ind w:left="1619"/>
        <w:rPr>
          <w:lang w:val="en-US" w:eastAsia="zh-CN"/>
        </w:rPr>
      </w:pPr>
      <w:r w:rsidRPr="00126D13">
        <w:rPr>
          <w:lang w:val="en-US"/>
        </w:rPr>
        <w:t>- A list of candidate SNs, and for each candidate SN in the list, a list of cells recommended by MN</w:t>
      </w:r>
      <w:r w:rsidRPr="00126D13">
        <w:rPr>
          <w:rFonts w:eastAsia="SimSun"/>
          <w:lang w:val="en-US" w:eastAsia="zh-CN"/>
        </w:rPr>
        <w:t xml:space="preserve"> (assume format as legacy)</w:t>
      </w:r>
    </w:p>
    <w:p w14:paraId="0C05ED67"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eastAsia="zh-CN"/>
        </w:rPr>
      </w:pPr>
      <w:r w:rsidRPr="00126D13">
        <w:rPr>
          <w:lang w:val="en-US"/>
        </w:rPr>
        <w:t>P13b: For SN initiated inter-SN subsequent CPAC, in SN Addition Request message, the MN includes the following information to each candidate SN:</w:t>
      </w:r>
    </w:p>
    <w:p w14:paraId="5A71378C" w14:textId="77777777" w:rsidR="006A09CB" w:rsidRPr="00126D13" w:rsidRDefault="006A09CB" w:rsidP="006A09CB">
      <w:pPr>
        <w:pStyle w:val="Agreement"/>
        <w:numPr>
          <w:ilvl w:val="0"/>
          <w:numId w:val="0"/>
        </w:numPr>
        <w:ind w:left="1619"/>
        <w:rPr>
          <w:rFonts w:eastAsia="Calibri"/>
          <w:lang w:val="en-US"/>
        </w:rPr>
      </w:pPr>
      <w:r w:rsidRPr="00126D13">
        <w:rPr>
          <w:rFonts w:eastAsia="SimSun"/>
          <w:lang w:val="en-US" w:eastAsia="zh-CN"/>
        </w:rPr>
        <w:t xml:space="preserve">A </w:t>
      </w:r>
      <w:r w:rsidRPr="00126D13">
        <w:rPr>
          <w:lang w:val="en-US"/>
        </w:rPr>
        <w:t>list of candidate SNs, and for each candidate SN in the list, a list of PSCells suggested to be prepared</w:t>
      </w:r>
      <w:r w:rsidRPr="00126D13">
        <w:rPr>
          <w:rFonts w:eastAsia="SimSun"/>
          <w:lang w:val="en-US" w:eastAsia="zh-CN"/>
        </w:rPr>
        <w:t xml:space="preserve"> by the candidate SN.</w:t>
      </w:r>
    </w:p>
    <w:p w14:paraId="446CD95D"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eastAsia="zh-CN"/>
        </w:rPr>
        <w:t>Postpone 13c</w:t>
      </w:r>
    </w:p>
    <w:p w14:paraId="1EDBA705" w14:textId="77777777" w:rsidR="006A09CB" w:rsidRPr="00126D13" w:rsidRDefault="006A09CB" w:rsidP="006A09CB">
      <w:pPr>
        <w:pStyle w:val="Doc-text2"/>
        <w:rPr>
          <w:lang w:val="en-US"/>
        </w:rPr>
      </w:pPr>
    </w:p>
    <w:p w14:paraId="6BA3234F" w14:textId="77777777" w:rsidR="006A09CB" w:rsidRPr="00126D13" w:rsidRDefault="006A09CB" w:rsidP="006A09CB">
      <w:pPr>
        <w:pStyle w:val="Doc-text2"/>
        <w:rPr>
          <w:i/>
          <w:iCs/>
          <w:lang w:val="en-US"/>
        </w:rPr>
      </w:pPr>
      <w:r w:rsidRPr="00126D13">
        <w:rPr>
          <w:i/>
          <w:iCs/>
          <w:lang w:val="en-US"/>
        </w:rPr>
        <w:t>Session Chair: If further issues are found during the CR work, we can come back.</w:t>
      </w:r>
    </w:p>
    <w:p w14:paraId="6C8E8C40" w14:textId="77777777" w:rsidR="006A09CB" w:rsidRPr="00126D13" w:rsidRDefault="006A09CB" w:rsidP="006A09CB">
      <w:pPr>
        <w:pStyle w:val="Doc-text2"/>
        <w:rPr>
          <w:i/>
          <w:iCs/>
          <w:lang w:val="en-US"/>
        </w:rPr>
      </w:pPr>
    </w:p>
    <w:p w14:paraId="33A76B83" w14:textId="77777777" w:rsidR="006A09CB" w:rsidRPr="00126D13" w:rsidRDefault="006A09CB" w:rsidP="006A09CB">
      <w:pPr>
        <w:pStyle w:val="EmailDiscussion"/>
        <w:overflowPunct/>
        <w:autoSpaceDE/>
        <w:autoSpaceDN/>
        <w:adjustRightInd/>
        <w:ind w:left="1619" w:hanging="360"/>
        <w:textAlignment w:val="auto"/>
        <w:rPr>
          <w:lang w:val="en-US"/>
        </w:rPr>
      </w:pPr>
      <w:bookmarkStart w:id="271" w:name="OLE_LINK59"/>
      <w:bookmarkStart w:id="272" w:name="OLE_LINK61"/>
      <w:r w:rsidRPr="00126D13">
        <w:rPr>
          <w:lang w:val="en-US"/>
        </w:rPr>
        <w:t xml:space="preserve">[AT123bis][502][feMob] LS out to R3 on S-CPAC (ZTE) </w:t>
      </w:r>
    </w:p>
    <w:p w14:paraId="38D44899" w14:textId="77777777" w:rsidR="006A09CB" w:rsidRPr="00126D13" w:rsidRDefault="006A09CB" w:rsidP="006A09CB">
      <w:pPr>
        <w:pStyle w:val="EmailDiscussion2"/>
        <w:rPr>
          <w:lang w:val="en-US"/>
        </w:rPr>
      </w:pPr>
      <w:r w:rsidRPr="00126D13">
        <w:rPr>
          <w:lang w:val="en-US"/>
        </w:rPr>
        <w:tab/>
        <w:t>Deadline: CB Thursday (if possible)</w:t>
      </w:r>
    </w:p>
    <w:p w14:paraId="42F1DE6A" w14:textId="77777777" w:rsidR="006A09CB" w:rsidRPr="00126D13" w:rsidRDefault="006A09CB" w:rsidP="006A09CB">
      <w:pPr>
        <w:pStyle w:val="EmailDiscussion2"/>
        <w:rPr>
          <w:lang w:val="en-US"/>
        </w:rPr>
      </w:pPr>
      <w:r w:rsidRPr="00126D13">
        <w:rPr>
          <w:lang w:val="en-US"/>
        </w:rPr>
        <w:tab/>
        <w:t>CLOSED</w:t>
      </w:r>
    </w:p>
    <w:p w14:paraId="53EE5143" w14:textId="77777777" w:rsidR="006A09CB" w:rsidRPr="00126D13" w:rsidRDefault="006A09CB" w:rsidP="006A09CB">
      <w:pPr>
        <w:pStyle w:val="Doc-text2"/>
        <w:rPr>
          <w:lang w:val="en-US"/>
        </w:rPr>
      </w:pPr>
    </w:p>
    <w:p w14:paraId="78B05F7D" w14:textId="1D9B9D2D" w:rsidR="006A09CB" w:rsidRPr="00126D13" w:rsidRDefault="006A09CB" w:rsidP="006A09CB">
      <w:pPr>
        <w:pStyle w:val="Doc-title"/>
        <w:rPr>
          <w:lang w:val="en-US"/>
        </w:rPr>
      </w:pPr>
      <w:r w:rsidRPr="00126D13">
        <w:lastRenderedPageBreak/>
        <w:t>R2-2311535</w:t>
      </w:r>
      <w:r w:rsidRPr="00126D13">
        <w:tab/>
        <w:t>[DRAFT] LS on RAN2 progress on subsequent CPAC</w:t>
      </w:r>
      <w:r w:rsidRPr="00126D13">
        <w:rPr>
          <w:lang w:val="en-US"/>
        </w:rPr>
        <w:tab/>
        <w:t>ZTE, Sanechips</w:t>
      </w:r>
      <w:r w:rsidR="00B17A30" w:rsidRPr="00126D13">
        <w:rPr>
          <w:lang w:val="en-US"/>
        </w:rPr>
        <w:tab/>
        <w:t>LS out</w:t>
      </w:r>
      <w:r w:rsidR="00B17A30" w:rsidRPr="00126D13">
        <w:rPr>
          <w:lang w:val="en-US"/>
        </w:rPr>
        <w:tab/>
        <w:t>Rel-18</w:t>
      </w:r>
      <w:r w:rsidR="00B17A30" w:rsidRPr="00126D13">
        <w:rPr>
          <w:lang w:val="en-US"/>
        </w:rPr>
        <w:tab/>
        <w:t>NR_Mob_enh2-Core</w:t>
      </w:r>
      <w:r w:rsidR="00B17A30" w:rsidRPr="00126D13">
        <w:rPr>
          <w:lang w:val="en-US"/>
        </w:rPr>
        <w:tab/>
        <w:t>To:RAN3</w:t>
      </w:r>
    </w:p>
    <w:p w14:paraId="214C2AAF"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LS out is approved in R2-2311331</w:t>
      </w:r>
    </w:p>
    <w:bookmarkEnd w:id="271"/>
    <w:bookmarkEnd w:id="272"/>
    <w:p w14:paraId="020E4130" w14:textId="77777777" w:rsidR="006A09CB" w:rsidRPr="00126D13" w:rsidRDefault="006A09CB" w:rsidP="006A09CB">
      <w:pPr>
        <w:pStyle w:val="BoldComments"/>
      </w:pPr>
      <w:r w:rsidRPr="00126D13">
        <w:t xml:space="preserve">Security </w:t>
      </w:r>
    </w:p>
    <w:p w14:paraId="77E77818" w14:textId="77777777" w:rsidR="006A09CB" w:rsidRPr="00126D13" w:rsidRDefault="006A09CB" w:rsidP="006A09CB">
      <w:pPr>
        <w:pStyle w:val="Doc-title"/>
        <w:rPr>
          <w:lang w:val="en-US"/>
        </w:rPr>
      </w:pPr>
      <w:r w:rsidRPr="00126D13">
        <w:rPr>
          <w:lang w:val="en-US"/>
        </w:rPr>
        <w:t>R2-2311010</w:t>
      </w:r>
      <w:r w:rsidRPr="00126D13">
        <w:rPr>
          <w:lang w:val="en-US"/>
        </w:rPr>
        <w:tab/>
        <w:t xml:space="preserve">Rapporteur summary Post[123][046][feMob] </w:t>
      </w:r>
      <w:bookmarkStart w:id="273" w:name="OLE_LINK24"/>
      <w:r w:rsidRPr="00126D13">
        <w:rPr>
          <w:lang w:val="en-US"/>
        </w:rPr>
        <w:t>subsequent CPAC security issues</w:t>
      </w:r>
      <w:bookmarkEnd w:id="273"/>
      <w:r w:rsidRPr="00126D13">
        <w:rPr>
          <w:lang w:val="en-US"/>
        </w:rPr>
        <w:tab/>
        <w:t>Nokia, Nokia Shanghai Bell</w:t>
      </w:r>
      <w:r w:rsidRPr="00126D13">
        <w:rPr>
          <w:lang w:val="en-US"/>
        </w:rPr>
        <w:tab/>
        <w:t>discussion</w:t>
      </w:r>
    </w:p>
    <w:p w14:paraId="05F730A1" w14:textId="77777777" w:rsidR="006A09CB" w:rsidRPr="00126D13" w:rsidRDefault="006A09CB" w:rsidP="006A09CB">
      <w:pPr>
        <w:pStyle w:val="Doc-text2"/>
      </w:pPr>
    </w:p>
    <w:p w14:paraId="771136EC" w14:textId="77777777" w:rsidR="006A09CB" w:rsidRPr="00126D13" w:rsidRDefault="006A09CB" w:rsidP="006A09CB">
      <w:pPr>
        <w:pStyle w:val="Doc-text2"/>
      </w:pPr>
      <w:r w:rsidRPr="00126D13">
        <w:t>P4</w:t>
      </w:r>
    </w:p>
    <w:p w14:paraId="6A7502E7" w14:textId="77777777" w:rsidR="006A09CB" w:rsidRPr="00126D13" w:rsidRDefault="006A09CB" w:rsidP="006A09CB">
      <w:pPr>
        <w:pStyle w:val="Doc-text2"/>
      </w:pPr>
      <w:r w:rsidRPr="00126D13">
        <w:t>-</w:t>
      </w:r>
      <w:r w:rsidRPr="00126D13">
        <w:tab/>
        <w:t xml:space="preserve">ZTE wonder if we can remove that the UE maintains. Nokia think the UE need to maintain. Chair: think we can further clarify. </w:t>
      </w:r>
    </w:p>
    <w:p w14:paraId="25FD4BD5" w14:textId="77777777" w:rsidR="006A09CB" w:rsidRPr="00126D13" w:rsidRDefault="006A09CB" w:rsidP="006A09CB">
      <w:pPr>
        <w:pStyle w:val="Doc-text2"/>
      </w:pPr>
      <w:r w:rsidRPr="00126D13">
        <w:t>P5</w:t>
      </w:r>
    </w:p>
    <w:p w14:paraId="01530426" w14:textId="77777777" w:rsidR="006A09CB" w:rsidRPr="00126D13" w:rsidRDefault="006A09CB" w:rsidP="006A09CB">
      <w:pPr>
        <w:pStyle w:val="Doc-text2"/>
      </w:pPr>
      <w:r w:rsidRPr="00126D13">
        <w:t>-</w:t>
      </w:r>
      <w:r w:rsidRPr="00126D13">
        <w:tab/>
        <w:t xml:space="preserve">Lenovo think this is should be captured somewhere, e.g. a FD as it is useful fo the UE. NEC agrees. </w:t>
      </w:r>
    </w:p>
    <w:p w14:paraId="68D2CA25" w14:textId="77777777" w:rsidR="006A09CB" w:rsidRPr="00126D13" w:rsidRDefault="006A09CB" w:rsidP="006A09CB">
      <w:pPr>
        <w:pStyle w:val="Doc-text2"/>
      </w:pPr>
      <w:r w:rsidRPr="00126D13">
        <w:t>-</w:t>
      </w:r>
      <w:r w:rsidRPr="00126D13">
        <w:tab/>
        <w:t xml:space="preserve">Ericsson wonder if the existing value can be used in some case. Apple agrees. </w:t>
      </w:r>
    </w:p>
    <w:p w14:paraId="79A1CAF3" w14:textId="77777777" w:rsidR="006A09CB" w:rsidRPr="00126D13" w:rsidRDefault="006A09CB" w:rsidP="006A09CB">
      <w:pPr>
        <w:pStyle w:val="Doc-text2"/>
      </w:pPr>
      <w:r w:rsidRPr="00126D13">
        <w:t>-</w:t>
      </w:r>
      <w:r w:rsidRPr="00126D13">
        <w:tab/>
        <w:t xml:space="preserve">Nokia agrees that a single sk-counter list is used. </w:t>
      </w:r>
    </w:p>
    <w:p w14:paraId="4EF3CBF4" w14:textId="77777777" w:rsidR="006A09CB" w:rsidRPr="00126D13" w:rsidRDefault="006A09CB" w:rsidP="006A09CB">
      <w:pPr>
        <w:pStyle w:val="Doc-text2"/>
      </w:pPr>
      <w:r w:rsidRPr="00126D13">
        <w:t>-</w:t>
      </w:r>
      <w:r w:rsidRPr="00126D13">
        <w:tab/>
        <w:t>Chair: can attempt a different wording for P5 offline, and can maybe attempt to progress some more.</w:t>
      </w:r>
    </w:p>
    <w:p w14:paraId="79E43D42" w14:textId="77777777" w:rsidR="006A09CB" w:rsidRPr="00126D13" w:rsidRDefault="006A09CB" w:rsidP="006A09CB">
      <w:pPr>
        <w:pStyle w:val="Doc-text2"/>
      </w:pPr>
    </w:p>
    <w:p w14:paraId="440F0337"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Rel-18 Conditional-Reconfiguration Information element may include</w:t>
      </w:r>
    </w:p>
    <w:p w14:paraId="0EFB20BC" w14:textId="77777777" w:rsidR="006A09CB" w:rsidRPr="00126D13" w:rsidRDefault="006A09CB" w:rsidP="006A09CB">
      <w:pPr>
        <w:pStyle w:val="Agreement"/>
        <w:numPr>
          <w:ilvl w:val="0"/>
          <w:numId w:val="0"/>
        </w:numPr>
        <w:ind w:left="1619"/>
      </w:pPr>
      <w:r w:rsidRPr="00126D13">
        <w:t>-</w:t>
      </w:r>
      <w:r w:rsidRPr="00126D13">
        <w:tab/>
        <w:t>List of Group-ID (mapping to SN) and associated SK-counter values outside the candidate conditional configurations.</w:t>
      </w:r>
    </w:p>
    <w:p w14:paraId="53239846" w14:textId="77777777" w:rsidR="006A09CB" w:rsidRPr="00126D13" w:rsidRDefault="006A09CB" w:rsidP="006A09CB">
      <w:pPr>
        <w:pStyle w:val="Agreement"/>
        <w:numPr>
          <w:ilvl w:val="0"/>
          <w:numId w:val="0"/>
        </w:numPr>
        <w:ind w:left="1619"/>
      </w:pPr>
      <w:r w:rsidRPr="00126D13">
        <w:t>-</w:t>
      </w:r>
      <w:r w:rsidRPr="00126D13">
        <w:tab/>
        <w:t>The Group-ID parameter is included within each candidate conditional configuration(CondConfigAddMod) marked for subsequent CPAC.</w:t>
      </w:r>
    </w:p>
    <w:p w14:paraId="60B44F94" w14:textId="77777777" w:rsidR="006A09CB" w:rsidRDefault="006A09CB" w:rsidP="006A09CB">
      <w:pPr>
        <w:pStyle w:val="Doc-text2"/>
        <w:rPr>
          <w:lang w:val="en-US"/>
        </w:rPr>
      </w:pPr>
    </w:p>
    <w:p w14:paraId="2C91CF02" w14:textId="77777777" w:rsidR="00670916" w:rsidRPr="00126D13" w:rsidRDefault="00670916" w:rsidP="006A09CB">
      <w:pPr>
        <w:pStyle w:val="Doc-text2"/>
        <w:rPr>
          <w:lang w:val="en-US"/>
        </w:rPr>
      </w:pPr>
    </w:p>
    <w:p w14:paraId="005DDCC7" w14:textId="77777777" w:rsidR="006A09CB" w:rsidRPr="00126D13" w:rsidRDefault="006A09CB" w:rsidP="006A09CB">
      <w:pPr>
        <w:pStyle w:val="EmailDiscussion"/>
        <w:overflowPunct/>
        <w:autoSpaceDE/>
        <w:autoSpaceDN/>
        <w:adjustRightInd/>
        <w:ind w:left="1619" w:hanging="360"/>
        <w:textAlignment w:val="auto"/>
        <w:rPr>
          <w:lang w:val="en-US"/>
        </w:rPr>
      </w:pPr>
      <w:bookmarkStart w:id="274" w:name="OLE_LINK62"/>
      <w:bookmarkStart w:id="275" w:name="OLE_LINK63"/>
      <w:r w:rsidRPr="00126D13">
        <w:rPr>
          <w:lang w:val="en-US"/>
        </w:rPr>
        <w:t>[AT123bis][503][feMob] subsequent CPAC security issues (NOkia)</w:t>
      </w:r>
    </w:p>
    <w:p w14:paraId="2BEB6302" w14:textId="77777777" w:rsidR="006A09CB" w:rsidRPr="00126D13" w:rsidRDefault="006A09CB" w:rsidP="006A09CB">
      <w:pPr>
        <w:pStyle w:val="EmailDiscussion2"/>
        <w:rPr>
          <w:lang w:val="en-US"/>
        </w:rPr>
      </w:pPr>
      <w:r w:rsidRPr="00126D13">
        <w:rPr>
          <w:lang w:val="en-US"/>
        </w:rPr>
        <w:tab/>
        <w:t>Scope: f2f offline, attempt further progress.</w:t>
      </w:r>
    </w:p>
    <w:p w14:paraId="00421DB9" w14:textId="77777777" w:rsidR="006A09CB" w:rsidRPr="00126D13" w:rsidRDefault="006A09CB" w:rsidP="006A09CB">
      <w:pPr>
        <w:pStyle w:val="EmailDiscussion2"/>
        <w:rPr>
          <w:lang w:val="en-US"/>
        </w:rPr>
      </w:pPr>
      <w:r w:rsidRPr="00126D13">
        <w:rPr>
          <w:lang w:val="en-US"/>
        </w:rPr>
        <w:tab/>
        <w:t xml:space="preserve">Intended outcome: </w:t>
      </w:r>
    </w:p>
    <w:p w14:paraId="037AE37B" w14:textId="77777777" w:rsidR="006A09CB" w:rsidRPr="00126D13" w:rsidRDefault="006A09CB" w:rsidP="006A09CB">
      <w:pPr>
        <w:pStyle w:val="EmailDiscussion2"/>
        <w:rPr>
          <w:lang w:val="en-US"/>
        </w:rPr>
      </w:pPr>
      <w:r w:rsidRPr="00126D13">
        <w:rPr>
          <w:lang w:val="en-US"/>
        </w:rPr>
        <w:tab/>
        <w:t>Deadline: CB Thursday</w:t>
      </w:r>
    </w:p>
    <w:p w14:paraId="1C758BAD" w14:textId="77777777" w:rsidR="006A09CB" w:rsidRPr="00126D13" w:rsidRDefault="006A09CB" w:rsidP="006A09CB">
      <w:pPr>
        <w:pStyle w:val="EmailDiscussion2"/>
        <w:rPr>
          <w:lang w:val="en-US"/>
        </w:rPr>
      </w:pPr>
      <w:r w:rsidRPr="00126D13">
        <w:rPr>
          <w:lang w:val="en-US"/>
        </w:rPr>
        <w:tab/>
        <w:t>CLOSED</w:t>
      </w:r>
    </w:p>
    <w:p w14:paraId="647C3137" w14:textId="77777777" w:rsidR="006A09CB" w:rsidRPr="00126D13" w:rsidRDefault="006A09CB" w:rsidP="006A09CB">
      <w:pPr>
        <w:pStyle w:val="EmailDiscussion2"/>
        <w:rPr>
          <w:lang w:val="en-US"/>
        </w:rPr>
      </w:pPr>
    </w:p>
    <w:bookmarkEnd w:id="274"/>
    <w:bookmarkEnd w:id="275"/>
    <w:p w14:paraId="0B78FBF0" w14:textId="77777777" w:rsidR="006A09CB" w:rsidRPr="00126D13" w:rsidRDefault="006A09CB" w:rsidP="006A09CB">
      <w:pPr>
        <w:pStyle w:val="Doc-title"/>
        <w:rPr>
          <w:lang w:val="en-US"/>
        </w:rPr>
      </w:pPr>
      <w:r w:rsidRPr="00126D13">
        <w:rPr>
          <w:lang w:val="en-US"/>
        </w:rPr>
        <w:t>R2-2311538</w:t>
      </w:r>
      <w:r w:rsidRPr="00126D13">
        <w:rPr>
          <w:lang w:val="en-US"/>
        </w:rPr>
        <w:tab/>
        <w:t xml:space="preserve">Rapporteur summary </w:t>
      </w:r>
      <w:bookmarkStart w:id="276" w:name="OLE_LINK80"/>
      <w:r w:rsidRPr="00126D13">
        <w:rPr>
          <w:lang w:val="en-US"/>
        </w:rPr>
        <w:t xml:space="preserve">[AT123bis][503][feMob] subsequent CPAC security issues </w:t>
      </w:r>
      <w:bookmarkEnd w:id="276"/>
      <w:r w:rsidRPr="00126D13">
        <w:rPr>
          <w:lang w:val="en-US"/>
        </w:rPr>
        <w:t>(Nokia)</w:t>
      </w:r>
      <w:r w:rsidRPr="00126D13">
        <w:rPr>
          <w:lang w:val="en-US"/>
        </w:rPr>
        <w:tab/>
        <w:t>Nokia</w:t>
      </w:r>
    </w:p>
    <w:p w14:paraId="3B65E607" w14:textId="77777777" w:rsidR="006A09CB" w:rsidRPr="00126D13" w:rsidRDefault="006A09CB" w:rsidP="006A09CB">
      <w:pPr>
        <w:pStyle w:val="Doc-text2"/>
        <w:rPr>
          <w:lang w:val="en-US"/>
        </w:rPr>
      </w:pPr>
      <w:r w:rsidRPr="00126D13">
        <w:rPr>
          <w:lang w:val="en-US"/>
        </w:rPr>
        <w:t>DISCUSSION</w:t>
      </w:r>
    </w:p>
    <w:p w14:paraId="4F366B17" w14:textId="77777777" w:rsidR="006A09CB" w:rsidRPr="00126D13" w:rsidRDefault="006A09CB" w:rsidP="006A09CB">
      <w:pPr>
        <w:pStyle w:val="Doc-text2"/>
        <w:rPr>
          <w:lang w:val="en-US"/>
        </w:rPr>
      </w:pPr>
      <w:r w:rsidRPr="00126D13">
        <w:rPr>
          <w:lang w:val="en-US"/>
        </w:rPr>
        <w:t>-</w:t>
      </w:r>
      <w:r w:rsidRPr="00126D13">
        <w:rPr>
          <w:lang w:val="en-US"/>
        </w:rPr>
        <w:tab/>
        <w:t xml:space="preserve">Last one: CMCC has concerns means that the network need to update often. Think the UE shall stop the evaluation if there is no available sk-counter. </w:t>
      </w:r>
    </w:p>
    <w:p w14:paraId="75B7354F" w14:textId="77777777" w:rsidR="006A09CB" w:rsidRPr="00126D13" w:rsidRDefault="006A09CB" w:rsidP="006A09CB">
      <w:pPr>
        <w:pStyle w:val="Doc-text2"/>
        <w:rPr>
          <w:lang w:val="en-US"/>
        </w:rPr>
      </w:pPr>
      <w:r w:rsidRPr="00126D13">
        <w:rPr>
          <w:lang w:val="en-US"/>
        </w:rPr>
        <w:t>-</w:t>
      </w:r>
      <w:r w:rsidRPr="00126D13">
        <w:rPr>
          <w:lang w:val="en-US"/>
        </w:rPr>
        <w:tab/>
        <w:t xml:space="preserve">Apple think the network can handle this. </w:t>
      </w:r>
    </w:p>
    <w:p w14:paraId="1084FD61" w14:textId="77777777" w:rsidR="006A09CB" w:rsidRPr="00126D13" w:rsidRDefault="006A09CB" w:rsidP="006A09CB">
      <w:pPr>
        <w:pStyle w:val="Doc-text2"/>
        <w:rPr>
          <w:lang w:val="en-US"/>
        </w:rPr>
      </w:pPr>
      <w:r w:rsidRPr="00126D13">
        <w:rPr>
          <w:lang w:val="en-US"/>
        </w:rPr>
        <w:t>-</w:t>
      </w:r>
      <w:r w:rsidRPr="00126D13">
        <w:rPr>
          <w:lang w:val="en-US"/>
        </w:rPr>
        <w:tab/>
        <w:t>Session chair think the network should know</w:t>
      </w:r>
    </w:p>
    <w:p w14:paraId="58F93872" w14:textId="77777777" w:rsidR="006A09CB" w:rsidRPr="00126D13" w:rsidRDefault="006A09CB" w:rsidP="006A09CB">
      <w:pPr>
        <w:pStyle w:val="Doc-text2"/>
        <w:rPr>
          <w:lang w:val="en-US"/>
        </w:rPr>
      </w:pPr>
      <w:r w:rsidRPr="00126D13">
        <w:rPr>
          <w:lang w:val="en-US"/>
        </w:rPr>
        <w:t>-</w:t>
      </w:r>
      <w:r w:rsidRPr="00126D13">
        <w:rPr>
          <w:lang w:val="en-US"/>
        </w:rPr>
        <w:tab/>
        <w:t>Ericsson think that an error would trigger re-establishemt and this is good.</w:t>
      </w:r>
    </w:p>
    <w:p w14:paraId="6BF74ED2" w14:textId="77777777" w:rsidR="006A09CB" w:rsidRPr="00126D13" w:rsidRDefault="006A09CB" w:rsidP="006A09CB">
      <w:pPr>
        <w:pStyle w:val="Doc-text2"/>
        <w:rPr>
          <w:lang w:val="en-US"/>
        </w:rPr>
      </w:pPr>
    </w:p>
    <w:p w14:paraId="0997AD3A"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Mod P3: UE include the selected SK-counter value in the MN RRC Reconfiguration Complete message when UE selects new SK-counter value as part of S-CPAC execution.</w:t>
      </w:r>
    </w:p>
    <w:p w14:paraId="1ADD42F2" w14:textId="77777777" w:rsidR="006A09CB" w:rsidRPr="00126D13" w:rsidRDefault="006A09CB" w:rsidP="006A09CB">
      <w:pPr>
        <w:pStyle w:val="Agreement"/>
        <w:tabs>
          <w:tab w:val="clear" w:pos="9990"/>
        </w:tabs>
        <w:overflowPunct/>
        <w:autoSpaceDE/>
        <w:autoSpaceDN/>
        <w:adjustRightInd/>
        <w:ind w:left="1619" w:hanging="360"/>
        <w:textAlignment w:val="auto"/>
        <w:rPr>
          <w:bCs/>
        </w:rPr>
      </w:pPr>
      <w:r w:rsidRPr="00126D13">
        <w:t>Mod P4: For Pcell-change /PSCell-change /SCG Release scenarios, if the SCPAC configuration is maintained, UE also maintains the unused SK-counter values.</w:t>
      </w:r>
    </w:p>
    <w:p w14:paraId="355DEC3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RAN2 Understanding: The NW configuration ensures that The SK-counter lists assigned for SCPAC configurations and the SK-counter value assigned for CPAC configurations are uniquely different. No specification changes are needed in this regard.</w:t>
      </w:r>
    </w:p>
    <w:p w14:paraId="6F3C03E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No specification changes needed for UE behaviour for the Scenario where free SK-Counter not available at the time of execution. This scenario can be avoided by NW configuration.   </w:t>
      </w:r>
    </w:p>
    <w:p w14:paraId="6C6F5DEE" w14:textId="77777777" w:rsidR="006A09CB" w:rsidRPr="00126D13" w:rsidRDefault="006A09CB" w:rsidP="006A09CB">
      <w:pPr>
        <w:pStyle w:val="Agreement"/>
        <w:tabs>
          <w:tab w:val="clear" w:pos="9990"/>
        </w:tabs>
        <w:overflowPunct/>
        <w:autoSpaceDE/>
        <w:autoSpaceDN/>
        <w:adjustRightInd/>
        <w:ind w:left="1619" w:hanging="360"/>
        <w:textAlignment w:val="auto"/>
        <w:rPr>
          <w:lang w:val="en-US"/>
        </w:rPr>
      </w:pPr>
      <w:r w:rsidRPr="00126D13">
        <w:rPr>
          <w:lang w:val="en-US"/>
        </w:rPr>
        <w:t>Send Reply LS to SA3 (can add additional context info in the LS if deemed needed for understanding the intentions)</w:t>
      </w:r>
    </w:p>
    <w:p w14:paraId="07737491" w14:textId="77777777" w:rsidR="006A09CB" w:rsidRPr="00126D13" w:rsidRDefault="006A09CB" w:rsidP="006A09CB">
      <w:pPr>
        <w:pStyle w:val="Doc-text2"/>
        <w:ind w:left="0" w:firstLine="0"/>
        <w:rPr>
          <w:lang w:val="en-US"/>
        </w:rPr>
      </w:pPr>
    </w:p>
    <w:p w14:paraId="734B90F3" w14:textId="77777777" w:rsidR="006A09CB" w:rsidRPr="00126D13" w:rsidRDefault="006A09CB" w:rsidP="006A09CB">
      <w:pPr>
        <w:pStyle w:val="Doc-text2"/>
        <w:ind w:left="0" w:firstLine="0"/>
        <w:rPr>
          <w:lang w:val="en-US"/>
        </w:rPr>
      </w:pPr>
      <w:r w:rsidRPr="00126D13">
        <w:rPr>
          <w:lang w:val="en-US"/>
        </w:rPr>
        <w:t>Short post email discussion for the LS</w:t>
      </w:r>
    </w:p>
    <w:p w14:paraId="3504B5E9" w14:textId="77777777" w:rsidR="006A09CB" w:rsidRDefault="006A09CB" w:rsidP="006A09CB">
      <w:pPr>
        <w:pStyle w:val="Doc-text2"/>
        <w:ind w:left="0" w:firstLine="0"/>
        <w:rPr>
          <w:lang w:val="en-US"/>
        </w:rPr>
      </w:pPr>
    </w:p>
    <w:p w14:paraId="37FAC762" w14:textId="77777777" w:rsidR="00670916" w:rsidRDefault="00670916" w:rsidP="00670916">
      <w:pPr>
        <w:pStyle w:val="EmailDiscussion"/>
        <w:overflowPunct/>
        <w:autoSpaceDE/>
        <w:autoSpaceDN/>
        <w:adjustRightInd/>
        <w:ind w:left="1619" w:hanging="360"/>
        <w:textAlignment w:val="auto"/>
      </w:pPr>
      <w:r>
        <w:t xml:space="preserve">[Post123bis][558][feMob] </w:t>
      </w:r>
      <w:r>
        <w:rPr>
          <w:lang w:val="en-US"/>
        </w:rPr>
        <w:t xml:space="preserve">Subsequent CPAC security Reply LS </w:t>
      </w:r>
      <w:r>
        <w:t>(Nokia)</w:t>
      </w:r>
    </w:p>
    <w:p w14:paraId="2ABFBABE" w14:textId="77777777" w:rsidR="00670916" w:rsidRDefault="00670916" w:rsidP="00670916">
      <w:pPr>
        <w:pStyle w:val="EmailDiscussion2"/>
      </w:pPr>
      <w:r>
        <w:tab/>
        <w:t>Scope: Reply LS to SA3</w:t>
      </w:r>
    </w:p>
    <w:p w14:paraId="186BD116" w14:textId="77777777" w:rsidR="00670916" w:rsidRDefault="00670916" w:rsidP="00670916">
      <w:pPr>
        <w:pStyle w:val="EmailDiscussion2"/>
      </w:pPr>
      <w:r>
        <w:tab/>
        <w:t>Intended outcome: Approved LS</w:t>
      </w:r>
    </w:p>
    <w:p w14:paraId="7B40E619" w14:textId="77777777" w:rsidR="00670916" w:rsidRDefault="00670916" w:rsidP="00670916">
      <w:pPr>
        <w:pStyle w:val="EmailDiscussion2"/>
      </w:pPr>
      <w:r>
        <w:lastRenderedPageBreak/>
        <w:tab/>
        <w:t>Deadline: Short</w:t>
      </w:r>
    </w:p>
    <w:p w14:paraId="03C83443" w14:textId="7543F870" w:rsidR="00670916" w:rsidRDefault="00670916" w:rsidP="00670916">
      <w:pPr>
        <w:pStyle w:val="EmailDiscussion2"/>
      </w:pPr>
      <w:r>
        <w:t>=&gt; Approved in R2-2311607</w:t>
      </w:r>
      <w:r w:rsidR="00543B94">
        <w:t xml:space="preserve"> (but later coversheet revised by MCC in R2-2311618 (</w:t>
      </w:r>
      <w:r w:rsidR="00543B94" w:rsidRPr="00543B94">
        <w:t>the filename inside the zip-file had “draft” in it</w:t>
      </w:r>
      <w:r w:rsidR="00543B94">
        <w:t>)</w:t>
      </w:r>
    </w:p>
    <w:p w14:paraId="3289A676" w14:textId="77777777" w:rsidR="00670916" w:rsidRPr="008C6377" w:rsidRDefault="00670916" w:rsidP="00670916">
      <w:pPr>
        <w:pStyle w:val="Doc-text2"/>
      </w:pPr>
    </w:p>
    <w:p w14:paraId="773DC875" w14:textId="77777777" w:rsidR="00670916" w:rsidRPr="00670916" w:rsidRDefault="00670916" w:rsidP="006A09CB">
      <w:pPr>
        <w:pStyle w:val="Doc-text2"/>
        <w:ind w:left="0" w:firstLine="0"/>
      </w:pPr>
    </w:p>
    <w:p w14:paraId="10C37A66" w14:textId="77777777" w:rsidR="006A09CB" w:rsidRPr="00126D13" w:rsidRDefault="006A09CB" w:rsidP="006A09CB">
      <w:pPr>
        <w:pStyle w:val="Doc-title"/>
        <w:rPr>
          <w:lang w:val="en-US"/>
        </w:rPr>
      </w:pPr>
      <w:r w:rsidRPr="00126D13">
        <w:rPr>
          <w:lang w:val="en-US"/>
        </w:rPr>
        <w:t>R2-2311002</w:t>
      </w:r>
      <w:r w:rsidRPr="00126D13">
        <w:rPr>
          <w:lang w:val="en-US"/>
        </w:rPr>
        <w:tab/>
        <w:t>Subsequent CPAC</w:t>
      </w:r>
      <w:r w:rsidRPr="00126D13">
        <w:rPr>
          <w:lang w:val="en-US"/>
        </w:rPr>
        <w:tab/>
        <w:t>Huawei, HiSilicon</w:t>
      </w:r>
      <w:r w:rsidRPr="00126D13">
        <w:rPr>
          <w:lang w:val="en-US"/>
        </w:rPr>
        <w:tab/>
        <w:t>discussion</w:t>
      </w:r>
      <w:r w:rsidRPr="00126D13">
        <w:rPr>
          <w:lang w:val="en-US"/>
        </w:rPr>
        <w:tab/>
        <w:t>Rel-18</w:t>
      </w:r>
      <w:r w:rsidRPr="00126D13">
        <w:rPr>
          <w:lang w:val="en-US"/>
        </w:rPr>
        <w:tab/>
        <w:t>NR_Mob_enh2-Core</w:t>
      </w:r>
    </w:p>
    <w:p w14:paraId="363B4ADC" w14:textId="77777777" w:rsidR="006A09CB" w:rsidRPr="00126D13" w:rsidRDefault="006A09CB" w:rsidP="006A09CB">
      <w:pPr>
        <w:pStyle w:val="Doc-text2"/>
      </w:pPr>
    </w:p>
    <w:p w14:paraId="1BB3AF6B" w14:textId="77777777" w:rsidR="006A09CB" w:rsidRPr="00126D13" w:rsidRDefault="006A09CB" w:rsidP="006A09CB">
      <w:pPr>
        <w:pStyle w:val="Doc-text2"/>
      </w:pPr>
      <w:r w:rsidRPr="00126D13">
        <w:t>P2</w:t>
      </w:r>
    </w:p>
    <w:p w14:paraId="575D5903" w14:textId="77777777" w:rsidR="006A09CB" w:rsidRPr="00126D13" w:rsidRDefault="006A09CB" w:rsidP="006A09CB">
      <w:pPr>
        <w:pStyle w:val="Doc-text2"/>
      </w:pPr>
      <w:r w:rsidRPr="00126D13">
        <w:t>-</w:t>
      </w:r>
      <w:r w:rsidRPr="00126D13">
        <w:tab/>
        <w:t xml:space="preserve">Ericsson think it should be generated or received. HW think not. </w:t>
      </w:r>
    </w:p>
    <w:p w14:paraId="332CAA52" w14:textId="77777777" w:rsidR="006A09CB" w:rsidRPr="00126D13" w:rsidRDefault="006A09CB" w:rsidP="006A09CB">
      <w:pPr>
        <w:pStyle w:val="Doc-text2"/>
      </w:pPr>
      <w:r w:rsidRPr="00126D13">
        <w:t>-</w:t>
      </w:r>
      <w:r w:rsidRPr="00126D13">
        <w:tab/>
        <w:t xml:space="preserve">ZTE would like to confirm that this is only for SN-format. </w:t>
      </w:r>
    </w:p>
    <w:p w14:paraId="538EEAA6" w14:textId="77777777" w:rsidR="006A09CB" w:rsidRPr="00126D13" w:rsidRDefault="006A09CB" w:rsidP="006A09CB">
      <w:pPr>
        <w:pStyle w:val="Doc-text2"/>
      </w:pPr>
      <w:r w:rsidRPr="00126D13">
        <w:t>P3</w:t>
      </w:r>
    </w:p>
    <w:p w14:paraId="2CCCBA7F" w14:textId="77777777" w:rsidR="006A09CB" w:rsidRPr="00126D13" w:rsidRDefault="006A09CB" w:rsidP="006A09CB">
      <w:pPr>
        <w:pStyle w:val="Doc-text2"/>
      </w:pPr>
      <w:r w:rsidRPr="00126D13">
        <w:t>-</w:t>
      </w:r>
      <w:r w:rsidRPr="00126D13">
        <w:tab/>
        <w:t xml:space="preserve">ZTE wonder if this will interrupt MCG transmission. HW think yes. LGE also has concerns on this. </w:t>
      </w:r>
    </w:p>
    <w:p w14:paraId="451B6BF5" w14:textId="77777777" w:rsidR="006A09CB" w:rsidRPr="00126D13" w:rsidRDefault="006A09CB" w:rsidP="006A09CB">
      <w:pPr>
        <w:pStyle w:val="Doc-text2"/>
      </w:pPr>
      <w:r w:rsidRPr="00126D13">
        <w:t>-</w:t>
      </w:r>
      <w:r w:rsidRPr="00126D13">
        <w:tab/>
        <w:t xml:space="preserve">OPPO wonder of SCG will be released. HW think everything is released but everything in the new configuration shall be done. </w:t>
      </w:r>
    </w:p>
    <w:p w14:paraId="48097D54" w14:textId="77777777" w:rsidR="006A09CB" w:rsidRPr="00126D13" w:rsidRDefault="006A09CB" w:rsidP="006A09CB">
      <w:pPr>
        <w:pStyle w:val="Doc-text2"/>
      </w:pPr>
      <w:r w:rsidRPr="00126D13">
        <w:t>-</w:t>
      </w:r>
      <w:r w:rsidRPr="00126D13">
        <w:tab/>
        <w:t xml:space="preserve">Ericsson are not sure about applying the full configuration, as everything is released. </w:t>
      </w:r>
    </w:p>
    <w:p w14:paraId="2F19EBDD" w14:textId="77777777" w:rsidR="006A09CB" w:rsidRPr="00126D13" w:rsidRDefault="006A09CB" w:rsidP="006A09CB">
      <w:pPr>
        <w:pStyle w:val="Doc-text2"/>
      </w:pPr>
      <w:r w:rsidRPr="00126D13">
        <w:t>-</w:t>
      </w:r>
      <w:r w:rsidRPr="00126D13">
        <w:tab/>
        <w:t xml:space="preserve">Nokia agree that the full configuration aspect need to be checked. </w:t>
      </w:r>
    </w:p>
    <w:p w14:paraId="107A49CA" w14:textId="77777777" w:rsidR="006A09CB" w:rsidRPr="00126D13" w:rsidRDefault="006A09CB" w:rsidP="006A09CB">
      <w:pPr>
        <w:pStyle w:val="Doc-text2"/>
      </w:pPr>
      <w:r w:rsidRPr="00126D13">
        <w:t>-</w:t>
      </w:r>
      <w:r w:rsidRPr="00126D13">
        <w:tab/>
        <w:t>HW think this is more complex than for LTM and fullconfig is the most simple way.</w:t>
      </w:r>
    </w:p>
    <w:p w14:paraId="3E6D8F51" w14:textId="77777777" w:rsidR="006A09CB" w:rsidRPr="00126D13" w:rsidRDefault="006A09CB" w:rsidP="006A09CB">
      <w:pPr>
        <w:pStyle w:val="Doc-text2"/>
      </w:pPr>
      <w:r w:rsidRPr="00126D13">
        <w:t>-</w:t>
      </w:r>
      <w:r w:rsidRPr="00126D13">
        <w:tab/>
        <w:t xml:space="preserve">MTK think this is a good starting assumption, can agree and discuss if there are problems in the CR work. </w:t>
      </w:r>
    </w:p>
    <w:p w14:paraId="0C1FF477" w14:textId="77777777" w:rsidR="006A09CB" w:rsidRPr="00126D13" w:rsidRDefault="006A09CB" w:rsidP="006A09CB">
      <w:pPr>
        <w:pStyle w:val="Doc-text2"/>
      </w:pPr>
      <w:r w:rsidRPr="00126D13">
        <w:t>-</w:t>
      </w:r>
      <w:r w:rsidRPr="00126D13">
        <w:tab/>
        <w:t>QC think we can just use delta config, or just use legacy procedure. Think we should just leave this to the network. OPPO think we allow network to do whatever it want.</w:t>
      </w:r>
    </w:p>
    <w:p w14:paraId="40F22B22" w14:textId="77777777" w:rsidR="006A09CB" w:rsidRPr="00126D13" w:rsidRDefault="006A09CB" w:rsidP="006A09CB">
      <w:pPr>
        <w:pStyle w:val="Doc-text2"/>
      </w:pPr>
    </w:p>
    <w:p w14:paraId="256D9025" w14:textId="77777777" w:rsidR="006A09CB" w:rsidRPr="00126D13" w:rsidRDefault="006A09CB" w:rsidP="006A09CB">
      <w:pPr>
        <w:pStyle w:val="Doc-text2"/>
      </w:pPr>
      <w:r w:rsidRPr="00126D13">
        <w:t>-</w:t>
      </w:r>
      <w:r w:rsidRPr="00126D13">
        <w:tab/>
        <w:t>HW think that for SN configured, fullconfig cannot be set, so release is a but tedious.</w:t>
      </w:r>
    </w:p>
    <w:p w14:paraId="773F9848" w14:textId="77777777" w:rsidR="006A09CB" w:rsidRPr="00126D13" w:rsidRDefault="006A09CB" w:rsidP="006A09CB">
      <w:pPr>
        <w:pStyle w:val="Doc-text2"/>
      </w:pPr>
      <w:r w:rsidRPr="00126D13">
        <w:t xml:space="preserve">- </w:t>
      </w:r>
      <w:r w:rsidRPr="00126D13">
        <w:tab/>
        <w:t>LG want to check more. NEC are ok to disc futher next meeting</w:t>
      </w:r>
    </w:p>
    <w:p w14:paraId="5DC1EEE0" w14:textId="77777777" w:rsidR="006A09CB" w:rsidRPr="00126D13" w:rsidRDefault="006A09CB" w:rsidP="006A09CB">
      <w:pPr>
        <w:pStyle w:val="Doc-text2"/>
      </w:pPr>
    </w:p>
    <w:p w14:paraId="73F5F6CA" w14:textId="77777777" w:rsidR="006A09CB" w:rsidRPr="00126D13" w:rsidRDefault="006A09CB" w:rsidP="006A09CB">
      <w:pPr>
        <w:pStyle w:val="Doc-text2"/>
        <w:rPr>
          <w:i/>
          <w:iCs/>
        </w:rPr>
      </w:pPr>
      <w:r w:rsidRPr="00126D13">
        <w:rPr>
          <w:i/>
          <w:iCs/>
        </w:rPr>
        <w:t>Chair: should resolve next meeting, go for simple solutions</w:t>
      </w:r>
    </w:p>
    <w:p w14:paraId="3E09A768" w14:textId="77777777" w:rsidR="006A09CB" w:rsidRPr="00126D13" w:rsidRDefault="006A09CB" w:rsidP="006A09CB">
      <w:pPr>
        <w:pStyle w:val="Doc-text2"/>
        <w:rPr>
          <w:lang w:val="en-US"/>
        </w:rPr>
      </w:pPr>
    </w:p>
    <w:p w14:paraId="13681CB9" w14:textId="77777777" w:rsidR="006A09CB" w:rsidRPr="00126D13" w:rsidRDefault="006A09CB" w:rsidP="006A09CB">
      <w:pPr>
        <w:pStyle w:val="Doc-title"/>
        <w:rPr>
          <w:lang w:val="en-US"/>
        </w:rPr>
      </w:pPr>
      <w:r w:rsidRPr="00126D13">
        <w:rPr>
          <w:lang w:val="en-US"/>
        </w:rPr>
        <w:t>R2-2311163</w:t>
      </w:r>
      <w:r w:rsidRPr="00126D13">
        <w:rPr>
          <w:lang w:val="en-US"/>
        </w:rPr>
        <w:tab/>
        <w:t>Discussion on security issue for subsequent CPAC</w:t>
      </w:r>
      <w:r w:rsidRPr="00126D13">
        <w:rPr>
          <w:lang w:val="en-US"/>
        </w:rPr>
        <w:tab/>
        <w:t>NTT DOCOMO, INC.</w:t>
      </w:r>
      <w:r w:rsidRPr="00126D13">
        <w:rPr>
          <w:lang w:val="en-US"/>
        </w:rPr>
        <w:tab/>
        <w:t>discussion</w:t>
      </w:r>
    </w:p>
    <w:p w14:paraId="1C2293D1" w14:textId="77777777" w:rsidR="006A09CB" w:rsidRPr="00126D13" w:rsidRDefault="006A09CB" w:rsidP="006A09CB">
      <w:pPr>
        <w:pStyle w:val="Doc-title"/>
        <w:rPr>
          <w:lang w:val="en-US"/>
        </w:rPr>
      </w:pPr>
      <w:r w:rsidRPr="00126D13">
        <w:rPr>
          <w:lang w:val="en-US"/>
        </w:rPr>
        <w:t>R2-2311147</w:t>
      </w:r>
      <w:r w:rsidRPr="00126D13">
        <w:rPr>
          <w:lang w:val="en-US"/>
        </w:rPr>
        <w:tab/>
        <w:t>Remaining issues for security aspects of Subsequent CPAC</w:t>
      </w:r>
      <w:r w:rsidRPr="00126D13">
        <w:rPr>
          <w:lang w:val="en-US"/>
        </w:rPr>
        <w:tab/>
        <w:t>Sharp</w:t>
      </w:r>
      <w:r w:rsidRPr="00126D13">
        <w:rPr>
          <w:lang w:val="en-US"/>
        </w:rPr>
        <w:tab/>
        <w:t>discussion</w:t>
      </w:r>
      <w:r w:rsidRPr="00126D13">
        <w:rPr>
          <w:lang w:val="en-US"/>
        </w:rPr>
        <w:tab/>
        <w:t>Rel-18</w:t>
      </w:r>
      <w:r w:rsidRPr="00126D13">
        <w:rPr>
          <w:lang w:val="en-US"/>
        </w:rPr>
        <w:tab/>
        <w:t>NR_Mob_enh2-Core</w:t>
      </w:r>
    </w:p>
    <w:p w14:paraId="758D6BA6" w14:textId="77777777" w:rsidR="006A09CB" w:rsidRPr="00126D13" w:rsidRDefault="006A09CB" w:rsidP="006A09CB">
      <w:pPr>
        <w:pStyle w:val="Doc-title"/>
        <w:rPr>
          <w:lang w:val="en-US"/>
        </w:rPr>
      </w:pPr>
      <w:r w:rsidRPr="00126D13">
        <w:rPr>
          <w:lang w:val="en-US"/>
        </w:rPr>
        <w:t>R2-2310337</w:t>
      </w:r>
      <w:r w:rsidRPr="00126D13">
        <w:rPr>
          <w:lang w:val="en-US"/>
        </w:rPr>
        <w:tab/>
        <w:t>UE reporting of sk-counter for S-CPAC</w:t>
      </w:r>
      <w:r w:rsidRPr="00126D13">
        <w:rPr>
          <w:lang w:val="en-US"/>
        </w:rPr>
        <w:tab/>
        <w:t>Apple</w:t>
      </w:r>
      <w:r w:rsidRPr="00126D13">
        <w:rPr>
          <w:lang w:val="en-US"/>
        </w:rPr>
        <w:tab/>
        <w:t>discussion</w:t>
      </w:r>
      <w:r w:rsidRPr="00126D13">
        <w:rPr>
          <w:lang w:val="en-US"/>
        </w:rPr>
        <w:tab/>
        <w:t>Rel-18</w:t>
      </w:r>
      <w:r w:rsidRPr="00126D13">
        <w:rPr>
          <w:lang w:val="en-US"/>
        </w:rPr>
        <w:tab/>
        <w:t>NR_Mob_enh2-Core</w:t>
      </w:r>
    </w:p>
    <w:p w14:paraId="4D67BE62" w14:textId="77777777" w:rsidR="006A09CB" w:rsidRPr="00126D13" w:rsidRDefault="006A09CB" w:rsidP="006A09CB">
      <w:pPr>
        <w:pStyle w:val="BoldComments"/>
      </w:pPr>
      <w:r w:rsidRPr="00126D13">
        <w:t>General</w:t>
      </w:r>
    </w:p>
    <w:p w14:paraId="1FFF91D7" w14:textId="77777777" w:rsidR="006A09CB" w:rsidRPr="00126D13" w:rsidRDefault="006A09CB" w:rsidP="006A09CB">
      <w:pPr>
        <w:pStyle w:val="Doc-title"/>
        <w:rPr>
          <w:lang w:val="en-US"/>
        </w:rPr>
      </w:pPr>
      <w:r w:rsidRPr="00126D13">
        <w:rPr>
          <w:lang w:val="en-US"/>
        </w:rPr>
        <w:t>R2-2309547</w:t>
      </w:r>
      <w:r w:rsidRPr="00126D13">
        <w:rPr>
          <w:lang w:val="en-US"/>
        </w:rPr>
        <w:tab/>
        <w:t>Discussion on subsequent CPAC</w:t>
      </w:r>
      <w:r w:rsidRPr="00126D13">
        <w:rPr>
          <w:lang w:val="en-US"/>
        </w:rPr>
        <w:tab/>
        <w:t>CATT</w:t>
      </w:r>
      <w:r w:rsidRPr="00126D13">
        <w:rPr>
          <w:lang w:val="en-US"/>
        </w:rPr>
        <w:tab/>
        <w:t>discussion</w:t>
      </w:r>
      <w:r w:rsidRPr="00126D13">
        <w:rPr>
          <w:lang w:val="en-US"/>
        </w:rPr>
        <w:tab/>
        <w:t>Rel-18</w:t>
      </w:r>
      <w:r w:rsidRPr="00126D13">
        <w:rPr>
          <w:lang w:val="en-US"/>
        </w:rPr>
        <w:tab/>
        <w:t>NR_Mob_enh2-Core</w:t>
      </w:r>
    </w:p>
    <w:p w14:paraId="2A8AAF96" w14:textId="77777777" w:rsidR="006A09CB" w:rsidRPr="00126D13" w:rsidRDefault="006A09CB" w:rsidP="006A09CB">
      <w:pPr>
        <w:pStyle w:val="Doc-title"/>
        <w:rPr>
          <w:lang w:val="en-US"/>
        </w:rPr>
      </w:pPr>
      <w:r w:rsidRPr="00126D13">
        <w:rPr>
          <w:lang w:val="en-US"/>
        </w:rPr>
        <w:t>R2-2309722</w:t>
      </w:r>
      <w:r w:rsidRPr="00126D13">
        <w:rPr>
          <w:lang w:val="en-US"/>
        </w:rPr>
        <w:tab/>
        <w:t>Remaining issues for subsequent CPAC</w:t>
      </w:r>
      <w:r w:rsidRPr="00126D13">
        <w:rPr>
          <w:lang w:val="en-US"/>
        </w:rPr>
        <w:tab/>
        <w:t>vivo</w:t>
      </w:r>
      <w:r w:rsidRPr="00126D13">
        <w:rPr>
          <w:lang w:val="en-US"/>
        </w:rPr>
        <w:tab/>
        <w:t>discussion</w:t>
      </w:r>
      <w:r w:rsidRPr="00126D13">
        <w:rPr>
          <w:lang w:val="en-US"/>
        </w:rPr>
        <w:tab/>
        <w:t>Rel-18</w:t>
      </w:r>
      <w:r w:rsidRPr="00126D13">
        <w:rPr>
          <w:lang w:val="en-US"/>
        </w:rPr>
        <w:tab/>
        <w:t>NR_Mob_enh2-Core</w:t>
      </w:r>
    </w:p>
    <w:p w14:paraId="257ED61A" w14:textId="77777777" w:rsidR="006A09CB" w:rsidRPr="00126D13" w:rsidRDefault="006A09CB" w:rsidP="006A09CB">
      <w:pPr>
        <w:pStyle w:val="Doc-title"/>
        <w:rPr>
          <w:lang w:val="en-US"/>
        </w:rPr>
      </w:pPr>
      <w:r w:rsidRPr="00126D13">
        <w:rPr>
          <w:lang w:val="en-US"/>
        </w:rPr>
        <w:t>R2-2309835</w:t>
      </w:r>
      <w:r w:rsidRPr="00126D13">
        <w:rPr>
          <w:lang w:val="en-US"/>
        </w:rPr>
        <w:tab/>
        <w:t>Remaining issues on subsequent CPAC</w:t>
      </w:r>
      <w:r w:rsidRPr="00126D13">
        <w:rPr>
          <w:lang w:val="en-US"/>
        </w:rPr>
        <w:tab/>
        <w:t>ZTE Corporation, Sanechips</w:t>
      </w:r>
      <w:r w:rsidRPr="00126D13">
        <w:rPr>
          <w:lang w:val="en-US"/>
        </w:rPr>
        <w:tab/>
        <w:t>discussion</w:t>
      </w:r>
      <w:r w:rsidRPr="00126D13">
        <w:rPr>
          <w:lang w:val="en-US"/>
        </w:rPr>
        <w:tab/>
        <w:t>Rel-18</w:t>
      </w:r>
      <w:r w:rsidRPr="00126D13">
        <w:rPr>
          <w:lang w:val="en-US"/>
        </w:rPr>
        <w:tab/>
        <w:t>NR_Mob_enh2-Core</w:t>
      </w:r>
    </w:p>
    <w:p w14:paraId="0DE8574D" w14:textId="77777777" w:rsidR="006A09CB" w:rsidRPr="00126D13" w:rsidRDefault="006A09CB" w:rsidP="006A09CB">
      <w:pPr>
        <w:pStyle w:val="Doc-title"/>
        <w:rPr>
          <w:lang w:val="en-US"/>
        </w:rPr>
      </w:pPr>
      <w:r w:rsidRPr="00126D13">
        <w:rPr>
          <w:lang w:val="en-US"/>
        </w:rPr>
        <w:t>R2-2309852</w:t>
      </w:r>
      <w:r w:rsidRPr="00126D13">
        <w:rPr>
          <w:lang w:val="en-US"/>
        </w:rPr>
        <w:tab/>
        <w:t>Considerations on Subsequent CPAC after SCG Change</w:t>
      </w:r>
      <w:r w:rsidRPr="00126D13">
        <w:rPr>
          <w:lang w:val="en-US"/>
        </w:rPr>
        <w:tab/>
        <w:t>Samsung</w:t>
      </w:r>
      <w:r w:rsidRPr="00126D13">
        <w:rPr>
          <w:lang w:val="en-US"/>
        </w:rPr>
        <w:tab/>
        <w:t>discussion</w:t>
      </w:r>
      <w:r w:rsidRPr="00126D13">
        <w:rPr>
          <w:lang w:val="en-US"/>
        </w:rPr>
        <w:tab/>
        <w:t>Rel-18</w:t>
      </w:r>
      <w:r w:rsidRPr="00126D13">
        <w:rPr>
          <w:lang w:val="en-US"/>
        </w:rPr>
        <w:tab/>
        <w:t>NR_Mob_enh2-Core</w:t>
      </w:r>
    </w:p>
    <w:p w14:paraId="2569CCC3" w14:textId="77777777" w:rsidR="006A09CB" w:rsidRPr="00126D13" w:rsidRDefault="006A09CB" w:rsidP="006A09CB">
      <w:pPr>
        <w:pStyle w:val="Doc-title"/>
        <w:rPr>
          <w:lang w:val="en-US"/>
        </w:rPr>
      </w:pPr>
      <w:r w:rsidRPr="00126D13">
        <w:rPr>
          <w:lang w:val="en-US"/>
        </w:rPr>
        <w:t>R2-2309908</w:t>
      </w:r>
      <w:r w:rsidRPr="00126D13">
        <w:rPr>
          <w:lang w:val="en-US"/>
        </w:rPr>
        <w:tab/>
        <w:t>Discussion on Subsequent CPAC</w:t>
      </w:r>
      <w:r w:rsidRPr="00126D13">
        <w:rPr>
          <w:lang w:val="en-US"/>
        </w:rPr>
        <w:tab/>
        <w:t>FGI</w:t>
      </w:r>
      <w:r w:rsidRPr="00126D13">
        <w:rPr>
          <w:lang w:val="en-US"/>
        </w:rPr>
        <w:tab/>
        <w:t>discussion</w:t>
      </w:r>
    </w:p>
    <w:p w14:paraId="66E1199F" w14:textId="77777777" w:rsidR="006A09CB" w:rsidRPr="00126D13" w:rsidRDefault="006A09CB" w:rsidP="006A09CB">
      <w:pPr>
        <w:pStyle w:val="Doc-title"/>
        <w:rPr>
          <w:lang w:val="en-US"/>
        </w:rPr>
      </w:pPr>
      <w:r w:rsidRPr="00126D13">
        <w:rPr>
          <w:lang w:val="en-US"/>
        </w:rPr>
        <w:t>R2-2309948</w:t>
      </w:r>
      <w:r w:rsidRPr="00126D13">
        <w:rPr>
          <w:lang w:val="en-US"/>
        </w:rPr>
        <w:tab/>
        <w:t>Left issues on subsequent CPAC</w:t>
      </w:r>
      <w:r w:rsidRPr="00126D13">
        <w:rPr>
          <w:lang w:val="en-US"/>
        </w:rPr>
        <w:tab/>
        <w:t>Lenovo</w:t>
      </w:r>
      <w:r w:rsidRPr="00126D13">
        <w:rPr>
          <w:lang w:val="en-US"/>
        </w:rPr>
        <w:tab/>
        <w:t>discussion</w:t>
      </w:r>
      <w:r w:rsidRPr="00126D13">
        <w:rPr>
          <w:lang w:val="en-US"/>
        </w:rPr>
        <w:tab/>
        <w:t>Rel-18</w:t>
      </w:r>
    </w:p>
    <w:p w14:paraId="64A0DF39" w14:textId="77777777" w:rsidR="006A09CB" w:rsidRPr="00126D13" w:rsidRDefault="006A09CB" w:rsidP="006A09CB">
      <w:pPr>
        <w:pStyle w:val="Doc-title"/>
        <w:rPr>
          <w:lang w:val="en-US"/>
        </w:rPr>
      </w:pPr>
      <w:r w:rsidRPr="00126D13">
        <w:rPr>
          <w:lang w:val="en-US"/>
        </w:rPr>
        <w:t>R2-2310006</w:t>
      </w:r>
      <w:r w:rsidRPr="00126D13">
        <w:rPr>
          <w:lang w:val="en-US"/>
        </w:rPr>
        <w:tab/>
        <w:t>Discussion on issues of subsequent CPAC</w:t>
      </w:r>
      <w:r w:rsidRPr="00126D13">
        <w:rPr>
          <w:lang w:val="en-US"/>
        </w:rPr>
        <w:tab/>
        <w:t>Spreadtrum Communications</w:t>
      </w:r>
      <w:r w:rsidRPr="00126D13">
        <w:rPr>
          <w:lang w:val="en-US"/>
        </w:rPr>
        <w:tab/>
        <w:t>discussion</w:t>
      </w:r>
      <w:r w:rsidRPr="00126D13">
        <w:rPr>
          <w:lang w:val="en-US"/>
        </w:rPr>
        <w:tab/>
        <w:t>Rel-18</w:t>
      </w:r>
    </w:p>
    <w:p w14:paraId="0AA06E38" w14:textId="77777777" w:rsidR="006A09CB" w:rsidRPr="00126D13" w:rsidRDefault="006A09CB" w:rsidP="006A09CB">
      <w:pPr>
        <w:pStyle w:val="Doc-title"/>
        <w:rPr>
          <w:lang w:val="en-US"/>
        </w:rPr>
      </w:pPr>
      <w:r w:rsidRPr="00126D13">
        <w:rPr>
          <w:lang w:val="en-US"/>
        </w:rPr>
        <w:t>R2-2310019</w:t>
      </w:r>
      <w:r w:rsidRPr="00126D13">
        <w:rPr>
          <w:lang w:val="en-US"/>
        </w:rPr>
        <w:tab/>
        <w:t>Discussion on Selective Activation of Cell Groups in NR-DC</w:t>
      </w:r>
      <w:r w:rsidRPr="00126D13">
        <w:rPr>
          <w:lang w:val="en-US"/>
        </w:rPr>
        <w:tab/>
        <w:t>Transsion Holdings</w:t>
      </w:r>
      <w:r w:rsidRPr="00126D13">
        <w:rPr>
          <w:lang w:val="en-US"/>
        </w:rPr>
        <w:tab/>
        <w:t>discussion</w:t>
      </w:r>
      <w:r w:rsidRPr="00126D13">
        <w:rPr>
          <w:lang w:val="en-US"/>
        </w:rPr>
        <w:tab/>
        <w:t>Rel-18</w:t>
      </w:r>
    </w:p>
    <w:p w14:paraId="47B10C05" w14:textId="77777777" w:rsidR="006A09CB" w:rsidRPr="00126D13" w:rsidRDefault="006A09CB" w:rsidP="006A09CB">
      <w:pPr>
        <w:pStyle w:val="Doc-title"/>
        <w:rPr>
          <w:lang w:val="en-US"/>
        </w:rPr>
      </w:pPr>
      <w:r w:rsidRPr="00126D13">
        <w:rPr>
          <w:lang w:val="en-US"/>
        </w:rPr>
        <w:t>R2-2310268</w:t>
      </w:r>
      <w:r w:rsidRPr="00126D13">
        <w:rPr>
          <w:lang w:val="en-US"/>
        </w:rPr>
        <w:tab/>
        <w:t>Discussion on remaining open issues for subsequent CPAC</w:t>
      </w:r>
      <w:r w:rsidRPr="00126D13">
        <w:rPr>
          <w:lang w:val="en-US"/>
        </w:rPr>
        <w:tab/>
        <w:t>CMCC</w:t>
      </w:r>
      <w:r w:rsidRPr="00126D13">
        <w:rPr>
          <w:lang w:val="en-US"/>
        </w:rPr>
        <w:tab/>
        <w:t>discussion</w:t>
      </w:r>
      <w:r w:rsidRPr="00126D13">
        <w:rPr>
          <w:lang w:val="en-US"/>
        </w:rPr>
        <w:tab/>
        <w:t>Rel-18</w:t>
      </w:r>
      <w:r w:rsidRPr="00126D13">
        <w:rPr>
          <w:lang w:val="en-US"/>
        </w:rPr>
        <w:tab/>
        <w:t>NR_Mob_enh2-Core</w:t>
      </w:r>
    </w:p>
    <w:p w14:paraId="6E270610" w14:textId="77777777" w:rsidR="006A09CB" w:rsidRPr="00126D13" w:rsidRDefault="006A09CB" w:rsidP="006A09CB">
      <w:pPr>
        <w:pStyle w:val="Doc-title"/>
        <w:rPr>
          <w:lang w:val="en-US"/>
        </w:rPr>
      </w:pPr>
      <w:r w:rsidRPr="00126D13">
        <w:rPr>
          <w:lang w:val="en-US"/>
        </w:rPr>
        <w:t>R2-2310326</w:t>
      </w:r>
      <w:r w:rsidRPr="00126D13">
        <w:rPr>
          <w:lang w:val="en-US"/>
        </w:rPr>
        <w:tab/>
        <w:t>Discussion on Subsequent CPAC</w:t>
      </w:r>
      <w:r w:rsidRPr="00126D13">
        <w:rPr>
          <w:lang w:val="en-US"/>
        </w:rPr>
        <w:tab/>
        <w:t>Apple</w:t>
      </w:r>
      <w:r w:rsidRPr="00126D13">
        <w:rPr>
          <w:lang w:val="en-US"/>
        </w:rPr>
        <w:tab/>
        <w:t>discussion</w:t>
      </w:r>
      <w:r w:rsidRPr="00126D13">
        <w:rPr>
          <w:lang w:val="en-US"/>
        </w:rPr>
        <w:tab/>
        <w:t>Rel-18</w:t>
      </w:r>
      <w:r w:rsidRPr="00126D13">
        <w:rPr>
          <w:lang w:val="en-US"/>
        </w:rPr>
        <w:tab/>
        <w:t>NR_Mob_enh2-Core</w:t>
      </w:r>
    </w:p>
    <w:p w14:paraId="6A208361" w14:textId="77777777" w:rsidR="006A09CB" w:rsidRPr="00126D13" w:rsidRDefault="006A09CB" w:rsidP="006A09CB">
      <w:pPr>
        <w:pStyle w:val="Doc-title"/>
        <w:rPr>
          <w:lang w:val="en-US"/>
        </w:rPr>
      </w:pPr>
      <w:r w:rsidRPr="00126D13">
        <w:rPr>
          <w:lang w:val="en-US"/>
        </w:rPr>
        <w:t>R2-2310377</w:t>
      </w:r>
      <w:r w:rsidRPr="00126D13">
        <w:rPr>
          <w:lang w:val="en-US"/>
        </w:rPr>
        <w:tab/>
        <w:t>Discussion on open issues for subsequent CPAC in NR-DC</w:t>
      </w:r>
      <w:r w:rsidRPr="00126D13">
        <w:rPr>
          <w:lang w:val="en-US"/>
        </w:rPr>
        <w:tab/>
        <w:t>OPPO</w:t>
      </w:r>
      <w:r w:rsidRPr="00126D13">
        <w:rPr>
          <w:lang w:val="en-US"/>
        </w:rPr>
        <w:tab/>
        <w:t>discussion</w:t>
      </w:r>
      <w:r w:rsidRPr="00126D13">
        <w:rPr>
          <w:lang w:val="en-US"/>
        </w:rPr>
        <w:tab/>
        <w:t>Rel-18</w:t>
      </w:r>
      <w:r w:rsidRPr="00126D13">
        <w:rPr>
          <w:lang w:val="en-US"/>
        </w:rPr>
        <w:tab/>
        <w:t>NR_Mob_enh2-Core</w:t>
      </w:r>
    </w:p>
    <w:p w14:paraId="7C5D0BE8" w14:textId="77777777" w:rsidR="006A09CB" w:rsidRPr="00126D13" w:rsidRDefault="006A09CB" w:rsidP="006A09CB">
      <w:pPr>
        <w:pStyle w:val="Doc-title"/>
        <w:rPr>
          <w:lang w:val="en-US"/>
        </w:rPr>
      </w:pPr>
      <w:r w:rsidRPr="00126D13">
        <w:rPr>
          <w:lang w:val="en-US"/>
        </w:rPr>
        <w:t>R2-2310529</w:t>
      </w:r>
      <w:r w:rsidRPr="00126D13">
        <w:rPr>
          <w:lang w:val="en-US"/>
        </w:rPr>
        <w:tab/>
        <w:t>Subsequent CPAC in NR-DC</w:t>
      </w:r>
      <w:r w:rsidRPr="00126D13">
        <w:rPr>
          <w:lang w:val="en-US"/>
        </w:rPr>
        <w:tab/>
        <w:t>Qualcomm Incorporated</w:t>
      </w:r>
      <w:r w:rsidRPr="00126D13">
        <w:rPr>
          <w:lang w:val="en-US"/>
        </w:rPr>
        <w:tab/>
        <w:t>discussion</w:t>
      </w:r>
      <w:r w:rsidRPr="00126D13">
        <w:rPr>
          <w:lang w:val="en-US"/>
        </w:rPr>
        <w:tab/>
        <w:t>Rel-18</w:t>
      </w:r>
    </w:p>
    <w:p w14:paraId="189EC429" w14:textId="77777777" w:rsidR="006A09CB" w:rsidRPr="00126D13" w:rsidRDefault="006A09CB" w:rsidP="006A09CB">
      <w:pPr>
        <w:pStyle w:val="Doc-title"/>
        <w:rPr>
          <w:lang w:val="en-US"/>
        </w:rPr>
      </w:pPr>
      <w:r w:rsidRPr="00126D13">
        <w:rPr>
          <w:lang w:val="en-US"/>
        </w:rPr>
        <w:t>R2-2310573</w:t>
      </w:r>
      <w:r w:rsidRPr="00126D13">
        <w:rPr>
          <w:lang w:val="en-US"/>
        </w:rPr>
        <w:tab/>
        <w:t>Discussion on the evaluation adjustment for SCPAC</w:t>
      </w:r>
      <w:r w:rsidRPr="00126D13">
        <w:rPr>
          <w:lang w:val="en-US"/>
        </w:rPr>
        <w:tab/>
        <w:t>ITRI</w:t>
      </w:r>
      <w:r w:rsidRPr="00126D13">
        <w:rPr>
          <w:lang w:val="en-US"/>
        </w:rPr>
        <w:tab/>
        <w:t>discussion</w:t>
      </w:r>
      <w:r w:rsidRPr="00126D13">
        <w:rPr>
          <w:lang w:val="en-US"/>
        </w:rPr>
        <w:tab/>
        <w:t>NR_Mob_enh2-Core</w:t>
      </w:r>
      <w:r w:rsidRPr="00126D13">
        <w:rPr>
          <w:lang w:val="en-US"/>
        </w:rPr>
        <w:tab/>
        <w:t>R2-2307889</w:t>
      </w:r>
    </w:p>
    <w:p w14:paraId="1DD81C8F" w14:textId="77777777" w:rsidR="006A09CB" w:rsidRPr="00126D13" w:rsidRDefault="006A09CB" w:rsidP="006A09CB">
      <w:pPr>
        <w:pStyle w:val="Doc-title"/>
        <w:rPr>
          <w:lang w:val="en-US"/>
        </w:rPr>
      </w:pPr>
      <w:r w:rsidRPr="00126D13">
        <w:rPr>
          <w:lang w:val="en-US"/>
        </w:rPr>
        <w:t>R2-2310620</w:t>
      </w:r>
      <w:r w:rsidRPr="00126D13">
        <w:rPr>
          <w:lang w:val="en-US"/>
        </w:rPr>
        <w:tab/>
        <w:t>Discussion on subsequent CPAC</w:t>
      </w:r>
      <w:r w:rsidRPr="00126D13">
        <w:rPr>
          <w:lang w:val="en-US"/>
        </w:rPr>
        <w:tab/>
        <w:t>Xiaomi</w:t>
      </w:r>
      <w:r w:rsidRPr="00126D13">
        <w:rPr>
          <w:lang w:val="en-US"/>
        </w:rPr>
        <w:tab/>
        <w:t>discussion</w:t>
      </w:r>
      <w:r w:rsidRPr="00126D13">
        <w:rPr>
          <w:lang w:val="en-US"/>
        </w:rPr>
        <w:tab/>
        <w:t>Rel-18</w:t>
      </w:r>
      <w:r w:rsidRPr="00126D13">
        <w:rPr>
          <w:lang w:val="en-US"/>
        </w:rPr>
        <w:tab/>
        <w:t>NR_Mob_enh2-Core</w:t>
      </w:r>
    </w:p>
    <w:p w14:paraId="06CC4E41" w14:textId="77777777" w:rsidR="006A09CB" w:rsidRPr="00126D13" w:rsidRDefault="006A09CB" w:rsidP="006A09CB">
      <w:pPr>
        <w:pStyle w:val="Doc-title"/>
        <w:rPr>
          <w:lang w:val="en-US"/>
        </w:rPr>
      </w:pPr>
      <w:r w:rsidRPr="00126D13">
        <w:rPr>
          <w:lang w:val="en-US"/>
        </w:rPr>
        <w:t>R2-2310647</w:t>
      </w:r>
      <w:r w:rsidRPr="00126D13">
        <w:rPr>
          <w:lang w:val="en-US"/>
        </w:rPr>
        <w:tab/>
        <w:t>Discussion on subsequent CPAC</w:t>
      </w:r>
      <w:r w:rsidRPr="00126D13">
        <w:rPr>
          <w:lang w:val="en-US"/>
        </w:rPr>
        <w:tab/>
        <w:t>NEC</w:t>
      </w:r>
      <w:r w:rsidRPr="00126D13">
        <w:rPr>
          <w:lang w:val="en-US"/>
        </w:rPr>
        <w:tab/>
        <w:t>discussion</w:t>
      </w:r>
      <w:r w:rsidRPr="00126D13">
        <w:rPr>
          <w:lang w:val="en-US"/>
        </w:rPr>
        <w:tab/>
        <w:t>Rel-18</w:t>
      </w:r>
      <w:r w:rsidRPr="00126D13">
        <w:rPr>
          <w:lang w:val="en-US"/>
        </w:rPr>
        <w:tab/>
        <w:t>NR_Mob_enh2-Core</w:t>
      </w:r>
    </w:p>
    <w:p w14:paraId="66E2BED8" w14:textId="77777777" w:rsidR="006A09CB" w:rsidRPr="00126D13" w:rsidRDefault="006A09CB" w:rsidP="006A09CB">
      <w:pPr>
        <w:pStyle w:val="Doc-title"/>
        <w:rPr>
          <w:lang w:val="en-US"/>
        </w:rPr>
      </w:pPr>
      <w:r w:rsidRPr="00126D13">
        <w:rPr>
          <w:lang w:val="en-US"/>
        </w:rPr>
        <w:lastRenderedPageBreak/>
        <w:t>R2-2310873</w:t>
      </w:r>
      <w:r w:rsidRPr="00126D13">
        <w:rPr>
          <w:lang w:val="en-US"/>
        </w:rPr>
        <w:tab/>
        <w:t>Discussion on subsequent CPAC</w:t>
      </w:r>
      <w:r w:rsidRPr="00126D13">
        <w:rPr>
          <w:lang w:val="en-US"/>
        </w:rPr>
        <w:tab/>
        <w:t>MediaTek Inc.</w:t>
      </w:r>
      <w:r w:rsidRPr="00126D13">
        <w:rPr>
          <w:lang w:val="en-US"/>
        </w:rPr>
        <w:tab/>
        <w:t>discussion</w:t>
      </w:r>
      <w:r w:rsidRPr="00126D13">
        <w:rPr>
          <w:lang w:val="en-US"/>
        </w:rPr>
        <w:tab/>
        <w:t>NR_Mob_enh2-Core</w:t>
      </w:r>
      <w:r w:rsidRPr="00126D13">
        <w:rPr>
          <w:lang w:val="en-US"/>
        </w:rPr>
        <w:tab/>
        <w:t>R2-2308756</w:t>
      </w:r>
    </w:p>
    <w:p w14:paraId="23C05D41" w14:textId="77777777" w:rsidR="006A09CB" w:rsidRPr="00126D13" w:rsidRDefault="006A09CB" w:rsidP="006A09CB">
      <w:pPr>
        <w:pStyle w:val="Doc-title"/>
        <w:rPr>
          <w:lang w:val="en-US"/>
        </w:rPr>
      </w:pPr>
      <w:r w:rsidRPr="00126D13">
        <w:rPr>
          <w:lang w:val="en-US"/>
        </w:rPr>
        <w:t>R2-2310890</w:t>
      </w:r>
      <w:r w:rsidRPr="00126D13">
        <w:rPr>
          <w:lang w:val="en-US"/>
        </w:rPr>
        <w:tab/>
        <w:t>Discussion on subsequent CPAC</w:t>
      </w:r>
      <w:r w:rsidRPr="00126D13">
        <w:rPr>
          <w:lang w:val="en-US"/>
        </w:rPr>
        <w:tab/>
        <w:t>Ericsson</w:t>
      </w:r>
      <w:r w:rsidRPr="00126D13">
        <w:rPr>
          <w:lang w:val="en-US"/>
        </w:rPr>
        <w:tab/>
        <w:t>discussion</w:t>
      </w:r>
      <w:r w:rsidRPr="00126D13">
        <w:rPr>
          <w:lang w:val="en-US"/>
        </w:rPr>
        <w:tab/>
        <w:t>Rel-18</w:t>
      </w:r>
      <w:r w:rsidRPr="00126D13">
        <w:rPr>
          <w:lang w:val="en-US"/>
        </w:rPr>
        <w:tab/>
        <w:t>NR_Mob_enh2-Core</w:t>
      </w:r>
    </w:p>
    <w:p w14:paraId="25C658F6" w14:textId="77777777" w:rsidR="006A09CB" w:rsidRPr="00126D13" w:rsidRDefault="006A09CB" w:rsidP="006A09CB">
      <w:pPr>
        <w:pStyle w:val="Doc-title"/>
        <w:rPr>
          <w:lang w:val="en-US"/>
        </w:rPr>
      </w:pPr>
      <w:r w:rsidRPr="00126D13">
        <w:rPr>
          <w:lang w:val="en-US"/>
        </w:rPr>
        <w:t>R2-2310987</w:t>
      </w:r>
      <w:r w:rsidRPr="00126D13">
        <w:rPr>
          <w:lang w:val="en-US"/>
        </w:rPr>
        <w:tab/>
        <w:t>Open issues regarding subsequent CPAC</w:t>
      </w:r>
      <w:r w:rsidRPr="00126D13">
        <w:rPr>
          <w:lang w:val="en-US"/>
        </w:rPr>
        <w:tab/>
        <w:t>Interdigital Inc.</w:t>
      </w:r>
      <w:r w:rsidRPr="00126D13">
        <w:rPr>
          <w:lang w:val="en-US"/>
        </w:rPr>
        <w:tab/>
        <w:t>discussion</w:t>
      </w:r>
      <w:r w:rsidRPr="00126D13">
        <w:rPr>
          <w:lang w:val="en-US"/>
        </w:rPr>
        <w:tab/>
        <w:t>Rel-18</w:t>
      </w:r>
      <w:r w:rsidRPr="00126D13">
        <w:rPr>
          <w:lang w:val="en-US"/>
        </w:rPr>
        <w:tab/>
        <w:t>NR_Mob_enh2-Core</w:t>
      </w:r>
    </w:p>
    <w:p w14:paraId="454FA0BF" w14:textId="77777777" w:rsidR="006A09CB" w:rsidRPr="00126D13" w:rsidRDefault="006A09CB" w:rsidP="006A09CB">
      <w:pPr>
        <w:pStyle w:val="Doc-title"/>
        <w:rPr>
          <w:lang w:val="en-US"/>
        </w:rPr>
      </w:pPr>
      <w:r w:rsidRPr="00126D13">
        <w:rPr>
          <w:lang w:val="en-US"/>
        </w:rPr>
        <w:t>R2-2311011</w:t>
      </w:r>
      <w:r w:rsidRPr="00126D13">
        <w:rPr>
          <w:lang w:val="en-US"/>
        </w:rPr>
        <w:tab/>
        <w:t>Discussion on Measurements, Reference Configuration, Security Issues, and Failure Handling for SCPAC</w:t>
      </w:r>
      <w:r w:rsidRPr="00126D13">
        <w:rPr>
          <w:lang w:val="en-US"/>
        </w:rPr>
        <w:tab/>
        <w:t>Nokia, Nokia Shanghai Bell</w:t>
      </w:r>
      <w:r w:rsidRPr="00126D13">
        <w:rPr>
          <w:lang w:val="en-US"/>
        </w:rPr>
        <w:tab/>
        <w:t>discussion</w:t>
      </w:r>
    </w:p>
    <w:p w14:paraId="1AD68EE3" w14:textId="77777777" w:rsidR="006A09CB" w:rsidRPr="00126D13" w:rsidRDefault="006A09CB" w:rsidP="006A09CB">
      <w:pPr>
        <w:pStyle w:val="Doc-title"/>
        <w:rPr>
          <w:lang w:val="en-US"/>
        </w:rPr>
      </w:pPr>
      <w:r w:rsidRPr="00126D13">
        <w:rPr>
          <w:lang w:val="en-US"/>
        </w:rPr>
        <w:t>R2-2311096</w:t>
      </w:r>
      <w:r w:rsidRPr="00126D13">
        <w:rPr>
          <w:lang w:val="en-US"/>
        </w:rPr>
        <w:tab/>
        <w:t>Stage 2 and 3 issues for Subsequent CPC</w:t>
      </w:r>
      <w:r w:rsidRPr="00126D13">
        <w:rPr>
          <w:lang w:val="en-US"/>
        </w:rPr>
        <w:tab/>
        <w:t>LG Electronics Inc.</w:t>
      </w:r>
      <w:r w:rsidRPr="00126D13">
        <w:rPr>
          <w:lang w:val="en-US"/>
        </w:rPr>
        <w:tab/>
        <w:t>discussion</w:t>
      </w:r>
      <w:r w:rsidRPr="00126D13">
        <w:rPr>
          <w:lang w:val="en-US"/>
        </w:rPr>
        <w:tab/>
        <w:t>Rel-18</w:t>
      </w:r>
      <w:r w:rsidRPr="00126D13">
        <w:rPr>
          <w:lang w:val="en-US"/>
        </w:rPr>
        <w:tab/>
        <w:t>NR_Mob_enh2-Core</w:t>
      </w:r>
    </w:p>
    <w:p w14:paraId="34346997" w14:textId="77777777" w:rsidR="006A09CB" w:rsidRPr="00126D13" w:rsidRDefault="006A09CB" w:rsidP="006A09CB">
      <w:pPr>
        <w:pStyle w:val="Doc-title"/>
        <w:rPr>
          <w:lang w:val="en-US"/>
        </w:rPr>
      </w:pPr>
      <w:r w:rsidRPr="00126D13">
        <w:rPr>
          <w:lang w:val="en-US"/>
        </w:rPr>
        <w:t>R2-2311148</w:t>
      </w:r>
      <w:r w:rsidRPr="00126D13">
        <w:rPr>
          <w:lang w:val="en-US"/>
        </w:rPr>
        <w:tab/>
        <w:t>Discussion on subsequent CPAC</w:t>
      </w:r>
      <w:r w:rsidRPr="00126D13">
        <w:rPr>
          <w:lang w:val="en-US"/>
        </w:rPr>
        <w:tab/>
        <w:t>Sharp</w:t>
      </w:r>
      <w:r w:rsidRPr="00126D13">
        <w:rPr>
          <w:lang w:val="en-US"/>
        </w:rPr>
        <w:tab/>
        <w:t>discussion</w:t>
      </w:r>
      <w:r w:rsidRPr="00126D13">
        <w:rPr>
          <w:lang w:val="en-US"/>
        </w:rPr>
        <w:tab/>
        <w:t>Rel-18</w:t>
      </w:r>
      <w:r w:rsidRPr="00126D13">
        <w:rPr>
          <w:lang w:val="en-US"/>
        </w:rPr>
        <w:tab/>
        <w:t>NR_Mob_enh2-Core</w:t>
      </w:r>
    </w:p>
    <w:p w14:paraId="59C39880" w14:textId="77777777" w:rsidR="006A09CB" w:rsidRPr="00126D13" w:rsidRDefault="006A09CB" w:rsidP="006A09CB">
      <w:pPr>
        <w:pStyle w:val="Doc-title"/>
        <w:rPr>
          <w:lang w:val="en-US"/>
        </w:rPr>
      </w:pPr>
      <w:r w:rsidRPr="00126D13">
        <w:rPr>
          <w:lang w:val="en-US"/>
        </w:rPr>
        <w:t>R2-2311195</w:t>
      </w:r>
      <w:r w:rsidRPr="00126D13">
        <w:rPr>
          <w:lang w:val="en-US"/>
        </w:rPr>
        <w:tab/>
        <w:t>Discussion on NR-DC with subsequent CPAC.</w:t>
      </w:r>
      <w:r w:rsidRPr="00126D13">
        <w:rPr>
          <w:lang w:val="en-US"/>
        </w:rPr>
        <w:tab/>
        <w:t>DENSO CORPORATION</w:t>
      </w:r>
      <w:r w:rsidRPr="00126D13">
        <w:rPr>
          <w:lang w:val="en-US"/>
        </w:rPr>
        <w:tab/>
        <w:t>discussion</w:t>
      </w:r>
      <w:r w:rsidRPr="00126D13">
        <w:rPr>
          <w:lang w:val="en-US"/>
        </w:rPr>
        <w:tab/>
        <w:t>Rel-18</w:t>
      </w:r>
      <w:r w:rsidRPr="00126D13">
        <w:rPr>
          <w:lang w:val="en-US"/>
        </w:rPr>
        <w:tab/>
        <w:t>NR_Mob_enh2-Core</w:t>
      </w:r>
    </w:p>
    <w:p w14:paraId="05F379DB" w14:textId="77777777" w:rsidR="00F6354F" w:rsidRPr="00126D13" w:rsidRDefault="00F6354F" w:rsidP="00F6354F">
      <w:pPr>
        <w:pStyle w:val="Doc-text2"/>
        <w:rPr>
          <w:lang w:val="en-US"/>
        </w:rPr>
      </w:pPr>
    </w:p>
    <w:p w14:paraId="3FBE4DC0" w14:textId="77777777" w:rsidR="006A09CB" w:rsidRPr="00126D13" w:rsidRDefault="006A09CB" w:rsidP="006A09CB">
      <w:pPr>
        <w:pStyle w:val="Heading3"/>
        <w:rPr>
          <w:lang w:val="en-US"/>
        </w:rPr>
      </w:pPr>
      <w:bookmarkStart w:id="277" w:name="_Toc150437491"/>
      <w:r w:rsidRPr="00126D13">
        <w:rPr>
          <w:lang w:val="en-US"/>
        </w:rPr>
        <w:t>7.4.4</w:t>
      </w:r>
      <w:r w:rsidRPr="00126D13">
        <w:rPr>
          <w:lang w:val="en-US"/>
        </w:rPr>
        <w:tab/>
        <w:t>CHO including target MCG and candidate SCGs for CPC CPA in NR-DC</w:t>
      </w:r>
      <w:bookmarkEnd w:id="277"/>
    </w:p>
    <w:p w14:paraId="02B9A422" w14:textId="77777777" w:rsidR="006A09CB" w:rsidRPr="00126D13" w:rsidRDefault="006A09CB" w:rsidP="006A09CB">
      <w:pPr>
        <w:pStyle w:val="BoldComments"/>
      </w:pPr>
      <w:r w:rsidRPr="00126D13">
        <w:t>RRC CR</w:t>
      </w:r>
    </w:p>
    <w:p w14:paraId="26DA569D" w14:textId="77777777" w:rsidR="006A09CB" w:rsidRPr="00126D13" w:rsidRDefault="006A09CB" w:rsidP="006A09CB">
      <w:pPr>
        <w:pStyle w:val="Doc-title"/>
      </w:pPr>
      <w:r w:rsidRPr="00126D13">
        <w:t>R2-2309543</w:t>
      </w:r>
      <w:r w:rsidRPr="00126D13">
        <w:tab/>
        <w:t>RRC Running CR for CHO with candidate SCGs</w:t>
      </w:r>
      <w:r w:rsidRPr="00126D13">
        <w:tab/>
        <w:t>CATT</w:t>
      </w:r>
      <w:r w:rsidRPr="00126D13">
        <w:tab/>
        <w:t>draftCR</w:t>
      </w:r>
      <w:r w:rsidRPr="00126D13">
        <w:tab/>
        <w:t>Rel-18</w:t>
      </w:r>
      <w:r w:rsidRPr="00126D13">
        <w:tab/>
        <w:t>38.331</w:t>
      </w:r>
      <w:r w:rsidRPr="00126D13">
        <w:tab/>
        <w:t>17.6.0</w:t>
      </w:r>
      <w:r w:rsidRPr="00126D13">
        <w:tab/>
        <w:t>NR_Mob_enh2-Core</w:t>
      </w:r>
    </w:p>
    <w:p w14:paraId="21398999" w14:textId="77777777" w:rsidR="006A09CB" w:rsidRPr="00126D13" w:rsidRDefault="006A09CB" w:rsidP="006A09CB">
      <w:pPr>
        <w:pStyle w:val="Doc-title"/>
      </w:pPr>
      <w:r w:rsidRPr="00126D13">
        <w:t>R2-2309544</w:t>
      </w:r>
      <w:r w:rsidRPr="00126D13">
        <w:tab/>
        <w:t>RRC Open issue list for CHO with candidate SCGs</w:t>
      </w:r>
      <w:r w:rsidRPr="00126D13">
        <w:tab/>
        <w:t>CATT</w:t>
      </w:r>
      <w:r w:rsidRPr="00126D13">
        <w:tab/>
        <w:t>discussion</w:t>
      </w:r>
      <w:r w:rsidRPr="00126D13">
        <w:tab/>
        <w:t>Rel-18</w:t>
      </w:r>
      <w:r w:rsidRPr="00126D13">
        <w:tab/>
        <w:t>NR_Mob_enh2-Core</w:t>
      </w:r>
    </w:p>
    <w:p w14:paraId="376084C7" w14:textId="77777777" w:rsidR="006A09CB" w:rsidRPr="00126D13" w:rsidRDefault="006A09CB" w:rsidP="006A09CB">
      <w:pPr>
        <w:pStyle w:val="BoldComments"/>
      </w:pPr>
      <w:r w:rsidRPr="00126D13">
        <w:t>General</w:t>
      </w:r>
    </w:p>
    <w:p w14:paraId="0CD2AA1A" w14:textId="77777777" w:rsidR="006A09CB" w:rsidRPr="00126D13" w:rsidRDefault="006A09CB" w:rsidP="006A09CB">
      <w:pPr>
        <w:pStyle w:val="Doc-title"/>
        <w:rPr>
          <w:lang w:val="en-US"/>
        </w:rPr>
      </w:pPr>
      <w:r w:rsidRPr="00126D13">
        <w:rPr>
          <w:lang w:val="en-US"/>
        </w:rPr>
        <w:t>R2-2309548</w:t>
      </w:r>
      <w:r w:rsidRPr="00126D13">
        <w:rPr>
          <w:lang w:val="en-US"/>
        </w:rPr>
        <w:tab/>
        <w:t>Rapporteur proposals to open issues on CHO with candidate SCGs</w:t>
      </w:r>
      <w:r w:rsidRPr="00126D13">
        <w:rPr>
          <w:lang w:val="en-US"/>
        </w:rPr>
        <w:tab/>
        <w:t>CATT, Huawei, HiSilicon, MediaTek, vivo, Lenovo, OPPO, ZTE Corporation, Sanechips</w:t>
      </w:r>
      <w:r w:rsidRPr="00126D13">
        <w:rPr>
          <w:lang w:val="en-US"/>
        </w:rPr>
        <w:tab/>
        <w:t>discussion</w:t>
      </w:r>
      <w:r w:rsidRPr="00126D13">
        <w:rPr>
          <w:lang w:val="en-US"/>
        </w:rPr>
        <w:tab/>
        <w:t>Rel-18</w:t>
      </w:r>
      <w:r w:rsidRPr="00126D13">
        <w:rPr>
          <w:lang w:val="en-US"/>
        </w:rPr>
        <w:tab/>
        <w:t>NR_Mob_enh2-Core</w:t>
      </w:r>
    </w:p>
    <w:p w14:paraId="08D458D4" w14:textId="77777777" w:rsidR="006A09CB" w:rsidRPr="00126D13" w:rsidRDefault="006A09CB" w:rsidP="006A09CB">
      <w:pPr>
        <w:pStyle w:val="Doc-text2"/>
        <w:rPr>
          <w:lang w:val="en-US"/>
        </w:rPr>
      </w:pPr>
      <w:r w:rsidRPr="00126D13">
        <w:rPr>
          <w:lang w:val="en-US"/>
        </w:rPr>
        <w:t>=&gt; Revised in R2-2311249</w:t>
      </w:r>
    </w:p>
    <w:p w14:paraId="55606507" w14:textId="77777777" w:rsidR="006A09CB" w:rsidRPr="00126D13" w:rsidRDefault="006A09CB" w:rsidP="006A09CB">
      <w:pPr>
        <w:pStyle w:val="Doc-title"/>
        <w:rPr>
          <w:lang w:val="en-US"/>
        </w:rPr>
      </w:pPr>
      <w:r w:rsidRPr="00126D13">
        <w:rPr>
          <w:lang w:val="en-US"/>
        </w:rPr>
        <w:t>R2-2311249</w:t>
      </w:r>
      <w:r w:rsidRPr="00126D13">
        <w:rPr>
          <w:lang w:val="en-US"/>
        </w:rPr>
        <w:tab/>
        <w:t>Rapporteur proposals to open issues on CHO with candidate SCGs</w:t>
      </w:r>
      <w:r w:rsidRPr="00126D13">
        <w:rPr>
          <w:lang w:val="en-US"/>
        </w:rPr>
        <w:tab/>
        <w:t>CATT, Huawei, HiSilicon, MediaTek, vivo, Lenovo, OPPO, ZTE Corporation, Sanechips, Nokia, Nokia Shanghai Bell</w:t>
      </w:r>
      <w:r w:rsidRPr="00126D13">
        <w:rPr>
          <w:lang w:val="en-US"/>
        </w:rPr>
        <w:tab/>
        <w:t>discussion</w:t>
      </w:r>
      <w:r w:rsidRPr="00126D13">
        <w:rPr>
          <w:lang w:val="en-US"/>
        </w:rPr>
        <w:tab/>
        <w:t>Rel-18</w:t>
      </w:r>
      <w:r w:rsidRPr="00126D13">
        <w:rPr>
          <w:lang w:val="en-US"/>
        </w:rPr>
        <w:tab/>
        <w:t>NR_Mob_enh2-Core</w:t>
      </w:r>
    </w:p>
    <w:p w14:paraId="6E10973B" w14:textId="77777777" w:rsidR="006A09CB" w:rsidRPr="00126D13" w:rsidRDefault="006A09CB" w:rsidP="006A09CB">
      <w:pPr>
        <w:pStyle w:val="Doc-text2"/>
      </w:pPr>
      <w:r w:rsidRPr="00126D13">
        <w:t>P1P2</w:t>
      </w:r>
    </w:p>
    <w:p w14:paraId="0D869C89" w14:textId="77777777" w:rsidR="006A09CB" w:rsidRPr="00126D13" w:rsidRDefault="006A09CB" w:rsidP="006A09CB">
      <w:pPr>
        <w:pStyle w:val="Doc-text2"/>
      </w:pPr>
      <w:r w:rsidRPr="00126D13">
        <w:t>-</w:t>
      </w:r>
      <w:r w:rsidRPr="00126D13">
        <w:tab/>
        <w:t>Ericsson think we can agree to the latter part. CATT think the first part refers to R17 configuration. Ericsson wonder why this is important. QC agrees.</w:t>
      </w:r>
    </w:p>
    <w:p w14:paraId="002FEF0B" w14:textId="77777777" w:rsidR="006A09CB" w:rsidRPr="00126D13" w:rsidRDefault="006A09CB" w:rsidP="006A09CB">
      <w:pPr>
        <w:pStyle w:val="Doc-text2"/>
      </w:pPr>
      <w:r w:rsidRPr="00126D13">
        <w:t>-</w:t>
      </w:r>
      <w:r w:rsidRPr="00126D13">
        <w:tab/>
        <w:t xml:space="preserve">QC wonder if this is a case of CPA/CPC and CHO with cand SCG coexist. CATT confirms that this is for a co-existence scenario. </w:t>
      </w:r>
    </w:p>
    <w:p w14:paraId="49F2201C" w14:textId="77777777" w:rsidR="006A09CB" w:rsidRPr="00126D13" w:rsidRDefault="006A09CB" w:rsidP="006A09CB">
      <w:pPr>
        <w:pStyle w:val="Doc-text2"/>
      </w:pPr>
      <w:r w:rsidRPr="00126D13">
        <w:t>-</w:t>
      </w:r>
      <w:r w:rsidRPr="00126D13">
        <w:tab/>
        <w:t>vivo wonder if we need to have the same behaviour as R17.</w:t>
      </w:r>
    </w:p>
    <w:p w14:paraId="68C6A4F8" w14:textId="77777777" w:rsidR="006A09CB" w:rsidRPr="00126D13" w:rsidRDefault="006A09CB" w:rsidP="006A09CB">
      <w:pPr>
        <w:pStyle w:val="Doc-text2"/>
      </w:pPr>
      <w:r w:rsidRPr="00126D13">
        <w:t>chair: some confusion – P1 offline</w:t>
      </w:r>
    </w:p>
    <w:p w14:paraId="27B39B4E" w14:textId="77777777" w:rsidR="006A09CB" w:rsidRPr="00126D13" w:rsidRDefault="006A09CB" w:rsidP="006A09CB">
      <w:pPr>
        <w:pStyle w:val="Doc-text2"/>
      </w:pPr>
      <w:r w:rsidRPr="00126D13">
        <w:t>P4</w:t>
      </w:r>
    </w:p>
    <w:p w14:paraId="3059D7AD" w14:textId="77777777" w:rsidR="006A09CB" w:rsidRPr="00126D13" w:rsidRDefault="006A09CB" w:rsidP="006A09CB">
      <w:pPr>
        <w:pStyle w:val="Doc-text2"/>
      </w:pPr>
      <w:r w:rsidRPr="00126D13">
        <w:t>-</w:t>
      </w:r>
      <w:r w:rsidRPr="00126D13">
        <w:tab/>
        <w:t>Ericsson think there could be a UE capability to support &gt; 8. QC think the max should be 8</w:t>
      </w:r>
    </w:p>
    <w:p w14:paraId="01B3E79C" w14:textId="77777777" w:rsidR="006A09CB" w:rsidRPr="00126D13" w:rsidRDefault="006A09CB" w:rsidP="006A09CB">
      <w:pPr>
        <w:pStyle w:val="Doc-text2"/>
      </w:pPr>
    </w:p>
    <w:p w14:paraId="6DC9046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P2: The execution of CHO with candidate SCG is prioritized, if both PCell for CHO only or CHO including target MCG and target SCG, and the PCell and the associated PSCell for CHO with candidate SCG(s) is triggered.</w:t>
      </w:r>
    </w:p>
    <w:p w14:paraId="53BA5D6D"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2F9EFB23" w14:textId="77777777" w:rsidR="006A09CB" w:rsidRPr="007B2DC0" w:rsidRDefault="006A09CB" w:rsidP="007B2DC0">
      <w:pPr>
        <w:pStyle w:val="Doc-text2"/>
      </w:pPr>
    </w:p>
    <w:p w14:paraId="01152DB5" w14:textId="77777777" w:rsidR="006A09CB" w:rsidRPr="00126D13" w:rsidRDefault="006A09CB" w:rsidP="006A09CB">
      <w:pPr>
        <w:pStyle w:val="Doc-text2"/>
        <w:rPr>
          <w:lang w:val="en-US"/>
        </w:rPr>
      </w:pPr>
    </w:p>
    <w:p w14:paraId="248730E1" w14:textId="77777777" w:rsidR="006A09CB" w:rsidRPr="00126D13" w:rsidRDefault="006A09CB" w:rsidP="006A09CB">
      <w:pPr>
        <w:pStyle w:val="EmailDiscussion"/>
        <w:overflowPunct/>
        <w:autoSpaceDE/>
        <w:autoSpaceDN/>
        <w:adjustRightInd/>
        <w:ind w:left="1619" w:hanging="360"/>
        <w:textAlignment w:val="auto"/>
        <w:rPr>
          <w:lang w:val="en-US"/>
        </w:rPr>
      </w:pPr>
      <w:bookmarkStart w:id="278" w:name="OLE_LINK64"/>
      <w:r w:rsidRPr="00126D13">
        <w:rPr>
          <w:lang w:val="en-US"/>
        </w:rPr>
        <w:t>[AT123bis][504][feMob] open issues on CHO with candidate SCGs (CATT)</w:t>
      </w:r>
    </w:p>
    <w:p w14:paraId="716ADD16" w14:textId="77777777" w:rsidR="006A09CB" w:rsidRPr="00126D13" w:rsidRDefault="006A09CB" w:rsidP="006A09CB">
      <w:pPr>
        <w:pStyle w:val="EmailDiscussion2"/>
        <w:rPr>
          <w:lang w:val="en-US"/>
        </w:rPr>
      </w:pPr>
      <w:r w:rsidRPr="00126D13">
        <w:rPr>
          <w:lang w:val="en-US"/>
        </w:rPr>
        <w:tab/>
        <w:t xml:space="preserve">Scope: Offline further progress based on R2-2311249 (and related other contributions). Identify “easy agreements” and FFS points for further disc next meeting.  </w:t>
      </w:r>
    </w:p>
    <w:p w14:paraId="2BB086EC" w14:textId="77777777" w:rsidR="006A09CB" w:rsidRPr="00126D13" w:rsidRDefault="006A09CB" w:rsidP="006A09CB">
      <w:pPr>
        <w:pStyle w:val="EmailDiscussion2"/>
        <w:rPr>
          <w:lang w:val="en-US"/>
        </w:rPr>
      </w:pPr>
      <w:r w:rsidRPr="00126D13">
        <w:rPr>
          <w:lang w:val="en-US"/>
        </w:rPr>
        <w:tab/>
        <w:t>Deadline: CB Thursday</w:t>
      </w:r>
    </w:p>
    <w:p w14:paraId="2E34D996" w14:textId="77777777" w:rsidR="006A09CB" w:rsidRPr="00126D13" w:rsidRDefault="006A09CB" w:rsidP="006A09CB">
      <w:pPr>
        <w:pStyle w:val="EmailDiscussion2"/>
        <w:rPr>
          <w:lang w:val="en-US"/>
        </w:rPr>
      </w:pPr>
      <w:r w:rsidRPr="00126D13">
        <w:rPr>
          <w:lang w:val="en-US"/>
        </w:rPr>
        <w:tab/>
        <w:t>CLOSED</w:t>
      </w:r>
    </w:p>
    <w:bookmarkEnd w:id="278"/>
    <w:p w14:paraId="3C8C1EC4" w14:textId="77777777" w:rsidR="006A09CB" w:rsidRPr="007B2DC0" w:rsidRDefault="006A09CB" w:rsidP="007B2DC0">
      <w:pPr>
        <w:pStyle w:val="Doc-text2"/>
      </w:pPr>
    </w:p>
    <w:p w14:paraId="218516F4" w14:textId="77777777" w:rsidR="007B2DC0" w:rsidRDefault="007B2DC0" w:rsidP="007B2DC0">
      <w:pPr>
        <w:pStyle w:val="EmailDiscussion"/>
        <w:overflowPunct/>
        <w:autoSpaceDE/>
        <w:autoSpaceDN/>
        <w:adjustRightInd/>
        <w:ind w:left="1619" w:hanging="360"/>
        <w:textAlignment w:val="auto"/>
      </w:pPr>
      <w:r>
        <w:t>[Post123bis][554][feMob] CHO with Cand SCG RRC CR (CATT)</w:t>
      </w:r>
    </w:p>
    <w:p w14:paraId="09CE4830" w14:textId="77777777" w:rsidR="007B2DC0" w:rsidRDefault="007B2DC0" w:rsidP="007B2DC0">
      <w:pPr>
        <w:pStyle w:val="EmailDiscussion2"/>
      </w:pPr>
      <w:r>
        <w:tab/>
        <w:t>Scope: Reflect agreements. CR endorsement, update of related Open Issues</w:t>
      </w:r>
    </w:p>
    <w:p w14:paraId="49B42018" w14:textId="77777777" w:rsidR="007B2DC0" w:rsidRDefault="007B2DC0" w:rsidP="007B2DC0">
      <w:pPr>
        <w:pStyle w:val="EmailDiscussion2"/>
      </w:pPr>
      <w:r>
        <w:tab/>
        <w:t>Intended outcome: Endorsed Running CR (+ OI)</w:t>
      </w:r>
    </w:p>
    <w:p w14:paraId="1E401D93" w14:textId="77777777" w:rsidR="007B2DC0" w:rsidRDefault="007B2DC0" w:rsidP="007B2DC0">
      <w:pPr>
        <w:pStyle w:val="EmailDiscussion2"/>
      </w:pPr>
      <w:r>
        <w:tab/>
        <w:t>Deadline: Short</w:t>
      </w:r>
    </w:p>
    <w:p w14:paraId="523820A4" w14:textId="04D6E730" w:rsidR="002F1DB5" w:rsidRDefault="002F1DB5" w:rsidP="002F1DB5">
      <w:pPr>
        <w:pStyle w:val="EmailDiscussion2"/>
      </w:pPr>
      <w:r>
        <w:lastRenderedPageBreak/>
        <w:t xml:space="preserve">=&gt; </w:t>
      </w:r>
      <w:r w:rsidR="00163F9F">
        <w:t>Endorsed</w:t>
      </w:r>
      <w:r>
        <w:t xml:space="preserve"> in R2-2311602 (38.331 CR)</w:t>
      </w:r>
    </w:p>
    <w:p w14:paraId="4E491BCE" w14:textId="4806ADF4" w:rsidR="002F1DB5" w:rsidRDefault="002F1DB5" w:rsidP="002F1DB5">
      <w:pPr>
        <w:pStyle w:val="EmailDiscussion2"/>
      </w:pPr>
      <w:r>
        <w:t xml:space="preserve">=&gt; </w:t>
      </w:r>
      <w:r w:rsidR="00163F9F">
        <w:t>Noted</w:t>
      </w:r>
      <w:r>
        <w:t xml:space="preserve"> in R2-2311603 (Open Issues List)</w:t>
      </w:r>
    </w:p>
    <w:p w14:paraId="1CBB569D" w14:textId="77777777" w:rsidR="007B2DC0" w:rsidRDefault="007B2DC0" w:rsidP="007B2DC0">
      <w:pPr>
        <w:pStyle w:val="EmailDiscussion2"/>
      </w:pPr>
    </w:p>
    <w:p w14:paraId="60907929" w14:textId="77777777" w:rsidR="007B2DC0" w:rsidRPr="0044310B" w:rsidRDefault="007B2DC0" w:rsidP="006A09CB">
      <w:pPr>
        <w:pStyle w:val="Doc-text2"/>
        <w:ind w:left="0" w:firstLine="0"/>
      </w:pPr>
    </w:p>
    <w:p w14:paraId="668525C9" w14:textId="77777777" w:rsidR="006A09CB" w:rsidRPr="00126D13" w:rsidRDefault="006A09CB" w:rsidP="006A09CB">
      <w:pPr>
        <w:pStyle w:val="Doc-title"/>
        <w:rPr>
          <w:lang w:val="en-US"/>
        </w:rPr>
      </w:pPr>
      <w:r w:rsidRPr="00126D13">
        <w:rPr>
          <w:lang w:val="en-US"/>
        </w:rPr>
        <w:t>R2-2311532</w:t>
      </w:r>
      <w:r w:rsidRPr="00126D13">
        <w:rPr>
          <w:lang w:val="en-US"/>
        </w:rPr>
        <w:tab/>
        <w:t>Report of [AT123bis][504][feMob] open issues on CHO with candidate SCGs (CATT)</w:t>
      </w:r>
      <w:r w:rsidRPr="00126D13">
        <w:rPr>
          <w:lang w:val="en-US"/>
        </w:rPr>
        <w:tab/>
        <w:t>CATT</w:t>
      </w:r>
    </w:p>
    <w:p w14:paraId="1D076F08" w14:textId="77777777" w:rsidR="006A09CB" w:rsidRPr="00126D13" w:rsidRDefault="006A09CB" w:rsidP="006A09CB">
      <w:pPr>
        <w:pStyle w:val="Doc-text2"/>
      </w:pPr>
      <w:r w:rsidRPr="00126D13">
        <w:t>DISCUSSION</w:t>
      </w:r>
    </w:p>
    <w:p w14:paraId="413B45AC" w14:textId="77777777" w:rsidR="006A09CB" w:rsidRPr="00126D13" w:rsidRDefault="006A09CB" w:rsidP="006A09CB">
      <w:pPr>
        <w:pStyle w:val="Doc-text2"/>
      </w:pPr>
      <w:r w:rsidRPr="00126D13">
        <w:t>P3</w:t>
      </w:r>
    </w:p>
    <w:p w14:paraId="19ECA111" w14:textId="77777777" w:rsidR="006A09CB" w:rsidRPr="00126D13" w:rsidRDefault="006A09CB" w:rsidP="006A09CB">
      <w:pPr>
        <w:pStyle w:val="Doc-text2"/>
      </w:pPr>
      <w:r w:rsidRPr="00126D13">
        <w:t>-</w:t>
      </w:r>
      <w:r w:rsidRPr="00126D13">
        <w:tab/>
        <w:t>Nokia would like to go the other way</w:t>
      </w:r>
    </w:p>
    <w:p w14:paraId="25EBCAE4" w14:textId="77777777" w:rsidR="006A09CB" w:rsidRPr="00126D13" w:rsidRDefault="006A09CB" w:rsidP="006A09CB">
      <w:pPr>
        <w:pStyle w:val="Doc-text2"/>
      </w:pPr>
      <w:r w:rsidRPr="00126D13">
        <w:t>-</w:t>
      </w:r>
      <w:r w:rsidRPr="00126D13">
        <w:tab/>
        <w:t xml:space="preserve">Ericsson think it is assumed that the network will provide a CHO-only config as well (due to the design of execution conditions). </w:t>
      </w:r>
    </w:p>
    <w:p w14:paraId="61D34BC4" w14:textId="77777777" w:rsidR="006A09CB" w:rsidRPr="00126D13" w:rsidRDefault="006A09CB" w:rsidP="006A09CB">
      <w:pPr>
        <w:pStyle w:val="Doc-text2"/>
      </w:pPr>
      <w:r w:rsidRPr="00126D13">
        <w:t>-</w:t>
      </w:r>
      <w:r w:rsidRPr="00126D13">
        <w:tab/>
        <w:t xml:space="preserve">Apple think R18 is not an extension of R17. </w:t>
      </w:r>
    </w:p>
    <w:p w14:paraId="020E8E3A" w14:textId="77777777" w:rsidR="006A09CB" w:rsidRPr="00126D13" w:rsidRDefault="006A09CB" w:rsidP="006A09CB">
      <w:pPr>
        <w:pStyle w:val="Doc-text2"/>
      </w:pPr>
      <w:r w:rsidRPr="00126D13">
        <w:t>-</w:t>
      </w:r>
      <w:r w:rsidRPr="00126D13">
        <w:tab/>
        <w:t xml:space="preserve">LGE and vivo also support Nokia. Think there is no issue with going the other way, as if SCG is not good then there would be a failure indication. </w:t>
      </w:r>
    </w:p>
    <w:p w14:paraId="0372E964" w14:textId="77777777" w:rsidR="006A09CB" w:rsidRPr="00126D13" w:rsidRDefault="006A09CB" w:rsidP="006A09CB">
      <w:pPr>
        <w:pStyle w:val="Doc-text2"/>
      </w:pPr>
      <w:r w:rsidRPr="00126D13">
        <w:t>-</w:t>
      </w:r>
      <w:r w:rsidRPr="00126D13">
        <w:tab/>
        <w:t>HW think this would be complex to handle</w:t>
      </w:r>
    </w:p>
    <w:p w14:paraId="6A705C26" w14:textId="77777777" w:rsidR="006A09CB" w:rsidRPr="00126D13" w:rsidRDefault="006A09CB" w:rsidP="006A09CB">
      <w:pPr>
        <w:pStyle w:val="Doc-text2"/>
      </w:pPr>
      <w:r w:rsidRPr="00126D13">
        <w:t>-</w:t>
      </w:r>
      <w:r w:rsidRPr="00126D13">
        <w:tab/>
        <w:t xml:space="preserve">Chair suggests to anyway approve P3, if serious issues are found we can come back. </w:t>
      </w:r>
    </w:p>
    <w:p w14:paraId="738BFED3" w14:textId="77777777" w:rsidR="006A09CB" w:rsidRPr="00126D13" w:rsidRDefault="006A09CB" w:rsidP="006A09CB">
      <w:pPr>
        <w:pStyle w:val="Doc-text2"/>
        <w:ind w:left="0" w:firstLine="0"/>
      </w:pPr>
    </w:p>
    <w:p w14:paraId="5CBBDE2F" w14:textId="77777777" w:rsidR="006A09CB" w:rsidRPr="00126D13" w:rsidRDefault="006A09CB" w:rsidP="006A09CB">
      <w:pPr>
        <w:pStyle w:val="Agreement"/>
        <w:tabs>
          <w:tab w:val="clear" w:pos="9990"/>
        </w:tabs>
        <w:overflowPunct/>
        <w:autoSpaceDE/>
        <w:autoSpaceDN/>
        <w:adjustRightInd/>
        <w:ind w:left="1619" w:hanging="360"/>
        <w:textAlignment w:val="auto"/>
        <w:rPr>
          <w:rFonts w:eastAsiaTheme="minorEastAsia"/>
        </w:rPr>
      </w:pPr>
      <w:r w:rsidRPr="00126D13">
        <w:t>P1a: If at least the legacy CPA or CPC was configured, UE removes CHO with candidate SCG configurations when PSCell changes,same as the legacy in the current spec.</w:t>
      </w:r>
    </w:p>
    <w:p w14:paraId="2E47A2E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P1b: If the legacy CPA or CPC was not configured, UE does not have to remove the configuration for CHO with candidate SCG(s) autonomously when PSCell changes (i.e. UE just wait and follow the NW signaling).</w:t>
      </w:r>
    </w:p>
    <w:p w14:paraId="0D40DB4C"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P5: The legacy condEventA4 related parameters are provided by the candidate MN to the source MN for the execution condition for candidate PSCell, at least including(FFS more parameters are needed, FFS the parameters are in inter-node message or Xn message),</w:t>
      </w:r>
    </w:p>
    <w:p w14:paraId="0C29BD9E" w14:textId="77777777" w:rsidR="006A09CB" w:rsidRPr="00126D13" w:rsidRDefault="006A09CB" w:rsidP="006A09CB">
      <w:pPr>
        <w:pStyle w:val="Agreement"/>
        <w:numPr>
          <w:ilvl w:val="0"/>
          <w:numId w:val="0"/>
        </w:numPr>
        <w:ind w:left="1619"/>
      </w:pPr>
      <w:r w:rsidRPr="00126D13">
        <w:t>-</w:t>
      </w:r>
      <w:r w:rsidRPr="00126D13">
        <w:tab/>
        <w:t>a4-Threshold</w:t>
      </w:r>
    </w:p>
    <w:p w14:paraId="385C030E" w14:textId="77777777" w:rsidR="006A09CB" w:rsidRPr="00126D13" w:rsidRDefault="006A09CB" w:rsidP="006A09CB">
      <w:pPr>
        <w:pStyle w:val="Agreement"/>
        <w:numPr>
          <w:ilvl w:val="0"/>
          <w:numId w:val="0"/>
        </w:numPr>
        <w:ind w:left="1619"/>
      </w:pPr>
      <w:r w:rsidRPr="00126D13">
        <w:t>-</w:t>
      </w:r>
      <w:r w:rsidRPr="00126D13">
        <w:tab/>
        <w:t>hysteresis (optional)</w:t>
      </w:r>
    </w:p>
    <w:p w14:paraId="3CEE13D1" w14:textId="77777777" w:rsidR="006A09CB" w:rsidRPr="00126D13" w:rsidRDefault="006A09CB" w:rsidP="006A09CB">
      <w:pPr>
        <w:pStyle w:val="Agreement"/>
        <w:numPr>
          <w:ilvl w:val="0"/>
          <w:numId w:val="0"/>
        </w:numPr>
        <w:ind w:left="1619"/>
      </w:pPr>
      <w:r w:rsidRPr="00126D13">
        <w:t>-</w:t>
      </w:r>
      <w:r w:rsidRPr="00126D13">
        <w:tab/>
        <w:t>timeToTrigger (optional)</w:t>
      </w:r>
    </w:p>
    <w:p w14:paraId="147B09B4" w14:textId="77777777" w:rsidR="006A09CB" w:rsidRPr="00126D13" w:rsidRDefault="006A09CB" w:rsidP="006A09CB">
      <w:pPr>
        <w:pStyle w:val="Agreement"/>
        <w:numPr>
          <w:ilvl w:val="0"/>
          <w:numId w:val="0"/>
        </w:numPr>
        <w:ind w:left="1619"/>
      </w:pPr>
      <w:r w:rsidRPr="00126D13">
        <w:t>-</w:t>
      </w:r>
      <w:r w:rsidRPr="00126D13">
        <w:tab/>
        <w:t>rsType (optional)</w:t>
      </w:r>
    </w:p>
    <w:p w14:paraId="4F2FEA86"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P6: For the preparation of the R18 CHO with candidate SCG(s), it is up to RAN3 on the signaling details between S-MN and T-MN. The related RN in the running CR can be removed.</w:t>
      </w:r>
    </w:p>
    <w:p w14:paraId="7C44EFFE"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P3: The configuration for CHO with candidate SCG(s) is not considered for CHO recovery. </w:t>
      </w:r>
    </w:p>
    <w:p w14:paraId="7BB7D0E4" w14:textId="77777777" w:rsidR="006A09CB" w:rsidRPr="00126D13" w:rsidRDefault="006A09CB" w:rsidP="006A09CB">
      <w:pPr>
        <w:pStyle w:val="Doc-text2"/>
        <w:ind w:left="0" w:firstLine="0"/>
        <w:rPr>
          <w:lang w:val="en-US"/>
        </w:rPr>
      </w:pPr>
    </w:p>
    <w:p w14:paraId="55D5B124" w14:textId="77777777" w:rsidR="006A09CB" w:rsidRPr="00126D13" w:rsidRDefault="006A09CB" w:rsidP="006A09CB">
      <w:pPr>
        <w:pStyle w:val="Doc-text2"/>
        <w:rPr>
          <w:lang w:val="en-US"/>
        </w:rPr>
      </w:pPr>
    </w:p>
    <w:p w14:paraId="01F984BA" w14:textId="77777777" w:rsidR="006A09CB" w:rsidRPr="00126D13" w:rsidRDefault="006A09CB" w:rsidP="006A09CB">
      <w:pPr>
        <w:pStyle w:val="Doc-title"/>
        <w:rPr>
          <w:lang w:val="en-US"/>
        </w:rPr>
      </w:pPr>
      <w:r w:rsidRPr="00126D13">
        <w:rPr>
          <w:lang w:val="en-US"/>
        </w:rPr>
        <w:t>R2-2309723</w:t>
      </w:r>
      <w:r w:rsidRPr="00126D13">
        <w:rPr>
          <w:lang w:val="en-US"/>
        </w:rPr>
        <w:tab/>
        <w:t>Discussion on CHO with Candidate SCGs</w:t>
      </w:r>
      <w:r w:rsidRPr="00126D13">
        <w:rPr>
          <w:lang w:val="en-US"/>
        </w:rPr>
        <w:tab/>
        <w:t>vivo</w:t>
      </w:r>
      <w:r w:rsidRPr="00126D13">
        <w:rPr>
          <w:lang w:val="en-US"/>
        </w:rPr>
        <w:tab/>
        <w:t>discussion</w:t>
      </w:r>
      <w:r w:rsidRPr="00126D13">
        <w:rPr>
          <w:lang w:val="en-US"/>
        </w:rPr>
        <w:tab/>
        <w:t>Rel-18</w:t>
      </w:r>
      <w:r w:rsidRPr="00126D13">
        <w:rPr>
          <w:lang w:val="en-US"/>
        </w:rPr>
        <w:tab/>
        <w:t>NR_Mob_enh2-Core</w:t>
      </w:r>
    </w:p>
    <w:p w14:paraId="5C659475" w14:textId="77777777" w:rsidR="006A09CB" w:rsidRPr="00126D13" w:rsidRDefault="006A09CB" w:rsidP="006A09CB">
      <w:pPr>
        <w:pStyle w:val="Doc-title"/>
        <w:rPr>
          <w:lang w:val="en-US"/>
        </w:rPr>
      </w:pPr>
      <w:r w:rsidRPr="00126D13">
        <w:rPr>
          <w:lang w:val="en-US"/>
        </w:rPr>
        <w:t>R2-2309836</w:t>
      </w:r>
      <w:r w:rsidRPr="00126D13">
        <w:rPr>
          <w:lang w:val="en-US"/>
        </w:rPr>
        <w:tab/>
        <w:t>Remaining issues on CHO with candidate SCG(s)</w:t>
      </w:r>
      <w:r w:rsidRPr="00126D13">
        <w:rPr>
          <w:lang w:val="en-US"/>
        </w:rPr>
        <w:tab/>
        <w:t>ZTE Corporation, Sanechips</w:t>
      </w:r>
      <w:r w:rsidRPr="00126D13">
        <w:rPr>
          <w:lang w:val="en-US"/>
        </w:rPr>
        <w:tab/>
        <w:t>discussion</w:t>
      </w:r>
      <w:r w:rsidRPr="00126D13">
        <w:rPr>
          <w:lang w:val="en-US"/>
        </w:rPr>
        <w:tab/>
        <w:t>Rel-18</w:t>
      </w:r>
      <w:r w:rsidRPr="00126D13">
        <w:rPr>
          <w:lang w:val="en-US"/>
        </w:rPr>
        <w:tab/>
        <w:t>NR_Mob_enh2-Core</w:t>
      </w:r>
    </w:p>
    <w:p w14:paraId="3FFD31E2" w14:textId="77777777" w:rsidR="006A09CB" w:rsidRPr="00126D13" w:rsidRDefault="006A09CB" w:rsidP="006A09CB">
      <w:pPr>
        <w:pStyle w:val="Doc-title"/>
        <w:rPr>
          <w:lang w:val="en-US"/>
        </w:rPr>
      </w:pPr>
      <w:r w:rsidRPr="00126D13">
        <w:rPr>
          <w:lang w:val="en-US"/>
        </w:rPr>
        <w:t>R2-2309872</w:t>
      </w:r>
      <w:r w:rsidRPr="00126D13">
        <w:rPr>
          <w:lang w:val="en-US"/>
        </w:rPr>
        <w:tab/>
        <w:t>Discussion on CHO with candidate SCG(s)</w:t>
      </w:r>
      <w:r w:rsidRPr="00126D13">
        <w:rPr>
          <w:lang w:val="en-US"/>
        </w:rPr>
        <w:tab/>
        <w:t>Huawei, HiSilicon</w:t>
      </w:r>
      <w:r w:rsidRPr="00126D13">
        <w:rPr>
          <w:lang w:val="en-US"/>
        </w:rPr>
        <w:tab/>
        <w:t>discussion</w:t>
      </w:r>
      <w:r w:rsidRPr="00126D13">
        <w:rPr>
          <w:lang w:val="en-US"/>
        </w:rPr>
        <w:tab/>
        <w:t>Rel-18</w:t>
      </w:r>
      <w:r w:rsidRPr="00126D13">
        <w:rPr>
          <w:lang w:val="en-US"/>
        </w:rPr>
        <w:tab/>
        <w:t>NR_Mob_enh2-Core</w:t>
      </w:r>
    </w:p>
    <w:p w14:paraId="6F6F92BA" w14:textId="77777777" w:rsidR="006A09CB" w:rsidRPr="00126D13" w:rsidRDefault="006A09CB" w:rsidP="006A09CB">
      <w:pPr>
        <w:pStyle w:val="Doc-title"/>
        <w:rPr>
          <w:lang w:val="en-US"/>
        </w:rPr>
      </w:pPr>
      <w:r w:rsidRPr="00126D13">
        <w:rPr>
          <w:lang w:val="en-US"/>
        </w:rPr>
        <w:t>R2-2309907</w:t>
      </w:r>
      <w:r w:rsidRPr="00126D13">
        <w:rPr>
          <w:lang w:val="en-US"/>
        </w:rPr>
        <w:tab/>
        <w:t>Discussion on CHO including target MCG and candidate SCGs</w:t>
      </w:r>
      <w:r w:rsidRPr="00126D13">
        <w:rPr>
          <w:lang w:val="en-US"/>
        </w:rPr>
        <w:tab/>
        <w:t>FGI</w:t>
      </w:r>
      <w:r w:rsidRPr="00126D13">
        <w:rPr>
          <w:lang w:val="en-US"/>
        </w:rPr>
        <w:tab/>
        <w:t>discussion</w:t>
      </w:r>
    </w:p>
    <w:p w14:paraId="265CCB6E" w14:textId="77777777" w:rsidR="006A09CB" w:rsidRPr="00126D13" w:rsidRDefault="006A09CB" w:rsidP="006A09CB">
      <w:pPr>
        <w:pStyle w:val="Doc-title"/>
        <w:rPr>
          <w:lang w:val="en-US"/>
        </w:rPr>
      </w:pPr>
      <w:r w:rsidRPr="00126D13">
        <w:rPr>
          <w:lang w:val="en-US"/>
        </w:rPr>
        <w:t>R2-2309932</w:t>
      </w:r>
      <w:r w:rsidRPr="00126D13">
        <w:rPr>
          <w:lang w:val="en-US"/>
        </w:rPr>
        <w:tab/>
        <w:t>CHO with candidate SCG for CPAC</w:t>
      </w:r>
      <w:r w:rsidRPr="00126D13">
        <w:rPr>
          <w:lang w:val="en-US"/>
        </w:rPr>
        <w:tab/>
        <w:t>Lenovo</w:t>
      </w:r>
      <w:r w:rsidRPr="00126D13">
        <w:rPr>
          <w:lang w:val="en-US"/>
        </w:rPr>
        <w:tab/>
        <w:t>discussion</w:t>
      </w:r>
      <w:r w:rsidRPr="00126D13">
        <w:rPr>
          <w:lang w:val="en-US"/>
        </w:rPr>
        <w:tab/>
        <w:t>Rel-18</w:t>
      </w:r>
    </w:p>
    <w:p w14:paraId="50F4F721" w14:textId="77777777" w:rsidR="006A09CB" w:rsidRPr="00126D13" w:rsidRDefault="006A09CB" w:rsidP="006A09CB">
      <w:pPr>
        <w:pStyle w:val="Doc-title"/>
        <w:rPr>
          <w:lang w:val="en-US"/>
        </w:rPr>
      </w:pPr>
      <w:r w:rsidRPr="00126D13">
        <w:rPr>
          <w:lang w:val="en-US"/>
        </w:rPr>
        <w:t>R2-2309981</w:t>
      </w:r>
      <w:r w:rsidRPr="00126D13">
        <w:rPr>
          <w:lang w:val="en-US"/>
        </w:rPr>
        <w:tab/>
        <w:t>Considerations on CHO with CPA/CPC</w:t>
      </w:r>
      <w:r w:rsidRPr="00126D13">
        <w:rPr>
          <w:lang w:val="en-US"/>
        </w:rPr>
        <w:tab/>
        <w:t>Samsung</w:t>
      </w:r>
      <w:r w:rsidRPr="00126D13">
        <w:rPr>
          <w:lang w:val="en-US"/>
        </w:rPr>
        <w:tab/>
        <w:t>discussion</w:t>
      </w:r>
      <w:r w:rsidRPr="00126D13">
        <w:rPr>
          <w:lang w:val="en-US"/>
        </w:rPr>
        <w:tab/>
        <w:t>Rel-18</w:t>
      </w:r>
      <w:r w:rsidRPr="00126D13">
        <w:rPr>
          <w:lang w:val="en-US"/>
        </w:rPr>
        <w:tab/>
        <w:t>NR_Mob_enh2-Core</w:t>
      </w:r>
    </w:p>
    <w:p w14:paraId="60B9815B" w14:textId="77777777" w:rsidR="006A09CB" w:rsidRPr="00126D13" w:rsidRDefault="006A09CB" w:rsidP="006A09CB">
      <w:pPr>
        <w:pStyle w:val="Doc-title"/>
        <w:rPr>
          <w:lang w:val="en-US"/>
        </w:rPr>
      </w:pPr>
      <w:r w:rsidRPr="00126D13">
        <w:rPr>
          <w:lang w:val="en-US"/>
        </w:rPr>
        <w:t>R2-2310020</w:t>
      </w:r>
      <w:r w:rsidRPr="00126D13">
        <w:rPr>
          <w:lang w:val="en-US"/>
        </w:rPr>
        <w:tab/>
        <w:t>Discussion on CHO with candidate SCGs</w:t>
      </w:r>
      <w:r w:rsidRPr="00126D13">
        <w:rPr>
          <w:lang w:val="en-US"/>
        </w:rPr>
        <w:tab/>
        <w:t>Transsion Holdings</w:t>
      </w:r>
      <w:r w:rsidRPr="00126D13">
        <w:rPr>
          <w:lang w:val="en-US"/>
        </w:rPr>
        <w:tab/>
        <w:t>discussion</w:t>
      </w:r>
      <w:r w:rsidRPr="00126D13">
        <w:rPr>
          <w:lang w:val="en-US"/>
        </w:rPr>
        <w:tab/>
        <w:t>Rel-18</w:t>
      </w:r>
    </w:p>
    <w:p w14:paraId="47A46E21" w14:textId="77777777" w:rsidR="006A09CB" w:rsidRPr="00126D13" w:rsidRDefault="006A09CB" w:rsidP="006A09CB">
      <w:pPr>
        <w:pStyle w:val="Doc-title"/>
        <w:rPr>
          <w:lang w:val="en-US"/>
        </w:rPr>
      </w:pPr>
      <w:r w:rsidRPr="00126D13">
        <w:rPr>
          <w:lang w:val="en-US"/>
        </w:rPr>
        <w:t>R2-2310224</w:t>
      </w:r>
      <w:r w:rsidRPr="00126D13">
        <w:rPr>
          <w:lang w:val="en-US"/>
        </w:rPr>
        <w:tab/>
        <w:t>Discussion on open issues of CHO with candidate SCGs</w:t>
      </w:r>
      <w:r w:rsidRPr="00126D13">
        <w:rPr>
          <w:lang w:val="en-US"/>
        </w:rPr>
        <w:tab/>
        <w:t>China Telecom</w:t>
      </w:r>
      <w:r w:rsidRPr="00126D13">
        <w:rPr>
          <w:lang w:val="en-US"/>
        </w:rPr>
        <w:tab/>
        <w:t>discussion</w:t>
      </w:r>
      <w:r w:rsidRPr="00126D13">
        <w:rPr>
          <w:lang w:val="en-US"/>
        </w:rPr>
        <w:tab/>
        <w:t>Rel-18</w:t>
      </w:r>
      <w:r w:rsidRPr="00126D13">
        <w:rPr>
          <w:lang w:val="en-US"/>
        </w:rPr>
        <w:tab/>
        <w:t>NR_Mob_enh2-Core</w:t>
      </w:r>
    </w:p>
    <w:p w14:paraId="0A21BB50" w14:textId="77777777" w:rsidR="006A09CB" w:rsidRPr="00126D13" w:rsidRDefault="006A09CB" w:rsidP="006A09CB">
      <w:pPr>
        <w:pStyle w:val="Doc-title"/>
        <w:rPr>
          <w:lang w:val="en-US"/>
        </w:rPr>
      </w:pPr>
      <w:r w:rsidRPr="00126D13">
        <w:rPr>
          <w:lang w:val="en-US"/>
        </w:rPr>
        <w:t>R2-2310264</w:t>
      </w:r>
      <w:r w:rsidRPr="00126D13">
        <w:rPr>
          <w:lang w:val="en-US"/>
        </w:rPr>
        <w:tab/>
        <w:t>Discussion on CHO with candidate SCGs</w:t>
      </w:r>
      <w:r w:rsidRPr="00126D13">
        <w:rPr>
          <w:lang w:val="en-US"/>
        </w:rPr>
        <w:tab/>
        <w:t>CMCC</w:t>
      </w:r>
      <w:r w:rsidRPr="00126D13">
        <w:rPr>
          <w:lang w:val="en-US"/>
        </w:rPr>
        <w:tab/>
        <w:t>discussion</w:t>
      </w:r>
      <w:r w:rsidRPr="00126D13">
        <w:rPr>
          <w:lang w:val="en-US"/>
        </w:rPr>
        <w:tab/>
        <w:t>Rel-18</w:t>
      </w:r>
      <w:r w:rsidRPr="00126D13">
        <w:rPr>
          <w:lang w:val="en-US"/>
        </w:rPr>
        <w:tab/>
        <w:t>NR_Mob_enh2-Core</w:t>
      </w:r>
    </w:p>
    <w:p w14:paraId="4B1B9EF0" w14:textId="77777777" w:rsidR="006A09CB" w:rsidRPr="00126D13" w:rsidRDefault="006A09CB" w:rsidP="006A09CB">
      <w:pPr>
        <w:pStyle w:val="Doc-title"/>
        <w:rPr>
          <w:lang w:val="en-US"/>
        </w:rPr>
      </w:pPr>
      <w:r w:rsidRPr="00126D13">
        <w:rPr>
          <w:lang w:val="en-US"/>
        </w:rPr>
        <w:t>R2-2310378</w:t>
      </w:r>
      <w:r w:rsidRPr="00126D13">
        <w:rPr>
          <w:lang w:val="en-US"/>
        </w:rPr>
        <w:tab/>
        <w:t>Discussion on open issues for CHO with candidate SCGs</w:t>
      </w:r>
      <w:r w:rsidRPr="00126D13">
        <w:rPr>
          <w:lang w:val="en-US"/>
        </w:rPr>
        <w:tab/>
        <w:t>OPPO</w:t>
      </w:r>
      <w:r w:rsidRPr="00126D13">
        <w:rPr>
          <w:lang w:val="en-US"/>
        </w:rPr>
        <w:tab/>
        <w:t>discussion</w:t>
      </w:r>
      <w:r w:rsidRPr="00126D13">
        <w:rPr>
          <w:lang w:val="en-US"/>
        </w:rPr>
        <w:tab/>
        <w:t>Rel-18</w:t>
      </w:r>
      <w:r w:rsidRPr="00126D13">
        <w:rPr>
          <w:lang w:val="en-US"/>
        </w:rPr>
        <w:tab/>
        <w:t>NR_Mob_enh2-Core</w:t>
      </w:r>
    </w:p>
    <w:p w14:paraId="7DAD43D6" w14:textId="77777777" w:rsidR="006A09CB" w:rsidRPr="00126D13" w:rsidRDefault="006A09CB" w:rsidP="006A09CB">
      <w:pPr>
        <w:pStyle w:val="Doc-title"/>
        <w:rPr>
          <w:lang w:val="en-US"/>
        </w:rPr>
      </w:pPr>
      <w:r w:rsidRPr="00126D13">
        <w:rPr>
          <w:lang w:val="en-US"/>
        </w:rPr>
        <w:t>R2-2310437</w:t>
      </w:r>
      <w:r w:rsidRPr="00126D13">
        <w:rPr>
          <w:lang w:val="en-US"/>
        </w:rPr>
        <w:tab/>
        <w:t>Discussions on CHO with candidate SCGs</w:t>
      </w:r>
      <w:r w:rsidRPr="00126D13">
        <w:rPr>
          <w:lang w:val="en-US"/>
        </w:rPr>
        <w:tab/>
        <w:t>KDDI Corporation</w:t>
      </w:r>
      <w:r w:rsidRPr="00126D13">
        <w:rPr>
          <w:lang w:val="en-US"/>
        </w:rPr>
        <w:tab/>
        <w:t>discussion</w:t>
      </w:r>
    </w:p>
    <w:p w14:paraId="7B106319" w14:textId="77777777" w:rsidR="006A09CB" w:rsidRPr="00126D13" w:rsidRDefault="006A09CB" w:rsidP="006A09CB">
      <w:pPr>
        <w:pStyle w:val="Doc-title"/>
        <w:rPr>
          <w:lang w:val="en-US"/>
        </w:rPr>
      </w:pPr>
      <w:r w:rsidRPr="00126D13">
        <w:rPr>
          <w:lang w:val="en-US"/>
        </w:rPr>
        <w:t>R2-2310528</w:t>
      </w:r>
      <w:r w:rsidRPr="00126D13">
        <w:rPr>
          <w:lang w:val="en-US"/>
        </w:rPr>
        <w:tab/>
        <w:t>CHO with multiple candidate SCGs</w:t>
      </w:r>
      <w:r w:rsidRPr="00126D13">
        <w:rPr>
          <w:lang w:val="en-US"/>
        </w:rPr>
        <w:tab/>
        <w:t>Qualcomm Incorporated</w:t>
      </w:r>
      <w:r w:rsidRPr="00126D13">
        <w:rPr>
          <w:lang w:val="en-US"/>
        </w:rPr>
        <w:tab/>
        <w:t>discussion</w:t>
      </w:r>
      <w:r w:rsidRPr="00126D13">
        <w:rPr>
          <w:lang w:val="en-US"/>
        </w:rPr>
        <w:tab/>
        <w:t>Rel-18</w:t>
      </w:r>
    </w:p>
    <w:p w14:paraId="3EB6A7C0" w14:textId="77777777" w:rsidR="006A09CB" w:rsidRPr="00126D13" w:rsidRDefault="006A09CB" w:rsidP="006A09CB">
      <w:pPr>
        <w:pStyle w:val="Doc-title"/>
        <w:rPr>
          <w:lang w:val="en-US"/>
        </w:rPr>
      </w:pPr>
      <w:r w:rsidRPr="00126D13">
        <w:rPr>
          <w:lang w:val="en-US"/>
        </w:rPr>
        <w:t>R2-2310621</w:t>
      </w:r>
      <w:r w:rsidRPr="00126D13">
        <w:rPr>
          <w:lang w:val="en-US"/>
        </w:rPr>
        <w:tab/>
        <w:t>Discussion on CHO with candidate SCG(s)</w:t>
      </w:r>
      <w:r w:rsidRPr="00126D13">
        <w:rPr>
          <w:lang w:val="en-US"/>
        </w:rPr>
        <w:tab/>
        <w:t>Xiaomi</w:t>
      </w:r>
      <w:r w:rsidRPr="00126D13">
        <w:rPr>
          <w:lang w:val="en-US"/>
        </w:rPr>
        <w:tab/>
        <w:t>discussion</w:t>
      </w:r>
      <w:r w:rsidRPr="00126D13">
        <w:rPr>
          <w:lang w:val="en-US"/>
        </w:rPr>
        <w:tab/>
        <w:t>Rel-18</w:t>
      </w:r>
      <w:r w:rsidRPr="00126D13">
        <w:rPr>
          <w:lang w:val="en-US"/>
        </w:rPr>
        <w:tab/>
        <w:t>NR_Mob_enh2-Core</w:t>
      </w:r>
    </w:p>
    <w:p w14:paraId="004E395C" w14:textId="77777777" w:rsidR="006A09CB" w:rsidRPr="00126D13" w:rsidRDefault="006A09CB" w:rsidP="006A09CB">
      <w:pPr>
        <w:pStyle w:val="Doc-title"/>
        <w:rPr>
          <w:lang w:val="en-US"/>
        </w:rPr>
      </w:pPr>
      <w:r w:rsidRPr="00126D13">
        <w:rPr>
          <w:lang w:val="en-US"/>
        </w:rPr>
        <w:t>R2-2310635</w:t>
      </w:r>
      <w:r w:rsidRPr="00126D13">
        <w:rPr>
          <w:lang w:val="en-US"/>
        </w:rPr>
        <w:tab/>
        <w:t>Final details on CHO with CPAC in Rel-18</w:t>
      </w:r>
      <w:r w:rsidRPr="00126D13">
        <w:rPr>
          <w:lang w:val="en-US"/>
        </w:rPr>
        <w:tab/>
        <w:t>Nokia, Nokia Shanghai Bell</w:t>
      </w:r>
      <w:r w:rsidRPr="00126D13">
        <w:rPr>
          <w:lang w:val="en-US"/>
        </w:rPr>
        <w:tab/>
        <w:t>discussion</w:t>
      </w:r>
      <w:r w:rsidRPr="00126D13">
        <w:rPr>
          <w:lang w:val="en-US"/>
        </w:rPr>
        <w:tab/>
        <w:t>Rel-18</w:t>
      </w:r>
      <w:r w:rsidRPr="00126D13">
        <w:rPr>
          <w:lang w:val="en-US"/>
        </w:rPr>
        <w:tab/>
        <w:t>NR_Mob_enh2-Core</w:t>
      </w:r>
    </w:p>
    <w:p w14:paraId="53FB3245" w14:textId="77777777" w:rsidR="006A09CB" w:rsidRPr="00126D13" w:rsidRDefault="006A09CB" w:rsidP="006A09CB">
      <w:pPr>
        <w:pStyle w:val="Doc-title"/>
        <w:rPr>
          <w:lang w:val="en-US"/>
        </w:rPr>
      </w:pPr>
      <w:r w:rsidRPr="00126D13">
        <w:rPr>
          <w:lang w:val="en-US"/>
        </w:rPr>
        <w:lastRenderedPageBreak/>
        <w:t>R2-2310891</w:t>
      </w:r>
      <w:r w:rsidRPr="00126D13">
        <w:rPr>
          <w:lang w:val="en-US"/>
        </w:rPr>
        <w:tab/>
        <w:t>CHO with associated CPC or CPA</w:t>
      </w:r>
      <w:r w:rsidRPr="00126D13">
        <w:rPr>
          <w:lang w:val="en-US"/>
        </w:rPr>
        <w:tab/>
        <w:t>Ericsson</w:t>
      </w:r>
      <w:r w:rsidRPr="00126D13">
        <w:rPr>
          <w:lang w:val="en-US"/>
        </w:rPr>
        <w:tab/>
        <w:t>discussion</w:t>
      </w:r>
      <w:r w:rsidRPr="00126D13">
        <w:rPr>
          <w:lang w:val="en-US"/>
        </w:rPr>
        <w:tab/>
        <w:t>Rel-18</w:t>
      </w:r>
      <w:r w:rsidRPr="00126D13">
        <w:rPr>
          <w:lang w:val="en-US"/>
        </w:rPr>
        <w:tab/>
        <w:t>NR_Mob_enh2-Core</w:t>
      </w:r>
    </w:p>
    <w:p w14:paraId="66C47594" w14:textId="77777777" w:rsidR="006A09CB" w:rsidRPr="00126D13" w:rsidRDefault="006A09CB" w:rsidP="006A09CB">
      <w:pPr>
        <w:pStyle w:val="Doc-title"/>
        <w:rPr>
          <w:lang w:val="en-US"/>
        </w:rPr>
      </w:pPr>
      <w:r w:rsidRPr="00126D13">
        <w:rPr>
          <w:lang w:val="en-US"/>
        </w:rPr>
        <w:t>R2-2310988</w:t>
      </w:r>
      <w:r w:rsidRPr="00126D13">
        <w:rPr>
          <w:lang w:val="en-US"/>
        </w:rPr>
        <w:tab/>
        <w:t>Open issues regarding CHO with associated SCG</w:t>
      </w:r>
      <w:r w:rsidRPr="00126D13">
        <w:rPr>
          <w:lang w:val="en-US"/>
        </w:rPr>
        <w:tab/>
        <w:t>Interdigital Inc.</w:t>
      </w:r>
      <w:r w:rsidRPr="00126D13">
        <w:rPr>
          <w:lang w:val="en-US"/>
        </w:rPr>
        <w:tab/>
        <w:t>discussion</w:t>
      </w:r>
      <w:r w:rsidRPr="00126D13">
        <w:rPr>
          <w:lang w:val="en-US"/>
        </w:rPr>
        <w:tab/>
        <w:t>Rel-18</w:t>
      </w:r>
      <w:r w:rsidRPr="00126D13">
        <w:rPr>
          <w:lang w:val="en-US"/>
        </w:rPr>
        <w:tab/>
        <w:t>NR_Mob_enh2-Core</w:t>
      </w:r>
    </w:p>
    <w:p w14:paraId="19DFA84D" w14:textId="77777777" w:rsidR="006A09CB" w:rsidRPr="00126D13" w:rsidRDefault="006A09CB" w:rsidP="006A09CB">
      <w:pPr>
        <w:pStyle w:val="Doc-title"/>
        <w:rPr>
          <w:lang w:val="en-US"/>
        </w:rPr>
      </w:pPr>
      <w:r w:rsidRPr="00126D13">
        <w:rPr>
          <w:lang w:val="en-US"/>
        </w:rPr>
        <w:t>R2-2311082</w:t>
      </w:r>
      <w:r w:rsidRPr="00126D13">
        <w:rPr>
          <w:lang w:val="en-US"/>
        </w:rPr>
        <w:tab/>
        <w:t>On CHO recovery for CHO with candidate SCG</w:t>
      </w:r>
      <w:r w:rsidRPr="00126D13">
        <w:rPr>
          <w:lang w:val="en-US"/>
        </w:rPr>
        <w:tab/>
        <w:t>MediaTek Inc.</w:t>
      </w:r>
      <w:r w:rsidRPr="00126D13">
        <w:rPr>
          <w:lang w:val="en-US"/>
        </w:rPr>
        <w:tab/>
        <w:t>discussion</w:t>
      </w:r>
      <w:r w:rsidRPr="00126D13">
        <w:rPr>
          <w:lang w:val="en-US"/>
        </w:rPr>
        <w:tab/>
        <w:t>NR_Mob_enh2-Core</w:t>
      </w:r>
      <w:r w:rsidRPr="00126D13">
        <w:rPr>
          <w:lang w:val="en-US"/>
        </w:rPr>
        <w:tab/>
        <w:t>R2-2308750</w:t>
      </w:r>
    </w:p>
    <w:p w14:paraId="34485D47" w14:textId="77777777" w:rsidR="006A09CB" w:rsidRPr="00126D13" w:rsidRDefault="006A09CB" w:rsidP="006A09CB">
      <w:pPr>
        <w:pStyle w:val="Doc-title"/>
        <w:rPr>
          <w:lang w:val="en-US"/>
        </w:rPr>
      </w:pPr>
      <w:r w:rsidRPr="00126D13">
        <w:rPr>
          <w:lang w:val="en-US"/>
        </w:rPr>
        <w:t>R2-2311097</w:t>
      </w:r>
      <w:r w:rsidRPr="00126D13">
        <w:rPr>
          <w:lang w:val="en-US"/>
        </w:rPr>
        <w:tab/>
        <w:t>Simultaneous Execution of CHO and CPAC</w:t>
      </w:r>
      <w:r w:rsidRPr="00126D13">
        <w:rPr>
          <w:lang w:val="en-US"/>
        </w:rPr>
        <w:tab/>
        <w:t>LG Electronics Inc.</w:t>
      </w:r>
      <w:r w:rsidRPr="00126D13">
        <w:rPr>
          <w:lang w:val="en-US"/>
        </w:rPr>
        <w:tab/>
        <w:t>discussion</w:t>
      </w:r>
      <w:r w:rsidRPr="00126D13">
        <w:rPr>
          <w:lang w:val="en-US"/>
        </w:rPr>
        <w:tab/>
        <w:t>Rel-18</w:t>
      </w:r>
      <w:r w:rsidRPr="00126D13">
        <w:rPr>
          <w:lang w:val="en-US"/>
        </w:rPr>
        <w:tab/>
        <w:t>NR_Mob_enh2-Core</w:t>
      </w:r>
    </w:p>
    <w:p w14:paraId="6F84008F" w14:textId="77777777" w:rsidR="00F6354F" w:rsidRPr="00126D13" w:rsidRDefault="00F6354F" w:rsidP="00F6354F">
      <w:pPr>
        <w:pStyle w:val="Doc-text2"/>
        <w:rPr>
          <w:lang w:val="en-US"/>
        </w:rPr>
      </w:pPr>
    </w:p>
    <w:p w14:paraId="572F3553" w14:textId="77777777" w:rsidR="006A09CB" w:rsidRPr="00126D13" w:rsidRDefault="006A09CB" w:rsidP="006A09CB">
      <w:pPr>
        <w:pStyle w:val="Heading3"/>
        <w:rPr>
          <w:lang w:val="en-US"/>
        </w:rPr>
      </w:pPr>
      <w:bookmarkStart w:id="279" w:name="_Toc150437492"/>
      <w:r w:rsidRPr="00126D13">
        <w:rPr>
          <w:lang w:val="en-US"/>
        </w:rPr>
        <w:t>7.4.5</w:t>
      </w:r>
      <w:r w:rsidRPr="00126D13">
        <w:rPr>
          <w:lang w:val="en-US"/>
        </w:rPr>
        <w:tab/>
        <w:t>Others</w:t>
      </w:r>
      <w:bookmarkEnd w:id="279"/>
    </w:p>
    <w:p w14:paraId="491D8466" w14:textId="77777777" w:rsidR="006A09CB" w:rsidRPr="00126D13" w:rsidRDefault="006A09CB" w:rsidP="006A09CB">
      <w:pPr>
        <w:pStyle w:val="Comments"/>
      </w:pPr>
      <w:r w:rsidRPr="00126D13">
        <w:t>Including contributions on improvement to SCell/SCG setup delay</w:t>
      </w:r>
    </w:p>
    <w:p w14:paraId="0C6D0F54" w14:textId="77777777" w:rsidR="006A09CB" w:rsidRPr="00126D13" w:rsidRDefault="006A09CB" w:rsidP="006A09CB">
      <w:pPr>
        <w:pStyle w:val="BoldComments"/>
      </w:pPr>
      <w:r w:rsidRPr="00126D13">
        <w:t>LS in</w:t>
      </w:r>
    </w:p>
    <w:p w14:paraId="4EF1CDED" w14:textId="77777777" w:rsidR="006A09CB" w:rsidRPr="00126D13" w:rsidRDefault="006A09CB" w:rsidP="006A09CB">
      <w:pPr>
        <w:pStyle w:val="Doc-title"/>
      </w:pPr>
      <w:r w:rsidRPr="00126D13">
        <w:t>R2-2309462</w:t>
      </w:r>
      <w:r w:rsidRPr="00126D13">
        <w:tab/>
        <w:t>LS on improvement on FR2 SCell/SCG setup delay (R4-2314466; contact: Nokia)</w:t>
      </w:r>
      <w:r w:rsidRPr="00126D13">
        <w:tab/>
        <w:t>RAN4</w:t>
      </w:r>
      <w:r w:rsidRPr="00126D13">
        <w:tab/>
        <w:t>LS in</w:t>
      </w:r>
      <w:r w:rsidRPr="00126D13">
        <w:tab/>
        <w:t>Rel-18</w:t>
      </w:r>
      <w:r w:rsidRPr="00126D13">
        <w:tab/>
        <w:t>NR_Mob_enh2-Core</w:t>
      </w:r>
      <w:r w:rsidRPr="00126D13">
        <w:tab/>
        <w:t>To:RAN2</w:t>
      </w:r>
    </w:p>
    <w:p w14:paraId="2D75D0B8" w14:textId="77777777" w:rsidR="006A09CB" w:rsidRPr="00126D13" w:rsidRDefault="006A09CB" w:rsidP="006A09CB">
      <w:pPr>
        <w:pStyle w:val="Doc-comment"/>
      </w:pPr>
      <w:r w:rsidRPr="00126D13">
        <w:t>Moved from 7.4.1</w:t>
      </w:r>
    </w:p>
    <w:p w14:paraId="1BD4F199"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Noted</w:t>
      </w:r>
    </w:p>
    <w:p w14:paraId="53452A63" w14:textId="77777777" w:rsidR="006A09CB" w:rsidRPr="00126D13" w:rsidRDefault="006A09CB" w:rsidP="006A09CB">
      <w:pPr>
        <w:pStyle w:val="BoldComments"/>
      </w:pPr>
      <w:r w:rsidRPr="00126D13">
        <w:t xml:space="preserve">General </w:t>
      </w:r>
    </w:p>
    <w:p w14:paraId="1F77ED76" w14:textId="77777777" w:rsidR="006A09CB" w:rsidRPr="00126D13" w:rsidRDefault="006A09CB" w:rsidP="006A09CB">
      <w:pPr>
        <w:pStyle w:val="Doc-title"/>
      </w:pPr>
      <w:r w:rsidRPr="00126D13">
        <w:t>R2-2310796</w:t>
      </w:r>
      <w:r w:rsidRPr="00126D13">
        <w:tab/>
      </w:r>
      <w:bookmarkStart w:id="280" w:name="OLE_LINK42"/>
      <w:r w:rsidRPr="00126D13">
        <w:t>eEMR SCell setup delay</w:t>
      </w:r>
      <w:bookmarkEnd w:id="280"/>
      <w:r w:rsidRPr="00126D13">
        <w:tab/>
        <w:t>Nokia, Nokia Shanghai Bell</w:t>
      </w:r>
      <w:r w:rsidRPr="00126D13">
        <w:tab/>
        <w:t>discussion</w:t>
      </w:r>
      <w:r w:rsidRPr="00126D13">
        <w:tab/>
        <w:t>Rel-18</w:t>
      </w:r>
      <w:r w:rsidRPr="00126D13">
        <w:tab/>
        <w:t>NR_Mob_enh2-Core</w:t>
      </w:r>
    </w:p>
    <w:p w14:paraId="56DD8502" w14:textId="77777777" w:rsidR="006A09CB" w:rsidRPr="00126D13" w:rsidRDefault="006A09CB" w:rsidP="006A09CB">
      <w:pPr>
        <w:pStyle w:val="Doc-text2"/>
      </w:pPr>
      <w:r w:rsidRPr="00126D13">
        <w:t>-</w:t>
      </w:r>
      <w:r w:rsidRPr="00126D13">
        <w:tab/>
        <w:t xml:space="preserve">Nokia think most from existing EMR can be reused, but not the timer, as the measurements are expected to be started at connection setup. </w:t>
      </w:r>
    </w:p>
    <w:p w14:paraId="0B447FF6" w14:textId="77777777" w:rsidR="006A09CB" w:rsidRPr="00126D13" w:rsidRDefault="006A09CB" w:rsidP="006A09CB">
      <w:pPr>
        <w:pStyle w:val="Doc-text2"/>
      </w:pPr>
      <w:r w:rsidRPr="00126D13">
        <w:t>-</w:t>
      </w:r>
      <w:r w:rsidRPr="00126D13">
        <w:tab/>
        <w:t xml:space="preserve">Nokia think we can start to work on the RRC CR. </w:t>
      </w:r>
    </w:p>
    <w:p w14:paraId="5DEDB8DD" w14:textId="77777777" w:rsidR="006A09CB" w:rsidRPr="00126D13" w:rsidRDefault="006A09CB" w:rsidP="006A09CB">
      <w:pPr>
        <w:pStyle w:val="Doc-text2"/>
      </w:pPr>
      <w:r w:rsidRPr="00126D13">
        <w:t>-</w:t>
      </w:r>
      <w:r w:rsidRPr="00126D13">
        <w:tab/>
        <w:t xml:space="preserve">Ericsson think we can start on the CR and can reuse. </w:t>
      </w:r>
    </w:p>
    <w:p w14:paraId="03D9CE7B" w14:textId="77777777" w:rsidR="006A09CB" w:rsidRPr="00126D13" w:rsidRDefault="006A09CB" w:rsidP="006A09CB">
      <w:pPr>
        <w:pStyle w:val="Doc-text2"/>
      </w:pPr>
      <w:r w:rsidRPr="00126D13">
        <w:t>-</w:t>
      </w:r>
      <w:r w:rsidRPr="00126D13">
        <w:tab/>
        <w:t xml:space="preserve">MTK think this contains a lot of FFS, not sure it is useful to start CR discussion. Can identify R2 impact. </w:t>
      </w:r>
    </w:p>
    <w:p w14:paraId="55D2F024" w14:textId="77777777" w:rsidR="006A09CB" w:rsidRPr="00126D13" w:rsidRDefault="006A09CB" w:rsidP="006A09CB">
      <w:pPr>
        <w:pStyle w:val="Doc-text2"/>
      </w:pPr>
      <w:r w:rsidRPr="00126D13">
        <w:t>-</w:t>
      </w:r>
      <w:r w:rsidRPr="00126D13">
        <w:tab/>
        <w:t xml:space="preserve">QC think we cannot really capture anything, based on R4 progress. If R4 progress, we can do something. </w:t>
      </w:r>
    </w:p>
    <w:p w14:paraId="18537C68" w14:textId="77777777" w:rsidR="006A09CB" w:rsidRPr="00126D13" w:rsidRDefault="006A09CB" w:rsidP="006A09CB">
      <w:pPr>
        <w:pStyle w:val="Doc-text2"/>
      </w:pPr>
      <w:r w:rsidRPr="00126D13">
        <w:t>-</w:t>
      </w:r>
      <w:r w:rsidRPr="00126D13">
        <w:tab/>
        <w:t xml:space="preserve">LGE think we can start some work .. but not CR. LGE think measurement configuration is different to EMR. </w:t>
      </w:r>
    </w:p>
    <w:p w14:paraId="55D867C3" w14:textId="77777777" w:rsidR="006A09CB" w:rsidRPr="00126D13" w:rsidRDefault="006A09CB" w:rsidP="006A09CB">
      <w:pPr>
        <w:pStyle w:val="Doc-text2"/>
      </w:pPr>
      <w:r w:rsidRPr="00126D13">
        <w:t>-</w:t>
      </w:r>
      <w:r w:rsidRPr="00126D13">
        <w:tab/>
        <w:t xml:space="preserve">Chair think R2 impact is limited, if R4 can conclude it should be possible to have CRs in R2. </w:t>
      </w:r>
    </w:p>
    <w:p w14:paraId="6A1196B4"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R2 expect to reuse legacy EMR to great extent</w:t>
      </w:r>
    </w:p>
    <w:p w14:paraId="3FCF62B0" w14:textId="77777777" w:rsidR="006A09CB" w:rsidRPr="00126D13" w:rsidRDefault="006A09CB" w:rsidP="006A09CB">
      <w:pPr>
        <w:pStyle w:val="Agreement"/>
        <w:tabs>
          <w:tab w:val="clear" w:pos="9990"/>
        </w:tabs>
        <w:overflowPunct/>
        <w:autoSpaceDE/>
        <w:autoSpaceDN/>
        <w:adjustRightInd/>
        <w:ind w:left="1619" w:hanging="360"/>
        <w:textAlignment w:val="auto"/>
      </w:pPr>
      <w:r w:rsidRPr="00126D13">
        <w:t xml:space="preserve">Long email disc to next meeting, </w:t>
      </w:r>
      <w:bookmarkStart w:id="281" w:name="OLE_LINK43"/>
      <w:r w:rsidRPr="00126D13">
        <w:t>identifying R2 impact and attempting RRC Draft CR</w:t>
      </w:r>
      <w:bookmarkEnd w:id="281"/>
      <w:r w:rsidRPr="00126D13">
        <w:t xml:space="preserve"> (Nokia)</w:t>
      </w:r>
    </w:p>
    <w:p w14:paraId="1209D7FA" w14:textId="77777777" w:rsidR="006A09CB" w:rsidRPr="00126D13" w:rsidRDefault="006A09CB" w:rsidP="006A09CB">
      <w:pPr>
        <w:pStyle w:val="Doc-text2"/>
      </w:pPr>
    </w:p>
    <w:p w14:paraId="1EAF43BA" w14:textId="77777777" w:rsidR="006A09CB" w:rsidRPr="00126D13" w:rsidRDefault="006A09CB" w:rsidP="006A09CB">
      <w:pPr>
        <w:pStyle w:val="EmailDiscussion"/>
        <w:overflowPunct/>
        <w:autoSpaceDE/>
        <w:autoSpaceDN/>
        <w:adjustRightInd/>
        <w:ind w:left="1619" w:hanging="360"/>
        <w:textAlignment w:val="auto"/>
      </w:pPr>
      <w:bookmarkStart w:id="282" w:name="_Hlk147936347"/>
      <w:r w:rsidRPr="00126D13">
        <w:t>[Post123bis][551][feMob] eEMR SCell setup delay (Nokia)</w:t>
      </w:r>
    </w:p>
    <w:p w14:paraId="44C5E8FF" w14:textId="77777777" w:rsidR="006A09CB" w:rsidRPr="00126D13" w:rsidRDefault="006A09CB" w:rsidP="006A09CB">
      <w:pPr>
        <w:pStyle w:val="EmailDiscussion2"/>
      </w:pPr>
      <w:r w:rsidRPr="00126D13">
        <w:tab/>
        <w:t>Scope: Identify R2 impact and attempting RRC Draft CR (as far as possible / reasonable given R4 progress)</w:t>
      </w:r>
    </w:p>
    <w:p w14:paraId="778861D7" w14:textId="77777777" w:rsidR="006A09CB" w:rsidRPr="00126D13" w:rsidRDefault="006A09CB" w:rsidP="006A09CB">
      <w:pPr>
        <w:pStyle w:val="EmailDiscussion2"/>
      </w:pPr>
      <w:r w:rsidRPr="00126D13">
        <w:tab/>
        <w:t>Intended outcome: Report, draft CR (that can be a baseline)</w:t>
      </w:r>
    </w:p>
    <w:p w14:paraId="461E61D4" w14:textId="77777777" w:rsidR="006A09CB" w:rsidRPr="00126D13" w:rsidRDefault="006A09CB" w:rsidP="006A09CB">
      <w:pPr>
        <w:pStyle w:val="EmailDiscussion2"/>
      </w:pPr>
      <w:r w:rsidRPr="00126D13">
        <w:tab/>
        <w:t>Deadline: Next meeting</w:t>
      </w:r>
    </w:p>
    <w:bookmarkEnd w:id="282"/>
    <w:p w14:paraId="169BCB13" w14:textId="77777777" w:rsidR="006A09CB" w:rsidRPr="00126D13" w:rsidRDefault="006A09CB" w:rsidP="006A09CB">
      <w:pPr>
        <w:pStyle w:val="Doc-text2"/>
      </w:pPr>
    </w:p>
    <w:p w14:paraId="71CA4F32" w14:textId="77777777" w:rsidR="006A09CB" w:rsidRPr="00126D13" w:rsidRDefault="006A09CB" w:rsidP="006A09CB">
      <w:pPr>
        <w:pStyle w:val="Doc-text2"/>
      </w:pPr>
    </w:p>
    <w:p w14:paraId="794D3350" w14:textId="77777777" w:rsidR="006A09CB" w:rsidRPr="00126D13" w:rsidRDefault="006A09CB" w:rsidP="006A09CB">
      <w:pPr>
        <w:pStyle w:val="Doc-title"/>
      </w:pPr>
      <w:r w:rsidRPr="00126D13">
        <w:t>R2-2310481</w:t>
      </w:r>
      <w:r w:rsidRPr="00126D13">
        <w:tab/>
        <w:t>Discussion on fast SCell/SCG setup</w:t>
      </w:r>
      <w:r w:rsidRPr="00126D13">
        <w:tab/>
        <w:t>CMCC, Ericsson, ZTE, Huawei, vivo</w:t>
      </w:r>
      <w:r w:rsidRPr="00126D13">
        <w:tab/>
        <w:t>discussion</w:t>
      </w:r>
      <w:r w:rsidRPr="00126D13">
        <w:tab/>
        <w:t>Rel-18</w:t>
      </w:r>
      <w:r w:rsidRPr="00126D13">
        <w:tab/>
        <w:t>NR_Mob_enh2-Core</w:t>
      </w:r>
    </w:p>
    <w:p w14:paraId="21B67189" w14:textId="77777777" w:rsidR="006A09CB" w:rsidRPr="00126D13" w:rsidRDefault="006A09CB" w:rsidP="006A09CB">
      <w:pPr>
        <w:pStyle w:val="Doc-title"/>
      </w:pPr>
      <w:r w:rsidRPr="00126D13">
        <w:t>R2-2309545</w:t>
      </w:r>
      <w:r w:rsidRPr="00126D13">
        <w:tab/>
        <w:t>Discussion on improvement of FR2 SCell/SCG setup delay</w:t>
      </w:r>
      <w:r w:rsidRPr="00126D13">
        <w:tab/>
        <w:t>CATT</w:t>
      </w:r>
      <w:r w:rsidRPr="00126D13">
        <w:tab/>
        <w:t>discussion</w:t>
      </w:r>
      <w:r w:rsidRPr="00126D13">
        <w:tab/>
        <w:t>Rel-18</w:t>
      </w:r>
      <w:r w:rsidRPr="00126D13">
        <w:tab/>
        <w:t>NR_Mob_enh2-Core</w:t>
      </w:r>
    </w:p>
    <w:p w14:paraId="6F2E56C7" w14:textId="77777777" w:rsidR="006A09CB" w:rsidRPr="00126D13" w:rsidRDefault="006A09CB" w:rsidP="006A09CB">
      <w:pPr>
        <w:pStyle w:val="Doc-title"/>
      </w:pPr>
      <w:r w:rsidRPr="00126D13">
        <w:t>R2-2310535</w:t>
      </w:r>
      <w:r w:rsidRPr="00126D13">
        <w:tab/>
        <w:t>Discussion on fast Scell setup</w:t>
      </w:r>
      <w:r w:rsidRPr="00126D13">
        <w:tab/>
        <w:t>vivo</w:t>
      </w:r>
      <w:r w:rsidRPr="00126D13">
        <w:tab/>
        <w:t>discussion</w:t>
      </w:r>
      <w:r w:rsidRPr="00126D13">
        <w:tab/>
        <w:t>Rel-18</w:t>
      </w:r>
      <w:r w:rsidRPr="00126D13">
        <w:tab/>
        <w:t>NR_Mob_enh2-Core</w:t>
      </w:r>
      <w:r w:rsidRPr="00126D13">
        <w:tab/>
        <w:t>Late</w:t>
      </w:r>
    </w:p>
    <w:p w14:paraId="5FC41178" w14:textId="77777777" w:rsidR="006A09CB" w:rsidRPr="00126D13" w:rsidRDefault="006A09CB" w:rsidP="006A09CB">
      <w:pPr>
        <w:pStyle w:val="Doc-title"/>
      </w:pPr>
      <w:r w:rsidRPr="00126D13">
        <w:t>R2-2310801</w:t>
      </w:r>
      <w:r w:rsidRPr="00126D13">
        <w:tab/>
        <w:t>Improvement on Scell/SCG setup/resume delay</w:t>
      </w:r>
      <w:r w:rsidRPr="00126D13">
        <w:tab/>
        <w:t>Interdigital, Inc.</w:t>
      </w:r>
      <w:r w:rsidRPr="00126D13">
        <w:tab/>
        <w:t>discussion</w:t>
      </w:r>
      <w:r w:rsidRPr="00126D13">
        <w:tab/>
        <w:t>Rel-18</w:t>
      </w:r>
      <w:r w:rsidRPr="00126D13">
        <w:tab/>
        <w:t>NR_Mob_enh2-Core</w:t>
      </w:r>
    </w:p>
    <w:p w14:paraId="7FDF0820" w14:textId="77777777" w:rsidR="006A09CB" w:rsidRPr="00126D13" w:rsidRDefault="006A09CB" w:rsidP="006A09CB">
      <w:pPr>
        <w:pStyle w:val="Doc-title"/>
      </w:pPr>
      <w:r w:rsidRPr="00126D13">
        <w:t>R2-2310892</w:t>
      </w:r>
      <w:r w:rsidRPr="00126D13">
        <w:tab/>
        <w:t>Discussion on early measurements enhancements</w:t>
      </w:r>
      <w:r w:rsidRPr="00126D13">
        <w:tab/>
        <w:t>Ericsson, CMCC</w:t>
      </w:r>
      <w:r w:rsidRPr="00126D13">
        <w:tab/>
        <w:t>discussion</w:t>
      </w:r>
      <w:r w:rsidRPr="00126D13">
        <w:tab/>
        <w:t>Rel-18</w:t>
      </w:r>
      <w:r w:rsidRPr="00126D13">
        <w:tab/>
        <w:t>NR_Mob_enh2-Core</w:t>
      </w:r>
    </w:p>
    <w:p w14:paraId="2A47A42B" w14:textId="77777777" w:rsidR="006A09CB" w:rsidRPr="00126D13" w:rsidRDefault="006A09CB" w:rsidP="006A09CB">
      <w:pPr>
        <w:pStyle w:val="Doc-title"/>
      </w:pPr>
      <w:r w:rsidRPr="00126D13">
        <w:t>R2-2311078</w:t>
      </w:r>
      <w:r w:rsidRPr="00126D13">
        <w:tab/>
        <w:t>RAN2 signaling for improvement to SCellSCG setup delay</w:t>
      </w:r>
      <w:r w:rsidRPr="00126D13">
        <w:tab/>
        <w:t>LG Electronics</w:t>
      </w:r>
      <w:r w:rsidRPr="00126D13">
        <w:tab/>
        <w:t>discussion</w:t>
      </w:r>
      <w:r w:rsidRPr="00126D13">
        <w:tab/>
        <w:t>Rel-18</w:t>
      </w:r>
      <w:r w:rsidRPr="00126D13">
        <w:tab/>
        <w:t>NR_Mob_enh2-Core</w:t>
      </w:r>
    </w:p>
    <w:p w14:paraId="1971D8DE" w14:textId="77777777" w:rsidR="006A09CB" w:rsidRPr="00126D13" w:rsidRDefault="006A09CB" w:rsidP="006A09CB">
      <w:pPr>
        <w:pStyle w:val="Doc-title"/>
      </w:pPr>
      <w:r w:rsidRPr="00126D13">
        <w:t>R2-2311113</w:t>
      </w:r>
      <w:r w:rsidRPr="00126D13">
        <w:tab/>
        <w:t>Discussion on FR2 SCell/SCG setup delay</w:t>
      </w:r>
      <w:r w:rsidRPr="00126D13">
        <w:tab/>
        <w:t>MediaTek Inc.</w:t>
      </w:r>
      <w:r w:rsidRPr="00126D13">
        <w:tab/>
        <w:t>discussion</w:t>
      </w:r>
      <w:r w:rsidRPr="00126D13">
        <w:tab/>
        <w:t>NR_Mob_enh2-Core</w:t>
      </w:r>
    </w:p>
    <w:p w14:paraId="7252E095" w14:textId="77777777" w:rsidR="00F6354F" w:rsidRPr="00126D13" w:rsidRDefault="00F6354F" w:rsidP="00F6354F">
      <w:pPr>
        <w:pStyle w:val="Doc-text2"/>
      </w:pPr>
    </w:p>
    <w:p w14:paraId="3F998EEC" w14:textId="77777777" w:rsidR="006A09CB" w:rsidRPr="00126D13" w:rsidRDefault="006A09CB" w:rsidP="006A09CB">
      <w:pPr>
        <w:pStyle w:val="Heading2"/>
      </w:pPr>
      <w:bookmarkStart w:id="283" w:name="_Toc150437493"/>
      <w:r w:rsidRPr="00126D13">
        <w:lastRenderedPageBreak/>
        <w:t>7.5</w:t>
      </w:r>
      <w:r w:rsidRPr="00126D13">
        <w:tab/>
        <w:t>XR Enhancements for NR</w:t>
      </w:r>
      <w:bookmarkEnd w:id="283"/>
    </w:p>
    <w:p w14:paraId="010CB826" w14:textId="7F33F403" w:rsidR="006A09CB" w:rsidRPr="00126D13" w:rsidRDefault="006A09CB" w:rsidP="006A09CB">
      <w:pPr>
        <w:pStyle w:val="Comments"/>
      </w:pPr>
      <w:r w:rsidRPr="00126D13">
        <w:t>(NR_XR_enh-Core; leading WG: RAN2; REL-18; WID: RP-230786)</w:t>
      </w:r>
    </w:p>
    <w:p w14:paraId="6001370F" w14:textId="77777777" w:rsidR="006A09CB" w:rsidRPr="00126D13" w:rsidRDefault="006A09CB" w:rsidP="006A09CB">
      <w:pPr>
        <w:pStyle w:val="Comments"/>
      </w:pPr>
      <w:r w:rsidRPr="00126D13">
        <w:t>Time budget: 2 TU</w:t>
      </w:r>
    </w:p>
    <w:p w14:paraId="29AA2F91" w14:textId="36166E01" w:rsidR="006A09CB" w:rsidRPr="00126D13" w:rsidRDefault="006A09CB" w:rsidP="006A09CB">
      <w:pPr>
        <w:pStyle w:val="Comments"/>
      </w:pPr>
      <w:r w:rsidRPr="00126D13">
        <w:t>Tdoc Limitation: 6 Tdocs</w:t>
      </w:r>
    </w:p>
    <w:p w14:paraId="00EF88F3" w14:textId="77777777" w:rsidR="006A09CB" w:rsidRPr="00126D13" w:rsidRDefault="006A09CB" w:rsidP="006A09CB">
      <w:pPr>
        <w:pStyle w:val="Heading3"/>
      </w:pPr>
      <w:bookmarkStart w:id="284" w:name="_Toc150437494"/>
      <w:r w:rsidRPr="00126D13">
        <w:t>7.5.1</w:t>
      </w:r>
      <w:r w:rsidRPr="00126D13">
        <w:tab/>
        <w:t>Organizational</w:t>
      </w:r>
      <w:bookmarkEnd w:id="284"/>
    </w:p>
    <w:p w14:paraId="00657965" w14:textId="77777777" w:rsidR="006A09CB" w:rsidRPr="00126D13" w:rsidRDefault="006A09CB" w:rsidP="006A09CB">
      <w:pPr>
        <w:pStyle w:val="Comments"/>
      </w:pPr>
      <w:r w:rsidRPr="00126D13">
        <w:t xml:space="preserve">Including LSs, any rapporteur inputs (e.g. work plan, SA2/SA4 progress reports) and running CRs (currently endorsed CRs exist fo Stage-2 (Nokia), MAC (Qualcomm), PDCP (LGE), RRC (Huawei) and RLC (vivo)) </w:t>
      </w:r>
    </w:p>
    <w:p w14:paraId="4FEEC420" w14:textId="77777777" w:rsidR="006A09CB" w:rsidRPr="00126D13" w:rsidRDefault="006A09CB" w:rsidP="006A09CB">
      <w:pPr>
        <w:pStyle w:val="Comments"/>
        <w:rPr>
          <w:b/>
          <w:bCs/>
          <w:i w:val="0"/>
          <w:iCs/>
          <w:sz w:val="20"/>
          <w:szCs w:val="28"/>
        </w:rPr>
      </w:pPr>
      <w:r w:rsidRPr="00126D13">
        <w:rPr>
          <w:b/>
          <w:bCs/>
          <w:i w:val="0"/>
          <w:iCs/>
          <w:sz w:val="20"/>
          <w:szCs w:val="28"/>
        </w:rPr>
        <w:t>Workplan</w:t>
      </w:r>
    </w:p>
    <w:p w14:paraId="15E6D9F4" w14:textId="4BC6DC62" w:rsidR="006A09CB" w:rsidRPr="00126D13" w:rsidRDefault="006A09CB" w:rsidP="006A09CB">
      <w:pPr>
        <w:pStyle w:val="Doc-title"/>
      </w:pPr>
      <w:r w:rsidRPr="00126D13">
        <w:t>R2-2309873</w:t>
      </w:r>
      <w:r w:rsidRPr="00126D13">
        <w:tab/>
        <w:t>Work Plan for Rel-18 WI on XR Enhancements for NR</w:t>
      </w:r>
      <w:r w:rsidRPr="00126D13">
        <w:tab/>
        <w:t>Nokia, Qualcomm (Rapporteurs)</w:t>
      </w:r>
      <w:r w:rsidRPr="00126D13">
        <w:tab/>
        <w:t>Work Plan</w:t>
      </w:r>
      <w:r w:rsidRPr="00126D13">
        <w:tab/>
        <w:t>Rel-18</w:t>
      </w:r>
      <w:r w:rsidRPr="00126D13">
        <w:tab/>
        <w:t>NR_XR_enh-Core</w:t>
      </w:r>
    </w:p>
    <w:p w14:paraId="544416F1" w14:textId="77777777" w:rsidR="006A09CB" w:rsidRPr="00126D13" w:rsidRDefault="006A09CB" w:rsidP="006A09CB">
      <w:pPr>
        <w:pStyle w:val="Doc-text2"/>
      </w:pPr>
      <w:r w:rsidRPr="00126D13">
        <w:t>=&gt;</w:t>
      </w:r>
      <w:r w:rsidRPr="00126D13">
        <w:tab/>
        <w:t xml:space="preserve">Noted </w:t>
      </w:r>
    </w:p>
    <w:p w14:paraId="53310952" w14:textId="77777777" w:rsidR="006A09CB" w:rsidRPr="00126D13" w:rsidRDefault="006A09CB" w:rsidP="006A09CB">
      <w:pPr>
        <w:pStyle w:val="Comments"/>
        <w:rPr>
          <w:b/>
          <w:bCs/>
          <w:i w:val="0"/>
          <w:iCs/>
          <w:sz w:val="20"/>
          <w:szCs w:val="28"/>
        </w:rPr>
      </w:pPr>
    </w:p>
    <w:p w14:paraId="1B3F6C9A" w14:textId="77777777" w:rsidR="006A09CB" w:rsidRPr="00126D13" w:rsidRDefault="006A09CB" w:rsidP="006A09CB">
      <w:pPr>
        <w:pStyle w:val="Comments"/>
        <w:rPr>
          <w:b/>
          <w:bCs/>
          <w:i w:val="0"/>
          <w:iCs/>
          <w:sz w:val="20"/>
          <w:szCs w:val="28"/>
        </w:rPr>
      </w:pPr>
      <w:r w:rsidRPr="00126D13">
        <w:rPr>
          <w:b/>
          <w:bCs/>
          <w:i w:val="0"/>
          <w:iCs/>
          <w:sz w:val="20"/>
          <w:szCs w:val="28"/>
        </w:rPr>
        <w:t>LS in</w:t>
      </w:r>
    </w:p>
    <w:p w14:paraId="6B36134E" w14:textId="1F86A5FE" w:rsidR="006A09CB" w:rsidRPr="00126D13" w:rsidRDefault="006A09CB" w:rsidP="006A09CB">
      <w:pPr>
        <w:pStyle w:val="Doc-title"/>
      </w:pPr>
      <w:r w:rsidRPr="00126D13">
        <w:t>R2-2309431</w:t>
      </w:r>
      <w:r w:rsidRPr="00126D13">
        <w:tab/>
        <w:t>Reply LS on new DRX cycles in rational numbers (R1-2308654; contact: Qualcomm)</w:t>
      </w:r>
      <w:r w:rsidRPr="00126D13">
        <w:tab/>
        <w:t>RAN1</w:t>
      </w:r>
      <w:r w:rsidRPr="00126D13">
        <w:tab/>
        <w:t>LS in</w:t>
      </w:r>
      <w:r w:rsidRPr="00126D13">
        <w:tab/>
        <w:t>Rel-18</w:t>
      </w:r>
      <w:r w:rsidRPr="00126D13">
        <w:tab/>
        <w:t>NR_XR_enh-Core</w:t>
      </w:r>
      <w:r w:rsidRPr="00126D13">
        <w:tab/>
        <w:t>To:RAN2</w:t>
      </w:r>
      <w:r w:rsidRPr="00126D13">
        <w:tab/>
        <w:t>Cc:RAN4</w:t>
      </w:r>
    </w:p>
    <w:p w14:paraId="148F7C7E" w14:textId="77777777" w:rsidR="006A09CB" w:rsidRPr="00126D13" w:rsidRDefault="006A09CB" w:rsidP="006A09CB">
      <w:pPr>
        <w:pStyle w:val="Doc-text2"/>
      </w:pPr>
      <w:r w:rsidRPr="00126D13">
        <w:t>=&gt;</w:t>
      </w:r>
      <w:r w:rsidRPr="00126D13">
        <w:tab/>
        <w:t>Noted</w:t>
      </w:r>
    </w:p>
    <w:p w14:paraId="5FA7A9A4" w14:textId="77777777" w:rsidR="006A09CB" w:rsidRPr="00126D13" w:rsidRDefault="006A09CB" w:rsidP="006A09CB">
      <w:pPr>
        <w:pStyle w:val="Doc-text2"/>
      </w:pPr>
    </w:p>
    <w:p w14:paraId="3E23D770" w14:textId="3DE1E024" w:rsidR="006A09CB" w:rsidRPr="00126D13" w:rsidRDefault="006A09CB" w:rsidP="006A09CB">
      <w:pPr>
        <w:pStyle w:val="Doc-title"/>
      </w:pPr>
      <w:r w:rsidRPr="00126D13">
        <w:t>R2-2309432</w:t>
      </w:r>
      <w:r w:rsidRPr="00126D13">
        <w:tab/>
        <w:t>LS on stage 2 description for physical layer enhancements for XR (R1-2308659; contact: Nokia)</w:t>
      </w:r>
      <w:r w:rsidRPr="00126D13">
        <w:tab/>
        <w:t>RAN1</w:t>
      </w:r>
      <w:r w:rsidRPr="00126D13">
        <w:tab/>
        <w:t>LS in</w:t>
      </w:r>
      <w:r w:rsidRPr="00126D13">
        <w:tab/>
        <w:t>Rel-18</w:t>
      </w:r>
      <w:r w:rsidRPr="00126D13">
        <w:tab/>
        <w:t>NR_XR_enh-Core</w:t>
      </w:r>
      <w:r w:rsidRPr="00126D13">
        <w:tab/>
        <w:t>To:RAN2</w:t>
      </w:r>
    </w:p>
    <w:p w14:paraId="000CBBE2" w14:textId="77777777" w:rsidR="006A09CB" w:rsidRPr="00126D13" w:rsidRDefault="006A09CB" w:rsidP="006A09CB">
      <w:pPr>
        <w:pStyle w:val="Doc-text2"/>
      </w:pPr>
      <w:r w:rsidRPr="00126D13">
        <w:t>=&gt;</w:t>
      </w:r>
      <w:r w:rsidRPr="00126D13">
        <w:tab/>
        <w:t>Noted</w:t>
      </w:r>
    </w:p>
    <w:p w14:paraId="03907890" w14:textId="77777777" w:rsidR="006A09CB" w:rsidRPr="00126D13" w:rsidRDefault="006A09CB" w:rsidP="006A09CB">
      <w:pPr>
        <w:pStyle w:val="Doc-text2"/>
      </w:pPr>
    </w:p>
    <w:p w14:paraId="586DED47" w14:textId="45B1B101" w:rsidR="006A09CB" w:rsidRPr="00126D13" w:rsidRDefault="006A09CB" w:rsidP="006A09CB">
      <w:pPr>
        <w:pStyle w:val="Doc-title"/>
      </w:pPr>
      <w:r w:rsidRPr="00126D13">
        <w:t>R2-2309455</w:t>
      </w:r>
      <w:r w:rsidRPr="00126D13">
        <w:tab/>
        <w:t>Reply LS on new DRX cycles in rational numbers (R4-2314383; contact: Nokia)</w:t>
      </w:r>
      <w:r w:rsidRPr="00126D13">
        <w:tab/>
        <w:t>RAN4</w:t>
      </w:r>
      <w:r w:rsidRPr="00126D13">
        <w:tab/>
        <w:t>LS in</w:t>
      </w:r>
      <w:r w:rsidRPr="00126D13">
        <w:tab/>
        <w:t>Rel-18</w:t>
      </w:r>
      <w:r w:rsidRPr="00126D13">
        <w:tab/>
        <w:t>NR_XR_enh</w:t>
      </w:r>
      <w:r w:rsidRPr="00126D13">
        <w:tab/>
        <w:t>To:RAN2</w:t>
      </w:r>
      <w:r w:rsidRPr="00126D13">
        <w:tab/>
        <w:t>Cc:RAN1</w:t>
      </w:r>
    </w:p>
    <w:p w14:paraId="0C34906F" w14:textId="77777777" w:rsidR="006A09CB" w:rsidRPr="00126D13" w:rsidRDefault="006A09CB" w:rsidP="006A09CB">
      <w:pPr>
        <w:pStyle w:val="Doc-text2"/>
      </w:pPr>
      <w:r w:rsidRPr="00126D13">
        <w:t>=&gt;</w:t>
      </w:r>
      <w:r w:rsidRPr="00126D13">
        <w:tab/>
        <w:t>Noted</w:t>
      </w:r>
    </w:p>
    <w:p w14:paraId="5795B935" w14:textId="77777777" w:rsidR="006A09CB" w:rsidRPr="00126D13" w:rsidRDefault="006A09CB" w:rsidP="006A09CB">
      <w:pPr>
        <w:pStyle w:val="Doc-text2"/>
      </w:pPr>
    </w:p>
    <w:p w14:paraId="25EEF9A7" w14:textId="70E4402B" w:rsidR="006A09CB" w:rsidRPr="00126D13" w:rsidRDefault="006A09CB" w:rsidP="006A09CB">
      <w:pPr>
        <w:pStyle w:val="Doc-title"/>
      </w:pPr>
      <w:r w:rsidRPr="00126D13">
        <w:t>R2-2309480</w:t>
      </w:r>
      <w:r w:rsidRPr="00126D13">
        <w:tab/>
        <w:t>LS Reply on Design of RTP Header Extension for PDU Set Handling (S4-231592; contact: Lenovo)</w:t>
      </w:r>
      <w:r w:rsidRPr="00126D13">
        <w:tab/>
        <w:t>SA4</w:t>
      </w:r>
      <w:r w:rsidRPr="00126D13">
        <w:tab/>
        <w:t>LS in</w:t>
      </w:r>
      <w:r w:rsidRPr="00126D13">
        <w:tab/>
        <w:t>Rel-18</w:t>
      </w:r>
      <w:r w:rsidRPr="00126D13">
        <w:tab/>
        <w:t>5G_RTP, XRM</w:t>
      </w:r>
      <w:r w:rsidRPr="00126D13">
        <w:tab/>
        <w:t>To:SA2</w:t>
      </w:r>
      <w:r w:rsidRPr="00126D13">
        <w:tab/>
        <w:t>Cc:RAN2, RAN3</w:t>
      </w:r>
    </w:p>
    <w:p w14:paraId="5BEC3583" w14:textId="77777777" w:rsidR="006A09CB" w:rsidRPr="00126D13" w:rsidRDefault="006A09CB" w:rsidP="006A09CB">
      <w:pPr>
        <w:pStyle w:val="Doc-text2"/>
      </w:pPr>
      <w:r w:rsidRPr="00126D13">
        <w:t>=&gt;</w:t>
      </w:r>
      <w:r w:rsidRPr="00126D13">
        <w:tab/>
        <w:t>Noted</w:t>
      </w:r>
    </w:p>
    <w:p w14:paraId="0FCDC520" w14:textId="77777777" w:rsidR="006A09CB" w:rsidRPr="00126D13" w:rsidRDefault="006A09CB" w:rsidP="006A09CB">
      <w:pPr>
        <w:pStyle w:val="Doc-title"/>
      </w:pPr>
    </w:p>
    <w:p w14:paraId="64100AA1" w14:textId="77777777" w:rsidR="006A09CB" w:rsidRPr="00126D13" w:rsidRDefault="006A09CB" w:rsidP="006A09CB">
      <w:pPr>
        <w:pStyle w:val="Doc-text2"/>
        <w:ind w:left="0" w:firstLine="0"/>
        <w:rPr>
          <w:b/>
          <w:bCs/>
        </w:rPr>
      </w:pPr>
      <w:r w:rsidRPr="00126D13">
        <w:rPr>
          <w:b/>
          <w:bCs/>
        </w:rPr>
        <w:t>Running CRs</w:t>
      </w:r>
    </w:p>
    <w:p w14:paraId="5674B08F" w14:textId="497C5DBB" w:rsidR="006A09CB" w:rsidRPr="00126D13" w:rsidRDefault="006A09CB" w:rsidP="006A09CB">
      <w:pPr>
        <w:pStyle w:val="Doc-title"/>
      </w:pPr>
      <w:r w:rsidRPr="00126D13">
        <w:t>R2-2309724</w:t>
      </w:r>
      <w:r w:rsidRPr="00126D13">
        <w:tab/>
        <w:t>Running RLC CR for XR</w:t>
      </w:r>
      <w:r w:rsidRPr="00126D13">
        <w:tab/>
        <w:t>vivo</w:t>
      </w:r>
      <w:r w:rsidRPr="00126D13">
        <w:tab/>
        <w:t>draftCR</w:t>
      </w:r>
      <w:r w:rsidRPr="00126D13">
        <w:tab/>
        <w:t>Rel-18</w:t>
      </w:r>
      <w:r w:rsidRPr="00126D13">
        <w:tab/>
        <w:t>38.322</w:t>
      </w:r>
      <w:r w:rsidRPr="00126D13">
        <w:tab/>
        <w:t>17.3.0</w:t>
      </w:r>
      <w:r w:rsidRPr="00126D13">
        <w:tab/>
        <w:t>NR_XR_enh-Core</w:t>
      </w:r>
    </w:p>
    <w:p w14:paraId="55A63145" w14:textId="77777777" w:rsidR="006A09CB" w:rsidRPr="00126D13" w:rsidRDefault="006A09CB" w:rsidP="006A09CB">
      <w:pPr>
        <w:pStyle w:val="Doc-text2"/>
      </w:pPr>
      <w:r w:rsidRPr="00126D13">
        <w:t>=&gt;</w:t>
      </w:r>
      <w:r w:rsidRPr="00126D13">
        <w:tab/>
        <w:t>The CR is endorsed</w:t>
      </w:r>
    </w:p>
    <w:p w14:paraId="63BCFD4E" w14:textId="77777777" w:rsidR="006A09CB" w:rsidRPr="00126D13" w:rsidRDefault="006A09CB" w:rsidP="006A09CB">
      <w:pPr>
        <w:pStyle w:val="Doc-text2"/>
      </w:pPr>
    </w:p>
    <w:p w14:paraId="644E7FFC" w14:textId="16B57780" w:rsidR="006A09CB" w:rsidRPr="00126D13" w:rsidRDefault="006A09CB" w:rsidP="006A09CB">
      <w:pPr>
        <w:pStyle w:val="Doc-title"/>
      </w:pPr>
      <w:r w:rsidRPr="00126D13">
        <w:t>R2-2309847</w:t>
      </w:r>
      <w:r w:rsidRPr="00126D13">
        <w:tab/>
        <w:t>Introduction of XR to PDCP</w:t>
      </w:r>
      <w:r w:rsidRPr="00126D13">
        <w:tab/>
        <w:t>LG Electronics Inc.</w:t>
      </w:r>
      <w:r w:rsidRPr="00126D13">
        <w:tab/>
        <w:t>draftCR</w:t>
      </w:r>
      <w:r w:rsidRPr="00126D13">
        <w:tab/>
        <w:t>Rel-18</w:t>
      </w:r>
      <w:r w:rsidRPr="00126D13">
        <w:tab/>
        <w:t>38.323</w:t>
      </w:r>
      <w:r w:rsidRPr="00126D13">
        <w:tab/>
        <w:t>17.5.0</w:t>
      </w:r>
      <w:r w:rsidRPr="00126D13">
        <w:tab/>
        <w:t>NR_XR_enh-Core</w:t>
      </w:r>
    </w:p>
    <w:p w14:paraId="3290E0E8" w14:textId="77777777" w:rsidR="006A09CB" w:rsidRPr="00126D13" w:rsidRDefault="006A09CB" w:rsidP="006A09CB">
      <w:pPr>
        <w:pStyle w:val="Doc-text2"/>
      </w:pPr>
      <w:r w:rsidRPr="00126D13">
        <w:t>=&gt;</w:t>
      </w:r>
      <w:r w:rsidRPr="00126D13">
        <w:tab/>
        <w:t>The CR is endorsed</w:t>
      </w:r>
    </w:p>
    <w:p w14:paraId="7B10EF82" w14:textId="77777777" w:rsidR="006A09CB" w:rsidRPr="00126D13" w:rsidRDefault="006A09CB" w:rsidP="006A09CB">
      <w:pPr>
        <w:pStyle w:val="Doc-text2"/>
      </w:pPr>
    </w:p>
    <w:p w14:paraId="53C13627" w14:textId="6013D390" w:rsidR="006A09CB" w:rsidRPr="00126D13" w:rsidRDefault="006A09CB" w:rsidP="006A09CB">
      <w:pPr>
        <w:pStyle w:val="Doc-title"/>
      </w:pPr>
      <w:r w:rsidRPr="00126D13">
        <w:t>R2-2309876</w:t>
      </w:r>
      <w:r w:rsidRPr="00126D13">
        <w:tab/>
        <w:t>Stage 2 Overview of XR Enhancements</w:t>
      </w:r>
      <w:r w:rsidRPr="00126D13">
        <w:tab/>
        <w:t>Nokia, Qualcomm (Rapporteurs)</w:t>
      </w:r>
      <w:r w:rsidRPr="00126D13">
        <w:tab/>
        <w:t>draftCR</w:t>
      </w:r>
      <w:r w:rsidRPr="00126D13">
        <w:tab/>
        <w:t>Rel-18</w:t>
      </w:r>
      <w:r w:rsidRPr="00126D13">
        <w:tab/>
        <w:t>38.300</w:t>
      </w:r>
      <w:r w:rsidRPr="00126D13">
        <w:tab/>
        <w:t>17.6.0</w:t>
      </w:r>
      <w:r w:rsidRPr="00126D13">
        <w:tab/>
        <w:t>B</w:t>
      </w:r>
      <w:r w:rsidRPr="00126D13">
        <w:tab/>
        <w:t>NR_XR_enh-Core</w:t>
      </w:r>
    </w:p>
    <w:p w14:paraId="36474D9C" w14:textId="77777777" w:rsidR="006A09CB" w:rsidRPr="00126D13" w:rsidRDefault="006A09CB" w:rsidP="006A09CB">
      <w:pPr>
        <w:pStyle w:val="Doc-text2"/>
      </w:pPr>
      <w:r w:rsidRPr="00126D13">
        <w:t>=&gt;</w:t>
      </w:r>
      <w:r w:rsidRPr="00126D13">
        <w:tab/>
        <w:t>The CR is endorsed</w:t>
      </w:r>
    </w:p>
    <w:p w14:paraId="68793289" w14:textId="77777777" w:rsidR="006A09CB" w:rsidRPr="00126D13" w:rsidRDefault="006A09CB" w:rsidP="006A09CB">
      <w:pPr>
        <w:pStyle w:val="Doc-text2"/>
      </w:pPr>
    </w:p>
    <w:p w14:paraId="0C949BF2" w14:textId="02390B59" w:rsidR="006A09CB" w:rsidRPr="00126D13" w:rsidRDefault="006A09CB" w:rsidP="006A09CB">
      <w:pPr>
        <w:pStyle w:val="Doc-title"/>
      </w:pPr>
      <w:r w:rsidRPr="00126D13">
        <w:t>R2-2310731</w:t>
      </w:r>
      <w:r w:rsidRPr="00126D13">
        <w:tab/>
        <w:t>Introduction of XR enhancements into TS 38.331 (running CR)</w:t>
      </w:r>
      <w:r w:rsidRPr="00126D13">
        <w:tab/>
        <w:t>Huawei, HiSilicon</w:t>
      </w:r>
      <w:r w:rsidRPr="00126D13">
        <w:tab/>
        <w:t>draftCR</w:t>
      </w:r>
      <w:r w:rsidRPr="00126D13">
        <w:tab/>
        <w:t>Rel-18</w:t>
      </w:r>
      <w:r w:rsidRPr="00126D13">
        <w:tab/>
        <w:t>38.331</w:t>
      </w:r>
      <w:r w:rsidRPr="00126D13">
        <w:tab/>
        <w:t>17.6.0</w:t>
      </w:r>
      <w:r w:rsidRPr="00126D13">
        <w:tab/>
        <w:t>B</w:t>
      </w:r>
      <w:r w:rsidRPr="00126D13">
        <w:tab/>
        <w:t>NR_XR_enh-Core</w:t>
      </w:r>
    </w:p>
    <w:p w14:paraId="3C2F5527" w14:textId="77777777" w:rsidR="006A09CB" w:rsidRPr="00126D13" w:rsidRDefault="006A09CB" w:rsidP="006A09CB">
      <w:pPr>
        <w:pStyle w:val="Doc-text2"/>
      </w:pPr>
      <w:r w:rsidRPr="00126D13">
        <w:t>=&gt;</w:t>
      </w:r>
      <w:r w:rsidRPr="00126D13">
        <w:tab/>
        <w:t>The CR is endorsed</w:t>
      </w:r>
    </w:p>
    <w:p w14:paraId="7EE28285" w14:textId="77777777" w:rsidR="006A09CB" w:rsidRPr="00126D13" w:rsidRDefault="006A09CB" w:rsidP="006A09CB">
      <w:pPr>
        <w:pStyle w:val="Doc-text2"/>
        <w:ind w:left="0" w:firstLine="0"/>
      </w:pPr>
    </w:p>
    <w:p w14:paraId="52B621D9" w14:textId="77777777" w:rsidR="006A09CB" w:rsidRPr="00126D13" w:rsidRDefault="006A09CB" w:rsidP="006A09CB">
      <w:pPr>
        <w:pStyle w:val="Doc-text2"/>
        <w:ind w:left="0" w:firstLine="0"/>
        <w:rPr>
          <w:b/>
          <w:bCs/>
        </w:rPr>
      </w:pPr>
      <w:r w:rsidRPr="00126D13">
        <w:rPr>
          <w:b/>
          <w:bCs/>
        </w:rPr>
        <w:t>Open Issues</w:t>
      </w:r>
    </w:p>
    <w:p w14:paraId="303D73A6" w14:textId="4654A369" w:rsidR="006A09CB" w:rsidRPr="00126D13" w:rsidRDefault="006A09CB" w:rsidP="006A09CB">
      <w:pPr>
        <w:pStyle w:val="Doc-title"/>
      </w:pPr>
      <w:r w:rsidRPr="00126D13">
        <w:t>R2-2309877</w:t>
      </w:r>
      <w:r w:rsidRPr="00126D13">
        <w:tab/>
        <w:t>XR Open Issues</w:t>
      </w:r>
      <w:r w:rsidRPr="00126D13">
        <w:tab/>
        <w:t>Nokia, Huawei, Intel, LG, Qualcomm, Vivo (Rapporteurs)</w:t>
      </w:r>
      <w:r w:rsidRPr="00126D13">
        <w:tab/>
        <w:t>discussion</w:t>
      </w:r>
      <w:r w:rsidRPr="00126D13">
        <w:tab/>
        <w:t>Rel-18</w:t>
      </w:r>
      <w:r w:rsidRPr="00126D13">
        <w:tab/>
        <w:t>NR_XR_enh-Core</w:t>
      </w:r>
    </w:p>
    <w:p w14:paraId="408A7DC6" w14:textId="77777777" w:rsidR="006A09CB" w:rsidRPr="00126D13" w:rsidRDefault="006A09CB" w:rsidP="006A09CB">
      <w:pPr>
        <w:pStyle w:val="Doc-text2"/>
      </w:pPr>
      <w:r w:rsidRPr="00126D13">
        <w:t>=&gt;</w:t>
      </w:r>
      <w:r w:rsidRPr="00126D13">
        <w:tab/>
        <w:t>Noted</w:t>
      </w:r>
    </w:p>
    <w:p w14:paraId="1C07DFEF" w14:textId="77777777" w:rsidR="006A09CB" w:rsidRPr="00126D13" w:rsidRDefault="006A09CB" w:rsidP="006A09CB">
      <w:pPr>
        <w:pStyle w:val="Doc-text2"/>
        <w:ind w:left="0" w:firstLine="0"/>
        <w:rPr>
          <w:b/>
          <w:bCs/>
        </w:rPr>
      </w:pPr>
    </w:p>
    <w:p w14:paraId="7526A6D8" w14:textId="77777777" w:rsidR="006A09CB" w:rsidRPr="00126D13" w:rsidRDefault="006A09CB" w:rsidP="006A09CB">
      <w:pPr>
        <w:pStyle w:val="Doc-text2"/>
        <w:ind w:left="0" w:firstLine="0"/>
        <w:rPr>
          <w:b/>
          <w:bCs/>
        </w:rPr>
      </w:pPr>
      <w:r w:rsidRPr="00126D13">
        <w:rPr>
          <w:b/>
          <w:bCs/>
        </w:rPr>
        <w:t>Other group status</w:t>
      </w:r>
    </w:p>
    <w:p w14:paraId="66DB9032" w14:textId="0FF3FA0D" w:rsidR="006A09CB" w:rsidRPr="00126D13" w:rsidRDefault="006A09CB" w:rsidP="006A09CB">
      <w:pPr>
        <w:pStyle w:val="Doc-title"/>
        <w:rPr>
          <w:lang w:val="fr-FR"/>
        </w:rPr>
      </w:pPr>
      <w:r w:rsidRPr="00126D13">
        <w:rPr>
          <w:lang w:val="fr-FR"/>
        </w:rPr>
        <w:t>R2-2309874</w:t>
      </w:r>
      <w:r w:rsidRPr="00126D13">
        <w:rPr>
          <w:lang w:val="fr-FR"/>
        </w:rPr>
        <w:tab/>
        <w:t>SA2 Status for XR</w:t>
      </w:r>
      <w:r w:rsidRPr="00126D13">
        <w:rPr>
          <w:lang w:val="fr-FR"/>
        </w:rPr>
        <w:tab/>
        <w:t>Nokia, Qualcomm (Rapporteurs)</w:t>
      </w:r>
      <w:r w:rsidRPr="00126D13">
        <w:rPr>
          <w:lang w:val="fr-FR"/>
        </w:rPr>
        <w:tab/>
        <w:t>discussion</w:t>
      </w:r>
      <w:r w:rsidRPr="00126D13">
        <w:rPr>
          <w:lang w:val="fr-FR"/>
        </w:rPr>
        <w:tab/>
        <w:t>Rel-18</w:t>
      </w:r>
      <w:r w:rsidRPr="00126D13">
        <w:rPr>
          <w:lang w:val="fr-FR"/>
        </w:rPr>
        <w:tab/>
        <w:t>NR_XR_enh-Core</w:t>
      </w:r>
    </w:p>
    <w:p w14:paraId="1037C561" w14:textId="77777777" w:rsidR="006A09CB" w:rsidRPr="00126D13" w:rsidRDefault="006A09CB" w:rsidP="006A09CB">
      <w:pPr>
        <w:pStyle w:val="Doc-text2"/>
      </w:pPr>
      <w:r w:rsidRPr="00126D13">
        <w:t>=&gt;</w:t>
      </w:r>
      <w:r w:rsidRPr="00126D13">
        <w:tab/>
        <w:t>Noted</w:t>
      </w:r>
    </w:p>
    <w:p w14:paraId="469BCD57" w14:textId="77777777" w:rsidR="006A09CB" w:rsidRPr="00126D13" w:rsidRDefault="006A09CB" w:rsidP="006A09CB">
      <w:pPr>
        <w:pStyle w:val="Doc-text2"/>
      </w:pPr>
    </w:p>
    <w:p w14:paraId="622157CC" w14:textId="607730A3" w:rsidR="006A09CB" w:rsidRPr="00126D13" w:rsidRDefault="006A09CB" w:rsidP="006A09CB">
      <w:pPr>
        <w:pStyle w:val="Doc-title"/>
        <w:rPr>
          <w:lang w:val="en-US"/>
        </w:rPr>
      </w:pPr>
      <w:r w:rsidRPr="00126D13">
        <w:rPr>
          <w:lang w:val="en-US"/>
        </w:rPr>
        <w:lastRenderedPageBreak/>
        <w:t>R2-2309875</w:t>
      </w:r>
      <w:r w:rsidRPr="00126D13">
        <w:rPr>
          <w:lang w:val="en-US"/>
        </w:rPr>
        <w:tab/>
        <w:t>SA4 Status for XR</w:t>
      </w:r>
      <w:r w:rsidRPr="00126D13">
        <w:rPr>
          <w:lang w:val="en-US"/>
        </w:rPr>
        <w:tab/>
        <w:t>Nokia, Qualcomm (Rapporteurs)</w:t>
      </w:r>
      <w:r w:rsidRPr="00126D13">
        <w:rPr>
          <w:lang w:val="en-US"/>
        </w:rPr>
        <w:tab/>
        <w:t>discussion</w:t>
      </w:r>
      <w:r w:rsidRPr="00126D13">
        <w:rPr>
          <w:lang w:val="en-US"/>
        </w:rPr>
        <w:tab/>
        <w:t>Rel-18</w:t>
      </w:r>
      <w:r w:rsidRPr="00126D13">
        <w:rPr>
          <w:lang w:val="en-US"/>
        </w:rPr>
        <w:tab/>
        <w:t>NR_XR_enh-Core</w:t>
      </w:r>
    </w:p>
    <w:p w14:paraId="34321B1B" w14:textId="77777777" w:rsidR="006A09CB" w:rsidRPr="00126D13" w:rsidRDefault="006A09CB" w:rsidP="006A09CB">
      <w:pPr>
        <w:pStyle w:val="Doc-text2"/>
      </w:pPr>
      <w:r w:rsidRPr="00126D13">
        <w:t>=&gt;</w:t>
      </w:r>
      <w:r w:rsidRPr="00126D13">
        <w:tab/>
        <w:t>Noted</w:t>
      </w:r>
    </w:p>
    <w:p w14:paraId="0146A72A" w14:textId="77777777" w:rsidR="006A09CB" w:rsidRPr="00126D13" w:rsidRDefault="006A09CB" w:rsidP="006A09CB">
      <w:pPr>
        <w:pStyle w:val="Doc-text2"/>
        <w:ind w:left="0" w:firstLine="0"/>
        <w:rPr>
          <w:b/>
          <w:bCs/>
        </w:rPr>
      </w:pPr>
    </w:p>
    <w:p w14:paraId="0E87AD42" w14:textId="34B4BD10" w:rsidR="006A09CB" w:rsidRPr="00126D13" w:rsidRDefault="006A09CB" w:rsidP="006A09CB">
      <w:pPr>
        <w:pStyle w:val="Heading3"/>
      </w:pPr>
      <w:bookmarkStart w:id="285" w:name="_Toc150437495"/>
      <w:r w:rsidRPr="00126D13">
        <w:t>7.5.2</w:t>
      </w:r>
      <w:r w:rsidR="00EF7ECE">
        <w:tab/>
      </w:r>
      <w:r w:rsidRPr="00126D13">
        <w:t>XR awareness</w:t>
      </w:r>
      <w:bookmarkEnd w:id="285"/>
    </w:p>
    <w:p w14:paraId="060E7CE5" w14:textId="77777777" w:rsidR="006A09CB" w:rsidRPr="00126D13" w:rsidRDefault="006A09CB" w:rsidP="006A09CB">
      <w:pPr>
        <w:pStyle w:val="Comments"/>
      </w:pPr>
      <w:r w:rsidRPr="00126D13">
        <w:t xml:space="preserve">Including Stage-3 details of the UAI for XR traffic assistance information from UE to network (e.g. jitter signalling details, triggering of UAI, prohibit timer details, BAT signalling, etc.) </w:t>
      </w:r>
    </w:p>
    <w:p w14:paraId="74DA19D8" w14:textId="77777777" w:rsidR="006A09CB" w:rsidRPr="00126D13" w:rsidRDefault="006A09CB" w:rsidP="006A09CB">
      <w:pPr>
        <w:pStyle w:val="Doc-text2"/>
        <w:ind w:left="0" w:firstLine="0"/>
        <w:rPr>
          <w:sz w:val="18"/>
          <w:szCs w:val="18"/>
          <w:lang w:val="en-US"/>
        </w:rPr>
      </w:pPr>
    </w:p>
    <w:p w14:paraId="6E1E61F3" w14:textId="77777777" w:rsidR="006A09CB" w:rsidRPr="00126D13" w:rsidRDefault="006A09CB" w:rsidP="006A09CB">
      <w:pPr>
        <w:pStyle w:val="Doc-text2"/>
        <w:ind w:left="0" w:firstLine="0"/>
        <w:rPr>
          <w:b/>
          <w:bCs/>
        </w:rPr>
      </w:pPr>
      <w:r w:rsidRPr="00126D13">
        <w:rPr>
          <w:b/>
          <w:bCs/>
        </w:rPr>
        <w:t>Open issue: Burst Arrival Time (BAT) definition and reporting</w:t>
      </w:r>
    </w:p>
    <w:p w14:paraId="1EA08DDB" w14:textId="245C97DE" w:rsidR="006A09CB" w:rsidRPr="00126D13" w:rsidRDefault="006A09CB" w:rsidP="006A09CB">
      <w:pPr>
        <w:pStyle w:val="Doc-title"/>
      </w:pPr>
      <w:r w:rsidRPr="00126D13">
        <w:t>R2-2309704</w:t>
      </w:r>
      <w:r w:rsidRPr="00126D13">
        <w:tab/>
        <w:t>Leftover issues on XR awareness</w:t>
      </w:r>
      <w:r w:rsidRPr="00126D13">
        <w:tab/>
        <w:t>CATT</w:t>
      </w:r>
      <w:r w:rsidRPr="00126D13">
        <w:tab/>
        <w:t>discussion</w:t>
      </w:r>
      <w:r w:rsidRPr="00126D13">
        <w:tab/>
        <w:t>Rel-18</w:t>
      </w:r>
      <w:r w:rsidRPr="00126D13">
        <w:tab/>
        <w:t>NR_XR_enh-Core</w:t>
      </w:r>
    </w:p>
    <w:p w14:paraId="106ED7AA" w14:textId="77777777" w:rsidR="006A09CB" w:rsidRPr="00126D13" w:rsidRDefault="006A09CB" w:rsidP="006A09CB">
      <w:pPr>
        <w:pStyle w:val="Doc-text2"/>
        <w:rPr>
          <w:i/>
          <w:iCs/>
        </w:rPr>
      </w:pPr>
      <w:r w:rsidRPr="00126D13">
        <w:rPr>
          <w:i/>
          <w:iCs/>
        </w:rPr>
        <w:t>Proposal 1:</w:t>
      </w:r>
      <w:r w:rsidRPr="00126D13">
        <w:t xml:space="preserve"> </w:t>
      </w:r>
      <w:r w:rsidRPr="00126D13">
        <w:rPr>
          <w:i/>
          <w:iCs/>
        </w:rPr>
        <w:t xml:space="preserve">The definition of the BAT in the field description of the burstArrivalTime should be updated as follows: “indicates the average value of the arrival time of the first packet of the Data Burst”.  </w:t>
      </w:r>
    </w:p>
    <w:p w14:paraId="075444B7" w14:textId="77777777" w:rsidR="006A09CB" w:rsidRPr="00126D13" w:rsidRDefault="006A09CB" w:rsidP="006A09CB">
      <w:pPr>
        <w:pStyle w:val="Doc-text2"/>
      </w:pPr>
      <w:r w:rsidRPr="00126D13">
        <w:t>Proposal 2: The reported burst arrival time is defined in UAI by reusing the start time of a CG Type 1 configuration, namely: timeReferenceSFN, timeDomainOffset, startSymbol.</w:t>
      </w:r>
    </w:p>
    <w:p w14:paraId="46DCDD8C" w14:textId="77777777" w:rsidR="006A09CB" w:rsidRPr="00126D13" w:rsidRDefault="006A09CB" w:rsidP="006A09CB">
      <w:pPr>
        <w:pStyle w:val="Doc-text2"/>
      </w:pPr>
      <w:r w:rsidRPr="00126D13">
        <w:t>=&gt;</w:t>
      </w:r>
      <w:r w:rsidRPr="00126D13">
        <w:tab/>
        <w:t>Noted</w:t>
      </w:r>
    </w:p>
    <w:p w14:paraId="222C1F20" w14:textId="10831260" w:rsidR="006A09CB" w:rsidRPr="00126D13" w:rsidRDefault="006A09CB" w:rsidP="006A09CB">
      <w:pPr>
        <w:pStyle w:val="Doc-title"/>
      </w:pPr>
      <w:r w:rsidRPr="00126D13">
        <w:t>R2-2309725</w:t>
      </w:r>
      <w:r w:rsidRPr="00126D13">
        <w:tab/>
        <w:t>Discussion on XR awareness</w:t>
      </w:r>
      <w:r w:rsidRPr="00126D13">
        <w:tab/>
        <w:t>vivo</w:t>
      </w:r>
      <w:r w:rsidRPr="00126D13">
        <w:tab/>
        <w:t>discussion</w:t>
      </w:r>
      <w:r w:rsidRPr="00126D13">
        <w:tab/>
        <w:t>Rel-18</w:t>
      </w:r>
      <w:r w:rsidRPr="00126D13">
        <w:tab/>
        <w:t>NR_XR_enh-Core</w:t>
      </w:r>
    </w:p>
    <w:p w14:paraId="11B2CB3F" w14:textId="77777777" w:rsidR="006A09CB" w:rsidRPr="00126D13" w:rsidRDefault="006A09CB" w:rsidP="006A09CB">
      <w:pPr>
        <w:pStyle w:val="Doc-text2"/>
      </w:pPr>
      <w:r w:rsidRPr="00126D13">
        <w:t>Proposal 1: The burst arrival time can be reported with a pair of {SFN, slot number} or {SFN, subframe number}.</w:t>
      </w:r>
    </w:p>
    <w:p w14:paraId="132BE158" w14:textId="77777777" w:rsidR="006A09CB" w:rsidRPr="00126D13" w:rsidRDefault="006A09CB" w:rsidP="006A09CB">
      <w:pPr>
        <w:pStyle w:val="Doc-text2"/>
      </w:pPr>
      <w:r w:rsidRPr="00126D13">
        <w:t>=&gt;</w:t>
      </w:r>
      <w:r w:rsidRPr="00126D13">
        <w:tab/>
        <w:t>Noted</w:t>
      </w:r>
    </w:p>
    <w:p w14:paraId="15709BF4" w14:textId="77777777" w:rsidR="006A09CB" w:rsidRPr="00126D13" w:rsidRDefault="006A09CB" w:rsidP="006A09CB">
      <w:pPr>
        <w:pStyle w:val="Doc-text2"/>
      </w:pPr>
    </w:p>
    <w:p w14:paraId="1C1B8ED9" w14:textId="3F64F9FB" w:rsidR="006A09CB" w:rsidRPr="00126D13" w:rsidRDefault="006A09CB" w:rsidP="006A09CB">
      <w:pPr>
        <w:pStyle w:val="Doc-title"/>
      </w:pPr>
      <w:r w:rsidRPr="00126D13">
        <w:t>R2-2310729</w:t>
      </w:r>
      <w:r w:rsidRPr="00126D13">
        <w:tab/>
        <w:t>Discussion on XR assistance information for UL</w:t>
      </w:r>
      <w:r w:rsidRPr="00126D13">
        <w:tab/>
        <w:t>Huawei, HiSilicon</w:t>
      </w:r>
      <w:r w:rsidRPr="00126D13">
        <w:tab/>
        <w:t>discussion</w:t>
      </w:r>
      <w:r w:rsidRPr="00126D13">
        <w:tab/>
        <w:t>Rel-18</w:t>
      </w:r>
      <w:r w:rsidRPr="00126D13">
        <w:tab/>
        <w:t>NR_XR_enh-Core</w:t>
      </w:r>
    </w:p>
    <w:p w14:paraId="6843DEF1" w14:textId="77777777" w:rsidR="006A09CB" w:rsidRPr="00126D13" w:rsidRDefault="006A09CB" w:rsidP="006A09CB">
      <w:pPr>
        <w:pStyle w:val="Doc-text2"/>
      </w:pPr>
      <w:r w:rsidRPr="00126D13">
        <w:t>Proposal 4: A choice structure comprising ReferenceTime IE and reference SFN/slot is designed for BAT reporting.</w:t>
      </w:r>
    </w:p>
    <w:p w14:paraId="0ECCA1AA" w14:textId="77777777" w:rsidR="006A09CB" w:rsidRPr="00126D13" w:rsidRDefault="006A09CB" w:rsidP="006A09CB">
      <w:pPr>
        <w:pStyle w:val="Doc-text2"/>
      </w:pPr>
      <w:r w:rsidRPr="00126D13">
        <w:t>=&gt;</w:t>
      </w:r>
      <w:r w:rsidRPr="00126D13">
        <w:tab/>
        <w:t>Noted</w:t>
      </w:r>
    </w:p>
    <w:p w14:paraId="5B62AFA1" w14:textId="77777777" w:rsidR="006A09CB" w:rsidRPr="00126D13" w:rsidRDefault="006A09CB" w:rsidP="006A09CB">
      <w:pPr>
        <w:pStyle w:val="Doc-text2"/>
        <w:ind w:left="0" w:firstLine="0"/>
        <w:rPr>
          <w:b/>
          <w:bCs/>
          <w:sz w:val="18"/>
          <w:szCs w:val="18"/>
        </w:rPr>
      </w:pPr>
    </w:p>
    <w:p w14:paraId="73F88828" w14:textId="77777777" w:rsidR="006A09CB" w:rsidRPr="00126D13" w:rsidRDefault="006A09CB" w:rsidP="006A09CB">
      <w:pPr>
        <w:pStyle w:val="Doc-text2"/>
        <w:ind w:left="0" w:firstLine="0"/>
        <w:rPr>
          <w:b/>
          <w:bCs/>
          <w:sz w:val="18"/>
          <w:szCs w:val="18"/>
        </w:rPr>
      </w:pPr>
    </w:p>
    <w:p w14:paraId="208C4A1D" w14:textId="77777777" w:rsidR="006A09CB" w:rsidRPr="00126D13" w:rsidRDefault="006A09CB" w:rsidP="006A09CB">
      <w:pPr>
        <w:pStyle w:val="Doc-text2"/>
        <w:ind w:left="0" w:firstLine="0"/>
        <w:rPr>
          <w:b/>
          <w:bCs/>
        </w:rPr>
      </w:pPr>
      <w:r w:rsidRPr="00126D13">
        <w:rPr>
          <w:b/>
          <w:bCs/>
        </w:rPr>
        <w:t xml:space="preserve">Open issue: Dependencies in UL traffic reporting (e.g., jitter is reported with BAT) </w:t>
      </w:r>
    </w:p>
    <w:p w14:paraId="4103FD72" w14:textId="6416B359" w:rsidR="006A09CB" w:rsidRPr="00126D13" w:rsidRDefault="006A09CB" w:rsidP="006A09CB">
      <w:pPr>
        <w:pStyle w:val="Doc-title"/>
      </w:pPr>
      <w:r w:rsidRPr="00126D13">
        <w:t>R2-2309725</w:t>
      </w:r>
      <w:r w:rsidRPr="00126D13">
        <w:tab/>
        <w:t>Discussion on XR awareness</w:t>
      </w:r>
      <w:r w:rsidRPr="00126D13">
        <w:tab/>
        <w:t>vivo</w:t>
      </w:r>
      <w:r w:rsidRPr="00126D13">
        <w:tab/>
        <w:t>discussion</w:t>
      </w:r>
      <w:r w:rsidRPr="00126D13">
        <w:tab/>
        <w:t>Rel-18</w:t>
      </w:r>
      <w:r w:rsidRPr="00126D13">
        <w:tab/>
        <w:t>NR_XR_enh-Core</w:t>
      </w:r>
    </w:p>
    <w:p w14:paraId="511EE01F" w14:textId="77777777" w:rsidR="006A09CB" w:rsidRPr="00126D13" w:rsidRDefault="006A09CB" w:rsidP="006A09CB">
      <w:pPr>
        <w:pStyle w:val="Doc-text2"/>
      </w:pPr>
      <w:r w:rsidRPr="00126D13">
        <w:t>Proposal 4: UE should report BAT together with jitter or report BAT only , i.e. UE should not report jitter only without BAT if BAT has not been reported before.</w:t>
      </w:r>
    </w:p>
    <w:p w14:paraId="2888D9B5" w14:textId="77777777" w:rsidR="006A09CB" w:rsidRPr="00126D13" w:rsidRDefault="006A09CB" w:rsidP="006A09CB">
      <w:pPr>
        <w:pStyle w:val="Doc-text2"/>
      </w:pPr>
      <w:r w:rsidRPr="00126D13">
        <w:t>Proposal 5: Both UE and network assume that the previous reported BAT is valid to be used together with jitter if BAT is reported before jitter.</w:t>
      </w:r>
    </w:p>
    <w:p w14:paraId="2514C36E" w14:textId="77777777" w:rsidR="006A09CB" w:rsidRPr="00126D13" w:rsidRDefault="006A09CB" w:rsidP="006A09CB">
      <w:pPr>
        <w:pStyle w:val="Doc-text2"/>
      </w:pPr>
      <w:r w:rsidRPr="00126D13">
        <w:t>=&gt;</w:t>
      </w:r>
      <w:r w:rsidRPr="00126D13">
        <w:tab/>
        <w:t>Noted</w:t>
      </w:r>
    </w:p>
    <w:p w14:paraId="289A2229" w14:textId="77777777" w:rsidR="006A09CB" w:rsidRPr="00126D13" w:rsidRDefault="006A09CB" w:rsidP="006A09CB">
      <w:pPr>
        <w:pStyle w:val="Doc-text2"/>
      </w:pPr>
    </w:p>
    <w:p w14:paraId="3C1D5882" w14:textId="64A0BC31" w:rsidR="006A09CB" w:rsidRPr="00126D13" w:rsidRDefault="006A09CB" w:rsidP="006A09CB">
      <w:pPr>
        <w:pStyle w:val="Doc-title"/>
      </w:pPr>
      <w:r w:rsidRPr="00126D13">
        <w:t>R2-2310664</w:t>
      </w:r>
      <w:r w:rsidRPr="00126D13">
        <w:tab/>
        <w:t>On XR awareness</w:t>
      </w:r>
      <w:r w:rsidRPr="00126D13">
        <w:tab/>
        <w:t>Google Inc.</w:t>
      </w:r>
      <w:r w:rsidRPr="00126D13">
        <w:tab/>
        <w:t>discussion</w:t>
      </w:r>
    </w:p>
    <w:p w14:paraId="4CD9565B" w14:textId="77777777" w:rsidR="006A09CB" w:rsidRPr="00126D13" w:rsidRDefault="006A09CB" w:rsidP="006A09CB">
      <w:pPr>
        <w:pStyle w:val="Doc-text2"/>
        <w:rPr>
          <w:i/>
          <w:iCs/>
        </w:rPr>
      </w:pPr>
      <w:r w:rsidRPr="00126D13">
        <w:rPr>
          <w:i/>
          <w:iCs/>
        </w:rPr>
        <w:t>Proposal 6: UE determines jitter using the time reference SFN if BAT is not available or not reliable.</w:t>
      </w:r>
    </w:p>
    <w:p w14:paraId="48D2C6D0" w14:textId="77777777" w:rsidR="006A09CB" w:rsidRPr="00126D13" w:rsidRDefault="006A09CB" w:rsidP="006A09CB">
      <w:pPr>
        <w:pStyle w:val="Doc-text2"/>
      </w:pPr>
      <w:r w:rsidRPr="00126D13">
        <w:softHyphen/>
        <w:t>-</w:t>
      </w:r>
      <w:r w:rsidRPr="00126D13">
        <w:tab/>
        <w:t xml:space="preserve">Intel explains that we discussed this already and everything will be optional and it is up to the UE what is allowed.  </w:t>
      </w:r>
    </w:p>
    <w:p w14:paraId="5921E6AA" w14:textId="77777777" w:rsidR="006A09CB" w:rsidRPr="00126D13" w:rsidRDefault="006A09CB" w:rsidP="006A09CB">
      <w:pPr>
        <w:pStyle w:val="Doc-text2"/>
      </w:pPr>
      <w:r w:rsidRPr="00126D13">
        <w:t>=&gt;</w:t>
      </w:r>
      <w:r w:rsidRPr="00126D13">
        <w:tab/>
        <w:t>Noted</w:t>
      </w:r>
    </w:p>
    <w:p w14:paraId="049ADE14" w14:textId="77777777" w:rsidR="006A09CB" w:rsidRPr="00126D13" w:rsidRDefault="006A09CB" w:rsidP="006A09CB">
      <w:pPr>
        <w:pStyle w:val="Doc-text2"/>
      </w:pPr>
    </w:p>
    <w:p w14:paraId="44466255" w14:textId="63BD8504" w:rsidR="006A09CB" w:rsidRPr="00126D13" w:rsidRDefault="006A09CB" w:rsidP="006A09CB">
      <w:pPr>
        <w:pStyle w:val="Doc-title"/>
      </w:pPr>
      <w:r w:rsidRPr="00126D13">
        <w:t>R2-2311028</w:t>
      </w:r>
      <w:r w:rsidRPr="00126D13">
        <w:tab/>
        <w:t>Discussion on XR awareness</w:t>
      </w:r>
      <w:r w:rsidRPr="00126D13">
        <w:tab/>
        <w:t>Ericsson</w:t>
      </w:r>
      <w:r w:rsidRPr="00126D13">
        <w:tab/>
        <w:t>discussion</w:t>
      </w:r>
      <w:r w:rsidRPr="00126D13">
        <w:tab/>
        <w:t>Rel-18</w:t>
      </w:r>
      <w:r w:rsidRPr="00126D13">
        <w:tab/>
        <w:t>NR_XR_enh-Core</w:t>
      </w:r>
    </w:p>
    <w:p w14:paraId="5B373224" w14:textId="77777777" w:rsidR="006A09CB" w:rsidRPr="00126D13" w:rsidRDefault="006A09CB" w:rsidP="006A09CB">
      <w:pPr>
        <w:pStyle w:val="Doc-text2"/>
      </w:pPr>
      <w:r w:rsidRPr="00126D13">
        <w:t>Proposal 14</w:t>
      </w:r>
      <w:r w:rsidRPr="00126D13">
        <w:tab/>
        <w:t>QFI reporting should be conditional on the presence of jitter, periodicity and BAT, i.e. if neither jitter periodicity or BAT is available to UE no need to signal QFI.</w:t>
      </w:r>
    </w:p>
    <w:p w14:paraId="6F8B720E" w14:textId="77777777" w:rsidR="006A09CB" w:rsidRPr="00126D13" w:rsidRDefault="006A09CB" w:rsidP="006A09CB">
      <w:pPr>
        <w:pStyle w:val="Doc-text2"/>
      </w:pPr>
      <w:r w:rsidRPr="00126D13">
        <w:t>Proposal 15</w:t>
      </w:r>
      <w:r w:rsidRPr="00126D13">
        <w:tab/>
        <w:t>Jitter information is conditional on periodicity information, i.e. if no periodicity information is available jitter information is not signalled.</w:t>
      </w:r>
    </w:p>
    <w:p w14:paraId="53A38144" w14:textId="77777777" w:rsidR="006A09CB" w:rsidRPr="00126D13" w:rsidRDefault="006A09CB" w:rsidP="006A09CB">
      <w:pPr>
        <w:pStyle w:val="Doc-text2"/>
      </w:pPr>
      <w:r w:rsidRPr="00126D13">
        <w:t>Proposal 16</w:t>
      </w:r>
      <w:r w:rsidRPr="00126D13">
        <w:tab/>
        <w:t>Burst arrival time is conditional on periodicity information, i.e. if no periodicity information is available BAT is not signalled.</w:t>
      </w:r>
    </w:p>
    <w:p w14:paraId="42A2E30C" w14:textId="77777777" w:rsidR="006A09CB" w:rsidRPr="00126D13" w:rsidRDefault="006A09CB" w:rsidP="006A09CB">
      <w:pPr>
        <w:pStyle w:val="Doc-text2"/>
      </w:pPr>
      <w:r w:rsidRPr="00126D13">
        <w:t>=&gt;</w:t>
      </w:r>
      <w:r w:rsidRPr="00126D13">
        <w:tab/>
        <w:t>No conditions will be specified</w:t>
      </w:r>
    </w:p>
    <w:p w14:paraId="7DED18ED" w14:textId="77777777" w:rsidR="006A09CB" w:rsidRPr="00126D13" w:rsidRDefault="006A09CB" w:rsidP="006A09CB">
      <w:pPr>
        <w:pStyle w:val="Doc-text2"/>
      </w:pPr>
      <w:r w:rsidRPr="00126D13">
        <w:t>=&gt;</w:t>
      </w:r>
      <w:r w:rsidRPr="00126D13">
        <w:tab/>
        <w:t>Noted</w:t>
      </w:r>
    </w:p>
    <w:p w14:paraId="0BE22693" w14:textId="77777777" w:rsidR="006A09CB" w:rsidRPr="00126D13" w:rsidRDefault="006A09CB" w:rsidP="006A09CB">
      <w:pPr>
        <w:pStyle w:val="Comments"/>
        <w:rPr>
          <w:i w:val="0"/>
          <w:iCs/>
        </w:rPr>
      </w:pPr>
    </w:p>
    <w:p w14:paraId="7DEE8D38"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XR awareness</w:t>
      </w:r>
    </w:p>
    <w:p w14:paraId="43ACA9E9" w14:textId="77777777" w:rsidR="006A09CB" w:rsidRPr="00126D13" w:rsidRDefault="006A09CB" w:rsidP="006A09CB">
      <w:pPr>
        <w:pStyle w:val="Doc-text2"/>
        <w:numPr>
          <w:ilvl w:val="0"/>
          <w:numId w:val="27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The definition of the BAT in the field description of the burstArrivalTime should be updated as follows: “indicates the average value of the arrival time of the first packet of the Data Burst”.  </w:t>
      </w:r>
    </w:p>
    <w:p w14:paraId="51FF2031" w14:textId="77777777" w:rsidR="006A09CB" w:rsidRPr="00126D13" w:rsidRDefault="006A09CB" w:rsidP="006A09CB">
      <w:pPr>
        <w:pStyle w:val="Doc-text2"/>
        <w:numPr>
          <w:ilvl w:val="0"/>
          <w:numId w:val="27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 choice structure comprising ReferenceTime IE and reference SFN/slot is designed for BAT reporting</w:t>
      </w:r>
    </w:p>
    <w:p w14:paraId="4382DBC1" w14:textId="77777777" w:rsidR="006A09CB" w:rsidRPr="00126D13" w:rsidRDefault="006A09CB" w:rsidP="006A09CB">
      <w:pPr>
        <w:pStyle w:val="Comments"/>
        <w:rPr>
          <w:i w:val="0"/>
          <w:iCs/>
        </w:rPr>
      </w:pPr>
    </w:p>
    <w:p w14:paraId="0E3560CB" w14:textId="77777777" w:rsidR="006A09CB" w:rsidRPr="00126D13" w:rsidRDefault="006A09CB" w:rsidP="006A09CB">
      <w:pPr>
        <w:pStyle w:val="Doc-text2"/>
        <w:ind w:left="0" w:firstLine="0"/>
        <w:rPr>
          <w:sz w:val="18"/>
          <w:szCs w:val="18"/>
        </w:rPr>
      </w:pPr>
    </w:p>
    <w:p w14:paraId="30CF11E1" w14:textId="77777777" w:rsidR="006A09CB" w:rsidRPr="00126D13" w:rsidRDefault="006A09CB" w:rsidP="006A09CB">
      <w:pPr>
        <w:pStyle w:val="Doc-text2"/>
        <w:ind w:left="0" w:firstLine="0"/>
        <w:rPr>
          <w:b/>
          <w:bCs/>
          <w:sz w:val="18"/>
          <w:szCs w:val="18"/>
        </w:rPr>
      </w:pPr>
      <w:r w:rsidRPr="00126D13">
        <w:rPr>
          <w:b/>
          <w:bCs/>
        </w:rPr>
        <w:lastRenderedPageBreak/>
        <w:t>Open issue: How the range/granularity of UL traffic information is expressed in ASN.1, e.g., signalling values</w:t>
      </w:r>
    </w:p>
    <w:p w14:paraId="12EDBF2E" w14:textId="4005DB9F" w:rsidR="006A09CB" w:rsidRPr="00126D13" w:rsidRDefault="006A09CB" w:rsidP="006A09CB">
      <w:pPr>
        <w:pStyle w:val="Doc-text2"/>
        <w:ind w:left="0" w:firstLine="0"/>
        <w:rPr>
          <w:sz w:val="18"/>
          <w:szCs w:val="18"/>
        </w:rPr>
      </w:pPr>
      <w:r w:rsidRPr="00126D13">
        <w:t>R2-2310386</w:t>
      </w:r>
      <w:r w:rsidRPr="00126D13">
        <w:tab/>
        <w:t>Discussion on XR awareness</w:t>
      </w:r>
      <w:r w:rsidRPr="00126D13">
        <w:tab/>
        <w:t>OPPO</w:t>
      </w:r>
      <w:r w:rsidRPr="00126D13">
        <w:tab/>
        <w:t>discussion</w:t>
      </w:r>
      <w:r w:rsidRPr="00126D13">
        <w:tab/>
        <w:t>Rel-18</w:t>
      </w:r>
      <w:r w:rsidRPr="00126D13">
        <w:tab/>
        <w:t>NR_XR_enh-Core</w:t>
      </w:r>
    </w:p>
    <w:p w14:paraId="45CC0467" w14:textId="77777777" w:rsidR="006A09CB" w:rsidRPr="00126D13" w:rsidRDefault="006A09CB" w:rsidP="006A09CB">
      <w:pPr>
        <w:pStyle w:val="Doc-text2"/>
      </w:pPr>
      <w:r w:rsidRPr="00126D13">
        <w:t>Proposal 3: The granularity of BAT reporting for XR is 1us.</w:t>
      </w:r>
    </w:p>
    <w:p w14:paraId="3ED1C234" w14:textId="77777777" w:rsidR="006A09CB" w:rsidRPr="00126D13" w:rsidRDefault="006A09CB" w:rsidP="006A09CB">
      <w:pPr>
        <w:pStyle w:val="Doc-text2"/>
      </w:pPr>
      <w:r w:rsidRPr="00126D13">
        <w:t>Proposal 4: As a baseline, the range of UL jitter information would be [-4, 4] ms.</w:t>
      </w:r>
    </w:p>
    <w:p w14:paraId="1014161E" w14:textId="77777777" w:rsidR="006A09CB" w:rsidRPr="00126D13" w:rsidRDefault="006A09CB" w:rsidP="006A09CB">
      <w:pPr>
        <w:pStyle w:val="Doc-text2"/>
      </w:pPr>
      <w:r w:rsidRPr="00126D13">
        <w:t>=&gt;</w:t>
      </w:r>
      <w:r w:rsidRPr="00126D13">
        <w:tab/>
        <w:t>Noted</w:t>
      </w:r>
    </w:p>
    <w:p w14:paraId="6DA12C7A" w14:textId="77777777" w:rsidR="006A09CB" w:rsidRPr="00126D13" w:rsidRDefault="006A09CB" w:rsidP="006A09CB">
      <w:pPr>
        <w:pStyle w:val="Doc-text2"/>
        <w:ind w:left="0" w:firstLine="0"/>
        <w:rPr>
          <w:sz w:val="18"/>
          <w:szCs w:val="18"/>
        </w:rPr>
      </w:pPr>
    </w:p>
    <w:p w14:paraId="5B342B45" w14:textId="183E0F97" w:rsidR="006A09CB" w:rsidRPr="00126D13" w:rsidRDefault="006A09CB" w:rsidP="006A09CB">
      <w:pPr>
        <w:pStyle w:val="Doc-title"/>
      </w:pPr>
      <w:r w:rsidRPr="00126D13">
        <w:t>R2-2311028</w:t>
      </w:r>
      <w:r w:rsidRPr="00126D13">
        <w:tab/>
        <w:t>Discussion on XR awareness</w:t>
      </w:r>
      <w:r w:rsidRPr="00126D13">
        <w:tab/>
        <w:t>Ericsson</w:t>
      </w:r>
      <w:r w:rsidRPr="00126D13">
        <w:tab/>
        <w:t>discussion</w:t>
      </w:r>
      <w:r w:rsidRPr="00126D13">
        <w:tab/>
        <w:t>Rel-18</w:t>
      </w:r>
      <w:r w:rsidRPr="00126D13">
        <w:tab/>
        <w:t>NR_XR_enh-Core</w:t>
      </w:r>
    </w:p>
    <w:p w14:paraId="7B6CE615" w14:textId="77777777" w:rsidR="006A09CB" w:rsidRPr="00126D13" w:rsidRDefault="006A09CB" w:rsidP="006A09CB">
      <w:pPr>
        <w:pStyle w:val="Doc-text2"/>
      </w:pPr>
      <w:r w:rsidRPr="00126D13">
        <w:t>Proposal 10: Periodicity is signalled using the same format as provided from the CN i.e. integer number of microseconds from 0…640000</w:t>
      </w:r>
    </w:p>
    <w:p w14:paraId="1BC3A2AD" w14:textId="77777777" w:rsidR="006A09CB" w:rsidRPr="00126D13" w:rsidRDefault="006A09CB" w:rsidP="006A09CB">
      <w:pPr>
        <w:pStyle w:val="Doc-text2"/>
      </w:pPr>
      <w:r w:rsidRPr="00126D13">
        <w:t>Proposal 11: Jitter can be signalled as an enum with steps 0.5ms. This field can be omitted If jitter information is unavailable</w:t>
      </w:r>
    </w:p>
    <w:p w14:paraId="3B4481D1" w14:textId="77777777" w:rsidR="006A09CB" w:rsidRPr="00126D13" w:rsidRDefault="006A09CB" w:rsidP="006A09CB">
      <w:pPr>
        <w:pStyle w:val="Doc-text2"/>
      </w:pPr>
      <w:r w:rsidRPr="00126D13">
        <w:t>Proposal 13: The maximum number of QFI to report periodicity, jitter, and BAT on can be discussed in RAN2.</w:t>
      </w:r>
    </w:p>
    <w:p w14:paraId="4E3506E4" w14:textId="77777777" w:rsidR="006A09CB" w:rsidRPr="00126D13" w:rsidRDefault="006A09CB" w:rsidP="006A09CB">
      <w:pPr>
        <w:pStyle w:val="Doc-text2"/>
      </w:pPr>
      <w:r w:rsidRPr="00126D13">
        <w:t>=&gt;</w:t>
      </w:r>
      <w:r w:rsidRPr="00126D13">
        <w:tab/>
        <w:t>Noted</w:t>
      </w:r>
    </w:p>
    <w:p w14:paraId="63563C1B" w14:textId="77777777" w:rsidR="006A09CB" w:rsidRPr="00126D13" w:rsidRDefault="006A09CB" w:rsidP="006A09CB">
      <w:pPr>
        <w:pStyle w:val="Doc-text2"/>
        <w:ind w:left="0" w:firstLine="0"/>
        <w:rPr>
          <w:sz w:val="18"/>
          <w:szCs w:val="18"/>
        </w:rPr>
      </w:pPr>
    </w:p>
    <w:p w14:paraId="7E4CCB7F" w14:textId="26E85F39" w:rsidR="006A09CB" w:rsidRPr="00126D13" w:rsidRDefault="006A09CB" w:rsidP="006A09CB">
      <w:pPr>
        <w:pStyle w:val="Doc-title"/>
      </w:pPr>
      <w:r w:rsidRPr="00126D13">
        <w:t>R2-2310432</w:t>
      </w:r>
      <w:r w:rsidRPr="00126D13">
        <w:tab/>
        <w:t>Remaining Issues of XR traffic assistance information</w:t>
      </w:r>
      <w:r w:rsidRPr="00126D13">
        <w:tab/>
        <w:t>CMCC</w:t>
      </w:r>
      <w:r w:rsidRPr="00126D13">
        <w:tab/>
        <w:t>discussion</w:t>
      </w:r>
      <w:r w:rsidRPr="00126D13">
        <w:tab/>
        <w:t>Rel-18</w:t>
      </w:r>
      <w:r w:rsidRPr="00126D13">
        <w:tab/>
        <w:t>NR_XR_enh-Core</w:t>
      </w:r>
    </w:p>
    <w:p w14:paraId="6327B25B" w14:textId="77777777" w:rsidR="006A09CB" w:rsidRPr="00126D13" w:rsidRDefault="006A09CB" w:rsidP="006A09CB">
      <w:pPr>
        <w:pStyle w:val="Doc-text2"/>
      </w:pPr>
      <w:r w:rsidRPr="00126D13">
        <w:t>Proposal 2: the range of UL Jitter information is proposed to be set as [-8, +8].</w:t>
      </w:r>
    </w:p>
    <w:p w14:paraId="04F24A91" w14:textId="77777777" w:rsidR="006A09CB" w:rsidRPr="00126D13" w:rsidRDefault="006A09CB" w:rsidP="006A09CB">
      <w:pPr>
        <w:pStyle w:val="Doc-text2"/>
      </w:pPr>
      <w:r w:rsidRPr="00126D13">
        <w:t xml:space="preserve">Proposal 3: The reported burst periodicity is the inverse of the frame rate for XR video in rational number, including [200/3, 100/3, 50/3,100/9,25/3] in milliseconds value. </w:t>
      </w:r>
    </w:p>
    <w:p w14:paraId="5E2359AA" w14:textId="77777777" w:rsidR="006A09CB" w:rsidRPr="00126D13" w:rsidRDefault="006A09CB" w:rsidP="006A09CB">
      <w:pPr>
        <w:pStyle w:val="Doc-text2"/>
      </w:pPr>
      <w:r w:rsidRPr="00126D13">
        <w:t>=&gt;</w:t>
      </w:r>
      <w:r w:rsidRPr="00126D13">
        <w:tab/>
        <w:t>Noted</w:t>
      </w:r>
    </w:p>
    <w:p w14:paraId="0D33C96B" w14:textId="77777777" w:rsidR="006A09CB" w:rsidRPr="00126D13" w:rsidRDefault="006A09CB" w:rsidP="006A09CB">
      <w:pPr>
        <w:pStyle w:val="Doc-text2"/>
        <w:ind w:left="0" w:firstLine="0"/>
        <w:rPr>
          <w:sz w:val="18"/>
          <w:szCs w:val="18"/>
        </w:rPr>
      </w:pPr>
    </w:p>
    <w:p w14:paraId="16C2CE9D" w14:textId="304456C0" w:rsidR="006A09CB" w:rsidRPr="00126D13" w:rsidRDefault="006A09CB" w:rsidP="006A09CB">
      <w:pPr>
        <w:pStyle w:val="Doc-title"/>
      </w:pPr>
      <w:r w:rsidRPr="00126D13">
        <w:t>R2-2310729</w:t>
      </w:r>
      <w:r w:rsidRPr="00126D13">
        <w:tab/>
        <w:t>Discussion on XR assistance information for UL</w:t>
      </w:r>
      <w:r w:rsidRPr="00126D13">
        <w:tab/>
        <w:t>Huawei, HiSilicon</w:t>
      </w:r>
      <w:r w:rsidRPr="00126D13">
        <w:tab/>
        <w:t>discussion</w:t>
      </w:r>
      <w:r w:rsidRPr="00126D13">
        <w:tab/>
        <w:t>Rel-18</w:t>
      </w:r>
      <w:r w:rsidRPr="00126D13">
        <w:tab/>
        <w:t>NR_XR_enh-Core</w:t>
      </w:r>
    </w:p>
    <w:p w14:paraId="4A7D0E1D" w14:textId="77777777" w:rsidR="006A09CB" w:rsidRPr="00126D13" w:rsidRDefault="006A09CB" w:rsidP="006A09CB">
      <w:pPr>
        <w:pStyle w:val="Doc-text2"/>
      </w:pPr>
      <w:r w:rsidRPr="00126D13">
        <w:t>Proposal 5: Jitter range is reported using a single value. It should be possible to indicate at least the jitter range of [0, 0] ~ [-8, 8] ms.</w:t>
      </w:r>
    </w:p>
    <w:p w14:paraId="3A934767" w14:textId="77777777" w:rsidR="006A09CB" w:rsidRPr="00126D13" w:rsidRDefault="006A09CB" w:rsidP="006A09CB">
      <w:pPr>
        <w:pStyle w:val="Doc-text2"/>
      </w:pPr>
      <w:r w:rsidRPr="00126D13">
        <w:t>Proposal 6: Jitter range is reported with the granularity of 1ms.</w:t>
      </w:r>
    </w:p>
    <w:p w14:paraId="3F26FE3A" w14:textId="77777777" w:rsidR="006A09CB" w:rsidRPr="00126D13" w:rsidRDefault="006A09CB" w:rsidP="006A09CB">
      <w:pPr>
        <w:pStyle w:val="Doc-text2"/>
      </w:pPr>
      <w:r w:rsidRPr="00126D13">
        <w:t>=&gt;</w:t>
      </w:r>
      <w:r w:rsidRPr="00126D13">
        <w:tab/>
        <w:t>Noted</w:t>
      </w:r>
    </w:p>
    <w:p w14:paraId="55F3DFAB" w14:textId="77777777" w:rsidR="006A09CB" w:rsidRPr="00126D13" w:rsidRDefault="006A09CB" w:rsidP="006A09CB">
      <w:pPr>
        <w:pStyle w:val="Doc-text2"/>
        <w:ind w:left="0" w:firstLine="0"/>
        <w:rPr>
          <w:sz w:val="18"/>
          <w:szCs w:val="18"/>
        </w:rPr>
      </w:pPr>
    </w:p>
    <w:p w14:paraId="07D892D8" w14:textId="77777777" w:rsidR="006A09CB" w:rsidRPr="00126D13" w:rsidRDefault="006A09CB" w:rsidP="006A09CB">
      <w:pPr>
        <w:pStyle w:val="Doc-text2"/>
        <w:ind w:left="0" w:firstLine="0"/>
        <w:rPr>
          <w:sz w:val="18"/>
          <w:szCs w:val="18"/>
        </w:rPr>
      </w:pPr>
    </w:p>
    <w:p w14:paraId="1A861547" w14:textId="77777777" w:rsidR="006A09CB" w:rsidRPr="00126D13" w:rsidRDefault="006A09CB" w:rsidP="006A09CB">
      <w:pPr>
        <w:pStyle w:val="Doc-text2"/>
        <w:ind w:left="0" w:firstLine="0"/>
        <w:rPr>
          <w:b/>
          <w:bCs/>
        </w:rPr>
      </w:pPr>
      <w:r w:rsidRPr="00126D13">
        <w:rPr>
          <w:b/>
          <w:bCs/>
        </w:rPr>
        <w:t>Open issue: Unavailability of UL traffic information for UE to report</w:t>
      </w:r>
    </w:p>
    <w:p w14:paraId="24EB1019" w14:textId="66A30DFD" w:rsidR="006A09CB" w:rsidRPr="00126D13" w:rsidRDefault="006A09CB" w:rsidP="006A09CB">
      <w:pPr>
        <w:pStyle w:val="Doc-title"/>
      </w:pPr>
      <w:r w:rsidRPr="00126D13">
        <w:t>R2-2309704</w:t>
      </w:r>
      <w:r w:rsidRPr="00126D13">
        <w:tab/>
        <w:t>Leftover issues on XR awareness</w:t>
      </w:r>
      <w:r w:rsidRPr="00126D13">
        <w:tab/>
        <w:t>CATT</w:t>
      </w:r>
      <w:r w:rsidRPr="00126D13">
        <w:tab/>
        <w:t>discussion</w:t>
      </w:r>
      <w:r w:rsidRPr="00126D13">
        <w:tab/>
        <w:t>Rel-18</w:t>
      </w:r>
      <w:r w:rsidRPr="00126D13">
        <w:tab/>
        <w:t>NR_XR_enh-Core</w:t>
      </w:r>
    </w:p>
    <w:p w14:paraId="68D5579C" w14:textId="77777777" w:rsidR="006A09CB" w:rsidRPr="00126D13" w:rsidRDefault="006A09CB" w:rsidP="006A09CB">
      <w:pPr>
        <w:pStyle w:val="Doc-text2"/>
      </w:pPr>
      <w:r w:rsidRPr="00126D13">
        <w:t>Proposal 5: For each field of ul-TrafficInfo, the UE should have the possibility to report that no satisfactory/accurate-enough value could be estimated.</w:t>
      </w:r>
    </w:p>
    <w:p w14:paraId="5B8EF547" w14:textId="77777777" w:rsidR="006A09CB" w:rsidRPr="00126D13" w:rsidRDefault="006A09CB" w:rsidP="006A09CB">
      <w:pPr>
        <w:pStyle w:val="Doc-text2"/>
        <w:ind w:left="0" w:firstLine="0"/>
        <w:rPr>
          <w:b/>
          <w:bCs/>
          <w:sz w:val="18"/>
          <w:szCs w:val="18"/>
        </w:rPr>
      </w:pPr>
    </w:p>
    <w:p w14:paraId="16649D6E" w14:textId="12F6908F" w:rsidR="006A09CB" w:rsidRPr="00126D13" w:rsidRDefault="006A09CB" w:rsidP="006A09CB">
      <w:pPr>
        <w:pStyle w:val="Doc-title"/>
      </w:pPr>
      <w:r w:rsidRPr="00126D13">
        <w:t>R2-2310432</w:t>
      </w:r>
      <w:r w:rsidRPr="00126D13">
        <w:tab/>
        <w:t>Remaining Issues of XR traffic assistance information</w:t>
      </w:r>
      <w:r w:rsidRPr="00126D13">
        <w:tab/>
        <w:t>CMCC</w:t>
      </w:r>
      <w:r w:rsidRPr="00126D13">
        <w:tab/>
        <w:t>discussion</w:t>
      </w:r>
      <w:r w:rsidRPr="00126D13">
        <w:tab/>
        <w:t>Rel-18</w:t>
      </w:r>
      <w:r w:rsidRPr="00126D13">
        <w:tab/>
        <w:t>NR_XR_enh-Core</w:t>
      </w:r>
    </w:p>
    <w:p w14:paraId="2CF8495F" w14:textId="77777777" w:rsidR="006A09CB" w:rsidRPr="00126D13" w:rsidRDefault="006A09CB" w:rsidP="006A09CB">
      <w:pPr>
        <w:pStyle w:val="Doc-text2"/>
      </w:pPr>
      <w:r w:rsidRPr="00126D13">
        <w:t>Proposal 4: there is no need to specify the UE behavior in case of  UL traffic information temporary unavailable in the specification, and just a formal note added to the text description is enough.</w:t>
      </w:r>
    </w:p>
    <w:p w14:paraId="4C239522" w14:textId="77777777" w:rsidR="006A09CB" w:rsidRPr="00126D13" w:rsidRDefault="006A09CB" w:rsidP="006A09CB">
      <w:pPr>
        <w:pStyle w:val="Doc-text2"/>
        <w:ind w:left="0" w:firstLine="0"/>
        <w:rPr>
          <w:b/>
          <w:bCs/>
          <w:sz w:val="18"/>
          <w:szCs w:val="18"/>
        </w:rPr>
      </w:pPr>
    </w:p>
    <w:p w14:paraId="0C1D081B" w14:textId="77777777" w:rsidR="006A09CB" w:rsidRPr="00126D13" w:rsidRDefault="006A09CB" w:rsidP="006A09CB">
      <w:pPr>
        <w:pStyle w:val="Doc-text2"/>
        <w:ind w:left="0" w:firstLine="0"/>
        <w:rPr>
          <w:sz w:val="18"/>
          <w:szCs w:val="18"/>
        </w:rPr>
      </w:pPr>
    </w:p>
    <w:p w14:paraId="50CCA39D" w14:textId="77777777" w:rsidR="006A09CB" w:rsidRPr="00126D13" w:rsidRDefault="006A09CB" w:rsidP="006A09CB">
      <w:pPr>
        <w:pStyle w:val="Doc-text2"/>
        <w:ind w:left="0" w:firstLine="0"/>
        <w:rPr>
          <w:b/>
          <w:bCs/>
          <w:sz w:val="18"/>
          <w:szCs w:val="18"/>
        </w:rPr>
      </w:pPr>
      <w:r w:rsidRPr="00126D13">
        <w:rPr>
          <w:b/>
          <w:bCs/>
        </w:rPr>
        <w:t>Open issue: Other UAI configuration details</w:t>
      </w:r>
    </w:p>
    <w:p w14:paraId="55AD9387" w14:textId="4122CF14" w:rsidR="006A09CB" w:rsidRPr="00126D13" w:rsidRDefault="006A09CB" w:rsidP="006A09CB">
      <w:pPr>
        <w:pStyle w:val="Doc-title"/>
      </w:pPr>
      <w:r w:rsidRPr="00126D13">
        <w:t>R2-2310108</w:t>
      </w:r>
      <w:r w:rsidRPr="00126D13">
        <w:tab/>
        <w:t>Details of UAI for XR awareness in RAN</w:t>
      </w:r>
      <w:r w:rsidRPr="00126D13">
        <w:tab/>
        <w:t>ZTE Corporation, Sanechips</w:t>
      </w:r>
      <w:r w:rsidRPr="00126D13">
        <w:tab/>
        <w:t>discussion</w:t>
      </w:r>
    </w:p>
    <w:p w14:paraId="7F01858B" w14:textId="77777777" w:rsidR="006A09CB" w:rsidRPr="00126D13" w:rsidRDefault="006A09CB" w:rsidP="006A09CB">
      <w:pPr>
        <w:pStyle w:val="Doc-text2"/>
      </w:pPr>
      <w:r w:rsidRPr="00126D13">
        <w:t>Proposal 1: Sending XR related assistance information in UAI should be configurable by the network</w:t>
      </w:r>
    </w:p>
    <w:p w14:paraId="786D2E16" w14:textId="77777777" w:rsidR="006A09CB" w:rsidRPr="00126D13" w:rsidRDefault="006A09CB" w:rsidP="006A09CB">
      <w:pPr>
        <w:pStyle w:val="Doc-text2"/>
      </w:pPr>
      <w:r w:rsidRPr="00126D13">
        <w:t>Proposal 2: The UE shall provide the corresponding information for the UL XR traffic flow in the UAI once, upon being configured to send the UAI for XR QoS flow and retransmit the information if the information included in the UAI changes</w:t>
      </w:r>
    </w:p>
    <w:p w14:paraId="0F8E074B" w14:textId="77777777" w:rsidR="006A09CB" w:rsidRPr="00126D13" w:rsidRDefault="006A09CB" w:rsidP="006A09CB">
      <w:pPr>
        <w:pStyle w:val="Doc-text2"/>
      </w:pPr>
      <w:r w:rsidRPr="00126D13">
        <w:t>Proposal 3: The network assumes that the information reported in UAI is unchanged until a new information is reported by the UE (i.e. reported value persists until new information is reported)</w:t>
      </w:r>
    </w:p>
    <w:p w14:paraId="56BA811E" w14:textId="77777777" w:rsidR="006A09CB" w:rsidRPr="00126D13" w:rsidRDefault="006A09CB" w:rsidP="006A09CB">
      <w:pPr>
        <w:pStyle w:val="Doc-text2"/>
      </w:pPr>
      <w:r w:rsidRPr="00126D13">
        <w:t>Proposal 4: The format and the details of the UL related assistance information in UAI should be the same as the one included in TSCAI</w:t>
      </w:r>
    </w:p>
    <w:p w14:paraId="4BF83091" w14:textId="77777777" w:rsidR="006A09CB" w:rsidRPr="00126D13" w:rsidRDefault="006A09CB" w:rsidP="006A09CB">
      <w:pPr>
        <w:pStyle w:val="Doc-text2"/>
        <w:ind w:left="0" w:firstLine="0"/>
        <w:rPr>
          <w:sz w:val="18"/>
          <w:szCs w:val="18"/>
        </w:rPr>
      </w:pPr>
    </w:p>
    <w:p w14:paraId="0B6C0E42" w14:textId="59690208" w:rsidR="006A09CB" w:rsidRPr="00126D13" w:rsidRDefault="006A09CB" w:rsidP="006A09CB">
      <w:pPr>
        <w:pStyle w:val="Doc-title"/>
      </w:pPr>
      <w:r w:rsidRPr="00126D13">
        <w:t>R2-2310330</w:t>
      </w:r>
      <w:r w:rsidRPr="00126D13">
        <w:tab/>
        <w:t>Remaining Details of UAI for XR-Awareness</w:t>
      </w:r>
      <w:r w:rsidRPr="00126D13">
        <w:tab/>
        <w:t>Apple</w:t>
      </w:r>
      <w:r w:rsidRPr="00126D13">
        <w:tab/>
        <w:t>discussion</w:t>
      </w:r>
      <w:r w:rsidRPr="00126D13">
        <w:tab/>
        <w:t>Rel-18</w:t>
      </w:r>
      <w:r w:rsidRPr="00126D13">
        <w:tab/>
        <w:t>NR_XR_enh-Core</w:t>
      </w:r>
    </w:p>
    <w:p w14:paraId="4B6BBCD0" w14:textId="77777777" w:rsidR="006A09CB" w:rsidRPr="00126D13" w:rsidRDefault="006A09CB" w:rsidP="006A09CB">
      <w:pPr>
        <w:pStyle w:val="Doc-text2"/>
      </w:pPr>
      <w:r w:rsidRPr="00126D13">
        <w:t xml:space="preserve">Proposal 1: Convert the Editor’s Note in section 5.7.4.2 into a NOTE in the RRC spec, indicating that UE implementation ensures to collect ‘sufficient information’ before transmission of UEAssistanceInformation message is initiated. </w:t>
      </w:r>
    </w:p>
    <w:p w14:paraId="7F37524C" w14:textId="77777777" w:rsidR="006A09CB" w:rsidRPr="00126D13" w:rsidRDefault="006A09CB" w:rsidP="006A09CB">
      <w:pPr>
        <w:pStyle w:val="Doc-text2"/>
      </w:pPr>
      <w:r w:rsidRPr="00126D13">
        <w:t xml:space="preserve">Proposal 2: Make the UAI reporting of ul-TrafficInfo UE-preference based, i.e., it is only triggered when the UE has a preference or need to do so. </w:t>
      </w:r>
    </w:p>
    <w:p w14:paraId="085D2C8B" w14:textId="77777777" w:rsidR="006A09CB" w:rsidRPr="00126D13" w:rsidRDefault="006A09CB" w:rsidP="006A09CB">
      <w:pPr>
        <w:pStyle w:val="Doc-text2"/>
      </w:pPr>
      <w:r w:rsidRPr="00126D13">
        <w:t>Proposal 3: RAN2 to confine the value range of ul-TrafficInfoProhibitTimer-r18 with a smaller maximum value (e.g., s180) as well as an additional infinity value.</w:t>
      </w:r>
    </w:p>
    <w:p w14:paraId="79827894" w14:textId="77777777" w:rsidR="006A09CB" w:rsidRPr="00126D13" w:rsidRDefault="006A09CB" w:rsidP="006A09CB">
      <w:pPr>
        <w:pStyle w:val="Doc-text2"/>
        <w:ind w:left="0" w:firstLine="0"/>
        <w:rPr>
          <w:sz w:val="18"/>
          <w:szCs w:val="18"/>
        </w:rPr>
      </w:pPr>
    </w:p>
    <w:p w14:paraId="1D58CCCA" w14:textId="27C8E8D9" w:rsidR="006A09CB" w:rsidRPr="00126D13" w:rsidRDefault="006A09CB" w:rsidP="006A09CB">
      <w:pPr>
        <w:pStyle w:val="Doc-title"/>
      </w:pPr>
      <w:r w:rsidRPr="00126D13">
        <w:t>R2-2310729</w:t>
      </w:r>
      <w:r w:rsidRPr="00126D13">
        <w:tab/>
        <w:t>Discussion on XR assistance information for UL</w:t>
      </w:r>
      <w:r w:rsidRPr="00126D13">
        <w:tab/>
        <w:t>Huawei, HiSilicon</w:t>
      </w:r>
      <w:r w:rsidRPr="00126D13">
        <w:tab/>
        <w:t>discussion</w:t>
      </w:r>
      <w:r w:rsidRPr="00126D13">
        <w:tab/>
        <w:t>Rel-18</w:t>
      </w:r>
      <w:r w:rsidRPr="00126D13">
        <w:tab/>
        <w:t>NR_XR_enh-Core</w:t>
      </w:r>
    </w:p>
    <w:p w14:paraId="72B52125" w14:textId="77777777" w:rsidR="006A09CB" w:rsidRPr="00126D13" w:rsidRDefault="006A09CB" w:rsidP="006A09CB">
      <w:pPr>
        <w:pStyle w:val="Doc-text2"/>
      </w:pPr>
      <w:r w:rsidRPr="00126D13">
        <w:t>Proposal 2: RAN2 agrees that some assistance information provided to the UE in the upper layer signalling would be useful, e.g. similar to the one provided from SMF to UPF. Send an LS to SA2/CT1 to inform them about this and ask them to discuss any required details</w:t>
      </w:r>
    </w:p>
    <w:p w14:paraId="29C57863" w14:textId="77777777" w:rsidR="006A09CB" w:rsidRPr="00126D13" w:rsidRDefault="006A09CB" w:rsidP="006A09CB">
      <w:pPr>
        <w:pStyle w:val="Doc-text2"/>
        <w:ind w:left="0" w:firstLine="0"/>
        <w:rPr>
          <w:sz w:val="18"/>
          <w:szCs w:val="18"/>
        </w:rPr>
      </w:pPr>
    </w:p>
    <w:p w14:paraId="17A82FD4" w14:textId="0FCCD271" w:rsidR="006A09CB" w:rsidRPr="00126D13" w:rsidRDefault="006A09CB" w:rsidP="006A09CB">
      <w:pPr>
        <w:pStyle w:val="Doc-text2"/>
        <w:ind w:left="0" w:firstLine="0"/>
        <w:rPr>
          <w:sz w:val="18"/>
          <w:szCs w:val="18"/>
        </w:rPr>
      </w:pPr>
      <w:r w:rsidRPr="00126D13">
        <w:t>R2-2310786</w:t>
      </w:r>
      <w:r w:rsidRPr="00126D13">
        <w:tab/>
        <w:t>Remaining issues on XR awareness</w:t>
      </w:r>
      <w:r w:rsidRPr="00126D13">
        <w:tab/>
        <w:t>China Telecom</w:t>
      </w:r>
      <w:r w:rsidRPr="00126D13">
        <w:tab/>
        <w:t>discussion</w:t>
      </w:r>
    </w:p>
    <w:p w14:paraId="2A3FA4E5" w14:textId="72FCBA2F" w:rsidR="006A09CB" w:rsidRPr="00126D13" w:rsidRDefault="006A09CB" w:rsidP="006A09CB">
      <w:pPr>
        <w:pStyle w:val="Doc-title"/>
      </w:pPr>
      <w:r w:rsidRPr="00126D13">
        <w:t>R2-2309878</w:t>
      </w:r>
      <w:r w:rsidRPr="00126D13">
        <w:tab/>
        <w:t>RRC UAI and End of Data Burst for XR</w:t>
      </w:r>
      <w:r w:rsidRPr="00126D13">
        <w:tab/>
        <w:t>Nokia, Nokia Shanghai Bell</w:t>
      </w:r>
      <w:r w:rsidRPr="00126D13">
        <w:tab/>
        <w:t>discussion</w:t>
      </w:r>
      <w:r w:rsidRPr="00126D13">
        <w:tab/>
        <w:t>Rel-18</w:t>
      </w:r>
      <w:r w:rsidRPr="00126D13">
        <w:tab/>
        <w:t>NR_XR_enh-Core</w:t>
      </w:r>
    </w:p>
    <w:p w14:paraId="66A5A69A" w14:textId="3C54355B" w:rsidR="006A09CB" w:rsidRPr="00126D13" w:rsidRDefault="006A09CB" w:rsidP="006A09CB">
      <w:pPr>
        <w:pStyle w:val="Doc-title"/>
      </w:pPr>
      <w:r w:rsidRPr="00126D13">
        <w:t>R2-2309896</w:t>
      </w:r>
      <w:r w:rsidRPr="00126D13">
        <w:tab/>
        <w:t>Discussions on uplink End of Data Burst indication for XR</w:t>
      </w:r>
      <w:r w:rsidRPr="00126D13">
        <w:tab/>
        <w:t>Fujitsu</w:t>
      </w:r>
      <w:r w:rsidRPr="00126D13">
        <w:tab/>
        <w:t>discussion</w:t>
      </w:r>
      <w:r w:rsidRPr="00126D13">
        <w:tab/>
        <w:t>Rel-18</w:t>
      </w:r>
      <w:r w:rsidRPr="00126D13">
        <w:tab/>
        <w:t>NR_XR_enh-Core</w:t>
      </w:r>
      <w:r w:rsidRPr="00126D13">
        <w:tab/>
        <w:t>R2-2307399</w:t>
      </w:r>
    </w:p>
    <w:p w14:paraId="7BF551BC" w14:textId="21AF807E" w:rsidR="006A09CB" w:rsidRPr="00126D13" w:rsidRDefault="006A09CB" w:rsidP="006A09CB">
      <w:pPr>
        <w:pStyle w:val="Doc-title"/>
      </w:pPr>
      <w:r w:rsidRPr="00126D13">
        <w:t>R2-2309963</w:t>
      </w:r>
      <w:r w:rsidRPr="00126D13">
        <w:tab/>
        <w:t>Discussion on PDU sets and data burst awareness in RAN</w:t>
      </w:r>
      <w:r w:rsidRPr="00126D13">
        <w:tab/>
        <w:t>Lenovo</w:t>
      </w:r>
      <w:r w:rsidRPr="00126D13">
        <w:tab/>
        <w:t>discussion</w:t>
      </w:r>
      <w:r w:rsidRPr="00126D13">
        <w:tab/>
        <w:t>Rel-18</w:t>
      </w:r>
    </w:p>
    <w:p w14:paraId="0D4D99CD" w14:textId="7C49DB65" w:rsidR="006A09CB" w:rsidRPr="00126D13" w:rsidRDefault="006A09CB" w:rsidP="006A09CB">
      <w:pPr>
        <w:pStyle w:val="Doc-title"/>
      </w:pPr>
      <w:r w:rsidRPr="00126D13">
        <w:t>R2-2310007</w:t>
      </w:r>
      <w:r w:rsidRPr="00126D13">
        <w:tab/>
        <w:t>Discussion on XR awareness</w:t>
      </w:r>
      <w:r w:rsidRPr="00126D13">
        <w:tab/>
        <w:t>Spreadtrum Communications</w:t>
      </w:r>
      <w:r w:rsidRPr="00126D13">
        <w:tab/>
        <w:t>discussion</w:t>
      </w:r>
      <w:r w:rsidRPr="00126D13">
        <w:tab/>
        <w:t>Rel-18</w:t>
      </w:r>
    </w:p>
    <w:p w14:paraId="751214BA" w14:textId="07F190CF" w:rsidR="006A09CB" w:rsidRPr="00126D13" w:rsidRDefault="006A09CB" w:rsidP="006A09CB">
      <w:pPr>
        <w:pStyle w:val="Doc-title"/>
      </w:pPr>
      <w:r w:rsidRPr="00126D13">
        <w:t>R2-2310153</w:t>
      </w:r>
      <w:r w:rsidRPr="00126D13">
        <w:tab/>
        <w:t>UE Assistance on XR awareness support per QoS flow</w:t>
      </w:r>
      <w:r w:rsidRPr="00126D13">
        <w:tab/>
        <w:t>Intel Corporation</w:t>
      </w:r>
      <w:r w:rsidRPr="00126D13">
        <w:tab/>
        <w:t>discussion</w:t>
      </w:r>
      <w:r w:rsidRPr="00126D13">
        <w:tab/>
        <w:t>Rel-18</w:t>
      </w:r>
      <w:r w:rsidRPr="00126D13">
        <w:tab/>
        <w:t>NR_XR_enh-Core</w:t>
      </w:r>
    </w:p>
    <w:p w14:paraId="51B219CE" w14:textId="4D3A6FCD" w:rsidR="006A09CB" w:rsidRPr="00126D13" w:rsidRDefault="006A09CB" w:rsidP="006A09CB">
      <w:pPr>
        <w:pStyle w:val="Doc-title"/>
      </w:pPr>
      <w:r w:rsidRPr="00126D13">
        <w:t>R2-2310443</w:t>
      </w:r>
      <w:r w:rsidRPr="00126D13">
        <w:tab/>
        <w:t>End of data burst</w:t>
      </w:r>
      <w:r w:rsidRPr="00126D13">
        <w:tab/>
        <w:t>LG Electronics Inc.</w:t>
      </w:r>
      <w:r w:rsidRPr="00126D13">
        <w:tab/>
        <w:t>discussion</w:t>
      </w:r>
      <w:r w:rsidRPr="00126D13">
        <w:tab/>
        <w:t>NR_XR_enh-Core</w:t>
      </w:r>
    </w:p>
    <w:p w14:paraId="3894E5F4" w14:textId="545E73A4" w:rsidR="006A09CB" w:rsidRPr="00126D13" w:rsidRDefault="006A09CB" w:rsidP="006A09CB">
      <w:pPr>
        <w:pStyle w:val="Doc-title"/>
      </w:pPr>
      <w:r w:rsidRPr="00126D13">
        <w:t>R2-2310452</w:t>
      </w:r>
      <w:r w:rsidRPr="00126D13">
        <w:tab/>
        <w:t>Remaing issues of XR awareness</w:t>
      </w:r>
      <w:r w:rsidRPr="00126D13">
        <w:tab/>
        <w:t>NEC</w:t>
      </w:r>
      <w:r w:rsidRPr="00126D13">
        <w:tab/>
        <w:t>discussion</w:t>
      </w:r>
      <w:r w:rsidRPr="00126D13">
        <w:tab/>
        <w:t>Rel-18</w:t>
      </w:r>
      <w:r w:rsidRPr="00126D13">
        <w:tab/>
        <w:t>NR_XR_enh-Core</w:t>
      </w:r>
    </w:p>
    <w:p w14:paraId="43468D9E" w14:textId="5C6E67E1" w:rsidR="006A09CB" w:rsidRPr="00126D13" w:rsidRDefault="006A09CB" w:rsidP="006A09CB">
      <w:pPr>
        <w:pStyle w:val="Doc-title"/>
      </w:pPr>
      <w:r w:rsidRPr="00126D13">
        <w:t>R2-2310657</w:t>
      </w:r>
      <w:r w:rsidRPr="00126D13">
        <w:tab/>
        <w:t>Discussion on XR awareness</w:t>
      </w:r>
      <w:r w:rsidRPr="00126D13">
        <w:tab/>
        <w:t>Xiaomi Communications</w:t>
      </w:r>
      <w:r w:rsidRPr="00126D13">
        <w:tab/>
        <w:t>discussion</w:t>
      </w:r>
    </w:p>
    <w:p w14:paraId="04B3C749" w14:textId="458BC30B" w:rsidR="006A09CB" w:rsidRPr="00126D13" w:rsidRDefault="006A09CB" w:rsidP="006A09CB">
      <w:pPr>
        <w:pStyle w:val="Doc-title"/>
      </w:pPr>
      <w:r w:rsidRPr="00126D13">
        <w:t>R2-2310764</w:t>
      </w:r>
      <w:r w:rsidRPr="00126D13">
        <w:tab/>
        <w:t>Considerations on awareness of XR PDU prioritization</w:t>
      </w:r>
      <w:r w:rsidRPr="00126D13">
        <w:tab/>
        <w:t>Sony</w:t>
      </w:r>
      <w:r w:rsidRPr="00126D13">
        <w:tab/>
        <w:t>discussion</w:t>
      </w:r>
      <w:r w:rsidRPr="00126D13">
        <w:tab/>
        <w:t>Rel-18</w:t>
      </w:r>
      <w:r w:rsidRPr="00126D13">
        <w:tab/>
        <w:t>NR_XR_enh-Core</w:t>
      </w:r>
      <w:r w:rsidRPr="00126D13">
        <w:tab/>
        <w:t>Withdrawn</w:t>
      </w:r>
    </w:p>
    <w:p w14:paraId="7FF0E9AC" w14:textId="21BB43D2" w:rsidR="006A09CB" w:rsidRPr="00126D13" w:rsidRDefault="006A09CB" w:rsidP="006A09CB">
      <w:pPr>
        <w:pStyle w:val="Doc-title"/>
      </w:pPr>
      <w:r w:rsidRPr="00126D13">
        <w:t>R2-2310937</w:t>
      </w:r>
      <w:r w:rsidRPr="00126D13">
        <w:tab/>
        <w:t>XR awareness</w:t>
      </w:r>
      <w:r w:rsidRPr="00126D13">
        <w:tab/>
        <w:t>InterDigital</w:t>
      </w:r>
      <w:r w:rsidRPr="00126D13">
        <w:tab/>
        <w:t>discussion</w:t>
      </w:r>
      <w:r w:rsidRPr="00126D13">
        <w:tab/>
        <w:t>Rel-18</w:t>
      </w:r>
      <w:r w:rsidRPr="00126D13">
        <w:tab/>
        <w:t>NR_XR_enh-Core</w:t>
      </w:r>
    </w:p>
    <w:p w14:paraId="5841677D" w14:textId="77777777" w:rsidR="006A09CB" w:rsidRPr="00126D13" w:rsidRDefault="006A09CB" w:rsidP="006A09CB">
      <w:pPr>
        <w:pStyle w:val="Comments"/>
        <w:rPr>
          <w:i w:val="0"/>
          <w:iCs/>
        </w:rPr>
      </w:pPr>
    </w:p>
    <w:p w14:paraId="602C17ED" w14:textId="77777777" w:rsidR="006A09CB" w:rsidRPr="00126D13" w:rsidRDefault="006A09CB" w:rsidP="006A09CB">
      <w:pPr>
        <w:pStyle w:val="Heading3"/>
      </w:pPr>
      <w:bookmarkStart w:id="286" w:name="_Toc150437496"/>
      <w:r w:rsidRPr="00126D13">
        <w:t>7.5.3</w:t>
      </w:r>
      <w:r w:rsidRPr="00126D13">
        <w:tab/>
        <w:t>XR-specific power saving</w:t>
      </w:r>
      <w:bookmarkEnd w:id="286"/>
      <w:r w:rsidRPr="00126D13">
        <w:t xml:space="preserve"> </w:t>
      </w:r>
    </w:p>
    <w:p w14:paraId="169EC00F" w14:textId="77777777" w:rsidR="006A09CB" w:rsidRPr="00126D13" w:rsidRDefault="006A09CB" w:rsidP="006A09CB">
      <w:pPr>
        <w:pStyle w:val="Comments"/>
      </w:pPr>
      <w:r w:rsidRPr="00126D13">
        <w:t>Including signalling details of using rational number DRX cycles with XR and any remaining issues with reference SFN signalling</w:t>
      </w:r>
    </w:p>
    <w:p w14:paraId="633AB492" w14:textId="77777777" w:rsidR="006A09CB" w:rsidRPr="00126D13" w:rsidRDefault="006A09CB" w:rsidP="006A09CB">
      <w:pPr>
        <w:pStyle w:val="Comments"/>
        <w:rPr>
          <w:b/>
          <w:bCs/>
          <w:i w:val="0"/>
          <w:iCs/>
        </w:rPr>
      </w:pPr>
    </w:p>
    <w:p w14:paraId="5E2E3CEC" w14:textId="77777777" w:rsidR="006A09CB" w:rsidRPr="00126D13" w:rsidRDefault="006A09CB" w:rsidP="006A09CB">
      <w:pPr>
        <w:pStyle w:val="Comments"/>
        <w:rPr>
          <w:b/>
          <w:bCs/>
          <w:i w:val="0"/>
          <w:iCs/>
          <w:sz w:val="20"/>
          <w:szCs w:val="28"/>
        </w:rPr>
      </w:pPr>
      <w:r w:rsidRPr="00126D13">
        <w:rPr>
          <w:b/>
          <w:bCs/>
          <w:i w:val="0"/>
          <w:iCs/>
          <w:sz w:val="20"/>
          <w:szCs w:val="28"/>
        </w:rPr>
        <w:t>Open issue: Whether non-integer DRX cycles can be configured for both short and long DRX cycles or only one of them</w:t>
      </w:r>
    </w:p>
    <w:p w14:paraId="2EE41B8D" w14:textId="18397CC1" w:rsidR="006A09CB" w:rsidRPr="00126D13" w:rsidRDefault="006A09CB" w:rsidP="006A09CB">
      <w:pPr>
        <w:pStyle w:val="Doc-title"/>
      </w:pPr>
      <w:r w:rsidRPr="00126D13">
        <w:t>R2-2309486</w:t>
      </w:r>
      <w:r w:rsidRPr="00126D13">
        <w:tab/>
        <w:t>Power saving enhancements for XR</w:t>
      </w:r>
      <w:r w:rsidRPr="00126D13">
        <w:tab/>
        <w:t>Qualcomm Incorporated</w:t>
      </w:r>
      <w:r w:rsidRPr="00126D13">
        <w:tab/>
        <w:t>discussion</w:t>
      </w:r>
      <w:r w:rsidRPr="00126D13">
        <w:tab/>
        <w:t>Rel-18</w:t>
      </w:r>
      <w:r w:rsidRPr="00126D13">
        <w:tab/>
        <w:t>NR_XR_enh-Core</w:t>
      </w:r>
    </w:p>
    <w:p w14:paraId="0001C6B2" w14:textId="77777777" w:rsidR="006A09CB" w:rsidRPr="00126D13" w:rsidRDefault="006A09CB" w:rsidP="006A09CB">
      <w:pPr>
        <w:pStyle w:val="Doc-text2"/>
      </w:pPr>
      <w:r w:rsidRPr="00126D13">
        <w:t xml:space="preserve">Proposal 1: New DRX cycles in rational numbers are supported for both short and long DRX cycles. </w:t>
      </w:r>
    </w:p>
    <w:p w14:paraId="5F303F4D" w14:textId="77777777" w:rsidR="006A09CB" w:rsidRPr="00126D13" w:rsidRDefault="006A09CB" w:rsidP="006A09CB">
      <w:pPr>
        <w:pStyle w:val="Doc-text2"/>
      </w:pPr>
      <w:r w:rsidRPr="00126D13">
        <w:t>Proposal 2: If short DRX cycle in rational number is configured, the length of the long DRX cycle shall be an integer multiple of the short DRX cycle, as in legacy.</w:t>
      </w:r>
    </w:p>
    <w:p w14:paraId="58F9665B" w14:textId="77777777" w:rsidR="006A09CB" w:rsidRPr="00126D13" w:rsidRDefault="006A09CB" w:rsidP="006A09CB">
      <w:pPr>
        <w:pStyle w:val="Doc-text2"/>
      </w:pPr>
      <w:r w:rsidRPr="00126D13">
        <w:t>=&gt;</w:t>
      </w:r>
      <w:r w:rsidRPr="00126D13">
        <w:tab/>
        <w:t>Noted</w:t>
      </w:r>
    </w:p>
    <w:p w14:paraId="72D8A2A6" w14:textId="77777777" w:rsidR="006A09CB" w:rsidRPr="00126D13" w:rsidRDefault="006A09CB" w:rsidP="006A09CB">
      <w:pPr>
        <w:pStyle w:val="Comments"/>
        <w:rPr>
          <w:b/>
          <w:bCs/>
          <w:i w:val="0"/>
          <w:iCs/>
        </w:rPr>
      </w:pPr>
    </w:p>
    <w:p w14:paraId="7BE4A23A" w14:textId="49171A6B" w:rsidR="006A09CB" w:rsidRPr="00126D13" w:rsidRDefault="006A09CB" w:rsidP="006A09CB">
      <w:pPr>
        <w:pStyle w:val="Doc-title"/>
      </w:pPr>
      <w:r w:rsidRPr="00126D13">
        <w:t>R2-2309640</w:t>
      </w:r>
      <w:r w:rsidRPr="00126D13">
        <w:tab/>
        <w:t>Remaining issues for C-DRX enhancements for XR</w:t>
      </w:r>
      <w:r w:rsidRPr="00126D13">
        <w:tab/>
        <w:t>Huawei, HiSilicon</w:t>
      </w:r>
      <w:r w:rsidRPr="00126D13">
        <w:tab/>
        <w:t>discussion</w:t>
      </w:r>
      <w:r w:rsidRPr="00126D13">
        <w:tab/>
        <w:t>Rel-18</w:t>
      </w:r>
      <w:r w:rsidRPr="00126D13">
        <w:tab/>
        <w:t>NR_XR_enh-Core</w:t>
      </w:r>
    </w:p>
    <w:p w14:paraId="0D3088E1" w14:textId="77777777" w:rsidR="006A09CB" w:rsidRPr="00126D13" w:rsidRDefault="006A09CB" w:rsidP="006A09CB">
      <w:pPr>
        <w:pStyle w:val="Doc-text2"/>
      </w:pPr>
      <w:r w:rsidRPr="00126D13">
        <w:t>Proposal 1: Short DRX cycle with rational number for XR traffic is not supported and NSFN does not need to be introduced for the formula determining the short DRX cycle.</w:t>
      </w:r>
    </w:p>
    <w:p w14:paraId="19FFD251" w14:textId="77777777" w:rsidR="006A09CB" w:rsidRPr="00126D13" w:rsidRDefault="006A09CB" w:rsidP="006A09CB">
      <w:pPr>
        <w:pStyle w:val="Doc-text2"/>
      </w:pPr>
      <w:r w:rsidRPr="00126D13">
        <w:t>Proposal 2: Short DRX cycle should not be configured when the long DRX cycle is configured as rational number.</w:t>
      </w:r>
    </w:p>
    <w:p w14:paraId="06343835" w14:textId="77777777" w:rsidR="006A09CB" w:rsidRPr="00126D13" w:rsidRDefault="006A09CB" w:rsidP="006A09CB">
      <w:pPr>
        <w:pStyle w:val="Doc-text2"/>
      </w:pPr>
      <w:r w:rsidRPr="00126D13">
        <w:t>=&gt;</w:t>
      </w:r>
      <w:r w:rsidRPr="00126D13">
        <w:tab/>
        <w:t>Noted</w:t>
      </w:r>
    </w:p>
    <w:p w14:paraId="1C5D075F" w14:textId="77777777" w:rsidR="006A09CB" w:rsidRPr="00126D13" w:rsidRDefault="006A09CB" w:rsidP="006A09CB">
      <w:pPr>
        <w:pStyle w:val="Comments"/>
        <w:rPr>
          <w:b/>
          <w:bCs/>
          <w:i w:val="0"/>
          <w:iCs/>
        </w:rPr>
      </w:pPr>
    </w:p>
    <w:p w14:paraId="37F0913E" w14:textId="63AA5022" w:rsidR="006A09CB" w:rsidRPr="00126D13" w:rsidRDefault="006A09CB" w:rsidP="006A09CB">
      <w:pPr>
        <w:pStyle w:val="Doc-title"/>
      </w:pPr>
      <w:r w:rsidRPr="00126D13">
        <w:t>R2-2310686</w:t>
      </w:r>
      <w:r w:rsidRPr="00126D13">
        <w:tab/>
        <w:t>DRX enhancements for XR</w:t>
      </w:r>
      <w:r w:rsidRPr="00126D13">
        <w:tab/>
        <w:t>Nokia, Nokia Shanghai Bell</w:t>
      </w:r>
      <w:r w:rsidRPr="00126D13">
        <w:tab/>
        <w:t>discussion</w:t>
      </w:r>
      <w:r w:rsidRPr="00126D13">
        <w:tab/>
        <w:t>Rel-18</w:t>
      </w:r>
      <w:r w:rsidRPr="00126D13">
        <w:tab/>
        <w:t>NR_XR_enh-Core</w:t>
      </w:r>
    </w:p>
    <w:p w14:paraId="2300C72D" w14:textId="77777777" w:rsidR="006A09CB" w:rsidRPr="00126D13" w:rsidRDefault="006A09CB" w:rsidP="006A09CB">
      <w:pPr>
        <w:pStyle w:val="Doc-text2"/>
      </w:pPr>
      <w:r w:rsidRPr="00126D13">
        <w:t>Proposal 5: To ensure overlapping of short cycle and long cycle onDuration, the restriction of long cycle being multiple of short cycle should still hold if rational cycle is supported also for short cycle, which means the NW should not configure short cycle as integer number while the long cycle as rational number and there would be a limitation on the combination of the frame rates combinations.</w:t>
      </w:r>
    </w:p>
    <w:p w14:paraId="6FE5C00B" w14:textId="77777777" w:rsidR="006A09CB" w:rsidRPr="00126D13" w:rsidRDefault="006A09CB" w:rsidP="006A09CB">
      <w:pPr>
        <w:pStyle w:val="Doc-text2"/>
      </w:pPr>
      <w:r w:rsidRPr="00126D13">
        <w:t>=&gt;</w:t>
      </w:r>
      <w:r w:rsidRPr="00126D13">
        <w:tab/>
        <w:t>Noted</w:t>
      </w:r>
    </w:p>
    <w:p w14:paraId="5C0556C3" w14:textId="77777777" w:rsidR="006A09CB" w:rsidRPr="00126D13" w:rsidRDefault="006A09CB" w:rsidP="006A09CB">
      <w:pPr>
        <w:pStyle w:val="Doc-text2"/>
      </w:pPr>
    </w:p>
    <w:p w14:paraId="53DE5EEA" w14:textId="77777777" w:rsidR="006A09CB" w:rsidRPr="00126D13" w:rsidRDefault="006A09CB" w:rsidP="006A09CB">
      <w:pPr>
        <w:pStyle w:val="Doc-text2"/>
        <w:rPr>
          <w:i/>
          <w:iCs/>
        </w:rPr>
      </w:pPr>
      <w:r w:rsidRPr="00126D13">
        <w:rPr>
          <w:i/>
          <w:iCs/>
        </w:rPr>
        <w:t xml:space="preserve">Discussion whether we support both short and DRX cycles in rational numbers </w:t>
      </w:r>
    </w:p>
    <w:p w14:paraId="14EC1C50" w14:textId="77777777" w:rsidR="006A09CB" w:rsidRPr="00126D13" w:rsidRDefault="006A09CB" w:rsidP="006A09CB">
      <w:pPr>
        <w:pStyle w:val="Doc-text2"/>
        <w:rPr>
          <w:lang w:val="en-US"/>
        </w:rPr>
      </w:pPr>
      <w:r w:rsidRPr="00126D13">
        <w:rPr>
          <w:lang w:val="en-US"/>
        </w:rPr>
        <w:t>-</w:t>
      </w:r>
      <w:r w:rsidRPr="00126D13">
        <w:rPr>
          <w:lang w:val="en-US"/>
        </w:rPr>
        <w:tab/>
        <w:t xml:space="preserve">Vodafone explains that SA4 updates their traffic characteristics so we can’t predict what we will use and how it will use.   Ericsson agrees.  Samsung things that it would be more complicated to specify both. </w:t>
      </w:r>
    </w:p>
    <w:p w14:paraId="4106F2B8" w14:textId="77777777" w:rsidR="006A09CB" w:rsidRPr="00126D13" w:rsidRDefault="006A09CB" w:rsidP="006A09CB">
      <w:pPr>
        <w:pStyle w:val="Doc-text2"/>
        <w:rPr>
          <w:lang w:val="en-US"/>
        </w:rPr>
      </w:pPr>
      <w:r w:rsidRPr="00126D13">
        <w:rPr>
          <w:lang w:val="en-US"/>
        </w:rPr>
        <w:lastRenderedPageBreak/>
        <w:t>-</w:t>
      </w:r>
      <w:r w:rsidRPr="00126D13">
        <w:rPr>
          <w:lang w:val="en-US"/>
        </w:rPr>
        <w:tab/>
        <w:t xml:space="preserve">Fujitsu thinks that if they are non-integers the on-durations may not be aligned and in some cases it would be better to have short cycle non-integer and long cycle to be integer.  Nokia explains that we need to support both as we have to account for error cases.  </w:t>
      </w:r>
    </w:p>
    <w:p w14:paraId="429A4586" w14:textId="77777777" w:rsidR="006A09CB" w:rsidRPr="00126D13" w:rsidRDefault="006A09CB" w:rsidP="006A09CB">
      <w:pPr>
        <w:pStyle w:val="Doc-text2"/>
        <w:rPr>
          <w:lang w:val="en-US"/>
        </w:rPr>
      </w:pPr>
    </w:p>
    <w:p w14:paraId="336A06DD" w14:textId="77777777" w:rsidR="006A09CB" w:rsidRPr="00126D13" w:rsidRDefault="006A09CB" w:rsidP="006A09CB">
      <w:pPr>
        <w:pStyle w:val="Doc-text2"/>
        <w:rPr>
          <w:lang w:val="en-US"/>
        </w:rPr>
      </w:pPr>
    </w:p>
    <w:p w14:paraId="05961651" w14:textId="77777777" w:rsidR="006A09CB" w:rsidRPr="00126D13" w:rsidRDefault="006A09CB" w:rsidP="006A09CB">
      <w:pPr>
        <w:pStyle w:val="Comments"/>
        <w:rPr>
          <w:b/>
          <w:bCs/>
          <w:i w:val="0"/>
          <w:iCs/>
          <w:lang w:val="en-US"/>
        </w:rPr>
      </w:pPr>
    </w:p>
    <w:p w14:paraId="69E2E695" w14:textId="77777777" w:rsidR="006A09CB" w:rsidRPr="00126D13" w:rsidRDefault="006A09CB" w:rsidP="006A09CB">
      <w:pPr>
        <w:pStyle w:val="Comments"/>
        <w:rPr>
          <w:b/>
          <w:bCs/>
          <w:i w:val="0"/>
          <w:iCs/>
          <w:sz w:val="20"/>
          <w:szCs w:val="28"/>
        </w:rPr>
      </w:pPr>
      <w:r w:rsidRPr="00126D13">
        <w:rPr>
          <w:b/>
          <w:bCs/>
          <w:i w:val="0"/>
          <w:iCs/>
          <w:sz w:val="20"/>
          <w:szCs w:val="28"/>
        </w:rPr>
        <w:t>Open issue: Whether new DRX parameters such as drx-NonIntegerLongCycleStartOffset and drx-NonIntegerShortCycle are shared by both DRX groups or can be configured separately for different DRX groups</w:t>
      </w:r>
    </w:p>
    <w:p w14:paraId="40B4D512" w14:textId="2C3D771D" w:rsidR="006A09CB" w:rsidRPr="00126D13" w:rsidRDefault="006A09CB" w:rsidP="006A09CB">
      <w:pPr>
        <w:pStyle w:val="Doc-title"/>
      </w:pPr>
      <w:r w:rsidRPr="00126D13">
        <w:t>R2-2309705</w:t>
      </w:r>
      <w:r w:rsidRPr="00126D13">
        <w:tab/>
        <w:t>Leftover issues on DRX enhancements</w:t>
      </w:r>
      <w:r w:rsidRPr="00126D13">
        <w:tab/>
        <w:t>CATT</w:t>
      </w:r>
      <w:r w:rsidRPr="00126D13">
        <w:tab/>
        <w:t>discussion</w:t>
      </w:r>
      <w:r w:rsidRPr="00126D13">
        <w:tab/>
        <w:t>Rel-18</w:t>
      </w:r>
      <w:r w:rsidRPr="00126D13">
        <w:tab/>
        <w:t>NR_XR_enh-Core</w:t>
      </w:r>
    </w:p>
    <w:p w14:paraId="745EDF70" w14:textId="77777777" w:rsidR="006A09CB" w:rsidRPr="00126D13" w:rsidRDefault="006A09CB" w:rsidP="006A09CB">
      <w:pPr>
        <w:pStyle w:val="Doc-text2"/>
      </w:pPr>
      <w:r w:rsidRPr="00126D13">
        <w:t>Proposal 6: The new DRX parameter(s) for non-integer DRX cycles are shared by both DRX groups.</w:t>
      </w:r>
    </w:p>
    <w:p w14:paraId="76AECBF6" w14:textId="77777777" w:rsidR="006A09CB" w:rsidRPr="00126D13" w:rsidRDefault="006A09CB" w:rsidP="006A09CB">
      <w:pPr>
        <w:pStyle w:val="Doc-text2"/>
      </w:pPr>
      <w:r w:rsidRPr="00126D13">
        <w:t>=&gt;</w:t>
      </w:r>
      <w:r w:rsidRPr="00126D13">
        <w:tab/>
        <w:t>Noted</w:t>
      </w:r>
    </w:p>
    <w:p w14:paraId="2AD39B5F" w14:textId="77777777" w:rsidR="006A09CB" w:rsidRPr="00126D13" w:rsidRDefault="006A09CB" w:rsidP="006A09CB">
      <w:pPr>
        <w:pStyle w:val="Doc-text2"/>
      </w:pPr>
    </w:p>
    <w:p w14:paraId="12FC60DC" w14:textId="21388C2F" w:rsidR="006A09CB" w:rsidRPr="00126D13" w:rsidRDefault="006A09CB" w:rsidP="006A09CB">
      <w:pPr>
        <w:pStyle w:val="Doc-title"/>
      </w:pPr>
      <w:r w:rsidRPr="00126D13">
        <w:t>R2-2309692</w:t>
      </w:r>
      <w:r w:rsidRPr="00126D13">
        <w:tab/>
        <w:t>Remaining issues on DRX enhancement for XR</w:t>
      </w:r>
      <w:r w:rsidRPr="00126D13">
        <w:tab/>
        <w:t>LG Electronics Inc.</w:t>
      </w:r>
      <w:r w:rsidRPr="00126D13">
        <w:tab/>
        <w:t>discussion</w:t>
      </w:r>
      <w:r w:rsidRPr="00126D13">
        <w:tab/>
        <w:t>Rel-18</w:t>
      </w:r>
      <w:r w:rsidRPr="00126D13">
        <w:tab/>
        <w:t>NR_XR_enh-Core</w:t>
      </w:r>
    </w:p>
    <w:p w14:paraId="771C8720" w14:textId="77777777" w:rsidR="006A09CB" w:rsidRPr="00126D13" w:rsidRDefault="006A09CB" w:rsidP="006A09CB">
      <w:pPr>
        <w:pStyle w:val="Doc-text2"/>
        <w:rPr>
          <w:iCs/>
        </w:rPr>
      </w:pPr>
      <w:r w:rsidRPr="00126D13">
        <w:rPr>
          <w:iCs/>
        </w:rPr>
        <w:t xml:space="preserve">Proposal 3. drx-NonIntegerLongCycleStartOffset and drx-NonIntegerShortCycle are </w:t>
      </w:r>
      <w:r w:rsidRPr="00126D13">
        <w:t>configured</w:t>
      </w:r>
      <w:r w:rsidRPr="00126D13">
        <w:rPr>
          <w:iCs/>
        </w:rPr>
        <w:t xml:space="preserve"> separately for different DRX group.</w:t>
      </w:r>
    </w:p>
    <w:p w14:paraId="1C78C11A" w14:textId="77777777" w:rsidR="006A09CB" w:rsidRPr="00126D13" w:rsidRDefault="006A09CB" w:rsidP="006A09CB">
      <w:pPr>
        <w:pStyle w:val="Doc-text2"/>
      </w:pPr>
      <w:r w:rsidRPr="00126D13">
        <w:t>=&gt;</w:t>
      </w:r>
      <w:r w:rsidRPr="00126D13">
        <w:tab/>
        <w:t>Noted</w:t>
      </w:r>
    </w:p>
    <w:p w14:paraId="5F94BA44" w14:textId="77777777" w:rsidR="006A09CB" w:rsidRPr="00126D13" w:rsidRDefault="006A09CB" w:rsidP="006A09CB">
      <w:pPr>
        <w:pStyle w:val="Doc-text2"/>
        <w:rPr>
          <w:iCs/>
        </w:rPr>
      </w:pPr>
    </w:p>
    <w:p w14:paraId="67BAA8E7" w14:textId="77777777" w:rsidR="006A09CB" w:rsidRPr="00126D13" w:rsidRDefault="006A09CB" w:rsidP="006A09CB">
      <w:pPr>
        <w:pStyle w:val="Doc-text2"/>
        <w:rPr>
          <w:iCs/>
        </w:rPr>
      </w:pPr>
    </w:p>
    <w:p w14:paraId="7EEE9CD3" w14:textId="77777777" w:rsidR="006A09CB" w:rsidRPr="00126D13" w:rsidRDefault="006A09CB" w:rsidP="006A09CB">
      <w:pPr>
        <w:pStyle w:val="Doc-text2"/>
        <w:rPr>
          <w:iCs/>
        </w:rPr>
      </w:pPr>
      <w:r w:rsidRPr="00126D13">
        <w:rPr>
          <w:iCs/>
        </w:rPr>
        <w:t>Discussion</w:t>
      </w:r>
    </w:p>
    <w:p w14:paraId="230354F9" w14:textId="77777777" w:rsidR="006A09CB" w:rsidRPr="00126D13" w:rsidRDefault="006A09CB" w:rsidP="006A09CB">
      <w:pPr>
        <w:pStyle w:val="Doc-text2"/>
        <w:rPr>
          <w:iCs/>
        </w:rPr>
      </w:pPr>
      <w:r w:rsidRPr="00126D13">
        <w:rPr>
          <w:iCs/>
        </w:rPr>
        <w:t>-</w:t>
      </w:r>
      <w:r w:rsidRPr="00126D13">
        <w:rPr>
          <w:iCs/>
        </w:rPr>
        <w:tab/>
        <w:t xml:space="preserve">CATT would like to keep it simple like legacy.  This is related to XR traffic so there is no reason why it would be different across CG groups.  Xiaomi explains that this was discussed in Rel-16 and having common parameters is simpler.   </w:t>
      </w:r>
    </w:p>
    <w:p w14:paraId="51DF93EC" w14:textId="77777777" w:rsidR="006A09CB" w:rsidRPr="00126D13" w:rsidRDefault="006A09CB" w:rsidP="006A09CB">
      <w:pPr>
        <w:pStyle w:val="Comments"/>
        <w:rPr>
          <w:b/>
          <w:bCs/>
          <w:i w:val="0"/>
          <w:iCs/>
        </w:rPr>
      </w:pPr>
    </w:p>
    <w:p w14:paraId="093A98CF" w14:textId="77777777" w:rsidR="006A09CB" w:rsidRPr="00126D13" w:rsidRDefault="006A09CB" w:rsidP="006A09CB">
      <w:pPr>
        <w:pStyle w:val="Comments"/>
        <w:rPr>
          <w:b/>
          <w:bCs/>
          <w:i w:val="0"/>
          <w:iCs/>
          <w:sz w:val="20"/>
          <w:szCs w:val="28"/>
        </w:rPr>
      </w:pPr>
      <w:r w:rsidRPr="00126D13">
        <w:rPr>
          <w:b/>
          <w:bCs/>
          <w:i w:val="0"/>
          <w:iCs/>
          <w:sz w:val="20"/>
          <w:szCs w:val="28"/>
        </w:rPr>
        <w:t>Open issue: The final formula for determining the start time of the drx-onDurationTimer when the drx-NonIntegerShortCycle and/or drx-NonIntegerLongCycle is configured</w:t>
      </w:r>
    </w:p>
    <w:p w14:paraId="2804E909" w14:textId="77777777" w:rsidR="006A09CB" w:rsidRPr="00126D13" w:rsidRDefault="006A09CB" w:rsidP="006A09CB">
      <w:pPr>
        <w:pStyle w:val="Comments"/>
        <w:rPr>
          <w:i w:val="0"/>
          <w:iCs/>
        </w:rPr>
      </w:pPr>
    </w:p>
    <w:p w14:paraId="5F6CBBB6" w14:textId="0925AD85" w:rsidR="006A09CB" w:rsidRPr="00126D13" w:rsidRDefault="006A09CB" w:rsidP="006A09CB">
      <w:pPr>
        <w:pStyle w:val="Doc-title"/>
      </w:pPr>
      <w:r w:rsidRPr="00126D13">
        <w:t>R2-2309486</w:t>
      </w:r>
      <w:r w:rsidRPr="00126D13">
        <w:tab/>
        <w:t>Power saving enhancements for XR</w:t>
      </w:r>
      <w:r w:rsidRPr="00126D13">
        <w:tab/>
        <w:t>Qualcomm Incorporated</w:t>
      </w:r>
      <w:r w:rsidRPr="00126D13">
        <w:tab/>
        <w:t>discussion</w:t>
      </w:r>
      <w:r w:rsidRPr="00126D13">
        <w:tab/>
        <w:t>Rel-18</w:t>
      </w:r>
      <w:r w:rsidRPr="00126D13">
        <w:tab/>
        <w:t>NR_XR_enh-Core</w:t>
      </w:r>
    </w:p>
    <w:p w14:paraId="696A0CDB" w14:textId="77777777" w:rsidR="006A09CB" w:rsidRPr="00126D13" w:rsidRDefault="006A09CB" w:rsidP="006A09CB">
      <w:pPr>
        <w:pStyle w:val="Doc-text2"/>
      </w:pPr>
      <w:r w:rsidRPr="00126D13">
        <w:t xml:space="preserve">Proposal 4. </w:t>
      </w:r>
      <w:r w:rsidRPr="00126D13">
        <w:tab/>
        <w:t>In TS 38.321, capture the following changes for the case where the DRX cycle is in rational numbers:</w:t>
      </w:r>
    </w:p>
    <w:p w14:paraId="247C224D" w14:textId="77777777" w:rsidR="006A09CB" w:rsidRPr="00126D13" w:rsidRDefault="006A09CB" w:rsidP="006A09CB">
      <w:pPr>
        <w:pStyle w:val="Doc-text2"/>
      </w:pPr>
      <w:r w:rsidRPr="00126D13">
        <w:t>add floor operation to the legacy DRX formula;</w:t>
      </w:r>
    </w:p>
    <w:p w14:paraId="493C974C" w14:textId="77777777" w:rsidR="006A09CB" w:rsidRPr="00126D13" w:rsidRDefault="006A09CB" w:rsidP="006A09CB">
      <w:pPr>
        <w:pStyle w:val="Doc-text2"/>
      </w:pPr>
      <w:r w:rsidRPr="00126D13">
        <w:t>in a note, capture the requirement that the modulo operation should be implemented by a method that does not produce rounding errors. The exact method is up to UE implementation.</w:t>
      </w:r>
    </w:p>
    <w:p w14:paraId="348528B5" w14:textId="77777777" w:rsidR="006A09CB" w:rsidRPr="00126D13" w:rsidRDefault="006A09CB" w:rsidP="006A09CB">
      <w:pPr>
        <w:pStyle w:val="Comments"/>
        <w:rPr>
          <w:b/>
          <w:bCs/>
          <w:i w:val="0"/>
          <w:iCs/>
        </w:rPr>
      </w:pPr>
    </w:p>
    <w:p w14:paraId="73778962" w14:textId="52B3CB9F" w:rsidR="006A09CB" w:rsidRPr="00126D13" w:rsidRDefault="006A09CB" w:rsidP="006A09CB">
      <w:pPr>
        <w:pStyle w:val="Doc-title"/>
      </w:pPr>
      <w:r w:rsidRPr="00126D13">
        <w:t>R2-2311029</w:t>
      </w:r>
      <w:r w:rsidRPr="00126D13">
        <w:tab/>
        <w:t>Discussion on XR-specific power saving</w:t>
      </w:r>
      <w:r w:rsidRPr="00126D13">
        <w:tab/>
        <w:t>Ericsson</w:t>
      </w:r>
      <w:r w:rsidRPr="00126D13">
        <w:tab/>
        <w:t>discussion</w:t>
      </w:r>
      <w:r w:rsidRPr="00126D13">
        <w:tab/>
        <w:t>Rel-18</w:t>
      </w:r>
      <w:r w:rsidRPr="00126D13">
        <w:tab/>
        <w:t>NR_XR_enh-Core</w:t>
      </w:r>
    </w:p>
    <w:p w14:paraId="4BDE6871" w14:textId="77777777" w:rsidR="006A09CB" w:rsidRPr="00126D13" w:rsidRDefault="006A09CB" w:rsidP="006A09CB">
      <w:pPr>
        <w:pStyle w:val="Doc-text2"/>
      </w:pPr>
      <w:r w:rsidRPr="00126D13">
        <w:t>Proposal 6: Address implementation issues causing rounding errors that result in unwanted DRX cycles.</w:t>
      </w:r>
    </w:p>
    <w:p w14:paraId="2E5989FF" w14:textId="77777777" w:rsidR="006A09CB" w:rsidRPr="00126D13" w:rsidRDefault="006A09CB" w:rsidP="006A09CB">
      <w:pPr>
        <w:pStyle w:val="Comments"/>
        <w:rPr>
          <w:b/>
          <w:bCs/>
          <w:i w:val="0"/>
          <w:iCs/>
        </w:rPr>
      </w:pPr>
    </w:p>
    <w:p w14:paraId="3C0FD866" w14:textId="2C428C60" w:rsidR="006A09CB" w:rsidRPr="00126D13" w:rsidRDefault="006A09CB" w:rsidP="006A09CB">
      <w:pPr>
        <w:pStyle w:val="Doc-title"/>
      </w:pPr>
      <w:r w:rsidRPr="00126D13">
        <w:t>R2-2309964</w:t>
      </w:r>
      <w:r w:rsidRPr="00126D13">
        <w:tab/>
        <w:t>Discussion of DRX enhancement</w:t>
      </w:r>
      <w:r w:rsidRPr="00126D13">
        <w:tab/>
        <w:t>Lenovo</w:t>
      </w:r>
      <w:r w:rsidRPr="00126D13">
        <w:tab/>
        <w:t>discussion</w:t>
      </w:r>
      <w:r w:rsidRPr="00126D13">
        <w:tab/>
        <w:t>Rel-18</w:t>
      </w:r>
    </w:p>
    <w:p w14:paraId="46ED95F3" w14:textId="77777777" w:rsidR="006A09CB" w:rsidRPr="00126D13" w:rsidRDefault="006A09CB" w:rsidP="006A09CB">
      <w:pPr>
        <w:pStyle w:val="Doc-text2"/>
      </w:pPr>
      <w:r w:rsidRPr="00126D13">
        <w:t xml:space="preserve">Proposal 2: RAN2 to agree the DRX formula with DRX cycle in rational numbers at least as an implementation: </w:t>
      </w:r>
    </w:p>
    <w:p w14:paraId="239E5D67" w14:textId="77777777" w:rsidR="006A09CB" w:rsidRPr="00126D13" w:rsidRDefault="006A09CB" w:rsidP="006A09CB">
      <w:pPr>
        <w:pStyle w:val="Doc-text2"/>
      </w:pPr>
      <w:r w:rsidRPr="00126D13">
        <w:t>-</w:t>
      </w:r>
      <w:r w:rsidRPr="00126D13">
        <w:tab/>
        <w:t xml:space="preserve">(DRX_SFN_COUNTER × 10240) + (SFN × 10) + subframe number = floor (drx-TimeReferenceSFN × 10 + drx-StartOffset + N × drx-NonIntegerLongCycle), </w:t>
      </w:r>
    </w:p>
    <w:p w14:paraId="0D71EEE5" w14:textId="77777777" w:rsidR="006A09CB" w:rsidRPr="00126D13" w:rsidRDefault="006A09CB" w:rsidP="006A09CB">
      <w:pPr>
        <w:pStyle w:val="Doc-text2"/>
      </w:pPr>
      <w:r w:rsidRPr="00126D13">
        <w:t>-</w:t>
      </w:r>
      <w:r w:rsidRPr="00126D13">
        <w:tab/>
        <w:t>(DRX_SFN_COUNTER × 10240) + (SFN × 10) + subframe number = floor (drx-TimeReferenceSFN × 10 + drx-StartOffset + N × drx-NonIntegerShortCycle).</w:t>
      </w:r>
    </w:p>
    <w:p w14:paraId="66E67CB0" w14:textId="77777777" w:rsidR="006A09CB" w:rsidRPr="00126D13" w:rsidRDefault="006A09CB" w:rsidP="006A09CB">
      <w:pPr>
        <w:pStyle w:val="Doc-text2"/>
      </w:pPr>
    </w:p>
    <w:p w14:paraId="334A604D" w14:textId="77777777" w:rsidR="006A09CB" w:rsidRPr="00126D13" w:rsidRDefault="006A09CB" w:rsidP="006A09CB">
      <w:pPr>
        <w:pStyle w:val="Doc-text2"/>
      </w:pPr>
      <w:r w:rsidRPr="00126D13">
        <w:t>Discussion</w:t>
      </w:r>
    </w:p>
    <w:p w14:paraId="475D472F" w14:textId="77777777" w:rsidR="006A09CB" w:rsidRPr="00126D13" w:rsidRDefault="006A09CB" w:rsidP="006A09CB">
      <w:pPr>
        <w:pStyle w:val="Doc-text2"/>
      </w:pPr>
      <w:r w:rsidRPr="00126D13">
        <w:t>-</w:t>
      </w:r>
      <w:r w:rsidRPr="00126D13">
        <w:tab/>
        <w:t xml:space="preserve">Nokia thinks that we should have normative text to avoid rounding errors and it should be defined as different UEs would have different solutions.   </w:t>
      </w:r>
    </w:p>
    <w:p w14:paraId="6080AE6A" w14:textId="77777777" w:rsidR="006A09CB" w:rsidRPr="00126D13" w:rsidRDefault="006A09CB" w:rsidP="006A09CB">
      <w:pPr>
        <w:pStyle w:val="Doc-text2"/>
      </w:pPr>
      <w:r w:rsidRPr="00126D13">
        <w:t>-</w:t>
      </w:r>
      <w:r w:rsidRPr="00126D13">
        <w:tab/>
        <w:t xml:space="preserve">Qualcomm thinks it is ok to add normative text.  </w:t>
      </w:r>
    </w:p>
    <w:p w14:paraId="43AFF844" w14:textId="77777777" w:rsidR="006A09CB" w:rsidRPr="00126D13" w:rsidRDefault="006A09CB" w:rsidP="006A09CB">
      <w:pPr>
        <w:pStyle w:val="Comments"/>
        <w:rPr>
          <w:i w:val="0"/>
          <w:iCs/>
        </w:rPr>
      </w:pPr>
    </w:p>
    <w:p w14:paraId="50D427C9" w14:textId="77777777" w:rsidR="006A09CB" w:rsidRPr="00126D13" w:rsidRDefault="006A09CB" w:rsidP="006A09CB">
      <w:pPr>
        <w:pStyle w:val="Comments"/>
        <w:rPr>
          <w:i w:val="0"/>
          <w:iCs/>
        </w:rPr>
      </w:pPr>
    </w:p>
    <w:p w14:paraId="7607371D" w14:textId="77777777" w:rsidR="006A09CB" w:rsidRPr="00126D13" w:rsidRDefault="006A09CB" w:rsidP="006A09CB">
      <w:pPr>
        <w:pStyle w:val="Comments"/>
        <w:rPr>
          <w:b/>
          <w:bCs/>
          <w:i w:val="0"/>
          <w:iCs/>
          <w:sz w:val="20"/>
          <w:szCs w:val="28"/>
          <w:lang w:val="en-US"/>
        </w:rPr>
      </w:pPr>
      <w:r w:rsidRPr="00126D13">
        <w:rPr>
          <w:b/>
          <w:bCs/>
          <w:i w:val="0"/>
          <w:iCs/>
          <w:sz w:val="20"/>
          <w:szCs w:val="28"/>
          <w:lang w:val="en-US"/>
        </w:rPr>
        <w:t>Configuration details</w:t>
      </w:r>
    </w:p>
    <w:p w14:paraId="0DDA3F5C" w14:textId="2840AF6C" w:rsidR="006A09CB" w:rsidRPr="00126D13" w:rsidRDefault="006A09CB" w:rsidP="006A09CB">
      <w:pPr>
        <w:pStyle w:val="Doc-title"/>
      </w:pPr>
      <w:r w:rsidRPr="00126D13">
        <w:t>R2-2310686</w:t>
      </w:r>
      <w:r w:rsidRPr="00126D13">
        <w:tab/>
        <w:t>DRX enhancements for XR</w:t>
      </w:r>
      <w:r w:rsidRPr="00126D13">
        <w:tab/>
        <w:t>Nokia, Nokia Shanghai Bell</w:t>
      </w:r>
      <w:r w:rsidRPr="00126D13">
        <w:tab/>
        <w:t>discussion</w:t>
      </w:r>
      <w:r w:rsidRPr="00126D13">
        <w:tab/>
        <w:t>Rel-18</w:t>
      </w:r>
      <w:r w:rsidRPr="00126D13">
        <w:tab/>
        <w:t>NR_XR_enh-Core</w:t>
      </w:r>
    </w:p>
    <w:p w14:paraId="08BD6E96" w14:textId="77777777" w:rsidR="006A09CB" w:rsidRPr="00126D13" w:rsidRDefault="006A09CB" w:rsidP="006A09CB">
      <w:pPr>
        <w:pStyle w:val="Doc-text2"/>
      </w:pPr>
      <w:r w:rsidRPr="00126D13">
        <w:t xml:space="preserve">Proposal 1: For DRX long cycle, configure hyperCycle and numberOfCycles per hyper cycle as separate parameters with possible values of{ms25, ms50, ms100, ms125, ms200, spare3, </w:t>
      </w:r>
      <w:r w:rsidRPr="00126D13">
        <w:lastRenderedPageBreak/>
        <w:t>spare2, spare1} for hyper cycle and {3, 9, spare2, spare1} for numberOfCycles per hyper cycle. DRX cycle is defined as hyperCycle / numberOfCycles.</w:t>
      </w:r>
    </w:p>
    <w:p w14:paraId="664832E0" w14:textId="77777777" w:rsidR="006A09CB" w:rsidRPr="00126D13" w:rsidRDefault="006A09CB" w:rsidP="006A09CB">
      <w:pPr>
        <w:pStyle w:val="Doc-text2"/>
      </w:pPr>
      <w:r w:rsidRPr="00126D13">
        <w:t>Proposal 2: For DRX long cycle, DRX start offset is separately configured from the DRX cycle and only the values from 0 to floor(hyperCycle/numberOfCycles) – 1 are applicable depending on the hyperCycle and numberOfCycles configurations.</w:t>
      </w:r>
    </w:p>
    <w:p w14:paraId="7AD4B907" w14:textId="77777777" w:rsidR="006A09CB" w:rsidRPr="00126D13" w:rsidRDefault="006A09CB" w:rsidP="006A09CB">
      <w:pPr>
        <w:pStyle w:val="Comments"/>
        <w:rPr>
          <w:i w:val="0"/>
          <w:iCs/>
        </w:rPr>
      </w:pPr>
    </w:p>
    <w:p w14:paraId="4DCB32D6" w14:textId="1DAE2AA1" w:rsidR="006A09CB" w:rsidRPr="00126D13" w:rsidRDefault="006A09CB" w:rsidP="006A09CB">
      <w:pPr>
        <w:pStyle w:val="Doc-title"/>
      </w:pPr>
      <w:r w:rsidRPr="00126D13">
        <w:t>R2-2309640</w:t>
      </w:r>
      <w:r w:rsidRPr="00126D13">
        <w:tab/>
        <w:t>Remaining issues for C-DRX enhancements for XR</w:t>
      </w:r>
      <w:r w:rsidRPr="00126D13">
        <w:tab/>
        <w:t>Huawei, HiSilicon</w:t>
      </w:r>
      <w:r w:rsidRPr="00126D13">
        <w:tab/>
        <w:t>discussion</w:t>
      </w:r>
      <w:r w:rsidRPr="00126D13">
        <w:tab/>
        <w:t>Rel-18</w:t>
      </w:r>
      <w:r w:rsidRPr="00126D13">
        <w:tab/>
        <w:t>NR_XR_enh-Core</w:t>
      </w:r>
    </w:p>
    <w:p w14:paraId="076A07CC" w14:textId="77777777" w:rsidR="006A09CB" w:rsidRPr="00126D13" w:rsidRDefault="006A09CB" w:rsidP="006A09CB">
      <w:pPr>
        <w:pStyle w:val="Doc-text2"/>
      </w:pPr>
      <w:r w:rsidRPr="00126D13">
        <w:t>Proposal 4: RAN2 to specify the DRX cycle by different fields under a CHOICE structure and specify in the field description the correspondence between different fields and DRX cycles.</w:t>
      </w:r>
    </w:p>
    <w:p w14:paraId="09B9DE9A" w14:textId="77777777" w:rsidR="006A09CB" w:rsidRPr="00126D13" w:rsidRDefault="006A09CB" w:rsidP="006A09CB">
      <w:pPr>
        <w:pStyle w:val="Doc-text2"/>
      </w:pPr>
    </w:p>
    <w:p w14:paraId="3A9D63FB" w14:textId="77777777" w:rsidR="006A09CB" w:rsidRPr="00126D13" w:rsidRDefault="006A09CB" w:rsidP="006A09CB">
      <w:pPr>
        <w:pStyle w:val="Doc-text2"/>
      </w:pPr>
      <w:r w:rsidRPr="00126D13">
        <w:t>Discussion</w:t>
      </w:r>
    </w:p>
    <w:p w14:paraId="43116A34" w14:textId="77777777" w:rsidR="006A09CB" w:rsidRPr="00126D13" w:rsidRDefault="006A09CB" w:rsidP="006A09CB">
      <w:pPr>
        <w:pStyle w:val="Doc-text2"/>
      </w:pPr>
      <w:r w:rsidRPr="00126D13">
        <w:t>-</w:t>
      </w:r>
      <w:r w:rsidRPr="00126D13">
        <w:tab/>
        <w:t xml:space="preserve">Qualcomm prefers the legacy choice structure, but the difference is to use the frame rates directly and in field description explain.  </w:t>
      </w:r>
    </w:p>
    <w:p w14:paraId="0E241473" w14:textId="77777777" w:rsidR="006A09CB" w:rsidRPr="00126D13" w:rsidRDefault="006A09CB" w:rsidP="006A09CB">
      <w:pPr>
        <w:pStyle w:val="Doc-text2"/>
      </w:pPr>
      <w:r w:rsidRPr="00126D13">
        <w:t>-</w:t>
      </w:r>
      <w:r w:rsidRPr="00126D13">
        <w:tab/>
        <w:t>Ericsson thinks that there is a third option where you configure directly with rational numbers.</w:t>
      </w:r>
    </w:p>
    <w:p w14:paraId="1931452A" w14:textId="77777777" w:rsidR="006A09CB" w:rsidRPr="00126D13" w:rsidRDefault="006A09CB" w:rsidP="006A09CB">
      <w:pPr>
        <w:pStyle w:val="Doc-text2"/>
      </w:pPr>
      <w:r w:rsidRPr="00126D13">
        <w:t>-</w:t>
      </w:r>
      <w:r w:rsidRPr="00126D13">
        <w:tab/>
        <w:t xml:space="preserve">Samsung agrees with Qualcomm but would like to use periodicity.  LG would like to use DRX cycle length directly.   </w:t>
      </w:r>
    </w:p>
    <w:p w14:paraId="12371761" w14:textId="77777777" w:rsidR="006A09CB" w:rsidRPr="00126D13" w:rsidRDefault="006A09CB" w:rsidP="006A09CB">
      <w:pPr>
        <w:pStyle w:val="Doc-text2"/>
      </w:pPr>
      <w:r w:rsidRPr="00126D13">
        <w:t>-</w:t>
      </w:r>
      <w:r w:rsidRPr="00126D13">
        <w:tab/>
        <w:t xml:space="preserve">Mediatek agrees with Nokia.  </w:t>
      </w:r>
    </w:p>
    <w:p w14:paraId="6688A3C7" w14:textId="77777777" w:rsidR="006A09CB" w:rsidRPr="00126D13" w:rsidRDefault="006A09CB" w:rsidP="006A09CB">
      <w:pPr>
        <w:pStyle w:val="Doc-text2"/>
      </w:pPr>
      <w:r w:rsidRPr="00126D13">
        <w:t>-</w:t>
      </w:r>
      <w:r w:rsidRPr="00126D13">
        <w:tab/>
        <w:t>Vivo agrees with Ericsson</w:t>
      </w:r>
    </w:p>
    <w:p w14:paraId="22FFE455" w14:textId="77777777" w:rsidR="006A09CB" w:rsidRPr="00126D13" w:rsidRDefault="006A09CB" w:rsidP="006A09CB">
      <w:pPr>
        <w:pStyle w:val="Doc-text2"/>
      </w:pPr>
      <w:r w:rsidRPr="00126D13">
        <w:t>-</w:t>
      </w:r>
      <w:r w:rsidRPr="00126D13">
        <w:tab/>
        <w:t xml:space="preserve">Huawi asks if the intention is to make the framework very flexible or do we limit the configurations.   Nokia thinks that it is up to the network.  </w:t>
      </w:r>
    </w:p>
    <w:p w14:paraId="4DE75EF4" w14:textId="77777777" w:rsidR="006A09CB" w:rsidRPr="00126D13" w:rsidRDefault="006A09CB" w:rsidP="006A09CB">
      <w:pPr>
        <w:pStyle w:val="Doc-text2"/>
      </w:pPr>
    </w:p>
    <w:p w14:paraId="40329AD2" w14:textId="77777777" w:rsidR="006A09CB" w:rsidRPr="00126D13" w:rsidRDefault="006A09CB" w:rsidP="006A09CB">
      <w:pPr>
        <w:pStyle w:val="Doc-text2"/>
      </w:pPr>
    </w:p>
    <w:p w14:paraId="706A3E81" w14:textId="77777777" w:rsidR="006A09CB" w:rsidRPr="00126D13" w:rsidRDefault="006A09CB" w:rsidP="006A09CB">
      <w:pPr>
        <w:pStyle w:val="Doc-text2"/>
        <w:rPr>
          <w:lang w:val="en-US"/>
        </w:rPr>
      </w:pPr>
    </w:p>
    <w:p w14:paraId="36ECE15C"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DRX</w:t>
      </w:r>
    </w:p>
    <w:p w14:paraId="388E620F"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 xml:space="preserve">New DRX cycles in rational numbers are supported for both short and long DRX cycles. </w:t>
      </w:r>
    </w:p>
    <w:p w14:paraId="4954B8E8"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rPr>
          <w:lang w:val="en-US"/>
        </w:rPr>
        <w:t>If short DRX cycle in rational number is configured, the length of the long DRX cycle shall be an integer multiple of the short DRX cycle, as in legacy.</w:t>
      </w:r>
      <w:r w:rsidRPr="00126D13">
        <w:rPr>
          <w:lang w:val="en-US"/>
        </w:rPr>
        <w:tab/>
      </w:r>
    </w:p>
    <w:p w14:paraId="524685DB"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new DRX parameter(s) for non-integer DRX cycles are common to both DRX groups</w:t>
      </w:r>
    </w:p>
    <w:p w14:paraId="7689F9C6"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At least use legacy formula and add floor () operation.  </w:t>
      </w:r>
    </w:p>
    <w:p w14:paraId="26400B41"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We will have normative text to avoid rounding errors.</w:t>
      </w:r>
    </w:p>
    <w:p w14:paraId="01FC8CDE" w14:textId="77777777" w:rsidR="006A09CB" w:rsidRPr="00126D13" w:rsidRDefault="006A09CB" w:rsidP="006A09CB">
      <w:pPr>
        <w:pStyle w:val="Doc-text2"/>
        <w:numPr>
          <w:ilvl w:val="0"/>
          <w:numId w:val="2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specify the DRX cycle by different fields under a CHOICE structure and specify in the field description the correspondence between different fields and DRX cycles</w:t>
      </w:r>
    </w:p>
    <w:p w14:paraId="50B4C25E" w14:textId="77777777" w:rsidR="006A09CB" w:rsidRPr="00126D13" w:rsidRDefault="006A09CB" w:rsidP="006A09CB">
      <w:pPr>
        <w:pStyle w:val="Comments"/>
        <w:rPr>
          <w:i w:val="0"/>
          <w:iCs/>
        </w:rPr>
      </w:pPr>
    </w:p>
    <w:p w14:paraId="41915FF3" w14:textId="77777777" w:rsidR="006A09CB" w:rsidRPr="00126D13" w:rsidRDefault="006A09CB" w:rsidP="006A09CB">
      <w:pPr>
        <w:pStyle w:val="Doc-text2"/>
      </w:pPr>
    </w:p>
    <w:p w14:paraId="011AC8EB" w14:textId="77777777" w:rsidR="006A09CB" w:rsidRPr="00126D13" w:rsidRDefault="006A09CB" w:rsidP="006A09CB">
      <w:pPr>
        <w:pStyle w:val="Comments"/>
        <w:rPr>
          <w:i w:val="0"/>
          <w:iCs/>
        </w:rPr>
      </w:pPr>
    </w:p>
    <w:p w14:paraId="7B9A9877" w14:textId="420F0D47" w:rsidR="006A09CB" w:rsidRPr="00126D13" w:rsidRDefault="006A09CB" w:rsidP="006A09CB">
      <w:pPr>
        <w:pStyle w:val="Doc-title"/>
      </w:pPr>
      <w:r w:rsidRPr="00126D13">
        <w:t>R2-2309726</w:t>
      </w:r>
      <w:r w:rsidRPr="00126D13">
        <w:tab/>
        <w:t>Analysis on remaining issues for C-DRX enhancements</w:t>
      </w:r>
      <w:r w:rsidRPr="00126D13">
        <w:tab/>
        <w:t>vivo</w:t>
      </w:r>
      <w:r w:rsidRPr="00126D13">
        <w:tab/>
        <w:t>discussion</w:t>
      </w:r>
      <w:r w:rsidRPr="00126D13">
        <w:tab/>
        <w:t>Rel-18</w:t>
      </w:r>
      <w:r w:rsidRPr="00126D13">
        <w:tab/>
        <w:t>NR_XR_enh-Core</w:t>
      </w:r>
    </w:p>
    <w:p w14:paraId="74D7F6CD" w14:textId="398921C3" w:rsidR="006A09CB" w:rsidRPr="00126D13" w:rsidRDefault="006A09CB" w:rsidP="006A09CB">
      <w:pPr>
        <w:pStyle w:val="Doc-title"/>
      </w:pPr>
      <w:r w:rsidRPr="00126D13">
        <w:t>R2-2309799</w:t>
      </w:r>
      <w:r w:rsidRPr="00126D13">
        <w:tab/>
        <w:t>Discussion on C-DRX enhancement for XR</w:t>
      </w:r>
      <w:r w:rsidRPr="00126D13">
        <w:tab/>
        <w:t>NEC  Corporation</w:t>
      </w:r>
      <w:r w:rsidRPr="00126D13">
        <w:tab/>
        <w:t>discussion</w:t>
      </w:r>
      <w:r w:rsidRPr="00126D13">
        <w:tab/>
        <w:t>Rel-18</w:t>
      </w:r>
      <w:r w:rsidRPr="00126D13">
        <w:tab/>
        <w:t>NR_XR_enh-Core</w:t>
      </w:r>
    </w:p>
    <w:p w14:paraId="1C241FAB" w14:textId="0270F4F7" w:rsidR="006A09CB" w:rsidRPr="00126D13" w:rsidRDefault="006A09CB" w:rsidP="006A09CB">
      <w:pPr>
        <w:pStyle w:val="Doc-title"/>
      </w:pPr>
      <w:r w:rsidRPr="00126D13">
        <w:t>R2-2309897</w:t>
      </w:r>
      <w:r w:rsidRPr="00126D13">
        <w:tab/>
        <w:t>Remaining issues on C-DRX enhancement for XR</w:t>
      </w:r>
      <w:r w:rsidRPr="00126D13">
        <w:tab/>
        <w:t>Fujitsu</w:t>
      </w:r>
      <w:r w:rsidRPr="00126D13">
        <w:tab/>
        <w:t>discussion</w:t>
      </w:r>
      <w:r w:rsidRPr="00126D13">
        <w:tab/>
        <w:t>Rel-18</w:t>
      </w:r>
      <w:r w:rsidRPr="00126D13">
        <w:tab/>
        <w:t>NR_XR_enh-Core</w:t>
      </w:r>
    </w:p>
    <w:p w14:paraId="30DFAD14" w14:textId="1F0033B9" w:rsidR="006A09CB" w:rsidRPr="00126D13" w:rsidRDefault="006A09CB" w:rsidP="006A09CB">
      <w:pPr>
        <w:pStyle w:val="Doc-title"/>
      </w:pPr>
      <w:r w:rsidRPr="00126D13">
        <w:t>R2-2309979</w:t>
      </w:r>
      <w:r w:rsidRPr="00126D13">
        <w:tab/>
        <w:t>Discussion on remaining issue of power saving scheme for XR</w:t>
      </w:r>
      <w:r w:rsidRPr="00126D13">
        <w:tab/>
        <w:t>Samsung</w:t>
      </w:r>
      <w:r w:rsidRPr="00126D13">
        <w:tab/>
        <w:t>discussion</w:t>
      </w:r>
      <w:r w:rsidRPr="00126D13">
        <w:tab/>
        <w:t>Rel-18</w:t>
      </w:r>
      <w:r w:rsidRPr="00126D13">
        <w:tab/>
        <w:t>NR_XR_enh</w:t>
      </w:r>
    </w:p>
    <w:p w14:paraId="0FFF9676" w14:textId="717D07FB" w:rsidR="006A09CB" w:rsidRPr="00126D13" w:rsidRDefault="006A09CB" w:rsidP="006A09CB">
      <w:pPr>
        <w:pStyle w:val="Doc-title"/>
      </w:pPr>
      <w:r w:rsidRPr="00126D13">
        <w:t>R2-2310042</w:t>
      </w:r>
      <w:r w:rsidRPr="00126D13">
        <w:tab/>
        <w:t>Discussing on XR-specific power saving</w:t>
      </w:r>
      <w:r w:rsidRPr="00126D13">
        <w:tab/>
        <w:t>Xiaomi Communications</w:t>
      </w:r>
      <w:r w:rsidRPr="00126D13">
        <w:tab/>
        <w:t>discussion</w:t>
      </w:r>
    </w:p>
    <w:p w14:paraId="5B3BD733" w14:textId="58BF7AF6" w:rsidR="006A09CB" w:rsidRPr="00126D13" w:rsidRDefault="006A09CB" w:rsidP="006A09CB">
      <w:pPr>
        <w:pStyle w:val="Doc-title"/>
      </w:pPr>
      <w:r w:rsidRPr="00126D13">
        <w:t>R2-2310110</w:t>
      </w:r>
      <w:r w:rsidRPr="00126D13">
        <w:tab/>
        <w:t>XR-specific power saving</w:t>
      </w:r>
      <w:r w:rsidRPr="00126D13">
        <w:tab/>
        <w:t>ZTE Corporation, Sanechips</w:t>
      </w:r>
      <w:r w:rsidRPr="00126D13">
        <w:tab/>
        <w:t>discussion</w:t>
      </w:r>
    </w:p>
    <w:p w14:paraId="21BBB16C" w14:textId="0916F412" w:rsidR="006A09CB" w:rsidRPr="00126D13" w:rsidRDefault="006A09CB" w:rsidP="006A09CB">
      <w:pPr>
        <w:pStyle w:val="Doc-title"/>
      </w:pPr>
      <w:r w:rsidRPr="00126D13">
        <w:t>R2-2310111</w:t>
      </w:r>
      <w:r w:rsidRPr="00126D13">
        <w:tab/>
        <w:t>PDU discard for XR</w:t>
      </w:r>
      <w:r w:rsidRPr="00126D13">
        <w:tab/>
        <w:t>ZTE Corporation, Sanechips</w:t>
      </w:r>
      <w:r w:rsidRPr="00126D13">
        <w:tab/>
        <w:t>discussion</w:t>
      </w:r>
    </w:p>
    <w:p w14:paraId="3892334F" w14:textId="72FE8764" w:rsidR="006A09CB" w:rsidRPr="00126D13" w:rsidRDefault="006A09CB" w:rsidP="006A09CB">
      <w:pPr>
        <w:pStyle w:val="Doc-title"/>
      </w:pPr>
      <w:r w:rsidRPr="00126D13">
        <w:t>R2-2310255</w:t>
      </w:r>
      <w:r w:rsidRPr="00126D13">
        <w:tab/>
        <w:t>Discussion on the DRX enhancement</w:t>
      </w:r>
      <w:r w:rsidRPr="00126D13">
        <w:tab/>
        <w:t>CMCC</w:t>
      </w:r>
      <w:r w:rsidRPr="00126D13">
        <w:tab/>
        <w:t>discussion</w:t>
      </w:r>
      <w:r w:rsidRPr="00126D13">
        <w:tab/>
        <w:t>Rel-18</w:t>
      </w:r>
      <w:r w:rsidRPr="00126D13">
        <w:tab/>
        <w:t>NR_XR_enh-Core</w:t>
      </w:r>
    </w:p>
    <w:p w14:paraId="5BC72494" w14:textId="6A843803" w:rsidR="006A09CB" w:rsidRPr="00126D13" w:rsidRDefault="006A09CB" w:rsidP="006A09CB">
      <w:pPr>
        <w:pStyle w:val="Doc-title"/>
      </w:pPr>
      <w:r w:rsidRPr="00126D13">
        <w:t>R2-2310387</w:t>
      </w:r>
      <w:r w:rsidRPr="00126D13">
        <w:tab/>
        <w:t>Discussion on XR-specific power saving</w:t>
      </w:r>
      <w:r w:rsidRPr="00126D13">
        <w:tab/>
        <w:t>OPPO</w:t>
      </w:r>
      <w:r w:rsidRPr="00126D13">
        <w:tab/>
        <w:t>discussion</w:t>
      </w:r>
      <w:r w:rsidRPr="00126D13">
        <w:tab/>
        <w:t>Rel-18</w:t>
      </w:r>
      <w:r w:rsidRPr="00126D13">
        <w:tab/>
        <w:t>NR_XR_enh-Core</w:t>
      </w:r>
    </w:p>
    <w:p w14:paraId="01D33B87" w14:textId="161FDE9F" w:rsidR="006A09CB" w:rsidRPr="00126D13" w:rsidRDefault="006A09CB" w:rsidP="006A09CB">
      <w:pPr>
        <w:pStyle w:val="Doc-title"/>
      </w:pPr>
      <w:r w:rsidRPr="00126D13">
        <w:t>R2-2310477</w:t>
      </w:r>
      <w:r w:rsidRPr="00126D13">
        <w:tab/>
        <w:t xml:space="preserve">Discussion on various frame rates supported for XR-specific power </w:t>
      </w:r>
      <w:r w:rsidRPr="00126D13">
        <w:tab/>
        <w:t>III</w:t>
      </w:r>
      <w:r w:rsidRPr="00126D13">
        <w:tab/>
        <w:t>discussion</w:t>
      </w:r>
    </w:p>
    <w:p w14:paraId="1F9F63E4" w14:textId="52EB3599" w:rsidR="006A09CB" w:rsidRPr="00126D13" w:rsidRDefault="006A09CB" w:rsidP="006A09CB">
      <w:pPr>
        <w:pStyle w:val="Doc-title"/>
      </w:pPr>
      <w:r w:rsidRPr="00126D13">
        <w:t>R2-2310666</w:t>
      </w:r>
      <w:r w:rsidRPr="00126D13">
        <w:tab/>
        <w:t>XR-specific power saving enhancement</w:t>
      </w:r>
      <w:r w:rsidRPr="00126D13">
        <w:tab/>
        <w:t>Google Inc.</w:t>
      </w:r>
      <w:r w:rsidRPr="00126D13">
        <w:tab/>
        <w:t>discussion</w:t>
      </w:r>
    </w:p>
    <w:p w14:paraId="40C7DE00" w14:textId="607AA40E" w:rsidR="006A09CB" w:rsidRPr="00126D13" w:rsidRDefault="006A09CB" w:rsidP="006A09CB">
      <w:pPr>
        <w:pStyle w:val="Doc-title"/>
      </w:pPr>
      <w:r w:rsidRPr="00126D13">
        <w:t>R2-2310787</w:t>
      </w:r>
      <w:r w:rsidRPr="00126D13">
        <w:tab/>
        <w:t>Discussion on DRX enhancements for XR</w:t>
      </w:r>
      <w:r w:rsidRPr="00126D13">
        <w:tab/>
        <w:t>China Telecom Corporation Ltd.</w:t>
      </w:r>
      <w:r w:rsidRPr="00126D13">
        <w:tab/>
        <w:t>discussion</w:t>
      </w:r>
    </w:p>
    <w:p w14:paraId="4E9C6B02" w14:textId="09A64938" w:rsidR="006A09CB" w:rsidRPr="00126D13" w:rsidRDefault="006A09CB" w:rsidP="006A09CB">
      <w:pPr>
        <w:pStyle w:val="Doc-title"/>
      </w:pPr>
      <w:r w:rsidRPr="00126D13">
        <w:t>R2-2310929</w:t>
      </w:r>
      <w:r w:rsidRPr="00126D13">
        <w:tab/>
        <w:t>Remaining issues for C-DRX in XR</w:t>
      </w:r>
      <w:r w:rsidRPr="00126D13">
        <w:tab/>
        <w:t>MediaTek Inc</w:t>
      </w:r>
      <w:r w:rsidRPr="00126D13">
        <w:tab/>
        <w:t>discussion</w:t>
      </w:r>
      <w:r w:rsidRPr="00126D13">
        <w:tab/>
        <w:t>Rel-18</w:t>
      </w:r>
      <w:r w:rsidRPr="00126D13">
        <w:tab/>
        <w:t>NR_XR_enh-Core</w:t>
      </w:r>
    </w:p>
    <w:p w14:paraId="61C210BA" w14:textId="77777777" w:rsidR="006A09CB" w:rsidRPr="00126D13" w:rsidRDefault="006A09CB" w:rsidP="006A09CB">
      <w:pPr>
        <w:pStyle w:val="Comments"/>
        <w:rPr>
          <w:i w:val="0"/>
          <w:iCs/>
        </w:rPr>
      </w:pPr>
    </w:p>
    <w:p w14:paraId="6D08AA13" w14:textId="45608F14" w:rsidR="006A09CB" w:rsidRPr="00126D13" w:rsidRDefault="006A09CB" w:rsidP="006A09CB">
      <w:pPr>
        <w:pStyle w:val="Heading3"/>
      </w:pPr>
      <w:bookmarkStart w:id="287" w:name="_Toc150437497"/>
      <w:r w:rsidRPr="00126D13">
        <w:lastRenderedPageBreak/>
        <w:t>7.5.4</w:t>
      </w:r>
      <w:r w:rsidRPr="00126D13">
        <w:tab/>
        <w:t>XR-specific capacity improvements</w:t>
      </w:r>
      <w:bookmarkEnd w:id="287"/>
    </w:p>
    <w:p w14:paraId="00719A6F" w14:textId="04B2406B" w:rsidR="006A09CB" w:rsidRPr="00126D13" w:rsidRDefault="006A09CB" w:rsidP="006A09CB">
      <w:pPr>
        <w:pStyle w:val="Heading4"/>
        <w:tabs>
          <w:tab w:val="left" w:pos="7356"/>
        </w:tabs>
      </w:pPr>
      <w:bookmarkStart w:id="288" w:name="_Toc150437498"/>
      <w:r w:rsidRPr="00126D13">
        <w:t>7.5.4.1</w:t>
      </w:r>
      <w:r w:rsidR="00EF7ECE">
        <w:tab/>
      </w:r>
      <w:r w:rsidRPr="00126D13">
        <w:t>BSR enhancements for XR</w:t>
      </w:r>
      <w:bookmarkEnd w:id="288"/>
    </w:p>
    <w:p w14:paraId="213E4DCC" w14:textId="77777777" w:rsidR="006A09CB" w:rsidRPr="00126D13" w:rsidRDefault="006A09CB" w:rsidP="006A09CB">
      <w:pPr>
        <w:pStyle w:val="Comments"/>
      </w:pPr>
      <w:r w:rsidRPr="00126D13">
        <w:t xml:space="preserve">Including discussion on the Stage-3 details of the static BSR table for XR (e.g. min/max of the table, how to define steps between values, how does UE define or indicate whether it used the new BSR table, etc.) </w:t>
      </w:r>
    </w:p>
    <w:p w14:paraId="6E3B4ACC" w14:textId="77777777" w:rsidR="006A09CB" w:rsidRPr="00126D13" w:rsidRDefault="006A09CB" w:rsidP="006A09CB">
      <w:pPr>
        <w:pStyle w:val="Comments"/>
      </w:pPr>
      <w:r w:rsidRPr="00126D13">
        <w:t>Including discussion on the Stage-3 details the DSR (e.g. confirming or rejecting the working assumption on separate MAC CE for DSR, how many thresholds are supported for a LCG, how exactly the remaining time is defined, etc.)</w:t>
      </w:r>
    </w:p>
    <w:p w14:paraId="73B16895" w14:textId="77777777" w:rsidR="006A09CB" w:rsidRPr="00126D13" w:rsidRDefault="006A09CB" w:rsidP="006A09CB">
      <w:pPr>
        <w:pStyle w:val="Doc-title"/>
        <w:rPr>
          <w:lang w:val="en-US"/>
        </w:rPr>
      </w:pPr>
    </w:p>
    <w:p w14:paraId="78061715" w14:textId="77777777" w:rsidR="006A09CB" w:rsidRPr="00126D13" w:rsidRDefault="006A09CB" w:rsidP="006A09CB">
      <w:pPr>
        <w:pStyle w:val="Doc-text2"/>
        <w:ind w:left="0" w:firstLine="0"/>
        <w:rPr>
          <w:b/>
          <w:bCs/>
        </w:rPr>
      </w:pPr>
      <w:r w:rsidRPr="00126D13">
        <w:rPr>
          <w:b/>
          <w:bCs/>
        </w:rPr>
        <w:t>Open issue: Entries in the BSR table</w:t>
      </w:r>
    </w:p>
    <w:p w14:paraId="1CB083AE" w14:textId="7B7BA45D" w:rsidR="006A09CB" w:rsidRPr="00126D13" w:rsidRDefault="006A09CB" w:rsidP="006A09CB">
      <w:pPr>
        <w:pStyle w:val="Doc-title"/>
      </w:pPr>
      <w:r w:rsidRPr="00126D13">
        <w:t>R2-2309487</w:t>
      </w:r>
      <w:r w:rsidRPr="00126D13">
        <w:tab/>
        <w:t>BSR enhancements for XR</w:t>
      </w:r>
      <w:r w:rsidRPr="00126D13">
        <w:tab/>
        <w:t>Qualcomm Incorporated</w:t>
      </w:r>
      <w:r w:rsidRPr="00126D13">
        <w:tab/>
        <w:t>discussion</w:t>
      </w:r>
      <w:r w:rsidRPr="00126D13">
        <w:tab/>
        <w:t>Rel-18</w:t>
      </w:r>
      <w:r w:rsidRPr="00126D13">
        <w:tab/>
        <w:t>NR_XR_enh-Core</w:t>
      </w:r>
    </w:p>
    <w:p w14:paraId="3AB87836" w14:textId="77777777" w:rsidR="006A09CB" w:rsidRPr="00126D13" w:rsidRDefault="006A09CB" w:rsidP="006A09CB">
      <w:pPr>
        <w:pStyle w:val="Doc-text2"/>
      </w:pPr>
      <w:r w:rsidRPr="00126D13">
        <w:t xml:space="preserve">Proposal 1. </w:t>
      </w:r>
      <w:r w:rsidRPr="00126D13">
        <w:tab/>
        <w:t xml:space="preserve">Use exponential distribution to generate code points in the new BSR table. </w:t>
      </w:r>
    </w:p>
    <w:p w14:paraId="51E88CD4" w14:textId="77777777" w:rsidR="006A09CB" w:rsidRPr="00126D13" w:rsidRDefault="006A09CB" w:rsidP="006A09CB">
      <w:pPr>
        <w:pStyle w:val="Doc-text2"/>
      </w:pPr>
      <w:r w:rsidRPr="00126D13">
        <w:t xml:space="preserve">Proposal 2. </w:t>
      </w:r>
      <w:r w:rsidRPr="00126D13">
        <w:tab/>
        <w:t>Maximum buffer size can be determined based on the ratio between maximum bit rate and minimum frame rate of UL-centric XR applications.</w:t>
      </w:r>
    </w:p>
    <w:p w14:paraId="616F795B" w14:textId="77777777" w:rsidR="006A09CB" w:rsidRPr="00126D13" w:rsidRDefault="006A09CB" w:rsidP="006A09CB">
      <w:pPr>
        <w:pStyle w:val="Doc-text2"/>
      </w:pPr>
      <w:r w:rsidRPr="00126D13">
        <w:t xml:space="preserve">Proposal 3. </w:t>
      </w:r>
      <w:r w:rsidRPr="00126D13">
        <w:tab/>
        <w:t xml:space="preserve">Minimum buffer size is the one which minimizes average quantization error over the size range of data bursts of UL-centric XR applications. </w:t>
      </w:r>
    </w:p>
    <w:p w14:paraId="0C8F77D2" w14:textId="77777777" w:rsidR="006A09CB" w:rsidRPr="00126D13" w:rsidRDefault="006A09CB" w:rsidP="006A09CB">
      <w:pPr>
        <w:pStyle w:val="Doc-text2"/>
      </w:pPr>
      <w:r w:rsidRPr="00126D13">
        <w:t xml:space="preserve">Proposal 4. </w:t>
      </w:r>
      <w:r w:rsidRPr="00126D13">
        <w:tab/>
        <w:t>Discuss whether to ask SA4 to provide a list of bit rate and frame rate (in pair) used by UL-centric XR applications.</w:t>
      </w:r>
    </w:p>
    <w:p w14:paraId="76F46C02" w14:textId="77777777" w:rsidR="006A09CB" w:rsidRPr="00126D13" w:rsidRDefault="006A09CB" w:rsidP="006A09CB">
      <w:pPr>
        <w:pStyle w:val="Doc-text2"/>
      </w:pPr>
      <w:r w:rsidRPr="00126D13">
        <w:t>=&gt;</w:t>
      </w:r>
      <w:r w:rsidRPr="00126D13">
        <w:tab/>
        <w:t>Noted</w:t>
      </w:r>
    </w:p>
    <w:p w14:paraId="19E075D3" w14:textId="77777777" w:rsidR="006A09CB" w:rsidRPr="00126D13" w:rsidRDefault="006A09CB" w:rsidP="006A09CB">
      <w:pPr>
        <w:pStyle w:val="Doc-text2"/>
        <w:ind w:left="0" w:firstLine="0"/>
        <w:rPr>
          <w:b/>
          <w:bCs/>
        </w:rPr>
      </w:pPr>
    </w:p>
    <w:p w14:paraId="5314E51C" w14:textId="42A73551" w:rsidR="006A09CB" w:rsidRPr="00126D13" w:rsidRDefault="006A09CB" w:rsidP="006A09CB">
      <w:pPr>
        <w:pStyle w:val="Doc-title"/>
      </w:pPr>
      <w:r w:rsidRPr="00126D13">
        <w:t>R2-2310687</w:t>
      </w:r>
      <w:r w:rsidRPr="00126D13">
        <w:tab/>
        <w:t>BSR enhancements for XR</w:t>
      </w:r>
      <w:r w:rsidRPr="00126D13">
        <w:tab/>
        <w:t>Nokia, Nokia Shanghai Bell</w:t>
      </w:r>
      <w:r w:rsidRPr="00126D13">
        <w:tab/>
        <w:t>discussion</w:t>
      </w:r>
      <w:r w:rsidRPr="00126D13">
        <w:tab/>
        <w:t>Rel-18</w:t>
      </w:r>
      <w:r w:rsidRPr="00126D13">
        <w:tab/>
        <w:t>NR_XR_enh-Core</w:t>
      </w:r>
    </w:p>
    <w:p w14:paraId="63A64B9F" w14:textId="77777777" w:rsidR="006A09CB" w:rsidRPr="00126D13" w:rsidRDefault="006A09CB" w:rsidP="006A09CB">
      <w:pPr>
        <w:pStyle w:val="Doc-text2"/>
      </w:pPr>
      <w:r w:rsidRPr="00126D13">
        <w:t>Proposal 1: the following values are defined for the new 8-bit table: Bmin=2642 Bytes and Bmax=2 343 750 Bytes</w:t>
      </w:r>
    </w:p>
    <w:p w14:paraId="7DAFF48A" w14:textId="77777777" w:rsidR="006A09CB" w:rsidRPr="00126D13" w:rsidRDefault="006A09CB" w:rsidP="006A09CB">
      <w:pPr>
        <w:pStyle w:val="Doc-text2"/>
      </w:pPr>
      <w:r w:rsidRPr="00126D13">
        <w:t>Proposal 2: exponential distribution is used to define the new table values.</w:t>
      </w:r>
    </w:p>
    <w:p w14:paraId="624553E8" w14:textId="77777777" w:rsidR="006A09CB" w:rsidRPr="00126D13" w:rsidRDefault="006A09CB" w:rsidP="006A09CB">
      <w:pPr>
        <w:pStyle w:val="Doc-text2"/>
      </w:pPr>
      <w:r w:rsidRPr="00126D13">
        <w:t>=&gt;</w:t>
      </w:r>
      <w:r w:rsidRPr="00126D13">
        <w:tab/>
        <w:t>Noted</w:t>
      </w:r>
    </w:p>
    <w:p w14:paraId="18B0DC33" w14:textId="77777777" w:rsidR="006A09CB" w:rsidRPr="00126D13" w:rsidRDefault="006A09CB" w:rsidP="006A09CB">
      <w:pPr>
        <w:pStyle w:val="Comments"/>
        <w:rPr>
          <w:i w:val="0"/>
          <w:iCs/>
        </w:rPr>
      </w:pPr>
    </w:p>
    <w:p w14:paraId="53FC601A" w14:textId="4DA89151" w:rsidR="006A09CB" w:rsidRPr="00126D13" w:rsidRDefault="006A09CB" w:rsidP="006A09CB">
      <w:pPr>
        <w:pStyle w:val="Doc-title"/>
      </w:pPr>
      <w:r w:rsidRPr="00126D13">
        <w:t>R2-2310109</w:t>
      </w:r>
      <w:r w:rsidRPr="00126D13">
        <w:tab/>
        <w:t>BSR enhancements for XR</w:t>
      </w:r>
      <w:r w:rsidRPr="00126D13">
        <w:tab/>
        <w:t>ZTE Corporation, Sanechips</w:t>
      </w:r>
      <w:r w:rsidRPr="00126D13">
        <w:tab/>
        <w:t>discussion</w:t>
      </w:r>
    </w:p>
    <w:p w14:paraId="13FF9B8A" w14:textId="77777777" w:rsidR="006A09CB" w:rsidRPr="00126D13" w:rsidRDefault="006A09CB" w:rsidP="006A09CB">
      <w:pPr>
        <w:pStyle w:val="Doc-text2"/>
      </w:pPr>
      <w:r w:rsidRPr="00126D13">
        <w:t>Proposal 3: The new BSR table design should target the BSR code points between 117409 bytes (around this code point the quantization error starts to ramp-up sharply) and 16777216 bytes (maximum PDU Set size)</w:t>
      </w:r>
    </w:p>
    <w:p w14:paraId="4FFECBA8" w14:textId="77777777" w:rsidR="006A09CB" w:rsidRPr="00126D13" w:rsidRDefault="006A09CB" w:rsidP="006A09CB">
      <w:pPr>
        <w:pStyle w:val="Doc-text2"/>
      </w:pPr>
      <w:r w:rsidRPr="00126D13">
        <w:t xml:space="preserve">Proposal 4: A linear distribution is used for BSR table generation. </w:t>
      </w:r>
    </w:p>
    <w:p w14:paraId="7CD7D3A7" w14:textId="77777777" w:rsidR="006A09CB" w:rsidRPr="00126D13" w:rsidRDefault="006A09CB" w:rsidP="006A09CB">
      <w:pPr>
        <w:pStyle w:val="Doc-text2"/>
      </w:pPr>
    </w:p>
    <w:p w14:paraId="7EDFB5E2" w14:textId="77777777" w:rsidR="006A09CB" w:rsidRPr="00126D13" w:rsidRDefault="006A09CB" w:rsidP="006A09CB">
      <w:pPr>
        <w:pStyle w:val="Doc-text2"/>
      </w:pPr>
      <w:r w:rsidRPr="00126D13">
        <w:t>Discussion:</w:t>
      </w:r>
    </w:p>
    <w:p w14:paraId="6751A7FE" w14:textId="77777777" w:rsidR="006A09CB" w:rsidRPr="00126D13" w:rsidRDefault="006A09CB" w:rsidP="006A09CB">
      <w:pPr>
        <w:pStyle w:val="Doc-text2"/>
        <w:rPr>
          <w:i/>
          <w:iCs/>
        </w:rPr>
      </w:pPr>
      <w:r w:rsidRPr="00126D13">
        <w:rPr>
          <w:i/>
          <w:iCs/>
        </w:rPr>
        <w:t>Exponential vs. Linear</w:t>
      </w:r>
    </w:p>
    <w:p w14:paraId="42A6B615" w14:textId="77777777" w:rsidR="006A09CB" w:rsidRPr="00126D13" w:rsidRDefault="006A09CB" w:rsidP="006A09CB">
      <w:pPr>
        <w:pStyle w:val="Doc-text2"/>
      </w:pPr>
    </w:p>
    <w:p w14:paraId="10A4124F" w14:textId="77777777" w:rsidR="006A09CB" w:rsidRPr="00126D13" w:rsidRDefault="006A09CB" w:rsidP="006A09CB">
      <w:pPr>
        <w:pStyle w:val="Doc-text2"/>
        <w:rPr>
          <w:i/>
          <w:iCs/>
        </w:rPr>
      </w:pPr>
      <w:r w:rsidRPr="00126D13">
        <w:rPr>
          <w:i/>
          <w:iCs/>
        </w:rPr>
        <w:t>Min and Max buffer size</w:t>
      </w:r>
    </w:p>
    <w:p w14:paraId="015F098A" w14:textId="77777777" w:rsidR="006A09CB" w:rsidRPr="00126D13" w:rsidRDefault="006A09CB" w:rsidP="006A09CB">
      <w:pPr>
        <w:pStyle w:val="Doc-text2"/>
      </w:pPr>
      <w:r w:rsidRPr="00126D13">
        <w:t>-</w:t>
      </w:r>
      <w:r w:rsidRPr="00126D13">
        <w:tab/>
        <w:t xml:space="preserve">Futurewei asks if the numbers are realistic, like 12Gbs for a single UE.  </w:t>
      </w:r>
    </w:p>
    <w:p w14:paraId="35FDA662" w14:textId="77777777" w:rsidR="006A09CB" w:rsidRPr="00126D13" w:rsidRDefault="006A09CB" w:rsidP="006A09CB">
      <w:pPr>
        <w:pStyle w:val="Doc-text2"/>
      </w:pPr>
      <w:r w:rsidRPr="00126D13">
        <w:t>-</w:t>
      </w:r>
      <w:r w:rsidRPr="00126D13">
        <w:tab/>
        <w:t xml:space="preserve">Vivo thinks that according to the analysis there is a better performance for exponential.  </w:t>
      </w:r>
    </w:p>
    <w:p w14:paraId="5EE4E0BB" w14:textId="77777777" w:rsidR="006A09CB" w:rsidRPr="00126D13" w:rsidRDefault="006A09CB" w:rsidP="006A09CB">
      <w:pPr>
        <w:pStyle w:val="Doc-text2"/>
      </w:pPr>
      <w:r w:rsidRPr="00126D13">
        <w:t>-</w:t>
      </w:r>
      <w:r w:rsidRPr="00126D13">
        <w:tab/>
        <w:t xml:space="preserve">LG slightly prefers linear as BSR is targeting larger BS.  CMCC has simulated the linear and two linear tables would have small quantization error.   RAN2 is not an expert and we should ask SA4.  Xiaomi, Samsung, Mediatek, Oppo, Sony, TCL prefers linear.    Apple indicates that the previous agreement was linear with multiple tables.   </w:t>
      </w:r>
    </w:p>
    <w:p w14:paraId="0D8E5727" w14:textId="77777777" w:rsidR="006A09CB" w:rsidRPr="00126D13" w:rsidRDefault="006A09CB" w:rsidP="006A09CB">
      <w:pPr>
        <w:pStyle w:val="Doc-text2"/>
      </w:pPr>
      <w:r w:rsidRPr="00126D13">
        <w:t>-</w:t>
      </w:r>
      <w:r w:rsidRPr="00126D13">
        <w:tab/>
        <w:t xml:space="preserve">Nokia explains that the agreement was based on limited value and with one table it will be difficult to improve anything.  </w:t>
      </w:r>
    </w:p>
    <w:p w14:paraId="28B23841" w14:textId="77777777" w:rsidR="006A09CB" w:rsidRPr="00126D13" w:rsidRDefault="006A09CB" w:rsidP="006A09CB">
      <w:pPr>
        <w:pStyle w:val="Doc-text2"/>
      </w:pPr>
      <w:r w:rsidRPr="00126D13">
        <w:t>-</w:t>
      </w:r>
      <w:r w:rsidRPr="00126D13">
        <w:tab/>
        <w:t xml:space="preserve">Lenovo thinks after further analysis exponential has better performance. Ericsson explains that exponential give you better granularity in both lower and upper range.  Intel agrees and we shouldn’t open the discussion again on multiple table. </w:t>
      </w:r>
    </w:p>
    <w:p w14:paraId="5824DB38" w14:textId="77777777" w:rsidR="006A09CB" w:rsidRPr="00126D13" w:rsidRDefault="006A09CB" w:rsidP="006A09CB">
      <w:pPr>
        <w:pStyle w:val="Doc-text2"/>
      </w:pPr>
      <w:r w:rsidRPr="00126D13">
        <w:t>-</w:t>
      </w:r>
      <w:r w:rsidRPr="00126D13">
        <w:tab/>
        <w:t xml:space="preserve">Huawei supports linear distribution and it will be easier.  </w:t>
      </w:r>
    </w:p>
    <w:p w14:paraId="18FAE9BC" w14:textId="77777777" w:rsidR="006A09CB" w:rsidRPr="00126D13" w:rsidRDefault="006A09CB" w:rsidP="006A09CB">
      <w:pPr>
        <w:pStyle w:val="Doc-text2"/>
      </w:pPr>
    </w:p>
    <w:p w14:paraId="6CE58478" w14:textId="77777777" w:rsidR="006A09CB" w:rsidRPr="00126D13" w:rsidRDefault="006A09CB" w:rsidP="006A09CB">
      <w:pPr>
        <w:pStyle w:val="Doc-text2"/>
      </w:pPr>
    </w:p>
    <w:p w14:paraId="3C17F21F" w14:textId="77777777" w:rsidR="006A09CB" w:rsidRPr="00126D13" w:rsidRDefault="006A09CB" w:rsidP="006A09CB">
      <w:pPr>
        <w:pStyle w:val="Doc-text2"/>
        <w:ind w:left="0" w:firstLine="0"/>
        <w:rPr>
          <w:b/>
          <w:bCs/>
        </w:rPr>
      </w:pPr>
    </w:p>
    <w:p w14:paraId="7DB052EB" w14:textId="77777777" w:rsidR="006A09CB" w:rsidRPr="00126D13" w:rsidRDefault="006A09CB" w:rsidP="006A09CB">
      <w:pPr>
        <w:pStyle w:val="Doc-text2"/>
        <w:ind w:left="0" w:firstLine="0"/>
        <w:rPr>
          <w:b/>
          <w:bCs/>
        </w:rPr>
      </w:pPr>
      <w:r w:rsidRPr="00126D13">
        <w:rPr>
          <w:b/>
          <w:bCs/>
        </w:rPr>
        <w:t>Open issue: How the MAC entity determines which BSR table a LCG is eligible to use</w:t>
      </w:r>
    </w:p>
    <w:p w14:paraId="706A0265" w14:textId="2B1D887F" w:rsidR="006A09CB" w:rsidRPr="00126D13" w:rsidRDefault="006A09CB" w:rsidP="006A09CB">
      <w:pPr>
        <w:pStyle w:val="Doc-title"/>
      </w:pPr>
      <w:r w:rsidRPr="00126D13">
        <w:t>R2-2310601</w:t>
      </w:r>
      <w:r w:rsidRPr="00126D13">
        <w:tab/>
        <w:t>Discussion on BSR enhancement with new BS Table</w:t>
      </w:r>
      <w:r w:rsidRPr="00126D13">
        <w:tab/>
        <w:t>LG Electronics Inc.</w:t>
      </w:r>
      <w:r w:rsidRPr="00126D13">
        <w:tab/>
        <w:t>discussion</w:t>
      </w:r>
      <w:r w:rsidRPr="00126D13">
        <w:tab/>
        <w:t>Rel-18</w:t>
      </w:r>
      <w:r w:rsidRPr="00126D13">
        <w:tab/>
        <w:t>NR_XR_enh-Core</w:t>
      </w:r>
    </w:p>
    <w:p w14:paraId="2DEAD4CE" w14:textId="77777777" w:rsidR="006A09CB" w:rsidRPr="00126D13" w:rsidRDefault="006A09CB" w:rsidP="006A09CB">
      <w:pPr>
        <w:pStyle w:val="Doc-text2"/>
      </w:pPr>
      <w:r w:rsidRPr="00126D13">
        <w:t>Proposal 1. The appropriate BSR table is determined based on the size of data in each LCG</w:t>
      </w:r>
    </w:p>
    <w:p w14:paraId="24F29CE8" w14:textId="77777777" w:rsidR="006A09CB" w:rsidRPr="00126D13" w:rsidRDefault="006A09CB" w:rsidP="006A09CB">
      <w:pPr>
        <w:pStyle w:val="Doc-text2"/>
        <w:ind w:left="0" w:firstLine="0"/>
        <w:rPr>
          <w:b/>
          <w:bCs/>
        </w:rPr>
      </w:pPr>
    </w:p>
    <w:p w14:paraId="0A7A415B" w14:textId="1F2A17CF" w:rsidR="006A09CB" w:rsidRPr="00126D13" w:rsidRDefault="006A09CB" w:rsidP="006A09CB">
      <w:pPr>
        <w:pStyle w:val="Doc-title"/>
      </w:pPr>
      <w:r w:rsidRPr="00126D13">
        <w:t>R2-2310536</w:t>
      </w:r>
      <w:r w:rsidRPr="00126D13">
        <w:tab/>
        <w:t>Discussion on DSR enhancements for XR</w:t>
      </w:r>
      <w:r w:rsidRPr="00126D13">
        <w:tab/>
        <w:t>Huawei, HiSilicon</w:t>
      </w:r>
      <w:r w:rsidRPr="00126D13">
        <w:tab/>
        <w:t>discussion</w:t>
      </w:r>
      <w:r w:rsidRPr="00126D13">
        <w:tab/>
        <w:t>Rel-18</w:t>
      </w:r>
      <w:r w:rsidRPr="00126D13">
        <w:tab/>
        <w:t>NR_XR_enh-Core</w:t>
      </w:r>
    </w:p>
    <w:p w14:paraId="0F2A0811" w14:textId="77777777" w:rsidR="006A09CB" w:rsidRPr="00126D13" w:rsidRDefault="006A09CB" w:rsidP="006A09CB">
      <w:pPr>
        <w:pStyle w:val="Doc-text2"/>
      </w:pPr>
      <w:r w:rsidRPr="00126D13">
        <w:lastRenderedPageBreak/>
        <w:t>Proposal 1:</w:t>
      </w:r>
      <w:r w:rsidRPr="00126D13">
        <w:tab/>
        <w:t xml:space="preserve">The UE uses the new defined BS table if the buffered data volume is within the range of the new table, otherwise the legacy table is used. </w:t>
      </w:r>
    </w:p>
    <w:p w14:paraId="5A843D01" w14:textId="77777777" w:rsidR="006A09CB" w:rsidRPr="00126D13" w:rsidRDefault="006A09CB" w:rsidP="006A09CB">
      <w:pPr>
        <w:pStyle w:val="Doc-text2"/>
        <w:ind w:left="0" w:firstLine="0"/>
        <w:rPr>
          <w:b/>
          <w:bCs/>
        </w:rPr>
      </w:pPr>
    </w:p>
    <w:p w14:paraId="1E253E7C" w14:textId="37030375" w:rsidR="006A09CB" w:rsidRPr="00126D13" w:rsidRDefault="006A09CB" w:rsidP="006A09CB">
      <w:pPr>
        <w:pStyle w:val="Doc-title"/>
      </w:pPr>
      <w:r w:rsidRPr="00126D13">
        <w:t>R2-2309965</w:t>
      </w:r>
      <w:r w:rsidRPr="00126D13">
        <w:tab/>
        <w:t>Discussion on BSR enhancements for XR</w:t>
      </w:r>
      <w:r w:rsidRPr="00126D13">
        <w:tab/>
        <w:t>Lenovo</w:t>
      </w:r>
      <w:r w:rsidRPr="00126D13">
        <w:tab/>
        <w:t>discussion</w:t>
      </w:r>
      <w:r w:rsidRPr="00126D13">
        <w:tab/>
        <w:t>Rel-18</w:t>
      </w:r>
    </w:p>
    <w:p w14:paraId="15DADCD6" w14:textId="77777777" w:rsidR="006A09CB" w:rsidRPr="00126D13" w:rsidRDefault="006A09CB" w:rsidP="006A09CB">
      <w:pPr>
        <w:pStyle w:val="Doc-text2"/>
      </w:pPr>
      <w:r w:rsidRPr="00126D13">
        <w:t>Proposal 4: RAN2 to define a principle that UE use a new BSR table if the quantisation error is lower if the new BSR table is used or use the legacy BSR table instead.</w:t>
      </w:r>
    </w:p>
    <w:p w14:paraId="0856C3A7" w14:textId="77777777" w:rsidR="006A09CB" w:rsidRPr="00126D13" w:rsidRDefault="006A09CB" w:rsidP="006A09CB">
      <w:pPr>
        <w:pStyle w:val="Doc-text2"/>
      </w:pPr>
    </w:p>
    <w:p w14:paraId="039CA335" w14:textId="77777777" w:rsidR="006A09CB" w:rsidRPr="00126D13" w:rsidRDefault="006A09CB" w:rsidP="006A09CB">
      <w:pPr>
        <w:pStyle w:val="Doc-text2"/>
      </w:pPr>
      <w:r w:rsidRPr="00126D13">
        <w:t>Discussion</w:t>
      </w:r>
    </w:p>
    <w:p w14:paraId="2B2DCAF3" w14:textId="77777777" w:rsidR="006A09CB" w:rsidRPr="00126D13" w:rsidRDefault="006A09CB" w:rsidP="006A09CB">
      <w:pPr>
        <w:pStyle w:val="Doc-text2"/>
      </w:pPr>
      <w:r w:rsidRPr="00126D13">
        <w:t>-</w:t>
      </w:r>
      <w:r w:rsidRPr="00126D13">
        <w:tab/>
        <w:t xml:space="preserve">Qualcomm thinks that quantization error check would cause additional complexity.  Nokia thinks that it could be beneficial.  </w:t>
      </w:r>
    </w:p>
    <w:p w14:paraId="16CF8394" w14:textId="77777777" w:rsidR="006A09CB" w:rsidRPr="00126D13" w:rsidRDefault="006A09CB" w:rsidP="006A09CB">
      <w:pPr>
        <w:pStyle w:val="Doc-text2"/>
      </w:pPr>
    </w:p>
    <w:p w14:paraId="31F77A31" w14:textId="77777777" w:rsidR="006A09CB" w:rsidRPr="00126D13" w:rsidRDefault="006A09CB" w:rsidP="006A09CB">
      <w:pPr>
        <w:pStyle w:val="Doc-text2"/>
      </w:pPr>
    </w:p>
    <w:p w14:paraId="7E1770D4" w14:textId="77777777" w:rsidR="006A09CB" w:rsidRPr="00126D13" w:rsidRDefault="006A09CB" w:rsidP="006A09CB">
      <w:pPr>
        <w:pStyle w:val="Doc-text2"/>
        <w:ind w:left="0" w:firstLine="0"/>
        <w:rPr>
          <w:b/>
          <w:bCs/>
        </w:rPr>
      </w:pPr>
    </w:p>
    <w:p w14:paraId="64507CB5" w14:textId="77777777" w:rsidR="006A09CB" w:rsidRPr="00126D13" w:rsidRDefault="006A09CB" w:rsidP="006A09CB">
      <w:pPr>
        <w:pStyle w:val="Doc-text2"/>
        <w:ind w:left="0" w:firstLine="0"/>
        <w:rPr>
          <w:b/>
          <w:bCs/>
        </w:rPr>
      </w:pPr>
    </w:p>
    <w:p w14:paraId="7ECD2A28" w14:textId="77777777" w:rsidR="006A09CB" w:rsidRPr="00126D13" w:rsidRDefault="006A09CB" w:rsidP="006A09CB">
      <w:pPr>
        <w:pStyle w:val="Doc-text2"/>
        <w:ind w:left="0" w:firstLine="0"/>
        <w:rPr>
          <w:b/>
          <w:bCs/>
        </w:rPr>
      </w:pPr>
      <w:r w:rsidRPr="00126D13">
        <w:rPr>
          <w:b/>
          <w:bCs/>
        </w:rPr>
        <w:t>Open issue: Whether the legacy BSR MAC CE or new BSR MAC CE is used to support the new BSR table</w:t>
      </w:r>
    </w:p>
    <w:p w14:paraId="1FD72AC8" w14:textId="0B3015DC" w:rsidR="006A09CB" w:rsidRPr="00126D13" w:rsidRDefault="006A09CB" w:rsidP="006A09CB">
      <w:pPr>
        <w:pStyle w:val="Doc-title"/>
      </w:pPr>
      <w:r w:rsidRPr="00126D13">
        <w:t>R2-2310331</w:t>
      </w:r>
      <w:r w:rsidRPr="00126D13">
        <w:tab/>
        <w:t>BSR Enhancemenrts for XR</w:t>
      </w:r>
      <w:r w:rsidRPr="00126D13">
        <w:tab/>
        <w:t>Apple</w:t>
      </w:r>
      <w:r w:rsidRPr="00126D13">
        <w:tab/>
        <w:t>discussion</w:t>
      </w:r>
      <w:r w:rsidRPr="00126D13">
        <w:tab/>
        <w:t>Rel-18</w:t>
      </w:r>
      <w:r w:rsidRPr="00126D13">
        <w:tab/>
        <w:t>NR_XR_enh-Core</w:t>
      </w:r>
    </w:p>
    <w:p w14:paraId="1C910403" w14:textId="77777777" w:rsidR="006A09CB" w:rsidRPr="00126D13" w:rsidRDefault="006A09CB" w:rsidP="006A09CB">
      <w:pPr>
        <w:pStyle w:val="Doc-text2"/>
      </w:pPr>
      <w:r w:rsidRPr="00126D13">
        <w:t>Proposal 3: To report the BS of multiple LCGs selecting different BS tables in one single BSR MAC CE, RAN2 should introduce a new BSR MAC CE structure comprising indication of BS table selection along with identification of LCGs.</w:t>
      </w:r>
    </w:p>
    <w:p w14:paraId="0253BA44" w14:textId="77777777" w:rsidR="006A09CB" w:rsidRPr="00126D13" w:rsidRDefault="006A09CB" w:rsidP="006A09CB">
      <w:pPr>
        <w:pStyle w:val="Doc-text2"/>
      </w:pPr>
      <w:r w:rsidRPr="00126D13">
        <w:t>=&gt;</w:t>
      </w:r>
      <w:r w:rsidRPr="00126D13">
        <w:tab/>
        <w:t>Noted</w:t>
      </w:r>
    </w:p>
    <w:p w14:paraId="611D67A4" w14:textId="77777777" w:rsidR="006A09CB" w:rsidRPr="00126D13" w:rsidRDefault="006A09CB" w:rsidP="006A09CB">
      <w:pPr>
        <w:pStyle w:val="Comments"/>
        <w:rPr>
          <w:i w:val="0"/>
          <w:iCs/>
        </w:rPr>
      </w:pPr>
    </w:p>
    <w:p w14:paraId="401DED7A" w14:textId="74172E1B" w:rsidR="006A09CB" w:rsidRPr="00126D13" w:rsidRDefault="006A09CB" w:rsidP="006A09CB">
      <w:pPr>
        <w:pStyle w:val="Doc-title"/>
      </w:pPr>
      <w:r w:rsidRPr="00126D13">
        <w:t>R2-2309487</w:t>
      </w:r>
      <w:r w:rsidRPr="00126D13">
        <w:tab/>
        <w:t>BSR enhancements for XR</w:t>
      </w:r>
      <w:r w:rsidRPr="00126D13">
        <w:tab/>
        <w:t>Qualcomm Incorporated</w:t>
      </w:r>
      <w:r w:rsidRPr="00126D13">
        <w:tab/>
        <w:t>discussion</w:t>
      </w:r>
      <w:r w:rsidRPr="00126D13">
        <w:tab/>
        <w:t>Rel-18</w:t>
      </w:r>
      <w:r w:rsidRPr="00126D13">
        <w:tab/>
        <w:t>NR_XR_enh-Core</w:t>
      </w:r>
    </w:p>
    <w:p w14:paraId="572C2534" w14:textId="77777777" w:rsidR="006A09CB" w:rsidRPr="00126D13" w:rsidRDefault="006A09CB" w:rsidP="006A09CB">
      <w:pPr>
        <w:pStyle w:val="Doc-text2"/>
      </w:pPr>
      <w:r w:rsidRPr="00126D13">
        <w:t xml:space="preserve">Proposal 6. </w:t>
      </w:r>
      <w:r w:rsidRPr="00126D13">
        <w:tab/>
        <w:t xml:space="preserve">If UE has LCGs which use the new BSR table to encode its buffer size, it uses an enhanced BSR MAC CE, which is extended from the legacy one by including a new bitmap that indicates which BSR table each LCG has used to encode its BS field.   </w:t>
      </w:r>
    </w:p>
    <w:p w14:paraId="539C2B75" w14:textId="77777777" w:rsidR="006A09CB" w:rsidRPr="00126D13" w:rsidRDefault="006A09CB" w:rsidP="006A09CB">
      <w:pPr>
        <w:pStyle w:val="Doc-text2"/>
      </w:pPr>
      <w:r w:rsidRPr="00126D13">
        <w:t>=&gt;</w:t>
      </w:r>
      <w:r w:rsidRPr="00126D13">
        <w:tab/>
        <w:t>Noted</w:t>
      </w:r>
    </w:p>
    <w:p w14:paraId="293C131A" w14:textId="77777777" w:rsidR="006A09CB" w:rsidRPr="00126D13" w:rsidRDefault="006A09CB" w:rsidP="006A09CB">
      <w:pPr>
        <w:pStyle w:val="Comments"/>
        <w:rPr>
          <w:i w:val="0"/>
          <w:iCs/>
        </w:rPr>
      </w:pPr>
    </w:p>
    <w:p w14:paraId="00B59FFF" w14:textId="0D47CFBD" w:rsidR="006A09CB" w:rsidRPr="00126D13" w:rsidRDefault="006A09CB" w:rsidP="006A09CB">
      <w:pPr>
        <w:pStyle w:val="Doc-title"/>
      </w:pPr>
      <w:r w:rsidRPr="00126D13">
        <w:t>R2-2310687</w:t>
      </w:r>
      <w:r w:rsidRPr="00126D13">
        <w:tab/>
        <w:t>BSR enhancements for XR</w:t>
      </w:r>
      <w:r w:rsidRPr="00126D13">
        <w:tab/>
        <w:t>Nokia, Nokia Shanghai Bell</w:t>
      </w:r>
      <w:r w:rsidRPr="00126D13">
        <w:tab/>
        <w:t>discussion</w:t>
      </w:r>
      <w:r w:rsidRPr="00126D13">
        <w:tab/>
        <w:t>Rel-18</w:t>
      </w:r>
      <w:r w:rsidRPr="00126D13">
        <w:tab/>
        <w:t>NR_XR_enh-Core</w:t>
      </w:r>
    </w:p>
    <w:p w14:paraId="52C79B0E" w14:textId="77777777" w:rsidR="006A09CB" w:rsidRPr="00126D13" w:rsidRDefault="006A09CB" w:rsidP="006A09CB">
      <w:pPr>
        <w:pStyle w:val="Doc-text2"/>
      </w:pPr>
      <w:r w:rsidRPr="00126D13">
        <w:t>Proposal 5: the MAC CE using new BSR table and the MAC CE using legacy BSR table for different LCGs are identified with different LCIDs and they can be included in the same TB, the NW knows those reported LCGs used legacy table or the new table without other explicit indication.</w:t>
      </w:r>
    </w:p>
    <w:p w14:paraId="4E944260" w14:textId="77777777" w:rsidR="006A09CB" w:rsidRPr="00126D13" w:rsidRDefault="006A09CB" w:rsidP="006A09CB">
      <w:pPr>
        <w:pStyle w:val="Doc-text2"/>
      </w:pPr>
      <w:r w:rsidRPr="00126D13">
        <w:t>Proposal 6: priority of the BSR MAC CEs is according to the highest priority of the LCH with data available for transmission.</w:t>
      </w:r>
    </w:p>
    <w:p w14:paraId="28C33D76" w14:textId="77777777" w:rsidR="006A09CB" w:rsidRPr="00126D13" w:rsidRDefault="006A09CB" w:rsidP="006A09CB">
      <w:pPr>
        <w:pStyle w:val="Doc-text2"/>
        <w:rPr>
          <w:lang w:val="en-US"/>
        </w:rPr>
      </w:pPr>
      <w:r w:rsidRPr="00126D13">
        <w:rPr>
          <w:lang w:val="en-US"/>
        </w:rPr>
        <w:t>Proposal 4: when the remaining data for the LCG configured with new table falls out of the range of the new table, it falls back to use legacy 8-bits BSR table, i.e., a LCG configured to use new table can be reported in legacy MAC CE as well.</w:t>
      </w:r>
    </w:p>
    <w:p w14:paraId="65199083" w14:textId="77777777" w:rsidR="006A09CB" w:rsidRPr="00126D13" w:rsidRDefault="006A09CB" w:rsidP="006A09CB">
      <w:pPr>
        <w:pStyle w:val="Comments"/>
        <w:rPr>
          <w:i w:val="0"/>
          <w:iCs/>
        </w:rPr>
      </w:pPr>
    </w:p>
    <w:p w14:paraId="20C9D7B8" w14:textId="2FBB87B5" w:rsidR="006A09CB" w:rsidRPr="00126D13" w:rsidRDefault="006A09CB" w:rsidP="006A09CB">
      <w:pPr>
        <w:pStyle w:val="Doc-title"/>
      </w:pPr>
      <w:r w:rsidRPr="00126D13">
        <w:t>R2-2309706</w:t>
      </w:r>
      <w:r w:rsidRPr="00126D13">
        <w:tab/>
        <w:t>Consideration on DSR and BSR</w:t>
      </w:r>
      <w:r w:rsidRPr="00126D13">
        <w:tab/>
        <w:t>CATT</w:t>
      </w:r>
      <w:r w:rsidRPr="00126D13">
        <w:tab/>
        <w:t>discussion</w:t>
      </w:r>
      <w:r w:rsidRPr="00126D13">
        <w:tab/>
        <w:t>Rel-18</w:t>
      </w:r>
      <w:r w:rsidRPr="00126D13">
        <w:tab/>
        <w:t>NR_XR_enh-Core</w:t>
      </w:r>
    </w:p>
    <w:p w14:paraId="7A65776C" w14:textId="77777777" w:rsidR="006A09CB" w:rsidRPr="00126D13" w:rsidRDefault="006A09CB" w:rsidP="006A09CB">
      <w:pPr>
        <w:pStyle w:val="Doc-text2"/>
      </w:pPr>
      <w:r w:rsidRPr="00126D13">
        <w:t>Proposal 12: New (e)LCID(s) should be used to indicate the BSR MAC CE(s) using the new BSR table.</w:t>
      </w:r>
    </w:p>
    <w:p w14:paraId="21A35250" w14:textId="77777777" w:rsidR="006A09CB" w:rsidRPr="00126D13" w:rsidRDefault="006A09CB" w:rsidP="006A09CB">
      <w:pPr>
        <w:pStyle w:val="Doc-text2"/>
      </w:pPr>
    </w:p>
    <w:p w14:paraId="11998615" w14:textId="77777777" w:rsidR="006A09CB" w:rsidRPr="00126D13" w:rsidRDefault="006A09CB" w:rsidP="006A09CB">
      <w:pPr>
        <w:pStyle w:val="Doc-text2"/>
        <w:rPr>
          <w:i/>
          <w:iCs/>
        </w:rPr>
      </w:pPr>
      <w:r w:rsidRPr="00126D13">
        <w:rPr>
          <w:i/>
          <w:iCs/>
        </w:rPr>
        <w:t>Discussion on new MAC CE or use of legacy MAC CE (use LCID to indicate which BSR table you use)</w:t>
      </w:r>
    </w:p>
    <w:p w14:paraId="49B97DE3" w14:textId="77777777" w:rsidR="006A09CB" w:rsidRPr="00126D13" w:rsidRDefault="006A09CB" w:rsidP="006A09CB">
      <w:pPr>
        <w:pStyle w:val="Doc-text2"/>
      </w:pPr>
      <w:r w:rsidRPr="00126D13">
        <w:t>-</w:t>
      </w:r>
      <w:r w:rsidRPr="00126D13">
        <w:tab/>
        <w:t xml:space="preserve">Apple, Qualcomm think new MAC CE is better and simpler.  Huawei is if it is a new MAC CE or if we can reuse the same MAC CR for DSR. </w:t>
      </w:r>
    </w:p>
    <w:p w14:paraId="6C1F5863" w14:textId="77777777" w:rsidR="006A09CB" w:rsidRPr="00126D13" w:rsidRDefault="006A09CB" w:rsidP="006A09CB">
      <w:pPr>
        <w:pStyle w:val="Doc-text2"/>
      </w:pPr>
      <w:r w:rsidRPr="00126D13">
        <w:t>-</w:t>
      </w:r>
      <w:r w:rsidRPr="00126D13">
        <w:tab/>
        <w:t xml:space="preserve">CATT asks if this is dedicated to the new BSR table, we should have it dedicated for the new BS table.  Lenovo and Apple explain that it is a new MAC CE that can report from both table. </w:t>
      </w:r>
    </w:p>
    <w:p w14:paraId="098EAF86" w14:textId="77777777" w:rsidR="006A09CB" w:rsidRPr="00126D13" w:rsidRDefault="006A09CB" w:rsidP="006A09CB">
      <w:pPr>
        <w:pStyle w:val="Doc-text2"/>
        <w:ind w:left="0" w:firstLine="0"/>
        <w:rPr>
          <w:b/>
          <w:bCs/>
        </w:rPr>
      </w:pPr>
    </w:p>
    <w:p w14:paraId="41F06E5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BSR</w:t>
      </w:r>
    </w:p>
    <w:p w14:paraId="3FC5BE19" w14:textId="77777777" w:rsidR="006A09CB" w:rsidRPr="00126D13" w:rsidRDefault="006A09CB" w:rsidP="006A09CB">
      <w:pPr>
        <w:pStyle w:val="Doc-text2"/>
        <w:numPr>
          <w:ilvl w:val="0"/>
          <w:numId w:val="2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Adopt an exponential BSR table.  FFS on buffer size </w:t>
      </w:r>
    </w:p>
    <w:p w14:paraId="201A8B4B" w14:textId="77777777" w:rsidR="006A09CB" w:rsidRPr="00126D13" w:rsidRDefault="006A09CB" w:rsidP="006A09CB">
      <w:pPr>
        <w:pStyle w:val="Doc-text2"/>
        <w:numPr>
          <w:ilvl w:val="0"/>
          <w:numId w:val="2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UE uses the new defined BS table if the buffered data volume is within the range of the new table, otherwise the legacy table is used.</w:t>
      </w:r>
    </w:p>
    <w:p w14:paraId="355E774A" w14:textId="77777777" w:rsidR="006A09CB" w:rsidRPr="00126D13" w:rsidRDefault="006A09CB" w:rsidP="006A09CB">
      <w:pPr>
        <w:pStyle w:val="Doc-text2"/>
        <w:numPr>
          <w:ilvl w:val="0"/>
          <w:numId w:val="2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New MAC CE including indication of table selection per LCG will be introduced.  Exact format FFS (to be discussed in MAC CR review phase)</w:t>
      </w:r>
    </w:p>
    <w:p w14:paraId="041330D2" w14:textId="77777777" w:rsidR="006A09CB" w:rsidRPr="00126D13" w:rsidRDefault="006A09CB" w:rsidP="006A09CB">
      <w:pPr>
        <w:pStyle w:val="Doc-text2"/>
        <w:ind w:left="0" w:firstLine="0"/>
        <w:rPr>
          <w:b/>
          <w:bCs/>
        </w:rPr>
      </w:pPr>
    </w:p>
    <w:p w14:paraId="6F44A115" w14:textId="77777777" w:rsidR="006A09CB" w:rsidRPr="00126D13" w:rsidRDefault="006A09CB" w:rsidP="006A09CB">
      <w:pPr>
        <w:pStyle w:val="Doc-text2"/>
        <w:ind w:left="0" w:firstLine="0"/>
        <w:rPr>
          <w:b/>
          <w:bCs/>
        </w:rPr>
      </w:pPr>
    </w:p>
    <w:p w14:paraId="36E496B2" w14:textId="77777777" w:rsidR="006A09CB" w:rsidRPr="00126D13" w:rsidRDefault="006A09CB" w:rsidP="006A09CB">
      <w:pPr>
        <w:pStyle w:val="Doc-text2"/>
        <w:ind w:left="0" w:firstLine="0"/>
        <w:rPr>
          <w:b/>
          <w:bCs/>
        </w:rPr>
      </w:pPr>
      <w:r w:rsidRPr="00126D13">
        <w:rPr>
          <w:b/>
          <w:bCs/>
        </w:rPr>
        <w:t>DSR</w:t>
      </w:r>
    </w:p>
    <w:p w14:paraId="7A75EC13" w14:textId="77777777" w:rsidR="006A09CB" w:rsidRPr="00126D13" w:rsidRDefault="006A09CB" w:rsidP="006A09CB">
      <w:pPr>
        <w:pStyle w:val="Doc-text2"/>
        <w:ind w:left="0" w:firstLine="0"/>
        <w:rPr>
          <w:b/>
          <w:bCs/>
        </w:rPr>
      </w:pPr>
      <w:r w:rsidRPr="00126D13">
        <w:rPr>
          <w:b/>
          <w:bCs/>
        </w:rPr>
        <w:t>Open issue: Definition of remaining time</w:t>
      </w:r>
    </w:p>
    <w:p w14:paraId="18EE84B3" w14:textId="25C3691B" w:rsidR="006A09CB" w:rsidRPr="00126D13" w:rsidRDefault="006A09CB" w:rsidP="006A09CB">
      <w:pPr>
        <w:pStyle w:val="Doc-title"/>
      </w:pPr>
      <w:r w:rsidRPr="00126D13">
        <w:t>R2-2310388</w:t>
      </w:r>
      <w:r w:rsidRPr="00126D13">
        <w:tab/>
        <w:t>Discussion on BSR enhancement for XR</w:t>
      </w:r>
      <w:r w:rsidRPr="00126D13">
        <w:tab/>
        <w:t>OPPO</w:t>
      </w:r>
      <w:r w:rsidRPr="00126D13">
        <w:tab/>
        <w:t>discussion</w:t>
      </w:r>
      <w:r w:rsidRPr="00126D13">
        <w:tab/>
        <w:t>Rel-18</w:t>
      </w:r>
      <w:r w:rsidRPr="00126D13">
        <w:tab/>
        <w:t>NR_XR_enh-Core</w:t>
      </w:r>
    </w:p>
    <w:p w14:paraId="11657ACE" w14:textId="77777777" w:rsidR="006A09CB" w:rsidRPr="00126D13" w:rsidRDefault="006A09CB" w:rsidP="006A09CB">
      <w:pPr>
        <w:pStyle w:val="Doc-text2"/>
      </w:pPr>
      <w:r w:rsidRPr="00126D13">
        <w:lastRenderedPageBreak/>
        <w:t>Proposal 3</w:t>
      </w:r>
      <w:r w:rsidRPr="00126D13">
        <w:tab/>
        <w:t>Once the PDU set-based operation is enabled, the reported remaining time of a PDU set in the DSR procedure is derived by the discardTimer associated with the first SDU of its PDU set.</w:t>
      </w:r>
    </w:p>
    <w:p w14:paraId="7D24F804" w14:textId="5EA419BA" w:rsidR="006A09CB" w:rsidRPr="00126D13" w:rsidRDefault="006A09CB" w:rsidP="006A09CB">
      <w:pPr>
        <w:pStyle w:val="Doc-title"/>
      </w:pPr>
      <w:r w:rsidRPr="00126D13">
        <w:t>R2-2309728</w:t>
      </w:r>
      <w:r w:rsidRPr="00126D13">
        <w:tab/>
        <w:t>Discussion on DSR for XR</w:t>
      </w:r>
      <w:r w:rsidRPr="00126D13">
        <w:tab/>
        <w:t>vivo</w:t>
      </w:r>
      <w:r w:rsidRPr="00126D13">
        <w:tab/>
        <w:t>discussion</w:t>
      </w:r>
      <w:r w:rsidRPr="00126D13">
        <w:tab/>
        <w:t>Rel-18</w:t>
      </w:r>
      <w:r w:rsidRPr="00126D13">
        <w:tab/>
        <w:t>NR_XR_enh-Core</w:t>
      </w:r>
    </w:p>
    <w:p w14:paraId="0E4BA0BA" w14:textId="77777777" w:rsidR="006A09CB" w:rsidRPr="00126D13" w:rsidRDefault="006A09CB" w:rsidP="006A09CB">
      <w:pPr>
        <w:pStyle w:val="Doc-text2"/>
      </w:pPr>
      <w:r w:rsidRPr="00126D13">
        <w:t>Proposal 4: If DSR is triggered for an LCG, the remaining time of the oldest buffered PDU set/PDU with running PDCP discardTimer is running for this LCG is included in DSR.</w:t>
      </w:r>
    </w:p>
    <w:p w14:paraId="0661A902" w14:textId="77777777" w:rsidR="006A09CB" w:rsidRPr="00126D13" w:rsidRDefault="006A09CB" w:rsidP="006A09CB">
      <w:pPr>
        <w:pStyle w:val="Comments"/>
        <w:rPr>
          <w:i w:val="0"/>
          <w:iCs/>
        </w:rPr>
      </w:pPr>
    </w:p>
    <w:p w14:paraId="6B9D765C" w14:textId="48EA1150" w:rsidR="006A09CB" w:rsidRPr="00126D13" w:rsidRDefault="006A09CB" w:rsidP="006A09CB">
      <w:pPr>
        <w:pStyle w:val="Doc-title"/>
      </w:pPr>
      <w:r w:rsidRPr="00126D13">
        <w:t>R2-2310109</w:t>
      </w:r>
      <w:r w:rsidRPr="00126D13">
        <w:tab/>
        <w:t>BSR enhancements for XR</w:t>
      </w:r>
      <w:r w:rsidRPr="00126D13">
        <w:tab/>
        <w:t>ZTE Corporation, Sanechips</w:t>
      </w:r>
      <w:r w:rsidRPr="00126D13">
        <w:tab/>
        <w:t>discussion</w:t>
      </w:r>
    </w:p>
    <w:p w14:paraId="12D28FF3" w14:textId="77777777" w:rsidR="006A09CB" w:rsidRPr="00126D13" w:rsidRDefault="006A09CB" w:rsidP="006A09CB">
      <w:pPr>
        <w:pStyle w:val="Doc-text2"/>
      </w:pPr>
      <w:r w:rsidRPr="00126D13">
        <w:t>Proposal 1: The remaining-time for buffered data in UL is reported per LCG by the UE</w:t>
      </w:r>
    </w:p>
    <w:p w14:paraId="32E91FBD" w14:textId="77777777" w:rsidR="006A09CB" w:rsidRPr="00126D13" w:rsidRDefault="006A09CB" w:rsidP="006A09CB">
      <w:pPr>
        <w:pStyle w:val="Doc-text2"/>
      </w:pPr>
      <w:r w:rsidRPr="00126D13">
        <w:t>Proposal 2: When more than one LC is mapped to an LCG, then the remaining-time reported by the UE corresponds to the data from the LC that has the shortest remaining-time left for the buffered data in UL</w:t>
      </w:r>
    </w:p>
    <w:p w14:paraId="347373EC" w14:textId="77777777" w:rsidR="006A09CB" w:rsidRPr="00126D13" w:rsidRDefault="006A09CB" w:rsidP="006A09CB">
      <w:pPr>
        <w:pStyle w:val="Doc-text2"/>
      </w:pPr>
    </w:p>
    <w:p w14:paraId="4C32EB8B" w14:textId="77777777" w:rsidR="006A09CB" w:rsidRPr="00126D13" w:rsidRDefault="006A09CB" w:rsidP="006A09CB">
      <w:pPr>
        <w:pStyle w:val="Doc-text2"/>
      </w:pPr>
      <w:r w:rsidRPr="00126D13">
        <w:t xml:space="preserve">Discussion on how to derive remaining time.  </w:t>
      </w:r>
    </w:p>
    <w:p w14:paraId="5882FFEC" w14:textId="77777777" w:rsidR="006A09CB" w:rsidRPr="00126D13" w:rsidRDefault="006A09CB" w:rsidP="006A09CB">
      <w:pPr>
        <w:pStyle w:val="Doc-text2"/>
      </w:pPr>
      <w:r w:rsidRPr="00126D13">
        <w:t>-</w:t>
      </w:r>
      <w:r w:rsidRPr="00126D13">
        <w:tab/>
        <w:t>CATT explains that the remaining time is also used for the case when you deal with individual PDUs.  The discard timer is per PDU and the remaining time is the discard timer value.</w:t>
      </w:r>
    </w:p>
    <w:p w14:paraId="34A0E510" w14:textId="77777777" w:rsidR="006A09CB" w:rsidRPr="00126D13" w:rsidRDefault="006A09CB" w:rsidP="006A09CB">
      <w:pPr>
        <w:pStyle w:val="Doc-text2"/>
      </w:pPr>
      <w:r w:rsidRPr="00126D13">
        <w:t>-</w:t>
      </w:r>
      <w:r w:rsidRPr="00126D13">
        <w:tab/>
        <w:t xml:space="preserve">Intel indicates that DSR is indepent on the PDU set knowledge and it will be helpful that the remaining time is not dependent on PDU set, so we can report per PDU.  Lenovo thinks that the principle is the same whether it is per PDU set or per PDU and the only thing that matters is the shortest time.  </w:t>
      </w:r>
    </w:p>
    <w:p w14:paraId="1B8078F9" w14:textId="77777777" w:rsidR="006A09CB" w:rsidRPr="00126D13" w:rsidRDefault="006A09CB" w:rsidP="006A09CB">
      <w:pPr>
        <w:pStyle w:val="Doc-text2"/>
      </w:pPr>
      <w:r w:rsidRPr="00126D13">
        <w:t>-</w:t>
      </w:r>
      <w:r w:rsidRPr="00126D13">
        <w:tab/>
        <w:t xml:space="preserve">Huawei thinks that it would be per PDU set and there is a misunderstanding that it is related to the discard time.  It should be reported for the first PDU. </w:t>
      </w:r>
    </w:p>
    <w:p w14:paraId="2AAD99FC" w14:textId="77777777" w:rsidR="006A09CB" w:rsidRPr="00126D13" w:rsidRDefault="006A09CB" w:rsidP="006A09CB">
      <w:pPr>
        <w:pStyle w:val="Doc-text2"/>
      </w:pPr>
      <w:r w:rsidRPr="00126D13">
        <w:t>-</w:t>
      </w:r>
      <w:r w:rsidRPr="00126D13">
        <w:tab/>
        <w:t xml:space="preserve">Oppo thinks that DSR for XR and XR has PDU sets so we should define it per PDU set.  </w:t>
      </w:r>
    </w:p>
    <w:p w14:paraId="60F934DB" w14:textId="77777777" w:rsidR="006A09CB" w:rsidRPr="00126D13" w:rsidRDefault="006A09CB" w:rsidP="006A09CB">
      <w:pPr>
        <w:pStyle w:val="Doc-text2"/>
      </w:pPr>
      <w:r w:rsidRPr="00126D13">
        <w:t>-</w:t>
      </w:r>
      <w:r w:rsidRPr="00126D13">
        <w:tab/>
        <w:t xml:space="preserve">CMCC thinks we should use the shortest remaining time left.  </w:t>
      </w:r>
    </w:p>
    <w:p w14:paraId="536DAD5E" w14:textId="77777777" w:rsidR="006A09CB" w:rsidRPr="00126D13" w:rsidRDefault="006A09CB" w:rsidP="006A09CB">
      <w:pPr>
        <w:pStyle w:val="Doc-text2"/>
      </w:pPr>
      <w:r w:rsidRPr="00126D13">
        <w:t>-</w:t>
      </w:r>
      <w:r w:rsidRPr="00126D13">
        <w:tab/>
        <w:t xml:space="preserve">Xiaomi agrees with Lenovo and we should use the shortest time.  </w:t>
      </w:r>
    </w:p>
    <w:p w14:paraId="31A0D9FF" w14:textId="77777777" w:rsidR="006A09CB" w:rsidRPr="00126D13" w:rsidRDefault="006A09CB" w:rsidP="006A09CB">
      <w:pPr>
        <w:pStyle w:val="Doc-text2"/>
      </w:pPr>
      <w:r w:rsidRPr="00126D13">
        <w:t>-</w:t>
      </w:r>
      <w:r w:rsidRPr="00126D13">
        <w:tab/>
        <w:t xml:space="preserve">LG explains that we are discussed two things, one is triggering, and what we report.  If this is for the triggering then the shortest one is the most logical way forward.   For the reporting case, if we agree to include it then we need to discuss what value to report as there would have been sometime elapsed since trigger.  </w:t>
      </w:r>
    </w:p>
    <w:p w14:paraId="02D7E63B" w14:textId="77777777" w:rsidR="006A09CB" w:rsidRPr="00126D13" w:rsidRDefault="006A09CB" w:rsidP="006A09CB">
      <w:pPr>
        <w:pStyle w:val="Doc-text2"/>
      </w:pPr>
      <w:r w:rsidRPr="00126D13">
        <w:t>-</w:t>
      </w:r>
      <w:r w:rsidRPr="00126D13">
        <w:tab/>
        <w:t xml:space="preserve">Ericsson thinks that the discard time is the same for all PDUs.  </w:t>
      </w:r>
    </w:p>
    <w:p w14:paraId="2FA809B3" w14:textId="77777777" w:rsidR="006A09CB" w:rsidRPr="00126D13" w:rsidRDefault="006A09CB" w:rsidP="006A09CB">
      <w:pPr>
        <w:pStyle w:val="Doc-text2"/>
      </w:pPr>
    </w:p>
    <w:p w14:paraId="5C88EE92" w14:textId="77777777" w:rsidR="006A09CB" w:rsidRPr="00126D13" w:rsidRDefault="006A09CB" w:rsidP="006A09CB">
      <w:pPr>
        <w:pStyle w:val="Doc-text2"/>
      </w:pPr>
      <w:r w:rsidRPr="00126D13">
        <w:t>Discussion on data valume</w:t>
      </w:r>
    </w:p>
    <w:p w14:paraId="0C354004" w14:textId="77777777" w:rsidR="006A09CB" w:rsidRPr="00126D13" w:rsidRDefault="006A09CB" w:rsidP="006A09CB">
      <w:pPr>
        <w:pStyle w:val="Doc-text2"/>
      </w:pPr>
      <w:r w:rsidRPr="00126D13">
        <w:t>-</w:t>
      </w:r>
      <w:r w:rsidRPr="00126D13">
        <w:tab/>
        <w:t xml:space="preserve">LG thinks that the whole PDU set needs to be included in the data volume.   Xiaomi thinks that this is dependent on the PDU set discard is configured.  </w:t>
      </w:r>
    </w:p>
    <w:p w14:paraId="71E59F49" w14:textId="77777777" w:rsidR="006A09CB" w:rsidRPr="00126D13" w:rsidRDefault="006A09CB" w:rsidP="006A09CB">
      <w:pPr>
        <w:pStyle w:val="Doc-text2"/>
      </w:pPr>
      <w:r w:rsidRPr="00126D13">
        <w:t>-</w:t>
      </w:r>
      <w:r w:rsidRPr="00126D13">
        <w:tab/>
        <w:t xml:space="preserve">Lenovo thinks that even for the case of no discard configured we should report the full PDU set.  </w:t>
      </w:r>
    </w:p>
    <w:p w14:paraId="111C9873" w14:textId="77777777" w:rsidR="006A09CB" w:rsidRPr="00126D13" w:rsidRDefault="006A09CB" w:rsidP="006A09CB">
      <w:pPr>
        <w:pStyle w:val="Doc-text2"/>
      </w:pPr>
    </w:p>
    <w:p w14:paraId="11114108" w14:textId="77777777" w:rsidR="006A09CB" w:rsidRPr="00126D13" w:rsidRDefault="006A09CB" w:rsidP="006A09CB">
      <w:pPr>
        <w:pStyle w:val="Doc-text2"/>
        <w:ind w:left="0" w:firstLine="0"/>
        <w:rPr>
          <w:b/>
          <w:bCs/>
        </w:rPr>
      </w:pPr>
    </w:p>
    <w:p w14:paraId="5DF88DCC" w14:textId="77777777" w:rsidR="006A09CB" w:rsidRPr="00126D13" w:rsidRDefault="006A09CB" w:rsidP="006A09CB">
      <w:pPr>
        <w:pStyle w:val="Doc-text2"/>
        <w:ind w:left="0" w:firstLine="0"/>
        <w:rPr>
          <w:b/>
          <w:bCs/>
        </w:rPr>
      </w:pPr>
      <w:r w:rsidRPr="00126D13">
        <w:rPr>
          <w:b/>
          <w:bCs/>
        </w:rPr>
        <w:t>Open issue: Whether one or more values of remaining time are reported for an LCG</w:t>
      </w:r>
    </w:p>
    <w:p w14:paraId="2364A64D" w14:textId="695BB72B" w:rsidR="006A09CB" w:rsidRPr="00126D13" w:rsidRDefault="006A09CB" w:rsidP="006A09CB">
      <w:pPr>
        <w:pStyle w:val="Doc-title"/>
      </w:pPr>
      <w:r w:rsidRPr="00126D13">
        <w:t>R2-2310687</w:t>
      </w:r>
      <w:r w:rsidRPr="00126D13">
        <w:tab/>
        <w:t>BSR enhancements for XR</w:t>
      </w:r>
      <w:r w:rsidRPr="00126D13">
        <w:tab/>
        <w:t>Nokia, Nokia Shanghai Bell</w:t>
      </w:r>
      <w:r w:rsidRPr="00126D13">
        <w:tab/>
        <w:t>discussion</w:t>
      </w:r>
      <w:r w:rsidRPr="00126D13">
        <w:tab/>
        <w:t>Rel-18</w:t>
      </w:r>
      <w:r w:rsidRPr="00126D13">
        <w:tab/>
        <w:t>NR_XR_enh-Core</w:t>
      </w:r>
    </w:p>
    <w:p w14:paraId="674C8D9F" w14:textId="77777777" w:rsidR="006A09CB" w:rsidRPr="00126D13" w:rsidRDefault="006A09CB" w:rsidP="006A09CB">
      <w:pPr>
        <w:pStyle w:val="Doc-text2"/>
      </w:pPr>
      <w:r w:rsidRPr="00126D13">
        <w:t>Proposal 10: one threshold per LCG is enough for delay status report.</w:t>
      </w:r>
    </w:p>
    <w:p w14:paraId="7EE1E8B2" w14:textId="77777777" w:rsidR="006A09CB" w:rsidRPr="00126D13" w:rsidRDefault="006A09CB" w:rsidP="006A09CB">
      <w:pPr>
        <w:pStyle w:val="Doc-text2"/>
        <w:ind w:left="0" w:firstLine="0"/>
        <w:rPr>
          <w:b/>
          <w:bCs/>
        </w:rPr>
      </w:pPr>
    </w:p>
    <w:p w14:paraId="3BA8EFFF" w14:textId="3AA7AA6B" w:rsidR="006A09CB" w:rsidRPr="00126D13" w:rsidRDefault="006A09CB" w:rsidP="006A09CB">
      <w:pPr>
        <w:pStyle w:val="Doc-title"/>
      </w:pPr>
      <w:r w:rsidRPr="00126D13">
        <w:t>R2-2310332</w:t>
      </w:r>
      <w:r w:rsidRPr="00126D13">
        <w:tab/>
        <w:t>Delay Status Reporting for XR</w:t>
      </w:r>
      <w:r w:rsidRPr="00126D13">
        <w:tab/>
        <w:t>Apple</w:t>
      </w:r>
      <w:r w:rsidRPr="00126D13">
        <w:tab/>
        <w:t>discussion</w:t>
      </w:r>
      <w:r w:rsidRPr="00126D13">
        <w:tab/>
        <w:t>Rel-18</w:t>
      </w:r>
      <w:r w:rsidRPr="00126D13">
        <w:tab/>
        <w:t>NR_XR_enh-Core</w:t>
      </w:r>
    </w:p>
    <w:p w14:paraId="5B0BE2E0" w14:textId="77777777" w:rsidR="006A09CB" w:rsidRPr="00126D13" w:rsidRDefault="006A09CB" w:rsidP="006A09CB">
      <w:pPr>
        <w:pStyle w:val="Doc-text2"/>
      </w:pPr>
      <w:r w:rsidRPr="00126D13">
        <w:t>Proposal 1: Support single delay information per LCG as baseline for Rel-18 DSR.</w:t>
      </w:r>
    </w:p>
    <w:p w14:paraId="720B9206" w14:textId="77777777" w:rsidR="006A09CB" w:rsidRPr="00126D13" w:rsidRDefault="006A09CB" w:rsidP="006A09CB">
      <w:pPr>
        <w:pStyle w:val="Doc-text2"/>
      </w:pPr>
    </w:p>
    <w:p w14:paraId="40EDEA8A" w14:textId="77777777" w:rsidR="006A09CB" w:rsidRPr="00126D13" w:rsidRDefault="006A09CB" w:rsidP="006A09CB">
      <w:pPr>
        <w:pStyle w:val="Doc-text2"/>
        <w:rPr>
          <w:i/>
          <w:iCs/>
        </w:rPr>
      </w:pPr>
      <w:r w:rsidRPr="00126D13">
        <w:rPr>
          <w:i/>
          <w:iCs/>
        </w:rPr>
        <w:t>Support single delay information per LCG as baseline for Rel-18 DSR</w:t>
      </w:r>
    </w:p>
    <w:p w14:paraId="024B7B71" w14:textId="77777777" w:rsidR="006A09CB" w:rsidRPr="00126D13" w:rsidRDefault="006A09CB" w:rsidP="006A09CB">
      <w:pPr>
        <w:pStyle w:val="Doc-text2"/>
      </w:pPr>
      <w:r w:rsidRPr="00126D13">
        <w:t>-</w:t>
      </w:r>
      <w:r w:rsidRPr="00126D13">
        <w:tab/>
        <w:t xml:space="preserve"> </w:t>
      </w:r>
    </w:p>
    <w:p w14:paraId="24CB4038" w14:textId="77777777" w:rsidR="006A09CB" w:rsidRPr="00126D13" w:rsidRDefault="006A09CB" w:rsidP="006A09CB">
      <w:pPr>
        <w:pStyle w:val="Doc-text2"/>
      </w:pPr>
    </w:p>
    <w:p w14:paraId="246B7798" w14:textId="77777777" w:rsidR="006A09CB" w:rsidRPr="00126D13" w:rsidRDefault="006A09CB" w:rsidP="006A09CB">
      <w:pPr>
        <w:pStyle w:val="Doc-text2"/>
        <w:ind w:left="0" w:firstLine="0"/>
        <w:rPr>
          <w:b/>
          <w:bCs/>
        </w:rPr>
      </w:pPr>
    </w:p>
    <w:p w14:paraId="49D7C521" w14:textId="363120A5" w:rsidR="006A09CB" w:rsidRPr="00126D13" w:rsidRDefault="006A09CB" w:rsidP="006A09CB">
      <w:pPr>
        <w:pStyle w:val="Doc-title"/>
      </w:pPr>
      <w:r w:rsidRPr="00126D13">
        <w:t>R2-2311030</w:t>
      </w:r>
      <w:r w:rsidRPr="00126D13">
        <w:tab/>
        <w:t>Discussion on BSR enhancements for XR</w:t>
      </w:r>
      <w:r w:rsidRPr="00126D13">
        <w:tab/>
        <w:t>Ericsson</w:t>
      </w:r>
      <w:r w:rsidRPr="00126D13">
        <w:tab/>
        <w:t>discussion</w:t>
      </w:r>
      <w:r w:rsidRPr="00126D13">
        <w:tab/>
        <w:t>Rel-18</w:t>
      </w:r>
      <w:r w:rsidRPr="00126D13">
        <w:tab/>
        <w:t>NR_XR_enh-Core</w:t>
      </w:r>
    </w:p>
    <w:p w14:paraId="75B264B1" w14:textId="77777777" w:rsidR="006A09CB" w:rsidRPr="00126D13" w:rsidRDefault="006A09CB" w:rsidP="006A09CB">
      <w:pPr>
        <w:pStyle w:val="Doc-text2"/>
      </w:pPr>
      <w:r w:rsidRPr="00126D13">
        <w:t>Proposal 6</w:t>
      </w:r>
      <w:r w:rsidRPr="00126D13">
        <w:tab/>
        <w:t>DSR supports configuration of multiple thresholds and reporting of the associated data for each threshold.</w:t>
      </w:r>
    </w:p>
    <w:p w14:paraId="57CDD51B" w14:textId="77777777" w:rsidR="006A09CB" w:rsidRPr="00126D13" w:rsidRDefault="006A09CB" w:rsidP="006A09CB">
      <w:pPr>
        <w:pStyle w:val="Doc-text2"/>
      </w:pPr>
    </w:p>
    <w:p w14:paraId="0E7561ED" w14:textId="77777777" w:rsidR="006A09CB" w:rsidRPr="00126D13" w:rsidRDefault="006A09CB" w:rsidP="006A09CB">
      <w:pPr>
        <w:pStyle w:val="Doc-text2"/>
      </w:pPr>
      <w:r w:rsidRPr="00126D13">
        <w:t xml:space="preserve">Discussion on reporting </w:t>
      </w:r>
    </w:p>
    <w:p w14:paraId="483A70E7" w14:textId="77777777" w:rsidR="006A09CB" w:rsidRPr="00126D13" w:rsidRDefault="006A09CB" w:rsidP="006A09CB">
      <w:pPr>
        <w:pStyle w:val="Doc-text2"/>
      </w:pPr>
      <w:r w:rsidRPr="00126D13">
        <w:t>-</w:t>
      </w:r>
      <w:r w:rsidRPr="00126D13">
        <w:tab/>
        <w:t xml:space="preserve">Ericsson thinks that we have the threshold set such that the UE sends the DSR early so the gNB can react.  If we have one threshold the UE may have multiple PDU sets.  </w:t>
      </w:r>
    </w:p>
    <w:p w14:paraId="050A236A" w14:textId="77777777" w:rsidR="006A09CB" w:rsidRPr="00126D13" w:rsidRDefault="006A09CB" w:rsidP="006A09CB">
      <w:pPr>
        <w:pStyle w:val="Doc-text2"/>
      </w:pPr>
      <w:r w:rsidRPr="00126D13">
        <w:t>-</w:t>
      </w:r>
      <w:r w:rsidRPr="00126D13">
        <w:tab/>
        <w:t>Qualcomm supports Ericssons as otherwise the network will not how the delay is distributed across multiple PDU sets.</w:t>
      </w:r>
    </w:p>
    <w:p w14:paraId="70FD56A6" w14:textId="77777777" w:rsidR="006A09CB" w:rsidRPr="00126D13" w:rsidRDefault="006A09CB" w:rsidP="006A09CB">
      <w:pPr>
        <w:pStyle w:val="Doc-text2"/>
      </w:pPr>
      <w:r w:rsidRPr="00126D13">
        <w:t>-</w:t>
      </w:r>
      <w:r w:rsidRPr="00126D13">
        <w:tab/>
        <w:t xml:space="preserve">Lenovo thinks that we should first discuss whether we have implicit or explicit time reporting.  </w:t>
      </w:r>
    </w:p>
    <w:p w14:paraId="41F20089" w14:textId="77777777" w:rsidR="006A09CB" w:rsidRPr="00126D13" w:rsidRDefault="006A09CB" w:rsidP="006A09CB">
      <w:pPr>
        <w:pStyle w:val="Doc-text2"/>
      </w:pPr>
      <w:r w:rsidRPr="00126D13">
        <w:t>-</w:t>
      </w:r>
      <w:r w:rsidRPr="00126D13">
        <w:tab/>
        <w:t xml:space="preserve">Futurewei thinks that for the PDU set that are not time critical BSR will handle. </w:t>
      </w:r>
    </w:p>
    <w:p w14:paraId="7C0B66B3" w14:textId="77777777" w:rsidR="006A09CB" w:rsidRPr="00126D13" w:rsidRDefault="006A09CB" w:rsidP="006A09CB">
      <w:pPr>
        <w:pStyle w:val="Doc-text2"/>
      </w:pPr>
      <w:r w:rsidRPr="00126D13">
        <w:lastRenderedPageBreak/>
        <w:t>-</w:t>
      </w:r>
      <w:r w:rsidRPr="00126D13">
        <w:tab/>
        <w:t xml:space="preserve">Vivo thinks that even for single value we should explicitly indicate the time.  </w:t>
      </w:r>
    </w:p>
    <w:p w14:paraId="5C6FE68C" w14:textId="77777777" w:rsidR="006A09CB" w:rsidRPr="00126D13" w:rsidRDefault="006A09CB" w:rsidP="006A09CB">
      <w:pPr>
        <w:pStyle w:val="Doc-text2"/>
      </w:pPr>
      <w:r w:rsidRPr="00126D13">
        <w:t>-</w:t>
      </w:r>
      <w:r w:rsidRPr="00126D13">
        <w:tab/>
        <w:t xml:space="preserve">Vivo thinks that one is enough data is enough.  </w:t>
      </w:r>
    </w:p>
    <w:p w14:paraId="4BEC7D13" w14:textId="77777777" w:rsidR="006A09CB" w:rsidRPr="00126D13" w:rsidRDefault="006A09CB" w:rsidP="006A09CB">
      <w:pPr>
        <w:pStyle w:val="Doc-text2"/>
      </w:pPr>
      <w:r w:rsidRPr="00126D13">
        <w:t>-</w:t>
      </w:r>
      <w:r w:rsidRPr="00126D13">
        <w:tab/>
        <w:t xml:space="preserve">Samsung and Sony thinks that one enough and don’t need multiple reporting threshold and no explicit timing in the DSR. </w:t>
      </w:r>
    </w:p>
    <w:p w14:paraId="4A87112D" w14:textId="77777777" w:rsidR="006A09CB" w:rsidRPr="00126D13" w:rsidRDefault="006A09CB" w:rsidP="006A09CB">
      <w:pPr>
        <w:pStyle w:val="Doc-text2"/>
      </w:pPr>
      <w:r w:rsidRPr="00126D13">
        <w:t>-</w:t>
      </w:r>
      <w:r w:rsidRPr="00126D13">
        <w:tab/>
        <w:t xml:space="preserve">Huawei, and Oppo supports Ericsson proposal.  </w:t>
      </w:r>
    </w:p>
    <w:p w14:paraId="3AAACBEE" w14:textId="77777777" w:rsidR="006A09CB" w:rsidRPr="00126D13" w:rsidRDefault="006A09CB" w:rsidP="006A09CB">
      <w:pPr>
        <w:pStyle w:val="Doc-text2"/>
      </w:pPr>
      <w:r w:rsidRPr="00126D13">
        <w:t>-</w:t>
      </w:r>
      <w:r w:rsidRPr="00126D13">
        <w:tab/>
        <w:t xml:space="preserve">Xiaomi thinks that from UE vendor point of view calculating multiple thresholds is complex for the UE and LCP is excluded.   </w:t>
      </w:r>
    </w:p>
    <w:p w14:paraId="455E4878" w14:textId="77777777" w:rsidR="006A09CB" w:rsidRPr="00126D13" w:rsidRDefault="006A09CB" w:rsidP="006A09CB">
      <w:pPr>
        <w:pStyle w:val="Doc-text2"/>
      </w:pPr>
      <w:r w:rsidRPr="00126D13">
        <w:t>-</w:t>
      </w:r>
      <w:r w:rsidRPr="00126D13">
        <w:tab/>
        <w:t xml:space="preserve">InterDigital thinks that the data won’t stay long in the buffer so single reporting is enough. </w:t>
      </w:r>
    </w:p>
    <w:p w14:paraId="4D0F09B8" w14:textId="77777777" w:rsidR="006A09CB" w:rsidRPr="00126D13" w:rsidRDefault="006A09CB" w:rsidP="006A09CB">
      <w:pPr>
        <w:pStyle w:val="Doc-text2"/>
      </w:pPr>
      <w:r w:rsidRPr="00126D13">
        <w:t>-</w:t>
      </w:r>
      <w:r w:rsidRPr="00126D13">
        <w:tab/>
        <w:t xml:space="preserve">CATT thinks we should support explicit time reporting and simple single reporting is enough. </w:t>
      </w:r>
    </w:p>
    <w:p w14:paraId="54F4C7C9" w14:textId="77777777" w:rsidR="006A09CB" w:rsidRPr="00126D13" w:rsidRDefault="006A09CB" w:rsidP="006A09CB">
      <w:pPr>
        <w:pStyle w:val="Doc-text2"/>
      </w:pPr>
      <w:r w:rsidRPr="00126D13">
        <w:t>-</w:t>
      </w:r>
      <w:r w:rsidRPr="00126D13">
        <w:tab/>
        <w:t>LG reminds everyone that we still have BSR and DSR is only triggered when there is urgent data and it is not triggered often so we shouldn’t spend time enhancing this.</w:t>
      </w:r>
    </w:p>
    <w:p w14:paraId="4DA15218" w14:textId="77777777" w:rsidR="006A09CB" w:rsidRPr="00126D13" w:rsidRDefault="006A09CB" w:rsidP="006A09CB">
      <w:pPr>
        <w:pStyle w:val="Doc-text2"/>
      </w:pPr>
      <w:r w:rsidRPr="00126D13">
        <w:t>-</w:t>
      </w:r>
      <w:r w:rsidRPr="00126D13">
        <w:tab/>
        <w:t xml:space="preserve">LG and Xiaomi think that reporting time explicitly may be complicated as we need to decide the table.  </w:t>
      </w:r>
    </w:p>
    <w:p w14:paraId="40D74806" w14:textId="77777777" w:rsidR="006A09CB" w:rsidRPr="00126D13" w:rsidRDefault="006A09CB" w:rsidP="006A09CB">
      <w:pPr>
        <w:pStyle w:val="Comments"/>
        <w:rPr>
          <w:i w:val="0"/>
          <w:iCs/>
        </w:rPr>
      </w:pPr>
    </w:p>
    <w:p w14:paraId="1DF2D7D6"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rPr>
      </w:pPr>
      <w:r w:rsidRPr="00126D13">
        <w:rPr>
          <w:b/>
          <w:bCs/>
        </w:rPr>
        <w:t xml:space="preserve">Agreements on DSR </w:t>
      </w:r>
    </w:p>
    <w:p w14:paraId="084EF56D" w14:textId="77777777" w:rsidR="006A09CB" w:rsidRPr="00126D13" w:rsidRDefault="006A09CB" w:rsidP="006A09CB">
      <w:pPr>
        <w:pStyle w:val="Doc-text2"/>
        <w:numPr>
          <w:ilvl w:val="0"/>
          <w:numId w:val="2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triggering DSR, the shortest remaining-time left for the buffered data in UL is smaller than a configured threshold is used, if there is no pending DSR associated for that LCG.  </w:t>
      </w:r>
    </w:p>
    <w:p w14:paraId="582A116A" w14:textId="77777777" w:rsidR="006A09CB" w:rsidRPr="00126D13" w:rsidRDefault="006A09CB" w:rsidP="006A09CB">
      <w:pPr>
        <w:pStyle w:val="Doc-text2"/>
        <w:numPr>
          <w:ilvl w:val="0"/>
          <w:numId w:val="2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One threshold per LCG for triggering purposes is enough for delay status report</w:t>
      </w:r>
    </w:p>
    <w:p w14:paraId="60EAFFE6" w14:textId="77777777" w:rsidR="006A09CB" w:rsidRPr="00126D13" w:rsidRDefault="006A09CB" w:rsidP="006A09CB">
      <w:pPr>
        <w:pStyle w:val="Doc-text2"/>
        <w:numPr>
          <w:ilvl w:val="0"/>
          <w:numId w:val="2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32680614" w14:textId="77777777" w:rsidR="006A09CB" w:rsidRPr="00126D13" w:rsidRDefault="006A09CB" w:rsidP="006A09CB">
      <w:pPr>
        <w:pStyle w:val="Doc-text2"/>
        <w:numPr>
          <w:ilvl w:val="0"/>
          <w:numId w:val="2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Support single delay information per LCG as baseline for Rel-18 DSR.  The remaining time (the shortest remaining time in the LCG) will be explicitly reported in the DSR.</w:t>
      </w:r>
    </w:p>
    <w:p w14:paraId="5BBDF9D7" w14:textId="77777777" w:rsidR="006A09CB" w:rsidRPr="00126D13" w:rsidRDefault="006A09CB" w:rsidP="006A09CB">
      <w:pPr>
        <w:pStyle w:val="Doc-text2"/>
      </w:pPr>
    </w:p>
    <w:p w14:paraId="3C4C866A" w14:textId="77777777" w:rsidR="00F6354F" w:rsidRPr="00126D13" w:rsidRDefault="00F6354F" w:rsidP="006A09CB">
      <w:pPr>
        <w:pStyle w:val="Doc-text2"/>
      </w:pPr>
    </w:p>
    <w:p w14:paraId="5EFF106D" w14:textId="77777777" w:rsidR="006A09CB" w:rsidRPr="00126D13" w:rsidRDefault="006A09CB" w:rsidP="006A09CB">
      <w:pPr>
        <w:pStyle w:val="Doc-text2"/>
        <w:ind w:left="0" w:firstLine="0"/>
        <w:rPr>
          <w:b/>
          <w:bCs/>
        </w:rPr>
      </w:pPr>
      <w:r w:rsidRPr="00126D13">
        <w:rPr>
          <w:b/>
          <w:bCs/>
        </w:rPr>
        <w:t>Open issue: Content of DSR</w:t>
      </w:r>
    </w:p>
    <w:p w14:paraId="7A261AB5" w14:textId="51D2E719" w:rsidR="006A09CB" w:rsidRPr="00126D13" w:rsidRDefault="006A09CB" w:rsidP="006A09CB">
      <w:pPr>
        <w:pStyle w:val="Doc-title"/>
      </w:pPr>
      <w:r w:rsidRPr="00126D13">
        <w:t>R2-2309728</w:t>
      </w:r>
      <w:r w:rsidRPr="00126D13">
        <w:tab/>
        <w:t>Discussion on DSR for XR</w:t>
      </w:r>
      <w:r w:rsidRPr="00126D13">
        <w:tab/>
        <w:t>vivo</w:t>
      </w:r>
      <w:r w:rsidRPr="00126D13">
        <w:tab/>
        <w:t>discussion</w:t>
      </w:r>
      <w:r w:rsidRPr="00126D13">
        <w:tab/>
        <w:t>Rel-18</w:t>
      </w:r>
      <w:r w:rsidRPr="00126D13">
        <w:tab/>
        <w:t>NR_XR_enh-Core</w:t>
      </w:r>
    </w:p>
    <w:p w14:paraId="22DB8E49" w14:textId="77777777" w:rsidR="006A09CB" w:rsidRPr="00126D13" w:rsidRDefault="006A09CB" w:rsidP="006A09CB">
      <w:pPr>
        <w:pStyle w:val="Doc-text2"/>
      </w:pPr>
      <w:r w:rsidRPr="00126D13">
        <w:t>Proposal 1: Both the remaining time value and the associated buffer status should be explicitly included in the DSR.</w:t>
      </w:r>
    </w:p>
    <w:p w14:paraId="5BEE5C29" w14:textId="77777777" w:rsidR="006A09CB" w:rsidRPr="00126D13" w:rsidRDefault="006A09CB" w:rsidP="006A09CB">
      <w:pPr>
        <w:pStyle w:val="Doc-text2"/>
        <w:ind w:left="0" w:firstLine="0"/>
        <w:rPr>
          <w:b/>
          <w:bCs/>
        </w:rPr>
      </w:pPr>
    </w:p>
    <w:p w14:paraId="62528256" w14:textId="25033265" w:rsidR="006A09CB" w:rsidRPr="00126D13" w:rsidRDefault="006A09CB" w:rsidP="006A09CB">
      <w:pPr>
        <w:pStyle w:val="Doc-title"/>
      </w:pPr>
      <w:r w:rsidRPr="00126D13">
        <w:t>R2-2311073</w:t>
      </w:r>
      <w:r w:rsidRPr="00126D13">
        <w:tab/>
        <w:t>Discussion on BSR enhancements for XR</w:t>
      </w:r>
      <w:r w:rsidRPr="00126D13">
        <w:tab/>
        <w:t>Samsung</w:t>
      </w:r>
      <w:r w:rsidRPr="00126D13">
        <w:tab/>
        <w:t>discussion</w:t>
      </w:r>
      <w:r w:rsidRPr="00126D13">
        <w:tab/>
        <w:t>Rel-18</w:t>
      </w:r>
      <w:r w:rsidRPr="00126D13">
        <w:tab/>
        <w:t>FS_NR_XR_enh</w:t>
      </w:r>
    </w:p>
    <w:p w14:paraId="125EF73C" w14:textId="77777777" w:rsidR="006A09CB" w:rsidRPr="00126D13" w:rsidRDefault="006A09CB" w:rsidP="006A09CB">
      <w:pPr>
        <w:pStyle w:val="Doc-text2"/>
      </w:pPr>
      <w:r w:rsidRPr="00126D13">
        <w:t>Proposal 7: Regarding what information DSR should contain, RAN2 is kindly asked to only consider delay-critical UL buffer size per LCG, and not to consider explicitly reporting remaining time</w:t>
      </w:r>
    </w:p>
    <w:p w14:paraId="603F720A" w14:textId="77777777" w:rsidR="006A09CB" w:rsidRPr="00126D13" w:rsidRDefault="006A09CB" w:rsidP="006A09CB">
      <w:pPr>
        <w:pStyle w:val="Doc-text2"/>
        <w:ind w:left="0" w:firstLine="0"/>
        <w:rPr>
          <w:b/>
          <w:bCs/>
        </w:rPr>
      </w:pPr>
    </w:p>
    <w:p w14:paraId="7D06E124" w14:textId="621708A9" w:rsidR="006A09CB" w:rsidRPr="00126D13" w:rsidRDefault="006A09CB" w:rsidP="006A09CB">
      <w:pPr>
        <w:pStyle w:val="Doc-title"/>
      </w:pPr>
      <w:r w:rsidRPr="00126D13">
        <w:t>R2-2310687</w:t>
      </w:r>
      <w:r w:rsidRPr="00126D13">
        <w:tab/>
        <w:t>BSR enhancements for XR</w:t>
      </w:r>
      <w:r w:rsidRPr="00126D13">
        <w:tab/>
        <w:t>Nokia, Nokia Shanghai Bell</w:t>
      </w:r>
      <w:r w:rsidRPr="00126D13">
        <w:tab/>
        <w:t>discussion</w:t>
      </w:r>
      <w:r w:rsidRPr="00126D13">
        <w:tab/>
        <w:t>Rel-18</w:t>
      </w:r>
      <w:r w:rsidRPr="00126D13">
        <w:tab/>
        <w:t>NR_XR_enh-Core</w:t>
      </w:r>
    </w:p>
    <w:p w14:paraId="0BF8176B" w14:textId="77777777" w:rsidR="006A09CB" w:rsidRPr="00126D13" w:rsidRDefault="006A09CB" w:rsidP="006A09CB">
      <w:pPr>
        <w:pStyle w:val="Doc-text2"/>
      </w:pPr>
      <w:r w:rsidRPr="00126D13">
        <w:t>Proposal 12: the remaining time can be reported as an integer or an index pointing out the threshold fitting its remaining time from a predefined table.</w:t>
      </w:r>
    </w:p>
    <w:p w14:paraId="47A728BB" w14:textId="77777777" w:rsidR="006A09CB" w:rsidRPr="00126D13" w:rsidRDefault="006A09CB" w:rsidP="006A09CB">
      <w:pPr>
        <w:pStyle w:val="Doc-text2"/>
      </w:pPr>
      <w:r w:rsidRPr="00126D13">
        <w:t>Proposal 13: data volume associated with remaining time reported in the delay status report is the data with remaining time below the configured threshold.</w:t>
      </w:r>
    </w:p>
    <w:p w14:paraId="72D264FF" w14:textId="77777777" w:rsidR="006A09CB" w:rsidRPr="00126D13" w:rsidRDefault="006A09CB" w:rsidP="006A09CB">
      <w:pPr>
        <w:pStyle w:val="Doc-text2"/>
      </w:pPr>
      <w:r w:rsidRPr="00126D13">
        <w:t>Proposal 14: similar to BSR, up to UE implementation to update the delay information content in case the TB with delay information multiplexed is deprioritized due to intra-UE prioritization.</w:t>
      </w:r>
    </w:p>
    <w:p w14:paraId="0C798D64" w14:textId="77777777" w:rsidR="006A09CB" w:rsidRPr="00126D13" w:rsidRDefault="006A09CB" w:rsidP="006A09CB">
      <w:pPr>
        <w:pStyle w:val="Doc-text2"/>
        <w:ind w:left="0" w:firstLine="0"/>
        <w:rPr>
          <w:b/>
          <w:bCs/>
          <w:lang w:val="en-US"/>
        </w:rPr>
      </w:pPr>
    </w:p>
    <w:p w14:paraId="2E31E775" w14:textId="77777777" w:rsidR="006A09CB" w:rsidRPr="00126D13" w:rsidRDefault="006A09CB" w:rsidP="006A09CB">
      <w:pPr>
        <w:pStyle w:val="Doc-text2"/>
        <w:ind w:left="0" w:firstLine="0"/>
        <w:rPr>
          <w:b/>
          <w:bCs/>
        </w:rPr>
      </w:pPr>
    </w:p>
    <w:p w14:paraId="4B893AD6" w14:textId="77777777" w:rsidR="006A09CB" w:rsidRPr="00126D13" w:rsidRDefault="006A09CB" w:rsidP="006A09CB">
      <w:pPr>
        <w:pStyle w:val="Doc-text2"/>
        <w:ind w:left="0" w:firstLine="0"/>
        <w:rPr>
          <w:b/>
          <w:bCs/>
        </w:rPr>
      </w:pPr>
      <w:r w:rsidRPr="00126D13">
        <w:rPr>
          <w:b/>
          <w:bCs/>
        </w:rPr>
        <w:t>Open issue: DSR trigger conditions</w:t>
      </w:r>
    </w:p>
    <w:p w14:paraId="6AA2FA95" w14:textId="65E3B248" w:rsidR="006A09CB" w:rsidRPr="00126D13" w:rsidRDefault="006A09CB" w:rsidP="006A09CB">
      <w:pPr>
        <w:pStyle w:val="Doc-title"/>
      </w:pPr>
      <w:r w:rsidRPr="00126D13">
        <w:t>R2-2309800</w:t>
      </w:r>
      <w:r w:rsidRPr="00126D13">
        <w:tab/>
        <w:t>Discussion on delay status reporting for XR</w:t>
      </w:r>
      <w:r w:rsidRPr="00126D13">
        <w:tab/>
        <w:t>NEC  Corporation</w:t>
      </w:r>
      <w:r w:rsidRPr="00126D13">
        <w:tab/>
        <w:t>discussion</w:t>
      </w:r>
      <w:r w:rsidRPr="00126D13">
        <w:tab/>
        <w:t>Rel-18</w:t>
      </w:r>
      <w:r w:rsidRPr="00126D13">
        <w:tab/>
        <w:t>NR_XR_enh-Core</w:t>
      </w:r>
    </w:p>
    <w:p w14:paraId="097413FA" w14:textId="77777777" w:rsidR="006A09CB" w:rsidRPr="00126D13" w:rsidRDefault="006A09CB" w:rsidP="006A09CB">
      <w:pPr>
        <w:pStyle w:val="Doc-text2"/>
      </w:pPr>
      <w:r w:rsidRPr="00126D13">
        <w:t>Proposal 7: RAN2 to discuss more concrete DSR trigger conditions, and at least the following trigger events can be considered.</w:t>
      </w:r>
    </w:p>
    <w:p w14:paraId="452F1C3C" w14:textId="77777777" w:rsidR="006A09CB" w:rsidRPr="00126D13" w:rsidRDefault="006A09CB" w:rsidP="006A09CB">
      <w:pPr>
        <w:pStyle w:val="Doc-text2"/>
      </w:pPr>
      <w:r w:rsidRPr="00126D13">
        <w:t>If none of the logical channels contains any delayed UL data, and the remaining delay of a UL packet becomes below a configured threshold.</w:t>
      </w:r>
    </w:p>
    <w:p w14:paraId="3B5B0F66" w14:textId="77777777" w:rsidR="006A09CB" w:rsidRPr="00126D13" w:rsidRDefault="006A09CB" w:rsidP="006A09CB">
      <w:pPr>
        <w:pStyle w:val="Doc-text2"/>
      </w:pPr>
      <w:r w:rsidRPr="00126D13">
        <w:t>If a UL packet becomes below a configured threshold, and the packet belongs to a logical channel with higher priority than the priority of any logical channel containing delayed UL data.</w:t>
      </w:r>
    </w:p>
    <w:p w14:paraId="2F6AA195" w14:textId="77777777" w:rsidR="006A09CB" w:rsidRPr="00126D13" w:rsidRDefault="006A09CB" w:rsidP="006A09CB">
      <w:pPr>
        <w:pStyle w:val="Doc-text2"/>
        <w:ind w:left="0" w:firstLine="0"/>
        <w:rPr>
          <w:b/>
          <w:bCs/>
        </w:rPr>
      </w:pPr>
    </w:p>
    <w:p w14:paraId="28C5AFB1" w14:textId="186BAF94" w:rsidR="006A09CB" w:rsidRPr="00126D13" w:rsidRDefault="006A09CB" w:rsidP="006A09CB">
      <w:pPr>
        <w:pStyle w:val="Doc-text2"/>
        <w:ind w:left="0" w:firstLine="0"/>
        <w:rPr>
          <w:b/>
          <w:bCs/>
        </w:rPr>
      </w:pPr>
      <w:r w:rsidRPr="00126D13">
        <w:t>R2-2310140</w:t>
      </w:r>
      <w:r w:rsidRPr="00126D13">
        <w:tab/>
        <w:t>Delay status reporting for XR</w:t>
      </w:r>
      <w:r w:rsidRPr="00126D13">
        <w:tab/>
        <w:t>Lenovo</w:t>
      </w:r>
      <w:r w:rsidRPr="00126D13">
        <w:tab/>
        <w:t>discussion</w:t>
      </w:r>
      <w:r w:rsidRPr="00126D13">
        <w:tab/>
        <w:t>Rel-18</w:t>
      </w:r>
      <w:r w:rsidRPr="00126D13">
        <w:tab/>
        <w:t>NR_XR_enh-Core</w:t>
      </w:r>
    </w:p>
    <w:p w14:paraId="42F1D59E" w14:textId="77777777" w:rsidR="006A09CB" w:rsidRPr="00126D13" w:rsidRDefault="006A09CB" w:rsidP="006A09CB">
      <w:pPr>
        <w:pStyle w:val="Doc-text2"/>
      </w:pPr>
      <w:r w:rsidRPr="00126D13">
        <w:t>Proposal 6: UE triggers a DSR report at MAC layer based on indication from PDCP layer.</w:t>
      </w:r>
    </w:p>
    <w:p w14:paraId="529CF0B4" w14:textId="77777777" w:rsidR="006A09CB" w:rsidRPr="00126D13" w:rsidRDefault="006A09CB" w:rsidP="006A09CB">
      <w:pPr>
        <w:pStyle w:val="Doc-text2"/>
      </w:pPr>
      <w:r w:rsidRPr="00126D13">
        <w:t>Proposal 7: remaining delay information is explicitly reported within the DSR MAC CE</w:t>
      </w:r>
    </w:p>
    <w:p w14:paraId="69CB0F37" w14:textId="77777777" w:rsidR="006A09CB" w:rsidRPr="00126D13" w:rsidRDefault="006A09CB" w:rsidP="006A09CB">
      <w:pPr>
        <w:pStyle w:val="Doc-text2"/>
        <w:ind w:left="0" w:firstLine="0"/>
        <w:rPr>
          <w:b/>
          <w:bCs/>
        </w:rPr>
      </w:pPr>
    </w:p>
    <w:p w14:paraId="2E13AB6A" w14:textId="0EEE3C28" w:rsidR="006A09CB" w:rsidRPr="00126D13" w:rsidRDefault="006A09CB" w:rsidP="006A09CB">
      <w:pPr>
        <w:pStyle w:val="Doc-title"/>
      </w:pPr>
      <w:r w:rsidRPr="00126D13">
        <w:t>R2-2311030</w:t>
      </w:r>
      <w:r w:rsidRPr="00126D13">
        <w:tab/>
        <w:t>Discussion on BSR enhancements for XR</w:t>
      </w:r>
      <w:r w:rsidRPr="00126D13">
        <w:tab/>
        <w:t>Ericsson</w:t>
      </w:r>
      <w:r w:rsidRPr="00126D13">
        <w:tab/>
        <w:t>discussion</w:t>
      </w:r>
      <w:r w:rsidRPr="00126D13">
        <w:tab/>
        <w:t>Rel-18</w:t>
      </w:r>
      <w:r w:rsidRPr="00126D13">
        <w:tab/>
        <w:t>NR_XR_enh-Core</w:t>
      </w:r>
    </w:p>
    <w:p w14:paraId="43A3D3B4" w14:textId="77777777" w:rsidR="006A09CB" w:rsidRPr="00126D13" w:rsidRDefault="006A09CB" w:rsidP="006A09CB">
      <w:pPr>
        <w:pStyle w:val="Doc-text2"/>
      </w:pPr>
      <w:r w:rsidRPr="00126D13">
        <w:lastRenderedPageBreak/>
        <w:t>Proposal 10</w:t>
      </w:r>
      <w:r w:rsidRPr="00126D13">
        <w:tab/>
        <w:t>Adopt the ASN.1 outlined above to configure the delay table.</w:t>
      </w:r>
    </w:p>
    <w:p w14:paraId="7EFD8431" w14:textId="77777777" w:rsidR="006A09CB" w:rsidRPr="00126D13" w:rsidRDefault="006A09CB" w:rsidP="006A09CB">
      <w:pPr>
        <w:pStyle w:val="Doc-text2"/>
      </w:pPr>
      <w:r w:rsidRPr="00126D13">
        <w:t>Proposal 11</w:t>
      </w:r>
      <w:r w:rsidRPr="00126D13">
        <w:tab/>
        <w:t>Delay reporting is triggered when remaining time for data pass selected thresholds. The thresholds which trigger the delay reporting are configured by the network, as exemplified in proposal 10.</w:t>
      </w:r>
    </w:p>
    <w:p w14:paraId="5EC549E7" w14:textId="77777777" w:rsidR="006A09CB" w:rsidRPr="00126D13" w:rsidRDefault="006A09CB" w:rsidP="006A09CB">
      <w:pPr>
        <w:pStyle w:val="Doc-text2"/>
        <w:ind w:left="0" w:firstLine="0"/>
        <w:rPr>
          <w:b/>
          <w:bCs/>
        </w:rPr>
      </w:pPr>
    </w:p>
    <w:p w14:paraId="51B117BB" w14:textId="77777777" w:rsidR="006A09CB" w:rsidRPr="00126D13" w:rsidRDefault="006A09CB" w:rsidP="006A09CB">
      <w:pPr>
        <w:pStyle w:val="Doc-text2"/>
        <w:ind w:left="0" w:firstLine="0"/>
        <w:rPr>
          <w:b/>
          <w:bCs/>
        </w:rPr>
      </w:pPr>
    </w:p>
    <w:p w14:paraId="11E84198" w14:textId="77777777" w:rsidR="006A09CB" w:rsidRPr="00126D13" w:rsidRDefault="006A09CB" w:rsidP="006A09CB">
      <w:pPr>
        <w:pStyle w:val="Doc-text2"/>
        <w:ind w:left="0" w:firstLine="0"/>
        <w:rPr>
          <w:b/>
          <w:bCs/>
        </w:rPr>
      </w:pPr>
      <w:r w:rsidRPr="00126D13">
        <w:rPr>
          <w:b/>
          <w:bCs/>
        </w:rPr>
        <w:t xml:space="preserve">Open issue: DSR MAC CE </w:t>
      </w:r>
    </w:p>
    <w:p w14:paraId="162923D6" w14:textId="43D1EA81" w:rsidR="006A09CB" w:rsidRPr="00126D13" w:rsidRDefault="006A09CB" w:rsidP="006A09CB">
      <w:pPr>
        <w:pStyle w:val="Doc-title"/>
      </w:pPr>
      <w:bookmarkStart w:id="289" w:name="_Hlk147435397"/>
      <w:r w:rsidRPr="00126D13">
        <w:t>R2-2311104</w:t>
      </w:r>
      <w:r w:rsidRPr="00126D13">
        <w:tab/>
        <w:t>Discussion on delay status reporting for XR</w:t>
      </w:r>
      <w:r w:rsidRPr="00126D13">
        <w:tab/>
        <w:t>DENSO CORPORATION</w:t>
      </w:r>
      <w:r w:rsidRPr="00126D13">
        <w:tab/>
        <w:t>discussion</w:t>
      </w:r>
      <w:r w:rsidRPr="00126D13">
        <w:tab/>
        <w:t>Rel-18</w:t>
      </w:r>
      <w:r w:rsidRPr="00126D13">
        <w:tab/>
        <w:t>NR_XR_enh-Core</w:t>
      </w:r>
    </w:p>
    <w:p w14:paraId="43508463" w14:textId="77777777" w:rsidR="006A09CB" w:rsidRPr="00126D13" w:rsidRDefault="006A09CB" w:rsidP="006A09CB">
      <w:pPr>
        <w:pStyle w:val="Doc-text2"/>
      </w:pPr>
      <w:r w:rsidRPr="00126D13">
        <w:t>Proposal 1:</w:t>
      </w:r>
      <w:r w:rsidRPr="00126D13">
        <w:tab/>
        <w:t>The following working assumption can be confirmed.</w:t>
      </w:r>
    </w:p>
    <w:p w14:paraId="02F393EC" w14:textId="77777777" w:rsidR="006A09CB" w:rsidRPr="00126D13" w:rsidRDefault="006A09CB" w:rsidP="006A09CB">
      <w:pPr>
        <w:pStyle w:val="Doc-text2"/>
      </w:pPr>
      <w:r w:rsidRPr="00126D13">
        <w:t>Working assumption: Define a new separate MAC CE for DSR (remaining delay and associated data volume) reporting, e.g. DSR reporting is not coupled with BSR reporting. Detailed Definition of associated data volume is FFS</w:t>
      </w:r>
    </w:p>
    <w:bookmarkEnd w:id="289"/>
    <w:p w14:paraId="557E82ED" w14:textId="77777777" w:rsidR="006A09CB" w:rsidRPr="00126D13" w:rsidRDefault="006A09CB" w:rsidP="006A09CB">
      <w:pPr>
        <w:pStyle w:val="Doc-text2"/>
        <w:ind w:left="0" w:firstLine="0"/>
        <w:rPr>
          <w:b/>
          <w:bCs/>
        </w:rPr>
      </w:pPr>
    </w:p>
    <w:p w14:paraId="71718ECC" w14:textId="7B4F8333" w:rsidR="006A09CB" w:rsidRPr="00126D13" w:rsidRDefault="006A09CB" w:rsidP="006A09CB">
      <w:pPr>
        <w:pStyle w:val="Doc-title"/>
      </w:pPr>
      <w:r w:rsidRPr="00126D13">
        <w:t>R2-2310683</w:t>
      </w:r>
      <w:r w:rsidRPr="00126D13">
        <w:tab/>
        <w:t>Discussion on delay status report for XR</w:t>
      </w:r>
      <w:r w:rsidRPr="00126D13">
        <w:tab/>
        <w:t>Google Inc.</w:t>
      </w:r>
      <w:r w:rsidRPr="00126D13">
        <w:tab/>
        <w:t>discussion</w:t>
      </w:r>
      <w:r w:rsidRPr="00126D13">
        <w:tab/>
        <w:t>Rel-18</w:t>
      </w:r>
      <w:r w:rsidRPr="00126D13">
        <w:tab/>
        <w:t>NR_XR_enh-Core</w:t>
      </w:r>
    </w:p>
    <w:p w14:paraId="2C800AA4" w14:textId="77777777" w:rsidR="006A09CB" w:rsidRPr="00126D13" w:rsidRDefault="006A09CB" w:rsidP="006A09CB">
      <w:pPr>
        <w:pStyle w:val="Doc-text2"/>
      </w:pPr>
      <w:r w:rsidRPr="00126D13">
        <w:t xml:space="preserve">Proposal 6:  Delay status report includes a LCG field, a delay info field, a BS TB field, and a BS field. </w:t>
      </w:r>
    </w:p>
    <w:p w14:paraId="47250A06" w14:textId="77777777" w:rsidR="006A09CB" w:rsidRPr="00126D13" w:rsidRDefault="006A09CB" w:rsidP="006A09CB">
      <w:pPr>
        <w:pStyle w:val="Doc-text2"/>
      </w:pPr>
      <w:r w:rsidRPr="00126D13">
        <w:t xml:space="preserve">Proposal 7: The delay information field indicates a range of remaining time.  </w:t>
      </w:r>
    </w:p>
    <w:p w14:paraId="72FE56DA" w14:textId="77777777" w:rsidR="006A09CB" w:rsidRPr="00126D13" w:rsidRDefault="006A09CB" w:rsidP="006A09CB">
      <w:pPr>
        <w:pStyle w:val="Comments"/>
        <w:rPr>
          <w:i w:val="0"/>
          <w:iCs/>
        </w:rPr>
      </w:pPr>
    </w:p>
    <w:p w14:paraId="2256DEC3" w14:textId="77777777" w:rsidR="006A09CB" w:rsidRPr="00126D13" w:rsidRDefault="006A09CB" w:rsidP="006A09CB">
      <w:pPr>
        <w:pStyle w:val="Comments"/>
        <w:rPr>
          <w:b/>
          <w:bCs/>
          <w:i w:val="0"/>
          <w:iCs/>
        </w:rPr>
      </w:pPr>
      <w:r w:rsidRPr="00126D13">
        <w:rPr>
          <w:b/>
          <w:bCs/>
          <w:i w:val="0"/>
          <w:iCs/>
        </w:rPr>
        <w:t xml:space="preserve">Other BSR </w:t>
      </w:r>
    </w:p>
    <w:p w14:paraId="79AC922A" w14:textId="63BB7DE5" w:rsidR="006A09CB" w:rsidRPr="00126D13" w:rsidRDefault="006A09CB" w:rsidP="006A09CB">
      <w:pPr>
        <w:pStyle w:val="Doc-title"/>
      </w:pPr>
      <w:r w:rsidRPr="00126D13">
        <w:t>R2-2310152</w:t>
      </w:r>
      <w:r w:rsidRPr="00126D13">
        <w:tab/>
        <w:t>New BSR trigger due to UE’s discard operation</w:t>
      </w:r>
      <w:r w:rsidRPr="00126D13">
        <w:tab/>
        <w:t>Intel Corporation</w:t>
      </w:r>
      <w:r w:rsidRPr="00126D13">
        <w:tab/>
        <w:t>discussion</w:t>
      </w:r>
      <w:r w:rsidRPr="00126D13">
        <w:tab/>
        <w:t>Rel-18</w:t>
      </w:r>
      <w:r w:rsidRPr="00126D13">
        <w:tab/>
        <w:t>NR_XR_enh-Core</w:t>
      </w:r>
    </w:p>
    <w:p w14:paraId="6C703F5B" w14:textId="77777777" w:rsidR="006A09CB" w:rsidRPr="00126D13" w:rsidRDefault="006A09CB" w:rsidP="006A09CB">
      <w:pPr>
        <w:pStyle w:val="Doc-text2"/>
        <w:rPr>
          <w:i/>
          <w:iCs/>
          <w:lang w:val="en-US"/>
        </w:rPr>
      </w:pPr>
      <w:r w:rsidRPr="00126D13">
        <w:rPr>
          <w:i/>
          <w:iCs/>
          <w:lang w:val="en-US"/>
        </w:rPr>
        <w:t>Proposal 1.        PDU discard at UE transmitter is a new trigger event of the BSR for UE to report a reduction of the data volume in its UL buffer.</w:t>
      </w:r>
    </w:p>
    <w:p w14:paraId="293B67B1" w14:textId="77777777" w:rsidR="006A09CB" w:rsidRPr="00126D13" w:rsidRDefault="006A09CB" w:rsidP="006A09CB">
      <w:pPr>
        <w:pStyle w:val="Doc-text2"/>
        <w:rPr>
          <w:i/>
          <w:iCs/>
          <w:lang w:val="en-US"/>
        </w:rPr>
      </w:pPr>
      <w:r w:rsidRPr="00126D13">
        <w:rPr>
          <w:i/>
          <w:iCs/>
          <w:lang w:val="en-US"/>
        </w:rPr>
        <w:t>Proposal 2.        To define a mechanism to restrict how frequent UE can report the reduction of the data volume in its UL buffer (e.g., having network to set up a threshold on the amount of discarded data, or prohibit timer that controls the time elapsed between discard triggered BSRs due to this new condition).</w:t>
      </w:r>
    </w:p>
    <w:p w14:paraId="6705BED9" w14:textId="77777777" w:rsidR="006A09CB" w:rsidRPr="00126D13" w:rsidRDefault="006A09CB" w:rsidP="006A09CB">
      <w:pPr>
        <w:pStyle w:val="Doc-text2"/>
        <w:rPr>
          <w:lang w:val="en-US"/>
        </w:rPr>
      </w:pPr>
      <w:r w:rsidRPr="00126D13">
        <w:rPr>
          <w:lang w:val="en-US"/>
        </w:rPr>
        <w:t>-</w:t>
      </w:r>
      <w:r w:rsidRPr="00126D13">
        <w:rPr>
          <w:lang w:val="en-US"/>
        </w:rPr>
        <w:tab/>
        <w:t xml:space="preserve">Nokia, Lenovo support it.  It is important for the network to know this.  LG doesn’t think there is a problem.  </w:t>
      </w:r>
    </w:p>
    <w:p w14:paraId="62778AF5" w14:textId="77777777" w:rsidR="006A09CB" w:rsidRPr="00126D13" w:rsidRDefault="006A09CB" w:rsidP="006A09CB">
      <w:pPr>
        <w:pStyle w:val="Doc-text2"/>
        <w:rPr>
          <w:lang w:val="en-US"/>
        </w:rPr>
      </w:pPr>
      <w:r w:rsidRPr="00126D13">
        <w:rPr>
          <w:lang w:val="en-US"/>
        </w:rPr>
        <w:t>-</w:t>
      </w:r>
      <w:r w:rsidRPr="00126D13">
        <w:rPr>
          <w:lang w:val="en-US"/>
        </w:rPr>
        <w:tab/>
        <w:t xml:space="preserve">Lenovo thinks that the gNB shouldn’t over allocate resources.  Qualcomm thinks that a smart network could figure it out, for example from DSR and this is an optimization.  Nokia explains that the traffic will keep on coming and the amount will defer from the what the network thinks should be allocated.  It is very important for real time services. </w:t>
      </w:r>
    </w:p>
    <w:p w14:paraId="1F1ACA13" w14:textId="77777777" w:rsidR="006A09CB" w:rsidRPr="00126D13" w:rsidRDefault="006A09CB" w:rsidP="006A09CB">
      <w:pPr>
        <w:pStyle w:val="Doc-text2"/>
        <w:rPr>
          <w:lang w:val="en-US"/>
        </w:rPr>
      </w:pPr>
      <w:r w:rsidRPr="00126D13">
        <w:rPr>
          <w:lang w:val="en-US"/>
        </w:rPr>
        <w:t>-</w:t>
      </w:r>
      <w:r w:rsidRPr="00126D13">
        <w:rPr>
          <w:lang w:val="en-US"/>
        </w:rPr>
        <w:tab/>
        <w:t xml:space="preserve">Mediatek supports this proposal.  </w:t>
      </w:r>
    </w:p>
    <w:p w14:paraId="61C6F20C" w14:textId="77777777" w:rsidR="006A09CB" w:rsidRPr="00126D13" w:rsidRDefault="006A09CB" w:rsidP="006A09CB">
      <w:pPr>
        <w:pStyle w:val="Doc-text2"/>
        <w:rPr>
          <w:lang w:val="en-US"/>
        </w:rPr>
      </w:pPr>
      <w:r w:rsidRPr="00126D13">
        <w:rPr>
          <w:lang w:val="en-US"/>
        </w:rPr>
        <w:t>-</w:t>
      </w:r>
      <w:r w:rsidRPr="00126D13">
        <w:rPr>
          <w:lang w:val="en-US"/>
        </w:rPr>
        <w:tab/>
        <w:t xml:space="preserve">Apple asks if it is linked to sending it once.  Confirmed.  </w:t>
      </w:r>
    </w:p>
    <w:p w14:paraId="2840AA93" w14:textId="77777777" w:rsidR="006A09CB" w:rsidRPr="00126D13" w:rsidRDefault="006A09CB" w:rsidP="006A09CB">
      <w:pPr>
        <w:pStyle w:val="Doc-text2"/>
        <w:rPr>
          <w:lang w:val="en-US"/>
        </w:rPr>
      </w:pPr>
      <w:r w:rsidRPr="00126D13">
        <w:rPr>
          <w:lang w:val="en-US"/>
        </w:rPr>
        <w:t>-</w:t>
      </w:r>
      <w:r w:rsidRPr="00126D13">
        <w:rPr>
          <w:lang w:val="en-US"/>
        </w:rPr>
        <w:tab/>
        <w:t>Oppo doesn’t think the enhancement is required.</w:t>
      </w:r>
    </w:p>
    <w:p w14:paraId="53DC98AD" w14:textId="77777777" w:rsidR="006A09CB" w:rsidRPr="00126D13" w:rsidRDefault="006A09CB" w:rsidP="006A09CB">
      <w:pPr>
        <w:pStyle w:val="Doc-text2"/>
        <w:rPr>
          <w:lang w:val="en-US"/>
        </w:rPr>
      </w:pPr>
      <w:r w:rsidRPr="00126D13">
        <w:rPr>
          <w:lang w:val="en-US"/>
        </w:rPr>
        <w:t>-</w:t>
      </w:r>
      <w:r w:rsidRPr="00126D13">
        <w:rPr>
          <w:lang w:val="en-US"/>
        </w:rPr>
        <w:tab/>
        <w:t xml:space="preserve">Huawei thinks that the trigger would be beneficial.  CMCC also agrees.  Samsung also thinks that this is an optimization.  </w:t>
      </w:r>
    </w:p>
    <w:p w14:paraId="50DA056E" w14:textId="77777777" w:rsidR="006A09CB" w:rsidRPr="00126D13" w:rsidRDefault="006A09CB" w:rsidP="006A09CB">
      <w:pPr>
        <w:pStyle w:val="Doc-text2"/>
        <w:rPr>
          <w:lang w:val="en-US"/>
        </w:rPr>
      </w:pPr>
      <w:r w:rsidRPr="00126D13">
        <w:rPr>
          <w:lang w:val="en-US"/>
        </w:rPr>
        <w:t>-</w:t>
      </w:r>
      <w:r w:rsidRPr="00126D13">
        <w:rPr>
          <w:lang w:val="en-US"/>
        </w:rPr>
        <w:tab/>
        <w:t xml:space="preserve">Xiaomi asks if we have a pending BSR and in the meantime the buffer becomes zero, should we cancel the pending BSR. </w:t>
      </w:r>
    </w:p>
    <w:p w14:paraId="570F2BF8" w14:textId="77777777" w:rsidR="006A09CB" w:rsidRPr="00126D13" w:rsidRDefault="006A09CB" w:rsidP="006A09CB">
      <w:pPr>
        <w:pStyle w:val="Doc-text2"/>
        <w:rPr>
          <w:lang w:val="en-US"/>
        </w:rPr>
      </w:pPr>
      <w:r w:rsidRPr="00126D13">
        <w:rPr>
          <w:lang w:val="en-US"/>
        </w:rPr>
        <w:t>-</w:t>
      </w:r>
      <w:r w:rsidRPr="00126D13">
        <w:rPr>
          <w:lang w:val="en-US"/>
        </w:rPr>
        <w:tab/>
        <w:t xml:space="preserve">Ericsson is also fine with this. </w:t>
      </w:r>
    </w:p>
    <w:p w14:paraId="7C16AF38" w14:textId="77777777" w:rsidR="006A09CB" w:rsidRPr="00126D13" w:rsidRDefault="006A09CB" w:rsidP="006A09CB">
      <w:pPr>
        <w:pStyle w:val="Doc-text2"/>
        <w:rPr>
          <w:lang w:val="en-US"/>
        </w:rPr>
      </w:pPr>
      <w:r w:rsidRPr="00126D13">
        <w:rPr>
          <w:lang w:val="en-US"/>
        </w:rPr>
        <w:t>-</w:t>
      </w:r>
      <w:r w:rsidRPr="00126D13">
        <w:rPr>
          <w:lang w:val="en-US"/>
        </w:rPr>
        <w:tab/>
        <w:t xml:space="preserve">Qualcomm thinks that as a compromise we can consider it to link it with congestion indication.  </w:t>
      </w:r>
    </w:p>
    <w:p w14:paraId="0D4CE74A" w14:textId="77777777" w:rsidR="006A09CB" w:rsidRPr="00126D13" w:rsidRDefault="006A09CB" w:rsidP="006A09CB">
      <w:pPr>
        <w:pStyle w:val="Doc-text2"/>
        <w:rPr>
          <w:lang w:val="en-US"/>
        </w:rPr>
      </w:pPr>
      <w:r w:rsidRPr="00126D13">
        <w:rPr>
          <w:lang w:val="en-US"/>
        </w:rPr>
        <w:t>=&gt;</w:t>
      </w:r>
      <w:r w:rsidRPr="00126D13">
        <w:rPr>
          <w:lang w:val="en-US"/>
        </w:rPr>
        <w:tab/>
        <w:t>Noted</w:t>
      </w:r>
    </w:p>
    <w:p w14:paraId="5A51C3BE" w14:textId="77777777" w:rsidR="006A09CB" w:rsidRPr="00126D13" w:rsidRDefault="006A09CB" w:rsidP="006A09CB">
      <w:pPr>
        <w:pStyle w:val="Doc-text2"/>
        <w:ind w:left="0" w:firstLine="0"/>
        <w:rPr>
          <w:b/>
          <w:bCs/>
        </w:rPr>
      </w:pPr>
    </w:p>
    <w:p w14:paraId="0DCF4344" w14:textId="7F59EF7E" w:rsidR="006A09CB" w:rsidRPr="00126D13" w:rsidRDefault="006A09CB" w:rsidP="006A09CB">
      <w:pPr>
        <w:pStyle w:val="Doc-title"/>
      </w:pPr>
      <w:r w:rsidRPr="00126D13">
        <w:t>R2-2309488</w:t>
      </w:r>
      <w:r w:rsidRPr="00126D13">
        <w:tab/>
        <w:t>Delay status reporting for XR</w:t>
      </w:r>
      <w:r w:rsidRPr="00126D13">
        <w:tab/>
        <w:t>Qualcomm Incorporated</w:t>
      </w:r>
      <w:r w:rsidRPr="00126D13">
        <w:tab/>
        <w:t>discussion</w:t>
      </w:r>
      <w:r w:rsidRPr="00126D13">
        <w:tab/>
        <w:t>Rel-18</w:t>
      </w:r>
      <w:r w:rsidRPr="00126D13">
        <w:tab/>
        <w:t>NR_XR_enh-Core</w:t>
      </w:r>
    </w:p>
    <w:p w14:paraId="6354491D" w14:textId="3446CBDA" w:rsidR="006A09CB" w:rsidRPr="00126D13" w:rsidRDefault="006A09CB" w:rsidP="006A09CB">
      <w:pPr>
        <w:pStyle w:val="Doc-title"/>
      </w:pPr>
      <w:r w:rsidRPr="00126D13">
        <w:t>R2-2309593</w:t>
      </w:r>
      <w:r w:rsidRPr="00126D13">
        <w:tab/>
        <w:t xml:space="preserve">Discussion on Delay status report </w:t>
      </w:r>
      <w:r w:rsidRPr="00126D13">
        <w:tab/>
        <w:t>CANON Research Centre France</w:t>
      </w:r>
      <w:r w:rsidRPr="00126D13">
        <w:tab/>
        <w:t>discussion</w:t>
      </w:r>
      <w:r w:rsidRPr="00126D13">
        <w:tab/>
        <w:t>Rel-18</w:t>
      </w:r>
      <w:r w:rsidRPr="00126D13">
        <w:tab/>
        <w:t>NR_XR_enh-Core</w:t>
      </w:r>
    </w:p>
    <w:p w14:paraId="3385CD54" w14:textId="43F227A2" w:rsidR="006A09CB" w:rsidRPr="00126D13" w:rsidRDefault="006A09CB" w:rsidP="006A09CB">
      <w:pPr>
        <w:pStyle w:val="Doc-title"/>
      </w:pPr>
      <w:r w:rsidRPr="00126D13">
        <w:t>R2-2309594</w:t>
      </w:r>
      <w:r w:rsidRPr="00126D13">
        <w:tab/>
        <w:t>Detailed Buffer Size table design for XR</w:t>
      </w:r>
      <w:r w:rsidRPr="00126D13">
        <w:tab/>
        <w:t>Futurewei</w:t>
      </w:r>
      <w:r w:rsidRPr="00126D13">
        <w:tab/>
        <w:t>discussion</w:t>
      </w:r>
      <w:r w:rsidRPr="00126D13">
        <w:tab/>
        <w:t>Rel-18</w:t>
      </w:r>
      <w:r w:rsidRPr="00126D13">
        <w:tab/>
        <w:t>NR_XR_enh-Core</w:t>
      </w:r>
    </w:p>
    <w:p w14:paraId="2F22E9A8" w14:textId="26C93B6B" w:rsidR="006A09CB" w:rsidRPr="00126D13" w:rsidRDefault="006A09CB" w:rsidP="006A09CB">
      <w:pPr>
        <w:pStyle w:val="Doc-title"/>
      </w:pPr>
      <w:r w:rsidRPr="00126D13">
        <w:t>R2-2309595</w:t>
      </w:r>
      <w:r w:rsidRPr="00126D13">
        <w:tab/>
        <w:t>Detailed DSR MAC CE design for XR</w:t>
      </w:r>
      <w:r w:rsidRPr="00126D13">
        <w:tab/>
        <w:t>Futurewei</w:t>
      </w:r>
      <w:r w:rsidRPr="00126D13">
        <w:tab/>
        <w:t>discussion</w:t>
      </w:r>
      <w:r w:rsidRPr="00126D13">
        <w:tab/>
        <w:t>Rel-18</w:t>
      </w:r>
      <w:r w:rsidRPr="00126D13">
        <w:tab/>
        <w:t>NR_XR_enh-Core</w:t>
      </w:r>
    </w:p>
    <w:p w14:paraId="696A9936" w14:textId="141EF6B8" w:rsidR="006A09CB" w:rsidRPr="00126D13" w:rsidRDefault="006A09CB" w:rsidP="006A09CB">
      <w:pPr>
        <w:pStyle w:val="Doc-title"/>
      </w:pPr>
      <w:r w:rsidRPr="00126D13">
        <w:t>R2-2309727</w:t>
      </w:r>
      <w:r w:rsidRPr="00126D13">
        <w:tab/>
        <w:t>Discussion on BSR enhancements for XR</w:t>
      </w:r>
      <w:r w:rsidRPr="00126D13">
        <w:tab/>
        <w:t>vivo</w:t>
      </w:r>
      <w:r w:rsidRPr="00126D13">
        <w:tab/>
        <w:t>discussion</w:t>
      </w:r>
      <w:r w:rsidRPr="00126D13">
        <w:tab/>
        <w:t>Rel-18</w:t>
      </w:r>
      <w:r w:rsidRPr="00126D13">
        <w:tab/>
        <w:t>NR_XR_enh-Core</w:t>
      </w:r>
    </w:p>
    <w:p w14:paraId="39849BE3" w14:textId="742187CB" w:rsidR="006A09CB" w:rsidRPr="00126D13" w:rsidRDefault="006A09CB" w:rsidP="006A09CB">
      <w:pPr>
        <w:pStyle w:val="Doc-title"/>
      </w:pPr>
      <w:r w:rsidRPr="00126D13">
        <w:t>R2-2309898</w:t>
      </w:r>
      <w:r w:rsidRPr="00126D13">
        <w:tab/>
        <w:t>Discussions on delay information reporting</w:t>
      </w:r>
      <w:r w:rsidRPr="00126D13">
        <w:tab/>
        <w:t>Fujitsu</w:t>
      </w:r>
      <w:r w:rsidRPr="00126D13">
        <w:tab/>
        <w:t>discussion</w:t>
      </w:r>
      <w:r w:rsidRPr="00126D13">
        <w:tab/>
        <w:t>Rel-18</w:t>
      </w:r>
      <w:r w:rsidRPr="00126D13">
        <w:tab/>
        <w:t>NR_XR_enh-Core</w:t>
      </w:r>
    </w:p>
    <w:p w14:paraId="2F5D2331" w14:textId="5FABA0AE" w:rsidR="006A09CB" w:rsidRPr="00126D13" w:rsidRDefault="006A09CB" w:rsidP="006A09CB">
      <w:pPr>
        <w:pStyle w:val="Doc-title"/>
      </w:pPr>
      <w:r w:rsidRPr="00126D13">
        <w:t>R2-2309910</w:t>
      </w:r>
      <w:r w:rsidRPr="00126D13">
        <w:tab/>
        <w:t>Discussion on delay status reporting for XR</w:t>
      </w:r>
      <w:r w:rsidRPr="00126D13">
        <w:tab/>
        <w:t>FGI</w:t>
      </w:r>
      <w:r w:rsidRPr="00126D13">
        <w:tab/>
        <w:t>discussion</w:t>
      </w:r>
    </w:p>
    <w:p w14:paraId="231BCC78" w14:textId="3F0E3316" w:rsidR="006A09CB" w:rsidRPr="00126D13" w:rsidRDefault="006A09CB" w:rsidP="006A09CB">
      <w:pPr>
        <w:pStyle w:val="Doc-title"/>
      </w:pPr>
      <w:r w:rsidRPr="00126D13">
        <w:t>R2-2310047</w:t>
      </w:r>
      <w:r w:rsidRPr="00126D13">
        <w:tab/>
        <w:t>Discussing on BSR enhancements for XR capacity</w:t>
      </w:r>
      <w:r w:rsidRPr="00126D13">
        <w:tab/>
        <w:t>Xiaomi Communications</w:t>
      </w:r>
      <w:r w:rsidRPr="00126D13">
        <w:tab/>
        <w:t>discussion</w:t>
      </w:r>
    </w:p>
    <w:p w14:paraId="7C7FDDE0" w14:textId="5E396508" w:rsidR="006A09CB" w:rsidRPr="00126D13" w:rsidRDefault="006A09CB" w:rsidP="006A09CB">
      <w:pPr>
        <w:pStyle w:val="Doc-title"/>
      </w:pPr>
      <w:r w:rsidRPr="00126D13">
        <w:lastRenderedPageBreak/>
        <w:t>R2-2310068</w:t>
      </w:r>
      <w:r w:rsidRPr="00126D13">
        <w:tab/>
        <w:t>Discussion on BSR and DSR enhancements for XR</w:t>
      </w:r>
      <w:r w:rsidRPr="00126D13">
        <w:tab/>
        <w:t>Honor</w:t>
      </w:r>
      <w:r w:rsidRPr="00126D13">
        <w:tab/>
        <w:t>discussion</w:t>
      </w:r>
      <w:r w:rsidRPr="00126D13">
        <w:tab/>
        <w:t>Rel-18</w:t>
      </w:r>
      <w:r w:rsidRPr="00126D13">
        <w:tab/>
        <w:t>NR_XR_enh-Core</w:t>
      </w:r>
    </w:p>
    <w:p w14:paraId="506FC2C0" w14:textId="66EF339E" w:rsidR="006A09CB" w:rsidRPr="00126D13" w:rsidRDefault="006A09CB" w:rsidP="006A09CB">
      <w:pPr>
        <w:pStyle w:val="Doc-title"/>
      </w:pPr>
      <w:r w:rsidRPr="00126D13">
        <w:t>R2-2310238</w:t>
      </w:r>
      <w:r w:rsidRPr="00126D13">
        <w:tab/>
        <w:t>Discussion on Rel-18 XR-specified remaining time and BSR table</w:t>
      </w:r>
      <w:r w:rsidRPr="00126D13">
        <w:tab/>
        <w:t>CMCC</w:t>
      </w:r>
      <w:r w:rsidRPr="00126D13">
        <w:tab/>
        <w:t>discussion</w:t>
      </w:r>
      <w:r w:rsidRPr="00126D13">
        <w:tab/>
        <w:t>Rel-18</w:t>
      </w:r>
      <w:r w:rsidRPr="00126D13">
        <w:tab/>
        <w:t>NR_XR_enh-Core</w:t>
      </w:r>
    </w:p>
    <w:p w14:paraId="6A8F1AA3" w14:textId="0928D77E" w:rsidR="006A09CB" w:rsidRPr="00126D13" w:rsidRDefault="006A09CB" w:rsidP="006A09CB">
      <w:pPr>
        <w:pStyle w:val="Doc-title"/>
      </w:pPr>
      <w:r w:rsidRPr="00126D13">
        <w:t>R2-2310470</w:t>
      </w:r>
      <w:r w:rsidRPr="00126D13">
        <w:tab/>
        <w:t>Discussion on BSR enhancements for XR</w:t>
      </w:r>
      <w:r w:rsidRPr="00126D13">
        <w:tab/>
        <w:t>III</w:t>
      </w:r>
      <w:r w:rsidRPr="00126D13">
        <w:tab/>
        <w:t>discussion</w:t>
      </w:r>
      <w:r w:rsidRPr="00126D13">
        <w:tab/>
        <w:t>NR_XR_enh-Core</w:t>
      </w:r>
    </w:p>
    <w:p w14:paraId="0EFDC5B8" w14:textId="78656E09" w:rsidR="006A09CB" w:rsidRPr="00126D13" w:rsidRDefault="006A09CB" w:rsidP="006A09CB">
      <w:pPr>
        <w:pStyle w:val="Doc-title"/>
      </w:pPr>
      <w:r w:rsidRPr="00126D13">
        <w:t>R2-2310602</w:t>
      </w:r>
      <w:r w:rsidRPr="00126D13">
        <w:tab/>
        <w:t>Discussion on delay status report</w:t>
      </w:r>
      <w:r w:rsidRPr="00126D13">
        <w:tab/>
        <w:t>LG Electronics Inc.</w:t>
      </w:r>
      <w:r w:rsidRPr="00126D13">
        <w:tab/>
        <w:t>discussion</w:t>
      </w:r>
      <w:r w:rsidRPr="00126D13">
        <w:tab/>
        <w:t>Rel-18</w:t>
      </w:r>
      <w:r w:rsidRPr="00126D13">
        <w:tab/>
        <w:t>NR_XR_enh-Core</w:t>
      </w:r>
    </w:p>
    <w:p w14:paraId="3896E9E7" w14:textId="5F23F330" w:rsidR="006A09CB" w:rsidRPr="00126D13" w:rsidRDefault="006A09CB" w:rsidP="006A09CB">
      <w:pPr>
        <w:pStyle w:val="Doc-title"/>
      </w:pPr>
      <w:r w:rsidRPr="00126D13">
        <w:t>R2-2310659</w:t>
      </w:r>
      <w:r w:rsidRPr="00126D13">
        <w:tab/>
        <w:t>Details of the New BS table</w:t>
      </w:r>
      <w:r w:rsidRPr="00126D13">
        <w:tab/>
        <w:t>NEC</w:t>
      </w:r>
      <w:r w:rsidRPr="00126D13">
        <w:tab/>
        <w:t>discussion</w:t>
      </w:r>
      <w:r w:rsidRPr="00126D13">
        <w:tab/>
        <w:t>Rel-18</w:t>
      </w:r>
      <w:r w:rsidRPr="00126D13">
        <w:tab/>
        <w:t>FS_NR_XR_enh</w:t>
      </w:r>
    </w:p>
    <w:p w14:paraId="10981664" w14:textId="5CD8B330" w:rsidR="006A09CB" w:rsidRPr="00126D13" w:rsidRDefault="006A09CB" w:rsidP="006A09CB">
      <w:pPr>
        <w:pStyle w:val="Doc-title"/>
      </w:pPr>
      <w:r w:rsidRPr="00126D13">
        <w:t>R2-2310765</w:t>
      </w:r>
      <w:r w:rsidRPr="00126D13">
        <w:tab/>
        <w:t>Some considerations on BSR enhancements for XR</w:t>
      </w:r>
      <w:r w:rsidRPr="00126D13">
        <w:tab/>
        <w:t>Sony</w:t>
      </w:r>
      <w:r w:rsidRPr="00126D13">
        <w:tab/>
        <w:t>discussion</w:t>
      </w:r>
      <w:r w:rsidRPr="00126D13">
        <w:tab/>
        <w:t>Rel-18</w:t>
      </w:r>
      <w:r w:rsidRPr="00126D13">
        <w:tab/>
        <w:t>NR_XR_enh-Core</w:t>
      </w:r>
    </w:p>
    <w:p w14:paraId="359FBB24" w14:textId="0C49AC77" w:rsidR="006A09CB" w:rsidRPr="00126D13" w:rsidRDefault="006A09CB" w:rsidP="006A09CB">
      <w:pPr>
        <w:pStyle w:val="Doc-title"/>
      </w:pPr>
      <w:r w:rsidRPr="00126D13">
        <w:t>R2-2310788</w:t>
      </w:r>
      <w:r w:rsidRPr="00126D13">
        <w:tab/>
        <w:t>Remaining issues on delay status reporting</w:t>
      </w:r>
      <w:r w:rsidRPr="00126D13">
        <w:tab/>
        <w:t>China Telecom Corporation Ltd.</w:t>
      </w:r>
      <w:r w:rsidRPr="00126D13">
        <w:tab/>
        <w:t>discussion</w:t>
      </w:r>
    </w:p>
    <w:p w14:paraId="4BDB327D" w14:textId="38D1C69C" w:rsidR="006A09CB" w:rsidRPr="00126D13" w:rsidRDefault="006A09CB" w:rsidP="006A09CB">
      <w:pPr>
        <w:pStyle w:val="Doc-title"/>
      </w:pPr>
      <w:r w:rsidRPr="00126D13">
        <w:t>R2-2310944</w:t>
      </w:r>
      <w:r w:rsidRPr="00126D13">
        <w:tab/>
        <w:t>DSR for XR</w:t>
      </w:r>
      <w:r w:rsidRPr="00126D13">
        <w:tab/>
        <w:t>MediaTek Inc</w:t>
      </w:r>
      <w:r w:rsidRPr="00126D13">
        <w:tab/>
        <w:t>discussion</w:t>
      </w:r>
      <w:r w:rsidRPr="00126D13">
        <w:tab/>
        <w:t>Rel-18</w:t>
      </w:r>
      <w:r w:rsidRPr="00126D13">
        <w:tab/>
        <w:t>NR_XR_enh-Core</w:t>
      </w:r>
    </w:p>
    <w:p w14:paraId="332CBA28" w14:textId="548FC205" w:rsidR="006A09CB" w:rsidRPr="00126D13" w:rsidRDefault="006A09CB" w:rsidP="006A09CB">
      <w:pPr>
        <w:pStyle w:val="Doc-title"/>
      </w:pPr>
      <w:r w:rsidRPr="00126D13">
        <w:t>R2-2310989</w:t>
      </w:r>
      <w:r w:rsidRPr="00126D13">
        <w:tab/>
        <w:t>Buffer status reporting for XR</w:t>
      </w:r>
      <w:r w:rsidRPr="00126D13">
        <w:tab/>
        <w:t>Interdigital Inc.</w:t>
      </w:r>
      <w:r w:rsidRPr="00126D13">
        <w:tab/>
        <w:t>discussion</w:t>
      </w:r>
      <w:r w:rsidRPr="00126D13">
        <w:tab/>
        <w:t>Rel-18</w:t>
      </w:r>
      <w:r w:rsidRPr="00126D13">
        <w:tab/>
        <w:t>NR_XR_enh-Core</w:t>
      </w:r>
    </w:p>
    <w:p w14:paraId="55EE54B7" w14:textId="127E1442" w:rsidR="006A09CB" w:rsidRPr="00126D13" w:rsidRDefault="006A09CB" w:rsidP="006A09CB">
      <w:pPr>
        <w:pStyle w:val="Doc-title"/>
      </w:pPr>
      <w:r w:rsidRPr="00126D13">
        <w:t>R2-2310990</w:t>
      </w:r>
      <w:r w:rsidRPr="00126D13">
        <w:tab/>
        <w:t>Remaining time reporting for XR</w:t>
      </w:r>
      <w:r w:rsidRPr="00126D13">
        <w:tab/>
        <w:t>Interdigital Inc.</w:t>
      </w:r>
      <w:r w:rsidRPr="00126D13">
        <w:tab/>
        <w:t>discussion</w:t>
      </w:r>
      <w:r w:rsidRPr="00126D13">
        <w:tab/>
        <w:t>Rel-18</w:t>
      </w:r>
      <w:r w:rsidRPr="00126D13">
        <w:tab/>
        <w:t>NR_XR_enh-Core</w:t>
      </w:r>
    </w:p>
    <w:p w14:paraId="3334D58F" w14:textId="679CBC6A" w:rsidR="006A09CB" w:rsidRPr="00126D13" w:rsidRDefault="006A09CB" w:rsidP="006A09CB">
      <w:pPr>
        <w:pStyle w:val="Doc-title"/>
      </w:pPr>
      <w:r w:rsidRPr="00126D13">
        <w:t>R2-2311139</w:t>
      </w:r>
      <w:r w:rsidRPr="00126D13">
        <w:tab/>
        <w:t>Discussion on DSR</w:t>
      </w:r>
      <w:r w:rsidRPr="00126D13">
        <w:tab/>
        <w:t>TCL</w:t>
      </w:r>
      <w:r w:rsidRPr="00126D13">
        <w:tab/>
        <w:t>discussion</w:t>
      </w:r>
      <w:r w:rsidRPr="00126D13">
        <w:tab/>
        <w:t>Rel-18</w:t>
      </w:r>
    </w:p>
    <w:p w14:paraId="0CF1AA11" w14:textId="77777777" w:rsidR="006A09CB" w:rsidRPr="00126D13" w:rsidRDefault="006A09CB" w:rsidP="006A09CB">
      <w:pPr>
        <w:pStyle w:val="Comments"/>
        <w:rPr>
          <w:i w:val="0"/>
          <w:iCs/>
        </w:rPr>
      </w:pPr>
    </w:p>
    <w:p w14:paraId="2E15FCDC" w14:textId="77777777" w:rsidR="006A09CB" w:rsidRPr="00126D13" w:rsidRDefault="006A09CB" w:rsidP="006A09CB">
      <w:pPr>
        <w:pStyle w:val="Comments"/>
        <w:rPr>
          <w:i w:val="0"/>
          <w:iCs/>
        </w:rPr>
      </w:pPr>
    </w:p>
    <w:p w14:paraId="1C923D9F" w14:textId="3F848C93" w:rsidR="006A09CB" w:rsidRPr="00126D13" w:rsidRDefault="006A09CB" w:rsidP="006A09CB">
      <w:pPr>
        <w:pStyle w:val="Heading4"/>
      </w:pPr>
      <w:bookmarkStart w:id="290" w:name="_Toc150437499"/>
      <w:r w:rsidRPr="00126D13">
        <w:t>7.5.4.2</w:t>
      </w:r>
      <w:r w:rsidR="00EF7ECE">
        <w:tab/>
      </w:r>
      <w:r w:rsidRPr="00126D13">
        <w:t>Discard operation for XR</w:t>
      </w:r>
      <w:bookmarkEnd w:id="290"/>
    </w:p>
    <w:p w14:paraId="3152AAFE" w14:textId="77777777" w:rsidR="006A09CB" w:rsidRPr="00126D13" w:rsidRDefault="006A09CB" w:rsidP="006A09CB">
      <w:pPr>
        <w:pStyle w:val="Comments"/>
      </w:pPr>
      <w:r w:rsidRPr="00126D13">
        <w:t xml:space="preserve">Including discussion on whether to use timer-based or threshold-based PSI discarding. Proponents should show Stage-3 details of each proposal to allow analysis of the benefits and drawbacks of their approach. </w:t>
      </w:r>
    </w:p>
    <w:p w14:paraId="4B76AEE2" w14:textId="77777777" w:rsidR="006A09CB" w:rsidRPr="00126D13" w:rsidRDefault="006A09CB" w:rsidP="006A09CB">
      <w:pPr>
        <w:pStyle w:val="Comments"/>
      </w:pPr>
      <w:r w:rsidRPr="00126D13">
        <w:t xml:space="preserve">Including discussion on how discard timer handles cases where PDUs of a PDU set arrive at different points of time (i.e. not all PDUs arrive at the same time) </w:t>
      </w:r>
    </w:p>
    <w:p w14:paraId="2320016D" w14:textId="77777777" w:rsidR="006A09CB" w:rsidRPr="00126D13" w:rsidRDefault="006A09CB" w:rsidP="006A09CB">
      <w:pPr>
        <w:pStyle w:val="Doc-title"/>
        <w:rPr>
          <w:lang w:val="en-US"/>
        </w:rPr>
      </w:pPr>
    </w:p>
    <w:p w14:paraId="1DE3669A" w14:textId="77777777" w:rsidR="006A09CB" w:rsidRPr="00126D13" w:rsidRDefault="006A09CB" w:rsidP="006A09CB">
      <w:pPr>
        <w:pStyle w:val="Doc-title"/>
        <w:rPr>
          <w:b/>
          <w:bCs/>
        </w:rPr>
      </w:pPr>
      <w:r w:rsidRPr="00126D13">
        <w:rPr>
          <w:b/>
          <w:bCs/>
        </w:rPr>
        <w:t>Open Issue: Threshold based versus Timer based discard mechanisms</w:t>
      </w:r>
    </w:p>
    <w:p w14:paraId="37E3D7AB" w14:textId="5565A231" w:rsidR="006A09CB" w:rsidRPr="00126D13" w:rsidRDefault="006A09CB" w:rsidP="006A09CB">
      <w:pPr>
        <w:pStyle w:val="Doc-title"/>
      </w:pPr>
      <w:r w:rsidRPr="00126D13">
        <w:t>R2-2309848</w:t>
      </w:r>
      <w:r w:rsidRPr="00126D13">
        <w:tab/>
        <w:t>PSI based PDCP discard mechanism</w:t>
      </w:r>
      <w:r w:rsidRPr="00126D13">
        <w:tab/>
        <w:t>LG Electronics, CATT, Vivo, Fujitsu, III, Samsung, LG Uplus, ZTE, KDDI, Google, Intel Corporation</w:t>
      </w:r>
      <w:r w:rsidRPr="00126D13">
        <w:tab/>
        <w:t>discussion</w:t>
      </w:r>
      <w:r w:rsidRPr="00126D13">
        <w:tab/>
        <w:t>Rel-18</w:t>
      </w:r>
      <w:r w:rsidRPr="00126D13">
        <w:tab/>
        <w:t>NR_XR_enh-Core</w:t>
      </w:r>
    </w:p>
    <w:p w14:paraId="3AD59E07" w14:textId="77777777" w:rsidR="006A09CB" w:rsidRPr="00126D13" w:rsidRDefault="006A09CB" w:rsidP="006A09CB">
      <w:pPr>
        <w:pStyle w:val="Doc-text2"/>
        <w:rPr>
          <w:i/>
          <w:iCs/>
        </w:rPr>
      </w:pPr>
    </w:p>
    <w:p w14:paraId="301C4364" w14:textId="77777777" w:rsidR="006A09CB" w:rsidRPr="00126D13" w:rsidRDefault="006A09CB" w:rsidP="006A09CB">
      <w:pPr>
        <w:pStyle w:val="Doc-text2"/>
        <w:rPr>
          <w:i/>
          <w:iCs/>
        </w:rPr>
      </w:pPr>
      <w:r w:rsidRPr="00126D13">
        <w:rPr>
          <w:i/>
          <w:iCs/>
        </w:rPr>
        <w:t>Proposal: Adopt the threshold-based mechanism for PSI-based discard.</w:t>
      </w:r>
    </w:p>
    <w:p w14:paraId="47522CCB" w14:textId="77777777" w:rsidR="006A09CB" w:rsidRPr="00126D13" w:rsidRDefault="006A09CB" w:rsidP="006A09CB">
      <w:pPr>
        <w:pStyle w:val="Doc-text2"/>
        <w:ind w:left="0" w:firstLine="0"/>
        <w:rPr>
          <w:i/>
          <w:iCs/>
        </w:rPr>
      </w:pPr>
    </w:p>
    <w:p w14:paraId="368D3CF1" w14:textId="77777777" w:rsidR="006A09CB" w:rsidRPr="00126D13" w:rsidRDefault="006A09CB" w:rsidP="006A09CB">
      <w:pPr>
        <w:pStyle w:val="Doc-text2"/>
      </w:pPr>
      <w:r w:rsidRPr="00126D13">
        <w:t>=&gt;</w:t>
      </w:r>
      <w:r w:rsidRPr="00126D13">
        <w:tab/>
        <w:t>Noted</w:t>
      </w:r>
    </w:p>
    <w:p w14:paraId="6367B12E" w14:textId="77777777" w:rsidR="006A09CB" w:rsidRPr="00126D13" w:rsidRDefault="006A09CB" w:rsidP="006A09CB">
      <w:pPr>
        <w:pStyle w:val="Doc-text2"/>
      </w:pPr>
    </w:p>
    <w:p w14:paraId="1C05246E" w14:textId="77777777" w:rsidR="006A09CB" w:rsidRPr="00126D13" w:rsidRDefault="006A09CB" w:rsidP="006A09CB">
      <w:pPr>
        <w:pStyle w:val="Comments"/>
        <w:rPr>
          <w:i w:val="0"/>
          <w:iCs/>
          <w:u w:val="single"/>
        </w:rPr>
      </w:pPr>
      <w:r w:rsidRPr="00126D13">
        <w:rPr>
          <w:i w:val="0"/>
          <w:iCs/>
          <w:u w:val="single"/>
        </w:rPr>
        <w:t>No discard enhancement:</w:t>
      </w:r>
    </w:p>
    <w:p w14:paraId="0C5346F6" w14:textId="48809820" w:rsidR="006A09CB" w:rsidRPr="00126D13" w:rsidRDefault="006A09CB" w:rsidP="006A09CB">
      <w:pPr>
        <w:pStyle w:val="Doc-title"/>
      </w:pPr>
      <w:r w:rsidRPr="00126D13">
        <w:t>R2-2310922</w:t>
      </w:r>
      <w:r w:rsidRPr="00126D13">
        <w:tab/>
        <w:t>On PSI and discard</w:t>
      </w:r>
      <w:r w:rsidRPr="00126D13">
        <w:tab/>
        <w:t>MediaTek Inc</w:t>
      </w:r>
      <w:r w:rsidRPr="00126D13">
        <w:tab/>
        <w:t>discussion</w:t>
      </w:r>
      <w:r w:rsidRPr="00126D13">
        <w:tab/>
        <w:t>Rel-18</w:t>
      </w:r>
      <w:r w:rsidRPr="00126D13">
        <w:tab/>
        <w:t>NR_XR_enh-Core</w:t>
      </w:r>
    </w:p>
    <w:p w14:paraId="71D60B47" w14:textId="77777777" w:rsidR="006A09CB" w:rsidRPr="00126D13" w:rsidRDefault="006A09CB" w:rsidP="006A09CB">
      <w:pPr>
        <w:pStyle w:val="Doc-text2"/>
        <w:rPr>
          <w:i/>
          <w:iCs/>
        </w:rPr>
      </w:pPr>
      <w:r w:rsidRPr="00126D13">
        <w:rPr>
          <w:i/>
          <w:iCs/>
        </w:rPr>
        <w:t>Proposal 1: RAN2 does not introduce any mechanism of PSI based discard until its impact on the video application is understood.</w:t>
      </w:r>
    </w:p>
    <w:p w14:paraId="3B7BA0AC" w14:textId="77777777" w:rsidR="006A09CB" w:rsidRPr="00126D13" w:rsidRDefault="006A09CB" w:rsidP="006A09CB">
      <w:pPr>
        <w:pStyle w:val="Doc-text2"/>
        <w:rPr>
          <w:i/>
          <w:iCs/>
        </w:rPr>
      </w:pPr>
      <w:r w:rsidRPr="00126D13">
        <w:rPr>
          <w:i/>
          <w:iCs/>
        </w:rPr>
        <w:t>Proposal 2: RAN2 sends an LS to SA4 to clarify the differences between PDU sets of different PSI levels, their cross-dependencies (if any) and the consequences to the video application of dropping packets of low PSI levels in the presence of congestion.</w:t>
      </w:r>
    </w:p>
    <w:p w14:paraId="10CFC652" w14:textId="77777777" w:rsidR="006A09CB" w:rsidRPr="00126D13" w:rsidRDefault="006A09CB" w:rsidP="006A09CB">
      <w:pPr>
        <w:pStyle w:val="Doc-text2"/>
      </w:pPr>
      <w:r w:rsidRPr="00126D13">
        <w:t>=&gt;</w:t>
      </w:r>
      <w:r w:rsidRPr="00126D13">
        <w:tab/>
        <w:t>Noted</w:t>
      </w:r>
    </w:p>
    <w:p w14:paraId="0DF7F77B" w14:textId="77777777" w:rsidR="006A09CB" w:rsidRPr="00126D13" w:rsidRDefault="006A09CB" w:rsidP="006A09CB">
      <w:pPr>
        <w:pStyle w:val="Comments"/>
      </w:pPr>
    </w:p>
    <w:p w14:paraId="7CDDEC4B" w14:textId="0FAF8ACC" w:rsidR="006A09CB" w:rsidRPr="00126D13" w:rsidRDefault="006A09CB" w:rsidP="006A09CB">
      <w:pPr>
        <w:pStyle w:val="Doc-title"/>
      </w:pPr>
      <w:r w:rsidRPr="00126D13">
        <w:t>R2-2310534</w:t>
      </w:r>
      <w:r w:rsidRPr="00126D13">
        <w:tab/>
        <w:t>Discussion on Timer-based PDU set discarding for XR traffic</w:t>
      </w:r>
      <w:r w:rsidRPr="00126D13">
        <w:tab/>
        <w:t>Huawei, HiSilicon, Spreadtrum Communications, Apple, Lenovo,  OPPO, Canon, NTT DOCOMO INC., ITRI, NEC, InterDigital</w:t>
      </w:r>
      <w:r w:rsidRPr="00126D13">
        <w:tab/>
        <w:t>discussion</w:t>
      </w:r>
      <w:r w:rsidRPr="00126D13">
        <w:tab/>
        <w:t>Rel-18</w:t>
      </w:r>
      <w:r w:rsidRPr="00126D13">
        <w:tab/>
        <w:t>NR_XR_enh-Core</w:t>
      </w:r>
    </w:p>
    <w:p w14:paraId="68BEE571" w14:textId="77777777" w:rsidR="006A09CB" w:rsidRPr="00126D13" w:rsidRDefault="006A09CB" w:rsidP="006A09CB">
      <w:pPr>
        <w:pStyle w:val="Doc-text2"/>
        <w:rPr>
          <w:i/>
          <w:iCs/>
        </w:rPr>
      </w:pPr>
      <w:r w:rsidRPr="00126D13">
        <w:rPr>
          <w:i/>
          <w:iCs/>
        </w:rPr>
        <w:t>Proposal 1:</w:t>
      </w:r>
      <w:r w:rsidRPr="00126D13">
        <w:rPr>
          <w:i/>
          <w:iCs/>
        </w:rPr>
        <w:tab/>
        <w:t>In case of congestion, the network may indicate the UE to apply an alternative PDCP discard timer for lower importance PDU sets.</w:t>
      </w:r>
    </w:p>
    <w:p w14:paraId="7E7504FA" w14:textId="77777777" w:rsidR="006A09CB" w:rsidRPr="00126D13" w:rsidRDefault="006A09CB" w:rsidP="006A09CB">
      <w:pPr>
        <w:pStyle w:val="Doc-text2"/>
        <w:rPr>
          <w:i/>
          <w:iCs/>
        </w:rPr>
      </w:pPr>
      <w:r w:rsidRPr="00126D13">
        <w:rPr>
          <w:i/>
          <w:iCs/>
        </w:rPr>
        <w:t>Proposal 2:</w:t>
      </w:r>
      <w:r w:rsidRPr="00126D13">
        <w:rPr>
          <w:i/>
          <w:iCs/>
        </w:rPr>
        <w:tab/>
        <w:t>The gNB may configure one alternative PDCP discard timer values for lower importance PDU sets using dedicated RRC signalling.</w:t>
      </w:r>
    </w:p>
    <w:p w14:paraId="6A4CDE5C" w14:textId="77777777" w:rsidR="006A09CB" w:rsidRPr="00126D13" w:rsidRDefault="006A09CB" w:rsidP="006A09CB">
      <w:pPr>
        <w:pStyle w:val="Doc-text2"/>
        <w:rPr>
          <w:i/>
          <w:iCs/>
        </w:rPr>
      </w:pPr>
      <w:r w:rsidRPr="00126D13">
        <w:rPr>
          <w:i/>
          <w:iCs/>
        </w:rPr>
        <w:t>Proposal 3:</w:t>
      </w:r>
      <w:r w:rsidRPr="00126D13">
        <w:rPr>
          <w:i/>
          <w:iCs/>
        </w:rPr>
        <w:tab/>
        <w:t>The network may send a dedicated MAC CE to the UE to activate the alternative PDCP discard timer value for lower importance PDU sets.</w:t>
      </w:r>
    </w:p>
    <w:p w14:paraId="21FB4CDC" w14:textId="77777777" w:rsidR="006A09CB" w:rsidRPr="00126D13" w:rsidRDefault="006A09CB" w:rsidP="006A09CB">
      <w:pPr>
        <w:pStyle w:val="Doc-text2"/>
      </w:pPr>
      <w:r w:rsidRPr="00126D13">
        <w:t>=&gt;</w:t>
      </w:r>
      <w:r w:rsidRPr="00126D13">
        <w:tab/>
        <w:t>Noted</w:t>
      </w:r>
    </w:p>
    <w:p w14:paraId="40C05ACE" w14:textId="77777777" w:rsidR="006A09CB" w:rsidRPr="00126D13" w:rsidRDefault="006A09CB" w:rsidP="006A09CB">
      <w:pPr>
        <w:pStyle w:val="Doc-text2"/>
        <w:rPr>
          <w:i/>
          <w:iCs/>
        </w:rPr>
      </w:pPr>
    </w:p>
    <w:p w14:paraId="2E68643C" w14:textId="77777777" w:rsidR="006A09CB" w:rsidRPr="00126D13" w:rsidRDefault="006A09CB" w:rsidP="006A09CB">
      <w:pPr>
        <w:pStyle w:val="Doc-text2"/>
        <w:rPr>
          <w:i/>
          <w:iCs/>
        </w:rPr>
      </w:pPr>
      <w:r w:rsidRPr="00126D13">
        <w:rPr>
          <w:i/>
          <w:iCs/>
        </w:rPr>
        <w:t>Discussion on threshold based vs. discard timer based</w:t>
      </w:r>
    </w:p>
    <w:p w14:paraId="75DA0BA3" w14:textId="77777777" w:rsidR="006A09CB" w:rsidRPr="00126D13" w:rsidRDefault="006A09CB" w:rsidP="006A09CB">
      <w:pPr>
        <w:pStyle w:val="Doc-text2"/>
      </w:pPr>
      <w:r w:rsidRPr="00126D13">
        <w:t>-</w:t>
      </w:r>
      <w:r w:rsidRPr="00126D13">
        <w:tab/>
        <w:t>Nokia thinks we can decouple threshold vs. discard timer and how to determine high and low PSI levels.  Timer based is better as even in bad conditions the networks would like to have the option to get some data through.</w:t>
      </w:r>
    </w:p>
    <w:p w14:paraId="48FD751C" w14:textId="77777777" w:rsidR="006A09CB" w:rsidRPr="00126D13" w:rsidRDefault="006A09CB" w:rsidP="006A09CB">
      <w:pPr>
        <w:pStyle w:val="Doc-text2"/>
      </w:pPr>
      <w:r w:rsidRPr="00126D13">
        <w:t>-</w:t>
      </w:r>
      <w:r w:rsidRPr="00126D13">
        <w:tab/>
        <w:t xml:space="preserve">Intel thinks that PSI is applicable to low priority and it is up to UE which ones are low priority.  </w:t>
      </w:r>
    </w:p>
    <w:p w14:paraId="3E82879E" w14:textId="77777777" w:rsidR="006A09CB" w:rsidRPr="00126D13" w:rsidRDefault="006A09CB" w:rsidP="006A09CB">
      <w:pPr>
        <w:pStyle w:val="Doc-text2"/>
      </w:pPr>
      <w:r w:rsidRPr="00126D13">
        <w:t>-</w:t>
      </w:r>
      <w:r w:rsidRPr="00126D13">
        <w:tab/>
        <w:t xml:space="preserve">ZTE thinks that the threshold based relies on the network to run the timer and then it indicates.  </w:t>
      </w:r>
    </w:p>
    <w:p w14:paraId="30998713" w14:textId="77777777" w:rsidR="006A09CB" w:rsidRPr="00126D13" w:rsidRDefault="006A09CB" w:rsidP="006A09CB">
      <w:pPr>
        <w:pStyle w:val="Doc-text2"/>
      </w:pPr>
      <w:r w:rsidRPr="00126D13">
        <w:lastRenderedPageBreak/>
        <w:t>-</w:t>
      </w:r>
      <w:r w:rsidRPr="00126D13">
        <w:tab/>
        <w:t>Futurewei asks if the UE decides how does the network know.    Also the network should know how much relief you will get from the discard and how the gNB determines which UEs.</w:t>
      </w:r>
    </w:p>
    <w:p w14:paraId="0CDFB31B" w14:textId="77777777" w:rsidR="006A09CB" w:rsidRPr="00126D13" w:rsidRDefault="006A09CB" w:rsidP="006A09CB">
      <w:pPr>
        <w:pStyle w:val="Doc-text2"/>
      </w:pPr>
      <w:r w:rsidRPr="00126D13">
        <w:t>-</w:t>
      </w:r>
      <w:r w:rsidRPr="00126D13">
        <w:tab/>
        <w:t xml:space="preserve">Lenovo thinks that the timer has more flexibility and it is more like legacy operation.  </w:t>
      </w:r>
    </w:p>
    <w:p w14:paraId="7CE6C60E" w14:textId="77777777" w:rsidR="006A09CB" w:rsidRPr="00126D13" w:rsidRDefault="006A09CB" w:rsidP="006A09CB">
      <w:pPr>
        <w:pStyle w:val="Doc-text2"/>
      </w:pPr>
    </w:p>
    <w:p w14:paraId="3C491094" w14:textId="530FED82" w:rsidR="006A09CB" w:rsidRPr="00126D13" w:rsidRDefault="006A09CB" w:rsidP="006A09CB">
      <w:pPr>
        <w:pStyle w:val="Comments"/>
        <w:rPr>
          <w:i w:val="0"/>
          <w:iCs/>
        </w:rPr>
      </w:pPr>
    </w:p>
    <w:p w14:paraId="5A0DE398" w14:textId="77777777" w:rsidR="006A09CB" w:rsidRPr="00126D13" w:rsidRDefault="006A09CB" w:rsidP="006A09CB">
      <w:pPr>
        <w:pStyle w:val="Comments"/>
        <w:rPr>
          <w:b/>
          <w:bCs/>
          <w:i w:val="0"/>
          <w:iCs/>
          <w:sz w:val="20"/>
          <w:szCs w:val="28"/>
        </w:rPr>
      </w:pPr>
      <w:r w:rsidRPr="00126D13">
        <w:rPr>
          <w:b/>
          <w:bCs/>
          <w:i w:val="0"/>
          <w:iCs/>
          <w:sz w:val="20"/>
          <w:szCs w:val="28"/>
        </w:rPr>
        <w:t>Open issue: PSI level that triggers discard</w:t>
      </w:r>
    </w:p>
    <w:p w14:paraId="61E11249" w14:textId="1C19597E" w:rsidR="006A09CB" w:rsidRPr="00126D13" w:rsidRDefault="006A09CB" w:rsidP="006A09CB">
      <w:pPr>
        <w:pStyle w:val="Doc-title"/>
      </w:pPr>
      <w:r w:rsidRPr="00126D13">
        <w:t>R2-2310333</w:t>
      </w:r>
      <w:r w:rsidRPr="00126D13">
        <w:tab/>
        <w:t>Views on Threshold Signaling for PSI-based Discarding Mechanism</w:t>
      </w:r>
      <w:r w:rsidRPr="00126D13">
        <w:tab/>
        <w:t>Apple, Huawei, HiSilicon, ITRI, Lenovo, NTT Docomo, Qualcomm</w:t>
      </w:r>
      <w:r w:rsidRPr="00126D13">
        <w:tab/>
        <w:t>discussion</w:t>
      </w:r>
      <w:r w:rsidRPr="00126D13">
        <w:tab/>
        <w:t>Rel-18</w:t>
      </w:r>
      <w:r w:rsidRPr="00126D13">
        <w:tab/>
        <w:t>NR_XR_enh-Core</w:t>
      </w:r>
    </w:p>
    <w:p w14:paraId="12877315" w14:textId="77777777" w:rsidR="006A09CB" w:rsidRPr="00126D13" w:rsidRDefault="006A09CB" w:rsidP="006A09CB">
      <w:pPr>
        <w:pStyle w:val="Doc-text2"/>
        <w:rPr>
          <w:i/>
          <w:iCs/>
        </w:rPr>
      </w:pPr>
      <w:r w:rsidRPr="00126D13">
        <w:rPr>
          <w:i/>
          <w:iCs/>
        </w:rPr>
        <w:t>Proposal 1: Regardless of which PSI-based discarding mechanism (applying a different discard timer, or directly discard) is to be adopted, there is no need for the network to signal any PSI-threshold.</w:t>
      </w:r>
    </w:p>
    <w:p w14:paraId="7156AA11" w14:textId="77777777" w:rsidR="006A09CB" w:rsidRPr="00126D13" w:rsidRDefault="006A09CB" w:rsidP="006A09CB">
      <w:pPr>
        <w:pStyle w:val="Doc-text2"/>
        <w:rPr>
          <w:i/>
          <w:iCs/>
        </w:rPr>
      </w:pPr>
      <w:r w:rsidRPr="00126D13">
        <w:rPr>
          <w:i/>
          <w:iCs/>
        </w:rPr>
        <w:t>Proposal 2: It is up to UE implementation to identify the UL PDU Sets that should be handled differently (e.g. to direct discard or to apply a different discard timer value) when the congestion-triggered discarding mechanism is activated by the gNB.</w:t>
      </w:r>
    </w:p>
    <w:p w14:paraId="24C74C48" w14:textId="77777777" w:rsidR="006A09CB" w:rsidRPr="00126D13" w:rsidRDefault="006A09CB" w:rsidP="006A09CB">
      <w:pPr>
        <w:pStyle w:val="Doc-text2"/>
      </w:pPr>
      <w:r w:rsidRPr="00126D13">
        <w:t>-</w:t>
      </w:r>
      <w:r w:rsidRPr="00126D13">
        <w:tab/>
        <w:t xml:space="preserve">Nokia thinks it is not correct to say that we cannot discard PSI other than 14, 15.    The expectation is that the app follows the guidelines.  </w:t>
      </w:r>
    </w:p>
    <w:p w14:paraId="0CC6349C" w14:textId="77777777" w:rsidR="006A09CB" w:rsidRPr="00126D13" w:rsidRDefault="006A09CB" w:rsidP="006A09CB">
      <w:pPr>
        <w:pStyle w:val="Doc-text2"/>
      </w:pPr>
      <w:r w:rsidRPr="00126D13">
        <w:t>-</w:t>
      </w:r>
      <w:r w:rsidRPr="00126D13">
        <w:tab/>
        <w:t xml:space="preserve">Vodafone is not sure how the gNB would decide the timers as it doesn’t know anything about the application.  </w:t>
      </w:r>
    </w:p>
    <w:p w14:paraId="2ADCFEF8" w14:textId="77777777" w:rsidR="006A09CB" w:rsidRPr="00126D13" w:rsidRDefault="006A09CB" w:rsidP="006A09CB">
      <w:pPr>
        <w:pStyle w:val="Doc-text2"/>
      </w:pPr>
      <w:r w:rsidRPr="00126D13">
        <w:t>-</w:t>
      </w:r>
      <w:r w:rsidRPr="00126D13">
        <w:tab/>
        <w:t xml:space="preserve">Ericsson thinks that it is very difficult for the network to set timers or threshold. </w:t>
      </w:r>
    </w:p>
    <w:p w14:paraId="7B2E2FB4" w14:textId="77777777" w:rsidR="006A09CB" w:rsidRPr="00126D13" w:rsidRDefault="006A09CB" w:rsidP="006A09CB">
      <w:pPr>
        <w:pStyle w:val="Doc-text2"/>
      </w:pPr>
      <w:r w:rsidRPr="00126D13">
        <w:t>-</w:t>
      </w:r>
      <w:r w:rsidRPr="00126D13">
        <w:tab/>
        <w:t xml:space="preserve">Vivo thinks that we can agree for gNB congestion indication and it is up to the UE implementation to drop the UL PDU sets.  </w:t>
      </w:r>
    </w:p>
    <w:p w14:paraId="35E914C3" w14:textId="77777777" w:rsidR="006A09CB" w:rsidRPr="00126D13" w:rsidRDefault="006A09CB" w:rsidP="006A09CB">
      <w:pPr>
        <w:pStyle w:val="Doc-text2"/>
      </w:pPr>
      <w:r w:rsidRPr="00126D13">
        <w:t>-</w:t>
      </w:r>
      <w:r w:rsidRPr="00126D13">
        <w:tab/>
        <w:t xml:space="preserve">Google also agrees that the gNB doesn’t have enough information.  </w:t>
      </w:r>
    </w:p>
    <w:p w14:paraId="49CE46CB" w14:textId="77777777" w:rsidR="006A09CB" w:rsidRPr="00126D13" w:rsidRDefault="006A09CB" w:rsidP="006A09CB">
      <w:pPr>
        <w:pStyle w:val="Doc-text2"/>
      </w:pPr>
      <w:r w:rsidRPr="00126D13">
        <w:t>-</w:t>
      </w:r>
      <w:r w:rsidRPr="00126D13">
        <w:tab/>
        <w:t xml:space="preserve">Samsung is concerned that the UE implementation will not be deterministic and it may drop different thresholds.  Sony thinks that user experience is very important and we have a timer discard mechanism.  </w:t>
      </w:r>
    </w:p>
    <w:p w14:paraId="097EBE4E" w14:textId="77777777" w:rsidR="006A09CB" w:rsidRPr="00126D13" w:rsidRDefault="006A09CB" w:rsidP="006A09CB">
      <w:pPr>
        <w:pStyle w:val="Doc-text2"/>
      </w:pPr>
      <w:r w:rsidRPr="00126D13">
        <w:t>-</w:t>
      </w:r>
      <w:r w:rsidRPr="00126D13">
        <w:tab/>
        <w:t xml:space="preserve">Huawei thinks that the UEs need to have a chance to transmit. </w:t>
      </w:r>
    </w:p>
    <w:p w14:paraId="5E5760AB" w14:textId="77777777" w:rsidR="006A09CB" w:rsidRPr="00126D13" w:rsidRDefault="006A09CB" w:rsidP="006A09CB">
      <w:pPr>
        <w:pStyle w:val="Doc-text2"/>
      </w:pPr>
      <w:r w:rsidRPr="00126D13">
        <w:t>-</w:t>
      </w:r>
      <w:r w:rsidRPr="00126D13">
        <w:tab/>
        <w:t xml:space="preserve">Nokia and ZTE are disappointed to leave it up the UE to determine the PSI levels.   </w:t>
      </w:r>
    </w:p>
    <w:p w14:paraId="59247203" w14:textId="77777777" w:rsidR="006A09CB" w:rsidRPr="00126D13" w:rsidRDefault="006A09CB" w:rsidP="006A09CB">
      <w:pPr>
        <w:pStyle w:val="Doc-text2"/>
      </w:pPr>
      <w:r w:rsidRPr="00126D13">
        <w:t>-</w:t>
      </w:r>
      <w:r w:rsidRPr="00126D13">
        <w:tab/>
        <w:t xml:space="preserve">LG objects to the working assumption </w:t>
      </w:r>
    </w:p>
    <w:p w14:paraId="6636BA86" w14:textId="77777777" w:rsidR="006A09CB" w:rsidRPr="00126D13" w:rsidRDefault="006A09CB" w:rsidP="006A09CB">
      <w:pPr>
        <w:pStyle w:val="Doc-text2"/>
      </w:pPr>
    </w:p>
    <w:p w14:paraId="5C9E93EC" w14:textId="77777777" w:rsidR="006A09CB" w:rsidRPr="00126D13" w:rsidRDefault="006A09CB" w:rsidP="006A09CB">
      <w:pPr>
        <w:pStyle w:val="Doc-text2"/>
      </w:pPr>
    </w:p>
    <w:p w14:paraId="4A9DBE7E" w14:textId="77777777" w:rsidR="006A09CB" w:rsidRPr="00126D13" w:rsidRDefault="006A09CB" w:rsidP="006A09CB">
      <w:pPr>
        <w:pStyle w:val="Comments"/>
        <w:rPr>
          <w:i w:val="0"/>
          <w:iCs/>
        </w:rPr>
      </w:pPr>
    </w:p>
    <w:p w14:paraId="20A1C7FC" w14:textId="52970B8E" w:rsidR="006A09CB" w:rsidRPr="00126D13" w:rsidRDefault="006A09CB" w:rsidP="006A09CB">
      <w:pPr>
        <w:pStyle w:val="Comments"/>
        <w:rPr>
          <w:i w:val="0"/>
          <w:iCs/>
          <w:sz w:val="20"/>
          <w:szCs w:val="28"/>
        </w:rPr>
      </w:pPr>
      <w:r w:rsidRPr="00126D13">
        <w:rPr>
          <w:i w:val="0"/>
          <w:iCs/>
          <w:sz w:val="20"/>
          <w:szCs w:val="28"/>
        </w:rPr>
        <w:t>R2-2309708</w:t>
      </w:r>
      <w:r w:rsidRPr="00126D13">
        <w:rPr>
          <w:i w:val="0"/>
          <w:iCs/>
          <w:sz w:val="20"/>
          <w:szCs w:val="28"/>
        </w:rPr>
        <w:tab/>
        <w:t>Leftover Issues on Discard</w:t>
      </w:r>
      <w:r w:rsidRPr="00126D13">
        <w:rPr>
          <w:i w:val="0"/>
          <w:iCs/>
          <w:sz w:val="20"/>
          <w:szCs w:val="28"/>
        </w:rPr>
        <w:tab/>
        <w:t>CATT</w:t>
      </w:r>
      <w:r w:rsidRPr="00126D13">
        <w:rPr>
          <w:i w:val="0"/>
          <w:iCs/>
          <w:sz w:val="20"/>
          <w:szCs w:val="28"/>
        </w:rPr>
        <w:tab/>
        <w:t>discussion</w:t>
      </w:r>
      <w:r w:rsidRPr="00126D13">
        <w:rPr>
          <w:i w:val="0"/>
          <w:iCs/>
          <w:sz w:val="20"/>
          <w:szCs w:val="28"/>
        </w:rPr>
        <w:tab/>
        <w:t>Rel-18</w:t>
      </w:r>
      <w:r w:rsidRPr="00126D13">
        <w:rPr>
          <w:i w:val="0"/>
          <w:iCs/>
          <w:sz w:val="20"/>
          <w:szCs w:val="28"/>
        </w:rPr>
        <w:tab/>
        <w:t>NR_XR_enh-Core</w:t>
      </w:r>
    </w:p>
    <w:p w14:paraId="7981CAB6" w14:textId="77777777" w:rsidR="006A09CB" w:rsidRPr="00126D13" w:rsidRDefault="006A09CB" w:rsidP="006A09CB">
      <w:pPr>
        <w:pStyle w:val="Doc-text2"/>
      </w:pPr>
      <w:r w:rsidRPr="00126D13">
        <w:t>Proposal 1: The PSI-based discard functionality only sees two groups of PSI levels which result in only two different UE behaviors: PDU Set discarding for the high-importance PDU Sets and PDU Set discarding for the low-importance PDU Sets.</w:t>
      </w:r>
    </w:p>
    <w:p w14:paraId="034AA2DB" w14:textId="77777777" w:rsidR="006A09CB" w:rsidRPr="00126D13" w:rsidRDefault="006A09CB" w:rsidP="006A09CB">
      <w:pPr>
        <w:pStyle w:val="Doc-text2"/>
      </w:pPr>
      <w:r w:rsidRPr="00126D13">
        <w:t>Proposal 2: The PSI threshold should be configured by network, whether it is semi-statically configured or dynamically configured can be further discussed.</w:t>
      </w:r>
    </w:p>
    <w:p w14:paraId="61564D0D" w14:textId="77777777" w:rsidR="006A09CB" w:rsidRPr="00126D13" w:rsidRDefault="006A09CB" w:rsidP="006A09CB">
      <w:pPr>
        <w:pStyle w:val="Comments"/>
        <w:rPr>
          <w:i w:val="0"/>
          <w:iCs/>
        </w:rPr>
      </w:pPr>
    </w:p>
    <w:p w14:paraId="46D6CCFB" w14:textId="77777777" w:rsidR="006A09CB" w:rsidRPr="00126D13" w:rsidRDefault="006A09CB" w:rsidP="006A09CB">
      <w:pPr>
        <w:pStyle w:val="Comments"/>
        <w:rPr>
          <w:i w:val="0"/>
          <w:iCs/>
        </w:rPr>
      </w:pPr>
    </w:p>
    <w:p w14:paraId="3982A12F" w14:textId="77777777" w:rsidR="006A09CB" w:rsidRPr="00126D13" w:rsidRDefault="006A09CB" w:rsidP="006A09CB">
      <w:pPr>
        <w:pStyle w:val="Comments"/>
        <w:rPr>
          <w:b/>
          <w:bCs/>
          <w:i w:val="0"/>
          <w:iCs/>
          <w:sz w:val="20"/>
          <w:szCs w:val="28"/>
        </w:rPr>
      </w:pPr>
      <w:r w:rsidRPr="00126D13">
        <w:rPr>
          <w:b/>
          <w:bCs/>
          <w:i w:val="0"/>
          <w:iCs/>
          <w:sz w:val="20"/>
          <w:szCs w:val="28"/>
        </w:rPr>
        <w:t>Open issue: congestion indication and/or activation/deactivation of PSI-based discard</w:t>
      </w:r>
    </w:p>
    <w:p w14:paraId="636E6668" w14:textId="1EA31048" w:rsidR="006A09CB" w:rsidRPr="00126D13" w:rsidRDefault="006A09CB" w:rsidP="006A09CB">
      <w:pPr>
        <w:pStyle w:val="Doc-title"/>
      </w:pPr>
      <w:r w:rsidRPr="00126D13">
        <w:t>R2-2309729</w:t>
      </w:r>
      <w:r w:rsidRPr="00126D13">
        <w:tab/>
        <w:t>Discussion on discard operation for XR</w:t>
      </w:r>
      <w:r w:rsidRPr="00126D13">
        <w:tab/>
        <w:t>vivo</w:t>
      </w:r>
      <w:r w:rsidRPr="00126D13">
        <w:tab/>
        <w:t>discussion</w:t>
      </w:r>
      <w:r w:rsidRPr="00126D13">
        <w:tab/>
        <w:t>Rel-18</w:t>
      </w:r>
      <w:r w:rsidRPr="00126D13">
        <w:tab/>
        <w:t>NR_XR_enh-Core</w:t>
      </w:r>
    </w:p>
    <w:p w14:paraId="1D5B97EC" w14:textId="77777777" w:rsidR="006A09CB" w:rsidRPr="00126D13" w:rsidRDefault="006A09CB" w:rsidP="006A09CB">
      <w:pPr>
        <w:pStyle w:val="Doc-text2"/>
      </w:pPr>
      <w:r w:rsidRPr="00126D13">
        <w:t xml:space="preserve">Proposal 3: In case congestion occurs, network indication includes one of the following discard information: </w:t>
      </w:r>
    </w:p>
    <w:p w14:paraId="5DE0010A" w14:textId="77777777" w:rsidR="006A09CB" w:rsidRPr="00126D13" w:rsidRDefault="006A09CB" w:rsidP="006A09CB">
      <w:pPr>
        <w:pStyle w:val="Doc-text2"/>
      </w:pPr>
      <w:r w:rsidRPr="00126D13">
        <w:t xml:space="preserve">If network indicates the PSI level(s) to be discarded due to congestion, the UE performs discarding based on the network indication. </w:t>
      </w:r>
    </w:p>
    <w:p w14:paraId="7594C155" w14:textId="77777777" w:rsidR="006A09CB" w:rsidRPr="00126D13" w:rsidRDefault="006A09CB" w:rsidP="006A09CB">
      <w:pPr>
        <w:pStyle w:val="Doc-text2"/>
      </w:pPr>
      <w:r w:rsidRPr="00126D13">
        <w:t xml:space="preserve">Otherwise, network just indicates PSI-based discard due to congestion, the UE performs discarding based on PSI by implementation, e.g., discarding lowest PSI level(s). </w:t>
      </w:r>
    </w:p>
    <w:p w14:paraId="66C9DEE0" w14:textId="77777777" w:rsidR="006A09CB" w:rsidRPr="00126D13" w:rsidRDefault="006A09CB" w:rsidP="006A09CB">
      <w:pPr>
        <w:pStyle w:val="Comments"/>
        <w:rPr>
          <w:i w:val="0"/>
          <w:iCs/>
        </w:rPr>
      </w:pPr>
    </w:p>
    <w:p w14:paraId="69782119" w14:textId="4B867EE7" w:rsidR="006A09CB" w:rsidRPr="00126D13" w:rsidRDefault="006A09CB" w:rsidP="006A09CB">
      <w:pPr>
        <w:pStyle w:val="Doc-title"/>
      </w:pPr>
      <w:r w:rsidRPr="00126D13">
        <w:t>R2-2309899</w:t>
      </w:r>
      <w:r w:rsidRPr="00126D13">
        <w:tab/>
        <w:t>Discussions on PDU discard based on PDU Set Importance</w:t>
      </w:r>
      <w:r w:rsidRPr="00126D13">
        <w:tab/>
        <w:t>Fujitsu</w:t>
      </w:r>
      <w:r w:rsidRPr="00126D13">
        <w:tab/>
        <w:t>discussion</w:t>
      </w:r>
      <w:r w:rsidRPr="00126D13">
        <w:tab/>
        <w:t>Rel-18</w:t>
      </w:r>
      <w:r w:rsidRPr="00126D13">
        <w:tab/>
        <w:t>NR_XR_enh-Core</w:t>
      </w:r>
    </w:p>
    <w:p w14:paraId="409AA13C" w14:textId="77777777" w:rsidR="006A09CB" w:rsidRPr="00126D13" w:rsidRDefault="006A09CB" w:rsidP="006A09CB">
      <w:pPr>
        <w:pStyle w:val="Doc-text2"/>
        <w:rPr>
          <w:i/>
          <w:iCs/>
        </w:rPr>
      </w:pPr>
      <w:r w:rsidRPr="00126D13">
        <w:t>Proposal 1: The network indicates UE to apply PSI-based XR discard mechanism using an ON/OFF mechanism.</w:t>
      </w:r>
    </w:p>
    <w:p w14:paraId="07285CE2" w14:textId="77777777" w:rsidR="006A09CB" w:rsidRPr="00126D13" w:rsidRDefault="006A09CB" w:rsidP="006A09CB">
      <w:pPr>
        <w:pStyle w:val="Comments"/>
        <w:rPr>
          <w:i w:val="0"/>
          <w:iCs/>
        </w:rPr>
      </w:pPr>
    </w:p>
    <w:p w14:paraId="327FF4A9" w14:textId="070C6061" w:rsidR="006A09CB" w:rsidRPr="00126D13" w:rsidRDefault="006A09CB" w:rsidP="006A09CB">
      <w:pPr>
        <w:pStyle w:val="Doc-title"/>
      </w:pPr>
      <w:r w:rsidRPr="00126D13">
        <w:t>R2-2310389</w:t>
      </w:r>
      <w:r w:rsidRPr="00126D13">
        <w:tab/>
        <w:t>Discussion on discard operation for XR</w:t>
      </w:r>
      <w:r w:rsidRPr="00126D13">
        <w:tab/>
        <w:t>OPPO</w:t>
      </w:r>
      <w:r w:rsidRPr="00126D13">
        <w:tab/>
        <w:t>discussion</w:t>
      </w:r>
      <w:r w:rsidRPr="00126D13">
        <w:tab/>
        <w:t>Rel-18</w:t>
      </w:r>
      <w:r w:rsidRPr="00126D13">
        <w:tab/>
        <w:t>NR_XR_enh-Core</w:t>
      </w:r>
    </w:p>
    <w:p w14:paraId="71D9D7D3" w14:textId="77777777" w:rsidR="006A09CB" w:rsidRPr="00126D13" w:rsidRDefault="006A09CB" w:rsidP="006A09CB">
      <w:pPr>
        <w:pStyle w:val="Doc-text2"/>
      </w:pPr>
      <w:r w:rsidRPr="00126D13">
        <w:t>Proposal 1</w:t>
      </w:r>
      <w:r w:rsidRPr="00126D13">
        <w:tab/>
        <w:t>If the PDU set-based discard is configured, the network can also indicate to the UE whether to enable/disable the PSI-based discard.</w:t>
      </w:r>
    </w:p>
    <w:p w14:paraId="4D39B116" w14:textId="77777777" w:rsidR="006A09CB" w:rsidRPr="00126D13" w:rsidRDefault="006A09CB" w:rsidP="006A09CB">
      <w:pPr>
        <w:pStyle w:val="Doc-text2"/>
      </w:pPr>
      <w:r w:rsidRPr="00126D13">
        <w:t>Proposal 2</w:t>
      </w:r>
      <w:r w:rsidRPr="00126D13">
        <w:tab/>
        <w:t>If the network indicates the UE to apply the PSI-based discard, the UE applies the PSI-based discard until the network orders the UE to alter the discard operation.</w:t>
      </w:r>
    </w:p>
    <w:p w14:paraId="394B8783" w14:textId="77777777" w:rsidR="006A09CB" w:rsidRPr="00126D13" w:rsidRDefault="006A09CB" w:rsidP="006A09CB">
      <w:pPr>
        <w:pStyle w:val="Comments"/>
        <w:rPr>
          <w:i w:val="0"/>
          <w:iCs/>
        </w:rPr>
      </w:pPr>
    </w:p>
    <w:p w14:paraId="219A835C" w14:textId="77777777" w:rsidR="006A09CB" w:rsidRPr="00126D13" w:rsidRDefault="006A09CB" w:rsidP="006A09CB">
      <w:pPr>
        <w:pStyle w:val="Doc-title"/>
        <w:rPr>
          <w:lang w:val="fr-FR"/>
        </w:rPr>
      </w:pPr>
      <w:r w:rsidRPr="00126D13">
        <w:rPr>
          <w:i/>
        </w:rPr>
        <w:tab/>
      </w:r>
      <w:r w:rsidRPr="00126D13">
        <w:rPr>
          <w:i/>
        </w:rPr>
        <w:tab/>
      </w:r>
      <w:r w:rsidRPr="00126D13">
        <w:rPr>
          <w:lang w:val="fr-FR"/>
        </w:rPr>
        <w:t xml:space="preserve">Discussion MAC CE vs. PDCP PDU </w:t>
      </w:r>
    </w:p>
    <w:p w14:paraId="3FAE20EF" w14:textId="77777777" w:rsidR="006A09CB" w:rsidRPr="00126D13" w:rsidRDefault="006A09CB" w:rsidP="006A09CB">
      <w:pPr>
        <w:pStyle w:val="Doc-text2"/>
        <w:rPr>
          <w:i/>
          <w:iCs/>
          <w:lang w:val="en-US"/>
        </w:rPr>
      </w:pPr>
      <w:r w:rsidRPr="00126D13">
        <w:rPr>
          <w:lang w:val="en-US"/>
        </w:rPr>
        <w:lastRenderedPageBreak/>
        <w:t>-</w:t>
      </w:r>
      <w:r w:rsidRPr="00126D13">
        <w:rPr>
          <w:lang w:val="en-US"/>
        </w:rPr>
        <w:tab/>
        <w:t xml:space="preserve">Nokia thinks that PDCP PDU makes more sense as this whole mechanism is in the PDCP.  LG agrees but asks whether it is per DRB.   Lenovo thinks that MAC CE is better and we don’t need a per DRB level granularity.   Oppo thinks that even for PDCP duplication we use MAC CE.  Apple thinks that MAC CE  is more efficient.  </w:t>
      </w:r>
    </w:p>
    <w:p w14:paraId="163259BA" w14:textId="77777777" w:rsidR="006A09CB" w:rsidRPr="00126D13" w:rsidRDefault="006A09CB" w:rsidP="006A09CB">
      <w:pPr>
        <w:pStyle w:val="Comments"/>
        <w:rPr>
          <w:i w:val="0"/>
          <w:iCs/>
          <w:lang w:val="en-US"/>
        </w:rPr>
      </w:pPr>
    </w:p>
    <w:p w14:paraId="24A8F370" w14:textId="77777777" w:rsidR="006A09CB" w:rsidRPr="00126D13" w:rsidRDefault="006A09CB" w:rsidP="006A09CB">
      <w:pPr>
        <w:pStyle w:val="Doc-text2"/>
        <w:rPr>
          <w:lang w:val="en-US"/>
        </w:rPr>
      </w:pPr>
    </w:p>
    <w:p w14:paraId="008FD261" w14:textId="77777777" w:rsidR="006A09CB" w:rsidRPr="00126D13" w:rsidRDefault="006A09CB" w:rsidP="006A09CB">
      <w:pPr>
        <w:pStyle w:val="Doc-text2"/>
        <w:pBdr>
          <w:top w:val="single" w:sz="4" w:space="1" w:color="auto"/>
          <w:left w:val="single" w:sz="4" w:space="4" w:color="auto"/>
          <w:bottom w:val="single" w:sz="4" w:space="1" w:color="auto"/>
          <w:right w:val="single" w:sz="4" w:space="4" w:color="auto"/>
        </w:pBdr>
        <w:rPr>
          <w:b/>
          <w:bCs/>
          <w:lang w:val="fr-FR"/>
        </w:rPr>
      </w:pPr>
      <w:r w:rsidRPr="00126D13">
        <w:rPr>
          <w:b/>
          <w:bCs/>
          <w:lang w:val="fr-FR"/>
        </w:rPr>
        <w:t>Agreements</w:t>
      </w:r>
    </w:p>
    <w:p w14:paraId="288679AE" w14:textId="77777777" w:rsidR="006A09CB" w:rsidRPr="00126D13" w:rsidRDefault="006A09CB" w:rsidP="006A09CB">
      <w:pPr>
        <w:pStyle w:val="Doc-text2"/>
        <w:numPr>
          <w:ilvl w:val="0"/>
          <w:numId w:val="2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We will use a discard timer mechanism for the low importance PDU set.  We will allow a value of zero for the timer.    The running discard timers are not changed.   </w:t>
      </w:r>
    </w:p>
    <w:p w14:paraId="49F6C2A8" w14:textId="77777777" w:rsidR="006A09CB" w:rsidRPr="00126D13" w:rsidRDefault="006A09CB" w:rsidP="006A09CB">
      <w:pPr>
        <w:pStyle w:val="Doc-text2"/>
        <w:numPr>
          <w:ilvl w:val="0"/>
          <w:numId w:val="2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It is up to UE implementation to determine which PSI levels will apply the discard mechanism </w:t>
      </w:r>
    </w:p>
    <w:p w14:paraId="1A968016" w14:textId="77777777" w:rsidR="006A09CB" w:rsidRPr="00126D13" w:rsidRDefault="006A09CB" w:rsidP="006A09CB">
      <w:pPr>
        <w:pStyle w:val="Doc-text2"/>
        <w:numPr>
          <w:ilvl w:val="0"/>
          <w:numId w:val="2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the gNB signals an activation/deactivation indication (e.g. when congestion situation is detection) </w:t>
      </w:r>
    </w:p>
    <w:p w14:paraId="1ABC8E15" w14:textId="77777777" w:rsidR="006A09CB" w:rsidRPr="00126D13" w:rsidRDefault="006A09CB" w:rsidP="006A09CB">
      <w:pPr>
        <w:pStyle w:val="Doc-text2"/>
        <w:numPr>
          <w:ilvl w:val="0"/>
          <w:numId w:val="2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activation/deactivation is signaled using an ON/OFF mechanism on a per UE basis.  Introduce new MAC CE.  </w:t>
      </w:r>
    </w:p>
    <w:p w14:paraId="4EA3770C" w14:textId="77777777" w:rsidR="006A09CB" w:rsidRPr="00126D13" w:rsidRDefault="006A09CB" w:rsidP="006A09CB">
      <w:pPr>
        <w:pStyle w:val="Doc-text2"/>
      </w:pPr>
    </w:p>
    <w:p w14:paraId="701AE2C5" w14:textId="77777777" w:rsidR="006A09CB" w:rsidRPr="00126D13" w:rsidRDefault="006A09CB" w:rsidP="006A09CB">
      <w:pPr>
        <w:pStyle w:val="Doc-text2"/>
      </w:pPr>
    </w:p>
    <w:p w14:paraId="527A907C" w14:textId="77777777" w:rsidR="006A09CB" w:rsidRPr="00126D13" w:rsidRDefault="006A09CB" w:rsidP="006A09CB">
      <w:pPr>
        <w:pStyle w:val="Comments"/>
        <w:rPr>
          <w:i w:val="0"/>
          <w:iCs/>
        </w:rPr>
      </w:pPr>
    </w:p>
    <w:p w14:paraId="4305B4B2" w14:textId="77777777" w:rsidR="006A09CB" w:rsidRPr="00126D13" w:rsidRDefault="006A09CB" w:rsidP="006A09CB">
      <w:pPr>
        <w:pStyle w:val="Comments"/>
        <w:rPr>
          <w:b/>
          <w:bCs/>
          <w:i w:val="0"/>
          <w:iCs/>
          <w:sz w:val="20"/>
          <w:szCs w:val="28"/>
        </w:rPr>
      </w:pPr>
      <w:r w:rsidRPr="00126D13">
        <w:rPr>
          <w:b/>
          <w:bCs/>
          <w:i w:val="0"/>
          <w:iCs/>
          <w:sz w:val="20"/>
          <w:szCs w:val="28"/>
        </w:rPr>
        <w:t>Open issue: Duration of PSI based discard (one-shot or until another indication is received)</w:t>
      </w:r>
    </w:p>
    <w:p w14:paraId="4CF1EDB9" w14:textId="4378B145" w:rsidR="006A09CB" w:rsidRPr="00126D13" w:rsidRDefault="006A09CB" w:rsidP="006A09CB">
      <w:pPr>
        <w:pStyle w:val="Doc-title"/>
      </w:pPr>
      <w:r w:rsidRPr="00126D13">
        <w:t>R2-2310534</w:t>
      </w:r>
      <w:r w:rsidRPr="00126D13">
        <w:tab/>
        <w:t>Discussion on Timer-based PDU set discarding for XR traffic</w:t>
      </w:r>
      <w:r w:rsidRPr="00126D13">
        <w:tab/>
        <w:t>Huawei, HiSilicon, Spreadtrum Communications, Apple, Lenovo,  OPPO, Canon, NTT DOCOMO INC., ITRI, NEC, InterDigital</w:t>
      </w:r>
      <w:r w:rsidRPr="00126D13">
        <w:tab/>
        <w:t>discussion</w:t>
      </w:r>
      <w:r w:rsidRPr="00126D13">
        <w:tab/>
        <w:t>Rel-18</w:t>
      </w:r>
      <w:r w:rsidRPr="00126D13">
        <w:tab/>
        <w:t>NR_XR_enh-Core</w:t>
      </w:r>
    </w:p>
    <w:p w14:paraId="7839C2F9" w14:textId="77777777" w:rsidR="006A09CB" w:rsidRPr="00126D13" w:rsidRDefault="006A09CB" w:rsidP="006A09CB">
      <w:pPr>
        <w:pStyle w:val="Doc-text2"/>
      </w:pPr>
      <w:r w:rsidRPr="00126D13">
        <w:t>Proposal 4: Once the network enables PDU set importance based discarding, it is effective until the UE is configured to stop this mechanism.</w:t>
      </w:r>
    </w:p>
    <w:p w14:paraId="5AF9B275" w14:textId="77777777" w:rsidR="006A09CB" w:rsidRPr="00126D13" w:rsidRDefault="006A09CB" w:rsidP="006A09CB">
      <w:pPr>
        <w:pStyle w:val="Comments"/>
        <w:rPr>
          <w:i w:val="0"/>
          <w:iCs/>
        </w:rPr>
      </w:pPr>
    </w:p>
    <w:p w14:paraId="384010D7" w14:textId="77777777" w:rsidR="006A09CB" w:rsidRPr="00126D13" w:rsidRDefault="006A09CB" w:rsidP="006A09CB">
      <w:pPr>
        <w:pStyle w:val="Comments"/>
        <w:rPr>
          <w:b/>
          <w:bCs/>
          <w:i w:val="0"/>
          <w:iCs/>
        </w:rPr>
      </w:pPr>
      <w:r w:rsidRPr="00126D13">
        <w:rPr>
          <w:b/>
          <w:bCs/>
          <w:i w:val="0"/>
          <w:iCs/>
        </w:rPr>
        <w:t>Other – discard at lower layers</w:t>
      </w:r>
    </w:p>
    <w:p w14:paraId="0CD2D5E2" w14:textId="1163E240" w:rsidR="006A09CB" w:rsidRPr="00126D13" w:rsidRDefault="006A09CB" w:rsidP="006A09CB">
      <w:pPr>
        <w:pStyle w:val="Doc-title"/>
      </w:pPr>
      <w:r w:rsidRPr="00126D13">
        <w:t>R2-2310389</w:t>
      </w:r>
      <w:r w:rsidRPr="00126D13">
        <w:tab/>
        <w:t>Discussion on discard operation for XR</w:t>
      </w:r>
      <w:r w:rsidRPr="00126D13">
        <w:tab/>
        <w:t>OPPO</w:t>
      </w:r>
      <w:r w:rsidRPr="00126D13">
        <w:tab/>
        <w:t>discussion</w:t>
      </w:r>
      <w:r w:rsidRPr="00126D13">
        <w:tab/>
        <w:t>Rel-18</w:t>
      </w:r>
      <w:r w:rsidRPr="00126D13">
        <w:tab/>
        <w:t>NR_XR_enh-Core</w:t>
      </w:r>
    </w:p>
    <w:p w14:paraId="0F640769" w14:textId="77777777" w:rsidR="006A09CB" w:rsidRPr="00126D13" w:rsidRDefault="006A09CB" w:rsidP="006A09CB">
      <w:pPr>
        <w:pStyle w:val="Doc-text2"/>
        <w:rPr>
          <w:lang w:val="en-US"/>
        </w:rPr>
      </w:pPr>
      <w:r w:rsidRPr="00126D13">
        <w:rPr>
          <w:lang w:val="en-US"/>
        </w:rPr>
        <w:t>Proposal 6         For the PDU set-based discard, keep the existing RLC SDU discard rule, i.e. the RLC SDU to be discarded should be the one that has not been yet submitted to the lower layer.</w:t>
      </w:r>
    </w:p>
    <w:p w14:paraId="0B7D057D" w14:textId="77777777" w:rsidR="006A09CB" w:rsidRPr="00126D13" w:rsidRDefault="006A09CB" w:rsidP="006A09CB">
      <w:pPr>
        <w:pStyle w:val="Comments"/>
        <w:rPr>
          <w:i w:val="0"/>
          <w:iCs/>
          <w:lang w:val="en-US"/>
        </w:rPr>
      </w:pPr>
    </w:p>
    <w:p w14:paraId="564844AE" w14:textId="6FE14EAB" w:rsidR="006A09CB" w:rsidRPr="00126D13" w:rsidRDefault="006A09CB" w:rsidP="006A09CB">
      <w:pPr>
        <w:pStyle w:val="Doc-title"/>
        <w:rPr>
          <w:b/>
          <w:bCs/>
          <w:color w:val="595959"/>
          <w:sz w:val="16"/>
          <w:szCs w:val="16"/>
        </w:rPr>
      </w:pPr>
      <w:r w:rsidRPr="00126D13">
        <w:t>R2-2309879 Discard Operation for XR          Nokia, Nokia Shanghai Bell         discussion       Rel-18 NR_XR_enh-Core</w:t>
      </w:r>
    </w:p>
    <w:p w14:paraId="2D7FB0DC" w14:textId="77777777" w:rsidR="006A09CB" w:rsidRPr="00126D13" w:rsidRDefault="006A09CB" w:rsidP="006A09CB">
      <w:pPr>
        <w:pStyle w:val="Doc-text2"/>
      </w:pPr>
      <w:r w:rsidRPr="00126D13">
        <w:t>Proposal (8: in both PDCP and RLC AM, introduce an indication from the transmitting entity to the receiving entity that reception of PDU(s) with given SN(s) is not to be expected.</w:t>
      </w:r>
    </w:p>
    <w:p w14:paraId="16B0C61C" w14:textId="77777777" w:rsidR="006A09CB" w:rsidRPr="00126D13" w:rsidRDefault="006A09CB" w:rsidP="006A09CB">
      <w:pPr>
        <w:pStyle w:val="Comments"/>
        <w:rPr>
          <w:i w:val="0"/>
          <w:iCs/>
          <w:lang w:val="en-US"/>
        </w:rPr>
      </w:pPr>
    </w:p>
    <w:p w14:paraId="16ACE003" w14:textId="5AA0E09D" w:rsidR="006A09CB" w:rsidRPr="00126D13" w:rsidRDefault="006A09CB" w:rsidP="006A09CB">
      <w:pPr>
        <w:pStyle w:val="Doc-title"/>
        <w:rPr>
          <w:rFonts w:ascii="Times New Roman" w:eastAsiaTheme="minorHAnsi" w:hAnsi="Times New Roman"/>
          <w:b/>
          <w:bCs/>
          <w:color w:val="595959"/>
          <w:sz w:val="16"/>
          <w:szCs w:val="16"/>
        </w:rPr>
      </w:pPr>
      <w:r w:rsidRPr="00126D13">
        <w:t>R2-2309707 PDCP discard notifications to receiving PDCP entity   CATT, CANON Research Centre France       discussion   Rel-18 NR_XR_enh-Core</w:t>
      </w:r>
    </w:p>
    <w:p w14:paraId="011AA3A4" w14:textId="77777777" w:rsidR="006A09CB" w:rsidRPr="00126D13" w:rsidRDefault="006A09CB" w:rsidP="006A09CB">
      <w:pPr>
        <w:pStyle w:val="Doc-text2"/>
      </w:pPr>
      <w:r w:rsidRPr="00126D13">
        <w:t>Proposal 1: When configured accordingly, the transmitting PDCP entity informs the receiving PDCP entity about the discarded SDUs.</w:t>
      </w:r>
    </w:p>
    <w:p w14:paraId="7604882B" w14:textId="77777777" w:rsidR="006A09CB" w:rsidRPr="00126D13" w:rsidRDefault="006A09CB" w:rsidP="006A09CB">
      <w:pPr>
        <w:pStyle w:val="Doc-text2"/>
      </w:pPr>
      <w:r w:rsidRPr="00126D13">
        <w:t>Proposal 2: The information of discarded SDUs is conveyed in a new PDCP control PDU.</w:t>
      </w:r>
    </w:p>
    <w:p w14:paraId="26E8BF4D" w14:textId="77777777" w:rsidR="006A09CB" w:rsidRPr="00126D13" w:rsidRDefault="006A09CB" w:rsidP="006A09CB">
      <w:pPr>
        <w:pStyle w:val="Doc-text2"/>
      </w:pPr>
      <w:r w:rsidRPr="00126D13">
        <w:t>Proposal 3: When configured accordingly, the transmitting PDCP entity in the UE informs the receiving PDCP entity about discarded PDU Sets.</w:t>
      </w:r>
    </w:p>
    <w:p w14:paraId="49FFBEB8" w14:textId="77777777" w:rsidR="006A09CB" w:rsidRPr="00126D13" w:rsidRDefault="006A09CB" w:rsidP="006A09CB">
      <w:pPr>
        <w:pStyle w:val="Comments"/>
        <w:rPr>
          <w:i w:val="0"/>
          <w:iCs/>
          <w:lang w:val="en-US"/>
        </w:rPr>
      </w:pPr>
    </w:p>
    <w:p w14:paraId="73447933" w14:textId="77777777" w:rsidR="006A09CB" w:rsidRPr="00126D13" w:rsidRDefault="006A09CB" w:rsidP="006A09CB">
      <w:pPr>
        <w:pStyle w:val="Comments"/>
        <w:rPr>
          <w:i w:val="0"/>
          <w:iCs/>
        </w:rPr>
      </w:pPr>
      <w:r w:rsidRPr="00126D13">
        <w:rPr>
          <w:i w:val="0"/>
          <w:iCs/>
        </w:rPr>
        <w:t>Not Treated</w:t>
      </w:r>
    </w:p>
    <w:p w14:paraId="24EA89FF" w14:textId="67BD42F9" w:rsidR="006A09CB" w:rsidRPr="00126D13" w:rsidRDefault="006A09CB" w:rsidP="006A09CB">
      <w:pPr>
        <w:pStyle w:val="Doc-title"/>
      </w:pPr>
      <w:r w:rsidRPr="00126D13">
        <w:t>R2-2309707</w:t>
      </w:r>
      <w:r w:rsidRPr="00126D13">
        <w:tab/>
        <w:t>PDCP discard notifications to receiving PDCP entity</w:t>
      </w:r>
      <w:r w:rsidRPr="00126D13">
        <w:tab/>
        <w:t>CATT, CANON Research Centre France</w:t>
      </w:r>
      <w:r w:rsidRPr="00126D13">
        <w:tab/>
        <w:t>discussion</w:t>
      </w:r>
      <w:r w:rsidRPr="00126D13">
        <w:tab/>
        <w:t>Rel-18</w:t>
      </w:r>
      <w:r w:rsidRPr="00126D13">
        <w:tab/>
        <w:t>NR_XR_enh-Core</w:t>
      </w:r>
    </w:p>
    <w:p w14:paraId="54BCC7D6" w14:textId="6F91D96A" w:rsidR="006A09CB" w:rsidRPr="00126D13" w:rsidRDefault="006A09CB" w:rsidP="006A09CB">
      <w:pPr>
        <w:pStyle w:val="Doc-title"/>
      </w:pPr>
      <w:r w:rsidRPr="00126D13">
        <w:t>R2-2309879</w:t>
      </w:r>
      <w:r w:rsidRPr="00126D13">
        <w:tab/>
        <w:t>Discard Operation for XR</w:t>
      </w:r>
      <w:r w:rsidRPr="00126D13">
        <w:tab/>
        <w:t>Nokia, Nokia Shanghai Bell</w:t>
      </w:r>
      <w:r w:rsidRPr="00126D13">
        <w:tab/>
        <w:t>discussion</w:t>
      </w:r>
      <w:r w:rsidRPr="00126D13">
        <w:tab/>
        <w:t>Rel-18</w:t>
      </w:r>
      <w:r w:rsidRPr="00126D13">
        <w:tab/>
        <w:t>NR_XR_enh-Core</w:t>
      </w:r>
    </w:p>
    <w:p w14:paraId="694B5287" w14:textId="53C46879" w:rsidR="006A09CB" w:rsidRPr="00126D13" w:rsidRDefault="006A09CB" w:rsidP="006A09CB">
      <w:pPr>
        <w:pStyle w:val="Doc-title"/>
      </w:pPr>
      <w:r w:rsidRPr="00126D13">
        <w:t>R2-2310043</w:t>
      </w:r>
      <w:r w:rsidRPr="00126D13">
        <w:tab/>
        <w:t>Discussing on PDU discarding of XR traffic</w:t>
      </w:r>
      <w:r w:rsidRPr="00126D13">
        <w:tab/>
        <w:t>Xiaomi Communications</w:t>
      </w:r>
      <w:r w:rsidRPr="00126D13">
        <w:tab/>
        <w:t>discussion</w:t>
      </w:r>
    </w:p>
    <w:p w14:paraId="09A9F391" w14:textId="39F50F11" w:rsidR="006A09CB" w:rsidRPr="00126D13" w:rsidRDefault="006A09CB" w:rsidP="006A09CB">
      <w:pPr>
        <w:pStyle w:val="Doc-title"/>
      </w:pPr>
      <w:r w:rsidRPr="00126D13">
        <w:t>R2-2310045</w:t>
      </w:r>
      <w:r w:rsidRPr="00126D13">
        <w:tab/>
        <w:t>Discussing on PDU discarding of XR traffic</w:t>
      </w:r>
      <w:r w:rsidRPr="00126D13">
        <w:tab/>
        <w:t>Xiaomi Communications</w:t>
      </w:r>
      <w:r w:rsidRPr="00126D13">
        <w:tab/>
        <w:t>discussion</w:t>
      </w:r>
      <w:r w:rsidRPr="00126D13">
        <w:tab/>
        <w:t>Late</w:t>
      </w:r>
    </w:p>
    <w:p w14:paraId="57F1B214" w14:textId="77777777" w:rsidR="006A09CB" w:rsidRPr="00126D13" w:rsidRDefault="006A09CB" w:rsidP="006A09CB">
      <w:pPr>
        <w:pStyle w:val="Doc-text2"/>
      </w:pPr>
      <w:r w:rsidRPr="00126D13">
        <w:t>withdrawn</w:t>
      </w:r>
    </w:p>
    <w:p w14:paraId="6E499024" w14:textId="264EF3A6" w:rsidR="006A09CB" w:rsidRPr="00126D13" w:rsidRDefault="006A09CB" w:rsidP="006A09CB">
      <w:pPr>
        <w:pStyle w:val="Doc-title"/>
      </w:pPr>
      <w:r w:rsidRPr="00126D13">
        <w:t>R2-2310141</w:t>
      </w:r>
      <w:r w:rsidRPr="00126D13">
        <w:tab/>
        <w:t>PSI based discarding operation for XR</w:t>
      </w:r>
      <w:r w:rsidRPr="00126D13">
        <w:tab/>
        <w:t>Lenovo</w:t>
      </w:r>
      <w:r w:rsidRPr="00126D13">
        <w:tab/>
        <w:t>discussion</w:t>
      </w:r>
      <w:r w:rsidRPr="00126D13">
        <w:tab/>
        <w:t>Rel-18</w:t>
      </w:r>
      <w:r w:rsidRPr="00126D13">
        <w:tab/>
        <w:t>NR_XR_enh-Core</w:t>
      </w:r>
    </w:p>
    <w:p w14:paraId="172B9DFB" w14:textId="0FFC3D5B" w:rsidR="006A09CB" w:rsidRPr="00126D13" w:rsidRDefault="006A09CB" w:rsidP="006A09CB">
      <w:pPr>
        <w:pStyle w:val="Doc-title"/>
      </w:pPr>
      <w:r w:rsidRPr="00126D13">
        <w:t>R2-2310151</w:t>
      </w:r>
      <w:r w:rsidRPr="00126D13">
        <w:tab/>
        <w:t>Support of discard at lower layers</w:t>
      </w:r>
      <w:r w:rsidRPr="00126D13">
        <w:tab/>
        <w:t>Intel Corporation</w:t>
      </w:r>
      <w:r w:rsidRPr="00126D13">
        <w:tab/>
        <w:t>discussion</w:t>
      </w:r>
      <w:r w:rsidRPr="00126D13">
        <w:tab/>
        <w:t>Rel-18</w:t>
      </w:r>
      <w:r w:rsidRPr="00126D13">
        <w:tab/>
        <w:t>NR_XR_enh-Core</w:t>
      </w:r>
    </w:p>
    <w:p w14:paraId="7F58650B" w14:textId="148F1BA9" w:rsidR="006A09CB" w:rsidRPr="00126D13" w:rsidRDefault="006A09CB" w:rsidP="006A09CB">
      <w:pPr>
        <w:pStyle w:val="Doc-title"/>
      </w:pPr>
      <w:r w:rsidRPr="00126D13">
        <w:t>R2-2310576</w:t>
      </w:r>
      <w:r w:rsidRPr="00126D13">
        <w:tab/>
        <w:t>UL PSI Values, Discard and Thresholds vs Timers</w:t>
      </w:r>
      <w:r w:rsidRPr="00126D13">
        <w:tab/>
        <w:t>Vodafone GmbH</w:t>
      </w:r>
      <w:r w:rsidRPr="00126D13">
        <w:tab/>
        <w:t>discussion</w:t>
      </w:r>
      <w:r w:rsidRPr="00126D13">
        <w:tab/>
        <w:t>Rel-18</w:t>
      </w:r>
    </w:p>
    <w:p w14:paraId="7D296668" w14:textId="2F9CA896" w:rsidR="006A09CB" w:rsidRPr="00126D13" w:rsidRDefault="006A09CB" w:rsidP="006A09CB">
      <w:pPr>
        <w:pStyle w:val="Doc-title"/>
      </w:pPr>
      <w:r w:rsidRPr="00126D13">
        <w:t>R2-2310660</w:t>
      </w:r>
      <w:r w:rsidRPr="00126D13">
        <w:tab/>
        <w:t>An updated Timer-based Solution</w:t>
      </w:r>
      <w:r w:rsidRPr="00126D13">
        <w:tab/>
        <w:t>NEC</w:t>
      </w:r>
      <w:r w:rsidRPr="00126D13">
        <w:tab/>
        <w:t>discussion</w:t>
      </w:r>
      <w:r w:rsidRPr="00126D13">
        <w:tab/>
        <w:t>Rel-18</w:t>
      </w:r>
      <w:r w:rsidRPr="00126D13">
        <w:tab/>
        <w:t>FS_NR_XR_enh</w:t>
      </w:r>
    </w:p>
    <w:p w14:paraId="384A9719" w14:textId="638EF673" w:rsidR="006A09CB" w:rsidRPr="00126D13" w:rsidRDefault="006A09CB" w:rsidP="006A09CB">
      <w:pPr>
        <w:pStyle w:val="Doc-title"/>
      </w:pPr>
      <w:r w:rsidRPr="00126D13">
        <w:t>R2-2310681</w:t>
      </w:r>
      <w:r w:rsidRPr="00126D13">
        <w:tab/>
        <w:t>Discussion on PSI-based discard for XR</w:t>
      </w:r>
      <w:r w:rsidRPr="00126D13">
        <w:tab/>
        <w:t>Google Inc.</w:t>
      </w:r>
      <w:r w:rsidRPr="00126D13">
        <w:tab/>
        <w:t>discussion</w:t>
      </w:r>
      <w:r w:rsidRPr="00126D13">
        <w:tab/>
        <w:t>Rel-18</w:t>
      </w:r>
      <w:r w:rsidRPr="00126D13">
        <w:tab/>
        <w:t>NR_XR_enh-Core</w:t>
      </w:r>
    </w:p>
    <w:p w14:paraId="2093628A" w14:textId="514E0E5F" w:rsidR="006A09CB" w:rsidRPr="00126D13" w:rsidRDefault="006A09CB" w:rsidP="006A09CB">
      <w:pPr>
        <w:pStyle w:val="Doc-title"/>
      </w:pPr>
      <w:r w:rsidRPr="00126D13">
        <w:t>R2-2310766</w:t>
      </w:r>
      <w:r w:rsidRPr="00126D13">
        <w:tab/>
        <w:t>Discard timer-based PSI discard</w:t>
      </w:r>
      <w:r w:rsidRPr="00126D13">
        <w:tab/>
        <w:t>Sony</w:t>
      </w:r>
      <w:r w:rsidRPr="00126D13">
        <w:tab/>
        <w:t>discussion</w:t>
      </w:r>
      <w:r w:rsidRPr="00126D13">
        <w:tab/>
        <w:t>Rel-18</w:t>
      </w:r>
      <w:r w:rsidRPr="00126D13">
        <w:tab/>
        <w:t>NR_XR_enh-Core</w:t>
      </w:r>
    </w:p>
    <w:p w14:paraId="51381469" w14:textId="177B7B48" w:rsidR="006A09CB" w:rsidRPr="00126D13" w:rsidRDefault="006A09CB" w:rsidP="006A09CB">
      <w:pPr>
        <w:pStyle w:val="Doc-title"/>
      </w:pPr>
      <w:r w:rsidRPr="00126D13">
        <w:t>R2-2310938</w:t>
      </w:r>
      <w:r w:rsidRPr="00126D13">
        <w:tab/>
        <w:t>Discard operation for XR</w:t>
      </w:r>
      <w:r w:rsidRPr="00126D13">
        <w:tab/>
        <w:t>InterDigital</w:t>
      </w:r>
      <w:r w:rsidRPr="00126D13">
        <w:tab/>
        <w:t>discussion</w:t>
      </w:r>
      <w:r w:rsidRPr="00126D13">
        <w:tab/>
        <w:t>Rel-18</w:t>
      </w:r>
      <w:r w:rsidRPr="00126D13">
        <w:tab/>
        <w:t>NR_XR_enh-Core</w:t>
      </w:r>
    </w:p>
    <w:p w14:paraId="6F73D689" w14:textId="12224C86" w:rsidR="006A09CB" w:rsidRPr="00126D13" w:rsidRDefault="006A09CB" w:rsidP="006A09CB">
      <w:pPr>
        <w:pStyle w:val="Doc-title"/>
      </w:pPr>
      <w:r w:rsidRPr="00126D13">
        <w:lastRenderedPageBreak/>
        <w:t>R2-2311027</w:t>
      </w:r>
      <w:r w:rsidRPr="00126D13">
        <w:tab/>
        <w:t>Discussion on PSI-based discarding</w:t>
      </w:r>
      <w:r w:rsidRPr="00126D13">
        <w:tab/>
        <w:t>Ericsson</w:t>
      </w:r>
      <w:r w:rsidRPr="00126D13">
        <w:tab/>
        <w:t>discussion</w:t>
      </w:r>
      <w:r w:rsidRPr="00126D13">
        <w:tab/>
        <w:t>Rel-18</w:t>
      </w:r>
      <w:r w:rsidRPr="00126D13">
        <w:tab/>
        <w:t>NR_XR_enh-Core</w:t>
      </w:r>
    </w:p>
    <w:p w14:paraId="49FA302B" w14:textId="3E497872" w:rsidR="006A09CB" w:rsidRPr="00126D13" w:rsidRDefault="006A09CB" w:rsidP="006A09CB">
      <w:pPr>
        <w:pStyle w:val="Doc-title"/>
      </w:pPr>
      <w:r w:rsidRPr="00126D13">
        <w:t>R2-2311138</w:t>
      </w:r>
      <w:r w:rsidRPr="00126D13">
        <w:tab/>
        <w:t>Discussion on PSI-based uplink discard</w:t>
      </w:r>
      <w:r w:rsidRPr="00126D13">
        <w:tab/>
        <w:t>TCL</w:t>
      </w:r>
      <w:r w:rsidRPr="00126D13">
        <w:tab/>
        <w:t>discussion</w:t>
      </w:r>
      <w:r w:rsidRPr="00126D13">
        <w:tab/>
        <w:t>Rel-18</w:t>
      </w:r>
    </w:p>
    <w:p w14:paraId="1E16B8C4" w14:textId="68B3AC79" w:rsidR="006A09CB" w:rsidRPr="00126D13" w:rsidRDefault="006A09CB" w:rsidP="006A09CB">
      <w:pPr>
        <w:pStyle w:val="Doc-title"/>
      </w:pPr>
      <w:r w:rsidRPr="00126D13">
        <w:t>R2-2311141</w:t>
      </w:r>
      <w:r w:rsidRPr="00126D13">
        <w:tab/>
        <w:t>Remaining issues in PSI-based SDU discarding</w:t>
      </w:r>
      <w:r w:rsidRPr="00126D13">
        <w:tab/>
        <w:t>Futurewei</w:t>
      </w:r>
      <w:r w:rsidRPr="00126D13">
        <w:tab/>
        <w:t>discussion</w:t>
      </w:r>
      <w:r w:rsidRPr="00126D13">
        <w:tab/>
        <w:t>Rel-18</w:t>
      </w:r>
      <w:r w:rsidRPr="00126D13">
        <w:tab/>
        <w:t>NR_XR_enh-Core</w:t>
      </w:r>
    </w:p>
    <w:p w14:paraId="68BAF431" w14:textId="3075B589" w:rsidR="006A09CB" w:rsidRPr="00126D13" w:rsidRDefault="006A09CB" w:rsidP="006A09CB">
      <w:pPr>
        <w:pStyle w:val="Doc-title"/>
      </w:pPr>
      <w:r w:rsidRPr="00126D13">
        <w:t>R2-2311142</w:t>
      </w:r>
      <w:r w:rsidRPr="00126D13">
        <w:tab/>
        <w:t>Implications of PDU Set discarding and potential solutions</w:t>
      </w:r>
      <w:r w:rsidRPr="00126D13">
        <w:tab/>
        <w:t>Futurewei</w:t>
      </w:r>
      <w:r w:rsidRPr="00126D13">
        <w:tab/>
        <w:t>discussion</w:t>
      </w:r>
      <w:r w:rsidRPr="00126D13">
        <w:tab/>
        <w:t>Rel-18</w:t>
      </w:r>
      <w:r w:rsidRPr="00126D13">
        <w:tab/>
        <w:t>NR_XR_enh-Core</w:t>
      </w:r>
    </w:p>
    <w:p w14:paraId="6736F675" w14:textId="77777777" w:rsidR="006A09CB" w:rsidRPr="00126D13" w:rsidRDefault="006A09CB" w:rsidP="006A09CB">
      <w:pPr>
        <w:pStyle w:val="Comments"/>
        <w:rPr>
          <w:i w:val="0"/>
          <w:iCs/>
        </w:rPr>
      </w:pPr>
    </w:p>
    <w:p w14:paraId="77C5B81F" w14:textId="07E8FBDB" w:rsidR="00E1447B" w:rsidRPr="00126D13" w:rsidRDefault="006A09CB" w:rsidP="00F6354F">
      <w:pPr>
        <w:pStyle w:val="Heading4"/>
      </w:pPr>
      <w:bookmarkStart w:id="291" w:name="_Toc150437500"/>
      <w:r w:rsidRPr="00126D13">
        <w:t>7.5.4.3</w:t>
      </w:r>
      <w:r w:rsidR="00F6354F" w:rsidRPr="00126D13">
        <w:tab/>
      </w:r>
      <w:r w:rsidRPr="00126D13">
        <w:t>Configured Grant enhancements for XR</w:t>
      </w:r>
      <w:bookmarkEnd w:id="291"/>
    </w:p>
    <w:p w14:paraId="773568EE" w14:textId="77777777" w:rsidR="00E1447B" w:rsidRPr="00126D13" w:rsidRDefault="00E1447B" w:rsidP="00E1447B">
      <w:pPr>
        <w:pStyle w:val="Comments"/>
      </w:pPr>
      <w:bookmarkStart w:id="292" w:name="_Toc142644094"/>
      <w:bookmarkEnd w:id="140"/>
      <w:r w:rsidRPr="00126D13">
        <w:t xml:space="preserve">Including RAN2-specific aspects of unused and/or multiple configured grant (CG) PUSCH transmission occasions in a period of a single CG PUSCH configuration (UTO-UCI, HARQ process determination, etc.). </w:t>
      </w:r>
    </w:p>
    <w:p w14:paraId="57077369" w14:textId="77777777" w:rsidR="00E1447B" w:rsidRPr="00126D13" w:rsidRDefault="00E1447B" w:rsidP="00E1447B">
      <w:pPr>
        <w:pStyle w:val="Doc-text2"/>
        <w:ind w:left="0" w:firstLine="0"/>
        <w:rPr>
          <w:b/>
          <w:bCs/>
          <w:lang w:val="en-US"/>
        </w:rPr>
      </w:pPr>
    </w:p>
    <w:p w14:paraId="53E37436" w14:textId="77777777" w:rsidR="00E1447B" w:rsidRPr="00126D13" w:rsidRDefault="00E1447B" w:rsidP="00E1447B">
      <w:pPr>
        <w:pStyle w:val="Doc-text2"/>
        <w:ind w:left="0" w:firstLine="0"/>
        <w:rPr>
          <w:b/>
          <w:bCs/>
        </w:rPr>
      </w:pPr>
      <w:r w:rsidRPr="00126D13">
        <w:rPr>
          <w:b/>
          <w:bCs/>
        </w:rPr>
        <w:t>Open Issue: Confirm RAN1 agreement that multi-PUSCH CG applies to both type 1 and 2</w:t>
      </w:r>
    </w:p>
    <w:p w14:paraId="57EE1920" w14:textId="708B2C12" w:rsidR="00E1447B" w:rsidRPr="00126D13" w:rsidRDefault="00E1447B" w:rsidP="00E1447B">
      <w:pPr>
        <w:pStyle w:val="Doc-title"/>
      </w:pPr>
      <w:r w:rsidRPr="00126D13">
        <w:t>R2-2310603</w:t>
      </w:r>
      <w:r w:rsidRPr="00126D13">
        <w:tab/>
        <w:t>Discussion on CG enhancement for XR</w:t>
      </w:r>
      <w:r w:rsidRPr="00126D13">
        <w:tab/>
        <w:t>LG Electronics Inc.</w:t>
      </w:r>
      <w:r w:rsidRPr="00126D13">
        <w:tab/>
        <w:t>discussion</w:t>
      </w:r>
      <w:r w:rsidRPr="00126D13">
        <w:tab/>
        <w:t>Rel-18</w:t>
      </w:r>
      <w:r w:rsidRPr="00126D13">
        <w:tab/>
        <w:t>NR_XR_enh-Core</w:t>
      </w:r>
    </w:p>
    <w:p w14:paraId="6446D4D6" w14:textId="77777777" w:rsidR="00E1447B" w:rsidRPr="00126D13" w:rsidRDefault="00E1447B" w:rsidP="00E1447B">
      <w:pPr>
        <w:pStyle w:val="Doc-text2"/>
      </w:pPr>
      <w:r w:rsidRPr="00126D13">
        <w:t>Proposal 1. From RAN2 perspective, Multi-PUSCH CG is supported for Type 1 and Type 2 CG, i.e., [N] separated uplink grants occur in consecutive slots in one CG period.</w:t>
      </w:r>
    </w:p>
    <w:p w14:paraId="0C600B62" w14:textId="77777777" w:rsidR="00E1447B" w:rsidRPr="00126D13" w:rsidRDefault="00E1447B" w:rsidP="00E1447B">
      <w:pPr>
        <w:pStyle w:val="Doc-text2"/>
      </w:pPr>
    </w:p>
    <w:p w14:paraId="5BA168D2" w14:textId="77777777" w:rsidR="00E1447B" w:rsidRPr="00126D13" w:rsidRDefault="00E1447B" w:rsidP="00E1447B">
      <w:pPr>
        <w:pStyle w:val="Doc-text2"/>
        <w:ind w:left="0" w:firstLine="0"/>
        <w:rPr>
          <w:b/>
          <w:bCs/>
        </w:rPr>
      </w:pPr>
    </w:p>
    <w:p w14:paraId="5A3F1F4C" w14:textId="77777777" w:rsidR="00E1447B" w:rsidRPr="00126D13" w:rsidRDefault="00E1447B" w:rsidP="00E1447B">
      <w:pPr>
        <w:pStyle w:val="Doc-text2"/>
        <w:ind w:left="0" w:firstLine="0"/>
      </w:pPr>
    </w:p>
    <w:p w14:paraId="42A08CBD" w14:textId="77777777" w:rsidR="00E1447B" w:rsidRPr="00126D13" w:rsidRDefault="00E1447B" w:rsidP="00E1447B">
      <w:pPr>
        <w:pStyle w:val="Doc-text2"/>
        <w:ind w:left="0" w:firstLine="0"/>
        <w:rPr>
          <w:b/>
          <w:bCs/>
        </w:rPr>
      </w:pPr>
      <w:r w:rsidRPr="00126D13">
        <w:rPr>
          <w:b/>
          <w:bCs/>
        </w:rPr>
        <w:t>Open Issue: How the MAC entity determines whether a configured uplink grant is going to be used for PUSCH transmission or not</w:t>
      </w:r>
    </w:p>
    <w:p w14:paraId="2443F83E" w14:textId="30DF7541" w:rsidR="00E1447B" w:rsidRPr="00126D13" w:rsidRDefault="00E1447B" w:rsidP="00E1447B">
      <w:pPr>
        <w:pStyle w:val="Doc-text2"/>
        <w:ind w:left="0" w:firstLine="0"/>
      </w:pPr>
      <w:r w:rsidRPr="00126D13">
        <w:t>R2-2310112</w:t>
      </w:r>
      <w:r w:rsidRPr="00126D13">
        <w:tab/>
        <w:t>Configured Grant enhancements for XR</w:t>
      </w:r>
      <w:r w:rsidRPr="00126D13">
        <w:tab/>
        <w:t>ZTE Corporation, Sanechips</w:t>
      </w:r>
      <w:r w:rsidRPr="00126D13">
        <w:tab/>
        <w:t>discussion</w:t>
      </w:r>
    </w:p>
    <w:p w14:paraId="5E97243C" w14:textId="77777777" w:rsidR="00E1447B" w:rsidRPr="00126D13" w:rsidRDefault="00E1447B" w:rsidP="00E1447B">
      <w:pPr>
        <w:pStyle w:val="Doc-text2"/>
      </w:pPr>
      <w:r w:rsidRPr="00126D13">
        <w:t>Proposal 2a: How the MAC entity determines whether a configured uplink grant is going to be used for PUSCH transmission is left to UE implementation.</w:t>
      </w:r>
    </w:p>
    <w:p w14:paraId="6755F719" w14:textId="77777777" w:rsidR="00E1447B" w:rsidRPr="00126D13" w:rsidRDefault="00E1447B" w:rsidP="00E1447B">
      <w:pPr>
        <w:pStyle w:val="Doc-text2"/>
        <w:ind w:left="0" w:firstLine="0"/>
      </w:pPr>
    </w:p>
    <w:p w14:paraId="67F56A19" w14:textId="2ABACD83" w:rsidR="00E1447B" w:rsidRPr="00126D13" w:rsidRDefault="00E1447B" w:rsidP="00E1447B">
      <w:pPr>
        <w:pStyle w:val="Doc-title"/>
      </w:pPr>
      <w:r w:rsidRPr="00126D13">
        <w:t>R2-2310688</w:t>
      </w:r>
      <w:r w:rsidRPr="00126D13">
        <w:tab/>
        <w:t>CG enhancements for XR</w:t>
      </w:r>
      <w:r w:rsidRPr="00126D13">
        <w:tab/>
        <w:t>Nokia, Nokia Shanghai Bell</w:t>
      </w:r>
      <w:r w:rsidRPr="00126D13">
        <w:tab/>
        <w:t>discussion</w:t>
      </w:r>
      <w:r w:rsidRPr="00126D13">
        <w:tab/>
        <w:t>Rel-18</w:t>
      </w:r>
      <w:r w:rsidRPr="00126D13">
        <w:tab/>
        <w:t>NR_XR_enh-Core</w:t>
      </w:r>
    </w:p>
    <w:p w14:paraId="4CF43020" w14:textId="77777777" w:rsidR="00E1447B" w:rsidRPr="00126D13" w:rsidRDefault="00E1447B" w:rsidP="00E1447B">
      <w:pPr>
        <w:pStyle w:val="Doc-text2"/>
      </w:pPr>
      <w:r w:rsidRPr="00126D13">
        <w:t>Proposal 1: RAN2 should specify rules the UE should follow to determine the bitmap content in the UTO-UCI to ensure that capacity gain can be realized.</w:t>
      </w:r>
    </w:p>
    <w:p w14:paraId="4EE71CCE" w14:textId="77777777" w:rsidR="00E1447B" w:rsidRPr="00126D13" w:rsidRDefault="00E1447B" w:rsidP="00E1447B">
      <w:pPr>
        <w:pStyle w:val="Doc-text2"/>
      </w:pPr>
      <w:r w:rsidRPr="00126D13">
        <w:t>Proposal 2: The following aspects the UE shall consider when setting the UCI bits:</w:t>
      </w:r>
    </w:p>
    <w:p w14:paraId="1348FB3B" w14:textId="77777777" w:rsidR="00E1447B" w:rsidRPr="00126D13" w:rsidRDefault="00E1447B" w:rsidP="00E1447B">
      <w:pPr>
        <w:pStyle w:val="Doc-text2"/>
      </w:pPr>
      <w:r w:rsidRPr="00126D13">
        <w:t xml:space="preserve">The buffer status </w:t>
      </w:r>
    </w:p>
    <w:p w14:paraId="71DACB97" w14:textId="77777777" w:rsidR="00E1447B" w:rsidRPr="00126D13" w:rsidRDefault="00E1447B" w:rsidP="00E1447B">
      <w:pPr>
        <w:pStyle w:val="Doc-text2"/>
      </w:pPr>
      <w:r w:rsidRPr="00126D13">
        <w:t>a.</w:t>
      </w:r>
      <w:r w:rsidRPr="00126D13">
        <w:tab/>
        <w:t xml:space="preserve">Buffer status at the CG occasions to be indicated in the UTO-UCI, taking the data to be transmitted in the previous CG occasions, size of following CG occasions, as well as potential discard into account, since the CG occasions to be indicated could be some time away. </w:t>
      </w:r>
    </w:p>
    <w:p w14:paraId="71C152CB" w14:textId="77777777" w:rsidR="00E1447B" w:rsidRPr="00126D13" w:rsidRDefault="00E1447B" w:rsidP="00E1447B">
      <w:pPr>
        <w:pStyle w:val="Doc-text2"/>
      </w:pPr>
      <w:r w:rsidRPr="00126D13">
        <w:t>b.</w:t>
      </w:r>
      <w:r w:rsidRPr="00126D13">
        <w:tab/>
        <w:t>Potential new data arrival taking traffic periodicity into account could also be considered to avoid too early indication of the CG occasions for the next unarrived frame/burst.</w:t>
      </w:r>
    </w:p>
    <w:p w14:paraId="2092282A" w14:textId="77777777" w:rsidR="00E1447B" w:rsidRPr="00126D13" w:rsidRDefault="00E1447B" w:rsidP="00E1447B">
      <w:pPr>
        <w:pStyle w:val="Doc-text2"/>
      </w:pPr>
      <w:r w:rsidRPr="00126D13">
        <w:t>HARQ process availability of the CG occasion as the CG occasion would be unavailable for new transmission when the CG timer for the HARQ process is running.</w:t>
      </w:r>
    </w:p>
    <w:p w14:paraId="221B94D2" w14:textId="77777777" w:rsidR="00E1447B" w:rsidRPr="00126D13" w:rsidRDefault="00E1447B" w:rsidP="00E1447B">
      <w:pPr>
        <w:pStyle w:val="Doc-text2"/>
      </w:pPr>
      <w:r w:rsidRPr="00126D13">
        <w:t>The NW processing time tolerance (NW configured parameter), which indicates the latest time UTO-UCI should be used to indicate CG PUSCH occasion as unused to be reusable.</w:t>
      </w:r>
    </w:p>
    <w:p w14:paraId="172913A9" w14:textId="77777777" w:rsidR="00E1447B" w:rsidRPr="00126D13" w:rsidRDefault="00E1447B" w:rsidP="00E1447B">
      <w:pPr>
        <w:pStyle w:val="Doc-text2"/>
      </w:pPr>
    </w:p>
    <w:p w14:paraId="1DE3E5EE" w14:textId="77777777" w:rsidR="00E1447B" w:rsidRPr="00126D13" w:rsidRDefault="00E1447B" w:rsidP="00E1447B">
      <w:pPr>
        <w:pStyle w:val="Doc-text2"/>
      </w:pPr>
      <w:r w:rsidRPr="00126D13">
        <w:t xml:space="preserve">Proposal 3: When other criteria for UL skipping is fulfilled, UE skips UL CG PUSCH transmission in case the UTO-UCI, which would be multiplexed on the CG PUSCH, does not contain any new information, i.e., UL skipping still applies for this case and the UE does not generate empty TB. </w:t>
      </w:r>
    </w:p>
    <w:p w14:paraId="4AF8A364" w14:textId="77777777" w:rsidR="00E1447B" w:rsidRPr="00126D13" w:rsidRDefault="00E1447B" w:rsidP="00E1447B">
      <w:pPr>
        <w:pStyle w:val="Doc-text2"/>
      </w:pPr>
      <w:r w:rsidRPr="00126D13">
        <w:t>Proposal 4: confirm the agreement “For any other CG PUSCH occasion that is NOT indicated as “unused”, the UE is allowed to transmit or not to transmit CG PUSCH on that CG PUSCH occasion as per legacy specification” is applicable to the CG occasions that have been indicated as not unused as well as the occasions that have not been indicated with any state yet.</w:t>
      </w:r>
    </w:p>
    <w:p w14:paraId="3FA11B8E" w14:textId="77777777" w:rsidR="00E1447B" w:rsidRPr="00126D13" w:rsidRDefault="00E1447B" w:rsidP="00E1447B">
      <w:pPr>
        <w:pStyle w:val="Doc-text2"/>
        <w:ind w:left="0" w:firstLine="0"/>
      </w:pPr>
    </w:p>
    <w:p w14:paraId="22AAE377" w14:textId="389CC4A1" w:rsidR="00E1447B" w:rsidRPr="00126D13" w:rsidRDefault="00E1447B" w:rsidP="00E1447B">
      <w:pPr>
        <w:pStyle w:val="Doc-title"/>
      </w:pPr>
      <w:r w:rsidRPr="00126D13">
        <w:t>R2-2309642</w:t>
      </w:r>
      <w:r w:rsidRPr="00126D13">
        <w:tab/>
        <w:t>Discussion on Multi-PUSCH CG</w:t>
      </w:r>
      <w:r w:rsidRPr="00126D13">
        <w:tab/>
        <w:t>Huawei, HiSilicon</w:t>
      </w:r>
      <w:r w:rsidRPr="00126D13">
        <w:tab/>
        <w:t>discussion</w:t>
      </w:r>
      <w:r w:rsidRPr="00126D13">
        <w:tab/>
        <w:t>Rel-18</w:t>
      </w:r>
      <w:r w:rsidRPr="00126D13">
        <w:tab/>
        <w:t>NR_XR_enh-Core</w:t>
      </w:r>
    </w:p>
    <w:p w14:paraId="10E50DA5" w14:textId="77777777" w:rsidR="00E1447B" w:rsidRPr="00126D13" w:rsidRDefault="00E1447B" w:rsidP="00E1447B">
      <w:pPr>
        <w:pStyle w:val="Doc-text2"/>
      </w:pPr>
      <w:r w:rsidRPr="00126D13">
        <w:t>Proposal1: Whether UTO-UCI indicates CG occasion(s) as used/unused should be specified in MAC specification.</w:t>
      </w:r>
    </w:p>
    <w:p w14:paraId="3E493C5F" w14:textId="77777777" w:rsidR="00E1447B" w:rsidRPr="00126D13" w:rsidRDefault="00E1447B" w:rsidP="00E1447B">
      <w:pPr>
        <w:pStyle w:val="Doc-text2"/>
      </w:pPr>
      <w:r w:rsidRPr="00126D13">
        <w:t>Proposal2: UTO-UCI is transmitted for each new transmission on CG occasions within a CG period when the MAC PDU is obtained.</w:t>
      </w:r>
    </w:p>
    <w:p w14:paraId="1A9DE2A7" w14:textId="77777777" w:rsidR="00E1447B" w:rsidRPr="00126D13" w:rsidRDefault="00E1447B" w:rsidP="00E1447B">
      <w:pPr>
        <w:pStyle w:val="Doc-text2"/>
      </w:pPr>
      <w:r w:rsidRPr="00126D13">
        <w:t xml:space="preserve">Proposal3: For each PUSCH transmission where UTO-UCI is sent, MAC entity determines the used/unused CG occasions based on the data from the LCH(s) which can be mapped to the corresponding CG configuration. </w:t>
      </w:r>
    </w:p>
    <w:p w14:paraId="360CE7DA" w14:textId="77777777" w:rsidR="00E1447B" w:rsidRPr="00126D13" w:rsidRDefault="00E1447B" w:rsidP="00E1447B">
      <w:pPr>
        <w:pStyle w:val="Doc-text2"/>
      </w:pPr>
    </w:p>
    <w:p w14:paraId="28275F1A" w14:textId="77777777" w:rsidR="00E1447B" w:rsidRPr="00126D13" w:rsidRDefault="00E1447B" w:rsidP="00E1447B">
      <w:pPr>
        <w:pStyle w:val="Doc-text2"/>
      </w:pPr>
      <w:r w:rsidRPr="00126D13">
        <w:lastRenderedPageBreak/>
        <w:t>Proposal4: The CG occasions in CG period #n+1 should not be indicated as unused by the UTO-UCI sent from the other CG period, e.g. CG period #n.</w:t>
      </w:r>
    </w:p>
    <w:p w14:paraId="0978382C" w14:textId="77777777" w:rsidR="00E1447B" w:rsidRPr="00126D13" w:rsidRDefault="00E1447B" w:rsidP="00E1447B">
      <w:pPr>
        <w:pStyle w:val="Doc-text2"/>
      </w:pPr>
      <w:r w:rsidRPr="00126D13">
        <w:t>Proposal5: The network can configure a time window for the UE: the content of UTO-UCI sent within a time window should be determined according to the data volume of buffered data, while the content of the UTO-UCI outside the time window indicates the associated CG occasions as used, e.g. left to UE implementation.</w:t>
      </w:r>
    </w:p>
    <w:p w14:paraId="640FADA6" w14:textId="77777777" w:rsidR="00E1447B" w:rsidRPr="00126D13" w:rsidRDefault="00E1447B" w:rsidP="00E1447B">
      <w:pPr>
        <w:pStyle w:val="Doc-text2"/>
      </w:pPr>
      <w:r w:rsidRPr="00126D13">
        <w:t>Proposal6: UTO UCI indicates CG occasions as used before the end of data burst has been identified.</w:t>
      </w:r>
    </w:p>
    <w:p w14:paraId="4885A5F3" w14:textId="77777777" w:rsidR="00E1447B" w:rsidRPr="00126D13" w:rsidRDefault="00E1447B" w:rsidP="00E1447B">
      <w:pPr>
        <w:pStyle w:val="Doc-text2"/>
      </w:pPr>
    </w:p>
    <w:p w14:paraId="4A3C43A7" w14:textId="77777777" w:rsidR="00E1447B" w:rsidRPr="00126D13" w:rsidRDefault="00E1447B" w:rsidP="00E1447B">
      <w:pPr>
        <w:pStyle w:val="Doc-text2"/>
      </w:pPr>
      <w:r w:rsidRPr="00126D13">
        <w:t>Discussion</w:t>
      </w:r>
    </w:p>
    <w:p w14:paraId="04FC387C" w14:textId="77777777" w:rsidR="00E1447B" w:rsidRPr="00126D13" w:rsidRDefault="00E1447B" w:rsidP="00E1447B">
      <w:pPr>
        <w:pStyle w:val="Doc-text2"/>
      </w:pPr>
      <w:r w:rsidRPr="00126D13">
        <w:t>-</w:t>
      </w:r>
      <w:r w:rsidRPr="00126D13">
        <w:tab/>
        <w:t xml:space="preserve">Nokia thinks we shouldn’t leave it up to UE and we can consider buffer status and CG availability.  </w:t>
      </w:r>
    </w:p>
    <w:p w14:paraId="5B0FA637" w14:textId="77777777" w:rsidR="00E1447B" w:rsidRPr="00126D13" w:rsidRDefault="00E1447B" w:rsidP="00E1447B">
      <w:pPr>
        <w:pStyle w:val="Doc-text2"/>
      </w:pPr>
      <w:r w:rsidRPr="00126D13">
        <w:t>-</w:t>
      </w:r>
      <w:r w:rsidRPr="00126D13">
        <w:tab/>
        <w:t xml:space="preserve">Huawei also doesn’t think it should be left up to UE implementation.  The UE has no motivation to indicate not-used.  The most important one is the available data and how it fits into the occasions. </w:t>
      </w:r>
    </w:p>
    <w:p w14:paraId="02687C87" w14:textId="77777777" w:rsidR="00E1447B" w:rsidRPr="00126D13" w:rsidRDefault="00E1447B" w:rsidP="00E1447B">
      <w:pPr>
        <w:pStyle w:val="Doc-text2"/>
      </w:pPr>
      <w:r w:rsidRPr="00126D13">
        <w:t>-</w:t>
      </w:r>
      <w:r w:rsidRPr="00126D13">
        <w:tab/>
        <w:t xml:space="preserve">Qualcomm understands the desire but there are many considerations in UE to determine this and it would become very complicated.  Xiaomi and Apple agrees.   </w:t>
      </w:r>
    </w:p>
    <w:p w14:paraId="7D7DF3C6" w14:textId="77777777" w:rsidR="00E1447B" w:rsidRPr="00126D13" w:rsidRDefault="00E1447B" w:rsidP="00E1447B">
      <w:pPr>
        <w:pStyle w:val="Doc-text2"/>
      </w:pPr>
      <w:r w:rsidRPr="00126D13">
        <w:t>-</w:t>
      </w:r>
      <w:r w:rsidRPr="00126D13">
        <w:tab/>
        <w:t xml:space="preserve">Apple proposes to include some rules for the UE can follow and a few things that the UE knows for sure, like buffer status and not include some things like buffer status.   Intel and Lenovo agrees.   </w:t>
      </w:r>
    </w:p>
    <w:p w14:paraId="63FDDDA1" w14:textId="77777777" w:rsidR="00E1447B" w:rsidRPr="00126D13" w:rsidRDefault="00E1447B" w:rsidP="00E1447B">
      <w:pPr>
        <w:pStyle w:val="Doc-text2"/>
      </w:pPr>
      <w:r w:rsidRPr="00126D13">
        <w:t>-</w:t>
      </w:r>
      <w:r w:rsidRPr="00126D13">
        <w:tab/>
        <w:t xml:space="preserve">Qualcomm reminds that this feature is not very useful for the UE.   Ericsson explains that’s why we need to specify it.  </w:t>
      </w:r>
    </w:p>
    <w:p w14:paraId="1D2C4D38" w14:textId="77777777" w:rsidR="00E1447B" w:rsidRPr="00126D13" w:rsidRDefault="00E1447B" w:rsidP="00E1447B">
      <w:pPr>
        <w:pStyle w:val="Doc-text2"/>
      </w:pPr>
    </w:p>
    <w:p w14:paraId="479B2E1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27450765" w14:textId="77777777" w:rsidR="00E1447B" w:rsidRPr="00126D13" w:rsidRDefault="00E1447B" w:rsidP="00E1447B">
      <w:pPr>
        <w:pStyle w:val="Doc-text2"/>
        <w:numPr>
          <w:ilvl w:val="0"/>
          <w:numId w:val="258"/>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rPr>
      </w:pPr>
      <w:r w:rsidRPr="00126D13">
        <w:t>From RAN2 perspective, Multi-PUSCH CG is supported for Type 1 and Type 2 CG, i.e., [N] separated uplink grants occur in consecutive slots in one CG period.</w:t>
      </w:r>
    </w:p>
    <w:p w14:paraId="1E398702" w14:textId="77777777" w:rsidR="00E1447B" w:rsidRPr="00126D13" w:rsidRDefault="00E1447B" w:rsidP="00E1447B">
      <w:pPr>
        <w:pStyle w:val="Doc-text2"/>
        <w:numPr>
          <w:ilvl w:val="0"/>
          <w:numId w:val="258"/>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rPr>
      </w:pPr>
      <w:r w:rsidRPr="00126D13">
        <w:t>We will specify some factors that the UE should consider when determining how to set the UTO-UCI bits in the MAC.  FFS which ones we know for sure the UE shall at least consider</w:t>
      </w:r>
    </w:p>
    <w:p w14:paraId="1FFD1EFC" w14:textId="77777777" w:rsidR="00E1447B" w:rsidRPr="00126D13" w:rsidRDefault="00E1447B" w:rsidP="00E1447B">
      <w:pPr>
        <w:pStyle w:val="Doc-text2"/>
      </w:pPr>
    </w:p>
    <w:p w14:paraId="4C9A796C" w14:textId="77777777" w:rsidR="00E1447B" w:rsidRPr="00126D13" w:rsidRDefault="00E1447B" w:rsidP="00E1447B">
      <w:pPr>
        <w:pStyle w:val="Doc-text2"/>
        <w:ind w:left="0" w:firstLine="0"/>
      </w:pPr>
    </w:p>
    <w:p w14:paraId="5D30EFD6" w14:textId="77777777" w:rsidR="00E1447B" w:rsidRPr="00126D13" w:rsidRDefault="00E1447B" w:rsidP="00E1447B">
      <w:pPr>
        <w:pStyle w:val="Doc-text2"/>
        <w:ind w:left="0" w:firstLine="0"/>
      </w:pPr>
    </w:p>
    <w:p w14:paraId="396DC926" w14:textId="77777777" w:rsidR="00E1447B" w:rsidRPr="00126D13" w:rsidRDefault="00E1447B" w:rsidP="00E1447B">
      <w:pPr>
        <w:pStyle w:val="Doc-text2"/>
        <w:ind w:left="0" w:firstLine="0"/>
        <w:rPr>
          <w:b/>
          <w:bCs/>
        </w:rPr>
      </w:pPr>
      <w:r w:rsidRPr="00126D13">
        <w:rPr>
          <w:b/>
          <w:bCs/>
        </w:rPr>
        <w:t>Open Issue: MAC informs PHY after determining an UL grant will not be used</w:t>
      </w:r>
    </w:p>
    <w:p w14:paraId="43CA7991" w14:textId="0E8543FB" w:rsidR="00E1447B" w:rsidRPr="00126D13" w:rsidRDefault="00E1447B" w:rsidP="00E1447B">
      <w:pPr>
        <w:pStyle w:val="Doc-title"/>
      </w:pPr>
      <w:r w:rsidRPr="00126D13">
        <w:t>R2-2309490</w:t>
      </w:r>
      <w:r w:rsidRPr="00126D13">
        <w:tab/>
        <w:t>Configured grant enhancements for XR</w:t>
      </w:r>
      <w:r w:rsidRPr="00126D13">
        <w:tab/>
        <w:t>Qualcomm Incorporated</w:t>
      </w:r>
      <w:r w:rsidRPr="00126D13">
        <w:tab/>
        <w:t>discussion</w:t>
      </w:r>
      <w:r w:rsidRPr="00126D13">
        <w:tab/>
        <w:t>Rel-18</w:t>
      </w:r>
      <w:r w:rsidRPr="00126D13">
        <w:tab/>
        <w:t>NR_XR_enh-Core</w:t>
      </w:r>
    </w:p>
    <w:p w14:paraId="49A68372" w14:textId="77777777" w:rsidR="00E1447B" w:rsidRPr="00126D13" w:rsidRDefault="00E1447B" w:rsidP="00E1447B">
      <w:pPr>
        <w:pStyle w:val="Doc-text2"/>
      </w:pPr>
      <w:r w:rsidRPr="00126D13">
        <w:t>Proposal 3.</w:t>
      </w:r>
      <w:r w:rsidRPr="00126D13">
        <w:tab/>
        <w:t>MAC determines whether there will be UL data to send over an upcoming CG occasion and inform PHY of this determination via cross-layer indication.</w:t>
      </w:r>
    </w:p>
    <w:p w14:paraId="140D891A" w14:textId="77777777" w:rsidR="00E1447B" w:rsidRPr="00126D13" w:rsidRDefault="00E1447B" w:rsidP="00E1447B">
      <w:pPr>
        <w:pStyle w:val="Doc-text2"/>
        <w:ind w:left="0" w:firstLine="0"/>
      </w:pPr>
    </w:p>
    <w:p w14:paraId="6651785E" w14:textId="21684D71" w:rsidR="00E1447B" w:rsidRPr="00126D13" w:rsidRDefault="00E1447B" w:rsidP="00E1447B">
      <w:pPr>
        <w:pStyle w:val="Doc-title"/>
      </w:pPr>
      <w:r w:rsidRPr="00126D13">
        <w:t>R2-2310767</w:t>
      </w:r>
      <w:r w:rsidRPr="00126D13">
        <w:tab/>
        <w:t>Configured Grant enhancements for XR</w:t>
      </w:r>
      <w:r w:rsidRPr="00126D13">
        <w:tab/>
        <w:t>Sony</w:t>
      </w:r>
      <w:r w:rsidRPr="00126D13">
        <w:tab/>
        <w:t>discussion</w:t>
      </w:r>
      <w:r w:rsidRPr="00126D13">
        <w:tab/>
        <w:t>Rel-18</w:t>
      </w:r>
      <w:r w:rsidRPr="00126D13">
        <w:tab/>
        <w:t>NR_XR_enh-Core</w:t>
      </w:r>
    </w:p>
    <w:p w14:paraId="5E83AAC1" w14:textId="77777777" w:rsidR="00E1447B" w:rsidRPr="00126D13" w:rsidRDefault="00E1447B" w:rsidP="00E1447B">
      <w:pPr>
        <w:pStyle w:val="Doc-text2"/>
      </w:pPr>
      <w:r w:rsidRPr="00126D13">
        <w:t xml:space="preserve">Proposal 2: The interaction of MAC and PHY for the indication of unused occasions (UTO-UCI) does not need to be specified, it can be left for UE internal implementation. </w:t>
      </w:r>
    </w:p>
    <w:p w14:paraId="7C3A8A92" w14:textId="77777777" w:rsidR="00E1447B" w:rsidRPr="00126D13" w:rsidRDefault="00E1447B" w:rsidP="00E1447B">
      <w:pPr>
        <w:pStyle w:val="Comments"/>
        <w:rPr>
          <w:i w:val="0"/>
          <w:iCs/>
        </w:rPr>
      </w:pPr>
    </w:p>
    <w:p w14:paraId="6CE308C9" w14:textId="77777777" w:rsidR="00E1447B" w:rsidRPr="00126D13" w:rsidRDefault="00E1447B" w:rsidP="00E1447B">
      <w:pPr>
        <w:pStyle w:val="Comments"/>
        <w:rPr>
          <w:i w:val="0"/>
          <w:iCs/>
        </w:rPr>
      </w:pPr>
      <w:r w:rsidRPr="00126D13">
        <w:rPr>
          <w:i w:val="0"/>
          <w:iCs/>
        </w:rPr>
        <w:t>Other</w:t>
      </w:r>
    </w:p>
    <w:p w14:paraId="5CD4E9B3" w14:textId="27D62145" w:rsidR="00E1447B" w:rsidRPr="00126D13" w:rsidRDefault="00E1447B" w:rsidP="00E1447B">
      <w:pPr>
        <w:pStyle w:val="Doc-title"/>
      </w:pPr>
      <w:r w:rsidRPr="00126D13">
        <w:t>R2-2309490</w:t>
      </w:r>
      <w:r w:rsidRPr="00126D13">
        <w:tab/>
        <w:t>Configured grant enhancements for XR</w:t>
      </w:r>
      <w:r w:rsidRPr="00126D13">
        <w:tab/>
        <w:t>Qualcomm Incorporated</w:t>
      </w:r>
      <w:r w:rsidRPr="00126D13">
        <w:tab/>
        <w:t>discussion</w:t>
      </w:r>
      <w:r w:rsidRPr="00126D13">
        <w:tab/>
        <w:t>Rel-18</w:t>
      </w:r>
      <w:r w:rsidRPr="00126D13">
        <w:tab/>
        <w:t>NR_XR_enh-Core</w:t>
      </w:r>
    </w:p>
    <w:p w14:paraId="6F165A68" w14:textId="77777777" w:rsidR="00E1447B" w:rsidRPr="00126D13" w:rsidRDefault="00E1447B" w:rsidP="00E1447B">
      <w:pPr>
        <w:pStyle w:val="Doc-text2"/>
        <w:rPr>
          <w:lang w:val="en-US"/>
        </w:rPr>
      </w:pPr>
      <w:r w:rsidRPr="00126D13">
        <w:rPr>
          <w:lang w:val="en-US"/>
        </w:rPr>
        <w:t xml:space="preserve">Proposal 1.  </w:t>
      </w:r>
      <w:r w:rsidRPr="00126D13">
        <w:rPr>
          <w:lang w:val="en-US"/>
        </w:rPr>
        <w:tab/>
        <w:t xml:space="preserve">Support non-integer periodicity for multi-PUSCH CG. </w:t>
      </w:r>
    </w:p>
    <w:p w14:paraId="47973494" w14:textId="77777777" w:rsidR="00E1447B" w:rsidRPr="00126D13" w:rsidRDefault="00E1447B" w:rsidP="00E1447B">
      <w:pPr>
        <w:pStyle w:val="Doc-text2"/>
        <w:rPr>
          <w:lang w:val="en-US"/>
        </w:rPr>
      </w:pPr>
      <w:r w:rsidRPr="00126D13">
        <w:rPr>
          <w:lang w:val="en-US"/>
        </w:rPr>
        <w:t xml:space="preserve">Proposal 2.  </w:t>
      </w:r>
      <w:r w:rsidRPr="00126D13">
        <w:rPr>
          <w:lang w:val="en-US"/>
        </w:rPr>
        <w:tab/>
        <w:t>Periodicity of multi-PUSCH CGs can include non-integer values defined as ratio of rational numbers, in the same way as how new non-integer DRX cycles are defined.</w:t>
      </w:r>
    </w:p>
    <w:p w14:paraId="0EC8E1B8" w14:textId="77777777" w:rsidR="00E1447B" w:rsidRPr="00126D13" w:rsidRDefault="00E1447B" w:rsidP="00E1447B">
      <w:pPr>
        <w:pStyle w:val="Doc-text2"/>
        <w:rPr>
          <w:iCs/>
        </w:rPr>
      </w:pPr>
      <w:r w:rsidRPr="00126D13">
        <w:rPr>
          <w:iCs/>
        </w:rPr>
        <w:t xml:space="preserve">Proposal 7.  </w:t>
      </w:r>
      <w:r w:rsidRPr="00126D13">
        <w:rPr>
          <w:iCs/>
        </w:rPr>
        <w:tab/>
        <w:t>If UE has a UCI (e.g. HARQ feedback or CSI) overlapping with a CG occasion and does not have any UL data eligible for that occasion, UE can send UTO-UCI before that occasion and transmit the UCI over PUCCH, i.e. UE is not required to transmit over PUSCH in this case.</w:t>
      </w:r>
    </w:p>
    <w:p w14:paraId="4B87FC0D" w14:textId="77777777" w:rsidR="00E1447B" w:rsidRPr="00126D13" w:rsidRDefault="00E1447B" w:rsidP="00E1447B">
      <w:pPr>
        <w:pStyle w:val="Doc-text2"/>
        <w:rPr>
          <w:i/>
          <w:iCs/>
        </w:rPr>
      </w:pPr>
    </w:p>
    <w:p w14:paraId="3ADD5F02" w14:textId="4440F290" w:rsidR="00E1447B" w:rsidRPr="00126D13" w:rsidRDefault="00E1447B" w:rsidP="00E1447B">
      <w:pPr>
        <w:pStyle w:val="Doc-title"/>
      </w:pPr>
      <w:r w:rsidRPr="00126D13">
        <w:t>R2-2309523  Configured Grant enhancements for XR Xiaomi discussion     Rel-18 NR_XR_enh-Core</w:t>
      </w:r>
    </w:p>
    <w:p w14:paraId="599292DC" w14:textId="60A1AF8B" w:rsidR="00E1447B" w:rsidRPr="00126D13" w:rsidRDefault="00E1447B" w:rsidP="00E1447B">
      <w:pPr>
        <w:pStyle w:val="Doc-title"/>
      </w:pPr>
      <w:r w:rsidRPr="00126D13">
        <w:t>R2-2309709</w:t>
      </w:r>
      <w:r w:rsidRPr="00126D13">
        <w:tab/>
        <w:t>Leftover issues on configured grant</w:t>
      </w:r>
      <w:r w:rsidRPr="00126D13">
        <w:tab/>
        <w:t>CATT</w:t>
      </w:r>
      <w:r w:rsidRPr="00126D13">
        <w:tab/>
        <w:t>discussion</w:t>
      </w:r>
      <w:r w:rsidRPr="00126D13">
        <w:tab/>
        <w:t>Rel-18</w:t>
      </w:r>
      <w:r w:rsidRPr="00126D13">
        <w:tab/>
        <w:t>NR_XR_enh-Core</w:t>
      </w:r>
    </w:p>
    <w:p w14:paraId="6718F888" w14:textId="739DEA1A" w:rsidR="00E1447B" w:rsidRPr="00126D13" w:rsidRDefault="00E1447B" w:rsidP="00E1447B">
      <w:pPr>
        <w:pStyle w:val="Doc-title"/>
      </w:pPr>
      <w:r w:rsidRPr="00126D13">
        <w:t>R2-2309900</w:t>
      </w:r>
      <w:r w:rsidRPr="00126D13">
        <w:tab/>
        <w:t>Discussions on unused CG PUSCH transmission occasions</w:t>
      </w:r>
      <w:r w:rsidRPr="00126D13">
        <w:tab/>
        <w:t>Fujitsu</w:t>
      </w:r>
      <w:r w:rsidRPr="00126D13">
        <w:tab/>
        <w:t>discussion</w:t>
      </w:r>
      <w:r w:rsidRPr="00126D13">
        <w:tab/>
        <w:t>Rel-18</w:t>
      </w:r>
      <w:r w:rsidRPr="00126D13">
        <w:tab/>
        <w:t>NR_XR_enh-Core</w:t>
      </w:r>
    </w:p>
    <w:p w14:paraId="440367DA" w14:textId="6C2D1AF3" w:rsidR="00E1447B" w:rsidRPr="00126D13" w:rsidRDefault="00E1447B" w:rsidP="00E1447B">
      <w:pPr>
        <w:pStyle w:val="Doc-title"/>
      </w:pPr>
      <w:r w:rsidRPr="00126D13">
        <w:t>R2-2309967</w:t>
      </w:r>
      <w:r w:rsidRPr="00126D13">
        <w:tab/>
        <w:t>Discussion on CG enhancements</w:t>
      </w:r>
      <w:r w:rsidRPr="00126D13">
        <w:tab/>
        <w:t>Samsung</w:t>
      </w:r>
      <w:r w:rsidRPr="00126D13">
        <w:tab/>
        <w:t>discussion</w:t>
      </w:r>
      <w:r w:rsidRPr="00126D13">
        <w:tab/>
        <w:t>Rel-18</w:t>
      </w:r>
      <w:r w:rsidRPr="00126D13">
        <w:tab/>
        <w:t>NR_XR_enh-Core</w:t>
      </w:r>
    </w:p>
    <w:p w14:paraId="51B3E5FE" w14:textId="7E2BAA6C" w:rsidR="00E1447B" w:rsidRPr="00126D13" w:rsidRDefault="00E1447B" w:rsidP="00E1447B">
      <w:pPr>
        <w:pStyle w:val="Doc-title"/>
      </w:pPr>
      <w:r w:rsidRPr="00126D13">
        <w:t>R2-2310142</w:t>
      </w:r>
      <w:r w:rsidRPr="00126D13">
        <w:tab/>
        <w:t>CG enhancements for XR communications</w:t>
      </w:r>
      <w:r w:rsidRPr="00126D13">
        <w:tab/>
        <w:t>Lenovo</w:t>
      </w:r>
      <w:r w:rsidRPr="00126D13">
        <w:tab/>
        <w:t>discussion</w:t>
      </w:r>
      <w:r w:rsidRPr="00126D13">
        <w:tab/>
        <w:t>Rel-18</w:t>
      </w:r>
      <w:r w:rsidRPr="00126D13">
        <w:tab/>
        <w:t>NR_XR_enh-Core</w:t>
      </w:r>
    </w:p>
    <w:p w14:paraId="7D8B2C45" w14:textId="01A095A4" w:rsidR="00E1447B" w:rsidRPr="00126D13" w:rsidRDefault="00E1447B" w:rsidP="00E1447B">
      <w:pPr>
        <w:pStyle w:val="Doc-title"/>
      </w:pPr>
      <w:r w:rsidRPr="00126D13">
        <w:lastRenderedPageBreak/>
        <w:t>R2-2310239</w:t>
      </w:r>
      <w:r w:rsidRPr="00126D13">
        <w:tab/>
        <w:t>Discussion on Rel-18 XR-specified CG enhancement</w:t>
      </w:r>
      <w:r w:rsidRPr="00126D13">
        <w:tab/>
        <w:t>CMCC</w:t>
      </w:r>
      <w:r w:rsidRPr="00126D13">
        <w:tab/>
        <w:t>discussion</w:t>
      </w:r>
      <w:r w:rsidRPr="00126D13">
        <w:tab/>
        <w:t>Rel-18</w:t>
      </w:r>
      <w:r w:rsidRPr="00126D13">
        <w:tab/>
        <w:t>NR_XR_enh-Core</w:t>
      </w:r>
    </w:p>
    <w:p w14:paraId="5F2E3B97" w14:textId="196E6F3D" w:rsidR="00E1447B" w:rsidRPr="00126D13" w:rsidRDefault="00E1447B" w:rsidP="00E1447B">
      <w:pPr>
        <w:pStyle w:val="Doc-title"/>
      </w:pPr>
      <w:r w:rsidRPr="00126D13">
        <w:t>R2-2311246</w:t>
      </w:r>
      <w:r w:rsidRPr="00126D13">
        <w:tab/>
        <w:t>Configured Grant enhancements for XR</w:t>
      </w:r>
      <w:r w:rsidRPr="00126D13">
        <w:tab/>
        <w:t>Ericsson</w:t>
      </w:r>
      <w:r w:rsidRPr="00126D13">
        <w:tab/>
        <w:t>discussion</w:t>
      </w:r>
      <w:r w:rsidRPr="00126D13">
        <w:tab/>
        <w:t>Rel-18</w:t>
      </w:r>
    </w:p>
    <w:p w14:paraId="0BB0F8AF" w14:textId="5FDC8741" w:rsidR="00E1447B" w:rsidRPr="00126D13" w:rsidRDefault="00E1447B" w:rsidP="00E1447B">
      <w:pPr>
        <w:pStyle w:val="Doc-title"/>
      </w:pPr>
      <w:r w:rsidRPr="00126D13">
        <w:t>R2-2310390</w:t>
      </w:r>
      <w:r w:rsidRPr="00126D13">
        <w:tab/>
        <w:t>Discussion on configured grant enhancement for XR</w:t>
      </w:r>
      <w:r w:rsidRPr="00126D13">
        <w:tab/>
        <w:t>OPPO</w:t>
      </w:r>
      <w:r w:rsidRPr="00126D13">
        <w:tab/>
        <w:t>discussion</w:t>
      </w:r>
      <w:r w:rsidRPr="00126D13">
        <w:tab/>
        <w:t>Rel-18</w:t>
      </w:r>
      <w:r w:rsidRPr="00126D13">
        <w:tab/>
        <w:t>NR_XR_enh-Core</w:t>
      </w:r>
    </w:p>
    <w:p w14:paraId="1F410979" w14:textId="2570565B" w:rsidR="00E1447B" w:rsidRPr="00126D13" w:rsidRDefault="00E1447B" w:rsidP="00E1447B">
      <w:pPr>
        <w:pStyle w:val="Doc-title"/>
      </w:pPr>
      <w:r w:rsidRPr="00126D13">
        <w:t>R2-2310471</w:t>
      </w:r>
      <w:r w:rsidRPr="00126D13">
        <w:tab/>
        <w:t>Discussion on Configured Grant enhancements for XR</w:t>
      </w:r>
      <w:r w:rsidRPr="00126D13">
        <w:tab/>
        <w:t>III</w:t>
      </w:r>
      <w:r w:rsidRPr="00126D13">
        <w:tab/>
        <w:t>discussion</w:t>
      </w:r>
      <w:r w:rsidRPr="00126D13">
        <w:tab/>
        <w:t>NR_XR_enh-Core</w:t>
      </w:r>
    </w:p>
    <w:p w14:paraId="1D152DC4" w14:textId="73A5FFE7" w:rsidR="00E1447B" w:rsidRPr="00126D13" w:rsidRDefault="00E1447B" w:rsidP="00E1447B">
      <w:pPr>
        <w:pStyle w:val="Doc-title"/>
      </w:pPr>
      <w:r w:rsidRPr="00126D13">
        <w:t>R2-2310661</w:t>
      </w:r>
      <w:r w:rsidRPr="00126D13">
        <w:tab/>
        <w:t>CG Enhancement for XR</w:t>
      </w:r>
      <w:r w:rsidRPr="00126D13">
        <w:tab/>
        <w:t>NEC</w:t>
      </w:r>
      <w:r w:rsidRPr="00126D13">
        <w:tab/>
        <w:t>discussion</w:t>
      </w:r>
      <w:r w:rsidRPr="00126D13">
        <w:tab/>
        <w:t>Rel-18</w:t>
      </w:r>
      <w:r w:rsidRPr="00126D13">
        <w:tab/>
        <w:t>FS_NR_XR_enh</w:t>
      </w:r>
    </w:p>
    <w:p w14:paraId="508984A1" w14:textId="1A13F5FA" w:rsidR="00E1447B" w:rsidRPr="00126D13" w:rsidRDefault="00E1447B" w:rsidP="00E1447B">
      <w:pPr>
        <w:pStyle w:val="Doc-title"/>
      </w:pPr>
      <w:r w:rsidRPr="00126D13">
        <w:t>R2-2310665</w:t>
      </w:r>
      <w:r w:rsidRPr="00126D13">
        <w:tab/>
        <w:t>On Configured Grant enhancements for XR</w:t>
      </w:r>
      <w:r w:rsidRPr="00126D13">
        <w:tab/>
        <w:t>Google Inc.</w:t>
      </w:r>
      <w:r w:rsidRPr="00126D13">
        <w:tab/>
        <w:t>discussion</w:t>
      </w:r>
    </w:p>
    <w:p w14:paraId="46B1F8D1" w14:textId="2C2B2B76" w:rsidR="00E1447B" w:rsidRPr="00126D13" w:rsidRDefault="00E1447B" w:rsidP="00E1447B">
      <w:pPr>
        <w:pStyle w:val="Doc-title"/>
      </w:pPr>
      <w:r w:rsidRPr="00126D13">
        <w:t>R2-2310939</w:t>
      </w:r>
      <w:r w:rsidRPr="00126D13">
        <w:tab/>
        <w:t>Configured Grant enhancements for XR</w:t>
      </w:r>
      <w:r w:rsidRPr="00126D13">
        <w:tab/>
        <w:t>InterDigital</w:t>
      </w:r>
      <w:r w:rsidRPr="00126D13">
        <w:tab/>
        <w:t>discussion</w:t>
      </w:r>
      <w:r w:rsidRPr="00126D13">
        <w:tab/>
        <w:t>Rel-18</w:t>
      </w:r>
      <w:r w:rsidRPr="00126D13">
        <w:tab/>
        <w:t>NR_XR_enh-Core</w:t>
      </w:r>
    </w:p>
    <w:p w14:paraId="34A34C15" w14:textId="3D98FCF5" w:rsidR="00E1447B" w:rsidRPr="00126D13" w:rsidRDefault="00E1447B" w:rsidP="00E1447B">
      <w:pPr>
        <w:pStyle w:val="Doc-title"/>
      </w:pPr>
      <w:r w:rsidRPr="00126D13">
        <w:t>R2-2311137</w:t>
      </w:r>
      <w:r w:rsidRPr="00126D13">
        <w:tab/>
        <w:t>Discussion on multiple-PUSCHs CG</w:t>
      </w:r>
      <w:r w:rsidRPr="00126D13">
        <w:tab/>
        <w:t>TCL</w:t>
      </w:r>
      <w:r w:rsidRPr="00126D13">
        <w:tab/>
        <w:t>discussion</w:t>
      </w:r>
      <w:r w:rsidRPr="00126D13">
        <w:tab/>
        <w:t>Rel-18</w:t>
      </w:r>
    </w:p>
    <w:p w14:paraId="77AA9984" w14:textId="77777777" w:rsidR="00E1447B" w:rsidRPr="00126D13" w:rsidRDefault="00E1447B" w:rsidP="00E1447B">
      <w:pPr>
        <w:pStyle w:val="Comments"/>
        <w:rPr>
          <w:i w:val="0"/>
          <w:iCs/>
        </w:rPr>
      </w:pPr>
    </w:p>
    <w:p w14:paraId="66D05FA0" w14:textId="77777777" w:rsidR="00E1447B" w:rsidRPr="00126D13" w:rsidRDefault="00E1447B" w:rsidP="00E1447B">
      <w:pPr>
        <w:pStyle w:val="Heading3"/>
        <w:numPr>
          <w:ilvl w:val="2"/>
          <w:numId w:val="243"/>
        </w:numPr>
        <w:ind w:left="825" w:hanging="825"/>
      </w:pPr>
      <w:bookmarkStart w:id="293" w:name="_Toc150437501"/>
      <w:r w:rsidRPr="00126D13">
        <w:t>UE capabilities for XR</w:t>
      </w:r>
      <w:bookmarkEnd w:id="293"/>
      <w:r w:rsidRPr="00126D13">
        <w:t xml:space="preserve"> </w:t>
      </w:r>
    </w:p>
    <w:p w14:paraId="62F174EF" w14:textId="77777777" w:rsidR="00E1447B" w:rsidRPr="00126D13" w:rsidRDefault="00E1447B" w:rsidP="00E1447B">
      <w:pPr>
        <w:pStyle w:val="Comments"/>
      </w:pPr>
      <w:r w:rsidRPr="00126D13">
        <w:t>Including discussion on UE capabilities for XR from RAN2 perspective, e.g. what are the baseline capabilities for XR and what are optional additions and are there some dependencies to existing capabilities?</w:t>
      </w:r>
    </w:p>
    <w:p w14:paraId="641FDFAC" w14:textId="77777777" w:rsidR="00E1447B" w:rsidRPr="00126D13" w:rsidRDefault="00E1447B" w:rsidP="00E1447B">
      <w:pPr>
        <w:pStyle w:val="Doc-text2"/>
        <w:ind w:left="0" w:firstLine="0"/>
        <w:rPr>
          <w:b/>
          <w:bCs/>
        </w:rPr>
      </w:pPr>
    </w:p>
    <w:p w14:paraId="35D4A413" w14:textId="66BF4517" w:rsidR="00E1447B" w:rsidRPr="00126D13" w:rsidRDefault="00E1447B" w:rsidP="00E1447B">
      <w:pPr>
        <w:pStyle w:val="Doc-title"/>
      </w:pPr>
      <w:r w:rsidRPr="00126D13">
        <w:t>R2-2310148</w:t>
      </w:r>
      <w:r w:rsidRPr="00126D13">
        <w:tab/>
        <w:t>Summary on UE Capabilities for Rel-18 XR WI</w:t>
      </w:r>
      <w:r w:rsidRPr="00126D13">
        <w:tab/>
        <w:t>Intel Corporation, Qualcomm Incorporated, Xiaomi, InterDigital, Nokia, Nokia Shanghai Bell, vivo, OPPO, Huawei, HiSilicon, Ericsson</w:t>
      </w:r>
      <w:r w:rsidRPr="00126D13">
        <w:tab/>
        <w:t>discussion</w:t>
      </w:r>
      <w:r w:rsidRPr="00126D13">
        <w:tab/>
        <w:t>Rel-18</w:t>
      </w:r>
      <w:r w:rsidRPr="00126D13">
        <w:tab/>
        <w:t>NR_XR_enh-Core</w:t>
      </w:r>
    </w:p>
    <w:p w14:paraId="39A73788" w14:textId="77777777" w:rsidR="00E1447B" w:rsidRPr="00126D13" w:rsidRDefault="00E1447B" w:rsidP="00E1447B">
      <w:pPr>
        <w:pStyle w:val="Doc-text2"/>
      </w:pPr>
      <w:r w:rsidRPr="00126D13">
        <w:t>Proposal 1.</w:t>
      </w:r>
      <w:r w:rsidRPr="00126D13">
        <w:tab/>
        <w:t>On how UE indicates to network that it supports XR awareness for UL traffic (i.e. ability to identify PDU sets, data bursts, PSI), to agree not to define new capability and instead the corresponding description is added as part of the applicable XR capability (as explained in option 2).</w:t>
      </w:r>
    </w:p>
    <w:p w14:paraId="5F0A32F2" w14:textId="77777777" w:rsidR="00E1447B" w:rsidRPr="00126D13" w:rsidRDefault="00E1447B" w:rsidP="00E1447B">
      <w:pPr>
        <w:pStyle w:val="Doc-text2"/>
      </w:pPr>
      <w:r w:rsidRPr="00126D13">
        <w:t>Proposal 3.</w:t>
      </w:r>
      <w:r w:rsidRPr="00126D13">
        <w:tab/>
        <w:t>At least a new optional UE capability signaling (e.g., xr-AssistanceInfo) is defined for the new UE assistance information related to XR traffic requires i.e., jitter range, burst arrival time, and UL data burst periodicity per QoS flow.</w:t>
      </w:r>
    </w:p>
    <w:p w14:paraId="25516640" w14:textId="77777777" w:rsidR="00E1447B" w:rsidRPr="00126D13" w:rsidRDefault="00E1447B" w:rsidP="00E1447B">
      <w:pPr>
        <w:pStyle w:val="Doc-text2"/>
      </w:pPr>
      <w:r w:rsidRPr="00126D13">
        <w:t>Proposal 3.1.</w:t>
      </w:r>
      <w:r w:rsidRPr="00126D13">
        <w:tab/>
        <w:t>This feature of Proposal 3 requires UE to also support XR awareness for UL. FFS how this is captured in specification which is dependent to the outcome of Proposal 1.</w:t>
      </w:r>
    </w:p>
    <w:p w14:paraId="3ECC7426" w14:textId="77777777" w:rsidR="00E1447B" w:rsidRPr="00126D13" w:rsidRDefault="00E1447B" w:rsidP="00E1447B">
      <w:pPr>
        <w:pStyle w:val="Doc-text2"/>
      </w:pPr>
      <w:r w:rsidRPr="00126D13">
        <w:t>Proposal 4.</w:t>
      </w:r>
      <w:r w:rsidRPr="00126D13">
        <w:tab/>
        <w:t>A new optional UE capability signaling (e.g., discardPDU-Set) is defined to identify Rel-18 UEs supporting PDU set based discard operation (i.e. pdu-SetDiscard configuration, as per the current running RRC CR), and another new optional UE capability signaling (e.g., discardPSI) is defined to identify Rel-18 UEs supporting PSI based discard (i.e. psi-BasedDiscard configuration, as per the current running RRC CR).</w:t>
      </w:r>
    </w:p>
    <w:p w14:paraId="4490B9E9" w14:textId="77777777" w:rsidR="00E1447B" w:rsidRPr="00126D13" w:rsidRDefault="00E1447B" w:rsidP="00E1447B">
      <w:pPr>
        <w:pStyle w:val="Doc-text2"/>
      </w:pPr>
      <w:r w:rsidRPr="00126D13">
        <w:t>Proposal 4.1.</w:t>
      </w:r>
      <w:r w:rsidRPr="00126D13">
        <w:tab/>
        <w:t>This feature of Proposal 4 requires UE to also support XR awareness for UL. FFS how this is captured in specification which is dependent to the outcome of Proposal 1.</w:t>
      </w:r>
    </w:p>
    <w:p w14:paraId="7F38ECE4" w14:textId="77777777" w:rsidR="00E1447B" w:rsidRPr="00126D13" w:rsidRDefault="00E1447B" w:rsidP="00E1447B">
      <w:pPr>
        <w:pStyle w:val="Doc-text2"/>
      </w:pPr>
      <w:r w:rsidRPr="00126D13">
        <w:t>Proposal 5.</w:t>
      </w:r>
      <w:r w:rsidRPr="00126D13">
        <w:tab/>
        <w:t>A new optional UE capability signaling (e.g., supportOfNewBS-Table) is defined to identify Rel-18 UEs supporting BSR enhancements associated with the new BS tables.</w:t>
      </w:r>
    </w:p>
    <w:p w14:paraId="45E4F172" w14:textId="77777777" w:rsidR="00E1447B" w:rsidRPr="00126D13" w:rsidRDefault="00E1447B" w:rsidP="00E1447B">
      <w:pPr>
        <w:pStyle w:val="Doc-text2"/>
      </w:pPr>
      <w:r w:rsidRPr="00126D13">
        <w:t>Proposal 6.</w:t>
      </w:r>
      <w:r w:rsidRPr="00126D13">
        <w:tab/>
        <w:t>A new optional UE capability signaling (e.g., supportOfDelayReporting) is defined to identify Rel-18 UEs supporting the delay reporting of the buffered data.</w:t>
      </w:r>
    </w:p>
    <w:p w14:paraId="7B0F7DC0" w14:textId="77777777" w:rsidR="00E1447B" w:rsidRPr="00126D13" w:rsidRDefault="00E1447B" w:rsidP="00E1447B">
      <w:pPr>
        <w:pStyle w:val="Doc-text2"/>
      </w:pPr>
      <w:r w:rsidRPr="00126D13">
        <w:t>Proposal 7.</w:t>
      </w:r>
      <w:r w:rsidRPr="00126D13">
        <w:tab/>
        <w:t>A new optional UE capability signaling (e.g., supportOfEnhancedDRX) is defined to identify Rel-18 UEs supporting C-DRX enhancements including the support of non-integer (i.e. rational) DRX periodicity and addressing the SFN wrap around.</w:t>
      </w:r>
    </w:p>
    <w:p w14:paraId="1C5818B3" w14:textId="77777777" w:rsidR="00E1447B" w:rsidRPr="00126D13" w:rsidRDefault="00E1447B" w:rsidP="00E1447B">
      <w:pPr>
        <w:pStyle w:val="Doc-text2"/>
      </w:pPr>
      <w:r w:rsidRPr="00126D13">
        <w:t>Proposal 8.</w:t>
      </w:r>
      <w:r w:rsidRPr="00126D13">
        <w:tab/>
        <w:t>A new optional UE capability signaling (e.g., supportOfDisableHARQ-RTT-CG) is defined to identify UE supporting retransmission-less CG enhancement (which allows disabling the HARQ RTT timer per CG configuration).</w:t>
      </w:r>
    </w:p>
    <w:p w14:paraId="7AB85EDE" w14:textId="77777777" w:rsidR="00E1447B" w:rsidRPr="00126D13" w:rsidRDefault="00E1447B" w:rsidP="00E1447B">
      <w:pPr>
        <w:pStyle w:val="Doc-text2"/>
      </w:pPr>
      <w:r w:rsidRPr="00126D13">
        <w:t>Proposal 9.</w:t>
      </w:r>
      <w:r w:rsidRPr="00126D13">
        <w:tab/>
        <w:t>New RAN2-led UE capabilities of Rel-18 XR WI are defined as optional with capability signaling, per UE, “no” for FDD-TDD DIFF, and “no” for FR1-FR2 DIFF.</w:t>
      </w:r>
    </w:p>
    <w:p w14:paraId="0E1C74AB" w14:textId="77777777" w:rsidR="00E1447B" w:rsidRPr="00126D13" w:rsidRDefault="00E1447B" w:rsidP="00E1447B">
      <w:pPr>
        <w:pStyle w:val="Doc-text2"/>
      </w:pPr>
      <w:r w:rsidRPr="00126D13">
        <w:t>-</w:t>
      </w:r>
      <w:r w:rsidRPr="00126D13">
        <w:tab/>
        <w:t>Nokia thinks that we have too much granularity and would like to see some grouping</w:t>
      </w:r>
    </w:p>
    <w:p w14:paraId="74B48E13" w14:textId="77777777" w:rsidR="00E1447B" w:rsidRPr="00126D13" w:rsidRDefault="00E1447B" w:rsidP="00E1447B">
      <w:pPr>
        <w:pStyle w:val="Doc-text2"/>
      </w:pPr>
      <w:r w:rsidRPr="00126D13">
        <w:t>=&gt;</w:t>
      </w:r>
      <w:r w:rsidRPr="00126D13">
        <w:tab/>
        <w:t>these proposals are agreed as a starting point and already included in the endorsed CR</w:t>
      </w:r>
    </w:p>
    <w:p w14:paraId="4DBB5375" w14:textId="77777777" w:rsidR="00E1447B" w:rsidRPr="00126D13" w:rsidRDefault="00E1447B" w:rsidP="00E1447B">
      <w:pPr>
        <w:pStyle w:val="Comments"/>
        <w:ind w:left="360"/>
        <w:rPr>
          <w:i w:val="0"/>
          <w:iCs/>
        </w:rPr>
      </w:pPr>
    </w:p>
    <w:p w14:paraId="37B1D629" w14:textId="77777777" w:rsidR="00E1447B" w:rsidRPr="00126D13" w:rsidRDefault="00E1447B" w:rsidP="00E1447B">
      <w:pPr>
        <w:pStyle w:val="Comments"/>
        <w:ind w:left="360"/>
        <w:rPr>
          <w:i w:val="0"/>
          <w:iCs/>
        </w:rPr>
      </w:pPr>
    </w:p>
    <w:p w14:paraId="3C71B817" w14:textId="37AD456D" w:rsidR="00E1447B" w:rsidRPr="00126D13" w:rsidRDefault="00E1447B" w:rsidP="00E1447B">
      <w:pPr>
        <w:pStyle w:val="Doc-title"/>
      </w:pPr>
      <w:r w:rsidRPr="00126D13">
        <w:t>R2-2310149</w:t>
      </w:r>
      <w:r w:rsidRPr="00126D13">
        <w:tab/>
        <w:t>UE Capabilities for Rel-18 XR WI</w:t>
      </w:r>
      <w:r w:rsidRPr="00126D13">
        <w:tab/>
        <w:t>Intel Corporation</w:t>
      </w:r>
      <w:r w:rsidRPr="00126D13">
        <w:tab/>
        <w:t>draftCR</w:t>
      </w:r>
      <w:r w:rsidRPr="00126D13">
        <w:tab/>
        <w:t>Rel-18</w:t>
      </w:r>
      <w:r w:rsidRPr="00126D13">
        <w:tab/>
        <w:t>38.306</w:t>
      </w:r>
      <w:r w:rsidRPr="00126D13">
        <w:tab/>
        <w:t>17.6.0</w:t>
      </w:r>
      <w:r w:rsidRPr="00126D13">
        <w:tab/>
        <w:t>NR_XR_enh-Core</w:t>
      </w:r>
    </w:p>
    <w:p w14:paraId="71B011FC" w14:textId="77777777" w:rsidR="00E1447B" w:rsidRPr="00126D13" w:rsidRDefault="00E1447B" w:rsidP="00E1447B">
      <w:pPr>
        <w:pStyle w:val="Doc-text2"/>
      </w:pPr>
      <w:r w:rsidRPr="00126D13">
        <w:t>=&gt;</w:t>
      </w:r>
      <w:r w:rsidRPr="00126D13">
        <w:tab/>
        <w:t>The CR is endorsed</w:t>
      </w:r>
    </w:p>
    <w:p w14:paraId="0AAEE344" w14:textId="77777777" w:rsidR="00E1447B" w:rsidRPr="00126D13" w:rsidRDefault="00E1447B" w:rsidP="00E1447B">
      <w:pPr>
        <w:pStyle w:val="Doc-text2"/>
      </w:pPr>
    </w:p>
    <w:p w14:paraId="72515EC6" w14:textId="3AD20112" w:rsidR="00E1447B" w:rsidRPr="00126D13" w:rsidRDefault="00E1447B" w:rsidP="00E1447B">
      <w:pPr>
        <w:pStyle w:val="Doc-title"/>
      </w:pPr>
      <w:r w:rsidRPr="00126D13">
        <w:t>R2-2310150</w:t>
      </w:r>
      <w:r w:rsidRPr="00126D13">
        <w:tab/>
        <w:t>UE Capabilities for Rel-18 XR WI</w:t>
      </w:r>
      <w:r w:rsidRPr="00126D13">
        <w:tab/>
        <w:t>Intel Corporation</w:t>
      </w:r>
      <w:r w:rsidRPr="00126D13">
        <w:tab/>
        <w:t>draftCR</w:t>
      </w:r>
      <w:r w:rsidRPr="00126D13">
        <w:tab/>
        <w:t>Rel-18</w:t>
      </w:r>
      <w:r w:rsidRPr="00126D13">
        <w:tab/>
        <w:t>38.331</w:t>
      </w:r>
      <w:r w:rsidRPr="00126D13">
        <w:tab/>
        <w:t>17.6.0</w:t>
      </w:r>
      <w:r w:rsidRPr="00126D13">
        <w:tab/>
        <w:t>NR_XR_enh-Core</w:t>
      </w:r>
    </w:p>
    <w:p w14:paraId="36ADBF2D" w14:textId="77777777" w:rsidR="00E1447B" w:rsidRPr="00126D13" w:rsidRDefault="00E1447B" w:rsidP="00E1447B">
      <w:pPr>
        <w:pStyle w:val="Doc-text2"/>
      </w:pPr>
      <w:r w:rsidRPr="00126D13">
        <w:lastRenderedPageBreak/>
        <w:t>=&gt;</w:t>
      </w:r>
      <w:r w:rsidRPr="00126D13">
        <w:tab/>
        <w:t xml:space="preserve">The CR is endorsed </w:t>
      </w:r>
    </w:p>
    <w:p w14:paraId="0E3EBCFA" w14:textId="77777777" w:rsidR="00E1447B" w:rsidRPr="00126D13" w:rsidRDefault="00E1447B" w:rsidP="00E1447B">
      <w:pPr>
        <w:pStyle w:val="Doc-text2"/>
        <w:ind w:left="1259" w:firstLine="0"/>
        <w:rPr>
          <w:i/>
          <w:iCs/>
          <w:lang w:val="en-US"/>
        </w:rPr>
      </w:pPr>
    </w:p>
    <w:p w14:paraId="17E476C0" w14:textId="77777777" w:rsidR="00E1447B" w:rsidRPr="00126D13" w:rsidRDefault="00E1447B" w:rsidP="00E1447B">
      <w:pPr>
        <w:pStyle w:val="Doc-text2"/>
        <w:ind w:left="1259" w:firstLine="0"/>
        <w:rPr>
          <w:i/>
          <w:iCs/>
        </w:rPr>
      </w:pPr>
      <w:r w:rsidRPr="00126D13">
        <w:rPr>
          <w:i/>
          <w:iCs/>
        </w:rPr>
        <w:t>To discuss how to handle the possibility that UE’s XR awareness may be dynamic and dependent on the XR application.</w:t>
      </w:r>
    </w:p>
    <w:p w14:paraId="32AC5282" w14:textId="77777777" w:rsidR="00E1447B" w:rsidRPr="00126D13" w:rsidRDefault="00E1447B" w:rsidP="00E1447B">
      <w:pPr>
        <w:pStyle w:val="Doc-text2"/>
        <w:ind w:left="1259" w:firstLine="0"/>
        <w:rPr>
          <w:i/>
          <w:iCs/>
        </w:rPr>
      </w:pPr>
      <w:r w:rsidRPr="00126D13">
        <w:rPr>
          <w:i/>
          <w:iCs/>
        </w:rPr>
        <w:t>Discussion</w:t>
      </w:r>
    </w:p>
    <w:p w14:paraId="17E605E4" w14:textId="77777777" w:rsidR="00E1447B" w:rsidRPr="00126D13" w:rsidRDefault="00E1447B" w:rsidP="00E1447B">
      <w:pPr>
        <w:pStyle w:val="Doc-text2"/>
        <w:ind w:left="1259" w:firstLine="0"/>
      </w:pPr>
      <w:r w:rsidRPr="00126D13">
        <w:rPr>
          <w:i/>
          <w:iCs/>
        </w:rPr>
        <w:t>-</w:t>
      </w:r>
      <w:r w:rsidRPr="00126D13">
        <w:rPr>
          <w:i/>
          <w:iCs/>
        </w:rPr>
        <w:tab/>
      </w:r>
      <w:r w:rsidRPr="00126D13">
        <w:t xml:space="preserve">ZTE and Nokia think we should not have dynamic capabilities. </w:t>
      </w:r>
    </w:p>
    <w:p w14:paraId="6E7CCC4C" w14:textId="77777777" w:rsidR="00E1447B" w:rsidRPr="00126D13" w:rsidRDefault="00E1447B" w:rsidP="00E1447B">
      <w:pPr>
        <w:pStyle w:val="Doc-text2"/>
        <w:ind w:left="1259" w:firstLine="0"/>
      </w:pPr>
      <w:r w:rsidRPr="00126D13">
        <w:rPr>
          <w:i/>
          <w:iCs/>
        </w:rPr>
        <w:t>-</w:t>
      </w:r>
      <w:r w:rsidRPr="00126D13">
        <w:tab/>
        <w:t xml:space="preserve">Intel doesn’t understand what is different from today.  ZTE explains that it is dependent on application.  </w:t>
      </w:r>
    </w:p>
    <w:p w14:paraId="44B682F5" w14:textId="77777777" w:rsidR="00E1447B" w:rsidRPr="00126D13" w:rsidRDefault="00E1447B" w:rsidP="00E1447B">
      <w:pPr>
        <w:pStyle w:val="Doc-title"/>
      </w:pPr>
    </w:p>
    <w:p w14:paraId="28CADAE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093BB678" w14:textId="77777777" w:rsidR="00E1447B" w:rsidRPr="00126D13" w:rsidRDefault="00E1447B" w:rsidP="00E1447B">
      <w:pPr>
        <w:pStyle w:val="Doc-text2"/>
        <w:numPr>
          <w:ilvl w:val="0"/>
          <w:numId w:val="27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UL XR awareness related capabilities, UE shall not reject (i.e. not perform re-establishment) the network XR configuration even if the capability is not supported for a specific application</w:t>
      </w:r>
    </w:p>
    <w:p w14:paraId="52D3CD12" w14:textId="77777777" w:rsidR="00E1447B" w:rsidRPr="00126D13" w:rsidRDefault="00E1447B" w:rsidP="00E1447B">
      <w:pPr>
        <w:pStyle w:val="Doc-text2"/>
        <w:numPr>
          <w:ilvl w:val="0"/>
          <w:numId w:val="27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UE can indicate to RAN whether a UL QoS flow can be identified with PDU sets, as a UL traffic parameter via UE Assistance Information message.  </w:t>
      </w:r>
    </w:p>
    <w:p w14:paraId="226EFD37" w14:textId="77777777" w:rsidR="00E1447B" w:rsidRPr="00126D13" w:rsidRDefault="00E1447B" w:rsidP="00E1447B">
      <w:pPr>
        <w:pStyle w:val="Doc-text2"/>
        <w:numPr>
          <w:ilvl w:val="0"/>
          <w:numId w:val="27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Send an LS to SA2, CT1, SA4, explain assumption on RAN awareness and support for identification of UL PDU sets.   It is up to SA2 whether AS/NAS interactions/signaling are required from upper layers</w:t>
      </w:r>
    </w:p>
    <w:p w14:paraId="16F4DA02" w14:textId="77777777" w:rsidR="00E1447B" w:rsidRPr="00126D13" w:rsidRDefault="00E1447B" w:rsidP="00E1447B">
      <w:pPr>
        <w:pStyle w:val="Doc-title"/>
      </w:pPr>
    </w:p>
    <w:p w14:paraId="4A5C4CF4" w14:textId="77777777" w:rsidR="00E1447B" w:rsidRPr="00126D13" w:rsidRDefault="00E1447B" w:rsidP="00E1447B">
      <w:pPr>
        <w:pStyle w:val="Doc-text2"/>
      </w:pPr>
    </w:p>
    <w:p w14:paraId="5200F864" w14:textId="77777777" w:rsidR="00E1447B" w:rsidRPr="00126D13" w:rsidRDefault="00E1447B" w:rsidP="00E1447B">
      <w:pPr>
        <w:pStyle w:val="EmailDiscussion"/>
        <w:overflowPunct/>
        <w:autoSpaceDE/>
        <w:autoSpaceDN/>
        <w:adjustRightInd/>
        <w:ind w:left="1619" w:hanging="360"/>
        <w:textAlignment w:val="auto"/>
      </w:pPr>
      <w:r w:rsidRPr="00126D13">
        <w:t>[AT123bis][015][XR] LS to SA2/CT1 (Vivo)</w:t>
      </w:r>
    </w:p>
    <w:p w14:paraId="0A4606AC" w14:textId="77777777" w:rsidR="00E1447B" w:rsidRPr="00126D13" w:rsidRDefault="00E1447B" w:rsidP="00E1447B">
      <w:pPr>
        <w:pStyle w:val="EmailDiscussion2"/>
      </w:pPr>
      <w:r w:rsidRPr="00126D13">
        <w:tab/>
        <w:t xml:space="preserve">Intended outcome: Approve LS </w:t>
      </w:r>
    </w:p>
    <w:p w14:paraId="3B7AAF01" w14:textId="77777777" w:rsidR="00E1447B" w:rsidRPr="00126D13" w:rsidRDefault="00E1447B" w:rsidP="00E1447B">
      <w:pPr>
        <w:pStyle w:val="EmailDiscussion2"/>
      </w:pPr>
      <w:r w:rsidRPr="00126D13">
        <w:tab/>
        <w:t xml:space="preserve">Deadline:  Thursday 13-10-2023 </w:t>
      </w:r>
    </w:p>
    <w:p w14:paraId="6C988DE1" w14:textId="77777777" w:rsidR="00E1447B" w:rsidRPr="00126D13" w:rsidRDefault="00E1447B" w:rsidP="00E1447B">
      <w:pPr>
        <w:pStyle w:val="EmailDiscussion2"/>
        <w:ind w:left="0" w:firstLine="0"/>
      </w:pPr>
    </w:p>
    <w:p w14:paraId="3387ECBF" w14:textId="5E1B9B95" w:rsidR="00E1447B" w:rsidRPr="00126D13" w:rsidRDefault="00E1447B" w:rsidP="00F6354F">
      <w:pPr>
        <w:pStyle w:val="Doc-title"/>
      </w:pPr>
      <w:r w:rsidRPr="00126D13">
        <w:t>R2-2311587</w:t>
      </w:r>
      <w:r w:rsidRPr="00126D13">
        <w:tab/>
        <w:t>LS on XR awareness</w:t>
      </w:r>
      <w:r w:rsidR="000E5C45" w:rsidRPr="00126D13">
        <w:tab/>
        <w:t>v</w:t>
      </w:r>
      <w:r w:rsidRPr="00126D13">
        <w:t>ivo</w:t>
      </w:r>
      <w:r w:rsidR="000E5C45" w:rsidRPr="00126D13">
        <w:tab/>
        <w:t>LS out</w:t>
      </w:r>
      <w:r w:rsidR="000E5C45" w:rsidRPr="00126D13">
        <w:tab/>
        <w:t>Rel-18</w:t>
      </w:r>
      <w:r w:rsidR="000E5C45" w:rsidRPr="00126D13">
        <w:tab/>
        <w:t>NR_XR_enh-Core</w:t>
      </w:r>
      <w:r w:rsidR="000E5C45" w:rsidRPr="00126D13">
        <w:tab/>
        <w:t>To: SA2, CT1, SA4</w:t>
      </w:r>
    </w:p>
    <w:p w14:paraId="0092268B" w14:textId="2A76AE74" w:rsidR="00E1447B" w:rsidRPr="00126D13" w:rsidRDefault="00E1447B" w:rsidP="00F6354F">
      <w:pPr>
        <w:pStyle w:val="Doc-text2"/>
      </w:pPr>
      <w:r w:rsidRPr="00126D13">
        <w:t>=&gt;</w:t>
      </w:r>
      <w:r w:rsidRPr="00126D13">
        <w:tab/>
        <w:t>the LS is approved in R2-2311590</w:t>
      </w:r>
    </w:p>
    <w:p w14:paraId="01DD5D18" w14:textId="77777777" w:rsidR="00E1447B" w:rsidRPr="00126D13" w:rsidRDefault="00E1447B" w:rsidP="00E1447B">
      <w:pPr>
        <w:pStyle w:val="Doc-text2"/>
      </w:pPr>
    </w:p>
    <w:p w14:paraId="244916D9" w14:textId="1D2DA4DB" w:rsidR="00E1447B" w:rsidRPr="00126D13" w:rsidRDefault="00E1447B" w:rsidP="00E1447B">
      <w:pPr>
        <w:pStyle w:val="Doc-title"/>
      </w:pPr>
      <w:r w:rsidRPr="00126D13">
        <w:t>R2-2310113</w:t>
      </w:r>
      <w:r w:rsidRPr="00126D13">
        <w:tab/>
        <w:t>UE capabilities for XR</w:t>
      </w:r>
      <w:r w:rsidRPr="00126D13">
        <w:tab/>
        <w:t>ZTE Corporation, Sanechips</w:t>
      </w:r>
      <w:r w:rsidRPr="00126D13">
        <w:tab/>
        <w:t>discussion</w:t>
      </w:r>
    </w:p>
    <w:p w14:paraId="22FE397E" w14:textId="77777777" w:rsidR="00E1447B" w:rsidRPr="00126D13" w:rsidRDefault="00E1447B" w:rsidP="00E1447B">
      <w:pPr>
        <w:pStyle w:val="Doc-text2"/>
      </w:pPr>
      <w:r w:rsidRPr="00126D13">
        <w:t>Proposal 3: For UL XR awareness related capabilities, UE shall not reject (i.e. not perform re-establishment) the network configuration even if the capability is not supported for a specific application</w:t>
      </w:r>
    </w:p>
    <w:p w14:paraId="0DF059E0" w14:textId="77777777" w:rsidR="00E1447B" w:rsidRPr="00126D13" w:rsidRDefault="00E1447B" w:rsidP="00E1447B">
      <w:pPr>
        <w:pStyle w:val="Doc-text2"/>
      </w:pPr>
      <w:r w:rsidRPr="00126D13">
        <w:t>Proposal 4: All UL XR awareness related capabilities are specified in a static fashion (i.e. the UE need not dynamically indicate change in capabilities even if a specific application does not support these)</w:t>
      </w:r>
    </w:p>
    <w:p w14:paraId="58B49FF5" w14:textId="77777777" w:rsidR="00E1447B" w:rsidRPr="00126D13" w:rsidRDefault="00E1447B" w:rsidP="00E1447B">
      <w:pPr>
        <w:pStyle w:val="Doc-title"/>
      </w:pPr>
    </w:p>
    <w:p w14:paraId="24695754" w14:textId="7937453A" w:rsidR="00E1447B" w:rsidRPr="00126D13" w:rsidRDefault="00E1447B" w:rsidP="00E1447B">
      <w:pPr>
        <w:pStyle w:val="Doc-title"/>
      </w:pPr>
      <w:r w:rsidRPr="00126D13">
        <w:t>R2-2311031</w:t>
      </w:r>
      <w:r w:rsidRPr="00126D13">
        <w:tab/>
        <w:t>Discussion on UE capabilities for XR</w:t>
      </w:r>
      <w:r w:rsidRPr="00126D13">
        <w:tab/>
        <w:t>Ericsson</w:t>
      </w:r>
      <w:r w:rsidRPr="00126D13">
        <w:tab/>
        <w:t>discussion</w:t>
      </w:r>
      <w:r w:rsidRPr="00126D13">
        <w:tab/>
        <w:t>Rel-18</w:t>
      </w:r>
      <w:r w:rsidRPr="00126D13">
        <w:tab/>
        <w:t>NR_XR_enh-Core</w:t>
      </w:r>
    </w:p>
    <w:p w14:paraId="78480116" w14:textId="77777777" w:rsidR="00E1447B" w:rsidRPr="00126D13" w:rsidRDefault="00E1447B" w:rsidP="00E1447B">
      <w:pPr>
        <w:pStyle w:val="Doc-text2"/>
      </w:pPr>
      <w:r w:rsidRPr="00126D13">
        <w:t>Proposal 6</w:t>
      </w:r>
      <w:r w:rsidRPr="00126D13">
        <w:tab/>
        <w:t>For XR awareness: - PDU Set, data burst, and PSI identification don’t need capability bits. - PDU Set, data burst, and PSI identification are not included in the assistance information.</w:t>
      </w:r>
    </w:p>
    <w:p w14:paraId="7D5EA572" w14:textId="77777777" w:rsidR="00E1447B" w:rsidRPr="00126D13" w:rsidRDefault="00E1447B" w:rsidP="00E1447B">
      <w:pPr>
        <w:pStyle w:val="Doc-text2"/>
        <w:ind w:left="0" w:firstLine="0"/>
        <w:rPr>
          <w:lang w:val="en-US"/>
        </w:rPr>
      </w:pPr>
    </w:p>
    <w:p w14:paraId="32FDFB61" w14:textId="12E96CC4" w:rsidR="00E1447B" w:rsidRPr="00126D13" w:rsidRDefault="00E1447B" w:rsidP="00E1447B">
      <w:pPr>
        <w:pStyle w:val="Doc-title"/>
      </w:pPr>
      <w:r w:rsidRPr="00126D13">
        <w:t>R2-2309491</w:t>
      </w:r>
      <w:r w:rsidRPr="00126D13">
        <w:tab/>
        <w:t>UE capabilities for XR services</w:t>
      </w:r>
      <w:r w:rsidRPr="00126D13">
        <w:tab/>
        <w:t>Qualcomm Incorporated</w:t>
      </w:r>
      <w:r w:rsidRPr="00126D13">
        <w:tab/>
        <w:t>discussion</w:t>
      </w:r>
      <w:r w:rsidRPr="00126D13">
        <w:tab/>
        <w:t>Rel-18</w:t>
      </w:r>
      <w:r w:rsidRPr="00126D13">
        <w:tab/>
        <w:t>NR_XR_enh-Core</w:t>
      </w:r>
    </w:p>
    <w:p w14:paraId="54A1808B" w14:textId="77777777" w:rsidR="00E1447B" w:rsidRPr="00126D13" w:rsidRDefault="00E1447B" w:rsidP="00E1447B">
      <w:pPr>
        <w:pStyle w:val="Doc-text2"/>
      </w:pPr>
    </w:p>
    <w:p w14:paraId="52CD3933" w14:textId="77777777" w:rsidR="00E1447B" w:rsidRPr="00126D13" w:rsidRDefault="00E1447B" w:rsidP="00E1447B">
      <w:pPr>
        <w:pStyle w:val="Doc-text2"/>
        <w:rPr>
          <w:i/>
          <w:iCs/>
        </w:rPr>
      </w:pPr>
      <w:r w:rsidRPr="00126D13">
        <w:rPr>
          <w:i/>
          <w:iCs/>
        </w:rPr>
        <w:t xml:space="preserve">Proposal 2. </w:t>
      </w:r>
      <w:r w:rsidRPr="00126D13">
        <w:rPr>
          <w:i/>
          <w:iCs/>
        </w:rPr>
        <w:tab/>
        <w:t xml:space="preserve">UE can indicate to RAN whether a UL QoS flow can be identified with PDU sets, as a UL traffic parameter via UE Assistance Information message. </w:t>
      </w:r>
    </w:p>
    <w:p w14:paraId="2618382A" w14:textId="77777777" w:rsidR="00E1447B" w:rsidRPr="00126D13" w:rsidRDefault="00E1447B" w:rsidP="00E1447B">
      <w:pPr>
        <w:pStyle w:val="Doc-text2"/>
      </w:pPr>
      <w:r w:rsidRPr="00126D13">
        <w:t>-</w:t>
      </w:r>
      <w:r w:rsidRPr="00126D13">
        <w:tab/>
        <w:t>Vivo thinks that we should send an LS to SA2</w:t>
      </w:r>
    </w:p>
    <w:p w14:paraId="0A2F668C" w14:textId="77777777" w:rsidR="00E1447B" w:rsidRPr="00126D13" w:rsidRDefault="00E1447B" w:rsidP="00E1447B">
      <w:pPr>
        <w:pStyle w:val="Doc-text2"/>
      </w:pPr>
      <w:r w:rsidRPr="00126D13">
        <w:t xml:space="preserve">Proposal 3. </w:t>
      </w:r>
      <w:r w:rsidRPr="00126D13">
        <w:tab/>
        <w:t>Send an LS to SA2 and CT1 and ask them to introduce a NAS capability for UE to indicate its support for identification of UL PDU sets.</w:t>
      </w:r>
    </w:p>
    <w:p w14:paraId="577DC0AE" w14:textId="77777777" w:rsidR="00E1447B" w:rsidRPr="00126D13" w:rsidRDefault="00E1447B" w:rsidP="00E1447B">
      <w:pPr>
        <w:pStyle w:val="Doc-text2"/>
      </w:pPr>
      <w:r w:rsidRPr="00126D13">
        <w:t xml:space="preserve">Proposal 4. </w:t>
      </w:r>
      <w:r w:rsidRPr="00126D13">
        <w:tab/>
        <w:t>Introduce a UE radio capability for UE to indicate its support for congestion state de-/activation by network. This UE capability is separate from the one for PSI-based PDU discard.</w:t>
      </w:r>
    </w:p>
    <w:p w14:paraId="0E55B96B" w14:textId="77777777" w:rsidR="00E1447B" w:rsidRPr="00126D13" w:rsidRDefault="00E1447B" w:rsidP="00E1447B">
      <w:pPr>
        <w:pStyle w:val="Comments"/>
        <w:rPr>
          <w:i w:val="0"/>
          <w:iCs/>
        </w:rPr>
      </w:pPr>
    </w:p>
    <w:p w14:paraId="09B6E80F" w14:textId="77777777" w:rsidR="00E1447B" w:rsidRPr="00126D13" w:rsidRDefault="00E1447B" w:rsidP="00E1447B">
      <w:pPr>
        <w:pStyle w:val="Comments"/>
        <w:ind w:left="360"/>
        <w:rPr>
          <w:i w:val="0"/>
          <w:iCs/>
        </w:rPr>
      </w:pPr>
    </w:p>
    <w:p w14:paraId="48F1450A" w14:textId="3FA36E2E" w:rsidR="00E1447B" w:rsidRPr="00126D13" w:rsidRDefault="00E1447B" w:rsidP="00E1447B">
      <w:pPr>
        <w:pStyle w:val="Doc-title"/>
      </w:pPr>
      <w:r w:rsidRPr="00126D13">
        <w:t>R2-2309880</w:t>
      </w:r>
      <w:r w:rsidRPr="00126D13">
        <w:tab/>
        <w:t>UE capabilities for Rel-18 XR</w:t>
      </w:r>
      <w:r w:rsidRPr="00126D13">
        <w:tab/>
        <w:t>Nokia, Nokia Shanghai Bell</w:t>
      </w:r>
      <w:r w:rsidRPr="00126D13">
        <w:tab/>
        <w:t>discussion</w:t>
      </w:r>
      <w:r w:rsidRPr="00126D13">
        <w:tab/>
        <w:t>Rel-18</w:t>
      </w:r>
      <w:r w:rsidRPr="00126D13">
        <w:tab/>
        <w:t>NR_XR_enh-Core</w:t>
      </w:r>
    </w:p>
    <w:p w14:paraId="6AF2764F" w14:textId="77777777" w:rsidR="00E1447B" w:rsidRPr="00126D13" w:rsidRDefault="00E1447B" w:rsidP="00E1447B">
      <w:pPr>
        <w:pStyle w:val="Doc-text2"/>
      </w:pPr>
      <w:r w:rsidRPr="00126D13">
        <w:t>Proposal 1: no UE capability is defined to only indicate that a “UE can identify PDU sets and understand the corresponding PDU set related information in UL”.</w:t>
      </w:r>
    </w:p>
    <w:p w14:paraId="72B1A131" w14:textId="77777777" w:rsidR="00E1447B" w:rsidRPr="00126D13" w:rsidRDefault="00E1447B" w:rsidP="00E1447B">
      <w:pPr>
        <w:pStyle w:val="Doc-text2"/>
      </w:pPr>
      <w:r w:rsidRPr="00126D13">
        <w:t>Proposal 2: Baseline XR capability, signalled using a single capability bit, indicates that:</w:t>
      </w:r>
    </w:p>
    <w:p w14:paraId="2381D59B" w14:textId="77777777" w:rsidR="00E1447B" w:rsidRPr="00126D13" w:rsidRDefault="00E1447B" w:rsidP="00E1447B">
      <w:pPr>
        <w:pStyle w:val="Doc-text2"/>
      </w:pPr>
      <w:r w:rsidRPr="00126D13">
        <w:t>The UE can identify PDU sets and understand the corresponding PDU set related information in UL; and</w:t>
      </w:r>
    </w:p>
    <w:p w14:paraId="46EC5813" w14:textId="77777777" w:rsidR="00E1447B" w:rsidRPr="00126D13" w:rsidRDefault="00E1447B" w:rsidP="00E1447B">
      <w:pPr>
        <w:pStyle w:val="Doc-text2"/>
      </w:pPr>
      <w:r w:rsidRPr="00126D13">
        <w:lastRenderedPageBreak/>
        <w:t>The UE supports PDU set-based discard mechanism(s); and</w:t>
      </w:r>
    </w:p>
    <w:p w14:paraId="73FBB6A7" w14:textId="77777777" w:rsidR="00E1447B" w:rsidRPr="00126D13" w:rsidRDefault="00E1447B" w:rsidP="00E1447B">
      <w:pPr>
        <w:pStyle w:val="Doc-text2"/>
      </w:pPr>
      <w:r w:rsidRPr="00126D13">
        <w:t>The UE supports signalling of UE assistance information (UAI) on UL XR traffic.</w:t>
      </w:r>
    </w:p>
    <w:p w14:paraId="1A9B1823" w14:textId="77777777" w:rsidR="00E1447B" w:rsidRPr="00126D13" w:rsidRDefault="00E1447B" w:rsidP="00E1447B">
      <w:pPr>
        <w:pStyle w:val="Doc-text2"/>
      </w:pPr>
      <w:r w:rsidRPr="00126D13">
        <w:t>Proposal 2a: If proposal 2 is not agreeable, RAN2 should introduce at least one capability to indicate that a UE can identify PDU sets and understand the corresponding PDU set related information in UL and can support PDU set-based discard mechanisms. FFS if separate capabilities for different discard mechanisms are needed.</w:t>
      </w:r>
    </w:p>
    <w:p w14:paraId="4AF9A6BE" w14:textId="77777777" w:rsidR="00E1447B" w:rsidRPr="00126D13" w:rsidRDefault="00E1447B" w:rsidP="00E1447B">
      <w:pPr>
        <w:pStyle w:val="Doc-text2"/>
      </w:pPr>
      <w:r w:rsidRPr="00126D13">
        <w:t xml:space="preserve">Proposal 2b: If proposal 2 is not agreeable, RAN2 should introduce one capability to indicate that a UE can identify PDU sets and understand the corresponding PDU set related information in UL and can support signalling of UE assistance information (UAI) on UL XR traffic. This capability could be mandatory it the capability of supporting at least one of the PDU set-based discard mechanisms is also signalled. </w:t>
      </w:r>
    </w:p>
    <w:p w14:paraId="667EB16B" w14:textId="77777777" w:rsidR="00E1447B" w:rsidRPr="00126D13" w:rsidRDefault="00E1447B" w:rsidP="00E1447B">
      <w:pPr>
        <w:pStyle w:val="Doc-text2"/>
      </w:pPr>
      <w:r w:rsidRPr="00126D13">
        <w:t>Proposal 3: UE signals its capability to identify PDU sets and understand the corresponding PDU set related information in UL independently of which application is running, i.e., exclusively based om modem capability.</w:t>
      </w:r>
    </w:p>
    <w:p w14:paraId="25695361" w14:textId="77777777" w:rsidR="00E1447B" w:rsidRPr="00126D13" w:rsidRDefault="00E1447B" w:rsidP="00E1447B">
      <w:pPr>
        <w:pStyle w:val="Comments"/>
        <w:rPr>
          <w:i w:val="0"/>
          <w:iCs/>
        </w:rPr>
      </w:pPr>
    </w:p>
    <w:p w14:paraId="54B06D3B" w14:textId="6BA05495" w:rsidR="00E1447B" w:rsidRPr="00126D13" w:rsidRDefault="00E1447B" w:rsidP="00E1447B">
      <w:pPr>
        <w:pStyle w:val="Doc-title"/>
      </w:pPr>
      <w:r w:rsidRPr="00126D13">
        <w:t>R2-2309730</w:t>
      </w:r>
      <w:r w:rsidRPr="00126D13">
        <w:tab/>
        <w:t>Discussion on UE capability for XR</w:t>
      </w:r>
      <w:r w:rsidRPr="00126D13">
        <w:tab/>
        <w:t>vivo</w:t>
      </w:r>
      <w:r w:rsidRPr="00126D13">
        <w:tab/>
        <w:t>discussion</w:t>
      </w:r>
      <w:r w:rsidRPr="00126D13">
        <w:tab/>
        <w:t>Rel-18</w:t>
      </w:r>
      <w:r w:rsidRPr="00126D13">
        <w:tab/>
        <w:t>NR_XR_enh-Core</w:t>
      </w:r>
    </w:p>
    <w:p w14:paraId="0F5B44BB" w14:textId="77777777" w:rsidR="00E1447B" w:rsidRPr="00126D13" w:rsidRDefault="00E1447B" w:rsidP="00E1447B">
      <w:pPr>
        <w:pStyle w:val="Doc-text2"/>
      </w:pPr>
      <w:r w:rsidRPr="00126D13">
        <w:t>Proposal 2: There is no need to define dynamic capability for XR awareness, e.g. depending on XR applications.</w:t>
      </w:r>
    </w:p>
    <w:p w14:paraId="3B687AAC" w14:textId="77777777" w:rsidR="00E1447B" w:rsidRPr="00126D13" w:rsidRDefault="00E1447B" w:rsidP="00E1447B">
      <w:pPr>
        <w:pStyle w:val="Comments"/>
        <w:rPr>
          <w:i w:val="0"/>
          <w:iCs/>
        </w:rPr>
      </w:pPr>
    </w:p>
    <w:p w14:paraId="3236EFED" w14:textId="77777777" w:rsidR="00E1447B" w:rsidRPr="00126D13" w:rsidRDefault="00E1447B" w:rsidP="00E1447B">
      <w:pPr>
        <w:pStyle w:val="Comments"/>
        <w:rPr>
          <w:i w:val="0"/>
          <w:iCs/>
        </w:rPr>
      </w:pPr>
    </w:p>
    <w:p w14:paraId="009F2FF8" w14:textId="6E14486D" w:rsidR="00E1447B" w:rsidRPr="00126D13" w:rsidRDefault="00E1447B" w:rsidP="00E1447B">
      <w:pPr>
        <w:pStyle w:val="Doc-title"/>
      </w:pPr>
      <w:r w:rsidRPr="00126D13">
        <w:t>R2-2310335</w:t>
      </w:r>
      <w:r w:rsidRPr="00126D13">
        <w:tab/>
        <w:t>UE Capabilities for XR</w:t>
      </w:r>
      <w:r w:rsidRPr="00126D13">
        <w:tab/>
        <w:t>Apple</w:t>
      </w:r>
      <w:r w:rsidRPr="00126D13">
        <w:tab/>
        <w:t>discussion</w:t>
      </w:r>
      <w:r w:rsidRPr="00126D13">
        <w:tab/>
        <w:t>Rel-18</w:t>
      </w:r>
      <w:r w:rsidRPr="00126D13">
        <w:tab/>
        <w:t>NR_XR_enh-Core</w:t>
      </w:r>
    </w:p>
    <w:p w14:paraId="75FFDA8A" w14:textId="3D011615" w:rsidR="00E1447B" w:rsidRPr="00126D13" w:rsidRDefault="00E1447B" w:rsidP="00E1447B">
      <w:pPr>
        <w:pStyle w:val="Doc-title"/>
      </w:pPr>
      <w:r w:rsidRPr="00126D13">
        <w:t>R2-2309524</w:t>
      </w:r>
      <w:r w:rsidRPr="00126D13">
        <w:tab/>
        <w:t>UE capabilities for XR</w:t>
      </w:r>
      <w:r w:rsidRPr="00126D13">
        <w:tab/>
        <w:t>Xiaomi</w:t>
      </w:r>
      <w:r w:rsidRPr="00126D13">
        <w:tab/>
        <w:t>discussion</w:t>
      </w:r>
      <w:r w:rsidRPr="00126D13">
        <w:tab/>
        <w:t>Rel-18</w:t>
      </w:r>
      <w:r w:rsidRPr="00126D13">
        <w:tab/>
        <w:t>NR_XR_enh-Core</w:t>
      </w:r>
    </w:p>
    <w:p w14:paraId="736FC8BB" w14:textId="6ACE7D0E" w:rsidR="00E1447B" w:rsidRPr="00126D13" w:rsidRDefault="00E1447B" w:rsidP="00E1447B">
      <w:pPr>
        <w:pStyle w:val="Doc-title"/>
      </w:pPr>
      <w:r w:rsidRPr="00126D13">
        <w:t>R2-2309968</w:t>
      </w:r>
      <w:r w:rsidRPr="00126D13">
        <w:tab/>
        <w:t>UE capability for XR</w:t>
      </w:r>
      <w:r w:rsidRPr="00126D13">
        <w:tab/>
        <w:t>Samsung</w:t>
      </w:r>
      <w:r w:rsidRPr="00126D13">
        <w:tab/>
        <w:t>discussion</w:t>
      </w:r>
      <w:r w:rsidRPr="00126D13">
        <w:tab/>
        <w:t>Rel-18</w:t>
      </w:r>
      <w:r w:rsidRPr="00126D13">
        <w:tab/>
        <w:t>NR_XR_enh-Core</w:t>
      </w:r>
    </w:p>
    <w:p w14:paraId="2274A931" w14:textId="7FB81F20" w:rsidR="00E1447B" w:rsidRPr="00126D13" w:rsidRDefault="00E1447B" w:rsidP="00E1447B">
      <w:pPr>
        <w:pStyle w:val="Doc-title"/>
      </w:pPr>
      <w:r w:rsidRPr="00126D13">
        <w:t>R2-2310391</w:t>
      </w:r>
      <w:r w:rsidRPr="00126D13">
        <w:tab/>
        <w:t>Discussion on UE capabilities for XR</w:t>
      </w:r>
      <w:r w:rsidRPr="00126D13">
        <w:tab/>
        <w:t>OPPO</w:t>
      </w:r>
      <w:r w:rsidRPr="00126D13">
        <w:tab/>
        <w:t>discussion</w:t>
      </w:r>
      <w:r w:rsidRPr="00126D13">
        <w:tab/>
        <w:t>Rel-18</w:t>
      </w:r>
      <w:r w:rsidRPr="00126D13">
        <w:tab/>
        <w:t>NR_XR_enh-Core</w:t>
      </w:r>
    </w:p>
    <w:p w14:paraId="708B8EFF" w14:textId="3C45131E" w:rsidR="00E1447B" w:rsidRPr="00126D13" w:rsidRDefault="00E1447B" w:rsidP="00E1447B">
      <w:pPr>
        <w:pStyle w:val="Doc-title"/>
      </w:pPr>
      <w:r w:rsidRPr="00126D13">
        <w:t>R2-2310730</w:t>
      </w:r>
      <w:r w:rsidRPr="00126D13">
        <w:tab/>
        <w:t>Discussion on UE capabilities for XR</w:t>
      </w:r>
      <w:r w:rsidRPr="00126D13">
        <w:tab/>
        <w:t>Huawei, HiSilicon</w:t>
      </w:r>
      <w:r w:rsidRPr="00126D13">
        <w:tab/>
        <w:t>discussion</w:t>
      </w:r>
      <w:r w:rsidRPr="00126D13">
        <w:tab/>
        <w:t>Rel-18</w:t>
      </w:r>
      <w:r w:rsidRPr="00126D13">
        <w:tab/>
        <w:t>NR_XR_enh-Core</w:t>
      </w:r>
    </w:p>
    <w:p w14:paraId="34F9B071" w14:textId="37F594E9" w:rsidR="00E1447B" w:rsidRPr="00126D13" w:rsidRDefault="00E1447B" w:rsidP="00E1447B">
      <w:pPr>
        <w:pStyle w:val="Doc-title"/>
      </w:pPr>
      <w:r w:rsidRPr="00126D13">
        <w:t>R2-2311111</w:t>
      </w:r>
      <w:r w:rsidRPr="00126D13">
        <w:tab/>
        <w:t>UE Capabilities for Rel-18 XR</w:t>
      </w:r>
      <w:r w:rsidRPr="00126D13">
        <w:tab/>
        <w:t>Meta</w:t>
      </w:r>
      <w:r w:rsidRPr="00126D13">
        <w:tab/>
        <w:t>discussion</w:t>
      </w:r>
    </w:p>
    <w:p w14:paraId="69F2B6CA" w14:textId="77777777" w:rsidR="00E1447B" w:rsidRPr="00126D13" w:rsidRDefault="00E1447B" w:rsidP="00F6354F">
      <w:pPr>
        <w:pStyle w:val="Doc-text2"/>
      </w:pPr>
    </w:p>
    <w:p w14:paraId="0E5076F4" w14:textId="77777777" w:rsidR="00E1447B" w:rsidRPr="00126D13" w:rsidRDefault="00E1447B" w:rsidP="00E1447B">
      <w:pPr>
        <w:pStyle w:val="Heading2"/>
      </w:pPr>
      <w:bookmarkStart w:id="294" w:name="_Toc150437502"/>
      <w:r w:rsidRPr="00126D13">
        <w:t>7.6</w:t>
      </w:r>
      <w:r w:rsidRPr="00126D13">
        <w:tab/>
        <w:t>IoT NTN enhancements</w:t>
      </w:r>
      <w:bookmarkEnd w:id="294"/>
    </w:p>
    <w:p w14:paraId="3FF03260" w14:textId="139967AE" w:rsidR="00E1447B" w:rsidRPr="00126D13" w:rsidRDefault="00E1447B" w:rsidP="00E1447B">
      <w:pPr>
        <w:pStyle w:val="Comments"/>
      </w:pPr>
      <w:r w:rsidRPr="00126D13">
        <w:t>(</w:t>
      </w:r>
      <w:r w:rsidRPr="00126D13">
        <w:rPr>
          <w:lang w:val="en-US"/>
        </w:rPr>
        <w:t>IoT_NTN_enh</w:t>
      </w:r>
      <w:r w:rsidRPr="00126D13">
        <w:t>-Core; leading WG: RAN1; REL-18; WID: RP-223519)</w:t>
      </w:r>
    </w:p>
    <w:p w14:paraId="7CC96E81" w14:textId="77777777" w:rsidR="00E1447B" w:rsidRPr="00126D13" w:rsidRDefault="00E1447B" w:rsidP="00E1447B">
      <w:pPr>
        <w:pStyle w:val="Comments"/>
      </w:pPr>
      <w:r w:rsidRPr="00126D13">
        <w:t>Time budget: 1 TU</w:t>
      </w:r>
    </w:p>
    <w:p w14:paraId="56A13EB4" w14:textId="77777777" w:rsidR="00E1447B" w:rsidRPr="00126D13" w:rsidRDefault="00E1447B" w:rsidP="00E1447B">
      <w:pPr>
        <w:pStyle w:val="Comments"/>
      </w:pPr>
      <w:r w:rsidRPr="00126D13">
        <w:t xml:space="preserve">Tdoc Limitation: 4 tdocs </w:t>
      </w:r>
    </w:p>
    <w:p w14:paraId="02EF5257" w14:textId="77777777" w:rsidR="00E1447B" w:rsidRPr="00126D13" w:rsidRDefault="00E1447B" w:rsidP="00E1447B">
      <w:pPr>
        <w:pStyle w:val="Heading3"/>
      </w:pPr>
      <w:bookmarkStart w:id="295" w:name="_Toc150437503"/>
      <w:r w:rsidRPr="00126D13">
        <w:t>7.6.1</w:t>
      </w:r>
      <w:r w:rsidRPr="00126D13">
        <w:tab/>
        <w:t>Organizational</w:t>
      </w:r>
      <w:bookmarkEnd w:id="295"/>
    </w:p>
    <w:p w14:paraId="32368A01" w14:textId="77777777" w:rsidR="00E1447B" w:rsidRPr="00126D13" w:rsidRDefault="00E1447B" w:rsidP="00E1447B">
      <w:pPr>
        <w:pStyle w:val="Comments"/>
      </w:pPr>
      <w:r w:rsidRPr="00126D13">
        <w:t>LSs, rapporteur inputs and other organizational documents. Rapporteur inputs and other pre-assigned documents in this AI do not count towards the tdoc limitation.</w:t>
      </w:r>
    </w:p>
    <w:p w14:paraId="71591D42" w14:textId="77777777" w:rsidR="00E1447B" w:rsidRPr="00126D13" w:rsidRDefault="00E1447B" w:rsidP="00E1447B">
      <w:pPr>
        <w:pStyle w:val="Comments"/>
      </w:pPr>
    </w:p>
    <w:p w14:paraId="02C4561B" w14:textId="77777777" w:rsidR="00E1447B" w:rsidRPr="00126D13" w:rsidRDefault="00E1447B" w:rsidP="00E1447B">
      <w:pPr>
        <w:pStyle w:val="Comments"/>
      </w:pPr>
      <w:r w:rsidRPr="00126D13">
        <w:t>Incoming LSs</w:t>
      </w:r>
    </w:p>
    <w:p w14:paraId="4127F74A" w14:textId="29037F20" w:rsidR="00E1447B" w:rsidRPr="00126D13" w:rsidRDefault="00E1447B" w:rsidP="00E1447B">
      <w:pPr>
        <w:pStyle w:val="Doc-title"/>
      </w:pPr>
      <w:r w:rsidRPr="00126D13">
        <w:t>R2-2309416</w:t>
      </w:r>
      <w:r w:rsidRPr="00126D13">
        <w:tab/>
        <w:t>LS on Rel-18 RAN1 UE features list for LTE after RAN1#114 (R1-2308520; contact: NTT DOCOMO, AT&amp;T)</w:t>
      </w:r>
      <w:r w:rsidRPr="00126D13">
        <w:tab/>
        <w:t>RAN1</w:t>
      </w:r>
      <w:r w:rsidRPr="00126D13">
        <w:tab/>
        <w:t>LS in</w:t>
      </w:r>
      <w:r w:rsidRPr="00126D13">
        <w:tab/>
        <w:t>Rel-18</w:t>
      </w:r>
      <w:r w:rsidRPr="00126D13">
        <w:tab/>
        <w:t>IoT_NTN_enh</w:t>
      </w:r>
      <w:r w:rsidRPr="00126D13">
        <w:tab/>
        <w:t>To:RAN2</w:t>
      </w:r>
      <w:r w:rsidRPr="00126D13">
        <w:tab/>
        <w:t>Cc:RAN4</w:t>
      </w:r>
    </w:p>
    <w:p w14:paraId="3546B58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4AF4FF0" w14:textId="77777777" w:rsidR="00E1447B" w:rsidRPr="00126D13" w:rsidRDefault="00E1447B" w:rsidP="00E1447B">
      <w:pPr>
        <w:pStyle w:val="Doc-title"/>
        <w:ind w:left="0" w:firstLine="0"/>
      </w:pPr>
    </w:p>
    <w:p w14:paraId="049A9E1B" w14:textId="77777777" w:rsidR="00E1447B" w:rsidRPr="00126D13" w:rsidRDefault="00E1447B" w:rsidP="00E1447B">
      <w:pPr>
        <w:pStyle w:val="Comments"/>
      </w:pPr>
      <w:r w:rsidRPr="00126D13">
        <w:t>Running CRs</w:t>
      </w:r>
    </w:p>
    <w:p w14:paraId="3AB02549" w14:textId="64929114" w:rsidR="00E1447B" w:rsidRPr="00126D13" w:rsidRDefault="00E1447B" w:rsidP="00E1447B">
      <w:pPr>
        <w:pStyle w:val="Doc-title"/>
      </w:pPr>
      <w:r w:rsidRPr="00126D13">
        <w:t>R2-2310180</w:t>
      </w:r>
      <w:r w:rsidRPr="00126D13">
        <w:tab/>
        <w:t>Running CR for TS 36.306 for Rel-18 IoT NTN</w:t>
      </w:r>
      <w:r w:rsidRPr="00126D13">
        <w:tab/>
        <w:t>Qualcomm Incorporated</w:t>
      </w:r>
      <w:r w:rsidRPr="00126D13">
        <w:tab/>
        <w:t>draftCR</w:t>
      </w:r>
      <w:r w:rsidRPr="00126D13">
        <w:tab/>
        <w:t>Rel-18</w:t>
      </w:r>
      <w:r w:rsidRPr="00126D13">
        <w:tab/>
        <w:t>36.306</w:t>
      </w:r>
      <w:r w:rsidRPr="00126D13">
        <w:tab/>
        <w:t>17.4.0</w:t>
      </w:r>
      <w:r w:rsidRPr="00126D13">
        <w:tab/>
        <w:t>B</w:t>
      </w:r>
      <w:r w:rsidRPr="00126D13">
        <w:tab/>
        <w:t>IoT_NTN_enh-Core</w:t>
      </w:r>
    </w:p>
    <w:p w14:paraId="1293333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starting point for the discussion on UE caps</w:t>
      </w:r>
    </w:p>
    <w:p w14:paraId="341FB831" w14:textId="6EA11C95" w:rsidR="00E1447B" w:rsidRPr="00126D13" w:rsidRDefault="00E1447B" w:rsidP="00E1447B">
      <w:pPr>
        <w:pStyle w:val="Doc-title"/>
      </w:pPr>
      <w:r w:rsidRPr="00126D13">
        <w:t>R2-2310410</w:t>
      </w:r>
      <w:r w:rsidRPr="00126D13">
        <w:tab/>
        <w:t>36331 running CR for IOT NTN</w:t>
      </w:r>
      <w:r w:rsidRPr="00126D13">
        <w:tab/>
        <w:t>Huawei, HiSilicon</w:t>
      </w:r>
      <w:r w:rsidRPr="00126D13">
        <w:tab/>
        <w:t>draftCR</w:t>
      </w:r>
      <w:r w:rsidRPr="00126D13">
        <w:tab/>
        <w:t>Rel-18</w:t>
      </w:r>
      <w:r w:rsidRPr="00126D13">
        <w:tab/>
        <w:t>36.331</w:t>
      </w:r>
      <w:r w:rsidRPr="00126D13">
        <w:tab/>
        <w:t>17.6.0</w:t>
      </w:r>
      <w:r w:rsidRPr="00126D13">
        <w:tab/>
        <w:t>B</w:t>
      </w:r>
      <w:r w:rsidRPr="00126D13">
        <w:tab/>
        <w:t>IoT_NTN_enh-Core</w:t>
      </w:r>
    </w:p>
    <w:p w14:paraId="3FE9FE0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baseline for further updates</w:t>
      </w:r>
    </w:p>
    <w:p w14:paraId="0EC31E4C" w14:textId="3419D14C" w:rsidR="00E1447B" w:rsidRPr="00126D13" w:rsidRDefault="00E1447B" w:rsidP="00E1447B">
      <w:pPr>
        <w:pStyle w:val="Doc-title"/>
      </w:pPr>
      <w:r w:rsidRPr="00126D13">
        <w:t>R2-2311070</w:t>
      </w:r>
      <w:r w:rsidRPr="00126D13">
        <w:tab/>
        <w:t>Stage-3 running CR for TS 36.321 for Rel-18 IoT-NTN</w:t>
      </w:r>
      <w:r w:rsidRPr="00126D13">
        <w:tab/>
        <w:t>MediaTek Inc.</w:t>
      </w:r>
      <w:r w:rsidRPr="00126D13">
        <w:tab/>
        <w:t>draftCR</w:t>
      </w:r>
      <w:r w:rsidRPr="00126D13">
        <w:tab/>
        <w:t>Rel-18</w:t>
      </w:r>
      <w:r w:rsidRPr="00126D13">
        <w:tab/>
        <w:t>36.321</w:t>
      </w:r>
      <w:r w:rsidRPr="00126D13">
        <w:tab/>
        <w:t>17.6.0</w:t>
      </w:r>
      <w:r w:rsidRPr="00126D13">
        <w:tab/>
        <w:t>F</w:t>
      </w:r>
      <w:r w:rsidRPr="00126D13">
        <w:tab/>
        <w:t>IoT_NTN_enh-Core</w:t>
      </w:r>
    </w:p>
    <w:p w14:paraId="6E6E159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baseline for further updates</w:t>
      </w:r>
    </w:p>
    <w:p w14:paraId="103EFC61" w14:textId="5557B372" w:rsidR="00E1447B" w:rsidRPr="00126D13" w:rsidRDefault="00E1447B" w:rsidP="00E1447B">
      <w:pPr>
        <w:pStyle w:val="Doc-title"/>
      </w:pPr>
      <w:r w:rsidRPr="00126D13">
        <w:t>R2-2311194</w:t>
      </w:r>
      <w:r w:rsidRPr="00126D13">
        <w:tab/>
        <w:t>36304 Running CR for IoT-NTN</w:t>
      </w:r>
      <w:r w:rsidRPr="00126D13">
        <w:tab/>
        <w:t>Nokia Solutions &amp; Networks (I)</w:t>
      </w:r>
      <w:r w:rsidRPr="00126D13">
        <w:tab/>
        <w:t>draftCR</w:t>
      </w:r>
      <w:r w:rsidRPr="00126D13">
        <w:tab/>
        <w:t>Rel-18</w:t>
      </w:r>
      <w:r w:rsidRPr="00126D13">
        <w:tab/>
        <w:t>36.304</w:t>
      </w:r>
      <w:r w:rsidRPr="00126D13">
        <w:tab/>
        <w:t>17.4.0</w:t>
      </w:r>
      <w:r w:rsidRPr="00126D13">
        <w:tab/>
        <w:t>IoT_NTN_enh-Core</w:t>
      </w:r>
    </w:p>
    <w:p w14:paraId="5B64C37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Used as a baseline for further updates</w:t>
      </w:r>
    </w:p>
    <w:p w14:paraId="43ABAF35" w14:textId="65985847" w:rsidR="00E1447B" w:rsidRPr="00126D13" w:rsidRDefault="00E1447B" w:rsidP="00E1447B">
      <w:pPr>
        <w:pStyle w:val="Doc-title"/>
      </w:pPr>
      <w:r w:rsidRPr="00126D13">
        <w:t>R2-2311244</w:t>
      </w:r>
      <w:r w:rsidRPr="00126D13">
        <w:tab/>
        <w:t>Introduction of IoT NTN enhancements</w:t>
      </w:r>
      <w:r w:rsidRPr="00126D13">
        <w:tab/>
        <w:t>Ericsson</w:t>
      </w:r>
      <w:r w:rsidRPr="00126D13">
        <w:tab/>
        <w:t>CR</w:t>
      </w:r>
      <w:r w:rsidRPr="00126D13">
        <w:tab/>
        <w:t>Rel-18</w:t>
      </w:r>
      <w:r w:rsidRPr="00126D13">
        <w:tab/>
        <w:t>36.300</w:t>
      </w:r>
      <w:r w:rsidRPr="00126D13">
        <w:tab/>
        <w:t>17.5.0</w:t>
      </w:r>
      <w:r w:rsidRPr="00126D13">
        <w:tab/>
        <w:t>1387</w:t>
      </w:r>
      <w:r w:rsidRPr="00126D13">
        <w:tab/>
        <w:t>-</w:t>
      </w:r>
      <w:r w:rsidRPr="00126D13">
        <w:tab/>
        <w:t>B</w:t>
      </w:r>
      <w:r w:rsidRPr="00126D13">
        <w:tab/>
        <w:t>IoT_NTN_enh-Core</w:t>
      </w:r>
    </w:p>
    <w:p w14:paraId="2C6D4B3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baseline for further updates</w:t>
      </w:r>
    </w:p>
    <w:p w14:paraId="77EB30FA" w14:textId="77777777" w:rsidR="00E1447B" w:rsidRPr="00126D13" w:rsidRDefault="00E1447B" w:rsidP="00E1447B">
      <w:pPr>
        <w:pStyle w:val="Doc-text2"/>
        <w:ind w:left="0" w:firstLine="0"/>
      </w:pPr>
    </w:p>
    <w:p w14:paraId="14C2E946" w14:textId="6B11B6FA" w:rsidR="00E1447B" w:rsidRPr="00126D13" w:rsidRDefault="00E1447B" w:rsidP="00E1447B">
      <w:pPr>
        <w:pStyle w:val="Doc-title"/>
      </w:pPr>
      <w:r w:rsidRPr="00126D13">
        <w:t>R2-2311245</w:t>
      </w:r>
      <w:r w:rsidRPr="00126D13">
        <w:tab/>
        <w:t>Rapporteur input on 36.300</w:t>
      </w:r>
      <w:r w:rsidRPr="00126D13">
        <w:tab/>
        <w:t>Ericsson</w:t>
      </w:r>
      <w:r w:rsidRPr="00126D13">
        <w:tab/>
        <w:t>draftCR</w:t>
      </w:r>
      <w:r w:rsidRPr="00126D13">
        <w:tab/>
        <w:t>Rel-18</w:t>
      </w:r>
      <w:r w:rsidRPr="00126D13">
        <w:tab/>
        <w:t>36.300</w:t>
      </w:r>
      <w:r w:rsidRPr="00126D13">
        <w:tab/>
        <w:t>17.5.0</w:t>
      </w:r>
      <w:r w:rsidRPr="00126D13">
        <w:tab/>
        <w:t>B</w:t>
      </w:r>
      <w:r w:rsidRPr="00126D13">
        <w:tab/>
        <w:t>IoT_NTN_enh-Core</w:t>
      </w:r>
    </w:p>
    <w:p w14:paraId="147BDF0D" w14:textId="77777777" w:rsidR="00E1447B" w:rsidRPr="00126D13" w:rsidRDefault="00E1447B" w:rsidP="00E1447B">
      <w:pPr>
        <w:pStyle w:val="Doc-text2"/>
        <w:numPr>
          <w:ilvl w:val="0"/>
          <w:numId w:val="308"/>
        </w:numPr>
        <w:overflowPunct/>
        <w:autoSpaceDE/>
        <w:autoSpaceDN/>
        <w:adjustRightInd/>
        <w:textAlignment w:val="auto"/>
      </w:pPr>
      <w:r w:rsidRPr="00126D13">
        <w:t>QC supports the additional changes. MTK also supports</w:t>
      </w:r>
    </w:p>
    <w:p w14:paraId="6F28A72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Content can be considered in the next update of the running CR</w:t>
      </w:r>
    </w:p>
    <w:p w14:paraId="05A23EB2" w14:textId="77777777" w:rsidR="00E1447B" w:rsidRPr="00126D13" w:rsidRDefault="00E1447B" w:rsidP="00E1447B">
      <w:pPr>
        <w:pStyle w:val="Doc-text2"/>
      </w:pPr>
    </w:p>
    <w:p w14:paraId="3C4BE1F2" w14:textId="77777777" w:rsidR="00E1447B" w:rsidRPr="00126D13" w:rsidRDefault="00E1447B" w:rsidP="00E1447B">
      <w:pPr>
        <w:pStyle w:val="Comments"/>
      </w:pPr>
      <w:r w:rsidRPr="00126D13">
        <w:t>Other</w:t>
      </w:r>
    </w:p>
    <w:p w14:paraId="4627CBFE" w14:textId="4E3F2A1E" w:rsidR="00E1447B" w:rsidRPr="00126D13" w:rsidRDefault="00E1447B" w:rsidP="00E1447B">
      <w:pPr>
        <w:pStyle w:val="Doc-title"/>
      </w:pPr>
      <w:r w:rsidRPr="00126D13">
        <w:t>R2-2309532</w:t>
      </w:r>
      <w:r w:rsidRPr="00126D13">
        <w:tab/>
        <w:t>Discussion on R18 IoT NTN UE capabilities</w:t>
      </w:r>
      <w:r w:rsidRPr="00126D13">
        <w:tab/>
        <w:t>OPPO</w:t>
      </w:r>
      <w:r w:rsidRPr="00126D13">
        <w:tab/>
        <w:t>discussion</w:t>
      </w:r>
      <w:r w:rsidRPr="00126D13">
        <w:tab/>
        <w:t>Rel-18</w:t>
      </w:r>
      <w:r w:rsidRPr="00126D13">
        <w:tab/>
        <w:t>IoT_NTN_enh-Core</w:t>
      </w:r>
    </w:p>
    <w:p w14:paraId="7FC9A942" w14:textId="77777777" w:rsidR="00E1447B" w:rsidRPr="00126D13" w:rsidRDefault="00E1447B" w:rsidP="00E1447B">
      <w:pPr>
        <w:pStyle w:val="Doc-text2"/>
      </w:pPr>
    </w:p>
    <w:p w14:paraId="766F4EF2" w14:textId="77777777" w:rsidR="00E1447B" w:rsidRPr="00126D13" w:rsidRDefault="00E1447B" w:rsidP="00E1447B">
      <w:pPr>
        <w:pStyle w:val="Doc-text2"/>
      </w:pPr>
    </w:p>
    <w:p w14:paraId="2734916D" w14:textId="77777777" w:rsidR="00E1447B" w:rsidRPr="00126D13" w:rsidRDefault="00E1447B" w:rsidP="00E1447B">
      <w:pPr>
        <w:pStyle w:val="Comments"/>
      </w:pPr>
      <w:r w:rsidRPr="00126D13">
        <w:t>*** Detailed scope for all e-mail discussions on running CRs and open issues ***</w:t>
      </w:r>
    </w:p>
    <w:p w14:paraId="26BBD1A6" w14:textId="77777777" w:rsidR="00E1447B" w:rsidRPr="00126D13" w:rsidRDefault="00E1447B" w:rsidP="00E1447B">
      <w:pPr>
        <w:pStyle w:val="Comments"/>
      </w:pPr>
      <w:r w:rsidRPr="00126D13">
        <w:t>1.</w:t>
      </w:r>
      <w:r w:rsidRPr="00126D13">
        <w:rPr>
          <w:sz w:val="14"/>
          <w:szCs w:val="14"/>
        </w:rPr>
        <w:t>     </w:t>
      </w:r>
      <w:r w:rsidRPr="00126D13">
        <w:t>Update the running CR with agreements from the meeting</w:t>
      </w:r>
    </w:p>
    <w:p w14:paraId="0E6698FC" w14:textId="77777777" w:rsidR="00E1447B" w:rsidRPr="00126D13" w:rsidRDefault="00E1447B" w:rsidP="00E1447B">
      <w:pPr>
        <w:pStyle w:val="Comments"/>
      </w:pPr>
      <w:r w:rsidRPr="00126D13">
        <w:t>2.</w:t>
      </w:r>
      <w:r w:rsidRPr="00126D13">
        <w:rPr>
          <w:sz w:val="14"/>
          <w:szCs w:val="14"/>
        </w:rPr>
        <w:t>     </w:t>
      </w:r>
      <w:r w:rsidRPr="00126D13">
        <w:t>Rapporteur to propose resolutions for straightforward open issues which can already be included in the running CR</w:t>
      </w:r>
    </w:p>
    <w:p w14:paraId="1107C08F" w14:textId="77777777" w:rsidR="00E1447B" w:rsidRPr="00126D13" w:rsidRDefault="00E1447B" w:rsidP="00E1447B">
      <w:pPr>
        <w:pStyle w:val="Comments"/>
      </w:pPr>
      <w:r w:rsidRPr="00126D13">
        <w:t>3.</w:t>
      </w:r>
      <w:r w:rsidRPr="00126D13">
        <w:rPr>
          <w:sz w:val="14"/>
          <w:szCs w:val="14"/>
        </w:rPr>
        <w:t>     </w:t>
      </w:r>
      <w:r w:rsidRPr="00126D13">
        <w:rPr>
          <w:u w:val="single"/>
        </w:rPr>
        <w:t>For Stage 3 running CRs,</w:t>
      </w:r>
      <w:r w:rsidRPr="00126D13">
        <w:t xml:space="preserve"> get input on stage-3 issues that require further input from companies to make a decision:</w:t>
      </w:r>
    </w:p>
    <w:p w14:paraId="7172EC96" w14:textId="77777777" w:rsidR="00E1447B" w:rsidRPr="00126D13" w:rsidRDefault="00E1447B" w:rsidP="00E1447B">
      <w:pPr>
        <w:pStyle w:val="Comments"/>
        <w:numPr>
          <w:ilvl w:val="0"/>
          <w:numId w:val="328"/>
        </w:numPr>
        <w:overflowPunct/>
        <w:autoSpaceDE/>
        <w:autoSpaceDN/>
        <w:adjustRightInd/>
        <w:textAlignment w:val="auto"/>
        <w:rPr>
          <w:szCs w:val="18"/>
          <w:u w:val="single"/>
        </w:rPr>
      </w:pPr>
      <w:r w:rsidRPr="00126D13">
        <w:t xml:space="preserve">Focus on stage-3 issues which are better handled via offline, e.g. signaling details, parameter values/ranges, NOT functionality discussion. </w:t>
      </w:r>
      <w:r w:rsidRPr="00126D13">
        <w:rPr>
          <w:szCs w:val="18"/>
          <w:u w:val="single"/>
        </w:rPr>
        <w:t>For these issues, if any, the CR rapporteur should submit a separate report with proposals to the next meeting by the submission deadline, while input via company Tdocs should be avoided</w:t>
      </w:r>
    </w:p>
    <w:p w14:paraId="60EB3100" w14:textId="77777777" w:rsidR="00E1447B" w:rsidRPr="00126D13" w:rsidRDefault="00E1447B" w:rsidP="00E1447B">
      <w:pPr>
        <w:pStyle w:val="Comments"/>
      </w:pPr>
      <w:r w:rsidRPr="00126D13">
        <w:t>4.</w:t>
      </w:r>
      <w:r w:rsidRPr="00126D13">
        <w:rPr>
          <w:sz w:val="14"/>
          <w:szCs w:val="14"/>
        </w:rPr>
        <w:t>     </w:t>
      </w:r>
      <w:r w:rsidRPr="00126D13">
        <w:t>Identify the remaining open issues that need to be solved for WI completion in the next meeting:</w:t>
      </w:r>
    </w:p>
    <w:p w14:paraId="39C3A63E" w14:textId="77777777" w:rsidR="00E1447B" w:rsidRPr="00126D13" w:rsidRDefault="00E1447B" w:rsidP="00E1447B">
      <w:pPr>
        <w:pStyle w:val="Comments"/>
        <w:numPr>
          <w:ilvl w:val="0"/>
          <w:numId w:val="328"/>
        </w:numPr>
        <w:overflowPunct/>
        <w:autoSpaceDE/>
        <w:autoSpaceDN/>
        <w:adjustRightInd/>
        <w:textAlignment w:val="auto"/>
      </w:pPr>
      <w:r w:rsidRPr="00126D13">
        <w:t>Company Tdocs for the next meeting should focus on these issues</w:t>
      </w:r>
    </w:p>
    <w:p w14:paraId="21CD58D0" w14:textId="77777777" w:rsidR="00E1447B" w:rsidRPr="00126D13" w:rsidRDefault="00E1447B" w:rsidP="00E1447B">
      <w:pPr>
        <w:pStyle w:val="Doc-text2"/>
      </w:pPr>
    </w:p>
    <w:p w14:paraId="5DD4F78E" w14:textId="77777777" w:rsidR="00E1447B" w:rsidRPr="00126D13" w:rsidRDefault="00E1447B" w:rsidP="00E1447B">
      <w:pPr>
        <w:pStyle w:val="Doc-text2"/>
      </w:pPr>
    </w:p>
    <w:p w14:paraId="4E29F42D" w14:textId="77777777" w:rsidR="00E1447B" w:rsidRPr="00126D13" w:rsidRDefault="00E1447B" w:rsidP="00E1447B">
      <w:pPr>
        <w:pStyle w:val="EmailDiscussion"/>
        <w:overflowPunct/>
        <w:autoSpaceDE/>
        <w:autoSpaceDN/>
        <w:adjustRightInd/>
        <w:ind w:left="1619" w:hanging="360"/>
        <w:textAlignment w:val="auto"/>
      </w:pPr>
      <w:r w:rsidRPr="00126D13">
        <w:t>[Post123bis][301][IoT-NTN Enh] 36.300 running CR (Ericsson)</w:t>
      </w:r>
    </w:p>
    <w:p w14:paraId="3A894A46" w14:textId="77777777" w:rsidR="00E1447B" w:rsidRPr="00126D13" w:rsidRDefault="00E1447B" w:rsidP="00E1447B">
      <w:pPr>
        <w:pStyle w:val="EmailDiscussion2"/>
      </w:pPr>
      <w:r w:rsidRPr="00126D13">
        <w:tab/>
        <w:t xml:space="preserve">Scope: running CR update and list of open issues </w:t>
      </w:r>
    </w:p>
    <w:p w14:paraId="3FF336CC" w14:textId="77777777" w:rsidR="00E1447B" w:rsidRPr="00126D13" w:rsidRDefault="00E1447B" w:rsidP="00E1447B">
      <w:pPr>
        <w:pStyle w:val="EmailDiscussion2"/>
      </w:pPr>
      <w:r w:rsidRPr="00126D13">
        <w:tab/>
        <w:t xml:space="preserve">Intended outcome: </w:t>
      </w:r>
    </w:p>
    <w:p w14:paraId="708A0201"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797BCEA8"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1DB3EB42" w14:textId="77777777" w:rsidR="00E1447B" w:rsidRPr="00126D13" w:rsidRDefault="00E1447B" w:rsidP="00E1447B">
      <w:pPr>
        <w:pStyle w:val="EmailDiscussion2"/>
      </w:pPr>
      <w:r w:rsidRPr="00126D13">
        <w:tab/>
        <w:t>Deadline: Medium (two weeks)</w:t>
      </w:r>
    </w:p>
    <w:p w14:paraId="1A550FEE" w14:textId="77777777" w:rsidR="00E1447B" w:rsidRPr="00126D13" w:rsidRDefault="00E1447B" w:rsidP="00E1447B">
      <w:pPr>
        <w:pStyle w:val="Doc-text2"/>
        <w:ind w:left="0" w:firstLine="0"/>
      </w:pPr>
    </w:p>
    <w:p w14:paraId="4C50E5D7" w14:textId="77777777" w:rsidR="00E1447B" w:rsidRPr="00126D13" w:rsidRDefault="00E1447B" w:rsidP="00E1447B">
      <w:pPr>
        <w:pStyle w:val="EmailDiscussion"/>
        <w:overflowPunct/>
        <w:autoSpaceDE/>
        <w:autoSpaceDN/>
        <w:adjustRightInd/>
        <w:ind w:left="1619" w:hanging="360"/>
        <w:textAlignment w:val="auto"/>
      </w:pPr>
      <w:r w:rsidRPr="00126D13">
        <w:t>[Post123bis][302][IoT-NTN Enh] 36.331 running CR (Huawei)</w:t>
      </w:r>
    </w:p>
    <w:p w14:paraId="568E54C7" w14:textId="77777777" w:rsidR="00E1447B" w:rsidRPr="00126D13" w:rsidRDefault="00E1447B" w:rsidP="00E1447B">
      <w:pPr>
        <w:pStyle w:val="EmailDiscussion2"/>
      </w:pPr>
      <w:r w:rsidRPr="00126D13">
        <w:tab/>
        <w:t xml:space="preserve">Scope: running CR update and list of open issues </w:t>
      </w:r>
    </w:p>
    <w:p w14:paraId="2D5730CF" w14:textId="77777777" w:rsidR="00E1447B" w:rsidRPr="00126D13" w:rsidRDefault="00E1447B" w:rsidP="00E1447B">
      <w:pPr>
        <w:pStyle w:val="EmailDiscussion2"/>
      </w:pPr>
      <w:r w:rsidRPr="00126D13">
        <w:tab/>
        <w:t xml:space="preserve">Intended outcome: </w:t>
      </w:r>
    </w:p>
    <w:p w14:paraId="04F838DD"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41AA2A96"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38308E17" w14:textId="77777777" w:rsidR="00E1447B" w:rsidRPr="00126D13" w:rsidRDefault="00E1447B" w:rsidP="00E1447B">
      <w:pPr>
        <w:pStyle w:val="EmailDiscussion2"/>
      </w:pPr>
      <w:r w:rsidRPr="00126D13">
        <w:tab/>
        <w:t>Deadline: Medium (two weeks)</w:t>
      </w:r>
    </w:p>
    <w:p w14:paraId="39C7DAC7" w14:textId="77777777" w:rsidR="00E1447B" w:rsidRPr="00126D13" w:rsidRDefault="00E1447B" w:rsidP="00E1447B">
      <w:pPr>
        <w:pStyle w:val="Doc-text2"/>
        <w:ind w:left="0" w:firstLine="0"/>
      </w:pPr>
    </w:p>
    <w:p w14:paraId="4320D6A4" w14:textId="77777777" w:rsidR="00E1447B" w:rsidRPr="00126D13" w:rsidRDefault="00E1447B" w:rsidP="00E1447B">
      <w:pPr>
        <w:pStyle w:val="EmailDiscussion"/>
        <w:overflowPunct/>
        <w:autoSpaceDE/>
        <w:autoSpaceDN/>
        <w:adjustRightInd/>
        <w:ind w:left="1619" w:hanging="360"/>
        <w:textAlignment w:val="auto"/>
      </w:pPr>
      <w:r w:rsidRPr="00126D13">
        <w:t>[Post123bis][303][IoT-NTN Enh] 36.321 running CR (Mediatek)</w:t>
      </w:r>
    </w:p>
    <w:p w14:paraId="5DD71CF4" w14:textId="77777777" w:rsidR="00E1447B" w:rsidRPr="00126D13" w:rsidRDefault="00E1447B" w:rsidP="00E1447B">
      <w:pPr>
        <w:pStyle w:val="EmailDiscussion2"/>
      </w:pPr>
      <w:r w:rsidRPr="00126D13">
        <w:tab/>
        <w:t xml:space="preserve">Scope: running CR update and list of open issues </w:t>
      </w:r>
    </w:p>
    <w:p w14:paraId="207EB281" w14:textId="77777777" w:rsidR="00E1447B" w:rsidRPr="00126D13" w:rsidRDefault="00E1447B" w:rsidP="00E1447B">
      <w:pPr>
        <w:pStyle w:val="EmailDiscussion2"/>
      </w:pPr>
      <w:r w:rsidRPr="00126D13">
        <w:tab/>
        <w:t xml:space="preserve">Intended outcome: </w:t>
      </w:r>
    </w:p>
    <w:p w14:paraId="3792CDFD"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15F5358F"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7B146FD5" w14:textId="77777777" w:rsidR="00E1447B" w:rsidRPr="00126D13" w:rsidRDefault="00E1447B" w:rsidP="00E1447B">
      <w:pPr>
        <w:pStyle w:val="EmailDiscussion2"/>
      </w:pPr>
      <w:r w:rsidRPr="00126D13">
        <w:tab/>
        <w:t>Deadline: Medium (two weeks)</w:t>
      </w:r>
    </w:p>
    <w:p w14:paraId="5A134A1E" w14:textId="77777777" w:rsidR="00E1447B" w:rsidRPr="00126D13" w:rsidRDefault="00E1447B" w:rsidP="00E1447B">
      <w:pPr>
        <w:pStyle w:val="Doc-text2"/>
        <w:ind w:left="0" w:firstLine="0"/>
      </w:pPr>
    </w:p>
    <w:p w14:paraId="310F57F6" w14:textId="77777777" w:rsidR="00E1447B" w:rsidRPr="00126D13" w:rsidRDefault="00E1447B" w:rsidP="00E1447B">
      <w:pPr>
        <w:pStyle w:val="EmailDiscussion"/>
        <w:overflowPunct/>
        <w:autoSpaceDE/>
        <w:autoSpaceDN/>
        <w:adjustRightInd/>
        <w:ind w:left="1619" w:hanging="360"/>
        <w:textAlignment w:val="auto"/>
      </w:pPr>
      <w:r w:rsidRPr="00126D13">
        <w:t>[Post123bis][304][IoT-NTN Enh] 36.304 running CR (Nokia)</w:t>
      </w:r>
    </w:p>
    <w:p w14:paraId="34AE43E5" w14:textId="77777777" w:rsidR="00E1447B" w:rsidRPr="00126D13" w:rsidRDefault="00E1447B" w:rsidP="00E1447B">
      <w:pPr>
        <w:pStyle w:val="EmailDiscussion2"/>
      </w:pPr>
      <w:r w:rsidRPr="00126D13">
        <w:tab/>
        <w:t xml:space="preserve">Scope: running CR update and list of open issues </w:t>
      </w:r>
    </w:p>
    <w:p w14:paraId="1C6F85A1" w14:textId="77777777" w:rsidR="00E1447B" w:rsidRPr="00126D13" w:rsidRDefault="00E1447B" w:rsidP="00E1447B">
      <w:pPr>
        <w:pStyle w:val="EmailDiscussion2"/>
      </w:pPr>
      <w:r w:rsidRPr="00126D13">
        <w:tab/>
        <w:t xml:space="preserve">Intended outcome: </w:t>
      </w:r>
    </w:p>
    <w:p w14:paraId="7D66385E"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558D67E8"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2CD80F91" w14:textId="77777777" w:rsidR="00E1447B" w:rsidRPr="00126D13" w:rsidRDefault="00E1447B" w:rsidP="00E1447B">
      <w:pPr>
        <w:pStyle w:val="EmailDiscussion2"/>
      </w:pPr>
      <w:r w:rsidRPr="00126D13">
        <w:tab/>
        <w:t>Deadline: Medium (two weeks)</w:t>
      </w:r>
    </w:p>
    <w:p w14:paraId="77D9F0CF" w14:textId="77777777" w:rsidR="00E1447B" w:rsidRPr="00126D13" w:rsidRDefault="00E1447B" w:rsidP="00E1447B">
      <w:pPr>
        <w:pStyle w:val="Doc-text2"/>
        <w:ind w:left="0" w:firstLine="0"/>
      </w:pPr>
    </w:p>
    <w:p w14:paraId="7EF82BCF" w14:textId="77777777" w:rsidR="00E1447B" w:rsidRPr="00126D13" w:rsidRDefault="00E1447B" w:rsidP="00E1447B">
      <w:pPr>
        <w:pStyle w:val="EmailDiscussion"/>
        <w:overflowPunct/>
        <w:autoSpaceDE/>
        <w:autoSpaceDN/>
        <w:adjustRightInd/>
        <w:ind w:left="1619" w:hanging="360"/>
        <w:textAlignment w:val="auto"/>
      </w:pPr>
      <w:r w:rsidRPr="00126D13">
        <w:t>[Post123bis][305][IoT-NTN Enh] 36.306 running CR (Qualcomm)</w:t>
      </w:r>
    </w:p>
    <w:p w14:paraId="11B592B9" w14:textId="77777777" w:rsidR="00E1447B" w:rsidRPr="00126D13" w:rsidRDefault="00E1447B" w:rsidP="00E1447B">
      <w:pPr>
        <w:pStyle w:val="EmailDiscussion2"/>
      </w:pPr>
      <w:r w:rsidRPr="00126D13">
        <w:tab/>
        <w:t xml:space="preserve">Scope: running CR update and list of open issues </w:t>
      </w:r>
    </w:p>
    <w:p w14:paraId="7DCA73AF" w14:textId="77777777" w:rsidR="00E1447B" w:rsidRPr="00126D13" w:rsidRDefault="00E1447B" w:rsidP="00E1447B">
      <w:pPr>
        <w:pStyle w:val="EmailDiscussion2"/>
      </w:pPr>
      <w:r w:rsidRPr="00126D13">
        <w:tab/>
        <w:t xml:space="preserve">Intended outcome: </w:t>
      </w:r>
    </w:p>
    <w:p w14:paraId="5AC4EE6B"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4FFB63CD"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7A307CA5" w14:textId="77777777" w:rsidR="00E1447B" w:rsidRPr="00126D13" w:rsidRDefault="00E1447B" w:rsidP="00E1447B">
      <w:pPr>
        <w:pStyle w:val="EmailDiscussion2"/>
      </w:pPr>
      <w:r w:rsidRPr="00126D13">
        <w:tab/>
        <w:t>Deadline: Medium (two weeks)</w:t>
      </w:r>
    </w:p>
    <w:p w14:paraId="312AC997" w14:textId="77777777" w:rsidR="00E1447B" w:rsidRPr="00126D13" w:rsidRDefault="00E1447B" w:rsidP="00E1447B">
      <w:pPr>
        <w:pStyle w:val="Doc-text2"/>
        <w:ind w:left="0" w:firstLine="0"/>
      </w:pPr>
    </w:p>
    <w:p w14:paraId="5184853D" w14:textId="77777777" w:rsidR="00E1447B" w:rsidRPr="00126D13" w:rsidRDefault="00E1447B" w:rsidP="00E1447B">
      <w:pPr>
        <w:pStyle w:val="Heading3"/>
      </w:pPr>
      <w:bookmarkStart w:id="296" w:name="_Toc150437504"/>
      <w:r w:rsidRPr="00126D13">
        <w:t>7.6.2</w:t>
      </w:r>
      <w:r w:rsidRPr="00126D13">
        <w:tab/>
        <w:t>Performance Enhancements</w:t>
      </w:r>
      <w:bookmarkEnd w:id="296"/>
    </w:p>
    <w:p w14:paraId="63F857C4" w14:textId="77777777" w:rsidR="00E1447B" w:rsidRPr="00126D13" w:rsidRDefault="00E1447B" w:rsidP="00E1447B">
      <w:pPr>
        <w:pStyle w:val="Heading4"/>
      </w:pPr>
      <w:bookmarkStart w:id="297" w:name="_Toc150437505"/>
      <w:r w:rsidRPr="00126D13">
        <w:t>7.6.2.1</w:t>
      </w:r>
      <w:r w:rsidRPr="00126D13">
        <w:tab/>
        <w:t>HARQ enhancements</w:t>
      </w:r>
      <w:bookmarkEnd w:id="297"/>
    </w:p>
    <w:p w14:paraId="494BD58A" w14:textId="27FA5D96" w:rsidR="00E1447B" w:rsidRPr="00126D13" w:rsidRDefault="00E1447B" w:rsidP="00E1447B">
      <w:pPr>
        <w:pStyle w:val="Doc-title"/>
      </w:pPr>
      <w:r w:rsidRPr="00126D13">
        <w:t>R2-2309527</w:t>
      </w:r>
      <w:r w:rsidRPr="00126D13">
        <w:tab/>
        <w:t>Discussion on HARQ enhancement for IoT NTN</w:t>
      </w:r>
      <w:r w:rsidRPr="00126D13">
        <w:tab/>
        <w:t>OPPO</w:t>
      </w:r>
      <w:r w:rsidRPr="00126D13">
        <w:tab/>
        <w:t>discussion</w:t>
      </w:r>
      <w:r w:rsidRPr="00126D13">
        <w:tab/>
        <w:t>Rel-18</w:t>
      </w:r>
      <w:r w:rsidRPr="00126D13">
        <w:tab/>
        <w:t>IoT_NTN_enh-Core</w:t>
      </w:r>
    </w:p>
    <w:p w14:paraId="7D4BF914" w14:textId="77777777" w:rsidR="00E1447B" w:rsidRPr="00126D13" w:rsidRDefault="00E1447B" w:rsidP="00E1447B">
      <w:pPr>
        <w:pStyle w:val="Comments"/>
      </w:pPr>
      <w:r w:rsidRPr="00126D13">
        <w:t>&lt; DRX for single TB scheduling &gt;</w:t>
      </w:r>
    </w:p>
    <w:p w14:paraId="669F6E52" w14:textId="77777777" w:rsidR="00E1447B" w:rsidRPr="00126D13" w:rsidRDefault="00E1447B" w:rsidP="00E1447B">
      <w:pPr>
        <w:pStyle w:val="Comments"/>
      </w:pPr>
      <w:r w:rsidRPr="00126D13">
        <w:t>Proposal 1</w:t>
      </w:r>
      <w:r w:rsidRPr="00126D13">
        <w:tab/>
        <w:t>For NB-IoT UEs configured with two HARQ processes and at least one of them is configured with HARQ feedback disabled, RAN2 does not change the operation on drx-InactivityTimer for single-TB scheduling case.</w:t>
      </w:r>
    </w:p>
    <w:p w14:paraId="0D583BF3" w14:textId="77777777" w:rsidR="00E1447B" w:rsidRPr="00126D13" w:rsidRDefault="00E1447B" w:rsidP="00E1447B">
      <w:pPr>
        <w:pStyle w:val="Doc-text2"/>
        <w:numPr>
          <w:ilvl w:val="0"/>
          <w:numId w:val="308"/>
        </w:numPr>
        <w:overflowPunct/>
        <w:autoSpaceDE/>
        <w:autoSpaceDN/>
        <w:adjustRightInd/>
        <w:textAlignment w:val="auto"/>
      </w:pPr>
      <w:r w:rsidRPr="00126D13">
        <w:t>QC supports this. MTK agrees</w:t>
      </w:r>
    </w:p>
    <w:p w14:paraId="0D008BEF"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ZTE agrees with the principle </w:t>
      </w:r>
    </w:p>
    <w:p w14:paraId="6904FB3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7F26009C" w14:textId="77777777" w:rsidR="00E1447B" w:rsidRPr="00126D13" w:rsidRDefault="00E1447B" w:rsidP="00E1447B">
      <w:pPr>
        <w:pStyle w:val="Comments"/>
      </w:pPr>
      <w:r w:rsidRPr="00126D13">
        <w:t>Proposal 2</w:t>
      </w:r>
      <w:r w:rsidRPr="00126D13">
        <w:tab/>
        <w:t xml:space="preserve">For a HARQ process configured as HARQ feedback disabled by RRC and further reversed to HARQ feedback enabled by DCI, UE behaviour on DRX follows the case when HARQ feedback is disabled. </w:t>
      </w:r>
    </w:p>
    <w:p w14:paraId="6FF25123" w14:textId="77777777" w:rsidR="00E1447B" w:rsidRPr="00126D13" w:rsidRDefault="00E1447B" w:rsidP="00E1447B">
      <w:pPr>
        <w:pStyle w:val="Doc-text2"/>
        <w:numPr>
          <w:ilvl w:val="0"/>
          <w:numId w:val="308"/>
        </w:numPr>
        <w:overflowPunct/>
        <w:autoSpaceDE/>
        <w:autoSpaceDN/>
        <w:adjustRightInd/>
        <w:textAlignment w:val="auto"/>
      </w:pPr>
      <w:r w:rsidRPr="00126D13">
        <w:t>QC agrees that DCI enabling/disabling should not impact DRX and then supports the proposal. MTK also supports</w:t>
      </w:r>
    </w:p>
    <w:p w14:paraId="3E1F9E4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5E07FFA7" w14:textId="77777777" w:rsidR="00E1447B" w:rsidRPr="00126D13" w:rsidRDefault="00E1447B" w:rsidP="00E1447B">
      <w:pPr>
        <w:pStyle w:val="Comments"/>
      </w:pPr>
    </w:p>
    <w:p w14:paraId="73E79F27" w14:textId="77777777" w:rsidR="00E1447B" w:rsidRPr="00126D13" w:rsidRDefault="00E1447B" w:rsidP="00E1447B">
      <w:pPr>
        <w:pStyle w:val="Comments"/>
      </w:pPr>
      <w:r w:rsidRPr="00126D13">
        <w:t>&lt; Multiple TB scheduling &gt;</w:t>
      </w:r>
    </w:p>
    <w:p w14:paraId="17D1942E" w14:textId="77777777" w:rsidR="00E1447B" w:rsidRPr="00126D13" w:rsidRDefault="00E1447B" w:rsidP="00E1447B">
      <w:pPr>
        <w:pStyle w:val="Comments"/>
      </w:pPr>
      <w:r w:rsidRPr="00126D13">
        <w:tab/>
        <w:t>&lt; support for mixed HARQ mode &gt;</w:t>
      </w:r>
    </w:p>
    <w:p w14:paraId="5E2E69AC" w14:textId="77777777" w:rsidR="00E1447B" w:rsidRPr="00126D13" w:rsidRDefault="00E1447B" w:rsidP="00E1447B">
      <w:pPr>
        <w:pStyle w:val="Comments"/>
      </w:pPr>
      <w:r w:rsidRPr="00126D13">
        <w:t>Observation 1</w:t>
      </w:r>
      <w:r w:rsidRPr="00126D13">
        <w:tab/>
        <w:t>For both DCI-based direct indication and DCI-based overridden indication for enabling/disabling HARQ feedback, all the TBs scheduled by a single DCI are configured with HARQ feedback enabled or HARQ feedback disabled, which is simple for DCI design.</w:t>
      </w:r>
    </w:p>
    <w:p w14:paraId="3598D7D5" w14:textId="77777777" w:rsidR="00E1447B" w:rsidRPr="00126D13" w:rsidRDefault="00E1447B" w:rsidP="00E1447B">
      <w:pPr>
        <w:pStyle w:val="Comments"/>
      </w:pPr>
      <w:r w:rsidRPr="00126D13">
        <w:t>Observation 2</w:t>
      </w:r>
      <w:r w:rsidRPr="00126D13">
        <w:tab/>
        <w:t>For RRC-based enabling/disabling HARQ feedback configuration (without DCI-based overridden indication), it would be more flexible to support mixed HARQ feedback enabled/disabled configuration.</w:t>
      </w:r>
    </w:p>
    <w:p w14:paraId="439CD2E1" w14:textId="77777777" w:rsidR="00E1447B" w:rsidRPr="00126D13" w:rsidRDefault="00E1447B" w:rsidP="00E1447B">
      <w:pPr>
        <w:pStyle w:val="Comments"/>
      </w:pPr>
      <w:r w:rsidRPr="00126D13">
        <w:t>Observation 3</w:t>
      </w:r>
      <w:r w:rsidRPr="00126D13">
        <w:tab/>
        <w:t>For UL, only RRC-based HARQ mode configuration is supported.</w:t>
      </w:r>
    </w:p>
    <w:p w14:paraId="7252ED08" w14:textId="77777777" w:rsidR="00E1447B" w:rsidRPr="00126D13" w:rsidRDefault="00E1447B" w:rsidP="00E1447B">
      <w:pPr>
        <w:pStyle w:val="Comments"/>
      </w:pPr>
      <w:r w:rsidRPr="00126D13">
        <w:t>Proposal 3</w:t>
      </w:r>
      <w:r w:rsidRPr="00126D13">
        <w:tab/>
        <w:t>For multiple UL TBs scheduling, it is up to network implementation to configure multiple TBs using HARQ processes in the same or different HARQ modes.</w:t>
      </w:r>
    </w:p>
    <w:p w14:paraId="725C504D" w14:textId="77777777" w:rsidR="00E1447B" w:rsidRPr="00126D13" w:rsidRDefault="00E1447B" w:rsidP="00E1447B">
      <w:pPr>
        <w:pStyle w:val="Doc-text2"/>
        <w:numPr>
          <w:ilvl w:val="0"/>
          <w:numId w:val="308"/>
        </w:numPr>
        <w:overflowPunct/>
        <w:autoSpaceDE/>
        <w:autoSpaceDN/>
        <w:adjustRightInd/>
        <w:textAlignment w:val="auto"/>
      </w:pPr>
      <w:r w:rsidRPr="00126D13">
        <w:t>Ericsson agrees. Samsung agrees</w:t>
      </w:r>
    </w:p>
    <w:p w14:paraId="5A8198AD" w14:textId="77777777" w:rsidR="00E1447B" w:rsidRPr="00126D13" w:rsidRDefault="00E1447B" w:rsidP="00E1447B">
      <w:pPr>
        <w:pStyle w:val="Doc-text2"/>
        <w:numPr>
          <w:ilvl w:val="0"/>
          <w:numId w:val="308"/>
        </w:numPr>
        <w:overflowPunct/>
        <w:autoSpaceDE/>
        <w:autoSpaceDN/>
        <w:adjustRightInd/>
        <w:textAlignment w:val="auto"/>
      </w:pPr>
      <w:r w:rsidRPr="00126D13">
        <w:t>MTK agrees for eMTC but for NB-IoT it does not make sense to have different HARQ modes</w:t>
      </w:r>
    </w:p>
    <w:p w14:paraId="38CB04AF" w14:textId="77777777" w:rsidR="00E1447B" w:rsidRPr="00126D13" w:rsidRDefault="00E1447B" w:rsidP="00E1447B">
      <w:pPr>
        <w:pStyle w:val="Doc-text2"/>
        <w:numPr>
          <w:ilvl w:val="0"/>
          <w:numId w:val="308"/>
        </w:numPr>
        <w:overflowPunct/>
        <w:autoSpaceDE/>
        <w:autoSpaceDN/>
        <w:adjustRightInd/>
        <w:textAlignment w:val="auto"/>
      </w:pPr>
      <w:r w:rsidRPr="00126D13">
        <w:t>QC thinks all the HARQ processes should use the same HARQ mode</w:t>
      </w:r>
    </w:p>
    <w:p w14:paraId="5F7F6D43" w14:textId="77777777" w:rsidR="00E1447B" w:rsidRPr="00126D13" w:rsidRDefault="00E1447B" w:rsidP="00E1447B">
      <w:pPr>
        <w:pStyle w:val="Doc-text2"/>
        <w:numPr>
          <w:ilvl w:val="0"/>
          <w:numId w:val="308"/>
        </w:numPr>
        <w:overflowPunct/>
        <w:autoSpaceDE/>
        <w:autoSpaceDN/>
        <w:adjustRightInd/>
        <w:textAlignment w:val="auto"/>
      </w:pPr>
      <w:r w:rsidRPr="00126D13">
        <w:t>Nokia and vivo agree with QC. ZTE also agrees with QC</w:t>
      </w:r>
    </w:p>
    <w:p w14:paraId="368F8C51" w14:textId="77777777" w:rsidR="00E1447B" w:rsidRPr="00126D13" w:rsidRDefault="00E1447B" w:rsidP="00E1447B">
      <w:pPr>
        <w:pStyle w:val="Doc-text2"/>
        <w:numPr>
          <w:ilvl w:val="0"/>
          <w:numId w:val="308"/>
        </w:numPr>
        <w:overflowPunct/>
        <w:autoSpaceDE/>
        <w:autoSpaceDN/>
        <w:adjustRightInd/>
        <w:textAlignment w:val="auto"/>
      </w:pPr>
      <w:r w:rsidRPr="00126D13">
        <w:t>HW thinks that we can align to DL and allow both options up to NW implementation. Xiaomi also supports</w:t>
      </w:r>
    </w:p>
    <w:p w14:paraId="3C06C54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multiple UL TBs scheduling, it is up to network implementation to configure multiple TBs using HARQ processes in the same or different HARQ modes. Start time for UL HARQ RTT timer for mode A will not change</w:t>
      </w:r>
    </w:p>
    <w:p w14:paraId="6ACA59E7" w14:textId="77777777" w:rsidR="00E1447B" w:rsidRPr="00126D13" w:rsidRDefault="00E1447B" w:rsidP="00E1447B">
      <w:pPr>
        <w:pStyle w:val="Comments"/>
      </w:pPr>
    </w:p>
    <w:p w14:paraId="6FE7E674" w14:textId="77777777" w:rsidR="00E1447B" w:rsidRPr="00126D13" w:rsidRDefault="00E1447B" w:rsidP="00E1447B">
      <w:pPr>
        <w:pStyle w:val="Comments"/>
        <w:ind w:firstLine="720"/>
      </w:pPr>
      <w:r w:rsidRPr="00126D13">
        <w:rPr>
          <w:bCs/>
          <w:lang w:val="en-US"/>
        </w:rPr>
        <w:t xml:space="preserve">&lt; impact on </w:t>
      </w:r>
      <w:r w:rsidRPr="00126D13">
        <w:t>drx-InactivityTimer &gt;</w:t>
      </w:r>
    </w:p>
    <w:p w14:paraId="2E80F3F1" w14:textId="77777777" w:rsidR="00E1447B" w:rsidRPr="00126D13" w:rsidRDefault="00E1447B" w:rsidP="00E1447B">
      <w:pPr>
        <w:pStyle w:val="Comments"/>
      </w:pPr>
      <w:r w:rsidRPr="00126D13">
        <w:t>Proposal 4</w:t>
      </w:r>
      <w:r w:rsidRPr="00126D13">
        <w:tab/>
        <w:t>If a NB-IoT UE receives a PDCCH indicating the transmission for multiple DL TBs, UE stop drx-InactivityTimer as legacy, regardless of the enabling/disabling HARQ feedback configuration for each of the multiple scheduled TB.</w:t>
      </w:r>
    </w:p>
    <w:p w14:paraId="241B2B83" w14:textId="77777777" w:rsidR="00E1447B" w:rsidRPr="00126D13" w:rsidRDefault="00E1447B" w:rsidP="00E1447B">
      <w:pPr>
        <w:pStyle w:val="Comments"/>
      </w:pPr>
      <w:r w:rsidRPr="00126D13">
        <w:t>Proposal 5</w:t>
      </w:r>
      <w:r w:rsidRPr="00126D13">
        <w:tab/>
        <w:t>For a NB-IoT UE configured with two HARQ processes, if PDCCH indicates the transmission is for multiple TBs and if at least one DL HARQ process is configured with disabled HARQ feedback, UE starts drx-InactivityTimer in the subframe containing the last repetition of the PDSCH corresponding to the last scheduled TB plus 12 subframes plus deltaPDCCH.</w:t>
      </w:r>
    </w:p>
    <w:p w14:paraId="4160F497" w14:textId="77777777" w:rsidR="00E1447B" w:rsidRPr="00126D13" w:rsidRDefault="00E1447B" w:rsidP="00E1447B">
      <w:pPr>
        <w:pStyle w:val="Comments"/>
      </w:pPr>
      <w:r w:rsidRPr="00126D13">
        <w:t>Proposal 6</w:t>
      </w:r>
      <w:r w:rsidRPr="00126D13">
        <w:tab/>
        <w:t>If a NB-IoT UE receives a PDCCH indicating the transmission for multiple UL TBs, UE stop drx-InactivityTimer as legacy, regardless of the HARQ mode configuration for each of the multiple scheduled TB.</w:t>
      </w:r>
    </w:p>
    <w:p w14:paraId="3F9420F1" w14:textId="77777777" w:rsidR="00E1447B" w:rsidRPr="00126D13" w:rsidRDefault="00E1447B" w:rsidP="00E1447B">
      <w:pPr>
        <w:pStyle w:val="Comments"/>
      </w:pPr>
      <w:r w:rsidRPr="00126D13">
        <w:t>Proposal 7</w:t>
      </w:r>
      <w:r w:rsidRPr="00126D13">
        <w:tab/>
        <w:t>For a NB-IoT UE configured with two HARQ processes, if PDCCH indicating the transmission is for multiple TBs and if at least one HARQ process is configured with HARQ mode B, UE starts drx-InactivityTimer in the subframe containing the last repetition of the PUSCH corresponding to the last scheduled TB plus 1 subframe plus deltaPDCCH.</w:t>
      </w:r>
    </w:p>
    <w:p w14:paraId="30C0A075" w14:textId="77777777" w:rsidR="00E1447B" w:rsidRPr="00126D13" w:rsidRDefault="00E1447B" w:rsidP="00E1447B">
      <w:pPr>
        <w:pStyle w:val="Comments"/>
      </w:pPr>
    </w:p>
    <w:p w14:paraId="68D87959" w14:textId="77777777" w:rsidR="00E1447B" w:rsidRPr="00126D13" w:rsidRDefault="00E1447B" w:rsidP="00E1447B">
      <w:pPr>
        <w:pStyle w:val="Comments"/>
        <w:ind w:firstLine="720"/>
      </w:pPr>
      <w:r w:rsidRPr="00126D13">
        <w:rPr>
          <w:bCs/>
          <w:lang w:val="en-US"/>
        </w:rPr>
        <w:t xml:space="preserve">&lt;  impact on </w:t>
      </w:r>
      <w:r w:rsidRPr="00126D13">
        <w:t>H</w:t>
      </w:r>
      <w:r w:rsidRPr="00126D13">
        <w:rPr>
          <w:bCs/>
          <w:lang w:val="en-US"/>
        </w:rPr>
        <w:t>ARQ RTT Timer &gt;</w:t>
      </w:r>
    </w:p>
    <w:p w14:paraId="53B44B29" w14:textId="77777777" w:rsidR="00E1447B" w:rsidRPr="00126D13" w:rsidRDefault="00E1447B" w:rsidP="00E1447B">
      <w:pPr>
        <w:pStyle w:val="Comments"/>
      </w:pPr>
      <w:r w:rsidRPr="00126D13">
        <w:t>Proposal 8</w:t>
      </w:r>
      <w:r w:rsidRPr="00126D13">
        <w:tab/>
        <w:t>For multiple TB scheduling with the same HARQ feedback enabled/disabled configuration, HARQ RTT Timer is calculated as legacy.</w:t>
      </w:r>
    </w:p>
    <w:p w14:paraId="46B4391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multiple TB scheduling with the same HARQ feedback enabled/disabled configuration (by RRC/DCI), HARQ RTT Timer for HARQ process with HARQ feedback enabled is calculated as legacy (can further check in offline 308)</w:t>
      </w:r>
    </w:p>
    <w:p w14:paraId="0AFEEEFE" w14:textId="77777777" w:rsidR="00E1447B" w:rsidRPr="00126D13" w:rsidRDefault="00E1447B" w:rsidP="00E1447B">
      <w:pPr>
        <w:pStyle w:val="Comments"/>
      </w:pPr>
      <w:r w:rsidRPr="00126D13">
        <w:t>Proposal 9</w:t>
      </w:r>
      <w:r w:rsidRPr="00126D13">
        <w:tab/>
        <w:t>For multiple TB scheduling with mixed HARQ feedback enabled/disabled configuration, if HARQ-ACK bundling is configured, HARQ RTT Timer is calculated as legacy (i.e. as in Rel-17)</w:t>
      </w:r>
    </w:p>
    <w:p w14:paraId="71232C4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For multiple TB scheduling with mixed HARQ feedback enabled/disabled configuration (by RRC), if HARQ-ACK bundling is configured, HARQ RTT Timer for HARQ process with HARQ feedback enabled is calculated as legacy.</w:t>
      </w:r>
    </w:p>
    <w:p w14:paraId="6D65E3B3" w14:textId="77777777" w:rsidR="00E1447B" w:rsidRPr="00126D13" w:rsidRDefault="00E1447B" w:rsidP="00E1447B">
      <w:pPr>
        <w:pStyle w:val="Comments"/>
      </w:pPr>
      <w:r w:rsidRPr="00126D13">
        <w:t>Proposal 10</w:t>
      </w:r>
      <w:r w:rsidRPr="00126D13">
        <w:tab/>
        <w:t>For multiple TB scheduling with mixed HARQ feedback enabled/disabled configuration, if HARQ-ACK bundling is not configured, HARQ RTT Timer is calculated based on the number of scheduled TBs with DL HARQ feedback enabled.</w:t>
      </w:r>
    </w:p>
    <w:p w14:paraId="78DD3074"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QC thinks this might not work in all cases and thinks we should not change </w:t>
      </w:r>
    </w:p>
    <w:p w14:paraId="5898B7AB" w14:textId="77777777" w:rsidR="00E1447B" w:rsidRPr="00126D13" w:rsidRDefault="00E1447B" w:rsidP="00E1447B">
      <w:pPr>
        <w:pStyle w:val="Doc-text2"/>
        <w:numPr>
          <w:ilvl w:val="0"/>
          <w:numId w:val="308"/>
        </w:numPr>
        <w:overflowPunct/>
        <w:autoSpaceDE/>
        <w:autoSpaceDN/>
        <w:adjustRightInd/>
        <w:textAlignment w:val="auto"/>
      </w:pPr>
      <w:r w:rsidRPr="00126D13">
        <w:t>Huawei thinks p10 aligns with RAN1 understanding and then supports it. Ericsson agrees. Nokia also agrees</w:t>
      </w:r>
    </w:p>
    <w:p w14:paraId="75CAF9C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308</w:t>
      </w:r>
    </w:p>
    <w:p w14:paraId="06DC4AC4" w14:textId="77777777" w:rsidR="00E1447B" w:rsidRPr="00126D13" w:rsidRDefault="00E1447B" w:rsidP="00E1447B">
      <w:pPr>
        <w:pStyle w:val="Comments"/>
      </w:pPr>
    </w:p>
    <w:p w14:paraId="4C2CF92D" w14:textId="77777777" w:rsidR="00E1447B" w:rsidRPr="00126D13" w:rsidRDefault="00E1447B" w:rsidP="00E1447B">
      <w:pPr>
        <w:pStyle w:val="Comments"/>
      </w:pPr>
      <w:r w:rsidRPr="00126D13">
        <w:t>&lt; PUR &gt;</w:t>
      </w:r>
    </w:p>
    <w:p w14:paraId="7460011F" w14:textId="77777777" w:rsidR="00E1447B" w:rsidRPr="00126D13" w:rsidRDefault="00E1447B" w:rsidP="00E1447B">
      <w:pPr>
        <w:pStyle w:val="Comments"/>
      </w:pPr>
      <w:r w:rsidRPr="00126D13">
        <w:t>Proposal 11</w:t>
      </w:r>
      <w:r w:rsidRPr="00126D13">
        <w:tab/>
        <w:t>Don’t introduce HARQ mode configuration for PUR in IoT NTN.</w:t>
      </w:r>
    </w:p>
    <w:p w14:paraId="2217F0E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HARQ mode configuration is not applicable for PUR in IoT NTN</w:t>
      </w:r>
    </w:p>
    <w:p w14:paraId="0B82BF3E" w14:textId="77777777" w:rsidR="00E1447B" w:rsidRPr="00126D13" w:rsidRDefault="00E1447B" w:rsidP="00E1447B">
      <w:pPr>
        <w:pStyle w:val="Doc-text2"/>
      </w:pPr>
    </w:p>
    <w:p w14:paraId="31EF6CC4" w14:textId="77777777" w:rsidR="00E1447B" w:rsidRPr="00126D13" w:rsidRDefault="00E1447B" w:rsidP="00E1447B">
      <w:pPr>
        <w:pStyle w:val="Doc-text2"/>
      </w:pPr>
    </w:p>
    <w:p w14:paraId="492C5A5E" w14:textId="77777777" w:rsidR="00E1447B" w:rsidRPr="00126D13" w:rsidRDefault="00E1447B" w:rsidP="00E1447B">
      <w:pPr>
        <w:pStyle w:val="Doc-text2"/>
        <w:ind w:left="0" w:firstLine="0"/>
      </w:pPr>
    </w:p>
    <w:p w14:paraId="4593A6B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4C6F506F"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NB-IoT UEs configured with two HARQ processes and at least one of them is configured with HARQ feedback disabled, RAN2 does not change the operation on drx-InactivityTimer for single-TB scheduling case.</w:t>
      </w:r>
    </w:p>
    <w:p w14:paraId="656D94A1"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a HARQ process configured as HARQ feedback disabled by RRC and further reversed to HARQ feedback enabled by DCI, UE behaviour on DRX follows the case when HARQ feedback is disabled. </w:t>
      </w:r>
    </w:p>
    <w:p w14:paraId="37EBCA51"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multiple UL TBs scheduling, it is up to network implementation to configure multiple TBs using HARQ processes in the same or different HARQ modes. Start time for UL HARQ RTT timer for mode A will not change</w:t>
      </w:r>
    </w:p>
    <w:p w14:paraId="6BBD597E"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multiple TB scheduling with the same HARQ feedback enabled/disabled configuration (by RRC/DCI), HARQ RTT Timer for HARQ process with HARQ feedback enabled is calculated as legacy (can further check in offline 308)</w:t>
      </w:r>
    </w:p>
    <w:p w14:paraId="5A1F2F55"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multiple TB scheduling with mixed HARQ feedback enabled/disabled configuration (by RRC), if HARQ-ACK bundling is configured, HARQ RTT Timer for HARQ process with HARQ feedback enabled is calculated as legacy.</w:t>
      </w:r>
    </w:p>
    <w:p w14:paraId="7967B3C1" w14:textId="77777777" w:rsidR="00E1447B" w:rsidRPr="00126D13" w:rsidRDefault="00E1447B" w:rsidP="00E1447B">
      <w:pPr>
        <w:pStyle w:val="Doc-text2"/>
        <w:numPr>
          <w:ilvl w:val="0"/>
          <w:numId w:val="3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HARQ mode configuration is not applicable for PUR in IoT NTN</w:t>
      </w:r>
    </w:p>
    <w:p w14:paraId="1A67F830" w14:textId="77777777" w:rsidR="00E1447B" w:rsidRPr="00126D13" w:rsidRDefault="00E1447B" w:rsidP="00E1447B">
      <w:pPr>
        <w:pStyle w:val="Doc-text2"/>
        <w:ind w:left="0" w:firstLine="0"/>
      </w:pPr>
    </w:p>
    <w:p w14:paraId="21A913B2" w14:textId="77777777" w:rsidR="00E1447B" w:rsidRPr="00126D13" w:rsidRDefault="00E1447B" w:rsidP="00E1447B">
      <w:pPr>
        <w:pStyle w:val="Doc-text2"/>
        <w:ind w:left="0" w:firstLine="0"/>
      </w:pPr>
    </w:p>
    <w:p w14:paraId="6E65475D" w14:textId="77777777" w:rsidR="00E1447B" w:rsidRPr="00126D13" w:rsidRDefault="00E1447B" w:rsidP="00E1447B">
      <w:pPr>
        <w:pStyle w:val="Doc-text2"/>
        <w:ind w:left="0" w:firstLine="0"/>
      </w:pPr>
    </w:p>
    <w:p w14:paraId="3E6FA15D" w14:textId="77777777" w:rsidR="00E1447B" w:rsidRPr="00126D13" w:rsidRDefault="00E1447B" w:rsidP="00E1447B">
      <w:pPr>
        <w:pStyle w:val="EmailDiscussion"/>
        <w:overflowPunct/>
        <w:autoSpaceDE/>
        <w:autoSpaceDN/>
        <w:adjustRightInd/>
        <w:ind w:left="1619" w:hanging="360"/>
        <w:textAlignment w:val="auto"/>
      </w:pPr>
      <w:r w:rsidRPr="00126D13">
        <w:t>[AT123bis][308][IoT-NTN Enh] HARQ enhancements (Oppo)</w:t>
      </w:r>
    </w:p>
    <w:p w14:paraId="5B8E39E3" w14:textId="60FD0506" w:rsidR="00E1447B" w:rsidRPr="00126D13" w:rsidRDefault="00E1447B" w:rsidP="00E1447B">
      <w:pPr>
        <w:pStyle w:val="EmailDiscussion2"/>
      </w:pPr>
      <w:r w:rsidRPr="00126D13">
        <w:tab/>
        <w:t>Scope: continue the discussion on remaining proposals from R2-2309527</w:t>
      </w:r>
      <w:r w:rsidRPr="00126D13">
        <w:rPr>
          <w:rStyle w:val="Hyperlink"/>
        </w:rPr>
        <w:t xml:space="preserve"> </w:t>
      </w:r>
      <w:r w:rsidRPr="00126D13">
        <w:t>and possibly other urgent issues</w:t>
      </w:r>
    </w:p>
    <w:p w14:paraId="7A4F8FC7" w14:textId="77777777" w:rsidR="00E1447B" w:rsidRPr="00126D13" w:rsidRDefault="00E1447B" w:rsidP="00E1447B">
      <w:pPr>
        <w:pStyle w:val="EmailDiscussion2"/>
      </w:pPr>
      <w:r w:rsidRPr="00126D13">
        <w:tab/>
        <w:t>Intended outcome: offline summary</w:t>
      </w:r>
    </w:p>
    <w:p w14:paraId="594BCF16" w14:textId="77777777" w:rsidR="00E1447B" w:rsidRPr="00126D13" w:rsidRDefault="00E1447B" w:rsidP="00E1447B">
      <w:pPr>
        <w:pStyle w:val="EmailDiscussion2"/>
        <w:rPr>
          <w:u w:val="single"/>
        </w:rPr>
      </w:pPr>
      <w:r w:rsidRPr="00126D13">
        <w:tab/>
      </w:r>
      <w:r w:rsidRPr="00126D13">
        <w:rPr>
          <w:u w:val="single"/>
        </w:rPr>
        <w:t>F2F schedule: FFS</w:t>
      </w:r>
    </w:p>
    <w:p w14:paraId="4C545A54" w14:textId="77777777" w:rsidR="00E1447B" w:rsidRPr="00126D13" w:rsidRDefault="00E1447B" w:rsidP="00E1447B">
      <w:pPr>
        <w:pStyle w:val="EmailDiscussion2"/>
      </w:pPr>
      <w:r w:rsidRPr="00126D13">
        <w:tab/>
        <w:t>Deadline for rapporteur's summary (in R2-2311320): Friday 2023-10-13 08:00</w:t>
      </w:r>
    </w:p>
    <w:p w14:paraId="5B1A3277" w14:textId="77777777" w:rsidR="00E1447B" w:rsidRPr="00126D13" w:rsidRDefault="00E1447B" w:rsidP="00E1447B">
      <w:pPr>
        <w:pStyle w:val="EmailDiscussion2"/>
      </w:pPr>
    </w:p>
    <w:p w14:paraId="170ED2EE" w14:textId="77777777" w:rsidR="00E1447B" w:rsidRPr="00126D13" w:rsidRDefault="00E1447B" w:rsidP="00E1447B">
      <w:pPr>
        <w:pStyle w:val="Doc-text2"/>
        <w:ind w:left="0" w:firstLine="0"/>
      </w:pPr>
    </w:p>
    <w:p w14:paraId="2EBEA3D1" w14:textId="41BF56C8" w:rsidR="00E1447B" w:rsidRPr="00126D13" w:rsidRDefault="00E1447B" w:rsidP="00E1447B">
      <w:pPr>
        <w:pStyle w:val="Doc-title"/>
      </w:pPr>
      <w:r w:rsidRPr="00126D13">
        <w:t>R2-2311320</w:t>
      </w:r>
      <w:r w:rsidRPr="00126D13">
        <w:tab/>
        <w:t>Summary of [AT1</w:t>
      </w:r>
      <w:r w:rsidRPr="00126D13">
        <w:rPr>
          <w:rFonts w:hint="eastAsia"/>
        </w:rPr>
        <w:t>2</w:t>
      </w:r>
      <w:r w:rsidRPr="00126D13">
        <w:t>3bis][308][IoT-NTN Enh] HARQ enhancements (OPPO)</w:t>
      </w:r>
      <w:r w:rsidRPr="00126D13">
        <w:tab/>
        <w:t>Oppo</w:t>
      </w:r>
      <w:r w:rsidRPr="00126D13">
        <w:tab/>
        <w:t>discussion</w:t>
      </w:r>
      <w:r w:rsidRPr="00126D13">
        <w:tab/>
        <w:t>Rel-18</w:t>
      </w:r>
      <w:r w:rsidRPr="00126D13">
        <w:tab/>
        <w:t>IoT_NTN_enh-Core</w:t>
      </w:r>
    </w:p>
    <w:p w14:paraId="629F5AF8" w14:textId="77777777" w:rsidR="00E1447B" w:rsidRPr="00126D13" w:rsidRDefault="00E1447B" w:rsidP="00E1447B">
      <w:pPr>
        <w:pStyle w:val="Comments"/>
      </w:pPr>
    </w:p>
    <w:p w14:paraId="1671D854" w14:textId="77777777" w:rsidR="00E1447B" w:rsidRPr="00126D13" w:rsidRDefault="00E1447B" w:rsidP="00E1447B">
      <w:pPr>
        <w:pStyle w:val="Comments"/>
      </w:pPr>
      <w:r w:rsidRPr="00126D13">
        <w:t>drx-InactivityTimer for single TB scheduling</w:t>
      </w:r>
    </w:p>
    <w:p w14:paraId="2884C823" w14:textId="77777777" w:rsidR="00E1447B" w:rsidRPr="00126D13" w:rsidRDefault="00E1447B" w:rsidP="00E1447B">
      <w:pPr>
        <w:pStyle w:val="Comments"/>
      </w:pPr>
      <w:r w:rsidRPr="00126D13">
        <w:t>Proposal 1 (10/10): For NB-IoT UE configured with two HARQ processes and at least one of them is configured with HARQ mode B, RAN2 does no change to the operation on drx-InactivityTimer for single TB scheduling case.</w:t>
      </w:r>
    </w:p>
    <w:p w14:paraId="08FEB45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2E594E57" w14:textId="77777777" w:rsidR="00E1447B" w:rsidRPr="00126D13" w:rsidRDefault="00E1447B" w:rsidP="00E1447B">
      <w:pPr>
        <w:pStyle w:val="Comments"/>
      </w:pPr>
      <w:r w:rsidRPr="00126D13">
        <w:t>Proposal 2 (10/10): For eMTC over NTN with HARQ process configured with HARQ mode B, there is no need to change drx-InactivityTimer operation.</w:t>
      </w:r>
    </w:p>
    <w:p w14:paraId="331F263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4D08DD52" w14:textId="77777777" w:rsidR="00E1447B" w:rsidRPr="00126D13" w:rsidRDefault="00E1447B" w:rsidP="00E1447B">
      <w:pPr>
        <w:pStyle w:val="Comments"/>
      </w:pPr>
    </w:p>
    <w:p w14:paraId="681F837B" w14:textId="77777777" w:rsidR="00E1447B" w:rsidRPr="00126D13" w:rsidRDefault="00E1447B" w:rsidP="00E1447B">
      <w:pPr>
        <w:pStyle w:val="Comments"/>
      </w:pPr>
      <w:r w:rsidRPr="00126D13">
        <w:t>DCI override RRC on HARQ feedback disabling/enabling for NB-IoT</w:t>
      </w:r>
    </w:p>
    <w:p w14:paraId="1C03E6B8" w14:textId="77777777" w:rsidR="00E1447B" w:rsidRPr="00126D13" w:rsidRDefault="00E1447B" w:rsidP="00E1447B">
      <w:pPr>
        <w:pStyle w:val="Comments"/>
      </w:pPr>
      <w:r w:rsidRPr="00126D13">
        <w:t xml:space="preserve">Proposal 3 (10/10): For NB-IoT, for a HARQ process configured as HARQ feedback enabled by RRC and further reversed to HARQ feedback disabled by DCI, UE behaviour on DRX follows the case when HARQ feedback is disabled (e.g., not start the </w:t>
      </w:r>
      <w:r w:rsidRPr="00126D13">
        <w:lastRenderedPageBreak/>
        <w:t>corresponding DL HARQ RTT Timer for this HARQ process, and for NB-IoT NTN with single HARQ processes, start drx-InactivityTimer in the subframe containing the last repetition of the PDSCH plus 12 subframes plus deltaPDCCH).</w:t>
      </w:r>
    </w:p>
    <w:p w14:paraId="5CB6DCEF" w14:textId="77777777" w:rsidR="00E1447B" w:rsidRPr="00126D13" w:rsidRDefault="00E1447B" w:rsidP="00E1447B">
      <w:pPr>
        <w:pStyle w:val="Doc-text2"/>
        <w:numPr>
          <w:ilvl w:val="0"/>
          <w:numId w:val="308"/>
        </w:numPr>
        <w:overflowPunct/>
        <w:autoSpaceDE/>
        <w:autoSpaceDN/>
        <w:adjustRightInd/>
        <w:textAlignment w:val="auto"/>
      </w:pPr>
      <w:r w:rsidRPr="00126D13">
        <w:t>Nokia wonders if this is one-shot or what. Oppo thinks this is related to the RAN1 agreement and it should be one-shot</w:t>
      </w:r>
    </w:p>
    <w:p w14:paraId="6E46B09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28F15CA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RAN2 common understanding is that this is one-shot </w:t>
      </w:r>
    </w:p>
    <w:p w14:paraId="4E7D7885" w14:textId="77777777" w:rsidR="00E1447B" w:rsidRPr="00126D13" w:rsidRDefault="00E1447B" w:rsidP="00E1447B">
      <w:pPr>
        <w:pStyle w:val="Doc-text2"/>
        <w:ind w:left="1619" w:firstLine="0"/>
      </w:pPr>
    </w:p>
    <w:p w14:paraId="3E856314" w14:textId="77777777" w:rsidR="00E1447B" w:rsidRPr="00126D13" w:rsidRDefault="00E1447B" w:rsidP="00E1447B">
      <w:pPr>
        <w:pStyle w:val="Comments"/>
      </w:pPr>
      <w:r w:rsidRPr="00126D13">
        <w:t>DL multiple TB scheduling</w:t>
      </w:r>
    </w:p>
    <w:p w14:paraId="1E36CB29" w14:textId="77777777" w:rsidR="00E1447B" w:rsidRPr="00126D13" w:rsidRDefault="00E1447B" w:rsidP="00E1447B">
      <w:pPr>
        <w:pStyle w:val="Comments"/>
      </w:pPr>
      <w:r w:rsidRPr="00126D13">
        <w:t>Proposal 4 (10/10): For multiple TB scheduling with the same HARQ feedback enabled configuration at least by RRC, HARQ RTT Timer for HARQ process with HARQ feedback enabled is calculated as legacy.</w:t>
      </w:r>
    </w:p>
    <w:p w14:paraId="371CB60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637F944A" w14:textId="77777777" w:rsidR="00E1447B" w:rsidRPr="00126D13" w:rsidRDefault="00E1447B" w:rsidP="00E1447B">
      <w:pPr>
        <w:pStyle w:val="Comments"/>
      </w:pPr>
      <w:r w:rsidRPr="00126D13">
        <w:t>Proposal 5 (8/8): For multiple TB scheduling with the same HARQ feedback enabled configuration at least by RRC, HARQ RTT Timer for HARQ process with HARQ feedback enabled is calculated as legacy.</w:t>
      </w:r>
    </w:p>
    <w:p w14:paraId="3068B6BF" w14:textId="77777777" w:rsidR="00E1447B" w:rsidRPr="00126D13" w:rsidRDefault="00E1447B" w:rsidP="00E1447B">
      <w:pPr>
        <w:pStyle w:val="Comments"/>
      </w:pPr>
    </w:p>
    <w:p w14:paraId="3C378B63" w14:textId="77777777" w:rsidR="00E1447B" w:rsidRPr="00126D13" w:rsidRDefault="00E1447B" w:rsidP="00E1447B">
      <w:pPr>
        <w:pStyle w:val="Comments"/>
      </w:pPr>
      <w:r w:rsidRPr="00126D13">
        <w:t>Proposal 6 (10/10): In Rel-18 IoT NTN, if a NB-IoT UE receives a PDCCH indicating the transmission for multiple DL TBs, UE stops drx-InactivityTimer as legacy, regardless of the enabling/disabling HARQ feedback configuration for each of the multiple scheduled TB.</w:t>
      </w:r>
    </w:p>
    <w:p w14:paraId="39EB322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EF0C0B1" w14:textId="77777777" w:rsidR="00E1447B" w:rsidRPr="00126D13" w:rsidRDefault="00E1447B" w:rsidP="00E1447B">
      <w:pPr>
        <w:pStyle w:val="Comments"/>
      </w:pPr>
      <w:r w:rsidRPr="00126D13">
        <w:t>Proposal 7a (8/9): For DL multiple TB scheduling, if all the HARQ processes are configured with disabled HARQ feedback, UE starts drx-InactivityTimer in the subframe containing the last repetition of the PDSCH corresponding to the last scheduled TB plus 12 subframes plus deltaPDCCH.</w:t>
      </w:r>
    </w:p>
    <w:p w14:paraId="451CFFB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Can be further discussed in the CR review</w:t>
      </w:r>
    </w:p>
    <w:p w14:paraId="048A2EC1" w14:textId="77777777" w:rsidR="00E1447B" w:rsidRPr="00126D13" w:rsidRDefault="00E1447B" w:rsidP="00E1447B">
      <w:pPr>
        <w:pStyle w:val="Comments"/>
      </w:pPr>
      <w:r w:rsidRPr="00126D13">
        <w:t>Proposal 7b (7/9): For DL multiple TB scheduling, if only one of the HARQ processes is configured with disabled HARQ feedback, UE starts drx-InactivityTimer in the subframe containing the last repetition of the PDSCH corresponding to the last scheduled TB plus 12 subframes plus deltaPDCCH.</w:t>
      </w:r>
    </w:p>
    <w:p w14:paraId="4430427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Can be further discussed in the CR review</w:t>
      </w:r>
    </w:p>
    <w:p w14:paraId="0A735482" w14:textId="77777777" w:rsidR="00E1447B" w:rsidRPr="00126D13" w:rsidRDefault="00E1447B" w:rsidP="00E1447B">
      <w:pPr>
        <w:pStyle w:val="Comments"/>
      </w:pPr>
    </w:p>
    <w:p w14:paraId="057DC151" w14:textId="77777777" w:rsidR="00E1447B" w:rsidRPr="00126D13" w:rsidRDefault="00E1447B" w:rsidP="00E1447B">
      <w:pPr>
        <w:pStyle w:val="Comments"/>
      </w:pPr>
      <w:r w:rsidRPr="00126D13">
        <w:t>UL multiple TB scheduling</w:t>
      </w:r>
    </w:p>
    <w:p w14:paraId="446DFBD8" w14:textId="77777777" w:rsidR="00E1447B" w:rsidRPr="00126D13" w:rsidRDefault="00E1447B" w:rsidP="00E1447B">
      <w:pPr>
        <w:pStyle w:val="Comments"/>
      </w:pPr>
      <w:r w:rsidRPr="00126D13">
        <w:t>Proposal 8 (10/10): For UL multiple TB scheduling, UE only starts the UL HARQ RTT Timer for the HARQ process(es) with HARQ mode A.</w:t>
      </w:r>
    </w:p>
    <w:p w14:paraId="4A6368E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62BB70A7" w14:textId="77777777" w:rsidR="00E1447B" w:rsidRPr="00126D13" w:rsidRDefault="00E1447B" w:rsidP="00E1447B">
      <w:pPr>
        <w:pStyle w:val="Comments"/>
      </w:pPr>
      <w:r w:rsidRPr="00126D13">
        <w:t>Proposal 9 (10/10): In Rel-18 IoT NTN, if a NB-IoT UE receives a PDCCH indicating the transmission for UL multiple TBs, UE stops drx-InactivityTimer as legacy, regardless of the HARQ mode configuration for each of the multiple scheduled TB.</w:t>
      </w:r>
    </w:p>
    <w:p w14:paraId="4BDDAC9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12338C68" w14:textId="77777777" w:rsidR="00E1447B" w:rsidRPr="00126D13" w:rsidRDefault="00E1447B" w:rsidP="00E1447B">
      <w:pPr>
        <w:pStyle w:val="Comments"/>
      </w:pPr>
    </w:p>
    <w:p w14:paraId="5E9E19F1" w14:textId="77777777" w:rsidR="00E1447B" w:rsidRPr="00126D13" w:rsidRDefault="00E1447B" w:rsidP="00E1447B">
      <w:pPr>
        <w:pStyle w:val="Comments"/>
      </w:pPr>
      <w:r w:rsidRPr="00126D13">
        <w:t>Proposal 10a (7/8): For UL multiple TB scheduling, if all the HARQ processes are configured with HARQ mode B, UE starts drx-InactivityTimer in the subframe containing the last repetition of the PUSCH corresponding to the last scheduled TB plus 1 subframe plus deltaPDCCH.</w:t>
      </w:r>
    </w:p>
    <w:p w14:paraId="72561A2D" w14:textId="77777777" w:rsidR="00E1447B" w:rsidRPr="00126D13" w:rsidRDefault="00E1447B" w:rsidP="00E1447B">
      <w:pPr>
        <w:pStyle w:val="Comments"/>
      </w:pPr>
      <w:r w:rsidRPr="00126D13">
        <w:t>Proposal 10b (6/8): For UL multiple TB scheduling, if only one of the HARQ processes is configured with HARQ mode B, UE starts drx-InactivityTimer in the subframe containing the last repetition of the PUSCH corresponding to the last scheduled TB plus 1 subframe plus deltaPDCCH.</w:t>
      </w:r>
    </w:p>
    <w:p w14:paraId="6C371234" w14:textId="77777777" w:rsidR="00E1447B" w:rsidRPr="00126D13" w:rsidRDefault="00E1447B" w:rsidP="00E1447B">
      <w:pPr>
        <w:pStyle w:val="Comments"/>
      </w:pPr>
    </w:p>
    <w:p w14:paraId="17C2376D" w14:textId="77777777" w:rsidR="00E1447B" w:rsidRPr="00126D13" w:rsidRDefault="00E1447B" w:rsidP="00E1447B">
      <w:pPr>
        <w:pStyle w:val="Comments"/>
      </w:pPr>
      <w:r w:rsidRPr="00126D13">
        <w:t>SPS</w:t>
      </w:r>
    </w:p>
    <w:p w14:paraId="10D4FEAF" w14:textId="77777777" w:rsidR="00E1447B" w:rsidRPr="00126D13" w:rsidRDefault="00E1447B" w:rsidP="00E1447B">
      <w:pPr>
        <w:pStyle w:val="Comments"/>
      </w:pPr>
      <w:r w:rsidRPr="00126D13">
        <w:t>Proposal 11 (9/10): HARQ feedback enabled/disabled and HARQ mode configuration related to SPS are already perfectly captured by the NOTE in stage-2 running CR.</w:t>
      </w:r>
    </w:p>
    <w:p w14:paraId="563B27E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(no further spec changes)</w:t>
      </w:r>
    </w:p>
    <w:p w14:paraId="3675FEAA" w14:textId="77777777" w:rsidR="00E1447B" w:rsidRPr="00126D13" w:rsidRDefault="00E1447B" w:rsidP="00E1447B">
      <w:pPr>
        <w:pStyle w:val="Comments"/>
      </w:pPr>
    </w:p>
    <w:p w14:paraId="67B7995F" w14:textId="77777777" w:rsidR="00E1447B" w:rsidRPr="00126D13" w:rsidRDefault="00E1447B" w:rsidP="00E1447B">
      <w:pPr>
        <w:pStyle w:val="Comments"/>
      </w:pPr>
      <w:r w:rsidRPr="00126D13">
        <w:t>TAR</w:t>
      </w:r>
    </w:p>
    <w:p w14:paraId="0983B4A5" w14:textId="77777777" w:rsidR="00E1447B" w:rsidRPr="00126D13" w:rsidRDefault="00E1447B" w:rsidP="00E1447B">
      <w:pPr>
        <w:pStyle w:val="Comments"/>
      </w:pPr>
      <w:r w:rsidRPr="00126D13">
        <w:t>Proposal 12 (6 vs 3): RAN2 do not address the PUSCH transmission failure issue caused by unreliable TAR MAC CE transmission in Rel-18 IoT NTN.</w:t>
      </w:r>
    </w:p>
    <w:p w14:paraId="1CB5DD55" w14:textId="77777777" w:rsidR="00E1447B" w:rsidRPr="00126D13" w:rsidRDefault="00E1447B" w:rsidP="00E1447B">
      <w:pPr>
        <w:pStyle w:val="Doc-text2"/>
      </w:pPr>
    </w:p>
    <w:p w14:paraId="07F8D2FC" w14:textId="77777777" w:rsidR="00E1447B" w:rsidRPr="00126D13" w:rsidRDefault="00E1447B" w:rsidP="00E1447B">
      <w:pPr>
        <w:pStyle w:val="Doc-text2"/>
      </w:pPr>
    </w:p>
    <w:p w14:paraId="6FC2BD8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CECBAEF"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NB-IoT UE configured with two HARQ processes and at least one of them is configured with HARQ mode B, RAN2 does no change to the operation on drx-InactivityTimer for single TB scheduling case.</w:t>
      </w:r>
    </w:p>
    <w:p w14:paraId="40CC17CC"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eMTC over NTN with HARQ process configured with HARQ mode B, there is no need to change drx-InactivityTimer operation.</w:t>
      </w:r>
    </w:p>
    <w:p w14:paraId="70B9D70E"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lastRenderedPageBreak/>
        <w:t>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14:paraId="247C2E25"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multiple TB scheduling with the same HARQ feedback enabled configuration at least by RRC, HARQ RTT Timer for HARQ process with HARQ feedback enabled is calculated as legacy.</w:t>
      </w:r>
    </w:p>
    <w:p w14:paraId="4B03173C"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 Rel-18 IoT NTN, if a NB-IoT UE receives a PDCCH indicating the transmission for multiple DL TBs, UE stops drx-InactivityTimer as legacy, regardless of the enabling/disabling HARQ feedback configuration for each of the multiple scheduled TB.</w:t>
      </w:r>
    </w:p>
    <w:p w14:paraId="509F31D0"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UL multiple TB scheduling, UE only starts the UL HARQ RTT Timer for the HARQ process(es) with HARQ mode A.</w:t>
      </w:r>
    </w:p>
    <w:p w14:paraId="0646CA50"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 Rel-18 IoT NTN, if a NB-IoT UE receives a PDCCH indicating the transmission for UL multiple TBs, UE stops drx-InactivityTimer as legacy, regardless of the HARQ mode configuration for each of the multiple scheduled TB.</w:t>
      </w:r>
    </w:p>
    <w:p w14:paraId="64CC190E" w14:textId="77777777" w:rsidR="00E1447B" w:rsidRPr="00126D13" w:rsidRDefault="00E1447B" w:rsidP="00E1447B">
      <w:pPr>
        <w:pStyle w:val="Doc-text2"/>
        <w:numPr>
          <w:ilvl w:val="0"/>
          <w:numId w:val="3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HARQ feedback enabled/disabled and HARQ mode configuration related to SPS are already perfectly captured by the NOTE in stage-2 running CR (no further spec changes are needed)</w:t>
      </w:r>
    </w:p>
    <w:p w14:paraId="04EA1E8F" w14:textId="77777777" w:rsidR="00E1447B" w:rsidRPr="00126D13" w:rsidRDefault="00E1447B" w:rsidP="00E1447B">
      <w:pPr>
        <w:pStyle w:val="Doc-text2"/>
        <w:ind w:left="0" w:firstLine="0"/>
      </w:pPr>
    </w:p>
    <w:p w14:paraId="24A2F9B7" w14:textId="77777777" w:rsidR="00E1447B" w:rsidRPr="00126D13" w:rsidRDefault="00E1447B" w:rsidP="00E1447B">
      <w:pPr>
        <w:pStyle w:val="Doc-text2"/>
        <w:ind w:left="0" w:firstLine="0"/>
      </w:pPr>
    </w:p>
    <w:p w14:paraId="1B52A9F0" w14:textId="77777777" w:rsidR="00E1447B" w:rsidRPr="00126D13" w:rsidRDefault="00E1447B" w:rsidP="00E1447B">
      <w:pPr>
        <w:pStyle w:val="Doc-text2"/>
        <w:ind w:left="0" w:firstLine="0"/>
      </w:pPr>
    </w:p>
    <w:p w14:paraId="4D4E2877" w14:textId="18556756" w:rsidR="00E1447B" w:rsidRPr="00126D13" w:rsidRDefault="00E1447B" w:rsidP="00E1447B">
      <w:pPr>
        <w:pStyle w:val="Doc-title"/>
      </w:pPr>
      <w:r w:rsidRPr="00126D13">
        <w:t>R2-2309657</w:t>
      </w:r>
      <w:r w:rsidRPr="00126D13">
        <w:tab/>
        <w:t>Remaining Issues on HARQ Enhancement for IoT NTN</w:t>
      </w:r>
      <w:r w:rsidRPr="00126D13">
        <w:tab/>
        <w:t>vivo</w:t>
      </w:r>
      <w:r w:rsidRPr="00126D13">
        <w:tab/>
        <w:t>discussion</w:t>
      </w:r>
      <w:r w:rsidRPr="00126D13">
        <w:tab/>
        <w:t>Rel-18</w:t>
      </w:r>
      <w:r w:rsidRPr="00126D13">
        <w:tab/>
        <w:t>IoT_NTN_enh-Core</w:t>
      </w:r>
    </w:p>
    <w:p w14:paraId="4A73339F" w14:textId="07BAA13A" w:rsidR="00E1447B" w:rsidRPr="00126D13" w:rsidRDefault="00E1447B" w:rsidP="00E1447B">
      <w:pPr>
        <w:pStyle w:val="Doc-title"/>
      </w:pPr>
      <w:r w:rsidRPr="00126D13">
        <w:t>R2-2309701</w:t>
      </w:r>
      <w:r w:rsidRPr="00126D13">
        <w:tab/>
        <w:t>Remaining issues of HARQ enhancement</w:t>
      </w:r>
      <w:r w:rsidRPr="00126D13">
        <w:tab/>
        <w:t>Huawei, Turkcell, HiSilicon</w:t>
      </w:r>
      <w:r w:rsidRPr="00126D13">
        <w:tab/>
        <w:t>discussion</w:t>
      </w:r>
      <w:r w:rsidRPr="00126D13">
        <w:tab/>
        <w:t>Rel-18</w:t>
      </w:r>
      <w:r w:rsidRPr="00126D13">
        <w:tab/>
        <w:t>IoT_NTN_enh-Core</w:t>
      </w:r>
    </w:p>
    <w:p w14:paraId="40904529" w14:textId="536EB581" w:rsidR="00E1447B" w:rsidRPr="00126D13" w:rsidRDefault="00E1447B" w:rsidP="00E1447B">
      <w:pPr>
        <w:pStyle w:val="Doc-title"/>
      </w:pPr>
      <w:r w:rsidRPr="00126D13">
        <w:t>R2-2309752</w:t>
      </w:r>
      <w:r w:rsidRPr="00126D13">
        <w:tab/>
        <w:t>Discussion on HARQ enhancements in IoT NTN</w:t>
      </w:r>
      <w:r w:rsidRPr="00126D13">
        <w:tab/>
        <w:t>CATT</w:t>
      </w:r>
      <w:r w:rsidRPr="00126D13">
        <w:tab/>
        <w:t>discussion</w:t>
      </w:r>
      <w:r w:rsidRPr="00126D13">
        <w:tab/>
        <w:t>Rel-18</w:t>
      </w:r>
    </w:p>
    <w:p w14:paraId="79BA0D08" w14:textId="45AA80AE" w:rsidR="00E1447B" w:rsidRPr="00126D13" w:rsidRDefault="00E1447B" w:rsidP="00E1447B">
      <w:pPr>
        <w:pStyle w:val="Doc-title"/>
      </w:pPr>
      <w:r w:rsidRPr="00126D13">
        <w:t>R2-2309758</w:t>
      </w:r>
      <w:r w:rsidRPr="00126D13">
        <w:tab/>
        <w:t>Discussion on HARQ enhancement</w:t>
      </w:r>
      <w:r w:rsidRPr="00126D13">
        <w:tab/>
        <w:t>Xiaomi</w:t>
      </w:r>
      <w:r w:rsidRPr="00126D13">
        <w:tab/>
        <w:t>discussion</w:t>
      </w:r>
      <w:r w:rsidRPr="00126D13">
        <w:tab/>
        <w:t>Rel-18</w:t>
      </w:r>
    </w:p>
    <w:p w14:paraId="7192F59F" w14:textId="11CD8022" w:rsidR="00E1447B" w:rsidRPr="00126D13" w:rsidRDefault="00E1447B" w:rsidP="00E1447B">
      <w:pPr>
        <w:pStyle w:val="Doc-title"/>
      </w:pPr>
      <w:r w:rsidRPr="00126D13">
        <w:t>R2-2309781</w:t>
      </w:r>
      <w:r w:rsidRPr="00126D13">
        <w:tab/>
        <w:t>On Disabling HARQ Feedback in IoT-NTN</w:t>
      </w:r>
      <w:r w:rsidRPr="00126D13">
        <w:tab/>
        <w:t>MediaTek Inc.</w:t>
      </w:r>
      <w:r w:rsidRPr="00126D13">
        <w:tab/>
        <w:t>discussion</w:t>
      </w:r>
    </w:p>
    <w:p w14:paraId="2DE5CF92" w14:textId="7969B22F" w:rsidR="00E1447B" w:rsidRPr="00126D13" w:rsidRDefault="00E1447B" w:rsidP="00E1447B">
      <w:pPr>
        <w:pStyle w:val="Doc-title"/>
      </w:pPr>
      <w:r w:rsidRPr="00126D13">
        <w:t>R2-2309956</w:t>
      </w:r>
      <w:r w:rsidRPr="00126D13">
        <w:tab/>
        <w:t>Views on some remaining issues for HARQ in IoT NTN</w:t>
      </w:r>
      <w:r w:rsidRPr="00126D13">
        <w:tab/>
        <w:t>Lenovo</w:t>
      </w:r>
      <w:r w:rsidRPr="00126D13">
        <w:tab/>
        <w:t>discussion</w:t>
      </w:r>
      <w:r w:rsidRPr="00126D13">
        <w:tab/>
        <w:t>Rel-18</w:t>
      </w:r>
    </w:p>
    <w:p w14:paraId="6458E2C9" w14:textId="7976A824" w:rsidR="00E1447B" w:rsidRPr="00126D13" w:rsidRDefault="00E1447B" w:rsidP="00E1447B">
      <w:pPr>
        <w:pStyle w:val="Doc-title"/>
      </w:pPr>
      <w:r w:rsidRPr="00126D13">
        <w:t>R2-2310181</w:t>
      </w:r>
      <w:r w:rsidRPr="00126D13">
        <w:tab/>
        <w:t>DCI-based HARQ feedback overriding solution</w:t>
      </w:r>
      <w:r w:rsidRPr="00126D13">
        <w:tab/>
        <w:t>Qualcomm Incorporated</w:t>
      </w:r>
      <w:r w:rsidRPr="00126D13">
        <w:tab/>
        <w:t>discussion</w:t>
      </w:r>
      <w:r w:rsidRPr="00126D13">
        <w:tab/>
        <w:t>Rel-18</w:t>
      </w:r>
      <w:r w:rsidRPr="00126D13">
        <w:tab/>
        <w:t>IoT_NTN_enh-Core</w:t>
      </w:r>
    </w:p>
    <w:p w14:paraId="4101358D" w14:textId="54C4B65C" w:rsidR="00E1447B" w:rsidRPr="00126D13" w:rsidRDefault="00E1447B" w:rsidP="00E1447B">
      <w:pPr>
        <w:pStyle w:val="Doc-title"/>
      </w:pPr>
      <w:r w:rsidRPr="00126D13">
        <w:t>R2-2310269</w:t>
      </w:r>
      <w:r w:rsidRPr="00126D13">
        <w:tab/>
        <w:t>Discussion on the HARQ enhancement for IoT-NTN</w:t>
      </w:r>
      <w:r w:rsidRPr="00126D13">
        <w:tab/>
        <w:t>CMCC</w:t>
      </w:r>
      <w:r w:rsidRPr="00126D13">
        <w:tab/>
        <w:t>discussion</w:t>
      </w:r>
      <w:r w:rsidRPr="00126D13">
        <w:tab/>
        <w:t>Rel-18</w:t>
      </w:r>
      <w:r w:rsidRPr="00126D13">
        <w:tab/>
        <w:t>IoT_NTN_enh-Core</w:t>
      </w:r>
    </w:p>
    <w:p w14:paraId="667037B7" w14:textId="1F20EB29" w:rsidR="00E1447B" w:rsidRPr="00126D13" w:rsidRDefault="00E1447B" w:rsidP="00E1447B">
      <w:pPr>
        <w:pStyle w:val="Doc-title"/>
      </w:pPr>
      <w:r w:rsidRPr="00126D13">
        <w:t>R2-2310651</w:t>
      </w:r>
      <w:r w:rsidRPr="00126D13">
        <w:tab/>
        <w:t>Further discussion on HARQ enhancements for IoT NTN</w:t>
      </w:r>
      <w:r w:rsidRPr="00126D13">
        <w:tab/>
        <w:t>Nokia, Nokia Shanghai Bell</w:t>
      </w:r>
      <w:r w:rsidRPr="00126D13">
        <w:tab/>
        <w:t>discussion</w:t>
      </w:r>
      <w:r w:rsidRPr="00126D13">
        <w:tab/>
        <w:t>Rel-18</w:t>
      </w:r>
      <w:r w:rsidRPr="00126D13">
        <w:tab/>
        <w:t>IoT_NTN_enh-Core</w:t>
      </w:r>
    </w:p>
    <w:p w14:paraId="7A164AFB" w14:textId="4C6DC121" w:rsidR="00E1447B" w:rsidRPr="00126D13" w:rsidRDefault="00E1447B" w:rsidP="00E1447B">
      <w:pPr>
        <w:pStyle w:val="Doc-title"/>
      </w:pPr>
      <w:r w:rsidRPr="00126D13">
        <w:t>R2-2310805</w:t>
      </w:r>
      <w:r w:rsidRPr="00126D13">
        <w:tab/>
        <w:t>Disabling HARQ feedback for IoT-NTN</w:t>
      </w:r>
      <w:r w:rsidRPr="00126D13">
        <w:tab/>
        <w:t>Interdigital, Inc.</w:t>
      </w:r>
      <w:r w:rsidRPr="00126D13">
        <w:tab/>
        <w:t>discussion</w:t>
      </w:r>
      <w:r w:rsidRPr="00126D13">
        <w:tab/>
        <w:t>Rel-18</w:t>
      </w:r>
      <w:r w:rsidRPr="00126D13">
        <w:tab/>
        <w:t>IoT_NTN_enh-Core</w:t>
      </w:r>
    </w:p>
    <w:p w14:paraId="444787C7" w14:textId="472EB60D" w:rsidR="00E1447B" w:rsidRPr="00126D13" w:rsidRDefault="00E1447B" w:rsidP="00E1447B">
      <w:pPr>
        <w:pStyle w:val="Doc-title"/>
      </w:pPr>
      <w:r w:rsidRPr="00126D13">
        <w:t>R2-2310820</w:t>
      </w:r>
      <w:r w:rsidRPr="00126D13">
        <w:tab/>
        <w:t>Remaining issues of HARQ enhancements</w:t>
      </w:r>
      <w:r w:rsidRPr="00126D13">
        <w:tab/>
        <w:t>ZTE Corporation, Sanechips</w:t>
      </w:r>
      <w:r w:rsidRPr="00126D13">
        <w:tab/>
        <w:t>discussion</w:t>
      </w:r>
      <w:r w:rsidRPr="00126D13">
        <w:tab/>
        <w:t>Rel-18</w:t>
      </w:r>
      <w:r w:rsidRPr="00126D13">
        <w:tab/>
        <w:t>IoT_NTN_enh-Core</w:t>
      </w:r>
    </w:p>
    <w:p w14:paraId="0730BC3B" w14:textId="2C07E256" w:rsidR="00E1447B" w:rsidRPr="00126D13" w:rsidRDefault="00E1447B" w:rsidP="00E1447B">
      <w:pPr>
        <w:pStyle w:val="Doc-title"/>
      </w:pPr>
      <w:r w:rsidRPr="00126D13">
        <w:t>R2-2311243</w:t>
      </w:r>
      <w:r w:rsidRPr="00126D13">
        <w:tab/>
        <w:t>R18 IoT NTN HARQ enhancements</w:t>
      </w:r>
      <w:r w:rsidRPr="00126D13">
        <w:tab/>
        <w:t>Ericsson</w:t>
      </w:r>
      <w:r w:rsidRPr="00126D13">
        <w:tab/>
        <w:t>discussion</w:t>
      </w:r>
      <w:r w:rsidRPr="00126D13">
        <w:tab/>
        <w:t>Rel-18</w:t>
      </w:r>
      <w:r w:rsidRPr="00126D13">
        <w:tab/>
        <w:t>IoT_NTN_enh-Core</w:t>
      </w:r>
    </w:p>
    <w:p w14:paraId="73B1DC3A" w14:textId="77777777" w:rsidR="00E1447B" w:rsidRPr="00126D13" w:rsidRDefault="00E1447B" w:rsidP="00E1447B">
      <w:pPr>
        <w:pStyle w:val="Heading4"/>
      </w:pPr>
      <w:bookmarkStart w:id="298" w:name="_Toc150437506"/>
      <w:r w:rsidRPr="00126D13">
        <w:t>7.6.2.2</w:t>
      </w:r>
      <w:r w:rsidRPr="00126D13">
        <w:tab/>
        <w:t>GNSS operation enhancements</w:t>
      </w:r>
      <w:bookmarkEnd w:id="298"/>
    </w:p>
    <w:p w14:paraId="095A9123" w14:textId="7A07CCF7" w:rsidR="00E1447B" w:rsidRPr="00126D13" w:rsidRDefault="00E1447B" w:rsidP="00E1447B">
      <w:pPr>
        <w:pStyle w:val="Doc-title"/>
      </w:pPr>
      <w:r w:rsidRPr="00126D13">
        <w:t>R2-2309782</w:t>
      </w:r>
      <w:r w:rsidRPr="00126D13">
        <w:tab/>
        <w:t>Enhancements on GNSS operation</w:t>
      </w:r>
      <w:r w:rsidRPr="00126D13">
        <w:tab/>
        <w:t>MediaTek Inc.</w:t>
      </w:r>
      <w:r w:rsidRPr="00126D13">
        <w:tab/>
        <w:t>discussion</w:t>
      </w:r>
    </w:p>
    <w:p w14:paraId="727EAD20" w14:textId="77777777" w:rsidR="00E1447B" w:rsidRPr="00126D13" w:rsidRDefault="00E1447B" w:rsidP="00E1447B">
      <w:pPr>
        <w:pStyle w:val="Comments"/>
      </w:pPr>
      <w:r w:rsidRPr="00126D13">
        <w:t>&lt; GNSS measurement reporting &gt;</w:t>
      </w:r>
    </w:p>
    <w:p w14:paraId="00C4946C" w14:textId="77777777" w:rsidR="00E1447B" w:rsidRPr="00126D13" w:rsidRDefault="00E1447B" w:rsidP="00E1447B">
      <w:pPr>
        <w:pStyle w:val="Comments"/>
      </w:pPr>
      <w:r w:rsidRPr="00126D13">
        <w:t>Proposal 1a: If GNSS measurement is completed within the measurement gap, upon measurement completion GNSS validity duration report MAC CE may trigger SR.</w:t>
      </w:r>
    </w:p>
    <w:p w14:paraId="107EA703" w14:textId="77777777" w:rsidR="00E1447B" w:rsidRPr="00126D13" w:rsidRDefault="00E1447B" w:rsidP="00E1447B">
      <w:pPr>
        <w:pStyle w:val="Doc-text2"/>
        <w:numPr>
          <w:ilvl w:val="0"/>
          <w:numId w:val="308"/>
        </w:numPr>
        <w:overflowPunct/>
        <w:autoSpaceDE/>
        <w:autoSpaceDN/>
        <w:adjustRightInd/>
        <w:textAlignment w:val="auto"/>
      </w:pPr>
      <w:r w:rsidRPr="00126D13">
        <w:t>ZTE disagree and CBRA should be used. Ericsson agrees</w:t>
      </w:r>
    </w:p>
    <w:p w14:paraId="65D9E545" w14:textId="77777777" w:rsidR="00E1447B" w:rsidRPr="00126D13" w:rsidRDefault="00E1447B" w:rsidP="00E1447B">
      <w:pPr>
        <w:pStyle w:val="Doc-text2"/>
        <w:numPr>
          <w:ilvl w:val="0"/>
          <w:numId w:val="308"/>
        </w:numPr>
        <w:overflowPunct/>
        <w:autoSpaceDE/>
        <w:autoSpaceDN/>
        <w:adjustRightInd/>
        <w:textAlignment w:val="auto"/>
      </w:pPr>
      <w:r w:rsidRPr="00126D13">
        <w:t>Nokia supports the proposal</w:t>
      </w:r>
    </w:p>
    <w:p w14:paraId="733D82D5" w14:textId="77777777" w:rsidR="00E1447B" w:rsidRPr="00126D13" w:rsidRDefault="00E1447B" w:rsidP="00E1447B">
      <w:pPr>
        <w:pStyle w:val="Doc-text2"/>
        <w:numPr>
          <w:ilvl w:val="0"/>
          <w:numId w:val="308"/>
        </w:numPr>
        <w:overflowPunct/>
        <w:autoSpaceDE/>
        <w:autoSpaceDN/>
        <w:adjustRightInd/>
        <w:textAlignment w:val="auto"/>
      </w:pPr>
      <w:r w:rsidRPr="00126D13">
        <w:t>Samsung agrees with the intention of the proposal and thinks we should remove “may”</w:t>
      </w:r>
    </w:p>
    <w:p w14:paraId="19D12A28" w14:textId="77777777" w:rsidR="00E1447B" w:rsidRPr="00126D13" w:rsidRDefault="00E1447B" w:rsidP="00E1447B">
      <w:pPr>
        <w:pStyle w:val="Doc-text2"/>
        <w:numPr>
          <w:ilvl w:val="0"/>
          <w:numId w:val="308"/>
        </w:numPr>
        <w:overflowPunct/>
        <w:autoSpaceDE/>
        <w:autoSpaceDN/>
        <w:adjustRightInd/>
        <w:textAlignment w:val="auto"/>
      </w:pPr>
      <w:r w:rsidRPr="00126D13">
        <w:t>QC thinks we should probably discuss this related to the TAT</w:t>
      </w:r>
    </w:p>
    <w:p w14:paraId="084AEEEA" w14:textId="77777777" w:rsidR="00E1447B" w:rsidRPr="00126D13" w:rsidRDefault="00E1447B" w:rsidP="00E1447B">
      <w:pPr>
        <w:pStyle w:val="Comments"/>
      </w:pPr>
      <w:r w:rsidRPr="00126D13">
        <w:t>Proposal 1b: If GNSS measurement is completed after the measurement gap, upon measurement completion GNSS validity duration report MAC CE will trigger SR.</w:t>
      </w:r>
    </w:p>
    <w:p w14:paraId="3DBC4B31"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ZTE thinks this would be a failure case </w:t>
      </w:r>
    </w:p>
    <w:p w14:paraId="7B9D7BE0" w14:textId="77777777" w:rsidR="00E1447B" w:rsidRPr="00126D13" w:rsidRDefault="00E1447B" w:rsidP="00E1447B">
      <w:pPr>
        <w:pStyle w:val="Comments"/>
      </w:pPr>
    </w:p>
    <w:p w14:paraId="63A641D9" w14:textId="77777777" w:rsidR="00E1447B" w:rsidRPr="00126D13" w:rsidRDefault="00E1447B" w:rsidP="00E1447B">
      <w:pPr>
        <w:pStyle w:val="Comments"/>
      </w:pPr>
      <w:r w:rsidRPr="00126D13">
        <w:t>Proposal 2a: For UE autonomous GNSS measurement trigger, if GNSS measurement is completed within the measurement timer, upon measurement completion GNSS validity duration report MAC CE may trigger SR.</w:t>
      </w:r>
    </w:p>
    <w:p w14:paraId="7C391D3C" w14:textId="77777777" w:rsidR="00E1447B" w:rsidRPr="00126D13" w:rsidRDefault="00E1447B" w:rsidP="00E1447B">
      <w:pPr>
        <w:pStyle w:val="Comments"/>
      </w:pPr>
      <w:r w:rsidRPr="00126D13">
        <w:t>Proposal 2b: For UE autonomous GNSS measurement trigger, if GNSS measurement is completed after the measurement timer, upon measurement completion GNSS validity duration report MAC CE will trigger SR.</w:t>
      </w:r>
    </w:p>
    <w:p w14:paraId="36238D38" w14:textId="77777777" w:rsidR="00E1447B" w:rsidRPr="00126D13" w:rsidRDefault="00E1447B" w:rsidP="00E1447B">
      <w:pPr>
        <w:pStyle w:val="Comments"/>
      </w:pPr>
      <w:r w:rsidRPr="00126D13">
        <w:lastRenderedPageBreak/>
        <w:t>Proposal 3: For UE autonomously trigger during the DRX inactivity time, upon GNSS measurement completion GNSS validity duration report MAC CE may trigger SR.</w:t>
      </w:r>
    </w:p>
    <w:p w14:paraId="0CED7217" w14:textId="77777777" w:rsidR="00E1447B" w:rsidRPr="00126D13" w:rsidRDefault="00E1447B" w:rsidP="00E1447B">
      <w:pPr>
        <w:pStyle w:val="Comments"/>
      </w:pPr>
      <w:r w:rsidRPr="00126D13">
        <w:t>Proposal 4: RAN2 will introduce a new duration D after the measurement gap/time. If UE cannot complete random access before the end of duration D after measurement gap/timer, UE moves to idle. FFS for the value of duration D.</w:t>
      </w:r>
    </w:p>
    <w:p w14:paraId="0C3EA08B" w14:textId="77777777" w:rsidR="00E1447B" w:rsidRPr="00126D13" w:rsidRDefault="00E1447B" w:rsidP="00E1447B">
      <w:pPr>
        <w:pStyle w:val="Doc-text2"/>
        <w:numPr>
          <w:ilvl w:val="0"/>
          <w:numId w:val="308"/>
        </w:numPr>
        <w:overflowPunct/>
        <w:autoSpaceDE/>
        <w:autoSpaceDN/>
        <w:adjustRightInd/>
        <w:textAlignment w:val="auto"/>
      </w:pPr>
      <w:r w:rsidRPr="00126D13">
        <w:t>Nordic Semiconductor supports it. Google also supports. ZTE also supports</w:t>
      </w:r>
    </w:p>
    <w:p w14:paraId="59A1B336"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QC thinks this is not needed. Ericsson and Nokia also think this is not needed. Oppo also thinks this is not needed. Samsung/HW also agree. </w:t>
      </w:r>
    </w:p>
    <w:p w14:paraId="2B64F9BB" w14:textId="77777777" w:rsidR="00E1447B" w:rsidRPr="00126D13" w:rsidRDefault="00E1447B" w:rsidP="00E1447B">
      <w:pPr>
        <w:pStyle w:val="Comments"/>
      </w:pPr>
    </w:p>
    <w:p w14:paraId="5BCD4FFA" w14:textId="77777777" w:rsidR="00E1447B" w:rsidRPr="00126D13" w:rsidRDefault="00E1447B" w:rsidP="00E1447B">
      <w:pPr>
        <w:pStyle w:val="Comments"/>
      </w:pPr>
      <w:r w:rsidRPr="00126D13">
        <w:t xml:space="preserve">&lt; Configurations &gt; </w:t>
      </w:r>
    </w:p>
    <w:p w14:paraId="6E8209E0" w14:textId="77777777" w:rsidR="00E1447B" w:rsidRPr="00126D13" w:rsidRDefault="00E1447B" w:rsidP="00E1447B">
      <w:pPr>
        <w:pStyle w:val="Comments"/>
      </w:pPr>
      <w:r w:rsidRPr="00126D13">
        <w:t>Proposal 5: GNSS Measurement Command MAC CE contains 4-bit GNSS measurement gap with component values: [1,2,3,4,5,6,7,13,19,25,31].</w:t>
      </w:r>
    </w:p>
    <w:p w14:paraId="0DC1D156" w14:textId="77777777" w:rsidR="00E1447B" w:rsidRPr="00126D13" w:rsidRDefault="00E1447B" w:rsidP="00E1447B">
      <w:pPr>
        <w:pStyle w:val="Doc-text2"/>
        <w:numPr>
          <w:ilvl w:val="0"/>
          <w:numId w:val="308"/>
        </w:numPr>
        <w:overflowPunct/>
        <w:autoSpaceDE/>
        <w:autoSpaceDN/>
        <w:adjustRightInd/>
        <w:textAlignment w:val="auto"/>
      </w:pPr>
      <w:r w:rsidRPr="00126D13">
        <w:t>Ericsson thinks we should have it RRC configured with a 0 size MAC CE. Oppo thinks the Ericsson proposal would not work for the CP solution</w:t>
      </w:r>
    </w:p>
    <w:p w14:paraId="5F888690" w14:textId="77777777" w:rsidR="00E1447B" w:rsidRPr="00126D13" w:rsidRDefault="00E1447B" w:rsidP="00E1447B">
      <w:pPr>
        <w:pStyle w:val="Doc-text2"/>
        <w:numPr>
          <w:ilvl w:val="0"/>
          <w:numId w:val="308"/>
        </w:numPr>
        <w:overflowPunct/>
        <w:autoSpaceDE/>
        <w:autoSpaceDN/>
        <w:adjustRightInd/>
        <w:textAlignment w:val="auto"/>
      </w:pPr>
      <w:r w:rsidRPr="00126D13">
        <w:t>QC agrees with Ericsson on the RRC configuration but not on the 0 size MAC CE</w:t>
      </w:r>
    </w:p>
    <w:p w14:paraId="139F369B" w14:textId="77777777" w:rsidR="00E1447B" w:rsidRPr="00126D13" w:rsidRDefault="00E1447B" w:rsidP="00E1447B">
      <w:pPr>
        <w:pStyle w:val="Doc-text2"/>
        <w:numPr>
          <w:ilvl w:val="0"/>
          <w:numId w:val="308"/>
        </w:numPr>
        <w:overflowPunct/>
        <w:autoSpaceDE/>
        <w:autoSpaceDN/>
        <w:adjustRightInd/>
        <w:textAlignment w:val="auto"/>
      </w:pPr>
      <w:r w:rsidRPr="00126D13">
        <w:t>Nokia agrees with p5.</w:t>
      </w:r>
    </w:p>
    <w:p w14:paraId="5DFE8830" w14:textId="77777777" w:rsidR="00E1447B" w:rsidRPr="00126D13" w:rsidRDefault="00E1447B" w:rsidP="00E1447B">
      <w:pPr>
        <w:pStyle w:val="Doc-text2"/>
        <w:numPr>
          <w:ilvl w:val="0"/>
          <w:numId w:val="308"/>
        </w:numPr>
        <w:overflowPunct/>
        <w:autoSpaceDE/>
        <w:autoSpaceDN/>
        <w:adjustRightInd/>
        <w:textAlignment w:val="auto"/>
      </w:pPr>
      <w:r w:rsidRPr="00126D13">
        <w:t>ZTE thinks this is for NW triggered measurement and is ok to support this</w:t>
      </w:r>
    </w:p>
    <w:p w14:paraId="08BB75E7" w14:textId="77777777" w:rsidR="00E1447B" w:rsidRPr="00126D13" w:rsidRDefault="00E1447B" w:rsidP="00E1447B">
      <w:pPr>
        <w:pStyle w:val="Doc-text2"/>
        <w:numPr>
          <w:ilvl w:val="0"/>
          <w:numId w:val="308"/>
        </w:numPr>
        <w:overflowPunct/>
        <w:autoSpaceDE/>
        <w:autoSpaceDN/>
        <w:adjustRightInd/>
        <w:textAlignment w:val="auto"/>
      </w:pPr>
      <w:r w:rsidRPr="00126D13">
        <w:t>QC thinks this configuration is not needed for CP solution.</w:t>
      </w:r>
    </w:p>
    <w:p w14:paraId="1AA6D7F1" w14:textId="77777777" w:rsidR="00E1447B" w:rsidRPr="00126D13" w:rsidRDefault="00E1447B" w:rsidP="00E1447B">
      <w:pPr>
        <w:pStyle w:val="Doc-text2"/>
      </w:pPr>
    </w:p>
    <w:p w14:paraId="0DB6F4CC" w14:textId="77777777" w:rsidR="00E1447B" w:rsidRPr="00126D13" w:rsidRDefault="00E1447B" w:rsidP="00E1447B">
      <w:pPr>
        <w:pStyle w:val="Comments"/>
      </w:pPr>
      <w:r w:rsidRPr="00126D13">
        <w:t xml:space="preserve">Proposal 6: A new RRC timer T3xx is configured by RRC signaling, where UE can re-acquire the GNSS position fix autonomously. </w:t>
      </w:r>
    </w:p>
    <w:p w14:paraId="3ED9EB16" w14:textId="77777777" w:rsidR="00E1447B" w:rsidRPr="00126D13" w:rsidRDefault="00E1447B" w:rsidP="00E1447B">
      <w:pPr>
        <w:pStyle w:val="Comments"/>
      </w:pPr>
      <w:r w:rsidRPr="00126D13">
        <w:t xml:space="preserve">Proposal 7: The component values of the RRC timer T3xx configuration are: [1,2,3,4,5,6,7,13,19,25,31]. </w:t>
      </w:r>
    </w:p>
    <w:p w14:paraId="491C6E94" w14:textId="77777777" w:rsidR="00E1447B" w:rsidRPr="00126D13" w:rsidRDefault="00E1447B" w:rsidP="00E1447B">
      <w:pPr>
        <w:pStyle w:val="Comments"/>
      </w:pPr>
    </w:p>
    <w:p w14:paraId="62CAF775" w14:textId="77777777" w:rsidR="00E1447B" w:rsidRPr="00126D13" w:rsidRDefault="00E1447B" w:rsidP="00E1447B">
      <w:pPr>
        <w:pStyle w:val="Comments"/>
      </w:pPr>
      <w:r w:rsidRPr="00126D13">
        <w:t>&lt; AS operation suspend/resume &gt;</w:t>
      </w:r>
    </w:p>
    <w:p w14:paraId="1F843F96" w14:textId="77777777" w:rsidR="00E1447B" w:rsidRPr="00126D13" w:rsidRDefault="00E1447B" w:rsidP="00E1447B">
      <w:pPr>
        <w:pStyle w:val="Comments"/>
      </w:pPr>
      <w:r w:rsidRPr="00126D13">
        <w:t>Proposal 8a: The UE AS operation should be resumed upon completion of UE’s GNSS measurement, at least within the measurement gap.</w:t>
      </w:r>
    </w:p>
    <w:p w14:paraId="2F882F8A" w14:textId="77777777" w:rsidR="00E1447B" w:rsidRPr="00126D13" w:rsidRDefault="00E1447B" w:rsidP="00E1447B">
      <w:pPr>
        <w:pStyle w:val="Comments"/>
      </w:pPr>
      <w:r w:rsidRPr="00126D13">
        <w:t>Proposal 8b: The UE AS operation should be suspended when UE is performing GNSS measurement during the GNSS measurement timer.</w:t>
      </w:r>
    </w:p>
    <w:p w14:paraId="16949701" w14:textId="77777777" w:rsidR="00E1447B" w:rsidRPr="00126D13" w:rsidRDefault="00E1447B" w:rsidP="00E1447B">
      <w:pPr>
        <w:pStyle w:val="Comments"/>
      </w:pPr>
      <w:r w:rsidRPr="00126D13">
        <w:t>Proposal 8c: The UE AS operation should be resumed upon UE completing GNSS measurement, at least within the GNSS measurement timer.</w:t>
      </w:r>
    </w:p>
    <w:p w14:paraId="5D71BAFB" w14:textId="77777777" w:rsidR="00E1447B" w:rsidRPr="00126D13" w:rsidRDefault="00E1447B" w:rsidP="00E1447B">
      <w:pPr>
        <w:pStyle w:val="Comments"/>
      </w:pPr>
    </w:p>
    <w:p w14:paraId="6F1F232C" w14:textId="77777777" w:rsidR="00E1447B" w:rsidRPr="00126D13" w:rsidRDefault="00E1447B" w:rsidP="00E1447B">
      <w:pPr>
        <w:pStyle w:val="Comments"/>
      </w:pPr>
      <w:r w:rsidRPr="00126D13">
        <w:t>&lt; Duration X/Y &gt;</w:t>
      </w:r>
    </w:p>
    <w:p w14:paraId="18952FB8" w14:textId="77777777" w:rsidR="00E1447B" w:rsidRPr="00126D13" w:rsidRDefault="00E1447B" w:rsidP="00E1447B">
      <w:pPr>
        <w:pStyle w:val="Comments"/>
      </w:pPr>
      <w:r w:rsidRPr="00126D13">
        <w:t>Proposal 9: A new RRC parameter is introduced in dedicated RRC signalling to enable/disable duration X.</w:t>
      </w:r>
    </w:p>
    <w:p w14:paraId="2E546C81" w14:textId="77777777" w:rsidR="00E1447B" w:rsidRPr="00126D13" w:rsidRDefault="00E1447B" w:rsidP="00E1447B">
      <w:pPr>
        <w:pStyle w:val="Doc-text2"/>
        <w:numPr>
          <w:ilvl w:val="0"/>
          <w:numId w:val="308"/>
        </w:numPr>
        <w:overflowPunct/>
        <w:autoSpaceDE/>
        <w:autoSpaceDN/>
        <w:adjustRightInd/>
        <w:textAlignment w:val="auto"/>
      </w:pPr>
      <w:r w:rsidRPr="00126D13">
        <w:t>Oppo wonders how this works for NB-IoT CP solution (how can the NW provide this before msg5?)</w:t>
      </w:r>
    </w:p>
    <w:p w14:paraId="77D34F5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0981C45" w14:textId="77777777" w:rsidR="00E1447B" w:rsidRPr="00126D13" w:rsidRDefault="00E1447B" w:rsidP="00E1447B">
      <w:pPr>
        <w:pStyle w:val="Comments"/>
      </w:pPr>
      <w:r w:rsidRPr="00126D13">
        <w:t>Proposal 10: A new RRC parameter is introduced in dedicated RRC signalling to configure duration Y when timeAlignmentTimer is infinity.</w:t>
      </w:r>
    </w:p>
    <w:p w14:paraId="66813E2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73B76FB" w14:textId="77777777" w:rsidR="00E1447B" w:rsidRPr="00126D13" w:rsidRDefault="00E1447B" w:rsidP="00E1447B">
      <w:pPr>
        <w:pStyle w:val="Comments"/>
      </w:pPr>
    </w:p>
    <w:p w14:paraId="0F503B53" w14:textId="77777777" w:rsidR="00E1447B" w:rsidRPr="00126D13" w:rsidRDefault="00E1447B" w:rsidP="00E1447B">
      <w:pPr>
        <w:pStyle w:val="Comments"/>
      </w:pPr>
      <w:r w:rsidRPr="00126D13">
        <w:t>&lt; Other &gt;</w:t>
      </w:r>
    </w:p>
    <w:p w14:paraId="1400A537" w14:textId="77777777" w:rsidR="00E1447B" w:rsidRPr="00126D13" w:rsidRDefault="00E1447B" w:rsidP="00E1447B">
      <w:pPr>
        <w:pStyle w:val="Comments"/>
      </w:pPr>
      <w:r w:rsidRPr="00126D13">
        <w:t>Proposal 11: UE does not report GNSS position fix time duration when the remaining GNSS validity duration is infinity.</w:t>
      </w:r>
    </w:p>
    <w:p w14:paraId="77CEDC16" w14:textId="77777777" w:rsidR="00E1447B" w:rsidRPr="00126D13" w:rsidRDefault="00E1447B" w:rsidP="00E1447B">
      <w:pPr>
        <w:pStyle w:val="Doc-text2"/>
        <w:numPr>
          <w:ilvl w:val="0"/>
          <w:numId w:val="308"/>
        </w:numPr>
        <w:overflowPunct/>
        <w:autoSpaceDE/>
        <w:autoSpaceDN/>
        <w:adjustRightInd/>
        <w:textAlignment w:val="auto"/>
      </w:pPr>
      <w:r w:rsidRPr="00126D13">
        <w:t>Nokia thinks this is not correct</w:t>
      </w:r>
    </w:p>
    <w:p w14:paraId="55DE1F2B" w14:textId="77777777" w:rsidR="00E1447B" w:rsidRPr="00126D13" w:rsidRDefault="00E1447B" w:rsidP="00E1447B">
      <w:pPr>
        <w:pStyle w:val="Comments"/>
      </w:pPr>
    </w:p>
    <w:p w14:paraId="455E931B" w14:textId="77777777" w:rsidR="00E1447B" w:rsidRPr="00126D13" w:rsidRDefault="00E1447B" w:rsidP="00E1447B">
      <w:pPr>
        <w:pStyle w:val="Comments"/>
      </w:pPr>
    </w:p>
    <w:p w14:paraId="583E4E8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69572ABE" w14:textId="77777777" w:rsidR="00E1447B" w:rsidRPr="00126D13" w:rsidRDefault="00E1447B" w:rsidP="00E1447B">
      <w:pPr>
        <w:pStyle w:val="Doc-text2"/>
        <w:numPr>
          <w:ilvl w:val="0"/>
          <w:numId w:val="3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 new RRC parameter is introduced in dedicated RRC signalling to enable/disable duration X.</w:t>
      </w:r>
    </w:p>
    <w:p w14:paraId="500FA07A" w14:textId="77777777" w:rsidR="00E1447B" w:rsidRPr="00126D13" w:rsidRDefault="00E1447B" w:rsidP="00E1447B">
      <w:pPr>
        <w:pStyle w:val="Doc-text2"/>
        <w:numPr>
          <w:ilvl w:val="0"/>
          <w:numId w:val="3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 new RRC parameter is introduced in dedicated RRC signalling to configure duration Y when timeAlignmentTimer is infinity.</w:t>
      </w:r>
    </w:p>
    <w:p w14:paraId="028C3FEA" w14:textId="77777777" w:rsidR="00E1447B" w:rsidRPr="00126D13" w:rsidRDefault="00E1447B" w:rsidP="00E1447B">
      <w:pPr>
        <w:pStyle w:val="Comments"/>
      </w:pPr>
    </w:p>
    <w:p w14:paraId="597CB472" w14:textId="77777777" w:rsidR="00E1447B" w:rsidRPr="00126D13" w:rsidRDefault="00E1447B" w:rsidP="00E1447B">
      <w:pPr>
        <w:pStyle w:val="Comments"/>
      </w:pPr>
    </w:p>
    <w:p w14:paraId="20235B5A" w14:textId="77777777" w:rsidR="00E1447B" w:rsidRPr="00126D13" w:rsidRDefault="00E1447B" w:rsidP="00E1447B">
      <w:pPr>
        <w:pStyle w:val="EmailDiscussion"/>
        <w:overflowPunct/>
        <w:autoSpaceDE/>
        <w:autoSpaceDN/>
        <w:adjustRightInd/>
        <w:ind w:left="1619" w:hanging="360"/>
        <w:textAlignment w:val="auto"/>
      </w:pPr>
      <w:r w:rsidRPr="00126D13">
        <w:t>[AT123bis][309][IoT-NTN Enh] GNSS Enhancements (Mediatek)</w:t>
      </w:r>
    </w:p>
    <w:p w14:paraId="07743F53" w14:textId="77777777" w:rsidR="00E1447B" w:rsidRPr="00126D13" w:rsidRDefault="00E1447B" w:rsidP="00E1447B">
      <w:pPr>
        <w:pStyle w:val="EmailDiscussion2"/>
      </w:pPr>
      <w:r w:rsidRPr="00126D13">
        <w:tab/>
        <w:t>Scope: continue the discussion on GNSS enhancements</w:t>
      </w:r>
    </w:p>
    <w:p w14:paraId="11AE0C67" w14:textId="77777777" w:rsidR="00E1447B" w:rsidRPr="00126D13" w:rsidRDefault="00E1447B" w:rsidP="00E1447B">
      <w:pPr>
        <w:pStyle w:val="EmailDiscussion2"/>
      </w:pPr>
      <w:r w:rsidRPr="00126D13">
        <w:tab/>
        <w:t>Intended outcome: offline summary</w:t>
      </w:r>
    </w:p>
    <w:p w14:paraId="5D1E7633" w14:textId="77777777" w:rsidR="00E1447B" w:rsidRPr="00126D13" w:rsidRDefault="00E1447B" w:rsidP="00E1447B">
      <w:pPr>
        <w:pStyle w:val="EmailDiscussion2"/>
        <w:rPr>
          <w:u w:val="single"/>
        </w:rPr>
      </w:pPr>
      <w:r w:rsidRPr="00126D13">
        <w:tab/>
      </w:r>
      <w:r w:rsidRPr="00126D13">
        <w:rPr>
          <w:u w:val="single"/>
        </w:rPr>
        <w:t>F2F schedule: FFS</w:t>
      </w:r>
    </w:p>
    <w:p w14:paraId="74A977DD" w14:textId="77777777" w:rsidR="00E1447B" w:rsidRPr="00126D13" w:rsidRDefault="00E1447B" w:rsidP="00E1447B">
      <w:pPr>
        <w:pStyle w:val="EmailDiscussion2"/>
      </w:pPr>
      <w:r w:rsidRPr="00126D13">
        <w:tab/>
        <w:t>Deadline for rapporteur's summary (in R2-2311321): Friday 2023-10-13 08:00</w:t>
      </w:r>
    </w:p>
    <w:p w14:paraId="2468445C" w14:textId="77777777" w:rsidR="00E1447B" w:rsidRPr="00126D13" w:rsidRDefault="00E1447B" w:rsidP="00E1447B">
      <w:pPr>
        <w:pStyle w:val="EmailDiscussion2"/>
      </w:pPr>
    </w:p>
    <w:p w14:paraId="4F1346A0" w14:textId="77777777" w:rsidR="00E1447B" w:rsidRPr="00126D13" w:rsidRDefault="00E1447B" w:rsidP="00E1447B">
      <w:pPr>
        <w:pStyle w:val="Doc-text2"/>
      </w:pPr>
    </w:p>
    <w:p w14:paraId="318953B9" w14:textId="0B4DD7F1" w:rsidR="00E1447B" w:rsidRPr="00126D13" w:rsidRDefault="00E1447B" w:rsidP="00E1447B">
      <w:pPr>
        <w:pStyle w:val="Doc-title"/>
      </w:pPr>
      <w:r w:rsidRPr="00126D13">
        <w:t>R2-2311321</w:t>
      </w:r>
      <w:r w:rsidRPr="00126D13">
        <w:tab/>
        <w:t>Summary of [AT123bis][309][IoT-NTN Enh] GNSS Enhancements (Mediatek)</w:t>
      </w:r>
      <w:r w:rsidRPr="00126D13">
        <w:tab/>
        <w:t>Mediatek</w:t>
      </w:r>
      <w:r w:rsidRPr="00126D13">
        <w:tab/>
        <w:t>discussion</w:t>
      </w:r>
      <w:r w:rsidRPr="00126D13">
        <w:tab/>
        <w:t>Rel-18</w:t>
      </w:r>
      <w:r w:rsidRPr="00126D13">
        <w:tab/>
        <w:t>IoT_NTN_enh-Core</w:t>
      </w:r>
    </w:p>
    <w:p w14:paraId="7C5DB3C0" w14:textId="77777777" w:rsidR="00E1447B" w:rsidRPr="00126D13" w:rsidRDefault="00E1447B" w:rsidP="00E1447B">
      <w:pPr>
        <w:pStyle w:val="Comments"/>
        <w:rPr>
          <w:u w:val="single"/>
        </w:rPr>
      </w:pPr>
    </w:p>
    <w:p w14:paraId="31C5BAE5" w14:textId="77777777" w:rsidR="00E1447B" w:rsidRPr="00126D13" w:rsidRDefault="00E1447B" w:rsidP="00E1447B">
      <w:pPr>
        <w:pStyle w:val="Comments"/>
        <w:rPr>
          <w:u w:val="single"/>
        </w:rPr>
      </w:pPr>
      <w:r w:rsidRPr="00126D13">
        <w:rPr>
          <w:u w:val="single"/>
        </w:rPr>
        <w:lastRenderedPageBreak/>
        <w:t>Agreements offline:</w:t>
      </w:r>
    </w:p>
    <w:p w14:paraId="099FBDA2" w14:textId="77777777" w:rsidR="00E1447B" w:rsidRPr="00126D13" w:rsidRDefault="00E1447B" w:rsidP="00E1447B">
      <w:pPr>
        <w:pStyle w:val="Comments"/>
      </w:pPr>
      <w:r w:rsidRPr="00126D13">
        <w:t>Proposal 1: GNSS Duration Report MAC CE will not trigger SR; instead CBRA will be used.</w:t>
      </w:r>
    </w:p>
    <w:p w14:paraId="503AAC8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75FA2F47" w14:textId="77777777" w:rsidR="00E1447B" w:rsidRPr="00126D13" w:rsidRDefault="00E1447B" w:rsidP="00E1447B">
      <w:pPr>
        <w:pStyle w:val="Comments"/>
      </w:pPr>
      <w:r w:rsidRPr="00126D13">
        <w:t>Proposal 2: A reserved LCID will be used for GNSS measurement command MAC CE (in DL).</w:t>
      </w:r>
    </w:p>
    <w:p w14:paraId="19F4AE6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5AD2952E" w14:textId="77777777" w:rsidR="00E1447B" w:rsidRPr="00126D13" w:rsidRDefault="00E1447B" w:rsidP="00E1447B">
      <w:pPr>
        <w:pStyle w:val="Comments"/>
      </w:pPr>
      <w:r w:rsidRPr="00126D13">
        <w:t>Proposal 3: GNSS measurement validity duration report MAC CE priority is in-between TAR MAC CE and BSR MAC CE.</w:t>
      </w:r>
    </w:p>
    <w:p w14:paraId="5BB1ECA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53D0FF43" w14:textId="77777777" w:rsidR="00E1447B" w:rsidRPr="00126D13" w:rsidRDefault="00E1447B" w:rsidP="00E1447B">
      <w:pPr>
        <w:pStyle w:val="Comments"/>
      </w:pPr>
      <w:r w:rsidRPr="00126D13">
        <w:t>Proposal 4: The following update in NOTE in Stage 2 running CR is agreed:</w:t>
      </w:r>
    </w:p>
    <w:p w14:paraId="13DD8E73" w14:textId="77777777" w:rsidR="00E1447B" w:rsidRPr="00126D13" w:rsidRDefault="00E1447B" w:rsidP="00E1447B">
      <w:pPr>
        <w:pStyle w:val="Comments"/>
        <w:rPr>
          <w:u w:val="single"/>
        </w:rPr>
      </w:pPr>
      <w:r w:rsidRPr="00126D13">
        <w:t xml:space="preserve">NOTE: The AS operations (e.g. RLM related timers, dataInactivityTimer, CHO execution, neighbour cell measurement, RACH, SR, and BSR) are suspended when UE is performing GNSS measurement during GNSS measurement gap </w:t>
      </w:r>
      <w:r w:rsidRPr="00126D13">
        <w:rPr>
          <w:u w:val="single"/>
        </w:rPr>
        <w:t>and resumed when the GNSS measurement is finished</w:t>
      </w:r>
    </w:p>
    <w:p w14:paraId="35AE94D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590C564" w14:textId="77777777" w:rsidR="00E1447B" w:rsidRPr="00126D13" w:rsidRDefault="00E1447B" w:rsidP="00E1447B">
      <w:pPr>
        <w:pStyle w:val="Comments"/>
      </w:pPr>
      <w:r w:rsidRPr="00126D13">
        <w:t>Proposal 5: The following update in NOTE in Stage 2 running CR is agreed ((FFS whether to suspend T317, T318 during measurement gap):</w:t>
      </w:r>
    </w:p>
    <w:p w14:paraId="1DF1332B" w14:textId="77777777" w:rsidR="00E1447B" w:rsidRPr="00126D13" w:rsidRDefault="00E1447B" w:rsidP="00E1447B">
      <w:pPr>
        <w:pStyle w:val="Comments"/>
        <w:rPr>
          <w:strike/>
        </w:rPr>
      </w:pPr>
      <w:r w:rsidRPr="00126D13">
        <w:t xml:space="preserve">NOTE: The AS operations (e.g. RLM related timers, dataInactivityTimer, CHO execution, neighbour cell measurement, RACH, SR, and BSR) are suspended when UE is performing GNSS measurement </w:t>
      </w:r>
      <w:r w:rsidRPr="00126D13">
        <w:rPr>
          <w:strike/>
        </w:rPr>
        <w:t>during GNSS measurement gap</w:t>
      </w:r>
    </w:p>
    <w:p w14:paraId="4944C80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6EBB3C83" w14:textId="77777777" w:rsidR="00E1447B" w:rsidRPr="00126D13" w:rsidRDefault="00E1447B" w:rsidP="00E1447B">
      <w:pPr>
        <w:pStyle w:val="Comments"/>
      </w:pPr>
    </w:p>
    <w:p w14:paraId="200D6AB9" w14:textId="77777777" w:rsidR="00E1447B" w:rsidRPr="00126D13" w:rsidRDefault="00E1447B" w:rsidP="00E1447B">
      <w:pPr>
        <w:pStyle w:val="Doc-text2"/>
      </w:pPr>
    </w:p>
    <w:p w14:paraId="3DC3FBDF" w14:textId="77777777" w:rsidR="00E1447B" w:rsidRPr="00126D13" w:rsidRDefault="00E1447B" w:rsidP="00E1447B">
      <w:pPr>
        <w:pStyle w:val="Comments"/>
        <w:rPr>
          <w:u w:val="single"/>
          <w:lang w:eastAsia="zh-CN"/>
        </w:rPr>
      </w:pPr>
      <w:r w:rsidRPr="00126D13">
        <w:rPr>
          <w:u w:val="single"/>
          <w:lang w:eastAsia="zh-CN"/>
        </w:rPr>
        <w:t xml:space="preserve">Discuss online: </w:t>
      </w:r>
    </w:p>
    <w:p w14:paraId="22A26A7D" w14:textId="77777777" w:rsidR="00E1447B" w:rsidRPr="00126D13" w:rsidRDefault="00E1447B" w:rsidP="00E1447B">
      <w:pPr>
        <w:pStyle w:val="Comments"/>
        <w:rPr>
          <w:lang w:eastAsia="zh-CN"/>
        </w:rPr>
      </w:pPr>
      <w:r w:rsidRPr="00126D13">
        <w:rPr>
          <w:lang w:eastAsia="zh-CN"/>
        </w:rPr>
        <w:t>Proposal 6: For GNSS measurement gap length (in network triggered GNSS measurement) RAN2 will select one of the two options:</w:t>
      </w:r>
    </w:p>
    <w:p w14:paraId="4BDBF408" w14:textId="77777777" w:rsidR="00E1447B" w:rsidRPr="00126D13" w:rsidRDefault="00E1447B" w:rsidP="00E1447B">
      <w:pPr>
        <w:pStyle w:val="Comments"/>
        <w:rPr>
          <w:lang w:eastAsia="zh-CN"/>
        </w:rPr>
      </w:pPr>
      <w:r w:rsidRPr="00126D13">
        <w:rPr>
          <w:lang w:eastAsia="zh-CN"/>
        </w:rPr>
        <w:t xml:space="preserve">Option1: Using MAC CE </w:t>
      </w:r>
    </w:p>
    <w:p w14:paraId="502DC0B4" w14:textId="77777777" w:rsidR="00E1447B" w:rsidRPr="00126D13" w:rsidRDefault="00E1447B" w:rsidP="00E1447B">
      <w:pPr>
        <w:pStyle w:val="Comments"/>
        <w:rPr>
          <w:lang w:eastAsia="zh-CN"/>
        </w:rPr>
      </w:pPr>
      <w:r w:rsidRPr="00126D13">
        <w:rPr>
          <w:lang w:eastAsia="zh-CN"/>
        </w:rPr>
        <w:t>Option2: Using RRC signalling.</w:t>
      </w:r>
    </w:p>
    <w:p w14:paraId="0646A584" w14:textId="77777777" w:rsidR="00E1447B" w:rsidRPr="00126D13" w:rsidRDefault="00E1447B" w:rsidP="00E1447B">
      <w:pPr>
        <w:pStyle w:val="Comments"/>
        <w:rPr>
          <w:szCs w:val="18"/>
          <w:lang w:eastAsia="zh-CN"/>
        </w:rPr>
      </w:pPr>
      <w:r w:rsidRPr="00126D13">
        <w:rPr>
          <w:szCs w:val="18"/>
          <w:lang w:eastAsia="zh-CN"/>
        </w:rPr>
        <w:t>Proposal 7: For GNSS measurement timer length (in UE-autonomous GNSS measurement) RAN2 to select one of the two options:</w:t>
      </w:r>
    </w:p>
    <w:p w14:paraId="5F48708C" w14:textId="77777777" w:rsidR="00E1447B" w:rsidRPr="00126D13" w:rsidRDefault="00E1447B" w:rsidP="00E1447B">
      <w:pPr>
        <w:pStyle w:val="Comments"/>
        <w:rPr>
          <w:szCs w:val="18"/>
          <w:lang w:eastAsia="zh-CN"/>
        </w:rPr>
      </w:pPr>
      <w:r w:rsidRPr="00126D13">
        <w:rPr>
          <w:szCs w:val="18"/>
          <w:lang w:eastAsia="zh-CN"/>
        </w:rPr>
        <w:t xml:space="preserve">Option1: Using MAC CE </w:t>
      </w:r>
    </w:p>
    <w:p w14:paraId="7912A284" w14:textId="77777777" w:rsidR="00E1447B" w:rsidRPr="00126D13" w:rsidRDefault="00E1447B" w:rsidP="00E1447B">
      <w:pPr>
        <w:pStyle w:val="Comments"/>
        <w:rPr>
          <w:szCs w:val="18"/>
          <w:lang w:eastAsia="zh-CN"/>
        </w:rPr>
      </w:pPr>
      <w:r w:rsidRPr="00126D13">
        <w:rPr>
          <w:szCs w:val="18"/>
          <w:lang w:eastAsia="zh-CN"/>
        </w:rPr>
        <w:t>Option2: Using RRC signalling.</w:t>
      </w:r>
    </w:p>
    <w:p w14:paraId="5AF1A53A" w14:textId="77777777" w:rsidR="00E1447B" w:rsidRPr="00126D13" w:rsidRDefault="00E1447B" w:rsidP="00E1447B">
      <w:pPr>
        <w:pStyle w:val="Comments"/>
        <w:rPr>
          <w:szCs w:val="18"/>
          <w:lang w:eastAsia="zh-CN"/>
        </w:rPr>
      </w:pPr>
    </w:p>
    <w:p w14:paraId="035C84E8" w14:textId="77777777" w:rsidR="00E1447B" w:rsidRPr="00126D13" w:rsidRDefault="00E1447B" w:rsidP="00E1447B">
      <w:pPr>
        <w:pStyle w:val="Comments"/>
        <w:rPr>
          <w:szCs w:val="18"/>
          <w:lang w:eastAsia="zh-CN"/>
        </w:rPr>
      </w:pPr>
      <w:r w:rsidRPr="00126D13">
        <w:rPr>
          <w:szCs w:val="18"/>
        </w:rPr>
        <w:t>Compromise</w:t>
      </w:r>
      <w:r w:rsidRPr="00126D13">
        <w:rPr>
          <w:szCs w:val="18"/>
          <w:lang w:eastAsia="zh-CN"/>
        </w:rPr>
        <w:t xml:space="preserve"> Suggested offline: </w:t>
      </w:r>
    </w:p>
    <w:p w14:paraId="0F635BCD" w14:textId="77777777" w:rsidR="00E1447B" w:rsidRPr="00126D13" w:rsidRDefault="00E1447B" w:rsidP="00E1447B">
      <w:pPr>
        <w:pStyle w:val="Comments"/>
        <w:rPr>
          <w:rFonts w:eastAsia="Batang"/>
          <w:szCs w:val="18"/>
        </w:rPr>
      </w:pPr>
      <w:r w:rsidRPr="00126D13">
        <w:rPr>
          <w:rFonts w:eastAsia="Batang"/>
          <w:szCs w:val="18"/>
        </w:rPr>
        <w:t>For network-triggered Measurement Gap Configuration: Use MAC CE</w:t>
      </w:r>
    </w:p>
    <w:p w14:paraId="71C57EB1" w14:textId="77777777" w:rsidR="00E1447B" w:rsidRPr="00126D13" w:rsidRDefault="00E1447B" w:rsidP="00E1447B">
      <w:pPr>
        <w:pStyle w:val="Comments"/>
        <w:rPr>
          <w:rFonts w:eastAsia="Batang"/>
          <w:szCs w:val="18"/>
        </w:rPr>
      </w:pPr>
      <w:r w:rsidRPr="00126D13">
        <w:rPr>
          <w:rFonts w:eastAsia="Batang"/>
          <w:szCs w:val="18"/>
        </w:rPr>
        <w:t>For UE-autonomous Measurement Timer Configuration: RRC</w:t>
      </w:r>
    </w:p>
    <w:p w14:paraId="409A477C" w14:textId="77777777" w:rsidR="00E1447B" w:rsidRPr="00126D13" w:rsidRDefault="00E1447B" w:rsidP="00E1447B">
      <w:pPr>
        <w:pStyle w:val="Doc-text2"/>
        <w:numPr>
          <w:ilvl w:val="0"/>
          <w:numId w:val="308"/>
        </w:numPr>
        <w:overflowPunct/>
        <w:autoSpaceDE/>
        <w:autoSpaceDN/>
        <w:adjustRightInd/>
        <w:textAlignment w:val="auto"/>
      </w:pPr>
      <w:r w:rsidRPr="00126D13">
        <w:t>Ericsson thinks we should first discuss whether gap and timer are the same think</w:t>
      </w:r>
    </w:p>
    <w:p w14:paraId="79B52B32" w14:textId="77777777" w:rsidR="00E1447B" w:rsidRPr="00126D13" w:rsidRDefault="00E1447B" w:rsidP="00E1447B">
      <w:pPr>
        <w:pStyle w:val="Doc-text2"/>
        <w:numPr>
          <w:ilvl w:val="0"/>
          <w:numId w:val="308"/>
        </w:numPr>
        <w:overflowPunct/>
        <w:autoSpaceDE/>
        <w:autoSpaceDN/>
        <w:adjustRightInd/>
        <w:textAlignment w:val="auto"/>
      </w:pPr>
      <w:r w:rsidRPr="00126D13">
        <w:t>Samsung agrees it’s not ideal to have two different approaches but maybe for this case it’s ok. Nokia can also accept this</w:t>
      </w:r>
    </w:p>
    <w:p w14:paraId="3647247C" w14:textId="77777777" w:rsidR="00E1447B" w:rsidRPr="00126D13" w:rsidRDefault="00E1447B" w:rsidP="00E1447B">
      <w:pPr>
        <w:pStyle w:val="Doc-text2"/>
        <w:numPr>
          <w:ilvl w:val="0"/>
          <w:numId w:val="308"/>
        </w:numPr>
        <w:overflowPunct/>
        <w:autoSpaceDE/>
        <w:autoSpaceDN/>
        <w:adjustRightInd/>
        <w:textAlignment w:val="auto"/>
      </w:pPr>
      <w:r w:rsidRPr="00126D13">
        <w:t>Vivo can also agree with the compromise solution</w:t>
      </w:r>
    </w:p>
    <w:p w14:paraId="624F84AF" w14:textId="77777777" w:rsidR="00E1447B" w:rsidRPr="00126D13" w:rsidRDefault="00E1447B" w:rsidP="00E1447B">
      <w:pPr>
        <w:pStyle w:val="Doc-text2"/>
        <w:numPr>
          <w:ilvl w:val="0"/>
          <w:numId w:val="308"/>
        </w:numPr>
        <w:overflowPunct/>
        <w:autoSpaceDE/>
        <w:autoSpaceDN/>
        <w:adjustRightInd/>
        <w:textAlignment w:val="auto"/>
      </w:pPr>
      <w:r w:rsidRPr="00126D13">
        <w:t>QC could also accept the compromise but would like to align the wording</w:t>
      </w:r>
    </w:p>
    <w:p w14:paraId="1FA20D09" w14:textId="77777777" w:rsidR="00E1447B" w:rsidRPr="00126D13" w:rsidRDefault="00E1447B" w:rsidP="00E1447B">
      <w:pPr>
        <w:pStyle w:val="Doc-text2"/>
        <w:numPr>
          <w:ilvl w:val="0"/>
          <w:numId w:val="308"/>
        </w:numPr>
        <w:overflowPunct/>
        <w:autoSpaceDE/>
        <w:autoSpaceDN/>
        <w:adjustRightInd/>
        <w:textAlignment w:val="auto"/>
      </w:pPr>
      <w:r w:rsidRPr="00126D13">
        <w:t>Ericsson then prefers to use MAC CE for both cases</w:t>
      </w:r>
    </w:p>
    <w:p w14:paraId="26DAD57B" w14:textId="77777777" w:rsidR="00E1447B" w:rsidRPr="00126D13" w:rsidRDefault="00E1447B" w:rsidP="00E1447B">
      <w:pPr>
        <w:pStyle w:val="Doc-text2"/>
        <w:numPr>
          <w:ilvl w:val="0"/>
          <w:numId w:val="308"/>
        </w:numPr>
        <w:overflowPunct/>
        <w:autoSpaceDE/>
        <w:autoSpaceDN/>
        <w:adjustRightInd/>
        <w:textAlignment w:val="auto"/>
      </w:pPr>
      <w:r w:rsidRPr="00126D13">
        <w:t>Apple wonders whether we still need a configuration for enabling the feature in both cases. MTK thinks a configuration is needed for both</w:t>
      </w:r>
    </w:p>
    <w:p w14:paraId="343CA6E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For both network-triggered and UE-autonomous Measurement Gap Length Configuration: Use MAC CE (with 1 bit indication to differentiate the two cases) (FFS if a RRC configuration is needed for NW trigger case) </w:t>
      </w:r>
    </w:p>
    <w:p w14:paraId="15DBAFE1" w14:textId="77777777" w:rsidR="00E1447B" w:rsidRPr="00126D13" w:rsidRDefault="00E1447B" w:rsidP="00E1447B">
      <w:pPr>
        <w:pStyle w:val="Doc-text2"/>
        <w:ind w:left="0" w:firstLine="0"/>
      </w:pPr>
    </w:p>
    <w:p w14:paraId="27F71AEA" w14:textId="77777777" w:rsidR="00E1447B" w:rsidRPr="00126D13" w:rsidRDefault="00E1447B" w:rsidP="00E1447B">
      <w:pPr>
        <w:pStyle w:val="Comments"/>
        <w:rPr>
          <w:szCs w:val="18"/>
          <w:lang w:eastAsia="zh-CN"/>
        </w:rPr>
      </w:pPr>
    </w:p>
    <w:p w14:paraId="4DD0441F" w14:textId="77777777" w:rsidR="00E1447B" w:rsidRPr="00126D13" w:rsidRDefault="00E1447B" w:rsidP="00E1447B">
      <w:pPr>
        <w:pStyle w:val="Comments"/>
        <w:rPr>
          <w:szCs w:val="18"/>
          <w:u w:val="single"/>
          <w:lang w:eastAsia="zh-CN"/>
        </w:rPr>
      </w:pPr>
      <w:r w:rsidRPr="00126D13">
        <w:rPr>
          <w:szCs w:val="18"/>
          <w:u w:val="single"/>
          <w:lang w:eastAsia="zh-CN"/>
        </w:rPr>
        <w:t>Postpone to next meeting:</w:t>
      </w:r>
    </w:p>
    <w:p w14:paraId="49D22D2E" w14:textId="77777777" w:rsidR="00E1447B" w:rsidRPr="00126D13" w:rsidRDefault="00E1447B" w:rsidP="00E1447B">
      <w:pPr>
        <w:pStyle w:val="Comments"/>
        <w:rPr>
          <w:szCs w:val="18"/>
          <w:lang w:val="en-US" w:eastAsia="zh-CN"/>
        </w:rPr>
      </w:pPr>
      <w:r w:rsidRPr="00126D13">
        <w:rPr>
          <w:szCs w:val="18"/>
          <w:lang w:val="en-US" w:eastAsia="zh-CN"/>
        </w:rPr>
        <w:t>Proposal 8: RAN2 will discuss which option to support regarding how to decide GNSS valid or invalid considering duration X and Y. Companies are requested to discuss with their respective RAN1 colleagues regarding this issue.</w:t>
      </w:r>
    </w:p>
    <w:p w14:paraId="1F1C2856" w14:textId="77777777" w:rsidR="00E1447B" w:rsidRPr="00126D13" w:rsidRDefault="00E1447B" w:rsidP="00E1447B">
      <w:pPr>
        <w:pStyle w:val="Comments"/>
        <w:rPr>
          <w:szCs w:val="18"/>
          <w:lang w:val="en-US" w:eastAsia="zh-CN"/>
        </w:rPr>
      </w:pPr>
      <w:r w:rsidRPr="00126D13">
        <w:rPr>
          <w:szCs w:val="18"/>
          <w:lang w:val="en-US" w:eastAsia="zh-CN"/>
        </w:rPr>
        <w:t>Option 1: It is up to RAN1 whether/how to decide GNSS validity duration considering X and Y. [5][6][8]</w:t>
      </w:r>
    </w:p>
    <w:p w14:paraId="164430EE" w14:textId="77777777" w:rsidR="00E1447B" w:rsidRPr="00126D13" w:rsidRDefault="00E1447B" w:rsidP="00E1447B">
      <w:pPr>
        <w:pStyle w:val="Comments"/>
        <w:rPr>
          <w:szCs w:val="18"/>
          <w:lang w:val="en-US" w:eastAsia="zh-CN"/>
        </w:rPr>
      </w:pPr>
      <w:r w:rsidRPr="00126D13">
        <w:rPr>
          <w:szCs w:val="18"/>
          <w:lang w:val="en-US" w:eastAsia="zh-CN"/>
        </w:rPr>
        <w:t>Option 2: Even if duration X is provided, the remaining GNSS validity duration keeps unchanged.[2][11][16]</w:t>
      </w:r>
    </w:p>
    <w:p w14:paraId="5115CB17" w14:textId="77777777" w:rsidR="00E1447B" w:rsidRPr="00126D13" w:rsidRDefault="00E1447B" w:rsidP="00E1447B">
      <w:pPr>
        <w:pStyle w:val="Comments"/>
        <w:rPr>
          <w:szCs w:val="18"/>
          <w:lang w:val="en-US" w:eastAsia="zh-CN"/>
        </w:rPr>
      </w:pPr>
      <w:r w:rsidRPr="00126D13">
        <w:rPr>
          <w:szCs w:val="18"/>
          <w:lang w:val="en-US" w:eastAsia="zh-CN"/>
        </w:rPr>
        <w:t>Option 3: UE considers the GNSS position as outdated and goes to RRC_IDLE, upon the expiry of X on top of the expiry of the GNSS validity duration. [9][12][18]</w:t>
      </w:r>
    </w:p>
    <w:p w14:paraId="4C1D06C6" w14:textId="77777777" w:rsidR="00E1447B" w:rsidRPr="00126D13" w:rsidRDefault="00E1447B" w:rsidP="00E1447B">
      <w:pPr>
        <w:pStyle w:val="Comments"/>
        <w:rPr>
          <w:szCs w:val="18"/>
          <w:lang w:val="en-US" w:eastAsia="zh-CN"/>
        </w:rPr>
      </w:pPr>
      <w:r w:rsidRPr="00126D13">
        <w:rPr>
          <w:szCs w:val="18"/>
          <w:lang w:val="en-US" w:eastAsia="zh-CN"/>
        </w:rPr>
        <w:t xml:space="preserve">Proposal 9: RAN2 will discuss whether LCID or eLCID should be used for </w:t>
      </w:r>
      <w:r w:rsidRPr="00126D13">
        <w:rPr>
          <w:rFonts w:eastAsia="Batang"/>
          <w:szCs w:val="18"/>
        </w:rPr>
        <w:t>GNSS validity duration report MAC CE?</w:t>
      </w:r>
    </w:p>
    <w:p w14:paraId="1099B678" w14:textId="77777777" w:rsidR="00E1447B" w:rsidRPr="00126D13" w:rsidRDefault="00E1447B" w:rsidP="00E1447B">
      <w:pPr>
        <w:pStyle w:val="Comments"/>
        <w:rPr>
          <w:rFonts w:eastAsia="Batang"/>
          <w:szCs w:val="18"/>
        </w:rPr>
      </w:pPr>
      <w:r w:rsidRPr="00126D13">
        <w:rPr>
          <w:rFonts w:eastAsia="Batang"/>
          <w:szCs w:val="18"/>
        </w:rPr>
        <w:t xml:space="preserve">Options: </w:t>
      </w:r>
    </w:p>
    <w:p w14:paraId="73F9D994" w14:textId="77777777" w:rsidR="00E1447B" w:rsidRPr="00126D13" w:rsidRDefault="00E1447B" w:rsidP="00E1447B">
      <w:pPr>
        <w:pStyle w:val="Comments"/>
        <w:rPr>
          <w:rFonts w:eastAsia="Batang"/>
          <w:szCs w:val="18"/>
        </w:rPr>
      </w:pPr>
      <w:r w:rsidRPr="00126D13">
        <w:rPr>
          <w:rFonts w:eastAsia="Batang"/>
          <w:szCs w:val="18"/>
        </w:rPr>
        <w:t xml:space="preserve">Option 1: </w:t>
      </w:r>
      <w:r w:rsidRPr="00126D13">
        <w:rPr>
          <w:rFonts w:eastAsia="Batang" w:hint="eastAsia"/>
          <w:szCs w:val="18"/>
        </w:rPr>
        <w:t xml:space="preserve">Use a reserved LCID </w:t>
      </w:r>
      <w:r w:rsidRPr="00126D13">
        <w:rPr>
          <w:rFonts w:eastAsia="Batang"/>
          <w:szCs w:val="18"/>
        </w:rPr>
        <w:t>[4]</w:t>
      </w:r>
    </w:p>
    <w:p w14:paraId="531D079D" w14:textId="77777777" w:rsidR="00E1447B" w:rsidRPr="00126D13" w:rsidRDefault="00E1447B" w:rsidP="00E1447B">
      <w:pPr>
        <w:pStyle w:val="Comments"/>
        <w:rPr>
          <w:rFonts w:eastAsia="Batang"/>
          <w:szCs w:val="18"/>
        </w:rPr>
      </w:pPr>
      <w:r w:rsidRPr="00126D13">
        <w:rPr>
          <w:rFonts w:eastAsia="Batang"/>
          <w:szCs w:val="18"/>
        </w:rPr>
        <w:t>Option 2: eLCID is used for GNSS validity duration report MAC CE [16][18]</w:t>
      </w:r>
    </w:p>
    <w:p w14:paraId="1BB9EDD3" w14:textId="77777777" w:rsidR="00E1447B" w:rsidRPr="00126D13" w:rsidRDefault="00E1447B" w:rsidP="00E1447B">
      <w:pPr>
        <w:pStyle w:val="Comments"/>
        <w:rPr>
          <w:rFonts w:eastAsia="Batang"/>
          <w:szCs w:val="18"/>
        </w:rPr>
      </w:pPr>
      <w:r w:rsidRPr="00126D13">
        <w:rPr>
          <w:rFonts w:eastAsia="Batang" w:hint="eastAsia"/>
          <w:szCs w:val="18"/>
        </w:rPr>
        <w:t>O</w:t>
      </w:r>
      <w:r w:rsidRPr="00126D13">
        <w:rPr>
          <w:rFonts w:eastAsia="Batang"/>
          <w:szCs w:val="18"/>
        </w:rPr>
        <w:t>ption 3: Consider reusing some of the already defined LCIDs that are not necessary to support in non-terrestrial networks (possibly the AUL MAC CE LCIDs is unnecessary in NTN) [18]</w:t>
      </w:r>
    </w:p>
    <w:p w14:paraId="46E57EAF" w14:textId="77777777" w:rsidR="00E1447B" w:rsidRPr="00126D13" w:rsidRDefault="00E1447B" w:rsidP="00E1447B">
      <w:pPr>
        <w:pStyle w:val="Doc-text2"/>
      </w:pPr>
    </w:p>
    <w:p w14:paraId="6D39E0E7" w14:textId="77777777" w:rsidR="00E1447B" w:rsidRPr="00126D13" w:rsidRDefault="00E1447B" w:rsidP="00E1447B">
      <w:pPr>
        <w:pStyle w:val="Doc-text2"/>
      </w:pPr>
    </w:p>
    <w:p w14:paraId="6075FC3F" w14:textId="77777777" w:rsidR="00E1447B" w:rsidRPr="00126D13" w:rsidRDefault="00E1447B" w:rsidP="00E1447B">
      <w:pPr>
        <w:pStyle w:val="Doc-text2"/>
      </w:pPr>
    </w:p>
    <w:p w14:paraId="295AE05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E5C5EB1"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GNSS Duration Report MAC CE will not trigger SR; instead CBRA will be used.</w:t>
      </w:r>
    </w:p>
    <w:p w14:paraId="58A968EB"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 reserved LCID will be used for GNSS measurement command MAC CE (in DL).</w:t>
      </w:r>
    </w:p>
    <w:p w14:paraId="762AD72F"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GNSS measurement validity duration report MAC CE priority is in-between TAR MAC CE and BSR MAC CE.</w:t>
      </w:r>
    </w:p>
    <w:p w14:paraId="648E21C7"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following update in NOTE in Stage 2 running CR is agreed:</w:t>
      </w:r>
    </w:p>
    <w:p w14:paraId="3BB2CB4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u w:val="single"/>
        </w:rPr>
      </w:pPr>
      <w:r w:rsidRPr="00126D13">
        <w:tab/>
        <w:t xml:space="preserve">NOTE: The AS operations (e.g. RLM related timers, dataInactivityTimer, CHO execution, neighbour cell measurement, RACH, SR, and BSR) are suspended when UE is performing GNSS measurement during GNSS measurement gap </w:t>
      </w:r>
      <w:r w:rsidRPr="00126D13">
        <w:rPr>
          <w:u w:val="single"/>
        </w:rPr>
        <w:t>and resumed when the GNSS measurement is finished</w:t>
      </w:r>
    </w:p>
    <w:p w14:paraId="552E140D"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following update in NOTE in Stage 2 running CR is agreed ((FFS whether to suspend T317, T318 during measurement gap):</w:t>
      </w:r>
    </w:p>
    <w:p w14:paraId="63C410B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strike/>
        </w:rPr>
      </w:pPr>
      <w:r w:rsidRPr="00126D13">
        <w:tab/>
        <w:t xml:space="preserve">NOTE: The AS operations (e.g. RLM related timers, dataInactivityTimer, CHO execution, neighbour cell measurement, RACH, SR, and BSR) are suspended when UE is performing GNSS measurement </w:t>
      </w:r>
      <w:r w:rsidRPr="00126D13">
        <w:rPr>
          <w:strike/>
        </w:rPr>
        <w:t>during GNSS measurement gap</w:t>
      </w:r>
    </w:p>
    <w:p w14:paraId="73C1F5B9" w14:textId="77777777" w:rsidR="00E1447B" w:rsidRPr="00126D13" w:rsidRDefault="00E1447B" w:rsidP="00E1447B">
      <w:pPr>
        <w:pStyle w:val="Doc-text2"/>
        <w:numPr>
          <w:ilvl w:val="0"/>
          <w:numId w:val="3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both network-triggered and UE-autonomous Measurement Gap Length Configuration: Use MAC CE (with 1 bit indication to differentiate the two cases) (FFS if a RRC configuration is needed for NW trigger case)</w:t>
      </w:r>
    </w:p>
    <w:p w14:paraId="72FCB1B7" w14:textId="77777777" w:rsidR="00E1447B" w:rsidRPr="00126D13" w:rsidRDefault="00E1447B" w:rsidP="00E1447B">
      <w:pPr>
        <w:pStyle w:val="Doc-text2"/>
      </w:pPr>
    </w:p>
    <w:p w14:paraId="633AAEE4" w14:textId="77777777" w:rsidR="00E1447B" w:rsidRPr="00126D13" w:rsidRDefault="00E1447B" w:rsidP="00E1447B">
      <w:pPr>
        <w:pStyle w:val="Doc-text2"/>
      </w:pPr>
    </w:p>
    <w:p w14:paraId="5D5452F1" w14:textId="77777777" w:rsidR="00E1447B" w:rsidRPr="00126D13" w:rsidRDefault="00E1447B" w:rsidP="00E1447B">
      <w:pPr>
        <w:pStyle w:val="Doc-text2"/>
      </w:pPr>
    </w:p>
    <w:p w14:paraId="06FED9E5" w14:textId="1B0AC12F" w:rsidR="00E1447B" w:rsidRPr="00126D13" w:rsidRDefault="00E1447B" w:rsidP="00E1447B">
      <w:pPr>
        <w:pStyle w:val="Doc-title"/>
      </w:pPr>
      <w:r w:rsidRPr="00126D13">
        <w:t>R2-2310821</w:t>
      </w:r>
      <w:r w:rsidRPr="00126D13">
        <w:tab/>
        <w:t>Remaining issues of GNSS enhancements</w:t>
      </w:r>
      <w:r w:rsidRPr="00126D13">
        <w:tab/>
        <w:t>ZTE Corporation, Sanechips</w:t>
      </w:r>
      <w:r w:rsidRPr="00126D13">
        <w:tab/>
        <w:t>discussion</w:t>
      </w:r>
      <w:r w:rsidRPr="00126D13">
        <w:tab/>
        <w:t>Rel-18</w:t>
      </w:r>
      <w:r w:rsidRPr="00126D13">
        <w:tab/>
        <w:t>IoT_NTN_enh-Core</w:t>
      </w:r>
    </w:p>
    <w:p w14:paraId="79F9E0B5" w14:textId="77777777" w:rsidR="00E1447B" w:rsidRPr="00126D13" w:rsidRDefault="00E1447B" w:rsidP="00E1447B">
      <w:pPr>
        <w:pStyle w:val="Comments"/>
      </w:pPr>
    </w:p>
    <w:p w14:paraId="022E7AA4" w14:textId="77777777" w:rsidR="00E1447B" w:rsidRPr="00126D13" w:rsidRDefault="00E1447B" w:rsidP="00E1447B">
      <w:pPr>
        <w:pStyle w:val="Comments"/>
      </w:pPr>
      <w:r w:rsidRPr="00126D13">
        <w:rPr>
          <w:rFonts w:cs="Arial"/>
        </w:rPr>
        <w:t>&lt; When and how to report the GNSS validity duration MAC CE</w:t>
      </w:r>
      <w:r w:rsidRPr="00126D13">
        <w:t xml:space="preserve"> &gt;</w:t>
      </w:r>
    </w:p>
    <w:p w14:paraId="4C2394DC" w14:textId="77777777" w:rsidR="00E1447B" w:rsidRPr="00126D13" w:rsidRDefault="00E1447B" w:rsidP="00E1447B">
      <w:pPr>
        <w:pStyle w:val="Comments"/>
      </w:pPr>
      <w:r w:rsidRPr="00126D13">
        <w:t>Observation 1: Even the GNSS position fix time duration can kept unchanged during the whole connection, as there are some large values in the value range of GNSS position fix time duration, it still can be assumed that the reported GNSS position fix time duration and also the configured gap may be possibly aggressive, e.g., (much) longer than the time period that the UE actually needs to perform the GNSS measurement. Then it may be highly possible for UE to finish GNSS measurement earlier than the end of measurement gap.</w:t>
      </w:r>
    </w:p>
    <w:p w14:paraId="0C128702" w14:textId="77777777" w:rsidR="00E1447B" w:rsidRPr="00126D13" w:rsidRDefault="00E1447B" w:rsidP="00E1447B">
      <w:pPr>
        <w:pStyle w:val="Comments"/>
      </w:pPr>
      <w:r w:rsidRPr="00126D13">
        <w:t>Proposal 1a: If a remaining GNSS validity duration report is triggered and there are no available UL-SCH resources, contention based Random Access procedure can be initiated by the UE to request UL resource to send this report.</w:t>
      </w:r>
    </w:p>
    <w:p w14:paraId="3DD1FBFE" w14:textId="77777777" w:rsidR="00E1447B" w:rsidRPr="00126D13" w:rsidRDefault="00E1447B" w:rsidP="00E1447B">
      <w:pPr>
        <w:pStyle w:val="Comments"/>
      </w:pPr>
      <w:r w:rsidRPr="00126D13">
        <w:t>Proposal 1b: No SR is triggered for the remaining GNSS validity duration report.</w:t>
      </w:r>
    </w:p>
    <w:p w14:paraId="3BBD15D1" w14:textId="77777777" w:rsidR="00E1447B" w:rsidRPr="00126D13" w:rsidRDefault="00E1447B" w:rsidP="00E1447B">
      <w:pPr>
        <w:pStyle w:val="Comments"/>
      </w:pPr>
    </w:p>
    <w:p w14:paraId="5FFAC4E5" w14:textId="77777777" w:rsidR="00E1447B" w:rsidRPr="00126D13" w:rsidRDefault="00E1447B" w:rsidP="00E1447B">
      <w:pPr>
        <w:pStyle w:val="Comments"/>
      </w:pPr>
      <w:r w:rsidRPr="00126D13">
        <w:t xml:space="preserve">&lt; </w:t>
      </w:r>
      <w:r w:rsidRPr="00126D13">
        <w:rPr>
          <w:rFonts w:cs="Arial"/>
        </w:rPr>
        <w:t>whether another duration D is needed &gt;</w:t>
      </w:r>
    </w:p>
    <w:p w14:paraId="32607A75" w14:textId="77777777" w:rsidR="00E1447B" w:rsidRPr="00126D13" w:rsidRDefault="00E1447B" w:rsidP="00E1447B">
      <w:pPr>
        <w:pStyle w:val="Comments"/>
      </w:pPr>
      <w:r w:rsidRPr="00126D13">
        <w:t>Proposal 2a: After successful GNSS measurement, UE should finish the remaining GNSS validity duration report before the end of a duration D after the end of the measurement gap (aperiodic GNSS measurement gap or the autonomous GNSS measurement timer).</w:t>
      </w:r>
    </w:p>
    <w:p w14:paraId="3A46983F" w14:textId="77777777" w:rsidR="00E1447B" w:rsidRPr="00126D13" w:rsidRDefault="00E1447B" w:rsidP="00E1447B">
      <w:pPr>
        <w:pStyle w:val="Comments"/>
      </w:pPr>
      <w:r w:rsidRPr="00126D13">
        <w:t>Proposal 2b: UE should go to IDLE or trigger RLF if the remaining GNSS validity duration is not reported before end of duration D.</w:t>
      </w:r>
    </w:p>
    <w:p w14:paraId="414B7623" w14:textId="77777777" w:rsidR="00E1447B" w:rsidRPr="00126D13" w:rsidRDefault="00E1447B" w:rsidP="00E1447B">
      <w:pPr>
        <w:pStyle w:val="Comments"/>
      </w:pPr>
      <w:r w:rsidRPr="00126D13">
        <w:t>Proposal 2c: The duration D is configured by eNB.</w:t>
      </w:r>
    </w:p>
    <w:p w14:paraId="070000F9" w14:textId="77777777" w:rsidR="00E1447B" w:rsidRPr="00126D13" w:rsidRDefault="00E1447B" w:rsidP="00E1447B">
      <w:pPr>
        <w:pStyle w:val="Comments"/>
      </w:pPr>
    </w:p>
    <w:p w14:paraId="26320549" w14:textId="77777777" w:rsidR="00E1447B" w:rsidRPr="00126D13" w:rsidRDefault="00E1447B" w:rsidP="00E1447B">
      <w:pPr>
        <w:pStyle w:val="Comments"/>
      </w:pPr>
      <w:r w:rsidRPr="00126D13">
        <w:rPr>
          <w:rFonts w:cs="Arial"/>
        </w:rPr>
        <w:t>&lt; Duration X and extension of original GNSS validity duration &gt;</w:t>
      </w:r>
    </w:p>
    <w:p w14:paraId="6801772B" w14:textId="77777777" w:rsidR="00E1447B" w:rsidRPr="00126D13" w:rsidRDefault="00E1447B" w:rsidP="00E1447B">
      <w:pPr>
        <w:pStyle w:val="Comments"/>
      </w:pPr>
      <w:r w:rsidRPr="00126D13">
        <w:t xml:space="preserve">Proposal 3a: If timeAlignmentTimer is infinity, a duration X can be configured via RRC signaling, e.g., in Msg4 for IoT UE using CP solution or in Msg4/RRC reconfiguration message for IoT UE using UP solution. </w:t>
      </w:r>
    </w:p>
    <w:p w14:paraId="1B458890" w14:textId="77777777" w:rsidR="00E1447B" w:rsidRPr="00126D13" w:rsidRDefault="00E1447B" w:rsidP="00E1447B">
      <w:pPr>
        <w:pStyle w:val="Comments"/>
      </w:pPr>
      <w:r w:rsidRPr="00126D13">
        <w:t>Proposal 3b: Upon receiving the indication that the GNSS position becomes out-of-date, UE would apply duration X (if configured), e.g., to keep UL transmission without GNSS re-acquisition.</w:t>
      </w:r>
    </w:p>
    <w:p w14:paraId="5594AAEB" w14:textId="77777777" w:rsidR="00E1447B" w:rsidRPr="00126D13" w:rsidRDefault="00E1447B" w:rsidP="00E1447B">
      <w:pPr>
        <w:pStyle w:val="Comments"/>
      </w:pPr>
    </w:p>
    <w:p w14:paraId="436DD276" w14:textId="77777777" w:rsidR="00E1447B" w:rsidRPr="00126D13" w:rsidRDefault="00E1447B" w:rsidP="00E1447B">
      <w:pPr>
        <w:pStyle w:val="Comments"/>
      </w:pPr>
      <w:r w:rsidRPr="00126D13">
        <w:t xml:space="preserve">&lt; </w:t>
      </w:r>
      <w:r w:rsidRPr="00126D13">
        <w:rPr>
          <w:rFonts w:cs="Arial"/>
        </w:rPr>
        <w:t>Configuration for measurement gap &gt;</w:t>
      </w:r>
    </w:p>
    <w:p w14:paraId="672FD195" w14:textId="77777777" w:rsidR="00E1447B" w:rsidRPr="00126D13" w:rsidRDefault="00E1447B" w:rsidP="00E1447B">
      <w:pPr>
        <w:pStyle w:val="Comments"/>
      </w:pPr>
      <w:r w:rsidRPr="00126D13">
        <w:t>Proposal 4: Only one common measurement gap is configured via RRC, e.g., Msg4. And this common measurement gap can be applied to both NW-triggered GNSS measurement and autonomous GNSS measurement.</w:t>
      </w:r>
    </w:p>
    <w:p w14:paraId="30881D5E" w14:textId="77777777" w:rsidR="00E1447B" w:rsidRPr="00126D13" w:rsidRDefault="00E1447B" w:rsidP="00E1447B">
      <w:pPr>
        <w:pStyle w:val="Comments"/>
      </w:pPr>
    </w:p>
    <w:p w14:paraId="70DB69A0" w14:textId="77777777" w:rsidR="00E1447B" w:rsidRPr="00126D13" w:rsidRDefault="00E1447B" w:rsidP="00E1447B">
      <w:pPr>
        <w:pStyle w:val="Comments"/>
      </w:pPr>
      <w:r w:rsidRPr="00126D13">
        <w:t xml:space="preserve">&lt; </w:t>
      </w:r>
      <w:r w:rsidRPr="00126D13">
        <w:rPr>
          <w:rFonts w:cs="Arial"/>
        </w:rPr>
        <w:t>Granularity of reported GNSS validity duration &gt;</w:t>
      </w:r>
    </w:p>
    <w:p w14:paraId="2C700E18" w14:textId="77777777" w:rsidR="00E1447B" w:rsidRPr="00126D13" w:rsidRDefault="00E1447B" w:rsidP="00E1447B">
      <w:pPr>
        <w:pStyle w:val="Comments"/>
      </w:pPr>
      <w:r w:rsidRPr="00126D13">
        <w:t>Proposal 5: RAN2 needs to introduce finer values, e.g., in unit of milliseconds, for the value range of UE remaining GNSS validation duration report during connected mode.</w:t>
      </w:r>
    </w:p>
    <w:p w14:paraId="61D98901" w14:textId="77777777" w:rsidR="00E1447B" w:rsidRPr="00126D13" w:rsidRDefault="00E1447B" w:rsidP="00E1447B">
      <w:pPr>
        <w:pStyle w:val="Comments"/>
      </w:pPr>
    </w:p>
    <w:p w14:paraId="7169E6D8" w14:textId="77777777" w:rsidR="00E1447B" w:rsidRPr="00126D13" w:rsidRDefault="00E1447B" w:rsidP="00E1447B">
      <w:pPr>
        <w:pStyle w:val="Comments"/>
      </w:pPr>
      <w:r w:rsidRPr="00126D13">
        <w:t xml:space="preserve">&lt; </w:t>
      </w:r>
      <w:r w:rsidRPr="00126D13">
        <w:rPr>
          <w:rFonts w:cs="Arial"/>
        </w:rPr>
        <w:t>Enable/disable of autonomous GNSS reacquisition &gt;</w:t>
      </w:r>
    </w:p>
    <w:p w14:paraId="06C9D380" w14:textId="77777777" w:rsidR="00E1447B" w:rsidRPr="00126D13" w:rsidRDefault="00E1447B" w:rsidP="00E1447B">
      <w:pPr>
        <w:pStyle w:val="Comments"/>
      </w:pPr>
      <w:r w:rsidRPr="00126D13">
        <w:t>Proposal 6: The eNB can enable autonomous GNSS reacquisition in UE side via Msg4. The following disable or (re)enable configuration can be provided via RRC reconfiguration message for UE using UP solution.</w:t>
      </w:r>
    </w:p>
    <w:p w14:paraId="07C37FB0" w14:textId="77777777" w:rsidR="00E1447B" w:rsidRPr="00126D13" w:rsidRDefault="00E1447B" w:rsidP="00E1447B">
      <w:pPr>
        <w:pStyle w:val="Comments"/>
      </w:pPr>
    </w:p>
    <w:p w14:paraId="72064087" w14:textId="77777777" w:rsidR="00E1447B" w:rsidRPr="00126D13" w:rsidRDefault="00E1447B" w:rsidP="00E1447B">
      <w:pPr>
        <w:pStyle w:val="Comments"/>
      </w:pPr>
      <w:r w:rsidRPr="00126D13">
        <w:lastRenderedPageBreak/>
        <w:t xml:space="preserve">&lt; </w:t>
      </w:r>
      <w:r w:rsidRPr="00126D13">
        <w:rPr>
          <w:rFonts w:cs="Arial"/>
        </w:rPr>
        <w:t>Can the position be maintained during duration X? &gt;</w:t>
      </w:r>
    </w:p>
    <w:p w14:paraId="74E660B8" w14:textId="77777777" w:rsidR="00E1447B" w:rsidRPr="00126D13" w:rsidRDefault="00E1447B" w:rsidP="00E1447B">
      <w:pPr>
        <w:pStyle w:val="Comments"/>
      </w:pPr>
      <w:r w:rsidRPr="00126D13">
        <w:t>Proposal 7: RAN2 further discuss whether other features related UE location, e.g., location-based connected mode mobility, can still be feasible in duration X.</w:t>
      </w:r>
    </w:p>
    <w:p w14:paraId="45195F6A" w14:textId="77777777" w:rsidR="00E1447B" w:rsidRPr="00126D13" w:rsidRDefault="00E1447B" w:rsidP="00E1447B">
      <w:pPr>
        <w:pStyle w:val="Comments"/>
      </w:pPr>
    </w:p>
    <w:p w14:paraId="796E46FD" w14:textId="3AFAD405" w:rsidR="00E1447B" w:rsidRPr="00126D13" w:rsidRDefault="00E1447B" w:rsidP="00E1447B">
      <w:pPr>
        <w:pStyle w:val="Doc-title"/>
      </w:pPr>
      <w:r w:rsidRPr="00126D13">
        <w:t>R2-2309531</w:t>
      </w:r>
      <w:r w:rsidRPr="00126D13">
        <w:tab/>
        <w:t>Discussion on GNSS operation for IoT NTN</w:t>
      </w:r>
      <w:r w:rsidRPr="00126D13">
        <w:tab/>
        <w:t>OPPO</w:t>
      </w:r>
      <w:r w:rsidRPr="00126D13">
        <w:tab/>
        <w:t>discussion</w:t>
      </w:r>
      <w:r w:rsidRPr="00126D13">
        <w:tab/>
        <w:t>Rel-18</w:t>
      </w:r>
      <w:r w:rsidRPr="00126D13">
        <w:tab/>
        <w:t>IoT_NTN_enh-Core</w:t>
      </w:r>
    </w:p>
    <w:p w14:paraId="16A63DD1" w14:textId="71F09627" w:rsidR="00E1447B" w:rsidRPr="00126D13" w:rsidRDefault="00E1447B" w:rsidP="00E1447B">
      <w:pPr>
        <w:pStyle w:val="Doc-title"/>
      </w:pPr>
      <w:r w:rsidRPr="00126D13">
        <w:t>R2-2309658</w:t>
      </w:r>
      <w:r w:rsidRPr="00126D13">
        <w:tab/>
        <w:t>Discussion on GNSS Operation for IoT NTN</w:t>
      </w:r>
      <w:r w:rsidRPr="00126D13">
        <w:tab/>
        <w:t>vivo</w:t>
      </w:r>
      <w:r w:rsidRPr="00126D13">
        <w:tab/>
        <w:t>discussion</w:t>
      </w:r>
      <w:r w:rsidRPr="00126D13">
        <w:tab/>
        <w:t>Rel-18</w:t>
      </w:r>
      <w:r w:rsidRPr="00126D13">
        <w:tab/>
        <w:t>IoT_NTN_enh-Core</w:t>
      </w:r>
    </w:p>
    <w:p w14:paraId="029E2F9B" w14:textId="181041E9" w:rsidR="00E1447B" w:rsidRPr="00126D13" w:rsidRDefault="00E1447B" w:rsidP="00E1447B">
      <w:pPr>
        <w:pStyle w:val="Doc-title"/>
      </w:pPr>
      <w:r w:rsidRPr="00126D13">
        <w:t>R2-2309702</w:t>
      </w:r>
      <w:r w:rsidRPr="00126D13">
        <w:tab/>
        <w:t>Discussion on the impact of GNSS measurement</w:t>
      </w:r>
      <w:r w:rsidRPr="00126D13">
        <w:tab/>
        <w:t>Huawei, Turkcell, HiSilicon</w:t>
      </w:r>
      <w:r w:rsidRPr="00126D13">
        <w:tab/>
        <w:t>discussion</w:t>
      </w:r>
      <w:r w:rsidRPr="00126D13">
        <w:tab/>
        <w:t>Rel-18</w:t>
      </w:r>
      <w:r w:rsidRPr="00126D13">
        <w:tab/>
        <w:t>IoT_NTN_enh-Core</w:t>
      </w:r>
    </w:p>
    <w:p w14:paraId="0994F506" w14:textId="57A401B7" w:rsidR="00E1447B" w:rsidRPr="00126D13" w:rsidRDefault="00E1447B" w:rsidP="00E1447B">
      <w:pPr>
        <w:pStyle w:val="Doc-title"/>
      </w:pPr>
      <w:r w:rsidRPr="00126D13">
        <w:t>R2-2309751</w:t>
      </w:r>
      <w:r w:rsidRPr="00126D13">
        <w:tab/>
        <w:t>Discussion on GNSS operation enhancements</w:t>
      </w:r>
      <w:r w:rsidRPr="00126D13">
        <w:tab/>
        <w:t>CATT</w:t>
      </w:r>
      <w:r w:rsidRPr="00126D13">
        <w:tab/>
        <w:t>discussion</w:t>
      </w:r>
      <w:r w:rsidRPr="00126D13">
        <w:tab/>
        <w:t>Rel-18</w:t>
      </w:r>
    </w:p>
    <w:p w14:paraId="3288A500" w14:textId="0FA7CF55" w:rsidR="00E1447B" w:rsidRPr="00126D13" w:rsidRDefault="00E1447B" w:rsidP="00E1447B">
      <w:pPr>
        <w:pStyle w:val="Doc-title"/>
      </w:pPr>
      <w:r w:rsidRPr="00126D13">
        <w:t>R2-2309757</w:t>
      </w:r>
      <w:r w:rsidRPr="00126D13">
        <w:tab/>
        <w:t>Discussion on GNSS operation enhancement</w:t>
      </w:r>
      <w:r w:rsidRPr="00126D13">
        <w:tab/>
        <w:t>Xiaomi</w:t>
      </w:r>
      <w:r w:rsidRPr="00126D13">
        <w:tab/>
        <w:t>discussion</w:t>
      </w:r>
      <w:r w:rsidRPr="00126D13">
        <w:tab/>
        <w:t>Rel-18</w:t>
      </w:r>
    </w:p>
    <w:p w14:paraId="3F2EB5DA" w14:textId="14100EE7" w:rsidR="00E1447B" w:rsidRPr="00126D13" w:rsidRDefault="00E1447B" w:rsidP="00E1447B">
      <w:pPr>
        <w:pStyle w:val="Doc-title"/>
      </w:pPr>
      <w:r w:rsidRPr="00126D13">
        <w:t>R2-2309957</w:t>
      </w:r>
      <w:r w:rsidRPr="00126D13">
        <w:tab/>
        <w:t>Views on some remaining issues for GNSS operations in IoT NTN</w:t>
      </w:r>
      <w:r w:rsidRPr="00126D13">
        <w:tab/>
        <w:t>Lenovo</w:t>
      </w:r>
      <w:r w:rsidRPr="00126D13">
        <w:tab/>
        <w:t>discussion</w:t>
      </w:r>
      <w:r w:rsidRPr="00126D13">
        <w:tab/>
        <w:t>Rel-18</w:t>
      </w:r>
    </w:p>
    <w:p w14:paraId="7E033403" w14:textId="7D8BAA4C" w:rsidR="00E1447B" w:rsidRPr="00126D13" w:rsidRDefault="00E1447B" w:rsidP="00E1447B">
      <w:pPr>
        <w:pStyle w:val="Doc-title"/>
      </w:pPr>
      <w:r w:rsidRPr="00126D13">
        <w:t>R2-2309997</w:t>
      </w:r>
      <w:r w:rsidRPr="00126D13">
        <w:tab/>
        <w:t>Remaining issues on the GNSS operation</w:t>
      </w:r>
      <w:r w:rsidRPr="00126D13">
        <w:tab/>
        <w:t>Google Inc.</w:t>
      </w:r>
      <w:r w:rsidRPr="00126D13">
        <w:tab/>
        <w:t>discussion</w:t>
      </w:r>
      <w:r w:rsidRPr="00126D13">
        <w:tab/>
        <w:t>Rel-18</w:t>
      </w:r>
    </w:p>
    <w:p w14:paraId="5BEF4815" w14:textId="76A33D41" w:rsidR="00E1447B" w:rsidRPr="00126D13" w:rsidRDefault="00E1447B" w:rsidP="00E1447B">
      <w:pPr>
        <w:pStyle w:val="Doc-title"/>
      </w:pPr>
      <w:r w:rsidRPr="00126D13">
        <w:t>R2-2310184</w:t>
      </w:r>
      <w:r w:rsidRPr="00126D13">
        <w:tab/>
        <w:t>GNSS fix in RRC_CONNECTED</w:t>
      </w:r>
      <w:r w:rsidRPr="00126D13">
        <w:tab/>
        <w:t>Qualcomm Incorporated</w:t>
      </w:r>
      <w:r w:rsidRPr="00126D13">
        <w:tab/>
        <w:t>discussion</w:t>
      </w:r>
      <w:r w:rsidRPr="00126D13">
        <w:tab/>
        <w:t>Rel-18</w:t>
      </w:r>
      <w:r w:rsidRPr="00126D13">
        <w:tab/>
        <w:t>IoT_NTN_enh-Core</w:t>
      </w:r>
    </w:p>
    <w:p w14:paraId="05AD242D" w14:textId="363FD1B2" w:rsidR="00E1447B" w:rsidRPr="00126D13" w:rsidRDefault="00E1447B" w:rsidP="00E1447B">
      <w:pPr>
        <w:pStyle w:val="Doc-title"/>
      </w:pPr>
      <w:r w:rsidRPr="00126D13">
        <w:t>R2-2310270</w:t>
      </w:r>
      <w:r w:rsidRPr="00126D13">
        <w:tab/>
        <w:t>Discussion on GNSS enhancement for IoT-NTN</w:t>
      </w:r>
      <w:r w:rsidRPr="00126D13">
        <w:tab/>
        <w:t>CMCC</w:t>
      </w:r>
      <w:r w:rsidRPr="00126D13">
        <w:tab/>
        <w:t>discussion</w:t>
      </w:r>
      <w:r w:rsidRPr="00126D13">
        <w:tab/>
        <w:t>Rel-18</w:t>
      </w:r>
      <w:r w:rsidRPr="00126D13">
        <w:tab/>
        <w:t>IoT_NTN_enh-Core</w:t>
      </w:r>
    </w:p>
    <w:p w14:paraId="5E517DF4" w14:textId="4E40DE6B" w:rsidR="00E1447B" w:rsidRPr="00126D13" w:rsidRDefault="00E1447B" w:rsidP="00E1447B">
      <w:pPr>
        <w:pStyle w:val="Doc-title"/>
      </w:pPr>
      <w:r w:rsidRPr="00126D13">
        <w:t>R2-2310323</w:t>
      </w:r>
      <w:r w:rsidRPr="00126D13">
        <w:tab/>
        <w:t>Concluding critical issues in improved GNSS operation</w:t>
      </w:r>
      <w:r w:rsidRPr="00126D13">
        <w:tab/>
        <w:t>Apple</w:t>
      </w:r>
      <w:r w:rsidRPr="00126D13">
        <w:tab/>
        <w:t>discussion</w:t>
      </w:r>
      <w:r w:rsidRPr="00126D13">
        <w:tab/>
        <w:t>Rel-18</w:t>
      </w:r>
      <w:r w:rsidRPr="00126D13">
        <w:tab/>
        <w:t>IoT_NTN_enh</w:t>
      </w:r>
    </w:p>
    <w:p w14:paraId="7759EEE6" w14:textId="02C3EBD8" w:rsidR="00E1447B" w:rsidRPr="00126D13" w:rsidRDefault="00E1447B" w:rsidP="00E1447B">
      <w:pPr>
        <w:pStyle w:val="Doc-title"/>
      </w:pPr>
      <w:r w:rsidRPr="00126D13">
        <w:t>R2-2310650</w:t>
      </w:r>
      <w:r w:rsidRPr="00126D13">
        <w:tab/>
        <w:t>GNSS Validity duration Reporting</w:t>
      </w:r>
      <w:r w:rsidRPr="00126D13">
        <w:tab/>
        <w:t>Nordic Semiconductor ASA</w:t>
      </w:r>
      <w:r w:rsidRPr="00126D13">
        <w:tab/>
        <w:t>discussion</w:t>
      </w:r>
    </w:p>
    <w:p w14:paraId="502EF806" w14:textId="77777777" w:rsidR="00E1447B" w:rsidRPr="00126D13" w:rsidRDefault="00E1447B" w:rsidP="00E1447B">
      <w:pPr>
        <w:pStyle w:val="Doc-text2"/>
        <w:numPr>
          <w:ilvl w:val="0"/>
          <w:numId w:val="316"/>
        </w:numPr>
        <w:overflowPunct/>
        <w:autoSpaceDE/>
        <w:autoSpaceDN/>
        <w:adjustRightInd/>
        <w:textAlignment w:val="auto"/>
      </w:pPr>
      <w:r w:rsidRPr="00126D13">
        <w:t>Revised</w:t>
      </w:r>
      <w:r w:rsidRPr="00126D13">
        <w:rPr>
          <w:shd w:val="clear" w:color="auto" w:fill="FFFFFF"/>
        </w:rPr>
        <w:t xml:space="preserve"> in R2-2311258</w:t>
      </w:r>
    </w:p>
    <w:p w14:paraId="34EDCB6F" w14:textId="579B09BB" w:rsidR="00E1447B" w:rsidRPr="00126D13" w:rsidRDefault="00E1447B" w:rsidP="00E1447B">
      <w:pPr>
        <w:pStyle w:val="Doc-title"/>
      </w:pPr>
      <w:r w:rsidRPr="00126D13">
        <w:t>R2-2311258</w:t>
      </w:r>
      <w:r w:rsidRPr="00126D13">
        <w:tab/>
        <w:t>GNSS Validity duration Reporting</w:t>
      </w:r>
      <w:r w:rsidRPr="00126D13">
        <w:tab/>
        <w:t>Nordic Semiconductor ASA</w:t>
      </w:r>
      <w:r w:rsidRPr="00126D13">
        <w:tab/>
        <w:t>discussion</w:t>
      </w:r>
    </w:p>
    <w:p w14:paraId="21A21F38" w14:textId="77777777" w:rsidR="00E1447B" w:rsidRPr="00126D13" w:rsidRDefault="00E1447B" w:rsidP="00E1447B">
      <w:pPr>
        <w:pStyle w:val="Doc-text2"/>
        <w:ind w:left="1619" w:firstLine="0"/>
      </w:pPr>
    </w:p>
    <w:p w14:paraId="63945C2B" w14:textId="52FCE8F6" w:rsidR="00E1447B" w:rsidRPr="00126D13" w:rsidRDefault="00E1447B" w:rsidP="00E1447B">
      <w:pPr>
        <w:pStyle w:val="Doc-title"/>
      </w:pPr>
      <w:r w:rsidRPr="00126D13">
        <w:t>R2-2310652</w:t>
      </w:r>
      <w:r w:rsidRPr="00126D13">
        <w:tab/>
        <w:t>Further discussion on GNSS operation enhancement in Rel-18 IoT NTN</w:t>
      </w:r>
      <w:r w:rsidRPr="00126D13">
        <w:tab/>
        <w:t>Nokia, Nokia Shanghai Bell</w:t>
      </w:r>
      <w:r w:rsidRPr="00126D13">
        <w:tab/>
        <w:t>discussion</w:t>
      </w:r>
      <w:r w:rsidRPr="00126D13">
        <w:tab/>
        <w:t>Rel-18</w:t>
      </w:r>
      <w:r w:rsidRPr="00126D13">
        <w:tab/>
        <w:t>IoT_NTN_enh-Core</w:t>
      </w:r>
    </w:p>
    <w:p w14:paraId="4DA0B9A2" w14:textId="5A40EBAC" w:rsidR="00E1447B" w:rsidRPr="00126D13" w:rsidRDefault="00E1447B" w:rsidP="00E1447B">
      <w:pPr>
        <w:pStyle w:val="Doc-title"/>
      </w:pPr>
      <w:r w:rsidRPr="00126D13">
        <w:t>R2-2310806</w:t>
      </w:r>
      <w:r w:rsidRPr="00126D13">
        <w:tab/>
        <w:t>GNSS acquisition and reporting for IoT NTN</w:t>
      </w:r>
      <w:r w:rsidRPr="00126D13">
        <w:tab/>
        <w:t>Interdigital, Inc.</w:t>
      </w:r>
      <w:r w:rsidRPr="00126D13">
        <w:tab/>
        <w:t>discussion</w:t>
      </w:r>
      <w:r w:rsidRPr="00126D13">
        <w:tab/>
        <w:t>Rel-18</w:t>
      </w:r>
      <w:r w:rsidRPr="00126D13">
        <w:tab/>
        <w:t>IoT_NTN_enh-Core</w:t>
      </w:r>
    </w:p>
    <w:p w14:paraId="29FE57CA" w14:textId="3A62BB4F" w:rsidR="00E1447B" w:rsidRPr="00126D13" w:rsidRDefault="00E1447B" w:rsidP="00E1447B">
      <w:pPr>
        <w:pStyle w:val="Doc-title"/>
      </w:pPr>
      <w:r w:rsidRPr="00126D13">
        <w:t>R2-2311036</w:t>
      </w:r>
      <w:r w:rsidRPr="00126D13">
        <w:tab/>
        <w:t>On improved GNSS operation for IoT NTN</w:t>
      </w:r>
      <w:r w:rsidRPr="00126D13">
        <w:tab/>
        <w:t>Samsung Electronics Polska</w:t>
      </w:r>
      <w:r w:rsidRPr="00126D13">
        <w:tab/>
        <w:t>discussion</w:t>
      </w:r>
      <w:r w:rsidRPr="00126D13">
        <w:tab/>
        <w:t>Rel-18</w:t>
      </w:r>
      <w:r w:rsidRPr="00126D13">
        <w:tab/>
        <w:t>IoT_NTN_enh</w:t>
      </w:r>
    </w:p>
    <w:p w14:paraId="1D7AB55B" w14:textId="12E5342F" w:rsidR="00E1447B" w:rsidRPr="00126D13" w:rsidRDefault="00E1447B" w:rsidP="00E1447B">
      <w:pPr>
        <w:pStyle w:val="Doc-title"/>
      </w:pPr>
      <w:r w:rsidRPr="00126D13">
        <w:t>R2-2311086</w:t>
      </w:r>
      <w:r w:rsidRPr="00126D13">
        <w:tab/>
        <w:t>Discussion of GNSS operation enhancements</w:t>
      </w:r>
      <w:r w:rsidRPr="00126D13">
        <w:tab/>
        <w:t>SHARP Corporation</w:t>
      </w:r>
      <w:r w:rsidRPr="00126D13">
        <w:tab/>
        <w:t>discussion</w:t>
      </w:r>
      <w:r w:rsidRPr="00126D13">
        <w:tab/>
        <w:t>R2-2308617</w:t>
      </w:r>
      <w:r w:rsidRPr="00126D13">
        <w:tab/>
        <w:t>Late</w:t>
      </w:r>
    </w:p>
    <w:p w14:paraId="078C16CA" w14:textId="25EA68A1" w:rsidR="00E1447B" w:rsidRPr="00126D13" w:rsidRDefault="00E1447B" w:rsidP="00E1447B">
      <w:pPr>
        <w:pStyle w:val="Doc-title"/>
      </w:pPr>
      <w:r w:rsidRPr="00126D13">
        <w:t>R2-2311242</w:t>
      </w:r>
      <w:r w:rsidRPr="00126D13">
        <w:tab/>
        <w:t>R18 IoT NTN GNSS operation enhancements</w:t>
      </w:r>
      <w:r w:rsidRPr="00126D13">
        <w:tab/>
        <w:t>Ericsson</w:t>
      </w:r>
      <w:r w:rsidRPr="00126D13">
        <w:tab/>
        <w:t>discussion</w:t>
      </w:r>
      <w:r w:rsidRPr="00126D13">
        <w:tab/>
        <w:t>Rel-18</w:t>
      </w:r>
      <w:r w:rsidRPr="00126D13">
        <w:tab/>
        <w:t>IoT_NTN_enh-Core</w:t>
      </w:r>
    </w:p>
    <w:p w14:paraId="1266C568" w14:textId="77777777" w:rsidR="00F6354F" w:rsidRPr="00126D13" w:rsidRDefault="00F6354F" w:rsidP="00F6354F">
      <w:pPr>
        <w:pStyle w:val="Doc-text2"/>
      </w:pPr>
    </w:p>
    <w:p w14:paraId="2452F5BD" w14:textId="77777777" w:rsidR="00E1447B" w:rsidRPr="00126D13" w:rsidRDefault="00E1447B" w:rsidP="00E1447B">
      <w:pPr>
        <w:pStyle w:val="Heading3"/>
      </w:pPr>
      <w:bookmarkStart w:id="299" w:name="_Toc150437507"/>
      <w:r w:rsidRPr="00126D13">
        <w:t>7.6.3</w:t>
      </w:r>
      <w:r w:rsidRPr="00126D13">
        <w:tab/>
        <w:t>Mobility Enhancements</w:t>
      </w:r>
      <w:bookmarkEnd w:id="299"/>
    </w:p>
    <w:p w14:paraId="1DAA0989" w14:textId="293D7F66" w:rsidR="00E1447B" w:rsidRPr="00126D13" w:rsidRDefault="00E1447B" w:rsidP="00E1447B">
      <w:pPr>
        <w:pStyle w:val="Doc-title"/>
      </w:pPr>
      <w:r w:rsidRPr="00126D13">
        <w:t>R2-2309958</w:t>
      </w:r>
      <w:r w:rsidRPr="00126D13">
        <w:tab/>
        <w:t>Views on some remaining issues for mobility in IoT NTN</w:t>
      </w:r>
      <w:r w:rsidRPr="00126D13">
        <w:tab/>
        <w:t>Lenovo</w:t>
      </w:r>
      <w:r w:rsidRPr="00126D13">
        <w:tab/>
        <w:t>discussion</w:t>
      </w:r>
      <w:r w:rsidRPr="00126D13">
        <w:tab/>
        <w:t>Rel-18</w:t>
      </w:r>
    </w:p>
    <w:p w14:paraId="776B6415" w14:textId="77777777" w:rsidR="00F6354F" w:rsidRPr="00126D13" w:rsidRDefault="00F6354F" w:rsidP="00F6354F">
      <w:pPr>
        <w:pStyle w:val="Doc-text2"/>
      </w:pPr>
    </w:p>
    <w:p w14:paraId="1F3C9740" w14:textId="77777777" w:rsidR="00E1447B" w:rsidRPr="00126D13" w:rsidRDefault="00E1447B" w:rsidP="00E1447B">
      <w:pPr>
        <w:pStyle w:val="Heading4"/>
      </w:pPr>
      <w:bookmarkStart w:id="300" w:name="_Toc150437508"/>
      <w:r w:rsidRPr="00126D13">
        <w:t>7.6.3.1</w:t>
      </w:r>
      <w:r w:rsidRPr="00126D13">
        <w:tab/>
        <w:t>Enhancements for neighbour cell measurements</w:t>
      </w:r>
      <w:bookmarkEnd w:id="300"/>
    </w:p>
    <w:p w14:paraId="2F75BDC6" w14:textId="5D675B7C" w:rsidR="00E1447B" w:rsidRPr="00126D13" w:rsidRDefault="00E1447B" w:rsidP="00E1447B">
      <w:pPr>
        <w:pStyle w:val="Doc-title"/>
      </w:pPr>
      <w:r w:rsidRPr="00126D13">
        <w:t>R2-2310628</w:t>
      </w:r>
      <w:r w:rsidRPr="00126D13">
        <w:tab/>
        <w:t>On enhancements for neighbour cell measurements</w:t>
      </w:r>
      <w:r w:rsidRPr="00126D13">
        <w:tab/>
        <w:t>Samsung Electronics Polska</w:t>
      </w:r>
      <w:r w:rsidRPr="00126D13">
        <w:tab/>
        <w:t>discussion</w:t>
      </w:r>
      <w:r w:rsidRPr="00126D13">
        <w:tab/>
        <w:t>Rel-18</w:t>
      </w:r>
      <w:r w:rsidRPr="00126D13">
        <w:tab/>
        <w:t>IoT_NTN_enh</w:t>
      </w:r>
    </w:p>
    <w:p w14:paraId="52FE2314" w14:textId="77777777" w:rsidR="00E1447B" w:rsidRPr="00126D13" w:rsidRDefault="00E1447B" w:rsidP="00E1447B">
      <w:pPr>
        <w:pStyle w:val="Comments"/>
      </w:pPr>
    </w:p>
    <w:p w14:paraId="7A94A169" w14:textId="77777777" w:rsidR="00E1447B" w:rsidRPr="00126D13" w:rsidRDefault="00E1447B" w:rsidP="00E1447B">
      <w:pPr>
        <w:pStyle w:val="Comments"/>
      </w:pPr>
      <w:r w:rsidRPr="00126D13">
        <w:t>&lt; Measurement configuration and configuration &gt;</w:t>
      </w:r>
    </w:p>
    <w:p w14:paraId="33012F9B" w14:textId="77777777" w:rsidR="00E1447B" w:rsidRPr="00126D13" w:rsidRDefault="00E1447B" w:rsidP="00E1447B">
      <w:pPr>
        <w:pStyle w:val="Comments"/>
      </w:pPr>
      <w:r w:rsidRPr="00126D13">
        <w:t>Proposal 1: t-ServiceStartNeigh is per neighbour cell.</w:t>
      </w:r>
    </w:p>
    <w:p w14:paraId="4F8C2DE4" w14:textId="77777777" w:rsidR="00E1447B" w:rsidRPr="00126D13" w:rsidRDefault="00E1447B" w:rsidP="00E1447B">
      <w:pPr>
        <w:pStyle w:val="Comments"/>
      </w:pPr>
    </w:p>
    <w:p w14:paraId="4FC962D6" w14:textId="77777777" w:rsidR="00E1447B" w:rsidRPr="00126D13" w:rsidRDefault="00E1447B" w:rsidP="00E1447B">
      <w:pPr>
        <w:pStyle w:val="Comments"/>
      </w:pPr>
      <w:r w:rsidRPr="00126D13">
        <w:t>Proposal 2: To indicate an intra or inter-frequency (cell) having the same ephemeris as serving cell, either explicit indication in SIB3 and SIB5, or introduce satellite ID for serving satellite (in SIB31), or implicit via pre-defined satelliteId=0 value is introduced.</w:t>
      </w:r>
    </w:p>
    <w:p w14:paraId="7BE191DE" w14:textId="77777777" w:rsidR="00E1447B" w:rsidRPr="00126D13" w:rsidRDefault="00E1447B" w:rsidP="00E1447B">
      <w:pPr>
        <w:pStyle w:val="Comments"/>
      </w:pPr>
    </w:p>
    <w:p w14:paraId="17A5E198" w14:textId="77777777" w:rsidR="00E1447B" w:rsidRPr="00126D13" w:rsidRDefault="00E1447B" w:rsidP="00E1447B">
      <w:pPr>
        <w:pStyle w:val="Comments"/>
      </w:pPr>
      <w:r w:rsidRPr="00126D13">
        <w:t xml:space="preserve">Proposal 3: Upon absence of satellite IDs for intra-frequency, the UE assumes Rel-17 behavior for intra-frequency measurements, i.e. measurement according to UE implementation. </w:t>
      </w:r>
    </w:p>
    <w:p w14:paraId="51CC461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24A96082" w14:textId="77777777" w:rsidR="00E1447B" w:rsidRPr="00126D13" w:rsidRDefault="00E1447B" w:rsidP="00E1447B">
      <w:pPr>
        <w:pStyle w:val="Comments"/>
      </w:pPr>
      <w:r w:rsidRPr="00126D13">
        <w:t xml:space="preserve">Proposal 4: Upon absence of satellite IDs for inter-frequency, the UE assumes Rel-17 behavior for inter-frequency measurements, i.e. measurement according to UE implementation. </w:t>
      </w:r>
    </w:p>
    <w:p w14:paraId="10E81CA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Agreed</w:t>
      </w:r>
    </w:p>
    <w:p w14:paraId="339F8902" w14:textId="77777777" w:rsidR="00E1447B" w:rsidRPr="00126D13" w:rsidRDefault="00E1447B" w:rsidP="00E1447B">
      <w:pPr>
        <w:pStyle w:val="Comments"/>
      </w:pPr>
      <w:r w:rsidRPr="00126D13">
        <w:t xml:space="preserve">Proposal 5: If SIBxx is present, then satellite IDs in either SIB3, SIB5 or both SIB3 and SIB5 shall be present. </w:t>
      </w:r>
    </w:p>
    <w:p w14:paraId="0A57EBD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understands that if SIBxx is present, then satellite IDs in either SIB3, SIB5 or both SIB3 and SIB5 should be present (up to NW implementation, no spec impact)</w:t>
      </w:r>
    </w:p>
    <w:p w14:paraId="6A006AD4" w14:textId="77777777" w:rsidR="00E1447B" w:rsidRPr="00126D13" w:rsidRDefault="00E1447B" w:rsidP="00E1447B">
      <w:pPr>
        <w:pStyle w:val="Comments"/>
      </w:pPr>
    </w:p>
    <w:p w14:paraId="2D0F3649" w14:textId="77777777" w:rsidR="00E1447B" w:rsidRPr="00126D13" w:rsidRDefault="00E1447B" w:rsidP="00E1447B">
      <w:pPr>
        <w:pStyle w:val="Comments"/>
      </w:pPr>
      <w:r w:rsidRPr="00126D13">
        <w:t xml:space="preserve">Observation 1: To integrate NTN with a terrestrial network, an inter or intra-frequency should be able to be NTN, TN or both NTN and TN. </w:t>
      </w:r>
    </w:p>
    <w:p w14:paraId="3BA25E3E" w14:textId="77777777" w:rsidR="00E1447B" w:rsidRPr="00126D13" w:rsidRDefault="00E1447B" w:rsidP="00E1447B">
      <w:pPr>
        <w:pStyle w:val="Comments"/>
      </w:pPr>
      <w:r w:rsidRPr="00126D13">
        <w:t>Proposal 6: Enable signaling that an inter or intra-frequency is NTN, TN or both TN and NTN.</w:t>
      </w:r>
    </w:p>
    <w:p w14:paraId="5F06548D" w14:textId="77777777" w:rsidR="00E1447B" w:rsidRPr="00126D13" w:rsidRDefault="00E1447B" w:rsidP="00E1447B">
      <w:pPr>
        <w:pStyle w:val="Doc-text2"/>
        <w:numPr>
          <w:ilvl w:val="0"/>
          <w:numId w:val="308"/>
        </w:numPr>
        <w:overflowPunct/>
        <w:autoSpaceDE/>
        <w:autoSpaceDN/>
        <w:adjustRightInd/>
        <w:textAlignment w:val="auto"/>
      </w:pPr>
      <w:r w:rsidRPr="00126D13">
        <w:t>HW thinks we already discussed this and we can still continue with the implicit approach</w:t>
      </w:r>
    </w:p>
    <w:p w14:paraId="10E691DF" w14:textId="77777777" w:rsidR="00E1447B" w:rsidRPr="00126D13" w:rsidRDefault="00E1447B" w:rsidP="00E1447B">
      <w:pPr>
        <w:pStyle w:val="Doc-text2"/>
        <w:numPr>
          <w:ilvl w:val="0"/>
          <w:numId w:val="308"/>
        </w:numPr>
        <w:overflowPunct/>
        <w:autoSpaceDE/>
        <w:autoSpaceDN/>
        <w:adjustRightInd/>
        <w:textAlignment w:val="auto"/>
      </w:pPr>
      <w:r w:rsidRPr="00126D13">
        <w:t>Ericsson supports the proposal</w:t>
      </w:r>
    </w:p>
    <w:p w14:paraId="7876DA05" w14:textId="77777777" w:rsidR="00E1447B" w:rsidRPr="00126D13" w:rsidRDefault="00E1447B" w:rsidP="00E1447B">
      <w:pPr>
        <w:pStyle w:val="Doc-text2"/>
        <w:numPr>
          <w:ilvl w:val="0"/>
          <w:numId w:val="308"/>
        </w:numPr>
        <w:overflowPunct/>
        <w:autoSpaceDE/>
        <w:autoSpaceDN/>
        <w:adjustRightInd/>
        <w:textAlignment w:val="auto"/>
      </w:pPr>
      <w:r w:rsidRPr="00126D13">
        <w:t>QC is fine but thinks that one bit is also fine</w:t>
      </w:r>
    </w:p>
    <w:p w14:paraId="0296F2FF" w14:textId="77777777" w:rsidR="00E1447B" w:rsidRPr="00126D13" w:rsidRDefault="00E1447B" w:rsidP="00E1447B">
      <w:pPr>
        <w:pStyle w:val="Doc-text2"/>
        <w:numPr>
          <w:ilvl w:val="0"/>
          <w:numId w:val="308"/>
        </w:numPr>
        <w:overflowPunct/>
        <w:autoSpaceDE/>
        <w:autoSpaceDN/>
        <w:adjustRightInd/>
        <w:textAlignment w:val="auto"/>
      </w:pPr>
      <w:r w:rsidRPr="00126D13">
        <w:t>Nokia wonders what is the impact on UE behaviour</w:t>
      </w:r>
    </w:p>
    <w:p w14:paraId="73F4D9CE" w14:textId="77777777" w:rsidR="00E1447B" w:rsidRPr="00126D13" w:rsidRDefault="00E1447B" w:rsidP="00E1447B">
      <w:pPr>
        <w:pStyle w:val="Doc-text2"/>
        <w:numPr>
          <w:ilvl w:val="0"/>
          <w:numId w:val="308"/>
        </w:numPr>
        <w:overflowPunct/>
        <w:autoSpaceDE/>
        <w:autoSpaceDN/>
        <w:adjustRightInd/>
        <w:textAlignment w:val="auto"/>
      </w:pPr>
      <w:r w:rsidRPr="00126D13">
        <w:t>ZTE thinks this is also related to discussion in RAN4. IDC think we can have this to be futureproof</w:t>
      </w:r>
    </w:p>
    <w:p w14:paraId="1354A462" w14:textId="77777777" w:rsidR="00E1447B" w:rsidRPr="00126D13" w:rsidRDefault="00E1447B" w:rsidP="00E1447B">
      <w:pPr>
        <w:pStyle w:val="Doc-text2"/>
        <w:numPr>
          <w:ilvl w:val="0"/>
          <w:numId w:val="308"/>
        </w:numPr>
        <w:overflowPunct/>
        <w:autoSpaceDE/>
        <w:autoSpaceDN/>
        <w:adjustRightInd/>
        <w:textAlignment w:val="auto"/>
      </w:pPr>
      <w:r w:rsidRPr="00126D13">
        <w:t>Samsung thinks there is an inter-operability issue if we adopt the solution we agreed to have for NR NTN</w:t>
      </w:r>
    </w:p>
    <w:p w14:paraId="3133076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Working assumption: Adopt the same decision as for NR NTN to discriminate whether a frequency is for TN or NTN</w:t>
      </w:r>
    </w:p>
    <w:p w14:paraId="0DB02FBF" w14:textId="77777777" w:rsidR="00E1447B" w:rsidRPr="00126D13" w:rsidRDefault="00E1447B" w:rsidP="00E1447B">
      <w:pPr>
        <w:pStyle w:val="Doc-text2"/>
      </w:pPr>
    </w:p>
    <w:p w14:paraId="3B247BBE" w14:textId="77777777" w:rsidR="00E1447B" w:rsidRPr="00126D13" w:rsidRDefault="00E1447B" w:rsidP="00E1447B">
      <w:pPr>
        <w:pStyle w:val="Comments"/>
      </w:pPr>
      <w:r w:rsidRPr="00126D13">
        <w:t>Proposal 7: Introduce choice structure in inter and intra-frequency signaling to indicate that the frequency is NTN, TN or both NTN and TN.</w:t>
      </w:r>
    </w:p>
    <w:p w14:paraId="01ABFB33" w14:textId="77777777" w:rsidR="00E1447B" w:rsidRPr="00126D13" w:rsidRDefault="00E1447B" w:rsidP="00E1447B">
      <w:pPr>
        <w:pStyle w:val="Comments"/>
      </w:pPr>
      <w:r w:rsidRPr="00126D13">
        <w:t>Proposal 8: Agree TP in appendix A1 and A2.</w:t>
      </w:r>
    </w:p>
    <w:p w14:paraId="3DD07878" w14:textId="77777777" w:rsidR="00E1447B" w:rsidRPr="00126D13" w:rsidRDefault="00E1447B" w:rsidP="00E1447B">
      <w:pPr>
        <w:pStyle w:val="Comments"/>
      </w:pPr>
    </w:p>
    <w:p w14:paraId="01AA5C21" w14:textId="77777777" w:rsidR="00E1447B" w:rsidRPr="00126D13" w:rsidRDefault="00E1447B" w:rsidP="00E1447B">
      <w:pPr>
        <w:pStyle w:val="Comments"/>
      </w:pPr>
      <w:r w:rsidRPr="00126D13">
        <w:t>&lt; Acquiring New SIB &gt;</w:t>
      </w:r>
    </w:p>
    <w:p w14:paraId="7F9D21DF" w14:textId="77777777" w:rsidR="00E1447B" w:rsidRPr="00126D13" w:rsidRDefault="00E1447B" w:rsidP="00E1447B">
      <w:pPr>
        <w:pStyle w:val="Comments"/>
      </w:pPr>
      <w:r w:rsidRPr="00126D13">
        <w:t xml:space="preserve">Observation 2: Without specified rules on how to acquire T318, there will be restrictions on how network can schedule SIBxx. </w:t>
      </w:r>
    </w:p>
    <w:p w14:paraId="4A295795" w14:textId="77777777" w:rsidR="00E1447B" w:rsidRPr="00126D13" w:rsidRDefault="00E1447B" w:rsidP="00E1447B">
      <w:pPr>
        <w:pStyle w:val="Comments"/>
      </w:pPr>
      <w:r w:rsidRPr="00126D13">
        <w:t xml:space="preserve">Proposal 9: If UE is acquiring SIBxx, the T318 is not stopped when SIB31 is succesfully acquired. T318 expiry does not trigger RLF if SIBxx is being acquired (as in Appendix A3).  </w:t>
      </w:r>
    </w:p>
    <w:p w14:paraId="2F11BFFA" w14:textId="77777777" w:rsidR="00E1447B" w:rsidRPr="00126D13" w:rsidRDefault="00E1447B" w:rsidP="00E1447B">
      <w:pPr>
        <w:pStyle w:val="Comments"/>
      </w:pPr>
    </w:p>
    <w:p w14:paraId="56FEB349" w14:textId="77777777" w:rsidR="00E1447B" w:rsidRPr="00126D13" w:rsidRDefault="00E1447B" w:rsidP="00E1447B">
      <w:pPr>
        <w:pStyle w:val="Comments"/>
      </w:pPr>
      <w:r w:rsidRPr="00126D13">
        <w:t xml:space="preserve">Proposal 10: Current condition on triggering SIBxx acquiry as in Running CR is sufficient. </w:t>
      </w:r>
    </w:p>
    <w:p w14:paraId="0430CCB8" w14:textId="77777777" w:rsidR="00E1447B" w:rsidRPr="00126D13" w:rsidRDefault="00E1447B" w:rsidP="00E1447B">
      <w:pPr>
        <w:pStyle w:val="Comments"/>
      </w:pPr>
    </w:p>
    <w:p w14:paraId="5F2A501C" w14:textId="77777777" w:rsidR="00E1447B" w:rsidRPr="00126D13" w:rsidRDefault="00E1447B" w:rsidP="00E1447B">
      <w:pPr>
        <w:pStyle w:val="Comments"/>
      </w:pPr>
      <w:r w:rsidRPr="00126D13">
        <w:t>Proposal 11: RAN2 to discuss how UE acquires target cell neighbour cell assistance information during handovers.</w:t>
      </w:r>
    </w:p>
    <w:p w14:paraId="755034E2" w14:textId="77777777" w:rsidR="00E1447B" w:rsidRPr="00126D13" w:rsidRDefault="00E1447B" w:rsidP="00E1447B">
      <w:pPr>
        <w:pStyle w:val="Doc-text2"/>
        <w:numPr>
          <w:ilvl w:val="0"/>
          <w:numId w:val="308"/>
        </w:numPr>
        <w:overflowPunct/>
        <w:autoSpaceDE/>
        <w:autoSpaceDN/>
        <w:adjustRightInd/>
        <w:textAlignment w:val="auto"/>
      </w:pPr>
      <w:r w:rsidRPr="00126D13">
        <w:t>ZTE thinks this information can be acquired by the UE after HO</w:t>
      </w:r>
    </w:p>
    <w:p w14:paraId="2109C5D4" w14:textId="77777777" w:rsidR="00E1447B" w:rsidRPr="00126D13" w:rsidRDefault="00E1447B" w:rsidP="00E1447B">
      <w:pPr>
        <w:pStyle w:val="Comments"/>
      </w:pPr>
    </w:p>
    <w:p w14:paraId="0EF71615" w14:textId="77777777" w:rsidR="00E1447B" w:rsidRPr="00126D13" w:rsidRDefault="00E1447B" w:rsidP="00E1447B">
      <w:pPr>
        <w:pStyle w:val="Comments"/>
      </w:pPr>
      <w:r w:rsidRPr="00126D13">
        <w:t>&lt; Neighbour cell measurements triggering &gt;</w:t>
      </w:r>
    </w:p>
    <w:p w14:paraId="3816E2B8" w14:textId="77777777" w:rsidR="00E1447B" w:rsidRPr="00126D13" w:rsidRDefault="00E1447B" w:rsidP="00E1447B">
      <w:pPr>
        <w:pStyle w:val="Comments"/>
      </w:pPr>
      <w:r w:rsidRPr="00126D13">
        <w:t>Proposal 12: RAN2 to consider use case-based / traffic-based conditions for not performing neighbour cell measurements.</w:t>
      </w:r>
    </w:p>
    <w:p w14:paraId="6104846F" w14:textId="77777777" w:rsidR="00E1447B" w:rsidRPr="00126D13" w:rsidRDefault="00E1447B" w:rsidP="00E1447B">
      <w:pPr>
        <w:pStyle w:val="Comments"/>
      </w:pPr>
    </w:p>
    <w:p w14:paraId="05597D21" w14:textId="77777777" w:rsidR="00E1447B" w:rsidRPr="00126D13" w:rsidRDefault="00E1447B" w:rsidP="00E1447B">
      <w:pPr>
        <w:pStyle w:val="Comments"/>
      </w:pPr>
      <w:r w:rsidRPr="00126D13">
        <w:t>&lt; RLF procedures &gt;</w:t>
      </w:r>
    </w:p>
    <w:p w14:paraId="5522168E" w14:textId="77777777" w:rsidR="00E1447B" w:rsidRPr="00126D13" w:rsidRDefault="00E1447B" w:rsidP="00E1447B">
      <w:pPr>
        <w:pStyle w:val="Comments"/>
      </w:pPr>
      <w:r w:rsidRPr="00126D13">
        <w:t>Proposal 13: Allow sending UE context in advance for faster RLF procedures.</w:t>
      </w:r>
    </w:p>
    <w:p w14:paraId="17C82EF0" w14:textId="77777777" w:rsidR="00E1447B" w:rsidRPr="00126D13" w:rsidRDefault="00E1447B" w:rsidP="00E1447B">
      <w:pPr>
        <w:pStyle w:val="Doc-text2"/>
      </w:pPr>
    </w:p>
    <w:p w14:paraId="75BD6F7F" w14:textId="3E330366" w:rsidR="00E1447B" w:rsidRPr="00126D13" w:rsidRDefault="00E1447B" w:rsidP="00E1447B">
      <w:pPr>
        <w:pStyle w:val="Doc-title"/>
      </w:pPr>
      <w:r w:rsidRPr="00126D13">
        <w:t>R2-2310411</w:t>
      </w:r>
      <w:r w:rsidRPr="00126D13">
        <w:tab/>
        <w:t>Remaining issues on mobility enhancements</w:t>
      </w:r>
      <w:r w:rsidRPr="00126D13">
        <w:tab/>
        <w:t>Huawei, HiSilicon, Turkcell</w:t>
      </w:r>
      <w:r w:rsidRPr="00126D13">
        <w:tab/>
        <w:t>discussion</w:t>
      </w:r>
      <w:r w:rsidRPr="00126D13">
        <w:tab/>
        <w:t>Rel-18</w:t>
      </w:r>
      <w:r w:rsidRPr="00126D13">
        <w:tab/>
        <w:t>IoT_NTN_enh-Core</w:t>
      </w:r>
    </w:p>
    <w:p w14:paraId="7F6B51D2" w14:textId="77777777" w:rsidR="00E1447B" w:rsidRPr="00126D13" w:rsidRDefault="00E1447B" w:rsidP="00E1447B">
      <w:pPr>
        <w:pStyle w:val="Doc-text2"/>
      </w:pPr>
    </w:p>
    <w:p w14:paraId="532EDAB3" w14:textId="77777777" w:rsidR="00E1447B" w:rsidRPr="00126D13" w:rsidRDefault="00E1447B" w:rsidP="00E1447B">
      <w:pPr>
        <w:pStyle w:val="Comments"/>
      </w:pPr>
      <w:r w:rsidRPr="00126D13">
        <w:rPr>
          <w:lang w:eastAsia="zh-CN"/>
        </w:rPr>
        <w:t>&lt; SIB aspects &gt;</w:t>
      </w:r>
    </w:p>
    <w:p w14:paraId="4788F725" w14:textId="77777777" w:rsidR="00E1447B" w:rsidRPr="00126D13" w:rsidRDefault="00E1447B" w:rsidP="00E1447B">
      <w:pPr>
        <w:pStyle w:val="Comments"/>
      </w:pPr>
      <w:r w:rsidRPr="00126D13">
        <w:t>Proposal 1: Satellite assistance information is provided per frequency, and not associated with PCIs. The satellite IDs for intra-frequency measurements are in SIB3 as in the current running CR (no need to place them into SIB4).</w:t>
      </w:r>
    </w:p>
    <w:p w14:paraId="6C7E126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3B9573C1" w14:textId="77777777" w:rsidR="00E1447B" w:rsidRPr="00126D13" w:rsidRDefault="00E1447B" w:rsidP="00E1447B">
      <w:pPr>
        <w:pStyle w:val="Comments"/>
      </w:pPr>
    </w:p>
    <w:p w14:paraId="6F8687B4" w14:textId="77777777" w:rsidR="00E1447B" w:rsidRPr="00126D13" w:rsidRDefault="00E1447B" w:rsidP="00E1447B">
      <w:pPr>
        <w:pStyle w:val="Comments"/>
      </w:pPr>
      <w:r w:rsidRPr="00126D13">
        <w:t>Proposal 2: Introduce satellite ID for serving satellite (in SIB31) as well. RAN2 does not consider implicitly reusing serving satellite assistance information.</w:t>
      </w:r>
    </w:p>
    <w:p w14:paraId="1711075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354681C" w14:textId="77777777" w:rsidR="00E1447B" w:rsidRPr="00126D13" w:rsidRDefault="00E1447B" w:rsidP="00E1447B">
      <w:pPr>
        <w:pStyle w:val="Comments"/>
      </w:pPr>
    </w:p>
    <w:p w14:paraId="582AAE2C" w14:textId="77777777" w:rsidR="00E1447B" w:rsidRPr="00126D13" w:rsidRDefault="00E1447B" w:rsidP="00E1447B">
      <w:pPr>
        <w:pStyle w:val="Comments"/>
      </w:pPr>
      <w:r w:rsidRPr="00126D13">
        <w:rPr>
          <w:rFonts w:hint="eastAsia"/>
        </w:rPr>
        <w:t>Proposal 3：t-ServiceStartNeigh is set as the earliest start time among all neighbour cells across different frequencies, or set per frequency or per satellite, not per neighbour cell.</w:t>
      </w:r>
    </w:p>
    <w:p w14:paraId="7868AA1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rPr>
          <w:rFonts w:hint="eastAsia"/>
        </w:rPr>
        <w:t xml:space="preserve">t-ServiceStartNeigh is </w:t>
      </w:r>
      <w:r w:rsidRPr="00126D13">
        <w:t>signalled per satellite</w:t>
      </w:r>
    </w:p>
    <w:p w14:paraId="62516E72" w14:textId="77777777" w:rsidR="00E1447B" w:rsidRPr="00126D13" w:rsidRDefault="00E1447B" w:rsidP="00E1447B">
      <w:pPr>
        <w:pStyle w:val="Agreement"/>
        <w:numPr>
          <w:ilvl w:val="0"/>
          <w:numId w:val="0"/>
        </w:numPr>
      </w:pPr>
    </w:p>
    <w:p w14:paraId="6906F9A2" w14:textId="77777777" w:rsidR="00E1447B" w:rsidRPr="00126D13" w:rsidRDefault="00E1447B" w:rsidP="00E1447B">
      <w:pPr>
        <w:pStyle w:val="Comments"/>
      </w:pPr>
    </w:p>
    <w:p w14:paraId="4BA39D1C" w14:textId="77777777" w:rsidR="00E1447B" w:rsidRPr="00126D13" w:rsidRDefault="00E1447B" w:rsidP="00E1447B">
      <w:pPr>
        <w:pStyle w:val="Comments"/>
      </w:pPr>
      <w:r w:rsidRPr="00126D13">
        <w:rPr>
          <w:rFonts w:hint="eastAsia"/>
        </w:rPr>
        <w:t>Proposal 4：RAN2 discuss how to solve the case where T318 is stopped before successful acquisition of SIBxx.</w:t>
      </w:r>
    </w:p>
    <w:p w14:paraId="5ECF0C2B" w14:textId="77777777" w:rsidR="00E1447B" w:rsidRPr="00126D13" w:rsidRDefault="00E1447B" w:rsidP="00E1447B">
      <w:pPr>
        <w:pStyle w:val="Comments"/>
      </w:pPr>
      <w:r w:rsidRPr="00126D13">
        <w:t>1) Solution 1:UE stops T318 when both SIB31 and SIBxx have been acquired;</w:t>
      </w:r>
    </w:p>
    <w:p w14:paraId="4812B506" w14:textId="77777777" w:rsidR="00E1447B" w:rsidRPr="00126D13" w:rsidRDefault="00E1447B" w:rsidP="00E1447B">
      <w:pPr>
        <w:pStyle w:val="Comments"/>
      </w:pPr>
      <w:r w:rsidRPr="00126D13">
        <w:lastRenderedPageBreak/>
        <w:t>2) Solution 2: Add a new timer for SIBxx acquisition. When UE acquires SIB31, T318 is stopped as in legacy, and if SIBxx is not obtained, UE start the new timer, and goes to RRC_IDLE if SIBxx is not acquired upon the expiry of the new timer.</w:t>
      </w:r>
    </w:p>
    <w:p w14:paraId="10B7742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Continue the discussion in the CR review </w:t>
      </w:r>
    </w:p>
    <w:p w14:paraId="68EF04BB" w14:textId="77777777" w:rsidR="00E1447B" w:rsidRPr="00126D13" w:rsidRDefault="00E1447B" w:rsidP="00E1447B">
      <w:pPr>
        <w:pStyle w:val="Comments"/>
      </w:pPr>
    </w:p>
    <w:p w14:paraId="3495659B" w14:textId="77777777" w:rsidR="00E1447B" w:rsidRPr="00126D13" w:rsidRDefault="00E1447B" w:rsidP="00E1447B">
      <w:pPr>
        <w:pStyle w:val="Comments"/>
      </w:pPr>
      <w:r w:rsidRPr="00126D13">
        <w:t>Proposal 5: Separate reference locations are introduced for earth-quasi fixed cells and earth-moving cells.</w:t>
      </w:r>
    </w:p>
    <w:p w14:paraId="6267C5D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(signalling details to be discussed in the CR review)</w:t>
      </w:r>
    </w:p>
    <w:p w14:paraId="421CF350" w14:textId="77777777" w:rsidR="00E1447B" w:rsidRPr="00126D13" w:rsidRDefault="00E1447B" w:rsidP="00E1447B">
      <w:pPr>
        <w:pStyle w:val="Comments"/>
      </w:pPr>
    </w:p>
    <w:p w14:paraId="6BAF1EB9" w14:textId="77777777" w:rsidR="00E1447B" w:rsidRPr="00126D13" w:rsidRDefault="00E1447B" w:rsidP="00E1447B">
      <w:pPr>
        <w:pStyle w:val="Comments"/>
      </w:pPr>
      <w:r w:rsidRPr="00126D13">
        <w:t>Proposal 6: A new t-Service IE is introduced in SIB3-NB to indicate RRC_CONNECTED UEs to initiate the neighbour cell measurements before that t-Service (to differentiate from the R17 t-Service to be used for measurements initiation in RRC_IDLE).</w:t>
      </w:r>
    </w:p>
    <w:p w14:paraId="383A972B" w14:textId="77777777" w:rsidR="00E1447B" w:rsidRPr="00126D13" w:rsidRDefault="00E1447B" w:rsidP="00E1447B">
      <w:pPr>
        <w:pStyle w:val="Doc-text2"/>
        <w:numPr>
          <w:ilvl w:val="0"/>
          <w:numId w:val="308"/>
        </w:numPr>
        <w:overflowPunct/>
        <w:autoSpaceDE/>
        <w:autoSpaceDN/>
        <w:adjustRightInd/>
        <w:textAlignment w:val="auto"/>
      </w:pPr>
      <w:r w:rsidRPr="00126D13">
        <w:t>Nokia thinks we don’t need 2 fields</w:t>
      </w:r>
    </w:p>
    <w:p w14:paraId="3AC61F1E" w14:textId="77777777" w:rsidR="00E1447B" w:rsidRPr="00126D13" w:rsidRDefault="00E1447B" w:rsidP="00E1447B">
      <w:pPr>
        <w:pStyle w:val="Comments"/>
      </w:pPr>
    </w:p>
    <w:p w14:paraId="5DA49B36" w14:textId="77777777" w:rsidR="00E1447B" w:rsidRPr="00126D13" w:rsidRDefault="00E1447B" w:rsidP="00E1447B">
      <w:pPr>
        <w:pStyle w:val="Comments"/>
      </w:pPr>
      <w:r w:rsidRPr="00126D13">
        <w:t xml:space="preserve">&lt; </w:t>
      </w:r>
      <w:r w:rsidRPr="00126D13">
        <w:rPr>
          <w:rFonts w:eastAsia="SimSun"/>
          <w:lang w:eastAsia="zh-CN"/>
        </w:rPr>
        <w:t>Measurement aspects &gt;</w:t>
      </w:r>
    </w:p>
    <w:p w14:paraId="0EE3543E" w14:textId="77777777" w:rsidR="00E1447B" w:rsidRPr="00126D13" w:rsidRDefault="00E1447B" w:rsidP="00E1447B">
      <w:pPr>
        <w:pStyle w:val="Comments"/>
      </w:pPr>
      <w:r w:rsidRPr="00126D13">
        <w:t>Proposal 7: For both RRC_CONNECTED and RRC_IDLE, time/Location based neighbour cell measurement triggering can be configured together with the existing RSRP based triggering. If configured jointly, the UE starts measure neighbour cell when either of the triggering condition is met.</w:t>
      </w:r>
    </w:p>
    <w:p w14:paraId="42237809" w14:textId="77777777" w:rsidR="00E1447B" w:rsidRPr="00126D13" w:rsidRDefault="00E1447B" w:rsidP="00E1447B">
      <w:pPr>
        <w:pStyle w:val="Comments"/>
      </w:pPr>
    </w:p>
    <w:p w14:paraId="65C0BCDF" w14:textId="77777777" w:rsidR="00E1447B" w:rsidRPr="00126D13" w:rsidRDefault="00E1447B" w:rsidP="00E1447B">
      <w:pPr>
        <w:pStyle w:val="Comments"/>
      </w:pPr>
      <w:r w:rsidRPr="00126D13">
        <w:t>Proposal 8: Regarding Connected mode measurement initiation for eMTC UEs, time-based configuration is in SIB3, location-based configuration is in SIB31, legacy RSRP-based configuration (s-Measure) is in measObject. No signalling optimisation is introduced.</w:t>
      </w:r>
    </w:p>
    <w:p w14:paraId="2E1A9B6B" w14:textId="77777777" w:rsidR="00E1447B" w:rsidRPr="00126D13" w:rsidRDefault="00E1447B" w:rsidP="00E1447B">
      <w:pPr>
        <w:pStyle w:val="Comments"/>
      </w:pPr>
    </w:p>
    <w:p w14:paraId="4DC91AA2" w14:textId="77777777" w:rsidR="00E1447B" w:rsidRPr="00126D13" w:rsidRDefault="00E1447B" w:rsidP="00E1447B">
      <w:pPr>
        <w:pStyle w:val="Comments"/>
      </w:pPr>
    </w:p>
    <w:p w14:paraId="370F8C9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6A928C72"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Upon absence of satellite IDs for intra-frequency, the UE assumes Rel-17 behavior for intra-frequency measurements, i.e. measurement according to UE implementation. </w:t>
      </w:r>
    </w:p>
    <w:p w14:paraId="1322E5B5"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Upon absence of satellite IDs for inter-frequency, the UE assumes Rel-17 behavior for inter-frequency measurements, i.e. measurement according to UE implementation. </w:t>
      </w:r>
    </w:p>
    <w:p w14:paraId="3CD300A2"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understands that if SIBxx is present, then satellite IDs in either SIB3, SIB5 or both SIB3 and SIB5 should be present (up to NW implementation, no spec impact)</w:t>
      </w:r>
    </w:p>
    <w:p w14:paraId="05CC2351"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Satellite assistance information is provided per frequency, and not associated with PCIs. The satellite IDs for intra-frequency measurements are in SIB3 as in the current running CR (no need to place them into SIB4).</w:t>
      </w:r>
    </w:p>
    <w:p w14:paraId="03739373"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Introduce satellite ID for serving satellite (in SIB31) as well. RAN2 does not consider implicitly reusing serving satellite assistance information.</w:t>
      </w:r>
    </w:p>
    <w:p w14:paraId="03EC5F06"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rPr>
          <w:rFonts w:hint="eastAsia"/>
        </w:rPr>
        <w:t xml:space="preserve">t-ServiceStartNeigh is </w:t>
      </w:r>
      <w:r w:rsidRPr="00126D13">
        <w:t>signalled per satellite</w:t>
      </w:r>
    </w:p>
    <w:p w14:paraId="1E061E28" w14:textId="77777777" w:rsidR="00E1447B" w:rsidRPr="00126D13" w:rsidRDefault="00E1447B" w:rsidP="00E1447B">
      <w:pPr>
        <w:pStyle w:val="Doc-text2"/>
        <w:numPr>
          <w:ilvl w:val="0"/>
          <w:numId w:val="32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Separate reference locations are introduced for earth-quasi fixed cells and earth-moving cells.</w:t>
      </w:r>
    </w:p>
    <w:p w14:paraId="6BBFA81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 xml:space="preserve">Working assumption: </w:t>
      </w:r>
    </w:p>
    <w:p w14:paraId="32A15A98" w14:textId="77777777" w:rsidR="00E1447B" w:rsidRPr="00126D13" w:rsidRDefault="00E1447B" w:rsidP="00E1447B">
      <w:pPr>
        <w:pStyle w:val="Doc-text2"/>
        <w:numPr>
          <w:ilvl w:val="0"/>
          <w:numId w:val="3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Adopt the same decision as for NR NTN to discriminate whether a frequency is for TN or NTN</w:t>
      </w:r>
    </w:p>
    <w:p w14:paraId="731D4F02" w14:textId="77777777" w:rsidR="00E1447B" w:rsidRPr="00126D13" w:rsidRDefault="00E1447B" w:rsidP="00E1447B">
      <w:pPr>
        <w:pStyle w:val="Doc-text2"/>
      </w:pPr>
    </w:p>
    <w:p w14:paraId="466CFF1B" w14:textId="77777777" w:rsidR="00E1447B" w:rsidRPr="00126D13" w:rsidRDefault="00E1447B" w:rsidP="00E1447B">
      <w:pPr>
        <w:pStyle w:val="Doc-text2"/>
      </w:pPr>
    </w:p>
    <w:p w14:paraId="5E83808E" w14:textId="77777777" w:rsidR="00E1447B" w:rsidRPr="00126D13" w:rsidRDefault="00E1447B" w:rsidP="00E1447B">
      <w:pPr>
        <w:pStyle w:val="Doc-text2"/>
      </w:pPr>
    </w:p>
    <w:p w14:paraId="75E7A7F1" w14:textId="7B5B3C98" w:rsidR="00E1447B" w:rsidRPr="00126D13" w:rsidRDefault="00E1447B" w:rsidP="00E1447B">
      <w:pPr>
        <w:pStyle w:val="Doc-title"/>
      </w:pPr>
      <w:r w:rsidRPr="00126D13">
        <w:t>R2-2309528</w:t>
      </w:r>
      <w:r w:rsidRPr="00126D13">
        <w:tab/>
        <w:t>Discussion on mobility enhancement for IoT NTN</w:t>
      </w:r>
      <w:r w:rsidRPr="00126D13">
        <w:tab/>
        <w:t>OPPO</w:t>
      </w:r>
      <w:r w:rsidRPr="00126D13">
        <w:tab/>
        <w:t>discussion</w:t>
      </w:r>
      <w:r w:rsidRPr="00126D13">
        <w:tab/>
        <w:t>Rel-18</w:t>
      </w:r>
      <w:r w:rsidRPr="00126D13">
        <w:tab/>
        <w:t>IoT_NTN_enh-Core</w:t>
      </w:r>
    </w:p>
    <w:p w14:paraId="5322B904" w14:textId="20471B1E" w:rsidR="00E1447B" w:rsidRPr="00126D13" w:rsidRDefault="00E1447B" w:rsidP="00E1447B">
      <w:pPr>
        <w:pStyle w:val="Doc-title"/>
      </w:pPr>
      <w:r w:rsidRPr="00126D13">
        <w:t>R2-2309762</w:t>
      </w:r>
      <w:r w:rsidRPr="00126D13">
        <w:tab/>
        <w:t>Discussion on UE behavior when serving cell t-service expires</w:t>
      </w:r>
      <w:r w:rsidRPr="00126D13">
        <w:tab/>
        <w:t>Xiaomi</w:t>
      </w:r>
      <w:r w:rsidRPr="00126D13">
        <w:tab/>
        <w:t>discussion</w:t>
      </w:r>
      <w:r w:rsidRPr="00126D13">
        <w:tab/>
        <w:t>Rel-18</w:t>
      </w:r>
    </w:p>
    <w:p w14:paraId="7620C104" w14:textId="5BBDA23D" w:rsidR="00E1447B" w:rsidRPr="00126D13" w:rsidRDefault="00E1447B" w:rsidP="00E1447B">
      <w:pPr>
        <w:pStyle w:val="Doc-title"/>
      </w:pPr>
      <w:r w:rsidRPr="00126D13">
        <w:t>R2-2309783</w:t>
      </w:r>
      <w:r w:rsidRPr="00126D13">
        <w:tab/>
        <w:t>Enhancements on neighbor cell measurement</w:t>
      </w:r>
      <w:r w:rsidRPr="00126D13">
        <w:tab/>
        <w:t>MediaTek Inc.</w:t>
      </w:r>
      <w:r w:rsidRPr="00126D13">
        <w:tab/>
        <w:t>discussion</w:t>
      </w:r>
    </w:p>
    <w:p w14:paraId="6199AC3D" w14:textId="319469D1" w:rsidR="00E1447B" w:rsidRPr="00126D13" w:rsidRDefault="00E1447B" w:rsidP="00E1447B">
      <w:pPr>
        <w:pStyle w:val="Doc-title"/>
      </w:pPr>
      <w:r w:rsidRPr="00126D13">
        <w:t>R2-2310183</w:t>
      </w:r>
      <w:r w:rsidRPr="00126D13">
        <w:tab/>
        <w:t>Measurement and Mobility enhancements</w:t>
      </w:r>
      <w:r w:rsidRPr="00126D13">
        <w:tab/>
        <w:t>Qualcomm Incorporated</w:t>
      </w:r>
      <w:r w:rsidRPr="00126D13">
        <w:tab/>
        <w:t>discussion</w:t>
      </w:r>
      <w:r w:rsidRPr="00126D13">
        <w:tab/>
        <w:t>Rel-18</w:t>
      </w:r>
      <w:r w:rsidRPr="00126D13">
        <w:tab/>
        <w:t>IoT_NTN_enh-Core</w:t>
      </w:r>
    </w:p>
    <w:p w14:paraId="5F718EAE" w14:textId="34C9AF57" w:rsidR="00E1447B" w:rsidRPr="00126D13" w:rsidRDefault="00E1447B" w:rsidP="00E1447B">
      <w:pPr>
        <w:pStyle w:val="Doc-title"/>
      </w:pPr>
      <w:r w:rsidRPr="00126D13">
        <w:t>R2-2310271</w:t>
      </w:r>
      <w:r w:rsidRPr="00126D13">
        <w:tab/>
        <w:t>Discussion on mobility enhancements for IoT-NTN</w:t>
      </w:r>
      <w:r w:rsidRPr="00126D13">
        <w:tab/>
        <w:t>CMCC</w:t>
      </w:r>
      <w:r w:rsidRPr="00126D13">
        <w:tab/>
        <w:t>discussion</w:t>
      </w:r>
      <w:r w:rsidRPr="00126D13">
        <w:tab/>
        <w:t>Rel-18</w:t>
      </w:r>
      <w:r w:rsidRPr="00126D13">
        <w:tab/>
        <w:t>IoT_NTN_enh-Core</w:t>
      </w:r>
    </w:p>
    <w:p w14:paraId="227B7FFB" w14:textId="148EB5AB" w:rsidR="00E1447B" w:rsidRPr="00126D13" w:rsidRDefault="00E1447B" w:rsidP="00E1447B">
      <w:pPr>
        <w:pStyle w:val="Doc-title"/>
      </w:pPr>
      <w:r w:rsidRPr="00126D13">
        <w:t>R2-2310324</w:t>
      </w:r>
      <w:r w:rsidRPr="00126D13">
        <w:tab/>
        <w:t>Neighbour cell measurements before RLF for eMTC-NTN</w:t>
      </w:r>
      <w:r w:rsidRPr="00126D13">
        <w:tab/>
        <w:t>Apple, MediaTek Inc.</w:t>
      </w:r>
      <w:r w:rsidRPr="00126D13">
        <w:tab/>
        <w:t>discussion</w:t>
      </w:r>
      <w:r w:rsidRPr="00126D13">
        <w:tab/>
        <w:t>Rel-18</w:t>
      </w:r>
      <w:r w:rsidRPr="00126D13">
        <w:tab/>
        <w:t>IoT_NTN_enh</w:t>
      </w:r>
    </w:p>
    <w:p w14:paraId="76E980B2" w14:textId="5E453F30" w:rsidR="00E1447B" w:rsidRPr="00126D13" w:rsidRDefault="00E1447B" w:rsidP="00E1447B">
      <w:pPr>
        <w:pStyle w:val="Doc-title"/>
      </w:pPr>
      <w:r w:rsidRPr="00126D13">
        <w:t>R2-2310807</w:t>
      </w:r>
      <w:r w:rsidRPr="00126D13">
        <w:tab/>
        <w:t>Fast RLF and re-establishment in the discontinuous coverage scenario</w:t>
      </w:r>
      <w:r w:rsidRPr="00126D13">
        <w:tab/>
        <w:t>Interdigital, Inc.</w:t>
      </w:r>
      <w:r w:rsidRPr="00126D13">
        <w:tab/>
        <w:t>discussion</w:t>
      </w:r>
      <w:r w:rsidRPr="00126D13">
        <w:tab/>
        <w:t>Rel-18</w:t>
      </w:r>
      <w:r w:rsidRPr="00126D13">
        <w:tab/>
        <w:t>IoT_NTN_enh-Core</w:t>
      </w:r>
    </w:p>
    <w:p w14:paraId="76FB1590" w14:textId="13D28E8A" w:rsidR="00E1447B" w:rsidRPr="00126D13" w:rsidRDefault="00E1447B" w:rsidP="00E1447B">
      <w:pPr>
        <w:pStyle w:val="Doc-title"/>
      </w:pPr>
      <w:r w:rsidRPr="00126D13">
        <w:t>R2-2310822</w:t>
      </w:r>
      <w:r w:rsidRPr="00126D13">
        <w:tab/>
        <w:t>Remaining issues of mobility enhancements</w:t>
      </w:r>
      <w:r w:rsidRPr="00126D13">
        <w:tab/>
        <w:t>ZTE Corporation, Sanechips</w:t>
      </w:r>
      <w:r w:rsidRPr="00126D13">
        <w:tab/>
        <w:t>discussion</w:t>
      </w:r>
      <w:r w:rsidRPr="00126D13">
        <w:tab/>
        <w:t>Rel-18</w:t>
      </w:r>
      <w:r w:rsidRPr="00126D13">
        <w:tab/>
        <w:t>IoT_NTN_enh-Core</w:t>
      </w:r>
    </w:p>
    <w:p w14:paraId="19771A8B" w14:textId="1F5CF9BB" w:rsidR="00E1447B" w:rsidRPr="00126D13" w:rsidRDefault="00E1447B" w:rsidP="00E1447B">
      <w:pPr>
        <w:pStyle w:val="Doc-title"/>
      </w:pPr>
      <w:r w:rsidRPr="00126D13">
        <w:t>R2-2311012</w:t>
      </w:r>
      <w:r w:rsidRPr="00126D13">
        <w:tab/>
        <w:t>On Remaining issues for IoT-NTN Mobility Enhancements</w:t>
      </w:r>
      <w:r w:rsidRPr="00126D13">
        <w:tab/>
        <w:t>Nokia, Nokia Shanghai Bell</w:t>
      </w:r>
      <w:r w:rsidRPr="00126D13">
        <w:tab/>
        <w:t>discussion</w:t>
      </w:r>
    </w:p>
    <w:p w14:paraId="09420943" w14:textId="0E76BBEB" w:rsidR="00E1447B" w:rsidRPr="00126D13" w:rsidRDefault="00E1447B" w:rsidP="00E1447B">
      <w:pPr>
        <w:pStyle w:val="Doc-title"/>
      </w:pPr>
      <w:r w:rsidRPr="00126D13">
        <w:t>R2-2311069</w:t>
      </w:r>
      <w:r w:rsidRPr="00126D13">
        <w:tab/>
        <w:t>Discussion on gaps for neighbour cell measurements in IoT NTN</w:t>
      </w:r>
      <w:r w:rsidRPr="00126D13">
        <w:tab/>
        <w:t>Ericsson</w:t>
      </w:r>
      <w:r w:rsidRPr="00126D13">
        <w:tab/>
        <w:t>discussion</w:t>
      </w:r>
      <w:r w:rsidRPr="00126D13">
        <w:tab/>
        <w:t>Rel-18</w:t>
      </w:r>
      <w:r w:rsidRPr="00126D13">
        <w:tab/>
        <w:t>IoT_NTN_enh-Core</w:t>
      </w:r>
      <w:r w:rsidRPr="00126D13">
        <w:tab/>
        <w:t>R2-2308811</w:t>
      </w:r>
    </w:p>
    <w:p w14:paraId="4569FCBF" w14:textId="020DA622" w:rsidR="00E1447B" w:rsidRPr="00126D13" w:rsidRDefault="00E1447B" w:rsidP="00E1447B">
      <w:pPr>
        <w:pStyle w:val="Doc-title"/>
      </w:pPr>
      <w:r w:rsidRPr="00126D13">
        <w:lastRenderedPageBreak/>
        <w:t>R2-2311240</w:t>
      </w:r>
      <w:r w:rsidRPr="00126D13">
        <w:tab/>
        <w:t>Discussion on triggering RA for RRC connection re-establishment in IoT NTN</w:t>
      </w:r>
      <w:r w:rsidRPr="00126D13">
        <w:tab/>
        <w:t>Ericsson</w:t>
      </w:r>
      <w:r w:rsidRPr="00126D13">
        <w:tab/>
        <w:t>discussion</w:t>
      </w:r>
      <w:r w:rsidRPr="00126D13">
        <w:tab/>
        <w:t>Rel-18</w:t>
      </w:r>
      <w:r w:rsidRPr="00126D13">
        <w:tab/>
        <w:t>IoT_NTN_enh-Core</w:t>
      </w:r>
      <w:r w:rsidRPr="00126D13">
        <w:tab/>
        <w:t>Late</w:t>
      </w:r>
    </w:p>
    <w:p w14:paraId="7A8036A6" w14:textId="77777777" w:rsidR="00F6354F" w:rsidRPr="00126D13" w:rsidRDefault="00F6354F" w:rsidP="00F6354F">
      <w:pPr>
        <w:pStyle w:val="Doc-text2"/>
      </w:pPr>
    </w:p>
    <w:p w14:paraId="0E120814" w14:textId="77777777" w:rsidR="00E1447B" w:rsidRPr="00126D13" w:rsidRDefault="00E1447B" w:rsidP="00E1447B">
      <w:pPr>
        <w:pStyle w:val="Heading4"/>
      </w:pPr>
      <w:bookmarkStart w:id="301" w:name="_Toc150437509"/>
      <w:r w:rsidRPr="00126D13">
        <w:t>7.6.3.2</w:t>
      </w:r>
      <w:r w:rsidRPr="00126D13">
        <w:tab/>
        <w:t>Other</w:t>
      </w:r>
      <w:bookmarkEnd w:id="301"/>
    </w:p>
    <w:p w14:paraId="64CC8ED3" w14:textId="1CA5A487" w:rsidR="00E1447B" w:rsidRPr="00126D13" w:rsidRDefault="00E1447B" w:rsidP="00E1447B">
      <w:pPr>
        <w:pStyle w:val="Doc-title"/>
      </w:pPr>
      <w:r w:rsidRPr="00126D13">
        <w:t>R2-2310192</w:t>
      </w:r>
      <w:r w:rsidRPr="00126D13">
        <w:tab/>
        <w:t>NB-IoT NTN Coarse UE location reporting</w:t>
      </w:r>
      <w:r w:rsidRPr="00126D13">
        <w:tab/>
        <w:t>Inmarsat, Viasat, Sateliot, Novamint, ESA, Thales</w:t>
      </w:r>
      <w:r w:rsidRPr="00126D13">
        <w:tab/>
        <w:t>discussion</w:t>
      </w:r>
      <w:r w:rsidRPr="00126D13">
        <w:tab/>
        <w:t>Rel-18</w:t>
      </w:r>
      <w:r w:rsidRPr="00126D13">
        <w:tab/>
        <w:t>IoT_NTN_enh-Core</w:t>
      </w:r>
    </w:p>
    <w:p w14:paraId="16903143" w14:textId="77777777" w:rsidR="00E1447B" w:rsidRPr="00126D13" w:rsidRDefault="00E1447B" w:rsidP="00E1447B">
      <w:pPr>
        <w:pStyle w:val="Comments"/>
      </w:pPr>
      <w:r w:rsidRPr="00126D13">
        <w:t>Observation 1:  UE location reporting to the network is a fundamental requirement for NTN to support:</w:t>
      </w:r>
    </w:p>
    <w:p w14:paraId="34BE8D70" w14:textId="77777777" w:rsidR="00E1447B" w:rsidRPr="00126D13" w:rsidRDefault="00E1447B" w:rsidP="00E1447B">
      <w:pPr>
        <w:pStyle w:val="Comments"/>
      </w:pPr>
      <w:r w:rsidRPr="00126D13">
        <w:t>-</w:t>
      </w:r>
      <w:r w:rsidRPr="00126D13">
        <w:tab/>
        <w:t>Basic Regulatory Compliance</w:t>
      </w:r>
    </w:p>
    <w:p w14:paraId="0D44E113" w14:textId="77777777" w:rsidR="00E1447B" w:rsidRPr="00126D13" w:rsidRDefault="00E1447B" w:rsidP="00E1447B">
      <w:pPr>
        <w:pStyle w:val="Comments"/>
      </w:pPr>
      <w:r w:rsidRPr="00126D13">
        <w:t>-</w:t>
      </w:r>
      <w:r w:rsidRPr="00126D13">
        <w:tab/>
        <w:t>Efficient Radio Resource Management and Cell Mapping</w:t>
      </w:r>
    </w:p>
    <w:p w14:paraId="267B5226" w14:textId="77777777" w:rsidR="00E1447B" w:rsidRPr="00126D13" w:rsidRDefault="00E1447B" w:rsidP="00E1447B">
      <w:pPr>
        <w:pStyle w:val="Comments"/>
      </w:pPr>
      <w:r w:rsidRPr="00126D13">
        <w:t>-</w:t>
      </w:r>
      <w:r w:rsidRPr="00126D13">
        <w:tab/>
        <w:t>Efficient Mobility Management</w:t>
      </w:r>
    </w:p>
    <w:p w14:paraId="640B30C7" w14:textId="77777777" w:rsidR="00E1447B" w:rsidRPr="00126D13" w:rsidRDefault="00E1447B" w:rsidP="00E1447B">
      <w:pPr>
        <w:pStyle w:val="Comments"/>
      </w:pPr>
      <w:r w:rsidRPr="00126D13">
        <w:t>Observation 2: RRC CoarseLocationInfo mechanism was introduced in Release-17 IoT NTN for eMTC but not for NB-IoT NTN, due to lack of AS security and no alternative solution was provided.</w:t>
      </w:r>
    </w:p>
    <w:p w14:paraId="1C5B2C3E" w14:textId="77777777" w:rsidR="00E1447B" w:rsidRPr="00126D13" w:rsidRDefault="00E1447B" w:rsidP="00E1447B">
      <w:pPr>
        <w:pStyle w:val="Comments"/>
      </w:pPr>
      <w:r w:rsidRPr="00126D13">
        <w:t>Observation 3: In practice, we have to recognize that majority of NB-IoT NTN devices will focus on CP CIoT Optimizations with Data over NAS, thus AS security cannot be assumed to be in place.</w:t>
      </w:r>
    </w:p>
    <w:p w14:paraId="70BD1A37" w14:textId="77777777" w:rsidR="00E1447B" w:rsidRPr="00126D13" w:rsidRDefault="00E1447B" w:rsidP="00E1447B">
      <w:pPr>
        <w:pStyle w:val="Comments"/>
      </w:pPr>
      <w:r w:rsidRPr="00126D13">
        <w:t>Observation 4:  Methods relying on LPP cannot be relied upon, if anything because LPP is not supported by most NB-IoT UE implementations.  This is already affecting Release-17 UE and it’s clear that we must identify a different solution.</w:t>
      </w:r>
    </w:p>
    <w:p w14:paraId="21A3AC10" w14:textId="77777777" w:rsidR="00E1447B" w:rsidRPr="00126D13" w:rsidRDefault="00E1447B" w:rsidP="00E1447B">
      <w:pPr>
        <w:pStyle w:val="Comments"/>
      </w:pPr>
      <w:r w:rsidRPr="00126D13">
        <w:t>Observation 5: It is difficult to justify privacy concerns when reporting Coarse UE location at a level of granularity equivalent to the size of a terrestrial cell (e.g. 5 km or larger), given that such concerns with knowledge of the UE location by an external observer within the granularity of a cell do not exist in terrestrial networks.</w:t>
      </w:r>
    </w:p>
    <w:p w14:paraId="1F0CB3DC" w14:textId="77777777" w:rsidR="00E1447B" w:rsidRPr="00126D13" w:rsidRDefault="00E1447B" w:rsidP="00E1447B">
      <w:pPr>
        <w:pStyle w:val="Comments"/>
      </w:pPr>
    </w:p>
    <w:p w14:paraId="455CD4CA" w14:textId="77777777" w:rsidR="00E1447B" w:rsidRPr="00126D13" w:rsidRDefault="00E1447B" w:rsidP="00E1447B">
      <w:pPr>
        <w:pStyle w:val="Comments"/>
      </w:pPr>
      <w:r w:rsidRPr="00126D13">
        <w:t>Proposal 1: Specify a Release-18 mechanism for UE location reporting as early as possible during the initial access procedure for NB-IoT NTN devices, including those devices with support for CP CIoT EPS Optimization only.</w:t>
      </w:r>
    </w:p>
    <w:p w14:paraId="155C295E" w14:textId="77777777" w:rsidR="00E1447B" w:rsidRPr="00126D13" w:rsidRDefault="00E1447B" w:rsidP="00E1447B">
      <w:pPr>
        <w:pStyle w:val="Comments"/>
      </w:pPr>
      <w:r w:rsidRPr="00126D13">
        <w:t>•</w:t>
      </w:r>
      <w:r w:rsidRPr="00126D13">
        <w:tab/>
        <w:t>At least coarse UE location on the order of 50-100 km shall be supported;</w:t>
      </w:r>
    </w:p>
    <w:p w14:paraId="0BABC8C7" w14:textId="77777777" w:rsidR="00E1447B" w:rsidRPr="00126D13" w:rsidRDefault="00E1447B" w:rsidP="00E1447B">
      <w:pPr>
        <w:pStyle w:val="Comments"/>
      </w:pPr>
      <w:r w:rsidRPr="00126D13">
        <w:t>•</w:t>
      </w:r>
      <w:r w:rsidRPr="00126D13">
        <w:tab/>
        <w:t>Coarse UE location on the order of 5-10 km is desirable.</w:t>
      </w:r>
    </w:p>
    <w:p w14:paraId="584234A9" w14:textId="77777777" w:rsidR="00E1447B" w:rsidRPr="00126D13" w:rsidRDefault="00E1447B" w:rsidP="00E1447B">
      <w:pPr>
        <w:pStyle w:val="Comments"/>
      </w:pPr>
      <w:r w:rsidRPr="00126D13">
        <w:t>•</w:t>
      </w:r>
      <w:r w:rsidRPr="00126D13">
        <w:tab/>
        <w:t>Specify a method to broadcast the request for Coarse UE Location to a group of UE or to all UE within a cell.</w:t>
      </w:r>
    </w:p>
    <w:p w14:paraId="7EEB2456" w14:textId="77777777" w:rsidR="00E1447B" w:rsidRPr="00126D13" w:rsidRDefault="00E1447B" w:rsidP="00E1447B">
      <w:pPr>
        <w:pStyle w:val="Comments"/>
      </w:pPr>
      <w:r w:rsidRPr="00126D13">
        <w:t>•</w:t>
      </w:r>
      <w:r w:rsidRPr="00126D13">
        <w:tab/>
        <w:t>AS security should not be assumed.  SA3 should consider an exception, if necessary.</w:t>
      </w:r>
    </w:p>
    <w:p w14:paraId="1DDDFB7E" w14:textId="77777777" w:rsidR="00E1447B" w:rsidRPr="00126D13" w:rsidRDefault="00E1447B" w:rsidP="00E1447B">
      <w:pPr>
        <w:pStyle w:val="Comments"/>
      </w:pPr>
      <w:r w:rsidRPr="00126D13">
        <w:t>•</w:t>
      </w:r>
      <w:r w:rsidRPr="00126D13">
        <w:tab/>
        <w:t>Consider specifying support for full UE location reporting over NAS with NAS security activated.</w:t>
      </w:r>
    </w:p>
    <w:p w14:paraId="6805DB2D" w14:textId="77777777" w:rsidR="00E1447B" w:rsidRPr="00126D13" w:rsidRDefault="00E1447B" w:rsidP="00E1447B">
      <w:pPr>
        <w:pStyle w:val="Doc-text2"/>
        <w:numPr>
          <w:ilvl w:val="0"/>
          <w:numId w:val="308"/>
        </w:numPr>
        <w:overflowPunct/>
        <w:autoSpaceDE/>
        <w:autoSpaceDN/>
        <w:adjustRightInd/>
        <w:textAlignment w:val="auto"/>
      </w:pPr>
      <w:r w:rsidRPr="00126D13">
        <w:t>Inmarsat reports that also Gatehouse, Echostar, Skylo support this proposal</w:t>
      </w:r>
    </w:p>
    <w:p w14:paraId="43B63559" w14:textId="77777777" w:rsidR="00E1447B" w:rsidRPr="00126D13" w:rsidRDefault="00E1447B" w:rsidP="00E1447B">
      <w:pPr>
        <w:pStyle w:val="Doc-text2"/>
        <w:numPr>
          <w:ilvl w:val="0"/>
          <w:numId w:val="308"/>
        </w:numPr>
        <w:overflowPunct/>
        <w:autoSpaceDE/>
        <w:autoSpaceDN/>
        <w:adjustRightInd/>
        <w:textAlignment w:val="auto"/>
      </w:pPr>
      <w:r w:rsidRPr="00126D13">
        <w:t>MTK thinks we have no time to address this in Rel-18 at this stage</w:t>
      </w:r>
    </w:p>
    <w:p w14:paraId="402975AB" w14:textId="77777777" w:rsidR="00E1447B" w:rsidRPr="00126D13" w:rsidRDefault="00E1447B" w:rsidP="00E1447B">
      <w:pPr>
        <w:pStyle w:val="Doc-text2"/>
        <w:numPr>
          <w:ilvl w:val="0"/>
          <w:numId w:val="308"/>
        </w:numPr>
        <w:overflowPunct/>
        <w:autoSpaceDE/>
        <w:autoSpaceDN/>
        <w:adjustRightInd/>
        <w:textAlignment w:val="auto"/>
      </w:pPr>
      <w:r w:rsidRPr="00126D13">
        <w:t>Samsung thinks we can try to do something or this, without necessarily involving SA3</w:t>
      </w:r>
    </w:p>
    <w:p w14:paraId="1193EEE6" w14:textId="77777777" w:rsidR="00E1447B" w:rsidRPr="00126D13" w:rsidRDefault="00E1447B" w:rsidP="00E1447B">
      <w:pPr>
        <w:pStyle w:val="Doc-text2"/>
        <w:numPr>
          <w:ilvl w:val="0"/>
          <w:numId w:val="308"/>
        </w:numPr>
        <w:overflowPunct/>
        <w:autoSpaceDE/>
        <w:autoSpaceDN/>
        <w:adjustRightInd/>
        <w:textAlignment w:val="auto"/>
      </w:pPr>
      <w:r w:rsidRPr="00126D13">
        <w:t>HW thinks that considering all the constraints the best we can do is to think of a NAS based solution and involve CT1 and SA2</w:t>
      </w:r>
    </w:p>
    <w:p w14:paraId="7340B5DC"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Ericsson would oppose asking CT1 to work on a NAS based solution but would be fine to go for a RAN2 based solution, </w:t>
      </w:r>
    </w:p>
    <w:p w14:paraId="148D9DA1" w14:textId="77777777" w:rsidR="00E1447B" w:rsidRPr="00126D13" w:rsidRDefault="00E1447B" w:rsidP="00E1447B">
      <w:pPr>
        <w:pStyle w:val="Doc-text2"/>
        <w:numPr>
          <w:ilvl w:val="0"/>
          <w:numId w:val="308"/>
        </w:numPr>
        <w:overflowPunct/>
        <w:autoSpaceDE/>
        <w:autoSpaceDN/>
        <w:adjustRightInd/>
        <w:textAlignment w:val="auto"/>
      </w:pPr>
      <w:r w:rsidRPr="00126D13">
        <w:t>ZTE thinks that a NAS based solution would be feasible but we cannot decide on this in RAN2</w:t>
      </w:r>
    </w:p>
    <w:p w14:paraId="17E4E1C3" w14:textId="77777777" w:rsidR="00E1447B" w:rsidRPr="00126D13" w:rsidRDefault="00E1447B" w:rsidP="00E1447B">
      <w:pPr>
        <w:pStyle w:val="Doc-text2"/>
        <w:numPr>
          <w:ilvl w:val="0"/>
          <w:numId w:val="308"/>
        </w:numPr>
        <w:overflowPunct/>
        <w:autoSpaceDE/>
        <w:autoSpaceDN/>
        <w:adjustRightInd/>
        <w:textAlignment w:val="auto"/>
      </w:pPr>
      <w:r w:rsidRPr="00126D13">
        <w:t>MTK thinks we cannot have a RAN2 based solution without AS security. Apple agrees</w:t>
      </w:r>
    </w:p>
    <w:p w14:paraId="42B5B920" w14:textId="77777777" w:rsidR="00E1447B" w:rsidRPr="00126D13" w:rsidRDefault="00E1447B" w:rsidP="00E1447B">
      <w:pPr>
        <w:pStyle w:val="Doc-text2"/>
        <w:numPr>
          <w:ilvl w:val="0"/>
          <w:numId w:val="316"/>
        </w:numPr>
        <w:overflowPunct/>
        <w:autoSpaceDE/>
        <w:autoSpaceDN/>
        <w:adjustRightInd/>
        <w:textAlignment w:val="auto"/>
      </w:pPr>
      <w:r w:rsidRPr="00126D13">
        <w:t>Continue in offline 310 to check the content of a possible LS to CT1 (to/cc SA2) asking whether it’s possible to have a NAS based solution for UE location reporting for NB-IoT in Rel-18</w:t>
      </w:r>
    </w:p>
    <w:p w14:paraId="508BDECF" w14:textId="77777777" w:rsidR="00E1447B" w:rsidRPr="00126D13" w:rsidRDefault="00E1447B" w:rsidP="00E1447B">
      <w:pPr>
        <w:pStyle w:val="Doc-text2"/>
      </w:pPr>
    </w:p>
    <w:p w14:paraId="20EF9167" w14:textId="77777777" w:rsidR="00E1447B" w:rsidRPr="00126D13" w:rsidRDefault="00E1447B" w:rsidP="00E1447B">
      <w:pPr>
        <w:pStyle w:val="Doc-text2"/>
      </w:pPr>
    </w:p>
    <w:p w14:paraId="21A9ECF8" w14:textId="77777777" w:rsidR="00E1447B" w:rsidRPr="00126D13" w:rsidRDefault="00E1447B" w:rsidP="00E1447B">
      <w:pPr>
        <w:pStyle w:val="EmailDiscussion"/>
        <w:overflowPunct/>
        <w:autoSpaceDE/>
        <w:autoSpaceDN/>
        <w:adjustRightInd/>
        <w:ind w:left="1619" w:hanging="360"/>
        <w:textAlignment w:val="auto"/>
      </w:pPr>
      <w:r w:rsidRPr="00126D13">
        <w:t>[AT123bis][310][IoT-NTN Enh] LS to CT1 (Inmarsat)</w:t>
      </w:r>
    </w:p>
    <w:p w14:paraId="0EF4A3B0" w14:textId="77777777" w:rsidR="00E1447B" w:rsidRPr="00126D13" w:rsidRDefault="00E1447B" w:rsidP="00E1447B">
      <w:pPr>
        <w:pStyle w:val="EmailDiscussion2"/>
      </w:pPr>
      <w:r w:rsidRPr="00126D13">
        <w:tab/>
        <w:t xml:space="preserve">Scope: discuss the content of a possible LS to CT1 (to/cc SA2) </w:t>
      </w:r>
    </w:p>
    <w:p w14:paraId="5A385640" w14:textId="77777777" w:rsidR="00E1447B" w:rsidRPr="00126D13" w:rsidRDefault="00E1447B" w:rsidP="00E1447B">
      <w:pPr>
        <w:pStyle w:val="EmailDiscussion2"/>
      </w:pPr>
      <w:r w:rsidRPr="00126D13">
        <w:tab/>
        <w:t>Intended outcome: draft LS</w:t>
      </w:r>
    </w:p>
    <w:p w14:paraId="3E51C1BF" w14:textId="77777777" w:rsidR="00E1447B" w:rsidRPr="00126D13" w:rsidRDefault="00E1447B" w:rsidP="00E1447B">
      <w:pPr>
        <w:pStyle w:val="EmailDiscussion2"/>
      </w:pPr>
      <w:r w:rsidRPr="00126D13">
        <w:tab/>
        <w:t>Deadline for draft LS (in R2-2311322): Friday 2023-10-13 08:00</w:t>
      </w:r>
    </w:p>
    <w:p w14:paraId="618296D3" w14:textId="77777777" w:rsidR="00E1447B" w:rsidRPr="00126D13" w:rsidRDefault="00E1447B" w:rsidP="00E1447B">
      <w:pPr>
        <w:pStyle w:val="Doc-text2"/>
        <w:ind w:left="0" w:firstLine="0"/>
      </w:pPr>
    </w:p>
    <w:p w14:paraId="69E0FFB5" w14:textId="77777777" w:rsidR="00E1447B" w:rsidRPr="00126D13" w:rsidRDefault="00E1447B" w:rsidP="00E1447B">
      <w:pPr>
        <w:pStyle w:val="Doc-text2"/>
        <w:ind w:left="0" w:firstLine="0"/>
      </w:pPr>
    </w:p>
    <w:p w14:paraId="77BEA189" w14:textId="23B47242" w:rsidR="00E1447B" w:rsidRPr="00126D13" w:rsidRDefault="00E1447B" w:rsidP="00E1447B">
      <w:pPr>
        <w:pStyle w:val="Doc-title"/>
      </w:pPr>
      <w:r w:rsidRPr="00126D13">
        <w:t>R2-2311322</w:t>
      </w:r>
      <w:r w:rsidRPr="00126D13">
        <w:tab/>
        <w:t>LS on UE Location Information for NB-IoT NTN</w:t>
      </w:r>
      <w:r w:rsidRPr="00126D13">
        <w:tab/>
        <w:t>Inmarsat LSout</w:t>
      </w:r>
      <w:r w:rsidRPr="00126D13">
        <w:tab/>
        <w:t>To: CT1, SA2</w:t>
      </w:r>
      <w:r w:rsidRPr="00126D13">
        <w:tab/>
        <w:t>Cc: RAN3</w:t>
      </w:r>
      <w:r w:rsidRPr="00126D13">
        <w:tab/>
        <w:t xml:space="preserve"> Rel-18</w:t>
      </w:r>
      <w:r w:rsidRPr="00126D13">
        <w:tab/>
        <w:t>IoT_NTN_enh-Core</w:t>
      </w:r>
    </w:p>
    <w:p w14:paraId="6747FC5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R2-2311325</w:t>
      </w:r>
    </w:p>
    <w:p w14:paraId="4FA90500" w14:textId="77777777" w:rsidR="00E1447B" w:rsidRPr="00126D13" w:rsidRDefault="00E1447B" w:rsidP="00E1447B">
      <w:pPr>
        <w:pStyle w:val="Doc-text2"/>
        <w:ind w:left="0" w:firstLine="0"/>
      </w:pPr>
    </w:p>
    <w:p w14:paraId="2231B7F4" w14:textId="3A5AFC50" w:rsidR="00E1447B" w:rsidRPr="00126D13" w:rsidRDefault="00E1447B" w:rsidP="00E1447B">
      <w:pPr>
        <w:pStyle w:val="Doc-title"/>
      </w:pPr>
      <w:r w:rsidRPr="00126D13">
        <w:t>R2-2311325</w:t>
      </w:r>
      <w:r w:rsidRPr="00126D13">
        <w:tab/>
        <w:t>LS on UE Location Information for NB-IoT NTN</w:t>
      </w:r>
      <w:r w:rsidRPr="00126D13">
        <w:tab/>
        <w:t>Inmarsat LSout</w:t>
      </w:r>
      <w:r w:rsidRPr="00126D13">
        <w:tab/>
        <w:t>To: CT1, SA2</w:t>
      </w:r>
      <w:r w:rsidRPr="00126D13">
        <w:tab/>
        <w:t>Cc: RAN3</w:t>
      </w:r>
      <w:r w:rsidRPr="00126D13">
        <w:tab/>
        <w:t xml:space="preserve"> Rel-18</w:t>
      </w:r>
      <w:r w:rsidRPr="00126D13">
        <w:tab/>
        <w:t>IoT_NTN_enh-Core</w:t>
      </w:r>
    </w:p>
    <w:p w14:paraId="686AD525" w14:textId="77777777" w:rsidR="00E1447B" w:rsidRPr="00126D13" w:rsidRDefault="00E1447B" w:rsidP="00E1447B">
      <w:pPr>
        <w:pStyle w:val="Doc-text2"/>
        <w:numPr>
          <w:ilvl w:val="0"/>
          <w:numId w:val="308"/>
        </w:numPr>
        <w:overflowPunct/>
        <w:autoSpaceDE/>
        <w:autoSpaceDN/>
        <w:adjustRightInd/>
        <w:textAlignment w:val="auto"/>
      </w:pPr>
      <w:r w:rsidRPr="00126D13">
        <w:t>QC thinks we should at least remove the FFS at the end and highlight that RAN2 has resumed the discussion on this</w:t>
      </w:r>
    </w:p>
    <w:p w14:paraId="657FCD8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R2-2311326 to reflect the comments above</w:t>
      </w:r>
    </w:p>
    <w:p w14:paraId="72FD5D4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1-week email discussion to finalize the LS </w:t>
      </w:r>
    </w:p>
    <w:p w14:paraId="7CF082CC" w14:textId="77777777" w:rsidR="00E1447B" w:rsidRPr="00126D13" w:rsidRDefault="00E1447B" w:rsidP="00E1447B">
      <w:pPr>
        <w:pStyle w:val="Doc-text2"/>
      </w:pPr>
    </w:p>
    <w:p w14:paraId="31D6BED3" w14:textId="77777777" w:rsidR="00E1447B" w:rsidRPr="00126D13" w:rsidRDefault="00E1447B" w:rsidP="00E1447B">
      <w:pPr>
        <w:pStyle w:val="Doc-text2"/>
      </w:pPr>
    </w:p>
    <w:p w14:paraId="16638217" w14:textId="77777777" w:rsidR="00E1447B" w:rsidRPr="00126D13" w:rsidRDefault="00E1447B" w:rsidP="00E1447B">
      <w:pPr>
        <w:pStyle w:val="EmailDiscussion"/>
        <w:overflowPunct/>
        <w:autoSpaceDE/>
        <w:autoSpaceDN/>
        <w:adjustRightInd/>
        <w:ind w:left="1619" w:hanging="360"/>
        <w:textAlignment w:val="auto"/>
      </w:pPr>
      <w:r w:rsidRPr="00126D13">
        <w:t>[Post123bis][314][IoT-NTN Enh] LS on Location information for NB-IoT NTN (Inmarsat)</w:t>
      </w:r>
    </w:p>
    <w:p w14:paraId="0282733E" w14:textId="77777777" w:rsidR="00E1447B" w:rsidRPr="00126D13" w:rsidRDefault="00E1447B" w:rsidP="00E1447B">
      <w:pPr>
        <w:pStyle w:val="EmailDiscussion2"/>
      </w:pPr>
      <w:r w:rsidRPr="00126D13">
        <w:lastRenderedPageBreak/>
        <w:tab/>
        <w:t>Scope: Finalize the content of the LS to SA2/CT1 taking into account the latest comments</w:t>
      </w:r>
    </w:p>
    <w:p w14:paraId="618BBE8E" w14:textId="77777777" w:rsidR="00E1447B" w:rsidRPr="00126D13" w:rsidRDefault="00E1447B" w:rsidP="00E1447B">
      <w:pPr>
        <w:pStyle w:val="EmailDiscussion2"/>
      </w:pPr>
      <w:r w:rsidRPr="00126D13">
        <w:tab/>
        <w:t>Intended outcome: Approved LS to SA2/CT1</w:t>
      </w:r>
    </w:p>
    <w:p w14:paraId="491A2DCC" w14:textId="77777777" w:rsidR="00E1447B" w:rsidRDefault="00E1447B" w:rsidP="00E1447B">
      <w:pPr>
        <w:pStyle w:val="EmailDiscussion2"/>
      </w:pPr>
      <w:r w:rsidRPr="00126D13">
        <w:tab/>
        <w:t>Deadline: Short (1 week)</w:t>
      </w:r>
    </w:p>
    <w:p w14:paraId="6307CA43" w14:textId="0A9AE807" w:rsidR="005926D8" w:rsidRPr="00126D13" w:rsidRDefault="005926D8" w:rsidP="00E1447B">
      <w:pPr>
        <w:pStyle w:val="EmailDiscussion2"/>
      </w:pPr>
      <w:r>
        <w:t>=&gt; Approved in R2-2311326</w:t>
      </w:r>
    </w:p>
    <w:p w14:paraId="0C5BBE49" w14:textId="77777777" w:rsidR="00E1447B" w:rsidRPr="00126D13" w:rsidRDefault="00E1447B" w:rsidP="00E1447B">
      <w:pPr>
        <w:pStyle w:val="Doc-text2"/>
      </w:pPr>
    </w:p>
    <w:p w14:paraId="369F9B76" w14:textId="77777777" w:rsidR="00E1447B" w:rsidRPr="00126D13" w:rsidRDefault="00E1447B" w:rsidP="00E1447B">
      <w:pPr>
        <w:pStyle w:val="Doc-text2"/>
      </w:pPr>
    </w:p>
    <w:p w14:paraId="241BC666" w14:textId="5C035525" w:rsidR="00E1447B" w:rsidRPr="00126D13" w:rsidRDefault="00E1447B" w:rsidP="00E1447B">
      <w:pPr>
        <w:pStyle w:val="Doc-title"/>
      </w:pPr>
      <w:r w:rsidRPr="00126D13">
        <w:t>R2-2311326</w:t>
      </w:r>
      <w:r w:rsidRPr="00126D13">
        <w:tab/>
        <w:t>LS on UE Location Information for NB-IoT NTN</w:t>
      </w:r>
      <w:r w:rsidRPr="00126D13">
        <w:tab/>
        <w:t>Inmarsat</w:t>
      </w:r>
      <w:r w:rsidR="000E5C45" w:rsidRPr="00126D13">
        <w:tab/>
      </w:r>
      <w:r w:rsidRPr="00126D13">
        <w:t>LSout</w:t>
      </w:r>
      <w:r w:rsidRPr="00126D13">
        <w:tab/>
        <w:t>Rel-18</w:t>
      </w:r>
      <w:r w:rsidRPr="00126D13">
        <w:tab/>
        <w:t>IoT_NTN_enh-Core</w:t>
      </w:r>
      <w:r w:rsidR="000E5C45" w:rsidRPr="00126D13">
        <w:tab/>
        <w:t>To: CT1, SA2</w:t>
      </w:r>
      <w:r w:rsidR="000E5C45" w:rsidRPr="00126D13">
        <w:tab/>
        <w:t>Cc: RAN3</w:t>
      </w:r>
    </w:p>
    <w:p w14:paraId="58970A4D" w14:textId="46944C3F" w:rsidR="00E1447B" w:rsidRPr="00126D13" w:rsidRDefault="005926D8" w:rsidP="00E1447B">
      <w:pPr>
        <w:pStyle w:val="Doc-text2"/>
        <w:ind w:left="1259" w:firstLine="0"/>
      </w:pPr>
      <w:r>
        <w:t>=&gt; Approved</w:t>
      </w:r>
    </w:p>
    <w:p w14:paraId="3572FE3F" w14:textId="77777777" w:rsidR="00E1447B" w:rsidRPr="00126D13" w:rsidRDefault="00E1447B" w:rsidP="00E1447B">
      <w:pPr>
        <w:pStyle w:val="Doc-text2"/>
      </w:pPr>
    </w:p>
    <w:p w14:paraId="17907B4D" w14:textId="77777777" w:rsidR="00E1447B" w:rsidRPr="00126D13" w:rsidRDefault="00E1447B" w:rsidP="00E1447B">
      <w:pPr>
        <w:pStyle w:val="Doc-text2"/>
        <w:ind w:left="0" w:firstLine="0"/>
      </w:pPr>
    </w:p>
    <w:p w14:paraId="1CD6E63B" w14:textId="35DE8C95" w:rsidR="00E1447B" w:rsidRPr="00126D13" w:rsidRDefault="00E1447B" w:rsidP="00E1447B">
      <w:pPr>
        <w:pStyle w:val="Doc-title"/>
      </w:pPr>
      <w:r w:rsidRPr="00126D13">
        <w:t>R2-2309659</w:t>
      </w:r>
      <w:r w:rsidRPr="00126D13">
        <w:tab/>
        <w:t>Discussion on CHO Enhancement for IoT NTN</w:t>
      </w:r>
      <w:r w:rsidRPr="00126D13">
        <w:tab/>
        <w:t>vivo</w:t>
      </w:r>
      <w:r w:rsidRPr="00126D13">
        <w:tab/>
        <w:t>discussion</w:t>
      </w:r>
      <w:r w:rsidRPr="00126D13">
        <w:tab/>
        <w:t>Rel-18</w:t>
      </w:r>
      <w:r w:rsidRPr="00126D13">
        <w:tab/>
        <w:t>IoT_NTN_enh-Core</w:t>
      </w:r>
    </w:p>
    <w:p w14:paraId="7B4B342E" w14:textId="7AF4C9E4" w:rsidR="00E1447B" w:rsidRPr="00126D13" w:rsidRDefault="00E1447B" w:rsidP="00E1447B">
      <w:pPr>
        <w:pStyle w:val="Doc-title"/>
      </w:pPr>
      <w:r w:rsidRPr="00126D13">
        <w:t>R2-2310325</w:t>
      </w:r>
      <w:r w:rsidRPr="00126D13">
        <w:tab/>
        <w:t>Mobility enhancement in IoT NTN</w:t>
      </w:r>
      <w:r w:rsidRPr="00126D13">
        <w:tab/>
        <w:t>Apple</w:t>
      </w:r>
      <w:r w:rsidRPr="00126D13">
        <w:tab/>
        <w:t>discussion</w:t>
      </w:r>
      <w:r w:rsidRPr="00126D13">
        <w:tab/>
        <w:t>Rel-18</w:t>
      </w:r>
      <w:r w:rsidRPr="00126D13">
        <w:tab/>
        <w:t>IoT_NTN_enh</w:t>
      </w:r>
    </w:p>
    <w:p w14:paraId="0F1DC53F" w14:textId="7B9BF91C" w:rsidR="00E1447B" w:rsidRPr="00126D13" w:rsidRDefault="00E1447B" w:rsidP="00E1447B">
      <w:pPr>
        <w:pStyle w:val="Doc-title"/>
      </w:pPr>
      <w:r w:rsidRPr="00126D13">
        <w:t>R2-2310629</w:t>
      </w:r>
      <w:r w:rsidRPr="00126D13">
        <w:tab/>
        <w:t>On other mobility enhancements for IoT NTN</w:t>
      </w:r>
      <w:r w:rsidRPr="00126D13">
        <w:tab/>
        <w:t>Samsung Electronics Polska</w:t>
      </w:r>
      <w:r w:rsidRPr="00126D13">
        <w:tab/>
        <w:t>discussion</w:t>
      </w:r>
      <w:r w:rsidRPr="00126D13">
        <w:tab/>
        <w:t>Rel-18</w:t>
      </w:r>
      <w:r w:rsidRPr="00126D13">
        <w:tab/>
        <w:t>IoT_NTN_enh</w:t>
      </w:r>
    </w:p>
    <w:p w14:paraId="342A3B53" w14:textId="77777777" w:rsidR="00F6354F" w:rsidRPr="00126D13" w:rsidRDefault="00F6354F" w:rsidP="00F6354F">
      <w:pPr>
        <w:pStyle w:val="Doc-text2"/>
      </w:pPr>
    </w:p>
    <w:p w14:paraId="0424B12C" w14:textId="77777777" w:rsidR="00E1447B" w:rsidRPr="00126D13" w:rsidRDefault="00E1447B" w:rsidP="00E1447B">
      <w:pPr>
        <w:pStyle w:val="Heading3"/>
      </w:pPr>
      <w:bookmarkStart w:id="302" w:name="_Toc150437510"/>
      <w:r w:rsidRPr="00126D13">
        <w:t>7.6.4</w:t>
      </w:r>
      <w:r w:rsidRPr="00126D13">
        <w:tab/>
        <w:t>Enhancements to discontinuous coverage</w:t>
      </w:r>
      <w:bookmarkEnd w:id="302"/>
    </w:p>
    <w:p w14:paraId="0EAD89B4" w14:textId="3110C617" w:rsidR="00E1447B" w:rsidRPr="00126D13" w:rsidRDefault="00E1447B" w:rsidP="00E1447B">
      <w:pPr>
        <w:pStyle w:val="Doc-title"/>
      </w:pPr>
      <w:r w:rsidRPr="00126D13">
        <w:t>R2-2310919</w:t>
      </w:r>
      <w:r w:rsidRPr="00126D13">
        <w:tab/>
        <w:t xml:space="preserve">Enhancements to discontinuous coverage </w:t>
      </w:r>
      <w:r w:rsidRPr="00126D13">
        <w:tab/>
        <w:t>Samsung Electronics Iberia SA</w:t>
      </w:r>
      <w:r w:rsidRPr="00126D13">
        <w:tab/>
        <w:t>discussion</w:t>
      </w:r>
      <w:r w:rsidRPr="00126D13">
        <w:tab/>
        <w:t>Rel-18</w:t>
      </w:r>
      <w:r w:rsidRPr="00126D13">
        <w:tab/>
        <w:t>IoT_NTN_enh-Core</w:t>
      </w:r>
    </w:p>
    <w:p w14:paraId="32887204" w14:textId="77777777" w:rsidR="00E1447B" w:rsidRPr="00126D13" w:rsidRDefault="00E1447B" w:rsidP="00E1447B">
      <w:pPr>
        <w:pStyle w:val="Comments"/>
      </w:pPr>
    </w:p>
    <w:p w14:paraId="378AE310" w14:textId="77777777" w:rsidR="00E1447B" w:rsidRPr="00126D13" w:rsidRDefault="00E1447B" w:rsidP="00E1447B">
      <w:pPr>
        <w:pStyle w:val="Comments"/>
      </w:pPr>
      <w:r w:rsidRPr="00126D13">
        <w:t>&lt; Out-of-coverage information for discontinuous coverage &gt;</w:t>
      </w:r>
    </w:p>
    <w:p w14:paraId="6635ADF5" w14:textId="77777777" w:rsidR="00E1447B" w:rsidRPr="00126D13" w:rsidRDefault="00E1447B" w:rsidP="00E1447B">
      <w:pPr>
        <w:pStyle w:val="Comments"/>
      </w:pPr>
      <w:r w:rsidRPr="00126D13">
        <w:t xml:space="preserve">Observation 1: The notion of “idle mode tasks related to NTN” can be enhanced in Release 18.        </w:t>
      </w:r>
    </w:p>
    <w:p w14:paraId="345F8558" w14:textId="77777777" w:rsidR="00E1447B" w:rsidRPr="00126D13" w:rsidRDefault="00E1447B" w:rsidP="00E1447B">
      <w:pPr>
        <w:pStyle w:val="Comments"/>
      </w:pPr>
      <w:r w:rsidRPr="00126D13">
        <w:t xml:space="preserve">Proposal 1: Measurement assistance information can be provided to control how the UE shall perform idle mode tasks (i.e. whether a UE can power down specific frequencies during discontinuous coverage) in a discontinuous coverage NTN.           </w:t>
      </w:r>
    </w:p>
    <w:p w14:paraId="4F8B45AD" w14:textId="77777777" w:rsidR="00E1447B" w:rsidRPr="00126D13" w:rsidRDefault="00E1447B" w:rsidP="00E1447B">
      <w:pPr>
        <w:pStyle w:val="Comments"/>
      </w:pPr>
      <w:r w:rsidRPr="00126D13">
        <w:t>(related to proposal below?</w:t>
      </w:r>
    </w:p>
    <w:p w14:paraId="2CFCED58" w14:textId="5312EE73" w:rsidR="00E1447B" w:rsidRPr="00126D13" w:rsidRDefault="00E1447B" w:rsidP="00E1447B">
      <w:pPr>
        <w:pStyle w:val="Comments"/>
      </w:pPr>
      <w:bookmarkStart w:id="303" w:name="_Toc146829054"/>
      <w:r w:rsidRPr="00126D13">
        <w:t>From R2-2311232: Proposal 1: Provide carrier frequency of the next cell(s) in SIB32 to facilitate cell selection and reduce service interruption after an NTN coverage gap.</w:t>
      </w:r>
      <w:bookmarkEnd w:id="303"/>
    </w:p>
    <w:p w14:paraId="7E2A073B"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ZTE and QC support this </w:t>
      </w:r>
    </w:p>
    <w:p w14:paraId="2D646077" w14:textId="77777777" w:rsidR="00E1447B" w:rsidRPr="00126D13" w:rsidRDefault="00E1447B" w:rsidP="00E1447B">
      <w:pPr>
        <w:pStyle w:val="Doc-text2"/>
        <w:numPr>
          <w:ilvl w:val="0"/>
          <w:numId w:val="308"/>
        </w:numPr>
        <w:overflowPunct/>
        <w:autoSpaceDE/>
        <w:autoSpaceDN/>
        <w:adjustRightInd/>
        <w:textAlignment w:val="auto"/>
      </w:pPr>
      <w:r w:rsidRPr="00126D13">
        <w:t>Inmarsat thinks this a useful optimization</w:t>
      </w:r>
    </w:p>
    <w:p w14:paraId="7ED57CC9" w14:textId="77777777" w:rsidR="00E1447B" w:rsidRPr="00126D13" w:rsidRDefault="00E1447B" w:rsidP="00E1447B">
      <w:pPr>
        <w:pStyle w:val="Doc-text2"/>
        <w:numPr>
          <w:ilvl w:val="0"/>
          <w:numId w:val="308"/>
        </w:numPr>
        <w:overflowPunct/>
        <w:autoSpaceDE/>
        <w:autoSpaceDN/>
        <w:adjustRightInd/>
        <w:textAlignment w:val="auto"/>
      </w:pPr>
      <w:r w:rsidRPr="00126D13">
        <w:t>Apple also supports this but wonders if Satellite IDs are globally unique. Samsung thinks this is a valid point but we can discuss this further. Ericsson thinks a sensible NW implementation would ensure this in a given PLMN</w:t>
      </w:r>
    </w:p>
    <w:p w14:paraId="5F2116C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Provide carrier frequency for the existing satellite list in SIB32 to facilitate cell selection and reduce service interruption after an NTN coverage gap (FFS if the information can be considered as valid after the validity of SI)</w:t>
      </w:r>
    </w:p>
    <w:p w14:paraId="13733ED6" w14:textId="77777777" w:rsidR="00E1447B" w:rsidRPr="00126D13" w:rsidRDefault="00E1447B" w:rsidP="00E1447B">
      <w:pPr>
        <w:pStyle w:val="Comments"/>
      </w:pPr>
      <w:r w:rsidRPr="00126D13">
        <w:t>)</w:t>
      </w:r>
    </w:p>
    <w:p w14:paraId="473E6538" w14:textId="77777777" w:rsidR="00E1447B" w:rsidRPr="00126D13" w:rsidRDefault="00E1447B" w:rsidP="00E1447B">
      <w:pPr>
        <w:pStyle w:val="Comments"/>
      </w:pPr>
    </w:p>
    <w:p w14:paraId="3FBDE824" w14:textId="77777777" w:rsidR="00E1447B" w:rsidRPr="00126D13" w:rsidRDefault="00E1447B" w:rsidP="00E1447B">
      <w:pPr>
        <w:pStyle w:val="Comments"/>
      </w:pPr>
      <w:r w:rsidRPr="00126D13">
        <w:t>&lt; Establishing a connection with discontinuous coverage network &gt;</w:t>
      </w:r>
    </w:p>
    <w:p w14:paraId="737F7BE6" w14:textId="77777777" w:rsidR="00E1447B" w:rsidRPr="00126D13" w:rsidRDefault="00E1447B" w:rsidP="00E1447B">
      <w:pPr>
        <w:pStyle w:val="Comments"/>
      </w:pPr>
      <w:r w:rsidRPr="00126D13">
        <w:t xml:space="preserve">Proposal 2(a): The UE verifies whether it has enough time to finish a given RRC procedure before the start of the discontinuous coverage. </w:t>
      </w:r>
    </w:p>
    <w:p w14:paraId="7CC12A0D" w14:textId="77777777" w:rsidR="00E1447B" w:rsidRPr="00126D13" w:rsidRDefault="00E1447B" w:rsidP="00E1447B">
      <w:pPr>
        <w:pStyle w:val="Comments"/>
      </w:pPr>
      <w:r w:rsidRPr="00126D13">
        <w:t xml:space="preserve">Proposal 2(b): The UE may not initiate a given RRC procedure, or wait for the next available satellite coverage period, if there is not enough time for the UE to finish the procedure. </w:t>
      </w:r>
    </w:p>
    <w:p w14:paraId="19772C89" w14:textId="77777777" w:rsidR="00E1447B" w:rsidRPr="00126D13" w:rsidRDefault="00E1447B" w:rsidP="00E1447B">
      <w:pPr>
        <w:pStyle w:val="Comments"/>
      </w:pPr>
      <w:r w:rsidRPr="00126D13">
        <w:t>Proposal 3: RAN2 to agree the TP for running CR for TS 36.331 in Annex A in this document.</w:t>
      </w:r>
    </w:p>
    <w:p w14:paraId="0BF44855" w14:textId="77777777" w:rsidR="00E1447B" w:rsidRPr="00126D13" w:rsidRDefault="00E1447B" w:rsidP="00E1447B">
      <w:pPr>
        <w:pStyle w:val="Doc-text2"/>
        <w:numPr>
          <w:ilvl w:val="0"/>
          <w:numId w:val="308"/>
        </w:numPr>
        <w:overflowPunct/>
        <w:autoSpaceDE/>
        <w:autoSpaceDN/>
        <w:adjustRightInd/>
        <w:textAlignment w:val="auto"/>
      </w:pPr>
      <w:r w:rsidRPr="00126D13">
        <w:t>IDC thinks this is allowed by current specification as a possible UE implementation</w:t>
      </w:r>
    </w:p>
    <w:p w14:paraId="3587A01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the discussion in the CR review</w:t>
      </w:r>
    </w:p>
    <w:p w14:paraId="2F14BF69" w14:textId="77777777" w:rsidR="00E1447B" w:rsidRPr="00126D13" w:rsidRDefault="00E1447B" w:rsidP="00E1447B">
      <w:pPr>
        <w:pStyle w:val="Comments"/>
      </w:pPr>
    </w:p>
    <w:p w14:paraId="49FFF610" w14:textId="77777777" w:rsidR="00E1447B" w:rsidRPr="00126D13" w:rsidRDefault="00E1447B" w:rsidP="00E1447B">
      <w:pPr>
        <w:pStyle w:val="Comments"/>
      </w:pPr>
      <w:r w:rsidRPr="00126D13">
        <w:t>&lt; RRC release for discontinuous coverage &gt;</w:t>
      </w:r>
    </w:p>
    <w:p w14:paraId="7B8F9242" w14:textId="77777777" w:rsidR="00E1447B" w:rsidRPr="00126D13" w:rsidRDefault="00E1447B" w:rsidP="00E1447B">
      <w:pPr>
        <w:pStyle w:val="Comments"/>
      </w:pPr>
      <w:r w:rsidRPr="00126D13">
        <w:t xml:space="preserve">Observation 2: RAN2 is considering two options for RRC connection enhancements; (1) explicit RRC Release using a new cause, and (2) UE Autonomous release upon the UE detection of a coverage gap. </w:t>
      </w:r>
    </w:p>
    <w:p w14:paraId="4DEAF4FF" w14:textId="77777777" w:rsidR="00E1447B" w:rsidRPr="00126D13" w:rsidRDefault="00E1447B" w:rsidP="00E1447B">
      <w:pPr>
        <w:pStyle w:val="Comments"/>
      </w:pPr>
      <w:r w:rsidRPr="00126D13">
        <w:t xml:space="preserve">Observation 3: both explicit RRC release with a new cause value and UE autonomous release may be considered for releasing the UE upon detection of discontinuous coverage. </w:t>
      </w:r>
    </w:p>
    <w:p w14:paraId="49C5C0C4" w14:textId="77777777" w:rsidR="00E1447B" w:rsidRPr="00126D13" w:rsidRDefault="00E1447B" w:rsidP="00E1447B">
      <w:pPr>
        <w:pStyle w:val="Comments"/>
      </w:pPr>
      <w:r w:rsidRPr="00126D13">
        <w:t>Proposal 4: Explicit RRC Release using a new RRC Release cause for discontinuous coverage is introduced to ensure better alignment between the network and the UE on the UE release due to discontinuous coverage.</w:t>
      </w:r>
    </w:p>
    <w:p w14:paraId="4280E8C8" w14:textId="77777777" w:rsidR="00E1447B" w:rsidRPr="00126D13" w:rsidRDefault="00E1447B" w:rsidP="00E1447B">
      <w:pPr>
        <w:pStyle w:val="Comments"/>
      </w:pPr>
      <w:r w:rsidRPr="00126D13">
        <w:t>Proposal 5: Certain idle mode procedures are paused if a UE receives an RRC release with the new RRC release cause.</w:t>
      </w:r>
    </w:p>
    <w:p w14:paraId="666F28BB" w14:textId="77777777" w:rsidR="00E1447B" w:rsidRPr="00126D13" w:rsidRDefault="00E1447B" w:rsidP="00E1447B">
      <w:pPr>
        <w:pStyle w:val="Comments"/>
      </w:pPr>
      <w:r w:rsidRPr="00126D13">
        <w:t>Proposal 6: The new RRC release cause is used to re-direct a UE from a non-discontinuous coverage network to a discontinuous coverage network.</w:t>
      </w:r>
    </w:p>
    <w:p w14:paraId="517A733C" w14:textId="77777777" w:rsidR="00E1447B" w:rsidRPr="00126D13" w:rsidRDefault="00E1447B" w:rsidP="00E1447B">
      <w:pPr>
        <w:pStyle w:val="Comments"/>
      </w:pPr>
      <w:r w:rsidRPr="00126D13">
        <w:lastRenderedPageBreak/>
        <w:t>Proposal 7: Discontinuous coverage-related information is provided in a re-direct message when being re-directed to a discontinuous coverage network.</w:t>
      </w:r>
    </w:p>
    <w:p w14:paraId="61A3B4D0" w14:textId="77777777" w:rsidR="00E1447B" w:rsidRPr="00126D13" w:rsidRDefault="00E1447B" w:rsidP="00E1447B">
      <w:pPr>
        <w:pStyle w:val="Comments"/>
      </w:pPr>
    </w:p>
    <w:p w14:paraId="605C7E9B" w14:textId="77777777" w:rsidR="00E1447B" w:rsidRPr="00126D13" w:rsidRDefault="00E1447B" w:rsidP="00E1447B">
      <w:pPr>
        <w:pStyle w:val="Comments"/>
      </w:pPr>
    </w:p>
    <w:p w14:paraId="5771E17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46E468CD" w14:textId="77777777" w:rsidR="00E1447B" w:rsidRPr="00126D13" w:rsidRDefault="00E1447B" w:rsidP="00E1447B">
      <w:pPr>
        <w:pStyle w:val="Doc-text2"/>
        <w:numPr>
          <w:ilvl w:val="0"/>
          <w:numId w:val="3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Provide carrier frequency for the existing satellite list in SIB32 to facilitate cell selection and reduce service interruption after an NTN coverage gap (FFS if the information can be considered as valid after the validity of SI)</w:t>
      </w:r>
    </w:p>
    <w:p w14:paraId="43956BFF" w14:textId="77777777" w:rsidR="00E1447B" w:rsidRPr="00126D13" w:rsidRDefault="00E1447B" w:rsidP="00E1447B">
      <w:pPr>
        <w:pStyle w:val="Comments"/>
      </w:pPr>
    </w:p>
    <w:p w14:paraId="565CE236" w14:textId="77777777" w:rsidR="00E1447B" w:rsidRPr="00126D13" w:rsidRDefault="00E1447B" w:rsidP="00E1447B">
      <w:pPr>
        <w:pStyle w:val="Doc-title"/>
      </w:pPr>
    </w:p>
    <w:p w14:paraId="445F23E2" w14:textId="3E88066F" w:rsidR="00E1447B" w:rsidRPr="00126D13" w:rsidRDefault="00E1447B" w:rsidP="00E1447B">
      <w:pPr>
        <w:pStyle w:val="Doc-title"/>
      </w:pPr>
      <w:r w:rsidRPr="00126D13">
        <w:t>R2-2309660</w:t>
      </w:r>
      <w:r w:rsidRPr="00126D13">
        <w:tab/>
        <w:t>Discussion on Discontinuous Coverage</w:t>
      </w:r>
      <w:r w:rsidRPr="00126D13">
        <w:tab/>
        <w:t>vivo</w:t>
      </w:r>
      <w:r w:rsidRPr="00126D13">
        <w:tab/>
        <w:t>discussion</w:t>
      </w:r>
      <w:r w:rsidRPr="00126D13">
        <w:tab/>
        <w:t>Rel-18</w:t>
      </w:r>
      <w:r w:rsidRPr="00126D13">
        <w:tab/>
        <w:t>IoT_NTN_enh-Core</w:t>
      </w:r>
    </w:p>
    <w:p w14:paraId="10F06F05" w14:textId="173F84D5" w:rsidR="00E1447B" w:rsidRPr="00126D13" w:rsidRDefault="00E1447B" w:rsidP="00E1447B">
      <w:pPr>
        <w:pStyle w:val="Doc-title"/>
      </w:pPr>
      <w:r w:rsidRPr="00126D13">
        <w:t>R2-2309703</w:t>
      </w:r>
      <w:r w:rsidRPr="00126D13">
        <w:tab/>
        <w:t>Remaining issues of discontinuous coverage</w:t>
      </w:r>
      <w:r w:rsidRPr="00126D13">
        <w:tab/>
        <w:t>Huawei, Turkcell, HiSilicon</w:t>
      </w:r>
      <w:r w:rsidRPr="00126D13">
        <w:tab/>
        <w:t>discussion</w:t>
      </w:r>
      <w:r w:rsidRPr="00126D13">
        <w:tab/>
        <w:t>Rel-18</w:t>
      </w:r>
      <w:r w:rsidRPr="00126D13">
        <w:tab/>
        <w:t>IoT_NTN_enh-Core</w:t>
      </w:r>
    </w:p>
    <w:p w14:paraId="72DFC517" w14:textId="23790204" w:rsidR="00E1447B" w:rsidRPr="00126D13" w:rsidRDefault="00E1447B" w:rsidP="00E1447B">
      <w:pPr>
        <w:pStyle w:val="Doc-title"/>
      </w:pPr>
      <w:r w:rsidRPr="00126D13">
        <w:t>R2-2309753</w:t>
      </w:r>
      <w:r w:rsidRPr="00126D13">
        <w:tab/>
        <w:t>Discussion on discontinuous coverage enhancement</w:t>
      </w:r>
      <w:r w:rsidRPr="00126D13">
        <w:tab/>
        <w:t>CATT</w:t>
      </w:r>
      <w:r w:rsidRPr="00126D13">
        <w:tab/>
        <w:t>discussion</w:t>
      </w:r>
      <w:r w:rsidRPr="00126D13">
        <w:tab/>
        <w:t>Rel-18</w:t>
      </w:r>
    </w:p>
    <w:p w14:paraId="0D98FEFE" w14:textId="157DF012" w:rsidR="00E1447B" w:rsidRPr="00126D13" w:rsidRDefault="00E1447B" w:rsidP="00E1447B">
      <w:pPr>
        <w:pStyle w:val="Doc-title"/>
      </w:pPr>
      <w:r w:rsidRPr="00126D13">
        <w:t>R2-2309882</w:t>
      </w:r>
      <w:r w:rsidRPr="00126D13">
        <w:tab/>
        <w:t>Discussion on TN coverage for discontinuous coverage</w:t>
      </w:r>
      <w:r w:rsidRPr="00126D13">
        <w:tab/>
        <w:t>ASUSTeK</w:t>
      </w:r>
      <w:r w:rsidRPr="00126D13">
        <w:tab/>
        <w:t>discussion</w:t>
      </w:r>
      <w:r w:rsidRPr="00126D13">
        <w:tab/>
        <w:t>Rel-18</w:t>
      </w:r>
      <w:r w:rsidRPr="00126D13">
        <w:tab/>
        <w:t>IoT_NTN_enh-Core</w:t>
      </w:r>
    </w:p>
    <w:p w14:paraId="417AFEA9" w14:textId="6A251926" w:rsidR="00E1447B" w:rsidRPr="00126D13" w:rsidRDefault="00E1447B" w:rsidP="00E1447B">
      <w:pPr>
        <w:pStyle w:val="Doc-title"/>
      </w:pPr>
      <w:r w:rsidRPr="00126D13">
        <w:t>R2-2309959</w:t>
      </w:r>
      <w:r w:rsidRPr="00126D13">
        <w:tab/>
        <w:t>Views on some remaining issues for discontinuous coverage in IoT NTN</w:t>
      </w:r>
      <w:r w:rsidRPr="00126D13">
        <w:tab/>
        <w:t>Lenovo</w:t>
      </w:r>
      <w:r w:rsidRPr="00126D13">
        <w:tab/>
        <w:t>discussion</w:t>
      </w:r>
      <w:r w:rsidRPr="00126D13">
        <w:tab/>
        <w:t>Rel-18</w:t>
      </w:r>
    </w:p>
    <w:p w14:paraId="26886F90" w14:textId="139A2F0E" w:rsidR="00E1447B" w:rsidRPr="00126D13" w:rsidRDefault="00E1447B" w:rsidP="00E1447B">
      <w:pPr>
        <w:pStyle w:val="Doc-title"/>
      </w:pPr>
      <w:r w:rsidRPr="00126D13">
        <w:t>R2-2310021</w:t>
      </w:r>
      <w:r w:rsidRPr="00126D13">
        <w:tab/>
        <w:t>Discussion on enhancement to discontinuous coverage for IoT NTN</w:t>
      </w:r>
      <w:r w:rsidRPr="00126D13">
        <w:tab/>
        <w:t>Transsion Holdings</w:t>
      </w:r>
      <w:r w:rsidRPr="00126D13">
        <w:tab/>
        <w:t>discussion</w:t>
      </w:r>
      <w:r w:rsidRPr="00126D13">
        <w:tab/>
        <w:t>Rel-18</w:t>
      </w:r>
    </w:p>
    <w:p w14:paraId="5B2CBCCE" w14:textId="3327B720" w:rsidR="00E1447B" w:rsidRPr="00126D13" w:rsidRDefault="00E1447B" w:rsidP="00E1447B">
      <w:pPr>
        <w:pStyle w:val="Doc-title"/>
      </w:pPr>
      <w:r w:rsidRPr="00126D13">
        <w:t>R2-2310071</w:t>
      </w:r>
      <w:r w:rsidRPr="00126D13">
        <w:tab/>
        <w:t>Considerations on Supporting Discontinuous Coverage</w:t>
      </w:r>
      <w:r w:rsidRPr="00126D13">
        <w:tab/>
        <w:t>NEC</w:t>
      </w:r>
      <w:r w:rsidRPr="00126D13">
        <w:tab/>
        <w:t>discussion</w:t>
      </w:r>
      <w:r w:rsidRPr="00126D13">
        <w:tab/>
        <w:t>Rel-18</w:t>
      </w:r>
      <w:r w:rsidRPr="00126D13">
        <w:tab/>
        <w:t>IoT_NTN_enh-Core</w:t>
      </w:r>
    </w:p>
    <w:p w14:paraId="5E540E57" w14:textId="1588CEBE" w:rsidR="00E1447B" w:rsidRPr="00126D13" w:rsidRDefault="00E1447B" w:rsidP="00E1447B">
      <w:pPr>
        <w:pStyle w:val="Doc-title"/>
      </w:pPr>
      <w:r w:rsidRPr="00126D13">
        <w:t>R2-2310182</w:t>
      </w:r>
      <w:r w:rsidRPr="00126D13">
        <w:tab/>
        <w:t>RRC release procedure in discontinuous coverage</w:t>
      </w:r>
      <w:r w:rsidRPr="00126D13">
        <w:tab/>
        <w:t>Qualcomm Incorporated</w:t>
      </w:r>
      <w:r w:rsidRPr="00126D13">
        <w:tab/>
        <w:t>discussion</w:t>
      </w:r>
      <w:r w:rsidRPr="00126D13">
        <w:tab/>
        <w:t>Rel-18</w:t>
      </w:r>
      <w:r w:rsidRPr="00126D13">
        <w:tab/>
        <w:t>IoT_NTN_enh-Core</w:t>
      </w:r>
    </w:p>
    <w:p w14:paraId="59B701D6" w14:textId="5A064435" w:rsidR="00E1447B" w:rsidRPr="00126D13" w:rsidRDefault="00E1447B" w:rsidP="00E1447B">
      <w:pPr>
        <w:pStyle w:val="Doc-title"/>
      </w:pPr>
      <w:r w:rsidRPr="00126D13">
        <w:t>R2-2310808</w:t>
      </w:r>
      <w:r w:rsidRPr="00126D13">
        <w:tab/>
        <w:t>RRC Release in discontinuous coverage</w:t>
      </w:r>
      <w:r w:rsidRPr="00126D13">
        <w:tab/>
        <w:t>Interdigital, Inc.</w:t>
      </w:r>
      <w:r w:rsidRPr="00126D13">
        <w:tab/>
        <w:t>discussion</w:t>
      </w:r>
      <w:r w:rsidRPr="00126D13">
        <w:tab/>
        <w:t>Rel-18</w:t>
      </w:r>
      <w:r w:rsidRPr="00126D13">
        <w:tab/>
        <w:t>IoT_NTN_enh-Core</w:t>
      </w:r>
    </w:p>
    <w:p w14:paraId="5CCE4D9A" w14:textId="5A94A039" w:rsidR="00E1447B" w:rsidRPr="00126D13" w:rsidRDefault="00E1447B" w:rsidP="00E1447B">
      <w:pPr>
        <w:pStyle w:val="Doc-title"/>
      </w:pPr>
      <w:r w:rsidRPr="00126D13">
        <w:t>R2-2310826</w:t>
      </w:r>
      <w:r w:rsidRPr="00126D13">
        <w:tab/>
        <w:t>Remaining issues of discontinuous coverage</w:t>
      </w:r>
      <w:r w:rsidRPr="00126D13">
        <w:tab/>
        <w:t>ZTE Corporation, Sanechips</w:t>
      </w:r>
      <w:r w:rsidRPr="00126D13">
        <w:tab/>
        <w:t>discussion</w:t>
      </w:r>
      <w:r w:rsidRPr="00126D13">
        <w:tab/>
        <w:t>Rel-18</w:t>
      </w:r>
      <w:r w:rsidRPr="00126D13">
        <w:tab/>
        <w:t>IoT_NTN_enh-Core</w:t>
      </w:r>
      <w:r w:rsidRPr="00126D13">
        <w:tab/>
        <w:t>R2-2307590</w:t>
      </w:r>
    </w:p>
    <w:p w14:paraId="7183E522" w14:textId="35799EB7" w:rsidR="00E1447B" w:rsidRPr="00126D13" w:rsidRDefault="00E1447B" w:rsidP="00E1447B">
      <w:pPr>
        <w:pStyle w:val="Doc-title"/>
      </w:pPr>
      <w:r w:rsidRPr="00126D13">
        <w:t>R2-2311013</w:t>
      </w:r>
      <w:r w:rsidRPr="00126D13">
        <w:tab/>
        <w:t>Discussion on discontinuous coverage Enhancements</w:t>
      </w:r>
      <w:r w:rsidRPr="00126D13">
        <w:tab/>
        <w:t>Nokia, Nokia Shanghai Bell</w:t>
      </w:r>
      <w:r w:rsidRPr="00126D13">
        <w:tab/>
        <w:t>discussion</w:t>
      </w:r>
    </w:p>
    <w:p w14:paraId="6BFA4189" w14:textId="514E026D" w:rsidR="00E1447B" w:rsidRPr="00126D13" w:rsidRDefault="00E1447B" w:rsidP="00E1447B">
      <w:pPr>
        <w:pStyle w:val="Doc-title"/>
        <w:rPr>
          <w:rStyle w:val="Hyperlink"/>
        </w:rPr>
      </w:pPr>
      <w:r w:rsidRPr="00126D13">
        <w:t>R2-2311232</w:t>
      </w:r>
      <w:r w:rsidRPr="00126D13">
        <w:tab/>
        <w:t>Measurement information to assist cell search after a coverage gap</w:t>
      </w:r>
      <w:r w:rsidRPr="00126D13">
        <w:tab/>
        <w:t>Ericsson</w:t>
      </w:r>
      <w:r w:rsidRPr="00126D13">
        <w:tab/>
        <w:t>discussion</w:t>
      </w:r>
      <w:r w:rsidRPr="00126D13">
        <w:tab/>
        <w:t>Rel-18</w:t>
      </w:r>
      <w:r w:rsidRPr="00126D13">
        <w:tab/>
        <w:t>IoT_NTN_enh-Core</w:t>
      </w:r>
      <w:r w:rsidRPr="00126D13">
        <w:tab/>
        <w:t>R2-2306466</w:t>
      </w:r>
    </w:p>
    <w:p w14:paraId="5A20EEC4" w14:textId="77777777" w:rsidR="00F6354F" w:rsidRPr="00126D13" w:rsidRDefault="00F6354F" w:rsidP="00F6354F">
      <w:pPr>
        <w:pStyle w:val="Doc-text2"/>
      </w:pPr>
    </w:p>
    <w:p w14:paraId="7AB10C18" w14:textId="77777777" w:rsidR="00E1447B" w:rsidRPr="00126D13" w:rsidRDefault="00E1447B" w:rsidP="00E1447B">
      <w:pPr>
        <w:pStyle w:val="Heading2"/>
      </w:pPr>
      <w:bookmarkStart w:id="304" w:name="_Toc150437511"/>
      <w:r w:rsidRPr="00126D13">
        <w:t>7.7</w:t>
      </w:r>
      <w:r w:rsidRPr="00126D13">
        <w:tab/>
        <w:t>NR NTN enhancements</w:t>
      </w:r>
      <w:bookmarkEnd w:id="304"/>
    </w:p>
    <w:p w14:paraId="7529E123" w14:textId="40495AD9" w:rsidR="00E1447B" w:rsidRPr="00126D13" w:rsidRDefault="00E1447B" w:rsidP="00E1447B">
      <w:pPr>
        <w:pStyle w:val="Comments"/>
      </w:pPr>
      <w:r w:rsidRPr="00126D13">
        <w:t>(</w:t>
      </w:r>
      <w:r w:rsidRPr="00126D13">
        <w:rPr>
          <w:lang w:val="en-US"/>
        </w:rPr>
        <w:t>NR_NTN_enh</w:t>
      </w:r>
      <w:r w:rsidRPr="00126D13">
        <w:t xml:space="preserve"> -Core; leading WG: RAN1; REL-18; WID: RP-232669)</w:t>
      </w:r>
    </w:p>
    <w:p w14:paraId="62AEF59F" w14:textId="77777777" w:rsidR="00E1447B" w:rsidRPr="00126D13" w:rsidRDefault="00E1447B" w:rsidP="00E1447B">
      <w:pPr>
        <w:pStyle w:val="Comments"/>
      </w:pPr>
      <w:r w:rsidRPr="00126D13">
        <w:t>Time budget: 1 TU</w:t>
      </w:r>
    </w:p>
    <w:p w14:paraId="6D11C2FB" w14:textId="77777777" w:rsidR="00E1447B" w:rsidRPr="00126D13" w:rsidRDefault="00E1447B" w:rsidP="00E1447B">
      <w:pPr>
        <w:pStyle w:val="Comments"/>
      </w:pPr>
      <w:r w:rsidRPr="00126D13">
        <w:t xml:space="preserve">Tdoc Limitation: 4 tdocs </w:t>
      </w:r>
    </w:p>
    <w:p w14:paraId="5D71F870" w14:textId="77777777" w:rsidR="00E1447B" w:rsidRPr="00126D13" w:rsidRDefault="00E1447B" w:rsidP="00E1447B">
      <w:pPr>
        <w:pStyle w:val="Heading3"/>
      </w:pPr>
      <w:bookmarkStart w:id="305" w:name="_Toc150437512"/>
      <w:r w:rsidRPr="00126D13">
        <w:t>7.7.1</w:t>
      </w:r>
      <w:r w:rsidRPr="00126D13">
        <w:tab/>
        <w:t>Organizational</w:t>
      </w:r>
      <w:bookmarkEnd w:id="305"/>
    </w:p>
    <w:p w14:paraId="7854D832" w14:textId="77777777" w:rsidR="00E1447B" w:rsidRPr="00126D13" w:rsidRDefault="00E1447B" w:rsidP="00E1447B">
      <w:pPr>
        <w:pStyle w:val="Comments"/>
      </w:pPr>
      <w:r w:rsidRPr="00126D13">
        <w:t>LSs, rapporteur inputs and other organizational documents. Rapporteur inputs and other pre-assigned documents in this AI do not count towards the tdoc limitation.</w:t>
      </w:r>
    </w:p>
    <w:p w14:paraId="69F6EB80" w14:textId="77777777" w:rsidR="00E1447B" w:rsidRPr="00126D13" w:rsidRDefault="00E1447B" w:rsidP="00E1447B">
      <w:pPr>
        <w:pStyle w:val="Comments"/>
      </w:pPr>
    </w:p>
    <w:p w14:paraId="40B578B9" w14:textId="77777777" w:rsidR="00E1447B" w:rsidRPr="00126D13" w:rsidRDefault="00E1447B" w:rsidP="00E1447B">
      <w:pPr>
        <w:pStyle w:val="Comments"/>
      </w:pPr>
      <w:r w:rsidRPr="00126D13">
        <w:t>Incoming LSs</w:t>
      </w:r>
    </w:p>
    <w:p w14:paraId="0CE52847" w14:textId="4819FBAB" w:rsidR="00E1447B" w:rsidRPr="00126D13" w:rsidRDefault="00E1447B" w:rsidP="00E1447B">
      <w:pPr>
        <w:pStyle w:val="Doc-title"/>
      </w:pPr>
      <w:r w:rsidRPr="00126D13">
        <w:t>R2-2309407</w:t>
      </w:r>
      <w:r w:rsidRPr="00126D13">
        <w:tab/>
        <w:t>LS on the service requirement of restricting satellite access RAT type (C1-236567; contact: Google)</w:t>
      </w:r>
      <w:r w:rsidRPr="00126D13">
        <w:tab/>
        <w:t>CT1</w:t>
      </w:r>
      <w:r w:rsidRPr="00126D13">
        <w:tab/>
        <w:t>LS in</w:t>
      </w:r>
      <w:r w:rsidRPr="00126D13">
        <w:tab/>
        <w:t>Rel-18</w:t>
      </w:r>
      <w:r w:rsidRPr="00126D13">
        <w:tab/>
        <w:t>5GSAT_Ph2</w:t>
      </w:r>
      <w:r w:rsidRPr="00126D13">
        <w:tab/>
        <w:t>To:SA1</w:t>
      </w:r>
      <w:r w:rsidRPr="00126D13">
        <w:tab/>
        <w:t>Cc:SA2, RAN2</w:t>
      </w:r>
    </w:p>
    <w:p w14:paraId="4E46E1D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1051E758" w14:textId="77777777" w:rsidR="00E1447B" w:rsidRPr="00126D13" w:rsidRDefault="00E1447B" w:rsidP="00E1447B">
      <w:pPr>
        <w:pStyle w:val="Doc-text2"/>
        <w:ind w:left="1619" w:firstLine="0"/>
      </w:pPr>
    </w:p>
    <w:p w14:paraId="3124DB55" w14:textId="1B9F9F3A" w:rsidR="00E1447B" w:rsidRPr="00126D13" w:rsidRDefault="00E1447B" w:rsidP="00E1447B">
      <w:pPr>
        <w:pStyle w:val="Doc-title"/>
      </w:pPr>
      <w:r w:rsidRPr="00126D13">
        <w:t>R2-2309421</w:t>
      </w:r>
      <w:r w:rsidRPr="00126D13">
        <w:tab/>
        <w:t>Reply LS to RAN2 on unchanged PCI (R1-2308566; contact: CATT)</w:t>
      </w:r>
      <w:r w:rsidRPr="00126D13">
        <w:tab/>
        <w:t>RAN1</w:t>
      </w:r>
      <w:r w:rsidRPr="00126D13">
        <w:tab/>
        <w:t>LS in</w:t>
      </w:r>
      <w:r w:rsidRPr="00126D13">
        <w:tab/>
        <w:t>Rel-18</w:t>
      </w:r>
      <w:r w:rsidRPr="00126D13">
        <w:tab/>
        <w:t>NR_NTN_enh-Core</w:t>
      </w:r>
      <w:r w:rsidRPr="00126D13">
        <w:tab/>
        <w:t>To:RAN2</w:t>
      </w:r>
    </w:p>
    <w:p w14:paraId="6DFF26D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081F393" w14:textId="77777777" w:rsidR="00E1447B" w:rsidRPr="00126D13" w:rsidRDefault="00E1447B" w:rsidP="00E1447B">
      <w:pPr>
        <w:pStyle w:val="Doc-text2"/>
        <w:ind w:left="1619" w:firstLine="0"/>
      </w:pPr>
    </w:p>
    <w:p w14:paraId="446A36C7" w14:textId="5D612269" w:rsidR="00E1447B" w:rsidRPr="00126D13" w:rsidRDefault="00E1447B" w:rsidP="00E1447B">
      <w:pPr>
        <w:pStyle w:val="Doc-title"/>
      </w:pPr>
      <w:r w:rsidRPr="00126D13">
        <w:t>R2-2309422</w:t>
      </w:r>
      <w:r w:rsidRPr="00126D13">
        <w:tab/>
        <w:t>Reply LS on RACH-less Handover (R1-2308568; contact: Samsung)</w:t>
      </w:r>
      <w:r w:rsidRPr="00126D13">
        <w:tab/>
        <w:t>RAN1</w:t>
      </w:r>
      <w:r w:rsidRPr="00126D13">
        <w:tab/>
        <w:t>LS in</w:t>
      </w:r>
      <w:r w:rsidRPr="00126D13">
        <w:tab/>
        <w:t>Rel-18</w:t>
      </w:r>
      <w:r w:rsidRPr="00126D13">
        <w:tab/>
        <w:t>NR_NTN_enh-Core</w:t>
      </w:r>
      <w:r w:rsidRPr="00126D13">
        <w:tab/>
        <w:t>To:RAN2</w:t>
      </w:r>
    </w:p>
    <w:p w14:paraId="39C44B2F" w14:textId="77777777" w:rsidR="00E1447B" w:rsidRPr="00126D13" w:rsidRDefault="00E1447B" w:rsidP="00E1447B">
      <w:pPr>
        <w:pStyle w:val="Doc-text2"/>
        <w:numPr>
          <w:ilvl w:val="0"/>
          <w:numId w:val="308"/>
        </w:numPr>
        <w:overflowPunct/>
        <w:autoSpaceDE/>
        <w:autoSpaceDN/>
        <w:adjustRightInd/>
        <w:textAlignment w:val="auto"/>
      </w:pPr>
      <w:r w:rsidRPr="00126D13">
        <w:lastRenderedPageBreak/>
        <w:t>CATT wonders if the answer to Q3 means that RAN2 should not discuss power control anymore. Samsung thinks this is the case, unless RAN1 comes back to us for this</w:t>
      </w:r>
    </w:p>
    <w:p w14:paraId="3A850A3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1CE5A60A" w14:textId="77777777" w:rsidR="00E1447B" w:rsidRPr="00126D13" w:rsidRDefault="00E1447B" w:rsidP="00E1447B">
      <w:pPr>
        <w:pStyle w:val="Doc-text2"/>
        <w:ind w:left="1619" w:firstLine="0"/>
      </w:pPr>
    </w:p>
    <w:p w14:paraId="311FA11B" w14:textId="51C3CBC0" w:rsidR="00E1447B" w:rsidRPr="00126D13" w:rsidRDefault="00E1447B" w:rsidP="00E1447B">
      <w:pPr>
        <w:pStyle w:val="Doc-title"/>
      </w:pPr>
      <w:r w:rsidRPr="00126D13">
        <w:t>R2-2309438</w:t>
      </w:r>
      <w:r w:rsidRPr="00126D13">
        <w:tab/>
        <w:t>Reply LS on Common Signaling in (C)HO (R3-234664; contact: Qualcomm)</w:t>
      </w:r>
      <w:r w:rsidRPr="00126D13">
        <w:tab/>
        <w:t>RAN3</w:t>
      </w:r>
      <w:r w:rsidRPr="00126D13">
        <w:tab/>
        <w:t>LS in</w:t>
      </w:r>
      <w:r w:rsidRPr="00126D13">
        <w:tab/>
        <w:t>Rel-18</w:t>
      </w:r>
      <w:r w:rsidRPr="00126D13">
        <w:tab/>
        <w:t>NR_NTN_enh-Core</w:t>
      </w:r>
      <w:r w:rsidRPr="00126D13">
        <w:tab/>
        <w:t>To:RAN2</w:t>
      </w:r>
    </w:p>
    <w:p w14:paraId="257449A0" w14:textId="77777777" w:rsidR="00E1447B" w:rsidRPr="00126D13" w:rsidRDefault="00E1447B" w:rsidP="00E1447B">
      <w:pPr>
        <w:pStyle w:val="Doc-text2"/>
        <w:numPr>
          <w:ilvl w:val="0"/>
          <w:numId w:val="308"/>
        </w:numPr>
        <w:overflowPunct/>
        <w:autoSpaceDE/>
        <w:autoSpaceDN/>
        <w:adjustRightInd/>
        <w:textAlignment w:val="auto"/>
      </w:pPr>
      <w:r w:rsidRPr="00126D13">
        <w:t>Oppo thinks that RAN2 can still discuss the intra-gNB case</w:t>
      </w:r>
    </w:p>
    <w:p w14:paraId="7939372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30667BB" w14:textId="77777777" w:rsidR="00E1447B" w:rsidRPr="00126D13" w:rsidRDefault="00E1447B" w:rsidP="00E1447B">
      <w:pPr>
        <w:pStyle w:val="Doc-text2"/>
      </w:pPr>
    </w:p>
    <w:p w14:paraId="47C63531" w14:textId="6D3D7A92" w:rsidR="00E1447B" w:rsidRPr="00126D13" w:rsidRDefault="00E1447B" w:rsidP="00E1447B">
      <w:pPr>
        <w:pStyle w:val="Doc-title"/>
      </w:pPr>
      <w:r w:rsidRPr="00126D13">
        <w:t>R2-2309476</w:t>
      </w:r>
      <w:r w:rsidRPr="00126D13">
        <w:tab/>
        <w:t>Reply LS on time-based trigger condition in NG HO for NR NTN (S2-2310013; contact: Samsung)</w:t>
      </w:r>
      <w:r w:rsidRPr="00126D13">
        <w:tab/>
        <w:t>SA2</w:t>
      </w:r>
      <w:r w:rsidRPr="00126D13">
        <w:tab/>
        <w:t>LS in</w:t>
      </w:r>
      <w:r w:rsidRPr="00126D13">
        <w:tab/>
        <w:t>Rel-18</w:t>
      </w:r>
      <w:r w:rsidRPr="00126D13">
        <w:tab/>
        <w:t>5GSAT_Ph2, NR_NTN_enh-Core</w:t>
      </w:r>
      <w:r w:rsidRPr="00126D13">
        <w:tab/>
        <w:t>To:RAN3</w:t>
      </w:r>
      <w:r w:rsidRPr="00126D13">
        <w:tab/>
        <w:t>Cc:RAN2</w:t>
      </w:r>
    </w:p>
    <w:p w14:paraId="19F384D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E3C4FD3" w14:textId="77777777" w:rsidR="00E1447B" w:rsidRPr="00126D13" w:rsidRDefault="00E1447B" w:rsidP="00E1447B">
      <w:pPr>
        <w:pStyle w:val="Doc-text2"/>
      </w:pPr>
    </w:p>
    <w:p w14:paraId="5ACF2712" w14:textId="77777777" w:rsidR="00E1447B" w:rsidRPr="00126D13" w:rsidRDefault="00E1447B" w:rsidP="00E1447B">
      <w:pPr>
        <w:pStyle w:val="Comments"/>
      </w:pPr>
      <w:r w:rsidRPr="00126D13">
        <w:t>Rapporteurs input</w:t>
      </w:r>
    </w:p>
    <w:p w14:paraId="581ABA13" w14:textId="27E7192D" w:rsidR="00E1447B" w:rsidRPr="00126D13" w:rsidRDefault="00E1447B" w:rsidP="00E1447B">
      <w:pPr>
        <w:pStyle w:val="Doc-title"/>
      </w:pPr>
      <w:r w:rsidRPr="00126D13">
        <w:t>R2-2310084</w:t>
      </w:r>
      <w:r w:rsidRPr="00126D13">
        <w:tab/>
        <w:t>Remaining Issues on NR Non-Terrestrial Networks (NTN)</w:t>
      </w:r>
      <w:r w:rsidRPr="00126D13">
        <w:tab/>
        <w:t>THALES</w:t>
      </w:r>
      <w:r w:rsidRPr="00126D13">
        <w:tab/>
        <w:t>discussion</w:t>
      </w:r>
      <w:r w:rsidRPr="00126D13">
        <w:tab/>
        <w:t>Rel-18</w:t>
      </w:r>
      <w:r w:rsidRPr="00126D13">
        <w:tab/>
        <w:t>NR_NTN_enh</w:t>
      </w:r>
    </w:p>
    <w:p w14:paraId="1461514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4770918" w14:textId="3F600CE7" w:rsidR="00E1447B" w:rsidRPr="00126D13" w:rsidRDefault="00E1447B" w:rsidP="00E1447B">
      <w:pPr>
        <w:pStyle w:val="Doc-title"/>
      </w:pPr>
      <w:r w:rsidRPr="00126D13">
        <w:t>R2-2310085</w:t>
      </w:r>
      <w:r w:rsidRPr="00126D13">
        <w:tab/>
        <w:t>R18 WI NR-NTN-enh work plan at RAN1, 2 and 3</w:t>
      </w:r>
      <w:r w:rsidRPr="00126D13">
        <w:tab/>
        <w:t>THALES</w:t>
      </w:r>
      <w:r w:rsidRPr="00126D13">
        <w:tab/>
        <w:t>Work Plan</w:t>
      </w:r>
      <w:r w:rsidRPr="00126D13">
        <w:tab/>
        <w:t>Rel-18</w:t>
      </w:r>
      <w:r w:rsidRPr="00126D13">
        <w:tab/>
        <w:t>NR_NTN_enh</w:t>
      </w:r>
    </w:p>
    <w:p w14:paraId="15A4DFC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12A552C" w14:textId="71006D18" w:rsidR="00E1447B" w:rsidRPr="00126D13" w:rsidRDefault="00E1447B" w:rsidP="00E1447B">
      <w:pPr>
        <w:pStyle w:val="Doc-title"/>
      </w:pPr>
      <w:r w:rsidRPr="00126D13">
        <w:t>R2-2310841</w:t>
      </w:r>
      <w:r w:rsidRPr="00126D13">
        <w:tab/>
        <w:t>MAC open issues in NTN</w:t>
      </w:r>
      <w:r w:rsidRPr="00126D13">
        <w:tab/>
        <w:t>InterDigital</w:t>
      </w:r>
      <w:r w:rsidRPr="00126D13">
        <w:tab/>
        <w:t>discussion</w:t>
      </w:r>
      <w:r w:rsidRPr="00126D13">
        <w:tab/>
        <w:t>Rel-18</w:t>
      </w:r>
      <w:r w:rsidRPr="00126D13">
        <w:tab/>
        <w:t>NR_NTN_enh-Core</w:t>
      </w:r>
    </w:p>
    <w:p w14:paraId="00125E7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5BBDC66D" w14:textId="77777777" w:rsidR="00E1447B" w:rsidRPr="00126D13" w:rsidRDefault="00E1447B" w:rsidP="00E1447B">
      <w:pPr>
        <w:pStyle w:val="Doc-text2"/>
      </w:pPr>
    </w:p>
    <w:p w14:paraId="1A723857" w14:textId="77777777" w:rsidR="00E1447B" w:rsidRPr="00126D13" w:rsidRDefault="00E1447B" w:rsidP="00E1447B">
      <w:pPr>
        <w:pStyle w:val="Comments"/>
      </w:pPr>
      <w:r w:rsidRPr="00126D13">
        <w:t>Running CRs</w:t>
      </w:r>
    </w:p>
    <w:p w14:paraId="2AE82292" w14:textId="69ADF554" w:rsidR="00E1447B" w:rsidRPr="00126D13" w:rsidRDefault="00E1447B" w:rsidP="00E1447B">
      <w:pPr>
        <w:pStyle w:val="Doc-title"/>
      </w:pPr>
      <w:r w:rsidRPr="00126D13">
        <w:t>R2-2310157</w:t>
      </w:r>
      <w:r w:rsidRPr="00126D13">
        <w:tab/>
        <w:t>UE Capabilities for Rel-18 NR NTN Enh. WI</w:t>
      </w:r>
      <w:r w:rsidRPr="00126D13">
        <w:tab/>
        <w:t>Intel Corporation</w:t>
      </w:r>
      <w:r w:rsidRPr="00126D13">
        <w:tab/>
        <w:t>draftCR</w:t>
      </w:r>
      <w:r w:rsidRPr="00126D13">
        <w:tab/>
        <w:t>Rel-18</w:t>
      </w:r>
      <w:r w:rsidRPr="00126D13">
        <w:tab/>
        <w:t>38.306</w:t>
      </w:r>
      <w:r w:rsidRPr="00126D13">
        <w:tab/>
        <w:t>17.6.0</w:t>
      </w:r>
      <w:r w:rsidRPr="00126D13">
        <w:tab/>
        <w:t>NR_NTN_enh-Core</w:t>
      </w:r>
    </w:p>
    <w:p w14:paraId="2683010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Endorsed as a basis for further updates</w:t>
      </w:r>
    </w:p>
    <w:p w14:paraId="0ACB0FAF" w14:textId="77777777" w:rsidR="00E1447B" w:rsidRPr="00126D13" w:rsidRDefault="00E1447B" w:rsidP="00E1447B">
      <w:pPr>
        <w:pStyle w:val="Doc-text2"/>
        <w:ind w:left="1259" w:firstLine="0"/>
      </w:pPr>
    </w:p>
    <w:p w14:paraId="2B257183" w14:textId="7D37EB75" w:rsidR="00E1447B" w:rsidRPr="00126D13" w:rsidRDefault="00E1447B" w:rsidP="00E1447B">
      <w:pPr>
        <w:pStyle w:val="Doc-title"/>
      </w:pPr>
      <w:r w:rsidRPr="00126D13">
        <w:t>R2-2310158</w:t>
      </w:r>
      <w:r w:rsidRPr="00126D13">
        <w:tab/>
        <w:t>UE Capabilities for Rel-18 NR NTN Enh. WI</w:t>
      </w:r>
      <w:r w:rsidRPr="00126D13">
        <w:tab/>
        <w:t>Intel Corporation</w:t>
      </w:r>
      <w:r w:rsidRPr="00126D13">
        <w:tab/>
        <w:t>draftCR</w:t>
      </w:r>
      <w:r w:rsidRPr="00126D13">
        <w:tab/>
        <w:t>Rel-18</w:t>
      </w:r>
      <w:r w:rsidRPr="00126D13">
        <w:tab/>
        <w:t>38.331</w:t>
      </w:r>
      <w:r w:rsidRPr="00126D13">
        <w:tab/>
        <w:t>17.6.0</w:t>
      </w:r>
      <w:r w:rsidRPr="00126D13">
        <w:tab/>
        <w:t>NR_NTN_enh-Core</w:t>
      </w:r>
    </w:p>
    <w:p w14:paraId="5680664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Endorsed as a basis for further updates</w:t>
      </w:r>
    </w:p>
    <w:p w14:paraId="16DFF09C" w14:textId="77777777" w:rsidR="00E1447B" w:rsidRPr="00126D13" w:rsidRDefault="00E1447B" w:rsidP="00E1447B">
      <w:pPr>
        <w:pStyle w:val="Doc-text2"/>
      </w:pPr>
    </w:p>
    <w:p w14:paraId="281E431A" w14:textId="373B6FE3" w:rsidR="00E1447B" w:rsidRPr="00126D13" w:rsidRDefault="00E1447B" w:rsidP="00E1447B">
      <w:pPr>
        <w:pStyle w:val="Doc-title"/>
      </w:pPr>
      <w:r w:rsidRPr="00126D13">
        <w:t>R2-2310552</w:t>
      </w:r>
      <w:r w:rsidRPr="00126D13">
        <w:tab/>
        <w:t>Stage 3 running 38.304 CR for NTN</w:t>
      </w:r>
      <w:r w:rsidRPr="00126D13">
        <w:tab/>
        <w:t>ZTE Corporation, Sanechips</w:t>
      </w:r>
      <w:r w:rsidRPr="00126D13">
        <w:tab/>
        <w:t>draftCR</w:t>
      </w:r>
      <w:r w:rsidRPr="00126D13">
        <w:tab/>
        <w:t>Rel-18</w:t>
      </w:r>
      <w:r w:rsidRPr="00126D13">
        <w:tab/>
        <w:t>38.304</w:t>
      </w:r>
      <w:r w:rsidRPr="00126D13">
        <w:tab/>
        <w:t>17.6.0</w:t>
      </w:r>
      <w:r w:rsidRPr="00126D13">
        <w:tab/>
        <w:t>NR_NTN_enh-Core</w:t>
      </w:r>
    </w:p>
    <w:p w14:paraId="2C00F94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basis for further updates</w:t>
      </w:r>
    </w:p>
    <w:p w14:paraId="3C68523E" w14:textId="64280A78" w:rsidR="00E1447B" w:rsidRPr="00126D13" w:rsidRDefault="00E1447B" w:rsidP="00E1447B">
      <w:pPr>
        <w:pStyle w:val="Doc-title"/>
      </w:pPr>
      <w:r w:rsidRPr="00126D13">
        <w:t>R2-2310840</w:t>
      </w:r>
      <w:r w:rsidRPr="00126D13">
        <w:tab/>
        <w:t>Stage 3 NTN running CR for 38.321 - RAN2#123</w:t>
      </w:r>
      <w:r w:rsidRPr="00126D13">
        <w:tab/>
        <w:t>InterDigital</w:t>
      </w:r>
      <w:r w:rsidRPr="00126D13">
        <w:tab/>
        <w:t>draftCR</w:t>
      </w:r>
      <w:r w:rsidRPr="00126D13">
        <w:tab/>
        <w:t>Rel-18</w:t>
      </w:r>
      <w:r w:rsidRPr="00126D13">
        <w:tab/>
        <w:t>38.321</w:t>
      </w:r>
      <w:r w:rsidRPr="00126D13">
        <w:tab/>
        <w:t>17.6.0</w:t>
      </w:r>
      <w:r w:rsidRPr="00126D13">
        <w:tab/>
        <w:t>B</w:t>
      </w:r>
      <w:r w:rsidRPr="00126D13">
        <w:tab/>
        <w:t>NR_NTN_enh-Core</w:t>
      </w:r>
      <w:r w:rsidRPr="00126D13">
        <w:tab/>
        <w:t>R2-2309345</w:t>
      </w:r>
    </w:p>
    <w:p w14:paraId="0927DD8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basis for further updates</w:t>
      </w:r>
    </w:p>
    <w:p w14:paraId="5969748E" w14:textId="77777777" w:rsidR="00E1447B" w:rsidRPr="00126D13" w:rsidRDefault="00E1447B" w:rsidP="00E1447B">
      <w:pPr>
        <w:pStyle w:val="Doc-text2"/>
      </w:pPr>
    </w:p>
    <w:p w14:paraId="3DA94B7F" w14:textId="68BACCD1" w:rsidR="00E1447B" w:rsidRPr="00126D13" w:rsidRDefault="00E1447B" w:rsidP="00E1447B">
      <w:pPr>
        <w:pStyle w:val="Doc-title"/>
      </w:pPr>
      <w:r w:rsidRPr="00126D13">
        <w:t>R2-2311230</w:t>
      </w:r>
      <w:r w:rsidRPr="00126D13">
        <w:tab/>
        <w:t>Stage 3 Running RRC CR for NR NTN Rel-18</w:t>
      </w:r>
      <w:r w:rsidRPr="00126D13">
        <w:tab/>
        <w:t>Ericsson</w:t>
      </w:r>
      <w:r w:rsidRPr="00126D13">
        <w:tab/>
        <w:t>CR</w:t>
      </w:r>
      <w:r w:rsidRPr="00126D13">
        <w:tab/>
        <w:t>Rel-18</w:t>
      </w:r>
      <w:r w:rsidRPr="00126D13">
        <w:tab/>
        <w:t>38.331</w:t>
      </w:r>
      <w:r w:rsidRPr="00126D13">
        <w:tab/>
        <w:t>17.6.0</w:t>
      </w:r>
      <w:r w:rsidRPr="00126D13">
        <w:tab/>
        <w:t>4387</w:t>
      </w:r>
      <w:r w:rsidRPr="00126D13">
        <w:tab/>
        <w:t>-</w:t>
      </w:r>
      <w:r w:rsidRPr="00126D13">
        <w:tab/>
        <w:t>B</w:t>
      </w:r>
      <w:r w:rsidRPr="00126D13">
        <w:tab/>
        <w:t>NR_NTN_enh-Core</w:t>
      </w:r>
      <w:r w:rsidRPr="00126D13">
        <w:tab/>
        <w:t>R2-2309341</w:t>
      </w:r>
    </w:p>
    <w:p w14:paraId="22C20DC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Endorsed as a basis for further updates</w:t>
      </w:r>
    </w:p>
    <w:p w14:paraId="0998099A" w14:textId="77777777" w:rsidR="00E1447B" w:rsidRPr="00126D13" w:rsidRDefault="00E1447B" w:rsidP="00E1447B">
      <w:pPr>
        <w:pStyle w:val="Doc-text2"/>
      </w:pPr>
    </w:p>
    <w:p w14:paraId="28B51F28" w14:textId="17B09478" w:rsidR="00E1447B" w:rsidRPr="00126D13" w:rsidRDefault="00E1447B" w:rsidP="00E1447B">
      <w:pPr>
        <w:pStyle w:val="Doc-title"/>
      </w:pPr>
      <w:r w:rsidRPr="00126D13">
        <w:t>R2-2311231</w:t>
      </w:r>
      <w:r w:rsidRPr="00126D13">
        <w:tab/>
        <w:t>Rapporteur s input to 38.331 regarding TN area information</w:t>
      </w:r>
      <w:r w:rsidRPr="00126D13">
        <w:tab/>
        <w:t>Ericsson</w:t>
      </w:r>
      <w:r w:rsidRPr="00126D13">
        <w:tab/>
        <w:t>discussion</w:t>
      </w:r>
      <w:r w:rsidRPr="00126D13">
        <w:tab/>
        <w:t>Rel-18</w:t>
      </w:r>
      <w:r w:rsidRPr="00126D13">
        <w:tab/>
        <w:t>NR_NTN_enh-Core</w:t>
      </w:r>
    </w:p>
    <w:p w14:paraId="4778FC9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077E7257" w14:textId="77777777" w:rsidR="00E1447B" w:rsidRPr="00126D13" w:rsidRDefault="00E1447B" w:rsidP="00E1447B">
      <w:pPr>
        <w:pStyle w:val="Doc-text2"/>
      </w:pPr>
    </w:p>
    <w:p w14:paraId="18F52C67" w14:textId="45FE4C7F" w:rsidR="00E1447B" w:rsidRPr="00126D13" w:rsidRDefault="00E1447B" w:rsidP="00E1447B">
      <w:pPr>
        <w:pStyle w:val="Doc-title"/>
      </w:pPr>
      <w:r w:rsidRPr="00126D13">
        <w:rPr>
          <w:shd w:val="clear" w:color="auto" w:fill="FFFFFF"/>
        </w:rPr>
        <w:t>R2-2311255</w:t>
      </w:r>
      <w:r w:rsidRPr="00126D13">
        <w:rPr>
          <w:shd w:val="clear" w:color="auto" w:fill="FFFFFF"/>
        </w:rPr>
        <w:tab/>
        <w:t>Stage-2 running CR for TS 38.300 for Rel-18 NTN enhancements</w:t>
      </w:r>
      <w:r w:rsidRPr="00126D13">
        <w:rPr>
          <w:shd w:val="clear" w:color="auto" w:fill="FFFFFF"/>
        </w:rPr>
        <w:tab/>
        <w:t>Thales</w:t>
      </w:r>
      <w:r w:rsidRPr="00126D13">
        <w:rPr>
          <w:shd w:val="clear" w:color="auto" w:fill="FFFFFF"/>
        </w:rPr>
        <w:tab/>
        <w:t>draftCR</w:t>
      </w:r>
      <w:r w:rsidRPr="00126D13">
        <w:rPr>
          <w:shd w:val="clear" w:color="auto" w:fill="FFFFFF"/>
        </w:rPr>
        <w:tab/>
        <w:t>Rel-18</w:t>
      </w:r>
      <w:r w:rsidRPr="00126D13">
        <w:rPr>
          <w:shd w:val="clear" w:color="auto" w:fill="FFFFFF"/>
        </w:rPr>
        <w:tab/>
        <w:t>38.300</w:t>
      </w:r>
      <w:r w:rsidRPr="00126D13">
        <w:rPr>
          <w:shd w:val="clear" w:color="auto" w:fill="FFFFFF"/>
        </w:rPr>
        <w:tab/>
        <w:t>17.6.0</w:t>
      </w:r>
      <w:r w:rsidRPr="00126D13">
        <w:rPr>
          <w:shd w:val="clear" w:color="auto" w:fill="FFFFFF"/>
        </w:rPr>
        <w:tab/>
      </w:r>
      <w:r w:rsidRPr="00126D13">
        <w:t>NR_NTN_enh-Core</w:t>
      </w:r>
      <w:r w:rsidRPr="00126D13">
        <w:tab/>
        <w:t>Late</w:t>
      </w:r>
    </w:p>
    <w:p w14:paraId="10B5391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basis for further updates</w:t>
      </w:r>
    </w:p>
    <w:p w14:paraId="135D1B9A" w14:textId="77777777" w:rsidR="00E1447B" w:rsidRPr="00126D13" w:rsidRDefault="00E1447B" w:rsidP="00E1447B">
      <w:pPr>
        <w:pStyle w:val="Doc-text2"/>
      </w:pPr>
    </w:p>
    <w:p w14:paraId="75F8A567" w14:textId="77777777" w:rsidR="00E1447B" w:rsidRPr="00126D13" w:rsidRDefault="00E1447B" w:rsidP="00E1447B">
      <w:pPr>
        <w:pStyle w:val="Doc-text2"/>
      </w:pPr>
    </w:p>
    <w:p w14:paraId="5EEE650A" w14:textId="77777777" w:rsidR="00E1447B" w:rsidRPr="00126D13" w:rsidRDefault="00E1447B" w:rsidP="00E1447B">
      <w:pPr>
        <w:pStyle w:val="Comments"/>
      </w:pPr>
      <w:r w:rsidRPr="00126D13">
        <w:t>*** Detailed scope for all e-mail discussions on running CRs and open issues ***</w:t>
      </w:r>
    </w:p>
    <w:p w14:paraId="7AA71DF3" w14:textId="77777777" w:rsidR="00E1447B" w:rsidRPr="00126D13" w:rsidRDefault="00E1447B" w:rsidP="00E1447B">
      <w:pPr>
        <w:pStyle w:val="Comments"/>
      </w:pPr>
      <w:r w:rsidRPr="00126D13">
        <w:t>1.</w:t>
      </w:r>
      <w:r w:rsidRPr="00126D13">
        <w:rPr>
          <w:sz w:val="14"/>
          <w:szCs w:val="14"/>
        </w:rPr>
        <w:t>     </w:t>
      </w:r>
      <w:r w:rsidRPr="00126D13">
        <w:t>Update the running CR with agreements from the meeting</w:t>
      </w:r>
    </w:p>
    <w:p w14:paraId="7834F400" w14:textId="77777777" w:rsidR="00E1447B" w:rsidRPr="00126D13" w:rsidRDefault="00E1447B" w:rsidP="00E1447B">
      <w:pPr>
        <w:pStyle w:val="Comments"/>
      </w:pPr>
      <w:r w:rsidRPr="00126D13">
        <w:lastRenderedPageBreak/>
        <w:t>2.</w:t>
      </w:r>
      <w:r w:rsidRPr="00126D13">
        <w:rPr>
          <w:sz w:val="14"/>
          <w:szCs w:val="14"/>
        </w:rPr>
        <w:t>     </w:t>
      </w:r>
      <w:r w:rsidRPr="00126D13">
        <w:t>Rapporteur to propose resolutions for straightforward open issues which can already be included in the running CR</w:t>
      </w:r>
    </w:p>
    <w:p w14:paraId="2281A69A" w14:textId="77777777" w:rsidR="00E1447B" w:rsidRPr="00126D13" w:rsidRDefault="00E1447B" w:rsidP="00E1447B">
      <w:pPr>
        <w:pStyle w:val="Comments"/>
      </w:pPr>
      <w:r w:rsidRPr="00126D13">
        <w:t>3.</w:t>
      </w:r>
      <w:r w:rsidRPr="00126D13">
        <w:rPr>
          <w:sz w:val="14"/>
          <w:szCs w:val="14"/>
        </w:rPr>
        <w:t>     </w:t>
      </w:r>
      <w:r w:rsidRPr="00126D13">
        <w:rPr>
          <w:u w:val="single"/>
        </w:rPr>
        <w:t>For Stage 3 running CRs,</w:t>
      </w:r>
      <w:r w:rsidRPr="00126D13">
        <w:t xml:space="preserve"> get input on stage-3 issues that require further input from companies to make a decision:</w:t>
      </w:r>
    </w:p>
    <w:p w14:paraId="62E12C7F" w14:textId="77777777" w:rsidR="00E1447B" w:rsidRPr="00126D13" w:rsidRDefault="00E1447B" w:rsidP="00E1447B">
      <w:pPr>
        <w:pStyle w:val="Comments"/>
        <w:numPr>
          <w:ilvl w:val="0"/>
          <w:numId w:val="328"/>
        </w:numPr>
        <w:overflowPunct/>
        <w:autoSpaceDE/>
        <w:autoSpaceDN/>
        <w:adjustRightInd/>
        <w:textAlignment w:val="auto"/>
        <w:rPr>
          <w:szCs w:val="18"/>
          <w:u w:val="single"/>
        </w:rPr>
      </w:pPr>
      <w:r w:rsidRPr="00126D13">
        <w:t>Focus on stage-3 issues which are better handled via offline, e.g. signaling details, parameter values/ranges, NOT functionality discussion.</w:t>
      </w:r>
      <w:r w:rsidRPr="00126D13">
        <w:rPr>
          <w:szCs w:val="18"/>
          <w:u w:val="single"/>
        </w:rPr>
        <w:t>For these issues, if any, the CR rapporteur should submit a separate report with proposals to the next meeting by the submission deadline, while input via company Tdocs should be avoided</w:t>
      </w:r>
    </w:p>
    <w:p w14:paraId="7374FA12" w14:textId="77777777" w:rsidR="00E1447B" w:rsidRPr="00126D13" w:rsidRDefault="00E1447B" w:rsidP="00E1447B">
      <w:pPr>
        <w:pStyle w:val="Comments"/>
      </w:pPr>
      <w:r w:rsidRPr="00126D13">
        <w:t>4.</w:t>
      </w:r>
      <w:r w:rsidRPr="00126D13">
        <w:rPr>
          <w:sz w:val="14"/>
          <w:szCs w:val="14"/>
        </w:rPr>
        <w:t>     </w:t>
      </w:r>
      <w:r w:rsidRPr="00126D13">
        <w:t>Identify the remaining open issues that need to be solved for WI completion in the next meeting:</w:t>
      </w:r>
    </w:p>
    <w:p w14:paraId="69AA80FE" w14:textId="77777777" w:rsidR="00E1447B" w:rsidRPr="00126D13" w:rsidRDefault="00E1447B" w:rsidP="00E1447B">
      <w:pPr>
        <w:pStyle w:val="Comments"/>
        <w:numPr>
          <w:ilvl w:val="0"/>
          <w:numId w:val="328"/>
        </w:numPr>
        <w:overflowPunct/>
        <w:autoSpaceDE/>
        <w:autoSpaceDN/>
        <w:adjustRightInd/>
        <w:textAlignment w:val="auto"/>
      </w:pPr>
      <w:r w:rsidRPr="00126D13">
        <w:t>Company Tdocs for the next meeting should focus on these issues</w:t>
      </w:r>
    </w:p>
    <w:p w14:paraId="4D23853C" w14:textId="77777777" w:rsidR="00E1447B" w:rsidRPr="00126D13" w:rsidRDefault="00E1447B" w:rsidP="00E1447B">
      <w:pPr>
        <w:pStyle w:val="Doc-text2"/>
      </w:pPr>
    </w:p>
    <w:p w14:paraId="66BB3D64" w14:textId="77777777" w:rsidR="00E1447B" w:rsidRPr="00126D13" w:rsidRDefault="00E1447B" w:rsidP="00E1447B">
      <w:pPr>
        <w:pStyle w:val="Doc-text2"/>
      </w:pPr>
    </w:p>
    <w:p w14:paraId="382F0310" w14:textId="77777777" w:rsidR="00E1447B" w:rsidRPr="00126D13" w:rsidRDefault="00E1447B" w:rsidP="00E1447B">
      <w:pPr>
        <w:pStyle w:val="EmailDiscussion"/>
        <w:overflowPunct/>
        <w:autoSpaceDE/>
        <w:autoSpaceDN/>
        <w:adjustRightInd/>
        <w:ind w:left="1619" w:hanging="360"/>
        <w:textAlignment w:val="auto"/>
      </w:pPr>
      <w:r w:rsidRPr="00126D13">
        <w:t>[Post123bis][306][NR-NTN Enh] 38.300 running CR (Thales)</w:t>
      </w:r>
    </w:p>
    <w:p w14:paraId="7E955F91" w14:textId="77777777" w:rsidR="00E1447B" w:rsidRPr="00126D13" w:rsidRDefault="00E1447B" w:rsidP="00E1447B">
      <w:pPr>
        <w:pStyle w:val="EmailDiscussion2"/>
      </w:pPr>
      <w:r w:rsidRPr="00126D13">
        <w:tab/>
        <w:t xml:space="preserve">Scope: running CR update and list of open issues </w:t>
      </w:r>
    </w:p>
    <w:p w14:paraId="438026F3" w14:textId="77777777" w:rsidR="00E1447B" w:rsidRPr="00126D13" w:rsidRDefault="00E1447B" w:rsidP="00E1447B">
      <w:pPr>
        <w:pStyle w:val="EmailDiscussion2"/>
      </w:pPr>
      <w:r w:rsidRPr="00126D13">
        <w:tab/>
        <w:t xml:space="preserve">Intended outcome: </w:t>
      </w:r>
    </w:p>
    <w:p w14:paraId="26631A10"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42EB8CDD"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6187C4D6" w14:textId="77777777" w:rsidR="00E1447B" w:rsidRPr="00126D13" w:rsidRDefault="00E1447B" w:rsidP="00E1447B">
      <w:pPr>
        <w:pStyle w:val="EmailDiscussion2"/>
      </w:pPr>
      <w:r w:rsidRPr="00126D13">
        <w:tab/>
        <w:t>Deadline: Medium (two weeks)</w:t>
      </w:r>
    </w:p>
    <w:p w14:paraId="30973BAE" w14:textId="77777777" w:rsidR="00E1447B" w:rsidRPr="00126D13" w:rsidRDefault="00E1447B" w:rsidP="00E1447B">
      <w:pPr>
        <w:pStyle w:val="Doc-text2"/>
        <w:ind w:left="0" w:firstLine="0"/>
      </w:pPr>
    </w:p>
    <w:p w14:paraId="34D9584E" w14:textId="77777777" w:rsidR="00E1447B" w:rsidRPr="00126D13" w:rsidRDefault="00E1447B" w:rsidP="00E1447B">
      <w:pPr>
        <w:pStyle w:val="EmailDiscussion"/>
        <w:overflowPunct/>
        <w:autoSpaceDE/>
        <w:autoSpaceDN/>
        <w:adjustRightInd/>
        <w:ind w:left="1619" w:hanging="360"/>
        <w:textAlignment w:val="auto"/>
      </w:pPr>
      <w:r w:rsidRPr="00126D13">
        <w:t>[Post123bis][307][NR-NTN Enh] 38.331 running CR (Ericsson)</w:t>
      </w:r>
    </w:p>
    <w:p w14:paraId="111D76DD" w14:textId="77777777" w:rsidR="00E1447B" w:rsidRPr="00126D13" w:rsidRDefault="00E1447B" w:rsidP="00E1447B">
      <w:pPr>
        <w:pStyle w:val="EmailDiscussion2"/>
      </w:pPr>
      <w:r w:rsidRPr="00126D13">
        <w:tab/>
        <w:t xml:space="preserve">Scope: running CR update and list of open issues </w:t>
      </w:r>
    </w:p>
    <w:p w14:paraId="3265BD8D" w14:textId="77777777" w:rsidR="00E1447B" w:rsidRPr="00126D13" w:rsidRDefault="00E1447B" w:rsidP="00E1447B">
      <w:pPr>
        <w:pStyle w:val="EmailDiscussion2"/>
      </w:pPr>
      <w:r w:rsidRPr="00126D13">
        <w:tab/>
        <w:t xml:space="preserve">Intended outcome: </w:t>
      </w:r>
    </w:p>
    <w:p w14:paraId="042585B8"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2E879FDD"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240CA7B8" w14:textId="77777777" w:rsidR="00E1447B" w:rsidRPr="00126D13" w:rsidRDefault="00E1447B" w:rsidP="00E1447B">
      <w:pPr>
        <w:pStyle w:val="EmailDiscussion2"/>
      </w:pPr>
      <w:r w:rsidRPr="00126D13">
        <w:tab/>
        <w:t>Deadline: Medium (two weeks)</w:t>
      </w:r>
    </w:p>
    <w:p w14:paraId="148B0DCC" w14:textId="77777777" w:rsidR="00E1447B" w:rsidRPr="00126D13" w:rsidRDefault="00E1447B" w:rsidP="00E1447B">
      <w:pPr>
        <w:pStyle w:val="Doc-text2"/>
        <w:ind w:left="0" w:firstLine="0"/>
      </w:pPr>
    </w:p>
    <w:p w14:paraId="359CF751" w14:textId="77777777" w:rsidR="00E1447B" w:rsidRPr="00126D13" w:rsidRDefault="00E1447B" w:rsidP="00E1447B">
      <w:pPr>
        <w:pStyle w:val="EmailDiscussion"/>
        <w:overflowPunct/>
        <w:autoSpaceDE/>
        <w:autoSpaceDN/>
        <w:adjustRightInd/>
        <w:ind w:left="1619" w:hanging="360"/>
        <w:textAlignment w:val="auto"/>
      </w:pPr>
      <w:r w:rsidRPr="00126D13">
        <w:t>[Post123bis][308][NR-NTN Enh] 38.321 running CR (Interdigital)</w:t>
      </w:r>
    </w:p>
    <w:p w14:paraId="61C8BEB5" w14:textId="77777777" w:rsidR="00E1447B" w:rsidRPr="00126D13" w:rsidRDefault="00E1447B" w:rsidP="00E1447B">
      <w:pPr>
        <w:pStyle w:val="EmailDiscussion2"/>
      </w:pPr>
      <w:r w:rsidRPr="00126D13">
        <w:tab/>
        <w:t xml:space="preserve">Scope: running CR update and list of open issues </w:t>
      </w:r>
    </w:p>
    <w:p w14:paraId="6D490F40" w14:textId="77777777" w:rsidR="00E1447B" w:rsidRPr="00126D13" w:rsidRDefault="00E1447B" w:rsidP="00E1447B">
      <w:pPr>
        <w:pStyle w:val="EmailDiscussion2"/>
      </w:pPr>
      <w:r w:rsidRPr="00126D13">
        <w:tab/>
        <w:t xml:space="preserve">Intended outcome: </w:t>
      </w:r>
    </w:p>
    <w:p w14:paraId="26DB00DD"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3ABCE671"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7BE153D0" w14:textId="77777777" w:rsidR="00E1447B" w:rsidRPr="00126D13" w:rsidRDefault="00E1447B" w:rsidP="00E1447B">
      <w:pPr>
        <w:pStyle w:val="EmailDiscussion2"/>
      </w:pPr>
      <w:r w:rsidRPr="00126D13">
        <w:tab/>
        <w:t>Deadline: Medium (two weeks)</w:t>
      </w:r>
    </w:p>
    <w:p w14:paraId="0E595FCE" w14:textId="77777777" w:rsidR="00E1447B" w:rsidRPr="00126D13" w:rsidRDefault="00E1447B" w:rsidP="00E1447B">
      <w:pPr>
        <w:pStyle w:val="Doc-text2"/>
        <w:ind w:left="0" w:firstLine="0"/>
      </w:pPr>
    </w:p>
    <w:p w14:paraId="15BD2473" w14:textId="77777777" w:rsidR="00E1447B" w:rsidRPr="00126D13" w:rsidRDefault="00E1447B" w:rsidP="00E1447B">
      <w:pPr>
        <w:pStyle w:val="EmailDiscussion"/>
        <w:overflowPunct/>
        <w:autoSpaceDE/>
        <w:autoSpaceDN/>
        <w:adjustRightInd/>
        <w:ind w:left="1619" w:hanging="360"/>
        <w:textAlignment w:val="auto"/>
      </w:pPr>
      <w:r w:rsidRPr="00126D13">
        <w:t>[Post123bis][309][NR-NTN Enh] 38.304 running CR (ZTE)</w:t>
      </w:r>
    </w:p>
    <w:p w14:paraId="142C159D" w14:textId="77777777" w:rsidR="00E1447B" w:rsidRPr="00126D13" w:rsidRDefault="00E1447B" w:rsidP="00E1447B">
      <w:pPr>
        <w:pStyle w:val="EmailDiscussion2"/>
      </w:pPr>
      <w:r w:rsidRPr="00126D13">
        <w:tab/>
        <w:t xml:space="preserve">Scope: running CR update and list of open issues </w:t>
      </w:r>
    </w:p>
    <w:p w14:paraId="7A45E699" w14:textId="77777777" w:rsidR="00E1447B" w:rsidRPr="00126D13" w:rsidRDefault="00E1447B" w:rsidP="00E1447B">
      <w:pPr>
        <w:pStyle w:val="EmailDiscussion2"/>
      </w:pPr>
      <w:r w:rsidRPr="00126D13">
        <w:tab/>
        <w:t xml:space="preserve">Intended outcome: </w:t>
      </w:r>
    </w:p>
    <w:p w14:paraId="66AC6F1F"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002FD5B4"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4625FAE9" w14:textId="77777777" w:rsidR="00E1447B" w:rsidRPr="00126D13" w:rsidRDefault="00E1447B" w:rsidP="00E1447B">
      <w:pPr>
        <w:pStyle w:val="EmailDiscussion2"/>
      </w:pPr>
      <w:r w:rsidRPr="00126D13">
        <w:tab/>
        <w:t>Deadline: Medium (two weeks)</w:t>
      </w:r>
    </w:p>
    <w:p w14:paraId="3A17900B" w14:textId="77777777" w:rsidR="00E1447B" w:rsidRPr="00126D13" w:rsidRDefault="00E1447B" w:rsidP="00E1447B">
      <w:pPr>
        <w:pStyle w:val="Doc-text2"/>
        <w:ind w:left="0" w:firstLine="0"/>
      </w:pPr>
    </w:p>
    <w:p w14:paraId="34FDBE3A" w14:textId="77777777" w:rsidR="00E1447B" w:rsidRPr="00126D13" w:rsidRDefault="00E1447B" w:rsidP="00E1447B">
      <w:pPr>
        <w:pStyle w:val="EmailDiscussion"/>
        <w:overflowPunct/>
        <w:autoSpaceDE/>
        <w:autoSpaceDN/>
        <w:adjustRightInd/>
        <w:ind w:left="1619" w:hanging="360"/>
        <w:textAlignment w:val="auto"/>
      </w:pPr>
      <w:r w:rsidRPr="00126D13">
        <w:t>[Post123bis][310][NR-NTN Enh] EU caps running CR (Intel)</w:t>
      </w:r>
    </w:p>
    <w:p w14:paraId="057794CF" w14:textId="77777777" w:rsidR="00E1447B" w:rsidRPr="00126D13" w:rsidRDefault="00E1447B" w:rsidP="00E1447B">
      <w:pPr>
        <w:pStyle w:val="EmailDiscussion2"/>
      </w:pPr>
      <w:r w:rsidRPr="00126D13">
        <w:tab/>
        <w:t xml:space="preserve">Scope: running CR update and list of open issues </w:t>
      </w:r>
    </w:p>
    <w:p w14:paraId="57948597" w14:textId="77777777" w:rsidR="00E1447B" w:rsidRPr="00126D13" w:rsidRDefault="00E1447B" w:rsidP="00E1447B">
      <w:pPr>
        <w:pStyle w:val="EmailDiscussion2"/>
      </w:pPr>
      <w:r w:rsidRPr="00126D13">
        <w:tab/>
        <w:t xml:space="preserve">Intended outcome: </w:t>
      </w:r>
    </w:p>
    <w:p w14:paraId="77D5DB20"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CRs</w:t>
      </w:r>
    </w:p>
    <w:p w14:paraId="624462B1"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748B1B1B" w14:textId="77777777" w:rsidR="00E1447B" w:rsidRPr="00126D13" w:rsidRDefault="00E1447B" w:rsidP="00E1447B">
      <w:pPr>
        <w:pStyle w:val="EmailDiscussion2"/>
      </w:pPr>
      <w:r w:rsidRPr="00126D13">
        <w:tab/>
        <w:t>Deadline: Medium (two weeks)</w:t>
      </w:r>
    </w:p>
    <w:p w14:paraId="179BCFD9" w14:textId="77777777" w:rsidR="00E1447B" w:rsidRPr="00126D13" w:rsidRDefault="00E1447B" w:rsidP="00E1447B">
      <w:pPr>
        <w:pStyle w:val="Doc-text2"/>
      </w:pPr>
    </w:p>
    <w:p w14:paraId="4F81872E" w14:textId="77777777" w:rsidR="00E1447B" w:rsidRPr="00126D13" w:rsidRDefault="00E1447B" w:rsidP="00E1447B">
      <w:pPr>
        <w:pStyle w:val="EmailDiscussion"/>
        <w:overflowPunct/>
        <w:autoSpaceDE/>
        <w:autoSpaceDN/>
        <w:adjustRightInd/>
        <w:ind w:left="1619" w:hanging="360"/>
        <w:textAlignment w:val="auto"/>
      </w:pPr>
      <w:r w:rsidRPr="00126D13">
        <w:t>[Post123bis][311][NR-NTN Enh] 37.355 running CR (CATT)</w:t>
      </w:r>
    </w:p>
    <w:p w14:paraId="372BD743" w14:textId="77777777" w:rsidR="00E1447B" w:rsidRPr="00126D13" w:rsidRDefault="00E1447B" w:rsidP="00E1447B">
      <w:pPr>
        <w:pStyle w:val="EmailDiscussion2"/>
      </w:pPr>
      <w:r w:rsidRPr="00126D13">
        <w:tab/>
        <w:t xml:space="preserve">Scope: running CR update and list of open issues </w:t>
      </w:r>
    </w:p>
    <w:p w14:paraId="27EE003B" w14:textId="77777777" w:rsidR="00E1447B" w:rsidRPr="00126D13" w:rsidRDefault="00E1447B" w:rsidP="00E1447B">
      <w:pPr>
        <w:pStyle w:val="EmailDiscussion2"/>
      </w:pPr>
      <w:r w:rsidRPr="00126D13">
        <w:tab/>
        <w:t xml:space="preserve">Intended outcome: </w:t>
      </w:r>
    </w:p>
    <w:p w14:paraId="708B9792" w14:textId="77777777" w:rsidR="00E1447B" w:rsidRPr="00126D13" w:rsidRDefault="00E1447B" w:rsidP="00E1447B">
      <w:pPr>
        <w:pStyle w:val="EmailDiscussion2"/>
        <w:numPr>
          <w:ilvl w:val="4"/>
          <w:numId w:val="328"/>
        </w:numPr>
        <w:overflowPunct/>
        <w:autoSpaceDE/>
        <w:autoSpaceDN/>
        <w:adjustRightInd/>
        <w:textAlignment w:val="auto"/>
      </w:pPr>
      <w:r w:rsidRPr="00126D13">
        <w:t>Endorsed running CR</w:t>
      </w:r>
    </w:p>
    <w:p w14:paraId="3642A876" w14:textId="77777777" w:rsidR="00E1447B" w:rsidRPr="00126D13" w:rsidRDefault="00E1447B" w:rsidP="00E1447B">
      <w:pPr>
        <w:pStyle w:val="EmailDiscussion2"/>
        <w:numPr>
          <w:ilvl w:val="4"/>
          <w:numId w:val="328"/>
        </w:numPr>
        <w:overflowPunct/>
        <w:autoSpaceDE/>
        <w:autoSpaceDN/>
        <w:adjustRightInd/>
        <w:textAlignment w:val="auto"/>
      </w:pPr>
      <w:r w:rsidRPr="00126D13">
        <w:t>List of open issues to be addressed by company Tdocs</w:t>
      </w:r>
    </w:p>
    <w:p w14:paraId="36458A6A" w14:textId="77777777" w:rsidR="00E1447B" w:rsidRPr="00126D13" w:rsidRDefault="00E1447B" w:rsidP="00E1447B">
      <w:pPr>
        <w:pStyle w:val="EmailDiscussion2"/>
      </w:pPr>
      <w:r w:rsidRPr="00126D13">
        <w:tab/>
        <w:t>Deadline: Medium (two weeks)</w:t>
      </w:r>
    </w:p>
    <w:p w14:paraId="24DBCC4B" w14:textId="77777777" w:rsidR="00E1447B" w:rsidRPr="00126D13" w:rsidRDefault="00E1447B" w:rsidP="00E1447B">
      <w:pPr>
        <w:pStyle w:val="Doc-text2"/>
      </w:pPr>
    </w:p>
    <w:p w14:paraId="1F390D2C" w14:textId="77777777" w:rsidR="00E1447B" w:rsidRPr="00126D13" w:rsidRDefault="00E1447B" w:rsidP="00E1447B">
      <w:pPr>
        <w:pStyle w:val="EmailDiscussion"/>
        <w:overflowPunct/>
        <w:autoSpaceDE/>
        <w:autoSpaceDN/>
        <w:adjustRightInd/>
        <w:ind w:left="1619" w:hanging="360"/>
        <w:textAlignment w:val="auto"/>
      </w:pPr>
      <w:r w:rsidRPr="00126D13">
        <w:t>[Post123bis][312][NR-NTN Enh] Unchanged PCI (CMCC/Apple)</w:t>
      </w:r>
    </w:p>
    <w:p w14:paraId="6ABB261A" w14:textId="77777777" w:rsidR="00E1447B" w:rsidRPr="00126D13" w:rsidRDefault="00E1447B" w:rsidP="00E1447B">
      <w:pPr>
        <w:pStyle w:val="EmailDiscussion2"/>
      </w:pPr>
      <w:r w:rsidRPr="00126D13">
        <w:tab/>
        <w:t xml:space="preserve">Scope: Continue the discussion on unchanged PCI specific aspects </w:t>
      </w:r>
    </w:p>
    <w:p w14:paraId="28B19A79" w14:textId="77777777" w:rsidR="00E1447B" w:rsidRPr="00126D13" w:rsidRDefault="00E1447B" w:rsidP="00E1447B">
      <w:pPr>
        <w:pStyle w:val="EmailDiscussion2"/>
      </w:pPr>
      <w:r w:rsidRPr="00126D13">
        <w:tab/>
        <w:t>Intended outcome: email discussion summary</w:t>
      </w:r>
    </w:p>
    <w:p w14:paraId="407FE46E" w14:textId="77777777" w:rsidR="00E1447B" w:rsidRPr="00126D13" w:rsidRDefault="00E1447B" w:rsidP="00E1447B">
      <w:pPr>
        <w:pStyle w:val="EmailDiscussion2"/>
      </w:pPr>
      <w:r w:rsidRPr="00126D13">
        <w:tab/>
        <w:t>Deadline: Long (submission deadline)</w:t>
      </w:r>
    </w:p>
    <w:p w14:paraId="056B2CF3" w14:textId="77777777" w:rsidR="00E1447B" w:rsidRPr="00126D13" w:rsidRDefault="00E1447B" w:rsidP="00E1447B">
      <w:pPr>
        <w:pStyle w:val="Doc-text2"/>
      </w:pPr>
    </w:p>
    <w:p w14:paraId="7BA829B6" w14:textId="77777777" w:rsidR="00E1447B" w:rsidRPr="00126D13" w:rsidRDefault="00E1447B" w:rsidP="00E1447B">
      <w:pPr>
        <w:pStyle w:val="Heading3"/>
      </w:pPr>
      <w:bookmarkStart w:id="306" w:name="_Toc150437513"/>
      <w:r w:rsidRPr="00126D13">
        <w:t>7.7.2</w:t>
      </w:r>
      <w:r w:rsidRPr="00126D13">
        <w:tab/>
        <w:t>Coverage Enhancements</w:t>
      </w:r>
      <w:bookmarkEnd w:id="306"/>
    </w:p>
    <w:p w14:paraId="7D55173C" w14:textId="77777777" w:rsidR="00E1447B" w:rsidRPr="00126D13" w:rsidRDefault="00E1447B" w:rsidP="00E1447B">
      <w:pPr>
        <w:pStyle w:val="Doc-title"/>
      </w:pPr>
    </w:p>
    <w:p w14:paraId="44695D32" w14:textId="77777777" w:rsidR="00E1447B" w:rsidRPr="00126D13" w:rsidRDefault="00E1447B" w:rsidP="00E1447B">
      <w:pPr>
        <w:pStyle w:val="Comments"/>
      </w:pPr>
      <w:r w:rsidRPr="00126D13">
        <w:t>*** Intermediate conclusion from F2F offline discussion [002] ***</w:t>
      </w:r>
    </w:p>
    <w:p w14:paraId="19291F82" w14:textId="77777777" w:rsidR="00E1447B" w:rsidRPr="00126D13" w:rsidRDefault="00E1447B" w:rsidP="00E1447B">
      <w:pPr>
        <w:pStyle w:val="Comments"/>
        <w:numPr>
          <w:ilvl w:val="0"/>
          <w:numId w:val="310"/>
        </w:numPr>
        <w:overflowPunct/>
        <w:autoSpaceDE/>
        <w:autoSpaceDN/>
        <w:adjustRightInd/>
        <w:textAlignment w:val="auto"/>
      </w:pPr>
      <w:r w:rsidRPr="00126D13">
        <w:lastRenderedPageBreak/>
        <w:t>Usage of first R bit LCID extension only applied to UL CCCH/CCCH1 controlled by network.</w:t>
      </w:r>
    </w:p>
    <w:p w14:paraId="59AA779F" w14:textId="77777777" w:rsidR="00E1447B" w:rsidRPr="00126D13" w:rsidRDefault="00E1447B" w:rsidP="00E1447B">
      <w:pPr>
        <w:pStyle w:val="Doc-title"/>
      </w:pPr>
    </w:p>
    <w:p w14:paraId="7BBBEDD8" w14:textId="22DD171F" w:rsidR="00E1447B" w:rsidRPr="00126D13" w:rsidRDefault="00E1447B" w:rsidP="00E1447B">
      <w:pPr>
        <w:pStyle w:val="Doc-title"/>
      </w:pPr>
      <w:r w:rsidRPr="00126D13">
        <w:t>R2-2309529</w:t>
      </w:r>
      <w:r w:rsidRPr="00126D13">
        <w:tab/>
        <w:t>Discussion on PUCCH enhancement for Msg4 HARQ-ACK in NR NTN</w:t>
      </w:r>
      <w:r w:rsidRPr="00126D13">
        <w:tab/>
        <w:t>OPPO</w:t>
      </w:r>
      <w:r w:rsidRPr="00126D13">
        <w:tab/>
        <w:t>discussion</w:t>
      </w:r>
      <w:r w:rsidRPr="00126D13">
        <w:tab/>
        <w:t>Rel-18</w:t>
      </w:r>
      <w:r w:rsidRPr="00126D13">
        <w:tab/>
        <w:t>NR_NTN_enh-Core</w:t>
      </w:r>
    </w:p>
    <w:p w14:paraId="73A06490" w14:textId="77777777" w:rsidR="00E1447B" w:rsidRPr="00126D13" w:rsidRDefault="00E1447B" w:rsidP="00E1447B">
      <w:pPr>
        <w:pStyle w:val="Comments"/>
      </w:pPr>
      <w:r w:rsidRPr="00126D13">
        <w:t>Proposal 1</w:t>
      </w:r>
      <w:r w:rsidRPr="00126D13">
        <w:tab/>
        <w:t>Indicating request or capability report for PUCCH repetition for Msg4 HARQ-ACK in Msg3 only applies to random access procedure triggered by RRC connection establishment, RRC connection re-establishment or RRC connection resume.</w:t>
      </w:r>
    </w:p>
    <w:p w14:paraId="6B3ED422" w14:textId="77777777" w:rsidR="00E1447B" w:rsidRPr="00126D13" w:rsidRDefault="00E1447B" w:rsidP="00E1447B">
      <w:pPr>
        <w:pStyle w:val="Doc-text2"/>
        <w:numPr>
          <w:ilvl w:val="0"/>
          <w:numId w:val="308"/>
        </w:numPr>
        <w:overflowPunct/>
        <w:autoSpaceDE/>
        <w:autoSpaceDN/>
        <w:adjustRightInd/>
        <w:textAlignment w:val="auto"/>
      </w:pPr>
      <w:r w:rsidRPr="00126D13">
        <w:t>CATT agrees these cases should be considered but wonders if random access during RRC connected should also be covered. Ericsson thinks this is not needed</w:t>
      </w:r>
    </w:p>
    <w:p w14:paraId="645D04E0" w14:textId="77777777" w:rsidR="00E1447B" w:rsidRPr="00126D13" w:rsidRDefault="00E1447B" w:rsidP="00E1447B">
      <w:pPr>
        <w:pStyle w:val="Doc-text2"/>
        <w:numPr>
          <w:ilvl w:val="0"/>
          <w:numId w:val="308"/>
        </w:numPr>
        <w:overflowPunct/>
        <w:autoSpaceDE/>
        <w:autoSpaceDN/>
        <w:adjustRightInd/>
        <w:textAlignment w:val="auto"/>
      </w:pPr>
      <w:r w:rsidRPr="00126D13">
        <w:t>Ericsson also think RAN2 removed the reference to request. Nokia agrees with Ericsson that RAN1 now only consider the capability, not the request anymore</w:t>
      </w:r>
    </w:p>
    <w:p w14:paraId="5F90EE33" w14:textId="77777777" w:rsidR="00E1447B" w:rsidRPr="00126D13" w:rsidRDefault="00E1447B" w:rsidP="00E1447B">
      <w:pPr>
        <w:pStyle w:val="Doc-text2"/>
        <w:numPr>
          <w:ilvl w:val="0"/>
          <w:numId w:val="308"/>
        </w:numPr>
        <w:overflowPunct/>
        <w:autoSpaceDE/>
        <w:autoSpaceDN/>
        <w:adjustRightInd/>
        <w:textAlignment w:val="auto"/>
      </w:pPr>
      <w:r w:rsidRPr="00126D13">
        <w:t>QC thinks RAN1 is also considering the request case. Vivo agrees</w:t>
      </w:r>
    </w:p>
    <w:p w14:paraId="560EF8C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Indicating request or capability report for PUCCH repetition for Msg4 HARQ-ACK in Msg3 only applies to random access procedure triggered by RRC connection establishment, RRC connection re-establishment or RRC connection resume, i.e. to CCCH/CCCH1 (FFS if this also applies to random access during RRC connected)</w:t>
      </w:r>
    </w:p>
    <w:p w14:paraId="176B243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CB Thursday</w:t>
      </w:r>
    </w:p>
    <w:p w14:paraId="0458383B" w14:textId="77777777" w:rsidR="00E1447B" w:rsidRPr="00126D13" w:rsidRDefault="00E1447B" w:rsidP="00E1447B">
      <w:pPr>
        <w:pStyle w:val="Doc-text2"/>
      </w:pPr>
    </w:p>
    <w:p w14:paraId="4771ED66" w14:textId="77777777" w:rsidR="00E1447B" w:rsidRPr="00126D13" w:rsidRDefault="00E1447B" w:rsidP="00E1447B">
      <w:pPr>
        <w:pStyle w:val="Doc-text2"/>
        <w:numPr>
          <w:ilvl w:val="0"/>
          <w:numId w:val="308"/>
        </w:numPr>
        <w:overflowPunct/>
        <w:autoSpaceDE/>
        <w:autoSpaceDN/>
        <w:adjustRightInd/>
        <w:textAlignment w:val="auto"/>
      </w:pPr>
      <w:r w:rsidRPr="00126D13">
        <w:t>Nokia, Huawei, Oppo think that RAN1 discussion is not considering Connected mode</w:t>
      </w:r>
    </w:p>
    <w:p w14:paraId="78AD443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Updated agreement after CB session: 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2A1EA382" w14:textId="77777777" w:rsidR="00E1447B" w:rsidRPr="00126D13" w:rsidRDefault="00E1447B" w:rsidP="00E1447B">
      <w:pPr>
        <w:pStyle w:val="Comments"/>
      </w:pPr>
    </w:p>
    <w:p w14:paraId="74738E9C" w14:textId="6D8D2CBC" w:rsidR="00E1447B" w:rsidRPr="00126D13" w:rsidRDefault="00E1447B" w:rsidP="00E1447B">
      <w:pPr>
        <w:pStyle w:val="Doc-title"/>
      </w:pPr>
      <w:r w:rsidRPr="00126D13">
        <w:t>R2-2310559</w:t>
      </w:r>
      <w:r w:rsidRPr="00126D13">
        <w:tab/>
        <w:t>Consideration on coverage enhancements</w:t>
      </w:r>
      <w:r w:rsidRPr="00126D13">
        <w:tab/>
        <w:t>ZTE Corporation, Sanechips</w:t>
      </w:r>
      <w:r w:rsidRPr="00126D13">
        <w:tab/>
        <w:t>discussion</w:t>
      </w:r>
      <w:r w:rsidRPr="00126D13">
        <w:tab/>
        <w:t>Rel-18</w:t>
      </w:r>
    </w:p>
    <w:p w14:paraId="1032F574" w14:textId="77777777" w:rsidR="00E1447B" w:rsidRPr="00126D13" w:rsidRDefault="00E1447B" w:rsidP="00E1447B">
      <w:pPr>
        <w:pStyle w:val="Comments"/>
      </w:pPr>
      <w:r w:rsidRPr="00126D13">
        <w:t>Proposal 1: Postpone the decision on which higher layer signalling to indicate UE’s capability/request for PUCCH repetition for Msg4 ACK until progress has been made on LCID extension discussion in the main session.</w:t>
      </w:r>
    </w:p>
    <w:p w14:paraId="0DFF2382" w14:textId="77777777" w:rsidR="00E1447B" w:rsidRPr="00126D13" w:rsidRDefault="00E1447B" w:rsidP="00E1447B">
      <w:pPr>
        <w:pStyle w:val="Comments"/>
      </w:pPr>
      <w:r w:rsidRPr="00126D13">
        <w:t xml:space="preserve">Proposal 2: Provided Msg3 signalling to report its capability/request for PUCCH repetition for Msg4 HARQ-ACK is confirmed, UE decides whether to report its capability/request for PUCCH repetition for Msg4 HARQ-ACK bases on implicit indication (e.g., number of repetition, RSRP configuration in SIB), no explicit indication is needed to enable this behavior. </w:t>
      </w:r>
    </w:p>
    <w:p w14:paraId="1001E6D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 explicit NW indication to enable/disable PUCCH repetition for Msg4 HARQ-ACK besides the needed signalling for number of repetition, RSRP configuration in SIB (meaning that if these parameters are signalled, PUCCH repetition for Msg4 HARQ-ACK is enabled)</w:t>
      </w:r>
    </w:p>
    <w:p w14:paraId="34011A20" w14:textId="77777777" w:rsidR="00E1447B" w:rsidRPr="00126D13" w:rsidRDefault="00E1447B" w:rsidP="00E1447B">
      <w:pPr>
        <w:pStyle w:val="Comments"/>
      </w:pPr>
      <w:r w:rsidRPr="00126D13">
        <w:t xml:space="preserve">  Proposal 3: An relative RSRP value to rsrp-ThresholdMsg3 is signalled for PUCCH repetition for Msg4 HARQ-ACK.</w:t>
      </w:r>
    </w:p>
    <w:p w14:paraId="2953FF90" w14:textId="77777777" w:rsidR="00E1447B" w:rsidRPr="00126D13" w:rsidRDefault="00E1447B" w:rsidP="00E1447B">
      <w:pPr>
        <w:pStyle w:val="Comments"/>
      </w:pPr>
    </w:p>
    <w:p w14:paraId="16800B29" w14:textId="20325B64" w:rsidR="00E1447B" w:rsidRPr="00126D13" w:rsidRDefault="00E1447B" w:rsidP="00E1447B">
      <w:pPr>
        <w:pStyle w:val="Doc-title"/>
      </w:pPr>
      <w:r w:rsidRPr="00126D13">
        <w:t>R2-2310000</w:t>
      </w:r>
      <w:r w:rsidRPr="00126D13">
        <w:tab/>
        <w:t>Higher layer signalling for PUCCH repetition for Msg4 HARQ-ACK</w:t>
      </w:r>
      <w:r w:rsidRPr="00126D13">
        <w:tab/>
        <w:t>Huawei, HiSilicon</w:t>
      </w:r>
      <w:r w:rsidRPr="00126D13">
        <w:tab/>
        <w:t>discussion</w:t>
      </w:r>
      <w:r w:rsidRPr="00126D13">
        <w:tab/>
        <w:t>Rel-18</w:t>
      </w:r>
      <w:r w:rsidRPr="00126D13">
        <w:tab/>
        <w:t>NR_NTN_enh-Core</w:t>
      </w:r>
    </w:p>
    <w:p w14:paraId="4938E130" w14:textId="77777777" w:rsidR="00E1447B" w:rsidRPr="00126D13" w:rsidRDefault="00E1447B" w:rsidP="00E1447B">
      <w:pPr>
        <w:pStyle w:val="Doc-text2"/>
      </w:pPr>
    </w:p>
    <w:p w14:paraId="2623B83E" w14:textId="77777777" w:rsidR="00E1447B" w:rsidRPr="00126D13" w:rsidRDefault="00E1447B" w:rsidP="00E1447B">
      <w:pPr>
        <w:pStyle w:val="Doc-text2"/>
      </w:pPr>
    </w:p>
    <w:p w14:paraId="435FF92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3E5B304" w14:textId="77777777" w:rsidR="00E1447B" w:rsidRPr="00126D13" w:rsidRDefault="00E1447B" w:rsidP="00E1447B">
      <w:pPr>
        <w:pStyle w:val="Doc-text2"/>
        <w:numPr>
          <w:ilvl w:val="0"/>
          <w:numId w:val="31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2E119199" w14:textId="77777777" w:rsidR="00E1447B" w:rsidRPr="00126D13" w:rsidRDefault="00E1447B" w:rsidP="00E1447B">
      <w:pPr>
        <w:pStyle w:val="Doc-text2"/>
        <w:numPr>
          <w:ilvl w:val="0"/>
          <w:numId w:val="31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No explicit NW indication to enable/disable PUCCH repetition for Msg4 HARQ-ACK besides the needed signalling for number of repetition, RSRP configuration in SIB (meaning that if these parameters are signalled, PUCCH repetition for Msg4 HARQ-ACK is enabled)</w:t>
      </w:r>
    </w:p>
    <w:p w14:paraId="730B58B2" w14:textId="77777777" w:rsidR="00E1447B" w:rsidRPr="00126D13" w:rsidRDefault="00E1447B" w:rsidP="00E1447B">
      <w:pPr>
        <w:pStyle w:val="Doc-text2"/>
      </w:pPr>
    </w:p>
    <w:p w14:paraId="155694C2" w14:textId="77777777" w:rsidR="00E1447B" w:rsidRPr="00126D13" w:rsidRDefault="00E1447B" w:rsidP="00E1447B">
      <w:pPr>
        <w:pStyle w:val="Heading3"/>
      </w:pPr>
      <w:bookmarkStart w:id="307" w:name="_Toc150437514"/>
      <w:r w:rsidRPr="00126D13">
        <w:t>7.7.3</w:t>
      </w:r>
      <w:r w:rsidRPr="00126D13">
        <w:tab/>
        <w:t>Network verified UE location</w:t>
      </w:r>
      <w:bookmarkEnd w:id="307"/>
    </w:p>
    <w:p w14:paraId="3595A620" w14:textId="77777777" w:rsidR="00E1447B" w:rsidRPr="00126D13" w:rsidRDefault="00E1447B" w:rsidP="00E1447B">
      <w:pPr>
        <w:pStyle w:val="Doc-text2"/>
      </w:pPr>
    </w:p>
    <w:p w14:paraId="4912F6B0" w14:textId="78E782AF" w:rsidR="00E1447B" w:rsidRPr="00126D13" w:rsidRDefault="00E1447B" w:rsidP="00E1447B">
      <w:pPr>
        <w:pStyle w:val="Doc-title"/>
      </w:pPr>
      <w:r w:rsidRPr="00126D13">
        <w:t>R2-2310560</w:t>
      </w:r>
      <w:r w:rsidRPr="00126D13">
        <w:tab/>
        <w:t>Consideration on NW verified UE location</w:t>
      </w:r>
      <w:r w:rsidRPr="00126D13">
        <w:tab/>
        <w:t>ZTE Corporation, Sanechips</w:t>
      </w:r>
      <w:r w:rsidRPr="00126D13">
        <w:tab/>
        <w:t>discussion</w:t>
      </w:r>
      <w:r w:rsidRPr="00126D13">
        <w:tab/>
        <w:t>Rel-18</w:t>
      </w:r>
    </w:p>
    <w:p w14:paraId="778E8857" w14:textId="77777777" w:rsidR="00E1447B" w:rsidRPr="00126D13" w:rsidRDefault="00E1447B" w:rsidP="00E1447B">
      <w:pPr>
        <w:pStyle w:val="Comments"/>
      </w:pPr>
      <w:r w:rsidRPr="00126D13">
        <w:rPr>
          <w:rFonts w:hint="eastAsia"/>
        </w:rPr>
        <w:t>Observation 1: There are could be different failure causes leading to multi-RTT measurements failure during change of NTN cell, which can be well addressed by legacy failure procedure defined in LPP and NRPPa specs, while a simple indication to indicate failure due to change of NTN cell maybe too ambiguous.</w:t>
      </w:r>
    </w:p>
    <w:p w14:paraId="3211599B" w14:textId="77777777" w:rsidR="00E1447B" w:rsidRPr="00126D13" w:rsidRDefault="00E1447B" w:rsidP="00E1447B">
      <w:pPr>
        <w:pStyle w:val="Comments"/>
      </w:pPr>
      <w:r w:rsidRPr="00126D13">
        <w:rPr>
          <w:rFonts w:hint="eastAsia"/>
        </w:rPr>
        <w:t>Observation 2: UE Rx-Tx time difference measurement with offset to calibrate the timing drift due to precompensation will be captured in RAN1 specs with no RAN2 impacts.</w:t>
      </w:r>
    </w:p>
    <w:p w14:paraId="5EA76DA4" w14:textId="77777777" w:rsidR="00E1447B" w:rsidRPr="00126D13" w:rsidRDefault="00E1447B" w:rsidP="00E1447B">
      <w:pPr>
        <w:pStyle w:val="Comments"/>
      </w:pPr>
      <w:r w:rsidRPr="00126D13">
        <w:rPr>
          <w:rFonts w:hint="eastAsia"/>
        </w:rPr>
        <w:lastRenderedPageBreak/>
        <w:t xml:space="preserve">Observation 3: Newly agreed offset as defined by RAN1 shall be included as part of the UE Rx-Tx time difference measurements in </w:t>
      </w:r>
      <w:r w:rsidRPr="00126D13">
        <w:t>NR-Multi-RTT-SignalMeasurementInformation</w:t>
      </w:r>
      <w:r w:rsidRPr="00126D13">
        <w:rPr>
          <w:rFonts w:hint="eastAsia"/>
        </w:rPr>
        <w:t>, also indication from NW is needed to inform UE it is a task for NW verified UE location so that UE can take necessary adaptions.</w:t>
      </w:r>
    </w:p>
    <w:p w14:paraId="582620B7" w14:textId="77777777" w:rsidR="00E1447B" w:rsidRPr="00126D13" w:rsidRDefault="00E1447B" w:rsidP="00E1447B">
      <w:pPr>
        <w:pStyle w:val="Comments"/>
      </w:pPr>
      <w:r w:rsidRPr="00126D13">
        <w:rPr>
          <w:rFonts w:hint="eastAsia"/>
        </w:rPr>
        <w:t>Observation 4: It is sufficient for NW to provide the satellite ephemeris together with the time information to LMF to derive position of satellite, no need for UE to provide duplicated information to LMF.</w:t>
      </w:r>
    </w:p>
    <w:p w14:paraId="49C1FB26" w14:textId="77777777" w:rsidR="00E1447B" w:rsidRPr="00126D13" w:rsidRDefault="00E1447B" w:rsidP="00E1447B">
      <w:pPr>
        <w:pStyle w:val="Comments"/>
      </w:pPr>
      <w:r w:rsidRPr="00126D13">
        <w:rPr>
          <w:rFonts w:hint="eastAsia"/>
        </w:rPr>
        <w:t>Observation 5: The satellite ephemeris information maybe available in OAM or gNB in different NTH deployment, it is up to RAN3 to discuss the details on how NW provide such information to LMF.</w:t>
      </w:r>
    </w:p>
    <w:p w14:paraId="31CCC582" w14:textId="77777777" w:rsidR="00E1447B" w:rsidRPr="00126D13" w:rsidRDefault="00E1447B" w:rsidP="00E1447B">
      <w:pPr>
        <w:pStyle w:val="Comments"/>
      </w:pPr>
    </w:p>
    <w:p w14:paraId="17C1EADD" w14:textId="77777777" w:rsidR="00E1447B" w:rsidRPr="00126D13" w:rsidRDefault="00E1447B" w:rsidP="00E1447B">
      <w:pPr>
        <w:pStyle w:val="Comments"/>
      </w:pPr>
      <w:r w:rsidRPr="00126D13">
        <w:t>Proposal 1: Current failure procedure defined in LPP and NRPPa protocol can be reused to handle NW verified UE location failure occurred during change of cell, no additional specs work is needed.</w:t>
      </w:r>
    </w:p>
    <w:p w14:paraId="055BE393" w14:textId="77777777" w:rsidR="00E1447B" w:rsidRPr="00126D13" w:rsidRDefault="00E1447B" w:rsidP="00E1447B">
      <w:pPr>
        <w:pStyle w:val="Doc-text2"/>
        <w:numPr>
          <w:ilvl w:val="0"/>
          <w:numId w:val="308"/>
        </w:numPr>
        <w:overflowPunct/>
        <w:autoSpaceDE/>
        <w:autoSpaceDN/>
        <w:adjustRightInd/>
        <w:textAlignment w:val="auto"/>
      </w:pPr>
      <w:r w:rsidRPr="00126D13">
        <w:t>QC thinks that especially in the moving cell case this would be a problem. Relying on legacy procedure would add extra delay. RAN needs a way to react quickly and proactively send information to LMF</w:t>
      </w:r>
    </w:p>
    <w:p w14:paraId="3136363A" w14:textId="77777777" w:rsidR="00E1447B" w:rsidRPr="00126D13" w:rsidRDefault="00E1447B" w:rsidP="00E1447B">
      <w:pPr>
        <w:pStyle w:val="Doc-text2"/>
        <w:numPr>
          <w:ilvl w:val="0"/>
          <w:numId w:val="308"/>
        </w:numPr>
        <w:overflowPunct/>
        <w:autoSpaceDE/>
        <w:autoSpaceDN/>
        <w:adjustRightInd/>
        <w:textAlignment w:val="auto"/>
      </w:pPr>
      <w:r w:rsidRPr="00126D13">
        <w:t>Ericsson agrees with QC</w:t>
      </w:r>
    </w:p>
    <w:p w14:paraId="07CB0EE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304</w:t>
      </w:r>
    </w:p>
    <w:p w14:paraId="1407D132" w14:textId="77777777" w:rsidR="00E1447B" w:rsidRPr="00126D13" w:rsidRDefault="00E1447B" w:rsidP="00E1447B">
      <w:pPr>
        <w:pStyle w:val="Comments"/>
      </w:pPr>
    </w:p>
    <w:p w14:paraId="0AF128C2" w14:textId="77777777" w:rsidR="00E1447B" w:rsidRPr="00126D13" w:rsidRDefault="00E1447B" w:rsidP="00E1447B">
      <w:pPr>
        <w:pStyle w:val="Comments"/>
      </w:pPr>
      <w:r w:rsidRPr="00126D13">
        <w:t>Proposal 2: 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60B559C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284286E1" w14:textId="77777777" w:rsidR="00E1447B" w:rsidRPr="00126D13" w:rsidRDefault="00E1447B" w:rsidP="00E1447B">
      <w:pPr>
        <w:pStyle w:val="Comments"/>
      </w:pPr>
    </w:p>
    <w:p w14:paraId="1B3D402E" w14:textId="77777777" w:rsidR="00E1447B" w:rsidRPr="00126D13" w:rsidRDefault="00E1447B" w:rsidP="00E1447B">
      <w:pPr>
        <w:pStyle w:val="Comments"/>
      </w:pPr>
      <w:r w:rsidRPr="00126D13">
        <w:t>Proposal 3: Add indication indicating the requested positioning measurements (e.g.,multi-RTT measurement) is for NW verified UE location in the LPP configuration (e.g, RequestLocationInformation) from location server to UE.</w:t>
      </w:r>
    </w:p>
    <w:p w14:paraId="17D3E168" w14:textId="77777777" w:rsidR="00E1447B" w:rsidRPr="00126D13" w:rsidRDefault="00E1447B" w:rsidP="00E1447B">
      <w:pPr>
        <w:pStyle w:val="Doc-text2"/>
        <w:numPr>
          <w:ilvl w:val="0"/>
          <w:numId w:val="308"/>
        </w:numPr>
        <w:overflowPunct/>
        <w:autoSpaceDE/>
        <w:autoSpaceDN/>
        <w:adjustRightInd/>
        <w:textAlignment w:val="auto"/>
      </w:pPr>
      <w:r w:rsidRPr="00126D13">
        <w:t>QC is not sure this is needed. Capability should be sufficient</w:t>
      </w:r>
    </w:p>
    <w:p w14:paraId="367B0B34" w14:textId="77777777" w:rsidR="00E1447B" w:rsidRPr="00126D13" w:rsidRDefault="00E1447B" w:rsidP="00E1447B">
      <w:pPr>
        <w:pStyle w:val="Doc-text2"/>
        <w:numPr>
          <w:ilvl w:val="0"/>
          <w:numId w:val="308"/>
        </w:numPr>
        <w:overflowPunct/>
        <w:autoSpaceDE/>
        <w:autoSpaceDN/>
        <w:adjustRightInd/>
        <w:textAlignment w:val="auto"/>
      </w:pPr>
      <w:r w:rsidRPr="00126D13">
        <w:t>Ericsson also thinks this is not really needed</w:t>
      </w:r>
    </w:p>
    <w:p w14:paraId="29699B1D" w14:textId="77777777" w:rsidR="00E1447B" w:rsidRPr="00126D13" w:rsidRDefault="00E1447B" w:rsidP="00E1447B">
      <w:pPr>
        <w:pStyle w:val="Comments"/>
      </w:pPr>
    </w:p>
    <w:p w14:paraId="53707D7A" w14:textId="77777777" w:rsidR="00E1447B" w:rsidRPr="00126D13" w:rsidRDefault="00E1447B" w:rsidP="00E1447B">
      <w:pPr>
        <w:pStyle w:val="Comments"/>
      </w:pPr>
      <w:r w:rsidRPr="00126D13">
        <w:t xml:space="preserve">Proposal 4: ephemeris and corresponding time information (e.g., epochTime) is provided to LMF only by gNB, with details up to RAN3 (e.g., on whether OAM or gNB to provide such information).  </w:t>
      </w:r>
    </w:p>
    <w:p w14:paraId="1D8A9846" w14:textId="77777777" w:rsidR="00E1447B" w:rsidRPr="00126D13" w:rsidRDefault="00E1447B" w:rsidP="00E1447B">
      <w:pPr>
        <w:pStyle w:val="Doc-text2"/>
      </w:pPr>
      <w:r w:rsidRPr="00126D13">
        <w:t>-</w:t>
      </w:r>
      <w:r w:rsidRPr="00126D13">
        <w:tab/>
        <w:t>Lenovo thinks the UE could use a different ephemeris than the gNB and then it should be reported back by the UE. ZTE thinks this is not common case we need to address here.</w:t>
      </w:r>
    </w:p>
    <w:p w14:paraId="69007EE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531277EE" w14:textId="77777777" w:rsidR="00E1447B" w:rsidRPr="00126D13" w:rsidRDefault="00E1447B" w:rsidP="00E1447B">
      <w:pPr>
        <w:pStyle w:val="Comments"/>
      </w:pPr>
    </w:p>
    <w:p w14:paraId="068FCEE4" w14:textId="77777777" w:rsidR="00E1447B" w:rsidRPr="00126D13" w:rsidRDefault="00E1447B" w:rsidP="00E1447B">
      <w:pPr>
        <w:pStyle w:val="Comments"/>
      </w:pPr>
      <w:r w:rsidRPr="00126D13">
        <w:t>Proposal 5: Only one capability (i.e., FG 44-3) is defined for UE’s capability to support the feature of network verified UE location in NR NTN.</w:t>
      </w:r>
    </w:p>
    <w:p w14:paraId="5600A3BE"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Ericsson thinks a new capability would be needed. </w:t>
      </w:r>
    </w:p>
    <w:p w14:paraId="7196A296" w14:textId="77777777" w:rsidR="00E1447B" w:rsidRPr="00126D13" w:rsidRDefault="00E1447B" w:rsidP="00E1447B">
      <w:pPr>
        <w:pStyle w:val="Doc-text2"/>
        <w:numPr>
          <w:ilvl w:val="0"/>
          <w:numId w:val="308"/>
        </w:numPr>
        <w:overflowPunct/>
        <w:autoSpaceDE/>
        <w:autoSpaceDN/>
        <w:adjustRightInd/>
        <w:textAlignment w:val="auto"/>
      </w:pPr>
      <w:r w:rsidRPr="00126D13">
        <w:t>QC thinks that FG 44-3 should not be an RRC capability but an LPP one.</w:t>
      </w:r>
    </w:p>
    <w:p w14:paraId="3AE84A4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assumes that FG 44-3 should be an LPP capability to be reported to the LMF (no need for other capabilities)</w:t>
      </w:r>
    </w:p>
    <w:p w14:paraId="7C76744F" w14:textId="77777777" w:rsidR="00E1447B" w:rsidRPr="00126D13" w:rsidRDefault="00E1447B" w:rsidP="00E1447B">
      <w:pPr>
        <w:pStyle w:val="Doc-text2"/>
      </w:pPr>
    </w:p>
    <w:p w14:paraId="6758F7D4" w14:textId="6095683E" w:rsidR="00E1447B" w:rsidRPr="00126D13" w:rsidRDefault="00E1447B" w:rsidP="00E1447B">
      <w:pPr>
        <w:pStyle w:val="Doc-title"/>
      </w:pPr>
      <w:r w:rsidRPr="00126D13">
        <w:t>R2-2309700</w:t>
      </w:r>
      <w:r w:rsidRPr="00126D13">
        <w:tab/>
        <w:t>Handling of UE location verification during handover</w:t>
      </w:r>
      <w:r w:rsidRPr="00126D13">
        <w:tab/>
        <w:t>Huawei, Turkcell, HiSilicon</w:t>
      </w:r>
      <w:r w:rsidRPr="00126D13">
        <w:tab/>
        <w:t>discussion</w:t>
      </w:r>
      <w:r w:rsidRPr="00126D13">
        <w:tab/>
        <w:t>Rel-18</w:t>
      </w:r>
      <w:r w:rsidRPr="00126D13">
        <w:tab/>
        <w:t>NR_NTN_enh-Core</w:t>
      </w:r>
    </w:p>
    <w:p w14:paraId="5B28670A" w14:textId="77777777" w:rsidR="00E1447B" w:rsidRPr="00126D13" w:rsidRDefault="00E1447B" w:rsidP="00E1447B">
      <w:pPr>
        <w:pStyle w:val="Comments"/>
      </w:pPr>
      <w:r w:rsidRPr="00126D13">
        <w:t>Observation 1: If handover occurs between two TX-RX difference measurement procedures, there is no impact on the verification of UE location.</w:t>
      </w:r>
    </w:p>
    <w:p w14:paraId="3805E178" w14:textId="77777777" w:rsidR="00E1447B" w:rsidRPr="00126D13" w:rsidRDefault="00E1447B" w:rsidP="00E1447B">
      <w:pPr>
        <w:pStyle w:val="Comments"/>
      </w:pPr>
      <w:r w:rsidRPr="00126D13">
        <w:t xml:space="preserve">Proposal 1: If handover occurs when the Tx-Rx difference is being measured, the gNB should inform LMF of the handover, same as legacy. </w:t>
      </w:r>
    </w:p>
    <w:p w14:paraId="54A79594" w14:textId="77777777" w:rsidR="00E1447B" w:rsidRPr="00126D13" w:rsidRDefault="00E1447B" w:rsidP="00E1447B">
      <w:pPr>
        <w:pStyle w:val="Comments"/>
      </w:pPr>
      <w:r w:rsidRPr="00126D13">
        <w:t>Proposal 2: Send an LS to RAN3 if RAN2 agrees to reuse the legacy mechanism to inform LMF of the handover.</w:t>
      </w:r>
    </w:p>
    <w:p w14:paraId="3C223891" w14:textId="77777777" w:rsidR="00E1447B" w:rsidRPr="00126D13" w:rsidRDefault="00E1447B" w:rsidP="00E1447B">
      <w:pPr>
        <w:pStyle w:val="Doc-title"/>
      </w:pPr>
    </w:p>
    <w:p w14:paraId="07E0D870" w14:textId="35B460A0" w:rsidR="00E1447B" w:rsidRPr="00126D13" w:rsidRDefault="00E1447B" w:rsidP="00E1447B">
      <w:pPr>
        <w:pStyle w:val="Doc-title"/>
      </w:pPr>
      <w:r w:rsidRPr="00126D13">
        <w:t>R2-2310176</w:t>
      </w:r>
      <w:r w:rsidRPr="00126D13">
        <w:tab/>
        <w:t>Single satellite Multi-RTT based positioning</w:t>
      </w:r>
      <w:r w:rsidRPr="00126D13">
        <w:tab/>
        <w:t>Qualcomm Incorporated</w:t>
      </w:r>
      <w:r w:rsidRPr="00126D13">
        <w:tab/>
        <w:t>discussion</w:t>
      </w:r>
      <w:r w:rsidRPr="00126D13">
        <w:tab/>
        <w:t>Rel-18</w:t>
      </w:r>
      <w:r w:rsidRPr="00126D13">
        <w:tab/>
        <w:t>NR_NTN_enh-Core</w:t>
      </w:r>
    </w:p>
    <w:p w14:paraId="57DBF848" w14:textId="77777777" w:rsidR="00E1447B" w:rsidRPr="00126D13" w:rsidRDefault="00E1447B" w:rsidP="00E1447B">
      <w:pPr>
        <w:pStyle w:val="Comments"/>
      </w:pPr>
      <w:r w:rsidRPr="00126D13">
        <w:t>Proposal 1</w:t>
      </w:r>
      <w:r w:rsidRPr="00126D13">
        <w:tab/>
        <w:t>Add a new LPP capability by extending the current multi-RTT positioning capability NR-Multi-RTT-ProvideCapabilities-r16.</w:t>
      </w:r>
    </w:p>
    <w:p w14:paraId="2CD0D9D1" w14:textId="77777777" w:rsidR="00E1447B" w:rsidRPr="00126D13" w:rsidRDefault="00E1447B" w:rsidP="00E1447B">
      <w:pPr>
        <w:pStyle w:val="Comments"/>
      </w:pPr>
      <w:r w:rsidRPr="00126D13">
        <w:t>Proposal 2</w:t>
      </w:r>
      <w:r w:rsidRPr="00126D13">
        <w:tab/>
        <w:t>A new flag in NRPPa message (e.g., POSITIONING INFORMATION UPDATE) is introduced to indicate TN-NTN switch, satellite switch with PCI unchanged, Handover success.</w:t>
      </w:r>
    </w:p>
    <w:p w14:paraId="634103D6" w14:textId="77777777" w:rsidR="00E1447B" w:rsidRPr="00126D13" w:rsidRDefault="00E1447B" w:rsidP="00E1447B">
      <w:pPr>
        <w:pStyle w:val="Comments"/>
      </w:pPr>
      <w:r w:rsidRPr="00126D13">
        <w:t>Proposal 3</w:t>
      </w:r>
      <w:r w:rsidRPr="00126D13">
        <w:tab/>
        <w:t>Source sends the flag in NRPPa message (e.g., POSITIONING INFORMATION UPDATE) to LMF before path switch, i.e., receiving end marker.</w:t>
      </w:r>
    </w:p>
    <w:p w14:paraId="503D0B92" w14:textId="77777777" w:rsidR="00E1447B" w:rsidRPr="00126D13" w:rsidRDefault="00E1447B" w:rsidP="00E1447B">
      <w:pPr>
        <w:pStyle w:val="Comments"/>
      </w:pPr>
      <w:r w:rsidRPr="00126D13">
        <w:t>Proposal 4</w:t>
      </w:r>
      <w:r w:rsidRPr="00126D13">
        <w:tab/>
        <w:t>Clarify that LMF will start enquiring UE capability upon handover between TN and NTN and send LS to RAN3 to inform potential change in NRPPa signaling.</w:t>
      </w:r>
    </w:p>
    <w:p w14:paraId="50F1D048" w14:textId="77777777" w:rsidR="00E1447B" w:rsidRPr="00126D13" w:rsidRDefault="00E1447B" w:rsidP="00E1447B">
      <w:pPr>
        <w:pStyle w:val="Comments"/>
      </w:pPr>
      <w:r w:rsidRPr="00126D13">
        <w:lastRenderedPageBreak/>
        <w:t>Proposal 5</w:t>
      </w:r>
      <w:r w:rsidRPr="00126D13">
        <w:tab/>
        <w:t>To resolve mirror point, LMF sends indication to gNB asking to configure connected mode measurements of neighbor cells in such a way that can resolve the mirror point. Send LS to RAN3 for possible impact to NRPPa message to carry indication.</w:t>
      </w:r>
    </w:p>
    <w:p w14:paraId="67D037BD" w14:textId="77777777" w:rsidR="00E1447B" w:rsidRPr="00126D13" w:rsidRDefault="00E1447B" w:rsidP="00E1447B">
      <w:pPr>
        <w:pStyle w:val="Doc-text2"/>
        <w:numPr>
          <w:ilvl w:val="0"/>
          <w:numId w:val="308"/>
        </w:numPr>
        <w:overflowPunct/>
        <w:autoSpaceDE/>
        <w:autoSpaceDN/>
        <w:adjustRightInd/>
        <w:textAlignment w:val="auto"/>
      </w:pPr>
      <w:r w:rsidRPr="00126D13">
        <w:t>Nokia agrees that sending the LS to RAN3 would be beneficial</w:t>
      </w:r>
    </w:p>
    <w:p w14:paraId="39F748D8" w14:textId="77777777" w:rsidR="00E1447B" w:rsidRPr="00126D13" w:rsidRDefault="00E1447B" w:rsidP="00E1447B">
      <w:pPr>
        <w:pStyle w:val="Doc-text2"/>
        <w:numPr>
          <w:ilvl w:val="0"/>
          <w:numId w:val="308"/>
        </w:numPr>
        <w:overflowPunct/>
        <w:autoSpaceDE/>
        <w:autoSpaceDN/>
        <w:adjustRightInd/>
        <w:textAlignment w:val="auto"/>
      </w:pPr>
      <w:r w:rsidRPr="00126D13">
        <w:t>Ericsson thinks this is up to RAN3 and we don’t need an LS for this.</w:t>
      </w:r>
    </w:p>
    <w:p w14:paraId="5EB2519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understands that to solve the mirror point issue, the measurements reported by RAN should include the information of the cells on the opposite side</w:t>
      </w:r>
    </w:p>
    <w:p w14:paraId="79F221B7" w14:textId="77777777" w:rsidR="00E1447B" w:rsidRPr="00126D13" w:rsidRDefault="00E1447B" w:rsidP="00E1447B">
      <w:pPr>
        <w:pStyle w:val="Doc-title"/>
      </w:pPr>
    </w:p>
    <w:p w14:paraId="59046B54" w14:textId="77777777" w:rsidR="00E1447B" w:rsidRPr="00126D13" w:rsidRDefault="00E1447B" w:rsidP="00E1447B">
      <w:pPr>
        <w:pStyle w:val="Doc-text2"/>
      </w:pPr>
    </w:p>
    <w:p w14:paraId="19966D7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3AF2B3BE" w14:textId="77777777" w:rsidR="00E1447B" w:rsidRPr="00126D13" w:rsidRDefault="00E1447B" w:rsidP="00E1447B">
      <w:pPr>
        <w:pStyle w:val="Doc-text2"/>
        <w:numPr>
          <w:ilvl w:val="0"/>
          <w:numId w:val="3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0BE65260" w14:textId="77777777" w:rsidR="00E1447B" w:rsidRPr="00126D13" w:rsidRDefault="00E1447B" w:rsidP="00E1447B">
      <w:pPr>
        <w:pStyle w:val="Doc-text2"/>
        <w:numPr>
          <w:ilvl w:val="0"/>
          <w:numId w:val="3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1DF2D1E4" w14:textId="77777777" w:rsidR="00E1447B" w:rsidRPr="00126D13" w:rsidRDefault="00E1447B" w:rsidP="00E1447B">
      <w:pPr>
        <w:pStyle w:val="Doc-text2"/>
        <w:numPr>
          <w:ilvl w:val="0"/>
          <w:numId w:val="3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assumes that FG 44-3 should be an LPP capability to be reported to the LMF (no need for other capabilities)</w:t>
      </w:r>
    </w:p>
    <w:p w14:paraId="076AE755" w14:textId="77777777" w:rsidR="00E1447B" w:rsidRPr="00126D13" w:rsidRDefault="00E1447B" w:rsidP="00E1447B">
      <w:pPr>
        <w:pStyle w:val="Doc-text2"/>
        <w:numPr>
          <w:ilvl w:val="0"/>
          <w:numId w:val="3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understands that to solve the mirror point issue, the measurements reported by RAN should include the information of the cells on the opposite side</w:t>
      </w:r>
    </w:p>
    <w:p w14:paraId="2B3950A4" w14:textId="77777777" w:rsidR="00E1447B" w:rsidRPr="00126D13" w:rsidRDefault="00E1447B" w:rsidP="00E1447B">
      <w:pPr>
        <w:pStyle w:val="Doc-text2"/>
      </w:pPr>
    </w:p>
    <w:p w14:paraId="50D77639" w14:textId="77777777" w:rsidR="00E1447B" w:rsidRPr="00126D13" w:rsidRDefault="00E1447B" w:rsidP="00E1447B">
      <w:pPr>
        <w:pStyle w:val="Doc-text2"/>
      </w:pPr>
    </w:p>
    <w:p w14:paraId="74DF4FF5" w14:textId="77777777" w:rsidR="00E1447B" w:rsidRPr="00126D13" w:rsidRDefault="00E1447B" w:rsidP="00E1447B">
      <w:pPr>
        <w:pStyle w:val="EmailDiscussion"/>
        <w:overflowPunct/>
        <w:autoSpaceDE/>
        <w:autoSpaceDN/>
        <w:adjustRightInd/>
        <w:ind w:left="1619" w:hanging="360"/>
        <w:textAlignment w:val="auto"/>
      </w:pPr>
      <w:r w:rsidRPr="00126D13">
        <w:t>[AT123bis][304][NR-NTN Enh] NW verified UE location failure during cell change (Qualcomm)</w:t>
      </w:r>
    </w:p>
    <w:p w14:paraId="360B4F62" w14:textId="77777777" w:rsidR="00E1447B" w:rsidRPr="00126D13" w:rsidRDefault="00E1447B" w:rsidP="00E1447B">
      <w:pPr>
        <w:pStyle w:val="EmailDiscussion2"/>
        <w:rPr>
          <w:color w:val="808080" w:themeColor="background1" w:themeShade="80"/>
        </w:rPr>
      </w:pPr>
      <w:r w:rsidRPr="00126D13">
        <w:rPr>
          <w:color w:val="808080" w:themeColor="background1" w:themeShade="80"/>
        </w:rPr>
        <w:tab/>
        <w:t>Scope: discuss NW verified UE location failure occurred during change of cell</w:t>
      </w:r>
    </w:p>
    <w:p w14:paraId="6AF1334C" w14:textId="77777777" w:rsidR="00E1447B" w:rsidRPr="00126D13" w:rsidRDefault="00E1447B" w:rsidP="00E1447B">
      <w:pPr>
        <w:pStyle w:val="EmailDiscussion2"/>
        <w:rPr>
          <w:color w:val="808080" w:themeColor="background1" w:themeShade="80"/>
        </w:rPr>
      </w:pPr>
      <w:r w:rsidRPr="00126D13">
        <w:rPr>
          <w:color w:val="808080" w:themeColor="background1" w:themeShade="80"/>
        </w:rPr>
        <w:tab/>
        <w:t>Intended outcome: offline summary</w:t>
      </w:r>
    </w:p>
    <w:p w14:paraId="4249DC80" w14:textId="77777777" w:rsidR="00E1447B" w:rsidRPr="00126D13" w:rsidRDefault="00E1447B" w:rsidP="00E1447B">
      <w:pPr>
        <w:pStyle w:val="EmailDiscussion2"/>
        <w:rPr>
          <w:color w:val="808080" w:themeColor="background1" w:themeShade="80"/>
          <w:u w:val="single"/>
        </w:rPr>
      </w:pPr>
      <w:r w:rsidRPr="00126D13">
        <w:rPr>
          <w:color w:val="808080" w:themeColor="background1" w:themeShade="80"/>
        </w:rPr>
        <w:tab/>
      </w:r>
      <w:r w:rsidRPr="00126D13">
        <w:rPr>
          <w:color w:val="808080" w:themeColor="background1" w:themeShade="80"/>
          <w:u w:val="single"/>
        </w:rPr>
        <w:t>F2F schedule: Wednesday 2023-10-11 10:00-10:30 Brk3</w:t>
      </w:r>
    </w:p>
    <w:p w14:paraId="269CF7F0" w14:textId="77777777" w:rsidR="00E1447B" w:rsidRPr="00126D13" w:rsidRDefault="00E1447B" w:rsidP="00E1447B">
      <w:pPr>
        <w:pStyle w:val="EmailDiscussion2"/>
        <w:rPr>
          <w:color w:val="808080" w:themeColor="background1" w:themeShade="80"/>
        </w:rPr>
      </w:pPr>
      <w:r w:rsidRPr="00126D13">
        <w:rPr>
          <w:color w:val="808080" w:themeColor="background1" w:themeShade="80"/>
        </w:rPr>
        <w:tab/>
        <w:t>Deadline for rapporteur's summary (in R2-2311316):  Thursday 2023-10-12 08:00</w:t>
      </w:r>
    </w:p>
    <w:p w14:paraId="6EE07911" w14:textId="77777777" w:rsidR="00E1447B" w:rsidRPr="00126D13" w:rsidRDefault="00E1447B" w:rsidP="00E1447B">
      <w:pPr>
        <w:pStyle w:val="EmailDiscussion2"/>
      </w:pPr>
      <w:r w:rsidRPr="00126D13">
        <w:tab/>
        <w:t>Updated scope: discuss the content of the LS to RAN3</w:t>
      </w:r>
    </w:p>
    <w:p w14:paraId="34917AEF" w14:textId="77777777" w:rsidR="00E1447B" w:rsidRPr="00126D13" w:rsidRDefault="00E1447B" w:rsidP="00E1447B">
      <w:pPr>
        <w:pStyle w:val="EmailDiscussion2"/>
      </w:pPr>
      <w:r w:rsidRPr="00126D13">
        <w:tab/>
        <w:t>Updated intended outcome: Draft LS</w:t>
      </w:r>
    </w:p>
    <w:p w14:paraId="4C26031B" w14:textId="77777777" w:rsidR="00E1447B" w:rsidRPr="00126D13" w:rsidRDefault="00E1447B" w:rsidP="00E1447B">
      <w:pPr>
        <w:pStyle w:val="EmailDiscussion2"/>
      </w:pPr>
      <w:r w:rsidRPr="00126D13">
        <w:tab/>
        <w:t>Deadline for draft LS (in R2-2311323):  Friday 2023-10-13 08:00</w:t>
      </w:r>
    </w:p>
    <w:p w14:paraId="69520C4E" w14:textId="77777777" w:rsidR="00E1447B" w:rsidRPr="00126D13" w:rsidRDefault="00E1447B" w:rsidP="00E1447B">
      <w:pPr>
        <w:pStyle w:val="Doc-text2"/>
        <w:ind w:left="0" w:firstLine="0"/>
      </w:pPr>
    </w:p>
    <w:p w14:paraId="0BAF02F3" w14:textId="77777777" w:rsidR="00E1447B" w:rsidRPr="00126D13" w:rsidRDefault="00E1447B" w:rsidP="00E1447B">
      <w:pPr>
        <w:pStyle w:val="Doc-text2"/>
      </w:pPr>
    </w:p>
    <w:p w14:paraId="5410EC5C" w14:textId="61F268C4" w:rsidR="00E1447B" w:rsidRPr="00126D13" w:rsidRDefault="00E1447B" w:rsidP="00E1447B">
      <w:pPr>
        <w:pStyle w:val="Doc-title"/>
      </w:pPr>
      <w:r w:rsidRPr="00126D13">
        <w:t>R2-2311316</w:t>
      </w:r>
      <w:r w:rsidRPr="00126D13">
        <w:tab/>
        <w:t>Report of [304][NR-NTN Enh] NW verified UE location failure during cell change</w:t>
      </w:r>
      <w:r w:rsidRPr="00126D13">
        <w:tab/>
        <w:t>Qualcomm Incorporated</w:t>
      </w:r>
      <w:r w:rsidRPr="00126D13">
        <w:tab/>
        <w:t>discussion</w:t>
      </w:r>
      <w:r w:rsidRPr="00126D13">
        <w:tab/>
        <w:t>Rel-18</w:t>
      </w:r>
      <w:r w:rsidRPr="00126D13">
        <w:tab/>
        <w:t>NR_NTN_enh-Core</w:t>
      </w:r>
    </w:p>
    <w:p w14:paraId="28485539" w14:textId="77777777" w:rsidR="00E1447B" w:rsidRPr="00126D13" w:rsidRDefault="00E1447B" w:rsidP="00E1447B">
      <w:pPr>
        <w:pStyle w:val="Comments"/>
      </w:pPr>
      <w:r w:rsidRPr="00126D13">
        <w:t>Proposal 1</w:t>
      </w:r>
      <w:r w:rsidRPr="00126D13">
        <w:tab/>
        <w:t>send LS to RAN3 clarifying the scenarios of satellite switch cases (except CHO) and ask them how to handle it. Ask question whether existing cause value can be used to handle the satellite switch specially in case of RAN node has not changed.</w:t>
      </w:r>
    </w:p>
    <w:p w14:paraId="79FA3057" w14:textId="77777777" w:rsidR="00E1447B" w:rsidRPr="00126D13" w:rsidRDefault="00E1447B" w:rsidP="00E1447B">
      <w:pPr>
        <w:pStyle w:val="Doc-text2"/>
        <w:numPr>
          <w:ilvl w:val="0"/>
          <w:numId w:val="308"/>
        </w:numPr>
        <w:overflowPunct/>
        <w:autoSpaceDE/>
        <w:autoSpaceDN/>
        <w:adjustRightInd/>
        <w:textAlignment w:val="auto"/>
      </w:pPr>
      <w:r w:rsidRPr="00126D13">
        <w:t>HW thinks we don’t need to explicitly add “except CHO” in the LS to RAN3</w:t>
      </w:r>
    </w:p>
    <w:p w14:paraId="0E1D622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Send LS to RAN3 clarifying the scenarios of satellite switch cases and ask them how to handle it. Ask question whether existing cause value can be used to handle the satellite switch specially in case of RAN node has not changed.</w:t>
      </w:r>
    </w:p>
    <w:p w14:paraId="184A74D1" w14:textId="77777777" w:rsidR="00E1447B" w:rsidRPr="00126D13" w:rsidRDefault="00E1447B" w:rsidP="00E1447B">
      <w:pPr>
        <w:pStyle w:val="Comments"/>
      </w:pPr>
      <w:r w:rsidRPr="00126D13">
        <w:t>Proposal 2</w:t>
      </w:r>
      <w:r w:rsidRPr="00126D13">
        <w:tab/>
        <w:t>Include RAN2 assumption that we expect no LPP impact (in HO/satellite switch except CHO). It is up to RAN3 to decide if any NRPPa signaling update is needed.</w:t>
      </w:r>
    </w:p>
    <w:p w14:paraId="7B702DD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Include in the LS the RAN2 assumption that we expect no LPP impact (in HO/satellite switch). It is up to RAN3 to decide if any NRPPa signaling update is needed.</w:t>
      </w:r>
    </w:p>
    <w:p w14:paraId="199ABE76" w14:textId="77777777" w:rsidR="00E1447B" w:rsidRPr="00126D13" w:rsidRDefault="00E1447B" w:rsidP="00E1447B">
      <w:pPr>
        <w:pStyle w:val="Comments"/>
      </w:pPr>
      <w:r w:rsidRPr="00126D13">
        <w:t>Proposal 3</w:t>
      </w:r>
      <w:r w:rsidRPr="00126D13">
        <w:tab/>
        <w:t>FFS on CHO scenario.</w:t>
      </w:r>
    </w:p>
    <w:p w14:paraId="6089815E" w14:textId="77777777" w:rsidR="00E1447B" w:rsidRPr="00126D13" w:rsidRDefault="00E1447B" w:rsidP="00E1447B">
      <w:pPr>
        <w:pStyle w:val="Comments"/>
      </w:pPr>
    </w:p>
    <w:p w14:paraId="1634DE73" w14:textId="77777777" w:rsidR="00E1447B" w:rsidRPr="00126D13" w:rsidRDefault="00E1447B" w:rsidP="00E1447B">
      <w:pPr>
        <w:pStyle w:val="Doc-text2"/>
        <w:ind w:left="0" w:firstLine="0"/>
      </w:pPr>
    </w:p>
    <w:p w14:paraId="05469974" w14:textId="5A886BF1" w:rsidR="00E1447B" w:rsidRPr="00126D13" w:rsidRDefault="00E1447B" w:rsidP="00E1447B">
      <w:pPr>
        <w:pStyle w:val="Doc-title"/>
      </w:pPr>
      <w:r w:rsidRPr="00126D13">
        <w:t>R2-2311323</w:t>
      </w:r>
      <w:r w:rsidRPr="00126D13">
        <w:tab/>
        <w:t>Draft LS on NW verified UE location failure during cell change</w:t>
      </w:r>
      <w:r w:rsidRPr="00126D13">
        <w:tab/>
        <w:t>Qualcomm Incorporated</w:t>
      </w:r>
      <w:r w:rsidRPr="00126D13">
        <w:tab/>
        <w:t>LS Out To: RAN3</w:t>
      </w:r>
      <w:r w:rsidRPr="00126D13">
        <w:tab/>
        <w:t>Rel-18</w:t>
      </w:r>
      <w:r w:rsidRPr="00126D13">
        <w:tab/>
        <w:t>NR_NTN_enh-Core</w:t>
      </w:r>
    </w:p>
    <w:p w14:paraId="0079A90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R2-2311324 to fix typos, remove Draft and put RAN2 as source</w:t>
      </w:r>
    </w:p>
    <w:p w14:paraId="5656E3C9" w14:textId="77777777" w:rsidR="00E1447B" w:rsidRPr="00126D13" w:rsidRDefault="00E1447B" w:rsidP="00E1447B">
      <w:pPr>
        <w:pStyle w:val="Doc-text2"/>
      </w:pPr>
    </w:p>
    <w:p w14:paraId="5E6D7939" w14:textId="4BA46402" w:rsidR="00E1447B" w:rsidRPr="00126D13" w:rsidRDefault="00E1447B" w:rsidP="00E1447B">
      <w:pPr>
        <w:pStyle w:val="Doc-title"/>
      </w:pPr>
      <w:r w:rsidRPr="00126D13">
        <w:t>R2-2311324</w:t>
      </w:r>
      <w:r w:rsidRPr="00126D13">
        <w:tab/>
        <w:t>LS on NW verified UE location failure during cell change</w:t>
      </w:r>
      <w:r w:rsidRPr="00126D13">
        <w:tab/>
        <w:t>Qualcomm Incorporated</w:t>
      </w:r>
      <w:r w:rsidRPr="00126D13">
        <w:tab/>
        <w:t xml:space="preserve">LS </w:t>
      </w:r>
      <w:r w:rsidR="000E5C45" w:rsidRPr="00126D13">
        <w:t>o</w:t>
      </w:r>
      <w:r w:rsidRPr="00126D13">
        <w:t>ut</w:t>
      </w:r>
      <w:r w:rsidRPr="00126D13">
        <w:tab/>
        <w:t>Rel-18</w:t>
      </w:r>
      <w:r w:rsidRPr="00126D13">
        <w:tab/>
        <w:t>NR_NTN_enh-Core</w:t>
      </w:r>
      <w:r w:rsidR="00B17A30" w:rsidRPr="00126D13">
        <w:tab/>
        <w:t>To:RAN3</w:t>
      </w:r>
    </w:p>
    <w:p w14:paraId="28D077E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Approved</w:t>
      </w:r>
    </w:p>
    <w:p w14:paraId="60944D27" w14:textId="77777777" w:rsidR="00E1447B" w:rsidRPr="00126D13" w:rsidRDefault="00E1447B" w:rsidP="00E1447B">
      <w:pPr>
        <w:pStyle w:val="Doc-text2"/>
      </w:pPr>
    </w:p>
    <w:p w14:paraId="3460BD84" w14:textId="77777777" w:rsidR="00E1447B" w:rsidRPr="00126D13" w:rsidRDefault="00E1447B" w:rsidP="00E1447B">
      <w:pPr>
        <w:pStyle w:val="Doc-text2"/>
      </w:pPr>
    </w:p>
    <w:p w14:paraId="7E533D74" w14:textId="720AB14C" w:rsidR="00E1447B" w:rsidRPr="00126D13" w:rsidRDefault="00E1447B" w:rsidP="00E1447B">
      <w:pPr>
        <w:pStyle w:val="Doc-title"/>
      </w:pPr>
      <w:r w:rsidRPr="00126D13">
        <w:t>R2-2309503</w:t>
      </w:r>
      <w:r w:rsidRPr="00126D13">
        <w:tab/>
        <w:t>Remaining issues on NW verification of UE location in R18 NR NTN</w:t>
      </w:r>
      <w:r w:rsidRPr="00126D13">
        <w:tab/>
        <w:t>CATT</w:t>
      </w:r>
      <w:r w:rsidRPr="00126D13">
        <w:tab/>
        <w:t>discussion</w:t>
      </w:r>
    </w:p>
    <w:p w14:paraId="5A697670" w14:textId="6B20E804" w:rsidR="00E1447B" w:rsidRPr="00126D13" w:rsidRDefault="00E1447B" w:rsidP="00E1447B">
      <w:pPr>
        <w:pStyle w:val="Doc-title"/>
      </w:pPr>
      <w:r w:rsidRPr="00126D13">
        <w:t>R2-2309989</w:t>
      </w:r>
      <w:r w:rsidRPr="00126D13">
        <w:tab/>
        <w:t>Views on some remaining issues for network verified UE location</w:t>
      </w:r>
      <w:r w:rsidRPr="00126D13">
        <w:tab/>
        <w:t>Lenovo Information Technology</w:t>
      </w:r>
      <w:r w:rsidRPr="00126D13">
        <w:tab/>
        <w:t>discussion</w:t>
      </w:r>
      <w:r w:rsidRPr="00126D13">
        <w:tab/>
        <w:t>Rel-18</w:t>
      </w:r>
      <w:r w:rsidRPr="00126D13">
        <w:tab/>
        <w:t>NR_NTN_enh-Core</w:t>
      </w:r>
    </w:p>
    <w:p w14:paraId="1AF184BA" w14:textId="55348EF2" w:rsidR="00E1447B" w:rsidRPr="00126D13" w:rsidRDefault="00E1447B" w:rsidP="00E1447B">
      <w:pPr>
        <w:pStyle w:val="Doc-title"/>
      </w:pPr>
      <w:r w:rsidRPr="00126D13">
        <w:t>R2-2309990</w:t>
      </w:r>
      <w:r w:rsidRPr="00126D13">
        <w:tab/>
        <w:t>Discussion on Network Verified UE Location</w:t>
      </w:r>
      <w:r w:rsidRPr="00126D13">
        <w:tab/>
        <w:t>TCL</w:t>
      </w:r>
      <w:r w:rsidRPr="00126D13">
        <w:tab/>
        <w:t>discussion</w:t>
      </w:r>
      <w:r w:rsidRPr="00126D13">
        <w:tab/>
        <w:t>R2-2308706</w:t>
      </w:r>
    </w:p>
    <w:p w14:paraId="3E7D8579" w14:textId="634E446E" w:rsidR="00E1447B" w:rsidRPr="00126D13" w:rsidRDefault="00E1447B" w:rsidP="00E1447B">
      <w:pPr>
        <w:pStyle w:val="Doc-title"/>
      </w:pPr>
      <w:r w:rsidRPr="00126D13">
        <w:t>R2-2309995</w:t>
      </w:r>
      <w:r w:rsidRPr="00126D13">
        <w:tab/>
        <w:t>Multiple-RTT positioning in NTN</w:t>
      </w:r>
      <w:r w:rsidRPr="00126D13">
        <w:tab/>
        <w:t>Quectel</w:t>
      </w:r>
      <w:r w:rsidRPr="00126D13">
        <w:tab/>
        <w:t>discussion</w:t>
      </w:r>
    </w:p>
    <w:p w14:paraId="70764BBF" w14:textId="73F29D64" w:rsidR="00E1447B" w:rsidRPr="00126D13" w:rsidRDefault="00E1447B" w:rsidP="00E1447B">
      <w:pPr>
        <w:pStyle w:val="Doc-title"/>
      </w:pPr>
      <w:r w:rsidRPr="00126D13">
        <w:t>R2-2310037</w:t>
      </w:r>
      <w:r w:rsidRPr="00126D13">
        <w:tab/>
        <w:t>Discussion on network verified UE location in NR NTN</w:t>
      </w:r>
      <w:r w:rsidRPr="00126D13">
        <w:tab/>
        <w:t>THALES</w:t>
      </w:r>
      <w:r w:rsidRPr="00126D13">
        <w:tab/>
        <w:t>discussion</w:t>
      </w:r>
      <w:r w:rsidRPr="00126D13">
        <w:tab/>
        <w:t>Rel-18</w:t>
      </w:r>
      <w:r w:rsidRPr="00126D13">
        <w:tab/>
        <w:t>NR_NTN_enh</w:t>
      </w:r>
    </w:p>
    <w:p w14:paraId="0544C198" w14:textId="6C3A8883" w:rsidR="00E1447B" w:rsidRPr="00126D13" w:rsidRDefault="00E1447B" w:rsidP="00E1447B">
      <w:pPr>
        <w:pStyle w:val="Doc-title"/>
      </w:pPr>
      <w:r w:rsidRPr="00126D13">
        <w:t>R2-2310133</w:t>
      </w:r>
      <w:r w:rsidRPr="00126D13">
        <w:tab/>
        <w:t>Discussion on network verified UE location</w:t>
      </w:r>
      <w:r w:rsidRPr="00126D13">
        <w:tab/>
        <w:t>Ericsson</w:t>
      </w:r>
      <w:r w:rsidRPr="00126D13">
        <w:tab/>
        <w:t>discussion</w:t>
      </w:r>
      <w:r w:rsidRPr="00126D13">
        <w:tab/>
        <w:t>Rel-18</w:t>
      </w:r>
      <w:r w:rsidRPr="00126D13">
        <w:tab/>
        <w:t>NR_NTN_enh-Core</w:t>
      </w:r>
    </w:p>
    <w:p w14:paraId="39C3AA94" w14:textId="183AD70A" w:rsidR="00E1447B" w:rsidRPr="00126D13" w:rsidRDefault="00E1447B" w:rsidP="00E1447B">
      <w:pPr>
        <w:pStyle w:val="Doc-title"/>
      </w:pPr>
      <w:r w:rsidRPr="00126D13">
        <w:t>R2-2310147</w:t>
      </w:r>
      <w:r w:rsidRPr="00126D13">
        <w:tab/>
        <w:t>Open issues on Network verified location</w:t>
      </w:r>
      <w:r w:rsidRPr="00126D13">
        <w:tab/>
        <w:t>Nokia, Nokia Shanghai Bell</w:t>
      </w:r>
      <w:r w:rsidRPr="00126D13">
        <w:tab/>
        <w:t>discussion</w:t>
      </w:r>
      <w:r w:rsidRPr="00126D13">
        <w:tab/>
        <w:t>NR_NTN_enh-Core</w:t>
      </w:r>
    </w:p>
    <w:p w14:paraId="2273B8BF" w14:textId="1E438BDC" w:rsidR="00E1447B" w:rsidRPr="00126D13" w:rsidRDefault="00E1447B" w:rsidP="00E1447B">
      <w:pPr>
        <w:pStyle w:val="Doc-title"/>
      </w:pPr>
      <w:r w:rsidRPr="00126D13">
        <w:t>R2-2310245</w:t>
      </w:r>
      <w:r w:rsidRPr="00126D13">
        <w:tab/>
        <w:t>Discussion on the remaining issues for network verified UE location</w:t>
      </w:r>
      <w:r w:rsidRPr="00126D13">
        <w:tab/>
        <w:t>CMCC</w:t>
      </w:r>
      <w:r w:rsidRPr="00126D13">
        <w:tab/>
        <w:t>discussion</w:t>
      </w:r>
      <w:r w:rsidRPr="00126D13">
        <w:tab/>
        <w:t>Rel-18</w:t>
      </w:r>
      <w:r w:rsidRPr="00126D13">
        <w:tab/>
        <w:t>NR_NTN_enh-Core</w:t>
      </w:r>
    </w:p>
    <w:p w14:paraId="4C834E14" w14:textId="0766DF8D" w:rsidR="00E1447B" w:rsidRPr="00126D13" w:rsidRDefault="00E1447B" w:rsidP="00E1447B">
      <w:pPr>
        <w:pStyle w:val="Doc-title"/>
      </w:pPr>
      <w:r w:rsidRPr="00126D13">
        <w:t>R2-2310418</w:t>
      </w:r>
      <w:r w:rsidRPr="00126D13">
        <w:tab/>
        <w:t>Discussion on network verified UE location</w:t>
      </w:r>
      <w:r w:rsidRPr="00126D13">
        <w:tab/>
        <w:t>Xiaomi</w:t>
      </w:r>
      <w:r w:rsidRPr="00126D13">
        <w:tab/>
        <w:t>discussion</w:t>
      </w:r>
    </w:p>
    <w:p w14:paraId="6457352C" w14:textId="3B905878" w:rsidR="00E1447B" w:rsidRPr="00126D13" w:rsidRDefault="00E1447B" w:rsidP="00E1447B">
      <w:pPr>
        <w:pStyle w:val="Doc-title"/>
      </w:pPr>
      <w:r w:rsidRPr="00126D13">
        <w:t>R2-2310985</w:t>
      </w:r>
      <w:r w:rsidRPr="00126D13">
        <w:tab/>
        <w:t>UE location verification by Network</w:t>
      </w:r>
      <w:r w:rsidRPr="00126D13">
        <w:tab/>
        <w:t>NEC Telecom MODUS Ltd.</w:t>
      </w:r>
      <w:r w:rsidRPr="00126D13">
        <w:tab/>
        <w:t>discussion</w:t>
      </w:r>
      <w:r w:rsidRPr="00126D13">
        <w:tab/>
        <w:t>R2-2308450</w:t>
      </w:r>
    </w:p>
    <w:p w14:paraId="009FC602" w14:textId="01770760" w:rsidR="00E1447B" w:rsidRPr="00126D13" w:rsidRDefault="00E1447B" w:rsidP="00E1447B">
      <w:pPr>
        <w:pStyle w:val="Doc-title"/>
      </w:pPr>
      <w:r w:rsidRPr="00126D13">
        <w:t>R2-2311009</w:t>
      </w:r>
      <w:r w:rsidRPr="00126D13">
        <w:tab/>
        <w:t>Network Verified UE Location in NTN</w:t>
      </w:r>
      <w:r w:rsidRPr="00126D13">
        <w:tab/>
        <w:t>Samsung Electronics Iberia SA</w:t>
      </w:r>
      <w:r w:rsidRPr="00126D13">
        <w:tab/>
        <w:t>discussion</w:t>
      </w:r>
      <w:r w:rsidRPr="00126D13">
        <w:tab/>
        <w:t>NR_NTN_enh-Core</w:t>
      </w:r>
    </w:p>
    <w:p w14:paraId="650CD7EA" w14:textId="77777777" w:rsidR="00F6354F" w:rsidRPr="00126D13" w:rsidRDefault="00F6354F" w:rsidP="00F6354F">
      <w:pPr>
        <w:pStyle w:val="Doc-text2"/>
      </w:pPr>
    </w:p>
    <w:p w14:paraId="0C7BF938" w14:textId="77777777" w:rsidR="00E1447B" w:rsidRPr="00126D13" w:rsidRDefault="00E1447B" w:rsidP="00E1447B">
      <w:pPr>
        <w:pStyle w:val="Heading3"/>
      </w:pPr>
      <w:bookmarkStart w:id="308" w:name="_Toc150437515"/>
      <w:r w:rsidRPr="00126D13">
        <w:t>7.7.4</w:t>
      </w:r>
      <w:r w:rsidRPr="00126D13">
        <w:tab/>
        <w:t>NTN-TN and NTN-NTN mobility and service continuity enhancements</w:t>
      </w:r>
      <w:bookmarkEnd w:id="308"/>
    </w:p>
    <w:p w14:paraId="0B149F8E" w14:textId="77777777" w:rsidR="00E1447B" w:rsidRPr="00126D13" w:rsidRDefault="00E1447B" w:rsidP="00E1447B">
      <w:pPr>
        <w:pStyle w:val="Heading4"/>
      </w:pPr>
      <w:bookmarkStart w:id="309" w:name="_Toc150437516"/>
      <w:r w:rsidRPr="00126D13">
        <w:t>7.7.4.1</w:t>
      </w:r>
      <w:r w:rsidRPr="00126D13">
        <w:tab/>
        <w:t>Cell reselection enhancements</w:t>
      </w:r>
      <w:bookmarkEnd w:id="309"/>
    </w:p>
    <w:p w14:paraId="3139D122" w14:textId="74826545" w:rsidR="00E1447B" w:rsidRPr="00126D13" w:rsidRDefault="00E1447B" w:rsidP="00E1447B">
      <w:pPr>
        <w:pStyle w:val="Doc-title"/>
      </w:pPr>
      <w:r w:rsidRPr="00126D13">
        <w:t>R2-2310046</w:t>
      </w:r>
      <w:r w:rsidRPr="00126D13">
        <w:tab/>
        <w:t>Discussion on mobility enhancements for VSAT</w:t>
      </w:r>
      <w:r w:rsidRPr="00126D13">
        <w:tab/>
        <w:t>THALES</w:t>
      </w:r>
      <w:r w:rsidRPr="00126D13">
        <w:tab/>
        <w:t>discussion</w:t>
      </w:r>
      <w:r w:rsidRPr="00126D13">
        <w:tab/>
        <w:t>Rel-18</w:t>
      </w:r>
      <w:r w:rsidRPr="00126D13">
        <w:tab/>
        <w:t>NR_NTN_enh</w:t>
      </w:r>
    </w:p>
    <w:p w14:paraId="1218CC93" w14:textId="203E42FA" w:rsidR="00E1447B" w:rsidRPr="00126D13" w:rsidRDefault="00E1447B" w:rsidP="00E1447B">
      <w:pPr>
        <w:pStyle w:val="Doc-title"/>
      </w:pPr>
      <w:r w:rsidRPr="00126D13">
        <w:t>R2-2310246</w:t>
      </w:r>
      <w:r w:rsidRPr="00126D13">
        <w:tab/>
        <w:t>Discussion on left issues for cell reselection</w:t>
      </w:r>
      <w:r w:rsidRPr="00126D13">
        <w:tab/>
        <w:t>CMCC</w:t>
      </w:r>
      <w:r w:rsidRPr="00126D13">
        <w:tab/>
        <w:t>discussion</w:t>
      </w:r>
      <w:r w:rsidRPr="00126D13">
        <w:tab/>
        <w:t>Rel-18</w:t>
      </w:r>
      <w:r w:rsidRPr="00126D13">
        <w:tab/>
        <w:t>NR_NTN_enh-Core</w:t>
      </w:r>
    </w:p>
    <w:p w14:paraId="5C6CDC9C" w14:textId="77777777" w:rsidR="00E1447B" w:rsidRPr="00126D13" w:rsidRDefault="00E1447B" w:rsidP="00E1447B">
      <w:pPr>
        <w:pStyle w:val="Heading5"/>
      </w:pPr>
      <w:bookmarkStart w:id="310" w:name="_Toc150437517"/>
      <w:r w:rsidRPr="00126D13">
        <w:t>7.7.4.1.1</w:t>
      </w:r>
      <w:r w:rsidRPr="00126D13">
        <w:tab/>
        <w:t>NTN-TN enhancements</w:t>
      </w:r>
      <w:bookmarkEnd w:id="310"/>
    </w:p>
    <w:p w14:paraId="6CD70534" w14:textId="77777777" w:rsidR="00E1447B" w:rsidRPr="00126D13" w:rsidRDefault="00E1447B" w:rsidP="00E1447B">
      <w:pPr>
        <w:pStyle w:val="Comments"/>
      </w:pPr>
      <w:r w:rsidRPr="00126D13">
        <w:rPr>
          <w:rFonts w:hint="eastAsia"/>
        </w:rPr>
        <w:t xml:space="preserve">Maximum number of TN coverage </w:t>
      </w:r>
      <w:r w:rsidRPr="00126D13">
        <w:t xml:space="preserve">area </w:t>
      </w:r>
      <w:r w:rsidRPr="00126D13">
        <w:rPr>
          <w:rFonts w:hint="eastAsia"/>
        </w:rPr>
        <w:t>ID</w:t>
      </w:r>
      <w:r w:rsidRPr="00126D13">
        <w:t xml:space="preserve">s </w:t>
      </w:r>
    </w:p>
    <w:p w14:paraId="0FEF9D72" w14:textId="7F6103DA" w:rsidR="00E1447B" w:rsidRPr="00126D13" w:rsidRDefault="00E1447B" w:rsidP="00E1447B">
      <w:pPr>
        <w:pStyle w:val="Doc-title"/>
      </w:pPr>
      <w:r w:rsidRPr="00126D13">
        <w:t>R2-2309862</w:t>
      </w:r>
      <w:r w:rsidRPr="00126D13">
        <w:tab/>
        <w:t>Remaining issues on NTN-TN cell reselection enhancement</w:t>
      </w:r>
      <w:r w:rsidRPr="00126D13">
        <w:tab/>
        <w:t>LG Electronics France</w:t>
      </w:r>
      <w:r w:rsidRPr="00126D13">
        <w:tab/>
        <w:t>discussion</w:t>
      </w:r>
      <w:r w:rsidRPr="00126D13">
        <w:tab/>
        <w:t>Rel-18</w:t>
      </w:r>
      <w:r w:rsidRPr="00126D13">
        <w:tab/>
        <w:t>38.331</w:t>
      </w:r>
      <w:r w:rsidRPr="00126D13">
        <w:tab/>
        <w:t>NR_NTN_enh</w:t>
      </w:r>
      <w:r w:rsidRPr="00126D13">
        <w:tab/>
        <w:t>R2-2307217</w:t>
      </w:r>
    </w:p>
    <w:p w14:paraId="7677D422" w14:textId="77777777" w:rsidR="00E1447B" w:rsidRPr="00126D13" w:rsidRDefault="00E1447B" w:rsidP="00E1447B">
      <w:pPr>
        <w:pStyle w:val="Comments"/>
      </w:pPr>
      <w:r w:rsidRPr="00126D13">
        <w:t>Observation 1</w:t>
      </w:r>
      <w:r w:rsidRPr="00126D13">
        <w:tab/>
        <w:t>A single TN coverage area information has a size of 64 bits.</w:t>
      </w:r>
    </w:p>
    <w:p w14:paraId="6E12259E" w14:textId="77777777" w:rsidR="00E1447B" w:rsidRPr="00126D13" w:rsidRDefault="00E1447B" w:rsidP="00E1447B">
      <w:pPr>
        <w:pStyle w:val="Comments"/>
      </w:pPr>
      <w:r w:rsidRPr="00126D13">
        <w:t>Proposal 1</w:t>
      </w:r>
      <w:r w:rsidRPr="00126D13">
        <w:tab/>
        <w:t>The maximum number of the TN coverage area information is 42. Accordingly, the maximum size of the TN coverage area ID is 6 bits.</w:t>
      </w:r>
    </w:p>
    <w:p w14:paraId="493A159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maximum number of TN coverage area information is 32 (5 bits)</w:t>
      </w:r>
    </w:p>
    <w:p w14:paraId="545BDB36" w14:textId="77777777" w:rsidR="00E1447B" w:rsidRPr="00126D13" w:rsidRDefault="00E1447B" w:rsidP="00E1447B">
      <w:pPr>
        <w:pStyle w:val="Comments"/>
      </w:pPr>
      <w:r w:rsidRPr="00126D13">
        <w:t>Proposal 2</w:t>
      </w:r>
      <w:r w:rsidRPr="00126D13">
        <w:tab/>
        <w:t>Do not pursue TN-NTN/NTN-TN cell reselection enhancement in Rel-18.</w:t>
      </w:r>
    </w:p>
    <w:p w14:paraId="62F582C7" w14:textId="77777777" w:rsidR="00E1447B" w:rsidRPr="00126D13" w:rsidRDefault="00E1447B" w:rsidP="00E1447B">
      <w:pPr>
        <w:pStyle w:val="Comments"/>
      </w:pPr>
      <w:r w:rsidRPr="00126D13">
        <w:t>Observation 2</w:t>
      </w:r>
      <w:r w:rsidRPr="00126D13">
        <w:tab/>
        <w:t>Area information can be efficiently signalled if NW can describe an area having no TN coverage in case when TN coverage has concave shape.</w:t>
      </w:r>
    </w:p>
    <w:p w14:paraId="7FA6F62A" w14:textId="77777777" w:rsidR="00E1447B" w:rsidRPr="00126D13" w:rsidRDefault="00E1447B" w:rsidP="00E1447B">
      <w:pPr>
        <w:pStyle w:val="Comments"/>
      </w:pPr>
      <w:r w:rsidRPr="00126D13">
        <w:t>Proposal 3</w:t>
      </w:r>
      <w:r w:rsidRPr="00126D13">
        <w:tab/>
        <w:t>Allow NW to configure positive area information (TN coverage area) or negative area information (no TN coverage area).</w:t>
      </w:r>
    </w:p>
    <w:p w14:paraId="433E9C59" w14:textId="77777777" w:rsidR="00E1447B" w:rsidRPr="00126D13" w:rsidRDefault="00E1447B" w:rsidP="00E1447B">
      <w:pPr>
        <w:pStyle w:val="Doc-text2"/>
      </w:pPr>
    </w:p>
    <w:p w14:paraId="5400DC2C" w14:textId="388290F0" w:rsidR="00E1447B" w:rsidRPr="00126D13" w:rsidRDefault="00E1447B" w:rsidP="00E1447B">
      <w:pPr>
        <w:pStyle w:val="Doc-title"/>
      </w:pPr>
      <w:r w:rsidRPr="00126D13">
        <w:t>R2-2310842</w:t>
      </w:r>
      <w:r w:rsidRPr="00126D13">
        <w:tab/>
        <w:t>NTN-TN mobility and service continuity</w:t>
      </w:r>
      <w:r w:rsidRPr="00126D13">
        <w:tab/>
        <w:t>InterDigital</w:t>
      </w:r>
      <w:r w:rsidRPr="00126D13">
        <w:tab/>
        <w:t>discussion</w:t>
      </w:r>
      <w:r w:rsidRPr="00126D13">
        <w:tab/>
        <w:t>Rel-18</w:t>
      </w:r>
      <w:r w:rsidRPr="00126D13">
        <w:tab/>
        <w:t>NR_NTN_enh-Core</w:t>
      </w:r>
    </w:p>
    <w:p w14:paraId="400B55A8" w14:textId="77777777" w:rsidR="00E1447B" w:rsidRPr="00126D13" w:rsidRDefault="00E1447B" w:rsidP="00E1447B">
      <w:pPr>
        <w:pStyle w:val="Comments"/>
      </w:pPr>
      <w:r w:rsidRPr="00126D13">
        <w:t>Proposal 1:</w:t>
      </w:r>
      <w:r w:rsidRPr="00126D13">
        <w:tab/>
        <w:t>RAN2 considers the largest supported NTN cell (i.e., GEO with 3500km diameter) when determing the maximum number of TN coverage areas.</w:t>
      </w:r>
    </w:p>
    <w:p w14:paraId="0DE1E76D" w14:textId="77777777" w:rsidR="00E1447B" w:rsidRPr="00126D13" w:rsidRDefault="00E1447B" w:rsidP="00E1447B">
      <w:pPr>
        <w:pStyle w:val="Comments"/>
      </w:pPr>
      <w:r w:rsidRPr="00126D13">
        <w:t>Proposal 2:</w:t>
      </w:r>
      <w:r w:rsidRPr="00126D13">
        <w:tab/>
        <w:t>The maximum number of TN coverage areas broadcast within SIBxx is 64.</w:t>
      </w:r>
    </w:p>
    <w:p w14:paraId="2E77E876" w14:textId="77777777" w:rsidR="00E1447B" w:rsidRPr="00126D13" w:rsidRDefault="00E1447B" w:rsidP="00E1447B">
      <w:pPr>
        <w:pStyle w:val="Comments"/>
      </w:pPr>
      <w:r w:rsidRPr="00126D13">
        <w:t>Proposal 3:</w:t>
      </w:r>
      <w:r w:rsidRPr="00126D13">
        <w:tab/>
        <w:t>RAN2 will not specify restrictions on TN coverage description (i.e., description of TN coverage is left to NW implementation)</w:t>
      </w:r>
    </w:p>
    <w:p w14:paraId="491DC29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15C019BE" w14:textId="77777777" w:rsidR="00E1447B" w:rsidRPr="00126D13" w:rsidRDefault="00E1447B" w:rsidP="00E1447B">
      <w:pPr>
        <w:pStyle w:val="Agreement"/>
        <w:numPr>
          <w:ilvl w:val="0"/>
          <w:numId w:val="0"/>
        </w:numPr>
        <w:ind w:left="1619"/>
      </w:pPr>
    </w:p>
    <w:p w14:paraId="05A8488C" w14:textId="77777777" w:rsidR="00E1447B" w:rsidRPr="00126D13" w:rsidRDefault="00E1447B" w:rsidP="00E1447B">
      <w:pPr>
        <w:pStyle w:val="Comments"/>
      </w:pPr>
      <w:r w:rsidRPr="00126D13">
        <w:t>Proposal 4:</w:t>
      </w:r>
      <w:r w:rsidRPr="00126D13">
        <w:tab/>
        <w:t>Confirm TN coverage information can be broadcast by both (quasi)earth-fixed and earth-moving cells</w:t>
      </w:r>
    </w:p>
    <w:p w14:paraId="23F3D10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Agreed</w:t>
      </w:r>
    </w:p>
    <w:p w14:paraId="5BA65C18" w14:textId="77777777" w:rsidR="00E1447B" w:rsidRPr="00126D13" w:rsidRDefault="00E1447B" w:rsidP="00E1447B">
      <w:pPr>
        <w:pStyle w:val="Comments"/>
      </w:pPr>
    </w:p>
    <w:p w14:paraId="1827F62A" w14:textId="77777777" w:rsidR="00E1447B" w:rsidRPr="00126D13" w:rsidRDefault="00E1447B" w:rsidP="00E1447B">
      <w:pPr>
        <w:pStyle w:val="Comments"/>
      </w:pPr>
      <w:r w:rsidRPr="00126D13">
        <w:t>Proposal 5:</w:t>
      </w:r>
      <w:r w:rsidRPr="00126D13">
        <w:tab/>
        <w:t>Confirm the working assumption “We do not introduce new triggers making the UE reacquire the TN coverage information from SI” in Rel-18.</w:t>
      </w:r>
    </w:p>
    <w:p w14:paraId="501B5CE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44C729B6" w14:textId="77777777" w:rsidR="00E1447B" w:rsidRPr="00126D13" w:rsidRDefault="00E1447B" w:rsidP="00E1447B">
      <w:pPr>
        <w:pStyle w:val="Comments"/>
      </w:pPr>
    </w:p>
    <w:p w14:paraId="2797FC44" w14:textId="77777777" w:rsidR="00E1447B" w:rsidRPr="00126D13" w:rsidRDefault="00E1447B" w:rsidP="00E1447B">
      <w:pPr>
        <w:pStyle w:val="Doc-text2"/>
      </w:pPr>
    </w:p>
    <w:p w14:paraId="0CB58BAE" w14:textId="599DD094" w:rsidR="00E1447B" w:rsidRPr="00126D13" w:rsidRDefault="00E1447B" w:rsidP="00E1447B">
      <w:pPr>
        <w:pStyle w:val="Doc-title"/>
      </w:pPr>
      <w:r w:rsidRPr="00126D13">
        <w:t>R2-2309653</w:t>
      </w:r>
      <w:r w:rsidRPr="00126D13">
        <w:tab/>
        <w:t>Remaining Issues on Cell Reselection for Power Saving</w:t>
      </w:r>
      <w:r w:rsidRPr="00126D13">
        <w:tab/>
        <w:t>vivo</w:t>
      </w:r>
      <w:r w:rsidRPr="00126D13">
        <w:tab/>
        <w:t>discussion</w:t>
      </w:r>
      <w:r w:rsidRPr="00126D13">
        <w:tab/>
        <w:t>Rel-18</w:t>
      </w:r>
      <w:r w:rsidRPr="00126D13">
        <w:tab/>
        <w:t>NR_NTN_enh-Core</w:t>
      </w:r>
    </w:p>
    <w:p w14:paraId="2BBC56EC" w14:textId="77777777" w:rsidR="00E1447B" w:rsidRPr="00126D13" w:rsidRDefault="00E1447B" w:rsidP="00E1447B">
      <w:pPr>
        <w:pStyle w:val="Comments"/>
      </w:pPr>
      <w:r w:rsidRPr="00126D13">
        <w:rPr>
          <w:rFonts w:hint="eastAsia"/>
        </w:rPr>
        <w:t>P</w:t>
      </w:r>
      <w:r w:rsidRPr="00126D13">
        <w:t xml:space="preserve">roposal 3: </w:t>
      </w:r>
      <w:r w:rsidRPr="00126D13">
        <w:rPr>
          <w:rFonts w:hint="eastAsia"/>
        </w:rPr>
        <w:t>Up</w:t>
      </w:r>
      <w:r w:rsidRPr="00126D13">
        <w:t xml:space="preserve"> </w:t>
      </w:r>
      <w:r w:rsidRPr="00126D13">
        <w:rPr>
          <w:rFonts w:hint="eastAsia"/>
        </w:rPr>
        <w:t>to</w:t>
      </w:r>
      <w:r w:rsidRPr="00126D13">
        <w:t xml:space="preserve"> 16 </w:t>
      </w:r>
      <w:r w:rsidRPr="00126D13">
        <w:rPr>
          <w:rFonts w:hint="eastAsia"/>
        </w:rPr>
        <w:t>TN</w:t>
      </w:r>
      <w:r w:rsidRPr="00126D13">
        <w:t xml:space="preserve"> </w:t>
      </w:r>
      <w:r w:rsidRPr="00126D13">
        <w:rPr>
          <w:rFonts w:hint="eastAsia"/>
        </w:rPr>
        <w:t>coverage</w:t>
      </w:r>
      <w:r w:rsidRPr="00126D13">
        <w:t xml:space="preserve"> </w:t>
      </w:r>
      <w:r w:rsidRPr="00126D13">
        <w:rPr>
          <w:rFonts w:hint="eastAsia"/>
        </w:rPr>
        <w:t>areas</w:t>
      </w:r>
      <w:r w:rsidRPr="00126D13">
        <w:t xml:space="preserve"> </w:t>
      </w:r>
      <w:r w:rsidRPr="00126D13">
        <w:rPr>
          <w:rFonts w:hint="eastAsia"/>
        </w:rPr>
        <w:t>can</w:t>
      </w:r>
      <w:r w:rsidRPr="00126D13">
        <w:t xml:space="preserve"> be broadcast.</w:t>
      </w:r>
    </w:p>
    <w:p w14:paraId="735F64DD" w14:textId="77777777" w:rsidR="00E1447B" w:rsidRPr="00126D13" w:rsidRDefault="00E1447B" w:rsidP="00E1447B">
      <w:pPr>
        <w:pStyle w:val="Doc-text2"/>
      </w:pPr>
    </w:p>
    <w:p w14:paraId="2DAD56EA" w14:textId="77777777" w:rsidR="00E1447B" w:rsidRPr="00126D13" w:rsidRDefault="00E1447B" w:rsidP="00E1447B">
      <w:pPr>
        <w:pStyle w:val="Doc-text2"/>
      </w:pPr>
    </w:p>
    <w:p w14:paraId="6DEC26BF" w14:textId="77777777" w:rsidR="00E1447B" w:rsidRPr="00126D13" w:rsidRDefault="00E1447B" w:rsidP="00E1447B">
      <w:pPr>
        <w:pStyle w:val="Comments"/>
      </w:pPr>
      <w:r w:rsidRPr="00126D13">
        <w:rPr>
          <w:rFonts w:hint="eastAsia"/>
        </w:rPr>
        <w:t>Whether the new SIB is an essential SIB</w:t>
      </w:r>
      <w:r w:rsidRPr="00126D13">
        <w:t xml:space="preserve"> / </w:t>
      </w:r>
      <w:r w:rsidRPr="00126D13">
        <w:rPr>
          <w:rFonts w:hint="eastAsia"/>
        </w:rPr>
        <w:t>Update of TN coverage info</w:t>
      </w:r>
      <w:r w:rsidRPr="00126D13">
        <w:t xml:space="preserve"> / </w:t>
      </w:r>
      <w:r w:rsidRPr="00126D13">
        <w:rPr>
          <w:rFonts w:hint="eastAsia"/>
        </w:rPr>
        <w:t>Broadcast of NTN information in TN cell</w:t>
      </w:r>
    </w:p>
    <w:p w14:paraId="17976221" w14:textId="6BFE192B" w:rsidR="00E1447B" w:rsidRPr="00126D13" w:rsidRDefault="00E1447B" w:rsidP="00E1447B">
      <w:pPr>
        <w:pStyle w:val="Doc-title"/>
      </w:pPr>
      <w:r w:rsidRPr="00126D13">
        <w:t>R2-2309960</w:t>
      </w:r>
      <w:r w:rsidRPr="00126D13">
        <w:tab/>
        <w:t>Views on some remaining issues for NTN-TN mobility</w:t>
      </w:r>
      <w:r w:rsidRPr="00126D13">
        <w:tab/>
        <w:t>Lenovo</w:t>
      </w:r>
      <w:r w:rsidRPr="00126D13">
        <w:tab/>
        <w:t>discussion</w:t>
      </w:r>
      <w:r w:rsidRPr="00126D13">
        <w:tab/>
        <w:t>Rel-18</w:t>
      </w:r>
    </w:p>
    <w:p w14:paraId="259C3F77" w14:textId="77777777" w:rsidR="00E1447B" w:rsidRPr="00126D13" w:rsidRDefault="00E1447B" w:rsidP="00E1447B">
      <w:pPr>
        <w:pStyle w:val="Comments"/>
      </w:pPr>
      <w:r w:rsidRPr="00126D13">
        <w:t>Proposal 1: The new SIB including the TN coverage information is not an essential SIB for NTN. An NTN-capable UE does not need to consider the cell barred if it is unable to acquire the SIB when scheduled.</w:t>
      </w:r>
    </w:p>
    <w:p w14:paraId="763B89E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65263C4E" w14:textId="77777777" w:rsidR="00E1447B" w:rsidRPr="00126D13" w:rsidRDefault="00E1447B" w:rsidP="00E1447B">
      <w:pPr>
        <w:pStyle w:val="Comments"/>
      </w:pPr>
      <w:r w:rsidRPr="00126D13">
        <w:t>Proposal 2: The change of TN coverage information should neither result in system information change notifications nor in a modification of valueTag in SIB1.</w:t>
      </w:r>
    </w:p>
    <w:p w14:paraId="06E47101" w14:textId="77777777" w:rsidR="00E1447B" w:rsidRPr="00126D13" w:rsidRDefault="00E1447B" w:rsidP="00E1447B">
      <w:pPr>
        <w:pStyle w:val="Doc-text2"/>
        <w:numPr>
          <w:ilvl w:val="0"/>
          <w:numId w:val="308"/>
        </w:numPr>
        <w:overflowPunct/>
        <w:autoSpaceDE/>
        <w:autoSpaceDN/>
        <w:adjustRightInd/>
        <w:textAlignment w:val="auto"/>
      </w:pPr>
      <w:r w:rsidRPr="00126D13">
        <w:t>Samsung wonders how SIB should be updated in case of TN coverage areas change</w:t>
      </w:r>
    </w:p>
    <w:p w14:paraId="04CFDFBA" w14:textId="77777777" w:rsidR="00E1447B" w:rsidRPr="00126D13" w:rsidRDefault="00E1447B" w:rsidP="00E1447B">
      <w:pPr>
        <w:pStyle w:val="Doc-text2"/>
        <w:numPr>
          <w:ilvl w:val="0"/>
          <w:numId w:val="308"/>
        </w:numPr>
        <w:overflowPunct/>
        <w:autoSpaceDE/>
        <w:autoSpaceDN/>
        <w:adjustRightInd/>
        <w:textAlignment w:val="auto"/>
      </w:pPr>
      <w:r w:rsidRPr="00126D13">
        <w:t>QC thinks that a change of information regarding a specific area ID should trigger a change notification, but not the additional/removal of area IDs</w:t>
      </w:r>
    </w:p>
    <w:p w14:paraId="35C68410" w14:textId="77777777" w:rsidR="00E1447B" w:rsidRPr="00126D13" w:rsidRDefault="00E1447B" w:rsidP="00E1447B">
      <w:pPr>
        <w:pStyle w:val="Doc-text2"/>
        <w:numPr>
          <w:ilvl w:val="0"/>
          <w:numId w:val="308"/>
        </w:numPr>
        <w:overflowPunct/>
        <w:autoSpaceDE/>
        <w:autoSpaceDN/>
        <w:adjustRightInd/>
        <w:textAlignment w:val="auto"/>
      </w:pPr>
      <w:r w:rsidRPr="00126D13">
        <w:t>Oppo wonders whether we need to introduce a validity duration for the information, maybe the legacy SI update procedure should be followed. ZTE agrees</w:t>
      </w:r>
    </w:p>
    <w:p w14:paraId="1BC53B12" w14:textId="77777777" w:rsidR="00E1447B" w:rsidRPr="00126D13" w:rsidRDefault="00E1447B" w:rsidP="00E1447B">
      <w:pPr>
        <w:pStyle w:val="Doc-text2"/>
        <w:numPr>
          <w:ilvl w:val="0"/>
          <w:numId w:val="308"/>
        </w:numPr>
        <w:overflowPunct/>
        <w:autoSpaceDE/>
        <w:autoSpaceDN/>
        <w:adjustRightInd/>
        <w:textAlignment w:val="auto"/>
      </w:pPr>
      <w:r w:rsidRPr="00126D13">
        <w:t>CMCC thinks the information should not change too frequently and then we could rely on legacy procedure</w:t>
      </w:r>
    </w:p>
    <w:p w14:paraId="7877F289" w14:textId="77777777" w:rsidR="00E1447B" w:rsidRPr="00126D13" w:rsidRDefault="00E1447B" w:rsidP="00E1447B">
      <w:pPr>
        <w:pStyle w:val="Doc-text2"/>
        <w:numPr>
          <w:ilvl w:val="0"/>
          <w:numId w:val="308"/>
        </w:numPr>
        <w:overflowPunct/>
        <w:autoSpaceDE/>
        <w:autoSpaceDN/>
        <w:adjustRightInd/>
        <w:textAlignment w:val="auto"/>
      </w:pPr>
      <w:r w:rsidRPr="00126D13">
        <w:t>CATT and Huawei support p2. Xiaomi as well</w:t>
      </w:r>
    </w:p>
    <w:p w14:paraId="2CA0592C" w14:textId="77777777" w:rsidR="00E1447B" w:rsidRPr="00126D13" w:rsidRDefault="00E1447B" w:rsidP="00E1447B">
      <w:pPr>
        <w:pStyle w:val="Doc-text2"/>
        <w:numPr>
          <w:ilvl w:val="0"/>
          <w:numId w:val="308"/>
        </w:numPr>
        <w:overflowPunct/>
        <w:autoSpaceDE/>
        <w:autoSpaceDN/>
        <w:adjustRightInd/>
        <w:textAlignment w:val="auto"/>
      </w:pPr>
      <w:r w:rsidRPr="00126D13">
        <w:t>Intel thinks we could leave the freedom to the NW to signal whether some changes are critical and then notify the UEs.</w:t>
      </w:r>
    </w:p>
    <w:p w14:paraId="1E89B9F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Legacy SI update procedure will be used when the network updates the TN coverage information (can further check for moving cell case)</w:t>
      </w:r>
    </w:p>
    <w:p w14:paraId="24AEF492" w14:textId="77777777" w:rsidR="00E1447B" w:rsidRPr="00126D13" w:rsidRDefault="00E1447B" w:rsidP="00E1447B">
      <w:pPr>
        <w:pStyle w:val="Doc-text2"/>
      </w:pPr>
    </w:p>
    <w:p w14:paraId="66E94A58" w14:textId="77777777" w:rsidR="00E1447B" w:rsidRPr="00126D13" w:rsidRDefault="00E1447B" w:rsidP="00E1447B">
      <w:pPr>
        <w:pStyle w:val="Doc-text2"/>
      </w:pPr>
    </w:p>
    <w:p w14:paraId="1ED612D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59DD27F"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maximum number of TN coverage area information is 32 (5 bits)</w:t>
      </w:r>
    </w:p>
    <w:p w14:paraId="62A1066F"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5680C849"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TN coverage information can be broadcast by both (quasi)earth-fixed and earth-moving cells</w:t>
      </w:r>
    </w:p>
    <w:p w14:paraId="25906AF1"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working assumption “We do not introduce new triggers making the UE reacquire the TN coverage information from SI” in Rel-18 is confirmed</w:t>
      </w:r>
    </w:p>
    <w:p w14:paraId="306371E6"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new SIB including the TN coverage information is not an essential SIB for NTN. An NTN-capable UE does not need to consider the cell barred if it is unable to acquire the SIB when scheduled.</w:t>
      </w:r>
    </w:p>
    <w:p w14:paraId="72154FEE" w14:textId="77777777" w:rsidR="00E1447B" w:rsidRPr="00126D13" w:rsidRDefault="00E1447B" w:rsidP="00E1447B">
      <w:pPr>
        <w:pStyle w:val="Doc-text2"/>
        <w:numPr>
          <w:ilvl w:val="0"/>
          <w:numId w:val="3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Legacy SI update procedure will be used when the network updates the TN coverage information (can further check for moving cell case)</w:t>
      </w:r>
    </w:p>
    <w:p w14:paraId="36A85353" w14:textId="77777777" w:rsidR="00E1447B" w:rsidRPr="00126D13" w:rsidRDefault="00E1447B" w:rsidP="00E1447B">
      <w:pPr>
        <w:pStyle w:val="Doc-text2"/>
      </w:pPr>
    </w:p>
    <w:p w14:paraId="72916659" w14:textId="77777777" w:rsidR="00E1447B" w:rsidRPr="00126D13" w:rsidRDefault="00E1447B" w:rsidP="00E1447B">
      <w:pPr>
        <w:pStyle w:val="Doc-text2"/>
      </w:pPr>
    </w:p>
    <w:p w14:paraId="4F10644F" w14:textId="77777777" w:rsidR="00E1447B" w:rsidRPr="00126D13" w:rsidRDefault="00E1447B" w:rsidP="00E1447B">
      <w:pPr>
        <w:pStyle w:val="Comments"/>
      </w:pPr>
      <w:r w:rsidRPr="00126D13">
        <w:t>Proposal 3: Broadcast of NTN information in TN cell is not pursued in this release.</w:t>
      </w:r>
    </w:p>
    <w:p w14:paraId="42E50DD4" w14:textId="77777777" w:rsidR="00E1447B" w:rsidRPr="00126D13" w:rsidRDefault="00E1447B" w:rsidP="00E1447B">
      <w:pPr>
        <w:pStyle w:val="Doc-text2"/>
      </w:pPr>
    </w:p>
    <w:p w14:paraId="685063C4" w14:textId="4FB211D8" w:rsidR="00E1447B" w:rsidRPr="00126D13" w:rsidRDefault="00E1447B" w:rsidP="00E1447B">
      <w:pPr>
        <w:pStyle w:val="Doc-title"/>
      </w:pPr>
      <w:r w:rsidRPr="00126D13">
        <w:t>R2-2311229</w:t>
      </w:r>
      <w:r w:rsidRPr="00126D13">
        <w:tab/>
        <w:t>NTN neighbour cell information in TN cells</w:t>
      </w:r>
      <w:r w:rsidRPr="00126D13">
        <w:tab/>
        <w:t>Ericsson, Thales</w:t>
      </w:r>
      <w:r w:rsidRPr="00126D13">
        <w:tab/>
        <w:t>discussion</w:t>
      </w:r>
      <w:r w:rsidRPr="00126D13">
        <w:tab/>
        <w:t>Rel-18</w:t>
      </w:r>
      <w:r w:rsidRPr="00126D13">
        <w:tab/>
        <w:t>NR_NTN_enh-Core</w:t>
      </w:r>
    </w:p>
    <w:p w14:paraId="6F1049AA" w14:textId="7369C6E0" w:rsidR="00E1447B" w:rsidRPr="00126D13" w:rsidRDefault="00E1447B" w:rsidP="00E1447B">
      <w:pPr>
        <w:pStyle w:val="Comments"/>
      </w:pPr>
      <w:r w:rsidRPr="00126D13">
        <w:t>Observation 1</w:t>
      </w:r>
      <w:r w:rsidRPr="00126D13">
        <w:tab/>
        <w:t>In a terrestrial cell, neighbour cell information provided in system information (e.g., SIB3/4/5) is insufficient to measure an NTN neighbour cell and secure service continuity between TN and NTN in RRC_IDLE/RRC_INACTIVE modes.</w:t>
      </w:r>
    </w:p>
    <w:p w14:paraId="5EE6FB70" w14:textId="11D0E29B" w:rsidR="00E1447B" w:rsidRPr="00126D13" w:rsidRDefault="00E1447B" w:rsidP="00E1447B">
      <w:pPr>
        <w:pStyle w:val="Comments"/>
      </w:pPr>
      <w:r w:rsidRPr="00126D13">
        <w:t>Observation 2</w:t>
      </w:r>
      <w:r w:rsidRPr="00126D13">
        <w:tab/>
        <w:t>In RRC_IDLE/RRC_INACTIVE mode, service continuity from TN to NTN may be restricted because the network cannot provide UEs with the required satellite assistance information (e.g., ntn-Config-r17).</w:t>
      </w:r>
    </w:p>
    <w:p w14:paraId="5E48DB1E" w14:textId="103F9CA9" w:rsidR="00E1447B" w:rsidRPr="00126D13" w:rsidRDefault="00E1447B" w:rsidP="00E1447B">
      <w:pPr>
        <w:pStyle w:val="Comments"/>
      </w:pPr>
      <w:r w:rsidRPr="00126D13">
        <w:t>Proposal 1</w:t>
      </w:r>
      <w:r w:rsidRPr="00126D13">
        <w:tab/>
        <w:t>In TN cells, satellite assistance information, e.g., NTN-config-r17, for NTN neighbour cells can be provided in System Information.</w:t>
      </w:r>
    </w:p>
    <w:p w14:paraId="2C0AE92A" w14:textId="018B05AF" w:rsidR="00E1447B" w:rsidRPr="00126D13" w:rsidRDefault="00E1447B" w:rsidP="00E1447B">
      <w:pPr>
        <w:pStyle w:val="Comments"/>
      </w:pPr>
    </w:p>
    <w:p w14:paraId="399FACE0" w14:textId="45AA3E51" w:rsidR="00E1447B" w:rsidRPr="00126D13" w:rsidRDefault="00E1447B" w:rsidP="00E1447B">
      <w:pPr>
        <w:pStyle w:val="Doc-title"/>
      </w:pPr>
      <w:r w:rsidRPr="00126D13">
        <w:t>R2-2310306</w:t>
      </w:r>
      <w:r w:rsidRPr="00126D13">
        <w:tab/>
        <w:t>NTN-TN cell reselection enhancement</w:t>
      </w:r>
      <w:r w:rsidRPr="00126D13">
        <w:tab/>
        <w:t>Apple</w:t>
      </w:r>
      <w:r w:rsidRPr="00126D13">
        <w:tab/>
        <w:t>discussion</w:t>
      </w:r>
      <w:r w:rsidRPr="00126D13">
        <w:tab/>
        <w:t>Rel-18</w:t>
      </w:r>
      <w:r w:rsidRPr="00126D13">
        <w:tab/>
        <w:t>NR_NTN_enh-Core</w:t>
      </w:r>
    </w:p>
    <w:p w14:paraId="3DB7E531" w14:textId="77777777" w:rsidR="00E1447B" w:rsidRPr="00126D13" w:rsidRDefault="00E1447B" w:rsidP="00E1447B">
      <w:pPr>
        <w:pStyle w:val="Comments"/>
      </w:pPr>
      <w:r w:rsidRPr="00126D13">
        <w:lastRenderedPageBreak/>
        <w:t xml:space="preserve">Proposal 7: Support to provide the NTN neighbor cell info in TN cell. </w:t>
      </w:r>
    </w:p>
    <w:p w14:paraId="52E05E25" w14:textId="77777777" w:rsidR="00E1447B" w:rsidRPr="00126D13" w:rsidRDefault="00E1447B" w:rsidP="00E1447B">
      <w:pPr>
        <w:pStyle w:val="Doc-text2"/>
        <w:numPr>
          <w:ilvl w:val="0"/>
          <w:numId w:val="308"/>
        </w:numPr>
        <w:overflowPunct/>
        <w:autoSpaceDE/>
        <w:autoSpaceDN/>
        <w:adjustRightInd/>
        <w:textAlignment w:val="auto"/>
      </w:pPr>
      <w:r w:rsidRPr="00126D13">
        <w:t>Huawei and Nokia thinks this is not essential for Rel-18 and we have no time to discuss this at this stage. LG agrees</w:t>
      </w:r>
    </w:p>
    <w:p w14:paraId="04888703"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Sony supports the proposal </w:t>
      </w:r>
    </w:p>
    <w:p w14:paraId="04B04234" w14:textId="77777777" w:rsidR="00E1447B" w:rsidRPr="00126D13" w:rsidRDefault="00E1447B" w:rsidP="00E1447B">
      <w:pPr>
        <w:pStyle w:val="Doc-text2"/>
        <w:numPr>
          <w:ilvl w:val="0"/>
          <w:numId w:val="308"/>
        </w:numPr>
        <w:overflowPunct/>
        <w:autoSpaceDE/>
        <w:autoSpaceDN/>
        <w:adjustRightInd/>
        <w:textAlignment w:val="auto"/>
      </w:pPr>
      <w:r w:rsidRPr="00126D13">
        <w:t>Ericsson thinks this is a low hanging fruit for a real problem</w:t>
      </w:r>
    </w:p>
    <w:p w14:paraId="78E87CA2" w14:textId="77777777" w:rsidR="00E1447B" w:rsidRPr="00126D13" w:rsidRDefault="00E1447B" w:rsidP="00E1447B">
      <w:pPr>
        <w:pStyle w:val="Doc-text2"/>
        <w:numPr>
          <w:ilvl w:val="0"/>
          <w:numId w:val="308"/>
        </w:numPr>
        <w:overflowPunct/>
        <w:autoSpaceDE/>
        <w:autoSpaceDN/>
        <w:adjustRightInd/>
        <w:textAlignment w:val="auto"/>
      </w:pPr>
      <w:r w:rsidRPr="00126D13">
        <w:t>MTK/QC support the proposal</w:t>
      </w:r>
    </w:p>
    <w:p w14:paraId="0A025874" w14:textId="77777777" w:rsidR="00E1447B" w:rsidRPr="00126D13" w:rsidRDefault="00E1447B" w:rsidP="00E1447B">
      <w:pPr>
        <w:pStyle w:val="Doc-text2"/>
        <w:numPr>
          <w:ilvl w:val="0"/>
          <w:numId w:val="308"/>
        </w:numPr>
        <w:overflowPunct/>
        <w:autoSpaceDE/>
        <w:autoSpaceDN/>
        <w:adjustRightInd/>
        <w:textAlignment w:val="auto"/>
      </w:pPr>
      <w:r w:rsidRPr="00126D13">
        <w:t>China Telecom supports this proposal. DT also supports this proposal. NTT Docomo supports the proposal</w:t>
      </w:r>
    </w:p>
    <w:p w14:paraId="17080886" w14:textId="77777777" w:rsidR="00E1447B" w:rsidRPr="00126D13" w:rsidRDefault="00E1447B" w:rsidP="00E1447B">
      <w:pPr>
        <w:pStyle w:val="Doc-text2"/>
        <w:numPr>
          <w:ilvl w:val="0"/>
          <w:numId w:val="308"/>
        </w:numPr>
        <w:overflowPunct/>
        <w:autoSpaceDE/>
        <w:autoSpaceDN/>
        <w:adjustRightInd/>
        <w:textAlignment w:val="auto"/>
      </w:pPr>
      <w:r w:rsidRPr="00126D13">
        <w:t>CATT does not support this</w:t>
      </w:r>
    </w:p>
    <w:p w14:paraId="2A3BC0DE" w14:textId="77777777" w:rsidR="00E1447B" w:rsidRPr="00126D13" w:rsidRDefault="00E1447B" w:rsidP="00E1447B">
      <w:pPr>
        <w:pStyle w:val="Doc-text2"/>
        <w:numPr>
          <w:ilvl w:val="0"/>
          <w:numId w:val="308"/>
        </w:numPr>
        <w:overflowPunct/>
        <w:autoSpaceDE/>
        <w:autoSpaceDN/>
        <w:adjustRightInd/>
        <w:textAlignment w:val="auto"/>
      </w:pPr>
      <w:r w:rsidRPr="00126D13">
        <w:t>Thales think this is important for service continuity.</w:t>
      </w:r>
    </w:p>
    <w:p w14:paraId="5162C35D" w14:textId="77777777" w:rsidR="00E1447B" w:rsidRPr="00126D13" w:rsidRDefault="00E1447B" w:rsidP="00E1447B">
      <w:pPr>
        <w:pStyle w:val="Doc-text2"/>
        <w:numPr>
          <w:ilvl w:val="0"/>
          <w:numId w:val="308"/>
        </w:numPr>
        <w:overflowPunct/>
        <w:autoSpaceDE/>
        <w:autoSpaceDN/>
        <w:adjustRightInd/>
        <w:textAlignment w:val="auto"/>
      </w:pPr>
      <w:r w:rsidRPr="00126D13">
        <w:t>Samsung also support this.</w:t>
      </w:r>
    </w:p>
    <w:p w14:paraId="54EDA1E6" w14:textId="77777777" w:rsidR="00E1447B" w:rsidRPr="00126D13" w:rsidRDefault="00E1447B" w:rsidP="00E1447B">
      <w:pPr>
        <w:pStyle w:val="Doc-text2"/>
        <w:numPr>
          <w:ilvl w:val="0"/>
          <w:numId w:val="308"/>
        </w:numPr>
        <w:overflowPunct/>
        <w:autoSpaceDE/>
        <w:autoSpaceDN/>
        <w:adjustRightInd/>
        <w:textAlignment w:val="auto"/>
      </w:pPr>
      <w:r w:rsidRPr="00126D13">
        <w:t>IDC thinks there is no convincing arguments not to have this.</w:t>
      </w:r>
    </w:p>
    <w:p w14:paraId="3B68C99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305 to discuss the details of how broadcast NTN neighbor cell info in a TN cell (if we will have an agreement to support this in Rel-18)</w:t>
      </w:r>
    </w:p>
    <w:p w14:paraId="3E0AD2A4" w14:textId="77777777" w:rsidR="00E1447B" w:rsidRPr="00126D13" w:rsidRDefault="00E1447B" w:rsidP="00E1447B">
      <w:pPr>
        <w:pStyle w:val="Doc-text2"/>
        <w:ind w:left="1619" w:firstLine="0"/>
      </w:pPr>
    </w:p>
    <w:p w14:paraId="403FB22C" w14:textId="77777777" w:rsidR="00E1447B" w:rsidRPr="00126D13" w:rsidRDefault="00E1447B" w:rsidP="00E1447B">
      <w:pPr>
        <w:pStyle w:val="Comments"/>
      </w:pPr>
      <w:r w:rsidRPr="00126D13">
        <w:t>Proposal 8: RAN2 to select one of the following two options to provide the NTN neighbor cell info in TN cell:</w:t>
      </w:r>
    </w:p>
    <w:p w14:paraId="66A31E98" w14:textId="77777777" w:rsidR="00E1447B" w:rsidRPr="00126D13" w:rsidRDefault="00E1447B" w:rsidP="00E1447B">
      <w:pPr>
        <w:pStyle w:val="Comments"/>
      </w:pPr>
      <w:r w:rsidRPr="00126D13">
        <w:t>-</w:t>
      </w:r>
      <w:r w:rsidRPr="00126D13">
        <w:tab/>
        <w:t>Option 1: SIB19 can be broadcasted in TN cell in order to provide the NTN neighbor cell info;</w:t>
      </w:r>
    </w:p>
    <w:p w14:paraId="1AD99A8B" w14:textId="77777777" w:rsidR="00E1447B" w:rsidRPr="00126D13" w:rsidRDefault="00E1447B" w:rsidP="00E1447B">
      <w:pPr>
        <w:pStyle w:val="Comments"/>
      </w:pPr>
      <w:r w:rsidRPr="00126D13">
        <w:t>-</w:t>
      </w:r>
      <w:r w:rsidRPr="00126D13">
        <w:tab/>
        <w:t>Option 2: NTN neigbhor cell info can be provided in SIB3 and/or SIB4 in TN cell.</w:t>
      </w:r>
    </w:p>
    <w:p w14:paraId="290A7A80" w14:textId="77777777" w:rsidR="00E1447B" w:rsidRPr="00126D13" w:rsidRDefault="00E1447B" w:rsidP="00E1447B">
      <w:pPr>
        <w:pStyle w:val="Comments"/>
      </w:pPr>
    </w:p>
    <w:p w14:paraId="120A363A" w14:textId="77777777" w:rsidR="00E1447B" w:rsidRPr="00126D13" w:rsidRDefault="00E1447B" w:rsidP="00E1447B">
      <w:pPr>
        <w:pStyle w:val="Comments"/>
      </w:pPr>
    </w:p>
    <w:p w14:paraId="2CCF0B9D" w14:textId="77777777" w:rsidR="00E1447B" w:rsidRPr="00126D13" w:rsidRDefault="00E1447B" w:rsidP="00E1447B">
      <w:pPr>
        <w:pStyle w:val="EmailDiscussion"/>
        <w:overflowPunct/>
        <w:autoSpaceDE/>
        <w:autoSpaceDN/>
        <w:adjustRightInd/>
        <w:ind w:left="1619" w:hanging="360"/>
        <w:textAlignment w:val="auto"/>
      </w:pPr>
      <w:r w:rsidRPr="00126D13">
        <w:t>[AT123bis][305][NR-NTN Enh] Support of NTN neighbor cell info in TN cell (Ericsson)</w:t>
      </w:r>
    </w:p>
    <w:p w14:paraId="1DFD56E3" w14:textId="77777777" w:rsidR="00E1447B" w:rsidRPr="00126D13" w:rsidRDefault="00E1447B" w:rsidP="00E1447B">
      <w:pPr>
        <w:pStyle w:val="EmailDiscussion2"/>
      </w:pPr>
      <w:r w:rsidRPr="00126D13">
        <w:tab/>
        <w:t>Scope: discuss the details of how broadcast NTN neighbor cell info in a TN cell</w:t>
      </w:r>
    </w:p>
    <w:p w14:paraId="1AFAF592" w14:textId="77777777" w:rsidR="00E1447B" w:rsidRPr="00126D13" w:rsidRDefault="00E1447B" w:rsidP="00E1447B">
      <w:pPr>
        <w:pStyle w:val="EmailDiscussion2"/>
      </w:pPr>
      <w:r w:rsidRPr="00126D13">
        <w:tab/>
        <w:t>Intended outcome: offline summary</w:t>
      </w:r>
    </w:p>
    <w:p w14:paraId="28AB90DF" w14:textId="77777777" w:rsidR="00E1447B" w:rsidRPr="00126D13" w:rsidRDefault="00E1447B" w:rsidP="00E1447B">
      <w:pPr>
        <w:pStyle w:val="EmailDiscussion2"/>
      </w:pPr>
      <w:r w:rsidRPr="00126D13">
        <w:tab/>
      </w:r>
      <w:r w:rsidRPr="00126D13">
        <w:rPr>
          <w:u w:val="single"/>
        </w:rPr>
        <w:t>F2F schedule: FFS</w:t>
      </w:r>
    </w:p>
    <w:p w14:paraId="58E182A4" w14:textId="77777777" w:rsidR="00E1447B" w:rsidRPr="00126D13" w:rsidRDefault="00E1447B" w:rsidP="00E1447B">
      <w:pPr>
        <w:pStyle w:val="EmailDiscussion2"/>
      </w:pPr>
      <w:r w:rsidRPr="00126D13">
        <w:tab/>
        <w:t>Deadline for rapporteur's summary (in R2-2311317):  Friday 2023-10-14 08:00</w:t>
      </w:r>
    </w:p>
    <w:p w14:paraId="5E5DC04B" w14:textId="77777777" w:rsidR="00E1447B" w:rsidRPr="00126D13" w:rsidRDefault="00E1447B" w:rsidP="00E1447B">
      <w:pPr>
        <w:pStyle w:val="Comments"/>
      </w:pPr>
    </w:p>
    <w:p w14:paraId="4DA6DA9B" w14:textId="77777777" w:rsidR="00E1447B" w:rsidRPr="00126D13" w:rsidRDefault="00E1447B" w:rsidP="00E1447B">
      <w:pPr>
        <w:pStyle w:val="Comments"/>
      </w:pPr>
    </w:p>
    <w:p w14:paraId="151D5297" w14:textId="749D6950" w:rsidR="00E1447B" w:rsidRPr="00126D13" w:rsidRDefault="00E1447B" w:rsidP="00E1447B">
      <w:pPr>
        <w:pStyle w:val="Doc-title"/>
      </w:pPr>
      <w:r w:rsidRPr="00126D13">
        <w:t>R2-2311317</w:t>
      </w:r>
      <w:r w:rsidRPr="00126D13">
        <w:tab/>
        <w:t>Report of [AT123bis][305][NR-NTN Enh] Support of NTN neighbor cell info</w:t>
      </w:r>
      <w:r w:rsidRPr="00126D13">
        <w:tab/>
        <w:t>Ericsson</w:t>
      </w:r>
      <w:r w:rsidRPr="00126D13">
        <w:tab/>
        <w:t>discussion</w:t>
      </w:r>
      <w:r w:rsidRPr="00126D13">
        <w:tab/>
        <w:t>Rel-18</w:t>
      </w:r>
      <w:r w:rsidRPr="00126D13">
        <w:tab/>
        <w:t>NR_NTN_enh-Core</w:t>
      </w:r>
    </w:p>
    <w:p w14:paraId="20F61C03" w14:textId="77777777" w:rsidR="00E1447B" w:rsidRPr="00126D13" w:rsidRDefault="00E1447B" w:rsidP="00E1447B">
      <w:pPr>
        <w:pStyle w:val="Comments"/>
      </w:pPr>
      <w:r w:rsidRPr="00126D13">
        <w:t>Proposal 1</w:t>
      </w:r>
      <w:r w:rsidRPr="00126D13">
        <w:tab/>
        <w:t>The information contained in NTN-Config IE is sufficient for the UE to adjust SMTCs and perform NTN neighbour cell measurement.</w:t>
      </w:r>
    </w:p>
    <w:p w14:paraId="1C9D5890" w14:textId="77777777" w:rsidR="00E1447B" w:rsidRPr="00126D13" w:rsidRDefault="00E1447B" w:rsidP="00E1447B">
      <w:pPr>
        <w:pStyle w:val="Comments"/>
      </w:pPr>
      <w:r w:rsidRPr="00126D13">
        <w:t>Proposal 2</w:t>
      </w:r>
      <w:r w:rsidRPr="00126D13">
        <w:tab/>
        <w:t>SIB3/4/5 or a new SIB are not considered to broadcast NTN-config in TN cells.</w:t>
      </w:r>
    </w:p>
    <w:p w14:paraId="5B5B4C00" w14:textId="77777777" w:rsidR="00E1447B" w:rsidRPr="00126D13" w:rsidRDefault="00E1447B" w:rsidP="00E1447B">
      <w:pPr>
        <w:pStyle w:val="Comments"/>
      </w:pPr>
      <w:r w:rsidRPr="00126D13">
        <w:t>Proposal 3</w:t>
      </w:r>
      <w:r w:rsidRPr="00126D13">
        <w:tab/>
        <w:t>If RAN2 decides to broadcast NTN-config in TN cells, SIB19 could be used.</w:t>
      </w:r>
    </w:p>
    <w:p w14:paraId="587F84F9" w14:textId="77777777" w:rsidR="00E1447B" w:rsidRPr="00126D13" w:rsidRDefault="00E1447B" w:rsidP="00E1447B">
      <w:pPr>
        <w:pStyle w:val="Doc-text2"/>
        <w:numPr>
          <w:ilvl w:val="0"/>
          <w:numId w:val="308"/>
        </w:numPr>
        <w:overflowPunct/>
        <w:autoSpaceDE/>
        <w:autoSpaceDN/>
        <w:adjustRightInd/>
        <w:textAlignment w:val="auto"/>
      </w:pPr>
      <w:r w:rsidRPr="00126D13">
        <w:t>VDF would like to think more about this</w:t>
      </w:r>
    </w:p>
    <w:p w14:paraId="2F1D30A8" w14:textId="77777777" w:rsidR="00E1447B" w:rsidRPr="00126D13" w:rsidRDefault="00E1447B" w:rsidP="00E1447B">
      <w:pPr>
        <w:pStyle w:val="Doc-text2"/>
        <w:numPr>
          <w:ilvl w:val="0"/>
          <w:numId w:val="308"/>
        </w:numPr>
        <w:overflowPunct/>
        <w:autoSpaceDE/>
        <w:autoSpaceDN/>
        <w:adjustRightInd/>
        <w:textAlignment w:val="auto"/>
      </w:pPr>
      <w:r w:rsidRPr="00126D13">
        <w:t>QC thinks that signalling wise there should be no issue and this information could be optionally signalled in TN. What would have to be clarified is the requirement for the UE.</w:t>
      </w:r>
    </w:p>
    <w:p w14:paraId="0DE05B9A" w14:textId="77777777" w:rsidR="00E1447B" w:rsidRPr="00126D13" w:rsidRDefault="00E1447B" w:rsidP="00E1447B">
      <w:pPr>
        <w:pStyle w:val="Doc-text2"/>
        <w:numPr>
          <w:ilvl w:val="0"/>
          <w:numId w:val="308"/>
        </w:numPr>
        <w:overflowPunct/>
        <w:autoSpaceDE/>
        <w:autoSpaceDN/>
        <w:adjustRightInd/>
        <w:textAlignment w:val="auto"/>
      </w:pPr>
      <w:r w:rsidRPr="00126D13">
        <w:t>Apple shares QC view. MTK/Samsung agree. Thales supports QC</w:t>
      </w:r>
    </w:p>
    <w:p w14:paraId="7326C9C1" w14:textId="77777777" w:rsidR="00E1447B" w:rsidRPr="00126D13" w:rsidRDefault="00E1447B" w:rsidP="00E1447B">
      <w:pPr>
        <w:pStyle w:val="Doc-text2"/>
        <w:numPr>
          <w:ilvl w:val="0"/>
          <w:numId w:val="308"/>
        </w:numPr>
        <w:overflowPunct/>
        <w:autoSpaceDE/>
        <w:autoSpaceDN/>
        <w:adjustRightInd/>
        <w:textAlignment w:val="auto"/>
      </w:pPr>
      <w:r w:rsidRPr="00126D13">
        <w:t>Google has a concerns related to UE power saving</w:t>
      </w:r>
    </w:p>
    <w:p w14:paraId="3216F4C3" w14:textId="77777777" w:rsidR="00E1447B" w:rsidRPr="00126D13" w:rsidRDefault="00E1447B" w:rsidP="00E1447B">
      <w:pPr>
        <w:pStyle w:val="Doc-text2"/>
        <w:numPr>
          <w:ilvl w:val="0"/>
          <w:numId w:val="308"/>
        </w:numPr>
        <w:overflowPunct/>
        <w:autoSpaceDE/>
        <w:autoSpaceDN/>
        <w:adjustRightInd/>
        <w:textAlignment w:val="auto"/>
      </w:pPr>
      <w:r w:rsidRPr="00126D13">
        <w:t>HW agrees with VDF that this does not come for free and the gains are questionable. CATT agrees</w:t>
      </w:r>
    </w:p>
    <w:p w14:paraId="35B8BC39" w14:textId="77777777" w:rsidR="00E1447B" w:rsidRPr="00126D13" w:rsidRDefault="00E1447B" w:rsidP="00E1447B">
      <w:pPr>
        <w:pStyle w:val="Doc-text2"/>
        <w:numPr>
          <w:ilvl w:val="0"/>
          <w:numId w:val="308"/>
        </w:numPr>
        <w:overflowPunct/>
        <w:autoSpaceDE/>
        <w:autoSpaceDN/>
        <w:adjustRightInd/>
        <w:textAlignment w:val="auto"/>
      </w:pPr>
      <w:r w:rsidRPr="00126D13">
        <w:t>Inmarsat thinks that if this is useful is useful now, no need to wait for R19</w:t>
      </w:r>
    </w:p>
    <w:p w14:paraId="0B19B95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Come back in the next meeting</w:t>
      </w:r>
    </w:p>
    <w:p w14:paraId="74E70D66" w14:textId="77777777" w:rsidR="00E1447B" w:rsidRPr="00126D13" w:rsidRDefault="00E1447B" w:rsidP="00E1447B">
      <w:pPr>
        <w:pStyle w:val="Doc-title"/>
      </w:pPr>
    </w:p>
    <w:p w14:paraId="5EF9EC00" w14:textId="77777777" w:rsidR="00E1447B" w:rsidRPr="00126D13" w:rsidRDefault="00E1447B" w:rsidP="00E1447B">
      <w:pPr>
        <w:pStyle w:val="Doc-text2"/>
      </w:pPr>
    </w:p>
    <w:p w14:paraId="34DFB636" w14:textId="4913BA12" w:rsidR="00E1447B" w:rsidRPr="00126D13" w:rsidRDefault="00E1447B" w:rsidP="00E1447B">
      <w:pPr>
        <w:pStyle w:val="Doc-title"/>
      </w:pPr>
      <w:r w:rsidRPr="00126D13">
        <w:t>R2-2310065</w:t>
      </w:r>
      <w:r w:rsidRPr="00126D13">
        <w:tab/>
        <w:t>Open issues of cell reselection enhancement</w:t>
      </w:r>
      <w:r w:rsidRPr="00126D13">
        <w:tab/>
        <w:t>Samsung Research America</w:t>
      </w:r>
      <w:r w:rsidRPr="00126D13">
        <w:tab/>
        <w:t>discussion</w:t>
      </w:r>
      <w:r w:rsidRPr="00126D13">
        <w:tab/>
        <w:t>Rel-18</w:t>
      </w:r>
      <w:r w:rsidRPr="00126D13">
        <w:tab/>
        <w:t>NR_NTN_enh-Core</w:t>
      </w:r>
    </w:p>
    <w:p w14:paraId="055DF2EA" w14:textId="3E9A3033" w:rsidR="00E1447B" w:rsidRPr="00126D13" w:rsidRDefault="00E1447B" w:rsidP="00E1447B">
      <w:pPr>
        <w:pStyle w:val="Doc-title"/>
      </w:pPr>
      <w:r w:rsidRPr="00126D13">
        <w:t>R2-2310177</w:t>
      </w:r>
      <w:r w:rsidRPr="00126D13">
        <w:tab/>
        <w:t>TN cell coverage info and measurement relaxation</w:t>
      </w:r>
      <w:r w:rsidRPr="00126D13">
        <w:tab/>
        <w:t>Qualcomm Incorporated</w:t>
      </w:r>
      <w:r w:rsidRPr="00126D13">
        <w:tab/>
        <w:t>discussion</w:t>
      </w:r>
      <w:r w:rsidRPr="00126D13">
        <w:tab/>
        <w:t>Rel-18</w:t>
      </w:r>
      <w:r w:rsidRPr="00126D13">
        <w:tab/>
        <w:t>NR_NTN_enh-Core</w:t>
      </w:r>
    </w:p>
    <w:p w14:paraId="003C9E74" w14:textId="5AF66336" w:rsidR="00E1447B" w:rsidRPr="00126D13" w:rsidRDefault="00E1447B" w:rsidP="00E1447B">
      <w:pPr>
        <w:pStyle w:val="Doc-title"/>
      </w:pPr>
      <w:r w:rsidRPr="00126D13">
        <w:t>R2-2310419</w:t>
      </w:r>
      <w:r w:rsidRPr="00126D13">
        <w:tab/>
        <w:t>Cell reselection enhancements for NTN-TN mobility</w:t>
      </w:r>
      <w:r w:rsidRPr="00126D13">
        <w:tab/>
        <w:t>Xiaomi</w:t>
      </w:r>
      <w:r w:rsidRPr="00126D13">
        <w:tab/>
        <w:t>discussion</w:t>
      </w:r>
    </w:p>
    <w:p w14:paraId="30977865" w14:textId="79522A91" w:rsidR="00E1447B" w:rsidRPr="00126D13" w:rsidRDefault="00E1447B" w:rsidP="00E1447B">
      <w:pPr>
        <w:pStyle w:val="Doc-title"/>
      </w:pPr>
      <w:r w:rsidRPr="00126D13">
        <w:t>R2-2310626</w:t>
      </w:r>
      <w:r w:rsidRPr="00126D13">
        <w:tab/>
        <w:t>Discussion on TN Measurement Relaxation Issues</w:t>
      </w:r>
      <w:r w:rsidRPr="00126D13">
        <w:tab/>
        <w:t>FGI</w:t>
      </w:r>
      <w:r w:rsidRPr="00126D13">
        <w:tab/>
        <w:t>discussion</w:t>
      </w:r>
      <w:r w:rsidRPr="00126D13">
        <w:tab/>
        <w:t>Rel-18</w:t>
      </w:r>
    </w:p>
    <w:p w14:paraId="3DF293A2" w14:textId="75AA46BF" w:rsidR="00E1447B" w:rsidRPr="00126D13" w:rsidRDefault="00E1447B" w:rsidP="00E1447B">
      <w:pPr>
        <w:pStyle w:val="Doc-title"/>
      </w:pPr>
      <w:r w:rsidRPr="00126D13">
        <w:t>R2-2310986</w:t>
      </w:r>
      <w:r w:rsidRPr="00126D13">
        <w:tab/>
        <w:t>On the use of TN coverage signalling to indicate non-TN areas</w:t>
      </w:r>
      <w:r w:rsidRPr="00126D13">
        <w:tab/>
        <w:t>NEC Telecom MODUS Ltd.</w:t>
      </w:r>
      <w:r w:rsidRPr="00126D13">
        <w:tab/>
        <w:t>discussion</w:t>
      </w:r>
    </w:p>
    <w:p w14:paraId="1E168705" w14:textId="77777777" w:rsidR="00E1447B" w:rsidRPr="00126D13" w:rsidRDefault="00E1447B" w:rsidP="00E1447B">
      <w:pPr>
        <w:pStyle w:val="Doc-text2"/>
      </w:pPr>
    </w:p>
    <w:p w14:paraId="61468423" w14:textId="77777777" w:rsidR="00E1447B" w:rsidRPr="00126D13" w:rsidRDefault="00E1447B" w:rsidP="00E1447B">
      <w:pPr>
        <w:pStyle w:val="Comments"/>
      </w:pPr>
      <w:r w:rsidRPr="00126D13">
        <w:t>Withdrawn</w:t>
      </w:r>
    </w:p>
    <w:p w14:paraId="69480AD4" w14:textId="77777777" w:rsidR="00E1447B" w:rsidRPr="00126D13" w:rsidRDefault="00E1447B" w:rsidP="00E1447B">
      <w:pPr>
        <w:pStyle w:val="Doc-title"/>
      </w:pPr>
      <w:r w:rsidRPr="00126D13">
        <w:t>R2-2309909</w:t>
      </w:r>
      <w:r w:rsidRPr="00126D13">
        <w:tab/>
        <w:t>Discussion on TN Coverage Area Information Update Issues</w:t>
      </w:r>
      <w:r w:rsidRPr="00126D13">
        <w:tab/>
        <w:t>FGI</w:t>
      </w:r>
      <w:r w:rsidRPr="00126D13">
        <w:tab/>
        <w:t>discussion</w:t>
      </w:r>
    </w:p>
    <w:p w14:paraId="0BD4583C" w14:textId="77777777" w:rsidR="00E1447B" w:rsidRPr="00126D13" w:rsidRDefault="00E1447B" w:rsidP="00E1447B">
      <w:pPr>
        <w:pStyle w:val="Doc-text2"/>
      </w:pPr>
    </w:p>
    <w:p w14:paraId="6C49BAE1" w14:textId="77777777" w:rsidR="00E1447B" w:rsidRPr="00126D13" w:rsidRDefault="00E1447B" w:rsidP="00E1447B">
      <w:pPr>
        <w:pStyle w:val="Heading5"/>
      </w:pPr>
      <w:bookmarkStart w:id="311" w:name="_Toc150437518"/>
      <w:r w:rsidRPr="00126D13">
        <w:t>7.7.4.1.2</w:t>
      </w:r>
      <w:r w:rsidRPr="00126D13">
        <w:tab/>
        <w:t>NTN-NTN enhancements</w:t>
      </w:r>
      <w:bookmarkEnd w:id="311"/>
    </w:p>
    <w:p w14:paraId="639335B5" w14:textId="77777777" w:rsidR="00E1447B" w:rsidRPr="00126D13" w:rsidRDefault="00E1447B" w:rsidP="00E1447B">
      <w:pPr>
        <w:pStyle w:val="Doc-title"/>
      </w:pPr>
    </w:p>
    <w:p w14:paraId="21805738" w14:textId="77777777" w:rsidR="00E1447B" w:rsidRPr="00126D13" w:rsidRDefault="00E1447B" w:rsidP="00E1447B">
      <w:pPr>
        <w:pStyle w:val="Comments"/>
      </w:pPr>
      <w:r w:rsidRPr="00126D13">
        <w:lastRenderedPageBreak/>
        <w:t>Measurements on neighbour cells during hard cell switch / feeder link switch</w:t>
      </w:r>
    </w:p>
    <w:p w14:paraId="539EB97D" w14:textId="1B826D29" w:rsidR="00E1447B" w:rsidRPr="00126D13" w:rsidRDefault="00E1447B" w:rsidP="00E1447B">
      <w:pPr>
        <w:pStyle w:val="Doc-title"/>
      </w:pPr>
      <w:r w:rsidRPr="00126D13">
        <w:t>R2-2310843</w:t>
      </w:r>
      <w:r w:rsidRPr="00126D13">
        <w:tab/>
        <w:t>Cell reselection enhancements for Earth moving cell</w:t>
      </w:r>
      <w:r w:rsidRPr="00126D13">
        <w:tab/>
        <w:t>InterDigital</w:t>
      </w:r>
      <w:r w:rsidRPr="00126D13">
        <w:tab/>
        <w:t>discussion</w:t>
      </w:r>
      <w:r w:rsidRPr="00126D13">
        <w:tab/>
        <w:t>Rel-18</w:t>
      </w:r>
      <w:r w:rsidRPr="00126D13">
        <w:tab/>
        <w:t>NR_NTN_enh-Core</w:t>
      </w:r>
    </w:p>
    <w:p w14:paraId="0B3EC874" w14:textId="77777777" w:rsidR="00E1447B" w:rsidRPr="00126D13" w:rsidRDefault="00E1447B" w:rsidP="00E1447B">
      <w:pPr>
        <w:pStyle w:val="Comments"/>
      </w:pPr>
      <w:r w:rsidRPr="00126D13">
        <w:t>Proposal 1:</w:t>
      </w:r>
      <w:r w:rsidRPr="00126D13">
        <w:tab/>
        <w:t>For Earth-moving cells, multiple future reference location coordinates and associated timestamp information can be broadcast simultaneously.</w:t>
      </w:r>
    </w:p>
    <w:p w14:paraId="029CCE08" w14:textId="77777777" w:rsidR="00E1447B" w:rsidRPr="00126D13" w:rsidRDefault="00E1447B" w:rsidP="00E1447B">
      <w:pPr>
        <w:pStyle w:val="Comments"/>
      </w:pPr>
      <w:r w:rsidRPr="00126D13">
        <w:t>Proposal 2:</w:t>
      </w:r>
      <w:r w:rsidRPr="00126D13">
        <w:tab/>
        <w:t>If multiple future reference location coordinates are supported, timestamp information for each future reference point is provided by broadcasting an offset to epochTime.</w:t>
      </w:r>
    </w:p>
    <w:p w14:paraId="5498ABBF" w14:textId="77777777" w:rsidR="00E1447B" w:rsidRPr="00126D13" w:rsidRDefault="00E1447B" w:rsidP="00E1447B">
      <w:pPr>
        <w:pStyle w:val="Comments"/>
      </w:pPr>
    </w:p>
    <w:p w14:paraId="0001A9FE" w14:textId="77777777" w:rsidR="00E1447B" w:rsidRPr="00126D13" w:rsidRDefault="00E1447B" w:rsidP="00E1447B">
      <w:pPr>
        <w:pStyle w:val="Comments"/>
      </w:pPr>
      <w:r w:rsidRPr="00126D13">
        <w:t>Proposal 3:</w:t>
      </w:r>
      <w:r w:rsidRPr="00126D13">
        <w:tab/>
        <w:t>RAN2 to discuss whether the UE can relax (e.g., not perform) measurements on neighbouring cell(s) originating from the same feeder-link about to be switched.</w:t>
      </w:r>
    </w:p>
    <w:p w14:paraId="5AE31318" w14:textId="77777777" w:rsidR="00E1447B" w:rsidRPr="00126D13" w:rsidRDefault="00E1447B" w:rsidP="00E1447B">
      <w:pPr>
        <w:pStyle w:val="Comments"/>
      </w:pPr>
      <w:r w:rsidRPr="00126D13">
        <w:t>Proposal 4:</w:t>
      </w:r>
      <w:r w:rsidRPr="00126D13">
        <w:tab/>
        <w:t>If UE can relax (e.g., not perform) measurements on neighbouring cell(s) originating from the same feeder-link about to be switched, RAN2 to discuss how to distinguish when t-Service is due to feeder-link switch.</w:t>
      </w:r>
    </w:p>
    <w:p w14:paraId="546064CC" w14:textId="77777777" w:rsidR="00E1447B" w:rsidRPr="00126D13" w:rsidRDefault="00E1447B" w:rsidP="00E1447B">
      <w:pPr>
        <w:pStyle w:val="Doc-title"/>
        <w:ind w:left="0" w:firstLine="0"/>
      </w:pPr>
    </w:p>
    <w:p w14:paraId="1107CF16" w14:textId="4AF95798" w:rsidR="00E1447B" w:rsidRPr="00126D13" w:rsidRDefault="00E1447B" w:rsidP="00E1447B">
      <w:pPr>
        <w:pStyle w:val="Doc-title"/>
      </w:pPr>
      <w:r w:rsidRPr="00126D13">
        <w:t>R2-2311228</w:t>
      </w:r>
      <w:r w:rsidRPr="00126D13">
        <w:tab/>
        <w:t>Cell reselection enhancements</w:t>
      </w:r>
      <w:r w:rsidRPr="00126D13">
        <w:tab/>
        <w:t>Ericsson</w:t>
      </w:r>
      <w:r w:rsidRPr="00126D13">
        <w:tab/>
        <w:t>discussion</w:t>
      </w:r>
      <w:r w:rsidRPr="00126D13">
        <w:tab/>
        <w:t>Rel-18</w:t>
      </w:r>
      <w:r w:rsidRPr="00126D13">
        <w:tab/>
        <w:t>NR_NTN_enh-Core</w:t>
      </w:r>
    </w:p>
    <w:p w14:paraId="73A044D3" w14:textId="77777777" w:rsidR="00E1447B" w:rsidRPr="00126D13" w:rsidRDefault="00E1447B" w:rsidP="00E1447B">
      <w:pPr>
        <w:pStyle w:val="Comments"/>
      </w:pPr>
      <w:r w:rsidRPr="00126D13">
        <w:t>Proposal 1</w:t>
      </w:r>
      <w:r w:rsidRPr="00126D13">
        <w:tab/>
        <w:t>In case of NTN cell hard switch, UE needs not to start neighbour cell measurements of the new cell before t-service expires.</w:t>
      </w:r>
    </w:p>
    <w:p w14:paraId="667D3794" w14:textId="77777777" w:rsidR="00E1447B" w:rsidRPr="00126D13" w:rsidRDefault="00E1447B" w:rsidP="00E1447B">
      <w:pPr>
        <w:pStyle w:val="Comments"/>
      </w:pPr>
      <w:r w:rsidRPr="00126D13">
        <w:t>Proposal 2</w:t>
      </w:r>
      <w:r w:rsidRPr="00126D13">
        <w:tab/>
        <w:t>The network informs (either implicitly or explicitly) the UE whether the next NTN cell switch is a soft or a hard switch.</w:t>
      </w:r>
    </w:p>
    <w:p w14:paraId="6CCA1C6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Can come back to this</w:t>
      </w:r>
    </w:p>
    <w:p w14:paraId="20AF997F" w14:textId="77777777" w:rsidR="00E1447B" w:rsidRPr="00126D13" w:rsidRDefault="00E1447B" w:rsidP="00E1447B">
      <w:pPr>
        <w:pStyle w:val="Doc-text2"/>
      </w:pPr>
    </w:p>
    <w:p w14:paraId="0BA0521D" w14:textId="43A004D3" w:rsidR="00E1447B" w:rsidRPr="00126D13" w:rsidRDefault="00E1447B" w:rsidP="00E1447B">
      <w:pPr>
        <w:pStyle w:val="Doc-title"/>
      </w:pPr>
      <w:r w:rsidRPr="00126D13">
        <w:t>R2-2310413</w:t>
      </w:r>
      <w:r w:rsidRPr="00126D13">
        <w:tab/>
        <w:t>Discussion on location-based measurement initiation in moving cells</w:t>
      </w:r>
      <w:r w:rsidRPr="00126D13">
        <w:tab/>
        <w:t>Huawei, HiSilicon, Turkcell</w:t>
      </w:r>
      <w:r w:rsidRPr="00126D13">
        <w:tab/>
        <w:t>discussion</w:t>
      </w:r>
      <w:r w:rsidRPr="00126D13">
        <w:tab/>
        <w:t>Rel-18</w:t>
      </w:r>
      <w:r w:rsidRPr="00126D13">
        <w:tab/>
        <w:t>NR_NTN_enh-Core</w:t>
      </w:r>
    </w:p>
    <w:p w14:paraId="207AE61F" w14:textId="77777777" w:rsidR="00E1447B" w:rsidRPr="00126D13" w:rsidRDefault="00E1447B" w:rsidP="00E1447B">
      <w:pPr>
        <w:pStyle w:val="Doc-text2"/>
      </w:pPr>
    </w:p>
    <w:p w14:paraId="25DB06F5" w14:textId="77777777" w:rsidR="00E1447B" w:rsidRPr="00126D13" w:rsidRDefault="00E1447B" w:rsidP="00E1447B">
      <w:pPr>
        <w:pStyle w:val="Heading4"/>
      </w:pPr>
      <w:bookmarkStart w:id="312" w:name="_Toc150437519"/>
      <w:r w:rsidRPr="00126D13">
        <w:t>7.7.4.2</w:t>
      </w:r>
      <w:r w:rsidRPr="00126D13">
        <w:tab/>
        <w:t>Handover enhancements</w:t>
      </w:r>
      <w:bookmarkEnd w:id="312"/>
    </w:p>
    <w:p w14:paraId="5EA6BAB8" w14:textId="77777777" w:rsidR="00E1447B" w:rsidRPr="00126D13" w:rsidRDefault="00E1447B" w:rsidP="00E1447B">
      <w:pPr>
        <w:pStyle w:val="Doc-title"/>
      </w:pPr>
    </w:p>
    <w:p w14:paraId="3D561D41" w14:textId="77777777" w:rsidR="00E1447B" w:rsidRPr="00126D13" w:rsidRDefault="00E1447B" w:rsidP="00E1447B">
      <w:pPr>
        <w:pStyle w:val="Comments"/>
      </w:pPr>
      <w:r w:rsidRPr="00126D13">
        <w:t>RACH-less HO</w:t>
      </w:r>
    </w:p>
    <w:p w14:paraId="2BAD1C7C" w14:textId="4F348C58" w:rsidR="00E1447B" w:rsidRPr="00126D13" w:rsidRDefault="00E1447B" w:rsidP="00E1447B">
      <w:pPr>
        <w:pStyle w:val="Doc-title"/>
      </w:pPr>
      <w:r w:rsidRPr="00126D13">
        <w:t>R2-2310844</w:t>
      </w:r>
      <w:r w:rsidRPr="00126D13">
        <w:tab/>
        <w:t>NTN mobility enhancements for RRC_CONNECTED</w:t>
      </w:r>
      <w:r w:rsidRPr="00126D13">
        <w:tab/>
        <w:t>InterDigital</w:t>
      </w:r>
      <w:r w:rsidRPr="00126D13">
        <w:tab/>
        <w:t>discussion</w:t>
      </w:r>
      <w:r w:rsidRPr="00126D13">
        <w:tab/>
        <w:t>Rel-18</w:t>
      </w:r>
      <w:r w:rsidRPr="00126D13">
        <w:tab/>
        <w:t>NR_NTN_enh-Core</w:t>
      </w:r>
    </w:p>
    <w:p w14:paraId="2B2A7AAB" w14:textId="77777777" w:rsidR="00E1447B" w:rsidRPr="00126D13" w:rsidRDefault="00E1447B" w:rsidP="00E1447B">
      <w:pPr>
        <w:pStyle w:val="Comments"/>
      </w:pPr>
      <w:r w:rsidRPr="00126D13">
        <w:t xml:space="preserve">Proposal 1: </w:t>
      </w:r>
      <w:r w:rsidRPr="00126D13">
        <w:tab/>
        <w:t>For location-based CHO for earth-moving cells, re-use the procedure from cell reselection to derive the candidate cell’s reference location as the cell moves.</w:t>
      </w:r>
    </w:p>
    <w:p w14:paraId="17B0BFC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location-based CHO for earth-moving cells, re-use the procedure from cell reselection as baseline to derive the candidate cell’s reference location as the cell moves (FFS on how to signal the needed parameters, e.g. ephemeris and Epoch time)</w:t>
      </w:r>
    </w:p>
    <w:p w14:paraId="72B8E31E" w14:textId="77777777" w:rsidR="00E1447B" w:rsidRPr="00126D13" w:rsidRDefault="00E1447B" w:rsidP="00E1447B">
      <w:pPr>
        <w:pStyle w:val="Comments"/>
      </w:pPr>
    </w:p>
    <w:p w14:paraId="39EDE2D8" w14:textId="77777777" w:rsidR="00E1447B" w:rsidRPr="00126D13" w:rsidRDefault="00E1447B" w:rsidP="00E1447B">
      <w:pPr>
        <w:pStyle w:val="Comments"/>
      </w:pPr>
      <w:r w:rsidRPr="00126D13">
        <w:t xml:space="preserve">Proposal 2: </w:t>
      </w:r>
      <w:r w:rsidRPr="00126D13">
        <w:tab/>
        <w:t>Upon RACH-less HO failure, UE does not fallback to RACH-based HO.</w:t>
      </w:r>
    </w:p>
    <w:p w14:paraId="76245680" w14:textId="77777777" w:rsidR="00E1447B" w:rsidRPr="00126D13" w:rsidRDefault="00E1447B" w:rsidP="00E1447B">
      <w:pPr>
        <w:pStyle w:val="Doc-text2"/>
        <w:numPr>
          <w:ilvl w:val="0"/>
          <w:numId w:val="308"/>
        </w:numPr>
        <w:overflowPunct/>
        <w:autoSpaceDE/>
        <w:autoSpaceDN/>
        <w:adjustRightInd/>
        <w:textAlignment w:val="auto"/>
      </w:pPr>
      <w:r w:rsidRPr="00126D13">
        <w:t>Oppo was not in favour of this but can accept it</w:t>
      </w:r>
    </w:p>
    <w:p w14:paraId="6B176B2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Upon T304 expiry, the UE does not fallback to RACH-based HO.</w:t>
      </w:r>
    </w:p>
    <w:p w14:paraId="7C75A9E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discussion 306</w:t>
      </w:r>
    </w:p>
    <w:p w14:paraId="4904DA50" w14:textId="77777777" w:rsidR="00E1447B" w:rsidRPr="00126D13" w:rsidRDefault="00E1447B" w:rsidP="00E1447B">
      <w:pPr>
        <w:pStyle w:val="Comments"/>
      </w:pPr>
    </w:p>
    <w:p w14:paraId="5A381A95" w14:textId="77777777" w:rsidR="00E1447B" w:rsidRPr="00126D13" w:rsidRDefault="00E1447B" w:rsidP="00E1447B">
      <w:pPr>
        <w:pStyle w:val="Comments"/>
      </w:pPr>
      <w:r w:rsidRPr="00126D13">
        <w:t xml:space="preserve">Proposal 3: </w:t>
      </w:r>
      <w:r w:rsidRPr="00126D13">
        <w:tab/>
        <w:t>NW can send PDCCH/PDSCH addressed to C-RNTI to confirm RACH-less HO completion instead of UE Contention Resolution MAC CE (e.g., if DL data is available).</w:t>
      </w:r>
    </w:p>
    <w:p w14:paraId="3560B912"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Ericsson wonders how many mechanisms we need </w:t>
      </w:r>
    </w:p>
    <w:p w14:paraId="5AA8B371" w14:textId="77777777" w:rsidR="00E1447B" w:rsidRPr="00126D13" w:rsidRDefault="00E1447B" w:rsidP="00E1447B">
      <w:pPr>
        <w:pStyle w:val="Doc-text2"/>
        <w:numPr>
          <w:ilvl w:val="0"/>
          <w:numId w:val="308"/>
        </w:numPr>
        <w:overflowPunct/>
        <w:autoSpaceDE/>
        <w:autoSpaceDN/>
        <w:adjustRightInd/>
        <w:textAlignment w:val="auto"/>
      </w:pPr>
      <w:r w:rsidRPr="00126D13">
        <w:t>Samsung thinks we can wait for the outcome of a similar discussion for mobility</w:t>
      </w:r>
    </w:p>
    <w:p w14:paraId="14F8CFF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discussion 306</w:t>
      </w:r>
    </w:p>
    <w:p w14:paraId="284F0F5F" w14:textId="77777777" w:rsidR="00E1447B" w:rsidRPr="00126D13" w:rsidRDefault="00E1447B" w:rsidP="00E1447B">
      <w:pPr>
        <w:pStyle w:val="Comments"/>
      </w:pPr>
    </w:p>
    <w:p w14:paraId="7C0D84C7" w14:textId="77777777" w:rsidR="00E1447B" w:rsidRPr="00126D13" w:rsidRDefault="00E1447B" w:rsidP="00E1447B">
      <w:pPr>
        <w:pStyle w:val="Comments"/>
      </w:pPr>
      <w:r w:rsidRPr="00126D13">
        <w:t xml:space="preserve">Proposal 4: </w:t>
      </w:r>
      <w:r w:rsidRPr="00126D13">
        <w:tab/>
        <w:t>UE starts the PTAG timeAlignmentTimer upon indication from upper layers (i.e., RRC) that UL synchronization is obtained for the target cell during RACH-less HO.</w:t>
      </w:r>
    </w:p>
    <w:p w14:paraId="2DABBB4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discussion 306</w:t>
      </w:r>
    </w:p>
    <w:p w14:paraId="303B9B49" w14:textId="77777777" w:rsidR="00E1447B" w:rsidRPr="00126D13" w:rsidRDefault="00E1447B" w:rsidP="00E1447B">
      <w:pPr>
        <w:pStyle w:val="Comments"/>
      </w:pPr>
      <w:r w:rsidRPr="00126D13">
        <w:t xml:space="preserve">Proposal 5: </w:t>
      </w:r>
      <w:r w:rsidRPr="00126D13">
        <w:tab/>
        <w:t>Combination of RACH-less HO with time-based CHO is not supported in Rel-18 NTN.</w:t>
      </w:r>
    </w:p>
    <w:p w14:paraId="79C0FDD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discussion 306</w:t>
      </w:r>
    </w:p>
    <w:p w14:paraId="7BD7BF8E" w14:textId="77777777" w:rsidR="00E1447B" w:rsidRPr="00126D13" w:rsidRDefault="00E1447B" w:rsidP="00E1447B">
      <w:pPr>
        <w:pStyle w:val="Comments"/>
      </w:pPr>
      <w:r w:rsidRPr="00126D13">
        <w:t xml:space="preserve">Proposal 6: </w:t>
      </w:r>
      <w:r w:rsidRPr="00126D13">
        <w:tab/>
        <w:t>Preallocated UL grant must be configured with an associated RSRP threshold.</w:t>
      </w:r>
    </w:p>
    <w:p w14:paraId="1EDC945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F327FEE" w14:textId="77777777" w:rsidR="00E1447B" w:rsidRPr="00126D13" w:rsidRDefault="00E1447B" w:rsidP="00E1447B">
      <w:pPr>
        <w:pStyle w:val="Comments"/>
      </w:pPr>
    </w:p>
    <w:p w14:paraId="1F629026" w14:textId="77777777" w:rsidR="00E1447B" w:rsidRPr="00126D13" w:rsidRDefault="00E1447B" w:rsidP="00E1447B">
      <w:pPr>
        <w:pStyle w:val="Comments"/>
      </w:pPr>
    </w:p>
    <w:p w14:paraId="2340CE9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0842F11F" w14:textId="77777777" w:rsidR="00E1447B" w:rsidRPr="00126D13" w:rsidRDefault="00E1447B" w:rsidP="00E1447B">
      <w:pPr>
        <w:pStyle w:val="Doc-text2"/>
        <w:numPr>
          <w:ilvl w:val="0"/>
          <w:numId w:val="31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lastRenderedPageBreak/>
        <w:t>For location-based CHO for earth-moving cells, re-use the procedure from cell reselection as baseline to derive the candidate cell’s reference location as the cell moves (FFS on how to signal the needed parameters, e.g. ephemeris and Epoch time)</w:t>
      </w:r>
    </w:p>
    <w:p w14:paraId="0B28D974" w14:textId="77777777" w:rsidR="00E1447B" w:rsidRPr="00126D13" w:rsidRDefault="00E1447B" w:rsidP="00E1447B">
      <w:pPr>
        <w:pStyle w:val="Doc-text2"/>
        <w:numPr>
          <w:ilvl w:val="0"/>
          <w:numId w:val="31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Upon T304 expiry, the UE does not fallback to RACH-based HO.</w:t>
      </w:r>
    </w:p>
    <w:p w14:paraId="392AEA8B" w14:textId="77777777" w:rsidR="00E1447B" w:rsidRPr="00126D13" w:rsidRDefault="00E1447B" w:rsidP="00E1447B">
      <w:pPr>
        <w:pStyle w:val="Doc-text2"/>
        <w:numPr>
          <w:ilvl w:val="0"/>
          <w:numId w:val="31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Preallocated UL grant must be configured with an associated RSRP threshold.</w:t>
      </w:r>
    </w:p>
    <w:p w14:paraId="3E74A133" w14:textId="77777777" w:rsidR="00E1447B" w:rsidRPr="00126D13" w:rsidRDefault="00E1447B" w:rsidP="00E1447B">
      <w:pPr>
        <w:pStyle w:val="Comments"/>
      </w:pPr>
    </w:p>
    <w:p w14:paraId="1B58FF0A" w14:textId="77777777" w:rsidR="00E1447B" w:rsidRPr="00126D13" w:rsidRDefault="00E1447B" w:rsidP="00E1447B">
      <w:pPr>
        <w:pStyle w:val="Comments"/>
      </w:pPr>
    </w:p>
    <w:p w14:paraId="403CF07C" w14:textId="77777777" w:rsidR="00E1447B" w:rsidRPr="00126D13" w:rsidRDefault="00E1447B" w:rsidP="00E1447B">
      <w:pPr>
        <w:pStyle w:val="EmailDiscussion"/>
        <w:overflowPunct/>
        <w:autoSpaceDE/>
        <w:autoSpaceDN/>
        <w:adjustRightInd/>
        <w:ind w:left="1619" w:hanging="360"/>
        <w:textAlignment w:val="auto"/>
      </w:pPr>
      <w:r w:rsidRPr="00126D13">
        <w:t>[AT123bis][306][NR-NTN Enh] RACH-less HO (Interdigital)</w:t>
      </w:r>
    </w:p>
    <w:p w14:paraId="7CE29451" w14:textId="77777777" w:rsidR="00E1447B" w:rsidRPr="00126D13" w:rsidRDefault="00E1447B" w:rsidP="00E1447B">
      <w:pPr>
        <w:pStyle w:val="EmailDiscussion2"/>
      </w:pPr>
      <w:r w:rsidRPr="00126D13">
        <w:tab/>
        <w:t xml:space="preserve">Scope: continue the discussion on RACH-less HO </w:t>
      </w:r>
    </w:p>
    <w:p w14:paraId="1B60EE60" w14:textId="77777777" w:rsidR="00E1447B" w:rsidRPr="00126D13" w:rsidRDefault="00E1447B" w:rsidP="00E1447B">
      <w:pPr>
        <w:pStyle w:val="EmailDiscussion2"/>
      </w:pPr>
      <w:r w:rsidRPr="00126D13">
        <w:tab/>
        <w:t>Intended outcome: offline summary</w:t>
      </w:r>
    </w:p>
    <w:p w14:paraId="70A59198" w14:textId="77777777" w:rsidR="00E1447B" w:rsidRPr="00126D13" w:rsidRDefault="00E1447B" w:rsidP="00E1447B">
      <w:pPr>
        <w:pStyle w:val="EmailDiscussion2"/>
      </w:pPr>
      <w:r w:rsidRPr="00126D13">
        <w:tab/>
      </w:r>
      <w:r w:rsidRPr="00126D13">
        <w:rPr>
          <w:u w:val="single"/>
        </w:rPr>
        <w:t>No formal F2F offline is expected: the rapporteur will check offline with as many interested companies as possible and prepare an updated list of proposals for online discussion in the Thursday CB session</w:t>
      </w:r>
    </w:p>
    <w:p w14:paraId="1ACF6151" w14:textId="77777777" w:rsidR="00E1447B" w:rsidRPr="00126D13" w:rsidRDefault="00E1447B" w:rsidP="00E1447B">
      <w:pPr>
        <w:pStyle w:val="EmailDiscussion2"/>
      </w:pPr>
      <w:r w:rsidRPr="00126D13">
        <w:tab/>
        <w:t>Deadline for rapporteur's summary (in R2-2311318):  Thursday 2023-10-12 08:00</w:t>
      </w:r>
    </w:p>
    <w:p w14:paraId="20D525E3" w14:textId="77777777" w:rsidR="00E1447B" w:rsidRPr="00126D13" w:rsidRDefault="00E1447B" w:rsidP="00E1447B">
      <w:pPr>
        <w:pStyle w:val="EmailDiscussion2"/>
      </w:pPr>
    </w:p>
    <w:p w14:paraId="2C1B378E" w14:textId="77777777" w:rsidR="00E1447B" w:rsidRPr="00126D13" w:rsidRDefault="00E1447B" w:rsidP="00E1447B">
      <w:pPr>
        <w:pStyle w:val="Doc-text2"/>
        <w:ind w:left="0" w:firstLine="0"/>
      </w:pPr>
    </w:p>
    <w:p w14:paraId="2B2EFE01" w14:textId="2DBBC679" w:rsidR="00E1447B" w:rsidRPr="00126D13" w:rsidRDefault="00E1447B" w:rsidP="00E1447B">
      <w:pPr>
        <w:pStyle w:val="Doc-title"/>
      </w:pPr>
      <w:r w:rsidRPr="00126D13">
        <w:t>R2-2311318</w:t>
      </w:r>
      <w:r w:rsidRPr="00126D13">
        <w:tab/>
        <w:t>Report of [306][NR-NTN Enh] RACH-less HO</w:t>
      </w:r>
      <w:r w:rsidRPr="00126D13">
        <w:tab/>
        <w:t>Interdigital</w:t>
      </w:r>
      <w:r w:rsidRPr="00126D13">
        <w:tab/>
        <w:t>discussion</w:t>
      </w:r>
      <w:r w:rsidRPr="00126D13">
        <w:tab/>
        <w:t>Rel-18</w:t>
      </w:r>
      <w:r w:rsidRPr="00126D13">
        <w:tab/>
        <w:t>NR_NTN_enh-Core</w:t>
      </w:r>
    </w:p>
    <w:p w14:paraId="44D347C7" w14:textId="77777777" w:rsidR="00E1447B" w:rsidRPr="00126D13" w:rsidRDefault="00E1447B" w:rsidP="00E1447B">
      <w:pPr>
        <w:pStyle w:val="Comments"/>
      </w:pPr>
      <w:r w:rsidRPr="00126D13">
        <w:t>Proposal 1:</w:t>
      </w:r>
      <w:r w:rsidRPr="00126D13">
        <w:tab/>
        <w:t>UE relies on T304 and RRC Re-establishment procedure to address RACH-less HO failure in Rel-18 NTN (as in LTE). No new NTN-specific enhancements are introduced.</w:t>
      </w:r>
    </w:p>
    <w:p w14:paraId="787567D8" w14:textId="77777777" w:rsidR="00E1447B" w:rsidRPr="00126D13" w:rsidRDefault="00E1447B" w:rsidP="00E1447B">
      <w:pPr>
        <w:pStyle w:val="Doc-text2"/>
        <w:numPr>
          <w:ilvl w:val="0"/>
          <w:numId w:val="308"/>
        </w:numPr>
        <w:overflowPunct/>
        <w:autoSpaceDE/>
        <w:autoSpaceDN/>
        <w:adjustRightInd/>
        <w:textAlignment w:val="auto"/>
      </w:pPr>
      <w:r w:rsidRPr="00126D13">
        <w:t>QC wonders what happens if TAT expires before T304: can we clarify that the NW should ensure this does not happen? Apple agrees with QC. Oppo thinks this is legacy issue not really related to NTN</w:t>
      </w:r>
    </w:p>
    <w:p w14:paraId="4B1DBF6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UE relies on T304 and RRC Re-establishment procedure to address RACH-less HO failure in Rel-18 NTN (as in LTE). No new NTN-specific enhancements are introduced. If TAT expires, the UE follows the legacy procedures, regardless of the RACH-less HO configuration</w:t>
      </w:r>
    </w:p>
    <w:p w14:paraId="4F44CF0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RAN2 understands that the NW can ensure a proper configuration for TAT and T304 values (up to NW implementation, no need to capture this in the specs). </w:t>
      </w:r>
    </w:p>
    <w:p w14:paraId="1DC6F5A5" w14:textId="77777777" w:rsidR="00E1447B" w:rsidRPr="00126D13" w:rsidRDefault="00E1447B" w:rsidP="00E1447B">
      <w:pPr>
        <w:pStyle w:val="Comments"/>
      </w:pPr>
      <w:r w:rsidRPr="00126D13">
        <w:t xml:space="preserve">Proposal 2: </w:t>
      </w:r>
      <w:r w:rsidRPr="00126D13">
        <w:tab/>
        <w:t>Confirm the following agreement from eMob also applies to NTN:</w:t>
      </w:r>
    </w:p>
    <w:p w14:paraId="74CA73F5" w14:textId="77777777" w:rsidR="00E1447B" w:rsidRPr="00126D13" w:rsidRDefault="00E1447B" w:rsidP="00E1447B">
      <w:pPr>
        <w:pStyle w:val="Comments"/>
      </w:pPr>
      <w:r w:rsidRPr="00126D13">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15CF86F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5579D9CB" w14:textId="77777777" w:rsidR="00E1447B" w:rsidRPr="00126D13" w:rsidRDefault="00E1447B" w:rsidP="00E1447B">
      <w:pPr>
        <w:pStyle w:val="Doc-text2"/>
        <w:numPr>
          <w:ilvl w:val="0"/>
          <w:numId w:val="308"/>
        </w:numPr>
        <w:overflowPunct/>
        <w:autoSpaceDE/>
        <w:autoSpaceDN/>
        <w:adjustRightInd/>
        <w:textAlignment w:val="auto"/>
      </w:pPr>
      <w:r w:rsidRPr="00126D13">
        <w:t xml:space="preserve">Oppo wonders whether this deviates from the LTE baseline. </w:t>
      </w:r>
    </w:p>
    <w:p w14:paraId="3EA52AB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 understands this does not exclude the possibility to use a Contention Resolution MAC CE but this will not be used as a determination of the RACH less HO completion</w:t>
      </w:r>
    </w:p>
    <w:p w14:paraId="6163C25B" w14:textId="77777777" w:rsidR="00E1447B" w:rsidRPr="00126D13" w:rsidRDefault="00E1447B" w:rsidP="00E1447B">
      <w:pPr>
        <w:pStyle w:val="Comments"/>
      </w:pPr>
      <w:r w:rsidRPr="00126D13">
        <w:t xml:space="preserve">Proposal 3: </w:t>
      </w:r>
      <w:r w:rsidRPr="00126D13">
        <w:tab/>
        <w:t>Select one of the following options for when UE starts the PTAG timeAlignmentTimer in NTN RACH-less HO:</w:t>
      </w:r>
    </w:p>
    <w:p w14:paraId="4B24192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follow the LTE baseline for when UE starts the PTAG timeAlignmentTimer in NTN RACH-less HO (option 1 in R2-2311318)</w:t>
      </w:r>
    </w:p>
    <w:p w14:paraId="42E54C20" w14:textId="77777777" w:rsidR="00E1447B" w:rsidRPr="00126D13" w:rsidRDefault="00E1447B" w:rsidP="00E1447B">
      <w:pPr>
        <w:pStyle w:val="Comments"/>
      </w:pPr>
      <w:r w:rsidRPr="00126D13">
        <w:t xml:space="preserve">Proposal 4: </w:t>
      </w:r>
      <w:r w:rsidRPr="00126D13">
        <w:tab/>
        <w:t>Combination of RACH-less HO with time-based CHO is supported in Rel-18 NTN.</w:t>
      </w:r>
    </w:p>
    <w:p w14:paraId="71A63D7D" w14:textId="77777777" w:rsidR="00E1447B" w:rsidRPr="00126D13" w:rsidRDefault="00E1447B" w:rsidP="00E1447B">
      <w:pPr>
        <w:pStyle w:val="Doc-text2"/>
        <w:numPr>
          <w:ilvl w:val="0"/>
          <w:numId w:val="308"/>
        </w:numPr>
        <w:overflowPunct/>
        <w:autoSpaceDE/>
        <w:autoSpaceDN/>
        <w:adjustRightInd/>
        <w:textAlignment w:val="auto"/>
      </w:pPr>
      <w:r w:rsidRPr="00126D13">
        <w:t>Oppo thinks this might not work for time-based CHO and dynamic scheduling. LG has the same view.</w:t>
      </w:r>
    </w:p>
    <w:p w14:paraId="1191EAC2" w14:textId="77777777" w:rsidR="00E1447B" w:rsidRPr="00126D13" w:rsidRDefault="00E1447B" w:rsidP="00E1447B">
      <w:pPr>
        <w:pStyle w:val="Doc-text2"/>
        <w:numPr>
          <w:ilvl w:val="0"/>
          <w:numId w:val="308"/>
        </w:numPr>
        <w:overflowPunct/>
        <w:autoSpaceDE/>
        <w:autoSpaceDN/>
        <w:adjustRightInd/>
        <w:textAlignment w:val="auto"/>
      </w:pPr>
      <w:r w:rsidRPr="00126D13">
        <w:t>Thales has sympathy for this but also has concerns about the completion of the WID and thinks we can consider this in the next release</w:t>
      </w:r>
    </w:p>
    <w:p w14:paraId="25E7E22E" w14:textId="77777777" w:rsidR="00E1447B" w:rsidRPr="00126D13" w:rsidRDefault="00E1447B" w:rsidP="00E1447B">
      <w:pPr>
        <w:pStyle w:val="Doc-text2"/>
        <w:numPr>
          <w:ilvl w:val="0"/>
          <w:numId w:val="308"/>
        </w:numPr>
        <w:overflowPunct/>
        <w:autoSpaceDE/>
        <w:autoSpaceDN/>
        <w:adjustRightInd/>
        <w:textAlignment w:val="auto"/>
      </w:pPr>
      <w:r w:rsidRPr="00126D13">
        <w:t>Ericsson is not sure about Oppo/LG concerns as in the scenarios we are considering there will not be multiple beams and the network can use this when it’s sure there are no problems with this.</w:t>
      </w:r>
    </w:p>
    <w:p w14:paraId="4BDCC00C" w14:textId="77777777" w:rsidR="00E1447B" w:rsidRPr="00126D13" w:rsidRDefault="00E1447B" w:rsidP="00E1447B">
      <w:pPr>
        <w:pStyle w:val="Doc-text2"/>
        <w:numPr>
          <w:ilvl w:val="0"/>
          <w:numId w:val="308"/>
        </w:numPr>
        <w:overflowPunct/>
        <w:autoSpaceDE/>
        <w:autoSpaceDN/>
        <w:adjustRightInd/>
        <w:textAlignment w:val="auto"/>
      </w:pPr>
      <w:r w:rsidRPr="00126D13">
        <w:t>HW can accept this under the considering we introduce a threshold for dynamic grant</w:t>
      </w:r>
    </w:p>
    <w:p w14:paraId="6EC0752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Combination of RACH-less HO with time-based CHO is supported in Rel-18 NTN for both Configured and Dynamic Grant. For the Dynamic Grant case this should be configured by the NW only when the is no risk of confusion about which beam to use (up to NW implementation). </w:t>
      </w:r>
    </w:p>
    <w:p w14:paraId="685C6A55" w14:textId="77777777" w:rsidR="00E1447B" w:rsidRPr="00126D13" w:rsidRDefault="00E1447B" w:rsidP="00E1447B">
      <w:pPr>
        <w:pStyle w:val="Doc-text2"/>
        <w:numPr>
          <w:ilvl w:val="0"/>
          <w:numId w:val="308"/>
        </w:numPr>
        <w:overflowPunct/>
        <w:autoSpaceDE/>
        <w:autoSpaceDN/>
        <w:adjustRightInd/>
        <w:textAlignment w:val="auto"/>
      </w:pPr>
      <w:r w:rsidRPr="00126D13">
        <w:t>Session chair indicates that contributions on a possible threshold for the dynamic grant case can be submitted to the next meeting</w:t>
      </w:r>
    </w:p>
    <w:p w14:paraId="3C682C33" w14:textId="77777777" w:rsidR="00E1447B" w:rsidRPr="00126D13" w:rsidRDefault="00E1447B" w:rsidP="00E1447B">
      <w:pPr>
        <w:pStyle w:val="Doc-text2"/>
        <w:ind w:left="0" w:firstLine="0"/>
      </w:pPr>
    </w:p>
    <w:p w14:paraId="03747AE5" w14:textId="77777777" w:rsidR="00E1447B" w:rsidRPr="00126D13" w:rsidRDefault="00E1447B" w:rsidP="00E1447B">
      <w:pPr>
        <w:pStyle w:val="Doc-text2"/>
      </w:pPr>
    </w:p>
    <w:p w14:paraId="269B58EB" w14:textId="6C1904F5" w:rsidR="00E1447B" w:rsidRPr="00126D13" w:rsidRDefault="00E1447B" w:rsidP="00E1447B">
      <w:pPr>
        <w:pStyle w:val="Doc-title"/>
      </w:pPr>
      <w:r w:rsidRPr="00126D13">
        <w:t>R2-2310178</w:t>
      </w:r>
      <w:r w:rsidRPr="00126D13">
        <w:tab/>
        <w:t>RACH-less handover for NTN</w:t>
      </w:r>
      <w:r w:rsidRPr="00126D13">
        <w:tab/>
        <w:t>Qualcomm Incorporated</w:t>
      </w:r>
      <w:r w:rsidRPr="00126D13">
        <w:tab/>
        <w:t>discussion</w:t>
      </w:r>
      <w:r w:rsidRPr="00126D13">
        <w:tab/>
        <w:t>Rel-18</w:t>
      </w:r>
      <w:r w:rsidRPr="00126D13">
        <w:tab/>
        <w:t>NR_NTN_enh-Core</w:t>
      </w:r>
    </w:p>
    <w:p w14:paraId="30AEEBEA" w14:textId="77777777" w:rsidR="00E1447B" w:rsidRPr="00126D13" w:rsidRDefault="00E1447B" w:rsidP="00E1447B">
      <w:pPr>
        <w:pStyle w:val="Comments"/>
      </w:pPr>
      <w:r w:rsidRPr="00126D13">
        <w:lastRenderedPageBreak/>
        <w:t>Proposal 1</w:t>
      </w:r>
      <w:r w:rsidRPr="00126D13">
        <w:tab/>
        <w:t>For dynamic grant, network can indicate the associated target cell index, i.e., ssb-IndexTarget-r18 in RACH-less configuration.</w:t>
      </w:r>
    </w:p>
    <w:p w14:paraId="419D40DB" w14:textId="77777777" w:rsidR="00E1447B" w:rsidRPr="00126D13" w:rsidRDefault="00E1447B" w:rsidP="00E1447B">
      <w:pPr>
        <w:pStyle w:val="Comments"/>
      </w:pPr>
      <w:r w:rsidRPr="00126D13">
        <w:t>Proposal 2</w:t>
      </w:r>
      <w:r w:rsidRPr="00126D13">
        <w:tab/>
        <w:t>While monitoring target cell PDCCH in RACH-less HO, HO failure timer T304 and TimeAlignmentTimer are sufficient to handle fallback to random access to the target cell.</w:t>
      </w:r>
    </w:p>
    <w:p w14:paraId="48CDEB06" w14:textId="77777777" w:rsidR="00E1447B" w:rsidRPr="00126D13" w:rsidRDefault="00E1447B" w:rsidP="00E1447B">
      <w:pPr>
        <w:pStyle w:val="Comments"/>
      </w:pPr>
      <w:r w:rsidRPr="00126D13">
        <w:t>Proposal 3</w:t>
      </w:r>
      <w:r w:rsidRPr="00126D13">
        <w:tab/>
        <w:t>Confirm network can ask UE to fallback to RACH by PDCCH order when RACH-less HO is configured.</w:t>
      </w:r>
    </w:p>
    <w:p w14:paraId="1EBE1A60" w14:textId="77777777" w:rsidR="00E1447B" w:rsidRPr="00126D13" w:rsidRDefault="00E1447B" w:rsidP="00E1447B">
      <w:pPr>
        <w:pStyle w:val="Comments"/>
      </w:pPr>
      <w:r w:rsidRPr="00126D13">
        <w:t>Proposal 4</w:t>
      </w:r>
      <w:r w:rsidRPr="00126D13">
        <w:tab/>
        <w:t>Regardless of the pre-allocated grant occasions, HARQ process for pre-allocated UL grant belongs to HARQ mode A if UL HARQ mode is configured.</w:t>
      </w:r>
    </w:p>
    <w:p w14:paraId="7E069C81" w14:textId="77777777" w:rsidR="00E1447B" w:rsidRPr="00126D13" w:rsidRDefault="00E1447B" w:rsidP="00E1447B">
      <w:pPr>
        <w:pStyle w:val="Comments"/>
      </w:pPr>
      <w:r w:rsidRPr="00126D13">
        <w:t>Proposal 5</w:t>
      </w:r>
      <w:r w:rsidRPr="00126D13">
        <w:tab/>
        <w:t>Target cell specific Koffset is used to determine the very first pre-allocated UL grant after the reception of handover command.</w:t>
      </w:r>
    </w:p>
    <w:p w14:paraId="5EAEF394" w14:textId="77777777" w:rsidR="00E1447B" w:rsidRPr="00126D13" w:rsidRDefault="00E1447B" w:rsidP="00E1447B">
      <w:pPr>
        <w:pStyle w:val="Comments"/>
      </w:pPr>
      <w:r w:rsidRPr="00126D13">
        <w:t>Proposal 6</w:t>
      </w:r>
      <w:r w:rsidRPr="00126D13">
        <w:tab/>
        <w:t>If RACH-less configuration is included in time-based CHO command, RACH-less handover configuration is valid only after T1 and is released after T2. TimeAlignmentTimer is started at T1.</w:t>
      </w:r>
    </w:p>
    <w:p w14:paraId="78C35233" w14:textId="77777777" w:rsidR="00E1447B" w:rsidRPr="00126D13" w:rsidRDefault="00E1447B" w:rsidP="00E1447B">
      <w:pPr>
        <w:pStyle w:val="Doc-text2"/>
        <w:ind w:left="0" w:firstLine="0"/>
      </w:pPr>
    </w:p>
    <w:p w14:paraId="78355BC5" w14:textId="77777777" w:rsidR="00E1447B" w:rsidRPr="00126D13" w:rsidRDefault="00E1447B" w:rsidP="00E1447B">
      <w:pPr>
        <w:pStyle w:val="Doc-text2"/>
        <w:ind w:left="0" w:firstLine="0"/>
      </w:pPr>
    </w:p>
    <w:p w14:paraId="320E8E7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737CA62C" w14:textId="77777777" w:rsidR="00E1447B" w:rsidRPr="00126D13" w:rsidRDefault="00E1447B" w:rsidP="00E1447B">
      <w:pPr>
        <w:pStyle w:val="Doc-text2"/>
        <w:numPr>
          <w:ilvl w:val="0"/>
          <w:numId w:val="3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0FFFED9C" w14:textId="77777777" w:rsidR="00E1447B" w:rsidRPr="00126D13" w:rsidRDefault="00E1447B" w:rsidP="00E1447B">
      <w:pPr>
        <w:pStyle w:val="Doc-text2"/>
        <w:numPr>
          <w:ilvl w:val="0"/>
          <w:numId w:val="3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684B2474" w14:textId="77777777" w:rsidR="00E1447B" w:rsidRPr="00126D13" w:rsidRDefault="00E1447B" w:rsidP="00E1447B">
      <w:pPr>
        <w:pStyle w:val="Doc-text2"/>
        <w:numPr>
          <w:ilvl w:val="0"/>
          <w:numId w:val="3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We follow the LTE baseline for when UE starts the PTAG timeAlignmentTimer in NTN RACH-less HO (option 1 in R2-2311318)</w:t>
      </w:r>
    </w:p>
    <w:p w14:paraId="25C26B7B" w14:textId="77777777" w:rsidR="00E1447B" w:rsidRPr="00126D13" w:rsidRDefault="00E1447B" w:rsidP="00E1447B">
      <w:pPr>
        <w:pStyle w:val="Doc-text2"/>
        <w:numPr>
          <w:ilvl w:val="0"/>
          <w:numId w:val="3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Combination of RACH-less HO with time-based CHO is supported in Rel-18 NTN for both Configured and Dynamic Grant. For the Dynamic Grant case this should be configured by the NW only when the is no risk of confusion about which beam to use (up to NW implementation). </w:t>
      </w:r>
    </w:p>
    <w:p w14:paraId="2EA21265" w14:textId="77777777" w:rsidR="00E1447B" w:rsidRPr="00126D13" w:rsidRDefault="00E1447B" w:rsidP="00E1447B">
      <w:pPr>
        <w:pStyle w:val="Doc-text2"/>
        <w:ind w:left="0" w:firstLine="0"/>
      </w:pPr>
    </w:p>
    <w:p w14:paraId="1AA875D3" w14:textId="77777777" w:rsidR="00E1447B" w:rsidRPr="00126D13" w:rsidRDefault="00E1447B" w:rsidP="00E1447B">
      <w:pPr>
        <w:pStyle w:val="Doc-text2"/>
      </w:pPr>
    </w:p>
    <w:p w14:paraId="4BBCDDEB" w14:textId="77777777" w:rsidR="00E1447B" w:rsidRPr="00126D13" w:rsidRDefault="00E1447B" w:rsidP="00E1447B">
      <w:pPr>
        <w:pStyle w:val="Doc-text2"/>
        <w:ind w:left="0" w:firstLine="0"/>
      </w:pPr>
    </w:p>
    <w:p w14:paraId="279A580A" w14:textId="57E9DCBD" w:rsidR="00E1447B" w:rsidRPr="00126D13" w:rsidRDefault="00E1447B" w:rsidP="00E1447B">
      <w:pPr>
        <w:pStyle w:val="Doc-title"/>
      </w:pPr>
      <w:r w:rsidRPr="00126D13">
        <w:t>R2-2309501</w:t>
      </w:r>
      <w:r w:rsidRPr="00126D13">
        <w:tab/>
        <w:t>Discussion on RACH-less HO in NR NTN</w:t>
      </w:r>
      <w:r w:rsidRPr="00126D13">
        <w:tab/>
        <w:t>CATT</w:t>
      </w:r>
      <w:r w:rsidRPr="00126D13">
        <w:tab/>
        <w:t>discussion</w:t>
      </w:r>
    </w:p>
    <w:p w14:paraId="67303F0A" w14:textId="0769F4F2" w:rsidR="00E1447B" w:rsidRPr="00126D13" w:rsidRDefault="00E1447B" w:rsidP="00E1447B">
      <w:pPr>
        <w:pStyle w:val="Doc-title"/>
      </w:pPr>
      <w:r w:rsidRPr="00126D13">
        <w:t>R2-2309655</w:t>
      </w:r>
      <w:r w:rsidRPr="00126D13">
        <w:tab/>
        <w:t>Remaining Issue on RACH-less for R18 NR NTN</w:t>
      </w:r>
      <w:r w:rsidRPr="00126D13">
        <w:tab/>
        <w:t>vivo</w:t>
      </w:r>
      <w:r w:rsidRPr="00126D13">
        <w:tab/>
        <w:t>discussion</w:t>
      </w:r>
      <w:r w:rsidRPr="00126D13">
        <w:tab/>
        <w:t>Rel-18</w:t>
      </w:r>
      <w:r w:rsidRPr="00126D13">
        <w:tab/>
        <w:t>NR_NTN_enh-Core</w:t>
      </w:r>
    </w:p>
    <w:p w14:paraId="40EF4071" w14:textId="50F21015" w:rsidR="00E1447B" w:rsidRPr="00126D13" w:rsidRDefault="00E1447B" w:rsidP="00E1447B">
      <w:pPr>
        <w:pStyle w:val="Doc-title"/>
      </w:pPr>
      <w:r w:rsidRPr="00126D13">
        <w:t>R2-2309865</w:t>
      </w:r>
      <w:r w:rsidRPr="00126D13">
        <w:tab/>
        <w:t>Discussion on RACH-less HO</w:t>
      </w:r>
      <w:r w:rsidRPr="00126D13">
        <w:tab/>
        <w:t>TCL</w:t>
      </w:r>
      <w:r w:rsidRPr="00126D13">
        <w:tab/>
        <w:t>discussion</w:t>
      </w:r>
    </w:p>
    <w:p w14:paraId="358818C7" w14:textId="77ACB36D" w:rsidR="00E1447B" w:rsidRPr="00126D13" w:rsidRDefault="00E1447B" w:rsidP="00E1447B">
      <w:pPr>
        <w:pStyle w:val="Doc-title"/>
      </w:pPr>
      <w:r w:rsidRPr="00126D13">
        <w:t>R2-2309962</w:t>
      </w:r>
      <w:r w:rsidRPr="00126D13">
        <w:tab/>
        <w:t>Views on some remaining issues for RACH-less HO in NTN</w:t>
      </w:r>
      <w:r w:rsidRPr="00126D13">
        <w:tab/>
        <w:t>Lenovo</w:t>
      </w:r>
      <w:r w:rsidRPr="00126D13">
        <w:tab/>
        <w:t>discussion</w:t>
      </w:r>
      <w:r w:rsidRPr="00126D13">
        <w:tab/>
        <w:t>Rel-18</w:t>
      </w:r>
    </w:p>
    <w:p w14:paraId="412B4915" w14:textId="45A14355" w:rsidR="00E1447B" w:rsidRPr="00126D13" w:rsidRDefault="00E1447B" w:rsidP="00E1447B">
      <w:pPr>
        <w:pStyle w:val="Doc-title"/>
      </w:pPr>
      <w:r w:rsidRPr="00126D13">
        <w:t>R2-2310178</w:t>
      </w:r>
      <w:r w:rsidRPr="00126D13">
        <w:tab/>
        <w:t>RACH-less handover for NTN</w:t>
      </w:r>
      <w:r w:rsidRPr="00126D13">
        <w:tab/>
        <w:t>Qualcomm Incorporated</w:t>
      </w:r>
      <w:r w:rsidRPr="00126D13">
        <w:tab/>
        <w:t>discussion</w:t>
      </w:r>
      <w:r w:rsidRPr="00126D13">
        <w:tab/>
        <w:t>Rel-18</w:t>
      </w:r>
      <w:r w:rsidRPr="00126D13">
        <w:tab/>
        <w:t>NR_NTN_enh-Core</w:t>
      </w:r>
    </w:p>
    <w:p w14:paraId="349F8CB6" w14:textId="3D73D9EA" w:rsidR="00E1447B" w:rsidRPr="00126D13" w:rsidRDefault="00E1447B" w:rsidP="00E1447B">
      <w:pPr>
        <w:pStyle w:val="Doc-title"/>
      </w:pPr>
      <w:r w:rsidRPr="00126D13">
        <w:t>R2-2310435</w:t>
      </w:r>
      <w:r w:rsidRPr="00126D13">
        <w:tab/>
        <w:t>Remaining issue on RACH-less HO for NTN</w:t>
      </w:r>
      <w:r w:rsidRPr="00126D13">
        <w:tab/>
        <w:t>ITL</w:t>
      </w:r>
      <w:r w:rsidRPr="00126D13">
        <w:tab/>
        <w:t>discussion</w:t>
      </w:r>
      <w:r w:rsidRPr="00126D13">
        <w:tab/>
        <w:t>Rel-18</w:t>
      </w:r>
    </w:p>
    <w:p w14:paraId="67E5F30A" w14:textId="5CA9BBC0" w:rsidR="00E1447B" w:rsidRPr="00126D13" w:rsidRDefault="00E1447B" w:rsidP="00E1447B">
      <w:pPr>
        <w:pStyle w:val="Doc-title"/>
      </w:pPr>
      <w:r w:rsidRPr="00126D13">
        <w:t>R2-2310637</w:t>
      </w:r>
      <w:r w:rsidRPr="00126D13">
        <w:tab/>
        <w:t>Final View on RACH-less HO in Rel-18 NTN</w:t>
      </w:r>
      <w:r w:rsidRPr="00126D13">
        <w:tab/>
        <w:t>Nokia, Nokia Shanghai Bell</w:t>
      </w:r>
      <w:r w:rsidRPr="00126D13">
        <w:tab/>
        <w:t>discussion</w:t>
      </w:r>
      <w:r w:rsidRPr="00126D13">
        <w:tab/>
        <w:t>Rel-18</w:t>
      </w:r>
      <w:r w:rsidRPr="00126D13">
        <w:tab/>
        <w:t>NR_NTN_enh-Core</w:t>
      </w:r>
    </w:p>
    <w:p w14:paraId="7BA9A710" w14:textId="2CF1BFA8" w:rsidR="00E1447B" w:rsidRPr="00126D13" w:rsidRDefault="00E1447B" w:rsidP="00E1447B">
      <w:pPr>
        <w:pStyle w:val="Doc-title"/>
      </w:pPr>
      <w:r w:rsidRPr="00126D13">
        <w:t>R2-2310662</w:t>
      </w:r>
      <w:r w:rsidRPr="00126D13">
        <w:tab/>
        <w:t>Remaining Issues of RACH-less (C)HO</w:t>
      </w:r>
      <w:r w:rsidRPr="00126D13">
        <w:tab/>
        <w:t>NEC</w:t>
      </w:r>
      <w:r w:rsidRPr="00126D13">
        <w:tab/>
        <w:t>discussion</w:t>
      </w:r>
      <w:r w:rsidRPr="00126D13">
        <w:tab/>
        <w:t>Rel-18</w:t>
      </w:r>
      <w:r w:rsidRPr="00126D13">
        <w:tab/>
        <w:t>NR_NTN_enh-Core</w:t>
      </w:r>
    </w:p>
    <w:p w14:paraId="367B0840" w14:textId="3598EABF" w:rsidR="00E1447B" w:rsidRPr="00126D13" w:rsidRDefault="00E1447B" w:rsidP="00E1447B">
      <w:pPr>
        <w:pStyle w:val="Doc-title"/>
      </w:pPr>
      <w:r w:rsidRPr="00126D13">
        <w:t>R2-2311019</w:t>
      </w:r>
      <w:r w:rsidRPr="00126D13">
        <w:tab/>
        <w:t>Remaining issues on RACH-less HO for NR NTN</w:t>
      </w:r>
      <w:r w:rsidRPr="00126D13">
        <w:tab/>
        <w:t>ETRI</w:t>
      </w:r>
      <w:r w:rsidRPr="00126D13">
        <w:tab/>
        <w:t>discussion</w:t>
      </w:r>
      <w:r w:rsidRPr="00126D13">
        <w:tab/>
        <w:t>Rel-18</w:t>
      </w:r>
    </w:p>
    <w:p w14:paraId="28F84768" w14:textId="77777777" w:rsidR="00E1447B" w:rsidRPr="00126D13" w:rsidRDefault="00E1447B" w:rsidP="00E1447B">
      <w:pPr>
        <w:pStyle w:val="Doc-text2"/>
        <w:ind w:left="0" w:firstLine="0"/>
      </w:pPr>
    </w:p>
    <w:p w14:paraId="57D8378C" w14:textId="77777777" w:rsidR="00E1447B" w:rsidRPr="00126D13" w:rsidRDefault="00E1447B" w:rsidP="00E1447B">
      <w:pPr>
        <w:pStyle w:val="Doc-text2"/>
      </w:pPr>
    </w:p>
    <w:p w14:paraId="1CD7DCBD" w14:textId="77777777" w:rsidR="00E1447B" w:rsidRPr="00126D13" w:rsidRDefault="00E1447B" w:rsidP="00E1447B">
      <w:pPr>
        <w:pStyle w:val="Comments"/>
      </w:pPr>
      <w:r w:rsidRPr="00126D13">
        <w:t>Unchanged PCI</w:t>
      </w:r>
    </w:p>
    <w:p w14:paraId="203C0133" w14:textId="77777777" w:rsidR="00E1447B" w:rsidRPr="00126D13" w:rsidRDefault="00E1447B" w:rsidP="00E1447B">
      <w:pPr>
        <w:pStyle w:val="Doc-title"/>
      </w:pPr>
      <w:bookmarkStart w:id="313" w:name="_Toc146878029"/>
    </w:p>
    <w:p w14:paraId="3906C065" w14:textId="77777777" w:rsidR="00E1447B" w:rsidRPr="00126D13" w:rsidRDefault="00E1447B" w:rsidP="00E1447B">
      <w:pPr>
        <w:pStyle w:val="Comments"/>
      </w:pPr>
      <w:r w:rsidRPr="00126D13">
        <w:t>Whether / how to support Rel-17 UEs in unchanged PCI case</w:t>
      </w:r>
    </w:p>
    <w:p w14:paraId="530FA560" w14:textId="7B0F7D18" w:rsidR="00E1447B" w:rsidRPr="00126D13" w:rsidRDefault="00E1447B" w:rsidP="00E1447B">
      <w:pPr>
        <w:pStyle w:val="Doc-title"/>
      </w:pPr>
      <w:r w:rsidRPr="00126D13">
        <w:t>R2-2311227</w:t>
      </w:r>
      <w:r w:rsidRPr="00126D13">
        <w:tab/>
        <w:t>Handover enhancements</w:t>
      </w:r>
      <w:r w:rsidRPr="00126D13">
        <w:tab/>
        <w:t>Ericsson</w:t>
      </w:r>
      <w:r w:rsidRPr="00126D13">
        <w:tab/>
        <w:t>discussion</w:t>
      </w:r>
      <w:r w:rsidRPr="00126D13">
        <w:tab/>
        <w:t>Rel-18</w:t>
      </w:r>
      <w:r w:rsidRPr="00126D13">
        <w:tab/>
        <w:t>NR_NTN_enh-Core</w:t>
      </w:r>
      <w:r w:rsidRPr="00126D13">
        <w:tab/>
        <w:t>R2-2308900</w:t>
      </w:r>
    </w:p>
    <w:p w14:paraId="1A48470B" w14:textId="77777777" w:rsidR="00E1447B" w:rsidRPr="00126D13" w:rsidRDefault="00E1447B" w:rsidP="00E1447B">
      <w:pPr>
        <w:pStyle w:val="Comments"/>
      </w:pPr>
      <w:r w:rsidRPr="00126D13">
        <w:t>Observation 9:</w:t>
      </w:r>
      <w:r w:rsidRPr="00126D13">
        <w:tab/>
        <w:t>In the unchanged PCI scenario, the use of regular handover to handle Rel-17 RRC_CONNECTED UEs might pose implementation challenges.</w:t>
      </w:r>
      <w:bookmarkEnd w:id="313"/>
    </w:p>
    <w:p w14:paraId="61DA2B70" w14:textId="77777777" w:rsidR="00E1447B" w:rsidRPr="00126D13" w:rsidRDefault="00E1447B" w:rsidP="00E1447B">
      <w:pPr>
        <w:pStyle w:val="Comments"/>
        <w:rPr>
          <w:lang w:eastAsia="zh-CN"/>
        </w:rPr>
      </w:pPr>
      <w:bookmarkStart w:id="314" w:name="_Toc146878030"/>
      <w:r w:rsidRPr="00126D13">
        <w:t>Observation 10:</w:t>
      </w:r>
      <w:r w:rsidRPr="00126D13">
        <w:tab/>
      </w:r>
      <w:r w:rsidRPr="00126D13">
        <w:rPr>
          <w:lang w:val="en-US"/>
        </w:rPr>
        <w:t>In the unchanged PCI scenario, the only feasible option for legacy UEs not supporting time-based CHO is RLF and Re-establishment which will result in a significant increase of interruption time.</w:t>
      </w:r>
      <w:bookmarkEnd w:id="314"/>
    </w:p>
    <w:p w14:paraId="09C15B9B" w14:textId="77777777" w:rsidR="00E1447B" w:rsidRPr="00126D13" w:rsidRDefault="00E1447B" w:rsidP="00E1447B">
      <w:pPr>
        <w:pStyle w:val="Comments"/>
        <w:rPr>
          <w:lang w:val="en-US"/>
        </w:rPr>
      </w:pPr>
      <w:r w:rsidRPr="00126D13">
        <w:rPr>
          <w:lang w:eastAsia="zh-CN"/>
        </w:rPr>
        <w:t>Proposal 10:</w:t>
      </w:r>
      <w:bookmarkStart w:id="315" w:name="_Toc146878043"/>
      <w:r w:rsidRPr="00126D13">
        <w:rPr>
          <w:lang w:eastAsia="zh-CN"/>
        </w:rPr>
        <w:tab/>
      </w:r>
      <w:r w:rsidRPr="00126D13">
        <w:rPr>
          <w:lang w:val="en-US"/>
        </w:rPr>
        <w:t>Discuss how Rel-17 NTN UEs can use regular handover mechanism in the unchanged PCI service link switch.</w:t>
      </w:r>
      <w:bookmarkEnd w:id="315"/>
    </w:p>
    <w:p w14:paraId="59E3FCB5"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lastRenderedPageBreak/>
        <w:t>We don’t consider the impact on Rel-17 UEs behavior (or Rel-18 UEs not supporting unchanged PCI) when defining the Rel-18 unchanged PCI solution</w:t>
      </w:r>
    </w:p>
    <w:p w14:paraId="1A629CD3" w14:textId="77777777" w:rsidR="00E1447B" w:rsidRPr="00126D13" w:rsidRDefault="00E1447B" w:rsidP="00E1447B">
      <w:pPr>
        <w:pStyle w:val="Comments"/>
      </w:pPr>
    </w:p>
    <w:p w14:paraId="542701CC" w14:textId="77777777" w:rsidR="00E1447B" w:rsidRPr="00126D13" w:rsidRDefault="00E1447B" w:rsidP="00E1447B">
      <w:pPr>
        <w:pStyle w:val="Doc-title"/>
      </w:pPr>
    </w:p>
    <w:p w14:paraId="777CE352" w14:textId="441B5641" w:rsidR="00E1447B" w:rsidRPr="00126D13" w:rsidRDefault="00E1447B" w:rsidP="00E1447B">
      <w:pPr>
        <w:pStyle w:val="Doc-title"/>
      </w:pPr>
      <w:r w:rsidRPr="00126D13">
        <w:t>R2-2311223</w:t>
      </w:r>
      <w:r w:rsidRPr="00126D13">
        <w:tab/>
        <w:t>“Unchanged PCI” solution vs “PCI change only” solution</w:t>
      </w:r>
      <w:r w:rsidRPr="00126D13">
        <w:tab/>
        <w:t>Sequans Communications</w:t>
      </w:r>
      <w:r w:rsidRPr="00126D13">
        <w:tab/>
        <w:t>discussion</w:t>
      </w:r>
      <w:r w:rsidRPr="00126D13">
        <w:tab/>
        <w:t>Rel-18</w:t>
      </w:r>
      <w:r w:rsidRPr="00126D13">
        <w:tab/>
        <w:t>NR_NTN_enh-Core</w:t>
      </w:r>
      <w:r w:rsidRPr="00126D13">
        <w:tab/>
        <w:t>R2-2308753</w:t>
      </w:r>
    </w:p>
    <w:p w14:paraId="0D29B66E" w14:textId="77777777" w:rsidR="00E1447B" w:rsidRPr="00126D13" w:rsidRDefault="00E1447B" w:rsidP="00E1447B">
      <w:pPr>
        <w:pStyle w:val="Comments"/>
      </w:pPr>
      <w:r w:rsidRPr="00126D13">
        <w:t>Observation 1: “Reusing PCI after satellite changes” would increase interruption time, contrary to initial motivation</w:t>
      </w:r>
    </w:p>
    <w:p w14:paraId="14485455" w14:textId="77777777" w:rsidR="00E1447B" w:rsidRPr="00126D13" w:rsidRDefault="00E1447B" w:rsidP="00E1447B">
      <w:pPr>
        <w:pStyle w:val="Comments"/>
      </w:pPr>
      <w:r w:rsidRPr="00126D13">
        <w:t>Observation 2: “Reusing PCI after satellite changes” also increases interruption time for Rel-17 UEs</w:t>
      </w:r>
    </w:p>
    <w:p w14:paraId="35D80776" w14:textId="77777777" w:rsidR="00E1447B" w:rsidRPr="00126D13" w:rsidRDefault="00E1447B" w:rsidP="00E1447B">
      <w:pPr>
        <w:pStyle w:val="Comments"/>
      </w:pPr>
      <w:r w:rsidRPr="00126D13">
        <w:t>Observation 3: A Rel-17 UE may not correctly resync the target cell in case of same cell handover</w:t>
      </w:r>
    </w:p>
    <w:p w14:paraId="3BA317C1" w14:textId="77777777" w:rsidR="00E1447B" w:rsidRPr="00126D13" w:rsidRDefault="00E1447B" w:rsidP="00E1447B">
      <w:pPr>
        <w:pStyle w:val="Comments"/>
      </w:pPr>
      <w:r w:rsidRPr="00126D13">
        <w:t>Observation 4: The HO message to Rel-17 UE needs to be sent after any source cell SSB to prevent resync on the source cell</w:t>
      </w:r>
    </w:p>
    <w:p w14:paraId="7AD31170" w14:textId="77777777" w:rsidR="00E1447B" w:rsidRPr="00126D13" w:rsidRDefault="00E1447B" w:rsidP="00E1447B">
      <w:pPr>
        <w:pStyle w:val="Comments"/>
      </w:pPr>
      <w:r w:rsidRPr="00126D13">
        <w:t>Observation 5: The “next NTN-config” of the serving cell to be used by the UE after the service link switch could be broadcasted to reduce IT, but this is useless to Rel-17 UEs</w:t>
      </w:r>
    </w:p>
    <w:p w14:paraId="0E50FD16" w14:textId="77777777" w:rsidR="00E1447B" w:rsidRPr="00126D13" w:rsidRDefault="00E1447B" w:rsidP="00E1447B">
      <w:pPr>
        <w:pStyle w:val="Doc-text2"/>
      </w:pPr>
    </w:p>
    <w:p w14:paraId="5409F129" w14:textId="77777777" w:rsidR="00E1447B" w:rsidRPr="00126D13" w:rsidRDefault="00E1447B" w:rsidP="00E1447B">
      <w:pPr>
        <w:pStyle w:val="Comments"/>
      </w:pPr>
      <w:r w:rsidRPr="00126D13">
        <w:t>Unchanged PCI details</w:t>
      </w:r>
    </w:p>
    <w:p w14:paraId="1C758644" w14:textId="0C0A4DD9" w:rsidR="00E1447B" w:rsidRPr="00126D13" w:rsidRDefault="00E1447B" w:rsidP="00E1447B">
      <w:pPr>
        <w:pStyle w:val="Doc-title"/>
      </w:pPr>
      <w:r w:rsidRPr="00126D13">
        <w:t>R2-2310307</w:t>
      </w:r>
      <w:r w:rsidRPr="00126D13">
        <w:tab/>
        <w:t>Satellite switching with unchanged PCI</w:t>
      </w:r>
      <w:r w:rsidRPr="00126D13">
        <w:tab/>
        <w:t>Apple</w:t>
      </w:r>
      <w:r w:rsidRPr="00126D13">
        <w:tab/>
        <w:t>discussion</w:t>
      </w:r>
      <w:r w:rsidRPr="00126D13">
        <w:tab/>
        <w:t>Rel-18</w:t>
      </w:r>
      <w:r w:rsidRPr="00126D13">
        <w:tab/>
        <w:t>NR_NTN_enh-Core</w:t>
      </w:r>
    </w:p>
    <w:p w14:paraId="63ACA668" w14:textId="77777777" w:rsidR="00E1447B" w:rsidRPr="00126D13" w:rsidRDefault="00E1447B" w:rsidP="00E1447B">
      <w:pPr>
        <w:pStyle w:val="Comments"/>
      </w:pPr>
      <w:r w:rsidRPr="00126D13">
        <w:t>&lt; Provision of target satellite information &gt;</w:t>
      </w:r>
    </w:p>
    <w:p w14:paraId="7178DD76" w14:textId="77777777" w:rsidR="00E1447B" w:rsidRPr="00126D13" w:rsidRDefault="00E1447B" w:rsidP="00E1447B">
      <w:pPr>
        <w:pStyle w:val="Comments"/>
      </w:pPr>
      <w:r w:rsidRPr="00126D13">
        <w:t>Observation 1: In order for UE to synchronize with the target satellite immediately after satellite switching, UE needs to acquire sync information of target satellite in advance.</w:t>
      </w:r>
    </w:p>
    <w:p w14:paraId="44D4F778" w14:textId="77777777" w:rsidR="00E1447B" w:rsidRPr="00126D13" w:rsidRDefault="00E1447B" w:rsidP="00E1447B">
      <w:pPr>
        <w:pStyle w:val="Comments"/>
      </w:pPr>
      <w:r w:rsidRPr="00126D13">
        <w:t xml:space="preserve">Observation 2: According to existing RRC design, network can provide the sync information of target satellite in SIB19 only when the target satellite becomes the serving satellite and starts providing the service for the serving cell. </w:t>
      </w:r>
    </w:p>
    <w:p w14:paraId="39269D52" w14:textId="77777777" w:rsidR="00E1447B" w:rsidRPr="00126D13" w:rsidRDefault="00E1447B" w:rsidP="00E1447B">
      <w:pPr>
        <w:pStyle w:val="Comments"/>
      </w:pPr>
      <w:r w:rsidRPr="00126D13">
        <w:t xml:space="preserve">Observation 3: According to existing RRC design, UE can acquire the sync information of target satellite from SIB19 only after satellite switching without serving cell change. </w:t>
      </w:r>
    </w:p>
    <w:p w14:paraId="196E2DC1" w14:textId="77777777" w:rsidR="00E1447B" w:rsidRPr="00126D13" w:rsidRDefault="00E1447B" w:rsidP="00E1447B">
      <w:pPr>
        <w:pStyle w:val="Comments"/>
      </w:pPr>
      <w:r w:rsidRPr="00126D13">
        <w:t xml:space="preserve">Proposal 1: Network provides the sync information of target satellite in advance to UE before satellite switching via RRC signaling. </w:t>
      </w:r>
    </w:p>
    <w:p w14:paraId="32DE0C3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Network provides the sync information of target satellite in advance to UE before satellite switching, via broadcast signalling</w:t>
      </w:r>
    </w:p>
    <w:p w14:paraId="0B87A8A6" w14:textId="77777777" w:rsidR="00E1447B" w:rsidRPr="00126D13" w:rsidRDefault="00E1447B" w:rsidP="00E1447B">
      <w:pPr>
        <w:pStyle w:val="Doc-text2"/>
      </w:pPr>
    </w:p>
    <w:p w14:paraId="6E5D95C9" w14:textId="77777777" w:rsidR="00E1447B" w:rsidRPr="00126D13" w:rsidRDefault="00E1447B" w:rsidP="00E1447B">
      <w:pPr>
        <w:pStyle w:val="Comments"/>
      </w:pPr>
      <w:r w:rsidRPr="00126D13">
        <w:t xml:space="preserve">Proposal 2: Network can provide the multiple satellite information (including serving satellite and the target satellite) for the serving cell in SIB19 and RRC dedicated signaling. </w:t>
      </w:r>
    </w:p>
    <w:p w14:paraId="174823AD" w14:textId="77777777" w:rsidR="00E1447B" w:rsidRPr="00126D13" w:rsidRDefault="00E1447B" w:rsidP="00E1447B">
      <w:pPr>
        <w:pStyle w:val="Comments"/>
      </w:pPr>
    </w:p>
    <w:p w14:paraId="458D6DC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307 on the details of information in broadcast signalling (e.g. for how many satellites)</w:t>
      </w:r>
    </w:p>
    <w:p w14:paraId="5DBA3606" w14:textId="77777777" w:rsidR="00E1447B" w:rsidRPr="00126D13" w:rsidRDefault="00E1447B" w:rsidP="00E1447B">
      <w:pPr>
        <w:pStyle w:val="Comments"/>
      </w:pPr>
    </w:p>
    <w:p w14:paraId="4BB77B3E" w14:textId="77777777" w:rsidR="00E1447B" w:rsidRPr="00126D13" w:rsidRDefault="00E1447B" w:rsidP="00E1447B">
      <w:pPr>
        <w:pStyle w:val="Comments"/>
      </w:pPr>
      <w:r w:rsidRPr="00126D13">
        <w:t>&lt; RACH-less satellite switching &gt;</w:t>
      </w:r>
    </w:p>
    <w:p w14:paraId="58FFC50D" w14:textId="77777777" w:rsidR="00E1447B" w:rsidRPr="00126D13" w:rsidRDefault="00E1447B" w:rsidP="00E1447B">
      <w:pPr>
        <w:pStyle w:val="Comments"/>
      </w:pPr>
      <w:r w:rsidRPr="00126D13">
        <w:t xml:space="preserve">Proposal 3: It’s the optional UE capability to support the RACH-less satellite switching procedure. </w:t>
      </w:r>
    </w:p>
    <w:p w14:paraId="67376128" w14:textId="77777777" w:rsidR="00E1447B" w:rsidRPr="00126D13" w:rsidRDefault="00E1447B" w:rsidP="00E1447B">
      <w:pPr>
        <w:pStyle w:val="Comments"/>
      </w:pPr>
      <w:r w:rsidRPr="00126D13">
        <w:t xml:space="preserve">Proposal 4: RACH-less satellite switching procedure is configured in SIB19. </w:t>
      </w:r>
    </w:p>
    <w:p w14:paraId="529728C7" w14:textId="77777777" w:rsidR="00E1447B" w:rsidRPr="00126D13" w:rsidRDefault="00E1447B" w:rsidP="00E1447B">
      <w:pPr>
        <w:pStyle w:val="Comments"/>
      </w:pPr>
      <w:r w:rsidRPr="00126D13">
        <w:t xml:space="preserve">Proposal 5: For RACH-less satellite switching, network may indicate the beam info for the dynamic grant reception in target satellite in SIB19, and UE starts monitoring the dynamic UL grant via the indicated beam after performing DL sync in the target satellite. </w:t>
      </w:r>
    </w:p>
    <w:p w14:paraId="0C042DB1" w14:textId="77777777" w:rsidR="00E1447B" w:rsidRPr="00126D13" w:rsidRDefault="00E1447B" w:rsidP="00E1447B">
      <w:pPr>
        <w:pStyle w:val="Comments"/>
      </w:pPr>
      <w:r w:rsidRPr="00126D13">
        <w:t xml:space="preserve">Proposal 6: For RACH-less satellite switching procedure, network may provide the configured grant and associated to beam info via RRC dedicated signaling, and UE selects the configured grant based on the detected SSB from the target satellite. </w:t>
      </w:r>
    </w:p>
    <w:p w14:paraId="17599926" w14:textId="77777777" w:rsidR="00E1447B" w:rsidRPr="00126D13" w:rsidRDefault="00E1447B" w:rsidP="00E1447B">
      <w:pPr>
        <w:pStyle w:val="Comments"/>
      </w:pPr>
      <w:r w:rsidRPr="00126D13">
        <w:t xml:space="preserve">Proposal 7: For RACH-less satellite switching procedure, UE fallbacks to RACH-based satellite switching procedure if the beam associated to the UL grant in target satellite has RSRP value lower than a threshold.  </w:t>
      </w:r>
    </w:p>
    <w:p w14:paraId="635502F8" w14:textId="77777777" w:rsidR="00E1447B" w:rsidRPr="00126D13" w:rsidRDefault="00E1447B" w:rsidP="00E1447B">
      <w:pPr>
        <w:pStyle w:val="Comments"/>
      </w:pPr>
      <w:r w:rsidRPr="00126D13">
        <w:t xml:space="preserve">Proposal 8: For RACH-less satellite switching procedure, network can set Nta value to 0 or same as source in SIB19. </w:t>
      </w:r>
    </w:p>
    <w:p w14:paraId="4F5FDED3" w14:textId="77777777" w:rsidR="00E1447B" w:rsidRPr="00126D13" w:rsidRDefault="00E1447B" w:rsidP="00E1447B">
      <w:pPr>
        <w:pStyle w:val="Comments"/>
      </w:pPr>
      <w:r w:rsidRPr="00126D13">
        <w:t xml:space="preserve">Proposal 9: For RACH-less satellite switching procedure, UE resumes the UE dedicated transmission/reception via the 1st UL grant towards to target satellite.  </w:t>
      </w:r>
    </w:p>
    <w:p w14:paraId="2BF432B9" w14:textId="77777777" w:rsidR="00E1447B" w:rsidRPr="00126D13" w:rsidRDefault="00E1447B" w:rsidP="00E1447B">
      <w:pPr>
        <w:pStyle w:val="Comments"/>
      </w:pPr>
    </w:p>
    <w:p w14:paraId="524AB687" w14:textId="77777777" w:rsidR="00E1447B" w:rsidRPr="00126D13" w:rsidRDefault="00E1447B" w:rsidP="00E1447B">
      <w:pPr>
        <w:pStyle w:val="Comments"/>
      </w:pPr>
      <w:r w:rsidRPr="00126D13">
        <w:t>&lt; UE operation during satellite switching procedure &gt;</w:t>
      </w:r>
    </w:p>
    <w:p w14:paraId="17493249" w14:textId="77777777" w:rsidR="00E1447B" w:rsidRPr="00126D13" w:rsidRDefault="00E1447B" w:rsidP="00E1447B">
      <w:pPr>
        <w:pStyle w:val="Comments"/>
      </w:pPr>
      <w:r w:rsidRPr="00126D13">
        <w:t>Proposal 10: During satellite switching procedure, UE initiates PHR reporting after satellite switching.</w:t>
      </w:r>
    </w:p>
    <w:p w14:paraId="6E1ADACE" w14:textId="77777777" w:rsidR="00E1447B" w:rsidRPr="00126D13" w:rsidRDefault="00E1447B" w:rsidP="00E1447B">
      <w:pPr>
        <w:pStyle w:val="Comments"/>
      </w:pPr>
      <w:r w:rsidRPr="00126D13">
        <w:t xml:space="preserve">Proposal 11: During satellite switching procedure, UE reinitiates all the serving cell related measurement, e.g. reset L3 filter for serving cell RRM measurement and reset the RLM. </w:t>
      </w:r>
    </w:p>
    <w:p w14:paraId="17490B32" w14:textId="77777777" w:rsidR="00E1447B" w:rsidRPr="00126D13" w:rsidRDefault="00E1447B" w:rsidP="00E1447B">
      <w:pPr>
        <w:pStyle w:val="Comments"/>
      </w:pPr>
      <w:r w:rsidRPr="00126D13">
        <w:t xml:space="preserve">Proposal 12: Introduced timer based failure detection mechanism for satellite switching procedure. </w:t>
      </w:r>
    </w:p>
    <w:p w14:paraId="683F4877" w14:textId="77777777" w:rsidR="00E1447B" w:rsidRPr="00126D13" w:rsidRDefault="00E1447B" w:rsidP="00E1447B">
      <w:pPr>
        <w:pStyle w:val="Comments"/>
      </w:pPr>
      <w:r w:rsidRPr="00126D13">
        <w:t xml:space="preserve">Proposal 13: When the satellite switching failure is detected, UE initiates the UE connection reestablishment procedure. </w:t>
      </w:r>
    </w:p>
    <w:p w14:paraId="5ECBEC1F" w14:textId="77777777" w:rsidR="00E1447B" w:rsidRPr="00126D13" w:rsidRDefault="00E1447B" w:rsidP="00E1447B">
      <w:pPr>
        <w:pStyle w:val="Comments"/>
      </w:pPr>
    </w:p>
    <w:p w14:paraId="502E5ADF" w14:textId="77777777" w:rsidR="00E1447B" w:rsidRPr="00126D13" w:rsidRDefault="00E1447B" w:rsidP="00E1447B">
      <w:pPr>
        <w:pStyle w:val="Comments"/>
      </w:pPr>
      <w:r w:rsidRPr="00126D13">
        <w:t>&lt; Soft satellite switching &gt;</w:t>
      </w:r>
    </w:p>
    <w:p w14:paraId="1D60EF49" w14:textId="77777777" w:rsidR="00E1447B" w:rsidRPr="00126D13" w:rsidRDefault="00E1447B" w:rsidP="00E1447B">
      <w:pPr>
        <w:pStyle w:val="Comments"/>
      </w:pPr>
      <w:r w:rsidRPr="00126D13">
        <w:t xml:space="preserve">Proposal 14: To support soft satellite switching, NW indicates the SSB for UE to detect the DL sync of target satellite in SIB19 in advance. </w:t>
      </w:r>
    </w:p>
    <w:p w14:paraId="2AC887E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307</w:t>
      </w:r>
    </w:p>
    <w:p w14:paraId="6A138914" w14:textId="77777777" w:rsidR="00E1447B" w:rsidRPr="00126D13" w:rsidRDefault="00E1447B" w:rsidP="00E1447B">
      <w:pPr>
        <w:pStyle w:val="Comments"/>
      </w:pPr>
      <w:r w:rsidRPr="00126D13">
        <w:t xml:space="preserve">Proposal 15: Network should configure a switching duration for the soft satellite switching. </w:t>
      </w:r>
    </w:p>
    <w:p w14:paraId="0A7EB96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Continue in offline 307</w:t>
      </w:r>
    </w:p>
    <w:p w14:paraId="3A9A9468" w14:textId="77777777" w:rsidR="00E1447B" w:rsidRPr="00126D13" w:rsidRDefault="00E1447B" w:rsidP="00E1447B">
      <w:pPr>
        <w:pStyle w:val="Comments"/>
      </w:pPr>
      <w:r w:rsidRPr="00126D13">
        <w:t xml:space="preserve">Proposal 16: Within the soft satellite switching duration, UE may keep on the transmission in source satellite till acquiring the target satellite’s DL sync. </w:t>
      </w:r>
    </w:p>
    <w:p w14:paraId="573C2F4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307</w:t>
      </w:r>
    </w:p>
    <w:p w14:paraId="3AEE73EF" w14:textId="77777777" w:rsidR="00E1447B" w:rsidRPr="00126D13" w:rsidRDefault="00E1447B" w:rsidP="00E1447B">
      <w:pPr>
        <w:pStyle w:val="Comments"/>
      </w:pPr>
      <w:r w:rsidRPr="00126D13">
        <w:t xml:space="preserve">Proposal 17: The soft switching duration can be derived based on T-service/T-stop of source satellite and T-start of target satellite.   </w:t>
      </w:r>
    </w:p>
    <w:p w14:paraId="68E27A0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in offline 307</w:t>
      </w:r>
    </w:p>
    <w:p w14:paraId="537149F2" w14:textId="77777777" w:rsidR="00E1447B" w:rsidRPr="00126D13" w:rsidRDefault="00E1447B" w:rsidP="00E1447B">
      <w:pPr>
        <w:pStyle w:val="Comments"/>
      </w:pPr>
    </w:p>
    <w:p w14:paraId="3C2EA11B" w14:textId="77777777" w:rsidR="00E1447B" w:rsidRPr="00126D13" w:rsidRDefault="00E1447B" w:rsidP="00E1447B">
      <w:pPr>
        <w:pStyle w:val="Comments"/>
      </w:pPr>
      <w:r w:rsidRPr="00126D13">
        <w:t>&lt; Coexistence with CHO/HO procedure&gt;</w:t>
      </w:r>
    </w:p>
    <w:p w14:paraId="63E75AA1" w14:textId="77777777" w:rsidR="00E1447B" w:rsidRPr="00126D13" w:rsidRDefault="00E1447B" w:rsidP="00E1447B">
      <w:pPr>
        <w:pStyle w:val="Comments"/>
      </w:pPr>
      <w:r w:rsidRPr="00126D13">
        <w:t>Proposal 18: After satellite switching scheme is enabled, if UE receives the HO command before the switching period or switching point, UE will initiate the HO procedure immediately.</w:t>
      </w:r>
    </w:p>
    <w:p w14:paraId="3D8CB9D1" w14:textId="77777777" w:rsidR="00E1447B" w:rsidRPr="00126D13" w:rsidRDefault="00E1447B" w:rsidP="00E1447B">
      <w:pPr>
        <w:pStyle w:val="Comments"/>
      </w:pPr>
      <w:r w:rsidRPr="00126D13">
        <w:t xml:space="preserve">Proposal 19: Both CHO and satellite switching procedure can be configured simultaneously. </w:t>
      </w:r>
    </w:p>
    <w:p w14:paraId="5AC14CE8" w14:textId="77777777" w:rsidR="00E1447B" w:rsidRPr="00126D13" w:rsidRDefault="00E1447B" w:rsidP="00E1447B">
      <w:pPr>
        <w:pStyle w:val="Comments"/>
      </w:pPr>
      <w:r w:rsidRPr="00126D13">
        <w:t xml:space="preserve">Proposal 20: When both CHO and satellite switching conditions are met, it's up to UE implementation to choose either one.     </w:t>
      </w:r>
    </w:p>
    <w:p w14:paraId="44B05325" w14:textId="77777777" w:rsidR="00E1447B" w:rsidRPr="00126D13" w:rsidRDefault="00E1447B" w:rsidP="00E1447B">
      <w:pPr>
        <w:pStyle w:val="Comments"/>
      </w:pPr>
    </w:p>
    <w:p w14:paraId="3B729DBD" w14:textId="77777777" w:rsidR="00E1447B" w:rsidRPr="00126D13" w:rsidRDefault="00E1447B" w:rsidP="00E1447B">
      <w:pPr>
        <w:pStyle w:val="Comments"/>
      </w:pPr>
    </w:p>
    <w:p w14:paraId="371A39B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Agreements:</w:t>
      </w:r>
    </w:p>
    <w:p w14:paraId="042439EF" w14:textId="77777777" w:rsidR="00E1447B" w:rsidRPr="00126D13" w:rsidRDefault="00E1447B" w:rsidP="00E1447B">
      <w:pPr>
        <w:pStyle w:val="Doc-text2"/>
        <w:numPr>
          <w:ilvl w:val="0"/>
          <w:numId w:val="3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We don’t consider the impact on Rel-17 UEs behavior (or Rel-18 UEs not supporting unchanged PCI) when defining the Rel-18 unchanged PCI solution</w:t>
      </w:r>
    </w:p>
    <w:p w14:paraId="7CCF383F" w14:textId="77777777" w:rsidR="00E1447B" w:rsidRPr="00126D13" w:rsidRDefault="00E1447B" w:rsidP="00E1447B">
      <w:pPr>
        <w:pStyle w:val="Doc-text2"/>
        <w:numPr>
          <w:ilvl w:val="0"/>
          <w:numId w:val="31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Network provides the sync information of target satellite in advance to UE before satellite switching, via broadcast signalling</w:t>
      </w:r>
    </w:p>
    <w:p w14:paraId="34ADD275" w14:textId="77777777" w:rsidR="00E1447B" w:rsidRPr="00126D13" w:rsidRDefault="00E1447B" w:rsidP="00E1447B">
      <w:pPr>
        <w:pStyle w:val="Comments"/>
      </w:pPr>
    </w:p>
    <w:p w14:paraId="0B6F98DD" w14:textId="77777777" w:rsidR="00E1447B" w:rsidRPr="00126D13" w:rsidRDefault="00E1447B" w:rsidP="00E1447B">
      <w:pPr>
        <w:pStyle w:val="Comments"/>
      </w:pPr>
    </w:p>
    <w:p w14:paraId="53481F44" w14:textId="77777777" w:rsidR="00E1447B" w:rsidRPr="00126D13" w:rsidRDefault="00E1447B" w:rsidP="00E1447B">
      <w:pPr>
        <w:pStyle w:val="EmailDiscussion"/>
        <w:overflowPunct/>
        <w:autoSpaceDE/>
        <w:autoSpaceDN/>
        <w:adjustRightInd/>
        <w:ind w:left="1619" w:hanging="360"/>
        <w:textAlignment w:val="auto"/>
      </w:pPr>
      <w:r w:rsidRPr="00126D13">
        <w:t>[AT123bis][307][NR-NTN Enh] Unchanged PCI (Apple)</w:t>
      </w:r>
    </w:p>
    <w:p w14:paraId="10E44A66" w14:textId="77777777" w:rsidR="00E1447B" w:rsidRPr="00126D13" w:rsidRDefault="00E1447B" w:rsidP="00E1447B">
      <w:pPr>
        <w:pStyle w:val="EmailDiscussion2"/>
      </w:pPr>
      <w:r w:rsidRPr="00126D13">
        <w:tab/>
        <w:t>Scope: continue the discussion on unchanged PCI aspects (marked for offline discussion in 307)</w:t>
      </w:r>
    </w:p>
    <w:p w14:paraId="2106E49A" w14:textId="77777777" w:rsidR="00E1447B" w:rsidRPr="00126D13" w:rsidRDefault="00E1447B" w:rsidP="00E1447B">
      <w:pPr>
        <w:pStyle w:val="EmailDiscussion2"/>
      </w:pPr>
      <w:r w:rsidRPr="00126D13">
        <w:tab/>
        <w:t>Intended outcome: offline summary</w:t>
      </w:r>
    </w:p>
    <w:p w14:paraId="207CAE9B" w14:textId="77777777" w:rsidR="00E1447B" w:rsidRPr="00126D13" w:rsidRDefault="00E1447B" w:rsidP="00E1447B">
      <w:pPr>
        <w:pStyle w:val="EmailDiscussion2"/>
        <w:rPr>
          <w:u w:val="single"/>
        </w:rPr>
      </w:pPr>
      <w:r w:rsidRPr="00126D13">
        <w:tab/>
      </w:r>
      <w:r w:rsidRPr="00126D13">
        <w:rPr>
          <w:u w:val="single"/>
        </w:rPr>
        <w:t>F2F schedule: Wednesday 2023-10-11 10:30-11:00 Brk3</w:t>
      </w:r>
    </w:p>
    <w:p w14:paraId="6A432ECC" w14:textId="77777777" w:rsidR="00E1447B" w:rsidRPr="00126D13" w:rsidRDefault="00E1447B" w:rsidP="00E1447B">
      <w:pPr>
        <w:pStyle w:val="EmailDiscussion2"/>
      </w:pPr>
      <w:r w:rsidRPr="00126D13">
        <w:tab/>
        <w:t>Deadline for rapporteur's summary (in R2-2311319):  Thursday 2023-10-12 08:00</w:t>
      </w:r>
    </w:p>
    <w:p w14:paraId="2E6734AF" w14:textId="77777777" w:rsidR="00E1447B" w:rsidRPr="00126D13" w:rsidRDefault="00E1447B" w:rsidP="00E1447B">
      <w:pPr>
        <w:pStyle w:val="Doc-text2"/>
      </w:pPr>
    </w:p>
    <w:p w14:paraId="485CD89E" w14:textId="77777777" w:rsidR="00E1447B" w:rsidRPr="00126D13" w:rsidRDefault="00E1447B" w:rsidP="00E1447B">
      <w:pPr>
        <w:pStyle w:val="Comments"/>
      </w:pPr>
    </w:p>
    <w:p w14:paraId="2CEF0456" w14:textId="41ED9B54" w:rsidR="00E1447B" w:rsidRPr="00126D13" w:rsidRDefault="00E1447B" w:rsidP="00E1447B">
      <w:pPr>
        <w:pStyle w:val="Doc-title"/>
      </w:pPr>
      <w:r w:rsidRPr="00126D13">
        <w:t>R2-2311319</w:t>
      </w:r>
      <w:r w:rsidRPr="00126D13">
        <w:tab/>
        <w:t>Report of [307][NR-NTN Enh] Unchanged PCI</w:t>
      </w:r>
      <w:r w:rsidRPr="00126D13">
        <w:tab/>
        <w:t>Apple</w:t>
      </w:r>
      <w:r w:rsidRPr="00126D13">
        <w:tab/>
        <w:t>discussion</w:t>
      </w:r>
      <w:r w:rsidRPr="00126D13">
        <w:tab/>
        <w:t>Rel-18</w:t>
      </w:r>
      <w:r w:rsidRPr="00126D13">
        <w:tab/>
        <w:t>NR_NTN_enh-Core</w:t>
      </w:r>
    </w:p>
    <w:p w14:paraId="68861009" w14:textId="77777777" w:rsidR="00E1447B" w:rsidRPr="00126D13" w:rsidRDefault="00E1447B" w:rsidP="00E1447B">
      <w:pPr>
        <w:pStyle w:val="Comments"/>
      </w:pPr>
    </w:p>
    <w:p w14:paraId="7A221D55" w14:textId="77777777" w:rsidR="00E1447B" w:rsidRPr="00126D13" w:rsidRDefault="00E1447B" w:rsidP="00E1447B">
      <w:pPr>
        <w:pStyle w:val="Comments"/>
      </w:pPr>
      <w:r w:rsidRPr="00126D13">
        <w:t>&lt;Provision of the target satellite information&gt;</w:t>
      </w:r>
    </w:p>
    <w:p w14:paraId="09CC2D95" w14:textId="77777777" w:rsidR="00E1447B" w:rsidRPr="00126D13" w:rsidRDefault="00E1447B" w:rsidP="00E1447B">
      <w:pPr>
        <w:pStyle w:val="Comments"/>
      </w:pPr>
      <w:r w:rsidRPr="00126D13">
        <w:t xml:space="preserve">Proposal 0: Confirm satellite switching with unchanged PCI is only applicable on quasi-earth fixed system. </w:t>
      </w:r>
    </w:p>
    <w:p w14:paraId="78FD6F9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2DAED21E" w14:textId="77777777" w:rsidR="00E1447B" w:rsidRPr="00126D13" w:rsidRDefault="00E1447B" w:rsidP="00E1447B">
      <w:pPr>
        <w:pStyle w:val="Comments"/>
      </w:pPr>
      <w:r w:rsidRPr="00126D13">
        <w:t xml:space="preserve">Proposal 1: Only 1 target satellite information (i.e. NTN-config) of serving cell is provided in SIB19. </w:t>
      </w:r>
    </w:p>
    <w:p w14:paraId="26BF8FDB" w14:textId="77777777" w:rsidR="00E1447B" w:rsidRPr="00126D13" w:rsidRDefault="00E1447B" w:rsidP="00E1447B">
      <w:pPr>
        <w:pStyle w:val="Doc-text2"/>
        <w:numPr>
          <w:ilvl w:val="0"/>
          <w:numId w:val="308"/>
        </w:numPr>
        <w:overflowPunct/>
        <w:autoSpaceDE/>
        <w:autoSpaceDN/>
        <w:adjustRightInd/>
        <w:textAlignment w:val="auto"/>
      </w:pPr>
      <w:r w:rsidRPr="00126D13">
        <w:t>Nokia wonders how this is signalled</w:t>
      </w:r>
    </w:p>
    <w:p w14:paraId="1DFE9EED" w14:textId="77777777" w:rsidR="00E1447B" w:rsidRPr="00126D13" w:rsidRDefault="00E1447B" w:rsidP="00E1447B">
      <w:pPr>
        <w:pStyle w:val="Doc-text2"/>
        <w:numPr>
          <w:ilvl w:val="0"/>
          <w:numId w:val="308"/>
        </w:numPr>
        <w:overflowPunct/>
        <w:autoSpaceDE/>
        <w:autoSpaceDN/>
        <w:adjustRightInd/>
        <w:textAlignment w:val="auto"/>
      </w:pPr>
      <w:r w:rsidRPr="00126D13">
        <w:t>HW this can be done implicitly by using the same PCI as the serving cell PCI in one of the neighbour cells signalled in SIB19</w:t>
      </w:r>
    </w:p>
    <w:p w14:paraId="4C239FD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Only 1 target satellite information (i.e. NTN-config) of serving cell is provided in SIB19. FFS on exact signalling</w:t>
      </w:r>
    </w:p>
    <w:p w14:paraId="0DB71E33" w14:textId="77777777" w:rsidR="00E1447B" w:rsidRPr="00126D13" w:rsidRDefault="00E1447B" w:rsidP="00E1447B">
      <w:pPr>
        <w:pStyle w:val="Comments"/>
      </w:pPr>
      <w:r w:rsidRPr="00126D13">
        <w:t>Proposal 2: SMTC configuration of target satellite needs further discussion:</w:t>
      </w:r>
    </w:p>
    <w:p w14:paraId="450E3503" w14:textId="77777777" w:rsidR="00E1447B" w:rsidRPr="00126D13" w:rsidRDefault="00E1447B" w:rsidP="00E1447B">
      <w:pPr>
        <w:pStyle w:val="Comments"/>
      </w:pPr>
      <w:r w:rsidRPr="00126D13">
        <w:t>o</w:t>
      </w:r>
      <w:r w:rsidRPr="00126D13">
        <w:tab/>
        <w:t xml:space="preserve"> FFS on whether and how to provide the SMTC configuration of target satellite.</w:t>
      </w:r>
    </w:p>
    <w:p w14:paraId="4D148D8E" w14:textId="77777777" w:rsidR="00E1447B" w:rsidRPr="00126D13" w:rsidRDefault="00E1447B" w:rsidP="00E1447B">
      <w:pPr>
        <w:pStyle w:val="Comments"/>
      </w:pPr>
      <w:r w:rsidRPr="00126D13">
        <w:t>o</w:t>
      </w:r>
      <w:r w:rsidRPr="00126D13">
        <w:tab/>
        <w:t xml:space="preserve"> FFS on how to handle the SMTC adjustment. </w:t>
      </w:r>
    </w:p>
    <w:p w14:paraId="288755C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(we continue on this in the next meeting)</w:t>
      </w:r>
    </w:p>
    <w:p w14:paraId="6AF2A149" w14:textId="77777777" w:rsidR="00E1447B" w:rsidRPr="00126D13" w:rsidRDefault="00E1447B" w:rsidP="00E1447B">
      <w:pPr>
        <w:pStyle w:val="Comments"/>
      </w:pPr>
    </w:p>
    <w:p w14:paraId="7922603B" w14:textId="77777777" w:rsidR="00E1447B" w:rsidRPr="00126D13" w:rsidRDefault="00E1447B" w:rsidP="00E1447B">
      <w:pPr>
        <w:pStyle w:val="Comments"/>
      </w:pPr>
      <w:r w:rsidRPr="00126D13">
        <w:t>&lt;Soft satellite switching&gt;</w:t>
      </w:r>
    </w:p>
    <w:p w14:paraId="36D2BB3C" w14:textId="77777777" w:rsidR="00E1447B" w:rsidRPr="00126D13" w:rsidRDefault="00E1447B" w:rsidP="00E1447B">
      <w:pPr>
        <w:pStyle w:val="Comments"/>
      </w:pPr>
      <w:r w:rsidRPr="00126D13">
        <w:t xml:space="preserve">Proposal 3: For soft satellite switching, network provides SSB information of target satellite to UE. </w:t>
      </w:r>
    </w:p>
    <w:p w14:paraId="4D65B3C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support soft satellite switching in Rel-18</w:t>
      </w:r>
    </w:p>
    <w:p w14:paraId="51ADCD7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There will be an indication (FFS if explicit or implicit) whether hard switch or soft switch is used.</w:t>
      </w:r>
    </w:p>
    <w:p w14:paraId="13B09D6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799381AF" w14:textId="77777777" w:rsidR="00E1447B" w:rsidRPr="00126D13" w:rsidRDefault="00E1447B" w:rsidP="00E1447B">
      <w:pPr>
        <w:pStyle w:val="Comments"/>
      </w:pPr>
      <w:r w:rsidRPr="00126D13">
        <w:t>Proposal 3a: FFS on the details of the SSB information. Companies are invited to check with RAN1 internally.</w:t>
      </w:r>
    </w:p>
    <w:p w14:paraId="2AE30DC9" w14:textId="77777777" w:rsidR="00E1447B" w:rsidRPr="00126D13" w:rsidRDefault="00E1447B" w:rsidP="00E1447B">
      <w:pPr>
        <w:pStyle w:val="Doc-text2"/>
      </w:pPr>
    </w:p>
    <w:p w14:paraId="6394B18F" w14:textId="77777777" w:rsidR="00E1447B" w:rsidRPr="00126D13" w:rsidRDefault="00E1447B" w:rsidP="00E1447B">
      <w:pPr>
        <w:pStyle w:val="Comments"/>
      </w:pPr>
      <w:r w:rsidRPr="00126D13">
        <w:t>Proposal 4: In soft satellite switching, UE can start synchronizing with target satellite before T-service of source satellite.</w:t>
      </w:r>
    </w:p>
    <w:p w14:paraId="5A6C971C" w14:textId="77777777" w:rsidR="00E1447B" w:rsidRPr="00126D13" w:rsidRDefault="00E1447B" w:rsidP="00E1447B">
      <w:pPr>
        <w:pStyle w:val="Comments"/>
      </w:pPr>
      <w:r w:rsidRPr="00126D13">
        <w:lastRenderedPageBreak/>
        <w:t xml:space="preserve">Proposal 5: In soft satellite switching, UE can start synchronizing with target satellite after target satellite starts transmitting the SSB (i.e., T-start). </w:t>
      </w:r>
    </w:p>
    <w:p w14:paraId="12EDF70C" w14:textId="77777777" w:rsidR="00E1447B" w:rsidRPr="00126D13" w:rsidRDefault="00E1447B" w:rsidP="00E1447B">
      <w:pPr>
        <w:pStyle w:val="Comments"/>
      </w:pPr>
      <w:r w:rsidRPr="00126D13">
        <w:t xml:space="preserve">NOTE: T-start of target satellite is earlier than T-service of source satellite. </w:t>
      </w:r>
    </w:p>
    <w:p w14:paraId="4E2B541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 soft satellite switching, UE can start synchronizing with target satellite before T-service of source satellite.</w:t>
      </w:r>
    </w:p>
    <w:p w14:paraId="6F45A9D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5E91220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soft satellite switching, the exact time when the UE starts synchronizing with target satellite (between T-start and T-service) is up to UE implementation</w:t>
      </w:r>
    </w:p>
    <w:p w14:paraId="00D42644" w14:textId="77777777" w:rsidR="00E1447B" w:rsidRPr="00126D13" w:rsidRDefault="00E1447B" w:rsidP="00E1447B">
      <w:pPr>
        <w:pStyle w:val="Comments"/>
      </w:pPr>
    </w:p>
    <w:p w14:paraId="65CCB480" w14:textId="77777777" w:rsidR="00E1447B" w:rsidRPr="00126D13" w:rsidRDefault="00E1447B" w:rsidP="00E1447B">
      <w:pPr>
        <w:pStyle w:val="Comments"/>
      </w:pPr>
      <w:r w:rsidRPr="00126D13">
        <w:t>Proposal 6: UE is not required to connect to source satellite if UE starts synchronizing with target satellite.</w:t>
      </w:r>
    </w:p>
    <w:p w14:paraId="79357C5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UE is not required to connect to source satellite when the UE switches to target satellite.</w:t>
      </w:r>
    </w:p>
    <w:p w14:paraId="13F14712" w14:textId="77777777" w:rsidR="00E1447B" w:rsidRPr="00126D13" w:rsidRDefault="00E1447B" w:rsidP="00E1447B">
      <w:pPr>
        <w:pStyle w:val="Comments"/>
      </w:pPr>
    </w:p>
    <w:p w14:paraId="2A402913" w14:textId="77777777" w:rsidR="00E1447B" w:rsidRPr="00126D13" w:rsidRDefault="00E1447B" w:rsidP="00E1447B">
      <w:pPr>
        <w:pStyle w:val="Comments"/>
      </w:pPr>
    </w:p>
    <w:p w14:paraId="7A7485D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633F249A"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confirms satellite switching with unchanged PCI is only applicable on quasi-earth fixed system</w:t>
      </w:r>
    </w:p>
    <w:p w14:paraId="086C1B43"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Only 1 target satellite information (i.e. NTN-config) of serving cell is provided in SIB19. FFS on exact signalling</w:t>
      </w:r>
    </w:p>
    <w:p w14:paraId="365EA1B9"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SMTC configuration of target satellite needs further discussion:</w:t>
      </w:r>
    </w:p>
    <w:p w14:paraId="676EFB8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b/>
        <w:t>FFS on whether and how to provide the SMTC configuration of target satellite.</w:t>
      </w:r>
    </w:p>
    <w:p w14:paraId="27B3D17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b/>
        <w:t xml:space="preserve">FFS on how to handle the SMTC adjustment. </w:t>
      </w:r>
    </w:p>
    <w:p w14:paraId="3877AC41"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We support soft satellite switching in Rel-18</w:t>
      </w:r>
    </w:p>
    <w:p w14:paraId="62181446"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There will be an indication (FFS if explicit or implicit) whether hard switch or soft switch is used.</w:t>
      </w:r>
    </w:p>
    <w:p w14:paraId="50CEB964"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25AB03C0"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 soft satellite switching, UE can start synchronizing with target satellite before T-service of source satellite.</w:t>
      </w:r>
    </w:p>
    <w:p w14:paraId="2CBBAF19"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37391D76"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soft satellite switching, the exact time when the UE starts synchronizing with target satellite (between T-start and T-service) is up to UE implementation</w:t>
      </w:r>
    </w:p>
    <w:p w14:paraId="252C075E" w14:textId="77777777" w:rsidR="00E1447B" w:rsidRPr="00126D13" w:rsidRDefault="00E1447B" w:rsidP="00E1447B">
      <w:pPr>
        <w:pStyle w:val="Doc-text2"/>
        <w:numPr>
          <w:ilvl w:val="0"/>
          <w:numId w:val="3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UE is not required to connect to source satellite when the UE switches to target satellite.</w:t>
      </w:r>
    </w:p>
    <w:p w14:paraId="25237046" w14:textId="77777777" w:rsidR="00E1447B" w:rsidRPr="00126D13" w:rsidRDefault="00E1447B" w:rsidP="00E1447B">
      <w:pPr>
        <w:pStyle w:val="Doc-text2"/>
      </w:pPr>
    </w:p>
    <w:p w14:paraId="5B970013" w14:textId="77777777" w:rsidR="00E1447B" w:rsidRPr="00126D13" w:rsidRDefault="00E1447B" w:rsidP="00E1447B">
      <w:pPr>
        <w:pStyle w:val="Comments"/>
      </w:pPr>
    </w:p>
    <w:p w14:paraId="4AEAC027" w14:textId="77777777" w:rsidR="00E1447B" w:rsidRPr="00126D13" w:rsidRDefault="00E1447B" w:rsidP="00E1447B">
      <w:pPr>
        <w:pStyle w:val="Comments"/>
      </w:pPr>
    </w:p>
    <w:p w14:paraId="2ADA7D8C" w14:textId="4EB9ED70" w:rsidR="00E1447B" w:rsidRPr="00126D13" w:rsidRDefault="00E1447B" w:rsidP="00E1447B">
      <w:pPr>
        <w:pStyle w:val="Doc-title"/>
      </w:pPr>
      <w:r w:rsidRPr="00126D13">
        <w:t>R2-2309502</w:t>
      </w:r>
      <w:r w:rsidRPr="00126D13">
        <w:tab/>
        <w:t>Discussion on unchanged PCI mechanism</w:t>
      </w:r>
      <w:r w:rsidRPr="00126D13">
        <w:tab/>
        <w:t>CATT</w:t>
      </w:r>
      <w:r w:rsidRPr="00126D13">
        <w:tab/>
        <w:t>discussion</w:t>
      </w:r>
    </w:p>
    <w:p w14:paraId="1B0F347C" w14:textId="6580B309" w:rsidR="00E1447B" w:rsidRPr="00126D13" w:rsidRDefault="00E1447B" w:rsidP="00E1447B">
      <w:pPr>
        <w:pStyle w:val="Doc-title"/>
      </w:pPr>
      <w:r w:rsidRPr="00126D13">
        <w:t>R2-2309656</w:t>
      </w:r>
      <w:r w:rsidRPr="00126D13">
        <w:tab/>
        <w:t>Further Discussion on Service Link Switching with Unchanged PCI</w:t>
      </w:r>
      <w:r w:rsidRPr="00126D13">
        <w:tab/>
        <w:t>vivo</w:t>
      </w:r>
      <w:r w:rsidRPr="00126D13">
        <w:tab/>
        <w:t>discussion</w:t>
      </w:r>
      <w:r w:rsidRPr="00126D13">
        <w:tab/>
        <w:t>Rel-18</w:t>
      </w:r>
      <w:r w:rsidRPr="00126D13">
        <w:tab/>
        <w:t>NR_NTN_enh-Core</w:t>
      </w:r>
    </w:p>
    <w:p w14:paraId="315D3D9C" w14:textId="504366FD" w:rsidR="00E1447B" w:rsidRPr="00126D13" w:rsidRDefault="00E1447B" w:rsidP="00E1447B">
      <w:pPr>
        <w:pStyle w:val="Doc-title"/>
      </w:pPr>
      <w:r w:rsidRPr="00126D13">
        <w:t>R2-2309784</w:t>
      </w:r>
      <w:r w:rsidRPr="00126D13">
        <w:tab/>
        <w:t>Handover Enhancement in LEO NTN: Unchanged PCI</w:t>
      </w:r>
      <w:r w:rsidRPr="00126D13">
        <w:tab/>
        <w:t>MediaTek Inc.</w:t>
      </w:r>
      <w:r w:rsidRPr="00126D13">
        <w:tab/>
        <w:t>discussion</w:t>
      </w:r>
    </w:p>
    <w:p w14:paraId="611144DD" w14:textId="025C6451" w:rsidR="00E1447B" w:rsidRPr="00126D13" w:rsidRDefault="00E1447B" w:rsidP="00E1447B">
      <w:pPr>
        <w:pStyle w:val="Doc-title"/>
      </w:pPr>
      <w:r w:rsidRPr="00126D13">
        <w:t>R2-2309864</w:t>
      </w:r>
      <w:r w:rsidRPr="00126D13">
        <w:tab/>
        <w:t>Discussion on unchanged PCI</w:t>
      </w:r>
      <w:r w:rsidRPr="00126D13">
        <w:tab/>
        <w:t>TCL</w:t>
      </w:r>
      <w:r w:rsidRPr="00126D13">
        <w:tab/>
        <w:t>discussion</w:t>
      </w:r>
    </w:p>
    <w:p w14:paraId="6E8BBF27" w14:textId="4C5A0A66" w:rsidR="00E1447B" w:rsidRPr="00126D13" w:rsidRDefault="00E1447B" w:rsidP="00E1447B">
      <w:pPr>
        <w:pStyle w:val="Doc-title"/>
      </w:pPr>
      <w:r w:rsidRPr="00126D13">
        <w:t>R2-2309884</w:t>
      </w:r>
      <w:r w:rsidRPr="00126D13">
        <w:tab/>
        <w:t>Discussion on remaining issue for unchanged PCI switch</w:t>
      </w:r>
      <w:r w:rsidRPr="00126D13">
        <w:tab/>
        <w:t>ASUSTeK</w:t>
      </w:r>
      <w:r w:rsidRPr="00126D13">
        <w:tab/>
        <w:t>discussion</w:t>
      </w:r>
      <w:r w:rsidRPr="00126D13">
        <w:tab/>
        <w:t>Rel-18</w:t>
      </w:r>
      <w:r w:rsidRPr="00126D13">
        <w:tab/>
        <w:t>NR_NTN_enh-Core</w:t>
      </w:r>
    </w:p>
    <w:p w14:paraId="02313874" w14:textId="5A410AE4" w:rsidR="00E1447B" w:rsidRPr="00126D13" w:rsidRDefault="00E1447B" w:rsidP="00E1447B">
      <w:pPr>
        <w:pStyle w:val="Doc-title"/>
      </w:pPr>
      <w:r w:rsidRPr="00126D13">
        <w:t>R2-2309961</w:t>
      </w:r>
      <w:r w:rsidRPr="00126D13">
        <w:tab/>
        <w:t>Views on some remaining issues for PCI-unchanged scenario</w:t>
      </w:r>
      <w:r w:rsidRPr="00126D13">
        <w:tab/>
        <w:t>Lenovo</w:t>
      </w:r>
      <w:r w:rsidRPr="00126D13">
        <w:tab/>
        <w:t>discussion</w:t>
      </w:r>
      <w:r w:rsidRPr="00126D13">
        <w:tab/>
        <w:t>Rel-18</w:t>
      </w:r>
    </w:p>
    <w:p w14:paraId="354F623A" w14:textId="5FDB0924" w:rsidR="00E1447B" w:rsidRPr="00126D13" w:rsidRDefault="00E1447B" w:rsidP="00E1447B">
      <w:pPr>
        <w:pStyle w:val="Doc-title"/>
      </w:pPr>
      <w:r w:rsidRPr="00126D13">
        <w:t>R2-2310022</w:t>
      </w:r>
      <w:r w:rsidRPr="00126D13">
        <w:tab/>
        <w:t>Discussion on remaining issues of PCI unchanged handover</w:t>
      </w:r>
      <w:r w:rsidRPr="00126D13">
        <w:tab/>
        <w:t>Transsion Holdings</w:t>
      </w:r>
      <w:r w:rsidRPr="00126D13">
        <w:tab/>
        <w:t>discussion</w:t>
      </w:r>
      <w:r w:rsidRPr="00126D13">
        <w:tab/>
        <w:t>Rel-18</w:t>
      </w:r>
    </w:p>
    <w:p w14:paraId="41782BBB" w14:textId="1EA22F8E" w:rsidR="00E1447B" w:rsidRPr="00126D13" w:rsidRDefault="00E1447B" w:rsidP="00E1447B">
      <w:pPr>
        <w:pStyle w:val="Doc-title"/>
      </w:pPr>
      <w:r w:rsidRPr="00126D13">
        <w:t>R2-2310034</w:t>
      </w:r>
      <w:r w:rsidRPr="00126D13">
        <w:tab/>
        <w:t>Discussion on satellite switch with longer gap in conjunction with unchanged PCI</w:t>
      </w:r>
      <w:r w:rsidRPr="00126D13">
        <w:tab/>
        <w:t>PANASONIC R&amp;D Center Germany</w:t>
      </w:r>
      <w:r w:rsidRPr="00126D13">
        <w:tab/>
        <w:t>discussion</w:t>
      </w:r>
    </w:p>
    <w:p w14:paraId="3A327B8D" w14:textId="05484D25" w:rsidR="00E1447B" w:rsidRPr="00126D13" w:rsidRDefault="00E1447B" w:rsidP="00E1447B">
      <w:pPr>
        <w:pStyle w:val="Doc-title"/>
      </w:pPr>
      <w:r w:rsidRPr="00126D13">
        <w:t>R2-2310179</w:t>
      </w:r>
      <w:r w:rsidRPr="00126D13">
        <w:tab/>
        <w:t>Details on satellite switch with PCI unchange</w:t>
      </w:r>
      <w:r w:rsidRPr="00126D13">
        <w:tab/>
        <w:t>Qualcomm Incorporated</w:t>
      </w:r>
      <w:r w:rsidRPr="00126D13">
        <w:tab/>
        <w:t>discussion</w:t>
      </w:r>
      <w:r w:rsidRPr="00126D13">
        <w:tab/>
        <w:t>Rel-18</w:t>
      </w:r>
      <w:r w:rsidRPr="00126D13">
        <w:tab/>
        <w:t>NR_NTN_enh-Core</w:t>
      </w:r>
    </w:p>
    <w:p w14:paraId="3DBAA92A" w14:textId="4F87089F" w:rsidR="00E1447B" w:rsidRPr="00126D13" w:rsidRDefault="00E1447B" w:rsidP="00E1447B">
      <w:pPr>
        <w:pStyle w:val="Doc-title"/>
      </w:pPr>
      <w:r w:rsidRPr="00126D13">
        <w:t>R2-2310225</w:t>
      </w:r>
      <w:r w:rsidRPr="00126D13">
        <w:tab/>
        <w:t>Aquisition of target satellite information with PCI unchanged</w:t>
      </w:r>
      <w:r w:rsidRPr="00126D13">
        <w:tab/>
        <w:t>China Telecom</w:t>
      </w:r>
      <w:r w:rsidRPr="00126D13">
        <w:tab/>
        <w:t>discussion</w:t>
      </w:r>
      <w:r w:rsidRPr="00126D13">
        <w:tab/>
        <w:t>Rel-18</w:t>
      </w:r>
      <w:r w:rsidRPr="00126D13">
        <w:tab/>
        <w:t>NR_NTN_enh-Core</w:t>
      </w:r>
    </w:p>
    <w:p w14:paraId="3CF87B09" w14:textId="22B913DB" w:rsidR="00E1447B" w:rsidRPr="00126D13" w:rsidRDefault="00E1447B" w:rsidP="00E1447B">
      <w:pPr>
        <w:pStyle w:val="Doc-title"/>
      </w:pPr>
      <w:r w:rsidRPr="00126D13">
        <w:t>R2-2310247</w:t>
      </w:r>
      <w:r w:rsidRPr="00126D13">
        <w:tab/>
        <w:t>Further discussion on PCI unchanged</w:t>
      </w:r>
      <w:r w:rsidRPr="00126D13">
        <w:tab/>
        <w:t>CMCC</w:t>
      </w:r>
      <w:r w:rsidRPr="00126D13">
        <w:tab/>
        <w:t>discussion</w:t>
      </w:r>
      <w:r w:rsidRPr="00126D13">
        <w:tab/>
        <w:t>Rel-18</w:t>
      </w:r>
      <w:r w:rsidRPr="00126D13">
        <w:tab/>
        <w:t>NR_NTN_enh-Core</w:t>
      </w:r>
    </w:p>
    <w:p w14:paraId="2394ECC0" w14:textId="73E4CAD0" w:rsidR="00E1447B" w:rsidRPr="00126D13" w:rsidRDefault="00E1447B" w:rsidP="00E1447B">
      <w:pPr>
        <w:pStyle w:val="Doc-title"/>
      </w:pPr>
      <w:r w:rsidRPr="00126D13">
        <w:lastRenderedPageBreak/>
        <w:t>R2-2310638</w:t>
      </w:r>
      <w:r w:rsidRPr="00126D13">
        <w:tab/>
        <w:t>On How To Resolve Remaining Issues for Unchanged PCI (Satellite Switching without L3 Mobility)</w:t>
      </w:r>
      <w:r w:rsidRPr="00126D13">
        <w:tab/>
        <w:t>Nokia, Nokia Shanghai Bell</w:t>
      </w:r>
      <w:r w:rsidRPr="00126D13">
        <w:tab/>
        <w:t>discussion</w:t>
      </w:r>
      <w:r w:rsidRPr="00126D13">
        <w:tab/>
        <w:t>Rel-18</w:t>
      </w:r>
      <w:r w:rsidRPr="00126D13">
        <w:tab/>
        <w:t>NR_NTN_enh-Core</w:t>
      </w:r>
    </w:p>
    <w:p w14:paraId="234B4B7B" w14:textId="36890FDB" w:rsidR="00E1447B" w:rsidRPr="00126D13" w:rsidRDefault="00E1447B" w:rsidP="00E1447B">
      <w:pPr>
        <w:pStyle w:val="Doc-title"/>
      </w:pPr>
      <w:r w:rsidRPr="00126D13">
        <w:t>R2-2310663</w:t>
      </w:r>
      <w:r w:rsidRPr="00126D13">
        <w:tab/>
        <w:t>Remaining Details of Unchanged PCI Switch</w:t>
      </w:r>
      <w:r w:rsidRPr="00126D13">
        <w:tab/>
        <w:t>NEC</w:t>
      </w:r>
      <w:r w:rsidRPr="00126D13">
        <w:tab/>
        <w:t>discussion</w:t>
      </w:r>
      <w:r w:rsidRPr="00126D13">
        <w:tab/>
        <w:t>Rel-18</w:t>
      </w:r>
      <w:r w:rsidRPr="00126D13">
        <w:tab/>
        <w:t>NR_NTN_enh-Core</w:t>
      </w:r>
    </w:p>
    <w:p w14:paraId="1A9B7D56" w14:textId="461D4BBD" w:rsidR="00E1447B" w:rsidRPr="00126D13" w:rsidRDefault="00E1447B" w:rsidP="00E1447B">
      <w:pPr>
        <w:pStyle w:val="Doc-title"/>
      </w:pPr>
      <w:r w:rsidRPr="00126D13">
        <w:t>R2-2310696</w:t>
      </w:r>
      <w:r w:rsidRPr="00126D13">
        <w:tab/>
        <w:t>Remaining issues on the unchanged PCI satellite switch</w:t>
      </w:r>
      <w:r w:rsidRPr="00126D13">
        <w:tab/>
        <w:t>Google Inc.</w:t>
      </w:r>
      <w:r w:rsidRPr="00126D13">
        <w:tab/>
        <w:t>discussion</w:t>
      </w:r>
      <w:r w:rsidRPr="00126D13">
        <w:tab/>
        <w:t>Rel-18</w:t>
      </w:r>
    </w:p>
    <w:p w14:paraId="5A2402F0" w14:textId="49E45077" w:rsidR="00E1447B" w:rsidRPr="00126D13" w:rsidRDefault="00E1447B" w:rsidP="00E1447B">
      <w:pPr>
        <w:pStyle w:val="Doc-title"/>
      </w:pPr>
      <w:r w:rsidRPr="00126D13">
        <w:t>R2-2310697</w:t>
      </w:r>
      <w:r w:rsidRPr="00126D13">
        <w:tab/>
        <w:t>Discussion on the unchanged PCI scenario with optional random access</w:t>
      </w:r>
      <w:r w:rsidRPr="00126D13">
        <w:tab/>
        <w:t>ETRI</w:t>
      </w:r>
      <w:r w:rsidRPr="00126D13">
        <w:tab/>
        <w:t>discussion</w:t>
      </w:r>
      <w:r w:rsidRPr="00126D13">
        <w:tab/>
        <w:t>Rel-18</w:t>
      </w:r>
      <w:r w:rsidRPr="00126D13">
        <w:tab/>
        <w:t>NR_NTN_enh-Core</w:t>
      </w:r>
    </w:p>
    <w:p w14:paraId="3291A1F5" w14:textId="6D9904DC" w:rsidR="00E1447B" w:rsidRPr="00126D13" w:rsidRDefault="00E1447B" w:rsidP="00E1447B">
      <w:pPr>
        <w:pStyle w:val="Doc-title"/>
      </w:pPr>
      <w:r w:rsidRPr="00126D13">
        <w:t>R2-2310845</w:t>
      </w:r>
      <w:r w:rsidRPr="00126D13">
        <w:tab/>
        <w:t>Satellite switching without PCI change</w:t>
      </w:r>
      <w:r w:rsidRPr="00126D13">
        <w:tab/>
        <w:t>InterDigital</w:t>
      </w:r>
      <w:r w:rsidRPr="00126D13">
        <w:tab/>
        <w:t>discussion</w:t>
      </w:r>
      <w:r w:rsidRPr="00126D13">
        <w:tab/>
        <w:t>Rel-18</w:t>
      </w:r>
      <w:r w:rsidRPr="00126D13">
        <w:tab/>
        <w:t>NR_NTN_enh-Core</w:t>
      </w:r>
    </w:p>
    <w:p w14:paraId="2B2272EA" w14:textId="77777777" w:rsidR="00E1447B" w:rsidRPr="00126D13" w:rsidRDefault="00E1447B" w:rsidP="00F6354F">
      <w:pPr>
        <w:pStyle w:val="Doc-text2"/>
      </w:pPr>
    </w:p>
    <w:p w14:paraId="639F48C8" w14:textId="77777777" w:rsidR="00E1447B" w:rsidRPr="00126D13" w:rsidRDefault="00E1447B" w:rsidP="00E1447B">
      <w:pPr>
        <w:pStyle w:val="Comments"/>
      </w:pPr>
      <w:r w:rsidRPr="00126D13">
        <w:t>CHO enhancements / Earth-moving cell reference locations</w:t>
      </w:r>
    </w:p>
    <w:p w14:paraId="70B80F53" w14:textId="63C9326A" w:rsidR="00E1447B" w:rsidRPr="00126D13" w:rsidRDefault="00E1447B" w:rsidP="00E1447B">
      <w:pPr>
        <w:pStyle w:val="Doc-title"/>
      </w:pPr>
      <w:r w:rsidRPr="00126D13">
        <w:t>R2-2309654</w:t>
      </w:r>
      <w:r w:rsidRPr="00126D13">
        <w:tab/>
        <w:t>Further Discussion on CHO Enhancements for NR NTN</w:t>
      </w:r>
      <w:r w:rsidRPr="00126D13">
        <w:tab/>
        <w:t>vivo</w:t>
      </w:r>
      <w:r w:rsidRPr="00126D13">
        <w:tab/>
        <w:t>discussion</w:t>
      </w:r>
      <w:r w:rsidRPr="00126D13">
        <w:tab/>
        <w:t>Rel-18</w:t>
      </w:r>
      <w:r w:rsidRPr="00126D13">
        <w:tab/>
        <w:t>NR_NTN_enh-Core</w:t>
      </w:r>
    </w:p>
    <w:p w14:paraId="6030C7DB" w14:textId="77777777" w:rsidR="00E1447B" w:rsidRPr="00126D13" w:rsidRDefault="00E1447B" w:rsidP="00E1447B">
      <w:pPr>
        <w:pStyle w:val="Comments"/>
      </w:pPr>
      <w:r w:rsidRPr="00126D13">
        <w:t>Proposal 1: For location-based CHO for earth-moving cells, UE derives the candidate cell’s reference location.</w:t>
      </w:r>
    </w:p>
    <w:p w14:paraId="4A6FFB31" w14:textId="77777777" w:rsidR="00E1447B" w:rsidRPr="00126D13" w:rsidRDefault="00E1447B" w:rsidP="00E1447B">
      <w:pPr>
        <w:pStyle w:val="Comments"/>
      </w:pPr>
    </w:p>
    <w:p w14:paraId="45047073" w14:textId="77777777" w:rsidR="00E1447B" w:rsidRPr="00126D13" w:rsidRDefault="00E1447B" w:rsidP="00E1447B">
      <w:pPr>
        <w:pStyle w:val="Comments"/>
      </w:pPr>
      <w:r w:rsidRPr="00126D13">
        <w:t xml:space="preserve">Proposal 2: For location-based CHO for earth-moving cells, the following information is included in CHO configuration: </w:t>
      </w:r>
    </w:p>
    <w:p w14:paraId="565AC9F6" w14:textId="77777777" w:rsidR="00E1447B" w:rsidRPr="00126D13" w:rsidRDefault="00E1447B" w:rsidP="00E1447B">
      <w:pPr>
        <w:pStyle w:val="Comments"/>
      </w:pPr>
      <w:r w:rsidRPr="00126D13">
        <w:t>-</w:t>
      </w:r>
      <w:r w:rsidRPr="00126D13">
        <w:tab/>
        <w:t>Ephemeris and epochTime;</w:t>
      </w:r>
    </w:p>
    <w:p w14:paraId="7402C891" w14:textId="77777777" w:rsidR="00E1447B" w:rsidRPr="00126D13" w:rsidRDefault="00E1447B" w:rsidP="00E1447B">
      <w:pPr>
        <w:pStyle w:val="Comments"/>
      </w:pPr>
      <w:r w:rsidRPr="00126D13">
        <w:t>-</w:t>
      </w:r>
      <w:r w:rsidRPr="00126D13">
        <w:tab/>
        <w:t>referenceLocation1 is reused to indicate the reference location at epochTime for the serving cell;</w:t>
      </w:r>
    </w:p>
    <w:p w14:paraId="29D55997" w14:textId="77777777" w:rsidR="00E1447B" w:rsidRPr="00126D13" w:rsidRDefault="00E1447B" w:rsidP="00E1447B">
      <w:pPr>
        <w:pStyle w:val="Comments"/>
      </w:pPr>
      <w:r w:rsidRPr="00126D13">
        <w:t>-</w:t>
      </w:r>
      <w:r w:rsidRPr="00126D13">
        <w:tab/>
        <w:t>referenceLocation2 is reused to indicate the reference location at epochTime for the corresponding candidate cell.</w:t>
      </w:r>
    </w:p>
    <w:p w14:paraId="78DAB385" w14:textId="77777777" w:rsidR="00E1447B" w:rsidRPr="00126D13" w:rsidRDefault="00E1447B" w:rsidP="00E1447B">
      <w:pPr>
        <w:pStyle w:val="Doc-text2"/>
      </w:pPr>
      <w:r w:rsidRPr="00126D13">
        <w:t>-</w:t>
      </w:r>
      <w:r w:rsidRPr="00126D13">
        <w:tab/>
        <w:t>Oppo and LG thinks we don’t need to provide information for the serving cell, as already contained in SIB19</w:t>
      </w:r>
    </w:p>
    <w:p w14:paraId="7925E1F6" w14:textId="77777777" w:rsidR="00E1447B" w:rsidRPr="00126D13" w:rsidRDefault="00E1447B" w:rsidP="00E1447B">
      <w:pPr>
        <w:pStyle w:val="Doc-text2"/>
      </w:pPr>
      <w:r w:rsidRPr="00126D13">
        <w:t>-</w:t>
      </w:r>
      <w:r w:rsidRPr="00126D13">
        <w:tab/>
        <w:t xml:space="preserve">HW thinks that Ephemeris is already provided as part of the reconfiguration, so we only need to discuss about EpochTime </w:t>
      </w:r>
    </w:p>
    <w:p w14:paraId="3D5A82E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Come back to this in the next meeting</w:t>
      </w:r>
    </w:p>
    <w:p w14:paraId="545C4DA7" w14:textId="77777777" w:rsidR="00E1447B" w:rsidRPr="00126D13" w:rsidRDefault="00E1447B" w:rsidP="00E1447B">
      <w:pPr>
        <w:pStyle w:val="Agreement"/>
        <w:numPr>
          <w:ilvl w:val="0"/>
          <w:numId w:val="0"/>
        </w:numPr>
        <w:ind w:left="1259"/>
      </w:pPr>
    </w:p>
    <w:p w14:paraId="741BDDED" w14:textId="77777777" w:rsidR="00E1447B" w:rsidRPr="00126D13" w:rsidRDefault="00E1447B" w:rsidP="00E1447B">
      <w:pPr>
        <w:pStyle w:val="Comments"/>
      </w:pPr>
      <w:r w:rsidRPr="00126D13">
        <w:t>Proposal 3: Delete the restriction that the network can not configure condEventD1 or condEventT1 independently (i.e., without a jointly configured measurement condition) in the field description of condExecutionCond in TS 38.331.</w:t>
      </w:r>
    </w:p>
    <w:p w14:paraId="6C1DBA44" w14:textId="77777777" w:rsidR="00E1447B" w:rsidRPr="00126D13" w:rsidRDefault="00E1447B" w:rsidP="00E1447B">
      <w:pPr>
        <w:pStyle w:val="Doc-title"/>
      </w:pPr>
    </w:p>
    <w:p w14:paraId="4B7FB591" w14:textId="2F4E1853" w:rsidR="00E1447B" w:rsidRPr="00126D13" w:rsidRDefault="00E1447B" w:rsidP="00E1447B">
      <w:pPr>
        <w:pStyle w:val="Doc-title"/>
      </w:pPr>
      <w:r w:rsidRPr="00126D13">
        <w:t>R2-2309883</w:t>
      </w:r>
      <w:r w:rsidRPr="00126D13">
        <w:tab/>
        <w:t>Discussion on moving cell reference location for CHO</w:t>
      </w:r>
      <w:r w:rsidRPr="00126D13">
        <w:tab/>
        <w:t>ASUSTeK</w:t>
      </w:r>
      <w:r w:rsidRPr="00126D13">
        <w:tab/>
        <w:t>discussion</w:t>
      </w:r>
      <w:r w:rsidRPr="00126D13">
        <w:tab/>
        <w:t>Rel-18</w:t>
      </w:r>
      <w:r w:rsidRPr="00126D13">
        <w:tab/>
        <w:t>NR_NTN_enh-Core</w:t>
      </w:r>
    </w:p>
    <w:p w14:paraId="7D65670B" w14:textId="13E3B78A" w:rsidR="00E1447B" w:rsidRPr="00126D13" w:rsidRDefault="00E1447B" w:rsidP="00E1447B">
      <w:pPr>
        <w:pStyle w:val="Doc-title"/>
      </w:pPr>
      <w:r w:rsidRPr="00126D13">
        <w:t>R2-2310066</w:t>
      </w:r>
      <w:r w:rsidRPr="00126D13">
        <w:tab/>
        <w:t>CHO Enhancements for NTN</w:t>
      </w:r>
      <w:r w:rsidRPr="00126D13">
        <w:tab/>
        <w:t>Samsung Research America</w:t>
      </w:r>
      <w:r w:rsidRPr="00126D13">
        <w:tab/>
        <w:t>discussion</w:t>
      </w:r>
      <w:r w:rsidRPr="00126D13">
        <w:tab/>
        <w:t>Rel-18</w:t>
      </w:r>
      <w:r w:rsidRPr="00126D13">
        <w:tab/>
        <w:t>NR_NTN_enh-Core</w:t>
      </w:r>
    </w:p>
    <w:p w14:paraId="362F1C5D" w14:textId="77777777" w:rsidR="00E1447B" w:rsidRPr="00126D13" w:rsidRDefault="00E1447B" w:rsidP="00E1447B">
      <w:pPr>
        <w:pStyle w:val="Comments"/>
      </w:pPr>
    </w:p>
    <w:p w14:paraId="485FEFEE" w14:textId="77777777" w:rsidR="00E1447B" w:rsidRPr="00126D13" w:rsidRDefault="00E1447B" w:rsidP="00E1447B">
      <w:pPr>
        <w:pStyle w:val="Comments"/>
      </w:pPr>
    </w:p>
    <w:p w14:paraId="238456A1" w14:textId="77777777" w:rsidR="00E1447B" w:rsidRPr="00126D13" w:rsidRDefault="00E1447B" w:rsidP="00E1447B">
      <w:pPr>
        <w:pStyle w:val="Comments"/>
      </w:pPr>
      <w:r w:rsidRPr="00126D13">
        <w:t>Common (C)HO configuration</w:t>
      </w:r>
    </w:p>
    <w:p w14:paraId="26FC17CF" w14:textId="74D3F5E8" w:rsidR="00E1447B" w:rsidRPr="00126D13" w:rsidRDefault="00E1447B" w:rsidP="00E1447B">
      <w:pPr>
        <w:pStyle w:val="Doc-title"/>
      </w:pPr>
      <w:r w:rsidRPr="00126D13">
        <w:t>R2-2310636</w:t>
      </w:r>
      <w:r w:rsidRPr="00126D13">
        <w:tab/>
        <w:t>On Common HO Signalling for Rel-18 NTN</w:t>
      </w:r>
      <w:r w:rsidRPr="00126D13">
        <w:tab/>
        <w:t>Nokia, Nokia Shanghai Bell</w:t>
      </w:r>
      <w:r w:rsidRPr="00126D13">
        <w:tab/>
        <w:t>discussion</w:t>
      </w:r>
      <w:r w:rsidRPr="00126D13">
        <w:tab/>
        <w:t>Rel-18</w:t>
      </w:r>
      <w:r w:rsidRPr="00126D13">
        <w:tab/>
        <w:t>NR_NTN_enh-Core</w:t>
      </w:r>
    </w:p>
    <w:p w14:paraId="302A3851" w14:textId="77777777" w:rsidR="00E1447B" w:rsidRPr="00126D13" w:rsidRDefault="00E1447B" w:rsidP="00E1447B">
      <w:pPr>
        <w:pStyle w:val="Comments"/>
      </w:pPr>
      <w:r w:rsidRPr="00126D13">
        <w:t xml:space="preserve">Observation 1: As per the current HO signalling between the target and source cell, it is not possible to simply extract the servingCellConfigCommon and provide it within the source cell using broadcast signalling. </w:t>
      </w:r>
    </w:p>
    <w:p w14:paraId="5EBF4647" w14:textId="77777777" w:rsidR="00E1447B" w:rsidRPr="00126D13" w:rsidRDefault="00E1447B" w:rsidP="00E1447B">
      <w:pPr>
        <w:pStyle w:val="Comments"/>
      </w:pPr>
      <w:r w:rsidRPr="00126D13">
        <w:t>Observation 2: Enabling common signalling for NTN (C)HO requires specification work in RAN3 which, according to R3-234664 will not be pursued in Rel-18.</w:t>
      </w:r>
    </w:p>
    <w:p w14:paraId="6AF7FD3D" w14:textId="77777777" w:rsidR="00E1447B" w:rsidRPr="00126D13" w:rsidRDefault="00E1447B" w:rsidP="00E1447B">
      <w:pPr>
        <w:pStyle w:val="Comments"/>
      </w:pPr>
      <w:r w:rsidRPr="00126D13">
        <w:t>Proposal 1: Common signalling (e.g. using servingCellConfigCommon) for the purpose of (C)HO in NTN is not supported in Rel-18.</w:t>
      </w:r>
    </w:p>
    <w:p w14:paraId="46BAF92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DF45D74" w14:textId="77777777" w:rsidR="00E1447B" w:rsidRPr="00126D13" w:rsidRDefault="00E1447B" w:rsidP="00E1447B">
      <w:pPr>
        <w:pStyle w:val="Doc-text2"/>
        <w:numPr>
          <w:ilvl w:val="0"/>
          <w:numId w:val="308"/>
        </w:numPr>
        <w:overflowPunct/>
        <w:autoSpaceDE/>
        <w:autoSpaceDN/>
        <w:adjustRightInd/>
        <w:textAlignment w:val="auto"/>
      </w:pPr>
      <w:r w:rsidRPr="00126D13">
        <w:t>Session chair thinks that enhancements for this can be considered in the discussion for R19 WIs, either NTN-specific or as part of R19 mobility enhancements</w:t>
      </w:r>
    </w:p>
    <w:p w14:paraId="72B1E548" w14:textId="77777777" w:rsidR="00E1447B" w:rsidRPr="00126D13" w:rsidRDefault="00E1447B" w:rsidP="00E1447B">
      <w:pPr>
        <w:pStyle w:val="Doc-text2"/>
        <w:ind w:left="1619" w:firstLine="0"/>
      </w:pPr>
    </w:p>
    <w:p w14:paraId="2DB5F990" w14:textId="77777777" w:rsidR="00E1447B" w:rsidRPr="00126D13" w:rsidRDefault="00E1447B" w:rsidP="00E1447B">
      <w:pPr>
        <w:pStyle w:val="Comments"/>
      </w:pPr>
      <w:r w:rsidRPr="00126D13">
        <w:t>Proposal 2: RAN2 does not respond to R3-234664.</w:t>
      </w:r>
    </w:p>
    <w:p w14:paraId="3933CD4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1356C69B" w14:textId="77777777" w:rsidR="00E1447B" w:rsidRPr="00126D13" w:rsidRDefault="00E1447B" w:rsidP="00E1447B">
      <w:pPr>
        <w:pStyle w:val="Comments"/>
      </w:pPr>
    </w:p>
    <w:p w14:paraId="030DE96D" w14:textId="77777777" w:rsidR="00E1447B" w:rsidRPr="00126D13" w:rsidRDefault="00E1447B" w:rsidP="00E1447B">
      <w:pPr>
        <w:pStyle w:val="Comments"/>
      </w:pPr>
    </w:p>
    <w:p w14:paraId="47C0A82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44FFCACB" w14:textId="77777777" w:rsidR="00E1447B" w:rsidRPr="00126D13" w:rsidRDefault="00E1447B" w:rsidP="00E1447B">
      <w:pPr>
        <w:pStyle w:val="Doc-text2"/>
        <w:numPr>
          <w:ilvl w:val="0"/>
          <w:numId w:val="32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Common signalling (e.g. using servingCellConfigCommon) for the purpose of (C)HO in NTN is not supported in Rel-18.</w:t>
      </w:r>
    </w:p>
    <w:p w14:paraId="2413AA6F" w14:textId="77777777" w:rsidR="00E1447B" w:rsidRPr="00126D13" w:rsidRDefault="00E1447B" w:rsidP="00E1447B">
      <w:pPr>
        <w:pStyle w:val="Comments"/>
      </w:pPr>
    </w:p>
    <w:p w14:paraId="217E3240" w14:textId="77777777" w:rsidR="00E1447B" w:rsidRPr="00126D13" w:rsidRDefault="00E1447B" w:rsidP="00E1447B">
      <w:pPr>
        <w:pStyle w:val="Comments"/>
      </w:pPr>
    </w:p>
    <w:p w14:paraId="015A977F" w14:textId="7EF7345E" w:rsidR="00E1447B" w:rsidRPr="00126D13" w:rsidRDefault="00E1447B" w:rsidP="00E1447B">
      <w:pPr>
        <w:pStyle w:val="Doc-title"/>
      </w:pPr>
      <w:r w:rsidRPr="00126D13">
        <w:t>R2-2309500</w:t>
      </w:r>
      <w:r w:rsidRPr="00126D13">
        <w:tab/>
        <w:t>Discussion on common (C)HO configuration</w:t>
      </w:r>
      <w:r w:rsidRPr="00126D13">
        <w:tab/>
        <w:t>CATT</w:t>
      </w:r>
      <w:r w:rsidRPr="00126D13">
        <w:tab/>
        <w:t>discussion</w:t>
      </w:r>
    </w:p>
    <w:p w14:paraId="0B72993D" w14:textId="13692AF3" w:rsidR="00E1447B" w:rsidRPr="00126D13" w:rsidRDefault="00E1447B" w:rsidP="00E1447B">
      <w:pPr>
        <w:pStyle w:val="Doc-title"/>
      </w:pPr>
      <w:r w:rsidRPr="00126D13">
        <w:lastRenderedPageBreak/>
        <w:t>R2-2310768</w:t>
      </w:r>
      <w:r w:rsidRPr="00126D13">
        <w:tab/>
        <w:t>Common handover signalling for NTN</w:t>
      </w:r>
      <w:r w:rsidRPr="00126D13">
        <w:tab/>
        <w:t>Sony</w:t>
      </w:r>
      <w:r w:rsidRPr="00126D13">
        <w:tab/>
        <w:t>discussion</w:t>
      </w:r>
      <w:r w:rsidRPr="00126D13">
        <w:tab/>
        <w:t>Rel-18</w:t>
      </w:r>
      <w:r w:rsidRPr="00126D13">
        <w:tab/>
        <w:t>NR_NTN_enh</w:t>
      </w:r>
    </w:p>
    <w:p w14:paraId="466D722F" w14:textId="7A0373F8" w:rsidR="00E1447B" w:rsidRPr="00126D13" w:rsidRDefault="00E1447B" w:rsidP="00E1447B">
      <w:pPr>
        <w:pStyle w:val="Doc-title"/>
      </w:pPr>
      <w:r w:rsidRPr="00126D13">
        <w:t>R2-2310769</w:t>
      </w:r>
      <w:r w:rsidRPr="00126D13">
        <w:tab/>
        <w:t>Signaling overhead reduction during NTN-NTN HOs</w:t>
      </w:r>
      <w:r w:rsidRPr="00126D13">
        <w:tab/>
        <w:t>Sony</w:t>
      </w:r>
      <w:r w:rsidRPr="00126D13">
        <w:tab/>
        <w:t>discussion</w:t>
      </w:r>
      <w:r w:rsidRPr="00126D13">
        <w:tab/>
        <w:t>Rel-18</w:t>
      </w:r>
      <w:r w:rsidRPr="00126D13">
        <w:tab/>
        <w:t>NR_NTN_enh</w:t>
      </w:r>
    </w:p>
    <w:p w14:paraId="6FC23CD1" w14:textId="20F8E776" w:rsidR="00E1447B" w:rsidRPr="00126D13" w:rsidRDefault="00E1447B" w:rsidP="00E1447B">
      <w:pPr>
        <w:pStyle w:val="Doc-title"/>
      </w:pPr>
      <w:r w:rsidRPr="00126D13">
        <w:t>R2-2311212</w:t>
      </w:r>
      <w:r w:rsidRPr="00126D13">
        <w:tab/>
        <w:t>Common signalling of HO common information</w:t>
      </w:r>
      <w:r w:rsidRPr="00126D13">
        <w:tab/>
        <w:t>Sequans Communications</w:t>
      </w:r>
      <w:r w:rsidRPr="00126D13">
        <w:tab/>
        <w:t>discussion</w:t>
      </w:r>
      <w:r w:rsidRPr="00126D13">
        <w:tab/>
        <w:t>Rel-18</w:t>
      </w:r>
      <w:r w:rsidRPr="00126D13">
        <w:tab/>
        <w:t>NR_NTN_enh-Core</w:t>
      </w:r>
      <w:r w:rsidRPr="00126D13">
        <w:tab/>
        <w:t>R2-2308755</w:t>
      </w:r>
    </w:p>
    <w:p w14:paraId="09A407E1" w14:textId="77777777" w:rsidR="00E1447B" w:rsidRPr="00126D13" w:rsidRDefault="00E1447B" w:rsidP="00E1447B">
      <w:pPr>
        <w:pStyle w:val="Doc-text2"/>
      </w:pPr>
    </w:p>
    <w:p w14:paraId="74CEF038" w14:textId="77777777" w:rsidR="00E1447B" w:rsidRPr="00126D13" w:rsidRDefault="00E1447B" w:rsidP="00E1447B">
      <w:pPr>
        <w:pStyle w:val="Doc-text2"/>
      </w:pPr>
    </w:p>
    <w:p w14:paraId="41E27800" w14:textId="77777777" w:rsidR="00E1447B" w:rsidRPr="00126D13" w:rsidRDefault="00E1447B" w:rsidP="00E1447B">
      <w:pPr>
        <w:pStyle w:val="Comments"/>
      </w:pPr>
      <w:r w:rsidRPr="00126D13">
        <w:t>All aspects</w:t>
      </w:r>
    </w:p>
    <w:p w14:paraId="282261F5" w14:textId="6311C1E2" w:rsidR="00E1447B" w:rsidRPr="00126D13" w:rsidRDefault="00E1447B" w:rsidP="00E1447B">
      <w:pPr>
        <w:pStyle w:val="Doc-title"/>
      </w:pPr>
      <w:r w:rsidRPr="00126D13">
        <w:t>R2-2309537</w:t>
      </w:r>
      <w:r w:rsidRPr="00126D13">
        <w:tab/>
        <w:t>Discussion on handover enhancement for NR NTN</w:t>
      </w:r>
      <w:r w:rsidRPr="00126D13">
        <w:tab/>
        <w:t>OPPO</w:t>
      </w:r>
      <w:r w:rsidRPr="00126D13">
        <w:tab/>
        <w:t>discussion</w:t>
      </w:r>
      <w:r w:rsidRPr="00126D13">
        <w:tab/>
        <w:t>Rel-18</w:t>
      </w:r>
      <w:r w:rsidRPr="00126D13">
        <w:tab/>
        <w:t>NR_NTN_enh-Core</w:t>
      </w:r>
    </w:p>
    <w:p w14:paraId="4A14B232" w14:textId="7D800000" w:rsidR="00E1447B" w:rsidRPr="00126D13" w:rsidRDefault="00E1447B" w:rsidP="00E1447B">
      <w:pPr>
        <w:pStyle w:val="Doc-title"/>
      </w:pPr>
      <w:r w:rsidRPr="00126D13">
        <w:t>R2-2309863</w:t>
      </w:r>
      <w:r w:rsidRPr="00126D13">
        <w:tab/>
        <w:t>Remaining issues on handover enhancements</w:t>
      </w:r>
      <w:r w:rsidRPr="00126D13">
        <w:tab/>
        <w:t>LG Electronics France</w:t>
      </w:r>
      <w:r w:rsidRPr="00126D13">
        <w:tab/>
        <w:t>discussion</w:t>
      </w:r>
      <w:r w:rsidRPr="00126D13">
        <w:tab/>
        <w:t>Rel-18</w:t>
      </w:r>
      <w:r w:rsidRPr="00126D13">
        <w:tab/>
        <w:t>38.331</w:t>
      </w:r>
      <w:r w:rsidRPr="00126D13">
        <w:tab/>
        <w:t>NR_NTN_enh</w:t>
      </w:r>
    </w:p>
    <w:p w14:paraId="1704F8DD" w14:textId="4A063D3F" w:rsidR="00E1447B" w:rsidRPr="00126D13" w:rsidRDefault="00E1447B" w:rsidP="00E1447B">
      <w:pPr>
        <w:pStyle w:val="Doc-title"/>
      </w:pPr>
      <w:r w:rsidRPr="00126D13">
        <w:t>R2-2310067</w:t>
      </w:r>
      <w:r w:rsidRPr="00126D13">
        <w:tab/>
        <w:t>Open issues on NTN RACH-less HO and PCI unchanged switch</w:t>
      </w:r>
      <w:r w:rsidRPr="00126D13">
        <w:tab/>
        <w:t>Samsung Research America</w:t>
      </w:r>
      <w:r w:rsidRPr="00126D13">
        <w:tab/>
        <w:t>discussion</w:t>
      </w:r>
      <w:r w:rsidRPr="00126D13">
        <w:tab/>
        <w:t>Rel-18</w:t>
      </w:r>
      <w:r w:rsidRPr="00126D13">
        <w:tab/>
        <w:t>NR_NTN_enh-Core</w:t>
      </w:r>
    </w:p>
    <w:p w14:paraId="34CC01D0" w14:textId="09AB6FC8" w:rsidR="00E1447B" w:rsidRPr="00126D13" w:rsidRDefault="00E1447B" w:rsidP="00E1447B">
      <w:pPr>
        <w:pStyle w:val="Doc-title"/>
      </w:pPr>
      <w:r w:rsidRPr="00126D13">
        <w:t>R2-2310308</w:t>
      </w:r>
      <w:r w:rsidRPr="00126D13">
        <w:tab/>
        <w:t>NR NTN specific HO enhancement</w:t>
      </w:r>
      <w:r w:rsidRPr="00126D13">
        <w:tab/>
        <w:t>Apple</w:t>
      </w:r>
      <w:r w:rsidRPr="00126D13">
        <w:tab/>
        <w:t>discussion</w:t>
      </w:r>
      <w:r w:rsidRPr="00126D13">
        <w:tab/>
        <w:t>Rel-18</w:t>
      </w:r>
      <w:r w:rsidRPr="00126D13">
        <w:tab/>
        <w:t>NR_NTN_enh-Core</w:t>
      </w:r>
    </w:p>
    <w:p w14:paraId="116E6600" w14:textId="19EC441F" w:rsidR="00E1447B" w:rsidRPr="00126D13" w:rsidRDefault="00E1447B" w:rsidP="00E1447B">
      <w:pPr>
        <w:pStyle w:val="Doc-title"/>
      </w:pPr>
      <w:r w:rsidRPr="00126D13">
        <w:t>R2-2310412</w:t>
      </w:r>
      <w:r w:rsidRPr="00126D13">
        <w:tab/>
        <w:t>Discussion on handover enhancements</w:t>
      </w:r>
      <w:r w:rsidRPr="00126D13">
        <w:tab/>
        <w:t>Huawei, HiSilicon, Turkcell</w:t>
      </w:r>
      <w:r w:rsidRPr="00126D13">
        <w:tab/>
        <w:t>discussion</w:t>
      </w:r>
      <w:r w:rsidRPr="00126D13">
        <w:tab/>
        <w:t>Rel-18</w:t>
      </w:r>
      <w:r w:rsidRPr="00126D13">
        <w:tab/>
        <w:t>NR_NTN_enh-Core</w:t>
      </w:r>
    </w:p>
    <w:p w14:paraId="534BD4E2" w14:textId="507C2602" w:rsidR="00E1447B" w:rsidRPr="00126D13" w:rsidRDefault="00E1447B" w:rsidP="00E1447B">
      <w:pPr>
        <w:pStyle w:val="Doc-title"/>
      </w:pPr>
      <w:r w:rsidRPr="00126D13">
        <w:t>R2-2310420</w:t>
      </w:r>
      <w:r w:rsidRPr="00126D13">
        <w:tab/>
        <w:t>Discussion on handover enhancements for NTN-NTN mobility</w:t>
      </w:r>
      <w:r w:rsidRPr="00126D13">
        <w:tab/>
        <w:t>Xiaomi</w:t>
      </w:r>
      <w:r w:rsidRPr="00126D13">
        <w:tab/>
        <w:t>discussion</w:t>
      </w:r>
    </w:p>
    <w:p w14:paraId="1F32B580" w14:textId="4F1C5B9D" w:rsidR="00E1447B" w:rsidRPr="00126D13" w:rsidRDefault="00E1447B" w:rsidP="00E1447B">
      <w:pPr>
        <w:pStyle w:val="Doc-title"/>
      </w:pPr>
      <w:r w:rsidRPr="00126D13">
        <w:t>R2-2310561</w:t>
      </w:r>
      <w:r w:rsidRPr="00126D13">
        <w:tab/>
        <w:t>Consideration on remaining issues on NTN HO enhancements</w:t>
      </w:r>
      <w:r w:rsidRPr="00126D13">
        <w:tab/>
        <w:t>ZTE Corporation, Sanechips</w:t>
      </w:r>
      <w:r w:rsidRPr="00126D13">
        <w:tab/>
        <w:t>discussion</w:t>
      </w:r>
      <w:r w:rsidRPr="00126D13">
        <w:tab/>
        <w:t>Rel-18</w:t>
      </w:r>
    </w:p>
    <w:p w14:paraId="7769A957" w14:textId="04381F32" w:rsidR="00E1447B" w:rsidRPr="00126D13" w:rsidRDefault="00E1447B" w:rsidP="00E1447B">
      <w:pPr>
        <w:pStyle w:val="Doc-title"/>
      </w:pPr>
      <w:r w:rsidRPr="00126D13">
        <w:t>R2-2311144</w:t>
      </w:r>
      <w:r w:rsidRPr="00126D13">
        <w:tab/>
        <w:t>Discussion on NTN HO enhancements</w:t>
      </w:r>
      <w:r w:rsidRPr="00126D13">
        <w:tab/>
        <w:t>Sharp</w:t>
      </w:r>
      <w:r w:rsidRPr="00126D13">
        <w:tab/>
        <w:t>discussion</w:t>
      </w:r>
      <w:r w:rsidRPr="00126D13">
        <w:tab/>
        <w:t>Rel-18</w:t>
      </w:r>
      <w:r w:rsidRPr="00126D13">
        <w:tab/>
        <w:t>NR_NTN_enh-Core</w:t>
      </w:r>
    </w:p>
    <w:p w14:paraId="2B927780" w14:textId="77777777" w:rsidR="00E1447B" w:rsidRPr="00126D13" w:rsidRDefault="00E1447B" w:rsidP="00E1447B">
      <w:pPr>
        <w:pStyle w:val="Doc-text2"/>
      </w:pPr>
    </w:p>
    <w:p w14:paraId="2CFF3DF2" w14:textId="77777777" w:rsidR="00E1447B" w:rsidRPr="00126D13" w:rsidRDefault="00E1447B" w:rsidP="00E1447B">
      <w:pPr>
        <w:pStyle w:val="Heading2"/>
      </w:pPr>
      <w:bookmarkStart w:id="316" w:name="_Toc150437520"/>
      <w:r w:rsidRPr="00126D13">
        <w:t>7.8</w:t>
      </w:r>
      <w:r w:rsidRPr="00126D13">
        <w:tab/>
        <w:t>NR support for UAV</w:t>
      </w:r>
      <w:bookmarkEnd w:id="316"/>
      <w:r w:rsidRPr="00126D13">
        <w:t xml:space="preserve"> </w:t>
      </w:r>
    </w:p>
    <w:p w14:paraId="56F83B96" w14:textId="483B034A" w:rsidR="00E1447B" w:rsidRPr="00126D13" w:rsidRDefault="00E1447B" w:rsidP="00E1447B">
      <w:pPr>
        <w:pStyle w:val="Comments"/>
      </w:pPr>
      <w:r w:rsidRPr="00126D13">
        <w:t>(</w:t>
      </w:r>
      <w:r w:rsidRPr="00126D13">
        <w:rPr>
          <w:lang w:val="en-US"/>
        </w:rPr>
        <w:t>NR_UAV</w:t>
      </w:r>
      <w:r w:rsidRPr="00126D13">
        <w:t xml:space="preserve"> -Core; leading WG: RAN2; REL-18; WID: RP-230782 and LTE WID: RP-230783 )</w:t>
      </w:r>
    </w:p>
    <w:p w14:paraId="0C12DF0F" w14:textId="77777777" w:rsidR="00E1447B" w:rsidRPr="00126D13" w:rsidRDefault="00E1447B" w:rsidP="00E1447B">
      <w:pPr>
        <w:pStyle w:val="Comments"/>
      </w:pPr>
      <w:r w:rsidRPr="00126D13">
        <w:t>Time budget: 1 TU</w:t>
      </w:r>
    </w:p>
    <w:p w14:paraId="4B03F5B3" w14:textId="77777777" w:rsidR="00E1447B" w:rsidRPr="00126D13" w:rsidRDefault="00E1447B" w:rsidP="00E1447B">
      <w:pPr>
        <w:pStyle w:val="Comments"/>
      </w:pPr>
      <w:r w:rsidRPr="00126D13">
        <w:t xml:space="preserve">Tdoc Limitation: 3 </w:t>
      </w:r>
    </w:p>
    <w:p w14:paraId="71F5B728" w14:textId="77777777" w:rsidR="00E1447B" w:rsidRPr="00126D13" w:rsidRDefault="00E1447B" w:rsidP="00E1447B">
      <w:pPr>
        <w:pStyle w:val="Heading3"/>
      </w:pPr>
      <w:bookmarkStart w:id="317" w:name="_Toc150437521"/>
      <w:r w:rsidRPr="00126D13">
        <w:t>7.8.1</w:t>
      </w:r>
      <w:r w:rsidRPr="00126D13">
        <w:tab/>
        <w:t>Organizational</w:t>
      </w:r>
      <w:bookmarkEnd w:id="317"/>
    </w:p>
    <w:p w14:paraId="7A805F48" w14:textId="77777777" w:rsidR="00E1447B" w:rsidRPr="00126D13" w:rsidRDefault="00E1447B" w:rsidP="00E1447B">
      <w:pPr>
        <w:pStyle w:val="Comments"/>
      </w:pPr>
      <w:r w:rsidRPr="00126D13">
        <w:t>Stage 2 running CR expected as input to this meeting</w:t>
      </w:r>
    </w:p>
    <w:p w14:paraId="29D440C6" w14:textId="77777777" w:rsidR="00E1447B" w:rsidRPr="00126D13" w:rsidRDefault="00E1447B" w:rsidP="00E1447B">
      <w:pPr>
        <w:pStyle w:val="Comments"/>
      </w:pPr>
      <w:r w:rsidRPr="00126D13">
        <w:t>Expected input: Running CRs for 38.331 (Qualcomm), 38.300 (Nokia)</w:t>
      </w:r>
    </w:p>
    <w:p w14:paraId="4EC5A9E5" w14:textId="77777777" w:rsidR="00E1447B" w:rsidRPr="00126D13" w:rsidRDefault="00E1447B" w:rsidP="00E1447B">
      <w:pPr>
        <w:pStyle w:val="Comments"/>
      </w:pPr>
      <w:r w:rsidRPr="00126D13">
        <w:t>Expected input after capability discussions: 38.306 and 36.306 (Huawei)</w:t>
      </w:r>
    </w:p>
    <w:p w14:paraId="1013985A" w14:textId="77777777" w:rsidR="00E1447B" w:rsidRPr="00126D13" w:rsidRDefault="00E1447B" w:rsidP="00E1447B">
      <w:pPr>
        <w:pStyle w:val="Comments"/>
      </w:pPr>
      <w:r w:rsidRPr="00126D13">
        <w:rPr>
          <w:iCs/>
          <w:szCs w:val="18"/>
        </w:rPr>
        <w:t>Including outcome of [POST123][311][UAV] Running CR 38.331 (Qualcomm)</w:t>
      </w:r>
    </w:p>
    <w:p w14:paraId="5AC86639" w14:textId="77777777" w:rsidR="00E1447B" w:rsidRPr="00126D13" w:rsidRDefault="00E1447B" w:rsidP="00E1447B">
      <w:pPr>
        <w:pStyle w:val="Doc-title"/>
        <w:rPr>
          <w:b/>
          <w:bCs/>
        </w:rPr>
      </w:pPr>
      <w:r w:rsidRPr="00126D13">
        <w:rPr>
          <w:b/>
          <w:bCs/>
        </w:rPr>
        <w:t>Workplan</w:t>
      </w:r>
    </w:p>
    <w:p w14:paraId="55067505" w14:textId="3BCA9352" w:rsidR="00E1447B" w:rsidRPr="00126D13" w:rsidRDefault="00E1447B" w:rsidP="00E1447B">
      <w:pPr>
        <w:pStyle w:val="Doc-title"/>
      </w:pPr>
      <w:r w:rsidRPr="00126D13">
        <w:t>R2-2310639</w:t>
      </w:r>
      <w:r w:rsidRPr="00126D13">
        <w:tab/>
        <w:t>Uncrewed Aerial Vehicles in Rel-18 - Updated Workplan</w:t>
      </w:r>
      <w:r w:rsidRPr="00126D13">
        <w:tab/>
        <w:t>Nokia, Nokia Shanghai Bell</w:t>
      </w:r>
      <w:r w:rsidRPr="00126D13">
        <w:tab/>
        <w:t>Work Plan</w:t>
      </w:r>
      <w:r w:rsidRPr="00126D13">
        <w:tab/>
        <w:t>Rel-18</w:t>
      </w:r>
      <w:r w:rsidRPr="00126D13">
        <w:tab/>
        <w:t>NR_UAV-Core</w:t>
      </w:r>
    </w:p>
    <w:p w14:paraId="73C41243" w14:textId="77777777" w:rsidR="00E1447B" w:rsidRPr="00126D13" w:rsidRDefault="00E1447B" w:rsidP="00E1447B">
      <w:pPr>
        <w:pStyle w:val="Doc-text2"/>
      </w:pPr>
      <w:r w:rsidRPr="00126D13">
        <w:t>=&gt;</w:t>
      </w:r>
      <w:r w:rsidRPr="00126D13">
        <w:tab/>
        <w:t>Noted</w:t>
      </w:r>
    </w:p>
    <w:p w14:paraId="43FD7F30" w14:textId="77777777" w:rsidR="00E1447B" w:rsidRPr="00126D13" w:rsidRDefault="00E1447B" w:rsidP="00E1447B">
      <w:pPr>
        <w:pStyle w:val="Doc-text2"/>
        <w:ind w:left="0" w:firstLine="0"/>
      </w:pPr>
    </w:p>
    <w:p w14:paraId="6F052F2C" w14:textId="77777777" w:rsidR="00E1447B" w:rsidRPr="00126D13" w:rsidRDefault="00E1447B" w:rsidP="00E1447B">
      <w:pPr>
        <w:pStyle w:val="Doc-title"/>
        <w:rPr>
          <w:b/>
          <w:bCs/>
        </w:rPr>
      </w:pPr>
      <w:r w:rsidRPr="00126D13">
        <w:rPr>
          <w:b/>
          <w:bCs/>
        </w:rPr>
        <w:t>LS in</w:t>
      </w:r>
    </w:p>
    <w:p w14:paraId="34EFA9EA" w14:textId="64E9F906" w:rsidR="00E1447B" w:rsidRPr="00126D13" w:rsidRDefault="00E1447B" w:rsidP="00E1447B">
      <w:pPr>
        <w:pStyle w:val="Doc-title"/>
      </w:pPr>
      <w:r w:rsidRPr="00126D13">
        <w:t>R2-2309467</w:t>
      </w:r>
      <w:r w:rsidRPr="00126D13">
        <w:tab/>
        <w:t>LS on the handling of additional regulatory requirements for UAV UEs (R4-2314700; contact: Ericsson)</w:t>
      </w:r>
      <w:r w:rsidRPr="00126D13">
        <w:tab/>
        <w:t>RAN4</w:t>
      </w:r>
      <w:r w:rsidRPr="00126D13">
        <w:tab/>
        <w:t>LS in</w:t>
      </w:r>
      <w:r w:rsidRPr="00126D13">
        <w:tab/>
        <w:t>Rel-18</w:t>
      </w:r>
      <w:r w:rsidRPr="00126D13">
        <w:tab/>
        <w:t>NR_UAV-Core</w:t>
      </w:r>
      <w:r w:rsidRPr="00126D13">
        <w:tab/>
        <w:t>To:RAN2</w:t>
      </w:r>
    </w:p>
    <w:p w14:paraId="454009AB" w14:textId="04AA7623" w:rsidR="00681E3E" w:rsidRPr="00126D13" w:rsidRDefault="00681E3E" w:rsidP="00681E3E">
      <w:pPr>
        <w:pStyle w:val="Doc-text2"/>
      </w:pPr>
      <w:r w:rsidRPr="00126D13">
        <w:t>=&gt;</w:t>
      </w:r>
      <w:r w:rsidRPr="00126D13">
        <w:tab/>
        <w:t>Noted</w:t>
      </w:r>
    </w:p>
    <w:p w14:paraId="69564475" w14:textId="77777777" w:rsidR="00E1447B" w:rsidRPr="00126D13" w:rsidRDefault="00E1447B" w:rsidP="00E1447B">
      <w:pPr>
        <w:pStyle w:val="Doc-text2"/>
        <w:ind w:left="0" w:firstLine="0"/>
      </w:pPr>
    </w:p>
    <w:p w14:paraId="2D8D1D2A" w14:textId="77777777" w:rsidR="00E1447B" w:rsidRPr="00126D13" w:rsidRDefault="00E1447B" w:rsidP="00E1447B">
      <w:pPr>
        <w:pStyle w:val="Doc-title"/>
        <w:rPr>
          <w:i/>
          <w:iCs/>
        </w:rPr>
      </w:pPr>
      <w:r w:rsidRPr="00126D13">
        <w:rPr>
          <w:i/>
          <w:iCs/>
        </w:rPr>
        <w:t>Discussion on LS</w:t>
      </w:r>
    </w:p>
    <w:p w14:paraId="19A493E0" w14:textId="7D8407EC" w:rsidR="00E1447B" w:rsidRPr="00126D13" w:rsidRDefault="00E1447B" w:rsidP="00E1447B">
      <w:pPr>
        <w:pStyle w:val="Doc-title"/>
      </w:pPr>
      <w:r w:rsidRPr="00126D13">
        <w:t>R2-2310642</w:t>
      </w:r>
      <w:r w:rsidRPr="00126D13">
        <w:tab/>
        <w:t>On NS Value Signalling for Rel-18 UAVs</w:t>
      </w:r>
      <w:r w:rsidRPr="00126D13">
        <w:tab/>
        <w:t>Nokia, Nokia Shanghai Bell</w:t>
      </w:r>
      <w:r w:rsidRPr="00126D13">
        <w:tab/>
        <w:t>discussion</w:t>
      </w:r>
      <w:r w:rsidRPr="00126D13">
        <w:tab/>
        <w:t>Rel-18</w:t>
      </w:r>
      <w:r w:rsidRPr="00126D13">
        <w:tab/>
        <w:t>NR_UAV-Core</w:t>
      </w:r>
    </w:p>
    <w:p w14:paraId="59C9B404" w14:textId="77777777" w:rsidR="00E1447B" w:rsidRPr="00126D13" w:rsidRDefault="00E1447B" w:rsidP="00E1447B">
      <w:pPr>
        <w:pStyle w:val="Doc-text2"/>
      </w:pPr>
      <w:r w:rsidRPr="00126D13">
        <w:t>Proposal 1: For the NS signalling, RAN2 reuses the multiNS signalling framework (Option 1). Indicate the choice in the LS reply to RAN4.</w:t>
      </w:r>
    </w:p>
    <w:p w14:paraId="2A0BEDC6" w14:textId="77777777" w:rsidR="00E1447B" w:rsidRPr="00126D13" w:rsidRDefault="00E1447B" w:rsidP="00E1447B">
      <w:pPr>
        <w:pStyle w:val="Doc-text2"/>
      </w:pPr>
      <w:r w:rsidRPr="00126D13">
        <w:t>Proposal 2:  Clarify in procedural text that the acquisition of additionalSpectrumEmission, by an aerial NS shall lead to selecting the aerial NS value if the UE is an aerial UE.</w:t>
      </w:r>
    </w:p>
    <w:p w14:paraId="26AD831F" w14:textId="77777777" w:rsidR="00E1447B" w:rsidRPr="00126D13" w:rsidRDefault="00E1447B" w:rsidP="00E1447B">
      <w:pPr>
        <w:pStyle w:val="Doc-text2"/>
      </w:pPr>
    </w:p>
    <w:p w14:paraId="698C0CF5" w14:textId="77777777" w:rsidR="00E1447B" w:rsidRPr="00126D13" w:rsidRDefault="00E1447B" w:rsidP="00E1447B">
      <w:pPr>
        <w:pStyle w:val="Doc-text2"/>
      </w:pPr>
    </w:p>
    <w:p w14:paraId="3CDA04E5" w14:textId="77777777" w:rsidR="00E1447B" w:rsidRPr="00126D13" w:rsidRDefault="00E1447B" w:rsidP="00E1447B">
      <w:pPr>
        <w:pStyle w:val="Doc-text2"/>
      </w:pPr>
      <w:r w:rsidRPr="00126D13">
        <w:t>Proposal 3: For NR, create a new capability to be signalled, indicating support to aerial features. A UE that supports this capability shall support aerial specific NS values in TS 38.101-1.</w:t>
      </w:r>
    </w:p>
    <w:p w14:paraId="12FAA2A1" w14:textId="5D6C7E8E" w:rsidR="00E1447B" w:rsidRPr="00126D13" w:rsidRDefault="00E1447B" w:rsidP="00E1447B">
      <w:pPr>
        <w:pStyle w:val="Doc-title"/>
      </w:pPr>
      <w:r w:rsidRPr="00126D13">
        <w:t>R2-2311074</w:t>
      </w:r>
      <w:r w:rsidRPr="00126D13">
        <w:tab/>
        <w:t>Remaining issues on measurement reporting enhancements in NR UAV</w:t>
      </w:r>
      <w:r w:rsidRPr="00126D13">
        <w:tab/>
        <w:t>Samsung</w:t>
      </w:r>
      <w:r w:rsidRPr="00126D13">
        <w:tab/>
        <w:t>discussion</w:t>
      </w:r>
      <w:r w:rsidRPr="00126D13">
        <w:tab/>
        <w:t>Rel-18</w:t>
      </w:r>
      <w:r w:rsidRPr="00126D13">
        <w:tab/>
        <w:t>NR_UAV-Core (moved from 7.8.2)</w:t>
      </w:r>
    </w:p>
    <w:p w14:paraId="343DC15F" w14:textId="77777777" w:rsidR="00E1447B" w:rsidRPr="00126D13" w:rsidRDefault="00E1447B" w:rsidP="00E1447B">
      <w:pPr>
        <w:pStyle w:val="Doc-text2"/>
      </w:pPr>
      <w:r w:rsidRPr="00126D13">
        <w:lastRenderedPageBreak/>
        <w:t xml:space="preserve">Proposal 15: Send a reply LS to RAN4 to inform that </w:t>
      </w:r>
    </w:p>
    <w:p w14:paraId="40302CE8" w14:textId="77777777" w:rsidR="00E1447B" w:rsidRPr="00126D13" w:rsidRDefault="00E1447B" w:rsidP="00E1447B">
      <w:pPr>
        <w:pStyle w:val="Doc-text2"/>
      </w:pPr>
      <w:r w:rsidRPr="00126D13">
        <w:t>-</w:t>
      </w:r>
      <w:r w:rsidRPr="00126D13">
        <w:tab/>
        <w:t xml:space="preserve">From RAN2 point of view, option 2 is the preferred option to handle additional regulatory requirements for UAV UEs. </w:t>
      </w:r>
    </w:p>
    <w:p w14:paraId="1337A07E" w14:textId="77777777" w:rsidR="00E1447B" w:rsidRPr="00126D13" w:rsidRDefault="00E1447B" w:rsidP="00E1447B">
      <w:pPr>
        <w:pStyle w:val="Doc-text2"/>
      </w:pPr>
      <w:r w:rsidRPr="00126D13">
        <w:t>-</w:t>
      </w:r>
      <w:r w:rsidRPr="00126D13">
        <w:tab/>
        <w:t>No new RAN2 capability is needed to indicate that the UE supports UAS in NR.</w:t>
      </w:r>
    </w:p>
    <w:p w14:paraId="5814BDF1" w14:textId="77777777" w:rsidR="00E1447B" w:rsidRPr="00126D13" w:rsidRDefault="00E1447B" w:rsidP="00E1447B">
      <w:pPr>
        <w:pStyle w:val="Doc-title"/>
      </w:pPr>
    </w:p>
    <w:p w14:paraId="2EC79AEC" w14:textId="77777777" w:rsidR="00E1447B" w:rsidRPr="00126D13" w:rsidRDefault="00E1447B" w:rsidP="00E1447B">
      <w:pPr>
        <w:pStyle w:val="Doc-text2"/>
        <w:rPr>
          <w:i/>
          <w:iCs/>
        </w:rPr>
      </w:pPr>
      <w:r w:rsidRPr="00126D13">
        <w:rPr>
          <w:i/>
          <w:iCs/>
        </w:rPr>
        <w:t>Discussion on option 1 vs. option 2</w:t>
      </w:r>
    </w:p>
    <w:p w14:paraId="3A8F1771" w14:textId="77777777" w:rsidR="00E1447B" w:rsidRPr="00126D13" w:rsidRDefault="00E1447B" w:rsidP="00E1447B">
      <w:pPr>
        <w:pStyle w:val="Doc-text2"/>
      </w:pPr>
      <w:r w:rsidRPr="00126D13">
        <w:t>-</w:t>
      </w:r>
      <w:r w:rsidRPr="00126D13">
        <w:tab/>
        <w:t xml:space="preserve">Qualcomm agrees with option2 and if we go with option 1 if we have to provide two NS values then the specification becomes more complicated.  Ericsson agrees.  </w:t>
      </w:r>
    </w:p>
    <w:p w14:paraId="1E831D60" w14:textId="77777777" w:rsidR="00E1447B" w:rsidRPr="00126D13" w:rsidRDefault="00E1447B" w:rsidP="00E1447B">
      <w:pPr>
        <w:pStyle w:val="Doc-text2"/>
      </w:pPr>
    </w:p>
    <w:p w14:paraId="270A9EC1" w14:textId="77777777" w:rsidR="00E1447B" w:rsidRPr="00126D13" w:rsidRDefault="00E1447B" w:rsidP="00E1447B">
      <w:pPr>
        <w:pStyle w:val="Doc-text2"/>
        <w:rPr>
          <w:i/>
          <w:iCs/>
        </w:rPr>
      </w:pPr>
      <w:r w:rsidRPr="00126D13">
        <w:rPr>
          <w:i/>
          <w:iCs/>
        </w:rPr>
        <w:t>Discussion on second question</w:t>
      </w:r>
    </w:p>
    <w:p w14:paraId="5D791266" w14:textId="77777777" w:rsidR="00E1447B" w:rsidRPr="00126D13" w:rsidRDefault="00E1447B" w:rsidP="00E1447B">
      <w:pPr>
        <w:pStyle w:val="Doc-text2"/>
        <w:rPr>
          <w:i/>
          <w:iCs/>
        </w:rPr>
      </w:pPr>
      <w:r w:rsidRPr="00126D13">
        <w:tab/>
      </w:r>
      <w:r w:rsidRPr="00126D13">
        <w:rPr>
          <w:i/>
          <w:iCs/>
        </w:rPr>
        <w:t>Indicate to RAN4 in whether a  RAN2 capability will indicate that the UE supports UAS (Uncrewed Aircraft Systems) in NR.</w:t>
      </w:r>
    </w:p>
    <w:p w14:paraId="08C3CD6B" w14:textId="77777777" w:rsidR="00E1447B" w:rsidRPr="00126D13" w:rsidRDefault="00E1447B" w:rsidP="00E1447B">
      <w:pPr>
        <w:pStyle w:val="Doc-text2"/>
      </w:pPr>
      <w:r w:rsidRPr="00126D13">
        <w:t>-</w:t>
      </w:r>
      <w:r w:rsidRPr="00126D13">
        <w:tab/>
        <w:t xml:space="preserve">Ericsson thinks that in LTE we had a similar question on how we define a UAV UE, but there is no explicit way.  Huawei agrees, no explicit need.  </w:t>
      </w:r>
    </w:p>
    <w:p w14:paraId="5AAC26BC" w14:textId="77777777" w:rsidR="00E1447B" w:rsidRPr="00126D13" w:rsidRDefault="00E1447B" w:rsidP="00E1447B">
      <w:pPr>
        <w:pStyle w:val="Doc-text2"/>
      </w:pPr>
      <w:r w:rsidRPr="00126D13">
        <w:t xml:space="preserve"> </w:t>
      </w:r>
    </w:p>
    <w:p w14:paraId="1956E23A" w14:textId="77777777" w:rsidR="00E1447B" w:rsidRPr="00126D13" w:rsidRDefault="00E1447B" w:rsidP="00E1447B">
      <w:pPr>
        <w:pStyle w:val="Doc-text2"/>
      </w:pPr>
    </w:p>
    <w:p w14:paraId="35317C1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NS values</w:t>
      </w:r>
    </w:p>
    <w:p w14:paraId="4671B6C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RAN2 will adopt Option2 -  Specify a new Information Element. This new IE should contain the list of NS values applicable for UAV UEs only for the considered bands. When attaching to the cell, the UAV shall then support both the list of legacy NS values (from “NR-NS-PmaxList” in SIB4), and the list of “UAV specific” NS values (from the new IE element).</w:t>
      </w:r>
    </w:p>
    <w:p w14:paraId="137E9E6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 xml:space="preserve">As of now, there is no explicit UAV UE capability but we will discuss which capability will implicitly be linked to a UAV UE capability.  Tell RAN4 that we will let them know which capability they can use, once RAN2 agrees on capabilities.     </w:t>
      </w:r>
    </w:p>
    <w:p w14:paraId="7B8FBDA4" w14:textId="77777777" w:rsidR="00E1447B" w:rsidRPr="00126D13" w:rsidRDefault="00E1447B" w:rsidP="00E1447B">
      <w:pPr>
        <w:pStyle w:val="Doc-text2"/>
      </w:pPr>
    </w:p>
    <w:p w14:paraId="546B2FD1" w14:textId="77777777" w:rsidR="00E1447B" w:rsidRPr="00126D13" w:rsidRDefault="00E1447B" w:rsidP="00E1447B">
      <w:pPr>
        <w:pStyle w:val="Doc-text2"/>
      </w:pPr>
    </w:p>
    <w:p w14:paraId="2F164CDA" w14:textId="77777777" w:rsidR="00E1447B" w:rsidRPr="00126D13" w:rsidRDefault="00E1447B" w:rsidP="00E1447B">
      <w:pPr>
        <w:pStyle w:val="EmailDiscussion"/>
        <w:overflowPunct/>
        <w:autoSpaceDE/>
        <w:autoSpaceDN/>
        <w:adjustRightInd/>
        <w:ind w:left="1619" w:hanging="360"/>
        <w:textAlignment w:val="auto"/>
      </w:pPr>
      <w:r w:rsidRPr="00126D13">
        <w:t>[AT123bis][006][UAV]  Response LS to Ns  (Ericsson)</w:t>
      </w:r>
    </w:p>
    <w:p w14:paraId="058F1E91" w14:textId="77777777" w:rsidR="00E1447B" w:rsidRPr="00126D13" w:rsidRDefault="00E1447B" w:rsidP="00E1447B">
      <w:pPr>
        <w:pStyle w:val="EmailDiscussion2"/>
      </w:pPr>
      <w:r w:rsidRPr="00126D13">
        <w:tab/>
        <w:t>Intended outcome:  Agree to response LS by email</w:t>
      </w:r>
    </w:p>
    <w:p w14:paraId="5E944C35" w14:textId="77777777" w:rsidR="00E1447B" w:rsidRPr="00126D13" w:rsidRDefault="00E1447B" w:rsidP="00E1447B">
      <w:pPr>
        <w:pStyle w:val="EmailDiscussion2"/>
      </w:pPr>
      <w:r w:rsidRPr="00126D13">
        <w:tab/>
        <w:t xml:space="preserve">Deadline:  Friday 13-10-2023 </w:t>
      </w:r>
    </w:p>
    <w:p w14:paraId="7A3C7B8C" w14:textId="77777777" w:rsidR="00E1447B" w:rsidRPr="00126D13" w:rsidRDefault="00E1447B" w:rsidP="00E1447B">
      <w:pPr>
        <w:pStyle w:val="EmailDiscussion2"/>
      </w:pPr>
    </w:p>
    <w:p w14:paraId="7D5C9215" w14:textId="77777777" w:rsidR="00E1447B" w:rsidRPr="00126D13" w:rsidRDefault="00E1447B" w:rsidP="00E1447B">
      <w:pPr>
        <w:pStyle w:val="Doc-title"/>
      </w:pPr>
      <w:r w:rsidRPr="00126D13">
        <w:t>R2-2311287</w:t>
      </w:r>
      <w:r w:rsidRPr="00126D13">
        <w:tab/>
        <w:t>DRAFT Reply LS on the handling of additional regulatory requirements for UAV UEs</w:t>
      </w:r>
      <w:r w:rsidRPr="00126D13">
        <w:tab/>
        <w:t>Ericsson</w:t>
      </w:r>
      <w:r w:rsidRPr="00126D13">
        <w:tab/>
        <w:t>LS out</w:t>
      </w:r>
      <w:r w:rsidRPr="00126D13">
        <w:tab/>
        <w:t>Rel-18</w:t>
      </w:r>
      <w:r w:rsidRPr="00126D13">
        <w:tab/>
        <w:t>NR_UAV-Core</w:t>
      </w:r>
      <w:r w:rsidRPr="00126D13">
        <w:tab/>
        <w:t>To:RAN4</w:t>
      </w:r>
    </w:p>
    <w:p w14:paraId="635D22F1" w14:textId="77777777" w:rsidR="00E1447B" w:rsidRPr="00126D13" w:rsidRDefault="00E1447B" w:rsidP="00E1447B">
      <w:pPr>
        <w:pStyle w:val="Doc-text2"/>
      </w:pPr>
      <w:r w:rsidRPr="00126D13">
        <w:t>=&gt;</w:t>
      </w:r>
      <w:r w:rsidRPr="00126D13">
        <w:tab/>
        <w:t>The LS is approved</w:t>
      </w:r>
    </w:p>
    <w:p w14:paraId="07126660" w14:textId="77777777" w:rsidR="00E1447B" w:rsidRPr="00126D13" w:rsidRDefault="00E1447B" w:rsidP="00E1447B">
      <w:pPr>
        <w:pStyle w:val="Doc-text2"/>
      </w:pPr>
    </w:p>
    <w:p w14:paraId="67EE16C9" w14:textId="2F609031" w:rsidR="00E1447B" w:rsidRPr="00126D13" w:rsidRDefault="00E1447B" w:rsidP="00E1447B">
      <w:pPr>
        <w:pStyle w:val="Doc-title"/>
      </w:pPr>
      <w:r w:rsidRPr="00126D13">
        <w:t>R2-2310973</w:t>
      </w:r>
      <w:r w:rsidRPr="00126D13">
        <w:tab/>
        <w:t>Discussion on and DRAFT reply to the RAN4 LS on the handling of additional regulatory requirements for UAV UEs</w:t>
      </w:r>
      <w:r w:rsidRPr="00126D13">
        <w:tab/>
        <w:t>Qualcomm Incorporated</w:t>
      </w:r>
      <w:r w:rsidRPr="00126D13">
        <w:tab/>
        <w:t>discussion</w:t>
      </w:r>
      <w:r w:rsidRPr="00126D13">
        <w:tab/>
        <w:t>Rel-18</w:t>
      </w:r>
      <w:r w:rsidRPr="00126D13">
        <w:tab/>
        <w:t>NR_UAV-Core, LTE_UAV_enh-Core</w:t>
      </w:r>
    </w:p>
    <w:p w14:paraId="33ED19C7" w14:textId="6CA14B00" w:rsidR="00E1447B" w:rsidRPr="00126D13" w:rsidRDefault="00E1447B" w:rsidP="00E1447B">
      <w:pPr>
        <w:pStyle w:val="Doc-title"/>
      </w:pPr>
      <w:r w:rsidRPr="00126D13">
        <w:t>R2-2311170</w:t>
      </w:r>
      <w:r w:rsidRPr="00126D13">
        <w:tab/>
        <w:t xml:space="preserve">Signalling of NS values for Aerial UEs </w:t>
      </w:r>
      <w:r w:rsidRPr="00126D13">
        <w:tab/>
        <w:t>Ericsson</w:t>
      </w:r>
      <w:r w:rsidRPr="00126D13">
        <w:tab/>
        <w:t>discussion</w:t>
      </w:r>
      <w:r w:rsidRPr="00126D13">
        <w:tab/>
        <w:t>Rel-18</w:t>
      </w:r>
      <w:r w:rsidRPr="00126D13">
        <w:tab/>
        <w:t>NR_UAV-Core</w:t>
      </w:r>
    </w:p>
    <w:p w14:paraId="2A02AB54" w14:textId="77777777" w:rsidR="00E1447B" w:rsidRPr="00126D13" w:rsidRDefault="00E1447B" w:rsidP="00E1447B">
      <w:pPr>
        <w:pStyle w:val="Doc-text2"/>
        <w:ind w:left="0" w:firstLine="0"/>
      </w:pPr>
    </w:p>
    <w:p w14:paraId="43738CA8" w14:textId="77777777" w:rsidR="00E1447B" w:rsidRPr="00126D13" w:rsidRDefault="00E1447B" w:rsidP="00E1447B">
      <w:pPr>
        <w:pStyle w:val="Doc-text2"/>
        <w:ind w:left="0" w:firstLine="0"/>
      </w:pPr>
    </w:p>
    <w:p w14:paraId="42E7EC63" w14:textId="77777777" w:rsidR="00E1447B" w:rsidRPr="00126D13" w:rsidRDefault="00E1447B" w:rsidP="00E1447B">
      <w:pPr>
        <w:pStyle w:val="Doc-title"/>
        <w:rPr>
          <w:b/>
          <w:bCs/>
        </w:rPr>
      </w:pPr>
      <w:r w:rsidRPr="00126D13">
        <w:rPr>
          <w:b/>
          <w:bCs/>
        </w:rPr>
        <w:t>Running CRs</w:t>
      </w:r>
    </w:p>
    <w:p w14:paraId="56646642" w14:textId="0EE63512" w:rsidR="00E1447B" w:rsidRPr="00126D13" w:rsidRDefault="00E1447B" w:rsidP="00E1447B">
      <w:pPr>
        <w:pStyle w:val="Doc-title"/>
        <w:rPr>
          <w:rStyle w:val="Hyperlink"/>
        </w:rPr>
      </w:pPr>
      <w:r w:rsidRPr="00126D13">
        <w:t>R2-2309611</w:t>
      </w:r>
      <w:r w:rsidRPr="00126D13">
        <w:tab/>
        <w:t>RRC Running CR (Introduction of Aerial Support)</w:t>
      </w:r>
      <w:r w:rsidRPr="00126D13">
        <w:tab/>
        <w:t>Qualcomm Incorporated</w:t>
      </w:r>
      <w:r w:rsidRPr="00126D13">
        <w:tab/>
        <w:t>draftCR</w:t>
      </w:r>
      <w:r w:rsidRPr="00126D13">
        <w:tab/>
        <w:t>Rel-18</w:t>
      </w:r>
      <w:r w:rsidRPr="00126D13">
        <w:tab/>
        <w:t>38.331</w:t>
      </w:r>
      <w:r w:rsidRPr="00126D13">
        <w:tab/>
        <w:t>17.6.0</w:t>
      </w:r>
      <w:r w:rsidRPr="00126D13">
        <w:tab/>
        <w:t>B</w:t>
      </w:r>
      <w:r w:rsidRPr="00126D13">
        <w:tab/>
        <w:t>NR_UAV-Core</w:t>
      </w:r>
      <w:r w:rsidRPr="00126D13">
        <w:tab/>
        <w:t>R2-2307634</w:t>
      </w:r>
    </w:p>
    <w:p w14:paraId="64B3D913" w14:textId="77777777" w:rsidR="00E1447B" w:rsidRPr="00126D13" w:rsidRDefault="00E1447B" w:rsidP="00E1447B">
      <w:pPr>
        <w:pStyle w:val="Doc-text2"/>
      </w:pPr>
      <w:r w:rsidRPr="00126D13">
        <w:t>=&gt;</w:t>
      </w:r>
      <w:r w:rsidRPr="00126D13">
        <w:tab/>
        <w:t>The CR is endorsed</w:t>
      </w:r>
    </w:p>
    <w:p w14:paraId="629BABB5" w14:textId="77777777" w:rsidR="00E1447B" w:rsidRPr="00126D13" w:rsidRDefault="00E1447B" w:rsidP="00E1447B">
      <w:pPr>
        <w:pStyle w:val="Doc-text2"/>
      </w:pPr>
    </w:p>
    <w:p w14:paraId="0917179F" w14:textId="40F41777" w:rsidR="00E1447B" w:rsidRPr="00126D13" w:rsidRDefault="00E1447B" w:rsidP="00E1447B">
      <w:pPr>
        <w:pStyle w:val="Doc-title"/>
      </w:pPr>
      <w:r w:rsidRPr="00126D13">
        <w:t>R2-2310640</w:t>
      </w:r>
      <w:r w:rsidRPr="00126D13">
        <w:tab/>
        <w:t>38.300 Running CR for Rel-18 UAVs</w:t>
      </w:r>
      <w:r w:rsidRPr="00126D13">
        <w:tab/>
        <w:t>Nokia, Nokia Shanghai Bell</w:t>
      </w:r>
      <w:r w:rsidRPr="00126D13">
        <w:tab/>
        <w:t>draftCR</w:t>
      </w:r>
      <w:r w:rsidRPr="00126D13">
        <w:tab/>
        <w:t>Rel-18</w:t>
      </w:r>
      <w:r w:rsidRPr="00126D13">
        <w:tab/>
        <w:t>38.300</w:t>
      </w:r>
      <w:r w:rsidRPr="00126D13">
        <w:tab/>
        <w:t>17.6.0</w:t>
      </w:r>
      <w:r w:rsidRPr="00126D13">
        <w:tab/>
        <w:t>NR_UAV-Core</w:t>
      </w:r>
    </w:p>
    <w:p w14:paraId="55F1F292" w14:textId="77777777" w:rsidR="00E1447B" w:rsidRPr="00126D13" w:rsidRDefault="00E1447B" w:rsidP="00E1447B">
      <w:pPr>
        <w:pStyle w:val="Doc-text2"/>
      </w:pPr>
      <w:r w:rsidRPr="00126D13">
        <w:t>=&gt;</w:t>
      </w:r>
      <w:r w:rsidRPr="00126D13">
        <w:tab/>
        <w:t>The CR is endorsed</w:t>
      </w:r>
    </w:p>
    <w:p w14:paraId="3DF3B3A4" w14:textId="77777777" w:rsidR="00E1447B" w:rsidRPr="00126D13" w:rsidRDefault="00E1447B" w:rsidP="00E1447B">
      <w:pPr>
        <w:pStyle w:val="Doc-text2"/>
      </w:pPr>
    </w:p>
    <w:p w14:paraId="493F63EF" w14:textId="3239CD26" w:rsidR="00E1447B" w:rsidRPr="00126D13" w:rsidRDefault="00E1447B" w:rsidP="00E1447B">
      <w:pPr>
        <w:pStyle w:val="Doc-title"/>
      </w:pPr>
      <w:r w:rsidRPr="00126D13">
        <w:t>R2-2310641</w:t>
      </w:r>
      <w:r w:rsidRPr="00126D13">
        <w:tab/>
        <w:t>36.300 Running CR for Rel-18 UAVs</w:t>
      </w:r>
      <w:r w:rsidRPr="00126D13">
        <w:tab/>
        <w:t>Nokia, Nokia Shanghai Bell</w:t>
      </w:r>
      <w:r w:rsidRPr="00126D13">
        <w:tab/>
        <w:t>draftCR</w:t>
      </w:r>
      <w:r w:rsidRPr="00126D13">
        <w:tab/>
        <w:t>Rel-18</w:t>
      </w:r>
      <w:r w:rsidRPr="00126D13">
        <w:tab/>
        <w:t>36.300</w:t>
      </w:r>
      <w:r w:rsidRPr="00126D13">
        <w:tab/>
        <w:t>17.5.0</w:t>
      </w:r>
      <w:r w:rsidRPr="00126D13">
        <w:tab/>
        <w:t>NR_UAV-Core</w:t>
      </w:r>
    </w:p>
    <w:p w14:paraId="1FE99AFF" w14:textId="77777777" w:rsidR="00E1447B" w:rsidRPr="00126D13" w:rsidRDefault="00E1447B" w:rsidP="00E1447B">
      <w:pPr>
        <w:pStyle w:val="Doc-text2"/>
      </w:pPr>
      <w:r w:rsidRPr="00126D13">
        <w:t>=&gt;</w:t>
      </w:r>
      <w:r w:rsidRPr="00126D13">
        <w:tab/>
        <w:t xml:space="preserve">The CR is endorsed </w:t>
      </w:r>
    </w:p>
    <w:p w14:paraId="5FEBF3F0" w14:textId="77777777" w:rsidR="00E1447B" w:rsidRPr="00126D13" w:rsidRDefault="00E1447B" w:rsidP="00E1447B">
      <w:pPr>
        <w:pStyle w:val="Doc-text2"/>
      </w:pPr>
    </w:p>
    <w:p w14:paraId="79FA2D14" w14:textId="72AA7DE7" w:rsidR="00E1447B" w:rsidRPr="00126D13" w:rsidRDefault="00E1447B" w:rsidP="00E1447B">
      <w:pPr>
        <w:pStyle w:val="Doc-title"/>
      </w:pPr>
      <w:r w:rsidRPr="00126D13">
        <w:t>R2-2310936</w:t>
      </w:r>
      <w:r w:rsidRPr="00126D13">
        <w:tab/>
        <w:t>Introduction of capabilities for Rel-18 NR Support for UAV WI</w:t>
      </w:r>
      <w:r w:rsidRPr="00126D13">
        <w:tab/>
        <w:t>Huawei, HiSilicon</w:t>
      </w:r>
      <w:r w:rsidRPr="00126D13">
        <w:tab/>
        <w:t>CR</w:t>
      </w:r>
      <w:r w:rsidRPr="00126D13">
        <w:tab/>
        <w:t>Rel-18</w:t>
      </w:r>
      <w:r w:rsidRPr="00126D13">
        <w:tab/>
        <w:t>38.306</w:t>
      </w:r>
      <w:r w:rsidRPr="00126D13">
        <w:tab/>
        <w:t>17.6.0</w:t>
      </w:r>
      <w:r w:rsidRPr="00126D13">
        <w:tab/>
        <w:t>0965</w:t>
      </w:r>
      <w:r w:rsidRPr="00126D13">
        <w:tab/>
        <w:t>-</w:t>
      </w:r>
      <w:r w:rsidRPr="00126D13">
        <w:tab/>
        <w:t>B</w:t>
      </w:r>
      <w:r w:rsidRPr="00126D13">
        <w:tab/>
        <w:t>NR_UAV-Core</w:t>
      </w:r>
    </w:p>
    <w:p w14:paraId="0DA051E1" w14:textId="75BFFFA2" w:rsidR="00E1447B" w:rsidRPr="00126D13" w:rsidRDefault="00E1447B" w:rsidP="00E1447B">
      <w:pPr>
        <w:pStyle w:val="Doc-title"/>
      </w:pPr>
      <w:r w:rsidRPr="00126D13">
        <w:t>R2-2310942</w:t>
      </w:r>
      <w:r w:rsidRPr="00126D13">
        <w:tab/>
        <w:t>Introduction of capabilities for Rel-18 Enhanced LTE Support for UAV WI</w:t>
      </w:r>
      <w:r w:rsidRPr="00126D13">
        <w:tab/>
        <w:t>Huawei, HiSilicon</w:t>
      </w:r>
      <w:r w:rsidRPr="00126D13">
        <w:tab/>
        <w:t>CR</w:t>
      </w:r>
      <w:r w:rsidRPr="00126D13">
        <w:tab/>
        <w:t>Rel-18</w:t>
      </w:r>
      <w:r w:rsidRPr="00126D13">
        <w:tab/>
        <w:t>36.306</w:t>
      </w:r>
      <w:r w:rsidRPr="00126D13">
        <w:tab/>
        <w:t>17.4.0</w:t>
      </w:r>
      <w:r w:rsidRPr="00126D13">
        <w:tab/>
        <w:t>1871</w:t>
      </w:r>
      <w:r w:rsidRPr="00126D13">
        <w:tab/>
        <w:t>-</w:t>
      </w:r>
      <w:r w:rsidRPr="00126D13">
        <w:tab/>
        <w:t>B</w:t>
      </w:r>
      <w:r w:rsidRPr="00126D13">
        <w:tab/>
        <w:t>LTE_UAV_enh-Core</w:t>
      </w:r>
    </w:p>
    <w:p w14:paraId="5A71D0B8" w14:textId="11D4B7CB" w:rsidR="00E1447B" w:rsidRPr="00126D13" w:rsidRDefault="00E1447B" w:rsidP="00E1447B">
      <w:pPr>
        <w:pStyle w:val="Doc-title"/>
      </w:pPr>
      <w:r w:rsidRPr="00126D13">
        <w:t>R2-2310943</w:t>
      </w:r>
      <w:r w:rsidRPr="00126D13">
        <w:tab/>
        <w:t>Introduction of capabilities for Rel-18 Enhanced LTE Support for UAV WI</w:t>
      </w:r>
      <w:r w:rsidRPr="00126D13">
        <w:tab/>
        <w:t>Huawei, HiSilicon</w:t>
      </w:r>
      <w:r w:rsidRPr="00126D13">
        <w:tab/>
        <w:t>CR</w:t>
      </w:r>
      <w:r w:rsidRPr="00126D13">
        <w:tab/>
        <w:t>Rel-18</w:t>
      </w:r>
      <w:r w:rsidRPr="00126D13">
        <w:tab/>
        <w:t>36.331</w:t>
      </w:r>
      <w:r w:rsidRPr="00126D13">
        <w:tab/>
        <w:t>17.6.0</w:t>
      </w:r>
      <w:r w:rsidRPr="00126D13">
        <w:tab/>
        <w:t>4963</w:t>
      </w:r>
      <w:r w:rsidRPr="00126D13">
        <w:tab/>
        <w:t>-</w:t>
      </w:r>
      <w:r w:rsidRPr="00126D13">
        <w:tab/>
        <w:t>B</w:t>
      </w:r>
      <w:r w:rsidRPr="00126D13">
        <w:tab/>
        <w:t>LTE_UAV_enh-Core</w:t>
      </w:r>
    </w:p>
    <w:p w14:paraId="5B611495" w14:textId="77777777" w:rsidR="00E1447B" w:rsidRPr="00126D13" w:rsidRDefault="00E1447B" w:rsidP="00E1447B">
      <w:pPr>
        <w:pStyle w:val="Doc-text2"/>
      </w:pPr>
      <w:r w:rsidRPr="00126D13">
        <w:lastRenderedPageBreak/>
        <w:t>=&gt;</w:t>
      </w:r>
      <w:r w:rsidRPr="00126D13">
        <w:tab/>
        <w:t>Qualcomm we use this as a baseline to produce the final CR with capabilities and NS value updates</w:t>
      </w:r>
    </w:p>
    <w:p w14:paraId="365F8DFE" w14:textId="77777777" w:rsidR="00E1447B" w:rsidRPr="00126D13" w:rsidRDefault="00E1447B" w:rsidP="00E1447B">
      <w:pPr>
        <w:pStyle w:val="Doc-text2"/>
        <w:ind w:left="0" w:firstLine="0"/>
      </w:pPr>
    </w:p>
    <w:p w14:paraId="0AD71867" w14:textId="77777777" w:rsidR="00E1447B" w:rsidRPr="00126D13" w:rsidRDefault="00E1447B" w:rsidP="00E1447B">
      <w:pPr>
        <w:pStyle w:val="Doc-text2"/>
        <w:ind w:left="0" w:firstLine="0"/>
      </w:pPr>
    </w:p>
    <w:p w14:paraId="78CFD3B3" w14:textId="77777777" w:rsidR="00E1447B" w:rsidRPr="00126D13" w:rsidRDefault="00E1447B" w:rsidP="00E1447B">
      <w:pPr>
        <w:pStyle w:val="Doc-text2"/>
        <w:ind w:left="0" w:firstLine="0"/>
        <w:rPr>
          <w:b/>
          <w:bCs/>
        </w:rPr>
      </w:pPr>
      <w:r w:rsidRPr="00126D13">
        <w:rPr>
          <w:b/>
          <w:bCs/>
        </w:rPr>
        <w:t>UE capabilities</w:t>
      </w:r>
    </w:p>
    <w:p w14:paraId="57F96147" w14:textId="6603A5D7" w:rsidR="00E1447B" w:rsidRPr="00126D13" w:rsidRDefault="00E1447B" w:rsidP="00E1447B">
      <w:pPr>
        <w:pStyle w:val="Doc-title"/>
      </w:pPr>
      <w:r w:rsidRPr="00126D13">
        <w:t>R2-2310935</w:t>
      </w:r>
      <w:r w:rsidRPr="00126D13">
        <w:tab/>
        <w:t>Discussion on UE capabilities for UAV</w:t>
      </w:r>
      <w:r w:rsidRPr="00126D13">
        <w:tab/>
        <w:t>Huawei, HiSilicon</w:t>
      </w:r>
      <w:r w:rsidRPr="00126D13">
        <w:tab/>
        <w:t>discussion</w:t>
      </w:r>
      <w:r w:rsidRPr="00126D13">
        <w:tab/>
        <w:t>Rel-18</w:t>
      </w:r>
      <w:r w:rsidRPr="00126D13">
        <w:tab/>
        <w:t>NR_UAV-Core</w:t>
      </w:r>
    </w:p>
    <w:p w14:paraId="1515C653" w14:textId="77777777" w:rsidR="00E1447B" w:rsidRPr="00126D13" w:rsidRDefault="00E1447B" w:rsidP="00E1447B">
      <w:pPr>
        <w:pStyle w:val="Doc-text2"/>
      </w:pPr>
      <w:r w:rsidRPr="00126D13">
        <w:t>Proposal 1: RAN2 to consider to define height-meas-r18, multipleCellsMeasExtension-r18, height-dependent-configurations-r18, flightPathPlan-r18 and sl-A2X-Service-r18 as UE capabilities for NR UAV as described above.</w:t>
      </w:r>
    </w:p>
    <w:p w14:paraId="7F661658" w14:textId="77777777" w:rsidR="00E1447B" w:rsidRPr="00126D13" w:rsidRDefault="00E1447B" w:rsidP="00E1447B">
      <w:pPr>
        <w:pStyle w:val="Doc-title"/>
      </w:pPr>
    </w:p>
    <w:p w14:paraId="0A743704" w14:textId="6730D450" w:rsidR="00E1447B" w:rsidRPr="00126D13" w:rsidRDefault="00E1447B" w:rsidP="00E1447B">
      <w:pPr>
        <w:pStyle w:val="Doc-title"/>
      </w:pPr>
      <w:r w:rsidRPr="00126D13">
        <w:t>R2-2310643</w:t>
      </w:r>
      <w:r w:rsidRPr="00126D13">
        <w:tab/>
        <w:t>On UE Capabilities for Rel-18 UAVs</w:t>
      </w:r>
      <w:r w:rsidRPr="00126D13">
        <w:tab/>
        <w:t>Nokia, Nokia Shanghai Bell</w:t>
      </w:r>
      <w:r w:rsidRPr="00126D13">
        <w:tab/>
        <w:t>discussion</w:t>
      </w:r>
      <w:r w:rsidRPr="00126D13">
        <w:tab/>
        <w:t>Rel-18</w:t>
      </w:r>
      <w:r w:rsidRPr="00126D13">
        <w:tab/>
        <w:t>NR_UAV-Core</w:t>
      </w:r>
    </w:p>
    <w:p w14:paraId="276F5079" w14:textId="5FC8F5E7" w:rsidR="00E1447B" w:rsidRPr="00126D13" w:rsidRDefault="00E1447B" w:rsidP="00E1447B">
      <w:pPr>
        <w:pStyle w:val="Doc-title"/>
      </w:pPr>
      <w:r w:rsidRPr="00126D13">
        <w:t>R2-2311074</w:t>
      </w:r>
      <w:r w:rsidRPr="00126D13">
        <w:tab/>
        <w:t>Remaining issues on measurement reporting enhancements in NR UAV</w:t>
      </w:r>
      <w:r w:rsidRPr="00126D13">
        <w:tab/>
        <w:t>Samsung</w:t>
      </w:r>
      <w:r w:rsidRPr="00126D13">
        <w:tab/>
        <w:t>discussion</w:t>
      </w:r>
      <w:r w:rsidRPr="00126D13">
        <w:tab/>
        <w:t>Rel-18</w:t>
      </w:r>
      <w:r w:rsidRPr="00126D13">
        <w:tab/>
        <w:t>NR_UAV-Core (moved from 7.8.2)</w:t>
      </w:r>
    </w:p>
    <w:p w14:paraId="746EF863" w14:textId="77777777" w:rsidR="00E1447B" w:rsidRPr="00126D13" w:rsidRDefault="00E1447B" w:rsidP="00E1447B">
      <w:pPr>
        <w:pStyle w:val="Doc-text2"/>
        <w:ind w:left="0" w:firstLine="0"/>
        <w:rPr>
          <w:b/>
          <w:bCs/>
        </w:rPr>
      </w:pPr>
    </w:p>
    <w:p w14:paraId="603BE446" w14:textId="77777777" w:rsidR="00E1447B" w:rsidRPr="00126D13" w:rsidRDefault="00E1447B" w:rsidP="00E1447B">
      <w:pPr>
        <w:pStyle w:val="Heading3"/>
      </w:pPr>
      <w:bookmarkStart w:id="318" w:name="_Toc150437522"/>
      <w:r w:rsidRPr="00126D13">
        <w:t>7.8.2</w:t>
      </w:r>
      <w:r w:rsidRPr="00126D13">
        <w:tab/>
        <w:t>Measurement reporting for mobility and interference control</w:t>
      </w:r>
      <w:bookmarkEnd w:id="318"/>
    </w:p>
    <w:p w14:paraId="74B14A70" w14:textId="77777777" w:rsidR="00E1447B" w:rsidRPr="00126D13" w:rsidRDefault="00E1447B" w:rsidP="00E1447B">
      <w:pPr>
        <w:pStyle w:val="Comments"/>
      </w:pPr>
      <w:r w:rsidRPr="00126D13">
        <w:t>Contributions should focus on further details related enhancement to measurement reports taking into account agreements made in previous meetings</w:t>
      </w:r>
    </w:p>
    <w:p w14:paraId="508191F0" w14:textId="77777777" w:rsidR="00E1447B" w:rsidRPr="00126D13" w:rsidRDefault="00E1447B" w:rsidP="00E1447B">
      <w:pPr>
        <w:pStyle w:val="Doc-title"/>
      </w:pPr>
    </w:p>
    <w:p w14:paraId="15C889B8" w14:textId="77777777" w:rsidR="00E1447B" w:rsidRPr="00126D13" w:rsidRDefault="00E1447B" w:rsidP="00E1447B">
      <w:pPr>
        <w:pStyle w:val="Doc-text2"/>
        <w:ind w:left="0" w:firstLine="0"/>
        <w:rPr>
          <w:b/>
          <w:bCs/>
        </w:rPr>
      </w:pPr>
      <w:r w:rsidRPr="00126D13">
        <w:rPr>
          <w:b/>
          <w:bCs/>
        </w:rPr>
        <w:t>UAV altitude and height range</w:t>
      </w:r>
    </w:p>
    <w:p w14:paraId="4958100A" w14:textId="77777777" w:rsidR="00E1447B" w:rsidRPr="00126D13" w:rsidRDefault="00E1447B" w:rsidP="00E1447B">
      <w:pPr>
        <w:pStyle w:val="Doc-text2"/>
        <w:ind w:left="0" w:firstLine="0"/>
        <w:rPr>
          <w:i/>
          <w:iCs/>
        </w:rPr>
      </w:pPr>
      <w:r w:rsidRPr="00126D13">
        <w:rPr>
          <w:i/>
          <w:iCs/>
        </w:rPr>
        <w:t>Maximum supported altitude/height ranges</w:t>
      </w:r>
    </w:p>
    <w:p w14:paraId="526C3250" w14:textId="3D1AF126" w:rsidR="00E1447B" w:rsidRPr="00126D13" w:rsidRDefault="00E1447B" w:rsidP="00E1447B">
      <w:pPr>
        <w:pStyle w:val="Doc-title"/>
      </w:pPr>
      <w:r w:rsidRPr="00126D13">
        <w:t>R2-2310790</w:t>
      </w:r>
      <w:r w:rsidRPr="00126D13">
        <w:tab/>
        <w:t>Discussion on measurement reporting</w:t>
      </w:r>
      <w:r w:rsidRPr="00126D13">
        <w:tab/>
        <w:t>China Telecom Corporation Ltd.</w:t>
      </w:r>
      <w:r w:rsidRPr="00126D13">
        <w:tab/>
        <w:t>Discussion</w:t>
      </w:r>
    </w:p>
    <w:p w14:paraId="1BD3095F" w14:textId="77777777" w:rsidR="00E1447B" w:rsidRPr="00126D13" w:rsidRDefault="00E1447B" w:rsidP="00E1447B">
      <w:pPr>
        <w:pStyle w:val="Doc-text2"/>
      </w:pPr>
      <w:r w:rsidRPr="00126D13">
        <w:t>Proposal 1: The flight altitude can be expanded to above 300m for future proof.</w:t>
      </w:r>
    </w:p>
    <w:p w14:paraId="0A1B40FB" w14:textId="77777777" w:rsidR="00E1447B" w:rsidRPr="00126D13" w:rsidRDefault="00E1447B" w:rsidP="00E1447B">
      <w:pPr>
        <w:pStyle w:val="Doc-text2"/>
        <w:ind w:left="0" w:firstLine="0"/>
      </w:pPr>
    </w:p>
    <w:p w14:paraId="52988AE4" w14:textId="2B5126A2" w:rsidR="00E1447B" w:rsidRPr="00126D13" w:rsidRDefault="00E1447B" w:rsidP="00E1447B">
      <w:pPr>
        <w:pStyle w:val="Doc-title"/>
      </w:pPr>
      <w:r w:rsidRPr="00126D13">
        <w:t>R2-2311074</w:t>
      </w:r>
      <w:r w:rsidRPr="00126D13">
        <w:tab/>
        <w:t>Remaining issues on measurement reporting enhancements in NR UAV</w:t>
      </w:r>
      <w:r w:rsidRPr="00126D13">
        <w:tab/>
        <w:t>Samsung</w:t>
      </w:r>
      <w:r w:rsidRPr="00126D13">
        <w:tab/>
        <w:t>discussion</w:t>
      </w:r>
      <w:r w:rsidRPr="00126D13">
        <w:tab/>
        <w:t>Rel-18</w:t>
      </w:r>
      <w:r w:rsidRPr="00126D13">
        <w:tab/>
        <w:t>NR_UAV-Core (moved from 7.8.2)</w:t>
      </w:r>
    </w:p>
    <w:p w14:paraId="41151F06" w14:textId="77777777" w:rsidR="00E1447B" w:rsidRPr="00126D13" w:rsidRDefault="00E1447B" w:rsidP="00E1447B">
      <w:pPr>
        <w:pStyle w:val="Doc-text2"/>
      </w:pPr>
      <w:r w:rsidRPr="00126D13">
        <w:t>Proposal 5: The altitude up to 600m above ground level is supported.</w:t>
      </w:r>
    </w:p>
    <w:p w14:paraId="62540CFB" w14:textId="77777777" w:rsidR="00E1447B" w:rsidRPr="00126D13" w:rsidRDefault="00E1447B" w:rsidP="00E1447B">
      <w:pPr>
        <w:pStyle w:val="Doc-text2"/>
      </w:pPr>
      <w:r w:rsidRPr="00126D13">
        <w:t>Proposal 6: As a baseline, the supportable altitude range relative to sea level is [-420m, 9480m].</w:t>
      </w:r>
    </w:p>
    <w:p w14:paraId="4D82F74A" w14:textId="0BD7DDA9" w:rsidR="00E1447B" w:rsidRPr="00126D13" w:rsidRDefault="00E1447B" w:rsidP="00E1447B">
      <w:pPr>
        <w:pStyle w:val="Doc-title"/>
      </w:pPr>
      <w:r w:rsidRPr="00126D13">
        <w:t>R2-2310931</w:t>
      </w:r>
      <w:r w:rsidRPr="00126D13">
        <w:tab/>
        <w:t>Measurement report enhancement for NR UAV</w:t>
      </w:r>
      <w:r w:rsidRPr="00126D13">
        <w:tab/>
        <w:t>Huawei, HiSilicon</w:t>
      </w:r>
      <w:r w:rsidRPr="00126D13">
        <w:tab/>
        <w:t>discussion</w:t>
      </w:r>
      <w:r w:rsidRPr="00126D13">
        <w:tab/>
        <w:t>Rel-18</w:t>
      </w:r>
      <w:r w:rsidRPr="00126D13">
        <w:tab/>
        <w:t>NR_UAV-Core</w:t>
      </w:r>
      <w:r w:rsidRPr="00126D13">
        <w:tab/>
        <w:t>R2-2308702</w:t>
      </w:r>
    </w:p>
    <w:p w14:paraId="3455A042" w14:textId="77777777" w:rsidR="00E1447B" w:rsidRPr="00126D13" w:rsidRDefault="00E1447B" w:rsidP="00E1447B">
      <w:pPr>
        <w:pStyle w:val="Doc-text2"/>
      </w:pPr>
      <w:r w:rsidRPr="00126D13">
        <w:t>Proposal 1: Considering the UAM, the height range for UAV can be extended to 1km.</w:t>
      </w:r>
    </w:p>
    <w:p w14:paraId="53F1DDAA" w14:textId="6A4A08D4" w:rsidR="00E1447B" w:rsidRPr="00126D13" w:rsidRDefault="00E1447B" w:rsidP="00E1447B">
      <w:pPr>
        <w:pStyle w:val="Doc-title"/>
      </w:pPr>
      <w:r w:rsidRPr="00126D13">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00D1ACDC" w14:textId="77777777" w:rsidR="00E1447B" w:rsidRPr="00126D13" w:rsidRDefault="00E1447B" w:rsidP="00E1447B">
      <w:pPr>
        <w:pStyle w:val="Doc-text2"/>
        <w:rPr>
          <w:lang w:val="en-US"/>
        </w:rPr>
      </w:pPr>
      <w:r w:rsidRPr="00126D13">
        <w:rPr>
          <w:lang w:val="en-US"/>
        </w:rPr>
        <w:t>Proposal 3: For RRC signalling, the height range (min to max) for UE height (both for configuration and reporting) is -400m to 32,367m above mean sea level, with granularity of 1m.</w:t>
      </w:r>
    </w:p>
    <w:p w14:paraId="06E12F32" w14:textId="77777777" w:rsidR="00E1447B" w:rsidRPr="00126D13" w:rsidRDefault="00E1447B" w:rsidP="00E1447B">
      <w:pPr>
        <w:pStyle w:val="Doc-text2"/>
        <w:rPr>
          <w:lang w:val="en-US"/>
        </w:rPr>
      </w:pPr>
    </w:p>
    <w:p w14:paraId="07DC3848" w14:textId="77777777" w:rsidR="00E1447B" w:rsidRPr="00126D13" w:rsidRDefault="00E1447B" w:rsidP="00E1447B">
      <w:pPr>
        <w:pStyle w:val="Doc-text2"/>
        <w:rPr>
          <w:i/>
          <w:iCs/>
          <w:lang w:val="en-US"/>
        </w:rPr>
      </w:pPr>
      <w:r w:rsidRPr="00126D13">
        <w:rPr>
          <w:i/>
          <w:iCs/>
          <w:lang w:val="en-US"/>
        </w:rPr>
        <w:t>Discussion on max altitude supported</w:t>
      </w:r>
    </w:p>
    <w:p w14:paraId="2667DA18" w14:textId="77777777" w:rsidR="00E1447B" w:rsidRPr="00126D13" w:rsidRDefault="00E1447B" w:rsidP="00E1447B">
      <w:pPr>
        <w:pStyle w:val="Doc-text2"/>
        <w:rPr>
          <w:lang w:val="en-US"/>
        </w:rPr>
      </w:pPr>
      <w:r w:rsidRPr="00126D13">
        <w:rPr>
          <w:lang w:val="en-US"/>
        </w:rPr>
        <w:t>-</w:t>
      </w:r>
      <w:r w:rsidRPr="00126D13">
        <w:rPr>
          <w:lang w:val="en-US"/>
        </w:rPr>
        <w:tab/>
        <w:t xml:space="preserve">Qualcomm explains that we don’t use reference points then the LTE baseline is already at 10km.  </w:t>
      </w:r>
    </w:p>
    <w:p w14:paraId="792681D3" w14:textId="77777777" w:rsidR="00E1447B" w:rsidRPr="00126D13" w:rsidRDefault="00E1447B" w:rsidP="00E1447B">
      <w:pPr>
        <w:pStyle w:val="Doc-text2"/>
        <w:rPr>
          <w:lang w:val="en-US"/>
        </w:rPr>
      </w:pPr>
      <w:r w:rsidRPr="00126D13">
        <w:rPr>
          <w:lang w:val="en-US"/>
        </w:rPr>
        <w:t>-</w:t>
      </w:r>
      <w:r w:rsidRPr="00126D13">
        <w:rPr>
          <w:lang w:val="en-US"/>
        </w:rPr>
        <w:tab/>
        <w:t xml:space="preserve">Huawei thinks that we want 1km above mt. Everest.  </w:t>
      </w:r>
    </w:p>
    <w:p w14:paraId="554F7F90" w14:textId="77777777" w:rsidR="00E1447B" w:rsidRPr="00126D13" w:rsidRDefault="00E1447B" w:rsidP="00E1447B">
      <w:pPr>
        <w:pStyle w:val="Doc-text2"/>
        <w:rPr>
          <w:lang w:val="en-US"/>
        </w:rPr>
      </w:pPr>
      <w:r w:rsidRPr="00126D13">
        <w:rPr>
          <w:lang w:val="en-US"/>
        </w:rPr>
        <w:t>-</w:t>
      </w:r>
      <w:r w:rsidRPr="00126D13">
        <w:rPr>
          <w:lang w:val="en-US"/>
        </w:rPr>
        <w:tab/>
        <w:t xml:space="preserve">CMCC slightly supports up to 1km as it is linked to sensing. </w:t>
      </w:r>
    </w:p>
    <w:p w14:paraId="65DD9BF0" w14:textId="77777777" w:rsidR="00E1447B" w:rsidRPr="00126D13" w:rsidRDefault="00E1447B" w:rsidP="00E1447B">
      <w:pPr>
        <w:pStyle w:val="Doc-text2"/>
        <w:rPr>
          <w:lang w:val="en-US"/>
        </w:rPr>
      </w:pPr>
      <w:r w:rsidRPr="00126D13">
        <w:rPr>
          <w:lang w:val="en-US"/>
        </w:rPr>
        <w:t>-</w:t>
      </w:r>
      <w:r w:rsidRPr="00126D13">
        <w:rPr>
          <w:lang w:val="en-US"/>
        </w:rPr>
        <w:tab/>
        <w:t xml:space="preserve">Samsung mentioned 600m as we considered the UAM requirements in Korea.  </w:t>
      </w:r>
    </w:p>
    <w:p w14:paraId="01B44439" w14:textId="77777777" w:rsidR="00E1447B" w:rsidRPr="00126D13" w:rsidRDefault="00E1447B" w:rsidP="00E1447B">
      <w:pPr>
        <w:pStyle w:val="Doc-text2"/>
        <w:rPr>
          <w:lang w:val="en-US"/>
        </w:rPr>
      </w:pPr>
      <w:r w:rsidRPr="00126D13">
        <w:rPr>
          <w:lang w:val="en-US"/>
        </w:rPr>
        <w:t>Discussion on granularity</w:t>
      </w:r>
    </w:p>
    <w:p w14:paraId="7BA9DFBF" w14:textId="77777777" w:rsidR="00E1447B" w:rsidRPr="00126D13" w:rsidRDefault="00E1447B" w:rsidP="00E1447B">
      <w:pPr>
        <w:pStyle w:val="Doc-text2"/>
        <w:rPr>
          <w:lang w:val="en-US"/>
        </w:rPr>
      </w:pPr>
      <w:r w:rsidRPr="00126D13">
        <w:rPr>
          <w:lang w:val="en-US"/>
        </w:rPr>
        <w:t>-</w:t>
      </w:r>
      <w:r w:rsidRPr="00126D13">
        <w:rPr>
          <w:lang w:val="en-US"/>
        </w:rPr>
        <w:tab/>
        <w:t xml:space="preserve">Qualcomm thinks it should be 1m.  Samsung wonders why as in LTE is 2m.   Ericsson thinks that this would require more bits to signal.  Samsung is not convinced that even if we change height range it doesn’t mean we need to change granularity.   2m is enough as we can configure hysteresis with 1m granularity at least in LTE.  </w:t>
      </w:r>
    </w:p>
    <w:p w14:paraId="3EF9A690" w14:textId="77777777" w:rsidR="00E1447B" w:rsidRPr="00126D13" w:rsidRDefault="00E1447B" w:rsidP="00E1447B">
      <w:pPr>
        <w:pStyle w:val="Doc-text2"/>
        <w:rPr>
          <w:lang w:val="en-US"/>
        </w:rPr>
      </w:pPr>
    </w:p>
    <w:p w14:paraId="0A77BCC1" w14:textId="77777777" w:rsidR="00E1447B" w:rsidRPr="00126D13" w:rsidRDefault="00E1447B" w:rsidP="00E1447B">
      <w:pPr>
        <w:pStyle w:val="Doc-text2"/>
        <w:rPr>
          <w:lang w:val="en-US"/>
        </w:rPr>
      </w:pPr>
    </w:p>
    <w:p w14:paraId="2E90F4CE" w14:textId="77777777" w:rsidR="00E1447B" w:rsidRPr="00126D13" w:rsidRDefault="00E1447B" w:rsidP="00E1447B">
      <w:pPr>
        <w:pStyle w:val="Doc-text2"/>
        <w:ind w:left="0" w:firstLine="0"/>
      </w:pPr>
    </w:p>
    <w:p w14:paraId="0A0C61A0" w14:textId="77777777" w:rsidR="00E1447B" w:rsidRPr="00126D13" w:rsidRDefault="00E1447B" w:rsidP="00E1447B">
      <w:pPr>
        <w:pStyle w:val="Doc-text2"/>
        <w:ind w:left="0" w:firstLine="0"/>
        <w:rPr>
          <w:i/>
          <w:iCs/>
        </w:rPr>
      </w:pPr>
      <w:r w:rsidRPr="00126D13">
        <w:rPr>
          <w:i/>
          <w:iCs/>
        </w:rPr>
        <w:t>Number of supported height ranges (dependent on the max altitude discussion)</w:t>
      </w:r>
    </w:p>
    <w:p w14:paraId="1809E1FD" w14:textId="7EF74C04" w:rsidR="00E1447B" w:rsidRPr="00126D13" w:rsidRDefault="00E1447B" w:rsidP="00E1447B">
      <w:pPr>
        <w:pStyle w:val="Doc-title"/>
      </w:pPr>
      <w:r w:rsidRPr="00126D13">
        <w:t>R2-2310532</w:t>
      </w:r>
      <w:r w:rsidRPr="00126D13">
        <w:tab/>
        <w:t>Discussion on Height-dependent measurement configuration enhancement for NR UAV</w:t>
      </w:r>
      <w:r w:rsidRPr="00126D13">
        <w:tab/>
        <w:t>vivo</w:t>
      </w:r>
      <w:r w:rsidRPr="00126D13">
        <w:tab/>
        <w:t>discussion</w:t>
      </w:r>
      <w:r w:rsidRPr="00126D13">
        <w:tab/>
        <w:t>Rel-18</w:t>
      </w:r>
      <w:r w:rsidRPr="00126D13">
        <w:tab/>
        <w:t>NR_UAV-Core</w:t>
      </w:r>
    </w:p>
    <w:p w14:paraId="4E2F567D" w14:textId="77777777" w:rsidR="00E1447B" w:rsidRPr="00126D13" w:rsidRDefault="00E1447B" w:rsidP="00E1447B">
      <w:pPr>
        <w:pStyle w:val="Doc-text2"/>
      </w:pPr>
      <w:r w:rsidRPr="00126D13">
        <w:t>Proposal 3: Two height ranges are introduced for height-dependent MO configurations.</w:t>
      </w:r>
    </w:p>
    <w:p w14:paraId="0915E05E" w14:textId="3F726CBF" w:rsidR="00E1447B" w:rsidRPr="00126D13" w:rsidRDefault="00E1447B" w:rsidP="00E1447B">
      <w:pPr>
        <w:pStyle w:val="Doc-title"/>
      </w:pPr>
      <w:r w:rsidRPr="00126D13">
        <w:t>R2-2310607</w:t>
      </w:r>
      <w:r w:rsidRPr="00126D13">
        <w:tab/>
        <w:t>On height-dependent SSB-ToMeasure configuration</w:t>
      </w:r>
      <w:r w:rsidRPr="00126D13">
        <w:tab/>
        <w:t>ZTE Corporation, Sanechips</w:t>
      </w:r>
      <w:r w:rsidRPr="00126D13">
        <w:tab/>
        <w:t>discussion</w:t>
      </w:r>
      <w:r w:rsidRPr="00126D13">
        <w:tab/>
        <w:t>Rel-18</w:t>
      </w:r>
      <w:r w:rsidRPr="00126D13">
        <w:tab/>
        <w:t>NR_UAV-Core</w:t>
      </w:r>
    </w:p>
    <w:p w14:paraId="274D194B" w14:textId="77777777" w:rsidR="00E1447B" w:rsidRPr="00126D13" w:rsidRDefault="00E1447B" w:rsidP="00E1447B">
      <w:pPr>
        <w:pStyle w:val="Doc-text2"/>
      </w:pPr>
      <w:r w:rsidRPr="00126D13">
        <w:t>Proposal 1: The maximum number of height ranges can be 8.</w:t>
      </w:r>
    </w:p>
    <w:p w14:paraId="53D00CFD" w14:textId="3709AD6F" w:rsidR="00E1447B" w:rsidRPr="00126D13" w:rsidRDefault="00E1447B" w:rsidP="00E1447B">
      <w:pPr>
        <w:pStyle w:val="Doc-title"/>
      </w:pPr>
      <w:r w:rsidRPr="00126D13">
        <w:lastRenderedPageBreak/>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6F8F2F55" w14:textId="77777777" w:rsidR="00E1447B" w:rsidRPr="00126D13" w:rsidRDefault="00E1447B" w:rsidP="00E1447B">
      <w:pPr>
        <w:pStyle w:val="Doc-text2"/>
        <w:rPr>
          <w:lang w:val="en-US"/>
        </w:rPr>
      </w:pPr>
      <w:r w:rsidRPr="00126D13">
        <w:rPr>
          <w:lang w:val="en-US"/>
        </w:rPr>
        <w:t>Proposal 2: For height-based list of SSB-ToMeasure, number of height ranges is 32.</w:t>
      </w:r>
    </w:p>
    <w:p w14:paraId="6317BF85" w14:textId="77777777" w:rsidR="00E1447B" w:rsidRPr="00126D13" w:rsidRDefault="00E1447B" w:rsidP="00E1447B">
      <w:pPr>
        <w:pStyle w:val="Doc-text2"/>
        <w:ind w:left="0" w:firstLine="0"/>
        <w:rPr>
          <w:lang w:val="en-US"/>
        </w:rPr>
      </w:pPr>
    </w:p>
    <w:p w14:paraId="211B4409" w14:textId="77777777" w:rsidR="00E1447B" w:rsidRPr="00126D13" w:rsidRDefault="00E1447B" w:rsidP="00E1447B">
      <w:pPr>
        <w:pStyle w:val="Doc-text2"/>
        <w:ind w:left="0" w:firstLine="0"/>
      </w:pPr>
    </w:p>
    <w:p w14:paraId="2E0DC445" w14:textId="77777777" w:rsidR="00E1447B" w:rsidRPr="00126D13" w:rsidRDefault="00E1447B" w:rsidP="00E1447B">
      <w:pPr>
        <w:pStyle w:val="Doc-text2"/>
        <w:ind w:left="0" w:firstLine="0"/>
        <w:rPr>
          <w:i/>
          <w:iCs/>
        </w:rPr>
      </w:pPr>
      <w:r w:rsidRPr="00126D13">
        <w:rPr>
          <w:i/>
          <w:iCs/>
        </w:rPr>
        <w:t>Additional details of height-based regions</w:t>
      </w:r>
    </w:p>
    <w:p w14:paraId="612F4AFB" w14:textId="2B26D4FC" w:rsidR="00E1447B" w:rsidRPr="00126D13" w:rsidRDefault="00E1447B" w:rsidP="00E1447B">
      <w:pPr>
        <w:pStyle w:val="Doc-title"/>
      </w:pPr>
      <w:r w:rsidRPr="00126D13">
        <w:t>R2-2310328</w:t>
      </w:r>
      <w:r w:rsidRPr="00126D13">
        <w:tab/>
        <w:t>Measurement reporting enhancement in UAV</w:t>
      </w:r>
      <w:r w:rsidRPr="00126D13">
        <w:tab/>
        <w:t>Apple</w:t>
      </w:r>
      <w:r w:rsidRPr="00126D13">
        <w:tab/>
        <w:t>discussion</w:t>
      </w:r>
      <w:r w:rsidRPr="00126D13">
        <w:tab/>
        <w:t>Rel-18</w:t>
      </w:r>
      <w:r w:rsidRPr="00126D13">
        <w:tab/>
        <w:t>NR_UAV</w:t>
      </w:r>
    </w:p>
    <w:p w14:paraId="6E5C56B3" w14:textId="77777777" w:rsidR="00E1447B" w:rsidRPr="00126D13" w:rsidRDefault="00E1447B" w:rsidP="00E1447B">
      <w:pPr>
        <w:pStyle w:val="Doc-text2"/>
      </w:pPr>
      <w:r w:rsidRPr="00126D13">
        <w:t>Proposal 1: Network should guarantee there is no overlapping height range with hysteresis taken into account.</w:t>
      </w:r>
    </w:p>
    <w:p w14:paraId="6776F0DC" w14:textId="77777777" w:rsidR="00E1447B" w:rsidRPr="00126D13" w:rsidRDefault="00E1447B" w:rsidP="00E1447B">
      <w:pPr>
        <w:pStyle w:val="Doc-text2"/>
      </w:pPr>
      <w:r w:rsidRPr="00126D13">
        <w:t>-</w:t>
      </w:r>
      <w:r w:rsidRPr="00126D13">
        <w:tab/>
        <w:t>Nokia, QC and LG think that is network implementation</w:t>
      </w:r>
    </w:p>
    <w:p w14:paraId="59030E0C" w14:textId="77777777" w:rsidR="00E1447B" w:rsidRPr="00126D13" w:rsidRDefault="00E1447B" w:rsidP="00E1447B">
      <w:pPr>
        <w:pStyle w:val="Doc-text2"/>
      </w:pPr>
      <w:r w:rsidRPr="00126D13">
        <w:t>-</w:t>
      </w:r>
      <w:r w:rsidRPr="00126D13">
        <w:tab/>
        <w:t xml:space="preserve">Samsung explains that there is problem for SSB to measure even if the network configures overlapping ranges. </w:t>
      </w:r>
    </w:p>
    <w:p w14:paraId="653ED24D" w14:textId="77777777" w:rsidR="00E1447B" w:rsidRPr="00126D13" w:rsidRDefault="00E1447B" w:rsidP="00E1447B">
      <w:pPr>
        <w:pStyle w:val="Doc-text2"/>
      </w:pPr>
      <w:r w:rsidRPr="00126D13">
        <w:t>=&gt;</w:t>
      </w:r>
      <w:r w:rsidRPr="00126D13">
        <w:tab/>
        <w:t>Noted</w:t>
      </w:r>
    </w:p>
    <w:p w14:paraId="3616BC0D" w14:textId="77777777" w:rsidR="00E1447B" w:rsidRPr="00126D13" w:rsidRDefault="00E1447B" w:rsidP="00E1447B">
      <w:pPr>
        <w:pStyle w:val="Doc-text2"/>
        <w:ind w:left="0" w:firstLine="0"/>
      </w:pPr>
    </w:p>
    <w:p w14:paraId="2138FDAA" w14:textId="77777777" w:rsidR="00E1447B" w:rsidRPr="00126D13" w:rsidRDefault="00E1447B" w:rsidP="00E1447B">
      <w:pPr>
        <w:pStyle w:val="Doc-text2"/>
        <w:ind w:left="0" w:firstLine="0"/>
      </w:pPr>
    </w:p>
    <w:p w14:paraId="22682C6A" w14:textId="77777777" w:rsidR="00E1447B" w:rsidRPr="00126D13" w:rsidRDefault="00E1447B" w:rsidP="00E1447B">
      <w:pPr>
        <w:pStyle w:val="Doc-text2"/>
        <w:ind w:left="0" w:firstLine="0"/>
        <w:rPr>
          <w:b/>
          <w:bCs/>
        </w:rPr>
      </w:pPr>
      <w:r w:rsidRPr="00126D13">
        <w:rPr>
          <w:b/>
          <w:bCs/>
        </w:rPr>
        <w:t xml:space="preserve">Remaining details of </w:t>
      </w:r>
      <w:r w:rsidRPr="00126D13">
        <w:rPr>
          <w:b/>
          <w:bCs/>
          <w:i/>
          <w:iCs/>
        </w:rPr>
        <w:t>SSB-toMeasure</w:t>
      </w:r>
    </w:p>
    <w:p w14:paraId="117CA731" w14:textId="77777777" w:rsidR="00E1447B" w:rsidRPr="00126D13" w:rsidRDefault="00E1447B" w:rsidP="00E1447B">
      <w:pPr>
        <w:pStyle w:val="Doc-text2"/>
        <w:ind w:left="0" w:firstLine="0"/>
      </w:pPr>
      <w:r w:rsidRPr="00126D13">
        <w:rPr>
          <w:i/>
          <w:iCs/>
        </w:rPr>
        <w:t>Should ssb-toMeasure be required to have the same height ranges as the height-dependent events AxHy (including hysteresis)? If ssb-toMeasure has a different range, what should the behavior of the cellsTriggeredList be when a UE switches to a new height range in either SSB to Measure or in eventAxHy?</w:t>
      </w:r>
    </w:p>
    <w:p w14:paraId="7626BD9E" w14:textId="0F0AF86B" w:rsidR="00E1447B" w:rsidRPr="00126D13" w:rsidRDefault="00E1447B" w:rsidP="00E1447B">
      <w:pPr>
        <w:pStyle w:val="Doc-title"/>
      </w:pPr>
      <w:r w:rsidRPr="00126D13">
        <w:t>R2-2310069</w:t>
      </w:r>
      <w:r w:rsidRPr="00126D13">
        <w:tab/>
        <w:t>Remaining Issues on Measurement Reports Enhancements</w:t>
      </w:r>
      <w:r w:rsidRPr="00126D13">
        <w:tab/>
        <w:t>NEC</w:t>
      </w:r>
      <w:r w:rsidRPr="00126D13">
        <w:tab/>
        <w:t>discussion</w:t>
      </w:r>
      <w:r w:rsidRPr="00126D13">
        <w:tab/>
        <w:t>Rel-18</w:t>
      </w:r>
      <w:r w:rsidRPr="00126D13">
        <w:tab/>
        <w:t>NR_UAV-Core</w:t>
      </w:r>
    </w:p>
    <w:p w14:paraId="474546CA" w14:textId="77777777" w:rsidR="00E1447B" w:rsidRPr="00126D13" w:rsidRDefault="00E1447B" w:rsidP="00E1447B">
      <w:pPr>
        <w:pStyle w:val="Doc-text2"/>
      </w:pPr>
      <w:r w:rsidRPr="00126D13">
        <w:t>Proposal 1: For jointly use of event AxHx and height-dependent SSB-ToMeasure, height-dependent SSB-ToMeasure should be configured within the height range of the event AxHx.</w:t>
      </w:r>
    </w:p>
    <w:p w14:paraId="47B99EE8" w14:textId="77777777" w:rsidR="00E1447B" w:rsidRPr="00126D13" w:rsidRDefault="00E1447B" w:rsidP="00E1447B">
      <w:pPr>
        <w:pStyle w:val="Doc-text2"/>
      </w:pPr>
      <w:r w:rsidRPr="00126D13">
        <w:t>=&gt;</w:t>
      </w:r>
      <w:r w:rsidRPr="00126D13">
        <w:tab/>
        <w:t>Noted</w:t>
      </w:r>
    </w:p>
    <w:p w14:paraId="3711F6DC" w14:textId="215F0F07" w:rsidR="00E1447B" w:rsidRPr="00126D13" w:rsidRDefault="00E1447B" w:rsidP="00E1447B">
      <w:pPr>
        <w:pStyle w:val="Doc-title"/>
      </w:pPr>
      <w:r w:rsidRPr="00126D13">
        <w:t>R2-2310328</w:t>
      </w:r>
      <w:r w:rsidRPr="00126D13">
        <w:tab/>
        <w:t>Measurement reporting enhancement in UAV</w:t>
      </w:r>
      <w:r w:rsidRPr="00126D13">
        <w:tab/>
        <w:t>Apple</w:t>
      </w:r>
      <w:r w:rsidRPr="00126D13">
        <w:tab/>
        <w:t>discussion</w:t>
      </w:r>
      <w:r w:rsidRPr="00126D13">
        <w:tab/>
        <w:t>Rel-18</w:t>
      </w:r>
      <w:r w:rsidRPr="00126D13">
        <w:tab/>
        <w:t>NR_UAV</w:t>
      </w:r>
    </w:p>
    <w:p w14:paraId="473821D3" w14:textId="77777777" w:rsidR="00E1447B" w:rsidRPr="00126D13" w:rsidRDefault="00E1447B" w:rsidP="00E1447B">
      <w:pPr>
        <w:pStyle w:val="Doc-text2"/>
      </w:pPr>
      <w:r w:rsidRPr="00126D13">
        <w:t>Proposal 3: The height range configurations in ssb-toMeasure and AxHy are independent.</w:t>
      </w:r>
    </w:p>
    <w:p w14:paraId="4F767591" w14:textId="77777777" w:rsidR="00E1447B" w:rsidRPr="00126D13" w:rsidRDefault="00E1447B" w:rsidP="00E1447B">
      <w:pPr>
        <w:pStyle w:val="Doc-text2"/>
      </w:pPr>
      <w:r w:rsidRPr="00126D13">
        <w:t>Proposal 4: UE behavior with respect to cell list is already clear when it switches to a new height range in either SSB to Measure or in eventAxHy.</w:t>
      </w:r>
    </w:p>
    <w:p w14:paraId="0E891452" w14:textId="77777777" w:rsidR="00E1447B" w:rsidRPr="00126D13" w:rsidRDefault="00E1447B" w:rsidP="00E1447B">
      <w:pPr>
        <w:pStyle w:val="Doc-text2"/>
      </w:pPr>
      <w:r w:rsidRPr="00126D13">
        <w:t>-</w:t>
      </w:r>
      <w:r w:rsidRPr="00126D13">
        <w:tab/>
        <w:t xml:space="preserve">Apple explains that the UE already clears stored measurements.  Samsung has a different understanding as we agreed already that it is up to implementation.  We should have a note that the UE can reset the filtered measurements but it is up to UE implementation.  QC has already implemented the notes.  Apple asks about the cell list, whether the UE removes the cell list.   Samsung understands but if height range changes it is up to UE implementation.  </w:t>
      </w:r>
    </w:p>
    <w:p w14:paraId="3BDD3CB2" w14:textId="77777777" w:rsidR="00E1447B" w:rsidRPr="00126D13" w:rsidRDefault="00E1447B" w:rsidP="00E1447B">
      <w:pPr>
        <w:pStyle w:val="Doc-text2"/>
      </w:pPr>
      <w:r w:rsidRPr="00126D13">
        <w:t>=&gt;</w:t>
      </w:r>
      <w:r w:rsidRPr="00126D13">
        <w:tab/>
        <w:t xml:space="preserve">The rapporteur will discuss what the UE behaviour when the height range ranges in the rapporteur CR review.   </w:t>
      </w:r>
    </w:p>
    <w:p w14:paraId="316E4744" w14:textId="77777777" w:rsidR="00E1447B" w:rsidRPr="00126D13" w:rsidRDefault="00E1447B" w:rsidP="00E1447B">
      <w:pPr>
        <w:pStyle w:val="Doc-text2"/>
      </w:pPr>
      <w:r w:rsidRPr="00126D13">
        <w:t>=&gt;</w:t>
      </w:r>
      <w:r w:rsidRPr="00126D13">
        <w:tab/>
        <w:t>Noted</w:t>
      </w:r>
    </w:p>
    <w:p w14:paraId="6EB0C3EE" w14:textId="77777777" w:rsidR="00E1447B" w:rsidRPr="00126D13" w:rsidRDefault="00E1447B" w:rsidP="00E1447B">
      <w:pPr>
        <w:pStyle w:val="Doc-text2"/>
      </w:pPr>
    </w:p>
    <w:p w14:paraId="0E598590" w14:textId="77777777" w:rsidR="00E1447B" w:rsidRPr="00126D13" w:rsidRDefault="00E1447B" w:rsidP="00E1447B">
      <w:pPr>
        <w:pStyle w:val="Doc-text2"/>
        <w:rPr>
          <w:i/>
          <w:iCs/>
        </w:rPr>
      </w:pPr>
      <w:r w:rsidRPr="00126D13">
        <w:rPr>
          <w:i/>
          <w:iCs/>
        </w:rPr>
        <w:t>Discussion</w:t>
      </w:r>
    </w:p>
    <w:p w14:paraId="1B65A1C8" w14:textId="77777777" w:rsidR="00E1447B" w:rsidRPr="00126D13" w:rsidRDefault="00E1447B" w:rsidP="00E1447B">
      <w:pPr>
        <w:pStyle w:val="Doc-text2"/>
      </w:pPr>
      <w:r w:rsidRPr="00126D13">
        <w:t>-</w:t>
      </w:r>
      <w:r w:rsidRPr="00126D13">
        <w:tab/>
        <w:t xml:space="preserve">Apple explains that as long as the UE stays in the same height range there should be no problem even if the SSB to measure change.  This is already UE implementation as the UE only sees part of the beam.  </w:t>
      </w:r>
    </w:p>
    <w:p w14:paraId="24FC3F8A" w14:textId="77777777" w:rsidR="00E1447B" w:rsidRPr="00126D13" w:rsidRDefault="00E1447B" w:rsidP="00E1447B">
      <w:pPr>
        <w:pStyle w:val="Doc-text2"/>
        <w:ind w:left="0" w:firstLine="0"/>
      </w:pPr>
    </w:p>
    <w:p w14:paraId="7C1E485A" w14:textId="77777777" w:rsidR="00E1447B" w:rsidRPr="00126D13" w:rsidRDefault="00E1447B" w:rsidP="00E1447B">
      <w:pPr>
        <w:pStyle w:val="Doc-text2"/>
        <w:ind w:left="0" w:firstLine="0"/>
      </w:pPr>
    </w:p>
    <w:p w14:paraId="30CA9FE1" w14:textId="77777777" w:rsidR="00E1447B" w:rsidRPr="00126D13" w:rsidRDefault="00E1447B" w:rsidP="00E1447B">
      <w:pPr>
        <w:pStyle w:val="Doc-text2"/>
        <w:ind w:left="0" w:firstLine="0"/>
        <w:rPr>
          <w:i/>
          <w:iCs/>
        </w:rPr>
      </w:pPr>
      <w:r w:rsidRPr="00126D13">
        <w:rPr>
          <w:i/>
          <w:iCs/>
        </w:rPr>
        <w:t>Should the numberOfTriggeringCells mechanism be allowed to consider all SSBs despite the SSB to Measure configuration for the purpose of interference reporting (which limits the use to some specific SSBs only)?</w:t>
      </w:r>
    </w:p>
    <w:p w14:paraId="686445E4" w14:textId="0B063D18" w:rsidR="00E1447B" w:rsidRPr="00126D13" w:rsidRDefault="00E1447B" w:rsidP="00E1447B">
      <w:pPr>
        <w:pStyle w:val="Doc-title"/>
      </w:pPr>
      <w:r w:rsidRPr="00126D13">
        <w:t>R2-2311055</w:t>
      </w:r>
      <w:r w:rsidRPr="00126D13">
        <w:tab/>
        <w:t>On UAV Measurement Reporting Behaviour</w:t>
      </w:r>
      <w:r w:rsidRPr="00126D13">
        <w:tab/>
        <w:t>Nokia, Nokia Shanghai Bell</w:t>
      </w:r>
      <w:r w:rsidRPr="00126D13">
        <w:tab/>
        <w:t>discussion</w:t>
      </w:r>
      <w:r w:rsidRPr="00126D13">
        <w:tab/>
        <w:t>Rel-18</w:t>
      </w:r>
      <w:r w:rsidRPr="00126D13">
        <w:tab/>
        <w:t>NR_UAV-Core</w:t>
      </w:r>
    </w:p>
    <w:p w14:paraId="69DA1CC8" w14:textId="77777777" w:rsidR="00E1447B" w:rsidRPr="00126D13" w:rsidRDefault="00E1447B" w:rsidP="00E1447B">
      <w:pPr>
        <w:pStyle w:val="Doc-text2"/>
      </w:pPr>
      <w:r w:rsidRPr="00126D13">
        <w:t>Proposal 4: Add a configuration parameter that, when enabled, and when numberOfTriggeringCells is configured, the UAV UE shall measure all SSBs, disregarding the ssb-ToMeasure parameter, if set.</w:t>
      </w:r>
    </w:p>
    <w:p w14:paraId="6F8F2681" w14:textId="77777777" w:rsidR="00E1447B" w:rsidRPr="00126D13" w:rsidRDefault="00E1447B" w:rsidP="00E1447B">
      <w:pPr>
        <w:pStyle w:val="Doc-text2"/>
      </w:pPr>
      <w:r w:rsidRPr="00126D13">
        <w:t>=&gt;</w:t>
      </w:r>
      <w:r w:rsidRPr="00126D13">
        <w:tab/>
        <w:t xml:space="preserve">Noted </w:t>
      </w:r>
    </w:p>
    <w:p w14:paraId="61C51ABF" w14:textId="77777777" w:rsidR="00E1447B" w:rsidRPr="00126D13" w:rsidRDefault="00E1447B" w:rsidP="00E1447B">
      <w:pPr>
        <w:pStyle w:val="Doc-text2"/>
      </w:pPr>
    </w:p>
    <w:p w14:paraId="61A00333" w14:textId="333D610D" w:rsidR="00E1447B" w:rsidRPr="00126D13" w:rsidRDefault="00E1447B" w:rsidP="00E1447B">
      <w:pPr>
        <w:pStyle w:val="Doc-title"/>
      </w:pPr>
      <w:r w:rsidRPr="00126D13">
        <w:t>R2-2311102</w:t>
      </w:r>
      <w:r w:rsidRPr="00126D13">
        <w:tab/>
        <w:t>Measurement Report Enhancement</w:t>
      </w:r>
      <w:r w:rsidRPr="00126D13">
        <w:tab/>
        <w:t>LG Electronics</w:t>
      </w:r>
      <w:r w:rsidRPr="00126D13">
        <w:tab/>
        <w:t>discussion</w:t>
      </w:r>
      <w:r w:rsidRPr="00126D13">
        <w:tab/>
        <w:t>Rel-18</w:t>
      </w:r>
      <w:r w:rsidRPr="00126D13">
        <w:tab/>
        <w:t>NR_UAV-Core</w:t>
      </w:r>
    </w:p>
    <w:p w14:paraId="52A7B85B" w14:textId="77777777" w:rsidR="00E1447B" w:rsidRPr="00126D13" w:rsidRDefault="00E1447B" w:rsidP="00E1447B">
      <w:pPr>
        <w:pStyle w:val="Doc-text2"/>
      </w:pPr>
      <w:r w:rsidRPr="00126D13">
        <w:t>Proposal 8.  Regardless of whether the measurement object is associated with report configuration including numberOfTriggeringCells, UE measures height dependent SSBs for the current height (If any SSB-ToMeasure is not configured, UE measures all SS blocks as a legacy operation)</w:t>
      </w:r>
    </w:p>
    <w:p w14:paraId="07586C6E" w14:textId="77777777" w:rsidR="00E1447B" w:rsidRPr="00126D13" w:rsidRDefault="00E1447B" w:rsidP="00E1447B">
      <w:pPr>
        <w:pStyle w:val="Doc-text2"/>
      </w:pPr>
      <w:r w:rsidRPr="00126D13">
        <w:t>=&gt;</w:t>
      </w:r>
      <w:r w:rsidRPr="00126D13">
        <w:tab/>
        <w:t>Noted</w:t>
      </w:r>
    </w:p>
    <w:p w14:paraId="6644649E" w14:textId="77777777" w:rsidR="00E1447B" w:rsidRPr="00126D13" w:rsidRDefault="00E1447B" w:rsidP="00E1447B">
      <w:pPr>
        <w:pStyle w:val="Doc-text2"/>
        <w:ind w:left="0" w:firstLine="0"/>
      </w:pPr>
    </w:p>
    <w:p w14:paraId="68D4E520" w14:textId="77777777" w:rsidR="00E1447B" w:rsidRPr="00126D13" w:rsidRDefault="00E1447B" w:rsidP="00E1447B">
      <w:pPr>
        <w:pStyle w:val="Doc-text2"/>
        <w:ind w:left="0" w:firstLine="0"/>
      </w:pPr>
    </w:p>
    <w:p w14:paraId="4A66F3C3" w14:textId="77777777" w:rsidR="00E1447B" w:rsidRPr="00126D13" w:rsidRDefault="00E1447B" w:rsidP="00E1447B">
      <w:pPr>
        <w:pStyle w:val="Doc-text2"/>
        <w:ind w:left="0" w:firstLine="0"/>
      </w:pPr>
    </w:p>
    <w:p w14:paraId="6AA25255" w14:textId="77777777" w:rsidR="00E1447B" w:rsidRPr="00126D13" w:rsidRDefault="00E1447B" w:rsidP="00E1447B">
      <w:pPr>
        <w:pStyle w:val="Doc-text2"/>
        <w:ind w:left="0" w:firstLine="0"/>
      </w:pPr>
      <w:r w:rsidRPr="00126D13">
        <w:rPr>
          <w:i/>
          <w:iCs/>
        </w:rPr>
        <w:t>Altitude based ssb-toMeasure configuration also for IDLE/INACTIVE (if time allows)</w:t>
      </w:r>
    </w:p>
    <w:p w14:paraId="703D868E" w14:textId="272981BD" w:rsidR="00E1447B" w:rsidRPr="00126D13" w:rsidRDefault="00E1447B" w:rsidP="00E1447B">
      <w:pPr>
        <w:pStyle w:val="Doc-title"/>
      </w:pPr>
      <w:r w:rsidRPr="00126D13">
        <w:lastRenderedPageBreak/>
        <w:t>R2-2310532</w:t>
      </w:r>
      <w:r w:rsidRPr="00126D13">
        <w:tab/>
        <w:t>Discussion on Height-dependent measurement configuration enhancement for NR UAV</w:t>
      </w:r>
      <w:r w:rsidRPr="00126D13">
        <w:tab/>
        <w:t>vivo</w:t>
      </w:r>
      <w:r w:rsidRPr="00126D13">
        <w:tab/>
        <w:t>discussion</w:t>
      </w:r>
      <w:r w:rsidRPr="00126D13">
        <w:tab/>
        <w:t>Rel-18</w:t>
      </w:r>
      <w:r w:rsidRPr="00126D13">
        <w:tab/>
        <w:t>NR_UAV-Core</w:t>
      </w:r>
    </w:p>
    <w:p w14:paraId="035FE336" w14:textId="77777777" w:rsidR="00E1447B" w:rsidRPr="00126D13" w:rsidRDefault="00E1447B" w:rsidP="00E1447B">
      <w:pPr>
        <w:pStyle w:val="Doc-text2"/>
      </w:pPr>
      <w:r w:rsidRPr="00126D13">
        <w:t>Proposal 4: The height-dependent SSB-ToMeasure can be applied to RRC_IDLE/INACTIVE.</w:t>
      </w:r>
    </w:p>
    <w:p w14:paraId="109C3835" w14:textId="77777777" w:rsidR="00E1447B" w:rsidRPr="00126D13" w:rsidRDefault="00E1447B" w:rsidP="00E1447B">
      <w:pPr>
        <w:pStyle w:val="Doc-text2"/>
      </w:pPr>
      <w:r w:rsidRPr="00126D13">
        <w:t>=&gt;</w:t>
      </w:r>
      <w:r w:rsidRPr="00126D13">
        <w:tab/>
        <w:t>Noted</w:t>
      </w:r>
    </w:p>
    <w:p w14:paraId="5424F576" w14:textId="71655544" w:rsidR="00E1447B" w:rsidRPr="00126D13" w:rsidRDefault="00E1447B" w:rsidP="00E1447B">
      <w:pPr>
        <w:pStyle w:val="Doc-title"/>
      </w:pPr>
      <w:r w:rsidRPr="00126D13">
        <w:t>R2-2310622</w:t>
      </w:r>
      <w:r w:rsidRPr="00126D13">
        <w:tab/>
        <w:t>Discussion on measurement reporting enhancements for NR UAV</w:t>
      </w:r>
      <w:r w:rsidRPr="00126D13">
        <w:tab/>
        <w:t>Xiaomi</w:t>
      </w:r>
      <w:r w:rsidRPr="00126D13">
        <w:tab/>
        <w:t>discussion</w:t>
      </w:r>
      <w:r w:rsidRPr="00126D13">
        <w:tab/>
        <w:t>Rel-18</w:t>
      </w:r>
      <w:r w:rsidRPr="00126D13">
        <w:tab/>
        <w:t>NR_UAV-Core</w:t>
      </w:r>
    </w:p>
    <w:p w14:paraId="28E99027" w14:textId="77777777" w:rsidR="00E1447B" w:rsidRPr="00126D13" w:rsidRDefault="00E1447B" w:rsidP="00E1447B">
      <w:pPr>
        <w:pStyle w:val="Doc-text2"/>
      </w:pPr>
      <w:r w:rsidRPr="00126D13">
        <w:t>Proposal 3: Altitude based ssb-toMeasure configuration for IDLE/INACTIVE is de-prioritized in Rel-18.</w:t>
      </w:r>
    </w:p>
    <w:p w14:paraId="234BEB4E" w14:textId="77777777" w:rsidR="00E1447B" w:rsidRPr="00126D13" w:rsidRDefault="00E1447B" w:rsidP="00E1447B">
      <w:pPr>
        <w:pStyle w:val="Doc-text2"/>
      </w:pPr>
      <w:r w:rsidRPr="00126D13">
        <w:t>=&gt;</w:t>
      </w:r>
      <w:r w:rsidRPr="00126D13">
        <w:tab/>
        <w:t>Noted</w:t>
      </w:r>
    </w:p>
    <w:p w14:paraId="328EDF96" w14:textId="77777777" w:rsidR="00E1447B" w:rsidRPr="00126D13" w:rsidRDefault="00E1447B" w:rsidP="00E1447B">
      <w:pPr>
        <w:pStyle w:val="Doc-text2"/>
      </w:pPr>
    </w:p>
    <w:p w14:paraId="2E244593" w14:textId="77777777" w:rsidR="00E1447B" w:rsidRPr="00126D13" w:rsidRDefault="00E1447B" w:rsidP="00E1447B">
      <w:pPr>
        <w:pStyle w:val="Doc-text2"/>
      </w:pPr>
      <w:r w:rsidRPr="00126D13">
        <w:t>Discussion to support or not support</w:t>
      </w:r>
    </w:p>
    <w:p w14:paraId="408DE834" w14:textId="77777777" w:rsidR="00E1447B" w:rsidRPr="00126D13" w:rsidRDefault="00E1447B" w:rsidP="00E1447B">
      <w:pPr>
        <w:pStyle w:val="Doc-text2"/>
      </w:pPr>
      <w:r w:rsidRPr="00126D13">
        <w:t>-</w:t>
      </w:r>
      <w:r w:rsidRPr="00126D13">
        <w:tab/>
        <w:t>No consensus for Rel-18 (even though there was some support)</w:t>
      </w:r>
    </w:p>
    <w:p w14:paraId="1F11D787" w14:textId="77777777" w:rsidR="00E1447B" w:rsidRPr="00126D13" w:rsidRDefault="00E1447B" w:rsidP="00E1447B">
      <w:pPr>
        <w:pStyle w:val="Doc-text2"/>
      </w:pPr>
    </w:p>
    <w:p w14:paraId="0A861835" w14:textId="77777777" w:rsidR="00E1447B" w:rsidRPr="00126D13" w:rsidRDefault="00E1447B" w:rsidP="00E1447B">
      <w:pPr>
        <w:pStyle w:val="Doc-text2"/>
        <w:ind w:left="0" w:firstLine="0"/>
      </w:pPr>
    </w:p>
    <w:p w14:paraId="555B6BA4" w14:textId="77777777" w:rsidR="00E1447B" w:rsidRPr="00126D13" w:rsidRDefault="00E1447B" w:rsidP="00E1447B">
      <w:pPr>
        <w:pStyle w:val="Doc-text2"/>
      </w:pPr>
    </w:p>
    <w:p w14:paraId="2F3D49DF" w14:textId="77777777" w:rsidR="00E1447B" w:rsidRPr="00126D13" w:rsidRDefault="00E1447B" w:rsidP="00E1447B">
      <w:pPr>
        <w:pStyle w:val="Doc-text2"/>
        <w:ind w:left="0" w:firstLine="0"/>
      </w:pPr>
    </w:p>
    <w:p w14:paraId="5D47BAF0" w14:textId="77777777" w:rsidR="00E1447B" w:rsidRPr="00126D13" w:rsidRDefault="00E1447B" w:rsidP="00E1447B">
      <w:pPr>
        <w:pStyle w:val="Doc-text2"/>
        <w:ind w:left="0" w:firstLine="0"/>
        <w:rPr>
          <w:b/>
          <w:bCs/>
        </w:rPr>
      </w:pPr>
      <w:r w:rsidRPr="00126D13">
        <w:rPr>
          <w:b/>
          <w:bCs/>
        </w:rPr>
        <w:t>Prohibit mechanism for mobility control</w:t>
      </w:r>
    </w:p>
    <w:p w14:paraId="23DB7B9B" w14:textId="159800F3" w:rsidR="00E1447B" w:rsidRPr="00126D13" w:rsidRDefault="00E1447B" w:rsidP="00E1447B">
      <w:pPr>
        <w:pStyle w:val="Doc-title"/>
      </w:pPr>
      <w:r w:rsidRPr="00126D13">
        <w:t>R2-2311154</w:t>
      </w:r>
      <w:r w:rsidRPr="00126D13">
        <w:tab/>
        <w:t xml:space="preserve">Prohibit timer for mobility measurement reporting for UAVs </w:t>
      </w:r>
      <w:r w:rsidRPr="00126D13">
        <w:tab/>
        <w:t>Ericsson, Intel, Docomo, China Telecom, Denso</w:t>
      </w:r>
      <w:r w:rsidRPr="00126D13">
        <w:tab/>
        <w:t>discussion</w:t>
      </w:r>
      <w:r w:rsidRPr="00126D13">
        <w:tab/>
        <w:t>Rel-18</w:t>
      </w:r>
      <w:r w:rsidRPr="00126D13">
        <w:tab/>
        <w:t>NR_UAV-Core</w:t>
      </w:r>
    </w:p>
    <w:p w14:paraId="3621AACC" w14:textId="77777777" w:rsidR="00E1447B" w:rsidRPr="00126D13" w:rsidRDefault="00E1447B" w:rsidP="00E1447B">
      <w:pPr>
        <w:pStyle w:val="Doc-text2"/>
        <w:rPr>
          <w:i/>
          <w:iCs/>
        </w:rPr>
      </w:pPr>
      <w:r w:rsidRPr="00126D13">
        <w:rPr>
          <w:i/>
          <w:iCs/>
        </w:rPr>
        <w:t>Proposal 1</w:t>
      </w:r>
      <w:r w:rsidRPr="00126D13">
        <w:rPr>
          <w:i/>
          <w:iCs/>
        </w:rPr>
        <w:tab/>
        <w:t>Introduce a prohibit timer in reporting configuration for the purpose of mobility control(when numberOfTriggeringCells is not configured for the event): UE is prevented from triggering the measurement report for a configurable time after the event is first triggered and first report is sent.</w:t>
      </w:r>
    </w:p>
    <w:p w14:paraId="44A22482" w14:textId="77777777" w:rsidR="00E1447B" w:rsidRPr="00126D13" w:rsidRDefault="00E1447B" w:rsidP="00E1447B">
      <w:pPr>
        <w:pStyle w:val="Doc-text2"/>
      </w:pPr>
      <w:r w:rsidRPr="00126D13">
        <w:t>-</w:t>
      </w:r>
      <w:r w:rsidRPr="00126D13">
        <w:tab/>
        <w:t xml:space="preserve">Qualcomm and Huawei have not changed their mind.  NEC wonders if this applies to H or Ax events.  Ericsson indicates that it depends on how you configure.   NEC thinks that for H event there is height to measure so there shouldn’t be much subsequent report.  </w:t>
      </w:r>
    </w:p>
    <w:p w14:paraId="1B5F653F" w14:textId="77777777" w:rsidR="00E1447B" w:rsidRPr="00126D13" w:rsidRDefault="00E1447B" w:rsidP="00E1447B">
      <w:pPr>
        <w:pStyle w:val="Doc-text2"/>
      </w:pPr>
      <w:r w:rsidRPr="00126D13">
        <w:t>=&gt;</w:t>
      </w:r>
      <w:r w:rsidRPr="00126D13">
        <w:tab/>
        <w:t>No Consensus</w:t>
      </w:r>
    </w:p>
    <w:p w14:paraId="35BBE972" w14:textId="77777777" w:rsidR="00E1447B" w:rsidRPr="00126D13" w:rsidRDefault="00E1447B" w:rsidP="00E1447B">
      <w:pPr>
        <w:pStyle w:val="Doc-text2"/>
      </w:pPr>
      <w:r w:rsidRPr="00126D13">
        <w:t>Proposal 2</w:t>
      </w:r>
      <w:r w:rsidRPr="00126D13">
        <w:tab/>
        <w:t>Adopt the TP in the appendix as baseline for the prohibit timer.</w:t>
      </w:r>
    </w:p>
    <w:p w14:paraId="04F77FCD" w14:textId="77777777" w:rsidR="00E1447B" w:rsidRPr="00126D13" w:rsidRDefault="00E1447B" w:rsidP="00E1447B">
      <w:pPr>
        <w:pStyle w:val="Doc-text2"/>
      </w:pPr>
      <w:r w:rsidRPr="00126D13">
        <w:t>=&gt;</w:t>
      </w:r>
      <w:r w:rsidRPr="00126D13">
        <w:tab/>
        <w:t>Noted</w:t>
      </w:r>
    </w:p>
    <w:p w14:paraId="25EE9698" w14:textId="77777777" w:rsidR="00E1447B" w:rsidRPr="00126D13" w:rsidRDefault="00E1447B" w:rsidP="00E1447B">
      <w:pPr>
        <w:pStyle w:val="Doc-text2"/>
      </w:pPr>
    </w:p>
    <w:p w14:paraId="4D1404C2" w14:textId="77777777" w:rsidR="00E1447B" w:rsidRPr="00126D13" w:rsidRDefault="00E1447B" w:rsidP="00E1447B">
      <w:pPr>
        <w:pStyle w:val="Doc-text2"/>
        <w:ind w:left="0" w:firstLine="0"/>
      </w:pPr>
    </w:p>
    <w:p w14:paraId="14076184" w14:textId="77777777" w:rsidR="00E1447B" w:rsidRPr="00126D13" w:rsidRDefault="00E1447B" w:rsidP="00E1447B">
      <w:pPr>
        <w:pStyle w:val="Doc-text2"/>
        <w:ind w:left="0" w:firstLine="0"/>
        <w:rPr>
          <w:b/>
          <w:bCs/>
        </w:rPr>
      </w:pPr>
      <w:r w:rsidRPr="00126D13">
        <w:rPr>
          <w:b/>
          <w:bCs/>
        </w:rPr>
        <w:t>Remaining stage-3 clarifications (move to email if no time remaining)</w:t>
      </w:r>
    </w:p>
    <w:p w14:paraId="7A34D306" w14:textId="77777777" w:rsidR="00E1447B" w:rsidRPr="00126D13" w:rsidRDefault="00E1447B" w:rsidP="00E1447B">
      <w:pPr>
        <w:pStyle w:val="Doc-text2"/>
        <w:ind w:left="0" w:firstLine="0"/>
        <w:rPr>
          <w:i/>
          <w:iCs/>
        </w:rPr>
      </w:pPr>
      <w:r w:rsidRPr="00126D13">
        <w:rPr>
          <w:i/>
          <w:iCs/>
        </w:rPr>
        <w:t>Consistent description of events including Hx: “…height is…” or “…height becomes…”</w:t>
      </w:r>
    </w:p>
    <w:p w14:paraId="579097B9" w14:textId="32EF375E" w:rsidR="00E1447B" w:rsidRPr="00126D13" w:rsidRDefault="00E1447B" w:rsidP="00E1447B">
      <w:pPr>
        <w:pStyle w:val="Doc-text2"/>
        <w:ind w:left="0" w:firstLine="0"/>
      </w:pPr>
      <w:r w:rsidRPr="00126D13">
        <w:t>R2-2310531</w:t>
      </w:r>
      <w:r w:rsidRPr="00126D13">
        <w:tab/>
        <w:t>Discussion on measurement reporting enhancement for NR UAV</w:t>
      </w:r>
      <w:r w:rsidRPr="00126D13">
        <w:tab/>
        <w:t>vivo</w:t>
      </w:r>
    </w:p>
    <w:p w14:paraId="61196880" w14:textId="77777777" w:rsidR="00E1447B" w:rsidRPr="00126D13" w:rsidRDefault="00E1447B" w:rsidP="00E1447B">
      <w:pPr>
        <w:pStyle w:val="Doc-text2"/>
      </w:pPr>
      <w:r w:rsidRPr="00126D13">
        <w:rPr>
          <w:rFonts w:hint="eastAsia"/>
        </w:rPr>
        <w:t>P</w:t>
      </w:r>
      <w:r w:rsidRPr="00126D13">
        <w:t xml:space="preserve">roposal 7: Using the description of “…height becomes…” for height related events in NR UAV. </w:t>
      </w:r>
    </w:p>
    <w:p w14:paraId="26CADD9A" w14:textId="77777777" w:rsidR="00E1447B" w:rsidRPr="00126D13" w:rsidRDefault="00E1447B" w:rsidP="00E1447B">
      <w:pPr>
        <w:pStyle w:val="Doc-text2"/>
      </w:pPr>
      <w:r w:rsidRPr="00126D13">
        <w:t>-</w:t>
      </w:r>
      <w:r w:rsidRPr="00126D13">
        <w:tab/>
        <w:t xml:space="preserve">Qualcomm updated CR with same terminology but the understanding is clear.  </w:t>
      </w:r>
    </w:p>
    <w:p w14:paraId="4FA43463" w14:textId="77777777" w:rsidR="00E1447B" w:rsidRPr="00126D13" w:rsidRDefault="00E1447B" w:rsidP="00E1447B">
      <w:pPr>
        <w:pStyle w:val="Doc-text2"/>
      </w:pPr>
      <w:r w:rsidRPr="00126D13">
        <w:t>=&gt;</w:t>
      </w:r>
      <w:r w:rsidRPr="00126D13">
        <w:tab/>
        <w:t>Noted</w:t>
      </w:r>
    </w:p>
    <w:p w14:paraId="697A92D4" w14:textId="77777777" w:rsidR="00E1447B" w:rsidRPr="00126D13" w:rsidRDefault="00E1447B" w:rsidP="00E1447B">
      <w:pPr>
        <w:pStyle w:val="Doc-text2"/>
        <w:ind w:left="0" w:firstLine="0"/>
        <w:rPr>
          <w:i/>
          <w:iCs/>
        </w:rPr>
      </w:pPr>
    </w:p>
    <w:p w14:paraId="1E5FB931" w14:textId="77777777" w:rsidR="00E1447B" w:rsidRPr="00126D13" w:rsidRDefault="00E1447B" w:rsidP="00E1447B">
      <w:pPr>
        <w:pStyle w:val="Doc-text2"/>
        <w:ind w:left="0" w:firstLine="0"/>
        <w:rPr>
          <w:i/>
          <w:iCs/>
        </w:rPr>
      </w:pPr>
      <w:r w:rsidRPr="00126D13">
        <w:rPr>
          <w:i/>
          <w:iCs/>
        </w:rPr>
        <w:t>Content of measurement report</w:t>
      </w:r>
    </w:p>
    <w:p w14:paraId="59504F09" w14:textId="23BD0623" w:rsidR="00E1447B" w:rsidRPr="00126D13" w:rsidRDefault="00E1447B" w:rsidP="00E1447B">
      <w:pPr>
        <w:pStyle w:val="Doc-title"/>
      </w:pPr>
      <w:r w:rsidRPr="00126D13">
        <w:t>R2-2310531</w:t>
      </w:r>
      <w:r w:rsidRPr="00126D13">
        <w:tab/>
        <w:t>Discussion on measurement reporting enhancement for NR UAV</w:t>
      </w:r>
      <w:r w:rsidRPr="00126D13">
        <w:tab/>
        <w:t>vivo</w:t>
      </w:r>
    </w:p>
    <w:p w14:paraId="78F4FBFC" w14:textId="77777777" w:rsidR="00E1447B" w:rsidRPr="00126D13" w:rsidRDefault="00E1447B" w:rsidP="00E1447B">
      <w:pPr>
        <w:pStyle w:val="Doc-text2"/>
      </w:pPr>
      <w:r w:rsidRPr="00126D13">
        <w:t>Proposal 1: When event H1 or H2 triggers, both RSRP results and CommonLocationInfo reporting are configurable. No spec change is needed.</w:t>
      </w:r>
    </w:p>
    <w:p w14:paraId="6973EC14" w14:textId="5C162B71" w:rsidR="00E1447B" w:rsidRPr="00126D13" w:rsidRDefault="00E1447B" w:rsidP="00E1447B">
      <w:pPr>
        <w:pStyle w:val="Doc-title"/>
      </w:pPr>
      <w:r w:rsidRPr="00126D13">
        <w:t>R2-2310608</w:t>
      </w:r>
      <w:r w:rsidRPr="00126D13">
        <w:tab/>
        <w:t>On measurement reporting enhancement</w:t>
      </w:r>
      <w:r w:rsidRPr="00126D13">
        <w:tab/>
        <w:t>ZTE Corporation, Sanechips</w:t>
      </w:r>
      <w:r w:rsidRPr="00126D13">
        <w:tab/>
        <w:t>discussion</w:t>
      </w:r>
      <w:r w:rsidRPr="00126D13">
        <w:tab/>
        <w:t>Rel-18</w:t>
      </w:r>
      <w:r w:rsidRPr="00126D13">
        <w:tab/>
        <w:t>NR_UAV-Core</w:t>
      </w:r>
    </w:p>
    <w:p w14:paraId="1F34AD16" w14:textId="77777777" w:rsidR="00E1447B" w:rsidRPr="00126D13" w:rsidRDefault="00E1447B" w:rsidP="00E1447B">
      <w:pPr>
        <w:pStyle w:val="Doc-text2"/>
      </w:pPr>
      <w:r w:rsidRPr="00126D13">
        <w:t xml:space="preserve">Proposal 2: An new indication (e.g. includeQuantities IE) is introduced in the ReportConfigNR to indicate whether the RSRP/RSRQ/SINR measurement result is required to be included in the measurement report triggered by event H1 or H2. </w:t>
      </w:r>
    </w:p>
    <w:p w14:paraId="42E0D519" w14:textId="77777777" w:rsidR="00E1447B" w:rsidRPr="00126D13" w:rsidRDefault="00E1447B" w:rsidP="00E1447B">
      <w:pPr>
        <w:pStyle w:val="Doc-text2"/>
      </w:pPr>
      <w:r w:rsidRPr="00126D13">
        <w:t>Proposal 2a: The indication can be introduced by a SEQUENCE structure to separately indicate which quantities results are required in the measurement report.</w:t>
      </w:r>
    </w:p>
    <w:p w14:paraId="465BEB16" w14:textId="77777777" w:rsidR="00E1447B" w:rsidRPr="00126D13" w:rsidRDefault="00E1447B" w:rsidP="00E1447B">
      <w:pPr>
        <w:pStyle w:val="Doc-text2"/>
      </w:pPr>
      <w:r w:rsidRPr="00126D13">
        <w:t>Proposal 3: The includeCommonLocationInfo IE in the ReportConfigNR is reused to indicate whether the location information (if available) is required to be included in the measurement report triggered by event H1 or H2.</w:t>
      </w:r>
    </w:p>
    <w:p w14:paraId="4F567E03" w14:textId="77777777" w:rsidR="00E1447B" w:rsidRPr="00126D13" w:rsidRDefault="00E1447B" w:rsidP="00E1447B">
      <w:pPr>
        <w:pStyle w:val="Doc-text2"/>
      </w:pPr>
      <w:r w:rsidRPr="00126D13">
        <w:t>Proposal 4: The parameters in the CommonLocationInfo IE are reused for UAV UEs’ location reporting.</w:t>
      </w:r>
    </w:p>
    <w:p w14:paraId="442D1CD2" w14:textId="77777777" w:rsidR="00E1447B" w:rsidRPr="00126D13" w:rsidRDefault="00E1447B" w:rsidP="00E1447B">
      <w:pPr>
        <w:pStyle w:val="Doc-text2"/>
      </w:pPr>
    </w:p>
    <w:p w14:paraId="11B77511" w14:textId="77777777" w:rsidR="00E1447B" w:rsidRPr="00126D13" w:rsidRDefault="00E1447B" w:rsidP="00E1447B">
      <w:pPr>
        <w:pStyle w:val="Doc-text2"/>
      </w:pPr>
      <w:r w:rsidRPr="00126D13">
        <w:t>Discussion on Should RSRP/RSRQ measurements always be reported with height reporting</w:t>
      </w:r>
    </w:p>
    <w:p w14:paraId="4612B94F" w14:textId="77777777" w:rsidR="00E1447B" w:rsidRPr="00126D13" w:rsidRDefault="00E1447B" w:rsidP="00E1447B">
      <w:pPr>
        <w:pStyle w:val="Doc-text2"/>
      </w:pPr>
      <w:r w:rsidRPr="00126D13">
        <w:t>-</w:t>
      </w:r>
      <w:r w:rsidRPr="00126D13">
        <w:tab/>
        <w:t xml:space="preserve">Samsung explains that it is mandatory for RSRP to be included in the measurement report. ZTE agrees.  </w:t>
      </w:r>
    </w:p>
    <w:p w14:paraId="575BE503" w14:textId="77777777" w:rsidR="00E1447B" w:rsidRPr="00126D13" w:rsidRDefault="00E1447B" w:rsidP="00E1447B">
      <w:pPr>
        <w:pStyle w:val="Doc-text2"/>
      </w:pPr>
    </w:p>
    <w:p w14:paraId="7B6D91B5" w14:textId="77777777" w:rsidR="00E1447B" w:rsidRPr="00126D13" w:rsidRDefault="00E1447B" w:rsidP="00E1447B">
      <w:pPr>
        <w:pStyle w:val="Doc-text2"/>
      </w:pPr>
    </w:p>
    <w:p w14:paraId="357BC2FE" w14:textId="77777777" w:rsidR="00E1447B" w:rsidRPr="00126D13" w:rsidRDefault="00E1447B" w:rsidP="00E1447B">
      <w:pPr>
        <w:pStyle w:val="Doc-text2"/>
        <w:ind w:left="0" w:firstLine="0"/>
      </w:pPr>
    </w:p>
    <w:p w14:paraId="67F45606" w14:textId="77777777" w:rsidR="00E1447B" w:rsidRPr="00126D13" w:rsidRDefault="00E1447B" w:rsidP="00E1447B">
      <w:pPr>
        <w:pStyle w:val="Doc-text2"/>
        <w:ind w:left="0" w:firstLine="0"/>
        <w:rPr>
          <w:i/>
          <w:iCs/>
        </w:rPr>
      </w:pPr>
      <w:r w:rsidRPr="00126D13">
        <w:rPr>
          <w:i/>
          <w:iCs/>
        </w:rPr>
        <w:t xml:space="preserve">Whether we should use the term ‘altitude’ instead of ‘height’ </w:t>
      </w:r>
    </w:p>
    <w:p w14:paraId="23951686" w14:textId="1D86D649" w:rsidR="00E1447B" w:rsidRPr="00126D13" w:rsidRDefault="00E1447B" w:rsidP="00E1447B">
      <w:pPr>
        <w:pStyle w:val="Doc-title"/>
      </w:pPr>
      <w:r w:rsidRPr="00126D13">
        <w:lastRenderedPageBreak/>
        <w:t>R2-2310531</w:t>
      </w:r>
      <w:r w:rsidRPr="00126D13">
        <w:tab/>
        <w:t>Discussion on measurement reporting enhancement for NR UAV</w:t>
      </w:r>
      <w:r w:rsidRPr="00126D13">
        <w:tab/>
        <w:t>vivo</w:t>
      </w:r>
    </w:p>
    <w:p w14:paraId="298DCD33" w14:textId="77777777" w:rsidR="00E1447B" w:rsidRPr="00126D13" w:rsidRDefault="00E1447B" w:rsidP="00E1447B">
      <w:pPr>
        <w:pStyle w:val="Doc-text2"/>
      </w:pPr>
      <w:r w:rsidRPr="00126D13">
        <w:t>Proposal 5: Use the term ‘altitude’ instead of ‘height’ for NR UAV.</w:t>
      </w:r>
    </w:p>
    <w:p w14:paraId="4005F20C" w14:textId="77777777" w:rsidR="00E1447B" w:rsidRPr="00126D13" w:rsidRDefault="00E1447B" w:rsidP="00E1447B">
      <w:pPr>
        <w:pStyle w:val="Doc-text2"/>
      </w:pPr>
      <w:r w:rsidRPr="00126D13">
        <w:t>-</w:t>
      </w:r>
      <w:r w:rsidRPr="00126D13">
        <w:tab/>
        <w:t xml:space="preserve">Qualcomm thinks that we should use ‘altitude’.  Samsung agrees that altitude is the more accurate term but then we have events H.    LG thinks that it is already described in field description.  </w:t>
      </w:r>
    </w:p>
    <w:p w14:paraId="3F238C01" w14:textId="77777777" w:rsidR="00E1447B" w:rsidRPr="00126D13" w:rsidRDefault="00E1447B" w:rsidP="00E1447B">
      <w:pPr>
        <w:pStyle w:val="Doc-text2"/>
      </w:pPr>
      <w:r w:rsidRPr="00126D13">
        <w:t>=&gt;</w:t>
      </w:r>
      <w:r w:rsidRPr="00126D13">
        <w:tab/>
        <w:t>unify and use altitude everywhere but keep event H</w:t>
      </w:r>
    </w:p>
    <w:p w14:paraId="51BECD71" w14:textId="77777777" w:rsidR="00E1447B" w:rsidRPr="00126D13" w:rsidRDefault="00E1447B" w:rsidP="00E1447B">
      <w:pPr>
        <w:pStyle w:val="Doc-text2"/>
      </w:pPr>
    </w:p>
    <w:p w14:paraId="1FDC420B" w14:textId="5D8DBD1D" w:rsidR="00E1447B" w:rsidRPr="00126D13" w:rsidRDefault="00E1447B" w:rsidP="00E1447B">
      <w:pPr>
        <w:pStyle w:val="Doc-title"/>
      </w:pPr>
      <w:r w:rsidRPr="00126D13">
        <w:t>R2-2311074</w:t>
      </w:r>
      <w:r w:rsidRPr="00126D13">
        <w:tab/>
        <w:t>Remaining issues on measurement reporting enhancements in NR UAV</w:t>
      </w:r>
      <w:r w:rsidRPr="00126D13">
        <w:tab/>
        <w:t>Samsung</w:t>
      </w:r>
      <w:r w:rsidRPr="00126D13">
        <w:tab/>
        <w:t>discussion</w:t>
      </w:r>
      <w:r w:rsidRPr="00126D13">
        <w:tab/>
        <w:t>Rel-18</w:t>
      </w:r>
      <w:r w:rsidRPr="00126D13">
        <w:tab/>
        <w:t>NR_UAV-Core</w:t>
      </w:r>
    </w:p>
    <w:p w14:paraId="5FDE593D" w14:textId="77777777" w:rsidR="00E1447B" w:rsidRPr="00126D13" w:rsidRDefault="00E1447B" w:rsidP="00E1447B">
      <w:pPr>
        <w:pStyle w:val="Doc-text2"/>
      </w:pPr>
      <w:r w:rsidRPr="00126D13">
        <w:t>Proposal 4: Allow the use of 'height' and 'altitude' as is, unless there are significant misalignment issues captured.</w:t>
      </w:r>
    </w:p>
    <w:p w14:paraId="701270AB" w14:textId="77777777" w:rsidR="00E1447B" w:rsidRPr="00126D13" w:rsidRDefault="00E1447B" w:rsidP="00E1447B">
      <w:pPr>
        <w:pStyle w:val="Doc-text2"/>
        <w:ind w:left="0" w:firstLine="0"/>
      </w:pPr>
    </w:p>
    <w:p w14:paraId="0E794576" w14:textId="77777777" w:rsidR="00E1447B" w:rsidRPr="00126D13" w:rsidRDefault="00E1447B" w:rsidP="00E1447B">
      <w:pPr>
        <w:pStyle w:val="Doc-text2"/>
        <w:ind w:left="0" w:firstLine="0"/>
      </w:pPr>
    </w:p>
    <w:p w14:paraId="5D6A84BA" w14:textId="77777777" w:rsidR="00E1447B" w:rsidRPr="00126D13" w:rsidRDefault="00E1447B" w:rsidP="00E1447B">
      <w:pPr>
        <w:pStyle w:val="Doc-text2"/>
        <w:ind w:left="0" w:firstLine="0"/>
        <w:rPr>
          <w:i/>
          <w:iCs/>
        </w:rPr>
      </w:pPr>
      <w:r w:rsidRPr="00126D13">
        <w:rPr>
          <w:i/>
          <w:iCs/>
        </w:rPr>
        <w:t>Whether the agreement on: “…it is up to UE implementation whether the UE keeps the old measurement report or cellstriggeredlist…”:this should be rather a specified and predictable behaviour</w:t>
      </w:r>
    </w:p>
    <w:p w14:paraId="5A72AAA3" w14:textId="4C941712" w:rsidR="00E1447B" w:rsidRPr="00126D13" w:rsidRDefault="00E1447B" w:rsidP="00E1447B">
      <w:pPr>
        <w:pStyle w:val="Doc-title"/>
      </w:pPr>
      <w:r w:rsidRPr="00126D13">
        <w:t>R2-2310548</w:t>
      </w:r>
      <w:r w:rsidRPr="00126D13">
        <w:tab/>
        <w:t>Measurement reporting based on height-dependent configuration</w:t>
      </w:r>
      <w:r w:rsidRPr="00126D13">
        <w:tab/>
        <w:t>Sharp</w:t>
      </w:r>
      <w:r w:rsidRPr="00126D13">
        <w:tab/>
        <w:t>discussion</w:t>
      </w:r>
    </w:p>
    <w:p w14:paraId="7C090B99" w14:textId="77777777" w:rsidR="00E1447B" w:rsidRPr="00126D13" w:rsidRDefault="00E1447B" w:rsidP="00E1447B">
      <w:pPr>
        <w:pStyle w:val="Doc-text2"/>
      </w:pPr>
      <w:r w:rsidRPr="00126D13">
        <w:t>Proposal 2: Clearly define UE’s behaviours when the UE decides to keep or release cellsTriggeredList.</w:t>
      </w:r>
    </w:p>
    <w:p w14:paraId="020EEB5D" w14:textId="59BAA3A0" w:rsidR="00E1447B" w:rsidRPr="00126D13" w:rsidRDefault="00E1447B" w:rsidP="00E1447B">
      <w:pPr>
        <w:pStyle w:val="Doc-title"/>
      </w:pPr>
      <w:r w:rsidRPr="00126D13">
        <w:t>R2-2310931</w:t>
      </w:r>
      <w:r w:rsidRPr="00126D13">
        <w:tab/>
        <w:t>Measurement report enhancement for NR UAV</w:t>
      </w:r>
      <w:r w:rsidRPr="00126D13">
        <w:tab/>
        <w:t>Huawei, HiSilicon</w:t>
      </w:r>
      <w:r w:rsidRPr="00126D13">
        <w:tab/>
        <w:t>discussion</w:t>
      </w:r>
      <w:r w:rsidRPr="00126D13">
        <w:tab/>
        <w:t>Rel-18</w:t>
      </w:r>
      <w:r w:rsidRPr="00126D13">
        <w:tab/>
        <w:t>NR_UAV-Core</w:t>
      </w:r>
      <w:r w:rsidRPr="00126D13">
        <w:tab/>
        <w:t>R2-2308702</w:t>
      </w:r>
    </w:p>
    <w:p w14:paraId="11680F27" w14:textId="77777777" w:rsidR="00E1447B" w:rsidRPr="00126D13" w:rsidRDefault="00E1447B" w:rsidP="00E1447B">
      <w:pPr>
        <w:pStyle w:val="Doc-text2"/>
        <w:rPr>
          <w:i/>
          <w:iCs/>
        </w:rPr>
      </w:pPr>
      <w:r w:rsidRPr="00126D13">
        <w:rPr>
          <w:i/>
          <w:iCs/>
        </w:rPr>
        <w:t>Proposal 3: RAN2 should consider that the UE keeps the old measurement results (e.g., the cell in cellTriggeredList) when the UE moves to a new height region with a different numberOfTriggeringCells value.</w:t>
      </w:r>
    </w:p>
    <w:p w14:paraId="6019FFC5" w14:textId="77777777" w:rsidR="00E1447B" w:rsidRPr="00126D13" w:rsidRDefault="00E1447B" w:rsidP="00E1447B">
      <w:pPr>
        <w:pStyle w:val="Doc-text2"/>
      </w:pPr>
    </w:p>
    <w:p w14:paraId="607606AD" w14:textId="77777777" w:rsidR="00E1447B" w:rsidRPr="00126D13" w:rsidRDefault="00E1447B" w:rsidP="00E1447B">
      <w:pPr>
        <w:pStyle w:val="Doc-text2"/>
        <w:rPr>
          <w:i/>
          <w:iCs/>
        </w:rPr>
      </w:pPr>
      <w:r w:rsidRPr="00126D13">
        <w:rPr>
          <w:i/>
          <w:iCs/>
        </w:rPr>
        <w:t>Proposal 2: If the NW configures multiple event H1/H2 or multiple height-dependent configurations/ measurement events, the UAV should choose the one of them whose distance is the smallest between the altitude of the UAV and the configured height threshold to trigger or the application of the corresponding event or of the MR configuration.</w:t>
      </w:r>
    </w:p>
    <w:p w14:paraId="2AEAFA15" w14:textId="77777777" w:rsidR="00E1447B" w:rsidRPr="00126D13" w:rsidRDefault="00E1447B" w:rsidP="00E1447B">
      <w:pPr>
        <w:pStyle w:val="Doc-text2"/>
      </w:pPr>
      <w:r w:rsidRPr="00126D13">
        <w:t>-</w:t>
      </w:r>
      <w:r w:rsidRPr="00126D13">
        <w:tab/>
        <w:t xml:space="preserve">Samsung thinks that we first need to discuss how to support Height ranges for AxH1 and then we can discuss this one.  </w:t>
      </w:r>
    </w:p>
    <w:p w14:paraId="1388CC4D" w14:textId="77777777" w:rsidR="00E1447B" w:rsidRPr="00126D13" w:rsidRDefault="00E1447B" w:rsidP="00E1447B">
      <w:pPr>
        <w:pStyle w:val="Doc-text2"/>
        <w:rPr>
          <w:i/>
          <w:iCs/>
        </w:rPr>
      </w:pPr>
    </w:p>
    <w:p w14:paraId="02126331" w14:textId="27988FD8" w:rsidR="00E1447B" w:rsidRPr="00126D13" w:rsidRDefault="00E1447B" w:rsidP="00E1447B">
      <w:pPr>
        <w:pStyle w:val="Doc-title"/>
      </w:pPr>
      <w:r w:rsidRPr="00126D13">
        <w:t>R2-2311102</w:t>
      </w:r>
      <w:r w:rsidRPr="00126D13">
        <w:tab/>
        <w:t>Measurement Report Enhancement</w:t>
      </w:r>
      <w:r w:rsidRPr="00126D13">
        <w:tab/>
        <w:t>LG Electronics</w:t>
      </w:r>
      <w:r w:rsidRPr="00126D13">
        <w:tab/>
        <w:t>discussion</w:t>
      </w:r>
      <w:r w:rsidRPr="00126D13">
        <w:tab/>
        <w:t>Rel-18</w:t>
      </w:r>
      <w:r w:rsidRPr="00126D13">
        <w:tab/>
        <w:t>NR_UAV-Core</w:t>
      </w:r>
    </w:p>
    <w:p w14:paraId="167411A4" w14:textId="77777777" w:rsidR="00E1447B" w:rsidRPr="00126D13" w:rsidRDefault="00E1447B" w:rsidP="00E1447B">
      <w:pPr>
        <w:pStyle w:val="Doc-text2"/>
        <w:rPr>
          <w:i/>
          <w:iCs/>
        </w:rPr>
      </w:pPr>
      <w:r w:rsidRPr="00126D13">
        <w:rPr>
          <w:i/>
          <w:iCs/>
        </w:rPr>
        <w:t xml:space="preserve">Proposal 6. To confirm, height-dependent 'numberOfTriggeringCells' is implemented by including it in the AxHy event configuration, avoiding the need to introduce additional height ranges for 'numberOfTriggeringCells' within a single configured event </w:t>
      </w:r>
    </w:p>
    <w:p w14:paraId="7DD574F4" w14:textId="77777777" w:rsidR="00E1447B" w:rsidRPr="00126D13" w:rsidRDefault="00E1447B" w:rsidP="00E1447B">
      <w:pPr>
        <w:pStyle w:val="Doc-text2"/>
      </w:pPr>
      <w:r w:rsidRPr="00126D13">
        <w:t>Proposal 7. It is left up to the UE implementation to decide whether to keep/discard the cellsTriggeredList for an AxHy event when the UE moves out of the height range defined for the AxHy event</w:t>
      </w:r>
    </w:p>
    <w:p w14:paraId="00F4A437" w14:textId="77777777" w:rsidR="00E1447B" w:rsidRPr="00126D13" w:rsidRDefault="00E1447B" w:rsidP="00E1447B">
      <w:pPr>
        <w:pStyle w:val="Doc-text2"/>
        <w:ind w:left="0" w:firstLine="0"/>
      </w:pPr>
    </w:p>
    <w:p w14:paraId="444C70ED" w14:textId="77777777" w:rsidR="00E1447B" w:rsidRPr="00126D13" w:rsidRDefault="00E1447B" w:rsidP="00E1447B">
      <w:pPr>
        <w:pStyle w:val="Doc-text2"/>
        <w:ind w:left="0" w:firstLine="0"/>
        <w:rPr>
          <w:i/>
          <w:iCs/>
        </w:rPr>
      </w:pPr>
      <w:r w:rsidRPr="00126D13">
        <w:rPr>
          <w:i/>
          <w:iCs/>
        </w:rPr>
        <w:t>Others (based on RRC Rapporteur input)</w:t>
      </w:r>
    </w:p>
    <w:p w14:paraId="43950E9D" w14:textId="191FEAF3" w:rsidR="00E1447B" w:rsidRPr="00126D13" w:rsidRDefault="00E1447B" w:rsidP="00E1447B">
      <w:pPr>
        <w:pStyle w:val="Doc-title"/>
      </w:pPr>
      <w:r w:rsidRPr="00126D13">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485E6C29" w14:textId="77777777" w:rsidR="00E1447B" w:rsidRPr="00126D13" w:rsidRDefault="00E1447B" w:rsidP="00E1447B">
      <w:pPr>
        <w:pStyle w:val="Doc-text2"/>
        <w:rPr>
          <w:i/>
          <w:iCs/>
        </w:rPr>
      </w:pPr>
      <w:r w:rsidRPr="00126D13">
        <w:rPr>
          <w:i/>
          <w:iCs/>
        </w:rPr>
        <w:t xml:space="preserve">Proposal 4: Value range for h1-Hysteresis, h2-Hystereris, heightHyst is 1m to 128m, with granularity of 1m.  </w:t>
      </w:r>
    </w:p>
    <w:p w14:paraId="6968338A" w14:textId="77777777" w:rsidR="00E1447B" w:rsidRPr="00126D13" w:rsidRDefault="00E1447B" w:rsidP="00E1447B">
      <w:pPr>
        <w:pStyle w:val="Doc-text2"/>
      </w:pPr>
      <w:r w:rsidRPr="00126D13">
        <w:t>-</w:t>
      </w:r>
      <w:r w:rsidRPr="00126D13">
        <w:tab/>
        <w:t xml:space="preserve">Samsung asks why we would increase the number to 128m, as in LTE we have 16.  Qualcomm indicates as you are going higher in height then the hysteris doesn’t need to be low.  </w:t>
      </w:r>
    </w:p>
    <w:p w14:paraId="5D8E1C62" w14:textId="77777777" w:rsidR="00E1447B" w:rsidRPr="00126D13" w:rsidRDefault="00E1447B" w:rsidP="00E1447B">
      <w:pPr>
        <w:pStyle w:val="Doc-text2"/>
        <w:rPr>
          <w:i/>
          <w:iCs/>
        </w:rPr>
      </w:pPr>
      <w:r w:rsidRPr="00126D13">
        <w:rPr>
          <w:i/>
          <w:iCs/>
        </w:rPr>
        <w:t>Proposal 6: Similar to all other event triggers in NR, allow reportOnLeave and timeToTrigger configuration for all newly introduced events (already captured in the running CR).</w:t>
      </w:r>
    </w:p>
    <w:p w14:paraId="2FE3C0FB" w14:textId="77777777" w:rsidR="00E1447B" w:rsidRPr="00126D13" w:rsidRDefault="00E1447B" w:rsidP="00E1447B">
      <w:pPr>
        <w:pStyle w:val="Doc-text2"/>
      </w:pPr>
      <w:r w:rsidRPr="00126D13">
        <w:t>-</w:t>
      </w:r>
      <w:r w:rsidRPr="00126D13">
        <w:tab/>
        <w:t>Huawei thinks that we didn’t capture the agreement that sometimes you don’t send the reportonleave when the cell was never communicated to the network in the first place.</w:t>
      </w:r>
    </w:p>
    <w:p w14:paraId="4F6F2DCE" w14:textId="77777777" w:rsidR="00E1447B" w:rsidRPr="00126D13" w:rsidRDefault="00E1447B" w:rsidP="00E1447B">
      <w:pPr>
        <w:pStyle w:val="Doc-text2"/>
      </w:pPr>
      <w:r w:rsidRPr="00126D13">
        <w:t>=&gt;</w:t>
      </w:r>
      <w:r w:rsidRPr="00126D13">
        <w:tab/>
        <w:t>Noted</w:t>
      </w:r>
    </w:p>
    <w:p w14:paraId="773D22C1" w14:textId="77777777" w:rsidR="00E1447B" w:rsidRPr="00126D13" w:rsidRDefault="00E1447B" w:rsidP="00E1447B">
      <w:pPr>
        <w:pStyle w:val="Doc-text2"/>
        <w:ind w:left="0" w:firstLine="0"/>
      </w:pPr>
    </w:p>
    <w:p w14:paraId="7F6B4E0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w:t>
      </w:r>
    </w:p>
    <w:p w14:paraId="529D75E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w:t>
      </w:r>
      <w:r w:rsidRPr="00126D13">
        <w:rPr>
          <w:lang w:val="en-US"/>
        </w:rPr>
        <w:tab/>
        <w:t xml:space="preserve">The altitude from -420m to 1k above mt. Everest (i.e. ~10km) with 2m granularity.  </w:t>
      </w:r>
    </w:p>
    <w:p w14:paraId="7DC1EA0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t>-</w:t>
      </w:r>
      <w:r w:rsidRPr="00126D13">
        <w:tab/>
        <w:t>The maximum number of height ranges can be 8</w:t>
      </w:r>
    </w:p>
    <w:p w14:paraId="133BDBB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w:t>
      </w:r>
      <w:r w:rsidRPr="00126D13">
        <w:rPr>
          <w:lang w:val="en-US"/>
        </w:rPr>
        <w:tab/>
        <w:t>Hysteresis is 1m granularity.  Value range for h1-Hysteresis, h2-Hystereris, heightHyst is 1m to 64m.</w:t>
      </w:r>
    </w:p>
    <w:p w14:paraId="7A68FF4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rPr>
          <w:lang w:val="en-US"/>
        </w:rPr>
        <w:t>-</w:t>
      </w:r>
      <w:r w:rsidRPr="00126D13">
        <w:rPr>
          <w:lang w:val="en-US"/>
        </w:rPr>
        <w:tab/>
        <w:t>It is up to n</w:t>
      </w:r>
      <w:r w:rsidRPr="00126D13">
        <w:t xml:space="preserve">etwork implementation how to configure height range and hysteresis  </w:t>
      </w:r>
    </w:p>
    <w:p w14:paraId="2916340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The height range configurations in ssb-toMeasure and AxHy are independent.</w:t>
      </w:r>
    </w:p>
    <w:p w14:paraId="53D7372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FFS UE behavior with respect to cell list is already clear when it switches to a new height range in either SSB to Measure or in eventAxHy (in rapporteur CR email discussion)</w:t>
      </w:r>
    </w:p>
    <w:p w14:paraId="026CA77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lastRenderedPageBreak/>
        <w:t>-</w:t>
      </w:r>
      <w:r w:rsidRPr="00126D13">
        <w:tab/>
        <w:t>Regardless of whether the measurement object is associated with report configuration including numberOfTriggeringCells, UE measures height dependent SSBs for the current height (If any SSB-ToMeasure is not configured, UE measures all SS blocks as a legacy operation)</w:t>
      </w:r>
    </w:p>
    <w:p w14:paraId="1D62671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i/>
          <w:iCs/>
        </w:rPr>
      </w:pPr>
      <w:r w:rsidRPr="00126D13">
        <w:t>-</w:t>
      </w:r>
      <w:r w:rsidRPr="00126D13">
        <w:tab/>
        <w:t xml:space="preserve">height based </w:t>
      </w:r>
      <w:r w:rsidRPr="00126D13">
        <w:rPr>
          <w:i/>
          <w:iCs/>
        </w:rPr>
        <w:t>ssb-toMeasure configuration for IDLE/INACTIVE will not be support in Rel-18</w:t>
      </w:r>
    </w:p>
    <w:p w14:paraId="6318A5E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Prohibit timer will not be supported</w:t>
      </w:r>
    </w:p>
    <w:p w14:paraId="43A2997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RSRP/RSRQ measurements will always be reported with height reporting (as currently it is mandatory)</w:t>
      </w:r>
    </w:p>
    <w:p w14:paraId="4FE73E2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t>
      </w:r>
      <w:r w:rsidRPr="00126D13">
        <w:tab/>
        <w:t>Similar to all other event triggers in NR, allow reportOnLeave and timeToTrigger configuration for all newly introduced events (already captured in the running CR)</w:t>
      </w:r>
    </w:p>
    <w:p w14:paraId="75494885" w14:textId="77777777" w:rsidR="00E1447B" w:rsidRPr="00126D13" w:rsidRDefault="00E1447B" w:rsidP="00E1447B">
      <w:pPr>
        <w:pStyle w:val="Doc-text2"/>
        <w:ind w:left="0" w:firstLine="0"/>
      </w:pPr>
    </w:p>
    <w:p w14:paraId="1770000B" w14:textId="77777777" w:rsidR="00E1447B" w:rsidRPr="00126D13" w:rsidRDefault="00E1447B" w:rsidP="00E1447B">
      <w:pPr>
        <w:pStyle w:val="Doc-text2"/>
      </w:pPr>
    </w:p>
    <w:p w14:paraId="3EBE64DD" w14:textId="77777777" w:rsidR="00E1447B" w:rsidRPr="00126D13" w:rsidRDefault="00E1447B" w:rsidP="00E1447B">
      <w:pPr>
        <w:pStyle w:val="Doc-text2"/>
        <w:ind w:left="0" w:firstLine="0"/>
      </w:pPr>
    </w:p>
    <w:p w14:paraId="293034F9" w14:textId="77777777" w:rsidR="00E1447B" w:rsidRPr="00126D13" w:rsidRDefault="00E1447B" w:rsidP="00E1447B">
      <w:pPr>
        <w:pStyle w:val="Doc-text2"/>
        <w:ind w:left="0" w:firstLine="0"/>
      </w:pPr>
      <w:r w:rsidRPr="00126D13">
        <w:t>Not treated</w:t>
      </w:r>
    </w:p>
    <w:p w14:paraId="396D0142" w14:textId="00E48CF0" w:rsidR="00E1447B" w:rsidRPr="00126D13" w:rsidRDefault="00E1447B" w:rsidP="00E1447B">
      <w:pPr>
        <w:pStyle w:val="Doc-title"/>
      </w:pPr>
      <w:r w:rsidRPr="00126D13">
        <w:t>R2-2309936</w:t>
      </w:r>
      <w:r w:rsidRPr="00126D13">
        <w:tab/>
        <w:t>Remaining issue on height dependent measurement for NR UAV</w:t>
      </w:r>
      <w:r w:rsidRPr="00126D13">
        <w:tab/>
        <w:t>Lenovo</w:t>
      </w:r>
      <w:r w:rsidRPr="00126D13">
        <w:tab/>
        <w:t>discussion</w:t>
      </w:r>
      <w:r w:rsidRPr="00126D13">
        <w:tab/>
        <w:t>Rel-18</w:t>
      </w:r>
    </w:p>
    <w:p w14:paraId="25D621C9" w14:textId="04314A7C" w:rsidR="00E1447B" w:rsidRPr="00126D13" w:rsidRDefault="00E1447B" w:rsidP="00E1447B">
      <w:pPr>
        <w:pStyle w:val="Doc-title"/>
      </w:pPr>
      <w:r w:rsidRPr="00126D13">
        <w:t>R2-2309937</w:t>
      </w:r>
      <w:r w:rsidRPr="00126D13">
        <w:tab/>
        <w:t>Discussion on no-transmit zone for UAV UE</w:t>
      </w:r>
      <w:r w:rsidRPr="00126D13">
        <w:tab/>
        <w:t>Lenovo</w:t>
      </w:r>
      <w:r w:rsidRPr="00126D13">
        <w:tab/>
        <w:t>discussion</w:t>
      </w:r>
      <w:r w:rsidRPr="00126D13">
        <w:tab/>
        <w:t>Rel-18</w:t>
      </w:r>
    </w:p>
    <w:p w14:paraId="22DAE993" w14:textId="1E164EC4" w:rsidR="00E1447B" w:rsidRPr="00126D13" w:rsidRDefault="00E1447B" w:rsidP="00E1447B">
      <w:pPr>
        <w:pStyle w:val="Doc-title"/>
      </w:pPr>
      <w:r w:rsidRPr="00126D13">
        <w:t>R2-2310248</w:t>
      </w:r>
      <w:r w:rsidRPr="00126D13">
        <w:tab/>
        <w:t>[Draft] LS to RAN1 on UL power control for NR UAV</w:t>
      </w:r>
      <w:r w:rsidRPr="00126D13">
        <w:tab/>
        <w:t>CMCC</w:t>
      </w:r>
      <w:r w:rsidRPr="00126D13">
        <w:tab/>
        <w:t>LS out</w:t>
      </w:r>
      <w:r w:rsidRPr="00126D13">
        <w:tab/>
        <w:t>Rel-18</w:t>
      </w:r>
      <w:r w:rsidRPr="00126D13">
        <w:tab/>
        <w:t>NR_UAV-Core</w:t>
      </w:r>
      <w:r w:rsidRPr="00126D13">
        <w:tab/>
        <w:t>To:RAN1</w:t>
      </w:r>
    </w:p>
    <w:p w14:paraId="433F5FCE" w14:textId="07978BBD" w:rsidR="00E1447B" w:rsidRPr="00126D13" w:rsidRDefault="00E1447B" w:rsidP="00E1447B">
      <w:pPr>
        <w:pStyle w:val="Doc-title"/>
      </w:pPr>
      <w:r w:rsidRPr="00126D13">
        <w:t>R2-2310249</w:t>
      </w:r>
      <w:r w:rsidRPr="00126D13">
        <w:tab/>
        <w:t>Considerations on measurement reporting</w:t>
      </w:r>
      <w:r w:rsidRPr="00126D13">
        <w:tab/>
        <w:t>CMCC</w:t>
      </w:r>
      <w:r w:rsidRPr="00126D13">
        <w:tab/>
        <w:t>discussion</w:t>
      </w:r>
      <w:r w:rsidRPr="00126D13">
        <w:tab/>
        <w:t>Rel-18</w:t>
      </w:r>
      <w:r w:rsidRPr="00126D13">
        <w:tab/>
        <w:t>NR_UAV-Core</w:t>
      </w:r>
    </w:p>
    <w:p w14:paraId="714B2C89" w14:textId="77777777" w:rsidR="00E1447B" w:rsidRPr="00126D13" w:rsidRDefault="00E1447B" w:rsidP="00E1447B">
      <w:pPr>
        <w:pStyle w:val="Doc-text2"/>
      </w:pPr>
      <w:r w:rsidRPr="00126D13">
        <w:t>-</w:t>
      </w:r>
      <w:r w:rsidRPr="00126D13">
        <w:tab/>
        <w:t xml:space="preserve">Samsung indicates that this value is already support in NR since Rel-15 </w:t>
      </w:r>
    </w:p>
    <w:p w14:paraId="6BF887A4" w14:textId="77777777" w:rsidR="00E1447B" w:rsidRPr="00126D13" w:rsidRDefault="00E1447B" w:rsidP="00E1447B">
      <w:pPr>
        <w:pStyle w:val="Doc-text2"/>
      </w:pPr>
      <w:r w:rsidRPr="00126D13">
        <w:t>=&gt;</w:t>
      </w:r>
      <w:r w:rsidRPr="00126D13">
        <w:tab/>
        <w:t>No problem to address</w:t>
      </w:r>
    </w:p>
    <w:p w14:paraId="387892CB" w14:textId="77777777" w:rsidR="00E1447B" w:rsidRPr="00126D13" w:rsidRDefault="00E1447B" w:rsidP="00E1447B">
      <w:pPr>
        <w:pStyle w:val="Doc-text2"/>
      </w:pPr>
    </w:p>
    <w:p w14:paraId="04A44519" w14:textId="2ABB7F15" w:rsidR="00E1447B" w:rsidRPr="00126D13" w:rsidRDefault="00E1447B" w:rsidP="00E1447B">
      <w:pPr>
        <w:pStyle w:val="Doc-title"/>
      </w:pPr>
      <w:r w:rsidRPr="00126D13">
        <w:t>R2-2310462</w:t>
      </w:r>
      <w:r w:rsidRPr="00126D13">
        <w:tab/>
        <w:t>Altitude-dependent SSB-ToMeasure for RRC_IDLE/RRC_INACTIVE mode measurements</w:t>
      </w:r>
      <w:r w:rsidRPr="00126D13">
        <w:tab/>
        <w:t>Qualcomm Incorporated</w:t>
      </w:r>
      <w:r w:rsidRPr="00126D13">
        <w:tab/>
        <w:t>discussion</w:t>
      </w:r>
      <w:r w:rsidRPr="00126D13">
        <w:tab/>
        <w:t>Rel-18</w:t>
      </w:r>
      <w:r w:rsidRPr="00126D13">
        <w:tab/>
        <w:t>NR_UAV-Core</w:t>
      </w:r>
    </w:p>
    <w:p w14:paraId="3540E735" w14:textId="77777777" w:rsidR="00F6354F" w:rsidRPr="00126D13" w:rsidRDefault="00F6354F" w:rsidP="00F6354F">
      <w:pPr>
        <w:pStyle w:val="Doc-text2"/>
      </w:pPr>
    </w:p>
    <w:p w14:paraId="2CFB9145" w14:textId="422DAAAC" w:rsidR="00E1447B" w:rsidRPr="00126D13" w:rsidRDefault="00E1447B" w:rsidP="00E1447B">
      <w:pPr>
        <w:pStyle w:val="Heading3"/>
      </w:pPr>
      <w:bookmarkStart w:id="319" w:name="_Toc150437523"/>
      <w:r w:rsidRPr="00126D13">
        <w:t>7.8.3</w:t>
      </w:r>
      <w:r w:rsidRPr="00126D13">
        <w:tab/>
        <w:t>Flight path reporting</w:t>
      </w:r>
      <w:bookmarkEnd w:id="319"/>
    </w:p>
    <w:p w14:paraId="4A00DEF4" w14:textId="77777777" w:rsidR="00E1447B" w:rsidRPr="00126D13" w:rsidRDefault="00E1447B" w:rsidP="00E1447B">
      <w:pPr>
        <w:pStyle w:val="Doc-title"/>
        <w:rPr>
          <w:i/>
          <w:sz w:val="18"/>
        </w:rPr>
      </w:pPr>
      <w:r w:rsidRPr="00126D13">
        <w:rPr>
          <w:i/>
          <w:sz w:val="18"/>
        </w:rPr>
        <w:t>Contributions on enhancements to flight path reporting</w:t>
      </w:r>
    </w:p>
    <w:p w14:paraId="1E761D25" w14:textId="77777777" w:rsidR="00E1447B" w:rsidRPr="00126D13" w:rsidRDefault="00E1447B" w:rsidP="00E1447B">
      <w:pPr>
        <w:pStyle w:val="Doc-title"/>
        <w:rPr>
          <w:b/>
          <w:bCs/>
        </w:rPr>
      </w:pPr>
      <w:r w:rsidRPr="00126D13">
        <w:rPr>
          <w:b/>
          <w:bCs/>
        </w:rPr>
        <w:t>Flight path report and update notification</w:t>
      </w:r>
    </w:p>
    <w:p w14:paraId="3448DA80" w14:textId="77777777" w:rsidR="00E1447B" w:rsidRPr="00126D13" w:rsidRDefault="00E1447B" w:rsidP="00E1447B">
      <w:pPr>
        <w:pStyle w:val="Doc-text2"/>
        <w:ind w:left="0" w:firstLine="0"/>
        <w:rPr>
          <w:i/>
          <w:iCs/>
        </w:rPr>
      </w:pPr>
      <w:r w:rsidRPr="00126D13">
        <w:rPr>
          <w:i/>
          <w:iCs/>
        </w:rPr>
        <w:t>Which messages should be used to (re)configure the distance/time threshold for Flight path update (no explicit agreement on these so far).</w:t>
      </w:r>
    </w:p>
    <w:p w14:paraId="69F333F8" w14:textId="3B702965" w:rsidR="00E1447B" w:rsidRPr="00126D13" w:rsidRDefault="00E1447B" w:rsidP="00E1447B">
      <w:pPr>
        <w:pStyle w:val="Doc-title"/>
      </w:pPr>
      <w:r w:rsidRPr="00126D13">
        <w:t>R2-2310923</w:t>
      </w:r>
      <w:r w:rsidRPr="00126D13">
        <w:tab/>
        <w:t>UAV Flight Path Reporting</w:t>
      </w:r>
      <w:r w:rsidRPr="00126D13">
        <w:tab/>
        <w:t>Ericsson España S.A.</w:t>
      </w:r>
      <w:r w:rsidRPr="00126D13">
        <w:tab/>
        <w:t>discussion</w:t>
      </w:r>
      <w:r w:rsidRPr="00126D13">
        <w:tab/>
        <w:t>Rel-18</w:t>
      </w:r>
    </w:p>
    <w:p w14:paraId="321D9845" w14:textId="77777777" w:rsidR="00E1447B" w:rsidRPr="00126D13" w:rsidRDefault="00E1447B" w:rsidP="00E1447B">
      <w:pPr>
        <w:pStyle w:val="Doc-text2"/>
        <w:rPr>
          <w:i/>
          <w:iCs/>
        </w:rPr>
      </w:pPr>
      <w:r w:rsidRPr="00126D13">
        <w:rPr>
          <w:i/>
          <w:iCs/>
        </w:rPr>
        <w:t>Proposal 1: The (re)configuration of the distance/time threshold is sent only in the RRCReconfiguration message.</w:t>
      </w:r>
    </w:p>
    <w:p w14:paraId="34676D7A" w14:textId="77777777" w:rsidR="00E1447B" w:rsidRPr="00126D13" w:rsidRDefault="00E1447B" w:rsidP="00E1447B">
      <w:pPr>
        <w:pStyle w:val="Doc-text2"/>
      </w:pPr>
      <w:r w:rsidRPr="00126D13">
        <w:t>=&gt;</w:t>
      </w:r>
      <w:r w:rsidRPr="00126D13">
        <w:tab/>
        <w:t>Noted</w:t>
      </w:r>
    </w:p>
    <w:p w14:paraId="7EDFB610" w14:textId="49BD08F3" w:rsidR="00E1447B" w:rsidRPr="00126D13" w:rsidRDefault="00E1447B" w:rsidP="00E1447B">
      <w:pPr>
        <w:pStyle w:val="Doc-title"/>
      </w:pPr>
      <w:r w:rsidRPr="00126D13">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67586E5C" w14:textId="77777777" w:rsidR="00E1447B" w:rsidRPr="00126D13" w:rsidRDefault="00E1447B" w:rsidP="00E1447B">
      <w:pPr>
        <w:pStyle w:val="Doc-text2"/>
        <w:rPr>
          <w:i/>
          <w:iCs/>
          <w:lang w:val="en-US"/>
        </w:rPr>
      </w:pPr>
      <w:r w:rsidRPr="00126D13">
        <w:rPr>
          <w:i/>
          <w:iCs/>
          <w:lang w:val="en-US"/>
        </w:rPr>
        <w:t>Proposal 7.</w:t>
      </w:r>
      <w:r w:rsidRPr="00126D13">
        <w:rPr>
          <w:i/>
          <w:iCs/>
          <w:lang w:val="en-US"/>
        </w:rPr>
        <w:tab/>
        <w:t>Distance and time thresholds for FP update can be (re)configured in RRCReconfiguration and RRCResume, but not in other messages like RRCSetup and RRCReestablisment.</w:t>
      </w:r>
    </w:p>
    <w:p w14:paraId="468EA4A6" w14:textId="77777777" w:rsidR="00E1447B" w:rsidRPr="00126D13" w:rsidRDefault="00E1447B" w:rsidP="00E1447B">
      <w:pPr>
        <w:pStyle w:val="Doc-text2"/>
        <w:rPr>
          <w:i/>
          <w:iCs/>
        </w:rPr>
      </w:pPr>
      <w:r w:rsidRPr="00126D13">
        <w:rPr>
          <w:i/>
          <w:iCs/>
        </w:rPr>
        <w:t>Proposal 8.</w:t>
      </w:r>
      <w:r w:rsidRPr="00126D13">
        <w:rPr>
          <w:i/>
          <w:iCs/>
        </w:rPr>
        <w:tab/>
        <w:t>When UE moves to RRC_IDLE and INACTIVE, the thresholds for triggering FP update, if configured, are released.</w:t>
      </w:r>
    </w:p>
    <w:p w14:paraId="694F5D5A" w14:textId="77777777" w:rsidR="00E1447B" w:rsidRPr="00126D13" w:rsidRDefault="00E1447B" w:rsidP="00E1447B">
      <w:pPr>
        <w:pStyle w:val="Doc-text2"/>
      </w:pPr>
      <w:r w:rsidRPr="00126D13">
        <w:t>-</w:t>
      </w:r>
      <w:r w:rsidRPr="00126D13">
        <w:tab/>
        <w:t xml:space="preserve">Samsung explains that threshold is released in RRCConnection resume.  </w:t>
      </w:r>
    </w:p>
    <w:p w14:paraId="24BD38DD" w14:textId="77777777" w:rsidR="00E1447B" w:rsidRPr="00126D13" w:rsidRDefault="00E1447B" w:rsidP="00E1447B">
      <w:pPr>
        <w:pStyle w:val="Doc-text2"/>
        <w:rPr>
          <w:i/>
          <w:iCs/>
        </w:rPr>
      </w:pPr>
      <w:r w:rsidRPr="00126D13">
        <w:rPr>
          <w:i/>
          <w:iCs/>
        </w:rPr>
        <w:t>Proposal 9.</w:t>
      </w:r>
      <w:r w:rsidRPr="00126D13">
        <w:rPr>
          <w:i/>
          <w:iCs/>
        </w:rPr>
        <w:tab/>
        <w:t>For RRCSetupComplete and RRCResumeComplete, UE doesn't check for the threshold(s) configuration for indicating FP availability (i.e. it is always like new FP available indication).</w:t>
      </w:r>
    </w:p>
    <w:p w14:paraId="0A3B30BC" w14:textId="77777777" w:rsidR="00E1447B" w:rsidRPr="00126D13" w:rsidRDefault="00E1447B" w:rsidP="00E1447B">
      <w:pPr>
        <w:pStyle w:val="Doc-text2"/>
        <w:rPr>
          <w:lang w:val="en-US"/>
        </w:rPr>
      </w:pPr>
      <w:r w:rsidRPr="00126D13">
        <w:rPr>
          <w:lang w:val="en-US"/>
        </w:rPr>
        <w:t>=&gt;</w:t>
      </w:r>
      <w:r w:rsidRPr="00126D13">
        <w:rPr>
          <w:lang w:val="en-US"/>
        </w:rPr>
        <w:tab/>
        <w:t>Noted</w:t>
      </w:r>
    </w:p>
    <w:p w14:paraId="1BC9437D" w14:textId="77777777" w:rsidR="00E1447B" w:rsidRPr="00126D13" w:rsidRDefault="00E1447B" w:rsidP="00E1447B">
      <w:pPr>
        <w:pStyle w:val="Doc-text2"/>
        <w:rPr>
          <w:lang w:val="en-US"/>
        </w:rPr>
      </w:pPr>
    </w:p>
    <w:p w14:paraId="132EC5D0" w14:textId="77777777" w:rsidR="00E1447B" w:rsidRPr="00126D13" w:rsidRDefault="00E1447B" w:rsidP="00E1447B">
      <w:pPr>
        <w:pStyle w:val="Doc-text2"/>
        <w:rPr>
          <w:lang w:val="en-US"/>
        </w:rPr>
      </w:pPr>
      <w:r w:rsidRPr="00126D13">
        <w:rPr>
          <w:lang w:val="en-US"/>
        </w:rPr>
        <w:t>Discussion</w:t>
      </w:r>
    </w:p>
    <w:p w14:paraId="04678745" w14:textId="77777777" w:rsidR="00E1447B" w:rsidRPr="00126D13" w:rsidRDefault="00E1447B" w:rsidP="00E1447B">
      <w:pPr>
        <w:pStyle w:val="Doc-text2"/>
        <w:rPr>
          <w:lang w:val="en-US"/>
        </w:rPr>
      </w:pPr>
      <w:r w:rsidRPr="00126D13">
        <w:rPr>
          <w:lang w:val="en-US"/>
        </w:rPr>
        <w:t>-</w:t>
      </w:r>
      <w:r w:rsidRPr="00126D13">
        <w:rPr>
          <w:lang w:val="en-US"/>
        </w:rPr>
        <w:tab/>
        <w:t xml:space="preserve">Samsung thinks that we agreed to use UAI and otherconfig is not included in RRCResume .   LG agrees that threshold is only for UAI.  </w:t>
      </w:r>
    </w:p>
    <w:p w14:paraId="12BD1937" w14:textId="77777777" w:rsidR="00E1447B" w:rsidRPr="00126D13" w:rsidRDefault="00E1447B" w:rsidP="00E1447B">
      <w:pPr>
        <w:pStyle w:val="Doc-text2"/>
        <w:rPr>
          <w:lang w:val="en-US"/>
        </w:rPr>
      </w:pPr>
      <w:r w:rsidRPr="00126D13">
        <w:rPr>
          <w:lang w:val="en-US"/>
        </w:rPr>
        <w:t>-</w:t>
      </w:r>
      <w:r w:rsidRPr="00126D13">
        <w:rPr>
          <w:lang w:val="en-US"/>
        </w:rPr>
        <w:tab/>
        <w:t xml:space="preserve">Huawei asks what we want to happen with the resume and asks if there is any drawback in inactive and what happens when UE is inactive.   Ericsson doesn’t think that the flight information would be stored in inactive.  </w:t>
      </w:r>
    </w:p>
    <w:p w14:paraId="7B7D20D4" w14:textId="77777777" w:rsidR="00E1447B" w:rsidRPr="00126D13" w:rsidRDefault="00E1447B" w:rsidP="00E1447B">
      <w:pPr>
        <w:pStyle w:val="Doc-text2"/>
        <w:rPr>
          <w:lang w:val="en-US"/>
        </w:rPr>
      </w:pPr>
      <w:r w:rsidRPr="00126D13">
        <w:rPr>
          <w:lang w:val="en-US"/>
        </w:rPr>
        <w:t>-</w:t>
      </w:r>
      <w:r w:rsidRPr="00126D13">
        <w:rPr>
          <w:lang w:val="en-US"/>
        </w:rPr>
        <w:tab/>
        <w:t xml:space="preserve">Qualcomm explains that this comes with the assumption that the UE doesn’t check threshold in RRC complete.   </w:t>
      </w:r>
    </w:p>
    <w:p w14:paraId="0A615AA8" w14:textId="77777777" w:rsidR="00E1447B" w:rsidRPr="00126D13" w:rsidRDefault="00E1447B" w:rsidP="00E1447B">
      <w:pPr>
        <w:pStyle w:val="Doc-text2"/>
        <w:rPr>
          <w:lang w:val="en-US"/>
        </w:rPr>
      </w:pPr>
    </w:p>
    <w:p w14:paraId="53DF996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flight path reporting</w:t>
      </w:r>
    </w:p>
    <w:p w14:paraId="440CCB00"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Distance and time thresholds for FP update can be (re)configured in RRCReconfiguration, but not in other messages like RRCResume, RRCSetup and RRCReestablisment.</w:t>
      </w:r>
    </w:p>
    <w:p w14:paraId="39D49CE3"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lastRenderedPageBreak/>
        <w:t>When UE moves to RRC_IDLE the thresholds for triggering FP update, if configured, are released.</w:t>
      </w:r>
    </w:p>
    <w:p w14:paraId="2C937ACC"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When the UE is in INACTIVE it is released upon RRC Connection Resume procedure (rapporteur will check where it is the best place to capture)</w:t>
      </w:r>
    </w:p>
    <w:p w14:paraId="30DA9EC8"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RRCSetupComplete and RRCResumeComplete, UE doesn't check for the threshold(s) configuration for indicating FP availability (i.e. it is always like new FP available indication).</w:t>
      </w:r>
    </w:p>
    <w:p w14:paraId="4E0A1AC0"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Capture in the spec that the UE can send an empty flight path to the network to indicate the flight path is no longer valid  </w:t>
      </w:r>
    </w:p>
    <w:p w14:paraId="74B10526" w14:textId="77777777" w:rsidR="00E1447B" w:rsidRPr="00126D13" w:rsidRDefault="00E1447B" w:rsidP="00E1447B">
      <w:pPr>
        <w:pStyle w:val="Doc-text2"/>
        <w:rPr>
          <w:lang w:val="en-US"/>
        </w:rPr>
      </w:pPr>
    </w:p>
    <w:p w14:paraId="461F74FF" w14:textId="77777777" w:rsidR="00E1447B" w:rsidRPr="00126D13" w:rsidRDefault="00E1447B" w:rsidP="00E1447B">
      <w:pPr>
        <w:pStyle w:val="Doc-text2"/>
      </w:pPr>
    </w:p>
    <w:p w14:paraId="3FD82D95" w14:textId="77777777" w:rsidR="00E1447B" w:rsidRPr="00126D13" w:rsidRDefault="00E1447B" w:rsidP="00E1447B">
      <w:pPr>
        <w:pStyle w:val="Doc-text2"/>
        <w:ind w:left="0" w:firstLine="0"/>
        <w:rPr>
          <w:b/>
          <w:bCs/>
        </w:rPr>
      </w:pPr>
    </w:p>
    <w:p w14:paraId="635989E3" w14:textId="77777777" w:rsidR="00E1447B" w:rsidRPr="00126D13" w:rsidRDefault="00E1447B" w:rsidP="00E1447B">
      <w:pPr>
        <w:pStyle w:val="Doc-text2"/>
        <w:ind w:left="0" w:firstLine="0"/>
        <w:rPr>
          <w:i/>
          <w:iCs/>
        </w:rPr>
      </w:pPr>
      <w:r w:rsidRPr="00126D13">
        <w:rPr>
          <w:i/>
          <w:iCs/>
        </w:rPr>
        <w:t>UE behaviour if thresholds are not configured</w:t>
      </w:r>
    </w:p>
    <w:p w14:paraId="7D0BC4B8" w14:textId="283F1D32" w:rsidR="00E1447B" w:rsidRPr="00126D13" w:rsidRDefault="00E1447B" w:rsidP="00E1447B">
      <w:pPr>
        <w:pStyle w:val="Doc-title"/>
      </w:pPr>
      <w:r w:rsidRPr="00126D13">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4786BF54" w14:textId="77777777" w:rsidR="00E1447B" w:rsidRPr="00126D13" w:rsidRDefault="00E1447B" w:rsidP="00E1447B">
      <w:pPr>
        <w:pStyle w:val="Doc-text2"/>
        <w:rPr>
          <w:i/>
          <w:iCs/>
        </w:rPr>
      </w:pPr>
      <w:r w:rsidRPr="00126D13">
        <w:rPr>
          <w:i/>
          <w:iCs/>
        </w:rPr>
        <w:t>Proposal 10: Discuss and agree on one of the following options: a) Add network restriction that either time or distance threshold for triggering FP update (at least one of the two) is always configured; or b) Keep Note x from the running CR in 5.3.5.3 and 5.7.4.2 (i.e. it is up to the UE in case neither of the thresholds is configured).</w:t>
      </w:r>
    </w:p>
    <w:p w14:paraId="1766D65B" w14:textId="77777777" w:rsidR="00E1447B" w:rsidRPr="00126D13" w:rsidRDefault="00E1447B" w:rsidP="00E1447B">
      <w:pPr>
        <w:pStyle w:val="Doc-text2"/>
        <w:rPr>
          <w:i/>
          <w:iCs/>
        </w:rPr>
      </w:pPr>
      <w:r w:rsidRPr="00126D13">
        <w:rPr>
          <w:i/>
          <w:iCs/>
        </w:rPr>
        <w:tab/>
        <w:t>c) UE reports it all the time?</w:t>
      </w:r>
    </w:p>
    <w:p w14:paraId="5F3A168E" w14:textId="77777777" w:rsidR="00E1447B" w:rsidRPr="00126D13" w:rsidRDefault="00E1447B" w:rsidP="00E1447B">
      <w:pPr>
        <w:pStyle w:val="Doc-text2"/>
      </w:pPr>
      <w:r w:rsidRPr="00126D13">
        <w:t>-</w:t>
      </w:r>
      <w:r w:rsidRPr="00126D13">
        <w:tab/>
        <w:t xml:space="preserve">Samsung and QC think that if there is no threshold, it can be up to UE implementation.  Huawei thinks that the UE should report, why leave it up to UE implementation.  </w:t>
      </w:r>
    </w:p>
    <w:p w14:paraId="528039F3" w14:textId="77777777" w:rsidR="00E1447B" w:rsidRPr="00126D13" w:rsidRDefault="00E1447B" w:rsidP="00E1447B">
      <w:pPr>
        <w:pStyle w:val="Doc-text2"/>
      </w:pPr>
      <w:r w:rsidRPr="00126D13">
        <w:t>-</w:t>
      </w:r>
      <w:r w:rsidRPr="00126D13">
        <w:tab/>
        <w:t xml:space="preserve">Ericsson asks why we allow this configuration?  Huawei would like a way that the UE would always report.  </w:t>
      </w:r>
    </w:p>
    <w:p w14:paraId="1C3BFC7E" w14:textId="77777777" w:rsidR="00E1447B" w:rsidRPr="00126D13" w:rsidRDefault="00E1447B" w:rsidP="00E1447B">
      <w:pPr>
        <w:pStyle w:val="Doc-text2"/>
      </w:pPr>
      <w:r w:rsidRPr="00126D13">
        <w:t>-</w:t>
      </w:r>
      <w:r w:rsidRPr="00126D13">
        <w:tab/>
        <w:t xml:space="preserve">Huawei indicates that now to get a report everytime I would need to test a configuration with zero.  </w:t>
      </w:r>
    </w:p>
    <w:p w14:paraId="44521FC0" w14:textId="77777777" w:rsidR="00E1447B" w:rsidRPr="00126D13" w:rsidRDefault="00E1447B" w:rsidP="00E1447B">
      <w:pPr>
        <w:pStyle w:val="Doc-text2"/>
      </w:pPr>
      <w:r w:rsidRPr="00126D13">
        <w:t>-</w:t>
      </w:r>
      <w:r w:rsidRPr="00126D13">
        <w:tab/>
        <w:t xml:space="preserve">LG indicates that it makes not sense to introduce zero value.   Samsung thinks that a good network wouldn’t set zero value as it would cause lot of singaling in the UE.  </w:t>
      </w:r>
    </w:p>
    <w:p w14:paraId="1D98E883" w14:textId="77777777" w:rsidR="00E1447B" w:rsidRPr="00126D13" w:rsidRDefault="00E1447B" w:rsidP="00E1447B">
      <w:pPr>
        <w:pStyle w:val="Doc-text2"/>
      </w:pPr>
      <w:r w:rsidRPr="00126D13">
        <w:t>=&gt;</w:t>
      </w:r>
      <w:r w:rsidRPr="00126D13">
        <w:tab/>
        <w:t>Keep current NOTE in the running CR in 5.3.5.3 and 5.7.4.2 (i.e. it is up to the UE in case neither of the thresholds is configured).</w:t>
      </w:r>
    </w:p>
    <w:p w14:paraId="0E1CA250" w14:textId="77777777" w:rsidR="00E1447B" w:rsidRPr="00126D13" w:rsidRDefault="00E1447B" w:rsidP="00E1447B">
      <w:pPr>
        <w:pStyle w:val="Doc-text2"/>
      </w:pPr>
    </w:p>
    <w:p w14:paraId="7B8B9DCB" w14:textId="77777777" w:rsidR="00E1447B" w:rsidRPr="00126D13" w:rsidRDefault="00E1447B" w:rsidP="00E1447B">
      <w:pPr>
        <w:pStyle w:val="Doc-text2"/>
      </w:pPr>
      <w:r w:rsidRPr="00126D13">
        <w:t>Discussion on whether an explicit indication of cancellation of flightpath</w:t>
      </w:r>
    </w:p>
    <w:p w14:paraId="36316092" w14:textId="77777777" w:rsidR="00E1447B" w:rsidRPr="00126D13" w:rsidRDefault="00E1447B" w:rsidP="00E1447B">
      <w:pPr>
        <w:pStyle w:val="Doc-text2"/>
      </w:pPr>
      <w:r w:rsidRPr="00126D13">
        <w:t>-</w:t>
      </w:r>
      <w:r w:rsidRPr="00126D13">
        <w:tab/>
        <w:t xml:space="preserve">Qualcomm indicates that this is not in the spec.  </w:t>
      </w:r>
    </w:p>
    <w:p w14:paraId="1F528334" w14:textId="77777777" w:rsidR="00E1447B" w:rsidRPr="00126D13" w:rsidRDefault="00E1447B" w:rsidP="00E1447B">
      <w:pPr>
        <w:pStyle w:val="Doc-text2"/>
      </w:pPr>
      <w:r w:rsidRPr="00126D13">
        <w:t>-</w:t>
      </w:r>
      <w:r w:rsidRPr="00126D13">
        <w:tab/>
        <w:t xml:space="preserve">Huawei would like to have an option where the UE tells the network that it longer has a flight path and the network can cancel the flight path.  We can have an option of an empty flight path.  </w:t>
      </w:r>
    </w:p>
    <w:p w14:paraId="3B802447" w14:textId="77777777" w:rsidR="00E1447B" w:rsidRPr="00126D13" w:rsidRDefault="00E1447B" w:rsidP="00E1447B">
      <w:pPr>
        <w:pStyle w:val="Doc-text2"/>
        <w:ind w:left="0" w:firstLine="0"/>
      </w:pPr>
    </w:p>
    <w:p w14:paraId="3DFC8F16" w14:textId="77777777" w:rsidR="00E1447B" w:rsidRPr="00126D13" w:rsidRDefault="00E1447B" w:rsidP="00E1447B">
      <w:pPr>
        <w:pStyle w:val="Doc-text2"/>
        <w:ind w:left="0" w:firstLine="0"/>
        <w:rPr>
          <w:i/>
          <w:iCs/>
        </w:rPr>
      </w:pPr>
      <w:r w:rsidRPr="00126D13">
        <w:rPr>
          <w:i/>
          <w:iCs/>
        </w:rPr>
        <w:t>Additional details for flightpath update notification</w:t>
      </w:r>
    </w:p>
    <w:p w14:paraId="1D0A09EC" w14:textId="30215C38" w:rsidR="00E1447B" w:rsidRPr="00126D13" w:rsidRDefault="00E1447B" w:rsidP="00E1447B">
      <w:pPr>
        <w:pStyle w:val="Doc-title"/>
      </w:pPr>
      <w:r w:rsidRPr="00126D13">
        <w:t>R2-2310846</w:t>
      </w:r>
      <w:r w:rsidRPr="00126D13">
        <w:tab/>
        <w:t>Flightpath update notification for UAV</w:t>
      </w:r>
      <w:r w:rsidRPr="00126D13">
        <w:tab/>
        <w:t>InterDigital</w:t>
      </w:r>
      <w:r w:rsidRPr="00126D13">
        <w:tab/>
        <w:t>discussion</w:t>
      </w:r>
      <w:r w:rsidRPr="00126D13">
        <w:tab/>
        <w:t>Rel-18</w:t>
      </w:r>
      <w:r w:rsidRPr="00126D13">
        <w:tab/>
        <w:t>NR_UAV-Core</w:t>
      </w:r>
    </w:p>
    <w:p w14:paraId="252B6ECA" w14:textId="77777777" w:rsidR="00E1447B" w:rsidRPr="00126D13" w:rsidRDefault="00E1447B" w:rsidP="00E1447B">
      <w:pPr>
        <w:pStyle w:val="Doc-text2"/>
      </w:pPr>
      <w:r w:rsidRPr="00126D13">
        <w:t>Proposal 1:</w:t>
      </w:r>
      <w:r w:rsidRPr="00126D13">
        <w:tab/>
        <w:t>The network can configure the UE to trigger a flightpath update notification only if N waypoint/timestamps simultaneously satisfy the threshold condition.</w:t>
      </w:r>
    </w:p>
    <w:p w14:paraId="0E45FCE0" w14:textId="77777777" w:rsidR="00E1447B" w:rsidRPr="00126D13" w:rsidRDefault="00E1447B" w:rsidP="00E1447B">
      <w:pPr>
        <w:pStyle w:val="Doc-text2"/>
      </w:pPr>
      <w:r w:rsidRPr="00126D13">
        <w:t>Proposal 2:</w:t>
      </w:r>
      <w:r w:rsidRPr="00126D13">
        <w:tab/>
        <w:t>The network can configure the UE to report assistance information about the flight path update.</w:t>
      </w:r>
    </w:p>
    <w:p w14:paraId="2E02C769" w14:textId="5D5468B9" w:rsidR="00E1447B" w:rsidRPr="00126D13" w:rsidRDefault="00E1447B" w:rsidP="00E1447B">
      <w:pPr>
        <w:pStyle w:val="Doc-title"/>
      </w:pPr>
      <w:r w:rsidRPr="00126D13">
        <w:t>R2-2311103</w:t>
      </w:r>
      <w:r w:rsidRPr="00126D13">
        <w:tab/>
        <w:t>Consideration on flight path reporting for NR UAV</w:t>
      </w:r>
      <w:r w:rsidRPr="00126D13">
        <w:tab/>
        <w:t>DENSO CORPORATION</w:t>
      </w:r>
      <w:r w:rsidRPr="00126D13">
        <w:tab/>
        <w:t>discussion</w:t>
      </w:r>
      <w:r w:rsidRPr="00126D13">
        <w:tab/>
        <w:t>NR_UAV-Core</w:t>
      </w:r>
    </w:p>
    <w:p w14:paraId="3BA8DD2A" w14:textId="77777777" w:rsidR="00E1447B" w:rsidRPr="00126D13" w:rsidRDefault="00E1447B" w:rsidP="00E1447B">
      <w:pPr>
        <w:pStyle w:val="Doc-text2"/>
      </w:pPr>
      <w:r w:rsidRPr="00126D13">
        <w:t>Proposal 3: RAN2 to discuss about exception cases where UE needs to update flightpath information even though network-configured triggering condition is not satisfied, such as:</w:t>
      </w:r>
    </w:p>
    <w:p w14:paraId="58395BD0" w14:textId="77777777" w:rsidR="00E1447B" w:rsidRPr="00126D13" w:rsidRDefault="00E1447B" w:rsidP="00E1447B">
      <w:pPr>
        <w:pStyle w:val="Doc-text2"/>
      </w:pPr>
      <w:r w:rsidRPr="00126D13">
        <w:t>- UE changes the destination</w:t>
      </w:r>
    </w:p>
    <w:p w14:paraId="2B842650" w14:textId="77777777" w:rsidR="00E1447B" w:rsidRPr="00126D13" w:rsidRDefault="00E1447B" w:rsidP="00E1447B">
      <w:pPr>
        <w:pStyle w:val="Doc-text2"/>
      </w:pPr>
      <w:r w:rsidRPr="00126D13">
        <w:t>- Subsequent flightpath needs to be reported in case only a part of flightpath was reported before</w:t>
      </w:r>
    </w:p>
    <w:p w14:paraId="07BE862F" w14:textId="77777777" w:rsidR="00E1447B" w:rsidRPr="00126D13" w:rsidRDefault="00E1447B" w:rsidP="00E1447B">
      <w:pPr>
        <w:pStyle w:val="Doc-text2"/>
      </w:pPr>
      <w:r w:rsidRPr="00126D13">
        <w:t>- UE cancels the flight (reported flightpath should be discarded)</w:t>
      </w:r>
    </w:p>
    <w:p w14:paraId="332E789D" w14:textId="77777777" w:rsidR="00E1447B" w:rsidRPr="00126D13" w:rsidRDefault="00E1447B" w:rsidP="00E1447B">
      <w:pPr>
        <w:pStyle w:val="Doc-text2"/>
      </w:pPr>
    </w:p>
    <w:p w14:paraId="18D5FA13" w14:textId="77777777" w:rsidR="00E1447B" w:rsidRPr="00126D13" w:rsidRDefault="00E1447B" w:rsidP="00E1447B">
      <w:pPr>
        <w:pStyle w:val="Doc-text2"/>
      </w:pPr>
      <w:r w:rsidRPr="00126D13">
        <w:t>=&gt;</w:t>
      </w:r>
      <w:r w:rsidRPr="00126D13">
        <w:tab/>
        <w:t xml:space="preserve">not supported for Rel-18 </w:t>
      </w:r>
    </w:p>
    <w:p w14:paraId="63E778FA" w14:textId="77777777" w:rsidR="00E1447B" w:rsidRPr="00126D13" w:rsidRDefault="00E1447B" w:rsidP="00E1447B">
      <w:pPr>
        <w:pStyle w:val="Doc-text2"/>
        <w:ind w:left="0" w:firstLine="0"/>
      </w:pPr>
    </w:p>
    <w:p w14:paraId="4218F300" w14:textId="77777777" w:rsidR="00E1447B" w:rsidRPr="00126D13" w:rsidRDefault="00E1447B" w:rsidP="00E1447B">
      <w:pPr>
        <w:pStyle w:val="Doc-text2"/>
        <w:ind w:left="0" w:firstLine="0"/>
      </w:pPr>
    </w:p>
    <w:p w14:paraId="522F1B38" w14:textId="77777777" w:rsidR="00E1447B" w:rsidRPr="00126D13" w:rsidRDefault="00E1447B" w:rsidP="00E1447B">
      <w:pPr>
        <w:pStyle w:val="Doc-text2"/>
        <w:ind w:left="0" w:firstLine="0"/>
        <w:rPr>
          <w:b/>
          <w:bCs/>
        </w:rPr>
      </w:pPr>
      <w:r w:rsidRPr="00126D13">
        <w:rPr>
          <w:b/>
          <w:bCs/>
        </w:rPr>
        <w:t>Remaining stage-3 clarifications (move to email if no time remaining)</w:t>
      </w:r>
    </w:p>
    <w:p w14:paraId="74341379" w14:textId="13F97233" w:rsidR="00E1447B" w:rsidRPr="00126D13" w:rsidRDefault="00E1447B" w:rsidP="00E1447B">
      <w:pPr>
        <w:pStyle w:val="Doc-title"/>
      </w:pPr>
      <w:r w:rsidRPr="00126D13">
        <w:t>R2-2310461</w:t>
      </w:r>
      <w:r w:rsidRPr="00126D13">
        <w:tab/>
        <w:t>Proposed resolutions for Editor’s Notes and FFSes in the RRC running CR</w:t>
      </w:r>
      <w:r w:rsidRPr="00126D13">
        <w:tab/>
        <w:t>Qualcomm Incorporated</w:t>
      </w:r>
      <w:r w:rsidRPr="00126D13">
        <w:tab/>
        <w:t>discussion</w:t>
      </w:r>
      <w:r w:rsidRPr="00126D13">
        <w:tab/>
        <w:t>Rel-18</w:t>
      </w:r>
      <w:r w:rsidRPr="00126D13">
        <w:tab/>
        <w:t>NR_UAV-Core (moved from 7.8.1)</w:t>
      </w:r>
    </w:p>
    <w:p w14:paraId="0CDC0AE3" w14:textId="77777777" w:rsidR="00E1447B" w:rsidRPr="00126D13" w:rsidRDefault="00E1447B" w:rsidP="00E1447B">
      <w:pPr>
        <w:pStyle w:val="Doc-text2"/>
      </w:pPr>
      <w:r w:rsidRPr="00126D13">
        <w:t>Proposal 8.: When UE moves to RRC_IDLE, the thresholds for triggering FP update, if configured, are released.</w:t>
      </w:r>
    </w:p>
    <w:p w14:paraId="709A58BD" w14:textId="77777777" w:rsidR="00E1447B" w:rsidRPr="00126D13" w:rsidRDefault="00E1447B" w:rsidP="00E1447B">
      <w:pPr>
        <w:pStyle w:val="Doc-text2"/>
      </w:pPr>
      <w:r w:rsidRPr="00126D13">
        <w:t>Proposal 9: For RRCSetupComplete, UE doesn't check for the threshold(s) configuration for indicating FP availability (i.e. it is always like new FP available indication).</w:t>
      </w:r>
    </w:p>
    <w:p w14:paraId="6C4B464A" w14:textId="77777777" w:rsidR="00E1447B" w:rsidRPr="00126D13" w:rsidRDefault="00E1447B" w:rsidP="00E1447B">
      <w:pPr>
        <w:pStyle w:val="Doc-text2"/>
      </w:pPr>
    </w:p>
    <w:p w14:paraId="1ED47A00" w14:textId="77777777" w:rsidR="00E1447B" w:rsidRPr="00126D13" w:rsidRDefault="00E1447B" w:rsidP="00E1447B">
      <w:pPr>
        <w:pStyle w:val="Doc-text2"/>
        <w:ind w:left="0" w:firstLine="0"/>
      </w:pPr>
    </w:p>
    <w:p w14:paraId="585901E1" w14:textId="77777777" w:rsidR="00E1447B" w:rsidRPr="00126D13" w:rsidRDefault="00E1447B" w:rsidP="00E1447B">
      <w:pPr>
        <w:pStyle w:val="Doc-text2"/>
        <w:ind w:left="0" w:firstLine="0"/>
      </w:pPr>
      <w:r w:rsidRPr="00126D13">
        <w:lastRenderedPageBreak/>
        <w:t>Not treated</w:t>
      </w:r>
    </w:p>
    <w:p w14:paraId="69A9F133" w14:textId="0B726B9A" w:rsidR="00E1447B" w:rsidRPr="00126D13" w:rsidRDefault="00E1447B" w:rsidP="00E1447B">
      <w:pPr>
        <w:pStyle w:val="Doc-title"/>
      </w:pPr>
      <w:r w:rsidRPr="00126D13">
        <w:t>R2-2309921</w:t>
      </w:r>
      <w:r w:rsidRPr="00126D13">
        <w:tab/>
        <w:t>Discussion on flight path reporting</w:t>
      </w:r>
      <w:r w:rsidRPr="00126D13">
        <w:tab/>
        <w:t>Samsung</w:t>
      </w:r>
      <w:r w:rsidRPr="00126D13">
        <w:tab/>
        <w:t>discussion</w:t>
      </w:r>
      <w:r w:rsidRPr="00126D13">
        <w:tab/>
        <w:t>Rel-18</w:t>
      </w:r>
      <w:r w:rsidRPr="00126D13">
        <w:tab/>
        <w:t>NR_UAV-Core</w:t>
      </w:r>
    </w:p>
    <w:p w14:paraId="379710E9" w14:textId="39562490" w:rsidR="00E1447B" w:rsidRPr="00126D13" w:rsidRDefault="00E1447B" w:rsidP="00E1447B">
      <w:pPr>
        <w:pStyle w:val="Doc-title"/>
      </w:pPr>
      <w:r w:rsidRPr="00126D13">
        <w:t>R2-2310070</w:t>
      </w:r>
      <w:r w:rsidRPr="00126D13">
        <w:tab/>
        <w:t>Remaining Issues on Flight Path Reporting</w:t>
      </w:r>
      <w:r w:rsidRPr="00126D13">
        <w:tab/>
        <w:t>NEC</w:t>
      </w:r>
      <w:r w:rsidRPr="00126D13">
        <w:tab/>
        <w:t>discussion</w:t>
      </w:r>
      <w:r w:rsidRPr="00126D13">
        <w:tab/>
        <w:t>Rel-18</w:t>
      </w:r>
      <w:r w:rsidRPr="00126D13">
        <w:tab/>
        <w:t>NR_UAV-Core</w:t>
      </w:r>
    </w:p>
    <w:p w14:paraId="39709D40" w14:textId="44E87110" w:rsidR="00E1447B" w:rsidRPr="00126D13" w:rsidRDefault="00E1447B" w:rsidP="00E1447B">
      <w:pPr>
        <w:pStyle w:val="Doc-title"/>
      </w:pPr>
      <w:r w:rsidRPr="00126D13">
        <w:t>R2-2310250</w:t>
      </w:r>
      <w:r w:rsidRPr="00126D13">
        <w:tab/>
        <w:t>Discussion on flight path reporting</w:t>
      </w:r>
      <w:r w:rsidRPr="00126D13">
        <w:tab/>
        <w:t>CMCC</w:t>
      </w:r>
      <w:r w:rsidRPr="00126D13">
        <w:tab/>
        <w:t>discussion</w:t>
      </w:r>
      <w:r w:rsidRPr="00126D13">
        <w:tab/>
        <w:t>Rel-18</w:t>
      </w:r>
      <w:r w:rsidRPr="00126D13">
        <w:tab/>
        <w:t>NR_UAV-Core</w:t>
      </w:r>
    </w:p>
    <w:p w14:paraId="304D7B97" w14:textId="375B2B9F" w:rsidR="00E1447B" w:rsidRPr="00126D13" w:rsidRDefault="00E1447B" w:rsidP="00E1447B">
      <w:pPr>
        <w:pStyle w:val="Doc-title"/>
      </w:pPr>
      <w:r w:rsidRPr="00126D13">
        <w:t>R2-2310533</w:t>
      </w:r>
      <w:r w:rsidRPr="00126D13">
        <w:tab/>
        <w:t>Discussion on the remaining issue on flight path reporting</w:t>
      </w:r>
      <w:r w:rsidRPr="00126D13">
        <w:tab/>
        <w:t>vivo</w:t>
      </w:r>
      <w:r w:rsidRPr="00126D13">
        <w:tab/>
        <w:t>discussion</w:t>
      </w:r>
      <w:r w:rsidRPr="00126D13">
        <w:tab/>
        <w:t>Rel-18</w:t>
      </w:r>
      <w:r w:rsidRPr="00126D13">
        <w:tab/>
        <w:t>NR_UAV-Core</w:t>
      </w:r>
    </w:p>
    <w:p w14:paraId="278B1371" w14:textId="0209D932" w:rsidR="00E1447B" w:rsidRPr="00126D13" w:rsidRDefault="00E1447B" w:rsidP="00E1447B">
      <w:pPr>
        <w:pStyle w:val="Doc-title"/>
      </w:pPr>
      <w:r w:rsidRPr="00126D13">
        <w:t>R2-2310609</w:t>
      </w:r>
      <w:r w:rsidRPr="00126D13">
        <w:tab/>
        <w:t>On flight path reporting</w:t>
      </w:r>
      <w:r w:rsidRPr="00126D13">
        <w:tab/>
        <w:t>ZTE Corporation, Sanechips</w:t>
      </w:r>
      <w:r w:rsidRPr="00126D13">
        <w:tab/>
        <w:t>discussion</w:t>
      </w:r>
      <w:r w:rsidRPr="00126D13">
        <w:tab/>
        <w:t>Rel-18</w:t>
      </w:r>
      <w:r w:rsidRPr="00126D13">
        <w:tab/>
        <w:t>NR_UAV-Core</w:t>
      </w:r>
    </w:p>
    <w:p w14:paraId="1D75A9C0" w14:textId="7ED40E2F" w:rsidR="00E1447B" w:rsidRPr="00126D13" w:rsidRDefault="00E1447B" w:rsidP="00E1447B">
      <w:pPr>
        <w:pStyle w:val="Doc-title"/>
      </w:pPr>
      <w:r w:rsidRPr="00126D13">
        <w:t>R2-2310623</w:t>
      </w:r>
      <w:r w:rsidRPr="00126D13">
        <w:tab/>
        <w:t>Discussion on flight path reporting for NR UAV</w:t>
      </w:r>
      <w:r w:rsidRPr="00126D13">
        <w:tab/>
        <w:t>Xiaomi</w:t>
      </w:r>
      <w:r w:rsidRPr="00126D13">
        <w:tab/>
        <w:t>discussion</w:t>
      </w:r>
      <w:r w:rsidRPr="00126D13">
        <w:tab/>
        <w:t>Rel-18</w:t>
      </w:r>
      <w:r w:rsidRPr="00126D13">
        <w:tab/>
        <w:t>NR_UAV-Core</w:t>
      </w:r>
    </w:p>
    <w:p w14:paraId="45FDDA1B" w14:textId="2E98D3ED" w:rsidR="00E1447B" w:rsidRPr="00126D13" w:rsidRDefault="00E1447B" w:rsidP="00E1447B">
      <w:pPr>
        <w:pStyle w:val="Doc-title"/>
      </w:pPr>
      <w:r w:rsidRPr="00126D13">
        <w:t>R2-2310791</w:t>
      </w:r>
      <w:r w:rsidRPr="00126D13">
        <w:tab/>
        <w:t>Discussion on flight path reporting</w:t>
      </w:r>
      <w:r w:rsidRPr="00126D13">
        <w:tab/>
        <w:t>China Telecom Corporation Ltd.</w:t>
      </w:r>
      <w:r w:rsidRPr="00126D13">
        <w:tab/>
        <w:t>Discussion</w:t>
      </w:r>
    </w:p>
    <w:p w14:paraId="36A50FDB" w14:textId="38C22BD8" w:rsidR="00E1447B" w:rsidRPr="00126D13" w:rsidRDefault="00E1447B" w:rsidP="00E1447B">
      <w:pPr>
        <w:pStyle w:val="Doc-title"/>
        <w:rPr>
          <w:rStyle w:val="Hyperlink"/>
        </w:rPr>
      </w:pPr>
      <w:r w:rsidRPr="00126D13">
        <w:t>R2-2310933</w:t>
      </w:r>
      <w:r w:rsidRPr="00126D13">
        <w:tab/>
        <w:t>Further discussion on flight path reporting</w:t>
      </w:r>
      <w:r w:rsidRPr="00126D13">
        <w:tab/>
        <w:t>Huawei, HiSilicon</w:t>
      </w:r>
      <w:r w:rsidRPr="00126D13">
        <w:tab/>
        <w:t>discussion</w:t>
      </w:r>
      <w:r w:rsidRPr="00126D13">
        <w:tab/>
        <w:t>Rel-18</w:t>
      </w:r>
      <w:r w:rsidRPr="00126D13">
        <w:tab/>
        <w:t>NR_UAV-Core</w:t>
      </w:r>
      <w:r w:rsidRPr="00126D13">
        <w:tab/>
        <w:t>R2-2308704</w:t>
      </w:r>
    </w:p>
    <w:p w14:paraId="18102D1F" w14:textId="77777777" w:rsidR="00F6354F" w:rsidRPr="00126D13" w:rsidRDefault="00F6354F" w:rsidP="00F6354F">
      <w:pPr>
        <w:pStyle w:val="Doc-text2"/>
      </w:pPr>
    </w:p>
    <w:p w14:paraId="755E1A6C" w14:textId="3F9FC4C5" w:rsidR="00E1447B" w:rsidRPr="00126D13" w:rsidRDefault="00E1447B" w:rsidP="00E1447B">
      <w:pPr>
        <w:pStyle w:val="Heading3"/>
      </w:pPr>
      <w:bookmarkStart w:id="320" w:name="_Toc150437524"/>
      <w:r w:rsidRPr="00126D13">
        <w:t>7.8.4</w:t>
      </w:r>
      <w:r w:rsidRPr="00126D13">
        <w:tab/>
        <w:t>Subscription-based aerial-UE identification</w:t>
      </w:r>
      <w:bookmarkEnd w:id="320"/>
    </w:p>
    <w:p w14:paraId="3628A795" w14:textId="77777777" w:rsidR="00E1447B" w:rsidRPr="00126D13" w:rsidRDefault="00E1447B" w:rsidP="00E1447B">
      <w:pPr>
        <w:pStyle w:val="Comments"/>
      </w:pPr>
      <w:r w:rsidRPr="00126D13">
        <w:t xml:space="preserve">This AI will not be treated and no contributions are expected, as no further NR enhancements will be pursued.  </w:t>
      </w:r>
    </w:p>
    <w:p w14:paraId="50B1CCD4" w14:textId="77777777" w:rsidR="00E1447B" w:rsidRPr="00126D13" w:rsidRDefault="00E1447B" w:rsidP="00E1447B">
      <w:pPr>
        <w:pStyle w:val="Heading3"/>
      </w:pPr>
      <w:bookmarkStart w:id="321" w:name="_Toc150437525"/>
      <w:r w:rsidRPr="00126D13">
        <w:t>7.8.5</w:t>
      </w:r>
      <w:r w:rsidRPr="00126D13">
        <w:tab/>
        <w:t>UAV identification broadcast</w:t>
      </w:r>
      <w:bookmarkEnd w:id="321"/>
    </w:p>
    <w:p w14:paraId="500BC8B7" w14:textId="77777777" w:rsidR="00E1447B" w:rsidRPr="00126D13" w:rsidRDefault="00E1447B" w:rsidP="00E1447B">
      <w:pPr>
        <w:pStyle w:val="Comments"/>
      </w:pPr>
      <w:r w:rsidRPr="00126D13">
        <w:t xml:space="preserve">UAV identification broadcast using PC5-U.  </w:t>
      </w:r>
    </w:p>
    <w:p w14:paraId="6F1FFD4D" w14:textId="77777777" w:rsidR="00E1447B" w:rsidRPr="00126D13" w:rsidRDefault="00E1447B" w:rsidP="00E1447B">
      <w:pPr>
        <w:pStyle w:val="Doc-title"/>
        <w:rPr>
          <w:b/>
          <w:bCs/>
        </w:rPr>
      </w:pPr>
      <w:r w:rsidRPr="00126D13">
        <w:rPr>
          <w:b/>
          <w:bCs/>
        </w:rPr>
        <w:t>BRID and DAA</w:t>
      </w:r>
    </w:p>
    <w:p w14:paraId="39457799" w14:textId="77777777" w:rsidR="00E1447B" w:rsidRPr="00126D13" w:rsidRDefault="00E1447B" w:rsidP="00E1447B">
      <w:pPr>
        <w:pStyle w:val="Doc-text2"/>
        <w:ind w:left="0" w:firstLine="0"/>
        <w:rPr>
          <w:i/>
          <w:iCs/>
        </w:rPr>
      </w:pPr>
      <w:r w:rsidRPr="00126D13">
        <w:rPr>
          <w:i/>
          <w:iCs/>
        </w:rPr>
        <w:t>Whether a configuration of the indication SL Tx pool is for BRID/DAA requires procedural text in 38.331 (in current version of the running RRC CR there is only a field description)</w:t>
      </w:r>
    </w:p>
    <w:p w14:paraId="3909EF8A" w14:textId="550BE79E" w:rsidR="00E1447B" w:rsidRPr="00126D13" w:rsidRDefault="00E1447B" w:rsidP="00E1447B">
      <w:pPr>
        <w:pStyle w:val="Doc-text2"/>
        <w:ind w:left="0" w:firstLine="0"/>
      </w:pPr>
      <w:r w:rsidRPr="00126D13">
        <w:t>R2-2310924</w:t>
      </w:r>
      <w:r w:rsidRPr="00126D13">
        <w:tab/>
        <w:t>UAV Broadcast Identification</w:t>
      </w:r>
      <w:r w:rsidRPr="00126D13">
        <w:tab/>
        <w:t>Ericsson España S.A.</w:t>
      </w:r>
      <w:r w:rsidRPr="00126D13">
        <w:tab/>
        <w:t>discussion</w:t>
      </w:r>
      <w:r w:rsidRPr="00126D13">
        <w:tab/>
        <w:t>Rel-18</w:t>
      </w:r>
    </w:p>
    <w:p w14:paraId="4D375B7F" w14:textId="77777777" w:rsidR="00E1447B" w:rsidRPr="00126D13" w:rsidRDefault="00E1447B" w:rsidP="00E1447B">
      <w:pPr>
        <w:pStyle w:val="Doc-text2"/>
      </w:pPr>
      <w:r w:rsidRPr="00126D13">
        <w:t>Proposal 1</w:t>
      </w:r>
      <w:r w:rsidRPr="00126D13">
        <w:rPr>
          <w:lang w:val="en-US"/>
        </w:rPr>
        <w:t xml:space="preserve">: </w:t>
      </w:r>
      <w:r w:rsidRPr="00126D13">
        <w:t>Configure the separate resource pools one-level higher on SL-BWPPoolConfigCommon/SL-BWPPoolConfig. Adopt the TP for 38.331.</w:t>
      </w:r>
    </w:p>
    <w:p w14:paraId="5FBDF339" w14:textId="77777777" w:rsidR="00E1447B" w:rsidRPr="00126D13" w:rsidRDefault="00E1447B" w:rsidP="00E1447B">
      <w:pPr>
        <w:pStyle w:val="Doc-text2"/>
      </w:pPr>
      <w:r w:rsidRPr="00126D13">
        <w:t>Proposal 2</w:t>
      </w:r>
      <w:r w:rsidRPr="00126D13">
        <w:rPr>
          <w:lang w:val="en-US"/>
        </w:rPr>
        <w:t xml:space="preserve">: </w:t>
      </w:r>
      <w:r w:rsidRPr="00126D13">
        <w:t>If P1 is agreed, there is no need to capture procedural text in 38.331 to configure separate resource pools for BRID/DAA services.</w:t>
      </w:r>
    </w:p>
    <w:p w14:paraId="1528B49E" w14:textId="0A29ADE7" w:rsidR="00E1447B" w:rsidRPr="00126D13" w:rsidRDefault="00E1447B" w:rsidP="00E1447B">
      <w:pPr>
        <w:pStyle w:val="Doc-title"/>
      </w:pPr>
      <w:r w:rsidRPr="00126D13">
        <w:t>R2-2309969</w:t>
      </w:r>
      <w:r w:rsidRPr="00126D13">
        <w:tab/>
        <w:t>SL configuration for BRID and DAA</w:t>
      </w:r>
      <w:r w:rsidRPr="00126D13">
        <w:tab/>
        <w:t>Samsung</w:t>
      </w:r>
      <w:r w:rsidRPr="00126D13">
        <w:tab/>
        <w:t>discussion</w:t>
      </w:r>
      <w:r w:rsidRPr="00126D13">
        <w:tab/>
        <w:t>Rel-18</w:t>
      </w:r>
      <w:r w:rsidRPr="00126D13">
        <w:tab/>
        <w:t>NR_UAV-Core</w:t>
      </w:r>
    </w:p>
    <w:p w14:paraId="55A5BBE2" w14:textId="77777777" w:rsidR="00E1447B" w:rsidRPr="00126D13" w:rsidRDefault="00E1447B" w:rsidP="00E1447B">
      <w:pPr>
        <w:pStyle w:val="Doc-text2"/>
      </w:pPr>
      <w:r w:rsidRPr="00126D13">
        <w:t>Proposal 1. UE procedure upon reception of SIB12 in TS 38.331 can be updated to support the use of shared SL resource pool for BRID and DAA transmission/reception.</w:t>
      </w:r>
    </w:p>
    <w:p w14:paraId="5225A691" w14:textId="77777777" w:rsidR="00E1447B" w:rsidRPr="00126D13" w:rsidRDefault="00E1447B" w:rsidP="00E1447B">
      <w:pPr>
        <w:pStyle w:val="Doc-text2"/>
      </w:pPr>
      <w:r w:rsidRPr="00126D13">
        <w:t>Proposal 2. Separate SL resource pool configuration for BRID and DAA transmission/reception can be specified in SIB12, RRCReconfiguration and SL-PreconfigurationNR.</w:t>
      </w:r>
    </w:p>
    <w:p w14:paraId="0973DDDF" w14:textId="77777777" w:rsidR="00E1447B" w:rsidRPr="00126D13" w:rsidRDefault="00E1447B" w:rsidP="00E1447B">
      <w:pPr>
        <w:pStyle w:val="Doc-text2"/>
      </w:pPr>
      <w:r w:rsidRPr="00126D13">
        <w:t>Proposal 3. A network support indication for BRID and DAA over sidelink can be included in SIB12.</w:t>
      </w:r>
    </w:p>
    <w:p w14:paraId="3D137BA5" w14:textId="77777777" w:rsidR="00E1447B" w:rsidRPr="00126D13" w:rsidRDefault="00E1447B" w:rsidP="00E1447B">
      <w:pPr>
        <w:pStyle w:val="Doc-text2"/>
      </w:pPr>
      <w:r w:rsidRPr="00126D13">
        <w:t>Proposal 4. UE procedural texts associated to SLRB configuration in TS 38.331 can be updated to support BRID and DAA.</w:t>
      </w:r>
    </w:p>
    <w:p w14:paraId="2F7B354B" w14:textId="77777777" w:rsidR="00E1447B" w:rsidRPr="00126D13" w:rsidRDefault="00E1447B" w:rsidP="00E1447B">
      <w:pPr>
        <w:pStyle w:val="Doc-text2"/>
      </w:pPr>
    </w:p>
    <w:p w14:paraId="24B85B9C" w14:textId="77777777" w:rsidR="00E1447B" w:rsidRPr="00126D13" w:rsidRDefault="00E1447B" w:rsidP="00E1447B">
      <w:pPr>
        <w:pStyle w:val="Doc-text2"/>
      </w:pPr>
      <w:r w:rsidRPr="00126D13">
        <w:t>Discussion</w:t>
      </w:r>
    </w:p>
    <w:p w14:paraId="4F9F2F96" w14:textId="77777777" w:rsidR="00E1447B" w:rsidRPr="00126D13" w:rsidRDefault="00E1447B" w:rsidP="00E1447B">
      <w:pPr>
        <w:pStyle w:val="Doc-text2"/>
      </w:pPr>
      <w:r w:rsidRPr="00126D13">
        <w:t>-</w:t>
      </w:r>
      <w:r w:rsidRPr="00126D13">
        <w:tab/>
        <w:t>Qualcomm indicates that he added a flag whether it is applicable for DAA/BRID SL Resource pool.  Ericsson is concerned that all UEs have access to the pools and would have to be able to read the bit to know that the pool is not available.</w:t>
      </w:r>
    </w:p>
    <w:p w14:paraId="28F16503" w14:textId="77777777" w:rsidR="00E1447B" w:rsidRPr="00126D13" w:rsidRDefault="00E1447B" w:rsidP="00E1447B">
      <w:pPr>
        <w:pStyle w:val="Doc-text2"/>
      </w:pPr>
      <w:r w:rsidRPr="00126D13">
        <w:t>-</w:t>
      </w:r>
      <w:r w:rsidRPr="00126D13">
        <w:tab/>
        <w:t>Huawei asks two questions:</w:t>
      </w:r>
    </w:p>
    <w:p w14:paraId="4FBCDD8F" w14:textId="77777777" w:rsidR="00E1447B" w:rsidRPr="00126D13" w:rsidRDefault="00E1447B" w:rsidP="00E1447B">
      <w:pPr>
        <w:pStyle w:val="Doc-text2"/>
      </w:pPr>
      <w:r w:rsidRPr="00126D13">
        <w:t>-</w:t>
      </w:r>
      <w:r w:rsidRPr="00126D13">
        <w:tab/>
        <w:t xml:space="preserve">How many A2X pools?  - Huawei thinks that one is enough.  </w:t>
      </w:r>
    </w:p>
    <w:p w14:paraId="1B8C9D01" w14:textId="77777777" w:rsidR="00E1447B" w:rsidRPr="00126D13" w:rsidRDefault="00E1447B" w:rsidP="00E1447B">
      <w:pPr>
        <w:pStyle w:val="Doc-text2"/>
      </w:pPr>
      <w:r w:rsidRPr="00126D13">
        <w:t>-</w:t>
      </w:r>
      <w:r w:rsidRPr="00126D13">
        <w:tab/>
        <w:t>Sharing of pools should be a requirement in the configuration</w:t>
      </w:r>
    </w:p>
    <w:p w14:paraId="7C6FF1F9" w14:textId="77777777" w:rsidR="00E1447B" w:rsidRPr="00126D13" w:rsidRDefault="00E1447B" w:rsidP="00E1447B">
      <w:pPr>
        <w:pStyle w:val="Doc-text2"/>
      </w:pPr>
    </w:p>
    <w:p w14:paraId="6DA2C9A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191EF099" w14:textId="77777777" w:rsidR="00E1447B" w:rsidRPr="00126D13" w:rsidRDefault="00E1447B" w:rsidP="00E1447B">
      <w:pPr>
        <w:pStyle w:val="Doc-text2"/>
        <w:numPr>
          <w:ilvl w:val="0"/>
          <w:numId w:val="2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Configure the separate resource pools one-level higher on SL-BWPPoolConfigCommon/SL-BWPPoolConfig. Adopt the TP for 38.331.</w:t>
      </w:r>
    </w:p>
    <w:p w14:paraId="5300EAD5" w14:textId="77777777" w:rsidR="00E1447B" w:rsidRPr="00126D13" w:rsidRDefault="00E1447B" w:rsidP="00E1447B">
      <w:pPr>
        <w:pStyle w:val="Doc-text2"/>
        <w:numPr>
          <w:ilvl w:val="0"/>
          <w:numId w:val="2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Add additional flag to indicate whether the pool is for BRID, DAA, or both (check if this introduces a problem)</w:t>
      </w:r>
    </w:p>
    <w:p w14:paraId="653DD1A2" w14:textId="77777777" w:rsidR="00E1447B" w:rsidRPr="00126D13" w:rsidRDefault="00E1447B" w:rsidP="00E1447B">
      <w:pPr>
        <w:pStyle w:val="Doc-text2"/>
      </w:pPr>
    </w:p>
    <w:p w14:paraId="0FA00F0B" w14:textId="77777777" w:rsidR="00E1447B" w:rsidRPr="00126D13" w:rsidRDefault="00E1447B" w:rsidP="00E1447B">
      <w:pPr>
        <w:pStyle w:val="Doc-text2"/>
      </w:pPr>
      <w:r w:rsidRPr="00126D13">
        <w:tab/>
      </w:r>
    </w:p>
    <w:p w14:paraId="0A6DCEA6" w14:textId="77777777" w:rsidR="00E1447B" w:rsidRPr="00126D13" w:rsidRDefault="00E1447B" w:rsidP="00E1447B">
      <w:pPr>
        <w:pStyle w:val="Doc-title"/>
      </w:pPr>
    </w:p>
    <w:p w14:paraId="319D6BE1" w14:textId="77777777" w:rsidR="00E1447B" w:rsidRPr="00126D13" w:rsidRDefault="00E1447B" w:rsidP="00E1447B">
      <w:pPr>
        <w:pStyle w:val="Doc-title"/>
        <w:rPr>
          <w:i/>
          <w:iCs/>
        </w:rPr>
      </w:pPr>
      <w:r w:rsidRPr="00126D13">
        <w:rPr>
          <w:i/>
          <w:iCs/>
        </w:rPr>
        <w:t>Enahncements to configuration of SL resource pools</w:t>
      </w:r>
    </w:p>
    <w:p w14:paraId="7F406BB4" w14:textId="5BE5C913" w:rsidR="00E1447B" w:rsidRPr="00126D13" w:rsidRDefault="00E1447B" w:rsidP="00E1447B">
      <w:pPr>
        <w:pStyle w:val="Doc-title"/>
      </w:pPr>
      <w:r w:rsidRPr="00126D13">
        <w:t>R2-2310251</w:t>
      </w:r>
      <w:r w:rsidRPr="00126D13">
        <w:tab/>
        <w:t>Considerations on left issues for UAV identification broadcast</w:t>
      </w:r>
      <w:r w:rsidRPr="00126D13">
        <w:tab/>
        <w:t>CMCC</w:t>
      </w:r>
      <w:r w:rsidRPr="00126D13">
        <w:tab/>
        <w:t>discussion</w:t>
      </w:r>
      <w:r w:rsidRPr="00126D13">
        <w:tab/>
        <w:t>Rel-18</w:t>
      </w:r>
      <w:r w:rsidRPr="00126D13">
        <w:tab/>
        <w:t>NR_UAV-Core</w:t>
      </w:r>
    </w:p>
    <w:p w14:paraId="6570D7D7" w14:textId="77777777" w:rsidR="00E1447B" w:rsidRPr="00126D13" w:rsidRDefault="00E1447B" w:rsidP="00E1447B">
      <w:pPr>
        <w:pStyle w:val="Doc-text2"/>
      </w:pPr>
      <w:r w:rsidRPr="00126D13">
        <w:t>Proposal 1: Height and/or flight path information could be used to configure the separate SL resource pool for BRID and DAA.</w:t>
      </w:r>
    </w:p>
    <w:p w14:paraId="35155243" w14:textId="77777777" w:rsidR="00E1447B" w:rsidRPr="00126D13" w:rsidRDefault="00E1447B" w:rsidP="00E1447B">
      <w:pPr>
        <w:pStyle w:val="Doc-title"/>
        <w:rPr>
          <w:b/>
          <w:bCs/>
        </w:rPr>
      </w:pPr>
    </w:p>
    <w:p w14:paraId="0E01912F" w14:textId="77777777" w:rsidR="00E1447B" w:rsidRPr="00126D13" w:rsidRDefault="00E1447B" w:rsidP="00E1447B">
      <w:pPr>
        <w:pStyle w:val="Doc-title"/>
      </w:pPr>
      <w:r w:rsidRPr="00126D13">
        <w:lastRenderedPageBreak/>
        <w:t>Not treated</w:t>
      </w:r>
    </w:p>
    <w:p w14:paraId="6D2B7E6E" w14:textId="4FA6CBAD" w:rsidR="00E1447B" w:rsidRPr="00126D13" w:rsidRDefault="00E1447B" w:rsidP="00E1447B">
      <w:pPr>
        <w:pStyle w:val="Doc-title"/>
      </w:pPr>
      <w:r w:rsidRPr="00126D13">
        <w:t>R2-2309938</w:t>
      </w:r>
      <w:r w:rsidRPr="00126D13">
        <w:tab/>
        <w:t>Discussion on broadcasting remote id for UAV</w:t>
      </w:r>
      <w:r w:rsidRPr="00126D13">
        <w:tab/>
        <w:t>Lenovo</w:t>
      </w:r>
      <w:r w:rsidRPr="00126D13">
        <w:tab/>
        <w:t>discussion</w:t>
      </w:r>
      <w:r w:rsidRPr="00126D13">
        <w:tab/>
        <w:t>Rel-18</w:t>
      </w:r>
    </w:p>
    <w:p w14:paraId="389E314E" w14:textId="22EBB064" w:rsidR="00E1447B" w:rsidRPr="00126D13" w:rsidRDefault="00E1447B" w:rsidP="00E1447B">
      <w:pPr>
        <w:pStyle w:val="Doc-title"/>
      </w:pPr>
      <w:r w:rsidRPr="00126D13">
        <w:t>R2-2310472</w:t>
      </w:r>
      <w:r w:rsidRPr="00126D13">
        <w:tab/>
        <w:t>Remaining aspects of PC5-based BRID and DAA support</w:t>
      </w:r>
      <w:r w:rsidRPr="00126D13">
        <w:tab/>
        <w:t>Qualcomm Incorporated</w:t>
      </w:r>
      <w:r w:rsidRPr="00126D13">
        <w:tab/>
        <w:t>discussion</w:t>
      </w:r>
      <w:r w:rsidRPr="00126D13">
        <w:tab/>
        <w:t>Rel-18</w:t>
      </w:r>
      <w:r w:rsidRPr="00126D13">
        <w:tab/>
        <w:t>NR_UAV-Core, LTE_UAV_enh-Core</w:t>
      </w:r>
    </w:p>
    <w:p w14:paraId="27D6542E" w14:textId="510765C2" w:rsidR="00E1447B" w:rsidRPr="00126D13" w:rsidRDefault="00E1447B" w:rsidP="00E1447B">
      <w:pPr>
        <w:pStyle w:val="Doc-title"/>
      </w:pPr>
      <w:r w:rsidRPr="00126D13">
        <w:t>R2-2310934</w:t>
      </w:r>
      <w:r w:rsidRPr="00126D13">
        <w:tab/>
        <w:t>Further discussion on UAV remote identification broadcast</w:t>
      </w:r>
      <w:r w:rsidRPr="00126D13">
        <w:tab/>
        <w:t>Huawei, HiSilicon</w:t>
      </w:r>
      <w:r w:rsidRPr="00126D13">
        <w:tab/>
        <w:t>discussion</w:t>
      </w:r>
      <w:r w:rsidRPr="00126D13">
        <w:tab/>
        <w:t>Rel-18</w:t>
      </w:r>
      <w:r w:rsidRPr="00126D13">
        <w:tab/>
        <w:t>NR_UAV-Core</w:t>
      </w:r>
    </w:p>
    <w:p w14:paraId="64683031" w14:textId="2D6C145E" w:rsidR="00E1447B" w:rsidRPr="00126D13" w:rsidRDefault="00E1447B" w:rsidP="00E1447B">
      <w:pPr>
        <w:pStyle w:val="Doc-title"/>
      </w:pPr>
      <w:r w:rsidRPr="00126D13">
        <w:t>R2-2311157</w:t>
      </w:r>
      <w:r w:rsidRPr="00126D13">
        <w:tab/>
        <w:t>UAV remote ID and related items</w:t>
      </w:r>
      <w:r w:rsidRPr="00126D13">
        <w:tab/>
        <w:t>Beijing Xiaomi Mobile Software</w:t>
      </w:r>
      <w:r w:rsidRPr="00126D13">
        <w:tab/>
        <w:t>discussion</w:t>
      </w:r>
      <w:r w:rsidRPr="00126D13">
        <w:tab/>
        <w:t>Rel-18</w:t>
      </w:r>
      <w:r w:rsidRPr="00126D13">
        <w:tab/>
        <w:t>NR_UAV-Core</w:t>
      </w:r>
    </w:p>
    <w:p w14:paraId="0C0DAC95" w14:textId="77777777" w:rsidR="00E1447B" w:rsidRPr="00126D13" w:rsidRDefault="00E1447B" w:rsidP="00E1447B">
      <w:pPr>
        <w:pStyle w:val="Comments"/>
      </w:pPr>
    </w:p>
    <w:p w14:paraId="03A28F5F" w14:textId="77777777" w:rsidR="00E1447B" w:rsidRPr="00126D13" w:rsidRDefault="00E1447B" w:rsidP="00E1447B">
      <w:pPr>
        <w:pStyle w:val="Heading2"/>
      </w:pPr>
      <w:bookmarkStart w:id="322" w:name="_Toc150437526"/>
      <w:r w:rsidRPr="00126D13">
        <w:t>7.9</w:t>
      </w:r>
      <w:r w:rsidRPr="00126D13">
        <w:tab/>
        <w:t>Enhanced NR Sidelink Relay</w:t>
      </w:r>
      <w:bookmarkEnd w:id="322"/>
    </w:p>
    <w:p w14:paraId="0E62EEAE" w14:textId="26D38B85" w:rsidR="00E1447B" w:rsidRPr="00126D13" w:rsidRDefault="00E1447B" w:rsidP="00E1447B">
      <w:pPr>
        <w:pStyle w:val="Comments"/>
      </w:pPr>
      <w:r w:rsidRPr="00126D13">
        <w:t>(NR_SL_relay_enh-Core; leading WG: RAN2; REL-18; WID: RP-223501)</w:t>
      </w:r>
    </w:p>
    <w:p w14:paraId="046B4169" w14:textId="77777777" w:rsidR="00E1447B" w:rsidRPr="00126D13" w:rsidRDefault="00E1447B" w:rsidP="00E1447B">
      <w:pPr>
        <w:pStyle w:val="Comments"/>
      </w:pPr>
      <w:r w:rsidRPr="00126D13">
        <w:t>Time budget: 1.5 TU</w:t>
      </w:r>
    </w:p>
    <w:p w14:paraId="21B91577" w14:textId="77777777" w:rsidR="00E1447B" w:rsidRPr="00126D13" w:rsidRDefault="00E1447B" w:rsidP="00E1447B">
      <w:pPr>
        <w:pStyle w:val="Comments"/>
      </w:pPr>
      <w:r w:rsidRPr="00126D13">
        <w:t xml:space="preserve">Tdoc Limitation: 4 tdocs </w:t>
      </w:r>
    </w:p>
    <w:p w14:paraId="5479322C" w14:textId="77777777" w:rsidR="00E1447B" w:rsidRPr="00126D13" w:rsidRDefault="00E1447B" w:rsidP="00E1447B">
      <w:pPr>
        <w:pStyle w:val="Heading3"/>
      </w:pPr>
      <w:bookmarkStart w:id="323" w:name="_Toc150437527"/>
      <w:r w:rsidRPr="00126D13">
        <w:t>7.9.1</w:t>
      </w:r>
      <w:r w:rsidRPr="00126D13">
        <w:tab/>
        <w:t>Organizational</w:t>
      </w:r>
      <w:bookmarkEnd w:id="323"/>
    </w:p>
    <w:p w14:paraId="4886A7D0" w14:textId="77777777" w:rsidR="00E1447B" w:rsidRPr="00126D13" w:rsidRDefault="00E1447B" w:rsidP="00E1447B">
      <w:pPr>
        <w:pStyle w:val="Comments"/>
      </w:pPr>
      <w:r w:rsidRPr="00126D13">
        <w:t>Including incoming LSs and rapporteur inputs.</w:t>
      </w:r>
    </w:p>
    <w:p w14:paraId="70E0AAA1" w14:textId="77777777" w:rsidR="00E1447B" w:rsidRPr="00126D13" w:rsidRDefault="00E1447B" w:rsidP="00E1447B">
      <w:pPr>
        <w:pStyle w:val="Comments"/>
      </w:pPr>
    </w:p>
    <w:p w14:paraId="75FEDB0C" w14:textId="77777777" w:rsidR="00E1447B" w:rsidRPr="00126D13" w:rsidRDefault="00E1447B" w:rsidP="00E1447B">
      <w:pPr>
        <w:pStyle w:val="Comments"/>
      </w:pPr>
      <w:r w:rsidRPr="00126D13">
        <w:t>Open issues document</w:t>
      </w:r>
    </w:p>
    <w:p w14:paraId="4D263F3D" w14:textId="236CE06F" w:rsidR="00E1447B" w:rsidRPr="00126D13" w:rsidRDefault="00E1447B" w:rsidP="00E1447B">
      <w:pPr>
        <w:pStyle w:val="Doc-title"/>
      </w:pPr>
      <w:r w:rsidRPr="00126D13">
        <w:t>R2-2309755</w:t>
      </w:r>
      <w:r w:rsidRPr="00126D13">
        <w:tab/>
        <w:t>Report of [Post123][Relay] Remaining open issues (LG)</w:t>
      </w:r>
      <w:r w:rsidRPr="00126D13">
        <w:tab/>
        <w:t>LG Electronics France</w:t>
      </w:r>
      <w:r w:rsidRPr="00126D13">
        <w:tab/>
        <w:t>report</w:t>
      </w:r>
      <w:r w:rsidRPr="00126D13">
        <w:tab/>
        <w:t>Rel-18</w:t>
      </w:r>
      <w:r w:rsidRPr="00126D13">
        <w:tab/>
        <w:t>NR_SL_relay_enh-Core</w:t>
      </w:r>
    </w:p>
    <w:p w14:paraId="4F54E5F2" w14:textId="77777777" w:rsidR="00E1447B" w:rsidRPr="00126D13" w:rsidRDefault="00E1447B" w:rsidP="00E1447B">
      <w:pPr>
        <w:pStyle w:val="Doc-text2"/>
        <w:numPr>
          <w:ilvl w:val="0"/>
          <w:numId w:val="338"/>
        </w:numPr>
        <w:overflowPunct/>
        <w:autoSpaceDE/>
        <w:autoSpaceDN/>
        <w:adjustRightInd/>
        <w:textAlignment w:val="auto"/>
      </w:pPr>
      <w:r w:rsidRPr="00126D13">
        <w:t>Noted</w:t>
      </w:r>
    </w:p>
    <w:p w14:paraId="07064624" w14:textId="77777777" w:rsidR="00E1447B" w:rsidRPr="00126D13" w:rsidRDefault="00E1447B" w:rsidP="00E1447B">
      <w:pPr>
        <w:pStyle w:val="Comments"/>
      </w:pPr>
    </w:p>
    <w:p w14:paraId="16BD82A9" w14:textId="77777777" w:rsidR="00E1447B" w:rsidRPr="00126D13" w:rsidRDefault="00E1447B" w:rsidP="00E1447B">
      <w:pPr>
        <w:pStyle w:val="Comments"/>
      </w:pPr>
      <w:r w:rsidRPr="00126D13">
        <w:t>Running CRs</w:t>
      </w:r>
    </w:p>
    <w:p w14:paraId="7F4A4DFB" w14:textId="1C0CEBF1" w:rsidR="00E1447B" w:rsidRPr="00126D13" w:rsidRDefault="00E1447B" w:rsidP="00E1447B">
      <w:pPr>
        <w:pStyle w:val="Doc-title"/>
      </w:pPr>
      <w:r w:rsidRPr="00126D13">
        <w:t>R2-2309683</w:t>
      </w:r>
      <w:r w:rsidRPr="00126D13">
        <w:tab/>
        <w:t>Running CR of TS 38.351 for SL Relay enhancement</w:t>
      </w:r>
      <w:r w:rsidRPr="00126D13">
        <w:tab/>
        <w:t>OPPO</w:t>
      </w:r>
      <w:r w:rsidRPr="00126D13">
        <w:tab/>
        <w:t>draftCR</w:t>
      </w:r>
      <w:r w:rsidRPr="00126D13">
        <w:tab/>
        <w:t>Rel-18</w:t>
      </w:r>
      <w:r w:rsidRPr="00126D13">
        <w:tab/>
        <w:t>38.351</w:t>
      </w:r>
      <w:r w:rsidRPr="00126D13">
        <w:tab/>
        <w:t>17.6.0</w:t>
      </w:r>
      <w:r w:rsidRPr="00126D13">
        <w:tab/>
        <w:t>B</w:t>
      </w:r>
      <w:r w:rsidRPr="00126D13">
        <w:tab/>
        <w:t>NR_SL_relay_enh-Core</w:t>
      </w:r>
    </w:p>
    <w:p w14:paraId="609E860D"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R2-2311556</w:t>
      </w:r>
    </w:p>
    <w:p w14:paraId="3C8981E8" w14:textId="77777777" w:rsidR="00E1447B" w:rsidRPr="00126D13" w:rsidRDefault="00E1447B" w:rsidP="00E1447B">
      <w:pPr>
        <w:pStyle w:val="Doc-title"/>
      </w:pPr>
    </w:p>
    <w:p w14:paraId="02496B51" w14:textId="25746530" w:rsidR="00E1447B" w:rsidRPr="00126D13" w:rsidRDefault="00E1447B" w:rsidP="00E1447B">
      <w:pPr>
        <w:pStyle w:val="Doc-title"/>
      </w:pPr>
      <w:r w:rsidRPr="00126D13">
        <w:t>R2-2309911</w:t>
      </w:r>
      <w:r w:rsidRPr="00126D13">
        <w:tab/>
        <w:t>Introduction of Rel-18 SL relay service continuity</w:t>
      </w:r>
      <w:r w:rsidRPr="00126D13">
        <w:tab/>
        <w:t>MediaTek Inc</w:t>
      </w:r>
      <w:r w:rsidRPr="00126D13">
        <w:tab/>
        <w:t>CR</w:t>
      </w:r>
      <w:r w:rsidRPr="00126D13">
        <w:tab/>
        <w:t>Rel-18</w:t>
      </w:r>
      <w:r w:rsidRPr="00126D13">
        <w:tab/>
        <w:t>38.331</w:t>
      </w:r>
      <w:r w:rsidRPr="00126D13">
        <w:tab/>
        <w:t>17.6.0</w:t>
      </w:r>
      <w:r w:rsidRPr="00126D13">
        <w:tab/>
        <w:t>4317</w:t>
      </w:r>
      <w:r w:rsidRPr="00126D13">
        <w:tab/>
        <w:t>-</w:t>
      </w:r>
      <w:r w:rsidRPr="00126D13">
        <w:tab/>
        <w:t>B</w:t>
      </w:r>
      <w:r w:rsidRPr="00126D13">
        <w:tab/>
        <w:t>NR_SL_relay_enh-Core</w:t>
      </w:r>
    </w:p>
    <w:p w14:paraId="55A6A138"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R2-2311557</w:t>
      </w:r>
    </w:p>
    <w:p w14:paraId="7483D449" w14:textId="77777777" w:rsidR="00E1447B" w:rsidRPr="00126D13" w:rsidRDefault="00E1447B" w:rsidP="00E1447B">
      <w:pPr>
        <w:pStyle w:val="Doc-title"/>
      </w:pPr>
    </w:p>
    <w:p w14:paraId="0073D76E" w14:textId="6C8A001F" w:rsidR="00E1447B" w:rsidRPr="00126D13" w:rsidRDefault="00E1447B" w:rsidP="00E1447B">
      <w:pPr>
        <w:pStyle w:val="Doc-title"/>
      </w:pPr>
      <w:r w:rsidRPr="00126D13">
        <w:t>R2-2310166</w:t>
      </w:r>
      <w:r w:rsidRPr="00126D13">
        <w:tab/>
        <w:t>Draft 38.323 running CR for enhanced NR sidelink relay</w:t>
      </w:r>
      <w:r w:rsidRPr="00126D13">
        <w:tab/>
        <w:t>InterDigital</w:t>
      </w:r>
      <w:r w:rsidRPr="00126D13">
        <w:tab/>
        <w:t>discussion</w:t>
      </w:r>
      <w:r w:rsidRPr="00126D13">
        <w:tab/>
        <w:t>Rel-18</w:t>
      </w:r>
      <w:r w:rsidRPr="00126D13">
        <w:tab/>
        <w:t>NR_SL_relay_enh-Core</w:t>
      </w:r>
    </w:p>
    <w:p w14:paraId="771C4171"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R2-2311558</w:t>
      </w:r>
    </w:p>
    <w:p w14:paraId="12078BE2" w14:textId="77777777" w:rsidR="00E1447B" w:rsidRPr="00126D13" w:rsidRDefault="00E1447B" w:rsidP="00E1447B">
      <w:pPr>
        <w:pStyle w:val="Doc-title"/>
      </w:pPr>
    </w:p>
    <w:p w14:paraId="468E1778" w14:textId="7B1145A5" w:rsidR="00E1447B" w:rsidRPr="00126D13" w:rsidRDefault="00E1447B" w:rsidP="00E1447B">
      <w:pPr>
        <w:pStyle w:val="Doc-title"/>
      </w:pPr>
      <w:r w:rsidRPr="00126D13">
        <w:t>R2-2310359</w:t>
      </w:r>
      <w:r w:rsidRPr="00126D13">
        <w:tab/>
        <w:t>Running CR of TS 38.321 for SL Relay enhancement</w:t>
      </w:r>
      <w:r w:rsidRPr="00126D13">
        <w:tab/>
        <w:t>Apple</w:t>
      </w:r>
      <w:r w:rsidRPr="00126D13">
        <w:tab/>
        <w:t>draftCR</w:t>
      </w:r>
      <w:r w:rsidRPr="00126D13">
        <w:tab/>
        <w:t>Rel-18</w:t>
      </w:r>
      <w:r w:rsidRPr="00126D13">
        <w:tab/>
        <w:t>38.321</w:t>
      </w:r>
      <w:r w:rsidRPr="00126D13">
        <w:tab/>
        <w:t>17.6.0</w:t>
      </w:r>
      <w:r w:rsidRPr="00126D13">
        <w:tab/>
        <w:t>B</w:t>
      </w:r>
      <w:r w:rsidRPr="00126D13">
        <w:tab/>
        <w:t>NR_SL_relay_enh-Core</w:t>
      </w:r>
      <w:r w:rsidRPr="00126D13">
        <w:tab/>
        <w:t>Late</w:t>
      </w:r>
    </w:p>
    <w:p w14:paraId="5427438A"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R2-2311559</w:t>
      </w:r>
    </w:p>
    <w:p w14:paraId="0156E306" w14:textId="77777777" w:rsidR="00E1447B" w:rsidRPr="00126D13" w:rsidRDefault="00E1447B" w:rsidP="00E1447B">
      <w:pPr>
        <w:pStyle w:val="Doc-title"/>
      </w:pPr>
    </w:p>
    <w:p w14:paraId="7D500124" w14:textId="125E62DC" w:rsidR="00E1447B" w:rsidRPr="00126D13" w:rsidRDefault="00E1447B" w:rsidP="00E1447B">
      <w:pPr>
        <w:pStyle w:val="Doc-title"/>
      </w:pPr>
      <w:r w:rsidRPr="00126D13">
        <w:t>R2-2310484</w:t>
      </w:r>
      <w:r w:rsidRPr="00126D13">
        <w:tab/>
        <w:t>RRC running CR for Rel-18 multi-path support</w:t>
      </w:r>
      <w:r w:rsidRPr="00126D13">
        <w:tab/>
        <w:t>Huawei, HiSilicon</w:t>
      </w:r>
      <w:r w:rsidRPr="00126D13">
        <w:tab/>
        <w:t>draftCR</w:t>
      </w:r>
      <w:r w:rsidRPr="00126D13">
        <w:tab/>
        <w:t>Rel-18</w:t>
      </w:r>
      <w:r w:rsidRPr="00126D13">
        <w:tab/>
        <w:t>38.331</w:t>
      </w:r>
      <w:r w:rsidRPr="00126D13">
        <w:tab/>
        <w:t>17.6.0</w:t>
      </w:r>
      <w:r w:rsidRPr="00126D13">
        <w:tab/>
        <w:t>B</w:t>
      </w:r>
      <w:r w:rsidRPr="00126D13">
        <w:tab/>
        <w:t>NR_SL_relay_enh-Core</w:t>
      </w:r>
      <w:r w:rsidRPr="00126D13">
        <w:tab/>
        <w:t>R2-2309310</w:t>
      </w:r>
    </w:p>
    <w:p w14:paraId="0148C97B"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R2-2311560</w:t>
      </w:r>
    </w:p>
    <w:p w14:paraId="60661506" w14:textId="77777777" w:rsidR="00E1447B" w:rsidRPr="00126D13" w:rsidRDefault="00E1447B" w:rsidP="00E1447B">
      <w:pPr>
        <w:pStyle w:val="Doc-title"/>
      </w:pPr>
    </w:p>
    <w:p w14:paraId="474180DD" w14:textId="7F214510" w:rsidR="00E1447B" w:rsidRPr="00126D13" w:rsidRDefault="00E1447B" w:rsidP="00E1447B">
      <w:pPr>
        <w:pStyle w:val="Doc-title"/>
      </w:pPr>
      <w:r w:rsidRPr="00126D13">
        <w:t>R2-2310485</w:t>
      </w:r>
      <w:r w:rsidRPr="00126D13">
        <w:tab/>
        <w:t>RRC open issues for Rel-18 Multi-path</w:t>
      </w:r>
      <w:r w:rsidRPr="00126D13">
        <w:tab/>
        <w:t>Huawei, HiSilicon</w:t>
      </w:r>
      <w:r w:rsidRPr="00126D13">
        <w:tab/>
        <w:t>discussion</w:t>
      </w:r>
      <w:r w:rsidRPr="00126D13">
        <w:tab/>
        <w:t>Rel-18</w:t>
      </w:r>
      <w:r w:rsidRPr="00126D13">
        <w:tab/>
        <w:t>NR_SL_relay_enh-Core</w:t>
      </w:r>
    </w:p>
    <w:p w14:paraId="36F982FD" w14:textId="77777777" w:rsidR="00E1447B" w:rsidRPr="00126D13" w:rsidRDefault="00E1447B" w:rsidP="00E1447B">
      <w:pPr>
        <w:pStyle w:val="Doc-title"/>
      </w:pPr>
    </w:p>
    <w:p w14:paraId="1D23028C" w14:textId="7B0BE0CE" w:rsidR="00E1447B" w:rsidRPr="00126D13" w:rsidRDefault="00E1447B" w:rsidP="00E1447B">
      <w:pPr>
        <w:pStyle w:val="Doc-title"/>
      </w:pPr>
      <w:r w:rsidRPr="00126D13">
        <w:t>R2-2311025</w:t>
      </w:r>
      <w:r w:rsidRPr="00126D13">
        <w:tab/>
        <w:t>Introduction of Rel-18 support for SL Relay Enhancements</w:t>
      </w:r>
      <w:r w:rsidRPr="00126D13">
        <w:tab/>
        <w:t>Ericsson España S.A.</w:t>
      </w:r>
      <w:r w:rsidRPr="00126D13">
        <w:tab/>
        <w:t>draftCR</w:t>
      </w:r>
      <w:r w:rsidRPr="00126D13">
        <w:tab/>
        <w:t>Rel-18</w:t>
      </w:r>
      <w:r w:rsidRPr="00126D13">
        <w:tab/>
        <w:t>38.304</w:t>
      </w:r>
      <w:r w:rsidRPr="00126D13">
        <w:tab/>
        <w:t>17.6.0</w:t>
      </w:r>
      <w:r w:rsidRPr="00126D13">
        <w:tab/>
        <w:t>B</w:t>
      </w:r>
      <w:r w:rsidRPr="00126D13">
        <w:tab/>
        <w:t>NR_SL_relay_enh</w:t>
      </w:r>
    </w:p>
    <w:p w14:paraId="63257825"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R2-2311256</w:t>
      </w:r>
    </w:p>
    <w:p w14:paraId="2F7F01A1" w14:textId="70C5700B" w:rsidR="00E1447B" w:rsidRPr="00126D13" w:rsidRDefault="00E1447B" w:rsidP="00E1447B">
      <w:pPr>
        <w:pStyle w:val="Doc-title"/>
      </w:pPr>
      <w:r w:rsidRPr="00126D13">
        <w:t>R2-2311256</w:t>
      </w:r>
      <w:r w:rsidRPr="00126D13">
        <w:tab/>
        <w:t>Introduction of Rel-18 support for SL Relay Enhancements</w:t>
      </w:r>
      <w:r w:rsidRPr="00126D13">
        <w:tab/>
        <w:t>Ericsson España S.A.</w:t>
      </w:r>
      <w:r w:rsidRPr="00126D13">
        <w:tab/>
        <w:t>draftCR</w:t>
      </w:r>
      <w:r w:rsidRPr="00126D13">
        <w:tab/>
        <w:t>Rel-18</w:t>
      </w:r>
      <w:r w:rsidRPr="00126D13">
        <w:tab/>
        <w:t>38.304</w:t>
      </w:r>
      <w:r w:rsidRPr="00126D13">
        <w:tab/>
        <w:t>17.6.0</w:t>
      </w:r>
      <w:r w:rsidRPr="00126D13">
        <w:tab/>
        <w:t>B</w:t>
      </w:r>
      <w:r w:rsidRPr="00126D13">
        <w:tab/>
        <w:t>NR_SL_relay_enh</w:t>
      </w:r>
    </w:p>
    <w:p w14:paraId="366E3D54"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R2-2311561</w:t>
      </w:r>
    </w:p>
    <w:p w14:paraId="3E339010" w14:textId="77777777" w:rsidR="00E1447B" w:rsidRPr="00126D13" w:rsidRDefault="00E1447B" w:rsidP="00E1447B">
      <w:pPr>
        <w:pStyle w:val="Doc-title"/>
      </w:pPr>
    </w:p>
    <w:p w14:paraId="5B2A99C4" w14:textId="08AEC3D5" w:rsidR="00E1447B" w:rsidRPr="00126D13" w:rsidRDefault="00E1447B" w:rsidP="00E1447B">
      <w:pPr>
        <w:pStyle w:val="Doc-title"/>
      </w:pPr>
      <w:r w:rsidRPr="00126D13">
        <w:lastRenderedPageBreak/>
        <w:t>R2-2311264</w:t>
      </w:r>
      <w:r w:rsidRPr="00126D13">
        <w:tab/>
        <w:t>Introduction of NR sidelink U2U relay</w:t>
      </w:r>
      <w:r w:rsidRPr="00126D13">
        <w:tab/>
        <w:t>vivo</w:t>
      </w:r>
      <w:r w:rsidRPr="00126D13">
        <w:tab/>
        <w:t>draftCR</w:t>
      </w:r>
      <w:r w:rsidRPr="00126D13">
        <w:tab/>
        <w:t>Rel-18</w:t>
      </w:r>
      <w:r w:rsidRPr="00126D13">
        <w:tab/>
        <w:t>38.331</w:t>
      </w:r>
      <w:r w:rsidRPr="00126D13">
        <w:tab/>
        <w:t>17.6.0</w:t>
      </w:r>
      <w:r w:rsidRPr="00126D13">
        <w:tab/>
        <w:t>B</w:t>
      </w:r>
      <w:r w:rsidRPr="00126D13">
        <w:tab/>
        <w:t>NR_SL_relay_enh-Core</w:t>
      </w:r>
    </w:p>
    <w:p w14:paraId="0C59D9E2"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R2-2311562</w:t>
      </w:r>
    </w:p>
    <w:p w14:paraId="6E08793B" w14:textId="77777777" w:rsidR="00E1447B" w:rsidRPr="00126D13" w:rsidRDefault="00E1447B" w:rsidP="00E1447B">
      <w:pPr>
        <w:pStyle w:val="Doc-text2"/>
      </w:pPr>
    </w:p>
    <w:p w14:paraId="561FCD3C" w14:textId="77777777" w:rsidR="00E1447B" w:rsidRPr="00126D13" w:rsidRDefault="00E1447B" w:rsidP="00E1447B">
      <w:pPr>
        <w:pStyle w:val="Doc-text2"/>
      </w:pPr>
    </w:p>
    <w:p w14:paraId="1D1159EE" w14:textId="77777777" w:rsidR="00E1447B" w:rsidRPr="00126D13" w:rsidRDefault="00E1447B" w:rsidP="00E1447B">
      <w:pPr>
        <w:pStyle w:val="EmailDiscussion"/>
        <w:overflowPunct/>
        <w:autoSpaceDE/>
        <w:autoSpaceDN/>
        <w:adjustRightInd/>
        <w:ind w:left="1619" w:hanging="360"/>
        <w:textAlignment w:val="auto"/>
      </w:pPr>
      <w:r w:rsidRPr="00126D13">
        <w:t>[AT123bis][408][Relay] SRAP CR (OPPO)</w:t>
      </w:r>
    </w:p>
    <w:p w14:paraId="3DB3BEDA" w14:textId="77777777" w:rsidR="00E1447B" w:rsidRPr="00126D13" w:rsidRDefault="00E1447B" w:rsidP="00E1447B">
      <w:pPr>
        <w:pStyle w:val="EmailDiscussion2"/>
      </w:pPr>
      <w:r w:rsidRPr="00126D13">
        <w:tab/>
        <w:t>Scope: Check and update the Rel-18 relay CR to 38.351.</w:t>
      </w:r>
    </w:p>
    <w:p w14:paraId="33AD7E4C" w14:textId="77777777" w:rsidR="00E1447B" w:rsidRPr="00126D13" w:rsidRDefault="00E1447B" w:rsidP="00E1447B">
      <w:pPr>
        <w:pStyle w:val="EmailDiscussion2"/>
      </w:pPr>
      <w:r w:rsidRPr="00126D13">
        <w:tab/>
        <w:t>Intended outcome: Endorsable CR in R2-2311556</w:t>
      </w:r>
    </w:p>
    <w:p w14:paraId="21D2FFEE" w14:textId="77777777" w:rsidR="00E1447B" w:rsidRPr="00126D13" w:rsidRDefault="00E1447B" w:rsidP="00E1447B">
      <w:pPr>
        <w:pStyle w:val="EmailDiscussion2"/>
      </w:pPr>
      <w:r w:rsidRPr="00126D13">
        <w:tab/>
        <w:t>Deadline: Thursday 2023-10-12 2000 CST</w:t>
      </w:r>
    </w:p>
    <w:p w14:paraId="36B10A87" w14:textId="77777777" w:rsidR="00E1447B" w:rsidRPr="00126D13" w:rsidRDefault="00E1447B" w:rsidP="00E1447B">
      <w:pPr>
        <w:pStyle w:val="EmailDiscussion2"/>
      </w:pPr>
    </w:p>
    <w:p w14:paraId="40EDB84E" w14:textId="1021F213" w:rsidR="00E1447B" w:rsidRPr="00126D13" w:rsidRDefault="00E1447B" w:rsidP="00E1447B">
      <w:pPr>
        <w:pStyle w:val="Doc-title"/>
      </w:pPr>
      <w:r w:rsidRPr="00126D13">
        <w:t>R2-2311556</w:t>
      </w:r>
      <w:r w:rsidRPr="00126D13">
        <w:tab/>
        <w:t>Running CR of TS 38.351 for SL Relay enhancement</w:t>
      </w:r>
      <w:r w:rsidRPr="00126D13">
        <w:tab/>
        <w:t>OPPO</w:t>
      </w:r>
      <w:r w:rsidRPr="00126D13">
        <w:tab/>
        <w:t>draftCR</w:t>
      </w:r>
      <w:r w:rsidRPr="00126D13">
        <w:tab/>
        <w:t>Rel-18</w:t>
      </w:r>
      <w:r w:rsidRPr="00126D13">
        <w:tab/>
        <w:t>38.351</w:t>
      </w:r>
      <w:r w:rsidRPr="00126D13">
        <w:tab/>
        <w:t>17.6.0</w:t>
      </w:r>
      <w:r w:rsidRPr="00126D13">
        <w:tab/>
        <w:t>B</w:t>
      </w:r>
      <w:r w:rsidRPr="00126D13">
        <w:tab/>
        <w:t>NR_SL_relay_enh-Core</w:t>
      </w:r>
    </w:p>
    <w:p w14:paraId="7AC46B50" w14:textId="77777777" w:rsidR="00E1447B" w:rsidRPr="00126D13" w:rsidRDefault="00E1447B" w:rsidP="00E1447B">
      <w:pPr>
        <w:pStyle w:val="Doc-text2"/>
      </w:pPr>
    </w:p>
    <w:p w14:paraId="5C55DA3E" w14:textId="77777777" w:rsidR="00E1447B" w:rsidRPr="00126D13" w:rsidRDefault="00E1447B" w:rsidP="00E1447B">
      <w:pPr>
        <w:pStyle w:val="Doc-text2"/>
      </w:pPr>
    </w:p>
    <w:p w14:paraId="64A251DD" w14:textId="77777777" w:rsidR="00E1447B" w:rsidRPr="00126D13" w:rsidRDefault="00E1447B" w:rsidP="00E1447B">
      <w:pPr>
        <w:pStyle w:val="EmailDiscussion"/>
        <w:overflowPunct/>
        <w:autoSpaceDE/>
        <w:autoSpaceDN/>
        <w:adjustRightInd/>
        <w:ind w:left="1619" w:hanging="360"/>
        <w:textAlignment w:val="auto"/>
      </w:pPr>
      <w:r w:rsidRPr="00126D13">
        <w:t>[Post123bis][413][Relay] Rel-18 SRAP CR (OPPO)</w:t>
      </w:r>
    </w:p>
    <w:p w14:paraId="422B8737" w14:textId="77777777" w:rsidR="00E1447B" w:rsidRPr="00126D13" w:rsidRDefault="00E1447B" w:rsidP="00E1447B">
      <w:pPr>
        <w:pStyle w:val="EmailDiscussion2"/>
      </w:pPr>
      <w:r w:rsidRPr="00126D13">
        <w:tab/>
        <w:t>Scope: Update the running CR and generate an open issue list.</w:t>
      </w:r>
    </w:p>
    <w:p w14:paraId="1AEF3375" w14:textId="77777777" w:rsidR="00E1447B" w:rsidRPr="00126D13" w:rsidRDefault="00E1447B" w:rsidP="00E1447B">
      <w:pPr>
        <w:pStyle w:val="EmailDiscussion2"/>
      </w:pPr>
      <w:r w:rsidRPr="00126D13">
        <w:tab/>
        <w:t>Intended outcome: Draft CR and open issue list for next meeting</w:t>
      </w:r>
    </w:p>
    <w:p w14:paraId="6595C740" w14:textId="77777777" w:rsidR="00E1447B" w:rsidRPr="00126D13" w:rsidRDefault="00E1447B" w:rsidP="00E1447B">
      <w:pPr>
        <w:pStyle w:val="EmailDiscussion2"/>
      </w:pPr>
      <w:r w:rsidRPr="00126D13">
        <w:tab/>
        <w:t>Deadline: Medium (2 weeks)</w:t>
      </w:r>
    </w:p>
    <w:p w14:paraId="3E09C17C" w14:textId="77777777" w:rsidR="00E1447B" w:rsidRPr="00126D13" w:rsidRDefault="00E1447B" w:rsidP="00E1447B">
      <w:pPr>
        <w:pStyle w:val="EmailDiscussion2"/>
      </w:pPr>
    </w:p>
    <w:p w14:paraId="175086B8" w14:textId="77777777" w:rsidR="00E1447B" w:rsidRPr="00126D13" w:rsidRDefault="00E1447B" w:rsidP="00E1447B">
      <w:pPr>
        <w:pStyle w:val="Doc-text2"/>
      </w:pPr>
    </w:p>
    <w:p w14:paraId="074CFE10" w14:textId="77777777" w:rsidR="00E1447B" w:rsidRPr="00126D13" w:rsidRDefault="00E1447B" w:rsidP="00E1447B">
      <w:pPr>
        <w:pStyle w:val="Doc-text2"/>
      </w:pPr>
    </w:p>
    <w:p w14:paraId="2FBB6EA6" w14:textId="77777777" w:rsidR="00E1447B" w:rsidRPr="00126D13" w:rsidRDefault="00E1447B" w:rsidP="00E1447B">
      <w:pPr>
        <w:pStyle w:val="EmailDiscussion"/>
        <w:overflowPunct/>
        <w:autoSpaceDE/>
        <w:autoSpaceDN/>
        <w:adjustRightInd/>
        <w:ind w:left="1619" w:hanging="360"/>
        <w:textAlignment w:val="auto"/>
      </w:pPr>
      <w:r w:rsidRPr="00126D13">
        <w:t>[AT123bis][409][Relay] Relay RRC CR on service continuity (MediaTek)</w:t>
      </w:r>
    </w:p>
    <w:p w14:paraId="4490B10B" w14:textId="77777777" w:rsidR="00E1447B" w:rsidRPr="00126D13" w:rsidRDefault="00E1447B" w:rsidP="00E1447B">
      <w:pPr>
        <w:pStyle w:val="EmailDiscussion2"/>
      </w:pPr>
      <w:r w:rsidRPr="00126D13">
        <w:tab/>
        <w:t>Scope: Check and update the Rel-18 relay CR to 38.331 on service continuity.</w:t>
      </w:r>
    </w:p>
    <w:p w14:paraId="7DE4CB8F" w14:textId="77777777" w:rsidR="00E1447B" w:rsidRPr="00126D13" w:rsidRDefault="00E1447B" w:rsidP="00E1447B">
      <w:pPr>
        <w:pStyle w:val="EmailDiscussion2"/>
      </w:pPr>
      <w:r w:rsidRPr="00126D13">
        <w:tab/>
        <w:t>Intended outcome: Endorsable CR in R2-2311557</w:t>
      </w:r>
    </w:p>
    <w:p w14:paraId="4D62219D" w14:textId="77777777" w:rsidR="00E1447B" w:rsidRPr="00126D13" w:rsidRDefault="00E1447B" w:rsidP="00E1447B">
      <w:pPr>
        <w:pStyle w:val="EmailDiscussion2"/>
      </w:pPr>
      <w:r w:rsidRPr="00126D13">
        <w:tab/>
        <w:t>Deadline: Thursday 2023-10-12 2000 CST</w:t>
      </w:r>
    </w:p>
    <w:p w14:paraId="48B056D5" w14:textId="77777777" w:rsidR="00E1447B" w:rsidRPr="00126D13" w:rsidRDefault="00E1447B" w:rsidP="00E1447B">
      <w:pPr>
        <w:pStyle w:val="EmailDiscussion2"/>
      </w:pPr>
    </w:p>
    <w:p w14:paraId="2FFFF834" w14:textId="589CA581" w:rsidR="00E1447B" w:rsidRPr="00126D13" w:rsidRDefault="00E1447B" w:rsidP="00E1447B">
      <w:pPr>
        <w:pStyle w:val="Doc-title"/>
      </w:pPr>
      <w:r w:rsidRPr="00126D13">
        <w:t>R2-2311557</w:t>
      </w:r>
      <w:r w:rsidRPr="00126D13">
        <w:tab/>
        <w:t>Introduction of Rel-18 SL relay service continuity</w:t>
      </w:r>
      <w:r w:rsidRPr="00126D13">
        <w:tab/>
        <w:t>MediaTek Inc</w:t>
      </w:r>
      <w:r w:rsidRPr="00126D13">
        <w:tab/>
        <w:t>CR</w:t>
      </w:r>
      <w:r w:rsidRPr="00126D13">
        <w:tab/>
        <w:t>Rel-18</w:t>
      </w:r>
      <w:r w:rsidRPr="00126D13">
        <w:tab/>
        <w:t>38.331</w:t>
      </w:r>
      <w:r w:rsidRPr="00126D13">
        <w:tab/>
        <w:t>17.6.0</w:t>
      </w:r>
      <w:r w:rsidRPr="00126D13">
        <w:tab/>
        <w:t>4317</w:t>
      </w:r>
      <w:r w:rsidRPr="00126D13">
        <w:tab/>
        <w:t>1</w:t>
      </w:r>
      <w:r w:rsidRPr="00126D13">
        <w:tab/>
        <w:t>B</w:t>
      </w:r>
      <w:r w:rsidRPr="00126D13">
        <w:tab/>
        <w:t>NR_SL_relay_enh-Core</w:t>
      </w:r>
    </w:p>
    <w:p w14:paraId="09E1C008" w14:textId="77777777" w:rsidR="00E1447B" w:rsidRPr="00126D13" w:rsidRDefault="00E1447B" w:rsidP="00E1447B">
      <w:pPr>
        <w:pStyle w:val="Doc-text2"/>
      </w:pPr>
    </w:p>
    <w:p w14:paraId="34909DEB" w14:textId="77777777" w:rsidR="00E1447B" w:rsidRPr="00126D13" w:rsidRDefault="00E1447B" w:rsidP="00E1447B">
      <w:pPr>
        <w:pStyle w:val="Doc-text2"/>
      </w:pPr>
    </w:p>
    <w:p w14:paraId="2B06FDE4" w14:textId="77777777" w:rsidR="00E1447B" w:rsidRPr="00126D13" w:rsidRDefault="00E1447B" w:rsidP="00E1447B">
      <w:pPr>
        <w:pStyle w:val="EmailDiscussion"/>
        <w:overflowPunct/>
        <w:autoSpaceDE/>
        <w:autoSpaceDN/>
        <w:adjustRightInd/>
        <w:ind w:left="1619" w:hanging="360"/>
        <w:textAlignment w:val="auto"/>
      </w:pPr>
      <w:r w:rsidRPr="00126D13">
        <w:t>[Post123bis][414][Relay] Rel-18 service continuity RRC CR (MediaTek)</w:t>
      </w:r>
    </w:p>
    <w:p w14:paraId="4646CC2D" w14:textId="77777777" w:rsidR="00E1447B" w:rsidRPr="00126D13" w:rsidRDefault="00E1447B" w:rsidP="00E1447B">
      <w:pPr>
        <w:pStyle w:val="EmailDiscussion2"/>
      </w:pPr>
      <w:r w:rsidRPr="00126D13">
        <w:tab/>
        <w:t>Scope: Update the running CR and develop an open issue list.</w:t>
      </w:r>
    </w:p>
    <w:p w14:paraId="2513A49B" w14:textId="77777777" w:rsidR="00E1447B" w:rsidRPr="00126D13" w:rsidRDefault="00E1447B" w:rsidP="00E1447B">
      <w:pPr>
        <w:pStyle w:val="EmailDiscussion2"/>
      </w:pPr>
      <w:r w:rsidRPr="00126D13">
        <w:tab/>
        <w:t>Intended outcome: Draft CR and open issue list for next meeting</w:t>
      </w:r>
    </w:p>
    <w:p w14:paraId="7D9E8201" w14:textId="77777777" w:rsidR="00E1447B" w:rsidRPr="00126D13" w:rsidRDefault="00E1447B" w:rsidP="00E1447B">
      <w:pPr>
        <w:pStyle w:val="EmailDiscussion2"/>
      </w:pPr>
      <w:r w:rsidRPr="00126D13">
        <w:tab/>
        <w:t>Deadline: Medium (2 weeks)</w:t>
      </w:r>
    </w:p>
    <w:p w14:paraId="44EE6D4E" w14:textId="77777777" w:rsidR="00E1447B" w:rsidRPr="00126D13" w:rsidRDefault="00E1447B" w:rsidP="00E1447B">
      <w:pPr>
        <w:pStyle w:val="EmailDiscussion2"/>
      </w:pPr>
    </w:p>
    <w:p w14:paraId="09E41671" w14:textId="77777777" w:rsidR="00E1447B" w:rsidRPr="00126D13" w:rsidRDefault="00E1447B" w:rsidP="00E1447B">
      <w:pPr>
        <w:pStyle w:val="Doc-text2"/>
      </w:pPr>
    </w:p>
    <w:p w14:paraId="0E3D9D02" w14:textId="77777777" w:rsidR="00E1447B" w:rsidRPr="00126D13" w:rsidRDefault="00E1447B" w:rsidP="00E1447B">
      <w:pPr>
        <w:pStyle w:val="Doc-text2"/>
      </w:pPr>
    </w:p>
    <w:p w14:paraId="6CBD12CA" w14:textId="77777777" w:rsidR="00E1447B" w:rsidRPr="00126D13" w:rsidRDefault="00E1447B" w:rsidP="00E1447B">
      <w:pPr>
        <w:pStyle w:val="EmailDiscussion"/>
        <w:overflowPunct/>
        <w:autoSpaceDE/>
        <w:autoSpaceDN/>
        <w:adjustRightInd/>
        <w:ind w:left="1619" w:hanging="360"/>
        <w:textAlignment w:val="auto"/>
      </w:pPr>
      <w:r w:rsidRPr="00126D13">
        <w:t>[AT123bis][410][Relay] Relay PDCP CR (InterDigital)</w:t>
      </w:r>
    </w:p>
    <w:p w14:paraId="2C86D103" w14:textId="77777777" w:rsidR="00E1447B" w:rsidRPr="00126D13" w:rsidRDefault="00E1447B" w:rsidP="00E1447B">
      <w:pPr>
        <w:pStyle w:val="EmailDiscussion2"/>
      </w:pPr>
      <w:r w:rsidRPr="00126D13">
        <w:tab/>
        <w:t>Scope: Check and update the Rel-18 relay CR to 38.323.</w:t>
      </w:r>
    </w:p>
    <w:p w14:paraId="4B0D1CDB" w14:textId="77777777" w:rsidR="00E1447B" w:rsidRPr="00126D13" w:rsidRDefault="00E1447B" w:rsidP="00E1447B">
      <w:pPr>
        <w:pStyle w:val="EmailDiscussion2"/>
      </w:pPr>
      <w:r w:rsidRPr="00126D13">
        <w:tab/>
        <w:t>Intended outcome: Endorsable CR in R2-2311558</w:t>
      </w:r>
    </w:p>
    <w:p w14:paraId="5118E34F" w14:textId="77777777" w:rsidR="00E1447B" w:rsidRPr="00126D13" w:rsidRDefault="00E1447B" w:rsidP="00E1447B">
      <w:pPr>
        <w:pStyle w:val="EmailDiscussion2"/>
      </w:pPr>
      <w:r w:rsidRPr="00126D13">
        <w:tab/>
        <w:t>Deadline: Thursday 2023-10-12 2000 CST</w:t>
      </w:r>
    </w:p>
    <w:p w14:paraId="42D5412A" w14:textId="77777777" w:rsidR="00E1447B" w:rsidRPr="00126D13" w:rsidRDefault="00E1447B" w:rsidP="00E1447B">
      <w:pPr>
        <w:pStyle w:val="EmailDiscussion2"/>
      </w:pPr>
    </w:p>
    <w:p w14:paraId="0A31BE94" w14:textId="3EDA955E" w:rsidR="00E1447B" w:rsidRPr="00126D13" w:rsidRDefault="00E1447B" w:rsidP="00E1447B">
      <w:pPr>
        <w:pStyle w:val="Doc-title"/>
      </w:pPr>
      <w:r w:rsidRPr="00126D13">
        <w:t>R2-2311558</w:t>
      </w:r>
      <w:r w:rsidRPr="00126D13">
        <w:tab/>
        <w:t>Draft 38.323 running CR for enhanced NR sidelink relay</w:t>
      </w:r>
      <w:r w:rsidRPr="00126D13">
        <w:tab/>
        <w:t>InterDigital</w:t>
      </w:r>
      <w:r w:rsidRPr="00126D13">
        <w:tab/>
        <w:t>discussion</w:t>
      </w:r>
      <w:r w:rsidRPr="00126D13">
        <w:tab/>
        <w:t>Rel-18</w:t>
      </w:r>
      <w:r w:rsidRPr="00126D13">
        <w:tab/>
        <w:t>NR_SL_relay_enh-Core</w:t>
      </w:r>
    </w:p>
    <w:p w14:paraId="3168F0D5" w14:textId="77777777" w:rsidR="00E1447B" w:rsidRPr="00126D13" w:rsidRDefault="00E1447B" w:rsidP="00E1447B">
      <w:pPr>
        <w:pStyle w:val="Doc-text2"/>
      </w:pPr>
    </w:p>
    <w:p w14:paraId="21EBF6A5" w14:textId="77777777" w:rsidR="00E1447B" w:rsidRPr="00126D13" w:rsidRDefault="00E1447B" w:rsidP="00E1447B">
      <w:pPr>
        <w:pStyle w:val="Doc-text2"/>
      </w:pPr>
    </w:p>
    <w:p w14:paraId="7461D48E" w14:textId="77777777" w:rsidR="00E1447B" w:rsidRPr="00126D13" w:rsidRDefault="00E1447B" w:rsidP="00E1447B">
      <w:pPr>
        <w:pStyle w:val="EmailDiscussion"/>
        <w:overflowPunct/>
        <w:autoSpaceDE/>
        <w:autoSpaceDN/>
        <w:adjustRightInd/>
        <w:ind w:left="1619" w:hanging="360"/>
        <w:textAlignment w:val="auto"/>
      </w:pPr>
      <w:r w:rsidRPr="00126D13">
        <w:t>[Post123bis][415][Relay] Rel-18 relay PDCP CR (InterDigital)</w:t>
      </w:r>
    </w:p>
    <w:p w14:paraId="682449C3" w14:textId="77777777" w:rsidR="00E1447B" w:rsidRPr="00126D13" w:rsidRDefault="00E1447B" w:rsidP="00E1447B">
      <w:pPr>
        <w:pStyle w:val="EmailDiscussion2"/>
      </w:pPr>
      <w:r w:rsidRPr="00126D13">
        <w:tab/>
        <w:t>Scope: Update the running CR and generate an open issue list.</w:t>
      </w:r>
    </w:p>
    <w:p w14:paraId="532EB98C" w14:textId="77777777" w:rsidR="00E1447B" w:rsidRPr="00126D13" w:rsidRDefault="00E1447B" w:rsidP="00E1447B">
      <w:pPr>
        <w:pStyle w:val="EmailDiscussion2"/>
      </w:pPr>
      <w:r w:rsidRPr="00126D13">
        <w:tab/>
        <w:t>Intended outcome: Draft CR and open issue list for next meeting</w:t>
      </w:r>
    </w:p>
    <w:p w14:paraId="4291056D" w14:textId="77777777" w:rsidR="00E1447B" w:rsidRPr="00126D13" w:rsidRDefault="00E1447B" w:rsidP="00E1447B">
      <w:pPr>
        <w:pStyle w:val="EmailDiscussion2"/>
      </w:pPr>
      <w:r w:rsidRPr="00126D13">
        <w:tab/>
        <w:t>Deadline: Medium (2 weeks)</w:t>
      </w:r>
    </w:p>
    <w:p w14:paraId="508A1112" w14:textId="77777777" w:rsidR="00E1447B" w:rsidRPr="00126D13" w:rsidRDefault="00E1447B" w:rsidP="00E1447B">
      <w:pPr>
        <w:pStyle w:val="EmailDiscussion2"/>
      </w:pPr>
    </w:p>
    <w:p w14:paraId="5BBDBDA6" w14:textId="77777777" w:rsidR="00E1447B" w:rsidRPr="00126D13" w:rsidRDefault="00E1447B" w:rsidP="00E1447B">
      <w:pPr>
        <w:pStyle w:val="Doc-text2"/>
      </w:pPr>
    </w:p>
    <w:p w14:paraId="1921688B" w14:textId="77777777" w:rsidR="00E1447B" w:rsidRPr="00126D13" w:rsidRDefault="00E1447B" w:rsidP="00E1447B">
      <w:pPr>
        <w:pStyle w:val="Doc-text2"/>
      </w:pPr>
    </w:p>
    <w:p w14:paraId="31B44ACE" w14:textId="77777777" w:rsidR="00E1447B" w:rsidRPr="00126D13" w:rsidRDefault="00E1447B" w:rsidP="00E1447B">
      <w:pPr>
        <w:pStyle w:val="EmailDiscussion"/>
        <w:overflowPunct/>
        <w:autoSpaceDE/>
        <w:autoSpaceDN/>
        <w:adjustRightInd/>
        <w:ind w:left="1619" w:hanging="360"/>
        <w:textAlignment w:val="auto"/>
      </w:pPr>
      <w:r w:rsidRPr="00126D13">
        <w:t>[AT123bis][411][Relay] Relay MAC CR (Apple)</w:t>
      </w:r>
    </w:p>
    <w:p w14:paraId="6CA67E0D" w14:textId="77777777" w:rsidR="00E1447B" w:rsidRPr="00126D13" w:rsidRDefault="00E1447B" w:rsidP="00E1447B">
      <w:pPr>
        <w:pStyle w:val="EmailDiscussion2"/>
      </w:pPr>
      <w:r w:rsidRPr="00126D13">
        <w:tab/>
        <w:t>Scope: Check and update the Rel-18 relay CR to 38.321.</w:t>
      </w:r>
    </w:p>
    <w:p w14:paraId="4A3EA1EC" w14:textId="77777777" w:rsidR="00E1447B" w:rsidRPr="00126D13" w:rsidRDefault="00E1447B" w:rsidP="00E1447B">
      <w:pPr>
        <w:pStyle w:val="EmailDiscussion2"/>
      </w:pPr>
      <w:r w:rsidRPr="00126D13">
        <w:tab/>
        <w:t>Intended outcome: Endorsable CR in R2-2311559</w:t>
      </w:r>
    </w:p>
    <w:p w14:paraId="5FD6B579" w14:textId="77777777" w:rsidR="00E1447B" w:rsidRPr="00126D13" w:rsidRDefault="00E1447B" w:rsidP="00E1447B">
      <w:pPr>
        <w:pStyle w:val="EmailDiscussion2"/>
      </w:pPr>
      <w:r w:rsidRPr="00126D13">
        <w:tab/>
        <w:t>Deadline: Thursday 2023-10-12 2000 CST</w:t>
      </w:r>
    </w:p>
    <w:p w14:paraId="4AFCBB86" w14:textId="77777777" w:rsidR="00E1447B" w:rsidRPr="00126D13" w:rsidRDefault="00E1447B" w:rsidP="00E1447B">
      <w:pPr>
        <w:pStyle w:val="EmailDiscussion2"/>
      </w:pPr>
    </w:p>
    <w:p w14:paraId="5CB2D1FA" w14:textId="4107CADA" w:rsidR="00E1447B" w:rsidRPr="00126D13" w:rsidRDefault="00E1447B" w:rsidP="00E1447B">
      <w:pPr>
        <w:pStyle w:val="Doc-title"/>
      </w:pPr>
      <w:r w:rsidRPr="00126D13">
        <w:t>R2-2311559</w:t>
      </w:r>
      <w:r w:rsidRPr="00126D13">
        <w:tab/>
        <w:t>Running CR of TS 38.321 for SL Relay enhancement</w:t>
      </w:r>
      <w:r w:rsidRPr="00126D13">
        <w:tab/>
        <w:t>Apple</w:t>
      </w:r>
      <w:r w:rsidRPr="00126D13">
        <w:tab/>
        <w:t>draftCR</w:t>
      </w:r>
      <w:r w:rsidRPr="00126D13">
        <w:tab/>
        <w:t>Rel-18</w:t>
      </w:r>
      <w:r w:rsidRPr="00126D13">
        <w:tab/>
        <w:t>38.321</w:t>
      </w:r>
      <w:r w:rsidRPr="00126D13">
        <w:tab/>
        <w:t>17.6.0</w:t>
      </w:r>
      <w:r w:rsidRPr="00126D13">
        <w:tab/>
        <w:t>B</w:t>
      </w:r>
      <w:r w:rsidRPr="00126D13">
        <w:tab/>
        <w:t>NR_SL_relay_enh-Core</w:t>
      </w:r>
    </w:p>
    <w:p w14:paraId="532E5CE7" w14:textId="77777777" w:rsidR="00E1447B" w:rsidRPr="00126D13" w:rsidRDefault="00E1447B" w:rsidP="00E1447B">
      <w:pPr>
        <w:pStyle w:val="Doc-text2"/>
        <w:numPr>
          <w:ilvl w:val="0"/>
          <w:numId w:val="338"/>
        </w:numPr>
        <w:overflowPunct/>
        <w:autoSpaceDE/>
        <w:autoSpaceDN/>
        <w:adjustRightInd/>
        <w:textAlignment w:val="auto"/>
      </w:pPr>
      <w:r w:rsidRPr="00126D13">
        <w:lastRenderedPageBreak/>
        <w:t>Endorsed</w:t>
      </w:r>
    </w:p>
    <w:p w14:paraId="34AEF823" w14:textId="77777777" w:rsidR="00E1447B" w:rsidRPr="00126D13" w:rsidRDefault="00E1447B" w:rsidP="00E1447B">
      <w:pPr>
        <w:pStyle w:val="Doc-text2"/>
      </w:pPr>
    </w:p>
    <w:p w14:paraId="377237F9" w14:textId="77777777" w:rsidR="00E1447B" w:rsidRPr="00126D13" w:rsidRDefault="00E1447B" w:rsidP="00E1447B">
      <w:pPr>
        <w:pStyle w:val="EmailDiscussion"/>
        <w:overflowPunct/>
        <w:autoSpaceDE/>
        <w:autoSpaceDN/>
        <w:adjustRightInd/>
        <w:ind w:left="1619" w:hanging="360"/>
        <w:textAlignment w:val="auto"/>
      </w:pPr>
      <w:r w:rsidRPr="00126D13">
        <w:t>[Post123bis][420][Relay] Rel-18 relay MAC identified open issues (Apple)</w:t>
      </w:r>
    </w:p>
    <w:p w14:paraId="33DA1C75" w14:textId="77777777" w:rsidR="00E1447B" w:rsidRPr="00126D13" w:rsidRDefault="00E1447B" w:rsidP="00E1447B">
      <w:pPr>
        <w:pStyle w:val="EmailDiscussion2"/>
      </w:pPr>
      <w:r w:rsidRPr="00126D13">
        <w:tab/>
        <w:t>Scope: Discuss the already identified open issues on MAC and attempt to converge.</w:t>
      </w:r>
    </w:p>
    <w:p w14:paraId="5182758A" w14:textId="77777777" w:rsidR="00E1447B" w:rsidRPr="00126D13" w:rsidRDefault="00E1447B" w:rsidP="00E1447B">
      <w:pPr>
        <w:pStyle w:val="EmailDiscussion2"/>
      </w:pPr>
      <w:r w:rsidRPr="00126D13">
        <w:tab/>
        <w:t>Intended outcome: Report to next meeting and updated open issue list</w:t>
      </w:r>
    </w:p>
    <w:p w14:paraId="14E42273" w14:textId="77777777" w:rsidR="00E1447B" w:rsidRPr="00126D13" w:rsidRDefault="00E1447B" w:rsidP="00E1447B">
      <w:pPr>
        <w:pStyle w:val="EmailDiscussion2"/>
      </w:pPr>
      <w:r w:rsidRPr="00126D13">
        <w:tab/>
        <w:t>Deadline: Long</w:t>
      </w:r>
    </w:p>
    <w:p w14:paraId="0F0A5E29" w14:textId="77777777" w:rsidR="00E1447B" w:rsidRPr="00126D13" w:rsidRDefault="00E1447B" w:rsidP="00E1447B">
      <w:pPr>
        <w:pStyle w:val="EmailDiscussion2"/>
      </w:pPr>
    </w:p>
    <w:p w14:paraId="1BCB1035" w14:textId="77777777" w:rsidR="00E1447B" w:rsidRPr="00126D13" w:rsidRDefault="00E1447B" w:rsidP="00E1447B">
      <w:pPr>
        <w:pStyle w:val="Doc-text2"/>
      </w:pPr>
    </w:p>
    <w:p w14:paraId="58397567" w14:textId="77777777" w:rsidR="00E1447B" w:rsidRPr="00126D13" w:rsidRDefault="00E1447B" w:rsidP="00E1447B">
      <w:pPr>
        <w:pStyle w:val="Doc-text2"/>
      </w:pPr>
    </w:p>
    <w:p w14:paraId="2F59DA71" w14:textId="77777777" w:rsidR="00E1447B" w:rsidRPr="00126D13" w:rsidRDefault="00E1447B" w:rsidP="00E1447B">
      <w:pPr>
        <w:pStyle w:val="EmailDiscussion"/>
        <w:overflowPunct/>
        <w:autoSpaceDE/>
        <w:autoSpaceDN/>
        <w:adjustRightInd/>
        <w:ind w:left="1619" w:hanging="360"/>
        <w:textAlignment w:val="auto"/>
      </w:pPr>
      <w:r w:rsidRPr="00126D13">
        <w:t>[AT123bis][412][Relay] Relay RRC CR on multi-path (Huawei)</w:t>
      </w:r>
    </w:p>
    <w:p w14:paraId="251DFBB7" w14:textId="77777777" w:rsidR="00E1447B" w:rsidRPr="00126D13" w:rsidRDefault="00E1447B" w:rsidP="00E1447B">
      <w:pPr>
        <w:pStyle w:val="EmailDiscussion2"/>
      </w:pPr>
      <w:r w:rsidRPr="00126D13">
        <w:tab/>
        <w:t>Scope: Check and update the Rel-18 relay CR to 38.331 on multi-path relay.</w:t>
      </w:r>
    </w:p>
    <w:p w14:paraId="0A4E6D15" w14:textId="77777777" w:rsidR="00E1447B" w:rsidRPr="00126D13" w:rsidRDefault="00E1447B" w:rsidP="00E1447B">
      <w:pPr>
        <w:pStyle w:val="EmailDiscussion2"/>
      </w:pPr>
      <w:r w:rsidRPr="00126D13">
        <w:tab/>
        <w:t>Intended outcome: Endorsable CR in R2-2311560</w:t>
      </w:r>
    </w:p>
    <w:p w14:paraId="7DBB6AAF" w14:textId="77777777" w:rsidR="00E1447B" w:rsidRPr="00126D13" w:rsidRDefault="00E1447B" w:rsidP="00E1447B">
      <w:pPr>
        <w:pStyle w:val="EmailDiscussion2"/>
      </w:pPr>
      <w:r w:rsidRPr="00126D13">
        <w:tab/>
        <w:t>Deadline: Thursday 2023-10-12 2000 CST</w:t>
      </w:r>
    </w:p>
    <w:p w14:paraId="19F8B449" w14:textId="77777777" w:rsidR="00E1447B" w:rsidRPr="00126D13" w:rsidRDefault="00E1447B" w:rsidP="00E1447B">
      <w:pPr>
        <w:pStyle w:val="EmailDiscussion2"/>
      </w:pPr>
    </w:p>
    <w:p w14:paraId="75291FF8" w14:textId="27862285" w:rsidR="00E1447B" w:rsidRPr="00126D13" w:rsidRDefault="00E1447B" w:rsidP="00E1447B">
      <w:pPr>
        <w:pStyle w:val="Doc-title"/>
      </w:pPr>
      <w:r w:rsidRPr="00126D13">
        <w:t>R2-2311560</w:t>
      </w:r>
      <w:r w:rsidRPr="00126D13">
        <w:tab/>
        <w:t>RRC running CR for Rel-18 multi-path support</w:t>
      </w:r>
      <w:r w:rsidRPr="00126D13">
        <w:tab/>
        <w:t>Huawei, HiSilicon</w:t>
      </w:r>
      <w:r w:rsidRPr="00126D13">
        <w:tab/>
        <w:t>draftCR</w:t>
      </w:r>
      <w:r w:rsidRPr="00126D13">
        <w:tab/>
        <w:t>Rel-18</w:t>
      </w:r>
      <w:r w:rsidRPr="00126D13">
        <w:tab/>
        <w:t>38.331</w:t>
      </w:r>
      <w:r w:rsidRPr="00126D13">
        <w:tab/>
        <w:t>17.6.0</w:t>
      </w:r>
      <w:r w:rsidRPr="00126D13">
        <w:tab/>
        <w:t>B</w:t>
      </w:r>
      <w:r w:rsidRPr="00126D13">
        <w:tab/>
        <w:t>NR_SL_relay_enh-Core</w:t>
      </w:r>
      <w:r w:rsidRPr="00126D13">
        <w:tab/>
        <w:t>R2-2309310</w:t>
      </w:r>
    </w:p>
    <w:p w14:paraId="45BC69ED" w14:textId="77777777" w:rsidR="00E1447B" w:rsidRPr="00126D13" w:rsidRDefault="00E1447B" w:rsidP="00E1447B">
      <w:pPr>
        <w:pStyle w:val="Doc-text2"/>
      </w:pPr>
    </w:p>
    <w:p w14:paraId="68387440" w14:textId="77777777" w:rsidR="00E1447B" w:rsidRPr="00126D13" w:rsidRDefault="00E1447B" w:rsidP="00E1447B">
      <w:pPr>
        <w:pStyle w:val="Doc-text2"/>
      </w:pPr>
    </w:p>
    <w:p w14:paraId="58D09C35" w14:textId="77777777" w:rsidR="00E1447B" w:rsidRPr="00126D13" w:rsidRDefault="00E1447B" w:rsidP="00E1447B">
      <w:pPr>
        <w:pStyle w:val="EmailDiscussion"/>
        <w:overflowPunct/>
        <w:autoSpaceDE/>
        <w:autoSpaceDN/>
        <w:adjustRightInd/>
        <w:ind w:left="1619" w:hanging="360"/>
        <w:textAlignment w:val="auto"/>
      </w:pPr>
      <w:r w:rsidRPr="00126D13">
        <w:t>[Post123bis][417][Relay] Rel-18 relay RRC multi-path CR (Huawei)</w:t>
      </w:r>
    </w:p>
    <w:p w14:paraId="560578BE" w14:textId="77777777" w:rsidR="00E1447B" w:rsidRPr="00126D13" w:rsidRDefault="00E1447B" w:rsidP="00E1447B">
      <w:pPr>
        <w:pStyle w:val="EmailDiscussion2"/>
      </w:pPr>
      <w:r w:rsidRPr="00126D13">
        <w:tab/>
        <w:t>Scope: Update the running CR and develop an open issue list.</w:t>
      </w:r>
    </w:p>
    <w:p w14:paraId="2AF5E28C" w14:textId="77777777" w:rsidR="00E1447B" w:rsidRPr="00126D13" w:rsidRDefault="00E1447B" w:rsidP="00E1447B">
      <w:pPr>
        <w:pStyle w:val="EmailDiscussion2"/>
      </w:pPr>
      <w:r w:rsidRPr="00126D13">
        <w:tab/>
        <w:t>Intended outcome: Draft CR and open issue list for next meeting</w:t>
      </w:r>
    </w:p>
    <w:p w14:paraId="3600E050" w14:textId="77777777" w:rsidR="00E1447B" w:rsidRPr="00126D13" w:rsidRDefault="00E1447B" w:rsidP="00E1447B">
      <w:pPr>
        <w:pStyle w:val="EmailDiscussion2"/>
      </w:pPr>
      <w:r w:rsidRPr="00126D13">
        <w:tab/>
        <w:t>Deadline: Medium (2 weeks)</w:t>
      </w:r>
    </w:p>
    <w:p w14:paraId="5AAA3387" w14:textId="77777777" w:rsidR="00E1447B" w:rsidRPr="00126D13" w:rsidRDefault="00E1447B" w:rsidP="00E1447B">
      <w:pPr>
        <w:pStyle w:val="EmailDiscussion2"/>
      </w:pPr>
    </w:p>
    <w:p w14:paraId="4E87B369" w14:textId="77777777" w:rsidR="00E1447B" w:rsidRPr="00126D13" w:rsidRDefault="00E1447B" w:rsidP="00E1447B">
      <w:pPr>
        <w:pStyle w:val="Doc-text2"/>
      </w:pPr>
    </w:p>
    <w:p w14:paraId="46FA962A" w14:textId="77777777" w:rsidR="00E1447B" w:rsidRPr="00126D13" w:rsidRDefault="00E1447B" w:rsidP="00E1447B">
      <w:pPr>
        <w:pStyle w:val="Doc-text2"/>
      </w:pPr>
    </w:p>
    <w:p w14:paraId="165FACFE" w14:textId="77777777" w:rsidR="00E1447B" w:rsidRPr="00126D13" w:rsidRDefault="00E1447B" w:rsidP="00E1447B">
      <w:pPr>
        <w:pStyle w:val="EmailDiscussion"/>
        <w:overflowPunct/>
        <w:autoSpaceDE/>
        <w:autoSpaceDN/>
        <w:adjustRightInd/>
        <w:ind w:left="1619" w:hanging="360"/>
        <w:textAlignment w:val="auto"/>
      </w:pPr>
      <w:r w:rsidRPr="00126D13">
        <w:t>[AT123bis][413][Relay] Relay idle mode CR (Ericsson)</w:t>
      </w:r>
    </w:p>
    <w:p w14:paraId="6F7C36AE" w14:textId="77777777" w:rsidR="00E1447B" w:rsidRPr="00126D13" w:rsidRDefault="00E1447B" w:rsidP="00E1447B">
      <w:pPr>
        <w:pStyle w:val="EmailDiscussion2"/>
      </w:pPr>
      <w:r w:rsidRPr="00126D13">
        <w:tab/>
        <w:t>Scope: Check and update the Rel-18 relay CR to 38.304.</w:t>
      </w:r>
    </w:p>
    <w:p w14:paraId="0B4AAA13" w14:textId="77777777" w:rsidR="00E1447B" w:rsidRPr="00126D13" w:rsidRDefault="00E1447B" w:rsidP="00E1447B">
      <w:pPr>
        <w:pStyle w:val="EmailDiscussion2"/>
      </w:pPr>
      <w:r w:rsidRPr="00126D13">
        <w:tab/>
        <w:t>Intended outcome: Endorsable CR in R2-2311561</w:t>
      </w:r>
    </w:p>
    <w:p w14:paraId="4A6B4DEE" w14:textId="77777777" w:rsidR="00E1447B" w:rsidRPr="00126D13" w:rsidRDefault="00E1447B" w:rsidP="00E1447B">
      <w:pPr>
        <w:pStyle w:val="EmailDiscussion2"/>
      </w:pPr>
      <w:r w:rsidRPr="00126D13">
        <w:tab/>
        <w:t>Deadline: Thursday 2023-10-12 2000 CST</w:t>
      </w:r>
    </w:p>
    <w:p w14:paraId="119971B0" w14:textId="77777777" w:rsidR="00E1447B" w:rsidRPr="00126D13" w:rsidRDefault="00E1447B" w:rsidP="00E1447B">
      <w:pPr>
        <w:pStyle w:val="EmailDiscussion2"/>
      </w:pPr>
    </w:p>
    <w:p w14:paraId="46AB38B1" w14:textId="6FD0C955" w:rsidR="00E1447B" w:rsidRPr="00126D13" w:rsidRDefault="00E1447B" w:rsidP="00E1447B">
      <w:pPr>
        <w:pStyle w:val="Doc-title"/>
      </w:pPr>
      <w:r w:rsidRPr="00126D13">
        <w:t>R2-2311561</w:t>
      </w:r>
      <w:r w:rsidRPr="00126D13">
        <w:tab/>
        <w:t>Introduction of Rel-18 support for SL Relay Enhancements</w:t>
      </w:r>
      <w:r w:rsidRPr="00126D13">
        <w:tab/>
        <w:t>Ericsson España S.A.</w:t>
      </w:r>
      <w:r w:rsidRPr="00126D13">
        <w:tab/>
        <w:t>draftCR</w:t>
      </w:r>
      <w:r w:rsidRPr="00126D13">
        <w:tab/>
        <w:t>Rel-18</w:t>
      </w:r>
      <w:r w:rsidRPr="00126D13">
        <w:tab/>
        <w:t>38.304</w:t>
      </w:r>
      <w:r w:rsidRPr="00126D13">
        <w:tab/>
        <w:t>17.6.0</w:t>
      </w:r>
      <w:r w:rsidRPr="00126D13">
        <w:tab/>
        <w:t>B</w:t>
      </w:r>
      <w:r w:rsidRPr="00126D13">
        <w:tab/>
        <w:t>NR_SL_relay_enh</w:t>
      </w:r>
    </w:p>
    <w:p w14:paraId="31AAAA47" w14:textId="77777777" w:rsidR="00E1447B" w:rsidRPr="00126D13" w:rsidRDefault="00E1447B" w:rsidP="00E1447B">
      <w:pPr>
        <w:pStyle w:val="Doc-text2"/>
        <w:numPr>
          <w:ilvl w:val="0"/>
          <w:numId w:val="338"/>
        </w:numPr>
        <w:overflowPunct/>
        <w:autoSpaceDE/>
        <w:autoSpaceDN/>
        <w:adjustRightInd/>
        <w:textAlignment w:val="auto"/>
      </w:pPr>
      <w:r w:rsidRPr="00126D13">
        <w:t>Endorsed</w:t>
      </w:r>
    </w:p>
    <w:p w14:paraId="7B5346AC" w14:textId="77777777" w:rsidR="00E1447B" w:rsidRPr="00126D13" w:rsidRDefault="00E1447B" w:rsidP="00E1447B">
      <w:pPr>
        <w:pStyle w:val="Doc-text2"/>
      </w:pPr>
    </w:p>
    <w:p w14:paraId="44CB2F5E" w14:textId="77777777" w:rsidR="00E1447B" w:rsidRPr="00126D13" w:rsidRDefault="00E1447B" w:rsidP="00E1447B">
      <w:pPr>
        <w:pStyle w:val="EmailDiscussion"/>
        <w:overflowPunct/>
        <w:autoSpaceDE/>
        <w:autoSpaceDN/>
        <w:adjustRightInd/>
        <w:ind w:left="1619" w:hanging="360"/>
        <w:textAlignment w:val="auto"/>
      </w:pPr>
      <w:r w:rsidRPr="00126D13">
        <w:t>[AT123bis][414][Relay] Relay RRC CR on UE-to-UE (vivo)</w:t>
      </w:r>
    </w:p>
    <w:p w14:paraId="41E4FECB" w14:textId="77777777" w:rsidR="00E1447B" w:rsidRPr="00126D13" w:rsidRDefault="00E1447B" w:rsidP="00E1447B">
      <w:pPr>
        <w:pStyle w:val="EmailDiscussion2"/>
      </w:pPr>
      <w:r w:rsidRPr="00126D13">
        <w:tab/>
        <w:t>Scope: Check and update the Rel-18 relay CR to 38.331 on UE-to-UE relay.</w:t>
      </w:r>
    </w:p>
    <w:p w14:paraId="090F7CD4" w14:textId="77777777" w:rsidR="00E1447B" w:rsidRPr="00126D13" w:rsidRDefault="00E1447B" w:rsidP="00E1447B">
      <w:pPr>
        <w:pStyle w:val="EmailDiscussion2"/>
      </w:pPr>
      <w:r w:rsidRPr="00126D13">
        <w:tab/>
        <w:t>Intended outcome: Endorsable CR in R2-2311562</w:t>
      </w:r>
    </w:p>
    <w:p w14:paraId="323484A4" w14:textId="77777777" w:rsidR="00E1447B" w:rsidRPr="00126D13" w:rsidRDefault="00E1447B" w:rsidP="00E1447B">
      <w:pPr>
        <w:pStyle w:val="EmailDiscussion2"/>
      </w:pPr>
      <w:r w:rsidRPr="00126D13">
        <w:tab/>
        <w:t>Deadline: Thursday 2023-10-12 2000 CST</w:t>
      </w:r>
    </w:p>
    <w:p w14:paraId="23D16730" w14:textId="77777777" w:rsidR="00E1447B" w:rsidRPr="00126D13" w:rsidRDefault="00E1447B" w:rsidP="00E1447B">
      <w:pPr>
        <w:pStyle w:val="EmailDiscussion2"/>
      </w:pPr>
    </w:p>
    <w:p w14:paraId="33706D96" w14:textId="0DAAEBEF" w:rsidR="00E1447B" w:rsidRPr="00126D13" w:rsidRDefault="00E1447B" w:rsidP="00E1447B">
      <w:pPr>
        <w:pStyle w:val="Doc-title"/>
      </w:pPr>
      <w:r w:rsidRPr="00126D13">
        <w:t>R2-2311562</w:t>
      </w:r>
      <w:r w:rsidRPr="00126D13">
        <w:tab/>
        <w:t>Introduction of NR sidelink U2U relay</w:t>
      </w:r>
      <w:r w:rsidRPr="00126D13">
        <w:tab/>
        <w:t>vivo</w:t>
      </w:r>
      <w:r w:rsidRPr="00126D13">
        <w:tab/>
        <w:t>draftCR</w:t>
      </w:r>
      <w:r w:rsidRPr="00126D13">
        <w:tab/>
        <w:t>Rel-18</w:t>
      </w:r>
      <w:r w:rsidRPr="00126D13">
        <w:tab/>
        <w:t>38.331</w:t>
      </w:r>
      <w:r w:rsidRPr="00126D13">
        <w:tab/>
        <w:t>17.6.0</w:t>
      </w:r>
      <w:r w:rsidRPr="00126D13">
        <w:tab/>
        <w:t>B</w:t>
      </w:r>
      <w:r w:rsidRPr="00126D13">
        <w:tab/>
        <w:t>NR_SL_relay_enh-Core</w:t>
      </w:r>
    </w:p>
    <w:p w14:paraId="7B28E277" w14:textId="77777777" w:rsidR="00E1447B" w:rsidRPr="00126D13" w:rsidRDefault="00E1447B" w:rsidP="00E1447B">
      <w:pPr>
        <w:pStyle w:val="Doc-text2"/>
      </w:pPr>
    </w:p>
    <w:p w14:paraId="6A84DA4D" w14:textId="77777777" w:rsidR="00E1447B" w:rsidRPr="00126D13" w:rsidRDefault="00E1447B" w:rsidP="00E1447B">
      <w:pPr>
        <w:pStyle w:val="Doc-text2"/>
      </w:pPr>
    </w:p>
    <w:p w14:paraId="05B7AB8B" w14:textId="77777777" w:rsidR="00E1447B" w:rsidRPr="00126D13" w:rsidRDefault="00E1447B" w:rsidP="00E1447B">
      <w:pPr>
        <w:pStyle w:val="EmailDiscussion"/>
        <w:overflowPunct/>
        <w:autoSpaceDE/>
        <w:autoSpaceDN/>
        <w:adjustRightInd/>
        <w:ind w:left="1619" w:hanging="360"/>
        <w:textAlignment w:val="auto"/>
      </w:pPr>
      <w:r w:rsidRPr="00126D13">
        <w:t>[Post123bis][418][Relay] Rel-18 relay UE-to-UE CR (vivo)</w:t>
      </w:r>
    </w:p>
    <w:p w14:paraId="723CB8BA" w14:textId="77777777" w:rsidR="00E1447B" w:rsidRPr="00126D13" w:rsidRDefault="00E1447B" w:rsidP="00E1447B">
      <w:pPr>
        <w:pStyle w:val="EmailDiscussion2"/>
      </w:pPr>
      <w:r w:rsidRPr="00126D13">
        <w:tab/>
        <w:t>Scope: Update the running CR and develop an open issue list.</w:t>
      </w:r>
    </w:p>
    <w:p w14:paraId="1E87B17B" w14:textId="77777777" w:rsidR="00E1447B" w:rsidRPr="00126D13" w:rsidRDefault="00E1447B" w:rsidP="00E1447B">
      <w:pPr>
        <w:pStyle w:val="EmailDiscussion2"/>
      </w:pPr>
      <w:r w:rsidRPr="00126D13">
        <w:tab/>
        <w:t>Intended outcome: Draft CR and open issue list for next meeting</w:t>
      </w:r>
    </w:p>
    <w:p w14:paraId="56B0838A" w14:textId="77777777" w:rsidR="00E1447B" w:rsidRPr="00126D13" w:rsidRDefault="00E1447B" w:rsidP="00E1447B">
      <w:pPr>
        <w:pStyle w:val="EmailDiscussion2"/>
      </w:pPr>
      <w:r w:rsidRPr="00126D13">
        <w:tab/>
        <w:t>Deadline: Medium (2 weeks)</w:t>
      </w:r>
    </w:p>
    <w:p w14:paraId="4CB32664" w14:textId="77777777" w:rsidR="00E1447B" w:rsidRPr="00126D13" w:rsidRDefault="00E1447B" w:rsidP="00E1447B">
      <w:pPr>
        <w:pStyle w:val="EmailDiscussion2"/>
      </w:pPr>
    </w:p>
    <w:p w14:paraId="0FD49B54" w14:textId="77777777" w:rsidR="00E1447B" w:rsidRPr="00126D13" w:rsidRDefault="00E1447B" w:rsidP="00E1447B">
      <w:pPr>
        <w:pStyle w:val="Doc-text2"/>
      </w:pPr>
    </w:p>
    <w:p w14:paraId="6A57A68D" w14:textId="77777777" w:rsidR="00E1447B" w:rsidRPr="00126D13" w:rsidRDefault="00E1447B" w:rsidP="00E1447B">
      <w:pPr>
        <w:pStyle w:val="EmailDiscussion"/>
        <w:overflowPunct/>
        <w:autoSpaceDE/>
        <w:autoSpaceDN/>
        <w:adjustRightInd/>
        <w:ind w:left="1619" w:hanging="360"/>
        <w:textAlignment w:val="auto"/>
      </w:pPr>
      <w:r w:rsidRPr="00126D13">
        <w:t>[Post123bis][419][Relay] Rel-18 relay stage 2 CR (LG)</w:t>
      </w:r>
    </w:p>
    <w:p w14:paraId="3F9D628A" w14:textId="77777777" w:rsidR="00E1447B" w:rsidRPr="00126D13" w:rsidRDefault="00E1447B" w:rsidP="00E1447B">
      <w:pPr>
        <w:pStyle w:val="EmailDiscussion2"/>
      </w:pPr>
      <w:r w:rsidRPr="00126D13">
        <w:tab/>
        <w:t>Scope: Update the running CR and develop an open issue list.</w:t>
      </w:r>
    </w:p>
    <w:p w14:paraId="13DA1084" w14:textId="77777777" w:rsidR="00E1447B" w:rsidRPr="00126D13" w:rsidRDefault="00E1447B" w:rsidP="00E1447B">
      <w:pPr>
        <w:pStyle w:val="EmailDiscussion2"/>
      </w:pPr>
      <w:r w:rsidRPr="00126D13">
        <w:tab/>
        <w:t>Intended outcome: Draft CR and open issue list for next meeting</w:t>
      </w:r>
    </w:p>
    <w:p w14:paraId="2FB85D43" w14:textId="77777777" w:rsidR="00E1447B" w:rsidRPr="00126D13" w:rsidRDefault="00E1447B" w:rsidP="00E1447B">
      <w:pPr>
        <w:pStyle w:val="EmailDiscussion2"/>
      </w:pPr>
      <w:r w:rsidRPr="00126D13">
        <w:tab/>
        <w:t>Deadline: Medium (2 weeks)</w:t>
      </w:r>
    </w:p>
    <w:p w14:paraId="24513502" w14:textId="77777777" w:rsidR="00E1447B" w:rsidRPr="00126D13" w:rsidRDefault="00E1447B" w:rsidP="00E1447B">
      <w:pPr>
        <w:pStyle w:val="Doc-text2"/>
      </w:pPr>
    </w:p>
    <w:p w14:paraId="5A6B5F52" w14:textId="77777777" w:rsidR="00E1447B" w:rsidRPr="00126D13" w:rsidRDefault="00E1447B" w:rsidP="00E1447B">
      <w:pPr>
        <w:pStyle w:val="Doc-text2"/>
      </w:pPr>
    </w:p>
    <w:p w14:paraId="6434C592" w14:textId="77777777" w:rsidR="00E1447B" w:rsidRPr="00126D13" w:rsidRDefault="00E1447B" w:rsidP="00E1447B">
      <w:pPr>
        <w:pStyle w:val="Heading3"/>
      </w:pPr>
      <w:bookmarkStart w:id="324" w:name="_Toc150437528"/>
      <w:r w:rsidRPr="00126D13">
        <w:t>7.9.2</w:t>
      </w:r>
      <w:r w:rsidRPr="00126D13">
        <w:tab/>
        <w:t>UE-to-UE relay</w:t>
      </w:r>
      <w:bookmarkEnd w:id="324"/>
    </w:p>
    <w:p w14:paraId="578C6ABF" w14:textId="77777777" w:rsidR="00E1447B" w:rsidRPr="00126D13" w:rsidRDefault="00E1447B" w:rsidP="00E1447B">
      <w:pPr>
        <w:pStyle w:val="Comments"/>
      </w:pPr>
      <w:r w:rsidRPr="00126D13">
        <w:t>Single-hop Layer-2 and Layer-3 UE-to-UE relay for unicast.  Including common L2/L3 functionality comprising relay discovery and (re)selection and L2-specific functionality including adaptation layer design, control plane procedures, and QoS handling if needed.</w:t>
      </w:r>
    </w:p>
    <w:p w14:paraId="40E81321" w14:textId="77777777" w:rsidR="00E1447B" w:rsidRPr="00126D13" w:rsidRDefault="00E1447B" w:rsidP="00E1447B">
      <w:pPr>
        <w:pStyle w:val="Comments"/>
      </w:pPr>
      <w:r w:rsidRPr="00126D13">
        <w:lastRenderedPageBreak/>
        <w:t>Including report of [Post123][406][Relay] Local ID in SRAP (OPPO)</w:t>
      </w:r>
    </w:p>
    <w:p w14:paraId="2232A87D" w14:textId="77777777" w:rsidR="00E1447B" w:rsidRPr="00126D13" w:rsidRDefault="00E1447B" w:rsidP="00E1447B">
      <w:pPr>
        <w:pStyle w:val="Comments"/>
      </w:pPr>
    </w:p>
    <w:p w14:paraId="0C76928A" w14:textId="77777777" w:rsidR="00E1447B" w:rsidRPr="00126D13" w:rsidRDefault="00E1447B" w:rsidP="00E1447B">
      <w:pPr>
        <w:pStyle w:val="Comments"/>
      </w:pPr>
      <w:r w:rsidRPr="00126D13">
        <w:t>Email discussion report</w:t>
      </w:r>
    </w:p>
    <w:p w14:paraId="3BE0646A" w14:textId="2DA64576" w:rsidR="00E1447B" w:rsidRPr="00126D13" w:rsidRDefault="00E1447B" w:rsidP="00E1447B">
      <w:pPr>
        <w:pStyle w:val="Doc-title"/>
      </w:pPr>
      <w:r w:rsidRPr="00126D13">
        <w:t>R2-2309905</w:t>
      </w:r>
      <w:r w:rsidRPr="00126D13">
        <w:tab/>
        <w:t>Summary of [Post123][406][Relay] Local ID in SRAP (OPPO)</w:t>
      </w:r>
      <w:r w:rsidRPr="00126D13">
        <w:tab/>
        <w:t>OPPO</w:t>
      </w:r>
      <w:r w:rsidRPr="00126D13">
        <w:tab/>
        <w:t>discussion</w:t>
      </w:r>
      <w:r w:rsidRPr="00126D13">
        <w:tab/>
        <w:t>Rel-18</w:t>
      </w:r>
      <w:r w:rsidRPr="00126D13">
        <w:tab/>
        <w:t>NR_SL_relay_enh-Core</w:t>
      </w:r>
    </w:p>
    <w:p w14:paraId="2A791DC3" w14:textId="77777777" w:rsidR="00E1447B" w:rsidRPr="00126D13" w:rsidRDefault="00E1447B" w:rsidP="00E1447B">
      <w:pPr>
        <w:pStyle w:val="Doc-text2"/>
      </w:pPr>
    </w:p>
    <w:p w14:paraId="037780DC" w14:textId="77777777" w:rsidR="00E1447B" w:rsidRPr="00126D13" w:rsidRDefault="00E1447B" w:rsidP="00E1447B">
      <w:pPr>
        <w:pStyle w:val="Doc-text2"/>
      </w:pPr>
      <w:r w:rsidRPr="00126D13">
        <w:t>Proposal 1</w:t>
      </w:r>
      <w:r w:rsidRPr="00126D13">
        <w:tab/>
        <w:t>[15/19] For SRAP header in U2U Relay, the UE ID size is 8bits for each UE (i.e., 16 bits for the E2E UE pair).</w:t>
      </w:r>
    </w:p>
    <w:p w14:paraId="1A97222F" w14:textId="77777777" w:rsidR="00E1447B" w:rsidRPr="00126D13" w:rsidRDefault="00E1447B" w:rsidP="00E1447B">
      <w:pPr>
        <w:pStyle w:val="Doc-text2"/>
      </w:pPr>
    </w:p>
    <w:p w14:paraId="330729A2" w14:textId="77777777" w:rsidR="00E1447B" w:rsidRPr="00126D13" w:rsidRDefault="00E1447B" w:rsidP="00E1447B">
      <w:pPr>
        <w:pStyle w:val="Doc-text2"/>
      </w:pPr>
      <w:r w:rsidRPr="00126D13">
        <w:t>Discussion:</w:t>
      </w:r>
    </w:p>
    <w:p w14:paraId="34D50D69" w14:textId="77777777" w:rsidR="00E1447B" w:rsidRPr="00126D13" w:rsidRDefault="00E1447B" w:rsidP="00E1447B">
      <w:pPr>
        <w:pStyle w:val="Doc-text2"/>
      </w:pPr>
      <w:r w:rsidRPr="00126D13">
        <w:t>Apple would like to keep the SRAP header size the same, but they can accept the majority view.</w:t>
      </w:r>
    </w:p>
    <w:p w14:paraId="6C703BA6" w14:textId="77777777" w:rsidR="00E1447B" w:rsidRPr="00126D13" w:rsidRDefault="00E1447B" w:rsidP="00E1447B">
      <w:pPr>
        <w:pStyle w:val="Doc-text2"/>
      </w:pPr>
    </w:p>
    <w:p w14:paraId="28AD4C96" w14:textId="77777777" w:rsidR="00E1447B" w:rsidRPr="00126D13" w:rsidRDefault="00E1447B" w:rsidP="00E1447B">
      <w:pPr>
        <w:pStyle w:val="Doc-text2"/>
      </w:pPr>
      <w:r w:rsidRPr="00126D13">
        <w:t>Proposal 2</w:t>
      </w:r>
      <w:r w:rsidRPr="00126D13">
        <w:tab/>
        <w:t>[19/20] For SRAP header in U2U Relay, the Bearer ID size is 5bits. FFS how to derive 5-bit value BEARER ID from SLRB configuration index</w:t>
      </w:r>
    </w:p>
    <w:p w14:paraId="1B5FE4F2" w14:textId="77777777" w:rsidR="00E1447B" w:rsidRPr="00126D13" w:rsidRDefault="00E1447B" w:rsidP="00E1447B">
      <w:pPr>
        <w:pStyle w:val="Doc-text2"/>
      </w:pPr>
      <w:r w:rsidRPr="00126D13">
        <w:t>Proposal 3</w:t>
      </w:r>
      <w:r w:rsidRPr="00126D13">
        <w:tab/>
        <w:t>[20/20] The Local UE ID of the U2U Remote UE is assigned before E2E SL-SRBs transmission.</w:t>
      </w:r>
    </w:p>
    <w:p w14:paraId="48DED235" w14:textId="77777777" w:rsidR="00E1447B" w:rsidRPr="00126D13" w:rsidRDefault="00E1447B" w:rsidP="00E1447B">
      <w:pPr>
        <w:pStyle w:val="Doc-text2"/>
      </w:pPr>
      <w:r w:rsidRPr="00126D13">
        <w:t>Proposal 4</w:t>
      </w:r>
      <w:r w:rsidRPr="00126D13">
        <w:tab/>
        <w:t>[21/24] RAN2 to discuss using PC5-RRC message to indicate the Local ID from relay UE to Remote UEs, FFS on how the Local ID is link to User Info at the remote UE. FFS on reuse old PC5-RRC signaling or new PC5-RRC signalling</w:t>
      </w:r>
    </w:p>
    <w:p w14:paraId="2733213C" w14:textId="77777777" w:rsidR="00E1447B" w:rsidRPr="00126D13" w:rsidRDefault="00E1447B" w:rsidP="00E1447B">
      <w:pPr>
        <w:pStyle w:val="Doc-text2"/>
      </w:pPr>
    </w:p>
    <w:p w14:paraId="6F8EB670" w14:textId="77777777" w:rsidR="00E1447B" w:rsidRPr="00126D13" w:rsidRDefault="00E1447B" w:rsidP="00E1447B">
      <w:pPr>
        <w:pStyle w:val="Doc-text2"/>
      </w:pPr>
      <w:r w:rsidRPr="00126D13">
        <w:t>Discussion:</w:t>
      </w:r>
    </w:p>
    <w:p w14:paraId="50F9D701" w14:textId="77777777" w:rsidR="00E1447B" w:rsidRPr="00126D13" w:rsidRDefault="00E1447B" w:rsidP="00E1447B">
      <w:pPr>
        <w:pStyle w:val="Doc-text2"/>
      </w:pPr>
      <w:r w:rsidRPr="00126D13">
        <w:t>Apple think on the FFS in P2, we might be able to use the LCID rather than deriving from the configuration index; the Tx UE will determine the LCID based on implementation.</w:t>
      </w:r>
    </w:p>
    <w:p w14:paraId="1BBA25FF" w14:textId="77777777" w:rsidR="00E1447B" w:rsidRPr="00126D13" w:rsidRDefault="00E1447B" w:rsidP="00E1447B">
      <w:pPr>
        <w:pStyle w:val="Doc-text2"/>
      </w:pPr>
      <w:r w:rsidRPr="00126D13">
        <w:t>NEC think on P4, the RRCReconfigurationSidelink message could be reused.</w:t>
      </w:r>
    </w:p>
    <w:p w14:paraId="4F5058F0" w14:textId="77777777" w:rsidR="00E1447B" w:rsidRPr="00126D13" w:rsidRDefault="00E1447B" w:rsidP="00E1447B">
      <w:pPr>
        <w:pStyle w:val="Doc-text2"/>
      </w:pPr>
      <w:r w:rsidRPr="00126D13">
        <w:t>vivo agree with Apple that the LCID can work, but we already agreed to use the configuration index to derive the bearer ID as the security input; they also agree with NEC on P4.</w:t>
      </w:r>
    </w:p>
    <w:p w14:paraId="5870DCF5" w14:textId="77777777" w:rsidR="00E1447B" w:rsidRPr="00126D13" w:rsidRDefault="00E1447B" w:rsidP="00E1447B">
      <w:pPr>
        <w:pStyle w:val="Doc-text2"/>
      </w:pPr>
      <w:r w:rsidRPr="00126D13">
        <w:t>OPPO are not sure the LCID can work in P2, because we indicated to SA3 that the configuration index will be used.  Huawei agree with OPPO.  ZTE have the same view and think the LCID does not work to configure the E2E configurations.  Lenovo also agree.</w:t>
      </w:r>
    </w:p>
    <w:p w14:paraId="7CD980D0" w14:textId="77777777" w:rsidR="00E1447B" w:rsidRPr="00126D13" w:rsidRDefault="00E1447B" w:rsidP="00E1447B">
      <w:pPr>
        <w:pStyle w:val="Doc-text2"/>
      </w:pPr>
      <w:r w:rsidRPr="00126D13">
        <w:t>OPPO can accept if there is a majority view for using the RRCReconfigurationSidelink in P4, but they think the signalling model here is different, with the message coming from the Rx UE to the Tx UE.</w:t>
      </w:r>
    </w:p>
    <w:p w14:paraId="3F2F9549" w14:textId="77777777" w:rsidR="00E1447B" w:rsidRPr="00126D13" w:rsidRDefault="00E1447B" w:rsidP="00E1447B">
      <w:pPr>
        <w:pStyle w:val="Doc-text2"/>
      </w:pPr>
    </w:p>
    <w:p w14:paraId="1F7EF6C0" w14:textId="77777777" w:rsidR="00E1447B" w:rsidRPr="00126D13" w:rsidRDefault="00E1447B" w:rsidP="00E1447B">
      <w:pPr>
        <w:pStyle w:val="Doc-text2"/>
      </w:pPr>
      <w:r w:rsidRPr="00126D13">
        <w:t>Proposal 5</w:t>
      </w:r>
      <w:r w:rsidRPr="00126D13">
        <w:tab/>
        <w:t>[ToDis] If PC5-RRC message is to be used to indicate the Local ID to remote UE, RAN2 to discuss how to link the User Info with Local ID:</w:t>
      </w:r>
    </w:p>
    <w:p w14:paraId="64CCE66F" w14:textId="77777777" w:rsidR="00E1447B" w:rsidRPr="00126D13" w:rsidRDefault="00E1447B" w:rsidP="00E1447B">
      <w:pPr>
        <w:pStyle w:val="Doc-text2"/>
      </w:pPr>
      <w:r w:rsidRPr="00126D13">
        <w:t>Option-1: Carry User Info and Local ID in PC5-RRC message with the assumption that User Info is provided from Prose layer to AS layer;</w:t>
      </w:r>
    </w:p>
    <w:p w14:paraId="23B1237E" w14:textId="77777777" w:rsidR="00E1447B" w:rsidRPr="00126D13" w:rsidRDefault="00E1447B" w:rsidP="00E1447B">
      <w:pPr>
        <w:pStyle w:val="Doc-text2"/>
      </w:pPr>
      <w:r w:rsidRPr="00126D13">
        <w:t>Option-2: Carry L2 ID and Local ID in PC5-RRC message with the assumption that the association between User Info and L2 ID is done at Prose layer.</w:t>
      </w:r>
    </w:p>
    <w:p w14:paraId="5DAB5337" w14:textId="77777777" w:rsidR="00E1447B" w:rsidRPr="00126D13" w:rsidRDefault="00E1447B" w:rsidP="00E1447B">
      <w:pPr>
        <w:pStyle w:val="Doc-text2"/>
      </w:pPr>
    </w:p>
    <w:p w14:paraId="10A458E6" w14:textId="77777777" w:rsidR="00E1447B" w:rsidRPr="00126D13" w:rsidRDefault="00E1447B" w:rsidP="00E1447B">
      <w:pPr>
        <w:pStyle w:val="Doc-text2"/>
      </w:pPr>
      <w:r w:rsidRPr="00126D13">
        <w:t>Discussion:</w:t>
      </w:r>
    </w:p>
    <w:p w14:paraId="0BF322F6" w14:textId="77777777" w:rsidR="00E1447B" w:rsidRPr="00126D13" w:rsidRDefault="00E1447B" w:rsidP="00E1447B">
      <w:pPr>
        <w:pStyle w:val="Doc-text2"/>
      </w:pPr>
      <w:r w:rsidRPr="00126D13">
        <w:t>NEC prefer option 2 because the AS layer has historically not known about the user info.</w:t>
      </w:r>
    </w:p>
    <w:p w14:paraId="0990DBB6" w14:textId="77777777" w:rsidR="00E1447B" w:rsidRPr="00126D13" w:rsidRDefault="00E1447B" w:rsidP="00E1447B">
      <w:pPr>
        <w:pStyle w:val="Doc-text2"/>
      </w:pPr>
      <w:r w:rsidRPr="00126D13">
        <w:t>Apple think option 2 does not work: The remote UE will not understand what is intended, and they think option 1 can be done without any new signalling.</w:t>
      </w:r>
    </w:p>
    <w:p w14:paraId="15498C44" w14:textId="77777777" w:rsidR="00E1447B" w:rsidRPr="00126D13" w:rsidRDefault="00E1447B" w:rsidP="00E1447B">
      <w:pPr>
        <w:pStyle w:val="Doc-text2"/>
      </w:pPr>
      <w:r w:rsidRPr="00126D13">
        <w:t>ZTE prefer option 2 for the same reason as NEC.  They agree that there will be spec impact: The relay UE needs to tell the L2ID of the target UE to the source UE, but they understand that SA2 should be able to accommodate this.</w:t>
      </w:r>
    </w:p>
    <w:p w14:paraId="4196DA8E" w14:textId="77777777" w:rsidR="00E1447B" w:rsidRPr="00126D13" w:rsidRDefault="00E1447B" w:rsidP="00E1447B">
      <w:pPr>
        <w:pStyle w:val="Doc-text2"/>
      </w:pPr>
      <w:r w:rsidRPr="00126D13">
        <w:t>CATT agree with ZTE, and they think Apple are assuming too restricted a scenario.</w:t>
      </w:r>
    </w:p>
    <w:p w14:paraId="534B48DC" w14:textId="77777777" w:rsidR="00E1447B" w:rsidRPr="00126D13" w:rsidRDefault="00E1447B" w:rsidP="00E1447B">
      <w:pPr>
        <w:pStyle w:val="Doc-text2"/>
      </w:pPr>
      <w:r w:rsidRPr="00126D13">
        <w:t>Qualcomm agree with Apple that the L2IDs are not known between the remote UEs.  They are not sure that the impact of option 2 would be acceptable to SA2 considering that they closed the WI.</w:t>
      </w:r>
    </w:p>
    <w:p w14:paraId="0A370082" w14:textId="77777777" w:rsidR="00E1447B" w:rsidRPr="00126D13" w:rsidRDefault="00E1447B" w:rsidP="00E1447B">
      <w:pPr>
        <w:pStyle w:val="Doc-text2"/>
      </w:pPr>
      <w:r w:rsidRPr="00126D13">
        <w:t>Lenovo note that the L2ID is optional, and if we have option 2 it would need to change to mandatory.</w:t>
      </w:r>
    </w:p>
    <w:p w14:paraId="7B1B33DE" w14:textId="77777777" w:rsidR="00E1447B" w:rsidRPr="00126D13" w:rsidRDefault="00E1447B" w:rsidP="00E1447B">
      <w:pPr>
        <w:pStyle w:val="Doc-text2"/>
      </w:pPr>
      <w:r w:rsidRPr="00126D13">
        <w:t>OPPO understand that the L2ID currently in PC5-S is the ID of the target UE, and here we are discussing the ID of the source UE itself.</w:t>
      </w:r>
    </w:p>
    <w:p w14:paraId="5DA1D823" w14:textId="77777777" w:rsidR="00E1447B" w:rsidRPr="00126D13" w:rsidRDefault="00E1447B" w:rsidP="00E1447B">
      <w:pPr>
        <w:pStyle w:val="Doc-text2"/>
      </w:pPr>
      <w:r w:rsidRPr="00126D13">
        <w:t>Apple have the same understanding as OPPO; they think SA2 discussed a CR related to this and did not want to adopt it, and we should not impose a design requirement on them.</w:t>
      </w:r>
    </w:p>
    <w:p w14:paraId="24EDA6BC" w14:textId="77777777" w:rsidR="00E1447B" w:rsidRPr="00126D13" w:rsidRDefault="00E1447B" w:rsidP="00E1447B">
      <w:pPr>
        <w:pStyle w:val="Doc-text2"/>
      </w:pPr>
      <w:r w:rsidRPr="00126D13">
        <w:t>Samsung think SA2 can do it as maintenance.</w:t>
      </w:r>
    </w:p>
    <w:p w14:paraId="4C2242FA" w14:textId="77777777" w:rsidR="00E1447B" w:rsidRPr="00126D13" w:rsidRDefault="00E1447B" w:rsidP="00E1447B">
      <w:pPr>
        <w:pStyle w:val="Doc-text2"/>
      </w:pPr>
      <w:r w:rsidRPr="00126D13">
        <w:t>Qualcomm think this is a substantive technical issue and option 1 can work without impacting SA2.  NEC think there will need to be inter-layer information exchanges anyway.</w:t>
      </w:r>
    </w:p>
    <w:p w14:paraId="59705200" w14:textId="77777777" w:rsidR="00E1447B" w:rsidRPr="00126D13" w:rsidRDefault="00E1447B" w:rsidP="00E1447B">
      <w:pPr>
        <w:pStyle w:val="Doc-text2"/>
      </w:pPr>
      <w:r w:rsidRPr="00126D13">
        <w:t>vivo think we should look at the RAN2 spec impact as well; they think it is reasonable to ask SA2 if option 2 is acceptable.  Chair thinks there may not be time to turn around an LS exchange.  Samsung think we should decide here.</w:t>
      </w:r>
    </w:p>
    <w:p w14:paraId="4506BA64" w14:textId="77777777" w:rsidR="00E1447B" w:rsidRPr="00126D13" w:rsidRDefault="00E1447B" w:rsidP="00E1447B">
      <w:pPr>
        <w:pStyle w:val="Doc-text2"/>
      </w:pPr>
      <w:r w:rsidRPr="00126D13">
        <w:lastRenderedPageBreak/>
        <w:t>Apple think option 1 is easy and has minimal spec impact, and would allow us to proceed without depending on SA2.</w:t>
      </w:r>
    </w:p>
    <w:p w14:paraId="2E2979DA" w14:textId="77777777" w:rsidR="00E1447B" w:rsidRPr="00126D13" w:rsidRDefault="00E1447B" w:rsidP="00E1447B">
      <w:pPr>
        <w:pStyle w:val="Doc-text2"/>
      </w:pPr>
      <w:r w:rsidRPr="00126D13">
        <w:t>Ericsson have a slight preference to option 1, but they wonder if we could check internally for one more meeting cycle.</w:t>
      </w:r>
    </w:p>
    <w:p w14:paraId="08346CC7" w14:textId="77777777" w:rsidR="00E1447B" w:rsidRPr="00126D13" w:rsidRDefault="00E1447B" w:rsidP="00E1447B">
      <w:pPr>
        <w:pStyle w:val="Doc-text2"/>
      </w:pPr>
    </w:p>
    <w:p w14:paraId="5E3DB3D5" w14:textId="77777777" w:rsidR="00E1447B" w:rsidRPr="00126D13" w:rsidRDefault="00E1447B" w:rsidP="00E1447B">
      <w:pPr>
        <w:pStyle w:val="Doc-text2"/>
      </w:pPr>
      <w:r w:rsidRPr="00126D13">
        <w:t>Show of hands:</w:t>
      </w:r>
    </w:p>
    <w:p w14:paraId="0028CC4C" w14:textId="77777777" w:rsidR="00E1447B" w:rsidRPr="00126D13" w:rsidRDefault="00E1447B" w:rsidP="00E1447B">
      <w:pPr>
        <w:pStyle w:val="Doc-text2"/>
      </w:pPr>
      <w:r w:rsidRPr="00126D13">
        <w:t>Option 1 (user info from ProSe layer to AS layer): 6</w:t>
      </w:r>
    </w:p>
    <w:p w14:paraId="383231E3" w14:textId="77777777" w:rsidR="00E1447B" w:rsidRPr="00126D13" w:rsidRDefault="00E1447B" w:rsidP="00E1447B">
      <w:pPr>
        <w:pStyle w:val="Doc-text2"/>
      </w:pPr>
      <w:r w:rsidRPr="00126D13">
        <w:t>Option 2 (association at ProSe layer): 13</w:t>
      </w:r>
    </w:p>
    <w:p w14:paraId="78B0A6BB" w14:textId="77777777" w:rsidR="00E1447B" w:rsidRPr="00126D13" w:rsidRDefault="00E1447B" w:rsidP="00E1447B">
      <w:pPr>
        <w:pStyle w:val="Doc-text2"/>
      </w:pPr>
    </w:p>
    <w:p w14:paraId="2BF95749" w14:textId="77777777" w:rsidR="00E1447B" w:rsidRPr="00126D13" w:rsidRDefault="00E1447B" w:rsidP="00E1447B">
      <w:pPr>
        <w:pStyle w:val="Doc-text2"/>
      </w:pPr>
      <w:r w:rsidRPr="00126D13">
        <w:t>Qualcomm are not sure option 2 is feasible in SA2; they would like to ask SA2 about the impact of the two options and if they have a preference.  OPPO think we could take a WA and notify SA2 of RAN2 preference; otherwise we will be missing functionality next meeting.  vivo agree with OPPO.  LG think we should indicate that we need to close the WI and an early reply is appreciated, and we can mention option 1 as an alternative in case SA2 have a problem with option 2.  Samsung think we should be clear about RAN2 preference and allow SA2 to comment on feasibility.</w:t>
      </w:r>
    </w:p>
    <w:p w14:paraId="17964F08" w14:textId="77777777" w:rsidR="00E1447B" w:rsidRPr="00126D13" w:rsidRDefault="00E1447B" w:rsidP="00E1447B">
      <w:pPr>
        <w:pStyle w:val="Doc-text2"/>
      </w:pPr>
      <w:r w:rsidRPr="00126D13">
        <w:t>CATT think we do not need to send an urgent LS, because SA2 will not have time to process it in this meeting cycle anyway.  They would prefer not to include option 1 as it has minority support in RAN2; anyway they think SA2 will check our minutes.  OPPO agree that we should not include option 1, or at least not invite SA2 to express a preference; we could mention it as a backup only, if at all.  Qualcomm think option 1 has no technical problem from RAN2 perspective.</w:t>
      </w:r>
    </w:p>
    <w:p w14:paraId="7C62B2A1" w14:textId="77777777" w:rsidR="00E1447B" w:rsidRPr="00126D13" w:rsidRDefault="00E1447B" w:rsidP="00E1447B">
      <w:pPr>
        <w:pStyle w:val="Doc-text2"/>
      </w:pPr>
      <w:r w:rsidRPr="00126D13">
        <w:t>LG think we could not indicate option 1 to SA2, but assume from RAN2 side that we will use it if SA2 object to option 2.</w:t>
      </w:r>
    </w:p>
    <w:p w14:paraId="716BCAB0" w14:textId="77777777" w:rsidR="00E1447B" w:rsidRPr="00126D13" w:rsidRDefault="00E1447B" w:rsidP="00E1447B">
      <w:pPr>
        <w:pStyle w:val="Doc-text2"/>
      </w:pPr>
      <w:r w:rsidRPr="00126D13">
        <w:t>NEC think SA2 are trying to prevent the AS from knowing the user info.</w:t>
      </w:r>
    </w:p>
    <w:p w14:paraId="4F4BBA0C" w14:textId="77777777" w:rsidR="00E1447B" w:rsidRPr="00126D13" w:rsidRDefault="00E1447B" w:rsidP="00E1447B">
      <w:pPr>
        <w:pStyle w:val="Doc-text2"/>
      </w:pPr>
    </w:p>
    <w:p w14:paraId="272D3ECB" w14:textId="77777777" w:rsidR="00E1447B" w:rsidRPr="00126D13" w:rsidRDefault="00E1447B" w:rsidP="00E1447B">
      <w:pPr>
        <w:pStyle w:val="Doc-text2"/>
      </w:pPr>
      <w:r w:rsidRPr="00126D13">
        <w:t>Proposal 6</w:t>
      </w:r>
      <w:r w:rsidRPr="00126D13">
        <w:tab/>
        <w:t>Send LS to SA2 on the RAN2 conclusion on Proposal 4 and Proposal 5.</w:t>
      </w:r>
    </w:p>
    <w:p w14:paraId="0DCEC2D2" w14:textId="77777777" w:rsidR="00E1447B" w:rsidRPr="00126D13" w:rsidRDefault="00E1447B" w:rsidP="00E1447B">
      <w:pPr>
        <w:pStyle w:val="Doc-text2"/>
      </w:pPr>
      <w:r w:rsidRPr="00126D13">
        <w:t>Proposal 7</w:t>
      </w:r>
      <w:r w:rsidRPr="00126D13">
        <w:tab/>
        <w:t>[20/20] The UE ID assignment for U2U remote UEs is up to U2U relay UE implementation, i.e., no specification impact on how to assign the local ID is needed.</w:t>
      </w:r>
    </w:p>
    <w:p w14:paraId="5014BA4B" w14:textId="77777777" w:rsidR="00E1447B" w:rsidRPr="00126D13" w:rsidRDefault="00E1447B" w:rsidP="00E1447B">
      <w:pPr>
        <w:pStyle w:val="Doc-text2"/>
      </w:pPr>
    </w:p>
    <w:p w14:paraId="463BBE7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7D05BDC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For SRAP header in U2U Relay, the UE ID size is 8bits for each UE (i.e., 16 bits for the E2E UE pair).</w:t>
      </w:r>
    </w:p>
    <w:p w14:paraId="604F6FF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For SRAP header in U2U Relay, the Bearer ID size is 5bits. FFS how to derive 5-bit value BEARER ID from SLRB configuration index.</w:t>
      </w:r>
    </w:p>
    <w:p w14:paraId="628802F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Local UE ID of the U2U Remote UE is assigned before E2E SL-SRBs transmission.</w:t>
      </w:r>
    </w:p>
    <w:p w14:paraId="16E6B79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Reuse RRC ReconfigurationSidelink to indicate the Local ID pair from relay UE to Remote UEs.</w:t>
      </w:r>
    </w:p>
    <w:p w14:paraId="2C1CF67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WA: Carry L2 ID and Local ID in RRCReconfigurationSidelink message with the assumption that the association between User Info and L2 ID is done at ProSe layer.</w:t>
      </w:r>
    </w:p>
    <w:p w14:paraId="6E28F7D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34B8080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UE ID assignment for U2U remote UEs is up to U2U relay UE implementation, i.e., no specification impact on how to assign the local ID is needed.</w:t>
      </w:r>
    </w:p>
    <w:p w14:paraId="13190588" w14:textId="77777777" w:rsidR="00E1447B" w:rsidRPr="00126D13" w:rsidRDefault="00E1447B" w:rsidP="00E1447B">
      <w:pPr>
        <w:pStyle w:val="Doc-text2"/>
      </w:pPr>
    </w:p>
    <w:p w14:paraId="41F5F817" w14:textId="77777777" w:rsidR="00E1447B" w:rsidRPr="00126D13" w:rsidRDefault="00E1447B" w:rsidP="00E1447B">
      <w:pPr>
        <w:pStyle w:val="EmailDiscussion"/>
        <w:overflowPunct/>
        <w:autoSpaceDE/>
        <w:autoSpaceDN/>
        <w:adjustRightInd/>
        <w:ind w:left="1619" w:hanging="360"/>
        <w:textAlignment w:val="auto"/>
      </w:pPr>
      <w:r w:rsidRPr="00126D13">
        <w:t>[AT123bis][420][Relay] LS to SA2 on L2ID and user info (LG)</w:t>
      </w:r>
    </w:p>
    <w:p w14:paraId="143B615A" w14:textId="77777777" w:rsidR="00E1447B" w:rsidRPr="00126D13" w:rsidRDefault="00E1447B" w:rsidP="00E1447B">
      <w:pPr>
        <w:pStyle w:val="EmailDiscussion2"/>
      </w:pPr>
      <w:r w:rsidRPr="00126D13">
        <w:tab/>
        <w:t>Scope: Draft an LS to SA2 (Cc: CT1) indicating the RAN2 WA on association between user info and L2ID and inquiring as to its feasibility.</w:t>
      </w:r>
    </w:p>
    <w:p w14:paraId="451268C0" w14:textId="77777777" w:rsidR="00E1447B" w:rsidRPr="00126D13" w:rsidRDefault="00E1447B" w:rsidP="00E1447B">
      <w:pPr>
        <w:pStyle w:val="EmailDiscussion2"/>
      </w:pPr>
      <w:r w:rsidRPr="00126D13">
        <w:tab/>
        <w:t>Intended outcome: Approvable LS in R2-2311384</w:t>
      </w:r>
    </w:p>
    <w:p w14:paraId="6E496A49" w14:textId="77777777" w:rsidR="00E1447B" w:rsidRPr="00126D13" w:rsidRDefault="00E1447B" w:rsidP="00E1447B">
      <w:pPr>
        <w:pStyle w:val="EmailDiscussion2"/>
      </w:pPr>
      <w:r w:rsidRPr="00126D13">
        <w:tab/>
        <w:t>Deadline: Wednesday 2023-10-11 2000 CST</w:t>
      </w:r>
    </w:p>
    <w:p w14:paraId="117F58E0" w14:textId="77777777" w:rsidR="00E1447B" w:rsidRPr="00126D13" w:rsidRDefault="00E1447B" w:rsidP="00E1447B">
      <w:pPr>
        <w:pStyle w:val="EmailDiscussion2"/>
      </w:pPr>
    </w:p>
    <w:p w14:paraId="5D8141A5" w14:textId="5506ED8C" w:rsidR="00E1447B" w:rsidRPr="00126D13" w:rsidRDefault="00E1447B" w:rsidP="00E1447B">
      <w:pPr>
        <w:pStyle w:val="Doc-title"/>
      </w:pPr>
      <w:r w:rsidRPr="00126D13">
        <w:t>R2-2311384</w:t>
      </w:r>
      <w:r w:rsidRPr="00126D13">
        <w:tab/>
        <w:t>[Draft] LS on L2ID and User Info for L2 based U2U</w:t>
      </w:r>
      <w:r w:rsidRPr="00126D13">
        <w:tab/>
        <w:t>LG</w:t>
      </w:r>
      <w:r w:rsidRPr="00126D13">
        <w:tab/>
        <w:t>LS out</w:t>
      </w:r>
      <w:r w:rsidRPr="00126D13">
        <w:tab/>
        <w:t>Rel-18</w:t>
      </w:r>
      <w:r w:rsidRPr="00126D13">
        <w:tab/>
        <w:t>NR_SL_relay_enh</w:t>
      </w:r>
      <w:r w:rsidRPr="00126D13">
        <w:tab/>
        <w:t>To:SA2</w:t>
      </w:r>
      <w:r w:rsidRPr="00126D13">
        <w:tab/>
        <w:t>Cc:CT1</w:t>
      </w:r>
    </w:p>
    <w:p w14:paraId="42C04097" w14:textId="77777777" w:rsidR="00E1447B" w:rsidRPr="00126D13" w:rsidRDefault="00E1447B" w:rsidP="00E1447B">
      <w:pPr>
        <w:pStyle w:val="Doc-text2"/>
        <w:numPr>
          <w:ilvl w:val="0"/>
          <w:numId w:val="338"/>
        </w:numPr>
        <w:overflowPunct/>
        <w:autoSpaceDE/>
        <w:autoSpaceDN/>
        <w:adjustRightInd/>
        <w:textAlignment w:val="auto"/>
      </w:pPr>
      <w:r w:rsidRPr="00126D13">
        <w:t>Remove comma in third paragraph</w:t>
      </w:r>
    </w:p>
    <w:p w14:paraId="647ABF0A" w14:textId="77777777" w:rsidR="00E1447B" w:rsidRPr="00126D13" w:rsidRDefault="00E1447B" w:rsidP="00E1447B">
      <w:pPr>
        <w:pStyle w:val="Doc-text2"/>
        <w:numPr>
          <w:ilvl w:val="0"/>
          <w:numId w:val="338"/>
        </w:numPr>
        <w:overflowPunct/>
        <w:autoSpaceDE/>
        <w:autoSpaceDN/>
        <w:adjustRightInd/>
        <w:textAlignment w:val="auto"/>
      </w:pPr>
      <w:r w:rsidRPr="00126D13">
        <w:t>Remove second part of action</w:t>
      </w:r>
    </w:p>
    <w:p w14:paraId="53FFC8D6" w14:textId="77777777" w:rsidR="00E1447B" w:rsidRPr="00126D13" w:rsidRDefault="00E1447B" w:rsidP="00E1447B">
      <w:pPr>
        <w:pStyle w:val="Doc-text2"/>
        <w:numPr>
          <w:ilvl w:val="0"/>
          <w:numId w:val="338"/>
        </w:numPr>
        <w:overflowPunct/>
        <w:autoSpaceDE/>
        <w:autoSpaceDN/>
        <w:adjustRightInd/>
        <w:textAlignment w:val="auto"/>
      </w:pPr>
      <w:r w:rsidRPr="00126D13">
        <w:t>Add in body of LS: “RAN2 intend to implement this working assumption if SA2 indicate it is feasible.”</w:t>
      </w:r>
    </w:p>
    <w:p w14:paraId="16C88A4B" w14:textId="77777777" w:rsidR="00E1447B" w:rsidRPr="00126D13" w:rsidRDefault="00E1447B" w:rsidP="00E1447B">
      <w:pPr>
        <w:pStyle w:val="Doc-text2"/>
        <w:numPr>
          <w:ilvl w:val="0"/>
          <w:numId w:val="338"/>
        </w:numPr>
        <w:overflowPunct/>
        <w:autoSpaceDE/>
        <w:autoSpaceDN/>
        <w:adjustRightInd/>
        <w:textAlignment w:val="auto"/>
      </w:pPr>
      <w:r w:rsidRPr="00126D13">
        <w:t>Add in third paragraph: “based on two options that are both feasible from RAN2 perspective”</w:t>
      </w:r>
    </w:p>
    <w:p w14:paraId="266E1CD7" w14:textId="77777777" w:rsidR="00E1447B" w:rsidRPr="00126D13" w:rsidRDefault="00E1447B" w:rsidP="00E1447B">
      <w:pPr>
        <w:pStyle w:val="Doc-text2"/>
        <w:numPr>
          <w:ilvl w:val="0"/>
          <w:numId w:val="338"/>
        </w:numPr>
        <w:overflowPunct/>
        <w:autoSpaceDE/>
        <w:autoSpaceDN/>
        <w:adjustRightInd/>
        <w:textAlignment w:val="auto"/>
      </w:pPr>
      <w:r w:rsidRPr="00126D13">
        <w:t>Remove last sentence of description</w:t>
      </w:r>
    </w:p>
    <w:p w14:paraId="6955236B" w14:textId="77777777" w:rsidR="00E1447B" w:rsidRPr="00126D13" w:rsidRDefault="00E1447B" w:rsidP="00E1447B">
      <w:pPr>
        <w:pStyle w:val="Doc-text2"/>
        <w:numPr>
          <w:ilvl w:val="0"/>
          <w:numId w:val="338"/>
        </w:numPr>
        <w:overflowPunct/>
        <w:autoSpaceDE/>
        <w:autoSpaceDN/>
        <w:adjustRightInd/>
        <w:textAlignment w:val="auto"/>
      </w:pPr>
      <w:r w:rsidRPr="00126D13">
        <w:t>Revised in R2-2311566</w:t>
      </w:r>
    </w:p>
    <w:p w14:paraId="023CAC5F" w14:textId="77777777" w:rsidR="00E1447B" w:rsidRPr="00126D13" w:rsidRDefault="00E1447B" w:rsidP="00E1447B">
      <w:pPr>
        <w:pStyle w:val="Doc-text2"/>
      </w:pPr>
    </w:p>
    <w:p w14:paraId="6CAD6C96" w14:textId="77777777" w:rsidR="00E1447B" w:rsidRPr="00126D13" w:rsidRDefault="00E1447B" w:rsidP="00E1447B">
      <w:pPr>
        <w:pStyle w:val="Doc-text2"/>
      </w:pPr>
      <w:r w:rsidRPr="00126D13">
        <w:t>Discussion:</w:t>
      </w:r>
    </w:p>
    <w:p w14:paraId="542B998D" w14:textId="77777777" w:rsidR="00E1447B" w:rsidRPr="00126D13" w:rsidRDefault="00E1447B" w:rsidP="00E1447B">
      <w:pPr>
        <w:pStyle w:val="Doc-text2"/>
      </w:pPr>
      <w:r w:rsidRPr="00126D13">
        <w:lastRenderedPageBreak/>
        <w:t>LG note that the comma in paragraph 3 can be deleted.</w:t>
      </w:r>
    </w:p>
    <w:p w14:paraId="27AE85B9" w14:textId="77777777" w:rsidR="00E1447B" w:rsidRPr="00126D13" w:rsidRDefault="00E1447B" w:rsidP="00E1447B">
      <w:pPr>
        <w:pStyle w:val="Doc-text2"/>
      </w:pPr>
      <w:r w:rsidRPr="00126D13">
        <w:t>Apple wonder what “implement the association” means in practical spec terms.</w:t>
      </w:r>
    </w:p>
    <w:p w14:paraId="6D4CD954" w14:textId="77777777" w:rsidR="00E1447B" w:rsidRPr="00126D13" w:rsidRDefault="00E1447B" w:rsidP="00E1447B">
      <w:pPr>
        <w:pStyle w:val="Doc-text2"/>
      </w:pPr>
      <w:r w:rsidRPr="00126D13">
        <w:t>Qualcomm think the last part of the action is not needed and we should not mandate SA2 to do something specific.  They would prefer to leave the decision to SA2 on whether to change their spec.  OPPO think if we just ask about feasibility, SA2 may answer “yes” and not know whether we act on it until they get another LS.  Qualcomm think that if SA2 consider it feasible, they will implement.</w:t>
      </w:r>
    </w:p>
    <w:p w14:paraId="383A6487" w14:textId="77777777" w:rsidR="00E1447B" w:rsidRPr="00126D13" w:rsidRDefault="00E1447B" w:rsidP="00E1447B">
      <w:pPr>
        <w:pStyle w:val="Doc-text2"/>
      </w:pPr>
      <w:r w:rsidRPr="00126D13">
        <w:t>OPPO suggest we clarify that RAN2 plan to act on the answer, i.e., we will implement if SA2 say it is feasible.</w:t>
      </w:r>
    </w:p>
    <w:p w14:paraId="332F5002" w14:textId="77777777" w:rsidR="00E1447B" w:rsidRPr="00126D13" w:rsidRDefault="00E1447B" w:rsidP="00E1447B">
      <w:pPr>
        <w:pStyle w:val="Doc-text2"/>
      </w:pPr>
      <w:r w:rsidRPr="00126D13">
        <w:t>vivo think we could ask them to do the necessary implementation if feasible.</w:t>
      </w:r>
    </w:p>
    <w:p w14:paraId="391D22B6" w14:textId="77777777" w:rsidR="00E1447B" w:rsidRPr="00126D13" w:rsidRDefault="00E1447B" w:rsidP="00E1447B">
      <w:pPr>
        <w:pStyle w:val="Doc-text2"/>
      </w:pPr>
      <w:r w:rsidRPr="00126D13">
        <w:t>ZTE think we do not need the indication about pursuing another option if not feasible.  Qualcomm understood that we should make it clear to SA2 that we do have an alternative.</w:t>
      </w:r>
    </w:p>
    <w:p w14:paraId="2DC96C9F" w14:textId="77777777" w:rsidR="00E1447B" w:rsidRPr="00126D13" w:rsidRDefault="00E1447B" w:rsidP="00E1447B">
      <w:pPr>
        <w:pStyle w:val="Doc-text2"/>
      </w:pPr>
      <w:r w:rsidRPr="00126D13">
        <w:t>CATT have the same concern as ZTE and think the last sentence will cause confusion.  Xiaomi think the last sentence invites SA2 to do nothing and leave it to RAN2.</w:t>
      </w:r>
    </w:p>
    <w:p w14:paraId="2358D4B3" w14:textId="77777777" w:rsidR="00E1447B" w:rsidRPr="00126D13" w:rsidRDefault="00E1447B" w:rsidP="00E1447B">
      <w:pPr>
        <w:pStyle w:val="Doc-text2"/>
      </w:pPr>
      <w:r w:rsidRPr="00126D13">
        <w:t>Qualcomm think the WA is a RAN2 preference.</w:t>
      </w:r>
    </w:p>
    <w:p w14:paraId="21E48EB4" w14:textId="77777777" w:rsidR="00E1447B" w:rsidRPr="00126D13" w:rsidRDefault="00E1447B" w:rsidP="00E1447B">
      <w:pPr>
        <w:pStyle w:val="Doc-text2"/>
      </w:pPr>
      <w:r w:rsidRPr="00126D13">
        <w:t>Samsung agree that the last sentence is a bit problematic.</w:t>
      </w:r>
    </w:p>
    <w:p w14:paraId="5843414B" w14:textId="77777777" w:rsidR="00E1447B" w:rsidRPr="00126D13" w:rsidRDefault="00E1447B" w:rsidP="00E1447B">
      <w:pPr>
        <w:pStyle w:val="Doc-text2"/>
      </w:pPr>
      <w:r w:rsidRPr="00126D13">
        <w:t>Qualcomm think the WA was already a compromise, and there was no agreement on option 1.</w:t>
      </w:r>
    </w:p>
    <w:p w14:paraId="272CB30A" w14:textId="77777777" w:rsidR="00E1447B" w:rsidRPr="00126D13" w:rsidRDefault="00E1447B" w:rsidP="00E1447B">
      <w:pPr>
        <w:pStyle w:val="Doc-text2"/>
      </w:pPr>
      <w:r w:rsidRPr="00126D13">
        <w:t>Xiaomi think having a WA implies that there was more than one solution, and they think it is clear to SA2 without the sentence.</w:t>
      </w:r>
    </w:p>
    <w:p w14:paraId="78DD4379" w14:textId="77777777" w:rsidR="00E1447B" w:rsidRPr="00126D13" w:rsidRDefault="00E1447B" w:rsidP="00E1447B">
      <w:pPr>
        <w:pStyle w:val="Doc-text2"/>
      </w:pPr>
      <w:r w:rsidRPr="00126D13">
        <w:t>OPPO suggest in the third paragraph: “RAN2 discussed this issue based on two options and then RAN2 made a WA…”, without the last sentence of the description.  Huawei support this approach.  Qualcomm think we should list the two options, and we do not want to mandate SA2 to do something based on the assumption that option 2 is the only solution.</w:t>
      </w:r>
    </w:p>
    <w:p w14:paraId="5B7265AD" w14:textId="77777777" w:rsidR="00E1447B" w:rsidRPr="00126D13" w:rsidRDefault="00E1447B" w:rsidP="00E1447B">
      <w:pPr>
        <w:pStyle w:val="Doc-text2"/>
      </w:pPr>
      <w:r w:rsidRPr="00126D13">
        <w:t>LG and Kyocera think the original LS is better.</w:t>
      </w:r>
    </w:p>
    <w:p w14:paraId="4EB38D44" w14:textId="77777777" w:rsidR="00E1447B" w:rsidRPr="00126D13" w:rsidRDefault="00E1447B" w:rsidP="00E1447B">
      <w:pPr>
        <w:pStyle w:val="Doc-text2"/>
      </w:pPr>
      <w:r w:rsidRPr="00126D13">
        <w:t>Xiaomi think we should be mindful that SA2 closed their WI while expecting some maintenance activity; they think we are not asking for an unreasonable amount of work from them.</w:t>
      </w:r>
    </w:p>
    <w:p w14:paraId="593F475D" w14:textId="77777777" w:rsidR="00E1447B" w:rsidRPr="00126D13" w:rsidRDefault="00E1447B" w:rsidP="00E1447B">
      <w:pPr>
        <w:pStyle w:val="Comments"/>
      </w:pPr>
    </w:p>
    <w:p w14:paraId="6BA19692" w14:textId="53F4E194" w:rsidR="00E1447B" w:rsidRPr="00126D13" w:rsidRDefault="00E1447B" w:rsidP="00E1447B">
      <w:pPr>
        <w:pStyle w:val="Doc-title"/>
      </w:pPr>
      <w:r w:rsidRPr="00126D13">
        <w:t>R2-2311566</w:t>
      </w:r>
      <w:r w:rsidRPr="00126D13">
        <w:tab/>
        <w:t>LS on L2ID and User Info for L2 based U2U</w:t>
      </w:r>
      <w:r w:rsidRPr="00126D13">
        <w:tab/>
      </w:r>
      <w:r w:rsidR="00CF637D" w:rsidRPr="00126D13">
        <w:t>RAN2</w:t>
      </w:r>
      <w:r w:rsidRPr="00126D13">
        <w:tab/>
        <w:t>LS out</w:t>
      </w:r>
      <w:r w:rsidRPr="00126D13">
        <w:tab/>
        <w:t>Rel-18</w:t>
      </w:r>
      <w:r w:rsidRPr="00126D13">
        <w:tab/>
        <w:t>NR_SL_relay_enh</w:t>
      </w:r>
      <w:r w:rsidRPr="00126D13">
        <w:tab/>
        <w:t>To:SA2</w:t>
      </w:r>
      <w:r w:rsidRPr="00126D13">
        <w:tab/>
        <w:t>Cc:CT1</w:t>
      </w:r>
    </w:p>
    <w:p w14:paraId="311A4C70" w14:textId="77777777" w:rsidR="00E1447B" w:rsidRPr="00126D13" w:rsidRDefault="00E1447B" w:rsidP="00E1447B">
      <w:pPr>
        <w:pStyle w:val="Doc-text2"/>
        <w:numPr>
          <w:ilvl w:val="0"/>
          <w:numId w:val="338"/>
        </w:numPr>
        <w:overflowPunct/>
        <w:autoSpaceDE/>
        <w:autoSpaceDN/>
        <w:adjustRightInd/>
        <w:textAlignment w:val="auto"/>
      </w:pPr>
      <w:r w:rsidRPr="00126D13">
        <w:t>Approved</w:t>
      </w:r>
    </w:p>
    <w:p w14:paraId="58F31FA8" w14:textId="77777777" w:rsidR="00E1447B" w:rsidRPr="00126D13" w:rsidRDefault="00E1447B" w:rsidP="00E1447B">
      <w:pPr>
        <w:pStyle w:val="Comments"/>
      </w:pPr>
    </w:p>
    <w:p w14:paraId="02124800" w14:textId="77777777" w:rsidR="00E1447B" w:rsidRPr="00126D13" w:rsidRDefault="00E1447B" w:rsidP="00E1447B">
      <w:pPr>
        <w:pStyle w:val="Comments"/>
      </w:pPr>
      <w:r w:rsidRPr="00126D13">
        <w:t>P3/P4/P5/P6/P7/P8</w:t>
      </w:r>
    </w:p>
    <w:p w14:paraId="1260E4EB" w14:textId="4ABD5FDB" w:rsidR="00E1447B" w:rsidRPr="00126D13" w:rsidRDefault="00E1447B" w:rsidP="00E1447B">
      <w:pPr>
        <w:pStyle w:val="Doc-title"/>
      </w:pPr>
      <w:r w:rsidRPr="00126D13">
        <w:t>R2-2310405</w:t>
      </w:r>
      <w:r w:rsidRPr="00126D13">
        <w:tab/>
        <w:t>Remaining issues for U2U relay operation</w:t>
      </w:r>
      <w:r w:rsidRPr="00126D13">
        <w:tab/>
        <w:t>LG Electronics Inc.</w:t>
      </w:r>
      <w:r w:rsidRPr="00126D13">
        <w:tab/>
        <w:t>discussion</w:t>
      </w:r>
      <w:r w:rsidRPr="00126D13">
        <w:tab/>
        <w:t>Rel-18</w:t>
      </w:r>
    </w:p>
    <w:p w14:paraId="2A3AD8B3" w14:textId="77777777" w:rsidR="00E1447B" w:rsidRPr="00126D13" w:rsidRDefault="00E1447B" w:rsidP="00E1447B">
      <w:pPr>
        <w:pStyle w:val="Doc-text2"/>
      </w:pPr>
    </w:p>
    <w:p w14:paraId="2E9826E4" w14:textId="77777777" w:rsidR="00E1447B" w:rsidRPr="00126D13" w:rsidRDefault="00E1447B" w:rsidP="00E1447B">
      <w:pPr>
        <w:pStyle w:val="Doc-text2"/>
      </w:pPr>
      <w:r w:rsidRPr="00126D13">
        <w:t xml:space="preserve">Proposal 3: We prefer to use AS signalling for QoS splitting. </w:t>
      </w:r>
    </w:p>
    <w:p w14:paraId="1E18C6D5" w14:textId="77777777" w:rsidR="00E1447B" w:rsidRPr="00126D13" w:rsidRDefault="00E1447B" w:rsidP="00E1447B">
      <w:pPr>
        <w:pStyle w:val="Doc-text2"/>
      </w:pPr>
    </w:p>
    <w:p w14:paraId="3790903A" w14:textId="77777777" w:rsidR="00E1447B" w:rsidRPr="00126D13" w:rsidRDefault="00E1447B" w:rsidP="00E1447B">
      <w:pPr>
        <w:pStyle w:val="Doc-text2"/>
      </w:pPr>
      <w:r w:rsidRPr="00126D13">
        <w:t>Discussion:</w:t>
      </w:r>
    </w:p>
    <w:p w14:paraId="3FF9D969" w14:textId="77777777" w:rsidR="00E1447B" w:rsidRPr="00126D13" w:rsidRDefault="00E1447B" w:rsidP="00E1447B">
      <w:pPr>
        <w:pStyle w:val="Doc-text2"/>
      </w:pPr>
      <w:r w:rsidRPr="00126D13">
        <w:t>CMCC wonder if this means RRCReconfigurationSidelink.</w:t>
      </w:r>
    </w:p>
    <w:p w14:paraId="6F1670E6" w14:textId="77777777" w:rsidR="00E1447B" w:rsidRPr="00126D13" w:rsidRDefault="00E1447B" w:rsidP="00E1447B">
      <w:pPr>
        <w:pStyle w:val="Doc-text2"/>
      </w:pPr>
      <w:r w:rsidRPr="00126D13">
        <w:t>Qualcomm understand that the proposal is to put the QoS profile in AS signalling; they have a concern about putting upper-layer information in AS.  They think we do not need new parameters and PC5-S already carries the QoS split information.</w:t>
      </w:r>
    </w:p>
    <w:p w14:paraId="4AF62D00" w14:textId="77777777" w:rsidR="00E1447B" w:rsidRPr="00126D13" w:rsidRDefault="00E1447B" w:rsidP="00E1447B">
      <w:pPr>
        <w:pStyle w:val="Doc-text2"/>
      </w:pPr>
      <w:r w:rsidRPr="00126D13">
        <w:t>OPPO understand PC5-S can be reused directly in L3, but for L2 the QoS split needs to be done after link establishment.  Qualcomm think the same PC5-S message can still be reused.</w:t>
      </w:r>
    </w:p>
    <w:p w14:paraId="6129462B" w14:textId="77777777" w:rsidR="00E1447B" w:rsidRPr="00126D13" w:rsidRDefault="00E1447B" w:rsidP="00E1447B">
      <w:pPr>
        <w:pStyle w:val="Doc-text2"/>
      </w:pPr>
      <w:r w:rsidRPr="00126D13">
        <w:t>ASUSTeK agree with Qualcomm.</w:t>
      </w:r>
    </w:p>
    <w:p w14:paraId="0775D26A" w14:textId="77777777" w:rsidR="00E1447B" w:rsidRPr="00126D13" w:rsidRDefault="00E1447B" w:rsidP="00E1447B">
      <w:pPr>
        <w:pStyle w:val="Doc-text2"/>
      </w:pPr>
      <w:r w:rsidRPr="00126D13">
        <w:t>InterDigital wonder if the network would be involved in the split; if so, AS signalling would seem to make sense.</w:t>
      </w:r>
    </w:p>
    <w:p w14:paraId="4E15EA79" w14:textId="77777777" w:rsidR="00E1447B" w:rsidRPr="00126D13" w:rsidRDefault="00E1447B" w:rsidP="00E1447B">
      <w:pPr>
        <w:pStyle w:val="Doc-text2"/>
      </w:pPr>
      <w:r w:rsidRPr="00126D13">
        <w:t>Apple support the proposal; regarding Qualcomm’s comment, they do not see a big problem with including this configuration in AS signalling.</w:t>
      </w:r>
    </w:p>
    <w:p w14:paraId="39D1061D" w14:textId="77777777" w:rsidR="00E1447B" w:rsidRPr="00126D13" w:rsidRDefault="00E1447B" w:rsidP="00E1447B">
      <w:pPr>
        <w:pStyle w:val="Doc-text2"/>
      </w:pPr>
      <w:r w:rsidRPr="00126D13">
        <w:t>Ericsson slightly prefer using PC5-S signalling.</w:t>
      </w:r>
    </w:p>
    <w:p w14:paraId="22E45E6E" w14:textId="77777777" w:rsidR="00E1447B" w:rsidRPr="00126D13" w:rsidRDefault="00E1447B" w:rsidP="00E1447B">
      <w:pPr>
        <w:pStyle w:val="Doc-text2"/>
      </w:pPr>
      <w:r w:rsidRPr="00126D13">
        <w:t>Huawei prefer AS signalling to avoid making SA2 define related procedures; SA2 already left this up to RAN2.  Samsung also support the proposal and agree with Huawei that we do not know if we can reuse the PC5-S procedure.</w:t>
      </w:r>
    </w:p>
    <w:p w14:paraId="2E0757E9" w14:textId="77777777" w:rsidR="00E1447B" w:rsidRPr="00126D13" w:rsidRDefault="00E1447B" w:rsidP="00E1447B">
      <w:pPr>
        <w:pStyle w:val="Doc-text2"/>
      </w:pPr>
      <w:r w:rsidRPr="00126D13">
        <w:t>CATT think QoS profile in AS signalling is not new; there is already a PC5 QoS profile in the RRCReconfigurationSidelink.</w:t>
      </w:r>
    </w:p>
    <w:p w14:paraId="6AC45717" w14:textId="77777777" w:rsidR="00E1447B" w:rsidRPr="00126D13" w:rsidRDefault="00E1447B" w:rsidP="00E1447B">
      <w:pPr>
        <w:pStyle w:val="Doc-text2"/>
      </w:pPr>
      <w:r w:rsidRPr="00126D13">
        <w:t>ZTE prefer to use PC5-S because it already works for L3.  CATT understand that SA2 clearly left this to us.</w:t>
      </w:r>
    </w:p>
    <w:p w14:paraId="094DF835" w14:textId="77777777" w:rsidR="00E1447B" w:rsidRPr="00126D13" w:rsidRDefault="00E1447B" w:rsidP="00E1447B">
      <w:pPr>
        <w:pStyle w:val="Doc-text2"/>
      </w:pPr>
      <w:r w:rsidRPr="00126D13">
        <w:t>Qualcomm understand that SA2 left it to us because of limited time.  They would like to send an LS to SA2 to ask if PC5-S works.  Nokia think there is not enough time, and it was left to us.</w:t>
      </w:r>
    </w:p>
    <w:p w14:paraId="0F37BD7B" w14:textId="77777777" w:rsidR="00E1447B" w:rsidRPr="00126D13" w:rsidRDefault="00E1447B" w:rsidP="00E1447B">
      <w:pPr>
        <w:pStyle w:val="Doc-text2"/>
      </w:pPr>
      <w:r w:rsidRPr="00126D13">
        <w:t>Ericsson think the LS from SA2 did not explicitly leave us all the work, but SA2 considered that the L3/L2 specific aspects were under RAN2 purview.  They think implementing this in AS would duplicate functionality between layers.</w:t>
      </w:r>
    </w:p>
    <w:p w14:paraId="686CE24F" w14:textId="77777777" w:rsidR="00E1447B" w:rsidRPr="00126D13" w:rsidRDefault="00E1447B" w:rsidP="00E1447B">
      <w:pPr>
        <w:pStyle w:val="Doc-text2"/>
      </w:pPr>
      <w:r w:rsidRPr="00126D13">
        <w:t>InterDigital understood that SA2 left us the full mandate to do the design.</w:t>
      </w:r>
    </w:p>
    <w:p w14:paraId="3432ED9B" w14:textId="77777777" w:rsidR="00E1447B" w:rsidRPr="00126D13" w:rsidRDefault="00E1447B" w:rsidP="00E1447B">
      <w:pPr>
        <w:pStyle w:val="Doc-text2"/>
      </w:pPr>
      <w:r w:rsidRPr="00126D13">
        <w:lastRenderedPageBreak/>
        <w:t>LG agree with InterDigital that SA2 left it to be specified by RAN2.</w:t>
      </w:r>
    </w:p>
    <w:p w14:paraId="20D22548" w14:textId="77777777" w:rsidR="00E1447B" w:rsidRPr="00126D13" w:rsidRDefault="00E1447B" w:rsidP="00E1447B">
      <w:pPr>
        <w:pStyle w:val="Doc-text2"/>
      </w:pPr>
      <w:r w:rsidRPr="00126D13">
        <w:t>Qualcomm think the LS left it open that we can indicate if anything needs to be done by SA2.</w:t>
      </w:r>
    </w:p>
    <w:p w14:paraId="38ED0A0E" w14:textId="77777777" w:rsidR="00E1447B" w:rsidRPr="00126D13" w:rsidRDefault="00E1447B" w:rsidP="00E1447B">
      <w:pPr>
        <w:pStyle w:val="Doc-text2"/>
      </w:pPr>
      <w:r w:rsidRPr="00126D13">
        <w:t>Ericsson think new signalling in AS would require nontrivial work, and using PC5-S means RAN2 do not have to do anything, but if SA2 reject it we will have to do something.</w:t>
      </w:r>
    </w:p>
    <w:p w14:paraId="78A79F30" w14:textId="77777777" w:rsidR="00E1447B" w:rsidRPr="00126D13" w:rsidRDefault="00E1447B" w:rsidP="00E1447B">
      <w:pPr>
        <w:pStyle w:val="Doc-text2"/>
      </w:pPr>
      <w:r w:rsidRPr="00126D13">
        <w:t>Xiaomi agree with Ericsson and think we could include this topic in the previously allocated LS.</w:t>
      </w:r>
    </w:p>
    <w:p w14:paraId="5192E80D" w14:textId="77777777" w:rsidR="00E1447B" w:rsidRPr="00126D13" w:rsidRDefault="00E1447B" w:rsidP="00E1447B">
      <w:pPr>
        <w:pStyle w:val="Doc-text2"/>
      </w:pPr>
      <w:r w:rsidRPr="00126D13">
        <w:t>Samsung are not sure how we can check the WA.  OPPO understand from SA2 colleagues that the PC5-S message from remote UE to relay UE for L2 cannot include the QoS split information; they think we could give time to check internally and come back.  Ericsson wonder if there is a technical reason why it would not be possible; it looks like just signalling.</w:t>
      </w:r>
    </w:p>
    <w:p w14:paraId="0BDD1F0E" w14:textId="77777777" w:rsidR="00E1447B" w:rsidRPr="00126D13" w:rsidRDefault="00E1447B" w:rsidP="00E1447B">
      <w:pPr>
        <w:pStyle w:val="Doc-text2"/>
      </w:pPr>
      <w:r w:rsidRPr="00126D13">
        <w:t>Qualcomm would prefer to send an LS to SA2.  Apple think this would risk ping-pong considering that they already left it to us.</w:t>
      </w:r>
    </w:p>
    <w:p w14:paraId="3CFD17E1" w14:textId="77777777" w:rsidR="00E1447B" w:rsidRPr="00126D13" w:rsidRDefault="00E1447B" w:rsidP="00E1447B">
      <w:pPr>
        <w:pStyle w:val="Doc-text2"/>
      </w:pPr>
      <w:r w:rsidRPr="00126D13">
        <w:t>OPPO think we need to decide this meeting.</w:t>
      </w:r>
    </w:p>
    <w:p w14:paraId="5489EAA1" w14:textId="77777777" w:rsidR="00E1447B" w:rsidRPr="00126D13" w:rsidRDefault="00E1447B" w:rsidP="00E1447B">
      <w:pPr>
        <w:pStyle w:val="Doc-text2"/>
      </w:pPr>
      <w:r w:rsidRPr="00126D13">
        <w:t>Qualcomm cannot accept a WA that results in duplicated functionality.</w:t>
      </w:r>
    </w:p>
    <w:p w14:paraId="49FAFECD" w14:textId="77777777" w:rsidR="00E1447B" w:rsidRPr="00126D13" w:rsidRDefault="00E1447B" w:rsidP="00E1447B">
      <w:pPr>
        <w:pStyle w:val="Doc-text2"/>
      </w:pPr>
      <w:r w:rsidRPr="00126D13">
        <w:t>Lenovo note we already agreed that the AS layer is responsible for the QoS split, and it may be unnatural to then use upper layer signalling for it.</w:t>
      </w:r>
    </w:p>
    <w:p w14:paraId="3D0DCFEC" w14:textId="77777777" w:rsidR="00E1447B" w:rsidRPr="00126D13" w:rsidRDefault="00E1447B" w:rsidP="00E1447B">
      <w:pPr>
        <w:pStyle w:val="Doc-text2"/>
      </w:pPr>
      <w:r w:rsidRPr="00126D13">
        <w:t>OPPO think the possible duplicated functionality is not a problem.</w:t>
      </w:r>
    </w:p>
    <w:p w14:paraId="55EE5538" w14:textId="77777777" w:rsidR="00E1447B" w:rsidRPr="00126D13" w:rsidRDefault="00E1447B" w:rsidP="00E1447B">
      <w:pPr>
        <w:pStyle w:val="Doc-text2"/>
      </w:pPr>
      <w:r w:rsidRPr="00126D13">
        <w:t>vivo have some concern about spec impact, since we would need differentiation between L2 and L3 relay.</w:t>
      </w:r>
    </w:p>
    <w:p w14:paraId="33481FEF" w14:textId="77777777" w:rsidR="00E1447B" w:rsidRPr="00126D13" w:rsidRDefault="00E1447B" w:rsidP="00E1447B">
      <w:pPr>
        <w:pStyle w:val="Doc-text2"/>
      </w:pPr>
      <w:r w:rsidRPr="00126D13">
        <w:t>Ericsson think it is about end-to-end QoS indication rather than QoS split.</w:t>
      </w:r>
    </w:p>
    <w:p w14:paraId="70FDDE73" w14:textId="77777777" w:rsidR="00E1447B" w:rsidRPr="00126D13" w:rsidRDefault="00E1447B" w:rsidP="00E1447B">
      <w:pPr>
        <w:pStyle w:val="Doc-text2"/>
      </w:pPr>
      <w:r w:rsidRPr="00126D13">
        <w:t>Lenovo checked the SA2 LS and found that it explicitly asks for AS signalling, and that we would notify SA2 if we identify impact to them.</w:t>
      </w:r>
    </w:p>
    <w:p w14:paraId="564BDEAF" w14:textId="77777777" w:rsidR="00E1447B" w:rsidRPr="00126D13" w:rsidRDefault="00E1447B" w:rsidP="00E1447B">
      <w:pPr>
        <w:pStyle w:val="Doc-text2"/>
      </w:pPr>
    </w:p>
    <w:p w14:paraId="37AAB19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WA: AS signalling is used to indicate the end-to-end QoS and QoS split for L2 U2U relay.</w:t>
      </w:r>
    </w:p>
    <w:p w14:paraId="2A6CF6A2" w14:textId="77777777" w:rsidR="00E1447B" w:rsidRPr="00126D13" w:rsidRDefault="00E1447B" w:rsidP="00E1447B">
      <w:pPr>
        <w:pStyle w:val="Doc-text2"/>
      </w:pPr>
    </w:p>
    <w:p w14:paraId="313E5E79" w14:textId="77777777" w:rsidR="00E1447B" w:rsidRPr="00126D13" w:rsidRDefault="00E1447B" w:rsidP="00E1447B">
      <w:pPr>
        <w:pStyle w:val="Doc-text2"/>
      </w:pPr>
      <w:r w:rsidRPr="00126D13">
        <w:t>Proposal 4: If the gNB of the relay UE performs local ID assignment for the source and target remote UE, the relay UE should report the source remote UE L2 ID and target remote UE L2 ID.</w:t>
      </w:r>
    </w:p>
    <w:p w14:paraId="40BB1595" w14:textId="77777777" w:rsidR="00E1447B" w:rsidRPr="00126D13" w:rsidRDefault="00E1447B" w:rsidP="00E1447B">
      <w:pPr>
        <w:pStyle w:val="Doc-text2"/>
      </w:pPr>
    </w:p>
    <w:p w14:paraId="6437D5DC" w14:textId="77777777" w:rsidR="00E1447B" w:rsidRPr="00126D13" w:rsidRDefault="00E1447B" w:rsidP="00E1447B">
      <w:pPr>
        <w:pStyle w:val="Doc-text2"/>
      </w:pPr>
      <w:r w:rsidRPr="00126D13">
        <w:t>Proposal 5: If the gNB of the relay UE performs a QoS split, the relay UE delivers the QoS profile received from the source remote UE to the gNB.</w:t>
      </w:r>
    </w:p>
    <w:p w14:paraId="4D1445DE" w14:textId="77777777" w:rsidR="00E1447B" w:rsidRPr="00126D13" w:rsidRDefault="00E1447B" w:rsidP="00E1447B">
      <w:pPr>
        <w:pStyle w:val="Doc-text2"/>
      </w:pPr>
      <w:r w:rsidRPr="00126D13">
        <w:t xml:space="preserve">Proposal 6: If the source remote UE is in RRC_CONNECTED, the source remote UE reports the received split QoS value from the relay UE to its serving gNB. </w:t>
      </w:r>
    </w:p>
    <w:p w14:paraId="1DC93389" w14:textId="77777777" w:rsidR="00E1447B" w:rsidRPr="00126D13" w:rsidRDefault="00E1447B" w:rsidP="00E1447B">
      <w:pPr>
        <w:pStyle w:val="Doc-text2"/>
      </w:pPr>
      <w:r w:rsidRPr="00126D13">
        <w:t>- If the source remote UE operates in mode-1 resource allocation, the gNB can give a proper grant for sidelink resources.</w:t>
      </w:r>
    </w:p>
    <w:p w14:paraId="4ACAD919" w14:textId="77777777" w:rsidR="00E1447B" w:rsidRPr="00126D13" w:rsidRDefault="00E1447B" w:rsidP="00E1447B">
      <w:pPr>
        <w:pStyle w:val="Doc-text2"/>
      </w:pPr>
      <w:r w:rsidRPr="00126D13">
        <w:t>- If the source remote UE operates in mode-2 resource allocation, the gNB can give a proper resource pool allocation.</w:t>
      </w:r>
    </w:p>
    <w:p w14:paraId="62F7751D" w14:textId="77777777" w:rsidR="00E1447B" w:rsidRPr="00126D13" w:rsidRDefault="00E1447B" w:rsidP="00E1447B">
      <w:pPr>
        <w:pStyle w:val="Doc-text2"/>
      </w:pPr>
      <w:r w:rsidRPr="00126D13">
        <w:t xml:space="preserve">Proposal 7: If the source remote UE is in RRC_CONNECTED, the source remote UE reports the L2 ID of the relay UE as a destination ID. </w:t>
      </w:r>
    </w:p>
    <w:p w14:paraId="4A54BBFE" w14:textId="77777777" w:rsidR="00E1447B" w:rsidRPr="00126D13" w:rsidRDefault="00E1447B" w:rsidP="00E1447B">
      <w:pPr>
        <w:pStyle w:val="Doc-text2"/>
      </w:pPr>
      <w:r w:rsidRPr="00126D13">
        <w:t>Proposal 8: If the gNB of the source remote UE performs the end-to-end bearer configuration, the source remote UE should report the L2 ID of the target remote.</w:t>
      </w:r>
    </w:p>
    <w:p w14:paraId="2FBCCCAD" w14:textId="77777777" w:rsidR="00E1447B" w:rsidRPr="00126D13" w:rsidRDefault="00E1447B" w:rsidP="00E1447B">
      <w:pPr>
        <w:pStyle w:val="Doc-text2"/>
      </w:pPr>
    </w:p>
    <w:p w14:paraId="7904D4AC" w14:textId="77777777" w:rsidR="00E1447B" w:rsidRPr="00126D13" w:rsidRDefault="00E1447B" w:rsidP="00E1447B">
      <w:pPr>
        <w:pStyle w:val="Doc-text2"/>
      </w:pPr>
      <w:r w:rsidRPr="00126D13">
        <w:t>Discussion:</w:t>
      </w:r>
    </w:p>
    <w:p w14:paraId="495FC3CB" w14:textId="77777777" w:rsidR="00E1447B" w:rsidRPr="00126D13" w:rsidRDefault="00E1447B" w:rsidP="00E1447B">
      <w:pPr>
        <w:pStyle w:val="Doc-text2"/>
      </w:pPr>
      <w:r w:rsidRPr="00126D13">
        <w:t>Ericsson understand we already agreed not to involve the gNB.  Nokia, InterDigital, and Qualcomm agree, but InterDigital think there may be a need to involve the gNB in certain cases.</w:t>
      </w:r>
    </w:p>
    <w:p w14:paraId="79E71F94" w14:textId="77777777" w:rsidR="00E1447B" w:rsidRPr="00126D13" w:rsidRDefault="00E1447B" w:rsidP="00E1447B">
      <w:pPr>
        <w:pStyle w:val="Doc-text2"/>
      </w:pPr>
      <w:r w:rsidRPr="00126D13">
        <w:t>LG think we need to understand the level of gNB involvement.</w:t>
      </w:r>
    </w:p>
    <w:p w14:paraId="32B372FE" w14:textId="77777777" w:rsidR="00E1447B" w:rsidRPr="00126D13" w:rsidRDefault="00E1447B" w:rsidP="00E1447B">
      <w:pPr>
        <w:pStyle w:val="Doc-text2"/>
      </w:pPr>
      <w:r w:rsidRPr="00126D13">
        <w:t>OPPO think we already agreed that mode 1 is supported, so P7 should be agreeable.  Ericsson think this is legacy operation and we do not need to agree to anything new.</w:t>
      </w:r>
    </w:p>
    <w:p w14:paraId="294F486D" w14:textId="77777777" w:rsidR="00E1447B" w:rsidRPr="00126D13" w:rsidRDefault="00E1447B" w:rsidP="00E1447B">
      <w:pPr>
        <w:pStyle w:val="Doc-text2"/>
      </w:pPr>
      <w:r w:rsidRPr="00126D13">
        <w:t>Apple think we have not decided if we have a new list in the SUI message for U2U relay.</w:t>
      </w:r>
    </w:p>
    <w:p w14:paraId="619A4261" w14:textId="77777777" w:rsidR="00E1447B" w:rsidRPr="00126D13" w:rsidRDefault="00E1447B" w:rsidP="00E1447B">
      <w:pPr>
        <w:pStyle w:val="Doc-text2"/>
      </w:pPr>
      <w:r w:rsidRPr="00126D13">
        <w:t>Qualcomm agree that P7 is legacy operation.</w:t>
      </w:r>
    </w:p>
    <w:p w14:paraId="75F179B2" w14:textId="77777777" w:rsidR="00E1447B" w:rsidRPr="00126D13" w:rsidRDefault="00E1447B" w:rsidP="00E1447B">
      <w:pPr>
        <w:pStyle w:val="Doc-text2"/>
      </w:pPr>
      <w:r w:rsidRPr="00126D13">
        <w:t>Ericsson think we could agree that there is no gNB involvement (beyond legacy) in the ID reporting/resource allocation procedures for an RRC_CONNECTED UE.  Huawei think we could discuss bearer configuration first.  ZTE think we have not decided if the e2e bearer configuration should be performed by the gNB.</w:t>
      </w:r>
    </w:p>
    <w:p w14:paraId="4BD6A889" w14:textId="77777777" w:rsidR="00E1447B" w:rsidRPr="00126D13" w:rsidRDefault="00E1447B" w:rsidP="00E1447B">
      <w:pPr>
        <w:pStyle w:val="Doc-text2"/>
      </w:pPr>
      <w:r w:rsidRPr="00126D13">
        <w:t>LG think we should avoid complex discussions about the bearer configuration.  They understand we have mode 1 operation according to legacy procedures and no other gNB involvement.</w:t>
      </w:r>
    </w:p>
    <w:p w14:paraId="050C67D0" w14:textId="77777777" w:rsidR="00E1447B" w:rsidRPr="00126D13" w:rsidRDefault="00E1447B" w:rsidP="00E1447B">
      <w:pPr>
        <w:pStyle w:val="Doc-text2"/>
      </w:pPr>
      <w:r w:rsidRPr="00126D13">
        <w:t>OPPO think we would have impact to the SUI to indicate when the traffic is for U2U relay.</w:t>
      </w:r>
    </w:p>
    <w:p w14:paraId="47F75A73" w14:textId="77777777" w:rsidR="00E1447B" w:rsidRPr="00126D13" w:rsidRDefault="00E1447B" w:rsidP="00E1447B">
      <w:pPr>
        <w:pStyle w:val="Doc-text2"/>
      </w:pPr>
      <w:r w:rsidRPr="00126D13">
        <w:t>NEC think the gNB needs the SLRB configuration for a mode 1 UE to determine the LCIDs.</w:t>
      </w:r>
    </w:p>
    <w:p w14:paraId="7755B6FB" w14:textId="77777777" w:rsidR="00E1447B" w:rsidRPr="00126D13" w:rsidRDefault="00E1447B" w:rsidP="00E1447B">
      <w:pPr>
        <w:pStyle w:val="Doc-text2"/>
      </w:pPr>
    </w:p>
    <w:p w14:paraId="2E59A6C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40601A3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14:paraId="41DA04A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lastRenderedPageBreak/>
        <w:t>Mode 1 resource allocation is supported for U2U relay according to Rel-16 procedures.</w:t>
      </w:r>
    </w:p>
    <w:p w14:paraId="63F214C5" w14:textId="77777777" w:rsidR="00E1447B" w:rsidRPr="00126D13" w:rsidRDefault="00E1447B" w:rsidP="00E1447B">
      <w:pPr>
        <w:pStyle w:val="Comments"/>
      </w:pPr>
    </w:p>
    <w:p w14:paraId="5913C50C" w14:textId="77777777" w:rsidR="00E1447B" w:rsidRPr="00126D13" w:rsidRDefault="00E1447B" w:rsidP="00E1447B">
      <w:pPr>
        <w:pStyle w:val="Comments"/>
      </w:pPr>
      <w:r w:rsidRPr="00126D13">
        <w:t>P1/P2/P3/P4/P5/P6/P7/P8a/P8b/P9/P10/P11 (some topics may go to offline)</w:t>
      </w:r>
    </w:p>
    <w:p w14:paraId="667B4462" w14:textId="65167E57" w:rsidR="00E1447B" w:rsidRPr="00126D13" w:rsidRDefault="00E1447B" w:rsidP="00E1447B">
      <w:pPr>
        <w:pStyle w:val="Doc-title"/>
      </w:pPr>
      <w:r w:rsidRPr="00126D13">
        <w:t>R2-2309975</w:t>
      </w:r>
      <w:r w:rsidRPr="00126D13">
        <w:tab/>
        <w:t>Discussion on U2U Relay discovery and (re)selection</w:t>
      </w:r>
      <w:r w:rsidRPr="00126D13">
        <w:tab/>
        <w:t>ZTE, Sanechips</w:t>
      </w:r>
      <w:r w:rsidRPr="00126D13">
        <w:tab/>
        <w:t>discussion</w:t>
      </w:r>
      <w:r w:rsidRPr="00126D13">
        <w:tab/>
        <w:t>Rel-18</w:t>
      </w:r>
      <w:r w:rsidRPr="00126D13">
        <w:tab/>
        <w:t>NR_SL_relay_enh-Core</w:t>
      </w:r>
    </w:p>
    <w:p w14:paraId="21FB5A71" w14:textId="77777777" w:rsidR="00E1447B" w:rsidRPr="00126D13" w:rsidRDefault="00E1447B" w:rsidP="00E1447B">
      <w:pPr>
        <w:pStyle w:val="Doc-text2"/>
      </w:pPr>
    </w:p>
    <w:p w14:paraId="42C957AC" w14:textId="77777777" w:rsidR="00E1447B" w:rsidRPr="00126D13" w:rsidRDefault="00E1447B" w:rsidP="00E1447B">
      <w:pPr>
        <w:pStyle w:val="Doc-text2"/>
      </w:pPr>
      <w:r w:rsidRPr="00126D13">
        <w:t>Relay discovery:</w:t>
      </w:r>
    </w:p>
    <w:p w14:paraId="41354B49" w14:textId="77777777" w:rsidR="00E1447B" w:rsidRPr="00126D13" w:rsidRDefault="00E1447B" w:rsidP="00E1447B">
      <w:pPr>
        <w:pStyle w:val="Doc-text2"/>
      </w:pPr>
      <w:r w:rsidRPr="00126D13">
        <w:t>Proposal 1: [Issue 5.1] Separate thresholds are configured for U2U relay UE for Model A, Model B and integrated discovery respectively.</w:t>
      </w:r>
    </w:p>
    <w:p w14:paraId="3495F547" w14:textId="77777777" w:rsidR="00E1447B" w:rsidRPr="00126D13" w:rsidRDefault="00E1447B" w:rsidP="00E1447B">
      <w:pPr>
        <w:pStyle w:val="Doc-text2"/>
      </w:pPr>
      <w:r w:rsidRPr="00126D13">
        <w:t>Proposal 2: [Issue 5.2] The same threshold(s) is configured for U2U remote UE for relay selection and re-selection trigger evaluation.</w:t>
      </w:r>
    </w:p>
    <w:p w14:paraId="77EF82C0" w14:textId="77777777" w:rsidR="00E1447B" w:rsidRPr="00126D13" w:rsidRDefault="00E1447B" w:rsidP="00E1447B">
      <w:pPr>
        <w:pStyle w:val="Doc-text2"/>
      </w:pPr>
      <w:r w:rsidRPr="00126D13">
        <w:t>Proposal 3: When relay (re)selection is triggered, integrated-discovery can be also triggered to discover and select a relay UE.</w:t>
      </w:r>
    </w:p>
    <w:p w14:paraId="3A77F769" w14:textId="77777777" w:rsidR="00E1447B" w:rsidRPr="00126D13" w:rsidRDefault="00E1447B" w:rsidP="00E1447B">
      <w:pPr>
        <w:pStyle w:val="Doc-text2"/>
      </w:pPr>
      <w:r w:rsidRPr="00126D13">
        <w:t>Proposal 4: [Issue 5.9] Relay communication resource pool is used for DCR message with integrated-discovery.</w:t>
      </w:r>
    </w:p>
    <w:p w14:paraId="275B5422" w14:textId="77777777" w:rsidR="00E1447B" w:rsidRPr="00126D13" w:rsidRDefault="00E1447B" w:rsidP="00E1447B">
      <w:pPr>
        <w:pStyle w:val="Doc-text2"/>
      </w:pPr>
      <w:r w:rsidRPr="00126D13">
        <w:t>Proposal 5: [Issue 5.13] Only SL-RSRP is applied to PC5 link quality evaluation for forwarding DCR message with integrated discovery.</w:t>
      </w:r>
    </w:p>
    <w:p w14:paraId="75B75FC9" w14:textId="77777777" w:rsidR="00E1447B" w:rsidRPr="00126D13" w:rsidRDefault="00E1447B" w:rsidP="00E1447B">
      <w:pPr>
        <w:pStyle w:val="Doc-text2"/>
      </w:pPr>
      <w:r w:rsidRPr="00126D13">
        <w:t>Proposal 6: [Issue 5.16] For U2U relay UE and target remote UE, AS layer check discovery transmission condition before delivering received discovery message to upper layer. If not satisfied, AS layer does not deliver the received discovery message to upper layer so that the upper layer does not need to generate the discovery message for the next step.</w:t>
      </w:r>
    </w:p>
    <w:p w14:paraId="16E28E25" w14:textId="77777777" w:rsidR="00E1447B" w:rsidRPr="00126D13" w:rsidRDefault="00E1447B" w:rsidP="00E1447B">
      <w:pPr>
        <w:pStyle w:val="Doc-text2"/>
      </w:pPr>
    </w:p>
    <w:p w14:paraId="0C73D91E" w14:textId="77777777" w:rsidR="00E1447B" w:rsidRPr="00126D13" w:rsidRDefault="00E1447B" w:rsidP="00E1447B">
      <w:pPr>
        <w:pStyle w:val="Doc-text2"/>
      </w:pPr>
      <w:r w:rsidRPr="00126D13">
        <w:t>Relay (re)selection:</w:t>
      </w:r>
    </w:p>
    <w:p w14:paraId="535D05CD" w14:textId="77777777" w:rsidR="00E1447B" w:rsidRPr="00126D13" w:rsidRDefault="00E1447B" w:rsidP="00E1447B">
      <w:pPr>
        <w:pStyle w:val="Doc-text2"/>
      </w:pPr>
      <w:r w:rsidRPr="00126D13">
        <w:t xml:space="preserve">Proposal 7: When PC5 RLF of the direct link is detected, remote UE can trigger relay selection. </w:t>
      </w:r>
    </w:p>
    <w:p w14:paraId="32B46244" w14:textId="77777777" w:rsidR="00E1447B" w:rsidRPr="00126D13" w:rsidRDefault="00E1447B" w:rsidP="00E1447B">
      <w:pPr>
        <w:pStyle w:val="Doc-text2"/>
      </w:pPr>
      <w:r w:rsidRPr="00126D13">
        <w:t>Proposal 8a: [Issue 5.14] When there is no direct link, if remote UE detects SL-RSRP or SD-RSRP of the peer remote UE is below a threshold or there is no signal received from the peer remote UE, the remote UE can be triggered to perform relay selection.</w:t>
      </w:r>
    </w:p>
    <w:p w14:paraId="4D2A878B" w14:textId="77777777" w:rsidR="00E1447B" w:rsidRPr="00126D13" w:rsidRDefault="00E1447B" w:rsidP="00E1447B">
      <w:pPr>
        <w:pStyle w:val="Doc-text2"/>
      </w:pPr>
      <w:r w:rsidRPr="00126D13">
        <w:t>Proposal 8b: [Issue 5.14] There is no need to differentiate whether there is a established PC5 link between the two remote UEs when evaluating SL-RSRP/SD-RSRP of peer remote UE for relay selection trigger.</w:t>
      </w:r>
    </w:p>
    <w:p w14:paraId="739ECC37" w14:textId="77777777" w:rsidR="00E1447B" w:rsidRPr="00126D13" w:rsidRDefault="00E1447B" w:rsidP="00E1447B">
      <w:pPr>
        <w:pStyle w:val="Doc-text2"/>
      </w:pPr>
      <w:r w:rsidRPr="00126D13">
        <w:t>Proposal 9: Relay UE sends indication to the remote UE upon detecting the PC5 link quality of the second hop is below a configured threshold. When receiving the indication, the remote UE may trigger relay re-selection even if the PC5 link quality of the first hop is good.</w:t>
      </w:r>
    </w:p>
    <w:p w14:paraId="2E0D4953" w14:textId="77777777" w:rsidR="00E1447B" w:rsidRPr="00126D13" w:rsidRDefault="00E1447B" w:rsidP="00E1447B">
      <w:pPr>
        <w:pStyle w:val="Doc-text2"/>
      </w:pPr>
      <w:r w:rsidRPr="00126D13">
        <w:t>Proposal 10: [Issue 5.11] RAN2 confirm the following agreement applies to both source remote UE and target remote UE, and applies to both L2 and L3 U2U relay.</w:t>
      </w:r>
    </w:p>
    <w:p w14:paraId="4EC2CBFE" w14:textId="77777777" w:rsidR="00E1447B" w:rsidRPr="00126D13" w:rsidRDefault="00E1447B" w:rsidP="00E1447B">
      <w:pPr>
        <w:pStyle w:val="Doc-text2"/>
      </w:pPr>
      <w:r w:rsidRPr="00126D13">
        <w:t>−</w:t>
      </w:r>
      <w:r w:rsidRPr="00126D13">
        <w:tab/>
        <w:t>When the remote UE receives PC5-RLF indication from the U2U relay UE, it would inform upper layers and rely on upper layers to trigger relay reselection (or not).</w:t>
      </w:r>
    </w:p>
    <w:p w14:paraId="2218BD1F" w14:textId="77777777" w:rsidR="00E1447B" w:rsidRPr="00126D13" w:rsidRDefault="00E1447B" w:rsidP="00E1447B">
      <w:pPr>
        <w:pStyle w:val="Doc-text2"/>
      </w:pPr>
      <w:r w:rsidRPr="00126D13">
        <w:t>Proposal 11: [Issue 5.12] When receiving PC5 RLF notification from the relay UE, the remote UE can release the PC5 link with the relay UE only if the upper layer indicates to trigger relay re-selection and there are no multiplexed traffic of different peer remote UEs in the PC5 link. Otherwise, the remote UE should keep the PC5 link with the relay UE.</w:t>
      </w:r>
    </w:p>
    <w:p w14:paraId="2A1C0CAE" w14:textId="77777777" w:rsidR="00E1447B" w:rsidRPr="00126D13" w:rsidRDefault="00E1447B" w:rsidP="00E1447B">
      <w:pPr>
        <w:pStyle w:val="Doc-text2"/>
      </w:pPr>
    </w:p>
    <w:p w14:paraId="111F2E74" w14:textId="77777777" w:rsidR="00E1447B" w:rsidRPr="00126D13" w:rsidRDefault="00E1447B" w:rsidP="00E1447B">
      <w:pPr>
        <w:pStyle w:val="Doc-text2"/>
      </w:pPr>
    </w:p>
    <w:p w14:paraId="7445D74D" w14:textId="77777777" w:rsidR="00E1447B" w:rsidRPr="00126D13" w:rsidRDefault="00E1447B" w:rsidP="00E1447B">
      <w:pPr>
        <w:pStyle w:val="EmailDiscussion"/>
        <w:overflowPunct/>
        <w:autoSpaceDE/>
        <w:autoSpaceDN/>
        <w:adjustRightInd/>
        <w:ind w:left="1619" w:hanging="360"/>
        <w:textAlignment w:val="auto"/>
      </w:pPr>
      <w:r w:rsidRPr="00126D13">
        <w:t>[AT123bis][421][Relay] U2U discovery and (re)selection (ZTE)</w:t>
      </w:r>
    </w:p>
    <w:p w14:paraId="3661A9E5" w14:textId="77777777" w:rsidR="00E1447B" w:rsidRPr="00126D13" w:rsidRDefault="00E1447B" w:rsidP="00E1447B">
      <w:pPr>
        <w:pStyle w:val="EmailDiscussion2"/>
      </w:pPr>
      <w:r w:rsidRPr="00126D13">
        <w:tab/>
        <w:t>Scope: F2F offline to discuss P1/P2/P3/P4/P5/P6/P7/P8a/P8b/P9/P10/P11 of R2-2309975 and find agreeable ways forward.</w:t>
      </w:r>
    </w:p>
    <w:p w14:paraId="5BBF9905" w14:textId="77777777" w:rsidR="00E1447B" w:rsidRPr="00126D13" w:rsidRDefault="00E1447B" w:rsidP="00E1447B">
      <w:pPr>
        <w:pStyle w:val="EmailDiscussion2"/>
      </w:pPr>
      <w:r w:rsidRPr="00126D13">
        <w:tab/>
        <w:t>Intended outcome: Report to CB session in R2-2311385</w:t>
      </w:r>
    </w:p>
    <w:p w14:paraId="605E450F" w14:textId="77777777" w:rsidR="00E1447B" w:rsidRPr="00126D13" w:rsidRDefault="00E1447B" w:rsidP="00E1447B">
      <w:pPr>
        <w:pStyle w:val="EmailDiscussion2"/>
      </w:pPr>
      <w:r w:rsidRPr="00126D13">
        <w:tab/>
        <w:t>Deadline: Wednesday 2023-10-11 2000 CST</w:t>
      </w:r>
    </w:p>
    <w:p w14:paraId="1B8C2E0A" w14:textId="77777777" w:rsidR="00E1447B" w:rsidRPr="00126D13" w:rsidRDefault="00E1447B" w:rsidP="00E1447B">
      <w:pPr>
        <w:pStyle w:val="EmailDiscussion2"/>
      </w:pPr>
      <w:r w:rsidRPr="00126D13">
        <w:tab/>
        <w:t>Schedule: Wednesday 2023-10-11 1100-1200 CST, in Brk3</w:t>
      </w:r>
    </w:p>
    <w:p w14:paraId="6BCEE416" w14:textId="77777777" w:rsidR="00E1447B" w:rsidRPr="00126D13" w:rsidRDefault="00E1447B" w:rsidP="00E1447B">
      <w:pPr>
        <w:pStyle w:val="EmailDiscussion2"/>
      </w:pPr>
    </w:p>
    <w:p w14:paraId="7B111181" w14:textId="77777777" w:rsidR="00E1447B" w:rsidRPr="00126D13" w:rsidRDefault="00E1447B" w:rsidP="00E1447B">
      <w:pPr>
        <w:pStyle w:val="Doc-title"/>
      </w:pPr>
      <w:r w:rsidRPr="00126D13">
        <w:t>R2-2311385</w:t>
      </w:r>
      <w:r w:rsidRPr="00126D13">
        <w:tab/>
        <w:t>(Report of [421])</w:t>
      </w:r>
      <w:r w:rsidRPr="00126D13">
        <w:tab/>
        <w:t>ZTE</w:t>
      </w:r>
      <w:r w:rsidRPr="00126D13">
        <w:tab/>
        <w:t>discussion</w:t>
      </w:r>
      <w:r w:rsidRPr="00126D13">
        <w:tab/>
        <w:t>Rel-18</w:t>
      </w:r>
      <w:r w:rsidRPr="00126D13">
        <w:tab/>
        <w:t>NR_SL_relay_enh-Core</w:t>
      </w:r>
    </w:p>
    <w:p w14:paraId="58D98942" w14:textId="77777777" w:rsidR="00E1447B" w:rsidRPr="00126D13" w:rsidRDefault="00E1447B" w:rsidP="00E1447B">
      <w:pPr>
        <w:pStyle w:val="Doc-text2"/>
        <w:numPr>
          <w:ilvl w:val="0"/>
          <w:numId w:val="338"/>
        </w:numPr>
        <w:overflowPunct/>
        <w:autoSpaceDE/>
        <w:autoSpaceDN/>
        <w:adjustRightInd/>
        <w:textAlignment w:val="auto"/>
      </w:pPr>
      <w:r w:rsidRPr="00126D13">
        <w:t>Not provided (two numbers were allocated)</w:t>
      </w:r>
    </w:p>
    <w:p w14:paraId="2C738B82" w14:textId="77777777" w:rsidR="00E1447B" w:rsidRPr="00126D13" w:rsidRDefault="00E1447B" w:rsidP="00E1447B">
      <w:pPr>
        <w:pStyle w:val="Doc-text2"/>
      </w:pPr>
    </w:p>
    <w:p w14:paraId="67BBCE98" w14:textId="612077CA" w:rsidR="00E1447B" w:rsidRPr="00126D13" w:rsidRDefault="00E1447B" w:rsidP="00E1447B">
      <w:pPr>
        <w:pStyle w:val="Doc-title"/>
      </w:pPr>
      <w:r w:rsidRPr="00126D13">
        <w:t>R2-2311531</w:t>
      </w:r>
      <w:r w:rsidRPr="00126D13">
        <w:tab/>
        <w:t>Summary of [AT123bis][421][Relay] U2U discovery and (re)selection (ZTE)</w:t>
      </w:r>
      <w:r w:rsidRPr="00126D13">
        <w:tab/>
        <w:t>ZTE</w:t>
      </w:r>
      <w:r w:rsidRPr="00126D13">
        <w:tab/>
        <w:t>discussion</w:t>
      </w:r>
      <w:r w:rsidRPr="00126D13">
        <w:tab/>
        <w:t>Rel-18</w:t>
      </w:r>
      <w:r w:rsidRPr="00126D13">
        <w:tab/>
        <w:t>NR_SL_relay_enh-Core</w:t>
      </w:r>
    </w:p>
    <w:p w14:paraId="2AF18B4A" w14:textId="77777777" w:rsidR="00E1447B" w:rsidRPr="00126D13" w:rsidRDefault="00E1447B" w:rsidP="00E1447B">
      <w:pPr>
        <w:pStyle w:val="Doc-text2"/>
      </w:pPr>
    </w:p>
    <w:p w14:paraId="0F796935" w14:textId="77777777" w:rsidR="00E1447B" w:rsidRPr="00126D13" w:rsidRDefault="00E1447B" w:rsidP="00E1447B">
      <w:pPr>
        <w:pStyle w:val="Doc-text2"/>
      </w:pPr>
      <w:r w:rsidRPr="00126D13">
        <w:t>Proposal 1: [Issue 5.1] The same threshold(s) is configured for U2U relay UE for Model A, Model B and integrated discovery respectively.</w:t>
      </w:r>
    </w:p>
    <w:p w14:paraId="3FC5C921" w14:textId="77777777" w:rsidR="00E1447B" w:rsidRPr="00126D13" w:rsidRDefault="00E1447B" w:rsidP="00E1447B">
      <w:pPr>
        <w:pStyle w:val="Doc-text2"/>
      </w:pPr>
      <w:r w:rsidRPr="00126D13">
        <w:t>Proposal 2: [Issue 5.2] The same threshold(s) is configured for U2U remote UE for relay selection and re-selection trigger evaluation.</w:t>
      </w:r>
    </w:p>
    <w:p w14:paraId="21C1DDA4" w14:textId="77777777" w:rsidR="00E1447B" w:rsidRPr="00126D13" w:rsidRDefault="00E1447B" w:rsidP="00E1447B">
      <w:pPr>
        <w:pStyle w:val="Doc-text2"/>
      </w:pPr>
      <w:r w:rsidRPr="00126D13">
        <w:lastRenderedPageBreak/>
        <w:t>Proposal 3: When relay (re)selection is triggered, integrated discovery can be triggered to discover and select a relay UE. No impact on running CR is foreseen.</w:t>
      </w:r>
    </w:p>
    <w:p w14:paraId="2560B093" w14:textId="77777777" w:rsidR="00E1447B" w:rsidRPr="00126D13" w:rsidRDefault="00E1447B" w:rsidP="00E1447B">
      <w:pPr>
        <w:pStyle w:val="Doc-text2"/>
      </w:pPr>
      <w:r w:rsidRPr="00126D13">
        <w:t>Proposal 4: [Issue 5.9] Communication resource pool is used for the DCR/DCA message with integrated-discovery.</w:t>
      </w:r>
    </w:p>
    <w:p w14:paraId="0962C2A2" w14:textId="77777777" w:rsidR="00E1447B" w:rsidRPr="00126D13" w:rsidRDefault="00E1447B" w:rsidP="00E1447B">
      <w:pPr>
        <w:pStyle w:val="Doc-text2"/>
      </w:pPr>
      <w:r w:rsidRPr="00126D13">
        <w:t xml:space="preserve">Proposal 5: Whether the threshold of SL-RSRP or SD-RSRP is used for PC5 link quality evaluation for forwarding DCR message with integrated discovery is FFS. </w:t>
      </w:r>
    </w:p>
    <w:p w14:paraId="2CD1826A" w14:textId="77777777" w:rsidR="00E1447B" w:rsidRPr="00126D13" w:rsidRDefault="00E1447B" w:rsidP="00E1447B">
      <w:pPr>
        <w:pStyle w:val="Doc-text2"/>
      </w:pPr>
      <w:r w:rsidRPr="00126D13">
        <w:t xml:space="preserve">Proposal 6: [Issue 5.16] For U2U relay UE and target remote UE, it can be up to UE implementation on cross-layer interaction for the AS layer condition check for discovery message forwarding. Check whether and how to capture it in the CR drafting. </w:t>
      </w:r>
    </w:p>
    <w:p w14:paraId="7C84F3DF" w14:textId="77777777" w:rsidR="00E1447B" w:rsidRPr="00126D13" w:rsidRDefault="00E1447B" w:rsidP="00E1447B">
      <w:pPr>
        <w:pStyle w:val="Doc-text2"/>
      </w:pPr>
      <w:r w:rsidRPr="00126D13">
        <w:t>Proposal 7: [Issue 5.11] RAN2 confirm the following agreement applies to both source remote UE and target remote UE. FFS for L3 U2U relay.</w:t>
      </w:r>
    </w:p>
    <w:p w14:paraId="138CAA46" w14:textId="77777777" w:rsidR="00E1447B" w:rsidRPr="00126D13" w:rsidRDefault="00E1447B" w:rsidP="00E1447B">
      <w:pPr>
        <w:pStyle w:val="Doc-text2"/>
      </w:pPr>
      <w:r w:rsidRPr="00126D13">
        <w:t>- When the remote UE receives PC5-RLF indication from the U2U relay UE, it would inform upper layers and rely on upper layers to trigger relay (re)selection (or not).</w:t>
      </w:r>
    </w:p>
    <w:p w14:paraId="166D0770" w14:textId="77777777" w:rsidR="00E1447B" w:rsidRPr="00126D13" w:rsidRDefault="00E1447B" w:rsidP="00E1447B">
      <w:pPr>
        <w:pStyle w:val="Doc-text2"/>
      </w:pPr>
    </w:p>
    <w:p w14:paraId="6FC31C84" w14:textId="77777777" w:rsidR="00E1447B" w:rsidRPr="00126D13" w:rsidRDefault="00E1447B" w:rsidP="00E1447B">
      <w:pPr>
        <w:pStyle w:val="Doc-text2"/>
      </w:pPr>
      <w:r w:rsidRPr="00126D13">
        <w:t>Discussion:</w:t>
      </w:r>
    </w:p>
    <w:p w14:paraId="2B29E313" w14:textId="77777777" w:rsidR="00E1447B" w:rsidRPr="00126D13" w:rsidRDefault="00E1447B" w:rsidP="00E1447B">
      <w:pPr>
        <w:pStyle w:val="Doc-text2"/>
      </w:pPr>
      <w:r w:rsidRPr="00126D13">
        <w:t>Ericsson understand on P5 that only SD-RSRP can be used for the initial message.</w:t>
      </w:r>
    </w:p>
    <w:p w14:paraId="00F911C5" w14:textId="77777777" w:rsidR="00E1447B" w:rsidRPr="00126D13" w:rsidRDefault="00E1447B" w:rsidP="00E1447B">
      <w:pPr>
        <w:pStyle w:val="Doc-text2"/>
      </w:pPr>
      <w:r w:rsidRPr="00126D13">
        <w:t>Huawei think P1 has some relation to P5.  ZTE indicate this was discussed, and we agreed that for model A both thresholds can be used, so the relay UE should be configured with both thresholds.  Huawei thought only SD-RSRP should be configured for discovery.</w:t>
      </w:r>
    </w:p>
    <w:p w14:paraId="6E2B5914" w14:textId="77777777" w:rsidR="00E1447B" w:rsidRPr="00126D13" w:rsidRDefault="00E1447B" w:rsidP="00E1447B">
      <w:pPr>
        <w:pStyle w:val="Doc-text2"/>
      </w:pPr>
      <w:r w:rsidRPr="00126D13">
        <w:t>ZTE indicate that for model A, the relay UE may already have established a PC5 link with neighbouring UEs, so either RSRP can be used, meaning that both thresholds need to be configured for model A.  Huawei think the discovery message will still be used.</w:t>
      </w:r>
    </w:p>
    <w:p w14:paraId="10053C0C" w14:textId="77777777" w:rsidR="00E1447B" w:rsidRPr="00126D13" w:rsidRDefault="00E1447B" w:rsidP="00E1447B">
      <w:pPr>
        <w:pStyle w:val="Doc-text2"/>
      </w:pPr>
      <w:r w:rsidRPr="00126D13">
        <w:t>Ericsson think you cannot use existing PC5 links because the L2ID will be different.</w:t>
      </w:r>
    </w:p>
    <w:p w14:paraId="33DD470A" w14:textId="77777777" w:rsidR="00E1447B" w:rsidRPr="00126D13" w:rsidRDefault="00E1447B" w:rsidP="00E1447B">
      <w:pPr>
        <w:pStyle w:val="Doc-text2"/>
      </w:pPr>
      <w:r w:rsidRPr="00126D13">
        <w:t>LG think in the model A case, the relay UE can use the SD-RSRP between the relay UE and the candidate target remote UE.</w:t>
      </w:r>
    </w:p>
    <w:p w14:paraId="4AFB2AB1" w14:textId="77777777" w:rsidR="00E1447B" w:rsidRPr="00126D13" w:rsidRDefault="00E1447B" w:rsidP="00E1447B">
      <w:pPr>
        <w:pStyle w:val="Doc-text2"/>
      </w:pPr>
      <w:r w:rsidRPr="00126D13">
        <w:t>vivo have the same understanding as Ericsson.</w:t>
      </w:r>
    </w:p>
    <w:p w14:paraId="20A19CE6" w14:textId="77777777" w:rsidR="00E1447B" w:rsidRPr="00126D13" w:rsidRDefault="00E1447B" w:rsidP="00E1447B">
      <w:pPr>
        <w:pStyle w:val="Doc-text2"/>
      </w:pPr>
      <w:r w:rsidRPr="00126D13">
        <w:t>Huawei understand the SL-RSRP is only used when the relay UE decides which candidate target remote UEs are visible; in this light they are OK with P1 as long as the procedural text is clear.  For model B and integrated discovery they think SD-RSRP is sufficient.</w:t>
      </w:r>
    </w:p>
    <w:p w14:paraId="730CD9CD" w14:textId="77777777" w:rsidR="00E1447B" w:rsidRPr="00126D13" w:rsidRDefault="00E1447B" w:rsidP="00E1447B">
      <w:pPr>
        <w:pStyle w:val="Doc-text2"/>
      </w:pPr>
      <w:r w:rsidRPr="00126D13">
        <w:t>Xiaomi think we could reframe P1 to say that both types of thresholds need to be configured.  ZTE think the point is that if SD-RSRP is configured it can be used for all cases.</w:t>
      </w:r>
    </w:p>
    <w:p w14:paraId="4F0C7ACB" w14:textId="77777777" w:rsidR="00E1447B" w:rsidRPr="00126D13" w:rsidRDefault="00E1447B" w:rsidP="00E1447B">
      <w:pPr>
        <w:pStyle w:val="Doc-text2"/>
      </w:pPr>
      <w:r w:rsidRPr="00126D13">
        <w:t>vivo understand the meaning is that the UE has two thresholds, for SL-RSRP and SD-RSRP, and it uses the threshold appropriate to what it is measuring.  In each model, the question is which one the UE will use.</w:t>
      </w:r>
    </w:p>
    <w:p w14:paraId="2CCF9830" w14:textId="77777777" w:rsidR="00E1447B" w:rsidRPr="00126D13" w:rsidRDefault="00E1447B" w:rsidP="00E1447B">
      <w:pPr>
        <w:pStyle w:val="Doc-text2"/>
      </w:pPr>
      <w:r w:rsidRPr="00126D13">
        <w:t>ZTE indicate on P5, we agreed that SL-RSRP is used at the remote UE for the DCR message received from relay UE.  They think we could use a similar criterion at the relay UE.  Huawei understand this was decided because the DCR is communication, but because discovery uses broadcast without power control, they think in integrated discovery, SD-RSRP might make more sense.</w:t>
      </w:r>
    </w:p>
    <w:p w14:paraId="330E2621" w14:textId="77777777" w:rsidR="00E1447B" w:rsidRPr="00126D13" w:rsidRDefault="00E1447B" w:rsidP="00E1447B">
      <w:pPr>
        <w:pStyle w:val="Doc-text2"/>
      </w:pPr>
      <w:r w:rsidRPr="00126D13">
        <w:t>Apple agree that SD-RSRP might make more sense.  vivo agree that the earlier agreement was taken without much discussion and might be good to revert.</w:t>
      </w:r>
    </w:p>
    <w:p w14:paraId="40D99EC6" w14:textId="77777777" w:rsidR="00E1447B" w:rsidRPr="00126D13" w:rsidRDefault="00E1447B" w:rsidP="00E1447B">
      <w:pPr>
        <w:pStyle w:val="Doc-text2"/>
      </w:pPr>
      <w:r w:rsidRPr="00126D13">
        <w:t>Xiaomi understand that SL-RSRP is limited to the single PC5 connection to the target, and here they understand that it has to use SD-RSRP in general.</w:t>
      </w:r>
    </w:p>
    <w:p w14:paraId="77ACE326" w14:textId="77777777" w:rsidR="00E1447B" w:rsidRPr="00126D13" w:rsidRDefault="00E1447B" w:rsidP="00E1447B">
      <w:pPr>
        <w:pStyle w:val="Doc-text2"/>
      </w:pPr>
      <w:r w:rsidRPr="00126D13">
        <w:t>InterDigital think we have to be clear about threshold vs. measurement; if we talk about SD-RSRP measurements on a message that is not discovery, it is not actually SD-RSRP.</w:t>
      </w:r>
    </w:p>
    <w:p w14:paraId="3E93251C" w14:textId="77777777" w:rsidR="00E1447B" w:rsidRPr="00126D13" w:rsidRDefault="00E1447B" w:rsidP="00E1447B">
      <w:pPr>
        <w:pStyle w:val="Doc-text2"/>
      </w:pPr>
      <w:r w:rsidRPr="00126D13">
        <w:t>Ericsson wonder about the case that a relay UE already has a relay connection with the candidate target remote UE (for a different source remote UE), so it can measure SL-RSRP.  ZTE understand that in this case the target UE still needs to detect the DCR message with no power control, so the SD-RSRP threshold seems appropriate.</w:t>
      </w:r>
    </w:p>
    <w:p w14:paraId="2E038A33" w14:textId="77777777" w:rsidR="00E1447B" w:rsidRPr="00126D13" w:rsidRDefault="00E1447B" w:rsidP="00E1447B">
      <w:pPr>
        <w:pStyle w:val="Doc-text2"/>
      </w:pPr>
      <w:r w:rsidRPr="00126D13">
        <w:t>Apple understand that in Ericsson’s scenario the message may not be DCR, but it is still a non-discovery signalling message and may be power controlled on the existing relay link.</w:t>
      </w:r>
    </w:p>
    <w:p w14:paraId="58D99700" w14:textId="77777777" w:rsidR="00E1447B" w:rsidRPr="00126D13" w:rsidRDefault="00E1447B" w:rsidP="00E1447B">
      <w:pPr>
        <w:pStyle w:val="Doc-text2"/>
      </w:pPr>
      <w:r w:rsidRPr="00126D13">
        <w:t>Kyocera think for the regular DCR case (not integrated discovery), the target remote UE applies a different threshold to determine whether to accept it.</w:t>
      </w:r>
    </w:p>
    <w:p w14:paraId="2E82B7FD" w14:textId="77777777" w:rsidR="00E1447B" w:rsidRPr="00126D13" w:rsidRDefault="00E1447B" w:rsidP="00E1447B">
      <w:pPr>
        <w:pStyle w:val="Doc-text2"/>
      </w:pPr>
      <w:r w:rsidRPr="00126D13">
        <w:t>Ericsson understand that if the source does not have a pre-existing link to the destination, it will send the DCR in a discovery message; if it does have one, and a new source is trying to find the same destination, the relay should apply the SL-RSRP threshold to communication with the destination to determine whether to forward, because the messages on the relay/destination link are power controlled.</w:t>
      </w:r>
    </w:p>
    <w:p w14:paraId="67D92858" w14:textId="77777777" w:rsidR="00E1447B" w:rsidRPr="00126D13" w:rsidRDefault="00E1447B" w:rsidP="00E1447B">
      <w:pPr>
        <w:pStyle w:val="Doc-text2"/>
      </w:pPr>
      <w:r w:rsidRPr="00126D13">
        <w:t>OPPO checked the SA2 specification and found that the DCR in integrated discovery is broadcasted on both hops, so they understand that Ericsson’s scenario does not apply to integrated discovery.  ZTE have the same understanding; they agree that when power controlled unicast signalling is used, SL-RSRP thresholds can be applicable.</w:t>
      </w:r>
    </w:p>
    <w:p w14:paraId="10EDA418" w14:textId="77777777" w:rsidR="00E1447B" w:rsidRPr="00126D13" w:rsidRDefault="00E1447B" w:rsidP="00E1447B">
      <w:pPr>
        <w:pStyle w:val="Doc-text2"/>
      </w:pPr>
      <w:r w:rsidRPr="00126D13">
        <w:lastRenderedPageBreak/>
        <w:t>Ericsson understand that the DCR is inside a discovery message, and this is the meaning of “integrated” discovery.  vivo understand otherwise: It is a DCR message with a relay indication.  ZTE agree with vivo.</w:t>
      </w:r>
    </w:p>
    <w:p w14:paraId="07BCE452" w14:textId="77777777" w:rsidR="00E1447B" w:rsidRPr="00126D13" w:rsidRDefault="00E1447B" w:rsidP="00E1447B">
      <w:pPr>
        <w:pStyle w:val="Doc-text2"/>
      </w:pPr>
    </w:p>
    <w:p w14:paraId="748FC8B8" w14:textId="77777777" w:rsidR="00E1447B" w:rsidRPr="00126D13" w:rsidRDefault="00E1447B" w:rsidP="00E1447B">
      <w:pPr>
        <w:pStyle w:val="Doc-text2"/>
      </w:pPr>
      <w:r w:rsidRPr="00126D13">
        <w:t>Xiaomi think there was a proposal related to P7 about RLF on the direct link.  The intention is that directly connected UEs that experience RLF could notify upper layers to trigger relay selection.  ZTE indicate that this was discussed but did not reach consensus, but they think P7 itself should be agreeable.  Xiaomi thought there was no technical issue, just questions of wording.</w:t>
      </w:r>
    </w:p>
    <w:p w14:paraId="4B143E1E" w14:textId="77777777" w:rsidR="00E1447B" w:rsidRPr="00126D13" w:rsidRDefault="00E1447B" w:rsidP="00E1447B">
      <w:pPr>
        <w:pStyle w:val="Doc-text2"/>
      </w:pPr>
      <w:r w:rsidRPr="00126D13">
        <w:t>Xiaomi wonder if we should inform SA2 about the notification to upper layers.  ZTE think no LS is required, because we are just confirming the applicability of an agreement of which they have already been notified.</w:t>
      </w:r>
    </w:p>
    <w:p w14:paraId="629FE7BA" w14:textId="77777777" w:rsidR="00E1447B" w:rsidRPr="00126D13" w:rsidRDefault="00E1447B" w:rsidP="00E1447B">
      <w:pPr>
        <w:pStyle w:val="Doc-text2"/>
      </w:pPr>
      <w:r w:rsidRPr="00126D13">
        <w:t>Qualcomm understand that P7 could not apply as written to L3 remote UE, because there is no agreement to have the PC5-RLF indication from the L3 relay UE.</w:t>
      </w:r>
    </w:p>
    <w:p w14:paraId="2B89BAD1" w14:textId="77777777" w:rsidR="00E1447B" w:rsidRPr="00126D13" w:rsidRDefault="00E1447B" w:rsidP="00E1447B">
      <w:pPr>
        <w:pStyle w:val="Doc-text2"/>
      </w:pPr>
    </w:p>
    <w:p w14:paraId="5DD09B2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26DCD5A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U2U relay UE is configured with SL-RSRP and SD-RSRP thresholds for discovery, and it applies the threshold appropriate to the quantity it measures.  This applies to all discovery models (A/B/integrated) from signalling point of view, with the single exception as below.</w:t>
      </w:r>
    </w:p>
    <w:p w14:paraId="00FC264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relay UE determines whether to forward the DCR in integrated discovery based on SL-RSRP measurements, but it applies the SD-RSRP threshold.</w:t>
      </w:r>
    </w:p>
    <w:p w14:paraId="645552C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RAN2 confirm the following agreement applies to both source L2 remote UE and L2 target remote UE. FFS for L3 U2U relay, including whether there is a need for the PC5-RLF indication in this case.</w:t>
      </w:r>
    </w:p>
    <w:p w14:paraId="38546B3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 When the remote UE receives PC5-RLF indication from the U2U relay UE, it would inform upper layers and rely on upper layers to trigger relay (re)selection (or not).</w:t>
      </w:r>
    </w:p>
    <w:p w14:paraId="19A2E02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same threshold(s) is configured for U2U remote UE for relay selection and re-selection trigger evaluation.</w:t>
      </w:r>
    </w:p>
    <w:p w14:paraId="187DD53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When relay (re)selection is triggered, integrated discovery can be triggered to discover and select a relay UE. No impact on running CR is foreseen.</w:t>
      </w:r>
    </w:p>
    <w:p w14:paraId="2E6A714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Communication resource pool is used for the DCR/DCA message with integrated-discovery.</w:t>
      </w:r>
    </w:p>
    <w:p w14:paraId="4488B51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 xml:space="preserve">For U2U relay UE and target remote UE, it can be up to UE implementation on cross-layer interaction for the AS layer condition check for discovery message forwarding. Check whether and how to capture it in the CR drafting. </w:t>
      </w:r>
    </w:p>
    <w:p w14:paraId="4B991132" w14:textId="77777777" w:rsidR="00E1447B" w:rsidRPr="00126D13" w:rsidRDefault="00E1447B" w:rsidP="00E1447B">
      <w:pPr>
        <w:pStyle w:val="Doc-text2"/>
      </w:pPr>
    </w:p>
    <w:p w14:paraId="4A358813" w14:textId="77777777" w:rsidR="00E1447B" w:rsidRPr="00126D13" w:rsidRDefault="00E1447B" w:rsidP="00E1447B">
      <w:pPr>
        <w:pStyle w:val="Comments"/>
      </w:pPr>
    </w:p>
    <w:p w14:paraId="02B223BD" w14:textId="77777777" w:rsidR="00E1447B" w:rsidRPr="00126D13" w:rsidRDefault="00E1447B" w:rsidP="00E1447B">
      <w:pPr>
        <w:pStyle w:val="Comments"/>
      </w:pPr>
      <w:r w:rsidRPr="00126D13">
        <w:t>Potential SA2 issue on local ID management</w:t>
      </w:r>
    </w:p>
    <w:p w14:paraId="0711AD2E" w14:textId="6E276E10" w:rsidR="00E1447B" w:rsidRPr="00126D13" w:rsidRDefault="00E1447B" w:rsidP="00E1447B">
      <w:pPr>
        <w:pStyle w:val="Doc-title"/>
      </w:pPr>
      <w:r w:rsidRPr="00126D13">
        <w:t>R2-2309613</w:t>
      </w:r>
      <w:r w:rsidRPr="00126D13">
        <w:tab/>
        <w:t>Cross Group Issue for U2U Relay</w:t>
      </w:r>
      <w:r w:rsidRPr="00126D13">
        <w:tab/>
        <w:t>CATT</w:t>
      </w:r>
      <w:r w:rsidRPr="00126D13">
        <w:tab/>
        <w:t>discussion</w:t>
      </w:r>
      <w:r w:rsidRPr="00126D13">
        <w:tab/>
        <w:t>Rel-18</w:t>
      </w:r>
      <w:r w:rsidRPr="00126D13">
        <w:tab/>
        <w:t>NR_SL_relay_enh-Core</w:t>
      </w:r>
    </w:p>
    <w:p w14:paraId="4C2D74EF" w14:textId="77777777" w:rsidR="00E1447B" w:rsidRPr="00126D13" w:rsidRDefault="00E1447B" w:rsidP="00E1447B">
      <w:pPr>
        <w:pStyle w:val="Doc-text2"/>
      </w:pPr>
    </w:p>
    <w:p w14:paraId="06EBE0A4" w14:textId="77777777" w:rsidR="00E1447B" w:rsidRPr="00126D13" w:rsidRDefault="00E1447B" w:rsidP="00E1447B">
      <w:pPr>
        <w:pStyle w:val="Doc-text2"/>
      </w:pPr>
      <w:r w:rsidRPr="00126D13">
        <w:t>Proposal 1: RAN2 confirms that through U2U relay discovery and per hop PC5-S connection establishment procedures, the source 5G ProSe End UE cannot acquire the target 5G ProSe End UE’s L2 ID.</w:t>
      </w:r>
    </w:p>
    <w:p w14:paraId="2215A662" w14:textId="77777777" w:rsidR="00E1447B" w:rsidRPr="00126D13" w:rsidRDefault="00E1447B" w:rsidP="00E1447B">
      <w:pPr>
        <w:pStyle w:val="Doc-text2"/>
      </w:pPr>
      <w:r w:rsidRPr="00126D13">
        <w:t>Proposal 2: Relay UE should notify the target 5G ProSe End UE’s L2 ID to the source 5G ProSe End UE before the local ID allocation procedure.</w:t>
      </w:r>
    </w:p>
    <w:p w14:paraId="339CB6EC" w14:textId="77777777" w:rsidR="00E1447B" w:rsidRPr="00126D13" w:rsidRDefault="00E1447B" w:rsidP="00E1447B">
      <w:pPr>
        <w:pStyle w:val="Doc-text2"/>
      </w:pPr>
      <w:r w:rsidRPr="00126D13">
        <w:t>Proposal 3: RAN2 sends one LS to SA2 to inform that Relay UE should notify the target 5G ProSe End UE’s L2 ID to the source 5G ProSe End UE before local ID allocation procedure, e.g., during the discovery procedure or the per hop PC5-S connection establishment.</w:t>
      </w:r>
    </w:p>
    <w:p w14:paraId="1E2253DA" w14:textId="77777777" w:rsidR="00E1447B" w:rsidRPr="00126D13" w:rsidRDefault="00E1447B" w:rsidP="00E1447B">
      <w:pPr>
        <w:pStyle w:val="Comments"/>
      </w:pPr>
    </w:p>
    <w:p w14:paraId="25F79D0D" w14:textId="77777777" w:rsidR="00E1447B" w:rsidRPr="00126D13" w:rsidRDefault="00E1447B" w:rsidP="00E1447B">
      <w:pPr>
        <w:pStyle w:val="Comments"/>
      </w:pPr>
      <w:r w:rsidRPr="00126D13">
        <w:t>Other documents</w:t>
      </w:r>
    </w:p>
    <w:p w14:paraId="2750C0CF" w14:textId="1F07025C" w:rsidR="00E1447B" w:rsidRPr="00126D13" w:rsidRDefault="00E1447B" w:rsidP="00E1447B">
      <w:pPr>
        <w:pStyle w:val="Doc-title"/>
      </w:pPr>
      <w:r w:rsidRPr="00126D13">
        <w:t>R2-2309612</w:t>
      </w:r>
      <w:r w:rsidRPr="00126D13">
        <w:tab/>
        <w:t>Discussion on U2U Relay</w:t>
      </w:r>
      <w:r w:rsidRPr="00126D13">
        <w:tab/>
        <w:t>CATT</w:t>
      </w:r>
      <w:r w:rsidRPr="00126D13">
        <w:tab/>
        <w:t>discussion</w:t>
      </w:r>
      <w:r w:rsidRPr="00126D13">
        <w:tab/>
        <w:t>Rel-18</w:t>
      </w:r>
      <w:r w:rsidRPr="00126D13">
        <w:tab/>
        <w:t>NR_SL_relay_enh-Core</w:t>
      </w:r>
    </w:p>
    <w:p w14:paraId="60018ACE" w14:textId="08CDCFDF" w:rsidR="00E1447B" w:rsidRPr="00126D13" w:rsidRDefault="00E1447B" w:rsidP="00E1447B">
      <w:pPr>
        <w:pStyle w:val="Doc-title"/>
      </w:pPr>
      <w:r w:rsidRPr="00126D13">
        <w:t>R2-2309679</w:t>
      </w:r>
      <w:r w:rsidRPr="00126D13">
        <w:tab/>
        <w:t>Discussion on control plane procedure of U2U relay</w:t>
      </w:r>
      <w:r w:rsidRPr="00126D13">
        <w:tab/>
        <w:t>OPPO</w:t>
      </w:r>
      <w:r w:rsidRPr="00126D13">
        <w:tab/>
        <w:t>discussion</w:t>
      </w:r>
      <w:r w:rsidRPr="00126D13">
        <w:tab/>
        <w:t>Rel-18</w:t>
      </w:r>
      <w:r w:rsidRPr="00126D13">
        <w:tab/>
        <w:t>NR_SL_relay_enh-Core</w:t>
      </w:r>
    </w:p>
    <w:p w14:paraId="3636F739" w14:textId="4CC21B15" w:rsidR="00E1447B" w:rsidRPr="00126D13" w:rsidRDefault="00E1447B" w:rsidP="00E1447B">
      <w:pPr>
        <w:pStyle w:val="Doc-title"/>
      </w:pPr>
      <w:r w:rsidRPr="00126D13">
        <w:t>R2-2309680</w:t>
      </w:r>
      <w:r w:rsidRPr="00126D13">
        <w:tab/>
        <w:t>Discussion on user plane procedure of U2U relay</w:t>
      </w:r>
      <w:r w:rsidRPr="00126D13">
        <w:tab/>
        <w:t>OPPO</w:t>
      </w:r>
      <w:r w:rsidRPr="00126D13">
        <w:tab/>
        <w:t>discussion</w:t>
      </w:r>
      <w:r w:rsidRPr="00126D13">
        <w:tab/>
        <w:t>Rel-18</w:t>
      </w:r>
      <w:r w:rsidRPr="00126D13">
        <w:tab/>
        <w:t>NR_SL_relay_enh-Core</w:t>
      </w:r>
    </w:p>
    <w:p w14:paraId="75B71F3E" w14:textId="4FFB0F74" w:rsidR="00E1447B" w:rsidRPr="00126D13" w:rsidRDefault="00E1447B" w:rsidP="00E1447B">
      <w:pPr>
        <w:pStyle w:val="Doc-title"/>
      </w:pPr>
      <w:r w:rsidRPr="00126D13">
        <w:t>R2-2309817</w:t>
      </w:r>
      <w:r w:rsidRPr="00126D13">
        <w:tab/>
        <w:t>Discussion on CP aspects for U2U relay</w:t>
      </w:r>
      <w:r w:rsidRPr="00126D13">
        <w:tab/>
        <w:t>Xiaomi</w:t>
      </w:r>
      <w:r w:rsidRPr="00126D13">
        <w:tab/>
        <w:t>discussion</w:t>
      </w:r>
    </w:p>
    <w:p w14:paraId="0D36900D" w14:textId="725459C9" w:rsidR="00E1447B" w:rsidRPr="00126D13" w:rsidRDefault="00E1447B" w:rsidP="00E1447B">
      <w:pPr>
        <w:pStyle w:val="Doc-title"/>
      </w:pPr>
      <w:r w:rsidRPr="00126D13">
        <w:t>R2-2309822</w:t>
      </w:r>
      <w:r w:rsidRPr="00126D13">
        <w:tab/>
        <w:t>Remaining issues on U2U relay</w:t>
      </w:r>
      <w:r w:rsidRPr="00126D13">
        <w:tab/>
        <w:t>vivo</w:t>
      </w:r>
      <w:r w:rsidRPr="00126D13">
        <w:tab/>
        <w:t>discussion</w:t>
      </w:r>
    </w:p>
    <w:p w14:paraId="01410663" w14:textId="363E1F9D" w:rsidR="00E1447B" w:rsidRPr="00126D13" w:rsidRDefault="00E1447B" w:rsidP="00E1447B">
      <w:pPr>
        <w:pStyle w:val="Doc-title"/>
      </w:pPr>
      <w:r w:rsidRPr="00126D13">
        <w:t>R2-2309885</w:t>
      </w:r>
      <w:r w:rsidRPr="00126D13">
        <w:tab/>
        <w:t>Remaining issues on AS layer configuration for L2 U2U Relay</w:t>
      </w:r>
      <w:r w:rsidRPr="00126D13">
        <w:tab/>
        <w:t>ASUSTeK</w:t>
      </w:r>
      <w:r w:rsidRPr="00126D13">
        <w:tab/>
        <w:t>discussion</w:t>
      </w:r>
      <w:r w:rsidRPr="00126D13">
        <w:tab/>
        <w:t>Rel-18</w:t>
      </w:r>
      <w:r w:rsidRPr="00126D13">
        <w:tab/>
        <w:t>NR_SL_relay_enh-Core</w:t>
      </w:r>
    </w:p>
    <w:p w14:paraId="369EB844" w14:textId="2C6C58D8" w:rsidR="00E1447B" w:rsidRPr="00126D13" w:rsidRDefault="00E1447B" w:rsidP="00E1447B">
      <w:pPr>
        <w:pStyle w:val="Doc-title"/>
      </w:pPr>
      <w:r w:rsidRPr="00126D13">
        <w:t>R2-2309886</w:t>
      </w:r>
      <w:r w:rsidRPr="00126D13">
        <w:tab/>
        <w:t>Remaining issues on PC5 radio link failure and PC5 link release</w:t>
      </w:r>
      <w:r w:rsidRPr="00126D13">
        <w:tab/>
        <w:t>ASUSTeK</w:t>
      </w:r>
      <w:r w:rsidRPr="00126D13">
        <w:tab/>
        <w:t>discussion</w:t>
      </w:r>
      <w:r w:rsidRPr="00126D13">
        <w:tab/>
        <w:t>Rel-18</w:t>
      </w:r>
      <w:r w:rsidRPr="00126D13">
        <w:tab/>
        <w:t>NR_SL_relay_enh-Core</w:t>
      </w:r>
    </w:p>
    <w:p w14:paraId="020FDA4E" w14:textId="4B77BCF1" w:rsidR="00E1447B" w:rsidRPr="00126D13" w:rsidRDefault="00E1447B" w:rsidP="00E1447B">
      <w:pPr>
        <w:pStyle w:val="Doc-title"/>
      </w:pPr>
      <w:r w:rsidRPr="00126D13">
        <w:lastRenderedPageBreak/>
        <w:t>R2-2309887</w:t>
      </w:r>
      <w:r w:rsidRPr="00126D13">
        <w:tab/>
        <w:t>Remaining issue on E2E PC5-RRC procedures</w:t>
      </w:r>
      <w:r w:rsidRPr="00126D13">
        <w:tab/>
        <w:t>ASUSTeK</w:t>
      </w:r>
      <w:r w:rsidRPr="00126D13">
        <w:tab/>
        <w:t>discussion</w:t>
      </w:r>
      <w:r w:rsidRPr="00126D13">
        <w:tab/>
        <w:t>Rel-18</w:t>
      </w:r>
      <w:r w:rsidRPr="00126D13">
        <w:tab/>
        <w:t>NR_SL_relay_enh-Core</w:t>
      </w:r>
    </w:p>
    <w:p w14:paraId="353699DC" w14:textId="5BFFFC09" w:rsidR="00E1447B" w:rsidRPr="00126D13" w:rsidRDefault="00E1447B" w:rsidP="00E1447B">
      <w:pPr>
        <w:pStyle w:val="Doc-title"/>
      </w:pPr>
      <w:r w:rsidRPr="00126D13">
        <w:t>R2-2309901</w:t>
      </w:r>
      <w:r w:rsidRPr="00126D13">
        <w:tab/>
        <w:t>Discussion on U2U relay</w:t>
      </w:r>
      <w:r w:rsidRPr="00126D13">
        <w:tab/>
        <w:t>Fujitsu</w:t>
      </w:r>
      <w:r w:rsidRPr="00126D13">
        <w:tab/>
        <w:t>discussion</w:t>
      </w:r>
      <w:r w:rsidRPr="00126D13">
        <w:tab/>
        <w:t>Rel-18</w:t>
      </w:r>
      <w:r w:rsidRPr="00126D13">
        <w:tab/>
        <w:t>NR_SL_relay_enh-Core</w:t>
      </w:r>
    </w:p>
    <w:p w14:paraId="0AB95742" w14:textId="4071069C" w:rsidR="00E1447B" w:rsidRPr="00126D13" w:rsidRDefault="00E1447B" w:rsidP="00E1447B">
      <w:pPr>
        <w:pStyle w:val="Doc-title"/>
      </w:pPr>
      <w:r w:rsidRPr="00126D13">
        <w:t>R2-2309927</w:t>
      </w:r>
      <w:r w:rsidRPr="00126D13">
        <w:tab/>
        <w:t>Discussion on L2 U2U relay</w:t>
      </w:r>
      <w:r w:rsidRPr="00126D13">
        <w:tab/>
        <w:t>Lenovo</w:t>
      </w:r>
      <w:r w:rsidRPr="00126D13">
        <w:tab/>
        <w:t>discussion</w:t>
      </w:r>
      <w:r w:rsidRPr="00126D13">
        <w:tab/>
        <w:t>Rel-18</w:t>
      </w:r>
    </w:p>
    <w:p w14:paraId="03552A4A" w14:textId="3ED4A237" w:rsidR="00E1447B" w:rsidRPr="00126D13" w:rsidRDefault="00E1447B" w:rsidP="00E1447B">
      <w:pPr>
        <w:pStyle w:val="Doc-title"/>
      </w:pPr>
      <w:r w:rsidRPr="00126D13">
        <w:t>R2-2309970</w:t>
      </w:r>
      <w:r w:rsidRPr="00126D13">
        <w:tab/>
        <w:t>Control plane issues for L2 U2U relay</w:t>
      </w:r>
      <w:r w:rsidRPr="00126D13">
        <w:tab/>
        <w:t>Samsung</w:t>
      </w:r>
      <w:r w:rsidRPr="00126D13">
        <w:tab/>
        <w:t>discussion</w:t>
      </w:r>
      <w:r w:rsidRPr="00126D13">
        <w:tab/>
        <w:t>Rel-18</w:t>
      </w:r>
      <w:r w:rsidRPr="00126D13">
        <w:tab/>
        <w:t>NR_SL_relay_enh-Core</w:t>
      </w:r>
    </w:p>
    <w:p w14:paraId="75440BE8" w14:textId="3DC513D3" w:rsidR="00E1447B" w:rsidRPr="00126D13" w:rsidRDefault="00E1447B" w:rsidP="00E1447B">
      <w:pPr>
        <w:pStyle w:val="Doc-title"/>
      </w:pPr>
      <w:r w:rsidRPr="00126D13">
        <w:t>R2-2309976</w:t>
      </w:r>
      <w:r w:rsidRPr="00126D13">
        <w:tab/>
        <w:t>Discussion on U2U relay L2-specific functionality</w:t>
      </w:r>
      <w:r w:rsidRPr="00126D13">
        <w:tab/>
        <w:t>ZTE, Sanechips</w:t>
      </w:r>
      <w:r w:rsidRPr="00126D13">
        <w:tab/>
        <w:t>discussion</w:t>
      </w:r>
      <w:r w:rsidRPr="00126D13">
        <w:tab/>
        <w:t>Rel-18</w:t>
      </w:r>
      <w:r w:rsidRPr="00126D13">
        <w:tab/>
        <w:t>NR_SL_relay_enh-Core</w:t>
      </w:r>
    </w:p>
    <w:p w14:paraId="4E89B7DF" w14:textId="6C7F397A" w:rsidR="00E1447B" w:rsidRPr="00126D13" w:rsidRDefault="00E1447B" w:rsidP="00E1447B">
      <w:pPr>
        <w:pStyle w:val="Doc-title"/>
      </w:pPr>
      <w:r w:rsidRPr="00126D13">
        <w:t>R2-2310012</w:t>
      </w:r>
      <w:r w:rsidRPr="00126D13">
        <w:tab/>
        <w:t>Discussion on UE-to-UE Relay</w:t>
      </w:r>
      <w:r w:rsidRPr="00126D13">
        <w:tab/>
        <w:t>Spreadtrum Communications</w:t>
      </w:r>
      <w:r w:rsidRPr="00126D13">
        <w:tab/>
        <w:t>discussion</w:t>
      </w:r>
      <w:r w:rsidRPr="00126D13">
        <w:tab/>
        <w:t>Rel-18</w:t>
      </w:r>
    </w:p>
    <w:p w14:paraId="145FC8D8" w14:textId="19965626" w:rsidR="00E1447B" w:rsidRPr="00126D13" w:rsidRDefault="00E1447B" w:rsidP="00E1447B">
      <w:pPr>
        <w:pStyle w:val="Doc-title"/>
      </w:pPr>
      <w:r w:rsidRPr="00126D13">
        <w:t>R2-2310093</w:t>
      </w:r>
      <w:r w:rsidRPr="00126D13">
        <w:tab/>
        <w:t>Discussion on remaining issue of U2U relay</w:t>
      </w:r>
      <w:r w:rsidRPr="00126D13">
        <w:tab/>
        <w:t>NEC</w:t>
      </w:r>
      <w:r w:rsidRPr="00126D13">
        <w:tab/>
        <w:t>discussion</w:t>
      </w:r>
      <w:r w:rsidRPr="00126D13">
        <w:tab/>
        <w:t>Rel-18</w:t>
      </w:r>
      <w:r w:rsidRPr="00126D13">
        <w:tab/>
        <w:t>NR_SL_relay_enh-Core</w:t>
      </w:r>
    </w:p>
    <w:p w14:paraId="39A8D059" w14:textId="30A4B2BA" w:rsidR="00E1447B" w:rsidRPr="00126D13" w:rsidRDefault="00E1447B" w:rsidP="00E1447B">
      <w:pPr>
        <w:pStyle w:val="Doc-title"/>
      </w:pPr>
      <w:r w:rsidRPr="00126D13">
        <w:t>R2-2310139</w:t>
      </w:r>
      <w:r w:rsidRPr="00126D13">
        <w:tab/>
        <w:t>Open issues on QoS for U2U</w:t>
      </w:r>
      <w:r w:rsidRPr="00126D13">
        <w:tab/>
        <w:t>Nokia, Nokia Shanghai Bell</w:t>
      </w:r>
      <w:r w:rsidRPr="00126D13">
        <w:tab/>
        <w:t>discussion</w:t>
      </w:r>
      <w:r w:rsidRPr="00126D13">
        <w:tab/>
        <w:t>NR_SL_relay_enh-Core</w:t>
      </w:r>
    </w:p>
    <w:p w14:paraId="1C4DC3EC" w14:textId="1D9576BD" w:rsidR="00E1447B" w:rsidRPr="00126D13" w:rsidRDefault="00E1447B" w:rsidP="00E1447B">
      <w:pPr>
        <w:pStyle w:val="Doc-title"/>
      </w:pPr>
      <w:r w:rsidRPr="00126D13">
        <w:t>R2-2310167</w:t>
      </w:r>
      <w:r w:rsidRPr="00126D13">
        <w:tab/>
        <w:t>Open Issues on Discovery, Relay Selection, and SRAP for UE to UE Relays</w:t>
      </w:r>
      <w:r w:rsidRPr="00126D13">
        <w:tab/>
        <w:t>InterDigital</w:t>
      </w:r>
      <w:r w:rsidRPr="00126D13">
        <w:tab/>
        <w:t>discussion</w:t>
      </w:r>
      <w:r w:rsidRPr="00126D13">
        <w:tab/>
        <w:t>Rel-18</w:t>
      </w:r>
      <w:r w:rsidRPr="00126D13">
        <w:tab/>
        <w:t>NR_SL_relay_enh-Core</w:t>
      </w:r>
    </w:p>
    <w:p w14:paraId="6E61E330" w14:textId="5FB830ED" w:rsidR="00E1447B" w:rsidRPr="00126D13" w:rsidRDefault="00E1447B" w:rsidP="00E1447B">
      <w:pPr>
        <w:pStyle w:val="Doc-title"/>
      </w:pPr>
      <w:r w:rsidRPr="00126D13">
        <w:t>R2-2310168</w:t>
      </w:r>
      <w:r w:rsidRPr="00126D13">
        <w:tab/>
        <w:t>QoS and Configuration for L2 UE-to-UE Relays</w:t>
      </w:r>
      <w:r w:rsidRPr="00126D13">
        <w:tab/>
        <w:t>InterDigital</w:t>
      </w:r>
      <w:r w:rsidRPr="00126D13">
        <w:tab/>
        <w:t>discussion</w:t>
      </w:r>
      <w:r w:rsidRPr="00126D13">
        <w:tab/>
        <w:t>Rel-18</w:t>
      </w:r>
      <w:r w:rsidRPr="00126D13">
        <w:tab/>
        <w:t>NR_SL_relay_enh-Core</w:t>
      </w:r>
    </w:p>
    <w:p w14:paraId="3C5599F4" w14:textId="027C0DAA" w:rsidR="00E1447B" w:rsidRPr="00126D13" w:rsidRDefault="00E1447B" w:rsidP="00E1447B">
      <w:pPr>
        <w:pStyle w:val="Doc-title"/>
      </w:pPr>
      <w:r w:rsidRPr="00126D13">
        <w:t>R2-2310226</w:t>
      </w:r>
      <w:r w:rsidRPr="00126D13">
        <w:tab/>
        <w:t>Discussion on the remaining issues on L2 U2U relay</w:t>
      </w:r>
      <w:r w:rsidRPr="00126D13">
        <w:tab/>
        <w:t>China Telecom</w:t>
      </w:r>
      <w:r w:rsidRPr="00126D13">
        <w:tab/>
        <w:t>discussion</w:t>
      </w:r>
      <w:r w:rsidRPr="00126D13">
        <w:tab/>
        <w:t>Rel-18</w:t>
      </w:r>
      <w:r w:rsidRPr="00126D13">
        <w:tab/>
        <w:t>NR_SL_relay_enh-Core</w:t>
      </w:r>
    </w:p>
    <w:p w14:paraId="3B0006AC" w14:textId="5B4E6B64" w:rsidR="00E1447B" w:rsidRPr="00126D13" w:rsidRDefault="00E1447B" w:rsidP="00E1447B">
      <w:pPr>
        <w:pStyle w:val="Doc-title"/>
      </w:pPr>
      <w:r w:rsidRPr="00126D13">
        <w:t>R2-2310256</w:t>
      </w:r>
      <w:r w:rsidRPr="00126D13">
        <w:tab/>
        <w:t>Discussion on U2U SL relay</w:t>
      </w:r>
      <w:r w:rsidRPr="00126D13">
        <w:tab/>
        <w:t>CMCC</w:t>
      </w:r>
      <w:r w:rsidRPr="00126D13">
        <w:tab/>
        <w:t>discussion</w:t>
      </w:r>
      <w:r w:rsidRPr="00126D13">
        <w:tab/>
        <w:t>Rel-18</w:t>
      </w:r>
      <w:r w:rsidRPr="00126D13">
        <w:tab/>
        <w:t>NR_SL_relay_enh-Core</w:t>
      </w:r>
    </w:p>
    <w:p w14:paraId="0B0CD6F2" w14:textId="724E45DE" w:rsidR="00E1447B" w:rsidRPr="00126D13" w:rsidRDefault="00E1447B" w:rsidP="00E1447B">
      <w:pPr>
        <w:pStyle w:val="Doc-title"/>
      </w:pPr>
      <w:r w:rsidRPr="00126D13">
        <w:t>R2-2310348</w:t>
      </w:r>
      <w:r w:rsidRPr="00126D13">
        <w:tab/>
        <w:t>Discussion on remaining issues on UE-to-UE Relay</w:t>
      </w:r>
      <w:r w:rsidRPr="00126D13">
        <w:tab/>
        <w:t>Apple</w:t>
      </w:r>
      <w:r w:rsidRPr="00126D13">
        <w:tab/>
        <w:t>discussion</w:t>
      </w:r>
      <w:r w:rsidRPr="00126D13">
        <w:tab/>
        <w:t>Rel-18</w:t>
      </w:r>
      <w:r w:rsidRPr="00126D13">
        <w:tab/>
        <w:t>NR_SL_relay_enh-Core</w:t>
      </w:r>
    </w:p>
    <w:p w14:paraId="069EA8F5" w14:textId="5A079828" w:rsidR="00E1447B" w:rsidRPr="00126D13" w:rsidRDefault="00E1447B" w:rsidP="00E1447B">
      <w:pPr>
        <w:pStyle w:val="Doc-title"/>
      </w:pPr>
      <w:r w:rsidRPr="00126D13">
        <w:t>R2-2310406</w:t>
      </w:r>
      <w:r w:rsidRPr="00126D13">
        <w:tab/>
        <w:t>Control plane procedure for U2U relay operation</w:t>
      </w:r>
      <w:r w:rsidRPr="00126D13">
        <w:tab/>
        <w:t>LG Electronics Inc.</w:t>
      </w:r>
      <w:r w:rsidRPr="00126D13">
        <w:tab/>
        <w:t>discussion</w:t>
      </w:r>
      <w:r w:rsidRPr="00126D13">
        <w:tab/>
        <w:t>Rel-18</w:t>
      </w:r>
    </w:p>
    <w:p w14:paraId="0FC46479" w14:textId="29ED4FDD" w:rsidR="00E1447B" w:rsidRPr="00126D13" w:rsidRDefault="00E1447B" w:rsidP="00E1447B">
      <w:pPr>
        <w:pStyle w:val="Doc-title"/>
      </w:pPr>
      <w:r w:rsidRPr="00126D13">
        <w:t>R2-2310486</w:t>
      </w:r>
      <w:r w:rsidRPr="00126D13">
        <w:tab/>
        <w:t>Discussion on UE-to-UE relay</w:t>
      </w:r>
      <w:r w:rsidRPr="00126D13">
        <w:tab/>
        <w:t>Huawei, HiSilicon</w:t>
      </w:r>
      <w:r w:rsidRPr="00126D13">
        <w:tab/>
        <w:t>discussion</w:t>
      </w:r>
      <w:r w:rsidRPr="00126D13">
        <w:tab/>
        <w:t>Rel-18</w:t>
      </w:r>
      <w:r w:rsidRPr="00126D13">
        <w:tab/>
        <w:t>NR_SL_relay_enh-Core</w:t>
      </w:r>
    </w:p>
    <w:p w14:paraId="7C4F2289" w14:textId="29998F8B" w:rsidR="00E1447B" w:rsidRPr="00126D13" w:rsidRDefault="00E1447B" w:rsidP="00E1447B">
      <w:pPr>
        <w:pStyle w:val="Doc-title"/>
      </w:pPr>
      <w:r w:rsidRPr="00126D13">
        <w:t>R2-2310597</w:t>
      </w:r>
      <w:r w:rsidRPr="00126D13">
        <w:tab/>
        <w:t>Discussion on Open Issues for U2U relay RRC</w:t>
      </w:r>
      <w:r w:rsidRPr="00126D13">
        <w:tab/>
        <w:t>Beijing Xiaomi Mobile Software</w:t>
      </w:r>
      <w:r w:rsidRPr="00126D13">
        <w:tab/>
        <w:t>discussion</w:t>
      </w:r>
      <w:r w:rsidRPr="00126D13">
        <w:tab/>
        <w:t>Rel-18</w:t>
      </w:r>
      <w:r w:rsidRPr="00126D13">
        <w:tab/>
        <w:t>38.331</w:t>
      </w:r>
      <w:r w:rsidRPr="00126D13">
        <w:tab/>
        <w:t>NR_SL_relay_enh-Core</w:t>
      </w:r>
    </w:p>
    <w:p w14:paraId="02ECE4E6" w14:textId="0AF2DD2F" w:rsidR="00E1447B" w:rsidRPr="00126D13" w:rsidRDefault="00E1447B" w:rsidP="00E1447B">
      <w:pPr>
        <w:pStyle w:val="Doc-title"/>
      </w:pPr>
      <w:r w:rsidRPr="00126D13">
        <w:t>R2-2310613</w:t>
      </w:r>
      <w:r w:rsidRPr="00126D13">
        <w:tab/>
        <w:t>Open issues on U2U</w:t>
      </w:r>
      <w:r w:rsidRPr="00126D13">
        <w:tab/>
        <w:t>Nokia, Nokia Shanghai Bell</w:t>
      </w:r>
      <w:r w:rsidRPr="00126D13">
        <w:tab/>
        <w:t>discussion</w:t>
      </w:r>
      <w:r w:rsidRPr="00126D13">
        <w:tab/>
        <w:t>NR_SL_relay_enh-Core</w:t>
      </w:r>
    </w:p>
    <w:p w14:paraId="5515FA3C" w14:textId="2EB8D9B9" w:rsidR="00E1447B" w:rsidRPr="00126D13" w:rsidRDefault="00E1447B" w:rsidP="00E1447B">
      <w:pPr>
        <w:pStyle w:val="Doc-title"/>
      </w:pPr>
      <w:r w:rsidRPr="00126D13">
        <w:t>R2-2310770</w:t>
      </w:r>
      <w:r w:rsidRPr="00126D13">
        <w:tab/>
        <w:t>UE-to-UE relay (re)selection</w:t>
      </w:r>
      <w:r w:rsidRPr="00126D13">
        <w:tab/>
        <w:t>Sony</w:t>
      </w:r>
      <w:r w:rsidRPr="00126D13">
        <w:tab/>
        <w:t>discussion</w:t>
      </w:r>
      <w:r w:rsidRPr="00126D13">
        <w:tab/>
        <w:t>Rel-18</w:t>
      </w:r>
      <w:r w:rsidRPr="00126D13">
        <w:tab/>
        <w:t>NR_SL_relay_enh</w:t>
      </w:r>
    </w:p>
    <w:p w14:paraId="472DAFDB" w14:textId="2E751B7B" w:rsidR="00E1447B" w:rsidRPr="00126D13" w:rsidRDefault="00E1447B" w:rsidP="00E1447B">
      <w:pPr>
        <w:pStyle w:val="Doc-title"/>
      </w:pPr>
      <w:r w:rsidRPr="00126D13">
        <w:t>R2-2310779</w:t>
      </w:r>
      <w:r w:rsidRPr="00126D13">
        <w:tab/>
        <w:t>Open issues for Discovery and Relay (re)selection</w:t>
      </w:r>
      <w:r w:rsidRPr="00126D13">
        <w:tab/>
        <w:t>Qualcomm Incorporated</w:t>
      </w:r>
      <w:r w:rsidRPr="00126D13">
        <w:tab/>
        <w:t>discussion</w:t>
      </w:r>
      <w:r w:rsidRPr="00126D13">
        <w:tab/>
        <w:t>NR_SL_relay_enh-Core</w:t>
      </w:r>
    </w:p>
    <w:p w14:paraId="3EC05028" w14:textId="7CFCAA3B" w:rsidR="00E1447B" w:rsidRPr="00126D13" w:rsidRDefault="00E1447B" w:rsidP="00E1447B">
      <w:pPr>
        <w:pStyle w:val="Doc-title"/>
      </w:pPr>
      <w:r w:rsidRPr="00126D13">
        <w:t>R2-2310780</w:t>
      </w:r>
      <w:r w:rsidRPr="00126D13">
        <w:tab/>
        <w:t>Layer-2 specific part on U2U Relay</w:t>
      </w:r>
      <w:r w:rsidRPr="00126D13">
        <w:tab/>
        <w:t>Qualcomm Incorporated</w:t>
      </w:r>
      <w:r w:rsidRPr="00126D13">
        <w:tab/>
        <w:t>discussion</w:t>
      </w:r>
      <w:r w:rsidRPr="00126D13">
        <w:tab/>
        <w:t>NR_SL_relay_enh-Core</w:t>
      </w:r>
    </w:p>
    <w:p w14:paraId="72CFE213" w14:textId="3209CD35" w:rsidR="00E1447B" w:rsidRPr="00126D13" w:rsidRDefault="00E1447B" w:rsidP="00E1447B">
      <w:pPr>
        <w:pStyle w:val="Doc-title"/>
      </w:pPr>
      <w:r w:rsidRPr="00126D13">
        <w:t>R2-2310925</w:t>
      </w:r>
      <w:r w:rsidRPr="00126D13">
        <w:tab/>
        <w:t>Discussion on Relay (re)selection and Discovery</w:t>
      </w:r>
      <w:r w:rsidRPr="00126D13">
        <w:tab/>
        <w:t>Ericsson España S.A.</w:t>
      </w:r>
      <w:r w:rsidRPr="00126D13">
        <w:tab/>
        <w:t>discussion</w:t>
      </w:r>
      <w:r w:rsidRPr="00126D13">
        <w:tab/>
        <w:t>Rel-18</w:t>
      </w:r>
    </w:p>
    <w:p w14:paraId="2C20E10C" w14:textId="408E1731" w:rsidR="00E1447B" w:rsidRPr="00126D13" w:rsidRDefault="00E1447B" w:rsidP="00E1447B">
      <w:pPr>
        <w:pStyle w:val="Doc-title"/>
      </w:pPr>
      <w:r w:rsidRPr="00126D13">
        <w:t>R2-2310926</w:t>
      </w:r>
      <w:r w:rsidRPr="00126D13">
        <w:tab/>
        <w:t>Control Plane Procedures for Layer 2 UE-to-UE Relays</w:t>
      </w:r>
      <w:r w:rsidRPr="00126D13">
        <w:tab/>
        <w:t>Ericsson España S.A.</w:t>
      </w:r>
      <w:r w:rsidRPr="00126D13">
        <w:tab/>
        <w:t>discussion</w:t>
      </w:r>
      <w:r w:rsidRPr="00126D13">
        <w:tab/>
        <w:t>Rel-18</w:t>
      </w:r>
    </w:p>
    <w:p w14:paraId="046663CD" w14:textId="08FC5977" w:rsidR="00E1447B" w:rsidRPr="00126D13" w:rsidRDefault="00E1447B" w:rsidP="00E1447B">
      <w:pPr>
        <w:pStyle w:val="Doc-title"/>
      </w:pPr>
      <w:r w:rsidRPr="00126D13">
        <w:t>R2-2311017</w:t>
      </w:r>
      <w:r w:rsidRPr="00126D13">
        <w:tab/>
        <w:t>Discussion on remaining issues on U2U Relaying</w:t>
      </w:r>
      <w:r w:rsidRPr="00126D13">
        <w:tab/>
        <w:t>Fraunhofer IIS, Fraunhofer HHI</w:t>
      </w:r>
      <w:r w:rsidRPr="00126D13">
        <w:tab/>
        <w:t>discussion</w:t>
      </w:r>
      <w:r w:rsidRPr="00126D13">
        <w:tab/>
        <w:t>Rel-18</w:t>
      </w:r>
      <w:r w:rsidRPr="00126D13">
        <w:tab/>
        <w:t>NR_SL_relay_enh</w:t>
      </w:r>
    </w:p>
    <w:p w14:paraId="670F6C2A" w14:textId="65A57208" w:rsidR="00E1447B" w:rsidRPr="00126D13" w:rsidRDefault="00E1447B" w:rsidP="00E1447B">
      <w:pPr>
        <w:pStyle w:val="Doc-title"/>
      </w:pPr>
      <w:r w:rsidRPr="00126D13">
        <w:t>R2-2311038</w:t>
      </w:r>
      <w:r w:rsidRPr="00126D13">
        <w:tab/>
        <w:t xml:space="preserve">Considerations for U2U L2 relay operations </w:t>
      </w:r>
      <w:r w:rsidRPr="00126D13">
        <w:tab/>
        <w:t>Kyocera</w:t>
      </w:r>
      <w:r w:rsidRPr="00126D13">
        <w:tab/>
        <w:t>discussion</w:t>
      </w:r>
    </w:p>
    <w:p w14:paraId="55B5660B" w14:textId="751B2DB0" w:rsidR="00E1447B" w:rsidRPr="00126D13" w:rsidRDefault="00E1447B" w:rsidP="00E1447B">
      <w:pPr>
        <w:pStyle w:val="Doc-title"/>
      </w:pPr>
      <w:r w:rsidRPr="00126D13">
        <w:t>R2-2311114</w:t>
      </w:r>
      <w:r w:rsidRPr="00126D13">
        <w:tab/>
        <w:t>Discussion on U2U relay</w:t>
      </w:r>
      <w:r w:rsidRPr="00126D13">
        <w:tab/>
        <w:t>Kyoto University, SHARP</w:t>
      </w:r>
      <w:r w:rsidRPr="00126D13">
        <w:tab/>
        <w:t>discussion</w:t>
      </w:r>
      <w:r w:rsidRPr="00126D13">
        <w:tab/>
        <w:t>Rel-18</w:t>
      </w:r>
      <w:r w:rsidRPr="00126D13">
        <w:tab/>
        <w:t>NR_SL_relay_enh-Core</w:t>
      </w:r>
    </w:p>
    <w:p w14:paraId="2B188538" w14:textId="6278CF34" w:rsidR="00E1447B" w:rsidRPr="00126D13" w:rsidRDefault="00E1447B" w:rsidP="00E1447B">
      <w:pPr>
        <w:pStyle w:val="Doc-title"/>
      </w:pPr>
      <w:r w:rsidRPr="00126D13">
        <w:t>R2-2311174</w:t>
      </w:r>
      <w:r w:rsidRPr="00126D13">
        <w:tab/>
        <w:t>SRAP design for U2U Sidelink Relay: remaining issues</w:t>
      </w:r>
      <w:r w:rsidRPr="00126D13">
        <w:tab/>
        <w:t>Samsung R&amp;D Institute UK</w:t>
      </w:r>
      <w:r w:rsidRPr="00126D13">
        <w:tab/>
        <w:t>discussion</w:t>
      </w:r>
    </w:p>
    <w:p w14:paraId="66BB8B49" w14:textId="525E6FD7" w:rsidR="00E1447B" w:rsidRPr="00126D13" w:rsidRDefault="00E1447B" w:rsidP="00E1447B">
      <w:pPr>
        <w:pStyle w:val="Doc-title"/>
      </w:pPr>
      <w:r w:rsidRPr="00126D13">
        <w:t>R2-2311175</w:t>
      </w:r>
      <w:r w:rsidRPr="00126D13">
        <w:tab/>
        <w:t>remaining issues for U2U relay</w:t>
      </w:r>
      <w:r w:rsidRPr="00126D13">
        <w:tab/>
        <w:t>Sharp</w:t>
      </w:r>
      <w:r w:rsidRPr="00126D13">
        <w:tab/>
        <w:t>discussion</w:t>
      </w:r>
      <w:r w:rsidRPr="00126D13">
        <w:tab/>
        <w:t>Rel-18</w:t>
      </w:r>
      <w:r w:rsidRPr="00126D13">
        <w:tab/>
        <w:t>NR_SL_relay_enh-Core</w:t>
      </w:r>
    </w:p>
    <w:p w14:paraId="674FB37F" w14:textId="77777777" w:rsidR="00F6354F" w:rsidRPr="00126D13" w:rsidRDefault="00F6354F" w:rsidP="00F6354F">
      <w:pPr>
        <w:pStyle w:val="Doc-text2"/>
      </w:pPr>
    </w:p>
    <w:p w14:paraId="43DB5679" w14:textId="77777777" w:rsidR="00E1447B" w:rsidRPr="00126D13" w:rsidRDefault="00E1447B" w:rsidP="00E1447B">
      <w:pPr>
        <w:pStyle w:val="Heading3"/>
      </w:pPr>
      <w:bookmarkStart w:id="325" w:name="_Toc150437529"/>
      <w:r w:rsidRPr="00126D13">
        <w:t>7.9.3</w:t>
      </w:r>
      <w:r w:rsidRPr="00126D13">
        <w:tab/>
        <w:t>Service continuity enhancements for L2 UE-to-network relay</w:t>
      </w:r>
      <w:bookmarkEnd w:id="325"/>
    </w:p>
    <w:p w14:paraId="50912976" w14:textId="77777777" w:rsidR="00E1447B" w:rsidRPr="00126D13" w:rsidRDefault="00E1447B" w:rsidP="00E1447B">
      <w:pPr>
        <w:pStyle w:val="Comments"/>
      </w:pPr>
      <w:r w:rsidRPr="00126D13">
        <w:t>Inter-gNB direct/indirect path switching; intra-gNB indirect/indirect path switching; and inter-gNB indirect/indirect path switching, to be supported by reuse of solutions for the other scenarios.</w:t>
      </w:r>
    </w:p>
    <w:p w14:paraId="6BF074F9" w14:textId="77777777" w:rsidR="00E1447B" w:rsidRPr="00126D13" w:rsidRDefault="00E1447B" w:rsidP="00E1447B">
      <w:pPr>
        <w:pStyle w:val="Comments"/>
      </w:pPr>
    </w:p>
    <w:p w14:paraId="02C45DE3" w14:textId="77777777" w:rsidR="00E1447B" w:rsidRPr="00126D13" w:rsidRDefault="00E1447B" w:rsidP="00E1447B">
      <w:pPr>
        <w:pStyle w:val="Comments"/>
      </w:pPr>
      <w:r w:rsidRPr="00126D13">
        <w:t>Idle/inactive relay</w:t>
      </w:r>
    </w:p>
    <w:p w14:paraId="42527075" w14:textId="3C195B8E" w:rsidR="00E1447B" w:rsidRPr="00126D13" w:rsidRDefault="00E1447B" w:rsidP="00E1447B">
      <w:pPr>
        <w:pStyle w:val="Doc-title"/>
      </w:pPr>
      <w:r w:rsidRPr="00126D13">
        <w:t>R2-2310349</w:t>
      </w:r>
      <w:r w:rsidRPr="00126D13">
        <w:tab/>
        <w:t>Discussion on path switching to IDLE/INACTIVE relay</w:t>
      </w:r>
      <w:r w:rsidRPr="00126D13">
        <w:tab/>
        <w:t>Apple</w:t>
      </w:r>
      <w:r w:rsidRPr="00126D13">
        <w:tab/>
        <w:t>discussion</w:t>
      </w:r>
      <w:r w:rsidRPr="00126D13">
        <w:tab/>
        <w:t>Rel-18</w:t>
      </w:r>
      <w:r w:rsidRPr="00126D13">
        <w:tab/>
        <w:t>NR_SL_relay_enh-Core</w:t>
      </w:r>
      <w:r w:rsidRPr="00126D13">
        <w:tab/>
        <w:t>R2-2307856</w:t>
      </w:r>
    </w:p>
    <w:p w14:paraId="6FB10BAD" w14:textId="77777777" w:rsidR="00E1447B" w:rsidRPr="00126D13" w:rsidRDefault="00E1447B" w:rsidP="00E1447B">
      <w:pPr>
        <w:pStyle w:val="Doc-text2"/>
      </w:pPr>
    </w:p>
    <w:p w14:paraId="7619CE27" w14:textId="77777777" w:rsidR="00E1447B" w:rsidRPr="00126D13" w:rsidRDefault="00E1447B" w:rsidP="00E1447B">
      <w:pPr>
        <w:pStyle w:val="Doc-text2"/>
      </w:pPr>
      <w:r w:rsidRPr="00126D13">
        <w:lastRenderedPageBreak/>
        <w:t xml:space="preserve">Proposal 1: </w:t>
      </w:r>
      <w:r w:rsidRPr="00126D13">
        <w:tab/>
        <w:t>As same as Rel-17, Rel-18 Layer-2 U2N Remote UE supporting to be handed over to an  IDLE/INACTIVE target relay UE is a UE capability.</w:t>
      </w:r>
    </w:p>
    <w:p w14:paraId="570693FF" w14:textId="77777777" w:rsidR="00E1447B" w:rsidRPr="00126D13" w:rsidRDefault="00E1447B" w:rsidP="00E1447B">
      <w:pPr>
        <w:pStyle w:val="Doc-text2"/>
      </w:pPr>
      <w:r w:rsidRPr="00126D13">
        <w:t xml:space="preserve">Proposal 2: </w:t>
      </w:r>
      <w:r w:rsidRPr="00126D13">
        <w:tab/>
        <w:t>L2 Remote UE not supporting “handed over IDLE/INACTIVE target relay” feature only reports CONENCTED candidate relay(s)’ measurements to its serving gNB.</w:t>
      </w:r>
    </w:p>
    <w:p w14:paraId="326871C8" w14:textId="77777777" w:rsidR="00E1447B" w:rsidRPr="00126D13" w:rsidRDefault="00E1447B" w:rsidP="00E1447B">
      <w:pPr>
        <w:pStyle w:val="Doc-text2"/>
      </w:pPr>
      <w:r w:rsidRPr="00126D13">
        <w:t xml:space="preserve">Proposal 3: </w:t>
      </w:r>
      <w:r w:rsidRPr="00126D13">
        <w:tab/>
        <w:t>RRC state of L2 U2N relay UE is included in U2N relay discovery announcement/response message.</w:t>
      </w:r>
    </w:p>
    <w:p w14:paraId="6BE1DED2" w14:textId="77777777" w:rsidR="00E1447B" w:rsidRPr="00126D13" w:rsidRDefault="00E1447B" w:rsidP="00E1447B">
      <w:pPr>
        <w:pStyle w:val="Doc-text2"/>
      </w:pPr>
    </w:p>
    <w:p w14:paraId="532DFDF9" w14:textId="77777777" w:rsidR="00E1447B" w:rsidRPr="00126D13" w:rsidRDefault="00E1447B" w:rsidP="00E1447B">
      <w:pPr>
        <w:pStyle w:val="Doc-text2"/>
      </w:pPr>
      <w:r w:rsidRPr="00126D13">
        <w:t>Discussion:</w:t>
      </w:r>
    </w:p>
    <w:p w14:paraId="267511A6" w14:textId="77777777" w:rsidR="00E1447B" w:rsidRPr="00126D13" w:rsidRDefault="00E1447B" w:rsidP="00E1447B">
      <w:pPr>
        <w:pStyle w:val="Doc-text2"/>
      </w:pPr>
      <w:r w:rsidRPr="00126D13">
        <w:t>Qualcomm want to understand if it reuses the Rel-17 capability or introduces a new one; they understand no new enhancement in this respect.  Xiaomi have the same understanding that no new capability is needed.  Lenovo agree, and on P2, they think there is no need to exclude the idle/inactive candidates and the gNB can filter based on the RRC state.</w:t>
      </w:r>
    </w:p>
    <w:p w14:paraId="7432DF20" w14:textId="77777777" w:rsidR="00E1447B" w:rsidRPr="00126D13" w:rsidRDefault="00E1447B" w:rsidP="00E1447B">
      <w:pPr>
        <w:pStyle w:val="Doc-text2"/>
      </w:pPr>
      <w:r w:rsidRPr="00126D13">
        <w:t>Huawei think P3 is not needed; the gNB can filter.</w:t>
      </w:r>
    </w:p>
    <w:p w14:paraId="5EA6B5F3" w14:textId="77777777" w:rsidR="00E1447B" w:rsidRPr="00126D13" w:rsidRDefault="00E1447B" w:rsidP="00E1447B">
      <w:pPr>
        <w:pStyle w:val="Doc-text2"/>
      </w:pPr>
      <w:r w:rsidRPr="00126D13">
        <w:t>Samsung are OK to reuse the Rel-17 capability flag, but on P2/P3, they see that they are linked and would prefer not to introduce new signalling/functionality.</w:t>
      </w:r>
    </w:p>
    <w:p w14:paraId="3C9F17B3" w14:textId="77777777" w:rsidR="00E1447B" w:rsidRPr="00126D13" w:rsidRDefault="00E1447B" w:rsidP="00E1447B">
      <w:pPr>
        <w:pStyle w:val="Doc-text2"/>
      </w:pPr>
      <w:r w:rsidRPr="00126D13">
        <w:t>Kyocera support P2/P3 because the source gNB does not necessarily know the state of the target relay UE.</w:t>
      </w:r>
    </w:p>
    <w:p w14:paraId="3E5D017F" w14:textId="77777777" w:rsidR="00E1447B" w:rsidRPr="00126D13" w:rsidRDefault="00E1447B" w:rsidP="00E1447B">
      <w:pPr>
        <w:pStyle w:val="Doc-text2"/>
      </w:pPr>
      <w:r w:rsidRPr="00126D13">
        <w:t>Nokia agree with Samsung and Huawei that the target gNB knows, and the source only needs to forward the UE capability to the target.</w:t>
      </w:r>
    </w:p>
    <w:p w14:paraId="110F4C51" w14:textId="77777777" w:rsidR="00E1447B" w:rsidRPr="00126D13" w:rsidRDefault="00E1447B" w:rsidP="00E1447B">
      <w:pPr>
        <w:pStyle w:val="Doc-text2"/>
      </w:pPr>
      <w:r w:rsidRPr="00126D13">
        <w:t>InterDigital understand that the agreement in Rel-17 to have the gNB filter is based on the intra-gNB case, and it would be better to have the additional information.</w:t>
      </w:r>
    </w:p>
    <w:p w14:paraId="12EF777A" w14:textId="77777777" w:rsidR="00E1447B" w:rsidRPr="00126D13" w:rsidRDefault="00E1447B" w:rsidP="00E1447B">
      <w:pPr>
        <w:pStyle w:val="Doc-text2"/>
      </w:pPr>
      <w:r w:rsidRPr="00126D13">
        <w:t>Qualcomm think we can rely on the gNB.</w:t>
      </w:r>
    </w:p>
    <w:p w14:paraId="07C731B4" w14:textId="77777777" w:rsidR="00E1447B" w:rsidRPr="00126D13" w:rsidRDefault="00E1447B" w:rsidP="00E1447B">
      <w:pPr>
        <w:pStyle w:val="Doc-text2"/>
      </w:pPr>
      <w:r w:rsidRPr="00126D13">
        <w:t>ZTE support all three proposals, and they agree with InterDigital that the source gNB needs to know if the remote UE can switch to a given target when it chooses the target gNB.</w:t>
      </w:r>
    </w:p>
    <w:p w14:paraId="7FCA8A92" w14:textId="77777777" w:rsidR="00E1447B" w:rsidRPr="00126D13" w:rsidRDefault="00E1447B" w:rsidP="00E1447B">
      <w:pPr>
        <w:pStyle w:val="Doc-text2"/>
      </w:pPr>
      <w:r w:rsidRPr="00126D13">
        <w:t>Apple understand that an error case is possible where the source gNB chooses a target gNB that then has no eligible candidate relay UE, and the source gNB cannot sensibly choose the target gNB without knowing the state of the relay UEs.</w:t>
      </w:r>
    </w:p>
    <w:p w14:paraId="18330E7C" w14:textId="77777777" w:rsidR="00E1447B" w:rsidRPr="00126D13" w:rsidRDefault="00E1447B" w:rsidP="00E1447B">
      <w:pPr>
        <w:pStyle w:val="Doc-text2"/>
      </w:pPr>
      <w:r w:rsidRPr="00126D13">
        <w:t>NEC wonder if we include the RRC state in discovery, whether it would impact a Rel-17 remote UE doing intra-gNB path switch.  Qualcomm understand that we do not need any enhancement for a Rel-17 UE, and they do not want to have impact to the relay UE</w:t>
      </w:r>
    </w:p>
    <w:p w14:paraId="79BF5FDE" w14:textId="77777777" w:rsidR="00E1447B" w:rsidRPr="00126D13" w:rsidRDefault="00E1447B" w:rsidP="00E1447B">
      <w:pPr>
        <w:pStyle w:val="Doc-text2"/>
      </w:pPr>
      <w:r w:rsidRPr="00126D13">
        <w:t>Ericsson think P3 is an optimisation and the existing mechanisms can work.</w:t>
      </w:r>
    </w:p>
    <w:p w14:paraId="3DCDCA06" w14:textId="77777777" w:rsidR="00E1447B" w:rsidRPr="00126D13" w:rsidRDefault="00E1447B" w:rsidP="00E1447B">
      <w:pPr>
        <w:pStyle w:val="Doc-text2"/>
      </w:pPr>
      <w:r w:rsidRPr="00126D13">
        <w:t>LG think the candidate relay UE reporting can be restricted due to signalling load.</w:t>
      </w:r>
    </w:p>
    <w:p w14:paraId="1ACC241F" w14:textId="77777777" w:rsidR="00E1447B" w:rsidRPr="00126D13" w:rsidRDefault="00E1447B" w:rsidP="00E1447B">
      <w:pPr>
        <w:pStyle w:val="Doc-text2"/>
      </w:pPr>
      <w:r w:rsidRPr="00126D13">
        <w:t>Huawei think there is no problem for the gNB; it can bring the target UEs to RRC_CONNECTED if needed.</w:t>
      </w:r>
    </w:p>
    <w:p w14:paraId="249267DE" w14:textId="77777777" w:rsidR="00E1447B" w:rsidRPr="00126D13" w:rsidRDefault="00E1447B" w:rsidP="00E1447B">
      <w:pPr>
        <w:pStyle w:val="Doc-text2"/>
      </w:pPr>
      <w:r w:rsidRPr="00126D13">
        <w:t>OPPO agree that the current mechanism works and changes would be an optimisation.</w:t>
      </w:r>
    </w:p>
    <w:p w14:paraId="1FA788BE" w14:textId="77777777" w:rsidR="00E1447B" w:rsidRPr="00126D13" w:rsidRDefault="00E1447B" w:rsidP="00E1447B">
      <w:pPr>
        <w:pStyle w:val="Doc-text2"/>
      </w:pPr>
      <w:r w:rsidRPr="00126D13">
        <w:t>Lenovo agree with Huawei and think the target gNB can page the target relays.</w:t>
      </w:r>
    </w:p>
    <w:p w14:paraId="7935935F" w14:textId="77777777" w:rsidR="00E1447B" w:rsidRPr="00126D13" w:rsidRDefault="00E1447B" w:rsidP="00E1447B">
      <w:pPr>
        <w:pStyle w:val="Doc-text2"/>
      </w:pPr>
      <w:r w:rsidRPr="00126D13">
        <w:t>Xiaomi think if the relay UE changes RRC state, it will result in a lot of signalling, so they want to avoid this scenario.</w:t>
      </w:r>
    </w:p>
    <w:p w14:paraId="1763A61D" w14:textId="77777777" w:rsidR="00E1447B" w:rsidRPr="00126D13" w:rsidRDefault="00E1447B" w:rsidP="00E1447B">
      <w:pPr>
        <w:pStyle w:val="Doc-text2"/>
      </w:pPr>
      <w:r w:rsidRPr="00126D13">
        <w:t>CMCC think P3 is not needed and might introduce RAN3 impact.</w:t>
      </w:r>
    </w:p>
    <w:p w14:paraId="64E87116" w14:textId="77777777" w:rsidR="00E1447B" w:rsidRPr="00126D13" w:rsidRDefault="00E1447B" w:rsidP="00E1447B">
      <w:pPr>
        <w:pStyle w:val="Doc-text2"/>
      </w:pPr>
      <w:r w:rsidRPr="00126D13">
        <w:t>Kyocera wonder if the source gNB can choose multiple candidate target gNBs, and they understand we agreed to have the state transition initiated by the remote UE.</w:t>
      </w:r>
    </w:p>
    <w:p w14:paraId="44474EEE" w14:textId="77777777" w:rsidR="00E1447B" w:rsidRPr="00126D13" w:rsidRDefault="00E1447B" w:rsidP="00E1447B">
      <w:pPr>
        <w:pStyle w:val="Doc-text2"/>
      </w:pPr>
    </w:p>
    <w:p w14:paraId="7EABD68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2152D41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Same as Rel-17, Rel-18 Layer-2 U2N Remote UE supporting to be handed over to an  IDLE/INACTIVE target relay UE is a UE capability.</w:t>
      </w:r>
    </w:p>
    <w:p w14:paraId="01A01DC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Reuse the Rel-17 capability flag.</w:t>
      </w:r>
    </w:p>
    <w:p w14:paraId="76A3FCF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RRC state is not indicated in discovery signalling; the remote UE reports all candidate relay UEs.</w:t>
      </w:r>
    </w:p>
    <w:p w14:paraId="0C2C721E" w14:textId="77777777" w:rsidR="00E1447B" w:rsidRPr="00126D13" w:rsidRDefault="00E1447B" w:rsidP="00E1447B">
      <w:pPr>
        <w:pStyle w:val="Doc-text2"/>
      </w:pPr>
    </w:p>
    <w:p w14:paraId="20229495" w14:textId="77777777" w:rsidR="00E1447B" w:rsidRPr="00126D13" w:rsidRDefault="00E1447B" w:rsidP="00E1447B">
      <w:pPr>
        <w:pStyle w:val="Doc-text2"/>
      </w:pPr>
    </w:p>
    <w:p w14:paraId="69AAEDFF" w14:textId="77777777" w:rsidR="00E1447B" w:rsidRPr="00126D13" w:rsidRDefault="00E1447B" w:rsidP="00E1447B">
      <w:pPr>
        <w:pStyle w:val="Doc-text2"/>
      </w:pPr>
      <w:r w:rsidRPr="00126D13">
        <w:t xml:space="preserve">Proposal 4: </w:t>
      </w:r>
      <w:r w:rsidRPr="00126D13">
        <w:tab/>
        <w:t>RAN2 discuss how to reduce the “x-to-indirect” path switching latency for IDLE/INACTIVE target relay case in Rel-18.</w:t>
      </w:r>
    </w:p>
    <w:p w14:paraId="5D792F9E" w14:textId="77777777" w:rsidR="00E1447B" w:rsidRPr="00126D13" w:rsidRDefault="00E1447B" w:rsidP="00E1447B">
      <w:pPr>
        <w:pStyle w:val="Doc-text2"/>
      </w:pPr>
    </w:p>
    <w:p w14:paraId="0D24B464" w14:textId="77777777" w:rsidR="00E1447B" w:rsidRPr="00126D13" w:rsidRDefault="00E1447B" w:rsidP="00E1447B">
      <w:pPr>
        <w:pStyle w:val="Doc-text2"/>
      </w:pPr>
      <w:r w:rsidRPr="00126D13">
        <w:t>Discussion:</w:t>
      </w:r>
    </w:p>
    <w:p w14:paraId="54291AB2" w14:textId="77777777" w:rsidR="00E1447B" w:rsidRPr="00126D13" w:rsidRDefault="00E1447B" w:rsidP="00E1447B">
      <w:pPr>
        <w:pStyle w:val="Doc-text2"/>
      </w:pPr>
      <w:r w:rsidRPr="00126D13">
        <w:t>Apple think we have too many messages for this case and it will be a performance problem.  Ericsson have some sympathy for this view; they think paging solutions can be considered, and it is a bit fuzzy that we do not exclude them clearly today.</w:t>
      </w:r>
    </w:p>
    <w:p w14:paraId="47F20B9C" w14:textId="77777777" w:rsidR="00E1447B" w:rsidRPr="00126D13" w:rsidRDefault="00E1447B" w:rsidP="00E1447B">
      <w:pPr>
        <w:pStyle w:val="Doc-text2"/>
      </w:pPr>
      <w:r w:rsidRPr="00126D13">
        <w:t>Xiaomi think the gNB can already page the RRC_INACTIVE UE, so this is only an issue for RRC_IDLE, and they do not see this as a very big problem.</w:t>
      </w:r>
    </w:p>
    <w:p w14:paraId="2BB43D8F" w14:textId="77777777" w:rsidR="00E1447B" w:rsidRPr="00126D13" w:rsidRDefault="00E1447B" w:rsidP="00E1447B">
      <w:pPr>
        <w:pStyle w:val="Doc-text2"/>
      </w:pPr>
      <w:r w:rsidRPr="00126D13">
        <w:t>Nokia agree with Apple that the delay is a problem, and they think it may make a difference to whether the feature can work.</w:t>
      </w:r>
    </w:p>
    <w:p w14:paraId="3CAA6147" w14:textId="77777777" w:rsidR="00E1447B" w:rsidRPr="00126D13" w:rsidRDefault="00E1447B" w:rsidP="00E1447B">
      <w:pPr>
        <w:pStyle w:val="Doc-text2"/>
      </w:pPr>
      <w:r w:rsidRPr="00126D13">
        <w:t>Qualcomm think this proposal is valid also for intra-gNB, and we should not take it as part of the WI.  Huawei agree.</w:t>
      </w:r>
    </w:p>
    <w:p w14:paraId="6F62C1D3" w14:textId="77777777" w:rsidR="00E1447B" w:rsidRPr="00126D13" w:rsidRDefault="00E1447B" w:rsidP="00E1447B">
      <w:pPr>
        <w:pStyle w:val="Doc-text2"/>
      </w:pPr>
      <w:r w:rsidRPr="00126D13">
        <w:lastRenderedPageBreak/>
        <w:t>Ericsson think we do not explicitly exclude the inactive case, but there are some cases where it may not work if the relay UE has not reported its L2ID.  They would be OK to consider it as a TEI.</w:t>
      </w:r>
    </w:p>
    <w:p w14:paraId="3AB29E1C" w14:textId="77777777" w:rsidR="00E1447B" w:rsidRPr="00126D13" w:rsidRDefault="00E1447B" w:rsidP="00E1447B">
      <w:pPr>
        <w:pStyle w:val="Doc-text2"/>
      </w:pPr>
    </w:p>
    <w:p w14:paraId="716865B8" w14:textId="77777777" w:rsidR="00E1447B" w:rsidRPr="00126D13" w:rsidRDefault="00E1447B" w:rsidP="00E1447B">
      <w:pPr>
        <w:pStyle w:val="Doc-text2"/>
      </w:pPr>
      <w:r w:rsidRPr="00126D13">
        <w:t xml:space="preserve">Proposal 5: </w:t>
      </w:r>
      <w:r w:rsidRPr="00126D13">
        <w:tab/>
        <w:t>Rel-18 L2 remote UE only stops T420 timer for IDLE/INACTIVE relay case when the realy UE indicates that the indirect path is fully ready (i.e. via PC5-RRC notification message from the target relay UE).</w:t>
      </w:r>
    </w:p>
    <w:p w14:paraId="4D1343F8" w14:textId="77777777" w:rsidR="00E1447B" w:rsidRPr="00126D13" w:rsidRDefault="00E1447B" w:rsidP="00E1447B">
      <w:pPr>
        <w:pStyle w:val="Doc-text2"/>
      </w:pPr>
      <w:r w:rsidRPr="00126D13">
        <w:t xml:space="preserve">Proposal 6: </w:t>
      </w:r>
      <w:r w:rsidRPr="00126D13">
        <w:tab/>
        <w:t>RAN2 discuss how to ensure the early detection of “target IDLE/INACTIVE relay UE has reselected a different cell” error case in Rel-18.</w:t>
      </w:r>
    </w:p>
    <w:p w14:paraId="7723724F" w14:textId="77777777" w:rsidR="00E1447B" w:rsidRPr="00126D13" w:rsidRDefault="00E1447B" w:rsidP="00E1447B">
      <w:pPr>
        <w:pStyle w:val="Doc-text2"/>
      </w:pPr>
    </w:p>
    <w:p w14:paraId="25E52C26" w14:textId="77777777" w:rsidR="00E1447B" w:rsidRPr="00126D13" w:rsidRDefault="00E1447B" w:rsidP="00E1447B">
      <w:pPr>
        <w:pStyle w:val="Comments"/>
      </w:pPr>
      <w:r w:rsidRPr="00126D13">
        <w:t>Measurement events and emergency cause value</w:t>
      </w:r>
    </w:p>
    <w:p w14:paraId="63DB7390" w14:textId="2F1DC114" w:rsidR="00E1447B" w:rsidRPr="00126D13" w:rsidRDefault="00E1447B" w:rsidP="00E1447B">
      <w:pPr>
        <w:pStyle w:val="Doc-title"/>
      </w:pPr>
      <w:r w:rsidRPr="00126D13">
        <w:t>R2-2309823</w:t>
      </w:r>
      <w:r w:rsidRPr="00126D13">
        <w:tab/>
        <w:t>Remaining issues on service continuity enhancement for L2 U2N relay</w:t>
      </w:r>
      <w:r w:rsidRPr="00126D13">
        <w:tab/>
        <w:t>vivo</w:t>
      </w:r>
      <w:r w:rsidRPr="00126D13">
        <w:tab/>
        <w:t>discussion</w:t>
      </w:r>
    </w:p>
    <w:p w14:paraId="74ED3945" w14:textId="77777777" w:rsidR="00E1447B" w:rsidRPr="00126D13" w:rsidRDefault="00E1447B" w:rsidP="00E1447B">
      <w:pPr>
        <w:pStyle w:val="Doc-text2"/>
      </w:pPr>
    </w:p>
    <w:p w14:paraId="4BBB03BA" w14:textId="77777777" w:rsidR="00E1447B" w:rsidRPr="00126D13" w:rsidRDefault="00E1447B" w:rsidP="00E1447B">
      <w:pPr>
        <w:pStyle w:val="Doc-text2"/>
      </w:pPr>
      <w:r w:rsidRPr="00126D13">
        <w:t>Measurement Event Z1</w:t>
      </w:r>
    </w:p>
    <w:p w14:paraId="608AD38E" w14:textId="77777777" w:rsidR="00E1447B" w:rsidRPr="00126D13" w:rsidRDefault="00E1447B" w:rsidP="00E1447B">
      <w:pPr>
        <w:pStyle w:val="Doc-text2"/>
      </w:pPr>
      <w:r w:rsidRPr="00126D13">
        <w:t>Proposal 1a</w:t>
      </w:r>
      <w:r w:rsidRPr="00126D13">
        <w:tab/>
        <w:t>For i2i path switch procedure, if the U2N Remote UE has available SL-RSRP measurement results with the serving U2N Relay UE, it applies the SL-RSRP threshold configured for threshold1 and the SD-RSRP threshold configured for threshold2 to evaluate measurement event Z1.</w:t>
      </w:r>
    </w:p>
    <w:p w14:paraId="48E2D862" w14:textId="77777777" w:rsidR="00E1447B" w:rsidRPr="00126D13" w:rsidRDefault="00E1447B" w:rsidP="00E1447B">
      <w:pPr>
        <w:pStyle w:val="Doc-text2"/>
      </w:pPr>
      <w:r w:rsidRPr="00126D13">
        <w:t>Proposal 1b</w:t>
      </w:r>
      <w:r w:rsidRPr="00126D13">
        <w:tab/>
        <w:t>For i2i path switch procedure, if the U2N Remote UE has no available SL-RSRP measurement results with the serving U2N Relay UE, it applies the SD-RSRP threshold configured for threshold1 and the SD-RSRP threshold configured for threshold2 to evaluate measurement event Z1.</w:t>
      </w:r>
    </w:p>
    <w:p w14:paraId="419413B9" w14:textId="77777777" w:rsidR="00E1447B" w:rsidRPr="00126D13" w:rsidRDefault="00E1447B" w:rsidP="00E1447B">
      <w:pPr>
        <w:pStyle w:val="Doc-text2"/>
      </w:pPr>
    </w:p>
    <w:p w14:paraId="68C57E2A" w14:textId="77777777" w:rsidR="00E1447B" w:rsidRPr="00126D13" w:rsidRDefault="00E1447B" w:rsidP="00E1447B">
      <w:pPr>
        <w:pStyle w:val="Doc-text2"/>
      </w:pPr>
      <w:r w:rsidRPr="00126D13">
        <w:t>Discussion:</w:t>
      </w:r>
    </w:p>
    <w:p w14:paraId="7B8608EA" w14:textId="77777777" w:rsidR="00E1447B" w:rsidRPr="00126D13" w:rsidRDefault="00E1447B" w:rsidP="00E1447B">
      <w:pPr>
        <w:pStyle w:val="Doc-text2"/>
      </w:pPr>
      <w:r w:rsidRPr="00126D13">
        <w:t>Lenovo understand we agreed that there are separate thresholds, and if the threshold is associated with a received RSRP type, the UE should apply that one.  So they understand that the proposals are not needed.</w:t>
      </w:r>
    </w:p>
    <w:p w14:paraId="6010FC48" w14:textId="77777777" w:rsidR="00E1447B" w:rsidRPr="00126D13" w:rsidRDefault="00E1447B" w:rsidP="00E1447B">
      <w:pPr>
        <w:pStyle w:val="Doc-text2"/>
      </w:pPr>
      <w:r w:rsidRPr="00126D13">
        <w:t>InterDigital think these proposals diverge from where we were going last meeting; they think for P1b, it is not clear how the network would know how to configure the second threshold.  Samsung have the same understanding.</w:t>
      </w:r>
    </w:p>
    <w:p w14:paraId="06AB38FE" w14:textId="77777777" w:rsidR="00E1447B" w:rsidRPr="00126D13" w:rsidRDefault="00E1447B" w:rsidP="00E1447B">
      <w:pPr>
        <w:pStyle w:val="Doc-text2"/>
      </w:pPr>
      <w:r w:rsidRPr="00126D13">
        <w:t>Qualcomm wonder if we would require the gNB to provide both thresholds always.</w:t>
      </w:r>
    </w:p>
    <w:p w14:paraId="71B60BC9" w14:textId="77777777" w:rsidR="00E1447B" w:rsidRPr="00126D13" w:rsidRDefault="00E1447B" w:rsidP="00E1447B">
      <w:pPr>
        <w:pStyle w:val="Doc-text2"/>
      </w:pPr>
      <w:r w:rsidRPr="00126D13">
        <w:t>vivo think we should have clear UE behaviour for the case that SL-RSRP is not available.</w:t>
      </w:r>
    </w:p>
    <w:p w14:paraId="6FEF21F7" w14:textId="77777777" w:rsidR="00E1447B" w:rsidRPr="00126D13" w:rsidRDefault="00E1447B" w:rsidP="00E1447B">
      <w:pPr>
        <w:pStyle w:val="Doc-text2"/>
      </w:pPr>
      <w:r w:rsidRPr="00126D13">
        <w:t>Xiaomi understand the intention is to prioritise SL-RSRP over SD-RSRP when both are available, and they would rather leave it to UE implementation.  Huawei also think it can be left to UE implementation.</w:t>
      </w:r>
    </w:p>
    <w:p w14:paraId="43F6FBFD" w14:textId="77777777" w:rsidR="00E1447B" w:rsidRPr="00126D13" w:rsidRDefault="00E1447B" w:rsidP="00E1447B">
      <w:pPr>
        <w:pStyle w:val="Doc-text2"/>
      </w:pPr>
    </w:p>
    <w:p w14:paraId="752DEB1B" w14:textId="77777777" w:rsidR="00E1447B" w:rsidRPr="00126D13" w:rsidRDefault="00E1447B" w:rsidP="00E1447B">
      <w:pPr>
        <w:pStyle w:val="Doc-text2"/>
      </w:pPr>
      <w:r w:rsidRPr="00126D13">
        <w:t>Measurement Event X1</w:t>
      </w:r>
    </w:p>
    <w:p w14:paraId="7DA14E9C" w14:textId="77777777" w:rsidR="00E1447B" w:rsidRPr="00126D13" w:rsidRDefault="00E1447B" w:rsidP="00E1447B">
      <w:pPr>
        <w:pStyle w:val="Doc-text2"/>
      </w:pPr>
      <w:r w:rsidRPr="00126D13">
        <w:t>Proposal 2</w:t>
      </w:r>
      <w:r w:rsidRPr="00126D13">
        <w:tab/>
        <w:t>For inter-gNB i2d path switch procedure, separate thresholds for SL-RSRP and SD-RSRP can be configured for the threshold1 in measurement event X1.</w:t>
      </w:r>
    </w:p>
    <w:p w14:paraId="3051B4C7" w14:textId="77777777" w:rsidR="00E1447B" w:rsidRPr="00126D13" w:rsidRDefault="00E1447B" w:rsidP="00E1447B">
      <w:pPr>
        <w:pStyle w:val="Doc-text2"/>
      </w:pPr>
      <w:r w:rsidRPr="00126D13">
        <w:t>Proposal 3a</w:t>
      </w:r>
      <w:r w:rsidRPr="00126D13">
        <w:tab/>
        <w:t>For inter-gNB i2d path switch procedure, if the U2N Remote UE has available SL-RSRP measurement results with the serving U2N Relay UE, it applies the SL-RSRP threshold configured for threshold1 and the Uu RSRP threshold value configured for threshold2 to evaluate measurement event X1.</w:t>
      </w:r>
    </w:p>
    <w:p w14:paraId="499104BE" w14:textId="77777777" w:rsidR="00E1447B" w:rsidRPr="00126D13" w:rsidRDefault="00E1447B" w:rsidP="00E1447B">
      <w:pPr>
        <w:pStyle w:val="Doc-text2"/>
      </w:pPr>
      <w:r w:rsidRPr="00126D13">
        <w:t>Proposal 3b</w:t>
      </w:r>
      <w:r w:rsidRPr="00126D13">
        <w:tab/>
        <w:t>For inter-gNB i2d path switch procedure, if the U2N Remote UE has no available SL-RSRP measurement results with the serving U2N Relay UE, it applies the SD-RSRP threshold configured for threshold1 and the Uu RSRP threshold configured for threshold2 to evaluate measurement event X1.</w:t>
      </w:r>
    </w:p>
    <w:p w14:paraId="5B6FCDAE" w14:textId="77777777" w:rsidR="00E1447B" w:rsidRPr="00126D13" w:rsidRDefault="00E1447B" w:rsidP="00E1447B">
      <w:pPr>
        <w:pStyle w:val="Doc-text2"/>
      </w:pPr>
    </w:p>
    <w:p w14:paraId="6B327230" w14:textId="77777777" w:rsidR="00E1447B" w:rsidRPr="00126D13" w:rsidRDefault="00E1447B" w:rsidP="00E1447B">
      <w:pPr>
        <w:pStyle w:val="Doc-text2"/>
      </w:pPr>
      <w:r w:rsidRPr="00126D13">
        <w:t>Measurement Event X2</w:t>
      </w:r>
    </w:p>
    <w:p w14:paraId="09537D73" w14:textId="77777777" w:rsidR="00E1447B" w:rsidRPr="00126D13" w:rsidRDefault="00E1447B" w:rsidP="00E1447B">
      <w:pPr>
        <w:pStyle w:val="Doc-text2"/>
      </w:pPr>
      <w:r w:rsidRPr="00126D13">
        <w:t>Proposal 4</w:t>
      </w:r>
      <w:r w:rsidRPr="00126D13">
        <w:tab/>
        <w:t>For inter-gNB i2d path switch procedure, separate thresholds for SL-RSRP and SD-RSRP can be configured for the threshold in measurement event X2.</w:t>
      </w:r>
    </w:p>
    <w:p w14:paraId="6300485E" w14:textId="77777777" w:rsidR="00E1447B" w:rsidRPr="00126D13" w:rsidRDefault="00E1447B" w:rsidP="00E1447B">
      <w:pPr>
        <w:pStyle w:val="Doc-text2"/>
      </w:pPr>
      <w:r w:rsidRPr="00126D13">
        <w:t>Proposal 5a</w:t>
      </w:r>
      <w:r w:rsidRPr="00126D13">
        <w:tab/>
        <w:t>For inter-gNB i2d path switch procedure, if the U2N Remote UE has available SL-RSRP measurement results with the serving U2N Relay UE, it applies the SL-RSRP threshold configured for threshold to evaluate measurement event X2.</w:t>
      </w:r>
    </w:p>
    <w:p w14:paraId="1CE522B4" w14:textId="77777777" w:rsidR="00E1447B" w:rsidRPr="00126D13" w:rsidRDefault="00E1447B" w:rsidP="00E1447B">
      <w:pPr>
        <w:pStyle w:val="Doc-text2"/>
      </w:pPr>
      <w:r w:rsidRPr="00126D13">
        <w:t>Proposal 5b</w:t>
      </w:r>
      <w:r w:rsidRPr="00126D13">
        <w:tab/>
        <w:t>For inter-gNB i2d path switch procedure, if the U2N Remote UE has no available SL-RSRP measurement results with the serving U2N Relay UE, it applies the SD-RSRP threshold configured for threshold to evaluate measurement event X2.</w:t>
      </w:r>
    </w:p>
    <w:p w14:paraId="1D712417" w14:textId="77777777" w:rsidR="00E1447B" w:rsidRPr="00126D13" w:rsidRDefault="00E1447B" w:rsidP="00E1447B">
      <w:pPr>
        <w:pStyle w:val="Doc-text2"/>
      </w:pPr>
    </w:p>
    <w:p w14:paraId="188251E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A8C288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For i2i and i2d path switch procedures, the U2N remote UE applies the SL-RSRP threshold when measuring SL-RSRP and the SD-RSRP threshold when measuring SD-RSRP.</w:t>
      </w:r>
    </w:p>
    <w:p w14:paraId="4DFBFD0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Both SL-RSRP and SD-RSRP thresholds are expected to be available to the UE.  FFS signalling details (e.g., if the second one defaults to be equal to the first).</w:t>
      </w:r>
    </w:p>
    <w:p w14:paraId="572655D9" w14:textId="77777777" w:rsidR="00E1447B" w:rsidRPr="00126D13" w:rsidRDefault="00E1447B" w:rsidP="00E1447B">
      <w:pPr>
        <w:pStyle w:val="Doc-text2"/>
      </w:pPr>
    </w:p>
    <w:p w14:paraId="74B84609" w14:textId="77777777" w:rsidR="00E1447B" w:rsidRPr="00126D13" w:rsidRDefault="00E1447B" w:rsidP="00E1447B">
      <w:pPr>
        <w:pStyle w:val="Doc-text2"/>
      </w:pPr>
    </w:p>
    <w:p w14:paraId="5C63D02A" w14:textId="77777777" w:rsidR="00E1447B" w:rsidRPr="00126D13" w:rsidRDefault="00E1447B" w:rsidP="00E1447B">
      <w:pPr>
        <w:pStyle w:val="Doc-text2"/>
      </w:pPr>
      <w:r w:rsidRPr="00126D13">
        <w:t>Other Mobility Enhancements</w:t>
      </w:r>
    </w:p>
    <w:p w14:paraId="7C35AFB3" w14:textId="77777777" w:rsidR="00E1447B" w:rsidRPr="00126D13" w:rsidRDefault="00E1447B" w:rsidP="00E1447B">
      <w:pPr>
        <w:pStyle w:val="Doc-text2"/>
      </w:pPr>
      <w:r w:rsidRPr="00126D13">
        <w:t>Proposal 6</w:t>
      </w:r>
      <w:r w:rsidRPr="00126D13">
        <w:tab/>
        <w:t>RAN2 to deprioritize discussion on the following mobility issues to support U2N Remote UE’s path switch in Rel-18.</w:t>
      </w:r>
    </w:p>
    <w:p w14:paraId="32A25B11" w14:textId="77777777" w:rsidR="00E1447B" w:rsidRPr="00126D13" w:rsidRDefault="00E1447B" w:rsidP="00E1447B">
      <w:pPr>
        <w:pStyle w:val="Doc-text2"/>
      </w:pPr>
      <w:r w:rsidRPr="00126D13">
        <w:t></w:t>
      </w:r>
      <w:r w:rsidRPr="00126D13">
        <w:tab/>
        <w:t>simultaneous relay UE’s inter-gNB HO and connected remote UE’s path switching</w:t>
      </w:r>
    </w:p>
    <w:p w14:paraId="198C6A87" w14:textId="77777777" w:rsidR="00E1447B" w:rsidRPr="00126D13" w:rsidRDefault="00E1447B" w:rsidP="00E1447B">
      <w:pPr>
        <w:pStyle w:val="Doc-text2"/>
      </w:pPr>
      <w:r w:rsidRPr="00126D13">
        <w:t></w:t>
      </w:r>
      <w:r w:rsidRPr="00126D13">
        <w:tab/>
        <w:t>selection of relay UE in RRC_IDLE or RRC_INACTIVE state</w:t>
      </w:r>
    </w:p>
    <w:p w14:paraId="3ADF7E3B" w14:textId="77777777" w:rsidR="00E1447B" w:rsidRPr="00126D13" w:rsidRDefault="00E1447B" w:rsidP="00E1447B">
      <w:pPr>
        <w:pStyle w:val="Doc-text2"/>
      </w:pPr>
      <w:r w:rsidRPr="00126D13">
        <w:t></w:t>
      </w:r>
      <w:r w:rsidRPr="00126D13">
        <w:tab/>
        <w:t>relay UE’s cell reselection or HO during indirect path switching of the remote UE</w:t>
      </w:r>
    </w:p>
    <w:p w14:paraId="2AFA7853" w14:textId="77777777" w:rsidR="00E1447B" w:rsidRPr="00126D13" w:rsidRDefault="00E1447B" w:rsidP="00E1447B">
      <w:pPr>
        <w:pStyle w:val="Doc-text2"/>
      </w:pPr>
      <w:r w:rsidRPr="00126D13">
        <w:t></w:t>
      </w:r>
      <w:r w:rsidRPr="00126D13">
        <w:tab/>
        <w:t>prolonged inter-gNB signaling over Xn interface for inter-gNB path switching</w:t>
      </w:r>
    </w:p>
    <w:p w14:paraId="65E6C84A" w14:textId="77777777" w:rsidR="00E1447B" w:rsidRPr="00126D13" w:rsidRDefault="00E1447B" w:rsidP="00E1447B">
      <w:pPr>
        <w:pStyle w:val="Doc-text2"/>
      </w:pPr>
      <w:r w:rsidRPr="00126D13">
        <w:t></w:t>
      </w:r>
      <w:r w:rsidRPr="00126D13">
        <w:tab/>
        <w:t>CHO-like path switching solution for remote UE</w:t>
      </w:r>
    </w:p>
    <w:p w14:paraId="619EAB4D" w14:textId="77777777" w:rsidR="00E1447B" w:rsidRPr="00126D13" w:rsidRDefault="00E1447B" w:rsidP="00E1447B">
      <w:pPr>
        <w:pStyle w:val="Doc-text2"/>
      </w:pPr>
      <w:r w:rsidRPr="00126D13">
        <w:t></w:t>
      </w:r>
      <w:r w:rsidRPr="00126D13">
        <w:tab/>
        <w:t>DAPS like path switch solution for remote UE</w:t>
      </w:r>
    </w:p>
    <w:p w14:paraId="1F1EA2CF" w14:textId="77777777" w:rsidR="00E1447B" w:rsidRPr="00126D13" w:rsidRDefault="00E1447B" w:rsidP="00E1447B">
      <w:pPr>
        <w:pStyle w:val="Doc-text2"/>
      </w:pPr>
      <w:r w:rsidRPr="00126D13">
        <w:t></w:t>
      </w:r>
      <w:r w:rsidRPr="00126D13">
        <w:tab/>
        <w:t>group handover for relay UE and remote UE(s)</w:t>
      </w:r>
    </w:p>
    <w:p w14:paraId="7558A002" w14:textId="77777777" w:rsidR="00E1447B" w:rsidRPr="00126D13" w:rsidRDefault="00E1447B" w:rsidP="00E1447B">
      <w:pPr>
        <w:pStyle w:val="Doc-text2"/>
      </w:pPr>
    </w:p>
    <w:p w14:paraId="63FF717F" w14:textId="77777777" w:rsidR="00E1447B" w:rsidRPr="00126D13" w:rsidRDefault="00E1447B" w:rsidP="00E1447B">
      <w:pPr>
        <w:pStyle w:val="Doc-text2"/>
      </w:pPr>
      <w:r w:rsidRPr="00126D13">
        <w:t>FFS issue on emergency cause value</w:t>
      </w:r>
    </w:p>
    <w:p w14:paraId="59B2103E" w14:textId="77777777" w:rsidR="00E1447B" w:rsidRPr="00126D13" w:rsidRDefault="00E1447B" w:rsidP="00E1447B">
      <w:pPr>
        <w:pStyle w:val="Doc-text2"/>
      </w:pPr>
      <w:r w:rsidRPr="00126D13">
        <w:t>Proposal 7</w:t>
      </w:r>
      <w:r w:rsidRPr="00126D13">
        <w:tab/>
        <w:t>The Relay UE’s upper layer interactions between NAS layer and ProSe layer would guarantee that Rel-18 U2N Relay UE in RRC_IDLE or RRC_INACTIVE sets emergency cause value provided by its NAS layer in case of emergency service relaying in SL-RLC1 case for path switch. No RAN2 spec impact is foreseen.</w:t>
      </w:r>
    </w:p>
    <w:p w14:paraId="1F260513" w14:textId="77777777" w:rsidR="00E1447B" w:rsidRPr="00126D13" w:rsidRDefault="00E1447B" w:rsidP="00E1447B">
      <w:pPr>
        <w:pStyle w:val="Doc-text2"/>
      </w:pPr>
    </w:p>
    <w:p w14:paraId="109D689F" w14:textId="77777777" w:rsidR="00E1447B" w:rsidRPr="00126D13" w:rsidRDefault="00E1447B" w:rsidP="00E1447B">
      <w:pPr>
        <w:pStyle w:val="Doc-text2"/>
      </w:pPr>
      <w:r w:rsidRPr="00126D13">
        <w:t>Discussion:</w:t>
      </w:r>
    </w:p>
    <w:p w14:paraId="01C35084" w14:textId="77777777" w:rsidR="00E1447B" w:rsidRPr="00126D13" w:rsidRDefault="00E1447B" w:rsidP="00E1447B">
      <w:pPr>
        <w:pStyle w:val="Doc-text2"/>
      </w:pPr>
      <w:r w:rsidRPr="00126D13">
        <w:t>Apple would prefer to have it handled by upper layers.  Xiaomi agree.</w:t>
      </w:r>
    </w:p>
    <w:p w14:paraId="3CF486A2" w14:textId="77777777" w:rsidR="00E1447B" w:rsidRPr="00126D13" w:rsidRDefault="00E1447B" w:rsidP="00E1447B">
      <w:pPr>
        <w:pStyle w:val="Doc-text2"/>
      </w:pPr>
      <w:r w:rsidRPr="00126D13">
        <w:t>OPPO think the upper layer does not currently support passing the cause value to AS layer for this case, so they see upper-layer spec impact if we agreed this.  vivo do not see spec impact.</w:t>
      </w:r>
    </w:p>
    <w:p w14:paraId="0BDDD4EA" w14:textId="77777777" w:rsidR="00E1447B" w:rsidRPr="00126D13" w:rsidRDefault="00E1447B" w:rsidP="00E1447B">
      <w:pPr>
        <w:pStyle w:val="Doc-title"/>
      </w:pPr>
    </w:p>
    <w:p w14:paraId="583DDA3E" w14:textId="77777777" w:rsidR="00E1447B" w:rsidRPr="00126D13" w:rsidRDefault="00E1447B" w:rsidP="00E1447B">
      <w:pPr>
        <w:pStyle w:val="Comments"/>
      </w:pPr>
      <w:r w:rsidRPr="00126D13">
        <w:t>Section 2.3</w:t>
      </w:r>
    </w:p>
    <w:p w14:paraId="57EA5011" w14:textId="0CD738A1" w:rsidR="00E1447B" w:rsidRPr="00126D13" w:rsidRDefault="00E1447B" w:rsidP="00E1447B">
      <w:pPr>
        <w:pStyle w:val="Doc-title"/>
      </w:pPr>
      <w:r w:rsidRPr="00126D13">
        <w:t>R2-2310702</w:t>
      </w:r>
      <w:r w:rsidRPr="00126D13">
        <w:tab/>
        <w:t>SL Relay service continuity considerations</w:t>
      </w:r>
      <w:r w:rsidRPr="00126D13">
        <w:tab/>
        <w:t>Nokia, Nokia Shanghai Bell</w:t>
      </w:r>
      <w:r w:rsidRPr="00126D13">
        <w:tab/>
        <w:t>discussion</w:t>
      </w:r>
      <w:r w:rsidRPr="00126D13">
        <w:tab/>
        <w:t>Rel-18</w:t>
      </w:r>
      <w:r w:rsidRPr="00126D13">
        <w:tab/>
        <w:t>NR_SL_relay_enh-Core</w:t>
      </w:r>
    </w:p>
    <w:p w14:paraId="530E8A52" w14:textId="77777777" w:rsidR="00E1447B" w:rsidRPr="00126D13" w:rsidRDefault="00E1447B" w:rsidP="00E1447B">
      <w:pPr>
        <w:pStyle w:val="Doc-text2"/>
      </w:pPr>
    </w:p>
    <w:p w14:paraId="6FDD4613" w14:textId="77777777" w:rsidR="00E1447B" w:rsidRPr="00126D13" w:rsidRDefault="00E1447B" w:rsidP="00E1447B">
      <w:pPr>
        <w:pStyle w:val="Doc-text2"/>
      </w:pPr>
      <w:r w:rsidRPr="00126D13">
        <w:t>Proposal 3.1: RAN2 agree that a solution is needed to remove the ambiguity of the measured RSRP values of the serving L2 U2N relay in the reports provided by the L2 U2N remote UE.</w:t>
      </w:r>
    </w:p>
    <w:p w14:paraId="16D64263" w14:textId="77777777" w:rsidR="00E1447B" w:rsidRPr="00126D13" w:rsidRDefault="00E1447B" w:rsidP="00E1447B">
      <w:pPr>
        <w:pStyle w:val="Doc-text2"/>
      </w:pPr>
      <w:r w:rsidRPr="00126D13">
        <w:t>Proposal 3.2: RAN2 to discuss how to enhance the value reported in sl-MeasResult to remove the ambiguity on the reported value:</w:t>
      </w:r>
    </w:p>
    <w:p w14:paraId="34BD90A1" w14:textId="77777777" w:rsidR="00E1447B" w:rsidRPr="00126D13" w:rsidRDefault="00E1447B" w:rsidP="00E1447B">
      <w:pPr>
        <w:pStyle w:val="Doc-text2"/>
      </w:pPr>
      <w:r w:rsidRPr="00126D13">
        <w:t>1)</w:t>
      </w:r>
      <w:r w:rsidRPr="00126D13">
        <w:tab/>
        <w:t>Adding a new flag that indicates whether the reported value is an SL-RSRP or an SD-RSRP</w:t>
      </w:r>
    </w:p>
    <w:p w14:paraId="676240F6" w14:textId="77777777" w:rsidR="00E1447B" w:rsidRPr="00126D13" w:rsidRDefault="00E1447B" w:rsidP="00E1447B">
      <w:pPr>
        <w:pStyle w:val="Doc-text2"/>
      </w:pPr>
      <w:r w:rsidRPr="00126D13">
        <w:t>2)</w:t>
      </w:r>
      <w:r w:rsidRPr="00126D13">
        <w:tab/>
        <w:t>Reporting a compensated value instead of the measured SL-RSRP:</w:t>
      </w:r>
    </w:p>
    <w:p w14:paraId="3F62FA5B" w14:textId="77777777" w:rsidR="00E1447B" w:rsidRPr="00126D13" w:rsidRDefault="00E1447B" w:rsidP="00E1447B">
      <w:pPr>
        <w:pStyle w:val="Doc-text2"/>
      </w:pPr>
      <w:r w:rsidRPr="00126D13">
        <w:t>2a)</w:t>
      </w:r>
      <w:r w:rsidRPr="00126D13">
        <w:tab/>
      </w:r>
      <w:r w:rsidRPr="00126D13">
        <w:tab/>
        <w:t>The measured SL-RSRP is increased, by the reporting UE by the offset provided for discovery or by the difference of SL-RSRP and SD-RSRP thresholds provided for Z1.</w:t>
      </w:r>
    </w:p>
    <w:p w14:paraId="532B387E" w14:textId="77777777" w:rsidR="00E1447B" w:rsidRPr="00126D13" w:rsidRDefault="00E1447B" w:rsidP="00E1447B">
      <w:pPr>
        <w:pStyle w:val="Doc-text2"/>
      </w:pPr>
      <w:r w:rsidRPr="00126D13">
        <w:t>2b)</w:t>
      </w:r>
      <w:r w:rsidRPr="00126D13">
        <w:tab/>
      </w:r>
      <w:r w:rsidRPr="00126D13">
        <w:tab/>
        <w:t>The measured SL-RSRP is increased, by the reporting UE by the difference between its maximum and the actually used transmission power over the given PC5 unicast link.</w:t>
      </w:r>
    </w:p>
    <w:p w14:paraId="3C2325E5" w14:textId="77777777" w:rsidR="00E1447B" w:rsidRPr="00126D13" w:rsidRDefault="00E1447B" w:rsidP="00E1447B">
      <w:pPr>
        <w:pStyle w:val="Doc-text2"/>
      </w:pPr>
      <w:r w:rsidRPr="00126D13">
        <w:t>2c)</w:t>
      </w:r>
      <w:r w:rsidRPr="00126D13">
        <w:tab/>
      </w:r>
      <w:r w:rsidRPr="00126D13">
        <w:tab/>
        <w:t>The measured SL-RSRP is increased, by the reporting UE, by the value corresponding to the pathloss over the given PC5 unicast link.</w:t>
      </w:r>
    </w:p>
    <w:p w14:paraId="2B71A027" w14:textId="77777777" w:rsidR="00E1447B" w:rsidRPr="00126D13" w:rsidRDefault="00E1447B" w:rsidP="00E1447B">
      <w:pPr>
        <w:pStyle w:val="Doc-text2"/>
      </w:pPr>
    </w:p>
    <w:p w14:paraId="4119C977" w14:textId="77777777" w:rsidR="00E1447B" w:rsidRPr="00126D13" w:rsidRDefault="00E1447B" w:rsidP="00E1447B">
      <w:pPr>
        <w:pStyle w:val="Doc-text2"/>
      </w:pPr>
      <w:r w:rsidRPr="00126D13">
        <w:t>Discussion:</w:t>
      </w:r>
    </w:p>
    <w:p w14:paraId="1552B725" w14:textId="77777777" w:rsidR="00E1447B" w:rsidRPr="00126D13" w:rsidRDefault="00E1447B" w:rsidP="00E1447B">
      <w:pPr>
        <w:pStyle w:val="Doc-text2"/>
      </w:pPr>
      <w:r w:rsidRPr="00126D13">
        <w:t>Huawei think the previous agreements on the use of thresholds and choice of which quantity to report are enough.</w:t>
      </w:r>
    </w:p>
    <w:p w14:paraId="2148C2E9" w14:textId="77777777" w:rsidR="00E1447B" w:rsidRPr="00126D13" w:rsidRDefault="00E1447B" w:rsidP="00E1447B">
      <w:pPr>
        <w:pStyle w:val="Doc-text2"/>
      </w:pPr>
      <w:r w:rsidRPr="00126D13">
        <w:t>Samsung share Nokia’s concern and think the measurements should be disambiguated for the network.</w:t>
      </w:r>
    </w:p>
    <w:p w14:paraId="7F6A2E85" w14:textId="77777777" w:rsidR="00E1447B" w:rsidRPr="00126D13" w:rsidRDefault="00E1447B" w:rsidP="00E1447B">
      <w:pPr>
        <w:pStyle w:val="Doc-text2"/>
      </w:pPr>
      <w:r w:rsidRPr="00126D13">
        <w:t>LG think think the gNB cannot differentiate which value is being reported today.</w:t>
      </w:r>
    </w:p>
    <w:p w14:paraId="2787A844" w14:textId="77777777" w:rsidR="00E1447B" w:rsidRPr="00126D13" w:rsidRDefault="00E1447B" w:rsidP="00E1447B">
      <w:pPr>
        <w:pStyle w:val="Doc-text2"/>
      </w:pPr>
      <w:r w:rsidRPr="00126D13">
        <w:t>Apple agree with LG and Samsung.</w:t>
      </w:r>
    </w:p>
    <w:p w14:paraId="1A4F0D99" w14:textId="77777777" w:rsidR="00E1447B" w:rsidRPr="00126D13" w:rsidRDefault="00E1447B" w:rsidP="00E1447B">
      <w:pPr>
        <w:pStyle w:val="Doc-text2"/>
      </w:pPr>
      <w:r w:rsidRPr="00126D13">
        <w:t>ZTE agree with Nokia and think the gNB should know what is reported; they think a CHOICE structure can be used.</w:t>
      </w:r>
    </w:p>
    <w:p w14:paraId="65C978B4" w14:textId="77777777" w:rsidR="00E1447B" w:rsidRPr="00126D13" w:rsidRDefault="00E1447B" w:rsidP="00E1447B">
      <w:pPr>
        <w:pStyle w:val="Doc-text2"/>
      </w:pPr>
      <w:r w:rsidRPr="00126D13">
        <w:t>Qualcomm note that in Rel-17, the gNB does not know, and they wonder what the new issue is.  Nokia understand we acknowledged that there was some issue in Rel-17, but it was only for relay selection and i2d path switch, and now we have more use cases.</w:t>
      </w:r>
    </w:p>
    <w:p w14:paraId="7D286E39" w14:textId="77777777" w:rsidR="00E1447B" w:rsidRPr="00126D13" w:rsidRDefault="00E1447B" w:rsidP="00E1447B">
      <w:pPr>
        <w:pStyle w:val="Doc-text2"/>
      </w:pPr>
      <w:r w:rsidRPr="00126D13">
        <w:t>OPPO think the problem is not critical, since the ambiguity only affects the serving relay; they do not see that the gNB needs to know which quantity was measured, only if the serving relay has gone bad.</w:t>
      </w:r>
    </w:p>
    <w:p w14:paraId="131982EF" w14:textId="77777777" w:rsidR="00E1447B" w:rsidRPr="00126D13" w:rsidRDefault="00E1447B" w:rsidP="00E1447B">
      <w:pPr>
        <w:pStyle w:val="Doc-text2"/>
      </w:pPr>
      <w:r w:rsidRPr="00126D13">
        <w:t>InterDigital see some value in informing the network.</w:t>
      </w:r>
    </w:p>
    <w:p w14:paraId="54C0D8F9" w14:textId="77777777" w:rsidR="00E1447B" w:rsidRPr="00126D13" w:rsidRDefault="00E1447B" w:rsidP="00E1447B">
      <w:pPr>
        <w:pStyle w:val="Doc-text2"/>
      </w:pPr>
      <w:r w:rsidRPr="00126D13">
        <w:t>CATT understand that the handling of discovery and communication are not the same, so the gNB will adapt the resource allocation and parameters differently; they agree with Nokia that this was an issue already in Rel-17.</w:t>
      </w:r>
    </w:p>
    <w:p w14:paraId="0550B39C" w14:textId="77777777" w:rsidR="00E1447B" w:rsidRPr="00126D13" w:rsidRDefault="00E1447B" w:rsidP="00E1447B">
      <w:pPr>
        <w:pStyle w:val="Doc-text2"/>
      </w:pPr>
      <w:r w:rsidRPr="00126D13">
        <w:t>Xiaomi think this is easy to resolve with different fields for the two quantities, so the cost is minimal.</w:t>
      </w:r>
    </w:p>
    <w:p w14:paraId="04071169" w14:textId="77777777" w:rsidR="00E1447B" w:rsidRPr="00126D13" w:rsidRDefault="00E1447B" w:rsidP="00E1447B">
      <w:pPr>
        <w:pStyle w:val="Doc-text2"/>
      </w:pPr>
      <w:r w:rsidRPr="00126D13">
        <w:lastRenderedPageBreak/>
        <w:t>Huawei wonder how it will be useful for the network.  OPPO agree, and to CATT’s comment on resource allocation and power control, they think this report is only used for path switching, so it is not related.</w:t>
      </w:r>
    </w:p>
    <w:p w14:paraId="1E33A34B" w14:textId="77777777" w:rsidR="00E1447B" w:rsidRPr="00126D13" w:rsidRDefault="00E1447B" w:rsidP="00E1447B">
      <w:pPr>
        <w:pStyle w:val="Doc-text2"/>
      </w:pPr>
      <w:r w:rsidRPr="00126D13">
        <w:t>Nokia intend it to be for relay reselection and path switching; if a relay is reported and the network does not know if it is SL-RSRP and SD-RSRP, the network may misinterpret the signal strength and trigger a path switch that is not optimal.  The alternative would be for the UE to compensate somehow.</w:t>
      </w:r>
    </w:p>
    <w:p w14:paraId="3E0C25ED" w14:textId="77777777" w:rsidR="00E1447B" w:rsidRPr="00126D13" w:rsidRDefault="00E1447B" w:rsidP="00E1447B">
      <w:pPr>
        <w:pStyle w:val="Doc-text2"/>
      </w:pPr>
      <w:r w:rsidRPr="00126D13">
        <w:t>CATT think the gNB will use different parameters for power control and event definition, but they cannot be completely decoupled.  They see the proposal as aligned with the legacy reporting mechanism.</w:t>
      </w:r>
    </w:p>
    <w:p w14:paraId="7317B8FB" w14:textId="77777777" w:rsidR="00E1447B" w:rsidRPr="00126D13" w:rsidRDefault="00E1447B" w:rsidP="00E1447B">
      <w:pPr>
        <w:pStyle w:val="Doc-text2"/>
      </w:pPr>
      <w:r w:rsidRPr="00126D13">
        <w:t>OPPO understand that Nokia intend to compare the serving relay with a candidate relay, but since the two have different thresholds, they think there will never be such a direct comparison.  Nokia understand that the different thresholds are to allow independent control of how often reports happen.</w:t>
      </w:r>
    </w:p>
    <w:p w14:paraId="702064C0" w14:textId="77777777" w:rsidR="00E1447B" w:rsidRPr="00126D13" w:rsidRDefault="00E1447B" w:rsidP="00E1447B">
      <w:pPr>
        <w:pStyle w:val="Doc-text2"/>
      </w:pPr>
      <w:r w:rsidRPr="00126D13">
        <w:t>Ericsson wonder if the intention is to authenticate what the UE is sending in case it reports something different from what was expected.  Otherwise they are not sure what the network will do differently based on the indication.</w:t>
      </w:r>
    </w:p>
    <w:p w14:paraId="25C6056D" w14:textId="77777777" w:rsidR="00E1447B" w:rsidRPr="00126D13" w:rsidRDefault="00E1447B" w:rsidP="00E1447B">
      <w:pPr>
        <w:pStyle w:val="Doc-text2"/>
      </w:pPr>
      <w:r w:rsidRPr="00126D13">
        <w:t>InterDigital understand that the network knows the event was triggered, and it could be expected to use the information to compare two relays; if one relay is reported in terms of SL-RSRP and the other in terms of SD-RSRP, the comparison is not clear.  But they wonder how critical the issue is.</w:t>
      </w:r>
    </w:p>
    <w:p w14:paraId="38CADAD3" w14:textId="77777777" w:rsidR="00E1447B" w:rsidRPr="00126D13" w:rsidRDefault="00E1447B" w:rsidP="00E1447B">
      <w:pPr>
        <w:pStyle w:val="Doc-text2"/>
      </w:pPr>
      <w:r w:rsidRPr="00126D13">
        <w:t>Samsung think there will be some procedural spec impact.</w:t>
      </w:r>
    </w:p>
    <w:p w14:paraId="59399B48" w14:textId="77777777" w:rsidR="00E1447B" w:rsidRPr="00126D13" w:rsidRDefault="00E1447B" w:rsidP="00E1447B">
      <w:pPr>
        <w:pStyle w:val="Doc-text2"/>
      </w:pPr>
    </w:p>
    <w:p w14:paraId="1206EFB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w:t>
      </w:r>
    </w:p>
    <w:p w14:paraId="2F26780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L2 U2N Remote UE indicates whether it is reporting SL-RSRP and SD-RSRP.  ASN.1 details and procedural impact to be worked out in CR implementation.</w:t>
      </w:r>
    </w:p>
    <w:p w14:paraId="71D666E6" w14:textId="77777777" w:rsidR="00E1447B" w:rsidRPr="00126D13" w:rsidRDefault="00E1447B" w:rsidP="00E1447B">
      <w:pPr>
        <w:pStyle w:val="Doc-text2"/>
      </w:pPr>
    </w:p>
    <w:p w14:paraId="493669A9" w14:textId="1642AD14" w:rsidR="00E1447B" w:rsidRPr="00126D13" w:rsidRDefault="00E1447B" w:rsidP="00E1447B">
      <w:pPr>
        <w:pStyle w:val="Doc-title"/>
      </w:pPr>
      <w:r w:rsidRPr="00126D13">
        <w:t>R2-2309614</w:t>
      </w:r>
      <w:r w:rsidRPr="00126D13">
        <w:tab/>
        <w:t>Further Consideration on Service Continuity Enhancements</w:t>
      </w:r>
      <w:r w:rsidRPr="00126D13">
        <w:tab/>
        <w:t>CATT</w:t>
      </w:r>
      <w:r w:rsidRPr="00126D13">
        <w:tab/>
        <w:t>discussion</w:t>
      </w:r>
      <w:r w:rsidRPr="00126D13">
        <w:tab/>
        <w:t>Rel-18</w:t>
      </w:r>
      <w:r w:rsidRPr="00126D13">
        <w:tab/>
        <w:t>NR_SL_relay_enh-Core</w:t>
      </w:r>
    </w:p>
    <w:p w14:paraId="478045A5" w14:textId="7FF85542" w:rsidR="00E1447B" w:rsidRPr="00126D13" w:rsidRDefault="00E1447B" w:rsidP="00E1447B">
      <w:pPr>
        <w:pStyle w:val="Doc-title"/>
      </w:pPr>
      <w:r w:rsidRPr="00126D13">
        <w:t>R2-2309971</w:t>
      </w:r>
      <w:r w:rsidRPr="00126D13">
        <w:tab/>
        <w:t>Discussion on L2 U2N Relay service continuity</w:t>
      </w:r>
      <w:r w:rsidRPr="00126D13">
        <w:tab/>
        <w:t>Samsung</w:t>
      </w:r>
      <w:r w:rsidRPr="00126D13">
        <w:tab/>
        <w:t>discussion</w:t>
      </w:r>
      <w:r w:rsidRPr="00126D13">
        <w:tab/>
        <w:t>Rel-18</w:t>
      </w:r>
      <w:r w:rsidRPr="00126D13">
        <w:tab/>
        <w:t>NR_SL_relay_enh-Core</w:t>
      </w:r>
    </w:p>
    <w:p w14:paraId="1EFCAF33" w14:textId="6A4E5B99" w:rsidR="00E1447B" w:rsidRPr="00126D13" w:rsidRDefault="00E1447B" w:rsidP="00E1447B">
      <w:pPr>
        <w:pStyle w:val="Doc-title"/>
      </w:pPr>
      <w:r w:rsidRPr="00126D13">
        <w:t>R2-2309977</w:t>
      </w:r>
      <w:r w:rsidRPr="00126D13">
        <w:tab/>
        <w:t>Further discussion on service continuity for SL relay</w:t>
      </w:r>
      <w:r w:rsidRPr="00126D13">
        <w:tab/>
        <w:t>ZTE, Sanechips</w:t>
      </w:r>
      <w:r w:rsidRPr="00126D13">
        <w:tab/>
        <w:t>discussion</w:t>
      </w:r>
      <w:r w:rsidRPr="00126D13">
        <w:tab/>
        <w:t>Rel-18</w:t>
      </w:r>
      <w:r w:rsidRPr="00126D13">
        <w:tab/>
        <w:t>NR_SL_relay_enh-Core</w:t>
      </w:r>
    </w:p>
    <w:p w14:paraId="5ED9EC5A" w14:textId="376DD6C0" w:rsidR="00E1447B" w:rsidRPr="00126D13" w:rsidRDefault="00E1447B" w:rsidP="00E1447B">
      <w:pPr>
        <w:pStyle w:val="Doc-title"/>
      </w:pPr>
      <w:r w:rsidRPr="00126D13">
        <w:t>R2-2310227</w:t>
      </w:r>
      <w:r w:rsidRPr="00126D13">
        <w:tab/>
        <w:t>Additional text proposal for the introduction of R18 SL relay service continuity in TS 38.331</w:t>
      </w:r>
      <w:r w:rsidRPr="00126D13">
        <w:tab/>
        <w:t>China Telecom</w:t>
      </w:r>
      <w:r w:rsidRPr="00126D13">
        <w:tab/>
        <w:t>discussion</w:t>
      </w:r>
      <w:r w:rsidRPr="00126D13">
        <w:tab/>
        <w:t>Rel-18</w:t>
      </w:r>
      <w:r w:rsidRPr="00126D13">
        <w:tab/>
        <w:t>NR_SL_relay_enh-Core</w:t>
      </w:r>
    </w:p>
    <w:p w14:paraId="694D14B4" w14:textId="1DC07976" w:rsidR="00E1447B" w:rsidRPr="00126D13" w:rsidRDefault="00E1447B" w:rsidP="00E1447B">
      <w:pPr>
        <w:pStyle w:val="Doc-title"/>
      </w:pPr>
      <w:r w:rsidRPr="00126D13">
        <w:t>R2-2310257</w:t>
      </w:r>
      <w:r w:rsidRPr="00126D13">
        <w:tab/>
        <w:t>Remaining issues on service continuity</w:t>
      </w:r>
      <w:r w:rsidRPr="00126D13">
        <w:tab/>
        <w:t>CMCC</w:t>
      </w:r>
      <w:r w:rsidRPr="00126D13">
        <w:tab/>
        <w:t>discussion</w:t>
      </w:r>
      <w:r w:rsidRPr="00126D13">
        <w:tab/>
        <w:t>Rel-18</w:t>
      </w:r>
      <w:r w:rsidRPr="00126D13">
        <w:tab/>
        <w:t>NR_SL_relay_enh-Core</w:t>
      </w:r>
    </w:p>
    <w:p w14:paraId="4D203FB1" w14:textId="04F5BD58" w:rsidR="00E1447B" w:rsidRPr="00126D13" w:rsidRDefault="00E1447B" w:rsidP="00E1447B">
      <w:pPr>
        <w:pStyle w:val="Doc-title"/>
      </w:pPr>
      <w:r w:rsidRPr="00126D13">
        <w:t>R2-2310286</w:t>
      </w:r>
      <w:r w:rsidRPr="00126D13">
        <w:tab/>
        <w:t>Discussion on Remaining Issues of Service Continuity</w:t>
      </w:r>
      <w:r w:rsidRPr="00126D13">
        <w:tab/>
        <w:t>NEC  Corporation</w:t>
      </w:r>
      <w:r w:rsidRPr="00126D13">
        <w:tab/>
        <w:t>discussion</w:t>
      </w:r>
      <w:r w:rsidRPr="00126D13">
        <w:tab/>
        <w:t>Rel-18</w:t>
      </w:r>
      <w:r w:rsidRPr="00126D13">
        <w:tab/>
        <w:t>NR_SL_relay_enh-Core</w:t>
      </w:r>
    </w:p>
    <w:p w14:paraId="69383E44" w14:textId="7249B8FF" w:rsidR="00E1447B" w:rsidRPr="00126D13" w:rsidRDefault="00E1447B" w:rsidP="00E1447B">
      <w:pPr>
        <w:pStyle w:val="Doc-title"/>
      </w:pPr>
      <w:r w:rsidRPr="00126D13">
        <w:t>R2-2310771</w:t>
      </w:r>
      <w:r w:rsidRPr="00126D13">
        <w:tab/>
        <w:t>Service continuity enhancements for UE sidelink relay</w:t>
      </w:r>
      <w:r w:rsidRPr="00126D13">
        <w:tab/>
        <w:t>Sony</w:t>
      </w:r>
      <w:r w:rsidRPr="00126D13">
        <w:tab/>
        <w:t>discussion</w:t>
      </w:r>
      <w:r w:rsidRPr="00126D13">
        <w:tab/>
        <w:t>Rel-18</w:t>
      </w:r>
      <w:r w:rsidRPr="00126D13">
        <w:tab/>
        <w:t>NR_SL_relay_enh</w:t>
      </w:r>
    </w:p>
    <w:p w14:paraId="2DB9B628" w14:textId="468876F2" w:rsidR="00E1447B" w:rsidRPr="00126D13" w:rsidRDefault="00E1447B" w:rsidP="00E1447B">
      <w:pPr>
        <w:pStyle w:val="Doc-title"/>
      </w:pPr>
      <w:r w:rsidRPr="00126D13">
        <w:t>R2-2310927</w:t>
      </w:r>
      <w:r w:rsidRPr="00126D13">
        <w:tab/>
        <w:t>Discussion on Inter-gNB Service Continuity</w:t>
      </w:r>
      <w:r w:rsidRPr="00126D13">
        <w:tab/>
        <w:t>Ericsson España S.A.</w:t>
      </w:r>
      <w:r w:rsidRPr="00126D13">
        <w:tab/>
        <w:t>discussion</w:t>
      </w:r>
      <w:r w:rsidRPr="00126D13">
        <w:tab/>
        <w:t>Rel-18</w:t>
      </w:r>
    </w:p>
    <w:p w14:paraId="488DF53F" w14:textId="3C6C6CC3" w:rsidR="00E1447B" w:rsidRPr="00126D13" w:rsidRDefault="00E1447B" w:rsidP="00E1447B">
      <w:pPr>
        <w:pStyle w:val="Doc-title"/>
      </w:pPr>
      <w:r w:rsidRPr="00126D13">
        <w:t>R2-2311008</w:t>
      </w:r>
      <w:r w:rsidRPr="00126D13">
        <w:tab/>
        <w:t>Discussion on Service Continuity</w:t>
      </w:r>
      <w:r w:rsidRPr="00126D13">
        <w:tab/>
        <w:t>Huawei, HiSilicon</w:t>
      </w:r>
      <w:r w:rsidRPr="00126D13">
        <w:tab/>
        <w:t>discussion</w:t>
      </w:r>
      <w:r w:rsidRPr="00126D13">
        <w:tab/>
        <w:t>Rel-18</w:t>
      </w:r>
      <w:r w:rsidRPr="00126D13">
        <w:tab/>
        <w:t>NR_SL_relay_enh-Core</w:t>
      </w:r>
    </w:p>
    <w:p w14:paraId="09064E21" w14:textId="4A1FD3A8" w:rsidR="00E1447B" w:rsidRPr="00126D13" w:rsidRDefault="00E1447B" w:rsidP="00E1447B">
      <w:pPr>
        <w:pStyle w:val="Doc-title"/>
      </w:pPr>
      <w:r w:rsidRPr="00126D13">
        <w:t>R2-2311176</w:t>
      </w:r>
      <w:r w:rsidRPr="00126D13">
        <w:tab/>
        <w:t>Remaining issues for i2i path switching</w:t>
      </w:r>
      <w:r w:rsidRPr="00126D13">
        <w:tab/>
        <w:t>Sharp</w:t>
      </w:r>
      <w:r w:rsidRPr="00126D13">
        <w:tab/>
        <w:t>discussion</w:t>
      </w:r>
      <w:r w:rsidRPr="00126D13">
        <w:tab/>
        <w:t>Rel-18</w:t>
      </w:r>
      <w:r w:rsidRPr="00126D13">
        <w:tab/>
        <w:t>NR_SL_relay_enh-Core</w:t>
      </w:r>
    </w:p>
    <w:p w14:paraId="33F00498" w14:textId="77777777" w:rsidR="00F6354F" w:rsidRPr="00126D13" w:rsidRDefault="00F6354F" w:rsidP="00F6354F">
      <w:pPr>
        <w:pStyle w:val="Doc-text2"/>
      </w:pPr>
    </w:p>
    <w:p w14:paraId="51EFEC1A" w14:textId="77777777" w:rsidR="00E1447B" w:rsidRPr="00126D13" w:rsidRDefault="00E1447B" w:rsidP="00E1447B">
      <w:pPr>
        <w:pStyle w:val="Heading3"/>
      </w:pPr>
      <w:bookmarkStart w:id="326" w:name="_Toc150437530"/>
      <w:r w:rsidRPr="00126D13">
        <w:t>7.9.4</w:t>
      </w:r>
      <w:r w:rsidRPr="00126D13">
        <w:tab/>
        <w:t>Multi-path relaying</w:t>
      </w:r>
      <w:bookmarkEnd w:id="326"/>
    </w:p>
    <w:p w14:paraId="7C419069" w14:textId="77777777" w:rsidR="00E1447B" w:rsidRPr="00126D13" w:rsidRDefault="00E1447B" w:rsidP="00E1447B">
      <w:pPr>
        <w:pStyle w:val="Comments"/>
      </w:pPr>
      <w:r w:rsidRPr="00126D13">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7A4E0CB8" w14:textId="77777777" w:rsidR="00E1447B" w:rsidRPr="00126D13" w:rsidRDefault="00E1447B" w:rsidP="00E1447B">
      <w:pPr>
        <w:pStyle w:val="Comments"/>
      </w:pPr>
      <w:r w:rsidRPr="00126D13">
        <w:t>Including report of [Post123][407][Relay] Path addition/change in multi-path for scenario 1 (Apple)</w:t>
      </w:r>
    </w:p>
    <w:p w14:paraId="1F4AE35C" w14:textId="77777777" w:rsidR="00E1447B" w:rsidRPr="00126D13" w:rsidRDefault="00E1447B" w:rsidP="00E1447B">
      <w:pPr>
        <w:pStyle w:val="Comments"/>
      </w:pPr>
    </w:p>
    <w:p w14:paraId="17010549" w14:textId="77777777" w:rsidR="00E1447B" w:rsidRPr="00126D13" w:rsidRDefault="00E1447B" w:rsidP="00E1447B">
      <w:pPr>
        <w:pStyle w:val="Comments"/>
      </w:pPr>
      <w:r w:rsidRPr="00126D13">
        <w:t>Email discussion report</w:t>
      </w:r>
    </w:p>
    <w:p w14:paraId="1D34723A" w14:textId="5C409BFC" w:rsidR="00E1447B" w:rsidRPr="00126D13" w:rsidRDefault="00E1447B" w:rsidP="00E1447B">
      <w:pPr>
        <w:pStyle w:val="Doc-title"/>
      </w:pPr>
      <w:r w:rsidRPr="00126D13">
        <w:t>R2-2310350</w:t>
      </w:r>
      <w:r w:rsidRPr="00126D13">
        <w:tab/>
        <w:t>Summary of [Post123][407][Relay] Path addition/change in multi-path for Scenario 1</w:t>
      </w:r>
      <w:r w:rsidRPr="00126D13">
        <w:tab/>
        <w:t>Apple</w:t>
      </w:r>
      <w:r w:rsidRPr="00126D13">
        <w:tab/>
        <w:t>discussion</w:t>
      </w:r>
      <w:r w:rsidRPr="00126D13">
        <w:tab/>
        <w:t>Rel-18</w:t>
      </w:r>
      <w:r w:rsidRPr="00126D13">
        <w:tab/>
        <w:t>NR_SL_relay_enh-Core</w:t>
      </w:r>
    </w:p>
    <w:p w14:paraId="000ED119" w14:textId="77777777" w:rsidR="00E1447B" w:rsidRPr="00126D13" w:rsidRDefault="00E1447B" w:rsidP="00E1447B">
      <w:pPr>
        <w:pStyle w:val="Doc-text2"/>
      </w:pPr>
    </w:p>
    <w:p w14:paraId="53785E22" w14:textId="77777777" w:rsidR="00E1447B" w:rsidRPr="00126D13" w:rsidRDefault="00E1447B" w:rsidP="00E1447B">
      <w:pPr>
        <w:pStyle w:val="Doc-text2"/>
      </w:pPr>
      <w:r w:rsidRPr="00126D13">
        <w:t>Easy:</w:t>
      </w:r>
    </w:p>
    <w:p w14:paraId="4BC02514" w14:textId="77777777" w:rsidR="00E1447B" w:rsidRPr="00126D13" w:rsidRDefault="00E1447B" w:rsidP="00E1447B">
      <w:pPr>
        <w:pStyle w:val="Doc-text2"/>
      </w:pPr>
      <w:r w:rsidRPr="00126D13">
        <w:lastRenderedPageBreak/>
        <w:t>[Easy]Proposal 1: [19/20] The order of RRCReconfiguration of Relay UE and Remote UE in direct path addition/change signalling procedures are up to NW implementation.</w:t>
      </w:r>
    </w:p>
    <w:p w14:paraId="255B58DE" w14:textId="77777777" w:rsidR="00E1447B" w:rsidRPr="00126D13" w:rsidRDefault="00E1447B" w:rsidP="00E1447B">
      <w:pPr>
        <w:pStyle w:val="Doc-text2"/>
      </w:pPr>
      <w:r w:rsidRPr="00126D13">
        <w:t>[Easy]Proposal 2: [20/20] The legacy start condition of T304 timer as “Upon reception of RRCReconfiguration message including reconfigurationWithSync for the MCG which does not include sl-PathSwitchConfig“ and the legacy stop condition as “Upon successful completion of random access on the corresponding SpCell” can be reused for T304 timer in direct path addition/change.</w:t>
      </w:r>
    </w:p>
    <w:p w14:paraId="3C6D0601" w14:textId="77777777" w:rsidR="00E1447B" w:rsidRPr="00126D13" w:rsidRDefault="00E1447B" w:rsidP="00E1447B">
      <w:pPr>
        <w:pStyle w:val="Doc-text2"/>
      </w:pPr>
    </w:p>
    <w:p w14:paraId="3D8C2789" w14:textId="77777777" w:rsidR="00E1447B" w:rsidRPr="00126D13" w:rsidRDefault="00E1447B" w:rsidP="00E1447B">
      <w:pPr>
        <w:pStyle w:val="Doc-text2"/>
      </w:pPr>
      <w:r w:rsidRPr="00126D13">
        <w:t>[Easy]Proposal 3:</w:t>
      </w:r>
      <w:r w:rsidRPr="00126D13">
        <w:tab/>
        <w:t>[17/20] The remote UE falls back to the configuration/operation prior to direct path addition/change at the expiry of T304 timer. FFS if any spec impact</w:t>
      </w:r>
    </w:p>
    <w:p w14:paraId="44D57E13" w14:textId="77777777" w:rsidR="00E1447B" w:rsidRPr="00126D13" w:rsidRDefault="00E1447B" w:rsidP="00E1447B">
      <w:pPr>
        <w:pStyle w:val="Doc-text2"/>
      </w:pPr>
      <w:r w:rsidRPr="00126D13">
        <w:t>[Easy] Proposal 5 [18/20]</w:t>
      </w:r>
      <w:r w:rsidRPr="00126D13">
        <w:tab/>
        <w:t xml:space="preserve">Support Remote UE initiating the RRC reestablishment procedure at the expiry of T304 timer. </w:t>
      </w:r>
    </w:p>
    <w:p w14:paraId="4D52676F" w14:textId="77777777" w:rsidR="00E1447B" w:rsidRPr="00126D13" w:rsidRDefault="00E1447B" w:rsidP="00E1447B">
      <w:pPr>
        <w:pStyle w:val="Doc-text2"/>
      </w:pPr>
    </w:p>
    <w:p w14:paraId="6D56E091" w14:textId="77777777" w:rsidR="00E1447B" w:rsidRPr="00126D13" w:rsidRDefault="00E1447B" w:rsidP="00E1447B">
      <w:pPr>
        <w:pStyle w:val="Doc-text2"/>
      </w:pPr>
      <w:r w:rsidRPr="00126D13">
        <w:t>Discussion:</w:t>
      </w:r>
    </w:p>
    <w:p w14:paraId="38F21350" w14:textId="77777777" w:rsidR="00E1447B" w:rsidRPr="00126D13" w:rsidRDefault="00E1447B" w:rsidP="00E1447B">
      <w:pPr>
        <w:pStyle w:val="Doc-text2"/>
      </w:pPr>
      <w:r w:rsidRPr="00126D13">
        <w:t>Qualcomm think P5 obviates P3; it may not make sense to fall back and re-establish both.  Apple indicate this is the reason for the FFS in P3.</w:t>
      </w:r>
    </w:p>
    <w:p w14:paraId="39DBA89F" w14:textId="77777777" w:rsidR="00E1447B" w:rsidRPr="00126D13" w:rsidRDefault="00E1447B" w:rsidP="00E1447B">
      <w:pPr>
        <w:pStyle w:val="Doc-text2"/>
      </w:pPr>
      <w:r w:rsidRPr="00126D13">
        <w:t>Huawei understand this is legacy behaviour; the UE already reverts back and initiates RRC re-establishment.</w:t>
      </w:r>
    </w:p>
    <w:p w14:paraId="3AE0BD52" w14:textId="77777777" w:rsidR="00E1447B" w:rsidRPr="00126D13" w:rsidRDefault="00E1447B" w:rsidP="00E1447B">
      <w:pPr>
        <w:pStyle w:val="Doc-text2"/>
      </w:pPr>
      <w:r w:rsidRPr="00126D13">
        <w:t>Ericsson wonder if there is a difference because of having the indirect path; in legacy operation there is no indirect path.  Apple understand that the UE will do cell selection and re-establish.</w:t>
      </w:r>
    </w:p>
    <w:p w14:paraId="5ACBB94C" w14:textId="77777777" w:rsidR="00E1447B" w:rsidRPr="00126D13" w:rsidRDefault="00E1447B" w:rsidP="00E1447B">
      <w:pPr>
        <w:pStyle w:val="Doc-text2"/>
      </w:pPr>
      <w:r w:rsidRPr="00126D13">
        <w:t>OPPO think the key point is for the remote UE to fall back to the previous cell and indicate in re-establishment that it is coming from that cell, but this is legacy behaviour.  vivo have the same understanding.</w:t>
      </w:r>
    </w:p>
    <w:p w14:paraId="54906F86" w14:textId="77777777" w:rsidR="00E1447B" w:rsidRPr="00126D13" w:rsidRDefault="00E1447B" w:rsidP="00E1447B">
      <w:pPr>
        <w:pStyle w:val="Doc-text2"/>
      </w:pPr>
      <w:r w:rsidRPr="00126D13">
        <w:t>Ericsson wonder if there is a difference because of the indirect path: Here the UE still has access to the network, and they think not using the existing indirect path is a departure from legacy procedures.</w:t>
      </w:r>
    </w:p>
    <w:p w14:paraId="44135C7E" w14:textId="77777777" w:rsidR="00E1447B" w:rsidRPr="00126D13" w:rsidRDefault="00E1447B" w:rsidP="00E1447B">
      <w:pPr>
        <w:pStyle w:val="Doc-text2"/>
      </w:pPr>
      <w:r w:rsidRPr="00126D13">
        <w:t>Qualcomm think there is complexity for the UE to have different behaviour for the same timer, and it should just re-establish as legacy.</w:t>
      </w:r>
    </w:p>
    <w:p w14:paraId="35D02E6F" w14:textId="77777777" w:rsidR="00E1447B" w:rsidRPr="00126D13" w:rsidRDefault="00E1447B" w:rsidP="00E1447B">
      <w:pPr>
        <w:pStyle w:val="Doc-text2"/>
      </w:pPr>
      <w:r w:rsidRPr="00126D13">
        <w:t>Samsung tend to agree with Ericsson that we have the indirect path and could use it to recover the connection.</w:t>
      </w:r>
    </w:p>
    <w:p w14:paraId="0E9217F1" w14:textId="77777777" w:rsidR="00E1447B" w:rsidRPr="00126D13" w:rsidRDefault="00E1447B" w:rsidP="00E1447B">
      <w:pPr>
        <w:pStyle w:val="Doc-text2"/>
      </w:pPr>
      <w:r w:rsidRPr="00126D13">
        <w:t>Nokia think we cannot assume that the indirect path still works; the gNB may have misunderstood something that caused the reconfiguration failure.</w:t>
      </w:r>
    </w:p>
    <w:p w14:paraId="15AD3432" w14:textId="77777777" w:rsidR="00E1447B" w:rsidRPr="00126D13" w:rsidRDefault="00E1447B" w:rsidP="00E1447B">
      <w:pPr>
        <w:pStyle w:val="Doc-text2"/>
      </w:pPr>
      <w:r w:rsidRPr="00126D13">
        <w:t>Ericsson wonder why we need P3; if we do not trust the indirect path, we could just go straight into re-establishment.</w:t>
      </w:r>
    </w:p>
    <w:p w14:paraId="30B82C1F" w14:textId="77777777" w:rsidR="00E1447B" w:rsidRPr="00126D13" w:rsidRDefault="00E1447B" w:rsidP="00E1447B">
      <w:pPr>
        <w:pStyle w:val="Doc-text2"/>
      </w:pPr>
      <w:r w:rsidRPr="00126D13">
        <w:t>LG see no big difference from legacy operation and think there might be no spec impact.</w:t>
      </w:r>
    </w:p>
    <w:p w14:paraId="24815F74" w14:textId="77777777" w:rsidR="00E1447B" w:rsidRPr="00126D13" w:rsidRDefault="00E1447B" w:rsidP="00E1447B">
      <w:pPr>
        <w:pStyle w:val="Doc-text2"/>
      </w:pPr>
    </w:p>
    <w:p w14:paraId="1237B5D7" w14:textId="77777777" w:rsidR="00E1447B" w:rsidRPr="00126D13" w:rsidRDefault="00E1447B" w:rsidP="00E1447B">
      <w:pPr>
        <w:pStyle w:val="Doc-text2"/>
      </w:pPr>
      <w:r w:rsidRPr="00126D13">
        <w:t>[Easy] Proposal 7</w:t>
      </w:r>
      <w:r w:rsidRPr="00126D13">
        <w:tab/>
        <w:t xml:space="preserve"> [19/20] No need to specify the order of remote UE sending of PC5-RRC trigger (for triggering relay UE enter CONNECTED) and the transmission of RRCReconfigurationComplete in the direct path, for the indirect path addition/change case when PC5-RRC trigger is needed.</w:t>
      </w:r>
    </w:p>
    <w:p w14:paraId="7E47C4A1" w14:textId="77777777" w:rsidR="00E1447B" w:rsidRPr="00126D13" w:rsidRDefault="00E1447B" w:rsidP="00E1447B">
      <w:pPr>
        <w:pStyle w:val="Doc-text2"/>
      </w:pPr>
    </w:p>
    <w:p w14:paraId="224F584A" w14:textId="77777777" w:rsidR="00E1447B" w:rsidRPr="00126D13" w:rsidRDefault="00E1447B" w:rsidP="00E1447B">
      <w:pPr>
        <w:pStyle w:val="Doc-text2"/>
      </w:pPr>
      <w:r w:rsidRPr="00126D13">
        <w:t xml:space="preserve">[Easy]Proposal 10: [14/18] One way signalling (from remote UE to relay UE) is used for PC5-RRC message triggering IDLE/INACITVE relay entering CONNECTED. FFS whether RemoteUEInformationSidelink or a new signaling is used. </w:t>
      </w:r>
    </w:p>
    <w:p w14:paraId="58FAD5D7" w14:textId="77777777" w:rsidR="00E1447B" w:rsidRPr="00126D13" w:rsidRDefault="00E1447B" w:rsidP="00E1447B">
      <w:pPr>
        <w:pStyle w:val="Doc-text2"/>
      </w:pPr>
    </w:p>
    <w:p w14:paraId="29EA7378" w14:textId="77777777" w:rsidR="00E1447B" w:rsidRPr="00126D13" w:rsidRDefault="00E1447B" w:rsidP="00E1447B">
      <w:pPr>
        <w:pStyle w:val="Doc-text2"/>
      </w:pPr>
      <w:r w:rsidRPr="00126D13">
        <w:t>Discussion:</w:t>
      </w:r>
    </w:p>
    <w:p w14:paraId="225C9EAF" w14:textId="77777777" w:rsidR="00E1447B" w:rsidRPr="00126D13" w:rsidRDefault="00E1447B" w:rsidP="00E1447B">
      <w:pPr>
        <w:pStyle w:val="Doc-text2"/>
      </w:pPr>
      <w:r w:rsidRPr="00126D13">
        <w:t>Xiaomi understand this signalling can only be sent after an exchange of RRCReconfigurationSidelink, so they wonder if we can include it in that message.</w:t>
      </w:r>
    </w:p>
    <w:p w14:paraId="56405C1E" w14:textId="77777777" w:rsidR="00E1447B" w:rsidRPr="00126D13" w:rsidRDefault="00E1447B" w:rsidP="00E1447B">
      <w:pPr>
        <w:pStyle w:val="Doc-text2"/>
      </w:pPr>
      <w:r w:rsidRPr="00126D13">
        <w:t>Apple have some concern about complexity if the reconfiguration is used; they think we should avoid needing a failure/complete message.  Chair wonders if it is a “can’t fail” operation.</w:t>
      </w:r>
    </w:p>
    <w:p w14:paraId="7E1ABBBE" w14:textId="77777777" w:rsidR="00E1447B" w:rsidRPr="00126D13" w:rsidRDefault="00E1447B" w:rsidP="00E1447B">
      <w:pPr>
        <w:pStyle w:val="Doc-text2"/>
      </w:pPr>
      <w:r w:rsidRPr="00126D13">
        <w:t>Kyocera think there could be a failure in case the relay UE reselects to a different cell.</w:t>
      </w:r>
    </w:p>
    <w:p w14:paraId="62A167D9" w14:textId="77777777" w:rsidR="00E1447B" w:rsidRPr="00126D13" w:rsidRDefault="00E1447B" w:rsidP="00E1447B">
      <w:pPr>
        <w:pStyle w:val="Doc-text2"/>
      </w:pPr>
    </w:p>
    <w:p w14:paraId="6519EB89" w14:textId="77777777" w:rsidR="00E1447B" w:rsidRPr="00126D13" w:rsidRDefault="00E1447B" w:rsidP="00E1447B">
      <w:pPr>
        <w:pStyle w:val="Doc-text2"/>
      </w:pPr>
      <w:r w:rsidRPr="00126D13">
        <w:t xml:space="preserve">[Easy]Proposal 11: [15/20] For PC5-RRC message to trigger relay UE to enter CONNECTED nothing extra is included (besides the information to distinguish the trigger from legacy usage if existing PC5-RRC signalling is reused). </w:t>
      </w:r>
    </w:p>
    <w:p w14:paraId="2E6DE2B4" w14:textId="77777777" w:rsidR="00E1447B" w:rsidRPr="00126D13" w:rsidRDefault="00E1447B" w:rsidP="00E1447B">
      <w:pPr>
        <w:pStyle w:val="Doc-text2"/>
      </w:pPr>
      <w:r w:rsidRPr="00126D13">
        <w:t xml:space="preserve">[Easy]Proposal 12: [14/20] PC5-RRC trigger is NOT used for CONNECTED relay. </w:t>
      </w:r>
    </w:p>
    <w:p w14:paraId="489ED780" w14:textId="77777777" w:rsidR="00E1447B" w:rsidRPr="00126D13" w:rsidRDefault="00E1447B" w:rsidP="00E1447B">
      <w:pPr>
        <w:pStyle w:val="Doc-text2"/>
      </w:pPr>
    </w:p>
    <w:p w14:paraId="10BE279D" w14:textId="77777777" w:rsidR="00E1447B" w:rsidRPr="00126D13" w:rsidRDefault="00E1447B" w:rsidP="00E1447B">
      <w:pPr>
        <w:pStyle w:val="Doc-text2"/>
      </w:pPr>
      <w:r w:rsidRPr="00126D13">
        <w:t>Discussion:</w:t>
      </w:r>
    </w:p>
    <w:p w14:paraId="6A026AE7" w14:textId="77777777" w:rsidR="00E1447B" w:rsidRPr="00126D13" w:rsidRDefault="00E1447B" w:rsidP="00E1447B">
      <w:pPr>
        <w:pStyle w:val="Doc-text2"/>
      </w:pPr>
      <w:r w:rsidRPr="00126D13">
        <w:t>Apple indicate that some companies felt the trigger could be sent unconditionally/blindly.</w:t>
      </w:r>
    </w:p>
    <w:p w14:paraId="79CC1AF2" w14:textId="77777777" w:rsidR="00E1447B" w:rsidRPr="00126D13" w:rsidRDefault="00E1447B" w:rsidP="00E1447B">
      <w:pPr>
        <w:pStyle w:val="Doc-text2"/>
      </w:pPr>
      <w:r w:rsidRPr="00126D13">
        <w:t>Xiaomi think the issue is that the remote should not have to know the RRC state of the relay UE, in line with what we decided in service continuity.</w:t>
      </w:r>
    </w:p>
    <w:p w14:paraId="2632BFDC" w14:textId="77777777" w:rsidR="00E1447B" w:rsidRPr="00126D13" w:rsidRDefault="00E1447B" w:rsidP="00E1447B">
      <w:pPr>
        <w:pStyle w:val="Doc-text2"/>
      </w:pPr>
      <w:r w:rsidRPr="00126D13">
        <w:t>InterDigital have the same view; it hinges on knowledge of the RRC state.</w:t>
      </w:r>
    </w:p>
    <w:p w14:paraId="03F71DD6" w14:textId="77777777" w:rsidR="00E1447B" w:rsidRPr="00126D13" w:rsidRDefault="00E1447B" w:rsidP="00E1447B">
      <w:pPr>
        <w:pStyle w:val="Doc-text2"/>
      </w:pPr>
      <w:r w:rsidRPr="00126D13">
        <w:lastRenderedPageBreak/>
        <w:t>Nokia have a different understanding: It does not necessarily depend on explicit signalling of the RRC state, and they think we could agree the principle and discuss further how to achieve it.  Apple indicate something could be included in the path switch command.</w:t>
      </w:r>
    </w:p>
    <w:p w14:paraId="3A405616" w14:textId="77777777" w:rsidR="00E1447B" w:rsidRPr="00126D13" w:rsidRDefault="00E1447B" w:rsidP="00E1447B">
      <w:pPr>
        <w:pStyle w:val="Doc-text2"/>
      </w:pPr>
      <w:r w:rsidRPr="00126D13">
        <w:t>InterDigital think we already have duplication to determine whether the UE uses the PC5 message, and this would introduce an additional indication; if the network wants the UE to use PC5 signalling, it can configure the bearers.  OPPO have a similar understanding.</w:t>
      </w:r>
    </w:p>
    <w:p w14:paraId="51335E70" w14:textId="77777777" w:rsidR="00E1447B" w:rsidRPr="00126D13" w:rsidRDefault="00E1447B" w:rsidP="00E1447B">
      <w:pPr>
        <w:pStyle w:val="Doc-text2"/>
      </w:pPr>
      <w:r w:rsidRPr="00126D13">
        <w:t>Qualcomm think it is an optimization.</w:t>
      </w:r>
    </w:p>
    <w:p w14:paraId="3ABABD5D" w14:textId="77777777" w:rsidR="00E1447B" w:rsidRPr="00126D13" w:rsidRDefault="00E1447B" w:rsidP="00E1447B">
      <w:pPr>
        <w:pStyle w:val="Doc-text2"/>
      </w:pPr>
      <w:r w:rsidRPr="00126D13">
        <w:t>Samsung note that the network knows the state of the relay UE, so they understand that it can configure SRB1 appropriately with no additional enhancement.</w:t>
      </w:r>
    </w:p>
    <w:p w14:paraId="28FF67FC" w14:textId="77777777" w:rsidR="00E1447B" w:rsidRPr="00126D13" w:rsidRDefault="00E1447B" w:rsidP="00E1447B">
      <w:pPr>
        <w:pStyle w:val="Doc-text2"/>
      </w:pPr>
    </w:p>
    <w:p w14:paraId="69450829" w14:textId="77777777" w:rsidR="00E1447B" w:rsidRPr="00126D13" w:rsidRDefault="00E1447B" w:rsidP="00E1447B">
      <w:pPr>
        <w:pStyle w:val="Doc-text2"/>
      </w:pPr>
      <w:r w:rsidRPr="00126D13">
        <w:t>[Easy]Proposal 14: [20/20] PC5-RRC trigger is NOT to be used when (the duplicated) RRCReconfiguraitonComplete is sent via indirect path.</w:t>
      </w:r>
    </w:p>
    <w:p w14:paraId="1856F007" w14:textId="77777777" w:rsidR="00E1447B" w:rsidRPr="00126D13" w:rsidRDefault="00E1447B" w:rsidP="00E1447B">
      <w:pPr>
        <w:pStyle w:val="Doc-text2"/>
      </w:pPr>
      <w:r w:rsidRPr="00126D13">
        <w:t>[Easy]Proposal 15: [19/20] The start condition of new T420-like timer is “Upon reception of the RRCReconfiguration message including sl-IndirectPathAddChange”.</w:t>
      </w:r>
    </w:p>
    <w:p w14:paraId="5A42FBEE" w14:textId="77777777" w:rsidR="00E1447B" w:rsidRPr="00126D13" w:rsidRDefault="00E1447B" w:rsidP="00E1447B">
      <w:pPr>
        <w:pStyle w:val="Doc-text2"/>
      </w:pPr>
    </w:p>
    <w:p w14:paraId="56C7CCED" w14:textId="77777777" w:rsidR="00E1447B" w:rsidRPr="00126D13" w:rsidRDefault="00E1447B" w:rsidP="00E1447B">
      <w:pPr>
        <w:pStyle w:val="Doc-text2"/>
      </w:pPr>
      <w:r w:rsidRPr="00126D13">
        <w:t>[Easy]Proposal 19: [15/19] The remote UE falls back to the configuration/operation prior to indirect path addition/change at the expiry of new T420-like timer. FFS whether/how to handle the path change case that the prior indirect path is released before the T420 expiry.</w:t>
      </w:r>
    </w:p>
    <w:p w14:paraId="4A0D766A" w14:textId="77777777" w:rsidR="00E1447B" w:rsidRPr="00126D13" w:rsidRDefault="00E1447B" w:rsidP="00E1447B">
      <w:pPr>
        <w:pStyle w:val="Doc-text2"/>
      </w:pPr>
      <w:r w:rsidRPr="00126D13">
        <w:t>[Easy]Proposal 20: [15/19] The remote UE reports the failure of indirect path addition/change to gNB at the expiry of T420-new like timer. FFS whether this is conditional on the available of SRB1 in direct path.</w:t>
      </w:r>
    </w:p>
    <w:p w14:paraId="0184A3F1" w14:textId="77777777" w:rsidR="00E1447B" w:rsidRPr="00126D13" w:rsidRDefault="00E1447B" w:rsidP="00E1447B">
      <w:pPr>
        <w:pStyle w:val="Doc-text2"/>
      </w:pPr>
      <w:r w:rsidRPr="00126D13">
        <w:t>[Easy]Proposal 22: [14/19] The remote UE may not initiate RRC reestablishment procedure upon the expiry of new T420-like timer. FFS whether this is conditional on the availability of SRB1 in direct path.</w:t>
      </w:r>
    </w:p>
    <w:p w14:paraId="58920973" w14:textId="77777777" w:rsidR="00E1447B" w:rsidRPr="00126D13" w:rsidRDefault="00E1447B" w:rsidP="00E1447B">
      <w:pPr>
        <w:pStyle w:val="Doc-text2"/>
      </w:pPr>
      <w:r w:rsidRPr="00126D13">
        <w:t>[Easy]Proposal 23: [19/19] For path addition/change cases in MP Scenario 1, RRCReconfgurationComplete is always transmitted in direct path. Only if NW configures split SRB1 with PDCP duplication, RRCReconfigurationComplete message is sent to gNB via both paths.</w:t>
      </w:r>
    </w:p>
    <w:p w14:paraId="758163C1" w14:textId="77777777" w:rsidR="00E1447B" w:rsidRPr="00126D13" w:rsidRDefault="00E1447B" w:rsidP="00E1447B">
      <w:pPr>
        <w:pStyle w:val="Doc-text2"/>
      </w:pPr>
    </w:p>
    <w:p w14:paraId="7FDCECC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9739BE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order of RRCReconfiguration of Relay UE and Remote UE in direct path addition/change signalling procedures are up to NW implementation.</w:t>
      </w:r>
    </w:p>
    <w:p w14:paraId="432FD2A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legacy start condition of T304 timer as “Upon reception of RRCReconfiguration message including reconfigurationWithSync for the MCG which does not include sl-PathSwitchConfig“ and the legacy stop condition as “Upon successful completion of random access on the corresponding SpCell” can be reused for T304 timer in direct path addition/change.</w:t>
      </w:r>
    </w:p>
    <w:p w14:paraId="1CB0B77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At T304 expiry in direct path addition/change, the remote UE triggers re-establishment, indicating the source cell as the PCell before the path addition/change.  FFS if any spec impact over legacy operation.</w:t>
      </w:r>
    </w:p>
    <w:p w14:paraId="427C356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No need to specify the order of remote UE sending of PC5-RRC trigger (for triggering relay UE enter CONNECTED) and the transmission of RRCReconfigurationComplete in the direct path, for the indirect path addition/change case when PC5-RRC trigger is needed.</w:t>
      </w:r>
    </w:p>
    <w:p w14:paraId="3219F8C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Signalling (from remote UE to relay UE) for PC5-RRC message triggering IDLE/INACTIVE relay entering CONNECTED to be discussed in running CR.</w:t>
      </w:r>
    </w:p>
    <w:p w14:paraId="2969B8E5" w14:textId="77777777" w:rsidR="00E1447B" w:rsidRPr="00126D13" w:rsidRDefault="00E1447B" w:rsidP="00E1447B">
      <w:pPr>
        <w:pStyle w:val="Doc-text2"/>
      </w:pPr>
    </w:p>
    <w:p w14:paraId="57E6F16C" w14:textId="77777777" w:rsidR="00E1447B" w:rsidRPr="00126D13" w:rsidRDefault="00E1447B" w:rsidP="00E1447B">
      <w:pPr>
        <w:pStyle w:val="Doc-text2"/>
      </w:pPr>
      <w:r w:rsidRPr="00126D13">
        <w:t>To be discussed:</w:t>
      </w:r>
    </w:p>
    <w:p w14:paraId="51C899F8" w14:textId="77777777" w:rsidR="00E1447B" w:rsidRPr="00126D13" w:rsidRDefault="00E1447B" w:rsidP="00E1447B">
      <w:pPr>
        <w:pStyle w:val="Doc-text2"/>
      </w:pPr>
      <w:r w:rsidRPr="00126D13">
        <w:t>[To discuss]Proposal 4: [13/20] Not support the remote UE reporting the failure of direct path addition/change to the gNB at the expiry of T304 timer.</w:t>
      </w:r>
    </w:p>
    <w:p w14:paraId="17C7A1DA" w14:textId="77777777" w:rsidR="00E1447B" w:rsidRPr="00126D13" w:rsidRDefault="00E1447B" w:rsidP="00E1447B">
      <w:pPr>
        <w:pStyle w:val="Doc-text2"/>
      </w:pPr>
      <w:r w:rsidRPr="00126D13">
        <w:t>[To discuss]Proposal 6: Upon T304 expiry, RAN2 to discuss whether RRC establishment is always triggered w/o any condition (11/18) or only when SRB1 in indirect path not configured/suspended (7/18).</w:t>
      </w:r>
    </w:p>
    <w:p w14:paraId="6098EB1B" w14:textId="77777777" w:rsidR="00E1447B" w:rsidRPr="00126D13" w:rsidRDefault="00E1447B" w:rsidP="00E1447B">
      <w:pPr>
        <w:pStyle w:val="Doc-text2"/>
      </w:pPr>
    </w:p>
    <w:p w14:paraId="65804C83" w14:textId="77777777" w:rsidR="00E1447B" w:rsidRPr="00126D13" w:rsidRDefault="00E1447B" w:rsidP="00E1447B">
      <w:pPr>
        <w:pStyle w:val="Doc-text2"/>
      </w:pPr>
      <w:r w:rsidRPr="00126D13">
        <w:t>[To discuss]Proposal 8: [10/20] RAN2 to discuss whether/how to avoid/handle the case when the target L2 MP Relay UE establishes a RRC connection with a different gNB than the gNB serving the target cell.</w:t>
      </w:r>
    </w:p>
    <w:p w14:paraId="06043867" w14:textId="77777777" w:rsidR="00E1447B" w:rsidRPr="00126D13" w:rsidRDefault="00E1447B" w:rsidP="00E1447B">
      <w:pPr>
        <w:pStyle w:val="Doc-text2"/>
      </w:pPr>
      <w:r w:rsidRPr="00126D13">
        <w:t xml:space="preserve">[To discuss]Proposal 9: [10/10] If the error case in P8 is to be addressed, remote UE reports the “wrong gNB” failure to PCell after the failure is detected. FFS how remote UE detects this failure (e.g., differentiate this case with the case that relay UE reselects another cell under the same gNB). </w:t>
      </w:r>
    </w:p>
    <w:p w14:paraId="6AF46FBA" w14:textId="77777777" w:rsidR="00E1447B" w:rsidRPr="00126D13" w:rsidRDefault="00E1447B" w:rsidP="00E1447B">
      <w:pPr>
        <w:pStyle w:val="Doc-text2"/>
      </w:pPr>
      <w:r w:rsidRPr="00126D13">
        <w:t>[To discuss]Proposal 13: [9/13] Rely on NW indication to remote UE whether PC5-RRC trigger is used or not. FFS whether this indication can be relay UE RRC state.</w:t>
      </w:r>
    </w:p>
    <w:p w14:paraId="3E6F2822" w14:textId="77777777" w:rsidR="00E1447B" w:rsidRPr="00126D13" w:rsidRDefault="00E1447B" w:rsidP="00E1447B">
      <w:pPr>
        <w:pStyle w:val="Doc-text2"/>
      </w:pPr>
      <w:r w:rsidRPr="00126D13">
        <w:lastRenderedPageBreak/>
        <w:t>[To discuss]Proposal 16: [10/20] The T420-like timer stop condition of IDLE/INACTIVE relay case depends on whether RRCReconfguraitonComplete is sent via indirect path or not, assuming legacy Rel-17 T420 condition can be reused if yes.</w:t>
      </w:r>
    </w:p>
    <w:p w14:paraId="49637A0A" w14:textId="77777777" w:rsidR="00E1447B" w:rsidRPr="00126D13" w:rsidRDefault="00E1447B" w:rsidP="00E1447B">
      <w:pPr>
        <w:pStyle w:val="Doc-text2"/>
      </w:pPr>
      <w:r w:rsidRPr="00126D13">
        <w:t>[To discuss]Proposal 17: [13/20] Dowon-select one of the following for the T420-like timer stop condition of IDLE/INACTIVE relay addition/change (at least for the case that RRCReconfguraitonComplete is not sent via indirect path):</w:t>
      </w:r>
    </w:p>
    <w:p w14:paraId="084DBBBC" w14:textId="77777777" w:rsidR="00E1447B" w:rsidRPr="00126D13" w:rsidRDefault="00E1447B" w:rsidP="00E1447B">
      <w:pPr>
        <w:pStyle w:val="Doc-text2"/>
      </w:pPr>
      <w:r w:rsidRPr="00126D13">
        <w:t>-</w:t>
      </w:r>
      <w:r w:rsidRPr="00126D13">
        <w:tab/>
        <w:t xml:space="preserve">Option 1: upon PC5-RRC connection establishment </w:t>
      </w:r>
    </w:p>
    <w:p w14:paraId="2927D691" w14:textId="77777777" w:rsidR="00E1447B" w:rsidRPr="00126D13" w:rsidRDefault="00E1447B" w:rsidP="00E1447B">
      <w:pPr>
        <w:pStyle w:val="Doc-text2"/>
      </w:pPr>
      <w:r w:rsidRPr="00126D13">
        <w:t>-</w:t>
      </w:r>
      <w:r w:rsidRPr="00126D13">
        <w:tab/>
        <w:t>Option 2: Upon PC5 RLC acknowledgement of the PC5-RRC message triggering relay UE entering CONNECTED state</w:t>
      </w:r>
    </w:p>
    <w:p w14:paraId="785F4626" w14:textId="77777777" w:rsidR="00E1447B" w:rsidRPr="00126D13" w:rsidRDefault="00E1447B" w:rsidP="00E1447B">
      <w:pPr>
        <w:pStyle w:val="Doc-text2"/>
      </w:pPr>
      <w:r w:rsidRPr="00126D13">
        <w:t>-</w:t>
      </w:r>
      <w:r w:rsidRPr="00126D13">
        <w:tab/>
        <w:t xml:space="preserve">Option 3: upon reception of RRCReconfigurationCompleteSidelink </w:t>
      </w:r>
    </w:p>
    <w:p w14:paraId="7A1318F6" w14:textId="77777777" w:rsidR="00E1447B" w:rsidRPr="00126D13" w:rsidRDefault="00E1447B" w:rsidP="00E1447B">
      <w:pPr>
        <w:pStyle w:val="Doc-text2"/>
      </w:pPr>
      <w:r w:rsidRPr="00126D13">
        <w:t xml:space="preserve">[To discuss]Proposal 18: RAN2 to discuss whether the T420-like timer stop condition of CONNECTED relay case is as same as legacy Rel-17 T420 stop condition (11/20) or same as condition(s) in IDLE/INACTIVE case, if applicable. </w:t>
      </w:r>
    </w:p>
    <w:p w14:paraId="49B18AA1" w14:textId="77777777" w:rsidR="00E1447B" w:rsidRPr="00126D13" w:rsidRDefault="00E1447B" w:rsidP="00E1447B">
      <w:pPr>
        <w:pStyle w:val="Doc-text2"/>
      </w:pPr>
      <w:r w:rsidRPr="00126D13">
        <w:t>[To discuss]Proposal 21: [10/15] If indirect path add/change failure is to be reported, include the indication of failure and the reason causing the indirect path failure in the report (assuming indirect path failure is implicitly or explicitly indicated by the report message) .</w:t>
      </w:r>
    </w:p>
    <w:p w14:paraId="3B2026AB" w14:textId="77777777" w:rsidR="00E1447B" w:rsidRPr="00126D13" w:rsidRDefault="00E1447B" w:rsidP="00E1447B">
      <w:pPr>
        <w:pStyle w:val="Comments"/>
      </w:pPr>
    </w:p>
    <w:p w14:paraId="5B784257" w14:textId="77777777" w:rsidR="00E1447B" w:rsidRPr="00126D13" w:rsidRDefault="00E1447B" w:rsidP="00E1447B">
      <w:pPr>
        <w:pStyle w:val="Comments"/>
      </w:pPr>
    </w:p>
    <w:p w14:paraId="2F95E3BD" w14:textId="77777777" w:rsidR="00E1447B" w:rsidRPr="00126D13" w:rsidRDefault="00E1447B" w:rsidP="00E1447B">
      <w:pPr>
        <w:pStyle w:val="EmailDiscussion"/>
        <w:overflowPunct/>
        <w:autoSpaceDE/>
        <w:autoSpaceDN/>
        <w:adjustRightInd/>
        <w:ind w:left="1619" w:hanging="360"/>
        <w:textAlignment w:val="auto"/>
      </w:pPr>
      <w:r w:rsidRPr="00126D13">
        <w:t>[AT123bis][429][Relay] Remaining proposals from path addition/change discussion (Apple)</w:t>
      </w:r>
    </w:p>
    <w:p w14:paraId="244EA539" w14:textId="77777777" w:rsidR="00E1447B" w:rsidRPr="00126D13" w:rsidRDefault="00E1447B" w:rsidP="00E1447B">
      <w:pPr>
        <w:pStyle w:val="EmailDiscussion2"/>
      </w:pPr>
      <w:r w:rsidRPr="00126D13">
        <w:tab/>
        <w:t>Scope: Discuss the remaining proposals from R2-2310350, and P3 of R2-2310781, and attempt to converge.</w:t>
      </w:r>
    </w:p>
    <w:p w14:paraId="78255432" w14:textId="77777777" w:rsidR="00E1447B" w:rsidRPr="00126D13" w:rsidRDefault="00E1447B" w:rsidP="00E1447B">
      <w:pPr>
        <w:pStyle w:val="EmailDiscussion2"/>
      </w:pPr>
      <w:r w:rsidRPr="00126D13">
        <w:tab/>
        <w:t>Intended outcome: Report to Thursday CB session in R2-2311392</w:t>
      </w:r>
    </w:p>
    <w:p w14:paraId="4B1BEFDC" w14:textId="77777777" w:rsidR="00E1447B" w:rsidRPr="00126D13" w:rsidRDefault="00E1447B" w:rsidP="00E1447B">
      <w:pPr>
        <w:pStyle w:val="EmailDiscussion2"/>
      </w:pPr>
      <w:r w:rsidRPr="00126D13">
        <w:tab/>
        <w:t>Deadline: Thursday 2023-10-12 1100 CST</w:t>
      </w:r>
    </w:p>
    <w:p w14:paraId="09CDA1C4" w14:textId="77777777" w:rsidR="00E1447B" w:rsidRPr="00126D13" w:rsidRDefault="00E1447B" w:rsidP="00E1447B">
      <w:pPr>
        <w:pStyle w:val="EmailDiscussion2"/>
      </w:pPr>
      <w:r w:rsidRPr="00126D13">
        <w:tab/>
        <w:t>Schedule: Wednesday 2023-10-11 1600-1700 (not using Brk3, discussion in coffee break space)</w:t>
      </w:r>
    </w:p>
    <w:p w14:paraId="30C3A3B0" w14:textId="77777777" w:rsidR="00E1447B" w:rsidRPr="00126D13" w:rsidRDefault="00E1447B" w:rsidP="00E1447B">
      <w:pPr>
        <w:pStyle w:val="EmailDiscussion2"/>
      </w:pPr>
    </w:p>
    <w:p w14:paraId="5C6B555A" w14:textId="10659D2D" w:rsidR="00E1447B" w:rsidRPr="00126D13" w:rsidRDefault="00E1447B" w:rsidP="00E1447B">
      <w:pPr>
        <w:pStyle w:val="Doc-title"/>
      </w:pPr>
      <w:r w:rsidRPr="00126D13">
        <w:t>R2-2311392</w:t>
      </w:r>
      <w:r w:rsidRPr="00126D13">
        <w:tab/>
        <w:t>Offlien-429 Summary</w:t>
      </w:r>
      <w:r w:rsidRPr="00126D13">
        <w:tab/>
        <w:t>Apple</w:t>
      </w:r>
      <w:r w:rsidRPr="00126D13">
        <w:tab/>
        <w:t>discussion</w:t>
      </w:r>
      <w:r w:rsidRPr="00126D13">
        <w:tab/>
        <w:t>Rel-18</w:t>
      </w:r>
      <w:r w:rsidRPr="00126D13">
        <w:tab/>
        <w:t>NR_SL_relay_enh-Core</w:t>
      </w:r>
    </w:p>
    <w:p w14:paraId="1CB6434D" w14:textId="77777777" w:rsidR="00E1447B" w:rsidRPr="00126D13" w:rsidRDefault="00E1447B" w:rsidP="00E1447B">
      <w:pPr>
        <w:pStyle w:val="Doc-text2"/>
      </w:pPr>
    </w:p>
    <w:p w14:paraId="1740A024" w14:textId="77777777" w:rsidR="00E1447B" w:rsidRPr="00126D13" w:rsidRDefault="00E1447B" w:rsidP="00E1447B">
      <w:pPr>
        <w:pStyle w:val="Doc-text2"/>
      </w:pPr>
      <w:r w:rsidRPr="00126D13">
        <w:t>[For agreement:]</w:t>
      </w:r>
    </w:p>
    <w:p w14:paraId="254C3D47" w14:textId="77777777" w:rsidR="00E1447B" w:rsidRPr="00126D13" w:rsidRDefault="00E1447B" w:rsidP="00E1447B">
      <w:pPr>
        <w:pStyle w:val="Doc-text2"/>
      </w:pPr>
      <w:r w:rsidRPr="00126D13">
        <w:t>Proposal 1: PC5-RRC trigger is NOT to be used when (the duplicated) RRCReconfigurationComplete is sent via indirect path.</w:t>
      </w:r>
    </w:p>
    <w:p w14:paraId="78D7891B" w14:textId="77777777" w:rsidR="00E1447B" w:rsidRPr="00126D13" w:rsidRDefault="00E1447B" w:rsidP="00E1447B">
      <w:pPr>
        <w:pStyle w:val="Doc-text2"/>
      </w:pPr>
      <w:r w:rsidRPr="00126D13">
        <w:t>Proposal 2: The start condition of new T420-like timer is “Upon reception of the RRCReconfiguration message including sl-IndirectPathAddChange”.</w:t>
      </w:r>
    </w:p>
    <w:p w14:paraId="7FB3D979" w14:textId="77777777" w:rsidR="00E1447B" w:rsidRPr="00126D13" w:rsidRDefault="00E1447B" w:rsidP="00E1447B">
      <w:pPr>
        <w:pStyle w:val="Doc-text2"/>
      </w:pPr>
      <w:r w:rsidRPr="00126D13">
        <w:t>Proposal 3: For path addition/change cases in MP Scenario 1, RRCReconfgurationComplete is always transmitted in direct path. Only if NW configures split SRB1 with PDCP duplication, RRCReconfigurationComplete message is sent to gNB via both paths.</w:t>
      </w:r>
    </w:p>
    <w:p w14:paraId="31AB0326" w14:textId="77777777" w:rsidR="00E1447B" w:rsidRPr="00126D13" w:rsidRDefault="00E1447B" w:rsidP="00E1447B">
      <w:pPr>
        <w:pStyle w:val="Doc-text2"/>
      </w:pPr>
      <w:r w:rsidRPr="00126D13">
        <w:t>[Working assumption] Proposal 4:Upon T304 expiry for direct path addition/change, RRC reestablishment is always triggered w/o any condition</w:t>
      </w:r>
    </w:p>
    <w:p w14:paraId="08A49CF4" w14:textId="77777777" w:rsidR="00E1447B" w:rsidRPr="00126D13" w:rsidRDefault="00E1447B" w:rsidP="00E1447B">
      <w:pPr>
        <w:pStyle w:val="Doc-text2"/>
      </w:pPr>
      <w:r w:rsidRPr="00126D13">
        <w:t>Proposal 5: If RRCReconfigurationComplete is transmitted in indirect path, reuse R17 Legacy T420 stop condition (i.e., PC5 RLC ACK of RRCReconfigurationComplete in indirect path) for new T420-like timer. Else, down-select from the following options for the stop condition:</w:t>
      </w:r>
    </w:p>
    <w:p w14:paraId="2E25EF72" w14:textId="77777777" w:rsidR="00E1447B" w:rsidRPr="00126D13" w:rsidRDefault="00E1447B" w:rsidP="00E1447B">
      <w:pPr>
        <w:pStyle w:val="Doc-text2"/>
      </w:pPr>
      <w:r w:rsidRPr="00126D13">
        <w:t>Option 1: PC5 connection is established (i.e., PC5-S unicast link establishment procedure is complete) .</w:t>
      </w:r>
    </w:p>
    <w:p w14:paraId="005FA1BD" w14:textId="77777777" w:rsidR="00E1447B" w:rsidRPr="00126D13" w:rsidRDefault="00E1447B" w:rsidP="00E1447B">
      <w:pPr>
        <w:pStyle w:val="Doc-text2"/>
      </w:pPr>
      <w:r w:rsidRPr="00126D13">
        <w:t xml:space="preserve">Option 2: upon reception of RRCReconfigurationCompleteSidelink </w:t>
      </w:r>
    </w:p>
    <w:p w14:paraId="6FCC8169" w14:textId="77777777" w:rsidR="00E1447B" w:rsidRPr="00126D13" w:rsidRDefault="00E1447B" w:rsidP="00E1447B">
      <w:pPr>
        <w:pStyle w:val="Doc-text2"/>
      </w:pPr>
      <w:r w:rsidRPr="00126D13">
        <w:t xml:space="preserve">Proposal 6: The remote UE reports the failure of indirect path addition/change to gNB at the expiry of new T420-like timer. </w:t>
      </w:r>
    </w:p>
    <w:p w14:paraId="138D8A5E" w14:textId="77777777" w:rsidR="00E1447B" w:rsidRPr="00126D13" w:rsidRDefault="00E1447B" w:rsidP="00E1447B">
      <w:pPr>
        <w:pStyle w:val="Doc-text2"/>
      </w:pPr>
      <w:r w:rsidRPr="00126D13">
        <w:t>Proposal 7: If indirect path add/change failure is to be reported, at least include the indication of failure. FFS which message is used.</w:t>
      </w:r>
    </w:p>
    <w:p w14:paraId="3801E555" w14:textId="77777777" w:rsidR="00E1447B" w:rsidRPr="00126D13" w:rsidRDefault="00E1447B" w:rsidP="00E1447B">
      <w:pPr>
        <w:pStyle w:val="Doc-text2"/>
      </w:pPr>
    </w:p>
    <w:p w14:paraId="3BC7B5A9" w14:textId="77777777" w:rsidR="00E1447B" w:rsidRPr="00126D13" w:rsidRDefault="00E1447B" w:rsidP="00E1447B">
      <w:pPr>
        <w:pStyle w:val="Doc-text2"/>
      </w:pPr>
      <w:r w:rsidRPr="00126D13">
        <w:t>Discussion:</w:t>
      </w:r>
    </w:p>
    <w:p w14:paraId="7790EEAE" w14:textId="77777777" w:rsidR="00E1447B" w:rsidRPr="00126D13" w:rsidRDefault="00E1447B" w:rsidP="00E1447B">
      <w:pPr>
        <w:pStyle w:val="Doc-text2"/>
      </w:pPr>
      <w:r w:rsidRPr="00126D13">
        <w:t>On P4, Xiaomi think there is no blocking issue to also reporting the failure on the indirect path.</w:t>
      </w:r>
    </w:p>
    <w:p w14:paraId="0E2184B2" w14:textId="77777777" w:rsidR="00E1447B" w:rsidRPr="00126D13" w:rsidRDefault="00E1447B" w:rsidP="00E1447B">
      <w:pPr>
        <w:pStyle w:val="Doc-text2"/>
      </w:pPr>
    </w:p>
    <w:p w14:paraId="36EC6154" w14:textId="77777777" w:rsidR="00E1447B" w:rsidRPr="00126D13" w:rsidRDefault="00E1447B" w:rsidP="00E1447B">
      <w:pPr>
        <w:pStyle w:val="Doc-text2"/>
      </w:pPr>
      <w:r w:rsidRPr="00126D13">
        <w:t>On P1, Ericsson wonder what the spec impact would be.  Xiaomi suggest we could reverse the wording for clarity.</w:t>
      </w:r>
    </w:p>
    <w:p w14:paraId="255EA3FE" w14:textId="77777777" w:rsidR="00E1447B" w:rsidRPr="00126D13" w:rsidRDefault="00E1447B" w:rsidP="00E1447B">
      <w:pPr>
        <w:pStyle w:val="Doc-text2"/>
      </w:pPr>
    </w:p>
    <w:p w14:paraId="3AC5FDE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8AA23F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PC5-RRC trigger is used only when RRCReconfigurationComplete is not sent via indirect path (NOT to be used when the duplicated RRCReconfigurationComplete is sent via indirect path).</w:t>
      </w:r>
    </w:p>
    <w:p w14:paraId="12338D0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start condition of new T420-like timer is “Upon reception of the RRCReconfiguration message including sl-IndirectPathAddChange”.</w:t>
      </w:r>
    </w:p>
    <w:p w14:paraId="5EB649D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lastRenderedPageBreak/>
        <w:t>For path addition/change cases in MP Scenario 1, RRCReconfgurationComplete is always transmitted in direct path. Only if NW configures split SRB1 with PDCP duplication, RRCReconfigurationComplete message is sent to gNB via both paths.</w:t>
      </w:r>
    </w:p>
    <w:p w14:paraId="123C9AF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If RRCReconfigurationComplete is transmitted in indirect path, reuse R17 Legacy T420 stop condition (i.e., PC5 RLC ACK of RRCReconfigurationComplete in indirect path) for new T420-like timer. Else, down-select next meeting from the following options for the stop condition:</w:t>
      </w:r>
    </w:p>
    <w:p w14:paraId="3A1112D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Option 1: PC5 connection is established (i.e., PC5-S unicast link establishment procedure is complete).</w:t>
      </w:r>
    </w:p>
    <w:p w14:paraId="3C0C0B7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Option 2: upon reception of RRCReconfigurationCompleteSidelink.</w:t>
      </w:r>
    </w:p>
    <w:p w14:paraId="35215DE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 xml:space="preserve">The remote UE reports the failure of indirect path addition/change to gNB at the expiry of new T420-like timer. </w:t>
      </w:r>
    </w:p>
    <w:p w14:paraId="5C1D2AA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If indirect path add/change failure is to be reported, at least include the indication of failure. FFS which message is used.</w:t>
      </w:r>
    </w:p>
    <w:p w14:paraId="65FB5064" w14:textId="77777777" w:rsidR="00E1447B" w:rsidRPr="00126D13" w:rsidRDefault="00E1447B" w:rsidP="00E1447B">
      <w:pPr>
        <w:pStyle w:val="Doc-text2"/>
      </w:pPr>
    </w:p>
    <w:p w14:paraId="7547FDD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Working assumption:</w:t>
      </w:r>
    </w:p>
    <w:p w14:paraId="65E2286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Upon T304 expiry for direct path addition/change, RRC reestablishment is always triggered w/o any condition</w:t>
      </w:r>
    </w:p>
    <w:p w14:paraId="3035B93C" w14:textId="77777777" w:rsidR="00E1447B" w:rsidRPr="00126D13" w:rsidRDefault="00E1447B" w:rsidP="00E1447B">
      <w:pPr>
        <w:pStyle w:val="Doc-text2"/>
      </w:pPr>
    </w:p>
    <w:p w14:paraId="18101242" w14:textId="77777777" w:rsidR="00E1447B" w:rsidRPr="00126D13" w:rsidRDefault="00E1447B" w:rsidP="00E1447B">
      <w:pPr>
        <w:pStyle w:val="Doc-text2"/>
      </w:pPr>
    </w:p>
    <w:p w14:paraId="3B993130" w14:textId="77777777" w:rsidR="00E1447B" w:rsidRPr="00126D13" w:rsidRDefault="00E1447B" w:rsidP="00E1447B">
      <w:pPr>
        <w:pStyle w:val="Doc-text2"/>
      </w:pPr>
      <w:r w:rsidRPr="00126D13">
        <w:t>[For discussion:]</w:t>
      </w:r>
    </w:p>
    <w:p w14:paraId="7F00D5A7" w14:textId="77777777" w:rsidR="00E1447B" w:rsidRPr="00126D13" w:rsidRDefault="00E1447B" w:rsidP="00E1447B">
      <w:pPr>
        <w:pStyle w:val="Doc-text2"/>
      </w:pPr>
      <w:r w:rsidRPr="00126D13">
        <w:t>Proposal 8: RAN2 to discuss whether/how to avoid/handle the case when the target L2 MP Relay UE establishes a RRC connection with a different gNB than the gNB serving the target cell.</w:t>
      </w:r>
    </w:p>
    <w:p w14:paraId="5E1151FD" w14:textId="77777777" w:rsidR="00E1447B" w:rsidRPr="00126D13" w:rsidRDefault="00E1447B" w:rsidP="00E1447B">
      <w:pPr>
        <w:pStyle w:val="Doc-text2"/>
      </w:pPr>
    </w:p>
    <w:p w14:paraId="59834D85" w14:textId="77777777" w:rsidR="00E1447B" w:rsidRPr="00126D13" w:rsidRDefault="00E1447B" w:rsidP="00E1447B">
      <w:pPr>
        <w:pStyle w:val="Doc-text2"/>
      </w:pPr>
      <w:r w:rsidRPr="00126D13">
        <w:t>Discussion:</w:t>
      </w:r>
    </w:p>
    <w:p w14:paraId="1D41D5C3" w14:textId="77777777" w:rsidR="00E1447B" w:rsidRPr="00126D13" w:rsidRDefault="00E1447B" w:rsidP="00E1447B">
      <w:pPr>
        <w:pStyle w:val="Doc-text2"/>
      </w:pPr>
      <w:r w:rsidRPr="00126D13">
        <w:t>Apple indicate that some companies felt we should do something more sophisticated than the re-establishment solution from Rel-17.  Xiaomi think the Rel-17 behaviour can be the baseline and we can further investigate alternatives, but they think it would be strange to handle this case in Rel-17 but not Rel-18.</w:t>
      </w:r>
    </w:p>
    <w:p w14:paraId="01B269A5" w14:textId="77777777" w:rsidR="00E1447B" w:rsidRPr="00126D13" w:rsidRDefault="00E1447B" w:rsidP="00E1447B">
      <w:pPr>
        <w:pStyle w:val="Doc-text2"/>
      </w:pPr>
      <w:r w:rsidRPr="00126D13">
        <w:t>Huawei think the difficult part is whether we consider “wrong gNB” rather than “wrong cell”: How does the remote UE know the relay UE has moved to a different gNB?  vivo have the same concern.</w:t>
      </w:r>
    </w:p>
    <w:p w14:paraId="348B7D37" w14:textId="77777777" w:rsidR="00E1447B" w:rsidRPr="00126D13" w:rsidRDefault="00E1447B" w:rsidP="00E1447B">
      <w:pPr>
        <w:pStyle w:val="Doc-text2"/>
      </w:pPr>
      <w:r w:rsidRPr="00126D13">
        <w:t>Samsung think we can agree that we do not need to trigger re-establishment from the remote UE if there is a notification message from the relay UE, and it may be possible for the remote UE to extract the gNB ID from the cell ID.  vivo note the gNB ID is optional.</w:t>
      </w:r>
    </w:p>
    <w:p w14:paraId="664F6924" w14:textId="77777777" w:rsidR="00E1447B" w:rsidRPr="00126D13" w:rsidRDefault="00E1447B" w:rsidP="00E1447B">
      <w:pPr>
        <w:pStyle w:val="Doc-text2"/>
      </w:pPr>
      <w:r w:rsidRPr="00126D13">
        <w:t>LG think the gNB ID could be used when available, and unlike Rel-17, we have multi-path and this could be interpreted as an indirect path failure.  They think we may not conclude now and it is not a WI critical issue.</w:t>
      </w:r>
    </w:p>
    <w:p w14:paraId="0F8189D6" w14:textId="77777777" w:rsidR="00E1447B" w:rsidRPr="00126D13" w:rsidRDefault="00E1447B" w:rsidP="00E1447B">
      <w:pPr>
        <w:pStyle w:val="Doc-text2"/>
      </w:pPr>
      <w:r w:rsidRPr="00126D13">
        <w:t>Qualcomm wonder how frequent the case is.</w:t>
      </w:r>
    </w:p>
    <w:p w14:paraId="77917E9A" w14:textId="77777777" w:rsidR="00E1447B" w:rsidRPr="00126D13" w:rsidRDefault="00E1447B" w:rsidP="00E1447B">
      <w:pPr>
        <w:pStyle w:val="Doc-text2"/>
      </w:pPr>
      <w:r w:rsidRPr="00126D13">
        <w:t>ZTE think the gNB ID may not be applicable for the remote UE, since the remote UE is not mandated to receive the SI of the relay UE’s cell before the PC5 link is established.</w:t>
      </w:r>
    </w:p>
    <w:p w14:paraId="23B2CC10" w14:textId="77777777" w:rsidR="00E1447B" w:rsidRPr="00126D13" w:rsidRDefault="00E1447B" w:rsidP="00E1447B">
      <w:pPr>
        <w:pStyle w:val="Doc-text2"/>
      </w:pPr>
      <w:r w:rsidRPr="00126D13">
        <w:t>Xiaomi think we could handle it as a “wrong cell” case with the Rel-17 behaviour.  Ericsson have a similar understanding and think the UE decoding the gNB ID is not a good solution; they would prefer a simple re-establishment.</w:t>
      </w:r>
    </w:p>
    <w:p w14:paraId="1D4B4DDE" w14:textId="77777777" w:rsidR="00E1447B" w:rsidRPr="00126D13" w:rsidRDefault="00E1447B" w:rsidP="00E1447B">
      <w:pPr>
        <w:pStyle w:val="Doc-text2"/>
      </w:pPr>
      <w:r w:rsidRPr="00126D13">
        <w:t>vivo observe that “wrong cell” does not mean “wrong gNB”.  Samsung wonder how we determine when a cell is “wrong”.</w:t>
      </w:r>
    </w:p>
    <w:p w14:paraId="6CF6FF22" w14:textId="77777777" w:rsidR="00E1447B" w:rsidRPr="00126D13" w:rsidRDefault="00E1447B" w:rsidP="00E1447B">
      <w:pPr>
        <w:pStyle w:val="Doc-text2"/>
      </w:pPr>
      <w:r w:rsidRPr="00126D13">
        <w:t>Kyocera understood in Rel-17, we did re-establishment when the relay UE reselected to another cell, even of the same gNB.</w:t>
      </w:r>
    </w:p>
    <w:p w14:paraId="5AA6B21D" w14:textId="77777777" w:rsidR="00E1447B" w:rsidRPr="00126D13" w:rsidRDefault="00E1447B" w:rsidP="00E1447B">
      <w:pPr>
        <w:pStyle w:val="Doc-text2"/>
      </w:pPr>
      <w:r w:rsidRPr="00126D13">
        <w:t>LG wonder how the remote UE detects the cell change.  Huawei think the relay UE could report it before establishing the RRC connection.</w:t>
      </w:r>
    </w:p>
    <w:p w14:paraId="480BD8A1" w14:textId="77777777" w:rsidR="00E1447B" w:rsidRPr="00126D13" w:rsidRDefault="00E1447B" w:rsidP="00E1447B">
      <w:pPr>
        <w:pStyle w:val="Doc-text2"/>
      </w:pPr>
    </w:p>
    <w:p w14:paraId="0982670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w:t>
      </w:r>
    </w:p>
    <w:p w14:paraId="6AB6C5B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Upon the MP relay UE cell change to a different cell from the target cell commanded by the gNB, the remote UE considers that there has been an indirect path change/addition failure.  It is left to UE implementation how the remote UE detects this case.</w:t>
      </w:r>
    </w:p>
    <w:p w14:paraId="00CBDF57" w14:textId="77777777" w:rsidR="00E1447B" w:rsidRPr="00126D13" w:rsidRDefault="00E1447B" w:rsidP="00E1447B">
      <w:pPr>
        <w:pStyle w:val="Doc-text2"/>
      </w:pPr>
    </w:p>
    <w:p w14:paraId="2843C8A0" w14:textId="77777777" w:rsidR="00E1447B" w:rsidRPr="00126D13" w:rsidRDefault="00E1447B" w:rsidP="00E1447B">
      <w:pPr>
        <w:pStyle w:val="Doc-text2"/>
      </w:pPr>
      <w:r w:rsidRPr="00126D13">
        <w:t xml:space="preserve">Proposal 9: If the error case in P8 is to be addressed, remote UE reports the “wrong gNB” failure to PCell after the failure is detected. FFS how remote UE detects this failure (e.g., differentiate this case with the case that relay UE reselects another cell under the same gNB). </w:t>
      </w:r>
    </w:p>
    <w:p w14:paraId="4B74688F" w14:textId="77777777" w:rsidR="00E1447B" w:rsidRPr="00126D13" w:rsidRDefault="00E1447B" w:rsidP="00E1447B">
      <w:pPr>
        <w:pStyle w:val="Doc-text2"/>
      </w:pPr>
    </w:p>
    <w:p w14:paraId="4BDC1166" w14:textId="77777777" w:rsidR="00E1447B" w:rsidRPr="00126D13" w:rsidRDefault="00E1447B" w:rsidP="00E1447B">
      <w:pPr>
        <w:pStyle w:val="Doc-text2"/>
      </w:pPr>
      <w:r w:rsidRPr="00126D13">
        <w:t>Proposal 10: RAN2 discusses whether Rel-17 Relay UEs can be considered as candidate target Relay UEs.</w:t>
      </w:r>
    </w:p>
    <w:p w14:paraId="54945750" w14:textId="77777777" w:rsidR="00E1447B" w:rsidRPr="00126D13" w:rsidRDefault="00E1447B" w:rsidP="00E1447B">
      <w:pPr>
        <w:pStyle w:val="Doc-text2"/>
      </w:pPr>
    </w:p>
    <w:p w14:paraId="59E6690F" w14:textId="77777777" w:rsidR="00E1447B" w:rsidRPr="00126D13" w:rsidRDefault="00E1447B" w:rsidP="00E1447B">
      <w:pPr>
        <w:pStyle w:val="Doc-text2"/>
      </w:pPr>
      <w:r w:rsidRPr="00126D13">
        <w:t>Discussion:</w:t>
      </w:r>
    </w:p>
    <w:p w14:paraId="77594BD9" w14:textId="77777777" w:rsidR="00E1447B" w:rsidRPr="00126D13" w:rsidRDefault="00E1447B" w:rsidP="00E1447B">
      <w:pPr>
        <w:pStyle w:val="Doc-text2"/>
      </w:pPr>
      <w:r w:rsidRPr="00126D13">
        <w:lastRenderedPageBreak/>
        <w:t>Apple suggest that we could agree to the principle and work out the details next meeting.  Ericsson think this is not critical, but they are OK with the proposal; however, they think we should look at the solution.</w:t>
      </w:r>
    </w:p>
    <w:p w14:paraId="37BFB726" w14:textId="77777777" w:rsidR="00E1447B" w:rsidRPr="00126D13" w:rsidRDefault="00E1447B" w:rsidP="00E1447B">
      <w:pPr>
        <w:pStyle w:val="Doc-text2"/>
      </w:pPr>
      <w:r w:rsidRPr="00126D13">
        <w:t>OPPO think we should see the solution before concluding anything.</w:t>
      </w:r>
    </w:p>
    <w:p w14:paraId="50E1F542" w14:textId="77777777" w:rsidR="00E1447B" w:rsidRPr="00126D13" w:rsidRDefault="00E1447B" w:rsidP="00E1447B">
      <w:pPr>
        <w:pStyle w:val="Doc-text2"/>
      </w:pPr>
      <w:r w:rsidRPr="00126D13">
        <w:t>Qualcomm think there is no technical concern, and we could take the principle and work on the details.</w:t>
      </w:r>
    </w:p>
    <w:p w14:paraId="078AD79F" w14:textId="77777777" w:rsidR="00E1447B" w:rsidRPr="00126D13" w:rsidRDefault="00E1447B" w:rsidP="00E1447B">
      <w:pPr>
        <w:pStyle w:val="Doc-text2"/>
      </w:pPr>
      <w:r w:rsidRPr="00126D13">
        <w:t>LG think we could take a WA, and it would allow us to avoid release differentiation.</w:t>
      </w:r>
    </w:p>
    <w:p w14:paraId="747E9ECA" w14:textId="77777777" w:rsidR="00E1447B" w:rsidRPr="00126D13" w:rsidRDefault="00E1447B" w:rsidP="00E1447B">
      <w:pPr>
        <w:pStyle w:val="Doc-text2"/>
      </w:pPr>
      <w:r w:rsidRPr="00126D13">
        <w:t>vivo are also concerned about needing to see the solution.</w:t>
      </w:r>
    </w:p>
    <w:p w14:paraId="389E95C8" w14:textId="77777777" w:rsidR="00E1447B" w:rsidRPr="00126D13" w:rsidRDefault="00E1447B" w:rsidP="00E1447B">
      <w:pPr>
        <w:pStyle w:val="Doc-text2"/>
      </w:pPr>
      <w:r w:rsidRPr="00126D13">
        <w:t>Xiaomi understand the concern about release differentiation, but they think it may not be necessary; in any case they think we can revert the WA if there is a problem.</w:t>
      </w:r>
    </w:p>
    <w:p w14:paraId="36E4F0CC" w14:textId="77777777" w:rsidR="00E1447B" w:rsidRPr="00126D13" w:rsidRDefault="00E1447B" w:rsidP="00E1447B">
      <w:pPr>
        <w:pStyle w:val="Doc-text2"/>
      </w:pPr>
    </w:p>
    <w:p w14:paraId="07F6A57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Working assumption:</w:t>
      </w:r>
    </w:p>
    <w:p w14:paraId="1C369A8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Rel-17 relay UEs can be considered as candidate target UEs for MP procedures.</w:t>
      </w:r>
    </w:p>
    <w:p w14:paraId="75D2EDC7" w14:textId="77777777" w:rsidR="00E1447B" w:rsidRPr="00126D13" w:rsidRDefault="00E1447B" w:rsidP="00E1447B">
      <w:pPr>
        <w:pStyle w:val="Doc-text2"/>
      </w:pPr>
    </w:p>
    <w:p w14:paraId="37F8E919" w14:textId="77777777" w:rsidR="00E1447B" w:rsidRPr="00126D13" w:rsidRDefault="00E1447B" w:rsidP="00E1447B">
      <w:pPr>
        <w:pStyle w:val="Comments"/>
      </w:pPr>
      <w:r w:rsidRPr="00126D13">
        <w:t>Case G in scenario 2 (discussed jointly)</w:t>
      </w:r>
    </w:p>
    <w:p w14:paraId="63133D05" w14:textId="14A37E25" w:rsidR="00E1447B" w:rsidRPr="00126D13" w:rsidRDefault="00E1447B" w:rsidP="00E1447B">
      <w:pPr>
        <w:pStyle w:val="Doc-title"/>
      </w:pPr>
      <w:r w:rsidRPr="00126D13">
        <w:t>R2-2310258</w:t>
      </w:r>
      <w:r w:rsidRPr="00126D13">
        <w:tab/>
        <w:t>Discussion on indrect path change in scenario 2</w:t>
      </w:r>
      <w:r w:rsidRPr="00126D13">
        <w:tab/>
        <w:t>CMCC, Huawei, HiSilicon, Qualcomm, ZTE, NEC, Samsung, Lenovo</w:t>
      </w:r>
      <w:r w:rsidRPr="00126D13">
        <w:tab/>
        <w:t>discussion</w:t>
      </w:r>
      <w:r w:rsidRPr="00126D13">
        <w:tab/>
        <w:t>Rel-18</w:t>
      </w:r>
      <w:r w:rsidRPr="00126D13">
        <w:tab/>
        <w:t>NR_SL_relay_enh-Core</w:t>
      </w:r>
    </w:p>
    <w:p w14:paraId="7418D9F5" w14:textId="77777777" w:rsidR="00E1447B" w:rsidRPr="00126D13" w:rsidRDefault="00E1447B" w:rsidP="00E1447B">
      <w:pPr>
        <w:pStyle w:val="Doc-text2"/>
      </w:pPr>
    </w:p>
    <w:p w14:paraId="786E707B" w14:textId="77777777" w:rsidR="00E1447B" w:rsidRPr="00126D13" w:rsidRDefault="00E1447B" w:rsidP="00E1447B">
      <w:pPr>
        <w:pStyle w:val="Doc-text2"/>
      </w:pPr>
      <w:r w:rsidRPr="00126D13">
        <w:t>Proposal 1: RAN2 confirm the working assumption to support case G for scenario 2 for RRC_CONNECTED target relay UE.</w:t>
      </w:r>
    </w:p>
    <w:p w14:paraId="3FDE0EDA" w14:textId="77777777" w:rsidR="00E1447B" w:rsidRPr="00126D13" w:rsidRDefault="00E1447B" w:rsidP="00E1447B">
      <w:pPr>
        <w:pStyle w:val="Doc-text2"/>
      </w:pPr>
      <w:r w:rsidRPr="00126D13">
        <w:t>Proposal 2: Support reporting multi candidate relay UEs in scenario 2.</w:t>
      </w:r>
    </w:p>
    <w:p w14:paraId="44EC97E3" w14:textId="77777777" w:rsidR="00E1447B" w:rsidRPr="00126D13" w:rsidRDefault="00E1447B" w:rsidP="00E1447B">
      <w:pPr>
        <w:pStyle w:val="Doc-text2"/>
      </w:pPr>
      <w:r w:rsidRPr="00126D13">
        <w:t>Proposal 3: Support RRC_IDLE and RRC_INACTIVE candidate relay UEs reporting in scenario 2.</w:t>
      </w:r>
    </w:p>
    <w:p w14:paraId="438BBF60" w14:textId="77777777" w:rsidR="00E1447B" w:rsidRPr="00126D13" w:rsidRDefault="00E1447B" w:rsidP="00E1447B">
      <w:pPr>
        <w:pStyle w:val="Doc-text2"/>
      </w:pPr>
      <w:r w:rsidRPr="00126D13">
        <w:t>Proposal 4: For scenario 2, remote UE reports a new ID (other than C-RNTI) and serving cell ID (e.g., NCGI) for idle/inactive relay UE. The new ID is bit string format, how to assign/exchange the ID between remote UE and relay UE on ideal link is out of 3GPP.</w:t>
      </w:r>
    </w:p>
    <w:p w14:paraId="63398C88" w14:textId="77777777" w:rsidR="00E1447B" w:rsidRPr="00126D13" w:rsidRDefault="00E1447B" w:rsidP="00E1447B">
      <w:pPr>
        <w:pStyle w:val="Doc-text2"/>
      </w:pPr>
      <w:r w:rsidRPr="00126D13">
        <w:t>Proposal 5: Remote UE can trigger the RRC_IDLE/RRC_INACTIVE relay UE to move into RRC_CONNECTED state after receiving the indirect path configuration which indicates the relay UE ID during indirect path addition/change.</w:t>
      </w:r>
    </w:p>
    <w:p w14:paraId="31D12243" w14:textId="77777777" w:rsidR="00E1447B" w:rsidRPr="00126D13" w:rsidRDefault="00E1447B" w:rsidP="00E1447B">
      <w:pPr>
        <w:pStyle w:val="Doc-text2"/>
      </w:pPr>
    </w:p>
    <w:p w14:paraId="3F1C2A8C" w14:textId="7F05D243" w:rsidR="00E1447B" w:rsidRPr="00126D13" w:rsidRDefault="00E1447B" w:rsidP="00E1447B">
      <w:pPr>
        <w:pStyle w:val="Doc-title"/>
      </w:pPr>
      <w:r w:rsidRPr="00126D13">
        <w:t>R2-2310351</w:t>
      </w:r>
      <w:r w:rsidRPr="00126D13">
        <w:tab/>
        <w:t>Discussion on Case G Support in Multi-path Scenario 2</w:t>
      </w:r>
      <w:r w:rsidRPr="00126D13">
        <w:tab/>
        <w:t>Apple, Ericsson, Nokia, Nokia Shanghai Bell, Kyocera, LG Electronics</w:t>
      </w:r>
      <w:r w:rsidRPr="00126D13">
        <w:tab/>
        <w:t>discussion</w:t>
      </w:r>
      <w:r w:rsidRPr="00126D13">
        <w:tab/>
        <w:t>Rel-18</w:t>
      </w:r>
      <w:r w:rsidRPr="00126D13">
        <w:tab/>
        <w:t>NR_SL_relay_enh-Core</w:t>
      </w:r>
    </w:p>
    <w:p w14:paraId="36991E44" w14:textId="77777777" w:rsidR="00E1447B" w:rsidRPr="00126D13" w:rsidRDefault="00E1447B" w:rsidP="00E1447B">
      <w:pPr>
        <w:pStyle w:val="Doc-text2"/>
      </w:pPr>
    </w:p>
    <w:p w14:paraId="2B2AF5A4" w14:textId="77777777" w:rsidR="00E1447B" w:rsidRPr="00126D13" w:rsidRDefault="00E1447B" w:rsidP="00E1447B">
      <w:pPr>
        <w:pStyle w:val="Doc-text2"/>
      </w:pPr>
      <w:r w:rsidRPr="00126D13">
        <w:t>Proposal 1</w:t>
      </w:r>
      <w:r w:rsidRPr="00126D13">
        <w:tab/>
        <w:t xml:space="preserve">For Case G indirect path switch, Remote UE reports only a single relay UE for NW to consider. </w:t>
      </w:r>
    </w:p>
    <w:p w14:paraId="2A1E4D60" w14:textId="77777777" w:rsidR="00E1447B" w:rsidRPr="00126D13" w:rsidRDefault="00E1447B" w:rsidP="00E1447B">
      <w:pPr>
        <w:pStyle w:val="Doc-text2"/>
      </w:pPr>
      <w:r w:rsidRPr="00126D13">
        <w:t>Proposal 2</w:t>
      </w:r>
      <w:r w:rsidRPr="00126D13">
        <w:tab/>
        <w:t>IDLE/INACTIVE relay UE is not supported in Case G and Case A.</w:t>
      </w:r>
    </w:p>
    <w:p w14:paraId="678B2993" w14:textId="77777777" w:rsidR="00E1447B" w:rsidRPr="00126D13" w:rsidRDefault="00E1447B" w:rsidP="00E1447B">
      <w:pPr>
        <w:pStyle w:val="Doc-text2"/>
      </w:pPr>
    </w:p>
    <w:p w14:paraId="60C6D41A" w14:textId="77777777" w:rsidR="00E1447B" w:rsidRPr="00126D13" w:rsidRDefault="00E1447B" w:rsidP="00E1447B">
      <w:pPr>
        <w:pStyle w:val="Doc-text2"/>
      </w:pPr>
      <w:r w:rsidRPr="00126D13">
        <w:t>Discussion:</w:t>
      </w:r>
    </w:p>
    <w:p w14:paraId="46C3D245" w14:textId="77777777" w:rsidR="00E1447B" w:rsidRPr="00126D13" w:rsidRDefault="00E1447B" w:rsidP="00E1447B">
      <w:pPr>
        <w:pStyle w:val="Doc-text2"/>
      </w:pPr>
      <w:r w:rsidRPr="00126D13">
        <w:t>Ericsson think multiple reporting can only allow the network to make a random choice, and the remote UE should pick the right candidate.</w:t>
      </w:r>
    </w:p>
    <w:p w14:paraId="61667F53" w14:textId="77777777" w:rsidR="00E1447B" w:rsidRPr="00126D13" w:rsidRDefault="00E1447B" w:rsidP="00E1447B">
      <w:pPr>
        <w:pStyle w:val="Doc-text2"/>
      </w:pPr>
      <w:r w:rsidRPr="00126D13">
        <w:t>CMCC indicate that if we support multiple connected relay UEs, the network can select on Uu conditions.</w:t>
      </w:r>
    </w:p>
    <w:p w14:paraId="342F8053" w14:textId="77777777" w:rsidR="00E1447B" w:rsidRPr="00126D13" w:rsidRDefault="00E1447B" w:rsidP="00E1447B">
      <w:pPr>
        <w:pStyle w:val="Doc-text2"/>
      </w:pPr>
      <w:r w:rsidRPr="00126D13">
        <w:t>Nokia tend to agree with Ericsson that selection based on Uu link quality is basically random, but they can accept multiple reporting with connected UEs only.</w:t>
      </w:r>
    </w:p>
    <w:p w14:paraId="1D5ABC95" w14:textId="77777777" w:rsidR="00E1447B" w:rsidRPr="00126D13" w:rsidRDefault="00E1447B" w:rsidP="00E1447B">
      <w:pPr>
        <w:pStyle w:val="Doc-text2"/>
      </w:pPr>
      <w:r w:rsidRPr="00126D13">
        <w:t>LG think if we have multiple reporting, we also have to agree that there is no separate signalling for triggering the target indirect path establishment.</w:t>
      </w:r>
    </w:p>
    <w:p w14:paraId="3D015E18" w14:textId="77777777" w:rsidR="00E1447B" w:rsidRPr="00126D13" w:rsidRDefault="00E1447B" w:rsidP="00E1447B">
      <w:pPr>
        <w:pStyle w:val="Doc-text2"/>
      </w:pPr>
      <w:r w:rsidRPr="00126D13">
        <w:t>Samsung think for connected relay UEs, the gNB has enough information to make a choice, but for idle/inactive the remote UE has better information.</w:t>
      </w:r>
    </w:p>
    <w:p w14:paraId="7883A0DF" w14:textId="77777777" w:rsidR="00E1447B" w:rsidRPr="00126D13" w:rsidRDefault="00E1447B" w:rsidP="00E1447B">
      <w:pPr>
        <w:pStyle w:val="Doc-text2"/>
      </w:pPr>
      <w:r w:rsidRPr="00126D13">
        <w:t>Ericsson think multiple reporting is not well motivated technically, but they can accept majority view.</w:t>
      </w:r>
    </w:p>
    <w:p w14:paraId="6CBF8943" w14:textId="77777777" w:rsidR="00E1447B" w:rsidRPr="00126D13" w:rsidRDefault="00E1447B" w:rsidP="00E1447B">
      <w:pPr>
        <w:pStyle w:val="Doc-text2"/>
      </w:pPr>
      <w:r w:rsidRPr="00126D13">
        <w:t>MediaTek wonder if priority information from the remote UE would help.</w:t>
      </w:r>
    </w:p>
    <w:p w14:paraId="0B01D218" w14:textId="77777777" w:rsidR="00E1447B" w:rsidRPr="00126D13" w:rsidRDefault="00E1447B" w:rsidP="00E1447B">
      <w:pPr>
        <w:pStyle w:val="Doc-text2"/>
      </w:pPr>
      <w:r w:rsidRPr="00126D13">
        <w:t>Qualcomm wonder what the concern is for idle/inactive state; is it just the ID?  They think the I-RNTI could be used for RRC_INACTIVE.</w:t>
      </w:r>
    </w:p>
    <w:p w14:paraId="5FE594D8" w14:textId="77777777" w:rsidR="00E1447B" w:rsidRPr="00126D13" w:rsidRDefault="00E1447B" w:rsidP="00E1447B">
      <w:pPr>
        <w:pStyle w:val="Doc-text2"/>
      </w:pPr>
      <w:r w:rsidRPr="00126D13">
        <w:t>Nokia understand that for scenario 2, there is a reliable connection between remote and relay, but we included RLM for symmetry with scenario 1; they think we should not diverge from scenario 1 now.  They can accept no idle/inactive relay UE for progress, but think we should not have additional information reported.</w:t>
      </w:r>
    </w:p>
    <w:p w14:paraId="058C102B" w14:textId="77777777" w:rsidR="00E1447B" w:rsidRPr="00126D13" w:rsidRDefault="00E1447B" w:rsidP="00E1447B">
      <w:pPr>
        <w:pStyle w:val="Doc-text2"/>
      </w:pPr>
      <w:r w:rsidRPr="00126D13">
        <w:t>LG think the whole balance of agreements is important, and idle/inactive would require considering additional information that is not available at the gNB side.  InterDigital have a similar view.</w:t>
      </w:r>
    </w:p>
    <w:p w14:paraId="6954F219" w14:textId="77777777" w:rsidR="00E1447B" w:rsidRPr="00126D13" w:rsidRDefault="00E1447B" w:rsidP="00E1447B">
      <w:pPr>
        <w:pStyle w:val="Doc-text2"/>
      </w:pPr>
      <w:r w:rsidRPr="00126D13">
        <w:t>Samsung wonder how the remote UE knows the state of the relay UE.  vivo think it can be handled outside of our specs over the ideal link.</w:t>
      </w:r>
    </w:p>
    <w:p w14:paraId="7AD896EC" w14:textId="77777777" w:rsidR="00E1447B" w:rsidRPr="00126D13" w:rsidRDefault="00E1447B" w:rsidP="00E1447B">
      <w:pPr>
        <w:pStyle w:val="Doc-text2"/>
      </w:pPr>
      <w:r w:rsidRPr="00126D13">
        <w:t>Kyocera wonder if the number of reported UEs could be configurable by the network.  Xiaomi think this was previously discussed and not agreeable; they think it can be up to UE implementation.</w:t>
      </w:r>
    </w:p>
    <w:p w14:paraId="6222E6E0" w14:textId="77777777" w:rsidR="00E1447B" w:rsidRPr="00126D13" w:rsidRDefault="00E1447B" w:rsidP="00E1447B">
      <w:pPr>
        <w:pStyle w:val="Doc-text2"/>
      </w:pPr>
      <w:r w:rsidRPr="00126D13">
        <w:lastRenderedPageBreak/>
        <w:t>Qualcomm would like a restriction that the remote UE should not trigger the relay UE to enter connected state before reporting.  Apple think this is out of scope because of the ideal link.</w:t>
      </w:r>
    </w:p>
    <w:p w14:paraId="7000050D" w14:textId="77777777" w:rsidR="00E1447B" w:rsidRPr="00126D13" w:rsidRDefault="00E1447B" w:rsidP="00E1447B">
      <w:pPr>
        <w:pStyle w:val="Doc-text2"/>
      </w:pPr>
    </w:p>
    <w:p w14:paraId="4BCEB03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34B2EC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Confirm WA to support case G in scenario 2 at least for connected relay UEs.</w:t>
      </w:r>
    </w:p>
    <w:p w14:paraId="064E91B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Multiple candidate relay UEs can be reported.  Signalling format to be determined in CR implementation.</w:t>
      </w:r>
    </w:p>
    <w:p w14:paraId="0F38D1E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The indirect path addition/change can be triggered by the reporting of candidate relay UEs, subject to network implementation (no additional signalling for this purpose).</w:t>
      </w:r>
    </w:p>
    <w:p w14:paraId="11D95C2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Reporting of idle/inactive relay UEs is not supported in Rel-18.</w:t>
      </w:r>
    </w:p>
    <w:p w14:paraId="5AB0A705" w14:textId="77777777" w:rsidR="00E1447B" w:rsidRPr="00126D13" w:rsidRDefault="00E1447B" w:rsidP="00E1447B">
      <w:pPr>
        <w:pStyle w:val="Comments"/>
      </w:pPr>
    </w:p>
    <w:p w14:paraId="460451C5" w14:textId="77777777" w:rsidR="00E1447B" w:rsidRPr="00126D13" w:rsidRDefault="00E1447B" w:rsidP="00E1447B">
      <w:pPr>
        <w:pStyle w:val="Comments"/>
      </w:pPr>
      <w:r w:rsidRPr="00126D13">
        <w:t>P1-P12</w:t>
      </w:r>
    </w:p>
    <w:p w14:paraId="2EC1BC13" w14:textId="4CDB06CE" w:rsidR="00E1447B" w:rsidRPr="00126D13" w:rsidRDefault="00E1447B" w:rsidP="00E1447B">
      <w:pPr>
        <w:pStyle w:val="Doc-title"/>
      </w:pPr>
      <w:r w:rsidRPr="00126D13">
        <w:t>R2-2310781</w:t>
      </w:r>
      <w:r w:rsidRPr="00126D13">
        <w:tab/>
        <w:t>Open issues on multi-path relay for scenario 1 and scenario 2</w:t>
      </w:r>
      <w:r w:rsidRPr="00126D13">
        <w:tab/>
        <w:t>Qualcomm Incorporated</w:t>
      </w:r>
      <w:r w:rsidRPr="00126D13">
        <w:tab/>
        <w:t>discussion</w:t>
      </w:r>
      <w:r w:rsidRPr="00126D13">
        <w:tab/>
        <w:t>NR_SL_relay_enh-Core</w:t>
      </w:r>
    </w:p>
    <w:p w14:paraId="5958DFA5" w14:textId="77777777" w:rsidR="00E1447B" w:rsidRPr="00126D13" w:rsidRDefault="00E1447B" w:rsidP="00E1447B">
      <w:pPr>
        <w:pStyle w:val="Doc-text2"/>
      </w:pPr>
    </w:p>
    <w:p w14:paraId="4188A65E" w14:textId="77777777" w:rsidR="00E1447B" w:rsidRPr="00126D13" w:rsidRDefault="00E1447B" w:rsidP="00E1447B">
      <w:pPr>
        <w:pStyle w:val="Doc-text2"/>
      </w:pPr>
      <w:r w:rsidRPr="00126D13">
        <w:t>Trigger Relay UE entering connected state</w:t>
      </w:r>
    </w:p>
    <w:p w14:paraId="32632D6E" w14:textId="77777777" w:rsidR="00E1447B" w:rsidRPr="00126D13" w:rsidRDefault="00E1447B" w:rsidP="00E1447B">
      <w:pPr>
        <w:pStyle w:val="Doc-text2"/>
      </w:pPr>
      <w:r w:rsidRPr="00126D13">
        <w:t xml:space="preserve">Proposal 1: If split SRB1 is configured, the Remote UE send RRCReconfigurationComplete message over both of direct and indirect paths; If split SRB1 is not configured, then the Remote UE can send PC5-RRC message to trigger Relay UE to enter connected state. </w:t>
      </w:r>
    </w:p>
    <w:p w14:paraId="21D2A12A" w14:textId="77777777" w:rsidR="00E1447B" w:rsidRPr="00126D13" w:rsidRDefault="00E1447B" w:rsidP="00E1447B">
      <w:pPr>
        <w:pStyle w:val="Doc-text2"/>
      </w:pPr>
      <w:r w:rsidRPr="00126D13">
        <w:t>Proposal 2: A new PC5-RRC message or parameter needs to be introduced to trigger Relay UE into CONNECTED state.</w:t>
      </w:r>
    </w:p>
    <w:p w14:paraId="287D97AF" w14:textId="77777777" w:rsidR="00E1447B" w:rsidRPr="00126D13" w:rsidRDefault="00E1447B" w:rsidP="00E1447B">
      <w:pPr>
        <w:pStyle w:val="Doc-text2"/>
      </w:pPr>
      <w:r w:rsidRPr="00126D13">
        <w:t>Proposal 3: RAN2 discusses whether Rel-17 Relay UEs can be considered as candidate target Relay UEs.</w:t>
      </w:r>
    </w:p>
    <w:p w14:paraId="7530DCBA" w14:textId="77777777" w:rsidR="00E1447B" w:rsidRPr="00126D13" w:rsidRDefault="00E1447B" w:rsidP="00E1447B">
      <w:pPr>
        <w:pStyle w:val="Doc-text2"/>
      </w:pPr>
      <w:r w:rsidRPr="00126D13">
        <w:t>Proposal 4: Relay UE indicates whether to 1) support and 2) need PC5-RRC triggering in discovery message (i.e. AS container). Send LS to SA2 and CT1.</w:t>
      </w:r>
    </w:p>
    <w:p w14:paraId="6E90C8B3" w14:textId="77777777" w:rsidR="00E1447B" w:rsidRPr="00126D13" w:rsidRDefault="00E1447B" w:rsidP="00E1447B">
      <w:pPr>
        <w:pStyle w:val="Doc-text2"/>
      </w:pPr>
      <w:r w:rsidRPr="00126D13">
        <w:t xml:space="preserve">Proposal 5: If only Rel-18 Relay UEs are considered as candidate target Relay UEs, then the Remote UE only reports Rel-18 candidate Relay UEs to the gNB; </w:t>
      </w:r>
    </w:p>
    <w:p w14:paraId="4370620E" w14:textId="77777777" w:rsidR="00E1447B" w:rsidRPr="00126D13" w:rsidRDefault="00E1447B" w:rsidP="00E1447B">
      <w:pPr>
        <w:pStyle w:val="Doc-text2"/>
      </w:pPr>
      <w:r w:rsidRPr="00126D13">
        <w:t>Proposal 6: If both of Rel-17 and Rel-18 Relay UEs are considered, the Remote UE indicates Relay UE’s release info or whether support PC5-RRC triggering to the gNB.</w:t>
      </w:r>
    </w:p>
    <w:p w14:paraId="496E83A2" w14:textId="77777777" w:rsidR="00E1447B" w:rsidRPr="00126D13" w:rsidRDefault="00E1447B" w:rsidP="00E1447B">
      <w:pPr>
        <w:pStyle w:val="Doc-text2"/>
      </w:pPr>
    </w:p>
    <w:p w14:paraId="2FBCC1CF" w14:textId="77777777" w:rsidR="00E1447B" w:rsidRPr="00126D13" w:rsidRDefault="00E1447B" w:rsidP="00E1447B">
      <w:pPr>
        <w:pStyle w:val="Doc-text2"/>
      </w:pPr>
      <w:r w:rsidRPr="00126D13">
        <w:t>Path failure handling</w:t>
      </w:r>
    </w:p>
    <w:p w14:paraId="7763E183" w14:textId="77777777" w:rsidR="00E1447B" w:rsidRPr="00126D13" w:rsidRDefault="00E1447B" w:rsidP="00E1447B">
      <w:pPr>
        <w:pStyle w:val="Doc-text2"/>
      </w:pPr>
      <w:r w:rsidRPr="00126D13">
        <w:t>Proposal 7: No additional IE needs to be introduced in MCGFailureInformation message for reporting direct-path failure via indirect-path.</w:t>
      </w:r>
    </w:p>
    <w:p w14:paraId="4DCF4B16" w14:textId="77777777" w:rsidR="00E1447B" w:rsidRPr="00126D13" w:rsidRDefault="00E1447B" w:rsidP="00E1447B">
      <w:pPr>
        <w:pStyle w:val="Doc-text2"/>
      </w:pPr>
      <w:r w:rsidRPr="00126D13">
        <w:t xml:space="preserve">Proposal 8: For both of Scenario-1 and 2, reuse SidelinkUEInformationNR message to report indirect path failure to gNB. </w:t>
      </w:r>
    </w:p>
    <w:p w14:paraId="2480656F" w14:textId="77777777" w:rsidR="00E1447B" w:rsidRPr="00126D13" w:rsidRDefault="00E1447B" w:rsidP="00E1447B">
      <w:pPr>
        <w:pStyle w:val="Doc-text2"/>
      </w:pPr>
      <w:r w:rsidRPr="00126D13">
        <w:t>Proposal 9: For scenario 2, add a new indication in SidelinkUEInformationNR message to report indirect path failure.</w:t>
      </w:r>
    </w:p>
    <w:p w14:paraId="6CC01004" w14:textId="77777777" w:rsidR="00E1447B" w:rsidRPr="00126D13" w:rsidRDefault="00E1447B" w:rsidP="00E1447B">
      <w:pPr>
        <w:pStyle w:val="Doc-text2"/>
      </w:pPr>
    </w:p>
    <w:p w14:paraId="1F33483D" w14:textId="77777777" w:rsidR="00E1447B" w:rsidRPr="00126D13" w:rsidRDefault="00E1447B" w:rsidP="00E1447B">
      <w:pPr>
        <w:pStyle w:val="Doc-text2"/>
      </w:pPr>
      <w:r w:rsidRPr="00126D13">
        <w:t>Path addition, removal and change</w:t>
      </w:r>
    </w:p>
    <w:p w14:paraId="0D671D76" w14:textId="77777777" w:rsidR="00E1447B" w:rsidRPr="00126D13" w:rsidRDefault="00E1447B" w:rsidP="00E1447B">
      <w:pPr>
        <w:pStyle w:val="Doc-text2"/>
      </w:pPr>
      <w:r w:rsidRPr="00126D13">
        <w:t>Proposal 10: No new measurement report events will be introduced for indirect/direct path addition, removal or change.</w:t>
      </w:r>
    </w:p>
    <w:p w14:paraId="47E1EE6A" w14:textId="77777777" w:rsidR="00E1447B" w:rsidRPr="00126D13" w:rsidRDefault="00E1447B" w:rsidP="00E1447B">
      <w:pPr>
        <w:pStyle w:val="Doc-text2"/>
      </w:pPr>
    </w:p>
    <w:p w14:paraId="41843B57" w14:textId="77777777" w:rsidR="00E1447B" w:rsidRPr="00126D13" w:rsidRDefault="00E1447B" w:rsidP="00E1447B">
      <w:pPr>
        <w:pStyle w:val="Doc-text2"/>
      </w:pPr>
      <w:r w:rsidRPr="00126D13">
        <w:t>Authorization for Scenario 2</w:t>
      </w:r>
    </w:p>
    <w:p w14:paraId="08E5427D" w14:textId="77777777" w:rsidR="00E1447B" w:rsidRPr="00126D13" w:rsidRDefault="00E1447B" w:rsidP="00E1447B">
      <w:pPr>
        <w:pStyle w:val="Doc-text2"/>
      </w:pPr>
      <w:r w:rsidRPr="00126D13">
        <w:t>Proposal 11: Authorization for Scenario-2 MP relay is needed and Scenario-2 MP relay shares the same authorization information with Scenario-1 informed to the gNB.</w:t>
      </w:r>
    </w:p>
    <w:p w14:paraId="5E346CA1" w14:textId="77777777" w:rsidR="00E1447B" w:rsidRPr="00126D13" w:rsidRDefault="00E1447B" w:rsidP="00E1447B">
      <w:pPr>
        <w:pStyle w:val="Doc-text2"/>
      </w:pPr>
      <w:r w:rsidRPr="00126D13">
        <w:t>Proposal 12: UE radio capabilities to support Scenario-1 MP relay and Scenario-2 MP relay are separate.</w:t>
      </w:r>
    </w:p>
    <w:p w14:paraId="1C3857AC" w14:textId="77777777" w:rsidR="00E1447B" w:rsidRPr="00126D13" w:rsidRDefault="00E1447B" w:rsidP="00E1447B">
      <w:pPr>
        <w:pStyle w:val="Doc-text2"/>
      </w:pPr>
    </w:p>
    <w:p w14:paraId="38882CA3" w14:textId="77777777" w:rsidR="00E1447B" w:rsidRPr="00126D13" w:rsidRDefault="00E1447B" w:rsidP="00E1447B">
      <w:pPr>
        <w:pStyle w:val="Doc-text2"/>
      </w:pPr>
      <w:r w:rsidRPr="00126D13">
        <w:t>Discussion:</w:t>
      </w:r>
    </w:p>
    <w:p w14:paraId="5B254A2C" w14:textId="77777777" w:rsidR="00E1447B" w:rsidRPr="00126D13" w:rsidRDefault="00E1447B" w:rsidP="00E1447B">
      <w:pPr>
        <w:pStyle w:val="Doc-text2"/>
      </w:pPr>
      <w:r w:rsidRPr="00126D13">
        <w:t>Qualcomm think P3 is important.  Apple can take this into the offline discussion.</w:t>
      </w:r>
    </w:p>
    <w:p w14:paraId="409B5579" w14:textId="77777777" w:rsidR="00E1447B" w:rsidRPr="00126D13" w:rsidRDefault="00E1447B" w:rsidP="00E1447B">
      <w:pPr>
        <w:pStyle w:val="Doc-text2"/>
      </w:pPr>
      <w:r w:rsidRPr="00126D13">
        <w:t>Ericsson think P11 will not work, and it would be better to leave it to network implementation based on a UE capability.  They understand that the scenario 1 authorization framework depends on ProSe capabilities.</w:t>
      </w:r>
    </w:p>
    <w:p w14:paraId="222AD47B" w14:textId="77777777" w:rsidR="00E1447B" w:rsidRPr="00126D13" w:rsidRDefault="00E1447B" w:rsidP="00E1447B">
      <w:pPr>
        <w:pStyle w:val="Doc-text2"/>
      </w:pPr>
      <w:r w:rsidRPr="00126D13">
        <w:t>LG have the same view as Ericsson from their SA2 colleagues.</w:t>
      </w:r>
    </w:p>
    <w:p w14:paraId="60263E22" w14:textId="77777777" w:rsidR="00E1447B" w:rsidRPr="00126D13" w:rsidRDefault="00E1447B" w:rsidP="00E1447B">
      <w:pPr>
        <w:pStyle w:val="Doc-text2"/>
      </w:pPr>
      <w:r w:rsidRPr="00126D13">
        <w:t>vivo think there is no ambiguity from gNB point of view.</w:t>
      </w:r>
    </w:p>
    <w:p w14:paraId="362A9B2F" w14:textId="77777777" w:rsidR="00E1447B" w:rsidRPr="00126D13" w:rsidRDefault="00E1447B" w:rsidP="00E1447B">
      <w:pPr>
        <w:pStyle w:val="Doc-text2"/>
      </w:pPr>
      <w:r w:rsidRPr="00126D13">
        <w:t>Ericsson think we could have a capability for scenario 2, but not reuse the authorization.</w:t>
      </w:r>
    </w:p>
    <w:p w14:paraId="1B902514" w14:textId="77777777" w:rsidR="00E1447B" w:rsidRPr="00126D13" w:rsidRDefault="00E1447B" w:rsidP="00E1447B">
      <w:pPr>
        <w:pStyle w:val="Doc-text2"/>
      </w:pPr>
      <w:r w:rsidRPr="00126D13">
        <w:t>Qualcomm think network implementation cannot handle it.</w:t>
      </w:r>
    </w:p>
    <w:p w14:paraId="03EB434A" w14:textId="77777777" w:rsidR="00E1447B" w:rsidRPr="00126D13" w:rsidRDefault="00E1447B" w:rsidP="00E1447B">
      <w:pPr>
        <w:pStyle w:val="Doc-text2"/>
      </w:pPr>
      <w:r w:rsidRPr="00126D13">
        <w:t>Ericsson understand that SA2 have confirmed this issue is outside their scope; they see no alternative to leaving it to network implementation.</w:t>
      </w:r>
    </w:p>
    <w:p w14:paraId="73812B3F" w14:textId="77777777" w:rsidR="00E1447B" w:rsidRPr="00126D13" w:rsidRDefault="00E1447B" w:rsidP="00E1447B">
      <w:pPr>
        <w:pStyle w:val="Doc-text2"/>
      </w:pPr>
      <w:r w:rsidRPr="00126D13">
        <w:t>Samsung wonder if the network would need to know the type of UE-to-UE link to determine how to use the authorization.</w:t>
      </w:r>
    </w:p>
    <w:p w14:paraId="3D650706" w14:textId="77777777" w:rsidR="00E1447B" w:rsidRPr="00126D13" w:rsidRDefault="00E1447B" w:rsidP="00E1447B">
      <w:pPr>
        <w:pStyle w:val="Doc-text2"/>
      </w:pPr>
      <w:r w:rsidRPr="00126D13">
        <w:t>CMCC have the same concern as Qualcomm.</w:t>
      </w:r>
    </w:p>
    <w:p w14:paraId="67CB43D3" w14:textId="77777777" w:rsidR="00E1447B" w:rsidRPr="00126D13" w:rsidRDefault="00E1447B" w:rsidP="00E1447B">
      <w:pPr>
        <w:pStyle w:val="Doc-text2"/>
      </w:pPr>
      <w:r w:rsidRPr="00126D13">
        <w:lastRenderedPageBreak/>
        <w:t>LG think we would have to go back to SA2 if we do not leave it to network implementation, and the SA2 LS indicated that they could not do it.</w:t>
      </w:r>
    </w:p>
    <w:p w14:paraId="7BF5DCE6" w14:textId="77777777" w:rsidR="00E1447B" w:rsidRPr="00126D13" w:rsidRDefault="00E1447B" w:rsidP="00E1447B">
      <w:pPr>
        <w:pStyle w:val="Doc-text2"/>
      </w:pPr>
    </w:p>
    <w:p w14:paraId="22286F4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0442875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UE capabilities to support Scenario-1 MP relay and Scenario-2 MP relay are separate.</w:t>
      </w:r>
    </w:p>
    <w:p w14:paraId="074DAD3B"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Authorization for scenario 2 MP relay is left to network implementation.</w:t>
      </w:r>
    </w:p>
    <w:p w14:paraId="49FB6781" w14:textId="77777777" w:rsidR="00E1447B" w:rsidRPr="00126D13" w:rsidRDefault="00E1447B" w:rsidP="00E1447B">
      <w:pPr>
        <w:pStyle w:val="Comments"/>
      </w:pPr>
    </w:p>
    <w:p w14:paraId="4CBEAD1C" w14:textId="77777777" w:rsidR="00E1447B" w:rsidRPr="00126D13" w:rsidRDefault="00E1447B" w:rsidP="00E1447B">
      <w:pPr>
        <w:pStyle w:val="Comments"/>
      </w:pPr>
      <w:r w:rsidRPr="00126D13">
        <w:t>Other documents</w:t>
      </w:r>
    </w:p>
    <w:p w14:paraId="4A03DE91" w14:textId="39DADCD7" w:rsidR="00E1447B" w:rsidRPr="00126D13" w:rsidRDefault="00E1447B" w:rsidP="00E1447B">
      <w:pPr>
        <w:pStyle w:val="Doc-title"/>
      </w:pPr>
      <w:r w:rsidRPr="00126D13">
        <w:t>R2-2309588</w:t>
      </w:r>
      <w:r w:rsidRPr="00126D13">
        <w:tab/>
        <w:t>Discussion on Path addition and change for multipath Scenario-1</w:t>
      </w:r>
      <w:r w:rsidRPr="00126D13">
        <w:tab/>
        <w:t>NEC</w:t>
      </w:r>
      <w:r w:rsidRPr="00126D13">
        <w:tab/>
        <w:t>discussion</w:t>
      </w:r>
      <w:r w:rsidRPr="00126D13">
        <w:tab/>
        <w:t>NR_SL_enh2</w:t>
      </w:r>
    </w:p>
    <w:p w14:paraId="117E40E3" w14:textId="5C1F4BB2" w:rsidR="00E1447B" w:rsidRPr="00126D13" w:rsidRDefault="00E1447B" w:rsidP="00E1447B">
      <w:pPr>
        <w:pStyle w:val="Doc-title"/>
      </w:pPr>
      <w:r w:rsidRPr="00126D13">
        <w:t>R2-2309615</w:t>
      </w:r>
      <w:r w:rsidRPr="00126D13">
        <w:tab/>
        <w:t>Remaining issues on Multi-path</w:t>
      </w:r>
      <w:r w:rsidRPr="00126D13">
        <w:tab/>
        <w:t>CATT</w:t>
      </w:r>
      <w:r w:rsidRPr="00126D13">
        <w:tab/>
        <w:t>discussion</w:t>
      </w:r>
      <w:r w:rsidRPr="00126D13">
        <w:tab/>
        <w:t>Rel-18</w:t>
      </w:r>
      <w:r w:rsidRPr="00126D13">
        <w:tab/>
        <w:t>NR_SL_relay_enh-Core</w:t>
      </w:r>
    </w:p>
    <w:p w14:paraId="338C00A2" w14:textId="5CE6C7E8" w:rsidR="00E1447B" w:rsidRPr="00126D13" w:rsidRDefault="00E1447B" w:rsidP="00E1447B">
      <w:pPr>
        <w:pStyle w:val="Doc-title"/>
      </w:pPr>
      <w:r w:rsidRPr="00126D13">
        <w:t>R2-2309681</w:t>
      </w:r>
      <w:r w:rsidRPr="00126D13">
        <w:tab/>
        <w:t>Discussion on control plane procedure of multi-path relay</w:t>
      </w:r>
      <w:r w:rsidRPr="00126D13">
        <w:tab/>
        <w:t>OPPO</w:t>
      </w:r>
      <w:r w:rsidRPr="00126D13">
        <w:tab/>
        <w:t>discussion</w:t>
      </w:r>
      <w:r w:rsidRPr="00126D13">
        <w:tab/>
        <w:t>Rel-18</w:t>
      </w:r>
      <w:r w:rsidRPr="00126D13">
        <w:tab/>
        <w:t>NR_SL_relay_enh-Core</w:t>
      </w:r>
    </w:p>
    <w:p w14:paraId="1D011B39" w14:textId="2A2D0AA5" w:rsidR="00E1447B" w:rsidRPr="00126D13" w:rsidRDefault="00E1447B" w:rsidP="00E1447B">
      <w:pPr>
        <w:pStyle w:val="Doc-title"/>
      </w:pPr>
      <w:r w:rsidRPr="00126D13">
        <w:t>R2-2309682</w:t>
      </w:r>
      <w:r w:rsidRPr="00126D13">
        <w:tab/>
        <w:t>Discussion on user plane procedure of multi-path relay</w:t>
      </w:r>
      <w:r w:rsidRPr="00126D13">
        <w:tab/>
        <w:t>OPPO</w:t>
      </w:r>
      <w:r w:rsidRPr="00126D13">
        <w:tab/>
        <w:t>discussion</w:t>
      </w:r>
      <w:r w:rsidRPr="00126D13">
        <w:tab/>
        <w:t>Rel-18</w:t>
      </w:r>
      <w:r w:rsidRPr="00126D13">
        <w:tab/>
        <w:t>NR_SL_relay_enh-Core</w:t>
      </w:r>
    </w:p>
    <w:p w14:paraId="4E7E216A" w14:textId="111C95A2" w:rsidR="00E1447B" w:rsidRPr="00126D13" w:rsidRDefault="00E1447B" w:rsidP="00E1447B">
      <w:pPr>
        <w:pStyle w:val="Doc-title"/>
      </w:pPr>
      <w:r w:rsidRPr="00126D13">
        <w:t>R2-2309756</w:t>
      </w:r>
      <w:r w:rsidRPr="00126D13">
        <w:tab/>
        <w:t>Discussion on remaining issues for multi-path relaying</w:t>
      </w:r>
      <w:r w:rsidRPr="00126D13">
        <w:tab/>
        <w:t>LG Electronics France</w:t>
      </w:r>
      <w:r w:rsidRPr="00126D13">
        <w:tab/>
        <w:t>discussion</w:t>
      </w:r>
      <w:r w:rsidRPr="00126D13">
        <w:tab/>
        <w:t>Rel-18</w:t>
      </w:r>
      <w:r w:rsidRPr="00126D13">
        <w:tab/>
        <w:t>NR_SL_relay_enh-Core</w:t>
      </w:r>
    </w:p>
    <w:p w14:paraId="57D4B2D4" w14:textId="59B74F9C" w:rsidR="00E1447B" w:rsidRPr="00126D13" w:rsidRDefault="00E1447B" w:rsidP="00E1447B">
      <w:pPr>
        <w:pStyle w:val="Doc-title"/>
      </w:pPr>
      <w:r w:rsidRPr="00126D13">
        <w:t>R2-2309804</w:t>
      </w:r>
      <w:r w:rsidRPr="00126D13">
        <w:tab/>
        <w:t>Discussion on multi-path scenario 1</w:t>
      </w:r>
      <w:r w:rsidRPr="00126D13">
        <w:tab/>
        <w:t>Xiaomi</w:t>
      </w:r>
      <w:r w:rsidRPr="00126D13">
        <w:tab/>
        <w:t>discussion</w:t>
      </w:r>
    </w:p>
    <w:p w14:paraId="15DD4842" w14:textId="76CBD367" w:rsidR="00E1447B" w:rsidRPr="00126D13" w:rsidRDefault="00E1447B" w:rsidP="00E1447B">
      <w:pPr>
        <w:pStyle w:val="Doc-title"/>
      </w:pPr>
      <w:r w:rsidRPr="00126D13">
        <w:t>R2-2309805</w:t>
      </w:r>
      <w:r w:rsidRPr="00126D13">
        <w:tab/>
        <w:t>Discussion on multi-path scenario 2</w:t>
      </w:r>
      <w:r w:rsidRPr="00126D13">
        <w:tab/>
        <w:t>Xiaomi</w:t>
      </w:r>
      <w:r w:rsidRPr="00126D13">
        <w:tab/>
        <w:t>discussion</w:t>
      </w:r>
    </w:p>
    <w:p w14:paraId="6529CC43" w14:textId="53D1F8EA" w:rsidR="00E1447B" w:rsidRPr="00126D13" w:rsidRDefault="00E1447B" w:rsidP="00E1447B">
      <w:pPr>
        <w:pStyle w:val="Doc-title"/>
      </w:pPr>
      <w:r w:rsidRPr="00126D13">
        <w:t>R2-2309824</w:t>
      </w:r>
      <w:r w:rsidRPr="00126D13">
        <w:tab/>
        <w:t>Remaining Issues for Multi-path</w:t>
      </w:r>
      <w:r w:rsidRPr="00126D13">
        <w:tab/>
        <w:t>vivo</w:t>
      </w:r>
      <w:r w:rsidRPr="00126D13">
        <w:tab/>
        <w:t>discussion</w:t>
      </w:r>
    </w:p>
    <w:p w14:paraId="0F8E20B3" w14:textId="7C01534C" w:rsidR="00E1447B" w:rsidRPr="00126D13" w:rsidRDefault="00E1447B" w:rsidP="00E1447B">
      <w:pPr>
        <w:pStyle w:val="Doc-title"/>
      </w:pPr>
      <w:r w:rsidRPr="00126D13">
        <w:t>R2-2309825</w:t>
      </w:r>
      <w:r w:rsidRPr="00126D13">
        <w:tab/>
        <w:t>Authorization for Multi-path Scenario 2</w:t>
      </w:r>
      <w:r w:rsidRPr="00126D13">
        <w:tab/>
        <w:t>vivo, Qualcomm incorporated</w:t>
      </w:r>
      <w:r w:rsidRPr="00126D13">
        <w:tab/>
        <w:t>discussion</w:t>
      </w:r>
    </w:p>
    <w:p w14:paraId="5A893E41" w14:textId="1B6F82A9" w:rsidR="00E1447B" w:rsidRPr="00126D13" w:rsidRDefault="00E1447B" w:rsidP="00E1447B">
      <w:pPr>
        <w:pStyle w:val="Doc-title"/>
      </w:pPr>
      <w:r w:rsidRPr="00126D13">
        <w:t>R2-2309888</w:t>
      </w:r>
      <w:r w:rsidRPr="00126D13">
        <w:tab/>
        <w:t>Remaining issue on BSR reporting for Multi-path Scenario 2</w:t>
      </w:r>
      <w:r w:rsidRPr="00126D13">
        <w:tab/>
        <w:t>ASUSTeK</w:t>
      </w:r>
      <w:r w:rsidRPr="00126D13">
        <w:tab/>
        <w:t>discussion</w:t>
      </w:r>
      <w:r w:rsidRPr="00126D13">
        <w:tab/>
        <w:t>Rel-18</w:t>
      </w:r>
      <w:r w:rsidRPr="00126D13">
        <w:tab/>
        <w:t>NR_SL_relay_enh-Core</w:t>
      </w:r>
    </w:p>
    <w:p w14:paraId="5E262B8A" w14:textId="57767874" w:rsidR="00E1447B" w:rsidRPr="00126D13" w:rsidRDefault="00E1447B" w:rsidP="00E1447B">
      <w:pPr>
        <w:pStyle w:val="Doc-title"/>
      </w:pPr>
      <w:r w:rsidRPr="00126D13">
        <w:t>R2-2309928</w:t>
      </w:r>
      <w:r w:rsidRPr="00126D13">
        <w:tab/>
        <w:t>Failure handling in indirect path addition and change</w:t>
      </w:r>
      <w:r w:rsidRPr="00126D13">
        <w:tab/>
        <w:t>Lenovo</w:t>
      </w:r>
      <w:r w:rsidRPr="00126D13">
        <w:tab/>
        <w:t>discussion</w:t>
      </w:r>
      <w:r w:rsidRPr="00126D13">
        <w:tab/>
        <w:t>Rel-18</w:t>
      </w:r>
    </w:p>
    <w:p w14:paraId="7961247F" w14:textId="5983BAD1" w:rsidR="00E1447B" w:rsidRPr="00126D13" w:rsidRDefault="00E1447B" w:rsidP="00E1447B">
      <w:pPr>
        <w:pStyle w:val="Doc-title"/>
      </w:pPr>
      <w:r w:rsidRPr="00126D13">
        <w:t>R2-2309929</w:t>
      </w:r>
      <w:r w:rsidRPr="00126D13">
        <w:tab/>
        <w:t>Discussion on direct path addition</w:t>
      </w:r>
      <w:r w:rsidRPr="00126D13">
        <w:tab/>
        <w:t>Lenovo</w:t>
      </w:r>
      <w:r w:rsidRPr="00126D13">
        <w:tab/>
        <w:t>discussion</w:t>
      </w:r>
      <w:r w:rsidRPr="00126D13">
        <w:tab/>
        <w:t>Rel-18</w:t>
      </w:r>
    </w:p>
    <w:p w14:paraId="1EC21466" w14:textId="6B04ACA4" w:rsidR="00E1447B" w:rsidRPr="00126D13" w:rsidRDefault="00E1447B" w:rsidP="00E1447B">
      <w:pPr>
        <w:pStyle w:val="Doc-title"/>
      </w:pPr>
      <w:r w:rsidRPr="00126D13">
        <w:t>R2-2309978</w:t>
      </w:r>
      <w:r w:rsidRPr="00126D13">
        <w:tab/>
        <w:t>Further discussion on the support of multi-path relaying</w:t>
      </w:r>
      <w:r w:rsidRPr="00126D13">
        <w:tab/>
        <w:t>ZTE, Sanechips</w:t>
      </w:r>
      <w:r w:rsidRPr="00126D13">
        <w:tab/>
        <w:t>discussion</w:t>
      </w:r>
      <w:r w:rsidRPr="00126D13">
        <w:tab/>
        <w:t>Rel-18</w:t>
      </w:r>
      <w:r w:rsidRPr="00126D13">
        <w:tab/>
        <w:t>NR_SL_relay_enh-Core</w:t>
      </w:r>
    </w:p>
    <w:p w14:paraId="16955510" w14:textId="39513904" w:rsidR="00E1447B" w:rsidRPr="00126D13" w:rsidRDefault="00E1447B" w:rsidP="00E1447B">
      <w:pPr>
        <w:pStyle w:val="Doc-title"/>
      </w:pPr>
      <w:r w:rsidRPr="00126D13">
        <w:t>R2-2309980</w:t>
      </w:r>
      <w:r w:rsidRPr="00126D13">
        <w:tab/>
        <w:t>Discussion on remaining issues on multiple path for sidelink relay</w:t>
      </w:r>
      <w:r w:rsidRPr="00126D13">
        <w:tab/>
        <w:t>Samsung</w:t>
      </w:r>
      <w:r w:rsidRPr="00126D13">
        <w:tab/>
        <w:t>discussion</w:t>
      </w:r>
      <w:r w:rsidRPr="00126D13">
        <w:tab/>
        <w:t>Rel-18</w:t>
      </w:r>
      <w:r w:rsidRPr="00126D13">
        <w:tab/>
        <w:t>NR_SL_relay_enh-Core</w:t>
      </w:r>
    </w:p>
    <w:p w14:paraId="79ED0FA4" w14:textId="16D4D08D" w:rsidR="00E1447B" w:rsidRPr="00126D13" w:rsidRDefault="00E1447B" w:rsidP="00E1447B">
      <w:pPr>
        <w:pStyle w:val="Doc-title"/>
      </w:pPr>
      <w:r w:rsidRPr="00126D13">
        <w:t>R2-2310013</w:t>
      </w:r>
      <w:r w:rsidRPr="00126D13">
        <w:tab/>
        <w:t>Discussion on multi-path relaying</w:t>
      </w:r>
      <w:r w:rsidRPr="00126D13">
        <w:tab/>
        <w:t>Spreadtrum Communications</w:t>
      </w:r>
      <w:r w:rsidRPr="00126D13">
        <w:tab/>
        <w:t>discussion</w:t>
      </w:r>
      <w:r w:rsidRPr="00126D13">
        <w:tab/>
        <w:t>Rel-18</w:t>
      </w:r>
    </w:p>
    <w:p w14:paraId="167DF5B3" w14:textId="2687950B" w:rsidR="00E1447B" w:rsidRPr="00126D13" w:rsidRDefault="00E1447B" w:rsidP="00E1447B">
      <w:pPr>
        <w:pStyle w:val="Doc-title"/>
      </w:pPr>
      <w:r w:rsidRPr="00126D13">
        <w:t>R2-2310160</w:t>
      </w:r>
      <w:r w:rsidRPr="00126D13">
        <w:tab/>
        <w:t>Discussion on Multi-path relaying</w:t>
      </w:r>
      <w:r w:rsidRPr="00126D13">
        <w:tab/>
        <w:t>Lenovo</w:t>
      </w:r>
      <w:r w:rsidRPr="00126D13">
        <w:tab/>
        <w:t>discussion</w:t>
      </w:r>
      <w:r w:rsidRPr="00126D13">
        <w:tab/>
        <w:t>NR_SL_relay_enh-Core</w:t>
      </w:r>
    </w:p>
    <w:p w14:paraId="794795E3" w14:textId="76134CB8" w:rsidR="00E1447B" w:rsidRPr="00126D13" w:rsidRDefault="00E1447B" w:rsidP="00E1447B">
      <w:pPr>
        <w:pStyle w:val="Doc-title"/>
      </w:pPr>
      <w:r w:rsidRPr="00126D13">
        <w:t>R2-2310169</w:t>
      </w:r>
      <w:r w:rsidRPr="00126D13">
        <w:tab/>
        <w:t>Remaining User Plane Aspects for Multipath</w:t>
      </w:r>
      <w:r w:rsidRPr="00126D13">
        <w:tab/>
        <w:t>InterDigital</w:t>
      </w:r>
      <w:r w:rsidRPr="00126D13">
        <w:tab/>
        <w:t>discussion</w:t>
      </w:r>
      <w:r w:rsidRPr="00126D13">
        <w:tab/>
        <w:t>Rel-18</w:t>
      </w:r>
      <w:r w:rsidRPr="00126D13">
        <w:tab/>
        <w:t>NR_SL_relay_enh-Core</w:t>
      </w:r>
    </w:p>
    <w:p w14:paraId="4A4E18B4" w14:textId="6E9D4DE6" w:rsidR="00E1447B" w:rsidRPr="00126D13" w:rsidRDefault="00E1447B" w:rsidP="00E1447B">
      <w:pPr>
        <w:pStyle w:val="Doc-title"/>
      </w:pPr>
      <w:r w:rsidRPr="00126D13">
        <w:t>R2-2310170</w:t>
      </w:r>
      <w:r w:rsidRPr="00126D13">
        <w:tab/>
        <w:t>Remaining Control Plane Aspects for Multipath</w:t>
      </w:r>
      <w:r w:rsidRPr="00126D13">
        <w:tab/>
        <w:t>InterDigital</w:t>
      </w:r>
      <w:r w:rsidRPr="00126D13">
        <w:tab/>
        <w:t>discussion</w:t>
      </w:r>
      <w:r w:rsidRPr="00126D13">
        <w:tab/>
        <w:t>Rel-18</w:t>
      </w:r>
      <w:r w:rsidRPr="00126D13">
        <w:tab/>
        <w:t>NR_SL_relay_enh-Core</w:t>
      </w:r>
    </w:p>
    <w:p w14:paraId="31169951" w14:textId="1F6063B0" w:rsidR="00E1447B" w:rsidRPr="00126D13" w:rsidRDefault="00E1447B" w:rsidP="00E1447B">
      <w:pPr>
        <w:pStyle w:val="Doc-title"/>
      </w:pPr>
      <w:r w:rsidRPr="00126D13">
        <w:t>R2-2310259</w:t>
      </w:r>
      <w:r w:rsidRPr="00126D13">
        <w:tab/>
        <w:t>Remaining issues on multi-path</w:t>
      </w:r>
      <w:r w:rsidRPr="00126D13">
        <w:tab/>
        <w:t>CMCC</w:t>
      </w:r>
      <w:r w:rsidRPr="00126D13">
        <w:tab/>
        <w:t>discussion</w:t>
      </w:r>
      <w:r w:rsidRPr="00126D13">
        <w:tab/>
        <w:t>Rel-18</w:t>
      </w:r>
      <w:r w:rsidRPr="00126D13">
        <w:tab/>
        <w:t>NR_SL_relay_enh-Core</w:t>
      </w:r>
    </w:p>
    <w:p w14:paraId="4B048FCB" w14:textId="13884511" w:rsidR="00E1447B" w:rsidRPr="00126D13" w:rsidRDefault="00E1447B" w:rsidP="00E1447B">
      <w:pPr>
        <w:pStyle w:val="Doc-title"/>
      </w:pPr>
      <w:r w:rsidRPr="00126D13">
        <w:t>R2-2310287</w:t>
      </w:r>
      <w:r w:rsidRPr="00126D13">
        <w:tab/>
        <w:t>Discussion on UP Issues of Multi-path Relaying</w:t>
      </w:r>
      <w:r w:rsidRPr="00126D13">
        <w:tab/>
        <w:t>NEC  Corporation</w:t>
      </w:r>
      <w:r w:rsidRPr="00126D13">
        <w:tab/>
        <w:t>discussion</w:t>
      </w:r>
      <w:r w:rsidRPr="00126D13">
        <w:tab/>
        <w:t>Rel-18</w:t>
      </w:r>
      <w:r w:rsidRPr="00126D13">
        <w:tab/>
        <w:t>NR_SL_relay_enh-Core</w:t>
      </w:r>
    </w:p>
    <w:p w14:paraId="090D30A5" w14:textId="0EE4D9E8" w:rsidR="00E1447B" w:rsidRPr="00126D13" w:rsidRDefault="00E1447B" w:rsidP="00E1447B">
      <w:pPr>
        <w:pStyle w:val="Doc-title"/>
      </w:pPr>
      <w:r w:rsidRPr="00126D13">
        <w:t>R2-2310352</w:t>
      </w:r>
      <w:r w:rsidRPr="00126D13">
        <w:tab/>
        <w:t>Discussion on remaining issues for Multi-path Relay</w:t>
      </w:r>
      <w:r w:rsidRPr="00126D13">
        <w:tab/>
        <w:t>Apple</w:t>
      </w:r>
      <w:r w:rsidRPr="00126D13">
        <w:tab/>
        <w:t>discussion</w:t>
      </w:r>
      <w:r w:rsidRPr="00126D13">
        <w:tab/>
        <w:t>Rel-18</w:t>
      </w:r>
      <w:r w:rsidRPr="00126D13">
        <w:tab/>
        <w:t>NR_SL_relay_enh-Core</w:t>
      </w:r>
    </w:p>
    <w:p w14:paraId="5A0FF1DF" w14:textId="68EC8358" w:rsidR="00E1447B" w:rsidRPr="00126D13" w:rsidRDefault="00E1447B" w:rsidP="00E1447B">
      <w:pPr>
        <w:pStyle w:val="Doc-title"/>
      </w:pPr>
      <w:r w:rsidRPr="00126D13">
        <w:t>R2-2310468</w:t>
      </w:r>
      <w:r w:rsidRPr="00126D13">
        <w:tab/>
        <w:t>Discussion on multi-path scenario 1</w:t>
      </w:r>
      <w:r w:rsidRPr="00126D13">
        <w:tab/>
        <w:t>III</w:t>
      </w:r>
      <w:r w:rsidRPr="00126D13">
        <w:tab/>
        <w:t>discussion</w:t>
      </w:r>
      <w:r w:rsidRPr="00126D13">
        <w:tab/>
        <w:t>NR_SL_relay_enh</w:t>
      </w:r>
    </w:p>
    <w:p w14:paraId="30BEE03D" w14:textId="091C8CC4" w:rsidR="00E1447B" w:rsidRPr="00126D13" w:rsidRDefault="00E1447B" w:rsidP="00E1447B">
      <w:pPr>
        <w:pStyle w:val="Doc-title"/>
      </w:pPr>
      <w:r w:rsidRPr="00126D13">
        <w:t>R2-2310487</w:t>
      </w:r>
      <w:r w:rsidRPr="00126D13">
        <w:tab/>
        <w:t>CP remaining issues on multi-path operation</w:t>
      </w:r>
      <w:r w:rsidRPr="00126D13">
        <w:tab/>
        <w:t>Huawei, HiSilicon</w:t>
      </w:r>
      <w:r w:rsidRPr="00126D13">
        <w:tab/>
        <w:t>discussion</w:t>
      </w:r>
      <w:r w:rsidRPr="00126D13">
        <w:tab/>
        <w:t>Rel-18</w:t>
      </w:r>
      <w:r w:rsidRPr="00126D13">
        <w:tab/>
        <w:t>NR_SL_relay_enh-Core</w:t>
      </w:r>
    </w:p>
    <w:p w14:paraId="25AD510A" w14:textId="2A086EF1" w:rsidR="00E1447B" w:rsidRPr="00126D13" w:rsidRDefault="00E1447B" w:rsidP="00E1447B">
      <w:pPr>
        <w:pStyle w:val="Doc-title"/>
      </w:pPr>
      <w:r w:rsidRPr="00126D13">
        <w:t>R2-2310488</w:t>
      </w:r>
      <w:r w:rsidRPr="00126D13">
        <w:tab/>
        <w:t>UP remaining issues on multi-path operation</w:t>
      </w:r>
      <w:r w:rsidRPr="00126D13">
        <w:tab/>
        <w:t>Huawei, HiSilicon</w:t>
      </w:r>
      <w:r w:rsidRPr="00126D13">
        <w:tab/>
        <w:t>discussion</w:t>
      </w:r>
      <w:r w:rsidRPr="00126D13">
        <w:tab/>
        <w:t>Rel-18</w:t>
      </w:r>
      <w:r w:rsidRPr="00126D13">
        <w:tab/>
        <w:t>NR_SL_relay_enh-Core</w:t>
      </w:r>
    </w:p>
    <w:p w14:paraId="050AAE0D" w14:textId="4060D1C2" w:rsidR="00E1447B" w:rsidRPr="00126D13" w:rsidRDefault="00E1447B" w:rsidP="00E1447B">
      <w:pPr>
        <w:pStyle w:val="Doc-title"/>
      </w:pPr>
      <w:r w:rsidRPr="00126D13">
        <w:t>R2-2310772</w:t>
      </w:r>
      <w:r w:rsidRPr="00126D13">
        <w:tab/>
        <w:t>Multi-path relaying discussion</w:t>
      </w:r>
      <w:r w:rsidRPr="00126D13">
        <w:tab/>
        <w:t>Sony</w:t>
      </w:r>
      <w:r w:rsidRPr="00126D13">
        <w:tab/>
        <w:t>discussion</w:t>
      </w:r>
      <w:r w:rsidRPr="00126D13">
        <w:tab/>
        <w:t>Rel-18</w:t>
      </w:r>
      <w:r w:rsidRPr="00126D13">
        <w:tab/>
        <w:t>NR_SL_relay_enh</w:t>
      </w:r>
    </w:p>
    <w:p w14:paraId="05C3CBCB" w14:textId="1EB19867" w:rsidR="00E1447B" w:rsidRPr="00126D13" w:rsidRDefault="00E1447B" w:rsidP="00E1447B">
      <w:pPr>
        <w:pStyle w:val="Doc-title"/>
      </w:pPr>
      <w:r w:rsidRPr="00126D13">
        <w:t>R2-2310815</w:t>
      </w:r>
      <w:r w:rsidRPr="00126D13">
        <w:tab/>
        <w:t>Discussion on control plane open issues of multi-path relaying</w:t>
      </w:r>
      <w:r w:rsidRPr="00126D13">
        <w:tab/>
        <w:t>China Telecom</w:t>
      </w:r>
      <w:r w:rsidRPr="00126D13">
        <w:tab/>
        <w:t>discussion</w:t>
      </w:r>
      <w:r w:rsidRPr="00126D13">
        <w:tab/>
        <w:t>Rel-18</w:t>
      </w:r>
      <w:r w:rsidRPr="00126D13">
        <w:tab/>
        <w:t>NR_SL_relay_enh-Core</w:t>
      </w:r>
    </w:p>
    <w:p w14:paraId="436DDE86" w14:textId="1A51E403" w:rsidR="00E1447B" w:rsidRPr="00126D13" w:rsidRDefault="00E1447B" w:rsidP="00E1447B">
      <w:pPr>
        <w:pStyle w:val="Doc-title"/>
      </w:pPr>
      <w:r w:rsidRPr="00126D13">
        <w:t>R2-2310876</w:t>
      </w:r>
      <w:r w:rsidRPr="00126D13">
        <w:tab/>
        <w:t>Discussion on Multi-path</w:t>
      </w:r>
      <w:r w:rsidRPr="00126D13">
        <w:tab/>
        <w:t>Nokia, Nokia Shanghai Bell</w:t>
      </w:r>
      <w:r w:rsidRPr="00126D13">
        <w:tab/>
        <w:t>discussion</w:t>
      </w:r>
      <w:r w:rsidRPr="00126D13">
        <w:tab/>
        <w:t>NR_SL_relay_enh-Core</w:t>
      </w:r>
    </w:p>
    <w:p w14:paraId="68FE81DC" w14:textId="40CC0B71" w:rsidR="00E1447B" w:rsidRPr="00126D13" w:rsidRDefault="00E1447B" w:rsidP="00E1447B">
      <w:pPr>
        <w:pStyle w:val="Doc-title"/>
      </w:pPr>
      <w:r w:rsidRPr="00126D13">
        <w:t>R2-2310928</w:t>
      </w:r>
      <w:r w:rsidRPr="00126D13">
        <w:tab/>
        <w:t>Discussion on Multipath Relays</w:t>
      </w:r>
      <w:r w:rsidRPr="00126D13">
        <w:tab/>
        <w:t>Ericsson España S.A.</w:t>
      </w:r>
      <w:r w:rsidRPr="00126D13">
        <w:tab/>
        <w:t>discussion</w:t>
      </w:r>
      <w:r w:rsidRPr="00126D13">
        <w:tab/>
        <w:t>Rel-18</w:t>
      </w:r>
    </w:p>
    <w:p w14:paraId="06C8C432" w14:textId="7CFF1FA8" w:rsidR="00E1447B" w:rsidRPr="00126D13" w:rsidRDefault="00E1447B" w:rsidP="00E1447B">
      <w:pPr>
        <w:pStyle w:val="Doc-title"/>
      </w:pPr>
      <w:r w:rsidRPr="00126D13">
        <w:t>R2-2311039</w:t>
      </w:r>
      <w:r w:rsidRPr="00126D13">
        <w:tab/>
        <w:t xml:space="preserve">Considerations for multipath relay operations for Scenario 1 </w:t>
      </w:r>
      <w:r w:rsidRPr="00126D13">
        <w:tab/>
        <w:t>Kyocera</w:t>
      </w:r>
      <w:r w:rsidRPr="00126D13">
        <w:tab/>
        <w:t>discussion</w:t>
      </w:r>
    </w:p>
    <w:p w14:paraId="5F1B5B86" w14:textId="6A5A7D19" w:rsidR="00E1447B" w:rsidRPr="00126D13" w:rsidRDefault="00E1447B" w:rsidP="00E1447B">
      <w:pPr>
        <w:pStyle w:val="Doc-title"/>
      </w:pPr>
      <w:r w:rsidRPr="00126D13">
        <w:t>R2-2311109</w:t>
      </w:r>
      <w:r w:rsidRPr="00126D13">
        <w:tab/>
        <w:t>Discussion on user plane open issues of multi-path relaying</w:t>
      </w:r>
      <w:r w:rsidRPr="00126D13">
        <w:tab/>
        <w:t>China Telecom</w:t>
      </w:r>
      <w:r w:rsidRPr="00126D13">
        <w:tab/>
        <w:t>discussion</w:t>
      </w:r>
      <w:r w:rsidRPr="00126D13">
        <w:tab/>
        <w:t>Rel-18</w:t>
      </w:r>
      <w:r w:rsidRPr="00126D13">
        <w:tab/>
        <w:t>NR_SL_relay_enh-Core</w:t>
      </w:r>
    </w:p>
    <w:p w14:paraId="379307B6" w14:textId="1C60EF56" w:rsidR="00E1447B" w:rsidRPr="00126D13" w:rsidRDefault="00E1447B" w:rsidP="00E1447B">
      <w:pPr>
        <w:pStyle w:val="Doc-title"/>
      </w:pPr>
      <w:r w:rsidRPr="00126D13">
        <w:t>R2-2311177</w:t>
      </w:r>
      <w:r w:rsidRPr="00126D13">
        <w:tab/>
        <w:t>remaining issues for multi-path relay</w:t>
      </w:r>
      <w:r w:rsidRPr="00126D13">
        <w:tab/>
        <w:t>Sharp</w:t>
      </w:r>
      <w:r w:rsidRPr="00126D13">
        <w:tab/>
        <w:t>discussion</w:t>
      </w:r>
      <w:r w:rsidRPr="00126D13">
        <w:tab/>
        <w:t>Rel-18</w:t>
      </w:r>
      <w:r w:rsidRPr="00126D13">
        <w:tab/>
        <w:t>NR_SL_relay_enh-Core</w:t>
      </w:r>
    </w:p>
    <w:p w14:paraId="1E9B9767" w14:textId="1F9C183B" w:rsidR="00E1447B" w:rsidRPr="00126D13" w:rsidRDefault="00E1447B" w:rsidP="00E1447B">
      <w:pPr>
        <w:pStyle w:val="Doc-title"/>
      </w:pPr>
      <w:r w:rsidRPr="00126D13">
        <w:lastRenderedPageBreak/>
        <w:t>R2-2311178</w:t>
      </w:r>
      <w:r w:rsidRPr="00126D13">
        <w:tab/>
        <w:t>scenario 2 specific issues for multi-path relay</w:t>
      </w:r>
      <w:r w:rsidRPr="00126D13">
        <w:tab/>
        <w:t>Sharp</w:t>
      </w:r>
      <w:r w:rsidRPr="00126D13">
        <w:tab/>
        <w:t>discussion</w:t>
      </w:r>
      <w:r w:rsidRPr="00126D13">
        <w:tab/>
        <w:t>Rel-18</w:t>
      </w:r>
      <w:r w:rsidRPr="00126D13">
        <w:tab/>
        <w:t>NR_SL_relay_enh-Core</w:t>
      </w:r>
    </w:p>
    <w:p w14:paraId="37EEAAE1" w14:textId="77777777" w:rsidR="00F6354F" w:rsidRPr="00126D13" w:rsidRDefault="00F6354F" w:rsidP="00F6354F">
      <w:pPr>
        <w:pStyle w:val="Doc-text2"/>
      </w:pPr>
    </w:p>
    <w:p w14:paraId="520C0C6E" w14:textId="77777777" w:rsidR="00E1447B" w:rsidRPr="00126D13" w:rsidRDefault="00E1447B" w:rsidP="00E1447B">
      <w:pPr>
        <w:pStyle w:val="Heading3"/>
      </w:pPr>
      <w:bookmarkStart w:id="327" w:name="_Toc150437531"/>
      <w:r w:rsidRPr="00126D13">
        <w:t>7.9.5</w:t>
      </w:r>
      <w:r w:rsidRPr="00126D13">
        <w:tab/>
        <w:t>DRX</w:t>
      </w:r>
      <w:bookmarkEnd w:id="327"/>
    </w:p>
    <w:p w14:paraId="3345B2C6" w14:textId="77777777" w:rsidR="00E1447B" w:rsidRPr="00126D13" w:rsidRDefault="00E1447B" w:rsidP="00E1447B">
      <w:pPr>
        <w:pStyle w:val="Comments"/>
      </w:pPr>
      <w:r w:rsidRPr="00126D13">
        <w:t>Study the gains and, if needed, specify signalling between gNB and relay UE in sidelink mode 2 to assist the determination of the sidelink DRX configuration used for remote UE.  This agenda item will be handled at lower priority.</w:t>
      </w:r>
    </w:p>
    <w:p w14:paraId="13E83577" w14:textId="77777777" w:rsidR="00E1447B" w:rsidRPr="00126D13" w:rsidRDefault="00E1447B" w:rsidP="00E1447B">
      <w:pPr>
        <w:pStyle w:val="Heading2"/>
      </w:pPr>
      <w:bookmarkStart w:id="328" w:name="_Toc150437532"/>
      <w:r w:rsidRPr="00126D13">
        <w:t>7.10</w:t>
      </w:r>
      <w:r w:rsidRPr="00126D13">
        <w:tab/>
        <w:t>IDC enhancements for NR and MR-DC</w:t>
      </w:r>
      <w:bookmarkEnd w:id="328"/>
    </w:p>
    <w:p w14:paraId="4E57E069" w14:textId="5A325311" w:rsidR="00E1447B" w:rsidRPr="00126D13" w:rsidRDefault="00E1447B" w:rsidP="00E1447B">
      <w:pPr>
        <w:pStyle w:val="Comments"/>
      </w:pPr>
      <w:r w:rsidRPr="00126D13">
        <w:t>(NR_IDC_enh-Core; leading WG: RAN2; REL-18; WID: RP-221281)</w:t>
      </w:r>
    </w:p>
    <w:p w14:paraId="1C48EF3E" w14:textId="77777777" w:rsidR="00E1447B" w:rsidRPr="00126D13" w:rsidRDefault="00E1447B" w:rsidP="00E1447B">
      <w:pPr>
        <w:pStyle w:val="Comments"/>
      </w:pPr>
      <w:r w:rsidRPr="00126D13">
        <w:t>Time budget: 0 TU</w:t>
      </w:r>
    </w:p>
    <w:p w14:paraId="350EE1DC" w14:textId="77777777" w:rsidR="00E1447B" w:rsidRPr="00126D13" w:rsidRDefault="00E1447B" w:rsidP="00E1447B">
      <w:pPr>
        <w:pStyle w:val="Comments"/>
      </w:pPr>
      <w:r w:rsidRPr="00126D13">
        <w:t>Tdoc Limitation: 1 tdocs</w:t>
      </w:r>
    </w:p>
    <w:p w14:paraId="16FB8194" w14:textId="77777777" w:rsidR="00E1447B" w:rsidRPr="00126D13" w:rsidRDefault="00E1447B" w:rsidP="00E1447B">
      <w:pPr>
        <w:pStyle w:val="Comments"/>
      </w:pPr>
      <w:r w:rsidRPr="00126D13">
        <w:t xml:space="preserve">Corrections. </w:t>
      </w:r>
      <w:bookmarkStart w:id="329" w:name="OLE_LINK117"/>
      <w:r w:rsidRPr="00126D13">
        <w:t>For smaller corrections please contact CR editor / Rapporteur directly.</w:t>
      </w:r>
      <w:bookmarkEnd w:id="329"/>
      <w:r w:rsidRPr="00126D13">
        <w:t xml:space="preserve"> </w:t>
      </w:r>
    </w:p>
    <w:p w14:paraId="49A6B746" w14:textId="77777777" w:rsidR="00E1447B" w:rsidRPr="00126D13" w:rsidRDefault="00E1447B" w:rsidP="00E1447B">
      <w:pPr>
        <w:pStyle w:val="Doc-title"/>
      </w:pPr>
      <w:r w:rsidRPr="00126D13">
        <w:t>R2-2310426</w:t>
      </w:r>
      <w:r w:rsidRPr="00126D13">
        <w:tab/>
        <w:t>Correction to 38.300 running CR on IDC</w:t>
      </w:r>
      <w:r w:rsidRPr="00126D13">
        <w:tab/>
        <w:t>vivo,xiaomi</w:t>
      </w:r>
      <w:r w:rsidRPr="00126D13">
        <w:tab/>
        <w:t>draftCR</w:t>
      </w:r>
      <w:r w:rsidRPr="00126D13">
        <w:tab/>
        <w:t>Rel-18</w:t>
      </w:r>
      <w:r w:rsidRPr="00126D13">
        <w:tab/>
        <w:t>38.300</w:t>
      </w:r>
      <w:r w:rsidRPr="00126D13">
        <w:tab/>
        <w:t>17.6.0</w:t>
      </w:r>
      <w:r w:rsidRPr="00126D13">
        <w:tab/>
        <w:t>NR_IDC_enh-Core</w:t>
      </w:r>
    </w:p>
    <w:p w14:paraId="1BD1CE3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To be treated in [AT123bis][701]</w:t>
      </w:r>
    </w:p>
    <w:p w14:paraId="5AE139B8" w14:textId="77777777" w:rsidR="00E1447B" w:rsidRPr="00126D13" w:rsidRDefault="00E1447B" w:rsidP="00E1447B">
      <w:pPr>
        <w:pStyle w:val="Doc-text2"/>
      </w:pPr>
    </w:p>
    <w:p w14:paraId="0D703FF5" w14:textId="77777777" w:rsidR="00E1447B" w:rsidRPr="00126D13" w:rsidRDefault="00E1447B" w:rsidP="00E1447B">
      <w:pPr>
        <w:pStyle w:val="Doc-title"/>
      </w:pPr>
      <w:r w:rsidRPr="00126D13">
        <w:t>R2-2311046</w:t>
      </w:r>
      <w:r w:rsidRPr="00126D13">
        <w:tab/>
        <w:t>Correction on the IDC Reporting</w:t>
      </w:r>
      <w:r w:rsidRPr="00126D13">
        <w:tab/>
        <w:t>ZTE Corporation, Sanechips</w:t>
      </w:r>
      <w:r w:rsidRPr="00126D13">
        <w:tab/>
        <w:t>discussion</w:t>
      </w:r>
      <w:r w:rsidRPr="00126D13">
        <w:tab/>
        <w:t>Rel-18</w:t>
      </w:r>
      <w:r w:rsidRPr="00126D13">
        <w:tab/>
        <w:t>NR_IDC_enh-Core</w:t>
      </w:r>
      <w:r w:rsidRPr="00126D13">
        <w:tab/>
      </w:r>
      <w:r w:rsidRPr="00126D13">
        <w:tab/>
      </w:r>
    </w:p>
    <w:p w14:paraId="2652540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To be treated in [AT123bis][701]</w:t>
      </w:r>
    </w:p>
    <w:p w14:paraId="3F6D4E1B" w14:textId="77777777" w:rsidR="00E1447B" w:rsidRPr="00126D13" w:rsidRDefault="00E1447B" w:rsidP="00E1447B">
      <w:pPr>
        <w:pStyle w:val="Comments"/>
      </w:pPr>
    </w:p>
    <w:p w14:paraId="5F5A2DEF" w14:textId="77777777" w:rsidR="00E1447B" w:rsidRPr="00126D13" w:rsidRDefault="00E1447B" w:rsidP="00E1447B">
      <w:pPr>
        <w:pStyle w:val="Doc-title"/>
      </w:pPr>
      <w:r w:rsidRPr="00126D13">
        <w:t>R2-2310585</w:t>
      </w:r>
      <w:r w:rsidRPr="00126D13">
        <w:tab/>
        <w:t>Introduction of In-Device Co-existence (IDC) enhancements for NR</w:t>
      </w:r>
      <w:r w:rsidRPr="00126D13">
        <w:tab/>
        <w:t>Xiaomi</w:t>
      </w:r>
      <w:r w:rsidRPr="00126D13">
        <w:tab/>
        <w:t>draftCR</w:t>
      </w:r>
      <w:r w:rsidRPr="00126D13">
        <w:tab/>
        <w:t>Rel-18</w:t>
      </w:r>
      <w:r w:rsidRPr="00126D13">
        <w:tab/>
        <w:t>38.331</w:t>
      </w:r>
      <w:r w:rsidRPr="00126D13">
        <w:tab/>
        <w:t>17.6.0</w:t>
      </w:r>
      <w:r w:rsidRPr="00126D13">
        <w:tab/>
        <w:t>B</w:t>
      </w:r>
      <w:r w:rsidRPr="00126D13">
        <w:tab/>
        <w:t>NR_IDC_enh-Core</w:t>
      </w:r>
    </w:p>
    <w:p w14:paraId="21A118A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To be treated in [AT123bis][701]</w:t>
      </w:r>
    </w:p>
    <w:p w14:paraId="3C3B3E38" w14:textId="77777777" w:rsidR="00E1447B" w:rsidRPr="00126D13" w:rsidRDefault="00E1447B" w:rsidP="00E1447B">
      <w:pPr>
        <w:pStyle w:val="Doc-text2"/>
      </w:pPr>
    </w:p>
    <w:p w14:paraId="47CEC0BC" w14:textId="77777777" w:rsidR="00E1447B" w:rsidRPr="00126D13" w:rsidRDefault="00E1447B" w:rsidP="00E1447B">
      <w:pPr>
        <w:pStyle w:val="Doc-title"/>
      </w:pPr>
      <w:r w:rsidRPr="00126D13">
        <w:t>R2-2311007</w:t>
      </w:r>
      <w:r w:rsidRPr="00126D13">
        <w:tab/>
        <w:t>Corrections for 38.331 Running CR for IDC Enhancements</w:t>
      </w:r>
      <w:r w:rsidRPr="00126D13">
        <w:tab/>
        <w:t>Huawei, HiSilicon</w:t>
      </w:r>
      <w:r w:rsidRPr="00126D13">
        <w:tab/>
        <w:t>discussion</w:t>
      </w:r>
      <w:r w:rsidRPr="00126D13">
        <w:tab/>
        <w:t>Rel-18</w:t>
      </w:r>
      <w:r w:rsidRPr="00126D13">
        <w:tab/>
        <w:t>NR_IDC_enh-Core</w:t>
      </w:r>
    </w:p>
    <w:p w14:paraId="61C4D6B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To be treated in [AT123bis][701]</w:t>
      </w:r>
    </w:p>
    <w:p w14:paraId="576D41CE" w14:textId="77777777" w:rsidR="00E1447B" w:rsidRPr="00126D13" w:rsidRDefault="00E1447B" w:rsidP="00E1447B">
      <w:pPr>
        <w:pStyle w:val="Doc-text2"/>
      </w:pPr>
    </w:p>
    <w:p w14:paraId="15825F32" w14:textId="77777777" w:rsidR="00E1447B" w:rsidRPr="00126D13" w:rsidRDefault="00E1447B" w:rsidP="00E1447B">
      <w:pPr>
        <w:pStyle w:val="EmailDiscussion"/>
        <w:overflowPunct/>
        <w:autoSpaceDE/>
        <w:autoSpaceDN/>
        <w:adjustRightInd/>
        <w:ind w:left="1619" w:hanging="360"/>
        <w:textAlignment w:val="auto"/>
      </w:pPr>
      <w:r w:rsidRPr="00126D13">
        <w:t>[AT123bis][701][IDC]  Corrections on TS 38.331 and TS 38.300 Agreed in principle CR (Xiaomi)</w:t>
      </w:r>
    </w:p>
    <w:p w14:paraId="458AAF18" w14:textId="77777777" w:rsidR="00E1447B" w:rsidRPr="00126D13" w:rsidRDefault="00E1447B" w:rsidP="00E1447B">
      <w:pPr>
        <w:pStyle w:val="EmailDiscussion2"/>
      </w:pPr>
      <w:r w:rsidRPr="00126D13">
        <w:tab/>
        <w:t>Scope: To discuss the changes from R2-2310426, proposals and TPs from R2-2311046, R2-2310585, R2-2311007</w:t>
      </w:r>
    </w:p>
    <w:p w14:paraId="746C12D1" w14:textId="77777777" w:rsidR="00E1447B" w:rsidRPr="00126D13" w:rsidRDefault="00E1447B" w:rsidP="00E1447B">
      <w:pPr>
        <w:pStyle w:val="EmailDiscussion2"/>
      </w:pPr>
      <w:r w:rsidRPr="00126D13">
        <w:tab/>
        <w:t>Intended outcome: Report in R2-2311410 and Agreeable CRs in R2-2311411 (TS 38.331) and R2-2311412 (TS38.300) (Agreed in principle)</w:t>
      </w:r>
    </w:p>
    <w:p w14:paraId="711AD9BA" w14:textId="77777777" w:rsidR="00E1447B" w:rsidRPr="00126D13" w:rsidRDefault="00E1447B" w:rsidP="00E1447B">
      <w:pPr>
        <w:pStyle w:val="EmailDiscussion2"/>
      </w:pPr>
      <w:r w:rsidRPr="00126D13">
        <w:tab/>
      </w:r>
      <w:r w:rsidRPr="00126D13">
        <w:rPr>
          <w:b/>
          <w:bCs/>
        </w:rPr>
        <w:t>Deadline of company’ comments</w:t>
      </w:r>
      <w:r w:rsidRPr="00126D13">
        <w:t xml:space="preserve">:  Wednesday 2023-10-11 2000 </w:t>
      </w:r>
    </w:p>
    <w:p w14:paraId="2E1FB3E0" w14:textId="77777777" w:rsidR="00E1447B" w:rsidRPr="00126D13" w:rsidRDefault="00E1447B" w:rsidP="00E1447B">
      <w:pPr>
        <w:pStyle w:val="EmailDiscussion2"/>
      </w:pPr>
      <w:r w:rsidRPr="00126D13">
        <w:tab/>
      </w:r>
      <w:r w:rsidRPr="00126D13">
        <w:rPr>
          <w:b/>
          <w:bCs/>
        </w:rPr>
        <w:t>Deadline of comments on summary and the CR revision</w:t>
      </w:r>
      <w:r w:rsidRPr="00126D13">
        <w:t>:  Thursday 2023-10-12 2000</w:t>
      </w:r>
    </w:p>
    <w:p w14:paraId="1144633B" w14:textId="77777777" w:rsidR="00E1447B" w:rsidRPr="00126D13" w:rsidRDefault="00E1447B" w:rsidP="00E1447B">
      <w:pPr>
        <w:pStyle w:val="Doc-title"/>
      </w:pPr>
    </w:p>
    <w:p w14:paraId="079F9385" w14:textId="77777777" w:rsidR="00E1447B" w:rsidRPr="00126D13" w:rsidRDefault="00E1447B" w:rsidP="00E1447B">
      <w:pPr>
        <w:pStyle w:val="Doc-title"/>
      </w:pPr>
      <w:r w:rsidRPr="00126D13">
        <w:t>R2-2311410</w:t>
      </w:r>
      <w:r w:rsidRPr="00126D13">
        <w:tab/>
        <w:t>Summary of [AT123bis][701][IDC] Corrections on TS 38.331 and TS 38.300 Agreed in principle CR (Xiaomi)</w:t>
      </w:r>
      <w:r w:rsidRPr="00126D13">
        <w:tab/>
        <w:t>Xiaomi</w:t>
      </w:r>
      <w:r w:rsidRPr="00126D13">
        <w:tab/>
        <w:t>discussion</w:t>
      </w:r>
      <w:r w:rsidRPr="00126D13">
        <w:tab/>
        <w:t>Rel-18</w:t>
      </w:r>
      <w:r w:rsidRPr="00126D13">
        <w:tab/>
        <w:t xml:space="preserve">NR_IDC_enh-Core </w:t>
      </w:r>
    </w:p>
    <w:p w14:paraId="0FEB1AEE" w14:textId="77777777" w:rsidR="00E1447B" w:rsidRPr="00126D13" w:rsidRDefault="00E1447B" w:rsidP="00E1447B">
      <w:pPr>
        <w:pStyle w:val="EmailDiscussion2"/>
      </w:pPr>
      <w:r w:rsidRPr="00126D13">
        <w:t>Proposal 1: No extra clarification is needed in the specification for the simultaneous configuration of Rel-16 FDM and Rel-18 FDM.</w:t>
      </w:r>
    </w:p>
    <w:p w14:paraId="4974C61F" w14:textId="77777777" w:rsidR="00E1447B" w:rsidRPr="00126D13" w:rsidRDefault="00E1447B" w:rsidP="00E1447B">
      <w:pPr>
        <w:pStyle w:val="EmailDiscussion2"/>
      </w:pPr>
      <w:r w:rsidRPr="00126D13">
        <w:t>Proposal 2: The change in R2-2310426 is agreed and merged to the running stage-2 CR.</w:t>
      </w:r>
    </w:p>
    <w:p w14:paraId="1FE16CCE" w14:textId="77777777" w:rsidR="00E1447B" w:rsidRPr="00126D13" w:rsidRDefault="00E1447B" w:rsidP="00E1447B">
      <w:pPr>
        <w:pStyle w:val="EmailDiscussion2"/>
      </w:pPr>
      <w:r w:rsidRPr="00126D13">
        <w:t>Proposal 3: No need to remove the “cell group” concept from the R16 IDC configuration related description.</w:t>
      </w:r>
    </w:p>
    <w:p w14:paraId="2617D0A3" w14:textId="77777777" w:rsidR="00E1447B" w:rsidRPr="00126D13" w:rsidRDefault="00E1447B" w:rsidP="00E1447B">
      <w:pPr>
        <w:pStyle w:val="EmailDiscussion2"/>
      </w:pPr>
      <w:r w:rsidRPr="00126D13">
        <w:t>Proposal 4: The ASN.1 structure changes of AffectedCarrierFreqRange-r18 and AffectedCarrierFreqRangeComb-r18 as proposed in R2-2311046 are agreed.</w:t>
      </w:r>
    </w:p>
    <w:p w14:paraId="7AABC0B9" w14:textId="77777777" w:rsidR="00E1447B" w:rsidRPr="00126D13" w:rsidRDefault="00E1447B" w:rsidP="00E1447B">
      <w:pPr>
        <w:pStyle w:val="EmailDiscussion2"/>
      </w:pPr>
      <w:r w:rsidRPr="00126D13">
        <w:t>Proposal 5: Add need R for the absence case in the field description of “Cond FDM” of idc-TDM-AssistanceConfig-r18.</w:t>
      </w:r>
    </w:p>
    <w:p w14:paraId="2A0D6C4C" w14:textId="77777777" w:rsidR="00E1447B" w:rsidRPr="00126D13" w:rsidRDefault="00E1447B" w:rsidP="00E1447B">
      <w:pPr>
        <w:pStyle w:val="EmailDiscussion2"/>
      </w:pPr>
      <w:r w:rsidRPr="00126D13">
        <w:t>Proposal 6: The changes provided in R2-2310585, except for changing AffectedCarrierFreqRangeComb-r18 to AffectedCarrierFreqRange-r18, are agreed.</w:t>
      </w:r>
    </w:p>
    <w:p w14:paraId="60007972" w14:textId="77777777" w:rsidR="00E1447B" w:rsidRPr="00126D13" w:rsidRDefault="00E1447B" w:rsidP="00E1447B">
      <w:pPr>
        <w:pStyle w:val="EmailDiscussion2"/>
      </w:pPr>
      <w:r w:rsidRPr="00126D13">
        <w:t>Proposal 7: Update the procedural text in section 5.7.4.2 and 5.7.4.3 to include the reporting of the MR-DC combination in affectedCarrierFreqCombList, as provided in R2-2311007.</w:t>
      </w:r>
    </w:p>
    <w:p w14:paraId="0D400274" w14:textId="77777777" w:rsidR="00E1447B" w:rsidRPr="00126D13" w:rsidRDefault="00E1447B" w:rsidP="00E1447B">
      <w:pPr>
        <w:pStyle w:val="EmailDiscussion2"/>
      </w:pPr>
      <w:r w:rsidRPr="00126D13">
        <w:t>Proposal 8: Update the field description for affectedCarrierFreqCombList to remove the EN-DC case.</w:t>
      </w:r>
    </w:p>
    <w:p w14:paraId="6BAACF2A" w14:textId="77777777" w:rsidR="00E1447B" w:rsidRPr="00126D13" w:rsidRDefault="00E1447B" w:rsidP="00E1447B">
      <w:pPr>
        <w:pStyle w:val="EmailDiscussion2"/>
      </w:pPr>
      <w:r w:rsidRPr="00126D13">
        <w:t>Proposal 9: Update the procedural text in section 5.7.4.2 to align the idc-AssistanceConfig-r16 and idc-AssistanceConfig-r18 configuration related description, by using the text proposal from Xiaomi.</w:t>
      </w:r>
    </w:p>
    <w:p w14:paraId="12DA72D9" w14:textId="77777777" w:rsidR="00E1447B" w:rsidRPr="00126D13" w:rsidRDefault="00E1447B" w:rsidP="00E1447B">
      <w:pPr>
        <w:pStyle w:val="EmailDiscussion2"/>
      </w:pPr>
      <w:r w:rsidRPr="00126D13">
        <w:lastRenderedPageBreak/>
        <w:t>Proposal 10: Update the procedural text in section 5.7.4.3 by changing “frequency range” to “candidate frequency range”, as provided in R2-2311007.</w:t>
      </w:r>
    </w:p>
    <w:p w14:paraId="6174BA95" w14:textId="77777777" w:rsidR="00E1447B" w:rsidRPr="00126D13" w:rsidRDefault="00E1447B" w:rsidP="00E1447B">
      <w:pPr>
        <w:pStyle w:val="EmailDiscussion2"/>
      </w:pPr>
      <w:r w:rsidRPr="00126D13">
        <w:t>Proposal 11: The field description for the idc-TDM-Assistance of the inter-node RRC message is updated as follows:</w:t>
      </w:r>
    </w:p>
    <w:p w14:paraId="5626D878" w14:textId="77777777" w:rsidR="00E1447B" w:rsidRPr="00126D13" w:rsidRDefault="00E1447B" w:rsidP="00E1447B">
      <w:pPr>
        <w:pStyle w:val="EmailDiscussion2"/>
      </w:pPr>
      <w:r w:rsidRPr="00126D13">
        <w:t></w:t>
      </w:r>
      <w:r w:rsidRPr="00126D13">
        <w:tab/>
        <w:t>This field is signalled upon MN not addressing IDC issue and contains IDC TDM assistance information reported by UE to MN for IDC problem.</w:t>
      </w:r>
    </w:p>
    <w:p w14:paraId="2B4B547A" w14:textId="77777777" w:rsidR="00E1447B" w:rsidRPr="00126D13" w:rsidRDefault="00E1447B" w:rsidP="00E1447B">
      <w:pPr>
        <w:pStyle w:val="EmailDiscussion2"/>
      </w:pPr>
    </w:p>
    <w:p w14:paraId="03F4A0D8" w14:textId="77777777" w:rsidR="00E1447B" w:rsidRPr="00126D13" w:rsidRDefault="00E1447B" w:rsidP="00E1447B">
      <w:pPr>
        <w:pStyle w:val="EmailDiscussion2"/>
        <w:pBdr>
          <w:top w:val="single" w:sz="4" w:space="1" w:color="auto"/>
          <w:left w:val="single" w:sz="4" w:space="1" w:color="auto"/>
          <w:bottom w:val="single" w:sz="4" w:space="1" w:color="auto"/>
          <w:right w:val="single" w:sz="4" w:space="1" w:color="auto"/>
        </w:pBdr>
      </w:pPr>
      <w:r w:rsidRPr="00126D13">
        <w:t>Agreements:</w:t>
      </w:r>
    </w:p>
    <w:p w14:paraId="5ACB2DBF"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p>
    <w:p w14:paraId="3FA6E9D4"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1: No extra clarification is needed in the specification for the simultaneous configuration of Rel-16 FDM and Rel-18 FDM.</w:t>
      </w:r>
    </w:p>
    <w:p w14:paraId="01654402"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2: The change in R2-2310426 is agreed and merged to the running stage-2 CR.</w:t>
      </w:r>
    </w:p>
    <w:p w14:paraId="24EEB9F9"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3: No need to remove the “cell group” concept from the R16 IDC configuration related description.</w:t>
      </w:r>
    </w:p>
    <w:p w14:paraId="7561569A"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4: The ASN.1 structure changes of AffectedCarrierFreqRange-r18 and AffectedCarrierFreqRangeComb-r18 as proposed in R2-2311046 are agreed.</w:t>
      </w:r>
    </w:p>
    <w:p w14:paraId="324452C9"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5: Add need R for the absence case in the field description of “Cond FDM” of idc-TDM-AssistanceConfig-r18.</w:t>
      </w:r>
    </w:p>
    <w:p w14:paraId="0228BC6B"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6: The changes provided in R2-2310585, except for changing AffectedCarrierFreqRangeComb-r18 to AffectedCarrierFreqRange-r18, are agreed.</w:t>
      </w:r>
    </w:p>
    <w:p w14:paraId="6FD10EB7"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7: Update the procedural text in section 5.7.4.2 and 5.7.4.3 to include the reporting of the MR-DC combination in affectedCarrierFreqCombList, as provided in R2-2311007.</w:t>
      </w:r>
    </w:p>
    <w:p w14:paraId="422E6504"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8: Update the field description for affectedCarrierFreqCombList to remove the EN-DC case.</w:t>
      </w:r>
    </w:p>
    <w:p w14:paraId="08E60F77"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9: Update the procedural text in section 5.7.4.2 to align the idc-AssistanceConfig-r16 and idc-AssistanceConfig-r18 configuration related description, by using the text proposal from Xiaomi.</w:t>
      </w:r>
    </w:p>
    <w:p w14:paraId="7CEC06DE"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10: Update the procedural text in section 5.7.4.3 by changing “frequency range” to “candidate frequency range”, as provided in R2-2311007.</w:t>
      </w:r>
    </w:p>
    <w:p w14:paraId="05D06D29"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11: The field description for the idc-TDM-Assistance of the inter-node RRC message is updated as follows:</w:t>
      </w:r>
    </w:p>
    <w:p w14:paraId="27F870C6" w14:textId="77777777" w:rsidR="00E1447B" w:rsidRPr="00126D13" w:rsidRDefault="00E1447B" w:rsidP="00E1447B">
      <w:pPr>
        <w:pStyle w:val="Doc-text2"/>
        <w:pBdr>
          <w:top w:val="single" w:sz="4" w:space="1" w:color="auto"/>
          <w:left w:val="single" w:sz="4" w:space="1" w:color="auto"/>
          <w:bottom w:val="single" w:sz="4" w:space="1" w:color="auto"/>
          <w:right w:val="single" w:sz="4" w:space="1" w:color="auto"/>
        </w:pBdr>
      </w:pPr>
      <w:r w:rsidRPr="00126D13">
        <w:t></w:t>
      </w:r>
      <w:r w:rsidRPr="00126D13">
        <w:tab/>
        <w:t>This field is signalled upon MN not addressing IDC issue and contains IDC TDM assistance information reported by UE to MN for IDC problem.</w:t>
      </w:r>
    </w:p>
    <w:p w14:paraId="010B1C39" w14:textId="77777777" w:rsidR="00E1447B" w:rsidRPr="00126D13" w:rsidRDefault="00E1447B" w:rsidP="00E1447B">
      <w:pPr>
        <w:pStyle w:val="Doc-title"/>
      </w:pPr>
      <w:r w:rsidRPr="00126D13">
        <w:t>R2-2311411</w:t>
      </w:r>
      <w:r w:rsidRPr="00126D13">
        <w:tab/>
        <w:t>Introduction of In-Device Co-existence (IDC) enhancements for NR</w:t>
      </w:r>
      <w:r w:rsidRPr="00126D13">
        <w:tab/>
      </w:r>
      <w:r w:rsidRPr="00126D13">
        <w:tab/>
        <w:t>Xiaomi</w:t>
      </w:r>
      <w:r w:rsidRPr="00126D13">
        <w:tab/>
        <w:t>CR</w:t>
      </w:r>
      <w:r w:rsidRPr="00126D13">
        <w:tab/>
        <w:t>Rel-18</w:t>
      </w:r>
      <w:r w:rsidRPr="00126D13">
        <w:tab/>
        <w:t>38.331</w:t>
      </w:r>
      <w:r w:rsidRPr="00126D13">
        <w:tab/>
        <w:t>17.4.0</w:t>
      </w:r>
      <w:r w:rsidRPr="00126D13">
        <w:tab/>
        <w:t>4164</w:t>
      </w:r>
      <w:r w:rsidRPr="00126D13">
        <w:tab/>
        <w:t>4</w:t>
      </w:r>
      <w:r w:rsidRPr="00126D13">
        <w:tab/>
        <w:t>B</w:t>
      </w:r>
      <w:r w:rsidRPr="00126D13">
        <w:tab/>
        <w:t>NR_IDC_enh-Core</w:t>
      </w:r>
    </w:p>
    <w:p w14:paraId="2246645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in principle</w:t>
      </w:r>
    </w:p>
    <w:p w14:paraId="018428D7" w14:textId="77777777" w:rsidR="00E1447B" w:rsidRPr="00126D13" w:rsidRDefault="00E1447B" w:rsidP="00E1447B">
      <w:pPr>
        <w:pStyle w:val="Doc-text2"/>
      </w:pPr>
    </w:p>
    <w:p w14:paraId="461F66CE" w14:textId="77777777" w:rsidR="00E1447B" w:rsidRPr="00126D13" w:rsidRDefault="00E1447B" w:rsidP="00E1447B">
      <w:pPr>
        <w:pStyle w:val="EmailDiscussion2"/>
      </w:pPr>
    </w:p>
    <w:p w14:paraId="3DB7D2DA" w14:textId="77777777" w:rsidR="00E1447B" w:rsidRPr="00126D13" w:rsidRDefault="00E1447B" w:rsidP="00E1447B">
      <w:pPr>
        <w:pStyle w:val="Doc-title"/>
      </w:pPr>
      <w:r w:rsidRPr="00126D13">
        <w:t>R2-2311412</w:t>
      </w:r>
      <w:r w:rsidRPr="00126D13">
        <w:tab/>
        <w:t>Introduction of In-Device Co-existence (IDC) enhancements for NR</w:t>
      </w:r>
      <w:r w:rsidRPr="00126D13">
        <w:tab/>
        <w:t>Huawei, HiSilicon</w:t>
      </w:r>
      <w:r w:rsidRPr="00126D13">
        <w:tab/>
        <w:t>CR</w:t>
      </w:r>
      <w:r w:rsidRPr="00126D13">
        <w:tab/>
        <w:t>Rel-18</w:t>
      </w:r>
      <w:r w:rsidRPr="00126D13">
        <w:tab/>
        <w:t>38.300</w:t>
      </w:r>
      <w:r w:rsidRPr="00126D13">
        <w:tab/>
        <w:t>17.4.0</w:t>
      </w:r>
      <w:r w:rsidRPr="00126D13">
        <w:tab/>
        <w:t>0680</w:t>
      </w:r>
      <w:r w:rsidRPr="00126D13">
        <w:tab/>
        <w:t>4</w:t>
      </w:r>
      <w:r w:rsidRPr="00126D13">
        <w:tab/>
        <w:t>B</w:t>
      </w:r>
      <w:r w:rsidRPr="00126D13">
        <w:tab/>
        <w:t>NR_IDC_enh-Core</w:t>
      </w:r>
    </w:p>
    <w:p w14:paraId="5020D30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in principle</w:t>
      </w:r>
    </w:p>
    <w:p w14:paraId="164BB717" w14:textId="77777777" w:rsidR="00E1447B" w:rsidRPr="00126D13" w:rsidRDefault="00E1447B" w:rsidP="00E1447B">
      <w:pPr>
        <w:pStyle w:val="Doc-text2"/>
      </w:pPr>
    </w:p>
    <w:p w14:paraId="71BBAC25" w14:textId="77777777" w:rsidR="00E1447B" w:rsidRPr="00126D13" w:rsidRDefault="00E1447B" w:rsidP="00E1447B">
      <w:pPr>
        <w:pStyle w:val="Heading2"/>
      </w:pPr>
      <w:bookmarkStart w:id="330" w:name="_Toc150437533"/>
      <w:r w:rsidRPr="00126D13">
        <w:t>7.11</w:t>
      </w:r>
      <w:r w:rsidRPr="00126D13">
        <w:tab/>
        <w:t>Enhancements of NR Multicast and Broadcast Services</w:t>
      </w:r>
      <w:bookmarkEnd w:id="330"/>
    </w:p>
    <w:p w14:paraId="47C7E986" w14:textId="430F563D" w:rsidR="00E1447B" w:rsidRPr="00126D13" w:rsidRDefault="00E1447B" w:rsidP="00E1447B">
      <w:pPr>
        <w:pStyle w:val="Comments"/>
      </w:pPr>
      <w:r w:rsidRPr="00126D13">
        <w:t>(NR_MBS_enh-Core; leading WG: RAN2; REL-18; WID: RP-231829)</w:t>
      </w:r>
    </w:p>
    <w:p w14:paraId="5B568AAD" w14:textId="77777777" w:rsidR="00E1447B" w:rsidRPr="00126D13" w:rsidRDefault="00E1447B" w:rsidP="00E1447B">
      <w:pPr>
        <w:pStyle w:val="Comments"/>
      </w:pPr>
      <w:r w:rsidRPr="00126D13">
        <w:t>Time budget: 0.5 TU</w:t>
      </w:r>
    </w:p>
    <w:p w14:paraId="2212F640" w14:textId="77777777" w:rsidR="00E1447B" w:rsidRPr="00126D13" w:rsidRDefault="00E1447B" w:rsidP="00E1447B">
      <w:pPr>
        <w:pStyle w:val="Comments"/>
      </w:pPr>
      <w:r w:rsidRPr="00126D13">
        <w:t xml:space="preserve">Tdoc Limitation: 3 tdocs </w:t>
      </w:r>
    </w:p>
    <w:p w14:paraId="4C7DC233" w14:textId="77777777" w:rsidR="00E1447B" w:rsidRPr="00126D13" w:rsidRDefault="00E1447B" w:rsidP="00E1447B">
      <w:pPr>
        <w:pStyle w:val="Heading3"/>
      </w:pPr>
      <w:bookmarkStart w:id="331" w:name="_Toc150437534"/>
      <w:r w:rsidRPr="00126D13">
        <w:t>7.11.1</w:t>
      </w:r>
      <w:r w:rsidRPr="00126D13">
        <w:tab/>
        <w:t>Organizational</w:t>
      </w:r>
      <w:bookmarkEnd w:id="331"/>
    </w:p>
    <w:p w14:paraId="0F900D46" w14:textId="77777777" w:rsidR="00E1447B" w:rsidRPr="00126D13" w:rsidRDefault="00E1447B" w:rsidP="00E1447B">
      <w:pPr>
        <w:pStyle w:val="Comments"/>
        <w:rPr>
          <w:lang w:val="en-US"/>
        </w:rPr>
      </w:pPr>
      <w:r w:rsidRPr="00126D13">
        <w:rPr>
          <w:lang w:val="en-US"/>
        </w:rPr>
        <w:t xml:space="preserve">LS in, rapporteur input, running CRs, open issues list etc. </w:t>
      </w:r>
    </w:p>
    <w:p w14:paraId="2459FBBE" w14:textId="77777777" w:rsidR="00E1447B" w:rsidRPr="00126D13" w:rsidRDefault="00E1447B" w:rsidP="00E1447B">
      <w:pPr>
        <w:pStyle w:val="Comments"/>
        <w:rPr>
          <w:lang w:val="en-US"/>
        </w:rPr>
      </w:pPr>
      <w:r w:rsidRPr="00126D13">
        <w:rPr>
          <w:lang w:val="en-US"/>
        </w:rPr>
        <w:t>The rapporteurs of CRs which were not endorsed yet are requested to provide first versions of the CRs to the meeting</w:t>
      </w:r>
    </w:p>
    <w:p w14:paraId="2B1B5C2D" w14:textId="77777777" w:rsidR="00E1447B" w:rsidRPr="00126D13" w:rsidRDefault="00E1447B" w:rsidP="00E1447B">
      <w:pPr>
        <w:pStyle w:val="Doc-title"/>
      </w:pPr>
    </w:p>
    <w:p w14:paraId="53ABEE02" w14:textId="77777777" w:rsidR="00E1447B" w:rsidRPr="00126D13" w:rsidRDefault="00E1447B" w:rsidP="00E1447B">
      <w:pPr>
        <w:pStyle w:val="Doc-title"/>
        <w:rPr>
          <w:b/>
        </w:rPr>
      </w:pPr>
      <w:r w:rsidRPr="00126D13">
        <w:rPr>
          <w:b/>
        </w:rPr>
        <w:t>LSin</w:t>
      </w:r>
    </w:p>
    <w:p w14:paraId="05D69D65" w14:textId="1DD45641" w:rsidR="00E1447B" w:rsidRPr="00126D13" w:rsidRDefault="00E1447B" w:rsidP="00E1447B">
      <w:pPr>
        <w:pStyle w:val="Doc-title"/>
      </w:pPr>
      <w:r w:rsidRPr="00126D13">
        <w:t>R2-2309425</w:t>
      </w:r>
      <w:r w:rsidRPr="00126D13">
        <w:tab/>
        <w:t>Reply LS on multicast reception in RRC_INACTIVE (R1-2308612; contact: Apple)</w:t>
      </w:r>
      <w:r w:rsidRPr="00126D13">
        <w:tab/>
        <w:t>RAN1</w:t>
      </w:r>
      <w:r w:rsidRPr="00126D13">
        <w:tab/>
        <w:t>LS in</w:t>
      </w:r>
      <w:r w:rsidRPr="00126D13">
        <w:tab/>
        <w:t>Rel-18</w:t>
      </w:r>
      <w:r w:rsidRPr="00126D13">
        <w:tab/>
        <w:t>NR_MBS_enh-Core</w:t>
      </w:r>
      <w:r w:rsidRPr="00126D13">
        <w:tab/>
        <w:t>To:RAN2</w:t>
      </w:r>
    </w:p>
    <w:p w14:paraId="1560D6E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3F221485" w14:textId="77777777" w:rsidR="00E1447B" w:rsidRPr="00126D13" w:rsidRDefault="00E1447B" w:rsidP="00E1447B">
      <w:pPr>
        <w:pStyle w:val="Doc-title"/>
      </w:pPr>
    </w:p>
    <w:p w14:paraId="197A04AA" w14:textId="77777777" w:rsidR="00E1447B" w:rsidRPr="00126D13" w:rsidRDefault="00E1447B" w:rsidP="00E1447B">
      <w:pPr>
        <w:pStyle w:val="Doc-text2"/>
        <w:ind w:left="0" w:firstLine="0"/>
        <w:rPr>
          <w:b/>
        </w:rPr>
      </w:pPr>
      <w:r w:rsidRPr="00126D13">
        <w:rPr>
          <w:b/>
        </w:rPr>
        <w:t>Open issues</w:t>
      </w:r>
    </w:p>
    <w:p w14:paraId="7911B922" w14:textId="24C8F191" w:rsidR="00E1447B" w:rsidRPr="00126D13" w:rsidRDefault="00E1447B" w:rsidP="00E1447B">
      <w:pPr>
        <w:pStyle w:val="Doc-title"/>
      </w:pPr>
      <w:r w:rsidRPr="00126D13">
        <w:t>R2-2309555</w:t>
      </w:r>
      <w:r w:rsidRPr="00126D13">
        <w:tab/>
        <w:t>Open issue list for NR MBS enhancements</w:t>
      </w:r>
      <w:r w:rsidRPr="00126D13">
        <w:tab/>
        <w:t>CATT, Huawei, HiSilicon, Apple, vivo, Xiaomi, CMCC</w:t>
      </w:r>
      <w:r w:rsidRPr="00126D13">
        <w:tab/>
        <w:t>Work Plan</w:t>
      </w:r>
      <w:r w:rsidRPr="00126D13">
        <w:tab/>
        <w:t>Rel-18</w:t>
      </w:r>
      <w:r w:rsidRPr="00126D13">
        <w:tab/>
        <w:t>NR_MBS_enh-Core</w:t>
      </w:r>
    </w:p>
    <w:p w14:paraId="37F8433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Noted</w:t>
      </w:r>
    </w:p>
    <w:p w14:paraId="4A37642E" w14:textId="77777777" w:rsidR="00E1447B" w:rsidRPr="00126D13" w:rsidRDefault="00E1447B" w:rsidP="00E1447B">
      <w:pPr>
        <w:pStyle w:val="Doc-text2"/>
      </w:pPr>
    </w:p>
    <w:p w14:paraId="4A0B1253" w14:textId="77777777" w:rsidR="00E1447B" w:rsidRPr="00126D13" w:rsidRDefault="00E1447B" w:rsidP="00E1447B">
      <w:pPr>
        <w:pStyle w:val="Doc-text2"/>
        <w:ind w:left="0" w:firstLine="0"/>
        <w:rPr>
          <w:b/>
        </w:rPr>
      </w:pPr>
      <w:r w:rsidRPr="00126D13">
        <w:rPr>
          <w:b/>
        </w:rPr>
        <w:t>Running CRs</w:t>
      </w:r>
    </w:p>
    <w:p w14:paraId="25CADD49" w14:textId="237C7017" w:rsidR="00E1447B" w:rsidRPr="00126D13" w:rsidRDefault="00E1447B" w:rsidP="00E1447B">
      <w:pPr>
        <w:pStyle w:val="Doc-title"/>
      </w:pPr>
      <w:r w:rsidRPr="00126D13">
        <w:t>R2-2309561</w:t>
      </w:r>
      <w:r w:rsidRPr="00126D13">
        <w:tab/>
        <w:t>Introduction of eMBS UE Capabilities into TS 38.306</w:t>
      </w:r>
      <w:r w:rsidRPr="00126D13">
        <w:tab/>
        <w:t>vivo</w:t>
      </w:r>
      <w:r w:rsidRPr="00126D13">
        <w:tab/>
        <w:t>draftCR</w:t>
      </w:r>
      <w:r w:rsidRPr="00126D13">
        <w:tab/>
        <w:t>Rel-18</w:t>
      </w:r>
      <w:r w:rsidRPr="00126D13">
        <w:tab/>
        <w:t>38.306</w:t>
      </w:r>
      <w:r w:rsidRPr="00126D13">
        <w:tab/>
        <w:t>17.6.0</w:t>
      </w:r>
      <w:r w:rsidRPr="00126D13">
        <w:tab/>
        <w:t>B</w:t>
      </w:r>
      <w:r w:rsidRPr="00126D13">
        <w:tab/>
        <w:t>NR_MBS_enh-Core</w:t>
      </w:r>
    </w:p>
    <w:p w14:paraId="7297F8E8" w14:textId="1158E9FF" w:rsidR="00E1447B" w:rsidRPr="00126D13" w:rsidRDefault="00E1447B" w:rsidP="00E1447B">
      <w:pPr>
        <w:pStyle w:val="Doc-title"/>
      </w:pPr>
      <w:r w:rsidRPr="00126D13">
        <w:t>R2-2309562</w:t>
      </w:r>
      <w:r w:rsidRPr="00126D13">
        <w:tab/>
        <w:t>Introduction of eMBS UE Capabilities into TS 38.331</w:t>
      </w:r>
      <w:r w:rsidRPr="00126D13">
        <w:tab/>
        <w:t>vivo</w:t>
      </w:r>
      <w:r w:rsidRPr="00126D13">
        <w:tab/>
        <w:t>draftCR</w:t>
      </w:r>
      <w:r w:rsidRPr="00126D13">
        <w:tab/>
        <w:t>Rel-18</w:t>
      </w:r>
      <w:r w:rsidRPr="00126D13">
        <w:tab/>
        <w:t>38.331</w:t>
      </w:r>
      <w:r w:rsidRPr="00126D13">
        <w:tab/>
        <w:t>17.6.0</w:t>
      </w:r>
      <w:r w:rsidRPr="00126D13">
        <w:tab/>
        <w:t>B</w:t>
      </w:r>
      <w:r w:rsidRPr="00126D13">
        <w:tab/>
        <w:t>NR_MBS_enh-Core</w:t>
      </w:r>
    </w:p>
    <w:p w14:paraId="4B34CFBF" w14:textId="49F3A456" w:rsidR="00E1447B" w:rsidRPr="00126D13" w:rsidRDefault="00E1447B" w:rsidP="00E1447B">
      <w:pPr>
        <w:pStyle w:val="Doc-title"/>
      </w:pPr>
      <w:r w:rsidRPr="00126D13">
        <w:t>R2-2310310</w:t>
      </w:r>
      <w:r w:rsidRPr="00126D13">
        <w:tab/>
        <w:t>MAC Running CR for eMBS</w:t>
      </w:r>
      <w:r w:rsidRPr="00126D13">
        <w:tab/>
        <w:t>Apple</w:t>
      </w:r>
      <w:r w:rsidRPr="00126D13">
        <w:tab/>
        <w:t>draftCR</w:t>
      </w:r>
      <w:r w:rsidRPr="00126D13">
        <w:tab/>
        <w:t>Rel-18</w:t>
      </w:r>
      <w:r w:rsidRPr="00126D13">
        <w:tab/>
        <w:t>38.321</w:t>
      </w:r>
      <w:r w:rsidRPr="00126D13">
        <w:tab/>
        <w:t>17.6.0</w:t>
      </w:r>
      <w:r w:rsidRPr="00126D13">
        <w:tab/>
        <w:t>B</w:t>
      </w:r>
      <w:r w:rsidRPr="00126D13">
        <w:tab/>
        <w:t>NR_MBS_enh-Core</w:t>
      </w:r>
    </w:p>
    <w:p w14:paraId="4412A8C7" w14:textId="3B79350A" w:rsidR="00E1447B" w:rsidRPr="00126D13" w:rsidRDefault="00E1447B" w:rsidP="00E1447B">
      <w:pPr>
        <w:pStyle w:val="Doc-title"/>
      </w:pPr>
      <w:r w:rsidRPr="00126D13">
        <w:t>R2-2310711</w:t>
      </w:r>
      <w:r w:rsidRPr="00126D13">
        <w:tab/>
        <w:t>RRC running CR for eMBS</w:t>
      </w:r>
      <w:r w:rsidRPr="00126D13">
        <w:tab/>
        <w:t>Huawei, HiSilicon</w:t>
      </w:r>
      <w:r w:rsidRPr="00126D13">
        <w:tab/>
        <w:t>draftCR</w:t>
      </w:r>
      <w:r w:rsidRPr="00126D13">
        <w:tab/>
        <w:t>Rel-18</w:t>
      </w:r>
      <w:r w:rsidRPr="00126D13">
        <w:tab/>
        <w:t>38.331</w:t>
      </w:r>
      <w:r w:rsidRPr="00126D13">
        <w:tab/>
        <w:t>17.6.0</w:t>
      </w:r>
      <w:r w:rsidRPr="00126D13">
        <w:tab/>
        <w:t>B</w:t>
      </w:r>
      <w:r w:rsidRPr="00126D13">
        <w:tab/>
        <w:t>NR_MBS_enh-Core</w:t>
      </w:r>
    </w:p>
    <w:p w14:paraId="1AE1C4B2" w14:textId="77777777" w:rsidR="00E1447B" w:rsidRPr="00126D13" w:rsidRDefault="00E1447B" w:rsidP="00E1447B">
      <w:pPr>
        <w:pStyle w:val="Agreement"/>
        <w:numPr>
          <w:ilvl w:val="0"/>
          <w:numId w:val="0"/>
        </w:numPr>
        <w:ind w:left="1619"/>
      </w:pPr>
    </w:p>
    <w:p w14:paraId="6243917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All the CRs to be updated and reviewed after the meeting considering new agreements</w:t>
      </w:r>
    </w:p>
    <w:p w14:paraId="552F7F68" w14:textId="77777777" w:rsidR="00E1447B" w:rsidRPr="00126D13" w:rsidRDefault="00E1447B" w:rsidP="00E1447B">
      <w:pPr>
        <w:pStyle w:val="Doc-text2"/>
        <w:ind w:left="0" w:firstLine="0"/>
      </w:pPr>
    </w:p>
    <w:p w14:paraId="1A378D14" w14:textId="77777777" w:rsidR="00E1447B" w:rsidRPr="00126D13" w:rsidRDefault="00E1447B" w:rsidP="00E1447B">
      <w:pPr>
        <w:pStyle w:val="Doc-text2"/>
        <w:ind w:left="0" w:firstLine="0"/>
        <w:rPr>
          <w:b/>
        </w:rPr>
      </w:pPr>
      <w:r w:rsidRPr="00126D13">
        <w:rPr>
          <w:b/>
        </w:rPr>
        <w:t>UE capabilities</w:t>
      </w:r>
    </w:p>
    <w:p w14:paraId="602BF901" w14:textId="2FE4D399" w:rsidR="00E1447B" w:rsidRPr="00126D13" w:rsidRDefault="00E1447B" w:rsidP="00E1447B">
      <w:pPr>
        <w:pStyle w:val="Doc-title"/>
      </w:pPr>
      <w:r w:rsidRPr="00126D13">
        <w:t>R2-2309567</w:t>
      </w:r>
      <w:r w:rsidRPr="00126D13">
        <w:tab/>
        <w:t>Further Consideration on UE Capability of eMBS</w:t>
      </w:r>
      <w:r w:rsidRPr="00126D13">
        <w:tab/>
        <w:t>vivo</w:t>
      </w:r>
      <w:r w:rsidRPr="00126D13">
        <w:tab/>
        <w:t>discussion</w:t>
      </w:r>
      <w:r w:rsidRPr="00126D13">
        <w:tab/>
        <w:t>Rel-18</w:t>
      </w:r>
      <w:r w:rsidRPr="00126D13">
        <w:tab/>
        <w:t>NR_MBS_enh-Core</w:t>
      </w:r>
      <w:r w:rsidRPr="00126D13">
        <w:tab/>
        <w:t>R2-2307112</w:t>
      </w:r>
    </w:p>
    <w:p w14:paraId="11FC72CF" w14:textId="77777777" w:rsidR="00E1447B" w:rsidRPr="00126D13" w:rsidRDefault="00E1447B" w:rsidP="00E1447B">
      <w:pPr>
        <w:pStyle w:val="Doc-text2"/>
        <w:rPr>
          <w:noProof/>
        </w:rPr>
      </w:pPr>
      <w:r w:rsidRPr="00126D13">
        <w:rPr>
          <w:noProof/>
        </w:rPr>
        <w:t>Proposal 1: In eMBS, the capability of starting drx-HARQ-RTT-TimerDL-PTM and drx-RetransmissionTimerDL-PTM is per UE, no FDD-TDD DIFF, and no FR1-FR2 DIFF.</w:t>
      </w:r>
    </w:p>
    <w:p w14:paraId="1CCD21B4" w14:textId="77777777" w:rsidR="00E1447B" w:rsidRPr="00126D13" w:rsidRDefault="00E1447B" w:rsidP="00E1447B">
      <w:pPr>
        <w:pStyle w:val="Doc-text2"/>
        <w:rPr>
          <w:noProof/>
        </w:rPr>
      </w:pPr>
      <w:r w:rsidRPr="00126D13">
        <w:rPr>
          <w:noProof/>
        </w:rPr>
        <w:t>Proposal 2: As a baseline, introduce below optional capability for multicast reception in RRC_INACTIVE, which is indicated to gNB per FeatureSet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1447B" w:rsidRPr="00126D13" w14:paraId="0ABCE5CA" w14:textId="77777777" w:rsidTr="00A513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92BA34" w14:textId="77777777" w:rsidR="00E1447B" w:rsidRPr="00126D13" w:rsidRDefault="00E1447B" w:rsidP="00A513B4">
            <w:pPr>
              <w:pStyle w:val="TAL"/>
              <w:rPr>
                <w:b/>
                <w:bCs/>
                <w:i/>
                <w:iCs/>
                <w:lang w:eastAsia="zh-CN"/>
              </w:rPr>
            </w:pPr>
            <w:r w:rsidRPr="00126D13">
              <w:rPr>
                <w:b/>
                <w:bCs/>
                <w:i/>
                <w:iCs/>
              </w:rPr>
              <w:t>dynamicMulticastInactive-r18</w:t>
            </w:r>
          </w:p>
          <w:p w14:paraId="0BFE1F21" w14:textId="77777777" w:rsidR="00E1447B" w:rsidRPr="00126D13" w:rsidRDefault="00E1447B" w:rsidP="00A513B4">
            <w:pPr>
              <w:pStyle w:val="TAL"/>
            </w:pPr>
            <w:r w:rsidRPr="00126D13">
              <w:t>Indicates whether the UE supports dynamic scheduling for multicast for PCell comprised of the following functional components:</w:t>
            </w:r>
          </w:p>
          <w:p w14:paraId="2EFCFE58" w14:textId="77777777" w:rsidR="00E1447B" w:rsidRPr="00126D13" w:rsidRDefault="00E1447B" w:rsidP="00A513B4">
            <w:pPr>
              <w:pStyle w:val="B1"/>
              <w:rPr>
                <w:rFonts w:cs="Arial"/>
                <w:sz w:val="18"/>
                <w:szCs w:val="18"/>
              </w:rPr>
            </w:pPr>
            <w:r w:rsidRPr="00126D13">
              <w:rPr>
                <w:rFonts w:cs="Arial"/>
                <w:sz w:val="18"/>
                <w:szCs w:val="18"/>
              </w:rPr>
              <w:t>-</w:t>
            </w:r>
            <w:r w:rsidRPr="00126D13">
              <w:rPr>
                <w:rFonts w:cs="Arial"/>
                <w:sz w:val="18"/>
                <w:szCs w:val="18"/>
              </w:rPr>
              <w:tab/>
              <w:t>Supports group-common PDCCH/PDSCH for multicast with CRC scrambled by G-RNTI in RRC_INACTIVE;</w:t>
            </w:r>
          </w:p>
          <w:p w14:paraId="3AB64924" w14:textId="77777777" w:rsidR="00E1447B" w:rsidRPr="00126D13" w:rsidRDefault="00E1447B" w:rsidP="00A513B4">
            <w:pPr>
              <w:pStyle w:val="B1"/>
              <w:rPr>
                <w:rFonts w:cs="Arial"/>
                <w:sz w:val="18"/>
                <w:szCs w:val="18"/>
              </w:rPr>
            </w:pPr>
            <w:r w:rsidRPr="00126D13">
              <w:rPr>
                <w:rFonts w:cs="Arial"/>
                <w:sz w:val="18"/>
                <w:szCs w:val="18"/>
              </w:rPr>
              <w:t>-</w:t>
            </w:r>
            <w:r w:rsidRPr="00126D13">
              <w:rPr>
                <w:rFonts w:cs="Arial"/>
                <w:sz w:val="18"/>
                <w:szCs w:val="18"/>
              </w:rPr>
              <w:tab/>
              <w:t>Supports group-common PDCCH/PDSCH for multicast with CRC scrambled by multicast MCCH-RNTI;</w:t>
            </w:r>
          </w:p>
          <w:p w14:paraId="7E20B561" w14:textId="77777777" w:rsidR="00E1447B" w:rsidRPr="00126D13" w:rsidRDefault="00E1447B" w:rsidP="00A513B4">
            <w:pPr>
              <w:pStyle w:val="B1"/>
              <w:rPr>
                <w:rFonts w:cs="Arial"/>
                <w:sz w:val="18"/>
                <w:szCs w:val="18"/>
              </w:rPr>
            </w:pPr>
            <w:r w:rsidRPr="00126D13">
              <w:rPr>
                <w:rFonts w:cs="Arial"/>
                <w:sz w:val="18"/>
                <w:szCs w:val="18"/>
              </w:rPr>
              <w:t>-</w:t>
            </w:r>
            <w:r w:rsidRPr="00126D13">
              <w:rPr>
                <w:rFonts w:cs="Arial"/>
                <w:sz w:val="18"/>
                <w:szCs w:val="18"/>
              </w:rPr>
              <w:tab/>
              <w:t>Supports CFR configuration for multicast in RRC_INACTIVE;</w:t>
            </w:r>
          </w:p>
          <w:p w14:paraId="47DB3922" w14:textId="77777777" w:rsidR="00E1447B" w:rsidRPr="00126D13" w:rsidRDefault="00E1447B" w:rsidP="00A513B4">
            <w:pPr>
              <w:pStyle w:val="B1"/>
              <w:rPr>
                <w:rFonts w:cs="Arial"/>
                <w:sz w:val="18"/>
                <w:szCs w:val="18"/>
              </w:rPr>
            </w:pPr>
            <w:r w:rsidRPr="00126D13">
              <w:rPr>
                <w:rFonts w:cs="Arial"/>
                <w:sz w:val="18"/>
                <w:szCs w:val="18"/>
              </w:rPr>
              <w:t>-</w:t>
            </w:r>
            <w:r w:rsidRPr="00126D13">
              <w:rPr>
                <w:rFonts w:cs="Arial"/>
                <w:sz w:val="18"/>
                <w:szCs w:val="18"/>
              </w:rPr>
              <w:tab/>
              <w:t>Supports CORESET and common search space configuration for multicast in RRC_INACTIVE;</w:t>
            </w:r>
          </w:p>
          <w:p w14:paraId="402BA099" w14:textId="77777777" w:rsidR="00E1447B" w:rsidRPr="00126D13" w:rsidRDefault="00E1447B" w:rsidP="00A513B4">
            <w:pPr>
              <w:pStyle w:val="B1"/>
              <w:rPr>
                <w:rFonts w:cs="Arial"/>
                <w:sz w:val="18"/>
                <w:szCs w:val="18"/>
              </w:rPr>
            </w:pPr>
            <w:r w:rsidRPr="00126D13">
              <w:rPr>
                <w:rFonts w:cs="Arial"/>
                <w:sz w:val="18"/>
                <w:szCs w:val="18"/>
              </w:rPr>
              <w:t>-</w:t>
            </w:r>
            <w:r w:rsidRPr="00126D13">
              <w:rPr>
                <w:rFonts w:cs="Arial"/>
                <w:sz w:val="18"/>
                <w:szCs w:val="18"/>
              </w:rPr>
              <w:tab/>
              <w:t>Supports DCI format 4_1 with CRC scrambled with G-RNTI for multicast in RRC_INACTIVE;</w:t>
            </w:r>
          </w:p>
          <w:p w14:paraId="64BCDFDA" w14:textId="77777777" w:rsidR="00E1447B" w:rsidRPr="00126D13" w:rsidRDefault="00E1447B" w:rsidP="00A513B4">
            <w:pPr>
              <w:pStyle w:val="B1"/>
              <w:ind w:left="576" w:hanging="288"/>
              <w:rPr>
                <w:rFonts w:cs="Arial"/>
                <w:szCs w:val="18"/>
              </w:rPr>
            </w:pPr>
            <w:r w:rsidRPr="00126D13">
              <w:rPr>
                <w:rFonts w:cs="Arial"/>
                <w:sz w:val="18"/>
                <w:szCs w:val="18"/>
              </w:rPr>
              <w:t>-</w:t>
            </w:r>
            <w:r w:rsidRPr="00126D13">
              <w:rPr>
                <w:rFonts w:cs="Arial"/>
                <w:sz w:val="18"/>
                <w:szCs w:val="18"/>
              </w:rPr>
              <w:tab/>
              <w:t>Supports DCI format 4_0 with CRC scrambled with multicast MCCH-RNTI;</w:t>
            </w:r>
          </w:p>
          <w:p w14:paraId="3CE498F8" w14:textId="77777777" w:rsidR="00E1447B" w:rsidRPr="00126D13" w:rsidRDefault="00E1447B" w:rsidP="00A513B4">
            <w:pPr>
              <w:pStyle w:val="B1"/>
              <w:ind w:left="576" w:hanging="288"/>
              <w:rPr>
                <w:rFonts w:cs="Arial"/>
                <w:sz w:val="18"/>
                <w:szCs w:val="18"/>
              </w:rPr>
            </w:pPr>
            <w:r w:rsidRPr="00126D13">
              <w:rPr>
                <w:rFonts w:cs="Arial"/>
                <w:sz w:val="18"/>
                <w:szCs w:val="18"/>
              </w:rPr>
              <w:t>-</w:t>
            </w:r>
            <w:r w:rsidRPr="00126D13">
              <w:rPr>
                <w:rFonts w:cs="Arial"/>
                <w:sz w:val="18"/>
                <w:szCs w:val="18"/>
              </w:rPr>
              <w:tab/>
              <w:t>MCCH change notification indication via DCI;</w:t>
            </w:r>
          </w:p>
          <w:p w14:paraId="28CD35B7" w14:textId="77777777" w:rsidR="00E1447B" w:rsidRPr="00126D13" w:rsidRDefault="00E1447B" w:rsidP="00A513B4">
            <w:pPr>
              <w:pStyle w:val="B1"/>
              <w:ind w:left="576" w:hanging="288"/>
              <w:rPr>
                <w:rFonts w:cs="Arial"/>
                <w:sz w:val="18"/>
                <w:szCs w:val="18"/>
              </w:rPr>
            </w:pPr>
            <w:r w:rsidRPr="00126D13">
              <w:rPr>
                <w:rFonts w:cs="Arial"/>
                <w:sz w:val="18"/>
                <w:szCs w:val="18"/>
              </w:rPr>
              <w:t>-</w:t>
            </w:r>
            <w:r w:rsidRPr="00126D13">
              <w:rPr>
                <w:rFonts w:cs="Arial"/>
                <w:sz w:val="18"/>
                <w:szCs w:val="18"/>
              </w:rPr>
              <w:tab/>
              <w:t>One G-RNTI per UE is supported for multicast reception in RRC_INACTIVE;</w:t>
            </w:r>
          </w:p>
          <w:p w14:paraId="63927C3A" w14:textId="77777777" w:rsidR="00E1447B" w:rsidRPr="00126D13" w:rsidRDefault="00E1447B" w:rsidP="00A513B4">
            <w:pPr>
              <w:pStyle w:val="B1"/>
              <w:ind w:left="576" w:hanging="288"/>
              <w:rPr>
                <w:rFonts w:cs="Arial"/>
                <w:sz w:val="18"/>
                <w:szCs w:val="18"/>
              </w:rPr>
            </w:pPr>
            <w:r w:rsidRPr="00126D13">
              <w:rPr>
                <w:rFonts w:cs="Arial"/>
                <w:sz w:val="18"/>
                <w:szCs w:val="18"/>
              </w:rPr>
              <w:t>-</w:t>
            </w:r>
            <w:r w:rsidRPr="00126D13">
              <w:rPr>
                <w:rFonts w:cs="Arial"/>
                <w:sz w:val="18"/>
                <w:szCs w:val="18"/>
              </w:rPr>
              <w:tab/>
              <w:t>Supports {2, 4, 8} times semi-static slot-level repetition for group-common PDSCH for multicast in RRC_INACTIVE;</w:t>
            </w:r>
          </w:p>
          <w:p w14:paraId="05B4B99B" w14:textId="77777777" w:rsidR="00E1447B" w:rsidRPr="00126D13" w:rsidRDefault="00E1447B" w:rsidP="00A513B4">
            <w:pPr>
              <w:pStyle w:val="B1"/>
              <w:ind w:left="576" w:hanging="288"/>
              <w:rPr>
                <w:rFonts w:cs="Arial"/>
                <w:sz w:val="18"/>
                <w:szCs w:val="18"/>
              </w:rPr>
            </w:pPr>
            <w:r w:rsidRPr="00126D13">
              <w:rPr>
                <w:rFonts w:cs="Arial"/>
                <w:sz w:val="18"/>
                <w:szCs w:val="18"/>
              </w:rPr>
              <w:t>-</w:t>
            </w:r>
            <w:r w:rsidRPr="00126D13">
              <w:rPr>
                <w:rFonts w:cs="Arial"/>
                <w:sz w:val="18"/>
                <w:szCs w:val="18"/>
              </w:rPr>
              <w:tab/>
              <w:t>Supports inter-slot TDM between group-common PDSCH for multicast in RRC_INACTIVE and other PDSCHs, or between multicast MCCH group-common PDSCH and MTCH group-common PDSCH for multicast in RRC_INACTIVE, or among multicast MCCH group-common PDSCH and MTCH group-common PDSCH for multicast in RRC_INACTIVE and other PDSCHs in different slots;</w:t>
            </w:r>
          </w:p>
          <w:p w14:paraId="01411E71" w14:textId="77777777" w:rsidR="00E1447B" w:rsidRPr="00126D13" w:rsidRDefault="00E1447B" w:rsidP="00A513B4">
            <w:pPr>
              <w:pStyle w:val="B1"/>
              <w:ind w:left="576" w:hanging="288"/>
              <w:rPr>
                <w:rFonts w:cs="Arial"/>
                <w:sz w:val="18"/>
                <w:szCs w:val="18"/>
              </w:rPr>
            </w:pPr>
            <w:r w:rsidRPr="00126D13">
              <w:rPr>
                <w:rFonts w:cs="Arial"/>
                <w:sz w:val="18"/>
                <w:szCs w:val="18"/>
              </w:rPr>
              <w:t>-</w:t>
            </w:r>
            <w:r w:rsidRPr="00126D13">
              <w:rPr>
                <w:rFonts w:cs="Arial"/>
                <w:sz w:val="18"/>
                <w:szCs w:val="18"/>
              </w:rPr>
              <w:tab/>
              <w:t>Supports long DRX cycle for MBS multicast reception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3A399231" w14:textId="77777777" w:rsidR="00E1447B" w:rsidRPr="00126D13" w:rsidRDefault="00E1447B" w:rsidP="00A513B4">
            <w:pPr>
              <w:pStyle w:val="TAL"/>
              <w:jc w:val="center"/>
            </w:pPr>
            <w:r w:rsidRPr="00126D13">
              <w:t>FS</w:t>
            </w:r>
          </w:p>
        </w:tc>
        <w:tc>
          <w:tcPr>
            <w:tcW w:w="567" w:type="dxa"/>
            <w:tcBorders>
              <w:top w:val="single" w:sz="4" w:space="0" w:color="808080"/>
              <w:left w:val="single" w:sz="4" w:space="0" w:color="808080"/>
              <w:bottom w:val="single" w:sz="4" w:space="0" w:color="808080"/>
              <w:right w:val="single" w:sz="4" w:space="0" w:color="808080"/>
            </w:tcBorders>
            <w:hideMark/>
          </w:tcPr>
          <w:p w14:paraId="4DAA4408" w14:textId="77777777" w:rsidR="00E1447B" w:rsidRPr="00126D13" w:rsidRDefault="00E1447B" w:rsidP="00A513B4">
            <w:pPr>
              <w:pStyle w:val="TAL"/>
              <w:jc w:val="center"/>
            </w:pPr>
            <w:r w:rsidRPr="00126D13">
              <w:t>No</w:t>
            </w:r>
          </w:p>
        </w:tc>
        <w:tc>
          <w:tcPr>
            <w:tcW w:w="709" w:type="dxa"/>
            <w:tcBorders>
              <w:top w:val="single" w:sz="4" w:space="0" w:color="808080"/>
              <w:left w:val="single" w:sz="4" w:space="0" w:color="808080"/>
              <w:bottom w:val="single" w:sz="4" w:space="0" w:color="808080"/>
              <w:right w:val="single" w:sz="4" w:space="0" w:color="808080"/>
            </w:tcBorders>
            <w:hideMark/>
          </w:tcPr>
          <w:p w14:paraId="1800D13B" w14:textId="77777777" w:rsidR="00E1447B" w:rsidRPr="00126D13" w:rsidRDefault="00E1447B" w:rsidP="00A513B4">
            <w:pPr>
              <w:pStyle w:val="TAL"/>
              <w:jc w:val="center"/>
              <w:rPr>
                <w:bCs/>
                <w:iCs/>
              </w:rPr>
            </w:pPr>
            <w:r w:rsidRPr="00126D13">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67949B" w14:textId="77777777" w:rsidR="00E1447B" w:rsidRPr="00126D13" w:rsidRDefault="00E1447B" w:rsidP="00A513B4">
            <w:pPr>
              <w:pStyle w:val="TAL"/>
              <w:jc w:val="center"/>
              <w:rPr>
                <w:bCs/>
                <w:iCs/>
              </w:rPr>
            </w:pPr>
            <w:r w:rsidRPr="00126D13">
              <w:rPr>
                <w:bCs/>
                <w:iCs/>
              </w:rPr>
              <w:t>N/A</w:t>
            </w:r>
          </w:p>
        </w:tc>
      </w:tr>
    </w:tbl>
    <w:p w14:paraId="0BC82405" w14:textId="77777777" w:rsidR="00E1447B" w:rsidRPr="00126D13" w:rsidRDefault="00E1447B" w:rsidP="00E1447B">
      <w:pPr>
        <w:pStyle w:val="Doc-text2"/>
        <w:rPr>
          <w:noProof/>
        </w:rPr>
      </w:pPr>
    </w:p>
    <w:p w14:paraId="181A78AF" w14:textId="77777777" w:rsidR="00E1447B" w:rsidRPr="00126D13" w:rsidRDefault="00E1447B" w:rsidP="00E1447B">
      <w:pPr>
        <w:pStyle w:val="Doc-text2"/>
        <w:rPr>
          <w:noProof/>
        </w:rPr>
      </w:pPr>
      <w:r w:rsidRPr="00126D13">
        <w:rPr>
          <w:noProof/>
        </w:rPr>
        <w:t>Proposal 3: RAN2 assumes to support FDMed between multicast MCCH and PBCH in a slot (check with RAN1).</w:t>
      </w:r>
    </w:p>
    <w:p w14:paraId="4A949323" w14:textId="77777777" w:rsidR="00E1447B" w:rsidRPr="00126D13" w:rsidRDefault="00E1447B" w:rsidP="00E1447B">
      <w:pPr>
        <w:pStyle w:val="Doc-text2"/>
        <w:rPr>
          <w:noProof/>
        </w:rPr>
      </w:pPr>
      <w:r w:rsidRPr="00126D13">
        <w:rPr>
          <w:noProof/>
        </w:rPr>
        <w:t>Proposal 4: RAN2 further discusses whether and how to define minimum capability requirements for eMBS regarding RLC and PDCP related capability.</w:t>
      </w:r>
    </w:p>
    <w:p w14:paraId="40DD7D15" w14:textId="77777777" w:rsidR="00E1447B" w:rsidRPr="00126D13" w:rsidRDefault="00E1447B" w:rsidP="00E1447B">
      <w:pPr>
        <w:pStyle w:val="Doc-text2"/>
        <w:ind w:left="0" w:firstLine="0"/>
        <w:rPr>
          <w:noProof/>
        </w:rPr>
      </w:pPr>
    </w:p>
    <w:p w14:paraId="0C146087" w14:textId="77777777" w:rsidR="00E1447B" w:rsidRPr="00126D13" w:rsidRDefault="00E1447B" w:rsidP="00E1447B">
      <w:pPr>
        <w:pStyle w:val="Doc-text2"/>
        <w:ind w:left="0" w:firstLine="0"/>
        <w:rPr>
          <w:noProof/>
        </w:rPr>
      </w:pPr>
      <w:r w:rsidRPr="00126D13">
        <w:rPr>
          <w:noProof/>
        </w:rPr>
        <w:t>DISCUSSION on P1:</w:t>
      </w:r>
    </w:p>
    <w:p w14:paraId="04C7E2FA"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 xml:space="preserve">QCM think we need a capability with signalling for this. </w:t>
      </w:r>
    </w:p>
    <w:p w14:paraId="035B52B0"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Nokia would prefer all UEs to support this feature.</w:t>
      </w:r>
    </w:p>
    <w:p w14:paraId="617FD073"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Mediatek is OK with a capability bit.</w:t>
      </w:r>
    </w:p>
    <w:p w14:paraId="7F6CB38D"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Apple asks if this means the network will explicitly enable/disable this feature.</w:t>
      </w:r>
    </w:p>
    <w:p w14:paraId="08311805"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Huawei thinks there is no need for signalling this. It is an optional config from the NW and the UE may just not start timers. NW does not need this info in advance.</w:t>
      </w:r>
    </w:p>
    <w:p w14:paraId="5E732B97"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Samsung thinks it is better for NW to know whether the UE will apply the timers or not, so capability is needed.</w:t>
      </w:r>
    </w:p>
    <w:p w14:paraId="035C2D68"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Lenovo agrees with Huawei, it would be easier for the NW to configure commonly for all UEs.</w:t>
      </w:r>
    </w:p>
    <w:p w14:paraId="02469154"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lastRenderedPageBreak/>
        <w:t>CATT also prefers not to have capability bit.</w:t>
      </w:r>
    </w:p>
    <w:p w14:paraId="6841ECE0"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QCM thinks the bit helps for IODT as well.</w:t>
      </w:r>
    </w:p>
    <w:p w14:paraId="44293168"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Ericsson also prefers this to be mandatory, but is OK with capability bit.</w:t>
      </w:r>
    </w:p>
    <w:p w14:paraId="7B594010"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TD Tech agrees with Huawei and CATT.</w:t>
      </w:r>
    </w:p>
    <w:p w14:paraId="29FBAB7C" w14:textId="77777777" w:rsidR="00E1447B" w:rsidRPr="00126D13" w:rsidRDefault="00E1447B" w:rsidP="00E1447B">
      <w:pPr>
        <w:pStyle w:val="Doc-text2"/>
        <w:ind w:left="0" w:firstLine="0"/>
        <w:rPr>
          <w:noProof/>
        </w:rPr>
      </w:pPr>
    </w:p>
    <w:p w14:paraId="36EE8FAF"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For multicast in INACTIVE, the capability for PTM retransmission reception with HARQ disabled (i.e. starting drx-HARQ-RTT-TimerDL-PTM and drx-RetransmissionTimerDL-PTM) is signalled per UE, no FDD-TDD DIFF, and no FR1-FR2 DIFF.</w:t>
      </w:r>
    </w:p>
    <w:p w14:paraId="790B0C08" w14:textId="77777777" w:rsidR="00E1447B" w:rsidRPr="00126D13" w:rsidRDefault="00E1447B" w:rsidP="00E1447B">
      <w:pPr>
        <w:pStyle w:val="Doc-text2"/>
        <w:ind w:left="0" w:firstLine="0"/>
        <w:rPr>
          <w:noProof/>
        </w:rPr>
      </w:pPr>
    </w:p>
    <w:p w14:paraId="37D9787B" w14:textId="77777777" w:rsidR="00E1447B" w:rsidRPr="00126D13" w:rsidRDefault="00E1447B" w:rsidP="00E1447B">
      <w:pPr>
        <w:pStyle w:val="Doc-text2"/>
        <w:ind w:left="0" w:firstLine="0"/>
        <w:rPr>
          <w:noProof/>
        </w:rPr>
      </w:pPr>
      <w:r w:rsidRPr="00126D13">
        <w:rPr>
          <w:noProof/>
        </w:rPr>
        <w:t>DISCUSSION on P2:</w:t>
      </w:r>
    </w:p>
    <w:p w14:paraId="2CEFDDFA"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Vivo suggests to discuss offline.</w:t>
      </w:r>
    </w:p>
    <w:p w14:paraId="09238AC1"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 xml:space="preserve">Apple thinks we need to ask for confirmation on some of these to RAN1. </w:t>
      </w:r>
    </w:p>
    <w:p w14:paraId="338EB3CE"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Vivo indicates this was already agreed, only P3 needs to be checked.</w:t>
      </w:r>
    </w:p>
    <w:p w14:paraId="0494A754" w14:textId="77777777" w:rsidR="00E1447B" w:rsidRPr="00126D13" w:rsidRDefault="00E1447B" w:rsidP="00E1447B">
      <w:pPr>
        <w:pStyle w:val="Doc-text2"/>
      </w:pPr>
    </w:p>
    <w:p w14:paraId="55E3EB8D" w14:textId="77777777" w:rsidR="00E1447B" w:rsidRPr="00126D13" w:rsidRDefault="00E1447B" w:rsidP="00E1447B">
      <w:pPr>
        <w:pStyle w:val="Doc-text2"/>
        <w:ind w:left="0" w:firstLine="0"/>
        <w:rPr>
          <w:noProof/>
        </w:rPr>
      </w:pPr>
    </w:p>
    <w:p w14:paraId="23D0563E" w14:textId="77777777" w:rsidR="00E1447B" w:rsidRPr="00126D13" w:rsidRDefault="00E1447B" w:rsidP="00E1447B">
      <w:pPr>
        <w:pStyle w:val="Doc-text2"/>
        <w:ind w:left="0" w:firstLine="0"/>
        <w:rPr>
          <w:noProof/>
        </w:rPr>
      </w:pPr>
      <w:r w:rsidRPr="00126D13">
        <w:rPr>
          <w:noProof/>
        </w:rPr>
        <w:t>DISCUSSION on P3:</w:t>
      </w:r>
    </w:p>
    <w:p w14:paraId="0A895015"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QCM supports P3.</w:t>
      </w:r>
    </w:p>
    <w:p w14:paraId="50D1FB03"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Apple thinks we can make an assumption and ask RAN1.</w:t>
      </w:r>
    </w:p>
    <w:p w14:paraId="22978393" w14:textId="77777777" w:rsidR="00E1447B" w:rsidRPr="00126D13" w:rsidRDefault="00E1447B" w:rsidP="00E1447B">
      <w:pPr>
        <w:pStyle w:val="Doc-text2"/>
        <w:ind w:left="0" w:firstLine="0"/>
        <w:rPr>
          <w:noProof/>
        </w:rPr>
      </w:pPr>
    </w:p>
    <w:p w14:paraId="299F5DF1"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RAN2 assumes to support FDMed between multicast MCCH and PBCH in a slot (check with RAN1).</w:t>
      </w:r>
    </w:p>
    <w:p w14:paraId="61E3C196" w14:textId="77777777" w:rsidR="00E1447B" w:rsidRPr="00126D13" w:rsidRDefault="00E1447B" w:rsidP="00E1447B">
      <w:pPr>
        <w:pStyle w:val="Doc-text2"/>
        <w:ind w:left="0" w:firstLine="0"/>
        <w:rPr>
          <w:noProof/>
        </w:rPr>
      </w:pPr>
    </w:p>
    <w:p w14:paraId="79868BED" w14:textId="77777777" w:rsidR="00E1447B" w:rsidRPr="00126D13" w:rsidRDefault="00E1447B" w:rsidP="00E1447B">
      <w:pPr>
        <w:pStyle w:val="Doc-text2"/>
        <w:ind w:left="0" w:firstLine="0"/>
        <w:rPr>
          <w:noProof/>
        </w:rPr>
      </w:pPr>
    </w:p>
    <w:p w14:paraId="39B30DA4" w14:textId="77777777" w:rsidR="00E1447B" w:rsidRPr="00126D13" w:rsidRDefault="00E1447B" w:rsidP="00E1447B">
      <w:pPr>
        <w:pStyle w:val="EmailDiscussion"/>
        <w:overflowPunct/>
        <w:autoSpaceDE/>
        <w:autoSpaceDN/>
        <w:adjustRightInd/>
        <w:ind w:left="1619" w:hanging="360"/>
        <w:textAlignment w:val="auto"/>
        <w:rPr>
          <w:noProof/>
        </w:rPr>
      </w:pPr>
      <w:r w:rsidRPr="00126D13">
        <w:rPr>
          <w:noProof/>
        </w:rPr>
        <w:t>[AT123bis][604][eMBS] Questions/LS on capabilities to RAN1 (vivo)</w:t>
      </w:r>
    </w:p>
    <w:p w14:paraId="251F20E0" w14:textId="77777777" w:rsidR="00E1447B" w:rsidRPr="00126D13" w:rsidRDefault="00E1447B" w:rsidP="00E1447B">
      <w:pPr>
        <w:pStyle w:val="EmailDiscussion2"/>
      </w:pPr>
      <w:r w:rsidRPr="00126D13">
        <w:tab/>
        <w:t>Scope: Agree on the questions we need to ask RAN1 for eMB capabilities and draft a related LS.</w:t>
      </w:r>
    </w:p>
    <w:p w14:paraId="363CF21D" w14:textId="77777777" w:rsidR="00E1447B" w:rsidRPr="00126D13" w:rsidRDefault="00E1447B" w:rsidP="00E1447B">
      <w:pPr>
        <w:pStyle w:val="EmailDiscussion2"/>
      </w:pPr>
      <w:r w:rsidRPr="00126D13">
        <w:tab/>
        <w:t>Intended outcome: Agreeable LS in R2-2311402</w:t>
      </w:r>
    </w:p>
    <w:p w14:paraId="5B2119FA" w14:textId="77777777" w:rsidR="00E1447B" w:rsidRPr="00126D13" w:rsidRDefault="00E1447B" w:rsidP="00E1447B">
      <w:pPr>
        <w:pStyle w:val="EmailDiscussion2"/>
      </w:pPr>
      <w:r w:rsidRPr="00126D13">
        <w:tab/>
        <w:t xml:space="preserve">Deadline:  </w:t>
      </w:r>
      <w:r w:rsidRPr="00126D13">
        <w:rPr>
          <w:color w:val="FF0000"/>
        </w:rPr>
        <w:t>LS available Friday 09:00 (e-mail approval)</w:t>
      </w:r>
    </w:p>
    <w:p w14:paraId="1FEE64B0" w14:textId="77777777" w:rsidR="00E1447B" w:rsidRPr="00126D13" w:rsidRDefault="00E1447B" w:rsidP="00E1447B">
      <w:pPr>
        <w:pStyle w:val="Doc-text2"/>
        <w:ind w:left="0" w:firstLine="0"/>
        <w:rPr>
          <w:noProof/>
        </w:rPr>
      </w:pPr>
    </w:p>
    <w:p w14:paraId="179977C0" w14:textId="77777777" w:rsidR="00E1447B" w:rsidRPr="00126D13" w:rsidRDefault="00E1447B" w:rsidP="00E1447B">
      <w:pPr>
        <w:pStyle w:val="Doc-title"/>
      </w:pPr>
      <w:r w:rsidRPr="00126D13">
        <w:t>R2-2311402 LS on UE Capability of Multicase Reception in RRC_INACTIVE RAN2</w:t>
      </w:r>
      <w:r w:rsidRPr="00126D13">
        <w:tab/>
        <w:t>LS out</w:t>
      </w:r>
      <w:r w:rsidRPr="00126D13">
        <w:tab/>
        <w:t>Rel-18</w:t>
      </w:r>
      <w:r w:rsidRPr="00126D13">
        <w:tab/>
        <w:t>NR_MBS_enh-Core</w:t>
      </w:r>
      <w:r w:rsidRPr="00126D13">
        <w:tab/>
        <w:t>To:RAN1</w:t>
      </w:r>
    </w:p>
    <w:p w14:paraId="7593C2F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Revised in </w:t>
      </w:r>
      <w:bookmarkStart w:id="332" w:name="_Hlk148088991"/>
      <w:r w:rsidRPr="00126D13">
        <w:t>R2-2311542</w:t>
      </w:r>
      <w:bookmarkEnd w:id="332"/>
    </w:p>
    <w:p w14:paraId="40AC2D44" w14:textId="77777777" w:rsidR="00E1447B" w:rsidRPr="00126D13" w:rsidRDefault="00E1447B" w:rsidP="00E1447B">
      <w:pPr>
        <w:pStyle w:val="Doc-text2"/>
      </w:pPr>
    </w:p>
    <w:p w14:paraId="28515CF3" w14:textId="77777777" w:rsidR="00E1447B" w:rsidRPr="00126D13" w:rsidRDefault="00E1447B" w:rsidP="00E1447B">
      <w:pPr>
        <w:pStyle w:val="Doc-title"/>
      </w:pPr>
      <w:r w:rsidRPr="00126D13">
        <w:t>R2-2311542 LS on UE Capability of Multicase Reception in RRC_INACTIVE RAN2</w:t>
      </w:r>
      <w:r w:rsidRPr="00126D13">
        <w:tab/>
        <w:t>LS out</w:t>
      </w:r>
      <w:r w:rsidRPr="00126D13">
        <w:tab/>
        <w:t>Rel-18</w:t>
      </w:r>
      <w:r w:rsidRPr="00126D13">
        <w:tab/>
        <w:t>NR_MBS_enh-Core</w:t>
      </w:r>
      <w:r w:rsidRPr="00126D13">
        <w:tab/>
        <w:t>To:RAN1</w:t>
      </w:r>
    </w:p>
    <w:p w14:paraId="5467A88C" w14:textId="77777777" w:rsidR="00E1447B" w:rsidRPr="00126D13" w:rsidRDefault="00E1447B" w:rsidP="00E1447B">
      <w:pPr>
        <w:pStyle w:val="Doc-text2"/>
        <w:ind w:left="0" w:firstLine="0"/>
      </w:pPr>
    </w:p>
    <w:p w14:paraId="27B9EDA2" w14:textId="77777777" w:rsidR="00E1447B" w:rsidRPr="00126D13" w:rsidRDefault="00E1447B" w:rsidP="00E1447B">
      <w:pPr>
        <w:pStyle w:val="Doc-text2"/>
        <w:ind w:left="0" w:firstLine="0"/>
        <w:rPr>
          <w:noProof/>
        </w:rPr>
      </w:pPr>
    </w:p>
    <w:p w14:paraId="22DE3379" w14:textId="77777777" w:rsidR="00E1447B" w:rsidRPr="00126D13" w:rsidRDefault="00E1447B" w:rsidP="00E1447B">
      <w:pPr>
        <w:pStyle w:val="Heading3"/>
      </w:pPr>
      <w:bookmarkStart w:id="333" w:name="_Toc150437535"/>
      <w:r w:rsidRPr="00126D13">
        <w:t>7.11.2</w:t>
      </w:r>
      <w:r w:rsidRPr="00126D13">
        <w:tab/>
        <w:t>Multicast reception in RRC_INACTIVE</w:t>
      </w:r>
      <w:bookmarkEnd w:id="333"/>
    </w:p>
    <w:p w14:paraId="416977B5" w14:textId="77777777" w:rsidR="00E1447B" w:rsidRPr="00126D13" w:rsidRDefault="00E1447B" w:rsidP="00E1447B">
      <w:pPr>
        <w:pStyle w:val="Comments"/>
      </w:pPr>
      <w:r w:rsidRPr="00126D13">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062230ED" w14:textId="77777777" w:rsidR="00E1447B" w:rsidRPr="00126D13" w:rsidRDefault="00E1447B" w:rsidP="00E1447B">
      <w:pPr>
        <w:pStyle w:val="Comments"/>
      </w:pPr>
      <w:r w:rsidRPr="00126D13">
        <w:t>Papers should not be submitted to 7.11.2, please use 7.11.2.1 or 7.11.2.2 instead.</w:t>
      </w:r>
    </w:p>
    <w:p w14:paraId="68BBA33A" w14:textId="77777777" w:rsidR="00E1447B" w:rsidRPr="00126D13" w:rsidRDefault="00E1447B" w:rsidP="00E1447B">
      <w:pPr>
        <w:pStyle w:val="Heading4"/>
      </w:pPr>
      <w:bookmarkStart w:id="334" w:name="_Hlk147829659"/>
      <w:bookmarkStart w:id="335" w:name="_Toc150437536"/>
      <w:r w:rsidRPr="00126D13">
        <w:t>7.11.2.1</w:t>
      </w:r>
      <w:bookmarkEnd w:id="334"/>
      <w:r w:rsidRPr="00126D13">
        <w:tab/>
        <w:t>Control plane</w:t>
      </w:r>
      <w:bookmarkEnd w:id="335"/>
    </w:p>
    <w:p w14:paraId="0171CB94" w14:textId="77777777" w:rsidR="00E1447B" w:rsidRPr="00126D13" w:rsidRDefault="00E1447B" w:rsidP="00E1447B">
      <w:pPr>
        <w:pStyle w:val="Comments"/>
      </w:pPr>
      <w:r w:rsidRPr="00126D13">
        <w:t>Including report of “[Post123][606][eMBS] Session activation/deactivation and state transitions (CATT)”</w:t>
      </w:r>
    </w:p>
    <w:p w14:paraId="059BA8A3" w14:textId="77777777" w:rsidR="00E1447B" w:rsidRPr="00126D13" w:rsidRDefault="00E1447B" w:rsidP="00E1447B">
      <w:pPr>
        <w:pStyle w:val="Comments"/>
      </w:pPr>
      <w:r w:rsidRPr="00126D13">
        <w:t>Including aspects such as:</w:t>
      </w:r>
    </w:p>
    <w:p w14:paraId="3FA12DB6" w14:textId="77777777" w:rsidR="00E1447B" w:rsidRPr="00126D13" w:rsidRDefault="00E1447B" w:rsidP="00E1447B">
      <w:pPr>
        <w:pStyle w:val="Comments"/>
      </w:pPr>
      <w:r w:rsidRPr="00126D13">
        <w:t>- PTM configuration structure (exact parameters etc.)</w:t>
      </w:r>
    </w:p>
    <w:p w14:paraId="256382CE" w14:textId="77777777" w:rsidR="00E1447B" w:rsidRPr="00126D13" w:rsidRDefault="00E1447B" w:rsidP="00E1447B">
      <w:pPr>
        <w:pStyle w:val="Comments"/>
      </w:pPr>
      <w:r w:rsidRPr="00126D13">
        <w:t>- details of multicast MCCH configuration and MCCH handling by the UE</w:t>
      </w:r>
    </w:p>
    <w:p w14:paraId="759DF1B3" w14:textId="77777777" w:rsidR="00E1447B" w:rsidRPr="00126D13" w:rsidRDefault="00E1447B" w:rsidP="00E1447B">
      <w:pPr>
        <w:pStyle w:val="Comments"/>
      </w:pPr>
      <w:r w:rsidRPr="00126D13">
        <w:t>- service continuity during mobility and state transitions (e.g. resume cause and access control for connection resume due to MBS, resume due to bad reception quality (e.g. ping-pong issue handling) etc.)</w:t>
      </w:r>
    </w:p>
    <w:p w14:paraId="474E4A33" w14:textId="77777777" w:rsidR="00E1447B" w:rsidRPr="00126D13" w:rsidRDefault="00E1447B" w:rsidP="00E1447B">
      <w:pPr>
        <w:pStyle w:val="Comments"/>
        <w:rPr>
          <w:rFonts w:eastAsia="SimSun"/>
          <w:lang w:eastAsia="zh-CN"/>
        </w:rPr>
      </w:pPr>
      <w:bookmarkStart w:id="336" w:name="_Hlk137812095"/>
      <w:r w:rsidRPr="00126D13">
        <w:t>- details of notifications/group paging enhancements due to session activation/deactivation/temporary no data</w:t>
      </w:r>
      <w:bookmarkEnd w:id="336"/>
    </w:p>
    <w:p w14:paraId="21816F34" w14:textId="77777777" w:rsidR="00E1447B" w:rsidRPr="00126D13" w:rsidRDefault="00E1447B" w:rsidP="00E1447B">
      <w:pPr>
        <w:pStyle w:val="Comments"/>
        <w:rPr>
          <w:rFonts w:eastAsia="SimSun"/>
          <w:lang w:eastAsia="zh-CN"/>
        </w:rPr>
      </w:pPr>
      <w:r w:rsidRPr="00126D13">
        <w:rPr>
          <w:rFonts w:eastAsia="SimSun" w:hint="eastAsia"/>
          <w:lang w:eastAsia="zh-CN"/>
        </w:rPr>
        <w:t>-</w:t>
      </w:r>
      <w:r w:rsidRPr="00126D13">
        <w:t xml:space="preserve"> </w:t>
      </w:r>
      <w:r w:rsidRPr="00126D13">
        <w:rPr>
          <w:rFonts w:eastAsia="SimSun"/>
          <w:lang w:eastAsia="zh-CN"/>
        </w:rPr>
        <w:t>co-existence between multicast reception in INACTIVE and SDT</w:t>
      </w:r>
    </w:p>
    <w:p w14:paraId="7D93EE36" w14:textId="77777777" w:rsidR="00E1447B" w:rsidRPr="00126D13" w:rsidRDefault="00E1447B" w:rsidP="00E1447B">
      <w:pPr>
        <w:pStyle w:val="Comments"/>
      </w:pPr>
      <w:r w:rsidRPr="00126D13">
        <w:t>- whether additional frequency prioritization mechanism is needed, details of multicast NCL</w:t>
      </w:r>
    </w:p>
    <w:p w14:paraId="2F268308" w14:textId="77777777" w:rsidR="00E1447B" w:rsidRPr="00126D13" w:rsidRDefault="00E1447B" w:rsidP="00E1447B">
      <w:pPr>
        <w:pStyle w:val="Comments"/>
      </w:pPr>
      <w:r w:rsidRPr="00126D13">
        <w:t>- UE capabilities</w:t>
      </w:r>
    </w:p>
    <w:p w14:paraId="737D95A8" w14:textId="77777777" w:rsidR="00E1447B" w:rsidRPr="00126D13" w:rsidRDefault="00E1447B" w:rsidP="00E1447B">
      <w:pPr>
        <w:pStyle w:val="Comments"/>
      </w:pPr>
      <w:r w:rsidRPr="00126D13">
        <w:t>NOTE: Aspects covered by e-mail discussion [606] should not be discussed in companies contributions.</w:t>
      </w:r>
    </w:p>
    <w:p w14:paraId="33E3405F" w14:textId="77777777" w:rsidR="00E1447B" w:rsidRPr="00126D13" w:rsidRDefault="00E1447B" w:rsidP="00E1447B">
      <w:pPr>
        <w:pStyle w:val="Doc-title"/>
      </w:pPr>
    </w:p>
    <w:p w14:paraId="30295D8C" w14:textId="77777777" w:rsidR="00E1447B" w:rsidRPr="00126D13" w:rsidRDefault="00E1447B" w:rsidP="00E1447B">
      <w:pPr>
        <w:pStyle w:val="Doc-title"/>
        <w:rPr>
          <w:b/>
        </w:rPr>
      </w:pPr>
      <w:r w:rsidRPr="00126D13">
        <w:rPr>
          <w:b/>
        </w:rPr>
        <w:t>Report of [Post123][606][eMBS] Session activation/deactivation and state transitions (CATT)</w:t>
      </w:r>
    </w:p>
    <w:p w14:paraId="3DF67FF4" w14:textId="5361C587" w:rsidR="00E1447B" w:rsidRPr="00126D13" w:rsidRDefault="00E1447B" w:rsidP="00E1447B">
      <w:pPr>
        <w:pStyle w:val="Doc-title"/>
      </w:pPr>
      <w:r w:rsidRPr="00126D13">
        <w:lastRenderedPageBreak/>
        <w:t>R2-2309556</w:t>
      </w:r>
      <w:r w:rsidRPr="00126D13">
        <w:tab/>
        <w:t>Report of [Post123][606][eMBS] Session activation deactivation and state transitions</w:t>
      </w:r>
      <w:r w:rsidRPr="00126D13">
        <w:tab/>
        <w:t>CATT</w:t>
      </w:r>
      <w:r w:rsidRPr="00126D13">
        <w:tab/>
        <w:t>discussion</w:t>
      </w:r>
      <w:r w:rsidRPr="00126D13">
        <w:tab/>
        <w:t>Rel-18</w:t>
      </w:r>
      <w:r w:rsidRPr="00126D13">
        <w:tab/>
        <w:t>NR_MBS_enh-Core</w:t>
      </w:r>
    </w:p>
    <w:p w14:paraId="3497810B" w14:textId="44FDCE90"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t xml:space="preserve">Revised in </w:t>
      </w:r>
      <w:r w:rsidRPr="00126D13">
        <w:rPr>
          <w:lang w:eastAsia="zh-CN"/>
        </w:rPr>
        <w:t>R2-2311257</w:t>
      </w:r>
    </w:p>
    <w:p w14:paraId="333E4ED3" w14:textId="77777777" w:rsidR="00E1447B" w:rsidRPr="00126D13" w:rsidRDefault="00E1447B" w:rsidP="00E1447B">
      <w:pPr>
        <w:pStyle w:val="Doc-text2"/>
        <w:rPr>
          <w:lang w:eastAsia="zh-CN"/>
        </w:rPr>
      </w:pPr>
    </w:p>
    <w:p w14:paraId="7862C798" w14:textId="3C50D59B" w:rsidR="00E1447B" w:rsidRPr="00126D13" w:rsidRDefault="00E1447B" w:rsidP="00E1447B">
      <w:pPr>
        <w:pStyle w:val="Doc-text2"/>
        <w:ind w:left="0" w:firstLine="0"/>
        <w:rPr>
          <w:lang w:eastAsia="zh-CN"/>
        </w:rPr>
      </w:pPr>
      <w:r w:rsidRPr="00126D13">
        <w:rPr>
          <w:lang w:eastAsia="zh-CN"/>
        </w:rPr>
        <w:t>R2-2311257</w:t>
      </w:r>
      <w:r w:rsidRPr="00126D13">
        <w:t xml:space="preserve"> Report of [Post123][606][eMBS] Session activation deactivation and state transitions</w:t>
      </w:r>
      <w:r w:rsidRPr="00126D13">
        <w:tab/>
        <w:t>CATT</w:t>
      </w:r>
      <w:r w:rsidRPr="00126D13">
        <w:tab/>
        <w:t>discussion</w:t>
      </w:r>
      <w:r w:rsidRPr="00126D13">
        <w:tab/>
        <w:t>Rel-18</w:t>
      </w:r>
      <w:r w:rsidRPr="00126D13">
        <w:tab/>
        <w:t>NR_MBS_enh-Core</w:t>
      </w:r>
    </w:p>
    <w:p w14:paraId="00901559" w14:textId="77777777" w:rsidR="00E1447B" w:rsidRPr="00126D13" w:rsidRDefault="00E1447B" w:rsidP="00E1447B">
      <w:pPr>
        <w:pStyle w:val="Doc-title"/>
      </w:pPr>
    </w:p>
    <w:p w14:paraId="328FA603" w14:textId="77777777" w:rsidR="00E1447B" w:rsidRPr="00126D13" w:rsidRDefault="00E1447B" w:rsidP="00E1447B">
      <w:pPr>
        <w:pStyle w:val="Doc-text2"/>
        <w:rPr>
          <w:noProof/>
        </w:rPr>
      </w:pPr>
      <w:r w:rsidRPr="00126D13">
        <w:rPr>
          <w:noProof/>
        </w:rPr>
        <w:t>Potential easy agreement</w:t>
      </w:r>
    </w:p>
    <w:p w14:paraId="4BE0A126" w14:textId="77777777" w:rsidR="00E1447B" w:rsidRPr="00126D13" w:rsidRDefault="00E1447B" w:rsidP="00E1447B">
      <w:pPr>
        <w:pStyle w:val="Doc-text2"/>
        <w:rPr>
          <w:noProof/>
        </w:rPr>
      </w:pPr>
      <w:r w:rsidRPr="00126D13">
        <w:rPr>
          <w:noProof/>
        </w:rPr>
        <w:t>Proposal 1(12/14): Introduce an explicit indication in the multicast MCCH/RRCRelease(i.e., in the IE MBSMulticastConfiguration) for the session deactivation notification.</w:t>
      </w:r>
    </w:p>
    <w:p w14:paraId="03930EE7" w14:textId="77777777" w:rsidR="00E1447B" w:rsidRPr="00126D13" w:rsidRDefault="00E1447B" w:rsidP="00E1447B">
      <w:pPr>
        <w:pStyle w:val="Doc-text2"/>
        <w:rPr>
          <w:noProof/>
        </w:rPr>
      </w:pPr>
      <w:r w:rsidRPr="00126D13">
        <w:rPr>
          <w:noProof/>
        </w:rPr>
        <w:t>Proposal 2(12/14): The indication in P1 is used for notification triggered by the multicast session deactivation or the temporary no data.</w:t>
      </w:r>
    </w:p>
    <w:p w14:paraId="3BAF78DA" w14:textId="77777777" w:rsidR="00E1447B" w:rsidRPr="00126D13" w:rsidRDefault="00E1447B" w:rsidP="00E1447B">
      <w:pPr>
        <w:pStyle w:val="Doc-text2"/>
        <w:rPr>
          <w:noProof/>
        </w:rPr>
      </w:pPr>
      <w:r w:rsidRPr="00126D13">
        <w:rPr>
          <w:noProof/>
        </w:rPr>
        <w:t>Proposal 3(12/14): The indication in P1 indicates “the stop of G-RNTI monitoring” to UE(i.e., the session deactivation status/ temporary no data status is not indicated to UE).</w:t>
      </w:r>
    </w:p>
    <w:p w14:paraId="55BC213B" w14:textId="77777777" w:rsidR="00E1447B" w:rsidRPr="00126D13" w:rsidRDefault="00E1447B" w:rsidP="00E1447B">
      <w:pPr>
        <w:pStyle w:val="Doc-text2"/>
        <w:rPr>
          <w:noProof/>
        </w:rPr>
      </w:pPr>
      <w:r w:rsidRPr="00126D13">
        <w:rPr>
          <w:noProof/>
        </w:rPr>
        <w:t>Proposal 4(14/14): UE in RRC_INACTIVE does not need to monitor multicast MCCH DCI in the current cell until next group paging is received if UE is notified “the stop of G-RNTI monitoring” for all the joined multicast sessions, including the following cases,</w:t>
      </w:r>
    </w:p>
    <w:p w14:paraId="2D53ACB3" w14:textId="77777777" w:rsidR="00E1447B" w:rsidRPr="00126D13" w:rsidRDefault="00E1447B" w:rsidP="00E1447B">
      <w:pPr>
        <w:pStyle w:val="Doc-text2"/>
        <w:rPr>
          <w:noProof/>
        </w:rPr>
      </w:pPr>
      <w:r w:rsidRPr="00126D13">
        <w:rPr>
          <w:noProof/>
        </w:rPr>
        <w:t>Case 1: UE is receiving multicast in RRC_INACTIVE and then is notified about the session deactivation via MCCH.</w:t>
      </w:r>
    </w:p>
    <w:p w14:paraId="7E1527D0" w14:textId="77777777" w:rsidR="00E1447B" w:rsidRPr="00126D13" w:rsidRDefault="00E1447B" w:rsidP="00E1447B">
      <w:pPr>
        <w:pStyle w:val="Doc-text2"/>
        <w:rPr>
          <w:noProof/>
        </w:rPr>
      </w:pPr>
      <w:r w:rsidRPr="00126D13">
        <w:rPr>
          <w:noProof/>
        </w:rPr>
        <w:t xml:space="preserve">Case 2: UE transits from RRC_CONNECTED to RRC_INACTIVE, and “the stop of G-RNTI monitoring” is indicated  in RRCRelease message. </w:t>
      </w:r>
    </w:p>
    <w:p w14:paraId="0CA56022" w14:textId="77777777" w:rsidR="00E1447B" w:rsidRPr="00126D13" w:rsidRDefault="00E1447B" w:rsidP="00E1447B">
      <w:pPr>
        <w:pStyle w:val="Doc-text2"/>
        <w:rPr>
          <w:noProof/>
        </w:rPr>
      </w:pPr>
      <w:r w:rsidRPr="00126D13">
        <w:rPr>
          <w:noProof/>
        </w:rPr>
        <w:t>Proposal 7(14/14): 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3F65BEB6" w14:textId="77777777" w:rsidR="00E1447B" w:rsidRPr="00126D13" w:rsidRDefault="00E1447B" w:rsidP="00E1447B">
      <w:pPr>
        <w:pStyle w:val="Doc-text2"/>
        <w:rPr>
          <w:noProof/>
        </w:rPr>
      </w:pPr>
      <w:r w:rsidRPr="00126D13">
        <w:rPr>
          <w:noProof/>
        </w:rPr>
        <w:t>Proposal 8(12/15): 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p w14:paraId="3D521519" w14:textId="77777777" w:rsidR="00E1447B" w:rsidRPr="00126D13" w:rsidRDefault="00E1447B" w:rsidP="00E1447B">
      <w:pPr>
        <w:pStyle w:val="Doc-text2"/>
        <w:rPr>
          <w:noProof/>
        </w:rPr>
      </w:pPr>
      <w:r w:rsidRPr="00126D13">
        <w:rPr>
          <w:noProof/>
        </w:rPr>
        <w:t>Proposal 9(9/11): If the whole Rel-18 multicast related configuration is absent in RRC Release, UE behaves the same as Rel-17 MBS UE.</w:t>
      </w:r>
    </w:p>
    <w:p w14:paraId="110036C7" w14:textId="77777777" w:rsidR="00E1447B" w:rsidRPr="00126D13" w:rsidRDefault="00E1447B" w:rsidP="00E1447B">
      <w:pPr>
        <w:pStyle w:val="Doc-text2"/>
        <w:rPr>
          <w:noProof/>
        </w:rPr>
      </w:pPr>
      <w:r w:rsidRPr="00126D13">
        <w:rPr>
          <w:noProof/>
        </w:rPr>
        <w:t>Proposal 10(12/14): 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504229D6" w14:textId="77777777" w:rsidR="00E1447B" w:rsidRPr="00126D13" w:rsidRDefault="00E1447B" w:rsidP="00E1447B">
      <w:pPr>
        <w:pStyle w:val="Doc-text2"/>
        <w:rPr>
          <w:noProof/>
        </w:rPr>
      </w:pPr>
    </w:p>
    <w:p w14:paraId="154BE3C4" w14:textId="77777777" w:rsidR="00E1447B" w:rsidRPr="00126D13" w:rsidRDefault="00E1447B" w:rsidP="00E1447B">
      <w:pPr>
        <w:pStyle w:val="Doc-text2"/>
        <w:ind w:left="0" w:firstLine="0"/>
        <w:rPr>
          <w:noProof/>
        </w:rPr>
      </w:pPr>
      <w:r w:rsidRPr="00126D13">
        <w:rPr>
          <w:noProof/>
        </w:rPr>
        <w:t>DISCUSSION:</w:t>
      </w:r>
    </w:p>
    <w:p w14:paraId="1B6D94B2"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QCM, Nokia indicate we can simplify P1-P3.</w:t>
      </w:r>
    </w:p>
    <w:p w14:paraId="55EE36DF"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LGE thinks we need to capture expected UE behaviour in the agreements.</w:t>
      </w:r>
    </w:p>
    <w:p w14:paraId="2EBBEA6B"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Nokia wonders about the cell reselection case. CATT clarifies the UE still monitors for Paging, but Nokianis concerned the UE may miss it during reselection.</w:t>
      </w:r>
    </w:p>
    <w:p w14:paraId="7A1CE9CD" w14:textId="77777777" w:rsidR="00E1447B" w:rsidRPr="00126D13" w:rsidRDefault="00E1447B" w:rsidP="00E1447B">
      <w:pPr>
        <w:pStyle w:val="Doc-text2"/>
        <w:rPr>
          <w:noProof/>
        </w:rPr>
      </w:pPr>
    </w:p>
    <w:p w14:paraId="424262FF"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07DC9E7E"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UE in RRC_INACTIVE does not need to monitor multicast MCCH DCI in the current cell until next group paging is received if UE is notified “the stop of G-RNTI monitoring” for all the joined multicast sessions, including the following cases,</w:t>
      </w:r>
    </w:p>
    <w:p w14:paraId="35B8F0AF" w14:textId="77777777" w:rsidR="00E1447B" w:rsidRPr="00126D13" w:rsidRDefault="00E1447B" w:rsidP="00E1447B">
      <w:pPr>
        <w:pStyle w:val="Agreement"/>
        <w:numPr>
          <w:ilvl w:val="2"/>
          <w:numId w:val="2"/>
        </w:numPr>
        <w:tabs>
          <w:tab w:val="clear" w:pos="9990"/>
        </w:tabs>
        <w:overflowPunct/>
        <w:autoSpaceDE/>
        <w:autoSpaceDN/>
        <w:adjustRightInd/>
        <w:textAlignment w:val="auto"/>
        <w:rPr>
          <w:noProof/>
        </w:rPr>
      </w:pPr>
      <w:r w:rsidRPr="00126D13">
        <w:rPr>
          <w:noProof/>
        </w:rPr>
        <w:t>Case 1: UE is receiving multicast in RRC_INACTIVE and then is notified about the session deactivation via MCCH.</w:t>
      </w:r>
    </w:p>
    <w:p w14:paraId="12F64A29" w14:textId="77777777" w:rsidR="00E1447B" w:rsidRPr="00126D13" w:rsidRDefault="00E1447B" w:rsidP="00E1447B">
      <w:pPr>
        <w:pStyle w:val="Agreement"/>
        <w:numPr>
          <w:ilvl w:val="2"/>
          <w:numId w:val="2"/>
        </w:numPr>
        <w:tabs>
          <w:tab w:val="clear" w:pos="9990"/>
        </w:tabs>
        <w:overflowPunct/>
        <w:autoSpaceDE/>
        <w:autoSpaceDN/>
        <w:adjustRightInd/>
        <w:textAlignment w:val="auto"/>
        <w:rPr>
          <w:noProof/>
        </w:rPr>
      </w:pPr>
      <w:r w:rsidRPr="00126D13">
        <w:rPr>
          <w:noProof/>
        </w:rPr>
        <w:t xml:space="preserve">Case 2: UE transits from RRC_CONNECTED to RRC_INACTIVE, and “the stop of G-RNTI monitoring” is indicated  in RRCRelease message. </w:t>
      </w:r>
    </w:p>
    <w:p w14:paraId="0D87BF8B"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2BCBF743"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bookmarkStart w:id="337" w:name="_Hlk147829696"/>
      <w:r w:rsidRPr="00126D13">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337"/>
    <w:p w14:paraId="4AD98EEB"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lastRenderedPageBreak/>
        <w:t>If the whole Rel-18 multicast related configuration is absent in RRC Release, UE behaves the same as Rel-17 MBS UE.</w:t>
      </w:r>
    </w:p>
    <w:p w14:paraId="174CB573"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74D9BBB7" w14:textId="77777777" w:rsidR="00E1447B" w:rsidRPr="00126D13" w:rsidRDefault="00E1447B" w:rsidP="00E1447B">
      <w:pPr>
        <w:pStyle w:val="Doc-text2"/>
        <w:rPr>
          <w:noProof/>
        </w:rPr>
      </w:pPr>
    </w:p>
    <w:p w14:paraId="60034B7F" w14:textId="77777777" w:rsidR="00E1447B" w:rsidRPr="00126D13" w:rsidRDefault="00E1447B" w:rsidP="00E1447B">
      <w:pPr>
        <w:pStyle w:val="Doc-text2"/>
        <w:rPr>
          <w:noProof/>
        </w:rPr>
      </w:pPr>
    </w:p>
    <w:p w14:paraId="79743641" w14:textId="77777777" w:rsidR="00E1447B" w:rsidRPr="00126D13" w:rsidRDefault="00E1447B" w:rsidP="00E1447B">
      <w:pPr>
        <w:pStyle w:val="Doc-text2"/>
        <w:rPr>
          <w:noProof/>
        </w:rPr>
      </w:pPr>
      <w:r w:rsidRPr="00126D13">
        <w:rPr>
          <w:noProof/>
        </w:rPr>
        <w:t xml:space="preserve">Proposals for further discussion </w:t>
      </w:r>
    </w:p>
    <w:p w14:paraId="7A5243C3" w14:textId="77777777" w:rsidR="00E1447B" w:rsidRPr="00126D13" w:rsidRDefault="00E1447B" w:rsidP="00E1447B">
      <w:pPr>
        <w:pStyle w:val="Doc-text2"/>
        <w:rPr>
          <w:noProof/>
        </w:rPr>
      </w:pPr>
      <w:r w:rsidRPr="00126D13">
        <w:rPr>
          <w:noProof/>
        </w:rPr>
        <w:t>Proposal 5(11/15): UE in RRC_INACTIVE reads MCCH(if present) on the reselected cell after cell reselection to acquire the PTM configuration  session if UE received“the stop of G-RNTI monitoring” indication for the session .</w:t>
      </w:r>
    </w:p>
    <w:p w14:paraId="40FE7C43" w14:textId="77777777" w:rsidR="00E1447B" w:rsidRPr="00126D13" w:rsidRDefault="00E1447B" w:rsidP="00E1447B">
      <w:pPr>
        <w:pStyle w:val="Doc-text2"/>
        <w:rPr>
          <w:noProof/>
        </w:rPr>
      </w:pPr>
      <w:r w:rsidRPr="00126D13">
        <w:rPr>
          <w:noProof/>
        </w:rPr>
        <w:t xml:space="preserve">Proposal 6(7/11): If UE receives PTM configuration of multicast session(s) in RRCRelease and “the stop of G-RNTI monitoring” is indicated for the corresponding session(s) and then UE selects the same cell as on which it received RRCRelease, UE acquires the PTM configuration from MCCH upon receiving group paging that indicates to allow the multicast reception in RRC_INACTIVE. </w:t>
      </w:r>
    </w:p>
    <w:p w14:paraId="7DF1E9E2" w14:textId="77777777" w:rsidR="00E1447B" w:rsidRPr="00126D13" w:rsidRDefault="00E1447B" w:rsidP="00E1447B">
      <w:pPr>
        <w:pStyle w:val="Doc-text2"/>
        <w:rPr>
          <w:noProof/>
        </w:rPr>
      </w:pPr>
    </w:p>
    <w:p w14:paraId="44A6713F" w14:textId="77777777" w:rsidR="00E1447B" w:rsidRPr="00126D13" w:rsidRDefault="00E1447B" w:rsidP="00E1447B">
      <w:pPr>
        <w:pStyle w:val="Doc-text2"/>
        <w:ind w:left="0" w:firstLine="0"/>
        <w:rPr>
          <w:noProof/>
        </w:rPr>
      </w:pPr>
      <w:r w:rsidRPr="00126D13">
        <w:rPr>
          <w:noProof/>
        </w:rPr>
        <w:t>DISCUSSION on P6 and P8:</w:t>
      </w:r>
    </w:p>
    <w:p w14:paraId="40535853"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MTK asks if we can combine those.</w:t>
      </w:r>
    </w:p>
    <w:p w14:paraId="58704B35"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 xml:space="preserve">QCM is OK with P8, but not with P6.  QCM thinks the UE can just use the configuraiton received in RRCRelease. CATT clarifies that we previously agreed that PTM configuration can be provided for active session since for non-active it may change. </w:t>
      </w:r>
    </w:p>
    <w:p w14:paraId="67020F09"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Nokia indicates there is no UE requirements for cell selection, it may take some time.</w:t>
      </w:r>
    </w:p>
    <w:p w14:paraId="5507C3DB"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ZTE thinks we need to discuss whether MCCH is optional or not.</w:t>
      </w:r>
    </w:p>
    <w:p w14:paraId="25F17E81" w14:textId="77777777" w:rsidR="00E1447B" w:rsidRPr="00126D13" w:rsidRDefault="00E1447B" w:rsidP="00E1447B">
      <w:pPr>
        <w:pStyle w:val="Doc-text2"/>
        <w:ind w:left="0" w:firstLine="0"/>
        <w:rPr>
          <w:noProof/>
        </w:rPr>
      </w:pPr>
    </w:p>
    <w:p w14:paraId="3C8EDB74" w14:textId="77777777" w:rsidR="00E1447B" w:rsidRPr="00126D13" w:rsidRDefault="00E1447B" w:rsidP="00E1447B">
      <w:pPr>
        <w:pStyle w:val="Doc-text2"/>
        <w:ind w:left="0" w:firstLine="0"/>
        <w:rPr>
          <w:noProof/>
        </w:rPr>
      </w:pPr>
      <w:r w:rsidRPr="00126D13">
        <w:rPr>
          <w:noProof/>
        </w:rPr>
        <w:t>DISCUSSION on P5:</w:t>
      </w:r>
    </w:p>
    <w:p w14:paraId="4F85BAA5"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Ericsson is OK with P5.</w:t>
      </w:r>
    </w:p>
    <w:p w14:paraId="58562D0C"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Xiaomi thinks UE does not need to read MCCH until receiving group paging.</w:t>
      </w:r>
    </w:p>
    <w:p w14:paraId="7D0B0EC8"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Lenovo thinks group paging is always needed to inform session activation. QCM agrees.</w:t>
      </w:r>
    </w:p>
    <w:p w14:paraId="2C42FE4D"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CATT clarifies the main intention of this proposal is to reduce latency of session monitoring.</w:t>
      </w:r>
    </w:p>
    <w:p w14:paraId="21229C54"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Huawei think P5 is needed, especially for temporary no data case. Huawei thinks in different cells the session activation status can be different for this case.</w:t>
      </w:r>
    </w:p>
    <w:p w14:paraId="47D3F983"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LG agrees with P5. Different cells may have different sessions, UE needs to check it with MCCH.</w:t>
      </w:r>
    </w:p>
    <w:p w14:paraId="2A17FCDE" w14:textId="77777777" w:rsidR="00E1447B" w:rsidRPr="00126D13" w:rsidRDefault="00E1447B" w:rsidP="00E1447B">
      <w:pPr>
        <w:pStyle w:val="Doc-text2"/>
        <w:rPr>
          <w:noProof/>
        </w:rPr>
      </w:pPr>
    </w:p>
    <w:p w14:paraId="754CA829"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 xml:space="preserve">FFS UE in RRC_INACTIVE reads MCCH(if present) on the reselected cell after cell reselection to acquire the PTM configuration  session if UE received“the stop of G-RNTI monitoring” indication for the session. </w:t>
      </w:r>
    </w:p>
    <w:p w14:paraId="18DC3318"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FFS If UE receives PTM configuration of multicast session(s) in RRCRelease and “the stop of G-RNTI monitoring” is indicated for the corresponding session(s) and then UE selects the same cell as on which it received RRCRelease, UE acquires the PTM configuration from MCCH (if present) upon receiving group paging that indicates to allow the multicast reception in RRC_INACTIVE. FFS if the UE uses the configuration from RRCRelease until having read the one from MCCH</w:t>
      </w:r>
    </w:p>
    <w:p w14:paraId="52A0DF7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FFS whether there can be case where MCCH is not present</w:t>
      </w:r>
    </w:p>
    <w:p w14:paraId="00AA61A1" w14:textId="77777777" w:rsidR="00E1447B" w:rsidRPr="00126D13" w:rsidRDefault="00E1447B" w:rsidP="00E1447B">
      <w:pPr>
        <w:pStyle w:val="Doc-text2"/>
        <w:rPr>
          <w:noProof/>
        </w:rPr>
      </w:pPr>
      <w:r w:rsidRPr="00126D13">
        <w:rPr>
          <w:noProof/>
        </w:rPr>
        <w:t>(offline CATT) to clarify FFS above</w:t>
      </w:r>
    </w:p>
    <w:p w14:paraId="23701F34" w14:textId="77777777" w:rsidR="00E1447B" w:rsidRPr="00126D13" w:rsidRDefault="00E1447B" w:rsidP="00E1447B">
      <w:pPr>
        <w:pStyle w:val="Doc-text2"/>
      </w:pPr>
    </w:p>
    <w:p w14:paraId="1F69CCD5" w14:textId="77777777" w:rsidR="00E1447B" w:rsidRPr="00126D13" w:rsidRDefault="00E1447B" w:rsidP="00E1447B">
      <w:pPr>
        <w:pStyle w:val="Doc-text2"/>
      </w:pPr>
    </w:p>
    <w:p w14:paraId="38E3DC89" w14:textId="77777777" w:rsidR="00E1447B" w:rsidRPr="00126D13" w:rsidRDefault="00E1447B" w:rsidP="00E1447B">
      <w:pPr>
        <w:pStyle w:val="EmailDiscussion"/>
        <w:overflowPunct/>
        <w:autoSpaceDE/>
        <w:autoSpaceDN/>
        <w:adjustRightInd/>
        <w:ind w:left="1619" w:hanging="360"/>
        <w:textAlignment w:val="auto"/>
        <w:rPr>
          <w:noProof/>
        </w:rPr>
      </w:pPr>
      <w:r w:rsidRPr="00126D13">
        <w:rPr>
          <w:noProof/>
        </w:rPr>
        <w:t>[AT123bis][605][eMBS] Session activation/deactivation and state transitions (CATT)</w:t>
      </w:r>
    </w:p>
    <w:p w14:paraId="18904B1A" w14:textId="19BA50F4" w:rsidR="00E1447B" w:rsidRPr="00126D13" w:rsidRDefault="00E1447B" w:rsidP="00E1447B">
      <w:pPr>
        <w:pStyle w:val="EmailDiscussion2"/>
      </w:pPr>
      <w:r w:rsidRPr="00126D13">
        <w:tab/>
        <w:t>Scope: Solve the FFS points from the online discussion. Discuss P1-P4 from R2-2311034.</w:t>
      </w:r>
    </w:p>
    <w:p w14:paraId="729DDFA3" w14:textId="18736BE0" w:rsidR="00E1447B" w:rsidRPr="00126D13" w:rsidRDefault="00E1447B" w:rsidP="00E1447B">
      <w:pPr>
        <w:pStyle w:val="EmailDiscussion2"/>
      </w:pPr>
      <w:r w:rsidRPr="00126D13">
        <w:tab/>
        <w:t>Intended outcome: Report in R2-2311403</w:t>
      </w:r>
    </w:p>
    <w:p w14:paraId="2D995D16" w14:textId="77777777" w:rsidR="00E1447B" w:rsidRPr="00126D13" w:rsidRDefault="00E1447B" w:rsidP="00E1447B">
      <w:pPr>
        <w:pStyle w:val="EmailDiscussion2"/>
      </w:pPr>
      <w:r w:rsidRPr="00126D13">
        <w:tab/>
        <w:t>Deadline:  Thursday 2023-10-12 11:00 (report uploaded for discussion during CB session)</w:t>
      </w:r>
    </w:p>
    <w:p w14:paraId="6F94EBFB" w14:textId="77777777" w:rsidR="00E1447B" w:rsidRPr="00126D13" w:rsidRDefault="00E1447B" w:rsidP="00E1447B">
      <w:pPr>
        <w:pStyle w:val="Doc-text2"/>
      </w:pPr>
    </w:p>
    <w:p w14:paraId="3F2DF7F7" w14:textId="77777777" w:rsidR="00E1447B" w:rsidRPr="00126D13" w:rsidRDefault="00E1447B" w:rsidP="00E1447B">
      <w:pPr>
        <w:pStyle w:val="Doc-text2"/>
        <w:ind w:left="0" w:firstLine="0"/>
        <w:rPr>
          <w:noProof/>
        </w:rPr>
      </w:pPr>
    </w:p>
    <w:p w14:paraId="618E9B44" w14:textId="3672C65B" w:rsidR="00E1447B" w:rsidRPr="00126D13" w:rsidRDefault="00E1447B" w:rsidP="00E1447B">
      <w:pPr>
        <w:pStyle w:val="Doc-title"/>
      </w:pPr>
      <w:r w:rsidRPr="00126D13">
        <w:t>R2-2311403</w:t>
      </w:r>
      <w:r w:rsidR="00F6354F" w:rsidRPr="00126D13">
        <w:tab/>
      </w:r>
      <w:r w:rsidRPr="00126D13">
        <w:t>Report of [AT123bis][605][eMBS] Session activation/deactivation and state transitions (CATT) CATT Rel-18</w:t>
      </w:r>
      <w:r w:rsidRPr="00126D13">
        <w:tab/>
        <w:t>NR_MBS_enh-Core</w:t>
      </w:r>
    </w:p>
    <w:p w14:paraId="36E7660E" w14:textId="77777777" w:rsidR="00E1447B" w:rsidRPr="00126D13" w:rsidRDefault="00E1447B" w:rsidP="00E1447B">
      <w:pPr>
        <w:pStyle w:val="Doc-text2"/>
      </w:pPr>
      <w:r w:rsidRPr="00126D13">
        <w:rPr>
          <w:rFonts w:hint="eastAsia"/>
        </w:rPr>
        <w:t>Proposal 1:</w:t>
      </w:r>
      <w:r w:rsidRPr="00126D13">
        <w:t xml:space="preserve"> </w:t>
      </w:r>
      <w:r w:rsidRPr="00126D13">
        <w:rPr>
          <w:rFonts w:hint="eastAsia"/>
        </w:rPr>
        <w:t>I</w:t>
      </w:r>
      <w:r w:rsidRPr="00126D13">
        <w:t>f UE in RRC_INACTIVE received</w:t>
      </w:r>
      <w:r w:rsidRPr="00126D13">
        <w:rPr>
          <w:rFonts w:hint="eastAsia"/>
        </w:rPr>
        <w:t xml:space="preserve"> </w:t>
      </w:r>
      <w:r w:rsidRPr="00126D13">
        <w:t>“the stop of G-RNTI monitoring” indication for the session</w:t>
      </w:r>
      <w:r w:rsidRPr="00126D13">
        <w:rPr>
          <w:rFonts w:hint="eastAsia"/>
        </w:rPr>
        <w:t xml:space="preserve"> in the source cell,</w:t>
      </w:r>
      <w:r w:rsidRPr="00126D13">
        <w:t xml:space="preserve"> </w:t>
      </w:r>
      <w:r w:rsidRPr="00126D13">
        <w:rPr>
          <w:rFonts w:hint="eastAsia"/>
        </w:rPr>
        <w:t xml:space="preserve">the </w:t>
      </w:r>
      <w:r w:rsidRPr="00126D13">
        <w:t xml:space="preserve">UE reads MCCH(if present) </w:t>
      </w:r>
      <w:r w:rsidRPr="00126D13">
        <w:rPr>
          <w:rFonts w:hint="eastAsia"/>
        </w:rPr>
        <w:t>i</w:t>
      </w:r>
      <w:r w:rsidRPr="00126D13">
        <w:t>n the reselected cell after cell reselection.</w:t>
      </w:r>
    </w:p>
    <w:p w14:paraId="66430592" w14:textId="77777777" w:rsidR="00E1447B" w:rsidRPr="00126D13" w:rsidRDefault="00E1447B" w:rsidP="00E1447B">
      <w:pPr>
        <w:pStyle w:val="Doc-text2"/>
      </w:pPr>
    </w:p>
    <w:p w14:paraId="34398DC1" w14:textId="77777777" w:rsidR="00E1447B" w:rsidRPr="00126D13" w:rsidRDefault="00E1447B" w:rsidP="00E1447B">
      <w:pPr>
        <w:pStyle w:val="Doc-text2"/>
      </w:pPr>
      <w:r w:rsidRPr="00126D13">
        <w:rPr>
          <w:rFonts w:hint="eastAsia"/>
        </w:rPr>
        <w:lastRenderedPageBreak/>
        <w:t>Proposal 2a:</w:t>
      </w:r>
      <w:r w:rsidRPr="00126D13">
        <w:t xml:space="preserve"> If UE receives PTM configuration of multicast session(s) in RRCRelease and “the stop of G-RNTI monitoring” is indicated for the corresponding session(s) and </w:t>
      </w:r>
      <w:r w:rsidRPr="00126D13">
        <w:rPr>
          <w:rFonts w:hint="eastAsia"/>
        </w:rPr>
        <w:t xml:space="preserve">if </w:t>
      </w:r>
      <w:r w:rsidRPr="00126D13">
        <w:t xml:space="preserve">UE selects the same cell as on which it received RRCRelease, UE acquires the PTM configuration from MCCH (if present) upon receiving group paging that indicates to allow the multicast reception in RRC_INACTIVE. </w:t>
      </w:r>
    </w:p>
    <w:p w14:paraId="1EFFE52E" w14:textId="77777777" w:rsidR="00E1447B" w:rsidRPr="00126D13" w:rsidRDefault="00E1447B" w:rsidP="00E1447B">
      <w:pPr>
        <w:pStyle w:val="Doc-text2"/>
      </w:pPr>
    </w:p>
    <w:p w14:paraId="5A07D4CD" w14:textId="77777777" w:rsidR="00E1447B" w:rsidRPr="00126D13" w:rsidRDefault="00E1447B" w:rsidP="00E1447B">
      <w:pPr>
        <w:pStyle w:val="Doc-text2"/>
      </w:pPr>
      <w:r w:rsidRPr="00126D13">
        <w:rPr>
          <w:rFonts w:hint="eastAsia"/>
        </w:rPr>
        <w:t>Proposal 2b:</w:t>
      </w:r>
      <w:r w:rsidRPr="00126D13">
        <w:t xml:space="preserve">UE </w:t>
      </w:r>
      <w:r w:rsidRPr="00126D13">
        <w:rPr>
          <w:rFonts w:hint="eastAsia"/>
        </w:rPr>
        <w:t xml:space="preserve">can </w:t>
      </w:r>
      <w:r w:rsidRPr="00126D13">
        <w:t xml:space="preserve">use the </w:t>
      </w:r>
      <w:r w:rsidRPr="00126D13">
        <w:rPr>
          <w:rFonts w:hint="eastAsia"/>
        </w:rPr>
        <w:t xml:space="preserve">PTM </w:t>
      </w:r>
      <w:r w:rsidRPr="00126D13">
        <w:t>configuration from RRCRelease until having read the one from MCCH.</w:t>
      </w:r>
    </w:p>
    <w:p w14:paraId="797B9410" w14:textId="77777777" w:rsidR="00E1447B" w:rsidRPr="00126D13" w:rsidRDefault="00E1447B" w:rsidP="00E1447B">
      <w:pPr>
        <w:pStyle w:val="Doc-text2"/>
      </w:pPr>
    </w:p>
    <w:p w14:paraId="14EC109E" w14:textId="77777777" w:rsidR="00E1447B" w:rsidRPr="00126D13" w:rsidRDefault="00E1447B" w:rsidP="00E1447B">
      <w:pPr>
        <w:pStyle w:val="Doc-text2"/>
      </w:pPr>
      <w:r w:rsidRPr="00126D13">
        <w:rPr>
          <w:rFonts w:hint="eastAsia"/>
        </w:rPr>
        <w:t>Proposal 3:</w:t>
      </w:r>
      <w:r w:rsidRPr="00126D13">
        <w:t xml:space="preserve"> Multicast MCCH </w:t>
      </w:r>
      <w:r w:rsidRPr="00126D13">
        <w:rPr>
          <w:rFonts w:hint="eastAsia"/>
        </w:rPr>
        <w:t>can be optionally</w:t>
      </w:r>
      <w:r w:rsidRPr="00126D13">
        <w:t xml:space="preserve"> present for a cell providing multicast reception in RRC_INACTIVE.</w:t>
      </w:r>
      <w:r w:rsidRPr="00126D13">
        <w:rPr>
          <w:rFonts w:hint="eastAsia"/>
        </w:rPr>
        <w:t>We do not optimize for this in RAN2.</w:t>
      </w:r>
    </w:p>
    <w:p w14:paraId="3F4638F8" w14:textId="77777777" w:rsidR="00E1447B" w:rsidRPr="00126D13" w:rsidRDefault="00E1447B" w:rsidP="00E1447B">
      <w:pPr>
        <w:pStyle w:val="Doc-text2"/>
        <w:ind w:left="0" w:firstLine="0"/>
        <w:rPr>
          <w:noProof/>
        </w:rPr>
      </w:pPr>
    </w:p>
    <w:p w14:paraId="04044515"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Nokia suggests to add some description of the scenario of when MCCH may not be present.</w:t>
      </w:r>
    </w:p>
    <w:p w14:paraId="32DAF8F1" w14:textId="77777777" w:rsidR="00E1447B" w:rsidRPr="00126D13" w:rsidRDefault="00E1447B" w:rsidP="00E1447B">
      <w:pPr>
        <w:pStyle w:val="Doc-text2"/>
        <w:numPr>
          <w:ilvl w:val="0"/>
          <w:numId w:val="240"/>
        </w:numPr>
        <w:overflowPunct/>
        <w:autoSpaceDE/>
        <w:autoSpaceDN/>
        <w:adjustRightInd/>
        <w:textAlignment w:val="auto"/>
        <w:rPr>
          <w:noProof/>
        </w:rPr>
      </w:pPr>
      <w:r w:rsidRPr="00126D13">
        <w:rPr>
          <w:noProof/>
        </w:rPr>
        <w:t>Huawei has a similar view with Nokia. We should also add that there is no PTM configuration update.</w:t>
      </w:r>
    </w:p>
    <w:p w14:paraId="158D05E0" w14:textId="77777777" w:rsidR="00E1447B" w:rsidRPr="00126D13" w:rsidRDefault="00E1447B" w:rsidP="00E1447B">
      <w:pPr>
        <w:pStyle w:val="Doc-text2"/>
        <w:ind w:left="0" w:firstLine="0"/>
        <w:rPr>
          <w:noProof/>
        </w:rPr>
      </w:pPr>
    </w:p>
    <w:p w14:paraId="5E27316C" w14:textId="77777777" w:rsidR="00E1447B" w:rsidRPr="00126D13" w:rsidRDefault="00E1447B" w:rsidP="00E1447B">
      <w:pPr>
        <w:pStyle w:val="Agreement"/>
        <w:tabs>
          <w:tab w:val="clear" w:pos="9990"/>
        </w:tabs>
        <w:overflowPunct/>
        <w:autoSpaceDE/>
        <w:autoSpaceDN/>
        <w:adjustRightInd/>
        <w:ind w:left="1619" w:hanging="360"/>
        <w:textAlignment w:val="auto"/>
        <w:rPr>
          <w:noProof/>
        </w:rPr>
      </w:pPr>
      <w:r w:rsidRPr="00126D13">
        <w:rPr>
          <w:noProof/>
        </w:rPr>
        <w:t>If UE in RRC_INACTIVE received “the stop of G-RNTI monitoring” indication for the session in the source cell, the UE reads MCCH(if present) in the reselected cell after cell reselection.</w:t>
      </w:r>
    </w:p>
    <w:p w14:paraId="209FEE4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If UE receives PTM configuration of multicast session(s) in RRCRelease and “the stop of G-RNTI monitoring” is indicated for all of the the corresponding session(s) and </w:t>
      </w:r>
      <w:r w:rsidRPr="00126D13">
        <w:rPr>
          <w:rFonts w:hint="eastAsia"/>
        </w:rPr>
        <w:t xml:space="preserve">if </w:t>
      </w:r>
      <w:r w:rsidRPr="00126D13">
        <w:t>UE selects the same cell as on which it received RRCRelease, UE acquires the PTM configuration from MCCH (if present) upon receiving group paging that indicates to allow the multicast reception in RRC_INACTIVE.</w:t>
      </w:r>
    </w:p>
    <w:p w14:paraId="3284DEC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UE </w:t>
      </w:r>
      <w:r w:rsidRPr="00126D13">
        <w:rPr>
          <w:rFonts w:hint="eastAsia"/>
        </w:rPr>
        <w:t xml:space="preserve">can </w:t>
      </w:r>
      <w:r w:rsidRPr="00126D13">
        <w:t xml:space="preserve">use the </w:t>
      </w:r>
      <w:r w:rsidRPr="00126D13">
        <w:rPr>
          <w:rFonts w:hint="eastAsia"/>
        </w:rPr>
        <w:t xml:space="preserve">PTM </w:t>
      </w:r>
      <w:r w:rsidRPr="00126D13">
        <w:t>configuration from RRCRelease until having read the one from MCCH.</w:t>
      </w:r>
    </w:p>
    <w:p w14:paraId="2E64437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Multicast MCCH can be optionally present for a cell providing multicast reception in RRC_INACTIVE. We do not optimize for this in RAN2, e.g. we are targeting a single cell scenario without mobility and without PTM configuration update for optional MCCH.</w:t>
      </w:r>
    </w:p>
    <w:p w14:paraId="577D7377" w14:textId="77777777" w:rsidR="00E1447B" w:rsidRPr="00126D13" w:rsidRDefault="00E1447B" w:rsidP="00E1447B">
      <w:pPr>
        <w:pStyle w:val="Doc-text2"/>
        <w:ind w:left="0" w:firstLine="0"/>
      </w:pPr>
    </w:p>
    <w:p w14:paraId="02C37566" w14:textId="77777777" w:rsidR="00E1447B" w:rsidRPr="00126D13" w:rsidRDefault="00E1447B" w:rsidP="00E1447B">
      <w:pPr>
        <w:pStyle w:val="Doc-text2"/>
        <w:ind w:left="0" w:firstLine="0"/>
        <w:rPr>
          <w:b/>
        </w:rPr>
      </w:pPr>
      <w:r w:rsidRPr="00126D13">
        <w:rPr>
          <w:b/>
        </w:rPr>
        <w:t>Resume due to bad quality</w:t>
      </w:r>
    </w:p>
    <w:p w14:paraId="1F7B8361" w14:textId="7F45908B" w:rsidR="00E1447B" w:rsidRPr="00126D13" w:rsidRDefault="00E1447B" w:rsidP="00E1447B">
      <w:pPr>
        <w:pStyle w:val="Doc-title"/>
      </w:pPr>
      <w:r w:rsidRPr="00126D13">
        <w:t>R2-2309538</w:t>
      </w:r>
      <w:r w:rsidRPr="00126D13">
        <w:tab/>
        <w:t>Leftover CP issues on Multicast reception in RRC_INACTIVE</w:t>
      </w:r>
      <w:r w:rsidRPr="00126D13">
        <w:tab/>
        <w:t>ZTE, Sanechips</w:t>
      </w:r>
      <w:r w:rsidRPr="00126D13">
        <w:tab/>
        <w:t>discussion</w:t>
      </w:r>
      <w:r w:rsidRPr="00126D13">
        <w:tab/>
        <w:t>Rel-18</w:t>
      </w:r>
      <w:r w:rsidRPr="00126D13">
        <w:tab/>
        <w:t>NR_MBS_enh-Core</w:t>
      </w:r>
    </w:p>
    <w:p w14:paraId="606BD1FE" w14:textId="77777777" w:rsidR="00E1447B" w:rsidRPr="00126D13" w:rsidRDefault="00E1447B" w:rsidP="00E1447B">
      <w:pPr>
        <w:pStyle w:val="Doc-text2"/>
      </w:pPr>
    </w:p>
    <w:p w14:paraId="2363DF22" w14:textId="77777777" w:rsidR="00E1447B" w:rsidRPr="00126D13" w:rsidRDefault="00E1447B" w:rsidP="00E1447B">
      <w:pPr>
        <w:pStyle w:val="Doc-text2"/>
      </w:pPr>
      <w:r w:rsidRPr="00126D13">
        <w:t>Proposal 1</w:t>
      </w:r>
      <w:r w:rsidRPr="00126D13">
        <w:tab/>
        <w:t>No need to solve the ping-pong issue when resuming RRC connection due to poor reception quality.</w:t>
      </w:r>
    </w:p>
    <w:p w14:paraId="4973D75E" w14:textId="77777777" w:rsidR="00E1447B" w:rsidRPr="00126D13" w:rsidRDefault="00E1447B" w:rsidP="00E1447B">
      <w:pPr>
        <w:pStyle w:val="Doc-text2"/>
      </w:pPr>
      <w:r w:rsidRPr="00126D13">
        <w:t>Proposal 2</w:t>
      </w:r>
      <w:r w:rsidRPr="00126D13">
        <w:tab/>
        <w:t>UE will resume RRC connection if the measured RSRP or RSRQ becomes lower than the threshold consistently after a time interval.</w:t>
      </w:r>
    </w:p>
    <w:p w14:paraId="7C1A1DF1" w14:textId="77777777" w:rsidR="00E1447B" w:rsidRPr="00126D13" w:rsidRDefault="00E1447B" w:rsidP="00E1447B">
      <w:pPr>
        <w:pStyle w:val="Doc-text2"/>
      </w:pPr>
    </w:p>
    <w:p w14:paraId="10FB9CDE" w14:textId="3D27F7EE" w:rsidR="00E1447B" w:rsidRPr="00126D13" w:rsidRDefault="00E1447B" w:rsidP="00E1447B">
      <w:pPr>
        <w:pStyle w:val="Doc-title"/>
      </w:pPr>
      <w:r w:rsidRPr="00126D13">
        <w:t>R2-2310550</w:t>
      </w:r>
      <w:r w:rsidRPr="00126D13">
        <w:tab/>
        <w:t>RRC Resume Due to Bad Reception Quality of Multicast</w:t>
      </w:r>
      <w:r w:rsidRPr="00126D13">
        <w:tab/>
        <w:t>Sharp</w:t>
      </w:r>
      <w:r w:rsidRPr="00126D13">
        <w:tab/>
        <w:t>discussion</w:t>
      </w:r>
    </w:p>
    <w:p w14:paraId="1FBD9CEF" w14:textId="77777777" w:rsidR="00E1447B" w:rsidRPr="00126D13" w:rsidRDefault="00E1447B" w:rsidP="00E1447B">
      <w:pPr>
        <w:pStyle w:val="Doc-text2"/>
      </w:pPr>
    </w:p>
    <w:p w14:paraId="483A3DB6" w14:textId="77777777" w:rsidR="00E1447B" w:rsidRPr="00126D13" w:rsidRDefault="00E1447B" w:rsidP="00E1447B">
      <w:pPr>
        <w:pStyle w:val="Doc-text2"/>
      </w:pPr>
      <w:r w:rsidRPr="00126D13">
        <w:t>Proposal 1 The RSRP/RSRQ is L3 measurement.</w:t>
      </w:r>
    </w:p>
    <w:p w14:paraId="7D5E547E" w14:textId="77777777" w:rsidR="00E1447B" w:rsidRPr="00126D13" w:rsidRDefault="00E1447B" w:rsidP="00E1447B">
      <w:pPr>
        <w:pStyle w:val="Doc-text2"/>
      </w:pPr>
      <w:r w:rsidRPr="00126D13">
        <w:t xml:space="preserve">Proposal 2 The timer can be configured to avoid the ping-pong issue. </w:t>
      </w:r>
    </w:p>
    <w:p w14:paraId="26DC5CC3" w14:textId="77777777" w:rsidR="00E1447B" w:rsidRPr="00126D13" w:rsidRDefault="00E1447B" w:rsidP="00E1447B">
      <w:pPr>
        <w:pStyle w:val="Doc-text2"/>
      </w:pPr>
      <w:r w:rsidRPr="00126D13">
        <w:t>Proposal 3 The timer is configured per Cell via RRCRelease or multicast MCCH message.</w:t>
      </w:r>
    </w:p>
    <w:p w14:paraId="6EDF6966" w14:textId="77777777" w:rsidR="00E1447B" w:rsidRPr="00126D13" w:rsidRDefault="00E1447B" w:rsidP="00E1447B">
      <w:pPr>
        <w:pStyle w:val="Doc-text2"/>
        <w:ind w:left="0" w:firstLine="0"/>
      </w:pPr>
    </w:p>
    <w:p w14:paraId="0BDB4F9D" w14:textId="77777777" w:rsidR="00E1447B" w:rsidRPr="00126D13" w:rsidRDefault="00E1447B" w:rsidP="00E1447B">
      <w:pPr>
        <w:pStyle w:val="Doc-text2"/>
      </w:pPr>
    </w:p>
    <w:p w14:paraId="778A00B1" w14:textId="77777777" w:rsidR="00E1447B" w:rsidRPr="00126D13" w:rsidRDefault="00E1447B" w:rsidP="00E1447B">
      <w:pPr>
        <w:pStyle w:val="Doc-text2"/>
        <w:ind w:left="0" w:firstLine="0"/>
      </w:pPr>
      <w:r w:rsidRPr="00126D13">
        <w:t>DISCUSSION:</w:t>
      </w:r>
    </w:p>
    <w:p w14:paraId="04496B29" w14:textId="77777777" w:rsidR="00E1447B" w:rsidRPr="00126D13" w:rsidRDefault="00E1447B" w:rsidP="00E1447B">
      <w:pPr>
        <w:pStyle w:val="Doc-text2"/>
        <w:numPr>
          <w:ilvl w:val="0"/>
          <w:numId w:val="240"/>
        </w:numPr>
        <w:overflowPunct/>
        <w:autoSpaceDE/>
        <w:autoSpaceDN/>
        <w:adjustRightInd/>
        <w:textAlignment w:val="auto"/>
      </w:pPr>
      <w:r w:rsidRPr="00126D13">
        <w:t>Mediatek thinks we need a filter, otherwise the condition will rarely be met.</w:t>
      </w:r>
    </w:p>
    <w:p w14:paraId="0FA0A3E4" w14:textId="77777777" w:rsidR="00E1447B" w:rsidRPr="00126D13" w:rsidRDefault="00E1447B" w:rsidP="00E1447B">
      <w:pPr>
        <w:pStyle w:val="Doc-text2"/>
        <w:numPr>
          <w:ilvl w:val="0"/>
          <w:numId w:val="240"/>
        </w:numPr>
        <w:overflowPunct/>
        <w:autoSpaceDE/>
        <w:autoSpaceDN/>
        <w:adjustRightInd/>
        <w:textAlignment w:val="auto"/>
      </w:pPr>
      <w:r w:rsidRPr="00126D13">
        <w:t>Nokia wonders if there is such a thing as L3 measurement in INACTIVE. Is this about cell reselection measurements?</w:t>
      </w:r>
    </w:p>
    <w:p w14:paraId="20BC2ACF" w14:textId="77777777" w:rsidR="00E1447B" w:rsidRPr="00126D13" w:rsidRDefault="00E1447B" w:rsidP="00E1447B">
      <w:pPr>
        <w:pStyle w:val="Doc-text2"/>
        <w:numPr>
          <w:ilvl w:val="0"/>
          <w:numId w:val="240"/>
        </w:numPr>
        <w:overflowPunct/>
        <w:autoSpaceDE/>
        <w:autoSpaceDN/>
        <w:adjustRightInd/>
        <w:textAlignment w:val="auto"/>
      </w:pPr>
      <w:r w:rsidRPr="00126D13">
        <w:t>Ericsson assumes we speak of measurements from 38.304. Lenovo, vivo agrees.</w:t>
      </w:r>
    </w:p>
    <w:p w14:paraId="6DC31DE4" w14:textId="77777777" w:rsidR="00E1447B" w:rsidRPr="00126D13" w:rsidRDefault="00E1447B" w:rsidP="00E1447B">
      <w:pPr>
        <w:pStyle w:val="Doc-text2"/>
        <w:numPr>
          <w:ilvl w:val="0"/>
          <w:numId w:val="240"/>
        </w:numPr>
        <w:overflowPunct/>
        <w:autoSpaceDE/>
        <w:autoSpaceDN/>
        <w:adjustRightInd/>
        <w:textAlignment w:val="auto"/>
      </w:pPr>
      <w:r w:rsidRPr="00126D13">
        <w:t>Vivo thinks TTT is not needed. Nokia indicates even for reselection we use T_reselection. Maybe in this case it is not so necessary, but OK to have it.</w:t>
      </w:r>
    </w:p>
    <w:p w14:paraId="715E93BC"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NEC does not see ping-pong issue. TTT is not needed. Network can decide whether to release the UE back or not. </w:t>
      </w:r>
    </w:p>
    <w:p w14:paraId="54568051"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MTK think we can reuse T_reselection and it can avoid ping-pong issue. </w:t>
      </w:r>
    </w:p>
    <w:p w14:paraId="1585885B" w14:textId="77777777" w:rsidR="00E1447B" w:rsidRPr="00126D13" w:rsidRDefault="00E1447B" w:rsidP="00E1447B">
      <w:pPr>
        <w:pStyle w:val="Doc-text2"/>
        <w:numPr>
          <w:ilvl w:val="0"/>
          <w:numId w:val="240"/>
        </w:numPr>
        <w:overflowPunct/>
        <w:autoSpaceDE/>
        <w:autoSpaceDN/>
        <w:adjustRightInd/>
        <w:textAlignment w:val="auto"/>
      </w:pPr>
      <w:r w:rsidRPr="00126D13">
        <w:t>LGE thinks T_reselection can be reused and we need to reduce state transitions. There is no additional work for other WGs with T_reselection.</w:t>
      </w:r>
    </w:p>
    <w:p w14:paraId="3ECCD83C" w14:textId="77777777" w:rsidR="00E1447B" w:rsidRPr="00126D13" w:rsidRDefault="00E1447B" w:rsidP="00E1447B">
      <w:pPr>
        <w:pStyle w:val="Doc-text2"/>
        <w:numPr>
          <w:ilvl w:val="0"/>
          <w:numId w:val="240"/>
        </w:numPr>
        <w:overflowPunct/>
        <w:autoSpaceDE/>
        <w:autoSpaceDN/>
        <w:adjustRightInd/>
        <w:textAlignment w:val="auto"/>
      </w:pPr>
      <w:r w:rsidRPr="00126D13">
        <w:t>Ericsson thinks timer is useful.</w:t>
      </w:r>
    </w:p>
    <w:p w14:paraId="53905315" w14:textId="77777777" w:rsidR="00E1447B" w:rsidRPr="00126D13" w:rsidRDefault="00E1447B" w:rsidP="00E1447B">
      <w:pPr>
        <w:pStyle w:val="Doc-text2"/>
        <w:numPr>
          <w:ilvl w:val="0"/>
          <w:numId w:val="240"/>
        </w:numPr>
        <w:overflowPunct/>
        <w:autoSpaceDE/>
        <w:autoSpaceDN/>
        <w:adjustRightInd/>
        <w:textAlignment w:val="auto"/>
      </w:pPr>
      <w:r w:rsidRPr="00126D13">
        <w:t>Spreadtrum TTT is not needed. CMCC agrees.</w:t>
      </w:r>
    </w:p>
    <w:p w14:paraId="62D02BF0" w14:textId="77777777" w:rsidR="00E1447B" w:rsidRPr="00126D13" w:rsidRDefault="00E1447B" w:rsidP="00E1447B">
      <w:pPr>
        <w:pStyle w:val="Doc-text2"/>
        <w:numPr>
          <w:ilvl w:val="0"/>
          <w:numId w:val="240"/>
        </w:numPr>
        <w:overflowPunct/>
        <w:autoSpaceDE/>
        <w:autoSpaceDN/>
        <w:adjustRightInd/>
        <w:textAlignment w:val="auto"/>
      </w:pPr>
      <w:r w:rsidRPr="00126D13">
        <w:t>QCM has no strong view on TTT, slight preference not to have it.</w:t>
      </w:r>
    </w:p>
    <w:p w14:paraId="673271D3" w14:textId="77777777" w:rsidR="00E1447B" w:rsidRPr="00126D13" w:rsidRDefault="00E1447B" w:rsidP="00E1447B">
      <w:pPr>
        <w:pStyle w:val="Doc-text2"/>
        <w:ind w:left="0" w:firstLine="0"/>
      </w:pPr>
    </w:p>
    <w:p w14:paraId="15458B1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The RSRP/RSRQ measurement as specified in TS 38.304 are reused (i.e. no new measurements and measurement requirements). </w:t>
      </w:r>
    </w:p>
    <w:p w14:paraId="27F69AB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No TTT is introduced </w:t>
      </w:r>
    </w:p>
    <w:p w14:paraId="3A9B689B" w14:textId="77777777" w:rsidR="00E1447B" w:rsidRPr="00126D13" w:rsidRDefault="00E1447B" w:rsidP="00E1447B">
      <w:pPr>
        <w:pStyle w:val="Doc-text2"/>
        <w:ind w:left="0" w:firstLine="0"/>
      </w:pPr>
    </w:p>
    <w:p w14:paraId="7708C644" w14:textId="2534638D" w:rsidR="00E1447B" w:rsidRPr="00126D13" w:rsidRDefault="00E1447B" w:rsidP="00E1447B">
      <w:pPr>
        <w:pStyle w:val="Doc-title"/>
      </w:pPr>
      <w:r w:rsidRPr="00126D13">
        <w:t>R2-2310087</w:t>
      </w:r>
      <w:r w:rsidRPr="00126D13">
        <w:tab/>
        <w:t>CP aspects for Multicast reception in RRC_INACTIVE</w:t>
      </w:r>
      <w:r w:rsidRPr="00126D13">
        <w:tab/>
        <w:t>Samsung R&amp;D Institute India</w:t>
      </w:r>
      <w:r w:rsidRPr="00126D13">
        <w:tab/>
        <w:t>discussion</w:t>
      </w:r>
      <w:r w:rsidRPr="00126D13">
        <w:tab/>
        <w:t>Rel-18</w:t>
      </w:r>
    </w:p>
    <w:p w14:paraId="26AB153E" w14:textId="77777777" w:rsidR="00E1447B" w:rsidRPr="00126D13" w:rsidRDefault="00E1447B" w:rsidP="00E1447B">
      <w:pPr>
        <w:pStyle w:val="Doc-text2"/>
      </w:pPr>
      <w:r w:rsidRPr="00126D13">
        <w:t>Proposal 1: To provide a robust and effective method for channel quality based state transition:</w:t>
      </w:r>
    </w:p>
    <w:p w14:paraId="0C5AACCA" w14:textId="77777777" w:rsidR="00E1447B" w:rsidRPr="00126D13" w:rsidRDefault="00E1447B" w:rsidP="00E1447B">
      <w:pPr>
        <w:pStyle w:val="Doc-text2"/>
      </w:pPr>
      <w:r w:rsidRPr="00126D13">
        <w:t>(a)</w:t>
      </w:r>
      <w:r w:rsidRPr="00126D13">
        <w:tab/>
        <w:t>Channel measurements for the multicast UEs are L3 measurements based on cell specific SSB reference signals</w:t>
      </w:r>
    </w:p>
    <w:p w14:paraId="0DA37CE1" w14:textId="77777777" w:rsidR="00E1447B" w:rsidRPr="00126D13" w:rsidRDefault="00E1447B" w:rsidP="00E1447B">
      <w:pPr>
        <w:pStyle w:val="Doc-text2"/>
      </w:pPr>
      <w:r w:rsidRPr="00126D13">
        <w:t>(b)</w:t>
      </w:r>
      <w:r w:rsidRPr="00126D13">
        <w:tab/>
        <w:t>Signal strength/quality (RSRP or RSRQ) and state transition time ‘T’ are considered for threshold configuration to avoid false alarms/ping-pongs.</w:t>
      </w:r>
    </w:p>
    <w:p w14:paraId="53FA7FC1" w14:textId="77777777" w:rsidR="00E1447B" w:rsidRPr="00126D13" w:rsidRDefault="00E1447B" w:rsidP="00E1447B">
      <w:pPr>
        <w:pStyle w:val="Doc-text2"/>
      </w:pPr>
      <w:r w:rsidRPr="00126D13">
        <w:t>(c)</w:t>
      </w:r>
      <w:r w:rsidRPr="00126D13">
        <w:tab/>
        <w:t>Threshold configuration applicability or not applicability for each of the multicast session can be configured</w:t>
      </w:r>
    </w:p>
    <w:p w14:paraId="4C03FBE9" w14:textId="77777777" w:rsidR="00E1447B" w:rsidRPr="00126D13" w:rsidRDefault="00E1447B" w:rsidP="00E1447B">
      <w:pPr>
        <w:pStyle w:val="Doc-text2"/>
      </w:pPr>
      <w:r w:rsidRPr="00126D13">
        <w:t>(d)</w:t>
      </w:r>
      <w:r w:rsidRPr="00126D13">
        <w:tab/>
        <w:t xml:space="preserve">Threshold configuration for the applicable sessions is common i.e. not differently configured per session. </w:t>
      </w:r>
    </w:p>
    <w:p w14:paraId="4FE3E998" w14:textId="77777777" w:rsidR="00E1447B" w:rsidRPr="00126D13" w:rsidRDefault="00E1447B" w:rsidP="00E1447B">
      <w:pPr>
        <w:pStyle w:val="Doc-text2"/>
      </w:pPr>
      <w:r w:rsidRPr="00126D13">
        <w:t>(e)</w:t>
      </w:r>
      <w:r w:rsidRPr="00126D13">
        <w:tab/>
        <w:t>Channel quality based state transition method is performed only when UE is receiving at least one applicable and active multicast session</w:t>
      </w:r>
    </w:p>
    <w:p w14:paraId="75853EC9" w14:textId="77777777" w:rsidR="00E1447B" w:rsidRPr="00126D13" w:rsidRDefault="00E1447B" w:rsidP="00E1447B">
      <w:pPr>
        <w:pStyle w:val="Doc-text2"/>
        <w:ind w:left="0" w:firstLine="0"/>
      </w:pPr>
    </w:p>
    <w:p w14:paraId="13C6ABAB" w14:textId="77777777" w:rsidR="00E1447B" w:rsidRPr="00126D13" w:rsidRDefault="00E1447B" w:rsidP="00E1447B">
      <w:pPr>
        <w:pStyle w:val="Doc-text2"/>
        <w:ind w:left="0" w:firstLine="0"/>
        <w:rPr>
          <w:b/>
        </w:rPr>
      </w:pPr>
    </w:p>
    <w:p w14:paraId="47B48255" w14:textId="77777777" w:rsidR="00E1447B" w:rsidRPr="00126D13" w:rsidRDefault="00E1447B" w:rsidP="00E1447B">
      <w:pPr>
        <w:pStyle w:val="Doc-text2"/>
        <w:ind w:left="0" w:firstLine="0"/>
        <w:rPr>
          <w:b/>
        </w:rPr>
      </w:pPr>
      <w:r w:rsidRPr="00126D13">
        <w:rPr>
          <w:b/>
        </w:rPr>
        <w:t>Remaining aspects of state transitions</w:t>
      </w:r>
    </w:p>
    <w:p w14:paraId="72F8CE18" w14:textId="4F54F6EA" w:rsidR="00E1447B" w:rsidRPr="00126D13" w:rsidRDefault="00E1447B" w:rsidP="00E1447B">
      <w:pPr>
        <w:pStyle w:val="Doc-title"/>
      </w:pPr>
      <w:r w:rsidRPr="00126D13">
        <w:t>R2-2311034</w:t>
      </w:r>
      <w:r w:rsidRPr="00126D13">
        <w:tab/>
        <w:t>Remaining aspects of RRC state transition and notifications not concluded by [Post123][606]</w:t>
      </w:r>
      <w:r w:rsidRPr="00126D13">
        <w:tab/>
        <w:t>Qualcomm Incorporated</w:t>
      </w:r>
      <w:r w:rsidRPr="00126D13">
        <w:tab/>
        <w:t>discussion</w:t>
      </w:r>
      <w:r w:rsidRPr="00126D13">
        <w:tab/>
        <w:t>Rel-18</w:t>
      </w:r>
      <w:r w:rsidRPr="00126D13">
        <w:tab/>
        <w:t>NR_MBS_enh-Core</w:t>
      </w:r>
    </w:p>
    <w:p w14:paraId="4E07590B" w14:textId="77777777" w:rsidR="00E1447B" w:rsidRPr="00126D13" w:rsidRDefault="00E1447B" w:rsidP="00E1447B">
      <w:pPr>
        <w:pStyle w:val="Doc-text2"/>
      </w:pPr>
      <w:r w:rsidRPr="00126D13">
        <w:t>Proposal 1.</w:t>
      </w:r>
      <w:r w:rsidRPr="00126D13">
        <w:tab/>
        <w:t>RAN2 confirms that a deployment scenario where the network does not use multicast MCCH but provides the configuration for multicast in RRC_INACTIVE using RRCRelease is supported.</w:t>
      </w:r>
    </w:p>
    <w:p w14:paraId="0AEFCB3F" w14:textId="77777777" w:rsidR="00E1447B" w:rsidRPr="00126D13" w:rsidRDefault="00E1447B" w:rsidP="00E1447B">
      <w:pPr>
        <w:pStyle w:val="Doc-text2"/>
      </w:pPr>
      <w:r w:rsidRPr="00126D13">
        <w:t>Proposal 2.</w:t>
      </w:r>
      <w:r w:rsidRPr="00126D13">
        <w:tab/>
        <w:t>RAN2 confirms that a UE receiving multicast in RRC_INACTIVE without receiving any configuration/indication about the multicast session via an RRCRelease message beforehand is NOT a valid scenario.</w:t>
      </w:r>
    </w:p>
    <w:p w14:paraId="2C54F7F8" w14:textId="77777777" w:rsidR="00E1447B" w:rsidRPr="00126D13" w:rsidRDefault="00E1447B" w:rsidP="00E1447B">
      <w:pPr>
        <w:pStyle w:val="Doc-text2"/>
      </w:pPr>
      <w:r w:rsidRPr="00126D13">
        <w:t>Proposal 3.</w:t>
      </w:r>
      <w:r w:rsidRPr="00126D13">
        <w:tab/>
        <w:t>If a multicast session is not yet activated and the UE is released without any indication in RRCRelease message about reception of the multicast session in RRC_INACTIVE, the UE goes back to RRC_CONNECTED when the session activation is indicated by the group paging.</w:t>
      </w:r>
    </w:p>
    <w:p w14:paraId="52B9B4E4" w14:textId="77777777" w:rsidR="00E1447B" w:rsidRPr="00126D13" w:rsidRDefault="00E1447B" w:rsidP="00E1447B">
      <w:pPr>
        <w:pStyle w:val="Doc-text2"/>
      </w:pPr>
      <w:r w:rsidRPr="00126D13">
        <w:t>Proposal 4.</w:t>
      </w:r>
      <w:r w:rsidRPr="00126D13">
        <w:tab/>
        <w:t>For RRC_CONNECTED UEs being released to RRC_INACTIVE, the RRCRelease message indicates whether MCCH is being broadcasted in the cell.</w:t>
      </w:r>
    </w:p>
    <w:p w14:paraId="395D79D4" w14:textId="77777777" w:rsidR="00E1447B" w:rsidRPr="00126D13" w:rsidRDefault="00E1447B" w:rsidP="00E1447B">
      <w:pPr>
        <w:pStyle w:val="Doc-text2"/>
      </w:pPr>
    </w:p>
    <w:p w14:paraId="52177C2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Can be considered in the offline [605]</w:t>
      </w:r>
    </w:p>
    <w:p w14:paraId="6A03B318" w14:textId="77777777" w:rsidR="00E1447B" w:rsidRPr="00126D13" w:rsidRDefault="00E1447B" w:rsidP="00E1447B">
      <w:pPr>
        <w:pStyle w:val="Doc-text2"/>
        <w:ind w:left="0" w:firstLine="0"/>
        <w:rPr>
          <w:b/>
        </w:rPr>
      </w:pPr>
    </w:p>
    <w:p w14:paraId="2AFA9D60" w14:textId="77777777" w:rsidR="00E1447B" w:rsidRPr="00126D13" w:rsidRDefault="00E1447B" w:rsidP="00E1447B">
      <w:pPr>
        <w:pStyle w:val="Doc-text2"/>
        <w:ind w:left="0" w:firstLine="0"/>
        <w:rPr>
          <w:b/>
        </w:rPr>
      </w:pPr>
      <w:r w:rsidRPr="00126D13">
        <w:rPr>
          <w:b/>
        </w:rPr>
        <w:t>MRBs handling</w:t>
      </w:r>
    </w:p>
    <w:p w14:paraId="6B7436CD" w14:textId="6793704D" w:rsidR="00E1447B" w:rsidRPr="00126D13" w:rsidRDefault="00E1447B" w:rsidP="00E1447B">
      <w:pPr>
        <w:pStyle w:val="Doc-title"/>
      </w:pPr>
      <w:r w:rsidRPr="00126D13">
        <w:t>R2-2310048</w:t>
      </w:r>
      <w:r w:rsidRPr="00126D13">
        <w:tab/>
        <w:t>Consideration on the control plane issue for multicast reception in RRC_INACTIVE</w:t>
      </w:r>
      <w:r w:rsidRPr="00126D13">
        <w:tab/>
        <w:t>Xiaomi</w:t>
      </w:r>
      <w:r w:rsidRPr="00126D13">
        <w:tab/>
        <w:t>discussion</w:t>
      </w:r>
      <w:r w:rsidRPr="00126D13">
        <w:tab/>
        <w:t>Rel-18</w:t>
      </w:r>
    </w:p>
    <w:p w14:paraId="646748E3" w14:textId="77777777" w:rsidR="00E1447B" w:rsidRPr="00126D13" w:rsidRDefault="00E1447B" w:rsidP="00E1447B">
      <w:pPr>
        <w:pStyle w:val="Doc-text2"/>
      </w:pPr>
      <w:r w:rsidRPr="00126D13">
        <w:t xml:space="preserve">Proposal 7: The identity of the multicast MRB which is used for the multicast reception in RRC_INACTIVE needs to be configured for the UE. </w:t>
      </w:r>
    </w:p>
    <w:p w14:paraId="69641463" w14:textId="77777777" w:rsidR="00E1447B" w:rsidRPr="00126D13" w:rsidRDefault="00E1447B" w:rsidP="00E1447B">
      <w:pPr>
        <w:pStyle w:val="Doc-text2"/>
      </w:pPr>
      <w:r w:rsidRPr="00126D13">
        <w:t>Proposal 8: For the MRB in RRC_CONNECTED which cannot be used in RRC_INACTIVE, it shall be suspended in the RRC_INACTIVE as legacy.</w:t>
      </w:r>
    </w:p>
    <w:p w14:paraId="3F6F17B2" w14:textId="77777777" w:rsidR="00E1447B" w:rsidRPr="00126D13" w:rsidRDefault="00E1447B" w:rsidP="00E1447B">
      <w:pPr>
        <w:pStyle w:val="Doc-text2"/>
        <w:ind w:left="0" w:firstLine="0"/>
      </w:pPr>
    </w:p>
    <w:p w14:paraId="23ECD990" w14:textId="77777777" w:rsidR="00E1447B" w:rsidRPr="00126D13" w:rsidRDefault="00E1447B" w:rsidP="00E1447B">
      <w:pPr>
        <w:pStyle w:val="Doc-text2"/>
        <w:ind w:left="0" w:firstLine="0"/>
      </w:pPr>
      <w:r w:rsidRPr="00126D13">
        <w:t>DISCUSSION:</w:t>
      </w:r>
    </w:p>
    <w:p w14:paraId="5063313E" w14:textId="77777777" w:rsidR="00E1447B" w:rsidRPr="00126D13" w:rsidRDefault="00E1447B" w:rsidP="00E1447B">
      <w:pPr>
        <w:pStyle w:val="Doc-text2"/>
        <w:numPr>
          <w:ilvl w:val="0"/>
          <w:numId w:val="240"/>
        </w:numPr>
        <w:overflowPunct/>
        <w:autoSpaceDE/>
        <w:autoSpaceDN/>
        <w:adjustRightInd/>
        <w:textAlignment w:val="auto"/>
      </w:pPr>
      <w:r w:rsidRPr="00126D13">
        <w:t>CATT thinks we can clarify the indication is to indicate which MRB and for which session are continued in INACTIVE.</w:t>
      </w:r>
    </w:p>
    <w:p w14:paraId="0864FFC1" w14:textId="77777777" w:rsidR="00E1447B" w:rsidRPr="00126D13" w:rsidRDefault="00E1447B" w:rsidP="00E1447B">
      <w:pPr>
        <w:pStyle w:val="Doc-text2"/>
        <w:numPr>
          <w:ilvl w:val="0"/>
          <w:numId w:val="240"/>
        </w:numPr>
        <w:overflowPunct/>
        <w:autoSpaceDE/>
        <w:autoSpaceDN/>
        <w:adjustRightInd/>
        <w:textAlignment w:val="auto"/>
      </w:pPr>
      <w:r w:rsidRPr="00126D13">
        <w:t>LGE thinks MRB ID is not needed in INACTIVE. We can use LCID. Nokia agrees.</w:t>
      </w:r>
    </w:p>
    <w:p w14:paraId="25B435A1" w14:textId="77777777" w:rsidR="00E1447B" w:rsidRPr="00126D13" w:rsidRDefault="00E1447B" w:rsidP="00E1447B">
      <w:pPr>
        <w:pStyle w:val="Doc-text2"/>
        <w:numPr>
          <w:ilvl w:val="0"/>
          <w:numId w:val="240"/>
        </w:numPr>
        <w:overflowPunct/>
        <w:autoSpaceDE/>
        <w:autoSpaceDN/>
        <w:adjustRightInd/>
        <w:textAlignment w:val="auto"/>
      </w:pPr>
      <w:r w:rsidRPr="00126D13">
        <w:t>Vivo thinks it is better to use TMGI to indicate which session is continued.</w:t>
      </w:r>
    </w:p>
    <w:p w14:paraId="0D7A22E7" w14:textId="77777777" w:rsidR="00E1447B" w:rsidRPr="00126D13" w:rsidRDefault="00E1447B" w:rsidP="00E1447B">
      <w:pPr>
        <w:pStyle w:val="Doc-text2"/>
        <w:numPr>
          <w:ilvl w:val="0"/>
          <w:numId w:val="240"/>
        </w:numPr>
        <w:overflowPunct/>
        <w:autoSpaceDE/>
        <w:autoSpaceDN/>
        <w:adjustRightInd/>
        <w:textAlignment w:val="auto"/>
      </w:pPr>
      <w:r w:rsidRPr="00126D13">
        <w:t>Apple thinks TMGI is SDAP level, here it is about MRB and one session can be mapped to multiple MRBs. Huawei agrees.</w:t>
      </w:r>
    </w:p>
    <w:p w14:paraId="2199C15A" w14:textId="77777777" w:rsidR="00E1447B" w:rsidRPr="00126D13" w:rsidRDefault="00E1447B" w:rsidP="00E1447B">
      <w:pPr>
        <w:pStyle w:val="Doc-text2"/>
        <w:numPr>
          <w:ilvl w:val="0"/>
          <w:numId w:val="240"/>
        </w:numPr>
        <w:overflowPunct/>
        <w:autoSpaceDE/>
        <w:autoSpaceDN/>
        <w:adjustRightInd/>
        <w:textAlignment w:val="auto"/>
      </w:pPr>
      <w:r w:rsidRPr="00126D13">
        <w:t>Huawei thinks UE needs to know TMGI to MRB mapping.</w:t>
      </w:r>
    </w:p>
    <w:p w14:paraId="229B4D79" w14:textId="77777777" w:rsidR="00E1447B" w:rsidRPr="00126D13" w:rsidRDefault="00E1447B" w:rsidP="00E1447B">
      <w:pPr>
        <w:pStyle w:val="Doc-text2"/>
        <w:numPr>
          <w:ilvl w:val="0"/>
          <w:numId w:val="240"/>
        </w:numPr>
        <w:overflowPunct/>
        <w:autoSpaceDE/>
        <w:autoSpaceDN/>
        <w:adjustRightInd/>
        <w:textAlignment w:val="auto"/>
      </w:pPr>
      <w:r w:rsidRPr="00126D13">
        <w:t>Ericsson thinks MRB ID is not necessary. LCID can be used.</w:t>
      </w:r>
    </w:p>
    <w:p w14:paraId="3AF7E224" w14:textId="77777777" w:rsidR="00E1447B" w:rsidRPr="00126D13" w:rsidRDefault="00E1447B" w:rsidP="00E1447B">
      <w:pPr>
        <w:pStyle w:val="Doc-text2"/>
      </w:pPr>
    </w:p>
    <w:p w14:paraId="52AB47FC" w14:textId="77777777" w:rsidR="00E1447B" w:rsidRPr="00126D13" w:rsidRDefault="00E1447B" w:rsidP="00E1447B">
      <w:pPr>
        <w:pStyle w:val="Doc-text2"/>
      </w:pPr>
      <w:r w:rsidRPr="00126D13">
        <w:t xml:space="preserve">Proposal 7: The identity of the multicast MRB which is used for the multicast reception in RRC_INACTIVE needs to be configured for the UE. </w:t>
      </w:r>
    </w:p>
    <w:p w14:paraId="0FF55E46" w14:textId="77777777" w:rsidR="00E1447B" w:rsidRPr="00126D13" w:rsidRDefault="00E1447B" w:rsidP="00E1447B">
      <w:pPr>
        <w:pStyle w:val="Doc-text2"/>
      </w:pPr>
      <w:r w:rsidRPr="00126D13">
        <w:t>Proposal 8: For the MRB in RRC_CONNECTED which cannot be used in RRC_INACTIVE, it shall be suspended in the RRC_INACTIVE as legacy.</w:t>
      </w:r>
    </w:p>
    <w:p w14:paraId="532E6118" w14:textId="77777777" w:rsidR="00E1447B" w:rsidRPr="00126D13" w:rsidRDefault="00E1447B" w:rsidP="00E1447B">
      <w:pPr>
        <w:pStyle w:val="Doc-text2"/>
        <w:rPr>
          <w:b/>
        </w:rPr>
      </w:pPr>
      <w:r w:rsidRPr="00126D13">
        <w:rPr>
          <w:b/>
        </w:rPr>
        <w:t>(offline Huawei on P7 and P8)</w:t>
      </w:r>
    </w:p>
    <w:p w14:paraId="354FC25E" w14:textId="77777777" w:rsidR="00E1447B" w:rsidRPr="00126D13" w:rsidRDefault="00E1447B" w:rsidP="00E1447B">
      <w:pPr>
        <w:pStyle w:val="Doc-text2"/>
        <w:rPr>
          <w:b/>
        </w:rPr>
      </w:pPr>
    </w:p>
    <w:p w14:paraId="4FE05229" w14:textId="77777777" w:rsidR="00E1447B" w:rsidRPr="00126D13" w:rsidRDefault="00E1447B" w:rsidP="00E1447B">
      <w:pPr>
        <w:pStyle w:val="EmailDiscussion"/>
        <w:overflowPunct/>
        <w:autoSpaceDE/>
        <w:autoSpaceDN/>
        <w:adjustRightInd/>
        <w:ind w:left="1619" w:hanging="360"/>
        <w:textAlignment w:val="auto"/>
        <w:rPr>
          <w:noProof/>
        </w:rPr>
      </w:pPr>
      <w:r w:rsidRPr="00126D13">
        <w:rPr>
          <w:noProof/>
        </w:rPr>
        <w:t>[AT123bis][606][eMBS] MRBs handling (Huawei)</w:t>
      </w:r>
    </w:p>
    <w:p w14:paraId="6BBCC9B5" w14:textId="45488BAE" w:rsidR="00E1447B" w:rsidRPr="00126D13" w:rsidRDefault="00E1447B" w:rsidP="00E1447B">
      <w:pPr>
        <w:pStyle w:val="EmailDiscussion2"/>
      </w:pPr>
      <w:r w:rsidRPr="00126D13">
        <w:tab/>
        <w:t>Scope: Continue discussion on P7 and P8 from R2-2310048 to understand what is needed for the UE to be able to determine which MRBs to suspend when moving to RRC INACTIVE (e.g. is it done based on MRB ID, TMGI, LCID etc.)</w:t>
      </w:r>
    </w:p>
    <w:p w14:paraId="4493044A" w14:textId="2C170626" w:rsidR="00E1447B" w:rsidRPr="00126D13" w:rsidRDefault="00E1447B" w:rsidP="00E1447B">
      <w:pPr>
        <w:pStyle w:val="EmailDiscussion2"/>
      </w:pPr>
      <w:r w:rsidRPr="00126D13">
        <w:tab/>
        <w:t>Intended outcome: Report in R2-2311404</w:t>
      </w:r>
    </w:p>
    <w:p w14:paraId="57185523" w14:textId="77777777" w:rsidR="00E1447B" w:rsidRPr="00126D13" w:rsidRDefault="00E1447B" w:rsidP="00E1447B">
      <w:pPr>
        <w:pStyle w:val="EmailDiscussion2"/>
      </w:pPr>
      <w:r w:rsidRPr="00126D13">
        <w:tab/>
        <w:t>Deadline:  Thursday 2023-10-12 11:00 (report uploaded for discussion during CB session)</w:t>
      </w:r>
    </w:p>
    <w:p w14:paraId="5B86F9C7" w14:textId="77777777" w:rsidR="00E1447B" w:rsidRPr="00126D13" w:rsidRDefault="00E1447B" w:rsidP="00E1447B">
      <w:pPr>
        <w:pStyle w:val="Doc-text2"/>
        <w:ind w:left="0" w:firstLine="0"/>
        <w:rPr>
          <w:b/>
        </w:rPr>
      </w:pPr>
    </w:p>
    <w:p w14:paraId="64292DDE" w14:textId="531B7DE0" w:rsidR="00E1447B" w:rsidRPr="00126D13" w:rsidRDefault="00E1447B" w:rsidP="00E1447B">
      <w:pPr>
        <w:pStyle w:val="Doc-title"/>
      </w:pPr>
      <w:r w:rsidRPr="00126D13">
        <w:t>R2-2311404 [AT123bis][606][eMBS] MRBs handling (Huawei) Huawei, Hisilicon discussion</w:t>
      </w:r>
      <w:r w:rsidRPr="00126D13">
        <w:tab/>
        <w:t>Rel-18</w:t>
      </w:r>
      <w:r w:rsidRPr="00126D13">
        <w:tab/>
        <w:t>NR_MBS_enh-Core</w:t>
      </w:r>
    </w:p>
    <w:p w14:paraId="1AD1910A" w14:textId="77777777" w:rsidR="00E1447B" w:rsidRPr="00126D13" w:rsidRDefault="00E1447B" w:rsidP="00E1447B">
      <w:pPr>
        <w:pStyle w:val="Doc-text2"/>
        <w:rPr>
          <w:u w:val="single"/>
        </w:rPr>
      </w:pPr>
      <w:r w:rsidRPr="00126D13">
        <w:rPr>
          <w:u w:val="single"/>
        </w:rPr>
        <w:t>MRB continuation</w:t>
      </w:r>
    </w:p>
    <w:p w14:paraId="74B5FBFB" w14:textId="77777777" w:rsidR="00E1447B" w:rsidRPr="00126D13" w:rsidRDefault="00E1447B" w:rsidP="00E1447B">
      <w:pPr>
        <w:pStyle w:val="Doc-text2"/>
      </w:pPr>
      <w:r w:rsidRPr="00126D13">
        <w:t>Observation 1: MRBs corresponding to the same session should behave the same. Case 2 is not a valid case.</w:t>
      </w:r>
    </w:p>
    <w:p w14:paraId="0490B3BD" w14:textId="77777777" w:rsidR="00E1447B" w:rsidRPr="00126D13" w:rsidRDefault="00E1447B" w:rsidP="00E1447B">
      <w:pPr>
        <w:pStyle w:val="Doc-text2"/>
      </w:pPr>
      <w:r w:rsidRPr="00126D13">
        <w:t>Proposal 1: All MRBs corresponding to the same multicast session allowed to be received in RRC_INACTIVE should be continued.</w:t>
      </w:r>
    </w:p>
    <w:p w14:paraId="3E4C0E56" w14:textId="77777777" w:rsidR="00E1447B" w:rsidRPr="00126D13" w:rsidRDefault="00E1447B" w:rsidP="00E1447B">
      <w:pPr>
        <w:pStyle w:val="Doc-text2"/>
        <w:ind w:left="0" w:firstLine="0"/>
      </w:pPr>
    </w:p>
    <w:p w14:paraId="06CEC752" w14:textId="77777777" w:rsidR="00E1447B" w:rsidRPr="00126D13" w:rsidRDefault="00E1447B" w:rsidP="00E1447B">
      <w:pPr>
        <w:pStyle w:val="Doc-text2"/>
        <w:numPr>
          <w:ilvl w:val="0"/>
          <w:numId w:val="240"/>
        </w:numPr>
        <w:overflowPunct/>
        <w:autoSpaceDE/>
        <w:autoSpaceDN/>
        <w:adjustRightInd/>
        <w:textAlignment w:val="auto"/>
      </w:pPr>
      <w:r w:rsidRPr="00126D13">
        <w:t>Ericsson wonders if it is clear what “is allowed” means.</w:t>
      </w:r>
    </w:p>
    <w:p w14:paraId="45C1529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All MRBs corresponding to the same multicast session to be received in RRC_INACTIVE should be continued.</w:t>
      </w:r>
    </w:p>
    <w:p w14:paraId="248AD888" w14:textId="77777777" w:rsidR="00E1447B" w:rsidRPr="00126D13" w:rsidRDefault="00E1447B" w:rsidP="00E1447B">
      <w:pPr>
        <w:pStyle w:val="Doc-text2"/>
        <w:ind w:left="0" w:firstLine="0"/>
      </w:pPr>
    </w:p>
    <w:p w14:paraId="7DA1932C" w14:textId="77777777" w:rsidR="00E1447B" w:rsidRPr="00126D13" w:rsidRDefault="00E1447B" w:rsidP="00E1447B">
      <w:pPr>
        <w:pStyle w:val="Doc-text2"/>
        <w:rPr>
          <w:u w:val="single"/>
        </w:rPr>
      </w:pPr>
      <w:r w:rsidRPr="00126D13">
        <w:rPr>
          <w:u w:val="single"/>
        </w:rPr>
        <w:t>MRB ID configuration</w:t>
      </w:r>
    </w:p>
    <w:p w14:paraId="3A9800E9" w14:textId="77777777" w:rsidR="00E1447B" w:rsidRPr="00126D13" w:rsidRDefault="00E1447B" w:rsidP="00E1447B">
      <w:pPr>
        <w:pStyle w:val="Doc-text2"/>
      </w:pPr>
      <w:r w:rsidRPr="00126D13">
        <w:t>Proposal 2: MRB ID is not configured in PTM configuration. FFS if anything is needed.</w:t>
      </w:r>
    </w:p>
    <w:p w14:paraId="7467C348" w14:textId="77777777" w:rsidR="00E1447B" w:rsidRPr="00126D13" w:rsidRDefault="00E1447B" w:rsidP="00E1447B">
      <w:pPr>
        <w:pStyle w:val="Doc-text2"/>
      </w:pPr>
    </w:p>
    <w:p w14:paraId="4BBB9CCA" w14:textId="77777777" w:rsidR="00E1447B" w:rsidRPr="00126D13" w:rsidRDefault="00E1447B" w:rsidP="00E1447B">
      <w:pPr>
        <w:pStyle w:val="Doc-text2"/>
        <w:numPr>
          <w:ilvl w:val="0"/>
          <w:numId w:val="240"/>
        </w:numPr>
        <w:overflowPunct/>
        <w:autoSpaceDE/>
        <w:autoSpaceDN/>
        <w:adjustRightInd/>
        <w:textAlignment w:val="auto"/>
      </w:pPr>
      <w:r w:rsidRPr="00126D13">
        <w:t>CATT would like to change the FFS to “can be revisited if anything is needed”</w:t>
      </w:r>
    </w:p>
    <w:p w14:paraId="777AC021" w14:textId="77777777" w:rsidR="00E1447B" w:rsidRPr="00126D13" w:rsidRDefault="00E1447B" w:rsidP="00E1447B">
      <w:pPr>
        <w:pStyle w:val="Doc-text2"/>
        <w:numPr>
          <w:ilvl w:val="0"/>
          <w:numId w:val="240"/>
        </w:numPr>
        <w:overflowPunct/>
        <w:autoSpaceDE/>
        <w:autoSpaceDN/>
        <w:adjustRightInd/>
        <w:textAlignment w:val="auto"/>
      </w:pPr>
      <w:r w:rsidRPr="00126D13">
        <w:t>MTK indicates the main concern was about service continuity during mobility. Can add clarification this can be ensured by the network.</w:t>
      </w:r>
    </w:p>
    <w:p w14:paraId="3B29AE85" w14:textId="77777777" w:rsidR="00E1447B" w:rsidRPr="00126D13" w:rsidRDefault="00E1447B" w:rsidP="00E1447B">
      <w:pPr>
        <w:pStyle w:val="Doc-text2"/>
        <w:numPr>
          <w:ilvl w:val="0"/>
          <w:numId w:val="240"/>
        </w:numPr>
        <w:overflowPunct/>
        <w:autoSpaceDE/>
        <w:autoSpaceDN/>
        <w:adjustRightInd/>
        <w:textAlignment w:val="auto"/>
      </w:pPr>
      <w:r w:rsidRPr="00126D13">
        <w:t>Nokia agrees with MTK, but would like to mention this depends on LCID configuration.</w:t>
      </w:r>
    </w:p>
    <w:p w14:paraId="4918F9F6" w14:textId="77777777" w:rsidR="00E1447B" w:rsidRPr="00126D13" w:rsidRDefault="00E1447B" w:rsidP="00E1447B">
      <w:pPr>
        <w:pStyle w:val="Doc-text2"/>
        <w:numPr>
          <w:ilvl w:val="0"/>
          <w:numId w:val="240"/>
        </w:numPr>
        <w:overflowPunct/>
        <w:autoSpaceDE/>
        <w:autoSpaceDN/>
        <w:adjustRightInd/>
        <w:textAlignment w:val="auto"/>
      </w:pPr>
      <w:r w:rsidRPr="00126D13">
        <w:t>Huawei thinks we cannot agree now about anything more to be captured than the current FFS. QCM agrees.</w:t>
      </w:r>
    </w:p>
    <w:p w14:paraId="5E3A1D72" w14:textId="77777777" w:rsidR="00E1447B" w:rsidRPr="00126D13" w:rsidRDefault="00E1447B" w:rsidP="00E1447B">
      <w:pPr>
        <w:pStyle w:val="Doc-text2"/>
        <w:numPr>
          <w:ilvl w:val="0"/>
          <w:numId w:val="240"/>
        </w:numPr>
        <w:overflowPunct/>
        <w:autoSpaceDE/>
        <w:autoSpaceDN/>
        <w:adjustRightInd/>
        <w:textAlignment w:val="auto"/>
      </w:pPr>
      <w:r w:rsidRPr="00126D13">
        <w:t>MTK does not want to force NW to do anything but just to described the NW can do it (i.e. it is feasible with network implementation).</w:t>
      </w:r>
    </w:p>
    <w:p w14:paraId="76887866" w14:textId="77777777" w:rsidR="00E1447B" w:rsidRPr="00126D13" w:rsidRDefault="00E1447B" w:rsidP="00E1447B">
      <w:pPr>
        <w:pStyle w:val="Doc-text2"/>
        <w:numPr>
          <w:ilvl w:val="0"/>
          <w:numId w:val="240"/>
        </w:numPr>
        <w:overflowPunct/>
        <w:autoSpaceDE/>
        <w:autoSpaceDN/>
        <w:adjustRightInd/>
        <w:textAlignment w:val="auto"/>
      </w:pPr>
      <w:r w:rsidRPr="00126D13">
        <w:t>ZTE indicates in MCCH there is no MRB ID nor LCID.</w:t>
      </w:r>
    </w:p>
    <w:p w14:paraId="6C7FE70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MRB ID is not configured in PTM configuration for multicast in INACTIVE. FFS if anything is needed.</w:t>
      </w:r>
    </w:p>
    <w:p w14:paraId="01CEC8B2" w14:textId="77777777" w:rsidR="00E1447B" w:rsidRPr="00126D13" w:rsidRDefault="00E1447B" w:rsidP="00E1447B">
      <w:pPr>
        <w:pStyle w:val="Doc-text2"/>
      </w:pPr>
    </w:p>
    <w:p w14:paraId="74F5FD59" w14:textId="3B5E8A8B" w:rsidR="00E1447B" w:rsidRPr="00126D13" w:rsidRDefault="00E1447B" w:rsidP="00E1447B">
      <w:pPr>
        <w:pStyle w:val="Doc-title"/>
      </w:pPr>
      <w:r w:rsidRPr="00126D13">
        <w:t>R2-2311066</w:t>
      </w:r>
      <w:r w:rsidRPr="00126D13">
        <w:tab/>
        <w:t xml:space="preserve">Other CP open issues for multicast reception in INACTIVE </w:t>
      </w:r>
      <w:r w:rsidRPr="00126D13">
        <w:tab/>
        <w:t xml:space="preserve">Kyocera </w:t>
      </w:r>
      <w:r w:rsidRPr="00126D13">
        <w:tab/>
        <w:t>discussion</w:t>
      </w:r>
      <w:r w:rsidRPr="00126D13">
        <w:tab/>
        <w:t>Rel-18</w:t>
      </w:r>
    </w:p>
    <w:p w14:paraId="1C053161" w14:textId="77777777" w:rsidR="00E1447B" w:rsidRPr="00126D13" w:rsidRDefault="00E1447B" w:rsidP="00E1447B">
      <w:pPr>
        <w:pStyle w:val="Doc-text2"/>
      </w:pPr>
      <w:r w:rsidRPr="00126D13">
        <w:t>Proposal 1</w:t>
      </w:r>
      <w:r w:rsidRPr="00126D13">
        <w:tab/>
        <w:t xml:space="preserve">RAN2 should agree that the multicast MRB used in Connected should be suspended in case it cannot be used in INACTIVE, and another multicast MRB for INACTIVE is newly established. </w:t>
      </w:r>
    </w:p>
    <w:p w14:paraId="0E440BF7" w14:textId="77777777" w:rsidR="00E1447B" w:rsidRPr="00126D13" w:rsidRDefault="00E1447B" w:rsidP="00E1447B">
      <w:pPr>
        <w:pStyle w:val="Doc-text2"/>
      </w:pPr>
      <w:r w:rsidRPr="00126D13">
        <w:t>Proposal 2</w:t>
      </w:r>
      <w:r w:rsidRPr="00126D13">
        <w:tab/>
        <w:t xml:space="preserve">RAN2 should discuss whether the UE is explicitly indicated in RRC Release with 1-bit indicator for each multicast MRB (or each TMGI) whether the multicast MRB used in Connected should be suspended or continued to be used in INACTIVE. </w:t>
      </w:r>
    </w:p>
    <w:p w14:paraId="638BBF45" w14:textId="77777777" w:rsidR="00E1447B" w:rsidRPr="00126D13" w:rsidRDefault="00E1447B" w:rsidP="00E1447B">
      <w:pPr>
        <w:pStyle w:val="Doc-text2"/>
      </w:pPr>
      <w:r w:rsidRPr="00126D13">
        <w:t>Proposal 3</w:t>
      </w:r>
      <w:r w:rsidRPr="00126D13">
        <w:tab/>
        <w:t>RAN2 should agree that no MRB ID is needed in the PTM configuration provided by Multicast MRB, i.e., same as Rel-17 Broadcast MRB.</w:t>
      </w:r>
    </w:p>
    <w:p w14:paraId="0335B148" w14:textId="77777777" w:rsidR="00E1447B" w:rsidRPr="00126D13" w:rsidRDefault="00E1447B" w:rsidP="00E1447B">
      <w:pPr>
        <w:pStyle w:val="Doc-text2"/>
        <w:ind w:left="0" w:firstLine="0"/>
        <w:rPr>
          <w:b/>
        </w:rPr>
      </w:pPr>
    </w:p>
    <w:p w14:paraId="3DDECA42" w14:textId="77777777" w:rsidR="00E1447B" w:rsidRPr="00126D13" w:rsidRDefault="00E1447B" w:rsidP="00E1447B">
      <w:pPr>
        <w:pStyle w:val="Doc-text2"/>
        <w:ind w:left="0" w:firstLine="0"/>
        <w:rPr>
          <w:b/>
        </w:rPr>
      </w:pPr>
      <w:r w:rsidRPr="00126D13">
        <w:rPr>
          <w:b/>
        </w:rPr>
        <w:t>Resume cause</w:t>
      </w:r>
    </w:p>
    <w:p w14:paraId="27021B2D" w14:textId="7F55A867" w:rsidR="00E1447B" w:rsidRPr="00126D13" w:rsidRDefault="00E1447B" w:rsidP="00E1447B">
      <w:pPr>
        <w:pStyle w:val="Doc-title"/>
      </w:pPr>
      <w:r w:rsidRPr="00126D13">
        <w:t>R2-2309564</w:t>
      </w:r>
      <w:r w:rsidRPr="00126D13">
        <w:tab/>
        <w:t>Discussion on Remaining Issues for eMBS CP</w:t>
      </w:r>
      <w:r w:rsidRPr="00126D13">
        <w:tab/>
        <w:t>vivo</w:t>
      </w:r>
      <w:r w:rsidRPr="00126D13">
        <w:tab/>
        <w:t>discussion</w:t>
      </w:r>
      <w:r w:rsidRPr="00126D13">
        <w:tab/>
        <w:t>Rel-18</w:t>
      </w:r>
      <w:r w:rsidRPr="00126D13">
        <w:tab/>
        <w:t>NR_MBS_enh-Core</w:t>
      </w:r>
    </w:p>
    <w:p w14:paraId="16D9459F" w14:textId="77777777" w:rsidR="00E1447B" w:rsidRPr="00126D13" w:rsidRDefault="00E1447B" w:rsidP="00E1447B">
      <w:pPr>
        <w:pStyle w:val="Doc-text2"/>
      </w:pPr>
      <w:r w:rsidRPr="00126D13">
        <w:t>Proposal 4: mt-Access is selected for multicast reception when it is applicable to the legacy mt-Access use case (i.e. it is not applicable to access identities 1, 2 and 11-15).</w:t>
      </w:r>
    </w:p>
    <w:p w14:paraId="2850A80D" w14:textId="77777777" w:rsidR="00E1447B" w:rsidRPr="00126D13" w:rsidRDefault="00E1447B" w:rsidP="00E1447B">
      <w:pPr>
        <w:pStyle w:val="Doc-text2"/>
      </w:pPr>
      <w:r w:rsidRPr="00126D13">
        <w:t>Proposal 5: UE selects '0' as the Access Category when the resumption of the RRC connection is triggered for multicast reception.</w:t>
      </w:r>
    </w:p>
    <w:p w14:paraId="394BB28C" w14:textId="77777777" w:rsidR="00E1447B" w:rsidRPr="00126D13" w:rsidRDefault="00E1447B" w:rsidP="00E1447B">
      <w:pPr>
        <w:pStyle w:val="Doc-text2"/>
      </w:pPr>
    </w:p>
    <w:p w14:paraId="280D64B3" w14:textId="72628C5F" w:rsidR="00E1447B" w:rsidRPr="00126D13" w:rsidRDefault="00E1447B" w:rsidP="00E1447B">
      <w:pPr>
        <w:pStyle w:val="Doc-title"/>
      </w:pPr>
      <w:r w:rsidRPr="00126D13">
        <w:t>R2-2310712</w:t>
      </w:r>
      <w:r w:rsidRPr="00126D13">
        <w:tab/>
        <w:t>CP issues for multicast reception for RRC INACTIVE UE</w:t>
      </w:r>
      <w:r w:rsidRPr="00126D13">
        <w:tab/>
        <w:t>Huawei, HiSilicon</w:t>
      </w:r>
      <w:r w:rsidRPr="00126D13">
        <w:tab/>
        <w:t>discussion</w:t>
      </w:r>
      <w:r w:rsidRPr="00126D13">
        <w:tab/>
        <w:t>Rel-18</w:t>
      </w:r>
      <w:r w:rsidRPr="00126D13">
        <w:tab/>
        <w:t>NR_MBS_enh-Core</w:t>
      </w:r>
    </w:p>
    <w:p w14:paraId="24DCF794" w14:textId="77777777" w:rsidR="00E1447B" w:rsidRPr="00126D13" w:rsidRDefault="00E1447B" w:rsidP="00E1447B">
      <w:pPr>
        <w:pStyle w:val="Doc-text2"/>
      </w:pPr>
    </w:p>
    <w:p w14:paraId="4C12A65B" w14:textId="77777777" w:rsidR="00E1447B" w:rsidRPr="00126D13" w:rsidRDefault="00E1447B" w:rsidP="00E1447B">
      <w:pPr>
        <w:pStyle w:val="Doc-text2"/>
      </w:pPr>
      <w:r w:rsidRPr="00126D13">
        <w:t xml:space="preserve">Proposal 3a: MO-data is used for MBS resume due to bad quality or lack of SIBx/PTM configuration. </w:t>
      </w:r>
    </w:p>
    <w:p w14:paraId="0284D6BE" w14:textId="77777777" w:rsidR="00E1447B" w:rsidRPr="00126D13" w:rsidRDefault="00E1447B" w:rsidP="00E1447B">
      <w:pPr>
        <w:pStyle w:val="Doc-text2"/>
      </w:pPr>
      <w:r w:rsidRPr="00126D13">
        <w:t>Proposal 3b: MO-data triggered by NAS and MO-data triggered for MBS need to be separately handled for UAC procedure, e.g., for MO-data triggered for MBS, the UE’s AS layer should re-initiate the procedure when barring is alleviated.</w:t>
      </w:r>
    </w:p>
    <w:p w14:paraId="3D2ED6CB" w14:textId="77777777" w:rsidR="00E1447B" w:rsidRPr="00126D13" w:rsidRDefault="00E1447B" w:rsidP="00E1447B">
      <w:pPr>
        <w:pStyle w:val="Doc-text2"/>
        <w:ind w:left="0" w:firstLine="0"/>
        <w:rPr>
          <w:b/>
        </w:rPr>
      </w:pPr>
    </w:p>
    <w:p w14:paraId="48F30430" w14:textId="77777777" w:rsidR="00E1447B" w:rsidRPr="00126D13" w:rsidRDefault="00E1447B" w:rsidP="00E1447B">
      <w:pPr>
        <w:pStyle w:val="Doc-text2"/>
        <w:ind w:left="0" w:firstLine="0"/>
      </w:pPr>
      <w:r w:rsidRPr="00126D13">
        <w:t>DISCUSSION mo-Data vs mt-Access:</w:t>
      </w:r>
    </w:p>
    <w:p w14:paraId="2DF47922" w14:textId="77777777" w:rsidR="00E1447B" w:rsidRPr="00126D13" w:rsidRDefault="00E1447B" w:rsidP="00E1447B">
      <w:pPr>
        <w:pStyle w:val="Doc-text2"/>
        <w:numPr>
          <w:ilvl w:val="0"/>
          <w:numId w:val="240"/>
        </w:numPr>
        <w:overflowPunct/>
        <w:autoSpaceDE/>
        <w:autoSpaceDN/>
        <w:adjustRightInd/>
        <w:textAlignment w:val="auto"/>
      </w:pPr>
      <w:r w:rsidRPr="00126D13">
        <w:t>ZTE supports mt-Access as it is NW which wants the UE to resume based on the configured threshold. There is no reason to bar the UE.</w:t>
      </w:r>
    </w:p>
    <w:p w14:paraId="16D7E313" w14:textId="77777777" w:rsidR="00E1447B" w:rsidRPr="00126D13" w:rsidRDefault="00E1447B" w:rsidP="00E1447B">
      <w:pPr>
        <w:pStyle w:val="Doc-text2"/>
        <w:numPr>
          <w:ilvl w:val="0"/>
          <w:numId w:val="240"/>
        </w:numPr>
        <w:overflowPunct/>
        <w:autoSpaceDE/>
        <w:autoSpaceDN/>
        <w:adjustRightInd/>
        <w:textAlignment w:val="auto"/>
      </w:pPr>
      <w:r w:rsidRPr="00126D13">
        <w:t>MTK prefer mo-Data because it is UE’s aim to send HARQ feedback by going to RRC Connected.</w:t>
      </w:r>
    </w:p>
    <w:p w14:paraId="732EFB95" w14:textId="77777777" w:rsidR="00E1447B" w:rsidRPr="00126D13" w:rsidRDefault="00E1447B" w:rsidP="00E1447B">
      <w:pPr>
        <w:pStyle w:val="Doc-text2"/>
        <w:numPr>
          <w:ilvl w:val="0"/>
          <w:numId w:val="240"/>
        </w:numPr>
        <w:overflowPunct/>
        <w:autoSpaceDE/>
        <w:autoSpaceDN/>
        <w:adjustRightInd/>
        <w:textAlignment w:val="auto"/>
      </w:pPr>
      <w:r w:rsidRPr="00126D13">
        <w:t>QCM tends towards ZTE’s reasoning. Samsung also supports ZTE.</w:t>
      </w:r>
    </w:p>
    <w:p w14:paraId="6C767F5C"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CATT think mo-Data is more suitable. </w:t>
      </w:r>
    </w:p>
    <w:p w14:paraId="1900CC8F" w14:textId="77777777" w:rsidR="00E1447B" w:rsidRPr="00126D13" w:rsidRDefault="00E1447B" w:rsidP="00E1447B">
      <w:pPr>
        <w:pStyle w:val="Doc-text2"/>
        <w:numPr>
          <w:ilvl w:val="0"/>
          <w:numId w:val="240"/>
        </w:numPr>
        <w:overflowPunct/>
        <w:autoSpaceDE/>
        <w:autoSpaceDN/>
        <w:adjustRightInd/>
        <w:textAlignment w:val="auto"/>
      </w:pPr>
      <w:r w:rsidRPr="00126D13">
        <w:t>Ericsson think even with mt-Access, the network is somewhat in control, but prefer mo-Data.</w:t>
      </w:r>
    </w:p>
    <w:p w14:paraId="4EB43F39" w14:textId="77777777" w:rsidR="00E1447B" w:rsidRPr="00126D13" w:rsidRDefault="00E1447B" w:rsidP="00E1447B">
      <w:pPr>
        <w:pStyle w:val="Doc-text2"/>
        <w:numPr>
          <w:ilvl w:val="0"/>
          <w:numId w:val="240"/>
        </w:numPr>
        <w:overflowPunct/>
        <w:autoSpaceDE/>
        <w:autoSpaceDN/>
        <w:adjustRightInd/>
        <w:textAlignment w:val="auto"/>
      </w:pPr>
      <w:r w:rsidRPr="00126D13">
        <w:t>LGE slightly prefers mt-Access.</w:t>
      </w:r>
    </w:p>
    <w:p w14:paraId="73EA4D2A"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Huawei has concern about using mt-Access. This is a congestion case, so network needs to be able to still bar some UEs. </w:t>
      </w:r>
    </w:p>
    <w:p w14:paraId="7E9F2DD4" w14:textId="77777777" w:rsidR="00E1447B" w:rsidRPr="00126D13" w:rsidRDefault="00E1447B" w:rsidP="00E1447B">
      <w:pPr>
        <w:pStyle w:val="Doc-text2"/>
        <w:numPr>
          <w:ilvl w:val="0"/>
          <w:numId w:val="240"/>
        </w:numPr>
        <w:overflowPunct/>
        <w:autoSpaceDE/>
        <w:autoSpaceDN/>
        <w:adjustRightInd/>
        <w:textAlignment w:val="auto"/>
      </w:pPr>
      <w:r w:rsidRPr="00126D13">
        <w:t>QCM indicates this is per session and even with mt-Access the NW can reject the attempt.</w:t>
      </w:r>
    </w:p>
    <w:p w14:paraId="3BAE1BAC"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Vivo indicates that we even did not address group paging congestion issue. Huawei clarifies this is different s paging is NW-initiated. </w:t>
      </w:r>
    </w:p>
    <w:p w14:paraId="2168607D" w14:textId="77777777" w:rsidR="00E1447B" w:rsidRPr="00126D13" w:rsidRDefault="00E1447B" w:rsidP="00E1447B">
      <w:pPr>
        <w:pStyle w:val="Doc-text2"/>
      </w:pPr>
    </w:p>
    <w:p w14:paraId="3C4A6E6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mt-Access is selected for multicast reception when it is applicable to the legacy mt-Access use case (i.e. it is not applicable to access identities 1, 2 and 11-15).</w:t>
      </w:r>
    </w:p>
    <w:p w14:paraId="0E7B55B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UE selects '0' as the Access Category when the resumption of the RRC connection is triggered for multicast reception.</w:t>
      </w:r>
    </w:p>
    <w:p w14:paraId="2C933813" w14:textId="77777777" w:rsidR="00E1447B" w:rsidRPr="00126D13" w:rsidRDefault="00E1447B" w:rsidP="00E1447B">
      <w:pPr>
        <w:pStyle w:val="Doc-text2"/>
        <w:ind w:left="0" w:firstLine="0"/>
        <w:rPr>
          <w:b/>
        </w:rPr>
      </w:pPr>
    </w:p>
    <w:p w14:paraId="26DB0366" w14:textId="77777777" w:rsidR="00E1447B" w:rsidRPr="00126D13" w:rsidRDefault="00E1447B" w:rsidP="00E1447B">
      <w:pPr>
        <w:pStyle w:val="Doc-text2"/>
        <w:ind w:left="0" w:firstLine="0"/>
        <w:rPr>
          <w:b/>
        </w:rPr>
      </w:pPr>
      <w:r w:rsidRPr="00126D13">
        <w:rPr>
          <w:b/>
        </w:rPr>
        <w:t>MBS + SDT</w:t>
      </w:r>
    </w:p>
    <w:p w14:paraId="3B1E395F" w14:textId="6B7E847D" w:rsidR="00E1447B" w:rsidRPr="00126D13" w:rsidRDefault="00E1447B" w:rsidP="00E1447B">
      <w:pPr>
        <w:pStyle w:val="Doc-title"/>
      </w:pPr>
      <w:r w:rsidRPr="00126D13">
        <w:t>R2-2310574</w:t>
      </w:r>
      <w:r w:rsidRPr="00126D13">
        <w:tab/>
        <w:t>Discussion on co-existence between multicast reception in INACTIVE and SDT</w:t>
      </w:r>
      <w:r w:rsidRPr="00126D13">
        <w:tab/>
        <w:t>ITRI</w:t>
      </w:r>
      <w:r w:rsidRPr="00126D13">
        <w:tab/>
        <w:t>discussion</w:t>
      </w:r>
      <w:r w:rsidRPr="00126D13">
        <w:tab/>
        <w:t>NR_MBS_enh-Core</w:t>
      </w:r>
      <w:r w:rsidRPr="00126D13">
        <w:tab/>
        <w:t>R2-2307895</w:t>
      </w:r>
    </w:p>
    <w:p w14:paraId="118BB8C6" w14:textId="77777777" w:rsidR="00E1447B" w:rsidRPr="00126D13" w:rsidRDefault="00E1447B" w:rsidP="00E1447B">
      <w:pPr>
        <w:pStyle w:val="Doc-text2"/>
      </w:pPr>
    </w:p>
    <w:p w14:paraId="383C2D71" w14:textId="77777777" w:rsidR="00E1447B" w:rsidRPr="00126D13" w:rsidRDefault="00E1447B" w:rsidP="00E1447B">
      <w:pPr>
        <w:pStyle w:val="Doc-text2"/>
      </w:pPr>
      <w:r w:rsidRPr="00126D13">
        <w:t>Proposal 1: Network could configure SDT and MBS multicast reception in RRC_INACTIVE together.</w:t>
      </w:r>
    </w:p>
    <w:p w14:paraId="77A813A6" w14:textId="77777777" w:rsidR="00E1447B" w:rsidRPr="00126D13" w:rsidRDefault="00E1447B" w:rsidP="00E1447B">
      <w:pPr>
        <w:pStyle w:val="Doc-text2"/>
      </w:pPr>
      <w:r w:rsidRPr="00126D13">
        <w:t>Proposal 2: The UE configured for MBS multicast reception in RRC_INACTIVE should monitor the group paging during SDT.</w:t>
      </w:r>
    </w:p>
    <w:p w14:paraId="0606D213" w14:textId="77777777" w:rsidR="00E1447B" w:rsidRPr="00126D13" w:rsidRDefault="00E1447B" w:rsidP="00E1447B">
      <w:pPr>
        <w:pStyle w:val="Doc-text2"/>
      </w:pPr>
      <w:r w:rsidRPr="00126D13">
        <w:t>Proposal 3: For a UE that does not support simultaneous reception of SDT and MBS multicast, the following principles should be adhered to:</w:t>
      </w:r>
    </w:p>
    <w:p w14:paraId="4EB5E5AA" w14:textId="77777777" w:rsidR="00E1447B" w:rsidRPr="00126D13" w:rsidRDefault="00E1447B" w:rsidP="00E1447B">
      <w:pPr>
        <w:pStyle w:val="Doc-text2"/>
      </w:pPr>
      <w:r w:rsidRPr="00126D13">
        <w:tab/>
        <w:t>Principle 1: The UE should not trigger SDT procedure while MBS multicast reception is ongoing.</w:t>
      </w:r>
    </w:p>
    <w:p w14:paraId="33387E87" w14:textId="77777777" w:rsidR="00E1447B" w:rsidRPr="00126D13" w:rsidRDefault="00E1447B" w:rsidP="00E1447B">
      <w:pPr>
        <w:pStyle w:val="Doc-text2"/>
        <w:ind w:left="0" w:firstLine="0"/>
      </w:pPr>
      <w:r w:rsidRPr="00126D13">
        <w:tab/>
        <w:t>Principle 2: The UE should not perform MBS multicast data reception during SDT.</w:t>
      </w:r>
    </w:p>
    <w:p w14:paraId="195ADDBB" w14:textId="77777777" w:rsidR="00E1447B" w:rsidRPr="00126D13" w:rsidRDefault="00E1447B" w:rsidP="00E1447B">
      <w:pPr>
        <w:pStyle w:val="Doc-text2"/>
        <w:ind w:left="0" w:firstLine="0"/>
      </w:pPr>
    </w:p>
    <w:p w14:paraId="4DF91CDC" w14:textId="77777777" w:rsidR="00E1447B" w:rsidRPr="00126D13" w:rsidRDefault="00E1447B" w:rsidP="00E1447B">
      <w:pPr>
        <w:pStyle w:val="Doc-text2"/>
        <w:ind w:left="0" w:firstLine="0"/>
        <w:rPr>
          <w:b/>
        </w:rPr>
      </w:pPr>
    </w:p>
    <w:p w14:paraId="68D4FA2A" w14:textId="77777777" w:rsidR="00E1447B" w:rsidRPr="00126D13" w:rsidRDefault="00E1447B" w:rsidP="00E1447B">
      <w:pPr>
        <w:pStyle w:val="Doc-text2"/>
      </w:pPr>
    </w:p>
    <w:p w14:paraId="4D8DF9B8" w14:textId="44D897BB" w:rsidR="00E1447B" w:rsidRPr="00126D13" w:rsidRDefault="00E1447B" w:rsidP="00E1447B">
      <w:pPr>
        <w:pStyle w:val="Doc-title"/>
      </w:pPr>
      <w:r w:rsidRPr="00126D13">
        <w:t>R2-2309557</w:t>
      </w:r>
      <w:r w:rsidRPr="00126D13">
        <w:tab/>
        <w:t>Remaining CP Issues for Multicast reception in RRC_INACTIVE</w:t>
      </w:r>
      <w:r w:rsidRPr="00126D13">
        <w:tab/>
        <w:t>CATT, CBN</w:t>
      </w:r>
      <w:r w:rsidRPr="00126D13">
        <w:tab/>
        <w:t>discussion</w:t>
      </w:r>
      <w:r w:rsidRPr="00126D13">
        <w:tab/>
        <w:t>Rel-18</w:t>
      </w:r>
      <w:r w:rsidRPr="00126D13">
        <w:tab/>
        <w:t>NR_MBS_enh-Core</w:t>
      </w:r>
    </w:p>
    <w:p w14:paraId="5AB1E73A" w14:textId="358C4E8B" w:rsidR="00E1447B" w:rsidRPr="00126D13" w:rsidRDefault="00E1447B" w:rsidP="00E1447B">
      <w:pPr>
        <w:pStyle w:val="Doc-title"/>
      </w:pPr>
      <w:r w:rsidRPr="00126D13">
        <w:t>R2-2309801</w:t>
      </w:r>
      <w:r w:rsidRPr="00126D13">
        <w:tab/>
        <w:t>Remaining control plane issues for multicast reception in RRC INACTIVE</w:t>
      </w:r>
      <w:r w:rsidRPr="00126D13">
        <w:tab/>
        <w:t>MediaTek inc.</w:t>
      </w:r>
      <w:r w:rsidRPr="00126D13">
        <w:tab/>
        <w:t>discussion</w:t>
      </w:r>
      <w:r w:rsidRPr="00126D13">
        <w:tab/>
        <w:t>Rel-18</w:t>
      </w:r>
      <w:r w:rsidRPr="00126D13">
        <w:tab/>
        <w:t>NR_MBS_enh-Core</w:t>
      </w:r>
    </w:p>
    <w:p w14:paraId="76007EAC" w14:textId="0442CB39" w:rsidR="00E1447B" w:rsidRPr="00126D13" w:rsidRDefault="00E1447B" w:rsidP="00E1447B">
      <w:pPr>
        <w:pStyle w:val="Doc-title"/>
      </w:pPr>
      <w:r w:rsidRPr="00126D13">
        <w:t>R2-2309837</w:t>
      </w:r>
      <w:r w:rsidRPr="00126D13">
        <w:tab/>
        <w:t>Further discussion on control plane for multicast reception in RRC_INACTIVE state</w:t>
      </w:r>
      <w:r w:rsidRPr="00126D13">
        <w:tab/>
        <w:t>TD Tech, Chengdu TD Tech</w:t>
      </w:r>
      <w:r w:rsidRPr="00126D13">
        <w:tab/>
        <w:t>discussion</w:t>
      </w:r>
      <w:r w:rsidRPr="00126D13">
        <w:tab/>
        <w:t>Rel-18</w:t>
      </w:r>
    </w:p>
    <w:p w14:paraId="0C088E30" w14:textId="1A59AAC7" w:rsidR="00E1447B" w:rsidRPr="00126D13" w:rsidRDefault="00E1447B" w:rsidP="00E1447B">
      <w:pPr>
        <w:pStyle w:val="Doc-title"/>
      </w:pPr>
      <w:r w:rsidRPr="00126D13">
        <w:t>R2-2309846</w:t>
      </w:r>
      <w:r w:rsidRPr="00126D13">
        <w:tab/>
        <w:t>MCCH change notification for multicast sessions in RRC_INACTIVE state</w:t>
      </w:r>
      <w:r w:rsidRPr="00126D13">
        <w:tab/>
        <w:t>TD Tech, Chengdu TD Tech</w:t>
      </w:r>
      <w:r w:rsidRPr="00126D13">
        <w:tab/>
        <w:t>discussion</w:t>
      </w:r>
    </w:p>
    <w:p w14:paraId="3F438B19" w14:textId="27562C83" w:rsidR="00E1447B" w:rsidRPr="00126D13" w:rsidRDefault="00E1447B" w:rsidP="00E1447B">
      <w:pPr>
        <w:pStyle w:val="Doc-title"/>
      </w:pPr>
      <w:r w:rsidRPr="00126D13">
        <w:t>R2-2309859</w:t>
      </w:r>
      <w:r w:rsidRPr="00126D13">
        <w:tab/>
        <w:t>Remaining issues on PTM configuration and notification</w:t>
      </w:r>
      <w:r w:rsidRPr="00126D13">
        <w:tab/>
        <w:t>LG Electronics Inc.</w:t>
      </w:r>
      <w:r w:rsidRPr="00126D13">
        <w:tab/>
        <w:t>discussion</w:t>
      </w:r>
      <w:r w:rsidRPr="00126D13">
        <w:tab/>
        <w:t>Rel-18</w:t>
      </w:r>
      <w:r w:rsidRPr="00126D13">
        <w:tab/>
        <w:t>NR_MBS_enh-Core</w:t>
      </w:r>
    </w:p>
    <w:p w14:paraId="1D3C18BF" w14:textId="0E997CB4" w:rsidR="00E1447B" w:rsidRPr="00126D13" w:rsidRDefault="00E1447B" w:rsidP="00E1447B">
      <w:pPr>
        <w:pStyle w:val="Doc-title"/>
      </w:pPr>
      <w:r w:rsidRPr="00126D13">
        <w:t>R2-2309860</w:t>
      </w:r>
      <w:r w:rsidRPr="00126D13">
        <w:tab/>
        <w:t>Remaining issues on multicast servic continuity</w:t>
      </w:r>
      <w:r w:rsidRPr="00126D13">
        <w:tab/>
        <w:t>LG Electronics Inc.</w:t>
      </w:r>
      <w:r w:rsidRPr="00126D13">
        <w:tab/>
        <w:t>discussion</w:t>
      </w:r>
      <w:r w:rsidRPr="00126D13">
        <w:tab/>
        <w:t>Rel-18</w:t>
      </w:r>
      <w:r w:rsidRPr="00126D13">
        <w:tab/>
        <w:t>NR_MBS_enh-Core</w:t>
      </w:r>
    </w:p>
    <w:p w14:paraId="258E28FC" w14:textId="5C5241C8" w:rsidR="00E1447B" w:rsidRPr="00126D13" w:rsidRDefault="00E1447B" w:rsidP="00E1447B">
      <w:pPr>
        <w:pStyle w:val="Doc-title"/>
      </w:pPr>
      <w:r w:rsidRPr="00126D13">
        <w:t>R2-2309946</w:t>
      </w:r>
      <w:r w:rsidRPr="00126D13">
        <w:tab/>
        <w:t>Control plane aspects of multicast reception in RRC_INAVTICE</w:t>
      </w:r>
      <w:r w:rsidRPr="00126D13">
        <w:tab/>
        <w:t>Lenovo</w:t>
      </w:r>
      <w:r w:rsidRPr="00126D13">
        <w:tab/>
        <w:t>discussion</w:t>
      </w:r>
      <w:r w:rsidRPr="00126D13">
        <w:tab/>
        <w:t>Rel-18</w:t>
      </w:r>
    </w:p>
    <w:p w14:paraId="59C71DF7" w14:textId="60B0980E" w:rsidR="00E1447B" w:rsidRPr="00126D13" w:rsidRDefault="00E1447B" w:rsidP="00E1447B">
      <w:pPr>
        <w:pStyle w:val="Doc-title"/>
      </w:pPr>
      <w:r w:rsidRPr="00126D13">
        <w:t>R2-2310015</w:t>
      </w:r>
      <w:r w:rsidRPr="00126D13">
        <w:tab/>
        <w:t>Discussion on Service Continuity and RRC state transitions</w:t>
      </w:r>
      <w:r w:rsidRPr="00126D13">
        <w:tab/>
        <w:t>Spreadtrum Communications</w:t>
      </w:r>
      <w:r w:rsidRPr="00126D13">
        <w:tab/>
        <w:t>discussion</w:t>
      </w:r>
      <w:r w:rsidRPr="00126D13">
        <w:tab/>
        <w:t>Rel-18</w:t>
      </w:r>
    </w:p>
    <w:p w14:paraId="46D58571" w14:textId="2C125943" w:rsidR="00E1447B" w:rsidRPr="00126D13" w:rsidRDefault="00E1447B" w:rsidP="00E1447B">
      <w:pPr>
        <w:pStyle w:val="Doc-title"/>
      </w:pPr>
      <w:r w:rsidRPr="00126D13">
        <w:t>R2-2310059</w:t>
      </w:r>
      <w:r w:rsidRPr="00126D13">
        <w:tab/>
        <w:t xml:space="preserve">Discussion on control plane for multicast reception in RRC_INACTIVE </w:t>
      </w:r>
      <w:r w:rsidRPr="00126D13">
        <w:tab/>
        <w:t>NEC Corporation.</w:t>
      </w:r>
      <w:r w:rsidRPr="00126D13">
        <w:tab/>
        <w:t>discussion</w:t>
      </w:r>
      <w:r w:rsidRPr="00126D13">
        <w:tab/>
        <w:t>Rel-18</w:t>
      </w:r>
      <w:r w:rsidRPr="00126D13">
        <w:tab/>
        <w:t>NR_MBS_enh-Core</w:t>
      </w:r>
    </w:p>
    <w:p w14:paraId="086D0B6F" w14:textId="2D9332B6" w:rsidR="00E1447B" w:rsidRPr="00126D13" w:rsidRDefault="00E1447B" w:rsidP="00E1447B">
      <w:pPr>
        <w:pStyle w:val="Doc-title"/>
      </w:pPr>
      <w:r w:rsidRPr="00126D13">
        <w:t>R2-2310265</w:t>
      </w:r>
      <w:r w:rsidRPr="00126D13">
        <w:tab/>
        <w:t>Discussion on CP open issues</w:t>
      </w:r>
      <w:r w:rsidRPr="00126D13">
        <w:tab/>
        <w:t>CMCC</w:t>
      </w:r>
      <w:r w:rsidRPr="00126D13">
        <w:tab/>
        <w:t>discussion</w:t>
      </w:r>
      <w:r w:rsidRPr="00126D13">
        <w:tab/>
        <w:t>Rel-18</w:t>
      </w:r>
      <w:r w:rsidRPr="00126D13">
        <w:tab/>
        <w:t>NR_MBS_enh-Core</w:t>
      </w:r>
    </w:p>
    <w:p w14:paraId="5A5C4A75" w14:textId="71C92727" w:rsidR="00E1447B" w:rsidRPr="00126D13" w:rsidRDefault="00E1447B" w:rsidP="00E1447B">
      <w:pPr>
        <w:pStyle w:val="Doc-title"/>
      </w:pPr>
      <w:r w:rsidRPr="00126D13">
        <w:t>R2-2310311</w:t>
      </w:r>
      <w:r w:rsidRPr="00126D13">
        <w:tab/>
        <w:t>CP issues for multicast reception in RRC INACTIVE</w:t>
      </w:r>
      <w:r w:rsidRPr="00126D13">
        <w:tab/>
        <w:t>Apple</w:t>
      </w:r>
      <w:r w:rsidRPr="00126D13">
        <w:tab/>
        <w:t>discussion</w:t>
      </w:r>
      <w:r w:rsidRPr="00126D13">
        <w:tab/>
        <w:t>Rel-18</w:t>
      </w:r>
      <w:r w:rsidRPr="00126D13">
        <w:tab/>
        <w:t>NR_MBS_enh-Core</w:t>
      </w:r>
    </w:p>
    <w:p w14:paraId="21A15FFE" w14:textId="33FC7A96" w:rsidR="00E1447B" w:rsidRPr="00126D13" w:rsidRDefault="00E1447B" w:rsidP="00E1447B">
      <w:pPr>
        <w:pStyle w:val="Doc-title"/>
      </w:pPr>
      <w:r w:rsidRPr="00126D13">
        <w:t>R2-2310549</w:t>
      </w:r>
      <w:r w:rsidRPr="00126D13">
        <w:tab/>
        <w:t>Coexistence of SDT and Multicast reception in RRC_INACTIVE</w:t>
      </w:r>
      <w:r w:rsidRPr="00126D13">
        <w:tab/>
        <w:t>Sharp</w:t>
      </w:r>
      <w:r w:rsidRPr="00126D13">
        <w:tab/>
        <w:t>discussion</w:t>
      </w:r>
    </w:p>
    <w:p w14:paraId="46EC65EB" w14:textId="62E279BD" w:rsidR="00E1447B" w:rsidRPr="00126D13" w:rsidRDefault="00E1447B" w:rsidP="00E1447B">
      <w:pPr>
        <w:pStyle w:val="Doc-title"/>
      </w:pPr>
      <w:r w:rsidRPr="00126D13">
        <w:t>R2-2310797</w:t>
      </w:r>
      <w:r w:rsidRPr="00126D13">
        <w:tab/>
        <w:t>Control plane details for multicast reception in RRC_INACTIVE state</w:t>
      </w:r>
      <w:r w:rsidRPr="00126D13">
        <w:tab/>
        <w:t>Nokia, Nokia Shanghai Bell</w:t>
      </w:r>
      <w:r w:rsidRPr="00126D13">
        <w:tab/>
        <w:t>discussion</w:t>
      </w:r>
      <w:r w:rsidRPr="00126D13">
        <w:tab/>
        <w:t>Rel-18</w:t>
      </w:r>
      <w:r w:rsidRPr="00126D13">
        <w:tab/>
        <w:t>NR_MBS_enh-Core</w:t>
      </w:r>
    </w:p>
    <w:p w14:paraId="760ECF9F" w14:textId="07706449" w:rsidR="00E1447B" w:rsidRPr="00126D13" w:rsidRDefault="00E1447B" w:rsidP="00E1447B">
      <w:pPr>
        <w:pStyle w:val="Doc-title"/>
      </w:pPr>
      <w:r w:rsidRPr="00126D13">
        <w:lastRenderedPageBreak/>
        <w:t>R2-2311065</w:t>
      </w:r>
      <w:r w:rsidRPr="00126D13">
        <w:tab/>
        <w:t xml:space="preserve">Consideration of RRC Resume due to bad quality and resume cause </w:t>
      </w:r>
      <w:r w:rsidRPr="00126D13">
        <w:tab/>
        <w:t xml:space="preserve">Kyocera </w:t>
      </w:r>
      <w:r w:rsidRPr="00126D13">
        <w:tab/>
        <w:t>discussion</w:t>
      </w:r>
      <w:r w:rsidRPr="00126D13">
        <w:tab/>
        <w:t>Rel-18</w:t>
      </w:r>
    </w:p>
    <w:p w14:paraId="313FEC24" w14:textId="26DA3AEC" w:rsidR="00E1447B" w:rsidRPr="00126D13" w:rsidRDefault="00E1447B" w:rsidP="00E1447B">
      <w:pPr>
        <w:pStyle w:val="Doc-title"/>
      </w:pPr>
      <w:r w:rsidRPr="00126D13">
        <w:t>R2-2311092</w:t>
      </w:r>
      <w:r w:rsidRPr="00126D13">
        <w:tab/>
        <w:t>Discussion on PTM configuration for eMBS</w:t>
      </w:r>
      <w:r w:rsidRPr="00126D13">
        <w:tab/>
        <w:t>Shanghai Jiao Tong University</w:t>
      </w:r>
      <w:r w:rsidRPr="00126D13">
        <w:tab/>
        <w:t>discussion</w:t>
      </w:r>
    </w:p>
    <w:p w14:paraId="7C52F1C6" w14:textId="3AF67417" w:rsidR="00E1447B" w:rsidRPr="00126D13" w:rsidRDefault="00E1447B" w:rsidP="00E1447B">
      <w:pPr>
        <w:pStyle w:val="Doc-title"/>
      </w:pPr>
      <w:r w:rsidRPr="00126D13">
        <w:t>R2-2311236</w:t>
      </w:r>
      <w:r w:rsidRPr="00126D13">
        <w:tab/>
        <w:t>Multicast reception in RRC_INACTIVE</w:t>
      </w:r>
      <w:r w:rsidRPr="00126D13">
        <w:tab/>
        <w:t>Ericsson</w:t>
      </w:r>
      <w:r w:rsidRPr="00126D13">
        <w:tab/>
        <w:t>discussion</w:t>
      </w:r>
      <w:r w:rsidRPr="00126D13">
        <w:tab/>
        <w:t>Rel-18</w:t>
      </w:r>
      <w:r w:rsidRPr="00126D13">
        <w:tab/>
        <w:t>NR_MBS_enh-Core</w:t>
      </w:r>
    </w:p>
    <w:p w14:paraId="15122AD3" w14:textId="2DD0A323" w:rsidR="00E1447B" w:rsidRPr="00126D13" w:rsidRDefault="00E1447B" w:rsidP="00E1447B">
      <w:pPr>
        <w:pStyle w:val="Doc-title"/>
      </w:pPr>
      <w:r w:rsidRPr="00126D13">
        <w:t>R2-2311237</w:t>
      </w:r>
      <w:r w:rsidRPr="00126D13">
        <w:tab/>
        <w:t>MBS multicast and UE power saving</w:t>
      </w:r>
      <w:r w:rsidRPr="00126D13">
        <w:tab/>
        <w:t>Ericsson</w:t>
      </w:r>
      <w:r w:rsidRPr="00126D13">
        <w:tab/>
        <w:t>discussion</w:t>
      </w:r>
      <w:r w:rsidRPr="00126D13">
        <w:tab/>
        <w:t>Rel-18</w:t>
      </w:r>
      <w:r w:rsidRPr="00126D13">
        <w:tab/>
        <w:t>NR_MBS_enh-Core</w:t>
      </w:r>
    </w:p>
    <w:p w14:paraId="750197B9" w14:textId="77777777" w:rsidR="00E1447B" w:rsidRPr="00126D13" w:rsidRDefault="00E1447B" w:rsidP="00E1447B">
      <w:pPr>
        <w:pStyle w:val="Heading4"/>
      </w:pPr>
      <w:bookmarkStart w:id="338" w:name="_Toc150437537"/>
      <w:r w:rsidRPr="00126D13">
        <w:t>7.11.2.2</w:t>
      </w:r>
      <w:r w:rsidRPr="00126D13">
        <w:tab/>
        <w:t>User plane</w:t>
      </w:r>
      <w:bookmarkEnd w:id="338"/>
    </w:p>
    <w:p w14:paraId="59268174" w14:textId="77777777" w:rsidR="00E1447B" w:rsidRPr="00126D13" w:rsidRDefault="00E1447B" w:rsidP="00E1447B">
      <w:pPr>
        <w:pStyle w:val="Comments"/>
      </w:pPr>
      <w:r w:rsidRPr="00126D13">
        <w:t>Including aspects such as:</w:t>
      </w:r>
    </w:p>
    <w:p w14:paraId="354112B0" w14:textId="77777777" w:rsidR="00E1447B" w:rsidRPr="00126D13" w:rsidRDefault="00E1447B" w:rsidP="00E1447B">
      <w:pPr>
        <w:pStyle w:val="Comments"/>
      </w:pPr>
      <w:r w:rsidRPr="00126D13">
        <w:t>- CFR configuration</w:t>
      </w:r>
    </w:p>
    <w:p w14:paraId="1C76B1B9" w14:textId="77777777" w:rsidR="00E1447B" w:rsidRPr="00126D13" w:rsidRDefault="00E1447B" w:rsidP="00E1447B">
      <w:pPr>
        <w:pStyle w:val="Comments"/>
      </w:pPr>
      <w:r w:rsidRPr="00126D13">
        <w:t>- MAC operation (e.g. DRX, scheduling)</w:t>
      </w:r>
    </w:p>
    <w:p w14:paraId="108CBA23" w14:textId="77777777" w:rsidR="00E1447B" w:rsidRPr="00126D13" w:rsidRDefault="00E1447B" w:rsidP="00E1447B">
      <w:pPr>
        <w:pStyle w:val="Comments"/>
      </w:pPr>
      <w:r w:rsidRPr="00126D13">
        <w:t>- L2 operation during state transitions and mobility (e.g. MRBs handling, details of PDCP COUNT continuity etc.)</w:t>
      </w:r>
    </w:p>
    <w:p w14:paraId="01CD7F79" w14:textId="77777777" w:rsidR="00E1447B" w:rsidRPr="00126D13" w:rsidRDefault="00E1447B" w:rsidP="00E1447B">
      <w:pPr>
        <w:pStyle w:val="Comments"/>
      </w:pPr>
      <w:r w:rsidRPr="00126D13">
        <w:t>- further discussion on PHY layer impacts (considering the LS in from RAN1 in R1-2306243 and R1-2308612) etc.</w:t>
      </w:r>
    </w:p>
    <w:p w14:paraId="43A0059F" w14:textId="77777777" w:rsidR="00E1447B" w:rsidRPr="00126D13" w:rsidRDefault="00E1447B" w:rsidP="00E1447B">
      <w:pPr>
        <w:pStyle w:val="Doc-title"/>
      </w:pPr>
    </w:p>
    <w:p w14:paraId="6D04753C" w14:textId="77777777" w:rsidR="00E1447B" w:rsidRPr="00126D13" w:rsidRDefault="00E1447B" w:rsidP="00E1447B">
      <w:pPr>
        <w:pStyle w:val="Doc-text2"/>
        <w:ind w:left="0" w:firstLine="0"/>
        <w:rPr>
          <w:b/>
        </w:rPr>
      </w:pPr>
      <w:r w:rsidRPr="00126D13">
        <w:rPr>
          <w:b/>
        </w:rPr>
        <w:t>DRX handling for retransmissions</w:t>
      </w:r>
    </w:p>
    <w:p w14:paraId="5F1272C9" w14:textId="0E33A315" w:rsidR="00E1447B" w:rsidRPr="00126D13" w:rsidRDefault="00E1447B" w:rsidP="00E1447B">
      <w:pPr>
        <w:pStyle w:val="Doc-title"/>
      </w:pPr>
      <w:r w:rsidRPr="00126D13">
        <w:t>R2-2310991</w:t>
      </w:r>
      <w:r w:rsidRPr="00126D13">
        <w:tab/>
        <w:t>User plane aspects of multicast reception in RRC_INACTIVE state</w:t>
      </w:r>
      <w:r w:rsidRPr="00126D13">
        <w:tab/>
        <w:t>Nokia, Nokia Shanghai Bell</w:t>
      </w:r>
      <w:r w:rsidRPr="00126D13">
        <w:tab/>
        <w:t>discussion</w:t>
      </w:r>
      <w:r w:rsidRPr="00126D13">
        <w:tab/>
        <w:t>Rel-18</w:t>
      </w:r>
      <w:r w:rsidRPr="00126D13">
        <w:tab/>
        <w:t>NR_MBS_enh-Core</w:t>
      </w:r>
    </w:p>
    <w:p w14:paraId="61CA69C0" w14:textId="77777777" w:rsidR="00E1447B" w:rsidRPr="00126D13" w:rsidRDefault="00E1447B" w:rsidP="00E1447B">
      <w:pPr>
        <w:pStyle w:val="Doc-text2"/>
      </w:pPr>
      <w:r w:rsidRPr="00126D13">
        <w:t>Proposal 1 : dl-DataToUL-ACK-MulticastDCI-Format4-1 or dl-DataToUL-ACK to be configured also for UE in inactive, i.e., it should be provided by MCCH or via RRCRelease message to the UE, which could be per TMGI (MBS service) or a general one for all multicast services.</w:t>
      </w:r>
    </w:p>
    <w:p w14:paraId="2D47D7B2" w14:textId="77777777" w:rsidR="00E1447B" w:rsidRPr="00126D13" w:rsidRDefault="00E1447B" w:rsidP="00E1447B">
      <w:pPr>
        <w:pStyle w:val="Doc-text2"/>
      </w:pPr>
      <w:r w:rsidRPr="00126D13">
        <w:t>Proposal 2: The UE in RRC_INACTIVE state can use the existing rules for interpreting K1 (PDSCH-to-HARQ_feedback timing indicator): For DCI format 4_1, the PDSCH-to-HARQ_feedback timing indicator field (K1) values are provided by dl-DataToUL-ACK-MulticastDCI-Format4-1 or, if dl-DataToUL-ACK-MulticastDCI-Format4-1 is not provided, by {1, 2, 3, 4, 5, 6, 7, 8}.</w:t>
      </w:r>
    </w:p>
    <w:p w14:paraId="382AA58D" w14:textId="77777777" w:rsidR="00E1447B" w:rsidRPr="00126D13" w:rsidRDefault="00E1447B" w:rsidP="00E1447B">
      <w:pPr>
        <w:pStyle w:val="Doc-text2"/>
      </w:pPr>
      <w:r w:rsidRPr="00126D13">
        <w:t>Proposal 3:  UE always starts the timer in the nth symbol of the slot indicated by K1, where n  could be configurable. If the configuration of n is not provided to the UE, then UE could use the hard coded values of the symbols and if the configuration is given, the UE could use the configured value of n.</w:t>
      </w:r>
    </w:p>
    <w:p w14:paraId="571DDC8D" w14:textId="77777777" w:rsidR="00E1447B" w:rsidRPr="00126D13" w:rsidRDefault="00E1447B" w:rsidP="00E1447B">
      <w:pPr>
        <w:pStyle w:val="Doc-text2"/>
      </w:pPr>
    </w:p>
    <w:p w14:paraId="2FA2EE42" w14:textId="5E144A1D" w:rsidR="00E1447B" w:rsidRPr="00126D13" w:rsidRDefault="00E1447B" w:rsidP="00E1447B">
      <w:pPr>
        <w:pStyle w:val="Doc-title"/>
      </w:pPr>
      <w:r w:rsidRPr="00126D13">
        <w:t>R2-2310478</w:t>
      </w:r>
      <w:r w:rsidRPr="00126D13">
        <w:tab/>
        <w:t>UP Aspects for Multicast Reception</w:t>
      </w:r>
      <w:r w:rsidRPr="00126D13">
        <w:tab/>
        <w:t>Samsung</w:t>
      </w:r>
      <w:r w:rsidRPr="00126D13">
        <w:tab/>
        <w:t>discussion</w:t>
      </w:r>
      <w:r w:rsidRPr="00126D13">
        <w:tab/>
        <w:t>Rel-18</w:t>
      </w:r>
      <w:r w:rsidRPr="00126D13">
        <w:tab/>
        <w:t>NR_MBS_enh-Core</w:t>
      </w:r>
    </w:p>
    <w:p w14:paraId="189B1612" w14:textId="77777777" w:rsidR="00E1447B" w:rsidRPr="00126D13" w:rsidRDefault="00E1447B" w:rsidP="00E1447B">
      <w:pPr>
        <w:pStyle w:val="Doc-text2"/>
      </w:pPr>
      <w:r w:rsidRPr="00126D13">
        <w:t xml:space="preserve">Proposal 4. Similar to RRC_CONNECTED UEs, RRC configures candidates of k1 and PUCCH resource end points. DCI indicates the value to be used. </w:t>
      </w:r>
    </w:p>
    <w:p w14:paraId="10AA7DF1" w14:textId="77777777" w:rsidR="00E1447B" w:rsidRPr="00126D13" w:rsidRDefault="00E1447B" w:rsidP="00E1447B">
      <w:pPr>
        <w:pStyle w:val="Doc-text2"/>
      </w:pPr>
      <w:r w:rsidRPr="00126D13">
        <w:t>Proposal 5. drx-HARQ-RTT-TimerDLPTM is started at the first symbol after the PUCCH end-symbol.</w:t>
      </w:r>
    </w:p>
    <w:p w14:paraId="77AE5260" w14:textId="77777777" w:rsidR="00E1447B" w:rsidRPr="00126D13" w:rsidRDefault="00E1447B" w:rsidP="00E1447B">
      <w:pPr>
        <w:pStyle w:val="Doc-text2"/>
        <w:ind w:left="0" w:firstLine="0"/>
      </w:pPr>
    </w:p>
    <w:p w14:paraId="759B262E" w14:textId="609B0F16" w:rsidR="00E1447B" w:rsidRPr="00126D13" w:rsidRDefault="00E1447B" w:rsidP="00E1447B">
      <w:pPr>
        <w:pStyle w:val="Doc-title"/>
      </w:pPr>
      <w:r w:rsidRPr="00126D13">
        <w:t>R2-2310700</w:t>
      </w:r>
      <w:r w:rsidRPr="00126D13">
        <w:tab/>
        <w:t>Discussion on user plane open issues for eMBS</w:t>
      </w:r>
      <w:r w:rsidRPr="00126D13">
        <w:tab/>
        <w:t>LG Electronics Inc.</w:t>
      </w:r>
      <w:r w:rsidRPr="00126D13">
        <w:tab/>
        <w:t>discussion</w:t>
      </w:r>
      <w:r w:rsidRPr="00126D13">
        <w:tab/>
        <w:t>Rel-18</w:t>
      </w:r>
      <w:r w:rsidRPr="00126D13">
        <w:tab/>
        <w:t>NR_MBS_enh-Core</w:t>
      </w:r>
    </w:p>
    <w:p w14:paraId="5C14B5E9" w14:textId="77777777" w:rsidR="00E1447B" w:rsidRPr="00126D13" w:rsidRDefault="00E1447B" w:rsidP="00E1447B">
      <w:pPr>
        <w:pStyle w:val="Doc-text2"/>
      </w:pPr>
      <w:r w:rsidRPr="00126D13">
        <w:t>Proposal 5. A UE starts the drx-HARQ-RTT-TimerDL for the corresponding HARQ process in the first symbol after the end of the corresponding multicast transmission.</w:t>
      </w:r>
    </w:p>
    <w:p w14:paraId="21938795" w14:textId="77777777" w:rsidR="00E1447B" w:rsidRPr="00126D13" w:rsidRDefault="00E1447B" w:rsidP="00E1447B">
      <w:pPr>
        <w:pStyle w:val="Doc-text2"/>
        <w:ind w:left="0" w:firstLine="0"/>
      </w:pPr>
    </w:p>
    <w:p w14:paraId="33C53419" w14:textId="752DF10D" w:rsidR="00E1447B" w:rsidRPr="00126D13" w:rsidRDefault="00E1447B" w:rsidP="00E1447B">
      <w:pPr>
        <w:pStyle w:val="Doc-title"/>
      </w:pPr>
      <w:r w:rsidRPr="00126D13">
        <w:t>R2-2309802</w:t>
      </w:r>
      <w:r w:rsidRPr="00126D13">
        <w:tab/>
        <w:t>Remaining User plane issues for multicast reception in RRC INACTIVE</w:t>
      </w:r>
      <w:r w:rsidRPr="00126D13">
        <w:tab/>
        <w:t>MediaTek inc.</w:t>
      </w:r>
      <w:r w:rsidRPr="00126D13">
        <w:tab/>
        <w:t>discussion</w:t>
      </w:r>
      <w:r w:rsidRPr="00126D13">
        <w:tab/>
        <w:t>Rel-18</w:t>
      </w:r>
      <w:r w:rsidRPr="00126D13">
        <w:tab/>
        <w:t>NR_MBS_enh-Core</w:t>
      </w:r>
    </w:p>
    <w:p w14:paraId="2F6C7C2C" w14:textId="77777777" w:rsidR="00E1447B" w:rsidRPr="00126D13" w:rsidRDefault="00E1447B" w:rsidP="00E1447B">
      <w:pPr>
        <w:pStyle w:val="Doc-text2"/>
      </w:pPr>
      <w:r w:rsidRPr="00126D13">
        <w:t>Proposal 3: Whether and when UE start drx-HARQ-RTT-TimerDL-PTM and drx-RetransmissionTimerDL-PTM is up to UE implementation.</w:t>
      </w:r>
    </w:p>
    <w:p w14:paraId="6FE47CB2" w14:textId="77777777" w:rsidR="00E1447B" w:rsidRPr="00126D13" w:rsidRDefault="00E1447B" w:rsidP="00E1447B">
      <w:pPr>
        <w:pStyle w:val="Doc-text2"/>
        <w:ind w:left="0" w:firstLine="0"/>
      </w:pPr>
    </w:p>
    <w:p w14:paraId="2B90BB44" w14:textId="77777777" w:rsidR="00E1447B" w:rsidRPr="00126D13" w:rsidRDefault="00E1447B" w:rsidP="003443F5">
      <w:pPr>
        <w:pStyle w:val="Doc-text2"/>
      </w:pPr>
      <w:r w:rsidRPr="00126D13">
        <w:t>DISCUSSION:</w:t>
      </w:r>
    </w:p>
    <w:p w14:paraId="6A6CEA41" w14:textId="6DCF2FB3" w:rsidR="00E1447B" w:rsidRPr="00126D13" w:rsidRDefault="003443F5" w:rsidP="003443F5">
      <w:pPr>
        <w:pStyle w:val="Doc-text2"/>
      </w:pPr>
      <w:r>
        <w:t xml:space="preserve">- </w:t>
      </w:r>
      <w:r w:rsidR="00E1447B" w:rsidRPr="00126D13">
        <w:t>Samsung indicates it is similar to Nokia’s proposal, but is more aligned with legacy behaviour</w:t>
      </w:r>
    </w:p>
    <w:p w14:paraId="6F63B58C" w14:textId="1B812DC2" w:rsidR="00E1447B" w:rsidRPr="00126D13" w:rsidRDefault="003443F5" w:rsidP="003443F5">
      <w:pPr>
        <w:pStyle w:val="Doc-text2"/>
      </w:pPr>
      <w:r>
        <w:t xml:space="preserve">- </w:t>
      </w:r>
      <w:r w:rsidR="00E1447B" w:rsidRPr="00126D13">
        <w:t>LG indicates their proposal is simpler compared to other proposals as it is not based on HARQ timing.</w:t>
      </w:r>
    </w:p>
    <w:p w14:paraId="5F38B850" w14:textId="39240714" w:rsidR="00E1447B" w:rsidRPr="00126D13" w:rsidRDefault="003443F5" w:rsidP="003443F5">
      <w:pPr>
        <w:pStyle w:val="Doc-text2"/>
      </w:pPr>
      <w:r>
        <w:t xml:space="preserve">- </w:t>
      </w:r>
      <w:r w:rsidR="00E1447B" w:rsidRPr="00126D13">
        <w:t>CATT supports proposal from MTK. It will be hard to converge on when to start the timer and would like to avoid complex discussion at this stage.</w:t>
      </w:r>
    </w:p>
    <w:p w14:paraId="1E03CA07" w14:textId="75EDFA79" w:rsidR="00E1447B" w:rsidRPr="00126D13" w:rsidRDefault="003443F5" w:rsidP="003443F5">
      <w:pPr>
        <w:pStyle w:val="Doc-text2"/>
      </w:pPr>
      <w:r>
        <w:t xml:space="preserve">- </w:t>
      </w:r>
      <w:r w:rsidR="00E1447B" w:rsidRPr="00126D13">
        <w:t>Ericsson thinks we need predictable UE behaviour for the feature to be useful. Samsung/Nokia’s proposals are preferable.</w:t>
      </w:r>
    </w:p>
    <w:p w14:paraId="126A36C7" w14:textId="6415F7D9" w:rsidR="00E1447B" w:rsidRPr="00126D13" w:rsidRDefault="003443F5" w:rsidP="003443F5">
      <w:pPr>
        <w:pStyle w:val="Doc-text2"/>
      </w:pPr>
      <w:r>
        <w:t xml:space="preserve">- </w:t>
      </w:r>
      <w:r w:rsidR="00E1447B" w:rsidRPr="00126D13">
        <w:t>CMCC thinks the behaviour should eb specified.</w:t>
      </w:r>
    </w:p>
    <w:p w14:paraId="0FC427AB" w14:textId="50659CA9" w:rsidR="00E1447B" w:rsidRPr="00126D13" w:rsidRDefault="003443F5" w:rsidP="003443F5">
      <w:pPr>
        <w:pStyle w:val="Doc-text2"/>
      </w:pPr>
      <w:r>
        <w:t xml:space="preserve">- </w:t>
      </w:r>
      <w:r w:rsidR="00E1447B" w:rsidRPr="00126D13">
        <w:t>Spreadtrum this is optimization, especially for INACTIVE, so MTK’s approach is preferred.</w:t>
      </w:r>
    </w:p>
    <w:p w14:paraId="73328783" w14:textId="28E39800" w:rsidR="00E1447B" w:rsidRPr="00126D13" w:rsidRDefault="003443F5" w:rsidP="003443F5">
      <w:pPr>
        <w:pStyle w:val="Doc-text2"/>
      </w:pPr>
      <w:r>
        <w:t xml:space="preserve">- </w:t>
      </w:r>
      <w:r w:rsidR="00E1447B" w:rsidRPr="00126D13">
        <w:t>Vivo thinks we can agree to have k1 configuration included in MCCH/RRCRelease. Would like to capture UE behaviour is some general way.</w:t>
      </w:r>
    </w:p>
    <w:p w14:paraId="748595DC" w14:textId="5C6C0B27" w:rsidR="00E1447B" w:rsidRPr="00126D13" w:rsidRDefault="003443F5" w:rsidP="003443F5">
      <w:pPr>
        <w:pStyle w:val="Doc-text2"/>
      </w:pPr>
      <w:r>
        <w:lastRenderedPageBreak/>
        <w:t xml:space="preserve">- </w:t>
      </w:r>
      <w:r w:rsidR="00E1447B" w:rsidRPr="00126D13">
        <w:t>ZTE prefers a simple solution and it can be made predictable even for MTK solution as the timers are configured by the network. The monitoring period’s between the UEs may be different, but this is acceptable.</w:t>
      </w:r>
    </w:p>
    <w:p w14:paraId="43D32111" w14:textId="440EAAAE" w:rsidR="00E1447B" w:rsidRPr="00126D13" w:rsidRDefault="003443F5" w:rsidP="003443F5">
      <w:pPr>
        <w:pStyle w:val="Doc-text2"/>
      </w:pPr>
      <w:r>
        <w:t xml:space="preserve">- </w:t>
      </w:r>
      <w:r w:rsidR="00E1447B" w:rsidRPr="00126D13">
        <w:t xml:space="preserve">Apple prefers LG’s or MTK’s solution. Do not want UE to maintain HARQ timing calculation just for this small optimization. </w:t>
      </w:r>
    </w:p>
    <w:p w14:paraId="15A864AB" w14:textId="574F83F0" w:rsidR="00E1447B" w:rsidRPr="00126D13" w:rsidRDefault="003443F5" w:rsidP="003443F5">
      <w:pPr>
        <w:pStyle w:val="Doc-text2"/>
      </w:pPr>
      <w:r>
        <w:t xml:space="preserve">- </w:t>
      </w:r>
      <w:r w:rsidR="00E1447B" w:rsidRPr="00126D13">
        <w:t>Nokia is concerned about alignment with RRC Connected UEs. Network should know when INACTIVE UEs are monitoring.</w:t>
      </w:r>
    </w:p>
    <w:p w14:paraId="782A9F47" w14:textId="3B4D8230" w:rsidR="00E1447B" w:rsidRPr="00126D13" w:rsidRDefault="003443F5" w:rsidP="003443F5">
      <w:pPr>
        <w:pStyle w:val="Doc-text2"/>
      </w:pPr>
      <w:r>
        <w:t xml:space="preserve">- </w:t>
      </w:r>
      <w:r w:rsidR="00E1447B" w:rsidRPr="00126D13">
        <w:t>QCM thinks we need to first decide what the network configures.</w:t>
      </w:r>
    </w:p>
    <w:p w14:paraId="162D589D" w14:textId="3391328D" w:rsidR="00E1447B" w:rsidRPr="00126D13" w:rsidRDefault="003443F5" w:rsidP="003443F5">
      <w:pPr>
        <w:pStyle w:val="Doc-text2"/>
      </w:pPr>
      <w:r>
        <w:t xml:space="preserve">- </w:t>
      </w:r>
      <w:r w:rsidR="00E1447B" w:rsidRPr="00126D13">
        <w:t>Huawei thinks the NW optionally configures the parameters for the UE. Alignment does not matter so much, there are already cases where the UE monitors, but there is no retransmission.</w:t>
      </w:r>
    </w:p>
    <w:p w14:paraId="64AD2F36" w14:textId="7B634D36" w:rsidR="00E1447B" w:rsidRPr="00126D13" w:rsidRDefault="003443F5" w:rsidP="003443F5">
      <w:pPr>
        <w:pStyle w:val="Doc-text2"/>
      </w:pPr>
      <w:r>
        <w:t xml:space="preserve">- </w:t>
      </w:r>
      <w:r w:rsidR="00E1447B" w:rsidRPr="00126D13">
        <w:t xml:space="preserve">Samsung thinks implementation-based solution does not work. </w:t>
      </w:r>
    </w:p>
    <w:p w14:paraId="62F922F3" w14:textId="342A7B67" w:rsidR="00E1447B" w:rsidRPr="00126D13" w:rsidRDefault="003443F5" w:rsidP="003443F5">
      <w:pPr>
        <w:pStyle w:val="Doc-text2"/>
      </w:pPr>
      <w:r>
        <w:t xml:space="preserve">- </w:t>
      </w:r>
      <w:r w:rsidR="00E1447B" w:rsidRPr="00126D13">
        <w:t>LG agrees and indicates that at least misalignment issue is avoided with their approach.</w:t>
      </w:r>
    </w:p>
    <w:p w14:paraId="0ABEB98B" w14:textId="77777777" w:rsidR="00E1447B" w:rsidRPr="00126D13" w:rsidRDefault="00E1447B" w:rsidP="00E1447B"/>
    <w:p w14:paraId="51E0C73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 UE starts the drx-HARQ-RTT-TimerDL-PTM for the corresponding HARQ process in the first symbol after the end of the corresponding multicast transmission.</w:t>
      </w:r>
    </w:p>
    <w:p w14:paraId="37483C69" w14:textId="77777777" w:rsidR="00E1447B" w:rsidRPr="00126D13" w:rsidRDefault="00E1447B" w:rsidP="00E1447B">
      <w:pPr>
        <w:pStyle w:val="Doc-text2"/>
        <w:ind w:left="0" w:firstLine="0"/>
      </w:pPr>
    </w:p>
    <w:p w14:paraId="69426C65" w14:textId="77777777" w:rsidR="00E1447B" w:rsidRPr="00126D13" w:rsidRDefault="00E1447B" w:rsidP="00E1447B">
      <w:pPr>
        <w:pStyle w:val="Doc-text2"/>
        <w:ind w:left="0" w:firstLine="0"/>
        <w:rPr>
          <w:b/>
        </w:rPr>
      </w:pPr>
    </w:p>
    <w:p w14:paraId="3445603E" w14:textId="77777777" w:rsidR="00E1447B" w:rsidRPr="00126D13" w:rsidRDefault="00E1447B" w:rsidP="00E1447B">
      <w:pPr>
        <w:pStyle w:val="Doc-text2"/>
        <w:ind w:left="0" w:firstLine="0"/>
        <w:rPr>
          <w:b/>
        </w:rPr>
      </w:pPr>
      <w:r w:rsidRPr="00126D13">
        <w:rPr>
          <w:b/>
        </w:rPr>
        <w:t xml:space="preserve">Remaining MAC aspects </w:t>
      </w:r>
    </w:p>
    <w:p w14:paraId="648A0689" w14:textId="09AA5CE5" w:rsidR="00E1447B" w:rsidRPr="00126D13" w:rsidRDefault="00E1447B" w:rsidP="00E1447B">
      <w:pPr>
        <w:pStyle w:val="Doc-title"/>
      </w:pPr>
      <w:r w:rsidRPr="00126D13">
        <w:t>R2-2310312</w:t>
      </w:r>
      <w:r w:rsidRPr="00126D13">
        <w:tab/>
        <w:t>UP issues for multicast reception in RRC INACTIVE</w:t>
      </w:r>
      <w:r w:rsidRPr="00126D13">
        <w:tab/>
        <w:t>Apple</w:t>
      </w:r>
      <w:r w:rsidRPr="00126D13">
        <w:tab/>
        <w:t>discussion</w:t>
      </w:r>
      <w:r w:rsidRPr="00126D13">
        <w:tab/>
        <w:t>Rel-18</w:t>
      </w:r>
      <w:r w:rsidRPr="00126D13">
        <w:tab/>
        <w:t>NR_MBS_enh-Core</w:t>
      </w:r>
    </w:p>
    <w:p w14:paraId="1E2991B5" w14:textId="77777777" w:rsidR="00E1447B" w:rsidRPr="00126D13" w:rsidRDefault="00E1447B" w:rsidP="00E1447B">
      <w:pPr>
        <w:pStyle w:val="Doc-text2"/>
      </w:pPr>
      <w:r w:rsidRPr="00126D13">
        <w:t>Proposal 3: DRX Command MAC CE is applicable for inactive multicast DRX operation.</w:t>
      </w:r>
    </w:p>
    <w:p w14:paraId="3BC7A1B9" w14:textId="77777777" w:rsidR="00E1447B" w:rsidRPr="00126D13" w:rsidRDefault="00E1447B" w:rsidP="00E1447B">
      <w:pPr>
        <w:pStyle w:val="Doc-text2"/>
      </w:pPr>
      <w:r w:rsidRPr="00126D13">
        <w:t xml:space="preserve">Proposal 5: Introduce a new fix RNTI value for multicast-MCCH-RNTI. </w:t>
      </w:r>
    </w:p>
    <w:p w14:paraId="74940F4B" w14:textId="77777777" w:rsidR="00E1447B" w:rsidRPr="00126D13" w:rsidRDefault="00E1447B" w:rsidP="00E1447B">
      <w:pPr>
        <w:pStyle w:val="Doc-text2"/>
      </w:pPr>
      <w:r w:rsidRPr="00126D13">
        <w:t xml:space="preserve">Proposal 6: The same LCID value is used for multicast MCCH and broadcast MCCH. </w:t>
      </w:r>
    </w:p>
    <w:p w14:paraId="6F1BAF52" w14:textId="77777777" w:rsidR="00E1447B" w:rsidRPr="00126D13" w:rsidRDefault="00E1447B" w:rsidP="00E1447B">
      <w:pPr>
        <w:pStyle w:val="Doc-text2"/>
      </w:pPr>
      <w:r w:rsidRPr="00126D13">
        <w:t>Proposal 7: When UE enters RRC_INACTIVE, UE stops the multicast MBS related MAC timer, flush the soft buffers for the DL HARQ process being used for MBS multicast operation, same as R17.</w:t>
      </w:r>
    </w:p>
    <w:p w14:paraId="1421DF64" w14:textId="77777777" w:rsidR="00E1447B" w:rsidRPr="00126D13" w:rsidRDefault="00E1447B" w:rsidP="00E1447B">
      <w:pPr>
        <w:pStyle w:val="Doc-text2"/>
        <w:ind w:left="0" w:firstLine="0"/>
        <w:rPr>
          <w:b/>
        </w:rPr>
      </w:pPr>
    </w:p>
    <w:p w14:paraId="7283C9E1" w14:textId="77777777" w:rsidR="00E1447B" w:rsidRPr="00126D13" w:rsidRDefault="00E1447B" w:rsidP="00E1447B">
      <w:pPr>
        <w:pStyle w:val="Doc-title"/>
        <w:rPr>
          <w:b/>
        </w:rPr>
      </w:pPr>
      <w:r w:rsidRPr="00126D13">
        <w:rPr>
          <w:b/>
        </w:rPr>
        <w:t>PDCP COUNT</w:t>
      </w:r>
    </w:p>
    <w:p w14:paraId="44E4B2AD" w14:textId="2E076F22" w:rsidR="00E1447B" w:rsidRPr="00126D13" w:rsidRDefault="00E1447B" w:rsidP="00E1447B">
      <w:pPr>
        <w:pStyle w:val="Doc-title"/>
      </w:pPr>
      <w:r w:rsidRPr="00126D13">
        <w:t>R2-2310930</w:t>
      </w:r>
      <w:r w:rsidRPr="00126D13">
        <w:tab/>
        <w:t xml:space="preserve">Remaining UP issues for MBS </w:t>
      </w:r>
      <w:r w:rsidRPr="00126D13">
        <w:tab/>
        <w:t>Ericsson</w:t>
      </w:r>
      <w:r w:rsidRPr="00126D13">
        <w:tab/>
        <w:t>discussion</w:t>
      </w:r>
      <w:r w:rsidRPr="00126D13">
        <w:tab/>
        <w:t>Rel-18</w:t>
      </w:r>
      <w:r w:rsidRPr="00126D13">
        <w:tab/>
        <w:t>NR_MBS_enh-Core</w:t>
      </w:r>
    </w:p>
    <w:p w14:paraId="14A76D18" w14:textId="77777777" w:rsidR="00E1447B" w:rsidRPr="00126D13" w:rsidRDefault="00E1447B" w:rsidP="00E1447B">
      <w:pPr>
        <w:pStyle w:val="Doc-text2"/>
      </w:pPr>
    </w:p>
    <w:p w14:paraId="7610E7D0" w14:textId="77777777" w:rsidR="00E1447B" w:rsidRPr="00126D13" w:rsidRDefault="00E1447B" w:rsidP="00E1447B">
      <w:pPr>
        <w:pStyle w:val="Doc-text2"/>
      </w:pPr>
      <w:r w:rsidRPr="00126D13">
        <w:t>Proposal 1: A simple 1-bit indication on cell PDCP COUNT synchronization for an MBS service is present with the INACTIVE MRB PTM configuration provided in RRCRelease.</w:t>
      </w:r>
    </w:p>
    <w:p w14:paraId="019A1C50" w14:textId="77777777" w:rsidR="00E1447B" w:rsidRPr="00126D13" w:rsidRDefault="00E1447B" w:rsidP="00E1447B">
      <w:pPr>
        <w:pStyle w:val="Doc-text2"/>
      </w:pPr>
      <w:r w:rsidRPr="00126D13">
        <w:t>Proposal 2: A UE in RRC INACTIVE receiving MBS considers PDCP COUNT synchronization across an RNA based on a sync indication received at state transition.</w:t>
      </w:r>
    </w:p>
    <w:p w14:paraId="103CE562" w14:textId="77777777" w:rsidR="00E1447B" w:rsidRPr="00126D13" w:rsidRDefault="00E1447B" w:rsidP="00E1447B">
      <w:pPr>
        <w:pStyle w:val="Doc-text2"/>
        <w:ind w:left="0" w:firstLine="0"/>
      </w:pPr>
    </w:p>
    <w:p w14:paraId="0B389C8D" w14:textId="02D6EF75" w:rsidR="00E1447B" w:rsidRPr="00126D13" w:rsidRDefault="00E1447B" w:rsidP="00E1447B">
      <w:pPr>
        <w:pStyle w:val="Doc-title"/>
      </w:pPr>
      <w:r w:rsidRPr="00126D13">
        <w:t>R2-2309947</w:t>
      </w:r>
      <w:r w:rsidRPr="00126D13">
        <w:tab/>
        <w:t>User plane aspects of multicast reception in RRC_INAVTICE</w:t>
      </w:r>
      <w:r w:rsidRPr="00126D13">
        <w:tab/>
        <w:t>Lenovo</w:t>
      </w:r>
      <w:r w:rsidRPr="00126D13">
        <w:tab/>
        <w:t>discussion</w:t>
      </w:r>
      <w:r w:rsidRPr="00126D13">
        <w:tab/>
        <w:t>Rel-18</w:t>
      </w:r>
    </w:p>
    <w:p w14:paraId="15DA71D4" w14:textId="77777777" w:rsidR="00E1447B" w:rsidRPr="00126D13" w:rsidRDefault="00E1447B" w:rsidP="00E1447B">
      <w:pPr>
        <w:pStyle w:val="Doc-text2"/>
      </w:pPr>
      <w:r w:rsidRPr="00126D13">
        <w:t>Proposal 1</w:t>
      </w:r>
      <w:r w:rsidRPr="00126D13">
        <w:tab/>
        <w:t xml:space="preserve">Indication of a list of cells with synchronized PDCP COUNT is provided in multicast neighbour cell list. </w:t>
      </w:r>
    </w:p>
    <w:p w14:paraId="784D8E5E" w14:textId="77777777" w:rsidR="00E1447B" w:rsidRPr="00126D13" w:rsidRDefault="00E1447B" w:rsidP="00E1447B">
      <w:pPr>
        <w:pStyle w:val="Doc-text2"/>
      </w:pPr>
      <w:r w:rsidRPr="00126D13">
        <w:t>Proposal 2</w:t>
      </w:r>
      <w:r w:rsidRPr="00126D13">
        <w:tab/>
        <w:t>The UE does not reset the PDCP variables to initial values when moves to a cell with PDCP COUNT value synchronized.</w:t>
      </w:r>
    </w:p>
    <w:p w14:paraId="525BA51F" w14:textId="77777777" w:rsidR="00E1447B" w:rsidRPr="00126D13" w:rsidRDefault="00E1447B" w:rsidP="00E1447B">
      <w:pPr>
        <w:pStyle w:val="Doc-text2"/>
      </w:pPr>
      <w:r w:rsidRPr="00126D13">
        <w:t>Proposal 3</w:t>
      </w:r>
      <w:r w:rsidRPr="00126D13">
        <w:tab/>
        <w:t>Besides cell reselection, cell selection should also be considered as a valid scenario for PDCP COUNT continuity.</w:t>
      </w:r>
    </w:p>
    <w:p w14:paraId="20DA66F6" w14:textId="77777777" w:rsidR="00E1447B" w:rsidRPr="00126D13" w:rsidRDefault="00E1447B" w:rsidP="00E1447B">
      <w:pPr>
        <w:pStyle w:val="Doc-text2"/>
      </w:pPr>
      <w:r w:rsidRPr="00126D13">
        <w:t>Proposal 4</w:t>
      </w:r>
      <w:r w:rsidRPr="00126D13">
        <w:tab/>
        <w:t>RAN2 discusses the solutions for the case that different MRB IDs/LCIDs may be allocated by different cells for a same MRB to support PDCP COUNT continuity during mobility.</w:t>
      </w:r>
    </w:p>
    <w:p w14:paraId="75ACB6E4" w14:textId="77777777" w:rsidR="00E1447B" w:rsidRPr="00126D13" w:rsidRDefault="00E1447B" w:rsidP="00E1447B">
      <w:pPr>
        <w:pStyle w:val="Doc-text2"/>
        <w:ind w:left="0" w:firstLine="0"/>
      </w:pPr>
    </w:p>
    <w:p w14:paraId="7DF14CA0" w14:textId="77777777" w:rsidR="00E1447B" w:rsidRPr="00126D13" w:rsidRDefault="00E1447B" w:rsidP="00E1447B">
      <w:pPr>
        <w:pStyle w:val="Doc-text2"/>
        <w:ind w:left="0" w:firstLine="0"/>
      </w:pPr>
    </w:p>
    <w:p w14:paraId="2D158372" w14:textId="77777777" w:rsidR="00E1447B" w:rsidRPr="00126D13" w:rsidRDefault="00E1447B" w:rsidP="00E1447B">
      <w:pPr>
        <w:pStyle w:val="Doc-text2"/>
        <w:ind w:left="0" w:firstLine="0"/>
      </w:pPr>
      <w:r w:rsidRPr="00126D13">
        <w:t>DISCUSSION:</w:t>
      </w:r>
    </w:p>
    <w:p w14:paraId="2D6086DB" w14:textId="77777777" w:rsidR="00E1447B" w:rsidRPr="00126D13" w:rsidRDefault="00E1447B" w:rsidP="00E1447B">
      <w:pPr>
        <w:pStyle w:val="Doc-text2"/>
        <w:numPr>
          <w:ilvl w:val="0"/>
          <w:numId w:val="240"/>
        </w:numPr>
        <w:overflowPunct/>
        <w:autoSpaceDE/>
        <w:autoSpaceDN/>
        <w:adjustRightInd/>
        <w:textAlignment w:val="auto"/>
      </w:pPr>
      <w:r w:rsidRPr="00126D13">
        <w:t>ZTE suggest even simpler solution. ZTE thinks assuming RNA synchronization is inflexible. ZTE would add an indication in the NCL.</w:t>
      </w:r>
    </w:p>
    <w:p w14:paraId="6B223C40"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Vivo believes ZTE’s proposal is more complex. Prefers simple approach from Ericsson. </w:t>
      </w:r>
    </w:p>
    <w:p w14:paraId="1B6E4209" w14:textId="77777777" w:rsidR="00E1447B" w:rsidRPr="00126D13" w:rsidRDefault="00E1447B" w:rsidP="00E1447B">
      <w:pPr>
        <w:pStyle w:val="Doc-text2"/>
        <w:numPr>
          <w:ilvl w:val="0"/>
          <w:numId w:val="240"/>
        </w:numPr>
        <w:overflowPunct/>
        <w:autoSpaceDE/>
        <w:autoSpaceDN/>
        <w:adjustRightInd/>
        <w:textAlignment w:val="auto"/>
      </w:pPr>
      <w:r w:rsidRPr="00126D13">
        <w:t>MTK thinks 1-bit may not be sufficient. Maybe we can just assume COUNT sync in RNA is ensured.</w:t>
      </w:r>
    </w:p>
    <w:p w14:paraId="6FE82490" w14:textId="77777777" w:rsidR="00E1447B" w:rsidRPr="00126D13" w:rsidRDefault="00E1447B" w:rsidP="00E1447B">
      <w:pPr>
        <w:pStyle w:val="Doc-text2"/>
        <w:numPr>
          <w:ilvl w:val="0"/>
          <w:numId w:val="240"/>
        </w:numPr>
        <w:overflowPunct/>
        <w:autoSpaceDE/>
        <w:autoSpaceDN/>
        <w:adjustRightInd/>
        <w:textAlignment w:val="auto"/>
      </w:pPr>
      <w:r w:rsidRPr="00126D13">
        <w:t>Huawei thinks Ericsson’s approach works. RNA is problematic because RNA is UE-specific. Network cannot always ensure sync in RNA.</w:t>
      </w:r>
    </w:p>
    <w:p w14:paraId="37CFAB96" w14:textId="77777777" w:rsidR="00E1447B" w:rsidRPr="00126D13" w:rsidRDefault="00E1447B" w:rsidP="00E1447B">
      <w:pPr>
        <w:pStyle w:val="Doc-text2"/>
        <w:numPr>
          <w:ilvl w:val="0"/>
          <w:numId w:val="240"/>
        </w:numPr>
        <w:overflowPunct/>
        <w:autoSpaceDE/>
        <w:autoSpaceDN/>
        <w:adjustRightInd/>
        <w:textAlignment w:val="auto"/>
      </w:pPr>
      <w:r w:rsidRPr="00126D13">
        <w:t>Lenovo prefers cell list but Ericsson proposal is fine.</w:t>
      </w:r>
    </w:p>
    <w:p w14:paraId="34F67C53" w14:textId="77777777" w:rsidR="00E1447B" w:rsidRPr="00126D13" w:rsidRDefault="00E1447B" w:rsidP="00E1447B">
      <w:pPr>
        <w:pStyle w:val="Doc-text2"/>
        <w:numPr>
          <w:ilvl w:val="0"/>
          <w:numId w:val="240"/>
        </w:numPr>
        <w:overflowPunct/>
        <w:autoSpaceDE/>
        <w:autoSpaceDN/>
        <w:adjustRightInd/>
        <w:textAlignment w:val="auto"/>
      </w:pPr>
      <w:r w:rsidRPr="00126D13">
        <w:t>LGE prefers to assume sync in RNA.</w:t>
      </w:r>
    </w:p>
    <w:p w14:paraId="6F0C4607" w14:textId="77777777" w:rsidR="00E1447B" w:rsidRPr="00126D13" w:rsidRDefault="00E1447B" w:rsidP="00E1447B">
      <w:pPr>
        <w:pStyle w:val="Doc-text2"/>
        <w:numPr>
          <w:ilvl w:val="0"/>
          <w:numId w:val="240"/>
        </w:numPr>
        <w:overflowPunct/>
        <w:autoSpaceDE/>
        <w:autoSpaceDN/>
        <w:adjustRightInd/>
        <w:textAlignment w:val="auto"/>
      </w:pPr>
      <w:r w:rsidRPr="00126D13">
        <w:t>Nokia agrees with P1, but is not sure about assuming sync in RNA.</w:t>
      </w:r>
    </w:p>
    <w:p w14:paraId="44E77E7E" w14:textId="77777777" w:rsidR="00E1447B" w:rsidRPr="00126D13" w:rsidRDefault="00E1447B" w:rsidP="00E1447B">
      <w:pPr>
        <w:pStyle w:val="Doc-text2"/>
        <w:numPr>
          <w:ilvl w:val="0"/>
          <w:numId w:val="240"/>
        </w:numPr>
        <w:overflowPunct/>
        <w:autoSpaceDE/>
        <w:autoSpaceDN/>
        <w:adjustRightInd/>
        <w:textAlignment w:val="auto"/>
      </w:pPr>
      <w:r w:rsidRPr="00126D13">
        <w:t>Huawei indicates the indication should also be added in MCCH.</w:t>
      </w:r>
    </w:p>
    <w:p w14:paraId="7FEC7CAA" w14:textId="77777777" w:rsidR="00E1447B" w:rsidRPr="00126D13" w:rsidRDefault="00E1447B" w:rsidP="00E1447B">
      <w:pPr>
        <w:pStyle w:val="Doc-text2"/>
      </w:pPr>
    </w:p>
    <w:p w14:paraId="2E777E3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Potential agreement: A 1-bit indication on cell PDCP COUNT synchronization for an MBS service is present with the INACTIVE MRB PTM configuration provided in RRCRelease/MCCH. FFS whether the indication is for RNA or another area. </w:t>
      </w:r>
    </w:p>
    <w:p w14:paraId="3932ED5C" w14:textId="77777777" w:rsidR="00E1447B" w:rsidRPr="00126D13" w:rsidRDefault="00E1447B" w:rsidP="00E1447B">
      <w:pPr>
        <w:pStyle w:val="Doc-text2"/>
      </w:pPr>
    </w:p>
    <w:p w14:paraId="71C8BE4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Offline ZTE to understand whether there are concerns with the above and clarify how it works in detail</w:t>
      </w:r>
    </w:p>
    <w:p w14:paraId="3D38C485" w14:textId="77777777" w:rsidR="00E1447B" w:rsidRPr="00126D13" w:rsidRDefault="00E1447B" w:rsidP="00E1447B">
      <w:pPr>
        <w:pStyle w:val="Doc-text2"/>
      </w:pPr>
    </w:p>
    <w:p w14:paraId="45D7FF9A" w14:textId="77777777" w:rsidR="00E1447B" w:rsidRPr="00126D13" w:rsidRDefault="00E1447B" w:rsidP="00E1447B">
      <w:pPr>
        <w:pStyle w:val="EmailDiscussion"/>
        <w:overflowPunct/>
        <w:autoSpaceDE/>
        <w:autoSpaceDN/>
        <w:adjustRightInd/>
        <w:ind w:left="1619" w:hanging="360"/>
        <w:textAlignment w:val="auto"/>
        <w:rPr>
          <w:noProof/>
        </w:rPr>
      </w:pPr>
      <w:r w:rsidRPr="00126D13">
        <w:rPr>
          <w:noProof/>
        </w:rPr>
        <w:t>[AT123bis][607][eMBS] PDCP COUNT synchronization details (ZTE)</w:t>
      </w:r>
    </w:p>
    <w:p w14:paraId="0A759642" w14:textId="77777777" w:rsidR="00E1447B" w:rsidRPr="00126D13" w:rsidRDefault="00E1447B" w:rsidP="00E1447B">
      <w:pPr>
        <w:pStyle w:val="EmailDiscussion2"/>
      </w:pPr>
      <w:r w:rsidRPr="00126D13">
        <w:tab/>
        <w:t xml:space="preserve">Scope: Understand how 1-bit indication works with a target to modify the potential agreement in a way making it fully agreeable. </w:t>
      </w:r>
    </w:p>
    <w:p w14:paraId="5C121740" w14:textId="1CDD6936" w:rsidR="00E1447B" w:rsidRPr="00126D13" w:rsidRDefault="00E1447B" w:rsidP="00E1447B">
      <w:pPr>
        <w:pStyle w:val="EmailDiscussion2"/>
      </w:pPr>
      <w:r w:rsidRPr="00126D13">
        <w:tab/>
        <w:t>Intended outcome: Report in R2-2311405</w:t>
      </w:r>
    </w:p>
    <w:p w14:paraId="3D12D1B6" w14:textId="77777777" w:rsidR="00E1447B" w:rsidRPr="00126D13" w:rsidRDefault="00E1447B" w:rsidP="00E1447B">
      <w:pPr>
        <w:pStyle w:val="EmailDiscussion2"/>
      </w:pPr>
      <w:r w:rsidRPr="00126D13">
        <w:tab/>
        <w:t>Deadline:  Thursday 2023-10-12 11:00 (report uploaded for discussion during CB session)</w:t>
      </w:r>
    </w:p>
    <w:p w14:paraId="1603F655" w14:textId="77777777" w:rsidR="00E1447B" w:rsidRPr="00126D13" w:rsidRDefault="00E1447B" w:rsidP="00E1447B">
      <w:pPr>
        <w:pStyle w:val="Doc-text2"/>
        <w:ind w:left="0" w:firstLine="0"/>
      </w:pPr>
    </w:p>
    <w:p w14:paraId="310DCBBC" w14:textId="17529C1B" w:rsidR="00E1447B" w:rsidRPr="00126D13" w:rsidRDefault="00E1447B" w:rsidP="00E1447B">
      <w:pPr>
        <w:pStyle w:val="Doc-title"/>
      </w:pPr>
      <w:r w:rsidRPr="00126D13">
        <w:t>R2-2311405</w:t>
      </w:r>
      <w:r w:rsidRPr="00126D13">
        <w:tab/>
        <w:t>Report on [AT123bis][607][eMBS] PDCP COUNT synchronization details (ZTE), ZTE, Sanechips discussion</w:t>
      </w:r>
      <w:r w:rsidRPr="00126D13">
        <w:tab/>
        <w:t>Rel-18</w:t>
      </w:r>
      <w:r w:rsidRPr="00126D13">
        <w:tab/>
        <w:t>NR_MBS_enh-Core</w:t>
      </w:r>
    </w:p>
    <w:p w14:paraId="794DAF41" w14:textId="77777777" w:rsidR="00E1447B" w:rsidRPr="00126D13" w:rsidRDefault="00E1447B" w:rsidP="00E1447B">
      <w:pPr>
        <w:pStyle w:val="Doc-text2"/>
      </w:pPr>
    </w:p>
    <w:p w14:paraId="34494727" w14:textId="77777777" w:rsidR="00E1447B" w:rsidRPr="00126D13" w:rsidRDefault="00E1447B" w:rsidP="00E1447B">
      <w:pPr>
        <w:pStyle w:val="Doc-text2"/>
      </w:pPr>
      <w:r w:rsidRPr="00126D13">
        <w:t xml:space="preserve">Offline conclusion: </w:t>
      </w:r>
    </w:p>
    <w:p w14:paraId="7A3B646D" w14:textId="77777777" w:rsidR="00E1447B" w:rsidRPr="00126D13" w:rsidRDefault="00E1447B" w:rsidP="00E1447B">
      <w:pPr>
        <w:pStyle w:val="Doc-text2"/>
      </w:pPr>
      <w:r w:rsidRPr="00126D13">
        <w:t>A 1-bit indication on cell PDCP COUNT synchronization for an MBS service is present with the INACTIVE MRB PTM configuration provided in RRCRelease, and cells in the RNA area are synchronized.</w:t>
      </w:r>
    </w:p>
    <w:p w14:paraId="5388B1D1" w14:textId="77777777" w:rsidR="00E1447B" w:rsidRPr="00126D13" w:rsidRDefault="00E1447B" w:rsidP="00E1447B">
      <w:pPr>
        <w:pStyle w:val="Doc-text2"/>
        <w:ind w:left="0" w:firstLine="0"/>
      </w:pPr>
    </w:p>
    <w:p w14:paraId="3E1A817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 1-bit indication on cell PDCP COUNT synchronization for an MBS service is present with the INACTIVE MRB PTM configuration provided in RRCRelease, and cells in the RNA area are synchronized for PDCP COUNT.</w:t>
      </w:r>
    </w:p>
    <w:p w14:paraId="19E539E0" w14:textId="77777777" w:rsidR="00E1447B" w:rsidRPr="00126D13" w:rsidRDefault="00E1447B" w:rsidP="00E1447B">
      <w:pPr>
        <w:pStyle w:val="Doc-text2"/>
        <w:ind w:left="0" w:firstLine="0"/>
      </w:pPr>
    </w:p>
    <w:p w14:paraId="09EA0E16" w14:textId="77777777" w:rsidR="00E1447B" w:rsidRPr="00126D13" w:rsidRDefault="00E1447B" w:rsidP="00E1447B">
      <w:pPr>
        <w:pStyle w:val="Doc-text2"/>
        <w:ind w:left="0" w:firstLine="0"/>
        <w:rPr>
          <w:b/>
        </w:rPr>
      </w:pPr>
      <w:r w:rsidRPr="00126D13">
        <w:rPr>
          <w:b/>
        </w:rPr>
        <w:t>CFR aspects</w:t>
      </w:r>
    </w:p>
    <w:p w14:paraId="732B0EF2" w14:textId="28AD0E5E" w:rsidR="00E1447B" w:rsidRPr="00126D13" w:rsidRDefault="00E1447B" w:rsidP="00E1447B">
      <w:pPr>
        <w:pStyle w:val="Doc-title"/>
      </w:pPr>
      <w:r w:rsidRPr="00126D13">
        <w:t>R2-2309587</w:t>
      </w:r>
      <w:r w:rsidRPr="00126D13">
        <w:tab/>
        <w:t>Remaining UP issues for multicast in RRC Inactive</w:t>
      </w:r>
      <w:r w:rsidRPr="00126D13">
        <w:tab/>
        <w:t>NEC</w:t>
      </w:r>
      <w:r w:rsidRPr="00126D13">
        <w:tab/>
        <w:t>discussion</w:t>
      </w:r>
      <w:r w:rsidRPr="00126D13">
        <w:tab/>
        <w:t>NR_SL_enh2</w:t>
      </w:r>
    </w:p>
    <w:p w14:paraId="55E95984" w14:textId="77777777" w:rsidR="00E1447B" w:rsidRPr="00126D13" w:rsidRDefault="00E1447B" w:rsidP="00E1447B">
      <w:pPr>
        <w:pStyle w:val="Doc-text2"/>
      </w:pPr>
      <w:r w:rsidRPr="00126D13">
        <w:t>Proposal-5: When the Multicast CFR for RRC_INACTIVE and Broadcast CFR are configured simultaneously, one of the two CFRs is covered by the other CFR.</w:t>
      </w:r>
    </w:p>
    <w:p w14:paraId="741C03AD" w14:textId="77777777" w:rsidR="00E1447B" w:rsidRPr="00126D13" w:rsidRDefault="00E1447B" w:rsidP="00E1447B">
      <w:pPr>
        <w:pStyle w:val="Doc-text2"/>
      </w:pPr>
    </w:p>
    <w:p w14:paraId="71C6052C" w14:textId="2E1DB3B8" w:rsidR="00E1447B" w:rsidRPr="00126D13" w:rsidRDefault="00E1447B" w:rsidP="00E1447B">
      <w:pPr>
        <w:pStyle w:val="Doc-title"/>
      </w:pPr>
      <w:r w:rsidRPr="00126D13">
        <w:t>R2-2310266</w:t>
      </w:r>
      <w:r w:rsidRPr="00126D13">
        <w:tab/>
        <w:t>Discussion on UP open issues</w:t>
      </w:r>
      <w:r w:rsidRPr="00126D13">
        <w:tab/>
        <w:t>CMCC</w:t>
      </w:r>
      <w:r w:rsidRPr="00126D13">
        <w:tab/>
        <w:t>discussion</w:t>
      </w:r>
      <w:r w:rsidRPr="00126D13">
        <w:tab/>
        <w:t>Rel-18</w:t>
      </w:r>
      <w:r w:rsidRPr="00126D13">
        <w:tab/>
        <w:t>NR_MBS_enh-Core</w:t>
      </w:r>
    </w:p>
    <w:p w14:paraId="54C1569B" w14:textId="77777777" w:rsidR="00E1447B" w:rsidRPr="00126D13" w:rsidRDefault="00E1447B" w:rsidP="00E1447B">
      <w:pPr>
        <w:pStyle w:val="Doc-text2"/>
      </w:pPr>
      <w:r w:rsidRPr="00126D13">
        <w:t>Proposal 1: For multicast CFR in RRC_INACTIVE and broadcast CFR, one CFR is not needed to be completely contained within the other one.</w:t>
      </w:r>
    </w:p>
    <w:p w14:paraId="18244843" w14:textId="77777777" w:rsidR="00E1447B" w:rsidRPr="00126D13" w:rsidRDefault="00E1447B" w:rsidP="00E1447B">
      <w:pPr>
        <w:pStyle w:val="Doc-text2"/>
      </w:pPr>
      <w:r w:rsidRPr="00126D13">
        <w:t>Proposal 2: RAN2 need to discuss if the multicast CFR in RRC_CONNECTED and in RRC_INACTIVE are different, how to insure the same PDSCH resources can be used.</w:t>
      </w:r>
    </w:p>
    <w:p w14:paraId="42F4DE8C" w14:textId="77777777" w:rsidR="00E1447B" w:rsidRPr="00126D13" w:rsidRDefault="00E1447B" w:rsidP="00E1447B">
      <w:pPr>
        <w:pStyle w:val="Doc-text2"/>
        <w:ind w:left="0" w:firstLine="0"/>
        <w:rPr>
          <w:b/>
        </w:rPr>
      </w:pPr>
    </w:p>
    <w:p w14:paraId="470A8124" w14:textId="77777777" w:rsidR="00E1447B" w:rsidRPr="00126D13" w:rsidRDefault="00E1447B" w:rsidP="00E1447B">
      <w:pPr>
        <w:pStyle w:val="Doc-title"/>
      </w:pPr>
    </w:p>
    <w:p w14:paraId="79092B93" w14:textId="2443B68A" w:rsidR="00E1447B" w:rsidRPr="00126D13" w:rsidRDefault="00E1447B" w:rsidP="00E1447B">
      <w:pPr>
        <w:pStyle w:val="Doc-title"/>
      </w:pPr>
      <w:r w:rsidRPr="00126D13">
        <w:t>R2-2309539</w:t>
      </w:r>
      <w:r w:rsidRPr="00126D13">
        <w:tab/>
        <w:t>Leftover UP issues on Multicast reception in RRC_INACTIVE</w:t>
      </w:r>
      <w:r w:rsidRPr="00126D13">
        <w:tab/>
        <w:t>ZTE, Sanechips</w:t>
      </w:r>
      <w:r w:rsidRPr="00126D13">
        <w:tab/>
        <w:t>discussion</w:t>
      </w:r>
      <w:r w:rsidRPr="00126D13">
        <w:tab/>
        <w:t>Rel-18</w:t>
      </w:r>
      <w:r w:rsidRPr="00126D13">
        <w:tab/>
        <w:t>NR_MBS_enh-Core</w:t>
      </w:r>
    </w:p>
    <w:p w14:paraId="6FD99D03" w14:textId="307ECF8D" w:rsidR="00E1447B" w:rsidRPr="00126D13" w:rsidRDefault="00E1447B" w:rsidP="00E1447B">
      <w:pPr>
        <w:pStyle w:val="Doc-title"/>
      </w:pPr>
      <w:r w:rsidRPr="00126D13">
        <w:t>R2-2309540</w:t>
      </w:r>
      <w:r w:rsidRPr="00126D13">
        <w:tab/>
        <w:t>CFR design for Multicast reception in RRC_INACTIVE</w:t>
      </w:r>
      <w:r w:rsidRPr="00126D13">
        <w:tab/>
        <w:t>ZTE, Sanechips</w:t>
      </w:r>
      <w:r w:rsidRPr="00126D13">
        <w:tab/>
        <w:t>discussion</w:t>
      </w:r>
      <w:r w:rsidRPr="00126D13">
        <w:tab/>
        <w:t>Rel-18</w:t>
      </w:r>
      <w:r w:rsidRPr="00126D13">
        <w:tab/>
        <w:t>NR_MBS_enh-Core</w:t>
      </w:r>
      <w:r w:rsidRPr="00126D13">
        <w:tab/>
        <w:t>R2-2308344</w:t>
      </w:r>
    </w:p>
    <w:p w14:paraId="0A696A9D" w14:textId="252FE277" w:rsidR="00E1447B" w:rsidRPr="00126D13" w:rsidRDefault="00E1447B" w:rsidP="00E1447B">
      <w:pPr>
        <w:pStyle w:val="Doc-title"/>
      </w:pPr>
      <w:r w:rsidRPr="00126D13">
        <w:t>R2-2309558</w:t>
      </w:r>
      <w:r w:rsidRPr="00126D13">
        <w:tab/>
        <w:t>Remaining UP Issues for Multicast reception in RRC_INACTIVE</w:t>
      </w:r>
      <w:r w:rsidRPr="00126D13">
        <w:tab/>
        <w:t>CATT, CBN</w:t>
      </w:r>
      <w:r w:rsidRPr="00126D13">
        <w:tab/>
        <w:t>discussion</w:t>
      </w:r>
      <w:r w:rsidRPr="00126D13">
        <w:tab/>
        <w:t>Rel-18</w:t>
      </w:r>
      <w:r w:rsidRPr="00126D13">
        <w:tab/>
        <w:t>NR_MBS_enh-Core</w:t>
      </w:r>
    </w:p>
    <w:p w14:paraId="092BB984" w14:textId="0EE945C5" w:rsidR="00E1447B" w:rsidRPr="00126D13" w:rsidRDefault="00E1447B" w:rsidP="00E1447B">
      <w:pPr>
        <w:pStyle w:val="Doc-title"/>
      </w:pPr>
      <w:r w:rsidRPr="00126D13">
        <w:t>R2-2309565</w:t>
      </w:r>
      <w:r w:rsidRPr="00126D13">
        <w:tab/>
        <w:t>Discussion on Remaining Issues for eMBS UP</w:t>
      </w:r>
      <w:r w:rsidRPr="00126D13">
        <w:tab/>
        <w:t>vivo</w:t>
      </w:r>
      <w:r w:rsidRPr="00126D13">
        <w:tab/>
        <w:t>discussion</w:t>
      </w:r>
      <w:r w:rsidRPr="00126D13">
        <w:tab/>
        <w:t>Rel-18</w:t>
      </w:r>
      <w:r w:rsidRPr="00126D13">
        <w:tab/>
        <w:t>NR_MBS_enh-Core</w:t>
      </w:r>
    </w:p>
    <w:p w14:paraId="6D78C46F" w14:textId="77777777" w:rsidR="00E1447B" w:rsidRPr="00126D13" w:rsidRDefault="00E1447B" w:rsidP="00E1447B">
      <w:pPr>
        <w:pStyle w:val="Doc-text2"/>
      </w:pPr>
    </w:p>
    <w:p w14:paraId="4D14BB1A" w14:textId="623AA6F2" w:rsidR="00E1447B" w:rsidRPr="00126D13" w:rsidRDefault="00E1447B" w:rsidP="00E1447B">
      <w:pPr>
        <w:pStyle w:val="Doc-title"/>
      </w:pPr>
      <w:r w:rsidRPr="00126D13">
        <w:t>R2-2309845</w:t>
      </w:r>
      <w:r w:rsidRPr="00126D13">
        <w:tab/>
        <w:t>Further discussion on user plane for multicast reception in RRC_INACTIVE state</w:t>
      </w:r>
      <w:r w:rsidRPr="00126D13">
        <w:tab/>
        <w:t>TD Tech, Chengdu TD Tech</w:t>
      </w:r>
      <w:r w:rsidRPr="00126D13">
        <w:tab/>
        <w:t>discussion</w:t>
      </w:r>
      <w:r w:rsidRPr="00126D13">
        <w:tab/>
        <w:t>Rel-18</w:t>
      </w:r>
    </w:p>
    <w:p w14:paraId="2F5ABA20" w14:textId="413A5FD8" w:rsidR="00E1447B" w:rsidRPr="00126D13" w:rsidRDefault="00E1447B" w:rsidP="00E1447B">
      <w:pPr>
        <w:pStyle w:val="Doc-title"/>
      </w:pPr>
      <w:r w:rsidRPr="00126D13">
        <w:t>R2-2310016</w:t>
      </w:r>
      <w:r w:rsidRPr="00126D13">
        <w:tab/>
        <w:t>Discussion on UP remaining issues for Multicast</w:t>
      </w:r>
      <w:r w:rsidRPr="00126D13">
        <w:tab/>
        <w:t>Spreadtrum Communications</w:t>
      </w:r>
      <w:r w:rsidRPr="00126D13">
        <w:tab/>
        <w:t>discussion</w:t>
      </w:r>
      <w:r w:rsidRPr="00126D13">
        <w:tab/>
        <w:t>Rel-18</w:t>
      </w:r>
    </w:p>
    <w:p w14:paraId="46A323C2" w14:textId="34772B77" w:rsidR="00E1447B" w:rsidRPr="00126D13" w:rsidRDefault="00E1447B" w:rsidP="00E1447B">
      <w:pPr>
        <w:pStyle w:val="Doc-title"/>
      </w:pPr>
      <w:r w:rsidRPr="00126D13">
        <w:t>R2-2310058</w:t>
      </w:r>
      <w:r w:rsidRPr="00126D13">
        <w:tab/>
        <w:t>Discussion on the data loss during the PDCP count synchronization</w:t>
      </w:r>
      <w:r w:rsidRPr="00126D13">
        <w:tab/>
        <w:t>Xiaomi</w:t>
      </w:r>
      <w:r w:rsidRPr="00126D13">
        <w:tab/>
        <w:t>discussion</w:t>
      </w:r>
      <w:r w:rsidRPr="00126D13">
        <w:tab/>
        <w:t>Rel-18</w:t>
      </w:r>
    </w:p>
    <w:p w14:paraId="7B9FA3E9" w14:textId="2C83028F" w:rsidR="00E1447B" w:rsidRPr="00126D13" w:rsidRDefault="00E1447B" w:rsidP="00E1447B">
      <w:pPr>
        <w:pStyle w:val="Doc-title"/>
      </w:pPr>
      <w:r w:rsidRPr="00126D13">
        <w:t>R2-2310476</w:t>
      </w:r>
      <w:r w:rsidRPr="00126D13">
        <w:tab/>
        <w:t>Views on the FFS on the multicast CFR configuration aspects</w:t>
      </w:r>
      <w:r w:rsidRPr="00126D13">
        <w:tab/>
        <w:t>Qualcomm Incorporated</w:t>
      </w:r>
      <w:r w:rsidRPr="00126D13">
        <w:tab/>
        <w:t>discussion</w:t>
      </w:r>
      <w:r w:rsidRPr="00126D13">
        <w:tab/>
        <w:t>Rel-18</w:t>
      </w:r>
      <w:r w:rsidRPr="00126D13">
        <w:tab/>
        <w:t>NR_MBS_enh-Core</w:t>
      </w:r>
      <w:r w:rsidRPr="00126D13">
        <w:tab/>
        <w:t>R2-2307639</w:t>
      </w:r>
    </w:p>
    <w:p w14:paraId="36602B10" w14:textId="456F0FBE" w:rsidR="00E1447B" w:rsidRPr="00126D13" w:rsidRDefault="00E1447B" w:rsidP="00E1447B">
      <w:pPr>
        <w:pStyle w:val="Doc-title"/>
      </w:pPr>
      <w:r w:rsidRPr="00126D13">
        <w:t>R2-2310551</w:t>
      </w:r>
      <w:r w:rsidRPr="00126D13">
        <w:tab/>
        <w:t>MRB Handling During the RRC State Transition</w:t>
      </w:r>
      <w:r w:rsidRPr="00126D13">
        <w:tab/>
        <w:t>Sharp</w:t>
      </w:r>
      <w:r w:rsidRPr="00126D13">
        <w:tab/>
        <w:t>discussion</w:t>
      </w:r>
    </w:p>
    <w:p w14:paraId="2260E3C0" w14:textId="1B543CB4" w:rsidR="00E1447B" w:rsidRPr="00126D13" w:rsidRDefault="00E1447B" w:rsidP="00E1447B">
      <w:pPr>
        <w:pStyle w:val="Doc-title"/>
      </w:pPr>
      <w:r w:rsidRPr="00126D13">
        <w:t>R2-2310713</w:t>
      </w:r>
      <w:r w:rsidRPr="00126D13">
        <w:tab/>
        <w:t>UP issues for multicast reception for RRC INACTIVE UE</w:t>
      </w:r>
      <w:r w:rsidRPr="00126D13">
        <w:tab/>
        <w:t>Huawei, HiSilicon</w:t>
      </w:r>
      <w:r w:rsidRPr="00126D13">
        <w:tab/>
        <w:t>discussion</w:t>
      </w:r>
      <w:r w:rsidRPr="00126D13">
        <w:tab/>
        <w:t>Rel-18</w:t>
      </w:r>
      <w:r w:rsidRPr="00126D13">
        <w:tab/>
        <w:t>NR_MBS_enh-Core</w:t>
      </w:r>
    </w:p>
    <w:p w14:paraId="6EE01AA6" w14:textId="77777777" w:rsidR="00F6354F" w:rsidRPr="00126D13" w:rsidRDefault="00F6354F" w:rsidP="00F6354F">
      <w:pPr>
        <w:pStyle w:val="Doc-text2"/>
      </w:pPr>
    </w:p>
    <w:p w14:paraId="7A0DF58B" w14:textId="77777777" w:rsidR="00E1447B" w:rsidRPr="00126D13" w:rsidRDefault="00E1447B" w:rsidP="00E1447B">
      <w:pPr>
        <w:pStyle w:val="Heading3"/>
      </w:pPr>
      <w:bookmarkStart w:id="339" w:name="_Toc150437538"/>
      <w:r w:rsidRPr="00126D13">
        <w:lastRenderedPageBreak/>
        <w:t>7.11.3</w:t>
      </w:r>
      <w:r w:rsidRPr="00126D13">
        <w:tab/>
        <w:t>Shared processing for MBS broadcast and Unicast reception</w:t>
      </w:r>
      <w:bookmarkEnd w:id="339"/>
    </w:p>
    <w:p w14:paraId="0491C990" w14:textId="77777777" w:rsidR="00E1447B" w:rsidRPr="00126D13" w:rsidRDefault="00E1447B" w:rsidP="00E1447B">
      <w:pPr>
        <w:pStyle w:val="Comments"/>
      </w:pPr>
      <w:r w:rsidRPr="00126D13">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7EE5AB9" w14:textId="77777777" w:rsidR="00E1447B" w:rsidRPr="00126D13" w:rsidRDefault="00E1447B" w:rsidP="00E1447B">
      <w:pPr>
        <w:pStyle w:val="Comments"/>
      </w:pPr>
      <w:r w:rsidRPr="00126D13">
        <w:t>Including FFS on whether CFR “location” needs to be also reported and how exactly this is captured in RRC (i.e. which IE is used)</w:t>
      </w:r>
      <w:r w:rsidRPr="00126D13" w:rsidDel="00C45FF1">
        <w:t xml:space="preserve"> </w:t>
      </w:r>
    </w:p>
    <w:p w14:paraId="3E1B5B00" w14:textId="77777777" w:rsidR="00E1447B" w:rsidRPr="00126D13" w:rsidRDefault="00E1447B" w:rsidP="00E1447B">
      <w:pPr>
        <w:pStyle w:val="Doc-text2"/>
        <w:ind w:left="0" w:firstLine="0"/>
        <w:rPr>
          <w:noProof/>
        </w:rPr>
      </w:pPr>
    </w:p>
    <w:p w14:paraId="3A7EE924" w14:textId="77777777" w:rsidR="00E1447B" w:rsidRPr="00126D13" w:rsidRDefault="00E1447B" w:rsidP="00E1447B">
      <w:pPr>
        <w:pStyle w:val="Doc-text2"/>
        <w:ind w:left="0" w:firstLine="0"/>
        <w:rPr>
          <w:b/>
        </w:rPr>
      </w:pPr>
      <w:r w:rsidRPr="00126D13">
        <w:rPr>
          <w:b/>
        </w:rPr>
        <w:t>Report of [Pre123bis][601][eMBS] Summary of 7.11.3 Shared processing (Qualcomm)</w:t>
      </w:r>
    </w:p>
    <w:p w14:paraId="31C2D143" w14:textId="27DE313D" w:rsidR="00E1447B" w:rsidRPr="00126D13" w:rsidRDefault="00E1447B" w:rsidP="00E1447B">
      <w:pPr>
        <w:pStyle w:val="Doc-title"/>
      </w:pPr>
      <w:r w:rsidRPr="00126D13">
        <w:t>R2-2311259</w:t>
      </w:r>
      <w:r w:rsidRPr="00126D13">
        <w:tab/>
        <w:t>[Pre123bis][601][eMBS] Summary of 7.11.3 Shared processing Qualcomm Incorporated (rapporteur) discussion</w:t>
      </w:r>
      <w:r w:rsidRPr="00126D13">
        <w:tab/>
        <w:t>Rel-18</w:t>
      </w:r>
      <w:r w:rsidRPr="00126D13">
        <w:tab/>
        <w:t>NR_MBS_enh-Core</w:t>
      </w:r>
    </w:p>
    <w:p w14:paraId="19E2C03F" w14:textId="77777777" w:rsidR="00E1447B" w:rsidRPr="00126D13" w:rsidRDefault="00E1447B" w:rsidP="00E1447B">
      <w:pPr>
        <w:pStyle w:val="Doc-text2"/>
      </w:pPr>
    </w:p>
    <w:p w14:paraId="2AF6009D" w14:textId="77777777" w:rsidR="00E1447B" w:rsidRPr="00126D13" w:rsidRDefault="00E1447B" w:rsidP="00E1447B">
      <w:pPr>
        <w:pStyle w:val="Doc-text2"/>
      </w:pPr>
      <w:r w:rsidRPr="00126D13">
        <w:t>[For potentially easy agreements]</w:t>
      </w:r>
    </w:p>
    <w:p w14:paraId="3A8244B4" w14:textId="0EA2AE98" w:rsidR="00E1447B" w:rsidRPr="00126D13" w:rsidRDefault="00E1447B" w:rsidP="00E1447B">
      <w:pPr>
        <w:pStyle w:val="Doc-text2"/>
      </w:pPr>
      <w:r w:rsidRPr="00126D13">
        <w:t>Proposal 1: UE initiates the MII reporting for the non-serving cell upon stopping the reception of all the broadcast services that UE were receiving on a non-serving cell (TP in R2-2309559 can be taken as baseline).</w:t>
      </w:r>
    </w:p>
    <w:p w14:paraId="329273AD" w14:textId="41DE9F01" w:rsidR="00E1447B" w:rsidRPr="00126D13" w:rsidRDefault="00E1447B" w:rsidP="00E1447B">
      <w:pPr>
        <w:pStyle w:val="Doc-text2"/>
      </w:pPr>
      <w:r w:rsidRPr="00126D13">
        <w:t>Proposal 2: For Rel-18 MII reporting, frequency of interest determination is amended to add a condition that at least one of the MBS sessions is from non-serving cell for the concerned frequency included in SIB21 and/or USD from the non-serving cell (TP in R2-2310088 can be taken as baseline).</w:t>
      </w:r>
    </w:p>
    <w:p w14:paraId="376C75DC" w14:textId="77777777" w:rsidR="00E1447B" w:rsidRPr="00126D13" w:rsidRDefault="00E1447B" w:rsidP="00E1447B">
      <w:pPr>
        <w:pStyle w:val="Doc-text2"/>
      </w:pPr>
    </w:p>
    <w:p w14:paraId="56F253BC" w14:textId="77777777" w:rsidR="00E1447B" w:rsidRPr="00126D13" w:rsidRDefault="00E1447B" w:rsidP="00E1447B">
      <w:pPr>
        <w:pStyle w:val="Doc-text2"/>
      </w:pPr>
      <w:r w:rsidRPr="00126D13">
        <w:t>[For discussion]</w:t>
      </w:r>
    </w:p>
    <w:p w14:paraId="298332D5" w14:textId="77777777" w:rsidR="00E1447B" w:rsidRPr="00126D13" w:rsidRDefault="00E1447B" w:rsidP="00E1447B">
      <w:pPr>
        <w:pStyle w:val="Doc-text2"/>
      </w:pPr>
      <w:r w:rsidRPr="00126D13">
        <w:t>Proposal 3: [Discussion point 1] Clarify further what carrierFreqMBS in the running CR refers to: whether that relates to broadcast gNB’s whole band where MBS service is provided, or only the CFR for broadcast; and further whether that is centre or the absolute start position, taking into account what information can be available in USD.</w:t>
      </w:r>
    </w:p>
    <w:p w14:paraId="2941DF8F" w14:textId="77777777" w:rsidR="00E1447B" w:rsidRPr="00126D13" w:rsidRDefault="00E1447B" w:rsidP="00E1447B">
      <w:pPr>
        <w:pStyle w:val="Doc-text2"/>
      </w:pPr>
      <w:r w:rsidRPr="00126D13">
        <w:t>Proposal 4: [Discussion point 2] Considering the outcome of discussion point 1, what additional information is required for MII for shared processing compared to parameters already captured in the running CR.</w:t>
      </w:r>
    </w:p>
    <w:p w14:paraId="5F2A440B" w14:textId="77777777" w:rsidR="00E1447B" w:rsidRPr="00126D13" w:rsidRDefault="00E1447B" w:rsidP="00E1447B">
      <w:pPr>
        <w:pStyle w:val="Doc-text2"/>
      </w:pPr>
    </w:p>
    <w:p w14:paraId="738144B1" w14:textId="77777777" w:rsidR="00E1447B" w:rsidRPr="00126D13" w:rsidRDefault="00E1447B" w:rsidP="00E1447B">
      <w:pPr>
        <w:pStyle w:val="Doc-text2"/>
        <w:ind w:left="0" w:firstLine="0"/>
      </w:pPr>
      <w:r w:rsidRPr="00126D13">
        <w:t>DISCUSSION:</w:t>
      </w:r>
    </w:p>
    <w:p w14:paraId="41352D51" w14:textId="77777777" w:rsidR="00E1447B" w:rsidRPr="00126D13" w:rsidRDefault="00E1447B" w:rsidP="00E1447B">
      <w:pPr>
        <w:pStyle w:val="Doc-text2"/>
        <w:numPr>
          <w:ilvl w:val="0"/>
          <w:numId w:val="240"/>
        </w:numPr>
        <w:overflowPunct/>
        <w:autoSpaceDE/>
        <w:autoSpaceDN/>
        <w:adjustRightInd/>
        <w:textAlignment w:val="auto"/>
      </w:pPr>
      <w:r w:rsidRPr="00126D13">
        <w:t>Xiaomi would like to modify P2 a bit.</w:t>
      </w:r>
    </w:p>
    <w:p w14:paraId="30184F5F"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Nokia asks the purpose of indication in P1. </w:t>
      </w:r>
    </w:p>
    <w:p w14:paraId="2FA9CC46" w14:textId="77777777" w:rsidR="00E1447B" w:rsidRPr="00126D13" w:rsidRDefault="00E1447B" w:rsidP="00E1447B">
      <w:pPr>
        <w:pStyle w:val="Doc-text2"/>
        <w:numPr>
          <w:ilvl w:val="0"/>
          <w:numId w:val="240"/>
        </w:numPr>
        <w:overflowPunct/>
        <w:autoSpaceDE/>
        <w:autoSpaceDN/>
        <w:adjustRightInd/>
        <w:textAlignment w:val="auto"/>
      </w:pPr>
      <w:r w:rsidRPr="00126D13">
        <w:t>LGE indicates P1 is already covered by specs as this is change of interest. CATT clarifies the intention was to reduce the number of MII updates.</w:t>
      </w:r>
    </w:p>
    <w:p w14:paraId="200E6E53" w14:textId="77777777" w:rsidR="00E1447B" w:rsidRPr="00126D13" w:rsidRDefault="00E1447B" w:rsidP="00E1447B">
      <w:pPr>
        <w:pStyle w:val="Doc-text2"/>
        <w:ind w:left="0" w:firstLine="0"/>
      </w:pPr>
    </w:p>
    <w:p w14:paraId="64AB3846" w14:textId="6C7F44C9"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UE initiates the MII reporting for the non-serving cell upon stopping the reception of all the broadcast services that UE were receiving on a non-serving cell (TP in R2-2309559 can be taken as baseline). </w:t>
      </w:r>
    </w:p>
    <w:p w14:paraId="179AB245" w14:textId="45E3A35B" w:rsidR="00E1447B" w:rsidRPr="00126D13" w:rsidRDefault="00E1447B" w:rsidP="00E1447B">
      <w:pPr>
        <w:pStyle w:val="Agreement"/>
        <w:tabs>
          <w:tab w:val="clear" w:pos="9990"/>
        </w:tabs>
        <w:overflowPunct/>
        <w:autoSpaceDE/>
        <w:autoSpaceDN/>
        <w:adjustRightInd/>
        <w:ind w:left="1619" w:hanging="360"/>
        <w:textAlignment w:val="auto"/>
      </w:pPr>
      <w:r w:rsidRPr="00126D13">
        <w:t>For Rel-18 MII reporting, frequency of interest determination is amended to add a condition that at least one of the MBS sessions is from non-serving cell for the concerned frequency included in SIB21 from the non-serving cell and/or USD (TP in R2-2310088 can be taken as baseline).</w:t>
      </w:r>
    </w:p>
    <w:p w14:paraId="24B5B691" w14:textId="77777777" w:rsidR="00E1447B" w:rsidRPr="00126D13" w:rsidRDefault="00E1447B" w:rsidP="00E1447B">
      <w:pPr>
        <w:pStyle w:val="Doc-text2"/>
      </w:pPr>
    </w:p>
    <w:p w14:paraId="6A29A6A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Offline on P3 and P4 (Qualcomm)</w:t>
      </w:r>
    </w:p>
    <w:p w14:paraId="5AEC180F" w14:textId="77777777" w:rsidR="00E1447B" w:rsidRPr="00126D13" w:rsidRDefault="00E1447B" w:rsidP="00E1447B">
      <w:pPr>
        <w:pStyle w:val="Doc-text2"/>
        <w:ind w:left="0" w:firstLine="0"/>
      </w:pPr>
    </w:p>
    <w:p w14:paraId="2E63CFCB" w14:textId="77777777" w:rsidR="00E1447B" w:rsidRPr="00126D13" w:rsidRDefault="00E1447B" w:rsidP="00E1447B">
      <w:pPr>
        <w:pStyle w:val="EmailDiscussion"/>
        <w:overflowPunct/>
        <w:autoSpaceDE/>
        <w:autoSpaceDN/>
        <w:adjustRightInd/>
        <w:ind w:left="1619" w:hanging="360"/>
        <w:textAlignment w:val="auto"/>
        <w:rPr>
          <w:noProof/>
        </w:rPr>
      </w:pPr>
      <w:r w:rsidRPr="00126D13">
        <w:rPr>
          <w:noProof/>
        </w:rPr>
        <w:t>[AT123bis][608][eMBS] Shared processing (Qualcomm)</w:t>
      </w:r>
    </w:p>
    <w:p w14:paraId="46275824" w14:textId="1799078F" w:rsidR="00E1447B" w:rsidRPr="00126D13" w:rsidRDefault="00E1447B" w:rsidP="00E1447B">
      <w:pPr>
        <w:pStyle w:val="EmailDiscussion2"/>
      </w:pPr>
      <w:r w:rsidRPr="00126D13">
        <w:tab/>
        <w:t>Scope: Discuss P3 and P4 from R2-2311259, i.e. clarify:</w:t>
      </w:r>
    </w:p>
    <w:p w14:paraId="6E6D3C29" w14:textId="77777777" w:rsidR="00E1447B" w:rsidRPr="00126D13" w:rsidRDefault="00E1447B" w:rsidP="00E1447B">
      <w:pPr>
        <w:pStyle w:val="EmailDiscussion2"/>
        <w:numPr>
          <w:ilvl w:val="2"/>
          <w:numId w:val="240"/>
        </w:numPr>
        <w:overflowPunct/>
        <w:autoSpaceDE/>
        <w:autoSpaceDN/>
        <w:adjustRightInd/>
        <w:textAlignment w:val="auto"/>
      </w:pPr>
      <w:r w:rsidRPr="00126D13">
        <w:t>what carrierFreqMBS in the running CR refers to</w:t>
      </w:r>
    </w:p>
    <w:p w14:paraId="6FA9DDFD" w14:textId="77777777" w:rsidR="00E1447B" w:rsidRPr="00126D13" w:rsidRDefault="00E1447B" w:rsidP="00E1447B">
      <w:pPr>
        <w:pStyle w:val="EmailDiscussion2"/>
        <w:numPr>
          <w:ilvl w:val="2"/>
          <w:numId w:val="240"/>
        </w:numPr>
        <w:overflowPunct/>
        <w:autoSpaceDE/>
        <w:autoSpaceDN/>
        <w:adjustRightInd/>
        <w:textAlignment w:val="auto"/>
      </w:pPr>
      <w:r w:rsidRPr="00126D13">
        <w:t>what additional information is required for MII for shared processing compared to parameters already captured in the running CR</w:t>
      </w:r>
    </w:p>
    <w:p w14:paraId="62B61EBB" w14:textId="77777777" w:rsidR="00E1447B" w:rsidRPr="00126D13" w:rsidRDefault="00E1447B" w:rsidP="00E1447B">
      <w:pPr>
        <w:pStyle w:val="EmailDiscussion2"/>
      </w:pPr>
      <w:r w:rsidRPr="00126D13">
        <w:tab/>
        <w:t>Intended outcome: Report in R2-2311406</w:t>
      </w:r>
    </w:p>
    <w:p w14:paraId="7FC5D474" w14:textId="77777777" w:rsidR="00E1447B" w:rsidRPr="00126D13" w:rsidRDefault="00E1447B" w:rsidP="00E1447B">
      <w:pPr>
        <w:pStyle w:val="EmailDiscussion2"/>
      </w:pPr>
      <w:r w:rsidRPr="00126D13">
        <w:tab/>
        <w:t>Deadline:  Thursday 2023-10-12 11:00 (report uploaded for discussion during CB session)</w:t>
      </w:r>
    </w:p>
    <w:p w14:paraId="63747540" w14:textId="77777777" w:rsidR="00E1447B" w:rsidRPr="00126D13" w:rsidRDefault="00E1447B" w:rsidP="00E1447B">
      <w:pPr>
        <w:pStyle w:val="Doc-text2"/>
        <w:ind w:left="0" w:firstLine="0"/>
      </w:pPr>
    </w:p>
    <w:p w14:paraId="05C3160F" w14:textId="29574F28" w:rsidR="00E1447B" w:rsidRPr="00126D13" w:rsidRDefault="00E1447B" w:rsidP="00E1447B">
      <w:pPr>
        <w:pStyle w:val="Doc-title"/>
      </w:pPr>
      <w:r w:rsidRPr="00126D13">
        <w:t>R2-2311406 Report of [AT123bis][608][eMBS] Shared processing (Qualcomm) Qualcomm Incorporated</w:t>
      </w:r>
      <w:r w:rsidRPr="00126D13">
        <w:tab/>
        <w:t>discussion</w:t>
      </w:r>
      <w:r w:rsidRPr="00126D13">
        <w:tab/>
        <w:t>Rel-18</w:t>
      </w:r>
      <w:r w:rsidRPr="00126D13">
        <w:tab/>
        <w:t>NR_MBS_enh-Core</w:t>
      </w:r>
    </w:p>
    <w:p w14:paraId="2831EFF4" w14:textId="77777777" w:rsidR="00E1447B" w:rsidRPr="00126D13" w:rsidRDefault="00E1447B" w:rsidP="00E1447B">
      <w:pPr>
        <w:pStyle w:val="Doc-text2"/>
        <w:ind w:left="0" w:firstLine="0"/>
      </w:pPr>
    </w:p>
    <w:p w14:paraId="1ECF2774" w14:textId="77777777" w:rsidR="00E1447B" w:rsidRPr="00126D13" w:rsidRDefault="00E1447B" w:rsidP="00E1447B">
      <w:pPr>
        <w:pStyle w:val="Doc-text2"/>
      </w:pPr>
      <w:r w:rsidRPr="00126D13">
        <w:t>Proposal 1: For MII for shared processing, FreqInfoMBS in the running CR refers to the frequency information obtained from the USD or the SIB21 (i.e. same understanding as Rel-17).</w:t>
      </w:r>
    </w:p>
    <w:p w14:paraId="0C294F61" w14:textId="77777777" w:rsidR="00E1447B" w:rsidRPr="00126D13" w:rsidRDefault="00E1447B" w:rsidP="00E1447B">
      <w:pPr>
        <w:pStyle w:val="Doc-text2"/>
      </w:pPr>
      <w:r w:rsidRPr="00126D13">
        <w:t xml:space="preserve">Proposal 2: For MII for shared processing, signalling will support optionally reporting CFR location &amp; BW (i.e. actual value of locationAndBandwidthBroadcast-r17 encoded as INTEGER (0..37949)) </w:t>
      </w:r>
      <w:r w:rsidRPr="00126D13">
        <w:lastRenderedPageBreak/>
        <w:t>as well as point A of non-serving cell, i.e. information enough to point to the exact location of CFR, if available at the UE.</w:t>
      </w:r>
    </w:p>
    <w:p w14:paraId="27D70598" w14:textId="77777777" w:rsidR="00E1447B" w:rsidRPr="00126D13" w:rsidRDefault="00E1447B" w:rsidP="00E1447B">
      <w:pPr>
        <w:pStyle w:val="Doc-text2"/>
        <w:ind w:left="0" w:firstLine="0"/>
      </w:pPr>
    </w:p>
    <w:p w14:paraId="7EFE6B63" w14:textId="77777777" w:rsidR="00E1447B" w:rsidRPr="00126D13" w:rsidRDefault="00E1447B" w:rsidP="00E1447B">
      <w:pPr>
        <w:pStyle w:val="Doc-text2"/>
        <w:ind w:left="0" w:firstLine="0"/>
      </w:pPr>
    </w:p>
    <w:p w14:paraId="016AA6A3" w14:textId="77777777" w:rsidR="00E1447B" w:rsidRPr="00126D13" w:rsidRDefault="00E1447B" w:rsidP="00E1447B">
      <w:pPr>
        <w:pStyle w:val="Doc-text2"/>
        <w:numPr>
          <w:ilvl w:val="0"/>
          <w:numId w:val="240"/>
        </w:numPr>
        <w:overflowPunct/>
        <w:autoSpaceDE/>
        <w:autoSpaceDN/>
        <w:adjustRightInd/>
        <w:textAlignment w:val="auto"/>
      </w:pPr>
      <w:r w:rsidRPr="00126D13">
        <w:t>Samsung is OK with P1, but not with P2. CFR BW is sufficient to judge the requirement.</w:t>
      </w:r>
    </w:p>
    <w:p w14:paraId="73875D74"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Xiaomi is OK with the proposed compromise. Nokia is also OK with the proposal, but is not OK with Samsung’s proposal. </w:t>
      </w:r>
    </w:p>
    <w:p w14:paraId="2B192BB8" w14:textId="77777777" w:rsidR="00E1447B" w:rsidRPr="00126D13" w:rsidRDefault="00E1447B" w:rsidP="00E1447B">
      <w:pPr>
        <w:pStyle w:val="Doc-text2"/>
        <w:numPr>
          <w:ilvl w:val="0"/>
          <w:numId w:val="240"/>
        </w:numPr>
        <w:overflowPunct/>
        <w:autoSpaceDE/>
        <w:autoSpaceDN/>
        <w:adjustRightInd/>
        <w:textAlignment w:val="auto"/>
      </w:pPr>
      <w:r w:rsidRPr="00126D13">
        <w:t>Xiaomi asks if both pointA and location&amp;BW are reported, then does the UE still report frequency?</w:t>
      </w:r>
    </w:p>
    <w:p w14:paraId="7FAF0B88" w14:textId="77777777" w:rsidR="00E1447B" w:rsidRPr="00126D13" w:rsidRDefault="00E1447B" w:rsidP="00E1447B">
      <w:pPr>
        <w:pStyle w:val="Doc-text2"/>
      </w:pPr>
    </w:p>
    <w:p w14:paraId="795A4A80" w14:textId="77777777" w:rsidR="00E1447B" w:rsidRPr="00126D13" w:rsidRDefault="00E1447B" w:rsidP="00E1447B">
      <w:pPr>
        <w:pStyle w:val="Agreement"/>
        <w:tabs>
          <w:tab w:val="clear" w:pos="9990"/>
        </w:tabs>
        <w:overflowPunct/>
        <w:autoSpaceDE/>
        <w:autoSpaceDN/>
        <w:adjustRightInd/>
        <w:ind w:left="1619" w:hanging="360"/>
        <w:textAlignment w:val="auto"/>
        <w:rPr>
          <w:lang w:eastAsia="ko-KR"/>
        </w:rPr>
      </w:pPr>
      <w:r w:rsidRPr="00126D13">
        <w:t>For MII for shared processing,</w:t>
      </w:r>
      <w:r w:rsidRPr="00126D13">
        <w:rPr>
          <w:i/>
          <w:lang w:eastAsia="ko-KR"/>
        </w:rPr>
        <w:t xml:space="preserve"> FreqInfoMBS</w:t>
      </w:r>
      <w:r w:rsidRPr="00126D13">
        <w:rPr>
          <w:lang w:eastAsia="ko-KR"/>
        </w:rPr>
        <w:t xml:space="preserve"> in the running CR refers to the frequency information obtained from the USD or the SIB21 (i.e. same understanding as Rel-17).</w:t>
      </w:r>
    </w:p>
    <w:p w14:paraId="17E9187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For MII for shared processing, signalling will support reporting CFR location &amp; BW (i.e. actual value of </w:t>
      </w:r>
      <w:r w:rsidRPr="00126D13">
        <w:rPr>
          <w:i/>
        </w:rPr>
        <w:t>locationAndBandwidthBroadcast-r17</w:t>
      </w:r>
      <w:r w:rsidRPr="00126D13">
        <w:t xml:space="preserve"> encoded as INTEGER (0..37949)) as well as point A of non-serving cell, i.e. information enough to point to the exact location of CFR, if available at the UE. It is an optional IE in MII.</w:t>
      </w:r>
    </w:p>
    <w:p w14:paraId="645D8DB0" w14:textId="77777777" w:rsidR="00E1447B" w:rsidRPr="00126D13" w:rsidRDefault="00E1447B" w:rsidP="00E1447B">
      <w:pPr>
        <w:pStyle w:val="Doc-text2"/>
        <w:ind w:left="0" w:firstLine="0"/>
      </w:pPr>
    </w:p>
    <w:p w14:paraId="741172B3" w14:textId="77777777" w:rsidR="00E1447B" w:rsidRPr="00126D13" w:rsidRDefault="00E1447B" w:rsidP="00E1447B">
      <w:pPr>
        <w:pStyle w:val="Doc-text2"/>
        <w:ind w:left="0" w:firstLine="0"/>
      </w:pPr>
    </w:p>
    <w:p w14:paraId="5C6A2E18" w14:textId="06C64E82" w:rsidR="00E1447B" w:rsidRPr="00126D13" w:rsidRDefault="00E1447B" w:rsidP="00E1447B">
      <w:pPr>
        <w:pStyle w:val="Doc-text2"/>
        <w:ind w:left="0" w:firstLine="0"/>
        <w:rPr>
          <w:b/>
        </w:rPr>
      </w:pPr>
      <w:r w:rsidRPr="00126D13">
        <w:rPr>
          <w:b/>
        </w:rPr>
        <w:t>The Tdocs R2-2309559 through R2-2311049 treated as part of [Pre123bis][601][eMBS]</w:t>
      </w:r>
    </w:p>
    <w:p w14:paraId="70772C4D" w14:textId="05C82346" w:rsidR="00E1447B" w:rsidRPr="00126D13" w:rsidRDefault="00E1447B" w:rsidP="00E1447B">
      <w:pPr>
        <w:pStyle w:val="Doc-title"/>
      </w:pPr>
      <w:r w:rsidRPr="00126D13">
        <w:t>R2-2309559</w:t>
      </w:r>
      <w:r w:rsidRPr="00126D13">
        <w:tab/>
        <w:t>Remaining Issues on Shared Processing</w:t>
      </w:r>
      <w:r w:rsidRPr="00126D13">
        <w:tab/>
        <w:t>CATT, CBN</w:t>
      </w:r>
      <w:r w:rsidRPr="00126D13">
        <w:tab/>
        <w:t>discussion</w:t>
      </w:r>
      <w:r w:rsidRPr="00126D13">
        <w:tab/>
        <w:t>Rel-18</w:t>
      </w:r>
      <w:r w:rsidRPr="00126D13">
        <w:tab/>
        <w:t>NR_MBS_enh-Core</w:t>
      </w:r>
    </w:p>
    <w:p w14:paraId="26EB8128" w14:textId="22CF71AE" w:rsidR="00E1447B" w:rsidRPr="00126D13" w:rsidRDefault="00E1447B" w:rsidP="00E1447B">
      <w:pPr>
        <w:pStyle w:val="Doc-title"/>
      </w:pPr>
      <w:r w:rsidRPr="00126D13">
        <w:t>R2-2309566</w:t>
      </w:r>
      <w:r w:rsidRPr="00126D13">
        <w:tab/>
        <w:t>Bandwidth Location Issue for Shared Processing Report</w:t>
      </w:r>
      <w:r w:rsidRPr="00126D13">
        <w:tab/>
        <w:t>vivo</w:t>
      </w:r>
      <w:r w:rsidRPr="00126D13">
        <w:tab/>
        <w:t>discussion</w:t>
      </w:r>
      <w:r w:rsidRPr="00126D13">
        <w:tab/>
        <w:t>Rel-18</w:t>
      </w:r>
      <w:r w:rsidRPr="00126D13">
        <w:tab/>
        <w:t>NR_MBS_enh-Core</w:t>
      </w:r>
    </w:p>
    <w:p w14:paraId="33C6A6AF" w14:textId="02634FE7" w:rsidR="00E1447B" w:rsidRPr="00126D13" w:rsidRDefault="00E1447B" w:rsidP="00E1447B">
      <w:pPr>
        <w:pStyle w:val="Doc-title"/>
      </w:pPr>
      <w:r w:rsidRPr="00126D13">
        <w:t>R2-2310060</w:t>
      </w:r>
      <w:r w:rsidRPr="00126D13">
        <w:tab/>
        <w:t xml:space="preserve">Discussion on shared process between broadcast and unicast </w:t>
      </w:r>
      <w:r w:rsidRPr="00126D13">
        <w:tab/>
        <w:t>NEC Corporation.</w:t>
      </w:r>
      <w:r w:rsidRPr="00126D13">
        <w:tab/>
        <w:t>discussion</w:t>
      </w:r>
      <w:r w:rsidRPr="00126D13">
        <w:tab/>
        <w:t>Rel-18</w:t>
      </w:r>
      <w:r w:rsidRPr="00126D13">
        <w:tab/>
        <w:t>NR_MBS_enh-Core</w:t>
      </w:r>
    </w:p>
    <w:p w14:paraId="66F56888" w14:textId="5B5F783F" w:rsidR="00E1447B" w:rsidRPr="00126D13" w:rsidRDefault="00E1447B" w:rsidP="00E1447B">
      <w:pPr>
        <w:pStyle w:val="Doc-title"/>
      </w:pPr>
      <w:r w:rsidRPr="00126D13">
        <w:t>R2-2310088</w:t>
      </w:r>
      <w:r w:rsidRPr="00126D13">
        <w:tab/>
        <w:t>Shared processing for broadcast and unicast reception</w:t>
      </w:r>
      <w:r w:rsidRPr="00126D13">
        <w:tab/>
        <w:t>Samsung R&amp;D Institute India</w:t>
      </w:r>
      <w:r w:rsidRPr="00126D13">
        <w:tab/>
        <w:t>discussion</w:t>
      </w:r>
      <w:r w:rsidRPr="00126D13">
        <w:tab/>
        <w:t>Rel-18</w:t>
      </w:r>
    </w:p>
    <w:p w14:paraId="6FB804E4" w14:textId="469195DD" w:rsidR="00E1447B" w:rsidRPr="00126D13" w:rsidRDefault="00E1447B" w:rsidP="00E1447B">
      <w:pPr>
        <w:pStyle w:val="Doc-title"/>
      </w:pPr>
      <w:r w:rsidRPr="00126D13">
        <w:t>R2-2310267</w:t>
      </w:r>
      <w:r w:rsidRPr="00126D13">
        <w:tab/>
        <w:t>Discussion on shared processing</w:t>
      </w:r>
      <w:r w:rsidRPr="00126D13">
        <w:tab/>
        <w:t>CMCC</w:t>
      </w:r>
      <w:r w:rsidRPr="00126D13">
        <w:tab/>
        <w:t>discussion</w:t>
      </w:r>
      <w:r w:rsidRPr="00126D13">
        <w:tab/>
        <w:t>Rel-18</w:t>
      </w:r>
      <w:r w:rsidRPr="00126D13">
        <w:tab/>
        <w:t>NR_MBS_enh-Core</w:t>
      </w:r>
    </w:p>
    <w:p w14:paraId="01A096B8" w14:textId="04B7B6EE" w:rsidR="00E1447B" w:rsidRPr="00126D13" w:rsidRDefault="00E1447B" w:rsidP="00E1447B">
      <w:pPr>
        <w:pStyle w:val="Doc-title"/>
      </w:pPr>
      <w:r w:rsidRPr="00126D13">
        <w:t>R2-2310586</w:t>
      </w:r>
      <w:r w:rsidRPr="00126D13">
        <w:tab/>
        <w:t>Discussion on the CFR location for shared MBS capability</w:t>
      </w:r>
      <w:r w:rsidRPr="00126D13">
        <w:tab/>
        <w:t>Xiaomi</w:t>
      </w:r>
      <w:r w:rsidRPr="00126D13">
        <w:tab/>
        <w:t>discussion</w:t>
      </w:r>
      <w:r w:rsidRPr="00126D13">
        <w:tab/>
        <w:t>Rel-18</w:t>
      </w:r>
      <w:r w:rsidRPr="00126D13">
        <w:tab/>
        <w:t>NR_MBS_enh-Core</w:t>
      </w:r>
    </w:p>
    <w:p w14:paraId="08C2B5F0" w14:textId="1E834F95" w:rsidR="00E1447B" w:rsidRPr="00126D13" w:rsidRDefault="00E1447B" w:rsidP="00E1447B">
      <w:pPr>
        <w:pStyle w:val="Doc-title"/>
      </w:pPr>
      <w:r w:rsidRPr="00126D13">
        <w:t>R2-2310714</w:t>
      </w:r>
      <w:r w:rsidRPr="00126D13">
        <w:tab/>
        <w:t>Discussion on shared processing for MBS broadcast and unicast reception</w:t>
      </w:r>
      <w:r w:rsidRPr="00126D13">
        <w:tab/>
        <w:t>Huawei, HiSilicon</w:t>
      </w:r>
      <w:r w:rsidRPr="00126D13">
        <w:tab/>
        <w:t>discussion</w:t>
      </w:r>
      <w:r w:rsidRPr="00126D13">
        <w:tab/>
        <w:t>Rel-18</w:t>
      </w:r>
      <w:r w:rsidRPr="00126D13">
        <w:tab/>
        <w:t>NR_MBS_enh-Core</w:t>
      </w:r>
    </w:p>
    <w:p w14:paraId="30CA684B" w14:textId="32177F26" w:rsidR="00E1447B" w:rsidRPr="00126D13" w:rsidRDefault="00E1447B" w:rsidP="00E1447B">
      <w:pPr>
        <w:pStyle w:val="Doc-title"/>
      </w:pPr>
      <w:r w:rsidRPr="00126D13">
        <w:t>R2-2311006</w:t>
      </w:r>
      <w:r w:rsidRPr="00126D13">
        <w:tab/>
        <w:t>Additional scenarios for shared processing</w:t>
      </w:r>
      <w:r w:rsidRPr="00126D13">
        <w:tab/>
        <w:t>Nokia, Nokia Shanghai Bell</w:t>
      </w:r>
      <w:r w:rsidRPr="00126D13">
        <w:tab/>
        <w:t>discussion</w:t>
      </w:r>
      <w:r w:rsidRPr="00126D13">
        <w:tab/>
        <w:t>Rel-18</w:t>
      </w:r>
      <w:r w:rsidRPr="00126D13">
        <w:tab/>
        <w:t>NR_MBS_enh-Core</w:t>
      </w:r>
      <w:r w:rsidRPr="00126D13">
        <w:tab/>
        <w:t>R2-2308744</w:t>
      </w:r>
    </w:p>
    <w:p w14:paraId="600FDBC0" w14:textId="4FB0A8B8" w:rsidR="00E1447B" w:rsidRPr="00126D13" w:rsidRDefault="00E1447B" w:rsidP="00E1447B">
      <w:pPr>
        <w:pStyle w:val="Doc-title"/>
      </w:pPr>
      <w:r w:rsidRPr="00126D13">
        <w:t>R2-2311049</w:t>
      </w:r>
      <w:r w:rsidRPr="00126D13">
        <w:tab/>
        <w:t>Remaining aspects of shared processing for MBS broadcast and unicast reception</w:t>
      </w:r>
      <w:r w:rsidRPr="00126D13">
        <w:tab/>
        <w:t>Qualcomm Incorporated</w:t>
      </w:r>
      <w:r w:rsidRPr="00126D13">
        <w:tab/>
        <w:t>discussion</w:t>
      </w:r>
      <w:r w:rsidRPr="00126D13">
        <w:tab/>
        <w:t>Rel-18</w:t>
      </w:r>
      <w:r w:rsidRPr="00126D13">
        <w:tab/>
        <w:t>NR_MBS_enh-Core</w:t>
      </w:r>
    </w:p>
    <w:p w14:paraId="5B6E366B" w14:textId="77777777" w:rsidR="00E1447B" w:rsidRPr="00126D13" w:rsidRDefault="00E1447B" w:rsidP="00E1447B">
      <w:pPr>
        <w:pStyle w:val="Doc-text2"/>
      </w:pPr>
    </w:p>
    <w:p w14:paraId="2E2A8AFA" w14:textId="77777777" w:rsidR="00E1447B" w:rsidRPr="00126D13" w:rsidRDefault="00E1447B" w:rsidP="00E1447B">
      <w:pPr>
        <w:pStyle w:val="Heading2"/>
      </w:pPr>
      <w:bookmarkStart w:id="340" w:name="_Toc150437539"/>
      <w:r w:rsidRPr="00126D13">
        <w:t>7.12</w:t>
      </w:r>
      <w:r w:rsidRPr="00126D13">
        <w:tab/>
        <w:t>Mobile IAB (Integrated Access and Backhaul) for NR</w:t>
      </w:r>
      <w:bookmarkEnd w:id="340"/>
    </w:p>
    <w:p w14:paraId="31226613" w14:textId="7482F143" w:rsidR="00E1447B" w:rsidRPr="00126D13" w:rsidRDefault="00E1447B" w:rsidP="00E1447B">
      <w:pPr>
        <w:pStyle w:val="Comments"/>
      </w:pPr>
      <w:r w:rsidRPr="00126D13">
        <w:t>( NR_mobile_IAB -Core; leading WG: RAN3; REL-18; WID: RP-2326</w:t>
      </w:r>
      <w:r w:rsidR="007C4BBE">
        <w:t>43</w:t>
      </w:r>
      <w:r w:rsidRPr="00126D13">
        <w:t>)</w:t>
      </w:r>
    </w:p>
    <w:p w14:paraId="0FB2A4CC" w14:textId="77777777" w:rsidR="00E1447B" w:rsidRPr="00126D13" w:rsidRDefault="00E1447B" w:rsidP="00E1447B">
      <w:pPr>
        <w:pStyle w:val="Comments"/>
      </w:pPr>
      <w:r w:rsidRPr="00126D13">
        <w:t>Time budget: 0.5 TU</w:t>
      </w:r>
    </w:p>
    <w:p w14:paraId="5368DAEF" w14:textId="77777777" w:rsidR="00E1447B" w:rsidRPr="00126D13" w:rsidRDefault="00E1447B" w:rsidP="00E1447B">
      <w:pPr>
        <w:pStyle w:val="Comments"/>
      </w:pPr>
      <w:r w:rsidRPr="00126D13">
        <w:t>Tdoc Limitation: 3 tdocs</w:t>
      </w:r>
    </w:p>
    <w:p w14:paraId="78A3DED5" w14:textId="77777777" w:rsidR="00E1447B" w:rsidRPr="00126D13" w:rsidRDefault="00E1447B" w:rsidP="00E1447B">
      <w:pPr>
        <w:pStyle w:val="Heading3"/>
      </w:pPr>
      <w:bookmarkStart w:id="341" w:name="_Toc150437540"/>
      <w:r w:rsidRPr="00126D13">
        <w:t>7.12.1</w:t>
      </w:r>
      <w:r w:rsidRPr="00126D13">
        <w:tab/>
        <w:t>Organizational</w:t>
      </w:r>
      <w:bookmarkEnd w:id="341"/>
    </w:p>
    <w:p w14:paraId="41A893AE" w14:textId="77777777" w:rsidR="00E1447B" w:rsidRPr="00126D13" w:rsidRDefault="00E1447B" w:rsidP="00E1447B">
      <w:pPr>
        <w:pStyle w:val="Comments"/>
        <w:rPr>
          <w:lang w:val="en-US"/>
        </w:rPr>
      </w:pPr>
      <w:r w:rsidRPr="00126D13">
        <w:rPr>
          <w:lang w:val="en-US"/>
        </w:rPr>
        <w:t>Ls in Rapporteur input, running CRs etc</w:t>
      </w:r>
    </w:p>
    <w:p w14:paraId="7B364F40" w14:textId="77777777" w:rsidR="00E1447B" w:rsidRPr="00126D13" w:rsidRDefault="00E1447B" w:rsidP="00E1447B">
      <w:pPr>
        <w:pStyle w:val="BoldComments"/>
      </w:pPr>
      <w:r w:rsidRPr="00126D13">
        <w:t>Workplan</w:t>
      </w:r>
    </w:p>
    <w:p w14:paraId="6D8B50AB" w14:textId="77777777" w:rsidR="00E1447B" w:rsidRPr="00126D13" w:rsidRDefault="00E1447B" w:rsidP="00E1447B">
      <w:pPr>
        <w:pStyle w:val="Doc-title"/>
        <w:rPr>
          <w:lang w:val="en-US"/>
        </w:rPr>
      </w:pPr>
      <w:r w:rsidRPr="00126D13">
        <w:rPr>
          <w:lang w:val="en-US"/>
        </w:rPr>
        <w:t>R2-2310188</w:t>
      </w:r>
      <w:r w:rsidRPr="00126D13">
        <w:rPr>
          <w:lang w:val="en-US"/>
        </w:rPr>
        <w:tab/>
        <w:t>Updated workplan for Rel-18 mobile IAB</w:t>
      </w:r>
      <w:r w:rsidRPr="00126D13">
        <w:rPr>
          <w:lang w:val="en-US"/>
        </w:rPr>
        <w:tab/>
        <w:t>Qualcomm Inc. (Rapporteur)</w:t>
      </w:r>
      <w:r w:rsidRPr="00126D13">
        <w:rPr>
          <w:lang w:val="en-US"/>
        </w:rPr>
        <w:tab/>
        <w:t>Work Plan</w:t>
      </w:r>
      <w:r w:rsidRPr="00126D13">
        <w:rPr>
          <w:lang w:val="en-US"/>
        </w:rPr>
        <w:tab/>
        <w:t>Rel-18</w:t>
      </w:r>
      <w:r w:rsidRPr="00126D13">
        <w:rPr>
          <w:lang w:val="en-US"/>
        </w:rPr>
        <w:tab/>
        <w:t>NR_mobile_IAB</w:t>
      </w:r>
    </w:p>
    <w:p w14:paraId="14A2AB3B" w14:textId="77777777" w:rsidR="00E1447B" w:rsidRPr="00126D13" w:rsidRDefault="00E1447B" w:rsidP="00E1447B">
      <w:pPr>
        <w:pStyle w:val="Doc-text2"/>
        <w:rPr>
          <w:lang w:val="en-US"/>
        </w:rPr>
      </w:pPr>
      <w:r w:rsidRPr="00126D13">
        <w:rPr>
          <w:lang w:val="en-US"/>
        </w:rPr>
        <w:t>-</w:t>
      </w:r>
      <w:r w:rsidRPr="00126D13">
        <w:rPr>
          <w:lang w:val="en-US"/>
        </w:rPr>
        <w:tab/>
        <w:t xml:space="preserve">QC think an important issue is the connection to R17 cell etc. </w:t>
      </w:r>
    </w:p>
    <w:p w14:paraId="3F8FBAB2"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noted</w:t>
      </w:r>
    </w:p>
    <w:p w14:paraId="07FA045A" w14:textId="77777777" w:rsidR="00E1447B" w:rsidRPr="00126D13" w:rsidRDefault="00E1447B" w:rsidP="00E1447B">
      <w:pPr>
        <w:pStyle w:val="BoldComments"/>
      </w:pPr>
      <w:r w:rsidRPr="00126D13">
        <w:t xml:space="preserve">LS in </w:t>
      </w:r>
    </w:p>
    <w:p w14:paraId="1D85A154" w14:textId="77777777" w:rsidR="00E1447B" w:rsidRPr="00126D13" w:rsidRDefault="00E1447B" w:rsidP="00E1447B">
      <w:pPr>
        <w:pStyle w:val="Doc-title"/>
        <w:rPr>
          <w:lang w:val="en-US"/>
        </w:rPr>
      </w:pPr>
      <w:r w:rsidRPr="00126D13">
        <w:rPr>
          <w:lang w:val="en-US"/>
        </w:rPr>
        <w:t>R2-2309475</w:t>
      </w:r>
      <w:r w:rsidRPr="00126D13">
        <w:rPr>
          <w:lang w:val="en-US"/>
        </w:rPr>
        <w:tab/>
        <w:t>Reply LS CAG solution for mobile IAB (S2-2309998; contact: Ericsson)</w:t>
      </w:r>
      <w:r w:rsidRPr="00126D13">
        <w:rPr>
          <w:lang w:val="en-US"/>
        </w:rPr>
        <w:tab/>
        <w:t>SA2</w:t>
      </w:r>
      <w:r w:rsidRPr="00126D13">
        <w:rPr>
          <w:lang w:val="en-US"/>
        </w:rPr>
        <w:tab/>
        <w:t>LS in</w:t>
      </w:r>
      <w:r w:rsidRPr="00126D13">
        <w:rPr>
          <w:lang w:val="en-US"/>
        </w:rPr>
        <w:tab/>
        <w:t>Rel-18</w:t>
      </w:r>
      <w:r w:rsidRPr="00126D13">
        <w:rPr>
          <w:lang w:val="en-US"/>
        </w:rPr>
        <w:tab/>
        <w:t>NR_mobile_IAB-Core, VMR</w:t>
      </w:r>
      <w:r w:rsidRPr="00126D13">
        <w:rPr>
          <w:lang w:val="en-US"/>
        </w:rPr>
        <w:tab/>
        <w:t>To:RAN2</w:t>
      </w:r>
      <w:r w:rsidRPr="00126D13">
        <w:rPr>
          <w:lang w:val="en-US"/>
        </w:rPr>
        <w:tab/>
        <w:t>Cc:RAN3</w:t>
      </w:r>
    </w:p>
    <w:p w14:paraId="2A8AC292"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noted, no AS impact is assumed</w:t>
      </w:r>
    </w:p>
    <w:p w14:paraId="28573794" w14:textId="77777777" w:rsidR="00E1447B" w:rsidRPr="00126D13" w:rsidRDefault="00E1447B" w:rsidP="00E1447B">
      <w:pPr>
        <w:pStyle w:val="Doc-text2"/>
        <w:rPr>
          <w:lang w:val="en-US"/>
        </w:rPr>
      </w:pPr>
    </w:p>
    <w:p w14:paraId="34FBE8C1" w14:textId="77777777" w:rsidR="00E1447B" w:rsidRPr="00126D13" w:rsidRDefault="00E1447B" w:rsidP="00E1447B">
      <w:pPr>
        <w:pStyle w:val="Doc-title"/>
      </w:pPr>
      <w:r w:rsidRPr="00126D13">
        <w:lastRenderedPageBreak/>
        <w:t>R2-2310897</w:t>
      </w:r>
      <w:r w:rsidRPr="00126D13">
        <w:tab/>
        <w:t>Conclusions of CAG feature for mobile IAB</w:t>
      </w:r>
      <w:r w:rsidRPr="00126D13">
        <w:tab/>
        <w:t>Ericsson</w:t>
      </w:r>
      <w:r w:rsidRPr="00126D13">
        <w:tab/>
        <w:t>discussion</w:t>
      </w:r>
      <w:r w:rsidRPr="00126D13">
        <w:tab/>
        <w:t>Rel-18</w:t>
      </w:r>
      <w:r w:rsidRPr="00126D13">
        <w:tab/>
        <w:t>NR_mobile_IAB-Core</w:t>
      </w:r>
    </w:p>
    <w:p w14:paraId="3F1D1299" w14:textId="77777777" w:rsidR="00E1447B" w:rsidRPr="00126D13" w:rsidRDefault="00E1447B" w:rsidP="00E1447B">
      <w:pPr>
        <w:pStyle w:val="BoldComments"/>
      </w:pPr>
      <w:r w:rsidRPr="00126D13">
        <w:t>CRs</w:t>
      </w:r>
    </w:p>
    <w:p w14:paraId="595F534B" w14:textId="77777777" w:rsidR="00E1447B" w:rsidRPr="00126D13" w:rsidRDefault="00E1447B" w:rsidP="00E1447B">
      <w:pPr>
        <w:pStyle w:val="Comments"/>
      </w:pPr>
      <w:r w:rsidRPr="00126D13">
        <w:t>BAP</w:t>
      </w:r>
    </w:p>
    <w:p w14:paraId="390B4AAC" w14:textId="77777777" w:rsidR="00E1447B" w:rsidRPr="00126D13" w:rsidRDefault="00E1447B" w:rsidP="00E1447B">
      <w:pPr>
        <w:pStyle w:val="Doc-title"/>
        <w:rPr>
          <w:lang w:val="en-US"/>
        </w:rPr>
      </w:pPr>
      <w:r w:rsidRPr="00126D13">
        <w:rPr>
          <w:lang w:val="en-US"/>
        </w:rPr>
        <w:t>R2-2309826</w:t>
      </w:r>
      <w:r w:rsidRPr="00126D13">
        <w:rPr>
          <w:lang w:val="en-US"/>
        </w:rPr>
        <w:tab/>
        <w:t>Running CR for introduction of mobile IAB in TS 38.340 (including open issue list)</w:t>
      </w:r>
      <w:r w:rsidRPr="00126D13">
        <w:rPr>
          <w:lang w:val="en-US"/>
        </w:rPr>
        <w:tab/>
        <w:t>Huawei, HiSilicon</w:t>
      </w:r>
      <w:r w:rsidRPr="00126D13">
        <w:rPr>
          <w:lang w:val="en-US"/>
        </w:rPr>
        <w:tab/>
        <w:t>discussion</w:t>
      </w:r>
      <w:r w:rsidRPr="00126D13">
        <w:rPr>
          <w:lang w:val="en-US"/>
        </w:rPr>
        <w:tab/>
        <w:t>Rel-18</w:t>
      </w:r>
      <w:r w:rsidRPr="00126D13">
        <w:rPr>
          <w:lang w:val="en-US"/>
        </w:rPr>
        <w:tab/>
        <w:t>NR_mobile_IAB-Core</w:t>
      </w:r>
    </w:p>
    <w:p w14:paraId="013C8DF1" w14:textId="77777777" w:rsidR="00E1447B" w:rsidRPr="00126D13" w:rsidRDefault="00E1447B" w:rsidP="00E1447B">
      <w:pPr>
        <w:pStyle w:val="Doc-text2"/>
        <w:rPr>
          <w:lang w:val="en-US"/>
        </w:rPr>
      </w:pPr>
      <w:r w:rsidRPr="00126D13">
        <w:rPr>
          <w:lang w:val="en-US"/>
        </w:rPr>
        <w:t>-</w:t>
      </w:r>
      <w:r w:rsidRPr="00126D13">
        <w:rPr>
          <w:lang w:val="en-US"/>
        </w:rPr>
        <w:tab/>
        <w:t xml:space="preserve">HW indicates that this version contains Rap updates and open issues, in addition to latest endorsed version. </w:t>
      </w:r>
    </w:p>
    <w:p w14:paraId="0B1E07C8"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Revised</w:t>
      </w:r>
    </w:p>
    <w:p w14:paraId="1A1D4419" w14:textId="77777777" w:rsidR="00E1447B" w:rsidRPr="00126D13" w:rsidRDefault="00E1447B" w:rsidP="00E1447B">
      <w:pPr>
        <w:pStyle w:val="Doc-text2"/>
        <w:rPr>
          <w:lang w:val="en-US"/>
        </w:rPr>
      </w:pPr>
    </w:p>
    <w:p w14:paraId="6FCA3A26" w14:textId="77777777" w:rsidR="00E1447B" w:rsidRPr="00126D13" w:rsidRDefault="00E1447B" w:rsidP="00E1447B">
      <w:pPr>
        <w:pStyle w:val="EmailDiscussion"/>
        <w:overflowPunct/>
        <w:autoSpaceDE/>
        <w:autoSpaceDN/>
        <w:adjustRightInd/>
        <w:ind w:left="1619" w:hanging="360"/>
        <w:textAlignment w:val="auto"/>
      </w:pPr>
      <w:bookmarkStart w:id="342" w:name="OLE_LINK65"/>
      <w:bookmarkStart w:id="343" w:name="OLE_LINK70"/>
      <w:bookmarkStart w:id="344" w:name="OLE_LINK46"/>
      <w:bookmarkStart w:id="345" w:name="OLE_LINK47"/>
      <w:r w:rsidRPr="00126D13">
        <w:t>[AT123bis][506][mIAB] BAP (HW)</w:t>
      </w:r>
    </w:p>
    <w:bookmarkEnd w:id="342"/>
    <w:bookmarkEnd w:id="343"/>
    <w:p w14:paraId="3C25BBCE" w14:textId="77777777" w:rsidR="00E1447B" w:rsidRPr="00126D13" w:rsidRDefault="00E1447B" w:rsidP="00E1447B">
      <w:pPr>
        <w:pStyle w:val="EmailDiscussion2"/>
      </w:pPr>
      <w:r w:rsidRPr="00126D13">
        <w:tab/>
        <w:t>Scope: progress based on proposals to this meeting and comments</w:t>
      </w:r>
    </w:p>
    <w:p w14:paraId="0EA2909A" w14:textId="77777777" w:rsidR="00E1447B" w:rsidRPr="00126D13" w:rsidRDefault="00E1447B" w:rsidP="00E1447B">
      <w:pPr>
        <w:pStyle w:val="EmailDiscussion2"/>
      </w:pPr>
      <w:r w:rsidRPr="00126D13">
        <w:tab/>
        <w:t>Intended outcome: Endorsable running CR</w:t>
      </w:r>
    </w:p>
    <w:p w14:paraId="0D92115B" w14:textId="77777777" w:rsidR="00E1447B" w:rsidRPr="00126D13" w:rsidRDefault="00E1447B" w:rsidP="00E1447B">
      <w:pPr>
        <w:pStyle w:val="EmailDiscussion2"/>
      </w:pPr>
      <w:r w:rsidRPr="00126D13">
        <w:tab/>
        <w:t>Deadline: CB Thursday</w:t>
      </w:r>
      <w:bookmarkEnd w:id="344"/>
      <w:bookmarkEnd w:id="345"/>
    </w:p>
    <w:p w14:paraId="37B08662" w14:textId="77777777" w:rsidR="00E1447B" w:rsidRPr="00126D13" w:rsidRDefault="00E1447B" w:rsidP="00E1447B">
      <w:pPr>
        <w:pStyle w:val="Doc-text2"/>
      </w:pPr>
    </w:p>
    <w:p w14:paraId="0A202B88" w14:textId="77777777" w:rsidR="00E1447B" w:rsidRPr="00126D13" w:rsidRDefault="00E1447B" w:rsidP="00E1447B">
      <w:pPr>
        <w:pStyle w:val="Doc-title"/>
        <w:rPr>
          <w:lang w:val="en-US"/>
        </w:rPr>
      </w:pPr>
      <w:r w:rsidRPr="00126D13">
        <w:t>R2-2311284</w:t>
      </w:r>
      <w:r w:rsidRPr="00126D13">
        <w:rPr>
          <w:lang w:val="en-US"/>
        </w:rPr>
        <w:tab/>
        <w:t>Running CR for introduction of mobile IAB in TS 38.340 (including open issue list)</w:t>
      </w:r>
      <w:r w:rsidRPr="00126D13">
        <w:rPr>
          <w:lang w:val="en-US"/>
        </w:rPr>
        <w:tab/>
        <w:t>Huawei, HiSilicon</w:t>
      </w:r>
      <w:r w:rsidRPr="00126D13">
        <w:rPr>
          <w:lang w:val="en-US"/>
        </w:rPr>
        <w:tab/>
        <w:t>discussion</w:t>
      </w:r>
      <w:r w:rsidRPr="00126D13">
        <w:rPr>
          <w:lang w:val="en-US"/>
        </w:rPr>
        <w:tab/>
        <w:t>Rel-18</w:t>
      </w:r>
      <w:r w:rsidRPr="00126D13">
        <w:rPr>
          <w:lang w:val="en-US"/>
        </w:rPr>
        <w:tab/>
        <w:t>NR_mobile_IAB-Core</w:t>
      </w:r>
    </w:p>
    <w:p w14:paraId="0F32B04A" w14:textId="77777777" w:rsidR="00E1447B" w:rsidRPr="00126D13" w:rsidRDefault="00E1447B" w:rsidP="00E1447B">
      <w:pPr>
        <w:pStyle w:val="Doc-text2"/>
      </w:pPr>
      <w:r w:rsidRPr="00126D13">
        <w:rPr>
          <w:lang w:val="en-US"/>
        </w:rPr>
        <w:t>THIS is the result of [AT123bis][506][mIAB] BAP (HW)</w:t>
      </w:r>
    </w:p>
    <w:p w14:paraId="26A1BCFC" w14:textId="77777777" w:rsidR="00E1447B" w:rsidRPr="00126D13" w:rsidRDefault="00E1447B" w:rsidP="00E1447B">
      <w:pPr>
        <w:pStyle w:val="Doc-text2"/>
      </w:pPr>
      <w:r w:rsidRPr="00126D13">
        <w:t>-</w:t>
      </w:r>
      <w:r w:rsidRPr="00126D13">
        <w:tab/>
        <w:t>HW report that there are CR implementation issues to further discuss</w:t>
      </w:r>
    </w:p>
    <w:p w14:paraId="25DBC892" w14:textId="77777777" w:rsidR="00E1447B" w:rsidRPr="00126D13" w:rsidRDefault="00E1447B" w:rsidP="00E1447B">
      <w:pPr>
        <w:pStyle w:val="Doc-text2"/>
      </w:pPr>
      <w:r w:rsidRPr="00126D13">
        <w:t>-</w:t>
      </w:r>
      <w:r w:rsidRPr="00126D13">
        <w:tab/>
        <w:t>HW report that the clarification(s) for multiple logical DUs may not be needed</w:t>
      </w:r>
    </w:p>
    <w:p w14:paraId="7BAA4547" w14:textId="77777777" w:rsidR="00E1447B" w:rsidRPr="00126D13" w:rsidRDefault="00E1447B" w:rsidP="00E1447B">
      <w:pPr>
        <w:pStyle w:val="Doc-text2"/>
      </w:pPr>
      <w:r w:rsidRPr="00126D13">
        <w:t>-</w:t>
      </w:r>
      <w:r w:rsidRPr="00126D13">
        <w:tab/>
        <w:t xml:space="preserve">Continue in a short post meeting discussion.  </w:t>
      </w:r>
    </w:p>
    <w:p w14:paraId="4E30B67E" w14:textId="77777777" w:rsidR="00E1447B" w:rsidRDefault="00E1447B" w:rsidP="00E1447B">
      <w:pPr>
        <w:pStyle w:val="Doc-text2"/>
        <w:rPr>
          <w:lang w:val="en-US"/>
        </w:rPr>
      </w:pPr>
    </w:p>
    <w:p w14:paraId="7AC6E34B" w14:textId="77777777" w:rsidR="007A1EE5" w:rsidRDefault="007A1EE5" w:rsidP="00E1447B">
      <w:pPr>
        <w:pStyle w:val="Doc-text2"/>
        <w:rPr>
          <w:lang w:val="en-US"/>
        </w:rPr>
      </w:pPr>
    </w:p>
    <w:p w14:paraId="207B90C0" w14:textId="77777777" w:rsidR="007A1EE5" w:rsidRDefault="007A1EE5" w:rsidP="007A1EE5">
      <w:pPr>
        <w:pStyle w:val="EmailDiscussion"/>
        <w:overflowPunct/>
        <w:autoSpaceDE/>
        <w:autoSpaceDN/>
        <w:adjustRightInd/>
        <w:ind w:left="1619" w:hanging="360"/>
        <w:textAlignment w:val="auto"/>
      </w:pPr>
      <w:r>
        <w:t>[Post123bis][560][mIAB] BAP CR (Huawei)</w:t>
      </w:r>
    </w:p>
    <w:p w14:paraId="3F6CD31E" w14:textId="77777777" w:rsidR="007A1EE5" w:rsidRDefault="007A1EE5" w:rsidP="007A1EE5">
      <w:pPr>
        <w:pStyle w:val="EmailDiscussion2"/>
      </w:pPr>
      <w:r>
        <w:tab/>
        <w:t>Scope: Reflect agreements. CR endorsement, update of related Open Issues</w:t>
      </w:r>
    </w:p>
    <w:p w14:paraId="4CEBF6AC" w14:textId="77777777" w:rsidR="007A1EE5" w:rsidRDefault="007A1EE5" w:rsidP="007A1EE5">
      <w:pPr>
        <w:pStyle w:val="EmailDiscussion2"/>
      </w:pPr>
      <w:r>
        <w:tab/>
        <w:t>Intended outcome: Endorsed Running CR (+ OI)</w:t>
      </w:r>
    </w:p>
    <w:p w14:paraId="1362F6FC" w14:textId="77777777" w:rsidR="007A1EE5" w:rsidRDefault="007A1EE5" w:rsidP="007A1EE5">
      <w:pPr>
        <w:pStyle w:val="EmailDiscussion2"/>
      </w:pPr>
      <w:r>
        <w:tab/>
        <w:t>Deadline: Short</w:t>
      </w:r>
    </w:p>
    <w:p w14:paraId="56A9D47F" w14:textId="77777777" w:rsidR="007A1EE5" w:rsidRDefault="007A1EE5" w:rsidP="007A1EE5">
      <w:pPr>
        <w:pStyle w:val="EmailDiscussion2"/>
      </w:pPr>
      <w:r>
        <w:t>=&gt; Noted in R2-2311617 (this email is then converted into a long email).</w:t>
      </w:r>
    </w:p>
    <w:p w14:paraId="4C49F9C2" w14:textId="77777777" w:rsidR="007A1EE5" w:rsidRDefault="007A1EE5" w:rsidP="007A1EE5">
      <w:pPr>
        <w:pStyle w:val="EmailDiscussion2"/>
      </w:pPr>
    </w:p>
    <w:p w14:paraId="5B3F2501" w14:textId="77777777" w:rsidR="007A1EE5" w:rsidRPr="007A1EE5" w:rsidRDefault="007A1EE5" w:rsidP="00E1447B">
      <w:pPr>
        <w:pStyle w:val="Doc-text2"/>
      </w:pPr>
    </w:p>
    <w:p w14:paraId="3DD5E9CC" w14:textId="77777777" w:rsidR="00E1447B" w:rsidRPr="00126D13" w:rsidRDefault="00E1447B" w:rsidP="00E1447B">
      <w:pPr>
        <w:pStyle w:val="Doc-title"/>
      </w:pPr>
      <w:r w:rsidRPr="00126D13">
        <w:t>R2-2310082</w:t>
      </w:r>
      <w:r w:rsidRPr="00126D13">
        <w:tab/>
        <w:t>On impacts to BAP spec</w:t>
      </w:r>
      <w:r w:rsidRPr="00126D13">
        <w:tab/>
        <w:t>CATT, Apple</w:t>
      </w:r>
      <w:r w:rsidRPr="00126D13">
        <w:tab/>
        <w:t>discussion</w:t>
      </w:r>
      <w:r w:rsidRPr="00126D13">
        <w:tab/>
        <w:t>Rel-18</w:t>
      </w:r>
      <w:r w:rsidRPr="00126D13">
        <w:tab/>
        <w:t>NR_mobile_IAB</w:t>
      </w:r>
    </w:p>
    <w:p w14:paraId="527711C6" w14:textId="77777777" w:rsidR="00E1447B" w:rsidRPr="00126D13" w:rsidRDefault="00E1447B" w:rsidP="00E1447B">
      <w:pPr>
        <w:pStyle w:val="Doc-text2"/>
      </w:pPr>
      <w:r w:rsidRPr="00126D13">
        <w:t>-</w:t>
      </w:r>
      <w:r w:rsidRPr="00126D13">
        <w:tab/>
        <w:t xml:space="preserve">HW think this can be taken into account offline. </w:t>
      </w:r>
    </w:p>
    <w:p w14:paraId="3CF1AA87" w14:textId="77777777" w:rsidR="00E1447B" w:rsidRPr="00126D13" w:rsidRDefault="00E1447B" w:rsidP="00E1447B">
      <w:pPr>
        <w:pStyle w:val="Doc-text2"/>
      </w:pPr>
      <w:r w:rsidRPr="00126D13">
        <w:t>-</w:t>
      </w:r>
      <w:r w:rsidRPr="00126D13">
        <w:tab/>
        <w:t xml:space="preserve">Samsung think we should also then include the issue of modelling of multiple DUs R2-2311181. </w:t>
      </w:r>
    </w:p>
    <w:p w14:paraId="1E27CF7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Noted </w:t>
      </w:r>
    </w:p>
    <w:p w14:paraId="784EDA93" w14:textId="77777777" w:rsidR="00E1447B" w:rsidRPr="00126D13" w:rsidRDefault="00E1447B" w:rsidP="00E1447B">
      <w:pPr>
        <w:pStyle w:val="Doc-text2"/>
      </w:pPr>
    </w:p>
    <w:p w14:paraId="04242B26" w14:textId="77777777" w:rsidR="00E1447B" w:rsidRPr="00126D13" w:rsidRDefault="00E1447B" w:rsidP="00E1447B">
      <w:pPr>
        <w:pStyle w:val="Doc-title"/>
      </w:pPr>
      <w:r w:rsidRPr="00126D13">
        <w:t>R2-2311181</w:t>
      </w:r>
      <w:r w:rsidRPr="00126D13">
        <w:tab/>
        <w:t>Mobile IAB node vs IAB node: how to capture the distinction in specifications</w:t>
      </w:r>
      <w:r w:rsidRPr="00126D13">
        <w:tab/>
        <w:t>Samsung R&amp;D Institute UK</w:t>
      </w:r>
      <w:r w:rsidRPr="00126D13">
        <w:tab/>
        <w:t>discussion</w:t>
      </w:r>
    </w:p>
    <w:p w14:paraId="7A97FA1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3362216B" w14:textId="77777777" w:rsidR="00E1447B" w:rsidRPr="00126D13" w:rsidRDefault="00E1447B" w:rsidP="00E1447B">
      <w:pPr>
        <w:pStyle w:val="Doc-text2"/>
      </w:pPr>
    </w:p>
    <w:p w14:paraId="56A8D06C" w14:textId="77777777" w:rsidR="00E1447B" w:rsidRPr="00126D13" w:rsidRDefault="00E1447B" w:rsidP="00E1447B">
      <w:pPr>
        <w:pStyle w:val="Comments"/>
        <w:rPr>
          <w:lang w:val="en-US"/>
        </w:rPr>
      </w:pPr>
      <w:r w:rsidRPr="00126D13">
        <w:rPr>
          <w:lang w:val="en-US"/>
        </w:rPr>
        <w:t>RRC</w:t>
      </w:r>
    </w:p>
    <w:p w14:paraId="2550B52C" w14:textId="77777777" w:rsidR="00E1447B" w:rsidRPr="00126D13" w:rsidRDefault="00E1447B" w:rsidP="00E1447B">
      <w:pPr>
        <w:pStyle w:val="Doc-title"/>
        <w:rPr>
          <w:lang w:val="en-US"/>
        </w:rPr>
      </w:pPr>
      <w:r w:rsidRPr="00126D13">
        <w:rPr>
          <w:lang w:val="en-US"/>
        </w:rPr>
        <w:t>R2-2310893</w:t>
      </w:r>
      <w:r w:rsidRPr="00126D13">
        <w:rPr>
          <w:lang w:val="en-US"/>
        </w:rPr>
        <w:tab/>
        <w:t>RRC running CR for mobile IAB</w:t>
      </w:r>
      <w:r w:rsidRPr="00126D13">
        <w:rPr>
          <w:lang w:val="en-US"/>
        </w:rPr>
        <w:tab/>
        <w:t>Ericsson</w:t>
      </w:r>
      <w:r w:rsidRPr="00126D13">
        <w:rPr>
          <w:lang w:val="en-US"/>
        </w:rPr>
        <w:tab/>
        <w:t>draftCR</w:t>
      </w:r>
      <w:r w:rsidRPr="00126D13">
        <w:rPr>
          <w:lang w:val="en-US"/>
        </w:rPr>
        <w:tab/>
        <w:t>Rel-18</w:t>
      </w:r>
      <w:r w:rsidRPr="00126D13">
        <w:rPr>
          <w:lang w:val="en-US"/>
        </w:rPr>
        <w:tab/>
        <w:t>38.331</w:t>
      </w:r>
      <w:r w:rsidRPr="00126D13">
        <w:rPr>
          <w:lang w:val="en-US"/>
        </w:rPr>
        <w:tab/>
        <w:t>17.6.0</w:t>
      </w:r>
      <w:r w:rsidRPr="00126D13">
        <w:rPr>
          <w:lang w:val="en-US"/>
        </w:rPr>
        <w:tab/>
        <w:t>B</w:t>
      </w:r>
      <w:r w:rsidRPr="00126D13">
        <w:rPr>
          <w:lang w:val="en-US"/>
        </w:rPr>
        <w:tab/>
        <w:t>NR_mobile_IAB-Core</w:t>
      </w:r>
    </w:p>
    <w:p w14:paraId="24432F14" w14:textId="77777777" w:rsidR="00E1447B" w:rsidRPr="00126D13" w:rsidRDefault="00E1447B" w:rsidP="00E1447B">
      <w:pPr>
        <w:pStyle w:val="Doc-text2"/>
        <w:rPr>
          <w:lang w:val="en-US"/>
        </w:rPr>
      </w:pPr>
      <w:r w:rsidRPr="00126D13">
        <w:rPr>
          <w:lang w:val="en-US"/>
        </w:rPr>
        <w:t>-</w:t>
      </w:r>
      <w:r w:rsidRPr="00126D13">
        <w:rPr>
          <w:lang w:val="en-US"/>
        </w:rPr>
        <w:tab/>
        <w:t xml:space="preserve">Ericsson indicate that RACH-less is now covered, and it is consistent with overlapping NTN parts. </w:t>
      </w:r>
    </w:p>
    <w:p w14:paraId="4071E0CA" w14:textId="77777777" w:rsidR="00E1447B" w:rsidRPr="00126D13" w:rsidRDefault="00E1447B" w:rsidP="00E1447B">
      <w:pPr>
        <w:pStyle w:val="Doc-text2"/>
        <w:rPr>
          <w:lang w:val="en-US"/>
        </w:rPr>
      </w:pPr>
    </w:p>
    <w:p w14:paraId="6BC98D02" w14:textId="77777777" w:rsidR="00E1447B" w:rsidRPr="00126D13" w:rsidRDefault="00E1447B" w:rsidP="00E1447B">
      <w:pPr>
        <w:pStyle w:val="Doc-title"/>
        <w:rPr>
          <w:lang w:val="en-US"/>
        </w:rPr>
      </w:pPr>
      <w:r w:rsidRPr="00126D13">
        <w:rPr>
          <w:lang w:val="en-US"/>
        </w:rPr>
        <w:t>R2-2310894</w:t>
      </w:r>
      <w:r w:rsidRPr="00126D13">
        <w:rPr>
          <w:lang w:val="en-US"/>
        </w:rPr>
        <w:tab/>
        <w:t>RRC open issues list for mobile IAB</w:t>
      </w:r>
      <w:r w:rsidRPr="00126D13">
        <w:rPr>
          <w:lang w:val="en-US"/>
        </w:rPr>
        <w:tab/>
        <w:t>Ericsson</w:t>
      </w:r>
      <w:r w:rsidRPr="00126D13">
        <w:rPr>
          <w:lang w:val="en-US"/>
        </w:rPr>
        <w:tab/>
        <w:t>discussion</w:t>
      </w:r>
      <w:r w:rsidRPr="00126D13">
        <w:rPr>
          <w:lang w:val="en-US"/>
        </w:rPr>
        <w:tab/>
        <w:t>Rel-18</w:t>
      </w:r>
      <w:r w:rsidRPr="00126D13">
        <w:rPr>
          <w:lang w:val="en-US"/>
        </w:rPr>
        <w:tab/>
        <w:t>NR_mobile_IAB-Core</w:t>
      </w:r>
    </w:p>
    <w:p w14:paraId="2E336796" w14:textId="77777777" w:rsidR="00E1447B" w:rsidRPr="00126D13" w:rsidRDefault="00E1447B" w:rsidP="00E1447B">
      <w:pPr>
        <w:pStyle w:val="Doc-text2"/>
        <w:rPr>
          <w:lang w:val="en-US"/>
        </w:rPr>
      </w:pPr>
    </w:p>
    <w:p w14:paraId="0519A1AA" w14:textId="77777777" w:rsidR="00E1447B" w:rsidRPr="00126D13" w:rsidRDefault="00E1447B" w:rsidP="00E1447B">
      <w:pPr>
        <w:pStyle w:val="Comments"/>
        <w:rPr>
          <w:lang w:val="en-US"/>
        </w:rPr>
      </w:pPr>
      <w:r w:rsidRPr="00126D13">
        <w:rPr>
          <w:lang w:val="en-US"/>
        </w:rPr>
        <w:t>UE Caps</w:t>
      </w:r>
    </w:p>
    <w:p w14:paraId="435BA4C4" w14:textId="77777777" w:rsidR="00E1447B" w:rsidRPr="00126D13" w:rsidRDefault="00E1447B" w:rsidP="00E1447B">
      <w:pPr>
        <w:pStyle w:val="Doc-title"/>
        <w:rPr>
          <w:lang w:val="en-US"/>
        </w:rPr>
      </w:pPr>
      <w:r w:rsidRPr="00126D13">
        <w:rPr>
          <w:lang w:val="en-US"/>
        </w:rPr>
        <w:t>R2-2310120</w:t>
      </w:r>
      <w:r w:rsidRPr="00126D13">
        <w:rPr>
          <w:lang w:val="en-US"/>
        </w:rPr>
        <w:tab/>
        <w:t>38.306 running CR for mobile IAB capabilities</w:t>
      </w:r>
      <w:r w:rsidRPr="00126D13">
        <w:rPr>
          <w:lang w:val="en-US"/>
        </w:rPr>
        <w:tab/>
        <w:t>Nokia, Nokia Shanghai Bell</w:t>
      </w:r>
      <w:r w:rsidRPr="00126D13">
        <w:rPr>
          <w:lang w:val="en-US"/>
        </w:rPr>
        <w:tab/>
        <w:t>draftCR</w:t>
      </w:r>
      <w:r w:rsidRPr="00126D13">
        <w:rPr>
          <w:lang w:val="en-US"/>
        </w:rPr>
        <w:tab/>
        <w:t>Rel-18</w:t>
      </w:r>
      <w:r w:rsidRPr="00126D13">
        <w:rPr>
          <w:lang w:val="en-US"/>
        </w:rPr>
        <w:tab/>
        <w:t>38.306</w:t>
      </w:r>
      <w:r w:rsidRPr="00126D13">
        <w:rPr>
          <w:lang w:val="en-US"/>
        </w:rPr>
        <w:tab/>
        <w:t>17.6.0</w:t>
      </w:r>
      <w:r w:rsidRPr="00126D13">
        <w:rPr>
          <w:lang w:val="en-US"/>
        </w:rPr>
        <w:tab/>
        <w:t>NR_mobile_IAB-Core</w:t>
      </w:r>
    </w:p>
    <w:p w14:paraId="2DCCBAE9" w14:textId="77777777" w:rsidR="00E1447B" w:rsidRPr="00126D13" w:rsidRDefault="00E1447B" w:rsidP="00E1447B">
      <w:pPr>
        <w:pStyle w:val="Doc-title"/>
        <w:rPr>
          <w:lang w:val="en-US"/>
        </w:rPr>
      </w:pPr>
      <w:r w:rsidRPr="00126D13">
        <w:rPr>
          <w:lang w:val="en-US"/>
        </w:rPr>
        <w:t>R2-2310121</w:t>
      </w:r>
      <w:r w:rsidRPr="00126D13">
        <w:rPr>
          <w:lang w:val="en-US"/>
        </w:rPr>
        <w:tab/>
        <w:t>38.331 running CR for mobile IAB capabilities</w:t>
      </w:r>
      <w:r w:rsidRPr="00126D13">
        <w:rPr>
          <w:lang w:val="en-US"/>
        </w:rPr>
        <w:tab/>
        <w:t>Nokia, Nokia Shanghai Bell</w:t>
      </w:r>
      <w:r w:rsidRPr="00126D13">
        <w:rPr>
          <w:lang w:val="en-US"/>
        </w:rPr>
        <w:tab/>
        <w:t>draftCR</w:t>
      </w:r>
      <w:r w:rsidRPr="00126D13">
        <w:rPr>
          <w:lang w:val="en-US"/>
        </w:rPr>
        <w:tab/>
        <w:t>Rel-18</w:t>
      </w:r>
      <w:r w:rsidRPr="00126D13">
        <w:rPr>
          <w:lang w:val="en-US"/>
        </w:rPr>
        <w:tab/>
        <w:t>38.331</w:t>
      </w:r>
      <w:r w:rsidRPr="00126D13">
        <w:rPr>
          <w:lang w:val="en-US"/>
        </w:rPr>
        <w:tab/>
        <w:t>17.6.0</w:t>
      </w:r>
      <w:r w:rsidRPr="00126D13">
        <w:rPr>
          <w:lang w:val="en-US"/>
        </w:rPr>
        <w:tab/>
        <w:t>NR_mobile_IAB-Core</w:t>
      </w:r>
    </w:p>
    <w:p w14:paraId="222B4FF8" w14:textId="77777777" w:rsidR="00E1447B" w:rsidRPr="00126D13" w:rsidRDefault="00E1447B" w:rsidP="00E1447B">
      <w:pPr>
        <w:pStyle w:val="Doc-text2"/>
      </w:pPr>
    </w:p>
    <w:p w14:paraId="72A78FF8" w14:textId="77777777" w:rsidR="00E1447B" w:rsidRPr="00126D13" w:rsidRDefault="00E1447B" w:rsidP="00E1447B">
      <w:pPr>
        <w:pStyle w:val="Doc-text2"/>
      </w:pPr>
    </w:p>
    <w:p w14:paraId="214B03BF" w14:textId="77777777" w:rsidR="00E1447B" w:rsidRPr="00126D13" w:rsidRDefault="00E1447B" w:rsidP="00E1447B">
      <w:pPr>
        <w:pStyle w:val="Doc-text2"/>
      </w:pPr>
      <w:bookmarkStart w:id="346" w:name="OLE_LINK85"/>
      <w:bookmarkStart w:id="347" w:name="OLE_LINK86"/>
      <w:r w:rsidRPr="00126D13">
        <w:t>Post meeting discussion, to check the NTN MAC CR, BAP, and Stage-2, And 304</w:t>
      </w:r>
      <w:bookmarkEnd w:id="346"/>
      <w:bookmarkEnd w:id="347"/>
    </w:p>
    <w:p w14:paraId="55DB8A88" w14:textId="77777777" w:rsidR="00E1447B" w:rsidRDefault="00E1447B" w:rsidP="00E1447B">
      <w:pPr>
        <w:pStyle w:val="Doc-text2"/>
      </w:pPr>
    </w:p>
    <w:p w14:paraId="38D61194" w14:textId="77777777" w:rsidR="00441C4F" w:rsidRDefault="00441C4F" w:rsidP="00441C4F">
      <w:pPr>
        <w:pStyle w:val="EmailDiscussion"/>
        <w:overflowPunct/>
        <w:autoSpaceDE/>
        <w:autoSpaceDN/>
        <w:adjustRightInd/>
        <w:ind w:left="1619" w:hanging="360"/>
        <w:textAlignment w:val="auto"/>
      </w:pPr>
      <w:r>
        <w:lastRenderedPageBreak/>
        <w:t>[Post123bis][561][mIAB] 38300 CR (Qualcomm)</w:t>
      </w:r>
    </w:p>
    <w:p w14:paraId="076D3BF4" w14:textId="77777777" w:rsidR="00441C4F" w:rsidRDefault="00441C4F" w:rsidP="00441C4F">
      <w:pPr>
        <w:pStyle w:val="EmailDiscussion2"/>
      </w:pPr>
      <w:r>
        <w:tab/>
        <w:t>Scope: Reflect agreements. CR endorsement, update of related Open Issues if applicable</w:t>
      </w:r>
    </w:p>
    <w:p w14:paraId="04A1A34F" w14:textId="77777777" w:rsidR="00441C4F" w:rsidRDefault="00441C4F" w:rsidP="00441C4F">
      <w:pPr>
        <w:pStyle w:val="EmailDiscussion2"/>
      </w:pPr>
      <w:r>
        <w:tab/>
        <w:t xml:space="preserve">Intended outcome: Endorsed Running CR </w:t>
      </w:r>
    </w:p>
    <w:p w14:paraId="4802D2DC" w14:textId="77777777" w:rsidR="00441C4F" w:rsidRDefault="00441C4F" w:rsidP="00441C4F">
      <w:pPr>
        <w:pStyle w:val="EmailDiscussion2"/>
      </w:pPr>
      <w:r>
        <w:tab/>
        <w:t>Deadline: Short</w:t>
      </w:r>
    </w:p>
    <w:p w14:paraId="2F600E80" w14:textId="77777777" w:rsidR="00441C4F" w:rsidRDefault="00441C4F" w:rsidP="00441C4F">
      <w:pPr>
        <w:pStyle w:val="EmailDiscussion2"/>
      </w:pPr>
      <w:r>
        <w:t>=&gt; Endorsed in R2-2311613</w:t>
      </w:r>
    </w:p>
    <w:p w14:paraId="21897E21" w14:textId="77777777" w:rsidR="00441C4F" w:rsidRDefault="00441C4F" w:rsidP="00E1447B">
      <w:pPr>
        <w:pStyle w:val="Doc-text2"/>
      </w:pPr>
    </w:p>
    <w:p w14:paraId="3A2C7554" w14:textId="77777777" w:rsidR="007A1EE5" w:rsidRDefault="007A1EE5" w:rsidP="007A1EE5">
      <w:pPr>
        <w:pStyle w:val="EmailDiscussion"/>
        <w:tabs>
          <w:tab w:val="left" w:pos="5387"/>
        </w:tabs>
        <w:overflowPunct/>
        <w:autoSpaceDE/>
        <w:autoSpaceDN/>
        <w:adjustRightInd/>
        <w:ind w:left="1619" w:hanging="360"/>
        <w:textAlignment w:val="auto"/>
      </w:pPr>
      <w:r>
        <w:t>[Post123bis][562][mIAB] 38304 CR (Intel)</w:t>
      </w:r>
    </w:p>
    <w:p w14:paraId="569DEF68" w14:textId="77777777" w:rsidR="007A1EE5" w:rsidRDefault="007A1EE5" w:rsidP="007A1EE5">
      <w:pPr>
        <w:pStyle w:val="EmailDiscussion2"/>
      </w:pPr>
      <w:r>
        <w:tab/>
        <w:t>Scope: Reflect agreements. CR endorsement, update of related Open Issues</w:t>
      </w:r>
    </w:p>
    <w:p w14:paraId="03F64519" w14:textId="77777777" w:rsidR="007A1EE5" w:rsidRDefault="007A1EE5" w:rsidP="007A1EE5">
      <w:pPr>
        <w:pStyle w:val="EmailDiscussion2"/>
      </w:pPr>
      <w:r>
        <w:tab/>
        <w:t>Intended outcome: Endorsed Running CR (+ OI)</w:t>
      </w:r>
    </w:p>
    <w:p w14:paraId="19C57B2B" w14:textId="77777777" w:rsidR="007A1EE5" w:rsidRDefault="007A1EE5" w:rsidP="007A1EE5">
      <w:pPr>
        <w:pStyle w:val="EmailDiscussion2"/>
      </w:pPr>
      <w:r>
        <w:tab/>
        <w:t>Deadline: Short</w:t>
      </w:r>
    </w:p>
    <w:p w14:paraId="4812E51B" w14:textId="77777777" w:rsidR="007A1EE5" w:rsidRDefault="007A1EE5" w:rsidP="007A1EE5">
      <w:pPr>
        <w:pStyle w:val="EmailDiscussion2"/>
      </w:pPr>
      <w:r>
        <w:t>=&gt; Endorsed in R2-2311608</w:t>
      </w:r>
    </w:p>
    <w:p w14:paraId="7A23ED19" w14:textId="77777777" w:rsidR="007A1EE5" w:rsidRDefault="007A1EE5" w:rsidP="00E1447B">
      <w:pPr>
        <w:pStyle w:val="Doc-text2"/>
      </w:pPr>
    </w:p>
    <w:p w14:paraId="2C7E7137" w14:textId="77777777" w:rsidR="007A1EE5" w:rsidRPr="00126D13" w:rsidRDefault="007A1EE5" w:rsidP="00E1447B">
      <w:pPr>
        <w:pStyle w:val="Doc-text2"/>
      </w:pPr>
    </w:p>
    <w:p w14:paraId="625E5C92" w14:textId="77777777" w:rsidR="00E1447B" w:rsidRPr="00126D13" w:rsidRDefault="00E1447B" w:rsidP="00E1447B">
      <w:pPr>
        <w:pStyle w:val="Heading3"/>
        <w:rPr>
          <w:lang w:val="en-US"/>
        </w:rPr>
      </w:pPr>
      <w:bookmarkStart w:id="348" w:name="_Toc150437541"/>
      <w:r w:rsidRPr="00126D13">
        <w:rPr>
          <w:lang w:val="en-US"/>
        </w:rPr>
        <w:t>7.12.2</w:t>
      </w:r>
      <w:r w:rsidRPr="00126D13">
        <w:rPr>
          <w:lang w:val="en-US"/>
        </w:rPr>
        <w:tab/>
        <w:t>Mobility Enhancements</w:t>
      </w:r>
      <w:bookmarkEnd w:id="348"/>
    </w:p>
    <w:p w14:paraId="59122CB9" w14:textId="77777777" w:rsidR="00E1447B" w:rsidRPr="00126D13" w:rsidRDefault="00E1447B" w:rsidP="00E1447B">
      <w:pPr>
        <w:pStyle w:val="Comments"/>
      </w:pPr>
      <w:r w:rsidRPr="00126D13">
        <w:t>Enhancements for mobility of an IAB-node together with its served UEs.. [RAN3, RAN2]</w:t>
      </w:r>
    </w:p>
    <w:p w14:paraId="294A8D53" w14:textId="77777777" w:rsidR="00E1447B" w:rsidRPr="00126D13" w:rsidRDefault="00E1447B" w:rsidP="00E1447B">
      <w:pPr>
        <w:pStyle w:val="Heading4"/>
        <w:ind w:left="0" w:firstLine="0"/>
      </w:pPr>
      <w:bookmarkStart w:id="349" w:name="_Toc150437542"/>
      <w:r w:rsidRPr="00126D13">
        <w:t>7.12.2.1</w:t>
      </w:r>
      <w:r w:rsidRPr="00126D13">
        <w:tab/>
        <w:t>Connected mode</w:t>
      </w:r>
      <w:bookmarkEnd w:id="349"/>
    </w:p>
    <w:p w14:paraId="2C1C7402" w14:textId="77777777" w:rsidR="00E1447B" w:rsidRPr="00126D13" w:rsidRDefault="00E1447B" w:rsidP="00E1447B">
      <w:pPr>
        <w:pStyle w:val="Heading5"/>
      </w:pPr>
      <w:bookmarkStart w:id="350" w:name="_Toc150437543"/>
      <w:r w:rsidRPr="00126D13">
        <w:t>7.12.2.1.1</w:t>
      </w:r>
      <w:r w:rsidRPr="00126D13">
        <w:tab/>
        <w:t>Reuse of NR NTN RACH-less Handover</w:t>
      </w:r>
      <w:bookmarkEnd w:id="350"/>
    </w:p>
    <w:p w14:paraId="5A9B35CF" w14:textId="77777777" w:rsidR="00E1447B" w:rsidRPr="00126D13" w:rsidRDefault="00E1447B" w:rsidP="00E1447B">
      <w:pPr>
        <w:pStyle w:val="Comments"/>
      </w:pPr>
      <w:r w:rsidRPr="00126D13">
        <w:t>Tdoc Limitation: 0</w:t>
      </w:r>
    </w:p>
    <w:p w14:paraId="0F6C322D" w14:textId="77777777" w:rsidR="00E1447B" w:rsidRPr="00126D13" w:rsidRDefault="00E1447B" w:rsidP="00E1447B">
      <w:pPr>
        <w:pStyle w:val="Comments"/>
      </w:pPr>
      <w:r w:rsidRPr="00126D13">
        <w:t>Reuse of NR NTN RACH-less handover is assumed. Modifications of or difference in procedure specifically for mIAB need to be determined (mIAB-specifics only when/if there is a need). There will be offline reivews to assess potential impacts etc. CR rapporteurs (MAC: Samsung, RRC: Ericsson, UE capabilities: Nokia, Stage-2: QC) are encouraged to work with their NR NTN coutnerparts and are invited to input on the potenital TS impacts, and CR strategies (e.g. CR common mIAB/NR NTN, or mIAB CR copy-paste from NR NTN CR etc), and otther aspects as needed. Others are expected to input at the meeting.</w:t>
      </w:r>
    </w:p>
    <w:p w14:paraId="44CD9202" w14:textId="77777777" w:rsidR="00E1447B" w:rsidRPr="00126D13" w:rsidRDefault="00E1447B" w:rsidP="00E1447B">
      <w:pPr>
        <w:pStyle w:val="Comments"/>
      </w:pPr>
    </w:p>
    <w:p w14:paraId="1D673045" w14:textId="77777777" w:rsidR="00E1447B" w:rsidRPr="00126D13" w:rsidRDefault="00E1447B" w:rsidP="00E1447B">
      <w:pPr>
        <w:pStyle w:val="Comments"/>
      </w:pPr>
      <w:bookmarkStart w:id="351" w:name="OLE_LINK95"/>
      <w:r w:rsidRPr="00126D13">
        <w:t>Treat online (Third)</w:t>
      </w:r>
    </w:p>
    <w:p w14:paraId="1AB37CDE" w14:textId="77777777" w:rsidR="00E1447B" w:rsidRPr="00126D13" w:rsidRDefault="00E1447B" w:rsidP="00E1447B">
      <w:pPr>
        <w:pStyle w:val="BoldComments"/>
      </w:pPr>
      <w:r w:rsidRPr="00126D13">
        <w:t>General</w:t>
      </w:r>
    </w:p>
    <w:p w14:paraId="72CA1428" w14:textId="77777777" w:rsidR="00E1447B" w:rsidRPr="00126D13" w:rsidRDefault="00E1447B" w:rsidP="00E1447B">
      <w:pPr>
        <w:pStyle w:val="Doc-title"/>
      </w:pPr>
      <w:r w:rsidRPr="00126D13">
        <w:t>R2-2310302</w:t>
      </w:r>
      <w:r w:rsidRPr="00126D13">
        <w:tab/>
        <w:t>Remaining issues on CONNECTED mobility in mobile IAB</w:t>
      </w:r>
      <w:r w:rsidRPr="00126D13">
        <w:tab/>
        <w:t>Apple</w:t>
      </w:r>
      <w:r w:rsidRPr="00126D13">
        <w:tab/>
        <w:t>discussion</w:t>
      </w:r>
      <w:r w:rsidRPr="00126D13">
        <w:tab/>
        <w:t>Rel-18</w:t>
      </w:r>
      <w:r w:rsidRPr="00126D13">
        <w:tab/>
        <w:t>NR_mobile_IAB-Core</w:t>
      </w:r>
    </w:p>
    <w:p w14:paraId="4D74359F" w14:textId="77777777" w:rsidR="00E1447B" w:rsidRPr="00126D13" w:rsidRDefault="00E1447B" w:rsidP="00E1447B">
      <w:pPr>
        <w:pStyle w:val="Comments"/>
      </w:pPr>
    </w:p>
    <w:p w14:paraId="7E39EE99" w14:textId="77777777" w:rsidR="00E1447B" w:rsidRPr="00126D13" w:rsidRDefault="00E1447B" w:rsidP="00E1447B">
      <w:pPr>
        <w:pStyle w:val="BoldComments"/>
      </w:pPr>
      <w:bookmarkStart w:id="352" w:name="OLE_LINK40"/>
      <w:bookmarkStart w:id="353" w:name="OLE_LINK41"/>
      <w:bookmarkEnd w:id="351"/>
      <w:r w:rsidRPr="00126D13">
        <w:t>MAC</w:t>
      </w:r>
    </w:p>
    <w:bookmarkEnd w:id="352"/>
    <w:bookmarkEnd w:id="353"/>
    <w:p w14:paraId="0F835B9F" w14:textId="77777777" w:rsidR="00E1447B" w:rsidRPr="00126D13" w:rsidRDefault="00E1447B" w:rsidP="00E1447B">
      <w:pPr>
        <w:pStyle w:val="Doc-title"/>
        <w:rPr>
          <w:lang w:val="en-US"/>
        </w:rPr>
      </w:pPr>
      <w:r w:rsidRPr="00126D13">
        <w:rPr>
          <w:lang w:val="en-US"/>
        </w:rPr>
        <w:t>R2-2311179</w:t>
      </w:r>
      <w:r w:rsidRPr="00126D13">
        <w:rPr>
          <w:lang w:val="en-US"/>
        </w:rPr>
        <w:tab/>
        <w:t>IAB MAC rapporteur views on MAC impact of RACH-less HO for mIAB and alignment with NTN</w:t>
      </w:r>
      <w:r w:rsidRPr="00126D13">
        <w:rPr>
          <w:lang w:val="en-US"/>
        </w:rPr>
        <w:tab/>
        <w:t>Samsung R&amp;D Institute UK</w:t>
      </w:r>
      <w:r w:rsidRPr="00126D13">
        <w:rPr>
          <w:lang w:val="en-US"/>
        </w:rPr>
        <w:tab/>
        <w:t>discussion</w:t>
      </w:r>
    </w:p>
    <w:p w14:paraId="3D5E95F0" w14:textId="77777777" w:rsidR="00E1447B" w:rsidRPr="00126D13" w:rsidRDefault="00E1447B" w:rsidP="00E1447B">
      <w:pPr>
        <w:pStyle w:val="Doc-comment"/>
        <w:rPr>
          <w:lang w:val="en-US"/>
        </w:rPr>
      </w:pPr>
      <w:r w:rsidRPr="00126D13">
        <w:rPr>
          <w:lang w:val="en-US"/>
        </w:rPr>
        <w:t>Moved from 7.12.1</w:t>
      </w:r>
    </w:p>
    <w:p w14:paraId="70AAF459" w14:textId="77777777" w:rsidR="00E1447B" w:rsidRPr="00126D13" w:rsidRDefault="00E1447B" w:rsidP="00E1447B">
      <w:pPr>
        <w:pStyle w:val="Doc-text2"/>
        <w:rPr>
          <w:lang w:val="en-US"/>
        </w:rPr>
      </w:pPr>
    </w:p>
    <w:p w14:paraId="696CE434" w14:textId="77777777" w:rsidR="00E1447B" w:rsidRPr="00126D13" w:rsidRDefault="00E1447B" w:rsidP="00E1447B">
      <w:pPr>
        <w:pStyle w:val="Doc-text2"/>
        <w:rPr>
          <w:lang w:val="en-US"/>
        </w:rPr>
      </w:pPr>
    </w:p>
    <w:p w14:paraId="117B920F" w14:textId="77777777" w:rsidR="00E1447B" w:rsidRPr="00126D13" w:rsidRDefault="00E1447B" w:rsidP="00E1447B">
      <w:pPr>
        <w:pStyle w:val="Doc-text2"/>
        <w:rPr>
          <w:lang w:val="en-US"/>
        </w:rPr>
      </w:pPr>
      <w:r w:rsidRPr="00126D13">
        <w:rPr>
          <w:lang w:val="en-US"/>
        </w:rPr>
        <w:t>DISCUSSION</w:t>
      </w:r>
    </w:p>
    <w:p w14:paraId="4C9F03E5" w14:textId="77777777" w:rsidR="00E1447B" w:rsidRPr="00126D13" w:rsidRDefault="00E1447B" w:rsidP="00E1447B">
      <w:pPr>
        <w:pStyle w:val="Doc-text2"/>
        <w:rPr>
          <w:lang w:val="en-US"/>
        </w:rPr>
      </w:pPr>
      <w:r w:rsidRPr="00126D13">
        <w:rPr>
          <w:lang w:val="en-US"/>
        </w:rPr>
        <w:t>-</w:t>
      </w:r>
      <w:r w:rsidRPr="00126D13">
        <w:rPr>
          <w:lang w:val="en-US"/>
        </w:rPr>
        <w:tab/>
        <w:t xml:space="preserve">QC think we need to focus on the delta to NTN. We don’t need to confirm every NTN agreement. </w:t>
      </w:r>
    </w:p>
    <w:p w14:paraId="0B6535BF" w14:textId="77777777" w:rsidR="00E1447B" w:rsidRPr="00126D13" w:rsidRDefault="00E1447B" w:rsidP="00E1447B">
      <w:pPr>
        <w:pStyle w:val="Doc-text2"/>
        <w:rPr>
          <w:lang w:val="en-US"/>
        </w:rPr>
      </w:pPr>
      <w:r w:rsidRPr="00126D13">
        <w:rPr>
          <w:lang w:val="en-US"/>
        </w:rPr>
        <w:t>-</w:t>
      </w:r>
      <w:r w:rsidRPr="00126D13">
        <w:rPr>
          <w:lang w:val="en-US"/>
        </w:rPr>
        <w:tab/>
        <w:t xml:space="preserve">Ericsson would prefer to have a separate MAC CR as for mIAB it is only RACH-less. </w:t>
      </w:r>
    </w:p>
    <w:p w14:paraId="44CB93CA"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 xml:space="preserve">R2 assumes that for MAC we will work on a joint NTN mIAB CR, FFS if we split into separate CRs in the end. </w:t>
      </w:r>
    </w:p>
    <w:p w14:paraId="50F17716"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 xml:space="preserve">R2 assumes that for RRC there will be separate NTN and mIAB CRs that need to be kept consistent. </w:t>
      </w:r>
    </w:p>
    <w:p w14:paraId="5A726480"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UE caps FFS (can discuss next meeting)</w:t>
      </w:r>
    </w:p>
    <w:p w14:paraId="718676B6" w14:textId="77777777" w:rsidR="00E1447B" w:rsidRPr="00126D13" w:rsidRDefault="00E1447B" w:rsidP="00E1447B">
      <w:pPr>
        <w:pStyle w:val="Doc-text2"/>
        <w:rPr>
          <w:lang w:val="en-US"/>
        </w:rPr>
      </w:pPr>
    </w:p>
    <w:p w14:paraId="4E8519C1" w14:textId="77777777" w:rsidR="00E1447B" w:rsidRPr="00126D13" w:rsidRDefault="00E1447B" w:rsidP="00E1447B">
      <w:pPr>
        <w:pStyle w:val="Doc-text2"/>
        <w:rPr>
          <w:lang w:val="en-US"/>
        </w:rPr>
      </w:pPr>
      <w:bookmarkStart w:id="354" w:name="OLE_LINK50"/>
      <w:bookmarkStart w:id="355" w:name="OLE_LINK51"/>
    </w:p>
    <w:p w14:paraId="6339E1D8" w14:textId="77777777" w:rsidR="00E1447B" w:rsidRPr="00126D13" w:rsidRDefault="00E1447B" w:rsidP="00E1447B">
      <w:pPr>
        <w:pStyle w:val="EmailDiscussion"/>
        <w:overflowPunct/>
        <w:autoSpaceDE/>
        <w:autoSpaceDN/>
        <w:adjustRightInd/>
        <w:ind w:left="1619" w:hanging="360"/>
        <w:textAlignment w:val="auto"/>
        <w:rPr>
          <w:lang w:val="en-US"/>
        </w:rPr>
      </w:pPr>
      <w:bookmarkStart w:id="356" w:name="OLE_LINK48"/>
      <w:bookmarkStart w:id="357" w:name="OLE_LINK49"/>
      <w:r w:rsidRPr="00126D13">
        <w:rPr>
          <w:lang w:val="en-US"/>
        </w:rPr>
        <w:t>[AT123bis][507][mIAB] Support of RACH-less HO (Samsung)</w:t>
      </w:r>
    </w:p>
    <w:p w14:paraId="3E9A086A" w14:textId="77777777" w:rsidR="00E1447B" w:rsidRPr="00126D13" w:rsidRDefault="00E1447B" w:rsidP="00E1447B">
      <w:pPr>
        <w:pStyle w:val="Doc-text2"/>
        <w:rPr>
          <w:lang w:val="en-US"/>
        </w:rPr>
      </w:pPr>
      <w:r w:rsidRPr="00126D13">
        <w:rPr>
          <w:lang w:val="en-US"/>
        </w:rPr>
        <w:tab/>
        <w:t xml:space="preserve">Scope: Focus on the necessary delta to NTN (e.g. no need to confirm every NTN agreement for mIAB). Review proposals in RRC CR, in R2-2311179 (and other relevant docs if needed). </w:t>
      </w:r>
    </w:p>
    <w:p w14:paraId="3641A865" w14:textId="77777777" w:rsidR="00E1447B" w:rsidRPr="00126D13" w:rsidRDefault="00E1447B" w:rsidP="00E1447B">
      <w:pPr>
        <w:pStyle w:val="EmailDiscussion2"/>
        <w:rPr>
          <w:lang w:val="en-US"/>
        </w:rPr>
      </w:pPr>
      <w:r w:rsidRPr="00126D13">
        <w:rPr>
          <w:lang w:val="en-US"/>
        </w:rPr>
        <w:tab/>
        <w:t>Deadline: CB Thursday</w:t>
      </w:r>
    </w:p>
    <w:p w14:paraId="0FE5F506" w14:textId="77777777" w:rsidR="00E1447B" w:rsidRPr="00126D13" w:rsidRDefault="00E1447B" w:rsidP="00E1447B">
      <w:pPr>
        <w:pStyle w:val="Doc-text2"/>
        <w:rPr>
          <w:lang w:val="en-US"/>
        </w:rPr>
      </w:pPr>
      <w:r w:rsidRPr="00126D13">
        <w:rPr>
          <w:lang w:val="en-US"/>
        </w:rPr>
        <w:tab/>
        <w:t>CLOSED</w:t>
      </w:r>
    </w:p>
    <w:p w14:paraId="03F5A1DA" w14:textId="77777777" w:rsidR="00E1447B" w:rsidRPr="00126D13" w:rsidRDefault="00E1447B" w:rsidP="00E1447B">
      <w:pPr>
        <w:pStyle w:val="Doc-text2"/>
        <w:rPr>
          <w:lang w:val="en-US"/>
        </w:rPr>
      </w:pPr>
    </w:p>
    <w:p w14:paraId="014EE44B" w14:textId="77777777" w:rsidR="00E1447B" w:rsidRPr="00126D13" w:rsidRDefault="00E1447B" w:rsidP="00E1447B">
      <w:pPr>
        <w:pStyle w:val="Doc-title"/>
        <w:rPr>
          <w:lang w:val="en-US"/>
        </w:rPr>
      </w:pPr>
      <w:r w:rsidRPr="00126D13">
        <w:rPr>
          <w:lang w:val="en-US"/>
        </w:rPr>
        <w:t>R2-2311286</w:t>
      </w:r>
      <w:r w:rsidRPr="00126D13">
        <w:rPr>
          <w:lang w:val="en-US"/>
        </w:rPr>
        <w:tab/>
        <w:t>Report from [AT123bis][507][mIAB] Support of RACH-less HO (Samsung)</w:t>
      </w:r>
      <w:r w:rsidRPr="00126D13">
        <w:rPr>
          <w:lang w:val="en-US"/>
        </w:rPr>
        <w:tab/>
        <w:t>Samsung</w:t>
      </w:r>
    </w:p>
    <w:p w14:paraId="4A98B849"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lastRenderedPageBreak/>
        <w:t>P1a. timeAlignmentTimer is restarted at every reception of HO command containing the RACH-less configuration (confirms existing mIAB agreement; excludes any further NTN-specific changes such as TA value range).</w:t>
      </w:r>
    </w:p>
    <w:p w14:paraId="5FE29459"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P1b-1. The network indicates that NTA in the target cell is identical to the source cell (confirms existing mIAB agreement).</w:t>
      </w:r>
    </w:p>
    <w:p w14:paraId="1261F8BF"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P1c. Unchanged PCI scenario (as discussed for NTN) is not applicable to mIAB.</w:t>
      </w:r>
    </w:p>
    <w:p w14:paraId="539065C4"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P3a. Configured uplink grant (type1) should be discarded when the corresponding configured uplink grant configuration is released by RRC.</w:t>
      </w:r>
    </w:p>
    <w:p w14:paraId="659CFAC0"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P3d. When rach-LessHO is configured, and if configured grant is not configured, the UE will monitor the PDCCH.</w:t>
      </w:r>
    </w:p>
    <w:p w14:paraId="524C7CD4"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P4a. For mIAB RACH-less HO, the target cell beam information is explicitly included in HO command (confirms existing mIAB agreement).</w:t>
      </w:r>
    </w:p>
    <w:p w14:paraId="5B5DAC21"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P4b. For RACH-less HO in mIAB, it is left to network implementation whether the network selects a beam (to indicate to the UE) based on the UE measurement report, or the network uses implicit knowledge to select a beam (to indicate to the UE).</w:t>
      </w:r>
    </w:p>
    <w:p w14:paraId="33A1430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P1b-2 The case where NTA explicitly provided by the network is 0 is not applicable to mIAB.</w:t>
      </w:r>
    </w:p>
    <w:p w14:paraId="4C9569F7"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14:paraId="1B0EFD54" w14:textId="77777777" w:rsidR="00E1447B" w:rsidRPr="00126D13" w:rsidRDefault="00E1447B" w:rsidP="00E1447B">
      <w:pPr>
        <w:pStyle w:val="Doc-text2"/>
      </w:pPr>
    </w:p>
    <w:p w14:paraId="291935C4" w14:textId="77777777" w:rsidR="00E1447B" w:rsidRPr="00126D13" w:rsidRDefault="00E1447B" w:rsidP="00E1447B">
      <w:pPr>
        <w:pStyle w:val="Doc-text2"/>
      </w:pPr>
    </w:p>
    <w:p w14:paraId="47306729" w14:textId="77777777" w:rsidR="00E1447B" w:rsidRPr="00126D13" w:rsidRDefault="00E1447B" w:rsidP="00E1447B">
      <w:pPr>
        <w:pStyle w:val="Doc-text2"/>
      </w:pPr>
      <w:r w:rsidRPr="00126D13">
        <w:t>DISCUSSION</w:t>
      </w:r>
    </w:p>
    <w:p w14:paraId="26F26A43" w14:textId="77777777" w:rsidR="00E1447B" w:rsidRPr="00126D13" w:rsidRDefault="00E1447B" w:rsidP="00E1447B">
      <w:pPr>
        <w:pStyle w:val="Doc-text2"/>
      </w:pPr>
      <w:r w:rsidRPr="00126D13">
        <w:t>TCI State / Beam selection</w:t>
      </w:r>
    </w:p>
    <w:p w14:paraId="3CE34210" w14:textId="77777777" w:rsidR="00E1447B" w:rsidRPr="00126D13" w:rsidRDefault="00E1447B" w:rsidP="00E1447B">
      <w:pPr>
        <w:pStyle w:val="Doc-text2"/>
      </w:pPr>
      <w:r w:rsidRPr="00126D13">
        <w:t>-</w:t>
      </w:r>
      <w:r w:rsidRPr="00126D13">
        <w:tab/>
        <w:t xml:space="preserve">Ericsson think we don’t need to UE to select beam, and we can skip the beam selection. HW agrees, </w:t>
      </w:r>
    </w:p>
    <w:p w14:paraId="756A42B7" w14:textId="77777777" w:rsidR="00E1447B" w:rsidRPr="00126D13" w:rsidRDefault="00E1447B" w:rsidP="00E1447B">
      <w:pPr>
        <w:pStyle w:val="Doc-text2"/>
      </w:pPr>
      <w:r w:rsidRPr="00126D13">
        <w:t>-</w:t>
      </w:r>
      <w:r w:rsidRPr="00126D13">
        <w:tab/>
        <w:t>Nokia sympathise but think the threshold can be there anyway</w:t>
      </w:r>
    </w:p>
    <w:p w14:paraId="088E5DB2" w14:textId="77777777" w:rsidR="00E1447B" w:rsidRPr="00126D13" w:rsidRDefault="00E1447B" w:rsidP="00E1447B">
      <w:pPr>
        <w:pStyle w:val="Doc-text2"/>
      </w:pPr>
      <w:r w:rsidRPr="00126D13">
        <w:t>-</w:t>
      </w:r>
      <w:r w:rsidRPr="00126D13">
        <w:tab/>
        <w:t>HW think maybe mIAB and NTN would have same UE cap and should support the same RACH less functions</w:t>
      </w:r>
    </w:p>
    <w:p w14:paraId="58AD28D7" w14:textId="77777777" w:rsidR="00E1447B" w:rsidRPr="00126D13" w:rsidRDefault="00E1447B" w:rsidP="00E1447B">
      <w:pPr>
        <w:pStyle w:val="Doc-text2"/>
      </w:pPr>
      <w:r w:rsidRPr="00126D13">
        <w:t>-</w:t>
      </w:r>
      <w:r w:rsidRPr="00126D13">
        <w:tab/>
        <w:t xml:space="preserve">Session chair: we can agree just an observation and We resolve P3b, P5a next meeting </w:t>
      </w:r>
    </w:p>
    <w:p w14:paraId="06049C4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Observation: for mIAB, the network can always provide a beam indication</w:t>
      </w:r>
    </w:p>
    <w:p w14:paraId="79EBC693" w14:textId="77777777" w:rsidR="00E1447B" w:rsidRPr="00126D13" w:rsidRDefault="00E1447B" w:rsidP="00E1447B">
      <w:pPr>
        <w:pStyle w:val="Doc-text2"/>
      </w:pPr>
    </w:p>
    <w:bookmarkEnd w:id="354"/>
    <w:bookmarkEnd w:id="355"/>
    <w:bookmarkEnd w:id="356"/>
    <w:bookmarkEnd w:id="357"/>
    <w:p w14:paraId="652DE87E" w14:textId="77777777" w:rsidR="00E1447B" w:rsidRPr="00126D13" w:rsidRDefault="00E1447B" w:rsidP="00E1447B">
      <w:pPr>
        <w:pStyle w:val="BoldComments"/>
      </w:pPr>
      <w:r w:rsidRPr="00126D13">
        <w:t>RRC</w:t>
      </w:r>
    </w:p>
    <w:p w14:paraId="2D3D039D" w14:textId="77777777" w:rsidR="00E1447B" w:rsidRPr="00126D13" w:rsidRDefault="00E1447B" w:rsidP="00E1447B">
      <w:pPr>
        <w:pStyle w:val="Doc-title"/>
      </w:pPr>
      <w:r w:rsidRPr="00126D13">
        <w:t>R2-2310895</w:t>
      </w:r>
      <w:r w:rsidRPr="00126D13">
        <w:tab/>
        <w:t>Rapporteur resolution proposals for mIAB RRC open issues</w:t>
      </w:r>
      <w:r w:rsidRPr="00126D13">
        <w:tab/>
        <w:t>Ericsson</w:t>
      </w:r>
      <w:r w:rsidRPr="00126D13">
        <w:tab/>
        <w:t>discussion</w:t>
      </w:r>
      <w:r w:rsidRPr="00126D13">
        <w:tab/>
        <w:t>Rel-18</w:t>
      </w:r>
      <w:r w:rsidRPr="00126D13">
        <w:tab/>
        <w:t>NR_mobile_IAB-Core</w:t>
      </w:r>
    </w:p>
    <w:p w14:paraId="18C06FB6" w14:textId="77777777" w:rsidR="00E1447B" w:rsidRPr="00126D13" w:rsidRDefault="00E1447B" w:rsidP="00E1447B">
      <w:pPr>
        <w:pStyle w:val="Doc-text2"/>
        <w:ind w:left="0" w:firstLine="0"/>
      </w:pPr>
    </w:p>
    <w:p w14:paraId="298A4C25" w14:textId="77777777" w:rsidR="00E1447B" w:rsidRPr="00126D13" w:rsidRDefault="00E1447B" w:rsidP="00E1447B">
      <w:pPr>
        <w:pStyle w:val="Heading5"/>
      </w:pPr>
      <w:bookmarkStart w:id="358" w:name="_Toc150437544"/>
      <w:r w:rsidRPr="00126D13">
        <w:t>7.12.2.1.2</w:t>
      </w:r>
      <w:r w:rsidRPr="00126D13">
        <w:tab/>
        <w:t>Other</w:t>
      </w:r>
      <w:bookmarkEnd w:id="358"/>
    </w:p>
    <w:p w14:paraId="3997F5AB" w14:textId="77777777" w:rsidR="00E1447B" w:rsidRPr="00126D13" w:rsidRDefault="00E1447B" w:rsidP="00E1447B">
      <w:pPr>
        <w:pStyle w:val="Comments"/>
      </w:pPr>
      <w:r w:rsidRPr="00126D13">
        <w:t>Including Open Issues (identification of, resolution to), if any. Stage-3 progress (pl illustrate with TPs. Please see Running CRs.</w:t>
      </w:r>
    </w:p>
    <w:p w14:paraId="15B86CE0" w14:textId="77777777" w:rsidR="00E1447B" w:rsidRPr="00126D13" w:rsidRDefault="00E1447B" w:rsidP="00E1447B">
      <w:pPr>
        <w:pStyle w:val="Comments"/>
      </w:pPr>
      <w:r w:rsidRPr="00126D13">
        <w:t xml:space="preserve">Chair: On new </w:t>
      </w:r>
      <w:bookmarkStart w:id="359" w:name="OLE_LINK68"/>
      <w:bookmarkStart w:id="360" w:name="OLE_LINK69"/>
      <w:r w:rsidRPr="00126D13">
        <w:t>(not-yet-agreed)</w:t>
      </w:r>
      <w:bookmarkEnd w:id="359"/>
      <w:bookmarkEnd w:id="360"/>
      <w:r w:rsidRPr="00126D13">
        <w:t xml:space="preserve"> proposals, there has previously been some interest for time-based CHO (which can be discussed one more round). Other new (not-yet-agreed) proposals, are not expected to be treated. </w:t>
      </w:r>
    </w:p>
    <w:p w14:paraId="5F35995A" w14:textId="77777777" w:rsidR="00E1447B" w:rsidRPr="00126D13" w:rsidRDefault="00E1447B" w:rsidP="00E1447B">
      <w:pPr>
        <w:pStyle w:val="Doc-title"/>
      </w:pPr>
      <w:r w:rsidRPr="00126D13">
        <w:t>R2-2311132</w:t>
      </w:r>
      <w:r w:rsidRPr="00126D13">
        <w:tab/>
        <w:t>Time-based CHO enhancement for Mobile IAB</w:t>
      </w:r>
      <w:r w:rsidRPr="00126D13">
        <w:tab/>
        <w:t>AT&amp;T</w:t>
      </w:r>
      <w:r w:rsidRPr="00126D13">
        <w:tab/>
        <w:t>discussion</w:t>
      </w:r>
    </w:p>
    <w:p w14:paraId="2648F294" w14:textId="77777777" w:rsidR="00E1447B" w:rsidRPr="00126D13" w:rsidRDefault="00E1447B" w:rsidP="00E1447B">
      <w:pPr>
        <w:pStyle w:val="Doc-title"/>
      </w:pPr>
      <w:r w:rsidRPr="00126D13">
        <w:t>R2-2309798</w:t>
      </w:r>
      <w:r w:rsidRPr="00126D13">
        <w:tab/>
        <w:t>Remaining issues of mobility enhancements for mobile IAB</w:t>
      </w:r>
      <w:r w:rsidRPr="00126D13">
        <w:tab/>
      </w:r>
      <w:r w:rsidRPr="00126D13">
        <w:tab/>
        <w:t>NEC  Corporation</w:t>
      </w:r>
      <w:r w:rsidRPr="00126D13">
        <w:tab/>
        <w:t>discussion</w:t>
      </w:r>
      <w:r w:rsidRPr="00126D13">
        <w:tab/>
        <w:t>Rel-18</w:t>
      </w:r>
      <w:r w:rsidRPr="00126D13">
        <w:tab/>
        <w:t>NR_mobile_IAB-Core</w:t>
      </w:r>
    </w:p>
    <w:p w14:paraId="578EEC49" w14:textId="77777777" w:rsidR="00E1447B" w:rsidRPr="00126D13" w:rsidRDefault="00E1447B" w:rsidP="00E1447B">
      <w:pPr>
        <w:pStyle w:val="Doc-title"/>
      </w:pPr>
      <w:r w:rsidRPr="00126D13">
        <w:t>R2-2310122</w:t>
      </w:r>
      <w:r w:rsidRPr="00126D13">
        <w:tab/>
        <w:t>Connected mode issues for mobile IAB</w:t>
      </w:r>
      <w:r w:rsidRPr="00126D13">
        <w:tab/>
        <w:t>Nokia, Nokia Shanghai Bell</w:t>
      </w:r>
      <w:r w:rsidRPr="00126D13">
        <w:tab/>
        <w:t>discussion</w:t>
      </w:r>
      <w:r w:rsidRPr="00126D13">
        <w:tab/>
        <w:t>Rel-18</w:t>
      </w:r>
      <w:r w:rsidRPr="00126D13">
        <w:tab/>
        <w:t>NR_mobile_IAB-Core</w:t>
      </w:r>
    </w:p>
    <w:p w14:paraId="210B822A" w14:textId="77777777" w:rsidR="00E1447B" w:rsidRPr="00126D13" w:rsidRDefault="00E1447B" w:rsidP="00E1447B">
      <w:pPr>
        <w:pStyle w:val="Doc-title"/>
      </w:pPr>
      <w:r w:rsidRPr="00126D13">
        <w:t>R2-2310190</w:t>
      </w:r>
      <w:r w:rsidRPr="00126D13">
        <w:tab/>
        <w:t>Enhancements for mobile IAB connected mode mobility</w:t>
      </w:r>
      <w:r w:rsidRPr="00126D13">
        <w:tab/>
        <w:t>Qualcomm Inc.</w:t>
      </w:r>
      <w:r w:rsidRPr="00126D13">
        <w:tab/>
        <w:t>discussion</w:t>
      </w:r>
      <w:r w:rsidRPr="00126D13">
        <w:tab/>
        <w:t>Rel-18</w:t>
      </w:r>
      <w:r w:rsidRPr="00126D13">
        <w:tab/>
        <w:t>NR_mobile_IAB</w:t>
      </w:r>
    </w:p>
    <w:p w14:paraId="518D5056" w14:textId="77777777" w:rsidR="00E1447B" w:rsidRPr="00126D13" w:rsidRDefault="00E1447B" w:rsidP="00E1447B">
      <w:pPr>
        <w:pStyle w:val="Doc-title"/>
      </w:pPr>
      <w:r w:rsidRPr="00126D13">
        <w:t>R2-2310630</w:t>
      </w:r>
      <w:r w:rsidRPr="00126D13">
        <w:tab/>
        <w:t>Discussion on mIAB connected mode aspects</w:t>
      </w:r>
      <w:r w:rsidRPr="00126D13">
        <w:tab/>
        <w:t>Samsung Electronics Polska</w:t>
      </w:r>
      <w:r w:rsidRPr="00126D13">
        <w:tab/>
        <w:t>discussion</w:t>
      </w:r>
      <w:r w:rsidRPr="00126D13">
        <w:tab/>
        <w:t>Rel-18</w:t>
      </w:r>
      <w:r w:rsidRPr="00126D13">
        <w:tab/>
        <w:t>NR_mobile_IAB</w:t>
      </w:r>
    </w:p>
    <w:p w14:paraId="354FCD3B" w14:textId="77777777" w:rsidR="00E1447B" w:rsidRPr="00126D13" w:rsidRDefault="00E1447B" w:rsidP="00E1447B">
      <w:pPr>
        <w:pStyle w:val="Doc-title"/>
      </w:pPr>
      <w:r w:rsidRPr="00126D13">
        <w:t>R2-2311077</w:t>
      </w:r>
      <w:r w:rsidRPr="00126D13">
        <w:tab/>
        <w:t>Resolving open issues - CondEventT1 and mIAB indication during connection setup</w:t>
      </w:r>
      <w:r w:rsidRPr="00126D13">
        <w:tab/>
        <w:t>LG Electronics</w:t>
      </w:r>
      <w:r w:rsidRPr="00126D13">
        <w:tab/>
        <w:t>discussion</w:t>
      </w:r>
      <w:r w:rsidRPr="00126D13">
        <w:tab/>
        <w:t>Rel-18</w:t>
      </w:r>
      <w:r w:rsidRPr="00126D13">
        <w:tab/>
        <w:t>NR_mobile_IAB-Core</w:t>
      </w:r>
    </w:p>
    <w:p w14:paraId="5181300B" w14:textId="77777777" w:rsidR="00E1447B" w:rsidRPr="00126D13" w:rsidRDefault="00E1447B" w:rsidP="00E1447B">
      <w:pPr>
        <w:pStyle w:val="Doc-title"/>
      </w:pPr>
      <w:r w:rsidRPr="00126D13">
        <w:t>R2-2309827</w:t>
      </w:r>
      <w:r w:rsidRPr="00126D13">
        <w:tab/>
        <w:t>Connected mode enhancement for mobile IAB</w:t>
      </w:r>
      <w:r w:rsidRPr="00126D13">
        <w:tab/>
        <w:t>Huawei, HiSilicon</w:t>
      </w:r>
      <w:r w:rsidRPr="00126D13">
        <w:tab/>
        <w:t>discussion</w:t>
      </w:r>
      <w:r w:rsidRPr="00126D13">
        <w:tab/>
        <w:t>Rel-18</w:t>
      </w:r>
      <w:r w:rsidRPr="00126D13">
        <w:tab/>
        <w:t>NR_mobile_IAB-Core</w:t>
      </w:r>
    </w:p>
    <w:p w14:paraId="641CE724" w14:textId="77777777" w:rsidR="00E1447B" w:rsidRPr="00126D13" w:rsidRDefault="00E1447B" w:rsidP="00E1447B">
      <w:pPr>
        <w:pStyle w:val="Doc-title"/>
      </w:pPr>
      <w:r w:rsidRPr="00126D13">
        <w:lastRenderedPageBreak/>
        <w:t>R2-2309939</w:t>
      </w:r>
      <w:r w:rsidRPr="00126D13">
        <w:tab/>
        <w:t>Mobility enhancements for mobile IAB-node and its connected UE</w:t>
      </w:r>
      <w:r w:rsidRPr="00126D13">
        <w:tab/>
        <w:t>Lenovo</w:t>
      </w:r>
      <w:r w:rsidRPr="00126D13">
        <w:tab/>
        <w:t>discussion</w:t>
      </w:r>
      <w:r w:rsidRPr="00126D13">
        <w:tab/>
        <w:t>Rel-18</w:t>
      </w:r>
    </w:p>
    <w:p w14:paraId="43DC456A" w14:textId="77777777" w:rsidR="00E1447B" w:rsidRPr="00126D13" w:rsidRDefault="00E1447B" w:rsidP="00E1447B">
      <w:pPr>
        <w:pStyle w:val="Doc-title"/>
      </w:pPr>
      <w:r w:rsidRPr="00126D13">
        <w:t>R2-2309972</w:t>
      </w:r>
      <w:r w:rsidRPr="00126D13">
        <w:tab/>
        <w:t>Discussion on mobility enhancement for UE in connected mode</w:t>
      </w:r>
      <w:r w:rsidRPr="00126D13">
        <w:tab/>
        <w:t>ZTE, Sanechips</w:t>
      </w:r>
      <w:r w:rsidRPr="00126D13">
        <w:tab/>
        <w:t>discussion</w:t>
      </w:r>
      <w:r w:rsidRPr="00126D13">
        <w:tab/>
        <w:t>Rel-18</w:t>
      </w:r>
      <w:r w:rsidRPr="00126D13">
        <w:tab/>
        <w:t>NR_mobile_IAB-Core</w:t>
      </w:r>
    </w:p>
    <w:p w14:paraId="745FDE94" w14:textId="77777777" w:rsidR="00E1447B" w:rsidRPr="00126D13" w:rsidRDefault="00E1447B" w:rsidP="00E1447B">
      <w:pPr>
        <w:pStyle w:val="Doc-title"/>
      </w:pPr>
      <w:r w:rsidRPr="00126D13">
        <w:t>R2-2310025</w:t>
      </w:r>
      <w:r w:rsidRPr="00126D13">
        <w:tab/>
        <w:t>Mobile IAB general aspects and mobility enhancement for connected UEs</w:t>
      </w:r>
      <w:r w:rsidRPr="00126D13">
        <w:tab/>
        <w:t>Intel Corporation</w:t>
      </w:r>
      <w:r w:rsidRPr="00126D13">
        <w:tab/>
        <w:t>discussion</w:t>
      </w:r>
      <w:r w:rsidRPr="00126D13">
        <w:tab/>
        <w:t>Rel-18</w:t>
      </w:r>
      <w:r w:rsidRPr="00126D13">
        <w:tab/>
        <w:t>NR_mobile_IAB</w:t>
      </w:r>
    </w:p>
    <w:p w14:paraId="1CEAC343" w14:textId="77777777" w:rsidR="00E1447B" w:rsidRPr="00126D13" w:rsidRDefault="00E1447B" w:rsidP="00E1447B">
      <w:pPr>
        <w:pStyle w:val="Doc-title"/>
      </w:pPr>
      <w:r w:rsidRPr="00126D13">
        <w:t>R2-2310303</w:t>
      </w:r>
      <w:r w:rsidRPr="00126D13">
        <w:tab/>
        <w:t>UE on-board status identification and reporting</w:t>
      </w:r>
      <w:r w:rsidRPr="00126D13">
        <w:tab/>
        <w:t>Apple, Huawei, HiSilicon, Lenovo, CATT, InterDigital Inc.</w:t>
      </w:r>
      <w:r w:rsidRPr="00126D13">
        <w:tab/>
        <w:t>discussion</w:t>
      </w:r>
      <w:r w:rsidRPr="00126D13">
        <w:tab/>
        <w:t>Rel-18</w:t>
      </w:r>
      <w:r w:rsidRPr="00126D13">
        <w:tab/>
        <w:t>NR_mobile_IAB-Core</w:t>
      </w:r>
      <w:r w:rsidRPr="00126D13">
        <w:tab/>
        <w:t>R2-2307822</w:t>
      </w:r>
    </w:p>
    <w:p w14:paraId="75519F9A" w14:textId="77777777" w:rsidR="00E1447B" w:rsidRPr="00126D13" w:rsidRDefault="00E1447B" w:rsidP="00E1447B">
      <w:pPr>
        <w:pStyle w:val="Doc-text2"/>
      </w:pPr>
    </w:p>
    <w:p w14:paraId="5764D4F9" w14:textId="77777777" w:rsidR="00E1447B" w:rsidRPr="00126D13" w:rsidRDefault="00E1447B" w:rsidP="00E1447B">
      <w:pPr>
        <w:pStyle w:val="Heading4"/>
        <w:ind w:left="0" w:firstLine="0"/>
      </w:pPr>
      <w:bookmarkStart w:id="361" w:name="_Toc150437545"/>
      <w:r w:rsidRPr="00126D13">
        <w:t>7.12.2.2</w:t>
      </w:r>
      <w:r w:rsidRPr="00126D13">
        <w:tab/>
        <w:t>Idle/Inactive mode</w:t>
      </w:r>
      <w:bookmarkEnd w:id="361"/>
    </w:p>
    <w:p w14:paraId="524B4260" w14:textId="77777777" w:rsidR="00E1447B" w:rsidRPr="00126D13" w:rsidRDefault="00E1447B" w:rsidP="00E1447B">
      <w:pPr>
        <w:pStyle w:val="Comments"/>
      </w:pPr>
      <w:bookmarkStart w:id="362" w:name="OLE_LINK66"/>
      <w:bookmarkStart w:id="363" w:name="OLE_LINK67"/>
      <w:r w:rsidRPr="00126D13">
        <w:t>Including Open Issues (identification of, resolution to), if any. Stage-3 progress</w:t>
      </w:r>
      <w:r w:rsidRPr="00126D13" w:rsidDel="00D03798">
        <w:t xml:space="preserve"> </w:t>
      </w:r>
      <w:r w:rsidRPr="00126D13">
        <w:t>(pl illustrate with TPs</w:t>
      </w:r>
      <w:bookmarkEnd w:id="362"/>
      <w:bookmarkEnd w:id="363"/>
      <w:r w:rsidRPr="00126D13">
        <w:t>). Please See Running CRs.</w:t>
      </w:r>
    </w:p>
    <w:p w14:paraId="2C3E48A0" w14:textId="77777777" w:rsidR="00E1447B" w:rsidRPr="00126D13" w:rsidRDefault="00E1447B" w:rsidP="00E1447B">
      <w:pPr>
        <w:pStyle w:val="Doc-title"/>
      </w:pPr>
      <w:r w:rsidRPr="00126D13">
        <w:t>R2-2311076</w:t>
      </w:r>
      <w:r w:rsidRPr="00126D13">
        <w:tab/>
        <w:t>Cell reselection and PCI list of IAB cells</w:t>
      </w:r>
      <w:r w:rsidRPr="00126D13">
        <w:tab/>
        <w:t>LG Electronics</w:t>
      </w:r>
      <w:r w:rsidRPr="00126D13">
        <w:tab/>
        <w:t>discussion</w:t>
      </w:r>
      <w:r w:rsidRPr="00126D13">
        <w:tab/>
        <w:t>Rel-18</w:t>
      </w:r>
      <w:r w:rsidRPr="00126D13">
        <w:tab/>
        <w:t>NR_mobile_IAB-Core</w:t>
      </w:r>
    </w:p>
    <w:p w14:paraId="6C74DD3E" w14:textId="77777777" w:rsidR="00E1447B" w:rsidRPr="00126D13" w:rsidRDefault="00E1447B" w:rsidP="00E1447B">
      <w:pPr>
        <w:pStyle w:val="Doc-text2"/>
      </w:pPr>
      <w:bookmarkStart w:id="364" w:name="_Hlk147935736"/>
    </w:p>
    <w:p w14:paraId="5A58796D" w14:textId="77777777" w:rsidR="00E1447B" w:rsidRPr="00126D13" w:rsidRDefault="00E1447B" w:rsidP="00E1447B">
      <w:pPr>
        <w:pStyle w:val="EmailDiscussion"/>
        <w:overflowPunct/>
        <w:autoSpaceDE/>
        <w:autoSpaceDN/>
        <w:adjustRightInd/>
        <w:ind w:left="1619" w:hanging="360"/>
        <w:textAlignment w:val="auto"/>
      </w:pPr>
      <w:bookmarkStart w:id="365" w:name="OLE_LINK52"/>
      <w:bookmarkStart w:id="366" w:name="OLE_LINK53"/>
      <w:r w:rsidRPr="00126D13">
        <w:t>[AT123bis][508][mIAB] Cell reselection and PCI list of IAB cells (LGE)</w:t>
      </w:r>
    </w:p>
    <w:p w14:paraId="0F3725A4" w14:textId="77777777" w:rsidR="00E1447B" w:rsidRPr="00126D13" w:rsidRDefault="00E1447B" w:rsidP="00E1447B">
      <w:pPr>
        <w:pStyle w:val="EmailDiscussion2"/>
      </w:pPr>
      <w:r w:rsidRPr="00126D13">
        <w:tab/>
        <w:t xml:space="preserve">Scope: </w:t>
      </w:r>
    </w:p>
    <w:p w14:paraId="51ABAC4A" w14:textId="77777777" w:rsidR="00E1447B" w:rsidRPr="00126D13" w:rsidRDefault="00E1447B" w:rsidP="00E1447B">
      <w:pPr>
        <w:pStyle w:val="EmailDiscussion2"/>
      </w:pPr>
      <w:r w:rsidRPr="00126D13">
        <w:tab/>
        <w:t>Intended outcome: Agreeable points</w:t>
      </w:r>
    </w:p>
    <w:p w14:paraId="41FD7710" w14:textId="77777777" w:rsidR="00E1447B" w:rsidRPr="00126D13" w:rsidRDefault="00E1447B" w:rsidP="00E1447B">
      <w:pPr>
        <w:pStyle w:val="EmailDiscussion2"/>
      </w:pPr>
      <w:r w:rsidRPr="00126D13">
        <w:tab/>
        <w:t>Deadline: CB Thursday</w:t>
      </w:r>
    </w:p>
    <w:bookmarkEnd w:id="364"/>
    <w:bookmarkEnd w:id="365"/>
    <w:bookmarkEnd w:id="366"/>
    <w:p w14:paraId="33CD7508" w14:textId="77777777" w:rsidR="00E1447B" w:rsidRPr="00126D13" w:rsidRDefault="00E1447B" w:rsidP="00E1447B">
      <w:pPr>
        <w:pStyle w:val="Doc-text2"/>
      </w:pPr>
      <w:r w:rsidRPr="00126D13">
        <w:tab/>
        <w:t xml:space="preserve">CLOSED </w:t>
      </w:r>
    </w:p>
    <w:p w14:paraId="6C0F9409" w14:textId="77777777" w:rsidR="00E1447B" w:rsidRPr="00126D13" w:rsidRDefault="00E1447B" w:rsidP="00E1447B">
      <w:pPr>
        <w:pStyle w:val="Doc-text2"/>
      </w:pPr>
    </w:p>
    <w:p w14:paraId="2CAF1F32" w14:textId="77777777" w:rsidR="00E1447B" w:rsidRPr="00126D13" w:rsidRDefault="00E1447B" w:rsidP="00E1447B">
      <w:pPr>
        <w:pStyle w:val="Doc-title"/>
      </w:pPr>
      <w:r w:rsidRPr="00126D13">
        <w:t>R2-2311573</w:t>
      </w:r>
      <w:r w:rsidRPr="00126D13">
        <w:tab/>
        <w:t>[AT123bis][508][mIAB] Cell reselection and PCI list of IAB cells (LGE)</w:t>
      </w:r>
      <w:r w:rsidRPr="00126D13">
        <w:tab/>
        <w:t>LS Electronics</w:t>
      </w:r>
    </w:p>
    <w:p w14:paraId="554C99CE" w14:textId="77777777" w:rsidR="00E1447B" w:rsidRPr="00126D13" w:rsidRDefault="00E1447B" w:rsidP="00E1447B">
      <w:pPr>
        <w:pStyle w:val="Doc-text2"/>
      </w:pPr>
    </w:p>
    <w:p w14:paraId="76B5491A" w14:textId="77777777" w:rsidR="00E1447B" w:rsidRPr="00126D13" w:rsidRDefault="00E1447B" w:rsidP="00E1447B">
      <w:pPr>
        <w:pStyle w:val="Doc-text2"/>
      </w:pPr>
      <w:r w:rsidRPr="00126D13">
        <w:t>DISCUSSION</w:t>
      </w:r>
    </w:p>
    <w:p w14:paraId="23C25F69" w14:textId="77777777" w:rsidR="00E1447B" w:rsidRPr="00126D13" w:rsidRDefault="00E1447B" w:rsidP="00E1447B">
      <w:pPr>
        <w:pStyle w:val="Doc-text2"/>
      </w:pPr>
      <w:r w:rsidRPr="00126D13">
        <w:t>P5</w:t>
      </w:r>
    </w:p>
    <w:p w14:paraId="72D30773" w14:textId="77777777" w:rsidR="00E1447B" w:rsidRPr="00126D13" w:rsidRDefault="00E1447B" w:rsidP="00E1447B">
      <w:pPr>
        <w:pStyle w:val="Doc-text2"/>
        <w:rPr>
          <w:i/>
          <w:iCs/>
        </w:rPr>
      </w:pPr>
      <w:r w:rsidRPr="00126D13">
        <w:rPr>
          <w:i/>
          <w:iCs/>
        </w:rPr>
        <w:t>Proposal5: To decide one the alternatives:</w:t>
      </w:r>
    </w:p>
    <w:p w14:paraId="24D1AB7C" w14:textId="77777777" w:rsidR="00E1447B" w:rsidRPr="00126D13" w:rsidRDefault="00E1447B" w:rsidP="00E1447B">
      <w:pPr>
        <w:pStyle w:val="Doc-text2"/>
        <w:rPr>
          <w:i/>
          <w:iCs/>
        </w:rPr>
      </w:pPr>
      <w:r w:rsidRPr="00126D13">
        <w:rPr>
          <w:i/>
          <w:iCs/>
        </w:rPr>
        <w:t xml:space="preserve">Alt1) UE may prioritize mIAB cell configured as CAG cell irrespective of the reselection priority of the cell </w:t>
      </w:r>
    </w:p>
    <w:p w14:paraId="1AAC6C52" w14:textId="77777777" w:rsidR="00E1447B" w:rsidRPr="00126D13" w:rsidRDefault="00E1447B" w:rsidP="00E1447B">
      <w:pPr>
        <w:pStyle w:val="Doc-text2"/>
        <w:rPr>
          <w:i/>
          <w:iCs/>
        </w:rPr>
      </w:pPr>
      <w:r w:rsidRPr="00126D13">
        <w:rPr>
          <w:i/>
          <w:iCs/>
        </w:rPr>
        <w:t xml:space="preserve">Alt2) UE shall only follow network-configured frequency priorities. </w:t>
      </w:r>
    </w:p>
    <w:p w14:paraId="63C44913" w14:textId="77777777" w:rsidR="00E1447B" w:rsidRPr="00126D13" w:rsidRDefault="00E1447B" w:rsidP="00E1447B">
      <w:pPr>
        <w:pStyle w:val="Doc-text2"/>
      </w:pPr>
      <w:r w:rsidRPr="00126D13">
        <w:t>-</w:t>
      </w:r>
      <w:r w:rsidRPr="00126D13">
        <w:tab/>
        <w:t xml:space="preserve">Possibly no impact anyway. Possibly a note to clarify some case. </w:t>
      </w:r>
    </w:p>
    <w:p w14:paraId="7C343C15" w14:textId="77777777" w:rsidR="00E1447B" w:rsidRPr="00126D13" w:rsidRDefault="00E1447B" w:rsidP="00E1447B">
      <w:pPr>
        <w:pStyle w:val="Doc-text2"/>
      </w:pPr>
      <w:r w:rsidRPr="00126D13">
        <w:t>-</w:t>
      </w:r>
      <w:r w:rsidRPr="00126D13">
        <w:tab/>
        <w:t>Session Chair: Can consider for next meeting whether there is any issue to resolve</w:t>
      </w:r>
    </w:p>
    <w:p w14:paraId="7AF1FE31" w14:textId="77777777" w:rsidR="00E1447B" w:rsidRPr="00126D13" w:rsidRDefault="00E1447B" w:rsidP="00E1447B">
      <w:pPr>
        <w:pStyle w:val="Doc-text2"/>
      </w:pPr>
      <w:r w:rsidRPr="00126D13">
        <w:t>P9</w:t>
      </w:r>
    </w:p>
    <w:p w14:paraId="30B194B7" w14:textId="77777777" w:rsidR="00E1447B" w:rsidRPr="00126D13" w:rsidRDefault="00E1447B" w:rsidP="00E1447B">
      <w:pPr>
        <w:pStyle w:val="Doc-text2"/>
        <w:rPr>
          <w:i/>
          <w:iCs/>
        </w:rPr>
      </w:pPr>
      <w:r w:rsidRPr="00126D13">
        <w:rPr>
          <w:i/>
          <w:iCs/>
        </w:rPr>
        <w:t>Proposal9: To discuss whether to Introduce mIAB cell assistance for inter-RAT idle mode mobility from E-UTRAN to NR, e.g., in LTE SIB24.</w:t>
      </w:r>
    </w:p>
    <w:p w14:paraId="27A2EE26" w14:textId="77777777" w:rsidR="00E1447B" w:rsidRPr="00126D13" w:rsidRDefault="00E1447B" w:rsidP="00E1447B">
      <w:pPr>
        <w:pStyle w:val="Doc-text2"/>
      </w:pPr>
      <w:r w:rsidRPr="00126D13">
        <w:t>-</w:t>
      </w:r>
      <w:r w:rsidRPr="00126D13">
        <w:tab/>
        <w:t xml:space="preserve">Samsung think this is useful. HW think there is no use case for this, not needed. Intel also think it is not needed, mIAB will not be supported for LTE. </w:t>
      </w:r>
    </w:p>
    <w:p w14:paraId="3096EE17" w14:textId="77777777" w:rsidR="00E1447B" w:rsidRPr="00126D13" w:rsidRDefault="00E1447B" w:rsidP="00E1447B">
      <w:pPr>
        <w:pStyle w:val="Doc-text2"/>
      </w:pPr>
      <w:r w:rsidRPr="00126D13">
        <w:t>-</w:t>
      </w:r>
      <w:r w:rsidRPr="00126D13">
        <w:tab/>
        <w:t xml:space="preserve">Sessio nChair: can consider but need more support to be agreed. </w:t>
      </w:r>
    </w:p>
    <w:p w14:paraId="2938AA5E" w14:textId="77777777" w:rsidR="00E1447B" w:rsidRPr="00126D13" w:rsidRDefault="00E1447B" w:rsidP="00E1447B">
      <w:pPr>
        <w:pStyle w:val="Doc-text2"/>
      </w:pPr>
    </w:p>
    <w:p w14:paraId="7DECB2F5"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Malgun Gothic"/>
        </w:rPr>
      </w:pPr>
      <w:r w:rsidRPr="00126D13">
        <w:t>P1: mIAB PCI list is optional present (i.e., not mandatory) for indicated mIAB frequency (confirming that mIAB PCI list is introduced)</w:t>
      </w:r>
    </w:p>
    <w:p w14:paraId="7C9A66E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P7: it is left to UE implementation to determine an actual prioritized frequency among frequencies that can be prioritized for mIAB cell/HSDN/MBS/SL/V2X?</w:t>
      </w:r>
    </w:p>
    <w:p w14:paraId="4A6A762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P8: Existing Note 0c in TS 38.304 is applicable for the prioritization between mIAB cell/HSDN/MBS/SL/V2X. So, no or marginal additional specification work is needed. </w:t>
      </w:r>
    </w:p>
    <w:p w14:paraId="7144501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FFS: </w:t>
      </w:r>
    </w:p>
    <w:p w14:paraId="64C2A2CE" w14:textId="77777777" w:rsidR="00E1447B" w:rsidRPr="00126D13" w:rsidRDefault="00E1447B" w:rsidP="00E1447B">
      <w:pPr>
        <w:pStyle w:val="Agreement"/>
        <w:numPr>
          <w:ilvl w:val="0"/>
          <w:numId w:val="0"/>
        </w:numPr>
        <w:ind w:left="1619"/>
      </w:pPr>
      <w:r w:rsidRPr="00126D13">
        <w:rPr>
          <w:bCs/>
        </w:rPr>
        <w:t>P2</w:t>
      </w:r>
      <w:r w:rsidRPr="00126D13">
        <w:t xml:space="preserve">: To discuss further  if mIAB PCI list is not necessarily exclusive, i.e., the PCI list may or may not include PCIs of non-mIAB cell. </w:t>
      </w:r>
    </w:p>
    <w:p w14:paraId="19ECA842" w14:textId="77777777" w:rsidR="00E1447B" w:rsidRPr="00126D13" w:rsidRDefault="00E1447B" w:rsidP="00E1447B">
      <w:pPr>
        <w:pStyle w:val="Agreement"/>
        <w:numPr>
          <w:ilvl w:val="0"/>
          <w:numId w:val="0"/>
        </w:numPr>
        <w:ind w:left="1619"/>
      </w:pPr>
      <w:r w:rsidRPr="00126D13">
        <w:rPr>
          <w:bCs/>
        </w:rPr>
        <w:t>P3</w:t>
      </w:r>
      <w:r w:rsidRPr="00126D13">
        <w:t>: To discuss further if mIAB PCI list is not necessarily complete, i.e., the PCI list may or may not include all possible mIAB PCIs.</w:t>
      </w:r>
    </w:p>
    <w:p w14:paraId="26FFA347" w14:textId="77777777" w:rsidR="00E1447B" w:rsidRPr="00126D13" w:rsidRDefault="00E1447B" w:rsidP="00E1447B">
      <w:pPr>
        <w:pStyle w:val="Doc-text2"/>
      </w:pPr>
    </w:p>
    <w:p w14:paraId="38279038" w14:textId="77777777" w:rsidR="00E1447B" w:rsidRPr="00126D13" w:rsidRDefault="00E1447B" w:rsidP="00E1447B">
      <w:pPr>
        <w:pStyle w:val="Doc-text2"/>
        <w:ind w:left="0" w:firstLine="0"/>
      </w:pPr>
    </w:p>
    <w:p w14:paraId="60D47B60" w14:textId="77777777" w:rsidR="00E1447B" w:rsidRPr="00126D13" w:rsidRDefault="00E1447B" w:rsidP="00E1447B">
      <w:pPr>
        <w:pStyle w:val="Doc-title"/>
      </w:pPr>
      <w:r w:rsidRPr="00126D13">
        <w:t>R2-2309828</w:t>
      </w:r>
      <w:r w:rsidRPr="00126D13">
        <w:tab/>
        <w:t>Idle/Inactive mode mobility enhancement for mobile IAB</w:t>
      </w:r>
      <w:r w:rsidRPr="00126D13">
        <w:tab/>
        <w:t>Huawei, HiSilicon</w:t>
      </w:r>
      <w:r w:rsidRPr="00126D13">
        <w:tab/>
        <w:t>discussion</w:t>
      </w:r>
      <w:r w:rsidRPr="00126D13">
        <w:tab/>
        <w:t>Rel-18</w:t>
      </w:r>
      <w:r w:rsidRPr="00126D13">
        <w:tab/>
        <w:t>NR_mobile_IAB-Core</w:t>
      </w:r>
    </w:p>
    <w:p w14:paraId="528DF335" w14:textId="77777777" w:rsidR="00E1447B" w:rsidRPr="00126D13" w:rsidRDefault="00E1447B" w:rsidP="00E1447B">
      <w:pPr>
        <w:pStyle w:val="Doc-title"/>
      </w:pPr>
      <w:r w:rsidRPr="00126D13">
        <w:t>R2-2309940</w:t>
      </w:r>
      <w:r w:rsidRPr="00126D13">
        <w:tab/>
        <w:t>Mobility enhancement for UE in idle or inactive mode</w:t>
      </w:r>
      <w:r w:rsidRPr="00126D13">
        <w:tab/>
        <w:t>Lenovo</w:t>
      </w:r>
      <w:r w:rsidRPr="00126D13">
        <w:tab/>
        <w:t>discussion</w:t>
      </w:r>
      <w:r w:rsidRPr="00126D13">
        <w:tab/>
        <w:t>Rel-18</w:t>
      </w:r>
    </w:p>
    <w:p w14:paraId="2AB81039" w14:textId="77777777" w:rsidR="00E1447B" w:rsidRPr="00126D13" w:rsidRDefault="00E1447B" w:rsidP="00E1447B">
      <w:pPr>
        <w:pStyle w:val="Doc-title"/>
      </w:pPr>
      <w:r w:rsidRPr="00126D13">
        <w:t>R2-2309973</w:t>
      </w:r>
      <w:r w:rsidRPr="00126D13">
        <w:tab/>
        <w:t>Discussion on mobility enhancement for UE in idle or inactive mode</w:t>
      </w:r>
      <w:r w:rsidRPr="00126D13">
        <w:tab/>
        <w:t>ZTE, Sanechips</w:t>
      </w:r>
      <w:r w:rsidRPr="00126D13">
        <w:tab/>
        <w:t>discussion</w:t>
      </w:r>
      <w:r w:rsidRPr="00126D13">
        <w:tab/>
        <w:t>Rel-18</w:t>
      </w:r>
      <w:r w:rsidRPr="00126D13">
        <w:tab/>
        <w:t>NR_mobile_IAB-Core</w:t>
      </w:r>
    </w:p>
    <w:p w14:paraId="7253179F" w14:textId="77777777" w:rsidR="00E1447B" w:rsidRPr="00126D13" w:rsidRDefault="00E1447B" w:rsidP="00E1447B">
      <w:pPr>
        <w:pStyle w:val="Doc-title"/>
      </w:pPr>
      <w:r w:rsidRPr="00126D13">
        <w:t>R2-2310026</w:t>
      </w:r>
      <w:r w:rsidRPr="00126D13">
        <w:tab/>
        <w:t>UE cell (re)selection and mIAB CAG</w:t>
      </w:r>
      <w:r w:rsidRPr="00126D13">
        <w:tab/>
        <w:t>Intel Corporation</w:t>
      </w:r>
      <w:r w:rsidRPr="00126D13">
        <w:tab/>
        <w:t>discussion</w:t>
      </w:r>
      <w:r w:rsidRPr="00126D13">
        <w:tab/>
        <w:t>Rel-18</w:t>
      </w:r>
      <w:r w:rsidRPr="00126D13">
        <w:tab/>
        <w:t>NR_mobile_IAB</w:t>
      </w:r>
    </w:p>
    <w:p w14:paraId="78BE2273" w14:textId="77777777" w:rsidR="00E1447B" w:rsidRPr="00126D13" w:rsidRDefault="00E1447B" w:rsidP="00E1447B">
      <w:pPr>
        <w:pStyle w:val="Doc-title"/>
      </w:pPr>
      <w:r w:rsidRPr="00126D13">
        <w:lastRenderedPageBreak/>
        <w:t>R2-2310075</w:t>
      </w:r>
      <w:r w:rsidRPr="00126D13">
        <w:tab/>
        <w:t xml:space="preserve">Cell reselection prioritization for mobile IAB cells </w:t>
      </w:r>
      <w:r w:rsidRPr="00126D13">
        <w:tab/>
        <w:t>Samsung Guangzhou Mobile R&amp;D</w:t>
      </w:r>
      <w:r w:rsidRPr="00126D13">
        <w:tab/>
        <w:t>discussion</w:t>
      </w:r>
    </w:p>
    <w:p w14:paraId="313C8100" w14:textId="77777777" w:rsidR="00E1447B" w:rsidRPr="00126D13" w:rsidRDefault="00E1447B" w:rsidP="00E1447B">
      <w:pPr>
        <w:pStyle w:val="Doc-title"/>
      </w:pPr>
      <w:r w:rsidRPr="00126D13">
        <w:t>R2-2310081</w:t>
      </w:r>
      <w:r w:rsidRPr="00126D13">
        <w:tab/>
        <w:t>Idle mode mobility for mobile IAB</w:t>
      </w:r>
      <w:r w:rsidRPr="00126D13">
        <w:tab/>
        <w:t>CATT</w:t>
      </w:r>
      <w:r w:rsidRPr="00126D13">
        <w:tab/>
        <w:t>discussion</w:t>
      </w:r>
      <w:r w:rsidRPr="00126D13">
        <w:tab/>
        <w:t>Rel-18</w:t>
      </w:r>
      <w:r w:rsidRPr="00126D13">
        <w:tab/>
        <w:t>NR_mobile_IAB</w:t>
      </w:r>
    </w:p>
    <w:p w14:paraId="792DB423" w14:textId="77777777" w:rsidR="00E1447B" w:rsidRPr="00126D13" w:rsidRDefault="00E1447B" w:rsidP="00E1447B">
      <w:pPr>
        <w:pStyle w:val="Doc-title"/>
      </w:pPr>
      <w:r w:rsidRPr="00126D13">
        <w:t>R2-2310123</w:t>
      </w:r>
      <w:r w:rsidRPr="00126D13">
        <w:tab/>
        <w:t>Cell reselection issues for UEs in mobile IAB scenarios</w:t>
      </w:r>
      <w:r w:rsidRPr="00126D13">
        <w:tab/>
        <w:t>Nokia, Nokia Shanghai Bell</w:t>
      </w:r>
      <w:r w:rsidRPr="00126D13">
        <w:tab/>
        <w:t>discussion</w:t>
      </w:r>
      <w:r w:rsidRPr="00126D13">
        <w:tab/>
        <w:t>Rel-18</w:t>
      </w:r>
      <w:r w:rsidRPr="00126D13">
        <w:tab/>
        <w:t>NR_mobile_IAB-Core</w:t>
      </w:r>
    </w:p>
    <w:p w14:paraId="6964AC6E" w14:textId="77777777" w:rsidR="00E1447B" w:rsidRPr="00126D13" w:rsidRDefault="00E1447B" w:rsidP="00E1447B">
      <w:pPr>
        <w:pStyle w:val="Doc-title"/>
      </w:pPr>
      <w:r w:rsidRPr="00126D13">
        <w:t>R2-2310191</w:t>
      </w:r>
      <w:r w:rsidRPr="00126D13">
        <w:tab/>
        <w:t>Enhancements for mobile IAB idle and inactive mode mobility</w:t>
      </w:r>
      <w:r w:rsidRPr="00126D13">
        <w:tab/>
        <w:t>Qualcomm Inc.</w:t>
      </w:r>
      <w:r w:rsidRPr="00126D13">
        <w:tab/>
        <w:t>discussion</w:t>
      </w:r>
      <w:r w:rsidRPr="00126D13">
        <w:tab/>
        <w:t>Rel-18</w:t>
      </w:r>
      <w:r w:rsidRPr="00126D13">
        <w:tab/>
        <w:t>NR_mobile_IAB</w:t>
      </w:r>
    </w:p>
    <w:p w14:paraId="5637F2C4" w14:textId="77777777" w:rsidR="00E1447B" w:rsidRPr="00126D13" w:rsidRDefault="00E1447B" w:rsidP="00E1447B">
      <w:pPr>
        <w:pStyle w:val="Doc-title"/>
      </w:pPr>
      <w:r w:rsidRPr="00126D13">
        <w:t>R2-2310304</w:t>
      </w:r>
      <w:r w:rsidRPr="00126D13">
        <w:tab/>
        <w:t>Remaining issues on IDLE INACTIVE mobility in mobile IAB</w:t>
      </w:r>
      <w:r w:rsidRPr="00126D13">
        <w:tab/>
        <w:t>Apple</w:t>
      </w:r>
      <w:r w:rsidRPr="00126D13">
        <w:tab/>
        <w:t>discussion</w:t>
      </w:r>
      <w:r w:rsidRPr="00126D13">
        <w:tab/>
        <w:t>Rel-18</w:t>
      </w:r>
      <w:r w:rsidRPr="00126D13">
        <w:tab/>
        <w:t>NR_mobile_IAB-Core</w:t>
      </w:r>
    </w:p>
    <w:p w14:paraId="3B693E3E" w14:textId="77777777" w:rsidR="00E1447B" w:rsidRPr="00126D13" w:rsidRDefault="00E1447B" w:rsidP="00E1447B">
      <w:pPr>
        <w:pStyle w:val="Doc-title"/>
      </w:pPr>
      <w:r w:rsidRPr="00126D13">
        <w:t>R2-2310589</w:t>
      </w:r>
      <w:r w:rsidRPr="00126D13">
        <w:tab/>
        <w:t>Discussion on the mIAB access to the network</w:t>
      </w:r>
      <w:r w:rsidRPr="00126D13">
        <w:tab/>
        <w:t>Xiaomi</w:t>
      </w:r>
      <w:r w:rsidRPr="00126D13">
        <w:tab/>
        <w:t>discussion</w:t>
      </w:r>
      <w:r w:rsidRPr="00126D13">
        <w:tab/>
        <w:t>Rel-18</w:t>
      </w:r>
      <w:r w:rsidRPr="00126D13">
        <w:tab/>
        <w:t>NR_mobile_IAB-Core</w:t>
      </w:r>
    </w:p>
    <w:p w14:paraId="4F859FB9" w14:textId="77777777" w:rsidR="00E1447B" w:rsidRPr="00126D13" w:rsidRDefault="00E1447B" w:rsidP="00E1447B">
      <w:pPr>
        <w:pStyle w:val="Doc-title"/>
      </w:pPr>
      <w:r w:rsidRPr="00126D13">
        <w:t>R2-2310590</w:t>
      </w:r>
      <w:r w:rsidRPr="00126D13">
        <w:tab/>
        <w:t>Assistance information for prioritizing mobile IAB cell</w:t>
      </w:r>
      <w:r w:rsidRPr="00126D13">
        <w:tab/>
        <w:t>Xiaomi</w:t>
      </w:r>
      <w:r w:rsidRPr="00126D13">
        <w:tab/>
        <w:t>discussion</w:t>
      </w:r>
      <w:r w:rsidRPr="00126D13">
        <w:tab/>
        <w:t>Rel-18</w:t>
      </w:r>
      <w:r w:rsidRPr="00126D13">
        <w:tab/>
        <w:t>NR_mobile_IAB-Core</w:t>
      </w:r>
    </w:p>
    <w:p w14:paraId="544D55D2" w14:textId="77777777" w:rsidR="00E1447B" w:rsidRPr="00126D13" w:rsidRDefault="00E1447B" w:rsidP="00E1447B">
      <w:pPr>
        <w:pStyle w:val="Doc-title"/>
      </w:pPr>
      <w:r w:rsidRPr="00126D13">
        <w:t>R2-2310773</w:t>
      </w:r>
      <w:r w:rsidRPr="00126D13">
        <w:tab/>
        <w:t>Mobile IAB cell indication to UE behaviour</w:t>
      </w:r>
      <w:r w:rsidRPr="00126D13">
        <w:tab/>
        <w:t>Sony</w:t>
      </w:r>
      <w:r w:rsidRPr="00126D13">
        <w:tab/>
        <w:t>discussion</w:t>
      </w:r>
      <w:r w:rsidRPr="00126D13">
        <w:tab/>
        <w:t>Rel-18</w:t>
      </w:r>
      <w:r w:rsidRPr="00126D13">
        <w:tab/>
        <w:t>NR_mobile_IAB</w:t>
      </w:r>
    </w:p>
    <w:p w14:paraId="35E23C6C" w14:textId="77777777" w:rsidR="00E1447B" w:rsidRPr="00126D13" w:rsidRDefault="00E1447B" w:rsidP="00E1447B">
      <w:pPr>
        <w:pStyle w:val="Doc-title"/>
      </w:pPr>
      <w:r w:rsidRPr="00126D13">
        <w:t>R2-2310896</w:t>
      </w:r>
      <w:r w:rsidRPr="00126D13">
        <w:tab/>
        <w:t>Indication of DU-migration to UEs in IDLE and INACTIVE</w:t>
      </w:r>
      <w:r w:rsidRPr="00126D13">
        <w:tab/>
        <w:t>Ericsson</w:t>
      </w:r>
      <w:r w:rsidRPr="00126D13">
        <w:tab/>
        <w:t>discussion</w:t>
      </w:r>
      <w:r w:rsidRPr="00126D13">
        <w:tab/>
        <w:t>Rel-18</w:t>
      </w:r>
      <w:r w:rsidRPr="00126D13">
        <w:tab/>
        <w:t>NR_mobile_IAB-Core</w:t>
      </w:r>
    </w:p>
    <w:p w14:paraId="4334BAA0" w14:textId="77777777" w:rsidR="00E1447B" w:rsidRPr="00126D13" w:rsidRDefault="00E1447B" w:rsidP="00E1447B">
      <w:pPr>
        <w:pStyle w:val="Doc-title"/>
      </w:pPr>
      <w:r w:rsidRPr="00126D13">
        <w:t>R2-2311018</w:t>
      </w:r>
      <w:r w:rsidRPr="00126D13">
        <w:tab/>
        <w:t>UE cell reselection prioritization for mobile IAB</w:t>
      </w:r>
      <w:r w:rsidRPr="00126D13">
        <w:tab/>
        <w:t>SHARP Corporation</w:t>
      </w:r>
      <w:r w:rsidRPr="00126D13">
        <w:tab/>
        <w:t>discussion</w:t>
      </w:r>
      <w:r w:rsidRPr="00126D13">
        <w:tab/>
        <w:t>Rel-18</w:t>
      </w:r>
      <w:r w:rsidRPr="00126D13">
        <w:tab/>
        <w:t>R2-2308581</w:t>
      </w:r>
    </w:p>
    <w:p w14:paraId="58E8593A" w14:textId="77777777" w:rsidR="00E1447B" w:rsidRPr="00126D13" w:rsidRDefault="00E1447B" w:rsidP="00E1447B">
      <w:pPr>
        <w:pStyle w:val="Doc-title"/>
      </w:pPr>
      <w:r w:rsidRPr="00126D13">
        <w:t>R2-2311067</w:t>
      </w:r>
      <w:r w:rsidRPr="00126D13">
        <w:tab/>
        <w:t xml:space="preserve">IDLE/INACTIVE mode mobility enhancements for mobile IAB </w:t>
      </w:r>
      <w:r w:rsidRPr="00126D13">
        <w:tab/>
        <w:t xml:space="preserve">Kyocera </w:t>
      </w:r>
      <w:r w:rsidRPr="00126D13">
        <w:tab/>
        <w:t>discussion</w:t>
      </w:r>
      <w:r w:rsidRPr="00126D13">
        <w:tab/>
        <w:t>Rel-18</w:t>
      </w:r>
      <w:r w:rsidRPr="00126D13">
        <w:tab/>
        <w:t>R2-2308110</w:t>
      </w:r>
    </w:p>
    <w:p w14:paraId="64B3DC63" w14:textId="77777777" w:rsidR="00E1447B" w:rsidRPr="00126D13" w:rsidRDefault="00E1447B" w:rsidP="00E1447B">
      <w:pPr>
        <w:pStyle w:val="Doc-title"/>
      </w:pPr>
      <w:r w:rsidRPr="00126D13">
        <w:t>R2-2311075</w:t>
      </w:r>
      <w:r w:rsidRPr="00126D13">
        <w:tab/>
        <w:t>Access restriction for mIAB cell</w:t>
      </w:r>
      <w:r w:rsidRPr="00126D13">
        <w:tab/>
        <w:t>LG Electronics</w:t>
      </w:r>
      <w:r w:rsidRPr="00126D13">
        <w:tab/>
        <w:t>discussion</w:t>
      </w:r>
      <w:r w:rsidRPr="00126D13">
        <w:tab/>
        <w:t>Rel-18</w:t>
      </w:r>
      <w:r w:rsidRPr="00126D13">
        <w:tab/>
        <w:t>NR_mobile_IAB-Core</w:t>
      </w:r>
    </w:p>
    <w:p w14:paraId="631AA565" w14:textId="77777777" w:rsidR="00E1447B" w:rsidRPr="00126D13" w:rsidRDefault="00E1447B" w:rsidP="00E1447B">
      <w:pPr>
        <w:pStyle w:val="Doc-title"/>
      </w:pPr>
      <w:r w:rsidRPr="00126D13">
        <w:t>R2-2311133</w:t>
      </w:r>
      <w:r w:rsidRPr="00126D13">
        <w:tab/>
        <w:t>Inter-frequency cell reselection enhancements for Mobile IAB</w:t>
      </w:r>
      <w:r w:rsidRPr="00126D13">
        <w:tab/>
        <w:t>AT&amp;T</w:t>
      </w:r>
      <w:r w:rsidRPr="00126D13">
        <w:tab/>
        <w:t>discussion</w:t>
      </w:r>
    </w:p>
    <w:p w14:paraId="1047EEF5" w14:textId="77777777" w:rsidR="00E1447B" w:rsidRPr="00126D13" w:rsidRDefault="00E1447B" w:rsidP="00E1447B">
      <w:pPr>
        <w:pStyle w:val="Doc-text2"/>
      </w:pPr>
      <w:r w:rsidRPr="00126D13">
        <w:t>PCI list</w:t>
      </w:r>
    </w:p>
    <w:p w14:paraId="3D75CF68" w14:textId="77777777" w:rsidR="00F6354F" w:rsidRPr="00126D13" w:rsidRDefault="00F6354F" w:rsidP="00E1447B">
      <w:pPr>
        <w:pStyle w:val="Doc-text2"/>
      </w:pPr>
    </w:p>
    <w:p w14:paraId="32A6E99F" w14:textId="266B4F5D" w:rsidR="00E1447B" w:rsidRPr="00126D13" w:rsidRDefault="00E1447B" w:rsidP="00E1447B">
      <w:pPr>
        <w:pStyle w:val="Heading3"/>
      </w:pPr>
      <w:bookmarkStart w:id="367" w:name="_Toc150437546"/>
      <w:r w:rsidRPr="00126D13">
        <w:t>7.12.3</w:t>
      </w:r>
      <w:r w:rsidRPr="00126D13">
        <w:tab/>
        <w:t>Other</w:t>
      </w:r>
      <w:bookmarkEnd w:id="367"/>
    </w:p>
    <w:p w14:paraId="485D5094" w14:textId="77777777" w:rsidR="00E1447B" w:rsidRPr="00126D13" w:rsidRDefault="00E1447B" w:rsidP="00E1447B">
      <w:pPr>
        <w:pStyle w:val="Comments"/>
      </w:pPr>
      <w:r w:rsidRPr="00126D13">
        <w:t xml:space="preserve">Procedures for migration/topology adaptation to enable IAB-node mobility [RAN3, RAN2]. </w:t>
      </w:r>
    </w:p>
    <w:p w14:paraId="3EE9131C" w14:textId="77777777" w:rsidR="00E1447B" w:rsidRPr="00126D13" w:rsidRDefault="00E1447B" w:rsidP="00E1447B">
      <w:pPr>
        <w:pStyle w:val="Comments"/>
        <w:rPr>
          <w:lang w:val="en-US"/>
        </w:rPr>
      </w:pPr>
      <w:r w:rsidRPr="00126D13">
        <w:t xml:space="preserve">Mitigation of interference due to IAB-node mobility. [RAN3, RAN2]. Note that on PCI collision, </w:t>
      </w:r>
      <w:bookmarkStart w:id="368" w:name="OLE_LINK74"/>
      <w:r w:rsidRPr="00126D13">
        <w:t xml:space="preserve">RAN2 agreed that </w:t>
      </w:r>
      <w:bookmarkEnd w:id="368"/>
      <w:r w:rsidRPr="00126D13">
        <w:t xml:space="preserve">further work on this matter would be based on LS by RAN3. Note that on </w:t>
      </w:r>
      <w:r w:rsidRPr="00126D13">
        <w:rPr>
          <w:bCs/>
          <w:szCs w:val="22"/>
        </w:rPr>
        <w:t xml:space="preserve">RACH interference and collisions </w:t>
      </w:r>
      <w:r w:rsidRPr="00126D13">
        <w:t xml:space="preserve">RAN2 agreed that this </w:t>
      </w:r>
      <w:r w:rsidRPr="00126D13">
        <w:rPr>
          <w:bCs/>
          <w:szCs w:val="22"/>
        </w:rPr>
        <w:t xml:space="preserve">better be handled between RAN3 and RAN1. </w:t>
      </w:r>
      <w:r w:rsidRPr="00126D13">
        <w:t>Chair: THUS it is not clear whether any interference-mitigation paper would be treated without LS.</w:t>
      </w:r>
      <w:r w:rsidRPr="00126D13">
        <w:br/>
        <w:t xml:space="preserve">Including UE capabilites. </w:t>
      </w:r>
      <w:r w:rsidRPr="00126D13">
        <w:rPr>
          <w:lang w:val="en-US"/>
        </w:rPr>
        <w:t>Including outcome of [Post123][051][mIAB] Running CRs UE caps (Nokia).</w:t>
      </w:r>
    </w:p>
    <w:p w14:paraId="0E8EEEBE" w14:textId="77777777" w:rsidR="00E1447B" w:rsidRPr="00126D13" w:rsidRDefault="00E1447B" w:rsidP="00E1447B">
      <w:pPr>
        <w:pStyle w:val="BoldComments"/>
      </w:pPr>
      <w:r w:rsidRPr="00126D13">
        <w:t>General</w:t>
      </w:r>
    </w:p>
    <w:p w14:paraId="1C69B323" w14:textId="77777777" w:rsidR="00E1447B" w:rsidRPr="00126D13" w:rsidRDefault="00E1447B" w:rsidP="00E1447B">
      <w:pPr>
        <w:pStyle w:val="Comments"/>
      </w:pPr>
      <w:bookmarkStart w:id="369" w:name="OLE_LINK91"/>
      <w:bookmarkStart w:id="370" w:name="OLE_LINK92"/>
      <w:r w:rsidRPr="00126D13">
        <w:t>Treat online (first)</w:t>
      </w:r>
    </w:p>
    <w:bookmarkEnd w:id="369"/>
    <w:bookmarkEnd w:id="370"/>
    <w:p w14:paraId="1E09FD77" w14:textId="77777777" w:rsidR="00E1447B" w:rsidRPr="00126D13" w:rsidRDefault="00E1447B" w:rsidP="00E1447B">
      <w:pPr>
        <w:pStyle w:val="Doc-title"/>
        <w:rPr>
          <w:lang w:val="en-US"/>
        </w:rPr>
      </w:pPr>
      <w:r w:rsidRPr="00126D13">
        <w:rPr>
          <w:lang w:val="en-US"/>
        </w:rPr>
        <w:t>R2-2310189</w:t>
      </w:r>
      <w:r w:rsidRPr="00126D13">
        <w:rPr>
          <w:lang w:val="en-US"/>
        </w:rPr>
        <w:tab/>
        <w:t>Mobile IAB-node connecting to Rel-16/17 IAB cell</w:t>
      </w:r>
      <w:r w:rsidRPr="00126D13">
        <w:rPr>
          <w:lang w:val="en-US"/>
        </w:rPr>
        <w:tab/>
        <w:t>Qualcomm Inc.</w:t>
      </w:r>
      <w:r w:rsidRPr="00126D13">
        <w:rPr>
          <w:lang w:val="en-US"/>
        </w:rPr>
        <w:tab/>
        <w:t>discussion</w:t>
      </w:r>
      <w:r w:rsidRPr="00126D13">
        <w:rPr>
          <w:lang w:val="en-US"/>
        </w:rPr>
        <w:tab/>
        <w:t>Rel-18</w:t>
      </w:r>
      <w:r w:rsidRPr="00126D13">
        <w:rPr>
          <w:lang w:val="en-US"/>
        </w:rPr>
        <w:tab/>
        <w:t>NR_mobile_IAB</w:t>
      </w:r>
    </w:p>
    <w:p w14:paraId="004D771B" w14:textId="77777777" w:rsidR="00E1447B" w:rsidRPr="00126D13" w:rsidRDefault="00E1447B" w:rsidP="00E1447B">
      <w:pPr>
        <w:pStyle w:val="Doc-text2"/>
      </w:pPr>
    </w:p>
    <w:p w14:paraId="36DEF51D" w14:textId="77777777" w:rsidR="00E1447B" w:rsidRPr="00126D13" w:rsidRDefault="00E1447B" w:rsidP="00E1447B">
      <w:pPr>
        <w:pStyle w:val="Doc-text2"/>
      </w:pPr>
      <w:r w:rsidRPr="00126D13">
        <w:t>DISCUSSION</w:t>
      </w:r>
    </w:p>
    <w:p w14:paraId="226E3D1E" w14:textId="77777777" w:rsidR="00E1447B" w:rsidRPr="00126D13" w:rsidRDefault="00E1447B" w:rsidP="00E1447B">
      <w:pPr>
        <w:pStyle w:val="Doc-text2"/>
      </w:pPr>
      <w:r w:rsidRPr="00126D13">
        <w:t>-</w:t>
      </w:r>
      <w:r w:rsidRPr="00126D13">
        <w:tab/>
        <w:t>HW think this is up to the network.</w:t>
      </w:r>
    </w:p>
    <w:p w14:paraId="7A2B791E" w14:textId="77777777" w:rsidR="00E1447B" w:rsidRPr="00126D13" w:rsidRDefault="00E1447B" w:rsidP="00E1447B">
      <w:pPr>
        <w:pStyle w:val="Doc-text2"/>
      </w:pPr>
      <w:r w:rsidRPr="00126D13">
        <w:t>-</w:t>
      </w:r>
      <w:r w:rsidRPr="00126D13">
        <w:tab/>
        <w:t xml:space="preserve">ZTE think that in any case a iab node can have both capabilities.  </w:t>
      </w:r>
    </w:p>
    <w:p w14:paraId="70D2703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From R2 perspective It is not supported that Rel-18 mobile IAB-node concurrently operate as a Rel-16/17 IAB-node, as e.g. mobile-IAB doesn’t support child IAB nodes. </w:t>
      </w:r>
    </w:p>
    <w:p w14:paraId="542761E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This means that there are restrictions for the network in configuring concurrent use of R-18 mIAB feature(s) and rel-16/17 IAB features (details FFS). </w:t>
      </w:r>
    </w:p>
    <w:p w14:paraId="05E444E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FFS if an IAB-node may send both MSG5 indications to the network, and the network decides (or if the IAB-node should decide). </w:t>
      </w:r>
    </w:p>
    <w:p w14:paraId="2134CF54" w14:textId="77777777" w:rsidR="00E1447B" w:rsidRPr="00126D13" w:rsidRDefault="00E1447B" w:rsidP="00E1447B">
      <w:pPr>
        <w:pStyle w:val="Doc-text2"/>
        <w:ind w:left="0" w:firstLine="0"/>
      </w:pPr>
    </w:p>
    <w:p w14:paraId="020288D6" w14:textId="77777777" w:rsidR="00E1447B" w:rsidRPr="00126D13" w:rsidRDefault="00E1447B" w:rsidP="00E1447B">
      <w:pPr>
        <w:pStyle w:val="Doc-title"/>
      </w:pPr>
      <w:r w:rsidRPr="00126D13">
        <w:t>R2-2310591</w:t>
      </w:r>
      <w:r w:rsidRPr="00126D13">
        <w:tab/>
        <w:t>Clarification on the mIAB connection to the legacy IAB-donor</w:t>
      </w:r>
      <w:r w:rsidRPr="00126D13">
        <w:tab/>
        <w:t>Xiaomi</w:t>
      </w:r>
      <w:r w:rsidRPr="00126D13">
        <w:tab/>
        <w:t>discussion</w:t>
      </w:r>
      <w:r w:rsidRPr="00126D13">
        <w:tab/>
        <w:t>Rel-18</w:t>
      </w:r>
      <w:r w:rsidRPr="00126D13">
        <w:tab/>
        <w:t>NR_mobile_IAB-Core</w:t>
      </w:r>
    </w:p>
    <w:p w14:paraId="3648198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07079109" w14:textId="77777777" w:rsidR="00E1447B" w:rsidRPr="00126D13" w:rsidRDefault="00E1447B" w:rsidP="00E1447B">
      <w:pPr>
        <w:pStyle w:val="BoldComments"/>
      </w:pPr>
      <w:r w:rsidRPr="00126D13">
        <w:t>UE capabilites</w:t>
      </w:r>
    </w:p>
    <w:p w14:paraId="4853B39A" w14:textId="77777777" w:rsidR="00E1447B" w:rsidRPr="00126D13" w:rsidRDefault="00E1447B" w:rsidP="00E1447B">
      <w:pPr>
        <w:pStyle w:val="Comments"/>
      </w:pPr>
      <w:bookmarkStart w:id="371" w:name="OLE_LINK93"/>
      <w:bookmarkStart w:id="372" w:name="OLE_LINK94"/>
      <w:r w:rsidRPr="00126D13">
        <w:t>Treat online (second)</w:t>
      </w:r>
    </w:p>
    <w:bookmarkEnd w:id="371"/>
    <w:bookmarkEnd w:id="372"/>
    <w:p w14:paraId="4E1DF0AA" w14:textId="77777777" w:rsidR="00E1447B" w:rsidRPr="00126D13" w:rsidRDefault="00E1447B" w:rsidP="00E1447B">
      <w:pPr>
        <w:pStyle w:val="Doc-title"/>
      </w:pPr>
      <w:r w:rsidRPr="00126D13">
        <w:t>R2-2310124</w:t>
      </w:r>
      <w:r w:rsidRPr="00126D13">
        <w:tab/>
        <w:t>Summary of [Post123][051][mIAB] Running CRs UE caps (Nokia)</w:t>
      </w:r>
      <w:r w:rsidRPr="00126D13">
        <w:tab/>
        <w:t>Nokia, Nokia Shanghai Bell</w:t>
      </w:r>
      <w:r w:rsidRPr="00126D13">
        <w:tab/>
        <w:t>discussion</w:t>
      </w:r>
      <w:r w:rsidRPr="00126D13">
        <w:tab/>
        <w:t>Rel-18</w:t>
      </w:r>
      <w:r w:rsidRPr="00126D13">
        <w:tab/>
        <w:t>NR_mobile_IAB-Core</w:t>
      </w:r>
    </w:p>
    <w:p w14:paraId="6DA67BCD" w14:textId="77777777" w:rsidR="00E1447B" w:rsidRPr="00126D13" w:rsidRDefault="00E1447B" w:rsidP="00E1447B">
      <w:pPr>
        <w:pStyle w:val="Doc-text2"/>
      </w:pPr>
    </w:p>
    <w:p w14:paraId="26E863B5" w14:textId="77777777" w:rsidR="00E1447B" w:rsidRPr="00126D13" w:rsidRDefault="00E1447B" w:rsidP="00E1447B">
      <w:pPr>
        <w:pStyle w:val="Doc-text2"/>
      </w:pPr>
      <w:r w:rsidRPr="00126D13">
        <w:t>DISCUSSION P1</w:t>
      </w:r>
    </w:p>
    <w:p w14:paraId="3C45D086" w14:textId="77777777" w:rsidR="00E1447B" w:rsidRPr="00126D13" w:rsidRDefault="00E1447B" w:rsidP="00E1447B">
      <w:pPr>
        <w:pStyle w:val="Doc-text2"/>
      </w:pPr>
      <w:r w:rsidRPr="00126D13">
        <w:t>-</w:t>
      </w:r>
      <w:r w:rsidRPr="00126D13">
        <w:tab/>
        <w:t>QC think Msg5 indication is a preference indication for AMF selection. Capability is different to this.</w:t>
      </w:r>
    </w:p>
    <w:p w14:paraId="5D5D803E" w14:textId="77777777" w:rsidR="00E1447B" w:rsidRPr="00126D13" w:rsidRDefault="00E1447B" w:rsidP="00E1447B">
      <w:pPr>
        <w:pStyle w:val="Doc-text2"/>
      </w:pPr>
      <w:r w:rsidRPr="00126D13">
        <w:t>-</w:t>
      </w:r>
      <w:r w:rsidRPr="00126D13">
        <w:tab/>
        <w:t xml:space="preserve">CATT think that MSG5 indicates UE capability and this is thus not needed in UE capabilities. Ericsson think the purpose is different, and think we need such capability for Xn handover (for which the UE cap container is used).  </w:t>
      </w:r>
    </w:p>
    <w:p w14:paraId="670DA303" w14:textId="77777777" w:rsidR="00E1447B" w:rsidRPr="00126D13" w:rsidRDefault="00E1447B" w:rsidP="00E1447B">
      <w:pPr>
        <w:pStyle w:val="Doc-text2"/>
      </w:pPr>
      <w:r w:rsidRPr="00126D13">
        <w:t>-</w:t>
      </w:r>
      <w:r w:rsidRPr="00126D13">
        <w:tab/>
        <w:t xml:space="preserve">ZTE think a mIAB node shall check the IAB bcast indication and adjust cell reselection behaviour accordingly. Samsung agrees. HW think this is idle mode and we don’t need signalling.  </w:t>
      </w:r>
    </w:p>
    <w:p w14:paraId="113397CA" w14:textId="77777777" w:rsidR="00E1447B" w:rsidRPr="00126D13" w:rsidRDefault="00E1447B" w:rsidP="00E1447B">
      <w:pPr>
        <w:pStyle w:val="Doc-text2"/>
      </w:pPr>
      <w:r w:rsidRPr="00126D13">
        <w:t>-</w:t>
      </w:r>
      <w:r w:rsidRPr="00126D13">
        <w:tab/>
        <w:t xml:space="preserve">Intel think the new cap is used at handover, and think that it may imply restrictions in configuring DC etc. </w:t>
      </w:r>
    </w:p>
    <w:p w14:paraId="0352D0DE" w14:textId="77777777" w:rsidR="00E1447B" w:rsidRPr="00126D13" w:rsidRDefault="00E1447B" w:rsidP="00E1447B">
      <w:pPr>
        <w:pStyle w:val="Doc-text2"/>
      </w:pPr>
      <w:r w:rsidRPr="00126D13">
        <w:t>-</w:t>
      </w:r>
      <w:r w:rsidRPr="00126D13">
        <w:tab/>
        <w:t xml:space="preserve">Ericsson think that for handover it is needed to know whether the mIAB MT support mIAB or not, so this capability is needed. HW think this can all be resolved by RAN3 signalling. </w:t>
      </w:r>
    </w:p>
    <w:p w14:paraId="1B2375C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assumes that the mobileIAB-NodeIndication-r18 in Msg5 implies a preference/intention, with the purpose to help gNB select core network node at initial registration.</w:t>
      </w:r>
    </w:p>
    <w:p w14:paraId="3A69C4F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assumes that the MT Idle mode behaviours is reflected by a Cap wo signalling in 38306.</w:t>
      </w:r>
    </w:p>
    <w:p w14:paraId="06B6CDC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FFS if a separate mobile-IAB capability (signalled) is introduced in Rel-18. </w:t>
      </w:r>
    </w:p>
    <w:p w14:paraId="2E019AD9" w14:textId="77777777" w:rsidR="00E1447B" w:rsidRPr="00126D13" w:rsidRDefault="00E1447B" w:rsidP="00E1447B">
      <w:pPr>
        <w:pStyle w:val="Doc-text2"/>
      </w:pPr>
    </w:p>
    <w:p w14:paraId="0E9E2FDB" w14:textId="77777777" w:rsidR="00E1447B" w:rsidRPr="00126D13" w:rsidRDefault="00E1447B" w:rsidP="00E1447B">
      <w:pPr>
        <w:pStyle w:val="Doc-text2"/>
      </w:pPr>
    </w:p>
    <w:p w14:paraId="659EA0CD" w14:textId="77777777" w:rsidR="00E1447B" w:rsidRPr="00126D13" w:rsidRDefault="00E1447B" w:rsidP="00E1447B">
      <w:pPr>
        <w:pStyle w:val="Doc-title"/>
      </w:pPr>
      <w:r w:rsidRPr="00126D13">
        <w:t>R2-2309829</w:t>
      </w:r>
      <w:r w:rsidRPr="00126D13">
        <w:tab/>
        <w:t>Open issues on UE capability and RANU for mobile IAB</w:t>
      </w:r>
      <w:r w:rsidRPr="00126D13">
        <w:tab/>
        <w:t>Huawei, HiSilicon</w:t>
      </w:r>
      <w:r w:rsidRPr="00126D13">
        <w:tab/>
        <w:t>discussion</w:t>
      </w:r>
      <w:r w:rsidRPr="00126D13">
        <w:tab/>
        <w:t>Rel-18</w:t>
      </w:r>
      <w:r w:rsidRPr="00126D13">
        <w:tab/>
        <w:t>NR_mobile_IAB-Core</w:t>
      </w:r>
    </w:p>
    <w:p w14:paraId="118BB3D0" w14:textId="77777777" w:rsidR="00E1447B" w:rsidRPr="00126D13" w:rsidRDefault="00E1447B" w:rsidP="00E1447B">
      <w:pPr>
        <w:pStyle w:val="Doc-title"/>
      </w:pPr>
      <w:r w:rsidRPr="00126D13">
        <w:t>R2-2309974</w:t>
      </w:r>
      <w:r w:rsidRPr="00126D13">
        <w:tab/>
        <w:t>Discussion on remaining issues for mobile IAB</w:t>
      </w:r>
      <w:r w:rsidRPr="00126D13">
        <w:tab/>
        <w:t>ZTE, Sanechips</w:t>
      </w:r>
      <w:r w:rsidRPr="00126D13">
        <w:tab/>
        <w:t>discussion</w:t>
      </w:r>
      <w:r w:rsidRPr="00126D13">
        <w:tab/>
        <w:t>Rel-18</w:t>
      </w:r>
      <w:r w:rsidRPr="00126D13">
        <w:tab/>
        <w:t>NR_mobile_IAB-Core</w:t>
      </w:r>
    </w:p>
    <w:p w14:paraId="377DF626" w14:textId="77777777" w:rsidR="00E1447B" w:rsidRPr="00126D13" w:rsidRDefault="00E1447B" w:rsidP="00E1447B">
      <w:pPr>
        <w:pStyle w:val="Doc-title"/>
      </w:pPr>
      <w:r w:rsidRPr="00126D13">
        <w:t>R2-2310027</w:t>
      </w:r>
      <w:r w:rsidRPr="00126D13">
        <w:tab/>
        <w:t>Discussion on mIAB-MT UE capability</w:t>
      </w:r>
      <w:r w:rsidRPr="00126D13">
        <w:tab/>
        <w:t>Intel Corporation</w:t>
      </w:r>
      <w:r w:rsidRPr="00126D13">
        <w:tab/>
        <w:t>discussion</w:t>
      </w:r>
      <w:r w:rsidRPr="00126D13">
        <w:tab/>
        <w:t>Rel-18</w:t>
      </w:r>
      <w:r w:rsidRPr="00126D13">
        <w:tab/>
        <w:t>NR_mobile_IAB</w:t>
      </w:r>
    </w:p>
    <w:p w14:paraId="7658E37F" w14:textId="77777777" w:rsidR="00E1447B" w:rsidRPr="00126D13" w:rsidRDefault="00E1447B" w:rsidP="00E1447B">
      <w:pPr>
        <w:pStyle w:val="Doc-title"/>
      </w:pPr>
      <w:r w:rsidRPr="00126D13">
        <w:t>R2-2310083</w:t>
      </w:r>
      <w:r w:rsidRPr="00126D13">
        <w:tab/>
        <w:t>On UE capabilities for mIAB</w:t>
      </w:r>
      <w:r w:rsidRPr="00126D13">
        <w:tab/>
        <w:t>CATT</w:t>
      </w:r>
      <w:r w:rsidRPr="00126D13">
        <w:tab/>
        <w:t>discussion</w:t>
      </w:r>
      <w:r w:rsidRPr="00126D13">
        <w:tab/>
        <w:t>Rel-18</w:t>
      </w:r>
      <w:r w:rsidRPr="00126D13">
        <w:tab/>
        <w:t>NR_mobile_IAB</w:t>
      </w:r>
    </w:p>
    <w:p w14:paraId="4B1C7B38" w14:textId="77777777" w:rsidR="00E1447B" w:rsidRPr="00126D13" w:rsidRDefault="00E1447B" w:rsidP="00E1447B">
      <w:pPr>
        <w:pStyle w:val="BoldComments"/>
      </w:pPr>
      <w:r w:rsidRPr="00126D13">
        <w:t>Lower priority</w:t>
      </w:r>
    </w:p>
    <w:p w14:paraId="1EAFE565" w14:textId="77777777" w:rsidR="00E1447B" w:rsidRPr="00126D13" w:rsidRDefault="00E1447B" w:rsidP="00E1447B">
      <w:pPr>
        <w:pStyle w:val="Doc-title"/>
      </w:pPr>
      <w:r w:rsidRPr="00126D13">
        <w:t>R2-2310774</w:t>
      </w:r>
      <w:r w:rsidRPr="00126D13">
        <w:tab/>
        <w:t>PCI collision in mobile IAB</w:t>
      </w:r>
      <w:r w:rsidRPr="00126D13">
        <w:tab/>
        <w:t>Sony</w:t>
      </w:r>
      <w:r w:rsidRPr="00126D13">
        <w:tab/>
        <w:t>discussion</w:t>
      </w:r>
      <w:r w:rsidRPr="00126D13">
        <w:tab/>
        <w:t>Rel-18</w:t>
      </w:r>
      <w:r w:rsidRPr="00126D13">
        <w:tab/>
        <w:t>NR_mobile_IAB</w:t>
      </w:r>
    </w:p>
    <w:p w14:paraId="5D000332" w14:textId="77777777" w:rsidR="00E1447B" w:rsidRPr="00126D13" w:rsidRDefault="00E1447B" w:rsidP="00E1447B">
      <w:pPr>
        <w:pStyle w:val="Doc-text2"/>
      </w:pPr>
    </w:p>
    <w:p w14:paraId="64877525" w14:textId="77777777" w:rsidR="00E1447B" w:rsidRPr="00126D13" w:rsidRDefault="00E1447B" w:rsidP="00E1447B">
      <w:pPr>
        <w:pStyle w:val="Heading2"/>
      </w:pPr>
      <w:bookmarkStart w:id="373" w:name="_Toc150437547"/>
      <w:r w:rsidRPr="00126D13">
        <w:t>7.13</w:t>
      </w:r>
      <w:r w:rsidRPr="00126D13">
        <w:tab/>
        <w:t>Further enhancement of data collection for SON MDT in NR and EN-DC</w:t>
      </w:r>
      <w:bookmarkEnd w:id="373"/>
    </w:p>
    <w:p w14:paraId="3BA6006E" w14:textId="2DBFB014" w:rsidR="00E1447B" w:rsidRPr="00126D13" w:rsidRDefault="00E1447B" w:rsidP="00E1447B">
      <w:pPr>
        <w:pStyle w:val="Comments"/>
      </w:pPr>
      <w:r w:rsidRPr="00126D13">
        <w:t>(NR_ENDC_SON_MDT_enh2-Core; leading WG: RAN3; REL-18; WID: RP-221825)</w:t>
      </w:r>
    </w:p>
    <w:p w14:paraId="6A6B5CB1" w14:textId="77777777" w:rsidR="00E1447B" w:rsidRPr="00126D13" w:rsidRDefault="00E1447B" w:rsidP="00E1447B">
      <w:pPr>
        <w:pStyle w:val="Comments"/>
      </w:pPr>
      <w:r w:rsidRPr="00126D13">
        <w:t>Includes LS in’s related to AI/ML for NG-RAN</w:t>
      </w:r>
    </w:p>
    <w:p w14:paraId="33CFDF3F" w14:textId="77777777" w:rsidR="00E1447B" w:rsidRPr="00126D13" w:rsidRDefault="00E1447B" w:rsidP="00E1447B">
      <w:pPr>
        <w:pStyle w:val="Comments"/>
      </w:pPr>
      <w:r w:rsidRPr="00126D13">
        <w:t>Time budget: 1 TU</w:t>
      </w:r>
    </w:p>
    <w:p w14:paraId="48B451C6" w14:textId="77777777" w:rsidR="00E1447B" w:rsidRPr="00126D13" w:rsidRDefault="00E1447B" w:rsidP="00E1447B">
      <w:pPr>
        <w:pStyle w:val="Comments"/>
      </w:pPr>
      <w:r w:rsidRPr="00126D13">
        <w:t xml:space="preserve">Tdoc Limitation: 6 tdocs </w:t>
      </w:r>
    </w:p>
    <w:p w14:paraId="48B1E342" w14:textId="77777777" w:rsidR="00E1447B" w:rsidRPr="00126D13" w:rsidRDefault="00E1447B" w:rsidP="00E1447B">
      <w:pPr>
        <w:pStyle w:val="Heading3"/>
      </w:pPr>
      <w:bookmarkStart w:id="374" w:name="_Toc150437548"/>
      <w:r w:rsidRPr="00126D13">
        <w:t>7.13.1</w:t>
      </w:r>
      <w:r w:rsidRPr="00126D13">
        <w:tab/>
        <w:t>Organizational</w:t>
      </w:r>
      <w:bookmarkEnd w:id="374"/>
    </w:p>
    <w:p w14:paraId="6B683C02" w14:textId="77777777" w:rsidR="00E1447B" w:rsidRPr="00126D13" w:rsidRDefault="00E1447B" w:rsidP="00E1447B">
      <w:pPr>
        <w:pStyle w:val="Comments"/>
      </w:pPr>
      <w:r w:rsidRPr="00126D13">
        <w:t xml:space="preserve">Ls in Rapporteur input. </w:t>
      </w:r>
    </w:p>
    <w:p w14:paraId="18D2FB2F" w14:textId="77777777" w:rsidR="00E1447B" w:rsidRPr="00126D13" w:rsidRDefault="00E1447B" w:rsidP="00E1447B">
      <w:pPr>
        <w:pStyle w:val="Doc-title"/>
      </w:pPr>
      <w:r w:rsidRPr="00126D13">
        <w:t>R2-2309437</w:t>
      </w:r>
      <w:r w:rsidRPr="00126D13">
        <w:tab/>
        <w:t>LS on RACH enhancement (R3-234643; contact: Huawei)</w:t>
      </w:r>
      <w:r w:rsidRPr="00126D13">
        <w:tab/>
        <w:t>RAN3</w:t>
      </w:r>
      <w:r w:rsidRPr="00126D13">
        <w:tab/>
        <w:t>LS in</w:t>
      </w:r>
      <w:r w:rsidRPr="00126D13">
        <w:tab/>
        <w:t>Rel-18</w:t>
      </w:r>
      <w:r w:rsidRPr="00126D13">
        <w:tab/>
        <w:t>NR_ENDC_SON_MDT_enh2-Core</w:t>
      </w:r>
      <w:r w:rsidRPr="00126D13">
        <w:tab/>
        <w:t>To:RAN2</w:t>
      </w:r>
    </w:p>
    <w:p w14:paraId="70FB079F" w14:textId="77777777" w:rsidR="00E1447B" w:rsidRPr="00126D13" w:rsidRDefault="00E1447B" w:rsidP="00E1447B">
      <w:pPr>
        <w:pStyle w:val="Doc-text2"/>
      </w:pPr>
      <w:r w:rsidRPr="00126D13">
        <w:t>=&gt;</w:t>
      </w:r>
      <w:r w:rsidRPr="00126D13">
        <w:tab/>
        <w:t>Noted</w:t>
      </w:r>
    </w:p>
    <w:p w14:paraId="69605EE3" w14:textId="77777777" w:rsidR="00E1447B" w:rsidRPr="00126D13" w:rsidRDefault="00E1447B" w:rsidP="00E1447B">
      <w:pPr>
        <w:pStyle w:val="Doc-text2"/>
      </w:pPr>
      <w:r w:rsidRPr="00126D13">
        <w:t>=&gt;</w:t>
      </w:r>
      <w:r w:rsidRPr="00126D13">
        <w:tab/>
        <w:t>Three alternatives are all feasible and further down selection will be made on CB session on Friday.</w:t>
      </w:r>
    </w:p>
    <w:p w14:paraId="31251BAF" w14:textId="77777777" w:rsidR="00E1447B" w:rsidRPr="00126D13" w:rsidRDefault="00E1447B" w:rsidP="00E1447B">
      <w:pPr>
        <w:pStyle w:val="Doc-text2"/>
      </w:pPr>
    </w:p>
    <w:p w14:paraId="77A3CDA8"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[At123bis][651][R18 SON/MDT] Views on options in R2-2309437 (CMCC)</w:t>
      </w:r>
    </w:p>
    <w:p w14:paraId="62159200" w14:textId="77777777" w:rsidR="00E1447B" w:rsidRPr="00126D13" w:rsidRDefault="00E1447B" w:rsidP="00E1447B">
      <w:pPr>
        <w:pStyle w:val="Doc-text2"/>
      </w:pPr>
      <w:r w:rsidRPr="00126D13">
        <w:t>Scope: No need technical discussion. Only collect companies’ preference for down selection among the three alternatives.</w:t>
      </w:r>
    </w:p>
    <w:p w14:paraId="708F0076" w14:textId="77777777" w:rsidR="00E1447B" w:rsidRPr="00126D13" w:rsidRDefault="00E1447B" w:rsidP="00E1447B">
      <w:pPr>
        <w:pStyle w:val="Doc-text2"/>
      </w:pPr>
      <w:r w:rsidRPr="00126D13">
        <w:t>Output: Report in R2-2311524</w:t>
      </w:r>
    </w:p>
    <w:p w14:paraId="39118F60" w14:textId="77777777" w:rsidR="00E1447B" w:rsidRPr="00126D13" w:rsidRDefault="00E1447B" w:rsidP="00E1447B">
      <w:pPr>
        <w:pStyle w:val="Doc-text2"/>
      </w:pPr>
      <w:r w:rsidRPr="00126D13">
        <w:t xml:space="preserve">Deadline: End of morning coffee break on Friday </w:t>
      </w:r>
    </w:p>
    <w:p w14:paraId="71B62DEA" w14:textId="77777777" w:rsidR="00E1447B" w:rsidRPr="00126D13" w:rsidRDefault="00E1447B" w:rsidP="00E1447B">
      <w:pPr>
        <w:pStyle w:val="Doc-text2"/>
      </w:pPr>
    </w:p>
    <w:p w14:paraId="750C5441" w14:textId="77777777" w:rsidR="00E1447B" w:rsidRPr="00126D13" w:rsidRDefault="00E1447B" w:rsidP="00E1447B">
      <w:pPr>
        <w:pStyle w:val="Doc-text2"/>
      </w:pPr>
      <w:r w:rsidRPr="00126D13">
        <w:rPr>
          <w:b/>
        </w:rPr>
        <w:t>Alt1:</w:t>
      </w:r>
      <w:r w:rsidRPr="00126D13">
        <w:t xml:space="preserve"> Enable the addition in the RA Report of the feature priority of each feature in the feature combination used by the UE at the time RACH access is triggered. This enables the NG-RAN to </w:t>
      </w:r>
      <w:r w:rsidRPr="00126D13">
        <w:lastRenderedPageBreak/>
        <w:t>determine whether any optimizsation is needed with respect to how features with different priorities are combined in the same feature combination associated to a RACH partition.</w:t>
      </w:r>
    </w:p>
    <w:p w14:paraId="75093154" w14:textId="77777777" w:rsidR="00E1447B" w:rsidRPr="00126D13" w:rsidRDefault="00E1447B" w:rsidP="00E1447B">
      <w:pPr>
        <w:pStyle w:val="Doc-text2"/>
      </w:pPr>
      <w:r w:rsidRPr="00126D13">
        <w:rPr>
          <w:b/>
          <w:bCs/>
        </w:rPr>
        <w:t>Alt2:</w:t>
      </w:r>
      <w:r w:rsidRPr="00126D13">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7CB65D1F" w14:textId="77777777" w:rsidR="00E1447B" w:rsidRPr="00126D13" w:rsidRDefault="00E1447B" w:rsidP="00E1447B">
      <w:pPr>
        <w:pStyle w:val="Doc-text2"/>
      </w:pPr>
      <w:r w:rsidRPr="00126D13">
        <w:rPr>
          <w:b/>
          <w:bCs/>
        </w:rPr>
        <w:t>Alt 3:</w:t>
      </w:r>
      <w:r w:rsidRPr="00126D13">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7B1F66F8" w14:textId="77777777" w:rsidR="00E1447B" w:rsidRPr="00126D13" w:rsidRDefault="00E1447B" w:rsidP="00E1447B">
      <w:pPr>
        <w:pStyle w:val="Doc-text2"/>
      </w:pPr>
    </w:p>
    <w:p w14:paraId="7EBE29E8" w14:textId="77777777" w:rsidR="00E1447B" w:rsidRPr="00126D13" w:rsidRDefault="00E1447B" w:rsidP="00E1447B">
      <w:pPr>
        <w:pStyle w:val="Doc-title"/>
        <w:rPr>
          <w:bCs/>
        </w:rPr>
      </w:pPr>
      <w:r w:rsidRPr="00126D13">
        <w:t>R2-2311524</w:t>
      </w:r>
      <w:r w:rsidRPr="00126D13">
        <w:tab/>
      </w:r>
      <w:r w:rsidRPr="00126D13">
        <w:rPr>
          <w:bCs/>
        </w:rPr>
        <w:t>Summary of [At123bis][651][R18 SON/MDT] Views on options in R2-2309437 CMCC</w:t>
      </w:r>
    </w:p>
    <w:p w14:paraId="605AA62F" w14:textId="77777777" w:rsidR="00E1447B" w:rsidRPr="00126D13" w:rsidRDefault="00E1447B" w:rsidP="00E1447B">
      <w:pPr>
        <w:pStyle w:val="Doc-text2"/>
      </w:pPr>
    </w:p>
    <w:p w14:paraId="10A6517D" w14:textId="77777777" w:rsidR="00E1447B" w:rsidRPr="00126D13" w:rsidRDefault="00E1447B" w:rsidP="00E1447B">
      <w:pPr>
        <w:pStyle w:val="Doc-text2"/>
      </w:pPr>
      <w:r w:rsidRPr="00126D13">
        <w:t>=&gt;</w:t>
      </w:r>
      <w:r w:rsidRPr="00126D13">
        <w:tab/>
        <w:t>RAN2 prefer Alt 2.</w:t>
      </w:r>
    </w:p>
    <w:p w14:paraId="5790D7EA" w14:textId="77777777" w:rsidR="00E1447B" w:rsidRPr="00126D13" w:rsidRDefault="00E1447B" w:rsidP="00E1447B">
      <w:pPr>
        <w:pStyle w:val="Doc-text2"/>
      </w:pPr>
      <w:r w:rsidRPr="00126D13">
        <w:t>=&gt;</w:t>
      </w:r>
      <w:r w:rsidRPr="00126D13">
        <w:tab/>
        <w:t>Draft Reply LS to inform RAN3 our preference (CMCC)</w:t>
      </w:r>
    </w:p>
    <w:p w14:paraId="6AB80BFD" w14:textId="77777777" w:rsidR="00E1447B" w:rsidRPr="00126D13" w:rsidRDefault="00E1447B" w:rsidP="00E1447B">
      <w:pPr>
        <w:pStyle w:val="Doc-text2"/>
      </w:pPr>
    </w:p>
    <w:p w14:paraId="31B0DCE6"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[Post123bis][677][R18 SON/MDT] Reply LS on RACH enhancement (CMCC)</w:t>
      </w:r>
    </w:p>
    <w:p w14:paraId="69174449" w14:textId="77777777" w:rsidR="00E1447B" w:rsidRPr="00126D13" w:rsidRDefault="00E1447B" w:rsidP="00E1447B">
      <w:pPr>
        <w:pStyle w:val="Doc-text2"/>
      </w:pPr>
      <w:r w:rsidRPr="00126D13">
        <w:tab/>
        <w:t>Scope: inform RAN3 our preference.</w:t>
      </w:r>
    </w:p>
    <w:p w14:paraId="3CA39177" w14:textId="77777777" w:rsidR="00E1447B" w:rsidRPr="00126D13" w:rsidRDefault="00E1447B" w:rsidP="00E1447B">
      <w:pPr>
        <w:pStyle w:val="Doc-text2"/>
      </w:pPr>
      <w:r w:rsidRPr="00126D13">
        <w:tab/>
        <w:t>Output: Approved LS</w:t>
      </w:r>
    </w:p>
    <w:p w14:paraId="6A10601D" w14:textId="77777777" w:rsidR="00E1447B" w:rsidRPr="00126D13" w:rsidRDefault="00E1447B" w:rsidP="00E1447B">
      <w:pPr>
        <w:pStyle w:val="Doc-text2"/>
      </w:pPr>
      <w:r w:rsidRPr="00126D13">
        <w:tab/>
        <w:t>Deadline: Very short</w:t>
      </w:r>
    </w:p>
    <w:p w14:paraId="1144293B" w14:textId="5812BE65" w:rsidR="00E1447B" w:rsidRPr="00126D13" w:rsidRDefault="003A1642" w:rsidP="00E1447B">
      <w:pPr>
        <w:pStyle w:val="Doc-text2"/>
      </w:pPr>
      <w:r>
        <w:t xml:space="preserve">=&gt; </w:t>
      </w:r>
      <w:r w:rsidR="00B265E1">
        <w:t>Approved</w:t>
      </w:r>
      <w:r>
        <w:t xml:space="preserve"> in R2-2311612</w:t>
      </w:r>
    </w:p>
    <w:p w14:paraId="7EEE7719" w14:textId="77777777" w:rsidR="00E1447B" w:rsidRPr="00126D13" w:rsidRDefault="00E1447B" w:rsidP="00E1447B">
      <w:pPr>
        <w:pStyle w:val="Doc-text2"/>
      </w:pPr>
    </w:p>
    <w:p w14:paraId="1D5C02E7" w14:textId="77777777" w:rsidR="00E1447B" w:rsidRPr="00126D13" w:rsidRDefault="00E1447B" w:rsidP="00E1447B">
      <w:pPr>
        <w:pStyle w:val="Doc-title"/>
      </w:pPr>
      <w:r w:rsidRPr="00126D13">
        <w:t>R2-2309439</w:t>
      </w:r>
      <w:r w:rsidRPr="00126D13">
        <w:tab/>
        <w:t>Reply LS on SHR and SPR (R3-234716; contact: Huawei)</w:t>
      </w:r>
      <w:r w:rsidRPr="00126D13">
        <w:tab/>
        <w:t>RAN3</w:t>
      </w:r>
      <w:r w:rsidRPr="00126D13">
        <w:tab/>
        <w:t>LS in</w:t>
      </w:r>
      <w:r w:rsidRPr="00126D13">
        <w:tab/>
        <w:t>Rel-18</w:t>
      </w:r>
      <w:r w:rsidRPr="00126D13">
        <w:tab/>
        <w:t>NR_ENDC_SON_MDT_enh2-Core</w:t>
      </w:r>
      <w:r w:rsidRPr="00126D13">
        <w:tab/>
        <w:t>To:RAN2</w:t>
      </w:r>
    </w:p>
    <w:p w14:paraId="6DE82577" w14:textId="77777777" w:rsidR="00E1447B" w:rsidRPr="00126D13" w:rsidRDefault="00E1447B" w:rsidP="00E1447B">
      <w:pPr>
        <w:pStyle w:val="Doc-text2"/>
      </w:pPr>
      <w:r w:rsidRPr="00126D13">
        <w:t>=&gt;</w:t>
      </w:r>
      <w:r w:rsidRPr="00126D13">
        <w:tab/>
        <w:t>Noted</w:t>
      </w:r>
    </w:p>
    <w:p w14:paraId="7DF2465B" w14:textId="77777777" w:rsidR="00E1447B" w:rsidRPr="00126D13" w:rsidRDefault="00E1447B" w:rsidP="00E1447B">
      <w:pPr>
        <w:pStyle w:val="Doc-title"/>
      </w:pPr>
      <w:r w:rsidRPr="00126D13">
        <w:t>R2-2309442</w:t>
      </w:r>
      <w:r w:rsidRPr="00126D13">
        <w:tab/>
        <w:t>LS on MDT for NPN (R3-234744; contact: Ericsson)</w:t>
      </w:r>
      <w:r w:rsidRPr="00126D13">
        <w:tab/>
        <w:t>RAN3</w:t>
      </w:r>
      <w:r w:rsidRPr="00126D13">
        <w:tab/>
        <w:t>LS in</w:t>
      </w:r>
      <w:r w:rsidRPr="00126D13">
        <w:tab/>
        <w:t>Rel-18</w:t>
      </w:r>
      <w:r w:rsidRPr="00126D13">
        <w:tab/>
        <w:t>NR_ENDC_SON_MDT_enh2-Core</w:t>
      </w:r>
      <w:r w:rsidRPr="00126D13">
        <w:tab/>
        <w:t>To:RAN2, SA5</w:t>
      </w:r>
    </w:p>
    <w:p w14:paraId="52820246" w14:textId="77777777" w:rsidR="00E1447B" w:rsidRPr="00126D13" w:rsidRDefault="00E1447B" w:rsidP="00E1447B">
      <w:pPr>
        <w:pStyle w:val="Doc-text2"/>
      </w:pPr>
      <w:r w:rsidRPr="00126D13">
        <w:t>=&gt;</w:t>
      </w:r>
      <w:r w:rsidRPr="00126D13">
        <w:tab/>
        <w:t>Noted</w:t>
      </w:r>
    </w:p>
    <w:p w14:paraId="609E22F3" w14:textId="77777777" w:rsidR="00E1447B" w:rsidRPr="00126D13" w:rsidRDefault="00E1447B" w:rsidP="00E1447B">
      <w:pPr>
        <w:pStyle w:val="Doc-text2"/>
      </w:pPr>
    </w:p>
    <w:p w14:paraId="2DAFB738" w14:textId="77777777" w:rsidR="00E1447B" w:rsidRPr="00126D13" w:rsidRDefault="00E1447B" w:rsidP="00E1447B">
      <w:pPr>
        <w:pStyle w:val="Doc-text2"/>
        <w:ind w:left="0" w:firstLine="0"/>
      </w:pPr>
      <w:r w:rsidRPr="00126D13">
        <w:t>=&gt; The following running CR will be endorsed as baseline for further running:</w:t>
      </w:r>
    </w:p>
    <w:p w14:paraId="4914AB3F" w14:textId="77777777" w:rsidR="00E1447B" w:rsidRPr="00126D13" w:rsidRDefault="00E1447B" w:rsidP="00E1447B">
      <w:pPr>
        <w:pStyle w:val="Doc-text2"/>
        <w:ind w:left="0" w:firstLine="0"/>
      </w:pPr>
      <w:r w:rsidRPr="00126D13">
        <w:t>***********</w:t>
      </w:r>
    </w:p>
    <w:p w14:paraId="38FA69CD" w14:textId="77777777" w:rsidR="00E1447B" w:rsidRPr="00126D13" w:rsidRDefault="00E1447B" w:rsidP="00E1447B">
      <w:pPr>
        <w:pStyle w:val="Doc-title"/>
      </w:pPr>
      <w:r w:rsidRPr="00126D13">
        <w:t>R2-2310446</w:t>
      </w:r>
      <w:r w:rsidRPr="00126D13">
        <w:tab/>
        <w:t>Running CR 38306 for UE capability for R18 SONMDT</w:t>
      </w:r>
      <w:r w:rsidRPr="00126D13">
        <w:tab/>
        <w:t>CATT, Huawei, HiSilicon</w:t>
      </w:r>
      <w:r w:rsidRPr="00126D13">
        <w:tab/>
        <w:t>draftCR</w:t>
      </w:r>
      <w:r w:rsidRPr="00126D13">
        <w:tab/>
        <w:t>Rel-18</w:t>
      </w:r>
      <w:r w:rsidRPr="00126D13">
        <w:tab/>
        <w:t>38.306</w:t>
      </w:r>
      <w:r w:rsidRPr="00126D13">
        <w:tab/>
        <w:t>17.6.0</w:t>
      </w:r>
      <w:r w:rsidRPr="00126D13">
        <w:tab/>
        <w:t>B</w:t>
      </w:r>
      <w:r w:rsidRPr="00126D13">
        <w:tab/>
        <w:t>NR_ENDC_SON_MDT_enh2-Core</w:t>
      </w:r>
    </w:p>
    <w:p w14:paraId="79B9B61C" w14:textId="77777777" w:rsidR="00E1447B" w:rsidRPr="00126D13" w:rsidRDefault="00E1447B" w:rsidP="00E1447B">
      <w:pPr>
        <w:pStyle w:val="Doc-title"/>
      </w:pPr>
      <w:r w:rsidRPr="00126D13">
        <w:t>R2-2310447</w:t>
      </w:r>
      <w:r w:rsidRPr="00126D13">
        <w:tab/>
        <w:t>Running CR 38331 for UE capability for R18 SONMDT</w:t>
      </w:r>
      <w:r w:rsidRPr="00126D13">
        <w:tab/>
        <w:t>CATT, Huawei, HiSilicon</w:t>
      </w:r>
      <w:r w:rsidRPr="00126D13">
        <w:tab/>
        <w:t>draftCR</w:t>
      </w:r>
      <w:r w:rsidRPr="00126D13">
        <w:tab/>
        <w:t>Rel-18</w:t>
      </w:r>
      <w:r w:rsidRPr="00126D13">
        <w:tab/>
        <w:t>38.331</w:t>
      </w:r>
      <w:r w:rsidRPr="00126D13">
        <w:tab/>
        <w:t>17.6.0</w:t>
      </w:r>
      <w:r w:rsidRPr="00126D13">
        <w:tab/>
        <w:t>B</w:t>
      </w:r>
      <w:r w:rsidRPr="00126D13">
        <w:tab/>
        <w:t>NR_ENDC_SON_MDT_enh2-Core</w:t>
      </w:r>
    </w:p>
    <w:p w14:paraId="648C4BCD" w14:textId="77777777" w:rsidR="00E1447B" w:rsidRPr="00126D13" w:rsidRDefault="00E1447B" w:rsidP="00E1447B">
      <w:pPr>
        <w:pStyle w:val="Doc-title"/>
      </w:pPr>
      <w:r w:rsidRPr="00126D13">
        <w:t>R2-2310496</w:t>
      </w:r>
      <w:r w:rsidRPr="00126D13">
        <w:tab/>
        <w:t>Running 38.331 CR for logged MDT enhancements and NPN</w:t>
      </w:r>
      <w:r w:rsidRPr="00126D13">
        <w:tab/>
        <w:t>Huawei, HiSilicon</w:t>
      </w:r>
      <w:r w:rsidRPr="00126D13">
        <w:tab/>
        <w:t>draftCR</w:t>
      </w:r>
      <w:r w:rsidRPr="00126D13">
        <w:tab/>
        <w:t>Rel-18</w:t>
      </w:r>
      <w:r w:rsidRPr="00126D13">
        <w:tab/>
        <w:t>38.331</w:t>
      </w:r>
      <w:r w:rsidRPr="00126D13">
        <w:tab/>
        <w:t>17.6.0</w:t>
      </w:r>
      <w:r w:rsidRPr="00126D13">
        <w:tab/>
        <w:t>B</w:t>
      </w:r>
      <w:r w:rsidRPr="00126D13">
        <w:tab/>
        <w:t>NR_ENDC_SON_MDT_enh2-Core</w:t>
      </w:r>
    </w:p>
    <w:p w14:paraId="7544EC95" w14:textId="77777777" w:rsidR="00E1447B" w:rsidRPr="00126D13" w:rsidRDefault="00E1447B" w:rsidP="00E1447B">
      <w:pPr>
        <w:pStyle w:val="Doc-title"/>
      </w:pPr>
      <w:r w:rsidRPr="00126D13">
        <w:t>R2-2310497</w:t>
      </w:r>
      <w:r w:rsidRPr="00126D13">
        <w:tab/>
        <w:t>Running 36.331 CR for logged MDT enhancements</w:t>
      </w:r>
      <w:r w:rsidRPr="00126D13">
        <w:tab/>
        <w:t>Huawei, HiSilicon</w:t>
      </w:r>
      <w:r w:rsidRPr="00126D13">
        <w:tab/>
        <w:t>draftCR</w:t>
      </w:r>
      <w:r w:rsidRPr="00126D13">
        <w:tab/>
        <w:t>Rel-18</w:t>
      </w:r>
      <w:r w:rsidRPr="00126D13">
        <w:tab/>
        <w:t>36.331</w:t>
      </w:r>
      <w:r w:rsidRPr="00126D13">
        <w:tab/>
        <w:t>17.6.0</w:t>
      </w:r>
      <w:r w:rsidRPr="00126D13">
        <w:tab/>
        <w:t>B</w:t>
      </w:r>
      <w:r w:rsidRPr="00126D13">
        <w:tab/>
        <w:t>NR_ENDC_SON_MDT_enh2-Core</w:t>
      </w:r>
    </w:p>
    <w:p w14:paraId="70350CA8" w14:textId="77777777" w:rsidR="00E1447B" w:rsidRPr="00126D13" w:rsidRDefault="00E1447B" w:rsidP="00E1447B">
      <w:pPr>
        <w:pStyle w:val="Doc-title"/>
      </w:pPr>
      <w:r w:rsidRPr="00126D13">
        <w:t>R2-2310498</w:t>
      </w:r>
      <w:r w:rsidRPr="00126D13">
        <w:tab/>
        <w:t>Discussion on 38.331 issues for NPN</w:t>
      </w:r>
      <w:r w:rsidRPr="00126D13">
        <w:tab/>
        <w:t>Huawei, HiSilicon</w:t>
      </w:r>
      <w:r w:rsidRPr="00126D13">
        <w:tab/>
        <w:t>discussion</w:t>
      </w:r>
      <w:r w:rsidRPr="00126D13">
        <w:tab/>
        <w:t>Rel-18</w:t>
      </w:r>
      <w:r w:rsidRPr="00126D13">
        <w:tab/>
        <w:t>NR_ENDC_SON_MDT_enh2-Core</w:t>
      </w:r>
    </w:p>
    <w:p w14:paraId="3E33850A" w14:textId="77777777" w:rsidR="00E1447B" w:rsidRPr="00126D13" w:rsidRDefault="00E1447B" w:rsidP="00E1447B">
      <w:pPr>
        <w:pStyle w:val="Doc-title"/>
      </w:pPr>
      <w:r w:rsidRPr="00126D13">
        <w:t>R2-2310508</w:t>
      </w:r>
      <w:r w:rsidRPr="00126D13">
        <w:tab/>
        <w:t>Running CR 36306 for UE capability for R18 SONMDT</w:t>
      </w:r>
      <w:r w:rsidRPr="00126D13">
        <w:tab/>
        <w:t>Huawei, HiSilicon, CATT</w:t>
      </w:r>
      <w:r w:rsidRPr="00126D13">
        <w:tab/>
        <w:t>draftCR</w:t>
      </w:r>
      <w:r w:rsidRPr="00126D13">
        <w:tab/>
        <w:t>Rel-18</w:t>
      </w:r>
      <w:r w:rsidRPr="00126D13">
        <w:tab/>
        <w:t>36.306</w:t>
      </w:r>
      <w:r w:rsidRPr="00126D13">
        <w:tab/>
        <w:t>17.4.0</w:t>
      </w:r>
      <w:r w:rsidRPr="00126D13">
        <w:tab/>
        <w:t>B</w:t>
      </w:r>
      <w:r w:rsidRPr="00126D13">
        <w:tab/>
        <w:t>NR_ENDC_SON_MDT_enh2-Core</w:t>
      </w:r>
    </w:p>
    <w:p w14:paraId="59839BC9" w14:textId="77777777" w:rsidR="00E1447B" w:rsidRPr="00126D13" w:rsidRDefault="00E1447B" w:rsidP="00E1447B">
      <w:pPr>
        <w:pStyle w:val="Doc-title"/>
      </w:pPr>
      <w:r w:rsidRPr="00126D13">
        <w:t>R2-2310509</w:t>
      </w:r>
      <w:r w:rsidRPr="00126D13">
        <w:tab/>
        <w:t>Running CR 36331 for UE capability for R18 SONMDT</w:t>
      </w:r>
      <w:r w:rsidRPr="00126D13">
        <w:tab/>
        <w:t>Huawei, HiSilicon, CATT</w:t>
      </w:r>
      <w:r w:rsidRPr="00126D13">
        <w:tab/>
        <w:t>draftCR</w:t>
      </w:r>
      <w:r w:rsidRPr="00126D13">
        <w:tab/>
        <w:t>Rel-18</w:t>
      </w:r>
      <w:r w:rsidRPr="00126D13">
        <w:tab/>
        <w:t>36.331</w:t>
      </w:r>
      <w:r w:rsidRPr="00126D13">
        <w:tab/>
        <w:t>17.6.0</w:t>
      </w:r>
      <w:r w:rsidRPr="00126D13">
        <w:tab/>
        <w:t>B</w:t>
      </w:r>
      <w:r w:rsidRPr="00126D13">
        <w:tab/>
        <w:t>NR_ENDC_SON_MDT_enh2-Core</w:t>
      </w:r>
    </w:p>
    <w:p w14:paraId="28FC4EFA" w14:textId="77777777" w:rsidR="00E1447B" w:rsidRPr="00126D13" w:rsidRDefault="00E1447B" w:rsidP="00E1447B">
      <w:pPr>
        <w:pStyle w:val="Doc-title"/>
      </w:pPr>
      <w:r w:rsidRPr="00126D13">
        <w:t>R2-2310562</w:t>
      </w:r>
      <w:r w:rsidRPr="00126D13">
        <w:tab/>
        <w:t>Running 36331 CR for SN RACH report</w:t>
      </w:r>
      <w:r w:rsidRPr="00126D13">
        <w:tab/>
        <w:t>ZTE Corporation, Sanechips</w:t>
      </w:r>
      <w:r w:rsidRPr="00126D13">
        <w:tab/>
        <w:t>CR</w:t>
      </w:r>
      <w:r w:rsidRPr="00126D13">
        <w:tab/>
        <w:t>Rel-18</w:t>
      </w:r>
      <w:r w:rsidRPr="00126D13">
        <w:tab/>
        <w:t>36.331</w:t>
      </w:r>
      <w:r w:rsidRPr="00126D13">
        <w:tab/>
        <w:t>17.6.0</w:t>
      </w:r>
      <w:r w:rsidRPr="00126D13">
        <w:tab/>
        <w:t>4960</w:t>
      </w:r>
      <w:r w:rsidRPr="00126D13">
        <w:tab/>
        <w:t>-</w:t>
      </w:r>
      <w:r w:rsidRPr="00126D13">
        <w:tab/>
        <w:t>B</w:t>
      </w:r>
      <w:r w:rsidRPr="00126D13">
        <w:tab/>
        <w:t>NR_ENDC_SON_MDT_enh2-Core</w:t>
      </w:r>
    </w:p>
    <w:p w14:paraId="726EA84E" w14:textId="77777777" w:rsidR="00E1447B" w:rsidRPr="00126D13" w:rsidRDefault="00E1447B" w:rsidP="00E1447B">
      <w:pPr>
        <w:pStyle w:val="Doc-title"/>
      </w:pPr>
      <w:r w:rsidRPr="00126D13">
        <w:t>R2-2310563</w:t>
      </w:r>
      <w:r w:rsidRPr="00126D13">
        <w:tab/>
        <w:t>Running 38.331 CR for SON on RACH report</w:t>
      </w:r>
      <w:r w:rsidRPr="00126D13">
        <w:tab/>
        <w:t>ZTE Corporation, Sanechips</w:t>
      </w:r>
      <w:r w:rsidRPr="00126D13">
        <w:tab/>
        <w:t>CR</w:t>
      </w:r>
      <w:r w:rsidRPr="00126D13">
        <w:tab/>
        <w:t>Rel-18</w:t>
      </w:r>
      <w:r w:rsidRPr="00126D13">
        <w:tab/>
        <w:t>38.331</w:t>
      </w:r>
      <w:r w:rsidRPr="00126D13">
        <w:tab/>
        <w:t>17.6.0</w:t>
      </w:r>
      <w:r w:rsidRPr="00126D13">
        <w:tab/>
        <w:t>4335</w:t>
      </w:r>
      <w:r w:rsidRPr="00126D13">
        <w:tab/>
        <w:t>-</w:t>
      </w:r>
      <w:r w:rsidRPr="00126D13">
        <w:tab/>
        <w:t>B</w:t>
      </w:r>
      <w:r w:rsidRPr="00126D13">
        <w:tab/>
        <w:t>NR_ENDC_SON_MDT_enh2-Core</w:t>
      </w:r>
    </w:p>
    <w:p w14:paraId="1A3BB039" w14:textId="77777777" w:rsidR="00E1447B" w:rsidRPr="00126D13" w:rsidRDefault="00E1447B" w:rsidP="00E1447B">
      <w:pPr>
        <w:pStyle w:val="Doc-title"/>
      </w:pPr>
      <w:r w:rsidRPr="00126D13">
        <w:t>R2-2310749</w:t>
      </w:r>
      <w:r w:rsidRPr="00126D13">
        <w:tab/>
        <w:t>Running CR 36331 for Rel-18 SON MRO</w:t>
      </w:r>
      <w:r w:rsidRPr="00126D13">
        <w:tab/>
        <w:t>Ericsson</w:t>
      </w:r>
      <w:r w:rsidRPr="00126D13">
        <w:tab/>
        <w:t>CR</w:t>
      </w:r>
      <w:r w:rsidRPr="00126D13">
        <w:tab/>
        <w:t>Rel-18</w:t>
      </w:r>
      <w:r w:rsidRPr="00126D13">
        <w:tab/>
        <w:t>36.331</w:t>
      </w:r>
      <w:r w:rsidRPr="00126D13">
        <w:tab/>
        <w:t>17.6.0</w:t>
      </w:r>
      <w:r w:rsidRPr="00126D13">
        <w:tab/>
        <w:t>4943</w:t>
      </w:r>
      <w:r w:rsidRPr="00126D13">
        <w:tab/>
        <w:t>1</w:t>
      </w:r>
      <w:r w:rsidRPr="00126D13">
        <w:tab/>
        <w:t>B</w:t>
      </w:r>
      <w:r w:rsidRPr="00126D13">
        <w:tab/>
        <w:t>NR_ENDC_SON_MDT_enh2-Core</w:t>
      </w:r>
      <w:r w:rsidRPr="00126D13">
        <w:tab/>
        <w:t>R2-2308458</w:t>
      </w:r>
    </w:p>
    <w:p w14:paraId="7EE44628" w14:textId="77777777" w:rsidR="00E1447B" w:rsidRPr="00126D13" w:rsidRDefault="00E1447B" w:rsidP="00E1447B">
      <w:pPr>
        <w:pStyle w:val="Doc-title"/>
      </w:pPr>
      <w:r w:rsidRPr="00126D13">
        <w:t>R2-2310750</w:t>
      </w:r>
      <w:r w:rsidRPr="00126D13">
        <w:tab/>
        <w:t>Running CR 38331 for Rel-18 SON MRO</w:t>
      </w:r>
      <w:r w:rsidRPr="00126D13">
        <w:tab/>
        <w:t>Ericsson</w:t>
      </w:r>
      <w:r w:rsidRPr="00126D13">
        <w:tab/>
        <w:t>CR</w:t>
      </w:r>
      <w:r w:rsidRPr="00126D13">
        <w:tab/>
        <w:t>Rel-18</w:t>
      </w:r>
      <w:r w:rsidRPr="00126D13">
        <w:tab/>
        <w:t>38.331</w:t>
      </w:r>
      <w:r w:rsidRPr="00126D13">
        <w:tab/>
        <w:t>17.6.0</w:t>
      </w:r>
      <w:r w:rsidRPr="00126D13">
        <w:tab/>
        <w:t>4253</w:t>
      </w:r>
      <w:r w:rsidRPr="00126D13">
        <w:tab/>
        <w:t>1</w:t>
      </w:r>
      <w:r w:rsidRPr="00126D13">
        <w:tab/>
        <w:t>B</w:t>
      </w:r>
      <w:r w:rsidRPr="00126D13">
        <w:tab/>
        <w:t>NR_ENDC_SON_MDT_enh2-Core</w:t>
      </w:r>
      <w:r w:rsidRPr="00126D13">
        <w:tab/>
        <w:t>R2-2308459</w:t>
      </w:r>
    </w:p>
    <w:p w14:paraId="1664695D" w14:textId="77777777" w:rsidR="00E1447B" w:rsidRPr="00126D13" w:rsidRDefault="00E1447B" w:rsidP="00E1447B">
      <w:pPr>
        <w:pStyle w:val="Doc-text2"/>
        <w:ind w:left="0" w:firstLine="0"/>
        <w:jc w:val="right"/>
      </w:pPr>
      <w:r w:rsidRPr="00126D13">
        <w:t>***********</w:t>
      </w:r>
    </w:p>
    <w:p w14:paraId="252ADFF1" w14:textId="77777777" w:rsidR="00E1447B" w:rsidRPr="00126D13" w:rsidRDefault="00E1447B" w:rsidP="00E1447B">
      <w:pPr>
        <w:pStyle w:val="Doc-text2"/>
      </w:pPr>
    </w:p>
    <w:p w14:paraId="78DDDB24" w14:textId="77777777" w:rsidR="00E1447B" w:rsidRPr="00126D13" w:rsidRDefault="00E1447B" w:rsidP="00E1447B">
      <w:pPr>
        <w:pStyle w:val="Doc-title"/>
      </w:pPr>
      <w:r w:rsidRPr="00126D13">
        <w:t>R2-2310564</w:t>
      </w:r>
      <w:r w:rsidRPr="00126D13">
        <w:tab/>
        <w:t>Reply RAN3 LS on RACH enhancements</w:t>
      </w:r>
      <w:r w:rsidRPr="00126D13">
        <w:tab/>
        <w:t>ZTE Corporation, Sanechips</w:t>
      </w:r>
      <w:r w:rsidRPr="00126D13">
        <w:tab/>
        <w:t>discussion</w:t>
      </w:r>
      <w:r w:rsidRPr="00126D13">
        <w:tab/>
        <w:t>Rel-18</w:t>
      </w:r>
      <w:r w:rsidRPr="00126D13">
        <w:tab/>
        <w:t>NR_ENDC_SON_MDT_enh2-Core</w:t>
      </w:r>
    </w:p>
    <w:p w14:paraId="722CF5ED" w14:textId="77777777" w:rsidR="00E1447B" w:rsidRPr="00126D13" w:rsidRDefault="00E1447B" w:rsidP="00E1447B">
      <w:pPr>
        <w:pStyle w:val="Doc-text2"/>
      </w:pPr>
    </w:p>
    <w:p w14:paraId="41E37D0F" w14:textId="77777777" w:rsidR="00E1447B" w:rsidRPr="00126D13" w:rsidRDefault="00E1447B" w:rsidP="00E1447B">
      <w:pPr>
        <w:pStyle w:val="Doc-title"/>
      </w:pPr>
      <w:r w:rsidRPr="00126D13">
        <w:lastRenderedPageBreak/>
        <w:t>R2-2310751</w:t>
      </w:r>
      <w:r w:rsidRPr="00126D13">
        <w:tab/>
        <w:t>List of Open Issues of Rel-18 SONMDT WI</w:t>
      </w:r>
      <w:r w:rsidRPr="00126D13">
        <w:tab/>
        <w:t>Ericsson</w:t>
      </w:r>
      <w:r w:rsidRPr="00126D13">
        <w:tab/>
        <w:t>discussion</w:t>
      </w:r>
      <w:r w:rsidRPr="00126D13">
        <w:tab/>
        <w:t>NR_ENDC_SON_MDT_enh2-Core</w:t>
      </w:r>
    </w:p>
    <w:p w14:paraId="4F417AF2" w14:textId="77777777" w:rsidR="00E1447B" w:rsidRPr="00126D13" w:rsidRDefault="00E1447B" w:rsidP="00E1447B">
      <w:pPr>
        <w:pStyle w:val="Doc-text2"/>
      </w:pPr>
      <w:r w:rsidRPr="00126D13">
        <w:t>=&gt;</w:t>
      </w:r>
      <w:r w:rsidRPr="00126D13">
        <w:tab/>
        <w:t>Noted</w:t>
      </w:r>
    </w:p>
    <w:p w14:paraId="5A4DF389" w14:textId="77777777" w:rsidR="00F6354F" w:rsidRPr="00126D13" w:rsidRDefault="00F6354F" w:rsidP="00E1447B">
      <w:pPr>
        <w:pStyle w:val="Doc-text2"/>
      </w:pPr>
    </w:p>
    <w:p w14:paraId="1E166F3B" w14:textId="77777777" w:rsidR="00E1447B" w:rsidRPr="00126D13" w:rsidRDefault="00E1447B" w:rsidP="00E1447B">
      <w:pPr>
        <w:pStyle w:val="Heading3"/>
      </w:pPr>
      <w:bookmarkStart w:id="375" w:name="_Toc150437549"/>
      <w:r w:rsidRPr="00126D13">
        <w:t>7.13.2</w:t>
      </w:r>
      <w:r w:rsidRPr="00126D13">
        <w:tab/>
        <w:t>MRO for inter-system handover for voice fallback</w:t>
      </w:r>
      <w:bookmarkEnd w:id="375"/>
    </w:p>
    <w:p w14:paraId="5DB5F1B0" w14:textId="77777777" w:rsidR="00E1447B" w:rsidRPr="00126D13" w:rsidRDefault="00E1447B" w:rsidP="00E1447B">
      <w:pPr>
        <w:pStyle w:val="Doc-title"/>
      </w:pPr>
      <w:r w:rsidRPr="00126D13">
        <w:t>R2-2310744</w:t>
      </w:r>
      <w:r w:rsidRPr="00126D13">
        <w:tab/>
        <w:t>Discussion on voice fallback HO failure</w:t>
      </w:r>
      <w:r w:rsidRPr="00126D13">
        <w:tab/>
        <w:t>Ericsson</w:t>
      </w:r>
      <w:r w:rsidRPr="00126D13">
        <w:tab/>
        <w:t>discussion</w:t>
      </w:r>
      <w:r w:rsidRPr="00126D13">
        <w:tab/>
        <w:t>NR_ENDC_SON_MDT_enh2-Core</w:t>
      </w:r>
    </w:p>
    <w:p w14:paraId="2805E32D" w14:textId="77777777" w:rsidR="00E1447B" w:rsidRPr="00126D13" w:rsidRDefault="00E1447B" w:rsidP="00E1447B">
      <w:pPr>
        <w:pStyle w:val="Doc-text2"/>
      </w:pPr>
      <w:r w:rsidRPr="00126D13">
        <w:t>=&gt;</w:t>
      </w:r>
      <w:r w:rsidRPr="00126D13">
        <w:tab/>
        <w:t>Noted</w:t>
      </w:r>
    </w:p>
    <w:p w14:paraId="04E900F4" w14:textId="77777777" w:rsidR="00E1447B" w:rsidRPr="00126D13" w:rsidRDefault="00E1447B" w:rsidP="00E1447B">
      <w:pPr>
        <w:pStyle w:val="Heading3"/>
      </w:pPr>
      <w:bookmarkStart w:id="376" w:name="_Toc150437550"/>
      <w:r w:rsidRPr="00126D13">
        <w:t>7.13.3</w:t>
      </w:r>
      <w:r w:rsidRPr="00126D13">
        <w:tab/>
        <w:t>MDT override</w:t>
      </w:r>
      <w:bookmarkEnd w:id="376"/>
    </w:p>
    <w:p w14:paraId="79D64EAE" w14:textId="77777777" w:rsidR="00E1447B" w:rsidRPr="00126D13" w:rsidRDefault="00E1447B" w:rsidP="00E1447B">
      <w:pPr>
        <w:pStyle w:val="Heading3"/>
      </w:pPr>
      <w:bookmarkStart w:id="377" w:name="_Toc150437551"/>
      <w:r w:rsidRPr="00126D13">
        <w:t>7.13.4</w:t>
      </w:r>
      <w:r w:rsidRPr="00126D13">
        <w:tab/>
        <w:t>SHR and SPCR</w:t>
      </w:r>
      <w:bookmarkEnd w:id="377"/>
    </w:p>
    <w:p w14:paraId="2D955256" w14:textId="77777777" w:rsidR="00E1447B" w:rsidRPr="00126D13" w:rsidRDefault="00E1447B" w:rsidP="00E1447B">
      <w:pPr>
        <w:pStyle w:val="Doc-title"/>
      </w:pPr>
      <w:r w:rsidRPr="00126D13">
        <w:t>R2-2311520</w:t>
      </w:r>
      <w:r w:rsidRPr="00126D13">
        <w:tab/>
        <w:t>Pre-meeting summary for 7.13.4 (SHR and SPCR) (Nokia)</w:t>
      </w:r>
    </w:p>
    <w:p w14:paraId="54848116" w14:textId="77777777" w:rsidR="00E1447B" w:rsidRPr="00126D13" w:rsidRDefault="00E1447B" w:rsidP="00E1447B">
      <w:pPr>
        <w:pStyle w:val="Doc-text2"/>
      </w:pPr>
      <w:r w:rsidRPr="00126D13">
        <w:t>=&gt;</w:t>
      </w:r>
      <w:r w:rsidRPr="00126D13">
        <w:tab/>
        <w:t>RAN2 should send a reply LS to RAN3.</w:t>
      </w:r>
    </w:p>
    <w:p w14:paraId="7A590CA5" w14:textId="77777777" w:rsidR="00E1447B" w:rsidRPr="00126D13" w:rsidRDefault="00E1447B" w:rsidP="00E1447B">
      <w:pPr>
        <w:pStyle w:val="Doc-text2"/>
      </w:pPr>
    </w:p>
    <w:p w14:paraId="4547061C"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[At123bis][659][R18 SON/MDT] Reply LS on SHR and SPCR (Nokia)</w:t>
      </w:r>
    </w:p>
    <w:p w14:paraId="50C236DD" w14:textId="77777777" w:rsidR="00E1447B" w:rsidRPr="00126D13" w:rsidRDefault="00E1447B" w:rsidP="00E1447B">
      <w:pPr>
        <w:pStyle w:val="Doc-text2"/>
      </w:pPr>
      <w:r w:rsidRPr="00126D13">
        <w:t>Scope: Inform RAN3 our decision that “The target C-RNTI is included in inter-RAT SHR to enable the correlation of the SHR and RLF report.”</w:t>
      </w:r>
    </w:p>
    <w:p w14:paraId="45BF9C31" w14:textId="77777777" w:rsidR="00E1447B" w:rsidRPr="00126D13" w:rsidRDefault="00E1447B" w:rsidP="00E1447B">
      <w:pPr>
        <w:pStyle w:val="Doc-text2"/>
      </w:pPr>
      <w:r w:rsidRPr="00126D13">
        <w:t>Output: Approved LS in R2-2311528</w:t>
      </w:r>
    </w:p>
    <w:p w14:paraId="62D7F0D2" w14:textId="77777777" w:rsidR="00E1447B" w:rsidRPr="00126D13" w:rsidRDefault="00E1447B" w:rsidP="00E1447B">
      <w:pPr>
        <w:pStyle w:val="Doc-text2"/>
      </w:pPr>
      <w:r w:rsidRPr="00126D13">
        <w:t>Deadline: End of morning coffee break on Friday</w:t>
      </w:r>
    </w:p>
    <w:p w14:paraId="113E8D25" w14:textId="77777777" w:rsidR="00E1447B" w:rsidRPr="00126D13" w:rsidRDefault="00E1447B" w:rsidP="00E1447B">
      <w:pPr>
        <w:pStyle w:val="Doc-text2"/>
      </w:pPr>
    </w:p>
    <w:p w14:paraId="27B98AA7" w14:textId="77777777" w:rsidR="00E1447B" w:rsidRPr="00126D13" w:rsidRDefault="00E1447B" w:rsidP="00E1447B">
      <w:pPr>
        <w:pStyle w:val="Doc-text2"/>
      </w:pPr>
    </w:p>
    <w:p w14:paraId="1408E3B7" w14:textId="77777777" w:rsidR="00E1447B" w:rsidRPr="00126D13" w:rsidRDefault="00E1447B" w:rsidP="00E1447B">
      <w:pPr>
        <w:pStyle w:val="Doc-text2"/>
      </w:pPr>
    </w:p>
    <w:p w14:paraId="34149C0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5B37DE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 xml:space="preserve">The target C-RNTI is included in inter-RAT SHR to enable the correlation of the SHR and RLF report. </w:t>
      </w:r>
    </w:p>
    <w:p w14:paraId="21F114C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UE should be allowed to store two SPR configurations configured by MN and SN respectively. UE only monitors the SPR configuration configured by the node that initiated the PSCell change.</w:t>
      </w:r>
    </w:p>
    <w:p w14:paraId="38B7E42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3</w:t>
      </w:r>
      <w:r w:rsidRPr="00126D13">
        <w:tab/>
        <w:t>The NW indicates that a PSCell change is MN-initiated or SN-initiated if UE support SPR, and UE includes this information in the SPR.</w:t>
      </w:r>
    </w:p>
    <w:p w14:paraId="01B954D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4</w:t>
      </w:r>
      <w:r w:rsidRPr="00126D13">
        <w:tab/>
        <w:t>Mechanism (other than indicating it in RRCReconfigurationComplete message) to indicate SPR availability to the network is needed for SRB1.</w:t>
      </w:r>
    </w:p>
    <w:p w14:paraId="3DF7677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p>
    <w:p w14:paraId="5748E0AD" w14:textId="77777777" w:rsidR="00E1447B" w:rsidRPr="00126D13" w:rsidRDefault="00E1447B" w:rsidP="00E1447B">
      <w:pPr>
        <w:pStyle w:val="Doc-text2"/>
        <w:ind w:left="0" w:firstLine="0"/>
      </w:pPr>
    </w:p>
    <w:p w14:paraId="21E03048" w14:textId="1126625B" w:rsidR="00E1447B" w:rsidRPr="00126D13" w:rsidRDefault="00E1447B" w:rsidP="00E1447B">
      <w:pPr>
        <w:pStyle w:val="Doc-title"/>
        <w:rPr>
          <w:bCs/>
        </w:rPr>
      </w:pPr>
      <w:r w:rsidRPr="00126D13">
        <w:t>R2-2311528</w:t>
      </w:r>
      <w:r w:rsidRPr="00126D13">
        <w:tab/>
      </w:r>
      <w:r w:rsidRPr="00126D13">
        <w:rPr>
          <w:bCs/>
        </w:rPr>
        <w:t xml:space="preserve">Reply </w:t>
      </w:r>
      <w:r w:rsidRPr="00126D13">
        <w:t>L</w:t>
      </w:r>
      <w:r w:rsidRPr="00126D13">
        <w:rPr>
          <w:bCs/>
        </w:rPr>
        <w:t>S on SHR and SPR</w:t>
      </w:r>
      <w:r w:rsidR="00D32B6C" w:rsidRPr="00126D13">
        <w:rPr>
          <w:bCs/>
        </w:rPr>
        <w:tab/>
      </w:r>
      <w:r w:rsidRPr="00126D13">
        <w:rPr>
          <w:bCs/>
        </w:rPr>
        <w:t>Nokia</w:t>
      </w:r>
      <w:r w:rsidR="00762CEE" w:rsidRPr="00126D13">
        <w:rPr>
          <w:bCs/>
        </w:rPr>
        <w:tab/>
      </w:r>
      <w:r w:rsidR="00D32B6C" w:rsidRPr="00126D13">
        <w:rPr>
          <w:bCs/>
        </w:rPr>
        <w:t>LS out</w:t>
      </w:r>
      <w:r w:rsidR="00D32B6C" w:rsidRPr="00126D13">
        <w:rPr>
          <w:bCs/>
        </w:rPr>
        <w:tab/>
        <w:t>Rel-18</w:t>
      </w:r>
      <w:r w:rsidR="00D32B6C" w:rsidRPr="00126D13">
        <w:rPr>
          <w:bCs/>
        </w:rPr>
        <w:tab/>
        <w:t>NR_ENDC_SON_MDT_enh2-Core</w:t>
      </w:r>
      <w:r w:rsidR="00D32B6C" w:rsidRPr="00126D13">
        <w:rPr>
          <w:bCs/>
        </w:rPr>
        <w:tab/>
        <w:t>To:RAN3</w:t>
      </w:r>
    </w:p>
    <w:p w14:paraId="30A8EF0F" w14:textId="1F6A9A22" w:rsidR="00E1447B" w:rsidRPr="00126D13" w:rsidRDefault="00E1447B" w:rsidP="00E1447B">
      <w:pPr>
        <w:pStyle w:val="Doc-text2"/>
      </w:pPr>
      <w:r w:rsidRPr="00126D13">
        <w:t>=&gt;</w:t>
      </w:r>
      <w:r w:rsidRPr="00126D13">
        <w:tab/>
        <w:t>LS is approved in R2-231</w:t>
      </w:r>
      <w:r w:rsidR="000E5C45" w:rsidRPr="00126D13">
        <w:t>1593</w:t>
      </w:r>
    </w:p>
    <w:p w14:paraId="5BE7CF11" w14:textId="77777777" w:rsidR="00E1447B" w:rsidRPr="00126D13" w:rsidRDefault="00E1447B" w:rsidP="00E1447B">
      <w:pPr>
        <w:pStyle w:val="Doc-text2"/>
        <w:ind w:left="0" w:firstLine="0"/>
      </w:pPr>
    </w:p>
    <w:p w14:paraId="66FF96FD" w14:textId="77777777" w:rsidR="00E1447B" w:rsidRPr="00126D13" w:rsidRDefault="00E1447B" w:rsidP="00E1447B">
      <w:pPr>
        <w:pStyle w:val="Doc-text2"/>
        <w:ind w:left="0" w:firstLine="0"/>
      </w:pPr>
    </w:p>
    <w:p w14:paraId="7650639D"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[At123bis][653][R18 SON/MDT] Open issues on SHR and SPCR (Ericsson)</w:t>
      </w:r>
    </w:p>
    <w:p w14:paraId="050A79F8" w14:textId="77777777" w:rsidR="00E1447B" w:rsidRPr="00126D13" w:rsidRDefault="00E1447B" w:rsidP="00E1447B">
      <w:pPr>
        <w:pStyle w:val="Doc-text2"/>
      </w:pPr>
      <w:r w:rsidRPr="00126D13">
        <w:t>Scope: Focus on the following FFS scenarios</w:t>
      </w:r>
    </w:p>
    <w:p w14:paraId="7DF5E35A" w14:textId="77777777" w:rsidR="00E1447B" w:rsidRPr="00126D13" w:rsidRDefault="00E1447B" w:rsidP="00E1447B">
      <w:pPr>
        <w:pStyle w:val="Doc-text2"/>
      </w:pPr>
      <w:r w:rsidRPr="00126D13">
        <w:t>Output: Report in R2-2311525</w:t>
      </w:r>
    </w:p>
    <w:p w14:paraId="5D1FDFBE" w14:textId="77777777" w:rsidR="00E1447B" w:rsidRPr="00126D13" w:rsidRDefault="00E1447B" w:rsidP="00E1447B">
      <w:pPr>
        <w:pStyle w:val="Doc-text2"/>
      </w:pPr>
      <w:r w:rsidRPr="00126D13">
        <w:t>Deadline: End of morning coffee break on Friday</w:t>
      </w:r>
    </w:p>
    <w:p w14:paraId="2AD7532B" w14:textId="77777777" w:rsidR="00E1447B" w:rsidRPr="00126D13" w:rsidRDefault="00E1447B" w:rsidP="00E1447B">
      <w:pPr>
        <w:pStyle w:val="Doc-text2"/>
      </w:pPr>
      <w:r w:rsidRPr="00126D13">
        <w:tab/>
      </w:r>
    </w:p>
    <w:p w14:paraId="219E559D" w14:textId="77777777" w:rsidR="00E1447B" w:rsidRPr="00126D13" w:rsidRDefault="00E1447B" w:rsidP="00E1447B">
      <w:pPr>
        <w:pStyle w:val="Doc-text2"/>
      </w:pPr>
      <w:r w:rsidRPr="00126D13">
        <w:t>FFS offline: For all the following scenarios which SP configuration(s) the UE should clear separately:</w:t>
      </w:r>
    </w:p>
    <w:p w14:paraId="52473C54" w14:textId="77777777" w:rsidR="00E1447B" w:rsidRPr="00126D13" w:rsidRDefault="00E1447B" w:rsidP="00E1447B">
      <w:pPr>
        <w:pStyle w:val="Doc-text2"/>
      </w:pPr>
      <w:r w:rsidRPr="00126D13">
        <w:t>•</w:t>
      </w:r>
      <w:r w:rsidRPr="00126D13">
        <w:tab/>
        <w:t>a: At successful PSCellAddition, the UE clears the SPR configuration provided by MN</w:t>
      </w:r>
    </w:p>
    <w:p w14:paraId="11E2499F" w14:textId="77777777" w:rsidR="00E1447B" w:rsidRPr="00126D13" w:rsidRDefault="00E1447B" w:rsidP="00E1447B">
      <w:pPr>
        <w:pStyle w:val="Doc-text2"/>
      </w:pPr>
      <w:r w:rsidRPr="00126D13">
        <w:t>•</w:t>
      </w:r>
      <w:r w:rsidRPr="00126D13">
        <w:tab/>
        <w:t xml:space="preserve">b: At successful PSCellAddition, the UE clears the SPR configuration provided by SN. </w:t>
      </w:r>
      <w:r w:rsidRPr="00126D13">
        <w:rPr>
          <w:color w:val="FF0000"/>
        </w:rPr>
        <w:t>FFS</w:t>
      </w:r>
      <w:r w:rsidRPr="00126D13">
        <w:t xml:space="preserve"> which timer(s)</w:t>
      </w:r>
    </w:p>
    <w:p w14:paraId="312F09D7" w14:textId="77777777" w:rsidR="00E1447B" w:rsidRPr="00126D13" w:rsidRDefault="00E1447B" w:rsidP="00E1447B">
      <w:pPr>
        <w:pStyle w:val="Doc-text2"/>
      </w:pPr>
      <w:r w:rsidRPr="00126D13">
        <w:t>•</w:t>
      </w:r>
      <w:r w:rsidRPr="00126D13">
        <w:tab/>
        <w:t>c: At successful PSCellChange, the UE clears the SPR configuration provided by MN</w:t>
      </w:r>
    </w:p>
    <w:p w14:paraId="749955F8" w14:textId="77777777" w:rsidR="00E1447B" w:rsidRPr="00126D13" w:rsidRDefault="00E1447B" w:rsidP="00E1447B">
      <w:pPr>
        <w:pStyle w:val="Doc-text2"/>
      </w:pPr>
      <w:r w:rsidRPr="00126D13">
        <w:t>•</w:t>
      </w:r>
      <w:r w:rsidRPr="00126D13">
        <w:tab/>
        <w:t>d: At successful PSCellChange, the UE clears the SPR configuration provided by SN</w:t>
      </w:r>
    </w:p>
    <w:p w14:paraId="3983F545" w14:textId="77777777" w:rsidR="00E1447B" w:rsidRPr="00126D13" w:rsidRDefault="00E1447B" w:rsidP="00E1447B">
      <w:pPr>
        <w:pStyle w:val="Doc-text2"/>
      </w:pPr>
      <w:r w:rsidRPr="00126D13">
        <w:t>•</w:t>
      </w:r>
      <w:r w:rsidRPr="00126D13">
        <w:tab/>
        <w:t>e: At SCG failure, the UE clears the SPR configuration provided by MN</w:t>
      </w:r>
    </w:p>
    <w:p w14:paraId="16651A61" w14:textId="77777777" w:rsidR="00E1447B" w:rsidRPr="00126D13" w:rsidRDefault="00E1447B" w:rsidP="00E1447B">
      <w:pPr>
        <w:pStyle w:val="Doc-text2"/>
      </w:pPr>
      <w:r w:rsidRPr="00126D13">
        <w:t>•</w:t>
      </w:r>
      <w:r w:rsidRPr="00126D13">
        <w:tab/>
        <w:t>f: At SCG failure, the UE clears the SPR configuration provided by SN</w:t>
      </w:r>
    </w:p>
    <w:p w14:paraId="3FB1CB90" w14:textId="77777777" w:rsidR="00E1447B" w:rsidRPr="00126D13" w:rsidRDefault="00E1447B" w:rsidP="00E1447B">
      <w:pPr>
        <w:pStyle w:val="Doc-text2"/>
      </w:pPr>
      <w:r w:rsidRPr="00126D13">
        <w:t>•</w:t>
      </w:r>
      <w:r w:rsidRPr="00126D13">
        <w:tab/>
        <w:t>g: At Reconfiguration with synch on PCell, the UE clears the SPR configuration provided by MN</w:t>
      </w:r>
    </w:p>
    <w:p w14:paraId="22DB225D" w14:textId="77777777" w:rsidR="00E1447B" w:rsidRPr="00126D13" w:rsidRDefault="00E1447B" w:rsidP="00E1447B">
      <w:pPr>
        <w:pStyle w:val="Doc-text2"/>
      </w:pPr>
      <w:r w:rsidRPr="00126D13">
        <w:t>•</w:t>
      </w:r>
      <w:r w:rsidRPr="00126D13">
        <w:tab/>
        <w:t>h: At Reconfiguration with synch on PCell, the UE clears the SPR configuration provided by SN</w:t>
      </w:r>
    </w:p>
    <w:p w14:paraId="5F74DF05" w14:textId="77777777" w:rsidR="00D32B6C" w:rsidRPr="00126D13" w:rsidRDefault="00D32B6C" w:rsidP="00E1447B">
      <w:pPr>
        <w:pStyle w:val="Doc-text2"/>
      </w:pPr>
    </w:p>
    <w:p w14:paraId="4BC21576" w14:textId="77777777" w:rsidR="00E1447B" w:rsidRPr="00126D13" w:rsidRDefault="00E1447B" w:rsidP="00E1447B">
      <w:pPr>
        <w:pStyle w:val="Doc-title"/>
        <w:rPr>
          <w:bCs/>
        </w:rPr>
      </w:pPr>
      <w:r w:rsidRPr="00126D13">
        <w:t>R2-2311525</w:t>
      </w:r>
      <w:r w:rsidRPr="00126D13">
        <w:tab/>
      </w:r>
      <w:r w:rsidRPr="00126D13">
        <w:rPr>
          <w:bCs/>
        </w:rPr>
        <w:t>[At123bis][653][R18 SON/MDT] Open issues on SHR and SPCR (Ericsson)</w:t>
      </w:r>
    </w:p>
    <w:p w14:paraId="6FBE3B3D" w14:textId="77777777" w:rsidR="00E1447B" w:rsidRPr="00126D13" w:rsidRDefault="00E1447B" w:rsidP="00E1447B">
      <w:pPr>
        <w:pStyle w:val="Doc-text2"/>
      </w:pPr>
    </w:p>
    <w:p w14:paraId="6FF37829" w14:textId="77777777" w:rsidR="00E1447B" w:rsidRPr="00126D13" w:rsidRDefault="00E1447B" w:rsidP="00E1447B">
      <w:pPr>
        <w:pStyle w:val="Doc-text2"/>
      </w:pPr>
      <w:r w:rsidRPr="00126D13">
        <w:t>=&gt;</w:t>
      </w:r>
      <w:r w:rsidRPr="00126D13">
        <w:tab/>
        <w:t>The following agreements could be revisited if company has very strong concern.</w:t>
      </w:r>
    </w:p>
    <w:p w14:paraId="6A55B766" w14:textId="77777777" w:rsidR="00E1447B" w:rsidRPr="00126D13" w:rsidRDefault="00E1447B" w:rsidP="00E1447B">
      <w:pPr>
        <w:pStyle w:val="Doc-text2"/>
      </w:pPr>
    </w:p>
    <w:p w14:paraId="7569C3A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lastRenderedPageBreak/>
        <w:t>Agreements:</w:t>
      </w:r>
    </w:p>
    <w:p w14:paraId="7583EAA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For the following scenarios which SP configuration(s) the UE should clear:</w:t>
      </w:r>
    </w:p>
    <w:p w14:paraId="60CF0FB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At successful PSCellAddition, only T304 threshold configured by target SN is released.</w:t>
      </w:r>
    </w:p>
    <w:p w14:paraId="029ADF1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At successful PSCellChange, the UE clears the SPR configuration provided by source SN.</w:t>
      </w:r>
    </w:p>
    <w:p w14:paraId="0A6D0F4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3</w:t>
      </w:r>
      <w:r w:rsidRPr="00126D13">
        <w:tab/>
        <w:t>At SCG failure, the UE clears the SPR configuration provided by SN  upon SCGFailureInformation SPR configuration provided by SN.</w:t>
      </w:r>
    </w:p>
    <w:p w14:paraId="14F0112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4</w:t>
      </w:r>
      <w:r w:rsidRPr="00126D13">
        <w:tab/>
        <w:t>At Reconfiguration with synch on PCell, the UE clears the SPR configuration provided by MN</w:t>
      </w:r>
    </w:p>
    <w:p w14:paraId="58CEE763" w14:textId="77777777" w:rsidR="00E1447B" w:rsidRPr="00126D13" w:rsidRDefault="00E1447B" w:rsidP="00E1447B">
      <w:pPr>
        <w:pStyle w:val="Doc-text2"/>
        <w:ind w:left="0" w:firstLine="0"/>
      </w:pPr>
    </w:p>
    <w:p w14:paraId="148FB6F1" w14:textId="77777777" w:rsidR="00E1447B" w:rsidRPr="00126D13" w:rsidRDefault="00E1447B" w:rsidP="00E1447B">
      <w:pPr>
        <w:pStyle w:val="Doc-text2"/>
      </w:pPr>
    </w:p>
    <w:p w14:paraId="686A01FB" w14:textId="77777777" w:rsidR="00E1447B" w:rsidRPr="00126D13" w:rsidRDefault="00E1447B" w:rsidP="00E1447B">
      <w:pPr>
        <w:pStyle w:val="Doc-title"/>
      </w:pPr>
      <w:r w:rsidRPr="00126D13">
        <w:t>R2-2309672</w:t>
      </w:r>
      <w:r w:rsidRPr="00126D13">
        <w:tab/>
        <w:t>Remaining issues on SPR</w:t>
      </w:r>
      <w:r w:rsidRPr="00126D13">
        <w:tab/>
        <w:t>vivo</w:t>
      </w:r>
      <w:r w:rsidRPr="00126D13">
        <w:tab/>
        <w:t>discussion</w:t>
      </w:r>
      <w:r w:rsidRPr="00126D13">
        <w:tab/>
        <w:t>Rel-18</w:t>
      </w:r>
      <w:r w:rsidRPr="00126D13">
        <w:tab/>
        <w:t>NR_ENDC_SON_MDT_enh-Core</w:t>
      </w:r>
    </w:p>
    <w:p w14:paraId="45DAF07F" w14:textId="77777777" w:rsidR="00E1447B" w:rsidRPr="00126D13" w:rsidRDefault="00E1447B" w:rsidP="00E1447B">
      <w:pPr>
        <w:pStyle w:val="Doc-title"/>
      </w:pPr>
      <w:r w:rsidRPr="00126D13">
        <w:t>R2-2309941</w:t>
      </w:r>
      <w:r w:rsidRPr="00126D13">
        <w:tab/>
        <w:t>Discussion on inter-RAT SHR from NR to LTE</w:t>
      </w:r>
      <w:r w:rsidRPr="00126D13">
        <w:tab/>
        <w:t>Lenovo</w:t>
      </w:r>
      <w:r w:rsidRPr="00126D13">
        <w:tab/>
        <w:t>discussion</w:t>
      </w:r>
      <w:r w:rsidRPr="00126D13">
        <w:tab/>
        <w:t>Rel-18</w:t>
      </w:r>
    </w:p>
    <w:p w14:paraId="7B490AB4" w14:textId="77777777" w:rsidR="00E1447B" w:rsidRPr="00126D13" w:rsidRDefault="00E1447B" w:rsidP="00E1447B">
      <w:pPr>
        <w:pStyle w:val="Doc-title"/>
      </w:pPr>
      <w:r w:rsidRPr="00126D13">
        <w:t>R2-2309942</w:t>
      </w:r>
      <w:r w:rsidRPr="00126D13">
        <w:tab/>
        <w:t>SON enhancements for SPR</w:t>
      </w:r>
      <w:r w:rsidRPr="00126D13">
        <w:tab/>
        <w:t>Lenovo</w:t>
      </w:r>
      <w:r w:rsidRPr="00126D13">
        <w:tab/>
        <w:t>discussion</w:t>
      </w:r>
      <w:r w:rsidRPr="00126D13">
        <w:tab/>
        <w:t>Rel-18</w:t>
      </w:r>
    </w:p>
    <w:p w14:paraId="3C2CA20A" w14:textId="77777777" w:rsidR="00E1447B" w:rsidRPr="00126D13" w:rsidRDefault="00E1447B" w:rsidP="00E1447B">
      <w:pPr>
        <w:pStyle w:val="Doc-title"/>
      </w:pPr>
      <w:r w:rsidRPr="00126D13">
        <w:t>R2-2310365</w:t>
      </w:r>
      <w:r w:rsidRPr="00126D13">
        <w:tab/>
        <w:t>Further discussion on inter-RAT SHR and SPR</w:t>
      </w:r>
      <w:r w:rsidRPr="00126D13">
        <w:tab/>
        <w:t>CATT</w:t>
      </w:r>
      <w:r w:rsidRPr="00126D13">
        <w:tab/>
        <w:t>discussion</w:t>
      </w:r>
      <w:r w:rsidRPr="00126D13">
        <w:tab/>
        <w:t>Rel-18</w:t>
      </w:r>
      <w:r w:rsidRPr="00126D13">
        <w:tab/>
        <w:t>NR_ENDC_SON_MDT_enh2-Core</w:t>
      </w:r>
    </w:p>
    <w:p w14:paraId="17511CD9" w14:textId="77777777" w:rsidR="00E1447B" w:rsidRPr="00126D13" w:rsidRDefault="00E1447B" w:rsidP="00E1447B">
      <w:pPr>
        <w:pStyle w:val="Doc-title"/>
      </w:pPr>
      <w:r w:rsidRPr="00126D13">
        <w:t>R2-2310422</w:t>
      </w:r>
      <w:r w:rsidRPr="00126D13">
        <w:tab/>
        <w:t>Remain issues on SPR</w:t>
      </w:r>
      <w:r w:rsidRPr="00126D13">
        <w:tab/>
        <w:t>SHARP Corporation</w:t>
      </w:r>
      <w:r w:rsidRPr="00126D13">
        <w:tab/>
        <w:t>discussion</w:t>
      </w:r>
    </w:p>
    <w:p w14:paraId="1DCC61B0" w14:textId="77777777" w:rsidR="00E1447B" w:rsidRPr="00126D13" w:rsidRDefault="00E1447B" w:rsidP="00E1447B">
      <w:pPr>
        <w:pStyle w:val="Doc-title"/>
      </w:pPr>
      <w:r w:rsidRPr="00126D13">
        <w:t>R2-2310501</w:t>
      </w:r>
      <w:r w:rsidRPr="00126D13">
        <w:tab/>
        <w:t>Discussion on SHR and SPCR  (RAN3 LS R3-234716)</w:t>
      </w:r>
      <w:r w:rsidRPr="00126D13">
        <w:tab/>
        <w:t>Huawei, HiSilicon</w:t>
      </w:r>
      <w:r w:rsidRPr="00126D13">
        <w:tab/>
        <w:t>discussion</w:t>
      </w:r>
      <w:r w:rsidRPr="00126D13">
        <w:tab/>
        <w:t>Rel-18</w:t>
      </w:r>
      <w:r w:rsidRPr="00126D13">
        <w:tab/>
        <w:t>NR_ENDC_SON_MDT_enh2-Core</w:t>
      </w:r>
    </w:p>
    <w:p w14:paraId="44CC60E6" w14:textId="77777777" w:rsidR="00E1447B" w:rsidRPr="00126D13" w:rsidRDefault="00E1447B" w:rsidP="00E1447B">
      <w:pPr>
        <w:pStyle w:val="Doc-title"/>
      </w:pPr>
      <w:r w:rsidRPr="00126D13">
        <w:t>R2-2310502</w:t>
      </w:r>
      <w:r w:rsidRPr="00126D13">
        <w:tab/>
        <w:t>Discussion on leftover issues for SHR and SPCR</w:t>
      </w:r>
      <w:r w:rsidRPr="00126D13">
        <w:tab/>
        <w:t>Huawei, HiSilicon</w:t>
      </w:r>
      <w:r w:rsidRPr="00126D13">
        <w:tab/>
        <w:t>discussion</w:t>
      </w:r>
      <w:r w:rsidRPr="00126D13">
        <w:tab/>
        <w:t>Rel-18</w:t>
      </w:r>
      <w:r w:rsidRPr="00126D13">
        <w:tab/>
        <w:t>NR_ENDC_SON_MDT_enh2-Core</w:t>
      </w:r>
    </w:p>
    <w:p w14:paraId="6FAE27BA" w14:textId="77777777" w:rsidR="00E1447B" w:rsidRPr="00126D13" w:rsidRDefault="00E1447B" w:rsidP="00E1447B">
      <w:pPr>
        <w:pStyle w:val="Doc-title"/>
      </w:pPr>
      <w:r w:rsidRPr="00126D13">
        <w:t>R2-2310565</w:t>
      </w:r>
      <w:r w:rsidRPr="00126D13">
        <w:tab/>
        <w:t>Consideration on SHR and SPR remaining issues</w:t>
      </w:r>
      <w:r w:rsidRPr="00126D13">
        <w:tab/>
        <w:t>ZTE Corporation, Sanechips</w:t>
      </w:r>
      <w:r w:rsidRPr="00126D13">
        <w:tab/>
        <w:t>discussion</w:t>
      </w:r>
      <w:r w:rsidRPr="00126D13">
        <w:tab/>
        <w:t>Rel-18</w:t>
      </w:r>
      <w:r w:rsidRPr="00126D13">
        <w:tab/>
        <w:t>NR_ENDC_SON_MDT_enh2-Core</w:t>
      </w:r>
    </w:p>
    <w:p w14:paraId="0736F20D" w14:textId="77777777" w:rsidR="00E1447B" w:rsidRPr="00126D13" w:rsidRDefault="00E1447B" w:rsidP="00E1447B">
      <w:pPr>
        <w:pStyle w:val="Doc-title"/>
      </w:pPr>
      <w:r w:rsidRPr="00126D13">
        <w:t>R2-2310595</w:t>
      </w:r>
      <w:r w:rsidRPr="00126D13">
        <w:tab/>
        <w:t>SON/MDT enhancements for Inter-RAT SHR and SPR</w:t>
      </w:r>
      <w:r w:rsidRPr="00126D13">
        <w:tab/>
        <w:t>Samsung</w:t>
      </w:r>
      <w:r w:rsidRPr="00126D13">
        <w:tab/>
        <w:t>discussion</w:t>
      </w:r>
    </w:p>
    <w:p w14:paraId="61F08A5A" w14:textId="77777777" w:rsidR="00E1447B" w:rsidRPr="00126D13" w:rsidRDefault="00E1447B" w:rsidP="00E1447B">
      <w:pPr>
        <w:pStyle w:val="Doc-title"/>
      </w:pPr>
      <w:r w:rsidRPr="00126D13">
        <w:t>R2-2310615</w:t>
      </w:r>
      <w:r w:rsidRPr="00126D13">
        <w:tab/>
        <w:t>Clearing SPR configuration</w:t>
      </w:r>
      <w:r w:rsidRPr="00126D13">
        <w:tab/>
        <w:t>Samsung</w:t>
      </w:r>
      <w:r w:rsidRPr="00126D13">
        <w:tab/>
        <w:t>discussion</w:t>
      </w:r>
    </w:p>
    <w:p w14:paraId="63F89049" w14:textId="77777777" w:rsidR="00E1447B" w:rsidRPr="00126D13" w:rsidRDefault="00E1447B" w:rsidP="00E1447B">
      <w:pPr>
        <w:pStyle w:val="Doc-title"/>
      </w:pPr>
      <w:r w:rsidRPr="00126D13">
        <w:t>R2-2310703</w:t>
      </w:r>
      <w:r w:rsidRPr="00126D13">
        <w:tab/>
        <w:t>SPR configuration and reporting related issues</w:t>
      </w:r>
      <w:r w:rsidRPr="00126D13">
        <w:tab/>
        <w:t>Nokia, Nokia Shanghai Bell</w:t>
      </w:r>
      <w:r w:rsidRPr="00126D13">
        <w:tab/>
        <w:t>discussion</w:t>
      </w:r>
      <w:r w:rsidRPr="00126D13">
        <w:tab/>
        <w:t>Rel-18</w:t>
      </w:r>
      <w:r w:rsidRPr="00126D13">
        <w:tab/>
        <w:t>NR_ENDC_SON_MDT_enh2-Core</w:t>
      </w:r>
    </w:p>
    <w:p w14:paraId="51C42872" w14:textId="77777777" w:rsidR="00E1447B" w:rsidRPr="00126D13" w:rsidRDefault="00E1447B" w:rsidP="00E1447B">
      <w:pPr>
        <w:pStyle w:val="Doc-title"/>
      </w:pPr>
      <w:r w:rsidRPr="00126D13">
        <w:t>R2-2310704</w:t>
      </w:r>
      <w:r w:rsidRPr="00126D13">
        <w:tab/>
        <w:t>Correlation of inter-RAT SHR with RLF Report</w:t>
      </w:r>
      <w:r w:rsidRPr="00126D13">
        <w:tab/>
        <w:t>Nokia, Nokia Shanghai Bell</w:t>
      </w:r>
      <w:r w:rsidRPr="00126D13">
        <w:tab/>
        <w:t>discussion</w:t>
      </w:r>
      <w:r w:rsidRPr="00126D13">
        <w:tab/>
        <w:t>Rel-18</w:t>
      </w:r>
      <w:r w:rsidRPr="00126D13">
        <w:tab/>
        <w:t>NR_ENDC_SON_MDT_enh2-Core</w:t>
      </w:r>
    </w:p>
    <w:p w14:paraId="6D5074C7" w14:textId="77777777" w:rsidR="00E1447B" w:rsidRPr="00126D13" w:rsidRDefault="00E1447B" w:rsidP="00E1447B">
      <w:pPr>
        <w:pStyle w:val="Doc-title"/>
      </w:pPr>
      <w:r w:rsidRPr="00126D13">
        <w:t>R2-2310746</w:t>
      </w:r>
      <w:r w:rsidRPr="00126D13">
        <w:tab/>
        <w:t>Discussion on inter-RAT SHR and SPR</w:t>
      </w:r>
      <w:r w:rsidRPr="00126D13">
        <w:tab/>
        <w:t>Ericsson</w:t>
      </w:r>
      <w:r w:rsidRPr="00126D13">
        <w:tab/>
        <w:t>discussion</w:t>
      </w:r>
      <w:r w:rsidRPr="00126D13">
        <w:tab/>
        <w:t>NR_ENDC_SON_MDT_enh2-Core</w:t>
      </w:r>
    </w:p>
    <w:p w14:paraId="429CEE8E" w14:textId="77777777" w:rsidR="00E1447B" w:rsidRPr="00126D13" w:rsidRDefault="00E1447B" w:rsidP="00E1447B">
      <w:pPr>
        <w:pStyle w:val="Doc-title"/>
      </w:pPr>
      <w:r w:rsidRPr="00126D13">
        <w:t>R2-2311084</w:t>
      </w:r>
      <w:r w:rsidRPr="00126D13">
        <w:tab/>
        <w:t>Discussion on successful PSCell change report</w:t>
      </w:r>
      <w:r w:rsidRPr="00126D13">
        <w:tab/>
        <w:t xml:space="preserve">Qualcomm Incorporated </w:t>
      </w:r>
      <w:r w:rsidRPr="00126D13">
        <w:tab/>
        <w:t>discussion</w:t>
      </w:r>
      <w:r w:rsidRPr="00126D13">
        <w:tab/>
        <w:t>Rel-18</w:t>
      </w:r>
    </w:p>
    <w:p w14:paraId="2BE6331A" w14:textId="77777777" w:rsidR="00F6354F" w:rsidRPr="00126D13" w:rsidRDefault="00F6354F" w:rsidP="00F6354F">
      <w:pPr>
        <w:pStyle w:val="Doc-text2"/>
      </w:pPr>
    </w:p>
    <w:p w14:paraId="19788598" w14:textId="77777777" w:rsidR="00E1447B" w:rsidRPr="00126D13" w:rsidRDefault="00E1447B" w:rsidP="00E1447B">
      <w:pPr>
        <w:pStyle w:val="Heading3"/>
      </w:pPr>
      <w:bookmarkStart w:id="378" w:name="_Toc150437552"/>
      <w:r w:rsidRPr="00126D13">
        <w:t>7.13.5</w:t>
      </w:r>
      <w:r w:rsidRPr="00126D13">
        <w:tab/>
        <w:t>SON for NR-U</w:t>
      </w:r>
      <w:bookmarkEnd w:id="378"/>
    </w:p>
    <w:p w14:paraId="3FA9E10D" w14:textId="77777777" w:rsidR="00E1447B" w:rsidRPr="00126D13" w:rsidRDefault="00E1447B" w:rsidP="00E1447B">
      <w:pPr>
        <w:pStyle w:val="Comments"/>
      </w:pPr>
      <w:r w:rsidRPr="00126D13">
        <w:t>Focus on UE impacts. RAN2/RAN3 progress should be considered.</w:t>
      </w:r>
    </w:p>
    <w:p w14:paraId="732B787A" w14:textId="77777777" w:rsidR="00E1447B" w:rsidRPr="00126D13" w:rsidRDefault="00E1447B" w:rsidP="00E1447B">
      <w:pPr>
        <w:pStyle w:val="Doc-title"/>
      </w:pPr>
      <w:r w:rsidRPr="00126D13">
        <w:t>R2-2311204</w:t>
      </w:r>
      <w:r w:rsidRPr="00126D13">
        <w:tab/>
        <w:t>[Post123][558][R18 SON/MDT] SON for NR-U (Ericsson)</w:t>
      </w:r>
      <w:r w:rsidRPr="00126D13">
        <w:tab/>
        <w:t>Ericsson</w:t>
      </w:r>
      <w:r w:rsidRPr="00126D13">
        <w:tab/>
        <w:t>discussion</w:t>
      </w:r>
    </w:p>
    <w:p w14:paraId="65B9C878" w14:textId="77777777" w:rsidR="00E1447B" w:rsidRPr="00126D13" w:rsidRDefault="00E1447B" w:rsidP="00E1447B">
      <w:pPr>
        <w:pStyle w:val="Doc-text2"/>
      </w:pPr>
    </w:p>
    <w:p w14:paraId="234C9004" w14:textId="77777777" w:rsidR="00E1447B" w:rsidRPr="00126D13" w:rsidRDefault="00E1447B" w:rsidP="00E1447B">
      <w:pPr>
        <w:pStyle w:val="Doc-text2"/>
      </w:pPr>
    </w:p>
    <w:p w14:paraId="4B3DBCE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A8590E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Introduce a field to indicate that all preambles transmitted in a selected beam were blocked by LBT. FFS how to set the numberOfPreamblesSentOnSSB-r16/numberOfPreamblesSentOnCSI-RS-r16 and the perRAAttemptInfoList.</w:t>
      </w:r>
    </w:p>
    <w:p w14:paraId="1115190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If all preambles transmitted in a selected beam were blocked by LBT, the already agreed “lbtDetected” flag is not included in the perRAInfo.</w:t>
      </w:r>
    </w:p>
    <w:p w14:paraId="716F02D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3</w:t>
      </w:r>
      <w:r w:rsidRPr="00126D13">
        <w:tab/>
        <w:t>All the BWPs (same as for the RA-Report) in which the UE experienced the consistent UL LBT failure, prior the RLF/HOF, are included in the RLF-Report.</w:t>
      </w:r>
    </w:p>
    <w:p w14:paraId="4ACC699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4</w:t>
      </w:r>
      <w:r w:rsidRPr="00126D13">
        <w:tab/>
        <w:t>For the HOF, the RSSI measurement results of the serving and neighbouring frequencies should be included in the RLF-Report, if the measRSSI-ReportConfig is configured for those frequencies and if available.</w:t>
      </w:r>
    </w:p>
    <w:p w14:paraId="1EFA9E8B"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5</w:t>
      </w:r>
      <w:r w:rsidRPr="00126D13">
        <w:tab/>
        <w:t>For the RLF, the RSSI measurement results of the neighbouring frequencies should be included in the RLF-Report, if the measRSSI-ReportConfig is configured for those frequencies and if available.</w:t>
      </w:r>
    </w:p>
    <w:p w14:paraId="0FA0FD3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6</w:t>
      </w:r>
      <w:r w:rsidRPr="00126D13">
        <w:tab/>
        <w:t>The RSSI measurements of the serving/neighboring frequencies should be included in the SHR, if the measRSSI-ReportConfig is configured for those frequencies and if available.</w:t>
      </w:r>
    </w:p>
    <w:p w14:paraId="2E1DC0E1" w14:textId="77777777" w:rsidR="00E1447B" w:rsidRPr="00126D13" w:rsidRDefault="00E1447B" w:rsidP="00E1447B">
      <w:pPr>
        <w:pStyle w:val="Doc-text2"/>
      </w:pPr>
    </w:p>
    <w:p w14:paraId="467D322F" w14:textId="77777777" w:rsidR="00E1447B" w:rsidRPr="00126D13" w:rsidRDefault="00E1447B" w:rsidP="00E1447B">
      <w:pPr>
        <w:pStyle w:val="Doc-text2"/>
        <w:ind w:left="0" w:firstLine="0"/>
      </w:pPr>
    </w:p>
    <w:p w14:paraId="4BFB02A0" w14:textId="77777777" w:rsidR="00E1447B" w:rsidRPr="00126D13" w:rsidRDefault="00E1447B" w:rsidP="00E1447B">
      <w:pPr>
        <w:pStyle w:val="Doc-title"/>
      </w:pPr>
    </w:p>
    <w:p w14:paraId="77A08DE3" w14:textId="77777777" w:rsidR="00E1447B" w:rsidRPr="00126D13" w:rsidRDefault="00E1447B" w:rsidP="00E1447B">
      <w:pPr>
        <w:pStyle w:val="Doc-title"/>
      </w:pPr>
      <w:r w:rsidRPr="00126D13">
        <w:lastRenderedPageBreak/>
        <w:t>R2-2309943</w:t>
      </w:r>
      <w:r w:rsidRPr="00126D13">
        <w:tab/>
        <w:t>Discussion on MRO for NR-U</w:t>
      </w:r>
      <w:r w:rsidRPr="00126D13">
        <w:tab/>
        <w:t>Lenovo</w:t>
      </w:r>
      <w:r w:rsidRPr="00126D13">
        <w:tab/>
        <w:t>discussion</w:t>
      </w:r>
      <w:r w:rsidRPr="00126D13">
        <w:tab/>
        <w:t>Rel-18</w:t>
      </w:r>
    </w:p>
    <w:p w14:paraId="65702E88" w14:textId="77777777" w:rsidR="00E1447B" w:rsidRPr="00126D13" w:rsidRDefault="00E1447B" w:rsidP="00E1447B">
      <w:pPr>
        <w:pStyle w:val="Doc-title"/>
      </w:pPr>
      <w:r w:rsidRPr="00126D13">
        <w:t>R2-2310260</w:t>
      </w:r>
      <w:r w:rsidRPr="00126D13">
        <w:tab/>
        <w:t>SONMDT enhancement for NR-U</w:t>
      </w:r>
      <w:r w:rsidRPr="00126D13">
        <w:tab/>
        <w:t>CMCC</w:t>
      </w:r>
      <w:r w:rsidRPr="00126D13">
        <w:tab/>
        <w:t>discussion</w:t>
      </w:r>
      <w:r w:rsidRPr="00126D13">
        <w:tab/>
        <w:t>Rel-18</w:t>
      </w:r>
      <w:r w:rsidRPr="00126D13">
        <w:tab/>
        <w:t>NR_ENDC_SON_MDT_enh2-Core</w:t>
      </w:r>
    </w:p>
    <w:p w14:paraId="1BB5F4FF" w14:textId="77777777" w:rsidR="00E1447B" w:rsidRPr="00126D13" w:rsidRDefault="00E1447B" w:rsidP="00E1447B">
      <w:pPr>
        <w:pStyle w:val="Doc-title"/>
      </w:pPr>
      <w:r w:rsidRPr="00126D13">
        <w:t>R2-2310345</w:t>
      </w:r>
      <w:r w:rsidRPr="00126D13">
        <w:tab/>
        <w:t>On lbt-FailureRecoveryConfig in RLF-Report</w:t>
      </w:r>
      <w:r w:rsidRPr="00126D13">
        <w:tab/>
        <w:t>Apple</w:t>
      </w:r>
      <w:r w:rsidRPr="00126D13">
        <w:tab/>
        <w:t>discussion</w:t>
      </w:r>
      <w:r w:rsidRPr="00126D13">
        <w:tab/>
        <w:t>Rel-18</w:t>
      </w:r>
      <w:r w:rsidRPr="00126D13">
        <w:tab/>
        <w:t>NR_ENDC_SON_MDT_enh2-Core</w:t>
      </w:r>
    </w:p>
    <w:p w14:paraId="2E848918" w14:textId="77777777" w:rsidR="00E1447B" w:rsidRPr="00126D13" w:rsidRDefault="00E1447B" w:rsidP="00E1447B">
      <w:pPr>
        <w:pStyle w:val="Doc-title"/>
      </w:pPr>
      <w:r w:rsidRPr="00126D13">
        <w:t>R2-2310366</w:t>
      </w:r>
      <w:r w:rsidRPr="00126D13">
        <w:tab/>
        <w:t>SON Enhancement for NR-U</w:t>
      </w:r>
      <w:r w:rsidRPr="00126D13">
        <w:tab/>
        <w:t>CATT</w:t>
      </w:r>
      <w:r w:rsidRPr="00126D13">
        <w:tab/>
        <w:t>discussion</w:t>
      </w:r>
      <w:r w:rsidRPr="00126D13">
        <w:tab/>
        <w:t>Rel-18</w:t>
      </w:r>
      <w:r w:rsidRPr="00126D13">
        <w:tab/>
        <w:t>NR_ENDC_SON_MDT_enh2-Core</w:t>
      </w:r>
    </w:p>
    <w:p w14:paraId="2D8C28E0" w14:textId="77777777" w:rsidR="00E1447B" w:rsidRPr="00126D13" w:rsidRDefault="00E1447B" w:rsidP="00E1447B">
      <w:pPr>
        <w:pStyle w:val="Doc-title"/>
      </w:pPr>
      <w:r w:rsidRPr="00126D13">
        <w:t>R2-2310503</w:t>
      </w:r>
      <w:r w:rsidRPr="00126D13">
        <w:tab/>
        <w:t>Discussion on leftover issues for SON for NR-U</w:t>
      </w:r>
      <w:r w:rsidRPr="00126D13">
        <w:tab/>
        <w:t>Huawei, HiSilicon</w:t>
      </w:r>
      <w:r w:rsidRPr="00126D13">
        <w:tab/>
        <w:t>discussion</w:t>
      </w:r>
      <w:r w:rsidRPr="00126D13">
        <w:tab/>
        <w:t>Rel-18</w:t>
      </w:r>
      <w:r w:rsidRPr="00126D13">
        <w:tab/>
        <w:t>NR_ENDC_SON_MDT_enh2-Core</w:t>
      </w:r>
    </w:p>
    <w:p w14:paraId="7508D3F7" w14:textId="77777777" w:rsidR="00E1447B" w:rsidRPr="00126D13" w:rsidRDefault="00E1447B" w:rsidP="00E1447B">
      <w:pPr>
        <w:pStyle w:val="Doc-title"/>
      </w:pPr>
      <w:r w:rsidRPr="00126D13">
        <w:t>R2-2310612</w:t>
      </w:r>
      <w:r w:rsidRPr="00126D13">
        <w:tab/>
        <w:t>SON/MDT enhancements for NR-U</w:t>
      </w:r>
      <w:r w:rsidRPr="00126D13">
        <w:tab/>
        <w:t>Samsung</w:t>
      </w:r>
      <w:r w:rsidRPr="00126D13">
        <w:tab/>
        <w:t>discussion</w:t>
      </w:r>
    </w:p>
    <w:p w14:paraId="6EB8AC94" w14:textId="77777777" w:rsidR="00E1447B" w:rsidRPr="00126D13" w:rsidRDefault="00E1447B" w:rsidP="00E1447B">
      <w:pPr>
        <w:pStyle w:val="Doc-title"/>
      </w:pPr>
      <w:r w:rsidRPr="00126D13">
        <w:t>R2-2311083</w:t>
      </w:r>
      <w:r w:rsidRPr="00126D13">
        <w:tab/>
        <w:t>Discussion on RA-Report enhancement for NR-U</w:t>
      </w:r>
      <w:r w:rsidRPr="00126D13">
        <w:tab/>
        <w:t xml:space="preserve">Qualcomm Incorporated </w:t>
      </w:r>
      <w:r w:rsidRPr="00126D13">
        <w:tab/>
        <w:t>discussion</w:t>
      </w:r>
      <w:r w:rsidRPr="00126D13">
        <w:tab/>
        <w:t>Rel-18</w:t>
      </w:r>
    </w:p>
    <w:p w14:paraId="3DC1A1BA" w14:textId="77777777" w:rsidR="00E1447B" w:rsidRPr="00126D13" w:rsidRDefault="00E1447B" w:rsidP="00E1447B">
      <w:pPr>
        <w:pStyle w:val="Doc-title"/>
      </w:pPr>
      <w:r w:rsidRPr="00126D13">
        <w:t>R2-2311200</w:t>
      </w:r>
      <w:r w:rsidRPr="00126D13">
        <w:tab/>
        <w:t>Enhancements of SON reports for NR-U</w:t>
      </w:r>
      <w:r w:rsidRPr="00126D13">
        <w:tab/>
        <w:t>Ericsson</w:t>
      </w:r>
      <w:r w:rsidRPr="00126D13">
        <w:tab/>
        <w:t>discussion</w:t>
      </w:r>
    </w:p>
    <w:p w14:paraId="48662F11" w14:textId="0C994CCC" w:rsidR="00E1447B" w:rsidRPr="00126D13" w:rsidRDefault="00E1447B" w:rsidP="00E1447B">
      <w:pPr>
        <w:pStyle w:val="Doc-title"/>
      </w:pPr>
      <w:r w:rsidRPr="00126D13">
        <w:t>R2-2311204</w:t>
      </w:r>
      <w:r w:rsidRPr="00126D13">
        <w:tab/>
        <w:t>[Post123][558][R18 SON/MDT] SON for NR-U (Ericsson)</w:t>
      </w:r>
      <w:r w:rsidRPr="00126D13">
        <w:tab/>
        <w:t>Ericsson</w:t>
      </w:r>
      <w:r w:rsidRPr="00126D13">
        <w:tab/>
        <w:t>discussion</w:t>
      </w:r>
    </w:p>
    <w:p w14:paraId="1328787E" w14:textId="77777777" w:rsidR="00E1447B" w:rsidRPr="00126D13" w:rsidRDefault="00E1447B" w:rsidP="00E1447B">
      <w:pPr>
        <w:pStyle w:val="Doc-text2"/>
      </w:pPr>
    </w:p>
    <w:p w14:paraId="12A34109" w14:textId="77777777" w:rsidR="00E1447B" w:rsidRPr="00126D13" w:rsidRDefault="00E1447B" w:rsidP="00E1447B">
      <w:pPr>
        <w:pStyle w:val="Heading3"/>
      </w:pPr>
      <w:bookmarkStart w:id="379" w:name="_Toc150437553"/>
      <w:r w:rsidRPr="00126D13">
        <w:t>7.13.6</w:t>
      </w:r>
      <w:r w:rsidRPr="00126D13">
        <w:tab/>
        <w:t>RACH enhancement</w:t>
      </w:r>
      <w:bookmarkEnd w:id="379"/>
    </w:p>
    <w:p w14:paraId="1C029FC8" w14:textId="77777777" w:rsidR="00E1447B" w:rsidRPr="00126D13" w:rsidRDefault="00E1447B" w:rsidP="00E1447B">
      <w:pPr>
        <w:pStyle w:val="Doc-title"/>
      </w:pPr>
    </w:p>
    <w:p w14:paraId="2BB88743" w14:textId="77777777" w:rsidR="00E1447B" w:rsidRPr="00126D13" w:rsidRDefault="00E1447B" w:rsidP="00E1447B">
      <w:pPr>
        <w:pStyle w:val="Doc-title"/>
      </w:pPr>
      <w:r w:rsidRPr="00126D13">
        <w:t>R2-2311521</w:t>
      </w:r>
      <w:r w:rsidRPr="00126D13">
        <w:tab/>
        <w:t>Summary of the AI 7.13.6 RACH optimization (Ericsson)</w:t>
      </w:r>
    </w:p>
    <w:p w14:paraId="6129D36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1C9F195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Include the slice IDs (S-NSSAIs) that triggered the RA procedure in the RA report.</w:t>
      </w:r>
    </w:p>
    <w:p w14:paraId="1E9CD88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Include a single flag indicating whether the SDT was failed or not.</w:t>
      </w:r>
    </w:p>
    <w:p w14:paraId="022C9C4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p>
    <w:p w14:paraId="64C9B1BE" w14:textId="77777777" w:rsidR="00F6354F" w:rsidRPr="00126D13" w:rsidRDefault="00F6354F" w:rsidP="00F6354F">
      <w:pPr>
        <w:pStyle w:val="Doc-text2"/>
      </w:pPr>
    </w:p>
    <w:p w14:paraId="0473F75C" w14:textId="39434563" w:rsidR="00E1447B" w:rsidRPr="00126D13" w:rsidRDefault="00E1447B" w:rsidP="00E1447B">
      <w:pPr>
        <w:pStyle w:val="Doc-title"/>
      </w:pPr>
      <w:r w:rsidRPr="00126D13">
        <w:t>R2-2310049</w:t>
      </w:r>
      <w:r w:rsidRPr="00126D13">
        <w:tab/>
        <w:t>Consideration on the SON enhancements for RACH report</w:t>
      </w:r>
      <w:r w:rsidRPr="00126D13">
        <w:tab/>
        <w:t>Xiaomi</w:t>
      </w:r>
      <w:r w:rsidRPr="00126D13">
        <w:tab/>
        <w:t>discussion</w:t>
      </w:r>
      <w:r w:rsidRPr="00126D13">
        <w:tab/>
        <w:t>Rel-18</w:t>
      </w:r>
    </w:p>
    <w:p w14:paraId="6FE5344D" w14:textId="77777777" w:rsidR="00E1447B" w:rsidRPr="00126D13" w:rsidRDefault="00E1447B" w:rsidP="00E1447B">
      <w:pPr>
        <w:pStyle w:val="Doc-title"/>
      </w:pPr>
      <w:r w:rsidRPr="00126D13">
        <w:t>R2-2310272</w:t>
      </w:r>
      <w:r w:rsidRPr="00126D13">
        <w:tab/>
        <w:t>Discussion on RACH Enhancement for SONMDT</w:t>
      </w:r>
      <w:r w:rsidRPr="00126D13">
        <w:tab/>
        <w:t>CMCC</w:t>
      </w:r>
      <w:r w:rsidRPr="00126D13">
        <w:tab/>
        <w:t>discussion</w:t>
      </w:r>
      <w:r w:rsidRPr="00126D13">
        <w:tab/>
        <w:t>Rel-18</w:t>
      </w:r>
      <w:r w:rsidRPr="00126D13">
        <w:tab/>
        <w:t>NR_ENDC_SON_MDT_enh2-Core</w:t>
      </w:r>
    </w:p>
    <w:p w14:paraId="4714616D" w14:textId="77777777" w:rsidR="00E1447B" w:rsidRPr="00126D13" w:rsidRDefault="00E1447B" w:rsidP="00E1447B">
      <w:pPr>
        <w:pStyle w:val="Doc-title"/>
      </w:pPr>
      <w:r w:rsidRPr="00126D13">
        <w:t>R2-2310344</w:t>
      </w:r>
      <w:r w:rsidRPr="00126D13">
        <w:tab/>
        <w:t>RACH enhancements remaining issues</w:t>
      </w:r>
      <w:r w:rsidRPr="00126D13">
        <w:tab/>
        <w:t>Apple</w:t>
      </w:r>
      <w:r w:rsidRPr="00126D13">
        <w:tab/>
        <w:t>discussion</w:t>
      </w:r>
      <w:r w:rsidRPr="00126D13">
        <w:tab/>
        <w:t>Rel-18</w:t>
      </w:r>
      <w:r w:rsidRPr="00126D13">
        <w:tab/>
        <w:t>NR_ENDC_SON_MDT_enh2-Core</w:t>
      </w:r>
    </w:p>
    <w:p w14:paraId="73EA8011" w14:textId="77777777" w:rsidR="00E1447B" w:rsidRPr="00126D13" w:rsidRDefault="00E1447B" w:rsidP="00E1447B">
      <w:pPr>
        <w:pStyle w:val="Doc-title"/>
      </w:pPr>
      <w:r w:rsidRPr="00126D13">
        <w:t>R2-2310367</w:t>
      </w:r>
      <w:r w:rsidRPr="00126D13">
        <w:tab/>
        <w:t>RACH enhancement for SON</w:t>
      </w:r>
      <w:r w:rsidRPr="00126D13">
        <w:tab/>
        <w:t>CATT</w:t>
      </w:r>
      <w:r w:rsidRPr="00126D13">
        <w:tab/>
        <w:t>discussion</w:t>
      </w:r>
      <w:r w:rsidRPr="00126D13">
        <w:tab/>
        <w:t>Rel-18</w:t>
      </w:r>
      <w:r w:rsidRPr="00126D13">
        <w:tab/>
        <w:t>NR_ENDC_SON_MDT_enh2-Core</w:t>
      </w:r>
    </w:p>
    <w:p w14:paraId="063FF47B" w14:textId="77777777" w:rsidR="00E1447B" w:rsidRPr="00126D13" w:rsidRDefault="00E1447B" w:rsidP="00E1447B">
      <w:pPr>
        <w:pStyle w:val="Doc-title"/>
      </w:pPr>
      <w:r w:rsidRPr="00126D13">
        <w:t>R2-2310423</w:t>
      </w:r>
      <w:r w:rsidRPr="00126D13">
        <w:tab/>
        <w:t>Power information in RA report</w:t>
      </w:r>
      <w:r w:rsidRPr="00126D13">
        <w:tab/>
        <w:t>SHARP Corporation</w:t>
      </w:r>
      <w:r w:rsidRPr="00126D13">
        <w:tab/>
        <w:t>discussion</w:t>
      </w:r>
    </w:p>
    <w:p w14:paraId="5E92C02A" w14:textId="77777777" w:rsidR="00E1447B" w:rsidRPr="00126D13" w:rsidRDefault="00E1447B" w:rsidP="00E1447B">
      <w:pPr>
        <w:pStyle w:val="Doc-title"/>
      </w:pPr>
      <w:r w:rsidRPr="00126D13">
        <w:t>R2-2310428</w:t>
      </w:r>
      <w:r w:rsidRPr="00126D13">
        <w:tab/>
        <w:t xml:space="preserve"> RA report enhancement for SDT</w:t>
      </w:r>
      <w:r w:rsidRPr="00126D13">
        <w:tab/>
        <w:t>SHARP Corporation</w:t>
      </w:r>
      <w:r w:rsidRPr="00126D13">
        <w:tab/>
        <w:t>discussion</w:t>
      </w:r>
    </w:p>
    <w:p w14:paraId="3EE2EEEA" w14:textId="77777777" w:rsidR="00E1447B" w:rsidRPr="00126D13" w:rsidRDefault="00E1447B" w:rsidP="00E1447B">
      <w:pPr>
        <w:pStyle w:val="Doc-title"/>
      </w:pPr>
      <w:r w:rsidRPr="00126D13">
        <w:t>R2-2310434</w:t>
      </w:r>
      <w:r w:rsidRPr="00126D13">
        <w:tab/>
        <w:t>[Draft] Reply LS on RACH enhancement</w:t>
      </w:r>
      <w:r w:rsidRPr="00126D13">
        <w:tab/>
        <w:t>CMCC</w:t>
      </w:r>
      <w:r w:rsidRPr="00126D13">
        <w:tab/>
        <w:t>LS out</w:t>
      </w:r>
      <w:r w:rsidRPr="00126D13">
        <w:tab/>
        <w:t>Rel-18</w:t>
      </w:r>
      <w:r w:rsidRPr="00126D13">
        <w:tab/>
        <w:t>NR_ENDC_SON_MDT_enh2-Core</w:t>
      </w:r>
      <w:r w:rsidRPr="00126D13">
        <w:tab/>
        <w:t>To:RAN3</w:t>
      </w:r>
    </w:p>
    <w:p w14:paraId="22F450D0" w14:textId="77777777" w:rsidR="00E1447B" w:rsidRPr="00126D13" w:rsidRDefault="00E1447B" w:rsidP="00E1447B">
      <w:pPr>
        <w:pStyle w:val="Doc-title"/>
      </w:pPr>
      <w:r w:rsidRPr="00126D13">
        <w:t>R2-2310500</w:t>
      </w:r>
      <w:r w:rsidRPr="00126D13">
        <w:tab/>
        <w:t>Discussion on RACH enhancement (RAN3 LS R3-234643)</w:t>
      </w:r>
      <w:r w:rsidRPr="00126D13">
        <w:tab/>
        <w:t>Huawei, HiSilicon</w:t>
      </w:r>
      <w:r w:rsidRPr="00126D13">
        <w:tab/>
        <w:t>discussion</w:t>
      </w:r>
      <w:r w:rsidRPr="00126D13">
        <w:tab/>
        <w:t>Rel-18</w:t>
      </w:r>
      <w:r w:rsidRPr="00126D13">
        <w:tab/>
        <w:t>NR_ENDC_SON_MDT_enh2-Core</w:t>
      </w:r>
    </w:p>
    <w:p w14:paraId="11CD122F" w14:textId="77777777" w:rsidR="00E1447B" w:rsidRPr="00126D13" w:rsidRDefault="00E1447B" w:rsidP="00E1447B">
      <w:pPr>
        <w:pStyle w:val="Doc-title"/>
      </w:pPr>
      <w:r w:rsidRPr="00126D13">
        <w:t>R2-2310504</w:t>
      </w:r>
      <w:r w:rsidRPr="00126D13">
        <w:tab/>
        <w:t>Discussion on leftover issues for RACH enhancement</w:t>
      </w:r>
      <w:r w:rsidRPr="00126D13">
        <w:tab/>
        <w:t>Huawei, HiSilicon</w:t>
      </w:r>
      <w:r w:rsidRPr="00126D13">
        <w:tab/>
        <w:t>discussion</w:t>
      </w:r>
      <w:r w:rsidRPr="00126D13">
        <w:tab/>
        <w:t>Rel-18</w:t>
      </w:r>
      <w:r w:rsidRPr="00126D13">
        <w:tab/>
        <w:t>NR_ENDC_SON_MDT_enh2-Core</w:t>
      </w:r>
    </w:p>
    <w:p w14:paraId="033F47A8" w14:textId="77777777" w:rsidR="00E1447B" w:rsidRPr="00126D13" w:rsidRDefault="00E1447B" w:rsidP="00E1447B">
      <w:pPr>
        <w:pStyle w:val="Doc-title"/>
      </w:pPr>
      <w:r w:rsidRPr="00126D13">
        <w:t>R2-2310566</w:t>
      </w:r>
      <w:r w:rsidRPr="00126D13">
        <w:tab/>
        <w:t>Consideration on RACH partitioning enhancements</w:t>
      </w:r>
      <w:r w:rsidRPr="00126D13">
        <w:tab/>
        <w:t>ZTE Corporation, Sanechips</w:t>
      </w:r>
      <w:r w:rsidRPr="00126D13">
        <w:tab/>
        <w:t>discussion</w:t>
      </w:r>
      <w:r w:rsidRPr="00126D13">
        <w:tab/>
        <w:t>Rel-18</w:t>
      </w:r>
      <w:r w:rsidRPr="00126D13">
        <w:tab/>
        <w:t>NR_ENDC_SON_MDT_enh2-Core</w:t>
      </w:r>
    </w:p>
    <w:p w14:paraId="2DAC9C73" w14:textId="77777777" w:rsidR="00E1447B" w:rsidRPr="00126D13" w:rsidRDefault="00E1447B" w:rsidP="00E1447B">
      <w:pPr>
        <w:pStyle w:val="Doc-title"/>
      </w:pPr>
      <w:r w:rsidRPr="00126D13">
        <w:t>R2-2310567</w:t>
      </w:r>
      <w:r w:rsidRPr="00126D13">
        <w:tab/>
        <w:t>Consideration on other RACH enhancements</w:t>
      </w:r>
      <w:r w:rsidRPr="00126D13">
        <w:tab/>
        <w:t>ZTE Corporation, Sanechips</w:t>
      </w:r>
      <w:r w:rsidRPr="00126D13">
        <w:tab/>
        <w:t>discussion</w:t>
      </w:r>
      <w:r w:rsidRPr="00126D13">
        <w:tab/>
        <w:t>Rel-18</w:t>
      </w:r>
      <w:r w:rsidRPr="00126D13">
        <w:tab/>
        <w:t>NR_ENDC_SON_MDT_enh2-Core</w:t>
      </w:r>
    </w:p>
    <w:p w14:paraId="51FAA5E5" w14:textId="77777777" w:rsidR="00E1447B" w:rsidRPr="00126D13" w:rsidRDefault="00E1447B" w:rsidP="00E1447B">
      <w:pPr>
        <w:pStyle w:val="Doc-title"/>
      </w:pPr>
      <w:r w:rsidRPr="00126D13">
        <w:t>R2-2310614</w:t>
      </w:r>
      <w:r w:rsidRPr="00126D13">
        <w:tab/>
        <w:t>SON/MDT enhancements for RACH</w:t>
      </w:r>
      <w:r w:rsidRPr="00126D13">
        <w:tab/>
        <w:t>Samsung</w:t>
      </w:r>
      <w:r w:rsidRPr="00126D13">
        <w:tab/>
        <w:t>discussion</w:t>
      </w:r>
    </w:p>
    <w:p w14:paraId="17BB22ED" w14:textId="77777777" w:rsidR="00E1447B" w:rsidRPr="00126D13" w:rsidRDefault="00E1447B" w:rsidP="00E1447B">
      <w:pPr>
        <w:pStyle w:val="Doc-title"/>
      </w:pPr>
      <w:r w:rsidRPr="00126D13">
        <w:t>R2-2310649</w:t>
      </w:r>
      <w:r w:rsidRPr="00126D13">
        <w:tab/>
        <w:t>Discussion on RACH enhancement for SON</w:t>
      </w:r>
      <w:r w:rsidRPr="00126D13">
        <w:tab/>
        <w:t>NEC</w:t>
      </w:r>
      <w:r w:rsidRPr="00126D13">
        <w:tab/>
        <w:t>discussion</w:t>
      </w:r>
      <w:r w:rsidRPr="00126D13">
        <w:tab/>
        <w:t>Rel-18</w:t>
      </w:r>
      <w:r w:rsidRPr="00126D13">
        <w:tab/>
        <w:t>NR_ENDC_SON_MDT_enh2-Core</w:t>
      </w:r>
    </w:p>
    <w:p w14:paraId="0137A4AF" w14:textId="77777777" w:rsidR="00E1447B" w:rsidRPr="00126D13" w:rsidRDefault="00E1447B" w:rsidP="00E1447B">
      <w:pPr>
        <w:pStyle w:val="Doc-title"/>
      </w:pPr>
      <w:r w:rsidRPr="00126D13">
        <w:t>R2-2310705</w:t>
      </w:r>
      <w:r w:rsidRPr="00126D13">
        <w:tab/>
        <w:t>Discussion on RACH enhancement for SON and reply LS proposal to R2-2309437/R3-234643</w:t>
      </w:r>
      <w:r w:rsidRPr="00126D13">
        <w:tab/>
        <w:t>Nokia, Nokia Shanghai Bell</w:t>
      </w:r>
      <w:r w:rsidRPr="00126D13">
        <w:tab/>
        <w:t>discussion</w:t>
      </w:r>
      <w:r w:rsidRPr="00126D13">
        <w:tab/>
        <w:t>Rel-18</w:t>
      </w:r>
      <w:r w:rsidRPr="00126D13">
        <w:tab/>
        <w:t>NR_ENDC_SON_MDT_enh2-Core</w:t>
      </w:r>
    </w:p>
    <w:p w14:paraId="4EB58518" w14:textId="77777777" w:rsidR="00E1447B" w:rsidRPr="00126D13" w:rsidRDefault="00E1447B" w:rsidP="00E1447B">
      <w:pPr>
        <w:pStyle w:val="Doc-title"/>
      </w:pPr>
      <w:r w:rsidRPr="00126D13">
        <w:t>R2-2310748</w:t>
      </w:r>
      <w:r w:rsidRPr="00126D13">
        <w:tab/>
        <w:t>RA report enhancement</w:t>
      </w:r>
      <w:r w:rsidRPr="00126D13">
        <w:tab/>
        <w:t>Ericsson</w:t>
      </w:r>
      <w:r w:rsidRPr="00126D13">
        <w:tab/>
        <w:t>discussion</w:t>
      </w:r>
      <w:r w:rsidRPr="00126D13">
        <w:tab/>
        <w:t>NR_ENDC_SON_MDT_enh2-Core</w:t>
      </w:r>
    </w:p>
    <w:p w14:paraId="24BFDA6A" w14:textId="77777777" w:rsidR="00E1447B" w:rsidRPr="00126D13" w:rsidRDefault="00E1447B" w:rsidP="00E1447B">
      <w:pPr>
        <w:pStyle w:val="Doc-title"/>
      </w:pPr>
      <w:r w:rsidRPr="00126D13">
        <w:t>R2-2310792</w:t>
      </w:r>
      <w:r w:rsidRPr="00126D13">
        <w:tab/>
        <w:t>Discussion on RACH enhancement</w:t>
      </w:r>
      <w:r w:rsidRPr="00126D13">
        <w:tab/>
        <w:t>China Telecom Corporation Ltd.</w:t>
      </w:r>
      <w:r w:rsidRPr="00126D13">
        <w:tab/>
        <w:t>discussion</w:t>
      </w:r>
    </w:p>
    <w:p w14:paraId="6F2ADAA3" w14:textId="77777777" w:rsidR="00E1447B" w:rsidRPr="00126D13" w:rsidRDefault="00E1447B" w:rsidP="00E1447B">
      <w:pPr>
        <w:pStyle w:val="Doc-title"/>
      </w:pPr>
      <w:r w:rsidRPr="00126D13">
        <w:t>R2-2311085</w:t>
      </w:r>
      <w:r w:rsidRPr="00126D13">
        <w:tab/>
        <w:t>Discussion on RA-Report enhancement for RACH partitioning information</w:t>
      </w:r>
      <w:r w:rsidRPr="00126D13">
        <w:tab/>
        <w:t xml:space="preserve">Qualcomm Incorporated </w:t>
      </w:r>
      <w:r w:rsidRPr="00126D13">
        <w:tab/>
        <w:t>discussion</w:t>
      </w:r>
      <w:r w:rsidRPr="00126D13">
        <w:tab/>
        <w:t>Rel-18</w:t>
      </w:r>
    </w:p>
    <w:p w14:paraId="59A68C19" w14:textId="77777777" w:rsidR="00F6354F" w:rsidRPr="00126D13" w:rsidRDefault="00F6354F" w:rsidP="00F6354F">
      <w:pPr>
        <w:pStyle w:val="Doc-text2"/>
      </w:pPr>
    </w:p>
    <w:p w14:paraId="5A12A004" w14:textId="77777777" w:rsidR="00E1447B" w:rsidRPr="00126D13" w:rsidRDefault="00E1447B" w:rsidP="00E1447B">
      <w:pPr>
        <w:pStyle w:val="Heading3"/>
      </w:pPr>
      <w:bookmarkStart w:id="380" w:name="_Toc150437554"/>
      <w:r w:rsidRPr="00126D13">
        <w:lastRenderedPageBreak/>
        <w:t>7.13.7</w:t>
      </w:r>
      <w:r w:rsidRPr="00126D13">
        <w:tab/>
        <w:t>SON/MDT enhancements for Non-Public Networks</w:t>
      </w:r>
      <w:bookmarkEnd w:id="380"/>
    </w:p>
    <w:p w14:paraId="17919C96" w14:textId="77777777" w:rsidR="00E1447B" w:rsidRPr="00126D13" w:rsidRDefault="00E1447B" w:rsidP="00E1447B">
      <w:pPr>
        <w:pStyle w:val="Doc-title"/>
      </w:pPr>
      <w:r w:rsidRPr="00126D13">
        <w:t>R2-2310445</w:t>
      </w:r>
      <w:r w:rsidRPr="00126D13">
        <w:tab/>
        <w:t>Summary of [Post123][559][R18 SONMDT] Open issues of SONMDT for NPN (CATT)</w:t>
      </w:r>
      <w:r w:rsidRPr="00126D13">
        <w:tab/>
        <w:t>CATT</w:t>
      </w:r>
      <w:r w:rsidRPr="00126D13">
        <w:tab/>
        <w:t>discussion</w:t>
      </w:r>
      <w:r w:rsidRPr="00126D13">
        <w:tab/>
        <w:t>Rel-18</w:t>
      </w:r>
      <w:r w:rsidRPr="00126D13">
        <w:tab/>
        <w:t>NR_ENDC_SON_MDT_enh2-Core</w:t>
      </w:r>
    </w:p>
    <w:p w14:paraId="4830E5E2" w14:textId="77777777" w:rsidR="00E1447B" w:rsidRPr="00126D13" w:rsidRDefault="00E1447B" w:rsidP="00E1447B">
      <w:pPr>
        <w:pStyle w:val="Doc-text2"/>
      </w:pPr>
      <w:r w:rsidRPr="00126D13">
        <w:t>=&gt;</w:t>
      </w:r>
      <w:r w:rsidRPr="00126D13">
        <w:tab/>
        <w:t>Consider MHI, CEF and RA report enhancements for NPN networks in Rel-18. Similar conclusions should be reached rapidly and repetitive discussions should be avoided.</w:t>
      </w:r>
    </w:p>
    <w:p w14:paraId="16EFDC35" w14:textId="77777777" w:rsidR="00E1447B" w:rsidRPr="00126D13" w:rsidRDefault="00E1447B" w:rsidP="00E1447B">
      <w:pPr>
        <w:pStyle w:val="Doc-text2"/>
      </w:pPr>
      <w:r w:rsidRPr="00126D13">
        <w:t>=&gt;</w:t>
      </w:r>
      <w:r w:rsidRPr="00126D13">
        <w:tab/>
        <w:t>RAN2 to send the decision to RAN3 in the reply LS (CATT)</w:t>
      </w:r>
    </w:p>
    <w:p w14:paraId="0ADF8D36" w14:textId="77777777" w:rsidR="00E1447B" w:rsidRPr="00126D13" w:rsidRDefault="00E1447B" w:rsidP="00E1447B">
      <w:pPr>
        <w:pStyle w:val="Doc-text2"/>
      </w:pPr>
      <w:r w:rsidRPr="00126D13">
        <w:t>=&gt;</w:t>
      </w:r>
      <w:r w:rsidRPr="00126D13">
        <w:tab/>
        <w:t>Consider to introduce enhancements for OOC analysis involving NPN network.</w:t>
      </w:r>
    </w:p>
    <w:p w14:paraId="3D390DAF" w14:textId="77777777" w:rsidR="00E1447B" w:rsidRPr="00126D13" w:rsidRDefault="00E1447B" w:rsidP="00E1447B">
      <w:pPr>
        <w:pStyle w:val="Doc-text2"/>
      </w:pPr>
    </w:p>
    <w:p w14:paraId="50CECDD6"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[At123bis][652][R18 SON/MDT] RAN2 decision on  SONMDT for NPN (CATT)</w:t>
      </w:r>
    </w:p>
    <w:p w14:paraId="28BB6DB9" w14:textId="77777777" w:rsidR="00E1447B" w:rsidRPr="00126D13" w:rsidRDefault="00E1447B" w:rsidP="00E1447B">
      <w:pPr>
        <w:pStyle w:val="Doc-text2"/>
      </w:pPr>
      <w:r w:rsidRPr="00126D13">
        <w:t>Scope: Draft reply LS to inform our agreements “Not introducing any enhancements to address the loss issue of logged MDT report when UE switches between SNPN and PN due to limited time”</w:t>
      </w:r>
    </w:p>
    <w:p w14:paraId="396D2A06" w14:textId="77777777" w:rsidR="00E1447B" w:rsidRPr="00126D13" w:rsidRDefault="00E1447B" w:rsidP="00E1447B">
      <w:pPr>
        <w:pStyle w:val="Doc-text2"/>
      </w:pPr>
      <w:r w:rsidRPr="00126D13">
        <w:t>Output: Approved LS in R2-2311526</w:t>
      </w:r>
    </w:p>
    <w:p w14:paraId="2BF1FD86" w14:textId="77777777" w:rsidR="00E1447B" w:rsidRPr="00126D13" w:rsidRDefault="00E1447B" w:rsidP="00E1447B">
      <w:pPr>
        <w:pStyle w:val="Doc-text2"/>
      </w:pPr>
      <w:r w:rsidRPr="00126D13">
        <w:t xml:space="preserve">Deadline: End of morning coffee break on Friday </w:t>
      </w:r>
    </w:p>
    <w:p w14:paraId="7D97D33F" w14:textId="77777777" w:rsidR="00E1447B" w:rsidRPr="00126D13" w:rsidRDefault="00E1447B" w:rsidP="00E1447B">
      <w:pPr>
        <w:pStyle w:val="Doc-title"/>
        <w:ind w:left="0" w:firstLine="0"/>
      </w:pPr>
    </w:p>
    <w:p w14:paraId="4490025C" w14:textId="77777777" w:rsidR="00E1447B" w:rsidRPr="00126D13" w:rsidRDefault="00E1447B" w:rsidP="00E1447B">
      <w:pPr>
        <w:pStyle w:val="Doc-text2"/>
      </w:pPr>
    </w:p>
    <w:p w14:paraId="63B7619B"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w:t>
      </w:r>
    </w:p>
    <w:p w14:paraId="0D285D8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Not introducing any enhancements to address the loss issue of logged MDT report when UE switches between SNPN and PN due to limited time.</w:t>
      </w:r>
    </w:p>
    <w:p w14:paraId="60983B23" w14:textId="77777777" w:rsidR="00E1447B" w:rsidRPr="00126D13" w:rsidRDefault="00E1447B" w:rsidP="00E1447B">
      <w:pPr>
        <w:pStyle w:val="Doc-text2"/>
      </w:pPr>
    </w:p>
    <w:p w14:paraId="41BCD1C8" w14:textId="77777777" w:rsidR="00CF637D" w:rsidRPr="00126D13" w:rsidRDefault="00E1447B" w:rsidP="00CF637D">
      <w:pPr>
        <w:pStyle w:val="Doc-title"/>
      </w:pPr>
      <w:r w:rsidRPr="00126D13">
        <w:t>R2-2311526</w:t>
      </w:r>
      <w:r w:rsidRPr="00126D13">
        <w:tab/>
        <w:t>Reply LS on potential override of logged MDT reports upon moving from SNPN to PLMN</w:t>
      </w:r>
      <w:r w:rsidR="00CF637D" w:rsidRPr="00126D13">
        <w:tab/>
        <w:t>CATT</w:t>
      </w:r>
      <w:r w:rsidR="00CF637D" w:rsidRPr="00126D13">
        <w:tab/>
        <w:t>LS out</w:t>
      </w:r>
      <w:r w:rsidR="00CF637D" w:rsidRPr="00126D13">
        <w:tab/>
        <w:t>Rel-18</w:t>
      </w:r>
      <w:r w:rsidR="00CF637D" w:rsidRPr="00126D13">
        <w:tab/>
        <w:t>NR_ENDC_SON_MDT_enh2-Core</w:t>
      </w:r>
      <w:r w:rsidR="00CF637D" w:rsidRPr="00126D13">
        <w:tab/>
        <w:t>To:RAN3</w:t>
      </w:r>
    </w:p>
    <w:p w14:paraId="61DE32CC" w14:textId="2DE5211C" w:rsidR="00E1447B" w:rsidRPr="00126D13" w:rsidRDefault="00CF637D" w:rsidP="00CF637D">
      <w:pPr>
        <w:pStyle w:val="Doc-text2"/>
      </w:pPr>
      <w:r w:rsidRPr="00126D13">
        <w:t xml:space="preserve">=&gt; </w:t>
      </w:r>
      <w:r w:rsidR="00E1447B" w:rsidRPr="00126D13">
        <w:t>LS is approved</w:t>
      </w:r>
    </w:p>
    <w:p w14:paraId="244FA89C" w14:textId="77777777" w:rsidR="00E1447B" w:rsidRPr="00126D13" w:rsidRDefault="00E1447B" w:rsidP="00E1447B">
      <w:pPr>
        <w:pStyle w:val="Doc-text2"/>
      </w:pPr>
    </w:p>
    <w:p w14:paraId="1F041CC0" w14:textId="77777777" w:rsidR="00E1447B" w:rsidRPr="00126D13" w:rsidRDefault="00E1447B" w:rsidP="00E1447B">
      <w:pPr>
        <w:pStyle w:val="Doc-title"/>
      </w:pPr>
      <w:r w:rsidRPr="00126D13">
        <w:t>R2-2311530</w:t>
      </w:r>
      <w:r w:rsidRPr="00126D13">
        <w:tab/>
        <w:t>Pre-meeting summary of 7.13.7 (Huawei)</w:t>
      </w:r>
    </w:p>
    <w:p w14:paraId="7BCFAE70" w14:textId="77777777" w:rsidR="00E1447B" w:rsidRPr="00126D13" w:rsidRDefault="00E1447B" w:rsidP="00E1447B">
      <w:pPr>
        <w:pStyle w:val="Doc-text2"/>
      </w:pPr>
    </w:p>
    <w:p w14:paraId="696403D5" w14:textId="77777777" w:rsidR="00E1447B" w:rsidRPr="00126D13" w:rsidRDefault="00E1447B" w:rsidP="00E1447B">
      <w:pPr>
        <w:pStyle w:val="Doc-text2"/>
      </w:pPr>
      <w:r w:rsidRPr="00126D13">
        <w:t>FFS: Waiting for RAN3 related progress: Proposal 2: RAN2 to discuss whether ESNPN can be applied to RLF/HOF report besides the Logged MDT:</w:t>
      </w:r>
    </w:p>
    <w:p w14:paraId="3CF3FA0A" w14:textId="77777777" w:rsidR="00E1447B" w:rsidRPr="00126D13" w:rsidRDefault="00E1447B" w:rsidP="00E1447B">
      <w:pPr>
        <w:pStyle w:val="Doc-text2"/>
      </w:pPr>
      <w:r w:rsidRPr="00126D13">
        <w:t>-</w:t>
      </w:r>
      <w:r w:rsidRPr="00126D13">
        <w:tab/>
        <w:t>Option 1: Limit RLF/HOF record and report to the registered SNPN, one nid is enough;</w:t>
      </w:r>
    </w:p>
    <w:p w14:paraId="76CC2E8A" w14:textId="77777777" w:rsidR="00E1447B" w:rsidRPr="00126D13" w:rsidRDefault="00E1447B" w:rsidP="00E1447B">
      <w:pPr>
        <w:pStyle w:val="Doc-text2"/>
      </w:pPr>
      <w:r w:rsidRPr="00126D13">
        <w:t>-</w:t>
      </w:r>
      <w:r w:rsidRPr="00126D13">
        <w:tab/>
        <w:t>Option 2: ESNPN is supported for RLF/HOF report, and separate nid(s) may need in the RLF/HOF report to identify the other part of SNPN IDs for different usage, together with the different PLMN ID part in e.g. previousPCellId-r16, failedPCellId-r16, reconnectCellId-r16 and reestablishmentCellId-r16.</w:t>
      </w:r>
    </w:p>
    <w:p w14:paraId="12226D54" w14:textId="77777777" w:rsidR="00E1447B" w:rsidRPr="00126D13" w:rsidRDefault="00E1447B" w:rsidP="00E1447B">
      <w:pPr>
        <w:pStyle w:val="Doc-text2"/>
      </w:pPr>
    </w:p>
    <w:p w14:paraId="4DC8F978"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[At123bis][654][R18 SON/MDT] RAN2 decision on  SONMDT for NPN (Huawei)</w:t>
      </w:r>
    </w:p>
    <w:p w14:paraId="32175526" w14:textId="77777777" w:rsidR="00E1447B" w:rsidRPr="00126D13" w:rsidRDefault="00E1447B" w:rsidP="00E1447B">
      <w:pPr>
        <w:pStyle w:val="Doc-text2"/>
      </w:pPr>
      <w:r w:rsidRPr="00126D13">
        <w:t>Scope: Focus on P3 in R2-2311530</w:t>
      </w:r>
    </w:p>
    <w:p w14:paraId="442A6381" w14:textId="77777777" w:rsidR="00E1447B" w:rsidRPr="00126D13" w:rsidRDefault="00E1447B" w:rsidP="00E1447B">
      <w:pPr>
        <w:pStyle w:val="Doc-text2"/>
      </w:pPr>
      <w:r w:rsidRPr="00126D13">
        <w:t>Output: Report in R2-2311527</w:t>
      </w:r>
    </w:p>
    <w:p w14:paraId="29381765" w14:textId="77777777" w:rsidR="00E1447B" w:rsidRPr="00126D13" w:rsidRDefault="00E1447B" w:rsidP="00E1447B">
      <w:pPr>
        <w:pStyle w:val="Doc-text2"/>
      </w:pPr>
      <w:r w:rsidRPr="00126D13">
        <w:t xml:space="preserve">Deadline: End of morning coffee break on Friday </w:t>
      </w:r>
    </w:p>
    <w:p w14:paraId="67E634C3" w14:textId="77777777" w:rsidR="00E1447B" w:rsidRPr="00126D13" w:rsidRDefault="00E1447B" w:rsidP="00E1447B">
      <w:pPr>
        <w:pStyle w:val="Doc-text2"/>
      </w:pPr>
    </w:p>
    <w:p w14:paraId="05830A17" w14:textId="77777777" w:rsidR="00E1447B" w:rsidRPr="00126D13" w:rsidRDefault="00E1447B" w:rsidP="00E1447B">
      <w:pPr>
        <w:pStyle w:val="Doc-text2"/>
      </w:pPr>
      <w:r w:rsidRPr="00126D13">
        <w:t>Offline discussion and CB on Friday: Proposal 3</w:t>
      </w:r>
      <w:r w:rsidRPr="00126D13">
        <w:tab/>
        <w:t xml:space="preserve">Enhance the logged MDT report with cell type indication (e.g., NPN cell) as part of the measurement results. Regarding how to include the indication, </w:t>
      </w:r>
    </w:p>
    <w:p w14:paraId="0F26C164" w14:textId="77777777" w:rsidR="00E1447B" w:rsidRPr="00126D13" w:rsidRDefault="00E1447B" w:rsidP="00E1447B">
      <w:pPr>
        <w:pStyle w:val="Doc-text2"/>
      </w:pPr>
      <w:r w:rsidRPr="00126D13">
        <w:t>-</w:t>
      </w:r>
      <w:r w:rsidRPr="00126D13">
        <w:tab/>
        <w:t>Option 1: Registered SNPN ID in which all the logged MDT entries recording occurred inside each entry of logMeasInfoList;</w:t>
      </w:r>
    </w:p>
    <w:p w14:paraId="5CD5D32C" w14:textId="77777777" w:rsidR="00E1447B" w:rsidRPr="00126D13" w:rsidRDefault="00E1447B" w:rsidP="00E1447B">
      <w:pPr>
        <w:pStyle w:val="Doc-text2"/>
      </w:pPr>
      <w:r w:rsidRPr="00126D13">
        <w:t>-</w:t>
      </w:r>
      <w:r w:rsidRPr="00126D13">
        <w:tab/>
        <w:t>Option 2: ESNPN list outside the logMeasInfoList;</w:t>
      </w:r>
    </w:p>
    <w:p w14:paraId="12132185" w14:textId="77777777" w:rsidR="00E1447B" w:rsidRPr="00126D13" w:rsidRDefault="00E1447B" w:rsidP="00E1447B">
      <w:pPr>
        <w:pStyle w:val="Doc-text2"/>
      </w:pPr>
      <w:r w:rsidRPr="00126D13">
        <w:t>-</w:t>
      </w:r>
      <w:r w:rsidRPr="00126D13">
        <w:tab/>
        <w:t>Option 3: All registered SNPN IDs in which all the logged MDT entries occurred as a list (without duplication) outside the logMeasInfoList.</w:t>
      </w:r>
    </w:p>
    <w:p w14:paraId="02F99954" w14:textId="77777777" w:rsidR="00E1447B" w:rsidRPr="00126D13" w:rsidRDefault="00E1447B" w:rsidP="00E1447B">
      <w:pPr>
        <w:pStyle w:val="Doc-text2"/>
      </w:pPr>
      <w:r w:rsidRPr="00126D13">
        <w:t>-</w:t>
      </w:r>
      <w:r w:rsidRPr="00126D13">
        <w:tab/>
        <w:t>Option 4: Logging a flag in neighbor cells measurements in logged MDT report indicating that the cell is an NPN cell.</w:t>
      </w:r>
    </w:p>
    <w:p w14:paraId="3C7BCCDC" w14:textId="77777777" w:rsidR="00E1447B" w:rsidRPr="00126D13" w:rsidRDefault="00E1447B" w:rsidP="00E1447B">
      <w:pPr>
        <w:pStyle w:val="Doc-text2"/>
      </w:pPr>
    </w:p>
    <w:p w14:paraId="746EE73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DAA25C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A critical extension (i.e. AreaConfiguration-r18) can be considered in R18 for the PNI-NPN area scope in logged MDT configuration for mistake correction and to cover all configuration possibilities.</w:t>
      </w:r>
    </w:p>
    <w:p w14:paraId="6377ADF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Include the 3 cases of cell based/TAI based/SNPN list based SNPN related area scopes in the logged MDT configuration and a critical extension (i.e. AreaConfiguration-r18) can be considered in R18. FFS how to optimize the signalling structure to avoid much overhead.</w:t>
      </w:r>
    </w:p>
    <w:p w14:paraId="0158B2F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p>
    <w:p w14:paraId="42D5B0D3" w14:textId="77777777" w:rsidR="00E1447B" w:rsidRPr="00126D13" w:rsidRDefault="00E1447B" w:rsidP="00E1447B">
      <w:pPr>
        <w:pStyle w:val="Doc-text2"/>
      </w:pPr>
    </w:p>
    <w:p w14:paraId="1AED705D" w14:textId="77777777" w:rsidR="00E1447B" w:rsidRPr="00126D13" w:rsidRDefault="00E1447B" w:rsidP="00E1447B">
      <w:pPr>
        <w:pStyle w:val="Doc-title"/>
      </w:pPr>
      <w:r w:rsidRPr="00126D13">
        <w:t>R2-2311527</w:t>
      </w:r>
      <w:r w:rsidRPr="00126D13">
        <w:tab/>
        <w:t>Offline report of [At123bis][654][R18 SON/MDT] RAN2 decision on SONMDT for NPN (Huawei)</w:t>
      </w:r>
    </w:p>
    <w:p w14:paraId="21FC5955" w14:textId="77777777" w:rsidR="00E1447B" w:rsidRPr="00126D13" w:rsidRDefault="00E1447B" w:rsidP="00E1447B">
      <w:pPr>
        <w:pStyle w:val="Doc-text2"/>
      </w:pPr>
      <w:r w:rsidRPr="00126D13">
        <w:t>=&gt;</w:t>
      </w:r>
      <w:r w:rsidRPr="00126D13">
        <w:tab/>
        <w:t>Noted and the issues can be discussed next meeting.</w:t>
      </w:r>
    </w:p>
    <w:p w14:paraId="68FBD889" w14:textId="77777777" w:rsidR="00E1447B" w:rsidRPr="00126D13" w:rsidRDefault="00E1447B" w:rsidP="00E1447B">
      <w:pPr>
        <w:pStyle w:val="Doc-title"/>
      </w:pPr>
      <w:r w:rsidRPr="00126D13">
        <w:lastRenderedPageBreak/>
        <w:t>R2-2310050</w:t>
      </w:r>
      <w:r w:rsidRPr="00126D13">
        <w:tab/>
        <w:t>Discussion on the SONMDT enhancement for NPN</w:t>
      </w:r>
      <w:r w:rsidRPr="00126D13">
        <w:tab/>
        <w:t>Xiaomi</w:t>
      </w:r>
      <w:r w:rsidRPr="00126D13">
        <w:tab/>
        <w:t>discussion</w:t>
      </w:r>
      <w:r w:rsidRPr="00126D13">
        <w:tab/>
        <w:t>Rel-18</w:t>
      </w:r>
    </w:p>
    <w:p w14:paraId="20AEE4A0" w14:textId="77777777" w:rsidR="00E1447B" w:rsidRPr="00126D13" w:rsidRDefault="00E1447B" w:rsidP="00E1447B">
      <w:pPr>
        <w:pStyle w:val="Doc-title"/>
      </w:pPr>
      <w:r w:rsidRPr="00126D13">
        <w:t>R2-2310261</w:t>
      </w:r>
      <w:r w:rsidRPr="00126D13">
        <w:tab/>
        <w:t>SONMDT enhancement for NPN</w:t>
      </w:r>
      <w:r w:rsidRPr="00126D13">
        <w:tab/>
        <w:t>CMCC</w:t>
      </w:r>
      <w:r w:rsidRPr="00126D13">
        <w:tab/>
        <w:t>discussion</w:t>
      </w:r>
      <w:r w:rsidRPr="00126D13">
        <w:tab/>
        <w:t>Rel-18</w:t>
      </w:r>
      <w:r w:rsidRPr="00126D13">
        <w:tab/>
        <w:t>NR_ENDC_SON_MDT_enh2-Core</w:t>
      </w:r>
    </w:p>
    <w:p w14:paraId="70859455" w14:textId="77777777" w:rsidR="00E1447B" w:rsidRPr="00126D13" w:rsidRDefault="00E1447B" w:rsidP="00E1447B">
      <w:pPr>
        <w:pStyle w:val="Doc-title"/>
      </w:pPr>
      <w:r w:rsidRPr="00126D13">
        <w:t>R2-2310343</w:t>
      </w:r>
      <w:r w:rsidRPr="00126D13">
        <w:tab/>
        <w:t>Out-of-coverage in NP</w:t>
      </w:r>
      <w:r w:rsidRPr="00126D13">
        <w:tab/>
        <w:t>Apple</w:t>
      </w:r>
      <w:r w:rsidRPr="00126D13">
        <w:tab/>
        <w:t>discussion</w:t>
      </w:r>
      <w:r w:rsidRPr="00126D13">
        <w:tab/>
        <w:t>Rel-18</w:t>
      </w:r>
      <w:r w:rsidRPr="00126D13">
        <w:tab/>
        <w:t>NR_ENDC_SON_MDT_enh2-Core</w:t>
      </w:r>
    </w:p>
    <w:p w14:paraId="4F986249" w14:textId="77777777" w:rsidR="00E1447B" w:rsidRPr="00126D13" w:rsidRDefault="00E1447B" w:rsidP="00E1447B">
      <w:pPr>
        <w:pStyle w:val="Doc-title"/>
      </w:pPr>
      <w:r w:rsidRPr="00126D13">
        <w:t>R2-2310368</w:t>
      </w:r>
      <w:r w:rsidRPr="00126D13">
        <w:tab/>
        <w:t>SON and MDT Enhancement for NPN</w:t>
      </w:r>
      <w:r w:rsidRPr="00126D13">
        <w:tab/>
        <w:t>CATT</w:t>
      </w:r>
      <w:r w:rsidRPr="00126D13">
        <w:tab/>
        <w:t>discussion</w:t>
      </w:r>
      <w:r w:rsidRPr="00126D13">
        <w:tab/>
        <w:t>Rel-18</w:t>
      </w:r>
      <w:r w:rsidRPr="00126D13">
        <w:tab/>
        <w:t>NR_ENDC_SON_MDT_enh2-Core</w:t>
      </w:r>
    </w:p>
    <w:p w14:paraId="23FF6975" w14:textId="77777777" w:rsidR="00E1447B" w:rsidRPr="00126D13" w:rsidRDefault="00E1447B" w:rsidP="00E1447B">
      <w:pPr>
        <w:pStyle w:val="Doc-title"/>
      </w:pPr>
      <w:r w:rsidRPr="00126D13">
        <w:t>R2-2310505</w:t>
      </w:r>
      <w:r w:rsidRPr="00126D13">
        <w:tab/>
        <w:t>Discussion on leftover issues for SONMDT enhancements for NPN</w:t>
      </w:r>
      <w:r w:rsidRPr="00126D13">
        <w:tab/>
        <w:t>Huawei, HiSilicon</w:t>
      </w:r>
      <w:r w:rsidRPr="00126D13">
        <w:tab/>
        <w:t>discussion</w:t>
      </w:r>
      <w:r w:rsidRPr="00126D13">
        <w:tab/>
        <w:t>Rel-18</w:t>
      </w:r>
      <w:r w:rsidRPr="00126D13">
        <w:tab/>
        <w:t>NR_ENDC_SON_MDT_enh2-Core</w:t>
      </w:r>
    </w:p>
    <w:p w14:paraId="187D664D" w14:textId="77777777" w:rsidR="00E1447B" w:rsidRPr="00126D13" w:rsidRDefault="00E1447B" w:rsidP="00E1447B">
      <w:pPr>
        <w:pStyle w:val="Doc-title"/>
      </w:pPr>
      <w:r w:rsidRPr="00126D13">
        <w:t>R2-2310568</w:t>
      </w:r>
      <w:r w:rsidRPr="00126D13">
        <w:tab/>
        <w:t>Consideration on SON-MDT support for NPN</w:t>
      </w:r>
      <w:r w:rsidRPr="00126D13">
        <w:tab/>
        <w:t>ZTE Corporation, Sanechips</w:t>
      </w:r>
      <w:r w:rsidRPr="00126D13">
        <w:tab/>
        <w:t>discussion</w:t>
      </w:r>
      <w:r w:rsidRPr="00126D13">
        <w:tab/>
        <w:t>Rel-18</w:t>
      </w:r>
      <w:r w:rsidRPr="00126D13">
        <w:tab/>
        <w:t>NR_ENDC_SON_MDT_enh2-Core</w:t>
      </w:r>
    </w:p>
    <w:p w14:paraId="1DCA65AD" w14:textId="77777777" w:rsidR="00E1447B" w:rsidRPr="00126D13" w:rsidRDefault="00E1447B" w:rsidP="00E1447B">
      <w:pPr>
        <w:pStyle w:val="Doc-title"/>
      </w:pPr>
      <w:r w:rsidRPr="00126D13">
        <w:t>R2-2310598</w:t>
      </w:r>
      <w:r w:rsidRPr="00126D13">
        <w:tab/>
        <w:t>SON/MDT enhancements for NPN</w:t>
      </w:r>
      <w:r w:rsidRPr="00126D13">
        <w:tab/>
        <w:t>Samsung</w:t>
      </w:r>
      <w:r w:rsidRPr="00126D13">
        <w:tab/>
        <w:t>discussion</w:t>
      </w:r>
    </w:p>
    <w:p w14:paraId="78AB5F2F" w14:textId="77777777" w:rsidR="00E1447B" w:rsidRPr="00126D13" w:rsidRDefault="00E1447B" w:rsidP="00E1447B">
      <w:pPr>
        <w:pStyle w:val="Doc-title"/>
      </w:pPr>
      <w:r w:rsidRPr="00126D13">
        <w:t>R2-2310747</w:t>
      </w:r>
      <w:r w:rsidRPr="00126D13">
        <w:tab/>
        <w:t>SON Support for NPN</w:t>
      </w:r>
      <w:r w:rsidRPr="00126D13">
        <w:tab/>
        <w:t>Ericsson</w:t>
      </w:r>
      <w:r w:rsidRPr="00126D13">
        <w:tab/>
        <w:t>discussion</w:t>
      </w:r>
      <w:r w:rsidRPr="00126D13">
        <w:tab/>
        <w:t>NR_ENDC_SON_MDT_enh2-Core</w:t>
      </w:r>
    </w:p>
    <w:p w14:paraId="616F76E6" w14:textId="77777777" w:rsidR="00E1447B" w:rsidRPr="00126D13" w:rsidRDefault="00E1447B" w:rsidP="00E1447B">
      <w:pPr>
        <w:pStyle w:val="Doc-text2"/>
      </w:pPr>
    </w:p>
    <w:p w14:paraId="0C3133E5" w14:textId="77777777" w:rsidR="00E1447B" w:rsidRPr="00126D13" w:rsidRDefault="00E1447B" w:rsidP="00E1447B">
      <w:pPr>
        <w:pStyle w:val="Heading3"/>
      </w:pPr>
      <w:bookmarkStart w:id="381" w:name="_Toc150437555"/>
      <w:r w:rsidRPr="00126D13">
        <w:t>7.13.8</w:t>
      </w:r>
      <w:r w:rsidRPr="00126D13">
        <w:tab/>
        <w:t>Other</w:t>
      </w:r>
      <w:bookmarkEnd w:id="381"/>
    </w:p>
    <w:p w14:paraId="56A07F9A" w14:textId="77777777" w:rsidR="00E1447B" w:rsidRPr="00126D13" w:rsidRDefault="00E1447B" w:rsidP="00E1447B">
      <w:pPr>
        <w:pStyle w:val="Doc-title"/>
      </w:pPr>
      <w:r w:rsidRPr="00126D13">
        <w:t>R2-2311523</w:t>
      </w:r>
      <w:r w:rsidRPr="00126D13">
        <w:tab/>
        <w:t>Summary of 7.13.8 Other ZTE</w:t>
      </w:r>
    </w:p>
    <w:p w14:paraId="664C259D" w14:textId="77777777" w:rsidR="00E1447B" w:rsidRPr="00126D13" w:rsidRDefault="00E1447B" w:rsidP="00E1447B">
      <w:pPr>
        <w:pStyle w:val="Doc-text2"/>
      </w:pPr>
    </w:p>
    <w:p w14:paraId="124BDCB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03601D4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p>
    <w:p w14:paraId="1950AFE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 xml:space="preserve"> 1</w:t>
      </w:r>
      <w:r w:rsidRPr="00126D13">
        <w:tab/>
        <w:t>UE includes following time information in RLF report for fast MCG link recovery optimization: Time between MCG failure (or transmitting MCGFailureInformation, only for case a) and SCG failure for case a and f1.</w:t>
      </w:r>
    </w:p>
    <w:p w14:paraId="4778C26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w:t>
      </w:r>
      <w:r w:rsidRPr="00126D13">
        <w:tab/>
        <w:t>Upon MCG recovery failure due to SCG failure all possible SCG failure types (that in legacy may be included in the SCGFailureInformation) can be logged for MCG recovery failure cause in the RLF report. Details can be further discussed through running CR.</w:t>
      </w:r>
    </w:p>
    <w:p w14:paraId="7EC5C313" w14:textId="77777777" w:rsidR="00E1447B" w:rsidRPr="00126D13" w:rsidRDefault="00E1447B" w:rsidP="00E1447B">
      <w:pPr>
        <w:pStyle w:val="Doc-text2"/>
      </w:pPr>
    </w:p>
    <w:p w14:paraId="03D9A6D1" w14:textId="77777777" w:rsidR="00E1447B" w:rsidRPr="00126D13" w:rsidRDefault="00E1447B" w:rsidP="00E1447B">
      <w:pPr>
        <w:pStyle w:val="Doc-text2"/>
      </w:pPr>
    </w:p>
    <w:p w14:paraId="4FE15D97" w14:textId="77777777" w:rsidR="00E1447B" w:rsidRPr="00126D13" w:rsidRDefault="00E1447B" w:rsidP="00E1447B">
      <w:pPr>
        <w:pStyle w:val="Doc-title"/>
      </w:pPr>
      <w:r w:rsidRPr="00126D13">
        <w:t>R2-2310499</w:t>
      </w:r>
      <w:r w:rsidRPr="00126D13">
        <w:tab/>
        <w:t>Report of [Post123][567][R18 SONMDT] Cap of SONMDT  (Huawei)</w:t>
      </w:r>
      <w:r w:rsidRPr="00126D13">
        <w:tab/>
        <w:t>Huawei, HiSilicon</w:t>
      </w:r>
      <w:r w:rsidRPr="00126D13">
        <w:tab/>
        <w:t>discussion</w:t>
      </w:r>
      <w:r w:rsidRPr="00126D13">
        <w:tab/>
        <w:t>Rel-18</w:t>
      </w:r>
      <w:r w:rsidRPr="00126D13">
        <w:tab/>
        <w:t>NR_ENDC_SON_MDT_enh2-Core</w:t>
      </w:r>
    </w:p>
    <w:p w14:paraId="13D05681" w14:textId="77777777" w:rsidR="00E1447B" w:rsidRPr="00126D13" w:rsidRDefault="00E1447B" w:rsidP="00E1447B">
      <w:pPr>
        <w:pStyle w:val="Doc-text2"/>
      </w:pPr>
    </w:p>
    <w:p w14:paraId="3A9354E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412BF03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 Introduce an optional feature without signalling for NR RLF report for voice fallback in NR. This feature indicates whether the UE supports an explicit indication in RLF-report when mobility from NR fails and due to voice fallback.</w:t>
      </w:r>
    </w:p>
    <w:p w14:paraId="4DAA40F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2: Introduce an optional feature without signalling for LTE RLF report for voice fallback in LTE. This feature is for the case an RLF occurs shortly after successful HO from NR to E-UTRAN for voice fallback.</w:t>
      </w:r>
    </w:p>
    <w:p w14:paraId="178B5AA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3: Introduce a new UE capaiblity bit (optional with signalling) for SPR. This bit indicates whether the UE supports the storage and delivery of Successful PScell Change/Addition Report upon request from the network.</w:t>
      </w:r>
    </w:p>
    <w:p w14:paraId="5820F24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02FCAB6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5: Introduce A new UE capability bit (optional with signalling) for NPN in logged MDT. This bit indicates whether the UE supports the inclusion of NPN ID in logged MDT procedures, upon request from the network.</w:t>
      </w:r>
    </w:p>
    <w:p w14:paraId="324834B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6: Introduce an optioanl feature without signalling for NPN in RLF report. This feature indicates whether the UE supports the inclusion of NPN ID in RLF report procedure, upon request from the network.</w:t>
      </w:r>
    </w:p>
    <w:p w14:paraId="171AD6A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9: Introduce a new UE capability bit (optional with signalling) for RACH report about NR RACH Report in LTE. This bit indicates whether the UE supports NR RACH report in LTE, upon request from the network.</w:t>
      </w:r>
    </w:p>
    <w:p w14:paraId="7BA8A4EB"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12: Introduce a new UE capability bit (optional with signalling) for signalling based logged MDT override protection in LTE. This bit indicates whether the UE supports the override protection of the signalling based logged measurements configured in E-UTRA when going to NR.</w:t>
      </w:r>
    </w:p>
    <w:p w14:paraId="0FCBC1B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13: For new UE capabilities for Rel-18 SON and MDT enhancements (except for NR-U SON capabilities), there is no need to differentiate FDD/TDD and FR1/FR2.</w:t>
      </w:r>
    </w:p>
    <w:p w14:paraId="16D2293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8: For RACH report about RACH partitioning information, this could be an optional feature without signalling.</w:t>
      </w:r>
    </w:p>
    <w:p w14:paraId="1784309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lastRenderedPageBreak/>
        <w:t>10: For RLF for Fast MCG recovery, it is an optional feature without signalling.</w:t>
      </w:r>
    </w:p>
    <w:p w14:paraId="45491C9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11: For SON enhancements for NR-U: Introduce a new optional feature for NR-U in SON reports. The feature is optional without signalling, and it covers RA-report/SHR/RLF report.</w:t>
      </w:r>
    </w:p>
    <w:p w14:paraId="20DAEA3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14: For NR-U SON capabilities, they are applicable only to FR1.</w:t>
      </w:r>
    </w:p>
    <w:p w14:paraId="0957B7D1" w14:textId="77777777" w:rsidR="00E1447B" w:rsidRPr="00126D13" w:rsidRDefault="00E1447B" w:rsidP="00E1447B">
      <w:pPr>
        <w:pStyle w:val="Doc-text2"/>
      </w:pPr>
    </w:p>
    <w:p w14:paraId="05338820" w14:textId="77777777" w:rsidR="00E1447B" w:rsidRPr="00126D13" w:rsidRDefault="00E1447B" w:rsidP="00E1447B">
      <w:pPr>
        <w:pStyle w:val="Doc-text2"/>
      </w:pPr>
      <w:r w:rsidRPr="00126D13">
        <w:t>=&gt;</w:t>
      </w:r>
      <w:r w:rsidRPr="00126D13">
        <w:tab/>
        <w:t>Strat the running CR on UE capabilities base on the agreements from this meeting. (CATT)</w:t>
      </w:r>
    </w:p>
    <w:p w14:paraId="24F9D3C5" w14:textId="77777777" w:rsidR="00E1447B" w:rsidRPr="00126D13" w:rsidRDefault="00E1447B" w:rsidP="00E1447B">
      <w:pPr>
        <w:pStyle w:val="Doc-title"/>
      </w:pPr>
    </w:p>
    <w:p w14:paraId="1F3E037C"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[Post123bis][658][R18 SON/MDT] Running UE capabilities CR of SON/MDT (CATT)</w:t>
      </w:r>
    </w:p>
    <w:p w14:paraId="29187A80" w14:textId="77777777" w:rsidR="00E1447B" w:rsidRPr="00126D13" w:rsidRDefault="00E1447B" w:rsidP="00E1447B">
      <w:pPr>
        <w:pStyle w:val="Doc-text2"/>
      </w:pPr>
      <w:r w:rsidRPr="00126D13">
        <w:t xml:space="preserve">Scope: Constructing basic CR and continue running </w:t>
      </w:r>
    </w:p>
    <w:p w14:paraId="2B203ACC" w14:textId="77777777" w:rsidR="00E1447B" w:rsidRPr="00126D13" w:rsidRDefault="00E1447B" w:rsidP="00E1447B">
      <w:pPr>
        <w:pStyle w:val="Doc-text2"/>
      </w:pPr>
      <w:r w:rsidRPr="00126D13">
        <w:t xml:space="preserve">Output: running CR for technical endorse </w:t>
      </w:r>
    </w:p>
    <w:p w14:paraId="0E7C63BA" w14:textId="77777777" w:rsidR="00E1447B" w:rsidRPr="00126D13" w:rsidRDefault="00E1447B" w:rsidP="00E1447B">
      <w:pPr>
        <w:pStyle w:val="Doc-text2"/>
      </w:pPr>
      <w:r w:rsidRPr="00126D13">
        <w:t>Deadline: Long</w:t>
      </w:r>
    </w:p>
    <w:p w14:paraId="550A9236" w14:textId="77777777" w:rsidR="00E1447B" w:rsidRPr="00126D13" w:rsidRDefault="00E1447B" w:rsidP="00E1447B">
      <w:pPr>
        <w:pStyle w:val="Doc-text2"/>
      </w:pPr>
    </w:p>
    <w:p w14:paraId="60EEA586" w14:textId="77777777" w:rsidR="00E1447B" w:rsidRPr="00126D13" w:rsidRDefault="00E1447B" w:rsidP="00E1447B">
      <w:pPr>
        <w:pStyle w:val="Doc-title"/>
      </w:pPr>
      <w:r w:rsidRPr="00126D13">
        <w:t>R2-2309673</w:t>
      </w:r>
      <w:r w:rsidRPr="00126D13">
        <w:tab/>
        <w:t>Remaining issues on MRO for CPAC</w:t>
      </w:r>
      <w:r w:rsidRPr="00126D13">
        <w:tab/>
        <w:t>vivo</w:t>
      </w:r>
      <w:r w:rsidRPr="00126D13">
        <w:tab/>
        <w:t>discussion</w:t>
      </w:r>
      <w:r w:rsidRPr="00126D13">
        <w:tab/>
        <w:t>Rel-18</w:t>
      </w:r>
      <w:r w:rsidRPr="00126D13">
        <w:tab/>
        <w:t>NR_ENDC_SON_MDT_enh-Core</w:t>
      </w:r>
    </w:p>
    <w:p w14:paraId="3E510116" w14:textId="77777777" w:rsidR="00E1447B" w:rsidRPr="00126D13" w:rsidRDefault="00E1447B" w:rsidP="00E1447B">
      <w:pPr>
        <w:pStyle w:val="Doc-title"/>
      </w:pPr>
      <w:r w:rsidRPr="00126D13">
        <w:t>R2-2309944</w:t>
      </w:r>
      <w:r w:rsidRPr="00126D13">
        <w:tab/>
        <w:t>SON enhancements for CPAC</w:t>
      </w:r>
      <w:r w:rsidRPr="00126D13">
        <w:tab/>
        <w:t>Lenovo</w:t>
      </w:r>
      <w:r w:rsidRPr="00126D13">
        <w:tab/>
        <w:t>discussion</w:t>
      </w:r>
      <w:r w:rsidRPr="00126D13">
        <w:tab/>
        <w:t>Rel-18</w:t>
      </w:r>
    </w:p>
    <w:p w14:paraId="44A3890D" w14:textId="77777777" w:rsidR="00E1447B" w:rsidRPr="00126D13" w:rsidRDefault="00E1447B" w:rsidP="00E1447B">
      <w:pPr>
        <w:pStyle w:val="Doc-title"/>
      </w:pPr>
      <w:r w:rsidRPr="00126D13">
        <w:t>R2-2309945</w:t>
      </w:r>
      <w:r w:rsidRPr="00126D13">
        <w:tab/>
        <w:t>MRO for fast MCG link recovery</w:t>
      </w:r>
      <w:r w:rsidRPr="00126D13">
        <w:tab/>
        <w:t>Lenovo</w:t>
      </w:r>
      <w:r w:rsidRPr="00126D13">
        <w:tab/>
        <w:t>discussion</w:t>
      </w:r>
      <w:r w:rsidRPr="00126D13">
        <w:tab/>
        <w:t>Rel-18</w:t>
      </w:r>
    </w:p>
    <w:p w14:paraId="50CD8C51" w14:textId="77777777" w:rsidR="00E1447B" w:rsidRPr="00126D13" w:rsidRDefault="00E1447B" w:rsidP="00E1447B">
      <w:pPr>
        <w:pStyle w:val="Doc-title"/>
      </w:pPr>
      <w:r w:rsidRPr="00126D13">
        <w:t>R2-2310282</w:t>
      </w:r>
      <w:r w:rsidRPr="00126D13">
        <w:tab/>
        <w:t>SON MDT enhancement for MR-DC CPAC</w:t>
      </w:r>
      <w:r w:rsidRPr="00126D13">
        <w:tab/>
        <w:t>CMCC</w:t>
      </w:r>
      <w:r w:rsidRPr="00126D13">
        <w:tab/>
        <w:t>discussion</w:t>
      </w:r>
      <w:r w:rsidRPr="00126D13">
        <w:tab/>
        <w:t>Rel-18</w:t>
      </w:r>
      <w:r w:rsidRPr="00126D13">
        <w:tab/>
        <w:t>NR_ENDC_SON_MDT_enh2-Core</w:t>
      </w:r>
    </w:p>
    <w:p w14:paraId="788CDC09" w14:textId="77777777" w:rsidR="00E1447B" w:rsidRPr="00126D13" w:rsidRDefault="00E1447B" w:rsidP="00E1447B">
      <w:pPr>
        <w:pStyle w:val="Doc-title"/>
      </w:pPr>
      <w:r w:rsidRPr="00126D13">
        <w:t>R2-2310283</w:t>
      </w:r>
      <w:r w:rsidRPr="00126D13">
        <w:tab/>
        <w:t>MHI Enhancement for SCG Activation/Deactivation</w:t>
      </w:r>
      <w:r w:rsidRPr="00126D13">
        <w:tab/>
        <w:t>CMCC</w:t>
      </w:r>
      <w:r w:rsidRPr="00126D13">
        <w:tab/>
        <w:t>discussion</w:t>
      </w:r>
      <w:r w:rsidRPr="00126D13">
        <w:tab/>
        <w:t>Rel-18</w:t>
      </w:r>
      <w:r w:rsidRPr="00126D13">
        <w:tab/>
        <w:t>NR_ENDC_SON_MDT_enh2-Core</w:t>
      </w:r>
    </w:p>
    <w:p w14:paraId="4EE23297" w14:textId="77777777" w:rsidR="00E1447B" w:rsidRPr="00126D13" w:rsidRDefault="00E1447B" w:rsidP="00E1447B">
      <w:pPr>
        <w:pStyle w:val="Doc-title"/>
      </w:pPr>
      <w:r w:rsidRPr="00126D13">
        <w:t>R2-2310369</w:t>
      </w:r>
      <w:r w:rsidRPr="00126D13">
        <w:tab/>
        <w:t>Discussion on Fast MCG recovery MRO Enhancement</w:t>
      </w:r>
      <w:r w:rsidRPr="00126D13">
        <w:tab/>
        <w:t>CATT</w:t>
      </w:r>
      <w:r w:rsidRPr="00126D13">
        <w:tab/>
        <w:t>discussion</w:t>
      </w:r>
      <w:r w:rsidRPr="00126D13">
        <w:tab/>
        <w:t>Rel-18</w:t>
      </w:r>
      <w:r w:rsidRPr="00126D13">
        <w:tab/>
        <w:t>NR_ENDC_SON_MDT_enh2-Core</w:t>
      </w:r>
    </w:p>
    <w:p w14:paraId="56BBA54B" w14:textId="77777777" w:rsidR="00E1447B" w:rsidRPr="00126D13" w:rsidRDefault="00E1447B" w:rsidP="00E1447B">
      <w:pPr>
        <w:pStyle w:val="Doc-title"/>
      </w:pPr>
      <w:r w:rsidRPr="00126D13">
        <w:t>R2-2310370</w:t>
      </w:r>
      <w:r w:rsidRPr="00126D13">
        <w:tab/>
        <w:t>Discussion on MHI Enhancement for SCG Deactivation/Activation</w:t>
      </w:r>
      <w:r w:rsidRPr="00126D13">
        <w:tab/>
        <w:t>CATT</w:t>
      </w:r>
      <w:r w:rsidRPr="00126D13">
        <w:tab/>
        <w:t>discussion</w:t>
      </w:r>
      <w:r w:rsidRPr="00126D13">
        <w:tab/>
        <w:t>Rel-18</w:t>
      </w:r>
      <w:r w:rsidRPr="00126D13">
        <w:tab/>
        <w:t>NR_ENDC_SON_MDT_enh2-Core</w:t>
      </w:r>
    </w:p>
    <w:p w14:paraId="77C1114C" w14:textId="77777777" w:rsidR="00E1447B" w:rsidRPr="00126D13" w:rsidRDefault="00E1447B" w:rsidP="00E1447B">
      <w:pPr>
        <w:pStyle w:val="Doc-title"/>
      </w:pPr>
      <w:r w:rsidRPr="00126D13">
        <w:t>R2-2310427</w:t>
      </w:r>
      <w:r w:rsidRPr="00126D13">
        <w:tab/>
        <w:t>Discussion on fast MCG recovery MRO</w:t>
      </w:r>
      <w:r w:rsidRPr="00126D13">
        <w:tab/>
        <w:t>SHARP Corporation</w:t>
      </w:r>
      <w:r w:rsidRPr="00126D13">
        <w:tab/>
        <w:t>discussion</w:t>
      </w:r>
    </w:p>
    <w:p w14:paraId="44C195C2" w14:textId="77777777" w:rsidR="00E1447B" w:rsidRPr="00126D13" w:rsidRDefault="00E1447B" w:rsidP="00E1447B">
      <w:pPr>
        <w:pStyle w:val="Doc-title"/>
      </w:pPr>
      <w:r w:rsidRPr="00126D13">
        <w:t>R2-2310506</w:t>
      </w:r>
      <w:r w:rsidRPr="00126D13">
        <w:tab/>
        <w:t>Discussion on leftover issues for fast MCG recovery</w:t>
      </w:r>
      <w:r w:rsidRPr="00126D13">
        <w:tab/>
        <w:t>Huawei, HiSilicon</w:t>
      </w:r>
      <w:r w:rsidRPr="00126D13">
        <w:tab/>
        <w:t>discussion</w:t>
      </w:r>
      <w:r w:rsidRPr="00126D13">
        <w:tab/>
        <w:t>Rel-18</w:t>
      </w:r>
      <w:r w:rsidRPr="00126D13">
        <w:tab/>
        <w:t>NR_ENDC_SON_MDT_enh2-Core</w:t>
      </w:r>
    </w:p>
    <w:p w14:paraId="519B04C6" w14:textId="77777777" w:rsidR="00E1447B" w:rsidRPr="00126D13" w:rsidRDefault="00E1447B" w:rsidP="00E1447B">
      <w:pPr>
        <w:pStyle w:val="Doc-title"/>
      </w:pPr>
      <w:r w:rsidRPr="00126D13">
        <w:t>R2-2310507</w:t>
      </w:r>
      <w:r w:rsidRPr="00126D13">
        <w:tab/>
        <w:t>Discussion on leftover issues for CPAC MRO</w:t>
      </w:r>
      <w:r w:rsidRPr="00126D13">
        <w:tab/>
        <w:t>Huawei, HiSilicon</w:t>
      </w:r>
      <w:r w:rsidRPr="00126D13">
        <w:tab/>
        <w:t>discussion</w:t>
      </w:r>
      <w:r w:rsidRPr="00126D13">
        <w:tab/>
        <w:t>Rel-18</w:t>
      </w:r>
      <w:r w:rsidRPr="00126D13">
        <w:tab/>
        <w:t>NR_ENDC_SON_MDT_enh2-Core</w:t>
      </w:r>
    </w:p>
    <w:p w14:paraId="4312FCD7" w14:textId="77777777" w:rsidR="00E1447B" w:rsidRPr="00126D13" w:rsidRDefault="00E1447B" w:rsidP="00E1447B">
      <w:pPr>
        <w:pStyle w:val="Doc-title"/>
      </w:pPr>
      <w:r w:rsidRPr="00126D13">
        <w:t>R2-2310569</w:t>
      </w:r>
      <w:r w:rsidRPr="00126D13">
        <w:tab/>
        <w:t>Consideration on fast MCG recovery and CPAC MRO</w:t>
      </w:r>
      <w:r w:rsidRPr="00126D13">
        <w:tab/>
        <w:t>ZTE Corporation, Sanechips</w:t>
      </w:r>
      <w:r w:rsidRPr="00126D13">
        <w:tab/>
        <w:t>discussion</w:t>
      </w:r>
      <w:r w:rsidRPr="00126D13">
        <w:tab/>
        <w:t>Rel-18</w:t>
      </w:r>
      <w:r w:rsidRPr="00126D13">
        <w:tab/>
        <w:t>NR_ENDC_SON_MDT_enh2-Core</w:t>
      </w:r>
    </w:p>
    <w:p w14:paraId="4A7AA6F0" w14:textId="77777777" w:rsidR="00E1447B" w:rsidRPr="00126D13" w:rsidRDefault="00E1447B" w:rsidP="00E1447B">
      <w:pPr>
        <w:pStyle w:val="Doc-title"/>
      </w:pPr>
      <w:r w:rsidRPr="00126D13">
        <w:t>R2-2310594</w:t>
      </w:r>
      <w:r w:rsidRPr="00126D13">
        <w:tab/>
        <w:t>Fast MCG Link Recovery Optimization</w:t>
      </w:r>
      <w:r w:rsidRPr="00126D13">
        <w:tab/>
        <w:t>Samsung</w:t>
      </w:r>
      <w:r w:rsidRPr="00126D13">
        <w:tab/>
        <w:t>discussion</w:t>
      </w:r>
    </w:p>
    <w:p w14:paraId="5E630F11" w14:textId="77777777" w:rsidR="00E1447B" w:rsidRPr="00126D13" w:rsidRDefault="00E1447B" w:rsidP="00E1447B">
      <w:pPr>
        <w:pStyle w:val="Doc-title"/>
      </w:pPr>
      <w:r w:rsidRPr="00126D13">
        <w:t>R2-2310706</w:t>
      </w:r>
      <w:r w:rsidRPr="00126D13">
        <w:tab/>
        <w:t>Improvement of handling of timeConnFailure</w:t>
      </w:r>
      <w:r w:rsidRPr="00126D13">
        <w:tab/>
        <w:t>Nokia, Nokia Shanghai Bell</w:t>
      </w:r>
      <w:r w:rsidRPr="00126D13">
        <w:tab/>
        <w:t>discussion</w:t>
      </w:r>
      <w:r w:rsidRPr="00126D13">
        <w:tab/>
        <w:t>Rel-18</w:t>
      </w:r>
      <w:r w:rsidRPr="00126D13">
        <w:tab/>
        <w:t>NR_ENDC_SON_MDT_enh2-Core</w:t>
      </w:r>
    </w:p>
    <w:p w14:paraId="1945DCC4" w14:textId="77777777" w:rsidR="00E1447B" w:rsidRPr="00126D13" w:rsidRDefault="00E1447B" w:rsidP="00E1447B">
      <w:pPr>
        <w:pStyle w:val="Doc-title"/>
      </w:pPr>
      <w:r w:rsidRPr="00126D13">
        <w:t>R2-2310707</w:t>
      </w:r>
      <w:r w:rsidRPr="00126D13">
        <w:tab/>
        <w:t>MRO for CPAC</w:t>
      </w:r>
      <w:r w:rsidRPr="00126D13">
        <w:tab/>
        <w:t>Nokia, Nokia Shanghai Bell</w:t>
      </w:r>
      <w:r w:rsidRPr="00126D13">
        <w:tab/>
        <w:t>discussion</w:t>
      </w:r>
      <w:r w:rsidRPr="00126D13">
        <w:tab/>
        <w:t>Rel-18</w:t>
      </w:r>
      <w:r w:rsidRPr="00126D13">
        <w:tab/>
        <w:t>NR_ENDC_SON_MDT_enh2-Core</w:t>
      </w:r>
    </w:p>
    <w:p w14:paraId="2832F9A9" w14:textId="77777777" w:rsidR="00E1447B" w:rsidRPr="00126D13" w:rsidRDefault="00E1447B" w:rsidP="00E1447B">
      <w:pPr>
        <w:pStyle w:val="Doc-title"/>
      </w:pPr>
      <w:r w:rsidRPr="00126D13">
        <w:t>R2-2310708</w:t>
      </w:r>
      <w:r w:rsidRPr="00126D13">
        <w:tab/>
        <w:t>MRO for fast MCG recovery</w:t>
      </w:r>
      <w:r w:rsidRPr="00126D13">
        <w:tab/>
        <w:t>Nokia, Nokia Shanghai Bell</w:t>
      </w:r>
      <w:r w:rsidRPr="00126D13">
        <w:tab/>
        <w:t>discussion</w:t>
      </w:r>
      <w:r w:rsidRPr="00126D13">
        <w:tab/>
        <w:t>Rel-18</w:t>
      </w:r>
      <w:r w:rsidRPr="00126D13">
        <w:tab/>
        <w:t>NR_ENDC_SON_MDT_enh2-Core</w:t>
      </w:r>
    </w:p>
    <w:p w14:paraId="46A0938C" w14:textId="77777777" w:rsidR="00E1447B" w:rsidRPr="00126D13" w:rsidRDefault="00E1447B" w:rsidP="00E1447B">
      <w:pPr>
        <w:pStyle w:val="Doc-title"/>
      </w:pPr>
      <w:r w:rsidRPr="00126D13">
        <w:t>R2-2310745</w:t>
      </w:r>
      <w:r w:rsidRPr="00126D13">
        <w:tab/>
        <w:t>Discussion on Fast MCG recovery and SCG failure optimization</w:t>
      </w:r>
      <w:r w:rsidRPr="00126D13">
        <w:tab/>
        <w:t>Ericsson</w:t>
      </w:r>
      <w:r w:rsidRPr="00126D13">
        <w:tab/>
        <w:t>discussion</w:t>
      </w:r>
      <w:r w:rsidRPr="00126D13">
        <w:tab/>
        <w:t>NR_ENDC_SON_MDT_enh2-Core</w:t>
      </w:r>
    </w:p>
    <w:p w14:paraId="194942D2" w14:textId="77777777" w:rsidR="00E1447B" w:rsidRPr="00126D13" w:rsidRDefault="00E1447B" w:rsidP="00E1447B">
      <w:pPr>
        <w:pStyle w:val="Doc-title"/>
      </w:pPr>
      <w:r w:rsidRPr="00126D13">
        <w:t>R2-2310756</w:t>
      </w:r>
      <w:r w:rsidRPr="00126D13">
        <w:tab/>
        <w:t>Discussion on CPAC failure report</w:t>
      </w:r>
      <w:r w:rsidRPr="00126D13">
        <w:tab/>
        <w:t>NTT DOCOMO, INC.</w:t>
      </w:r>
      <w:r w:rsidRPr="00126D13">
        <w:tab/>
        <w:t>discussion</w:t>
      </w:r>
    </w:p>
    <w:p w14:paraId="2A95276A" w14:textId="77777777" w:rsidR="00E1447B" w:rsidRPr="00126D13" w:rsidRDefault="00E1447B" w:rsidP="00E1447B">
      <w:pPr>
        <w:pStyle w:val="Doc-title"/>
      </w:pPr>
      <w:r w:rsidRPr="00126D13">
        <w:t>R2-2311087</w:t>
      </w:r>
      <w:r w:rsidRPr="00126D13">
        <w:tab/>
        <w:t>Discussion on open issues on CPAC MRO and fast MCG recovery failures</w:t>
      </w:r>
      <w:r w:rsidRPr="00126D13">
        <w:tab/>
        <w:t xml:space="preserve">Qualcomm Incorporated </w:t>
      </w:r>
      <w:r w:rsidRPr="00126D13">
        <w:tab/>
        <w:t>discussion</w:t>
      </w:r>
      <w:r w:rsidRPr="00126D13">
        <w:tab/>
        <w:t>Rel-18</w:t>
      </w:r>
    </w:p>
    <w:p w14:paraId="3715DF08" w14:textId="77777777" w:rsidR="00E1447B" w:rsidRPr="00126D13" w:rsidRDefault="00E1447B" w:rsidP="00E1447B">
      <w:pPr>
        <w:pStyle w:val="Doc-text2"/>
      </w:pPr>
    </w:p>
    <w:p w14:paraId="5D1A015C"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[Post123bis][666][R18 SON/MDT] Running CR for Rel-18 SON MRO (Ericsson)</w:t>
      </w:r>
    </w:p>
    <w:p w14:paraId="49B2FCE4" w14:textId="77777777" w:rsidR="00E1447B" w:rsidRPr="00126D13" w:rsidRDefault="00E1447B" w:rsidP="00E1447B">
      <w:pPr>
        <w:pStyle w:val="Doc-text2"/>
        <w:ind w:left="1619" w:firstLine="0"/>
      </w:pPr>
      <w:r w:rsidRPr="00126D13">
        <w:tab/>
        <w:t xml:space="preserve">Scope: Use the endorsed version as baseline to continue the running 38.331CR for R18 SON MRO. If impact on 36.331 is identified, also provide corresponding running 36.331 CR. </w:t>
      </w:r>
    </w:p>
    <w:p w14:paraId="729C81D4" w14:textId="77777777" w:rsidR="00E1447B" w:rsidRPr="00126D13" w:rsidRDefault="00E1447B" w:rsidP="00E1447B">
      <w:pPr>
        <w:pStyle w:val="Doc-text2"/>
        <w:ind w:left="1619" w:firstLine="0"/>
      </w:pPr>
      <w:r w:rsidRPr="00126D13">
        <w:t>Intended outcome: Running CR baselines for R18 SON MRO</w:t>
      </w:r>
    </w:p>
    <w:p w14:paraId="792D9B65" w14:textId="77777777" w:rsidR="00E1447B" w:rsidRPr="00126D13" w:rsidRDefault="00E1447B" w:rsidP="00E1447B">
      <w:pPr>
        <w:pStyle w:val="Doc-text2"/>
        <w:rPr>
          <w:vertAlign w:val="superscript"/>
        </w:rPr>
      </w:pPr>
      <w:r w:rsidRPr="00126D13">
        <w:tab/>
        <w:t>Deadline: Two weeks</w:t>
      </w:r>
    </w:p>
    <w:p w14:paraId="65AF7BC8" w14:textId="77777777" w:rsidR="00E1447B" w:rsidRPr="00126D13" w:rsidRDefault="00E1447B" w:rsidP="00E1447B">
      <w:pPr>
        <w:pStyle w:val="Doc-text2"/>
      </w:pPr>
    </w:p>
    <w:p w14:paraId="182C9EDF"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[Post123bis][667][R18 SON/MDT] Running CR for Rel-18 for logged MDT enhancements and NPN (Huawei)</w:t>
      </w:r>
    </w:p>
    <w:p w14:paraId="02D7841E" w14:textId="77777777" w:rsidR="00E1447B" w:rsidRPr="00126D13" w:rsidRDefault="00E1447B" w:rsidP="00E1447B">
      <w:pPr>
        <w:pStyle w:val="Doc-text2"/>
        <w:ind w:left="1619" w:firstLine="0"/>
      </w:pPr>
      <w:r w:rsidRPr="00126D13">
        <w:t xml:space="preserve">Scope: Use endorsed versions as baselines to continue the running 38.331CR and 36.331 CR for R18 logged MDT enhancements and NPN. </w:t>
      </w:r>
    </w:p>
    <w:p w14:paraId="20F421BB" w14:textId="77777777" w:rsidR="00E1447B" w:rsidRPr="00126D13" w:rsidRDefault="00E1447B" w:rsidP="00E1447B">
      <w:pPr>
        <w:pStyle w:val="Doc-text2"/>
        <w:ind w:left="1619" w:firstLine="0"/>
      </w:pPr>
      <w:r w:rsidRPr="00126D13">
        <w:tab/>
        <w:t>Intended outcome: Running CRs baseline for R18 logged MDT enhancements and NPN</w:t>
      </w:r>
    </w:p>
    <w:p w14:paraId="50BECA91" w14:textId="77777777" w:rsidR="00E1447B" w:rsidRPr="00126D13" w:rsidRDefault="00E1447B" w:rsidP="00E1447B">
      <w:pPr>
        <w:pStyle w:val="Doc-text2"/>
        <w:ind w:left="1619" w:firstLine="0"/>
      </w:pPr>
      <w:r w:rsidRPr="00126D13">
        <w:tab/>
        <w:t>Deadline: Two weeks</w:t>
      </w:r>
    </w:p>
    <w:p w14:paraId="426E0008" w14:textId="77777777" w:rsidR="00E1447B" w:rsidRPr="00126D13" w:rsidRDefault="00E1447B" w:rsidP="00E1447B">
      <w:pPr>
        <w:pStyle w:val="Doc-text2"/>
        <w:ind w:left="1619" w:firstLine="0"/>
        <w:rPr>
          <w:b/>
        </w:rPr>
      </w:pPr>
    </w:p>
    <w:p w14:paraId="11040734" w14:textId="77777777" w:rsidR="00E1447B" w:rsidRPr="00126D13" w:rsidRDefault="00E1447B" w:rsidP="00E1447B">
      <w:pPr>
        <w:pStyle w:val="Doc-text2"/>
        <w:numPr>
          <w:ilvl w:val="0"/>
          <w:numId w:val="3"/>
        </w:numPr>
        <w:tabs>
          <w:tab w:val="clear" w:pos="1619"/>
          <w:tab w:val="left" w:pos="1622"/>
        </w:tabs>
        <w:overflowPunct/>
        <w:autoSpaceDE/>
        <w:autoSpaceDN/>
        <w:adjustRightInd/>
        <w:textAlignment w:val="auto"/>
        <w:rPr>
          <w:b/>
        </w:rPr>
      </w:pPr>
      <w:r w:rsidRPr="00126D13">
        <w:rPr>
          <w:b/>
        </w:rPr>
        <w:t>[Post123bis][668][R18 SON/MDT] Running CR for Rel-18 SON on RACH report (ZTE)</w:t>
      </w:r>
    </w:p>
    <w:p w14:paraId="629516A0" w14:textId="77777777" w:rsidR="00E1447B" w:rsidRPr="00126D13" w:rsidRDefault="00E1447B" w:rsidP="00E1447B">
      <w:pPr>
        <w:pStyle w:val="Doc-text2"/>
        <w:ind w:left="1619" w:firstLine="0"/>
      </w:pPr>
      <w:r w:rsidRPr="00126D13">
        <w:lastRenderedPageBreak/>
        <w:t xml:space="preserve">Scope: Use endorsed versions as baselines to continue the running 38.331CR and 36.331 CR for R18 SON on RACH report </w:t>
      </w:r>
    </w:p>
    <w:p w14:paraId="0C91F5EF" w14:textId="77777777" w:rsidR="00E1447B" w:rsidRPr="00126D13" w:rsidRDefault="00E1447B" w:rsidP="00E1447B">
      <w:pPr>
        <w:pStyle w:val="Doc-text2"/>
      </w:pPr>
      <w:r w:rsidRPr="00126D13">
        <w:tab/>
        <w:t>Intended outcome: Running CRs baseline for R18 SON on RACH report</w:t>
      </w:r>
    </w:p>
    <w:p w14:paraId="56948453" w14:textId="77777777" w:rsidR="00E1447B" w:rsidRPr="00126D13" w:rsidRDefault="00E1447B" w:rsidP="00E1447B">
      <w:pPr>
        <w:pStyle w:val="Doc-text2"/>
      </w:pPr>
      <w:r w:rsidRPr="00126D13">
        <w:tab/>
        <w:t>Deadline: Two weeks</w:t>
      </w:r>
    </w:p>
    <w:p w14:paraId="352C24CB" w14:textId="77777777" w:rsidR="00F6354F" w:rsidRPr="00126D13" w:rsidRDefault="00F6354F" w:rsidP="00E1447B">
      <w:pPr>
        <w:pStyle w:val="Doc-text2"/>
      </w:pPr>
    </w:p>
    <w:p w14:paraId="1AA54E54" w14:textId="77777777" w:rsidR="00E1447B" w:rsidRPr="00126D13" w:rsidRDefault="00E1447B" w:rsidP="00E1447B">
      <w:pPr>
        <w:pStyle w:val="Heading2"/>
      </w:pPr>
      <w:bookmarkStart w:id="382" w:name="_Toc150437556"/>
      <w:r w:rsidRPr="00126D13">
        <w:t>7.14</w:t>
      </w:r>
      <w:r w:rsidRPr="00126D13">
        <w:tab/>
        <w:t>Enhancement on NR QoE management and optimizations for diverse services</w:t>
      </w:r>
      <w:bookmarkEnd w:id="382"/>
    </w:p>
    <w:p w14:paraId="52BAAEC0" w14:textId="2E813444" w:rsidR="00E1447B" w:rsidRPr="00126D13" w:rsidRDefault="00E1447B" w:rsidP="00E1447B">
      <w:pPr>
        <w:pStyle w:val="Comments"/>
      </w:pPr>
      <w:r w:rsidRPr="00126D13">
        <w:t>(NR_QoE_enh-Core; leading WG: RAN3; REL-18; WID: RP-223488)</w:t>
      </w:r>
    </w:p>
    <w:p w14:paraId="5ECEEB77" w14:textId="77777777" w:rsidR="00E1447B" w:rsidRPr="00126D13" w:rsidRDefault="00E1447B" w:rsidP="00E1447B">
      <w:pPr>
        <w:pStyle w:val="Comments"/>
      </w:pPr>
      <w:r w:rsidRPr="00126D13">
        <w:t>Time budget: 1 TU</w:t>
      </w:r>
    </w:p>
    <w:p w14:paraId="432C2DC4" w14:textId="77777777" w:rsidR="00E1447B" w:rsidRPr="00126D13" w:rsidRDefault="00E1447B" w:rsidP="00E1447B">
      <w:pPr>
        <w:pStyle w:val="Comments"/>
      </w:pPr>
      <w:r w:rsidRPr="00126D13">
        <w:t xml:space="preserve">Tdoc Limitation: 3 tdocs </w:t>
      </w:r>
    </w:p>
    <w:p w14:paraId="10E48382" w14:textId="77777777" w:rsidR="00E1447B" w:rsidRPr="00126D13" w:rsidRDefault="00E1447B" w:rsidP="00E1447B">
      <w:pPr>
        <w:pStyle w:val="Heading3"/>
      </w:pPr>
      <w:bookmarkStart w:id="383" w:name="_Toc150437557"/>
      <w:r w:rsidRPr="00126D13">
        <w:t>7.14.1</w:t>
      </w:r>
      <w:r w:rsidRPr="00126D13">
        <w:tab/>
        <w:t>Organizational</w:t>
      </w:r>
      <w:bookmarkEnd w:id="383"/>
    </w:p>
    <w:p w14:paraId="2995DAC2" w14:textId="77777777" w:rsidR="00E1447B" w:rsidRPr="00126D13" w:rsidRDefault="00E1447B" w:rsidP="00E1447B">
      <w:pPr>
        <w:pStyle w:val="Comments"/>
      </w:pPr>
      <w:r w:rsidRPr="00126D13">
        <w:t xml:space="preserve">Including LSs and any rapporteur inputs (e.g. work plan, running CRs, open issues list) </w:t>
      </w:r>
    </w:p>
    <w:p w14:paraId="74F617B8" w14:textId="77777777" w:rsidR="00E1447B" w:rsidRPr="00126D13" w:rsidRDefault="00E1447B" w:rsidP="00E1447B">
      <w:pPr>
        <w:pStyle w:val="Comments"/>
      </w:pPr>
    </w:p>
    <w:p w14:paraId="1FF8E67B" w14:textId="77777777" w:rsidR="00E1447B" w:rsidRPr="00126D13" w:rsidRDefault="00E1447B" w:rsidP="00E1447B">
      <w:pPr>
        <w:pStyle w:val="Doc-text2"/>
        <w:ind w:left="0" w:firstLine="0"/>
        <w:rPr>
          <w:b/>
        </w:rPr>
      </w:pPr>
      <w:r w:rsidRPr="00126D13">
        <w:rPr>
          <w:b/>
        </w:rPr>
        <w:t>Work plan and open issues</w:t>
      </w:r>
    </w:p>
    <w:p w14:paraId="2AAEC13F" w14:textId="42222F32" w:rsidR="00E1447B" w:rsidRPr="00126D13" w:rsidRDefault="00E1447B" w:rsidP="00E1447B">
      <w:pPr>
        <w:pStyle w:val="Doc-title"/>
      </w:pPr>
      <w:r w:rsidRPr="00126D13">
        <w:t>R2-2310201</w:t>
      </w:r>
      <w:r w:rsidRPr="00126D13">
        <w:tab/>
        <w:t>Revised Work Plan for Rel-18 NR QoE Enhancement</w:t>
      </w:r>
      <w:r w:rsidRPr="00126D13">
        <w:tab/>
        <w:t>China Unicom</w:t>
      </w:r>
      <w:r w:rsidRPr="00126D13">
        <w:tab/>
        <w:t>Work Plan</w:t>
      </w:r>
      <w:r w:rsidRPr="00126D13">
        <w:tab/>
        <w:t>NR_QoE_enh-Core</w:t>
      </w:r>
    </w:p>
    <w:p w14:paraId="0D38491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43587123" w14:textId="77777777" w:rsidR="00E1447B" w:rsidRPr="00126D13" w:rsidRDefault="00E1447B" w:rsidP="00E1447B">
      <w:pPr>
        <w:pStyle w:val="Doc-text2"/>
      </w:pPr>
    </w:p>
    <w:p w14:paraId="32F922A2" w14:textId="390D14F7" w:rsidR="00E1447B" w:rsidRPr="00126D13" w:rsidRDefault="00E1447B" w:rsidP="00E1447B">
      <w:pPr>
        <w:pStyle w:val="Doc-title"/>
      </w:pPr>
      <w:r w:rsidRPr="00126D13">
        <w:t>R2-2310204</w:t>
      </w:r>
      <w:r w:rsidRPr="00126D13">
        <w:tab/>
        <w:t>[Post123][QoE] Remaining Open Issues (China Unicom)</w:t>
      </w:r>
      <w:r w:rsidRPr="00126D13">
        <w:tab/>
        <w:t>China Unicom</w:t>
      </w:r>
      <w:r w:rsidRPr="00126D13">
        <w:tab/>
        <w:t>discussion</w:t>
      </w:r>
    </w:p>
    <w:p w14:paraId="1AB26F4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4A64BDA1" w14:textId="77777777" w:rsidR="00E1447B" w:rsidRPr="00126D13" w:rsidRDefault="00E1447B" w:rsidP="00E1447B">
      <w:pPr>
        <w:pStyle w:val="Doc-text2"/>
      </w:pPr>
    </w:p>
    <w:p w14:paraId="15CBAF78" w14:textId="77777777" w:rsidR="00E1447B" w:rsidRPr="00126D13" w:rsidRDefault="00E1447B" w:rsidP="00E1447B">
      <w:pPr>
        <w:pStyle w:val="Doc-text2"/>
        <w:numPr>
          <w:ilvl w:val="0"/>
          <w:numId w:val="240"/>
        </w:numPr>
        <w:overflowPunct/>
        <w:autoSpaceDE/>
        <w:autoSpaceDN/>
        <w:adjustRightInd/>
        <w:textAlignment w:val="auto"/>
      </w:pPr>
      <w:r w:rsidRPr="00126D13">
        <w:t>Ericsson thinks we need to discuss also other issues</w:t>
      </w:r>
    </w:p>
    <w:p w14:paraId="42174A3D" w14:textId="77777777" w:rsidR="00E1447B" w:rsidRPr="00126D13" w:rsidRDefault="00E1447B" w:rsidP="00E1447B">
      <w:pPr>
        <w:pStyle w:val="Doc-text2"/>
        <w:numPr>
          <w:ilvl w:val="0"/>
          <w:numId w:val="240"/>
        </w:numPr>
        <w:overflowPunct/>
        <w:autoSpaceDE/>
        <w:autoSpaceDN/>
        <w:adjustRightInd/>
        <w:textAlignment w:val="auto"/>
      </w:pPr>
      <w:r w:rsidRPr="00126D13">
        <w:t>Chair: Open issue list will be used as a reference of most critical open issues that need to be solved to close WI. After the meeting the list will have to be updated and companies may raise missing issues and rapporteur may include if agreeable.</w:t>
      </w:r>
    </w:p>
    <w:p w14:paraId="1287D01E" w14:textId="77777777" w:rsidR="00E1447B" w:rsidRPr="00126D13" w:rsidRDefault="00E1447B" w:rsidP="00E1447B">
      <w:pPr>
        <w:pStyle w:val="Comments"/>
      </w:pPr>
    </w:p>
    <w:p w14:paraId="7F47CD16" w14:textId="77777777" w:rsidR="00E1447B" w:rsidRPr="00126D13" w:rsidRDefault="00E1447B" w:rsidP="00E1447B">
      <w:pPr>
        <w:pStyle w:val="Comments"/>
        <w:rPr>
          <w:b/>
          <w:i w:val="0"/>
          <w:sz w:val="20"/>
        </w:rPr>
      </w:pPr>
      <w:r w:rsidRPr="00126D13">
        <w:rPr>
          <w:b/>
          <w:i w:val="0"/>
          <w:sz w:val="20"/>
        </w:rPr>
        <w:t>Incoming LSes on area scope</w:t>
      </w:r>
    </w:p>
    <w:p w14:paraId="0093BC0F" w14:textId="5C58634E" w:rsidR="00E1447B" w:rsidRPr="00126D13" w:rsidRDefault="00E1447B" w:rsidP="00E1447B">
      <w:pPr>
        <w:pStyle w:val="Doc-title"/>
      </w:pPr>
      <w:r w:rsidRPr="00126D13">
        <w:t>R2-2309444</w:t>
      </w:r>
      <w:r w:rsidRPr="00126D13">
        <w:tab/>
        <w:t>Reply LS on area scope for QoE measurements (R3-234746; contact: Samsung)</w:t>
      </w:r>
      <w:r w:rsidRPr="00126D13">
        <w:tab/>
        <w:t>RAN3</w:t>
      </w:r>
      <w:r w:rsidRPr="00126D13">
        <w:tab/>
        <w:t>LS in</w:t>
      </w:r>
      <w:r w:rsidRPr="00126D13">
        <w:tab/>
        <w:t>Rel-18</w:t>
      </w:r>
      <w:r w:rsidRPr="00126D13">
        <w:tab/>
        <w:t>NR_QoE_enh-Core</w:t>
      </w:r>
      <w:r w:rsidRPr="00126D13">
        <w:tab/>
        <w:t>To:RAN2</w:t>
      </w:r>
      <w:r w:rsidRPr="00126D13">
        <w:tab/>
        <w:t>Cc:SA4, SA5</w:t>
      </w:r>
    </w:p>
    <w:p w14:paraId="3EA230B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6F32B457" w14:textId="63C5307C" w:rsidR="00E1447B" w:rsidRPr="00126D13" w:rsidRDefault="00E1447B" w:rsidP="00E1447B">
      <w:pPr>
        <w:pStyle w:val="Doc-title"/>
      </w:pPr>
      <w:r w:rsidRPr="00126D13">
        <w:t>R2-2309478</w:t>
      </w:r>
      <w:r w:rsidRPr="00126D13">
        <w:tab/>
        <w:t>Reply LS on area scope for QoE measurements (S4-231490; contact: Huawei)</w:t>
      </w:r>
      <w:r w:rsidRPr="00126D13">
        <w:tab/>
        <w:t>SA4</w:t>
      </w:r>
      <w:r w:rsidRPr="00126D13">
        <w:tab/>
        <w:t>LS in</w:t>
      </w:r>
      <w:r w:rsidRPr="00126D13">
        <w:tab/>
        <w:t>Rel-18</w:t>
      </w:r>
      <w:r w:rsidRPr="00126D13">
        <w:tab/>
        <w:t>NR_QoE_enh-Core</w:t>
      </w:r>
      <w:r w:rsidRPr="00126D13">
        <w:tab/>
        <w:t>To:RAN2</w:t>
      </w:r>
      <w:r w:rsidRPr="00126D13">
        <w:tab/>
        <w:t>Cc:SA5, RAN3</w:t>
      </w:r>
    </w:p>
    <w:p w14:paraId="073D623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58ECE3EA" w14:textId="2D92C914" w:rsidR="00E1447B" w:rsidRPr="00126D13" w:rsidRDefault="00E1447B" w:rsidP="00E1447B">
      <w:pPr>
        <w:pStyle w:val="Doc-title"/>
      </w:pPr>
      <w:r w:rsidRPr="00126D13">
        <w:t>R2-2309484</w:t>
      </w:r>
      <w:r w:rsidRPr="00126D13">
        <w:tab/>
        <w:t>Reply LS on area scope for QoE measurements (S5-235782; contact: Huawei)</w:t>
      </w:r>
      <w:r w:rsidRPr="00126D13">
        <w:tab/>
        <w:t>SA5</w:t>
      </w:r>
      <w:r w:rsidRPr="00126D13">
        <w:tab/>
        <w:t>LS in</w:t>
      </w:r>
      <w:r w:rsidRPr="00126D13">
        <w:tab/>
        <w:t>Rel-18</w:t>
      </w:r>
      <w:r w:rsidRPr="00126D13">
        <w:tab/>
        <w:t>eQoE</w:t>
      </w:r>
      <w:r w:rsidRPr="00126D13">
        <w:tab/>
        <w:t>To:RAN2</w:t>
      </w:r>
      <w:r w:rsidRPr="00126D13">
        <w:tab/>
        <w:t>Cc:SA4, RAN3</w:t>
      </w:r>
    </w:p>
    <w:p w14:paraId="12F07A5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E928937" w14:textId="77777777" w:rsidR="00E1447B" w:rsidRPr="00126D13" w:rsidRDefault="00E1447B" w:rsidP="00E1447B">
      <w:pPr>
        <w:pStyle w:val="Comments"/>
        <w:rPr>
          <w:b/>
          <w:i w:val="0"/>
          <w:sz w:val="20"/>
        </w:rPr>
      </w:pPr>
    </w:p>
    <w:p w14:paraId="46A6D780" w14:textId="77777777" w:rsidR="00E1447B" w:rsidRPr="00126D13" w:rsidRDefault="00E1447B" w:rsidP="00E1447B">
      <w:pPr>
        <w:pStyle w:val="Comments"/>
        <w:numPr>
          <w:ilvl w:val="0"/>
          <w:numId w:val="240"/>
        </w:numPr>
        <w:overflowPunct/>
        <w:autoSpaceDE/>
        <w:autoSpaceDN/>
        <w:adjustRightInd/>
        <w:textAlignment w:val="auto"/>
        <w:rPr>
          <w:i w:val="0"/>
          <w:sz w:val="20"/>
        </w:rPr>
      </w:pPr>
      <w:r w:rsidRPr="00126D13">
        <w:rPr>
          <w:i w:val="0"/>
          <w:sz w:val="20"/>
        </w:rPr>
        <w:t>Samsung: RAN3 thinks area scope checking in RRC CONNECTED should be done by gNB</w:t>
      </w:r>
    </w:p>
    <w:p w14:paraId="09A61F26" w14:textId="77777777" w:rsidR="00E1447B" w:rsidRPr="00126D13" w:rsidRDefault="00E1447B" w:rsidP="00E1447B">
      <w:pPr>
        <w:pStyle w:val="Comments"/>
        <w:numPr>
          <w:ilvl w:val="0"/>
          <w:numId w:val="240"/>
        </w:numPr>
        <w:overflowPunct/>
        <w:autoSpaceDE/>
        <w:autoSpaceDN/>
        <w:adjustRightInd/>
        <w:textAlignment w:val="auto"/>
        <w:rPr>
          <w:i w:val="0"/>
          <w:sz w:val="20"/>
        </w:rPr>
      </w:pPr>
      <w:r w:rsidRPr="00126D13">
        <w:rPr>
          <w:i w:val="0"/>
          <w:sz w:val="20"/>
        </w:rPr>
        <w:t>Huawei: SA4 indicates consecutive filtering should be avoided while SA5 sees no issue with that</w:t>
      </w:r>
    </w:p>
    <w:p w14:paraId="45059985" w14:textId="77777777" w:rsidR="00E1447B" w:rsidRPr="00126D13" w:rsidRDefault="00E1447B" w:rsidP="00E1447B">
      <w:pPr>
        <w:pStyle w:val="Comments"/>
        <w:rPr>
          <w:b/>
          <w:i w:val="0"/>
          <w:sz w:val="20"/>
        </w:rPr>
      </w:pPr>
    </w:p>
    <w:p w14:paraId="02DF5D4F" w14:textId="77777777" w:rsidR="00E1447B" w:rsidRPr="00126D13" w:rsidRDefault="00E1447B" w:rsidP="00E1447B">
      <w:pPr>
        <w:pStyle w:val="Comments"/>
        <w:rPr>
          <w:b/>
          <w:i w:val="0"/>
          <w:sz w:val="20"/>
        </w:rPr>
      </w:pPr>
      <w:r w:rsidRPr="00126D13">
        <w:rPr>
          <w:b/>
          <w:i w:val="0"/>
          <w:sz w:val="20"/>
        </w:rPr>
        <w:t>Incoming LS on QoE configuration storage and retrieval</w:t>
      </w:r>
    </w:p>
    <w:p w14:paraId="4E0B58F2" w14:textId="664130F9" w:rsidR="00E1447B" w:rsidRPr="00126D13" w:rsidRDefault="00E1447B" w:rsidP="00E1447B">
      <w:pPr>
        <w:pStyle w:val="Doc-title"/>
      </w:pPr>
      <w:r w:rsidRPr="00126D13">
        <w:t>R2-2309443</w:t>
      </w:r>
      <w:r w:rsidRPr="00126D13">
        <w:tab/>
        <w:t>LS on QMC support in RRC_IDLE and RRC_INACTIVE (R3-224745; contact: Ericsson)</w:t>
      </w:r>
      <w:r w:rsidRPr="00126D13">
        <w:tab/>
        <w:t>RAN3</w:t>
      </w:r>
      <w:r w:rsidRPr="00126D13">
        <w:tab/>
        <w:t>LS in</w:t>
      </w:r>
      <w:r w:rsidRPr="00126D13">
        <w:tab/>
        <w:t>Rel-18</w:t>
      </w:r>
      <w:r w:rsidRPr="00126D13">
        <w:tab/>
        <w:t>NR_QoE_enh-Core</w:t>
      </w:r>
      <w:r w:rsidRPr="00126D13">
        <w:tab/>
        <w:t>To:RAN2, SA2</w:t>
      </w:r>
      <w:r w:rsidRPr="00126D13">
        <w:tab/>
        <w:t>Cc:SA5, SA3</w:t>
      </w:r>
    </w:p>
    <w:p w14:paraId="24600D1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13E204CB" w14:textId="77777777" w:rsidR="00E1447B" w:rsidRPr="00126D13" w:rsidRDefault="00E1447B" w:rsidP="00E1447B">
      <w:pPr>
        <w:pStyle w:val="Doc-text2"/>
      </w:pPr>
    </w:p>
    <w:p w14:paraId="60DE9B63" w14:textId="77777777" w:rsidR="00E1447B" w:rsidRPr="00126D13" w:rsidRDefault="00E1447B" w:rsidP="00E1447B">
      <w:pPr>
        <w:pStyle w:val="Doc-text2"/>
        <w:ind w:left="0" w:firstLine="0"/>
        <w:rPr>
          <w:b/>
        </w:rPr>
      </w:pPr>
      <w:r w:rsidRPr="00126D13">
        <w:rPr>
          <w:b/>
        </w:rPr>
        <w:t>Other incoming LSes</w:t>
      </w:r>
    </w:p>
    <w:p w14:paraId="56FC1548" w14:textId="1B7E0D90" w:rsidR="00E1447B" w:rsidRPr="00126D13" w:rsidRDefault="00E1447B" w:rsidP="00E1447B">
      <w:pPr>
        <w:pStyle w:val="Doc-title"/>
      </w:pPr>
      <w:r w:rsidRPr="00126D13">
        <w:t>R2-2309445</w:t>
      </w:r>
      <w:r w:rsidRPr="00126D13">
        <w:tab/>
        <w:t>LS on RAN3 progress on QoE in NR-DC (R3-234750; contact: ZTE)</w:t>
      </w:r>
      <w:r w:rsidRPr="00126D13">
        <w:tab/>
        <w:t>RAN3</w:t>
      </w:r>
      <w:r w:rsidRPr="00126D13">
        <w:tab/>
        <w:t>LS in</w:t>
      </w:r>
      <w:r w:rsidRPr="00126D13">
        <w:tab/>
        <w:t>Rel-18</w:t>
      </w:r>
      <w:r w:rsidRPr="00126D13">
        <w:tab/>
        <w:t>NR_QoE_enh-Core</w:t>
      </w:r>
      <w:r w:rsidRPr="00126D13">
        <w:tab/>
        <w:t>To:RAN2</w:t>
      </w:r>
    </w:p>
    <w:p w14:paraId="1FC94FB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0903C9D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confirms RAN3 agreements from this LS, i.e.</w:t>
      </w:r>
    </w:p>
    <w:p w14:paraId="71622273"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en-US"/>
        </w:rPr>
      </w:pPr>
      <w:r w:rsidRPr="00126D13">
        <w:rPr>
          <w:rFonts w:hint="eastAsia"/>
          <w:lang w:eastAsia="en-US"/>
        </w:rPr>
        <w:t>For s-based QoE configuration received by MN</w:t>
      </w:r>
    </w:p>
    <w:p w14:paraId="5CD09993" w14:textId="77777777" w:rsidR="00E1447B" w:rsidRPr="00126D13" w:rsidRDefault="00E1447B" w:rsidP="00E1447B">
      <w:pPr>
        <w:pStyle w:val="Agreement"/>
        <w:numPr>
          <w:ilvl w:val="3"/>
          <w:numId w:val="2"/>
        </w:numPr>
        <w:tabs>
          <w:tab w:val="clear" w:pos="9990"/>
        </w:tabs>
        <w:overflowPunct/>
        <w:autoSpaceDE/>
        <w:autoSpaceDN/>
        <w:adjustRightInd/>
        <w:textAlignment w:val="auto"/>
        <w:rPr>
          <w:lang w:eastAsia="en-US"/>
        </w:rPr>
      </w:pPr>
      <w:r w:rsidRPr="00126D13">
        <w:rPr>
          <w:rFonts w:hint="eastAsia"/>
          <w:lang w:eastAsia="en-US"/>
        </w:rPr>
        <w:lastRenderedPageBreak/>
        <w:t>MN sends the QoE configuration via SRB1</w:t>
      </w:r>
    </w:p>
    <w:p w14:paraId="49A089B9" w14:textId="77777777" w:rsidR="00E1447B" w:rsidRPr="00126D13" w:rsidRDefault="00E1447B" w:rsidP="00E1447B">
      <w:pPr>
        <w:pStyle w:val="Agreement"/>
        <w:numPr>
          <w:ilvl w:val="3"/>
          <w:numId w:val="2"/>
        </w:numPr>
        <w:tabs>
          <w:tab w:val="clear" w:pos="9990"/>
        </w:tabs>
        <w:overflowPunct/>
        <w:autoSpaceDE/>
        <w:autoSpaceDN/>
        <w:adjustRightInd/>
        <w:textAlignment w:val="auto"/>
        <w:rPr>
          <w:lang w:eastAsia="en-US"/>
        </w:rPr>
      </w:pPr>
      <w:r w:rsidRPr="00126D13">
        <w:rPr>
          <w:rFonts w:hint="eastAsia"/>
          <w:lang w:eastAsia="en-US"/>
        </w:rPr>
        <w:t>QoE reports can be sent via SRB4 or SRB5</w:t>
      </w:r>
    </w:p>
    <w:p w14:paraId="2ED05892"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en-US"/>
        </w:rPr>
      </w:pPr>
      <w:r w:rsidRPr="00126D13">
        <w:rPr>
          <w:rFonts w:hint="eastAsia"/>
          <w:lang w:eastAsia="en-US"/>
        </w:rPr>
        <w:t>WA: The transparent reporting for RVQoE over RRC is not supported.</w:t>
      </w:r>
    </w:p>
    <w:p w14:paraId="09E2B521"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en-US"/>
        </w:rPr>
      </w:pPr>
      <w:r w:rsidRPr="00126D13">
        <w:rPr>
          <w:rFonts w:hint="eastAsia"/>
          <w:lang w:eastAsia="en-US"/>
        </w:rPr>
        <w:t>Define two different reporting leg indications for QoE and RVQoE.</w:t>
      </w:r>
    </w:p>
    <w:p w14:paraId="594B6F87"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en-US"/>
        </w:rPr>
      </w:pPr>
      <w:r w:rsidRPr="00126D13">
        <w:rPr>
          <w:rFonts w:hint="eastAsia"/>
          <w:lang w:eastAsia="en-US"/>
        </w:rPr>
        <w:t>For a UE in NR-DC, each legacy QoE configuration can have only one corresponding RVQoE configuration when needed.</w:t>
      </w:r>
    </w:p>
    <w:p w14:paraId="3E028541" w14:textId="77777777" w:rsidR="00E1447B" w:rsidRPr="00126D13" w:rsidRDefault="00E1447B" w:rsidP="00E1447B">
      <w:pPr>
        <w:pStyle w:val="Doc-text2"/>
        <w:ind w:left="0" w:firstLine="0"/>
      </w:pPr>
    </w:p>
    <w:p w14:paraId="01BEE815" w14:textId="77777777" w:rsidR="00E1447B" w:rsidRPr="00126D13" w:rsidRDefault="00E1447B" w:rsidP="00E1447B">
      <w:pPr>
        <w:pStyle w:val="Doc-text2"/>
        <w:numPr>
          <w:ilvl w:val="0"/>
          <w:numId w:val="240"/>
        </w:numPr>
        <w:overflowPunct/>
        <w:autoSpaceDE/>
        <w:autoSpaceDN/>
        <w:adjustRightInd/>
        <w:textAlignment w:val="auto"/>
      </w:pPr>
      <w:r w:rsidRPr="00126D13">
        <w:t>Huawei think there are some RAN2 impacts from WA from RAN3 LS.</w:t>
      </w:r>
    </w:p>
    <w:p w14:paraId="13DA1C76" w14:textId="77777777" w:rsidR="00E1447B" w:rsidRPr="00126D13" w:rsidRDefault="00E1447B" w:rsidP="00E1447B">
      <w:pPr>
        <w:pStyle w:val="Doc-text2"/>
        <w:numPr>
          <w:ilvl w:val="0"/>
          <w:numId w:val="240"/>
        </w:numPr>
        <w:overflowPunct/>
        <w:autoSpaceDE/>
        <w:autoSpaceDN/>
        <w:adjustRightInd/>
        <w:textAlignment w:val="auto"/>
      </w:pPr>
      <w:r w:rsidRPr="00126D13">
        <w:t>CATT would like to make it clear whether reporting leg indication for RVQoE is optional or not. Ericsson thinks it should be optional.</w:t>
      </w:r>
    </w:p>
    <w:p w14:paraId="3182A281" w14:textId="77777777" w:rsidR="00E1447B" w:rsidRPr="00126D13" w:rsidRDefault="00E1447B" w:rsidP="00E1447B">
      <w:pPr>
        <w:pStyle w:val="Doc-text2"/>
      </w:pPr>
    </w:p>
    <w:p w14:paraId="7BA0EBDA" w14:textId="0912C603" w:rsidR="00E1447B" w:rsidRPr="00126D13" w:rsidRDefault="00E1447B" w:rsidP="00E1447B">
      <w:pPr>
        <w:pStyle w:val="Doc-title"/>
      </w:pPr>
      <w:r w:rsidRPr="00126D13">
        <w:t>R2-2309479</w:t>
      </w:r>
      <w:r w:rsidRPr="00126D13">
        <w:tab/>
        <w:t>Reply LS on buffer level threshold-based RVQoE reporting (S4-231582; contact: Apple)</w:t>
      </w:r>
      <w:r w:rsidRPr="00126D13">
        <w:tab/>
        <w:t>SA4</w:t>
      </w:r>
      <w:r w:rsidRPr="00126D13">
        <w:tab/>
        <w:t>LS in</w:t>
      </w:r>
      <w:r w:rsidRPr="00126D13">
        <w:tab/>
        <w:t>Rel-18</w:t>
      </w:r>
      <w:r w:rsidRPr="00126D13">
        <w:tab/>
        <w:t>NR_QoE_enh-Core</w:t>
      </w:r>
      <w:r w:rsidRPr="00126D13">
        <w:tab/>
        <w:t>To:RAN2, RAN3</w:t>
      </w:r>
    </w:p>
    <w:p w14:paraId="678504D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518065E" w14:textId="356AA4E6" w:rsidR="00E1447B" w:rsidRPr="00126D13" w:rsidRDefault="00E1447B" w:rsidP="00E1447B">
      <w:pPr>
        <w:pStyle w:val="Doc-title"/>
      </w:pPr>
      <w:r w:rsidRPr="00126D13">
        <w:t>R2-2309481</w:t>
      </w:r>
      <w:r w:rsidRPr="00126D13">
        <w:tab/>
        <w:t>Reply LS on the feasibility of introducing assistance information for handling of QoE reporting during RAN overload (S5-235542; contact: Huawei)</w:t>
      </w:r>
      <w:r w:rsidRPr="00126D13">
        <w:tab/>
        <w:t>SA5</w:t>
      </w:r>
      <w:r w:rsidRPr="00126D13">
        <w:tab/>
        <w:t>LS in</w:t>
      </w:r>
      <w:r w:rsidRPr="00126D13">
        <w:tab/>
        <w:t>Rel-18</w:t>
      </w:r>
      <w:r w:rsidRPr="00126D13">
        <w:tab/>
        <w:t>eQoE</w:t>
      </w:r>
      <w:r w:rsidRPr="00126D13">
        <w:tab/>
        <w:t>To:RAN3</w:t>
      </w:r>
      <w:r w:rsidRPr="00126D13">
        <w:tab/>
        <w:t>Cc:RAN2</w:t>
      </w:r>
    </w:p>
    <w:p w14:paraId="35B948E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02F5A7B" w14:textId="7107C61D" w:rsidR="00E1447B" w:rsidRPr="00126D13" w:rsidRDefault="00E1447B" w:rsidP="00E1447B">
      <w:pPr>
        <w:pStyle w:val="Doc-title"/>
      </w:pPr>
      <w:r w:rsidRPr="00126D13">
        <w:t>R2-2309482</w:t>
      </w:r>
      <w:r w:rsidRPr="00126D13">
        <w:tab/>
        <w:t>Reply LS on Approval of eQoE CRs for NR (S5-235772; contact: Ericsson)</w:t>
      </w:r>
      <w:r w:rsidRPr="00126D13">
        <w:tab/>
        <w:t>SA5</w:t>
      </w:r>
      <w:r w:rsidRPr="00126D13">
        <w:tab/>
        <w:t>LS in</w:t>
      </w:r>
      <w:r w:rsidRPr="00126D13">
        <w:tab/>
        <w:t>Rel-18</w:t>
      </w:r>
      <w:r w:rsidRPr="00126D13">
        <w:tab/>
        <w:t>eQoE</w:t>
      </w:r>
      <w:r w:rsidRPr="00126D13">
        <w:tab/>
        <w:t>To:RAN2</w:t>
      </w:r>
      <w:r w:rsidRPr="00126D13">
        <w:tab/>
        <w:t>Cc:RAN3, SA4, CT1, CT4</w:t>
      </w:r>
    </w:p>
    <w:p w14:paraId="53AEE4D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778EFDB9" w14:textId="1A80CD4F" w:rsidR="00E1447B" w:rsidRPr="00126D13" w:rsidRDefault="00E1447B" w:rsidP="00E1447B">
      <w:pPr>
        <w:pStyle w:val="Doc-title"/>
      </w:pPr>
      <w:r w:rsidRPr="00126D13">
        <w:t>R2-2309483</w:t>
      </w:r>
      <w:r w:rsidRPr="00126D13">
        <w:tab/>
        <w:t>Reply LS on collecting QoE measurements per MBS service area and MBS session ID (S5-235781; contact: Huawei)</w:t>
      </w:r>
      <w:r w:rsidRPr="00126D13">
        <w:tab/>
        <w:t>SA5</w:t>
      </w:r>
      <w:r w:rsidRPr="00126D13">
        <w:tab/>
        <w:t>LS in</w:t>
      </w:r>
      <w:r w:rsidRPr="00126D13">
        <w:tab/>
        <w:t>Rel-18</w:t>
      </w:r>
      <w:r w:rsidRPr="00126D13">
        <w:tab/>
        <w:t>eQoE</w:t>
      </w:r>
      <w:r w:rsidRPr="00126D13">
        <w:tab/>
        <w:t>To:RAN3</w:t>
      </w:r>
      <w:r w:rsidRPr="00126D13">
        <w:tab/>
        <w:t>Cc:RAN2</w:t>
      </w:r>
    </w:p>
    <w:p w14:paraId="43A8A3A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379C459E" w14:textId="77777777" w:rsidR="00E1447B" w:rsidRPr="00126D13" w:rsidRDefault="00E1447B" w:rsidP="00E1447B">
      <w:pPr>
        <w:pStyle w:val="Doc-text2"/>
        <w:ind w:left="0" w:firstLine="0"/>
      </w:pPr>
    </w:p>
    <w:p w14:paraId="01279E76" w14:textId="77777777" w:rsidR="00E1447B" w:rsidRPr="00126D13" w:rsidRDefault="00E1447B" w:rsidP="00E1447B">
      <w:pPr>
        <w:pStyle w:val="Doc-text2"/>
        <w:ind w:left="0" w:firstLine="0"/>
        <w:rPr>
          <w:b/>
        </w:rPr>
      </w:pPr>
      <w:r w:rsidRPr="00126D13">
        <w:rPr>
          <w:b/>
        </w:rPr>
        <w:t>Running CRs</w:t>
      </w:r>
    </w:p>
    <w:p w14:paraId="67F6C319" w14:textId="76A77EF1" w:rsidR="00E1447B" w:rsidRPr="00126D13" w:rsidRDefault="00E1447B" w:rsidP="00E1447B">
      <w:pPr>
        <w:pStyle w:val="Doc-title"/>
      </w:pPr>
      <w:r w:rsidRPr="00126D13">
        <w:t>R2-2310653</w:t>
      </w:r>
      <w:r w:rsidRPr="00126D13">
        <w:tab/>
        <w:t>37.340 Running CR to support QoE in NR-DC</w:t>
      </w:r>
      <w:r w:rsidRPr="00126D13">
        <w:tab/>
        <w:t>Nokia, Nokia Shanghai Bell</w:t>
      </w:r>
      <w:r w:rsidRPr="00126D13">
        <w:tab/>
        <w:t>draftCR</w:t>
      </w:r>
      <w:r w:rsidRPr="00126D13">
        <w:tab/>
        <w:t>Rel-18</w:t>
      </w:r>
      <w:r w:rsidRPr="00126D13">
        <w:tab/>
        <w:t>37.340</w:t>
      </w:r>
      <w:r w:rsidRPr="00126D13">
        <w:tab/>
        <w:t>17.6.0</w:t>
      </w:r>
      <w:r w:rsidRPr="00126D13">
        <w:tab/>
        <w:t>B</w:t>
      </w:r>
      <w:r w:rsidRPr="00126D13">
        <w:tab/>
        <w:t>NR_QoE_enh-Core</w:t>
      </w:r>
    </w:p>
    <w:p w14:paraId="00A772B3" w14:textId="71E94358" w:rsidR="00E1447B" w:rsidRPr="00126D13" w:rsidRDefault="00E1447B" w:rsidP="00E1447B">
      <w:pPr>
        <w:pStyle w:val="Doc-title"/>
        <w:rPr>
          <w:rStyle w:val="Hyperlink"/>
        </w:rPr>
      </w:pPr>
      <w:r w:rsidRPr="00126D13">
        <w:t>R2-2310755</w:t>
      </w:r>
      <w:r w:rsidRPr="00126D13">
        <w:tab/>
        <w:t>Running CR for QoE enhancements in NR</w:t>
      </w:r>
      <w:r w:rsidRPr="00126D13">
        <w:tab/>
        <w:t>Ericsson</w:t>
      </w:r>
      <w:r w:rsidRPr="00126D13">
        <w:tab/>
        <w:t>CR</w:t>
      </w:r>
      <w:r w:rsidRPr="00126D13">
        <w:tab/>
        <w:t>Rel-18</w:t>
      </w:r>
      <w:r w:rsidRPr="00126D13">
        <w:tab/>
        <w:t>38.331</w:t>
      </w:r>
      <w:r w:rsidRPr="00126D13">
        <w:tab/>
        <w:t>17.6.0</w:t>
      </w:r>
      <w:r w:rsidRPr="00126D13">
        <w:tab/>
        <w:t>4350</w:t>
      </w:r>
      <w:r w:rsidRPr="00126D13">
        <w:tab/>
        <w:t>-</w:t>
      </w:r>
      <w:r w:rsidRPr="00126D13">
        <w:tab/>
        <w:t>B</w:t>
      </w:r>
      <w:r w:rsidRPr="00126D13">
        <w:tab/>
        <w:t>NR_QoE_enh-Core</w:t>
      </w:r>
      <w:r w:rsidRPr="00126D13">
        <w:tab/>
        <w:t>R2-2307966</w:t>
      </w:r>
    </w:p>
    <w:p w14:paraId="32E7E916" w14:textId="77777777" w:rsidR="00E1447B" w:rsidRPr="00126D13" w:rsidRDefault="00E1447B" w:rsidP="00E1447B">
      <w:pPr>
        <w:pStyle w:val="Doc-text2"/>
      </w:pPr>
    </w:p>
    <w:p w14:paraId="05E5C35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Running CRs to be updated after the meeting via post-meeting e-mail discussions (including 38.300, 37.340, 38.331, UE capabilities (38.306+38.331))</w:t>
      </w:r>
    </w:p>
    <w:p w14:paraId="17784B20" w14:textId="77777777" w:rsidR="00F6354F" w:rsidRPr="00126D13" w:rsidRDefault="00F6354F" w:rsidP="00F6354F">
      <w:pPr>
        <w:pStyle w:val="Doc-text2"/>
      </w:pPr>
    </w:p>
    <w:p w14:paraId="5A83B77C" w14:textId="77777777" w:rsidR="00E1447B" w:rsidRPr="00126D13" w:rsidRDefault="00E1447B" w:rsidP="00E1447B">
      <w:pPr>
        <w:pStyle w:val="Heading3"/>
      </w:pPr>
      <w:bookmarkStart w:id="384" w:name="_Toc150437558"/>
      <w:r w:rsidRPr="00126D13">
        <w:t>7.14.2</w:t>
      </w:r>
      <w:r w:rsidRPr="00126D13">
        <w:tab/>
        <w:t>QoE measurements in RRC_IDLE INACTIVE</w:t>
      </w:r>
      <w:bookmarkEnd w:id="384"/>
      <w:r w:rsidRPr="00126D13">
        <w:t xml:space="preserve"> </w:t>
      </w:r>
    </w:p>
    <w:p w14:paraId="0A22EE33" w14:textId="77777777" w:rsidR="00E1447B" w:rsidRPr="00126D13" w:rsidRDefault="00E1447B" w:rsidP="00E1447B">
      <w:pPr>
        <w:pStyle w:val="Comments"/>
      </w:pPr>
      <w:r w:rsidRPr="00126D13">
        <w:t>Including any further discussion on area scope handling for MBS QoE, considering the reply LS(es) from other WGs (R3-234746, S5-235782, S4-231490)</w:t>
      </w:r>
    </w:p>
    <w:p w14:paraId="7918C3BC" w14:textId="77777777" w:rsidR="00E1447B" w:rsidRPr="00126D13" w:rsidRDefault="00E1447B" w:rsidP="00E1447B">
      <w:pPr>
        <w:pStyle w:val="Comments"/>
      </w:pPr>
      <w:r w:rsidRPr="00126D13">
        <w:t>Including discussion on QoE configuration storing and retrieval at/from the UE, as per RAN3 LS in R3-234745</w:t>
      </w:r>
    </w:p>
    <w:p w14:paraId="4619FFC1" w14:textId="77777777" w:rsidR="00E1447B" w:rsidRPr="00126D13" w:rsidRDefault="00E1447B" w:rsidP="00E1447B">
      <w:pPr>
        <w:pStyle w:val="Comments"/>
      </w:pPr>
      <w:r w:rsidRPr="00126D13">
        <w:t xml:space="preserve">Including discussion on AS layer signalling details </w:t>
      </w:r>
    </w:p>
    <w:p w14:paraId="6E755DB6" w14:textId="77777777" w:rsidR="00E1447B" w:rsidRPr="00126D13" w:rsidRDefault="00E1447B" w:rsidP="00E1447B">
      <w:pPr>
        <w:pStyle w:val="Doc-title"/>
      </w:pPr>
    </w:p>
    <w:p w14:paraId="2798FDB7" w14:textId="77777777" w:rsidR="00E1447B" w:rsidRPr="00126D13" w:rsidRDefault="00E1447B" w:rsidP="00E1447B">
      <w:pPr>
        <w:pStyle w:val="Doc-title"/>
        <w:rPr>
          <w:b/>
        </w:rPr>
      </w:pPr>
      <w:r w:rsidRPr="00126D13">
        <w:rPr>
          <w:b/>
        </w:rPr>
        <w:t>Area scope</w:t>
      </w:r>
    </w:p>
    <w:p w14:paraId="334A0CDB" w14:textId="706B7D52" w:rsidR="00E1447B" w:rsidRPr="00126D13" w:rsidRDefault="00E1447B" w:rsidP="00E1447B">
      <w:pPr>
        <w:pStyle w:val="Doc-title"/>
      </w:pPr>
      <w:r w:rsidRPr="00126D13">
        <w:t>R2-2310455</w:t>
      </w:r>
      <w:r w:rsidRPr="00126D13">
        <w:tab/>
        <w:t>Discussion on QoE measurement in RRC_IDLE and RRC_INACTIVE</w:t>
      </w:r>
      <w:r w:rsidRPr="00126D13">
        <w:tab/>
        <w:t>Samsung</w:t>
      </w:r>
      <w:r w:rsidRPr="00126D13">
        <w:tab/>
        <w:t>discussion</w:t>
      </w:r>
      <w:r w:rsidRPr="00126D13">
        <w:tab/>
        <w:t>Rel-18</w:t>
      </w:r>
      <w:r w:rsidRPr="00126D13">
        <w:tab/>
        <w:t>NR_QoE_enh-Core</w:t>
      </w:r>
    </w:p>
    <w:p w14:paraId="3ADBE9F4" w14:textId="77777777" w:rsidR="00E1447B" w:rsidRPr="00126D13" w:rsidRDefault="00E1447B" w:rsidP="00E1447B">
      <w:pPr>
        <w:pStyle w:val="Doc-text2"/>
      </w:pPr>
      <w:r w:rsidRPr="00126D13">
        <w:t>Proposal 1. Consecutive filtering in both the UE (via LocationFilter) and NG-RAN (via Area Scope of QMC in NGAP signaling) should be avoided.</w:t>
      </w:r>
    </w:p>
    <w:p w14:paraId="21AAF88E" w14:textId="77777777" w:rsidR="00E1447B" w:rsidRPr="00126D13" w:rsidRDefault="00E1447B" w:rsidP="00E1447B">
      <w:pPr>
        <w:pStyle w:val="Doc-text2"/>
      </w:pPr>
      <w:r w:rsidRPr="00126D13">
        <w:t>Proposal 2. For MBS QoE configuration,</w:t>
      </w:r>
    </w:p>
    <w:p w14:paraId="370E1AEE" w14:textId="77777777" w:rsidR="00E1447B" w:rsidRPr="00126D13" w:rsidRDefault="00E1447B" w:rsidP="00E1447B">
      <w:pPr>
        <w:pStyle w:val="Doc-text2"/>
      </w:pPr>
      <w:r w:rsidRPr="00126D13">
        <w:t>-</w:t>
      </w:r>
      <w:r w:rsidRPr="00126D13">
        <w:tab/>
        <w:t>When UE is in RRC_CONNECTED, the area scope check should be performed only by RAN via Area Scope of QMC IE in TS 38.413.</w:t>
      </w:r>
    </w:p>
    <w:p w14:paraId="332BF0E8" w14:textId="77777777" w:rsidR="00E1447B" w:rsidRPr="00126D13" w:rsidRDefault="00E1447B" w:rsidP="00E1447B">
      <w:pPr>
        <w:pStyle w:val="Doc-text2"/>
      </w:pPr>
      <w:r w:rsidRPr="00126D13">
        <w:t>-</w:t>
      </w:r>
      <w:r w:rsidRPr="00126D13">
        <w:tab/>
        <w:t xml:space="preserve"> When UE is in RRC_IDLE or RRC_INACTIVE, the area scope check should be performed only by UE application via LocationFilter</w:t>
      </w:r>
    </w:p>
    <w:p w14:paraId="37C5C2F5" w14:textId="77777777" w:rsidR="00E1447B" w:rsidRPr="00126D13" w:rsidRDefault="00E1447B" w:rsidP="00E1447B">
      <w:pPr>
        <w:pStyle w:val="Doc-text2"/>
      </w:pPr>
    </w:p>
    <w:p w14:paraId="38D50034" w14:textId="30694833" w:rsidR="00E1447B" w:rsidRPr="00126D13" w:rsidRDefault="00E1447B" w:rsidP="00E1447B">
      <w:pPr>
        <w:pStyle w:val="Doc-title"/>
      </w:pPr>
      <w:r w:rsidRPr="00126D13">
        <w:t>R2-2310517</w:t>
      </w:r>
      <w:r w:rsidRPr="00126D13">
        <w:tab/>
        <w:t>Discussion on area scope handling for MBS QoE</w:t>
      </w:r>
      <w:r w:rsidRPr="00126D13">
        <w:tab/>
        <w:t>Huawei, HiSilicon</w:t>
      </w:r>
      <w:r w:rsidRPr="00126D13">
        <w:tab/>
        <w:t>discussion</w:t>
      </w:r>
      <w:r w:rsidRPr="00126D13">
        <w:tab/>
        <w:t>Rel-18</w:t>
      </w:r>
      <w:r w:rsidRPr="00126D13">
        <w:tab/>
        <w:t>NR_QoE_enh-Core</w:t>
      </w:r>
    </w:p>
    <w:p w14:paraId="5E75A481" w14:textId="77777777" w:rsidR="00E1447B" w:rsidRPr="00126D13" w:rsidRDefault="00E1447B" w:rsidP="00E1447B">
      <w:pPr>
        <w:pStyle w:val="Doc-text2"/>
      </w:pPr>
      <w:r w:rsidRPr="00126D13">
        <w:t>Proposal 1: For QoE configurations applicable to RRC_IDLE/INACTIVE state, area scope checking is performed by the UE AS layer when the UE is in RRC_IDLE/INACTIVE state.</w:t>
      </w:r>
    </w:p>
    <w:p w14:paraId="6234CBFE" w14:textId="77777777" w:rsidR="00E1447B" w:rsidRPr="00126D13" w:rsidRDefault="00E1447B" w:rsidP="00E1447B">
      <w:pPr>
        <w:pStyle w:val="Doc-text2"/>
      </w:pPr>
      <w:r w:rsidRPr="00126D13">
        <w:lastRenderedPageBreak/>
        <w:t>Proposal 2: For QoE configurations applicable to RRC_IDLE/INACTIVE state, the UE does NOT perform QoE area scope checking when the UE is in RRC_CONNECTED state, i.e. it remains under the responsibility of the network, as in Rel-17.</w:t>
      </w:r>
    </w:p>
    <w:p w14:paraId="1E82B507" w14:textId="77777777" w:rsidR="00E1447B" w:rsidRPr="00126D13" w:rsidRDefault="00E1447B" w:rsidP="00E1447B">
      <w:pPr>
        <w:pStyle w:val="Doc-text2"/>
      </w:pPr>
    </w:p>
    <w:p w14:paraId="17679AA6" w14:textId="7A9629A2" w:rsidR="00E1447B" w:rsidRPr="00126D13" w:rsidRDefault="00E1447B" w:rsidP="00E1447B">
      <w:pPr>
        <w:pStyle w:val="Doc-title"/>
      </w:pPr>
      <w:r w:rsidRPr="00126D13">
        <w:t>R2-2310654</w:t>
      </w:r>
      <w:r w:rsidRPr="00126D13">
        <w:tab/>
        <w:t>Further discussion on QoE for RRC IDLE  and INACTIVE</w:t>
      </w:r>
      <w:r w:rsidRPr="00126D13">
        <w:tab/>
        <w:t>Nokia, Nokia Shanghai Bell</w:t>
      </w:r>
      <w:r w:rsidRPr="00126D13">
        <w:tab/>
        <w:t>discussion</w:t>
      </w:r>
      <w:r w:rsidRPr="00126D13">
        <w:tab/>
        <w:t>Rel-18</w:t>
      </w:r>
      <w:r w:rsidRPr="00126D13">
        <w:tab/>
        <w:t>NR_QoE_enh-Core</w:t>
      </w:r>
    </w:p>
    <w:p w14:paraId="7CA48241" w14:textId="77777777" w:rsidR="00E1447B" w:rsidRPr="00126D13" w:rsidRDefault="00E1447B" w:rsidP="00E1447B">
      <w:pPr>
        <w:pStyle w:val="Doc-text2"/>
      </w:pPr>
      <w:r w:rsidRPr="00126D13">
        <w:t>Proposal 1: RAN2 to confirm, for the same UE, NW can provide the area scope information to gNB via NGAP signalling and the area scope information to UE’s Application Layer via LocationFilter.</w:t>
      </w:r>
    </w:p>
    <w:p w14:paraId="4E260168" w14:textId="77777777" w:rsidR="00E1447B" w:rsidRPr="00126D13" w:rsidRDefault="00E1447B" w:rsidP="00E1447B">
      <w:pPr>
        <w:pStyle w:val="Doc-text2"/>
      </w:pPr>
      <w:r w:rsidRPr="00126D13">
        <w:t>Proposal 2: RAN2 to confirm simultaneous area scope checking in both in UE and RAN should be avoided. For UE in RRC Connected, RAN performs the area scope check based on Area Scope provided over NGAP. For UE in RRC Idle/Inactive, UE performs the area scope check.</w:t>
      </w:r>
    </w:p>
    <w:p w14:paraId="2310CE1F" w14:textId="77777777" w:rsidR="00E1447B" w:rsidRPr="00126D13" w:rsidRDefault="00E1447B" w:rsidP="00E1447B">
      <w:pPr>
        <w:pStyle w:val="Doc-text2"/>
      </w:pPr>
      <w:r w:rsidRPr="00126D13">
        <w:t>Proposal 3: The LocationFilter can include the PLMN and TA information.</w:t>
      </w:r>
    </w:p>
    <w:p w14:paraId="56C03ED9" w14:textId="77777777" w:rsidR="00E1447B" w:rsidRPr="00126D13" w:rsidRDefault="00E1447B" w:rsidP="00E1447B">
      <w:pPr>
        <w:pStyle w:val="Doc-text2"/>
      </w:pPr>
      <w:r w:rsidRPr="00126D13">
        <w:t>Proposal 4: For UE in RRC IDLE and INACTIVE, either UE AS layer or APP layer can perform the area scope checking which may depend on how network indicates the area scope to UE.</w:t>
      </w:r>
    </w:p>
    <w:p w14:paraId="2837DE87" w14:textId="77777777" w:rsidR="00E1447B" w:rsidRPr="00126D13" w:rsidRDefault="00E1447B" w:rsidP="00E1447B">
      <w:pPr>
        <w:pStyle w:val="Doc-text2"/>
        <w:ind w:left="0" w:firstLine="0"/>
      </w:pPr>
    </w:p>
    <w:p w14:paraId="0260B6C4" w14:textId="0CC6F199" w:rsidR="00E1447B" w:rsidRPr="00126D13" w:rsidRDefault="00E1447B" w:rsidP="00E1447B">
      <w:pPr>
        <w:pStyle w:val="Doc-text2"/>
        <w:ind w:left="0" w:firstLine="0"/>
      </w:pPr>
      <w:r w:rsidRPr="00126D13">
        <w:t>DISCUSSION on P2 from R2-2310517:</w:t>
      </w:r>
    </w:p>
    <w:p w14:paraId="535028E3"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Qualcomm indicates both SA4 and SA5 see no issues with consecutive filtering, so QCM is not sure we need such restriction. </w:t>
      </w:r>
    </w:p>
    <w:p w14:paraId="453D6256" w14:textId="77777777" w:rsidR="00E1447B" w:rsidRPr="00126D13" w:rsidRDefault="00E1447B" w:rsidP="00E1447B">
      <w:pPr>
        <w:pStyle w:val="Doc-text2"/>
        <w:numPr>
          <w:ilvl w:val="0"/>
          <w:numId w:val="240"/>
        </w:numPr>
        <w:overflowPunct/>
        <w:autoSpaceDE/>
        <w:autoSpaceDN/>
        <w:adjustRightInd/>
        <w:textAlignment w:val="auto"/>
      </w:pPr>
      <w:r w:rsidRPr="00126D13">
        <w:t>Ericsson replied that SA4 indicated they want to avoid consecutive filtering. Nokia agrees.</w:t>
      </w:r>
    </w:p>
    <w:p w14:paraId="5EF24DDD" w14:textId="77777777" w:rsidR="00E1447B" w:rsidRPr="00126D13" w:rsidRDefault="00E1447B" w:rsidP="00E1447B">
      <w:pPr>
        <w:pStyle w:val="Doc-text2"/>
        <w:ind w:left="0" w:firstLine="0"/>
      </w:pPr>
    </w:p>
    <w:p w14:paraId="10A2023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UE does NOT perform QoE area scope checking when the UE is in RRC_CONNECTED state, i.e. it remains under the responsibility of the network, as in Rel-17.</w:t>
      </w:r>
    </w:p>
    <w:p w14:paraId="323B8CD0" w14:textId="77777777" w:rsidR="00E1447B" w:rsidRPr="00126D13" w:rsidRDefault="00E1447B" w:rsidP="00E1447B">
      <w:pPr>
        <w:pStyle w:val="Doc-text2"/>
        <w:ind w:left="0" w:firstLine="0"/>
      </w:pPr>
    </w:p>
    <w:p w14:paraId="3195CE12" w14:textId="77777777" w:rsidR="00E1447B" w:rsidRPr="00126D13" w:rsidRDefault="00E1447B" w:rsidP="00E1447B">
      <w:pPr>
        <w:pStyle w:val="Doc-text2"/>
        <w:ind w:left="0" w:firstLine="0"/>
      </w:pPr>
      <w:r w:rsidRPr="00126D13">
        <w:t>DISCUSSION on AS vs APP layer handling area scope checking in RRC IDLE/INACTIVE:</w:t>
      </w:r>
    </w:p>
    <w:p w14:paraId="5B0F5F74" w14:textId="77777777" w:rsidR="00E1447B" w:rsidRPr="00126D13" w:rsidRDefault="00E1447B" w:rsidP="00E1447B">
      <w:pPr>
        <w:pStyle w:val="Doc-text2"/>
        <w:numPr>
          <w:ilvl w:val="0"/>
          <w:numId w:val="240"/>
        </w:numPr>
        <w:overflowPunct/>
        <w:autoSpaceDE/>
        <w:autoSpaceDN/>
        <w:adjustRightInd/>
        <w:textAlignment w:val="auto"/>
      </w:pPr>
      <w:r w:rsidRPr="00126D13">
        <w:t>Ericsson has preference for AS layer but both can work. Both need some enhancements to work and we need to focus on these.</w:t>
      </w:r>
    </w:p>
    <w:p w14:paraId="77CDD9F3" w14:textId="77777777" w:rsidR="00E1447B" w:rsidRPr="00126D13" w:rsidRDefault="00E1447B" w:rsidP="00E1447B">
      <w:pPr>
        <w:pStyle w:val="Doc-text2"/>
        <w:numPr>
          <w:ilvl w:val="0"/>
          <w:numId w:val="240"/>
        </w:numPr>
        <w:overflowPunct/>
        <w:autoSpaceDE/>
        <w:autoSpaceDN/>
        <w:adjustRightInd/>
        <w:textAlignment w:val="auto"/>
      </w:pPr>
      <w:r w:rsidRPr="00126D13">
        <w:t>China Unicom prefer AS layer as APP based solution has more issues, e.g. area scope from app layer cannot be delivered to the network when UE connect in the new gNB.</w:t>
      </w:r>
    </w:p>
    <w:p w14:paraId="2F2F464D"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CATT agrees with China Unicom and prefers AS layer approach. CATT believes APP solution will not work. </w:t>
      </w:r>
    </w:p>
    <w:p w14:paraId="43A8B7BD" w14:textId="77777777" w:rsidR="00E1447B" w:rsidRPr="00126D13" w:rsidRDefault="00E1447B" w:rsidP="00E1447B">
      <w:pPr>
        <w:pStyle w:val="Doc-text2"/>
        <w:numPr>
          <w:ilvl w:val="0"/>
          <w:numId w:val="240"/>
        </w:numPr>
        <w:overflowPunct/>
        <w:autoSpaceDE/>
        <w:autoSpaceDN/>
        <w:adjustRightInd/>
        <w:textAlignment w:val="auto"/>
      </w:pPr>
      <w:r w:rsidRPr="00126D13">
        <w:t>ZTE agrees both can work but prefers APP layer and indicates that both SA4/SA5 confirmed feasibility and the information in LocationFilter and the one in the network will be equivalent. From RAN2 perspective APP layer solution is simpler.</w:t>
      </w:r>
    </w:p>
    <w:p w14:paraId="3A9D973E" w14:textId="77777777" w:rsidR="00E1447B" w:rsidRPr="00126D13" w:rsidRDefault="00E1447B" w:rsidP="00E1447B">
      <w:pPr>
        <w:pStyle w:val="Doc-text2"/>
        <w:numPr>
          <w:ilvl w:val="0"/>
          <w:numId w:val="240"/>
        </w:numPr>
        <w:overflowPunct/>
        <w:autoSpaceDE/>
        <w:autoSpaceDN/>
        <w:adjustRightInd/>
        <w:textAlignment w:val="auto"/>
      </w:pPr>
      <w:r w:rsidRPr="00126D13">
        <w:t>CMCC thinks both can be applied at the same time.</w:t>
      </w:r>
    </w:p>
    <w:p w14:paraId="4ABFE73C" w14:textId="77777777" w:rsidR="00E1447B" w:rsidRPr="00126D13" w:rsidRDefault="00E1447B" w:rsidP="00E1447B">
      <w:pPr>
        <w:pStyle w:val="Doc-text2"/>
        <w:numPr>
          <w:ilvl w:val="0"/>
          <w:numId w:val="240"/>
        </w:numPr>
        <w:overflowPunct/>
        <w:autoSpaceDE/>
        <w:autoSpaceDN/>
        <w:adjustRightInd/>
        <w:textAlignment w:val="auto"/>
      </w:pPr>
      <w:r w:rsidRPr="00126D13">
        <w:t>QCM prefers application layer since this is easier. We need to discuss many details, e.g. UE behaviour when entering/crossing area scope, also buffering area scope at the UE is a problem.</w:t>
      </w:r>
    </w:p>
    <w:p w14:paraId="3F16CE1A" w14:textId="77777777" w:rsidR="00E1447B" w:rsidRPr="00126D13" w:rsidRDefault="00E1447B" w:rsidP="00E1447B">
      <w:pPr>
        <w:pStyle w:val="Doc-text2"/>
        <w:numPr>
          <w:ilvl w:val="0"/>
          <w:numId w:val="240"/>
        </w:numPr>
        <w:overflowPunct/>
        <w:autoSpaceDE/>
        <w:autoSpaceDN/>
        <w:adjustRightInd/>
        <w:textAlignment w:val="auto"/>
      </w:pPr>
      <w:r w:rsidRPr="00126D13">
        <w:t>Samsung indicates that the main reason for LS to SA4/SA5 was to check feasibility of LocationFilter approach and they confirmed it’s feasible.</w:t>
      </w:r>
    </w:p>
    <w:p w14:paraId="68ED8519" w14:textId="77777777" w:rsidR="00E1447B" w:rsidRPr="00126D13" w:rsidRDefault="00E1447B" w:rsidP="00E1447B">
      <w:pPr>
        <w:pStyle w:val="Doc-text2"/>
        <w:numPr>
          <w:ilvl w:val="0"/>
          <w:numId w:val="240"/>
        </w:numPr>
        <w:overflowPunct/>
        <w:autoSpaceDE/>
        <w:autoSpaceDN/>
        <w:adjustRightInd/>
        <w:textAlignment w:val="auto"/>
      </w:pPr>
      <w:r w:rsidRPr="00126D13">
        <w:t>China Unicom thinks we can use the buffer we have for QoE reports for storing area scope, so no new UE requirement. LocationFilter cannot work with UE-based solution that RAN3 is discussing while AS layer approach can work with both CN-based and UE-based solution.</w:t>
      </w:r>
    </w:p>
    <w:p w14:paraId="7B17FF1F" w14:textId="77777777" w:rsidR="00E1447B" w:rsidRPr="00126D13" w:rsidRDefault="00E1447B" w:rsidP="00E1447B">
      <w:pPr>
        <w:pStyle w:val="Doc-text2"/>
        <w:numPr>
          <w:ilvl w:val="0"/>
          <w:numId w:val="240"/>
        </w:numPr>
        <w:overflowPunct/>
        <w:autoSpaceDE/>
        <w:autoSpaceDN/>
        <w:adjustRightInd/>
        <w:textAlignment w:val="auto"/>
      </w:pPr>
      <w:r w:rsidRPr="00126D13">
        <w:t>Huawei prefer AS layer approach. There are impacts from APP layer, e.g. UE needs to report RRC state to APP layer. The size of area scope is not large, e.g. only 2kBytes. We should not specify both solutions.</w:t>
      </w:r>
    </w:p>
    <w:p w14:paraId="62A34FCE"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Apple points out the potential issue that with some application cannot access location info, e.g. if a user does not agree to that. </w:t>
      </w:r>
    </w:p>
    <w:p w14:paraId="2E39824E" w14:textId="77777777" w:rsidR="00E1447B" w:rsidRPr="00126D13" w:rsidRDefault="00E1447B" w:rsidP="00E1447B">
      <w:pPr>
        <w:pStyle w:val="Doc-text2"/>
        <w:numPr>
          <w:ilvl w:val="0"/>
          <w:numId w:val="240"/>
        </w:numPr>
        <w:overflowPunct/>
        <w:autoSpaceDE/>
        <w:autoSpaceDN/>
        <w:adjustRightInd/>
        <w:textAlignment w:val="auto"/>
      </w:pPr>
      <w:r w:rsidRPr="00126D13">
        <w:t>Ericsson agrees that with AS layer it will be easier to handle area scope checking in different RRC states.</w:t>
      </w:r>
    </w:p>
    <w:p w14:paraId="6F48B676" w14:textId="77777777" w:rsidR="00E1447B" w:rsidRPr="00126D13" w:rsidRDefault="00E1447B" w:rsidP="00E1447B">
      <w:pPr>
        <w:pStyle w:val="Doc-text2"/>
        <w:numPr>
          <w:ilvl w:val="0"/>
          <w:numId w:val="240"/>
        </w:numPr>
        <w:overflowPunct/>
        <w:autoSpaceDE/>
        <w:autoSpaceDN/>
        <w:adjustRightInd/>
        <w:textAlignment w:val="auto"/>
      </w:pPr>
      <w:r w:rsidRPr="00126D13">
        <w:t>Nokia has a concern with Uu interface overhead since the size may be as large as 4kBytes.</w:t>
      </w:r>
    </w:p>
    <w:p w14:paraId="538CBBAF" w14:textId="77777777" w:rsidR="00E1447B" w:rsidRPr="00126D13" w:rsidRDefault="00E1447B" w:rsidP="00E1447B">
      <w:pPr>
        <w:pStyle w:val="Doc-text2"/>
        <w:numPr>
          <w:ilvl w:val="0"/>
          <w:numId w:val="240"/>
        </w:numPr>
        <w:overflowPunct/>
        <w:autoSpaceDE/>
        <w:autoSpaceDN/>
        <w:adjustRightInd/>
        <w:textAlignment w:val="auto"/>
      </w:pPr>
      <w:r w:rsidRPr="00126D13">
        <w:t>QCM thinks we introduce more open issues with AS layer approach. For APP layer there is a smaller number of issues to solve.</w:t>
      </w:r>
    </w:p>
    <w:p w14:paraId="59091B4A" w14:textId="77777777" w:rsidR="00E1447B" w:rsidRPr="00126D13" w:rsidRDefault="00E1447B" w:rsidP="00E1447B">
      <w:pPr>
        <w:pStyle w:val="Doc-text2"/>
        <w:numPr>
          <w:ilvl w:val="0"/>
          <w:numId w:val="240"/>
        </w:numPr>
        <w:overflowPunct/>
        <w:autoSpaceDE/>
        <w:autoSpaceDN/>
        <w:adjustRightInd/>
        <w:textAlignment w:val="auto"/>
      </w:pPr>
      <w:r w:rsidRPr="00126D13">
        <w:t>Ericsson does not think polygon will be used for QoE and indicates the information sent via LocationFilter or RRC will be the same, so does not see an issue with the Uu overhead.</w:t>
      </w:r>
    </w:p>
    <w:p w14:paraId="4D68C33E" w14:textId="77777777" w:rsidR="00E1447B" w:rsidRPr="00126D13" w:rsidRDefault="00E1447B" w:rsidP="00E1447B">
      <w:pPr>
        <w:pStyle w:val="Doc-text2"/>
        <w:numPr>
          <w:ilvl w:val="0"/>
          <w:numId w:val="240"/>
        </w:numPr>
        <w:overflowPunct/>
        <w:autoSpaceDE/>
        <w:autoSpaceDN/>
        <w:adjustRightInd/>
        <w:textAlignment w:val="auto"/>
      </w:pPr>
      <w:r w:rsidRPr="00126D13">
        <w:t>QCM thinks for AS layer solution we cannot support polygon-based area definition. We need to check with SA4 if this is OK.</w:t>
      </w:r>
    </w:p>
    <w:p w14:paraId="471707CD" w14:textId="77777777" w:rsidR="00E1447B" w:rsidRPr="00126D13" w:rsidRDefault="00E1447B" w:rsidP="00E1447B">
      <w:pPr>
        <w:pStyle w:val="Doc-text2"/>
        <w:numPr>
          <w:ilvl w:val="0"/>
          <w:numId w:val="240"/>
        </w:numPr>
        <w:overflowPunct/>
        <w:autoSpaceDE/>
        <w:autoSpaceDN/>
        <w:adjustRightInd/>
        <w:textAlignment w:val="auto"/>
      </w:pPr>
      <w:r w:rsidRPr="00126D13">
        <w:t>Ericsson indicates polygon-based is not used for area scope for QoE even in Rel-17.</w:t>
      </w:r>
    </w:p>
    <w:p w14:paraId="59931AFD" w14:textId="77777777" w:rsidR="00E1447B" w:rsidRPr="00126D13" w:rsidRDefault="00E1447B" w:rsidP="00E1447B">
      <w:pPr>
        <w:pStyle w:val="Doc-text2"/>
        <w:numPr>
          <w:ilvl w:val="0"/>
          <w:numId w:val="240"/>
        </w:numPr>
        <w:overflowPunct/>
        <w:autoSpaceDE/>
        <w:autoSpaceDN/>
        <w:adjustRightInd/>
        <w:textAlignment w:val="auto"/>
      </w:pPr>
      <w:r w:rsidRPr="00126D13">
        <w:t>QCM thinks that in Rel-17 it is possible to use LocationFilter with polygon-based area scope checking. Nokia shares this view and thinks we need to check with SA4.</w:t>
      </w:r>
    </w:p>
    <w:p w14:paraId="7B7F3BBD" w14:textId="77777777" w:rsidR="00E1447B" w:rsidRPr="00126D13" w:rsidRDefault="00E1447B" w:rsidP="00E1447B">
      <w:pPr>
        <w:pStyle w:val="Doc-text2"/>
        <w:ind w:left="0" w:firstLine="0"/>
      </w:pPr>
    </w:p>
    <w:p w14:paraId="5B23CE13" w14:textId="77777777" w:rsidR="00E1447B" w:rsidRPr="00126D13" w:rsidRDefault="00E1447B" w:rsidP="00E1447B">
      <w:pPr>
        <w:pStyle w:val="Doc-text2"/>
        <w:ind w:left="0" w:firstLine="0"/>
      </w:pPr>
      <w:r w:rsidRPr="00126D13">
        <w:t>Show of hands:</w:t>
      </w:r>
    </w:p>
    <w:p w14:paraId="07A59808" w14:textId="77777777" w:rsidR="00E1447B" w:rsidRPr="00126D13" w:rsidRDefault="00E1447B" w:rsidP="00E1447B">
      <w:pPr>
        <w:pStyle w:val="Doc-text2"/>
        <w:numPr>
          <w:ilvl w:val="0"/>
          <w:numId w:val="240"/>
        </w:numPr>
        <w:overflowPunct/>
        <w:autoSpaceDE/>
        <w:autoSpaceDN/>
        <w:adjustRightInd/>
        <w:textAlignment w:val="auto"/>
      </w:pPr>
      <w:r w:rsidRPr="00126D13">
        <w:t>APP layer: 3</w:t>
      </w:r>
    </w:p>
    <w:p w14:paraId="76C6184F" w14:textId="77777777" w:rsidR="00E1447B" w:rsidRPr="00126D13" w:rsidRDefault="00E1447B" w:rsidP="00E1447B">
      <w:pPr>
        <w:pStyle w:val="Doc-text2"/>
        <w:numPr>
          <w:ilvl w:val="0"/>
          <w:numId w:val="240"/>
        </w:numPr>
        <w:overflowPunct/>
        <w:autoSpaceDE/>
        <w:autoSpaceDN/>
        <w:adjustRightInd/>
        <w:textAlignment w:val="auto"/>
      </w:pPr>
      <w:r w:rsidRPr="00126D13">
        <w:t>AS layer: 5</w:t>
      </w:r>
    </w:p>
    <w:p w14:paraId="289F91C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Working assumption: For QoE configurations applicable to RRC_IDLE/INACTIVE state, area scope checking is performed by the UE AS layer when the UE is in RRC_IDLE/INACTIVE state.</w:t>
      </w:r>
    </w:p>
    <w:p w14:paraId="0CA740C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Send an LS to SA4/SA5 to check whether it is OK that polygon-based area scope is not supported for QoE applicable to RRC IDLE/INACTIVE (offline QCM)</w:t>
      </w:r>
    </w:p>
    <w:p w14:paraId="076BE2F7" w14:textId="77777777" w:rsidR="00E1447B" w:rsidRPr="00126D13" w:rsidRDefault="00E1447B" w:rsidP="00E1447B">
      <w:pPr>
        <w:pStyle w:val="Doc-text2"/>
      </w:pPr>
    </w:p>
    <w:p w14:paraId="50EECFB5" w14:textId="77777777" w:rsidR="00E1447B" w:rsidRPr="00126D13" w:rsidRDefault="00E1447B" w:rsidP="00E1447B">
      <w:pPr>
        <w:pStyle w:val="EmailDiscussion"/>
        <w:overflowPunct/>
        <w:autoSpaceDE/>
        <w:autoSpaceDN/>
        <w:adjustRightInd/>
        <w:ind w:left="1619" w:hanging="360"/>
        <w:textAlignment w:val="auto"/>
      </w:pPr>
      <w:r w:rsidRPr="00126D13">
        <w:t>[AT123bis][602][QoE] LS to SA4/SA5 on area scope (Qualcomm)</w:t>
      </w:r>
    </w:p>
    <w:p w14:paraId="74A33282" w14:textId="77777777" w:rsidR="00E1447B" w:rsidRPr="00126D13" w:rsidRDefault="00E1447B" w:rsidP="00E1447B">
      <w:pPr>
        <w:pStyle w:val="EmailDiscussion2"/>
      </w:pPr>
      <w:r w:rsidRPr="00126D13">
        <w:tab/>
        <w:t>Scope: Draft an LS to SA4/SA5 to check whether it is OK that polygon-based area scope is not supported for QoE applicable to RRC IDLE/INACTIVE</w:t>
      </w:r>
    </w:p>
    <w:p w14:paraId="33D5AAAD" w14:textId="77777777" w:rsidR="00E1447B" w:rsidRPr="00126D13" w:rsidRDefault="00E1447B" w:rsidP="00E1447B">
      <w:pPr>
        <w:pStyle w:val="EmailDiscussion2"/>
      </w:pPr>
      <w:r w:rsidRPr="00126D13">
        <w:tab/>
        <w:t>Intended outcome: Agreeable LS in R2-2311400</w:t>
      </w:r>
    </w:p>
    <w:p w14:paraId="270175A8" w14:textId="77777777" w:rsidR="00E1447B" w:rsidRPr="00126D13" w:rsidRDefault="00E1447B" w:rsidP="00E1447B">
      <w:pPr>
        <w:pStyle w:val="EmailDiscussion2"/>
      </w:pPr>
      <w:r w:rsidRPr="00126D13">
        <w:tab/>
        <w:t>Deadline:  LS available Friday 09:00 (e-mail approval)</w:t>
      </w:r>
    </w:p>
    <w:p w14:paraId="7E0B7A74" w14:textId="77777777" w:rsidR="00E1447B" w:rsidRPr="00126D13" w:rsidRDefault="00E1447B" w:rsidP="00E1447B">
      <w:pPr>
        <w:pStyle w:val="Doc-text2"/>
        <w:ind w:left="0" w:firstLine="0"/>
      </w:pPr>
    </w:p>
    <w:p w14:paraId="1965BED6" w14:textId="77777777" w:rsidR="00E1447B" w:rsidRPr="00126D13" w:rsidRDefault="00E1447B" w:rsidP="00E1447B">
      <w:pPr>
        <w:pStyle w:val="Doc-text2"/>
        <w:ind w:left="0" w:firstLine="0"/>
      </w:pPr>
    </w:p>
    <w:p w14:paraId="6F56D39B" w14:textId="628FF286" w:rsidR="00E1447B" w:rsidRPr="00126D13" w:rsidRDefault="00E1447B" w:rsidP="00E1447B">
      <w:pPr>
        <w:pStyle w:val="Doc-title"/>
      </w:pPr>
      <w:r w:rsidRPr="00126D13">
        <w:t>R2-2311400</w:t>
      </w:r>
      <w:r w:rsidRPr="00126D13">
        <w:tab/>
        <w:t>Reply LS on area scope for QoE measurements</w:t>
      </w:r>
      <w:r w:rsidR="00EA5C97" w:rsidRPr="00126D13">
        <w:tab/>
      </w:r>
      <w:r w:rsidRPr="00126D13">
        <w:t>RAN2</w:t>
      </w:r>
      <w:r w:rsidRPr="00126D13">
        <w:tab/>
        <w:t>LS out</w:t>
      </w:r>
      <w:r w:rsidRPr="00126D13">
        <w:tab/>
        <w:t>Rel-18</w:t>
      </w:r>
      <w:r w:rsidRPr="00126D13">
        <w:tab/>
        <w:t>eQoE</w:t>
      </w:r>
      <w:r w:rsidRPr="00126D13">
        <w:tab/>
        <w:t>To:SA4, SA5</w:t>
      </w:r>
      <w:r w:rsidRPr="00126D13">
        <w:tab/>
        <w:t>Cc:RAN3</w:t>
      </w:r>
    </w:p>
    <w:p w14:paraId="7100E68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LS is approved</w:t>
      </w:r>
    </w:p>
    <w:p w14:paraId="4A98C7BF" w14:textId="77777777" w:rsidR="00E1447B" w:rsidRPr="00126D13" w:rsidRDefault="00E1447B" w:rsidP="00E1447B">
      <w:pPr>
        <w:pStyle w:val="Doc-text2"/>
        <w:ind w:left="0" w:firstLine="0"/>
      </w:pPr>
    </w:p>
    <w:p w14:paraId="6233CA38" w14:textId="77777777" w:rsidR="00E1447B" w:rsidRPr="00126D13" w:rsidRDefault="00E1447B" w:rsidP="00E1447B">
      <w:pPr>
        <w:pStyle w:val="Doc-title"/>
      </w:pPr>
    </w:p>
    <w:p w14:paraId="77E1AC65" w14:textId="77777777" w:rsidR="00E1447B" w:rsidRPr="00126D13" w:rsidRDefault="00E1447B" w:rsidP="00E1447B">
      <w:pPr>
        <w:pStyle w:val="Doc-text2"/>
        <w:ind w:left="0" w:firstLine="0"/>
        <w:rPr>
          <w:b/>
        </w:rPr>
      </w:pPr>
      <w:r w:rsidRPr="00126D13">
        <w:rPr>
          <w:b/>
        </w:rPr>
        <w:t>QoE configuration storage and retrieval (RAN3 LS reply)</w:t>
      </w:r>
    </w:p>
    <w:p w14:paraId="279F87AB" w14:textId="2D0BDEDD" w:rsidR="00E1447B" w:rsidRPr="00126D13" w:rsidRDefault="00E1447B" w:rsidP="00E1447B">
      <w:pPr>
        <w:pStyle w:val="Doc-title"/>
      </w:pPr>
      <w:r w:rsidRPr="00126D13">
        <w:t>R2-2310570</w:t>
      </w:r>
      <w:r w:rsidRPr="00126D13">
        <w:tab/>
        <w:t>Consideration on QoE measurement in IDLE and INACTIVE</w:t>
      </w:r>
      <w:r w:rsidRPr="00126D13">
        <w:tab/>
        <w:t>ZTE Corporation, Sanechips</w:t>
      </w:r>
      <w:r w:rsidRPr="00126D13">
        <w:tab/>
        <w:t>discussion</w:t>
      </w:r>
      <w:r w:rsidRPr="00126D13">
        <w:tab/>
        <w:t>Rel-18</w:t>
      </w:r>
      <w:r w:rsidRPr="00126D13">
        <w:tab/>
        <w:t>NR_QoE_enh-Core</w:t>
      </w:r>
    </w:p>
    <w:p w14:paraId="2E247108" w14:textId="77777777" w:rsidR="00E1447B" w:rsidRPr="00126D13" w:rsidRDefault="00E1447B" w:rsidP="00E1447B">
      <w:pPr>
        <w:pStyle w:val="Doc-text2"/>
      </w:pPr>
      <w:r w:rsidRPr="00126D13">
        <w:t>Observation 1:UE based solution requires UE to at least store QoE reference, MCE IP address, measConfigAppLayerID, service type, QoE measurement type available RVQoE metrics(WA) when in idle state and report back to reconnected gNB after setting up new connection.</w:t>
      </w:r>
    </w:p>
    <w:p w14:paraId="47110571" w14:textId="77777777" w:rsidR="00E1447B" w:rsidRPr="00126D13" w:rsidRDefault="00E1447B" w:rsidP="00E1447B">
      <w:pPr>
        <w:pStyle w:val="Doc-text2"/>
      </w:pPr>
      <w:r w:rsidRPr="00126D13">
        <w:t xml:space="preserve">Observation 2:  It is always feasible for UE to store more information in AS layer and reports back to NW in RAN2 signalling, e.g, RAN2 has already agreed at least service type and measConfigAppLayerID can be supported. </w:t>
      </w:r>
    </w:p>
    <w:p w14:paraId="730A891A" w14:textId="77777777" w:rsidR="00E1447B" w:rsidRPr="00126D13" w:rsidRDefault="00E1447B" w:rsidP="00E1447B">
      <w:pPr>
        <w:pStyle w:val="Doc-text2"/>
      </w:pPr>
      <w:r w:rsidRPr="00126D13">
        <w:rPr>
          <w:rFonts w:hint="eastAsia"/>
        </w:rPr>
        <w:t>Proposal 1: Include below information in idle/inactive QoE configuration, when provided, UE  stores them in AS layer when in idle state：</w:t>
      </w:r>
    </w:p>
    <w:p w14:paraId="763AAE77" w14:textId="77777777" w:rsidR="00E1447B" w:rsidRPr="00126D13" w:rsidRDefault="00E1447B" w:rsidP="00E1447B">
      <w:pPr>
        <w:pStyle w:val="Doc-text2"/>
      </w:pPr>
      <w:r w:rsidRPr="00126D13">
        <w:t>–</w:t>
      </w:r>
      <w:r w:rsidRPr="00126D13">
        <w:tab/>
        <w:t>QoE reference.</w:t>
      </w:r>
    </w:p>
    <w:p w14:paraId="44440D88" w14:textId="77777777" w:rsidR="00E1447B" w:rsidRPr="00126D13" w:rsidRDefault="00E1447B" w:rsidP="00E1447B">
      <w:pPr>
        <w:pStyle w:val="Doc-text2"/>
      </w:pPr>
      <w:r w:rsidRPr="00126D13">
        <w:t>–</w:t>
      </w:r>
      <w:r w:rsidRPr="00126D13">
        <w:tab/>
        <w:t>The IP address or ID of the Measurement Collection Entity.</w:t>
      </w:r>
    </w:p>
    <w:p w14:paraId="01C7EF74" w14:textId="77777777" w:rsidR="00E1447B" w:rsidRPr="00126D13" w:rsidRDefault="00E1447B" w:rsidP="00E1447B">
      <w:pPr>
        <w:pStyle w:val="Doc-text2"/>
      </w:pPr>
      <w:r w:rsidRPr="00126D13">
        <w:t>–</w:t>
      </w:r>
      <w:r w:rsidRPr="00126D13">
        <w:tab/>
        <w:t>QoE measurement type (s-based or m-based measurement) for MBS broadcast service.</w:t>
      </w:r>
    </w:p>
    <w:p w14:paraId="6E39EED5" w14:textId="77777777" w:rsidR="00E1447B" w:rsidRPr="00126D13" w:rsidRDefault="00E1447B" w:rsidP="00E1447B">
      <w:pPr>
        <w:pStyle w:val="Doc-text2"/>
        <w:ind w:left="0" w:firstLine="0"/>
      </w:pPr>
    </w:p>
    <w:p w14:paraId="3F8C5C57" w14:textId="607BCFD2" w:rsidR="00E1447B" w:rsidRPr="00126D13" w:rsidRDefault="00E1447B" w:rsidP="00E1447B">
      <w:pPr>
        <w:pStyle w:val="Doc-title"/>
      </w:pPr>
      <w:r w:rsidRPr="00126D13">
        <w:t>R2-2310448</w:t>
      </w:r>
      <w:r w:rsidRPr="00126D13">
        <w:tab/>
        <w:t>Discussion on remaining issues for QoE measurements in RRC IDLE and INACTIVE state</w:t>
      </w:r>
      <w:r w:rsidRPr="00126D13">
        <w:tab/>
        <w:t>CATT</w:t>
      </w:r>
      <w:r w:rsidRPr="00126D13">
        <w:tab/>
        <w:t>discussion</w:t>
      </w:r>
      <w:r w:rsidRPr="00126D13">
        <w:tab/>
        <w:t>Rel-18</w:t>
      </w:r>
      <w:r w:rsidRPr="00126D13">
        <w:tab/>
        <w:t>NR_QoE_enh-Core</w:t>
      </w:r>
    </w:p>
    <w:p w14:paraId="06BF42DC" w14:textId="77777777" w:rsidR="00E1447B" w:rsidRPr="00126D13" w:rsidRDefault="00E1447B" w:rsidP="00E1447B">
      <w:pPr>
        <w:pStyle w:val="Doc-text2"/>
      </w:pPr>
      <w:r w:rsidRPr="00126D13">
        <w:t xml:space="preserve">Proposal 1: Considering UE already has to store some configuration information, it is feasible for gNB to store and retrieve IDLE/INACTIVE QoE configurations via UE based solution. </w:t>
      </w:r>
    </w:p>
    <w:p w14:paraId="7274AFCF" w14:textId="77777777" w:rsidR="00E1447B" w:rsidRPr="00126D13" w:rsidRDefault="00E1447B" w:rsidP="00E1447B">
      <w:pPr>
        <w:pStyle w:val="Doc-text2"/>
      </w:pPr>
      <w:r w:rsidRPr="00126D13">
        <w:t>Proposal 2: UE should send the QoE measurement session status indication together with available indication or included in QoE report to the network when UE returns to RRC_CONNECTED state.</w:t>
      </w:r>
    </w:p>
    <w:p w14:paraId="018999C1" w14:textId="77777777" w:rsidR="00E1447B" w:rsidRPr="00126D13" w:rsidRDefault="00E1447B" w:rsidP="00E1447B">
      <w:pPr>
        <w:pStyle w:val="Doc-text2"/>
      </w:pPr>
      <w:r w:rsidRPr="00126D13">
        <w:t>Proposal 3: When UE is in RRC_IDLE state, UE AS layer should also store the configured information including: Area scope information, QoE reference, MCE ID/IP address, QoE measurement type and available RAN visible QoE metrics if UE based solution is adopted.</w:t>
      </w:r>
    </w:p>
    <w:p w14:paraId="16DC36D7" w14:textId="77777777" w:rsidR="00E1447B" w:rsidRPr="00126D13" w:rsidRDefault="00E1447B" w:rsidP="00E1447B">
      <w:pPr>
        <w:pStyle w:val="Doc-text2"/>
        <w:ind w:left="0" w:firstLine="0"/>
      </w:pPr>
    </w:p>
    <w:p w14:paraId="193092A7" w14:textId="77777777" w:rsidR="00E1447B" w:rsidRPr="00126D13" w:rsidRDefault="00E1447B" w:rsidP="00E1447B">
      <w:pPr>
        <w:pStyle w:val="Doc-text2"/>
        <w:ind w:left="0" w:firstLine="0"/>
      </w:pPr>
      <w:r w:rsidRPr="00126D13">
        <w:t>DISCUSSION on P1 from 0448:</w:t>
      </w:r>
    </w:p>
    <w:p w14:paraId="7776C6A7" w14:textId="77777777" w:rsidR="00E1447B" w:rsidRPr="00126D13" w:rsidRDefault="00E1447B" w:rsidP="00E1447B">
      <w:pPr>
        <w:pStyle w:val="Doc-text2"/>
        <w:numPr>
          <w:ilvl w:val="0"/>
          <w:numId w:val="240"/>
        </w:numPr>
        <w:overflowPunct/>
        <w:autoSpaceDE/>
        <w:autoSpaceDN/>
        <w:adjustRightInd/>
        <w:textAlignment w:val="auto"/>
      </w:pPr>
      <w:r w:rsidRPr="00126D13">
        <w:t>Huawei agrees this is feasible and we can reply this to RAN3.</w:t>
      </w:r>
    </w:p>
    <w:p w14:paraId="22AFDCC8" w14:textId="77777777" w:rsidR="00E1447B" w:rsidRPr="00126D13" w:rsidRDefault="00E1447B" w:rsidP="00E1447B">
      <w:pPr>
        <w:pStyle w:val="Doc-text2"/>
        <w:numPr>
          <w:ilvl w:val="0"/>
          <w:numId w:val="240"/>
        </w:numPr>
        <w:overflowPunct/>
        <w:autoSpaceDE/>
        <w:autoSpaceDN/>
        <w:adjustRightInd/>
        <w:textAlignment w:val="auto"/>
      </w:pPr>
      <w:r w:rsidRPr="00126D13">
        <w:t>Ericsson think there can be some security issue and we need to ask SA3.</w:t>
      </w:r>
    </w:p>
    <w:p w14:paraId="4FB5BA4C" w14:textId="77777777" w:rsidR="00E1447B" w:rsidRPr="00126D13" w:rsidRDefault="00E1447B" w:rsidP="00E1447B">
      <w:pPr>
        <w:pStyle w:val="Doc-text2"/>
        <w:numPr>
          <w:ilvl w:val="0"/>
          <w:numId w:val="240"/>
        </w:numPr>
        <w:overflowPunct/>
        <w:autoSpaceDE/>
        <w:autoSpaceDN/>
        <w:adjustRightInd/>
        <w:textAlignment w:val="auto"/>
      </w:pPr>
      <w:r w:rsidRPr="00126D13">
        <w:t>QCM thinks it is feasible but we should raise an issue with Uu signalling which needs to be sent each time to the new gNB. Also there is an issue with UE storing this information.</w:t>
      </w:r>
    </w:p>
    <w:p w14:paraId="09B8E70E" w14:textId="77777777" w:rsidR="00E1447B" w:rsidRPr="00126D13" w:rsidRDefault="00E1447B" w:rsidP="00E1447B">
      <w:pPr>
        <w:pStyle w:val="Doc-text2"/>
        <w:numPr>
          <w:ilvl w:val="0"/>
          <w:numId w:val="240"/>
        </w:numPr>
        <w:overflowPunct/>
        <w:autoSpaceDE/>
        <w:autoSpaceDN/>
        <w:adjustRightInd/>
        <w:textAlignment w:val="auto"/>
      </w:pPr>
      <w:r w:rsidRPr="00126D13">
        <w:t>Nokia agrees with Ericsson and QCM. Other issues: the delay of delivering this information form the UE to gNB, MCE ID requires some mapping. These also should be mentioned.</w:t>
      </w:r>
    </w:p>
    <w:p w14:paraId="1584B7B7" w14:textId="77777777" w:rsidR="00E1447B" w:rsidRPr="00126D13" w:rsidRDefault="00E1447B" w:rsidP="00E1447B">
      <w:pPr>
        <w:pStyle w:val="Doc-text2"/>
        <w:numPr>
          <w:ilvl w:val="0"/>
          <w:numId w:val="240"/>
        </w:numPr>
        <w:overflowPunct/>
        <w:autoSpaceDE/>
        <w:autoSpaceDN/>
        <w:adjustRightInd/>
        <w:textAlignment w:val="auto"/>
      </w:pPr>
      <w:r w:rsidRPr="00126D13">
        <w:t>Samsung is OK with the proposal. Security should be activated before UE sends this information, so no security issue.</w:t>
      </w:r>
    </w:p>
    <w:p w14:paraId="1F88A0BA" w14:textId="77777777" w:rsidR="00E1447B" w:rsidRPr="00126D13" w:rsidRDefault="00E1447B" w:rsidP="00E1447B">
      <w:pPr>
        <w:pStyle w:val="Agreement"/>
        <w:numPr>
          <w:ilvl w:val="0"/>
          <w:numId w:val="0"/>
        </w:numPr>
        <w:ind w:left="1619"/>
      </w:pPr>
    </w:p>
    <w:p w14:paraId="578AD0B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RAN3 reply LS, we indicate:</w:t>
      </w:r>
    </w:p>
    <w:p w14:paraId="0375F1D2" w14:textId="77777777" w:rsidR="00E1447B" w:rsidRPr="00126D13" w:rsidRDefault="00E1447B" w:rsidP="00E1447B">
      <w:pPr>
        <w:pStyle w:val="Agreement"/>
        <w:numPr>
          <w:ilvl w:val="2"/>
          <w:numId w:val="2"/>
        </w:numPr>
        <w:tabs>
          <w:tab w:val="clear" w:pos="9990"/>
        </w:tabs>
        <w:overflowPunct/>
        <w:autoSpaceDE/>
        <w:autoSpaceDN/>
        <w:adjustRightInd/>
        <w:textAlignment w:val="auto"/>
      </w:pPr>
      <w:r w:rsidRPr="00126D13">
        <w:t>It is feasible for gNB to store and retrieve IDLE/INACTIVE QoE configurations via UE based solution.</w:t>
      </w:r>
    </w:p>
    <w:p w14:paraId="5ECAC9FF" w14:textId="77777777" w:rsidR="00E1447B" w:rsidRPr="00126D13" w:rsidRDefault="00E1447B" w:rsidP="00E1447B">
      <w:pPr>
        <w:pStyle w:val="Doc-text2"/>
        <w:numPr>
          <w:ilvl w:val="0"/>
          <w:numId w:val="340"/>
        </w:numPr>
        <w:overflowPunct/>
        <w:autoSpaceDE/>
        <w:autoSpaceDN/>
        <w:adjustRightInd/>
        <w:textAlignment w:val="auto"/>
        <w:rPr>
          <w:b/>
        </w:rPr>
      </w:pPr>
      <w:r w:rsidRPr="00126D13">
        <w:rPr>
          <w:b/>
        </w:rPr>
        <w:t>We will indicate some issues, discuss offline what is agreeable to be indicated in the LS (e.g. Uu overhead, security, UE buffer size etc.) (offline China Unicom)</w:t>
      </w:r>
    </w:p>
    <w:p w14:paraId="24B42B22" w14:textId="77777777" w:rsidR="00E1447B" w:rsidRPr="00126D13" w:rsidRDefault="00E1447B" w:rsidP="00E1447B">
      <w:pPr>
        <w:pStyle w:val="Doc-text2"/>
        <w:numPr>
          <w:ilvl w:val="0"/>
          <w:numId w:val="340"/>
        </w:numPr>
        <w:overflowPunct/>
        <w:autoSpaceDE/>
        <w:autoSpaceDN/>
        <w:adjustRightInd/>
        <w:textAlignment w:val="auto"/>
        <w:rPr>
          <w:b/>
        </w:rPr>
      </w:pPr>
      <w:r w:rsidRPr="00126D13">
        <w:rPr>
          <w:b/>
        </w:rPr>
        <w:lastRenderedPageBreak/>
        <w:t>Include discussion on session status indication in the offline</w:t>
      </w:r>
    </w:p>
    <w:p w14:paraId="2EE7759E" w14:textId="77777777" w:rsidR="00E1447B" w:rsidRPr="00126D13" w:rsidRDefault="00E1447B" w:rsidP="00E1447B">
      <w:pPr>
        <w:pStyle w:val="Doc-text2"/>
        <w:ind w:left="0" w:firstLine="0"/>
      </w:pPr>
    </w:p>
    <w:p w14:paraId="00980612" w14:textId="77777777" w:rsidR="00E1447B" w:rsidRPr="00126D13" w:rsidRDefault="00E1447B" w:rsidP="00E1447B">
      <w:pPr>
        <w:pStyle w:val="EmailDiscussion"/>
        <w:overflowPunct/>
        <w:autoSpaceDE/>
        <w:autoSpaceDN/>
        <w:adjustRightInd/>
        <w:ind w:left="1619" w:hanging="360"/>
        <w:textAlignment w:val="auto"/>
      </w:pPr>
      <w:r w:rsidRPr="00126D13">
        <w:t>[AT123bis][603][QoE] Reply to RAN3 LS on QMC support in RRC_IDLE and RRC_INACTIVE (China Unicom)</w:t>
      </w:r>
    </w:p>
    <w:p w14:paraId="632D8195" w14:textId="0B66431C" w:rsidR="00E1447B" w:rsidRPr="00126D13" w:rsidRDefault="00E1447B" w:rsidP="00E1447B">
      <w:pPr>
        <w:pStyle w:val="EmailDiscussion2"/>
      </w:pPr>
      <w:r w:rsidRPr="00126D13">
        <w:tab/>
        <w:t>Scope: Discuss the reply to LS from RAN3 in R2-2309443, including:</w:t>
      </w:r>
    </w:p>
    <w:p w14:paraId="63D10EF0" w14:textId="77777777" w:rsidR="00E1447B" w:rsidRPr="00126D13" w:rsidRDefault="00E1447B" w:rsidP="00E1447B">
      <w:pPr>
        <w:pStyle w:val="EmailDiscussion2"/>
        <w:numPr>
          <w:ilvl w:val="0"/>
          <w:numId w:val="341"/>
        </w:numPr>
        <w:overflowPunct/>
        <w:autoSpaceDE/>
        <w:autoSpaceDN/>
        <w:adjustRightInd/>
        <w:textAlignment w:val="auto"/>
      </w:pPr>
      <w:r w:rsidRPr="00126D13">
        <w:t>which of the issues with storing of QoE configurations at the UE mentioned during the online discussion are relevant to be mentioned in the reply LS</w:t>
      </w:r>
    </w:p>
    <w:p w14:paraId="66370260" w14:textId="77777777" w:rsidR="00E1447B" w:rsidRPr="00126D13" w:rsidRDefault="00E1447B" w:rsidP="00E1447B">
      <w:pPr>
        <w:pStyle w:val="EmailDiscussion2"/>
        <w:numPr>
          <w:ilvl w:val="0"/>
          <w:numId w:val="341"/>
        </w:numPr>
        <w:overflowPunct/>
        <w:autoSpaceDE/>
        <w:autoSpaceDN/>
        <w:adjustRightInd/>
        <w:textAlignment w:val="auto"/>
      </w:pPr>
      <w:r w:rsidRPr="00126D13">
        <w:t>session status indication</w:t>
      </w:r>
    </w:p>
    <w:p w14:paraId="6762FA02" w14:textId="2377EABD" w:rsidR="00E1447B" w:rsidRPr="00126D13" w:rsidRDefault="00E1447B" w:rsidP="00E1447B">
      <w:pPr>
        <w:pStyle w:val="EmailDiscussion2"/>
      </w:pPr>
      <w:r w:rsidRPr="00126D13">
        <w:tab/>
        <w:t>Intended outcome: Agreeable LS in R2-2311401</w:t>
      </w:r>
    </w:p>
    <w:p w14:paraId="5B1E1676" w14:textId="77777777" w:rsidR="00E1447B" w:rsidRPr="00126D13" w:rsidRDefault="00E1447B" w:rsidP="00E1447B">
      <w:pPr>
        <w:pStyle w:val="EmailDiscussion2"/>
      </w:pPr>
      <w:r w:rsidRPr="00126D13">
        <w:tab/>
        <w:t>Deadline:  Thursday 2023-10-12 11:00 (LS uploaded for approval during CB session)</w:t>
      </w:r>
    </w:p>
    <w:p w14:paraId="2C5090C0" w14:textId="77777777" w:rsidR="00E1447B" w:rsidRPr="00126D13" w:rsidRDefault="00E1447B" w:rsidP="00E1447B">
      <w:pPr>
        <w:pStyle w:val="Doc-text2"/>
        <w:ind w:left="0" w:firstLine="0"/>
      </w:pPr>
    </w:p>
    <w:p w14:paraId="29CDCE19" w14:textId="77777777" w:rsidR="00E1447B" w:rsidRPr="00126D13" w:rsidRDefault="00E1447B" w:rsidP="00E1447B">
      <w:pPr>
        <w:pStyle w:val="Doc-text2"/>
        <w:ind w:left="0" w:firstLine="0"/>
      </w:pPr>
    </w:p>
    <w:p w14:paraId="57685F56" w14:textId="77777777" w:rsidR="00E1447B" w:rsidRPr="00126D13" w:rsidRDefault="00E1447B" w:rsidP="00E1447B">
      <w:pPr>
        <w:pStyle w:val="Doc-text2"/>
        <w:ind w:left="0" w:firstLine="0"/>
      </w:pPr>
      <w:r w:rsidRPr="00126D13">
        <w:t>Report from offline [603]</w:t>
      </w:r>
    </w:p>
    <w:p w14:paraId="5A1E404E" w14:textId="77777777" w:rsidR="00E1447B" w:rsidRPr="00126D13" w:rsidRDefault="00E1447B" w:rsidP="00E1447B">
      <w:pPr>
        <w:pStyle w:val="Doc-text2"/>
        <w:numPr>
          <w:ilvl w:val="0"/>
          <w:numId w:val="240"/>
        </w:numPr>
        <w:overflowPunct/>
        <w:autoSpaceDE/>
        <w:autoSpaceDN/>
        <w:adjustRightInd/>
        <w:textAlignment w:val="auto"/>
      </w:pPr>
      <w:r w:rsidRPr="00126D13">
        <w:t>China Unicom reports that companies agreed to include some issues in the LS.</w:t>
      </w:r>
    </w:p>
    <w:p w14:paraId="5595D6E9" w14:textId="77777777" w:rsidR="00E1447B" w:rsidRPr="00126D13" w:rsidRDefault="00E1447B" w:rsidP="00E1447B">
      <w:pPr>
        <w:pStyle w:val="Doc-text2"/>
        <w:ind w:left="0" w:firstLine="0"/>
      </w:pPr>
    </w:p>
    <w:p w14:paraId="70629C08" w14:textId="77777777" w:rsidR="00E1447B" w:rsidRPr="00126D13" w:rsidRDefault="00E1447B" w:rsidP="00E1447B">
      <w:pPr>
        <w:pStyle w:val="Doc-text2"/>
        <w:ind w:left="0" w:firstLine="0"/>
      </w:pPr>
    </w:p>
    <w:p w14:paraId="1208D49F" w14:textId="5D947DDB" w:rsidR="00E1447B" w:rsidRPr="00126D13" w:rsidRDefault="00E1447B" w:rsidP="00E1447B">
      <w:pPr>
        <w:pStyle w:val="Doc-title"/>
      </w:pPr>
      <w:r w:rsidRPr="00126D13">
        <w:t>R2-2311401</w:t>
      </w:r>
      <w:r w:rsidRPr="00126D13">
        <w:tab/>
      </w:r>
      <w:r w:rsidRPr="00126D13">
        <w:rPr>
          <w:color w:val="000000"/>
        </w:rPr>
        <w:t>[</w:t>
      </w:r>
      <w:r w:rsidRPr="00126D13">
        <w:t>DRAFT</w:t>
      </w:r>
      <w:r w:rsidRPr="00126D13">
        <w:rPr>
          <w:color w:val="000000"/>
        </w:rPr>
        <w:t>] Reply LS on QMC support in RRC_IDLE and RRC_INACTIVE</w:t>
      </w:r>
      <w:r w:rsidRPr="00126D13">
        <w:t xml:space="preserve"> China Unicom</w:t>
      </w:r>
      <w:r w:rsidRPr="00126D13">
        <w:tab/>
        <w:t xml:space="preserve">LS out </w:t>
      </w:r>
      <w:r w:rsidRPr="00126D13">
        <w:tab/>
        <w:t>Rel-18</w:t>
      </w:r>
      <w:r w:rsidRPr="00126D13">
        <w:tab/>
        <w:t>eQoE</w:t>
      </w:r>
      <w:r w:rsidRPr="00126D13">
        <w:tab/>
        <w:t>To:RAN3</w:t>
      </w:r>
      <w:r w:rsidRPr="00126D13">
        <w:tab/>
        <w:t>Cc: SA2, SA5, SA3</w:t>
      </w:r>
    </w:p>
    <w:p w14:paraId="77D19905" w14:textId="77777777" w:rsidR="00E1447B" w:rsidRPr="00126D13" w:rsidRDefault="00E1447B" w:rsidP="00E1447B">
      <w:pPr>
        <w:pStyle w:val="Agreement"/>
        <w:tabs>
          <w:tab w:val="clear" w:pos="9990"/>
        </w:tabs>
        <w:overflowPunct/>
        <w:autoSpaceDE/>
        <w:autoSpaceDN/>
        <w:adjustRightInd/>
        <w:ind w:left="1619" w:hanging="360"/>
        <w:textAlignment w:val="auto"/>
        <w:rPr>
          <w:rFonts w:cs="Arial"/>
          <w:lang w:eastAsia="zh-CN"/>
        </w:rPr>
      </w:pPr>
      <w:r w:rsidRPr="00126D13">
        <w:t>Change “</w:t>
      </w:r>
      <w:r w:rsidRPr="00126D13">
        <w:rPr>
          <w:rFonts w:cs="Arial"/>
          <w:lang w:eastAsia="zh-CN"/>
        </w:rPr>
        <w:t>companies agree to transmit the session status indication from UE to gNB when the UE moves to RRC_CONNECTED state.” to “companies agree to transmit the session status indication from UE to gNB when the UE moves from RRC IDLE/INACTIVE to RRC_CONNECTED state.”</w:t>
      </w:r>
    </w:p>
    <w:p w14:paraId="3EE85D09" w14:textId="42F914E4"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After the clean-up, the LS is approved unseen in R2-2311409</w:t>
      </w:r>
    </w:p>
    <w:p w14:paraId="734604CC" w14:textId="77777777" w:rsidR="00E1447B" w:rsidRPr="00126D13" w:rsidRDefault="00E1447B" w:rsidP="00E1447B">
      <w:pPr>
        <w:pStyle w:val="Doc-text2"/>
        <w:ind w:left="0" w:firstLine="0"/>
        <w:rPr>
          <w:lang w:eastAsia="zh-CN"/>
        </w:rPr>
      </w:pPr>
    </w:p>
    <w:p w14:paraId="603300D7" w14:textId="27266CC8" w:rsidR="00E1447B" w:rsidRPr="00126D13" w:rsidRDefault="00E1447B" w:rsidP="00E1447B">
      <w:pPr>
        <w:pStyle w:val="Doc-title"/>
      </w:pPr>
      <w:r w:rsidRPr="00126D13">
        <w:rPr>
          <w:lang w:eastAsia="zh-CN"/>
        </w:rPr>
        <w:t>R2-2311409</w:t>
      </w:r>
      <w:r w:rsidRPr="00126D13">
        <w:rPr>
          <w:lang w:eastAsia="zh-CN"/>
        </w:rPr>
        <w:tab/>
      </w:r>
      <w:r w:rsidRPr="00126D13">
        <w:rPr>
          <w:color w:val="000000"/>
        </w:rPr>
        <w:t>Reply LS on QMC support in RRC_IDLE and RRC_INACTIVE</w:t>
      </w:r>
      <w:r w:rsidR="00EA5C97" w:rsidRPr="00126D13">
        <w:tab/>
      </w:r>
      <w:r w:rsidRPr="00126D13">
        <w:t>RAN2</w:t>
      </w:r>
      <w:r w:rsidRPr="00126D13">
        <w:tab/>
        <w:t>LS out</w:t>
      </w:r>
      <w:r w:rsidRPr="00126D13">
        <w:tab/>
        <w:t>Rel-18</w:t>
      </w:r>
      <w:r w:rsidRPr="00126D13">
        <w:tab/>
        <w:t>eQoE</w:t>
      </w:r>
      <w:r w:rsidRPr="00126D13">
        <w:tab/>
        <w:t>To:RAN3</w:t>
      </w:r>
      <w:r w:rsidRPr="00126D13">
        <w:tab/>
        <w:t>Cc: SA2, SA5, SA3</w:t>
      </w:r>
    </w:p>
    <w:p w14:paraId="1FB4265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Approved unseen</w:t>
      </w:r>
    </w:p>
    <w:p w14:paraId="5D2F1F68" w14:textId="77777777" w:rsidR="00E1447B" w:rsidRPr="00126D13" w:rsidRDefault="00E1447B" w:rsidP="00E1447B">
      <w:pPr>
        <w:pStyle w:val="Doc-text2"/>
        <w:ind w:left="0" w:firstLine="0"/>
      </w:pPr>
    </w:p>
    <w:p w14:paraId="73D4D024" w14:textId="77777777" w:rsidR="00E1447B" w:rsidRPr="00126D13" w:rsidRDefault="00E1447B" w:rsidP="00E1447B">
      <w:pPr>
        <w:pStyle w:val="Doc-text2"/>
        <w:ind w:left="0" w:firstLine="0"/>
      </w:pPr>
      <w:r w:rsidRPr="00126D13">
        <w:t>DISCUSSION</w:t>
      </w:r>
    </w:p>
    <w:p w14:paraId="4641DC7B" w14:textId="77777777" w:rsidR="00E1447B" w:rsidRPr="00126D13" w:rsidRDefault="00E1447B" w:rsidP="00E1447B">
      <w:pPr>
        <w:pStyle w:val="Doc-text2"/>
        <w:numPr>
          <w:ilvl w:val="0"/>
          <w:numId w:val="240"/>
        </w:numPr>
        <w:overflowPunct/>
        <w:autoSpaceDE/>
        <w:autoSpaceDN/>
        <w:adjustRightInd/>
        <w:textAlignment w:val="auto"/>
      </w:pPr>
      <w:r w:rsidRPr="00126D13">
        <w:t>Ericsson asks about session status, what was agreed in the offline</w:t>
      </w:r>
    </w:p>
    <w:p w14:paraId="67B427A2" w14:textId="77777777" w:rsidR="00E1447B" w:rsidRPr="00126D13" w:rsidRDefault="00E1447B" w:rsidP="00E1447B">
      <w:pPr>
        <w:pStyle w:val="Doc-text2"/>
        <w:numPr>
          <w:ilvl w:val="0"/>
          <w:numId w:val="240"/>
        </w:numPr>
        <w:overflowPunct/>
        <w:autoSpaceDE/>
        <w:autoSpaceDN/>
        <w:adjustRightInd/>
        <w:textAlignment w:val="auto"/>
      </w:pPr>
      <w:r w:rsidRPr="00126D13">
        <w:t>Huawei indicate last paragraph in the LS answers the question</w:t>
      </w:r>
    </w:p>
    <w:p w14:paraId="05616099" w14:textId="77777777" w:rsidR="00E1447B" w:rsidRPr="00126D13" w:rsidRDefault="00E1447B" w:rsidP="00E1447B">
      <w:pPr>
        <w:pStyle w:val="Doc-text2"/>
        <w:numPr>
          <w:ilvl w:val="0"/>
          <w:numId w:val="240"/>
        </w:numPr>
        <w:overflowPunct/>
        <w:autoSpaceDE/>
        <w:autoSpaceDN/>
        <w:adjustRightInd/>
        <w:textAlignment w:val="auto"/>
      </w:pPr>
      <w:r w:rsidRPr="00126D13">
        <w:t>QCM asks if the indication is also for IDLE to CONNECTED. Ericsson thinks it should be for both.</w:t>
      </w:r>
    </w:p>
    <w:p w14:paraId="03C392E5" w14:textId="77777777" w:rsidR="00E1447B" w:rsidRPr="00126D13" w:rsidRDefault="00E1447B" w:rsidP="00E1447B">
      <w:pPr>
        <w:pStyle w:val="Doc-text2"/>
      </w:pPr>
    </w:p>
    <w:p w14:paraId="00E70F5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rPr>
          <w:rFonts w:cs="Arial"/>
          <w:lang w:eastAsia="zh-CN"/>
        </w:rPr>
        <w:t>Session status indication can be transmitted from UE to gNB when the UE moves from RRC IDLE/INACTIVE to RRC_CONNECTED state. Detailed RRC procedures are FFS in RAN2.</w:t>
      </w:r>
    </w:p>
    <w:p w14:paraId="3B4466A1" w14:textId="77777777" w:rsidR="00E1447B" w:rsidRPr="00126D13" w:rsidRDefault="00E1447B" w:rsidP="00E1447B">
      <w:pPr>
        <w:pStyle w:val="Doc-text2"/>
        <w:ind w:left="0" w:firstLine="0"/>
      </w:pPr>
    </w:p>
    <w:p w14:paraId="4A220927" w14:textId="77777777" w:rsidR="00E1447B" w:rsidRPr="00126D13" w:rsidRDefault="00E1447B" w:rsidP="00E1447B">
      <w:pPr>
        <w:pStyle w:val="Doc-text2"/>
        <w:ind w:left="0" w:firstLine="0"/>
      </w:pPr>
    </w:p>
    <w:p w14:paraId="16C5FA3B" w14:textId="77777777" w:rsidR="00E1447B" w:rsidRPr="00126D13" w:rsidRDefault="00E1447B" w:rsidP="00E1447B">
      <w:pPr>
        <w:pStyle w:val="Doc-text2"/>
        <w:ind w:left="0" w:firstLine="0"/>
        <w:rPr>
          <w:b/>
        </w:rPr>
      </w:pPr>
      <w:r w:rsidRPr="00126D13">
        <w:rPr>
          <w:b/>
        </w:rPr>
        <w:t>Further details related to area scope handling</w:t>
      </w:r>
    </w:p>
    <w:p w14:paraId="441D73D6" w14:textId="3D1D8978" w:rsidR="00E1447B" w:rsidRPr="00126D13" w:rsidRDefault="00E1447B" w:rsidP="00E1447B">
      <w:pPr>
        <w:pStyle w:val="Doc-title"/>
      </w:pPr>
      <w:r w:rsidRPr="00126D13">
        <w:t>R2-2310752</w:t>
      </w:r>
      <w:r w:rsidRPr="00126D13">
        <w:tab/>
        <w:t>QoE measurements in RRC_INACTIVE and RRC_IDLE</w:t>
      </w:r>
      <w:r w:rsidRPr="00126D13">
        <w:tab/>
        <w:t>Ericsson</w:t>
      </w:r>
      <w:r w:rsidRPr="00126D13">
        <w:tab/>
        <w:t>discussion</w:t>
      </w:r>
      <w:r w:rsidRPr="00126D13">
        <w:tab/>
        <w:t>NR_QoE_enh-Core</w:t>
      </w:r>
    </w:p>
    <w:p w14:paraId="38F1C0BE" w14:textId="77777777" w:rsidR="00E1447B" w:rsidRPr="00126D13" w:rsidRDefault="00E1447B" w:rsidP="00E1447B">
      <w:pPr>
        <w:pStyle w:val="Doc-text2"/>
      </w:pPr>
      <w:r w:rsidRPr="00126D13">
        <w:t>Proposal 1</w:t>
      </w:r>
      <w:r w:rsidRPr="00126D13">
        <w:tab/>
        <w:t>If RAN2 agrees that the UE AS handles the area scope monitoring in RRC_INACTIVE and RRC_IDLE state, RAN2 should send an LS to CT1, asking CT1 to extend the +CAPLEVMCNR AT command with an “inside area”/”outside area” indication or specify a new AT command for conveying such an indication from the UE AS to the UE application.</w:t>
      </w:r>
    </w:p>
    <w:p w14:paraId="2D7C175C" w14:textId="77777777" w:rsidR="00E1447B" w:rsidRPr="00126D13" w:rsidRDefault="00E1447B" w:rsidP="00E1447B">
      <w:pPr>
        <w:pStyle w:val="Doc-text2"/>
      </w:pPr>
    </w:p>
    <w:p w14:paraId="0C98F233" w14:textId="77777777" w:rsidR="00E1447B" w:rsidRPr="00126D13" w:rsidRDefault="00E1447B" w:rsidP="00E1447B">
      <w:pPr>
        <w:pStyle w:val="Doc-text2"/>
      </w:pPr>
      <w:r w:rsidRPr="00126D13">
        <w:t>Proposal 4</w:t>
      </w:r>
      <w:r w:rsidRPr="00126D13">
        <w:tab/>
        <w:t>The UE checks the PLMN of the target gNB when reconnecting from RRC_IDLE to RRC_CONNECTED state, or when entering RRC_CONNECTED state after having been deregistered from the network, and indicates to the new gNB that it has QoE reports to transmit, only if the PLMN ID of the new gNB is the same as the PLMN ID where the UE received the QoE configuration, or one of the equivalent PLMNs, or (if the UE is aware of a list of PLMNs in the area scope) one of the PLMNs listed in the area scope.</w:t>
      </w:r>
    </w:p>
    <w:p w14:paraId="629056D5" w14:textId="77777777" w:rsidR="00E1447B" w:rsidRPr="00126D13" w:rsidRDefault="00E1447B" w:rsidP="00E1447B">
      <w:pPr>
        <w:pStyle w:val="Doc-text2"/>
      </w:pPr>
      <w:r w:rsidRPr="00126D13">
        <w:t>Proposal 5</w:t>
      </w:r>
      <w:r w:rsidRPr="00126D13">
        <w:tab/>
        <w:t>If the UE has stored the network version of the QoE measurement configuration in RRC_IDLE state, then, when returning to RRC_CONNECTED state, the UE checks the PLMN ID of new gNB and only if the PLMN ID of the new gNB is the same as the PLMN ID where the UE received the QoE configuration, or one of the equivalent PLMNs, or (if the UE is aware of a list of PLMNs in the area scope) one of the PLMNs listed in the area scope.</w:t>
      </w:r>
    </w:p>
    <w:p w14:paraId="56600E15" w14:textId="77777777" w:rsidR="00E1447B" w:rsidRPr="00126D13" w:rsidRDefault="00E1447B" w:rsidP="00E1447B">
      <w:pPr>
        <w:pStyle w:val="Doc-text2"/>
        <w:ind w:left="0" w:firstLine="0"/>
      </w:pPr>
    </w:p>
    <w:p w14:paraId="3E091A44" w14:textId="77777777" w:rsidR="00E1447B" w:rsidRPr="00126D13" w:rsidRDefault="00E1447B" w:rsidP="00E1447B">
      <w:pPr>
        <w:pStyle w:val="Doc-text2"/>
        <w:ind w:left="0" w:firstLine="0"/>
      </w:pPr>
      <w:r w:rsidRPr="00126D13">
        <w:t>DISCUSISON on “PLMN checking” (P4-P5):</w:t>
      </w:r>
    </w:p>
    <w:p w14:paraId="7E4165FC" w14:textId="77777777" w:rsidR="00E1447B" w:rsidRPr="00126D13" w:rsidRDefault="00E1447B" w:rsidP="00E1447B">
      <w:pPr>
        <w:pStyle w:val="Doc-text2"/>
        <w:numPr>
          <w:ilvl w:val="0"/>
          <w:numId w:val="240"/>
        </w:numPr>
        <w:overflowPunct/>
        <w:autoSpaceDE/>
        <w:autoSpaceDN/>
        <w:adjustRightInd/>
        <w:textAlignment w:val="auto"/>
      </w:pPr>
      <w:r w:rsidRPr="00126D13">
        <w:lastRenderedPageBreak/>
        <w:t>QCM indicates for MDT this is needed because we have user consent. This was based on SA5 requirement. For QoE we do not have it, so this is not needed.</w:t>
      </w:r>
    </w:p>
    <w:p w14:paraId="2DF27919" w14:textId="77777777" w:rsidR="00E1447B" w:rsidRPr="00126D13" w:rsidRDefault="00E1447B" w:rsidP="00E1447B">
      <w:pPr>
        <w:pStyle w:val="Doc-text2"/>
        <w:numPr>
          <w:ilvl w:val="0"/>
          <w:numId w:val="240"/>
        </w:numPr>
        <w:overflowPunct/>
        <w:autoSpaceDE/>
        <w:autoSpaceDN/>
        <w:adjustRightInd/>
        <w:textAlignment w:val="auto"/>
      </w:pPr>
      <w:r w:rsidRPr="00126D13">
        <w:t>Ericsson does not want to mix it with user content. The point is to avoid sending the reports to the wrong operator, e.g. while roaming.</w:t>
      </w:r>
    </w:p>
    <w:p w14:paraId="4A1C73FF" w14:textId="77777777" w:rsidR="00E1447B" w:rsidRPr="00126D13" w:rsidRDefault="00E1447B" w:rsidP="00E1447B">
      <w:pPr>
        <w:pStyle w:val="Doc-text2"/>
        <w:numPr>
          <w:ilvl w:val="0"/>
          <w:numId w:val="240"/>
        </w:numPr>
        <w:overflowPunct/>
        <w:autoSpaceDE/>
        <w:autoSpaceDN/>
        <w:adjustRightInd/>
        <w:textAlignment w:val="auto"/>
      </w:pPr>
      <w:r w:rsidRPr="00126D13">
        <w:t>Huawei agrees this is not about user consent and supports P4 and P5.</w:t>
      </w:r>
    </w:p>
    <w:p w14:paraId="409AD527" w14:textId="77777777" w:rsidR="00E1447B" w:rsidRPr="00126D13" w:rsidRDefault="00E1447B" w:rsidP="00E1447B">
      <w:pPr>
        <w:pStyle w:val="Doc-text2"/>
        <w:numPr>
          <w:ilvl w:val="0"/>
          <w:numId w:val="240"/>
        </w:numPr>
        <w:overflowPunct/>
        <w:autoSpaceDE/>
        <w:autoSpaceDN/>
        <w:adjustRightInd/>
        <w:textAlignment w:val="auto"/>
      </w:pPr>
      <w:r w:rsidRPr="00126D13">
        <w:t>QCM indicates area scope should handle PLMN issue. Ericsson clarifies that area scope is only checked at the beginning of QoE session.</w:t>
      </w:r>
    </w:p>
    <w:p w14:paraId="0EF01901" w14:textId="77777777" w:rsidR="00E1447B" w:rsidRPr="00126D13" w:rsidRDefault="00E1447B" w:rsidP="00E1447B">
      <w:pPr>
        <w:pStyle w:val="Doc-text2"/>
        <w:numPr>
          <w:ilvl w:val="0"/>
          <w:numId w:val="240"/>
        </w:numPr>
        <w:overflowPunct/>
        <w:autoSpaceDE/>
        <w:autoSpaceDN/>
        <w:adjustRightInd/>
        <w:textAlignment w:val="auto"/>
      </w:pPr>
      <w:r w:rsidRPr="00126D13">
        <w:t>QCM asks why we did not have this requirement before. Ericsson clarifies there is no issue in RRC CONNECTED but there is an issue in RRC IDLE/INACTIVE.</w:t>
      </w:r>
    </w:p>
    <w:p w14:paraId="2BFBFB0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Continue offline [CB]</w:t>
      </w:r>
    </w:p>
    <w:p w14:paraId="7CDB0AB2" w14:textId="77777777" w:rsidR="00E1447B" w:rsidRPr="00126D13" w:rsidRDefault="00E1447B" w:rsidP="00E1447B">
      <w:pPr>
        <w:pStyle w:val="Doc-text2"/>
        <w:ind w:left="0" w:firstLine="0"/>
      </w:pPr>
    </w:p>
    <w:p w14:paraId="7A363ADB" w14:textId="77777777" w:rsidR="00E1447B" w:rsidRPr="00126D13" w:rsidRDefault="00E1447B" w:rsidP="00E1447B">
      <w:pPr>
        <w:pStyle w:val="Doc-text2"/>
        <w:numPr>
          <w:ilvl w:val="0"/>
          <w:numId w:val="240"/>
        </w:numPr>
        <w:overflowPunct/>
        <w:autoSpaceDE/>
        <w:autoSpaceDN/>
        <w:adjustRightInd/>
        <w:textAlignment w:val="auto"/>
      </w:pPr>
      <w:r w:rsidRPr="00126D13">
        <w:t>Report from offline discussions: Ericsson clarifies there is some sympathy from companies for the proposals, but companies would like to check until the next meeting.</w:t>
      </w:r>
    </w:p>
    <w:p w14:paraId="0D7CEEDB" w14:textId="77777777" w:rsidR="00E1447B" w:rsidRPr="00126D13" w:rsidRDefault="00E1447B" w:rsidP="00E1447B">
      <w:pPr>
        <w:pStyle w:val="Doc-text2"/>
        <w:numPr>
          <w:ilvl w:val="0"/>
          <w:numId w:val="240"/>
        </w:numPr>
        <w:overflowPunct/>
        <w:autoSpaceDE/>
        <w:autoSpaceDN/>
        <w:adjustRightInd/>
        <w:textAlignment w:val="auto"/>
      </w:pPr>
      <w:r w:rsidRPr="00126D13">
        <w:t>Huawei is OK to postpone, but asks whether we capture this in the open issue list.</w:t>
      </w:r>
    </w:p>
    <w:p w14:paraId="0CE3EE73" w14:textId="77777777" w:rsidR="00E1447B" w:rsidRPr="00126D13" w:rsidRDefault="00E1447B" w:rsidP="00E1447B">
      <w:pPr>
        <w:pStyle w:val="Doc-text2"/>
        <w:numPr>
          <w:ilvl w:val="0"/>
          <w:numId w:val="240"/>
        </w:numPr>
        <w:overflowPunct/>
        <w:autoSpaceDE/>
        <w:autoSpaceDN/>
        <w:adjustRightInd/>
        <w:textAlignment w:val="auto"/>
      </w:pPr>
      <w:r w:rsidRPr="00126D13">
        <w:t>Ericsson thinks this needs to be discussed in the next meeting</w:t>
      </w:r>
    </w:p>
    <w:p w14:paraId="1F3F6FAC"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QCM thinks a related issue is whether the UE reports outside area scope. Ericsson thinks this is different, because there is no security issue in the same PLMN case. </w:t>
      </w:r>
    </w:p>
    <w:p w14:paraId="5FABCE4F" w14:textId="77777777" w:rsidR="00E1447B" w:rsidRPr="00126D13" w:rsidRDefault="00E1447B" w:rsidP="00E1447B">
      <w:pPr>
        <w:pStyle w:val="Doc-text2"/>
        <w:numPr>
          <w:ilvl w:val="0"/>
          <w:numId w:val="240"/>
        </w:numPr>
        <w:overflowPunct/>
        <w:autoSpaceDE/>
        <w:autoSpaceDN/>
        <w:adjustRightInd/>
        <w:textAlignment w:val="auto"/>
      </w:pPr>
      <w:r w:rsidRPr="00126D13">
        <w:t>China Unicom thinks this is not an open issue for WI.</w:t>
      </w:r>
    </w:p>
    <w:p w14:paraId="5D1688B6" w14:textId="77777777" w:rsidR="00E1447B" w:rsidRPr="00126D13" w:rsidRDefault="00E1447B" w:rsidP="00E1447B">
      <w:pPr>
        <w:pStyle w:val="Doc-text2"/>
      </w:pPr>
    </w:p>
    <w:p w14:paraId="44878A0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Include this in the open issue list and companies are invited to provide their views for the next meeting</w:t>
      </w:r>
    </w:p>
    <w:p w14:paraId="1EC8100F" w14:textId="77777777" w:rsidR="00E1447B" w:rsidRPr="00126D13" w:rsidRDefault="00E1447B" w:rsidP="00E1447B">
      <w:pPr>
        <w:pStyle w:val="Doc-text2"/>
        <w:ind w:left="0" w:firstLine="0"/>
      </w:pPr>
    </w:p>
    <w:p w14:paraId="7C1CC22C" w14:textId="4B2F1EFE" w:rsidR="00E1447B" w:rsidRPr="00126D13" w:rsidRDefault="00E1447B" w:rsidP="00E1447B">
      <w:pPr>
        <w:pStyle w:val="Doc-title"/>
      </w:pPr>
      <w:r w:rsidRPr="00126D13">
        <w:t>R2-2310203</w:t>
      </w:r>
      <w:r w:rsidRPr="00126D13">
        <w:tab/>
        <w:t>Discussion on QoE measurements in RRC_IDLE and INACTIVE states</w:t>
      </w:r>
      <w:r w:rsidRPr="00126D13">
        <w:tab/>
        <w:t>China Unicom</w:t>
      </w:r>
      <w:r w:rsidRPr="00126D13">
        <w:tab/>
        <w:t>discussion</w:t>
      </w:r>
      <w:r w:rsidRPr="00126D13">
        <w:tab/>
        <w:t>NR_QoE_enh-Core</w:t>
      </w:r>
    </w:p>
    <w:p w14:paraId="7652110F" w14:textId="77777777" w:rsidR="00E1447B" w:rsidRPr="00126D13" w:rsidRDefault="00E1447B" w:rsidP="00E1447B">
      <w:pPr>
        <w:pStyle w:val="Doc-text2"/>
      </w:pPr>
      <w:r w:rsidRPr="00126D13">
        <w:t>Proposal 14: QoE configurations cannot be released via broadcast.</w:t>
      </w:r>
    </w:p>
    <w:p w14:paraId="45656F0D" w14:textId="77777777" w:rsidR="00E1447B" w:rsidRPr="00126D13" w:rsidRDefault="00E1447B" w:rsidP="00E1447B">
      <w:pPr>
        <w:pStyle w:val="Doc-text2"/>
      </w:pPr>
    </w:p>
    <w:p w14:paraId="5F62104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QoE configurations cannot be released via broadcast.</w:t>
      </w:r>
    </w:p>
    <w:p w14:paraId="5017435E" w14:textId="77777777" w:rsidR="00E1447B" w:rsidRPr="00126D13" w:rsidRDefault="00E1447B" w:rsidP="00E1447B">
      <w:pPr>
        <w:pStyle w:val="Doc-text2"/>
      </w:pPr>
    </w:p>
    <w:p w14:paraId="2780433E" w14:textId="25F22A45" w:rsidR="00E1447B" w:rsidRPr="00126D13" w:rsidRDefault="00E1447B" w:rsidP="00E1447B">
      <w:pPr>
        <w:pStyle w:val="Doc-title"/>
      </w:pPr>
      <w:r w:rsidRPr="00126D13">
        <w:t>R2-2310240</w:t>
      </w:r>
      <w:r w:rsidRPr="00126D13">
        <w:tab/>
        <w:t>Remaining issues on QoE in RRC_IDLE and RRC_INACTIVE</w:t>
      </w:r>
      <w:r w:rsidRPr="00126D13">
        <w:tab/>
        <w:t>CMCC</w:t>
      </w:r>
      <w:r w:rsidRPr="00126D13">
        <w:tab/>
        <w:t>discussion</w:t>
      </w:r>
      <w:r w:rsidRPr="00126D13">
        <w:tab/>
        <w:t>Rel-18</w:t>
      </w:r>
      <w:r w:rsidRPr="00126D13">
        <w:tab/>
        <w:t>NR_QoE_enh-Core</w:t>
      </w:r>
    </w:p>
    <w:p w14:paraId="7EA0700B" w14:textId="114C887C" w:rsidR="00E1447B" w:rsidRPr="00126D13" w:rsidRDefault="00E1447B" w:rsidP="00E1447B">
      <w:pPr>
        <w:pStyle w:val="Doc-title"/>
      </w:pPr>
      <w:r w:rsidRPr="00126D13">
        <w:t>R2-2310514</w:t>
      </w:r>
      <w:r w:rsidRPr="00126D13">
        <w:tab/>
        <w:t>Discussion on QoE measurements in RRC_IDLE/INACTIVE</w:t>
      </w:r>
      <w:r w:rsidRPr="00126D13">
        <w:tab/>
        <w:t>Huawei, HiSilicon</w:t>
      </w:r>
      <w:r w:rsidRPr="00126D13">
        <w:tab/>
        <w:t>discussion</w:t>
      </w:r>
      <w:r w:rsidRPr="00126D13">
        <w:tab/>
        <w:t>Rel-18</w:t>
      </w:r>
      <w:r w:rsidRPr="00126D13">
        <w:tab/>
        <w:t>NR_QoE_enh-Core</w:t>
      </w:r>
    </w:p>
    <w:p w14:paraId="6BF763FC" w14:textId="5ACA5DB9" w:rsidR="00E1447B" w:rsidRPr="00126D13" w:rsidRDefault="00E1447B" w:rsidP="00E1447B">
      <w:pPr>
        <w:pStyle w:val="Doc-title"/>
      </w:pPr>
      <w:r w:rsidRPr="00126D13">
        <w:t>R2-2310782</w:t>
      </w:r>
      <w:r w:rsidRPr="00126D13">
        <w:tab/>
        <w:t>Open issues on QoE collection for IDLE and Inactive state</w:t>
      </w:r>
      <w:r w:rsidRPr="00126D13">
        <w:tab/>
        <w:t>Qualcomm Incorporated</w:t>
      </w:r>
      <w:r w:rsidRPr="00126D13">
        <w:tab/>
        <w:t>discussion</w:t>
      </w:r>
      <w:r w:rsidRPr="00126D13">
        <w:tab/>
        <w:t>NR_QoE_enh-Core</w:t>
      </w:r>
    </w:p>
    <w:p w14:paraId="3C98EBCA" w14:textId="77777777" w:rsidR="00F6354F" w:rsidRPr="00126D13" w:rsidRDefault="00F6354F" w:rsidP="00F6354F">
      <w:pPr>
        <w:pStyle w:val="Doc-text2"/>
      </w:pPr>
    </w:p>
    <w:p w14:paraId="0CC39C7B" w14:textId="519A6EA3" w:rsidR="00E1447B" w:rsidRPr="00126D13" w:rsidRDefault="00E1447B" w:rsidP="00E1447B">
      <w:pPr>
        <w:pStyle w:val="Heading3"/>
      </w:pPr>
      <w:bookmarkStart w:id="385" w:name="_Toc150437559"/>
      <w:r w:rsidRPr="00126D13">
        <w:t>7.14.3</w:t>
      </w:r>
      <w:r w:rsidRPr="00126D13">
        <w:tab/>
        <w:t>Rel-17 leftover topics for QoE</w:t>
      </w:r>
      <w:bookmarkEnd w:id="385"/>
    </w:p>
    <w:p w14:paraId="4756DDBF" w14:textId="77777777" w:rsidR="00E1447B" w:rsidRPr="00126D13" w:rsidRDefault="00E1447B" w:rsidP="00E1447B">
      <w:pPr>
        <w:pStyle w:val="Comments"/>
      </w:pPr>
      <w:r w:rsidRPr="00126D13">
        <w:t>Including discussion on Rel-17 leftover topics as agreed in previous meetings.</w:t>
      </w:r>
    </w:p>
    <w:p w14:paraId="6A85B1AA" w14:textId="77777777" w:rsidR="00E1447B" w:rsidRPr="00126D13" w:rsidRDefault="00E1447B" w:rsidP="00E1447B">
      <w:pPr>
        <w:pStyle w:val="Comments"/>
      </w:pPr>
      <w:r w:rsidRPr="00126D13">
        <w:t>NOTE: Discussion on buffer level threshold based triggering was put on hold in RAN2 until further progress from SA4/RAN3</w:t>
      </w:r>
    </w:p>
    <w:p w14:paraId="25FDB953" w14:textId="77777777" w:rsidR="00E1447B" w:rsidRPr="00126D13" w:rsidRDefault="00E1447B" w:rsidP="00E1447B">
      <w:pPr>
        <w:pStyle w:val="Comments"/>
        <w:rPr>
          <w:b/>
        </w:rPr>
      </w:pPr>
      <w:r w:rsidRPr="00126D13">
        <w:rPr>
          <w:b/>
        </w:rPr>
        <w:t>This AI will be deprioritized during RAN2#123bis meeting</w:t>
      </w:r>
    </w:p>
    <w:p w14:paraId="11BB7494" w14:textId="42B30AB2" w:rsidR="00E1447B" w:rsidRPr="00126D13" w:rsidRDefault="00E1447B" w:rsidP="00E1447B">
      <w:pPr>
        <w:pStyle w:val="Doc-title"/>
      </w:pPr>
      <w:r w:rsidRPr="00126D13">
        <w:t>R2-2310336</w:t>
      </w:r>
      <w:r w:rsidRPr="00126D13">
        <w:tab/>
        <w:t>Views on Way Forward of Buffer Level Threshold Based RVQoE Reporting</w:t>
      </w:r>
      <w:r w:rsidRPr="00126D13">
        <w:tab/>
        <w:t>Apple</w:t>
      </w:r>
      <w:r w:rsidRPr="00126D13">
        <w:tab/>
        <w:t>discussion</w:t>
      </w:r>
      <w:r w:rsidRPr="00126D13">
        <w:tab/>
        <w:t>Rel-18</w:t>
      </w:r>
      <w:r w:rsidRPr="00126D13">
        <w:tab/>
        <w:t>NR_QoE_enh-Core</w:t>
      </w:r>
    </w:p>
    <w:p w14:paraId="27A2B35F" w14:textId="77777777" w:rsidR="00F6354F" w:rsidRPr="00126D13" w:rsidRDefault="00F6354F" w:rsidP="00F6354F">
      <w:pPr>
        <w:pStyle w:val="Doc-text2"/>
      </w:pPr>
    </w:p>
    <w:p w14:paraId="5F7419EC" w14:textId="77777777" w:rsidR="00E1447B" w:rsidRPr="00126D13" w:rsidRDefault="00E1447B" w:rsidP="00E1447B">
      <w:pPr>
        <w:pStyle w:val="Heading3"/>
      </w:pPr>
      <w:bookmarkStart w:id="386" w:name="_Toc150437560"/>
      <w:r w:rsidRPr="00126D13">
        <w:t>7.14.4</w:t>
      </w:r>
      <w:r w:rsidRPr="00126D13">
        <w:tab/>
        <w:t>Support of QoE measurements for NR-DC</w:t>
      </w:r>
      <w:bookmarkEnd w:id="386"/>
    </w:p>
    <w:p w14:paraId="04134981" w14:textId="77777777" w:rsidR="00E1447B" w:rsidRPr="00126D13" w:rsidRDefault="00E1447B" w:rsidP="00E1447B">
      <w:pPr>
        <w:pStyle w:val="Comments"/>
      </w:pPr>
      <w:r w:rsidRPr="00126D13">
        <w:t xml:space="preserve">Remaining RAN2 aspects of QoE support in NR-DC, including any new impact stemming from RAN3 agreements (e.g. as per LS in </w:t>
      </w:r>
      <w:r w:rsidRPr="00126D13">
        <w:rPr>
          <w:lang w:val="pl-PL"/>
        </w:rPr>
        <w:t>R3-234750)</w:t>
      </w:r>
      <w:r w:rsidRPr="00126D13">
        <w:t xml:space="preserve">. </w:t>
      </w:r>
    </w:p>
    <w:p w14:paraId="72F79A60" w14:textId="77777777" w:rsidR="00E1447B" w:rsidRPr="00126D13" w:rsidRDefault="00E1447B" w:rsidP="00E1447B">
      <w:pPr>
        <w:pStyle w:val="Doc-text2"/>
        <w:ind w:left="0" w:firstLine="0"/>
        <w:rPr>
          <w:noProof/>
        </w:rPr>
      </w:pPr>
    </w:p>
    <w:p w14:paraId="1FEA3DC7" w14:textId="77777777" w:rsidR="00E1447B" w:rsidRPr="00126D13" w:rsidRDefault="00E1447B" w:rsidP="00E1447B">
      <w:pPr>
        <w:pStyle w:val="Doc-text2"/>
        <w:ind w:left="0" w:firstLine="0"/>
        <w:rPr>
          <w:noProof/>
        </w:rPr>
      </w:pPr>
    </w:p>
    <w:p w14:paraId="7850BA28" w14:textId="77777777" w:rsidR="00E1447B" w:rsidRPr="00126D13" w:rsidRDefault="00E1447B" w:rsidP="00E1447B">
      <w:pPr>
        <w:pStyle w:val="Doc-text2"/>
        <w:ind w:left="0" w:firstLine="0"/>
        <w:rPr>
          <w:b/>
        </w:rPr>
      </w:pPr>
      <w:r w:rsidRPr="00126D13">
        <w:rPr>
          <w:b/>
        </w:rPr>
        <w:t>QoE handling over (deactivated) SCG</w:t>
      </w:r>
    </w:p>
    <w:p w14:paraId="4C027995" w14:textId="4EE4855A" w:rsidR="00E1447B" w:rsidRPr="00126D13" w:rsidRDefault="00E1447B" w:rsidP="00E1447B">
      <w:pPr>
        <w:pStyle w:val="Doc-title"/>
      </w:pPr>
      <w:r w:rsidRPr="00126D13">
        <w:t>R2-2310453</w:t>
      </w:r>
      <w:r w:rsidRPr="00126D13">
        <w:tab/>
        <w:t>Discussion on QoE measurements for MR-DC</w:t>
      </w:r>
      <w:r w:rsidRPr="00126D13">
        <w:tab/>
        <w:t>NEC</w:t>
      </w:r>
      <w:r w:rsidRPr="00126D13">
        <w:tab/>
        <w:t>discussion</w:t>
      </w:r>
      <w:r w:rsidRPr="00126D13">
        <w:tab/>
        <w:t>Rel-18</w:t>
      </w:r>
      <w:r w:rsidRPr="00126D13">
        <w:tab/>
        <w:t>NR_QoE_enh-Core</w:t>
      </w:r>
    </w:p>
    <w:p w14:paraId="15FF1615" w14:textId="77777777" w:rsidR="00E1447B" w:rsidRPr="00126D13" w:rsidRDefault="00E1447B" w:rsidP="00E1447B">
      <w:pPr>
        <w:pStyle w:val="Doc-text2"/>
      </w:pPr>
      <w:r w:rsidRPr="00126D13">
        <w:t>Observation 1 For the QoE reporting configured to be reported via SRB5, it is up to network implementation to reconfigure the reporting leg to SRB4 or pause the QoE reporting. No specification impacts are foreseen.</w:t>
      </w:r>
    </w:p>
    <w:p w14:paraId="75FEEC02" w14:textId="77777777" w:rsidR="00E1447B" w:rsidRPr="00126D13" w:rsidRDefault="00E1447B" w:rsidP="00E1447B">
      <w:pPr>
        <w:pStyle w:val="Doc-text2"/>
      </w:pPr>
    </w:p>
    <w:p w14:paraId="4FB0F466" w14:textId="77777777" w:rsidR="00E1447B" w:rsidRPr="00126D13" w:rsidRDefault="00E1447B" w:rsidP="00E1447B">
      <w:pPr>
        <w:pStyle w:val="Doc-text2"/>
      </w:pPr>
      <w:r w:rsidRPr="00126D13">
        <w:t>Proposal 1 UE should not request to activate SCG only for the purpose of RVQoE reporting via SRB5.</w:t>
      </w:r>
    </w:p>
    <w:p w14:paraId="529CC7A4" w14:textId="77777777" w:rsidR="00E1447B" w:rsidRPr="00126D13" w:rsidRDefault="00E1447B" w:rsidP="00E1447B">
      <w:pPr>
        <w:pStyle w:val="Doc-title"/>
        <w:ind w:left="0" w:firstLine="0"/>
      </w:pPr>
    </w:p>
    <w:p w14:paraId="63A3CF91" w14:textId="024EA0EA" w:rsidR="00E1447B" w:rsidRPr="00126D13" w:rsidRDefault="00E1447B" w:rsidP="00E1447B">
      <w:pPr>
        <w:pStyle w:val="Doc-title"/>
      </w:pPr>
      <w:r w:rsidRPr="00126D13">
        <w:t>R2-2310783</w:t>
      </w:r>
      <w:r w:rsidRPr="00126D13">
        <w:tab/>
        <w:t>Open issues to support QoE collection in NR-DC</w:t>
      </w:r>
      <w:r w:rsidRPr="00126D13">
        <w:tab/>
        <w:t>Qualcomm Incorporated</w:t>
      </w:r>
      <w:r w:rsidRPr="00126D13">
        <w:tab/>
        <w:t>discussion</w:t>
      </w:r>
      <w:r w:rsidRPr="00126D13">
        <w:tab/>
        <w:t>NR_QoE_enh-Core</w:t>
      </w:r>
    </w:p>
    <w:p w14:paraId="1E5EEA95" w14:textId="77777777" w:rsidR="00E1447B" w:rsidRPr="00126D13" w:rsidRDefault="00E1447B" w:rsidP="00E1447B">
      <w:pPr>
        <w:pStyle w:val="Doc-text2"/>
      </w:pPr>
      <w:r w:rsidRPr="00126D13">
        <w:t>Proposal 1: UE should request to activate SCG for RVQoE reporting if there is no activated bearer for RVQoE reporting.</w:t>
      </w:r>
    </w:p>
    <w:p w14:paraId="3A5A281A" w14:textId="77777777" w:rsidR="00E1447B" w:rsidRPr="00126D13" w:rsidRDefault="00E1447B" w:rsidP="00E1447B">
      <w:pPr>
        <w:pStyle w:val="Doc-text2"/>
        <w:numPr>
          <w:ilvl w:val="0"/>
          <w:numId w:val="240"/>
        </w:numPr>
        <w:overflowPunct/>
        <w:autoSpaceDE/>
        <w:autoSpaceDN/>
        <w:adjustRightInd/>
        <w:textAlignment w:val="auto"/>
      </w:pPr>
      <w:r w:rsidRPr="00126D13">
        <w:t>Qualcomm clarifies they are OK to either activate the SCG or specify that UE discard the report if SCG is not activated.</w:t>
      </w:r>
    </w:p>
    <w:p w14:paraId="2FC13C59" w14:textId="77777777" w:rsidR="00E1447B" w:rsidRPr="00126D13" w:rsidRDefault="00E1447B" w:rsidP="00E1447B">
      <w:pPr>
        <w:pStyle w:val="Doc-text2"/>
        <w:ind w:left="0" w:firstLine="0"/>
      </w:pPr>
    </w:p>
    <w:p w14:paraId="2334E013" w14:textId="107FD983" w:rsidR="00E1447B" w:rsidRPr="00126D13" w:rsidRDefault="00E1447B" w:rsidP="00E1447B">
      <w:pPr>
        <w:pStyle w:val="Doc-title"/>
      </w:pPr>
      <w:r w:rsidRPr="00126D13">
        <w:t>R2-2310456</w:t>
      </w:r>
      <w:r w:rsidRPr="00126D13">
        <w:tab/>
        <w:t>Discussion on QoE measurement for NR-DC</w:t>
      </w:r>
      <w:r w:rsidRPr="00126D13">
        <w:tab/>
        <w:t>Samsung</w:t>
      </w:r>
      <w:r w:rsidRPr="00126D13">
        <w:tab/>
        <w:t>discussion</w:t>
      </w:r>
      <w:r w:rsidRPr="00126D13">
        <w:tab/>
        <w:t>Rel-18</w:t>
      </w:r>
      <w:r w:rsidRPr="00126D13">
        <w:tab/>
        <w:t>NR_QoE_enh-Core</w:t>
      </w:r>
    </w:p>
    <w:p w14:paraId="3E850627" w14:textId="77777777" w:rsidR="00E1447B" w:rsidRPr="00126D13" w:rsidRDefault="00E1447B" w:rsidP="00E1447B">
      <w:pPr>
        <w:pStyle w:val="Doc-text2"/>
      </w:pPr>
      <w:r w:rsidRPr="00126D13">
        <w:t>Proposal 1. When UE cannot send RVQoE report because the configured RVQoE specific SRB is not available, UE discards the RVQoE report.</w:t>
      </w:r>
    </w:p>
    <w:p w14:paraId="1049EA6D" w14:textId="77777777" w:rsidR="00E1447B" w:rsidRPr="00126D13" w:rsidRDefault="00E1447B" w:rsidP="00E1447B">
      <w:pPr>
        <w:pStyle w:val="Doc-text2"/>
        <w:ind w:left="0" w:firstLine="0"/>
      </w:pPr>
    </w:p>
    <w:p w14:paraId="7EB30C6B" w14:textId="77777777" w:rsidR="00E1447B" w:rsidRPr="00126D13" w:rsidRDefault="00E1447B" w:rsidP="00E1447B">
      <w:pPr>
        <w:pStyle w:val="Doc-text2"/>
        <w:ind w:left="0" w:firstLine="0"/>
      </w:pPr>
      <w:r w:rsidRPr="00126D13">
        <w:t>DISCUSSION:</w:t>
      </w:r>
    </w:p>
    <w:p w14:paraId="35F0673F" w14:textId="77777777" w:rsidR="00E1447B" w:rsidRPr="00126D13" w:rsidRDefault="00E1447B" w:rsidP="00E1447B">
      <w:pPr>
        <w:pStyle w:val="Doc-text2"/>
        <w:numPr>
          <w:ilvl w:val="0"/>
          <w:numId w:val="240"/>
        </w:numPr>
        <w:overflowPunct/>
        <w:autoSpaceDE/>
        <w:autoSpaceDN/>
        <w:adjustRightInd/>
        <w:textAlignment w:val="auto"/>
      </w:pPr>
      <w:r w:rsidRPr="00126D13">
        <w:t>Huawei supports proposal from NEC. The network can move the reporting to the other SRB if it really needs it. Also the P1 from Samsung makes sense.</w:t>
      </w:r>
    </w:p>
    <w:p w14:paraId="62B5B7D2" w14:textId="77777777" w:rsidR="00E1447B" w:rsidRPr="00126D13" w:rsidRDefault="00E1447B" w:rsidP="00E1447B">
      <w:pPr>
        <w:pStyle w:val="Doc-text2"/>
        <w:numPr>
          <w:ilvl w:val="0"/>
          <w:numId w:val="240"/>
        </w:numPr>
        <w:overflowPunct/>
        <w:autoSpaceDE/>
        <w:autoSpaceDN/>
        <w:adjustRightInd/>
        <w:textAlignment w:val="auto"/>
      </w:pPr>
      <w:r w:rsidRPr="00126D13">
        <w:t>Ericsson has a strong concern on the agreement from the previous meeting as it has to be SN to reconfigure the SRB for SN-configured QoE configs. It will lead to many SN reconfigurations. Ericsson would like to agree that for both QoE and RVQoE the UE can request activation of SCG.</w:t>
      </w:r>
    </w:p>
    <w:p w14:paraId="7059EE9E" w14:textId="77777777" w:rsidR="00E1447B" w:rsidRPr="00126D13" w:rsidRDefault="00E1447B" w:rsidP="00E1447B">
      <w:pPr>
        <w:pStyle w:val="Doc-text2"/>
        <w:numPr>
          <w:ilvl w:val="0"/>
          <w:numId w:val="240"/>
        </w:numPr>
        <w:overflowPunct/>
        <w:autoSpaceDE/>
        <w:autoSpaceDN/>
        <w:adjustRightInd/>
        <w:textAlignment w:val="auto"/>
      </w:pPr>
      <w:r w:rsidRPr="00126D13">
        <w:t>Apple supports P1 from Samsung.</w:t>
      </w:r>
    </w:p>
    <w:p w14:paraId="452422DA"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QCM thinks the NW reconfiguration is not a problem. </w:t>
      </w:r>
    </w:p>
    <w:p w14:paraId="1659DDFD" w14:textId="77777777" w:rsidR="00E1447B" w:rsidRPr="00126D13" w:rsidRDefault="00E1447B" w:rsidP="00E1447B">
      <w:pPr>
        <w:pStyle w:val="Doc-text2"/>
        <w:numPr>
          <w:ilvl w:val="0"/>
          <w:numId w:val="240"/>
        </w:numPr>
        <w:overflowPunct/>
        <w:autoSpaceDE/>
        <w:autoSpaceDN/>
        <w:adjustRightInd/>
        <w:textAlignment w:val="auto"/>
      </w:pPr>
      <w:r w:rsidRPr="00126D13">
        <w:t>Huawei thinks what Ericsson describes is an overcomplicated network implementation. Ericsson clarifies their point is to make it simpler.</w:t>
      </w:r>
    </w:p>
    <w:p w14:paraId="10A5EFC1"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Chair: Majority of companies think we should agree that UE should not request to activate SCG only for the purpose of RVQoE reporting via SRB5 and that when UE cannot send RVQoE report because the configured RVQoE specific SRB is not available, UE discards the RVQoE report. </w:t>
      </w:r>
    </w:p>
    <w:p w14:paraId="48EB8579" w14:textId="77777777" w:rsidR="00E1447B" w:rsidRPr="00126D13" w:rsidRDefault="00E1447B" w:rsidP="00E1447B">
      <w:pPr>
        <w:pStyle w:val="Doc-text2"/>
        <w:ind w:left="720" w:firstLine="0"/>
      </w:pPr>
    </w:p>
    <w:p w14:paraId="0E6C3BF1" w14:textId="77777777" w:rsidR="00E1447B" w:rsidRPr="00126D13" w:rsidRDefault="00E1447B" w:rsidP="00E1447B">
      <w:pPr>
        <w:pStyle w:val="Doc-text2"/>
      </w:pPr>
    </w:p>
    <w:p w14:paraId="69443CE1" w14:textId="77777777" w:rsidR="00E1447B" w:rsidRPr="00126D13" w:rsidRDefault="00E1447B" w:rsidP="00E1447B">
      <w:pPr>
        <w:pStyle w:val="Doc-text2"/>
      </w:pPr>
      <w:r w:rsidRPr="00126D13">
        <w:t>Offline (Ericsson) to check whether we need to revert previous agreement on non-requesting SCG activation for QoE and whether we can agree the following:</w:t>
      </w:r>
    </w:p>
    <w:p w14:paraId="79E063A5" w14:textId="77777777" w:rsidR="00E1447B" w:rsidRPr="00126D13" w:rsidRDefault="00E1447B" w:rsidP="00E1447B">
      <w:pPr>
        <w:pStyle w:val="Agreement"/>
        <w:tabs>
          <w:tab w:val="clear" w:pos="9990"/>
        </w:tabs>
        <w:overflowPunct/>
        <w:autoSpaceDE/>
        <w:autoSpaceDN/>
        <w:adjustRightInd/>
        <w:ind w:left="1619" w:hanging="360"/>
        <w:textAlignment w:val="auto"/>
        <w:rPr>
          <w:b w:val="0"/>
        </w:rPr>
      </w:pPr>
      <w:r w:rsidRPr="00126D13">
        <w:rPr>
          <w:b w:val="0"/>
        </w:rPr>
        <w:t>?? UE should not request to activate SCG only for the purpose of RVQoE reporting via SRB5.</w:t>
      </w:r>
    </w:p>
    <w:p w14:paraId="305B9DF7" w14:textId="77777777" w:rsidR="00E1447B" w:rsidRPr="00126D13" w:rsidRDefault="00E1447B" w:rsidP="00E1447B">
      <w:pPr>
        <w:pStyle w:val="Agreement"/>
        <w:tabs>
          <w:tab w:val="clear" w:pos="9990"/>
        </w:tabs>
        <w:overflowPunct/>
        <w:autoSpaceDE/>
        <w:autoSpaceDN/>
        <w:adjustRightInd/>
        <w:ind w:left="1619" w:hanging="360"/>
        <w:textAlignment w:val="auto"/>
        <w:rPr>
          <w:b w:val="0"/>
        </w:rPr>
      </w:pPr>
      <w:r w:rsidRPr="00126D13">
        <w:rPr>
          <w:b w:val="0"/>
        </w:rPr>
        <w:t>?? When UE cannot send RVQoE report because the configured RVQoE specific SRB is not available, UE discards the RVQoE report.</w:t>
      </w:r>
    </w:p>
    <w:p w14:paraId="45C7CB4C" w14:textId="77777777" w:rsidR="00E1447B" w:rsidRPr="00126D13" w:rsidRDefault="00E1447B" w:rsidP="00E1447B">
      <w:pPr>
        <w:pStyle w:val="Doc-text2"/>
      </w:pPr>
    </w:p>
    <w:p w14:paraId="1CCEEFCA" w14:textId="77777777" w:rsidR="00E1447B" w:rsidRPr="00126D13" w:rsidRDefault="00E1447B" w:rsidP="00E1447B">
      <w:pPr>
        <w:pStyle w:val="Doc-text2"/>
      </w:pPr>
      <w:r w:rsidRPr="00126D13">
        <w:t>[CB] Offline Ericsson</w:t>
      </w:r>
    </w:p>
    <w:p w14:paraId="49D1CF4E" w14:textId="77777777" w:rsidR="00E1447B" w:rsidRPr="00126D13" w:rsidRDefault="00E1447B" w:rsidP="00E1447B">
      <w:pPr>
        <w:pStyle w:val="Doc-text2"/>
        <w:ind w:left="0" w:firstLine="0"/>
      </w:pPr>
    </w:p>
    <w:p w14:paraId="110AC2A6" w14:textId="77777777" w:rsidR="00E1447B" w:rsidRPr="00126D13" w:rsidRDefault="00E1447B" w:rsidP="00E1447B">
      <w:pPr>
        <w:pStyle w:val="Doc-text2"/>
        <w:numPr>
          <w:ilvl w:val="0"/>
          <w:numId w:val="240"/>
        </w:numPr>
        <w:overflowPunct/>
        <w:autoSpaceDE/>
        <w:autoSpaceDN/>
        <w:adjustRightInd/>
        <w:textAlignment w:val="auto"/>
      </w:pPr>
      <w:r w:rsidRPr="00126D13">
        <w:t>Report from offline: Ericsson indicates companies were not eager to revert the previous agreement.</w:t>
      </w:r>
    </w:p>
    <w:p w14:paraId="64DA0F94" w14:textId="77777777" w:rsidR="00E1447B" w:rsidRPr="00126D13" w:rsidRDefault="00E1447B" w:rsidP="00E1447B">
      <w:pPr>
        <w:pStyle w:val="Doc-text2"/>
        <w:numPr>
          <w:ilvl w:val="0"/>
          <w:numId w:val="240"/>
        </w:numPr>
        <w:overflowPunct/>
        <w:autoSpaceDE/>
        <w:autoSpaceDN/>
        <w:adjustRightInd/>
        <w:textAlignment w:val="auto"/>
      </w:pPr>
      <w:r w:rsidRPr="00126D13">
        <w:t>Huawei thinks that companies also thought we can confirm the agreements on not requesting to activate SCG for RVQoE.</w:t>
      </w:r>
    </w:p>
    <w:p w14:paraId="1C94803A" w14:textId="77777777" w:rsidR="00E1447B" w:rsidRPr="00126D13" w:rsidRDefault="00E1447B" w:rsidP="00E1447B">
      <w:pPr>
        <w:pStyle w:val="Doc-text2"/>
        <w:ind w:left="720" w:firstLine="0"/>
      </w:pPr>
    </w:p>
    <w:p w14:paraId="0807F44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UE should not request to activate SCG only for the purpose of RVQoE reporting via SRB5.</w:t>
      </w:r>
    </w:p>
    <w:p w14:paraId="3433456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When UE cannot send RVQoE report because the configured RVQoE specific SRB is not available, UE is not required to buffer the RVQoE report.</w:t>
      </w:r>
    </w:p>
    <w:p w14:paraId="2DF937D6" w14:textId="77777777" w:rsidR="00E1447B" w:rsidRPr="00126D13" w:rsidRDefault="00E1447B" w:rsidP="00E1447B">
      <w:pPr>
        <w:pStyle w:val="Doc-text2"/>
        <w:ind w:left="720" w:firstLine="0"/>
      </w:pPr>
    </w:p>
    <w:p w14:paraId="4CDFDCEA" w14:textId="77777777" w:rsidR="00E1447B" w:rsidRPr="00126D13" w:rsidRDefault="00E1447B" w:rsidP="00E1447B">
      <w:pPr>
        <w:pStyle w:val="Doc-text2"/>
      </w:pPr>
    </w:p>
    <w:p w14:paraId="432AE47C" w14:textId="77777777" w:rsidR="00E1447B" w:rsidRPr="00126D13" w:rsidRDefault="00E1447B" w:rsidP="00E1447B">
      <w:pPr>
        <w:pStyle w:val="Doc-text2"/>
      </w:pPr>
      <w:r w:rsidRPr="00126D13">
        <w:t>Proposal 2. Introduce a new indicator (ex, rrc-SegAllowed-SN-r17) for NW to inform UE of whether SN allows RRC segmentation via SRB5.</w:t>
      </w:r>
    </w:p>
    <w:p w14:paraId="5F8C3CF7" w14:textId="77777777" w:rsidR="00E1447B" w:rsidRPr="00126D13" w:rsidRDefault="00E1447B" w:rsidP="00E1447B">
      <w:pPr>
        <w:pStyle w:val="Doc-text2"/>
        <w:ind w:left="0" w:firstLine="0"/>
      </w:pPr>
    </w:p>
    <w:p w14:paraId="220BBA5B" w14:textId="77777777" w:rsidR="00E1447B" w:rsidRPr="00126D13" w:rsidRDefault="00E1447B" w:rsidP="00E1447B">
      <w:pPr>
        <w:pStyle w:val="Doc-text2"/>
        <w:ind w:left="0" w:firstLine="0"/>
      </w:pPr>
      <w:r w:rsidRPr="00126D13">
        <w:t>DISCUSSION:</w:t>
      </w:r>
    </w:p>
    <w:p w14:paraId="36F8FABE"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Huawei thinks that without this indication, we need to rely on the previous flag to control both MN and SN which is not flexible. </w:t>
      </w:r>
    </w:p>
    <w:p w14:paraId="08B82205" w14:textId="77777777" w:rsidR="00E1447B" w:rsidRPr="00126D13" w:rsidRDefault="00E1447B" w:rsidP="00E1447B">
      <w:pPr>
        <w:pStyle w:val="Doc-text2"/>
        <w:numPr>
          <w:ilvl w:val="0"/>
          <w:numId w:val="240"/>
        </w:numPr>
        <w:overflowPunct/>
        <w:autoSpaceDE/>
        <w:autoSpaceDN/>
        <w:adjustRightInd/>
        <w:textAlignment w:val="auto"/>
      </w:pPr>
      <w:r w:rsidRPr="00126D13">
        <w:t>Ericsson thinks general flag is sufficient. If we introduce this flag, then we need to redefine the Rel-17 flag.</w:t>
      </w:r>
    </w:p>
    <w:p w14:paraId="1AFDC8E0"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ZTE supports P2 to have more flexibility. </w:t>
      </w:r>
    </w:p>
    <w:p w14:paraId="150FEF8D" w14:textId="77777777" w:rsidR="00E1447B" w:rsidRPr="00126D13" w:rsidRDefault="00E1447B" w:rsidP="00E1447B">
      <w:pPr>
        <w:pStyle w:val="Doc-text2"/>
        <w:numPr>
          <w:ilvl w:val="0"/>
          <w:numId w:val="240"/>
        </w:numPr>
        <w:overflowPunct/>
        <w:autoSpaceDE/>
        <w:autoSpaceDN/>
        <w:adjustRightInd/>
        <w:textAlignment w:val="auto"/>
      </w:pPr>
      <w:r w:rsidRPr="00126D13">
        <w:t>QCM agrees with Ericsson that a clarification for the old definition would be needed.</w:t>
      </w:r>
    </w:p>
    <w:p w14:paraId="1F65B437" w14:textId="77777777" w:rsidR="00E1447B" w:rsidRPr="00126D13" w:rsidRDefault="00E1447B" w:rsidP="00E1447B">
      <w:pPr>
        <w:pStyle w:val="Doc-text2"/>
        <w:numPr>
          <w:ilvl w:val="0"/>
          <w:numId w:val="240"/>
        </w:numPr>
        <w:overflowPunct/>
        <w:autoSpaceDE/>
        <w:autoSpaceDN/>
        <w:adjustRightInd/>
        <w:textAlignment w:val="auto"/>
      </w:pPr>
      <w:r w:rsidRPr="00126D13">
        <w:t>Ericsson asks about the use case. Samsung clarifies that different gNBs may have different preferences or capabilities.</w:t>
      </w:r>
    </w:p>
    <w:p w14:paraId="1BBF5A1B" w14:textId="77777777" w:rsidR="00E1447B" w:rsidRPr="00126D13" w:rsidRDefault="00E1447B" w:rsidP="00E1447B">
      <w:pPr>
        <w:pStyle w:val="Doc-text2"/>
      </w:pPr>
    </w:p>
    <w:p w14:paraId="16F0732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Introduce a new indicator (ex, rrc-SegAllowed-SN-r17) for NW to inform UE of whether SN allows RRC segmentation via SRB5.</w:t>
      </w:r>
    </w:p>
    <w:p w14:paraId="217EABF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Rel-18, clarify that the “segmentation flag” from Rel-17 refers to SRB4 only</w:t>
      </w:r>
    </w:p>
    <w:p w14:paraId="1397BB76" w14:textId="77777777" w:rsidR="00E1447B" w:rsidRPr="00126D13" w:rsidRDefault="00E1447B" w:rsidP="00E1447B">
      <w:pPr>
        <w:pStyle w:val="Doc-text2"/>
        <w:ind w:left="0" w:firstLine="0"/>
      </w:pPr>
    </w:p>
    <w:p w14:paraId="3EFF4F18" w14:textId="77777777" w:rsidR="00E1447B" w:rsidRPr="00126D13" w:rsidRDefault="00E1447B" w:rsidP="00E1447B">
      <w:pPr>
        <w:pStyle w:val="Doc-text2"/>
        <w:ind w:left="0" w:firstLine="0"/>
        <w:rPr>
          <w:b/>
        </w:rPr>
      </w:pPr>
      <w:r w:rsidRPr="00126D13">
        <w:rPr>
          <w:b/>
        </w:rPr>
        <w:t>RAN3 LS/agreements confirmation</w:t>
      </w:r>
    </w:p>
    <w:p w14:paraId="638A3285" w14:textId="0190379C" w:rsidR="00E1447B" w:rsidRPr="00126D13" w:rsidRDefault="00E1447B" w:rsidP="00E1447B">
      <w:pPr>
        <w:pStyle w:val="Doc-title"/>
      </w:pPr>
      <w:r w:rsidRPr="00126D13">
        <w:t>R2-2310753</w:t>
      </w:r>
      <w:r w:rsidRPr="00126D13">
        <w:tab/>
        <w:t>QoE measurements in NR-DC</w:t>
      </w:r>
      <w:r w:rsidRPr="00126D13">
        <w:tab/>
        <w:t>Ericsson</w:t>
      </w:r>
      <w:r w:rsidRPr="00126D13">
        <w:tab/>
        <w:t>discussion</w:t>
      </w:r>
      <w:r w:rsidRPr="00126D13">
        <w:tab/>
        <w:t>NR_QoE_enh-Core</w:t>
      </w:r>
    </w:p>
    <w:p w14:paraId="47C0FA3F" w14:textId="77777777" w:rsidR="00E1447B" w:rsidRPr="00126D13" w:rsidRDefault="00E1447B" w:rsidP="00E1447B">
      <w:pPr>
        <w:pStyle w:val="Doc-text2"/>
      </w:pPr>
    </w:p>
    <w:p w14:paraId="514D2C3C" w14:textId="77777777" w:rsidR="00E1447B" w:rsidRPr="00126D13" w:rsidRDefault="00E1447B" w:rsidP="00E1447B">
      <w:pPr>
        <w:pStyle w:val="Doc-text2"/>
      </w:pPr>
      <w:r w:rsidRPr="00126D13">
        <w:t>Proposal 4</w:t>
      </w:r>
      <w:r w:rsidRPr="00126D13">
        <w:tab/>
        <w:t>Wait for RAN3 progress related to whether the UE is indicated which QoE configurations should be released or kept when the SN is released.</w:t>
      </w:r>
    </w:p>
    <w:p w14:paraId="18A6E279" w14:textId="77777777" w:rsidR="00E1447B" w:rsidRPr="00126D13" w:rsidRDefault="00E1447B" w:rsidP="00E1447B">
      <w:pPr>
        <w:pStyle w:val="Doc-text2"/>
        <w:ind w:left="0" w:firstLine="0"/>
      </w:pPr>
    </w:p>
    <w:p w14:paraId="554B0C47" w14:textId="77777777" w:rsidR="00E1447B" w:rsidRPr="00126D13" w:rsidRDefault="00E1447B" w:rsidP="00E1447B">
      <w:pPr>
        <w:pStyle w:val="Doc-text2"/>
        <w:numPr>
          <w:ilvl w:val="0"/>
          <w:numId w:val="240"/>
        </w:numPr>
        <w:overflowPunct/>
        <w:autoSpaceDE/>
        <w:autoSpaceDN/>
        <w:adjustRightInd/>
        <w:textAlignment w:val="auto"/>
      </w:pPr>
      <w:r w:rsidRPr="00126D13">
        <w:t>Ericsson just points out that depending on RAN3 progress we may need to revisit our agreement. No action is needed at the moment though.</w:t>
      </w:r>
    </w:p>
    <w:p w14:paraId="3B22F535" w14:textId="77777777" w:rsidR="00E1447B" w:rsidRPr="00126D13" w:rsidRDefault="00E1447B" w:rsidP="00E1447B">
      <w:pPr>
        <w:pStyle w:val="Doc-text2"/>
      </w:pPr>
    </w:p>
    <w:p w14:paraId="4725BDEE" w14:textId="4BB16982" w:rsidR="00E1447B" w:rsidRPr="00126D13" w:rsidRDefault="00E1447B" w:rsidP="00E1447B">
      <w:pPr>
        <w:pStyle w:val="Doc-title"/>
      </w:pPr>
      <w:r w:rsidRPr="00126D13">
        <w:t>R2-2310571</w:t>
      </w:r>
      <w:r w:rsidRPr="00126D13">
        <w:tab/>
        <w:t>Consideration on QoE measurement for NR-DC</w:t>
      </w:r>
      <w:r w:rsidRPr="00126D13">
        <w:tab/>
        <w:t>ZTE Corporation, Sanechips</w:t>
      </w:r>
      <w:r w:rsidRPr="00126D13">
        <w:tab/>
        <w:t>discussion</w:t>
      </w:r>
      <w:r w:rsidRPr="00126D13">
        <w:tab/>
        <w:t>Rel-18</w:t>
      </w:r>
      <w:r w:rsidRPr="00126D13">
        <w:tab/>
        <w:t>NR_QoE_enh-Core</w:t>
      </w:r>
    </w:p>
    <w:p w14:paraId="0DF43ED6" w14:textId="77777777" w:rsidR="00E1447B" w:rsidRPr="00126D13" w:rsidRDefault="00E1447B" w:rsidP="00E1447B">
      <w:pPr>
        <w:pStyle w:val="Doc-text2"/>
      </w:pPr>
      <w:r w:rsidRPr="00126D13">
        <w:t>Proposal 1: An explicit indication is introduced to indicate which bearer should be used for RVQoE reporting per QoE configuration.</w:t>
      </w:r>
    </w:p>
    <w:p w14:paraId="6E1B5661" w14:textId="77777777" w:rsidR="00E1447B" w:rsidRPr="00126D13" w:rsidRDefault="00E1447B" w:rsidP="00E1447B">
      <w:pPr>
        <w:pStyle w:val="Doc-text2"/>
      </w:pPr>
      <w:r w:rsidRPr="00126D13">
        <w:t>Proposal 2:  QoE report (e.g., either encapsulated QoE or RVQoE) associated with the non-receiving RAN node, can be send to the receiving RAN node via MeasurementReportAppLayer message if configured by NW.</w:t>
      </w:r>
    </w:p>
    <w:p w14:paraId="29CDC1BF" w14:textId="77777777" w:rsidR="00E1447B" w:rsidRPr="00126D13" w:rsidRDefault="00E1447B" w:rsidP="00E1447B">
      <w:pPr>
        <w:pStyle w:val="Doc-text2"/>
      </w:pPr>
      <w:r w:rsidRPr="00126D13">
        <w:t>Proposal 3:  QoE report over ULInformationTransferMRDC is not supported.</w:t>
      </w:r>
    </w:p>
    <w:p w14:paraId="558E95A0" w14:textId="77777777" w:rsidR="00E1447B" w:rsidRPr="00126D13" w:rsidRDefault="00E1447B" w:rsidP="00E1447B">
      <w:pPr>
        <w:pStyle w:val="Doc-text2"/>
        <w:ind w:left="0" w:firstLine="0"/>
      </w:pPr>
    </w:p>
    <w:p w14:paraId="5A0F01C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QoE report (e.g., either encapsulated QoE or RVQoE) associated with the non-receiving RAN node, can be send to the receiving RAN node via MeasurementReportAppLayer message if configured by NW.</w:t>
      </w:r>
    </w:p>
    <w:p w14:paraId="0CC4034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QoE report over ULInformationTransferMRDC is not supported.</w:t>
      </w:r>
    </w:p>
    <w:p w14:paraId="56BEF91C" w14:textId="77777777" w:rsidR="00E1447B" w:rsidRPr="00126D13" w:rsidRDefault="00E1447B" w:rsidP="00E1447B">
      <w:pPr>
        <w:pStyle w:val="Doc-text2"/>
        <w:ind w:left="0" w:firstLine="0"/>
      </w:pPr>
    </w:p>
    <w:p w14:paraId="77678F18" w14:textId="78A1A10C" w:rsidR="00E1447B" w:rsidRPr="00126D13" w:rsidRDefault="00E1447B" w:rsidP="00E1447B">
      <w:pPr>
        <w:pStyle w:val="Doc-title"/>
      </w:pPr>
      <w:r w:rsidRPr="00126D13">
        <w:t>R2-2310202</w:t>
      </w:r>
      <w:r w:rsidRPr="00126D13">
        <w:tab/>
        <w:t>Discussion on QoE configuration and reporting for NR-DC</w:t>
      </w:r>
      <w:r w:rsidRPr="00126D13">
        <w:tab/>
        <w:t>China Unicom</w:t>
      </w:r>
      <w:r w:rsidRPr="00126D13">
        <w:tab/>
        <w:t>discussion</w:t>
      </w:r>
      <w:r w:rsidRPr="00126D13">
        <w:tab/>
        <w:t>NR_QoE_enh-Core</w:t>
      </w:r>
    </w:p>
    <w:p w14:paraId="5AE98972" w14:textId="4144327A" w:rsidR="00E1447B" w:rsidRPr="00126D13" w:rsidRDefault="00E1447B" w:rsidP="00E1447B">
      <w:pPr>
        <w:pStyle w:val="Doc-title"/>
      </w:pPr>
      <w:r w:rsidRPr="00126D13">
        <w:t>R2-2310241</w:t>
      </w:r>
      <w:r w:rsidRPr="00126D13">
        <w:tab/>
        <w:t>Remaining issues on QoE in NR-DC</w:t>
      </w:r>
      <w:r w:rsidRPr="00126D13">
        <w:tab/>
        <w:t>CMCC</w:t>
      </w:r>
      <w:r w:rsidRPr="00126D13">
        <w:tab/>
        <w:t>discussion</w:t>
      </w:r>
      <w:r w:rsidRPr="00126D13">
        <w:tab/>
        <w:t>Rel-18</w:t>
      </w:r>
      <w:r w:rsidRPr="00126D13">
        <w:tab/>
        <w:t>NR_QoE_enh-Core</w:t>
      </w:r>
    </w:p>
    <w:p w14:paraId="4C4AD2D3" w14:textId="2404E5BA" w:rsidR="00E1447B" w:rsidRPr="00126D13" w:rsidRDefault="00E1447B" w:rsidP="00E1447B">
      <w:pPr>
        <w:pStyle w:val="Doc-title"/>
      </w:pPr>
      <w:r w:rsidRPr="00126D13">
        <w:t>R2-2310449</w:t>
      </w:r>
      <w:r w:rsidRPr="00126D13">
        <w:tab/>
        <w:t>Discussion on remaining issues for QoE measurements for NR-DC</w:t>
      </w:r>
      <w:r w:rsidRPr="00126D13">
        <w:tab/>
        <w:t>CATT</w:t>
      </w:r>
      <w:r w:rsidRPr="00126D13">
        <w:tab/>
        <w:t>discussion</w:t>
      </w:r>
      <w:r w:rsidRPr="00126D13">
        <w:tab/>
        <w:t>Rel-18</w:t>
      </w:r>
      <w:r w:rsidRPr="00126D13">
        <w:tab/>
        <w:t>NR_QoE_enh-Core</w:t>
      </w:r>
    </w:p>
    <w:p w14:paraId="6D86BE85" w14:textId="3EF585D9" w:rsidR="00E1447B" w:rsidRPr="00126D13" w:rsidRDefault="00E1447B" w:rsidP="00E1447B">
      <w:pPr>
        <w:pStyle w:val="Doc-title"/>
      </w:pPr>
      <w:r w:rsidRPr="00126D13">
        <w:t>R2-2310515</w:t>
      </w:r>
      <w:r w:rsidRPr="00126D13">
        <w:tab/>
        <w:t>Discussion on QoE measurements in NR-DC</w:t>
      </w:r>
      <w:r w:rsidRPr="00126D13">
        <w:tab/>
        <w:t>Huawei, HiSilicon</w:t>
      </w:r>
      <w:r w:rsidRPr="00126D13">
        <w:tab/>
        <w:t>discussion</w:t>
      </w:r>
      <w:r w:rsidRPr="00126D13">
        <w:tab/>
        <w:t>Rel-18</w:t>
      </w:r>
      <w:r w:rsidRPr="00126D13">
        <w:tab/>
        <w:t>NR_QoE_enh-Core</w:t>
      </w:r>
    </w:p>
    <w:p w14:paraId="6547D44C" w14:textId="330115AE" w:rsidR="00E1447B" w:rsidRPr="00126D13" w:rsidRDefault="00E1447B" w:rsidP="00E1447B">
      <w:pPr>
        <w:pStyle w:val="Doc-title"/>
      </w:pPr>
      <w:r w:rsidRPr="00126D13">
        <w:t>R2-2310655</w:t>
      </w:r>
      <w:r w:rsidRPr="00126D13">
        <w:tab/>
        <w:t>Remaining details on QoE support in NR-DC</w:t>
      </w:r>
      <w:r w:rsidRPr="00126D13">
        <w:tab/>
        <w:t>Nokia, Nokia Shanghai Bell</w:t>
      </w:r>
      <w:r w:rsidRPr="00126D13">
        <w:tab/>
        <w:t>discussion</w:t>
      </w:r>
      <w:r w:rsidRPr="00126D13">
        <w:tab/>
        <w:t>Rel-18</w:t>
      </w:r>
      <w:r w:rsidRPr="00126D13">
        <w:tab/>
        <w:t>NR_QoE_enh-Core</w:t>
      </w:r>
    </w:p>
    <w:p w14:paraId="412F4D7B" w14:textId="77777777" w:rsidR="00F6354F" w:rsidRPr="00126D13" w:rsidRDefault="00F6354F" w:rsidP="00F6354F">
      <w:pPr>
        <w:pStyle w:val="Doc-text2"/>
      </w:pPr>
    </w:p>
    <w:p w14:paraId="0FA85BAD" w14:textId="77777777" w:rsidR="00E1447B" w:rsidRPr="00126D13" w:rsidRDefault="00E1447B" w:rsidP="00E1447B">
      <w:pPr>
        <w:pStyle w:val="Heading3"/>
      </w:pPr>
      <w:bookmarkStart w:id="387" w:name="_Toc150437561"/>
      <w:r w:rsidRPr="00126D13">
        <w:t>7.14.5</w:t>
      </w:r>
      <w:r w:rsidRPr="00126D13">
        <w:tab/>
        <w:t>UE capabilities and other topics</w:t>
      </w:r>
      <w:bookmarkEnd w:id="387"/>
    </w:p>
    <w:p w14:paraId="48D1BD2F" w14:textId="77777777" w:rsidR="00E1447B" w:rsidRPr="00126D13" w:rsidRDefault="00E1447B" w:rsidP="00E1447B">
      <w:pPr>
        <w:pStyle w:val="Comments"/>
      </w:pPr>
      <w:r w:rsidRPr="00126D13">
        <w:t>Including discussion on the continuity of</w:t>
      </w:r>
      <w:r w:rsidRPr="00126D13">
        <w:rPr>
          <w:rFonts w:hint="eastAsia"/>
          <w:lang w:val="en-US" w:eastAsia="zh-CN"/>
        </w:rPr>
        <w:t xml:space="preserve"> legacy</w:t>
      </w:r>
      <w:r w:rsidRPr="00126D13">
        <w:t xml:space="preserve"> QoE measurement job</w:t>
      </w:r>
      <w:r w:rsidRPr="00126D13">
        <w:rPr>
          <w:rFonts w:hint="eastAsia"/>
          <w:lang w:val="en-US" w:eastAsia="zh-CN"/>
        </w:rPr>
        <w:t xml:space="preserve"> for </w:t>
      </w:r>
      <w:r w:rsidRPr="00126D13">
        <w:rPr>
          <w:rFonts w:hint="eastAsia"/>
        </w:rPr>
        <w:t>streaming and MTSI service</w:t>
      </w:r>
      <w:r w:rsidRPr="00126D13">
        <w:rPr>
          <w:rFonts w:hint="eastAsia"/>
          <w:lang w:val="en-US" w:eastAsia="zh-CN"/>
        </w:rPr>
        <w:t xml:space="preserve"> </w:t>
      </w:r>
      <w:r w:rsidRPr="00126D13">
        <w:t>during</w:t>
      </w:r>
      <w:r w:rsidRPr="00126D13">
        <w:rPr>
          <w:rFonts w:hint="eastAsia"/>
          <w:lang w:val="en-US" w:eastAsia="zh-CN"/>
        </w:rPr>
        <w:t xml:space="preserve"> intra-5GC</w:t>
      </w:r>
      <w:r w:rsidRPr="00126D13">
        <w:t xml:space="preserve"> inter-RAT handover process (deprioritized if input from RAN3 is not received during the meeting).</w:t>
      </w:r>
    </w:p>
    <w:p w14:paraId="31539CE6" w14:textId="77777777" w:rsidR="00E1447B" w:rsidRPr="00126D13" w:rsidRDefault="00E1447B" w:rsidP="00E1447B">
      <w:pPr>
        <w:pStyle w:val="Comments"/>
      </w:pPr>
      <w:r w:rsidRPr="00126D13">
        <w:t xml:space="preserve">Including any other QoE enhancement discussion (e.g. service type aspects). </w:t>
      </w:r>
    </w:p>
    <w:p w14:paraId="6FB701D0" w14:textId="77777777" w:rsidR="00E1447B" w:rsidRPr="00126D13" w:rsidRDefault="00E1447B" w:rsidP="00E1447B">
      <w:pPr>
        <w:pStyle w:val="Comments"/>
      </w:pPr>
      <w:r w:rsidRPr="00126D13">
        <w:t>Including discussion on UE capability aspects of the QoE WI (e.g. support of MBS QoE and corresponding UE memory size requirements, support of SRB5, support of buffer level threshold based triggering in AS, alignment between AS and AL capabilities, etc.)</w:t>
      </w:r>
    </w:p>
    <w:p w14:paraId="5ACD75BB" w14:textId="77777777" w:rsidR="00E1447B" w:rsidRPr="00126D13" w:rsidRDefault="00E1447B" w:rsidP="00E1447B">
      <w:pPr>
        <w:pStyle w:val="Doc-title"/>
      </w:pPr>
    </w:p>
    <w:p w14:paraId="172A79CD" w14:textId="77777777" w:rsidR="00E1447B" w:rsidRPr="00126D13" w:rsidRDefault="00E1447B" w:rsidP="00E1447B">
      <w:pPr>
        <w:pStyle w:val="Doc-title"/>
        <w:rPr>
          <w:b/>
        </w:rPr>
      </w:pPr>
      <w:r w:rsidRPr="00126D13">
        <w:rPr>
          <w:b/>
        </w:rPr>
        <w:t>Running CR</w:t>
      </w:r>
    </w:p>
    <w:p w14:paraId="538F7268" w14:textId="60B38CC5" w:rsidR="00E1447B" w:rsidRPr="00126D13" w:rsidRDefault="00E1447B" w:rsidP="00E1447B">
      <w:pPr>
        <w:pStyle w:val="Doc-title"/>
      </w:pPr>
      <w:r w:rsidRPr="00126D13">
        <w:t>R2-2310243</w:t>
      </w:r>
      <w:r w:rsidRPr="00126D13">
        <w:tab/>
        <w:t>38.306 darft CR for Rel-18 QoE</w:t>
      </w:r>
      <w:r w:rsidRPr="00126D13">
        <w:tab/>
        <w:t>CMCC</w:t>
      </w:r>
      <w:r w:rsidRPr="00126D13">
        <w:tab/>
        <w:t>draftCR</w:t>
      </w:r>
      <w:r w:rsidRPr="00126D13">
        <w:tab/>
        <w:t>Rel-18</w:t>
      </w:r>
      <w:r w:rsidRPr="00126D13">
        <w:tab/>
        <w:t>38.306</w:t>
      </w:r>
      <w:r w:rsidRPr="00126D13">
        <w:tab/>
        <w:t>17.6.0</w:t>
      </w:r>
      <w:r w:rsidRPr="00126D13">
        <w:tab/>
        <w:t>B</w:t>
      </w:r>
      <w:r w:rsidRPr="00126D13">
        <w:tab/>
        <w:t>NR_QoE_enh-Core</w:t>
      </w:r>
    </w:p>
    <w:p w14:paraId="4124DDD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3E5E7331" w14:textId="77777777" w:rsidR="00E1447B" w:rsidRPr="00126D13" w:rsidRDefault="00E1447B" w:rsidP="00E1447B">
      <w:pPr>
        <w:pStyle w:val="Doc-title"/>
        <w:rPr>
          <w:b/>
        </w:rPr>
      </w:pPr>
    </w:p>
    <w:p w14:paraId="4875F797" w14:textId="77777777" w:rsidR="00E1447B" w:rsidRPr="00126D13" w:rsidRDefault="00E1447B" w:rsidP="00E1447B">
      <w:pPr>
        <w:pStyle w:val="Doc-title"/>
        <w:rPr>
          <w:b/>
        </w:rPr>
      </w:pPr>
      <w:r w:rsidRPr="00126D13">
        <w:rPr>
          <w:b/>
        </w:rPr>
        <w:t>AS buffer size details</w:t>
      </w:r>
    </w:p>
    <w:p w14:paraId="70A83F0F" w14:textId="0E2C069A" w:rsidR="00E1447B" w:rsidRPr="00126D13" w:rsidRDefault="00E1447B" w:rsidP="00E1447B">
      <w:pPr>
        <w:pStyle w:val="Doc-title"/>
      </w:pPr>
      <w:r w:rsidRPr="00126D13">
        <w:t>R2-2310242</w:t>
      </w:r>
      <w:r w:rsidRPr="00126D13">
        <w:tab/>
        <w:t>Discussion on Rel-18 QoE UE Capabilities</w:t>
      </w:r>
      <w:r w:rsidRPr="00126D13">
        <w:tab/>
        <w:t>CMCC</w:t>
      </w:r>
      <w:r w:rsidRPr="00126D13">
        <w:tab/>
        <w:t>discussion</w:t>
      </w:r>
      <w:r w:rsidRPr="00126D13">
        <w:tab/>
        <w:t>Rel-18</w:t>
      </w:r>
      <w:r w:rsidRPr="00126D13">
        <w:tab/>
        <w:t>NR_QoE_enh-Core</w:t>
      </w:r>
    </w:p>
    <w:p w14:paraId="01880F2D" w14:textId="77777777" w:rsidR="00E1447B" w:rsidRPr="00126D13" w:rsidRDefault="00E1447B" w:rsidP="00E1447B">
      <w:pPr>
        <w:pStyle w:val="Doc-text2"/>
      </w:pPr>
      <w:r w:rsidRPr="00126D13">
        <w:t>Proposal 2: Introduce a mandatory UE capability for UE supports MBS QoE in RRC_IDLE/RRC_INACTIVE indicates whether UE supports 128KB buffer.</w:t>
      </w:r>
    </w:p>
    <w:p w14:paraId="5BBAD40A" w14:textId="77777777" w:rsidR="00E1447B" w:rsidRPr="00126D13" w:rsidRDefault="00E1447B" w:rsidP="00E1447B">
      <w:pPr>
        <w:pStyle w:val="Doc-text2"/>
      </w:pPr>
      <w:r w:rsidRPr="00126D13">
        <w:t>Proposal 3: Introduce an optional UE capability indicates whether UE supports 256, 512 and 1024KB buffer size.</w:t>
      </w:r>
    </w:p>
    <w:p w14:paraId="2965614C" w14:textId="77777777" w:rsidR="00E1447B" w:rsidRPr="00126D13" w:rsidRDefault="00E1447B" w:rsidP="00E1447B">
      <w:pPr>
        <w:pStyle w:val="Doc-text2"/>
      </w:pPr>
      <w:r w:rsidRPr="00126D13">
        <w:t>Proposal 4: Update TS 38.306 CR with modification that AS buffer for MBS QoE in RRC_IDLE/RRC_INCATIVE can be shared for paused QoE, Consider the following:</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E1447B" w:rsidRPr="00126D13" w14:paraId="42F82453" w14:textId="77777777" w:rsidTr="00A513B4">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1526180" w14:textId="77777777" w:rsidR="00E1447B" w:rsidRPr="00126D13" w:rsidRDefault="00E1447B" w:rsidP="00A513B4">
            <w:pPr>
              <w:pStyle w:val="TAL"/>
            </w:pPr>
            <w:r w:rsidRPr="00126D13">
              <w:lastRenderedPageBreak/>
              <w:t>AS layer memory size for QoE measurement reports</w:t>
            </w:r>
          </w:p>
        </w:tc>
        <w:tc>
          <w:tcPr>
            <w:tcW w:w="5207" w:type="dxa"/>
            <w:tcBorders>
              <w:top w:val="single" w:sz="4" w:space="0" w:color="808080"/>
              <w:left w:val="single" w:sz="4" w:space="0" w:color="808080"/>
              <w:bottom w:val="single" w:sz="4" w:space="0" w:color="808080"/>
              <w:right w:val="single" w:sz="4" w:space="0" w:color="808080"/>
            </w:tcBorders>
          </w:tcPr>
          <w:p w14:paraId="40732A84" w14:textId="77777777" w:rsidR="00E1447B" w:rsidRPr="00126D13" w:rsidRDefault="00E1447B" w:rsidP="00A513B4">
            <w:pPr>
              <w:pStyle w:val="TAL"/>
            </w:pPr>
            <w:r w:rsidRPr="00126D13">
              <w:t xml:space="preserve">For UEs which support </w:t>
            </w:r>
            <w:r w:rsidRPr="00126D13">
              <w:rPr>
                <w:i/>
                <w:iCs/>
              </w:rPr>
              <w:t>qoe</w:t>
            </w:r>
            <w:r w:rsidRPr="00126D13">
              <w:rPr>
                <w:i/>
                <w:iCs/>
                <w:lang w:eastAsia="zh-CN"/>
              </w:rPr>
              <w:t>-Streaming-MeasReport-r17</w:t>
            </w:r>
            <w:r w:rsidRPr="00126D13">
              <w:rPr>
                <w:lang w:eastAsia="zh-CN"/>
              </w:rPr>
              <w:t xml:space="preserve">, </w:t>
            </w:r>
            <w:r w:rsidRPr="00126D13">
              <w:rPr>
                <w:i/>
                <w:iCs/>
                <w:lang w:eastAsia="zh-CN"/>
              </w:rPr>
              <w:t>qoe-MTSI-MeasReport-r17</w:t>
            </w:r>
            <w:r w:rsidRPr="00126D13">
              <w:rPr>
                <w:lang w:eastAsia="zh-CN"/>
              </w:rPr>
              <w:t xml:space="preserve"> or </w:t>
            </w:r>
            <w:r w:rsidRPr="00126D13">
              <w:rPr>
                <w:i/>
                <w:iCs/>
                <w:lang w:eastAsia="zh-CN"/>
              </w:rPr>
              <w:t xml:space="preserve">qoe-VR-MeasReport-r17 </w:t>
            </w:r>
            <w:r w:rsidRPr="00126D13">
              <w:rPr>
                <w:lang w:eastAsia="zh-CN"/>
              </w:rPr>
              <w:t>but does not support</w:t>
            </w:r>
            <w:r w:rsidRPr="00126D13">
              <w:t xml:space="preserve"> </w:t>
            </w:r>
            <w:r w:rsidRPr="00126D13">
              <w:rPr>
                <w:i/>
                <w:iCs/>
                <w:lang w:eastAsia="zh-CN"/>
              </w:rPr>
              <w:t>qoe-IdleIncativeMBS-MeasReport-r18</w:t>
            </w:r>
            <w:r w:rsidRPr="00126D13">
              <w:t>, it is mandatory to support the minimum AS layer memory size of 64KB for QoE paused measurement reports.</w:t>
            </w:r>
          </w:p>
          <w:p w14:paraId="1D32DA94" w14:textId="77777777" w:rsidR="00E1447B" w:rsidRPr="00126D13" w:rsidRDefault="00E1447B" w:rsidP="00A513B4">
            <w:pPr>
              <w:pStyle w:val="TAL"/>
            </w:pPr>
            <w:r w:rsidRPr="00126D13">
              <w:rPr>
                <w:lang w:eastAsia="zh-CN"/>
              </w:rPr>
              <w:t xml:space="preserve">For UE which supports </w:t>
            </w:r>
            <w:r w:rsidRPr="00126D13">
              <w:rPr>
                <w:i/>
                <w:iCs/>
                <w:lang w:eastAsia="zh-CN"/>
              </w:rPr>
              <w:t>qoe-IdleIncativeMBS-MeasReport-r18</w:t>
            </w:r>
            <w:r w:rsidRPr="00126D13">
              <w:rPr>
                <w:lang w:eastAsia="zh-CN"/>
              </w:rPr>
              <w:t xml:space="preserve"> and any of </w:t>
            </w:r>
            <w:r w:rsidRPr="00126D13">
              <w:rPr>
                <w:i/>
                <w:iCs/>
              </w:rPr>
              <w:t>qoe</w:t>
            </w:r>
            <w:r w:rsidRPr="00126D13">
              <w:rPr>
                <w:i/>
                <w:iCs/>
                <w:lang w:eastAsia="zh-CN"/>
              </w:rPr>
              <w:t>-Streaming-MeasReport-r17</w:t>
            </w:r>
            <w:r w:rsidRPr="00126D13">
              <w:rPr>
                <w:lang w:eastAsia="zh-CN"/>
              </w:rPr>
              <w:t xml:space="preserve">, </w:t>
            </w:r>
            <w:r w:rsidRPr="00126D13">
              <w:rPr>
                <w:i/>
                <w:iCs/>
                <w:lang w:eastAsia="zh-CN"/>
              </w:rPr>
              <w:t>qoe-MTSI-MeasReport-r17</w:t>
            </w:r>
            <w:r w:rsidRPr="00126D13">
              <w:rPr>
                <w:lang w:eastAsia="zh-CN"/>
              </w:rPr>
              <w:t xml:space="preserve"> or </w:t>
            </w:r>
            <w:r w:rsidRPr="00126D13">
              <w:rPr>
                <w:i/>
                <w:iCs/>
                <w:lang w:eastAsia="zh-CN"/>
              </w:rPr>
              <w:t>qoe-VR-MeasReport-r17</w:t>
            </w:r>
            <w:r w:rsidRPr="00126D13">
              <w:rPr>
                <w:lang w:eastAsia="zh-CN"/>
              </w:rPr>
              <w:t xml:space="preserve">, it is mandatory to support the </w:t>
            </w:r>
            <w:r w:rsidRPr="00126D13">
              <w:t>minimum</w:t>
            </w:r>
            <w:r w:rsidRPr="00126D13">
              <w:rPr>
                <w:lang w:eastAsia="zh-CN"/>
              </w:rPr>
              <w:t xml:space="preserve"> AS layer memory size of 128KB for QoE paused and stored measurement reports</w:t>
            </w:r>
          </w:p>
        </w:tc>
      </w:tr>
    </w:tbl>
    <w:p w14:paraId="449665B6" w14:textId="77777777" w:rsidR="00E1447B" w:rsidRPr="00126D13" w:rsidRDefault="00E1447B" w:rsidP="00E1447B">
      <w:pPr>
        <w:pStyle w:val="Doc-text2"/>
        <w:ind w:left="0" w:firstLine="0"/>
      </w:pPr>
    </w:p>
    <w:p w14:paraId="58C8BDA0" w14:textId="77777777" w:rsidR="00E1447B" w:rsidRPr="00126D13" w:rsidRDefault="00E1447B" w:rsidP="00E1447B">
      <w:pPr>
        <w:pStyle w:val="Doc-text2"/>
        <w:ind w:left="0" w:firstLine="0"/>
      </w:pPr>
    </w:p>
    <w:p w14:paraId="281F7A0B" w14:textId="77777777" w:rsidR="00E1447B" w:rsidRPr="00126D13" w:rsidRDefault="00E1447B" w:rsidP="00E1447B">
      <w:pPr>
        <w:pStyle w:val="Doc-text2"/>
        <w:ind w:left="0" w:firstLine="0"/>
      </w:pPr>
      <w:r w:rsidRPr="00126D13">
        <w:t>DISCUSSION:</w:t>
      </w:r>
    </w:p>
    <w:p w14:paraId="5A99C672" w14:textId="77777777" w:rsidR="00E1447B" w:rsidRPr="00126D13" w:rsidRDefault="00E1447B" w:rsidP="00E1447B">
      <w:pPr>
        <w:pStyle w:val="Doc-text2"/>
        <w:numPr>
          <w:ilvl w:val="0"/>
          <w:numId w:val="240"/>
        </w:numPr>
        <w:overflowPunct/>
        <w:autoSpaceDE/>
        <w:autoSpaceDN/>
        <w:adjustRightInd/>
        <w:textAlignment w:val="auto"/>
      </w:pPr>
      <w:r w:rsidRPr="00126D13">
        <w:t>QCM has concern with 128KB for Redcap in particular. So minimum we can keep as 64KB and have additional capabilities. Otherwise we would need separate handling for Redcap and non-Redcap UEs.</w:t>
      </w:r>
    </w:p>
    <w:p w14:paraId="585EE412" w14:textId="77777777" w:rsidR="00E1447B" w:rsidRPr="00126D13" w:rsidRDefault="00E1447B" w:rsidP="00E1447B">
      <w:pPr>
        <w:pStyle w:val="Doc-text2"/>
        <w:numPr>
          <w:ilvl w:val="0"/>
          <w:numId w:val="240"/>
        </w:numPr>
        <w:overflowPunct/>
        <w:autoSpaceDE/>
        <w:autoSpaceDN/>
        <w:adjustRightInd/>
        <w:textAlignment w:val="auto"/>
      </w:pPr>
      <w:r w:rsidRPr="00126D13">
        <w:t>CMCC believes 64KB is too small as also QoE configurations need to be stored.</w:t>
      </w:r>
    </w:p>
    <w:p w14:paraId="4B606C84" w14:textId="77777777" w:rsidR="00E1447B" w:rsidRPr="00126D13" w:rsidRDefault="00E1447B" w:rsidP="00E1447B">
      <w:pPr>
        <w:pStyle w:val="Doc-text2"/>
        <w:numPr>
          <w:ilvl w:val="0"/>
          <w:numId w:val="240"/>
        </w:numPr>
        <w:overflowPunct/>
        <w:autoSpaceDE/>
        <w:autoSpaceDN/>
        <w:adjustRightInd/>
        <w:textAlignment w:val="auto"/>
      </w:pPr>
      <w:r w:rsidRPr="00126D13">
        <w:t>Nokia thinks we need to answer the question whether this minimum memory is the same as the one for paused reports or additional?</w:t>
      </w:r>
    </w:p>
    <w:p w14:paraId="4D2FE5F5" w14:textId="77777777" w:rsidR="00E1447B" w:rsidRPr="00126D13" w:rsidRDefault="00E1447B" w:rsidP="00E1447B">
      <w:pPr>
        <w:pStyle w:val="Doc-text2"/>
        <w:numPr>
          <w:ilvl w:val="0"/>
          <w:numId w:val="240"/>
        </w:numPr>
        <w:overflowPunct/>
        <w:autoSpaceDE/>
        <w:autoSpaceDN/>
        <w:adjustRightInd/>
        <w:textAlignment w:val="auto"/>
      </w:pPr>
      <w:r w:rsidRPr="00126D13">
        <w:t>China Unicom shares view from CMCC and Nokia. China Unicom thinks this should be additional 64KB so in total it would be 128KB.</w:t>
      </w:r>
    </w:p>
    <w:p w14:paraId="4195D852"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QCM thinks whether it is dedicated or shared should be up to UE implementation. </w:t>
      </w:r>
    </w:p>
    <w:p w14:paraId="2C98A658" w14:textId="77777777" w:rsidR="00E1447B" w:rsidRPr="00126D13" w:rsidRDefault="00E1447B" w:rsidP="00E1447B">
      <w:pPr>
        <w:pStyle w:val="Doc-text2"/>
        <w:numPr>
          <w:ilvl w:val="0"/>
          <w:numId w:val="240"/>
        </w:numPr>
        <w:overflowPunct/>
        <w:autoSpaceDE/>
        <w:autoSpaceDN/>
        <w:adjustRightInd/>
        <w:textAlignment w:val="auto"/>
      </w:pPr>
      <w:r w:rsidRPr="00126D13">
        <w:t>Huawei agrees 64KB is too small and slightly prefer having 128KB.</w:t>
      </w:r>
    </w:p>
    <w:p w14:paraId="77324EAA"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Samsung indicates this is just minimum capability and UE’s can support more. 64KB as mandatory is sufficient. </w:t>
      </w:r>
    </w:p>
    <w:p w14:paraId="6000C1A6" w14:textId="77777777" w:rsidR="00E1447B" w:rsidRPr="00126D13" w:rsidRDefault="00E1447B" w:rsidP="00E1447B">
      <w:pPr>
        <w:pStyle w:val="Doc-text2"/>
        <w:numPr>
          <w:ilvl w:val="0"/>
          <w:numId w:val="240"/>
        </w:numPr>
        <w:overflowPunct/>
        <w:autoSpaceDE/>
        <w:autoSpaceDN/>
        <w:adjustRightInd/>
        <w:textAlignment w:val="auto"/>
      </w:pPr>
      <w:r w:rsidRPr="00126D13">
        <w:t>Ericsson would prefer 128KB but understands the concerns from UE vendors.</w:t>
      </w:r>
    </w:p>
    <w:p w14:paraId="1811DABE" w14:textId="77777777" w:rsidR="00E1447B" w:rsidRPr="00126D13" w:rsidRDefault="00E1447B" w:rsidP="00E1447B">
      <w:pPr>
        <w:pStyle w:val="Doc-text2"/>
        <w:numPr>
          <w:ilvl w:val="0"/>
          <w:numId w:val="240"/>
        </w:numPr>
        <w:overflowPunct/>
        <w:autoSpaceDE/>
        <w:autoSpaceDN/>
        <w:adjustRightInd/>
        <w:textAlignment w:val="auto"/>
      </w:pPr>
      <w:r w:rsidRPr="00126D13">
        <w:t>QCM has a strong concern with additional requirements for RedCap UEs.</w:t>
      </w:r>
    </w:p>
    <w:p w14:paraId="000171E9" w14:textId="77777777" w:rsidR="00E1447B" w:rsidRPr="00126D13" w:rsidRDefault="00E1447B" w:rsidP="00E1447B">
      <w:pPr>
        <w:pStyle w:val="Doc-text2"/>
        <w:numPr>
          <w:ilvl w:val="0"/>
          <w:numId w:val="240"/>
        </w:numPr>
        <w:overflowPunct/>
        <w:autoSpaceDE/>
        <w:autoSpaceDN/>
        <w:adjustRightInd/>
        <w:textAlignment w:val="auto"/>
      </w:pPr>
      <w:r w:rsidRPr="00126D13">
        <w:t>Intel thinks for Rel-17 there should be no impact on memory of RedCap UEs as there in no bandwidth limitation. So different requirements make sense only for eRedCap (depending on eRedCap type).</w:t>
      </w:r>
    </w:p>
    <w:p w14:paraId="527BA4AD" w14:textId="77777777" w:rsidR="00E1447B" w:rsidRPr="00126D13" w:rsidRDefault="00E1447B" w:rsidP="00E1447B">
      <w:pPr>
        <w:pStyle w:val="Doc-text2"/>
      </w:pPr>
    </w:p>
    <w:p w14:paraId="6C69610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For non-RedCap UE, minimum memory requirement for IDLE/INACTIVE reports is 64KB. This memory is in addition to 64KB used for QoE report storage during pause. </w:t>
      </w:r>
    </w:p>
    <w:p w14:paraId="21BD467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FFS For RedCap/eRedCap UE, the minimum requirement is 64 KB total for both IDLE/INACTIVE and paused reports</w:t>
      </w:r>
    </w:p>
    <w:p w14:paraId="7545A1D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Introduce an optional UE capability indicates whether UE supports 128, 256, 512 and 1024KB buffer size.</w:t>
      </w:r>
    </w:p>
    <w:p w14:paraId="0B5EA80D" w14:textId="77777777" w:rsidR="00E1447B" w:rsidRPr="00126D13" w:rsidRDefault="00E1447B" w:rsidP="00E1447B">
      <w:pPr>
        <w:pStyle w:val="Doc-text2"/>
        <w:ind w:left="0" w:firstLine="0"/>
      </w:pPr>
    </w:p>
    <w:p w14:paraId="4961A069" w14:textId="77777777" w:rsidR="00E1447B" w:rsidRPr="00126D13" w:rsidRDefault="00E1447B" w:rsidP="00E1447B">
      <w:pPr>
        <w:pStyle w:val="Doc-title"/>
      </w:pPr>
      <w:r w:rsidRPr="00126D13">
        <w:rPr>
          <w:b/>
        </w:rPr>
        <w:t>QoE in IDLE/INACTIVE / MBS capability</w:t>
      </w:r>
    </w:p>
    <w:p w14:paraId="4153C3FF" w14:textId="042E3550" w:rsidR="00E1447B" w:rsidRPr="00126D13" w:rsidRDefault="00E1447B" w:rsidP="00E1447B">
      <w:pPr>
        <w:pStyle w:val="Doc-title"/>
      </w:pPr>
      <w:r w:rsidRPr="00126D13">
        <w:t>R2-2310205</w:t>
      </w:r>
      <w:r w:rsidRPr="00126D13">
        <w:tab/>
        <w:t>Discussion on Rel-18 NR QoE capabilities</w:t>
      </w:r>
      <w:r w:rsidRPr="00126D13">
        <w:tab/>
        <w:t>China Unicom</w:t>
      </w:r>
      <w:r w:rsidRPr="00126D13">
        <w:tab/>
        <w:t>discussion</w:t>
      </w:r>
      <w:r w:rsidRPr="00126D13">
        <w:tab/>
        <w:t>NR_QoE_enh-Core</w:t>
      </w:r>
    </w:p>
    <w:p w14:paraId="4592DE09" w14:textId="77777777" w:rsidR="00E1447B" w:rsidRPr="00126D13" w:rsidRDefault="00E1447B" w:rsidP="00E1447B">
      <w:pPr>
        <w:pStyle w:val="Doc-text2"/>
      </w:pPr>
      <w:r w:rsidRPr="00126D13">
        <w:t>Proposal 2: The capability of supporting MBS QoE in RRC_IDLE and RRC_INACTIVE cannot be used for MBS QoE in RRC_CONNECTED.</w:t>
      </w:r>
    </w:p>
    <w:p w14:paraId="2E5CD54A" w14:textId="77777777" w:rsidR="00E1447B" w:rsidRPr="00126D13" w:rsidRDefault="00E1447B" w:rsidP="00E1447B">
      <w:pPr>
        <w:pStyle w:val="Doc-text2"/>
      </w:pPr>
      <w:r w:rsidRPr="00126D13">
        <w:t>Proposal 3: RAN2 does not introduce a new capability to support MBS QoE in RRC_CONNECTED in Rel-18.</w:t>
      </w:r>
    </w:p>
    <w:p w14:paraId="3A6F3F71" w14:textId="77777777" w:rsidR="00E1447B" w:rsidRPr="00126D13" w:rsidRDefault="00E1447B" w:rsidP="00E1447B">
      <w:pPr>
        <w:pStyle w:val="Agreement"/>
        <w:numPr>
          <w:ilvl w:val="0"/>
          <w:numId w:val="0"/>
        </w:numPr>
      </w:pPr>
    </w:p>
    <w:p w14:paraId="58E1976F" w14:textId="77777777" w:rsidR="00E1447B" w:rsidRPr="00126D13" w:rsidRDefault="00E1447B" w:rsidP="00E1447B">
      <w:pPr>
        <w:pStyle w:val="Doc-title"/>
      </w:pPr>
    </w:p>
    <w:p w14:paraId="617B5ECE" w14:textId="4ADE1D39" w:rsidR="00E1447B" w:rsidRPr="00126D13" w:rsidRDefault="00E1447B" w:rsidP="00E1447B">
      <w:pPr>
        <w:pStyle w:val="Doc-title"/>
      </w:pPr>
      <w:r w:rsidRPr="00126D13">
        <w:t>R2-2310572</w:t>
      </w:r>
      <w:r w:rsidRPr="00126D13">
        <w:tab/>
        <w:t>Consideration on Rel-18 other QoE enhancement</w:t>
      </w:r>
      <w:r w:rsidRPr="00126D13">
        <w:tab/>
        <w:t>ZTE Corporation, Sanechips</w:t>
      </w:r>
      <w:r w:rsidRPr="00126D13">
        <w:tab/>
        <w:t>discussion</w:t>
      </w:r>
      <w:r w:rsidRPr="00126D13">
        <w:tab/>
        <w:t>Rel-18</w:t>
      </w:r>
      <w:r w:rsidRPr="00126D13">
        <w:tab/>
        <w:t>NR_QoE_enh-Core</w:t>
      </w:r>
    </w:p>
    <w:p w14:paraId="54F0EABD" w14:textId="77777777" w:rsidR="00E1447B" w:rsidRPr="00126D13" w:rsidRDefault="00E1447B" w:rsidP="00E1447B">
      <w:pPr>
        <w:pStyle w:val="Doc-text2"/>
      </w:pPr>
      <w:r w:rsidRPr="00126D13">
        <w:t>Proposal 1: Only one UE capability information in the QoE-Parameters to indicate that UE supports QoE for broadcast service in all RRC states.</w:t>
      </w:r>
    </w:p>
    <w:p w14:paraId="396A2FB3" w14:textId="77777777" w:rsidR="00E1447B" w:rsidRPr="00126D13" w:rsidRDefault="00E1447B" w:rsidP="00E1447B">
      <w:pPr>
        <w:pStyle w:val="Doc-text2"/>
        <w:ind w:left="0" w:firstLine="0"/>
      </w:pPr>
    </w:p>
    <w:p w14:paraId="39B4B41A" w14:textId="77777777" w:rsidR="00E1447B" w:rsidRPr="00126D13" w:rsidRDefault="00E1447B" w:rsidP="00E1447B">
      <w:pPr>
        <w:pStyle w:val="Doc-text2"/>
        <w:numPr>
          <w:ilvl w:val="0"/>
          <w:numId w:val="240"/>
        </w:numPr>
        <w:overflowPunct/>
        <w:autoSpaceDE/>
        <w:autoSpaceDN/>
        <w:adjustRightInd/>
        <w:textAlignment w:val="auto"/>
      </w:pPr>
      <w:r w:rsidRPr="00126D13">
        <w:t>ZTE discussed with China Unicom offline and they are OK with their proposals.</w:t>
      </w:r>
    </w:p>
    <w:p w14:paraId="646E2D9F" w14:textId="77777777" w:rsidR="00E1447B" w:rsidRPr="00126D13" w:rsidRDefault="00E1447B" w:rsidP="00E1447B">
      <w:pPr>
        <w:pStyle w:val="Doc-text2"/>
        <w:ind w:left="0" w:firstLine="0"/>
      </w:pPr>
    </w:p>
    <w:p w14:paraId="71D92757" w14:textId="77777777" w:rsidR="00E1447B" w:rsidRPr="00126D13" w:rsidRDefault="00E1447B" w:rsidP="00E1447B">
      <w:pPr>
        <w:pStyle w:val="Doc-text2"/>
        <w:ind w:left="0" w:firstLine="0"/>
      </w:pPr>
      <w:r w:rsidRPr="00126D13">
        <w:t>DISCUSSION:</w:t>
      </w:r>
    </w:p>
    <w:p w14:paraId="32C73B1A" w14:textId="77777777" w:rsidR="00E1447B" w:rsidRPr="00126D13" w:rsidRDefault="00E1447B" w:rsidP="00E1447B">
      <w:pPr>
        <w:pStyle w:val="Doc-text2"/>
        <w:numPr>
          <w:ilvl w:val="0"/>
          <w:numId w:val="240"/>
        </w:numPr>
        <w:overflowPunct/>
        <w:autoSpaceDE/>
        <w:autoSpaceDN/>
        <w:adjustRightInd/>
        <w:textAlignment w:val="auto"/>
      </w:pPr>
      <w:r w:rsidRPr="00126D13">
        <w:t>QCM indicates that RAN3 is considering adding delivery mode (e.g. MBS, unicast) in the QoE configuration, so this may impact previous capability.</w:t>
      </w:r>
    </w:p>
    <w:p w14:paraId="20333016" w14:textId="77777777" w:rsidR="00E1447B" w:rsidRPr="00126D13" w:rsidRDefault="00E1447B" w:rsidP="00E1447B">
      <w:pPr>
        <w:pStyle w:val="Doc-text2"/>
        <w:numPr>
          <w:ilvl w:val="0"/>
          <w:numId w:val="240"/>
        </w:numPr>
        <w:overflowPunct/>
        <w:autoSpaceDE/>
        <w:autoSpaceDN/>
        <w:adjustRightInd/>
        <w:textAlignment w:val="auto"/>
      </w:pPr>
      <w:r w:rsidRPr="00126D13">
        <w:t>Ericsson thinks we need to wait for RAN3.</w:t>
      </w:r>
    </w:p>
    <w:p w14:paraId="66C87516" w14:textId="77777777" w:rsidR="00E1447B" w:rsidRPr="00126D13" w:rsidRDefault="00E1447B" w:rsidP="00E1447B">
      <w:pPr>
        <w:pStyle w:val="Doc-text2"/>
      </w:pPr>
    </w:p>
    <w:p w14:paraId="3340B69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Wait for RAN3 conclusion on whether there is some difference for QoE treatment for MBS and unicast</w:t>
      </w:r>
    </w:p>
    <w:p w14:paraId="54A8AFE4" w14:textId="77777777" w:rsidR="00E1447B" w:rsidRPr="00126D13" w:rsidRDefault="00E1447B" w:rsidP="00E1447B">
      <w:pPr>
        <w:pStyle w:val="Doc-text2"/>
      </w:pPr>
    </w:p>
    <w:p w14:paraId="6670A826" w14:textId="77777777" w:rsidR="00E1447B" w:rsidRPr="00126D13" w:rsidRDefault="00E1447B" w:rsidP="00E1447B">
      <w:pPr>
        <w:pStyle w:val="Doc-text2"/>
        <w:ind w:left="0" w:firstLine="0"/>
      </w:pPr>
    </w:p>
    <w:p w14:paraId="0AEFB058" w14:textId="77777777" w:rsidR="00E1447B" w:rsidRPr="00126D13" w:rsidRDefault="00E1447B" w:rsidP="00E1447B">
      <w:pPr>
        <w:pStyle w:val="Doc-text2"/>
        <w:ind w:left="0" w:firstLine="0"/>
        <w:rPr>
          <w:b/>
        </w:rPr>
      </w:pPr>
      <w:r w:rsidRPr="00126D13">
        <w:rPr>
          <w:b/>
        </w:rPr>
        <w:lastRenderedPageBreak/>
        <w:t>NR-DC capabilities</w:t>
      </w:r>
    </w:p>
    <w:p w14:paraId="284CE115" w14:textId="0712F4D9" w:rsidR="00E1447B" w:rsidRPr="00126D13" w:rsidRDefault="00E1447B" w:rsidP="00E1447B">
      <w:pPr>
        <w:pStyle w:val="Doc-title"/>
      </w:pPr>
      <w:r w:rsidRPr="00126D13">
        <w:t>R2-2310784</w:t>
      </w:r>
      <w:r w:rsidRPr="00126D13">
        <w:tab/>
        <w:t>Discussion on UE QoE capabilities</w:t>
      </w:r>
      <w:r w:rsidRPr="00126D13">
        <w:tab/>
        <w:t>Qualcomm Incorporated</w:t>
      </w:r>
      <w:r w:rsidRPr="00126D13">
        <w:tab/>
        <w:t>discussion</w:t>
      </w:r>
      <w:r w:rsidRPr="00126D13">
        <w:tab/>
        <w:t>NR_QoE_enh-Core</w:t>
      </w:r>
    </w:p>
    <w:p w14:paraId="2863B68D" w14:textId="77777777" w:rsidR="00E1447B" w:rsidRPr="00126D13" w:rsidRDefault="00E1447B" w:rsidP="00E1447B">
      <w:pPr>
        <w:pStyle w:val="Doc-text2"/>
      </w:pPr>
      <w:r w:rsidRPr="00126D13">
        <w:t>Proposal 5</w:t>
      </w:r>
      <w:r w:rsidRPr="00126D13">
        <w:tab/>
        <w:t xml:space="preserve">Introduce UE capability of supporting NR-DC configuration with radio access capability parameter. </w:t>
      </w:r>
    </w:p>
    <w:p w14:paraId="145F037C" w14:textId="77777777" w:rsidR="00E1447B" w:rsidRPr="00126D13" w:rsidRDefault="00E1447B" w:rsidP="00E1447B">
      <w:pPr>
        <w:pStyle w:val="Doc-text2"/>
      </w:pPr>
      <w:r w:rsidRPr="00126D13">
        <w:t>Proposal 6</w:t>
      </w:r>
      <w:r w:rsidRPr="00126D13">
        <w:tab/>
        <w:t>Introduce UE capability of supporting SRB5 for QoE reporting with radio access capability parameters.</w:t>
      </w:r>
    </w:p>
    <w:p w14:paraId="1C1571BC" w14:textId="77777777" w:rsidR="00E1447B" w:rsidRPr="00126D13" w:rsidRDefault="00E1447B" w:rsidP="00E1447B">
      <w:pPr>
        <w:pStyle w:val="Doc-title"/>
      </w:pPr>
    </w:p>
    <w:p w14:paraId="7DB8E9EC" w14:textId="776A547A" w:rsidR="00E1447B" w:rsidRPr="00126D13" w:rsidRDefault="00E1447B" w:rsidP="00E1447B">
      <w:pPr>
        <w:pStyle w:val="Doc-title"/>
      </w:pPr>
      <w:r w:rsidRPr="00126D13">
        <w:t>R2-2310656</w:t>
      </w:r>
      <w:r w:rsidRPr="00126D13">
        <w:tab/>
        <w:t>Inter-RAT QoE continuity and UE capabilities</w:t>
      </w:r>
      <w:r w:rsidRPr="00126D13">
        <w:tab/>
        <w:t>Nokia, Nokia Shanghai Bell</w:t>
      </w:r>
      <w:r w:rsidRPr="00126D13">
        <w:tab/>
        <w:t>discussion</w:t>
      </w:r>
      <w:r w:rsidRPr="00126D13">
        <w:tab/>
        <w:t>Rel-18</w:t>
      </w:r>
      <w:r w:rsidRPr="00126D13">
        <w:tab/>
        <w:t>NR_QoE_enh-Core</w:t>
      </w:r>
      <w:r w:rsidRPr="00126D13">
        <w:tab/>
        <w:t>R2-2308235</w:t>
      </w:r>
    </w:p>
    <w:p w14:paraId="39F2FE84" w14:textId="77777777" w:rsidR="00E1447B" w:rsidRPr="00126D13" w:rsidRDefault="00E1447B" w:rsidP="00E1447B">
      <w:pPr>
        <w:pStyle w:val="Doc-text2"/>
      </w:pPr>
      <w:r w:rsidRPr="00126D13">
        <w:t xml:space="preserve">Proposal 7a: A generic UE capability for QoE in DC is supported. This implies the UE can support QoE configuration over SRB1 and QoE reporting over SRB5, and optionally SRB3.   </w:t>
      </w:r>
    </w:p>
    <w:p w14:paraId="3A1AEA7E" w14:textId="77777777" w:rsidR="00E1447B" w:rsidRPr="00126D13" w:rsidRDefault="00E1447B" w:rsidP="00E1447B">
      <w:pPr>
        <w:pStyle w:val="Doc-text2"/>
      </w:pPr>
      <w:r w:rsidRPr="00126D13">
        <w:t>Proposal 7b: SRB5 is conditional mandatory UE feature supported if the UE supports QoE configurations for DC.</w:t>
      </w:r>
    </w:p>
    <w:p w14:paraId="35A2A3C3" w14:textId="77777777" w:rsidR="00E1447B" w:rsidRPr="00126D13" w:rsidRDefault="00E1447B" w:rsidP="00E1447B">
      <w:pPr>
        <w:pStyle w:val="Doc-text2"/>
        <w:ind w:left="0" w:firstLine="0"/>
      </w:pPr>
    </w:p>
    <w:p w14:paraId="3B714E53" w14:textId="77777777" w:rsidR="00E1447B" w:rsidRPr="00126D13" w:rsidRDefault="00E1447B" w:rsidP="00E1447B">
      <w:pPr>
        <w:pStyle w:val="Doc-text2"/>
        <w:ind w:left="0" w:firstLine="0"/>
      </w:pPr>
      <w:r w:rsidRPr="00126D13">
        <w:t>DISCUSSION:</w:t>
      </w:r>
    </w:p>
    <w:p w14:paraId="04D6A1DE" w14:textId="77777777" w:rsidR="00E1447B" w:rsidRPr="00126D13" w:rsidRDefault="00E1447B" w:rsidP="00E1447B">
      <w:pPr>
        <w:pStyle w:val="Doc-text2"/>
        <w:numPr>
          <w:ilvl w:val="0"/>
          <w:numId w:val="240"/>
        </w:numPr>
        <w:overflowPunct/>
        <w:autoSpaceDE/>
        <w:autoSpaceDN/>
        <w:adjustRightInd/>
        <w:textAlignment w:val="auto"/>
      </w:pPr>
      <w:r w:rsidRPr="00126D13">
        <w:t>Ericsson supports QCM proposal as NW can first want to support NR-DC via SRB4 only.</w:t>
      </w:r>
    </w:p>
    <w:p w14:paraId="390C81B6" w14:textId="77777777" w:rsidR="00E1447B" w:rsidRPr="00126D13" w:rsidRDefault="00E1447B" w:rsidP="00E1447B">
      <w:pPr>
        <w:pStyle w:val="Doc-text2"/>
        <w:numPr>
          <w:ilvl w:val="0"/>
          <w:numId w:val="240"/>
        </w:numPr>
        <w:overflowPunct/>
        <w:autoSpaceDE/>
        <w:autoSpaceDN/>
        <w:adjustRightInd/>
        <w:textAlignment w:val="auto"/>
      </w:pPr>
      <w:r w:rsidRPr="00126D13">
        <w:t>Huawei support P7a from Nokia as it simpler. No need for separate SRB5 capability.</w:t>
      </w:r>
    </w:p>
    <w:p w14:paraId="2FD90892" w14:textId="77777777" w:rsidR="00E1447B" w:rsidRPr="00126D13" w:rsidRDefault="00E1447B" w:rsidP="00E1447B">
      <w:pPr>
        <w:pStyle w:val="Doc-text2"/>
        <w:numPr>
          <w:ilvl w:val="0"/>
          <w:numId w:val="240"/>
        </w:numPr>
        <w:overflowPunct/>
        <w:autoSpaceDE/>
        <w:autoSpaceDN/>
        <w:adjustRightInd/>
        <w:textAlignment w:val="auto"/>
      </w:pPr>
      <w:r w:rsidRPr="00126D13">
        <w:t>China Unicom supports Nokia proposal. Thinks SRB5 is an integral part of QoE over NR-DC.</w:t>
      </w:r>
    </w:p>
    <w:p w14:paraId="342AA0A2" w14:textId="77777777" w:rsidR="00E1447B" w:rsidRPr="00126D13" w:rsidRDefault="00E1447B" w:rsidP="00E1447B">
      <w:pPr>
        <w:pStyle w:val="Doc-text2"/>
        <w:numPr>
          <w:ilvl w:val="0"/>
          <w:numId w:val="240"/>
        </w:numPr>
        <w:overflowPunct/>
        <w:autoSpaceDE/>
        <w:autoSpaceDN/>
        <w:adjustRightInd/>
        <w:textAlignment w:val="auto"/>
      </w:pPr>
      <w:r w:rsidRPr="00126D13">
        <w:t xml:space="preserve">QCM indicates even SRB3 is optional for NR-DC framework today. It may prevent the feature from being implemented if we bind these two. </w:t>
      </w:r>
    </w:p>
    <w:p w14:paraId="6261274A" w14:textId="77777777" w:rsidR="00E1447B" w:rsidRPr="00126D13" w:rsidRDefault="00E1447B" w:rsidP="00E1447B">
      <w:pPr>
        <w:pStyle w:val="Doc-text2"/>
        <w:numPr>
          <w:ilvl w:val="0"/>
          <w:numId w:val="240"/>
        </w:numPr>
        <w:overflowPunct/>
        <w:autoSpaceDE/>
        <w:autoSpaceDN/>
        <w:adjustRightInd/>
        <w:textAlignment w:val="auto"/>
      </w:pPr>
      <w:r w:rsidRPr="00126D13">
        <w:t>Ericsson indicates SRB3 is a separate capability for NR-DC.</w:t>
      </w:r>
    </w:p>
    <w:p w14:paraId="442D23D0" w14:textId="77777777" w:rsidR="00E1447B" w:rsidRPr="00126D13" w:rsidRDefault="00E1447B" w:rsidP="00E1447B">
      <w:pPr>
        <w:pStyle w:val="Doc-text2"/>
        <w:numPr>
          <w:ilvl w:val="0"/>
          <w:numId w:val="240"/>
        </w:numPr>
        <w:overflowPunct/>
        <w:autoSpaceDE/>
        <w:autoSpaceDN/>
        <w:adjustRightInd/>
        <w:textAlignment w:val="auto"/>
      </w:pPr>
      <w:r w:rsidRPr="00126D13">
        <w:t>Samsung thinks UEs supporting QOE in NR-DC will most likely support SRB5, but even if not, nothing is broken. Prefers QCM proposal.</w:t>
      </w:r>
    </w:p>
    <w:p w14:paraId="12C3CBEA" w14:textId="77777777" w:rsidR="00E1447B" w:rsidRPr="00126D13" w:rsidRDefault="00E1447B" w:rsidP="00E1447B">
      <w:pPr>
        <w:pStyle w:val="Doc-text2"/>
        <w:numPr>
          <w:ilvl w:val="0"/>
          <w:numId w:val="240"/>
        </w:numPr>
        <w:overflowPunct/>
        <w:autoSpaceDE/>
        <w:autoSpaceDN/>
        <w:adjustRightInd/>
        <w:textAlignment w:val="auto"/>
      </w:pPr>
      <w:r w:rsidRPr="00126D13">
        <w:t>China Unicom thinks the feature is not useful without SRB5 being supported.</w:t>
      </w:r>
    </w:p>
    <w:p w14:paraId="7C729251" w14:textId="77777777" w:rsidR="00E1447B" w:rsidRPr="00126D13" w:rsidRDefault="00E1447B" w:rsidP="00E1447B">
      <w:pPr>
        <w:pStyle w:val="Doc-text2"/>
        <w:numPr>
          <w:ilvl w:val="0"/>
          <w:numId w:val="240"/>
        </w:numPr>
        <w:overflowPunct/>
        <w:autoSpaceDE/>
        <w:autoSpaceDN/>
        <w:adjustRightInd/>
        <w:textAlignment w:val="auto"/>
      </w:pPr>
      <w:r w:rsidRPr="00126D13">
        <w:t>Intel supports QCM proposal.</w:t>
      </w:r>
    </w:p>
    <w:p w14:paraId="5264241D" w14:textId="77777777" w:rsidR="00E1447B" w:rsidRPr="00126D13" w:rsidRDefault="00E1447B" w:rsidP="00E1447B">
      <w:pPr>
        <w:pStyle w:val="Doc-text2"/>
        <w:numPr>
          <w:ilvl w:val="0"/>
          <w:numId w:val="240"/>
        </w:numPr>
        <w:overflowPunct/>
        <w:autoSpaceDE/>
        <w:autoSpaceDN/>
        <w:adjustRightInd/>
        <w:textAlignment w:val="auto"/>
      </w:pPr>
      <w:r w:rsidRPr="00126D13">
        <w:t>Huawei is OK with QCM proposal as a compromise.</w:t>
      </w:r>
    </w:p>
    <w:p w14:paraId="66CA3B95" w14:textId="77777777" w:rsidR="00E1447B" w:rsidRPr="00126D13" w:rsidRDefault="00E1447B" w:rsidP="00E1447B">
      <w:pPr>
        <w:pStyle w:val="Doc-text2"/>
      </w:pPr>
    </w:p>
    <w:p w14:paraId="775CB52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Introduce UE capability of supporting QoE configuration in NR-DC framework with radio access capability parameter. </w:t>
      </w:r>
    </w:p>
    <w:p w14:paraId="3A9F1DF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Introduce UE capability of supporting SRB5 for QoE reporting with radio access capability parameters.</w:t>
      </w:r>
    </w:p>
    <w:p w14:paraId="054E7E5B" w14:textId="77777777" w:rsidR="00E1447B" w:rsidRPr="00126D13" w:rsidRDefault="00E1447B" w:rsidP="00E1447B">
      <w:pPr>
        <w:pStyle w:val="Doc-title"/>
      </w:pPr>
    </w:p>
    <w:p w14:paraId="2F521DCF" w14:textId="77777777" w:rsidR="00E1447B" w:rsidRPr="00126D13" w:rsidRDefault="00E1447B" w:rsidP="00E1447B">
      <w:pPr>
        <w:pStyle w:val="Doc-text2"/>
        <w:ind w:left="0" w:firstLine="0"/>
        <w:rPr>
          <w:b/>
        </w:rPr>
      </w:pPr>
      <w:r w:rsidRPr="00126D13">
        <w:rPr>
          <w:b/>
        </w:rPr>
        <w:t>Other issues</w:t>
      </w:r>
    </w:p>
    <w:p w14:paraId="7C4E633D" w14:textId="4978A8F1" w:rsidR="00E1447B" w:rsidRPr="00126D13" w:rsidRDefault="00E1447B" w:rsidP="00E1447B">
      <w:pPr>
        <w:pStyle w:val="Doc-title"/>
      </w:pPr>
      <w:r w:rsidRPr="00126D13">
        <w:t>R2-2310754</w:t>
      </w:r>
      <w:r w:rsidRPr="00126D13">
        <w:tab/>
        <w:t>Measurement status issue in conditional handovers and UE capabilities for QoE</w:t>
      </w:r>
      <w:r w:rsidRPr="00126D13">
        <w:tab/>
        <w:t>Ericsson</w:t>
      </w:r>
      <w:r w:rsidRPr="00126D13">
        <w:tab/>
        <w:t>discussion</w:t>
      </w:r>
      <w:r w:rsidRPr="00126D13">
        <w:tab/>
        <w:t>NR_QoE_enh-Core</w:t>
      </w:r>
    </w:p>
    <w:p w14:paraId="66422194" w14:textId="77777777" w:rsidR="00E1447B" w:rsidRPr="00126D13" w:rsidRDefault="00E1447B" w:rsidP="00E1447B">
      <w:pPr>
        <w:pStyle w:val="Doc-text2"/>
      </w:pPr>
      <w:r w:rsidRPr="00126D13">
        <w:t>Observation 1</w:t>
      </w:r>
      <w:r w:rsidRPr="00126D13">
        <w:tab/>
        <w:t>In existing procedures, a target node may end up having incorrect QoE measurement status information at conditional handover.</w:t>
      </w:r>
    </w:p>
    <w:p w14:paraId="120F25E0" w14:textId="77777777" w:rsidR="00E1447B" w:rsidRPr="00126D13" w:rsidRDefault="00E1447B" w:rsidP="00E1447B">
      <w:pPr>
        <w:pStyle w:val="Doc-text2"/>
      </w:pPr>
      <w:r w:rsidRPr="00126D13">
        <w:t>Proposal 1</w:t>
      </w:r>
      <w:r w:rsidRPr="00126D13">
        <w:tab/>
        <w:t>Discuss how to resolve the issue that a target node may not have correct measurement status information when a conditional handover is executed.</w:t>
      </w:r>
    </w:p>
    <w:p w14:paraId="6A2CC68F" w14:textId="77777777" w:rsidR="00E1447B" w:rsidRPr="00126D13" w:rsidRDefault="00E1447B" w:rsidP="00E1447B">
      <w:pPr>
        <w:pStyle w:val="Doc-text2"/>
      </w:pPr>
    </w:p>
    <w:p w14:paraId="52CA4107" w14:textId="77777777" w:rsidR="00E1447B" w:rsidRPr="00126D13" w:rsidRDefault="00E1447B" w:rsidP="00E1447B">
      <w:pPr>
        <w:pStyle w:val="Doc-text2"/>
        <w:numPr>
          <w:ilvl w:val="0"/>
          <w:numId w:val="240"/>
        </w:numPr>
        <w:overflowPunct/>
        <w:autoSpaceDE/>
        <w:autoSpaceDN/>
        <w:adjustRightInd/>
        <w:textAlignment w:val="auto"/>
      </w:pPr>
      <w:r w:rsidRPr="00126D13">
        <w:t>Ericsson indicates the issue is similar as for session status change while the UE is in IDLE/INACTIVE. We could apply the same solution.</w:t>
      </w:r>
    </w:p>
    <w:p w14:paraId="342D84A8" w14:textId="77777777" w:rsidR="00E1447B" w:rsidRPr="00126D13" w:rsidRDefault="00E1447B" w:rsidP="00E1447B">
      <w:pPr>
        <w:pStyle w:val="Doc-text2"/>
        <w:ind w:left="0" w:firstLine="0"/>
      </w:pPr>
    </w:p>
    <w:p w14:paraId="5146F613" w14:textId="77777777" w:rsidR="00E1447B" w:rsidRPr="00126D13" w:rsidRDefault="00E1447B" w:rsidP="00E1447B">
      <w:pPr>
        <w:pStyle w:val="Doc-text2"/>
        <w:ind w:left="0" w:firstLine="0"/>
      </w:pPr>
      <w:r w:rsidRPr="00126D13">
        <w:t>DISCUSSION:</w:t>
      </w:r>
    </w:p>
    <w:p w14:paraId="2A5B16F6" w14:textId="77777777" w:rsidR="00E1447B" w:rsidRPr="00126D13" w:rsidRDefault="00E1447B" w:rsidP="00E1447B">
      <w:pPr>
        <w:pStyle w:val="Doc-text2"/>
        <w:numPr>
          <w:ilvl w:val="0"/>
          <w:numId w:val="240"/>
        </w:numPr>
        <w:overflowPunct/>
        <w:autoSpaceDE/>
        <w:autoSpaceDN/>
        <w:adjustRightInd/>
        <w:textAlignment w:val="auto"/>
      </w:pPr>
      <w:r w:rsidRPr="00126D13">
        <w:t>QCM thinks NW based solution could also work. Prefers RAN3 to discuss this first.</w:t>
      </w:r>
    </w:p>
    <w:p w14:paraId="038CAFF7" w14:textId="77777777" w:rsidR="00E1447B" w:rsidRPr="00126D13" w:rsidRDefault="00E1447B" w:rsidP="00E1447B">
      <w:pPr>
        <w:pStyle w:val="Doc-text2"/>
        <w:numPr>
          <w:ilvl w:val="0"/>
          <w:numId w:val="240"/>
        </w:numPr>
        <w:overflowPunct/>
        <w:autoSpaceDE/>
        <w:autoSpaceDN/>
        <w:adjustRightInd/>
        <w:textAlignment w:val="auto"/>
      </w:pPr>
      <w:r w:rsidRPr="00126D13">
        <w:t>Ericsson thinks there is no message we can use for this purpose.</w:t>
      </w:r>
    </w:p>
    <w:p w14:paraId="47474CFA" w14:textId="77777777" w:rsidR="00E1447B" w:rsidRPr="00126D13" w:rsidRDefault="00E1447B" w:rsidP="00E1447B">
      <w:pPr>
        <w:pStyle w:val="Doc-text2"/>
        <w:numPr>
          <w:ilvl w:val="0"/>
          <w:numId w:val="240"/>
        </w:numPr>
        <w:overflowPunct/>
        <w:autoSpaceDE/>
        <w:autoSpaceDN/>
        <w:adjustRightInd/>
        <w:textAlignment w:val="auto"/>
      </w:pPr>
      <w:r w:rsidRPr="00126D13">
        <w:t>Huawei thinks this is Rel-17 issue and agrees with QCM it should be discussed by RAN3.</w:t>
      </w:r>
    </w:p>
    <w:p w14:paraId="15610025" w14:textId="77777777" w:rsidR="00E1447B" w:rsidRPr="00126D13" w:rsidRDefault="00E1447B" w:rsidP="00E1447B">
      <w:pPr>
        <w:pStyle w:val="Doc-text2"/>
        <w:numPr>
          <w:ilvl w:val="0"/>
          <w:numId w:val="240"/>
        </w:numPr>
        <w:overflowPunct/>
        <w:autoSpaceDE/>
        <w:autoSpaceDN/>
        <w:adjustRightInd/>
        <w:textAlignment w:val="auto"/>
      </w:pPr>
      <w:r w:rsidRPr="00126D13">
        <w:t>Ericsson asks whether we should ask RAN3 to fix it. QCM indicates there are papers on this topic in RAN3, no need to send LS to them.</w:t>
      </w:r>
    </w:p>
    <w:p w14:paraId="454F3F71" w14:textId="77777777" w:rsidR="00E1447B" w:rsidRPr="00126D13" w:rsidRDefault="00E1447B" w:rsidP="00E1447B">
      <w:pPr>
        <w:pStyle w:val="Doc-text2"/>
      </w:pPr>
    </w:p>
    <w:p w14:paraId="0C41AE2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RAN2 thinks NW-based solution would be preferred for this issue which can be discussed by RAN3 directly. </w:t>
      </w:r>
    </w:p>
    <w:p w14:paraId="4EC2579F" w14:textId="77777777" w:rsidR="00E1447B" w:rsidRPr="00126D13" w:rsidRDefault="00E1447B" w:rsidP="00E1447B">
      <w:pPr>
        <w:pStyle w:val="Doc-text2"/>
      </w:pPr>
    </w:p>
    <w:p w14:paraId="10A83F9D" w14:textId="58F1E1E6" w:rsidR="00E1447B" w:rsidRPr="00126D13" w:rsidRDefault="00E1447B" w:rsidP="00E1447B">
      <w:pPr>
        <w:pStyle w:val="Doc-title"/>
      </w:pPr>
      <w:r w:rsidRPr="00126D13">
        <w:t>R2-2310457</w:t>
      </w:r>
      <w:r w:rsidRPr="00126D13">
        <w:tab/>
        <w:t>Discussion on UE capability for MBS QoE buffer</w:t>
      </w:r>
      <w:r w:rsidRPr="00126D13">
        <w:tab/>
        <w:t>Samsung</w:t>
      </w:r>
      <w:r w:rsidRPr="00126D13">
        <w:tab/>
        <w:t>discussion</w:t>
      </w:r>
      <w:r w:rsidRPr="00126D13">
        <w:tab/>
        <w:t>Rel-18</w:t>
      </w:r>
      <w:r w:rsidRPr="00126D13">
        <w:tab/>
        <w:t>NR_QoE_enh-Core</w:t>
      </w:r>
    </w:p>
    <w:p w14:paraId="219D1D23" w14:textId="7D3E8191" w:rsidR="00E1447B" w:rsidRPr="00126D13" w:rsidRDefault="00E1447B" w:rsidP="00E1447B">
      <w:pPr>
        <w:pStyle w:val="Doc-title"/>
      </w:pPr>
      <w:r w:rsidRPr="00126D13">
        <w:t>R2-2310516</w:t>
      </w:r>
      <w:r w:rsidRPr="00126D13">
        <w:tab/>
        <w:t>Discussion on UE capabilities for QoE enhancements</w:t>
      </w:r>
      <w:r w:rsidRPr="00126D13">
        <w:tab/>
        <w:t>Huawei, HiSilicon</w:t>
      </w:r>
      <w:r w:rsidRPr="00126D13">
        <w:tab/>
        <w:t>discussion</w:t>
      </w:r>
      <w:r w:rsidRPr="00126D13">
        <w:tab/>
        <w:t>Rel-18</w:t>
      </w:r>
      <w:r w:rsidRPr="00126D13">
        <w:tab/>
        <w:t>NR_QoE_enh-Core</w:t>
      </w:r>
    </w:p>
    <w:p w14:paraId="23739CE9" w14:textId="32CA73F5" w:rsidR="00E1447B" w:rsidRPr="00126D13" w:rsidRDefault="00E1447B" w:rsidP="00E1447B">
      <w:pPr>
        <w:pStyle w:val="Doc-title"/>
      </w:pPr>
      <w:r w:rsidRPr="00126D13">
        <w:lastRenderedPageBreak/>
        <w:t>R2-2310557</w:t>
      </w:r>
      <w:r w:rsidRPr="00126D13">
        <w:tab/>
        <w:t>Discussion on remaining issues for UE capability</w:t>
      </w:r>
      <w:r w:rsidRPr="00126D13">
        <w:tab/>
        <w:t>CATT</w:t>
      </w:r>
      <w:r w:rsidRPr="00126D13">
        <w:tab/>
        <w:t>discussion</w:t>
      </w:r>
      <w:r w:rsidRPr="00126D13">
        <w:tab/>
        <w:t>Rel-18</w:t>
      </w:r>
      <w:r w:rsidRPr="00126D13">
        <w:tab/>
        <w:t>NR_QoE_enh-Core</w:t>
      </w:r>
    </w:p>
    <w:p w14:paraId="25575E47" w14:textId="77777777" w:rsidR="00E1447B" w:rsidRPr="00126D13" w:rsidRDefault="00E1447B" w:rsidP="00E1447B">
      <w:pPr>
        <w:pStyle w:val="Doc-text2"/>
      </w:pPr>
    </w:p>
    <w:p w14:paraId="23C89626" w14:textId="77777777" w:rsidR="00E1447B" w:rsidRPr="00126D13" w:rsidRDefault="00E1447B" w:rsidP="00E1447B">
      <w:pPr>
        <w:pStyle w:val="Heading2"/>
      </w:pPr>
      <w:bookmarkStart w:id="388" w:name="_Toc150437562"/>
      <w:r w:rsidRPr="00126D13">
        <w:t>7.15</w:t>
      </w:r>
      <w:r w:rsidRPr="00126D13">
        <w:tab/>
        <w:t>NR Sidelink evolution</w:t>
      </w:r>
      <w:bookmarkEnd w:id="388"/>
    </w:p>
    <w:p w14:paraId="6134E6CD" w14:textId="3D711FB1" w:rsidR="00E1447B" w:rsidRPr="00126D13" w:rsidRDefault="00E1447B" w:rsidP="00E1447B">
      <w:pPr>
        <w:pStyle w:val="Comments"/>
      </w:pPr>
      <w:r w:rsidRPr="00126D13">
        <w:t>(NR_SL_enh2; leading WG: RAN1; REL-18; WID: RP-230077)</w:t>
      </w:r>
    </w:p>
    <w:p w14:paraId="45872CC0" w14:textId="77777777" w:rsidR="00E1447B" w:rsidRPr="00126D13" w:rsidRDefault="00E1447B" w:rsidP="00E1447B">
      <w:pPr>
        <w:pStyle w:val="Comments"/>
      </w:pPr>
      <w:r w:rsidRPr="00126D13">
        <w:t>Time budget: 1 TU</w:t>
      </w:r>
    </w:p>
    <w:p w14:paraId="6DCC9944" w14:textId="77777777" w:rsidR="00E1447B" w:rsidRPr="00126D13" w:rsidRDefault="00E1447B" w:rsidP="00E1447B">
      <w:pPr>
        <w:pStyle w:val="Comments"/>
      </w:pPr>
      <w:r w:rsidRPr="00126D13">
        <w:t>Tdoc Limitation: 4 tdocs</w:t>
      </w:r>
    </w:p>
    <w:p w14:paraId="5D20A589" w14:textId="77777777" w:rsidR="00E1447B" w:rsidRPr="00126D13" w:rsidRDefault="00E1447B" w:rsidP="00E1447B">
      <w:pPr>
        <w:pStyle w:val="Heading3"/>
      </w:pPr>
      <w:bookmarkStart w:id="389" w:name="_Toc150437563"/>
      <w:r w:rsidRPr="00126D13">
        <w:t>7.15.1</w:t>
      </w:r>
      <w:r w:rsidRPr="00126D13">
        <w:tab/>
        <w:t>Organizational</w:t>
      </w:r>
      <w:bookmarkEnd w:id="389"/>
    </w:p>
    <w:p w14:paraId="487B5EE6" w14:textId="77777777" w:rsidR="00E1447B" w:rsidRPr="00126D13" w:rsidRDefault="00E1447B" w:rsidP="00E1447B">
      <w:pPr>
        <w:pStyle w:val="Comments"/>
      </w:pPr>
      <w:r w:rsidRPr="00126D13">
        <w:t xml:space="preserve">Includes Incoming LS, WI rapporteur inputs (including a list of critical functional level open issues for WI completion. Note functions that are good to have but not essential are not considered as critical open issues for WI completion), and stage-2 and stage-3 running CRs from the assigned CR rapporteurs. Detailed RRC and MAC issue list (with the rapporteur suggestion) by CR rapporteurs can be provided. </w:t>
      </w:r>
    </w:p>
    <w:p w14:paraId="3FF46722" w14:textId="77777777" w:rsidR="00E1447B" w:rsidRPr="00126D13" w:rsidRDefault="00E1447B" w:rsidP="00E1447B">
      <w:pPr>
        <w:pStyle w:val="Doc-title"/>
        <w:rPr>
          <w:lang w:val="en-US"/>
        </w:rPr>
      </w:pPr>
      <w:r w:rsidRPr="00126D13">
        <w:rPr>
          <w:lang w:val="en-US"/>
        </w:rPr>
        <w:t>R2-2309433</w:t>
      </w:r>
      <w:r w:rsidRPr="00126D13">
        <w:rPr>
          <w:lang w:val="en-US"/>
        </w:rPr>
        <w:tab/>
        <w:t>LS on resource selection for MCSt (R1- 2308664; contact: OPPO)</w:t>
      </w:r>
      <w:r w:rsidRPr="00126D13">
        <w:rPr>
          <w:lang w:val="en-US"/>
        </w:rPr>
        <w:tab/>
        <w:t>RAN1</w:t>
      </w:r>
      <w:r w:rsidRPr="00126D13">
        <w:rPr>
          <w:lang w:val="en-US"/>
        </w:rPr>
        <w:tab/>
        <w:t>LS in</w:t>
      </w:r>
      <w:r w:rsidRPr="00126D13">
        <w:rPr>
          <w:lang w:val="en-US"/>
        </w:rPr>
        <w:tab/>
        <w:t>Rel-18</w:t>
      </w:r>
      <w:r w:rsidRPr="00126D13">
        <w:rPr>
          <w:lang w:val="en-US"/>
        </w:rPr>
        <w:tab/>
        <w:t>NR_SL_enh2-Core</w:t>
      </w:r>
      <w:r w:rsidRPr="00126D13">
        <w:rPr>
          <w:lang w:val="en-US"/>
        </w:rPr>
        <w:tab/>
        <w:t>To:RAN2</w:t>
      </w:r>
    </w:p>
    <w:p w14:paraId="1E256B6E" w14:textId="77777777" w:rsidR="00E1447B" w:rsidRPr="00126D13" w:rsidRDefault="00E1447B" w:rsidP="00E1447B">
      <w:pPr>
        <w:pStyle w:val="Doc-text2"/>
        <w:ind w:left="1259" w:firstLine="0"/>
        <w:rPr>
          <w:lang w:val="en-US"/>
        </w:rPr>
      </w:pPr>
      <w:r w:rsidRPr="00126D13">
        <w:rPr>
          <w:lang w:val="en-US"/>
        </w:rPr>
        <w:t>=&gt; Noted.</w:t>
      </w:r>
    </w:p>
    <w:p w14:paraId="1C9719E7" w14:textId="77777777" w:rsidR="00E1447B" w:rsidRPr="00126D13" w:rsidRDefault="00E1447B" w:rsidP="00E1447B">
      <w:pPr>
        <w:pStyle w:val="Doc-text2"/>
        <w:rPr>
          <w:lang w:val="en-US"/>
        </w:rPr>
      </w:pPr>
    </w:p>
    <w:p w14:paraId="6BC97C92" w14:textId="77777777" w:rsidR="00E1447B" w:rsidRPr="00126D13" w:rsidRDefault="00E1447B" w:rsidP="00E1447B">
      <w:pPr>
        <w:pStyle w:val="Doc-text2"/>
        <w:ind w:left="1253" w:firstLine="0"/>
        <w:rPr>
          <w:lang w:val="en-US"/>
        </w:rPr>
      </w:pPr>
      <w:r w:rsidRPr="00126D13">
        <w:rPr>
          <w:lang w:val="en-US"/>
        </w:rPr>
        <w:t xml:space="preserve">[NEC]: In approach#2, for a given TB, if N &gt; 1, MAC still can select one slot of one candidate randomly or the UE needs to select (at least) one candidate in approach#2? [OPPO]: Former case is not allowed. [CATT, ZTE, Qualcomm, Xiaomi]: Share the same understanding as OPPO. </w:t>
      </w:r>
    </w:p>
    <w:p w14:paraId="2BBCDC16" w14:textId="77777777" w:rsidR="00E1447B" w:rsidRPr="00126D13" w:rsidRDefault="00E1447B" w:rsidP="00E1447B">
      <w:pPr>
        <w:pStyle w:val="Doc-text2"/>
        <w:ind w:left="1253" w:firstLine="0"/>
        <w:rPr>
          <w:lang w:val="en-US"/>
        </w:rPr>
      </w:pPr>
    </w:p>
    <w:p w14:paraId="0753F2F7" w14:textId="77777777" w:rsidR="00E1447B" w:rsidRPr="00126D13" w:rsidRDefault="00E1447B" w:rsidP="00E1447B">
      <w:pPr>
        <w:pStyle w:val="Doc-text2"/>
        <w:ind w:left="1253" w:firstLine="0"/>
        <w:rPr>
          <w:lang w:val="en-US"/>
        </w:rPr>
      </w:pPr>
      <w:r w:rsidRPr="00126D13">
        <w:rPr>
          <w:lang w:val="en-US"/>
        </w:rPr>
        <w:t xml:space="preserve">=&gt; RAN2 understands MAC needs to select (at least) one multi-slot candidate (with N consecutive slots) in approach#2. </w:t>
      </w:r>
    </w:p>
    <w:p w14:paraId="3A9C9F55" w14:textId="77777777" w:rsidR="00E1447B" w:rsidRPr="00126D13" w:rsidRDefault="00E1447B" w:rsidP="00E1447B">
      <w:pPr>
        <w:pStyle w:val="Doc-text2"/>
        <w:rPr>
          <w:lang w:val="en-US"/>
        </w:rPr>
      </w:pPr>
    </w:p>
    <w:p w14:paraId="25996329" w14:textId="77777777" w:rsidR="00E1447B" w:rsidRPr="00126D13" w:rsidRDefault="00E1447B" w:rsidP="00E1447B">
      <w:pPr>
        <w:pStyle w:val="Doc-title"/>
        <w:rPr>
          <w:lang w:val="en-US"/>
        </w:rPr>
      </w:pPr>
      <w:r w:rsidRPr="00126D13">
        <w:rPr>
          <w:lang w:val="en-US"/>
        </w:rPr>
        <w:t>R2-2309451</w:t>
      </w:r>
      <w:r w:rsidRPr="00126D13">
        <w:rPr>
          <w:lang w:val="en-US"/>
        </w:rPr>
        <w:tab/>
        <w:t>LS on NR SL unlicensed LBT failures UE behavior (R4-2314351; contact: Ericsson)</w:t>
      </w:r>
      <w:r w:rsidRPr="00126D13">
        <w:rPr>
          <w:lang w:val="en-US"/>
        </w:rPr>
        <w:tab/>
        <w:t>RAN4</w:t>
      </w:r>
      <w:r w:rsidRPr="00126D13">
        <w:rPr>
          <w:lang w:val="en-US"/>
        </w:rPr>
        <w:tab/>
        <w:t>LS in</w:t>
      </w:r>
      <w:r w:rsidRPr="00126D13">
        <w:rPr>
          <w:lang w:val="en-US"/>
        </w:rPr>
        <w:tab/>
        <w:t>Rel-18</w:t>
      </w:r>
      <w:r w:rsidRPr="00126D13">
        <w:rPr>
          <w:lang w:val="en-US"/>
        </w:rPr>
        <w:tab/>
        <w:t>NR_SL_enh2-Core</w:t>
      </w:r>
      <w:r w:rsidRPr="00126D13">
        <w:rPr>
          <w:lang w:val="en-US"/>
        </w:rPr>
        <w:tab/>
        <w:t>To:RAN2</w:t>
      </w:r>
      <w:r w:rsidRPr="00126D13">
        <w:rPr>
          <w:lang w:val="en-US"/>
        </w:rPr>
        <w:tab/>
        <w:t>Cc:RAN1</w:t>
      </w:r>
    </w:p>
    <w:p w14:paraId="087DE939" w14:textId="77777777" w:rsidR="00E1447B" w:rsidRPr="00126D13" w:rsidRDefault="00E1447B" w:rsidP="00E1447B">
      <w:pPr>
        <w:pStyle w:val="Doc-text2"/>
        <w:ind w:left="1253" w:firstLine="0"/>
        <w:rPr>
          <w:lang w:val="en-US"/>
        </w:rPr>
      </w:pPr>
      <w:r w:rsidRPr="00126D13">
        <w:rPr>
          <w:lang w:val="en-US"/>
        </w:rPr>
        <w:t>=&gt; Noted.</w:t>
      </w:r>
    </w:p>
    <w:p w14:paraId="6168F490" w14:textId="77777777" w:rsidR="00E1447B" w:rsidRPr="00126D13" w:rsidRDefault="00E1447B" w:rsidP="00E1447B">
      <w:pPr>
        <w:pStyle w:val="Doc-text2"/>
        <w:rPr>
          <w:lang w:val="en-US"/>
        </w:rPr>
      </w:pPr>
    </w:p>
    <w:p w14:paraId="127B35BF" w14:textId="77777777" w:rsidR="00E1447B" w:rsidRPr="00126D13" w:rsidRDefault="00E1447B" w:rsidP="00E1447B">
      <w:pPr>
        <w:pStyle w:val="Doc-text2"/>
        <w:ind w:left="1253" w:firstLine="0"/>
        <w:rPr>
          <w:lang w:val="en-US"/>
        </w:rPr>
      </w:pPr>
      <w:r w:rsidRPr="00126D13">
        <w:rPr>
          <w:lang w:val="en-US"/>
        </w:rPr>
        <w:t xml:space="preserve">[ZTE]: L1 is calculated based on legacy SSB occasion and/or newly added SSB occasions? [Ericsson]: Understand to cover both occasions. [Session chair]: Regardless of whether which occasions are considered in calculation, think the question is still remained. </w:t>
      </w:r>
    </w:p>
    <w:p w14:paraId="1BC9966A" w14:textId="77777777" w:rsidR="00E1447B" w:rsidRPr="00126D13" w:rsidRDefault="00E1447B" w:rsidP="00E1447B">
      <w:pPr>
        <w:pStyle w:val="Doc-text2"/>
        <w:rPr>
          <w:lang w:val="en-US"/>
        </w:rPr>
      </w:pPr>
    </w:p>
    <w:p w14:paraId="1F9C1290" w14:textId="77777777" w:rsidR="00E1447B" w:rsidRPr="00126D13" w:rsidRDefault="00E1447B" w:rsidP="00E1447B">
      <w:pPr>
        <w:pStyle w:val="Doc-title"/>
        <w:rPr>
          <w:lang w:val="en-US"/>
        </w:rPr>
      </w:pPr>
      <w:r w:rsidRPr="00126D13">
        <w:rPr>
          <w:lang w:val="en-US"/>
        </w:rPr>
        <w:t>R2-2309506</w:t>
      </w:r>
      <w:r w:rsidRPr="00126D13">
        <w:rPr>
          <w:lang w:val="en-US"/>
        </w:rPr>
        <w:tab/>
        <w:t>Running CR of TS 38.331 for SL Evolution</w:t>
      </w:r>
      <w:r w:rsidRPr="00126D13">
        <w:rPr>
          <w:lang w:val="en-US"/>
        </w:rPr>
        <w:tab/>
        <w:t>OPPO</w:t>
      </w:r>
      <w:r w:rsidRPr="00126D13">
        <w:rPr>
          <w:lang w:val="en-US"/>
        </w:rPr>
        <w:tab/>
        <w:t>draftCR</w:t>
      </w:r>
      <w:r w:rsidRPr="00126D13">
        <w:rPr>
          <w:lang w:val="en-US"/>
        </w:rPr>
        <w:tab/>
        <w:t>Rel-18</w:t>
      </w:r>
      <w:r w:rsidRPr="00126D13">
        <w:rPr>
          <w:lang w:val="en-US"/>
        </w:rPr>
        <w:tab/>
        <w:t>38.331</w:t>
      </w:r>
      <w:r w:rsidRPr="00126D13">
        <w:rPr>
          <w:lang w:val="en-US"/>
        </w:rPr>
        <w:tab/>
        <w:t>17.6.0</w:t>
      </w:r>
      <w:r w:rsidRPr="00126D13">
        <w:rPr>
          <w:lang w:val="en-US"/>
        </w:rPr>
        <w:tab/>
        <w:t>B</w:t>
      </w:r>
      <w:r w:rsidRPr="00126D13">
        <w:rPr>
          <w:lang w:val="en-US"/>
        </w:rPr>
        <w:tab/>
        <w:t>NR_SL_enh2</w:t>
      </w:r>
    </w:p>
    <w:p w14:paraId="4180DEAD" w14:textId="77777777" w:rsidR="00E1447B" w:rsidRPr="00126D13" w:rsidRDefault="00E1447B" w:rsidP="00E1447B">
      <w:pPr>
        <w:pStyle w:val="Doc-text2"/>
        <w:rPr>
          <w:lang w:val="en-US"/>
        </w:rPr>
      </w:pPr>
    </w:p>
    <w:p w14:paraId="07EB6DD0" w14:textId="77777777" w:rsidR="00E1447B" w:rsidRPr="00126D13" w:rsidRDefault="00E1447B" w:rsidP="00E1447B">
      <w:pPr>
        <w:pStyle w:val="EmailDiscussion"/>
        <w:overflowPunct/>
        <w:autoSpaceDE/>
        <w:autoSpaceDN/>
        <w:adjustRightInd/>
        <w:ind w:left="1619" w:hanging="360"/>
        <w:textAlignment w:val="auto"/>
      </w:pPr>
      <w:r w:rsidRPr="00126D13">
        <w:t>[POST123bis][104][V2X/SL] 38.331 running CR (OPPO)</w:t>
      </w:r>
    </w:p>
    <w:p w14:paraId="6DE08BAB" w14:textId="77777777" w:rsidR="00E1447B" w:rsidRPr="00126D13" w:rsidRDefault="00E1447B" w:rsidP="00E1447B">
      <w:pPr>
        <w:pStyle w:val="EmailDiscussion2"/>
      </w:pPr>
      <w:r w:rsidRPr="00126D13">
        <w:tab/>
      </w:r>
      <w:r w:rsidRPr="00126D13">
        <w:rPr>
          <w:b/>
        </w:rPr>
        <w:t>Scope:</w:t>
      </w:r>
      <w:r w:rsidRPr="00126D13">
        <w:t xml:space="preserve"> Include new agreements made this meeting. Discuss updated 38.331 running CR.  </w:t>
      </w:r>
    </w:p>
    <w:p w14:paraId="5A5B076C" w14:textId="77777777" w:rsidR="00E1447B" w:rsidRPr="00126D13" w:rsidRDefault="00E1447B" w:rsidP="00E1447B">
      <w:pPr>
        <w:pStyle w:val="EmailDiscussion2"/>
      </w:pPr>
      <w:r w:rsidRPr="00126D13">
        <w:tab/>
      </w:r>
      <w:r w:rsidRPr="00126D13">
        <w:rPr>
          <w:b/>
        </w:rPr>
        <w:t>Intended outcome:</w:t>
      </w:r>
      <w:r w:rsidRPr="00126D13">
        <w:t xml:space="preserve"> 38.331 running CR in R2-2311495 for endorsement. </w:t>
      </w:r>
    </w:p>
    <w:p w14:paraId="71388E14" w14:textId="4CF0B705" w:rsidR="00E1447B" w:rsidRDefault="00840CE5" w:rsidP="00840CE5">
      <w:pPr>
        <w:pStyle w:val="EmailDiscussion2"/>
      </w:pPr>
      <w:r>
        <w:rPr>
          <w:b/>
        </w:rPr>
        <w:tab/>
      </w:r>
      <w:r w:rsidR="00E1447B" w:rsidRPr="00126D13">
        <w:rPr>
          <w:b/>
        </w:rPr>
        <w:t xml:space="preserve">Deadline: </w:t>
      </w:r>
      <w:r w:rsidR="00E1447B" w:rsidRPr="00126D13">
        <w:t>Short email discussion</w:t>
      </w:r>
    </w:p>
    <w:p w14:paraId="390081BB" w14:textId="7DC558DF" w:rsidR="00840CE5" w:rsidRPr="00126D13" w:rsidRDefault="00840CE5" w:rsidP="00840CE5">
      <w:pPr>
        <w:pStyle w:val="EmailDiscussion2"/>
      </w:pPr>
      <w:r>
        <w:t>=&gt; Endorsed in R2-2311495</w:t>
      </w:r>
    </w:p>
    <w:p w14:paraId="21AF78EC" w14:textId="77777777" w:rsidR="00E1447B" w:rsidRPr="00126D13" w:rsidRDefault="00E1447B" w:rsidP="00E1447B">
      <w:pPr>
        <w:pStyle w:val="Doc-text2"/>
        <w:rPr>
          <w:lang w:val="en-US"/>
        </w:rPr>
      </w:pPr>
    </w:p>
    <w:p w14:paraId="63BEBFB0" w14:textId="77777777" w:rsidR="00E1447B" w:rsidRPr="00126D13" w:rsidRDefault="00E1447B" w:rsidP="00E1447B">
      <w:pPr>
        <w:pStyle w:val="Doc-title"/>
        <w:rPr>
          <w:lang w:val="en-US"/>
        </w:rPr>
      </w:pPr>
      <w:r w:rsidRPr="00126D13">
        <w:rPr>
          <w:lang w:val="en-US"/>
        </w:rPr>
        <w:t>R2-2309749</w:t>
      </w:r>
      <w:r w:rsidRPr="00126D13">
        <w:rPr>
          <w:lang w:val="en-US"/>
        </w:rPr>
        <w:tab/>
        <w:t>Running CR of TS 38.321 for SL Evolution</w:t>
      </w:r>
      <w:r w:rsidRPr="00126D13">
        <w:rPr>
          <w:lang w:val="en-US"/>
        </w:rPr>
        <w:tab/>
        <w:t>LG Electronics Inc.</w:t>
      </w:r>
      <w:r w:rsidRPr="00126D13">
        <w:rPr>
          <w:lang w:val="en-US"/>
        </w:rPr>
        <w:tab/>
        <w:t>draftCR</w:t>
      </w:r>
      <w:r w:rsidRPr="00126D13">
        <w:rPr>
          <w:lang w:val="en-US"/>
        </w:rPr>
        <w:tab/>
        <w:t>Rel-17</w:t>
      </w:r>
      <w:r w:rsidRPr="00126D13">
        <w:rPr>
          <w:lang w:val="en-US"/>
        </w:rPr>
        <w:tab/>
        <w:t>38.321</w:t>
      </w:r>
      <w:r w:rsidRPr="00126D13">
        <w:rPr>
          <w:lang w:val="en-US"/>
        </w:rPr>
        <w:tab/>
        <w:t>17.6.0</w:t>
      </w:r>
      <w:r w:rsidRPr="00126D13">
        <w:rPr>
          <w:lang w:val="en-US"/>
        </w:rPr>
        <w:tab/>
        <w:t>NR_SL_enh2</w:t>
      </w:r>
    </w:p>
    <w:p w14:paraId="27CCA77E" w14:textId="77777777" w:rsidR="00E1447B" w:rsidRPr="00126D13" w:rsidRDefault="00E1447B" w:rsidP="00E1447B">
      <w:pPr>
        <w:pStyle w:val="Doc-title"/>
        <w:rPr>
          <w:lang w:val="en-US"/>
        </w:rPr>
      </w:pPr>
      <w:r w:rsidRPr="00126D13">
        <w:rPr>
          <w:lang w:val="en-US"/>
        </w:rPr>
        <w:t>R2-2309750</w:t>
      </w:r>
      <w:r w:rsidRPr="00126D13">
        <w:rPr>
          <w:lang w:val="en-US"/>
        </w:rPr>
        <w:tab/>
        <w:t>Open issue list of stage 3 MAC running CR for R18 SL-Evo</w:t>
      </w:r>
      <w:r w:rsidRPr="00126D13">
        <w:rPr>
          <w:lang w:val="en-US"/>
        </w:rPr>
        <w:tab/>
        <w:t>LG Electronics Inc.</w:t>
      </w:r>
      <w:r w:rsidRPr="00126D13">
        <w:rPr>
          <w:lang w:val="en-US"/>
        </w:rPr>
        <w:tab/>
        <w:t>discussion</w:t>
      </w:r>
      <w:r w:rsidRPr="00126D13">
        <w:rPr>
          <w:lang w:val="en-US"/>
        </w:rPr>
        <w:tab/>
        <w:t>NR_SL_enh2</w:t>
      </w:r>
    </w:p>
    <w:p w14:paraId="71425D78" w14:textId="77777777" w:rsidR="00E1447B" w:rsidRPr="00126D13" w:rsidRDefault="00E1447B" w:rsidP="00E1447B">
      <w:pPr>
        <w:pStyle w:val="Doc-text2"/>
        <w:rPr>
          <w:lang w:val="en-US"/>
        </w:rPr>
      </w:pPr>
    </w:p>
    <w:p w14:paraId="1A08B67D" w14:textId="77777777" w:rsidR="00E1447B" w:rsidRPr="00126D13" w:rsidRDefault="00E1447B" w:rsidP="00E1447B">
      <w:pPr>
        <w:pStyle w:val="EmailDiscussion"/>
        <w:overflowPunct/>
        <w:autoSpaceDE/>
        <w:autoSpaceDN/>
        <w:adjustRightInd/>
        <w:ind w:left="1619" w:hanging="360"/>
        <w:textAlignment w:val="auto"/>
      </w:pPr>
      <w:r w:rsidRPr="00126D13">
        <w:t>[POST123bis][105][V2X/SL] 38.321 running CR (LG)</w:t>
      </w:r>
    </w:p>
    <w:p w14:paraId="5B4D907B" w14:textId="77777777" w:rsidR="00E1447B" w:rsidRPr="00126D13" w:rsidRDefault="00E1447B" w:rsidP="00E1447B">
      <w:pPr>
        <w:pStyle w:val="EmailDiscussion2"/>
      </w:pPr>
      <w:r w:rsidRPr="00126D13">
        <w:tab/>
      </w:r>
      <w:r w:rsidRPr="00126D13">
        <w:rPr>
          <w:b/>
        </w:rPr>
        <w:t>Scope:</w:t>
      </w:r>
      <w:r w:rsidRPr="00126D13">
        <w:t xml:space="preserve"> Include new agreements made this meeting. Discuss updated 38.321 running CR. </w:t>
      </w:r>
    </w:p>
    <w:p w14:paraId="49ACABEE" w14:textId="77777777" w:rsidR="00E1447B" w:rsidRPr="00126D13" w:rsidRDefault="00E1447B" w:rsidP="00E1447B">
      <w:pPr>
        <w:pStyle w:val="EmailDiscussion2"/>
      </w:pPr>
      <w:r w:rsidRPr="00126D13">
        <w:tab/>
      </w:r>
      <w:r w:rsidRPr="00126D13">
        <w:rPr>
          <w:b/>
        </w:rPr>
        <w:t>Intended outcome:</w:t>
      </w:r>
      <w:r w:rsidRPr="00126D13">
        <w:t xml:space="preserve"> 38.321 running CR in R2-2311496 for endorsement. </w:t>
      </w:r>
    </w:p>
    <w:p w14:paraId="004C9CDC" w14:textId="3583FF62" w:rsidR="00E1447B" w:rsidRPr="00126D13" w:rsidRDefault="00E1447B" w:rsidP="00E1447B">
      <w:pPr>
        <w:ind w:left="1608"/>
      </w:pPr>
      <w:r w:rsidRPr="00126D13">
        <w:rPr>
          <w:b/>
        </w:rPr>
        <w:t xml:space="preserve">Deadline: </w:t>
      </w:r>
      <w:r w:rsidR="00C14754">
        <w:t>Long</w:t>
      </w:r>
      <w:r w:rsidRPr="00126D13">
        <w:t xml:space="preserve"> email discussion</w:t>
      </w:r>
    </w:p>
    <w:p w14:paraId="162A5DC5" w14:textId="77777777" w:rsidR="00E1447B" w:rsidRPr="00126D13" w:rsidRDefault="00E1447B" w:rsidP="00E1447B">
      <w:pPr>
        <w:pStyle w:val="Doc-text2"/>
      </w:pPr>
    </w:p>
    <w:p w14:paraId="725C0ABC" w14:textId="77777777" w:rsidR="00E1447B" w:rsidRPr="00126D13" w:rsidRDefault="00E1447B" w:rsidP="00E1447B">
      <w:pPr>
        <w:pStyle w:val="EmailDiscussion"/>
        <w:overflowPunct/>
        <w:autoSpaceDE/>
        <w:autoSpaceDN/>
        <w:adjustRightInd/>
        <w:ind w:left="1619" w:hanging="360"/>
        <w:textAlignment w:val="auto"/>
      </w:pPr>
      <w:r w:rsidRPr="00126D13">
        <w:t>[AT123bis][106][V2X/SL] MAC detailed open issues (LG)</w:t>
      </w:r>
    </w:p>
    <w:p w14:paraId="5014B108" w14:textId="77777777" w:rsidR="00E1447B" w:rsidRPr="00126D13" w:rsidRDefault="00E1447B" w:rsidP="00E1447B">
      <w:pPr>
        <w:pStyle w:val="EmailDiscussion2"/>
      </w:pPr>
      <w:r w:rsidRPr="00126D13">
        <w:tab/>
      </w:r>
      <w:r w:rsidRPr="00126D13">
        <w:rPr>
          <w:b/>
        </w:rPr>
        <w:t>Scope:</w:t>
      </w:r>
      <w:r w:rsidRPr="00126D13">
        <w:t xml:space="preserve"> Discuss MAC detailed open issues. It includes open issues in R2-2309750. It can also include MAC detailed proposals from other contributions (e.g. P8/9/10/11/12/13 in R2-2309814, P8/10 in R2-2309815, P9 in R2-2310143, P3 in R2-2310159, P4/4a/P5 in R2-2309497, P9/10 in R2-2309718, P1/2a/2b/3/4a/4b/5/6/7/8/9 in R2-23010969, P5 in R2-2309816, and P11/12 in R2-2310132, but it’s up to MAC rapporteur with no restriction).  </w:t>
      </w:r>
    </w:p>
    <w:p w14:paraId="44D8711F" w14:textId="77777777" w:rsidR="00E1447B" w:rsidRPr="00126D13" w:rsidRDefault="00E1447B" w:rsidP="00E1447B">
      <w:pPr>
        <w:pStyle w:val="EmailDiscussion2"/>
      </w:pPr>
      <w:r w:rsidRPr="00126D13">
        <w:lastRenderedPageBreak/>
        <w:tab/>
      </w:r>
      <w:r w:rsidRPr="00126D13">
        <w:rPr>
          <w:b/>
        </w:rPr>
        <w:t>Intended outcome:</w:t>
      </w:r>
      <w:r w:rsidRPr="00126D13">
        <w:t xml:space="preserve"> Discussion summary in R2-2311497. Email approval and comeback Friday (if needed). </w:t>
      </w:r>
    </w:p>
    <w:p w14:paraId="3E789DB6" w14:textId="77777777" w:rsidR="00E1447B" w:rsidRPr="00126D13" w:rsidRDefault="00E1447B" w:rsidP="00E1447B">
      <w:pPr>
        <w:ind w:left="1608"/>
      </w:pPr>
      <w:r w:rsidRPr="00126D13">
        <w:rPr>
          <w:b/>
        </w:rPr>
        <w:t xml:space="preserve">Deadline: </w:t>
      </w:r>
      <w:r w:rsidRPr="00126D13">
        <w:t>10/12 20:00 (local time in RAN2#123bis) =&gt; Completed</w:t>
      </w:r>
    </w:p>
    <w:p w14:paraId="344714BA" w14:textId="77777777" w:rsidR="00E1447B" w:rsidRPr="00126D13" w:rsidRDefault="00E1447B" w:rsidP="00E1447B">
      <w:pPr>
        <w:pStyle w:val="Doc-text2"/>
        <w:ind w:left="0" w:firstLine="0"/>
        <w:rPr>
          <w:lang w:val="en-US"/>
        </w:rPr>
      </w:pPr>
    </w:p>
    <w:p w14:paraId="25F2F398" w14:textId="77777777" w:rsidR="00E1447B" w:rsidRPr="00126D13" w:rsidRDefault="00E1447B" w:rsidP="00E1447B">
      <w:pPr>
        <w:pStyle w:val="Doc-title"/>
        <w:rPr>
          <w:lang w:val="en-US"/>
        </w:rPr>
      </w:pPr>
      <w:r w:rsidRPr="00126D13">
        <w:rPr>
          <w:lang w:val="en-US"/>
        </w:rPr>
        <w:t>R2-2311497</w:t>
      </w:r>
      <w:r w:rsidRPr="00126D13">
        <w:rPr>
          <w:lang w:val="en-US"/>
        </w:rPr>
        <w:tab/>
        <w:t>Summary of [AT123bis][106][V2XSL] MAC detailed open issues (LG)</w:t>
      </w:r>
      <w:r w:rsidRPr="00126D13">
        <w:rPr>
          <w:lang w:val="en-US"/>
        </w:rPr>
        <w:tab/>
        <w:t>LG</w:t>
      </w:r>
      <w:r w:rsidRPr="00126D13">
        <w:rPr>
          <w:lang w:val="en-US"/>
        </w:rPr>
        <w:tab/>
        <w:t>discussion</w:t>
      </w:r>
      <w:r w:rsidRPr="00126D13">
        <w:rPr>
          <w:lang w:val="en-US"/>
        </w:rPr>
        <w:tab/>
        <w:t>NR_SL_enh2</w:t>
      </w:r>
    </w:p>
    <w:p w14:paraId="7477E7C1" w14:textId="77777777" w:rsidR="00E1447B" w:rsidRPr="00126D13" w:rsidRDefault="00E1447B" w:rsidP="00E1447B">
      <w:pPr>
        <w:pStyle w:val="Doc-text2"/>
        <w:ind w:left="1253" w:firstLine="0"/>
      </w:pPr>
      <w:bookmarkStart w:id="390" w:name="_Hlk148028965"/>
      <w:r w:rsidRPr="00126D13">
        <w:t>Proposal 1 (8/0): Condition for stopping the ongoing Random Access procedure in SL consistent LBT failure recovery similar to NR-U is introduced in SL-U. Detail wording on this UE procedure is discussed in MAC running CR discussion (“[POST123bis][105][V2X/SL] 38.321 running CR”).</w:t>
      </w:r>
    </w:p>
    <w:p w14:paraId="3702D9A4" w14:textId="77777777" w:rsidR="00E1447B" w:rsidRPr="00126D13" w:rsidRDefault="00E1447B" w:rsidP="00E1447B">
      <w:pPr>
        <w:pStyle w:val="Doc-text2"/>
        <w:ind w:left="1253" w:firstLine="0"/>
      </w:pPr>
      <w:r w:rsidRPr="00126D13">
        <w:t>Proposal 2 (8/0): UE behaviour related to Inter-UE LBT blocking is specified using NOTE-based approach.</w:t>
      </w:r>
    </w:p>
    <w:p w14:paraId="03642C3E" w14:textId="77777777" w:rsidR="00E1447B" w:rsidRPr="00126D13" w:rsidRDefault="00E1447B" w:rsidP="00E1447B">
      <w:pPr>
        <w:pStyle w:val="Doc-text2"/>
        <w:ind w:left="1253" w:firstLine="0"/>
      </w:pPr>
      <w:r w:rsidRPr="00126D13">
        <w:t>Proposal 3 (1/4): UE behaviour for S-SSB transmission (i.e., whether the MAC entity performs LBT counting for S-SSB transmission in the RB set that does not belong to the resource pool(s).) is not specified in the MAC running CR.</w:t>
      </w:r>
    </w:p>
    <w:p w14:paraId="3501FAD3" w14:textId="77777777" w:rsidR="00E1447B" w:rsidRPr="00126D13" w:rsidRDefault="00E1447B" w:rsidP="00E1447B">
      <w:pPr>
        <w:pStyle w:val="Doc-text2"/>
        <w:ind w:left="1253" w:firstLine="0"/>
      </w:pPr>
      <w:r w:rsidRPr="00126D13">
        <w:t>Proposal 4 (2/3): How to specify the UE procedure for selecting the resource pool considering the packet-related HARQ attribute and PSFCH attribute of a pool(s) is discussed in detail in the Running CR discussion (“[POST123bis][105][V2X/SL] 38.321 running CR”).</w:t>
      </w:r>
    </w:p>
    <w:p w14:paraId="28004240" w14:textId="77777777" w:rsidR="00E1447B" w:rsidRPr="00126D13" w:rsidRDefault="00E1447B" w:rsidP="00E1447B">
      <w:pPr>
        <w:pStyle w:val="Doc-text2"/>
        <w:ind w:left="1253" w:firstLine="0"/>
      </w:pPr>
      <w:r w:rsidRPr="00126D13">
        <w:t xml:space="preserve">Proposal 5 (option 3: 5, option 4: 4): The available SL carriers for SL RLF declaration are the carriers selected by UE among the carrier set configured by the network. </w:t>
      </w:r>
    </w:p>
    <w:p w14:paraId="2CFA63AC" w14:textId="77777777" w:rsidR="00E1447B" w:rsidRPr="00126D13" w:rsidRDefault="00E1447B" w:rsidP="00E1447B">
      <w:pPr>
        <w:pStyle w:val="Doc-text2"/>
        <w:ind w:left="1253" w:firstLine="0"/>
      </w:pPr>
      <w:r w:rsidRPr="00126D13">
        <w:t xml:space="preserve">Proposal 6 (1/6): Proposal 8 (i.e., “When SL consistent LBT failure of a RB set has been cancelled, UE should stop the SL consistent LBT failure recovery timer associated with this RB set, if running”) in R2-2309814 is not agreed. </w:t>
      </w:r>
    </w:p>
    <w:p w14:paraId="1CCE8FD5" w14:textId="77777777" w:rsidR="00E1447B" w:rsidRPr="00126D13" w:rsidRDefault="00E1447B" w:rsidP="00E1447B">
      <w:pPr>
        <w:pStyle w:val="Doc-text2"/>
        <w:ind w:left="1253" w:firstLine="0"/>
      </w:pPr>
      <w:r w:rsidRPr="00126D13">
        <w:t xml:space="preserve">Proposal 10 (1/6): Proposal 13 (i.e., “Upon successful transmission of the SL consistent LBT failure MAC CE to the network, UE shall cancel all the triggered consistent LBT failure(s) in RB sets for which consistent LBT failure was indicated.”) in R2-2309814 is not agreed. </w:t>
      </w:r>
    </w:p>
    <w:p w14:paraId="3B70A9C2" w14:textId="77777777" w:rsidR="00E1447B" w:rsidRPr="00126D13" w:rsidRDefault="00E1447B" w:rsidP="00E1447B">
      <w:pPr>
        <w:pStyle w:val="Doc-text2"/>
        <w:ind w:left="1253" w:firstLine="0"/>
      </w:pPr>
      <w:r w:rsidRPr="00126D13">
        <w:t xml:space="preserve">Proposal 11 (6/2): Proposal 10 (i.e., “For COT sharing, the selected LCH should have a CAPC smaller than or equal to the CAPC indicated in the COT sharing information.” and correspoiding TP) in R2-2309815 is agreed. </w:t>
      </w:r>
    </w:p>
    <w:p w14:paraId="6C2D46F9" w14:textId="77777777" w:rsidR="00E1447B" w:rsidRPr="00126D13" w:rsidRDefault="00E1447B" w:rsidP="00E1447B">
      <w:pPr>
        <w:pStyle w:val="Doc-text2"/>
        <w:ind w:left="1253" w:firstLine="0"/>
      </w:pPr>
      <w:r w:rsidRPr="00126D13">
        <w:t xml:space="preserve">Proposal 12 (8/0): Proposal 9 (i.e., “As in NR-U, SL consistent LBT failure MAC CE may be mapped to zero or one SR configuration.”) in R2-2310143 is agreed. </w:t>
      </w:r>
    </w:p>
    <w:p w14:paraId="2008B3F2" w14:textId="77777777" w:rsidR="00E1447B" w:rsidRPr="00126D13" w:rsidRDefault="00E1447B" w:rsidP="00E1447B">
      <w:pPr>
        <w:pStyle w:val="Doc-text2"/>
        <w:ind w:left="1253" w:firstLine="0"/>
      </w:pPr>
      <w:r w:rsidRPr="00126D13">
        <w:t xml:space="preserve">Proposal 13 (0/8): Proposal 3 (i.e., “RAN2 to revise the running CR text covering exclusion of pools with C-LBT detected to state that the UE may select any pool of resources with at least one RB-set where C-LBT has not been detected.”) in R2-2310159 is not agreed. </w:t>
      </w:r>
    </w:p>
    <w:p w14:paraId="08EC1D90" w14:textId="77777777" w:rsidR="00E1447B" w:rsidRPr="00126D13" w:rsidRDefault="00E1447B" w:rsidP="00E1447B">
      <w:pPr>
        <w:pStyle w:val="Doc-text2"/>
        <w:ind w:left="1253" w:firstLine="0"/>
      </w:pPr>
      <w:r w:rsidRPr="00126D13">
        <w:t>Proposal 14 (7/1): UE should clear the selected sidelink grant and regenerate a new sidelink grant even if C-LBT failure detected in only some RB sets in the sidelink grant generated from the selected resource pool that spans multiple RB sets.</w:t>
      </w:r>
    </w:p>
    <w:p w14:paraId="6536DE33" w14:textId="77777777" w:rsidR="00E1447B" w:rsidRPr="00126D13" w:rsidRDefault="00E1447B" w:rsidP="00E1447B">
      <w:pPr>
        <w:pStyle w:val="Doc-text2"/>
        <w:ind w:left="1253" w:firstLine="0"/>
      </w:pPr>
      <w:r w:rsidRPr="00126D13">
        <w:t>Proposal 16 (1/5): Proposal 2a (i.e., “Remove the separate MAC entity behaviors for “if single carrier frequency is used for NR sidelink” and “else (i.e. multiple carrier frequencies are used for NR sidelink)” in 5.22.1.1. Instead just add TX carrier selection procedure on top of common MAC entity behavior for each SL carrier.”) in R2-2310969 is not agreed.</w:t>
      </w:r>
    </w:p>
    <w:p w14:paraId="04F72FE9" w14:textId="77777777" w:rsidR="00E1447B" w:rsidRPr="00126D13" w:rsidRDefault="00E1447B" w:rsidP="00E1447B">
      <w:pPr>
        <w:pStyle w:val="Doc-text2"/>
        <w:ind w:left="1253" w:firstLine="0"/>
      </w:pPr>
      <w:r w:rsidRPr="00126D13">
        <w:t>Proposal 17 (5/0): Proposal 2b (i.e., “If proposal 2a is not agreed, it is proposed to change “is/are used” to “is/are configured” in “if single carrier frequency is used for NR sidelink” and “else (i.e. multiple carrier frequencies are used for NR sidelink”.”) in R2-2310969 is agreed.</w:t>
      </w:r>
    </w:p>
    <w:p w14:paraId="19F5A7E8" w14:textId="77777777" w:rsidR="00E1447B" w:rsidRPr="00126D13" w:rsidRDefault="00E1447B" w:rsidP="00E1447B">
      <w:pPr>
        <w:pStyle w:val="Doc-text2"/>
        <w:ind w:left="1253" w:firstLine="0"/>
      </w:pPr>
      <w:r w:rsidRPr="00126D13">
        <w:t>Proposal 18: P3/4a/4b/5/6/7 (CA related suggestions) in R2-2310969 is discussed in MAC running CR discussion (“[POST123bis][105][V2X/SL] 38.321 running CR”).</w:t>
      </w:r>
    </w:p>
    <w:p w14:paraId="003733D8" w14:textId="77777777" w:rsidR="00E1447B" w:rsidRPr="00126D13" w:rsidRDefault="00E1447B" w:rsidP="00E1447B">
      <w:pPr>
        <w:pStyle w:val="Doc-text2"/>
        <w:ind w:left="1253" w:firstLine="0"/>
      </w:pPr>
      <w:r w:rsidRPr="00126D13">
        <w:t>Proposal 19 (0/8): Proposal 8 (i.e., “Remove new section 5.22.1.2c and instead simply add SL LBT failure indication reception as an additional condition into 5.22.1.2.”) in R2-2310969 is not agreed.</w:t>
      </w:r>
    </w:p>
    <w:p w14:paraId="60CCA0A9" w14:textId="77777777" w:rsidR="00E1447B" w:rsidRPr="00126D13" w:rsidRDefault="00E1447B" w:rsidP="00E1447B">
      <w:pPr>
        <w:pStyle w:val="Doc-text2"/>
        <w:ind w:left="1253" w:firstLine="0"/>
      </w:pPr>
      <w:r w:rsidRPr="00126D13">
        <w:t>Proposal 20: SL-CA RLF related proposals (i.e., proposal 5 in R2-2309816, proposal 11/12 in R2-2310132, proposal 9 in R2-2310969) are discussed in MAC running CR discussion (“[POST123bis][105][V2X/SL] 38.321 running CR”).</w:t>
      </w:r>
    </w:p>
    <w:p w14:paraId="253C6045" w14:textId="77777777" w:rsidR="00E1447B" w:rsidRPr="00126D13" w:rsidRDefault="00E1447B" w:rsidP="00E1447B">
      <w:pPr>
        <w:pStyle w:val="Doc-text2"/>
        <w:ind w:left="1253" w:firstLine="0"/>
      </w:pPr>
    </w:p>
    <w:p w14:paraId="1845F602" w14:textId="77777777" w:rsidR="00E1447B" w:rsidRPr="00126D13" w:rsidRDefault="00E1447B" w:rsidP="00E1447B">
      <w:pPr>
        <w:pStyle w:val="Doc-text2"/>
        <w:ind w:left="1253" w:firstLine="0"/>
      </w:pPr>
      <w:r w:rsidRPr="00126D13">
        <w:t>=&gt; All proposals are agreed.</w:t>
      </w:r>
    </w:p>
    <w:bookmarkEnd w:id="390"/>
    <w:p w14:paraId="4EFB7461" w14:textId="77777777" w:rsidR="00E1447B" w:rsidRPr="00126D13" w:rsidRDefault="00E1447B" w:rsidP="00E1447B">
      <w:pPr>
        <w:pStyle w:val="Doc-text2"/>
        <w:ind w:left="1253" w:firstLine="0"/>
      </w:pPr>
    </w:p>
    <w:p w14:paraId="1FAC9C49" w14:textId="77777777" w:rsidR="00E1447B" w:rsidRPr="00126D13" w:rsidRDefault="00E1447B" w:rsidP="00E1447B">
      <w:pPr>
        <w:pStyle w:val="Doc-text2"/>
        <w:ind w:left="1253" w:firstLine="0"/>
      </w:pPr>
      <w:bookmarkStart w:id="391" w:name="_Hlk148028995"/>
      <w:r w:rsidRPr="00126D13">
        <w:t xml:space="preserve">Proposal 7 (3/4): RAN2 dicuss the proposal (i.e., “When the SL BWP is deactivated, UE should stop the SL consistent LBT failure recovery timer for all RB sets in the SL BWP, if running.”). </w:t>
      </w:r>
    </w:p>
    <w:p w14:paraId="3BF45757" w14:textId="77777777" w:rsidR="00E1447B" w:rsidRPr="00126D13" w:rsidRDefault="00E1447B" w:rsidP="00E1447B">
      <w:pPr>
        <w:pStyle w:val="Doc-text2"/>
        <w:ind w:left="1253" w:firstLine="0"/>
      </w:pPr>
      <w:r w:rsidRPr="00126D13">
        <w:t xml:space="preserve">Proposal 9 (4/4): RAN2 discuss the proposal (i.e., “Upon reconfiguration of SL consistent LBT failure recovery timer, UE shall cancel if any triggered SL consistent LBT failure in the RB set(s) of which the associated SL consistent LBT failure recovery timer is reconfigured.”). </w:t>
      </w:r>
    </w:p>
    <w:p w14:paraId="27C76EA3" w14:textId="77777777" w:rsidR="00E1447B" w:rsidRPr="00126D13" w:rsidRDefault="00E1447B" w:rsidP="00E1447B">
      <w:pPr>
        <w:pStyle w:val="Doc-text2"/>
        <w:ind w:left="1253" w:firstLine="0"/>
      </w:pPr>
      <w:r w:rsidRPr="00126D13">
        <w:t>Proposal 15 (3/5): Proposal 10 (i.e., “Retransmission resources considered by the TX UE when generating the selected sidelink grant should be limited to resources located after the last PSFCH occasions among the multiple PSFCH occasions of the RX UE.”) in R2-2309718 is not agreed.</w:t>
      </w:r>
    </w:p>
    <w:p w14:paraId="28EC2860" w14:textId="77777777" w:rsidR="00E1447B" w:rsidRPr="00126D13" w:rsidRDefault="00E1447B" w:rsidP="00E1447B">
      <w:pPr>
        <w:pStyle w:val="Doc-text2"/>
        <w:ind w:left="1253" w:firstLine="0"/>
      </w:pPr>
    </w:p>
    <w:p w14:paraId="06D5B775" w14:textId="77777777" w:rsidR="00E1447B" w:rsidRPr="00126D13" w:rsidRDefault="00E1447B" w:rsidP="00E1447B">
      <w:pPr>
        <w:pStyle w:val="Doc-text2"/>
        <w:ind w:left="1253" w:firstLine="0"/>
      </w:pPr>
      <w:r w:rsidRPr="00126D13">
        <w:lastRenderedPageBreak/>
        <w:t xml:space="preserve">=&gt; Proposal 7, 9, and 15 are noted. </w:t>
      </w:r>
    </w:p>
    <w:bookmarkEnd w:id="391"/>
    <w:p w14:paraId="4FEBA90B" w14:textId="77777777" w:rsidR="00E1447B" w:rsidRPr="00126D13" w:rsidRDefault="00E1447B" w:rsidP="00E1447B">
      <w:pPr>
        <w:pStyle w:val="Doc-text2"/>
        <w:ind w:left="0" w:firstLine="0"/>
        <w:rPr>
          <w:lang w:val="en-US"/>
        </w:rPr>
      </w:pPr>
    </w:p>
    <w:p w14:paraId="1EC0E4EA" w14:textId="77777777" w:rsidR="00E1447B" w:rsidRPr="00126D13" w:rsidRDefault="00E1447B" w:rsidP="00E1447B">
      <w:pPr>
        <w:pStyle w:val="Doc-title"/>
        <w:rPr>
          <w:lang w:val="en-US"/>
        </w:rPr>
      </w:pPr>
      <w:r w:rsidRPr="00126D13">
        <w:rPr>
          <w:lang w:val="en-US"/>
        </w:rPr>
        <w:t>R2-2309494</w:t>
      </w:r>
      <w:r w:rsidRPr="00126D13">
        <w:rPr>
          <w:lang w:val="en-US"/>
        </w:rPr>
        <w:tab/>
        <w:t>Running PDCP CR for NR Sidelink Evolution</w:t>
      </w:r>
      <w:r w:rsidRPr="00126D13">
        <w:rPr>
          <w:lang w:val="en-US"/>
        </w:rPr>
        <w:tab/>
        <w:t>CATT</w:t>
      </w:r>
      <w:r w:rsidRPr="00126D13">
        <w:rPr>
          <w:lang w:val="en-US"/>
        </w:rPr>
        <w:tab/>
        <w:t>draftCR</w:t>
      </w:r>
      <w:r w:rsidRPr="00126D13">
        <w:rPr>
          <w:lang w:val="en-US"/>
        </w:rPr>
        <w:tab/>
        <w:t>Rel-18</w:t>
      </w:r>
      <w:r w:rsidRPr="00126D13">
        <w:rPr>
          <w:lang w:val="en-US"/>
        </w:rPr>
        <w:tab/>
        <w:t>38.323</w:t>
      </w:r>
      <w:r w:rsidRPr="00126D13">
        <w:rPr>
          <w:lang w:val="en-US"/>
        </w:rPr>
        <w:tab/>
        <w:t>17.5.0</w:t>
      </w:r>
      <w:r w:rsidRPr="00126D13">
        <w:rPr>
          <w:lang w:val="en-US"/>
        </w:rPr>
        <w:tab/>
        <w:t>NR_SL_enh2</w:t>
      </w:r>
    </w:p>
    <w:p w14:paraId="691A9748" w14:textId="77777777" w:rsidR="00E1447B" w:rsidRPr="00126D13" w:rsidRDefault="00E1447B" w:rsidP="00E1447B">
      <w:pPr>
        <w:pStyle w:val="Doc-title"/>
        <w:rPr>
          <w:lang w:val="en-US"/>
        </w:rPr>
      </w:pPr>
      <w:r w:rsidRPr="00126D13">
        <w:rPr>
          <w:lang w:val="en-US"/>
        </w:rPr>
        <w:t>R2-2309495</w:t>
      </w:r>
      <w:r w:rsidRPr="00126D13">
        <w:rPr>
          <w:lang w:val="en-US"/>
        </w:rPr>
        <w:tab/>
        <w:t>PDCP open issue list for Rel-18 NR sidelink evolution</w:t>
      </w:r>
      <w:r w:rsidRPr="00126D13">
        <w:rPr>
          <w:lang w:val="en-US"/>
        </w:rPr>
        <w:tab/>
        <w:t>CATT</w:t>
      </w:r>
      <w:r w:rsidRPr="00126D13">
        <w:rPr>
          <w:lang w:val="en-US"/>
        </w:rPr>
        <w:tab/>
        <w:t>discussion</w:t>
      </w:r>
      <w:r w:rsidRPr="00126D13">
        <w:rPr>
          <w:lang w:val="en-US"/>
        </w:rPr>
        <w:tab/>
        <w:t>Rel-18</w:t>
      </w:r>
    </w:p>
    <w:p w14:paraId="3C2AA0CA" w14:textId="77777777" w:rsidR="00E1447B" w:rsidRPr="00126D13" w:rsidRDefault="00E1447B" w:rsidP="00E1447B">
      <w:pPr>
        <w:pStyle w:val="Doc-text2"/>
        <w:rPr>
          <w:lang w:val="en-US"/>
        </w:rPr>
      </w:pPr>
    </w:p>
    <w:p w14:paraId="4A6733FB" w14:textId="77777777" w:rsidR="00E1447B" w:rsidRPr="00126D13" w:rsidRDefault="00E1447B" w:rsidP="00E1447B">
      <w:pPr>
        <w:pStyle w:val="EmailDiscussion"/>
        <w:overflowPunct/>
        <w:autoSpaceDE/>
        <w:autoSpaceDN/>
        <w:adjustRightInd/>
        <w:ind w:left="1619" w:hanging="360"/>
        <w:textAlignment w:val="auto"/>
      </w:pPr>
      <w:r w:rsidRPr="00126D13">
        <w:t>[POST123bis][107][V2X/SL] 38.323 running CR (CATT)</w:t>
      </w:r>
    </w:p>
    <w:p w14:paraId="744212C6" w14:textId="30D8441D" w:rsidR="00E1447B" w:rsidRPr="00126D13" w:rsidRDefault="00E1447B" w:rsidP="00E1447B">
      <w:pPr>
        <w:pStyle w:val="EmailDiscussion2"/>
      </w:pPr>
      <w:r w:rsidRPr="00126D13">
        <w:tab/>
      </w:r>
      <w:r w:rsidRPr="00126D13">
        <w:rPr>
          <w:b/>
        </w:rPr>
        <w:t>Scope:</w:t>
      </w:r>
      <w:r w:rsidRPr="00126D13">
        <w:t xml:space="preserve"> Include new agreements made this meeting. Discuss updated 38.323 running CR.</w:t>
      </w:r>
    </w:p>
    <w:p w14:paraId="25D73A08" w14:textId="77777777" w:rsidR="00E1447B" w:rsidRPr="00126D13" w:rsidRDefault="00E1447B" w:rsidP="00E1447B">
      <w:pPr>
        <w:pStyle w:val="EmailDiscussion2"/>
      </w:pPr>
      <w:r w:rsidRPr="00126D13">
        <w:tab/>
      </w:r>
      <w:r w:rsidRPr="00126D13">
        <w:rPr>
          <w:b/>
        </w:rPr>
        <w:t>Intended outcome:</w:t>
      </w:r>
      <w:r w:rsidRPr="00126D13">
        <w:t xml:space="preserve"> 38.323 running CR in R2-2311498 for endorsement. </w:t>
      </w:r>
    </w:p>
    <w:p w14:paraId="4CDA015F" w14:textId="3A282320" w:rsidR="00E1447B" w:rsidRPr="00126D13" w:rsidRDefault="00712D3D" w:rsidP="00712D3D">
      <w:pPr>
        <w:pStyle w:val="EmailDiscussion2"/>
      </w:pPr>
      <w:r>
        <w:rPr>
          <w:b/>
        </w:rPr>
        <w:tab/>
      </w:r>
      <w:r w:rsidR="00E1447B" w:rsidRPr="00126D13">
        <w:rPr>
          <w:b/>
        </w:rPr>
        <w:t xml:space="preserve">Deadline: </w:t>
      </w:r>
      <w:r w:rsidR="00E1447B" w:rsidRPr="00126D13">
        <w:t>Short email discussion</w:t>
      </w:r>
    </w:p>
    <w:p w14:paraId="6667C7BA" w14:textId="77777777" w:rsidR="00712D3D" w:rsidRDefault="00712D3D" w:rsidP="00712D3D">
      <w:pPr>
        <w:pStyle w:val="EmailDiscussion2"/>
      </w:pPr>
      <w:r>
        <w:t>=&gt; Endorsed in R2-2311498</w:t>
      </w:r>
    </w:p>
    <w:p w14:paraId="627389C1" w14:textId="77777777" w:rsidR="00E1447B" w:rsidRPr="00126D13" w:rsidRDefault="00E1447B" w:rsidP="00E1447B">
      <w:pPr>
        <w:pStyle w:val="Doc-text2"/>
        <w:rPr>
          <w:lang w:val="en-US"/>
        </w:rPr>
      </w:pPr>
    </w:p>
    <w:p w14:paraId="05788EB4" w14:textId="77777777" w:rsidR="00E1447B" w:rsidRPr="00126D13" w:rsidRDefault="00E1447B" w:rsidP="00E1447B">
      <w:pPr>
        <w:pStyle w:val="Doc-title"/>
        <w:rPr>
          <w:lang w:val="en-US"/>
        </w:rPr>
      </w:pPr>
      <w:r w:rsidRPr="00126D13">
        <w:rPr>
          <w:lang w:val="en-US"/>
        </w:rPr>
        <w:t>R2-2310072</w:t>
      </w:r>
      <w:r w:rsidRPr="00126D13">
        <w:rPr>
          <w:lang w:val="en-US"/>
        </w:rPr>
        <w:tab/>
        <w:t>Discussion on UE capability for Rel-18 SL evolution</w:t>
      </w:r>
      <w:r w:rsidRPr="00126D13">
        <w:rPr>
          <w:lang w:val="en-US"/>
        </w:rPr>
        <w:tab/>
        <w:t>Huawei, HiSilicon</w:t>
      </w:r>
      <w:r w:rsidRPr="00126D13">
        <w:rPr>
          <w:lang w:val="en-US"/>
        </w:rPr>
        <w:tab/>
        <w:t>discussion</w:t>
      </w:r>
      <w:r w:rsidRPr="00126D13">
        <w:rPr>
          <w:lang w:val="en-US"/>
        </w:rPr>
        <w:tab/>
        <w:t>Rel-18</w:t>
      </w:r>
      <w:r w:rsidRPr="00126D13">
        <w:rPr>
          <w:lang w:val="en-US"/>
        </w:rPr>
        <w:tab/>
        <w:t>NR_SL_enh2</w:t>
      </w:r>
    </w:p>
    <w:p w14:paraId="7D073DD8" w14:textId="77777777" w:rsidR="00E1447B" w:rsidRPr="00126D13" w:rsidRDefault="00E1447B" w:rsidP="00E1447B">
      <w:pPr>
        <w:pStyle w:val="Doc-title"/>
        <w:rPr>
          <w:lang w:val="en-US"/>
        </w:rPr>
      </w:pPr>
      <w:r w:rsidRPr="00126D13">
        <w:rPr>
          <w:lang w:val="en-US"/>
        </w:rPr>
        <w:t>R2-2310073</w:t>
      </w:r>
      <w:r w:rsidRPr="00126D13">
        <w:rPr>
          <w:lang w:val="en-US"/>
        </w:rPr>
        <w:tab/>
        <w:t>Running CR of TS 38.306 for Rel-18 SL evolution</w:t>
      </w:r>
      <w:r w:rsidRPr="00126D13">
        <w:rPr>
          <w:lang w:val="en-US"/>
        </w:rPr>
        <w:tab/>
        <w:t>Huawei, HiSilicon</w:t>
      </w:r>
      <w:r w:rsidRPr="00126D13">
        <w:rPr>
          <w:lang w:val="en-US"/>
        </w:rPr>
        <w:tab/>
        <w:t>draftCR</w:t>
      </w:r>
      <w:r w:rsidRPr="00126D13">
        <w:rPr>
          <w:lang w:val="en-US"/>
        </w:rPr>
        <w:tab/>
        <w:t>Rel-18</w:t>
      </w:r>
      <w:r w:rsidRPr="00126D13">
        <w:rPr>
          <w:lang w:val="en-US"/>
        </w:rPr>
        <w:tab/>
        <w:t>38.306</w:t>
      </w:r>
      <w:r w:rsidRPr="00126D13">
        <w:rPr>
          <w:lang w:val="en-US"/>
        </w:rPr>
        <w:tab/>
        <w:t>17.6.0</w:t>
      </w:r>
      <w:r w:rsidRPr="00126D13">
        <w:rPr>
          <w:lang w:val="en-US"/>
        </w:rPr>
        <w:tab/>
        <w:t>B</w:t>
      </w:r>
      <w:r w:rsidRPr="00126D13">
        <w:rPr>
          <w:lang w:val="en-US"/>
        </w:rPr>
        <w:tab/>
        <w:t>NR_SL_enh2</w:t>
      </w:r>
    </w:p>
    <w:p w14:paraId="19DC78FD" w14:textId="77777777" w:rsidR="00E1447B" w:rsidRPr="00126D13" w:rsidRDefault="00E1447B" w:rsidP="00E1447B">
      <w:pPr>
        <w:pStyle w:val="Doc-title"/>
        <w:rPr>
          <w:lang w:val="en-US"/>
        </w:rPr>
      </w:pPr>
      <w:r w:rsidRPr="00126D13">
        <w:rPr>
          <w:lang w:val="en-US"/>
        </w:rPr>
        <w:t>R2-2310074</w:t>
      </w:r>
      <w:r w:rsidRPr="00126D13">
        <w:rPr>
          <w:lang w:val="en-US"/>
        </w:rPr>
        <w:tab/>
        <w:t>Running CR of TS 38.331 on UE capability for Rel-18 SL evolution</w:t>
      </w:r>
      <w:r w:rsidRPr="00126D13">
        <w:rPr>
          <w:lang w:val="en-US"/>
        </w:rPr>
        <w:tab/>
        <w:t>Huawei, HiSilicon</w:t>
      </w:r>
      <w:r w:rsidRPr="00126D13">
        <w:rPr>
          <w:lang w:val="en-US"/>
        </w:rPr>
        <w:tab/>
        <w:t>draftCR</w:t>
      </w:r>
      <w:r w:rsidRPr="00126D13">
        <w:rPr>
          <w:lang w:val="en-US"/>
        </w:rPr>
        <w:tab/>
        <w:t>Rel-18</w:t>
      </w:r>
      <w:r w:rsidRPr="00126D13">
        <w:rPr>
          <w:lang w:val="en-US"/>
        </w:rPr>
        <w:tab/>
        <w:t>38.331</w:t>
      </w:r>
      <w:r w:rsidRPr="00126D13">
        <w:rPr>
          <w:lang w:val="en-US"/>
        </w:rPr>
        <w:tab/>
        <w:t>17.6.0</w:t>
      </w:r>
      <w:r w:rsidRPr="00126D13">
        <w:rPr>
          <w:lang w:val="en-US"/>
        </w:rPr>
        <w:tab/>
        <w:t>B</w:t>
      </w:r>
      <w:r w:rsidRPr="00126D13">
        <w:rPr>
          <w:lang w:val="en-US"/>
        </w:rPr>
        <w:tab/>
        <w:t>NR_SL_enh2</w:t>
      </w:r>
    </w:p>
    <w:p w14:paraId="3A1A3C94" w14:textId="77777777" w:rsidR="00E1447B" w:rsidRPr="00126D13" w:rsidRDefault="00E1447B" w:rsidP="00E1447B">
      <w:pPr>
        <w:pStyle w:val="Doc-text2"/>
        <w:rPr>
          <w:lang w:val="en-US"/>
        </w:rPr>
      </w:pPr>
    </w:p>
    <w:p w14:paraId="1B92DC39" w14:textId="77777777" w:rsidR="00E1447B" w:rsidRPr="00126D13" w:rsidRDefault="00E1447B" w:rsidP="00E1447B">
      <w:pPr>
        <w:pStyle w:val="EmailDiscussion"/>
        <w:overflowPunct/>
        <w:autoSpaceDE/>
        <w:autoSpaceDN/>
        <w:adjustRightInd/>
        <w:ind w:left="1619" w:hanging="360"/>
        <w:textAlignment w:val="auto"/>
      </w:pPr>
      <w:r w:rsidRPr="00126D13">
        <w:t>[AT123bis][108][V2X/SL] 38.306 running CR (Huawei)</w:t>
      </w:r>
    </w:p>
    <w:p w14:paraId="6C17441B" w14:textId="77777777" w:rsidR="00E1447B" w:rsidRPr="00126D13" w:rsidRDefault="00E1447B" w:rsidP="00E1447B">
      <w:pPr>
        <w:pStyle w:val="EmailDiscussion2"/>
      </w:pPr>
      <w:r w:rsidRPr="00126D13">
        <w:tab/>
      </w:r>
      <w:r w:rsidRPr="00126D13">
        <w:rPr>
          <w:b/>
        </w:rPr>
        <w:t>Scope:</w:t>
      </w:r>
      <w:r w:rsidRPr="00126D13">
        <w:t xml:space="preserve"> Discuss proposal in R2-2310072 and running CRs in R2-2310073 and R2-2310074. </w:t>
      </w:r>
    </w:p>
    <w:p w14:paraId="539CB200" w14:textId="77777777" w:rsidR="00E1447B" w:rsidRPr="00126D13" w:rsidRDefault="00E1447B" w:rsidP="00E1447B">
      <w:pPr>
        <w:pStyle w:val="EmailDiscussion2"/>
      </w:pPr>
      <w:r w:rsidRPr="00126D13">
        <w:tab/>
      </w:r>
      <w:r w:rsidRPr="00126D13">
        <w:rPr>
          <w:b/>
        </w:rPr>
        <w:t>Intended outcome:</w:t>
      </w:r>
      <w:r w:rsidRPr="00126D13">
        <w:t xml:space="preserve"> Discussion summary in R2-2311499. Running CR in R2-2311500 and R2-2311501 for endorsement. Email approval and comeback Thursday (if needed)</w:t>
      </w:r>
    </w:p>
    <w:p w14:paraId="3D657CF2" w14:textId="1F7FDDC7" w:rsidR="00E1447B" w:rsidRPr="00126D13" w:rsidRDefault="00712D3D" w:rsidP="00712D3D">
      <w:pPr>
        <w:pStyle w:val="EmailDiscussion2"/>
      </w:pPr>
      <w:r>
        <w:rPr>
          <w:b/>
        </w:rPr>
        <w:tab/>
      </w:r>
      <w:r w:rsidR="00E1447B" w:rsidRPr="00126D13">
        <w:rPr>
          <w:b/>
        </w:rPr>
        <w:t xml:space="preserve">Deadline: </w:t>
      </w:r>
      <w:r w:rsidR="00E1447B" w:rsidRPr="00126D13">
        <w:t>10/11 20:00 (local time in RAN2#123bis) =&gt; Completed</w:t>
      </w:r>
    </w:p>
    <w:p w14:paraId="79772CAC" w14:textId="77777777" w:rsidR="00E1447B" w:rsidRPr="00126D13" w:rsidRDefault="00E1447B" w:rsidP="00E1447B">
      <w:pPr>
        <w:ind w:left="1608"/>
      </w:pPr>
    </w:p>
    <w:p w14:paraId="6BF9BDBD" w14:textId="77777777" w:rsidR="00E1447B" w:rsidRPr="00126D13" w:rsidRDefault="00E1447B" w:rsidP="00E1447B">
      <w:pPr>
        <w:pStyle w:val="Doc-title"/>
        <w:rPr>
          <w:lang w:val="en-US"/>
        </w:rPr>
      </w:pPr>
      <w:r w:rsidRPr="00126D13">
        <w:rPr>
          <w:lang w:val="en-US"/>
        </w:rPr>
        <w:t>R2-2311499</w:t>
      </w:r>
      <w:r w:rsidRPr="00126D13">
        <w:rPr>
          <w:lang w:val="en-US"/>
        </w:rPr>
        <w:tab/>
        <w:t>Summary on [AT123bis][108][V2X/SL] 38.306 running CR (Huawei)</w:t>
      </w:r>
      <w:r w:rsidRPr="00126D13">
        <w:rPr>
          <w:lang w:val="en-US"/>
        </w:rPr>
        <w:tab/>
        <w:t>Huawei</w:t>
      </w:r>
      <w:r w:rsidRPr="00126D13">
        <w:rPr>
          <w:lang w:val="en-US"/>
        </w:rPr>
        <w:tab/>
      </w:r>
      <w:r w:rsidRPr="00126D13">
        <w:rPr>
          <w:lang w:val="en-US"/>
        </w:rPr>
        <w:tab/>
        <w:t>discussion</w:t>
      </w:r>
      <w:r w:rsidRPr="00126D13">
        <w:rPr>
          <w:lang w:val="en-US"/>
        </w:rPr>
        <w:tab/>
        <w:t>Rel-18</w:t>
      </w:r>
      <w:r w:rsidRPr="00126D13">
        <w:rPr>
          <w:lang w:val="en-US"/>
        </w:rPr>
        <w:tab/>
        <w:t>NR_SL_enh2</w:t>
      </w:r>
    </w:p>
    <w:p w14:paraId="66F0F438" w14:textId="77777777" w:rsidR="00E1447B" w:rsidRPr="00126D13" w:rsidRDefault="00E1447B" w:rsidP="00E1447B">
      <w:pPr>
        <w:pStyle w:val="Doc-text2"/>
        <w:rPr>
          <w:lang w:val="en-US"/>
        </w:rPr>
      </w:pPr>
      <w:r w:rsidRPr="00126D13">
        <w:rPr>
          <w:lang w:val="en-US"/>
        </w:rPr>
        <w:t>Proposal 1: Remove per UE capability ca-Sidleink-r18 in current running 306/331 CRs.</w:t>
      </w:r>
    </w:p>
    <w:p w14:paraId="44D5EC39" w14:textId="77777777" w:rsidR="00E1447B" w:rsidRPr="00126D13" w:rsidRDefault="00E1447B" w:rsidP="00E1447B">
      <w:pPr>
        <w:pStyle w:val="Doc-text2"/>
        <w:rPr>
          <w:lang w:val="en-US"/>
        </w:rPr>
      </w:pPr>
      <w:r w:rsidRPr="00126D13">
        <w:rPr>
          <w:lang w:val="en-US"/>
        </w:rPr>
        <w:t>Proposal 2: Remove Introduce sl-LBT-FailureDetectionRecovery-r18 as per UE capability.</w:t>
      </w:r>
    </w:p>
    <w:p w14:paraId="5DD4256A" w14:textId="77777777" w:rsidR="00E1447B" w:rsidRPr="00126D13" w:rsidRDefault="00E1447B" w:rsidP="00E1447B">
      <w:pPr>
        <w:pStyle w:val="Doc-text2"/>
        <w:rPr>
          <w:lang w:val="en-US"/>
        </w:rPr>
      </w:pPr>
      <w:r w:rsidRPr="00126D13">
        <w:rPr>
          <w:lang w:val="en-US"/>
        </w:rPr>
        <w:t>Proposal 3: Introduce pdcp-DuplicationSRB-sidelink-r18 and pdcp-DuplicationDRB-sidelink-r18.</w:t>
      </w:r>
    </w:p>
    <w:p w14:paraId="2EAC4420" w14:textId="77777777" w:rsidR="00E1447B" w:rsidRPr="00126D13" w:rsidRDefault="00E1447B" w:rsidP="00E1447B">
      <w:pPr>
        <w:pStyle w:val="Doc-text2"/>
        <w:rPr>
          <w:lang w:val="en-US"/>
        </w:rPr>
      </w:pPr>
      <w:r w:rsidRPr="00126D13">
        <w:rPr>
          <w:lang w:val="en-US"/>
        </w:rPr>
        <w:t>Proposal 4: No suffix for added value "rel18" for field AccessStratumReleaseSidelink-r16.</w:t>
      </w:r>
    </w:p>
    <w:p w14:paraId="21BE59B1" w14:textId="77777777" w:rsidR="00E1447B" w:rsidRPr="00126D13" w:rsidRDefault="00E1447B" w:rsidP="00E1447B">
      <w:pPr>
        <w:pStyle w:val="Doc-text2"/>
        <w:rPr>
          <w:lang w:val="en-US"/>
        </w:rPr>
      </w:pPr>
    </w:p>
    <w:p w14:paraId="1E839B84" w14:textId="77777777" w:rsidR="00E1447B" w:rsidRPr="00126D13" w:rsidRDefault="00E1447B" w:rsidP="00E1447B">
      <w:pPr>
        <w:pStyle w:val="Doc-text2"/>
        <w:rPr>
          <w:lang w:val="en-US"/>
        </w:rPr>
      </w:pPr>
      <w:r w:rsidRPr="00126D13">
        <w:rPr>
          <w:lang w:val="en-US"/>
        </w:rPr>
        <w:t>=&gt; All proposals are agreed</w:t>
      </w:r>
    </w:p>
    <w:p w14:paraId="39F1E3FB" w14:textId="77777777" w:rsidR="00E1447B" w:rsidRPr="00126D13" w:rsidRDefault="00E1447B" w:rsidP="00E1447B">
      <w:pPr>
        <w:rPr>
          <w:lang w:val="en-US"/>
        </w:rPr>
      </w:pPr>
    </w:p>
    <w:p w14:paraId="0FC3E389" w14:textId="77777777" w:rsidR="00E1447B" w:rsidRPr="00126D13" w:rsidRDefault="00E1447B" w:rsidP="00E1447B">
      <w:pPr>
        <w:pStyle w:val="Doc-title"/>
        <w:rPr>
          <w:lang w:val="en-US"/>
        </w:rPr>
      </w:pPr>
      <w:r w:rsidRPr="00126D13">
        <w:rPr>
          <w:lang w:val="en-US"/>
        </w:rPr>
        <w:t>R2-2311500</w:t>
      </w:r>
      <w:r w:rsidRPr="00126D13">
        <w:rPr>
          <w:lang w:val="en-US"/>
        </w:rPr>
        <w:tab/>
      </w:r>
      <w:r w:rsidRPr="00126D13">
        <w:t>Running CR of TS 38.306 for Rel-18 SL evolution</w:t>
      </w:r>
      <w:r w:rsidRPr="00126D13">
        <w:rPr>
          <w:lang w:val="en-US"/>
        </w:rPr>
        <w:tab/>
        <w:t>Huawei, HiSilicon</w:t>
      </w:r>
      <w:r w:rsidRPr="00126D13">
        <w:rPr>
          <w:lang w:val="en-US"/>
        </w:rPr>
        <w:tab/>
        <w:t>draftCR</w:t>
      </w:r>
      <w:r w:rsidRPr="00126D13">
        <w:rPr>
          <w:lang w:val="en-US"/>
        </w:rPr>
        <w:tab/>
        <w:t>Rel-18</w:t>
      </w:r>
      <w:r w:rsidRPr="00126D13">
        <w:rPr>
          <w:lang w:val="en-US"/>
        </w:rPr>
        <w:tab/>
        <w:t>38.306</w:t>
      </w:r>
      <w:r w:rsidRPr="00126D13">
        <w:rPr>
          <w:lang w:val="en-US"/>
        </w:rPr>
        <w:tab/>
        <w:t>17.6.0</w:t>
      </w:r>
      <w:r w:rsidRPr="00126D13">
        <w:rPr>
          <w:lang w:val="en-US"/>
        </w:rPr>
        <w:tab/>
        <w:t>B</w:t>
      </w:r>
      <w:r w:rsidRPr="00126D13">
        <w:rPr>
          <w:lang w:val="en-US"/>
        </w:rPr>
        <w:tab/>
        <w:t>NR_SL_enh2</w:t>
      </w:r>
    </w:p>
    <w:p w14:paraId="68FCBFF4" w14:textId="77777777" w:rsidR="00E1447B" w:rsidRPr="00126D13" w:rsidRDefault="00E1447B" w:rsidP="00E1447B">
      <w:pPr>
        <w:pStyle w:val="Doc-text2"/>
        <w:rPr>
          <w:lang w:val="en-US"/>
        </w:rPr>
      </w:pPr>
      <w:r w:rsidRPr="00126D13">
        <w:rPr>
          <w:lang w:val="en-US"/>
        </w:rPr>
        <w:t>=&gt; Endorsed</w:t>
      </w:r>
    </w:p>
    <w:p w14:paraId="435CF4E4" w14:textId="77777777" w:rsidR="00E1447B" w:rsidRPr="00126D13" w:rsidRDefault="00E1447B" w:rsidP="00E1447B">
      <w:pPr>
        <w:pStyle w:val="Doc-text2"/>
        <w:rPr>
          <w:lang w:val="en-US"/>
        </w:rPr>
      </w:pPr>
    </w:p>
    <w:p w14:paraId="602BB554" w14:textId="77777777" w:rsidR="00E1447B" w:rsidRPr="00126D13" w:rsidRDefault="00E1447B" w:rsidP="00E1447B">
      <w:pPr>
        <w:pStyle w:val="Doc-title"/>
        <w:rPr>
          <w:lang w:val="en-US"/>
        </w:rPr>
      </w:pPr>
      <w:r w:rsidRPr="00126D13">
        <w:rPr>
          <w:lang w:val="en-US"/>
        </w:rPr>
        <w:t>R2-2311501</w:t>
      </w:r>
      <w:r w:rsidRPr="00126D13">
        <w:rPr>
          <w:lang w:val="en-US"/>
        </w:rPr>
        <w:tab/>
      </w:r>
      <w:r w:rsidRPr="00126D13">
        <w:t>Running CR of TS 38.331 on UE capability for Rel-18 SL evolution</w:t>
      </w:r>
      <w:r w:rsidRPr="00126D13">
        <w:rPr>
          <w:lang w:val="en-US"/>
        </w:rPr>
        <w:tab/>
        <w:t>Huawei, HiSilicon</w:t>
      </w:r>
      <w:r w:rsidRPr="00126D13">
        <w:rPr>
          <w:lang w:val="en-US"/>
        </w:rPr>
        <w:tab/>
        <w:t>draftCR</w:t>
      </w:r>
      <w:r w:rsidRPr="00126D13">
        <w:rPr>
          <w:lang w:val="en-US"/>
        </w:rPr>
        <w:tab/>
        <w:t>Rel-18</w:t>
      </w:r>
      <w:r w:rsidRPr="00126D13">
        <w:rPr>
          <w:lang w:val="en-US"/>
        </w:rPr>
        <w:tab/>
        <w:t>38.331</w:t>
      </w:r>
      <w:r w:rsidRPr="00126D13">
        <w:rPr>
          <w:lang w:val="en-US"/>
        </w:rPr>
        <w:tab/>
        <w:t>17.6.0</w:t>
      </w:r>
      <w:r w:rsidRPr="00126D13">
        <w:rPr>
          <w:lang w:val="en-US"/>
        </w:rPr>
        <w:tab/>
        <w:t>B</w:t>
      </w:r>
      <w:r w:rsidRPr="00126D13">
        <w:rPr>
          <w:lang w:val="en-US"/>
        </w:rPr>
        <w:tab/>
        <w:t>NR_SL_enh2</w:t>
      </w:r>
    </w:p>
    <w:p w14:paraId="07D843F1" w14:textId="77777777" w:rsidR="00E1447B" w:rsidRPr="00126D13" w:rsidRDefault="00E1447B" w:rsidP="00E1447B">
      <w:pPr>
        <w:pStyle w:val="Doc-text2"/>
        <w:rPr>
          <w:lang w:val="en-US"/>
        </w:rPr>
      </w:pPr>
      <w:r w:rsidRPr="00126D13">
        <w:rPr>
          <w:lang w:val="en-US"/>
        </w:rPr>
        <w:t>=&gt; Endorsed</w:t>
      </w:r>
    </w:p>
    <w:p w14:paraId="0EB321A9" w14:textId="77777777" w:rsidR="00E1447B" w:rsidRPr="00126D13" w:rsidRDefault="00E1447B" w:rsidP="00E1447B">
      <w:pPr>
        <w:pStyle w:val="Doc-text2"/>
        <w:rPr>
          <w:lang w:val="en-US"/>
        </w:rPr>
      </w:pPr>
    </w:p>
    <w:p w14:paraId="091F1136" w14:textId="77777777" w:rsidR="00E1447B" w:rsidRPr="00126D13" w:rsidRDefault="00E1447B" w:rsidP="00E1447B">
      <w:pPr>
        <w:pStyle w:val="EmailDiscussion"/>
        <w:overflowPunct/>
        <w:autoSpaceDE/>
        <w:autoSpaceDN/>
        <w:adjustRightInd/>
        <w:ind w:left="1619" w:hanging="360"/>
        <w:textAlignment w:val="auto"/>
      </w:pPr>
      <w:r w:rsidRPr="00126D13">
        <w:t>[POST123bis][111][V2X/SL] 38.300 running CR (IDC)</w:t>
      </w:r>
    </w:p>
    <w:p w14:paraId="07E3FCAB" w14:textId="77777777" w:rsidR="00E1447B" w:rsidRPr="00126D13" w:rsidRDefault="00E1447B" w:rsidP="00E1447B">
      <w:pPr>
        <w:pStyle w:val="EmailDiscussion2"/>
      </w:pPr>
      <w:r w:rsidRPr="00126D13">
        <w:tab/>
      </w:r>
      <w:r w:rsidRPr="00126D13">
        <w:rPr>
          <w:b/>
        </w:rPr>
        <w:t>Scope:</w:t>
      </w:r>
      <w:r w:rsidRPr="00126D13">
        <w:t xml:space="preserve"> Include new agreements made this meeting. Discuss updated 38.300 running CR. </w:t>
      </w:r>
    </w:p>
    <w:p w14:paraId="5060DA80" w14:textId="77777777" w:rsidR="00E1447B" w:rsidRPr="00126D13" w:rsidRDefault="00E1447B" w:rsidP="00E1447B">
      <w:pPr>
        <w:pStyle w:val="EmailDiscussion2"/>
      </w:pPr>
      <w:r w:rsidRPr="00126D13">
        <w:tab/>
      </w:r>
      <w:r w:rsidRPr="00126D13">
        <w:rPr>
          <w:b/>
        </w:rPr>
        <w:t>Intended outcome:</w:t>
      </w:r>
      <w:r w:rsidRPr="00126D13">
        <w:t xml:space="preserve"> 38.300 running CR in R2-2311504 for endorsement. </w:t>
      </w:r>
    </w:p>
    <w:p w14:paraId="2EAB4B0D" w14:textId="246A91C3" w:rsidR="00E1447B" w:rsidRDefault="0062203F" w:rsidP="0062203F">
      <w:pPr>
        <w:pStyle w:val="EmailDiscussion2"/>
      </w:pPr>
      <w:r>
        <w:rPr>
          <w:b/>
        </w:rPr>
        <w:tab/>
      </w:r>
      <w:r w:rsidR="00E1447B" w:rsidRPr="00126D13">
        <w:rPr>
          <w:b/>
        </w:rPr>
        <w:t xml:space="preserve">Deadline: </w:t>
      </w:r>
      <w:r w:rsidR="00E1447B" w:rsidRPr="00126D13">
        <w:t>Short email discussion</w:t>
      </w:r>
    </w:p>
    <w:p w14:paraId="2A5BCFD4" w14:textId="08D6191B" w:rsidR="0062203F" w:rsidRPr="00126D13" w:rsidRDefault="0062203F" w:rsidP="0062203F">
      <w:pPr>
        <w:pStyle w:val="EmailDiscussion2"/>
      </w:pPr>
      <w:r>
        <w:t>=&gt; Endorsed in R2-2311504</w:t>
      </w:r>
    </w:p>
    <w:p w14:paraId="7C6AF06F" w14:textId="77777777" w:rsidR="00E1447B" w:rsidRPr="00126D13" w:rsidRDefault="00E1447B" w:rsidP="00E1447B">
      <w:pPr>
        <w:pStyle w:val="Doc-text2"/>
        <w:rPr>
          <w:lang w:val="en-US"/>
        </w:rPr>
      </w:pPr>
    </w:p>
    <w:p w14:paraId="2D96D3CD" w14:textId="77777777" w:rsidR="00E1447B" w:rsidRPr="00126D13" w:rsidRDefault="00E1447B" w:rsidP="00E1447B">
      <w:pPr>
        <w:pStyle w:val="Doc-title"/>
        <w:rPr>
          <w:lang w:val="en-US"/>
        </w:rPr>
      </w:pPr>
      <w:r w:rsidRPr="00126D13">
        <w:rPr>
          <w:lang w:val="en-US"/>
        </w:rPr>
        <w:t>R2-2309504</w:t>
      </w:r>
      <w:r w:rsidRPr="00126D13">
        <w:rPr>
          <w:lang w:val="en-US"/>
        </w:rPr>
        <w:tab/>
        <w:t>Work plan of R18 SL-Evo</w:t>
      </w:r>
      <w:r w:rsidRPr="00126D13">
        <w:rPr>
          <w:lang w:val="en-US"/>
        </w:rPr>
        <w:tab/>
        <w:t>OPPO, LG</w:t>
      </w:r>
      <w:r w:rsidRPr="00126D13">
        <w:rPr>
          <w:lang w:val="en-US"/>
        </w:rPr>
        <w:tab/>
        <w:t>Work Plan</w:t>
      </w:r>
      <w:r w:rsidRPr="00126D13">
        <w:rPr>
          <w:lang w:val="en-US"/>
        </w:rPr>
        <w:tab/>
        <w:t>Rel-18</w:t>
      </w:r>
      <w:r w:rsidRPr="00126D13">
        <w:rPr>
          <w:lang w:val="en-US"/>
        </w:rPr>
        <w:tab/>
        <w:t>NR_SL_enh2</w:t>
      </w:r>
    </w:p>
    <w:p w14:paraId="0E483485" w14:textId="77777777" w:rsidR="00E1447B" w:rsidRPr="00126D13" w:rsidRDefault="00E1447B" w:rsidP="00E1447B">
      <w:pPr>
        <w:pStyle w:val="Doc-text2"/>
        <w:ind w:left="1253" w:firstLine="0"/>
        <w:rPr>
          <w:lang w:val="en-US"/>
        </w:rPr>
      </w:pPr>
      <w:r w:rsidRPr="00126D13">
        <w:rPr>
          <w:lang w:val="en-US"/>
        </w:rPr>
        <w:t xml:space="preserve">=&gt; Noted. </w:t>
      </w:r>
    </w:p>
    <w:p w14:paraId="03138C04" w14:textId="77777777" w:rsidR="00E1447B" w:rsidRPr="00126D13" w:rsidRDefault="00E1447B" w:rsidP="00E1447B">
      <w:pPr>
        <w:pStyle w:val="Doc-title"/>
        <w:rPr>
          <w:lang w:val="en-US"/>
        </w:rPr>
      </w:pPr>
      <w:r w:rsidRPr="00126D13">
        <w:rPr>
          <w:lang w:val="en-US"/>
        </w:rPr>
        <w:t>R2-2309505</w:t>
      </w:r>
      <w:r w:rsidRPr="00126D13">
        <w:rPr>
          <w:lang w:val="en-US"/>
        </w:rPr>
        <w:tab/>
        <w:t>Open Issue list for R18 SL-Evo</w:t>
      </w:r>
      <w:r w:rsidRPr="00126D13">
        <w:rPr>
          <w:lang w:val="en-US"/>
        </w:rPr>
        <w:tab/>
        <w:t>OPPO, LG</w:t>
      </w:r>
      <w:r w:rsidRPr="00126D13">
        <w:rPr>
          <w:lang w:val="en-US"/>
        </w:rPr>
        <w:tab/>
        <w:t>Work Plan</w:t>
      </w:r>
      <w:r w:rsidRPr="00126D13">
        <w:rPr>
          <w:lang w:val="en-US"/>
        </w:rPr>
        <w:tab/>
        <w:t>Rel-18</w:t>
      </w:r>
      <w:r w:rsidRPr="00126D13">
        <w:rPr>
          <w:lang w:val="en-US"/>
        </w:rPr>
        <w:tab/>
        <w:t>NR_SL_enh2</w:t>
      </w:r>
    </w:p>
    <w:p w14:paraId="1FEF23B0" w14:textId="4EBC4F3C" w:rsidR="00E1447B" w:rsidRPr="00126D13" w:rsidRDefault="00E1447B" w:rsidP="00E1447B">
      <w:pPr>
        <w:pStyle w:val="Doc-text2"/>
        <w:ind w:left="1253" w:firstLine="0"/>
        <w:rPr>
          <w:lang w:val="en-US"/>
        </w:rPr>
      </w:pPr>
      <w:r w:rsidRPr="00126D13">
        <w:rPr>
          <w:lang w:val="en-US"/>
        </w:rPr>
        <w:t>=&gt; Noted.</w:t>
      </w:r>
    </w:p>
    <w:p w14:paraId="79539F13" w14:textId="77777777" w:rsidR="00F6354F" w:rsidRPr="00126D13" w:rsidRDefault="00F6354F" w:rsidP="00E1447B">
      <w:pPr>
        <w:pStyle w:val="Doc-text2"/>
        <w:ind w:left="1253" w:firstLine="0"/>
        <w:rPr>
          <w:lang w:val="en-US"/>
        </w:rPr>
      </w:pPr>
    </w:p>
    <w:p w14:paraId="3438CD30" w14:textId="77777777" w:rsidR="00E1447B" w:rsidRPr="00126D13" w:rsidRDefault="00E1447B" w:rsidP="00E1447B">
      <w:pPr>
        <w:pStyle w:val="Heading3"/>
        <w:rPr>
          <w:lang w:val="en-US" w:eastAsia="ko-KR"/>
        </w:rPr>
      </w:pPr>
      <w:bookmarkStart w:id="392" w:name="_Toc150437564"/>
      <w:r w:rsidRPr="00126D13">
        <w:rPr>
          <w:lang w:val="en-US"/>
        </w:rPr>
        <w:t>7.15.2</w:t>
      </w:r>
      <w:r w:rsidRPr="00126D13">
        <w:rPr>
          <w:lang w:val="en-US"/>
        </w:rPr>
        <w:tab/>
        <w:t>SL-U</w:t>
      </w:r>
      <w:bookmarkEnd w:id="392"/>
    </w:p>
    <w:p w14:paraId="02248867" w14:textId="77777777" w:rsidR="00E1447B" w:rsidRPr="00126D13" w:rsidRDefault="00E1447B" w:rsidP="00E1447B">
      <w:pPr>
        <w:pStyle w:val="Comments"/>
      </w:pPr>
      <w:r w:rsidRPr="00126D13">
        <w:t>Includes [POST123][511], RAN2 discussion (if any) related to R1-2308664 and R4-2314351, need of reporting C-LBT failure indication to the peer UE (with the use case), leftovers on SL DRX, SL CG, and E-LCP impacts, and others.</w:t>
      </w:r>
    </w:p>
    <w:p w14:paraId="4E91825A" w14:textId="77777777" w:rsidR="00E1447B" w:rsidRPr="00126D13" w:rsidRDefault="00E1447B" w:rsidP="00E1447B">
      <w:pPr>
        <w:pStyle w:val="Doc-title"/>
      </w:pPr>
      <w:bookmarkStart w:id="393" w:name="OLE_LINK7"/>
    </w:p>
    <w:p w14:paraId="3F42939C" w14:textId="77777777" w:rsidR="00E1447B" w:rsidRPr="00126D13" w:rsidRDefault="00E1447B" w:rsidP="00E1447B">
      <w:pPr>
        <w:pStyle w:val="Doc-title"/>
        <w:rPr>
          <w:b/>
        </w:rPr>
      </w:pPr>
      <w:r w:rsidRPr="00126D13">
        <w:rPr>
          <w:b/>
        </w:rPr>
        <w:lastRenderedPageBreak/>
        <w:t>POST Email Disc</w:t>
      </w:r>
    </w:p>
    <w:p w14:paraId="78259B24" w14:textId="77777777" w:rsidR="00E1447B" w:rsidRPr="00126D13" w:rsidRDefault="00E1447B" w:rsidP="00E1447B">
      <w:pPr>
        <w:pStyle w:val="Doc-title"/>
      </w:pPr>
      <w:r w:rsidRPr="00126D13">
        <w:t>R2-2309511</w:t>
      </w:r>
      <w:r w:rsidRPr="00126D13">
        <w:tab/>
        <w:t>Summary of [POST123][511] Additional conditions to trigger resource (re)selection (OPPO)</w:t>
      </w:r>
      <w:r w:rsidRPr="00126D13">
        <w:tab/>
        <w:t>OPPO</w:t>
      </w:r>
      <w:r w:rsidRPr="00126D13">
        <w:tab/>
        <w:t>discussion</w:t>
      </w:r>
      <w:r w:rsidRPr="00126D13">
        <w:tab/>
        <w:t>Rel-18</w:t>
      </w:r>
      <w:r w:rsidRPr="00126D13">
        <w:tab/>
        <w:t>NR_SL_enh2</w:t>
      </w:r>
    </w:p>
    <w:p w14:paraId="55BD9B41" w14:textId="77777777" w:rsidR="00E1447B" w:rsidRPr="00126D13" w:rsidRDefault="00E1447B" w:rsidP="00E1447B">
      <w:pPr>
        <w:pStyle w:val="Doc-text2"/>
        <w:ind w:left="1253" w:firstLine="0"/>
      </w:pPr>
    </w:p>
    <w:p w14:paraId="65F9EB19" w14:textId="77777777" w:rsidR="00E1447B" w:rsidRPr="00126D13" w:rsidRDefault="00E1447B" w:rsidP="00E1447B">
      <w:pPr>
        <w:pStyle w:val="Doc-text2"/>
        <w:ind w:left="1253" w:firstLine="0"/>
      </w:pPr>
      <w:r w:rsidRPr="00126D13">
        <w:t>Proposal 1</w:t>
      </w:r>
      <w:r w:rsidRPr="00126D13">
        <w:tab/>
        <w:t>[To-discuss, 9/17] R2 not pursue the UE behavior of prioritizing the resources within a shared COT during resource selection step.</w:t>
      </w:r>
    </w:p>
    <w:p w14:paraId="3FBCF9CB" w14:textId="77777777" w:rsidR="00E1447B" w:rsidRPr="00126D13" w:rsidRDefault="00E1447B" w:rsidP="00E1447B">
      <w:pPr>
        <w:pStyle w:val="Doc-text2"/>
        <w:ind w:left="1253" w:firstLine="0"/>
      </w:pPr>
    </w:p>
    <w:p w14:paraId="4FC7C72C" w14:textId="77777777" w:rsidR="00E1447B" w:rsidRPr="00126D13" w:rsidRDefault="00E1447B" w:rsidP="00E1447B">
      <w:pPr>
        <w:pStyle w:val="Doc-text2"/>
        <w:ind w:left="1253" w:firstLine="0"/>
      </w:pPr>
      <w:r w:rsidRPr="00126D13">
        <w:t>=&gt; Agreed.</w:t>
      </w:r>
    </w:p>
    <w:p w14:paraId="3E30C870" w14:textId="77777777" w:rsidR="00E1447B" w:rsidRPr="00126D13" w:rsidRDefault="00E1447B" w:rsidP="00E1447B">
      <w:pPr>
        <w:pStyle w:val="Doc-text2"/>
        <w:ind w:left="1253" w:firstLine="0"/>
      </w:pPr>
    </w:p>
    <w:p w14:paraId="70864847" w14:textId="77777777" w:rsidR="00E1447B" w:rsidRPr="00126D13" w:rsidRDefault="00E1447B" w:rsidP="00E1447B">
      <w:pPr>
        <w:pStyle w:val="Doc-text2"/>
        <w:ind w:left="1253" w:firstLine="0"/>
      </w:pPr>
      <w:r w:rsidRPr="00126D13">
        <w:t>[OPPO]: Our R1 colleagues told me that R1 has discussed this, yet did not take this due to the concern on increased resource collision, i.e., the collision is because multiple responding UEs all prioritize the resource within a COT. This collision should have been solved by the legacy randomized resource selection scheme. [Vivo]: RAN1 does not spend much time on this issue because they are over loaded by other topics. To address OPPO’s concern, if the COT is only shared to a given unicast responding UE, there would be no collision issue between multiple responding UEs. [CATT]: We think this can be left to UE implementation which can have good balance between the benefit of using type-2 LBT on the shared COT and avoiding potential collision during resource reselection. It is seen from companies’ input in later questions that such a prioritization operation will lead to impact on resource reselection window setting, thus potentially leading to impacts to RAN1 Spec.</w:t>
      </w:r>
    </w:p>
    <w:p w14:paraId="6A8FB298" w14:textId="77777777" w:rsidR="00E1447B" w:rsidRPr="00126D13" w:rsidRDefault="00E1447B" w:rsidP="00E1447B">
      <w:pPr>
        <w:pStyle w:val="Doc-text2"/>
        <w:ind w:left="1253" w:firstLine="0"/>
      </w:pPr>
    </w:p>
    <w:p w14:paraId="25C35327" w14:textId="77777777" w:rsidR="00E1447B" w:rsidRPr="00126D13" w:rsidRDefault="00E1447B" w:rsidP="00E1447B">
      <w:pPr>
        <w:pStyle w:val="Doc-text2"/>
        <w:ind w:left="1253" w:firstLine="0"/>
      </w:pPr>
      <w:r w:rsidRPr="00126D13">
        <w:t>Proposal 2</w:t>
      </w:r>
      <w:r w:rsidRPr="00126D13">
        <w:tab/>
        <w:t>[To-discuss, 9/15] R2 not pursue the UE behavior of triggering a resource reselection upon reception of a usable shared COT.</w:t>
      </w:r>
    </w:p>
    <w:p w14:paraId="5159C227" w14:textId="77777777" w:rsidR="00E1447B" w:rsidRPr="00126D13" w:rsidRDefault="00E1447B" w:rsidP="00E1447B">
      <w:pPr>
        <w:pStyle w:val="Doc-text2"/>
        <w:ind w:left="1253" w:firstLine="0"/>
      </w:pPr>
    </w:p>
    <w:p w14:paraId="7B7A3AD7" w14:textId="77777777" w:rsidR="00E1447B" w:rsidRPr="00126D13" w:rsidRDefault="00E1447B" w:rsidP="00E1447B">
      <w:pPr>
        <w:pStyle w:val="Doc-text2"/>
        <w:ind w:left="1253" w:firstLine="0"/>
      </w:pPr>
      <w:r w:rsidRPr="00126D13">
        <w:t>=&gt; Agreed.</w:t>
      </w:r>
    </w:p>
    <w:p w14:paraId="1B3040CB" w14:textId="77777777" w:rsidR="00E1447B" w:rsidRPr="00126D13" w:rsidRDefault="00E1447B" w:rsidP="00E1447B">
      <w:pPr>
        <w:pStyle w:val="Doc-text2"/>
        <w:ind w:left="1253" w:firstLine="0"/>
      </w:pPr>
    </w:p>
    <w:p w14:paraId="25327ACC" w14:textId="77777777" w:rsidR="00E1447B" w:rsidRPr="00126D13" w:rsidRDefault="00E1447B" w:rsidP="00E1447B">
      <w:pPr>
        <w:pStyle w:val="Doc-text2"/>
        <w:ind w:left="1253" w:firstLine="0"/>
      </w:pPr>
      <w:r w:rsidRPr="00126D13">
        <w:t>Proposal 3</w:t>
      </w:r>
      <w:r w:rsidRPr="00126D13">
        <w:tab/>
        <w:t>[Easy, 17/17] MAC layer, based on UE implementation, decides whether to indicate a “number of consecutive slots for MCSt” larger than 1.</w:t>
      </w:r>
    </w:p>
    <w:p w14:paraId="1C9DAFCA" w14:textId="77777777" w:rsidR="00E1447B" w:rsidRPr="00126D13" w:rsidRDefault="00E1447B" w:rsidP="00E1447B">
      <w:pPr>
        <w:pStyle w:val="Doc-text2"/>
        <w:ind w:left="1253" w:firstLine="0"/>
      </w:pPr>
    </w:p>
    <w:p w14:paraId="686D9D64" w14:textId="77777777" w:rsidR="00E1447B" w:rsidRPr="00126D13" w:rsidRDefault="00E1447B" w:rsidP="00E1447B">
      <w:pPr>
        <w:pStyle w:val="Doc-text2"/>
        <w:ind w:left="1253" w:firstLine="0"/>
      </w:pPr>
      <w:r w:rsidRPr="00126D13">
        <w:t>=&gt; Agreed.</w:t>
      </w:r>
    </w:p>
    <w:p w14:paraId="503BEA55" w14:textId="77777777" w:rsidR="00E1447B" w:rsidRPr="00126D13" w:rsidRDefault="00E1447B" w:rsidP="00E1447B">
      <w:pPr>
        <w:pStyle w:val="Doc-text2"/>
        <w:ind w:left="1253" w:firstLine="0"/>
      </w:pPr>
    </w:p>
    <w:p w14:paraId="25999306" w14:textId="77777777" w:rsidR="00E1447B" w:rsidRPr="00126D13" w:rsidRDefault="00E1447B" w:rsidP="00E1447B">
      <w:pPr>
        <w:pStyle w:val="Doc-text2"/>
        <w:ind w:left="1253" w:firstLine="0"/>
      </w:pPr>
      <w:r w:rsidRPr="00126D13">
        <w:t>Proposal 4 (modified)</w:t>
      </w:r>
      <w:r w:rsidRPr="00126D13">
        <w:tab/>
        <w:t xml:space="preserve">[To-discuss, 9/16] MAC layer, based on UE implementation, decides the value of “number of consecutive slots for MCSt”, as long as it meets the CAPC maximum COT duration requirement. </w:t>
      </w:r>
    </w:p>
    <w:p w14:paraId="0FAA2659" w14:textId="77777777" w:rsidR="00E1447B" w:rsidRPr="00126D13" w:rsidRDefault="00E1447B" w:rsidP="00E1447B">
      <w:pPr>
        <w:pStyle w:val="Doc-text2"/>
        <w:ind w:left="1253" w:firstLine="0"/>
      </w:pPr>
    </w:p>
    <w:p w14:paraId="0D8DDDA8" w14:textId="77777777" w:rsidR="00E1447B" w:rsidRPr="00126D13" w:rsidRDefault="00E1447B" w:rsidP="00E1447B">
      <w:pPr>
        <w:pStyle w:val="Doc-text2"/>
        <w:ind w:left="1253" w:firstLine="0"/>
      </w:pPr>
      <w:r w:rsidRPr="00126D13">
        <w:t>=&gt; Agreed.</w:t>
      </w:r>
    </w:p>
    <w:p w14:paraId="167D27C9" w14:textId="77777777" w:rsidR="00E1447B" w:rsidRPr="00126D13" w:rsidRDefault="00E1447B" w:rsidP="00E1447B">
      <w:pPr>
        <w:pStyle w:val="Doc-text2"/>
        <w:ind w:left="1253" w:firstLine="0"/>
      </w:pPr>
    </w:p>
    <w:p w14:paraId="5A6C14DF" w14:textId="77777777" w:rsidR="00E1447B" w:rsidRPr="00126D13" w:rsidRDefault="00E1447B" w:rsidP="00E1447B">
      <w:pPr>
        <w:pStyle w:val="Doc-text2"/>
        <w:ind w:left="1253" w:firstLine="0"/>
      </w:pPr>
      <w:r w:rsidRPr="00126D13">
        <w:t xml:space="preserve">[CATT]: For non-MCSt case, number of retransmissions are already specified based on congestion look-up table. Why should we have different approach for MCSt case? [IDC]: Share the concern with CATT. [Session chair]: If we consider congestion, can we reuse same congestion look-up table or something new should be introduced? [OPPO]: During the email discussion, only three companies supported N based on congestion look-up table. It’s ok to agree as it is now, then we can see further details in MAC CR implementation. [Session chair]: It seems N based on congestion look-up table is still not supported by many companies. [Xiaomi]: At least maximum COT duration of the CAPC of data to be sent should be considered to meet CAPC requirement [OPPO]: One implementation would be regardless of whether there is data to be sent or not, the UE performs it based on lowest CAPC priority, so there is no reason associated with CAPC of the data to be sent. </w:t>
      </w:r>
    </w:p>
    <w:p w14:paraId="7F699A75" w14:textId="77777777" w:rsidR="00E1447B" w:rsidRPr="00126D13" w:rsidRDefault="00E1447B" w:rsidP="00E1447B">
      <w:pPr>
        <w:pStyle w:val="Doc-text2"/>
        <w:ind w:left="1253" w:firstLine="0"/>
      </w:pPr>
      <w:r w:rsidRPr="00126D13">
        <w:t xml:space="preserve">   </w:t>
      </w:r>
    </w:p>
    <w:p w14:paraId="1157667B" w14:textId="77777777" w:rsidR="00E1447B" w:rsidRPr="00126D13" w:rsidRDefault="00E1447B" w:rsidP="00E1447B">
      <w:pPr>
        <w:pStyle w:val="Doc-text2"/>
        <w:ind w:left="1253" w:firstLine="0"/>
      </w:pPr>
      <w:r w:rsidRPr="00126D13">
        <w:t>Proposal 5</w:t>
      </w:r>
      <w:r w:rsidRPr="00126D13">
        <w:tab/>
        <w:t>[To-discuss, 9/14] For a resource pool configured with PSFCH resource, UE can select consecutive slots (i.e., MCSt) for transmissions of a single TB.</w:t>
      </w:r>
    </w:p>
    <w:p w14:paraId="6103266B" w14:textId="77777777" w:rsidR="00E1447B" w:rsidRPr="00126D13" w:rsidRDefault="00E1447B" w:rsidP="00E1447B">
      <w:pPr>
        <w:pStyle w:val="Doc-text2"/>
        <w:ind w:left="1253" w:firstLine="0"/>
      </w:pPr>
    </w:p>
    <w:p w14:paraId="50E5B761" w14:textId="77777777" w:rsidR="00E1447B" w:rsidRPr="00126D13" w:rsidRDefault="00E1447B" w:rsidP="00E1447B">
      <w:pPr>
        <w:pStyle w:val="Doc-text2"/>
        <w:ind w:left="1253" w:firstLine="0"/>
      </w:pPr>
      <w:r w:rsidRPr="00126D13">
        <w:t>=&gt; For a resource pool configured with PSFCH resource, UE can NOT select consecutive slots (i.e., MCSt) for transmissions of a single TB.</w:t>
      </w:r>
    </w:p>
    <w:p w14:paraId="17B8DC48" w14:textId="77777777" w:rsidR="00E1447B" w:rsidRPr="00126D13" w:rsidRDefault="00E1447B" w:rsidP="00E1447B">
      <w:pPr>
        <w:pStyle w:val="Doc-text2"/>
        <w:ind w:left="1253" w:firstLine="0"/>
      </w:pPr>
    </w:p>
    <w:p w14:paraId="29E77A0B" w14:textId="77777777" w:rsidR="00E1447B" w:rsidRPr="00126D13" w:rsidRDefault="00E1447B" w:rsidP="00E1447B">
      <w:pPr>
        <w:pStyle w:val="Doc-text2"/>
        <w:ind w:left="1253" w:firstLine="0"/>
      </w:pPr>
      <w:r w:rsidRPr="00126D13">
        <w:t xml:space="preserve">[Session chair]: What should be RAN2 specification impact if we allow a resource pool with PSFCH? Do we assume no change for HARQ feedback operation? Or if complicated, can we complete it in time? [Xiaomi]: We need much specification impacts and efforts with P5. [LG, OPPO, IDC]: Agree with Xiaomi. Minimum distance needs to be removed, PSFCH needs to be associated with the last PSSCH within MCSt, and the corresponding UE behaviours needs to be redefined, etc. </w:t>
      </w:r>
    </w:p>
    <w:p w14:paraId="3041C134" w14:textId="77777777" w:rsidR="00E1447B" w:rsidRPr="00126D13" w:rsidRDefault="00E1447B" w:rsidP="00E1447B">
      <w:pPr>
        <w:pStyle w:val="Doc-text2"/>
        <w:ind w:left="1253" w:firstLine="0"/>
      </w:pPr>
    </w:p>
    <w:p w14:paraId="659DAD1F" w14:textId="77777777" w:rsidR="00E1447B" w:rsidRPr="00126D13" w:rsidRDefault="00E1447B" w:rsidP="00E1447B">
      <w:pPr>
        <w:pStyle w:val="Doc-text2"/>
        <w:ind w:left="1253" w:firstLine="0"/>
      </w:pPr>
      <w:r w:rsidRPr="00126D13">
        <w:t>Proposal 6</w:t>
      </w:r>
      <w:r w:rsidRPr="00126D13">
        <w:tab/>
        <w:t>[Easy, 14/15] In case of MCSt, still rely on the legacy remaining PDB indication from MAC to PHY upon resource (re)selection.</w:t>
      </w:r>
    </w:p>
    <w:p w14:paraId="6D07782B" w14:textId="77777777" w:rsidR="00E1447B" w:rsidRPr="00126D13" w:rsidRDefault="00E1447B" w:rsidP="00E1447B">
      <w:pPr>
        <w:pStyle w:val="Doc-text2"/>
        <w:ind w:left="1253" w:firstLine="0"/>
      </w:pPr>
    </w:p>
    <w:p w14:paraId="5299F7C4" w14:textId="77777777" w:rsidR="00E1447B" w:rsidRPr="00126D13" w:rsidRDefault="00E1447B" w:rsidP="00E1447B">
      <w:pPr>
        <w:pStyle w:val="Doc-text2"/>
        <w:ind w:left="1253" w:firstLine="0"/>
      </w:pPr>
      <w:r w:rsidRPr="00126D13">
        <w:t>=&gt; Agreed.</w:t>
      </w:r>
    </w:p>
    <w:p w14:paraId="77C2F4A3" w14:textId="77777777" w:rsidR="00E1447B" w:rsidRPr="00126D13" w:rsidRDefault="00E1447B" w:rsidP="00E1447B">
      <w:pPr>
        <w:pStyle w:val="Doc-text2"/>
      </w:pPr>
    </w:p>
    <w:p w14:paraId="0D301AA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resource (re)selection: </w:t>
      </w:r>
    </w:p>
    <w:p w14:paraId="097A97CA"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R2 not pursue the UE behavior of prioritizing the resources within a shared COT during resource selection step.</w:t>
      </w:r>
    </w:p>
    <w:p w14:paraId="3F1DD92E"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R2 not pursue the UE behavior of triggering a resource reselection upon reception of a usable shared COT.</w:t>
      </w:r>
    </w:p>
    <w:p w14:paraId="77218769"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MAC layer, based on UE implementation, decides whether to indicate a “number of consecutive slots for MCSt” larger than 1.</w:t>
      </w:r>
    </w:p>
    <w:p w14:paraId="5C54AED8"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MAC layer, based on UE implementation, decides the value of “number of consecutive slots for MCSt”, as long as it meets the CAPC maximum COT duration requirement.</w:t>
      </w:r>
    </w:p>
    <w:p w14:paraId="37C47D4B"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a resource pool configured with PSFCH resource, UE can NOT select consecutive slots (i.e., MCSt) for transmissions of a single TB.</w:t>
      </w:r>
    </w:p>
    <w:p w14:paraId="08078482" w14:textId="77777777" w:rsidR="00E1447B" w:rsidRPr="00126D13" w:rsidRDefault="00E1447B" w:rsidP="00E1447B">
      <w:pPr>
        <w:pStyle w:val="Doc-text2"/>
        <w:numPr>
          <w:ilvl w:val="0"/>
          <w:numId w:val="2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 case of MCSt, still rely on the legacy remaining PDB indication from MAC to PHY upon resource (re)selection.</w:t>
      </w:r>
    </w:p>
    <w:p w14:paraId="23733609" w14:textId="77777777" w:rsidR="00E1447B" w:rsidRPr="00126D13" w:rsidRDefault="00E1447B" w:rsidP="00E1447B">
      <w:pPr>
        <w:pStyle w:val="Doc-text2"/>
      </w:pPr>
    </w:p>
    <w:p w14:paraId="15ECC3B3" w14:textId="77777777" w:rsidR="00E1447B" w:rsidRPr="00126D13" w:rsidRDefault="00E1447B" w:rsidP="00E1447B">
      <w:pPr>
        <w:pStyle w:val="Doc-title"/>
        <w:rPr>
          <w:b/>
        </w:rPr>
      </w:pPr>
      <w:r w:rsidRPr="00126D13">
        <w:rPr>
          <w:b/>
        </w:rPr>
        <w:t>Confirmation of WAs (OPPO: 9508: P3-4)</w:t>
      </w:r>
    </w:p>
    <w:p w14:paraId="371C67FE" w14:textId="77777777" w:rsidR="00E1447B" w:rsidRPr="00126D13" w:rsidRDefault="00E1447B" w:rsidP="00E1447B">
      <w:pPr>
        <w:pStyle w:val="Doc-text2"/>
        <w:ind w:left="1253" w:firstLine="0"/>
      </w:pPr>
      <w:r w:rsidRPr="00126D13">
        <w:t>Proposal 3</w:t>
      </w:r>
      <w:r w:rsidRPr="00126D13">
        <w:tab/>
        <w:t xml:space="preserve">For Open Issue [2-3], 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 </w:t>
      </w:r>
    </w:p>
    <w:p w14:paraId="57CE5D6E" w14:textId="77777777" w:rsidR="00E1447B" w:rsidRPr="00126D13" w:rsidRDefault="00E1447B" w:rsidP="00E1447B">
      <w:pPr>
        <w:pStyle w:val="Doc-text2"/>
        <w:ind w:left="1253" w:firstLine="0"/>
      </w:pPr>
    </w:p>
    <w:p w14:paraId="22E31CDB" w14:textId="77777777" w:rsidR="00E1447B" w:rsidRPr="00126D13" w:rsidRDefault="00E1447B" w:rsidP="00E1447B">
      <w:pPr>
        <w:pStyle w:val="Doc-text2"/>
        <w:ind w:left="1253" w:firstLine="0"/>
      </w:pPr>
      <w:r w:rsidRPr="00126D13">
        <w:t xml:space="preserve">=&gt; Confirmed P3 as agreement. </w:t>
      </w:r>
    </w:p>
    <w:p w14:paraId="7DD6B381" w14:textId="77777777" w:rsidR="00E1447B" w:rsidRPr="00126D13" w:rsidRDefault="00E1447B" w:rsidP="00E1447B">
      <w:pPr>
        <w:pStyle w:val="Doc-text2"/>
        <w:ind w:left="1253" w:firstLine="0"/>
      </w:pPr>
    </w:p>
    <w:p w14:paraId="30B153AD" w14:textId="77777777" w:rsidR="00E1447B" w:rsidRPr="00126D13" w:rsidRDefault="00E1447B" w:rsidP="00E1447B">
      <w:pPr>
        <w:pStyle w:val="Doc-text2"/>
        <w:ind w:left="1253" w:firstLine="0"/>
      </w:pPr>
      <w:r w:rsidRPr="00126D13">
        <w:t>Proposal 4</w:t>
      </w:r>
      <w:r w:rsidRPr="00126D13">
        <w:tab/>
        <w:t>For Open Issue [2-3], 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p>
    <w:p w14:paraId="1DE3D869" w14:textId="77777777" w:rsidR="00E1447B" w:rsidRPr="00126D13" w:rsidRDefault="00E1447B" w:rsidP="00E1447B">
      <w:pPr>
        <w:pStyle w:val="Doc-text2"/>
        <w:ind w:left="1253" w:firstLine="0"/>
      </w:pPr>
    </w:p>
    <w:p w14:paraId="48F1EF56" w14:textId="77777777" w:rsidR="00E1447B" w:rsidRPr="00126D13" w:rsidRDefault="00E1447B" w:rsidP="00E1447B">
      <w:pPr>
        <w:pStyle w:val="Doc-text2"/>
        <w:ind w:left="1253" w:firstLine="0"/>
      </w:pPr>
      <w:r w:rsidRPr="00126D13">
        <w:t xml:space="preserve">=&gt; Confirmed P4 as agreement. </w:t>
      </w:r>
    </w:p>
    <w:p w14:paraId="0477A31E" w14:textId="77777777" w:rsidR="00E1447B" w:rsidRPr="00126D13" w:rsidRDefault="00E1447B" w:rsidP="00E1447B">
      <w:pPr>
        <w:pStyle w:val="Doc-text2"/>
        <w:ind w:left="1253" w:firstLine="0"/>
      </w:pPr>
    </w:p>
    <w:p w14:paraId="7CB9667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resource (re)selection:</w:t>
      </w:r>
    </w:p>
    <w:p w14:paraId="6F9C3E97" w14:textId="77777777" w:rsidR="00E1447B" w:rsidRPr="00126D13" w:rsidRDefault="00E1447B" w:rsidP="00E1447B">
      <w:pPr>
        <w:pStyle w:val="Doc-text2"/>
        <w:numPr>
          <w:ilvl w:val="0"/>
          <w:numId w:val="28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p>
    <w:p w14:paraId="581A0796" w14:textId="77777777" w:rsidR="00E1447B" w:rsidRPr="00126D13" w:rsidRDefault="00E1447B" w:rsidP="00E1447B">
      <w:pPr>
        <w:pStyle w:val="Doc-text2"/>
        <w:numPr>
          <w:ilvl w:val="0"/>
          <w:numId w:val="28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p>
    <w:p w14:paraId="79A1F282" w14:textId="77777777" w:rsidR="00E1447B" w:rsidRPr="00126D13" w:rsidRDefault="00E1447B" w:rsidP="00E1447B">
      <w:pPr>
        <w:pStyle w:val="Doc-text2"/>
        <w:ind w:left="1253" w:firstLine="0"/>
        <w:rPr>
          <w:lang w:val="en-US"/>
        </w:rPr>
      </w:pPr>
    </w:p>
    <w:p w14:paraId="54E17071" w14:textId="77777777" w:rsidR="00E1447B" w:rsidRPr="00126D13" w:rsidRDefault="00E1447B" w:rsidP="00E1447B">
      <w:pPr>
        <w:pStyle w:val="Doc-text2"/>
        <w:ind w:left="0" w:firstLine="0"/>
        <w:rPr>
          <w:b/>
        </w:rPr>
      </w:pPr>
      <w:r w:rsidRPr="00126D13">
        <w:rPr>
          <w:b/>
        </w:rPr>
        <w:t>Response to RAN4 LS</w:t>
      </w:r>
    </w:p>
    <w:p w14:paraId="67A38BC5" w14:textId="77777777" w:rsidR="00E1447B" w:rsidRPr="00126D13" w:rsidRDefault="00E1447B" w:rsidP="00E1447B">
      <w:pPr>
        <w:pStyle w:val="Doc-text2"/>
        <w:ind w:left="1253" w:firstLine="0"/>
      </w:pPr>
      <w:r w:rsidRPr="00126D13">
        <w:t xml:space="preserve">Option 1: </w:t>
      </w:r>
      <w:r w:rsidRPr="00126D13">
        <w:rPr>
          <w:rFonts w:cs="Arial"/>
        </w:rPr>
        <w:t>Cease all SLSS transmissions (</w:t>
      </w:r>
      <w:r w:rsidRPr="00126D13">
        <w:t>Apple: 10298: P5)</w:t>
      </w:r>
    </w:p>
    <w:p w14:paraId="0835F3EA" w14:textId="77777777" w:rsidR="00E1447B" w:rsidRPr="00126D13" w:rsidRDefault="00E1447B" w:rsidP="00E1447B">
      <w:pPr>
        <w:pStyle w:val="Doc-text2"/>
        <w:ind w:left="1253" w:firstLine="0"/>
      </w:pPr>
      <w:r w:rsidRPr="00126D13">
        <w:t xml:space="preserve">Option 2: </w:t>
      </w:r>
      <w:r w:rsidRPr="00126D13">
        <w:rPr>
          <w:rFonts w:cs="Arial"/>
        </w:rPr>
        <w:t>Initiate SLSS transmissions (Ericsson: 10258)</w:t>
      </w:r>
    </w:p>
    <w:p w14:paraId="18DB0857" w14:textId="77777777" w:rsidR="00E1447B" w:rsidRPr="00126D13" w:rsidRDefault="00E1447B" w:rsidP="00E1447B">
      <w:pPr>
        <w:pStyle w:val="Doc-text2"/>
        <w:ind w:left="1253" w:firstLine="0"/>
      </w:pPr>
      <w:r w:rsidRPr="00126D13">
        <w:t xml:space="preserve">Option 3: </w:t>
      </w:r>
      <w:r w:rsidRPr="00126D13">
        <w:rPr>
          <w:rFonts w:cs="Arial"/>
        </w:rPr>
        <w:t>UE keeps current SLSS transmission status (</w:t>
      </w:r>
      <w:r w:rsidRPr="00126D13">
        <w:t xml:space="preserve">Xiaomi: 9814: P14) </w:t>
      </w:r>
      <w:r w:rsidRPr="00126D13">
        <w:rPr>
          <w:rFonts w:cs="Arial"/>
        </w:rPr>
        <w:t>(</w:t>
      </w:r>
      <w:r w:rsidRPr="00126D13">
        <w:t>Apple: 10298: P5)</w:t>
      </w:r>
    </w:p>
    <w:p w14:paraId="25DBAB27" w14:textId="77777777" w:rsidR="00E1447B" w:rsidRPr="00126D13" w:rsidRDefault="00E1447B" w:rsidP="00E1447B">
      <w:pPr>
        <w:pStyle w:val="Doc-text2"/>
        <w:ind w:left="1253" w:firstLine="0"/>
      </w:pPr>
      <w:r w:rsidRPr="00126D13">
        <w:t>Option 4: Consider no sync reference UE is selected (OPPO: 9508: P5)</w:t>
      </w:r>
    </w:p>
    <w:p w14:paraId="7741BDD3" w14:textId="77777777" w:rsidR="00E1447B" w:rsidRPr="00126D13" w:rsidRDefault="00E1447B" w:rsidP="00E1447B">
      <w:pPr>
        <w:pStyle w:val="Doc-text2"/>
        <w:ind w:left="1253" w:firstLine="0"/>
      </w:pPr>
    </w:p>
    <w:p w14:paraId="301C2C82" w14:textId="77777777" w:rsidR="00E1447B" w:rsidRPr="00126D13" w:rsidRDefault="00E1447B" w:rsidP="00E1447B">
      <w:pPr>
        <w:pStyle w:val="Doc-text2"/>
        <w:ind w:left="1253" w:firstLine="0"/>
      </w:pPr>
      <w:r w:rsidRPr="00126D13">
        <w:t xml:space="preserve">[Ericsson]: Option 4 is ok with the current specification. We may just inform RAN4 what the current specification supports and to let them decide, and we can see whether we need additional specification impact or not later based on RAN4 inputs. [Qualcomm]: It’s about DUT UE (UE relay only for SL SSB). It’s not for normal UE that is specified in RRC. Think RAN4 knows what is specified in RRC for normal UE, they need our feedback for DUT UE. [Session chair]: Then it would be difficult to provide DUT UE specific feedback since it is not specified in RAN2.  </w:t>
      </w:r>
    </w:p>
    <w:p w14:paraId="43E43D96" w14:textId="77777777" w:rsidR="00E1447B" w:rsidRPr="00126D13" w:rsidRDefault="00E1447B" w:rsidP="00E1447B">
      <w:pPr>
        <w:pStyle w:val="Doc-text2"/>
        <w:ind w:left="1253" w:firstLine="0"/>
      </w:pPr>
    </w:p>
    <w:p w14:paraId="261B6C79" w14:textId="77777777" w:rsidR="00E1447B" w:rsidRPr="00126D13" w:rsidRDefault="00E1447B" w:rsidP="00E1447B">
      <w:pPr>
        <w:pStyle w:val="Doc-text2"/>
        <w:ind w:left="1253" w:firstLine="0"/>
      </w:pPr>
      <w:r w:rsidRPr="00126D13">
        <w:t xml:space="preserve">=&gt; We can indicate for normal UE what is specified in the current spec (option 4) and ask them take it into account in RAN4 decision. </w:t>
      </w:r>
    </w:p>
    <w:p w14:paraId="051D34A7" w14:textId="77777777" w:rsidR="00E1447B" w:rsidRPr="00126D13" w:rsidRDefault="00E1447B" w:rsidP="00E1447B">
      <w:pPr>
        <w:pStyle w:val="Doc-text2"/>
      </w:pPr>
    </w:p>
    <w:p w14:paraId="4C79A436" w14:textId="77777777" w:rsidR="00E1447B" w:rsidRPr="00126D13" w:rsidRDefault="00E1447B" w:rsidP="00E1447B">
      <w:pPr>
        <w:pStyle w:val="EmailDiscussion"/>
        <w:overflowPunct/>
        <w:autoSpaceDE/>
        <w:autoSpaceDN/>
        <w:adjustRightInd/>
        <w:ind w:left="1619" w:hanging="360"/>
        <w:textAlignment w:val="auto"/>
      </w:pPr>
      <w:r w:rsidRPr="00126D13">
        <w:t>[AT123bis][112][V2X/SL] Response LS to RAN4 (Ericsson)</w:t>
      </w:r>
    </w:p>
    <w:p w14:paraId="719D98A3" w14:textId="77777777" w:rsidR="00E1447B" w:rsidRPr="00126D13" w:rsidRDefault="00E1447B" w:rsidP="00E1447B">
      <w:pPr>
        <w:pStyle w:val="EmailDiscussion2"/>
      </w:pPr>
      <w:r w:rsidRPr="00126D13">
        <w:tab/>
      </w:r>
      <w:r w:rsidRPr="00126D13">
        <w:rPr>
          <w:b/>
        </w:rPr>
        <w:t>Scope:</w:t>
      </w:r>
      <w:r w:rsidRPr="00126D13">
        <w:t xml:space="preserve"> Prepare response LS to RAN4 (Cc: RAN1)</w:t>
      </w:r>
    </w:p>
    <w:p w14:paraId="45F58A11" w14:textId="77777777" w:rsidR="00E1447B" w:rsidRPr="00126D13" w:rsidRDefault="00E1447B" w:rsidP="00E1447B">
      <w:pPr>
        <w:pStyle w:val="EmailDiscussion2"/>
      </w:pPr>
      <w:r w:rsidRPr="00126D13">
        <w:tab/>
      </w:r>
      <w:r w:rsidRPr="00126D13">
        <w:rPr>
          <w:b/>
        </w:rPr>
        <w:t>Intended outcome:</w:t>
      </w:r>
      <w:r w:rsidRPr="00126D13">
        <w:t xml:space="preserve"> LS in R2-2311505 for approval. Email approval.  </w:t>
      </w:r>
    </w:p>
    <w:p w14:paraId="77BE9AE5" w14:textId="77777777" w:rsidR="00E1447B" w:rsidRPr="00126D13" w:rsidRDefault="00E1447B" w:rsidP="00E1447B">
      <w:pPr>
        <w:ind w:left="1608"/>
      </w:pPr>
      <w:r w:rsidRPr="00126D13">
        <w:rPr>
          <w:b/>
        </w:rPr>
        <w:lastRenderedPageBreak/>
        <w:t xml:space="preserve">Deadline: </w:t>
      </w:r>
      <w:r w:rsidRPr="00126D13">
        <w:t>10/11 20:00 (local time in RAN2#123bis) =&gt; Completed</w:t>
      </w:r>
    </w:p>
    <w:p w14:paraId="66493288" w14:textId="77777777" w:rsidR="00E1447B" w:rsidRPr="00126D13" w:rsidRDefault="00E1447B" w:rsidP="00E1447B">
      <w:pPr>
        <w:ind w:left="1608"/>
      </w:pPr>
    </w:p>
    <w:p w14:paraId="2124889D" w14:textId="404525AB" w:rsidR="00E1447B" w:rsidRPr="00126D13" w:rsidRDefault="00E1447B" w:rsidP="00E1447B">
      <w:pPr>
        <w:pStyle w:val="Doc-title"/>
        <w:rPr>
          <w:lang w:val="en-US"/>
        </w:rPr>
      </w:pPr>
      <w:r w:rsidRPr="00126D13">
        <w:rPr>
          <w:lang w:val="en-US"/>
        </w:rPr>
        <w:t>R2-2311505</w:t>
      </w:r>
      <w:r w:rsidRPr="00126D13">
        <w:rPr>
          <w:lang w:val="en-US"/>
        </w:rPr>
        <w:tab/>
        <w:t>LS reply to RAN4 LS R4-2314351</w:t>
      </w:r>
      <w:r w:rsidRPr="00126D13">
        <w:rPr>
          <w:lang w:val="en-US"/>
        </w:rPr>
        <w:tab/>
      </w:r>
      <w:r w:rsidR="00CF637D" w:rsidRPr="00126D13">
        <w:rPr>
          <w:lang w:val="en-US"/>
        </w:rPr>
        <w:t>RAN2</w:t>
      </w:r>
      <w:r w:rsidR="00CF637D" w:rsidRPr="00126D13">
        <w:rPr>
          <w:lang w:val="en-US"/>
        </w:rPr>
        <w:tab/>
      </w:r>
      <w:r w:rsidRPr="00126D13">
        <w:rPr>
          <w:lang w:val="en-US"/>
        </w:rPr>
        <w:t>LS out</w:t>
      </w:r>
      <w:r w:rsidRPr="00126D13">
        <w:rPr>
          <w:lang w:val="en-US"/>
        </w:rPr>
        <w:tab/>
        <w:t>Rel-18</w:t>
      </w:r>
      <w:r w:rsidRPr="00126D13">
        <w:rPr>
          <w:lang w:val="en-US"/>
        </w:rPr>
        <w:tab/>
        <w:t>NR_SL_enh2</w:t>
      </w:r>
      <w:r w:rsidRPr="00126D13">
        <w:rPr>
          <w:lang w:val="en-US"/>
        </w:rPr>
        <w:tab/>
        <w:t>To:RAN4</w:t>
      </w:r>
      <w:r w:rsidRPr="00126D13">
        <w:rPr>
          <w:lang w:val="en-US"/>
        </w:rPr>
        <w:tab/>
        <w:t>Cc:RAN1</w:t>
      </w:r>
    </w:p>
    <w:p w14:paraId="1199B685" w14:textId="5DC75553" w:rsidR="00E1447B" w:rsidRPr="00126D13" w:rsidRDefault="00E1447B" w:rsidP="00E1447B">
      <w:pPr>
        <w:pStyle w:val="Doc-text2"/>
        <w:ind w:left="1253" w:firstLine="0"/>
      </w:pPr>
      <w:r w:rsidRPr="00126D13">
        <w:t>=&gt; Approved</w:t>
      </w:r>
    </w:p>
    <w:p w14:paraId="50FBCABB" w14:textId="77777777" w:rsidR="00E1447B" w:rsidRPr="00126D13" w:rsidRDefault="00E1447B" w:rsidP="00E1447B">
      <w:pPr>
        <w:ind w:left="1608"/>
      </w:pPr>
    </w:p>
    <w:p w14:paraId="669D4D89" w14:textId="77777777" w:rsidR="00E1447B" w:rsidRPr="00126D13" w:rsidRDefault="00E1447B" w:rsidP="00E1447B">
      <w:pPr>
        <w:pStyle w:val="Doc-text2"/>
        <w:ind w:left="0" w:firstLine="0"/>
        <w:rPr>
          <w:b/>
        </w:rPr>
      </w:pPr>
      <w:r w:rsidRPr="00126D13">
        <w:rPr>
          <w:b/>
        </w:rPr>
        <w:t>HARQ RTT for GC (ITL: 10431)</w:t>
      </w:r>
    </w:p>
    <w:p w14:paraId="3BB4664C" w14:textId="77777777" w:rsidR="00E1447B" w:rsidRPr="00126D13" w:rsidRDefault="00E1447B" w:rsidP="00E1447B">
      <w:pPr>
        <w:pStyle w:val="Doc-text2"/>
        <w:ind w:left="1253" w:firstLine="0"/>
      </w:pPr>
      <w:r w:rsidRPr="00126D13">
        <w:t xml:space="preserve">Proposal 1: For Groupcast, Rx UEs start the sl-drx-HARQ-RTT-Timer for the corresponding Sidelink process in the first slot following the last PSFCH occasion for SL HARQ feedback </w:t>
      </w:r>
    </w:p>
    <w:p w14:paraId="12C5502C" w14:textId="77777777" w:rsidR="00E1447B" w:rsidRPr="00126D13" w:rsidRDefault="00E1447B" w:rsidP="00E1447B">
      <w:pPr>
        <w:pStyle w:val="Doc-text2"/>
        <w:ind w:left="1253" w:firstLine="0"/>
      </w:pPr>
    </w:p>
    <w:p w14:paraId="36A1644D" w14:textId="77777777" w:rsidR="00E1447B" w:rsidRPr="00126D13" w:rsidRDefault="00E1447B" w:rsidP="00E1447B">
      <w:pPr>
        <w:pStyle w:val="Doc-text2"/>
        <w:ind w:left="1253" w:firstLine="0"/>
      </w:pPr>
      <w:r w:rsidRPr="00126D13">
        <w:t>=&gt; Agreed.</w:t>
      </w:r>
    </w:p>
    <w:p w14:paraId="6891C047" w14:textId="77777777" w:rsidR="00E1447B" w:rsidRPr="00126D13" w:rsidRDefault="00E1447B" w:rsidP="00E1447B">
      <w:pPr>
        <w:pStyle w:val="Doc-text2"/>
        <w:ind w:left="1253" w:firstLine="0"/>
      </w:pPr>
    </w:p>
    <w:p w14:paraId="3A8A499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HARQ RTT:</w:t>
      </w:r>
    </w:p>
    <w:p w14:paraId="66372CD4" w14:textId="77777777" w:rsidR="00E1447B" w:rsidRPr="00126D13" w:rsidRDefault="00E1447B" w:rsidP="00E1447B">
      <w:pPr>
        <w:pStyle w:val="Doc-text2"/>
        <w:numPr>
          <w:ilvl w:val="0"/>
          <w:numId w:val="28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Groupcast, Rx UEs start the sl-drx-HARQ-RTT-Timer for the corresponding Sidelink process in the first slot following the last PSFCH occasion for SL HARQ feedback.</w:t>
      </w:r>
    </w:p>
    <w:p w14:paraId="6DBFB993" w14:textId="77777777" w:rsidR="00E1447B" w:rsidRPr="00126D13" w:rsidRDefault="00E1447B" w:rsidP="00E1447B">
      <w:pPr>
        <w:pStyle w:val="Doc-text2"/>
        <w:ind w:left="0" w:firstLine="0"/>
      </w:pPr>
    </w:p>
    <w:p w14:paraId="6F3F2034" w14:textId="77777777" w:rsidR="00E1447B" w:rsidRPr="00126D13" w:rsidRDefault="00E1447B" w:rsidP="00E1447B">
      <w:pPr>
        <w:pStyle w:val="Doc-text2"/>
        <w:ind w:left="0" w:firstLine="0"/>
        <w:rPr>
          <w:b/>
        </w:rPr>
      </w:pPr>
      <w:r w:rsidRPr="00126D13">
        <w:rPr>
          <w:b/>
        </w:rPr>
        <w:t>Need of C-LBT Failure indication to the peer UE</w:t>
      </w:r>
    </w:p>
    <w:p w14:paraId="63C368FE" w14:textId="77777777" w:rsidR="00E1447B" w:rsidRPr="00126D13" w:rsidRDefault="00E1447B" w:rsidP="00E1447B">
      <w:pPr>
        <w:pStyle w:val="Doc-text2"/>
        <w:numPr>
          <w:ilvl w:val="0"/>
          <w:numId w:val="282"/>
        </w:numPr>
        <w:overflowPunct/>
        <w:autoSpaceDE/>
        <w:autoSpaceDN/>
        <w:adjustRightInd/>
        <w:textAlignment w:val="auto"/>
      </w:pPr>
      <w:r w:rsidRPr="00126D13">
        <w:t>No (OPPO, MediaTek, Xiaomi, Vivo, NEC, Qualcomm, Samsung, CATT, TCL: 9507, Ericsson)</w:t>
      </w:r>
    </w:p>
    <w:p w14:paraId="5A9FCD16" w14:textId="77777777" w:rsidR="00E1447B" w:rsidRPr="00126D13" w:rsidRDefault="00E1447B" w:rsidP="00E1447B">
      <w:pPr>
        <w:pStyle w:val="Doc-text2"/>
        <w:numPr>
          <w:ilvl w:val="0"/>
          <w:numId w:val="282"/>
        </w:numPr>
        <w:overflowPunct/>
        <w:autoSpaceDE/>
        <w:autoSpaceDN/>
        <w:adjustRightInd/>
        <w:textAlignment w:val="auto"/>
      </w:pPr>
      <w:r w:rsidRPr="00126D13">
        <w:t xml:space="preserve">Yes (ZTE, IDC, Lenovo, Nokia: 10052, LG, Huawei, Spreadtrum) </w:t>
      </w:r>
    </w:p>
    <w:p w14:paraId="3F8BA5A6" w14:textId="77777777" w:rsidR="00E1447B" w:rsidRPr="00126D13" w:rsidRDefault="00E1447B" w:rsidP="00E1447B">
      <w:pPr>
        <w:pStyle w:val="Doc-text2"/>
        <w:numPr>
          <w:ilvl w:val="1"/>
          <w:numId w:val="282"/>
        </w:numPr>
        <w:overflowPunct/>
        <w:autoSpaceDE/>
        <w:autoSpaceDN/>
        <w:adjustRightInd/>
        <w:textAlignment w:val="auto"/>
      </w:pPr>
      <w:r w:rsidRPr="00126D13">
        <w:t>To enhance peer UE’s resource selection (LG: 9718: P6)</w:t>
      </w:r>
    </w:p>
    <w:p w14:paraId="6B5EB748" w14:textId="77777777" w:rsidR="00E1447B" w:rsidRPr="00126D13" w:rsidRDefault="00E1447B" w:rsidP="00E1447B">
      <w:pPr>
        <w:pStyle w:val="Doc-text2"/>
        <w:numPr>
          <w:ilvl w:val="1"/>
          <w:numId w:val="282"/>
        </w:numPr>
        <w:overflowPunct/>
        <w:autoSpaceDE/>
        <w:autoSpaceDN/>
        <w:adjustRightInd/>
        <w:textAlignment w:val="auto"/>
      </w:pPr>
      <w:r w:rsidRPr="00126D13">
        <w:t>To enhance peer UE’s resource pool selection (IDC: 10162)</w:t>
      </w:r>
    </w:p>
    <w:p w14:paraId="2BAA272A" w14:textId="77777777" w:rsidR="00E1447B" w:rsidRPr="00126D13" w:rsidRDefault="00E1447B" w:rsidP="00E1447B">
      <w:pPr>
        <w:pStyle w:val="Doc-text2"/>
        <w:numPr>
          <w:ilvl w:val="1"/>
          <w:numId w:val="282"/>
        </w:numPr>
        <w:overflowPunct/>
        <w:autoSpaceDE/>
        <w:autoSpaceDN/>
        <w:adjustRightInd/>
        <w:textAlignment w:val="auto"/>
      </w:pPr>
      <w:r w:rsidRPr="00126D13">
        <w:t>To enhance peer UE’s reporting to the gNB (Huawei: 9638: P4)</w:t>
      </w:r>
    </w:p>
    <w:p w14:paraId="39AD4036" w14:textId="77777777" w:rsidR="00E1447B" w:rsidRPr="00126D13" w:rsidRDefault="00E1447B" w:rsidP="00E1447B">
      <w:pPr>
        <w:pStyle w:val="Doc-text2"/>
        <w:numPr>
          <w:ilvl w:val="1"/>
          <w:numId w:val="282"/>
        </w:numPr>
        <w:overflowPunct/>
        <w:autoSpaceDE/>
        <w:autoSpaceDN/>
        <w:adjustRightInd/>
        <w:textAlignment w:val="auto"/>
      </w:pPr>
      <w:r w:rsidRPr="00126D13">
        <w:t>To enhance peer UE’s SL RLF (ZTE: 10051: P6)</w:t>
      </w:r>
    </w:p>
    <w:p w14:paraId="46853C2C" w14:textId="77777777" w:rsidR="00E1447B" w:rsidRPr="00126D13" w:rsidRDefault="00E1447B" w:rsidP="00E1447B">
      <w:pPr>
        <w:pStyle w:val="Doc-text2"/>
        <w:numPr>
          <w:ilvl w:val="1"/>
          <w:numId w:val="282"/>
        </w:numPr>
        <w:overflowPunct/>
        <w:autoSpaceDE/>
        <w:autoSpaceDN/>
        <w:adjustRightInd/>
        <w:textAlignment w:val="auto"/>
      </w:pPr>
      <w:r w:rsidRPr="00126D13">
        <w:t>To enhance peer UE’s setting HARQ feedback request (Nokia: 10159: P5)</w:t>
      </w:r>
    </w:p>
    <w:p w14:paraId="006234B0" w14:textId="77777777" w:rsidR="00E1447B" w:rsidRPr="00126D13" w:rsidRDefault="00E1447B" w:rsidP="00E1447B">
      <w:pPr>
        <w:pStyle w:val="Doc-text2"/>
      </w:pPr>
    </w:p>
    <w:p w14:paraId="528BE91A" w14:textId="77777777" w:rsidR="00E1447B" w:rsidRPr="00126D13" w:rsidRDefault="00E1447B" w:rsidP="00E1447B">
      <w:pPr>
        <w:pStyle w:val="Doc-text2"/>
        <w:ind w:left="1253" w:firstLine="0"/>
      </w:pPr>
      <w:r w:rsidRPr="00126D13">
        <w:t xml:space="preserve">[Huawei]: We can support C-LBT failure indication to the peer UE based on minor spec update, e.g. reuse IUC scheme. [Xiaomi]: Even with reuse of IUC scheme, there will be specification impacts. [IDC]: As a compromise, we can define the signalling, but how to use that is up to peer UE implementation. [OPPO]: Defining a signalling with leaving the whole corresponding UE behaviours to UE implementation is too wide and it is not right direction.  </w:t>
      </w:r>
    </w:p>
    <w:p w14:paraId="5C7A67E2" w14:textId="77777777" w:rsidR="00E1447B" w:rsidRPr="00126D13" w:rsidRDefault="00E1447B" w:rsidP="00E1447B">
      <w:pPr>
        <w:pStyle w:val="Doc-text2"/>
      </w:pPr>
    </w:p>
    <w:p w14:paraId="5EF01E5E" w14:textId="77777777" w:rsidR="00E1447B" w:rsidRPr="00126D13" w:rsidRDefault="00E1447B" w:rsidP="00E1447B">
      <w:pPr>
        <w:pStyle w:val="Doc-text2"/>
        <w:ind w:left="1253" w:firstLine="0"/>
      </w:pPr>
      <w:r w:rsidRPr="00126D13">
        <w:t xml:space="preserve">=&gt; No. </w:t>
      </w:r>
    </w:p>
    <w:p w14:paraId="3CC9F11D" w14:textId="77777777" w:rsidR="00E1447B" w:rsidRPr="00126D13" w:rsidRDefault="00E1447B" w:rsidP="00E1447B">
      <w:pPr>
        <w:pStyle w:val="Doc-text2"/>
        <w:ind w:left="1253" w:firstLine="0"/>
      </w:pPr>
    </w:p>
    <w:p w14:paraId="2A33ADC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the need of C-LBT failure indication to the peer UE:</w:t>
      </w:r>
    </w:p>
    <w:p w14:paraId="1B9E15F1" w14:textId="77777777" w:rsidR="00E1447B" w:rsidRPr="00126D13" w:rsidRDefault="00E1447B" w:rsidP="00E1447B">
      <w:pPr>
        <w:pStyle w:val="Doc-text2"/>
        <w:numPr>
          <w:ilvl w:val="0"/>
          <w:numId w:val="28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 xml:space="preserve">Not to introduce C-LBT failure indication to the peer UE </w:t>
      </w:r>
    </w:p>
    <w:p w14:paraId="1ABC7AF2" w14:textId="77777777" w:rsidR="00E1447B" w:rsidRPr="00126D13" w:rsidRDefault="00E1447B" w:rsidP="00E1447B">
      <w:pPr>
        <w:pStyle w:val="Doc-text2"/>
        <w:ind w:left="1253" w:firstLine="0"/>
      </w:pPr>
    </w:p>
    <w:p w14:paraId="4BC558D3" w14:textId="77777777" w:rsidR="00E1447B" w:rsidRPr="00126D13" w:rsidRDefault="00E1447B" w:rsidP="00E1447B">
      <w:pPr>
        <w:pStyle w:val="Doc-text2"/>
        <w:ind w:left="0" w:firstLine="0"/>
        <w:rPr>
          <w:b/>
        </w:rPr>
      </w:pPr>
      <w:r w:rsidRPr="00126D13">
        <w:rPr>
          <w:b/>
        </w:rPr>
        <w:t>DRX Active time to additional ID</w:t>
      </w:r>
    </w:p>
    <w:p w14:paraId="6CED785B" w14:textId="77777777" w:rsidR="00E1447B" w:rsidRPr="00126D13" w:rsidRDefault="00E1447B" w:rsidP="00E1447B">
      <w:pPr>
        <w:pStyle w:val="Doc-text2"/>
        <w:numPr>
          <w:ilvl w:val="0"/>
          <w:numId w:val="282"/>
        </w:numPr>
        <w:overflowPunct/>
        <w:autoSpaceDE/>
        <w:autoSpaceDN/>
        <w:adjustRightInd/>
        <w:textAlignment w:val="auto"/>
      </w:pPr>
      <w:r w:rsidRPr="00126D13">
        <w:t>Keep RAN2 agreement, “Not define shared COT as SL DRX active time” (OPPO: 9508: P9)</w:t>
      </w:r>
    </w:p>
    <w:p w14:paraId="6D2F35DD" w14:textId="77777777" w:rsidR="00E1447B" w:rsidRPr="00126D13" w:rsidRDefault="00E1447B" w:rsidP="00E1447B">
      <w:pPr>
        <w:pStyle w:val="Doc-text2"/>
        <w:numPr>
          <w:ilvl w:val="0"/>
          <w:numId w:val="282"/>
        </w:numPr>
        <w:overflowPunct/>
        <w:autoSpaceDE/>
        <w:autoSpaceDN/>
        <w:adjustRightInd/>
        <w:textAlignment w:val="auto"/>
      </w:pPr>
      <w:r w:rsidRPr="00126D13">
        <w:t xml:space="preserve">Shared COT is considered as DRX active time of the COT initiating UE (LG: 9718: P7) </w:t>
      </w:r>
    </w:p>
    <w:p w14:paraId="47325466" w14:textId="77777777" w:rsidR="00E1447B" w:rsidRPr="00126D13" w:rsidRDefault="00E1447B" w:rsidP="00E1447B">
      <w:pPr>
        <w:pStyle w:val="Doc-text2"/>
      </w:pPr>
    </w:p>
    <w:p w14:paraId="70DCA34B" w14:textId="77777777" w:rsidR="00E1447B" w:rsidRPr="00126D13" w:rsidRDefault="00E1447B" w:rsidP="00E1447B">
      <w:pPr>
        <w:pStyle w:val="Doc-text2"/>
      </w:pPr>
      <w:r w:rsidRPr="00126D13">
        <w:t xml:space="preserve">[Nokia]: Support OPPO proposal. [Session chair]: Let’s see companies views. </w:t>
      </w:r>
    </w:p>
    <w:p w14:paraId="5B717712" w14:textId="77777777" w:rsidR="00E1447B" w:rsidRPr="00126D13" w:rsidRDefault="00E1447B" w:rsidP="00E1447B">
      <w:pPr>
        <w:pStyle w:val="Doc-text2"/>
      </w:pPr>
    </w:p>
    <w:p w14:paraId="2AF1CD13" w14:textId="77777777" w:rsidR="00E1447B" w:rsidRPr="00126D13" w:rsidRDefault="00E1447B" w:rsidP="00E1447B">
      <w:pPr>
        <w:pStyle w:val="Doc-text2"/>
        <w:numPr>
          <w:ilvl w:val="0"/>
          <w:numId w:val="282"/>
        </w:numPr>
        <w:overflowPunct/>
        <w:autoSpaceDE/>
        <w:autoSpaceDN/>
        <w:adjustRightInd/>
        <w:textAlignment w:val="auto"/>
      </w:pPr>
      <w:r w:rsidRPr="00126D13">
        <w:t>Companies supporting OPPO proposal: CATT, Apple, Qualcomm, NEC, TCL, IDC, Lenovo, ZTE, Nokia, Vivo, Ericsson (11)</w:t>
      </w:r>
    </w:p>
    <w:p w14:paraId="19551C16" w14:textId="77777777" w:rsidR="00E1447B" w:rsidRPr="00126D13" w:rsidRDefault="00E1447B" w:rsidP="00E1447B">
      <w:pPr>
        <w:pStyle w:val="Doc-text2"/>
        <w:numPr>
          <w:ilvl w:val="0"/>
          <w:numId w:val="282"/>
        </w:numPr>
        <w:overflowPunct/>
        <w:autoSpaceDE/>
        <w:autoSpaceDN/>
        <w:adjustRightInd/>
        <w:textAlignment w:val="auto"/>
      </w:pPr>
      <w:r w:rsidRPr="00126D13">
        <w:t>Companies supporting LG proposal: Huawei, Xiaomi, LG (3)</w:t>
      </w:r>
    </w:p>
    <w:p w14:paraId="712324B9" w14:textId="77777777" w:rsidR="00E1447B" w:rsidRPr="00126D13" w:rsidRDefault="00E1447B" w:rsidP="00E1447B">
      <w:pPr>
        <w:pStyle w:val="Doc-text2"/>
      </w:pPr>
    </w:p>
    <w:p w14:paraId="6C44B7E7" w14:textId="77777777" w:rsidR="00E1447B" w:rsidRPr="00126D13" w:rsidRDefault="00E1447B" w:rsidP="00E1447B">
      <w:pPr>
        <w:pStyle w:val="Doc-text2"/>
        <w:ind w:left="1253" w:firstLine="0"/>
      </w:pPr>
      <w:r w:rsidRPr="00126D13">
        <w:t>=&gt; Keep RAN2 agreement, “Not define shared COT as SL DRX active time”</w:t>
      </w:r>
    </w:p>
    <w:p w14:paraId="23500BEF" w14:textId="77777777" w:rsidR="00E1447B" w:rsidRPr="00126D13" w:rsidRDefault="00E1447B" w:rsidP="00E1447B">
      <w:pPr>
        <w:pStyle w:val="Doc-text2"/>
        <w:ind w:left="1253" w:firstLine="0"/>
      </w:pPr>
    </w:p>
    <w:p w14:paraId="50E6A2C5" w14:textId="77777777" w:rsidR="00E1447B" w:rsidRPr="00126D13" w:rsidRDefault="00E1447B" w:rsidP="00E1447B">
      <w:pPr>
        <w:pStyle w:val="Doc-text2"/>
        <w:ind w:left="0" w:firstLine="0"/>
        <w:rPr>
          <w:b/>
        </w:rPr>
      </w:pPr>
      <w:r w:rsidRPr="00126D13">
        <w:rPr>
          <w:b/>
        </w:rPr>
        <w:t>MCSt - General</w:t>
      </w:r>
    </w:p>
    <w:p w14:paraId="3AFF3C54" w14:textId="77777777" w:rsidR="00E1447B" w:rsidRPr="00126D13" w:rsidRDefault="00E1447B" w:rsidP="00E1447B">
      <w:pPr>
        <w:pStyle w:val="Doc-text2"/>
        <w:ind w:left="1253" w:firstLine="0"/>
      </w:pPr>
      <w:r w:rsidRPr="00126D13">
        <w:t>Proposal 1: RAN2 confirms that only Approach 1 and 2 are supported for MCSt in Rel-18 SL-U (CATT: 11253)</w:t>
      </w:r>
    </w:p>
    <w:p w14:paraId="6CBA3768" w14:textId="77777777" w:rsidR="00E1447B" w:rsidRPr="00126D13" w:rsidRDefault="00E1447B" w:rsidP="00E1447B">
      <w:pPr>
        <w:pStyle w:val="Doc-text2"/>
        <w:ind w:left="1253" w:firstLine="0"/>
      </w:pPr>
    </w:p>
    <w:p w14:paraId="3EEC8944" w14:textId="77777777" w:rsidR="00E1447B" w:rsidRPr="00126D13" w:rsidRDefault="00E1447B" w:rsidP="00E1447B">
      <w:pPr>
        <w:pStyle w:val="Doc-text2"/>
        <w:ind w:left="1253" w:firstLine="0"/>
      </w:pPr>
      <w:r w:rsidRPr="00126D13">
        <w:t>=&gt; Agreed. Selection between approach 1 and 2 is up to UE implementation</w:t>
      </w:r>
    </w:p>
    <w:p w14:paraId="135AD28B" w14:textId="77777777" w:rsidR="00E1447B" w:rsidRPr="00126D13" w:rsidRDefault="00E1447B" w:rsidP="00E1447B">
      <w:pPr>
        <w:pStyle w:val="Doc-text2"/>
        <w:ind w:left="1253" w:firstLine="0"/>
      </w:pPr>
    </w:p>
    <w:p w14:paraId="1E4BD3FF" w14:textId="77777777" w:rsidR="00E1447B" w:rsidRPr="00126D13" w:rsidRDefault="00E1447B" w:rsidP="00E1447B">
      <w:pPr>
        <w:pStyle w:val="Doc-text2"/>
        <w:ind w:left="1253" w:firstLine="0"/>
      </w:pPr>
      <w:r w:rsidRPr="00126D13">
        <w:t>[Session chair]: Selection between approach 1 and 2 is up to UE implementation? [OPPO]: Yes.</w:t>
      </w:r>
    </w:p>
    <w:p w14:paraId="5E10ABA3" w14:textId="77777777" w:rsidR="00E1447B" w:rsidRPr="00126D13" w:rsidRDefault="00E1447B" w:rsidP="00E1447B">
      <w:pPr>
        <w:pStyle w:val="Doc-text2"/>
        <w:ind w:left="1253" w:firstLine="0"/>
      </w:pPr>
    </w:p>
    <w:p w14:paraId="4095696D" w14:textId="77777777" w:rsidR="00E1447B" w:rsidRPr="00126D13" w:rsidRDefault="00E1447B" w:rsidP="00E1447B">
      <w:pPr>
        <w:pStyle w:val="Doc-text2"/>
        <w:ind w:left="1253" w:firstLine="0"/>
      </w:pPr>
      <w:r w:rsidRPr="00126D13">
        <w:t>Proposal 1a: RAN2 confirms the common understanding that a MCSt can only be used to transmit the same TB, and MCSt resources selected by different resource reselection procedures are used to transmit different TBs independently (regardless of whether they happen to be consecutive in time domain or not). (CATT: 11253)</w:t>
      </w:r>
    </w:p>
    <w:p w14:paraId="3EFA52F0" w14:textId="77777777" w:rsidR="00E1447B" w:rsidRPr="00126D13" w:rsidRDefault="00E1447B" w:rsidP="00E1447B">
      <w:pPr>
        <w:pStyle w:val="Doc-text2"/>
        <w:ind w:left="1253" w:firstLine="0"/>
      </w:pPr>
    </w:p>
    <w:p w14:paraId="244CA0F3" w14:textId="77777777" w:rsidR="00E1447B" w:rsidRPr="00126D13" w:rsidRDefault="00E1447B" w:rsidP="00E1447B">
      <w:pPr>
        <w:pStyle w:val="Doc-text2"/>
        <w:ind w:left="1253" w:firstLine="0"/>
      </w:pPr>
      <w:r w:rsidRPr="00126D13">
        <w:t xml:space="preserve">=&gt; Skipped. </w:t>
      </w:r>
    </w:p>
    <w:p w14:paraId="2AC74300" w14:textId="77777777" w:rsidR="00E1447B" w:rsidRPr="00126D13" w:rsidRDefault="00E1447B" w:rsidP="00E1447B">
      <w:pPr>
        <w:pStyle w:val="Doc-text2"/>
        <w:ind w:left="1253" w:firstLine="0"/>
      </w:pPr>
    </w:p>
    <w:p w14:paraId="39621DBC" w14:textId="77777777" w:rsidR="00E1447B" w:rsidRPr="00126D13" w:rsidRDefault="00E1447B" w:rsidP="00E1447B">
      <w:pPr>
        <w:pStyle w:val="Doc-text2"/>
        <w:ind w:left="1253" w:firstLine="0"/>
      </w:pPr>
      <w:r w:rsidRPr="00126D13">
        <w:t xml:space="preserve">[CATT]: We can skip proposal 1a now. </w:t>
      </w:r>
    </w:p>
    <w:p w14:paraId="041B7AC2" w14:textId="77777777" w:rsidR="00E1447B" w:rsidRPr="00126D13" w:rsidRDefault="00E1447B" w:rsidP="00E1447B">
      <w:pPr>
        <w:pStyle w:val="Doc-text2"/>
        <w:ind w:left="1253" w:firstLine="0"/>
      </w:pPr>
    </w:p>
    <w:p w14:paraId="2D412691" w14:textId="77777777" w:rsidR="00E1447B" w:rsidRDefault="00E1447B" w:rsidP="00E1447B">
      <w:pPr>
        <w:pStyle w:val="Doc-text2"/>
        <w:ind w:left="1253" w:firstLine="0"/>
      </w:pPr>
      <w:r w:rsidRPr="00126D13">
        <w:t xml:space="preserve">[Session chair]: Approach 1 and 2 from previous RAN1 LS are copied below. </w:t>
      </w:r>
    </w:p>
    <w:p w14:paraId="6FADA8EA" w14:textId="77777777" w:rsidR="003443F5" w:rsidRDefault="003443F5" w:rsidP="00E1447B">
      <w:pPr>
        <w:pStyle w:val="Doc-text2"/>
        <w:ind w:left="1253" w:firstLine="0"/>
      </w:pPr>
    </w:p>
    <w:p w14:paraId="5A4F7FEA" w14:textId="398AEB8F" w:rsidR="003443F5" w:rsidRPr="00126D13" w:rsidRDefault="003443F5" w:rsidP="00E1447B">
      <w:pPr>
        <w:pStyle w:val="Doc-text2"/>
        <w:ind w:left="1253" w:firstLine="0"/>
      </w:pPr>
      <w:r>
        <w:object w:dxaOrig="4725" w:dyaOrig="3346" w14:anchorId="6857A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247.5pt" o:ole="">
            <v:imagedata r:id="rId10" o:title=""/>
          </v:shape>
          <o:OLEObject Type="Embed" ProgID="Visio.Drawing.15" ShapeID="_x0000_i1025" DrawAspect="Content" ObjectID="_1761050498" r:id="rId11"/>
        </w:object>
      </w:r>
    </w:p>
    <w:p w14:paraId="0F4E2822" w14:textId="77777777" w:rsidR="00E1447B" w:rsidRPr="00126D13" w:rsidRDefault="00E1447B" w:rsidP="00E1447B">
      <w:pPr>
        <w:pStyle w:val="Doc-text2"/>
        <w:ind w:left="1253" w:firstLine="0"/>
      </w:pPr>
    </w:p>
    <w:p w14:paraId="44666AE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MCSt:</w:t>
      </w:r>
    </w:p>
    <w:p w14:paraId="282015DB" w14:textId="77777777" w:rsidR="00E1447B" w:rsidRPr="00126D13" w:rsidRDefault="00E1447B" w:rsidP="00E1447B">
      <w:pPr>
        <w:pStyle w:val="Doc-text2"/>
        <w:numPr>
          <w:ilvl w:val="0"/>
          <w:numId w:val="28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RAN2 confirms that only Approach 1 and 2 are supported for MCSt in Rel-18 SL-U</w:t>
      </w:r>
    </w:p>
    <w:p w14:paraId="71F348A6" w14:textId="77777777" w:rsidR="00E1447B" w:rsidRPr="00126D13" w:rsidRDefault="00E1447B" w:rsidP="00E1447B">
      <w:pPr>
        <w:pStyle w:val="Doc-text2"/>
        <w:ind w:left="1253" w:firstLine="0"/>
      </w:pPr>
    </w:p>
    <w:p w14:paraId="1D36FD32" w14:textId="77777777" w:rsidR="00E1447B" w:rsidRPr="00126D13" w:rsidRDefault="00E1447B" w:rsidP="00E1447B">
      <w:pPr>
        <w:pStyle w:val="Doc-text2"/>
        <w:ind w:left="0" w:firstLine="0"/>
        <w:rPr>
          <w:b/>
        </w:rPr>
      </w:pPr>
      <w:r w:rsidRPr="00126D13">
        <w:rPr>
          <w:b/>
        </w:rPr>
        <w:t xml:space="preserve">MCSt – Need of further enhancement for resource (re)selection triggering? </w:t>
      </w:r>
    </w:p>
    <w:p w14:paraId="619C286D" w14:textId="77777777" w:rsidR="00E1447B" w:rsidRPr="00126D13" w:rsidRDefault="00E1447B" w:rsidP="00E1447B">
      <w:pPr>
        <w:pStyle w:val="Doc-text2"/>
        <w:numPr>
          <w:ilvl w:val="0"/>
          <w:numId w:val="282"/>
        </w:numPr>
        <w:overflowPunct/>
        <w:autoSpaceDE/>
        <w:autoSpaceDN/>
        <w:adjustRightInd/>
        <w:textAlignment w:val="auto"/>
      </w:pPr>
      <w:r w:rsidRPr="00126D13">
        <w:t>Proposal 1: Not pursue enhancement of Mode-2 resource (re)selection procedure due to MCSt. (Apple: 10298: P1)</w:t>
      </w:r>
    </w:p>
    <w:p w14:paraId="3EC7BF74" w14:textId="77777777" w:rsidR="00E1447B" w:rsidRPr="00126D13" w:rsidRDefault="00E1447B" w:rsidP="00E1447B">
      <w:pPr>
        <w:pStyle w:val="Doc-text2"/>
      </w:pPr>
    </w:p>
    <w:p w14:paraId="1008A786" w14:textId="77777777" w:rsidR="00E1447B" w:rsidRPr="00126D13" w:rsidRDefault="00E1447B" w:rsidP="00E1447B">
      <w:pPr>
        <w:pStyle w:val="Doc-text2"/>
        <w:ind w:left="1253" w:firstLine="0"/>
      </w:pPr>
      <w:r w:rsidRPr="00126D13">
        <w:t>[Session chair]: We already agreed if transmission fails due to LBT failure, resource (re)selection is triggered in non-MCSt case. In the proposal, does it apply to MCSt or resource (re)selection is never triggered in MCSt? [Apple]: Still can trigger resource (re)selection as what agreed for non-MCSt, but no additional enhancement is needed. [Ericsson, CATT]: Ok with proposal. [Xiaomi]: Is Proposal 1 applied to single TB case or multiple TB case? For single TB case, think no need to trigger resource (re)selection every transmission failure (due to LBT failure). [CATT]: We don’t need to distinguish two cases. Do not see the real problem even though it is applied to both cases. [Session chair]: Assuming 4 consecutive slots for a TB, if the initial transmission and 1</w:t>
      </w:r>
      <w:r w:rsidRPr="00126D13">
        <w:rPr>
          <w:vertAlign w:val="superscript"/>
        </w:rPr>
        <w:t>st</w:t>
      </w:r>
      <w:r w:rsidRPr="00126D13">
        <w:t xml:space="preserve"> retransmission are not transmitted due to LBT failure and only 2</w:t>
      </w:r>
      <w:r w:rsidRPr="00126D13">
        <w:rPr>
          <w:vertAlign w:val="superscript"/>
        </w:rPr>
        <w:t>nd</w:t>
      </w:r>
      <w:r w:rsidRPr="00126D13">
        <w:t xml:space="preserve"> and 3</w:t>
      </w:r>
      <w:r w:rsidRPr="00126D13">
        <w:rPr>
          <w:vertAlign w:val="superscript"/>
        </w:rPr>
        <w:t>rd</w:t>
      </w:r>
      <w:r w:rsidRPr="00126D13">
        <w:t xml:space="preserve"> retransmission are transmitted, what’s expected UE behaviour? </w:t>
      </w:r>
    </w:p>
    <w:p w14:paraId="370F861D" w14:textId="77777777" w:rsidR="00E1447B" w:rsidRPr="00126D13" w:rsidRDefault="00E1447B" w:rsidP="00E1447B">
      <w:pPr>
        <w:pStyle w:val="Doc-text2"/>
        <w:ind w:left="1253" w:firstLine="0"/>
      </w:pPr>
    </w:p>
    <w:p w14:paraId="6998D67B" w14:textId="77777777" w:rsidR="00E1447B" w:rsidRPr="00126D13" w:rsidRDefault="00E1447B" w:rsidP="00E1447B">
      <w:pPr>
        <w:pStyle w:val="Doc-text2"/>
        <w:numPr>
          <w:ilvl w:val="0"/>
          <w:numId w:val="282"/>
        </w:numPr>
        <w:overflowPunct/>
        <w:autoSpaceDE/>
        <w:autoSpaceDN/>
        <w:adjustRightInd/>
        <w:textAlignment w:val="auto"/>
      </w:pPr>
      <w:r w:rsidRPr="00126D13">
        <w:t>Expected UE behaviour#1: Missed ones (the initial, and 1</w:t>
      </w:r>
      <w:r w:rsidRPr="00126D13">
        <w:rPr>
          <w:vertAlign w:val="superscript"/>
        </w:rPr>
        <w:t>st</w:t>
      </w:r>
      <w:r w:rsidRPr="00126D13">
        <w:t xml:space="preserve"> retransmission) need to be transmitted</w:t>
      </w:r>
    </w:p>
    <w:p w14:paraId="2769259F" w14:textId="77777777" w:rsidR="00E1447B" w:rsidRPr="00126D13" w:rsidRDefault="00E1447B" w:rsidP="00E1447B">
      <w:pPr>
        <w:pStyle w:val="Doc-text2"/>
        <w:numPr>
          <w:ilvl w:val="0"/>
          <w:numId w:val="282"/>
        </w:numPr>
        <w:overflowPunct/>
        <w:autoSpaceDE/>
        <w:autoSpaceDN/>
        <w:adjustRightInd/>
        <w:textAlignment w:val="auto"/>
      </w:pPr>
      <w:r w:rsidRPr="00126D13">
        <w:t>Expected UE behaviour#2: Missed ones does NOT need to be transmitted since the 2</w:t>
      </w:r>
      <w:r w:rsidRPr="00126D13">
        <w:rPr>
          <w:vertAlign w:val="superscript"/>
        </w:rPr>
        <w:t>nd</w:t>
      </w:r>
      <w:r w:rsidRPr="00126D13">
        <w:t xml:space="preserve"> and 3</w:t>
      </w:r>
      <w:r w:rsidRPr="00126D13">
        <w:rPr>
          <w:vertAlign w:val="superscript"/>
        </w:rPr>
        <w:t>rd</w:t>
      </w:r>
      <w:r w:rsidRPr="00126D13">
        <w:t xml:space="preserve"> retransmission was sent</w:t>
      </w:r>
    </w:p>
    <w:p w14:paraId="07D4FEAF" w14:textId="77777777" w:rsidR="00E1447B" w:rsidRPr="00126D13" w:rsidRDefault="00E1447B" w:rsidP="00E1447B">
      <w:pPr>
        <w:pStyle w:val="Doc-text2"/>
        <w:ind w:left="1253" w:firstLine="0"/>
      </w:pPr>
    </w:p>
    <w:p w14:paraId="113B42B7" w14:textId="77777777" w:rsidR="00E1447B" w:rsidRPr="00126D13" w:rsidRDefault="00E1447B" w:rsidP="00E1447B">
      <w:pPr>
        <w:pStyle w:val="Doc-text2"/>
        <w:ind w:left="1253" w:firstLine="0"/>
      </w:pPr>
      <w:r w:rsidRPr="00126D13">
        <w:t>[Xiaomi]: Understand UE behaviour#2. [IDC]: Agree with Xiaomi. [Qualcomm]: If the 1</w:t>
      </w:r>
      <w:r w:rsidRPr="00126D13">
        <w:rPr>
          <w:vertAlign w:val="superscript"/>
        </w:rPr>
        <w:t>st</w:t>
      </w:r>
      <w:r w:rsidRPr="00126D13">
        <w:t xml:space="preserve"> slot is not used due to LBT failure, the 2</w:t>
      </w:r>
      <w:r w:rsidRPr="00126D13">
        <w:rPr>
          <w:vertAlign w:val="superscript"/>
        </w:rPr>
        <w:t>nd</w:t>
      </w:r>
      <w:r w:rsidRPr="00126D13">
        <w:t xml:space="preserve"> slot is used for initial transmission. [LG]: Confirms Qualcomm’s understanding. To the current specification, if initial transmission is dropped, e.g. due to prioritization, in the next resource, initial transmission will be performed. [ZTE]: From RX UE point of view, LG and Qualcomm are correct. However, from TX UE point of view, it uses next resource for retransmission, which is more aligned with UE behaviour#2. Understand UE behaviour#2 is correct. </w:t>
      </w:r>
    </w:p>
    <w:p w14:paraId="297B105E" w14:textId="77777777" w:rsidR="00E1447B" w:rsidRPr="00126D13" w:rsidRDefault="00E1447B" w:rsidP="00E1447B">
      <w:pPr>
        <w:pStyle w:val="Doc-text2"/>
        <w:ind w:left="1253" w:firstLine="0"/>
      </w:pPr>
    </w:p>
    <w:p w14:paraId="712FAE3A" w14:textId="77777777" w:rsidR="00E1447B" w:rsidRPr="00126D13" w:rsidRDefault="00E1447B" w:rsidP="00E1447B">
      <w:pPr>
        <w:pStyle w:val="Doc-text2"/>
        <w:ind w:left="1253" w:firstLine="0"/>
      </w:pPr>
      <w:r w:rsidRPr="00126D13">
        <w:t xml:space="preserve">[IDC]: The proposal can work in single TB case, but for multiple TB case, shouldn’t we consider HARQ feedback before triggering resource (re)selection? Resource (re)selection should be triggered only when RX UE doesn’t receive the data. [Lenovo]: Even for non-MCSt case, we don’t have such restriction (checking feedback before resource (re)selection triggering). [OPPO]: What about setting </w:t>
      </w:r>
      <w:r w:rsidRPr="00126D13">
        <w:lastRenderedPageBreak/>
        <w:t xml:space="preserve">proposal 1 as working assumption and further check if there will be real problem until next meeting? [OPPO]: Prefer making decision this meeting. Let’s see how many companies support which option. </w:t>
      </w:r>
    </w:p>
    <w:p w14:paraId="4D3BDD3B" w14:textId="77777777" w:rsidR="00E1447B" w:rsidRPr="00126D13" w:rsidRDefault="00E1447B" w:rsidP="00E1447B">
      <w:pPr>
        <w:pStyle w:val="Doc-text2"/>
        <w:ind w:left="1253" w:firstLine="0"/>
      </w:pPr>
    </w:p>
    <w:p w14:paraId="0CA30B82" w14:textId="77777777" w:rsidR="00E1447B" w:rsidRPr="00126D13" w:rsidRDefault="00E1447B" w:rsidP="00E1447B">
      <w:pPr>
        <w:pStyle w:val="Doc-text2"/>
        <w:ind w:left="1253" w:firstLine="0"/>
      </w:pPr>
      <w:r w:rsidRPr="00126D13">
        <w:t xml:space="preserve">For single TB case: </w:t>
      </w:r>
    </w:p>
    <w:p w14:paraId="65FD435B" w14:textId="77777777" w:rsidR="00E1447B" w:rsidRPr="00126D13" w:rsidRDefault="00E1447B" w:rsidP="00E1447B">
      <w:pPr>
        <w:pStyle w:val="Doc-text2"/>
        <w:numPr>
          <w:ilvl w:val="0"/>
          <w:numId w:val="282"/>
        </w:numPr>
        <w:overflowPunct/>
        <w:autoSpaceDE/>
        <w:autoSpaceDN/>
        <w:adjustRightInd/>
        <w:textAlignment w:val="auto"/>
      </w:pPr>
      <w:r w:rsidRPr="00126D13">
        <w:t xml:space="preserve">Option 1: reuse resource (re)selection triggering for non-MCSt case </w:t>
      </w:r>
    </w:p>
    <w:p w14:paraId="400DDEB0" w14:textId="77777777" w:rsidR="00E1447B" w:rsidRPr="00126D13" w:rsidRDefault="00E1447B" w:rsidP="00E1447B">
      <w:pPr>
        <w:pStyle w:val="Doc-text2"/>
        <w:numPr>
          <w:ilvl w:val="0"/>
          <w:numId w:val="282"/>
        </w:numPr>
        <w:overflowPunct/>
        <w:autoSpaceDE/>
        <w:autoSpaceDN/>
        <w:adjustRightInd/>
        <w:textAlignment w:val="auto"/>
      </w:pPr>
      <w:r w:rsidRPr="00126D13">
        <w:t>Option 2: trigger resource (re)selection if all initial transmission and retransmission within MCSt fail due to LBT failure</w:t>
      </w:r>
    </w:p>
    <w:p w14:paraId="6F24DD9A" w14:textId="77777777" w:rsidR="00E1447B" w:rsidRPr="00126D13" w:rsidRDefault="00E1447B" w:rsidP="00E1447B">
      <w:pPr>
        <w:pStyle w:val="Doc-text2"/>
        <w:numPr>
          <w:ilvl w:val="0"/>
          <w:numId w:val="282"/>
        </w:numPr>
        <w:overflowPunct/>
        <w:autoSpaceDE/>
        <w:autoSpaceDN/>
        <w:adjustRightInd/>
        <w:textAlignment w:val="auto"/>
      </w:pPr>
      <w:r w:rsidRPr="00126D13">
        <w:t>Option 3: trigger at Point C, i.e. when LBT succeed, and there has dropped PSSCH transmission due to an LBT failure indication from L1</w:t>
      </w:r>
    </w:p>
    <w:p w14:paraId="74564AB6" w14:textId="77777777" w:rsidR="00E1447B" w:rsidRPr="00126D13" w:rsidRDefault="00E1447B" w:rsidP="00E1447B">
      <w:pPr>
        <w:pStyle w:val="Doc-text2"/>
      </w:pPr>
    </w:p>
    <w:p w14:paraId="2D7D2C5E" w14:textId="77777777" w:rsidR="00E1447B" w:rsidRPr="00126D13" w:rsidRDefault="00E1447B" w:rsidP="00E1447B">
      <w:pPr>
        <w:pStyle w:val="Doc-text2"/>
      </w:pPr>
      <w:r w:rsidRPr="00126D13">
        <w:t>Option 1: CATT, Apple, Samsung (3)</w:t>
      </w:r>
    </w:p>
    <w:p w14:paraId="361BDC8E" w14:textId="77777777" w:rsidR="00E1447B" w:rsidRPr="00126D13" w:rsidRDefault="00E1447B" w:rsidP="00E1447B">
      <w:pPr>
        <w:pStyle w:val="Doc-text2"/>
      </w:pPr>
      <w:r w:rsidRPr="00126D13">
        <w:t>Option 2: LG, Qualcomm, NEC, Ericsson, Vivo, ASUSTek, Xiaomi, IDC, ZTE, TCL, Nokia (11)</w:t>
      </w:r>
    </w:p>
    <w:p w14:paraId="65E8F539" w14:textId="77777777" w:rsidR="00E1447B" w:rsidRPr="00126D13" w:rsidRDefault="00E1447B" w:rsidP="00E1447B">
      <w:pPr>
        <w:pStyle w:val="Doc-text2"/>
      </w:pPr>
      <w:r w:rsidRPr="00126D13">
        <w:t>Option 3: Lenovo (1)</w:t>
      </w:r>
    </w:p>
    <w:p w14:paraId="35146A0B" w14:textId="77777777" w:rsidR="00E1447B" w:rsidRPr="00126D13" w:rsidRDefault="00E1447B" w:rsidP="00E1447B">
      <w:pPr>
        <w:pStyle w:val="Doc-text2"/>
      </w:pPr>
    </w:p>
    <w:p w14:paraId="6B34F5C5" w14:textId="77777777" w:rsidR="00E1447B" w:rsidRPr="00126D13" w:rsidRDefault="00E1447B" w:rsidP="00E1447B">
      <w:pPr>
        <w:pStyle w:val="Doc-text2"/>
        <w:ind w:left="1253" w:firstLine="0"/>
      </w:pPr>
      <w:r w:rsidRPr="00126D13">
        <w:t xml:space="preserve">=&gt; Option 2 is set as working assumption. Option 2 should provide minimum specification change otherwise it may be reverted back. </w:t>
      </w:r>
    </w:p>
    <w:p w14:paraId="69C5753C" w14:textId="77777777" w:rsidR="00E1447B" w:rsidRPr="00126D13" w:rsidRDefault="00E1447B" w:rsidP="00E1447B">
      <w:pPr>
        <w:pStyle w:val="Doc-text2"/>
      </w:pPr>
    </w:p>
    <w:p w14:paraId="572F6393" w14:textId="77777777" w:rsidR="00E1447B" w:rsidRPr="00126D13" w:rsidRDefault="00E1447B" w:rsidP="00E1447B">
      <w:pPr>
        <w:pStyle w:val="Doc-text2"/>
        <w:numPr>
          <w:ilvl w:val="0"/>
          <w:numId w:val="282"/>
        </w:numPr>
        <w:overflowPunct/>
        <w:autoSpaceDE/>
        <w:autoSpaceDN/>
        <w:adjustRightInd/>
        <w:textAlignment w:val="auto"/>
      </w:pPr>
      <w:r w:rsidRPr="00126D13">
        <w:tab/>
        <w:t>Proposal 7: For the multiple consecutive slots transmission (MCSt) case, the UE triggers resource (re)selection upon receiving an LBT failure indication from PHY for a PSSCH transmission at a time. RAN2 decides how the UE reselects resources upon resource reselection triggered, with down-selection between Scheme 1 and 2. (CATT: 11253: P7)</w:t>
      </w:r>
    </w:p>
    <w:p w14:paraId="500BE401" w14:textId="77777777" w:rsidR="00E1447B" w:rsidRPr="00126D13" w:rsidRDefault="00E1447B" w:rsidP="00E1447B">
      <w:pPr>
        <w:pStyle w:val="Doc-text2"/>
        <w:rPr>
          <w:lang w:val="en-US"/>
        </w:rPr>
      </w:pPr>
    </w:p>
    <w:p w14:paraId="7336DFE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MCSt:</w:t>
      </w:r>
    </w:p>
    <w:p w14:paraId="1B380C64" w14:textId="77777777" w:rsidR="00E1447B" w:rsidRPr="00126D13" w:rsidRDefault="00E1447B" w:rsidP="00E1447B">
      <w:pPr>
        <w:pStyle w:val="Doc-text2"/>
        <w:numPr>
          <w:ilvl w:val="0"/>
          <w:numId w:val="28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 xml:space="preserve">Working assumption: </w:t>
      </w:r>
      <w:r w:rsidRPr="00126D13">
        <w:t>Trigger resource (re)selection if all initial transmission and retransmission within MCSt fail due to LBT failure. It should provide minimum specification change.</w:t>
      </w:r>
    </w:p>
    <w:p w14:paraId="504014CB" w14:textId="77777777" w:rsidR="00E1447B" w:rsidRPr="00126D13" w:rsidRDefault="00E1447B" w:rsidP="00E1447B">
      <w:pPr>
        <w:pStyle w:val="Doc-text2"/>
        <w:ind w:left="1253" w:firstLine="0"/>
      </w:pPr>
    </w:p>
    <w:p w14:paraId="456A9FFD" w14:textId="77777777" w:rsidR="00E1447B" w:rsidRPr="00126D13" w:rsidRDefault="00E1447B" w:rsidP="00E1447B">
      <w:pPr>
        <w:pStyle w:val="Doc-text2"/>
        <w:ind w:left="0" w:firstLine="0"/>
        <w:rPr>
          <w:b/>
        </w:rPr>
      </w:pPr>
      <w:r w:rsidRPr="00126D13">
        <w:rPr>
          <w:b/>
        </w:rPr>
        <w:t>MCSt – Further enhancement for resource (re)selection triggering (Single TB case)</w:t>
      </w:r>
    </w:p>
    <w:p w14:paraId="26888A7F" w14:textId="77777777" w:rsidR="00E1447B" w:rsidRPr="00126D13" w:rsidRDefault="00E1447B" w:rsidP="00E1447B">
      <w:pPr>
        <w:pStyle w:val="Doc-text2"/>
        <w:numPr>
          <w:ilvl w:val="0"/>
          <w:numId w:val="282"/>
        </w:numPr>
        <w:overflowPunct/>
        <w:autoSpaceDE/>
        <w:autoSpaceDN/>
        <w:adjustRightInd/>
        <w:textAlignment w:val="auto"/>
      </w:pPr>
      <w:r w:rsidRPr="00126D13">
        <w:t>Proposal 1: For MCSt, the UE triggers resource reselection if all the transmission opportunities in the MCSt were not performed due to LBT failure. (ASUSTek: 9889: P1)</w:t>
      </w:r>
    </w:p>
    <w:p w14:paraId="5F35FEF4" w14:textId="77777777" w:rsidR="00E1447B" w:rsidRPr="00126D13" w:rsidRDefault="00E1447B" w:rsidP="00E1447B">
      <w:pPr>
        <w:pStyle w:val="Doc-text2"/>
        <w:numPr>
          <w:ilvl w:val="0"/>
          <w:numId w:val="282"/>
        </w:numPr>
        <w:overflowPunct/>
        <w:autoSpaceDE/>
        <w:autoSpaceDN/>
        <w:adjustRightInd/>
        <w:textAlignment w:val="auto"/>
      </w:pPr>
      <w:r w:rsidRPr="00126D13">
        <w:t>Proposal 9</w:t>
      </w:r>
      <w:r w:rsidRPr="00126D13">
        <w:tab/>
        <w:t>When MCSt is used for only one single TB, resource re-selection needs to be triggered in case all the initial transmission and re-transmissions within the MCSt were not performed due to LBT failure. (ZTE: 10051: P9)</w:t>
      </w:r>
    </w:p>
    <w:p w14:paraId="3582C828" w14:textId="77777777" w:rsidR="00E1447B" w:rsidRPr="00126D13" w:rsidRDefault="00E1447B" w:rsidP="00E1447B">
      <w:pPr>
        <w:pStyle w:val="Doc-text2"/>
        <w:numPr>
          <w:ilvl w:val="0"/>
          <w:numId w:val="282"/>
        </w:numPr>
        <w:overflowPunct/>
        <w:autoSpaceDE/>
        <w:autoSpaceDN/>
        <w:adjustRightInd/>
        <w:textAlignment w:val="auto"/>
      </w:pPr>
      <w:r w:rsidRPr="00126D13">
        <w:t>Proposal 3: UE does not trigger resource reselection if LBT fails and continue to try the next transmission opportunity when MCSt is to transmit single TB. (Xiaomi: 9815: P3)</w:t>
      </w:r>
    </w:p>
    <w:p w14:paraId="7545877C" w14:textId="77777777" w:rsidR="00E1447B" w:rsidRPr="00126D13" w:rsidRDefault="00E1447B" w:rsidP="00E1447B">
      <w:pPr>
        <w:pStyle w:val="Doc-text2"/>
        <w:numPr>
          <w:ilvl w:val="0"/>
          <w:numId w:val="282"/>
        </w:numPr>
        <w:overflowPunct/>
        <w:autoSpaceDE/>
        <w:autoSpaceDN/>
        <w:adjustRightInd/>
        <w:textAlignment w:val="auto"/>
      </w:pPr>
      <w:r w:rsidRPr="00126D13">
        <w:t>Proposal 2: For MCST case, the resource (re)selection is triggered at Point C, i.e. when LBT succeed, and there has dropped PSSCH transmission due to an LBT failure indication from L1 (Lenovo: 9933: P2)</w:t>
      </w:r>
    </w:p>
    <w:p w14:paraId="076BA1E7" w14:textId="77777777" w:rsidR="00E1447B" w:rsidRPr="00126D13" w:rsidRDefault="00E1447B" w:rsidP="00E1447B">
      <w:pPr>
        <w:pStyle w:val="Doc-text2"/>
      </w:pPr>
    </w:p>
    <w:p w14:paraId="472EC627" w14:textId="77777777" w:rsidR="00E1447B" w:rsidRPr="00126D13" w:rsidRDefault="00E1447B" w:rsidP="00E1447B">
      <w:pPr>
        <w:pStyle w:val="Doc-text2"/>
      </w:pPr>
      <w:r w:rsidRPr="00126D13">
        <w:t xml:space="preserve">[Session chair]: Covered by previous discussion. </w:t>
      </w:r>
    </w:p>
    <w:p w14:paraId="68749896" w14:textId="77777777" w:rsidR="00E1447B" w:rsidRPr="00126D13" w:rsidRDefault="00E1447B" w:rsidP="00E1447B">
      <w:pPr>
        <w:pStyle w:val="Doc-text2"/>
      </w:pPr>
    </w:p>
    <w:p w14:paraId="5C0EAB33" w14:textId="77777777" w:rsidR="00E1447B" w:rsidRPr="00126D13" w:rsidRDefault="00E1447B" w:rsidP="00E1447B">
      <w:pPr>
        <w:pStyle w:val="Doc-text2"/>
        <w:ind w:left="0" w:firstLine="0"/>
        <w:rPr>
          <w:b/>
        </w:rPr>
      </w:pPr>
      <w:r w:rsidRPr="00126D13">
        <w:rPr>
          <w:b/>
        </w:rPr>
        <w:t>MCSt – Further enhancement for resource (re)selection triggering (Multiple TB case)</w:t>
      </w:r>
    </w:p>
    <w:p w14:paraId="39CAB545" w14:textId="77777777" w:rsidR="00E1447B" w:rsidRPr="00126D13" w:rsidRDefault="00E1447B" w:rsidP="00E1447B">
      <w:pPr>
        <w:pStyle w:val="Doc-text2"/>
        <w:numPr>
          <w:ilvl w:val="0"/>
          <w:numId w:val="282"/>
        </w:numPr>
        <w:overflowPunct/>
        <w:autoSpaceDE/>
        <w:autoSpaceDN/>
        <w:adjustRightInd/>
        <w:textAlignment w:val="auto"/>
      </w:pPr>
      <w:r w:rsidRPr="00126D13">
        <w:t>Proposal 10</w:t>
      </w:r>
      <w:r w:rsidRPr="00126D13">
        <w:tab/>
        <w:t>When MCSt is used for multiple TBs, resource re-selection needs to be triggered in case the transmission for any TB within the MCSt was not performed due to LBT failure and there is no remaining retransmission resource(s) for the TB. (ZTE: 10051: P10)</w:t>
      </w:r>
    </w:p>
    <w:p w14:paraId="3098E791" w14:textId="77777777" w:rsidR="00E1447B" w:rsidRPr="00126D13" w:rsidRDefault="00E1447B" w:rsidP="00E1447B">
      <w:pPr>
        <w:pStyle w:val="Doc-text2"/>
        <w:numPr>
          <w:ilvl w:val="0"/>
          <w:numId w:val="282"/>
        </w:numPr>
        <w:overflowPunct/>
        <w:autoSpaceDE/>
        <w:autoSpaceDN/>
        <w:adjustRightInd/>
        <w:textAlignment w:val="auto"/>
      </w:pPr>
      <w:r w:rsidRPr="00126D13">
        <w:t>Proposal 5: UE does not trigger resource reselection if LBT fails and continue to try the next transmission opportunity for MCSt of multiple TB based on approach 2. (Xiaomi: 9815: P5)</w:t>
      </w:r>
    </w:p>
    <w:p w14:paraId="74F874CC" w14:textId="77777777" w:rsidR="00E1447B" w:rsidRPr="00126D13" w:rsidRDefault="00E1447B" w:rsidP="00E1447B">
      <w:pPr>
        <w:pStyle w:val="Doc-text2"/>
        <w:numPr>
          <w:ilvl w:val="0"/>
          <w:numId w:val="282"/>
        </w:numPr>
        <w:overflowPunct/>
        <w:autoSpaceDE/>
        <w:autoSpaceDN/>
        <w:adjustRightInd/>
        <w:textAlignment w:val="auto"/>
      </w:pPr>
      <w:r w:rsidRPr="00126D13">
        <w:t>Proposal 2: For MCST case, the resource (re)selection is triggered at Point C, i.e. when LBT succeed, and there has dropped PSSCH transmission due to an LBT failure indication from L1 (Lenovo: 9933: P2)</w:t>
      </w:r>
    </w:p>
    <w:p w14:paraId="7AA5AF1E" w14:textId="77777777" w:rsidR="00E1447B" w:rsidRPr="00126D13" w:rsidRDefault="00E1447B" w:rsidP="00E1447B">
      <w:pPr>
        <w:pStyle w:val="Doc-text2"/>
      </w:pPr>
    </w:p>
    <w:p w14:paraId="413BF93A" w14:textId="77777777" w:rsidR="00E1447B" w:rsidRPr="00126D13" w:rsidRDefault="00E1447B" w:rsidP="00E1447B">
      <w:pPr>
        <w:pStyle w:val="Doc-text2"/>
        <w:ind w:left="1253" w:firstLine="0"/>
      </w:pPr>
      <w:r w:rsidRPr="00126D13">
        <w:t>[ZTE]: Clarifies P10 is to reuse resource (re)selection triggering defined for non-MCSt case. [Xiaomi]: Clarifies our proposal is that for approach#2, it is same as what we agreed for single TB case. For approach#1, it is same as ZTE. [ASUSTek]: Approach#1 or approach#2 will not be changed to a given TB, then what’s difference compared to what we agreed for single TB case? [OPPO]: Share the view with ASUSTek. Resource (re)selection is specified per process. We don’t need any further enhancement for multiple TB case. [IDC]: Does that mean proposal 10 or working assumption made for single TB? [OPPO]: Let’s assume 2 slots are for TB1 and next 2 slots are for TB2. Working assumption for single TB will be applied to each TB. [LG, CATT, Xiaomi]: Agree with OPPO.</w:t>
      </w:r>
    </w:p>
    <w:p w14:paraId="34D4EC21" w14:textId="77777777" w:rsidR="00E1447B" w:rsidRPr="00126D13" w:rsidRDefault="00E1447B" w:rsidP="00E1447B">
      <w:pPr>
        <w:pStyle w:val="Doc-text2"/>
        <w:ind w:left="1253" w:firstLine="0"/>
      </w:pPr>
    </w:p>
    <w:p w14:paraId="67738175" w14:textId="77777777" w:rsidR="00E1447B" w:rsidRPr="00126D13" w:rsidRDefault="00E1447B" w:rsidP="00E1447B">
      <w:pPr>
        <w:pStyle w:val="Doc-text2"/>
        <w:ind w:left="1253" w:firstLine="0"/>
      </w:pPr>
      <w:r w:rsidRPr="00126D13">
        <w:t xml:space="preserve">=&gt; No additional mechanism is needed to handle multiple TB case. </w:t>
      </w:r>
    </w:p>
    <w:p w14:paraId="553A4CAE" w14:textId="77777777" w:rsidR="00E1447B" w:rsidRPr="00126D13" w:rsidRDefault="00E1447B" w:rsidP="00E1447B">
      <w:pPr>
        <w:pStyle w:val="Doc-text2"/>
        <w:rPr>
          <w:lang w:eastAsia="ko-KR"/>
        </w:rPr>
      </w:pPr>
    </w:p>
    <w:p w14:paraId="389C8D9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MCSt:</w:t>
      </w:r>
    </w:p>
    <w:p w14:paraId="68F1E181" w14:textId="77777777" w:rsidR="00E1447B" w:rsidRPr="00126D13" w:rsidRDefault="00E1447B" w:rsidP="00E1447B">
      <w:pPr>
        <w:pStyle w:val="Doc-text2"/>
        <w:numPr>
          <w:ilvl w:val="0"/>
          <w:numId w:val="28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lastRenderedPageBreak/>
        <w:t>No additional mechanism is needed to handle multiple TB case.</w:t>
      </w:r>
    </w:p>
    <w:p w14:paraId="2264FC6A" w14:textId="77777777" w:rsidR="00E1447B" w:rsidRPr="00126D13" w:rsidRDefault="00E1447B" w:rsidP="00E1447B">
      <w:pPr>
        <w:pStyle w:val="Doc-text2"/>
        <w:ind w:left="0" w:firstLine="0"/>
      </w:pPr>
    </w:p>
    <w:p w14:paraId="17342D3A" w14:textId="77777777" w:rsidR="00E1447B" w:rsidRPr="00126D13" w:rsidRDefault="00E1447B" w:rsidP="00E1447B">
      <w:pPr>
        <w:pStyle w:val="Doc-text2"/>
        <w:ind w:left="0" w:firstLine="0"/>
        <w:rPr>
          <w:b/>
        </w:rPr>
      </w:pPr>
      <w:r w:rsidRPr="00126D13">
        <w:rPr>
          <w:b/>
        </w:rPr>
        <w:t>MCSt – LCP impact (Huawei: 9638: P11)</w:t>
      </w:r>
    </w:p>
    <w:p w14:paraId="47B7BED2" w14:textId="77777777" w:rsidR="00E1447B" w:rsidRPr="00126D13" w:rsidRDefault="00E1447B" w:rsidP="00E1447B">
      <w:pPr>
        <w:pStyle w:val="Doc-text2"/>
        <w:ind w:left="1253" w:firstLine="0"/>
      </w:pPr>
      <w:r w:rsidRPr="00126D13">
        <w:t>Proposal 11: (modified) For the subsequent slots in MCSt, LCP procedure for COT initiating UE is enhanced: the LCHs with lower or equal CAPC than the CAPC value used for LBT check for the first TB.</w:t>
      </w:r>
    </w:p>
    <w:p w14:paraId="6F205355" w14:textId="77777777" w:rsidR="00E1447B" w:rsidRPr="00126D13" w:rsidRDefault="00E1447B" w:rsidP="00E1447B">
      <w:pPr>
        <w:pStyle w:val="Doc-text2"/>
        <w:ind w:left="1253" w:firstLine="0"/>
      </w:pPr>
    </w:p>
    <w:p w14:paraId="4629C3F0" w14:textId="77777777" w:rsidR="00E1447B" w:rsidRPr="00126D13" w:rsidRDefault="00E1447B" w:rsidP="00E1447B">
      <w:pPr>
        <w:pStyle w:val="Doc-text2"/>
        <w:ind w:left="1253" w:firstLine="0"/>
      </w:pPr>
      <w:r w:rsidRPr="00126D13">
        <w:t xml:space="preserve">=&gt; Agreed. </w:t>
      </w:r>
    </w:p>
    <w:p w14:paraId="4B4EA2EE" w14:textId="77777777" w:rsidR="00E1447B" w:rsidRPr="00126D13" w:rsidRDefault="00E1447B" w:rsidP="00E1447B">
      <w:pPr>
        <w:pStyle w:val="Doc-text2"/>
        <w:ind w:left="1253" w:firstLine="0"/>
      </w:pPr>
    </w:p>
    <w:p w14:paraId="22CD6F03" w14:textId="77777777" w:rsidR="00E1447B" w:rsidRPr="00126D13" w:rsidRDefault="00E1447B" w:rsidP="00E1447B">
      <w:pPr>
        <w:pStyle w:val="Doc-text2"/>
        <w:ind w:left="1253" w:firstLine="0"/>
      </w:pPr>
      <w:r w:rsidRPr="00126D13">
        <w:t xml:space="preserve">[OPPO]: One implementation is to set lower CAPC priority for LBT in advance. Then no need of LCP restriction. [Lenovo]: Agree with proposal 11 as baseline. [LG]: Support the proposal 11. [Vivo]: Agee with OPPO. [Huawei]: Ok with modified proposal 11.  </w:t>
      </w:r>
    </w:p>
    <w:p w14:paraId="3E2884CE" w14:textId="77777777" w:rsidR="00E1447B" w:rsidRPr="00126D13" w:rsidRDefault="00E1447B" w:rsidP="00E1447B">
      <w:pPr>
        <w:pStyle w:val="Doc-text2"/>
        <w:ind w:left="1253" w:firstLine="0"/>
      </w:pPr>
    </w:p>
    <w:p w14:paraId="337BADF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MCSt:</w:t>
      </w:r>
    </w:p>
    <w:p w14:paraId="2ACD1853" w14:textId="77777777" w:rsidR="00E1447B" w:rsidRPr="00126D13" w:rsidRDefault="00E1447B" w:rsidP="00E1447B">
      <w:pPr>
        <w:pStyle w:val="Doc-text2"/>
        <w:numPr>
          <w:ilvl w:val="0"/>
          <w:numId w:val="29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the subsequent slots in MCSt, LCP procedure for COT initiating UE is enhanced: the LCHs with lower or equal CAPC than the CAPC value used for LBT check for the first TB.</w:t>
      </w:r>
    </w:p>
    <w:p w14:paraId="192AE1DA" w14:textId="77777777" w:rsidR="00E1447B" w:rsidRPr="00126D13" w:rsidRDefault="00E1447B" w:rsidP="00E1447B">
      <w:pPr>
        <w:pStyle w:val="Doc-text2"/>
        <w:ind w:left="1253" w:firstLine="0"/>
        <w:rPr>
          <w:lang w:val="en-US"/>
        </w:rPr>
      </w:pPr>
    </w:p>
    <w:p w14:paraId="1D27166E" w14:textId="77777777" w:rsidR="00E1447B" w:rsidRPr="00126D13" w:rsidRDefault="00E1447B" w:rsidP="00E1447B">
      <w:pPr>
        <w:pStyle w:val="Doc-text2"/>
        <w:ind w:left="0" w:firstLine="0"/>
        <w:rPr>
          <w:b/>
        </w:rPr>
      </w:pPr>
      <w:r w:rsidRPr="00126D13">
        <w:rPr>
          <w:b/>
        </w:rPr>
        <w:t>MCSt: Mode 1 support (LG: 9718: P2)</w:t>
      </w:r>
    </w:p>
    <w:p w14:paraId="7F943035" w14:textId="77777777" w:rsidR="00E1447B" w:rsidRPr="00126D13" w:rsidRDefault="00E1447B" w:rsidP="00E1447B">
      <w:pPr>
        <w:pStyle w:val="Doc-text2"/>
      </w:pPr>
      <w:r w:rsidRPr="00126D13">
        <w:t>Proposal 2. Mode 1 UE transmits a “number of consecutive slots for MCSt” to the gNB.</w:t>
      </w:r>
    </w:p>
    <w:p w14:paraId="730A4E92" w14:textId="77777777" w:rsidR="00E1447B" w:rsidRPr="00126D13" w:rsidRDefault="00E1447B" w:rsidP="00E1447B">
      <w:pPr>
        <w:pStyle w:val="Doc-text2"/>
      </w:pPr>
    </w:p>
    <w:p w14:paraId="6D7537D7" w14:textId="77777777" w:rsidR="00E1447B" w:rsidRPr="00126D13" w:rsidRDefault="00E1447B" w:rsidP="00E1447B">
      <w:pPr>
        <w:pStyle w:val="Doc-text2"/>
        <w:ind w:left="1253" w:firstLine="0"/>
      </w:pPr>
      <w:r w:rsidRPr="00126D13">
        <w:t xml:space="preserve">[OPPO]: It’s similar issue as whether we’ll have COT reporting to the gNB, which has not been agreed. [IDC]: Without UE reporting, the gNB still can schedule resources in time consecutive manner. [Lenovo, Ericsson, Vivo]: Agree with IDC. gNB can determine that. </w:t>
      </w:r>
    </w:p>
    <w:p w14:paraId="44EC163C" w14:textId="77777777" w:rsidR="00E1447B" w:rsidRPr="00126D13" w:rsidRDefault="00E1447B" w:rsidP="00E1447B">
      <w:pPr>
        <w:pStyle w:val="Doc-text2"/>
        <w:ind w:left="1253" w:firstLine="0"/>
      </w:pPr>
    </w:p>
    <w:p w14:paraId="301DE1A0" w14:textId="77777777" w:rsidR="00E1447B" w:rsidRPr="00126D13" w:rsidRDefault="00E1447B" w:rsidP="00E1447B">
      <w:pPr>
        <w:pStyle w:val="Doc-text2"/>
        <w:ind w:left="1253" w:firstLine="0"/>
      </w:pPr>
      <w:r w:rsidRPr="00126D13">
        <w:t xml:space="preserve">=&gt; No reporting a “number of consecutive slots for MCSt” to the gNB. </w:t>
      </w:r>
    </w:p>
    <w:p w14:paraId="05658B33" w14:textId="77777777" w:rsidR="00E1447B" w:rsidRPr="00126D13" w:rsidRDefault="00E1447B" w:rsidP="00E1447B">
      <w:pPr>
        <w:pStyle w:val="Doc-text2"/>
        <w:ind w:left="0" w:firstLine="0"/>
      </w:pPr>
    </w:p>
    <w:p w14:paraId="2399CF5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MCSt:</w:t>
      </w:r>
    </w:p>
    <w:p w14:paraId="5EB4E03A" w14:textId="77777777" w:rsidR="00E1447B" w:rsidRPr="00126D13" w:rsidRDefault="00E1447B" w:rsidP="00E1447B">
      <w:pPr>
        <w:pStyle w:val="Doc-text2"/>
        <w:numPr>
          <w:ilvl w:val="0"/>
          <w:numId w:val="28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 xml:space="preserve">Not to introduce reporting </w:t>
      </w:r>
      <w:r w:rsidRPr="00126D13">
        <w:t>a “number of consecutive slots for MCSt” to the gNB</w:t>
      </w:r>
    </w:p>
    <w:p w14:paraId="5C0AE8CF" w14:textId="77777777" w:rsidR="00E1447B" w:rsidRPr="00126D13" w:rsidRDefault="00E1447B" w:rsidP="00E1447B">
      <w:pPr>
        <w:pStyle w:val="Doc-text2"/>
        <w:ind w:left="0" w:firstLine="0"/>
      </w:pPr>
    </w:p>
    <w:p w14:paraId="299241F0" w14:textId="77777777" w:rsidR="00E1447B" w:rsidRPr="00126D13" w:rsidRDefault="00E1447B" w:rsidP="00E1447B">
      <w:pPr>
        <w:pStyle w:val="Doc-text2"/>
        <w:ind w:left="0" w:firstLine="0"/>
        <w:rPr>
          <w:b/>
        </w:rPr>
      </w:pPr>
      <w:r w:rsidRPr="00126D13">
        <w:rPr>
          <w:b/>
        </w:rPr>
        <w:t>CG enhancement</w:t>
      </w:r>
    </w:p>
    <w:p w14:paraId="6AF86DE0" w14:textId="77777777" w:rsidR="00E1447B" w:rsidRPr="00126D13" w:rsidRDefault="00E1447B" w:rsidP="00E1447B">
      <w:pPr>
        <w:pStyle w:val="Doc-text2"/>
        <w:ind w:left="1253" w:firstLine="0"/>
      </w:pPr>
      <w:r w:rsidRPr="00126D13">
        <w:t>Proposal 18: RAN2 to agree to not support cross-CG period autonomous retransmission and asynchronous HARQ. (Xiaomi: 9814: P18)</w:t>
      </w:r>
    </w:p>
    <w:p w14:paraId="579C1479" w14:textId="77777777" w:rsidR="00E1447B" w:rsidRPr="00126D13" w:rsidRDefault="00E1447B" w:rsidP="00E1447B">
      <w:pPr>
        <w:pStyle w:val="Doc-text2"/>
        <w:ind w:left="1253" w:firstLine="0"/>
      </w:pPr>
    </w:p>
    <w:p w14:paraId="19CA4797" w14:textId="77777777" w:rsidR="00E1447B" w:rsidRPr="00126D13" w:rsidRDefault="00E1447B" w:rsidP="00E1447B">
      <w:pPr>
        <w:pStyle w:val="Doc-text2"/>
        <w:ind w:left="1253" w:firstLine="0"/>
      </w:pPr>
      <w:r w:rsidRPr="00126D13">
        <w:t xml:space="preserve">=&gt; Agreed. </w:t>
      </w:r>
    </w:p>
    <w:p w14:paraId="00293956" w14:textId="77777777" w:rsidR="00E1447B" w:rsidRPr="00126D13" w:rsidRDefault="00E1447B" w:rsidP="00E1447B">
      <w:pPr>
        <w:pStyle w:val="Doc-text2"/>
        <w:ind w:left="1253" w:firstLine="0"/>
      </w:pPr>
    </w:p>
    <w:p w14:paraId="488944AD" w14:textId="77777777" w:rsidR="00E1447B" w:rsidRPr="00126D13" w:rsidRDefault="00E1447B" w:rsidP="00E1447B">
      <w:pPr>
        <w:pStyle w:val="Doc-text2"/>
        <w:ind w:left="1253" w:firstLine="0"/>
      </w:pPr>
      <w:r w:rsidRPr="00126D13">
        <w:t xml:space="preserve">Proposal 5 UE is allowed to perform blind retransmissions using CG resources across CG periods. </w:t>
      </w:r>
    </w:p>
    <w:p w14:paraId="551C6FAC" w14:textId="77777777" w:rsidR="00E1447B" w:rsidRPr="00126D13" w:rsidRDefault="00E1447B" w:rsidP="00E1447B">
      <w:pPr>
        <w:pStyle w:val="Doc-text2"/>
        <w:ind w:left="1253" w:firstLine="0"/>
      </w:pPr>
      <w:r w:rsidRPr="00126D13">
        <w:t>Proposal 6 Introduce asynchronous HARQ (i.e., TX UE selects/determines HARQ process) for CG. (Ericsson: 10131: P5, 6)</w:t>
      </w:r>
    </w:p>
    <w:p w14:paraId="3EF50502" w14:textId="77777777" w:rsidR="00E1447B" w:rsidRPr="00126D13" w:rsidRDefault="00E1447B" w:rsidP="00E1447B">
      <w:pPr>
        <w:pStyle w:val="Doc-text2"/>
        <w:ind w:left="1253" w:firstLine="0"/>
      </w:pPr>
    </w:p>
    <w:p w14:paraId="58CDEA4D" w14:textId="77777777" w:rsidR="00E1447B" w:rsidRPr="00126D13" w:rsidRDefault="00E1447B" w:rsidP="00E1447B">
      <w:pPr>
        <w:pStyle w:val="Doc-text2"/>
        <w:ind w:left="1253" w:firstLine="0"/>
      </w:pPr>
      <w:r w:rsidRPr="00126D13">
        <w:t xml:space="preserve">[Ericsson]: Note if we rely on dynamic scheduling, it may bring some delay because of HARQ feedback. [Session chair]: Let’s check companies views. </w:t>
      </w:r>
    </w:p>
    <w:p w14:paraId="6EA27E3C" w14:textId="77777777" w:rsidR="00E1447B" w:rsidRPr="00126D13" w:rsidRDefault="00E1447B" w:rsidP="00E1447B">
      <w:pPr>
        <w:pStyle w:val="Doc-text2"/>
        <w:ind w:left="1253" w:firstLine="0"/>
      </w:pPr>
    </w:p>
    <w:p w14:paraId="6AD1C412" w14:textId="77777777" w:rsidR="00E1447B" w:rsidRPr="00126D13" w:rsidRDefault="00E1447B" w:rsidP="00E1447B">
      <w:pPr>
        <w:pStyle w:val="Doc-text2"/>
        <w:numPr>
          <w:ilvl w:val="0"/>
          <w:numId w:val="282"/>
        </w:numPr>
        <w:overflowPunct/>
        <w:autoSpaceDE/>
        <w:autoSpaceDN/>
        <w:adjustRightInd/>
        <w:textAlignment w:val="auto"/>
      </w:pPr>
      <w:r w:rsidRPr="00126D13">
        <w:t>Proposal 18 from Xiaomi: Huawei, Xiaomi, Lenovo, NEC, LG, Apple, TCL, Nokia (8)</w:t>
      </w:r>
    </w:p>
    <w:p w14:paraId="0C5BE58C" w14:textId="77777777" w:rsidR="00E1447B" w:rsidRPr="00126D13" w:rsidRDefault="00E1447B" w:rsidP="00E1447B">
      <w:pPr>
        <w:pStyle w:val="Doc-text2"/>
        <w:numPr>
          <w:ilvl w:val="0"/>
          <w:numId w:val="282"/>
        </w:numPr>
        <w:overflowPunct/>
        <w:autoSpaceDE/>
        <w:autoSpaceDN/>
        <w:adjustRightInd/>
        <w:textAlignment w:val="auto"/>
      </w:pPr>
      <w:r w:rsidRPr="00126D13">
        <w:t>Proposal 5 &amp;6 from Ericsson: Ericsson, ZTE, IDC (3)</w:t>
      </w:r>
    </w:p>
    <w:p w14:paraId="3C81DAD7" w14:textId="77777777" w:rsidR="00E1447B" w:rsidRPr="00126D13" w:rsidRDefault="00E1447B" w:rsidP="00E1447B">
      <w:pPr>
        <w:pStyle w:val="Doc-text2"/>
        <w:ind w:left="1253" w:firstLine="0"/>
      </w:pPr>
    </w:p>
    <w:p w14:paraId="5CB53FA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CG:</w:t>
      </w:r>
    </w:p>
    <w:p w14:paraId="305893F5" w14:textId="77777777" w:rsidR="00E1447B" w:rsidRPr="00126D13" w:rsidRDefault="00E1447B" w:rsidP="00E1447B">
      <w:pPr>
        <w:pStyle w:val="Doc-text2"/>
        <w:numPr>
          <w:ilvl w:val="0"/>
          <w:numId w:val="29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Not support cross-CG period autonomous retransmission and asynchronous HARQ.</w:t>
      </w:r>
    </w:p>
    <w:p w14:paraId="5130FC1D" w14:textId="77777777" w:rsidR="00E1447B" w:rsidRPr="00126D13" w:rsidRDefault="00E1447B" w:rsidP="00E1447B">
      <w:pPr>
        <w:pStyle w:val="Doc-text2"/>
        <w:rPr>
          <w:lang w:val="en-US"/>
        </w:rPr>
      </w:pPr>
    </w:p>
    <w:p w14:paraId="5F44C3C4" w14:textId="77777777" w:rsidR="00E1447B" w:rsidRPr="00126D13" w:rsidRDefault="00E1447B" w:rsidP="00E1447B">
      <w:pPr>
        <w:pStyle w:val="Doc-text2"/>
        <w:ind w:left="0" w:firstLine="0"/>
        <w:rPr>
          <w:b/>
        </w:rPr>
      </w:pPr>
      <w:r w:rsidRPr="00126D13">
        <w:rPr>
          <w:b/>
        </w:rPr>
        <w:t>Cancellation of SL C-LBT Failure</w:t>
      </w:r>
    </w:p>
    <w:p w14:paraId="6C17313C" w14:textId="77777777" w:rsidR="00E1447B" w:rsidRPr="00126D13" w:rsidRDefault="00E1447B" w:rsidP="00E1447B">
      <w:pPr>
        <w:pStyle w:val="Doc-text2"/>
        <w:ind w:left="1253" w:firstLine="0"/>
      </w:pPr>
      <w:r w:rsidRPr="00126D13">
        <w:t>Proposal 10</w:t>
      </w:r>
      <w:r w:rsidRPr="00126D13">
        <w:tab/>
        <w:t>R2 confirm the C-LBT-F cancellation based on UL C-LBT-F MAC-CE report does not apply to RRC_CONNECTED mode-2 UE. (OPPO: 9508, P10)</w:t>
      </w:r>
    </w:p>
    <w:p w14:paraId="50C8AE60" w14:textId="77777777" w:rsidR="00E1447B" w:rsidRPr="00126D13" w:rsidRDefault="00E1447B" w:rsidP="00E1447B">
      <w:pPr>
        <w:pStyle w:val="Doc-text2"/>
        <w:ind w:left="1253" w:firstLine="0"/>
      </w:pPr>
    </w:p>
    <w:p w14:paraId="3DD68226" w14:textId="77777777" w:rsidR="00E1447B" w:rsidRPr="00126D13" w:rsidRDefault="00E1447B" w:rsidP="00E1447B">
      <w:pPr>
        <w:pStyle w:val="Doc-text2"/>
        <w:ind w:left="1253" w:firstLine="0"/>
      </w:pPr>
      <w:r w:rsidRPr="00126D13">
        <w:t xml:space="preserve">[Xiaomi, CATT]: Same principle as mode 1 can be applied to mode 2. Want to have unified solution. [Session chair]: How many companies object to proposal 10? [Qualcomm]: No conflict between two conditions. [ASUSTek]: We need to handle it to stop sending LBT failure MAC CE if not cancelled. [OPPO]: That can be solved during CR implementation. </w:t>
      </w:r>
    </w:p>
    <w:p w14:paraId="694BCD82" w14:textId="77777777" w:rsidR="00E1447B" w:rsidRPr="00126D13" w:rsidRDefault="00E1447B" w:rsidP="00E1447B">
      <w:pPr>
        <w:pStyle w:val="Doc-text2"/>
        <w:ind w:left="1253" w:firstLine="0"/>
      </w:pPr>
    </w:p>
    <w:p w14:paraId="1C17EF09" w14:textId="77777777" w:rsidR="00E1447B" w:rsidRPr="00126D13" w:rsidRDefault="00E1447B" w:rsidP="00E1447B">
      <w:pPr>
        <w:pStyle w:val="Doc-text2"/>
        <w:numPr>
          <w:ilvl w:val="0"/>
          <w:numId w:val="282"/>
        </w:numPr>
        <w:overflowPunct/>
        <w:autoSpaceDE/>
        <w:autoSpaceDN/>
        <w:adjustRightInd/>
        <w:textAlignment w:val="auto"/>
      </w:pPr>
      <w:r w:rsidRPr="00126D13">
        <w:t>Not agree with P10: Xiaomi, CATT, NEC (3)</w:t>
      </w:r>
    </w:p>
    <w:p w14:paraId="5D39FAF1" w14:textId="77777777" w:rsidR="00E1447B" w:rsidRPr="00126D13" w:rsidRDefault="00E1447B" w:rsidP="00E1447B">
      <w:pPr>
        <w:pStyle w:val="Doc-text2"/>
        <w:ind w:left="1253" w:firstLine="0"/>
      </w:pPr>
    </w:p>
    <w:p w14:paraId="145CE51E" w14:textId="77777777" w:rsidR="00E1447B" w:rsidRPr="00126D13" w:rsidRDefault="00E1447B" w:rsidP="00E1447B">
      <w:pPr>
        <w:pStyle w:val="Doc-text2"/>
        <w:ind w:left="1253" w:firstLine="0"/>
      </w:pPr>
      <w:r w:rsidRPr="00126D13">
        <w:t xml:space="preserve">=&gt; Agreed. </w:t>
      </w:r>
    </w:p>
    <w:p w14:paraId="4ACE6326" w14:textId="77777777" w:rsidR="00E1447B" w:rsidRPr="00126D13" w:rsidRDefault="00E1447B" w:rsidP="00E1447B">
      <w:pPr>
        <w:pStyle w:val="Doc-text2"/>
        <w:ind w:left="1253" w:firstLine="0"/>
      </w:pPr>
    </w:p>
    <w:p w14:paraId="6ABE8BE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SL C-LBT failure cancellation</w:t>
      </w:r>
      <w:r w:rsidRPr="00126D13">
        <w:rPr>
          <w:b/>
          <w:bCs/>
          <w:lang w:val="en-US"/>
        </w:rPr>
        <w:t>:</w:t>
      </w:r>
    </w:p>
    <w:p w14:paraId="2B0B3594" w14:textId="77777777" w:rsidR="00E1447B" w:rsidRPr="00126D13" w:rsidRDefault="00E1447B" w:rsidP="00E1447B">
      <w:pPr>
        <w:pStyle w:val="Doc-text2"/>
        <w:numPr>
          <w:ilvl w:val="0"/>
          <w:numId w:val="29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lastRenderedPageBreak/>
        <w:t>C-LBT-F cancellation based on UL C-LBT-F MAC-CE report does not apply to RRC_CONNECTED mode-2 UE.</w:t>
      </w:r>
    </w:p>
    <w:p w14:paraId="68133BDD" w14:textId="77777777" w:rsidR="00E1447B" w:rsidRPr="00126D13" w:rsidRDefault="00E1447B" w:rsidP="00E1447B">
      <w:pPr>
        <w:pStyle w:val="Doc-text2"/>
        <w:ind w:left="0" w:firstLine="0"/>
        <w:rPr>
          <w:lang w:val="en-US"/>
        </w:rPr>
      </w:pPr>
    </w:p>
    <w:p w14:paraId="44EC89F7" w14:textId="77777777" w:rsidR="00E1447B" w:rsidRPr="00126D13" w:rsidRDefault="00E1447B" w:rsidP="00E1447B">
      <w:pPr>
        <w:pStyle w:val="Doc-text2"/>
        <w:ind w:left="0" w:firstLine="0"/>
        <w:rPr>
          <w:b/>
        </w:rPr>
      </w:pPr>
      <w:r w:rsidRPr="00126D13">
        <w:t xml:space="preserve">  </w:t>
      </w:r>
      <w:r w:rsidRPr="00126D13">
        <w:rPr>
          <w:b/>
        </w:rPr>
        <w:t xml:space="preserve">Whether MAC or PHY determines LBT type? </w:t>
      </w:r>
    </w:p>
    <w:p w14:paraId="4175AC29" w14:textId="77777777" w:rsidR="00E1447B" w:rsidRPr="00126D13" w:rsidRDefault="00E1447B" w:rsidP="00E1447B">
      <w:pPr>
        <w:pStyle w:val="Doc-text2"/>
        <w:ind w:left="1253" w:firstLine="0"/>
      </w:pPr>
      <w:r w:rsidRPr="00126D13">
        <w:t>Proposal 14 (modified)</w:t>
      </w:r>
      <w:r w:rsidRPr="00126D13">
        <w:tab/>
        <w:t>R2 not pursue specifying which layer to decide on LBT type</w:t>
      </w:r>
    </w:p>
    <w:p w14:paraId="5A5A7C28" w14:textId="77777777" w:rsidR="00E1447B" w:rsidRPr="00126D13" w:rsidRDefault="00E1447B" w:rsidP="00E1447B">
      <w:pPr>
        <w:pStyle w:val="Doc-text2"/>
      </w:pPr>
    </w:p>
    <w:p w14:paraId="5C59ED83" w14:textId="77777777" w:rsidR="00E1447B" w:rsidRPr="00126D13" w:rsidRDefault="00E1447B" w:rsidP="00E1447B">
      <w:pPr>
        <w:pStyle w:val="Doc-text2"/>
        <w:ind w:left="1253" w:firstLine="0"/>
      </w:pPr>
      <w:r w:rsidRPr="00126D13">
        <w:t xml:space="preserve">[LG]: It is part of MAC details offline discussion. And majority companies want not to specify which layer determines it. </w:t>
      </w:r>
    </w:p>
    <w:p w14:paraId="00F99269" w14:textId="77777777" w:rsidR="00E1447B" w:rsidRPr="00126D13" w:rsidRDefault="00E1447B" w:rsidP="00E1447B">
      <w:pPr>
        <w:pStyle w:val="Doc-text2"/>
        <w:ind w:left="1253" w:firstLine="0"/>
      </w:pPr>
    </w:p>
    <w:p w14:paraId="01727521" w14:textId="77777777" w:rsidR="00E1447B" w:rsidRPr="00126D13" w:rsidRDefault="00E1447B" w:rsidP="00E1447B">
      <w:pPr>
        <w:pStyle w:val="Doc-text2"/>
        <w:ind w:left="1253" w:firstLine="0"/>
      </w:pPr>
      <w:r w:rsidRPr="00126D13">
        <w:t>=&gt; Agreed.</w:t>
      </w:r>
    </w:p>
    <w:p w14:paraId="1F042232" w14:textId="77777777" w:rsidR="00E1447B" w:rsidRPr="00126D13" w:rsidRDefault="00E1447B" w:rsidP="00E1447B">
      <w:pPr>
        <w:pStyle w:val="Doc-text2"/>
      </w:pPr>
    </w:p>
    <w:p w14:paraId="7CA0A7C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LBT type determination</w:t>
      </w:r>
    </w:p>
    <w:p w14:paraId="3A512CB0" w14:textId="77777777" w:rsidR="00E1447B" w:rsidRPr="00126D13" w:rsidRDefault="00E1447B" w:rsidP="00E1447B">
      <w:pPr>
        <w:pStyle w:val="Doc-text2"/>
        <w:numPr>
          <w:ilvl w:val="0"/>
          <w:numId w:val="29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R2 not pursue specifying which layer to decide on LBT type</w:t>
      </w:r>
    </w:p>
    <w:p w14:paraId="572C1E66" w14:textId="77777777" w:rsidR="00E1447B" w:rsidRPr="00126D13" w:rsidRDefault="00E1447B" w:rsidP="00E1447B">
      <w:pPr>
        <w:pStyle w:val="Doc-text2"/>
        <w:rPr>
          <w:lang w:val="en-US"/>
        </w:rPr>
      </w:pPr>
    </w:p>
    <w:p w14:paraId="52970D50" w14:textId="77777777" w:rsidR="00E1447B" w:rsidRPr="00126D13" w:rsidRDefault="00E1447B" w:rsidP="00E1447B">
      <w:pPr>
        <w:pStyle w:val="Doc-text2"/>
        <w:ind w:left="0" w:firstLine="0"/>
        <w:rPr>
          <w:b/>
        </w:rPr>
      </w:pPr>
      <w:r w:rsidRPr="00126D13">
        <w:rPr>
          <w:b/>
        </w:rPr>
        <w:t>Enhancement of DTX based SL RLF</w:t>
      </w:r>
    </w:p>
    <w:p w14:paraId="07E6A33D" w14:textId="77777777" w:rsidR="00E1447B" w:rsidRPr="00126D13" w:rsidRDefault="00E1447B" w:rsidP="00E1447B">
      <w:pPr>
        <w:pStyle w:val="Doc-text2"/>
        <w:ind w:left="1253" w:firstLine="0"/>
      </w:pPr>
      <w:r w:rsidRPr="00126D13">
        <w:t>Proposal 6: To avoid the SL RLF prone to occur due to LBT failure, following two options can be considered (Huawei: 9639: P6,7)</w:t>
      </w:r>
    </w:p>
    <w:p w14:paraId="3611013A" w14:textId="77777777" w:rsidR="00E1447B" w:rsidRPr="00126D13" w:rsidRDefault="00E1447B" w:rsidP="00E1447B">
      <w:pPr>
        <w:pStyle w:val="Doc-text2"/>
        <w:numPr>
          <w:ilvl w:val="0"/>
          <w:numId w:val="282"/>
        </w:numPr>
        <w:overflowPunct/>
        <w:autoSpaceDE/>
        <w:autoSpaceDN/>
        <w:adjustRightInd/>
        <w:textAlignment w:val="auto"/>
      </w:pPr>
      <w:r w:rsidRPr="00126D13">
        <w:t>Option 1 (modified): TX UE will not regard the SL transmission as SL DTX, when LBT failure is detected for its SL transmission.</w:t>
      </w:r>
    </w:p>
    <w:p w14:paraId="4568CC09" w14:textId="77777777" w:rsidR="00E1447B" w:rsidRPr="00126D13" w:rsidRDefault="00E1447B" w:rsidP="00E1447B">
      <w:pPr>
        <w:pStyle w:val="Doc-text2"/>
        <w:numPr>
          <w:ilvl w:val="0"/>
          <w:numId w:val="282"/>
        </w:numPr>
        <w:overflowPunct/>
        <w:autoSpaceDE/>
        <w:autoSpaceDN/>
        <w:adjustRightInd/>
        <w:textAlignment w:val="auto"/>
      </w:pPr>
      <w:r w:rsidRPr="00126D13">
        <w:t xml:space="preserve">Option 2: NW configures a separate sl-maxNumConsecutiveDTX for SL-U, which is larger than the sl-maxNumConsecutiveDTX for SL-licensed. </w:t>
      </w:r>
    </w:p>
    <w:p w14:paraId="6068576D" w14:textId="77777777" w:rsidR="00E1447B" w:rsidRPr="00126D13" w:rsidRDefault="00E1447B" w:rsidP="00E1447B">
      <w:pPr>
        <w:pStyle w:val="Doc-text2"/>
      </w:pPr>
    </w:p>
    <w:p w14:paraId="1DEEC87E" w14:textId="77777777" w:rsidR="00E1447B" w:rsidRPr="00126D13" w:rsidRDefault="00E1447B" w:rsidP="00E1447B">
      <w:pPr>
        <w:pStyle w:val="Doc-text2"/>
        <w:ind w:left="1253" w:firstLine="0"/>
      </w:pPr>
      <w:r w:rsidRPr="00126D13">
        <w:t xml:space="preserve">[LG]: Option 1 is already supported in Rel-17, e.g. if TX UE doesn’t send a packet due to prioritization, the associated DTX is not counted. [Ericsson]: Option 2 can be supported w/o separate max value. NW just configure bigger value for the legacy IE. [Apple]: Agree with Ericsson. [Huawei]: Agree that option 2 is about network configuration. But for option1, at least shouldn’t we agree with the principle? [LG]: Support option 2. [Qualcomm]: For a given band, don’t think it will be used for both licensed band and unlicensed band. </w:t>
      </w:r>
    </w:p>
    <w:p w14:paraId="6C8E3FB8" w14:textId="77777777" w:rsidR="00E1447B" w:rsidRPr="00126D13" w:rsidRDefault="00E1447B" w:rsidP="00E1447B">
      <w:pPr>
        <w:pStyle w:val="Doc-text2"/>
        <w:ind w:left="1253" w:firstLine="0"/>
      </w:pPr>
    </w:p>
    <w:p w14:paraId="282F6DA8" w14:textId="77777777" w:rsidR="00E1447B" w:rsidRPr="00126D13" w:rsidRDefault="00E1447B" w:rsidP="00E1447B">
      <w:pPr>
        <w:pStyle w:val="Doc-text2"/>
        <w:ind w:left="1253" w:firstLine="0"/>
      </w:pPr>
      <w:r w:rsidRPr="00126D13">
        <w:t xml:space="preserve">=&gt; Option 1 is agreed. </w:t>
      </w:r>
    </w:p>
    <w:p w14:paraId="3E8E8A97" w14:textId="77777777" w:rsidR="00E1447B" w:rsidRPr="00126D13" w:rsidRDefault="00E1447B" w:rsidP="00E1447B">
      <w:pPr>
        <w:pStyle w:val="Doc-text2"/>
      </w:pPr>
    </w:p>
    <w:p w14:paraId="7D67A469" w14:textId="77777777" w:rsidR="00E1447B" w:rsidRPr="00126D13" w:rsidRDefault="00E1447B" w:rsidP="00E1447B">
      <w:pPr>
        <w:pStyle w:val="Doc-text2"/>
        <w:ind w:left="1253" w:firstLine="0"/>
      </w:pPr>
      <w:r w:rsidRPr="00126D13">
        <w:t>Proposal 15: RAN2 agree that the TX UE increases the DTX counter by one when it fails to detect the HARQ feedback on all the associated PSFCH resources. (Xiaomi: 9814: P15)</w:t>
      </w:r>
    </w:p>
    <w:p w14:paraId="0C1B3D05" w14:textId="77777777" w:rsidR="00E1447B" w:rsidRPr="00126D13" w:rsidRDefault="00E1447B" w:rsidP="00E1447B">
      <w:pPr>
        <w:pStyle w:val="Doc-text2"/>
      </w:pPr>
    </w:p>
    <w:p w14:paraId="0C009973" w14:textId="77777777" w:rsidR="00E1447B" w:rsidRPr="00126D13" w:rsidRDefault="00E1447B" w:rsidP="00E1447B">
      <w:pPr>
        <w:pStyle w:val="Doc-text2"/>
        <w:ind w:left="1253" w:firstLine="0"/>
      </w:pPr>
      <w:r w:rsidRPr="00126D13">
        <w:t xml:space="preserve">=&gt; Agreed. Stage 3 spec impact can be further checked. </w:t>
      </w:r>
    </w:p>
    <w:p w14:paraId="0E0B7FD6" w14:textId="77777777" w:rsidR="00E1447B" w:rsidRPr="00126D13" w:rsidRDefault="00E1447B" w:rsidP="00E1447B">
      <w:pPr>
        <w:pStyle w:val="Doc-text2"/>
      </w:pPr>
    </w:p>
    <w:p w14:paraId="6A33EAEA" w14:textId="77777777" w:rsidR="00E1447B" w:rsidRPr="00126D13" w:rsidRDefault="00E1447B" w:rsidP="00E1447B">
      <w:pPr>
        <w:pStyle w:val="Doc-text2"/>
        <w:ind w:left="1253" w:firstLine="0"/>
      </w:pPr>
      <w:r w:rsidRPr="00126D13">
        <w:t xml:space="preserve">[Lenovo, ZTE, Apple]: Sounds very logical. [Vivo]: We can rely on large value sl-maxNumConsecutiveDTX with the consideration of multiple PSFCH occasions. [LG]: It is not aligned with the basic principle of DTX based RLF. Basic principle was based on every PSFCH. [Lenovo]: Although there is multiple candidate PSFCH occasions, actually there will be single HARQ A/N. [OPPO]: MAC may not need to specify it, and instead PHY can handle it. [Session chair]: We can further discuss how to capture during CR implementation. </w:t>
      </w:r>
    </w:p>
    <w:p w14:paraId="64C7F95C" w14:textId="77777777" w:rsidR="00E1447B" w:rsidRPr="00126D13" w:rsidRDefault="00E1447B" w:rsidP="00E1447B">
      <w:pPr>
        <w:pStyle w:val="Doc-text2"/>
      </w:pPr>
    </w:p>
    <w:p w14:paraId="66B61CE8" w14:textId="77777777" w:rsidR="00E1447B" w:rsidRPr="00126D13" w:rsidRDefault="00E1447B" w:rsidP="00E1447B">
      <w:pPr>
        <w:pStyle w:val="Doc-text2"/>
        <w:ind w:left="1253" w:firstLine="0"/>
      </w:pPr>
      <w:r w:rsidRPr="00126D13">
        <w:t>Proposal 2: Initiating UE should take parameters such as PQI/CAPC into account when handling absence of HARQ feedback. (Nokia: 10138: P2)</w:t>
      </w:r>
    </w:p>
    <w:p w14:paraId="737FCBFE" w14:textId="77777777" w:rsidR="00E1447B" w:rsidRPr="00126D13" w:rsidRDefault="00E1447B" w:rsidP="00E1447B">
      <w:pPr>
        <w:pStyle w:val="Doc-text2"/>
        <w:ind w:left="1253" w:firstLine="0"/>
      </w:pPr>
    </w:p>
    <w:p w14:paraId="08C1B5B4" w14:textId="77777777" w:rsidR="00E1447B" w:rsidRPr="00126D13" w:rsidRDefault="00E1447B" w:rsidP="00E1447B">
      <w:pPr>
        <w:pStyle w:val="Doc-text2"/>
        <w:ind w:left="1253" w:firstLine="0"/>
      </w:pPr>
      <w:r w:rsidRPr="00126D13">
        <w:t xml:space="preserve">[OPPO, Apple]: It is the last second meeting for WI completion. Sounds too fancy. [Xiaomi]: Channel condition is not same in TX UE and RX UE sides. Not sure if it can work well. </w:t>
      </w:r>
    </w:p>
    <w:p w14:paraId="0A64798F" w14:textId="77777777" w:rsidR="00E1447B" w:rsidRPr="00126D13" w:rsidRDefault="00E1447B" w:rsidP="00E1447B">
      <w:pPr>
        <w:pStyle w:val="Doc-text2"/>
        <w:ind w:left="1253" w:firstLine="0"/>
      </w:pPr>
    </w:p>
    <w:p w14:paraId="4B981B25" w14:textId="77777777" w:rsidR="00E1447B" w:rsidRPr="00126D13" w:rsidRDefault="00E1447B" w:rsidP="00E1447B">
      <w:pPr>
        <w:pStyle w:val="Doc-text2"/>
        <w:ind w:left="1253" w:firstLine="0"/>
      </w:pPr>
      <w:r w:rsidRPr="00126D13">
        <w:t>Proposal 3: The increase of the DTX counter for the HARQ-based Sidelink RLF detection should consider if the associated not received PSFCH is or not under a shared COT. (Nokia: 10138: P3)</w:t>
      </w:r>
    </w:p>
    <w:p w14:paraId="25563D20" w14:textId="77777777" w:rsidR="00E1447B" w:rsidRPr="00126D13" w:rsidRDefault="00E1447B" w:rsidP="00E1447B">
      <w:pPr>
        <w:pStyle w:val="Doc-text2"/>
        <w:ind w:left="1253" w:firstLine="0"/>
      </w:pPr>
    </w:p>
    <w:p w14:paraId="7873B091" w14:textId="77777777" w:rsidR="00E1447B" w:rsidRPr="00126D13" w:rsidRDefault="00E1447B" w:rsidP="00E1447B">
      <w:pPr>
        <w:pStyle w:val="Doc-text2"/>
        <w:ind w:left="1253" w:firstLine="0"/>
      </w:pPr>
      <w:r w:rsidRPr="00126D13">
        <w:t>Proposal 2: RAN2 downselect between the following two mechanisms for avoiding false triggering of SL RLF because of LBT failure on PSFCH at the RX UE: 1) TX UE uses LBT/measurements of the PSFCH resources to determine whether to count HARQ DTX towards SL RLF determination; 2) UE is configured with a different maximum number of consecutive DTX on licensed vs unlicensed spectrum. (IDC: 10163: P2)</w:t>
      </w:r>
    </w:p>
    <w:p w14:paraId="09499082" w14:textId="77777777" w:rsidR="00E1447B" w:rsidRPr="00126D13" w:rsidRDefault="00E1447B" w:rsidP="00E1447B">
      <w:pPr>
        <w:pStyle w:val="Doc-text2"/>
        <w:ind w:left="1253" w:firstLine="0"/>
      </w:pPr>
    </w:p>
    <w:p w14:paraId="6639790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DTX based SL RLF</w:t>
      </w:r>
    </w:p>
    <w:p w14:paraId="45E41AE4" w14:textId="77777777" w:rsidR="00E1447B" w:rsidRPr="00126D13" w:rsidRDefault="00E1447B" w:rsidP="00E1447B">
      <w:pPr>
        <w:pStyle w:val="Doc-text2"/>
        <w:numPr>
          <w:ilvl w:val="0"/>
          <w:numId w:val="29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TX UE will not regard the SL transmission as SL DTX, when LBT failure is detected for its SL transmission.</w:t>
      </w:r>
    </w:p>
    <w:p w14:paraId="5AE87C83" w14:textId="77777777" w:rsidR="00E1447B" w:rsidRPr="00126D13" w:rsidRDefault="00E1447B" w:rsidP="00E1447B">
      <w:pPr>
        <w:pStyle w:val="Doc-text2"/>
        <w:numPr>
          <w:ilvl w:val="0"/>
          <w:numId w:val="29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lastRenderedPageBreak/>
        <w:t>the TX UE increases the DTX counter by one when it fails to detect the HARQ feedback on all the associated PSFCH resources. Stage 3 spec impact can be further checked.</w:t>
      </w:r>
    </w:p>
    <w:p w14:paraId="23FD85B5" w14:textId="77777777" w:rsidR="00E1447B" w:rsidRPr="00126D13" w:rsidRDefault="00E1447B" w:rsidP="00E1447B">
      <w:pPr>
        <w:pStyle w:val="Doc-text2"/>
        <w:ind w:left="1253" w:firstLine="0"/>
      </w:pPr>
    </w:p>
    <w:p w14:paraId="4FFF3B9B" w14:textId="77777777" w:rsidR="00E1447B" w:rsidRPr="00126D13" w:rsidRDefault="00E1447B" w:rsidP="00E1447B">
      <w:pPr>
        <w:pStyle w:val="Doc-text2"/>
        <w:ind w:left="0" w:firstLine="0"/>
        <w:rPr>
          <w:b/>
        </w:rPr>
      </w:pPr>
      <w:r w:rsidRPr="00126D13">
        <w:rPr>
          <w:b/>
        </w:rPr>
        <w:t>HARQ feedback option for GC (ZTE: 10051: P3)</w:t>
      </w:r>
    </w:p>
    <w:p w14:paraId="0D9E94C2" w14:textId="77777777" w:rsidR="00E1447B" w:rsidRPr="00126D13" w:rsidRDefault="00E1447B" w:rsidP="00E1447B">
      <w:pPr>
        <w:pStyle w:val="Doc-text2"/>
      </w:pPr>
    </w:p>
    <w:p w14:paraId="17BD9C16" w14:textId="77777777" w:rsidR="00E1447B" w:rsidRPr="00126D13" w:rsidRDefault="00E1447B" w:rsidP="00E1447B">
      <w:pPr>
        <w:pStyle w:val="Proposal"/>
        <w:numPr>
          <w:ilvl w:val="0"/>
          <w:numId w:val="0"/>
        </w:numPr>
        <w:overflowPunct/>
        <w:autoSpaceDE/>
        <w:adjustRightInd/>
        <w:ind w:left="1259"/>
        <w:rPr>
          <w:rFonts w:cs="Arial"/>
          <w:b w:val="0"/>
          <w:lang w:val="en-US"/>
        </w:rPr>
      </w:pPr>
      <w:r w:rsidRPr="00126D13">
        <w:rPr>
          <w:rFonts w:cs="Arial"/>
          <w:b w:val="0"/>
          <w:lang w:val="en-US"/>
        </w:rPr>
        <w:t>Proposal 3: Even if HARQ feedback for logical channel is configured as enabled for groupcast, UE can further determine whether HARQ feedback can be set to enabled or not for MAC PDU.</w:t>
      </w:r>
    </w:p>
    <w:p w14:paraId="6019C804" w14:textId="77777777" w:rsidR="00E1447B" w:rsidRPr="00126D13" w:rsidRDefault="00E1447B" w:rsidP="00E1447B">
      <w:pPr>
        <w:pStyle w:val="Proposal"/>
        <w:numPr>
          <w:ilvl w:val="0"/>
          <w:numId w:val="0"/>
        </w:numPr>
        <w:overflowPunct/>
        <w:autoSpaceDE/>
        <w:adjustRightInd/>
        <w:ind w:left="1259"/>
        <w:rPr>
          <w:rFonts w:cs="Arial"/>
          <w:b w:val="0"/>
          <w:lang w:val="en-US"/>
        </w:rPr>
      </w:pPr>
      <w:r w:rsidRPr="00126D13">
        <w:rPr>
          <w:rFonts w:cs="Arial"/>
          <w:b w:val="0"/>
          <w:lang w:val="en-US"/>
        </w:rPr>
        <w:t xml:space="preserve">[ZTE]: Understand RAN1 does not support NACK only based HARQ feedback for GC in SL-U. [Session chair]: Companies are invited to internally check whether NAC only based HARQ feedback cannot supported in SL-U or not. Will comeback Friday. </w:t>
      </w:r>
    </w:p>
    <w:p w14:paraId="581B1AFE" w14:textId="77777777" w:rsidR="00E1447B" w:rsidRPr="00126D13" w:rsidRDefault="00E1447B" w:rsidP="00E1447B">
      <w:pPr>
        <w:pStyle w:val="Proposal"/>
        <w:numPr>
          <w:ilvl w:val="0"/>
          <w:numId w:val="0"/>
        </w:numPr>
        <w:overflowPunct/>
        <w:autoSpaceDE/>
        <w:adjustRightInd/>
        <w:ind w:left="1253"/>
        <w:rPr>
          <w:rFonts w:cs="Arial"/>
          <w:b w:val="0"/>
          <w:lang w:val="en-US"/>
        </w:rPr>
      </w:pPr>
      <w:r w:rsidRPr="00126D13">
        <w:t xml:space="preserve">=&gt; </w:t>
      </w:r>
      <w:r w:rsidRPr="00126D13">
        <w:rPr>
          <w:rFonts w:cs="Arial"/>
          <w:b w:val="0"/>
          <w:lang w:val="en-US"/>
        </w:rPr>
        <w:t xml:space="preserve">Comeback Friday. </w:t>
      </w:r>
    </w:p>
    <w:p w14:paraId="22E75E70" w14:textId="77777777" w:rsidR="00E1447B" w:rsidRPr="00126D13" w:rsidRDefault="00E1447B" w:rsidP="00E1447B">
      <w:pPr>
        <w:ind w:left="1253"/>
        <w:rPr>
          <w:lang w:val="en-US" w:eastAsia="zh-CN"/>
        </w:rPr>
      </w:pPr>
      <w:r w:rsidRPr="00126D13">
        <w:rPr>
          <w:lang w:val="en-US" w:eastAsia="zh-CN"/>
        </w:rPr>
        <w:t xml:space="preserve">[Apple, IDC]: To our RAN1, nothing has been finally agreed yet. [Xiaomi]: Share same view as ZTE. [IDC]: We should wait for RAN1 input. [LG]: Although there was no explicit RAN1 agreement, understand NACK only based HARQ feedback is not supported. [OPPO]: RAN1 has not done any special for it, which means RAN1 does not need any specification change. Should be same to RAN2. [Session chair]: What RAN2 can do if RAN1 does not support it? [OPPO]: No RAN2 spec impact. [CATT]: There is not much RAN2 can do. In the worst case, HARQ A/N can be only supported when the corresponding PSFCH resources are configured. [OPPO]: If there is real problem, it should be originated by RAN1. [Xiaomi]: Prefer having simple clarification, e.g. up to UE implementation how to avoid NACK only based HARQ feedback [NEC]: Agree with OPPO. </w:t>
      </w:r>
    </w:p>
    <w:p w14:paraId="211EB233" w14:textId="77777777" w:rsidR="00E1447B" w:rsidRPr="00126D13" w:rsidRDefault="00E1447B" w:rsidP="00E1447B">
      <w:pPr>
        <w:ind w:left="1253"/>
        <w:rPr>
          <w:lang w:val="en-US" w:eastAsia="zh-CN"/>
        </w:rPr>
      </w:pPr>
    </w:p>
    <w:p w14:paraId="31A71B41" w14:textId="77777777" w:rsidR="00E1447B" w:rsidRPr="00126D13" w:rsidRDefault="00E1447B" w:rsidP="00E1447B">
      <w:pPr>
        <w:ind w:left="1253"/>
        <w:rPr>
          <w:lang w:val="en-US" w:eastAsia="zh-CN"/>
        </w:rPr>
      </w:pPr>
      <w:r w:rsidRPr="00126D13">
        <w:rPr>
          <w:lang w:val="en-US" w:eastAsia="zh-CN"/>
        </w:rPr>
        <w:t>=&gt; Wait for RAN1 input on the issue before we add any clarification in RAN2 spec.</w:t>
      </w:r>
    </w:p>
    <w:p w14:paraId="72CD6673" w14:textId="77777777" w:rsidR="00E1447B" w:rsidRPr="00126D13" w:rsidRDefault="00E1447B" w:rsidP="00E1447B">
      <w:pPr>
        <w:rPr>
          <w:lang w:val="en-US" w:eastAsia="zh-CN"/>
        </w:rPr>
      </w:pPr>
    </w:p>
    <w:p w14:paraId="4CE041D0" w14:textId="77777777" w:rsidR="00E1447B" w:rsidRPr="00126D13" w:rsidRDefault="00E1447B" w:rsidP="00E1447B">
      <w:pPr>
        <w:pStyle w:val="Doc-title"/>
      </w:pPr>
      <w:r w:rsidRPr="00126D13">
        <w:t>R2-2309496</w:t>
      </w:r>
      <w:r w:rsidRPr="00126D13">
        <w:tab/>
        <w:t>Discussion on resource allocation for MCSt and LCP enhancement for COT sharing</w:t>
      </w:r>
      <w:r w:rsidRPr="00126D13">
        <w:tab/>
        <w:t>CATT, CICTI</w:t>
      </w:r>
      <w:r w:rsidRPr="00126D13">
        <w:tab/>
        <w:t>discussion</w:t>
      </w:r>
      <w:r w:rsidRPr="00126D13">
        <w:tab/>
        <w:t>Rel-18</w:t>
      </w:r>
    </w:p>
    <w:p w14:paraId="5249A21A" w14:textId="77777777" w:rsidR="00E1447B" w:rsidRPr="00126D13" w:rsidRDefault="00E1447B" w:rsidP="00E1447B">
      <w:pPr>
        <w:pStyle w:val="Doc-text2"/>
      </w:pPr>
      <w:r w:rsidRPr="00126D13">
        <w:t>=&gt; Revised in R2-2311253</w:t>
      </w:r>
    </w:p>
    <w:p w14:paraId="6DDC9B9B" w14:textId="77777777" w:rsidR="00E1447B" w:rsidRPr="00126D13" w:rsidRDefault="00E1447B" w:rsidP="00E1447B">
      <w:pPr>
        <w:pStyle w:val="Doc-title"/>
      </w:pPr>
      <w:r w:rsidRPr="00126D13">
        <w:t>R2-2311253</w:t>
      </w:r>
      <w:r w:rsidRPr="00126D13">
        <w:tab/>
        <w:t>Discussion on resource allocation for MCSt and LCP enhancement for COT sharing</w:t>
      </w:r>
      <w:r w:rsidRPr="00126D13">
        <w:tab/>
        <w:t>CATT, CICTCI</w:t>
      </w:r>
      <w:r w:rsidRPr="00126D13">
        <w:tab/>
        <w:t>discussion</w:t>
      </w:r>
      <w:r w:rsidRPr="00126D13">
        <w:tab/>
        <w:t>Rel-18</w:t>
      </w:r>
    </w:p>
    <w:p w14:paraId="434A732F" w14:textId="77777777" w:rsidR="00E1447B" w:rsidRPr="00126D13" w:rsidRDefault="00E1447B" w:rsidP="00E1447B">
      <w:pPr>
        <w:pStyle w:val="Doc-title"/>
      </w:pPr>
      <w:r w:rsidRPr="00126D13">
        <w:t>R2-2309497</w:t>
      </w:r>
      <w:r w:rsidRPr="00126D13">
        <w:tab/>
        <w:t>Remaining issues on SL C-LBT failure handling</w:t>
      </w:r>
      <w:r w:rsidRPr="00126D13">
        <w:tab/>
        <w:t>CATT</w:t>
      </w:r>
      <w:r w:rsidRPr="00126D13">
        <w:tab/>
        <w:t>discussion</w:t>
      </w:r>
      <w:r w:rsidRPr="00126D13">
        <w:tab/>
        <w:t>Rel-18</w:t>
      </w:r>
    </w:p>
    <w:p w14:paraId="1A319EE1" w14:textId="77777777" w:rsidR="00E1447B" w:rsidRPr="00126D13" w:rsidRDefault="00E1447B" w:rsidP="00E1447B">
      <w:pPr>
        <w:pStyle w:val="Doc-title"/>
      </w:pPr>
      <w:r w:rsidRPr="00126D13">
        <w:t>R2-2309507</w:t>
      </w:r>
      <w:r w:rsidRPr="00126D13">
        <w:tab/>
        <w:t>Discussion on C-LBT-F report to peer UE</w:t>
      </w:r>
      <w:r w:rsidRPr="00126D13">
        <w:tab/>
        <w:t>OPPO, MediaTek Inc., Xiaomi, vivo, NEC, Qualcomm, Samsung, CATT, TCL</w:t>
      </w:r>
      <w:r w:rsidRPr="00126D13">
        <w:tab/>
        <w:t>discussion</w:t>
      </w:r>
      <w:r w:rsidRPr="00126D13">
        <w:tab/>
        <w:t>Rel-18</w:t>
      </w:r>
      <w:r w:rsidRPr="00126D13">
        <w:tab/>
        <w:t>NR_SL_enh2</w:t>
      </w:r>
    </w:p>
    <w:p w14:paraId="7CA8D82E" w14:textId="77777777" w:rsidR="00E1447B" w:rsidRPr="00126D13" w:rsidRDefault="00E1447B" w:rsidP="00E1447B">
      <w:pPr>
        <w:pStyle w:val="Doc-title"/>
      </w:pPr>
      <w:r w:rsidRPr="00126D13">
        <w:t>R2-2309508</w:t>
      </w:r>
      <w:r w:rsidRPr="00126D13">
        <w:tab/>
        <w:t>Left issues on SL-U</w:t>
      </w:r>
      <w:r w:rsidRPr="00126D13">
        <w:tab/>
        <w:t>OPPO</w:t>
      </w:r>
      <w:r w:rsidRPr="00126D13">
        <w:tab/>
        <w:t>discussion</w:t>
      </w:r>
      <w:r w:rsidRPr="00126D13">
        <w:tab/>
        <w:t>Rel-18</w:t>
      </w:r>
      <w:r w:rsidRPr="00126D13">
        <w:tab/>
        <w:t>NR_SL_enh2</w:t>
      </w:r>
      <w:r w:rsidRPr="00126D13">
        <w:tab/>
        <w:t>Revised</w:t>
      </w:r>
    </w:p>
    <w:p w14:paraId="747A509F" w14:textId="77777777" w:rsidR="00E1447B" w:rsidRPr="00126D13" w:rsidRDefault="00E1447B" w:rsidP="00E1447B">
      <w:pPr>
        <w:pStyle w:val="Doc-title"/>
      </w:pPr>
      <w:r w:rsidRPr="00126D13">
        <w:t>R2-2309638</w:t>
      </w:r>
      <w:r w:rsidRPr="00126D13">
        <w:tab/>
        <w:t>Discussion on SL C-LBT failure and LCP enhancement</w:t>
      </w:r>
      <w:r w:rsidRPr="00126D13">
        <w:tab/>
        <w:t>Huawei, HiSilicon</w:t>
      </w:r>
      <w:r w:rsidRPr="00126D13">
        <w:tab/>
        <w:t>discussion</w:t>
      </w:r>
      <w:r w:rsidRPr="00126D13">
        <w:tab/>
        <w:t>Rel-18</w:t>
      </w:r>
      <w:r w:rsidRPr="00126D13">
        <w:tab/>
        <w:t>NR_SL_enh2</w:t>
      </w:r>
    </w:p>
    <w:p w14:paraId="1373E3F8" w14:textId="77777777" w:rsidR="00E1447B" w:rsidRPr="00126D13" w:rsidRDefault="00E1447B" w:rsidP="00E1447B">
      <w:pPr>
        <w:pStyle w:val="Doc-title"/>
      </w:pPr>
      <w:r w:rsidRPr="00126D13">
        <w:t>R2-2309639</w:t>
      </w:r>
      <w:r w:rsidRPr="00126D13">
        <w:tab/>
        <w:t>Impact on leftover issues for SL-U</w:t>
      </w:r>
      <w:r w:rsidRPr="00126D13">
        <w:tab/>
        <w:t>Huawei, HiSilicon</w:t>
      </w:r>
      <w:r w:rsidRPr="00126D13">
        <w:tab/>
        <w:t>discussion</w:t>
      </w:r>
      <w:r w:rsidRPr="00126D13">
        <w:tab/>
        <w:t>Rel-18</w:t>
      </w:r>
      <w:r w:rsidRPr="00126D13">
        <w:tab/>
        <w:t>NR_SL_enh2</w:t>
      </w:r>
    </w:p>
    <w:p w14:paraId="5FFD4C7A" w14:textId="77777777" w:rsidR="00E1447B" w:rsidRPr="00126D13" w:rsidRDefault="00E1447B" w:rsidP="00E1447B">
      <w:pPr>
        <w:pStyle w:val="Doc-title"/>
      </w:pPr>
      <w:r w:rsidRPr="00126D13">
        <w:t>R2-2309718</w:t>
      </w:r>
      <w:r w:rsidRPr="00126D13">
        <w:tab/>
        <w:t>Discussion on remaining issues of SL-U</w:t>
      </w:r>
      <w:r w:rsidRPr="00126D13">
        <w:tab/>
        <w:t>LG Electronics Inc.</w:t>
      </w:r>
      <w:r w:rsidRPr="00126D13">
        <w:tab/>
        <w:t>discussion</w:t>
      </w:r>
      <w:r w:rsidRPr="00126D13">
        <w:tab/>
        <w:t>NR_SL_enh2</w:t>
      </w:r>
    </w:p>
    <w:p w14:paraId="136BC4AE" w14:textId="77777777" w:rsidR="00E1447B" w:rsidRPr="00126D13" w:rsidRDefault="00E1447B" w:rsidP="00E1447B">
      <w:pPr>
        <w:pStyle w:val="Doc-title"/>
      </w:pPr>
      <w:r w:rsidRPr="00126D13">
        <w:t>R2-2309744</w:t>
      </w:r>
      <w:r w:rsidRPr="00126D13">
        <w:tab/>
        <w:t>Remaining issues on SL LBT failure</w:t>
      </w:r>
      <w:r w:rsidRPr="00126D13">
        <w:tab/>
        <w:t>vivo</w:t>
      </w:r>
      <w:r w:rsidRPr="00126D13">
        <w:tab/>
        <w:t>discussion</w:t>
      </w:r>
    </w:p>
    <w:p w14:paraId="28651151" w14:textId="77777777" w:rsidR="00E1447B" w:rsidRPr="00126D13" w:rsidRDefault="00E1447B" w:rsidP="00E1447B">
      <w:pPr>
        <w:pStyle w:val="Doc-title"/>
      </w:pPr>
      <w:r w:rsidRPr="00126D13">
        <w:t>R2-2309745</w:t>
      </w:r>
      <w:r w:rsidRPr="00126D13">
        <w:tab/>
        <w:t>Remaining issues on resource (re)selection and others for SLU</w:t>
      </w:r>
      <w:r w:rsidRPr="00126D13">
        <w:tab/>
        <w:t>vivo</w:t>
      </w:r>
      <w:r w:rsidRPr="00126D13">
        <w:tab/>
        <w:t>discussion</w:t>
      </w:r>
    </w:p>
    <w:p w14:paraId="48561C8E" w14:textId="77777777" w:rsidR="00E1447B" w:rsidRPr="00126D13" w:rsidRDefault="00E1447B" w:rsidP="00E1447B">
      <w:pPr>
        <w:pStyle w:val="Doc-title"/>
      </w:pPr>
      <w:r w:rsidRPr="00126D13">
        <w:t>R2-2309811</w:t>
      </w:r>
      <w:r w:rsidRPr="00126D13">
        <w:tab/>
        <w:t>Discussion on LS on NR SL unlicensed LBT failures UE behavior</w:t>
      </w:r>
      <w:r w:rsidRPr="00126D13">
        <w:tab/>
        <w:t>LG Electronics Inc.</w:t>
      </w:r>
      <w:r w:rsidRPr="00126D13">
        <w:tab/>
        <w:t>discussion</w:t>
      </w:r>
      <w:r w:rsidRPr="00126D13">
        <w:tab/>
        <w:t>NR_SL_enh2</w:t>
      </w:r>
    </w:p>
    <w:p w14:paraId="2A923C0B" w14:textId="77777777" w:rsidR="00E1447B" w:rsidRPr="00126D13" w:rsidRDefault="00E1447B" w:rsidP="00E1447B">
      <w:pPr>
        <w:pStyle w:val="Doc-title"/>
      </w:pPr>
      <w:r w:rsidRPr="00126D13">
        <w:t>R2-2309814</w:t>
      </w:r>
      <w:r w:rsidRPr="00126D13">
        <w:tab/>
        <w:t>Discussion on remaining issues on SL-U</w:t>
      </w:r>
      <w:r w:rsidRPr="00126D13">
        <w:tab/>
        <w:t>Xiaomi</w:t>
      </w:r>
      <w:r w:rsidRPr="00126D13">
        <w:tab/>
        <w:t>discussion</w:t>
      </w:r>
    </w:p>
    <w:p w14:paraId="47163E46" w14:textId="77777777" w:rsidR="00E1447B" w:rsidRPr="00126D13" w:rsidRDefault="00E1447B" w:rsidP="00E1447B">
      <w:pPr>
        <w:pStyle w:val="Doc-title"/>
      </w:pPr>
      <w:r w:rsidRPr="00126D13">
        <w:t>R2-2309815</w:t>
      </w:r>
      <w:r w:rsidRPr="00126D13">
        <w:tab/>
        <w:t>Discussion on resource allocation and enhanced LCP for SL-U</w:t>
      </w:r>
      <w:r w:rsidRPr="00126D13">
        <w:tab/>
        <w:t>Xiaomi</w:t>
      </w:r>
      <w:r w:rsidRPr="00126D13">
        <w:tab/>
        <w:t>discussion</w:t>
      </w:r>
    </w:p>
    <w:p w14:paraId="3B5FD9D3" w14:textId="77777777" w:rsidR="00E1447B" w:rsidRPr="00126D13" w:rsidRDefault="00E1447B" w:rsidP="00E1447B">
      <w:pPr>
        <w:pStyle w:val="Doc-title"/>
      </w:pPr>
      <w:r w:rsidRPr="00126D13">
        <w:t>R2-2309867</w:t>
      </w:r>
      <w:r w:rsidRPr="00126D13">
        <w:tab/>
        <w:t>Remaining issues on SL-U</w:t>
      </w:r>
      <w:r w:rsidRPr="00126D13">
        <w:tab/>
        <w:t>SHARP Corporation</w:t>
      </w:r>
      <w:r w:rsidRPr="00126D13">
        <w:tab/>
        <w:t>discussion</w:t>
      </w:r>
      <w:r w:rsidRPr="00126D13">
        <w:tab/>
        <w:t>Rel-18</w:t>
      </w:r>
    </w:p>
    <w:p w14:paraId="673437AF" w14:textId="77777777" w:rsidR="00E1447B" w:rsidRPr="00126D13" w:rsidRDefault="00E1447B" w:rsidP="00E1447B">
      <w:pPr>
        <w:pStyle w:val="Doc-title"/>
      </w:pPr>
      <w:r w:rsidRPr="00126D13">
        <w:t>R2-2309889</w:t>
      </w:r>
      <w:r w:rsidRPr="00126D13">
        <w:tab/>
        <w:t>Discussion on resource (re)selection for MCSt regarding LBT failure</w:t>
      </w:r>
      <w:r w:rsidRPr="00126D13">
        <w:tab/>
        <w:t>ASUSTeK</w:t>
      </w:r>
      <w:r w:rsidRPr="00126D13">
        <w:tab/>
        <w:t>discussion</w:t>
      </w:r>
      <w:r w:rsidRPr="00126D13">
        <w:tab/>
        <w:t>Rel-18</w:t>
      </w:r>
      <w:r w:rsidRPr="00126D13">
        <w:tab/>
        <w:t>NR_SL_enh2</w:t>
      </w:r>
    </w:p>
    <w:p w14:paraId="59493214" w14:textId="77777777" w:rsidR="00E1447B" w:rsidRPr="00126D13" w:rsidRDefault="00E1447B" w:rsidP="00E1447B">
      <w:pPr>
        <w:pStyle w:val="Doc-title"/>
      </w:pPr>
      <w:r w:rsidRPr="00126D13">
        <w:t>R2-2309933</w:t>
      </w:r>
      <w:r w:rsidRPr="00126D13">
        <w:tab/>
        <w:t>Discussion on resource (re)selection and other remaining issues for NR SL-U</w:t>
      </w:r>
      <w:r w:rsidRPr="00126D13">
        <w:tab/>
        <w:t>Lenovo</w:t>
      </w:r>
      <w:r w:rsidRPr="00126D13">
        <w:tab/>
        <w:t>discussion</w:t>
      </w:r>
      <w:r w:rsidRPr="00126D13">
        <w:tab/>
        <w:t>Rel-18</w:t>
      </w:r>
    </w:p>
    <w:p w14:paraId="68130C9E" w14:textId="77777777" w:rsidR="00E1447B" w:rsidRPr="00126D13" w:rsidRDefault="00E1447B" w:rsidP="00E1447B">
      <w:pPr>
        <w:pStyle w:val="Doc-title"/>
      </w:pPr>
      <w:r w:rsidRPr="00126D13">
        <w:t>R2-2310005</w:t>
      </w:r>
      <w:r w:rsidRPr="00126D13">
        <w:tab/>
        <w:t>Discussion on remaining issues of SL-U</w:t>
      </w:r>
      <w:r w:rsidRPr="00126D13">
        <w:tab/>
        <w:t>Spreadtrum Communications</w:t>
      </w:r>
      <w:r w:rsidRPr="00126D13">
        <w:tab/>
        <w:t>discussion</w:t>
      </w:r>
      <w:r w:rsidRPr="00126D13">
        <w:tab/>
        <w:t>Rel-18</w:t>
      </w:r>
    </w:p>
    <w:p w14:paraId="3DD8040E" w14:textId="77777777" w:rsidR="00E1447B" w:rsidRPr="00126D13" w:rsidRDefault="00E1447B" w:rsidP="00E1447B">
      <w:pPr>
        <w:pStyle w:val="Doc-title"/>
      </w:pPr>
      <w:r w:rsidRPr="00126D13">
        <w:t>R2-2310051</w:t>
      </w:r>
      <w:r w:rsidRPr="00126D13">
        <w:tab/>
        <w:t>Discussion on remaining  issues for SL-U</w:t>
      </w:r>
      <w:r w:rsidRPr="00126D13">
        <w:tab/>
        <w:t>ZTE Corporation, Sanechips</w:t>
      </w:r>
      <w:r w:rsidRPr="00126D13">
        <w:tab/>
        <w:t>discussion</w:t>
      </w:r>
      <w:r w:rsidRPr="00126D13">
        <w:tab/>
        <w:t>Rel-18</w:t>
      </w:r>
      <w:r w:rsidRPr="00126D13">
        <w:tab/>
        <w:t>NR_SL_enh2</w:t>
      </w:r>
    </w:p>
    <w:p w14:paraId="23207430" w14:textId="77777777" w:rsidR="00E1447B" w:rsidRPr="00126D13" w:rsidRDefault="00E1447B" w:rsidP="00E1447B">
      <w:pPr>
        <w:pStyle w:val="Doc-title"/>
      </w:pPr>
      <w:r w:rsidRPr="00126D13">
        <w:t>R2-2310052</w:t>
      </w:r>
      <w:r w:rsidRPr="00126D13">
        <w:tab/>
        <w:t>Discussion on reporting C-LBT failure indication to the peer UE</w:t>
      </w:r>
      <w:r w:rsidRPr="00126D13">
        <w:tab/>
        <w:t>ZTE Corporation, Sanechips,InterDigital, Lenovo, Nokia</w:t>
      </w:r>
      <w:r w:rsidRPr="00126D13">
        <w:tab/>
        <w:t>discussion</w:t>
      </w:r>
      <w:r w:rsidRPr="00126D13">
        <w:tab/>
        <w:t>Rel-18</w:t>
      </w:r>
      <w:r w:rsidRPr="00126D13">
        <w:tab/>
        <w:t>NR_SL_enh2</w:t>
      </w:r>
    </w:p>
    <w:p w14:paraId="2F162CE1" w14:textId="77777777" w:rsidR="00E1447B" w:rsidRPr="00126D13" w:rsidRDefault="00E1447B" w:rsidP="00E1447B">
      <w:pPr>
        <w:pStyle w:val="Doc-title"/>
      </w:pPr>
      <w:r w:rsidRPr="00126D13">
        <w:t>R2-2310091</w:t>
      </w:r>
      <w:r w:rsidRPr="00126D13">
        <w:tab/>
        <w:t>Discussion on remaining issues of SL-U</w:t>
      </w:r>
      <w:r w:rsidRPr="00126D13">
        <w:tab/>
        <w:t>NEC</w:t>
      </w:r>
      <w:r w:rsidRPr="00126D13">
        <w:tab/>
        <w:t>discussion</w:t>
      </w:r>
      <w:r w:rsidRPr="00126D13">
        <w:tab/>
        <w:t>Rel-18</w:t>
      </w:r>
      <w:r w:rsidRPr="00126D13">
        <w:tab/>
        <w:t>NR_SL_enh2</w:t>
      </w:r>
    </w:p>
    <w:p w14:paraId="00C48C9B" w14:textId="77777777" w:rsidR="00E1447B" w:rsidRPr="00126D13" w:rsidRDefault="00E1447B" w:rsidP="00E1447B">
      <w:pPr>
        <w:pStyle w:val="Doc-title"/>
      </w:pPr>
      <w:r w:rsidRPr="00126D13">
        <w:t>R2-2310131</w:t>
      </w:r>
      <w:r w:rsidRPr="00126D13">
        <w:tab/>
        <w:t>Remaining aspects on SL-U</w:t>
      </w:r>
      <w:r w:rsidRPr="00126D13">
        <w:tab/>
        <w:t>Ericsson</w:t>
      </w:r>
      <w:r w:rsidRPr="00126D13">
        <w:tab/>
        <w:t>discussion</w:t>
      </w:r>
      <w:r w:rsidRPr="00126D13">
        <w:tab/>
        <w:t>Rel-18</w:t>
      </w:r>
      <w:r w:rsidRPr="00126D13">
        <w:tab/>
        <w:t>NR_SL_enh2</w:t>
      </w:r>
    </w:p>
    <w:p w14:paraId="0F52DA1F" w14:textId="77777777" w:rsidR="00E1447B" w:rsidRPr="00126D13" w:rsidRDefault="00E1447B" w:rsidP="00E1447B">
      <w:pPr>
        <w:pStyle w:val="Doc-title"/>
      </w:pPr>
      <w:r w:rsidRPr="00126D13">
        <w:lastRenderedPageBreak/>
        <w:t>R2-2310138</w:t>
      </w:r>
      <w:r w:rsidRPr="00126D13">
        <w:tab/>
        <w:t>On HARQ DTX and multiple PSFCH occasions</w:t>
      </w:r>
      <w:r w:rsidRPr="00126D13">
        <w:tab/>
        <w:t>Nokia, Nokia Shanghai Bell</w:t>
      </w:r>
      <w:r w:rsidRPr="00126D13">
        <w:tab/>
        <w:t>discussion</w:t>
      </w:r>
      <w:r w:rsidRPr="00126D13">
        <w:tab/>
        <w:t>Rel-18</w:t>
      </w:r>
      <w:r w:rsidRPr="00126D13">
        <w:tab/>
        <w:t>NR_SL_enh2</w:t>
      </w:r>
      <w:r w:rsidRPr="00126D13">
        <w:tab/>
        <w:t>R2-2308517</w:t>
      </w:r>
    </w:p>
    <w:p w14:paraId="7886997F" w14:textId="77777777" w:rsidR="00E1447B" w:rsidRPr="00126D13" w:rsidRDefault="00E1447B" w:rsidP="00E1447B">
      <w:pPr>
        <w:pStyle w:val="Doc-title"/>
      </w:pPr>
      <w:r w:rsidRPr="00126D13">
        <w:t>R2-2310143</w:t>
      </w:r>
      <w:r w:rsidRPr="00126D13">
        <w:tab/>
        <w:t>Remaining details of SL LCP and SL consistent LBT procedure</w:t>
      </w:r>
      <w:r w:rsidRPr="00126D13">
        <w:tab/>
        <w:t>Lenovo</w:t>
      </w:r>
      <w:r w:rsidRPr="00126D13">
        <w:tab/>
        <w:t>discussion</w:t>
      </w:r>
      <w:r w:rsidRPr="00126D13">
        <w:tab/>
        <w:t>Rel-18</w:t>
      </w:r>
      <w:r w:rsidRPr="00126D13">
        <w:tab/>
        <w:t>NR_SL_enh2-Core</w:t>
      </w:r>
    </w:p>
    <w:p w14:paraId="5EBB985B" w14:textId="77777777" w:rsidR="00E1447B" w:rsidRPr="00126D13" w:rsidRDefault="00E1447B" w:rsidP="00E1447B">
      <w:pPr>
        <w:pStyle w:val="Doc-title"/>
      </w:pPr>
      <w:r w:rsidRPr="00126D13">
        <w:t>R2-2310159</w:t>
      </w:r>
      <w:r w:rsidRPr="00126D13">
        <w:tab/>
        <w:t>Open issues on SL-U</w:t>
      </w:r>
      <w:r w:rsidRPr="00126D13">
        <w:tab/>
        <w:t>Nokia, Nokia Shanghai Bell</w:t>
      </w:r>
      <w:r w:rsidRPr="00126D13">
        <w:tab/>
        <w:t>discussion</w:t>
      </w:r>
      <w:r w:rsidRPr="00126D13">
        <w:tab/>
        <w:t>NR_SL_enh2</w:t>
      </w:r>
    </w:p>
    <w:p w14:paraId="5DD0BCFD" w14:textId="77777777" w:rsidR="00E1447B" w:rsidRPr="00126D13" w:rsidRDefault="00E1447B" w:rsidP="00E1447B">
      <w:pPr>
        <w:pStyle w:val="Doc-title"/>
      </w:pPr>
      <w:r w:rsidRPr="00126D13">
        <w:t>R2-2310162</w:t>
      </w:r>
      <w:r w:rsidRPr="00126D13">
        <w:tab/>
        <w:t>Reporting Consistent LBT Failure to the Peer UE</w:t>
      </w:r>
      <w:r w:rsidRPr="00126D13">
        <w:tab/>
        <w:t>InterDigital</w:t>
      </w:r>
      <w:r w:rsidRPr="00126D13">
        <w:tab/>
        <w:t>discussion</w:t>
      </w:r>
      <w:r w:rsidRPr="00126D13">
        <w:tab/>
        <w:t>Rel-18</w:t>
      </w:r>
      <w:r w:rsidRPr="00126D13">
        <w:tab/>
        <w:t>NR_SL_enh2</w:t>
      </w:r>
    </w:p>
    <w:p w14:paraId="2BEF1F43" w14:textId="77777777" w:rsidR="00E1447B" w:rsidRPr="00126D13" w:rsidRDefault="00E1447B" w:rsidP="00E1447B">
      <w:pPr>
        <w:pStyle w:val="Doc-title"/>
      </w:pPr>
      <w:r w:rsidRPr="00126D13">
        <w:t>R2-2310163</w:t>
      </w:r>
      <w:r w:rsidRPr="00126D13">
        <w:tab/>
        <w:t>Handling SL RLF due to LBT Failure</w:t>
      </w:r>
      <w:r w:rsidRPr="00126D13">
        <w:tab/>
        <w:t>InterDigital</w:t>
      </w:r>
      <w:r w:rsidRPr="00126D13">
        <w:tab/>
        <w:t>discussion</w:t>
      </w:r>
      <w:r w:rsidRPr="00126D13">
        <w:tab/>
        <w:t>Rel-18</w:t>
      </w:r>
      <w:r w:rsidRPr="00126D13">
        <w:tab/>
        <w:t>NR_SL_enh2</w:t>
      </w:r>
    </w:p>
    <w:p w14:paraId="0F8F0FA8" w14:textId="77777777" w:rsidR="00E1447B" w:rsidRPr="00126D13" w:rsidRDefault="00E1447B" w:rsidP="00E1447B">
      <w:pPr>
        <w:pStyle w:val="Doc-title"/>
      </w:pPr>
      <w:r w:rsidRPr="00126D13">
        <w:t>R2-2310164</w:t>
      </w:r>
      <w:r w:rsidRPr="00126D13">
        <w:tab/>
        <w:t>Mode 2 Resource Selection Considering LBT Impacts</w:t>
      </w:r>
      <w:r w:rsidRPr="00126D13">
        <w:tab/>
        <w:t>InterDigital</w:t>
      </w:r>
      <w:r w:rsidRPr="00126D13">
        <w:tab/>
        <w:t>discussion</w:t>
      </w:r>
      <w:r w:rsidRPr="00126D13">
        <w:tab/>
        <w:t>Rel-18</w:t>
      </w:r>
      <w:r w:rsidRPr="00126D13">
        <w:tab/>
        <w:t>NR_SL_enh2</w:t>
      </w:r>
    </w:p>
    <w:p w14:paraId="7E5849FD" w14:textId="77777777" w:rsidR="00E1447B" w:rsidRPr="00126D13" w:rsidRDefault="00E1447B" w:rsidP="00E1447B">
      <w:pPr>
        <w:pStyle w:val="Doc-title"/>
      </w:pPr>
      <w:r w:rsidRPr="00126D13">
        <w:t>R2-2310236</w:t>
      </w:r>
      <w:r w:rsidRPr="00126D13">
        <w:tab/>
        <w:t>Remaining issue on SL Consistent LBT failure</w:t>
      </w:r>
      <w:r w:rsidRPr="00126D13">
        <w:tab/>
        <w:t>TCL</w:t>
      </w:r>
      <w:r w:rsidRPr="00126D13">
        <w:tab/>
        <w:t>discussion</w:t>
      </w:r>
    </w:p>
    <w:p w14:paraId="1C1B6453" w14:textId="77777777" w:rsidR="00E1447B" w:rsidRPr="00126D13" w:rsidRDefault="00E1447B" w:rsidP="00E1447B">
      <w:pPr>
        <w:pStyle w:val="Doc-title"/>
      </w:pPr>
      <w:r w:rsidRPr="00126D13">
        <w:t>R2-2310298</w:t>
      </w:r>
      <w:r w:rsidRPr="00126D13">
        <w:tab/>
        <w:t>Remaining issues on SL-U</w:t>
      </w:r>
      <w:r w:rsidRPr="00126D13">
        <w:tab/>
        <w:t>Apple</w:t>
      </w:r>
      <w:r w:rsidRPr="00126D13">
        <w:tab/>
        <w:t>discussion</w:t>
      </w:r>
      <w:r w:rsidRPr="00126D13">
        <w:tab/>
        <w:t>Rel-18</w:t>
      </w:r>
      <w:r w:rsidRPr="00126D13">
        <w:tab/>
        <w:t>NR_SL_enh2</w:t>
      </w:r>
    </w:p>
    <w:p w14:paraId="61E48FE7" w14:textId="77777777" w:rsidR="00E1447B" w:rsidRPr="00126D13" w:rsidRDefault="00E1447B" w:rsidP="00E1447B">
      <w:pPr>
        <w:pStyle w:val="Doc-title"/>
      </w:pPr>
      <w:r w:rsidRPr="00126D13">
        <w:t>R2-2310431</w:t>
      </w:r>
      <w:r w:rsidRPr="00126D13">
        <w:tab/>
        <w:t>Remaining issue on SL DRX in SL-U</w:t>
      </w:r>
      <w:r w:rsidRPr="00126D13">
        <w:tab/>
        <w:t>ITL</w:t>
      </w:r>
      <w:r w:rsidRPr="00126D13">
        <w:tab/>
        <w:t>discussion</w:t>
      </w:r>
      <w:r w:rsidRPr="00126D13">
        <w:tab/>
        <w:t>Rel-18</w:t>
      </w:r>
    </w:p>
    <w:p w14:paraId="18718343" w14:textId="77777777" w:rsidR="00E1447B" w:rsidRPr="00126D13" w:rsidRDefault="00E1447B" w:rsidP="00E1447B">
      <w:pPr>
        <w:pStyle w:val="Doc-title"/>
      </w:pPr>
      <w:r w:rsidRPr="00126D13">
        <w:t>R2-2310902</w:t>
      </w:r>
      <w:r w:rsidRPr="00126D13">
        <w:tab/>
        <w:t>Discussion on remaining issues of SL-U</w:t>
      </w:r>
      <w:r w:rsidRPr="00126D13">
        <w:tab/>
        <w:t>Qualcomm India Pvt Ltd</w:t>
      </w:r>
      <w:r w:rsidRPr="00126D13">
        <w:tab/>
        <w:t>discussion</w:t>
      </w:r>
    </w:p>
    <w:p w14:paraId="55C55BDC" w14:textId="77777777" w:rsidR="00E1447B" w:rsidRPr="00126D13" w:rsidRDefault="00E1447B" w:rsidP="00E1447B">
      <w:pPr>
        <w:pStyle w:val="Doc-title"/>
      </w:pPr>
      <w:r w:rsidRPr="00126D13">
        <w:t>R2-2310969</w:t>
      </w:r>
      <w:r w:rsidRPr="00126D13">
        <w:tab/>
        <w:t>MAC Issues for SL-U</w:t>
      </w:r>
      <w:r w:rsidRPr="00126D13">
        <w:tab/>
        <w:t>Samsung Electronics Co., Ltd</w:t>
      </w:r>
      <w:r w:rsidRPr="00126D13">
        <w:tab/>
        <w:t>discussion</w:t>
      </w:r>
      <w:r w:rsidRPr="00126D13">
        <w:tab/>
        <w:t>Rel-18</w:t>
      </w:r>
      <w:r w:rsidRPr="00126D13">
        <w:tab/>
        <w:t>NR_SL_enh2</w:t>
      </w:r>
    </w:p>
    <w:p w14:paraId="0F61DB72" w14:textId="77777777" w:rsidR="00E1447B" w:rsidRPr="00126D13" w:rsidRDefault="00E1447B" w:rsidP="00E1447B">
      <w:pPr>
        <w:pStyle w:val="Doc-title"/>
      </w:pPr>
      <w:r w:rsidRPr="00126D13">
        <w:t>R2-2310970</w:t>
      </w:r>
      <w:r w:rsidRPr="00126D13">
        <w:tab/>
        <w:t>Remaining issues for SL-U</w:t>
      </w:r>
      <w:r w:rsidRPr="00126D13">
        <w:tab/>
        <w:t>Samsung Electronics Co., Ltd</w:t>
      </w:r>
      <w:r w:rsidRPr="00126D13">
        <w:tab/>
        <w:t>discussion</w:t>
      </w:r>
      <w:r w:rsidRPr="00126D13">
        <w:tab/>
        <w:t>Rel-18</w:t>
      </w:r>
      <w:r w:rsidRPr="00126D13">
        <w:tab/>
        <w:t>NR_SL_enh2</w:t>
      </w:r>
    </w:p>
    <w:p w14:paraId="382C53B2" w14:textId="77777777" w:rsidR="00E1447B" w:rsidRPr="00126D13" w:rsidRDefault="00E1447B" w:rsidP="00E1447B">
      <w:pPr>
        <w:pStyle w:val="Doc-title"/>
      </w:pPr>
      <w:r w:rsidRPr="00126D13">
        <w:t>R2-2310971</w:t>
      </w:r>
      <w:r w:rsidRPr="00126D13">
        <w:tab/>
        <w:t>Additional ID in COT sharing</w:t>
      </w:r>
      <w:r w:rsidRPr="00126D13">
        <w:tab/>
        <w:t>Samsung Electronics Co., Ltd</w:t>
      </w:r>
      <w:r w:rsidRPr="00126D13">
        <w:tab/>
        <w:t>discussion</w:t>
      </w:r>
      <w:r w:rsidRPr="00126D13">
        <w:tab/>
        <w:t>Rel-18</w:t>
      </w:r>
      <w:r w:rsidRPr="00126D13">
        <w:tab/>
        <w:t>NR_SL_enh2</w:t>
      </w:r>
    </w:p>
    <w:p w14:paraId="17939EBF" w14:textId="77777777" w:rsidR="00E1447B" w:rsidRPr="00126D13" w:rsidRDefault="00E1447B" w:rsidP="00E1447B">
      <w:pPr>
        <w:pStyle w:val="Doc-title"/>
      </w:pPr>
      <w:r w:rsidRPr="00126D13">
        <w:t>R2-2311222</w:t>
      </w:r>
      <w:r w:rsidRPr="00126D13">
        <w:tab/>
        <w:t>Left issues on SL-U</w:t>
      </w:r>
      <w:r w:rsidRPr="00126D13">
        <w:tab/>
        <w:t>OPPO</w:t>
      </w:r>
      <w:r w:rsidRPr="00126D13">
        <w:tab/>
        <w:t>discussion</w:t>
      </w:r>
      <w:r w:rsidRPr="00126D13">
        <w:tab/>
        <w:t>Rel-18</w:t>
      </w:r>
      <w:r w:rsidRPr="00126D13">
        <w:tab/>
        <w:t>NR_SL_enh2</w:t>
      </w:r>
      <w:r w:rsidRPr="00126D13">
        <w:tab/>
        <w:t>R2-2309508</w:t>
      </w:r>
    </w:p>
    <w:p w14:paraId="153DB904" w14:textId="77777777" w:rsidR="00E1447B" w:rsidRPr="00126D13" w:rsidRDefault="00E1447B" w:rsidP="00E1447B">
      <w:pPr>
        <w:pStyle w:val="Doc-title"/>
        <w:rPr>
          <w:lang w:val="en-US"/>
        </w:rPr>
      </w:pPr>
      <w:r w:rsidRPr="00126D13">
        <w:rPr>
          <w:lang w:val="en-US"/>
        </w:rPr>
        <w:t>R2-2310128</w:t>
      </w:r>
      <w:r w:rsidRPr="00126D13">
        <w:rPr>
          <w:lang w:val="en-US"/>
        </w:rPr>
        <w:tab/>
        <w:t>Draft LS reply to LS R4-2314351</w:t>
      </w:r>
      <w:r w:rsidRPr="00126D13">
        <w:rPr>
          <w:lang w:val="en-US"/>
        </w:rPr>
        <w:tab/>
        <w:t>Ericsson</w:t>
      </w:r>
      <w:r w:rsidRPr="00126D13">
        <w:rPr>
          <w:lang w:val="en-US"/>
        </w:rPr>
        <w:tab/>
        <w:t>LS out</w:t>
      </w:r>
      <w:r w:rsidRPr="00126D13">
        <w:rPr>
          <w:lang w:val="en-US"/>
        </w:rPr>
        <w:tab/>
        <w:t>Rel-18</w:t>
      </w:r>
      <w:r w:rsidRPr="00126D13">
        <w:rPr>
          <w:lang w:val="en-US"/>
        </w:rPr>
        <w:tab/>
        <w:t>NR_SL_enh2</w:t>
      </w:r>
      <w:r w:rsidRPr="00126D13">
        <w:rPr>
          <w:lang w:val="en-US"/>
        </w:rPr>
        <w:tab/>
        <w:t>To:RAN4</w:t>
      </w:r>
      <w:r w:rsidRPr="00126D13">
        <w:rPr>
          <w:lang w:val="en-US"/>
        </w:rPr>
        <w:tab/>
        <w:t>Cc:RAN1</w:t>
      </w:r>
    </w:p>
    <w:p w14:paraId="7BEF87B2" w14:textId="77777777" w:rsidR="00E1447B" w:rsidRPr="00126D13" w:rsidRDefault="00E1447B" w:rsidP="00E1447B">
      <w:pPr>
        <w:pStyle w:val="Doc-title"/>
        <w:rPr>
          <w:lang w:val="en-US"/>
        </w:rPr>
      </w:pPr>
      <w:r w:rsidRPr="00126D13">
        <w:rPr>
          <w:lang w:val="en-US"/>
        </w:rPr>
        <w:t>R2-2310129</w:t>
      </w:r>
      <w:r w:rsidRPr="00126D13">
        <w:rPr>
          <w:lang w:val="en-US"/>
        </w:rPr>
        <w:tab/>
        <w:t>discussion on RAN4 LS R4-2314351</w:t>
      </w:r>
      <w:r w:rsidRPr="00126D13">
        <w:rPr>
          <w:lang w:val="en-US"/>
        </w:rPr>
        <w:tab/>
        <w:t>Ericsson</w:t>
      </w:r>
      <w:r w:rsidRPr="00126D13">
        <w:rPr>
          <w:lang w:val="en-US"/>
        </w:rPr>
        <w:tab/>
        <w:t>discussion</w:t>
      </w:r>
      <w:r w:rsidRPr="00126D13">
        <w:rPr>
          <w:lang w:val="en-US"/>
        </w:rPr>
        <w:tab/>
        <w:t>Rel-18</w:t>
      </w:r>
      <w:r w:rsidRPr="00126D13">
        <w:rPr>
          <w:lang w:val="en-US"/>
        </w:rPr>
        <w:tab/>
        <w:t>NR_SL_enh2</w:t>
      </w:r>
    </w:p>
    <w:p w14:paraId="2F35AF2D" w14:textId="77777777" w:rsidR="00E1447B" w:rsidRPr="00126D13" w:rsidRDefault="00E1447B" w:rsidP="00E1447B">
      <w:pPr>
        <w:pStyle w:val="Doc-text2"/>
        <w:rPr>
          <w:lang w:val="en-US"/>
        </w:rPr>
      </w:pPr>
    </w:p>
    <w:p w14:paraId="398E2066" w14:textId="77777777" w:rsidR="00E1447B" w:rsidRPr="00126D13" w:rsidRDefault="00E1447B" w:rsidP="00E1447B">
      <w:pPr>
        <w:pStyle w:val="Heading3"/>
      </w:pPr>
      <w:bookmarkStart w:id="394" w:name="_Toc150437565"/>
      <w:r w:rsidRPr="00126D13">
        <w:t>7.15.3</w:t>
      </w:r>
      <w:r w:rsidRPr="00126D13">
        <w:tab/>
        <w:t>SL-FR2</w:t>
      </w:r>
      <w:bookmarkEnd w:id="393"/>
      <w:bookmarkEnd w:id="394"/>
    </w:p>
    <w:p w14:paraId="1C7DB4BC" w14:textId="77777777" w:rsidR="00E1447B" w:rsidRPr="00126D13" w:rsidRDefault="00E1447B" w:rsidP="00E1447B">
      <w:pPr>
        <w:pStyle w:val="Comments"/>
      </w:pPr>
      <w:bookmarkStart w:id="395" w:name="OLE_LINK8"/>
      <w:r w:rsidRPr="00126D13">
        <w:t>Includes e.g. identification</w:t>
      </w:r>
      <w:bookmarkEnd w:id="395"/>
      <w:r w:rsidRPr="00126D13">
        <w:t xml:space="preserve"> of RAN2 scopes and proposals, further updates/details from the previous RAN2 discussion, updates/details of related RAN1 discussion, etc. </w:t>
      </w:r>
    </w:p>
    <w:p w14:paraId="1D8B554F" w14:textId="77777777" w:rsidR="00E1447B" w:rsidRPr="00126D13" w:rsidRDefault="00E1447B" w:rsidP="00E1447B">
      <w:pPr>
        <w:pStyle w:val="Doc-title"/>
      </w:pPr>
      <w:r w:rsidRPr="00126D13">
        <w:t>R2-2309509</w:t>
      </w:r>
      <w:r w:rsidRPr="00126D13">
        <w:tab/>
        <w:t>Discussion on SL-FR2 impact</w:t>
      </w:r>
      <w:r w:rsidRPr="00126D13">
        <w:tab/>
        <w:t>OPPO</w:t>
      </w:r>
      <w:r w:rsidRPr="00126D13">
        <w:tab/>
        <w:t>discussion</w:t>
      </w:r>
      <w:r w:rsidRPr="00126D13">
        <w:tab/>
        <w:t>Rel-18</w:t>
      </w:r>
      <w:r w:rsidRPr="00126D13">
        <w:tab/>
        <w:t>NR_SL_enh2</w:t>
      </w:r>
    </w:p>
    <w:p w14:paraId="05547658" w14:textId="77777777" w:rsidR="00E1447B" w:rsidRPr="00126D13" w:rsidRDefault="00E1447B" w:rsidP="00E1447B">
      <w:pPr>
        <w:pStyle w:val="Doc-text2"/>
        <w:ind w:left="1253" w:firstLine="0"/>
        <w:rPr>
          <w:lang w:val="en-US"/>
        </w:rPr>
      </w:pPr>
      <w:r w:rsidRPr="00126D13">
        <w:rPr>
          <w:lang w:val="en-US"/>
        </w:rPr>
        <w:t>Proposal 1</w:t>
      </w:r>
      <w:r w:rsidRPr="00126D13">
        <w:rPr>
          <w:lang w:val="en-US"/>
        </w:rPr>
        <w:tab/>
        <w:t>For R18 SL-FR2 initial beam-pairing, no need for further study work at R2.</w:t>
      </w:r>
    </w:p>
    <w:p w14:paraId="144CBBC1" w14:textId="77777777" w:rsidR="00E1447B" w:rsidRPr="00126D13" w:rsidRDefault="00E1447B" w:rsidP="00E1447B">
      <w:pPr>
        <w:pStyle w:val="Doc-text2"/>
        <w:ind w:left="1253" w:firstLine="0"/>
        <w:rPr>
          <w:lang w:val="en-US"/>
        </w:rPr>
      </w:pPr>
      <w:r w:rsidRPr="00126D13">
        <w:rPr>
          <w:lang w:val="en-US"/>
        </w:rPr>
        <w:t>=&gt; Agreed.</w:t>
      </w:r>
    </w:p>
    <w:p w14:paraId="5ECB8DEA" w14:textId="77777777" w:rsidR="00E1447B" w:rsidRPr="00126D13" w:rsidRDefault="00E1447B" w:rsidP="00E1447B">
      <w:pPr>
        <w:pStyle w:val="Doc-text2"/>
        <w:ind w:left="1253" w:firstLine="0"/>
        <w:rPr>
          <w:lang w:val="en-US"/>
        </w:rPr>
      </w:pPr>
    </w:p>
    <w:p w14:paraId="421029B1" w14:textId="77777777" w:rsidR="00E1447B" w:rsidRPr="00126D13" w:rsidRDefault="00E1447B" w:rsidP="00E1447B">
      <w:pPr>
        <w:pStyle w:val="Doc-text2"/>
        <w:ind w:left="1253" w:firstLine="0"/>
      </w:pPr>
      <w:r w:rsidRPr="00126D13">
        <w:t>Proposal 2</w:t>
      </w:r>
      <w:r w:rsidRPr="00126D13">
        <w:tab/>
        <w:t>For R18 SL-FR2 beam management, no need for further study work at R2.</w:t>
      </w:r>
    </w:p>
    <w:p w14:paraId="011C436C" w14:textId="77777777" w:rsidR="00E1447B" w:rsidRPr="00126D13" w:rsidRDefault="00E1447B" w:rsidP="00E1447B">
      <w:pPr>
        <w:pStyle w:val="Doc-text2"/>
        <w:ind w:left="1253" w:firstLine="0"/>
      </w:pPr>
      <w:r w:rsidRPr="00126D13">
        <w:t>=&gt; Agreed.</w:t>
      </w:r>
    </w:p>
    <w:p w14:paraId="34532ABA" w14:textId="77777777" w:rsidR="00E1447B" w:rsidRPr="00126D13" w:rsidRDefault="00E1447B" w:rsidP="00E1447B">
      <w:pPr>
        <w:pStyle w:val="Doc-text2"/>
        <w:ind w:left="1253" w:firstLine="0"/>
      </w:pPr>
    </w:p>
    <w:p w14:paraId="759AE6A7" w14:textId="77777777" w:rsidR="00E1447B" w:rsidRPr="00126D13" w:rsidRDefault="00E1447B" w:rsidP="00E1447B">
      <w:pPr>
        <w:pStyle w:val="Doc-text2"/>
        <w:ind w:left="1253" w:firstLine="0"/>
      </w:pPr>
      <w:r w:rsidRPr="00126D13">
        <w:t>Proposal 3</w:t>
      </w:r>
      <w:r w:rsidRPr="00126D13">
        <w:tab/>
        <w:t>For R18 SL-FR2 beam-based RRM measurement report, no need for further study work at R2.</w:t>
      </w:r>
    </w:p>
    <w:p w14:paraId="528F8C24" w14:textId="77777777" w:rsidR="00E1447B" w:rsidRPr="00126D13" w:rsidRDefault="00E1447B" w:rsidP="00E1447B">
      <w:pPr>
        <w:pStyle w:val="Doc-text2"/>
        <w:ind w:left="1253" w:firstLine="0"/>
      </w:pPr>
      <w:r w:rsidRPr="00126D13">
        <w:t>=&gt; Agreed.</w:t>
      </w:r>
    </w:p>
    <w:p w14:paraId="68001FDC" w14:textId="77777777" w:rsidR="00E1447B" w:rsidRPr="00126D13" w:rsidRDefault="00E1447B" w:rsidP="00E1447B">
      <w:pPr>
        <w:pStyle w:val="Doc-text2"/>
        <w:ind w:left="1253" w:firstLine="0"/>
      </w:pPr>
    </w:p>
    <w:p w14:paraId="67D33281" w14:textId="77777777" w:rsidR="00E1447B" w:rsidRPr="00126D13" w:rsidRDefault="00E1447B" w:rsidP="00E1447B">
      <w:pPr>
        <w:pStyle w:val="Doc-text2"/>
        <w:ind w:left="1253" w:firstLine="0"/>
      </w:pPr>
      <w:r w:rsidRPr="00126D13">
        <w:t>Proposal 4 (modified)</w:t>
      </w:r>
      <w:r w:rsidRPr="00126D13">
        <w:tab/>
        <w:t xml:space="preserve">For R18 SL-FR2 beam failure detection, no need for further study work (also including whether TX based or RX based detection) at R2. </w:t>
      </w:r>
    </w:p>
    <w:p w14:paraId="2C457B2C" w14:textId="77777777" w:rsidR="00E1447B" w:rsidRPr="00126D13" w:rsidRDefault="00E1447B" w:rsidP="00E1447B">
      <w:pPr>
        <w:pStyle w:val="Doc-text2"/>
        <w:ind w:left="1253" w:firstLine="0"/>
      </w:pPr>
      <w:r w:rsidRPr="00126D13">
        <w:t>=&gt; Agreed.</w:t>
      </w:r>
    </w:p>
    <w:p w14:paraId="00930794" w14:textId="77777777" w:rsidR="00E1447B" w:rsidRPr="00126D13" w:rsidRDefault="00E1447B" w:rsidP="00E1447B">
      <w:pPr>
        <w:pStyle w:val="Doc-text2"/>
        <w:ind w:left="1253" w:firstLine="0"/>
      </w:pPr>
    </w:p>
    <w:p w14:paraId="23965BE9" w14:textId="77777777" w:rsidR="00E1447B" w:rsidRPr="00126D13" w:rsidRDefault="00E1447B" w:rsidP="00E1447B">
      <w:pPr>
        <w:pStyle w:val="Doc-text2"/>
        <w:ind w:left="1253" w:firstLine="0"/>
      </w:pPr>
      <w:r w:rsidRPr="00126D13">
        <w:t xml:space="preserve">[Huawei]: Does it mean with consideration of direction? [Huawei]: We can also consider bi-directional if there is channel correspondence. [CATT]: It’s something to be discussed once WI is created. If there is channel correspondence, it’s possible to consider bi-directional. [CATT]: Whether/how channel correspondence is met is up to RAN1. We do not need any decision right now. </w:t>
      </w:r>
    </w:p>
    <w:p w14:paraId="5A50B463" w14:textId="77777777" w:rsidR="00E1447B" w:rsidRPr="00126D13" w:rsidRDefault="00E1447B" w:rsidP="00E1447B">
      <w:pPr>
        <w:pStyle w:val="Doc-text2"/>
        <w:ind w:left="1253" w:firstLine="0"/>
      </w:pPr>
    </w:p>
    <w:p w14:paraId="65252EE3" w14:textId="77777777" w:rsidR="00E1447B" w:rsidRPr="00126D13" w:rsidRDefault="00E1447B" w:rsidP="00E1447B">
      <w:pPr>
        <w:pStyle w:val="Doc-text2"/>
        <w:ind w:left="1253" w:firstLine="0"/>
      </w:pPr>
      <w:r w:rsidRPr="00126D13">
        <w:t>Proposal 5</w:t>
      </w:r>
      <w:r w:rsidRPr="00126D13">
        <w:tab/>
        <w:t>For R18 SL-FR2 beam failure report/handling, no need for further study work at R2.</w:t>
      </w:r>
    </w:p>
    <w:p w14:paraId="5E84B8CB" w14:textId="77777777" w:rsidR="00E1447B" w:rsidRPr="00126D13" w:rsidRDefault="00E1447B" w:rsidP="00E1447B">
      <w:pPr>
        <w:pStyle w:val="Doc-text2"/>
        <w:ind w:left="1253" w:firstLine="0"/>
      </w:pPr>
      <w:r w:rsidRPr="00126D13">
        <w:t>=&gt; Agreed.</w:t>
      </w:r>
    </w:p>
    <w:p w14:paraId="24B22707" w14:textId="77777777" w:rsidR="00E1447B" w:rsidRPr="00126D13" w:rsidRDefault="00E1447B" w:rsidP="00E1447B">
      <w:pPr>
        <w:pStyle w:val="Doc-text2"/>
        <w:ind w:left="1253" w:firstLine="0"/>
      </w:pPr>
    </w:p>
    <w:p w14:paraId="619004DE" w14:textId="77777777" w:rsidR="00E1447B" w:rsidRPr="00126D13" w:rsidRDefault="00E1447B" w:rsidP="00E1447B">
      <w:pPr>
        <w:pStyle w:val="Doc-text2"/>
        <w:ind w:left="1253" w:firstLine="0"/>
      </w:pPr>
      <w:r w:rsidRPr="00126D13">
        <w:t xml:space="preserve">[CATT]: It will be good to clarify study for SL FR2 for Rel-18 is completed from RAN2 perspective. </w:t>
      </w:r>
    </w:p>
    <w:p w14:paraId="6D17A3DE" w14:textId="77777777" w:rsidR="00E1447B" w:rsidRPr="00126D13" w:rsidRDefault="00E1447B" w:rsidP="00E1447B">
      <w:pPr>
        <w:pStyle w:val="Doc-text2"/>
        <w:ind w:left="1253" w:firstLine="0"/>
      </w:pPr>
    </w:p>
    <w:p w14:paraId="3EF67914" w14:textId="77777777" w:rsidR="00E1447B" w:rsidRPr="00126D13" w:rsidRDefault="00E1447B" w:rsidP="00E1447B">
      <w:pPr>
        <w:pStyle w:val="Doc-text2"/>
        <w:ind w:left="1253" w:firstLine="0"/>
      </w:pPr>
      <w:r w:rsidRPr="00126D13">
        <w:t xml:space="preserve">=&gt; Study for SL FR2 for Rel-18 is completed from RAN2 perspective. </w:t>
      </w:r>
    </w:p>
    <w:p w14:paraId="108FD0CE" w14:textId="77777777" w:rsidR="00E1447B" w:rsidRPr="00126D13" w:rsidRDefault="00E1447B" w:rsidP="00E1447B">
      <w:pPr>
        <w:pStyle w:val="Doc-title"/>
      </w:pPr>
    </w:p>
    <w:p w14:paraId="784A2ED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SL-FR2</w:t>
      </w:r>
    </w:p>
    <w:p w14:paraId="50F33323" w14:textId="77777777" w:rsidR="00E1447B" w:rsidRPr="00126D13" w:rsidRDefault="00E1447B" w:rsidP="00E1447B">
      <w:pPr>
        <w:pStyle w:val="Doc-text2"/>
        <w:numPr>
          <w:ilvl w:val="0"/>
          <w:numId w:val="30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lastRenderedPageBreak/>
        <w:t>Study for SL FR2 for Rel-18 is completed from RAN2 perspective</w:t>
      </w:r>
    </w:p>
    <w:p w14:paraId="1CFDA181" w14:textId="77777777" w:rsidR="00E1447B" w:rsidRPr="00126D13" w:rsidRDefault="00E1447B" w:rsidP="00E1447B">
      <w:pPr>
        <w:pStyle w:val="Doc-text2"/>
      </w:pPr>
    </w:p>
    <w:p w14:paraId="492998E5" w14:textId="77777777" w:rsidR="00E1447B" w:rsidRPr="00126D13" w:rsidRDefault="00E1447B" w:rsidP="00E1447B">
      <w:pPr>
        <w:pStyle w:val="Doc-title"/>
      </w:pPr>
      <w:r w:rsidRPr="00126D13">
        <w:t>R2-2309498</w:t>
      </w:r>
      <w:r w:rsidRPr="00126D13">
        <w:tab/>
        <w:t>Discussion on Sidelink Operation on FR2</w:t>
      </w:r>
      <w:r w:rsidRPr="00126D13">
        <w:tab/>
        <w:t>CATT</w:t>
      </w:r>
      <w:r w:rsidRPr="00126D13">
        <w:tab/>
        <w:t>discussion</w:t>
      </w:r>
      <w:r w:rsidRPr="00126D13">
        <w:tab/>
        <w:t>Rel-18</w:t>
      </w:r>
    </w:p>
    <w:p w14:paraId="5BDB6A86" w14:textId="77777777" w:rsidR="00E1447B" w:rsidRPr="00126D13" w:rsidRDefault="00E1447B" w:rsidP="00E1447B">
      <w:pPr>
        <w:pStyle w:val="Doc-title"/>
      </w:pPr>
      <w:r w:rsidRPr="00126D13">
        <w:t>R2-2310053</w:t>
      </w:r>
      <w:r w:rsidRPr="00126D13">
        <w:tab/>
        <w:t>Discussion on sidelink FR2</w:t>
      </w:r>
      <w:r w:rsidRPr="00126D13">
        <w:tab/>
        <w:t>ZTE Corporation,CAICT, Sanechips</w:t>
      </w:r>
      <w:r w:rsidRPr="00126D13">
        <w:tab/>
        <w:t>discussion</w:t>
      </w:r>
      <w:r w:rsidRPr="00126D13">
        <w:tab/>
        <w:t>Rel-18</w:t>
      </w:r>
      <w:r w:rsidRPr="00126D13">
        <w:tab/>
        <w:t>NR_SL_enh2</w:t>
      </w:r>
    </w:p>
    <w:p w14:paraId="0B926EA6" w14:textId="77777777" w:rsidR="00E1447B" w:rsidRPr="00126D13" w:rsidRDefault="00E1447B" w:rsidP="00E1447B">
      <w:pPr>
        <w:pStyle w:val="Doc-title"/>
      </w:pPr>
      <w:r w:rsidRPr="00126D13">
        <w:t>R2-2309716</w:t>
      </w:r>
      <w:r w:rsidRPr="00126D13">
        <w:tab/>
        <w:t>Discussion on RAN2 aspects of SL-FR2</w:t>
      </w:r>
      <w:r w:rsidRPr="00126D13">
        <w:tab/>
        <w:t>LG Electronics Inc.</w:t>
      </w:r>
      <w:r w:rsidRPr="00126D13">
        <w:tab/>
        <w:t>discussion</w:t>
      </w:r>
      <w:r w:rsidRPr="00126D13">
        <w:tab/>
        <w:t>NR_SL_enh2</w:t>
      </w:r>
    </w:p>
    <w:p w14:paraId="0BAB933A" w14:textId="77777777" w:rsidR="00E1447B" w:rsidRPr="00126D13" w:rsidRDefault="00E1447B" w:rsidP="00E1447B">
      <w:pPr>
        <w:pStyle w:val="Doc-title"/>
      </w:pPr>
      <w:r w:rsidRPr="00126D13">
        <w:t>R2-2309746</w:t>
      </w:r>
      <w:r w:rsidRPr="00126D13">
        <w:tab/>
        <w:t>Discussion on RAN2 aspects for FR2 procedure</w:t>
      </w:r>
      <w:r w:rsidRPr="00126D13">
        <w:tab/>
        <w:t>vivo</w:t>
      </w:r>
      <w:r w:rsidRPr="00126D13">
        <w:tab/>
        <w:t>discussion</w:t>
      </w:r>
    </w:p>
    <w:p w14:paraId="503BBF08" w14:textId="77777777" w:rsidR="00E1447B" w:rsidRPr="00126D13" w:rsidRDefault="00E1447B" w:rsidP="00E1447B">
      <w:pPr>
        <w:pStyle w:val="Doc-title"/>
      </w:pPr>
      <w:r w:rsidRPr="00126D13">
        <w:t>R2-2309767</w:t>
      </w:r>
      <w:r w:rsidRPr="00126D13">
        <w:tab/>
        <w:t>Discussion on SL-FR2</w:t>
      </w:r>
      <w:r w:rsidRPr="00126D13">
        <w:tab/>
        <w:t>Huawei, HiSilicon</w:t>
      </w:r>
      <w:r w:rsidRPr="00126D13">
        <w:tab/>
        <w:t>discussion</w:t>
      </w:r>
      <w:r w:rsidRPr="00126D13">
        <w:tab/>
        <w:t>Rel-18</w:t>
      </w:r>
      <w:r w:rsidRPr="00126D13">
        <w:tab/>
        <w:t>NR_SL_enh2</w:t>
      </w:r>
    </w:p>
    <w:p w14:paraId="1F1C8122" w14:textId="77777777" w:rsidR="00E1447B" w:rsidRPr="00126D13" w:rsidRDefault="00E1447B" w:rsidP="00E1447B">
      <w:pPr>
        <w:pStyle w:val="Doc-title"/>
      </w:pPr>
      <w:r w:rsidRPr="00126D13">
        <w:t>R2-2309806</w:t>
      </w:r>
      <w:r w:rsidRPr="00126D13">
        <w:tab/>
        <w:t>Discussion on SL-FR2 impact to RAN2</w:t>
      </w:r>
      <w:r w:rsidRPr="00126D13">
        <w:tab/>
        <w:t>Xiaomi</w:t>
      </w:r>
      <w:r w:rsidRPr="00126D13">
        <w:tab/>
        <w:t>discussion</w:t>
      </w:r>
    </w:p>
    <w:p w14:paraId="2392A60F" w14:textId="77777777" w:rsidR="00E1447B" w:rsidRPr="00126D13" w:rsidRDefault="00E1447B" w:rsidP="00E1447B">
      <w:pPr>
        <w:pStyle w:val="Doc-title"/>
      </w:pPr>
      <w:r w:rsidRPr="00126D13">
        <w:t>R2-2309934</w:t>
      </w:r>
      <w:r w:rsidRPr="00126D13">
        <w:tab/>
        <w:t>Discussion on FR2 operation for NR SL</w:t>
      </w:r>
      <w:r w:rsidRPr="00126D13">
        <w:tab/>
        <w:t>Lenovo</w:t>
      </w:r>
      <w:r w:rsidRPr="00126D13">
        <w:tab/>
        <w:t>discussion</w:t>
      </w:r>
      <w:r w:rsidRPr="00126D13">
        <w:tab/>
        <w:t>Rel-18</w:t>
      </w:r>
    </w:p>
    <w:p w14:paraId="4BF94379" w14:textId="77777777" w:rsidR="00E1447B" w:rsidRPr="00126D13" w:rsidRDefault="00E1447B" w:rsidP="00E1447B">
      <w:pPr>
        <w:pStyle w:val="Doc-title"/>
      </w:pPr>
      <w:r w:rsidRPr="00126D13">
        <w:t>R2-2310130</w:t>
      </w:r>
      <w:r w:rsidRPr="00126D13">
        <w:tab/>
        <w:t>SL in FR2</w:t>
      </w:r>
      <w:r w:rsidRPr="00126D13">
        <w:tab/>
        <w:t>Ericsson</w:t>
      </w:r>
      <w:r w:rsidRPr="00126D13">
        <w:tab/>
        <w:t>discussion</w:t>
      </w:r>
      <w:r w:rsidRPr="00126D13">
        <w:tab/>
        <w:t>Rel-18</w:t>
      </w:r>
      <w:r w:rsidRPr="00126D13">
        <w:tab/>
        <w:t>NR_SL_enh2</w:t>
      </w:r>
    </w:p>
    <w:p w14:paraId="349E5160" w14:textId="77777777" w:rsidR="00E1447B" w:rsidRPr="00126D13" w:rsidRDefault="00E1447B" w:rsidP="00E1447B">
      <w:pPr>
        <w:pStyle w:val="Doc-title"/>
      </w:pPr>
      <w:r w:rsidRPr="00126D13">
        <w:t>R2-2310299</w:t>
      </w:r>
      <w:r w:rsidRPr="00126D13">
        <w:tab/>
        <w:t>Discussion on RAN2 aspects of SL FR2</w:t>
      </w:r>
      <w:r w:rsidRPr="00126D13">
        <w:tab/>
        <w:t>Apple</w:t>
      </w:r>
      <w:r w:rsidRPr="00126D13">
        <w:tab/>
        <w:t>discussion</w:t>
      </w:r>
      <w:r w:rsidRPr="00126D13">
        <w:tab/>
        <w:t>Rel-18</w:t>
      </w:r>
      <w:r w:rsidRPr="00126D13">
        <w:tab/>
        <w:t>NR_SL_enh2</w:t>
      </w:r>
    </w:p>
    <w:p w14:paraId="38A4903D" w14:textId="77777777" w:rsidR="00E1447B" w:rsidRPr="00126D13" w:rsidRDefault="00E1447B" w:rsidP="00E1447B">
      <w:pPr>
        <w:pStyle w:val="Doc-title"/>
      </w:pPr>
      <w:r w:rsidRPr="00126D13">
        <w:t>R2-2310463</w:t>
      </w:r>
      <w:r w:rsidRPr="00126D13">
        <w:tab/>
        <w:t>Discussion on SL-FR2 aspects in RAN2</w:t>
      </w:r>
      <w:r w:rsidRPr="00126D13">
        <w:tab/>
        <w:t>Nokia Netherlands</w:t>
      </w:r>
      <w:r w:rsidRPr="00126D13">
        <w:tab/>
        <w:t>discussion</w:t>
      </w:r>
      <w:r w:rsidRPr="00126D13">
        <w:tab/>
        <w:t>Rel-18</w:t>
      </w:r>
    </w:p>
    <w:p w14:paraId="1C3E4F20" w14:textId="77777777" w:rsidR="00E1447B" w:rsidRPr="00126D13" w:rsidRDefault="00E1447B" w:rsidP="00E1447B">
      <w:pPr>
        <w:pStyle w:val="Doc-title"/>
      </w:pPr>
      <w:r w:rsidRPr="00126D13">
        <w:t>R2-2310903</w:t>
      </w:r>
      <w:r w:rsidRPr="00126D13">
        <w:tab/>
        <w:t>Discussion on SL FR2</w:t>
      </w:r>
      <w:r w:rsidRPr="00126D13">
        <w:tab/>
        <w:t>Qualcomm India Pvt Ltd</w:t>
      </w:r>
      <w:r w:rsidRPr="00126D13">
        <w:tab/>
        <w:t>discussion</w:t>
      </w:r>
    </w:p>
    <w:p w14:paraId="671CABB2" w14:textId="77777777" w:rsidR="00F6354F" w:rsidRPr="00126D13" w:rsidRDefault="00F6354F" w:rsidP="00F6354F">
      <w:pPr>
        <w:pStyle w:val="Doc-text2"/>
      </w:pPr>
    </w:p>
    <w:p w14:paraId="1D6E45BC" w14:textId="77777777" w:rsidR="00E1447B" w:rsidRPr="00126D13" w:rsidRDefault="00E1447B" w:rsidP="00E1447B">
      <w:pPr>
        <w:pStyle w:val="Heading3"/>
      </w:pPr>
      <w:bookmarkStart w:id="396" w:name="_Toc150437566"/>
      <w:r w:rsidRPr="00126D13">
        <w:t>7.15.4</w:t>
      </w:r>
      <w:r w:rsidRPr="00126D13">
        <w:tab/>
        <w:t>SL-CA</w:t>
      </w:r>
      <w:bookmarkEnd w:id="396"/>
    </w:p>
    <w:p w14:paraId="2A75FF3C" w14:textId="77777777" w:rsidR="00E1447B" w:rsidRPr="00126D13" w:rsidRDefault="00E1447B" w:rsidP="00E1447B">
      <w:pPr>
        <w:pStyle w:val="Comments"/>
      </w:pPr>
      <w:r w:rsidRPr="00126D13">
        <w:t xml:space="preserve">Includes need of any additional work for QoS flow to carrier mapping (based on what is supported in LTE V2X CA), further updates/details on SL CA. Note this work assumes a very high degree of reuse from LTE V2X. Note this sub agenda item is dependent on RAN discussion/conclusion. </w:t>
      </w:r>
    </w:p>
    <w:p w14:paraId="0BCD74A5" w14:textId="77777777" w:rsidR="00E1447B" w:rsidRPr="00126D13" w:rsidRDefault="00E1447B" w:rsidP="00E1447B">
      <w:pPr>
        <w:pStyle w:val="Doc-title"/>
      </w:pPr>
    </w:p>
    <w:p w14:paraId="64009B3B" w14:textId="77777777" w:rsidR="00E1447B" w:rsidRPr="00126D13" w:rsidRDefault="00E1447B" w:rsidP="00E1447B">
      <w:pPr>
        <w:pStyle w:val="Doc-text2"/>
        <w:ind w:left="0" w:firstLine="0"/>
        <w:rPr>
          <w:b/>
        </w:rPr>
      </w:pPr>
      <w:r w:rsidRPr="00126D13">
        <w:rPr>
          <w:b/>
        </w:rPr>
        <w:t>Confirm working assumption:</w:t>
      </w:r>
    </w:p>
    <w:p w14:paraId="0650169B" w14:textId="77777777" w:rsidR="00E1447B" w:rsidRPr="00126D13" w:rsidRDefault="00E1447B" w:rsidP="00E1447B">
      <w:pPr>
        <w:pStyle w:val="Doc-text2"/>
        <w:ind w:left="1253" w:firstLine="0"/>
      </w:pPr>
      <w:r w:rsidRPr="00126D13">
        <w:t>Proposal 1: Confirm the working assumption “SL CA/PDCP duplication is applied to PC5-RRC after SL link is established”. (CATT: 9499: P1)</w:t>
      </w:r>
    </w:p>
    <w:p w14:paraId="497FE890" w14:textId="77777777" w:rsidR="00E1447B" w:rsidRPr="00126D13" w:rsidRDefault="00E1447B" w:rsidP="00E1447B">
      <w:pPr>
        <w:pStyle w:val="Doc-text2"/>
        <w:ind w:left="1253" w:firstLine="0"/>
      </w:pPr>
    </w:p>
    <w:p w14:paraId="4B09B541" w14:textId="77777777" w:rsidR="00E1447B" w:rsidRPr="00126D13" w:rsidRDefault="00E1447B" w:rsidP="00E1447B">
      <w:pPr>
        <w:pStyle w:val="Doc-text2"/>
        <w:ind w:left="1253" w:firstLine="0"/>
      </w:pPr>
      <w:r w:rsidRPr="00126D13">
        <w:t>=&gt; Agreed.</w:t>
      </w:r>
    </w:p>
    <w:p w14:paraId="4E7B4964" w14:textId="77777777" w:rsidR="00E1447B" w:rsidRPr="00126D13" w:rsidRDefault="00E1447B" w:rsidP="00E1447B">
      <w:pPr>
        <w:pStyle w:val="Doc-text2"/>
        <w:ind w:left="1253" w:firstLine="0"/>
      </w:pPr>
    </w:p>
    <w:p w14:paraId="6ABB65C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PC5-RRC</w:t>
      </w:r>
    </w:p>
    <w:p w14:paraId="323D7FEE" w14:textId="77777777" w:rsidR="00E1447B" w:rsidRPr="00126D13" w:rsidRDefault="00E1447B" w:rsidP="00E1447B">
      <w:pPr>
        <w:pStyle w:val="Doc-text2"/>
        <w:numPr>
          <w:ilvl w:val="0"/>
          <w:numId w:val="29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Confirm the working assumption “SL CA/PDCP duplication is applied to PC5-RRC after SL link is established”.</w:t>
      </w:r>
    </w:p>
    <w:p w14:paraId="7C619D1B" w14:textId="77777777" w:rsidR="00E1447B" w:rsidRPr="00126D13" w:rsidRDefault="00E1447B" w:rsidP="00E1447B">
      <w:pPr>
        <w:pStyle w:val="Doc-text2"/>
        <w:ind w:left="0" w:firstLine="0"/>
      </w:pPr>
    </w:p>
    <w:p w14:paraId="47D5183C" w14:textId="77777777" w:rsidR="00E1447B" w:rsidRPr="00126D13" w:rsidRDefault="00E1447B" w:rsidP="00E1447B">
      <w:pPr>
        <w:pStyle w:val="Doc-text2"/>
        <w:ind w:left="0" w:firstLine="0"/>
        <w:rPr>
          <w:b/>
        </w:rPr>
      </w:pPr>
      <w:r w:rsidRPr="00126D13">
        <w:rPr>
          <w:b/>
        </w:rPr>
        <w:t>Need of primary leg in PDCP duplication</w:t>
      </w:r>
    </w:p>
    <w:p w14:paraId="550F8059" w14:textId="77777777" w:rsidR="00E1447B" w:rsidRPr="00126D13" w:rsidRDefault="00E1447B" w:rsidP="00E1447B">
      <w:pPr>
        <w:pStyle w:val="Doc-text2"/>
        <w:ind w:left="1253" w:firstLine="0"/>
      </w:pPr>
      <w:r w:rsidRPr="00126D13">
        <w:t>Proposal 5: RAN2 confirms that same as NR Uu PDCP duplication, primary leg is needed to transmit the PDCP control PDUs on the SL-DRBs/SRBs applying SL PDCP duplication. (CATT: 9499: P5)</w:t>
      </w:r>
    </w:p>
    <w:p w14:paraId="4EBBCC45" w14:textId="77777777" w:rsidR="00E1447B" w:rsidRPr="00126D13" w:rsidRDefault="00E1447B" w:rsidP="00E1447B">
      <w:pPr>
        <w:pStyle w:val="Doc-text2"/>
        <w:ind w:left="1253" w:firstLine="0"/>
      </w:pPr>
    </w:p>
    <w:p w14:paraId="15984929" w14:textId="77777777" w:rsidR="00E1447B" w:rsidRPr="00126D13" w:rsidRDefault="00E1447B" w:rsidP="00E1447B">
      <w:pPr>
        <w:pStyle w:val="Doc-text2"/>
        <w:ind w:left="1253" w:firstLine="0"/>
      </w:pPr>
      <w:r w:rsidRPr="00126D13">
        <w:t>[ZTE]: No need of differentiation for primary and secondary carrier. It’s different compared to Uu case. [OPPO]: Understand PDCP control PDU is only applied to UC since compression feedback is used only in UC. The spec impact would be to have a flag to indicate primary leg. [Nokia]: For UC, what’s difference between the case when we define the primary leg and when we don’t define the primary leg but sends PDCP control PDU over only one leg. [Session chair]: Let’s see companies’ view. Either way would work.</w:t>
      </w:r>
    </w:p>
    <w:p w14:paraId="0E3B786C" w14:textId="77777777" w:rsidR="00E1447B" w:rsidRPr="00126D13" w:rsidRDefault="00E1447B" w:rsidP="00E1447B">
      <w:pPr>
        <w:pStyle w:val="Doc-text2"/>
        <w:ind w:left="1253" w:firstLine="0"/>
      </w:pPr>
    </w:p>
    <w:p w14:paraId="1A878880" w14:textId="77777777" w:rsidR="00E1447B" w:rsidRPr="00126D13" w:rsidRDefault="00E1447B" w:rsidP="00E1447B">
      <w:pPr>
        <w:pStyle w:val="Doc-text2"/>
        <w:numPr>
          <w:ilvl w:val="0"/>
          <w:numId w:val="282"/>
        </w:numPr>
        <w:overflowPunct/>
        <w:autoSpaceDE/>
        <w:autoSpaceDN/>
        <w:adjustRightInd/>
        <w:textAlignment w:val="auto"/>
      </w:pPr>
      <w:r w:rsidRPr="00126D13">
        <w:t>Need of primary leg (RLC entity): Ericsson, Huawei, Vivo, CATT, Qualcomm (5)</w:t>
      </w:r>
    </w:p>
    <w:p w14:paraId="5C8C51FE" w14:textId="77777777" w:rsidR="00E1447B" w:rsidRPr="00126D13" w:rsidRDefault="00E1447B" w:rsidP="00E1447B">
      <w:pPr>
        <w:pStyle w:val="Doc-text2"/>
        <w:numPr>
          <w:ilvl w:val="0"/>
          <w:numId w:val="282"/>
        </w:numPr>
        <w:overflowPunct/>
        <w:autoSpaceDE/>
        <w:autoSpaceDN/>
        <w:adjustRightInd/>
        <w:textAlignment w:val="auto"/>
      </w:pPr>
      <w:r w:rsidRPr="00126D13">
        <w:t>No need of primary leg (RLC entity): Xiaomi, Nokia, ZTE, NEC, LG, TCL, OPPO, CATT (8)</w:t>
      </w:r>
    </w:p>
    <w:p w14:paraId="0E325FA8" w14:textId="77777777" w:rsidR="00E1447B" w:rsidRPr="00126D13" w:rsidRDefault="00E1447B" w:rsidP="00E1447B">
      <w:pPr>
        <w:pStyle w:val="Doc-text2"/>
      </w:pPr>
    </w:p>
    <w:p w14:paraId="3D8C7677" w14:textId="77777777" w:rsidR="00E1447B" w:rsidRPr="00126D13" w:rsidRDefault="00E1447B" w:rsidP="00E1447B">
      <w:pPr>
        <w:pStyle w:val="Doc-text2"/>
        <w:ind w:left="1253" w:firstLine="0"/>
      </w:pPr>
      <w:r w:rsidRPr="00126D13">
        <w:t>=&gt; Not to define primary leg, RLC entity</w:t>
      </w:r>
    </w:p>
    <w:p w14:paraId="50A9832E" w14:textId="77777777" w:rsidR="00E1447B" w:rsidRPr="00126D13" w:rsidRDefault="00E1447B" w:rsidP="00E1447B">
      <w:pPr>
        <w:pStyle w:val="Doc-text2"/>
        <w:ind w:left="1253" w:firstLine="0"/>
      </w:pPr>
      <w:r w:rsidRPr="00126D13">
        <w:t xml:space="preserve">=&gt; PDCP control PDU is sent over one leg, RLC entity, determined by UE implementation. </w:t>
      </w:r>
    </w:p>
    <w:p w14:paraId="121A4E49" w14:textId="77777777" w:rsidR="00E1447B" w:rsidRPr="00126D13" w:rsidRDefault="00E1447B" w:rsidP="00E1447B">
      <w:pPr>
        <w:pStyle w:val="Doc-text2"/>
        <w:ind w:left="1253" w:firstLine="0"/>
      </w:pPr>
    </w:p>
    <w:p w14:paraId="163A007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need of primary leg</w:t>
      </w:r>
    </w:p>
    <w:p w14:paraId="4A2FB230" w14:textId="77777777" w:rsidR="00E1447B" w:rsidRPr="00126D13" w:rsidRDefault="00E1447B" w:rsidP="00E1447B">
      <w:pPr>
        <w:pStyle w:val="Doc-text2"/>
        <w:numPr>
          <w:ilvl w:val="0"/>
          <w:numId w:val="29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Not to define primary leg, RLC entity</w:t>
      </w:r>
    </w:p>
    <w:p w14:paraId="22D3ABB0" w14:textId="77777777" w:rsidR="00E1447B" w:rsidRPr="00126D13" w:rsidRDefault="00E1447B" w:rsidP="00E1447B">
      <w:pPr>
        <w:pStyle w:val="Doc-text2"/>
        <w:numPr>
          <w:ilvl w:val="0"/>
          <w:numId w:val="29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PDCP control PDU is sent over one leg, RLC entity, determined by UE implementation.</w:t>
      </w:r>
    </w:p>
    <w:p w14:paraId="2D6E4705" w14:textId="77777777" w:rsidR="00E1447B" w:rsidRPr="00126D13" w:rsidRDefault="00E1447B" w:rsidP="00E1447B">
      <w:pPr>
        <w:pStyle w:val="Doc-text2"/>
        <w:ind w:left="0" w:firstLine="0"/>
      </w:pPr>
    </w:p>
    <w:p w14:paraId="7AA75A9D" w14:textId="77777777" w:rsidR="00E1447B" w:rsidRPr="00126D13" w:rsidRDefault="00E1447B" w:rsidP="00E1447B">
      <w:pPr>
        <w:pStyle w:val="Doc-text2"/>
        <w:ind w:left="0" w:firstLine="0"/>
        <w:rPr>
          <w:b/>
        </w:rPr>
      </w:pPr>
      <w:r w:rsidRPr="00126D13">
        <w:rPr>
          <w:b/>
        </w:rPr>
        <w:t xml:space="preserve">Duplicated PDU discard mechanism </w:t>
      </w:r>
    </w:p>
    <w:p w14:paraId="014C2409" w14:textId="77777777" w:rsidR="00E1447B" w:rsidRPr="00126D13" w:rsidRDefault="00E1447B" w:rsidP="00E1447B">
      <w:pPr>
        <w:pStyle w:val="Doc-text2"/>
        <w:ind w:left="1253" w:firstLine="0"/>
      </w:pPr>
      <w:r w:rsidRPr="00126D13">
        <w:t>Proposal 6: RAN2 confirms that duplicate PDU discard procedure applied to the Uu PDCP entity associated with AM RLC entities is reused for SL PDCP duplication in unicast. (CATT: 9499: P6)</w:t>
      </w:r>
    </w:p>
    <w:p w14:paraId="610F2F6E" w14:textId="77777777" w:rsidR="00E1447B" w:rsidRPr="00126D13" w:rsidRDefault="00E1447B" w:rsidP="00E1447B">
      <w:pPr>
        <w:pStyle w:val="Doc-text2"/>
        <w:ind w:left="1253" w:firstLine="0"/>
      </w:pPr>
    </w:p>
    <w:p w14:paraId="1E9B77B7" w14:textId="77777777" w:rsidR="00E1447B" w:rsidRPr="00126D13" w:rsidRDefault="00E1447B" w:rsidP="00E1447B">
      <w:pPr>
        <w:pStyle w:val="Doc-text2"/>
        <w:ind w:left="1253" w:firstLine="0"/>
      </w:pPr>
      <w:r w:rsidRPr="00126D13">
        <w:t xml:space="preserve">=&gt; Agreed. </w:t>
      </w:r>
    </w:p>
    <w:p w14:paraId="4D4C63DF" w14:textId="77777777" w:rsidR="00E1447B" w:rsidRPr="00126D13" w:rsidRDefault="00E1447B" w:rsidP="00E1447B">
      <w:pPr>
        <w:pStyle w:val="Doc-text2"/>
        <w:ind w:left="1253" w:firstLine="0"/>
      </w:pPr>
    </w:p>
    <w:p w14:paraId="06A04B4A" w14:textId="77777777" w:rsidR="00E1447B" w:rsidRPr="00126D13" w:rsidRDefault="00E1447B" w:rsidP="00E1447B">
      <w:pPr>
        <w:pStyle w:val="Doc-text2"/>
        <w:ind w:left="1253" w:firstLine="0"/>
      </w:pPr>
      <w:r w:rsidRPr="00126D13">
        <w:lastRenderedPageBreak/>
        <w:t>[Nokia, Vivo]: Ok with proposal 6</w:t>
      </w:r>
    </w:p>
    <w:p w14:paraId="4E75113A" w14:textId="77777777" w:rsidR="00E1447B" w:rsidRPr="00126D13" w:rsidRDefault="00E1447B" w:rsidP="00E1447B">
      <w:pPr>
        <w:pStyle w:val="Doc-text2"/>
        <w:ind w:left="1253" w:firstLine="0"/>
      </w:pPr>
    </w:p>
    <w:p w14:paraId="7C22B28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duplicated PDU discard</w:t>
      </w:r>
    </w:p>
    <w:p w14:paraId="5A2740A0" w14:textId="77777777" w:rsidR="00E1447B" w:rsidRPr="00126D13" w:rsidRDefault="00E1447B" w:rsidP="00E1447B">
      <w:pPr>
        <w:pStyle w:val="Doc-text2"/>
        <w:numPr>
          <w:ilvl w:val="0"/>
          <w:numId w:val="29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Duplicate PDU discard procedure applied to the Uu PDCP entity associated with AM RLC entities is reused for SL PDCP duplication in unicast.</w:t>
      </w:r>
    </w:p>
    <w:p w14:paraId="2EE72FD7" w14:textId="77777777" w:rsidR="00E1447B" w:rsidRPr="00126D13" w:rsidRDefault="00E1447B" w:rsidP="00E1447B">
      <w:pPr>
        <w:pStyle w:val="Doc-text2"/>
        <w:rPr>
          <w:lang w:val="en-US"/>
        </w:rPr>
      </w:pPr>
    </w:p>
    <w:p w14:paraId="76230C4A" w14:textId="77777777" w:rsidR="00E1447B" w:rsidRPr="00126D13" w:rsidRDefault="00E1447B" w:rsidP="00E1447B">
      <w:pPr>
        <w:pStyle w:val="Doc-text2"/>
        <w:ind w:left="0" w:firstLine="0"/>
        <w:rPr>
          <w:b/>
        </w:rPr>
      </w:pPr>
      <w:r w:rsidRPr="00126D13">
        <w:rPr>
          <w:b/>
        </w:rPr>
        <w:t>CA/PDCP duplication and PC5-RRC messages (OPPO: 9510)</w:t>
      </w:r>
    </w:p>
    <w:p w14:paraId="399B7423" w14:textId="77777777" w:rsidR="00E1447B" w:rsidRPr="00126D13" w:rsidRDefault="00E1447B" w:rsidP="00E1447B">
      <w:pPr>
        <w:pStyle w:val="Doc-text2"/>
        <w:ind w:left="1253" w:firstLine="0"/>
      </w:pPr>
      <w:r w:rsidRPr="00126D13">
        <w:t>Proposal 3</w:t>
      </w:r>
      <w:r w:rsidRPr="00126D13">
        <w:tab/>
        <w:t xml:space="preserve">For open issue [1-2], include NR SL-CA-related capability into UECapabilityInformationSidelink message. </w:t>
      </w:r>
    </w:p>
    <w:p w14:paraId="1BC322EE" w14:textId="77777777" w:rsidR="00E1447B" w:rsidRPr="00126D13" w:rsidRDefault="00E1447B" w:rsidP="00E1447B">
      <w:pPr>
        <w:pStyle w:val="Doc-text2"/>
        <w:ind w:left="1253" w:firstLine="0"/>
      </w:pPr>
    </w:p>
    <w:p w14:paraId="281FD17D" w14:textId="77777777" w:rsidR="00E1447B" w:rsidRPr="00126D13" w:rsidRDefault="00E1447B" w:rsidP="00E1447B">
      <w:pPr>
        <w:pStyle w:val="Doc-text2"/>
        <w:ind w:left="1253" w:firstLine="0"/>
      </w:pPr>
      <w:r w:rsidRPr="00126D13">
        <w:t>=&gt; Agreed.</w:t>
      </w:r>
    </w:p>
    <w:p w14:paraId="67B477C2" w14:textId="77777777" w:rsidR="00E1447B" w:rsidRPr="00126D13" w:rsidRDefault="00E1447B" w:rsidP="00E1447B">
      <w:pPr>
        <w:pStyle w:val="Doc-text2"/>
        <w:ind w:left="1253" w:firstLine="0"/>
      </w:pPr>
    </w:p>
    <w:p w14:paraId="11633508" w14:textId="77777777" w:rsidR="00E1447B" w:rsidRPr="00126D13" w:rsidRDefault="00E1447B" w:rsidP="00E1447B">
      <w:pPr>
        <w:pStyle w:val="Doc-text2"/>
        <w:ind w:left="1253" w:firstLine="0"/>
      </w:pPr>
      <w:r w:rsidRPr="00126D13">
        <w:t>Proposal 4</w:t>
      </w:r>
      <w:r w:rsidRPr="00126D13">
        <w:tab/>
        <w:t xml:space="preserve">For open issue [1-2], include carrier configuration into RRCReconfigurationSidelink message. </w:t>
      </w:r>
    </w:p>
    <w:p w14:paraId="25F6286F" w14:textId="77777777" w:rsidR="00E1447B" w:rsidRPr="00126D13" w:rsidRDefault="00E1447B" w:rsidP="00E1447B">
      <w:pPr>
        <w:pStyle w:val="Doc-text2"/>
        <w:ind w:left="1253" w:firstLine="0"/>
      </w:pPr>
    </w:p>
    <w:p w14:paraId="6F79EA76" w14:textId="77777777" w:rsidR="00E1447B" w:rsidRPr="00126D13" w:rsidRDefault="00E1447B" w:rsidP="00E1447B">
      <w:pPr>
        <w:pStyle w:val="Doc-text2"/>
        <w:ind w:left="1253" w:firstLine="0"/>
      </w:pPr>
      <w:r w:rsidRPr="00126D13">
        <w:t>=&gt; Agreed.</w:t>
      </w:r>
    </w:p>
    <w:p w14:paraId="33249D4A" w14:textId="77777777" w:rsidR="00E1447B" w:rsidRPr="00126D13" w:rsidRDefault="00E1447B" w:rsidP="00E1447B">
      <w:pPr>
        <w:pStyle w:val="Doc-text2"/>
        <w:ind w:left="1253" w:firstLine="0"/>
      </w:pPr>
    </w:p>
    <w:p w14:paraId="1EB2F36E" w14:textId="77777777" w:rsidR="00E1447B" w:rsidRPr="00126D13" w:rsidRDefault="00E1447B" w:rsidP="00E1447B">
      <w:pPr>
        <w:pStyle w:val="Doc-text2"/>
        <w:ind w:left="1253" w:firstLine="0"/>
      </w:pPr>
      <w:r w:rsidRPr="00126D13">
        <w:t xml:space="preserve">[Vivo]: WID, it indicates LTE V2X CA is the baseline. What should be problem w/o proposal 4? [OPPO]: W/o proposal 4, RX UE should be always ready to receive over all candidate carriers. [Apple]: UC was not there in LTE V2X. [CATT]: Ok with proposal 4, but wonder if there is any MAC spec impact. [LG]: Can discuss it later during CR implementation. [OPPO]: Do not see MAC impact. No need of RX carrier selection. </w:t>
      </w:r>
    </w:p>
    <w:p w14:paraId="52318ABE" w14:textId="77777777" w:rsidR="00E1447B" w:rsidRPr="00126D13" w:rsidRDefault="00E1447B" w:rsidP="00E1447B">
      <w:pPr>
        <w:pStyle w:val="Doc-text2"/>
        <w:ind w:left="1253" w:firstLine="0"/>
      </w:pPr>
    </w:p>
    <w:p w14:paraId="51A47550" w14:textId="77777777" w:rsidR="00E1447B" w:rsidRPr="00126D13" w:rsidRDefault="00E1447B" w:rsidP="00E1447B">
      <w:pPr>
        <w:pStyle w:val="Doc-text2"/>
        <w:ind w:left="1253" w:firstLine="0"/>
      </w:pPr>
      <w:r w:rsidRPr="00126D13">
        <w:t>Proposal 5</w:t>
      </w:r>
      <w:r w:rsidRPr="00126D13">
        <w:tab/>
        <w:t xml:space="preserve">For open issue [1-2], if UE-A delivers RRCReconfigurationSidelink to UE-B including carrier configuration, it takes effect for the subsequent transmission from UE-A to UE-B for all SLRBs, after receiving RRCReconfigurationCompleteSidelink. </w:t>
      </w:r>
    </w:p>
    <w:p w14:paraId="2D35532F" w14:textId="77777777" w:rsidR="00E1447B" w:rsidRPr="00126D13" w:rsidRDefault="00E1447B" w:rsidP="00E1447B">
      <w:pPr>
        <w:pStyle w:val="Doc-text2"/>
        <w:ind w:left="1253" w:firstLine="0"/>
      </w:pPr>
    </w:p>
    <w:p w14:paraId="71C4F2BC" w14:textId="77777777" w:rsidR="00E1447B" w:rsidRPr="00126D13" w:rsidRDefault="00E1447B" w:rsidP="00E1447B">
      <w:pPr>
        <w:pStyle w:val="Doc-text2"/>
        <w:ind w:left="1253" w:firstLine="0"/>
      </w:pPr>
      <w:r w:rsidRPr="00126D13">
        <w:t>=&gt; Agreed.</w:t>
      </w:r>
    </w:p>
    <w:p w14:paraId="2BA10D22" w14:textId="77777777" w:rsidR="00E1447B" w:rsidRPr="00126D13" w:rsidRDefault="00E1447B" w:rsidP="00E1447B">
      <w:pPr>
        <w:pStyle w:val="Doc-text2"/>
        <w:ind w:left="1253" w:firstLine="0"/>
      </w:pPr>
    </w:p>
    <w:p w14:paraId="5C81AE7C" w14:textId="77777777" w:rsidR="00E1447B" w:rsidRPr="00126D13" w:rsidRDefault="00E1447B" w:rsidP="00E1447B">
      <w:pPr>
        <w:pStyle w:val="Doc-text2"/>
        <w:ind w:left="1253" w:firstLine="0"/>
      </w:pPr>
      <w:r w:rsidRPr="00126D13">
        <w:t>Proposal 6 (modified)</w:t>
      </w:r>
      <w:r w:rsidRPr="00126D13">
        <w:tab/>
        <w:t xml:space="preserve">For open issue [1-2], R2 confirms the legacy single carrier is used for PC5-S/PC5-RRC signaling exchange before receiving RRCReconfigurationCompleteSidelink. </w:t>
      </w:r>
    </w:p>
    <w:p w14:paraId="760FC2C8" w14:textId="77777777" w:rsidR="00E1447B" w:rsidRPr="00126D13" w:rsidRDefault="00E1447B" w:rsidP="00E1447B">
      <w:pPr>
        <w:pStyle w:val="Doc-text2"/>
        <w:ind w:left="1253" w:firstLine="0"/>
      </w:pPr>
    </w:p>
    <w:p w14:paraId="55B05689" w14:textId="77777777" w:rsidR="00E1447B" w:rsidRPr="00126D13" w:rsidRDefault="00E1447B" w:rsidP="00E1447B">
      <w:pPr>
        <w:pStyle w:val="Doc-text2"/>
        <w:ind w:left="1253" w:firstLine="0"/>
      </w:pPr>
      <w:r w:rsidRPr="00126D13">
        <w:t>=&gt; Agreed</w:t>
      </w:r>
    </w:p>
    <w:p w14:paraId="68F4A48D" w14:textId="77777777" w:rsidR="00E1447B" w:rsidRPr="00126D13" w:rsidRDefault="00E1447B" w:rsidP="00E1447B">
      <w:pPr>
        <w:pStyle w:val="Doc-text2"/>
        <w:ind w:left="1253" w:firstLine="0"/>
      </w:pPr>
    </w:p>
    <w:p w14:paraId="0C59ACD0" w14:textId="77777777" w:rsidR="00E1447B" w:rsidRPr="00126D13" w:rsidRDefault="00E1447B" w:rsidP="00E1447B">
      <w:pPr>
        <w:pStyle w:val="Doc-text2"/>
        <w:ind w:left="1253" w:firstLine="0"/>
      </w:pPr>
      <w:r w:rsidRPr="00126D13">
        <w:t xml:space="preserve">[Vivo]: Is it related to when TX profile extension indicates backward compatible? [OPPO, Apple]: Before exchanging UE capability, TX UE doesn’t know whether CA is supported or not by RX UE. </w:t>
      </w:r>
    </w:p>
    <w:p w14:paraId="67475724" w14:textId="77777777" w:rsidR="00E1447B" w:rsidRPr="00126D13" w:rsidRDefault="00E1447B" w:rsidP="00E1447B">
      <w:pPr>
        <w:pStyle w:val="Doc-text2"/>
        <w:ind w:left="1253" w:firstLine="0"/>
      </w:pPr>
    </w:p>
    <w:p w14:paraId="36E6E70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PC5-RRC</w:t>
      </w:r>
    </w:p>
    <w:p w14:paraId="5339E769" w14:textId="77777777" w:rsidR="00E1447B" w:rsidRPr="00126D13" w:rsidRDefault="00E1447B" w:rsidP="00E1447B">
      <w:pPr>
        <w:pStyle w:val="Doc-text2"/>
        <w:numPr>
          <w:ilvl w:val="0"/>
          <w:numId w:val="29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Include NR SL-CA-related capability into UECapabilityInformationSidelink message.</w:t>
      </w:r>
    </w:p>
    <w:p w14:paraId="6F6F8840" w14:textId="77777777" w:rsidR="00E1447B" w:rsidRPr="00126D13" w:rsidRDefault="00E1447B" w:rsidP="00E1447B">
      <w:pPr>
        <w:pStyle w:val="Doc-text2"/>
        <w:numPr>
          <w:ilvl w:val="0"/>
          <w:numId w:val="29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Include carrier configuration into RRCReconfigurationSidelink message.</w:t>
      </w:r>
    </w:p>
    <w:p w14:paraId="24CAE8AD" w14:textId="77777777" w:rsidR="00E1447B" w:rsidRPr="00126D13" w:rsidRDefault="00E1447B" w:rsidP="00E1447B">
      <w:pPr>
        <w:pStyle w:val="Doc-text2"/>
        <w:numPr>
          <w:ilvl w:val="0"/>
          <w:numId w:val="29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If UE-A delivers RRCReconfigurationSidelink to UE-B including carrier configuration, it takes effect for the subsequent transmission from UE-A to UE-B for all SLRBs, after receiving RRCReconfigurationCompleteSidelink.</w:t>
      </w:r>
    </w:p>
    <w:p w14:paraId="174CFE35" w14:textId="77777777" w:rsidR="00E1447B" w:rsidRPr="00126D13" w:rsidRDefault="00E1447B" w:rsidP="00E1447B">
      <w:pPr>
        <w:pStyle w:val="Doc-text2"/>
        <w:numPr>
          <w:ilvl w:val="0"/>
          <w:numId w:val="29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Legacy single carrier is used for PC5-S/PC5-RRC signaling exchange before receiving RRCReconfigurationCompleteSidelink.</w:t>
      </w:r>
    </w:p>
    <w:p w14:paraId="7FC0E40F" w14:textId="77777777" w:rsidR="00E1447B" w:rsidRPr="00126D13" w:rsidRDefault="00E1447B" w:rsidP="00E1447B">
      <w:pPr>
        <w:pStyle w:val="Doc-text2"/>
      </w:pPr>
    </w:p>
    <w:p w14:paraId="25FA051E" w14:textId="77777777" w:rsidR="00E1447B" w:rsidRPr="00126D13" w:rsidRDefault="00E1447B" w:rsidP="00E1447B">
      <w:pPr>
        <w:pStyle w:val="Doc-text2"/>
        <w:ind w:left="0" w:firstLine="0"/>
        <w:rPr>
          <w:b/>
        </w:rPr>
      </w:pPr>
      <w:r w:rsidRPr="00126D13">
        <w:rPr>
          <w:b/>
        </w:rPr>
        <w:t>CA/PDCP duplication and SRBs (CATT: 9499)</w:t>
      </w:r>
    </w:p>
    <w:p w14:paraId="03A31882" w14:textId="77777777" w:rsidR="00E1447B" w:rsidRPr="00126D13" w:rsidRDefault="00E1447B" w:rsidP="00E1447B">
      <w:pPr>
        <w:pStyle w:val="Doc-text2"/>
        <w:ind w:left="1253" w:firstLine="0"/>
      </w:pPr>
      <w:r w:rsidRPr="00126D13">
        <w:t xml:space="preserve">Proposal 2: (modified) SL PDCP duplication can be applied to SL-SRB3 only after receiving RRCReconfigurationCompleteSidelink. </w:t>
      </w:r>
    </w:p>
    <w:p w14:paraId="22EFE714" w14:textId="77777777" w:rsidR="00E1447B" w:rsidRPr="00126D13" w:rsidRDefault="00E1447B" w:rsidP="00E1447B">
      <w:pPr>
        <w:pStyle w:val="Doc-text2"/>
        <w:ind w:left="1253" w:firstLine="0"/>
      </w:pPr>
    </w:p>
    <w:p w14:paraId="6880B86A" w14:textId="77777777" w:rsidR="00E1447B" w:rsidRPr="00126D13" w:rsidRDefault="00E1447B" w:rsidP="00E1447B">
      <w:pPr>
        <w:pStyle w:val="Doc-text2"/>
        <w:ind w:left="1253" w:firstLine="0"/>
      </w:pPr>
      <w:r w:rsidRPr="00126D13">
        <w:t>=&gt; Agreed.</w:t>
      </w:r>
    </w:p>
    <w:p w14:paraId="2D2FA5A8" w14:textId="77777777" w:rsidR="00E1447B" w:rsidRPr="00126D13" w:rsidRDefault="00E1447B" w:rsidP="00E1447B">
      <w:pPr>
        <w:pStyle w:val="Doc-text2"/>
        <w:ind w:left="1253" w:firstLine="0"/>
      </w:pPr>
    </w:p>
    <w:p w14:paraId="17F2EE22" w14:textId="77777777" w:rsidR="00E1447B" w:rsidRPr="00126D13" w:rsidRDefault="00E1447B" w:rsidP="00E1447B">
      <w:pPr>
        <w:pStyle w:val="Doc-text2"/>
        <w:ind w:left="1253" w:firstLine="0"/>
      </w:pPr>
      <w:r w:rsidRPr="00126D13">
        <w:t xml:space="preserve">Proposal 3: (modified) RAN2 confirms that SL PDCP duplication can be applied to SL-SRB1/2 only after receiving RRCReconfigurationCompleteSidelink. </w:t>
      </w:r>
    </w:p>
    <w:p w14:paraId="5DA6487F" w14:textId="77777777" w:rsidR="00E1447B" w:rsidRPr="00126D13" w:rsidRDefault="00E1447B" w:rsidP="00E1447B">
      <w:pPr>
        <w:pStyle w:val="Doc-text2"/>
        <w:ind w:left="1253" w:firstLine="0"/>
      </w:pPr>
    </w:p>
    <w:p w14:paraId="4F38082D" w14:textId="77777777" w:rsidR="00E1447B" w:rsidRPr="00126D13" w:rsidRDefault="00E1447B" w:rsidP="00E1447B">
      <w:pPr>
        <w:pStyle w:val="Doc-text2"/>
        <w:ind w:left="1253" w:firstLine="0"/>
      </w:pPr>
      <w:r w:rsidRPr="00126D13">
        <w:t>=&gt; Agreed.</w:t>
      </w:r>
    </w:p>
    <w:p w14:paraId="339E9099" w14:textId="77777777" w:rsidR="00E1447B" w:rsidRPr="00126D13" w:rsidRDefault="00E1447B" w:rsidP="00E1447B">
      <w:pPr>
        <w:pStyle w:val="Doc-text2"/>
        <w:ind w:left="1253" w:firstLine="0"/>
      </w:pPr>
    </w:p>
    <w:p w14:paraId="651E06C9" w14:textId="77777777" w:rsidR="00E1447B" w:rsidRPr="00126D13" w:rsidRDefault="00E1447B" w:rsidP="00E1447B">
      <w:pPr>
        <w:pStyle w:val="Doc-text2"/>
        <w:ind w:left="1253" w:firstLine="0"/>
      </w:pPr>
      <w:r w:rsidRPr="00126D13">
        <w:t xml:space="preserve">Proposal 4: If P3 is agreed, RAN2 agrees SL PDCP duplication is applied to SL-SRB1/2 after the PC5 capability exchange between the two UEs.  </w:t>
      </w:r>
    </w:p>
    <w:p w14:paraId="4BF7389E" w14:textId="77777777" w:rsidR="00E1447B" w:rsidRPr="00126D13" w:rsidRDefault="00E1447B" w:rsidP="00E1447B">
      <w:pPr>
        <w:pStyle w:val="Doc-text2"/>
        <w:ind w:left="1253" w:firstLine="0"/>
      </w:pPr>
    </w:p>
    <w:p w14:paraId="6643D8F1" w14:textId="77777777" w:rsidR="00E1447B" w:rsidRPr="00126D13" w:rsidRDefault="00E1447B" w:rsidP="00E1447B">
      <w:pPr>
        <w:pStyle w:val="Doc-text2"/>
        <w:ind w:left="1253" w:firstLine="0"/>
      </w:pPr>
      <w:r w:rsidRPr="00126D13">
        <w:t>[CATT]: we can skip this proposal (it was already covered in the above)</w:t>
      </w:r>
    </w:p>
    <w:p w14:paraId="53E683B2" w14:textId="77777777" w:rsidR="00E1447B" w:rsidRPr="00126D13" w:rsidRDefault="00E1447B" w:rsidP="00E1447B">
      <w:pPr>
        <w:pStyle w:val="Doc-text2"/>
        <w:ind w:left="1253" w:firstLine="0"/>
      </w:pPr>
    </w:p>
    <w:p w14:paraId="4D571DF4" w14:textId="77777777" w:rsidR="00E1447B" w:rsidRPr="00126D13" w:rsidRDefault="00E1447B" w:rsidP="00E1447B">
      <w:pPr>
        <w:pStyle w:val="Doc-text2"/>
        <w:ind w:left="1253" w:firstLine="0"/>
      </w:pPr>
      <w:r w:rsidRPr="00126D13">
        <w:lastRenderedPageBreak/>
        <w:t xml:space="preserve">Proposal 15: For PC5-S signalling used for SL discovery (SL-SRB4), SL CA is not applied. RAN2 clarifies that SL discovery will be performed on the legacy SL carrier configured by sl-FreqInfoList-r16/sl-FreqInfoToAddModList-r16, if the UE performing both SL communication for V2X and SL discovery is configured with more than one SL carriers. </w:t>
      </w:r>
    </w:p>
    <w:p w14:paraId="2224EEC3" w14:textId="77777777" w:rsidR="00E1447B" w:rsidRPr="00126D13" w:rsidRDefault="00E1447B" w:rsidP="00E1447B">
      <w:pPr>
        <w:pStyle w:val="Doc-text2"/>
        <w:ind w:left="1253" w:firstLine="0"/>
      </w:pPr>
    </w:p>
    <w:p w14:paraId="7DE86F80" w14:textId="77777777" w:rsidR="00E1447B" w:rsidRPr="00126D13" w:rsidRDefault="00E1447B" w:rsidP="00E1447B">
      <w:pPr>
        <w:pStyle w:val="Doc-text2"/>
        <w:ind w:left="1253" w:firstLine="0"/>
      </w:pPr>
      <w:r w:rsidRPr="00126D13">
        <w:t xml:space="preserve">=&gt; Will not discuss the scenarios that is related to SL relay. </w:t>
      </w:r>
    </w:p>
    <w:p w14:paraId="590A7856" w14:textId="77777777" w:rsidR="00E1447B" w:rsidRPr="00126D13" w:rsidRDefault="00E1447B" w:rsidP="00E1447B">
      <w:pPr>
        <w:pStyle w:val="Doc-text2"/>
        <w:ind w:left="1253" w:firstLine="0"/>
      </w:pPr>
    </w:p>
    <w:p w14:paraId="01B75862" w14:textId="77777777" w:rsidR="00E1447B" w:rsidRPr="00126D13" w:rsidRDefault="00E1447B" w:rsidP="00E1447B">
      <w:pPr>
        <w:pStyle w:val="Doc-text2"/>
        <w:ind w:left="1253" w:firstLine="0"/>
      </w:pPr>
      <w:r w:rsidRPr="00126D13">
        <w:t xml:space="preserve">[Apple]: It is clear CA is applied to V2X in WID. We don’t need a special care for ProSe. [NEC]: Agree with Apple. In addition, if we discuss it, it will open more scenarios that are related to SL relay. </w:t>
      </w:r>
    </w:p>
    <w:p w14:paraId="71C6529C" w14:textId="77777777" w:rsidR="00E1447B" w:rsidRPr="00126D13" w:rsidRDefault="00E1447B" w:rsidP="00E1447B">
      <w:pPr>
        <w:pStyle w:val="Doc-text2"/>
        <w:ind w:left="1253" w:firstLine="0"/>
      </w:pPr>
    </w:p>
    <w:p w14:paraId="605C0E8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SRBs</w:t>
      </w:r>
    </w:p>
    <w:p w14:paraId="46A72CEF" w14:textId="77777777" w:rsidR="00E1447B" w:rsidRPr="00126D13" w:rsidRDefault="00E1447B" w:rsidP="00E1447B">
      <w:pPr>
        <w:pStyle w:val="Doc-text2"/>
        <w:numPr>
          <w:ilvl w:val="0"/>
          <w:numId w:val="29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SL PDCP duplication can be applied to SL-SRB3 only after receiving RRCReconfigurationCompleteSidelink.</w:t>
      </w:r>
    </w:p>
    <w:p w14:paraId="1673B461" w14:textId="77777777" w:rsidR="00E1447B" w:rsidRPr="00126D13" w:rsidRDefault="00E1447B" w:rsidP="00E1447B">
      <w:pPr>
        <w:pStyle w:val="Doc-text2"/>
        <w:numPr>
          <w:ilvl w:val="0"/>
          <w:numId w:val="29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SL PDCP duplication can be applied to SL-SRB1/2 only after receiving RRCReconfigurationCompleteSidelink.</w:t>
      </w:r>
    </w:p>
    <w:p w14:paraId="6FDBA1C3" w14:textId="77777777" w:rsidR="00E1447B" w:rsidRPr="00126D13" w:rsidRDefault="00E1447B" w:rsidP="00E1447B">
      <w:pPr>
        <w:pStyle w:val="Doc-text2"/>
        <w:numPr>
          <w:ilvl w:val="0"/>
          <w:numId w:val="29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Will not discuss the scenario that is related to SL relay.</w:t>
      </w:r>
    </w:p>
    <w:p w14:paraId="57D99C57" w14:textId="77777777" w:rsidR="00E1447B" w:rsidRPr="00126D13" w:rsidRDefault="00E1447B" w:rsidP="00E1447B">
      <w:pPr>
        <w:pStyle w:val="Doc-text2"/>
        <w:ind w:left="1253" w:firstLine="0"/>
      </w:pPr>
    </w:p>
    <w:p w14:paraId="524FA207" w14:textId="77777777" w:rsidR="00E1447B" w:rsidRPr="00126D13" w:rsidRDefault="00E1447B" w:rsidP="00E1447B">
      <w:pPr>
        <w:pStyle w:val="Doc-text2"/>
        <w:ind w:left="0" w:firstLine="0"/>
        <w:rPr>
          <w:b/>
        </w:rPr>
      </w:pPr>
      <w:r w:rsidRPr="00126D13">
        <w:rPr>
          <w:b/>
        </w:rPr>
        <w:t>PDCP duplication and security (Huawei: 9768)</w:t>
      </w:r>
    </w:p>
    <w:p w14:paraId="5407BA03" w14:textId="77777777" w:rsidR="00E1447B" w:rsidRPr="00126D13" w:rsidRDefault="00E1447B" w:rsidP="00E1447B">
      <w:pPr>
        <w:pStyle w:val="Doc-text2"/>
        <w:ind w:left="1253" w:firstLine="0"/>
      </w:pPr>
      <w:r w:rsidRPr="00126D13">
        <w:t>Proposal 6: (modified) RAN2 to specify that the small LCID (between 1 to 19) among all LCIDs associated with PDCP entity is used in security handling for PDCP duplication.</w:t>
      </w:r>
    </w:p>
    <w:p w14:paraId="4777EC44" w14:textId="77777777" w:rsidR="00E1447B" w:rsidRPr="00126D13" w:rsidRDefault="00E1447B" w:rsidP="00E1447B">
      <w:pPr>
        <w:pStyle w:val="Doc-text2"/>
        <w:ind w:left="1253" w:firstLine="0"/>
      </w:pPr>
    </w:p>
    <w:p w14:paraId="5EAFCB1C" w14:textId="77777777" w:rsidR="00E1447B" w:rsidRPr="00126D13" w:rsidRDefault="00E1447B" w:rsidP="00E1447B">
      <w:pPr>
        <w:pStyle w:val="Doc-text2"/>
        <w:ind w:left="1253" w:firstLine="0"/>
      </w:pPr>
      <w:r w:rsidRPr="00126D13">
        <w:t xml:space="preserve">=&gt; Agreed. </w:t>
      </w:r>
    </w:p>
    <w:p w14:paraId="190FEC48" w14:textId="77777777" w:rsidR="00E1447B" w:rsidRPr="00126D13" w:rsidRDefault="00E1447B" w:rsidP="00E1447B">
      <w:pPr>
        <w:pStyle w:val="Doc-text2"/>
        <w:ind w:left="1253" w:firstLine="0"/>
      </w:pPr>
    </w:p>
    <w:p w14:paraId="12E84A58" w14:textId="77777777" w:rsidR="00E1447B" w:rsidRPr="00126D13" w:rsidRDefault="00E1447B" w:rsidP="00E1447B">
      <w:pPr>
        <w:pStyle w:val="Doc-text2"/>
        <w:ind w:left="1253" w:firstLine="0"/>
      </w:pPr>
      <w:r w:rsidRPr="00126D13">
        <w:t xml:space="preserve">[Xiaomi, Nokia]: Why not use RB id? [CATT]: LC id needs to be used as SA3 requirement. [ZTE]: Legacy LCID is better to be used. [OPPO]: For PDCP duplication, the extended LCID is used for duplicated packet transmission. [CATT]: Do we need to inform it to SA3? [Huawei]: No need to inform it. Whatever number is decided, it will be used for security. </w:t>
      </w:r>
    </w:p>
    <w:p w14:paraId="7478D0AE" w14:textId="77777777" w:rsidR="00E1447B" w:rsidRPr="00126D13" w:rsidRDefault="00E1447B" w:rsidP="00E1447B">
      <w:pPr>
        <w:pStyle w:val="Doc-text2"/>
        <w:ind w:left="1253" w:firstLine="0"/>
      </w:pPr>
    </w:p>
    <w:p w14:paraId="59EAA4B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security</w:t>
      </w:r>
    </w:p>
    <w:p w14:paraId="19BCC8FC" w14:textId="77777777" w:rsidR="00E1447B" w:rsidRPr="00126D13" w:rsidRDefault="00E1447B" w:rsidP="00E1447B">
      <w:pPr>
        <w:pStyle w:val="Doc-text2"/>
        <w:numPr>
          <w:ilvl w:val="0"/>
          <w:numId w:val="30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Small LCID (between 1 to 19) among all LCIDs associated with PDCP entity is used in security handling for PDCP duplication.</w:t>
      </w:r>
    </w:p>
    <w:p w14:paraId="7A77253D" w14:textId="77777777" w:rsidR="00E1447B" w:rsidRPr="00126D13" w:rsidRDefault="00E1447B" w:rsidP="00E1447B">
      <w:pPr>
        <w:pStyle w:val="Doc-text2"/>
        <w:ind w:left="1253" w:firstLine="0"/>
      </w:pPr>
    </w:p>
    <w:p w14:paraId="47DC901E" w14:textId="77777777" w:rsidR="00E1447B" w:rsidRPr="00126D13" w:rsidRDefault="00E1447B" w:rsidP="00E1447B">
      <w:pPr>
        <w:pStyle w:val="Doc-text2"/>
        <w:ind w:left="0" w:firstLine="0"/>
        <w:rPr>
          <w:b/>
        </w:rPr>
      </w:pPr>
      <w:r w:rsidRPr="00126D13">
        <w:rPr>
          <w:b/>
        </w:rPr>
        <w:t xml:space="preserve">PDCP duplication and MAC CE </w:t>
      </w:r>
    </w:p>
    <w:p w14:paraId="7391AB95" w14:textId="77777777" w:rsidR="00E1447B" w:rsidRPr="00126D13" w:rsidRDefault="00E1447B" w:rsidP="00E1447B">
      <w:pPr>
        <w:pStyle w:val="Doc-text2"/>
        <w:ind w:left="1253" w:firstLine="0"/>
        <w:rPr>
          <w:lang w:val="x-none"/>
        </w:rPr>
      </w:pPr>
      <w:r w:rsidRPr="00126D13">
        <w:rPr>
          <w:lang w:val="x-none"/>
        </w:rPr>
        <w:t xml:space="preserve">Proposal 11:  To avoid misunderstanding of SL CSI in multiple-carrier reporting, LCP restriction for Sidelink CSI Reporting MAC CE should be introduced, i.e. the Sidelink CSI Reporting MAC CE of one carrier can only be transmitted in the same carrier. </w:t>
      </w:r>
      <w:r w:rsidRPr="00126D13">
        <w:t>(Huawei: 9768)</w:t>
      </w:r>
    </w:p>
    <w:p w14:paraId="3670676B" w14:textId="77777777" w:rsidR="00E1447B" w:rsidRPr="00126D13" w:rsidRDefault="00E1447B" w:rsidP="00E1447B">
      <w:pPr>
        <w:pStyle w:val="Doc-text2"/>
        <w:ind w:left="1253" w:firstLine="0"/>
      </w:pPr>
    </w:p>
    <w:p w14:paraId="113C4A1E" w14:textId="77777777" w:rsidR="00E1447B" w:rsidRPr="00126D13" w:rsidRDefault="00E1447B" w:rsidP="00E1447B">
      <w:pPr>
        <w:pStyle w:val="Doc-text2"/>
      </w:pPr>
      <w:r w:rsidRPr="00126D13">
        <w:t>Proposal 3 (modified)</w:t>
      </w:r>
      <w:r w:rsidRPr="00126D13">
        <w:tab/>
        <w:t>It is up to UE implementation in which carrier the UE sends CSI reporting MAC CE (Ericsson: 10132: P3)</w:t>
      </w:r>
    </w:p>
    <w:p w14:paraId="50F416FF" w14:textId="77777777" w:rsidR="00E1447B" w:rsidRPr="00126D13" w:rsidRDefault="00E1447B" w:rsidP="00E1447B">
      <w:pPr>
        <w:pStyle w:val="Doc-text2"/>
      </w:pPr>
    </w:p>
    <w:p w14:paraId="3F231405" w14:textId="77777777" w:rsidR="00E1447B" w:rsidRPr="00126D13" w:rsidRDefault="00E1447B" w:rsidP="00E1447B">
      <w:pPr>
        <w:pStyle w:val="Doc-text2"/>
        <w:ind w:left="1253" w:firstLine="0"/>
      </w:pPr>
      <w:r w:rsidRPr="00126D13">
        <w:t xml:space="preserve">[Huawei]: Last meeting, we agreed with no CSI reporting enhancement. With allowing multiple SL grant for CSI reporting, it will bring the specification change. [Ericsson]: Last meeting, it was agreed not to trigger multiple CSI reportings. Then there would be two solutions. One is like proposal 11 with LCP restriction, the other one is to send any carrier without any LCP restriction. [NEC]: Even with proposal 3, there would be also spec impact. [Qualcomm]: RAN1 restriction should be applied per carrier. [Session chair]: Seems companies have different understanding on RAN1 restriction. [LG]: Cross-carrier scheduling is not included in WID. [OPPO]: It has nothing to do with CSI reporting. </w:t>
      </w:r>
    </w:p>
    <w:p w14:paraId="3FC3E66C" w14:textId="77777777" w:rsidR="00E1447B" w:rsidRPr="00126D13" w:rsidRDefault="00E1447B" w:rsidP="00E1447B">
      <w:pPr>
        <w:pStyle w:val="Doc-text2"/>
        <w:ind w:left="1253" w:firstLine="0"/>
      </w:pPr>
    </w:p>
    <w:p w14:paraId="596B9892" w14:textId="77777777" w:rsidR="00E1447B" w:rsidRPr="00126D13" w:rsidRDefault="00E1447B" w:rsidP="00E1447B">
      <w:pPr>
        <w:pStyle w:val="Doc-text2"/>
      </w:pPr>
      <w:r w:rsidRPr="00126D13">
        <w:t>Proposal 11: Huawei, NEC, ASUSTek, Qualcomm (3)</w:t>
      </w:r>
    </w:p>
    <w:p w14:paraId="0FC902FE" w14:textId="77777777" w:rsidR="00E1447B" w:rsidRPr="00126D13" w:rsidRDefault="00E1447B" w:rsidP="00E1447B">
      <w:pPr>
        <w:pStyle w:val="Doc-text2"/>
      </w:pPr>
      <w:r w:rsidRPr="00126D13">
        <w:t>Proposal 3: Ericsson, Vivo, ZTE, Xiaomi, Lenovo, CATT, Apple, IDC (8)</w:t>
      </w:r>
    </w:p>
    <w:p w14:paraId="2D84779B" w14:textId="77777777" w:rsidR="00E1447B" w:rsidRPr="00126D13" w:rsidRDefault="00E1447B" w:rsidP="00E1447B">
      <w:pPr>
        <w:pStyle w:val="Doc-text2"/>
      </w:pPr>
    </w:p>
    <w:p w14:paraId="4DED4B07" w14:textId="77777777" w:rsidR="00E1447B" w:rsidRPr="00126D13" w:rsidRDefault="00E1447B" w:rsidP="00E1447B">
      <w:pPr>
        <w:pStyle w:val="Doc-text2"/>
        <w:ind w:left="1253" w:firstLine="0"/>
      </w:pPr>
      <w:r w:rsidRPr="00126D13">
        <w:t xml:space="preserve">=&gt; Working assumption: It is up to UE implementation in which carrier the UE sends CSI reporting MAC CE. </w:t>
      </w:r>
    </w:p>
    <w:p w14:paraId="23641D97" w14:textId="77777777" w:rsidR="00E1447B" w:rsidRPr="00126D13" w:rsidRDefault="00E1447B" w:rsidP="00E1447B">
      <w:pPr>
        <w:pStyle w:val="Doc-text2"/>
        <w:ind w:left="1253" w:firstLine="0"/>
      </w:pPr>
    </w:p>
    <w:p w14:paraId="52CFFFB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CSI reporting MAC CE</w:t>
      </w:r>
    </w:p>
    <w:p w14:paraId="10923C32" w14:textId="77777777" w:rsidR="00E1447B" w:rsidRPr="00126D13" w:rsidRDefault="00E1447B" w:rsidP="00E1447B">
      <w:pPr>
        <w:pStyle w:val="Doc-text2"/>
        <w:numPr>
          <w:ilvl w:val="0"/>
          <w:numId w:val="30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 xml:space="preserve">Working assumption: </w:t>
      </w:r>
      <w:r w:rsidRPr="00126D13">
        <w:t>It is up to UE implementation in which carrier the UE sends CSI reporting MAC CE.</w:t>
      </w:r>
    </w:p>
    <w:p w14:paraId="551BF16D" w14:textId="77777777" w:rsidR="00E1447B" w:rsidRPr="00126D13" w:rsidRDefault="00E1447B" w:rsidP="00E1447B">
      <w:pPr>
        <w:pStyle w:val="Doc-text2"/>
      </w:pPr>
    </w:p>
    <w:p w14:paraId="2C09C355" w14:textId="77777777" w:rsidR="00E1447B" w:rsidRPr="00126D13" w:rsidRDefault="00E1447B" w:rsidP="00E1447B">
      <w:pPr>
        <w:pStyle w:val="Doc-text2"/>
        <w:ind w:left="0" w:firstLine="0"/>
        <w:rPr>
          <w:b/>
        </w:rPr>
      </w:pPr>
      <w:r w:rsidRPr="00126D13">
        <w:rPr>
          <w:b/>
        </w:rPr>
        <w:t>SL RLF impact</w:t>
      </w:r>
    </w:p>
    <w:p w14:paraId="0D975A77" w14:textId="77777777" w:rsidR="00E1447B" w:rsidRPr="00126D13" w:rsidRDefault="00E1447B" w:rsidP="00E1447B">
      <w:pPr>
        <w:pStyle w:val="Doc-text2"/>
        <w:ind w:left="1253" w:firstLine="0"/>
      </w:pPr>
      <w:r w:rsidRPr="00126D13">
        <w:t>Proposal 12: (modified) In TX UE, (modified) Per carrier “carrier failure” is introduced. If “carrier failure” is declared for a carrier, the carrier should be removed/released. The carrier (re)selection can be triggered. For UC, this carrier can be released via PC5 RRC reconfiguration. (Huawei: 9768: P12)</w:t>
      </w:r>
    </w:p>
    <w:p w14:paraId="02763EC2" w14:textId="77777777" w:rsidR="00E1447B" w:rsidRPr="00126D13" w:rsidRDefault="00E1447B" w:rsidP="00E1447B">
      <w:pPr>
        <w:pStyle w:val="Doc-text2"/>
        <w:ind w:left="1253" w:firstLine="0"/>
      </w:pPr>
    </w:p>
    <w:p w14:paraId="0D523C72" w14:textId="77777777" w:rsidR="00E1447B" w:rsidRPr="00126D13" w:rsidRDefault="00E1447B" w:rsidP="00E1447B">
      <w:pPr>
        <w:pStyle w:val="Doc-text2"/>
        <w:ind w:left="1253" w:firstLine="0"/>
      </w:pPr>
      <w:r w:rsidRPr="00126D13">
        <w:t>=&gt; Agreed.</w:t>
      </w:r>
    </w:p>
    <w:p w14:paraId="26E59C16" w14:textId="77777777" w:rsidR="00E1447B" w:rsidRPr="00126D13" w:rsidRDefault="00E1447B" w:rsidP="00E1447B">
      <w:pPr>
        <w:pStyle w:val="Doc-text2"/>
        <w:ind w:left="1253" w:firstLine="0"/>
      </w:pPr>
    </w:p>
    <w:p w14:paraId="51A1CB14" w14:textId="77777777" w:rsidR="00E1447B" w:rsidRPr="00126D13" w:rsidRDefault="00E1447B" w:rsidP="00E1447B">
      <w:pPr>
        <w:pStyle w:val="Doc-text2"/>
        <w:ind w:left="1253" w:firstLine="0"/>
      </w:pPr>
      <w:r w:rsidRPr="00126D13">
        <w:t xml:space="preserve">[Lenovo, IDC]: Support the proposal. [Nokia]: Ok with the proposal. In addition, we may consider grouping, e.g. if per carrier RLF is detected, the carriers belonging to the same group (with similar characteristics) can be also declared as per carrier RLF. [Ericsson]: Agree with intention. [Vivo]: Ok with proposal and the UE needs to select another carrier if happens. [ZTE]: “removed/released” from where? [LG]: It can mean that carrier is not considered as candidate carrier for carrier (re)selection. [OPPO]: For UC, this carrier should be also released via PC5 RRC connection reconfiguration. This carrier should not be removed from the candidate of carrier selection, because carrier (re)selection is agnostic to UC link. [Vivo, Qualcomm]: It’s not true. Carrier (re)selection is performed for the logical channel. And the candidate carriers will be configured logical channel. [Xiaomi]: Once the carrier is removed, when it can be reconsidered? </w:t>
      </w:r>
    </w:p>
    <w:p w14:paraId="46F899B7" w14:textId="77777777" w:rsidR="00E1447B" w:rsidRPr="00126D13" w:rsidRDefault="00E1447B" w:rsidP="00E1447B">
      <w:pPr>
        <w:pStyle w:val="Doc-text2"/>
      </w:pPr>
    </w:p>
    <w:p w14:paraId="4A2DE2B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SL RLF</w:t>
      </w:r>
    </w:p>
    <w:p w14:paraId="5D603DA8" w14:textId="77777777" w:rsidR="00E1447B" w:rsidRPr="00126D13" w:rsidRDefault="00E1447B" w:rsidP="00E1447B">
      <w:pPr>
        <w:pStyle w:val="Doc-text2"/>
        <w:numPr>
          <w:ilvl w:val="0"/>
          <w:numId w:val="30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 TX UE, per carrier “carrier failure” is introduced. If “carrier failure” is declared for a carrier, the carrier should be removed/released. The carrier (re)selection can be triggered. For UC, this carrier can be released via PC5 RRC reconfiguration.</w:t>
      </w:r>
    </w:p>
    <w:p w14:paraId="502A3D6E" w14:textId="77777777" w:rsidR="00E1447B" w:rsidRPr="00126D13" w:rsidRDefault="00E1447B" w:rsidP="00E1447B">
      <w:pPr>
        <w:pStyle w:val="Doc-text2"/>
        <w:rPr>
          <w:lang w:val="en-US"/>
        </w:rPr>
      </w:pPr>
    </w:p>
    <w:p w14:paraId="7F839846" w14:textId="77777777" w:rsidR="00E1447B" w:rsidRPr="00126D13" w:rsidRDefault="00E1447B" w:rsidP="00E1447B">
      <w:pPr>
        <w:pStyle w:val="Doc-text2"/>
        <w:ind w:left="0" w:firstLine="0"/>
        <w:rPr>
          <w:b/>
          <w:lang w:val="en-US"/>
        </w:rPr>
      </w:pPr>
      <w:r w:rsidRPr="00126D13">
        <w:rPr>
          <w:b/>
          <w:lang w:val="en-US"/>
        </w:rPr>
        <w:t>CA/PDCP packet duplication configuration</w:t>
      </w:r>
    </w:p>
    <w:p w14:paraId="7675A42C" w14:textId="77777777" w:rsidR="00E1447B" w:rsidRPr="00126D13" w:rsidRDefault="00E1447B" w:rsidP="00E1447B">
      <w:pPr>
        <w:pStyle w:val="EmailDiscussion"/>
        <w:overflowPunct/>
        <w:autoSpaceDE/>
        <w:autoSpaceDN/>
        <w:adjustRightInd/>
        <w:ind w:left="1619" w:hanging="360"/>
        <w:textAlignment w:val="auto"/>
        <w:rPr>
          <w:lang w:eastAsia="zh-CN"/>
        </w:rPr>
      </w:pPr>
      <w:r w:rsidRPr="00126D13">
        <w:rPr>
          <w:lang w:eastAsia="zh-CN"/>
        </w:rPr>
        <w:t>[AT123bis][109][V2X/SL] RRC related open issues for CA/Duplication (OPPO)</w:t>
      </w:r>
    </w:p>
    <w:p w14:paraId="1A2817CF" w14:textId="5821A829" w:rsidR="00E1447B" w:rsidRPr="00126D13" w:rsidRDefault="00BE12B4" w:rsidP="00E1447B">
      <w:pPr>
        <w:pStyle w:val="EmailDiscussion2"/>
      </w:pPr>
      <w:r>
        <w:tab/>
      </w:r>
      <w:r w:rsidR="00E1447B" w:rsidRPr="00126D13">
        <w:rPr>
          <w:b/>
          <w:bCs/>
        </w:rPr>
        <w:t>Scope:</w:t>
      </w:r>
      <w:r w:rsidR="00E1447B" w:rsidRPr="00126D13">
        <w:t xml:space="preserve"> Discuss the key RRC left issues for CA/duplication, 1) How to configure PDCP duplication, including how to decide on the per-LCH carrier set, covering BC/GC/UC, RRC_CONNECTED/RRC_INACTIVE/RRC_IDLE/OOC cases. 2) How to solve the flow-to-carrier mapping issue, whether there is further impact to LCP, SUI reporting and etc. </w:t>
      </w:r>
    </w:p>
    <w:p w14:paraId="0F26225D" w14:textId="53BCF226" w:rsidR="00E1447B" w:rsidRPr="00126D13" w:rsidRDefault="00BE12B4" w:rsidP="00E1447B">
      <w:pPr>
        <w:pStyle w:val="EmailDiscussion2"/>
      </w:pPr>
      <w:r>
        <w:tab/>
      </w:r>
      <w:r w:rsidR="00E1447B" w:rsidRPr="00126D13">
        <w:rPr>
          <w:b/>
          <w:bCs/>
        </w:rPr>
        <w:t>Intended outcome:</w:t>
      </w:r>
      <w:r w:rsidR="00E1447B" w:rsidRPr="00126D13">
        <w:t xml:space="preserve"> Discussion summary in R2-2311502. Comeback Thursday.</w:t>
      </w:r>
    </w:p>
    <w:p w14:paraId="45010C2C" w14:textId="6C43EAD3" w:rsidR="00E1447B" w:rsidRPr="00126D13" w:rsidRDefault="00BE12B4" w:rsidP="00E1447B">
      <w:pPr>
        <w:pStyle w:val="EmailDiscussion2"/>
      </w:pPr>
      <w:r>
        <w:tab/>
      </w:r>
      <w:r w:rsidR="00E1447B" w:rsidRPr="00126D13">
        <w:rPr>
          <w:b/>
          <w:bCs/>
        </w:rPr>
        <w:t>Deadline:</w:t>
      </w:r>
      <w:r w:rsidR="00E1447B" w:rsidRPr="00126D13">
        <w:t xml:space="preserve"> 10/11 20:00 (local time in RAN2#123bis), F2F offline is in Brk3 (10/11). Exact time will be announced via email reflector by OPPO. =&gt; Completed</w:t>
      </w:r>
    </w:p>
    <w:p w14:paraId="543CCB46" w14:textId="77777777" w:rsidR="00E1447B" w:rsidRPr="00126D13" w:rsidRDefault="00E1447B" w:rsidP="00E1447B">
      <w:pPr>
        <w:pStyle w:val="Doc-title"/>
      </w:pPr>
    </w:p>
    <w:p w14:paraId="3B4F2DB9" w14:textId="77777777" w:rsidR="00E1447B" w:rsidRPr="00126D13" w:rsidRDefault="00E1447B" w:rsidP="00E1447B">
      <w:pPr>
        <w:pStyle w:val="Doc-title"/>
      </w:pPr>
      <w:r w:rsidRPr="00126D13">
        <w:t>R2-2311502</w:t>
      </w:r>
      <w:r w:rsidRPr="00126D13">
        <w:tab/>
        <w:t>Summary of [AT123bis][109][V2X/SL] RRC related open issues for CA/Duplication (OPPO)</w:t>
      </w:r>
      <w:r w:rsidRPr="00126D13">
        <w:tab/>
        <w:t>OPPO</w:t>
      </w:r>
      <w:r w:rsidRPr="00126D13">
        <w:tab/>
        <w:t>discussion</w:t>
      </w:r>
      <w:r w:rsidRPr="00126D13">
        <w:tab/>
        <w:t>Rel-18</w:t>
      </w:r>
      <w:r w:rsidRPr="00126D13">
        <w:tab/>
        <w:t>NR_SL_enh2</w:t>
      </w:r>
      <w:r w:rsidRPr="00126D13">
        <w:tab/>
      </w:r>
    </w:p>
    <w:p w14:paraId="6799DE42" w14:textId="77777777" w:rsidR="00E1447B" w:rsidRPr="00126D13" w:rsidRDefault="00E1447B" w:rsidP="00E1447B">
      <w:pPr>
        <w:pStyle w:val="Doc-text2"/>
        <w:ind w:left="1253" w:firstLine="0"/>
      </w:pPr>
      <w:r w:rsidRPr="00126D13">
        <w:t>Proposal 1</w:t>
      </w:r>
      <w:r w:rsidRPr="00126D13">
        <w:tab/>
        <w:t xml:space="preserve">For STCH, if TX profile indicates backwards-incompatible, for RRC_IDLE/RRC_INACTIVE/OOC case, leave the decision of per-LCH carrier set for PDCP duplication to Tx UE implementation. </w:t>
      </w:r>
    </w:p>
    <w:p w14:paraId="14F071D5" w14:textId="77777777" w:rsidR="00E1447B" w:rsidRPr="00126D13" w:rsidRDefault="00E1447B" w:rsidP="00E1447B">
      <w:pPr>
        <w:pStyle w:val="Doc-text2"/>
        <w:ind w:left="1253" w:firstLine="0"/>
      </w:pPr>
      <w:r w:rsidRPr="00126D13">
        <w:t>Proposal 3 (modified)</w:t>
      </w:r>
      <w:r w:rsidRPr="00126D13">
        <w:tab/>
        <w:t>For STCH, if TX profile indicates backwards-incompatible, for RRC_CONNECTED, dedicated-RRC provides per-LCH carrier set configuration.</w:t>
      </w:r>
    </w:p>
    <w:p w14:paraId="674BA269" w14:textId="77777777" w:rsidR="00E1447B" w:rsidRPr="00126D13" w:rsidRDefault="00E1447B" w:rsidP="00E1447B">
      <w:pPr>
        <w:pStyle w:val="Doc-text2"/>
        <w:ind w:left="1253" w:firstLine="0"/>
      </w:pPr>
      <w:r w:rsidRPr="00126D13">
        <w:t>Proposal 4 (modified)</w:t>
      </w:r>
      <w:r w:rsidRPr="00126D13">
        <w:tab/>
        <w:t>For STCH, if TX profile indicates backwards-incompatible, for RRC_CONNECTED, for a SLRB configured with duplication, Tx UE uses duplication.</w:t>
      </w:r>
    </w:p>
    <w:p w14:paraId="5BA29286" w14:textId="77777777" w:rsidR="00E1447B" w:rsidRPr="00126D13" w:rsidRDefault="00E1447B" w:rsidP="00E1447B">
      <w:pPr>
        <w:pStyle w:val="Doc-text2"/>
        <w:ind w:left="1253" w:firstLine="0"/>
      </w:pPr>
      <w:r w:rsidRPr="00126D13">
        <w:t>Proposal 5</w:t>
      </w:r>
      <w:r w:rsidRPr="00126D13">
        <w:tab/>
        <w:t>For SCCH, at least for RRC_IDLE/RRC_INACTIVE/OOC cases, leave the decision of per-LCH carrier set for PDCP duplication to Tx UE implementation</w:t>
      </w:r>
    </w:p>
    <w:p w14:paraId="06DC0C9A" w14:textId="77777777" w:rsidR="00E1447B" w:rsidRPr="00126D13" w:rsidRDefault="00E1447B" w:rsidP="00E1447B">
      <w:pPr>
        <w:pStyle w:val="Doc-text2"/>
        <w:ind w:left="1253" w:firstLine="0"/>
      </w:pPr>
      <w:r w:rsidRPr="00126D13">
        <w:t>Proposal 6</w:t>
      </w:r>
      <w:r w:rsidRPr="00126D13">
        <w:tab/>
        <w:t>For SCCH, add additional RLC leg configuration into specified SCCH configuration (w/o disable/enable flag), and leave the enable/disable decision of PDCP duplication to Tx UE implementation.</w:t>
      </w:r>
    </w:p>
    <w:p w14:paraId="42DC3554" w14:textId="77777777" w:rsidR="00E1447B" w:rsidRPr="00126D13" w:rsidRDefault="00E1447B" w:rsidP="00E1447B">
      <w:pPr>
        <w:pStyle w:val="Doc-text2"/>
        <w:ind w:left="1253" w:firstLine="0"/>
      </w:pPr>
      <w:r w:rsidRPr="00126D13">
        <w:t>Proposal 8</w:t>
      </w:r>
      <w:r w:rsidRPr="00126D13">
        <w:tab/>
        <w:t>Include flow-to-carrier mapping for each destination into SUI message.</w:t>
      </w:r>
    </w:p>
    <w:p w14:paraId="14F6B900" w14:textId="77777777" w:rsidR="00E1447B" w:rsidRPr="00126D13" w:rsidRDefault="00E1447B" w:rsidP="00E1447B">
      <w:pPr>
        <w:pStyle w:val="Doc-text2"/>
        <w:ind w:left="1253" w:firstLine="0"/>
      </w:pPr>
    </w:p>
    <w:p w14:paraId="5823F48A" w14:textId="77777777" w:rsidR="00E1447B" w:rsidRPr="00126D13" w:rsidRDefault="00E1447B" w:rsidP="00E1447B">
      <w:pPr>
        <w:pStyle w:val="Doc-text2"/>
        <w:ind w:left="1253" w:firstLine="0"/>
      </w:pPr>
      <w:r w:rsidRPr="00126D13">
        <w:t>=&gt; Proposal 1,3,4,5,6, and 8 are agreed.</w:t>
      </w:r>
    </w:p>
    <w:p w14:paraId="76692D2B" w14:textId="77777777" w:rsidR="00E1447B" w:rsidRPr="00126D13" w:rsidRDefault="00E1447B" w:rsidP="00E1447B">
      <w:pPr>
        <w:pStyle w:val="Doc-text2"/>
        <w:ind w:left="1253" w:firstLine="0"/>
      </w:pPr>
    </w:p>
    <w:p w14:paraId="3BF6BF0F" w14:textId="77777777" w:rsidR="00E1447B" w:rsidRPr="00126D13" w:rsidRDefault="00E1447B" w:rsidP="00E1447B">
      <w:pPr>
        <w:pStyle w:val="Doc-text2"/>
        <w:ind w:left="1253" w:firstLine="0"/>
      </w:pPr>
      <w:r w:rsidRPr="00126D13">
        <w:t>Proposal 2</w:t>
      </w:r>
      <w:r w:rsidRPr="00126D13">
        <w:tab/>
        <w:t>For STCH, if TX profile indicates backwards-incompatible, for RRC_IDLE/RRC_INACTIVE/OOC case, further down-select between the two 1) the Tx UE uses duplication based on SIB/Preconfiguration (e.g. if PDCP duplication is configured for the SLRB), or 2) leave it to Tx UE implementation, under the condition that there are &gt;1 carrier and UE capability supports it.</w:t>
      </w:r>
    </w:p>
    <w:p w14:paraId="040C86C8" w14:textId="77777777" w:rsidR="00E1447B" w:rsidRPr="00126D13" w:rsidRDefault="00E1447B" w:rsidP="00E1447B">
      <w:pPr>
        <w:pStyle w:val="Doc-text2"/>
        <w:ind w:left="1253" w:firstLine="0"/>
      </w:pPr>
    </w:p>
    <w:p w14:paraId="6F9B6272" w14:textId="77777777" w:rsidR="00E1447B" w:rsidRPr="00126D13" w:rsidRDefault="00E1447B" w:rsidP="00E1447B">
      <w:pPr>
        <w:pStyle w:val="Doc-text2"/>
        <w:ind w:left="1253" w:firstLine="0"/>
      </w:pPr>
      <w:r w:rsidRPr="00126D13">
        <w:t>=&gt; For STCH, if TX profile indicates backwards-incompatible, for RRC_IDLE/RRC_INACTIVE/OOC case, the Tx UE uses duplication based on SIB/Preconfiguration (e.g. if PDCP duplication is configured for the SLRB)</w:t>
      </w:r>
    </w:p>
    <w:p w14:paraId="371CADAB" w14:textId="77777777" w:rsidR="00E1447B" w:rsidRPr="00126D13" w:rsidRDefault="00E1447B" w:rsidP="00E1447B">
      <w:pPr>
        <w:pStyle w:val="Doc-text2"/>
        <w:ind w:left="1253" w:firstLine="0"/>
      </w:pPr>
    </w:p>
    <w:p w14:paraId="623F5582" w14:textId="77777777" w:rsidR="00E1447B" w:rsidRPr="00126D13" w:rsidRDefault="00E1447B" w:rsidP="00E1447B">
      <w:pPr>
        <w:pStyle w:val="Doc-text2"/>
        <w:ind w:left="1253" w:firstLine="0"/>
      </w:pPr>
      <w:r w:rsidRPr="00126D13">
        <w:t>Proposal 7</w:t>
      </w:r>
      <w:r w:rsidRPr="00126D13">
        <w:tab/>
        <w:t>For STCH, if TX profile indicates backward compatible, to further down-select between 1) aligns with the Tx profile = backwards incompatible case, or 2) leave it to UE implementation on whether to use single carrier transmission or PDCP duplication.</w:t>
      </w:r>
    </w:p>
    <w:p w14:paraId="32C034A5" w14:textId="77777777" w:rsidR="00E1447B" w:rsidRPr="00126D13" w:rsidRDefault="00E1447B" w:rsidP="00E1447B">
      <w:pPr>
        <w:pStyle w:val="Doc-text2"/>
        <w:ind w:left="1253" w:firstLine="0"/>
      </w:pPr>
    </w:p>
    <w:p w14:paraId="12B05E4F" w14:textId="77777777" w:rsidR="00E1447B" w:rsidRPr="00126D13" w:rsidRDefault="00E1447B" w:rsidP="00E1447B">
      <w:pPr>
        <w:pStyle w:val="Doc-text2"/>
        <w:ind w:left="1253" w:firstLine="0"/>
      </w:pPr>
      <w:r w:rsidRPr="00126D13">
        <w:lastRenderedPageBreak/>
        <w:t xml:space="preserve">[Apple]: Option 2 is acceptable. [OPPO, Nokia]: There is no point to go option 1). Have strong concern with option 1. [Vivo]: Prefer option 1. </w:t>
      </w:r>
    </w:p>
    <w:p w14:paraId="131EB14D" w14:textId="77777777" w:rsidR="00E1447B" w:rsidRPr="00126D13" w:rsidRDefault="00E1447B" w:rsidP="00E1447B">
      <w:pPr>
        <w:pStyle w:val="Doc-text2"/>
        <w:ind w:left="1253" w:firstLine="0"/>
      </w:pPr>
    </w:p>
    <w:p w14:paraId="1B849E15" w14:textId="77777777" w:rsidR="00E1447B" w:rsidRPr="00126D13" w:rsidRDefault="00E1447B" w:rsidP="00E1447B">
      <w:pPr>
        <w:pStyle w:val="Doc-text2"/>
        <w:numPr>
          <w:ilvl w:val="0"/>
          <w:numId w:val="282"/>
        </w:numPr>
        <w:overflowPunct/>
        <w:autoSpaceDE/>
        <w:autoSpaceDN/>
        <w:adjustRightInd/>
        <w:textAlignment w:val="auto"/>
      </w:pPr>
      <w:r w:rsidRPr="00126D13">
        <w:t>Option1: Ericsson, Xiaomi, LG, Vivo, ZTE (5)</w:t>
      </w:r>
    </w:p>
    <w:p w14:paraId="49B14D91" w14:textId="77777777" w:rsidR="00E1447B" w:rsidRPr="00126D13" w:rsidRDefault="00E1447B" w:rsidP="00E1447B">
      <w:pPr>
        <w:pStyle w:val="Doc-text2"/>
        <w:numPr>
          <w:ilvl w:val="0"/>
          <w:numId w:val="282"/>
        </w:numPr>
        <w:overflowPunct/>
        <w:autoSpaceDE/>
        <w:autoSpaceDN/>
        <w:adjustRightInd/>
        <w:textAlignment w:val="auto"/>
      </w:pPr>
      <w:r w:rsidRPr="00126D13">
        <w:t>Option2: Lenovo, OPPO, Huawei, Apple, Qualcomm, Nokia, NEC, Samsung (8)</w:t>
      </w:r>
    </w:p>
    <w:p w14:paraId="31F98786" w14:textId="77777777" w:rsidR="00E1447B" w:rsidRPr="00126D13" w:rsidRDefault="00E1447B" w:rsidP="00E1447B">
      <w:pPr>
        <w:pStyle w:val="Doc-text2"/>
        <w:ind w:left="1253" w:firstLine="0"/>
      </w:pPr>
    </w:p>
    <w:p w14:paraId="4CD0DCF8" w14:textId="77777777" w:rsidR="00E1447B" w:rsidRPr="00126D13" w:rsidRDefault="00E1447B" w:rsidP="00E1447B">
      <w:pPr>
        <w:pStyle w:val="Doc-text2"/>
        <w:ind w:left="1253" w:firstLine="0"/>
      </w:pPr>
      <w:r w:rsidRPr="00126D13">
        <w:t>=&gt; For STCH, if TX profile indicates backward compatible, leave it to UE implementation on whether to use single carrier transmission or PDCP duplication.</w:t>
      </w:r>
    </w:p>
    <w:p w14:paraId="03BA0644" w14:textId="77777777" w:rsidR="00E1447B" w:rsidRPr="00126D13" w:rsidRDefault="00E1447B" w:rsidP="00E1447B">
      <w:pPr>
        <w:pStyle w:val="Doc-text2"/>
        <w:ind w:left="1253" w:firstLine="0"/>
      </w:pPr>
    </w:p>
    <w:p w14:paraId="128F0EF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CA/PDCP duplication configuration</w:t>
      </w:r>
    </w:p>
    <w:p w14:paraId="153DA5F2"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STCH, if TX profile indicates backwards-incompatible, for RRC_IDLE/RRC_INACTIVE/OOC case, leave the decision of per-LCH carrier set for PDCP duplication to Tx UE implementation.</w:t>
      </w:r>
    </w:p>
    <w:p w14:paraId="7913FFB0"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STCH, if TX profile indicates backwards-incompatible, for RRC_CONNECTED, dedicated-RRC provides per-LCH carrier set configuration</w:t>
      </w:r>
    </w:p>
    <w:p w14:paraId="0F450DC8"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STCH, if TX profile indicates backwards-incompatible, for RRC_CONNECTED, for a SLRB configured with duplication, Tx UE uses duplication</w:t>
      </w:r>
    </w:p>
    <w:p w14:paraId="672E7B75"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SCCH, at least for RRC_IDLE/RRC_INACTIVE/OOC cases, leave the decision of per-LCH carrier set for PDCP duplication to Tx UE implementation</w:t>
      </w:r>
    </w:p>
    <w:p w14:paraId="7D43347B"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SCCH, add additional RLC leg configuration into specified SCCH configuration (w/o disable/enable flag), and leave the enable/disable decision of PDCP duplication to Tx UE implementation.</w:t>
      </w:r>
    </w:p>
    <w:p w14:paraId="164151FD"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Include flow-to-carrier mapping for each destination into SUI message.</w:t>
      </w:r>
    </w:p>
    <w:p w14:paraId="62F321C3"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STCH, if TX profile indicates backwards-incompatible, for RRC_IDLE/RRC_INACTIVE/OOC case, the Tx UE uses duplication based on SIB/Preconfiguration (e.g. if PDCP duplication is configured for the SLRB)</w:t>
      </w:r>
    </w:p>
    <w:p w14:paraId="2463214A" w14:textId="77777777" w:rsidR="00E1447B" w:rsidRPr="00126D13" w:rsidRDefault="00E1447B" w:rsidP="00E1447B">
      <w:pPr>
        <w:pStyle w:val="Doc-text2"/>
        <w:numPr>
          <w:ilvl w:val="0"/>
          <w:numId w:val="30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STCH, if TX profile indicates backward compatible, leave it to UE implementation on whether to use single carrier transmission or PDCP duplication.</w:t>
      </w:r>
    </w:p>
    <w:p w14:paraId="0A00D97F" w14:textId="77777777" w:rsidR="00E1447B" w:rsidRPr="00126D13" w:rsidRDefault="00E1447B" w:rsidP="00E1447B">
      <w:pPr>
        <w:pStyle w:val="Doc-text2"/>
        <w:ind w:left="1253" w:firstLine="0"/>
        <w:rPr>
          <w:lang w:val="en-US"/>
        </w:rPr>
      </w:pPr>
    </w:p>
    <w:p w14:paraId="5DA486CC" w14:textId="77777777" w:rsidR="00E1447B" w:rsidRPr="00126D13" w:rsidRDefault="00E1447B" w:rsidP="00E1447B">
      <w:pPr>
        <w:pStyle w:val="Doc-text2"/>
        <w:ind w:left="0" w:firstLine="0"/>
        <w:rPr>
          <w:b/>
        </w:rPr>
      </w:pPr>
      <w:r w:rsidRPr="00126D13">
        <w:rPr>
          <w:b/>
        </w:rPr>
        <w:t>QoS flows mapping to carriers</w:t>
      </w:r>
    </w:p>
    <w:p w14:paraId="0BD419A7" w14:textId="77777777" w:rsidR="00E1447B" w:rsidRPr="00126D13" w:rsidRDefault="00E1447B" w:rsidP="00E1447B">
      <w:pPr>
        <w:pStyle w:val="Doc-text2"/>
        <w:ind w:left="1253" w:firstLine="0"/>
      </w:pPr>
      <w:r w:rsidRPr="00126D13">
        <w:t xml:space="preserve">[Vivo]: Three options have been discussed for idle/inactive/OOC: </w:t>
      </w:r>
    </w:p>
    <w:p w14:paraId="62E8D177" w14:textId="77777777" w:rsidR="00E1447B" w:rsidRPr="00126D13" w:rsidRDefault="00E1447B" w:rsidP="00E1447B">
      <w:pPr>
        <w:pStyle w:val="Doc-text2"/>
        <w:numPr>
          <w:ilvl w:val="0"/>
          <w:numId w:val="282"/>
        </w:numPr>
        <w:overflowPunct/>
        <w:autoSpaceDE/>
        <w:autoSpaceDN/>
        <w:adjustRightInd/>
        <w:textAlignment w:val="auto"/>
      </w:pPr>
      <w:r w:rsidRPr="00126D13">
        <w:t>Option1: UE establish multiple SLRBs to avoid different carrier for QoS flow ids in a SLRB</w:t>
      </w:r>
    </w:p>
    <w:p w14:paraId="18B8AC1B" w14:textId="77777777" w:rsidR="00E1447B" w:rsidRPr="00126D13" w:rsidRDefault="00E1447B" w:rsidP="00E1447B">
      <w:pPr>
        <w:pStyle w:val="Doc-text2"/>
        <w:numPr>
          <w:ilvl w:val="0"/>
          <w:numId w:val="282"/>
        </w:numPr>
        <w:overflowPunct/>
        <w:autoSpaceDE/>
        <w:autoSpaceDN/>
        <w:adjustRightInd/>
        <w:textAlignment w:val="auto"/>
      </w:pPr>
      <w:r w:rsidRPr="00126D13">
        <w:t>Option2: Intersection among QoS flow ids belonging to a SLRB is considered in LCP</w:t>
      </w:r>
    </w:p>
    <w:p w14:paraId="7FAF5488" w14:textId="77777777" w:rsidR="00E1447B" w:rsidRPr="00126D13" w:rsidRDefault="00E1447B" w:rsidP="00E1447B">
      <w:pPr>
        <w:pStyle w:val="Doc-text2"/>
        <w:numPr>
          <w:ilvl w:val="0"/>
          <w:numId w:val="282"/>
        </w:numPr>
        <w:overflowPunct/>
        <w:autoSpaceDE/>
        <w:autoSpaceDN/>
        <w:adjustRightInd/>
        <w:textAlignment w:val="auto"/>
      </w:pPr>
      <w:r w:rsidRPr="00126D13">
        <w:t>Option3: No further enhancement based on running CR</w:t>
      </w:r>
    </w:p>
    <w:p w14:paraId="044AE59D" w14:textId="77777777" w:rsidR="00E1447B" w:rsidRPr="00126D13" w:rsidRDefault="00E1447B" w:rsidP="00E1447B">
      <w:pPr>
        <w:pStyle w:val="Doc-text2"/>
        <w:ind w:left="1253" w:firstLine="0"/>
      </w:pPr>
    </w:p>
    <w:p w14:paraId="4857636B" w14:textId="77777777" w:rsidR="00E1447B" w:rsidRPr="00126D13" w:rsidRDefault="00E1447B" w:rsidP="00E1447B">
      <w:pPr>
        <w:pStyle w:val="Doc-text2"/>
        <w:ind w:left="1253" w:firstLine="0"/>
      </w:pPr>
      <w:r w:rsidRPr="00126D13">
        <w:t xml:space="preserve">[Nokia]: For RRC connected, option1 seems already feasible because we just agreed to include flow-to-carrier mapping for each destination into SUI message. [Qualcomm]: have strong concern with option2, e.g. multiple carriers are not guaranteed, whenever the upper layer adds new service type it should update it to the lower layer. [OPPO]: Can we see companies’ view? [IDC]: Option2 and option3 are actually same. Option2 is just for better clarification. Option3 is inherited sentence from LTE V2X as it was. [LG]: Do not think option2 and option3 are same. Prefer either option1 or option3. [Apple]: Option1 means that UE does not follow network configuration, which is not acceptable. </w:t>
      </w:r>
    </w:p>
    <w:p w14:paraId="5B8DE03A" w14:textId="77777777" w:rsidR="00E1447B" w:rsidRPr="00126D13" w:rsidRDefault="00E1447B" w:rsidP="00E1447B">
      <w:pPr>
        <w:pStyle w:val="Doc-text2"/>
        <w:ind w:left="1253" w:firstLine="0"/>
      </w:pPr>
    </w:p>
    <w:p w14:paraId="6CE00189" w14:textId="77777777" w:rsidR="00E1447B" w:rsidRPr="00126D13" w:rsidRDefault="00E1447B" w:rsidP="00E1447B">
      <w:pPr>
        <w:pStyle w:val="Doc-text2"/>
        <w:ind w:left="1253" w:firstLine="0"/>
      </w:pPr>
      <w:r w:rsidRPr="00126D13">
        <w:t xml:space="preserve">=&gt; We’ll decide one of three options. No more new option is considered. </w:t>
      </w:r>
    </w:p>
    <w:p w14:paraId="68A7D742" w14:textId="77777777" w:rsidR="00E1447B" w:rsidRPr="00126D13" w:rsidRDefault="00E1447B" w:rsidP="00E1447B">
      <w:pPr>
        <w:pStyle w:val="Doc-text2"/>
        <w:ind w:left="1253" w:firstLine="0"/>
      </w:pPr>
      <w:r w:rsidRPr="00126D13">
        <w:t xml:space="preserve">=&gt; Comeback Friday. </w:t>
      </w:r>
    </w:p>
    <w:p w14:paraId="09F9EDCD" w14:textId="77777777" w:rsidR="00E1447B" w:rsidRPr="00126D13" w:rsidRDefault="00E1447B" w:rsidP="00E1447B">
      <w:pPr>
        <w:pStyle w:val="Doc-text2"/>
        <w:ind w:left="1253" w:firstLine="0"/>
      </w:pPr>
    </w:p>
    <w:p w14:paraId="54247763" w14:textId="77777777" w:rsidR="00E1447B" w:rsidRPr="00126D13" w:rsidRDefault="00E1447B" w:rsidP="00E1447B">
      <w:pPr>
        <w:pStyle w:val="Doc-text2"/>
        <w:ind w:left="1253" w:firstLine="0"/>
      </w:pPr>
      <w:r w:rsidRPr="00126D13">
        <w:t>Option1: Huawei, LG, Vivo, Xiaomi, Nokia, Qualcomm (6)</w:t>
      </w:r>
    </w:p>
    <w:p w14:paraId="1604E75C" w14:textId="77777777" w:rsidR="00E1447B" w:rsidRPr="00126D13" w:rsidRDefault="00E1447B" w:rsidP="00E1447B">
      <w:pPr>
        <w:pStyle w:val="Doc-text2"/>
        <w:ind w:left="1253" w:firstLine="0"/>
      </w:pPr>
      <w:r w:rsidRPr="00126D13">
        <w:t>Option2: IDC, Ericsson, Lenovo, Apple (4)</w:t>
      </w:r>
    </w:p>
    <w:p w14:paraId="552C7875" w14:textId="77777777" w:rsidR="00E1447B" w:rsidRPr="00126D13" w:rsidRDefault="00E1447B" w:rsidP="00E1447B">
      <w:pPr>
        <w:pStyle w:val="Doc-text2"/>
        <w:ind w:left="1253" w:firstLine="0"/>
      </w:pPr>
      <w:r w:rsidRPr="00126D13">
        <w:t>Option3: CATT, ZTE, ASUSTek, OPPO, NEC (5)</w:t>
      </w:r>
    </w:p>
    <w:p w14:paraId="2615F7A6" w14:textId="77777777" w:rsidR="00E1447B" w:rsidRPr="00126D13" w:rsidRDefault="00E1447B" w:rsidP="00E1447B">
      <w:pPr>
        <w:pStyle w:val="Doc-text2"/>
        <w:ind w:left="1253" w:firstLine="0"/>
      </w:pPr>
    </w:p>
    <w:p w14:paraId="33CA584C" w14:textId="77777777" w:rsidR="00E1447B" w:rsidRPr="00126D13" w:rsidRDefault="00E1447B" w:rsidP="00E1447B">
      <w:pPr>
        <w:pStyle w:val="Doc-text2"/>
        <w:ind w:left="1253" w:firstLine="0"/>
      </w:pPr>
      <w:r w:rsidRPr="00126D13">
        <w:t xml:space="preserve">=&gt; Will revisit and decide it next meeting. </w:t>
      </w:r>
    </w:p>
    <w:p w14:paraId="74AA2FE7" w14:textId="77777777" w:rsidR="00E1447B" w:rsidRPr="00126D13" w:rsidRDefault="00E1447B" w:rsidP="00E1447B">
      <w:pPr>
        <w:pStyle w:val="Doc-text2"/>
        <w:ind w:left="1253" w:firstLine="0"/>
      </w:pPr>
    </w:p>
    <w:p w14:paraId="3FFC9805" w14:textId="77777777" w:rsidR="00E1447B" w:rsidRPr="00126D13" w:rsidRDefault="00E1447B" w:rsidP="00E1447B">
      <w:pPr>
        <w:pStyle w:val="EmailDiscussion"/>
        <w:overflowPunct/>
        <w:autoSpaceDE/>
        <w:autoSpaceDN/>
        <w:adjustRightInd/>
        <w:ind w:left="1619" w:hanging="360"/>
        <w:textAlignment w:val="auto"/>
        <w:rPr>
          <w:lang w:eastAsia="zh-CN"/>
        </w:rPr>
      </w:pPr>
      <w:r w:rsidRPr="00126D13">
        <w:rPr>
          <w:lang w:eastAsia="zh-CN"/>
        </w:rPr>
        <w:t>[POST123bis][113][V2X/SL] QoS flows mapping to carriers (OPPO)</w:t>
      </w:r>
    </w:p>
    <w:p w14:paraId="5860CF42" w14:textId="21CDF57C" w:rsidR="00E1447B" w:rsidRPr="00126D13" w:rsidRDefault="00BE12B4" w:rsidP="00E1447B">
      <w:pPr>
        <w:pStyle w:val="EmailDiscussion2"/>
      </w:pPr>
      <w:r>
        <w:tab/>
      </w:r>
      <w:r w:rsidR="00E1447B" w:rsidRPr="00126D13">
        <w:rPr>
          <w:b/>
          <w:bCs/>
        </w:rPr>
        <w:t>Scope:</w:t>
      </w:r>
      <w:r w:rsidR="00E1447B" w:rsidRPr="00126D13">
        <w:t xml:space="preserve"> Discuss whether there is any problem (including inter-operability issue, ignoring NW configuration, etc.), if feasible or not, and pros and cons for each option. The discussion will focus idle/inactive/OOC. </w:t>
      </w:r>
    </w:p>
    <w:p w14:paraId="14FBEFD8" w14:textId="597BB7E2" w:rsidR="00E1447B" w:rsidRPr="00126D13" w:rsidRDefault="00BE12B4" w:rsidP="00E1447B">
      <w:pPr>
        <w:pStyle w:val="EmailDiscussion2"/>
      </w:pPr>
      <w:r>
        <w:tab/>
      </w:r>
      <w:r w:rsidR="00E1447B" w:rsidRPr="00126D13">
        <w:rPr>
          <w:b/>
          <w:bCs/>
        </w:rPr>
        <w:t>Intended outcome:</w:t>
      </w:r>
      <w:r w:rsidR="00E1447B" w:rsidRPr="00126D13">
        <w:t xml:space="preserve"> Discussion summary. </w:t>
      </w:r>
    </w:p>
    <w:p w14:paraId="202CF548" w14:textId="253E43E1" w:rsidR="00E1447B" w:rsidRPr="00126D13" w:rsidRDefault="00BE12B4" w:rsidP="00E1447B">
      <w:pPr>
        <w:pStyle w:val="EmailDiscussion2"/>
      </w:pPr>
      <w:r>
        <w:tab/>
      </w:r>
      <w:r w:rsidR="00E1447B" w:rsidRPr="00126D13">
        <w:rPr>
          <w:b/>
          <w:bCs/>
        </w:rPr>
        <w:t>Deadline:</w:t>
      </w:r>
      <w:r w:rsidR="00E1447B" w:rsidRPr="00126D13">
        <w:t xml:space="preserve"> Long email discussion </w:t>
      </w:r>
    </w:p>
    <w:p w14:paraId="77CA8D64" w14:textId="77777777" w:rsidR="00E1447B" w:rsidRPr="00126D13" w:rsidRDefault="00E1447B" w:rsidP="00E1447B">
      <w:pPr>
        <w:pStyle w:val="Doc-text2"/>
        <w:ind w:left="0" w:firstLine="0"/>
      </w:pPr>
    </w:p>
    <w:p w14:paraId="309F250C" w14:textId="77777777" w:rsidR="00E1447B" w:rsidRPr="00126D13" w:rsidRDefault="00E1447B" w:rsidP="00E1447B">
      <w:pPr>
        <w:pStyle w:val="Doc-text2"/>
        <w:ind w:left="0" w:firstLine="0"/>
        <w:rPr>
          <w:b/>
        </w:rPr>
      </w:pPr>
      <w:r w:rsidRPr="00126D13">
        <w:rPr>
          <w:b/>
        </w:rPr>
        <w:t>PDCP duplication and PC5-RRC (OPPO: 11115: P17)</w:t>
      </w:r>
    </w:p>
    <w:p w14:paraId="645D109A" w14:textId="77777777" w:rsidR="00E1447B" w:rsidRPr="00126D13" w:rsidRDefault="00E1447B" w:rsidP="00E1447B">
      <w:pPr>
        <w:pStyle w:val="Doc-text2"/>
        <w:ind w:left="1253" w:firstLine="0"/>
      </w:pPr>
      <w:r w:rsidRPr="00126D13">
        <w:t xml:space="preserve">P17: For open issue [1-4], for UC, include the PDCP duplication configuration into PC5-RRC, for SRB and DRB. For SRB, PDCP duplication configuration just indicates whether PDCP duplication is used or not. </w:t>
      </w:r>
    </w:p>
    <w:p w14:paraId="6152DC94" w14:textId="77777777" w:rsidR="00E1447B" w:rsidRPr="00126D13" w:rsidRDefault="00E1447B" w:rsidP="00E1447B">
      <w:pPr>
        <w:pStyle w:val="Doc-text2"/>
        <w:ind w:left="1253" w:firstLine="0"/>
      </w:pPr>
    </w:p>
    <w:p w14:paraId="42E5048A" w14:textId="77777777" w:rsidR="00E1447B" w:rsidRPr="00126D13" w:rsidRDefault="00E1447B" w:rsidP="00E1447B">
      <w:pPr>
        <w:pStyle w:val="Doc-text2"/>
        <w:ind w:left="1253" w:firstLine="0"/>
      </w:pPr>
      <w:r w:rsidRPr="00126D13">
        <w:t>=&gt; Agreed.</w:t>
      </w:r>
    </w:p>
    <w:p w14:paraId="66EBF5C0" w14:textId="77777777" w:rsidR="00E1447B" w:rsidRPr="00126D13" w:rsidRDefault="00E1447B" w:rsidP="00E1447B">
      <w:pPr>
        <w:pStyle w:val="Doc-text2"/>
        <w:rPr>
          <w:lang w:val="en-US"/>
        </w:rPr>
      </w:pPr>
    </w:p>
    <w:p w14:paraId="053FBBD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PC5-RRC</w:t>
      </w:r>
    </w:p>
    <w:p w14:paraId="7916E373" w14:textId="77777777" w:rsidR="00E1447B" w:rsidRPr="00126D13" w:rsidRDefault="00E1447B" w:rsidP="00E1447B">
      <w:pPr>
        <w:pStyle w:val="Doc-text2"/>
        <w:numPr>
          <w:ilvl w:val="0"/>
          <w:numId w:val="30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For UC, include the PDCP duplication configuration into PC5-RRC, for SRB and DRB. For SRB, PDCP duplication configuration just indicates whether PDCP duplication is used or not.</w:t>
      </w:r>
    </w:p>
    <w:p w14:paraId="7E20AEA1" w14:textId="77777777" w:rsidR="00E1447B" w:rsidRPr="00126D13" w:rsidRDefault="00E1447B" w:rsidP="00E1447B">
      <w:pPr>
        <w:pStyle w:val="Doc-text2"/>
        <w:rPr>
          <w:lang w:val="en-US"/>
        </w:rPr>
      </w:pPr>
    </w:p>
    <w:p w14:paraId="46D8606E" w14:textId="77777777" w:rsidR="00E1447B" w:rsidRPr="00126D13" w:rsidRDefault="00E1447B" w:rsidP="00E1447B">
      <w:pPr>
        <w:pStyle w:val="Doc-text2"/>
        <w:ind w:left="0" w:firstLine="0"/>
        <w:rPr>
          <w:b/>
        </w:rPr>
      </w:pPr>
      <w:r w:rsidRPr="00126D13">
        <w:rPr>
          <w:b/>
        </w:rPr>
        <w:t xml:space="preserve">Need of separate PDCP duplication activation/deactivation SL MAC CE (including Uu MAC CE): </w:t>
      </w:r>
    </w:p>
    <w:p w14:paraId="75F8453B" w14:textId="77777777" w:rsidR="00E1447B" w:rsidRPr="00126D13" w:rsidRDefault="00E1447B" w:rsidP="00E1447B">
      <w:pPr>
        <w:pStyle w:val="Doc-text2"/>
      </w:pPr>
    </w:p>
    <w:p w14:paraId="5084F081" w14:textId="77777777" w:rsidR="00E1447B" w:rsidRPr="00126D13" w:rsidRDefault="00E1447B" w:rsidP="00E1447B">
      <w:pPr>
        <w:pStyle w:val="Doc-text2"/>
        <w:ind w:left="1253" w:firstLine="0"/>
      </w:pPr>
      <w:r w:rsidRPr="00126D13">
        <w:t xml:space="preserve">[OPPO]: Note in LTE V2X PDCP duplication, we don’ have any separate activation/deactivation SL MAC CE. We should not have separate PDCP duplication activation/deactivation SL MAC CE as LTE V2X. [Apple]: It is not really essential feature for PDCP duplication. [CATT]: Agree with OPPO and Apple. [Lenovo]: Better to have separate activation/deactivation MAC CE. [IDC]: Agree with OPPO, Apple and CATT. For this release, we can rely on PC5-RRC. </w:t>
      </w:r>
    </w:p>
    <w:p w14:paraId="170B594F" w14:textId="77777777" w:rsidR="00E1447B" w:rsidRPr="00126D13" w:rsidRDefault="00E1447B" w:rsidP="00E1447B">
      <w:pPr>
        <w:pStyle w:val="Doc-text2"/>
        <w:ind w:left="1253" w:firstLine="0"/>
      </w:pPr>
    </w:p>
    <w:p w14:paraId="296DFA60" w14:textId="77777777" w:rsidR="00E1447B" w:rsidRPr="00126D13" w:rsidRDefault="00E1447B" w:rsidP="00E1447B">
      <w:pPr>
        <w:pStyle w:val="Doc-text2"/>
        <w:ind w:left="1253" w:firstLine="0"/>
      </w:pPr>
      <w:r w:rsidRPr="00126D13">
        <w:t>=&gt; Not to define separate PDCP duplication activation/deactivation SL MAC CE (including Uu MAC CE).</w:t>
      </w:r>
    </w:p>
    <w:p w14:paraId="7B2B0412" w14:textId="77777777" w:rsidR="00E1447B" w:rsidRPr="00126D13" w:rsidRDefault="00E1447B" w:rsidP="00E1447B">
      <w:pPr>
        <w:pStyle w:val="Doc-text2"/>
        <w:ind w:left="1253" w:firstLine="0"/>
      </w:pPr>
    </w:p>
    <w:p w14:paraId="3C48268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 xml:space="preserve">Agreements on </w:t>
      </w:r>
      <w:r w:rsidRPr="00126D13">
        <w:rPr>
          <w:b/>
        </w:rPr>
        <w:t>PDCP duplication activation/deactivation SL MAC CE</w:t>
      </w:r>
    </w:p>
    <w:p w14:paraId="36FA7916" w14:textId="77777777" w:rsidR="00E1447B" w:rsidRPr="00126D13" w:rsidRDefault="00E1447B" w:rsidP="00E1447B">
      <w:pPr>
        <w:pStyle w:val="Doc-text2"/>
        <w:numPr>
          <w:ilvl w:val="0"/>
          <w:numId w:val="30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Not to define separate PDCP duplication activation/deactivation SL MAC CE (including Uu MAC CE).</w:t>
      </w:r>
    </w:p>
    <w:p w14:paraId="42040062" w14:textId="77777777" w:rsidR="00E1447B" w:rsidRPr="00126D13" w:rsidRDefault="00E1447B" w:rsidP="00E1447B">
      <w:pPr>
        <w:pStyle w:val="Doc-text2"/>
        <w:ind w:left="0" w:firstLine="0"/>
      </w:pPr>
    </w:p>
    <w:p w14:paraId="2E8F7CB4" w14:textId="77777777" w:rsidR="00E1447B" w:rsidRPr="00126D13" w:rsidRDefault="00E1447B" w:rsidP="00E1447B">
      <w:pPr>
        <w:pStyle w:val="Doc-title"/>
      </w:pPr>
      <w:r w:rsidRPr="00126D13">
        <w:t>R2-2309499</w:t>
      </w:r>
      <w:r w:rsidRPr="00126D13">
        <w:tab/>
        <w:t>Discussion on NR Sidelink CA</w:t>
      </w:r>
      <w:r w:rsidRPr="00126D13">
        <w:tab/>
        <w:t>CATT</w:t>
      </w:r>
      <w:r w:rsidRPr="00126D13">
        <w:tab/>
        <w:t>discussion</w:t>
      </w:r>
      <w:r w:rsidRPr="00126D13">
        <w:tab/>
        <w:t>Rel-18</w:t>
      </w:r>
    </w:p>
    <w:p w14:paraId="51AFDBB5" w14:textId="77777777" w:rsidR="00E1447B" w:rsidRPr="00126D13" w:rsidRDefault="00E1447B" w:rsidP="00E1447B">
      <w:pPr>
        <w:pStyle w:val="Doc-title"/>
      </w:pPr>
      <w:r w:rsidRPr="00126D13">
        <w:t>R2-2309510</w:t>
      </w:r>
      <w:r w:rsidRPr="00126D13">
        <w:tab/>
        <w:t>Left issues on SL Carrier Aggregation</w:t>
      </w:r>
      <w:r w:rsidRPr="00126D13">
        <w:tab/>
        <w:t>OPPO</w:t>
      </w:r>
      <w:r w:rsidRPr="00126D13">
        <w:tab/>
        <w:t>discussion</w:t>
      </w:r>
      <w:r w:rsidRPr="00126D13">
        <w:tab/>
        <w:t>Rel-18</w:t>
      </w:r>
      <w:r w:rsidRPr="00126D13">
        <w:tab/>
        <w:t>NR_SL_enh2</w:t>
      </w:r>
      <w:r w:rsidRPr="00126D13">
        <w:tab/>
        <w:t>Revised</w:t>
      </w:r>
    </w:p>
    <w:p w14:paraId="628C922F" w14:textId="77777777" w:rsidR="00E1447B" w:rsidRPr="00126D13" w:rsidRDefault="00E1447B" w:rsidP="00E1447B">
      <w:pPr>
        <w:pStyle w:val="Doc-title"/>
      </w:pPr>
      <w:r w:rsidRPr="00126D13">
        <w:t>R2-2309717</w:t>
      </w:r>
      <w:r w:rsidRPr="00126D13">
        <w:tab/>
        <w:t>Discussion on remaining issues of SL-CA enhancements</w:t>
      </w:r>
      <w:r w:rsidRPr="00126D13">
        <w:tab/>
        <w:t>LG Electronics Inc.</w:t>
      </w:r>
      <w:r w:rsidRPr="00126D13">
        <w:tab/>
        <w:t>discussion</w:t>
      </w:r>
      <w:r w:rsidRPr="00126D13">
        <w:tab/>
        <w:t>NR_SL_enh2</w:t>
      </w:r>
    </w:p>
    <w:p w14:paraId="45D0F056" w14:textId="77777777" w:rsidR="00E1447B" w:rsidRPr="00126D13" w:rsidRDefault="00E1447B" w:rsidP="00E1447B">
      <w:pPr>
        <w:pStyle w:val="Doc-title"/>
      </w:pPr>
      <w:r w:rsidRPr="00126D13">
        <w:t>R2-2309747</w:t>
      </w:r>
      <w:r w:rsidRPr="00126D13">
        <w:tab/>
        <w:t>Discussion on remaining issues on NR Sidelink CA</w:t>
      </w:r>
      <w:r w:rsidRPr="00126D13">
        <w:tab/>
        <w:t>vivo</w:t>
      </w:r>
      <w:r w:rsidRPr="00126D13">
        <w:tab/>
        <w:t>discussion</w:t>
      </w:r>
    </w:p>
    <w:p w14:paraId="7BA0F638" w14:textId="77777777" w:rsidR="00E1447B" w:rsidRPr="00126D13" w:rsidRDefault="00E1447B" w:rsidP="00E1447B">
      <w:pPr>
        <w:pStyle w:val="Doc-title"/>
      </w:pPr>
      <w:r w:rsidRPr="00126D13">
        <w:t>R2-2309768</w:t>
      </w:r>
      <w:r w:rsidRPr="00126D13">
        <w:tab/>
        <w:t>Discussion on SL CA enhancements</w:t>
      </w:r>
      <w:r w:rsidRPr="00126D13">
        <w:tab/>
        <w:t>Huawei, HiSilicon</w:t>
      </w:r>
      <w:r w:rsidRPr="00126D13">
        <w:tab/>
        <w:t>discussion</w:t>
      </w:r>
      <w:r w:rsidRPr="00126D13">
        <w:tab/>
        <w:t>Rel-18</w:t>
      </w:r>
      <w:r w:rsidRPr="00126D13">
        <w:tab/>
        <w:t>NR_SL_enh2</w:t>
      </w:r>
    </w:p>
    <w:p w14:paraId="6912C085" w14:textId="77777777" w:rsidR="00E1447B" w:rsidRPr="00126D13" w:rsidRDefault="00E1447B" w:rsidP="00E1447B">
      <w:pPr>
        <w:pStyle w:val="Doc-title"/>
      </w:pPr>
      <w:r w:rsidRPr="00126D13">
        <w:t>R2-2309816</w:t>
      </w:r>
      <w:r w:rsidRPr="00126D13">
        <w:tab/>
        <w:t>Discussion on carrier aggregation for NR sidelink</w:t>
      </w:r>
      <w:r w:rsidRPr="00126D13">
        <w:tab/>
        <w:t>Xiaomi</w:t>
      </w:r>
      <w:r w:rsidRPr="00126D13">
        <w:tab/>
        <w:t>discussion</w:t>
      </w:r>
    </w:p>
    <w:p w14:paraId="0F70AA07" w14:textId="77777777" w:rsidR="00E1447B" w:rsidRPr="00126D13" w:rsidRDefault="00E1447B" w:rsidP="00E1447B">
      <w:pPr>
        <w:pStyle w:val="Doc-title"/>
      </w:pPr>
      <w:r w:rsidRPr="00126D13">
        <w:t>R2-2309902</w:t>
      </w:r>
      <w:r w:rsidRPr="00126D13">
        <w:tab/>
        <w:t>SL RLF in SL CA</w:t>
      </w:r>
      <w:r w:rsidRPr="00126D13">
        <w:tab/>
        <w:t>Fujitsu</w:t>
      </w:r>
      <w:r w:rsidRPr="00126D13">
        <w:tab/>
        <w:t>discussion</w:t>
      </w:r>
      <w:r w:rsidRPr="00126D13">
        <w:tab/>
        <w:t>Rel-18</w:t>
      </w:r>
      <w:r w:rsidRPr="00126D13">
        <w:tab/>
        <w:t>NR_SL_enh2</w:t>
      </w:r>
    </w:p>
    <w:p w14:paraId="70377DBF" w14:textId="77777777" w:rsidR="00E1447B" w:rsidRPr="00126D13" w:rsidRDefault="00E1447B" w:rsidP="00E1447B">
      <w:pPr>
        <w:pStyle w:val="Doc-title"/>
      </w:pPr>
      <w:r w:rsidRPr="00126D13">
        <w:t>R2-2309935</w:t>
      </w:r>
      <w:r w:rsidRPr="00126D13">
        <w:tab/>
        <w:t>Discussion on multi-carrier operation for NR SL</w:t>
      </w:r>
      <w:r w:rsidRPr="00126D13">
        <w:tab/>
        <w:t>Lenovo</w:t>
      </w:r>
      <w:r w:rsidRPr="00126D13">
        <w:tab/>
        <w:t>discussion</w:t>
      </w:r>
      <w:r w:rsidRPr="00126D13">
        <w:tab/>
        <w:t>Rel-18</w:t>
      </w:r>
    </w:p>
    <w:p w14:paraId="1BDFF2DD" w14:textId="77777777" w:rsidR="00E1447B" w:rsidRPr="00126D13" w:rsidRDefault="00E1447B" w:rsidP="00E1447B">
      <w:pPr>
        <w:pStyle w:val="Doc-title"/>
      </w:pPr>
      <w:r w:rsidRPr="00126D13">
        <w:t>R2-2310054</w:t>
      </w:r>
      <w:r w:rsidRPr="00126D13">
        <w:tab/>
        <w:t>Discussion on sidelink CA</w:t>
      </w:r>
      <w:r w:rsidRPr="00126D13">
        <w:tab/>
        <w:t>ZTE Corporation, Sanechips</w:t>
      </w:r>
      <w:r w:rsidRPr="00126D13">
        <w:tab/>
        <w:t>discussion</w:t>
      </w:r>
      <w:r w:rsidRPr="00126D13">
        <w:tab/>
        <w:t>Rel-18</w:t>
      </w:r>
      <w:r w:rsidRPr="00126D13">
        <w:tab/>
        <w:t>NR_SL_enh2</w:t>
      </w:r>
    </w:p>
    <w:p w14:paraId="7974C01B" w14:textId="77777777" w:rsidR="00E1447B" w:rsidRPr="00126D13" w:rsidRDefault="00E1447B" w:rsidP="00E1447B">
      <w:pPr>
        <w:pStyle w:val="Doc-title"/>
      </w:pPr>
      <w:r w:rsidRPr="00126D13">
        <w:t>R2-2310092</w:t>
      </w:r>
      <w:r w:rsidRPr="00126D13">
        <w:tab/>
        <w:t>Discussion on remaining issues of SL CA</w:t>
      </w:r>
      <w:r w:rsidRPr="00126D13">
        <w:tab/>
        <w:t>NEC</w:t>
      </w:r>
      <w:r w:rsidRPr="00126D13">
        <w:tab/>
        <w:t>discussion</w:t>
      </w:r>
      <w:r w:rsidRPr="00126D13">
        <w:tab/>
        <w:t>Rel-18</w:t>
      </w:r>
      <w:r w:rsidRPr="00126D13">
        <w:tab/>
        <w:t>NR_SL_enh2</w:t>
      </w:r>
    </w:p>
    <w:p w14:paraId="0EFAB204" w14:textId="77777777" w:rsidR="00E1447B" w:rsidRPr="00126D13" w:rsidRDefault="00E1447B" w:rsidP="00E1447B">
      <w:pPr>
        <w:pStyle w:val="Doc-title"/>
      </w:pPr>
      <w:r w:rsidRPr="00126D13">
        <w:t>R2-2310094</w:t>
      </w:r>
      <w:r w:rsidRPr="00126D13">
        <w:tab/>
        <w:t>Discussion on carrier selection procedure of running CR</w:t>
      </w:r>
      <w:r w:rsidRPr="00126D13">
        <w:tab/>
        <w:t>NEC</w:t>
      </w:r>
      <w:r w:rsidRPr="00126D13">
        <w:tab/>
        <w:t>discussion</w:t>
      </w:r>
      <w:r w:rsidRPr="00126D13">
        <w:tab/>
        <w:t>Rel-18</w:t>
      </w:r>
      <w:r w:rsidRPr="00126D13">
        <w:tab/>
        <w:t>NR_SL_enh2</w:t>
      </w:r>
    </w:p>
    <w:p w14:paraId="428BEDA3" w14:textId="77777777" w:rsidR="00E1447B" w:rsidRPr="00126D13" w:rsidRDefault="00E1447B" w:rsidP="00E1447B">
      <w:pPr>
        <w:pStyle w:val="Doc-title"/>
      </w:pPr>
      <w:r w:rsidRPr="00126D13">
        <w:t>R2-2310132</w:t>
      </w:r>
      <w:r w:rsidRPr="00126D13">
        <w:tab/>
        <w:t>Aspects of SL CA</w:t>
      </w:r>
      <w:r w:rsidRPr="00126D13">
        <w:tab/>
        <w:t>Ericsson</w:t>
      </w:r>
      <w:r w:rsidRPr="00126D13">
        <w:tab/>
        <w:t>discussion</w:t>
      </w:r>
      <w:r w:rsidRPr="00126D13">
        <w:tab/>
        <w:t>Rel-18</w:t>
      </w:r>
      <w:r w:rsidRPr="00126D13">
        <w:tab/>
        <w:t>NR_SL_enh2</w:t>
      </w:r>
    </w:p>
    <w:p w14:paraId="0D286A2C" w14:textId="77777777" w:rsidR="00E1447B" w:rsidRPr="00126D13" w:rsidRDefault="00E1447B" w:rsidP="00E1447B">
      <w:pPr>
        <w:pStyle w:val="Doc-title"/>
      </w:pPr>
      <w:r w:rsidRPr="00126D13">
        <w:t>R2-2310165</w:t>
      </w:r>
      <w:r w:rsidRPr="00126D13">
        <w:tab/>
        <w:t>Carrier Aggregation in NR SL for Unicast</w:t>
      </w:r>
      <w:r w:rsidRPr="00126D13">
        <w:tab/>
        <w:t>InterDigital</w:t>
      </w:r>
      <w:r w:rsidRPr="00126D13">
        <w:tab/>
        <w:t>discussion</w:t>
      </w:r>
      <w:r w:rsidRPr="00126D13">
        <w:tab/>
        <w:t>Rel-18</w:t>
      </w:r>
      <w:r w:rsidRPr="00126D13">
        <w:tab/>
        <w:t>NR_SL_enh2</w:t>
      </w:r>
    </w:p>
    <w:p w14:paraId="627DD94C" w14:textId="77777777" w:rsidR="00E1447B" w:rsidRPr="00126D13" w:rsidRDefault="00E1447B" w:rsidP="00E1447B">
      <w:pPr>
        <w:pStyle w:val="Doc-title"/>
      </w:pPr>
      <w:r w:rsidRPr="00126D13">
        <w:t>R2-2310300</w:t>
      </w:r>
      <w:r w:rsidRPr="00126D13">
        <w:tab/>
        <w:t>Remaining issues on SL carrier mapping</w:t>
      </w:r>
      <w:r w:rsidRPr="00126D13">
        <w:tab/>
        <w:t>Apple, ZTE Corporation, Sanechips, Ericsson, InterDigital Inc</w:t>
      </w:r>
      <w:r w:rsidRPr="00126D13">
        <w:tab/>
        <w:t>discussion</w:t>
      </w:r>
      <w:r w:rsidRPr="00126D13">
        <w:tab/>
        <w:t>Rel-18</w:t>
      </w:r>
      <w:r w:rsidRPr="00126D13">
        <w:tab/>
        <w:t>NR_SL_enh2</w:t>
      </w:r>
    </w:p>
    <w:p w14:paraId="1106251C" w14:textId="77777777" w:rsidR="00E1447B" w:rsidRPr="00126D13" w:rsidRDefault="00E1447B" w:rsidP="00E1447B">
      <w:pPr>
        <w:pStyle w:val="Doc-title"/>
      </w:pPr>
      <w:r w:rsidRPr="00126D13">
        <w:t>R2-2310301</w:t>
      </w:r>
      <w:r w:rsidRPr="00126D13">
        <w:tab/>
        <w:t>Remaining issues on SL CA</w:t>
      </w:r>
      <w:r w:rsidRPr="00126D13">
        <w:tab/>
        <w:t>Apple, Ericsson</w:t>
      </w:r>
      <w:r w:rsidRPr="00126D13">
        <w:tab/>
        <w:t>discussion</w:t>
      </w:r>
      <w:r w:rsidRPr="00126D13">
        <w:tab/>
        <w:t>Rel-18</w:t>
      </w:r>
      <w:r w:rsidRPr="00126D13">
        <w:tab/>
        <w:t>NR_SL_enh2</w:t>
      </w:r>
    </w:p>
    <w:p w14:paraId="33CA5740" w14:textId="77777777" w:rsidR="00E1447B" w:rsidRPr="00126D13" w:rsidRDefault="00E1447B" w:rsidP="00E1447B">
      <w:pPr>
        <w:pStyle w:val="Doc-title"/>
      </w:pPr>
      <w:r w:rsidRPr="00126D13">
        <w:t>R2-2310878</w:t>
      </w:r>
      <w:r w:rsidRPr="00126D13">
        <w:tab/>
        <w:t>Remaining issues in support of sidelink CA</w:t>
      </w:r>
      <w:r w:rsidRPr="00126D13">
        <w:tab/>
        <w:t>Nokia, Nokia Shanghai Bell</w:t>
      </w:r>
      <w:r w:rsidRPr="00126D13">
        <w:tab/>
        <w:t>discussion</w:t>
      </w:r>
      <w:r w:rsidRPr="00126D13">
        <w:tab/>
        <w:t>NR_SL_enh2</w:t>
      </w:r>
    </w:p>
    <w:p w14:paraId="7481EEF0" w14:textId="77777777" w:rsidR="00E1447B" w:rsidRPr="00126D13" w:rsidRDefault="00E1447B" w:rsidP="00E1447B">
      <w:pPr>
        <w:pStyle w:val="Doc-title"/>
      </w:pPr>
      <w:r w:rsidRPr="00126D13">
        <w:t>R2-2310904</w:t>
      </w:r>
      <w:r w:rsidRPr="00126D13">
        <w:tab/>
        <w:t>Discussion on Tx Profile for SL CA</w:t>
      </w:r>
      <w:r w:rsidRPr="00126D13">
        <w:tab/>
        <w:t>Qualcomm India Pvt Ltd</w:t>
      </w:r>
      <w:r w:rsidRPr="00126D13">
        <w:tab/>
        <w:t>discussion</w:t>
      </w:r>
      <w:r w:rsidRPr="00126D13">
        <w:tab/>
        <w:t>Revised</w:t>
      </w:r>
    </w:p>
    <w:p w14:paraId="37B87256" w14:textId="77777777" w:rsidR="00E1447B" w:rsidRPr="00126D13" w:rsidRDefault="00E1447B" w:rsidP="00E1447B">
      <w:pPr>
        <w:pStyle w:val="Doc-title"/>
      </w:pPr>
      <w:r w:rsidRPr="00126D13">
        <w:t>R2-2310905</w:t>
      </w:r>
      <w:r w:rsidRPr="00126D13">
        <w:tab/>
        <w:t xml:space="preserve">Discussion on remaining issues of SL CA </w:t>
      </w:r>
      <w:r w:rsidRPr="00126D13">
        <w:tab/>
        <w:t>Qualcomm India Pvt Ltd</w:t>
      </w:r>
      <w:r w:rsidRPr="00126D13">
        <w:tab/>
        <w:t>discussion</w:t>
      </w:r>
    </w:p>
    <w:p w14:paraId="3A071E8A" w14:textId="77777777" w:rsidR="00E1447B" w:rsidRPr="00126D13" w:rsidRDefault="00E1447B" w:rsidP="00E1447B">
      <w:pPr>
        <w:pStyle w:val="Doc-title"/>
      </w:pPr>
      <w:r w:rsidRPr="00126D13">
        <w:t>R2-2310972</w:t>
      </w:r>
      <w:r w:rsidRPr="00126D13">
        <w:tab/>
        <w:t>Remaining issues for SL-CA</w:t>
      </w:r>
      <w:r w:rsidRPr="00126D13">
        <w:tab/>
        <w:t>Samsung Electronics Co., Ltd</w:t>
      </w:r>
      <w:r w:rsidRPr="00126D13">
        <w:tab/>
        <w:t>discussion</w:t>
      </w:r>
      <w:r w:rsidRPr="00126D13">
        <w:tab/>
        <w:t>Rel-18</w:t>
      </w:r>
      <w:r w:rsidRPr="00126D13">
        <w:tab/>
        <w:t>NR_SL_enh2</w:t>
      </w:r>
    </w:p>
    <w:p w14:paraId="3E2B710B" w14:textId="77777777" w:rsidR="00E1447B" w:rsidRPr="00126D13" w:rsidRDefault="00E1447B" w:rsidP="00E1447B">
      <w:pPr>
        <w:pStyle w:val="Doc-title"/>
      </w:pPr>
      <w:r w:rsidRPr="00126D13">
        <w:t>R2-2311056</w:t>
      </w:r>
      <w:r w:rsidRPr="00126D13">
        <w:tab/>
        <w:t>Discussion on Tx Profile for SL CA</w:t>
      </w:r>
      <w:r w:rsidRPr="00126D13">
        <w:tab/>
        <w:t>Qualcomm, Apple</w:t>
      </w:r>
      <w:r w:rsidRPr="00126D13">
        <w:tab/>
        <w:t>discussion</w:t>
      </w:r>
      <w:r w:rsidRPr="00126D13">
        <w:tab/>
        <w:t>R2-2310904</w:t>
      </w:r>
    </w:p>
    <w:p w14:paraId="239C95D4" w14:textId="77777777" w:rsidR="00E1447B" w:rsidRPr="00126D13" w:rsidRDefault="00E1447B" w:rsidP="00E1447B">
      <w:pPr>
        <w:pStyle w:val="Doc-title"/>
      </w:pPr>
      <w:r w:rsidRPr="00126D13">
        <w:t>R2-2311115</w:t>
      </w:r>
      <w:r w:rsidRPr="00126D13">
        <w:tab/>
        <w:t>Left issues on SL Carrier Aggregation</w:t>
      </w:r>
      <w:r w:rsidRPr="00126D13">
        <w:tab/>
        <w:t>OPPO</w:t>
      </w:r>
      <w:r w:rsidRPr="00126D13">
        <w:tab/>
        <w:t>discussion</w:t>
      </w:r>
      <w:r w:rsidRPr="00126D13">
        <w:tab/>
        <w:t>Rel-18</w:t>
      </w:r>
      <w:r w:rsidRPr="00126D13">
        <w:tab/>
        <w:t>NR_SL_enh2</w:t>
      </w:r>
      <w:r w:rsidRPr="00126D13">
        <w:tab/>
        <w:t>R2-2309510</w:t>
      </w:r>
    </w:p>
    <w:p w14:paraId="0E2C147E" w14:textId="77777777" w:rsidR="00F6354F" w:rsidRPr="00126D13" w:rsidRDefault="00F6354F" w:rsidP="00F6354F">
      <w:pPr>
        <w:pStyle w:val="Doc-text2"/>
      </w:pPr>
    </w:p>
    <w:p w14:paraId="492CAFE5" w14:textId="77777777" w:rsidR="00E1447B" w:rsidRPr="00126D13" w:rsidRDefault="00E1447B" w:rsidP="00E1447B">
      <w:pPr>
        <w:pStyle w:val="Heading2"/>
        <w:rPr>
          <w:lang w:val="en-US"/>
        </w:rPr>
      </w:pPr>
      <w:bookmarkStart w:id="397" w:name="_Toc150437567"/>
      <w:r w:rsidRPr="00126D13">
        <w:rPr>
          <w:lang w:val="en-US"/>
        </w:rPr>
        <w:t>7.16</w:t>
      </w:r>
      <w:r w:rsidRPr="00126D13">
        <w:rPr>
          <w:lang w:val="en-US"/>
        </w:rPr>
        <w:tab/>
        <w:t>Artificial Intelligence Machine Learning for NR air interface</w:t>
      </w:r>
      <w:bookmarkEnd w:id="397"/>
    </w:p>
    <w:p w14:paraId="5264C1C7" w14:textId="62303134" w:rsidR="00E1447B" w:rsidRPr="00126D13" w:rsidRDefault="00E1447B" w:rsidP="00E1447B">
      <w:pPr>
        <w:pStyle w:val="Comments"/>
        <w:rPr>
          <w:lang w:val="en-US"/>
        </w:rPr>
      </w:pPr>
      <w:r w:rsidRPr="00126D13">
        <w:rPr>
          <w:lang w:val="en-US"/>
        </w:rPr>
        <w:t>(FS_NR_AIML_air; leading WG: RAN1; REL-18; WID:RP-221348)</w:t>
      </w:r>
    </w:p>
    <w:p w14:paraId="7E6AC41C" w14:textId="77777777" w:rsidR="00E1447B" w:rsidRPr="00126D13" w:rsidRDefault="00E1447B" w:rsidP="00E1447B">
      <w:pPr>
        <w:pStyle w:val="Comments"/>
        <w:rPr>
          <w:lang w:val="en-US"/>
        </w:rPr>
      </w:pPr>
      <w:r w:rsidRPr="00126D13">
        <w:rPr>
          <w:lang w:val="en-US"/>
        </w:rPr>
        <w:t>Time budget: 1 TU</w:t>
      </w:r>
    </w:p>
    <w:p w14:paraId="60F257B0" w14:textId="77777777" w:rsidR="00E1447B" w:rsidRPr="00126D13" w:rsidRDefault="00E1447B" w:rsidP="00E1447B">
      <w:pPr>
        <w:pStyle w:val="Comments"/>
        <w:rPr>
          <w:lang w:val="en-US"/>
        </w:rPr>
      </w:pPr>
      <w:r w:rsidRPr="00126D13">
        <w:rPr>
          <w:lang w:val="en-US"/>
        </w:rPr>
        <w:lastRenderedPageBreak/>
        <w:t>Tdoc Limitation: 4 tdocs</w:t>
      </w:r>
    </w:p>
    <w:p w14:paraId="4C1ADBF8" w14:textId="77777777" w:rsidR="00E1447B" w:rsidRPr="00126D13" w:rsidRDefault="00E1447B" w:rsidP="00E1447B">
      <w:pPr>
        <w:pStyle w:val="Comments"/>
        <w:rPr>
          <w:lang w:val="en-US"/>
        </w:rPr>
      </w:pPr>
      <w:r w:rsidRPr="00126D13">
        <w:rPr>
          <w:lang w:val="en-US"/>
        </w:rPr>
        <w:t xml:space="preserve">Aspects of on-line/real-time training are deprioritized. </w:t>
      </w:r>
    </w:p>
    <w:p w14:paraId="3D759B8D" w14:textId="77777777" w:rsidR="00E1447B" w:rsidRPr="00126D13" w:rsidRDefault="00E1447B" w:rsidP="00E1447B">
      <w:pPr>
        <w:pStyle w:val="Comments"/>
        <w:rPr>
          <w:lang w:val="en-US"/>
        </w:rPr>
      </w:pPr>
      <w:r w:rsidRPr="00126D13">
        <w:rPr>
          <w:lang w:val="en-US"/>
        </w:rPr>
        <w:t>NOTE RAN1 parts of the TR SHALL be used as baseline for RAN2 discussions. There is NO need to rediscuss in / input to RAN2 parts that has already been agreed in RAN1.</w:t>
      </w:r>
    </w:p>
    <w:p w14:paraId="63DD3D9F" w14:textId="77777777" w:rsidR="00E1447B" w:rsidRPr="00126D13" w:rsidRDefault="00E1447B" w:rsidP="00E1447B">
      <w:pPr>
        <w:pStyle w:val="Heading3"/>
        <w:rPr>
          <w:lang w:val="en-US"/>
        </w:rPr>
      </w:pPr>
      <w:bookmarkStart w:id="398" w:name="_Toc150437568"/>
      <w:r w:rsidRPr="00126D13">
        <w:rPr>
          <w:lang w:val="en-US"/>
        </w:rPr>
        <w:t>7.16.1</w:t>
      </w:r>
      <w:r w:rsidRPr="00126D13">
        <w:rPr>
          <w:lang w:val="en-US"/>
        </w:rPr>
        <w:tab/>
        <w:t>Organizational</w:t>
      </w:r>
      <w:bookmarkEnd w:id="398"/>
    </w:p>
    <w:p w14:paraId="3991EEF4" w14:textId="77777777" w:rsidR="00E1447B" w:rsidRPr="00126D13" w:rsidRDefault="00E1447B" w:rsidP="00E1447B">
      <w:pPr>
        <w:pStyle w:val="Comments"/>
        <w:rPr>
          <w:lang w:val="en-US"/>
        </w:rPr>
      </w:pPr>
      <w:r w:rsidRPr="00126D13">
        <w:rPr>
          <w:lang w:val="en-US"/>
        </w:rPr>
        <w:t xml:space="preserve">LS ins. Rapporteur input, e.g. </w:t>
      </w:r>
    </w:p>
    <w:p w14:paraId="2E88D996" w14:textId="77777777" w:rsidR="00E1447B" w:rsidRPr="00126D13" w:rsidRDefault="00E1447B" w:rsidP="00E1447B">
      <w:pPr>
        <w:pStyle w:val="Comments"/>
        <w:rPr>
          <w:lang w:val="en-US"/>
        </w:rPr>
      </w:pPr>
      <w:r w:rsidRPr="00126D13">
        <w:rPr>
          <w:lang w:val="en-US"/>
        </w:rPr>
        <w:t xml:space="preserve">RAN2 input to the TR. </w:t>
      </w:r>
    </w:p>
    <w:p w14:paraId="53102C41" w14:textId="3263C1D8" w:rsidR="00E1447B" w:rsidRPr="00126D13" w:rsidRDefault="00E1447B" w:rsidP="00E1447B">
      <w:pPr>
        <w:pStyle w:val="Doc-title"/>
        <w:rPr>
          <w:lang w:val="en-US"/>
        </w:rPr>
      </w:pPr>
      <w:r w:rsidRPr="00126D13">
        <w:rPr>
          <w:lang w:val="en-US"/>
        </w:rPr>
        <w:t>R2-2309435</w:t>
      </w:r>
      <w:r w:rsidRPr="00126D13">
        <w:rPr>
          <w:lang w:val="en-US"/>
        </w:rPr>
        <w:tab/>
        <w:t>Reply LS on Data Collection Requirements and Assumptions (R1- 2308730; contact: Qualcomm)</w:t>
      </w:r>
      <w:r w:rsidRPr="00126D13">
        <w:rPr>
          <w:lang w:val="en-US"/>
        </w:rPr>
        <w:tab/>
        <w:t>RAN1</w:t>
      </w:r>
      <w:r w:rsidRPr="00126D13">
        <w:rPr>
          <w:lang w:val="en-US"/>
        </w:rPr>
        <w:tab/>
        <w:t>LS in</w:t>
      </w:r>
      <w:r w:rsidRPr="00126D13">
        <w:rPr>
          <w:lang w:val="en-US"/>
        </w:rPr>
        <w:tab/>
        <w:t>Rel-18</w:t>
      </w:r>
      <w:r w:rsidRPr="00126D13">
        <w:rPr>
          <w:lang w:val="en-US"/>
        </w:rPr>
        <w:tab/>
        <w:t>FS_NR_AIML_air</w:t>
      </w:r>
      <w:r w:rsidRPr="00126D13">
        <w:rPr>
          <w:lang w:val="en-US"/>
        </w:rPr>
        <w:tab/>
        <w:t>To:RAN2</w:t>
      </w:r>
    </w:p>
    <w:p w14:paraId="2E7E8E82" w14:textId="77777777" w:rsidR="00E1447B" w:rsidRPr="00126D13" w:rsidRDefault="00E1447B" w:rsidP="00E1447B">
      <w:pPr>
        <w:pStyle w:val="Doc-text2"/>
        <w:rPr>
          <w:lang w:val="en-US"/>
        </w:rPr>
      </w:pPr>
      <w:r w:rsidRPr="00126D13">
        <w:rPr>
          <w:lang w:val="en-US"/>
        </w:rPr>
        <w:t>=&gt;</w:t>
      </w:r>
      <w:r w:rsidRPr="00126D13">
        <w:rPr>
          <w:lang w:val="en-US"/>
        </w:rPr>
        <w:tab/>
        <w:t>Noted</w:t>
      </w:r>
    </w:p>
    <w:p w14:paraId="482DE359" w14:textId="77777777" w:rsidR="00E1447B" w:rsidRPr="00126D13" w:rsidRDefault="00E1447B" w:rsidP="00E1447B">
      <w:pPr>
        <w:pStyle w:val="Doc-text2"/>
        <w:rPr>
          <w:lang w:val="en-US"/>
        </w:rPr>
      </w:pPr>
    </w:p>
    <w:p w14:paraId="2377AA2C" w14:textId="48A02516" w:rsidR="00E1447B" w:rsidRPr="00126D13" w:rsidRDefault="00E1447B" w:rsidP="00E1447B">
      <w:pPr>
        <w:pStyle w:val="Doc-title"/>
        <w:rPr>
          <w:lang w:val="en-US"/>
        </w:rPr>
      </w:pPr>
      <w:r w:rsidRPr="00126D13">
        <w:rPr>
          <w:lang w:val="en-US"/>
        </w:rPr>
        <w:t>R2-2311021</w:t>
      </w:r>
      <w:r w:rsidRPr="00126D13">
        <w:rPr>
          <w:lang w:val="en-US"/>
        </w:rPr>
        <w:tab/>
        <w:t>R2 input to TR 38.843</w:t>
      </w:r>
      <w:r w:rsidRPr="00126D13">
        <w:rPr>
          <w:lang w:val="en-US"/>
        </w:rPr>
        <w:tab/>
        <w:t>Ericsson</w:t>
      </w:r>
      <w:r w:rsidRPr="00126D13">
        <w:rPr>
          <w:lang w:val="en-US"/>
        </w:rPr>
        <w:tab/>
        <w:t>draftCR</w:t>
      </w:r>
      <w:r w:rsidRPr="00126D13">
        <w:rPr>
          <w:lang w:val="en-US"/>
        </w:rPr>
        <w:tab/>
        <w:t>Rel-18</w:t>
      </w:r>
      <w:r w:rsidRPr="00126D13">
        <w:rPr>
          <w:lang w:val="en-US"/>
        </w:rPr>
        <w:tab/>
        <w:t>38.843</w:t>
      </w:r>
      <w:r w:rsidRPr="00126D13">
        <w:rPr>
          <w:lang w:val="en-US"/>
        </w:rPr>
        <w:tab/>
        <w:t>1.0.0</w:t>
      </w:r>
      <w:r w:rsidRPr="00126D13">
        <w:rPr>
          <w:lang w:val="en-US"/>
        </w:rPr>
        <w:tab/>
        <w:t>B</w:t>
      </w:r>
      <w:r w:rsidRPr="00126D13">
        <w:rPr>
          <w:lang w:val="en-US"/>
        </w:rPr>
        <w:tab/>
        <w:t>FS_NR_AIML_air</w:t>
      </w:r>
    </w:p>
    <w:p w14:paraId="40C80F7C" w14:textId="77777777" w:rsidR="00E1447B" w:rsidRPr="00126D13" w:rsidRDefault="00E1447B" w:rsidP="00E1447B">
      <w:pPr>
        <w:pStyle w:val="Doc-text2"/>
        <w:rPr>
          <w:lang w:val="en-US"/>
        </w:rPr>
      </w:pPr>
      <w:r w:rsidRPr="00126D13">
        <w:rPr>
          <w:lang w:val="en-US"/>
        </w:rPr>
        <w:t>=&gt;</w:t>
      </w:r>
      <w:r w:rsidRPr="00126D13">
        <w:rPr>
          <w:lang w:val="en-US"/>
        </w:rPr>
        <w:tab/>
        <w:t xml:space="preserve">Use this as a baseline </w:t>
      </w:r>
    </w:p>
    <w:p w14:paraId="5606D60C" w14:textId="20776B58" w:rsidR="00E1447B" w:rsidRPr="00126D13" w:rsidRDefault="00E1447B" w:rsidP="00E1447B">
      <w:pPr>
        <w:pStyle w:val="Doc-title"/>
        <w:rPr>
          <w:lang w:val="en-US"/>
        </w:rPr>
      </w:pPr>
      <w:r w:rsidRPr="00126D13">
        <w:rPr>
          <w:lang w:val="en-US"/>
        </w:rPr>
        <w:t>R2-2311022</w:t>
      </w:r>
      <w:r w:rsidRPr="00126D13">
        <w:rPr>
          <w:lang w:val="en-US"/>
        </w:rPr>
        <w:tab/>
        <w:t>Open Issues / Rapporteur Insights</w:t>
      </w:r>
      <w:r w:rsidRPr="00126D13">
        <w:rPr>
          <w:lang w:val="en-US"/>
        </w:rPr>
        <w:tab/>
        <w:t>Ericsson</w:t>
      </w:r>
      <w:r w:rsidRPr="00126D13">
        <w:rPr>
          <w:lang w:val="en-US"/>
        </w:rPr>
        <w:tab/>
        <w:t>discussion</w:t>
      </w:r>
      <w:r w:rsidRPr="00126D13">
        <w:rPr>
          <w:lang w:val="en-US"/>
        </w:rPr>
        <w:tab/>
        <w:t>Rel-18</w:t>
      </w:r>
      <w:r w:rsidRPr="00126D13">
        <w:rPr>
          <w:lang w:val="en-US"/>
        </w:rPr>
        <w:tab/>
        <w:t>FS_NR_AIML_air</w:t>
      </w:r>
    </w:p>
    <w:p w14:paraId="5F4E6792" w14:textId="77777777" w:rsidR="00E1447B" w:rsidRDefault="00E1447B" w:rsidP="00E1447B">
      <w:pPr>
        <w:pStyle w:val="Doc-text2"/>
        <w:rPr>
          <w:lang w:val="en-US"/>
        </w:rPr>
      </w:pPr>
      <w:r w:rsidRPr="00126D13">
        <w:rPr>
          <w:lang w:val="en-US"/>
        </w:rPr>
        <w:t>=&gt;</w:t>
      </w:r>
      <w:r w:rsidRPr="00126D13">
        <w:rPr>
          <w:lang w:val="en-US"/>
        </w:rPr>
        <w:tab/>
        <w:t>Noted</w:t>
      </w:r>
    </w:p>
    <w:p w14:paraId="14976257" w14:textId="77777777" w:rsidR="00BE12B4" w:rsidRPr="00126D13" w:rsidRDefault="00BE12B4" w:rsidP="00E1447B">
      <w:pPr>
        <w:pStyle w:val="Doc-text2"/>
        <w:rPr>
          <w:lang w:val="en-US"/>
        </w:rPr>
      </w:pPr>
    </w:p>
    <w:p w14:paraId="5DE82461" w14:textId="77777777" w:rsidR="00E1447B" w:rsidRPr="00126D13" w:rsidRDefault="00E1447B" w:rsidP="00E1447B">
      <w:pPr>
        <w:pStyle w:val="Heading3"/>
        <w:rPr>
          <w:lang w:val="en-US"/>
        </w:rPr>
      </w:pPr>
      <w:bookmarkStart w:id="399" w:name="_Toc150437569"/>
      <w:r w:rsidRPr="00126D13">
        <w:rPr>
          <w:lang w:val="en-US"/>
        </w:rPr>
        <w:t xml:space="preserve">7.16.2 </w:t>
      </w:r>
      <w:r w:rsidRPr="00126D13">
        <w:rPr>
          <w:lang w:val="en-US"/>
        </w:rPr>
        <w:tab/>
        <w:t>AIML methods</w:t>
      </w:r>
      <w:bookmarkEnd w:id="399"/>
      <w:r w:rsidRPr="00126D13">
        <w:rPr>
          <w:lang w:val="en-US"/>
        </w:rPr>
        <w:t xml:space="preserve"> </w:t>
      </w:r>
    </w:p>
    <w:p w14:paraId="2DC87D00" w14:textId="77777777" w:rsidR="00E1447B" w:rsidRPr="00126D13" w:rsidRDefault="00E1447B" w:rsidP="00E1447B">
      <w:pPr>
        <w:pStyle w:val="Comments"/>
        <w:rPr>
          <w:lang w:val="en-US"/>
        </w:rPr>
      </w:pPr>
      <w:r w:rsidRPr="00126D13">
        <w:rPr>
          <w:lang w:val="en-US"/>
        </w:rPr>
        <w:t>Explore AIML methods that are expected applicable to this SI and their expected or potential architecture (allocation of functionality to entities), Identification aspects, other framework aspects, impact on RAN2. Most of LCM is in RAN2 scope.</w:t>
      </w:r>
    </w:p>
    <w:p w14:paraId="7F7021B8" w14:textId="77777777" w:rsidR="00E1447B" w:rsidRPr="00126D13" w:rsidRDefault="00E1447B" w:rsidP="00E1447B">
      <w:pPr>
        <w:pStyle w:val="Comments"/>
        <w:rPr>
          <w:lang w:val="en-US"/>
        </w:rPr>
      </w:pPr>
      <w:r w:rsidRPr="00126D13">
        <w:rPr>
          <w:lang w:val="en-US"/>
        </w:rPr>
        <w:t>Both general aspects and use-cases specific aspects are applicable (for use cases in scope). . Please input to 7.16.2.x</w:t>
      </w:r>
    </w:p>
    <w:p w14:paraId="0BCA7CF1" w14:textId="77777777" w:rsidR="00E1447B" w:rsidRPr="00126D13" w:rsidRDefault="00E1447B" w:rsidP="00E1447B">
      <w:pPr>
        <w:pStyle w:val="Heading4"/>
        <w:rPr>
          <w:lang w:val="en-US"/>
        </w:rPr>
      </w:pPr>
      <w:bookmarkStart w:id="400" w:name="_Toc150437570"/>
      <w:r w:rsidRPr="00126D13">
        <w:rPr>
          <w:lang w:val="en-US"/>
        </w:rPr>
        <w:t>7.16.2.1</w:t>
      </w:r>
      <w:r w:rsidRPr="00126D13">
        <w:rPr>
          <w:lang w:val="en-US"/>
        </w:rPr>
        <w:tab/>
        <w:t>Architecture and General</w:t>
      </w:r>
      <w:bookmarkEnd w:id="400"/>
    </w:p>
    <w:p w14:paraId="7227EF02" w14:textId="77777777" w:rsidR="00E1447B" w:rsidRPr="00126D13" w:rsidRDefault="00E1447B" w:rsidP="00E1447B">
      <w:pPr>
        <w:pStyle w:val="Comments"/>
        <w:rPr>
          <w:lang w:val="en-US"/>
        </w:rPr>
      </w:pPr>
      <w:r w:rsidRPr="00126D13">
        <w:rPr>
          <w:lang w:val="en-US"/>
        </w:rPr>
        <w:t xml:space="preserve"> Can discuss the AIML model/functionality dependency on locality (e.g. cell specific), UE-side AIML dependency on gNB configuration etc, dependency on other aspects such as UE speed, Network-side AIML dependency to be UE specific etc, and the related procedure impacts. Can discuss the expected impacts for Network Side-models. </w:t>
      </w:r>
    </w:p>
    <w:p w14:paraId="0109082E" w14:textId="77777777" w:rsidR="00E1447B" w:rsidRPr="00126D13" w:rsidRDefault="00E1447B" w:rsidP="00E1447B">
      <w:pPr>
        <w:pStyle w:val="Comments"/>
        <w:rPr>
          <w:lang w:val="en-US"/>
        </w:rPr>
      </w:pPr>
      <w:r w:rsidRPr="00126D13">
        <w:rPr>
          <w:i w:val="0"/>
          <w:lang w:val="en-US"/>
        </w:rPr>
        <w:t>UE Cap: On a high level, Identify potential impacts to RRC and LPP UE capabilities or equivalent functionality if any.</w:t>
      </w:r>
    </w:p>
    <w:p w14:paraId="528B8847" w14:textId="77777777" w:rsidR="00E1447B" w:rsidRPr="00126D13" w:rsidRDefault="00E1447B" w:rsidP="00E1447B">
      <w:pPr>
        <w:pStyle w:val="Comments"/>
        <w:rPr>
          <w:lang w:val="en-US"/>
        </w:rPr>
      </w:pPr>
      <w:r w:rsidRPr="00126D13">
        <w:rPr>
          <w:lang w:val="en-US"/>
        </w:rPr>
        <w:t xml:space="preserve">Progress the logical arch (if needed). </w:t>
      </w:r>
    </w:p>
    <w:p w14:paraId="4DF7F525" w14:textId="77777777" w:rsidR="00E1447B" w:rsidRPr="00126D13" w:rsidRDefault="00E1447B" w:rsidP="00E1447B">
      <w:pPr>
        <w:pStyle w:val="Comments"/>
        <w:rPr>
          <w:lang w:val="en-US"/>
        </w:rPr>
      </w:pPr>
      <w:r w:rsidRPr="00126D13">
        <w:rPr>
          <w:lang w:val="en-US"/>
        </w:rPr>
        <w:t>Mapping of Functionality to entities, general aspects.</w:t>
      </w:r>
    </w:p>
    <w:p w14:paraId="3C845A38" w14:textId="77777777" w:rsidR="00E1447B" w:rsidRPr="00126D13" w:rsidRDefault="00E1447B" w:rsidP="00E1447B">
      <w:pPr>
        <w:pStyle w:val="Doc-title"/>
        <w:rPr>
          <w:rFonts w:cs="Arial"/>
          <w:b/>
          <w:bCs/>
          <w:lang w:val="en-US"/>
        </w:rPr>
      </w:pPr>
      <w:r w:rsidRPr="00126D13">
        <w:rPr>
          <w:rFonts w:cs="Arial"/>
          <w:b/>
          <w:bCs/>
          <w:lang w:val="en-US"/>
        </w:rPr>
        <w:t>UE capability</w:t>
      </w:r>
    </w:p>
    <w:p w14:paraId="3C85DEA6" w14:textId="4FFB8D9F" w:rsidR="00E1447B" w:rsidRPr="00126D13" w:rsidRDefault="00E1447B" w:rsidP="00E1447B">
      <w:pPr>
        <w:pStyle w:val="Doc-title"/>
        <w:rPr>
          <w:lang w:val="en-US"/>
        </w:rPr>
      </w:pPr>
      <w:r w:rsidRPr="00126D13">
        <w:rPr>
          <w:lang w:val="en-US"/>
        </w:rPr>
        <w:t>R2-2310294</w:t>
      </w:r>
      <w:r w:rsidRPr="00126D13">
        <w:rPr>
          <w:lang w:val="en-US"/>
        </w:rPr>
        <w:tab/>
        <w:t>Discussion on UE capability, applicability condition reporting and LCM</w:t>
      </w:r>
      <w:r w:rsidRPr="00126D13">
        <w:rPr>
          <w:lang w:val="en-US"/>
        </w:rPr>
        <w:tab/>
        <w:t>Apple</w:t>
      </w:r>
      <w:r w:rsidRPr="00126D13">
        <w:rPr>
          <w:lang w:val="en-US"/>
        </w:rPr>
        <w:tab/>
        <w:t>discussion</w:t>
      </w:r>
      <w:r w:rsidRPr="00126D13">
        <w:rPr>
          <w:lang w:val="en-US"/>
        </w:rPr>
        <w:tab/>
        <w:t>Rel-18</w:t>
      </w:r>
      <w:r w:rsidRPr="00126D13">
        <w:rPr>
          <w:lang w:val="en-US"/>
        </w:rPr>
        <w:tab/>
        <w:t>FS_NR_AIML_air</w:t>
      </w:r>
    </w:p>
    <w:p w14:paraId="76BB6B01" w14:textId="77777777" w:rsidR="00E1447B" w:rsidRPr="00126D13" w:rsidRDefault="00E1447B" w:rsidP="00E1447B">
      <w:pPr>
        <w:pStyle w:val="Doc-text2"/>
        <w:rPr>
          <w:lang w:val="en-US"/>
        </w:rPr>
      </w:pPr>
    </w:p>
    <w:p w14:paraId="0F050A5D" w14:textId="77777777" w:rsidR="00E1447B" w:rsidRPr="00126D13" w:rsidRDefault="00E1447B" w:rsidP="00E1447B">
      <w:pPr>
        <w:pStyle w:val="Doc-text2"/>
        <w:rPr>
          <w:lang w:val="en-US"/>
        </w:rPr>
      </w:pPr>
      <w:r w:rsidRPr="00126D13">
        <w:rPr>
          <w:lang w:val="en-US"/>
        </w:rPr>
        <w:t>Proposal 1: The legacy UE capability framework serves as the baseline to report UE’s supported AI/ML-enabled Feature/FG:</w:t>
      </w:r>
    </w:p>
    <w:p w14:paraId="4F6B5525" w14:textId="77777777"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 xml:space="preserve">For CSI and beam management use cases, it is indicated in UE AS capability in RRC (i.e., UECapabilityEnquiry/UECapabilityInformation). </w:t>
      </w:r>
    </w:p>
    <w:p w14:paraId="63AE5198" w14:textId="77777777"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For positioning use case, it is indicated in positioning capability in LPP.</w:t>
      </w:r>
    </w:p>
    <w:p w14:paraId="317D164D" w14:textId="77777777" w:rsidR="00E1447B" w:rsidRPr="00126D13" w:rsidRDefault="00E1447B" w:rsidP="00E1447B">
      <w:pPr>
        <w:pStyle w:val="Doc-text2"/>
        <w:rPr>
          <w:lang w:val="en-US"/>
        </w:rPr>
      </w:pPr>
      <w:r w:rsidRPr="00126D13">
        <w:rPr>
          <w:lang w:val="en-US"/>
        </w:rPr>
        <w:t>Proposal 2: RAN2 confirm that stage 3 details of AI/ML-enabled Feature/FG (e.g. granularity of Feature/FG) in legacy UE capability are postponed to discuss in the normative phase.</w:t>
      </w:r>
    </w:p>
    <w:p w14:paraId="2ED829A0" w14:textId="77777777" w:rsidR="00E1447B" w:rsidRPr="00126D13" w:rsidRDefault="00E1447B" w:rsidP="00F6354F">
      <w:pPr>
        <w:pStyle w:val="Doc-text2"/>
      </w:pPr>
    </w:p>
    <w:p w14:paraId="35C1B033" w14:textId="77777777" w:rsidR="00E1447B" w:rsidRPr="00126D13" w:rsidRDefault="00E1447B" w:rsidP="00F6354F">
      <w:pPr>
        <w:pStyle w:val="Doc-text2"/>
      </w:pPr>
    </w:p>
    <w:p w14:paraId="62915C88" w14:textId="77777777" w:rsidR="00E1447B" w:rsidRPr="00126D13" w:rsidRDefault="00E1447B" w:rsidP="00E1447B">
      <w:pPr>
        <w:pStyle w:val="Doc-title"/>
        <w:rPr>
          <w:b/>
          <w:bCs/>
          <w:lang w:val="en-US"/>
        </w:rPr>
      </w:pPr>
      <w:r w:rsidRPr="00126D13">
        <w:rPr>
          <w:b/>
          <w:bCs/>
          <w:lang w:val="en-US"/>
        </w:rPr>
        <w:t>Applicablity conditions, dynamic capabilities</w:t>
      </w:r>
    </w:p>
    <w:p w14:paraId="7D97BC99" w14:textId="1AAF726D" w:rsidR="00E1447B" w:rsidRPr="00126D13" w:rsidRDefault="00E1447B" w:rsidP="00E1447B">
      <w:pPr>
        <w:pStyle w:val="Doc-title"/>
        <w:rPr>
          <w:lang w:val="en-US"/>
        </w:rPr>
      </w:pPr>
      <w:r w:rsidRPr="00126D13">
        <w:rPr>
          <w:lang w:val="en-US"/>
        </w:rPr>
        <w:t>R2-2311023</w:t>
      </w:r>
      <w:r w:rsidRPr="00126D13">
        <w:rPr>
          <w:lang w:val="en-US"/>
        </w:rPr>
        <w:tab/>
        <w:t>UE capability/applicability reporting</w:t>
      </w:r>
      <w:r w:rsidRPr="00126D13">
        <w:rPr>
          <w:lang w:val="en-US"/>
        </w:rPr>
        <w:tab/>
        <w:t>Ericsson</w:t>
      </w:r>
      <w:r w:rsidRPr="00126D13">
        <w:rPr>
          <w:lang w:val="en-US"/>
        </w:rPr>
        <w:tab/>
        <w:t>discussion</w:t>
      </w:r>
      <w:r w:rsidRPr="00126D13">
        <w:rPr>
          <w:lang w:val="en-US"/>
        </w:rPr>
        <w:tab/>
        <w:t>Rel-18</w:t>
      </w:r>
      <w:r w:rsidRPr="00126D13">
        <w:rPr>
          <w:lang w:val="en-US"/>
        </w:rPr>
        <w:tab/>
        <w:t>FS_NR_AIML_air</w:t>
      </w:r>
    </w:p>
    <w:p w14:paraId="412B28B3" w14:textId="77777777" w:rsidR="00E1447B" w:rsidRPr="00126D13" w:rsidRDefault="00E1447B" w:rsidP="00E1447B">
      <w:pPr>
        <w:pStyle w:val="Doc-text2"/>
        <w:rPr>
          <w:i/>
          <w:iCs/>
          <w:lang w:val="en-US"/>
        </w:rPr>
      </w:pPr>
      <w:r w:rsidRPr="00126D13">
        <w:rPr>
          <w:i/>
          <w:iCs/>
          <w:lang w:val="en-US"/>
        </w:rPr>
        <w:t>Proposal 7</w:t>
      </w:r>
      <w:r w:rsidRPr="00126D13">
        <w:rPr>
          <w:i/>
          <w:iCs/>
          <w:lang w:val="en-US"/>
        </w:rPr>
        <w:tab/>
        <w:t>UE Assistance Information (UAI) can be used to indicate needs or updates to the applicability of AIML models/functionalities. RAN2 could draw inspiration from In-Device Coexistence (IDC) as an example.</w:t>
      </w:r>
    </w:p>
    <w:p w14:paraId="2FC54341" w14:textId="77777777" w:rsidR="00E1447B" w:rsidRPr="00126D13" w:rsidRDefault="00E1447B" w:rsidP="00E1447B">
      <w:pPr>
        <w:pStyle w:val="Doc-text2"/>
        <w:rPr>
          <w:lang w:val="en-US"/>
        </w:rPr>
      </w:pPr>
      <w:r w:rsidRPr="00126D13">
        <w:rPr>
          <w:lang w:val="en-US"/>
        </w:rPr>
        <w:t>-</w:t>
      </w:r>
      <w:r w:rsidRPr="00126D13">
        <w:rPr>
          <w:lang w:val="en-US"/>
        </w:rPr>
        <w:tab/>
        <w:t xml:space="preserve">Mediatek thinks that we should first discuss the reason.  Also the NW may also need to provide something to the UE.    Ericsson thinks that proposal 8 covers that.  </w:t>
      </w:r>
    </w:p>
    <w:p w14:paraId="3DB1E17D" w14:textId="77777777" w:rsidR="00E1447B" w:rsidRPr="00126D13" w:rsidRDefault="00E1447B" w:rsidP="00E1447B">
      <w:pPr>
        <w:pStyle w:val="Doc-text2"/>
        <w:rPr>
          <w:lang w:val="en-US"/>
        </w:rPr>
      </w:pPr>
      <w:r w:rsidRPr="00126D13">
        <w:rPr>
          <w:lang w:val="en-US"/>
        </w:rPr>
        <w:t>-</w:t>
      </w:r>
      <w:r w:rsidRPr="00126D13">
        <w:rPr>
          <w:lang w:val="en-US"/>
        </w:rPr>
        <w:tab/>
        <w:t xml:space="preserve">LG agrees that there maybe dynamic capability.  Huawei thinks that we should discuss first requirement.  Ericsson explains that there are some parameters that are not in network control and those we won’t report, but we can discuss that later which one exactly.  </w:t>
      </w:r>
    </w:p>
    <w:p w14:paraId="6C24602F" w14:textId="77777777" w:rsidR="00E1447B" w:rsidRPr="00126D13" w:rsidRDefault="00E1447B" w:rsidP="00E1447B">
      <w:pPr>
        <w:pStyle w:val="Doc-text2"/>
        <w:rPr>
          <w:lang w:val="en-US"/>
        </w:rPr>
      </w:pPr>
      <w:r w:rsidRPr="00126D13">
        <w:rPr>
          <w:lang w:val="en-US"/>
        </w:rPr>
        <w:t>-</w:t>
      </w:r>
      <w:r w:rsidRPr="00126D13">
        <w:rPr>
          <w:lang w:val="en-US"/>
        </w:rPr>
        <w:tab/>
        <w:t>Oppo and Vivo thinks that it is already clear that the NW may or may not some of these additional conditions</w:t>
      </w:r>
    </w:p>
    <w:p w14:paraId="4A8ADADE" w14:textId="77777777" w:rsidR="00E1447B" w:rsidRDefault="00E1447B" w:rsidP="00E1447B">
      <w:pPr>
        <w:pStyle w:val="Doc-text2"/>
        <w:rPr>
          <w:lang w:val="en-US"/>
        </w:rPr>
      </w:pPr>
      <w:r w:rsidRPr="00126D13">
        <w:rPr>
          <w:lang w:val="en-US"/>
        </w:rPr>
        <w:t>-</w:t>
      </w:r>
      <w:r w:rsidRPr="00126D13">
        <w:rPr>
          <w:lang w:val="en-US"/>
        </w:rPr>
        <w:tab/>
        <w:t>Xiaomi thinks that we will need a procedure to update capability.  Intel and Apple agree with the proposal.</w:t>
      </w:r>
    </w:p>
    <w:p w14:paraId="53963C51" w14:textId="77777777" w:rsidR="00BE12B4" w:rsidRPr="00126D13" w:rsidRDefault="00BE12B4" w:rsidP="00E1447B">
      <w:pPr>
        <w:pStyle w:val="Doc-text2"/>
        <w:rPr>
          <w:lang w:val="en-US"/>
        </w:rPr>
      </w:pPr>
    </w:p>
    <w:p w14:paraId="03571C92" w14:textId="77777777" w:rsidR="00E1447B" w:rsidRPr="00126D13" w:rsidRDefault="00E1447B" w:rsidP="00E1447B">
      <w:pPr>
        <w:pStyle w:val="Doc-text2"/>
        <w:rPr>
          <w:lang w:val="en-US"/>
        </w:rPr>
      </w:pPr>
    </w:p>
    <w:p w14:paraId="3FEFAF95" w14:textId="77777777" w:rsidR="00E1447B" w:rsidRPr="00126D13" w:rsidRDefault="00E1447B" w:rsidP="00E1447B">
      <w:pPr>
        <w:pStyle w:val="Doc-text2"/>
        <w:rPr>
          <w:i/>
          <w:iCs/>
          <w:lang w:val="en-US"/>
        </w:rPr>
      </w:pPr>
      <w:r w:rsidRPr="00126D13">
        <w:rPr>
          <w:i/>
          <w:iCs/>
          <w:lang w:val="en-US"/>
        </w:rPr>
        <w:t xml:space="preserve">Discussion on signaling from network to the UE </w:t>
      </w:r>
    </w:p>
    <w:p w14:paraId="692FB6DA" w14:textId="77777777" w:rsidR="00E1447B" w:rsidRPr="00126D13" w:rsidRDefault="00E1447B" w:rsidP="00E1447B">
      <w:pPr>
        <w:pStyle w:val="Doc-text2"/>
        <w:rPr>
          <w:lang w:val="en-US"/>
        </w:rPr>
      </w:pPr>
      <w:r w:rsidRPr="00126D13">
        <w:rPr>
          <w:lang w:val="en-US"/>
        </w:rPr>
        <w:t>-</w:t>
      </w:r>
      <w:r w:rsidRPr="00126D13">
        <w:rPr>
          <w:lang w:val="en-US"/>
        </w:rPr>
        <w:tab/>
        <w:t xml:space="preserve">The signaling will support additional conditions reporting from UE to network.  </w:t>
      </w:r>
    </w:p>
    <w:p w14:paraId="6686AD39" w14:textId="77777777" w:rsidR="00E1447B" w:rsidRPr="00126D13" w:rsidRDefault="00E1447B" w:rsidP="00E1447B">
      <w:pPr>
        <w:pStyle w:val="Doc-text2"/>
        <w:rPr>
          <w:lang w:val="en-US"/>
        </w:rPr>
      </w:pPr>
      <w:r w:rsidRPr="00126D13">
        <w:rPr>
          <w:lang w:val="en-US"/>
        </w:rPr>
        <w:t xml:space="preserve">   </w:t>
      </w:r>
    </w:p>
    <w:p w14:paraId="57B0505A" w14:textId="77777777" w:rsidR="00E1447B" w:rsidRPr="00126D13" w:rsidRDefault="00E1447B" w:rsidP="00E1447B">
      <w:pPr>
        <w:pStyle w:val="Doc-text2"/>
        <w:rPr>
          <w:lang w:val="en-US"/>
        </w:rPr>
      </w:pPr>
    </w:p>
    <w:p w14:paraId="22077513" w14:textId="77777777" w:rsidR="00E1447B" w:rsidRPr="00126D13" w:rsidRDefault="00E1447B" w:rsidP="00E1447B">
      <w:pPr>
        <w:pStyle w:val="Doc-text2"/>
        <w:rPr>
          <w:i/>
          <w:iCs/>
          <w:lang w:val="en-US"/>
        </w:rPr>
      </w:pPr>
      <w:r w:rsidRPr="00126D13">
        <w:rPr>
          <w:i/>
          <w:iCs/>
          <w:lang w:val="en-US"/>
        </w:rPr>
        <w:t>Proposal 8</w:t>
      </w:r>
      <w:r w:rsidRPr="00126D13">
        <w:rPr>
          <w:i/>
          <w:iCs/>
          <w:lang w:val="en-US"/>
        </w:rPr>
        <w:tab/>
        <w:t xml:space="preserve">For a UAI-based solution, RAN2 identifies reactive and proactive approaches, i.e., the UE reacts to NW’s configuration, or the UE proactively informs the NW of updates/changes to its supported models/functionalities. </w:t>
      </w:r>
    </w:p>
    <w:p w14:paraId="13230E5B" w14:textId="77777777" w:rsidR="00E1447B" w:rsidRPr="00126D13" w:rsidRDefault="00E1447B" w:rsidP="00E1447B">
      <w:pPr>
        <w:pStyle w:val="Doc-text2"/>
        <w:rPr>
          <w:lang w:val="en-US"/>
        </w:rPr>
      </w:pPr>
      <w:r w:rsidRPr="00126D13">
        <w:rPr>
          <w:lang w:val="en-US"/>
        </w:rPr>
        <w:t>-</w:t>
      </w:r>
      <w:r w:rsidRPr="00126D13">
        <w:rPr>
          <w:lang w:val="en-US"/>
        </w:rPr>
        <w:tab/>
        <w:t>Mediatek thinks that proactive approach is the normal way it works today</w:t>
      </w:r>
    </w:p>
    <w:p w14:paraId="42EA723B" w14:textId="77777777" w:rsidR="00E1447B" w:rsidRPr="00126D13" w:rsidRDefault="00E1447B" w:rsidP="00E1447B">
      <w:pPr>
        <w:pStyle w:val="Doc-text2"/>
        <w:rPr>
          <w:lang w:val="en-US"/>
        </w:rPr>
      </w:pPr>
      <w:r w:rsidRPr="00126D13">
        <w:rPr>
          <w:lang w:val="en-US"/>
        </w:rPr>
        <w:t>-</w:t>
      </w:r>
      <w:r w:rsidRPr="00126D13">
        <w:rPr>
          <w:lang w:val="en-US"/>
        </w:rPr>
        <w:tab/>
        <w:t xml:space="preserve">Apple thinks that this can just stay in normative phase. </w:t>
      </w:r>
    </w:p>
    <w:p w14:paraId="372D0B9D" w14:textId="77777777" w:rsidR="00E1447B" w:rsidRPr="00126D13" w:rsidRDefault="00E1447B" w:rsidP="00E1447B">
      <w:pPr>
        <w:pStyle w:val="Doc-text2"/>
        <w:rPr>
          <w:lang w:val="en-US"/>
        </w:rPr>
      </w:pPr>
    </w:p>
    <w:p w14:paraId="56235921" w14:textId="77777777" w:rsidR="00E1447B" w:rsidRPr="00126D13" w:rsidRDefault="00E1447B" w:rsidP="00E1447B">
      <w:pPr>
        <w:pStyle w:val="Doc-text2"/>
        <w:rPr>
          <w:lang w:val="en-US"/>
        </w:rPr>
      </w:pPr>
      <w:r w:rsidRPr="00126D13">
        <w:rPr>
          <w:lang w:val="en-US"/>
        </w:rPr>
        <w:t>Proposal 9</w:t>
      </w:r>
      <w:r w:rsidRPr="00126D13">
        <w:rPr>
          <w:lang w:val="en-US"/>
        </w:rPr>
        <w:tab/>
        <w:t>Consider using a NeedForGaps-like approach to indicate the (non)applicability of AIML models/functionalities, i.e., embed the information in “RRC Complete” messages. RAN2 acknowledges that by using such an approach the NW can explicitly indicate the “target” models/functionalities for which the UE is requested to report some information.</w:t>
      </w:r>
    </w:p>
    <w:p w14:paraId="251F31B0" w14:textId="77777777" w:rsidR="00E1447B" w:rsidRPr="00126D13" w:rsidRDefault="00E1447B" w:rsidP="00E1447B">
      <w:pPr>
        <w:pStyle w:val="Doc-title"/>
        <w:rPr>
          <w:lang w:val="en-US"/>
        </w:rPr>
      </w:pPr>
    </w:p>
    <w:p w14:paraId="38C1F997" w14:textId="234A46B2" w:rsidR="00E1447B" w:rsidRPr="00126D13" w:rsidRDefault="00E1447B" w:rsidP="00E1447B">
      <w:pPr>
        <w:pStyle w:val="Doc-title"/>
        <w:rPr>
          <w:lang w:val="en-US"/>
        </w:rPr>
      </w:pPr>
      <w:r w:rsidRPr="00126D13">
        <w:rPr>
          <w:lang w:val="en-US"/>
        </w:rPr>
        <w:t>R2-2309674</w:t>
      </w:r>
      <w:r w:rsidRPr="00126D13">
        <w:rPr>
          <w:lang w:val="en-US"/>
        </w:rPr>
        <w:tab/>
        <w:t>Discussion on Architecture General</w:t>
      </w:r>
      <w:r w:rsidRPr="00126D13">
        <w:rPr>
          <w:lang w:val="en-US"/>
        </w:rPr>
        <w:tab/>
        <w:t>vivo</w:t>
      </w:r>
      <w:r w:rsidRPr="00126D13">
        <w:rPr>
          <w:lang w:val="en-US"/>
        </w:rPr>
        <w:tab/>
        <w:t>discussion</w:t>
      </w:r>
      <w:r w:rsidRPr="00126D13">
        <w:rPr>
          <w:lang w:val="en-US"/>
        </w:rPr>
        <w:tab/>
        <w:t>Rel-18</w:t>
      </w:r>
      <w:r w:rsidRPr="00126D13">
        <w:rPr>
          <w:lang w:val="en-US"/>
        </w:rPr>
        <w:tab/>
        <w:t>FS_NR_AIML_air</w:t>
      </w:r>
    </w:p>
    <w:p w14:paraId="0490E8BB" w14:textId="77777777" w:rsidR="00E1447B" w:rsidRPr="00126D13" w:rsidRDefault="00E1447B" w:rsidP="00E1447B">
      <w:pPr>
        <w:pStyle w:val="Doc-text2"/>
        <w:rPr>
          <w:i/>
          <w:iCs/>
          <w:lang w:val="en-US"/>
        </w:rPr>
      </w:pPr>
      <w:r w:rsidRPr="00126D13">
        <w:rPr>
          <w:i/>
          <w:iCs/>
          <w:lang w:val="en-US"/>
        </w:rPr>
        <w:t>Proposal 3: The applicable conditions can be categorized as: conditions verified by UE and conditions verified by NW. Detailed applicable conditions rely on RAN1 progress.</w:t>
      </w:r>
    </w:p>
    <w:p w14:paraId="463CFD5D" w14:textId="77777777" w:rsidR="00E1447B" w:rsidRPr="00126D13" w:rsidRDefault="00E1447B" w:rsidP="00E1447B">
      <w:pPr>
        <w:pStyle w:val="Doc-text2"/>
        <w:rPr>
          <w:lang w:val="en-US"/>
        </w:rPr>
      </w:pPr>
    </w:p>
    <w:tbl>
      <w:tblPr>
        <w:tblStyle w:val="TableGrid"/>
        <w:tblW w:w="0" w:type="auto"/>
        <w:tblInd w:w="1255" w:type="dxa"/>
        <w:tblLook w:val="04A0" w:firstRow="1" w:lastRow="0" w:firstColumn="1" w:lastColumn="0" w:noHBand="0" w:noVBand="1"/>
      </w:tblPr>
      <w:tblGrid>
        <w:gridCol w:w="8572"/>
      </w:tblGrid>
      <w:tr w:rsidR="00E1447B" w:rsidRPr="00126D13" w14:paraId="3482C393" w14:textId="77777777" w:rsidTr="00A513B4">
        <w:tc>
          <w:tcPr>
            <w:tcW w:w="8572" w:type="dxa"/>
          </w:tcPr>
          <w:p w14:paraId="2CD0B1CD" w14:textId="77777777" w:rsidR="00E1447B" w:rsidRPr="00126D13" w:rsidRDefault="00E1447B" w:rsidP="00A513B4">
            <w:pPr>
              <w:pStyle w:val="Doc-title"/>
              <w:rPr>
                <w:lang w:val="en-US"/>
              </w:rPr>
            </w:pPr>
          </w:p>
          <w:p w14:paraId="5D41D738" w14:textId="77777777" w:rsidR="00E1447B" w:rsidRPr="00126D13" w:rsidRDefault="00E1447B" w:rsidP="00A513B4">
            <w:pPr>
              <w:pStyle w:val="Doc-text2"/>
              <w:ind w:left="363"/>
              <w:rPr>
                <w:b/>
                <w:bCs/>
                <w:lang w:val="en-US"/>
              </w:rPr>
            </w:pPr>
            <w:r w:rsidRPr="00126D13">
              <w:rPr>
                <w:b/>
                <w:bCs/>
                <w:lang w:val="en-US"/>
              </w:rPr>
              <w:t xml:space="preserve">Agreements </w:t>
            </w:r>
          </w:p>
          <w:p w14:paraId="41EA5FB4" w14:textId="77777777" w:rsidR="00E1447B" w:rsidRPr="00126D13" w:rsidRDefault="00E1447B" w:rsidP="00E1447B">
            <w:pPr>
              <w:pStyle w:val="Doc-text2"/>
              <w:numPr>
                <w:ilvl w:val="0"/>
                <w:numId w:val="275"/>
              </w:numPr>
              <w:overflowPunct/>
              <w:autoSpaceDE/>
              <w:autoSpaceDN/>
              <w:adjustRightInd/>
              <w:ind w:left="360"/>
              <w:textAlignment w:val="auto"/>
              <w:rPr>
                <w:lang w:val="en-US"/>
              </w:rPr>
            </w:pPr>
            <w:r w:rsidRPr="00126D13">
              <w:rPr>
                <w:lang w:val="en-US"/>
              </w:rPr>
              <w:t>The legacy UE capability framework serves as the baseline to report UE’s supported AI/ML-enabled Feature/FG:</w:t>
            </w:r>
          </w:p>
          <w:p w14:paraId="5766467E" w14:textId="77777777" w:rsidR="00E1447B" w:rsidRPr="00126D13" w:rsidRDefault="00E1447B" w:rsidP="00E1447B">
            <w:pPr>
              <w:pStyle w:val="Doc-text2"/>
              <w:numPr>
                <w:ilvl w:val="0"/>
                <w:numId w:val="249"/>
              </w:numPr>
              <w:overflowPunct/>
              <w:autoSpaceDE/>
              <w:autoSpaceDN/>
              <w:adjustRightInd/>
              <w:ind w:left="720"/>
              <w:textAlignment w:val="auto"/>
              <w:rPr>
                <w:lang w:val="en-US"/>
              </w:rPr>
            </w:pPr>
            <w:r w:rsidRPr="00126D13">
              <w:rPr>
                <w:lang w:val="en-US"/>
              </w:rPr>
              <w:t xml:space="preserve">For CSI and beam management use cases, it is indicated in UE AS capability in RRC (i.e., UECapabilityEnquiry/UECapabilityInformation). </w:t>
            </w:r>
          </w:p>
          <w:p w14:paraId="09AB4244" w14:textId="77777777" w:rsidR="00E1447B" w:rsidRPr="00126D13" w:rsidRDefault="00E1447B" w:rsidP="00E1447B">
            <w:pPr>
              <w:pStyle w:val="Doc-text2"/>
              <w:numPr>
                <w:ilvl w:val="0"/>
                <w:numId w:val="249"/>
              </w:numPr>
              <w:overflowPunct/>
              <w:autoSpaceDE/>
              <w:autoSpaceDN/>
              <w:adjustRightInd/>
              <w:ind w:left="720"/>
              <w:textAlignment w:val="auto"/>
              <w:rPr>
                <w:lang w:val="en-US"/>
              </w:rPr>
            </w:pPr>
            <w:r w:rsidRPr="00126D13">
              <w:rPr>
                <w:lang w:val="en-US"/>
              </w:rPr>
              <w:t>For positioning use case, it is indicated in positioning capability in LPP.</w:t>
            </w:r>
          </w:p>
          <w:p w14:paraId="0A19F32A" w14:textId="77777777" w:rsidR="00E1447B" w:rsidRPr="00126D13" w:rsidRDefault="00E1447B" w:rsidP="00E1447B">
            <w:pPr>
              <w:pStyle w:val="Doc-text2"/>
              <w:numPr>
                <w:ilvl w:val="0"/>
                <w:numId w:val="275"/>
              </w:numPr>
              <w:overflowPunct/>
              <w:autoSpaceDE/>
              <w:autoSpaceDN/>
              <w:adjustRightInd/>
              <w:ind w:left="360"/>
              <w:textAlignment w:val="auto"/>
              <w:rPr>
                <w:lang w:val="en-US"/>
              </w:rPr>
            </w:pPr>
            <w:r w:rsidRPr="00126D13">
              <w:rPr>
                <w:lang w:val="en-US"/>
              </w:rPr>
              <w:t>RAN2 confirm that stage 3 details of AI/ML-enabled Feature/FG (e.g. granularity of Feature/FG) in legacy UE capability are postponed to discuss in the normative phase.</w:t>
            </w:r>
          </w:p>
          <w:p w14:paraId="2092382C" w14:textId="77777777" w:rsidR="00E1447B" w:rsidRPr="00126D13" w:rsidRDefault="00E1447B" w:rsidP="00E1447B">
            <w:pPr>
              <w:pStyle w:val="Doc-text2"/>
              <w:numPr>
                <w:ilvl w:val="0"/>
                <w:numId w:val="275"/>
              </w:numPr>
              <w:overflowPunct/>
              <w:autoSpaceDE/>
              <w:autoSpaceDN/>
              <w:adjustRightInd/>
              <w:ind w:left="360"/>
              <w:textAlignment w:val="auto"/>
              <w:rPr>
                <w:lang w:val="en-US"/>
              </w:rPr>
            </w:pPr>
            <w:r w:rsidRPr="00126D13">
              <w:rPr>
                <w:lang w:val="en-US"/>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2481C661" w14:textId="77777777" w:rsidR="00E1447B" w:rsidRPr="00126D13" w:rsidRDefault="00E1447B" w:rsidP="00E1447B">
            <w:pPr>
              <w:pStyle w:val="Doc-text2"/>
              <w:numPr>
                <w:ilvl w:val="0"/>
                <w:numId w:val="275"/>
              </w:numPr>
              <w:overflowPunct/>
              <w:autoSpaceDE/>
              <w:autoSpaceDN/>
              <w:adjustRightInd/>
              <w:ind w:left="360"/>
              <w:textAlignment w:val="auto"/>
              <w:rPr>
                <w:lang w:val="en-US"/>
              </w:rPr>
            </w:pPr>
            <w:r w:rsidRPr="00126D13">
              <w:rPr>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21A43B46" w14:textId="77777777" w:rsidR="00E1447B" w:rsidRPr="00126D13" w:rsidRDefault="00E1447B" w:rsidP="00A513B4">
            <w:pPr>
              <w:pStyle w:val="Doc-text2"/>
              <w:ind w:left="0" w:firstLine="0"/>
              <w:rPr>
                <w:lang w:val="en-US"/>
              </w:rPr>
            </w:pPr>
          </w:p>
        </w:tc>
      </w:tr>
    </w:tbl>
    <w:p w14:paraId="17959B66" w14:textId="77777777" w:rsidR="00E1447B" w:rsidRPr="00126D13" w:rsidRDefault="00E1447B" w:rsidP="00E1447B">
      <w:pPr>
        <w:pStyle w:val="Doc-text2"/>
        <w:rPr>
          <w:lang w:val="en-US"/>
        </w:rPr>
      </w:pPr>
    </w:p>
    <w:p w14:paraId="617745FC" w14:textId="77777777" w:rsidR="00E1447B" w:rsidRPr="00126D13" w:rsidRDefault="00E1447B" w:rsidP="00E1447B">
      <w:pPr>
        <w:pStyle w:val="Doc-text2"/>
        <w:rPr>
          <w:lang w:val="en-US"/>
        </w:rPr>
      </w:pPr>
    </w:p>
    <w:p w14:paraId="37C4BBA6" w14:textId="77777777" w:rsidR="00E1447B" w:rsidRPr="00126D13" w:rsidRDefault="00E1447B" w:rsidP="00E1447B">
      <w:pPr>
        <w:pStyle w:val="Doc-text2"/>
        <w:rPr>
          <w:lang w:val="en-US"/>
        </w:rPr>
      </w:pPr>
    </w:p>
    <w:p w14:paraId="115FA6C0" w14:textId="77777777" w:rsidR="00E1447B" w:rsidRPr="00126D13" w:rsidRDefault="00E1447B" w:rsidP="00E1447B">
      <w:pPr>
        <w:pStyle w:val="Doc-text2"/>
        <w:rPr>
          <w:lang w:val="en-US"/>
        </w:rPr>
      </w:pPr>
    </w:p>
    <w:p w14:paraId="1D8CC641" w14:textId="77777777" w:rsidR="00E1447B" w:rsidRPr="00126D13" w:rsidRDefault="00E1447B" w:rsidP="00E1447B">
      <w:pPr>
        <w:pStyle w:val="Doc-title"/>
        <w:rPr>
          <w:rFonts w:cs="Arial"/>
          <w:b/>
          <w:bCs/>
          <w:lang w:val="en-US"/>
        </w:rPr>
      </w:pPr>
      <w:r w:rsidRPr="00126D13">
        <w:rPr>
          <w:rFonts w:cs="Arial"/>
          <w:b/>
          <w:bCs/>
          <w:lang w:val="en-US"/>
        </w:rPr>
        <w:t>Functionality mapping</w:t>
      </w:r>
    </w:p>
    <w:p w14:paraId="3C9E6F6D" w14:textId="35D45DAC" w:rsidR="00E1447B" w:rsidRPr="00126D13" w:rsidRDefault="00E1447B" w:rsidP="00E1447B">
      <w:pPr>
        <w:pStyle w:val="Doc-title"/>
        <w:rPr>
          <w:lang w:val="en-US"/>
        </w:rPr>
      </w:pPr>
      <w:r w:rsidRPr="00126D13">
        <w:rPr>
          <w:lang w:val="en-US"/>
        </w:rPr>
        <w:t>R2-2310273</w:t>
      </w:r>
      <w:r w:rsidRPr="00126D13">
        <w:rPr>
          <w:lang w:val="en-US"/>
        </w:rPr>
        <w:tab/>
        <w:t>Discussion on general aspects of AIML framework</w:t>
      </w:r>
      <w:r w:rsidRPr="00126D13">
        <w:rPr>
          <w:lang w:val="en-US"/>
        </w:rPr>
        <w:tab/>
        <w:t>CMCC</w:t>
      </w:r>
      <w:r w:rsidRPr="00126D13">
        <w:rPr>
          <w:lang w:val="en-US"/>
        </w:rPr>
        <w:tab/>
        <w:t>discussion</w:t>
      </w:r>
      <w:r w:rsidRPr="00126D13">
        <w:rPr>
          <w:lang w:val="en-US"/>
        </w:rPr>
        <w:tab/>
        <w:t>Rel-18</w:t>
      </w:r>
      <w:r w:rsidRPr="00126D13">
        <w:rPr>
          <w:lang w:val="en-US"/>
        </w:rPr>
        <w:tab/>
        <w:t>FS_NR_AIML_air</w:t>
      </w:r>
    </w:p>
    <w:p w14:paraId="25256AD6" w14:textId="77777777" w:rsidR="00E1447B" w:rsidRPr="00126D13" w:rsidRDefault="00E1447B" w:rsidP="00E1447B">
      <w:pPr>
        <w:pStyle w:val="Doc-text2"/>
        <w:rPr>
          <w:lang w:val="en-US"/>
        </w:rPr>
      </w:pPr>
      <w:r w:rsidRPr="00126D13">
        <w:rPr>
          <w:lang w:val="en-US"/>
        </w:rPr>
        <w:t>Proposal 3: RAN2 to keep gNB for model training and model transfer/delivery in the mapping of functions-to-entities Tables for beam management with UE-side model.</w:t>
      </w:r>
    </w:p>
    <w:p w14:paraId="27805D19" w14:textId="77777777" w:rsidR="00E1447B" w:rsidRPr="00126D13" w:rsidRDefault="00E1447B" w:rsidP="00E1447B">
      <w:pPr>
        <w:pStyle w:val="Doc-text2"/>
        <w:rPr>
          <w:lang w:val="en-US"/>
        </w:rPr>
      </w:pPr>
      <w:r w:rsidRPr="00126D13">
        <w:rPr>
          <w:lang w:val="en-US"/>
        </w:rPr>
        <w:t xml:space="preserve">Proposal 4: RAN2 to keep LMF for model training and model transfer/delivery in the mapping of functions-to-entities Tables for positioning with UE-side model. </w:t>
      </w:r>
    </w:p>
    <w:p w14:paraId="02805B42" w14:textId="77777777" w:rsidR="00E1447B" w:rsidRPr="00126D13" w:rsidRDefault="00E1447B" w:rsidP="00E1447B">
      <w:pPr>
        <w:pStyle w:val="Doc-text2"/>
        <w:rPr>
          <w:lang w:val="en-US"/>
        </w:rPr>
      </w:pPr>
      <w:r w:rsidRPr="00126D13">
        <w:rPr>
          <w:lang w:val="en-US"/>
        </w:rPr>
        <w:t>Proposal 5: RAN2 to remove all FFSs (except what is proposed in P3 and P4) in the mapping of functions-to-entities Tables.</w:t>
      </w:r>
    </w:p>
    <w:p w14:paraId="113997EB" w14:textId="77777777" w:rsidR="00E1447B" w:rsidRPr="00126D13" w:rsidRDefault="00E1447B" w:rsidP="00E1447B">
      <w:pPr>
        <w:pStyle w:val="Doc-text2"/>
        <w:rPr>
          <w:lang w:val="en-US"/>
        </w:rPr>
      </w:pPr>
      <w:r w:rsidRPr="00126D13">
        <w:rPr>
          <w:lang w:val="en-US"/>
        </w:rPr>
        <w:t>Proposal 6: The Table 1 can be used as starting point for discussion on the mapping of AI/ML functionality to entities for CSI prediction with UE-side model.</w:t>
      </w:r>
    </w:p>
    <w:p w14:paraId="6985DAE7" w14:textId="77777777" w:rsidR="00E1447B" w:rsidRPr="00126D13" w:rsidRDefault="00E1447B" w:rsidP="00E1447B">
      <w:pPr>
        <w:pStyle w:val="Doc-title"/>
        <w:rPr>
          <w:lang w:val="en-US"/>
        </w:rPr>
      </w:pPr>
    </w:p>
    <w:p w14:paraId="4F2BBA2A" w14:textId="59C7F478" w:rsidR="00E1447B" w:rsidRPr="00126D13" w:rsidRDefault="00E1447B" w:rsidP="00E1447B">
      <w:pPr>
        <w:pStyle w:val="Doc-title"/>
        <w:rPr>
          <w:lang w:val="en-US"/>
        </w:rPr>
      </w:pPr>
      <w:r w:rsidRPr="00126D13">
        <w:rPr>
          <w:lang w:val="en-US"/>
        </w:rPr>
        <w:t>R2-2309661</w:t>
      </w:r>
      <w:r w:rsidRPr="00126D13">
        <w:rPr>
          <w:lang w:val="en-US"/>
        </w:rPr>
        <w:tab/>
        <w:t>Further discussions on architecture general aspects of AIML for NR air-interface</w:t>
      </w:r>
      <w:r w:rsidRPr="00126D13">
        <w:rPr>
          <w:lang w:val="en-US"/>
        </w:rPr>
        <w:tab/>
        <w:t>CATT, Turkcell</w:t>
      </w:r>
      <w:r w:rsidRPr="00126D13">
        <w:rPr>
          <w:lang w:val="en-US"/>
        </w:rPr>
        <w:tab/>
        <w:t>discussion</w:t>
      </w:r>
      <w:r w:rsidRPr="00126D13">
        <w:rPr>
          <w:lang w:val="en-US"/>
        </w:rPr>
        <w:tab/>
        <w:t>Rel-18</w:t>
      </w:r>
      <w:r w:rsidRPr="00126D13">
        <w:rPr>
          <w:lang w:val="en-US"/>
        </w:rPr>
        <w:tab/>
        <w:t>FS_NR_AIML_air</w:t>
      </w:r>
    </w:p>
    <w:p w14:paraId="5B91CCD3" w14:textId="77777777" w:rsidR="00E1447B" w:rsidRPr="00126D13" w:rsidRDefault="00E1447B" w:rsidP="00E1447B">
      <w:pPr>
        <w:pStyle w:val="Doc-text2"/>
        <w:rPr>
          <w:lang w:val="en-US"/>
        </w:rPr>
      </w:pPr>
      <w:r w:rsidRPr="00126D13">
        <w:rPr>
          <w:lang w:val="en-US"/>
        </w:rPr>
        <w:t>Proposal 1a: Remove CN node and the involved mapped entities for CSI compression use case.</w:t>
      </w:r>
    </w:p>
    <w:p w14:paraId="036BA641" w14:textId="77777777" w:rsidR="00E1447B" w:rsidRPr="00126D13" w:rsidRDefault="00E1447B" w:rsidP="00E1447B">
      <w:pPr>
        <w:pStyle w:val="Doc-text2"/>
        <w:rPr>
          <w:lang w:val="en-US"/>
        </w:rPr>
      </w:pPr>
      <w:r w:rsidRPr="00126D13">
        <w:rPr>
          <w:lang w:val="en-US"/>
        </w:rPr>
        <w:t>Proposal 1b: Enclose “UE-side: UE monitors the performance and may report to NW” in square brackets for UE-side Model/functionality monitoring of CSI compression, and wait for RAN1 conclusion about it.</w:t>
      </w:r>
    </w:p>
    <w:p w14:paraId="53D5B8CB" w14:textId="77777777" w:rsidR="00E1447B" w:rsidRPr="00126D13" w:rsidRDefault="00E1447B" w:rsidP="00E1447B">
      <w:pPr>
        <w:pStyle w:val="Doc-text2"/>
        <w:rPr>
          <w:lang w:val="en-US"/>
        </w:rPr>
      </w:pPr>
      <w:r w:rsidRPr="00126D13">
        <w:rPr>
          <w:lang w:val="en-US"/>
        </w:rPr>
        <w:t>Proposal 1c: Remove [FFS: UE] for Model/functionality control for CSI compression.</w:t>
      </w:r>
    </w:p>
    <w:p w14:paraId="491F31E4" w14:textId="77777777" w:rsidR="00E1447B" w:rsidRPr="00126D13" w:rsidRDefault="00E1447B" w:rsidP="00E1447B">
      <w:pPr>
        <w:pStyle w:val="Doc-text2"/>
        <w:rPr>
          <w:lang w:val="en-US"/>
        </w:rPr>
      </w:pPr>
      <w:r w:rsidRPr="00126D13">
        <w:rPr>
          <w:lang w:val="en-US"/>
        </w:rPr>
        <w:lastRenderedPageBreak/>
        <w:t>Proposal 2a: Reserve the gNB and OAM for the model training and reserve gNB-&gt;UE and OAM-&gt;UE for Model transfer/delivery for beam management with UE-side model.</w:t>
      </w:r>
    </w:p>
    <w:p w14:paraId="4CC9D21E" w14:textId="77777777" w:rsidR="00E1447B" w:rsidRPr="00126D13" w:rsidRDefault="00E1447B" w:rsidP="00E1447B">
      <w:pPr>
        <w:pStyle w:val="Doc-text2"/>
        <w:rPr>
          <w:lang w:val="en-US"/>
        </w:rPr>
      </w:pPr>
      <w:r w:rsidRPr="00126D13">
        <w:rPr>
          <w:lang w:val="en-US"/>
        </w:rPr>
        <w:t>Proposal 2b: Remove CN node and the involved mapped entities for BM use case with UE-side model or with NW-side model.</w:t>
      </w:r>
    </w:p>
    <w:p w14:paraId="758E9E04" w14:textId="77777777" w:rsidR="00E1447B" w:rsidRPr="00126D13" w:rsidRDefault="00E1447B" w:rsidP="00E1447B">
      <w:pPr>
        <w:pStyle w:val="Doc-text2"/>
        <w:rPr>
          <w:lang w:val="en-US"/>
        </w:rPr>
      </w:pPr>
      <w:r w:rsidRPr="00126D13">
        <w:rPr>
          <w:lang w:val="en-US"/>
        </w:rPr>
        <w:t>Proposal 2c: Remove OTT-server and the involved mapped entity for BM use case with NW-side model.</w:t>
      </w:r>
    </w:p>
    <w:p w14:paraId="7B50E67A" w14:textId="77777777" w:rsidR="00E1447B" w:rsidRPr="00126D13" w:rsidRDefault="00E1447B" w:rsidP="00E1447B">
      <w:pPr>
        <w:pStyle w:val="Doc-text2"/>
        <w:rPr>
          <w:lang w:val="en-US"/>
        </w:rPr>
      </w:pPr>
      <w:r w:rsidRPr="00126D13">
        <w:rPr>
          <w:lang w:val="en-US"/>
        </w:rPr>
        <w:t>Proposal 3a: Remove CN node and the involved mapped entity for positioning accuracy enhancement use case.</w:t>
      </w:r>
    </w:p>
    <w:p w14:paraId="69A6CD3B" w14:textId="77777777" w:rsidR="00E1447B" w:rsidRPr="00126D13" w:rsidRDefault="00E1447B" w:rsidP="00E1447B">
      <w:pPr>
        <w:pStyle w:val="Doc-text2"/>
        <w:rPr>
          <w:lang w:val="en-US"/>
        </w:rPr>
      </w:pPr>
      <w:r w:rsidRPr="00126D13">
        <w:rPr>
          <w:lang w:val="en-US"/>
        </w:rPr>
        <w:t>Proposal 3b: Reserve the LMF and OAM for the model training and reserve LMF -&gt; UE and OAM -&gt; UE for Model transfer/delivery for positioning with UE-side model (case 1 and 2a).</w:t>
      </w:r>
    </w:p>
    <w:p w14:paraId="3F1C3477" w14:textId="77777777" w:rsidR="00E1447B" w:rsidRPr="00126D13" w:rsidRDefault="00E1447B" w:rsidP="00E1447B">
      <w:pPr>
        <w:pStyle w:val="Doc-text2"/>
        <w:rPr>
          <w:lang w:val="en-US"/>
        </w:rPr>
      </w:pPr>
      <w:r w:rsidRPr="00126D13">
        <w:rPr>
          <w:lang w:val="en-US"/>
        </w:rPr>
        <w:t>Proposal 3c: Reserve the LMF for the model training and reserve LMF -&gt; UE for Model transfer/delivery for positioning with gNB-side model (case 3a).</w:t>
      </w:r>
    </w:p>
    <w:p w14:paraId="38157F84" w14:textId="77777777" w:rsidR="00E1447B" w:rsidRPr="00126D13" w:rsidRDefault="00E1447B" w:rsidP="00E1447B">
      <w:pPr>
        <w:pStyle w:val="Comments"/>
        <w:rPr>
          <w:i w:val="0"/>
          <w:iCs/>
          <w:lang w:val="en-US"/>
        </w:rPr>
      </w:pPr>
    </w:p>
    <w:p w14:paraId="2BC9ACF7" w14:textId="1D88DB28" w:rsidR="00E1447B" w:rsidRPr="00126D13" w:rsidRDefault="00E1447B" w:rsidP="00E1447B">
      <w:pPr>
        <w:pStyle w:val="Doc-title"/>
        <w:rPr>
          <w:lang w:val="en-US"/>
        </w:rPr>
      </w:pPr>
      <w:r w:rsidRPr="00126D13">
        <w:rPr>
          <w:lang w:val="en-US"/>
        </w:rPr>
        <w:t>R2-2311202</w:t>
      </w:r>
      <w:r w:rsidRPr="00126D13">
        <w:rPr>
          <w:lang w:val="en-US"/>
        </w:rPr>
        <w:tab/>
        <w:t>Function-to-entity mapping</w:t>
      </w:r>
      <w:r w:rsidRPr="00126D13">
        <w:rPr>
          <w:lang w:val="en-US"/>
        </w:rPr>
        <w:tab/>
        <w:t>Ericsson</w:t>
      </w:r>
      <w:r w:rsidRPr="00126D13">
        <w:rPr>
          <w:lang w:val="en-US"/>
        </w:rPr>
        <w:tab/>
        <w:t>discussion</w:t>
      </w:r>
    </w:p>
    <w:p w14:paraId="72FD5A8A" w14:textId="31EC6E2B" w:rsidR="00E1447B" w:rsidRPr="00126D13" w:rsidRDefault="00E1447B" w:rsidP="00E1447B">
      <w:pPr>
        <w:pStyle w:val="Doc-text2"/>
        <w:rPr>
          <w:lang w:val="en-US"/>
        </w:rPr>
      </w:pPr>
      <w:r w:rsidRPr="00126D13">
        <w:rPr>
          <w:lang w:val="en-US"/>
        </w:rPr>
        <w:t>Proposal 1: For the two-sided, there is no clear technical advantage of considering a CN-based training scenario. Hence, remove the “[FFS: CN]” as potential training entity.</w:t>
      </w:r>
    </w:p>
    <w:p w14:paraId="7C876607" w14:textId="2CD1BC46" w:rsidR="00E1447B" w:rsidRPr="00126D13" w:rsidRDefault="00E1447B" w:rsidP="00E1447B">
      <w:pPr>
        <w:pStyle w:val="Doc-text2"/>
        <w:rPr>
          <w:lang w:val="en-US"/>
        </w:rPr>
      </w:pPr>
      <w:r w:rsidRPr="00126D13">
        <w:rPr>
          <w:lang w:val="en-US"/>
        </w:rPr>
        <w:t>Proposal 2: For training of NW-side models for the beam management use cases, remove the “[FFS: CN, OTT server]” as potential training entity, and hence as model transfer entity.</w:t>
      </w:r>
    </w:p>
    <w:p w14:paraId="71620B28" w14:textId="5D946F57" w:rsidR="00E1447B" w:rsidRPr="00126D13" w:rsidRDefault="00E1447B" w:rsidP="00E1447B">
      <w:pPr>
        <w:pStyle w:val="Doc-text2"/>
        <w:rPr>
          <w:lang w:val="en-US"/>
        </w:rPr>
      </w:pPr>
      <w:r w:rsidRPr="00126D13">
        <w:rPr>
          <w:lang w:val="en-US"/>
        </w:rPr>
        <w:t>Proposal 3: For training of UE-side models for the beam management use cases, remove the “[FFS: gNB, OAM, CN]” as potential training entities, and hence as model transfer entities.</w:t>
      </w:r>
    </w:p>
    <w:p w14:paraId="5952FE08" w14:textId="02F174C5" w:rsidR="00E1447B" w:rsidRPr="00126D13" w:rsidRDefault="00E1447B" w:rsidP="00E1447B">
      <w:pPr>
        <w:pStyle w:val="Doc-text2"/>
        <w:rPr>
          <w:lang w:val="en-US"/>
        </w:rPr>
      </w:pPr>
      <w:r w:rsidRPr="00126D13">
        <w:rPr>
          <w:lang w:val="en-US"/>
        </w:rPr>
        <w:t>Proposal 4: For UE-side model training for the beam management use cases, RAN2 agrees that it is left to SA WGs to study whether certain AIML procedures, e.g. model training, model transfer, collected data transfer, etc, have an impact in SA protocols.</w:t>
      </w:r>
    </w:p>
    <w:p w14:paraId="5FE86686" w14:textId="49FA7D3E" w:rsidR="00E1447B" w:rsidRPr="00126D13" w:rsidRDefault="00E1447B" w:rsidP="00E1447B">
      <w:pPr>
        <w:pStyle w:val="Doc-text2"/>
        <w:rPr>
          <w:lang w:val="en-US"/>
        </w:rPr>
      </w:pPr>
      <w:r w:rsidRPr="00126D13">
        <w:rPr>
          <w:lang w:val="en-US"/>
        </w:rPr>
        <w:t>Proposal 5: For training of UE-side models for the positioning use cases, remove the “[FFS: LMF, OAM, CN]” as potential training enties, and hence as model transfer entities.</w:t>
      </w:r>
    </w:p>
    <w:p w14:paraId="71B218EA" w14:textId="50743B57" w:rsidR="00E1447B" w:rsidRPr="00126D13" w:rsidRDefault="00E1447B" w:rsidP="00E1447B">
      <w:pPr>
        <w:pStyle w:val="Doc-text2"/>
        <w:rPr>
          <w:lang w:val="en-US"/>
        </w:rPr>
      </w:pPr>
      <w:r w:rsidRPr="00126D13">
        <w:rPr>
          <w:lang w:val="en-US"/>
        </w:rPr>
        <w:t>Proposal 6: For UE-side model training for the positioning use cases, RAN2 agrees that it is left to SA WGs to study whether certain AIML procedures, e.g. model training, model transfer, collected data transfer, etc, have an impact in SA protocols.</w:t>
      </w:r>
    </w:p>
    <w:p w14:paraId="5872BAF9" w14:textId="77906105" w:rsidR="00E1447B" w:rsidRPr="00126D13" w:rsidRDefault="00E1447B" w:rsidP="00E1447B">
      <w:pPr>
        <w:pStyle w:val="Doc-text2"/>
        <w:rPr>
          <w:lang w:val="en-US"/>
        </w:rPr>
      </w:pPr>
      <w:r w:rsidRPr="00126D13">
        <w:rPr>
          <w:lang w:val="en-US"/>
        </w:rPr>
        <w:t>Proposal 7: For training of gNB-side models for the positioning use cases, remove the “[FFS: LMF]” as potential training entity, hence as model transfer entity.</w:t>
      </w:r>
    </w:p>
    <w:p w14:paraId="447BC6F0" w14:textId="6127A3C7" w:rsidR="00E1447B" w:rsidRPr="00126D13" w:rsidRDefault="00E1447B" w:rsidP="00E1447B">
      <w:pPr>
        <w:pStyle w:val="Doc-text2"/>
        <w:rPr>
          <w:lang w:val="en-US"/>
        </w:rPr>
      </w:pPr>
      <w:r w:rsidRPr="00126D13">
        <w:rPr>
          <w:lang w:val="en-US"/>
        </w:rPr>
        <w:t>Proposal 8: For training of gNB-side models for the positioning use cases, remove the “[FFS: LMF]” as potential entity for performance monitoring/control.</w:t>
      </w:r>
    </w:p>
    <w:p w14:paraId="5B8BAEEA" w14:textId="77777777" w:rsidR="00E1447B" w:rsidRPr="00126D13" w:rsidRDefault="00E1447B" w:rsidP="00E1447B">
      <w:pPr>
        <w:pStyle w:val="Doc-text2"/>
        <w:ind w:left="0" w:firstLine="0"/>
        <w:rPr>
          <w:lang w:val="en-US"/>
        </w:rPr>
      </w:pPr>
    </w:p>
    <w:p w14:paraId="18C23D06" w14:textId="1C1F6DC6" w:rsidR="00E1447B" w:rsidRPr="00126D13" w:rsidRDefault="00E1447B" w:rsidP="00E1447B">
      <w:pPr>
        <w:pStyle w:val="Doc-title"/>
        <w:rPr>
          <w:lang w:val="en-US"/>
        </w:rPr>
      </w:pPr>
      <w:r w:rsidRPr="00126D13">
        <w:rPr>
          <w:lang w:val="en-US"/>
        </w:rPr>
        <w:t>R2-2311119</w:t>
      </w:r>
      <w:r w:rsidRPr="00126D13">
        <w:rPr>
          <w:lang w:val="en-US"/>
        </w:rPr>
        <w:tab/>
        <w:t>Open issues in functionality to physical entities mapping</w:t>
      </w:r>
      <w:r w:rsidRPr="00126D13">
        <w:rPr>
          <w:lang w:val="en-US"/>
        </w:rPr>
        <w:tab/>
        <w:t>Qualcomm Incorporated</w:t>
      </w:r>
      <w:r w:rsidRPr="00126D13">
        <w:rPr>
          <w:lang w:val="en-US"/>
        </w:rPr>
        <w:tab/>
        <w:t>discussion</w:t>
      </w:r>
      <w:r w:rsidRPr="00126D13">
        <w:rPr>
          <w:lang w:val="en-US"/>
        </w:rPr>
        <w:tab/>
        <w:t>Rel-18</w:t>
      </w:r>
    </w:p>
    <w:p w14:paraId="6EABC5E0" w14:textId="0315AAE0" w:rsidR="00E1447B" w:rsidRPr="00126D13" w:rsidRDefault="00E1447B" w:rsidP="00E1447B">
      <w:pPr>
        <w:pStyle w:val="Doc-text2"/>
        <w:rPr>
          <w:lang w:val="en-US"/>
        </w:rPr>
      </w:pPr>
      <w:r w:rsidRPr="00126D13">
        <w:rPr>
          <w:lang w:val="en-US"/>
        </w:rPr>
        <w:t xml:space="preserve">Proposal 1: For proposals P1, P2, and P4 in R2-2308286 modify the “OTT server” and “UE-side OTT server” to “UE-side Server”. </w:t>
      </w:r>
    </w:p>
    <w:p w14:paraId="4ED31324" w14:textId="641A3D08" w:rsidR="00E1447B" w:rsidRPr="00126D13" w:rsidRDefault="00E1447B" w:rsidP="00E1447B">
      <w:pPr>
        <w:pStyle w:val="Doc-text2"/>
        <w:rPr>
          <w:lang w:val="en-US"/>
        </w:rPr>
      </w:pPr>
      <w:r w:rsidRPr="00126D13">
        <w:rPr>
          <w:lang w:val="en-US"/>
        </w:rPr>
        <w:t>Proposal 2: Modify note 4 in proposals P1, P2, and P4 in R2-2308286 to “whether/how a UE-side Server within or outside the 3GPP network is to be involved may need to consult RAN3, SA2.”</w:t>
      </w:r>
    </w:p>
    <w:p w14:paraId="12923428" w14:textId="77777777" w:rsidR="00E1447B" w:rsidRPr="00126D13" w:rsidRDefault="00E1447B" w:rsidP="00E1447B">
      <w:pPr>
        <w:pStyle w:val="Comments"/>
        <w:rPr>
          <w:i w:val="0"/>
          <w:iCs/>
          <w:lang w:val="en-US"/>
        </w:rPr>
      </w:pPr>
    </w:p>
    <w:p w14:paraId="0DE7A179" w14:textId="78564780" w:rsidR="00E1447B" w:rsidRPr="00126D13" w:rsidRDefault="00E1447B" w:rsidP="00E1447B">
      <w:pPr>
        <w:pStyle w:val="Doc-title"/>
        <w:rPr>
          <w:lang w:val="en-US"/>
        </w:rPr>
      </w:pPr>
      <w:r w:rsidRPr="00126D13">
        <w:rPr>
          <w:lang w:val="en-US"/>
        </w:rPr>
        <w:t>R2-2309549</w:t>
      </w:r>
      <w:r w:rsidRPr="00126D13">
        <w:rPr>
          <w:lang w:val="en-US"/>
        </w:rPr>
        <w:tab/>
        <w:t>General Aspects for AIML</w:t>
      </w:r>
      <w:r w:rsidRPr="00126D13">
        <w:rPr>
          <w:lang w:val="en-US"/>
        </w:rPr>
        <w:tab/>
        <w:t>OPPO</w:t>
      </w:r>
      <w:r w:rsidRPr="00126D13">
        <w:rPr>
          <w:lang w:val="en-US"/>
        </w:rPr>
        <w:tab/>
        <w:t>discussion</w:t>
      </w:r>
      <w:r w:rsidRPr="00126D13">
        <w:rPr>
          <w:lang w:val="en-US"/>
        </w:rPr>
        <w:tab/>
        <w:t>Rel-18</w:t>
      </w:r>
      <w:r w:rsidRPr="00126D13">
        <w:rPr>
          <w:lang w:val="en-US"/>
        </w:rPr>
        <w:tab/>
        <w:t>FS_NR_AIML_air</w:t>
      </w:r>
    </w:p>
    <w:p w14:paraId="0A2A689D" w14:textId="10538BC6" w:rsidR="00E1447B" w:rsidRPr="00126D13" w:rsidRDefault="00E1447B" w:rsidP="00E1447B">
      <w:pPr>
        <w:pStyle w:val="Doc-title"/>
        <w:rPr>
          <w:lang w:val="en-US"/>
        </w:rPr>
      </w:pPr>
      <w:r w:rsidRPr="00126D13">
        <w:rPr>
          <w:lang w:val="en-US"/>
        </w:rPr>
        <w:t>R2-2309583</w:t>
      </w:r>
      <w:r w:rsidRPr="00126D13">
        <w:rPr>
          <w:lang w:val="en-US"/>
        </w:rPr>
        <w:tab/>
        <w:t>General aspects of AIML</w:t>
      </w:r>
      <w:r w:rsidRPr="00126D13">
        <w:rPr>
          <w:lang w:val="en-US"/>
        </w:rPr>
        <w:tab/>
        <w:t>NEC</w:t>
      </w:r>
      <w:r w:rsidRPr="00126D13">
        <w:rPr>
          <w:lang w:val="en-US"/>
        </w:rPr>
        <w:tab/>
        <w:t>discussion</w:t>
      </w:r>
      <w:r w:rsidRPr="00126D13">
        <w:rPr>
          <w:lang w:val="en-US"/>
        </w:rPr>
        <w:tab/>
        <w:t>FS_NR_AIML_air</w:t>
      </w:r>
    </w:p>
    <w:p w14:paraId="17FC17B8" w14:textId="2D0A1A9C" w:rsidR="00E1447B" w:rsidRPr="00126D13" w:rsidRDefault="00E1447B" w:rsidP="00E1447B">
      <w:pPr>
        <w:pStyle w:val="Doc-title"/>
        <w:rPr>
          <w:lang w:val="en-US"/>
        </w:rPr>
      </w:pPr>
      <w:r w:rsidRPr="00126D13">
        <w:rPr>
          <w:lang w:val="en-US"/>
        </w:rPr>
        <w:t>R2-2309662</w:t>
      </w:r>
      <w:r w:rsidRPr="00126D13">
        <w:rPr>
          <w:lang w:val="en-US"/>
        </w:rPr>
        <w:tab/>
        <w:t>Capability and applicability conditions reporting of AIML for NR air-interface</w:t>
      </w:r>
      <w:r w:rsidRPr="00126D13">
        <w:rPr>
          <w:lang w:val="en-US"/>
        </w:rPr>
        <w:tab/>
        <w:t>CATT, Turkcell</w:t>
      </w:r>
      <w:r w:rsidRPr="00126D13">
        <w:rPr>
          <w:lang w:val="en-US"/>
        </w:rPr>
        <w:tab/>
        <w:t>discussion</w:t>
      </w:r>
      <w:r w:rsidRPr="00126D13">
        <w:rPr>
          <w:lang w:val="en-US"/>
        </w:rPr>
        <w:tab/>
        <w:t>Rel-18</w:t>
      </w:r>
      <w:r w:rsidRPr="00126D13">
        <w:rPr>
          <w:lang w:val="en-US"/>
        </w:rPr>
        <w:tab/>
        <w:t>FS_NR_AIML_air</w:t>
      </w:r>
    </w:p>
    <w:p w14:paraId="3D26A8AA" w14:textId="76D7DFEA" w:rsidR="00E1447B" w:rsidRPr="00126D13" w:rsidRDefault="00E1447B" w:rsidP="00E1447B">
      <w:pPr>
        <w:pStyle w:val="Doc-title"/>
        <w:rPr>
          <w:lang w:val="en-US"/>
        </w:rPr>
      </w:pPr>
      <w:r w:rsidRPr="00126D13">
        <w:rPr>
          <w:lang w:val="en-US"/>
        </w:rPr>
        <w:t>R2-2309807</w:t>
      </w:r>
      <w:r w:rsidRPr="00126D13">
        <w:rPr>
          <w:lang w:val="en-US"/>
        </w:rPr>
        <w:tab/>
        <w:t>Discussion on architecture aspects</w:t>
      </w:r>
      <w:r w:rsidRPr="00126D13">
        <w:rPr>
          <w:lang w:val="en-US"/>
        </w:rPr>
        <w:tab/>
        <w:t>Xiaomi</w:t>
      </w:r>
      <w:r w:rsidRPr="00126D13">
        <w:rPr>
          <w:lang w:val="en-US"/>
        </w:rPr>
        <w:tab/>
        <w:t>discussion</w:t>
      </w:r>
    </w:p>
    <w:p w14:paraId="0F214BCA" w14:textId="784D2F47" w:rsidR="00E1447B" w:rsidRPr="00126D13" w:rsidRDefault="00E1447B" w:rsidP="00E1447B">
      <w:pPr>
        <w:pStyle w:val="Doc-title"/>
        <w:rPr>
          <w:lang w:val="en-US"/>
        </w:rPr>
      </w:pPr>
      <w:r w:rsidRPr="00126D13">
        <w:rPr>
          <w:lang w:val="en-US"/>
        </w:rPr>
        <w:t>R2-2309949</w:t>
      </w:r>
      <w:r w:rsidRPr="00126D13">
        <w:rPr>
          <w:lang w:val="en-US"/>
        </w:rPr>
        <w:tab/>
        <w:t>General aspects related to AI based positioning</w:t>
      </w:r>
      <w:r w:rsidRPr="00126D13">
        <w:rPr>
          <w:lang w:val="en-US"/>
        </w:rPr>
        <w:tab/>
        <w:t>Lenovo</w:t>
      </w:r>
      <w:r w:rsidRPr="00126D13">
        <w:rPr>
          <w:lang w:val="en-US"/>
        </w:rPr>
        <w:tab/>
        <w:t>discussion</w:t>
      </w:r>
      <w:r w:rsidRPr="00126D13">
        <w:rPr>
          <w:lang w:val="en-US"/>
        </w:rPr>
        <w:tab/>
        <w:t>Rel-18</w:t>
      </w:r>
    </w:p>
    <w:p w14:paraId="0B65498C" w14:textId="5F04EAD6" w:rsidR="00E1447B" w:rsidRPr="00126D13" w:rsidRDefault="00E1447B" w:rsidP="00E1447B">
      <w:pPr>
        <w:pStyle w:val="Doc-title"/>
        <w:rPr>
          <w:lang w:val="en-US"/>
        </w:rPr>
      </w:pPr>
      <w:r w:rsidRPr="00126D13">
        <w:rPr>
          <w:lang w:val="en-US"/>
        </w:rPr>
        <w:t>R2-2309661</w:t>
      </w:r>
      <w:r w:rsidRPr="00126D13">
        <w:rPr>
          <w:lang w:val="en-US"/>
        </w:rPr>
        <w:tab/>
        <w:t>Further discussions on architecture general aspects of AIML for NR air-interface</w:t>
      </w:r>
      <w:r w:rsidRPr="00126D13">
        <w:rPr>
          <w:lang w:val="en-US"/>
        </w:rPr>
        <w:tab/>
        <w:t>CATT, Turkcell</w:t>
      </w:r>
    </w:p>
    <w:p w14:paraId="47C32613" w14:textId="66682748" w:rsidR="00E1447B" w:rsidRPr="00126D13" w:rsidRDefault="00E1447B" w:rsidP="00E1447B">
      <w:pPr>
        <w:pStyle w:val="Doc-title"/>
        <w:rPr>
          <w:lang w:val="en-US"/>
        </w:rPr>
      </w:pPr>
      <w:r w:rsidRPr="00126D13">
        <w:rPr>
          <w:lang w:val="en-US"/>
        </w:rPr>
        <w:t>R2-2310009</w:t>
      </w:r>
      <w:r w:rsidRPr="00126D13">
        <w:rPr>
          <w:lang w:val="en-US"/>
        </w:rPr>
        <w:tab/>
        <w:t>Discussion on general architecture</w:t>
      </w:r>
      <w:r w:rsidRPr="00126D13">
        <w:rPr>
          <w:lang w:val="en-US"/>
        </w:rPr>
        <w:tab/>
        <w:t>Spreadtrum Communications</w:t>
      </w:r>
      <w:r w:rsidRPr="00126D13">
        <w:rPr>
          <w:lang w:val="en-US"/>
        </w:rPr>
        <w:tab/>
        <w:t>discussion</w:t>
      </w:r>
      <w:r w:rsidRPr="00126D13">
        <w:rPr>
          <w:lang w:val="en-US"/>
        </w:rPr>
        <w:tab/>
        <w:t>Rel-18</w:t>
      </w:r>
    </w:p>
    <w:p w14:paraId="249872CF" w14:textId="1DB86F91" w:rsidR="00E1447B" w:rsidRPr="00126D13" w:rsidRDefault="00E1447B" w:rsidP="00E1447B">
      <w:pPr>
        <w:pStyle w:val="Doc-title"/>
        <w:rPr>
          <w:lang w:val="en-US"/>
        </w:rPr>
      </w:pPr>
      <w:r w:rsidRPr="00126D13">
        <w:rPr>
          <w:lang w:val="en-US"/>
        </w:rPr>
        <w:t>R2-2310097</w:t>
      </w:r>
      <w:r w:rsidRPr="00126D13">
        <w:rPr>
          <w:lang w:val="en-US"/>
        </w:rPr>
        <w:tab/>
        <w:t>On General Aspect of AI Funtionality based LCM</w:t>
      </w:r>
      <w:r w:rsidRPr="00126D13">
        <w:rPr>
          <w:lang w:val="en-US"/>
        </w:rPr>
        <w:tab/>
        <w:t>ZTE Corporation, Sanechips</w:t>
      </w:r>
      <w:r w:rsidRPr="00126D13">
        <w:rPr>
          <w:lang w:val="en-US"/>
        </w:rPr>
        <w:tab/>
        <w:t>discussion</w:t>
      </w:r>
      <w:r w:rsidRPr="00126D13">
        <w:rPr>
          <w:lang w:val="en-US"/>
        </w:rPr>
        <w:tab/>
        <w:t>Rel-18</w:t>
      </w:r>
      <w:r w:rsidRPr="00126D13">
        <w:rPr>
          <w:lang w:val="en-US"/>
        </w:rPr>
        <w:tab/>
        <w:t>FS_NR_AIML_air</w:t>
      </w:r>
    </w:p>
    <w:p w14:paraId="077922C1" w14:textId="37F2C58C" w:rsidR="00E1447B" w:rsidRPr="00126D13" w:rsidRDefault="00E1447B" w:rsidP="00E1447B">
      <w:pPr>
        <w:pStyle w:val="Doc-title"/>
        <w:rPr>
          <w:lang w:val="en-US"/>
        </w:rPr>
      </w:pPr>
      <w:r w:rsidRPr="00126D13">
        <w:rPr>
          <w:lang w:val="en-US"/>
        </w:rPr>
        <w:t>R2-2310098</w:t>
      </w:r>
      <w:r w:rsidRPr="00126D13">
        <w:rPr>
          <w:lang w:val="en-US"/>
        </w:rPr>
        <w:tab/>
        <w:t>On general Aspect of AI Model based LCM</w:t>
      </w:r>
      <w:r w:rsidRPr="00126D13">
        <w:rPr>
          <w:lang w:val="en-US"/>
        </w:rPr>
        <w:tab/>
        <w:t>ZTE Corporation, Sanechips</w:t>
      </w:r>
      <w:r w:rsidRPr="00126D13">
        <w:rPr>
          <w:lang w:val="en-US"/>
        </w:rPr>
        <w:tab/>
        <w:t>discussion</w:t>
      </w:r>
      <w:r w:rsidRPr="00126D13">
        <w:rPr>
          <w:lang w:val="en-US"/>
        </w:rPr>
        <w:tab/>
        <w:t>Rel-18</w:t>
      </w:r>
      <w:r w:rsidRPr="00126D13">
        <w:rPr>
          <w:lang w:val="en-US"/>
        </w:rPr>
        <w:tab/>
        <w:t>FS_NR_AIML_air</w:t>
      </w:r>
    </w:p>
    <w:p w14:paraId="4D36F864" w14:textId="687F7B83" w:rsidR="00E1447B" w:rsidRPr="00126D13" w:rsidRDefault="00E1447B" w:rsidP="00E1447B">
      <w:pPr>
        <w:pStyle w:val="Doc-title"/>
        <w:rPr>
          <w:lang w:val="en-US"/>
        </w:rPr>
      </w:pPr>
      <w:r w:rsidRPr="00126D13">
        <w:rPr>
          <w:lang w:val="en-US"/>
        </w:rPr>
        <w:t>R2-2310206</w:t>
      </w:r>
      <w:r w:rsidRPr="00126D13">
        <w:rPr>
          <w:lang w:val="en-US"/>
        </w:rPr>
        <w:tab/>
        <w:t>Discussion on the AI Functional Framework</w:t>
      </w:r>
      <w:r w:rsidRPr="00126D13">
        <w:rPr>
          <w:lang w:val="en-US"/>
        </w:rPr>
        <w:tab/>
        <w:t>China Unicom</w:t>
      </w:r>
      <w:r w:rsidRPr="00126D13">
        <w:rPr>
          <w:lang w:val="en-US"/>
        </w:rPr>
        <w:tab/>
        <w:t>discussion</w:t>
      </w:r>
      <w:r w:rsidRPr="00126D13">
        <w:rPr>
          <w:lang w:val="en-US"/>
        </w:rPr>
        <w:tab/>
        <w:t>FS_NR_AIML_air</w:t>
      </w:r>
    </w:p>
    <w:p w14:paraId="50E3E999" w14:textId="0AF2CFA9" w:rsidR="00E1447B" w:rsidRPr="00126D13" w:rsidRDefault="00E1447B" w:rsidP="00E1447B">
      <w:pPr>
        <w:pStyle w:val="Doc-title"/>
        <w:rPr>
          <w:lang w:val="en-US"/>
        </w:rPr>
      </w:pPr>
      <w:r w:rsidRPr="00126D13">
        <w:rPr>
          <w:lang w:val="en-US"/>
        </w:rPr>
        <w:t>R2-2310207</w:t>
      </w:r>
      <w:r w:rsidRPr="00126D13">
        <w:rPr>
          <w:lang w:val="en-US"/>
        </w:rPr>
        <w:tab/>
        <w:t>Functionality mapping and AI/ML algorithm locality</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p w14:paraId="5285612E" w14:textId="47E69804" w:rsidR="00E1447B" w:rsidRPr="00126D13" w:rsidRDefault="00E1447B" w:rsidP="00E1447B">
      <w:pPr>
        <w:pStyle w:val="Doc-title"/>
        <w:rPr>
          <w:lang w:val="en-US"/>
        </w:rPr>
      </w:pPr>
      <w:r w:rsidRPr="00126D13">
        <w:rPr>
          <w:lang w:val="en-US"/>
        </w:rPr>
        <w:t>R2-2310295</w:t>
      </w:r>
      <w:r w:rsidRPr="00126D13">
        <w:rPr>
          <w:lang w:val="en-US"/>
        </w:rPr>
        <w:tab/>
        <w:t>Remaining issues on model ID and AI/ML architecture</w:t>
      </w:r>
      <w:r w:rsidRPr="00126D13">
        <w:rPr>
          <w:lang w:val="en-US"/>
        </w:rPr>
        <w:tab/>
        <w:t>Apple</w:t>
      </w:r>
      <w:r w:rsidRPr="00126D13">
        <w:rPr>
          <w:lang w:val="en-US"/>
        </w:rPr>
        <w:tab/>
        <w:t>discussion</w:t>
      </w:r>
      <w:r w:rsidRPr="00126D13">
        <w:rPr>
          <w:lang w:val="en-US"/>
        </w:rPr>
        <w:tab/>
        <w:t>Rel-18</w:t>
      </w:r>
      <w:r w:rsidRPr="00126D13">
        <w:rPr>
          <w:lang w:val="en-US"/>
        </w:rPr>
        <w:tab/>
        <w:t>FS_NR_AIML_air</w:t>
      </w:r>
    </w:p>
    <w:p w14:paraId="61EE104E" w14:textId="39BA68AE" w:rsidR="00E1447B" w:rsidRPr="00126D13" w:rsidRDefault="00E1447B" w:rsidP="00E1447B">
      <w:pPr>
        <w:pStyle w:val="Doc-title"/>
        <w:rPr>
          <w:lang w:val="en-US"/>
        </w:rPr>
      </w:pPr>
      <w:r w:rsidRPr="00126D13">
        <w:rPr>
          <w:lang w:val="en-US"/>
        </w:rPr>
        <w:lastRenderedPageBreak/>
        <w:t>R2-2310394</w:t>
      </w:r>
      <w:r w:rsidRPr="00126D13">
        <w:rPr>
          <w:lang w:val="en-US"/>
        </w:rPr>
        <w:tab/>
        <w:t>AI/ML Dependency on Configuration/Condition and Applicability of AI/ML</w:t>
      </w:r>
      <w:r w:rsidRPr="00126D13">
        <w:rPr>
          <w:lang w:val="en-US"/>
        </w:rPr>
        <w:tab/>
        <w:t>MediaTek Inc.</w:t>
      </w:r>
      <w:r w:rsidRPr="00126D13">
        <w:rPr>
          <w:lang w:val="en-US"/>
        </w:rPr>
        <w:tab/>
        <w:t>discussion</w:t>
      </w:r>
    </w:p>
    <w:p w14:paraId="04F45E13" w14:textId="1F79E073" w:rsidR="00E1447B" w:rsidRPr="00126D13" w:rsidRDefault="00E1447B" w:rsidP="00E1447B">
      <w:pPr>
        <w:pStyle w:val="Doc-title"/>
        <w:rPr>
          <w:lang w:val="en-US"/>
        </w:rPr>
      </w:pPr>
      <w:r w:rsidRPr="00126D13">
        <w:rPr>
          <w:lang w:val="en-US"/>
        </w:rPr>
        <w:t>R2-2310469</w:t>
      </w:r>
      <w:r w:rsidRPr="00126D13">
        <w:rPr>
          <w:lang w:val="en-US"/>
        </w:rPr>
        <w:tab/>
        <w:t>Discussion on AIML Model Applicability</w:t>
      </w:r>
      <w:r w:rsidRPr="00126D13">
        <w:rPr>
          <w:lang w:val="en-US"/>
        </w:rPr>
        <w:tab/>
        <w:t>Rakuten Mobile, Inc</w:t>
      </w:r>
      <w:r w:rsidRPr="00126D13">
        <w:rPr>
          <w:lang w:val="en-US"/>
        </w:rPr>
        <w:tab/>
        <w:t>discussion</w:t>
      </w:r>
      <w:r w:rsidRPr="00126D13">
        <w:rPr>
          <w:lang w:val="en-US"/>
        </w:rPr>
        <w:tab/>
        <w:t>Rel-18</w:t>
      </w:r>
    </w:p>
    <w:p w14:paraId="2DC9BB4C" w14:textId="5449280B" w:rsidR="00E1447B" w:rsidRPr="00126D13" w:rsidRDefault="00E1447B" w:rsidP="00E1447B">
      <w:pPr>
        <w:pStyle w:val="Doc-title"/>
        <w:rPr>
          <w:lang w:val="en-US"/>
        </w:rPr>
      </w:pPr>
      <w:r w:rsidRPr="00126D13">
        <w:rPr>
          <w:lang w:val="en-US"/>
        </w:rPr>
        <w:t>R2-2310510</w:t>
      </w:r>
      <w:r w:rsidRPr="00126D13">
        <w:rPr>
          <w:lang w:val="en-US"/>
        </w:rPr>
        <w:tab/>
        <w:t>Discussion on applicability conditions</w:t>
      </w:r>
      <w:r w:rsidRPr="00126D13">
        <w:rPr>
          <w:lang w:val="en-US"/>
        </w:rPr>
        <w:tab/>
        <w:t>Huawei, HiSilicon</w:t>
      </w:r>
      <w:r w:rsidRPr="00126D13">
        <w:rPr>
          <w:lang w:val="en-US"/>
        </w:rPr>
        <w:tab/>
        <w:t>discussion</w:t>
      </w:r>
      <w:r w:rsidRPr="00126D13">
        <w:rPr>
          <w:lang w:val="en-US"/>
        </w:rPr>
        <w:tab/>
        <w:t>Rel-18</w:t>
      </w:r>
      <w:r w:rsidRPr="00126D13">
        <w:rPr>
          <w:lang w:val="en-US"/>
        </w:rPr>
        <w:tab/>
        <w:t>FS_NR_AIML_air</w:t>
      </w:r>
    </w:p>
    <w:p w14:paraId="2F231586" w14:textId="510634DE" w:rsidR="00E1447B" w:rsidRPr="00126D13" w:rsidRDefault="00E1447B" w:rsidP="00E1447B">
      <w:pPr>
        <w:pStyle w:val="Doc-title"/>
        <w:rPr>
          <w:lang w:val="en-US"/>
        </w:rPr>
      </w:pPr>
      <w:r w:rsidRPr="00126D13">
        <w:rPr>
          <w:lang w:val="en-US"/>
        </w:rPr>
        <w:t>R2-2310511</w:t>
      </w:r>
      <w:r w:rsidRPr="00126D13">
        <w:rPr>
          <w:lang w:val="en-US"/>
        </w:rPr>
        <w:tab/>
        <w:t>Discussion on mapping of functionality</w:t>
      </w:r>
      <w:r w:rsidRPr="00126D13">
        <w:rPr>
          <w:lang w:val="en-US"/>
        </w:rPr>
        <w:tab/>
        <w:t>Huawei, HiSilicon</w:t>
      </w:r>
      <w:r w:rsidRPr="00126D13">
        <w:rPr>
          <w:lang w:val="en-US"/>
        </w:rPr>
        <w:tab/>
        <w:t>discussion</w:t>
      </w:r>
      <w:r w:rsidRPr="00126D13">
        <w:rPr>
          <w:lang w:val="en-US"/>
        </w:rPr>
        <w:tab/>
        <w:t>Rel-18</w:t>
      </w:r>
      <w:r w:rsidRPr="00126D13">
        <w:rPr>
          <w:lang w:val="en-US"/>
        </w:rPr>
        <w:tab/>
        <w:t>FS_NR_AIML_air</w:t>
      </w:r>
    </w:p>
    <w:p w14:paraId="6FFD7105" w14:textId="0C5A4708" w:rsidR="00E1447B" w:rsidRPr="00126D13" w:rsidRDefault="00E1447B" w:rsidP="00E1447B">
      <w:pPr>
        <w:pStyle w:val="Doc-title"/>
        <w:rPr>
          <w:lang w:val="en-US"/>
        </w:rPr>
      </w:pPr>
      <w:r w:rsidRPr="00126D13">
        <w:rPr>
          <w:lang w:val="en-US"/>
        </w:rPr>
        <w:t>R2-2310692</w:t>
      </w:r>
      <w:r w:rsidRPr="00126D13">
        <w:rPr>
          <w:lang w:val="en-US"/>
        </w:rPr>
        <w:tab/>
        <w:t xml:space="preserve">Discussion on AI/ML applicability conditions, capability and UE’s internal conditions </w:t>
      </w:r>
      <w:r w:rsidRPr="00126D13">
        <w:rPr>
          <w:lang w:val="en-US"/>
        </w:rPr>
        <w:tab/>
        <w:t>SHARP Corporation</w:t>
      </w:r>
      <w:r w:rsidRPr="00126D13">
        <w:rPr>
          <w:lang w:val="en-US"/>
        </w:rPr>
        <w:tab/>
        <w:t>discussion</w:t>
      </w:r>
    </w:p>
    <w:p w14:paraId="68E5C79F" w14:textId="2E386878" w:rsidR="00E1447B" w:rsidRPr="00126D13" w:rsidRDefault="00E1447B" w:rsidP="00E1447B">
      <w:pPr>
        <w:pStyle w:val="Doc-title"/>
        <w:rPr>
          <w:lang w:val="en-US"/>
        </w:rPr>
      </w:pPr>
      <w:r w:rsidRPr="00126D13">
        <w:rPr>
          <w:lang w:val="en-US"/>
        </w:rPr>
        <w:t>R2-2310836</w:t>
      </w:r>
      <w:r w:rsidRPr="00126D13">
        <w:rPr>
          <w:lang w:val="en-US"/>
        </w:rPr>
        <w:tab/>
        <w:t>AIML architecture</w:t>
      </w:r>
      <w:r w:rsidRPr="00126D13">
        <w:rPr>
          <w:lang w:val="en-US"/>
        </w:rPr>
        <w:tab/>
        <w:t>Nokia, Nokia Shanghai Bell</w:t>
      </w:r>
      <w:r w:rsidRPr="00126D13">
        <w:rPr>
          <w:lang w:val="en-US"/>
        </w:rPr>
        <w:tab/>
        <w:t>discussion</w:t>
      </w:r>
      <w:r w:rsidRPr="00126D13">
        <w:rPr>
          <w:lang w:val="en-US"/>
        </w:rPr>
        <w:tab/>
        <w:t>Rel-18</w:t>
      </w:r>
      <w:r w:rsidRPr="00126D13">
        <w:rPr>
          <w:lang w:val="en-US"/>
        </w:rPr>
        <w:tab/>
        <w:t>FS_NR_AIML_air</w:t>
      </w:r>
    </w:p>
    <w:p w14:paraId="522813E0" w14:textId="75CD0964" w:rsidR="00E1447B" w:rsidRPr="00126D13" w:rsidRDefault="00E1447B" w:rsidP="00E1447B">
      <w:pPr>
        <w:pStyle w:val="Doc-title"/>
        <w:rPr>
          <w:lang w:val="en-US"/>
        </w:rPr>
      </w:pPr>
      <w:r w:rsidRPr="00126D13">
        <w:rPr>
          <w:lang w:val="en-US"/>
        </w:rPr>
        <w:t>R2-2310881</w:t>
      </w:r>
      <w:r w:rsidRPr="00126D13">
        <w:rPr>
          <w:lang w:val="en-US"/>
        </w:rPr>
        <w:tab/>
        <w:t>Indication of supported AI/ML functionalities and models</w:t>
      </w:r>
      <w:r w:rsidRPr="00126D13">
        <w:rPr>
          <w:lang w:val="en-US"/>
        </w:rPr>
        <w:tab/>
        <w:t>Samsung Electronics Iberia SA</w:t>
      </w:r>
      <w:r w:rsidRPr="00126D13">
        <w:rPr>
          <w:lang w:val="en-US"/>
        </w:rPr>
        <w:tab/>
        <w:t>discussion</w:t>
      </w:r>
      <w:r w:rsidRPr="00126D13">
        <w:rPr>
          <w:lang w:val="en-US"/>
        </w:rPr>
        <w:tab/>
        <w:t>Rel-18</w:t>
      </w:r>
    </w:p>
    <w:p w14:paraId="668F4E8A" w14:textId="62231FB2" w:rsidR="00E1447B" w:rsidRPr="00126D13" w:rsidRDefault="00E1447B" w:rsidP="00E1447B">
      <w:pPr>
        <w:pStyle w:val="Doc-title"/>
        <w:rPr>
          <w:lang w:val="en-US"/>
        </w:rPr>
      </w:pPr>
      <w:r w:rsidRPr="00126D13">
        <w:rPr>
          <w:lang w:val="en-US"/>
        </w:rPr>
        <w:t>R2-2310940</w:t>
      </w:r>
      <w:r w:rsidRPr="00126D13">
        <w:rPr>
          <w:lang w:val="en-US"/>
        </w:rPr>
        <w:tab/>
        <w:t>AI/ML capability reporting</w:t>
      </w:r>
      <w:r w:rsidRPr="00126D13">
        <w:rPr>
          <w:lang w:val="en-US"/>
        </w:rPr>
        <w:tab/>
        <w:t>InterDigital</w:t>
      </w:r>
      <w:r w:rsidRPr="00126D13">
        <w:rPr>
          <w:lang w:val="en-US"/>
        </w:rPr>
        <w:tab/>
        <w:t>discussion</w:t>
      </w:r>
      <w:r w:rsidRPr="00126D13">
        <w:rPr>
          <w:lang w:val="en-US"/>
        </w:rPr>
        <w:tab/>
        <w:t>Rel-18</w:t>
      </w:r>
      <w:r w:rsidRPr="00126D13">
        <w:rPr>
          <w:lang w:val="en-US"/>
        </w:rPr>
        <w:tab/>
        <w:t>FS_NR_AIML_air</w:t>
      </w:r>
    </w:p>
    <w:p w14:paraId="22C4FFFE" w14:textId="52C185C7" w:rsidR="00E1447B" w:rsidRPr="00126D13" w:rsidRDefault="00E1447B" w:rsidP="00E1447B">
      <w:pPr>
        <w:pStyle w:val="Doc-title"/>
        <w:rPr>
          <w:lang w:val="en-US"/>
        </w:rPr>
      </w:pPr>
      <w:r w:rsidRPr="00126D13">
        <w:rPr>
          <w:lang w:val="en-US"/>
        </w:rPr>
        <w:t>R2-2311100</w:t>
      </w:r>
      <w:r w:rsidRPr="00126D13">
        <w:rPr>
          <w:lang w:val="en-US"/>
        </w:rPr>
        <w:tab/>
        <w:t>AIML method_Architecture General</w:t>
      </w:r>
      <w:r w:rsidRPr="00126D13">
        <w:rPr>
          <w:lang w:val="en-US"/>
        </w:rPr>
        <w:tab/>
        <w:t>LG Electronics</w:t>
      </w:r>
      <w:r w:rsidRPr="00126D13">
        <w:rPr>
          <w:lang w:val="en-US"/>
        </w:rPr>
        <w:tab/>
        <w:t>discussion</w:t>
      </w:r>
      <w:r w:rsidRPr="00126D13">
        <w:rPr>
          <w:lang w:val="en-US"/>
        </w:rPr>
        <w:tab/>
        <w:t>Rel-18</w:t>
      </w:r>
      <w:r w:rsidRPr="00126D13">
        <w:rPr>
          <w:lang w:val="en-US"/>
        </w:rPr>
        <w:tab/>
        <w:t>FS_NR_AIML_air</w:t>
      </w:r>
    </w:p>
    <w:p w14:paraId="7A9D7069" w14:textId="48171882" w:rsidR="00E1447B" w:rsidRPr="00126D13" w:rsidRDefault="00E1447B" w:rsidP="00E1447B">
      <w:pPr>
        <w:pStyle w:val="Doc-title"/>
        <w:rPr>
          <w:lang w:val="en-US"/>
        </w:rPr>
      </w:pPr>
      <w:r w:rsidRPr="00126D13">
        <w:rPr>
          <w:lang w:val="en-US"/>
        </w:rPr>
        <w:t>R2-2311116</w:t>
      </w:r>
      <w:r w:rsidRPr="00126D13">
        <w:rPr>
          <w:lang w:val="en-US"/>
        </w:rPr>
        <w:tab/>
        <w:t>Architecture and general aspects of AI/ML for NR air interface</w:t>
      </w:r>
      <w:r w:rsidRPr="00126D13">
        <w:rPr>
          <w:lang w:val="en-US"/>
        </w:rPr>
        <w:tab/>
        <w:t>AT&amp;T</w:t>
      </w:r>
      <w:r w:rsidRPr="00126D13">
        <w:rPr>
          <w:lang w:val="en-US"/>
        </w:rPr>
        <w:tab/>
        <w:t>discussion</w:t>
      </w:r>
    </w:p>
    <w:p w14:paraId="04EE74BE" w14:textId="35D961AA" w:rsidR="00E1447B" w:rsidRPr="00126D13" w:rsidRDefault="00E1447B" w:rsidP="00E1447B">
      <w:pPr>
        <w:pStyle w:val="Doc-title"/>
        <w:rPr>
          <w:lang w:val="en-US"/>
        </w:rPr>
      </w:pPr>
      <w:r w:rsidRPr="00126D13">
        <w:rPr>
          <w:lang w:val="en-US"/>
        </w:rPr>
        <w:t>R2-2311120</w:t>
      </w:r>
      <w:r w:rsidRPr="00126D13">
        <w:rPr>
          <w:lang w:val="en-US"/>
        </w:rPr>
        <w:tab/>
        <w:t>Towards one LCM</w:t>
      </w:r>
      <w:r w:rsidRPr="00126D13">
        <w:rPr>
          <w:lang w:val="en-US"/>
        </w:rPr>
        <w:tab/>
        <w:t>Qualcomm Incorporated</w:t>
      </w:r>
      <w:r w:rsidRPr="00126D13">
        <w:rPr>
          <w:lang w:val="en-US"/>
        </w:rPr>
        <w:tab/>
        <w:t>discussion</w:t>
      </w:r>
      <w:r w:rsidRPr="00126D13">
        <w:rPr>
          <w:lang w:val="en-US"/>
        </w:rPr>
        <w:tab/>
        <w:t>Rel-18</w:t>
      </w:r>
    </w:p>
    <w:p w14:paraId="4B015598" w14:textId="59302BBB" w:rsidR="00E1447B" w:rsidRPr="00126D13" w:rsidRDefault="00E1447B" w:rsidP="00E1447B">
      <w:pPr>
        <w:pStyle w:val="Doc-title"/>
        <w:rPr>
          <w:lang w:val="en-US"/>
        </w:rPr>
      </w:pPr>
      <w:r w:rsidRPr="00126D13" w:rsidDel="007D4C75">
        <w:rPr>
          <w:lang w:val="en-US"/>
        </w:rPr>
        <w:t>R2-2310679</w:t>
      </w:r>
      <w:r w:rsidRPr="00126D13" w:rsidDel="007D4C75">
        <w:rPr>
          <w:lang w:val="en-US"/>
        </w:rPr>
        <w:tab/>
        <w:t>Discussion on AIML applicability condition</w:t>
      </w:r>
      <w:r w:rsidRPr="00126D13" w:rsidDel="007D4C75">
        <w:rPr>
          <w:lang w:val="en-US"/>
        </w:rPr>
        <w:tab/>
        <w:t>NTT DOCOMO, INC.</w:t>
      </w:r>
      <w:r w:rsidRPr="00126D13" w:rsidDel="007D4C75">
        <w:rPr>
          <w:lang w:val="en-US"/>
        </w:rPr>
        <w:tab/>
        <w:t>discussion</w:t>
      </w:r>
    </w:p>
    <w:p w14:paraId="0D3D8762" w14:textId="77777777" w:rsidR="00E1447B" w:rsidRPr="00126D13" w:rsidDel="007D4C75" w:rsidRDefault="00E1447B" w:rsidP="00E1447B">
      <w:pPr>
        <w:pStyle w:val="Doc-text2"/>
        <w:rPr>
          <w:i/>
          <w:iCs/>
          <w:lang w:val="en-US"/>
        </w:rPr>
      </w:pPr>
      <w:r w:rsidRPr="00126D13">
        <w:rPr>
          <w:i/>
          <w:iCs/>
          <w:lang w:val="en-US"/>
        </w:rPr>
        <w:t>Moved from 7.16.2.1</w:t>
      </w:r>
    </w:p>
    <w:p w14:paraId="0C7F61F1" w14:textId="1E19EA08" w:rsidR="00E1447B" w:rsidRPr="00126D13" w:rsidRDefault="00E1447B" w:rsidP="00E1447B">
      <w:pPr>
        <w:pStyle w:val="Doc-title"/>
        <w:rPr>
          <w:lang w:val="en-US"/>
        </w:rPr>
      </w:pPr>
      <w:r w:rsidRPr="00126D13" w:rsidDel="007D4C75">
        <w:rPr>
          <w:lang w:val="en-US"/>
        </w:rPr>
        <w:t>R2-2310695</w:t>
      </w:r>
      <w:r w:rsidRPr="00126D13" w:rsidDel="007D4C75">
        <w:rPr>
          <w:lang w:val="en-US"/>
        </w:rPr>
        <w:tab/>
        <w:t>Discussion on AIML UE capability</w:t>
      </w:r>
      <w:r w:rsidRPr="00126D13" w:rsidDel="007D4C75">
        <w:rPr>
          <w:lang w:val="en-US"/>
        </w:rPr>
        <w:tab/>
        <w:t>NTT DOCOMO, INC.</w:t>
      </w:r>
      <w:r w:rsidRPr="00126D13" w:rsidDel="007D4C75">
        <w:rPr>
          <w:lang w:val="en-US"/>
        </w:rPr>
        <w:tab/>
        <w:t>discussion</w:t>
      </w:r>
    </w:p>
    <w:p w14:paraId="0DDD1BE4" w14:textId="77777777" w:rsidR="00E1447B" w:rsidRPr="00126D13" w:rsidDel="007D4C75" w:rsidRDefault="00E1447B" w:rsidP="00E1447B">
      <w:pPr>
        <w:pStyle w:val="Doc-text2"/>
        <w:rPr>
          <w:i/>
          <w:iCs/>
          <w:lang w:val="en-US"/>
        </w:rPr>
      </w:pPr>
      <w:r w:rsidRPr="00126D13">
        <w:rPr>
          <w:i/>
          <w:iCs/>
          <w:lang w:val="en-US"/>
        </w:rPr>
        <w:t>Moved from 7.16.2.1</w:t>
      </w:r>
    </w:p>
    <w:p w14:paraId="7683BC49" w14:textId="77777777" w:rsidR="00E1447B" w:rsidRPr="00126D13" w:rsidRDefault="00E1447B" w:rsidP="00E1447B">
      <w:pPr>
        <w:pStyle w:val="Doc-text2"/>
        <w:rPr>
          <w:lang w:val="en-US"/>
        </w:rPr>
      </w:pPr>
    </w:p>
    <w:p w14:paraId="36DB4125" w14:textId="3D6F945B" w:rsidR="00E1447B" w:rsidRPr="00126D13" w:rsidRDefault="00E1447B" w:rsidP="00E1447B">
      <w:pPr>
        <w:pStyle w:val="Heading4"/>
        <w:rPr>
          <w:lang w:val="en-US"/>
        </w:rPr>
      </w:pPr>
      <w:bookmarkStart w:id="401" w:name="_Toc150437571"/>
      <w:r w:rsidRPr="00126D13">
        <w:rPr>
          <w:lang w:val="en-US"/>
        </w:rPr>
        <w:t>7.16.2.2</w:t>
      </w:r>
      <w:r w:rsidRPr="00126D13">
        <w:rPr>
          <w:lang w:val="en-US"/>
        </w:rPr>
        <w:tab/>
        <w:t>Data Collection</w:t>
      </w:r>
      <w:bookmarkEnd w:id="401"/>
    </w:p>
    <w:p w14:paraId="145EEF67" w14:textId="77777777" w:rsidR="00E1447B" w:rsidRPr="00126D13" w:rsidRDefault="00E1447B" w:rsidP="00E1447B">
      <w:pPr>
        <w:pStyle w:val="Comments"/>
        <w:rPr>
          <w:lang w:val="en-US"/>
        </w:rPr>
      </w:pPr>
      <w:r w:rsidRPr="00126D13">
        <w:rPr>
          <w:lang w:val="en-US"/>
        </w:rPr>
        <w:t xml:space="preserve">Postpone evaluation discussion unitil RAN1 reply is received. Can continue to discussion Open issues. </w:t>
      </w:r>
    </w:p>
    <w:p w14:paraId="1912F66C" w14:textId="77777777" w:rsidR="00E1447B" w:rsidRPr="00126D13" w:rsidRDefault="00E1447B" w:rsidP="00E1447B">
      <w:pPr>
        <w:pStyle w:val="Comments"/>
        <w:rPr>
          <w:lang w:val="en-US"/>
        </w:rPr>
      </w:pPr>
      <w:r w:rsidRPr="00126D13">
        <w:rPr>
          <w:lang w:val="en-US"/>
        </w:rPr>
        <w:t>Mapping of functionality to entities, for Data collection (i.e. do we use the existing data collection frameworks as is or what modifications do we expect, any aspects that is not covered that may be important?)</w:t>
      </w:r>
    </w:p>
    <w:p w14:paraId="078442F6" w14:textId="77777777" w:rsidR="00E1447B" w:rsidRPr="00126D13" w:rsidRDefault="00E1447B" w:rsidP="00E1447B">
      <w:pPr>
        <w:pStyle w:val="Comments"/>
        <w:rPr>
          <w:lang w:val="en-US"/>
        </w:rPr>
      </w:pPr>
      <w:r w:rsidRPr="00126D13">
        <w:rPr>
          <w:lang w:val="en-US"/>
        </w:rPr>
        <w:t>Including outcome of [Post123][059][AIML] Data Collection (Ericsson)</w:t>
      </w:r>
    </w:p>
    <w:p w14:paraId="780993E8" w14:textId="77777777" w:rsidR="00E1447B" w:rsidRPr="00126D13" w:rsidRDefault="00E1447B" w:rsidP="00E1447B">
      <w:pPr>
        <w:pStyle w:val="Comments"/>
        <w:rPr>
          <w:lang w:val="en-US"/>
        </w:rPr>
      </w:pPr>
    </w:p>
    <w:p w14:paraId="227C227F" w14:textId="77777777" w:rsidR="00E1447B" w:rsidRPr="00126D13" w:rsidRDefault="00E1447B" w:rsidP="00E1447B">
      <w:pPr>
        <w:pStyle w:val="Doc-text2"/>
        <w:ind w:left="0" w:firstLine="0"/>
        <w:rPr>
          <w:lang w:val="en-US"/>
        </w:rPr>
      </w:pPr>
    </w:p>
    <w:p w14:paraId="0F441551" w14:textId="5682223F" w:rsidR="00E1447B" w:rsidRPr="00126D13" w:rsidRDefault="00E1447B" w:rsidP="00E1447B">
      <w:pPr>
        <w:pStyle w:val="Doc-title"/>
        <w:rPr>
          <w:lang w:val="en-US"/>
        </w:rPr>
      </w:pPr>
      <w:r w:rsidRPr="00126D13">
        <w:rPr>
          <w:lang w:val="en-US"/>
        </w:rPr>
        <w:t>R2-2311203</w:t>
      </w:r>
      <w:r w:rsidRPr="00126D13">
        <w:rPr>
          <w:lang w:val="en-US"/>
        </w:rPr>
        <w:tab/>
        <w:t>[Post123][059][AIML] Data Collection (Ericsson)</w:t>
      </w:r>
      <w:r w:rsidRPr="00126D13">
        <w:rPr>
          <w:lang w:val="en-US"/>
        </w:rPr>
        <w:tab/>
        <w:t>Ericsson</w:t>
      </w:r>
      <w:r w:rsidRPr="00126D13">
        <w:rPr>
          <w:lang w:val="en-US"/>
        </w:rPr>
        <w:tab/>
        <w:t>discussion</w:t>
      </w:r>
    </w:p>
    <w:p w14:paraId="41F27A39" w14:textId="77777777" w:rsidR="00E1447B" w:rsidRPr="00126D13" w:rsidRDefault="00E1447B" w:rsidP="00E1447B">
      <w:pPr>
        <w:pStyle w:val="Doc-text2"/>
      </w:pPr>
    </w:p>
    <w:p w14:paraId="0E47C696" w14:textId="77777777" w:rsidR="00E1447B" w:rsidRPr="00126D13" w:rsidRDefault="00E1447B" w:rsidP="00E1447B">
      <w:pPr>
        <w:pStyle w:val="Doc-text2"/>
      </w:pPr>
      <w:r w:rsidRPr="00126D13">
        <w:t>(Proposals categorized based of rapporteur recommendations)</w:t>
      </w:r>
      <w:r w:rsidRPr="00126D13">
        <w:tab/>
      </w:r>
    </w:p>
    <w:p w14:paraId="729A0EDA" w14:textId="77777777" w:rsidR="00E1447B" w:rsidRPr="00126D13" w:rsidRDefault="00E1447B" w:rsidP="00E1447B">
      <w:pPr>
        <w:pStyle w:val="Doc-text2"/>
        <w:rPr>
          <w:b/>
          <w:bCs/>
          <w:lang w:val="en-US"/>
        </w:rPr>
      </w:pPr>
      <w:r w:rsidRPr="00126D13">
        <w:rPr>
          <w:b/>
          <w:bCs/>
          <w:lang w:val="en-US"/>
        </w:rPr>
        <w:t>High priority</w:t>
      </w:r>
    </w:p>
    <w:p w14:paraId="1B38C166" w14:textId="77777777" w:rsidR="00E1447B" w:rsidRPr="00126D13" w:rsidRDefault="00E1447B" w:rsidP="00E1447B">
      <w:pPr>
        <w:pStyle w:val="Doc-text2"/>
        <w:rPr>
          <w:i/>
          <w:iCs/>
          <w:lang w:val="en-US"/>
        </w:rPr>
      </w:pPr>
      <w:r w:rsidRPr="00126D13">
        <w:rPr>
          <w:i/>
          <w:iCs/>
          <w:lang w:val="en-US"/>
        </w:rPr>
        <w:t>Data collection control (can be agreed together)</w:t>
      </w:r>
    </w:p>
    <w:p w14:paraId="6B6037CD" w14:textId="77777777" w:rsidR="00E1447B" w:rsidRPr="00126D13" w:rsidRDefault="00E1447B" w:rsidP="00E1447B">
      <w:pPr>
        <w:pStyle w:val="Doc-text2"/>
        <w:rPr>
          <w:lang w:val="en-US"/>
        </w:rPr>
      </w:pPr>
    </w:p>
    <w:p w14:paraId="654993D4" w14:textId="77777777" w:rsidR="00E1447B" w:rsidRPr="00126D13" w:rsidRDefault="00E1447B" w:rsidP="00E1447B">
      <w:pPr>
        <w:pStyle w:val="Doc-text2"/>
        <w:rPr>
          <w:i/>
          <w:iCs/>
          <w:lang w:val="en-US"/>
        </w:rPr>
      </w:pPr>
      <w:r w:rsidRPr="00126D13">
        <w:rPr>
          <w:i/>
          <w:iCs/>
          <w:lang w:val="en-US"/>
        </w:rPr>
        <w:t>Proposal 2</w:t>
      </w:r>
      <w:r w:rsidRPr="00126D13">
        <w:rPr>
          <w:i/>
          <w:iCs/>
          <w:lang w:val="en-US"/>
        </w:rPr>
        <w:tab/>
        <w:t>For training of NW-side models, the gNB-centric data collection implies that the gNB configures the UE to initiate the data collection procedure and the collected data are terminated at the gNB.  To further study the details of the data collection configuration.</w:t>
      </w:r>
    </w:p>
    <w:p w14:paraId="52B91CA2" w14:textId="77777777" w:rsidR="00E1447B" w:rsidRPr="00126D13" w:rsidRDefault="00E1447B" w:rsidP="00E1447B">
      <w:pPr>
        <w:pStyle w:val="Doc-text2"/>
        <w:rPr>
          <w:i/>
          <w:iCs/>
          <w:lang w:val="en-US"/>
        </w:rPr>
      </w:pPr>
      <w:r w:rsidRPr="00126D13">
        <w:rPr>
          <w:i/>
          <w:iCs/>
          <w:lang w:val="en-US"/>
        </w:rPr>
        <w:t>Proposal 6</w:t>
      </w:r>
      <w:r w:rsidRPr="00126D13">
        <w:rPr>
          <w:i/>
          <w:iCs/>
          <w:lang w:val="en-US"/>
        </w:rPr>
        <w:tab/>
        <w:t>For training of NW-side models, an OAM-centric data collection implies that the OAM provides the configuration (via the gNB) needed for the UE to initiate the data collection procedure and the collected data are terminated at the OAM entity. MDT framework can be considered as baseline.</w:t>
      </w:r>
    </w:p>
    <w:p w14:paraId="228C4CEB" w14:textId="77777777" w:rsidR="00E1447B" w:rsidRPr="00126D13" w:rsidRDefault="00E1447B" w:rsidP="00E1447B">
      <w:pPr>
        <w:pStyle w:val="Doc-text2"/>
        <w:rPr>
          <w:lang w:val="en-US"/>
        </w:rPr>
      </w:pPr>
      <w:r w:rsidRPr="00126D13">
        <w:rPr>
          <w:lang w:val="en-US"/>
        </w:rPr>
        <w:t>-</w:t>
      </w:r>
      <w:r w:rsidRPr="00126D13">
        <w:rPr>
          <w:lang w:val="en-US"/>
        </w:rPr>
        <w:tab/>
        <w:t xml:space="preserve">Huawei thinks we should add privacy.  NEC indicates that SA has some concerns about MDT.  </w:t>
      </w:r>
    </w:p>
    <w:p w14:paraId="7B6F9395" w14:textId="77777777" w:rsidR="00E1447B" w:rsidRPr="00126D13" w:rsidRDefault="00E1447B" w:rsidP="00E1447B">
      <w:pPr>
        <w:pStyle w:val="Doc-text2"/>
        <w:rPr>
          <w:lang w:val="en-US"/>
        </w:rPr>
      </w:pPr>
    </w:p>
    <w:p w14:paraId="027DAE86" w14:textId="77777777" w:rsidR="00E1447B" w:rsidRPr="00126D13" w:rsidRDefault="00E1447B" w:rsidP="00E1447B">
      <w:pPr>
        <w:pStyle w:val="Doc-text2"/>
        <w:rPr>
          <w:i/>
          <w:iCs/>
          <w:lang w:val="en-US"/>
        </w:rPr>
      </w:pPr>
      <w:r w:rsidRPr="00126D13">
        <w:rPr>
          <w:i/>
          <w:iCs/>
          <w:lang w:val="en-US"/>
        </w:rPr>
        <w:t xml:space="preserve">Data collection frameworks </w:t>
      </w:r>
    </w:p>
    <w:p w14:paraId="2A9CF3AB" w14:textId="77777777" w:rsidR="00E1447B" w:rsidRPr="00126D13" w:rsidRDefault="00E1447B" w:rsidP="00E1447B">
      <w:pPr>
        <w:pStyle w:val="Doc-text2"/>
        <w:rPr>
          <w:lang w:val="en-US"/>
        </w:rPr>
      </w:pPr>
      <w:r w:rsidRPr="00126D13">
        <w:rPr>
          <w:lang w:val="en-US"/>
        </w:rPr>
        <w:t>Proposal 3</w:t>
      </w:r>
      <w:r w:rsidRPr="00126D13">
        <w:rPr>
          <w:lang w:val="en-US"/>
        </w:rPr>
        <w:tab/>
        <w:t>Related to gNB-centric data collection for NW-side model training, RAN2 studies the potential impact on L3 signalling for the reporting of collected data, taking into account RAN1 further inputs/progress.</w:t>
      </w:r>
    </w:p>
    <w:p w14:paraId="623CA84F" w14:textId="77777777" w:rsidR="00E1447B" w:rsidRPr="00126D13" w:rsidRDefault="00E1447B" w:rsidP="00E1447B">
      <w:pPr>
        <w:pStyle w:val="Doc-text2"/>
        <w:rPr>
          <w:lang w:val="en-US"/>
        </w:rPr>
      </w:pPr>
      <w:r w:rsidRPr="00126D13">
        <w:rPr>
          <w:lang w:val="en-US"/>
        </w:rPr>
        <w:t>Proposal 7</w:t>
      </w:r>
      <w:r w:rsidRPr="00126D13">
        <w:rPr>
          <w:lang w:val="en-US"/>
        </w:rPr>
        <w:tab/>
        <w:t>Related to OAM-centric data collection for NW-side model training, RAN2 studies the potential impact on the immediate MDT, taking into account RAN1 further inputs/progress.</w:t>
      </w:r>
    </w:p>
    <w:p w14:paraId="4C11D097" w14:textId="77777777" w:rsidR="00E1447B" w:rsidRPr="00126D13" w:rsidRDefault="00E1447B" w:rsidP="00E1447B">
      <w:pPr>
        <w:pStyle w:val="Doc-text2"/>
        <w:rPr>
          <w:lang w:val="en-US"/>
        </w:rPr>
      </w:pPr>
    </w:p>
    <w:p w14:paraId="627C0E4A" w14:textId="77777777" w:rsidR="00E1447B" w:rsidRPr="00126D13" w:rsidRDefault="00E1447B" w:rsidP="00E1447B">
      <w:pPr>
        <w:pStyle w:val="Doc-text2"/>
        <w:rPr>
          <w:lang w:val="en-US"/>
        </w:rPr>
      </w:pPr>
      <w:r w:rsidRPr="00126D13">
        <w:rPr>
          <w:lang w:val="en-US"/>
        </w:rPr>
        <w:t>-</w:t>
      </w:r>
      <w:r w:rsidRPr="00126D13">
        <w:rPr>
          <w:lang w:val="en-US"/>
        </w:rPr>
        <w:tab/>
        <w:t xml:space="preserve">Oppo thinks that we should combine.  RAN2 studies the potential impact on the legacy signaling and procedure for both gNB-centric and OAM-centric data collection, taking into account RAN1 further inputs/progress.   For OAM-centric </w:t>
      </w:r>
    </w:p>
    <w:p w14:paraId="4C3D1A21" w14:textId="77777777" w:rsidR="00E1447B" w:rsidRPr="00126D13" w:rsidRDefault="00E1447B" w:rsidP="00E1447B">
      <w:pPr>
        <w:pStyle w:val="Doc-text2"/>
        <w:rPr>
          <w:lang w:val="en-US"/>
        </w:rPr>
      </w:pPr>
      <w:r w:rsidRPr="00126D13">
        <w:rPr>
          <w:lang w:val="en-US"/>
        </w:rPr>
        <w:t>-</w:t>
      </w:r>
      <w:r w:rsidRPr="00126D13">
        <w:rPr>
          <w:lang w:val="en-US"/>
        </w:rPr>
        <w:tab/>
        <w:t xml:space="preserve">Qualcomm doesn’t think we should have two sets of procedures.   Intel explains that we have two different scenarios but we didn’t agree to that for UE-side model.  </w:t>
      </w:r>
    </w:p>
    <w:p w14:paraId="5F203762" w14:textId="77777777" w:rsidR="00E1447B" w:rsidRPr="00126D13" w:rsidRDefault="00E1447B" w:rsidP="00E1447B">
      <w:pPr>
        <w:pStyle w:val="Doc-text2"/>
        <w:rPr>
          <w:lang w:val="en-US"/>
        </w:rPr>
      </w:pPr>
      <w:r w:rsidRPr="00126D13">
        <w:rPr>
          <w:lang w:val="en-US"/>
        </w:rPr>
        <w:lastRenderedPageBreak/>
        <w:t>-</w:t>
      </w:r>
      <w:r w:rsidRPr="00126D13">
        <w:rPr>
          <w:lang w:val="en-US"/>
        </w:rPr>
        <w:tab/>
        <w:t xml:space="preserve">Mediatek thinks we should not limit the study to immediate MDT.   Ericsson explains that logged MDT is also for idle mode and this complicates.  Nokia agrees we should focus on connected mode. </w:t>
      </w:r>
    </w:p>
    <w:p w14:paraId="71F98ACF" w14:textId="77777777" w:rsidR="00E1447B" w:rsidRPr="00126D13" w:rsidRDefault="00E1447B" w:rsidP="00E1447B">
      <w:pPr>
        <w:pStyle w:val="Doc-text2"/>
        <w:rPr>
          <w:lang w:val="en-US"/>
        </w:rPr>
      </w:pPr>
      <w:r w:rsidRPr="00126D13">
        <w:rPr>
          <w:lang w:val="en-US"/>
        </w:rPr>
        <w:t>-</w:t>
      </w:r>
      <w:r w:rsidRPr="00126D13">
        <w:rPr>
          <w:lang w:val="en-US"/>
        </w:rPr>
        <w:tab/>
        <w:t xml:space="preserve">Interdigital thinks that we should focus on only enhancing one as both immediate or logged MDT have something missing. </w:t>
      </w:r>
    </w:p>
    <w:p w14:paraId="0D4F09BC" w14:textId="77777777" w:rsidR="00E1447B" w:rsidRPr="00126D13" w:rsidRDefault="00E1447B" w:rsidP="00E1447B">
      <w:pPr>
        <w:pStyle w:val="Doc-text2"/>
        <w:rPr>
          <w:i/>
          <w:iCs/>
          <w:lang w:val="en-US"/>
        </w:rPr>
      </w:pPr>
      <w:r w:rsidRPr="00126D13">
        <w:rPr>
          <w:i/>
          <w:iCs/>
          <w:lang w:val="en-US"/>
        </w:rPr>
        <w:t>Principles (Can be agreed as common principles for both)</w:t>
      </w:r>
    </w:p>
    <w:p w14:paraId="2C351F61" w14:textId="77777777" w:rsidR="00E1447B" w:rsidRPr="00126D13" w:rsidRDefault="00E1447B" w:rsidP="00E1447B">
      <w:pPr>
        <w:pStyle w:val="Doc-text2"/>
        <w:rPr>
          <w:lang w:val="en-US"/>
        </w:rPr>
      </w:pPr>
      <w:r w:rsidRPr="00126D13">
        <w:rPr>
          <w:lang w:val="en-US"/>
        </w:rPr>
        <w:softHyphen/>
        <w:t>-</w:t>
      </w:r>
      <w:r w:rsidRPr="00126D13">
        <w:rPr>
          <w:lang w:val="en-US"/>
        </w:rPr>
        <w:tab/>
        <w:t xml:space="preserve">Qualcomm is concerned that this is not very UE friendly.  Ericsson points out that d) is addressing that and we would make sure that the solution is UE friendly.   </w:t>
      </w:r>
    </w:p>
    <w:p w14:paraId="0D019AEB" w14:textId="77777777" w:rsidR="00E1447B" w:rsidRPr="00126D13" w:rsidRDefault="00E1447B" w:rsidP="00E1447B">
      <w:pPr>
        <w:pStyle w:val="Doc-text2"/>
        <w:rPr>
          <w:lang w:val="en-US"/>
        </w:rPr>
      </w:pPr>
      <w:r w:rsidRPr="00126D13">
        <w:rPr>
          <w:lang w:val="en-US"/>
        </w:rPr>
        <w:t>Proposal 4</w:t>
      </w:r>
      <w:r w:rsidRPr="00126D13">
        <w:rPr>
          <w:lang w:val="en-US"/>
        </w:rPr>
        <w:tab/>
        <w:t>Related to gNB-centric data collection for NW-side model training, the following principles can be considered for the L3 signalling reporting framework, if used:</w:t>
      </w:r>
    </w:p>
    <w:p w14:paraId="11A0D236" w14:textId="77777777" w:rsidR="00E1447B" w:rsidRPr="00126D13" w:rsidRDefault="00E1447B" w:rsidP="00E1447B">
      <w:pPr>
        <w:pStyle w:val="Doc-text2"/>
        <w:rPr>
          <w:lang w:val="en-US"/>
        </w:rPr>
      </w:pPr>
      <w:r w:rsidRPr="00126D13">
        <w:rPr>
          <w:lang w:val="en-US"/>
        </w:rPr>
        <w:t>a.</w:t>
      </w:r>
      <w:r w:rsidRPr="00126D13">
        <w:rPr>
          <w:lang w:val="en-US"/>
        </w:rPr>
        <w:tab/>
      </w:r>
      <w:r w:rsidRPr="00126D13">
        <w:rPr>
          <w:b/>
          <w:bCs/>
          <w:lang w:val="en-US"/>
        </w:rPr>
        <w:t>logging</w:t>
      </w:r>
      <w:r w:rsidRPr="00126D13">
        <w:rPr>
          <w:lang w:val="en-US"/>
        </w:rPr>
        <w:t xml:space="preserve"> is supported </w:t>
      </w:r>
    </w:p>
    <w:p w14:paraId="61AD14DE" w14:textId="77777777" w:rsidR="00E1447B" w:rsidRPr="00126D13" w:rsidRDefault="00E1447B" w:rsidP="00E1447B">
      <w:pPr>
        <w:pStyle w:val="Doc-text2"/>
        <w:rPr>
          <w:lang w:val="en-US"/>
        </w:rPr>
      </w:pPr>
      <w:r w:rsidRPr="00126D13">
        <w:rPr>
          <w:lang w:val="en-US"/>
        </w:rPr>
        <w:t>c.</w:t>
      </w:r>
      <w:r w:rsidRPr="00126D13">
        <w:rPr>
          <w:lang w:val="en-US"/>
        </w:rPr>
        <w:tab/>
      </w:r>
      <w:r w:rsidRPr="00126D13">
        <w:rPr>
          <w:b/>
          <w:bCs/>
          <w:lang w:val="en-US"/>
        </w:rPr>
        <w:t>periodic, event based reporting, on demand report</w:t>
      </w:r>
      <w:r w:rsidRPr="00126D13">
        <w:rPr>
          <w:lang w:val="en-US"/>
        </w:rPr>
        <w:t xml:space="preserve"> </w:t>
      </w:r>
    </w:p>
    <w:p w14:paraId="48066BC7" w14:textId="77777777" w:rsidR="00E1447B" w:rsidRPr="00126D13" w:rsidRDefault="00E1447B" w:rsidP="00E1447B">
      <w:pPr>
        <w:pStyle w:val="Doc-text2"/>
        <w:rPr>
          <w:lang w:val="en-US"/>
        </w:rPr>
      </w:pPr>
      <w:r w:rsidRPr="00126D13">
        <w:rPr>
          <w:lang w:val="en-US"/>
        </w:rPr>
        <w:t>d.</w:t>
      </w:r>
      <w:r w:rsidRPr="00126D13">
        <w:rPr>
          <w:lang w:val="en-US"/>
        </w:rPr>
        <w:tab/>
        <w:t>The UE memory, processing power, energy consumption, signalling overhead should be taken into account.</w:t>
      </w:r>
    </w:p>
    <w:p w14:paraId="3961970C" w14:textId="77777777" w:rsidR="00E1447B" w:rsidRPr="00126D13" w:rsidRDefault="00E1447B" w:rsidP="00E1447B">
      <w:pPr>
        <w:pStyle w:val="Doc-text2"/>
        <w:rPr>
          <w:lang w:val="en-US"/>
        </w:rPr>
      </w:pPr>
      <w:r w:rsidRPr="00126D13">
        <w:rPr>
          <w:lang w:val="en-US"/>
        </w:rPr>
        <w:t>Note: The above principles, can be revised depending on RAN1 progress/requirements</w:t>
      </w:r>
    </w:p>
    <w:p w14:paraId="6FEC7475" w14:textId="77777777" w:rsidR="00E1447B" w:rsidRPr="00126D13" w:rsidRDefault="00E1447B" w:rsidP="00E1447B">
      <w:pPr>
        <w:pStyle w:val="Doc-text2"/>
        <w:rPr>
          <w:lang w:val="en-US"/>
        </w:rPr>
      </w:pPr>
    </w:p>
    <w:p w14:paraId="5D3CA92F" w14:textId="77777777" w:rsidR="00E1447B" w:rsidRPr="00126D13" w:rsidRDefault="00E1447B" w:rsidP="00E1447B">
      <w:pPr>
        <w:pStyle w:val="Doc-text2"/>
        <w:rPr>
          <w:lang w:val="en-US"/>
        </w:rPr>
      </w:pPr>
      <w:r w:rsidRPr="00126D13">
        <w:rPr>
          <w:lang w:val="en-US"/>
        </w:rPr>
        <w:t>Proposal 9</w:t>
      </w:r>
      <w:r w:rsidRPr="00126D13">
        <w:rPr>
          <w:lang w:val="en-US"/>
        </w:rPr>
        <w:tab/>
        <w:t>Related to OAM-centric data collection for NW-side model training, the following principles can be considered for the immediate MDT framework, if used:</w:t>
      </w:r>
    </w:p>
    <w:p w14:paraId="7B335380" w14:textId="77777777" w:rsidR="00E1447B" w:rsidRPr="00126D13" w:rsidRDefault="00E1447B" w:rsidP="00E1447B">
      <w:pPr>
        <w:pStyle w:val="Doc-text2"/>
        <w:rPr>
          <w:lang w:val="en-US"/>
        </w:rPr>
      </w:pPr>
      <w:r w:rsidRPr="00126D13">
        <w:rPr>
          <w:lang w:val="en-US"/>
        </w:rPr>
        <w:t>a.</w:t>
      </w:r>
      <w:r w:rsidRPr="00126D13">
        <w:rPr>
          <w:lang w:val="en-US"/>
        </w:rPr>
        <w:tab/>
        <w:t>The Immediate MDT framework for NW-side model training should allow the UE to store sets of measurements and then report them in multiple RRC messages (e.g. similar to the logged MDT).</w:t>
      </w:r>
    </w:p>
    <w:p w14:paraId="7B17571F" w14:textId="77777777" w:rsidR="00E1447B" w:rsidRPr="00126D13" w:rsidRDefault="00E1447B" w:rsidP="00E1447B">
      <w:pPr>
        <w:pStyle w:val="Doc-text2"/>
        <w:rPr>
          <w:lang w:val="en-US"/>
        </w:rPr>
      </w:pPr>
      <w:r w:rsidRPr="00126D13">
        <w:rPr>
          <w:lang w:val="en-US"/>
        </w:rPr>
        <w:t>b.</w:t>
      </w:r>
      <w:r w:rsidRPr="00126D13">
        <w:rPr>
          <w:lang w:val="en-US"/>
        </w:rPr>
        <w:tab/>
        <w:t>The Immediate MDT framework for NW-side model training should allow the UE to store multiple measurements taken at different points in time and report them in a single RRC report.</w:t>
      </w:r>
    </w:p>
    <w:p w14:paraId="497649C1" w14:textId="77777777" w:rsidR="00E1447B" w:rsidRPr="00126D13" w:rsidRDefault="00E1447B" w:rsidP="00E1447B">
      <w:pPr>
        <w:pStyle w:val="Doc-text2"/>
        <w:rPr>
          <w:lang w:val="en-US"/>
        </w:rPr>
      </w:pPr>
      <w:r w:rsidRPr="00126D13">
        <w:rPr>
          <w:lang w:val="en-US"/>
        </w:rPr>
        <w:t>c.</w:t>
      </w:r>
      <w:r w:rsidRPr="00126D13">
        <w:rPr>
          <w:lang w:val="en-US"/>
        </w:rPr>
        <w:tab/>
        <w:t>The Immediate MDT framework for NW-side model training should allow the network to configure the UE to report measurements periodically or upon fulfilling certain events.</w:t>
      </w:r>
    </w:p>
    <w:p w14:paraId="59F856F1" w14:textId="77777777" w:rsidR="00E1447B" w:rsidRPr="00126D13" w:rsidRDefault="00E1447B" w:rsidP="00E1447B">
      <w:pPr>
        <w:pStyle w:val="Doc-text2"/>
        <w:rPr>
          <w:lang w:val="en-US"/>
        </w:rPr>
      </w:pPr>
      <w:r w:rsidRPr="00126D13">
        <w:rPr>
          <w:lang w:val="en-US"/>
        </w:rPr>
        <w:t>d.</w:t>
      </w:r>
      <w:r w:rsidRPr="00126D13">
        <w:rPr>
          <w:lang w:val="en-US"/>
        </w:rPr>
        <w:tab/>
        <w:t>The UE memory/processing power/energy consumption/signalling overhead should be taken into account.</w:t>
      </w:r>
    </w:p>
    <w:p w14:paraId="272C2F9F" w14:textId="77777777" w:rsidR="00E1447B" w:rsidRPr="00126D13" w:rsidRDefault="00E1447B" w:rsidP="00E1447B">
      <w:pPr>
        <w:pStyle w:val="Doc-text2"/>
        <w:rPr>
          <w:lang w:val="en-US"/>
        </w:rPr>
      </w:pPr>
      <w:r w:rsidRPr="00126D13">
        <w:rPr>
          <w:lang w:val="en-US"/>
        </w:rPr>
        <w:t>Note: The above principles, for the immediate MDT framework, can be revised depending on RAN1 progress/requirements</w:t>
      </w:r>
    </w:p>
    <w:p w14:paraId="652BB8F5" w14:textId="77777777" w:rsidR="00E1447B" w:rsidRPr="00126D13" w:rsidRDefault="00E1447B" w:rsidP="00E1447B">
      <w:pPr>
        <w:pStyle w:val="Doc-text2"/>
        <w:rPr>
          <w:lang w:val="en-US"/>
        </w:rPr>
      </w:pPr>
    </w:p>
    <w:p w14:paraId="596372CF" w14:textId="77777777" w:rsidR="00E1447B" w:rsidRPr="00126D13" w:rsidRDefault="00E1447B" w:rsidP="00E1447B">
      <w:pPr>
        <w:pStyle w:val="Doc-text2"/>
        <w:rPr>
          <w:lang w:val="en-US"/>
        </w:rPr>
      </w:pPr>
      <w:bookmarkStart w:id="402" w:name="_Hlk147431435"/>
    </w:p>
    <w:p w14:paraId="573846F0" w14:textId="77777777" w:rsidR="00E1447B" w:rsidRPr="00126D13" w:rsidRDefault="00E1447B" w:rsidP="00E1447B">
      <w:pPr>
        <w:pStyle w:val="Doc-text2"/>
        <w:rPr>
          <w:lang w:val="en-US"/>
        </w:rPr>
      </w:pPr>
      <w:r w:rsidRPr="00126D13">
        <w:rPr>
          <w:i/>
          <w:iCs/>
          <w:lang w:val="en-US"/>
        </w:rPr>
        <w:t>UE side model training</w:t>
      </w:r>
      <w:bookmarkEnd w:id="402"/>
    </w:p>
    <w:p w14:paraId="250659EE" w14:textId="77777777" w:rsidR="00E1447B" w:rsidRPr="00126D13" w:rsidRDefault="00E1447B" w:rsidP="00E1447B">
      <w:pPr>
        <w:pStyle w:val="Doc-text2"/>
        <w:rPr>
          <w:i/>
          <w:iCs/>
          <w:lang w:val="en-US"/>
        </w:rPr>
      </w:pPr>
      <w:r w:rsidRPr="00126D13">
        <w:rPr>
          <w:i/>
          <w:iCs/>
          <w:lang w:val="en-US"/>
        </w:rPr>
        <w:t>Proposal 13</w:t>
      </w:r>
      <w:r w:rsidRPr="00126D13">
        <w:rPr>
          <w:i/>
          <w:iCs/>
          <w:lang w:val="en-US"/>
        </w:rPr>
        <w:tab/>
        <w:t>If the UE-side OTT server is responsible for the UE-side model training, the way the OTT server collects data should not be studied in RAN2.</w:t>
      </w:r>
    </w:p>
    <w:p w14:paraId="7FB4B2C9" w14:textId="77777777" w:rsidR="00E1447B" w:rsidRPr="00126D13" w:rsidRDefault="00E1447B" w:rsidP="00E1447B">
      <w:pPr>
        <w:pStyle w:val="Doc-text2"/>
        <w:rPr>
          <w:lang w:val="en-US"/>
        </w:rPr>
      </w:pPr>
      <w:r w:rsidRPr="00126D13">
        <w:rPr>
          <w:lang w:val="en-US"/>
        </w:rPr>
        <w:t>-</w:t>
      </w:r>
      <w:r w:rsidRPr="00126D13">
        <w:rPr>
          <w:lang w:val="en-US"/>
        </w:rPr>
        <w:tab/>
        <w:t xml:space="preserve">Qualcomm thinks that the OTT server can still be studied in 3GPP.  </w:t>
      </w:r>
    </w:p>
    <w:p w14:paraId="523BB31E" w14:textId="77777777" w:rsidR="00E1447B" w:rsidRPr="00126D13" w:rsidRDefault="00E1447B" w:rsidP="00E1447B">
      <w:pPr>
        <w:pStyle w:val="Doc-text2"/>
        <w:rPr>
          <w:lang w:val="en-US"/>
        </w:rPr>
      </w:pPr>
      <w:r w:rsidRPr="00126D13">
        <w:rPr>
          <w:lang w:val="en-US"/>
        </w:rPr>
        <w:t>-</w:t>
      </w:r>
      <w:r w:rsidRPr="00126D13">
        <w:rPr>
          <w:lang w:val="en-US"/>
        </w:rPr>
        <w:tab/>
        <w:t xml:space="preserve">Huawei agrees with proposal 13.  </w:t>
      </w:r>
    </w:p>
    <w:p w14:paraId="57536787" w14:textId="77777777" w:rsidR="00E1447B" w:rsidRPr="00126D13" w:rsidRDefault="00E1447B" w:rsidP="00E1447B">
      <w:pPr>
        <w:pStyle w:val="Doc-text2"/>
        <w:rPr>
          <w:i/>
          <w:iCs/>
          <w:lang w:val="en-US"/>
        </w:rPr>
      </w:pPr>
    </w:p>
    <w:p w14:paraId="35B799E2" w14:textId="77777777" w:rsidR="00E1447B" w:rsidRPr="00126D13" w:rsidRDefault="00E1447B" w:rsidP="00E1447B">
      <w:pPr>
        <w:pStyle w:val="Doc-text2"/>
        <w:rPr>
          <w:i/>
          <w:iCs/>
          <w:lang w:val="en-US"/>
        </w:rPr>
      </w:pPr>
      <w:r w:rsidRPr="00126D13">
        <w:rPr>
          <w:i/>
          <w:iCs/>
          <w:lang w:val="en-US"/>
        </w:rPr>
        <w:t>Proposal 14</w:t>
      </w:r>
      <w:r w:rsidRPr="00126D13">
        <w:rPr>
          <w:i/>
          <w:iCs/>
          <w:lang w:val="en-US"/>
        </w:rPr>
        <w:tab/>
        <w:t>Related to UE-side model training, RAN2 to study impacts in existing RAN2 protocols to enable RAN-awareness of UE-side model training (e.g. to initiate the data collection for UE-side model training, to provide the necessary configuration for data collection for the UE-side training, etc.), taking into account RAN1 progress/requirements.</w:t>
      </w:r>
    </w:p>
    <w:p w14:paraId="5F9745E5" w14:textId="77777777" w:rsidR="00E1447B" w:rsidRPr="00126D13" w:rsidRDefault="00E1447B" w:rsidP="00E1447B">
      <w:pPr>
        <w:pStyle w:val="Doc-text2"/>
        <w:rPr>
          <w:lang w:val="en-US"/>
        </w:rPr>
      </w:pPr>
      <w:r w:rsidRPr="00126D13">
        <w:rPr>
          <w:lang w:val="en-US"/>
        </w:rPr>
        <w:t>-</w:t>
      </w:r>
      <w:r w:rsidRPr="00126D13">
        <w:rPr>
          <w:lang w:val="en-US"/>
        </w:rPr>
        <w:tab/>
        <w:t>Nokia thinks that proposal 13 contradicts proposal 14.  Tmobile thinks that anything that doesn’t give network visibility is not acceptable.</w:t>
      </w:r>
    </w:p>
    <w:p w14:paraId="49615761" w14:textId="77777777" w:rsidR="00E1447B" w:rsidRPr="00126D13" w:rsidRDefault="00E1447B" w:rsidP="00E1447B">
      <w:pPr>
        <w:pStyle w:val="Doc-text2"/>
        <w:rPr>
          <w:lang w:val="en-US"/>
        </w:rPr>
      </w:pPr>
      <w:r w:rsidRPr="00126D13">
        <w:rPr>
          <w:lang w:val="en-US"/>
        </w:rPr>
        <w:t>-</w:t>
      </w:r>
      <w:r w:rsidRPr="00126D13">
        <w:rPr>
          <w:lang w:val="en-US"/>
        </w:rPr>
        <w:tab/>
        <w:t xml:space="preserve">Vivo thinks that we should focus on RAN requirements like RAN awareness.  Ericsosn agrees to discuss principles/requirements and identify what kind of issues.   </w:t>
      </w:r>
    </w:p>
    <w:p w14:paraId="36620160" w14:textId="77777777" w:rsidR="00E1447B" w:rsidRPr="00126D13" w:rsidRDefault="00E1447B" w:rsidP="00E1447B">
      <w:pPr>
        <w:pStyle w:val="Doc-text2"/>
        <w:rPr>
          <w:lang w:val="en-US"/>
        </w:rPr>
      </w:pPr>
      <w:r w:rsidRPr="00126D13">
        <w:rPr>
          <w:lang w:val="en-US"/>
        </w:rPr>
        <w:t>-</w:t>
      </w:r>
      <w:r w:rsidRPr="00126D13">
        <w:rPr>
          <w:lang w:val="en-US"/>
        </w:rPr>
        <w:tab/>
        <w:t xml:space="preserve">Oppo thinks that we can at least make one agreement, that for UE side model training data should be collected by UE.   China Unicom explains that a UE side server is not necessarily in UE. </w:t>
      </w:r>
    </w:p>
    <w:p w14:paraId="68DB913F" w14:textId="77777777" w:rsidR="00E1447B" w:rsidRPr="00126D13" w:rsidRDefault="00E1447B" w:rsidP="00E1447B">
      <w:pPr>
        <w:pStyle w:val="Doc-text2"/>
        <w:rPr>
          <w:lang w:val="en-US"/>
        </w:rPr>
      </w:pPr>
      <w:r w:rsidRPr="00126D13">
        <w:rPr>
          <w:lang w:val="en-US"/>
        </w:rPr>
        <w:t>-</w:t>
      </w:r>
      <w:r w:rsidRPr="00126D13">
        <w:rPr>
          <w:lang w:val="en-US"/>
        </w:rPr>
        <w:tab/>
        <w:t xml:space="preserve">CMCC that this is out of RAN2 scope and there are some data protection regulation. </w:t>
      </w:r>
    </w:p>
    <w:p w14:paraId="4A6001C4" w14:textId="77777777" w:rsidR="00E1447B" w:rsidRPr="00126D13" w:rsidRDefault="00E1447B" w:rsidP="00E1447B">
      <w:pPr>
        <w:pStyle w:val="Doc-text2"/>
        <w:rPr>
          <w:lang w:val="en-US"/>
        </w:rPr>
      </w:pPr>
      <w:r w:rsidRPr="00126D13">
        <w:rPr>
          <w:lang w:val="en-US"/>
        </w:rPr>
        <w:t>-</w:t>
      </w:r>
      <w:r w:rsidRPr="00126D13">
        <w:rPr>
          <w:lang w:val="en-US"/>
        </w:rPr>
        <w:tab/>
        <w:t xml:space="preserve">Qualcomm agrees to capture a set of requirements/principles for other groups to consider.   </w:t>
      </w:r>
    </w:p>
    <w:p w14:paraId="60309AE9" w14:textId="77777777" w:rsidR="00E1447B" w:rsidRPr="00126D13" w:rsidRDefault="00E1447B" w:rsidP="00E1447B">
      <w:pPr>
        <w:pStyle w:val="Doc-text2"/>
        <w:rPr>
          <w:lang w:val="en-US"/>
        </w:rPr>
      </w:pPr>
      <w:r w:rsidRPr="00126D13">
        <w:rPr>
          <w:lang w:val="en-US"/>
        </w:rPr>
        <w:t>-</w:t>
      </w:r>
      <w:r w:rsidRPr="00126D13">
        <w:rPr>
          <w:lang w:val="en-US"/>
        </w:rPr>
        <w:tab/>
        <w:t xml:space="preserve">Intel thinks we can discuss principles and then we should align on definition on RAN awareness.  Nokia thinks that we should change terminology to vendor side, rather than UE side.  </w:t>
      </w:r>
    </w:p>
    <w:p w14:paraId="43B3CD43" w14:textId="77777777" w:rsidR="00E1447B" w:rsidRPr="00126D13" w:rsidRDefault="00E1447B" w:rsidP="00E1447B">
      <w:pPr>
        <w:pStyle w:val="Doc-text2"/>
        <w:rPr>
          <w:lang w:val="en-US"/>
        </w:rPr>
      </w:pPr>
      <w:r w:rsidRPr="00126D13">
        <w:rPr>
          <w:lang w:val="en-US"/>
        </w:rPr>
        <w:t>-</w:t>
      </w:r>
      <w:r w:rsidRPr="00126D13">
        <w:rPr>
          <w:lang w:val="en-US"/>
        </w:rPr>
        <w:tab/>
        <w:t xml:space="preserve">Samsung supports proposal 13/14. </w:t>
      </w:r>
    </w:p>
    <w:p w14:paraId="63D65D67" w14:textId="77777777" w:rsidR="00E1447B" w:rsidRPr="00126D13" w:rsidRDefault="00E1447B" w:rsidP="00E1447B">
      <w:pPr>
        <w:pStyle w:val="Doc-text2"/>
        <w:rPr>
          <w:lang w:val="en-US"/>
        </w:rPr>
      </w:pPr>
    </w:p>
    <w:p w14:paraId="31CA1EFF" w14:textId="77777777" w:rsidR="00E1447B" w:rsidRPr="00126D13" w:rsidRDefault="00E1447B" w:rsidP="00E1447B">
      <w:pPr>
        <w:pStyle w:val="Doc-text2"/>
        <w:rPr>
          <w:lang w:val="en-US"/>
        </w:rPr>
      </w:pPr>
    </w:p>
    <w:p w14:paraId="3213E9AA" w14:textId="77777777" w:rsidR="00E1447B" w:rsidRPr="00126D13" w:rsidRDefault="00E1447B" w:rsidP="00E1447B">
      <w:pPr>
        <w:pStyle w:val="Doc-text2"/>
        <w:rPr>
          <w:i/>
          <w:iCs/>
          <w:lang w:val="en-US"/>
        </w:rPr>
      </w:pPr>
      <w:r w:rsidRPr="00126D13">
        <w:rPr>
          <w:i/>
          <w:iCs/>
          <w:sz w:val="22"/>
          <w:szCs w:val="28"/>
          <w:lang w:val="en-US"/>
        </w:rPr>
        <w:t>Low priority</w:t>
      </w:r>
    </w:p>
    <w:p w14:paraId="40F7EE1B" w14:textId="77777777" w:rsidR="00E1447B" w:rsidRPr="00126D13" w:rsidRDefault="00E1447B" w:rsidP="00E1447B">
      <w:pPr>
        <w:pStyle w:val="Doc-text2"/>
        <w:rPr>
          <w:lang w:val="en-US"/>
        </w:rPr>
      </w:pPr>
    </w:p>
    <w:p w14:paraId="0276695D" w14:textId="77777777" w:rsidR="00E1447B" w:rsidRPr="00126D13" w:rsidRDefault="00E1447B" w:rsidP="00E1447B">
      <w:pPr>
        <w:pStyle w:val="Doc-text2"/>
        <w:rPr>
          <w:lang w:val="en-US"/>
        </w:rPr>
      </w:pPr>
      <w:r w:rsidRPr="00126D13">
        <w:rPr>
          <w:lang w:val="en-US"/>
        </w:rPr>
        <w:t>Proposal 5</w:t>
      </w:r>
      <w:r w:rsidRPr="00126D13">
        <w:rPr>
          <w:lang w:val="en-US"/>
        </w:rPr>
        <w:tab/>
        <w:t>Related to gNB-centric data collection for NW-side model training, further principles for the L3 signalling reporting framework may be considered in RAN2, also taking into account RAN1 progress/requirements.</w:t>
      </w:r>
    </w:p>
    <w:p w14:paraId="13B4C950" w14:textId="77777777" w:rsidR="00E1447B" w:rsidRPr="00126D13" w:rsidRDefault="00E1447B" w:rsidP="00E1447B">
      <w:pPr>
        <w:pStyle w:val="Doc-text2"/>
        <w:rPr>
          <w:lang w:val="en-US"/>
        </w:rPr>
      </w:pPr>
    </w:p>
    <w:p w14:paraId="199BC235" w14:textId="77777777" w:rsidR="00E1447B" w:rsidRPr="00126D13" w:rsidRDefault="00E1447B" w:rsidP="00E1447B">
      <w:pPr>
        <w:pStyle w:val="Doc-text2"/>
        <w:rPr>
          <w:lang w:val="en-US"/>
        </w:rPr>
      </w:pPr>
      <w:r w:rsidRPr="00126D13">
        <w:rPr>
          <w:lang w:val="en-US"/>
        </w:rPr>
        <w:t>Proposal 10</w:t>
      </w:r>
      <w:r w:rsidRPr="00126D13">
        <w:rPr>
          <w:lang w:val="en-US"/>
        </w:rPr>
        <w:tab/>
        <w:t>Related to OAM-centric data collection for NW-side model training, further principles for the immediate MDT may be considered in RAN2, also taking into account RAN1 progress/requirements.</w:t>
      </w:r>
    </w:p>
    <w:p w14:paraId="077621F5" w14:textId="77777777" w:rsidR="00E1447B" w:rsidRPr="00126D13" w:rsidRDefault="00E1447B" w:rsidP="00E1447B">
      <w:pPr>
        <w:pStyle w:val="Doc-text2"/>
        <w:rPr>
          <w:i/>
          <w:iCs/>
          <w:lang w:val="en-US"/>
        </w:rPr>
      </w:pPr>
    </w:p>
    <w:p w14:paraId="5A01580B" w14:textId="77777777" w:rsidR="00E1447B" w:rsidRPr="00126D13" w:rsidRDefault="00E1447B" w:rsidP="00E1447B">
      <w:pPr>
        <w:pStyle w:val="Doc-text2"/>
        <w:rPr>
          <w:lang w:val="en-US"/>
        </w:rPr>
      </w:pPr>
      <w:r w:rsidRPr="00126D13">
        <w:rPr>
          <w:lang w:val="en-US"/>
        </w:rPr>
        <w:t>Proposal 8</w:t>
      </w:r>
      <w:r w:rsidRPr="00126D13">
        <w:rPr>
          <w:lang w:val="en-US"/>
        </w:rPr>
        <w:tab/>
        <w:t>Related to OAM-centric data collection for NW-side model training, RAN2 to further discuss motivations of the suitability of the logged MDT framework or other frameworks.</w:t>
      </w:r>
    </w:p>
    <w:p w14:paraId="009B8600" w14:textId="77777777" w:rsidR="00E1447B" w:rsidRPr="00126D13" w:rsidRDefault="00E1447B" w:rsidP="00E1447B">
      <w:pPr>
        <w:pStyle w:val="Doc-text2"/>
        <w:rPr>
          <w:lang w:val="en-US"/>
        </w:rPr>
      </w:pPr>
      <w:r w:rsidRPr="00126D13">
        <w:rPr>
          <w:lang w:val="en-US"/>
        </w:rPr>
        <w:t>Proposal 11</w:t>
      </w:r>
      <w:r w:rsidRPr="00126D13">
        <w:rPr>
          <w:lang w:val="en-US"/>
        </w:rPr>
        <w:tab/>
        <w:t>Related to OAM-centric data collection for NW-side model training, the principles of the logged MDT framework will be discussed if its suitability is assessed.</w:t>
      </w:r>
    </w:p>
    <w:p w14:paraId="697065F8" w14:textId="77777777" w:rsidR="00E1447B" w:rsidRPr="00126D13" w:rsidRDefault="00E1447B" w:rsidP="00E1447B">
      <w:pPr>
        <w:pStyle w:val="Doc-text2"/>
        <w:rPr>
          <w:lang w:val="en-US"/>
        </w:rPr>
      </w:pPr>
    </w:p>
    <w:p w14:paraId="1804CF3D" w14:textId="77777777" w:rsidR="00E1447B" w:rsidRPr="00126D13" w:rsidRDefault="00E1447B" w:rsidP="00E1447B">
      <w:pPr>
        <w:pStyle w:val="Doc-text2"/>
        <w:rPr>
          <w:lang w:val="en-US"/>
        </w:rPr>
      </w:pPr>
      <w:r w:rsidRPr="00126D13">
        <w:rPr>
          <w:lang w:val="en-US"/>
        </w:rPr>
        <w:t>Proposal 12</w:t>
      </w:r>
      <w:r w:rsidRPr="00126D13">
        <w:rPr>
          <w:lang w:val="en-US"/>
        </w:rPr>
        <w:tab/>
        <w:t>Related to performance monitoring of NW-side models, impact (if any) in RAN2 protocols needs to be further evaluated, depending on RAN1 progress/inputs.</w:t>
      </w:r>
    </w:p>
    <w:p w14:paraId="0B8F0492" w14:textId="77777777" w:rsidR="00E1447B" w:rsidRPr="00126D13" w:rsidRDefault="00E1447B" w:rsidP="00E1447B">
      <w:pPr>
        <w:pStyle w:val="Doc-text2"/>
        <w:rPr>
          <w:lang w:val="en-US"/>
        </w:rPr>
      </w:pPr>
      <w:r w:rsidRPr="00126D13">
        <w:rPr>
          <w:lang w:val="en-US"/>
        </w:rPr>
        <w:t>Proposal 15</w:t>
      </w:r>
      <w:r w:rsidRPr="00126D13">
        <w:rPr>
          <w:lang w:val="en-US"/>
        </w:rPr>
        <w:tab/>
        <w:t>Related to performance monitoring of UE-side models, impact (if any) in RAN2 protocols needs to be further evaluated, depending on RAN1 progress/inputs.</w:t>
      </w:r>
    </w:p>
    <w:p w14:paraId="08AF0B5E" w14:textId="77777777" w:rsidR="00E1447B" w:rsidRPr="00126D13" w:rsidRDefault="00E1447B" w:rsidP="00E1447B">
      <w:pPr>
        <w:pStyle w:val="Doc-text2"/>
        <w:rPr>
          <w:lang w:val="en-US"/>
        </w:rPr>
      </w:pPr>
    </w:p>
    <w:p w14:paraId="3E53BCB6" w14:textId="77777777" w:rsidR="00E1447B" w:rsidRPr="00126D13" w:rsidRDefault="00E1447B" w:rsidP="00E1447B">
      <w:pPr>
        <w:pStyle w:val="Doc-text2"/>
        <w:rPr>
          <w:lang w:val="en-US"/>
        </w:rPr>
      </w:pPr>
    </w:p>
    <w:p w14:paraId="2D7B685C" w14:textId="77777777" w:rsidR="00E1447B" w:rsidRPr="00126D13" w:rsidRDefault="00E1447B" w:rsidP="00E1447B">
      <w:pPr>
        <w:pStyle w:val="Doc-title"/>
        <w:rPr>
          <w:lang w:val="en-US"/>
        </w:rPr>
      </w:pPr>
    </w:p>
    <w:p w14:paraId="725F6DE1" w14:textId="77777777" w:rsidR="00E1447B" w:rsidRPr="00126D13" w:rsidRDefault="00E1447B" w:rsidP="00E1447B">
      <w:pPr>
        <w:pStyle w:val="Doc-text2"/>
        <w:ind w:left="0" w:firstLine="0"/>
        <w:rPr>
          <w:b/>
          <w:bCs/>
          <w:lang w:val="en-US"/>
        </w:rPr>
      </w:pPr>
      <w:r w:rsidRPr="00126D13">
        <w:rPr>
          <w:b/>
          <w:bCs/>
          <w:lang w:val="en-US"/>
        </w:rPr>
        <w:t>Data collection for positioning</w:t>
      </w:r>
    </w:p>
    <w:p w14:paraId="5207567C" w14:textId="1A486267" w:rsidR="00E1447B" w:rsidRPr="00126D13" w:rsidRDefault="00E1447B" w:rsidP="00E1447B">
      <w:pPr>
        <w:pStyle w:val="Doc-title"/>
        <w:rPr>
          <w:lang w:val="en-US"/>
        </w:rPr>
      </w:pPr>
      <w:r w:rsidRPr="00126D13">
        <w:rPr>
          <w:lang w:val="en-US"/>
        </w:rPr>
        <w:t>R2-2311088</w:t>
      </w:r>
      <w:r w:rsidRPr="00126D13">
        <w:rPr>
          <w:lang w:val="en-US"/>
        </w:rPr>
        <w:tab/>
        <w:t>On Purpose Driven Data Collection</w:t>
      </w:r>
      <w:r w:rsidRPr="00126D13">
        <w:rPr>
          <w:lang w:val="en-US"/>
        </w:rPr>
        <w:tab/>
        <w:t>ZTE Corporation, Sanechips</w:t>
      </w:r>
      <w:r w:rsidRPr="00126D13">
        <w:rPr>
          <w:lang w:val="en-US"/>
        </w:rPr>
        <w:tab/>
        <w:t>discussion</w:t>
      </w:r>
      <w:r w:rsidRPr="00126D13">
        <w:rPr>
          <w:lang w:val="en-US"/>
        </w:rPr>
        <w:tab/>
        <w:t>Rel-18</w:t>
      </w:r>
      <w:r w:rsidRPr="00126D13">
        <w:rPr>
          <w:lang w:val="en-US"/>
        </w:rPr>
        <w:tab/>
        <w:t>FS_NR_AIML_air</w:t>
      </w:r>
    </w:p>
    <w:p w14:paraId="7E8DB5B9" w14:textId="1FA3BF45" w:rsidR="00E1447B" w:rsidRPr="00126D13" w:rsidRDefault="00E1447B" w:rsidP="00E1447B">
      <w:pPr>
        <w:pStyle w:val="Doc-text2"/>
        <w:rPr>
          <w:lang w:val="en-US"/>
        </w:rPr>
      </w:pPr>
      <w:r w:rsidRPr="00126D13">
        <w:rPr>
          <w:lang w:val="en-US"/>
        </w:rPr>
        <w:t>Proposal 8: For LMF sided inference (case 2b, case 3b), RAN2 assumes LPP protocol should be applied to the data collected by UE and terminated at LMF, while the NRPPa protocol should be applied to the data collected by gNB and terminated at LMF.</w:t>
      </w:r>
    </w:p>
    <w:p w14:paraId="1D8182E1" w14:textId="7EEEE65F" w:rsidR="00E1447B" w:rsidRPr="00126D13" w:rsidRDefault="00E1447B" w:rsidP="00E1447B">
      <w:pPr>
        <w:pStyle w:val="Doc-text2"/>
        <w:rPr>
          <w:lang w:val="en-US"/>
        </w:rPr>
      </w:pPr>
      <w:r w:rsidRPr="00126D13">
        <w:rPr>
          <w:lang w:val="en-US"/>
        </w:rPr>
        <w:t>Proposal 9: For LMF sided performance monitoring, RAN2 assumes LPP protocol should be applied to the data collected by UE and terminated at LMF, while the NRPPa protocol should be applied to the data collected by gNB and terminated at LMF.</w:t>
      </w:r>
    </w:p>
    <w:p w14:paraId="0C86B135" w14:textId="77777777" w:rsidR="00E1447B" w:rsidRPr="00126D13" w:rsidRDefault="00E1447B" w:rsidP="00E1447B">
      <w:pPr>
        <w:pStyle w:val="Doc-title"/>
        <w:rPr>
          <w:lang w:val="en-US"/>
        </w:rPr>
      </w:pPr>
    </w:p>
    <w:p w14:paraId="2648EBF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 on NW-side data collection</w:t>
      </w:r>
    </w:p>
    <w:p w14:paraId="56910E9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For CSI and beam management</w:t>
      </w:r>
    </w:p>
    <w:p w14:paraId="15E88E1F"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For training of NW-side models, both gNB- and OAM-centric data collection are considered in the study.</w:t>
      </w:r>
    </w:p>
    <w:p w14:paraId="15A0ECA4"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For training of NW-side models, the gNB-centric data collection implies that the gNB configures the UE to initiate/terminate the data collection procedure.  To further study the details of the data collection configuration</w:t>
      </w:r>
    </w:p>
    <w:p w14:paraId="59A31DF4"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For training of NW-side models, an OAM-centric data collection implies that the OAM provides the configuration (via the gNB) needed for the UE to initiate/terminate the data collection procedure. MDT framework can be considered.</w:t>
      </w:r>
    </w:p>
    <w:p w14:paraId="61C0F354"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Related to gNB-centric data collection for NW-side model training, RAN2 studies the potential impact on L3 signalling for the reporting of collected data, taking into account RAN1 further inputs/progress.</w:t>
      </w:r>
    </w:p>
    <w:p w14:paraId="4243C79D"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Related to OAM-centric data collection for NW-side model training, RAN2 studies the potential impact at on the MDT for connected mode, taking into account RAN1 further inputs/progress</w:t>
      </w:r>
    </w:p>
    <w:p w14:paraId="3D4DB3AB"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ab/>
      </w:r>
    </w:p>
    <w:p w14:paraId="68F2749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Positioning</w:t>
      </w:r>
    </w:p>
    <w:p w14:paraId="386FE461"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ab/>
        <w:t>For LMF sided inference (case 2b, case 3b), RAN2 assumes LPP protocol should be applied to the data collected by UE and terminated at LMF, while the NRPPa protocol should be applied to the data collected by gNB and terminated at LMF.</w:t>
      </w:r>
    </w:p>
    <w:p w14:paraId="37992C1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8</w:t>
      </w:r>
      <w:r w:rsidRPr="00126D13">
        <w:rPr>
          <w:lang w:val="en-US"/>
        </w:rPr>
        <w:tab/>
        <w:t>For LMF sided performance monitoring, RAN2 assumes LPP protocol should be applied to the data collected by UE and terminated at LMF, while the NRPPa protocol should be applied to the data collected by gNB and terminated at LMF.</w:t>
      </w:r>
    </w:p>
    <w:p w14:paraId="0A3C3EF4"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General</w:t>
      </w:r>
    </w:p>
    <w:p w14:paraId="4447C1A6" w14:textId="77777777" w:rsidR="00E1447B" w:rsidRPr="00126D13" w:rsidRDefault="00E1447B" w:rsidP="00E1447B">
      <w:pPr>
        <w:pStyle w:val="Doc-text2"/>
        <w:numPr>
          <w:ilvl w:val="0"/>
          <w:numId w:val="2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Principles in proposal 4 and 9 will be captured as one combined set of principles for NW-side data collection:</w:t>
      </w:r>
    </w:p>
    <w:p w14:paraId="0FDCE13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ind w:left="1259" w:firstLine="0"/>
        <w:rPr>
          <w:lang w:val="en-US"/>
        </w:rPr>
      </w:pPr>
      <w:r w:rsidRPr="00126D13">
        <w:rPr>
          <w:lang w:val="en-US"/>
        </w:rPr>
        <w:tab/>
        <w:t xml:space="preserve">logging is supported </w:t>
      </w:r>
    </w:p>
    <w:p w14:paraId="27B7A6C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ind w:left="1259" w:firstLine="0"/>
        <w:rPr>
          <w:lang w:val="en-US"/>
        </w:rPr>
      </w:pPr>
      <w:r w:rsidRPr="00126D13">
        <w:rPr>
          <w:lang w:val="en-US"/>
        </w:rPr>
        <w:tab/>
        <w:t xml:space="preserve">periodic, event based reporting, on demand report </w:t>
      </w:r>
    </w:p>
    <w:p w14:paraId="4B86374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ab/>
        <w:t>The UE memory, processing power, energy consumption, signalling overhead should be taken into account.</w:t>
      </w:r>
    </w:p>
    <w:p w14:paraId="7703527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Note: The above principles, can be revised depending on RAN1 progress/requirements</w:t>
      </w:r>
    </w:p>
    <w:p w14:paraId="55809259" w14:textId="77777777" w:rsidR="00E1447B" w:rsidRPr="00126D13" w:rsidRDefault="00E1447B" w:rsidP="00E1447B">
      <w:pPr>
        <w:pStyle w:val="Doc-text2"/>
        <w:rPr>
          <w:lang w:val="en-US"/>
        </w:rPr>
      </w:pPr>
    </w:p>
    <w:p w14:paraId="407B53CC" w14:textId="77777777" w:rsidR="00E1447B" w:rsidRPr="00126D13" w:rsidRDefault="00E1447B" w:rsidP="00E1447B">
      <w:pPr>
        <w:pStyle w:val="Doc-text2"/>
        <w:rPr>
          <w:lang w:val="en-US"/>
        </w:rPr>
      </w:pPr>
    </w:p>
    <w:p w14:paraId="564A8F6D" w14:textId="35E8553E" w:rsidR="00E1447B" w:rsidRPr="00126D13" w:rsidRDefault="00E1447B" w:rsidP="00E1447B">
      <w:pPr>
        <w:pStyle w:val="Doc-title"/>
        <w:rPr>
          <w:lang w:val="en-US"/>
        </w:rPr>
      </w:pPr>
      <w:r w:rsidRPr="00126D13">
        <w:rPr>
          <w:lang w:val="en-US"/>
        </w:rPr>
        <w:t>R2-2309950</w:t>
      </w:r>
      <w:r w:rsidRPr="00126D13">
        <w:rPr>
          <w:lang w:val="en-US"/>
        </w:rPr>
        <w:tab/>
        <w:t>Discussion on data collection aspects</w:t>
      </w:r>
      <w:r w:rsidRPr="00126D13">
        <w:rPr>
          <w:lang w:val="en-US"/>
        </w:rPr>
        <w:tab/>
        <w:t>Lenovo</w:t>
      </w:r>
      <w:r w:rsidRPr="00126D13">
        <w:rPr>
          <w:lang w:val="en-US"/>
        </w:rPr>
        <w:tab/>
        <w:t>discussion</w:t>
      </w:r>
      <w:r w:rsidRPr="00126D13">
        <w:rPr>
          <w:lang w:val="en-US"/>
        </w:rPr>
        <w:tab/>
        <w:t>Rel-18</w:t>
      </w:r>
    </w:p>
    <w:p w14:paraId="056D2C08" w14:textId="29FFE9E4" w:rsidR="00E1447B" w:rsidRPr="00126D13" w:rsidRDefault="00E1447B" w:rsidP="00E1447B">
      <w:pPr>
        <w:pStyle w:val="Doc-text2"/>
        <w:rPr>
          <w:i/>
          <w:iCs/>
          <w:lang w:val="en-US"/>
        </w:rPr>
      </w:pPr>
      <w:r w:rsidRPr="00126D13">
        <w:rPr>
          <w:i/>
          <w:iCs/>
          <w:lang w:val="en-US"/>
        </w:rPr>
        <w:t>Proposal 5: For LMF-centric data collection, RAN2 agrees the following principles</w:t>
      </w:r>
    </w:p>
    <w:p w14:paraId="483EE3CE" w14:textId="7E0A709F"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t>a.</w:t>
      </w:r>
      <w:r w:rsidRPr="00126D13">
        <w:rPr>
          <w:i/>
          <w:iCs/>
          <w:lang w:val="en-US"/>
        </w:rPr>
        <w:tab/>
        <w:t>The LPP/NRPPa signalling reporting framework for LMF-side model training should allow the UE/gNB to store sets of measurements and then report them to the LMF in multiple LPP/NRPPa messages (e.g. similar to the logged MDT).</w:t>
      </w:r>
    </w:p>
    <w:p w14:paraId="2FB638D1" w14:textId="2497CC1D"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lastRenderedPageBreak/>
        <w:t>b.</w:t>
      </w:r>
      <w:r w:rsidRPr="00126D13">
        <w:rPr>
          <w:i/>
          <w:iCs/>
          <w:lang w:val="en-US"/>
        </w:rPr>
        <w:tab/>
        <w:t>The LPP/NRPPa signalling reporting framework for LMF-side model training should allow the UE/gNB to store multiple measurements taken at different points in time and report them in a single LPP/NRPPa report.</w:t>
      </w:r>
    </w:p>
    <w:p w14:paraId="7CAE81BD" w14:textId="59C6CDB6"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t>c.</w:t>
      </w:r>
      <w:r w:rsidRPr="00126D13">
        <w:rPr>
          <w:i/>
          <w:iCs/>
          <w:lang w:val="en-US"/>
        </w:rPr>
        <w:tab/>
        <w:t>The LPP/NRPPa signalling reporting framework for LMF-side model training implies that the UE may be configured by gNB or LMF to report measurements periodically or upon fulfilling certain events.</w:t>
      </w:r>
    </w:p>
    <w:p w14:paraId="4DB42B5E" w14:textId="0B1D702D"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t>d.</w:t>
      </w:r>
      <w:r w:rsidRPr="00126D13">
        <w:rPr>
          <w:i/>
          <w:iCs/>
          <w:lang w:val="en-US"/>
        </w:rPr>
        <w:tab/>
        <w:t>The UE memory/processing power/energy consumption/signalling overhead should be taken into account</w:t>
      </w:r>
    </w:p>
    <w:p w14:paraId="13F08ACB" w14:textId="05D17D21" w:rsidR="00E1447B" w:rsidRPr="00126D13" w:rsidRDefault="00E1447B" w:rsidP="00E1447B">
      <w:pPr>
        <w:pStyle w:val="Doc-text2"/>
        <w:rPr>
          <w:i/>
          <w:iCs/>
          <w:lang w:val="en-US"/>
        </w:rPr>
      </w:pPr>
      <w:r w:rsidRPr="00126D13">
        <w:rPr>
          <w:i/>
          <w:iCs/>
          <w:lang w:val="en-US"/>
        </w:rPr>
        <w:t>Proposal 6: RAN2 studies the following two possible ways for LMF-centric data collection</w:t>
      </w:r>
    </w:p>
    <w:p w14:paraId="0E0958D4" w14:textId="14DDDF06"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t>a.</w:t>
      </w:r>
      <w:r w:rsidRPr="00126D13">
        <w:rPr>
          <w:i/>
          <w:iCs/>
          <w:lang w:val="en-US"/>
        </w:rPr>
        <w:tab/>
        <w:t>(Management-based MDT like) LMF requests gNB to configure and collect UE measurements with ground truth location from UEs that fulfils certain criteria (e.g., cell, area). Then it is upon gNB to select the UE.</w:t>
      </w:r>
    </w:p>
    <w:p w14:paraId="17A170A5" w14:textId="42FF9B92" w:rsidR="00E1447B" w:rsidRPr="00126D13" w:rsidRDefault="00E1447B" w:rsidP="00E1447B">
      <w:pPr>
        <w:pStyle w:val="Doc-text2"/>
        <w:numPr>
          <w:ilvl w:val="0"/>
          <w:numId w:val="249"/>
        </w:numPr>
        <w:overflowPunct/>
        <w:autoSpaceDE/>
        <w:autoSpaceDN/>
        <w:adjustRightInd/>
        <w:textAlignment w:val="auto"/>
        <w:rPr>
          <w:i/>
          <w:iCs/>
          <w:lang w:val="en-US"/>
        </w:rPr>
      </w:pPr>
      <w:r w:rsidRPr="00126D13">
        <w:rPr>
          <w:i/>
          <w:iCs/>
          <w:lang w:val="en-US"/>
        </w:rPr>
        <w:t>b.</w:t>
      </w:r>
      <w:r w:rsidRPr="00126D13">
        <w:rPr>
          <w:i/>
          <w:iCs/>
          <w:lang w:val="en-US"/>
        </w:rPr>
        <w:tab/>
        <w:t>(Signalling-based MDT like) LMF selects and requests a specific UE to collect UE measurements with ground truth location, e.g., via LPP.</w:t>
      </w:r>
    </w:p>
    <w:p w14:paraId="276B2330" w14:textId="77777777" w:rsidR="00E1447B" w:rsidRPr="00126D13" w:rsidRDefault="00E1447B" w:rsidP="00E1447B">
      <w:pPr>
        <w:pStyle w:val="Doc-title"/>
        <w:rPr>
          <w:lang w:val="en-US"/>
        </w:rPr>
      </w:pPr>
    </w:p>
    <w:p w14:paraId="5431B995" w14:textId="77777777" w:rsidR="00E1447B" w:rsidRPr="00126D13" w:rsidRDefault="00E1447B" w:rsidP="00E1447B">
      <w:pPr>
        <w:pStyle w:val="Doc-text2"/>
        <w:ind w:left="0" w:firstLine="0"/>
        <w:rPr>
          <w:lang w:val="en-US"/>
        </w:rPr>
      </w:pPr>
    </w:p>
    <w:p w14:paraId="12A97E78" w14:textId="77777777" w:rsidR="00E1447B" w:rsidRPr="00126D13" w:rsidRDefault="00E1447B" w:rsidP="00E1447B">
      <w:pPr>
        <w:pStyle w:val="Doc-title"/>
        <w:rPr>
          <w:rFonts w:cs="Arial"/>
          <w:b/>
          <w:bCs/>
          <w:lang w:val="en-US"/>
        </w:rPr>
      </w:pPr>
      <w:r w:rsidRPr="00126D13">
        <w:rPr>
          <w:rFonts w:cs="Arial"/>
          <w:b/>
          <w:bCs/>
          <w:lang w:val="en-US"/>
        </w:rPr>
        <w:t>Data collection for UE-side model training</w:t>
      </w:r>
    </w:p>
    <w:p w14:paraId="0B65864E" w14:textId="0224CDE5" w:rsidR="00E1447B" w:rsidRPr="00126D13" w:rsidRDefault="00E1447B" w:rsidP="00E1447B">
      <w:pPr>
        <w:pStyle w:val="Doc-title"/>
        <w:rPr>
          <w:lang w:val="en-US"/>
        </w:rPr>
      </w:pPr>
      <w:r w:rsidRPr="00126D13">
        <w:rPr>
          <w:lang w:val="en-US"/>
        </w:rPr>
        <w:t>R2-2310512</w:t>
      </w:r>
      <w:r w:rsidRPr="00126D13">
        <w:rPr>
          <w:lang w:val="en-US"/>
        </w:rPr>
        <w:tab/>
        <w:t>Discussion on data collection</w:t>
      </w:r>
      <w:r w:rsidRPr="00126D13">
        <w:rPr>
          <w:lang w:val="en-US"/>
        </w:rPr>
        <w:tab/>
        <w:t>Huawei, HiSilicon</w:t>
      </w:r>
      <w:r w:rsidRPr="00126D13">
        <w:rPr>
          <w:lang w:val="en-US"/>
        </w:rPr>
        <w:tab/>
        <w:t>discussion</w:t>
      </w:r>
      <w:r w:rsidRPr="00126D13">
        <w:rPr>
          <w:lang w:val="en-US"/>
        </w:rPr>
        <w:tab/>
        <w:t>Rel-18</w:t>
      </w:r>
      <w:r w:rsidRPr="00126D13">
        <w:rPr>
          <w:lang w:val="en-US"/>
        </w:rPr>
        <w:tab/>
        <w:t>FS_NR_AIML_air</w:t>
      </w:r>
    </w:p>
    <w:p w14:paraId="50DE2777" w14:textId="77777777" w:rsidR="00E1447B" w:rsidRPr="00126D13" w:rsidRDefault="00E1447B" w:rsidP="00E1447B">
      <w:pPr>
        <w:pStyle w:val="Doc-text2"/>
        <w:rPr>
          <w:lang w:val="en-US"/>
        </w:rPr>
      </w:pPr>
      <w:r w:rsidRPr="00126D13">
        <w:rPr>
          <w:lang w:val="en-US"/>
        </w:rPr>
        <w:t>Proposal 9: For request from UE for data collection, RAN2 to wait for more RAN1 progress, e.g. requirements (per LCM component per use case).</w:t>
      </w:r>
    </w:p>
    <w:p w14:paraId="759CE4DB" w14:textId="77777777" w:rsidR="00E1447B" w:rsidRPr="00126D13" w:rsidRDefault="00E1447B" w:rsidP="00E1447B">
      <w:pPr>
        <w:pStyle w:val="Doc-text2"/>
        <w:rPr>
          <w:lang w:val="en-US"/>
        </w:rPr>
      </w:pPr>
      <w:r w:rsidRPr="00126D13">
        <w:rPr>
          <w:lang w:val="en-US"/>
        </w:rPr>
        <w:t>Proposal 10: Existing data collection mechanisms (as identified by the previous RAN2 meeting) should be used to support potential data collection requirements.</w:t>
      </w:r>
    </w:p>
    <w:p w14:paraId="1F04A397" w14:textId="77777777" w:rsidR="00E1447B" w:rsidRPr="00126D13" w:rsidRDefault="00E1447B" w:rsidP="00E1447B">
      <w:pPr>
        <w:pStyle w:val="Doc-title"/>
        <w:rPr>
          <w:lang w:val="en-US"/>
        </w:rPr>
      </w:pPr>
    </w:p>
    <w:p w14:paraId="10049F6A" w14:textId="5637C0B5" w:rsidR="00E1447B" w:rsidRPr="00126D13" w:rsidRDefault="00E1447B" w:rsidP="00E1447B">
      <w:pPr>
        <w:pStyle w:val="Doc-title"/>
        <w:rPr>
          <w:lang w:val="en-US"/>
        </w:rPr>
      </w:pPr>
      <w:r w:rsidRPr="00126D13">
        <w:rPr>
          <w:lang w:val="en-US"/>
        </w:rPr>
        <w:t>R2-2309550</w:t>
      </w:r>
      <w:r w:rsidRPr="00126D13">
        <w:rPr>
          <w:lang w:val="en-US"/>
        </w:rPr>
        <w:tab/>
        <w:t>Data Collection for UE Side Model</w:t>
      </w:r>
      <w:r w:rsidRPr="00126D13">
        <w:rPr>
          <w:lang w:val="en-US"/>
        </w:rPr>
        <w:tab/>
        <w:t>OPPO</w:t>
      </w:r>
      <w:r w:rsidRPr="00126D13">
        <w:rPr>
          <w:lang w:val="en-US"/>
        </w:rPr>
        <w:tab/>
        <w:t>discussion</w:t>
      </w:r>
      <w:r w:rsidRPr="00126D13">
        <w:rPr>
          <w:lang w:val="en-US"/>
        </w:rPr>
        <w:tab/>
        <w:t>Rel-18</w:t>
      </w:r>
      <w:r w:rsidRPr="00126D13">
        <w:rPr>
          <w:lang w:val="en-US"/>
        </w:rPr>
        <w:tab/>
        <w:t>FS_NR_AIML_air</w:t>
      </w:r>
    </w:p>
    <w:p w14:paraId="1C646AE5" w14:textId="77777777" w:rsidR="00E1447B" w:rsidRPr="00126D13" w:rsidRDefault="00E1447B" w:rsidP="00E1447B">
      <w:pPr>
        <w:pStyle w:val="Doc-text2"/>
        <w:rPr>
          <w:lang w:val="en-US"/>
        </w:rPr>
      </w:pPr>
      <w:r w:rsidRPr="00126D13">
        <w:rPr>
          <w:lang w:val="en-US"/>
        </w:rPr>
        <w:t>Proposal 2: RAN2 to discuss ways to enable data collection for UE side model training at the UE-side OTT server.</w:t>
      </w:r>
    </w:p>
    <w:p w14:paraId="53658E4F" w14:textId="77777777" w:rsidR="00E1447B" w:rsidRPr="00126D13" w:rsidRDefault="00E1447B" w:rsidP="00E1447B">
      <w:pPr>
        <w:pStyle w:val="Doc-text2"/>
        <w:rPr>
          <w:lang w:val="en-US"/>
        </w:rPr>
      </w:pPr>
      <w:r w:rsidRPr="00126D13">
        <w:rPr>
          <w:lang w:val="en-US"/>
        </w:rPr>
        <w:t xml:space="preserve">Proposal 3: RAN2 is kindly asked to consider the following data collection options for UE side model training at the UE-side OTT server. </w:t>
      </w:r>
    </w:p>
    <w:p w14:paraId="7A115299" w14:textId="77777777"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Option 1: UE collects and directly transfers training data to the OTT server, e.g., IP-based dataset delivery.</w:t>
      </w:r>
    </w:p>
    <w:p w14:paraId="059AB8FD" w14:textId="77777777"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Option 2: UE collects training data and transfers it to CN via gNB. CN transfers the training data directly to the OTT server.</w:t>
      </w:r>
    </w:p>
    <w:p w14:paraId="1BB769B3" w14:textId="77777777"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Option 3: UE collects training data and transfers it to OAM via gNB/CN. OAM transfers the needed data directly to the OTT server.</w:t>
      </w:r>
    </w:p>
    <w:p w14:paraId="665EBCCF" w14:textId="77777777" w:rsidR="00E1447B" w:rsidRPr="00126D13" w:rsidRDefault="00E1447B" w:rsidP="00E1447B">
      <w:pPr>
        <w:pStyle w:val="Doc-text2"/>
        <w:rPr>
          <w:lang w:val="en-US"/>
        </w:rPr>
      </w:pPr>
      <w:r w:rsidRPr="00126D13">
        <w:rPr>
          <w:lang w:val="en-US"/>
        </w:rPr>
        <w:t>Proposal 4: RAN2 to consider Table 1 as the baseline of data collection for UE side model training at the UE-side OTT server.</w:t>
      </w:r>
    </w:p>
    <w:p w14:paraId="5B7E47A9" w14:textId="77777777" w:rsidR="00E1447B" w:rsidRPr="00126D13" w:rsidRDefault="00E1447B" w:rsidP="00E1447B">
      <w:pPr>
        <w:pStyle w:val="Doc-title"/>
        <w:rPr>
          <w:lang w:val="en-US"/>
        </w:rPr>
      </w:pPr>
    </w:p>
    <w:p w14:paraId="168FFEE8" w14:textId="3D948244" w:rsidR="00E1447B" w:rsidRPr="00126D13" w:rsidRDefault="00E1447B" w:rsidP="00E1447B">
      <w:pPr>
        <w:pStyle w:val="Doc-title"/>
        <w:rPr>
          <w:lang w:val="en-US"/>
        </w:rPr>
      </w:pPr>
      <w:r w:rsidRPr="00126D13">
        <w:rPr>
          <w:lang w:val="en-US"/>
        </w:rPr>
        <w:t>R2-2311201</w:t>
      </w:r>
      <w:r w:rsidRPr="00126D13">
        <w:rPr>
          <w:lang w:val="en-US"/>
        </w:rPr>
        <w:tab/>
        <w:t>Data collection for AI/ML</w:t>
      </w:r>
      <w:r w:rsidRPr="00126D13">
        <w:rPr>
          <w:lang w:val="en-US"/>
        </w:rPr>
        <w:tab/>
        <w:t>Ericsson</w:t>
      </w:r>
      <w:r w:rsidRPr="00126D13">
        <w:rPr>
          <w:lang w:val="en-US"/>
        </w:rPr>
        <w:tab/>
        <w:t>discussion</w:t>
      </w:r>
    </w:p>
    <w:p w14:paraId="2D32BBF6" w14:textId="087F2739" w:rsidR="00E1447B" w:rsidRPr="00126D13" w:rsidRDefault="00E1447B" w:rsidP="00E1447B">
      <w:pPr>
        <w:pStyle w:val="Doc-text2"/>
        <w:rPr>
          <w:lang w:val="en-US"/>
        </w:rPr>
      </w:pPr>
      <w:r w:rsidRPr="00126D13">
        <w:rPr>
          <w:lang w:val="en-US"/>
        </w:rPr>
        <w:t>Proposal 10: The need of any enhancements to non-RAN data collection frameworks for UE-side models should be studied in SA WGs.</w:t>
      </w:r>
    </w:p>
    <w:p w14:paraId="0E619041" w14:textId="30948456" w:rsidR="00E1447B" w:rsidRPr="00126D13" w:rsidRDefault="00E1447B" w:rsidP="00E1447B">
      <w:pPr>
        <w:pStyle w:val="Doc-text2"/>
        <w:rPr>
          <w:lang w:val="en-US"/>
        </w:rPr>
      </w:pPr>
      <w:r w:rsidRPr="00126D13">
        <w:rPr>
          <w:lang w:val="en-US"/>
        </w:rPr>
        <w:t>Proposal 11: For UE-side model training, RAN2 studies the principles to enable RAN-awareness of data collection for UE-side model training.</w:t>
      </w:r>
    </w:p>
    <w:p w14:paraId="4FE7D6D1" w14:textId="2BBCA533" w:rsidR="00E1447B" w:rsidRPr="00126D13" w:rsidRDefault="00E1447B" w:rsidP="00E1447B">
      <w:pPr>
        <w:pStyle w:val="Doc-text2"/>
        <w:rPr>
          <w:rFonts w:ascii="Times New Roman" w:eastAsia="DengXian" w:hAnsi="Times New Roman"/>
          <w:b/>
          <w:lang w:val="en-US"/>
        </w:rPr>
      </w:pPr>
      <w:r w:rsidRPr="00126D13">
        <w:rPr>
          <w:lang w:val="en-US"/>
        </w:rPr>
        <w:t>Proposal 12: For UE-side model training, RAN2 considers the following signalling for the RAN-awareness:</w:t>
      </w:r>
    </w:p>
    <w:p w14:paraId="0C28FB87" w14:textId="3E004890"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a.</w:t>
      </w:r>
      <w:r w:rsidRPr="00126D13">
        <w:rPr>
          <w:lang w:val="en-US"/>
        </w:rPr>
        <w:tab/>
        <w:t>The UE indicating the request to start/pause/stop the UE-side model training.</w:t>
      </w:r>
    </w:p>
    <w:p w14:paraId="1B46173A" w14:textId="11922CF0"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b.</w:t>
      </w:r>
      <w:r w:rsidRPr="00126D13">
        <w:rPr>
          <w:lang w:val="en-US"/>
        </w:rPr>
        <w:tab/>
        <w:t>The UE indicating the preferred configuration to enable proper UE-side model training.</w:t>
      </w:r>
    </w:p>
    <w:p w14:paraId="6AF5D3D9" w14:textId="157B7AA5" w:rsidR="00E1447B" w:rsidRPr="00126D13" w:rsidRDefault="00E1447B" w:rsidP="00E1447B">
      <w:pPr>
        <w:pStyle w:val="Doc-text2"/>
        <w:numPr>
          <w:ilvl w:val="0"/>
          <w:numId w:val="249"/>
        </w:numPr>
        <w:overflowPunct/>
        <w:autoSpaceDE/>
        <w:autoSpaceDN/>
        <w:adjustRightInd/>
        <w:textAlignment w:val="auto"/>
        <w:rPr>
          <w:lang w:val="en-US"/>
        </w:rPr>
      </w:pPr>
      <w:r w:rsidRPr="00126D13">
        <w:rPr>
          <w:lang w:val="en-US"/>
        </w:rPr>
        <w:t>c.</w:t>
      </w:r>
      <w:r w:rsidRPr="00126D13">
        <w:rPr>
          <w:lang w:val="en-US"/>
        </w:rPr>
        <w:tab/>
        <w:t>The UE indicating the request to transfer collected data.</w:t>
      </w:r>
    </w:p>
    <w:p w14:paraId="73CD2C7B" w14:textId="77777777" w:rsidR="00E1447B" w:rsidRPr="00126D13" w:rsidRDefault="00E1447B" w:rsidP="00E1447B">
      <w:pPr>
        <w:pStyle w:val="Doc-text2"/>
        <w:ind w:left="0" w:firstLine="0"/>
        <w:rPr>
          <w:lang w:val="en-US"/>
        </w:rPr>
      </w:pPr>
    </w:p>
    <w:p w14:paraId="2130663E" w14:textId="77777777" w:rsidR="00E1447B" w:rsidRPr="00126D13" w:rsidRDefault="00E1447B" w:rsidP="00E1447B">
      <w:pPr>
        <w:pStyle w:val="Doc-text2"/>
        <w:ind w:left="0" w:firstLine="0"/>
        <w:rPr>
          <w:lang w:val="en-US"/>
        </w:rPr>
      </w:pPr>
    </w:p>
    <w:p w14:paraId="58CF203B" w14:textId="68FEF644" w:rsidR="00E1447B" w:rsidRPr="00126D13" w:rsidRDefault="00E1447B" w:rsidP="00E1447B">
      <w:pPr>
        <w:pStyle w:val="Doc-title"/>
        <w:rPr>
          <w:lang w:val="en-US"/>
        </w:rPr>
      </w:pPr>
      <w:r w:rsidRPr="00126D13">
        <w:rPr>
          <w:lang w:val="en-US"/>
        </w:rPr>
        <w:t>R2-2309584</w:t>
      </w:r>
      <w:r w:rsidRPr="00126D13">
        <w:rPr>
          <w:lang w:val="en-US"/>
        </w:rPr>
        <w:tab/>
        <w:t>AIML Model Identification and Management</w:t>
      </w:r>
      <w:r w:rsidRPr="00126D13">
        <w:rPr>
          <w:lang w:val="en-US"/>
        </w:rPr>
        <w:tab/>
        <w:t>NEC</w:t>
      </w:r>
      <w:r w:rsidRPr="00126D13">
        <w:rPr>
          <w:lang w:val="en-US"/>
        </w:rPr>
        <w:tab/>
        <w:t>discussion</w:t>
      </w:r>
      <w:r w:rsidRPr="00126D13">
        <w:rPr>
          <w:lang w:val="en-US"/>
        </w:rPr>
        <w:tab/>
        <w:t>FS_NR_AIML_air</w:t>
      </w:r>
    </w:p>
    <w:p w14:paraId="1D144AC2" w14:textId="3F5B1798" w:rsidR="00E1447B" w:rsidRPr="00126D13" w:rsidRDefault="00E1447B" w:rsidP="00E1447B">
      <w:pPr>
        <w:pStyle w:val="Doc-title"/>
        <w:rPr>
          <w:lang w:val="en-US"/>
        </w:rPr>
      </w:pPr>
      <w:r w:rsidRPr="00126D13">
        <w:rPr>
          <w:lang w:val="en-US"/>
        </w:rPr>
        <w:t>R2-2309585</w:t>
      </w:r>
      <w:r w:rsidRPr="00126D13">
        <w:rPr>
          <w:lang w:val="en-US"/>
        </w:rPr>
        <w:tab/>
        <w:t>AIML Data Collection for Model Training</w:t>
      </w:r>
      <w:r w:rsidRPr="00126D13">
        <w:rPr>
          <w:lang w:val="en-US"/>
        </w:rPr>
        <w:tab/>
        <w:t>NEC</w:t>
      </w:r>
      <w:r w:rsidRPr="00126D13">
        <w:rPr>
          <w:lang w:val="en-US"/>
        </w:rPr>
        <w:tab/>
        <w:t>discussion</w:t>
      </w:r>
      <w:r w:rsidRPr="00126D13">
        <w:rPr>
          <w:lang w:val="en-US"/>
        </w:rPr>
        <w:tab/>
        <w:t>FS_NR_AIML_air</w:t>
      </w:r>
    </w:p>
    <w:p w14:paraId="2E84A75B" w14:textId="580C2109" w:rsidR="00E1447B" w:rsidRPr="00126D13" w:rsidRDefault="00E1447B" w:rsidP="00E1447B">
      <w:pPr>
        <w:pStyle w:val="Doc-title"/>
        <w:rPr>
          <w:lang w:val="en-US"/>
        </w:rPr>
      </w:pPr>
      <w:r w:rsidRPr="00126D13">
        <w:rPr>
          <w:lang w:val="en-US"/>
        </w:rPr>
        <w:t>R2-2309663</w:t>
      </w:r>
      <w:r w:rsidRPr="00126D13">
        <w:rPr>
          <w:lang w:val="en-US"/>
        </w:rPr>
        <w:tab/>
        <w:t>Considerations on data collection of AIML for NR air-interface</w:t>
      </w:r>
      <w:r w:rsidRPr="00126D13">
        <w:rPr>
          <w:lang w:val="en-US"/>
        </w:rPr>
        <w:tab/>
        <w:t>CATT, Turkcell</w:t>
      </w:r>
      <w:r w:rsidRPr="00126D13">
        <w:rPr>
          <w:lang w:val="en-US"/>
        </w:rPr>
        <w:tab/>
        <w:t>discussion</w:t>
      </w:r>
      <w:r w:rsidRPr="00126D13">
        <w:rPr>
          <w:lang w:val="en-US"/>
        </w:rPr>
        <w:tab/>
        <w:t>Rel-18</w:t>
      </w:r>
      <w:r w:rsidRPr="00126D13">
        <w:rPr>
          <w:lang w:val="en-US"/>
        </w:rPr>
        <w:tab/>
        <w:t>FS_NR_AIML_air</w:t>
      </w:r>
    </w:p>
    <w:p w14:paraId="32150E59" w14:textId="6EB091B4" w:rsidR="00E1447B" w:rsidRPr="00126D13" w:rsidRDefault="00E1447B" w:rsidP="00E1447B">
      <w:pPr>
        <w:pStyle w:val="Doc-title"/>
        <w:rPr>
          <w:lang w:val="en-US"/>
        </w:rPr>
      </w:pPr>
      <w:r w:rsidRPr="00126D13">
        <w:rPr>
          <w:lang w:val="en-US"/>
        </w:rPr>
        <w:t>R2-2309675</w:t>
      </w:r>
      <w:r w:rsidRPr="00126D13">
        <w:rPr>
          <w:lang w:val="en-US"/>
        </w:rPr>
        <w:tab/>
        <w:t>Remaining issues of data collection</w:t>
      </w:r>
      <w:r w:rsidRPr="00126D13">
        <w:rPr>
          <w:lang w:val="en-US"/>
        </w:rPr>
        <w:tab/>
        <w:t>vivo</w:t>
      </w:r>
      <w:r w:rsidRPr="00126D13">
        <w:rPr>
          <w:lang w:val="en-US"/>
        </w:rPr>
        <w:tab/>
        <w:t>discussion</w:t>
      </w:r>
      <w:r w:rsidRPr="00126D13">
        <w:rPr>
          <w:lang w:val="en-US"/>
        </w:rPr>
        <w:tab/>
        <w:t>Rel-18</w:t>
      </w:r>
      <w:r w:rsidRPr="00126D13">
        <w:rPr>
          <w:lang w:val="en-US"/>
        </w:rPr>
        <w:tab/>
        <w:t>FS_NR_AIML_air</w:t>
      </w:r>
    </w:p>
    <w:p w14:paraId="6CD44053" w14:textId="4331396E" w:rsidR="00E1447B" w:rsidRPr="00126D13" w:rsidRDefault="00E1447B" w:rsidP="00E1447B">
      <w:pPr>
        <w:pStyle w:val="Doc-title"/>
        <w:rPr>
          <w:lang w:val="en-US"/>
        </w:rPr>
      </w:pPr>
      <w:r w:rsidRPr="00126D13">
        <w:rPr>
          <w:lang w:val="en-US"/>
        </w:rPr>
        <w:t>R2-2309808</w:t>
      </w:r>
      <w:r w:rsidRPr="00126D13">
        <w:rPr>
          <w:lang w:val="en-US"/>
        </w:rPr>
        <w:tab/>
        <w:t>Discussion on data collection</w:t>
      </w:r>
      <w:r w:rsidRPr="00126D13">
        <w:rPr>
          <w:lang w:val="en-US"/>
        </w:rPr>
        <w:tab/>
        <w:t>Xiaomi</w:t>
      </w:r>
      <w:r w:rsidRPr="00126D13">
        <w:rPr>
          <w:lang w:val="en-US"/>
        </w:rPr>
        <w:tab/>
        <w:t>discussion</w:t>
      </w:r>
    </w:p>
    <w:p w14:paraId="25B4A1BF" w14:textId="33DA5AD9" w:rsidR="00E1447B" w:rsidRPr="00126D13" w:rsidRDefault="00E1447B" w:rsidP="00E1447B">
      <w:pPr>
        <w:pStyle w:val="Doc-title"/>
        <w:rPr>
          <w:lang w:val="en-US"/>
        </w:rPr>
      </w:pPr>
      <w:r w:rsidRPr="00126D13">
        <w:rPr>
          <w:lang w:val="en-US"/>
        </w:rPr>
        <w:t>R2-2309903</w:t>
      </w:r>
      <w:r w:rsidRPr="00126D13">
        <w:rPr>
          <w:lang w:val="en-US"/>
        </w:rPr>
        <w:tab/>
        <w:t>Discussions on AIML data collection</w:t>
      </w:r>
      <w:r w:rsidRPr="00126D13">
        <w:rPr>
          <w:lang w:val="en-US"/>
        </w:rPr>
        <w:tab/>
        <w:t>Fujitsu</w:t>
      </w:r>
      <w:r w:rsidRPr="00126D13">
        <w:rPr>
          <w:lang w:val="en-US"/>
        </w:rPr>
        <w:tab/>
        <w:t>discussion</w:t>
      </w:r>
      <w:r w:rsidRPr="00126D13">
        <w:rPr>
          <w:lang w:val="en-US"/>
        </w:rPr>
        <w:tab/>
        <w:t>Rel-18</w:t>
      </w:r>
      <w:r w:rsidRPr="00126D13">
        <w:rPr>
          <w:lang w:val="en-US"/>
        </w:rPr>
        <w:tab/>
        <w:t>FS_NR_AIML_air</w:t>
      </w:r>
    </w:p>
    <w:p w14:paraId="1DADDDF4" w14:textId="3D070450" w:rsidR="00E1447B" w:rsidRPr="00126D13" w:rsidRDefault="00E1447B" w:rsidP="00E1447B">
      <w:pPr>
        <w:pStyle w:val="Doc-title"/>
        <w:rPr>
          <w:lang w:val="en-US"/>
        </w:rPr>
      </w:pPr>
      <w:r w:rsidRPr="00126D13">
        <w:rPr>
          <w:lang w:val="en-US"/>
        </w:rPr>
        <w:t>R2-2310010</w:t>
      </w:r>
      <w:r w:rsidRPr="00126D13">
        <w:rPr>
          <w:lang w:val="en-US"/>
        </w:rPr>
        <w:tab/>
        <w:t>Discussion on data collection</w:t>
      </w:r>
      <w:r w:rsidRPr="00126D13">
        <w:rPr>
          <w:lang w:val="en-US"/>
        </w:rPr>
        <w:tab/>
        <w:t>Spreadtrum Communications</w:t>
      </w:r>
      <w:r w:rsidRPr="00126D13">
        <w:rPr>
          <w:lang w:val="en-US"/>
        </w:rPr>
        <w:tab/>
        <w:t>discussion</w:t>
      </w:r>
      <w:r w:rsidRPr="00126D13">
        <w:rPr>
          <w:lang w:val="en-US"/>
        </w:rPr>
        <w:tab/>
        <w:t>Rel-18</w:t>
      </w:r>
    </w:p>
    <w:p w14:paraId="32288AA5" w14:textId="5E8F1431" w:rsidR="00E1447B" w:rsidRPr="00126D13" w:rsidRDefault="00E1447B" w:rsidP="00E1447B">
      <w:pPr>
        <w:pStyle w:val="Doc-title"/>
        <w:rPr>
          <w:lang w:val="en-US"/>
        </w:rPr>
      </w:pPr>
      <w:r w:rsidRPr="00126D13">
        <w:rPr>
          <w:lang w:val="en-US"/>
        </w:rPr>
        <w:lastRenderedPageBreak/>
        <w:t>R2-2310208</w:t>
      </w:r>
      <w:r w:rsidRPr="00126D13">
        <w:rPr>
          <w:lang w:val="en-US"/>
        </w:rPr>
        <w:tab/>
        <w:t>discussion on data collection enhancement</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p w14:paraId="585BADD6" w14:textId="7C3E91CC" w:rsidR="00E1447B" w:rsidRPr="00126D13" w:rsidRDefault="00E1447B" w:rsidP="00E1447B">
      <w:pPr>
        <w:pStyle w:val="Doc-title"/>
        <w:rPr>
          <w:lang w:val="en-US"/>
        </w:rPr>
      </w:pPr>
      <w:r w:rsidRPr="00126D13">
        <w:rPr>
          <w:lang w:val="en-US"/>
        </w:rPr>
        <w:t>R2-2310296</w:t>
      </w:r>
      <w:r w:rsidRPr="00126D13">
        <w:rPr>
          <w:lang w:val="en-US"/>
        </w:rPr>
        <w:tab/>
        <w:t>Further discussion on data collection for AI/ML</w:t>
      </w:r>
      <w:r w:rsidRPr="00126D13">
        <w:rPr>
          <w:lang w:val="en-US"/>
        </w:rPr>
        <w:tab/>
        <w:t>Apple</w:t>
      </w:r>
      <w:r w:rsidRPr="00126D13">
        <w:rPr>
          <w:lang w:val="en-US"/>
        </w:rPr>
        <w:tab/>
        <w:t>discussion</w:t>
      </w:r>
      <w:r w:rsidRPr="00126D13">
        <w:rPr>
          <w:lang w:val="en-US"/>
        </w:rPr>
        <w:tab/>
        <w:t>Rel-18</w:t>
      </w:r>
      <w:r w:rsidRPr="00126D13">
        <w:rPr>
          <w:lang w:val="en-US"/>
        </w:rPr>
        <w:tab/>
        <w:t>FS_NR_AIML_air</w:t>
      </w:r>
    </w:p>
    <w:p w14:paraId="5028D909" w14:textId="011C6B2C" w:rsidR="00E1447B" w:rsidRPr="00126D13" w:rsidRDefault="00E1447B" w:rsidP="00E1447B">
      <w:pPr>
        <w:pStyle w:val="Doc-title"/>
        <w:rPr>
          <w:lang w:val="en-US"/>
        </w:rPr>
      </w:pPr>
      <w:r w:rsidRPr="00126D13">
        <w:rPr>
          <w:lang w:val="en-US"/>
        </w:rPr>
        <w:t>R2-2310396</w:t>
      </w:r>
      <w:r w:rsidRPr="00126D13">
        <w:rPr>
          <w:lang w:val="en-US"/>
        </w:rPr>
        <w:tab/>
        <w:t>Data Collection for Model Training at UE Side</w:t>
      </w:r>
      <w:r w:rsidRPr="00126D13">
        <w:rPr>
          <w:lang w:val="en-US"/>
        </w:rPr>
        <w:tab/>
        <w:t>MediaTek Inc.</w:t>
      </w:r>
      <w:r w:rsidRPr="00126D13">
        <w:rPr>
          <w:lang w:val="en-US"/>
        </w:rPr>
        <w:tab/>
        <w:t>discussion</w:t>
      </w:r>
      <w:r w:rsidRPr="00126D13">
        <w:rPr>
          <w:lang w:val="en-US"/>
        </w:rPr>
        <w:tab/>
        <w:t>Withdrawn</w:t>
      </w:r>
    </w:p>
    <w:p w14:paraId="4A1B167F" w14:textId="1CE6A78A" w:rsidR="00E1447B" w:rsidRPr="00126D13" w:rsidRDefault="00E1447B" w:rsidP="00E1447B">
      <w:pPr>
        <w:pStyle w:val="Doc-title"/>
        <w:rPr>
          <w:lang w:val="en-US"/>
        </w:rPr>
      </w:pPr>
      <w:r w:rsidRPr="00126D13">
        <w:rPr>
          <w:lang w:val="en-US"/>
        </w:rPr>
        <w:t>R2-2310775</w:t>
      </w:r>
      <w:r w:rsidRPr="00126D13">
        <w:rPr>
          <w:lang w:val="en-US"/>
        </w:rPr>
        <w:tab/>
        <w:t>Summary of impacts due to data collection</w:t>
      </w:r>
      <w:r w:rsidRPr="00126D13">
        <w:rPr>
          <w:lang w:val="en-US"/>
        </w:rPr>
        <w:tab/>
        <w:t>Sony</w:t>
      </w:r>
      <w:r w:rsidRPr="00126D13">
        <w:rPr>
          <w:lang w:val="en-US"/>
        </w:rPr>
        <w:tab/>
        <w:t>discussion</w:t>
      </w:r>
      <w:r w:rsidRPr="00126D13">
        <w:rPr>
          <w:lang w:val="en-US"/>
        </w:rPr>
        <w:tab/>
        <w:t>Rel-18</w:t>
      </w:r>
      <w:r w:rsidRPr="00126D13">
        <w:rPr>
          <w:lang w:val="en-US"/>
        </w:rPr>
        <w:tab/>
        <w:t>FS_NR_AIML_air</w:t>
      </w:r>
    </w:p>
    <w:p w14:paraId="0C3AD304" w14:textId="0A595A19" w:rsidR="00E1447B" w:rsidRPr="00126D13" w:rsidRDefault="00E1447B" w:rsidP="00E1447B">
      <w:pPr>
        <w:pStyle w:val="Doc-title"/>
        <w:rPr>
          <w:lang w:val="en-US"/>
        </w:rPr>
      </w:pPr>
      <w:r w:rsidRPr="00126D13">
        <w:rPr>
          <w:lang w:val="en-US"/>
        </w:rPr>
        <w:t>R2-2310837</w:t>
      </w:r>
      <w:r w:rsidRPr="00126D13">
        <w:rPr>
          <w:lang w:val="en-US"/>
        </w:rPr>
        <w:tab/>
        <w:t>Use case specific data collection aspects</w:t>
      </w:r>
      <w:r w:rsidRPr="00126D13">
        <w:rPr>
          <w:lang w:val="en-US"/>
        </w:rPr>
        <w:tab/>
        <w:t>Nokia, Nokia Shanghai Bell</w:t>
      </w:r>
      <w:r w:rsidRPr="00126D13">
        <w:rPr>
          <w:lang w:val="en-US"/>
        </w:rPr>
        <w:tab/>
        <w:t>discussion</w:t>
      </w:r>
      <w:r w:rsidRPr="00126D13">
        <w:rPr>
          <w:lang w:val="en-US"/>
        </w:rPr>
        <w:tab/>
        <w:t>Rel-18</w:t>
      </w:r>
      <w:r w:rsidRPr="00126D13">
        <w:rPr>
          <w:lang w:val="en-US"/>
        </w:rPr>
        <w:tab/>
        <w:t>FS_NR_AIML_air</w:t>
      </w:r>
    </w:p>
    <w:p w14:paraId="47BE01DE" w14:textId="38082CEE" w:rsidR="00E1447B" w:rsidRPr="00126D13" w:rsidRDefault="00E1447B" w:rsidP="00E1447B">
      <w:pPr>
        <w:pStyle w:val="Doc-title"/>
        <w:rPr>
          <w:lang w:val="en-US"/>
        </w:rPr>
      </w:pPr>
      <w:r w:rsidRPr="00126D13">
        <w:rPr>
          <w:lang w:val="en-US"/>
        </w:rPr>
        <w:t>R2-2310879</w:t>
      </w:r>
      <w:r w:rsidRPr="00126D13">
        <w:rPr>
          <w:lang w:val="en-US"/>
        </w:rPr>
        <w:tab/>
        <w:t>Enhancements for RRM/MDT for AI/ML data collection</w:t>
      </w:r>
      <w:r w:rsidRPr="00126D13">
        <w:rPr>
          <w:lang w:val="en-US"/>
        </w:rPr>
        <w:tab/>
        <w:t>Samsung Electronics Iberia SA</w:t>
      </w:r>
      <w:r w:rsidRPr="00126D13">
        <w:rPr>
          <w:lang w:val="en-US"/>
        </w:rPr>
        <w:tab/>
        <w:t>discussion</w:t>
      </w:r>
      <w:r w:rsidRPr="00126D13">
        <w:rPr>
          <w:lang w:val="en-US"/>
        </w:rPr>
        <w:tab/>
        <w:t>Rel-18</w:t>
      </w:r>
      <w:r w:rsidRPr="00126D13">
        <w:rPr>
          <w:lang w:val="en-US"/>
        </w:rPr>
        <w:tab/>
        <w:t>FS_NR_AIML_air</w:t>
      </w:r>
    </w:p>
    <w:p w14:paraId="5F5A6B14" w14:textId="0E50D6C0" w:rsidR="00E1447B" w:rsidRPr="00126D13" w:rsidRDefault="00E1447B" w:rsidP="00E1447B">
      <w:pPr>
        <w:pStyle w:val="Doc-title"/>
      </w:pPr>
      <w:r w:rsidRPr="00126D13">
        <w:t>R2-2311020</w:t>
      </w:r>
      <w:r w:rsidRPr="00126D13">
        <w:tab/>
        <w:t>Data collection for AIML</w:t>
      </w:r>
      <w:r w:rsidRPr="00126D13">
        <w:tab/>
        <w:t>Interdigital Inc.</w:t>
      </w:r>
      <w:r w:rsidRPr="00126D13">
        <w:tab/>
        <w:t>discussion</w:t>
      </w:r>
      <w:r w:rsidRPr="00126D13">
        <w:tab/>
        <w:t>Rel-18</w:t>
      </w:r>
      <w:r w:rsidRPr="00126D13">
        <w:tab/>
        <w:t>FS_NR_AIML_air</w:t>
      </w:r>
    </w:p>
    <w:p w14:paraId="2ACAB868" w14:textId="4752FB08" w:rsidR="00E1447B" w:rsidRPr="00126D13" w:rsidRDefault="00E1447B" w:rsidP="00E1447B">
      <w:pPr>
        <w:pStyle w:val="Doc-title"/>
        <w:rPr>
          <w:lang w:val="en-US"/>
        </w:rPr>
      </w:pPr>
      <w:r w:rsidRPr="00126D13">
        <w:rPr>
          <w:lang w:val="en-US"/>
        </w:rPr>
        <w:t>R2-2311057</w:t>
      </w:r>
      <w:r w:rsidRPr="00126D13">
        <w:rPr>
          <w:lang w:val="en-US"/>
        </w:rPr>
        <w:tab/>
        <w:t>MDT Enhancements for offline training in AI/ML Data Collection</w:t>
      </w:r>
      <w:r w:rsidRPr="00126D13">
        <w:rPr>
          <w:lang w:val="en-US"/>
        </w:rPr>
        <w:tab/>
        <w:t>Nokia, Nokia Shanghai Bell, MediaTek Inc.</w:t>
      </w:r>
      <w:r w:rsidRPr="00126D13">
        <w:rPr>
          <w:lang w:val="en-US"/>
        </w:rPr>
        <w:tab/>
        <w:t>discussion</w:t>
      </w:r>
      <w:r w:rsidRPr="00126D13">
        <w:rPr>
          <w:lang w:val="en-US"/>
        </w:rPr>
        <w:tab/>
        <w:t>Rel-18</w:t>
      </w:r>
      <w:r w:rsidRPr="00126D13">
        <w:rPr>
          <w:lang w:val="en-US"/>
        </w:rPr>
        <w:tab/>
        <w:t>FS_NR_AIML_air</w:t>
      </w:r>
    </w:p>
    <w:p w14:paraId="3E1134F7" w14:textId="1AA560C0" w:rsidR="00E1447B" w:rsidRPr="00126D13" w:rsidRDefault="00E1447B" w:rsidP="00E1447B">
      <w:pPr>
        <w:pStyle w:val="Doc-title"/>
        <w:rPr>
          <w:lang w:val="en-US"/>
        </w:rPr>
      </w:pPr>
      <w:r w:rsidRPr="00126D13">
        <w:rPr>
          <w:lang w:val="en-US"/>
        </w:rPr>
        <w:t>R2-2311101</w:t>
      </w:r>
      <w:r w:rsidRPr="00126D13">
        <w:rPr>
          <w:lang w:val="en-US"/>
        </w:rPr>
        <w:tab/>
        <w:t>AIML method_Data Collection</w:t>
      </w:r>
      <w:r w:rsidRPr="00126D13">
        <w:rPr>
          <w:lang w:val="en-US"/>
        </w:rPr>
        <w:tab/>
        <w:t>LG Electronics</w:t>
      </w:r>
      <w:r w:rsidRPr="00126D13">
        <w:rPr>
          <w:lang w:val="en-US"/>
        </w:rPr>
        <w:tab/>
        <w:t>discussion</w:t>
      </w:r>
      <w:r w:rsidRPr="00126D13">
        <w:rPr>
          <w:lang w:val="en-US"/>
        </w:rPr>
        <w:tab/>
        <w:t>Rel-18</w:t>
      </w:r>
      <w:r w:rsidRPr="00126D13">
        <w:rPr>
          <w:lang w:val="en-US"/>
        </w:rPr>
        <w:tab/>
        <w:t>FS_NR_AIML_air</w:t>
      </w:r>
    </w:p>
    <w:p w14:paraId="3529B0A3" w14:textId="52470B86" w:rsidR="00E1447B" w:rsidRPr="00126D13" w:rsidRDefault="00E1447B" w:rsidP="00E1447B">
      <w:pPr>
        <w:pStyle w:val="Doc-title"/>
        <w:rPr>
          <w:lang w:val="en-US"/>
        </w:rPr>
      </w:pPr>
      <w:r w:rsidRPr="00126D13">
        <w:rPr>
          <w:lang w:val="en-US"/>
        </w:rPr>
        <w:t>R2-2311117</w:t>
      </w:r>
      <w:r w:rsidRPr="00126D13">
        <w:rPr>
          <w:lang w:val="en-US"/>
        </w:rPr>
        <w:tab/>
        <w:t>Data collection aspects of AI/ML for NR air interface</w:t>
      </w:r>
      <w:r w:rsidRPr="00126D13">
        <w:rPr>
          <w:lang w:val="en-US"/>
        </w:rPr>
        <w:tab/>
        <w:t>AT&amp;T</w:t>
      </w:r>
      <w:r w:rsidRPr="00126D13">
        <w:rPr>
          <w:lang w:val="en-US"/>
        </w:rPr>
        <w:tab/>
        <w:t>discussion</w:t>
      </w:r>
    </w:p>
    <w:p w14:paraId="1B6A2CF1" w14:textId="52AC6356" w:rsidR="00E1447B" w:rsidRPr="00126D13" w:rsidRDefault="00E1447B" w:rsidP="00E1447B">
      <w:pPr>
        <w:pStyle w:val="Doc-title"/>
        <w:rPr>
          <w:lang w:val="en-US"/>
        </w:rPr>
      </w:pPr>
      <w:r w:rsidRPr="00126D13">
        <w:rPr>
          <w:lang w:val="en-US"/>
        </w:rPr>
        <w:t>R2-2311121</w:t>
      </w:r>
      <w:r w:rsidRPr="00126D13">
        <w:rPr>
          <w:lang w:val="en-US"/>
        </w:rPr>
        <w:tab/>
        <w:t>UE friendly principles for NW data collection</w:t>
      </w:r>
      <w:r w:rsidRPr="00126D13">
        <w:rPr>
          <w:lang w:val="en-US"/>
        </w:rPr>
        <w:tab/>
        <w:t>Qualcomm Incorporated</w:t>
      </w:r>
      <w:r w:rsidRPr="00126D13">
        <w:rPr>
          <w:lang w:val="en-US"/>
        </w:rPr>
        <w:tab/>
        <w:t>discussion</w:t>
      </w:r>
      <w:r w:rsidRPr="00126D13">
        <w:rPr>
          <w:lang w:val="en-US"/>
        </w:rPr>
        <w:tab/>
        <w:t>Rel-18</w:t>
      </w:r>
    </w:p>
    <w:p w14:paraId="42F9CE44" w14:textId="77777777" w:rsidR="00F6354F" w:rsidRPr="00126D13" w:rsidRDefault="00F6354F" w:rsidP="00F6354F">
      <w:pPr>
        <w:pStyle w:val="Doc-text2"/>
        <w:rPr>
          <w:lang w:val="en-US"/>
        </w:rPr>
      </w:pPr>
    </w:p>
    <w:p w14:paraId="534AD737" w14:textId="77777777" w:rsidR="00E1447B" w:rsidRPr="00126D13" w:rsidRDefault="00E1447B" w:rsidP="00E1447B">
      <w:pPr>
        <w:pStyle w:val="Heading4"/>
        <w:rPr>
          <w:lang w:val="en-US"/>
        </w:rPr>
      </w:pPr>
      <w:bookmarkStart w:id="403" w:name="_Toc150437572"/>
      <w:r w:rsidRPr="00126D13">
        <w:rPr>
          <w:lang w:val="en-US"/>
        </w:rPr>
        <w:t>7.16.2.3</w:t>
      </w:r>
      <w:r w:rsidRPr="00126D13">
        <w:rPr>
          <w:lang w:val="en-US"/>
        </w:rPr>
        <w:tab/>
        <w:t>Control and LCM other</w:t>
      </w:r>
      <w:bookmarkEnd w:id="403"/>
    </w:p>
    <w:p w14:paraId="792F45A0" w14:textId="77777777" w:rsidR="00E1447B" w:rsidRPr="00126D13" w:rsidRDefault="00E1447B" w:rsidP="00E1447B">
      <w:pPr>
        <w:pStyle w:val="Comments"/>
        <w:rPr>
          <w:lang w:val="en-US"/>
        </w:rPr>
      </w:pPr>
      <w:r w:rsidRPr="00126D13">
        <w:rPr>
          <w:lang w:val="en-US"/>
        </w:rPr>
        <w:t>AIML control and LCM (including Model Transfer / Delivery) beyond / other than Data Collection,..</w:t>
      </w:r>
    </w:p>
    <w:p w14:paraId="258EF381" w14:textId="77777777" w:rsidR="00E1447B" w:rsidRPr="00126D13" w:rsidRDefault="00E1447B" w:rsidP="00E1447B">
      <w:pPr>
        <w:pStyle w:val="Doc-title"/>
        <w:rPr>
          <w:i/>
          <w:iCs/>
          <w:lang w:val="en-US"/>
        </w:rPr>
      </w:pPr>
      <w:r w:rsidRPr="00126D13">
        <w:rPr>
          <w:i/>
          <w:iCs/>
          <w:lang w:val="en-US"/>
        </w:rPr>
        <w:t>For my reference (solutions)</w:t>
      </w:r>
    </w:p>
    <w:p w14:paraId="78205063"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1a: gNB can transfer/deliver AI/ML model(s) to UE via RRC signalling.</w:t>
      </w:r>
    </w:p>
    <w:p w14:paraId="0AB8CC78"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1b: gNB can transfer/deliver AI/ML model(s) to UE via UP data.</w:t>
      </w:r>
    </w:p>
    <w:p w14:paraId="6E88DDA6"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2a: CN (except LMF) can transfer/deliver AI/ML model(s) to UE via NAS signalling.</w:t>
      </w:r>
    </w:p>
    <w:p w14:paraId="13AC2324"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2b: CN (except LMF) can transfer/deliver AI/ML model(s) to UE via UP data.</w:t>
      </w:r>
    </w:p>
    <w:p w14:paraId="4DCCDD0A"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3a: LMF can transfer/deliver AI/ML model(s) to UE via LPP signalling.</w:t>
      </w:r>
    </w:p>
    <w:p w14:paraId="4748B4FB"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3b: LMF can transfer/deliver AI/ML model(s) to UE via UP data.</w:t>
      </w:r>
    </w:p>
    <w:p w14:paraId="4B53CDAF" w14:textId="77777777" w:rsidR="00E1447B" w:rsidRPr="00126D13" w:rsidRDefault="00E1447B" w:rsidP="00E1447B">
      <w:pPr>
        <w:pStyle w:val="3GPPHeader"/>
        <w:numPr>
          <w:ilvl w:val="0"/>
          <w:numId w:val="251"/>
        </w:numPr>
        <w:spacing w:after="60"/>
        <w:rPr>
          <w:rFonts w:eastAsia="MS Mincho"/>
          <w:b w:val="0"/>
          <w:bCs/>
          <w:i/>
          <w:iCs/>
          <w:sz w:val="20"/>
        </w:rPr>
      </w:pPr>
      <w:r w:rsidRPr="00126D13">
        <w:rPr>
          <w:rFonts w:eastAsia="MS Mincho"/>
          <w:b w:val="0"/>
          <w:bCs/>
          <w:i/>
          <w:iCs/>
          <w:sz w:val="20"/>
        </w:rPr>
        <w:t>Solution 4: Server (e.g. OAM, OTT) can transfer/delivery AI/ML model(s) to UE (e.g. transparent to 3GPP).</w:t>
      </w:r>
    </w:p>
    <w:p w14:paraId="69069DDF" w14:textId="77777777" w:rsidR="00E1447B" w:rsidRPr="00126D13" w:rsidRDefault="00E1447B" w:rsidP="00E1447B">
      <w:pPr>
        <w:pStyle w:val="Doc-text2"/>
        <w:ind w:left="0" w:firstLine="0"/>
        <w:rPr>
          <w:lang w:val="en-US"/>
        </w:rPr>
      </w:pPr>
    </w:p>
    <w:p w14:paraId="3DE3520C" w14:textId="77777777" w:rsidR="00E1447B" w:rsidRPr="00126D13" w:rsidRDefault="00E1447B" w:rsidP="00E1447B">
      <w:pPr>
        <w:spacing w:beforeLines="50" w:before="120" w:after="120" w:line="260" w:lineRule="exact"/>
        <w:rPr>
          <w:rFonts w:cs="Arial"/>
          <w:b/>
          <w:lang w:val="en-US"/>
        </w:rPr>
      </w:pPr>
      <w:r w:rsidRPr="00126D13">
        <w:rPr>
          <w:rFonts w:cs="Arial"/>
          <w:b/>
          <w:lang w:val="en-US" w:eastAsia="zh-CN"/>
        </w:rPr>
        <w:t>Model transfer/delivery:</w:t>
      </w:r>
    </w:p>
    <w:p w14:paraId="54CF6EA0" w14:textId="616D36B5" w:rsidR="00E1447B" w:rsidRPr="00126D13" w:rsidRDefault="00E1447B" w:rsidP="00E1447B">
      <w:pPr>
        <w:pStyle w:val="Doc-title"/>
        <w:rPr>
          <w:lang w:val="en-US"/>
        </w:rPr>
      </w:pPr>
      <w:r w:rsidRPr="00126D13">
        <w:rPr>
          <w:lang w:val="en-US"/>
        </w:rPr>
        <w:t>R2-2310274</w:t>
      </w:r>
      <w:r w:rsidRPr="00126D13">
        <w:rPr>
          <w:lang w:val="en-US"/>
        </w:rPr>
        <w:tab/>
        <w:t>Discussion on model control and other LCM procedures</w:t>
      </w:r>
      <w:r w:rsidRPr="00126D13">
        <w:rPr>
          <w:lang w:val="en-US"/>
        </w:rPr>
        <w:tab/>
        <w:t>CMCC</w:t>
      </w:r>
      <w:r w:rsidRPr="00126D13">
        <w:rPr>
          <w:lang w:val="en-US"/>
        </w:rPr>
        <w:tab/>
        <w:t>discussion</w:t>
      </w:r>
      <w:r w:rsidRPr="00126D13">
        <w:rPr>
          <w:lang w:val="en-US"/>
        </w:rPr>
        <w:tab/>
        <w:t>Rel-18</w:t>
      </w:r>
      <w:r w:rsidRPr="00126D13">
        <w:rPr>
          <w:lang w:val="en-US"/>
        </w:rPr>
        <w:tab/>
        <w:t>FS_NR_AIML_air</w:t>
      </w:r>
    </w:p>
    <w:p w14:paraId="34D3C8EB" w14:textId="77777777" w:rsidR="00E1447B" w:rsidRPr="00126D13" w:rsidRDefault="00E1447B" w:rsidP="00E1447B">
      <w:pPr>
        <w:pStyle w:val="Doc-text2"/>
        <w:rPr>
          <w:rFonts w:eastAsia="SimSun" w:cs="Arial"/>
          <w:i/>
          <w:iCs/>
          <w:lang w:val="en-US"/>
        </w:rPr>
      </w:pPr>
      <w:r w:rsidRPr="00126D13">
        <w:rPr>
          <w:rFonts w:eastAsia="SimSun" w:cs="Arial"/>
          <w:i/>
          <w:iCs/>
          <w:lang w:val="en-US" w:eastAsia="zh-CN"/>
        </w:rPr>
        <w:t>Proposal 4: It is proposed to split solution 4 to solution 4a and 4b:</w:t>
      </w:r>
    </w:p>
    <w:p w14:paraId="3BCF9C37" w14:textId="77777777" w:rsidR="00E1447B" w:rsidRPr="00126D13" w:rsidRDefault="00E1447B" w:rsidP="00E1447B">
      <w:pPr>
        <w:pStyle w:val="Doc-text2"/>
        <w:rPr>
          <w:rFonts w:eastAsia="SimSun" w:cs="Arial"/>
          <w:i/>
          <w:iCs/>
          <w:lang w:val="en-US"/>
        </w:rPr>
      </w:pPr>
      <w:r w:rsidRPr="00126D13">
        <w:rPr>
          <w:rFonts w:eastAsia="SimSun" w:cs="Arial"/>
          <w:i/>
          <w:iCs/>
          <w:lang w:val="en-US" w:eastAsia="zh-CN"/>
        </w:rPr>
        <w:t>- Solution 4a: OTT server can transfer/delivery AI/ML model(s) to UE (transparent to 3GPP).</w:t>
      </w:r>
    </w:p>
    <w:p w14:paraId="26A8B057" w14:textId="77777777" w:rsidR="00E1447B" w:rsidRPr="00126D13" w:rsidRDefault="00E1447B" w:rsidP="00E1447B">
      <w:pPr>
        <w:pStyle w:val="Doc-text2"/>
        <w:rPr>
          <w:rFonts w:eastAsia="SimSun" w:cs="Arial"/>
          <w:i/>
          <w:iCs/>
          <w:lang w:val="en-US" w:eastAsia="zh-CN"/>
        </w:rPr>
      </w:pPr>
      <w:r w:rsidRPr="00126D13">
        <w:rPr>
          <w:rFonts w:eastAsia="SimSun" w:cs="Arial"/>
          <w:i/>
          <w:iCs/>
          <w:lang w:val="en-US" w:eastAsia="zh-CN"/>
        </w:rPr>
        <w:t>- Solution 4b: OAM can transfer/delivery AI/ML model(s) to UE.</w:t>
      </w:r>
    </w:p>
    <w:p w14:paraId="3081C296" w14:textId="77777777" w:rsidR="00E1447B" w:rsidRPr="00126D13" w:rsidRDefault="00E1447B" w:rsidP="00E1447B">
      <w:pPr>
        <w:pStyle w:val="Doc-text2"/>
        <w:rPr>
          <w:rFonts w:eastAsia="SimSun" w:cs="Arial"/>
          <w:lang w:val="en-US" w:eastAsia="zh-CN"/>
        </w:rPr>
      </w:pPr>
      <w:r w:rsidRPr="00126D13">
        <w:rPr>
          <w:rFonts w:eastAsia="SimSun" w:cs="Arial"/>
          <w:lang w:val="en-US" w:eastAsia="zh-CN"/>
        </w:rPr>
        <w:t>-</w:t>
      </w:r>
      <w:r w:rsidRPr="00126D13">
        <w:rPr>
          <w:rFonts w:eastAsia="SimSun" w:cs="Arial"/>
          <w:lang w:val="en-US" w:eastAsia="zh-CN"/>
        </w:rPr>
        <w:tab/>
        <w:t xml:space="preserve">Intel thinks that solution 4b is not valid.   Apple thinks this split make sense.  </w:t>
      </w:r>
    </w:p>
    <w:p w14:paraId="7D12CB2E" w14:textId="77777777" w:rsidR="00E1447B" w:rsidRPr="00126D13" w:rsidRDefault="00E1447B" w:rsidP="00E1447B">
      <w:pPr>
        <w:pStyle w:val="Doc-text2"/>
        <w:rPr>
          <w:rFonts w:eastAsia="SimSun" w:cs="Arial"/>
          <w:lang w:val="en-US" w:eastAsia="zh-CN"/>
        </w:rPr>
      </w:pPr>
      <w:r w:rsidRPr="00126D13">
        <w:rPr>
          <w:rFonts w:eastAsia="SimSun" w:cs="Arial"/>
          <w:lang w:val="en-US" w:eastAsia="zh-CN"/>
        </w:rPr>
        <w:t>-</w:t>
      </w:r>
      <w:r w:rsidRPr="00126D13">
        <w:rPr>
          <w:rFonts w:eastAsia="SimSun" w:cs="Arial"/>
          <w:lang w:val="en-US" w:eastAsia="zh-CN"/>
        </w:rPr>
        <w:tab/>
        <w:t xml:space="preserve">Qualcomm thinks we need to split 4a further with option where OTT server is not transparent.  </w:t>
      </w:r>
    </w:p>
    <w:p w14:paraId="5509A9FB" w14:textId="77777777" w:rsidR="00E1447B" w:rsidRPr="00126D13" w:rsidRDefault="00E1447B" w:rsidP="00E1447B">
      <w:pPr>
        <w:pStyle w:val="Doc-text2"/>
        <w:rPr>
          <w:rFonts w:eastAsia="SimSun" w:cs="Arial"/>
          <w:lang w:val="en-US"/>
        </w:rPr>
      </w:pPr>
      <w:r w:rsidRPr="00126D13">
        <w:rPr>
          <w:rFonts w:eastAsia="SimSun" w:cs="Arial"/>
          <w:lang w:val="en-US" w:eastAsia="zh-CN"/>
        </w:rPr>
        <w:t>=&gt;</w:t>
      </w:r>
      <w:r w:rsidRPr="00126D13">
        <w:rPr>
          <w:rFonts w:eastAsia="SimSun" w:cs="Arial"/>
          <w:lang w:val="en-US" w:eastAsia="zh-CN"/>
        </w:rPr>
        <w:tab/>
        <w:t xml:space="preserve">Agree to split </w:t>
      </w:r>
    </w:p>
    <w:p w14:paraId="6ECAEF34" w14:textId="77777777" w:rsidR="00E1447B" w:rsidRPr="00126D13" w:rsidRDefault="00E1447B" w:rsidP="00E1447B">
      <w:pPr>
        <w:pStyle w:val="Doc-text2"/>
        <w:ind w:left="0" w:firstLine="0"/>
        <w:rPr>
          <w:lang w:val="en-US"/>
        </w:rPr>
      </w:pPr>
    </w:p>
    <w:p w14:paraId="7A4782BE" w14:textId="6135E0EC" w:rsidR="00E1447B" w:rsidRPr="00126D13" w:rsidRDefault="00E1447B" w:rsidP="00E1447B">
      <w:pPr>
        <w:pStyle w:val="Doc-title"/>
        <w:rPr>
          <w:lang w:val="en-US"/>
        </w:rPr>
      </w:pPr>
      <w:r w:rsidRPr="00126D13">
        <w:rPr>
          <w:lang w:val="en-US"/>
        </w:rPr>
        <w:t>R2-2310209</w:t>
      </w:r>
      <w:r w:rsidRPr="00126D13">
        <w:rPr>
          <w:lang w:val="en-US"/>
        </w:rPr>
        <w:tab/>
        <w:t>Architecture impact on model transfer method</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p w14:paraId="246F9FBF" w14:textId="77777777" w:rsidR="00E1447B" w:rsidRPr="00126D13" w:rsidRDefault="00E1447B" w:rsidP="00E1447B">
      <w:pPr>
        <w:pStyle w:val="Doc-text2"/>
        <w:rPr>
          <w:i/>
          <w:iCs/>
          <w:lang w:val="en-US"/>
        </w:rPr>
      </w:pPr>
      <w:r w:rsidRPr="00126D13">
        <w:rPr>
          <w:i/>
          <w:iCs/>
          <w:lang w:val="en-US"/>
        </w:rPr>
        <w:t>Proposal 4: RAN2 to adopt above table with specification effort for different solutions in the TR.</w:t>
      </w:r>
    </w:p>
    <w:p w14:paraId="69502B71" w14:textId="77777777" w:rsidR="00E1447B" w:rsidRPr="00126D13" w:rsidRDefault="00E1447B" w:rsidP="00E1447B">
      <w:pPr>
        <w:pStyle w:val="Doc-text2"/>
        <w:rPr>
          <w:lang w:val="en-US"/>
        </w:rPr>
      </w:pPr>
      <w:r w:rsidRPr="00126D13">
        <w:rPr>
          <w:lang w:val="en-US"/>
        </w:rPr>
        <w:t>-</w:t>
      </w:r>
      <w:r w:rsidRPr="00126D13">
        <w:rPr>
          <w:lang w:val="en-US"/>
        </w:rPr>
        <w:tab/>
        <w:t>Huawei thinks that the table is enough</w:t>
      </w:r>
    </w:p>
    <w:p w14:paraId="439F6BB6" w14:textId="77777777" w:rsidR="00E1447B" w:rsidRPr="00126D13" w:rsidRDefault="00E1447B" w:rsidP="00E1447B">
      <w:pPr>
        <w:pStyle w:val="Doc-text2"/>
        <w:rPr>
          <w:lang w:val="en-US"/>
        </w:rPr>
      </w:pPr>
      <w:r w:rsidRPr="00126D13">
        <w:rPr>
          <w:lang w:val="en-US"/>
        </w:rPr>
        <w:t>-</w:t>
      </w:r>
      <w:r w:rsidRPr="00126D13">
        <w:rPr>
          <w:lang w:val="en-US"/>
        </w:rPr>
        <w:tab/>
        <w:t xml:space="preserve">Mediatek suggests to soften the pros/cons and make them a bit more neutral.  </w:t>
      </w:r>
    </w:p>
    <w:p w14:paraId="55F400E7" w14:textId="77777777" w:rsidR="00E1447B" w:rsidRPr="00126D13" w:rsidRDefault="00E1447B" w:rsidP="00E1447B">
      <w:pPr>
        <w:pStyle w:val="Doc-text2"/>
        <w:rPr>
          <w:lang w:val="en-US"/>
        </w:rPr>
      </w:pPr>
      <w:r w:rsidRPr="00126D13">
        <w:rPr>
          <w:lang w:val="en-US"/>
        </w:rPr>
        <w:t>=&gt;</w:t>
      </w:r>
      <w:r w:rsidRPr="00126D13">
        <w:rPr>
          <w:lang w:val="en-US"/>
        </w:rPr>
        <w:tab/>
        <w:t>remove small/medium/</w:t>
      </w:r>
    </w:p>
    <w:p w14:paraId="0CD38B51" w14:textId="77777777" w:rsidR="00E1447B" w:rsidRPr="00126D13" w:rsidRDefault="00E1447B" w:rsidP="00E1447B">
      <w:pPr>
        <w:pStyle w:val="Doc-text2"/>
        <w:rPr>
          <w:lang w:val="en-US"/>
        </w:rPr>
      </w:pPr>
    </w:p>
    <w:p w14:paraId="2A945D65" w14:textId="77777777" w:rsidR="00E1447B" w:rsidRPr="00126D13" w:rsidRDefault="00E1447B" w:rsidP="00E1447B">
      <w:pPr>
        <w:pStyle w:val="Doc-text2"/>
        <w:rPr>
          <w:lang w:val="en-US"/>
        </w:rPr>
      </w:pPr>
    </w:p>
    <w:p w14:paraId="18CFC3A9" w14:textId="77777777" w:rsidR="00E1447B" w:rsidRPr="00126D13" w:rsidRDefault="00E1447B" w:rsidP="00E1447B">
      <w:pPr>
        <w:pStyle w:val="EmailDiscussion"/>
        <w:overflowPunct/>
        <w:autoSpaceDE/>
        <w:autoSpaceDN/>
        <w:adjustRightInd/>
        <w:ind w:left="1619" w:hanging="360"/>
        <w:textAlignment w:val="auto"/>
        <w:rPr>
          <w:lang w:val="en-US"/>
        </w:rPr>
      </w:pPr>
      <w:r w:rsidRPr="00126D13">
        <w:rPr>
          <w:lang w:val="en-US"/>
        </w:rPr>
        <w:t>[POST123bis][016][AI/ML] Model transfer (Intel)</w:t>
      </w:r>
    </w:p>
    <w:p w14:paraId="7591E74F" w14:textId="77777777" w:rsidR="00E1447B" w:rsidRPr="00126D13" w:rsidRDefault="00E1447B" w:rsidP="00E1447B">
      <w:pPr>
        <w:pStyle w:val="EmailDiscussion2"/>
        <w:ind w:left="1619" w:firstLine="0"/>
        <w:rPr>
          <w:lang w:val="en-US"/>
        </w:rPr>
      </w:pPr>
      <w:r w:rsidRPr="00126D13">
        <w:rPr>
          <w:lang w:val="en-US"/>
        </w:rPr>
        <w:t xml:space="preserve">Scope: Discuss table that captures pros, cons and specification efforts for the 4 solutions.  </w:t>
      </w:r>
    </w:p>
    <w:p w14:paraId="7963B563" w14:textId="77777777" w:rsidR="00E1447B" w:rsidRPr="00126D13" w:rsidRDefault="00E1447B" w:rsidP="00E1447B">
      <w:pPr>
        <w:pStyle w:val="EmailDiscussion2"/>
        <w:rPr>
          <w:lang w:val="en-US"/>
        </w:rPr>
      </w:pPr>
      <w:r w:rsidRPr="00126D13">
        <w:rPr>
          <w:lang w:val="en-US"/>
        </w:rPr>
        <w:tab/>
        <w:t>Intended outcome:  Agreeable proposal/table</w:t>
      </w:r>
    </w:p>
    <w:p w14:paraId="01328231" w14:textId="77777777" w:rsidR="00E1447B" w:rsidRPr="00126D13" w:rsidRDefault="00E1447B" w:rsidP="00E1447B">
      <w:pPr>
        <w:pStyle w:val="EmailDiscussion2"/>
        <w:rPr>
          <w:lang w:val="en-US"/>
        </w:rPr>
      </w:pPr>
      <w:r w:rsidRPr="00126D13">
        <w:rPr>
          <w:lang w:val="en-US"/>
        </w:rPr>
        <w:tab/>
        <w:t xml:space="preserve">Deadline:  Long email dicsusion </w:t>
      </w:r>
    </w:p>
    <w:p w14:paraId="09B94295" w14:textId="77777777" w:rsidR="00E1447B" w:rsidRPr="00126D13" w:rsidRDefault="00E1447B" w:rsidP="00E1447B">
      <w:pPr>
        <w:pStyle w:val="EmailDiscussion2"/>
        <w:rPr>
          <w:lang w:val="en-US"/>
        </w:rPr>
      </w:pPr>
    </w:p>
    <w:p w14:paraId="233C0B20" w14:textId="77777777" w:rsidR="00E1447B" w:rsidRPr="00126D13" w:rsidRDefault="00E1447B" w:rsidP="00E1447B">
      <w:pPr>
        <w:pStyle w:val="Doc-text2"/>
        <w:rPr>
          <w:lang w:val="en-US"/>
        </w:rPr>
      </w:pPr>
    </w:p>
    <w:p w14:paraId="5183840F" w14:textId="77777777" w:rsidR="00E1447B" w:rsidRPr="00126D13" w:rsidRDefault="00E1447B" w:rsidP="00E1447B">
      <w:pPr>
        <w:rPr>
          <w:lang w:val="en-US" w:eastAsia="en-US"/>
        </w:rPr>
      </w:pPr>
    </w:p>
    <w:tbl>
      <w:tblPr>
        <w:tblStyle w:val="TableGrid"/>
        <w:tblW w:w="9540" w:type="dxa"/>
        <w:tblInd w:w="445" w:type="dxa"/>
        <w:tblLayout w:type="fixed"/>
        <w:tblLook w:val="04A0" w:firstRow="1" w:lastRow="0" w:firstColumn="1" w:lastColumn="0" w:noHBand="0" w:noVBand="1"/>
      </w:tblPr>
      <w:tblGrid>
        <w:gridCol w:w="1530"/>
        <w:gridCol w:w="2250"/>
        <w:gridCol w:w="2970"/>
        <w:gridCol w:w="2790"/>
      </w:tblGrid>
      <w:tr w:rsidR="00E1447B" w:rsidRPr="00126D13" w14:paraId="6E7A6A08" w14:textId="77777777" w:rsidTr="00A513B4">
        <w:tc>
          <w:tcPr>
            <w:tcW w:w="1530" w:type="dxa"/>
            <w:tcBorders>
              <w:top w:val="single" w:sz="4" w:space="0" w:color="auto"/>
              <w:left w:val="single" w:sz="4" w:space="0" w:color="auto"/>
              <w:bottom w:val="single" w:sz="4" w:space="0" w:color="auto"/>
              <w:right w:val="single" w:sz="4" w:space="0" w:color="auto"/>
            </w:tcBorders>
          </w:tcPr>
          <w:p w14:paraId="3D6E02D6" w14:textId="77777777" w:rsidR="00E1447B" w:rsidRPr="00126D13" w:rsidRDefault="00E1447B" w:rsidP="00A513B4">
            <w:pPr>
              <w:ind w:left="158"/>
              <w:rPr>
                <w:b/>
                <w:lang w:val="en-US"/>
              </w:rPr>
            </w:pPr>
          </w:p>
        </w:tc>
        <w:tc>
          <w:tcPr>
            <w:tcW w:w="2250" w:type="dxa"/>
            <w:tcBorders>
              <w:top w:val="single" w:sz="4" w:space="0" w:color="auto"/>
              <w:left w:val="single" w:sz="4" w:space="0" w:color="auto"/>
              <w:bottom w:val="single" w:sz="4" w:space="0" w:color="auto"/>
              <w:right w:val="single" w:sz="4" w:space="0" w:color="auto"/>
            </w:tcBorders>
            <w:hideMark/>
          </w:tcPr>
          <w:p w14:paraId="406FA38F" w14:textId="77777777" w:rsidR="00E1447B" w:rsidRPr="00126D13" w:rsidRDefault="00E1447B" w:rsidP="00A513B4">
            <w:pPr>
              <w:rPr>
                <w:b/>
                <w:lang w:val="en-US"/>
              </w:rPr>
            </w:pPr>
            <w:r w:rsidRPr="00126D13">
              <w:rPr>
                <w:b/>
                <w:lang w:val="en-US"/>
              </w:rPr>
              <w:t>Pros</w:t>
            </w:r>
          </w:p>
        </w:tc>
        <w:tc>
          <w:tcPr>
            <w:tcW w:w="2970" w:type="dxa"/>
            <w:tcBorders>
              <w:top w:val="single" w:sz="4" w:space="0" w:color="auto"/>
              <w:left w:val="single" w:sz="4" w:space="0" w:color="auto"/>
              <w:bottom w:val="single" w:sz="4" w:space="0" w:color="auto"/>
              <w:right w:val="single" w:sz="4" w:space="0" w:color="auto"/>
            </w:tcBorders>
            <w:hideMark/>
          </w:tcPr>
          <w:p w14:paraId="15E27A4C" w14:textId="77777777" w:rsidR="00E1447B" w:rsidRPr="00126D13" w:rsidRDefault="00E1447B" w:rsidP="00A513B4">
            <w:pPr>
              <w:rPr>
                <w:b/>
                <w:lang w:val="en-US"/>
              </w:rPr>
            </w:pPr>
            <w:r w:rsidRPr="00126D13">
              <w:rPr>
                <w:b/>
                <w:lang w:val="en-US"/>
              </w:rPr>
              <w:t>Cons</w:t>
            </w:r>
          </w:p>
        </w:tc>
        <w:tc>
          <w:tcPr>
            <w:tcW w:w="2790" w:type="dxa"/>
            <w:tcBorders>
              <w:top w:val="single" w:sz="4" w:space="0" w:color="auto"/>
              <w:left w:val="single" w:sz="4" w:space="0" w:color="auto"/>
              <w:bottom w:val="single" w:sz="4" w:space="0" w:color="auto"/>
              <w:right w:val="single" w:sz="4" w:space="0" w:color="auto"/>
            </w:tcBorders>
          </w:tcPr>
          <w:p w14:paraId="2C7A64D1" w14:textId="77777777" w:rsidR="00E1447B" w:rsidRPr="00126D13" w:rsidRDefault="00E1447B" w:rsidP="00A513B4">
            <w:pPr>
              <w:rPr>
                <w:b/>
                <w:lang w:val="en-US"/>
              </w:rPr>
            </w:pPr>
            <w:r w:rsidRPr="00126D13">
              <w:rPr>
                <w:b/>
                <w:lang w:val="en-US"/>
              </w:rPr>
              <w:t>Specification Effort</w:t>
            </w:r>
          </w:p>
        </w:tc>
      </w:tr>
      <w:tr w:rsidR="00E1447B" w:rsidRPr="00126D13" w14:paraId="10B4CEE3" w14:textId="77777777" w:rsidTr="00A513B4">
        <w:tc>
          <w:tcPr>
            <w:tcW w:w="1530" w:type="dxa"/>
            <w:tcBorders>
              <w:top w:val="single" w:sz="4" w:space="0" w:color="auto"/>
              <w:left w:val="single" w:sz="4" w:space="0" w:color="auto"/>
              <w:bottom w:val="single" w:sz="4" w:space="0" w:color="auto"/>
              <w:right w:val="single" w:sz="4" w:space="0" w:color="auto"/>
            </w:tcBorders>
            <w:hideMark/>
          </w:tcPr>
          <w:p w14:paraId="6942B961" w14:textId="77777777" w:rsidR="00E1447B" w:rsidRPr="00126D13" w:rsidRDefault="00E1447B" w:rsidP="00A513B4">
            <w:pPr>
              <w:rPr>
                <w:b/>
                <w:lang w:val="en-US"/>
              </w:rPr>
            </w:pPr>
            <w:r w:rsidRPr="00126D13">
              <w:rPr>
                <w:b/>
                <w:lang w:val="en-US"/>
              </w:rPr>
              <w:lastRenderedPageBreak/>
              <w:t>Solution 1a</w:t>
            </w:r>
          </w:p>
        </w:tc>
        <w:tc>
          <w:tcPr>
            <w:tcW w:w="2250" w:type="dxa"/>
            <w:tcBorders>
              <w:top w:val="single" w:sz="4" w:space="0" w:color="auto"/>
              <w:left w:val="single" w:sz="4" w:space="0" w:color="auto"/>
              <w:bottom w:val="single" w:sz="4" w:space="0" w:color="auto"/>
              <w:right w:val="single" w:sz="4" w:space="0" w:color="auto"/>
            </w:tcBorders>
          </w:tcPr>
          <w:p w14:paraId="3FCE9D79" w14:textId="77777777" w:rsidR="00E1447B" w:rsidRPr="00126D13" w:rsidRDefault="00E1447B" w:rsidP="00A513B4">
            <w:pPr>
              <w:rPr>
                <w:lang w:val="en-US"/>
              </w:rPr>
            </w:pPr>
            <w:r w:rsidRPr="00126D13">
              <w:rPr>
                <w:lang w:val="en-US"/>
              </w:rPr>
              <w:t xml:space="preserve">6. The existing RRC signaling solutions can be reused as baseline, at least including delta signaling and </w:t>
            </w:r>
            <w:r w:rsidRPr="00126D13">
              <w:rPr>
                <w:lang w:val="en-US"/>
              </w:rPr>
              <w:pgNum/>
            </w:r>
            <w:r w:rsidRPr="00126D13">
              <w:rPr>
                <w:lang w:val="en-US"/>
              </w:rPr>
              <w:t>egmentation</w:t>
            </w:r>
          </w:p>
          <w:p w14:paraId="747BFFA0" w14:textId="77777777" w:rsidR="00E1447B" w:rsidRPr="00126D13" w:rsidRDefault="00E1447B" w:rsidP="00A513B4">
            <w:pPr>
              <w:rPr>
                <w:lang w:val="en-US"/>
              </w:rPr>
            </w:pPr>
            <w:r w:rsidRPr="00126D13">
              <w:rPr>
                <w:lang w:val="en-US"/>
              </w:rPr>
              <w:t>9. Additional security and verification may not be necessary as the UE already established security before the transfer is initiated</w:t>
            </w:r>
          </w:p>
          <w:p w14:paraId="540A80B4" w14:textId="77777777" w:rsidR="00E1447B" w:rsidRPr="00126D13" w:rsidRDefault="00E1447B" w:rsidP="00A513B4">
            <w:pPr>
              <w:rPr>
                <w:lang w:val="en-US"/>
              </w:rPr>
            </w:pPr>
            <w:r w:rsidRPr="00126D13">
              <w:rPr>
                <w:lang w:val="en-US"/>
              </w:rPr>
              <w:t>11. Gnb can take the control of the AIML model transfer itself, which can not be achieved by traditional UP based solution</w:t>
            </w:r>
          </w:p>
          <w:p w14:paraId="31F862AB" w14:textId="77777777" w:rsidR="00E1447B" w:rsidRPr="00126D13" w:rsidRDefault="00E1447B" w:rsidP="00A513B4">
            <w:pPr>
              <w:rPr>
                <w:lang w:val="en-US"/>
              </w:rPr>
            </w:pPr>
          </w:p>
          <w:p w14:paraId="20EDF577" w14:textId="77777777" w:rsidR="00E1447B" w:rsidRPr="00126D13" w:rsidRDefault="00E1447B" w:rsidP="00A513B4">
            <w:pPr>
              <w:rPr>
                <w:lang w:val="en-US"/>
              </w:rPr>
            </w:pPr>
          </w:p>
        </w:tc>
        <w:tc>
          <w:tcPr>
            <w:tcW w:w="2970" w:type="dxa"/>
            <w:tcBorders>
              <w:top w:val="single" w:sz="4" w:space="0" w:color="auto"/>
              <w:left w:val="single" w:sz="4" w:space="0" w:color="auto"/>
              <w:bottom w:val="single" w:sz="4" w:space="0" w:color="auto"/>
              <w:right w:val="single" w:sz="4" w:space="0" w:color="auto"/>
            </w:tcBorders>
            <w:hideMark/>
          </w:tcPr>
          <w:p w14:paraId="63EEAAAC" w14:textId="77777777" w:rsidR="00E1447B" w:rsidRPr="00126D13" w:rsidRDefault="00E1447B" w:rsidP="00A513B4">
            <w:pPr>
              <w:rPr>
                <w:lang w:val="en-US"/>
              </w:rPr>
            </w:pPr>
            <w:r w:rsidRPr="00126D13">
              <w:rPr>
                <w:lang w:val="en-US"/>
              </w:rPr>
              <w:t>1. Face challenges to convey large size or “no upper limit size” AI model by RRC message (e.g. &gt;45kBytes)</w:t>
            </w:r>
          </w:p>
          <w:p w14:paraId="56167D85" w14:textId="77777777" w:rsidR="00E1447B" w:rsidRPr="00126D13" w:rsidRDefault="00E1447B" w:rsidP="00A513B4">
            <w:pPr>
              <w:rPr>
                <w:lang w:val="en-US"/>
              </w:rPr>
            </w:pPr>
            <w:r w:rsidRPr="00126D13">
              <w:rPr>
                <w:lang w:val="en-US"/>
              </w:rPr>
              <w:t>2. Maybe high control plane overhead, as a large model size may need segmentation/transmission/acknowledgment. This consumes critical configuration time for model transfer/delivery</w:t>
            </w:r>
          </w:p>
          <w:p w14:paraId="37DA4CE1" w14:textId="77777777" w:rsidR="00E1447B" w:rsidRPr="00126D13" w:rsidRDefault="00E1447B" w:rsidP="00A513B4">
            <w:pPr>
              <w:rPr>
                <w:lang w:val="en-US"/>
              </w:rPr>
            </w:pPr>
            <w:r w:rsidRPr="00126D13">
              <w:rPr>
                <w:lang w:val="en-US"/>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c>
          <w:tcPr>
            <w:tcW w:w="2790" w:type="dxa"/>
            <w:tcBorders>
              <w:top w:val="single" w:sz="4" w:space="0" w:color="auto"/>
              <w:left w:val="single" w:sz="4" w:space="0" w:color="auto"/>
              <w:bottom w:val="single" w:sz="4" w:space="0" w:color="auto"/>
              <w:right w:val="single" w:sz="4" w:space="0" w:color="auto"/>
            </w:tcBorders>
          </w:tcPr>
          <w:p w14:paraId="4CC42D5A" w14:textId="77777777" w:rsidR="00E1447B" w:rsidRPr="00126D13" w:rsidRDefault="00E1447B" w:rsidP="00A513B4">
            <w:pPr>
              <w:jc w:val="center"/>
              <w:rPr>
                <w:b/>
                <w:bCs/>
                <w:lang w:val="en-US"/>
              </w:rPr>
            </w:pPr>
            <w:r w:rsidRPr="00126D13">
              <w:rPr>
                <w:b/>
                <w:bCs/>
                <w:lang w:val="en-US"/>
              </w:rPr>
              <w:t>Small</w:t>
            </w:r>
          </w:p>
          <w:p w14:paraId="1D0CB8D4" w14:textId="77777777" w:rsidR="00E1447B" w:rsidRPr="00126D13" w:rsidRDefault="00E1447B" w:rsidP="00E1447B">
            <w:pPr>
              <w:pStyle w:val="ListParagraph"/>
              <w:numPr>
                <w:ilvl w:val="0"/>
                <w:numId w:val="250"/>
              </w:numPr>
              <w:spacing w:after="200" w:line="276" w:lineRule="auto"/>
              <w:contextualSpacing/>
              <w:rPr>
                <w:lang w:val="en-US"/>
              </w:rPr>
            </w:pPr>
            <w:r w:rsidRPr="00126D13">
              <w:rPr>
                <w:lang w:val="en-US"/>
              </w:rPr>
              <w:t>increase RRC segment number, support RRC segment storage and reassemble</w:t>
            </w:r>
          </w:p>
          <w:p w14:paraId="0C1B5C69" w14:textId="77777777" w:rsidR="00E1447B" w:rsidRPr="00126D13" w:rsidRDefault="00E1447B" w:rsidP="00A513B4">
            <w:pPr>
              <w:rPr>
                <w:lang w:val="en-US"/>
              </w:rPr>
            </w:pPr>
            <w:r w:rsidRPr="00126D13">
              <w:rPr>
                <w:lang w:val="en-US"/>
              </w:rPr>
              <w:t xml:space="preserve">introduce a new low priority SRB, where PDCP reestablishment is support for service continuity </w:t>
            </w:r>
          </w:p>
        </w:tc>
      </w:tr>
      <w:tr w:rsidR="00E1447B" w:rsidRPr="00126D13" w14:paraId="6A9B10F3" w14:textId="77777777" w:rsidTr="00A513B4">
        <w:tc>
          <w:tcPr>
            <w:tcW w:w="1530" w:type="dxa"/>
            <w:tcBorders>
              <w:top w:val="single" w:sz="4" w:space="0" w:color="auto"/>
              <w:left w:val="single" w:sz="4" w:space="0" w:color="auto"/>
              <w:bottom w:val="single" w:sz="4" w:space="0" w:color="auto"/>
              <w:right w:val="single" w:sz="4" w:space="0" w:color="auto"/>
            </w:tcBorders>
            <w:hideMark/>
          </w:tcPr>
          <w:p w14:paraId="03718A6C" w14:textId="77777777" w:rsidR="00E1447B" w:rsidRPr="00126D13" w:rsidRDefault="00E1447B" w:rsidP="00A513B4">
            <w:pPr>
              <w:rPr>
                <w:b/>
                <w:lang w:val="en-US"/>
              </w:rPr>
            </w:pPr>
            <w:r w:rsidRPr="00126D13">
              <w:rPr>
                <w:b/>
                <w:lang w:val="en-US"/>
              </w:rPr>
              <w:t>Solution (2a and )3a</w:t>
            </w:r>
          </w:p>
        </w:tc>
        <w:tc>
          <w:tcPr>
            <w:tcW w:w="2250" w:type="dxa"/>
            <w:tcBorders>
              <w:top w:val="single" w:sz="4" w:space="0" w:color="auto"/>
              <w:left w:val="single" w:sz="4" w:space="0" w:color="auto"/>
              <w:bottom w:val="single" w:sz="4" w:space="0" w:color="auto"/>
              <w:right w:val="single" w:sz="4" w:space="0" w:color="auto"/>
            </w:tcBorders>
            <w:hideMark/>
          </w:tcPr>
          <w:p w14:paraId="35D80E4D" w14:textId="77777777" w:rsidR="00E1447B" w:rsidRPr="00126D13" w:rsidRDefault="00E1447B" w:rsidP="00A513B4">
            <w:pPr>
              <w:rPr>
                <w:lang w:val="en-US"/>
              </w:rPr>
            </w:pPr>
            <w:r w:rsidRPr="00126D13">
              <w:rPr>
                <w:lang w:val="en-US"/>
              </w:rPr>
              <w:t>5. Service continuity on model transfer/delivery is easy to achieve compared with Solution 1a</w:t>
            </w:r>
          </w:p>
          <w:p w14:paraId="3CA97B3C" w14:textId="77777777" w:rsidR="00E1447B" w:rsidRPr="00126D13" w:rsidRDefault="00E1447B" w:rsidP="00A513B4">
            <w:pPr>
              <w:rPr>
                <w:lang w:val="en-US"/>
              </w:rPr>
            </w:pPr>
            <w:r w:rsidRPr="00126D13">
              <w:rPr>
                <w:lang w:val="en-US"/>
              </w:rPr>
              <w:t>6. Impacts on RAN2 may be limited (some companies think that LPP signalling is in RAN2 scope)</w:t>
            </w:r>
          </w:p>
        </w:tc>
        <w:tc>
          <w:tcPr>
            <w:tcW w:w="2970" w:type="dxa"/>
            <w:tcBorders>
              <w:top w:val="single" w:sz="4" w:space="0" w:color="auto"/>
              <w:left w:val="single" w:sz="4" w:space="0" w:color="auto"/>
              <w:bottom w:val="single" w:sz="4" w:space="0" w:color="auto"/>
              <w:right w:val="single" w:sz="4" w:space="0" w:color="auto"/>
            </w:tcBorders>
            <w:hideMark/>
          </w:tcPr>
          <w:p w14:paraId="4CE98FC7" w14:textId="77777777" w:rsidR="00E1447B" w:rsidRPr="00126D13" w:rsidRDefault="00E1447B" w:rsidP="00A513B4">
            <w:pPr>
              <w:rPr>
                <w:lang w:val="en-US"/>
              </w:rPr>
            </w:pPr>
            <w:r w:rsidRPr="00126D13">
              <w:rPr>
                <w:lang w:val="en-US"/>
              </w:rPr>
              <w:t>1. Face challenges to convey large size or “no upper limit size” AI model by RRC message (e.g. &gt;45kBytes)</w:t>
            </w:r>
          </w:p>
          <w:p w14:paraId="373D9D1C" w14:textId="77777777" w:rsidR="00E1447B" w:rsidRPr="00126D13" w:rsidRDefault="00E1447B" w:rsidP="00A513B4">
            <w:pPr>
              <w:rPr>
                <w:lang w:val="en-US"/>
              </w:rPr>
            </w:pPr>
            <w:r w:rsidRPr="00126D13">
              <w:rPr>
                <w:lang w:val="en-US"/>
              </w:rPr>
              <w:t>3. If NAS does the segmentation, it may introduce some overhead</w:t>
            </w:r>
          </w:p>
          <w:p w14:paraId="51C11084" w14:textId="77777777" w:rsidR="00E1447B" w:rsidRPr="00126D13" w:rsidRDefault="00E1447B" w:rsidP="00A513B4">
            <w:pPr>
              <w:rPr>
                <w:lang w:val="en-US"/>
              </w:rPr>
            </w:pPr>
            <w:r w:rsidRPr="00126D13">
              <w:rPr>
                <w:lang w:val="en-US"/>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c>
          <w:tcPr>
            <w:tcW w:w="2790" w:type="dxa"/>
            <w:tcBorders>
              <w:top w:val="single" w:sz="4" w:space="0" w:color="auto"/>
              <w:left w:val="single" w:sz="4" w:space="0" w:color="auto"/>
              <w:bottom w:val="single" w:sz="4" w:space="0" w:color="auto"/>
              <w:right w:val="single" w:sz="4" w:space="0" w:color="auto"/>
            </w:tcBorders>
          </w:tcPr>
          <w:p w14:paraId="76A36D85" w14:textId="77777777" w:rsidR="00E1447B" w:rsidRPr="00126D13" w:rsidRDefault="00E1447B" w:rsidP="00A513B4">
            <w:pPr>
              <w:jc w:val="center"/>
              <w:rPr>
                <w:rFonts w:eastAsiaTheme="minorEastAsia"/>
                <w:b/>
                <w:bCs/>
                <w:lang w:val="en-US" w:eastAsia="zh-CN"/>
              </w:rPr>
            </w:pPr>
            <w:r w:rsidRPr="00126D13">
              <w:rPr>
                <w:rFonts w:eastAsiaTheme="minorEastAsia"/>
                <w:b/>
                <w:bCs/>
                <w:lang w:val="en-US" w:eastAsia="zh-CN"/>
              </w:rPr>
              <w:t xml:space="preserve">Medium </w:t>
            </w:r>
          </w:p>
          <w:p w14:paraId="76AD71C9" w14:textId="77777777" w:rsidR="00E1447B" w:rsidRPr="00126D13" w:rsidRDefault="00E1447B" w:rsidP="00E1447B">
            <w:pPr>
              <w:pStyle w:val="ListParagraph"/>
              <w:numPr>
                <w:ilvl w:val="0"/>
                <w:numId w:val="250"/>
              </w:numPr>
              <w:spacing w:after="200" w:line="276" w:lineRule="auto"/>
              <w:contextualSpacing/>
              <w:rPr>
                <w:rFonts w:eastAsiaTheme="minorEastAsia"/>
                <w:lang w:val="en-US" w:eastAsia="zh-CN"/>
              </w:rPr>
            </w:pPr>
            <w:r w:rsidRPr="00126D13">
              <w:rPr>
                <w:rFonts w:eastAsiaTheme="minorEastAsia"/>
                <w:lang w:val="en-US" w:eastAsia="zh-CN"/>
              </w:rPr>
              <w:t>may involve other WGs, e.g. SA2</w:t>
            </w:r>
          </w:p>
          <w:p w14:paraId="76F33091" w14:textId="77777777" w:rsidR="00E1447B" w:rsidRPr="00126D13" w:rsidRDefault="00E1447B" w:rsidP="00A513B4">
            <w:pPr>
              <w:rPr>
                <w:lang w:val="en-US"/>
              </w:rPr>
            </w:pPr>
            <w:r w:rsidRPr="00126D13">
              <w:rPr>
                <w:lang w:val="en-US"/>
              </w:rPr>
              <w:t>CN is not considered as training entity for three use cases</w:t>
            </w:r>
          </w:p>
        </w:tc>
      </w:tr>
      <w:tr w:rsidR="00E1447B" w:rsidRPr="00126D13" w14:paraId="10665033" w14:textId="77777777" w:rsidTr="00A513B4">
        <w:tc>
          <w:tcPr>
            <w:tcW w:w="1530" w:type="dxa"/>
            <w:tcBorders>
              <w:top w:val="single" w:sz="4" w:space="0" w:color="auto"/>
              <w:left w:val="single" w:sz="4" w:space="0" w:color="auto"/>
              <w:bottom w:val="single" w:sz="4" w:space="0" w:color="auto"/>
              <w:right w:val="single" w:sz="4" w:space="0" w:color="auto"/>
            </w:tcBorders>
            <w:hideMark/>
          </w:tcPr>
          <w:p w14:paraId="59E6383B" w14:textId="77777777" w:rsidR="00E1447B" w:rsidRPr="00126D13" w:rsidRDefault="00E1447B" w:rsidP="00A513B4">
            <w:pPr>
              <w:rPr>
                <w:b/>
                <w:lang w:val="en-US"/>
              </w:rPr>
            </w:pPr>
            <w:r w:rsidRPr="00126D13">
              <w:rPr>
                <w:b/>
                <w:lang w:val="en-US"/>
              </w:rPr>
              <w:t>Solution 1b</w:t>
            </w:r>
          </w:p>
        </w:tc>
        <w:tc>
          <w:tcPr>
            <w:tcW w:w="2250" w:type="dxa"/>
            <w:tcBorders>
              <w:top w:val="single" w:sz="4" w:space="0" w:color="auto"/>
              <w:left w:val="single" w:sz="4" w:space="0" w:color="auto"/>
              <w:bottom w:val="single" w:sz="4" w:space="0" w:color="auto"/>
              <w:right w:val="single" w:sz="4" w:space="0" w:color="auto"/>
            </w:tcBorders>
            <w:hideMark/>
          </w:tcPr>
          <w:p w14:paraId="7008163C" w14:textId="77777777" w:rsidR="00E1447B" w:rsidRPr="00126D13" w:rsidRDefault="00E1447B" w:rsidP="00A513B4">
            <w:pPr>
              <w:rPr>
                <w:lang w:val="en-US"/>
              </w:rPr>
            </w:pPr>
            <w:r w:rsidRPr="00126D13">
              <w:rPr>
                <w:lang w:val="en-US"/>
              </w:rPr>
              <w:t>1. The network can provide different 5Qis for model transfer/delivery with different QoS requirements (e.g. can support large model size)</w:t>
            </w:r>
          </w:p>
          <w:p w14:paraId="0149DDBB" w14:textId="77777777" w:rsidR="00E1447B" w:rsidRPr="00126D13" w:rsidRDefault="00E1447B" w:rsidP="00A513B4">
            <w:pPr>
              <w:rPr>
                <w:lang w:val="en-US"/>
              </w:rPr>
            </w:pPr>
            <w:r w:rsidRPr="00126D13">
              <w:rPr>
                <w:lang w:val="en-US"/>
              </w:rPr>
              <w:t>2. Compared with CP-based solutions, this Solution 1b can reduces control plane overhead, reduces overhead at Gnb for model delivery/transfer</w:t>
            </w:r>
          </w:p>
          <w:p w14:paraId="09CC1200" w14:textId="77777777" w:rsidR="00E1447B" w:rsidRPr="00126D13" w:rsidRDefault="00E1447B" w:rsidP="00A513B4">
            <w:pPr>
              <w:rPr>
                <w:lang w:val="en-US"/>
              </w:rPr>
            </w:pPr>
            <w:r w:rsidRPr="00126D13">
              <w:rPr>
                <w:lang w:val="en-US"/>
              </w:rPr>
              <w:lastRenderedPageBreak/>
              <w:t>5. Compared with CP-based solutions, it may not need to consider CP message segmentation, CP message blocking issue</w:t>
            </w:r>
          </w:p>
        </w:tc>
        <w:tc>
          <w:tcPr>
            <w:tcW w:w="2970" w:type="dxa"/>
            <w:tcBorders>
              <w:top w:val="single" w:sz="4" w:space="0" w:color="auto"/>
              <w:left w:val="single" w:sz="4" w:space="0" w:color="auto"/>
              <w:bottom w:val="single" w:sz="4" w:space="0" w:color="auto"/>
              <w:right w:val="single" w:sz="4" w:space="0" w:color="auto"/>
            </w:tcBorders>
            <w:hideMark/>
          </w:tcPr>
          <w:p w14:paraId="74DB2CEA" w14:textId="77777777" w:rsidR="00E1447B" w:rsidRPr="00126D13" w:rsidRDefault="00E1447B" w:rsidP="00A513B4">
            <w:pPr>
              <w:rPr>
                <w:lang w:val="en-US"/>
              </w:rPr>
            </w:pPr>
            <w:r w:rsidRPr="00126D13">
              <w:rPr>
                <w:lang w:val="en-US"/>
              </w:rPr>
              <w:lastRenderedPageBreak/>
              <w:t>5. Not compatible with current mobility procedure. Supporting model transfer during mobility is not so straightforward</w:t>
            </w:r>
          </w:p>
        </w:tc>
        <w:tc>
          <w:tcPr>
            <w:tcW w:w="2790" w:type="dxa"/>
            <w:tcBorders>
              <w:top w:val="single" w:sz="4" w:space="0" w:color="auto"/>
              <w:left w:val="single" w:sz="4" w:space="0" w:color="auto"/>
              <w:bottom w:val="single" w:sz="4" w:space="0" w:color="auto"/>
              <w:right w:val="single" w:sz="4" w:space="0" w:color="auto"/>
            </w:tcBorders>
          </w:tcPr>
          <w:p w14:paraId="17570B14" w14:textId="77777777" w:rsidR="00E1447B" w:rsidRPr="00126D13" w:rsidRDefault="00E1447B" w:rsidP="00A513B4">
            <w:pPr>
              <w:jc w:val="center"/>
              <w:rPr>
                <w:b/>
                <w:bCs/>
                <w:lang w:val="en-US"/>
              </w:rPr>
            </w:pPr>
            <w:r w:rsidRPr="00126D13">
              <w:rPr>
                <w:b/>
                <w:bCs/>
                <w:lang w:val="en-US"/>
              </w:rPr>
              <w:t>Large</w:t>
            </w:r>
          </w:p>
          <w:p w14:paraId="0150B617" w14:textId="77777777" w:rsidR="00E1447B" w:rsidRPr="00126D13" w:rsidRDefault="00E1447B" w:rsidP="00A513B4">
            <w:pPr>
              <w:rPr>
                <w:lang w:val="en-US"/>
              </w:rPr>
            </w:pPr>
            <w:r w:rsidRPr="00126D13">
              <w:rPr>
                <w:lang w:val="en-US"/>
              </w:rPr>
              <w:t>the solution requires architecture changes, e.g. introducing new protocol layer; or change DRB establishment fundamental rules</w:t>
            </w:r>
          </w:p>
        </w:tc>
      </w:tr>
      <w:tr w:rsidR="00E1447B" w:rsidRPr="00126D13" w14:paraId="4A4C9E72" w14:textId="77777777" w:rsidTr="00A513B4">
        <w:tc>
          <w:tcPr>
            <w:tcW w:w="1530" w:type="dxa"/>
            <w:tcBorders>
              <w:top w:val="single" w:sz="4" w:space="0" w:color="auto"/>
              <w:left w:val="single" w:sz="4" w:space="0" w:color="auto"/>
              <w:bottom w:val="single" w:sz="4" w:space="0" w:color="auto"/>
              <w:right w:val="single" w:sz="4" w:space="0" w:color="auto"/>
            </w:tcBorders>
            <w:hideMark/>
          </w:tcPr>
          <w:p w14:paraId="401F5EB7" w14:textId="77777777" w:rsidR="00E1447B" w:rsidRPr="00126D13" w:rsidRDefault="00E1447B" w:rsidP="00A513B4">
            <w:pPr>
              <w:rPr>
                <w:b/>
                <w:lang w:val="en-US"/>
              </w:rPr>
            </w:pPr>
            <w:r w:rsidRPr="00126D13">
              <w:rPr>
                <w:b/>
                <w:lang w:val="en-US"/>
              </w:rPr>
              <w:t>Solution (2b and )3b</w:t>
            </w:r>
          </w:p>
        </w:tc>
        <w:tc>
          <w:tcPr>
            <w:tcW w:w="2250" w:type="dxa"/>
            <w:tcBorders>
              <w:top w:val="single" w:sz="4" w:space="0" w:color="auto"/>
              <w:left w:val="single" w:sz="4" w:space="0" w:color="auto"/>
              <w:bottom w:val="single" w:sz="4" w:space="0" w:color="auto"/>
              <w:right w:val="single" w:sz="4" w:space="0" w:color="auto"/>
            </w:tcBorders>
            <w:hideMark/>
          </w:tcPr>
          <w:p w14:paraId="0E815B94" w14:textId="77777777" w:rsidR="00E1447B" w:rsidRPr="00126D13" w:rsidRDefault="00E1447B" w:rsidP="00A513B4">
            <w:pPr>
              <w:rPr>
                <w:lang w:val="en-US"/>
              </w:rPr>
            </w:pPr>
            <w:r w:rsidRPr="00126D13">
              <w:rPr>
                <w:lang w:val="en-US"/>
              </w:rPr>
              <w:t>1. The network can provide different 5Qis for model transfer/delivery with different QoS requirements (e.g. can support large model size)</w:t>
            </w:r>
          </w:p>
          <w:p w14:paraId="13A2E455" w14:textId="77777777" w:rsidR="00E1447B" w:rsidRPr="00126D13" w:rsidRDefault="00E1447B" w:rsidP="00A513B4">
            <w:pPr>
              <w:rPr>
                <w:lang w:val="en-US"/>
              </w:rPr>
            </w:pPr>
            <w:r w:rsidRPr="00126D13">
              <w:rPr>
                <w:lang w:val="en-US"/>
              </w:rPr>
              <w:t>5. Compared with CP-based solutions, it may not need to consider CP message segmentation, CP message blocking issue</w:t>
            </w:r>
          </w:p>
        </w:tc>
        <w:tc>
          <w:tcPr>
            <w:tcW w:w="2970" w:type="dxa"/>
            <w:tcBorders>
              <w:top w:val="single" w:sz="4" w:space="0" w:color="auto"/>
              <w:left w:val="single" w:sz="4" w:space="0" w:color="auto"/>
              <w:bottom w:val="single" w:sz="4" w:space="0" w:color="auto"/>
              <w:right w:val="single" w:sz="4" w:space="0" w:color="auto"/>
            </w:tcBorders>
            <w:hideMark/>
          </w:tcPr>
          <w:p w14:paraId="6B1E40C1" w14:textId="77777777" w:rsidR="00E1447B" w:rsidRPr="00126D13" w:rsidRDefault="00E1447B" w:rsidP="00A513B4">
            <w:pPr>
              <w:rPr>
                <w:lang w:val="en-US"/>
              </w:rPr>
            </w:pPr>
            <w:r w:rsidRPr="00126D13">
              <w:rPr>
                <w:lang w:val="en-US"/>
              </w:rPr>
              <w:t>2. CP signalling is needed to configure and initiate the model transfer from the CN</w:t>
            </w:r>
          </w:p>
          <w:p w14:paraId="02A72EF1" w14:textId="77777777" w:rsidR="00E1447B" w:rsidRPr="00126D13" w:rsidRDefault="00E1447B" w:rsidP="00A513B4">
            <w:pPr>
              <w:rPr>
                <w:lang w:val="en-US"/>
              </w:rPr>
            </w:pPr>
            <w:r w:rsidRPr="00126D13">
              <w:rPr>
                <w:lang w:val="en-US"/>
              </w:rPr>
              <w:t>4. May be unable to support delta-model transfer/delivery based on current user plane framework</w:t>
            </w:r>
          </w:p>
        </w:tc>
        <w:tc>
          <w:tcPr>
            <w:tcW w:w="2790" w:type="dxa"/>
            <w:tcBorders>
              <w:top w:val="single" w:sz="4" w:space="0" w:color="auto"/>
              <w:left w:val="single" w:sz="4" w:space="0" w:color="auto"/>
              <w:bottom w:val="single" w:sz="4" w:space="0" w:color="auto"/>
              <w:right w:val="single" w:sz="4" w:space="0" w:color="auto"/>
            </w:tcBorders>
          </w:tcPr>
          <w:p w14:paraId="62C08CB8" w14:textId="77777777" w:rsidR="00E1447B" w:rsidRPr="00126D13" w:rsidRDefault="00E1447B" w:rsidP="00A513B4">
            <w:pPr>
              <w:jc w:val="center"/>
              <w:rPr>
                <w:b/>
                <w:bCs/>
                <w:lang w:val="en-US"/>
              </w:rPr>
            </w:pPr>
            <w:r w:rsidRPr="00126D13">
              <w:rPr>
                <w:b/>
                <w:bCs/>
                <w:lang w:val="en-US"/>
              </w:rPr>
              <w:t xml:space="preserve">Large </w:t>
            </w:r>
          </w:p>
          <w:p w14:paraId="0FE35F64" w14:textId="77777777" w:rsidR="00E1447B" w:rsidRPr="00126D13" w:rsidRDefault="00E1447B" w:rsidP="00E1447B">
            <w:pPr>
              <w:pStyle w:val="ListParagraph"/>
              <w:numPr>
                <w:ilvl w:val="0"/>
                <w:numId w:val="250"/>
              </w:numPr>
              <w:spacing w:after="200" w:line="276" w:lineRule="auto"/>
              <w:contextualSpacing/>
              <w:rPr>
                <w:lang w:val="en-US"/>
              </w:rPr>
            </w:pPr>
            <w:r w:rsidRPr="00126D13">
              <w:rPr>
                <w:lang w:val="en-US"/>
              </w:rPr>
              <w:t xml:space="preserve">it’s unclear the benefit of using CP signaling if model </w:t>
            </w:r>
            <w:r w:rsidRPr="00126D13">
              <w:rPr>
                <w:rFonts w:eastAsiaTheme="minorEastAsia"/>
                <w:lang w:val="en-US" w:eastAsia="zh-CN"/>
              </w:rPr>
              <w:t>storage is not at CN</w:t>
            </w:r>
          </w:p>
          <w:p w14:paraId="20CF4311" w14:textId="77777777" w:rsidR="00E1447B" w:rsidRPr="00126D13" w:rsidRDefault="00E1447B" w:rsidP="00A513B4">
            <w:pPr>
              <w:rPr>
                <w:lang w:val="en-US"/>
              </w:rPr>
            </w:pPr>
            <w:r w:rsidRPr="00126D13">
              <w:rPr>
                <w:lang w:val="en-US"/>
              </w:rPr>
              <w:t>CN is not considered as training entity for three use cases</w:t>
            </w:r>
          </w:p>
        </w:tc>
      </w:tr>
      <w:tr w:rsidR="00E1447B" w:rsidRPr="00126D13" w14:paraId="20C3DDD1" w14:textId="77777777" w:rsidTr="00A513B4">
        <w:tc>
          <w:tcPr>
            <w:tcW w:w="1530" w:type="dxa"/>
            <w:tcBorders>
              <w:top w:val="single" w:sz="4" w:space="0" w:color="auto"/>
              <w:left w:val="single" w:sz="4" w:space="0" w:color="auto"/>
              <w:bottom w:val="single" w:sz="4" w:space="0" w:color="auto"/>
              <w:right w:val="single" w:sz="4" w:space="0" w:color="auto"/>
            </w:tcBorders>
            <w:hideMark/>
          </w:tcPr>
          <w:p w14:paraId="786748E3" w14:textId="77777777" w:rsidR="00E1447B" w:rsidRPr="00126D13" w:rsidRDefault="00E1447B" w:rsidP="00A513B4">
            <w:pPr>
              <w:rPr>
                <w:b/>
                <w:lang w:val="en-US"/>
              </w:rPr>
            </w:pPr>
            <w:r w:rsidRPr="00126D13">
              <w:rPr>
                <w:b/>
                <w:lang w:val="en-US"/>
              </w:rPr>
              <w:t>Solution 4</w:t>
            </w:r>
          </w:p>
        </w:tc>
        <w:tc>
          <w:tcPr>
            <w:tcW w:w="2250" w:type="dxa"/>
            <w:tcBorders>
              <w:top w:val="single" w:sz="4" w:space="0" w:color="auto"/>
              <w:left w:val="single" w:sz="4" w:space="0" w:color="auto"/>
              <w:bottom w:val="single" w:sz="4" w:space="0" w:color="auto"/>
              <w:right w:val="single" w:sz="4" w:space="0" w:color="auto"/>
            </w:tcBorders>
            <w:hideMark/>
          </w:tcPr>
          <w:p w14:paraId="2D6425A0" w14:textId="77777777" w:rsidR="00E1447B" w:rsidRPr="00126D13" w:rsidRDefault="00E1447B" w:rsidP="00A513B4">
            <w:pPr>
              <w:rPr>
                <w:lang w:val="en-US"/>
              </w:rPr>
            </w:pPr>
            <w:r w:rsidRPr="00126D13">
              <w:rPr>
                <w:lang w:val="en-US"/>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970" w:type="dxa"/>
            <w:tcBorders>
              <w:top w:val="single" w:sz="4" w:space="0" w:color="auto"/>
              <w:left w:val="single" w:sz="4" w:space="0" w:color="auto"/>
              <w:bottom w:val="single" w:sz="4" w:space="0" w:color="auto"/>
              <w:right w:val="single" w:sz="4" w:space="0" w:color="auto"/>
            </w:tcBorders>
            <w:hideMark/>
          </w:tcPr>
          <w:p w14:paraId="76043A06" w14:textId="77777777" w:rsidR="00E1447B" w:rsidRPr="00126D13" w:rsidRDefault="00E1447B" w:rsidP="00A513B4">
            <w:pPr>
              <w:rPr>
                <w:lang w:val="en-US"/>
              </w:rPr>
            </w:pPr>
            <w:r w:rsidRPr="00126D13">
              <w:rPr>
                <w:lang w:val="en-US"/>
              </w:rPr>
              <w:t>2. There may be inter-operability issues, such as:</w:t>
            </w:r>
          </w:p>
          <w:p w14:paraId="1B32DC49" w14:textId="77777777" w:rsidR="00E1447B" w:rsidRPr="00126D13" w:rsidRDefault="00E1447B" w:rsidP="00A513B4">
            <w:pPr>
              <w:rPr>
                <w:lang w:val="en-US"/>
              </w:rPr>
            </w:pPr>
            <w:r w:rsidRPr="00126D13">
              <w:rPr>
                <w:lang w:val="en-US"/>
              </w:rPr>
              <w:t>a)</w:t>
            </w:r>
            <w:r w:rsidRPr="00126D13">
              <w:rPr>
                <w:lang w:val="en-US"/>
              </w:rPr>
              <w:tab/>
              <w:t>Different implementations may lead to different model performances and a huge burden of model management (e.g., frequent model activation/deactivation)</w:t>
            </w:r>
          </w:p>
          <w:p w14:paraId="0939A9C6" w14:textId="77777777" w:rsidR="00E1447B" w:rsidRPr="00126D13" w:rsidRDefault="00E1447B" w:rsidP="00A513B4">
            <w:pPr>
              <w:rPr>
                <w:lang w:val="en-US"/>
              </w:rPr>
            </w:pPr>
            <w:r w:rsidRPr="00126D13">
              <w:rPr>
                <w:lang w:val="en-US"/>
              </w:rPr>
              <w:t>b)</w:t>
            </w:r>
            <w:r w:rsidRPr="00126D13">
              <w:rPr>
                <w:lang w:val="en-US"/>
              </w:rPr>
              <w:tab/>
              <w:t>Massive offline coordination is needed or requires lots of coordinations among vendors, especially for the CSI compression use case</w:t>
            </w:r>
          </w:p>
          <w:p w14:paraId="0432CED3" w14:textId="77777777" w:rsidR="00E1447B" w:rsidRPr="00126D13" w:rsidRDefault="00E1447B" w:rsidP="00A513B4">
            <w:pPr>
              <w:rPr>
                <w:lang w:val="en-US"/>
              </w:rPr>
            </w:pPr>
            <w:r w:rsidRPr="00126D13">
              <w:rPr>
                <w:lang w:val="en-US"/>
              </w:rPr>
              <w:t>4. When network cannot control the model transfer/delivery, the transfer of large model may impact important and delay sensitive user data traffic</w:t>
            </w:r>
          </w:p>
        </w:tc>
        <w:tc>
          <w:tcPr>
            <w:tcW w:w="2790" w:type="dxa"/>
            <w:tcBorders>
              <w:top w:val="single" w:sz="4" w:space="0" w:color="auto"/>
              <w:left w:val="single" w:sz="4" w:space="0" w:color="auto"/>
              <w:bottom w:val="single" w:sz="4" w:space="0" w:color="auto"/>
              <w:right w:val="single" w:sz="4" w:space="0" w:color="auto"/>
            </w:tcBorders>
          </w:tcPr>
          <w:p w14:paraId="2C35297A" w14:textId="77777777" w:rsidR="00E1447B" w:rsidRPr="00126D13" w:rsidRDefault="00E1447B" w:rsidP="00A513B4">
            <w:pPr>
              <w:jc w:val="center"/>
              <w:rPr>
                <w:b/>
                <w:bCs/>
                <w:lang w:val="en-US"/>
              </w:rPr>
            </w:pPr>
            <w:r w:rsidRPr="00126D13">
              <w:rPr>
                <w:b/>
                <w:bCs/>
                <w:lang w:val="en-US"/>
              </w:rPr>
              <w:t>No impact</w:t>
            </w:r>
          </w:p>
          <w:p w14:paraId="0E850956" w14:textId="77777777" w:rsidR="00E1447B" w:rsidRPr="00126D13" w:rsidRDefault="00E1447B" w:rsidP="00A513B4">
            <w:pPr>
              <w:rPr>
                <w:lang w:val="en-US"/>
              </w:rPr>
            </w:pPr>
            <w:r w:rsidRPr="00126D13">
              <w:rPr>
                <w:lang w:val="en-US"/>
              </w:rPr>
              <w:t>no 3GPP impact</w:t>
            </w:r>
          </w:p>
        </w:tc>
      </w:tr>
    </w:tbl>
    <w:p w14:paraId="15216FE6" w14:textId="77777777" w:rsidR="00E1447B" w:rsidRPr="00126D13" w:rsidRDefault="00E1447B" w:rsidP="00E1447B">
      <w:pPr>
        <w:pStyle w:val="Doc-text2"/>
        <w:ind w:left="0" w:firstLine="0"/>
        <w:rPr>
          <w:lang w:val="en-US"/>
        </w:rPr>
      </w:pPr>
    </w:p>
    <w:p w14:paraId="3ECE7D48" w14:textId="77777777" w:rsidR="00E1447B" w:rsidRPr="00126D13" w:rsidRDefault="00E1447B" w:rsidP="00E1447B">
      <w:pPr>
        <w:pStyle w:val="Doc-text2"/>
        <w:ind w:left="0" w:firstLine="0"/>
        <w:rPr>
          <w:lang w:val="en-US"/>
        </w:rPr>
      </w:pPr>
    </w:p>
    <w:p w14:paraId="12A90BE0" w14:textId="77777777" w:rsidR="00E1447B" w:rsidRPr="00126D13" w:rsidRDefault="00E1447B" w:rsidP="00E1447B">
      <w:pPr>
        <w:spacing w:beforeLines="50" w:before="120" w:after="120" w:line="260" w:lineRule="exact"/>
      </w:pPr>
      <w:r w:rsidRPr="00126D13">
        <w:rPr>
          <w:rFonts w:cs="Arial"/>
          <w:b/>
          <w:lang w:val="en-US" w:eastAsia="zh-CN"/>
        </w:rPr>
        <w:t>Other LCM:</w:t>
      </w:r>
    </w:p>
    <w:p w14:paraId="7A39463F" w14:textId="00964C40" w:rsidR="00E1447B" w:rsidRPr="00126D13" w:rsidRDefault="00E1447B" w:rsidP="00E1447B">
      <w:pPr>
        <w:pStyle w:val="Doc-title"/>
        <w:rPr>
          <w:lang w:val="en-US"/>
        </w:rPr>
      </w:pPr>
      <w:r w:rsidRPr="00126D13">
        <w:rPr>
          <w:lang w:val="en-US"/>
        </w:rPr>
        <w:t>R2-2311118</w:t>
      </w:r>
      <w:r w:rsidRPr="00126D13">
        <w:rPr>
          <w:lang w:val="en-US"/>
        </w:rPr>
        <w:tab/>
        <w:t>AI/ML model transfer and LCM</w:t>
      </w:r>
      <w:r w:rsidRPr="00126D13">
        <w:rPr>
          <w:lang w:val="en-US"/>
        </w:rPr>
        <w:tab/>
        <w:t>AT&amp;T</w:t>
      </w:r>
      <w:r w:rsidRPr="00126D13">
        <w:rPr>
          <w:lang w:val="en-US"/>
        </w:rPr>
        <w:tab/>
        <w:t>discussion</w:t>
      </w:r>
    </w:p>
    <w:p w14:paraId="0248CFBC" w14:textId="77777777" w:rsidR="00E1447B" w:rsidRPr="00126D13" w:rsidRDefault="00E1447B" w:rsidP="00E1447B">
      <w:pPr>
        <w:pStyle w:val="Doc-text2"/>
        <w:rPr>
          <w:lang w:val="en-US"/>
        </w:rPr>
      </w:pPr>
      <w:r w:rsidRPr="00126D13">
        <w:rPr>
          <w:lang w:val="en-US"/>
        </w:rPr>
        <w:t>Proposal 2: For both functionality-based and model-based LCM, the network may configure a UE with explicit and conditional triggers and thresholds for performance monitoring and different LCM procedures including model selection, activation, deactivation, switching, and fallback.</w:t>
      </w:r>
    </w:p>
    <w:p w14:paraId="3E5601B0" w14:textId="77777777" w:rsidR="00E1447B" w:rsidRPr="00126D13" w:rsidRDefault="00E1447B" w:rsidP="00E1447B">
      <w:pPr>
        <w:pStyle w:val="Doc-text2"/>
        <w:ind w:left="0" w:firstLine="0"/>
        <w:rPr>
          <w:lang w:val="en-US"/>
        </w:rPr>
      </w:pPr>
    </w:p>
    <w:p w14:paraId="048BA518" w14:textId="7EB38E8C" w:rsidR="00E1447B" w:rsidRPr="00126D13" w:rsidRDefault="00E1447B" w:rsidP="00E1447B">
      <w:pPr>
        <w:pStyle w:val="Doc-title"/>
        <w:rPr>
          <w:lang w:val="en-US"/>
        </w:rPr>
      </w:pPr>
      <w:r w:rsidRPr="00126D13">
        <w:rPr>
          <w:lang w:val="en-US"/>
        </w:rPr>
        <w:t>R2-2310210</w:t>
      </w:r>
      <w:r w:rsidRPr="00126D13">
        <w:rPr>
          <w:lang w:val="en-US"/>
        </w:rPr>
        <w:tab/>
        <w:t>model control procedure: RAN2 impact</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p w14:paraId="7C494043" w14:textId="77777777" w:rsidR="00E1447B" w:rsidRPr="00126D13" w:rsidRDefault="00E1447B" w:rsidP="00E1447B">
      <w:pPr>
        <w:pStyle w:val="Doc-text2"/>
        <w:rPr>
          <w:lang w:val="en-US"/>
        </w:rPr>
      </w:pPr>
      <w:r w:rsidRPr="00126D13">
        <w:rPr>
          <w:lang w:val="en-US"/>
        </w:rPr>
        <w:t>Proposal 1: RAN2 to capture above four scenarios in the TR and study below four scenarios of RRC signalling impact, down-selection among below four scenarios based on further RAN1 input:</w:t>
      </w:r>
    </w:p>
    <w:p w14:paraId="21335389" w14:textId="77777777" w:rsidR="00E1447B" w:rsidRPr="00126D13" w:rsidRDefault="00E1447B" w:rsidP="00E1447B">
      <w:pPr>
        <w:pStyle w:val="Doc-text2"/>
        <w:rPr>
          <w:lang w:val="en-US"/>
        </w:rPr>
      </w:pPr>
      <w:r w:rsidRPr="00126D13">
        <w:rPr>
          <w:lang w:val="en-US"/>
        </w:rPr>
        <w:t>1) Scenario 1: UE-sided/two-sided model, network-side monitoring, network-initiated management</w:t>
      </w:r>
    </w:p>
    <w:p w14:paraId="491878B9" w14:textId="77777777" w:rsidR="00E1447B" w:rsidRPr="00126D13" w:rsidRDefault="00E1447B" w:rsidP="00E1447B">
      <w:pPr>
        <w:pStyle w:val="Doc-text2"/>
        <w:rPr>
          <w:lang w:val="en-US"/>
        </w:rPr>
      </w:pPr>
      <w:r w:rsidRPr="00126D13">
        <w:rPr>
          <w:lang w:val="en-US"/>
        </w:rPr>
        <w:t>2) Scenario 2: UE-sided/two-sided model, UE-side model monitoring, UE-autonomous management with request to network</w:t>
      </w:r>
    </w:p>
    <w:p w14:paraId="4ADC35C3" w14:textId="77777777" w:rsidR="00E1447B" w:rsidRPr="00126D13" w:rsidRDefault="00E1447B" w:rsidP="00E1447B">
      <w:pPr>
        <w:pStyle w:val="Doc-text2"/>
        <w:rPr>
          <w:lang w:val="en-US"/>
        </w:rPr>
      </w:pPr>
      <w:r w:rsidRPr="00126D13">
        <w:rPr>
          <w:lang w:val="en-US"/>
        </w:rPr>
        <w:t>3) Scenario 3: UE-sided/two-sided model, UE-side model monitoring, UE-autonomous management with network event triggered</w:t>
      </w:r>
    </w:p>
    <w:p w14:paraId="7D074A89" w14:textId="77777777" w:rsidR="00E1447B" w:rsidRPr="00126D13" w:rsidRDefault="00E1447B" w:rsidP="00E1447B">
      <w:pPr>
        <w:pStyle w:val="Doc-text2"/>
        <w:rPr>
          <w:lang w:val="en-US"/>
        </w:rPr>
      </w:pPr>
      <w:r w:rsidRPr="00126D13">
        <w:rPr>
          <w:lang w:val="en-US"/>
        </w:rPr>
        <w:t>4) Scenrio 4: UE-sided/two-sided model, UE-side model monitoring, network-initiated management</w:t>
      </w:r>
    </w:p>
    <w:p w14:paraId="1BC35BAA" w14:textId="77777777" w:rsidR="00E1447B" w:rsidRPr="00126D13" w:rsidRDefault="00E1447B" w:rsidP="00E1447B">
      <w:pPr>
        <w:pStyle w:val="Doc-text2"/>
        <w:ind w:left="0" w:firstLine="0"/>
        <w:rPr>
          <w:lang w:val="en-US"/>
        </w:rPr>
      </w:pPr>
    </w:p>
    <w:p w14:paraId="30A03FD5" w14:textId="3AE7D030" w:rsidR="00E1447B" w:rsidRPr="00126D13" w:rsidRDefault="00E1447B" w:rsidP="00E1447B">
      <w:pPr>
        <w:pStyle w:val="Doc-title"/>
        <w:rPr>
          <w:lang w:val="en-US"/>
        </w:rPr>
      </w:pPr>
      <w:r w:rsidRPr="00126D13">
        <w:rPr>
          <w:lang w:val="en-US"/>
        </w:rPr>
        <w:lastRenderedPageBreak/>
        <w:t>R2-2310941</w:t>
      </w:r>
      <w:r w:rsidRPr="00126D13">
        <w:rPr>
          <w:lang w:val="en-US"/>
        </w:rPr>
        <w:tab/>
        <w:t>AI/ML control and LCM</w:t>
      </w:r>
      <w:r w:rsidRPr="00126D13">
        <w:rPr>
          <w:lang w:val="en-US"/>
        </w:rPr>
        <w:tab/>
        <w:t>InterDigital</w:t>
      </w:r>
      <w:r w:rsidRPr="00126D13">
        <w:rPr>
          <w:lang w:val="en-US"/>
        </w:rPr>
        <w:tab/>
        <w:t>discussion</w:t>
      </w:r>
      <w:r w:rsidRPr="00126D13">
        <w:rPr>
          <w:lang w:val="en-US"/>
        </w:rPr>
        <w:tab/>
        <w:t>Rel-18</w:t>
      </w:r>
      <w:r w:rsidRPr="00126D13">
        <w:rPr>
          <w:lang w:val="en-US"/>
        </w:rPr>
        <w:tab/>
        <w:t>FS_NR_AIML_air</w:t>
      </w:r>
    </w:p>
    <w:p w14:paraId="0EBD9544" w14:textId="77777777" w:rsidR="00E1447B" w:rsidRPr="00126D13" w:rsidRDefault="00E1447B" w:rsidP="00E1447B">
      <w:pPr>
        <w:pStyle w:val="Doc-text2"/>
        <w:rPr>
          <w:lang w:val="en-US"/>
        </w:rPr>
      </w:pPr>
      <w:r w:rsidRPr="00126D13">
        <w:rPr>
          <w:lang w:val="en-US"/>
        </w:rPr>
        <w:t xml:space="preserve">Proposal 1: </w:t>
      </w:r>
      <w:r w:rsidRPr="00126D13">
        <w:rPr>
          <w:lang w:val="en-US"/>
        </w:rPr>
        <w:tab/>
        <w:t>RAN2 includes in the TR signalling for AI/ML control that can enable both model ID-based and functionality-based LCM.</w:t>
      </w:r>
    </w:p>
    <w:p w14:paraId="1A13FEBD" w14:textId="77777777" w:rsidR="00E1447B" w:rsidRPr="00126D13" w:rsidRDefault="00E1447B" w:rsidP="00E1447B">
      <w:pPr>
        <w:pStyle w:val="Doc-text2"/>
        <w:rPr>
          <w:lang w:val="en-US"/>
        </w:rPr>
      </w:pPr>
      <w:r w:rsidRPr="00126D13">
        <w:rPr>
          <w:lang w:val="en-US"/>
        </w:rPr>
        <w:t xml:space="preserve">Proposal 2: </w:t>
      </w:r>
      <w:r w:rsidRPr="00126D13">
        <w:rPr>
          <w:lang w:val="en-US"/>
        </w:rPr>
        <w:tab/>
        <w:t>Adopt Text Proposal into TR 38.843.</w:t>
      </w:r>
    </w:p>
    <w:p w14:paraId="0C205282" w14:textId="77777777" w:rsidR="00E1447B" w:rsidRPr="00126D13" w:rsidRDefault="00E1447B" w:rsidP="00E1447B">
      <w:pPr>
        <w:pStyle w:val="Doc-text2"/>
        <w:ind w:left="0" w:firstLine="0"/>
        <w:rPr>
          <w:lang w:val="en-US"/>
        </w:rPr>
      </w:pPr>
    </w:p>
    <w:p w14:paraId="4F0A0165" w14:textId="643A1D60" w:rsidR="00E1447B" w:rsidRPr="00126D13" w:rsidRDefault="00E1447B" w:rsidP="00E1447B">
      <w:pPr>
        <w:pStyle w:val="Doc-title"/>
        <w:rPr>
          <w:lang w:val="en-US"/>
        </w:rPr>
      </w:pPr>
      <w:r w:rsidRPr="00126D13">
        <w:rPr>
          <w:lang w:val="en-US"/>
        </w:rPr>
        <w:t>R2-2310209</w:t>
      </w:r>
      <w:r w:rsidRPr="00126D13">
        <w:rPr>
          <w:lang w:val="en-US"/>
        </w:rPr>
        <w:tab/>
        <w:t>Architecture impact on model transfer method</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tbl>
      <w:tblPr>
        <w:tblStyle w:val="TableGrid"/>
        <w:tblW w:w="0" w:type="auto"/>
        <w:tblLook w:val="04A0" w:firstRow="1" w:lastRow="0" w:firstColumn="1" w:lastColumn="0" w:noHBand="0" w:noVBand="1"/>
      </w:tblPr>
      <w:tblGrid>
        <w:gridCol w:w="3116"/>
        <w:gridCol w:w="3117"/>
        <w:gridCol w:w="3117"/>
      </w:tblGrid>
      <w:tr w:rsidR="00E1447B" w:rsidRPr="00126D13" w14:paraId="7BEA5C73" w14:textId="77777777" w:rsidTr="00A513B4">
        <w:tc>
          <w:tcPr>
            <w:tcW w:w="3116" w:type="dxa"/>
          </w:tcPr>
          <w:p w14:paraId="4DE4540F" w14:textId="77777777" w:rsidR="00E1447B" w:rsidRPr="00126D13" w:rsidRDefault="00E1447B" w:rsidP="00A513B4">
            <w:pPr>
              <w:rPr>
                <w:rStyle w:val="Strong"/>
                <w:b w:val="0"/>
                <w:bCs w:val="0"/>
              </w:rPr>
            </w:pPr>
          </w:p>
        </w:tc>
        <w:tc>
          <w:tcPr>
            <w:tcW w:w="3117" w:type="dxa"/>
          </w:tcPr>
          <w:p w14:paraId="4B79B185" w14:textId="77777777" w:rsidR="00E1447B" w:rsidRPr="00126D13" w:rsidRDefault="00E1447B" w:rsidP="00A513B4">
            <w:pPr>
              <w:rPr>
                <w:rStyle w:val="Strong"/>
              </w:rPr>
            </w:pPr>
            <w:r w:rsidRPr="00126D13">
              <w:rPr>
                <w:rStyle w:val="Strong"/>
              </w:rPr>
              <w:t>Proactive model transfer/delivery</w:t>
            </w:r>
          </w:p>
        </w:tc>
        <w:tc>
          <w:tcPr>
            <w:tcW w:w="3117" w:type="dxa"/>
          </w:tcPr>
          <w:p w14:paraId="169C0EA4" w14:textId="77777777" w:rsidR="00E1447B" w:rsidRPr="00126D13" w:rsidRDefault="00E1447B" w:rsidP="00A513B4">
            <w:pPr>
              <w:rPr>
                <w:rStyle w:val="Strong"/>
              </w:rPr>
            </w:pPr>
            <w:r w:rsidRPr="00126D13">
              <w:rPr>
                <w:rStyle w:val="Strong"/>
              </w:rPr>
              <w:t>reactive model transfer/delivery</w:t>
            </w:r>
          </w:p>
        </w:tc>
      </w:tr>
      <w:tr w:rsidR="00E1447B" w:rsidRPr="00126D13" w14:paraId="366101F5" w14:textId="77777777" w:rsidTr="00A513B4">
        <w:tc>
          <w:tcPr>
            <w:tcW w:w="3116" w:type="dxa"/>
          </w:tcPr>
          <w:p w14:paraId="68E9B4CA" w14:textId="77777777" w:rsidR="00E1447B" w:rsidRPr="00126D13" w:rsidRDefault="00E1447B" w:rsidP="00A513B4">
            <w:pPr>
              <w:rPr>
                <w:rStyle w:val="Strong"/>
              </w:rPr>
            </w:pPr>
            <w:r w:rsidRPr="00126D13">
              <w:rPr>
                <w:rStyle w:val="Strong"/>
              </w:rPr>
              <w:t>latency requirement</w:t>
            </w:r>
          </w:p>
        </w:tc>
        <w:tc>
          <w:tcPr>
            <w:tcW w:w="3117" w:type="dxa"/>
          </w:tcPr>
          <w:p w14:paraId="68C9A3E3" w14:textId="77777777" w:rsidR="00E1447B" w:rsidRPr="00126D13" w:rsidRDefault="00E1447B" w:rsidP="00A513B4">
            <w:pPr>
              <w:jc w:val="center"/>
              <w:rPr>
                <w:rStyle w:val="Strong"/>
                <w:b w:val="0"/>
                <w:bCs w:val="0"/>
              </w:rPr>
            </w:pPr>
            <w:r w:rsidRPr="00126D13">
              <w:rPr>
                <w:rStyle w:val="Strong"/>
              </w:rPr>
              <w:t>No requirement</w:t>
            </w:r>
          </w:p>
        </w:tc>
        <w:tc>
          <w:tcPr>
            <w:tcW w:w="3117" w:type="dxa"/>
          </w:tcPr>
          <w:p w14:paraId="1AA13AFF" w14:textId="77777777" w:rsidR="00E1447B" w:rsidRPr="00126D13" w:rsidRDefault="00E1447B" w:rsidP="00A513B4">
            <w:pPr>
              <w:jc w:val="center"/>
              <w:rPr>
                <w:rStyle w:val="Strong"/>
                <w:b w:val="0"/>
                <w:bCs w:val="0"/>
              </w:rPr>
            </w:pPr>
            <w:r w:rsidRPr="00126D13">
              <w:rPr>
                <w:rStyle w:val="Strong"/>
              </w:rPr>
              <w:t>Relaxed</w:t>
            </w:r>
          </w:p>
        </w:tc>
      </w:tr>
      <w:tr w:rsidR="00E1447B" w:rsidRPr="00126D13" w14:paraId="5A136C27" w14:textId="77777777" w:rsidTr="00A513B4">
        <w:tc>
          <w:tcPr>
            <w:tcW w:w="3116" w:type="dxa"/>
          </w:tcPr>
          <w:p w14:paraId="4294EC1F" w14:textId="77777777" w:rsidR="00E1447B" w:rsidRPr="00126D13" w:rsidRDefault="00E1447B" w:rsidP="00A513B4">
            <w:pPr>
              <w:rPr>
                <w:rStyle w:val="Strong"/>
              </w:rPr>
            </w:pPr>
            <w:r w:rsidRPr="00126D13">
              <w:rPr>
                <w:rStyle w:val="Strong"/>
              </w:rPr>
              <w:t>memory cost at UE</w:t>
            </w:r>
          </w:p>
        </w:tc>
        <w:tc>
          <w:tcPr>
            <w:tcW w:w="3117" w:type="dxa"/>
          </w:tcPr>
          <w:p w14:paraId="66332C1D" w14:textId="77777777" w:rsidR="00E1447B" w:rsidRPr="00126D13" w:rsidRDefault="00E1447B" w:rsidP="00A513B4">
            <w:pPr>
              <w:jc w:val="center"/>
              <w:rPr>
                <w:rStyle w:val="Strong"/>
                <w:b w:val="0"/>
                <w:bCs w:val="0"/>
              </w:rPr>
            </w:pPr>
            <w:r w:rsidRPr="00126D13">
              <w:rPr>
                <w:rStyle w:val="Strong"/>
              </w:rPr>
              <w:t>High</w:t>
            </w:r>
          </w:p>
        </w:tc>
        <w:tc>
          <w:tcPr>
            <w:tcW w:w="3117" w:type="dxa"/>
          </w:tcPr>
          <w:p w14:paraId="54303FFB" w14:textId="77777777" w:rsidR="00E1447B" w:rsidRPr="00126D13" w:rsidRDefault="00E1447B" w:rsidP="00A513B4">
            <w:pPr>
              <w:jc w:val="center"/>
              <w:rPr>
                <w:rStyle w:val="Strong"/>
                <w:b w:val="0"/>
                <w:bCs w:val="0"/>
              </w:rPr>
            </w:pPr>
            <w:r w:rsidRPr="00126D13">
              <w:rPr>
                <w:rStyle w:val="Strong"/>
              </w:rPr>
              <w:t>Low</w:t>
            </w:r>
          </w:p>
        </w:tc>
      </w:tr>
      <w:tr w:rsidR="00E1447B" w:rsidRPr="00126D13" w14:paraId="17975837" w14:textId="77777777" w:rsidTr="00A513B4">
        <w:tc>
          <w:tcPr>
            <w:tcW w:w="3116" w:type="dxa"/>
          </w:tcPr>
          <w:p w14:paraId="36290A8E" w14:textId="77777777" w:rsidR="00E1447B" w:rsidRPr="00126D13" w:rsidRDefault="00E1447B" w:rsidP="00A513B4">
            <w:pPr>
              <w:rPr>
                <w:rStyle w:val="Strong"/>
              </w:rPr>
            </w:pPr>
            <w:r w:rsidRPr="00126D13">
              <w:rPr>
                <w:rStyle w:val="Strong"/>
              </w:rPr>
              <w:t>applicability condition reporting for UE-sided model</w:t>
            </w:r>
          </w:p>
        </w:tc>
        <w:tc>
          <w:tcPr>
            <w:tcW w:w="3117" w:type="dxa"/>
          </w:tcPr>
          <w:p w14:paraId="5F86C320" w14:textId="77777777" w:rsidR="00E1447B" w:rsidRPr="00126D13" w:rsidRDefault="00E1447B" w:rsidP="00A513B4">
            <w:pPr>
              <w:jc w:val="center"/>
              <w:rPr>
                <w:rStyle w:val="Strong"/>
                <w:b w:val="0"/>
                <w:bCs w:val="0"/>
              </w:rPr>
            </w:pPr>
            <w:r w:rsidRPr="00126D13">
              <w:rPr>
                <w:rStyle w:val="Strong"/>
              </w:rPr>
              <w:t>Not needed</w:t>
            </w:r>
          </w:p>
          <w:p w14:paraId="4FF87EC9" w14:textId="77777777" w:rsidR="00E1447B" w:rsidRPr="00126D13" w:rsidRDefault="00E1447B" w:rsidP="00A513B4">
            <w:pPr>
              <w:jc w:val="center"/>
              <w:rPr>
                <w:rStyle w:val="Strong"/>
                <w:b w:val="0"/>
                <w:bCs w:val="0"/>
              </w:rPr>
            </w:pPr>
            <w:r w:rsidRPr="00126D13">
              <w:rPr>
                <w:rStyle w:val="Strong"/>
              </w:rPr>
              <w:t>(UE can switch models on its own)</w:t>
            </w:r>
          </w:p>
        </w:tc>
        <w:tc>
          <w:tcPr>
            <w:tcW w:w="3117" w:type="dxa"/>
          </w:tcPr>
          <w:p w14:paraId="0B24CEE6" w14:textId="77777777" w:rsidR="00E1447B" w:rsidRPr="00126D13" w:rsidRDefault="00E1447B" w:rsidP="00A513B4">
            <w:pPr>
              <w:jc w:val="center"/>
              <w:rPr>
                <w:rStyle w:val="Strong"/>
                <w:b w:val="0"/>
                <w:bCs w:val="0"/>
              </w:rPr>
            </w:pPr>
            <w:r w:rsidRPr="00126D13">
              <w:rPr>
                <w:rStyle w:val="Strong"/>
              </w:rPr>
              <w:t>Needed</w:t>
            </w:r>
          </w:p>
          <w:p w14:paraId="1E21F3EC" w14:textId="77777777" w:rsidR="00E1447B" w:rsidRPr="00126D13" w:rsidRDefault="00E1447B" w:rsidP="00A513B4">
            <w:pPr>
              <w:jc w:val="center"/>
              <w:rPr>
                <w:rStyle w:val="Strong"/>
                <w:b w:val="0"/>
                <w:bCs w:val="0"/>
              </w:rPr>
            </w:pPr>
            <w:r w:rsidRPr="00126D13">
              <w:rPr>
                <w:rStyle w:val="Strong"/>
              </w:rPr>
              <w:t>(need NW decision for model transfer/delivery)</w:t>
            </w:r>
          </w:p>
        </w:tc>
      </w:tr>
    </w:tbl>
    <w:p w14:paraId="241FE14B" w14:textId="77777777" w:rsidR="00E1447B" w:rsidRPr="00BE12B4" w:rsidRDefault="00E1447B" w:rsidP="00E1447B">
      <w:pPr>
        <w:pStyle w:val="Obs-prop"/>
        <w:rPr>
          <w:rStyle w:val="Strong"/>
          <w:rFonts w:ascii="Arial" w:hAnsi="Arial" w:cs="Arial"/>
          <w:b/>
          <w:bCs/>
          <w:sz w:val="20"/>
          <w:szCs w:val="20"/>
        </w:rPr>
      </w:pPr>
      <w:r w:rsidRPr="00BE12B4">
        <w:rPr>
          <w:rStyle w:val="Strong"/>
          <w:rFonts w:ascii="Arial" w:hAnsi="Arial" w:cs="Arial"/>
          <w:sz w:val="20"/>
          <w:szCs w:val="20"/>
        </w:rPr>
        <w:t>Proposal 1: RAN2 to adopt above table when comparing proactive and reactive model transfer/delivery.</w:t>
      </w:r>
    </w:p>
    <w:p w14:paraId="7612AD45" w14:textId="77777777" w:rsidR="00E1447B" w:rsidRPr="00126D13" w:rsidRDefault="00E1447B" w:rsidP="00E1447B">
      <w:pPr>
        <w:pStyle w:val="Doc-title"/>
      </w:pPr>
    </w:p>
    <w:p w14:paraId="458E24A8" w14:textId="1D618765" w:rsidR="00E1447B" w:rsidRPr="00126D13" w:rsidRDefault="00E1447B" w:rsidP="00E1447B">
      <w:pPr>
        <w:pStyle w:val="Doc-title"/>
        <w:rPr>
          <w:lang w:val="en-US"/>
        </w:rPr>
      </w:pPr>
      <w:r w:rsidRPr="00126D13">
        <w:rPr>
          <w:lang w:val="en-US"/>
        </w:rPr>
        <w:t>R2-2309525</w:t>
      </w:r>
      <w:r w:rsidRPr="00126D13">
        <w:rPr>
          <w:lang w:val="en-US"/>
        </w:rPr>
        <w:tab/>
        <w:t>AI/ML model delivery</w:t>
      </w:r>
      <w:r w:rsidRPr="00126D13">
        <w:rPr>
          <w:lang w:val="en-US"/>
        </w:rPr>
        <w:tab/>
        <w:t>Xiaomi</w:t>
      </w:r>
      <w:r w:rsidRPr="00126D13">
        <w:rPr>
          <w:lang w:val="en-US"/>
        </w:rPr>
        <w:tab/>
        <w:t>discussion</w:t>
      </w:r>
      <w:r w:rsidRPr="00126D13">
        <w:rPr>
          <w:lang w:val="en-US"/>
        </w:rPr>
        <w:tab/>
        <w:t>Rel-18</w:t>
      </w:r>
      <w:r w:rsidRPr="00126D13">
        <w:rPr>
          <w:lang w:val="en-US"/>
        </w:rPr>
        <w:tab/>
        <w:t>FS_NR_AIML_air</w:t>
      </w:r>
    </w:p>
    <w:p w14:paraId="79210CC8" w14:textId="5341F1AE" w:rsidR="00E1447B" w:rsidRPr="00126D13" w:rsidRDefault="00E1447B" w:rsidP="00E1447B">
      <w:pPr>
        <w:pStyle w:val="Doc-title"/>
        <w:rPr>
          <w:lang w:val="en-US"/>
        </w:rPr>
      </w:pPr>
      <w:r w:rsidRPr="00126D13">
        <w:rPr>
          <w:lang w:val="en-US"/>
        </w:rPr>
        <w:t>R2-2309551</w:t>
      </w:r>
      <w:r w:rsidRPr="00126D13">
        <w:rPr>
          <w:lang w:val="en-US"/>
        </w:rPr>
        <w:tab/>
        <w:t>Open Issue Discussion on Model Transfer Delivery</w:t>
      </w:r>
      <w:r w:rsidRPr="00126D13">
        <w:rPr>
          <w:lang w:val="en-US"/>
        </w:rPr>
        <w:tab/>
        <w:t>OPPO</w:t>
      </w:r>
      <w:r w:rsidRPr="00126D13">
        <w:rPr>
          <w:lang w:val="en-US"/>
        </w:rPr>
        <w:tab/>
        <w:t>discussion</w:t>
      </w:r>
      <w:r w:rsidRPr="00126D13">
        <w:rPr>
          <w:lang w:val="en-US"/>
        </w:rPr>
        <w:tab/>
        <w:t>Rel-18</w:t>
      </w:r>
      <w:r w:rsidRPr="00126D13">
        <w:rPr>
          <w:lang w:val="en-US"/>
        </w:rPr>
        <w:tab/>
        <w:t>FS_NR_AIML_air</w:t>
      </w:r>
    </w:p>
    <w:p w14:paraId="03F44700" w14:textId="212A329C" w:rsidR="00E1447B" w:rsidRPr="00126D13" w:rsidRDefault="00E1447B" w:rsidP="00E1447B">
      <w:pPr>
        <w:pStyle w:val="Doc-title"/>
        <w:rPr>
          <w:lang w:val="en-US"/>
        </w:rPr>
      </w:pPr>
      <w:r w:rsidRPr="00126D13">
        <w:rPr>
          <w:lang w:val="en-US"/>
        </w:rPr>
        <w:t>R2-2309552</w:t>
      </w:r>
      <w:r w:rsidRPr="00126D13">
        <w:rPr>
          <w:lang w:val="en-US"/>
        </w:rPr>
        <w:tab/>
        <w:t>Discussion on Model Monitoring</w:t>
      </w:r>
      <w:r w:rsidRPr="00126D13">
        <w:rPr>
          <w:lang w:val="en-US"/>
        </w:rPr>
        <w:tab/>
        <w:t>OPPO</w:t>
      </w:r>
      <w:r w:rsidRPr="00126D13">
        <w:rPr>
          <w:lang w:val="en-US"/>
        </w:rPr>
        <w:tab/>
        <w:t>discussion</w:t>
      </w:r>
      <w:r w:rsidRPr="00126D13">
        <w:rPr>
          <w:lang w:val="en-US"/>
        </w:rPr>
        <w:tab/>
        <w:t>Rel-18</w:t>
      </w:r>
      <w:r w:rsidRPr="00126D13">
        <w:rPr>
          <w:lang w:val="en-US"/>
        </w:rPr>
        <w:tab/>
        <w:t>FS_NR_AIML_air</w:t>
      </w:r>
    </w:p>
    <w:p w14:paraId="4D5485AB" w14:textId="0E160CF6" w:rsidR="00E1447B" w:rsidRPr="00126D13" w:rsidRDefault="00E1447B" w:rsidP="00E1447B">
      <w:pPr>
        <w:pStyle w:val="Doc-title"/>
        <w:rPr>
          <w:lang w:val="en-US"/>
        </w:rPr>
      </w:pPr>
      <w:r w:rsidRPr="00126D13">
        <w:rPr>
          <w:lang w:val="en-US"/>
        </w:rPr>
        <w:t>R2-2309586</w:t>
      </w:r>
      <w:r w:rsidRPr="00126D13">
        <w:rPr>
          <w:lang w:val="en-US"/>
        </w:rPr>
        <w:tab/>
        <w:t>AIML Model transfer</w:t>
      </w:r>
      <w:r w:rsidRPr="00126D13">
        <w:rPr>
          <w:lang w:val="en-US"/>
        </w:rPr>
        <w:tab/>
        <w:t>NEC</w:t>
      </w:r>
      <w:r w:rsidRPr="00126D13">
        <w:rPr>
          <w:lang w:val="en-US"/>
        </w:rPr>
        <w:tab/>
        <w:t>discussion</w:t>
      </w:r>
      <w:r w:rsidRPr="00126D13">
        <w:rPr>
          <w:lang w:val="en-US"/>
        </w:rPr>
        <w:tab/>
        <w:t>FS_NR_AIML_air</w:t>
      </w:r>
    </w:p>
    <w:p w14:paraId="3E98D394" w14:textId="4EFFEB6B" w:rsidR="00E1447B" w:rsidRPr="00126D13" w:rsidRDefault="00E1447B" w:rsidP="00E1447B">
      <w:pPr>
        <w:pStyle w:val="Doc-title"/>
        <w:rPr>
          <w:lang w:val="en-US"/>
        </w:rPr>
      </w:pPr>
      <w:r w:rsidRPr="00126D13">
        <w:rPr>
          <w:lang w:val="en-US"/>
        </w:rPr>
        <w:t>R2-2309664</w:t>
      </w:r>
      <w:r w:rsidRPr="00126D13">
        <w:rPr>
          <w:lang w:val="en-US"/>
        </w:rPr>
        <w:tab/>
        <w:t>Considerations on other model control procedures</w:t>
      </w:r>
      <w:r w:rsidRPr="00126D13">
        <w:rPr>
          <w:lang w:val="en-US"/>
        </w:rPr>
        <w:tab/>
        <w:t>CATT, Turkcell</w:t>
      </w:r>
      <w:r w:rsidRPr="00126D13">
        <w:rPr>
          <w:lang w:val="en-US"/>
        </w:rPr>
        <w:tab/>
        <w:t>discussion</w:t>
      </w:r>
      <w:r w:rsidRPr="00126D13">
        <w:rPr>
          <w:lang w:val="en-US"/>
        </w:rPr>
        <w:tab/>
        <w:t>Rel-18</w:t>
      </w:r>
      <w:r w:rsidRPr="00126D13">
        <w:rPr>
          <w:lang w:val="en-US"/>
        </w:rPr>
        <w:tab/>
        <w:t>FS_NR_AIML_air</w:t>
      </w:r>
    </w:p>
    <w:p w14:paraId="07F9A22C" w14:textId="03D2AC8B" w:rsidR="00E1447B" w:rsidRPr="00126D13" w:rsidRDefault="00E1447B" w:rsidP="00E1447B">
      <w:pPr>
        <w:pStyle w:val="Doc-title"/>
        <w:rPr>
          <w:lang w:val="en-US"/>
        </w:rPr>
      </w:pPr>
      <w:r w:rsidRPr="00126D13">
        <w:rPr>
          <w:lang w:val="en-US"/>
        </w:rPr>
        <w:t>R2-2309676</w:t>
      </w:r>
      <w:r w:rsidRPr="00126D13">
        <w:rPr>
          <w:lang w:val="en-US"/>
        </w:rPr>
        <w:tab/>
        <w:t>Discussion on model transfer</w:t>
      </w:r>
      <w:r w:rsidRPr="00126D13">
        <w:rPr>
          <w:lang w:val="en-US"/>
        </w:rPr>
        <w:tab/>
        <w:t>vivo</w:t>
      </w:r>
      <w:r w:rsidRPr="00126D13">
        <w:rPr>
          <w:lang w:val="en-US"/>
        </w:rPr>
        <w:tab/>
        <w:t>discussion</w:t>
      </w:r>
      <w:r w:rsidRPr="00126D13">
        <w:rPr>
          <w:lang w:val="en-US"/>
        </w:rPr>
        <w:tab/>
        <w:t>Rel-18</w:t>
      </w:r>
      <w:r w:rsidRPr="00126D13">
        <w:rPr>
          <w:lang w:val="en-US"/>
        </w:rPr>
        <w:tab/>
        <w:t>FS_NR_AIML_air</w:t>
      </w:r>
    </w:p>
    <w:p w14:paraId="0ECF1774" w14:textId="3D10E8E6" w:rsidR="00E1447B" w:rsidRPr="00126D13" w:rsidRDefault="00E1447B" w:rsidP="00E1447B">
      <w:pPr>
        <w:pStyle w:val="Doc-title"/>
        <w:rPr>
          <w:lang w:val="en-US"/>
        </w:rPr>
      </w:pPr>
      <w:r w:rsidRPr="00126D13">
        <w:rPr>
          <w:lang w:val="en-US"/>
        </w:rPr>
        <w:t>R2-2309677</w:t>
      </w:r>
      <w:r w:rsidRPr="00126D13">
        <w:rPr>
          <w:lang w:val="en-US"/>
        </w:rPr>
        <w:tab/>
        <w:t>Discussion on model management</w:t>
      </w:r>
      <w:r w:rsidRPr="00126D13">
        <w:rPr>
          <w:lang w:val="en-US"/>
        </w:rPr>
        <w:tab/>
        <w:t>vivo</w:t>
      </w:r>
      <w:r w:rsidRPr="00126D13">
        <w:rPr>
          <w:lang w:val="en-US"/>
        </w:rPr>
        <w:tab/>
        <w:t>discussion</w:t>
      </w:r>
      <w:r w:rsidRPr="00126D13">
        <w:rPr>
          <w:lang w:val="en-US"/>
        </w:rPr>
        <w:tab/>
        <w:t>Rel-18</w:t>
      </w:r>
      <w:r w:rsidRPr="00126D13">
        <w:rPr>
          <w:lang w:val="en-US"/>
        </w:rPr>
        <w:tab/>
        <w:t>FS_NR_AIML_air</w:t>
      </w:r>
    </w:p>
    <w:p w14:paraId="39C369B9" w14:textId="1CB244E0" w:rsidR="00E1447B" w:rsidRPr="00126D13" w:rsidRDefault="00E1447B" w:rsidP="00E1447B">
      <w:pPr>
        <w:pStyle w:val="Doc-title"/>
        <w:rPr>
          <w:lang w:val="en-US"/>
        </w:rPr>
      </w:pPr>
      <w:r w:rsidRPr="00126D13">
        <w:rPr>
          <w:lang w:val="en-US"/>
        </w:rPr>
        <w:t>R2-2309866</w:t>
      </w:r>
      <w:r w:rsidRPr="00126D13">
        <w:rPr>
          <w:lang w:val="en-US"/>
        </w:rPr>
        <w:tab/>
        <w:t>Discussion on model model-based management</w:t>
      </w:r>
      <w:r w:rsidRPr="00126D13">
        <w:rPr>
          <w:lang w:val="en-US"/>
        </w:rPr>
        <w:tab/>
        <w:t>LG Electronics France</w:t>
      </w:r>
      <w:r w:rsidRPr="00126D13">
        <w:rPr>
          <w:lang w:val="en-US"/>
        </w:rPr>
        <w:tab/>
        <w:t>discussion</w:t>
      </w:r>
      <w:r w:rsidRPr="00126D13">
        <w:rPr>
          <w:lang w:val="en-US"/>
        </w:rPr>
        <w:tab/>
        <w:t>Rel-18</w:t>
      </w:r>
      <w:r w:rsidRPr="00126D13">
        <w:rPr>
          <w:lang w:val="en-US"/>
        </w:rPr>
        <w:tab/>
        <w:t>38.843</w:t>
      </w:r>
      <w:r w:rsidRPr="00126D13">
        <w:rPr>
          <w:lang w:val="en-US"/>
        </w:rPr>
        <w:tab/>
        <w:t>FS_NR_AIML_air</w:t>
      </w:r>
      <w:r w:rsidRPr="00126D13">
        <w:rPr>
          <w:lang w:val="en-US"/>
        </w:rPr>
        <w:tab/>
        <w:t>R2-2308783</w:t>
      </w:r>
    </w:p>
    <w:p w14:paraId="18BBBAF9" w14:textId="1125D2F0" w:rsidR="00E1447B" w:rsidRPr="00126D13" w:rsidRDefault="00E1447B" w:rsidP="00E1447B">
      <w:pPr>
        <w:pStyle w:val="Doc-title"/>
        <w:rPr>
          <w:lang w:val="en-US"/>
        </w:rPr>
      </w:pPr>
      <w:r w:rsidRPr="00126D13">
        <w:rPr>
          <w:lang w:val="en-US"/>
        </w:rPr>
        <w:t>R2-2309904</w:t>
      </w:r>
      <w:r w:rsidRPr="00126D13">
        <w:rPr>
          <w:lang w:val="en-US"/>
        </w:rPr>
        <w:tab/>
        <w:t>Discussion on model functionality_control and monitoring</w:t>
      </w:r>
      <w:r w:rsidRPr="00126D13">
        <w:rPr>
          <w:lang w:val="en-US"/>
        </w:rPr>
        <w:tab/>
        <w:t>Fujitsu</w:t>
      </w:r>
      <w:r w:rsidRPr="00126D13">
        <w:rPr>
          <w:lang w:val="en-US"/>
        </w:rPr>
        <w:tab/>
        <w:t>discussion</w:t>
      </w:r>
      <w:r w:rsidRPr="00126D13">
        <w:rPr>
          <w:lang w:val="en-US"/>
        </w:rPr>
        <w:tab/>
        <w:t>Rel-18</w:t>
      </w:r>
      <w:r w:rsidRPr="00126D13">
        <w:rPr>
          <w:lang w:val="en-US"/>
        </w:rPr>
        <w:tab/>
        <w:t>FS_NR_AIML_air</w:t>
      </w:r>
    </w:p>
    <w:p w14:paraId="750090FC" w14:textId="065B0446" w:rsidR="00E1447B" w:rsidRPr="00126D13" w:rsidRDefault="00E1447B" w:rsidP="00E1447B">
      <w:pPr>
        <w:pStyle w:val="Doc-title"/>
        <w:rPr>
          <w:lang w:val="en-US"/>
        </w:rPr>
      </w:pPr>
      <w:r w:rsidRPr="00126D13">
        <w:rPr>
          <w:lang w:val="en-US"/>
        </w:rPr>
        <w:t>R2-2309951</w:t>
      </w:r>
      <w:r w:rsidRPr="00126D13">
        <w:rPr>
          <w:lang w:val="en-US"/>
        </w:rPr>
        <w:tab/>
        <w:t>Discussion on functionality and model identification</w:t>
      </w:r>
      <w:r w:rsidRPr="00126D13">
        <w:rPr>
          <w:lang w:val="en-US"/>
        </w:rPr>
        <w:tab/>
        <w:t>Lenovo</w:t>
      </w:r>
      <w:r w:rsidRPr="00126D13">
        <w:rPr>
          <w:lang w:val="en-US"/>
        </w:rPr>
        <w:tab/>
        <w:t>discussion</w:t>
      </w:r>
      <w:r w:rsidRPr="00126D13">
        <w:rPr>
          <w:lang w:val="en-US"/>
        </w:rPr>
        <w:tab/>
        <w:t>Rel-18</w:t>
      </w:r>
    </w:p>
    <w:p w14:paraId="31C70C08" w14:textId="02FDE8C0" w:rsidR="00E1447B" w:rsidRPr="00126D13" w:rsidRDefault="00E1447B" w:rsidP="00E1447B">
      <w:pPr>
        <w:pStyle w:val="Doc-title"/>
        <w:rPr>
          <w:lang w:val="en-US"/>
        </w:rPr>
      </w:pPr>
      <w:r w:rsidRPr="00126D13">
        <w:rPr>
          <w:lang w:val="en-US"/>
        </w:rPr>
        <w:t>R2-2310011</w:t>
      </w:r>
      <w:r w:rsidRPr="00126D13">
        <w:rPr>
          <w:lang w:val="en-US"/>
        </w:rPr>
        <w:tab/>
        <w:t>Discussion on Control and LCM other</w:t>
      </w:r>
      <w:r w:rsidRPr="00126D13">
        <w:rPr>
          <w:lang w:val="en-US"/>
        </w:rPr>
        <w:tab/>
        <w:t>Spreadtrum Communications</w:t>
      </w:r>
      <w:r w:rsidRPr="00126D13">
        <w:rPr>
          <w:lang w:val="en-US"/>
        </w:rPr>
        <w:tab/>
        <w:t>discussion</w:t>
      </w:r>
      <w:r w:rsidRPr="00126D13">
        <w:rPr>
          <w:lang w:val="en-US"/>
        </w:rPr>
        <w:tab/>
        <w:t>Rel-18</w:t>
      </w:r>
    </w:p>
    <w:p w14:paraId="3C256BBE" w14:textId="77777777" w:rsidR="00E1447B" w:rsidRPr="00126D13" w:rsidRDefault="00E1447B" w:rsidP="00E1447B">
      <w:pPr>
        <w:pStyle w:val="Doc-text2"/>
      </w:pPr>
    </w:p>
    <w:p w14:paraId="02A333E4" w14:textId="72645EE3" w:rsidR="00E1447B" w:rsidRPr="00126D13" w:rsidRDefault="00E1447B" w:rsidP="00E1447B">
      <w:pPr>
        <w:pStyle w:val="Doc-title"/>
        <w:rPr>
          <w:lang w:val="en-US"/>
        </w:rPr>
      </w:pPr>
      <w:r w:rsidRPr="00126D13">
        <w:rPr>
          <w:lang w:val="en-US"/>
        </w:rPr>
        <w:t>R2-2310210</w:t>
      </w:r>
      <w:r w:rsidRPr="00126D13">
        <w:rPr>
          <w:lang w:val="en-US"/>
        </w:rPr>
        <w:tab/>
        <w:t>model control procedure: RAN2 impact</w:t>
      </w:r>
      <w:r w:rsidRPr="00126D13">
        <w:rPr>
          <w:lang w:val="en-US"/>
        </w:rPr>
        <w:tab/>
        <w:t>Intel Corporation</w:t>
      </w:r>
      <w:r w:rsidRPr="00126D13">
        <w:rPr>
          <w:lang w:val="en-US"/>
        </w:rPr>
        <w:tab/>
        <w:t>discussion</w:t>
      </w:r>
      <w:r w:rsidRPr="00126D13">
        <w:rPr>
          <w:lang w:val="en-US"/>
        </w:rPr>
        <w:tab/>
        <w:t>Rel-18</w:t>
      </w:r>
      <w:r w:rsidRPr="00126D13">
        <w:rPr>
          <w:lang w:val="en-US"/>
        </w:rPr>
        <w:tab/>
        <w:t>FS_NR_AIML_air</w:t>
      </w:r>
    </w:p>
    <w:p w14:paraId="4A0A5977" w14:textId="635292BC" w:rsidR="00E1447B" w:rsidRPr="00126D13" w:rsidRDefault="00E1447B" w:rsidP="00E1447B">
      <w:pPr>
        <w:pStyle w:val="Doc-title"/>
        <w:rPr>
          <w:lang w:val="en-US"/>
        </w:rPr>
      </w:pPr>
      <w:r w:rsidRPr="00126D13">
        <w:rPr>
          <w:lang w:val="en-US"/>
        </w:rPr>
        <w:t>R2-2310274</w:t>
      </w:r>
      <w:r w:rsidRPr="00126D13">
        <w:rPr>
          <w:lang w:val="en-US"/>
        </w:rPr>
        <w:tab/>
        <w:t>Discussion on model control and other LCM procedures</w:t>
      </w:r>
      <w:r w:rsidRPr="00126D13">
        <w:rPr>
          <w:lang w:val="en-US"/>
        </w:rPr>
        <w:tab/>
        <w:t>CMCC</w:t>
      </w:r>
      <w:r w:rsidRPr="00126D13">
        <w:rPr>
          <w:lang w:val="en-US"/>
        </w:rPr>
        <w:tab/>
        <w:t>discussion</w:t>
      </w:r>
      <w:r w:rsidRPr="00126D13">
        <w:rPr>
          <w:lang w:val="en-US"/>
        </w:rPr>
        <w:tab/>
        <w:t>Rel-18</w:t>
      </w:r>
      <w:r w:rsidRPr="00126D13">
        <w:rPr>
          <w:lang w:val="en-US"/>
        </w:rPr>
        <w:tab/>
        <w:t>FS_NR_AIML_air</w:t>
      </w:r>
    </w:p>
    <w:p w14:paraId="0A170772" w14:textId="1B4E5A32" w:rsidR="00E1447B" w:rsidRPr="00126D13" w:rsidRDefault="00E1447B" w:rsidP="00E1447B">
      <w:pPr>
        <w:pStyle w:val="Doc-title"/>
        <w:rPr>
          <w:lang w:val="en-US"/>
        </w:rPr>
      </w:pPr>
      <w:r w:rsidRPr="00126D13">
        <w:rPr>
          <w:lang w:val="en-US"/>
        </w:rPr>
        <w:t>R2-2310297</w:t>
      </w:r>
      <w:r w:rsidRPr="00126D13">
        <w:rPr>
          <w:lang w:val="en-US"/>
        </w:rPr>
        <w:tab/>
        <w:t>Further discussion on model transfer</w:t>
      </w:r>
      <w:r w:rsidRPr="00126D13">
        <w:rPr>
          <w:lang w:val="en-US"/>
        </w:rPr>
        <w:tab/>
        <w:t>Apple</w:t>
      </w:r>
      <w:r w:rsidRPr="00126D13">
        <w:rPr>
          <w:lang w:val="en-US"/>
        </w:rPr>
        <w:tab/>
        <w:t>discussion</w:t>
      </w:r>
      <w:r w:rsidRPr="00126D13">
        <w:rPr>
          <w:lang w:val="en-US"/>
        </w:rPr>
        <w:tab/>
        <w:t>Rel-18</w:t>
      </w:r>
      <w:r w:rsidRPr="00126D13">
        <w:rPr>
          <w:lang w:val="en-US"/>
        </w:rPr>
        <w:tab/>
        <w:t>FS_NR_AIML_air</w:t>
      </w:r>
    </w:p>
    <w:p w14:paraId="30856965" w14:textId="4A2DBF21" w:rsidR="00E1447B" w:rsidRPr="00126D13" w:rsidRDefault="00E1447B" w:rsidP="00E1447B">
      <w:pPr>
        <w:pStyle w:val="Doc-title"/>
        <w:rPr>
          <w:lang w:val="en-US"/>
        </w:rPr>
      </w:pPr>
      <w:r w:rsidRPr="00126D13">
        <w:rPr>
          <w:lang w:val="en-US"/>
        </w:rPr>
        <w:t>R2-2310401</w:t>
      </w:r>
      <w:r w:rsidRPr="00126D13">
        <w:rPr>
          <w:lang w:val="en-US"/>
        </w:rPr>
        <w:tab/>
        <w:t>Discussion on AI/ML Model Transfer/Delivery</w:t>
      </w:r>
      <w:r w:rsidRPr="00126D13">
        <w:rPr>
          <w:lang w:val="en-US"/>
        </w:rPr>
        <w:tab/>
        <w:t>MediaTek Inc.</w:t>
      </w:r>
      <w:r w:rsidRPr="00126D13">
        <w:rPr>
          <w:lang w:val="en-US"/>
        </w:rPr>
        <w:tab/>
        <w:t>discussion</w:t>
      </w:r>
    </w:p>
    <w:p w14:paraId="09291E63" w14:textId="77A5767C" w:rsidR="00E1447B" w:rsidRPr="00126D13" w:rsidRDefault="00E1447B" w:rsidP="00E1447B">
      <w:pPr>
        <w:pStyle w:val="Doc-title"/>
        <w:rPr>
          <w:lang w:val="en-US"/>
        </w:rPr>
      </w:pPr>
      <w:r w:rsidRPr="00126D13">
        <w:rPr>
          <w:lang w:val="en-US"/>
        </w:rPr>
        <w:t>R2-2310402</w:t>
      </w:r>
      <w:r w:rsidRPr="00126D13">
        <w:rPr>
          <w:lang w:val="en-US"/>
        </w:rPr>
        <w:tab/>
        <w:t>Model Control and Model Monitoring</w:t>
      </w:r>
      <w:r w:rsidRPr="00126D13">
        <w:rPr>
          <w:lang w:val="en-US"/>
        </w:rPr>
        <w:tab/>
        <w:t>MediaTek Inc.</w:t>
      </w:r>
      <w:r w:rsidRPr="00126D13">
        <w:rPr>
          <w:lang w:val="en-US"/>
        </w:rPr>
        <w:tab/>
        <w:t>discussion</w:t>
      </w:r>
    </w:p>
    <w:p w14:paraId="097F7583" w14:textId="741B405D" w:rsidR="00E1447B" w:rsidRPr="00126D13" w:rsidRDefault="00E1447B" w:rsidP="00E1447B">
      <w:pPr>
        <w:pStyle w:val="Doc-title"/>
        <w:rPr>
          <w:lang w:val="en-US"/>
        </w:rPr>
      </w:pPr>
      <w:r w:rsidRPr="00126D13">
        <w:rPr>
          <w:lang w:val="en-US"/>
        </w:rPr>
        <w:t>R2-2310421</w:t>
      </w:r>
      <w:r w:rsidRPr="00126D13">
        <w:rPr>
          <w:lang w:val="en-US"/>
        </w:rPr>
        <w:tab/>
        <w:t>Discussion on the AI based positioning</w:t>
      </w:r>
      <w:r w:rsidRPr="00126D13">
        <w:rPr>
          <w:lang w:val="en-US"/>
        </w:rPr>
        <w:tab/>
        <w:t>Xiaomi</w:t>
      </w:r>
      <w:r w:rsidRPr="00126D13">
        <w:rPr>
          <w:lang w:val="en-US"/>
        </w:rPr>
        <w:tab/>
        <w:t>discussion</w:t>
      </w:r>
    </w:p>
    <w:p w14:paraId="79CBE93E" w14:textId="162F72E4" w:rsidR="00E1447B" w:rsidRPr="00126D13" w:rsidRDefault="00E1447B" w:rsidP="00E1447B">
      <w:pPr>
        <w:pStyle w:val="Doc-title"/>
        <w:rPr>
          <w:lang w:val="en-US"/>
        </w:rPr>
      </w:pPr>
      <w:r w:rsidRPr="00126D13">
        <w:rPr>
          <w:lang w:val="en-US"/>
        </w:rPr>
        <w:t>R2-2310513</w:t>
      </w:r>
      <w:r w:rsidRPr="00126D13">
        <w:rPr>
          <w:lang w:val="en-US"/>
        </w:rPr>
        <w:tab/>
        <w:t>Discussion on control and LCM other</w:t>
      </w:r>
      <w:r w:rsidRPr="00126D13">
        <w:rPr>
          <w:lang w:val="en-US"/>
        </w:rPr>
        <w:tab/>
        <w:t>Huawei, HiSilicon</w:t>
      </w:r>
      <w:r w:rsidRPr="00126D13">
        <w:rPr>
          <w:lang w:val="en-US"/>
        </w:rPr>
        <w:tab/>
        <w:t>discussion</w:t>
      </w:r>
      <w:r w:rsidRPr="00126D13">
        <w:rPr>
          <w:lang w:val="en-US"/>
        </w:rPr>
        <w:tab/>
        <w:t>Rel-18</w:t>
      </w:r>
      <w:r w:rsidRPr="00126D13">
        <w:rPr>
          <w:lang w:val="en-US"/>
        </w:rPr>
        <w:tab/>
        <w:t>FS_NR_AIML_air</w:t>
      </w:r>
    </w:p>
    <w:p w14:paraId="1EBFFABE" w14:textId="59CE10B9" w:rsidR="00E1447B" w:rsidRPr="00126D13" w:rsidRDefault="00E1447B" w:rsidP="00E1447B">
      <w:pPr>
        <w:pStyle w:val="Doc-title"/>
        <w:rPr>
          <w:lang w:val="en-US"/>
        </w:rPr>
      </w:pPr>
      <w:r w:rsidRPr="00126D13">
        <w:rPr>
          <w:lang w:val="en-US"/>
        </w:rPr>
        <w:t>R2-2310539</w:t>
      </w:r>
      <w:r w:rsidRPr="00126D13">
        <w:rPr>
          <w:lang w:val="en-US"/>
        </w:rPr>
        <w:tab/>
        <w:t xml:space="preserve">AI ML model management across RRC state transitions and mobility among non-interoperable networks </w:t>
      </w:r>
      <w:r w:rsidRPr="00126D13">
        <w:rPr>
          <w:lang w:val="en-US"/>
        </w:rPr>
        <w:tab/>
        <w:t>Rakuten Symphony</w:t>
      </w:r>
      <w:r w:rsidRPr="00126D13">
        <w:rPr>
          <w:lang w:val="en-US"/>
        </w:rPr>
        <w:tab/>
        <w:t>discussion</w:t>
      </w:r>
      <w:r w:rsidRPr="00126D13">
        <w:rPr>
          <w:lang w:val="en-US"/>
        </w:rPr>
        <w:tab/>
        <w:t>Rel-18</w:t>
      </w:r>
    </w:p>
    <w:p w14:paraId="46031162" w14:textId="6475E615" w:rsidR="00E1447B" w:rsidRPr="00126D13" w:rsidRDefault="00E1447B" w:rsidP="00E1447B">
      <w:pPr>
        <w:pStyle w:val="Doc-title"/>
        <w:rPr>
          <w:lang w:val="en-US"/>
        </w:rPr>
      </w:pPr>
      <w:r w:rsidRPr="00126D13">
        <w:rPr>
          <w:lang w:val="en-US"/>
        </w:rPr>
        <w:t>R2-2310776</w:t>
      </w:r>
      <w:r w:rsidRPr="00126D13">
        <w:rPr>
          <w:lang w:val="en-US"/>
        </w:rPr>
        <w:tab/>
        <w:t>Some considerations about CSI compression</w:t>
      </w:r>
      <w:r w:rsidRPr="00126D13">
        <w:rPr>
          <w:lang w:val="en-US"/>
        </w:rPr>
        <w:tab/>
        <w:t>Sony</w:t>
      </w:r>
      <w:r w:rsidRPr="00126D13">
        <w:rPr>
          <w:lang w:val="en-US"/>
        </w:rPr>
        <w:tab/>
        <w:t>discussion</w:t>
      </w:r>
      <w:r w:rsidRPr="00126D13">
        <w:rPr>
          <w:lang w:val="en-US"/>
        </w:rPr>
        <w:tab/>
        <w:t>Rel-18</w:t>
      </w:r>
      <w:r w:rsidRPr="00126D13">
        <w:rPr>
          <w:lang w:val="en-US"/>
        </w:rPr>
        <w:tab/>
        <w:t>FS_NR_AIML_air</w:t>
      </w:r>
    </w:p>
    <w:p w14:paraId="7EBEA594" w14:textId="202771DA" w:rsidR="00E1447B" w:rsidRPr="00126D13" w:rsidRDefault="00E1447B" w:rsidP="00E1447B">
      <w:pPr>
        <w:pStyle w:val="Doc-title"/>
        <w:rPr>
          <w:lang w:val="en-US"/>
        </w:rPr>
      </w:pPr>
      <w:r w:rsidRPr="00126D13">
        <w:rPr>
          <w:lang w:val="en-US"/>
        </w:rPr>
        <w:t>R2-2310839</w:t>
      </w:r>
      <w:r w:rsidRPr="00126D13">
        <w:rPr>
          <w:lang w:val="en-US"/>
        </w:rPr>
        <w:tab/>
        <w:t>AIML control and other topics</w:t>
      </w:r>
      <w:r w:rsidRPr="00126D13">
        <w:rPr>
          <w:lang w:val="en-US"/>
        </w:rPr>
        <w:tab/>
        <w:t>Nokia, Nokia Shanghai Bell</w:t>
      </w:r>
      <w:r w:rsidRPr="00126D13">
        <w:rPr>
          <w:lang w:val="en-US"/>
        </w:rPr>
        <w:tab/>
        <w:t>discussion</w:t>
      </w:r>
      <w:r w:rsidRPr="00126D13">
        <w:rPr>
          <w:lang w:val="en-US"/>
        </w:rPr>
        <w:tab/>
        <w:t>Rel-18</w:t>
      </w:r>
      <w:r w:rsidRPr="00126D13">
        <w:rPr>
          <w:lang w:val="en-US"/>
        </w:rPr>
        <w:tab/>
        <w:t>FS_NR_AIML_air</w:t>
      </w:r>
    </w:p>
    <w:p w14:paraId="72E31BD1" w14:textId="34295D3F" w:rsidR="00E1447B" w:rsidRPr="00126D13" w:rsidRDefault="00E1447B" w:rsidP="00E1447B">
      <w:pPr>
        <w:pStyle w:val="Doc-title"/>
        <w:rPr>
          <w:lang w:val="en-US"/>
        </w:rPr>
      </w:pPr>
      <w:r w:rsidRPr="00126D13">
        <w:rPr>
          <w:lang w:val="en-US"/>
        </w:rPr>
        <w:t>R2-2310880</w:t>
      </w:r>
      <w:r w:rsidRPr="00126D13">
        <w:rPr>
          <w:lang w:val="en-US"/>
        </w:rPr>
        <w:tab/>
        <w:t>AI/ML model transfer/delivery solutions</w:t>
      </w:r>
      <w:r w:rsidRPr="00126D13">
        <w:rPr>
          <w:lang w:val="en-US"/>
        </w:rPr>
        <w:tab/>
        <w:t>Samsung Electronics Iberia SA</w:t>
      </w:r>
      <w:r w:rsidRPr="00126D13">
        <w:rPr>
          <w:lang w:val="en-US"/>
        </w:rPr>
        <w:tab/>
        <w:t>discussion</w:t>
      </w:r>
      <w:r w:rsidRPr="00126D13">
        <w:rPr>
          <w:lang w:val="en-US"/>
        </w:rPr>
        <w:tab/>
        <w:t>Rel-18</w:t>
      </w:r>
      <w:r w:rsidRPr="00126D13">
        <w:rPr>
          <w:lang w:val="en-US"/>
        </w:rPr>
        <w:tab/>
        <w:t>FS_NR_AIML_air</w:t>
      </w:r>
    </w:p>
    <w:p w14:paraId="0DAF2747" w14:textId="301B4E0B" w:rsidR="00E1447B" w:rsidRPr="00126D13" w:rsidRDefault="00E1447B" w:rsidP="00E1447B">
      <w:pPr>
        <w:pStyle w:val="Doc-title"/>
        <w:rPr>
          <w:lang w:val="en-US"/>
        </w:rPr>
      </w:pPr>
      <w:r w:rsidRPr="00126D13">
        <w:rPr>
          <w:lang w:val="en-US"/>
        </w:rPr>
        <w:t>R2-2310882</w:t>
      </w:r>
      <w:r w:rsidRPr="00126D13">
        <w:rPr>
          <w:lang w:val="en-US"/>
        </w:rPr>
        <w:tab/>
        <w:t xml:space="preserve">AI/ML functionality-based and model-ID based LCM </w:t>
      </w:r>
      <w:r w:rsidRPr="00126D13">
        <w:rPr>
          <w:lang w:val="en-US"/>
        </w:rPr>
        <w:tab/>
        <w:t>Samsung Electronics Iberia SA</w:t>
      </w:r>
      <w:r w:rsidRPr="00126D13">
        <w:rPr>
          <w:lang w:val="en-US"/>
        </w:rPr>
        <w:tab/>
        <w:t>discussion</w:t>
      </w:r>
      <w:r w:rsidRPr="00126D13">
        <w:rPr>
          <w:lang w:val="en-US"/>
        </w:rPr>
        <w:tab/>
        <w:t>Rel-18</w:t>
      </w:r>
      <w:r w:rsidRPr="00126D13">
        <w:rPr>
          <w:lang w:val="en-US"/>
        </w:rPr>
        <w:tab/>
        <w:t>FS_NR_AIML_air</w:t>
      </w:r>
    </w:p>
    <w:p w14:paraId="13827622" w14:textId="39B86450" w:rsidR="00E1447B" w:rsidRPr="00126D13" w:rsidRDefault="00E1447B" w:rsidP="00E1447B">
      <w:pPr>
        <w:pStyle w:val="Doc-title"/>
        <w:rPr>
          <w:lang w:val="en-US"/>
        </w:rPr>
      </w:pPr>
      <w:r w:rsidRPr="00126D13">
        <w:rPr>
          <w:lang w:val="en-US"/>
        </w:rPr>
        <w:t>R2-2310941</w:t>
      </w:r>
      <w:r w:rsidRPr="00126D13">
        <w:rPr>
          <w:lang w:val="en-US"/>
        </w:rPr>
        <w:tab/>
        <w:t>AI/ML control and LCM</w:t>
      </w:r>
      <w:r w:rsidRPr="00126D13">
        <w:rPr>
          <w:lang w:val="en-US"/>
        </w:rPr>
        <w:tab/>
        <w:t>InterDigital</w:t>
      </w:r>
      <w:r w:rsidRPr="00126D13">
        <w:rPr>
          <w:lang w:val="en-US"/>
        </w:rPr>
        <w:tab/>
        <w:t>discussion</w:t>
      </w:r>
      <w:r w:rsidRPr="00126D13">
        <w:rPr>
          <w:lang w:val="en-US"/>
        </w:rPr>
        <w:tab/>
        <w:t>Rel-18</w:t>
      </w:r>
      <w:r w:rsidRPr="00126D13">
        <w:rPr>
          <w:lang w:val="en-US"/>
        </w:rPr>
        <w:tab/>
        <w:t>FS_NR_AIML_air</w:t>
      </w:r>
    </w:p>
    <w:p w14:paraId="0EFAB7B1" w14:textId="56193A54" w:rsidR="00E1447B" w:rsidRPr="00126D13" w:rsidRDefault="00E1447B" w:rsidP="00E1447B">
      <w:pPr>
        <w:pStyle w:val="Doc-title"/>
        <w:rPr>
          <w:lang w:val="en-US"/>
        </w:rPr>
      </w:pPr>
      <w:r w:rsidRPr="00126D13">
        <w:rPr>
          <w:lang w:val="en-US"/>
        </w:rPr>
        <w:t>R2-2311024</w:t>
      </w:r>
      <w:r w:rsidRPr="00126D13">
        <w:rPr>
          <w:lang w:val="en-US"/>
        </w:rPr>
        <w:tab/>
        <w:t>Model transfer (Way Forward)</w:t>
      </w:r>
      <w:r w:rsidRPr="00126D13">
        <w:rPr>
          <w:lang w:val="en-US"/>
        </w:rPr>
        <w:tab/>
        <w:t>Ericsson</w:t>
      </w:r>
      <w:r w:rsidRPr="00126D13">
        <w:rPr>
          <w:lang w:val="en-US"/>
        </w:rPr>
        <w:tab/>
        <w:t>discussion</w:t>
      </w:r>
      <w:r w:rsidRPr="00126D13">
        <w:rPr>
          <w:lang w:val="en-US"/>
        </w:rPr>
        <w:tab/>
        <w:t>Rel-18</w:t>
      </w:r>
      <w:r w:rsidRPr="00126D13">
        <w:rPr>
          <w:lang w:val="en-US"/>
        </w:rPr>
        <w:tab/>
        <w:t>FS_NR_AIML_air</w:t>
      </w:r>
    </w:p>
    <w:p w14:paraId="4365C3C3" w14:textId="0AB2A680" w:rsidR="00E1447B" w:rsidRPr="00126D13" w:rsidRDefault="00E1447B" w:rsidP="00E1447B">
      <w:pPr>
        <w:pStyle w:val="Doc-title"/>
        <w:rPr>
          <w:lang w:val="en-US"/>
        </w:rPr>
      </w:pPr>
      <w:r w:rsidRPr="00126D13">
        <w:rPr>
          <w:lang w:val="en-US"/>
        </w:rPr>
        <w:lastRenderedPageBreak/>
        <w:t>R2-2311089</w:t>
      </w:r>
      <w:r w:rsidRPr="00126D13">
        <w:rPr>
          <w:lang w:val="en-US"/>
        </w:rPr>
        <w:tab/>
        <w:t>Further Discussion on Model TransferDelivery for AIML</w:t>
      </w:r>
      <w:r w:rsidRPr="00126D13">
        <w:rPr>
          <w:lang w:val="en-US"/>
        </w:rPr>
        <w:tab/>
        <w:t>ZTE Corporation, Sanechips</w:t>
      </w:r>
      <w:r w:rsidRPr="00126D13">
        <w:rPr>
          <w:lang w:val="en-US"/>
        </w:rPr>
        <w:tab/>
        <w:t>discussion</w:t>
      </w:r>
      <w:r w:rsidRPr="00126D13">
        <w:rPr>
          <w:lang w:val="en-US"/>
        </w:rPr>
        <w:tab/>
        <w:t>Rel-18</w:t>
      </w:r>
      <w:r w:rsidRPr="00126D13">
        <w:rPr>
          <w:lang w:val="en-US"/>
        </w:rPr>
        <w:tab/>
        <w:t>FS_NR_AIML_air</w:t>
      </w:r>
    </w:p>
    <w:p w14:paraId="3213EE1A" w14:textId="0F854FE6" w:rsidR="00E1447B" w:rsidRPr="00126D13" w:rsidRDefault="00E1447B" w:rsidP="00E1447B">
      <w:pPr>
        <w:pStyle w:val="Doc-title"/>
        <w:rPr>
          <w:lang w:val="en-US"/>
        </w:rPr>
      </w:pPr>
      <w:r w:rsidRPr="00126D13">
        <w:rPr>
          <w:lang w:val="en-US"/>
        </w:rPr>
        <w:t>R2-2311118</w:t>
      </w:r>
      <w:r w:rsidRPr="00126D13">
        <w:rPr>
          <w:lang w:val="en-US"/>
        </w:rPr>
        <w:tab/>
        <w:t>AI/ML model transfer and LCM</w:t>
      </w:r>
      <w:r w:rsidRPr="00126D13">
        <w:rPr>
          <w:lang w:val="en-US"/>
        </w:rPr>
        <w:tab/>
        <w:t>AT&amp;T</w:t>
      </w:r>
      <w:r w:rsidRPr="00126D13">
        <w:rPr>
          <w:lang w:val="en-US"/>
        </w:rPr>
        <w:tab/>
        <w:t>discussion</w:t>
      </w:r>
    </w:p>
    <w:p w14:paraId="41A22241" w14:textId="429C9BCF" w:rsidR="00E1447B" w:rsidRPr="00126D13" w:rsidRDefault="00E1447B" w:rsidP="00E1447B">
      <w:pPr>
        <w:pStyle w:val="Doc-title"/>
        <w:rPr>
          <w:lang w:val="en-US"/>
        </w:rPr>
      </w:pPr>
      <w:r w:rsidRPr="00126D13">
        <w:rPr>
          <w:lang w:val="en-US"/>
        </w:rPr>
        <w:t>R2-2311122</w:t>
      </w:r>
      <w:r w:rsidRPr="00126D13">
        <w:rPr>
          <w:lang w:val="en-US"/>
        </w:rPr>
        <w:tab/>
        <w:t>Unified Life Cycle Management</w:t>
      </w:r>
      <w:r w:rsidRPr="00126D13">
        <w:rPr>
          <w:lang w:val="en-US"/>
        </w:rPr>
        <w:tab/>
        <w:t>Qualcomm Incorporated</w:t>
      </w:r>
      <w:r w:rsidRPr="00126D13">
        <w:rPr>
          <w:lang w:val="en-US"/>
        </w:rPr>
        <w:tab/>
        <w:t>discussion</w:t>
      </w:r>
      <w:r w:rsidRPr="00126D13">
        <w:rPr>
          <w:lang w:val="en-US"/>
        </w:rPr>
        <w:tab/>
        <w:t>Rel-18</w:t>
      </w:r>
    </w:p>
    <w:p w14:paraId="0408E40B" w14:textId="28430E27" w:rsidR="00E1447B" w:rsidRPr="00126D13" w:rsidRDefault="00E1447B" w:rsidP="00E1447B">
      <w:pPr>
        <w:pStyle w:val="Doc-title"/>
        <w:rPr>
          <w:lang w:val="en-US"/>
        </w:rPr>
      </w:pPr>
      <w:r w:rsidRPr="00126D13">
        <w:rPr>
          <w:lang w:val="en-US"/>
        </w:rPr>
        <w:t>R2-2311143</w:t>
      </w:r>
      <w:r w:rsidRPr="00126D13">
        <w:rPr>
          <w:lang w:val="en-US"/>
        </w:rPr>
        <w:tab/>
        <w:t>Discussion of AI/ML Life Cycle Management</w:t>
      </w:r>
      <w:r w:rsidRPr="00126D13">
        <w:rPr>
          <w:lang w:val="en-US"/>
        </w:rPr>
        <w:tab/>
        <w:t>Futurewei Technologies</w:t>
      </w:r>
      <w:r w:rsidRPr="00126D13">
        <w:rPr>
          <w:lang w:val="en-US"/>
        </w:rPr>
        <w:tab/>
        <w:t>discussion</w:t>
      </w:r>
      <w:r w:rsidRPr="00126D13">
        <w:rPr>
          <w:lang w:val="en-US"/>
        </w:rPr>
        <w:tab/>
        <w:t>Rel-18</w:t>
      </w:r>
    </w:p>
    <w:p w14:paraId="1590AB03" w14:textId="77777777" w:rsidR="00F6354F" w:rsidRPr="00126D13" w:rsidRDefault="00F6354F" w:rsidP="00F6354F">
      <w:pPr>
        <w:pStyle w:val="Doc-text2"/>
        <w:rPr>
          <w:lang w:val="en-US"/>
        </w:rPr>
      </w:pPr>
    </w:p>
    <w:p w14:paraId="642137F6" w14:textId="77777777" w:rsidR="00E1447B" w:rsidRPr="00126D13" w:rsidRDefault="00E1447B" w:rsidP="00E1447B">
      <w:pPr>
        <w:pStyle w:val="Heading2"/>
      </w:pPr>
      <w:bookmarkStart w:id="404" w:name="_Toc150437573"/>
      <w:r w:rsidRPr="00126D13">
        <w:t>7.17</w:t>
      </w:r>
      <w:r w:rsidRPr="00126D13">
        <w:tab/>
        <w:t>Dual Transmission/Reception (Tx/Rx) Multi-SIM for NR</w:t>
      </w:r>
      <w:bookmarkEnd w:id="404"/>
    </w:p>
    <w:p w14:paraId="696CBA85" w14:textId="1349FD67" w:rsidR="00E1447B" w:rsidRPr="00126D13" w:rsidRDefault="00E1447B" w:rsidP="00E1447B">
      <w:pPr>
        <w:pStyle w:val="Comments"/>
      </w:pPr>
      <w:r w:rsidRPr="00126D13">
        <w:t>(NR_DualTxRx_MUSIM-Core; leading WG: RAN2; REL-18; WID: RP-23</w:t>
      </w:r>
      <w:r w:rsidRPr="00126D13">
        <w:rPr>
          <w:rFonts w:eastAsia="SimSun" w:hint="eastAsia"/>
          <w:lang w:eastAsia="zh-CN"/>
        </w:rPr>
        <w:t>1461</w:t>
      </w:r>
      <w:r w:rsidRPr="00126D13">
        <w:t>)</w:t>
      </w:r>
    </w:p>
    <w:p w14:paraId="0B3C7E93" w14:textId="77777777" w:rsidR="00E1447B" w:rsidRPr="00126D13" w:rsidRDefault="00E1447B" w:rsidP="00E1447B">
      <w:pPr>
        <w:pStyle w:val="Comments"/>
      </w:pPr>
      <w:r w:rsidRPr="00126D13">
        <w:t>Time budget: 1 TU</w:t>
      </w:r>
    </w:p>
    <w:p w14:paraId="2AD0835A" w14:textId="77777777" w:rsidR="00E1447B" w:rsidRPr="00126D13" w:rsidRDefault="00E1447B" w:rsidP="00E1447B">
      <w:pPr>
        <w:pStyle w:val="Comments"/>
      </w:pPr>
      <w:r w:rsidRPr="00126D13">
        <w:t xml:space="preserve">Tdoc Limitation: </w:t>
      </w:r>
      <w:r w:rsidRPr="00126D13">
        <w:rPr>
          <w:rFonts w:eastAsia="SimSun" w:hint="eastAsia"/>
          <w:lang w:eastAsia="zh-CN"/>
        </w:rPr>
        <w:t>3</w:t>
      </w:r>
      <w:r w:rsidRPr="00126D13">
        <w:t xml:space="preserve"> tdocs </w:t>
      </w:r>
    </w:p>
    <w:p w14:paraId="1C4BE525" w14:textId="77777777" w:rsidR="00E1447B" w:rsidRPr="00126D13" w:rsidRDefault="00E1447B" w:rsidP="00E1447B">
      <w:pPr>
        <w:pStyle w:val="Heading3"/>
      </w:pPr>
      <w:bookmarkStart w:id="405" w:name="OLE_LINK2"/>
      <w:bookmarkStart w:id="406" w:name="OLE_LINK3"/>
      <w:bookmarkStart w:id="407" w:name="_Toc150437574"/>
      <w:r w:rsidRPr="00126D13">
        <w:t>7.17.1</w:t>
      </w:r>
      <w:r w:rsidRPr="00126D13">
        <w:tab/>
        <w:t>Organizational</w:t>
      </w:r>
      <w:bookmarkEnd w:id="407"/>
    </w:p>
    <w:p w14:paraId="26A280EE" w14:textId="77777777" w:rsidR="00E1447B" w:rsidRPr="00126D13" w:rsidRDefault="00E1447B" w:rsidP="00E1447B">
      <w:pPr>
        <w:pStyle w:val="Comments"/>
      </w:pPr>
      <w:r w:rsidRPr="00126D13">
        <w:t>Including LSs and any rapporteur inputs (e.g. work plan)</w:t>
      </w:r>
    </w:p>
    <w:p w14:paraId="4338DEB0" w14:textId="77777777" w:rsidR="00E1447B" w:rsidRPr="00126D13" w:rsidRDefault="00E1447B" w:rsidP="00E1447B">
      <w:pPr>
        <w:pStyle w:val="Comments"/>
      </w:pPr>
      <w:r w:rsidRPr="00126D13">
        <w:t>Running CR rapporteurs of 37.340 (ZTE), 38.300 (China Telecom) and 38.331 (vivo) specifications are requested to provide latest versions running CRs as rapporteur input (which are not counted against the Tdoc limits)</w:t>
      </w:r>
    </w:p>
    <w:p w14:paraId="77C3D090" w14:textId="77777777" w:rsidR="00E1447B" w:rsidRPr="00126D13" w:rsidRDefault="00E1447B" w:rsidP="00E1447B">
      <w:pPr>
        <w:pStyle w:val="Comments"/>
      </w:pPr>
    </w:p>
    <w:p w14:paraId="2E252138" w14:textId="77777777" w:rsidR="00E1447B" w:rsidRPr="00126D13" w:rsidRDefault="00E1447B" w:rsidP="00E1447B">
      <w:pPr>
        <w:pStyle w:val="Doc-title"/>
      </w:pPr>
      <w:r w:rsidRPr="00126D13">
        <w:t>R2-2309461</w:t>
      </w:r>
      <w:r w:rsidRPr="00126D13">
        <w:tab/>
        <w:t>LS on Dual Tx/Rx Multi-SIM (R4-2314465; contact: MediaTek)</w:t>
      </w:r>
      <w:r w:rsidRPr="00126D13">
        <w:tab/>
        <w:t>RAN4</w:t>
      </w:r>
      <w:r w:rsidRPr="00126D13">
        <w:tab/>
        <w:t>LS in</w:t>
      </w:r>
      <w:r w:rsidRPr="00126D13">
        <w:tab/>
        <w:t>Rel-18</w:t>
      </w:r>
      <w:r w:rsidRPr="00126D13">
        <w:tab/>
        <w:t>NR_DualTxRx_MUSIM-Core</w:t>
      </w:r>
      <w:r w:rsidRPr="00126D13">
        <w:tab/>
        <w:t>To:RAN2</w:t>
      </w:r>
    </w:p>
    <w:p w14:paraId="61783363" w14:textId="6B4F06A3" w:rsidR="00E1447B" w:rsidRPr="00126D13" w:rsidRDefault="00E1447B" w:rsidP="00E1447B">
      <w:pPr>
        <w:pStyle w:val="Doc-text2"/>
      </w:pPr>
      <w:r w:rsidRPr="00126D13">
        <w:t>-</w:t>
      </w:r>
      <w:r w:rsidRPr="00126D13">
        <w:tab/>
        <w:t>Xiaomi asks the clarify whether the 2</w:t>
      </w:r>
      <w:r w:rsidRPr="00126D13">
        <w:rPr>
          <w:vertAlign w:val="superscript"/>
        </w:rPr>
        <w:t>nd</w:t>
      </w:r>
      <w:r w:rsidRPr="00126D13">
        <w:t xml:space="preserve"> part is only for keep solution. MTK think it is for all the approaches.</w:t>
      </w:r>
    </w:p>
    <w:p w14:paraId="5B58593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6762B325" w14:textId="77777777" w:rsidR="00E1447B" w:rsidRPr="00126D13" w:rsidRDefault="00E1447B" w:rsidP="00E1447B">
      <w:pPr>
        <w:pStyle w:val="Doc-title"/>
        <w:rPr>
          <w:rFonts w:eastAsia="SimSun"/>
          <w:lang w:eastAsia="zh-CN"/>
        </w:rPr>
      </w:pPr>
    </w:p>
    <w:p w14:paraId="507F866E" w14:textId="77777777" w:rsidR="00E1447B" w:rsidRPr="00126D13" w:rsidRDefault="00E1447B" w:rsidP="00E1447B">
      <w:pPr>
        <w:pStyle w:val="Doc-title"/>
      </w:pPr>
      <w:r w:rsidRPr="00126D13">
        <w:t>R2-2309789</w:t>
      </w:r>
      <w:r w:rsidRPr="00126D13">
        <w:tab/>
        <w:t>[Post123][MUSIM] Remaining Open Issues (vivo)</w:t>
      </w:r>
      <w:r w:rsidRPr="00126D13">
        <w:tab/>
        <w:t>vivo</w:t>
      </w:r>
      <w:r w:rsidRPr="00126D13">
        <w:tab/>
        <w:t>other</w:t>
      </w:r>
      <w:r w:rsidRPr="00126D13">
        <w:tab/>
        <w:t>Rel-18</w:t>
      </w:r>
      <w:r w:rsidRPr="00126D13">
        <w:tab/>
        <w:t>NR_DualTxRx_MUSIM-Core</w:t>
      </w:r>
    </w:p>
    <w:p w14:paraId="47550AB1" w14:textId="7C9B4265"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4881540" w14:textId="77777777" w:rsidR="00E1447B" w:rsidRPr="00126D13" w:rsidRDefault="00E1447B" w:rsidP="00E1447B">
      <w:pPr>
        <w:pStyle w:val="Doc-title"/>
        <w:rPr>
          <w:rFonts w:eastAsia="SimSun"/>
          <w:lang w:eastAsia="zh-CN"/>
        </w:rPr>
      </w:pPr>
    </w:p>
    <w:p w14:paraId="13A3EFC6" w14:textId="77777777" w:rsidR="00E1447B" w:rsidRPr="00126D13" w:rsidRDefault="00E1447B" w:rsidP="00E1447B">
      <w:pPr>
        <w:pStyle w:val="Doc-title"/>
      </w:pPr>
      <w:r w:rsidRPr="00126D13">
        <w:t>R2-2309790</w:t>
      </w:r>
      <w:r w:rsidRPr="00126D13">
        <w:tab/>
        <w:t>Running RRC CR for NR MUSIM enhancements</w:t>
      </w:r>
      <w:r w:rsidRPr="00126D13">
        <w:tab/>
        <w:t>vivo</w:t>
      </w:r>
      <w:r w:rsidRPr="00126D13">
        <w:tab/>
        <w:t>draftCR</w:t>
      </w:r>
      <w:r w:rsidRPr="00126D13">
        <w:tab/>
        <w:t>Rel-18</w:t>
      </w:r>
      <w:r w:rsidRPr="00126D13">
        <w:tab/>
        <w:t>38.331</w:t>
      </w:r>
      <w:r w:rsidRPr="00126D13">
        <w:tab/>
        <w:t>17.6.0</w:t>
      </w:r>
      <w:r w:rsidRPr="00126D13">
        <w:tab/>
        <w:t>NR_DualTxRx_MUSIM-Core</w:t>
      </w:r>
    </w:p>
    <w:p w14:paraId="13324943" w14:textId="77777777" w:rsidR="00E1447B" w:rsidRPr="00126D13" w:rsidRDefault="00E1447B" w:rsidP="00E1447B">
      <w:pPr>
        <w:pStyle w:val="Doc-text2"/>
      </w:pPr>
      <w:r w:rsidRPr="00126D13">
        <w:t>-</w:t>
      </w:r>
      <w:r w:rsidRPr="00126D13">
        <w:tab/>
        <w:t>vivo clarifies this include also some potential agreements from the long email discussions.</w:t>
      </w:r>
    </w:p>
    <w:p w14:paraId="0B314A03" w14:textId="77777777" w:rsidR="00E1447B" w:rsidRPr="00126D13" w:rsidRDefault="00E1447B" w:rsidP="00E1447B">
      <w:pPr>
        <w:pStyle w:val="Doc-text2"/>
      </w:pPr>
      <w:r w:rsidRPr="00126D13">
        <w:t>-</w:t>
      </w:r>
      <w:r w:rsidRPr="00126D13">
        <w:tab/>
        <w:t xml:space="preserve">Ericsson comments that some wording refinement would be necessary in a later phase. </w:t>
      </w:r>
    </w:p>
    <w:p w14:paraId="7CF1112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Take as baseline for further updates.</w:t>
      </w:r>
    </w:p>
    <w:p w14:paraId="472D057A" w14:textId="77777777" w:rsidR="00E1447B" w:rsidRPr="00126D13" w:rsidRDefault="00E1447B" w:rsidP="00E1447B">
      <w:pPr>
        <w:pStyle w:val="Doc-title"/>
        <w:rPr>
          <w:rFonts w:eastAsia="SimSun"/>
          <w:lang w:eastAsia="zh-CN"/>
        </w:rPr>
      </w:pPr>
    </w:p>
    <w:p w14:paraId="2537E53A" w14:textId="77777777" w:rsidR="00E1447B" w:rsidRPr="00126D13" w:rsidRDefault="00E1447B" w:rsidP="00E1447B">
      <w:pPr>
        <w:pStyle w:val="Doc-title"/>
        <w:rPr>
          <w:rFonts w:eastAsia="SimSun"/>
          <w:lang w:eastAsia="zh-CN"/>
        </w:rPr>
      </w:pPr>
      <w:r w:rsidRPr="00126D13">
        <w:t>R2-2309891</w:t>
      </w:r>
      <w:r w:rsidRPr="00126D13">
        <w:tab/>
        <w:t>Draft running CR to 38.331 for MUSIM UE Capabilities</w:t>
      </w:r>
      <w:r w:rsidRPr="00126D13">
        <w:tab/>
        <w:t>Huawei, HiSilicon</w:t>
      </w:r>
      <w:r w:rsidRPr="00126D13">
        <w:tab/>
        <w:t>draftCR</w:t>
      </w:r>
      <w:r w:rsidRPr="00126D13">
        <w:tab/>
        <w:t>Rel-17</w:t>
      </w:r>
      <w:r w:rsidRPr="00126D13">
        <w:tab/>
        <w:t>38.331</w:t>
      </w:r>
      <w:r w:rsidRPr="00126D13">
        <w:tab/>
        <w:t>17.6.0</w:t>
      </w:r>
      <w:r w:rsidRPr="00126D13">
        <w:tab/>
        <w:t>NR_DualTxRx_MUSIM-Core</w:t>
      </w:r>
    </w:p>
    <w:p w14:paraId="6C61959E" w14:textId="51BE956C"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rFonts w:eastAsia="SimSun" w:hint="eastAsia"/>
          <w:lang w:eastAsia="zh-CN"/>
        </w:rPr>
        <w:t>Endorsed.</w:t>
      </w:r>
    </w:p>
    <w:p w14:paraId="76B5CD66" w14:textId="77777777" w:rsidR="00E1447B" w:rsidRPr="00126D13" w:rsidRDefault="00E1447B" w:rsidP="00E1447B">
      <w:pPr>
        <w:pStyle w:val="Doc-title"/>
        <w:rPr>
          <w:rFonts w:eastAsia="SimSun"/>
          <w:lang w:eastAsia="zh-CN"/>
        </w:rPr>
      </w:pPr>
    </w:p>
    <w:p w14:paraId="3795BDC3" w14:textId="77777777" w:rsidR="00E1447B" w:rsidRPr="00126D13" w:rsidRDefault="00E1447B" w:rsidP="00E1447B">
      <w:pPr>
        <w:pStyle w:val="Doc-title"/>
      </w:pPr>
      <w:r w:rsidRPr="00126D13">
        <w:t>R2-2309892</w:t>
      </w:r>
      <w:r w:rsidRPr="00126D13">
        <w:tab/>
        <w:t>Draft running CR to 38.306 for MUSIM UE Capabilities</w:t>
      </w:r>
      <w:r w:rsidRPr="00126D13">
        <w:tab/>
        <w:t>Huawei, HiSilicon</w:t>
      </w:r>
      <w:r w:rsidRPr="00126D13">
        <w:tab/>
        <w:t>draftCR</w:t>
      </w:r>
      <w:r w:rsidRPr="00126D13">
        <w:tab/>
        <w:t>Rel-17</w:t>
      </w:r>
      <w:r w:rsidRPr="00126D13">
        <w:tab/>
        <w:t>38.306</w:t>
      </w:r>
      <w:r w:rsidRPr="00126D13">
        <w:tab/>
        <w:t>17.6.0</w:t>
      </w:r>
      <w:r w:rsidRPr="00126D13">
        <w:tab/>
        <w:t>NR_DualTxRx_MUSIM-Core</w:t>
      </w:r>
    </w:p>
    <w:p w14:paraId="069DB77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rPr>
          <w:rFonts w:eastAsia="SimSun" w:hint="eastAsia"/>
          <w:lang w:eastAsia="zh-CN"/>
        </w:rPr>
        <w:t>Endorsed.</w:t>
      </w:r>
    </w:p>
    <w:p w14:paraId="6B94DB1F" w14:textId="77777777" w:rsidR="00E1447B" w:rsidRPr="00126D13" w:rsidRDefault="00E1447B" w:rsidP="00E1447B">
      <w:pPr>
        <w:pStyle w:val="Doc-title"/>
        <w:rPr>
          <w:rFonts w:eastAsia="SimSun"/>
          <w:lang w:eastAsia="zh-CN"/>
        </w:rPr>
      </w:pPr>
    </w:p>
    <w:p w14:paraId="48A7349D" w14:textId="77777777" w:rsidR="00E1447B" w:rsidRPr="00126D13" w:rsidRDefault="00E1447B" w:rsidP="00E1447B">
      <w:pPr>
        <w:pStyle w:val="Doc-title"/>
      </w:pPr>
      <w:r w:rsidRPr="00126D13">
        <w:t>R2-2310918</w:t>
      </w:r>
      <w:r w:rsidRPr="00126D13">
        <w:tab/>
        <w:t>38.300 Running CR for NR MUSIM enhancements</w:t>
      </w:r>
      <w:r w:rsidRPr="00126D13">
        <w:tab/>
        <w:t>China Telecommunications</w:t>
      </w:r>
      <w:r w:rsidRPr="00126D13">
        <w:tab/>
        <w:t>draftCR</w:t>
      </w:r>
      <w:r w:rsidRPr="00126D13">
        <w:tab/>
        <w:t>Rel-18</w:t>
      </w:r>
      <w:r w:rsidRPr="00126D13">
        <w:tab/>
        <w:t>38.300</w:t>
      </w:r>
      <w:r w:rsidRPr="00126D13">
        <w:tab/>
        <w:t>17.6.0</w:t>
      </w:r>
      <w:r w:rsidRPr="00126D13">
        <w:tab/>
        <w:t>NR_DualTxRx_MUSIM-Core</w:t>
      </w:r>
    </w:p>
    <w:p w14:paraId="519A4AB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Take as baseline for further updates.</w:t>
      </w:r>
    </w:p>
    <w:p w14:paraId="27314CF6" w14:textId="77777777" w:rsidR="00E1447B" w:rsidRPr="00126D13" w:rsidRDefault="00E1447B" w:rsidP="00E1447B">
      <w:pPr>
        <w:pStyle w:val="Doc-title"/>
        <w:rPr>
          <w:rFonts w:eastAsia="SimSun"/>
          <w:lang w:eastAsia="zh-CN"/>
        </w:rPr>
      </w:pPr>
    </w:p>
    <w:p w14:paraId="29624439" w14:textId="77777777" w:rsidR="00E1447B" w:rsidRPr="00126D13" w:rsidRDefault="00E1447B" w:rsidP="00E1447B">
      <w:pPr>
        <w:pStyle w:val="Doc-title"/>
      </w:pPr>
      <w:r w:rsidRPr="00126D13">
        <w:t>R2-2310921</w:t>
      </w:r>
      <w:r w:rsidRPr="00126D13">
        <w:tab/>
        <w:t>38.300 Running CR for NR MUSIM enhancements</w:t>
      </w:r>
      <w:r w:rsidRPr="00126D13">
        <w:tab/>
        <w:t>China Telecommunications</w:t>
      </w:r>
      <w:r w:rsidRPr="00126D13">
        <w:tab/>
        <w:t>draftCR</w:t>
      </w:r>
      <w:r w:rsidRPr="00126D13">
        <w:tab/>
        <w:t>Rel-17</w:t>
      </w:r>
      <w:r w:rsidRPr="00126D13">
        <w:tab/>
        <w:t>38.300</w:t>
      </w:r>
      <w:r w:rsidRPr="00126D13">
        <w:tab/>
        <w:t>17.6.0</w:t>
      </w:r>
      <w:r w:rsidRPr="00126D13">
        <w:tab/>
        <w:t>NR_DualTxRx_MUSIM-Core</w:t>
      </w:r>
      <w:r w:rsidRPr="00126D13">
        <w:tab/>
        <w:t>Withdrawn</w:t>
      </w:r>
    </w:p>
    <w:p w14:paraId="39E003CB" w14:textId="77777777" w:rsidR="00E1447B" w:rsidRPr="00126D13" w:rsidRDefault="00E1447B" w:rsidP="00E1447B">
      <w:pPr>
        <w:pStyle w:val="Doc-title"/>
      </w:pPr>
      <w:r w:rsidRPr="00126D13">
        <w:t>R2-2311040</w:t>
      </w:r>
      <w:r w:rsidRPr="00126D13">
        <w:tab/>
        <w:t>37.340 Running CR for Introduction of MUSIM</w:t>
      </w:r>
      <w:r w:rsidRPr="00126D13">
        <w:tab/>
        <w:t>ZTE Corporation, Sanechips</w:t>
      </w:r>
      <w:r w:rsidRPr="00126D13">
        <w:tab/>
        <w:t>draftCR</w:t>
      </w:r>
      <w:r w:rsidRPr="00126D13">
        <w:tab/>
        <w:t>Rel-18</w:t>
      </w:r>
      <w:r w:rsidRPr="00126D13">
        <w:tab/>
        <w:t>37.340</w:t>
      </w:r>
      <w:r w:rsidRPr="00126D13">
        <w:tab/>
        <w:t>17.6.0</w:t>
      </w:r>
      <w:r w:rsidRPr="00126D13">
        <w:tab/>
        <w:t>NR_DualTxRx_MUSIM-Core</w:t>
      </w:r>
    </w:p>
    <w:p w14:paraId="61FE485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Take as baseline for further updates.</w:t>
      </w:r>
    </w:p>
    <w:p w14:paraId="732A9B14" w14:textId="77777777" w:rsidR="00E1447B" w:rsidRPr="00126D13" w:rsidRDefault="00E1447B" w:rsidP="00E1447B">
      <w:pPr>
        <w:pStyle w:val="Doc-text2"/>
        <w:ind w:left="0" w:firstLine="0"/>
        <w:rPr>
          <w:rFonts w:eastAsia="SimSun"/>
          <w:lang w:eastAsia="zh-CN"/>
        </w:rPr>
      </w:pPr>
    </w:p>
    <w:p w14:paraId="448C4E2B" w14:textId="77777777" w:rsidR="00E1447B" w:rsidRPr="00126D13" w:rsidRDefault="00E1447B" w:rsidP="00E1447B">
      <w:pPr>
        <w:pStyle w:val="Doc-text2"/>
        <w:ind w:left="0" w:firstLine="0"/>
        <w:rPr>
          <w:rFonts w:eastAsia="SimSun"/>
          <w:u w:val="single"/>
          <w:lang w:eastAsia="zh-CN"/>
        </w:rPr>
      </w:pPr>
      <w:r w:rsidRPr="00126D13">
        <w:rPr>
          <w:rFonts w:eastAsia="SimSun" w:hint="eastAsia"/>
          <w:u w:val="single"/>
          <w:lang w:eastAsia="zh-CN"/>
        </w:rPr>
        <w:t>Email discussions after the meeting</w:t>
      </w:r>
    </w:p>
    <w:p w14:paraId="559FA3DB" w14:textId="77777777" w:rsidR="00E1447B" w:rsidRPr="00126D13" w:rsidRDefault="00E1447B" w:rsidP="00E1447B">
      <w:pPr>
        <w:pStyle w:val="Doc-text2"/>
        <w:ind w:left="0" w:firstLine="0"/>
        <w:rPr>
          <w:rFonts w:eastAsia="SimSun"/>
          <w:lang w:eastAsia="zh-CN"/>
        </w:rPr>
      </w:pPr>
    </w:p>
    <w:p w14:paraId="685DF966"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lastRenderedPageBreak/>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205</w:t>
      </w:r>
      <w:r w:rsidRPr="00126D13">
        <w:t>][</w:t>
      </w:r>
      <w:r w:rsidRPr="00126D13">
        <w:rPr>
          <w:rFonts w:eastAsia="SimSun" w:hint="eastAsia"/>
          <w:lang w:eastAsia="zh-CN"/>
        </w:rPr>
        <w:t>MUSIM</w:t>
      </w:r>
      <w:r w:rsidRPr="00126D13">
        <w:t>]</w:t>
      </w:r>
      <w:r w:rsidRPr="00126D13">
        <w:rPr>
          <w:rFonts w:eastAsia="SimSun" w:hint="eastAsia"/>
          <w:lang w:eastAsia="zh-CN"/>
        </w:rPr>
        <w:t xml:space="preserve"> RRC Running CR and further discussions</w:t>
      </w:r>
      <w:r w:rsidRPr="00126D13">
        <w:t xml:space="preserve"> (</w:t>
      </w:r>
      <w:r w:rsidRPr="00126D13">
        <w:rPr>
          <w:rFonts w:eastAsia="SimSun" w:hint="eastAsia"/>
          <w:lang w:eastAsia="zh-CN"/>
        </w:rPr>
        <w:t>vivo</w:t>
      </w:r>
      <w:r w:rsidRPr="00126D13">
        <w:t>)</w:t>
      </w:r>
    </w:p>
    <w:p w14:paraId="7835AD05" w14:textId="77777777" w:rsidR="00E1447B" w:rsidRPr="00126D13" w:rsidRDefault="00E1447B" w:rsidP="00E1447B">
      <w:pPr>
        <w:pStyle w:val="Doc-text2"/>
        <w:ind w:leftChars="600" w:left="1200" w:firstLine="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xml:space="preserve">: </w:t>
      </w:r>
      <w:r w:rsidRPr="00126D13">
        <w:rPr>
          <w:rFonts w:eastAsia="SimSun"/>
          <w:lang w:eastAsia="zh-CN"/>
        </w:rPr>
        <w:t xml:space="preserve">Update and review the </w:t>
      </w:r>
      <w:r w:rsidRPr="00126D13">
        <w:rPr>
          <w:rFonts w:eastAsia="SimSun" w:hint="eastAsia"/>
          <w:lang w:eastAsia="zh-CN"/>
        </w:rPr>
        <w:t>RRC</w:t>
      </w:r>
      <w:r w:rsidRPr="00126D13">
        <w:rPr>
          <w:rFonts w:eastAsia="SimSun"/>
          <w:lang w:eastAsia="zh-CN"/>
        </w:rPr>
        <w:t xml:space="preserve"> running CR</w:t>
      </w:r>
      <w:r w:rsidRPr="00126D13">
        <w:rPr>
          <w:rFonts w:eastAsia="SimSun" w:hint="eastAsia"/>
          <w:lang w:eastAsia="zh-CN"/>
        </w:rPr>
        <w:t>, also d</w:t>
      </w:r>
      <w:r w:rsidRPr="00126D13">
        <w:rPr>
          <w:rFonts w:eastAsia="SimSun"/>
          <w:lang w:eastAsia="zh-CN"/>
        </w:rPr>
        <w:t xml:space="preserve">iscussions on the </w:t>
      </w:r>
      <w:r w:rsidRPr="00126D13">
        <w:rPr>
          <w:rFonts w:eastAsia="SimSun" w:hint="eastAsia"/>
          <w:lang w:eastAsia="zh-CN"/>
        </w:rPr>
        <w:t xml:space="preserve">RRC </w:t>
      </w:r>
      <w:r w:rsidRPr="00126D13">
        <w:rPr>
          <w:rFonts w:eastAsia="SimSun"/>
          <w:lang w:eastAsia="zh-CN"/>
        </w:rPr>
        <w:t>open issues based on the progress in this meeting</w:t>
      </w:r>
    </w:p>
    <w:p w14:paraId="3E3B9965"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RRC running CR for endorsement, and discussion report with proposals</w:t>
      </w:r>
    </w:p>
    <w:p w14:paraId="0F7885D8" w14:textId="77777777" w:rsidR="00E1447B" w:rsidRPr="00126D13" w:rsidRDefault="00E1447B" w:rsidP="00E1447B">
      <w:pPr>
        <w:pStyle w:val="Doc-text2"/>
        <w:ind w:leftChars="600" w:left="1200" w:firstLine="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Long</w:t>
      </w:r>
      <w:r w:rsidRPr="00126D13">
        <w:rPr>
          <w:rFonts w:hint="eastAsia"/>
        </w:rPr>
        <w:t xml:space="preserve"> </w:t>
      </w:r>
      <w:r w:rsidRPr="00126D13">
        <w:rPr>
          <w:rFonts w:eastAsia="SimSun" w:hint="eastAsia"/>
          <w:lang w:eastAsia="zh-CN"/>
        </w:rPr>
        <w:t>(2 weeks for running CR, November 3rd for open issue)</w:t>
      </w:r>
    </w:p>
    <w:p w14:paraId="1DB37441" w14:textId="77777777" w:rsidR="00E1447B" w:rsidRPr="00126D13" w:rsidRDefault="00E1447B" w:rsidP="00E1447B">
      <w:pPr>
        <w:pStyle w:val="Doc-text2"/>
        <w:ind w:left="0" w:firstLine="0"/>
        <w:rPr>
          <w:rFonts w:eastAsia="SimSun"/>
          <w:lang w:eastAsia="zh-CN"/>
        </w:rPr>
      </w:pPr>
    </w:p>
    <w:p w14:paraId="087FB1B7"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206</w:t>
      </w:r>
      <w:r w:rsidRPr="00126D13">
        <w:t>][</w:t>
      </w:r>
      <w:r w:rsidRPr="00126D13">
        <w:rPr>
          <w:rFonts w:eastAsia="SimSun" w:hint="eastAsia"/>
          <w:lang w:eastAsia="zh-CN"/>
        </w:rPr>
        <w:t>MUSIM</w:t>
      </w:r>
      <w:r w:rsidRPr="00126D13">
        <w:t>]</w:t>
      </w:r>
      <w:r w:rsidRPr="00126D13">
        <w:rPr>
          <w:rFonts w:eastAsia="SimSun" w:hint="eastAsia"/>
          <w:lang w:eastAsia="zh-CN"/>
        </w:rPr>
        <w:t xml:space="preserve"> Stage 2 Running CR </w:t>
      </w:r>
      <w:r w:rsidRPr="00126D13">
        <w:t>(</w:t>
      </w:r>
      <w:r w:rsidRPr="00126D13">
        <w:rPr>
          <w:rFonts w:eastAsia="SimSun" w:hint="eastAsia"/>
          <w:lang w:eastAsia="zh-CN"/>
        </w:rPr>
        <w:t>China Telecom</w:t>
      </w:r>
      <w:r w:rsidRPr="00126D13">
        <w:t>)</w:t>
      </w:r>
    </w:p>
    <w:p w14:paraId="25D173A0" w14:textId="77777777" w:rsidR="00E1447B" w:rsidRPr="00126D13" w:rsidRDefault="00E1447B" w:rsidP="00E1447B">
      <w:pPr>
        <w:pStyle w:val="Doc-text2"/>
        <w:ind w:leftChars="600" w:left="1200" w:firstLine="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xml:space="preserve">: </w:t>
      </w:r>
      <w:r w:rsidRPr="00126D13">
        <w:rPr>
          <w:rFonts w:eastAsia="SimSun"/>
          <w:lang w:eastAsia="zh-CN"/>
        </w:rPr>
        <w:t xml:space="preserve">Update and review the </w:t>
      </w:r>
      <w:r w:rsidRPr="00126D13">
        <w:rPr>
          <w:rFonts w:eastAsia="SimSun" w:hint="eastAsia"/>
          <w:lang w:eastAsia="zh-CN"/>
        </w:rPr>
        <w:t>38.300</w:t>
      </w:r>
      <w:r w:rsidRPr="00126D13">
        <w:rPr>
          <w:rFonts w:eastAsia="SimSun"/>
          <w:lang w:eastAsia="zh-CN"/>
        </w:rPr>
        <w:t xml:space="preserve"> running CR</w:t>
      </w:r>
    </w:p>
    <w:p w14:paraId="6F4D992A"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 xml:space="preserve">38.300 running CR in </w:t>
      </w:r>
      <w:r w:rsidRPr="00126D13">
        <w:rPr>
          <w:rFonts w:eastAsia="SimSun"/>
          <w:lang w:eastAsia="zh-CN"/>
        </w:rPr>
        <w:t xml:space="preserve">R2-2311294 </w:t>
      </w:r>
      <w:r w:rsidRPr="00126D13">
        <w:rPr>
          <w:rFonts w:eastAsia="SimSun" w:hint="eastAsia"/>
          <w:lang w:eastAsia="zh-CN"/>
        </w:rPr>
        <w:t>for endorsement</w:t>
      </w:r>
    </w:p>
    <w:p w14:paraId="0EF9CA82" w14:textId="77777777" w:rsidR="00E1447B" w:rsidRPr="00126D13" w:rsidRDefault="00E1447B" w:rsidP="00E1447B">
      <w:pPr>
        <w:pStyle w:val="Doc-text2"/>
        <w:ind w:leftChars="600" w:left="1200" w:firstLine="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Short (1 week)</w:t>
      </w:r>
    </w:p>
    <w:p w14:paraId="5762A669" w14:textId="7DC64B70" w:rsidR="00FF4005" w:rsidRPr="00126D13" w:rsidRDefault="00FF4005" w:rsidP="00FF4005">
      <w:pPr>
        <w:pStyle w:val="Doc-text2"/>
        <w:ind w:leftChars="600" w:left="1200" w:firstLine="0"/>
        <w:jc w:val="both"/>
        <w:rPr>
          <w:rFonts w:eastAsia="SimSun"/>
          <w:lang w:eastAsia="zh-CN"/>
        </w:rPr>
      </w:pPr>
      <w:r>
        <w:rPr>
          <w:rFonts w:eastAsia="SimSun"/>
          <w:lang w:eastAsia="zh-CN"/>
        </w:rPr>
        <w:t>=&gt; Endorsed in R2-2311294</w:t>
      </w:r>
    </w:p>
    <w:p w14:paraId="1FDAA695" w14:textId="77777777" w:rsidR="00E1447B" w:rsidRPr="00126D13" w:rsidRDefault="00E1447B" w:rsidP="00E1447B">
      <w:pPr>
        <w:pStyle w:val="Doc-text2"/>
        <w:ind w:left="0" w:firstLine="0"/>
        <w:rPr>
          <w:rFonts w:eastAsia="SimSun"/>
          <w:lang w:eastAsia="zh-CN"/>
        </w:rPr>
      </w:pPr>
    </w:p>
    <w:p w14:paraId="2235754D"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207</w:t>
      </w:r>
      <w:r w:rsidRPr="00126D13">
        <w:t>][</w:t>
      </w:r>
      <w:r w:rsidRPr="00126D13">
        <w:rPr>
          <w:rFonts w:eastAsia="SimSun" w:hint="eastAsia"/>
          <w:lang w:eastAsia="zh-CN"/>
        </w:rPr>
        <w:t>MUSIM</w:t>
      </w:r>
      <w:r w:rsidRPr="00126D13">
        <w:t>]</w:t>
      </w:r>
      <w:r w:rsidRPr="00126D13">
        <w:rPr>
          <w:rFonts w:eastAsia="SimSun" w:hint="eastAsia"/>
          <w:lang w:eastAsia="zh-CN"/>
        </w:rPr>
        <w:t xml:space="preserve"> </w:t>
      </w:r>
      <w:r w:rsidRPr="00126D13">
        <w:t>37.340</w:t>
      </w:r>
      <w:r w:rsidRPr="00126D13">
        <w:rPr>
          <w:rFonts w:eastAsia="SimSun" w:hint="eastAsia"/>
          <w:lang w:eastAsia="zh-CN"/>
        </w:rPr>
        <w:t xml:space="preserve"> Running CR </w:t>
      </w:r>
      <w:r w:rsidRPr="00126D13">
        <w:t>(</w:t>
      </w:r>
      <w:r w:rsidRPr="00126D13">
        <w:rPr>
          <w:rFonts w:eastAsia="SimSun" w:hint="eastAsia"/>
          <w:lang w:eastAsia="zh-CN"/>
        </w:rPr>
        <w:t>ZTE</w:t>
      </w:r>
      <w:r w:rsidRPr="00126D13">
        <w:t>)</w:t>
      </w:r>
    </w:p>
    <w:p w14:paraId="77E1D646" w14:textId="77777777" w:rsidR="00E1447B" w:rsidRPr="00126D13" w:rsidRDefault="00E1447B" w:rsidP="00E1447B">
      <w:pPr>
        <w:pStyle w:val="Doc-text2"/>
        <w:ind w:leftChars="600" w:left="1200" w:firstLine="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xml:space="preserve">: </w:t>
      </w:r>
      <w:r w:rsidRPr="00126D13">
        <w:rPr>
          <w:rFonts w:eastAsia="SimSun"/>
          <w:lang w:eastAsia="zh-CN"/>
        </w:rPr>
        <w:t xml:space="preserve">Update and review the </w:t>
      </w:r>
      <w:r w:rsidRPr="00126D13">
        <w:rPr>
          <w:rFonts w:eastAsia="SimSun" w:hint="eastAsia"/>
          <w:lang w:eastAsia="zh-CN"/>
        </w:rPr>
        <w:t>37340</w:t>
      </w:r>
      <w:r w:rsidRPr="00126D13">
        <w:rPr>
          <w:rFonts w:eastAsia="SimSun"/>
          <w:lang w:eastAsia="zh-CN"/>
        </w:rPr>
        <w:t xml:space="preserve"> running CR</w:t>
      </w:r>
    </w:p>
    <w:p w14:paraId="2DE62A53"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 xml:space="preserve">37.340 running CR in </w:t>
      </w:r>
      <w:r w:rsidRPr="00126D13">
        <w:rPr>
          <w:rFonts w:eastAsia="SimSun"/>
          <w:lang w:eastAsia="zh-CN"/>
        </w:rPr>
        <w:t>R2-231129</w:t>
      </w:r>
      <w:r w:rsidRPr="00126D13">
        <w:rPr>
          <w:rFonts w:eastAsia="SimSun" w:hint="eastAsia"/>
          <w:lang w:eastAsia="zh-CN"/>
        </w:rPr>
        <w:t>5 for endorsement</w:t>
      </w:r>
    </w:p>
    <w:p w14:paraId="71F28565" w14:textId="77777777" w:rsidR="00E1447B" w:rsidRDefault="00E1447B" w:rsidP="00E1447B">
      <w:pPr>
        <w:pStyle w:val="Doc-text2"/>
        <w:ind w:leftChars="600" w:left="1200" w:firstLine="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Short (1 week)</w:t>
      </w:r>
    </w:p>
    <w:p w14:paraId="44D2518C" w14:textId="3BF0B420" w:rsidR="0080531A" w:rsidRPr="00126D13" w:rsidRDefault="0080531A" w:rsidP="00E1447B">
      <w:pPr>
        <w:pStyle w:val="Doc-text2"/>
        <w:ind w:leftChars="600" w:left="1200" w:firstLine="0"/>
        <w:jc w:val="both"/>
        <w:rPr>
          <w:rFonts w:eastAsia="SimSun"/>
          <w:lang w:eastAsia="zh-CN"/>
        </w:rPr>
      </w:pPr>
      <w:r>
        <w:rPr>
          <w:rFonts w:eastAsia="SimSun"/>
          <w:lang w:eastAsia="zh-CN"/>
        </w:rPr>
        <w:t xml:space="preserve">=&gt; </w:t>
      </w:r>
      <w:r w:rsidR="00712D3D">
        <w:rPr>
          <w:rFonts w:eastAsia="SimSun"/>
          <w:lang w:eastAsia="zh-CN"/>
        </w:rPr>
        <w:t>Endorsed</w:t>
      </w:r>
      <w:r>
        <w:rPr>
          <w:rFonts w:eastAsia="SimSun"/>
          <w:lang w:eastAsia="zh-CN"/>
        </w:rPr>
        <w:t xml:space="preserve"> in R2-2311295</w:t>
      </w:r>
    </w:p>
    <w:p w14:paraId="7FF46C53" w14:textId="77777777" w:rsidR="00E1447B" w:rsidRPr="00126D13" w:rsidRDefault="00E1447B" w:rsidP="00E1447B">
      <w:pPr>
        <w:pStyle w:val="Doc-text2"/>
        <w:ind w:left="0" w:firstLine="0"/>
        <w:rPr>
          <w:rFonts w:eastAsia="SimSun"/>
          <w:lang w:eastAsia="zh-CN"/>
        </w:rPr>
      </w:pPr>
    </w:p>
    <w:p w14:paraId="5EEC9713" w14:textId="77777777" w:rsidR="00E1447B" w:rsidRPr="00126D13" w:rsidRDefault="00E1447B" w:rsidP="00E1447B">
      <w:pPr>
        <w:pStyle w:val="Heading3"/>
      </w:pPr>
      <w:bookmarkStart w:id="408" w:name="_Toc150437575"/>
      <w:r w:rsidRPr="00126D13">
        <w:t>7.17.2</w:t>
      </w:r>
      <w:r w:rsidRPr="00126D13">
        <w:tab/>
        <w:t>Procedures for MUSIM temporary capability restriction</w:t>
      </w:r>
      <w:bookmarkEnd w:id="408"/>
    </w:p>
    <w:p w14:paraId="356C9589" w14:textId="77777777" w:rsidR="00E1447B" w:rsidRPr="00126D13" w:rsidRDefault="00E1447B" w:rsidP="00E1447B">
      <w:pPr>
        <w:pStyle w:val="Comments"/>
        <w:rPr>
          <w:rFonts w:eastAsia="SimSun"/>
          <w:lang w:eastAsia="zh-CN"/>
        </w:rPr>
      </w:pPr>
      <w:r w:rsidRPr="00126D13">
        <w:rPr>
          <w:rFonts w:eastAsia="SimSun"/>
          <w:lang w:eastAsia="zh-CN"/>
        </w:rPr>
        <w:t xml:space="preserve">Discussion on LCID usage is handled in the main session jointly </w:t>
      </w:r>
    </w:p>
    <w:p w14:paraId="21B1763F" w14:textId="77777777" w:rsidR="00E1447B" w:rsidRPr="00126D13" w:rsidRDefault="00E1447B" w:rsidP="00E1447B">
      <w:pPr>
        <w:pStyle w:val="Comments"/>
        <w:rPr>
          <w:rFonts w:eastAsia="SimSun"/>
          <w:lang w:eastAsia="zh-CN"/>
        </w:rPr>
      </w:pPr>
      <w:r w:rsidRPr="00126D13">
        <w:rPr>
          <w:rFonts w:eastAsia="SimSun" w:hint="eastAsia"/>
          <w:lang w:eastAsia="zh-CN"/>
        </w:rPr>
        <w:t>Remaining aspects for</w:t>
      </w:r>
      <w:r w:rsidRPr="00126D13">
        <w:t xml:space="preserve"> “proactive” and “reactive” </w:t>
      </w:r>
      <w:r w:rsidRPr="00126D13">
        <w:rPr>
          <w:rFonts w:eastAsia="SimSun" w:hint="eastAsia"/>
          <w:lang w:eastAsia="zh-CN"/>
        </w:rPr>
        <w:t xml:space="preserve">procedures, including output of </w:t>
      </w:r>
      <w:r w:rsidRPr="00126D13">
        <w:t>[Post123][234][MUSIM] UE preferred frequency (vivo)</w:t>
      </w:r>
    </w:p>
    <w:p w14:paraId="301221AF" w14:textId="77777777" w:rsidR="00E1447B" w:rsidRPr="00126D13" w:rsidRDefault="00E1447B" w:rsidP="00E1447B">
      <w:pPr>
        <w:pStyle w:val="Comments"/>
        <w:rPr>
          <w:rFonts w:eastAsia="SimSun"/>
          <w:lang w:eastAsia="zh-CN"/>
        </w:rPr>
      </w:pPr>
      <w:r w:rsidRPr="00126D13">
        <w:rPr>
          <w:rFonts w:eastAsiaTheme="minorEastAsia"/>
          <w:lang w:eastAsia="zh-CN"/>
        </w:rPr>
        <w:t>Including discussion on how UE-network interaction works when UE requests capability restriction (e.g. is there a timer to control when UE applies capability restrictions if network doesn’t provide a reply)</w:t>
      </w:r>
    </w:p>
    <w:p w14:paraId="42A30566"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Email discussion report (proposals on the procedure)</w:t>
      </w:r>
    </w:p>
    <w:p w14:paraId="0312F732" w14:textId="77777777" w:rsidR="00E1447B" w:rsidRPr="00126D13" w:rsidRDefault="00E1447B" w:rsidP="00E1447B">
      <w:pPr>
        <w:pStyle w:val="Doc-title"/>
        <w:rPr>
          <w:rFonts w:eastAsia="SimSun"/>
          <w:lang w:eastAsia="zh-CN"/>
        </w:rPr>
      </w:pPr>
      <w:r w:rsidRPr="00126D13">
        <w:t>R2-2309791</w:t>
      </w:r>
      <w:r w:rsidRPr="00126D13">
        <w:tab/>
        <w:t>Report of [Post123][234][MUSIM] UE preferred frequency (vivo)</w:t>
      </w:r>
      <w:r w:rsidRPr="00126D13">
        <w:tab/>
        <w:t>vivo</w:t>
      </w:r>
      <w:r w:rsidRPr="00126D13">
        <w:tab/>
        <w:t>report</w:t>
      </w:r>
      <w:r w:rsidRPr="00126D13">
        <w:tab/>
        <w:t>Rel-18</w:t>
      </w:r>
      <w:r w:rsidRPr="00126D13">
        <w:tab/>
        <w:t>NR_DualTxRx_MUSIM-Core</w:t>
      </w:r>
    </w:p>
    <w:p w14:paraId="09A1E42D"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ab/>
        <w:t xml:space="preserve">[13/13] For proactive UE temporary capability reporting, UE reporting of its impacted frequency ranges is sufficient and there is no need for UE to additionally report preferred. </w:t>
      </w:r>
    </w:p>
    <w:p w14:paraId="22BB4FDE"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ab/>
        <w:t xml:space="preserve">[10/13] UE can indicate impacted band(s) in a BC for the proactive reporting, detailed signalling is FFS. </w:t>
      </w:r>
    </w:p>
    <w:p w14:paraId="06F3C6FE"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3</w:t>
      </w:r>
      <w:r w:rsidRPr="00126D13">
        <w:rPr>
          <w:rFonts w:eastAsia="SimSun"/>
          <w:i/>
          <w:lang w:eastAsia="zh-CN"/>
        </w:rPr>
        <w:tab/>
        <w:t xml:space="preserve">[11/13] UE is allowed to only report the impacted band(s) based on a frequency/band filter list (e.g. frequencies/bands) configured by the network. </w:t>
      </w:r>
    </w:p>
    <w:p w14:paraId="5125B036"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ab/>
        <w:t xml:space="preserve">[13/13] UAI based signalling is also used for proactive reporting of temporary UE capability restriction. </w:t>
      </w:r>
    </w:p>
    <w:p w14:paraId="2DE5F713"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ab/>
        <w:t xml:space="preserve">[8/13] A single enable/disable configuration is applied for both “Proactive approach” and “Reactive approach”. </w:t>
      </w:r>
    </w:p>
    <w:p w14:paraId="6A4461D3"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6</w:t>
      </w:r>
      <w:r w:rsidRPr="00126D13">
        <w:rPr>
          <w:rFonts w:eastAsia="SimSun"/>
          <w:i/>
          <w:lang w:eastAsia="zh-CN"/>
        </w:rPr>
        <w:tab/>
        <w:t xml:space="preserve">[12/13] One configuration is used to control all temporary capabilities update. </w:t>
      </w:r>
    </w:p>
    <w:p w14:paraId="5C69D842" w14:textId="77777777" w:rsidR="00E1447B" w:rsidRPr="00126D13" w:rsidRDefault="00E1447B" w:rsidP="00E1447B">
      <w:pPr>
        <w:pStyle w:val="Doc-text2"/>
        <w:rPr>
          <w:rFonts w:eastAsia="SimSun"/>
          <w:i/>
          <w:lang w:eastAsia="zh-CN"/>
        </w:rPr>
      </w:pPr>
    </w:p>
    <w:p w14:paraId="639A3870" w14:textId="77777777" w:rsidR="00E1447B" w:rsidRPr="00126D13" w:rsidRDefault="00E1447B" w:rsidP="00E1447B">
      <w:pPr>
        <w:pStyle w:val="Doc-text2"/>
        <w:rPr>
          <w:rFonts w:eastAsia="SimSun"/>
          <w:lang w:eastAsia="zh-CN"/>
        </w:rPr>
      </w:pPr>
      <w:r w:rsidRPr="00126D13">
        <w:rPr>
          <w:rFonts w:eastAsia="SimSun"/>
          <w:lang w:eastAsia="zh-CN"/>
        </w:rPr>
        <w:t>P1:</w:t>
      </w:r>
    </w:p>
    <w:p w14:paraId="2E740013"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OPPO fine with the intention, but want to understand the meaning of frequency ranges.</w:t>
      </w:r>
    </w:p>
    <w:p w14:paraId="33339525"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For proactive UE temporary capability reporting, UE reporting of the information regarding its impacted frequency is sufficient.</w:t>
      </w:r>
    </w:p>
    <w:p w14:paraId="5CED87C7" w14:textId="77777777" w:rsidR="00E1447B" w:rsidRPr="00126D13" w:rsidRDefault="00E1447B" w:rsidP="00E1447B">
      <w:pPr>
        <w:pStyle w:val="Doc-text2"/>
        <w:rPr>
          <w:rFonts w:eastAsia="SimSun"/>
          <w:lang w:eastAsia="zh-CN"/>
        </w:rPr>
      </w:pPr>
    </w:p>
    <w:p w14:paraId="1F7EC73E" w14:textId="77777777" w:rsidR="00E1447B" w:rsidRPr="00126D13" w:rsidRDefault="00E1447B" w:rsidP="00E1447B">
      <w:pPr>
        <w:pStyle w:val="Doc-text2"/>
        <w:rPr>
          <w:rFonts w:eastAsia="SimSun"/>
          <w:lang w:eastAsia="zh-CN"/>
        </w:rPr>
      </w:pPr>
      <w:r w:rsidRPr="00126D13">
        <w:rPr>
          <w:rFonts w:eastAsia="SimSun"/>
          <w:lang w:eastAsia="zh-CN"/>
        </w:rPr>
        <w:t xml:space="preserve">P2: </w:t>
      </w:r>
    </w:p>
    <w:p w14:paraId="5DAE693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UE can indicate impacted band(s)/frequencies in a BC for the proactive reporting, detailed signalling is FFS.</w:t>
      </w:r>
    </w:p>
    <w:p w14:paraId="07075F11" w14:textId="77777777" w:rsidR="00E1447B" w:rsidRPr="00126D13" w:rsidRDefault="00E1447B" w:rsidP="00E1447B">
      <w:pPr>
        <w:pStyle w:val="Doc-text2"/>
        <w:rPr>
          <w:rFonts w:eastAsia="SimSun"/>
          <w:lang w:eastAsia="zh-CN"/>
        </w:rPr>
      </w:pPr>
    </w:p>
    <w:p w14:paraId="40D6BADC" w14:textId="77777777" w:rsidR="00E1447B" w:rsidRPr="00126D13" w:rsidRDefault="00E1447B" w:rsidP="00E1447B">
      <w:pPr>
        <w:pStyle w:val="Doc-text2"/>
        <w:rPr>
          <w:rFonts w:eastAsia="SimSun"/>
          <w:lang w:eastAsia="zh-CN"/>
        </w:rPr>
      </w:pPr>
      <w:r w:rsidRPr="00126D13">
        <w:rPr>
          <w:rFonts w:eastAsia="SimSun"/>
          <w:lang w:eastAsia="zh-CN"/>
        </w:rPr>
        <w:t xml:space="preserve">P3: </w:t>
      </w:r>
    </w:p>
    <w:p w14:paraId="08CB5FCB" w14:textId="77777777" w:rsidR="00E1447B" w:rsidRPr="00126D13" w:rsidRDefault="00E1447B" w:rsidP="00E1447B">
      <w:pPr>
        <w:pStyle w:val="Doc-text2"/>
        <w:rPr>
          <w:rFonts w:eastAsia="SimSun"/>
          <w:i/>
          <w:lang w:eastAsia="zh-CN"/>
        </w:rPr>
      </w:pPr>
      <w:r w:rsidRPr="00126D13">
        <w:rPr>
          <w:rFonts w:eastAsia="SimSun" w:hint="eastAsia"/>
          <w:lang w:eastAsia="zh-CN"/>
        </w:rPr>
        <w:t>-</w:t>
      </w:r>
      <w:r w:rsidRPr="00126D13">
        <w:rPr>
          <w:rFonts w:eastAsia="SimSun" w:hint="eastAsia"/>
          <w:lang w:eastAsia="zh-CN"/>
        </w:rPr>
        <w:tab/>
      </w:r>
      <w:r w:rsidRPr="00126D13">
        <w:rPr>
          <w:rFonts w:eastAsia="SimSun"/>
          <w:i/>
          <w:lang w:eastAsia="zh-CN"/>
        </w:rPr>
        <w:t>UE is allowed to only report the impacted band(s) based on a frequency/band filter list (e.g. frequencies/bands) configured by the network.</w:t>
      </w:r>
    </w:p>
    <w:p w14:paraId="7D26A85D"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QC thinks this is an optimization. Samsung agrees, and think this helps the UE to determine what to report. </w:t>
      </w:r>
    </w:p>
    <w:p w14:paraId="4F15EBC6"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CATT want to understand how the filter works. </w:t>
      </w:r>
    </w:p>
    <w:p w14:paraId="1702EBAA"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QC thinks this is optional configuration. </w:t>
      </w:r>
    </w:p>
    <w:p w14:paraId="66179F57"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UE is allowed to only report the impacted band(s)/frequencies based on a frequency/band filter list (e.g. frequencies/bands), if configured by the network.</w:t>
      </w:r>
    </w:p>
    <w:p w14:paraId="3348AA7E" w14:textId="77777777" w:rsidR="00E1447B" w:rsidRPr="00126D13" w:rsidRDefault="00E1447B" w:rsidP="00E1447B">
      <w:pPr>
        <w:pStyle w:val="Doc-text2"/>
        <w:rPr>
          <w:rFonts w:eastAsia="SimSun"/>
          <w:lang w:eastAsia="zh-CN"/>
        </w:rPr>
      </w:pPr>
    </w:p>
    <w:p w14:paraId="05C16E1B" w14:textId="77777777" w:rsidR="00E1447B" w:rsidRPr="00126D13" w:rsidRDefault="00E1447B" w:rsidP="00E1447B">
      <w:pPr>
        <w:pStyle w:val="Doc-text2"/>
        <w:rPr>
          <w:rFonts w:eastAsia="SimSun"/>
          <w:lang w:eastAsia="zh-CN"/>
        </w:rPr>
      </w:pPr>
      <w:r w:rsidRPr="00126D13">
        <w:rPr>
          <w:rFonts w:eastAsia="SimSun"/>
          <w:lang w:eastAsia="zh-CN"/>
        </w:rPr>
        <w:lastRenderedPageBreak/>
        <w:t xml:space="preserve">P4: </w:t>
      </w:r>
    </w:p>
    <w:p w14:paraId="68A9BC7A"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UAI based signalling is also used for proactive reporting of temporary UE capability restriction.</w:t>
      </w:r>
    </w:p>
    <w:p w14:paraId="52B076C6"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One configuration is used to control all temporary capabilities update</w:t>
      </w:r>
    </w:p>
    <w:p w14:paraId="56C97DB1" w14:textId="77777777" w:rsidR="00E1447B" w:rsidRPr="00126D13" w:rsidRDefault="00E1447B" w:rsidP="00E1447B">
      <w:pPr>
        <w:pStyle w:val="Doc-text2"/>
        <w:rPr>
          <w:rFonts w:eastAsia="SimSun"/>
          <w:lang w:eastAsia="zh-CN"/>
        </w:rPr>
      </w:pPr>
    </w:p>
    <w:p w14:paraId="0AE7E17F"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ab/>
        <w:t xml:space="preserve">[8/13] A single enable/disable configuration is applied for both “Proactive approach” and “Reactive approach”. </w:t>
      </w:r>
    </w:p>
    <w:p w14:paraId="7CC271B7"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Samsung thinks this depends on other discussions, and we should not agree for now. </w:t>
      </w:r>
    </w:p>
    <w:p w14:paraId="4A917C9B"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r>
      <w:r w:rsidRPr="00126D13">
        <w:rPr>
          <w:rFonts w:eastAsia="SimSun" w:hint="eastAsia"/>
          <w:lang w:eastAsia="zh-CN"/>
        </w:rPr>
        <w:t>R</w:t>
      </w:r>
      <w:r w:rsidRPr="00126D13">
        <w:rPr>
          <w:rFonts w:eastAsia="SimSun"/>
          <w:lang w:eastAsia="zh-CN"/>
        </w:rPr>
        <w:t xml:space="preserve">app thinks it is fine the consider this in later stage. </w:t>
      </w:r>
    </w:p>
    <w:p w14:paraId="4A661B5A" w14:textId="77777777" w:rsidR="00E1447B" w:rsidRPr="00126D13" w:rsidRDefault="00E1447B" w:rsidP="00E1447B">
      <w:pPr>
        <w:pStyle w:val="Doc-text2"/>
        <w:rPr>
          <w:rFonts w:eastAsia="SimSun"/>
          <w:lang w:eastAsia="zh-CN"/>
        </w:rPr>
      </w:pPr>
    </w:p>
    <w:p w14:paraId="4A342BC1" w14:textId="77777777" w:rsidR="00E1447B" w:rsidRPr="00126D13" w:rsidRDefault="00E1447B" w:rsidP="00E1447B">
      <w:pPr>
        <w:pStyle w:val="Doc-title"/>
        <w:rPr>
          <w:rFonts w:eastAsia="SimSun"/>
          <w:lang w:eastAsia="zh-CN"/>
        </w:rPr>
      </w:pPr>
      <w:r w:rsidRPr="00126D13">
        <w:rPr>
          <w:rFonts w:eastAsia="SimSun" w:hint="eastAsia"/>
          <w:u w:val="single"/>
          <w:lang w:eastAsia="zh-CN"/>
        </w:rPr>
        <w:t xml:space="preserve">Timer related </w:t>
      </w:r>
    </w:p>
    <w:p w14:paraId="4E7F5FB5" w14:textId="77777777" w:rsidR="00E1447B" w:rsidRPr="00126D13" w:rsidRDefault="00E1447B" w:rsidP="00E1447B">
      <w:pPr>
        <w:pStyle w:val="Doc-title"/>
        <w:rPr>
          <w:rFonts w:eastAsia="SimSun"/>
          <w:i/>
          <w:lang w:eastAsia="zh-CN"/>
        </w:rPr>
      </w:pPr>
      <w:r w:rsidRPr="00126D13">
        <w:rPr>
          <w:rFonts w:eastAsia="SimSun" w:hint="eastAsia"/>
          <w:i/>
          <w:lang w:eastAsia="zh-CN"/>
        </w:rPr>
        <w:t>Chair: different timer proposals will be discussed seperately, e.g., wait timer, prohibit timer, etc.</w:t>
      </w:r>
    </w:p>
    <w:p w14:paraId="07877F5E" w14:textId="77777777" w:rsidR="00E1447B" w:rsidRPr="00126D13" w:rsidRDefault="00E1447B" w:rsidP="00E1447B">
      <w:pPr>
        <w:pStyle w:val="Doc-text2"/>
        <w:rPr>
          <w:rFonts w:eastAsia="SimSun"/>
          <w:lang w:eastAsia="zh-CN"/>
        </w:rPr>
      </w:pPr>
    </w:p>
    <w:p w14:paraId="742E001A" w14:textId="77777777" w:rsidR="00E1447B" w:rsidRPr="00126D13" w:rsidRDefault="00E1447B" w:rsidP="00E1447B">
      <w:pPr>
        <w:pStyle w:val="Doc-title"/>
        <w:rPr>
          <w:rFonts w:eastAsia="SimSun"/>
          <w:lang w:eastAsia="zh-CN"/>
        </w:rPr>
      </w:pPr>
      <w:r w:rsidRPr="00126D13">
        <w:t>R2-2309715</w:t>
      </w:r>
      <w:r w:rsidRPr="00126D13">
        <w:tab/>
        <w:t>Further discussion on the MUSIM temporary capability restriction</w:t>
      </w:r>
      <w:r w:rsidRPr="00126D13">
        <w:tab/>
        <w:t>China Telecom Corporation Ltd.</w:t>
      </w:r>
      <w:r w:rsidRPr="00126D13">
        <w:tab/>
        <w:t>discussion</w:t>
      </w:r>
      <w:r w:rsidRPr="00126D13">
        <w:tab/>
        <w:t>Rel-18</w:t>
      </w:r>
      <w:r w:rsidRPr="00126D13">
        <w:tab/>
        <w:t>NR_DualTxRx_MUSIM-Core</w:t>
      </w:r>
    </w:p>
    <w:p w14:paraId="23C6E62D"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 Introduce the prohibit timer for MUSIM capability restriction report to avoid overloading signalling messages .</w:t>
      </w:r>
    </w:p>
    <w:p w14:paraId="20790239"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 Introduce the wait timer for reactive MUSIM capability restrictions reporting to address the UE behavior when no response was received from NW.</w:t>
      </w:r>
    </w:p>
    <w:p w14:paraId="5D570F2F"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6</w:t>
      </w:r>
      <w:r w:rsidRPr="00126D13">
        <w:rPr>
          <w:rFonts w:eastAsia="SimSun"/>
          <w:i/>
          <w:lang w:eastAsia="zh-CN"/>
        </w:rPr>
        <w:t>: When UE receives RRCReconfiguration message in which the configuration related to MUSIM capability is different from the previous one, the wait time can be stopped.</w:t>
      </w:r>
    </w:p>
    <w:p w14:paraId="6FEE6D0A"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7</w:t>
      </w:r>
      <w:r w:rsidRPr="00126D13">
        <w:rPr>
          <w:rFonts w:eastAsia="SimSun"/>
          <w:i/>
          <w:lang w:eastAsia="zh-CN"/>
        </w:rPr>
        <w:t>: In reactive approach, Upon expiry of the wait timer, UE can reduce the capability locally, FFS whether the UE can request the RRC release on network A.</w:t>
      </w:r>
    </w:p>
    <w:p w14:paraId="28DA1936" w14:textId="77777777" w:rsidR="00E1447B" w:rsidRPr="00126D13" w:rsidRDefault="00E1447B" w:rsidP="00E1447B">
      <w:pPr>
        <w:pStyle w:val="Doc-text2"/>
        <w:rPr>
          <w:rFonts w:eastAsia="SimSun"/>
          <w:lang w:eastAsia="zh-CN"/>
        </w:rPr>
      </w:pPr>
    </w:p>
    <w:p w14:paraId="5205FAC4" w14:textId="77777777" w:rsidR="00E1447B" w:rsidRPr="00126D13" w:rsidRDefault="00E1447B" w:rsidP="00E1447B">
      <w:pPr>
        <w:pStyle w:val="Doc-text2"/>
        <w:ind w:left="0" w:firstLine="0"/>
        <w:rPr>
          <w:rFonts w:eastAsia="SimSun"/>
          <w:lang w:eastAsia="zh-CN"/>
        </w:rPr>
      </w:pPr>
      <w:r w:rsidRPr="00126D13">
        <w:t>R2-2311108</w:t>
      </w:r>
      <w:r w:rsidRPr="00126D13">
        <w:tab/>
        <w:t>Timer based restriction in MUSIM</w:t>
      </w:r>
      <w:r w:rsidRPr="00126D13">
        <w:tab/>
        <w:t>LG Electronics Deutschland</w:t>
      </w:r>
      <w:r w:rsidRPr="00126D13">
        <w:tab/>
        <w:t>discussion</w:t>
      </w:r>
      <w:r w:rsidRPr="00126D13">
        <w:tab/>
        <w:t>Rel-18</w:t>
      </w:r>
      <w:r w:rsidRPr="00126D13">
        <w:tab/>
        <w:t>NR_DualTxRx_MUSIM-Core</w:t>
      </w:r>
    </w:p>
    <w:p w14:paraId="4A721C5A"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ab/>
        <w:t>A timer is introduced to allow the UE to perform the temporary capability restriction upon expiry of the timer.</w:t>
      </w:r>
    </w:p>
    <w:p w14:paraId="16B678CC"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ab/>
        <w:t>The UE starts the timer when the UE requests a temporary restriction to the network if the timer is configured. The UE stops the timer when receiving a response to the request for a temporary restriction.</w:t>
      </w:r>
    </w:p>
    <w:p w14:paraId="7144E440"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3.</w:t>
      </w:r>
      <w:r w:rsidRPr="00126D13">
        <w:rPr>
          <w:rFonts w:eastAsia="SimSun"/>
          <w:i/>
          <w:lang w:eastAsia="zh-CN"/>
        </w:rPr>
        <w:tab/>
        <w:t>Upon the timer expiry, if the UE requests SCell release or SCG release, the UE performs the SCell release or the SCG release as requested earlier.</w:t>
      </w:r>
    </w:p>
    <w:p w14:paraId="7AF569A7"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ab/>
        <w:t>Upon the timer expiry, if the UE requests a MIMO capability update for maximum MIMO layer or DL/UL MIMO layer information on affected serving cell(s), the UE applies the MIMO configuration to the related serving cell(s) as requested earlier.</w:t>
      </w:r>
    </w:p>
    <w:p w14:paraId="33E315FE" w14:textId="77777777" w:rsidR="00E1447B" w:rsidRPr="00126D13" w:rsidRDefault="00E1447B" w:rsidP="00E1447B">
      <w:pPr>
        <w:pStyle w:val="Doc-title"/>
        <w:rPr>
          <w:rFonts w:eastAsia="SimSun"/>
          <w:lang w:eastAsia="zh-CN"/>
        </w:rPr>
      </w:pPr>
    </w:p>
    <w:p w14:paraId="29CF8186" w14:textId="77777777" w:rsidR="00E1447B" w:rsidRPr="00126D13" w:rsidRDefault="00E1447B" w:rsidP="00E1447B">
      <w:pPr>
        <w:pStyle w:val="Doc-title"/>
      </w:pPr>
      <w:r w:rsidRPr="00126D13">
        <w:t>R2-2309890</w:t>
      </w:r>
      <w:r w:rsidRPr="00126D13">
        <w:tab/>
        <w:t>Discussion on procedures for temporary capability restriction</w:t>
      </w:r>
      <w:r w:rsidRPr="00126D13">
        <w:tab/>
        <w:t>Huawei, HiSilicon</w:t>
      </w:r>
      <w:r w:rsidRPr="00126D13">
        <w:tab/>
        <w:t>discussion</w:t>
      </w:r>
      <w:r w:rsidRPr="00126D13">
        <w:tab/>
        <w:t>Rel-18</w:t>
      </w:r>
    </w:p>
    <w:p w14:paraId="18A8B9C3"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Introduce a timer for reactive approach for reporting of temporary capability restriction in UAI. The timer starts when the UE sends the UAI, and stops when a response matching the UAI from the NW is received. The timer length is configured by the NW.</w:t>
      </w:r>
    </w:p>
    <w:p w14:paraId="1BEB3DA4"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3</w:t>
      </w:r>
      <w:r w:rsidRPr="00126D13">
        <w:rPr>
          <w:rFonts w:eastAsia="SimSun"/>
          <w:i/>
          <w:lang w:eastAsia="zh-CN"/>
        </w:rPr>
        <w:t>: When the timer is running:</w:t>
      </w:r>
    </w:p>
    <w:p w14:paraId="2AA88137"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SCell(s)/SCG to be affected in the UAI, and the NW provides the RRC reconfiguration or MAC CE to release or deactivate the corresponding SCell/SCG; and</w:t>
      </w:r>
    </w:p>
    <w:p w14:paraId="1D71DD25"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maximum MIMO layers in the UAI, and the NW provides the RRC reconfiguration with maximum MIMO layer configuration as requested in the UAI; and</w:t>
      </w:r>
    </w:p>
    <w:p w14:paraId="343D96D4"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measurement gap requirement in the UAI, and the NW provides the RRC reconfiguration compatible with the UAI (i.e. RRC reconfiguration with gap configured for the measured frequencies/serving cells, which requires gap in the UAI);</w:t>
      </w:r>
    </w:p>
    <w:p w14:paraId="39D01A4F"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the UE stops the timer.</w:t>
      </w:r>
    </w:p>
    <w:p w14:paraId="7F8E13A0"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 After the timer expires:</w:t>
      </w:r>
    </w:p>
    <w:p w14:paraId="0893D38B"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SCell(s)/SCG to be released or deactivated in the UAI, the UE releases or deactivates the SCell/SCG;</w:t>
      </w:r>
    </w:p>
    <w:p w14:paraId="2A273D0F"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maximum MIMO layers in the UAI, the UE applies the maximum MIMO layer configuration suggested in the UAI for the corresponding serving cell or for all the BWPs of the corresponding serving cell;</w:t>
      </w:r>
    </w:p>
    <w:p w14:paraId="3E5E3FD1"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if the UE transmits the preference for measurement gap requirement in the UAI, the UE may not perform gap-less measurement on the frequencies/serving cells if requires gap in the UAI.</w:t>
      </w:r>
    </w:p>
    <w:p w14:paraId="40C306D3" w14:textId="77777777" w:rsidR="00E1447B" w:rsidRPr="00126D13" w:rsidRDefault="00E1447B" w:rsidP="00E1447B">
      <w:pPr>
        <w:pStyle w:val="Doc-text2"/>
        <w:rPr>
          <w:rFonts w:eastAsia="SimSun"/>
          <w:lang w:eastAsia="zh-CN"/>
        </w:rPr>
      </w:pPr>
      <w:r w:rsidRPr="00126D13">
        <w:rPr>
          <w:rFonts w:eastAsia="SimSun"/>
          <w:i/>
          <w:shd w:val="pct15" w:color="auto" w:fill="FFFFFF"/>
          <w:lang w:eastAsia="zh-CN"/>
        </w:rPr>
        <w:t>Proposal 6</w:t>
      </w:r>
      <w:r w:rsidRPr="00126D13">
        <w:rPr>
          <w:rFonts w:eastAsia="SimSun"/>
          <w:i/>
          <w:lang w:eastAsia="zh-CN"/>
        </w:rPr>
        <w:t>: No prohibit timer is defined for the UAI for R18 MUSIM purpose.</w:t>
      </w:r>
    </w:p>
    <w:p w14:paraId="14E99496" w14:textId="77777777" w:rsidR="00E1447B" w:rsidRPr="00126D13" w:rsidRDefault="00E1447B" w:rsidP="00E1447B">
      <w:pPr>
        <w:pStyle w:val="Doc-text2"/>
        <w:rPr>
          <w:rFonts w:eastAsia="SimSun"/>
          <w:lang w:eastAsia="zh-CN"/>
        </w:rPr>
      </w:pPr>
    </w:p>
    <w:p w14:paraId="5FF6005A" w14:textId="77777777" w:rsidR="00E1447B" w:rsidRPr="00126D13" w:rsidRDefault="00E1447B" w:rsidP="00E1447B">
      <w:pPr>
        <w:pStyle w:val="Doc-text2"/>
        <w:rPr>
          <w:rFonts w:eastAsia="SimSun"/>
          <w:lang w:eastAsia="zh-CN"/>
        </w:rPr>
      </w:pPr>
      <w:r w:rsidRPr="00126D13">
        <w:rPr>
          <w:rFonts w:eastAsia="SimSun"/>
          <w:lang w:eastAsia="zh-CN"/>
        </w:rPr>
        <w:t xml:space="preserve">Discussion on ‘wait timer’ based on the three papers above </w:t>
      </w:r>
    </w:p>
    <w:p w14:paraId="7B786FEF"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Intel wonders why network does not respond in the first place. QC thinks this is useful in some cases and thus support to introduce a wait timer. </w:t>
      </w:r>
    </w:p>
    <w:p w14:paraId="566B0B99"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Ericsson asks whether UE just goes back to idle, don't think it is good to do reduced configuration. </w:t>
      </w:r>
    </w:p>
    <w:p w14:paraId="63A8DC73"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Regarding the stop condition, Intel thinks ‘any reconfiguraiton’ is not a good way, since configuration can be for various purposes. LG thinks there should be some condition, e.g., the reconfiguration solves the capability restriction issue for the UE. CT thinks we can add ‘if the reconfig’ contains something related to the capabilities that UE reported restriction. </w:t>
      </w:r>
    </w:p>
    <w:p w14:paraId="601E08E2"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For behaviour upon expiry, Xiaomi do not think it is necessary to specify detailed behaviour. QC think this is necessary. ZTE also think it useful to specify detailed behaviour. CATT thinks expiry is not a normal case so prefer a simple solution. Samsung shares this view. </w:t>
      </w:r>
    </w:p>
    <w:p w14:paraId="7B47AF86"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Nokia thinks if UE do something locally, e.g., releasing SCG, it should be known by the network. </w:t>
      </w:r>
    </w:p>
    <w:p w14:paraId="08259754"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China Telecom think it useful to specify UE behaviour than simply going to Idle. LG also think so.</w:t>
      </w:r>
    </w:p>
    <w:p w14:paraId="252B1782"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OPPO think it is up to UE implementation and thinks some high level description is sufficient. </w:t>
      </w:r>
    </w:p>
    <w:p w14:paraId="01318D3A"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WI rapp: It is OK to stay on high level, seems to be a good compromise. </w:t>
      </w:r>
    </w:p>
    <w:p w14:paraId="6503A9FB" w14:textId="77777777" w:rsidR="00E1447B" w:rsidRPr="00126D13" w:rsidRDefault="00E1447B" w:rsidP="00E1447B">
      <w:pPr>
        <w:pStyle w:val="Doc-text2"/>
        <w:rPr>
          <w:rFonts w:eastAsia="SimSun"/>
          <w:lang w:eastAsia="zh-CN"/>
        </w:rPr>
      </w:pPr>
    </w:p>
    <w:p w14:paraId="589D0010"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We will introduce ‘wait timer’ for the reactive approach</w:t>
      </w:r>
    </w:p>
    <w:p w14:paraId="1A18511D"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zh-CN"/>
        </w:rPr>
      </w:pPr>
      <w:r w:rsidRPr="00126D13">
        <w:rPr>
          <w:rFonts w:eastAsia="SimSun"/>
          <w:lang w:eastAsia="zh-CN"/>
        </w:rPr>
        <w:t>The UE starts the timer when the UE requests a temporary restriction to the network if the timer is configured. We assume network configures the length for this timer.</w:t>
      </w:r>
    </w:p>
    <w:p w14:paraId="31EC7D35"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zh-CN"/>
        </w:rPr>
      </w:pPr>
      <w:r w:rsidRPr="00126D13">
        <w:rPr>
          <w:lang w:eastAsia="zh-CN"/>
        </w:rPr>
        <w:t>Stop: if UE receives reconfiguration that does not exceed the capabilities that UE suggested via capability restriction report</w:t>
      </w:r>
    </w:p>
    <w:p w14:paraId="588C3285" w14:textId="77777777" w:rsidR="00E1447B" w:rsidRPr="00126D13" w:rsidRDefault="00E1447B" w:rsidP="00E1447B">
      <w:pPr>
        <w:pStyle w:val="Agreement"/>
        <w:numPr>
          <w:ilvl w:val="2"/>
          <w:numId w:val="2"/>
        </w:numPr>
        <w:tabs>
          <w:tab w:val="clear" w:pos="9990"/>
        </w:tabs>
        <w:overflowPunct/>
        <w:autoSpaceDE/>
        <w:autoSpaceDN/>
        <w:adjustRightInd/>
        <w:textAlignment w:val="auto"/>
        <w:rPr>
          <w:lang w:eastAsia="zh-CN"/>
        </w:rPr>
      </w:pPr>
      <w:r w:rsidRPr="00126D13">
        <w:rPr>
          <w:lang w:eastAsia="zh-CN"/>
        </w:rPr>
        <w:t xml:space="preserve">Expiry: UE can apply the temporary UE capability restriction upon the timer expiry. </w:t>
      </w:r>
    </w:p>
    <w:p w14:paraId="157AF11C" w14:textId="77777777" w:rsidR="00E1447B" w:rsidRPr="00126D13" w:rsidRDefault="00E1447B" w:rsidP="00E1447B">
      <w:pPr>
        <w:pStyle w:val="Doc-text2"/>
        <w:rPr>
          <w:rFonts w:eastAsia="SimSun"/>
          <w:lang w:eastAsia="zh-CN"/>
        </w:rPr>
      </w:pPr>
    </w:p>
    <w:p w14:paraId="28807C04" w14:textId="77777777" w:rsidR="00E1447B" w:rsidRPr="00126D13" w:rsidRDefault="00E1447B" w:rsidP="00E1447B">
      <w:pPr>
        <w:pStyle w:val="Doc-text2"/>
        <w:rPr>
          <w:rFonts w:eastAsia="SimSun"/>
          <w:lang w:eastAsia="zh-CN"/>
        </w:rPr>
      </w:pPr>
      <w:r w:rsidRPr="00126D13">
        <w:rPr>
          <w:rFonts w:eastAsia="SimSun"/>
          <w:lang w:eastAsia="zh-CN"/>
        </w:rPr>
        <w:t>Discussion on ‘prohibit timer’ based on the CT and Huawei papers</w:t>
      </w:r>
    </w:p>
    <w:p w14:paraId="64226BCF"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QC do not think it useful. Nokia think this is different from R17 since UE may request different things. Samsung think we can consider zero value for the timer as a compromise. </w:t>
      </w:r>
    </w:p>
    <w:p w14:paraId="178ED38C"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 HW asks whether we have this timer also for reactive case </w:t>
      </w:r>
    </w:p>
    <w:p w14:paraId="5D565230" w14:textId="77777777" w:rsidR="00E1447B" w:rsidRPr="00126D13" w:rsidRDefault="00E1447B" w:rsidP="00E1447B">
      <w:pPr>
        <w:pStyle w:val="Doc-text2"/>
        <w:rPr>
          <w:rFonts w:eastAsia="SimSun"/>
          <w:lang w:eastAsia="zh-CN"/>
        </w:rPr>
      </w:pPr>
    </w:p>
    <w:p w14:paraId="539BDB5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We will introduce ‘prohibit timer’ for the proactive approach (Network can set zero value for this timer, details can be handled in spec drafting phase)</w:t>
      </w:r>
    </w:p>
    <w:p w14:paraId="1D3AABFE" w14:textId="77777777" w:rsidR="00E1447B" w:rsidRPr="00126D13" w:rsidRDefault="00E1447B" w:rsidP="00E1447B">
      <w:pPr>
        <w:pStyle w:val="Agreement"/>
        <w:numPr>
          <w:ilvl w:val="0"/>
          <w:numId w:val="0"/>
        </w:numPr>
        <w:ind w:left="1619" w:hanging="360"/>
        <w:rPr>
          <w:lang w:eastAsia="zh-CN"/>
        </w:rPr>
      </w:pPr>
    </w:p>
    <w:p w14:paraId="6EE4EDC3" w14:textId="77777777" w:rsidR="00E1447B" w:rsidRPr="00126D13" w:rsidRDefault="00E1447B" w:rsidP="00E1447B">
      <w:pPr>
        <w:pStyle w:val="Doc-text2"/>
        <w:ind w:left="0" w:firstLine="0"/>
        <w:rPr>
          <w:rFonts w:eastAsia="SimSun"/>
          <w:u w:val="single"/>
          <w:lang w:eastAsia="zh-CN"/>
        </w:rPr>
      </w:pPr>
      <w:r w:rsidRPr="00126D13">
        <w:rPr>
          <w:rFonts w:eastAsia="SimSun"/>
          <w:u w:val="single"/>
          <w:lang w:eastAsia="zh-CN"/>
        </w:rPr>
        <w:t>Removal of capacity</w:t>
      </w:r>
      <w:r w:rsidRPr="00126D13">
        <w:rPr>
          <w:rFonts w:eastAsia="SimSun" w:hint="eastAsia"/>
          <w:u w:val="single"/>
          <w:lang w:eastAsia="zh-CN"/>
        </w:rPr>
        <w:t xml:space="preserve"> </w:t>
      </w:r>
      <w:r w:rsidRPr="00126D13">
        <w:rPr>
          <w:rFonts w:eastAsia="SimSun"/>
          <w:u w:val="single"/>
          <w:lang w:eastAsia="zh-CN"/>
        </w:rPr>
        <w:t>restriction</w:t>
      </w:r>
    </w:p>
    <w:p w14:paraId="5F823E69" w14:textId="77777777" w:rsidR="00E1447B" w:rsidRPr="00126D13" w:rsidRDefault="00E1447B" w:rsidP="00E1447B">
      <w:pPr>
        <w:pStyle w:val="Doc-title"/>
        <w:rPr>
          <w:rFonts w:eastAsia="SimSun"/>
          <w:lang w:eastAsia="zh-CN"/>
        </w:rPr>
      </w:pPr>
      <w:r w:rsidRPr="00126D13">
        <w:t>R2-2309793</w:t>
      </w:r>
      <w:r w:rsidRPr="00126D13">
        <w:tab/>
        <w:t>Procedures for MUSIM temporary capability restriction</w:t>
      </w:r>
      <w:r w:rsidRPr="00126D13">
        <w:tab/>
        <w:t>vivo</w:t>
      </w:r>
      <w:r w:rsidRPr="00126D13">
        <w:tab/>
        <w:t>discussion</w:t>
      </w:r>
      <w:r w:rsidRPr="00126D13">
        <w:tab/>
        <w:t>Rel-18</w:t>
      </w:r>
      <w:r w:rsidRPr="00126D13">
        <w:tab/>
        <w:t>NR_DualTxRx_MUSIM-Core</w:t>
      </w:r>
    </w:p>
    <w:p w14:paraId="22A123A1"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hint="eastAsia"/>
          <w:i/>
          <w:lang w:eastAsia="zh-CN"/>
        </w:rPr>
        <w:t xml:space="preserve"> </w:t>
      </w:r>
      <w:r w:rsidRPr="00126D13">
        <w:rPr>
          <w:rFonts w:eastAsia="SimSun"/>
          <w:i/>
          <w:lang w:eastAsia="zh-CN"/>
        </w:rPr>
        <w:t>The UE can remove the MUSIM capability restriction information by not including the detailed fields in Rel-18 MUSIM field in the UAI.</w:t>
      </w:r>
    </w:p>
    <w:p w14:paraId="1AE09708" w14:textId="77777777" w:rsidR="00E1447B" w:rsidRPr="00126D13" w:rsidRDefault="00E1447B" w:rsidP="00E1447B">
      <w:pPr>
        <w:pStyle w:val="Doc-text2"/>
        <w:rPr>
          <w:rFonts w:eastAsia="SimSun"/>
          <w:lang w:eastAsia="zh-CN"/>
        </w:rPr>
      </w:pPr>
    </w:p>
    <w:p w14:paraId="350EC295" w14:textId="77777777" w:rsidR="00E1447B" w:rsidRPr="00126D13" w:rsidRDefault="00E1447B" w:rsidP="00E1447B">
      <w:pPr>
        <w:pStyle w:val="Doc-title"/>
        <w:rPr>
          <w:rFonts w:eastAsia="SimSun"/>
          <w:lang w:eastAsia="zh-CN"/>
        </w:rPr>
      </w:pPr>
      <w:r w:rsidRPr="00126D13">
        <w:t>R2-2311014</w:t>
      </w:r>
      <w:r w:rsidRPr="00126D13">
        <w:tab/>
        <w:t>Further analysis on signalling procedure for capability restriction</w:t>
      </w:r>
      <w:r w:rsidRPr="00126D13">
        <w:tab/>
        <w:t>Nokia, Nokia Shanghai Bell</w:t>
      </w:r>
      <w:r w:rsidRPr="00126D13">
        <w:tab/>
        <w:t>discussion</w:t>
      </w:r>
    </w:p>
    <w:p w14:paraId="124B9C35"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8</w:t>
      </w:r>
      <w:r w:rsidRPr="00126D13">
        <w:rPr>
          <w:rFonts w:eastAsia="SimSun"/>
          <w:i/>
          <w:lang w:eastAsia="zh-CN"/>
        </w:rPr>
        <w:t>: Indication to the restoration of full capability is included as an additional parameter in RRC Reconfiguration completion and measurement report instead of a separate UAI for this scenario.</w:t>
      </w:r>
    </w:p>
    <w:p w14:paraId="79B45B11"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9:</w:t>
      </w:r>
      <w:r w:rsidRPr="00126D13">
        <w:rPr>
          <w:rFonts w:eastAsia="SimSun"/>
          <w:i/>
          <w:lang w:eastAsia="zh-CN"/>
        </w:rPr>
        <w:t xml:space="preserve"> A simple indication of the change in capability is triggered on partial removal of capability restriction to allow NW to obtain the complete restricted capability information via separate signaling.</w:t>
      </w:r>
    </w:p>
    <w:p w14:paraId="171695C3" w14:textId="77777777" w:rsidR="00E1447B" w:rsidRPr="00126D13" w:rsidRDefault="00E1447B" w:rsidP="00E1447B">
      <w:pPr>
        <w:pStyle w:val="Doc-text2"/>
        <w:rPr>
          <w:rFonts w:eastAsia="SimSun"/>
          <w:i/>
          <w:lang w:eastAsia="zh-CN"/>
        </w:rPr>
      </w:pPr>
    </w:p>
    <w:p w14:paraId="587C139C" w14:textId="77777777" w:rsidR="00E1447B" w:rsidRPr="00126D13" w:rsidRDefault="00E1447B" w:rsidP="00E1447B">
      <w:pPr>
        <w:pStyle w:val="Doc-text2"/>
        <w:rPr>
          <w:rFonts w:eastAsia="SimSun"/>
          <w:lang w:eastAsia="zh-CN"/>
        </w:rPr>
      </w:pPr>
      <w:r w:rsidRPr="00126D13">
        <w:rPr>
          <w:rFonts w:eastAsia="SimSun"/>
          <w:i/>
          <w:lang w:eastAsia="zh-CN"/>
        </w:rPr>
        <w:t>-</w:t>
      </w:r>
      <w:r w:rsidRPr="00126D13">
        <w:rPr>
          <w:rFonts w:eastAsia="SimSun"/>
          <w:i/>
          <w:lang w:eastAsia="zh-CN"/>
        </w:rPr>
        <w:tab/>
      </w:r>
      <w:r w:rsidRPr="00126D13">
        <w:rPr>
          <w:rFonts w:eastAsia="SimSun"/>
          <w:lang w:eastAsia="zh-CN"/>
        </w:rPr>
        <w:t xml:space="preserve">Samsung want to clarify how it works in details, e.g., what if UE send another different report? Apple thinks the vivo proposal works and it is simple. </w:t>
      </w:r>
    </w:p>
    <w:p w14:paraId="2B09233C" w14:textId="77777777" w:rsidR="00E1447B" w:rsidRPr="00126D13" w:rsidRDefault="00E1447B" w:rsidP="00E1447B">
      <w:pPr>
        <w:pStyle w:val="Doc-text2"/>
        <w:rPr>
          <w:rFonts w:eastAsia="SimSun"/>
          <w:i/>
          <w:lang w:eastAsia="zh-CN"/>
        </w:rPr>
      </w:pPr>
    </w:p>
    <w:p w14:paraId="18998D4A"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The UE can remove the MUSIM capability restriction information by not including any fields in capability restriction report (details will be handled in the specification drafting).</w:t>
      </w:r>
    </w:p>
    <w:p w14:paraId="55CE1737" w14:textId="77777777" w:rsidR="00E1447B" w:rsidRPr="00126D13" w:rsidRDefault="00E1447B" w:rsidP="00E1447B">
      <w:pPr>
        <w:pStyle w:val="Doc-text2"/>
        <w:ind w:left="0" w:firstLine="0"/>
        <w:rPr>
          <w:rFonts w:eastAsia="SimSun"/>
          <w:lang w:eastAsia="zh-CN"/>
        </w:rPr>
      </w:pPr>
    </w:p>
    <w:p w14:paraId="5E5D6FD2"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Early indication</w:t>
      </w:r>
    </w:p>
    <w:p w14:paraId="4197B922" w14:textId="77777777" w:rsidR="00E1447B" w:rsidRPr="00126D13" w:rsidRDefault="00E1447B" w:rsidP="00E1447B">
      <w:pPr>
        <w:pStyle w:val="Doc-title"/>
        <w:rPr>
          <w:rFonts w:eastAsia="SimSun"/>
          <w:lang w:eastAsia="zh-CN"/>
        </w:rPr>
      </w:pPr>
      <w:r w:rsidRPr="00126D13">
        <w:t>R2-2310031</w:t>
      </w:r>
      <w:r w:rsidRPr="00126D13">
        <w:tab/>
        <w:t>Early capability restriction indication in ResumeRequest</w:t>
      </w:r>
      <w:r w:rsidRPr="00126D13">
        <w:tab/>
        <w:t>Intel Corporation</w:t>
      </w:r>
      <w:r w:rsidRPr="00126D13">
        <w:tab/>
        <w:t>discussion</w:t>
      </w:r>
      <w:r w:rsidRPr="00126D13">
        <w:tab/>
        <w:t>Rel-18</w:t>
      </w:r>
      <w:r w:rsidRPr="00126D13">
        <w:tab/>
        <w:t>NR_DualTxRx_MUSIM-Core</w:t>
      </w:r>
    </w:p>
    <w:p w14:paraId="74A63221"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Early capability restriction indication is provided in RRC ResumeRequest messages.</w:t>
      </w:r>
    </w:p>
    <w:p w14:paraId="26DE0198" w14:textId="77777777" w:rsidR="00E1447B" w:rsidRPr="00126D13" w:rsidRDefault="00E1447B" w:rsidP="00E1447B">
      <w:pPr>
        <w:pStyle w:val="Doc-text2"/>
        <w:rPr>
          <w:lang w:eastAsia="zh-CN"/>
        </w:rPr>
      </w:pPr>
    </w:p>
    <w:p w14:paraId="2DEFE362" w14:textId="77777777" w:rsidR="00E1447B" w:rsidRPr="00126D13" w:rsidRDefault="00E1447B" w:rsidP="00E1447B">
      <w:pPr>
        <w:pStyle w:val="Doc-text2"/>
        <w:rPr>
          <w:rFonts w:eastAsia="SimSun"/>
          <w:lang w:eastAsia="zh-CN"/>
        </w:rPr>
      </w:pPr>
      <w:r w:rsidRPr="00126D13">
        <w:rPr>
          <w:rFonts w:eastAsia="SimSun" w:hint="eastAsia"/>
          <w:lang w:eastAsia="zh-CN"/>
        </w:rPr>
        <w:lastRenderedPageBreak/>
        <w:t>Discussions:</w:t>
      </w:r>
    </w:p>
    <w:p w14:paraId="66F30529"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Nokia do not see a need to have this early indication as in P1. QC agrees, since msg5 based mechanism is sufficient. Samsung agree as well. </w:t>
      </w:r>
    </w:p>
    <w:p w14:paraId="1419D894"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Samsung want to clarify what is the UE </w:t>
      </w:r>
      <w:r w:rsidRPr="00126D13">
        <w:rPr>
          <w:rFonts w:eastAsia="SimSun"/>
          <w:lang w:eastAsia="zh-CN"/>
        </w:rPr>
        <w:t>behaviour</w:t>
      </w:r>
      <w:r w:rsidRPr="00126D13">
        <w:rPr>
          <w:rFonts w:eastAsia="SimSun" w:hint="eastAsia"/>
          <w:lang w:eastAsia="zh-CN"/>
        </w:rPr>
        <w:t xml:space="preserve"> if the NW provides configurations not according to its capability in this phase. ZTE think as per spec UE goes to IDLE, and also agree that msg5 is good. LGE and Ericsson also share the view of Samsung. </w:t>
      </w:r>
    </w:p>
    <w:p w14:paraId="3E9661B5"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vivo think UE does not need to go to IDLE in this particular time period, and ok to capture some UE </w:t>
      </w:r>
      <w:r w:rsidRPr="00126D13">
        <w:rPr>
          <w:rFonts w:eastAsia="SimSun"/>
          <w:lang w:eastAsia="zh-CN"/>
        </w:rPr>
        <w:t>behaviour</w:t>
      </w:r>
      <w:r w:rsidRPr="00126D13">
        <w:rPr>
          <w:rFonts w:eastAsia="SimSun" w:hint="eastAsia"/>
          <w:lang w:eastAsia="zh-CN"/>
        </w:rPr>
        <w:t xml:space="preserve">, details FFS. Intel in this case want to know how exactly we capture this. Nokia think this is a simple procedure. </w:t>
      </w:r>
    </w:p>
    <w:p w14:paraId="2A2F4295"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HW think msg3 based way is already agreed in this meeting, so no need to discuss msg5 based way.  </w:t>
      </w:r>
    </w:p>
    <w:p w14:paraId="721A2232"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Intel and Apple have concern on the new UE </w:t>
      </w:r>
      <w:r w:rsidRPr="00126D13">
        <w:rPr>
          <w:rFonts w:eastAsia="SimSun"/>
          <w:lang w:eastAsia="zh-CN"/>
        </w:rPr>
        <w:t>behaviour</w:t>
      </w:r>
      <w:r w:rsidRPr="00126D13">
        <w:rPr>
          <w:rFonts w:eastAsia="SimSun" w:hint="eastAsia"/>
          <w:lang w:eastAsia="zh-CN"/>
        </w:rPr>
        <w:t xml:space="preserve">. </w:t>
      </w:r>
    </w:p>
    <w:p w14:paraId="6F9ED0B9" w14:textId="77777777" w:rsidR="00E1447B" w:rsidRPr="00126D13" w:rsidRDefault="00E1447B" w:rsidP="00E1447B">
      <w:pPr>
        <w:pStyle w:val="Doc-text2"/>
        <w:rPr>
          <w:rFonts w:eastAsia="SimSun"/>
          <w:lang w:eastAsia="zh-CN"/>
        </w:rPr>
      </w:pPr>
    </w:p>
    <w:p w14:paraId="3ABA2D16"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SimSun"/>
          <w:lang w:eastAsia="zh-CN"/>
        </w:rPr>
      </w:pPr>
      <w:r w:rsidRPr="00126D13">
        <w:rPr>
          <w:rFonts w:eastAsia="SimSun"/>
          <w:lang w:eastAsia="zh-CN"/>
        </w:rPr>
        <w:t>W</w:t>
      </w:r>
      <w:r w:rsidRPr="00126D13">
        <w:rPr>
          <w:rFonts w:eastAsia="SimSun" w:hint="eastAsia"/>
          <w:lang w:eastAsia="zh-CN"/>
        </w:rPr>
        <w:t xml:space="preserve">orking assumption: </w:t>
      </w:r>
      <w:r w:rsidRPr="00126D13">
        <w:rPr>
          <w:rFonts w:eastAsia="SimSun"/>
          <w:lang w:eastAsia="zh-CN"/>
        </w:rPr>
        <w:t>Early capability restriction indication is provided in</w:t>
      </w:r>
      <w:r w:rsidRPr="00126D13">
        <w:rPr>
          <w:rFonts w:eastAsia="SimSun" w:hint="eastAsia"/>
          <w:lang w:eastAsia="zh-CN"/>
        </w:rPr>
        <w:t xml:space="preserve"> Msg5. Detailed UE </w:t>
      </w:r>
      <w:r w:rsidRPr="00126D13">
        <w:rPr>
          <w:rFonts w:eastAsia="SimSun"/>
          <w:lang w:eastAsia="zh-CN"/>
        </w:rPr>
        <w:t>behaviour</w:t>
      </w:r>
      <w:r w:rsidRPr="00126D13">
        <w:rPr>
          <w:rFonts w:eastAsia="SimSun" w:hint="eastAsia"/>
          <w:lang w:eastAsia="zh-CN"/>
        </w:rPr>
        <w:t>, if any, can be further discussed.</w:t>
      </w:r>
    </w:p>
    <w:p w14:paraId="136083C8" w14:textId="77777777" w:rsidR="00E1447B" w:rsidRPr="00126D13" w:rsidRDefault="00E1447B" w:rsidP="00E1447B">
      <w:pPr>
        <w:pStyle w:val="Doc-text2"/>
        <w:rPr>
          <w:rFonts w:eastAsia="SimSun"/>
          <w:lang w:eastAsia="zh-CN"/>
        </w:rPr>
      </w:pPr>
    </w:p>
    <w:p w14:paraId="78AC3A83" w14:textId="77777777" w:rsidR="00E1447B" w:rsidRPr="00126D13" w:rsidRDefault="00E1447B" w:rsidP="00E1447B">
      <w:pPr>
        <w:pStyle w:val="Doc-title"/>
      </w:pPr>
      <w:r w:rsidRPr="00126D13">
        <w:t>R2-2309553</w:t>
      </w:r>
      <w:r w:rsidRPr="00126D13">
        <w:tab/>
        <w:t>Remaining Issues on Procedures for MUSIM Temporary Capability Restriction</w:t>
      </w:r>
      <w:r w:rsidRPr="00126D13">
        <w:tab/>
        <w:t>OPPO</w:t>
      </w:r>
      <w:r w:rsidRPr="00126D13">
        <w:tab/>
        <w:t>discussion</w:t>
      </w:r>
      <w:r w:rsidRPr="00126D13">
        <w:tab/>
        <w:t>Rel-18</w:t>
      </w:r>
      <w:r w:rsidRPr="00126D13">
        <w:tab/>
        <w:t>NR_DualTxRx_MUSIM-Core</w:t>
      </w:r>
    </w:p>
    <w:p w14:paraId="024DAFE6" w14:textId="77777777" w:rsidR="00E1447B" w:rsidRPr="00126D13" w:rsidRDefault="00E1447B" w:rsidP="00E1447B">
      <w:pPr>
        <w:pStyle w:val="Doc-title"/>
      </w:pPr>
      <w:r w:rsidRPr="00126D13">
        <w:t>R2-2310171</w:t>
      </w:r>
      <w:r w:rsidRPr="00126D13">
        <w:tab/>
        <w:t>Control signaling for Dual-Active MUSIM</w:t>
      </w:r>
      <w:r w:rsidRPr="00126D13">
        <w:tab/>
        <w:t>Qualcomm Incorporated</w:t>
      </w:r>
      <w:r w:rsidRPr="00126D13">
        <w:tab/>
        <w:t>discussion</w:t>
      </w:r>
    </w:p>
    <w:p w14:paraId="7961CB37" w14:textId="77777777" w:rsidR="00E1447B" w:rsidRPr="00126D13" w:rsidRDefault="00E1447B" w:rsidP="00E1447B">
      <w:pPr>
        <w:pStyle w:val="Doc-title"/>
      </w:pPr>
      <w:r w:rsidRPr="00126D13">
        <w:t>R2-2310318</w:t>
      </w:r>
      <w:r w:rsidRPr="00126D13">
        <w:tab/>
        <w:t>Procedures for MUSIM temporary capability restriction</w:t>
      </w:r>
      <w:r w:rsidRPr="00126D13">
        <w:tab/>
        <w:t>Apple</w:t>
      </w:r>
      <w:r w:rsidRPr="00126D13">
        <w:tab/>
        <w:t>discussion</w:t>
      </w:r>
      <w:r w:rsidRPr="00126D13">
        <w:tab/>
        <w:t>Rel-18</w:t>
      </w:r>
      <w:r w:rsidRPr="00126D13">
        <w:tab/>
        <w:t>NR_DualTxRx_MUSIM-Core</w:t>
      </w:r>
    </w:p>
    <w:p w14:paraId="37BDF3D2" w14:textId="77777777" w:rsidR="00E1447B" w:rsidRPr="00126D13" w:rsidRDefault="00E1447B" w:rsidP="00E1447B">
      <w:pPr>
        <w:pStyle w:val="Doc-title"/>
      </w:pPr>
      <w:r w:rsidRPr="00126D13">
        <w:t>R2-2310583</w:t>
      </w:r>
      <w:r w:rsidRPr="00126D13">
        <w:tab/>
        <w:t>Timer control for capability restriction</w:t>
      </w:r>
      <w:r w:rsidRPr="00126D13">
        <w:tab/>
        <w:t>Xiaomi</w:t>
      </w:r>
      <w:r w:rsidRPr="00126D13">
        <w:tab/>
        <w:t>discussion</w:t>
      </w:r>
      <w:r w:rsidRPr="00126D13">
        <w:tab/>
        <w:t>Rel-18</w:t>
      </w:r>
      <w:r w:rsidRPr="00126D13">
        <w:tab/>
        <w:t>NR_DualTxRx_MUSIM-Core</w:t>
      </w:r>
    </w:p>
    <w:p w14:paraId="0D3F8CFE" w14:textId="77777777" w:rsidR="00E1447B" w:rsidRPr="00126D13" w:rsidRDefault="00E1447B" w:rsidP="00E1447B">
      <w:pPr>
        <w:pStyle w:val="Doc-title"/>
      </w:pPr>
      <w:r w:rsidRPr="00126D13">
        <w:t>R2-2310592</w:t>
      </w:r>
      <w:r w:rsidRPr="00126D13">
        <w:tab/>
        <w:t>Discussion on temporary capability restriction</w:t>
      </w:r>
      <w:r w:rsidRPr="00126D13">
        <w:tab/>
        <w:t>Samsung</w:t>
      </w:r>
      <w:r w:rsidRPr="00126D13">
        <w:tab/>
        <w:t>discussion</w:t>
      </w:r>
    </w:p>
    <w:p w14:paraId="5A10AD9C" w14:textId="77777777" w:rsidR="00E1447B" w:rsidRPr="00126D13" w:rsidRDefault="00E1447B" w:rsidP="00E1447B">
      <w:pPr>
        <w:pStyle w:val="Doc-title"/>
      </w:pPr>
      <w:r w:rsidRPr="00126D13">
        <w:t>R2-2310648</w:t>
      </w:r>
      <w:r w:rsidRPr="00126D13">
        <w:tab/>
        <w:t>Procedures for MUSIM temporary capability restriction</w:t>
      </w:r>
      <w:r w:rsidRPr="00126D13">
        <w:tab/>
        <w:t>NEC</w:t>
      </w:r>
      <w:r w:rsidRPr="00126D13">
        <w:tab/>
        <w:t>discussion</w:t>
      </w:r>
      <w:r w:rsidRPr="00126D13">
        <w:tab/>
        <w:t>Rel-18</w:t>
      </w:r>
      <w:r w:rsidRPr="00126D13">
        <w:tab/>
        <w:t>NR_DualTxRx_MUSIM-Core</w:t>
      </w:r>
    </w:p>
    <w:p w14:paraId="4CE1227F" w14:textId="77777777" w:rsidR="00E1447B" w:rsidRPr="00126D13" w:rsidRDefault="00E1447B" w:rsidP="00E1447B">
      <w:pPr>
        <w:pStyle w:val="Doc-title"/>
      </w:pPr>
      <w:r w:rsidRPr="00126D13">
        <w:t>R2-2310966</w:t>
      </w:r>
      <w:r w:rsidRPr="00126D13">
        <w:tab/>
        <w:t>Indication of restricted capabilities at RRC Setup and Resume by MUSIM UE</w:t>
      </w:r>
      <w:r w:rsidRPr="00126D13">
        <w:tab/>
        <w:t>Ericsson</w:t>
      </w:r>
      <w:r w:rsidRPr="00126D13">
        <w:tab/>
        <w:t>discussion</w:t>
      </w:r>
      <w:r w:rsidRPr="00126D13">
        <w:tab/>
        <w:t>Rel-18</w:t>
      </w:r>
      <w:r w:rsidRPr="00126D13">
        <w:tab/>
        <w:t>NR_DualTxRx_MUSIM-Core</w:t>
      </w:r>
      <w:r w:rsidRPr="00126D13">
        <w:tab/>
        <w:t>Revised</w:t>
      </w:r>
    </w:p>
    <w:p w14:paraId="73F54065" w14:textId="77777777" w:rsidR="00E1447B" w:rsidRPr="00126D13" w:rsidRDefault="00E1447B" w:rsidP="00E1447B">
      <w:pPr>
        <w:pStyle w:val="Doc-title"/>
        <w:rPr>
          <w:rFonts w:eastAsia="SimSun"/>
          <w:lang w:eastAsia="zh-CN"/>
        </w:rPr>
      </w:pPr>
      <w:r w:rsidRPr="00126D13">
        <w:t>R2-2310967</w:t>
      </w:r>
      <w:r w:rsidRPr="00126D13">
        <w:tab/>
        <w:t>Discussion on MUSIM timers</w:t>
      </w:r>
      <w:r w:rsidRPr="00126D13">
        <w:tab/>
        <w:t>Ericsson</w:t>
      </w:r>
      <w:r w:rsidRPr="00126D13">
        <w:tab/>
        <w:t>discussion</w:t>
      </w:r>
      <w:r w:rsidRPr="00126D13">
        <w:tab/>
        <w:t>Rel-18</w:t>
      </w:r>
      <w:r w:rsidRPr="00126D13">
        <w:tab/>
        <w:t>NR_DualTxRx_MUSIM-Core</w:t>
      </w:r>
    </w:p>
    <w:p w14:paraId="22B44FDD" w14:textId="77777777" w:rsidR="00E1447B" w:rsidRPr="00126D13" w:rsidRDefault="00E1447B" w:rsidP="00E1447B">
      <w:pPr>
        <w:pStyle w:val="Doc-title"/>
      </w:pPr>
      <w:r w:rsidRPr="00126D13">
        <w:t>R2-2311041</w:t>
      </w:r>
      <w:r w:rsidRPr="00126D13">
        <w:tab/>
        <w:t>Consideration on the Temporary Capability Reporting procedure</w:t>
      </w:r>
      <w:r w:rsidRPr="00126D13">
        <w:tab/>
        <w:t>ZTE Corporation, Sanechips</w:t>
      </w:r>
      <w:r w:rsidRPr="00126D13">
        <w:tab/>
        <w:t>discussion</w:t>
      </w:r>
      <w:r w:rsidRPr="00126D13">
        <w:tab/>
        <w:t>Rel-18</w:t>
      </w:r>
      <w:r w:rsidRPr="00126D13">
        <w:tab/>
        <w:t>NR_DualTxRx_MUSIM-Core</w:t>
      </w:r>
    </w:p>
    <w:p w14:paraId="7A689DC9" w14:textId="77777777" w:rsidR="00E1447B" w:rsidRPr="00126D13" w:rsidRDefault="00E1447B" w:rsidP="00E1447B">
      <w:pPr>
        <w:pStyle w:val="Doc-title"/>
      </w:pPr>
      <w:r w:rsidRPr="00126D13">
        <w:t>R2-2311098</w:t>
      </w:r>
      <w:r w:rsidRPr="00126D13">
        <w:tab/>
        <w:t>Supporting Proactive cases in other scenarios</w:t>
      </w:r>
      <w:r w:rsidRPr="00126D13">
        <w:tab/>
        <w:t>LG Electronics Inc.</w:t>
      </w:r>
      <w:r w:rsidRPr="00126D13">
        <w:tab/>
        <w:t>discussion</w:t>
      </w:r>
      <w:r w:rsidRPr="00126D13">
        <w:tab/>
        <w:t>Rel-18</w:t>
      </w:r>
      <w:r w:rsidRPr="00126D13">
        <w:tab/>
        <w:t>NR_DualTxRx_MUSIM-Core</w:t>
      </w:r>
      <w:r w:rsidRPr="00126D13">
        <w:tab/>
        <w:t>R2-2308788</w:t>
      </w:r>
    </w:p>
    <w:p w14:paraId="1A7A1352" w14:textId="77777777" w:rsidR="00E1447B" w:rsidRPr="00126D13" w:rsidRDefault="00E1447B" w:rsidP="00E1447B">
      <w:pPr>
        <w:pStyle w:val="Doc-title"/>
      </w:pPr>
      <w:r w:rsidRPr="00126D13">
        <w:t>R2-2311099</w:t>
      </w:r>
      <w:r w:rsidRPr="00126D13">
        <w:tab/>
        <w:t>Procedures for MUSIM temporary capability restriction</w:t>
      </w:r>
      <w:r w:rsidRPr="00126D13">
        <w:tab/>
        <w:t>DENSO CORPORATION</w:t>
      </w:r>
      <w:r w:rsidRPr="00126D13">
        <w:tab/>
        <w:t>discussion</w:t>
      </w:r>
      <w:r w:rsidRPr="00126D13">
        <w:tab/>
        <w:t>NR_DualTxRx_MUSIM-Core</w:t>
      </w:r>
    </w:p>
    <w:p w14:paraId="5843E876" w14:textId="77777777" w:rsidR="00E1447B" w:rsidRPr="00126D13" w:rsidRDefault="00E1447B" w:rsidP="00E1447B">
      <w:pPr>
        <w:pStyle w:val="Doc-title"/>
      </w:pPr>
      <w:r w:rsidRPr="00126D13">
        <w:t>R2-2311107</w:t>
      </w:r>
      <w:r w:rsidRPr="00126D13">
        <w:tab/>
        <w:t>Timer based restriction in MUSIM</w:t>
      </w:r>
      <w:r w:rsidRPr="00126D13">
        <w:tab/>
        <w:t>LG Electronics France</w:t>
      </w:r>
      <w:r w:rsidRPr="00126D13">
        <w:tab/>
        <w:t>discussion</w:t>
      </w:r>
      <w:r w:rsidRPr="00126D13">
        <w:tab/>
        <w:t>Rel-18</w:t>
      </w:r>
      <w:r w:rsidRPr="00126D13">
        <w:tab/>
        <w:t>NR_DualTxRx_MUSIM-Core</w:t>
      </w:r>
      <w:r w:rsidRPr="00126D13">
        <w:tab/>
        <w:t>Late</w:t>
      </w:r>
    </w:p>
    <w:p w14:paraId="4039CF22" w14:textId="77777777" w:rsidR="00E1447B" w:rsidRPr="00126D13" w:rsidRDefault="00E1447B" w:rsidP="00E1447B">
      <w:pPr>
        <w:pStyle w:val="Doc-title"/>
      </w:pPr>
      <w:r w:rsidRPr="00126D13">
        <w:t>R2-2311238</w:t>
      </w:r>
      <w:r w:rsidRPr="00126D13">
        <w:tab/>
        <w:t>Indication of restricted capabilities at RRC Setup and Resume by MUSIM UE</w:t>
      </w:r>
      <w:r w:rsidRPr="00126D13">
        <w:tab/>
        <w:t>Ericsson</w:t>
      </w:r>
      <w:r w:rsidRPr="00126D13">
        <w:tab/>
        <w:t>discussion</w:t>
      </w:r>
      <w:r w:rsidRPr="00126D13">
        <w:tab/>
        <w:t>Rel-18</w:t>
      </w:r>
      <w:r w:rsidRPr="00126D13">
        <w:tab/>
        <w:t>R2-2310966</w:t>
      </w:r>
    </w:p>
    <w:p w14:paraId="36DB00E6" w14:textId="77777777" w:rsidR="00F6354F" w:rsidRPr="00126D13" w:rsidRDefault="00F6354F" w:rsidP="00F6354F">
      <w:pPr>
        <w:pStyle w:val="Doc-text2"/>
      </w:pPr>
    </w:p>
    <w:p w14:paraId="04CC2425" w14:textId="77777777" w:rsidR="00E1447B" w:rsidRPr="00126D13" w:rsidRDefault="00E1447B" w:rsidP="00E1447B">
      <w:pPr>
        <w:pStyle w:val="Heading3"/>
      </w:pPr>
      <w:bookmarkStart w:id="409" w:name="_Toc150437576"/>
      <w:r w:rsidRPr="00126D13">
        <w:t>7.17.3</w:t>
      </w:r>
      <w:r w:rsidRPr="00126D13">
        <w:tab/>
        <w:t>Allowed MUSIM temporary capability restrictions</w:t>
      </w:r>
      <w:bookmarkEnd w:id="409"/>
    </w:p>
    <w:p w14:paraId="26935C49" w14:textId="77777777" w:rsidR="00E1447B" w:rsidRPr="00126D13" w:rsidRDefault="00E1447B" w:rsidP="00E1447B">
      <w:pPr>
        <w:pStyle w:val="Comments"/>
      </w:pPr>
      <w:r w:rsidRPr="00126D13">
        <w:rPr>
          <w:rFonts w:eastAsiaTheme="minorEastAsia" w:hint="eastAsia"/>
          <w:lang w:eastAsia="zh-CN"/>
        </w:rPr>
        <w:t>Remaining aspects for the allowed capabiltity restriction reporting</w:t>
      </w:r>
      <w:r w:rsidRPr="00126D13">
        <w:rPr>
          <w:rFonts w:eastAsia="SimSun" w:hint="eastAsia"/>
          <w:lang w:eastAsia="zh-CN"/>
        </w:rPr>
        <w:t xml:space="preserve"> </w:t>
      </w:r>
      <w:r w:rsidRPr="00126D13">
        <w:rPr>
          <w:rFonts w:eastAsiaTheme="minorEastAsia"/>
          <w:lang w:eastAsia="zh-CN"/>
        </w:rPr>
        <w:t>(e.g. which capabilities can be coordinated, how are the restrictions signalled, etc.)</w:t>
      </w:r>
    </w:p>
    <w:p w14:paraId="7E4822E0" w14:textId="77777777" w:rsidR="00E1447B" w:rsidRPr="00126D13" w:rsidRDefault="00E1447B" w:rsidP="00E1447B">
      <w:pPr>
        <w:pStyle w:val="Doc-title"/>
        <w:rPr>
          <w:rFonts w:eastAsia="SimSun"/>
          <w:u w:val="single"/>
          <w:lang w:eastAsia="zh-CN"/>
        </w:rPr>
      </w:pPr>
      <w:r w:rsidRPr="00126D13">
        <w:rPr>
          <w:rFonts w:eastAsia="SimSun"/>
          <w:u w:val="single"/>
          <w:lang w:eastAsia="zh-CN"/>
        </w:rPr>
        <w:t>S</w:t>
      </w:r>
      <w:r w:rsidRPr="00126D13">
        <w:rPr>
          <w:rFonts w:eastAsia="SimSun" w:hint="eastAsia"/>
          <w:u w:val="single"/>
          <w:lang w:eastAsia="zh-CN"/>
        </w:rPr>
        <w:t>ignaling design</w:t>
      </w:r>
    </w:p>
    <w:p w14:paraId="306EDAB8" w14:textId="77777777" w:rsidR="00E1447B" w:rsidRPr="00126D13" w:rsidRDefault="00E1447B" w:rsidP="00E1447B">
      <w:pPr>
        <w:pStyle w:val="Doc-title"/>
        <w:rPr>
          <w:rFonts w:eastAsia="SimSun"/>
          <w:lang w:eastAsia="zh-CN"/>
        </w:rPr>
      </w:pPr>
      <w:r w:rsidRPr="00126D13">
        <w:t>R2-2311015</w:t>
      </w:r>
      <w:r w:rsidRPr="00126D13">
        <w:tab/>
        <w:t>On specific capabilities for restriction and feature interworking scenarios</w:t>
      </w:r>
      <w:r w:rsidRPr="00126D13">
        <w:tab/>
        <w:t>Nokia, Nokia Shanghai Bell</w:t>
      </w:r>
      <w:r w:rsidRPr="00126D13">
        <w:tab/>
        <w:t>discussion</w:t>
      </w:r>
    </w:p>
    <w:p w14:paraId="27C99BB0"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Change in measurement gap requirements is reported using UAI.  The modification in gap requirement is reported as a change over the first NeedForGapInfo reported from UE.</w:t>
      </w:r>
    </w:p>
    <w:p w14:paraId="7C66766A"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NW may optionally configure the UE to report the change in gap requirements for the frequencies /bands configured for measurements.</w:t>
      </w:r>
    </w:p>
    <w:p w14:paraId="01D9CBA7" w14:textId="77777777" w:rsidR="00E1447B" w:rsidRPr="00126D13" w:rsidRDefault="00E1447B" w:rsidP="00E1447B">
      <w:pPr>
        <w:pStyle w:val="Doc-text2"/>
        <w:rPr>
          <w:rFonts w:eastAsia="SimSun"/>
          <w:i/>
          <w:lang w:eastAsia="zh-CN"/>
        </w:rPr>
      </w:pPr>
    </w:p>
    <w:p w14:paraId="1B6684FC" w14:textId="77777777" w:rsidR="00E1447B" w:rsidRPr="00126D13" w:rsidRDefault="00E1447B" w:rsidP="00E1447B">
      <w:pPr>
        <w:pStyle w:val="Doc-title"/>
        <w:rPr>
          <w:rFonts w:eastAsia="SimSun"/>
          <w:lang w:eastAsia="zh-CN"/>
        </w:rPr>
      </w:pPr>
      <w:r w:rsidRPr="00126D13">
        <w:t>R2-2309843</w:t>
      </w:r>
      <w:r w:rsidRPr="00126D13">
        <w:tab/>
        <w:t>Details of allowed MUSIM temporary capability restrictions</w:t>
      </w:r>
      <w:r w:rsidRPr="00126D13">
        <w:tab/>
        <w:t>Huawei, HiSilicon</w:t>
      </w:r>
      <w:r w:rsidRPr="00126D13">
        <w:tab/>
        <w:t>discussion</w:t>
      </w:r>
      <w:r w:rsidRPr="00126D13">
        <w:tab/>
        <w:t>Rel-18</w:t>
      </w:r>
      <w:r w:rsidRPr="00126D13">
        <w:tab/>
        <w:t>NR_DualTxRx_MUSIM-Core</w:t>
      </w:r>
    </w:p>
    <w:p w14:paraId="47087DAF"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 xml:space="preserve">: The UE can indicate the temporary capability restriction of measurement gap for R18 MUSIM purpose in the UAI by using the existing needForGapInfoNR. </w:t>
      </w:r>
    </w:p>
    <w:p w14:paraId="2BCA6DA7"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lastRenderedPageBreak/>
        <w:t>Proposal 5</w:t>
      </w:r>
      <w:r w:rsidRPr="00126D13">
        <w:rPr>
          <w:rFonts w:eastAsia="SimSun"/>
          <w:i/>
          <w:lang w:eastAsia="zh-CN"/>
        </w:rPr>
        <w:t>: The UE indicates the change of measurement gap capability based on the current RRC configuration.</w:t>
      </w:r>
    </w:p>
    <w:p w14:paraId="0FDD79A9" w14:textId="77777777" w:rsidR="00E1447B" w:rsidRPr="00126D13" w:rsidRDefault="00E1447B" w:rsidP="00E1447B">
      <w:pPr>
        <w:pStyle w:val="Doc-text2"/>
        <w:rPr>
          <w:rFonts w:eastAsia="SimSun"/>
          <w:i/>
          <w:lang w:eastAsia="zh-CN"/>
        </w:rPr>
      </w:pPr>
    </w:p>
    <w:p w14:paraId="3E9101A4" w14:textId="77777777" w:rsidR="00E1447B" w:rsidRPr="00126D13" w:rsidRDefault="00E1447B" w:rsidP="00E1447B">
      <w:pPr>
        <w:pStyle w:val="Doc-comment"/>
        <w:rPr>
          <w:i w:val="0"/>
          <w:lang w:eastAsia="zh-CN"/>
        </w:rPr>
      </w:pPr>
      <w:r w:rsidRPr="00126D13">
        <w:rPr>
          <w:lang w:eastAsia="zh-CN"/>
        </w:rPr>
        <w:t>-</w:t>
      </w:r>
      <w:r w:rsidRPr="00126D13">
        <w:rPr>
          <w:lang w:eastAsia="zh-CN"/>
        </w:rPr>
        <w:tab/>
      </w:r>
      <w:r w:rsidRPr="00126D13">
        <w:rPr>
          <w:i w:val="0"/>
          <w:lang w:eastAsia="zh-CN"/>
        </w:rPr>
        <w:t xml:space="preserve">OPPO thinks this is only used for reactive case and the legacy mechanism works. </w:t>
      </w:r>
    </w:p>
    <w:p w14:paraId="5BF8C1B9" w14:textId="77777777" w:rsidR="00E1447B" w:rsidRPr="00126D13" w:rsidRDefault="00E1447B" w:rsidP="00E1447B">
      <w:pPr>
        <w:pStyle w:val="Doc-text2"/>
        <w:rPr>
          <w:lang w:eastAsia="zh-CN"/>
        </w:rPr>
      </w:pPr>
      <w:r w:rsidRPr="00126D13">
        <w:rPr>
          <w:i/>
          <w:lang w:eastAsia="zh-CN"/>
        </w:rPr>
        <w:t>-</w:t>
      </w:r>
      <w:r w:rsidRPr="00126D13">
        <w:rPr>
          <w:lang w:eastAsia="zh-CN"/>
        </w:rPr>
        <w:tab/>
        <w:t xml:space="preserve">Samsung agrees with P4 in HW proposal. QC agree as well. HW thinks the legacy mechasnism is not always sufficient. </w:t>
      </w:r>
    </w:p>
    <w:p w14:paraId="712CCB8B" w14:textId="77777777" w:rsidR="00E1447B" w:rsidRPr="00126D13" w:rsidRDefault="00E1447B" w:rsidP="00E1447B">
      <w:pPr>
        <w:pStyle w:val="Doc-text2"/>
        <w:rPr>
          <w:lang w:eastAsia="zh-CN"/>
        </w:rPr>
      </w:pPr>
      <w:r w:rsidRPr="00126D13">
        <w:rPr>
          <w:i/>
          <w:lang w:eastAsia="zh-CN"/>
        </w:rPr>
        <w:t>-</w:t>
      </w:r>
      <w:r w:rsidRPr="00126D13">
        <w:rPr>
          <w:lang w:eastAsia="zh-CN"/>
        </w:rPr>
        <w:t xml:space="preserve"> </w:t>
      </w:r>
      <w:r w:rsidRPr="00126D13">
        <w:rPr>
          <w:lang w:eastAsia="zh-CN"/>
        </w:rPr>
        <w:tab/>
        <w:t xml:space="preserve">Ericsson wants to add separate information in UAI to trigger the NW’s reconfig. Samsung understands this takes more time and it not necessary. </w:t>
      </w:r>
    </w:p>
    <w:p w14:paraId="5E897E91" w14:textId="77777777" w:rsidR="00E1447B" w:rsidRPr="00126D13" w:rsidRDefault="00E1447B" w:rsidP="00E1447B">
      <w:pPr>
        <w:pStyle w:val="Doc-text2"/>
        <w:rPr>
          <w:lang w:eastAsia="zh-CN"/>
        </w:rPr>
      </w:pPr>
    </w:p>
    <w:p w14:paraId="5BC9703E"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The UE can indicate the temporary capability restriction of measurement gap for R18 MUSIM purpose in the UAI by using the existing NeedForGapInfoNR.</w:t>
      </w:r>
    </w:p>
    <w:p w14:paraId="59E3E61F" w14:textId="77777777" w:rsidR="00E1447B" w:rsidRPr="00126D13" w:rsidRDefault="00E1447B" w:rsidP="00E1447B">
      <w:pPr>
        <w:pStyle w:val="Doc-title"/>
        <w:rPr>
          <w:rFonts w:eastAsia="SimSun"/>
          <w:lang w:eastAsia="zh-CN"/>
        </w:rPr>
      </w:pPr>
    </w:p>
    <w:p w14:paraId="170006CF" w14:textId="77777777" w:rsidR="00E1447B" w:rsidRPr="00126D13" w:rsidRDefault="00E1447B" w:rsidP="00E1447B">
      <w:pPr>
        <w:pStyle w:val="Doc-title"/>
        <w:rPr>
          <w:rFonts w:eastAsia="SimSun"/>
          <w:u w:val="single"/>
          <w:lang w:eastAsia="zh-CN"/>
        </w:rPr>
      </w:pPr>
      <w:r w:rsidRPr="00126D13">
        <w:rPr>
          <w:rFonts w:eastAsia="SimSun"/>
          <w:u w:val="single"/>
          <w:lang w:eastAsia="zh-CN"/>
        </w:rPr>
        <w:t>O</w:t>
      </w:r>
      <w:r w:rsidRPr="00126D13">
        <w:rPr>
          <w:rFonts w:eastAsia="SimSun" w:hint="eastAsia"/>
          <w:u w:val="single"/>
          <w:lang w:eastAsia="zh-CN"/>
        </w:rPr>
        <w:t xml:space="preserve">n </w:t>
      </w:r>
      <w:r w:rsidRPr="00126D13">
        <w:rPr>
          <w:rFonts w:eastAsia="SimSun"/>
          <w:u w:val="single"/>
          <w:lang w:eastAsia="zh-CN"/>
        </w:rPr>
        <w:t>maximum MIMO layers/bandwidth restriction</w:t>
      </w:r>
    </w:p>
    <w:p w14:paraId="7711FAFA" w14:textId="77777777" w:rsidR="00E1447B" w:rsidRPr="00126D13" w:rsidRDefault="00E1447B" w:rsidP="00E1447B">
      <w:pPr>
        <w:pStyle w:val="Doc-title"/>
        <w:rPr>
          <w:rFonts w:eastAsia="SimSun"/>
          <w:lang w:eastAsia="zh-CN"/>
        </w:rPr>
      </w:pPr>
      <w:r w:rsidRPr="00126D13">
        <w:t>R2-2310965</w:t>
      </w:r>
      <w:r w:rsidRPr="00126D13">
        <w:tab/>
        <w:t>On some restricted capabilities for Rel-18 MUSIM UE</w:t>
      </w:r>
      <w:r w:rsidRPr="00126D13">
        <w:tab/>
        <w:t>Ericsson</w:t>
      </w:r>
      <w:r w:rsidRPr="00126D13">
        <w:tab/>
        <w:t>discussion</w:t>
      </w:r>
      <w:r w:rsidRPr="00126D13">
        <w:tab/>
        <w:t>Rel-18</w:t>
      </w:r>
      <w:r w:rsidRPr="00126D13">
        <w:tab/>
        <w:t>NR_DualTxRx_MUSIM-Core</w:t>
      </w:r>
    </w:p>
    <w:p w14:paraId="07D6497A"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ab/>
        <w:t>Rel-18 MUSIM UE indicates restricted frequencies to be avoided for serving cells based on Nw-provided candidate serving frequency list.</w:t>
      </w:r>
    </w:p>
    <w:p w14:paraId="42CD7C27"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ab/>
        <w:t>Rel-18 MUSIM UE indicates preference on reduced max number of CCs in UL/DL</w:t>
      </w:r>
    </w:p>
    <w:p w14:paraId="6020ABCC" w14:textId="77777777" w:rsidR="00E1447B" w:rsidRPr="00126D13" w:rsidRDefault="00E1447B" w:rsidP="00E1447B">
      <w:pPr>
        <w:pStyle w:val="Doc-text2"/>
        <w:rPr>
          <w:rFonts w:eastAsia="SimSun"/>
          <w:lang w:eastAsia="zh-CN"/>
        </w:rPr>
      </w:pPr>
      <w:r w:rsidRPr="00126D13">
        <w:rPr>
          <w:rFonts w:eastAsia="SimSun"/>
          <w:i/>
          <w:shd w:val="pct15" w:color="auto" w:fill="FFFFFF"/>
          <w:lang w:eastAsia="zh-CN"/>
        </w:rPr>
        <w:t>Proposal 3</w:t>
      </w:r>
      <w:r w:rsidRPr="00126D13">
        <w:rPr>
          <w:rFonts w:eastAsia="SimSun"/>
          <w:i/>
          <w:lang w:eastAsia="zh-CN"/>
        </w:rPr>
        <w:tab/>
        <w:t>Rel-18 MUSIM UE indicates preference on max number of MIMO layers per FRx and per UL/DL</w:t>
      </w:r>
    </w:p>
    <w:p w14:paraId="606BA3D3" w14:textId="77777777" w:rsidR="00E1447B" w:rsidRPr="00126D13" w:rsidRDefault="00E1447B" w:rsidP="00E1447B">
      <w:pPr>
        <w:pStyle w:val="Doc-text2"/>
        <w:rPr>
          <w:rFonts w:eastAsia="SimSun"/>
          <w:lang w:eastAsia="zh-CN"/>
        </w:rPr>
      </w:pPr>
    </w:p>
    <w:p w14:paraId="1C78B304" w14:textId="77777777" w:rsidR="00E1447B" w:rsidRPr="00126D13" w:rsidRDefault="00E1447B" w:rsidP="00E1447B">
      <w:pPr>
        <w:pStyle w:val="Doc-title"/>
        <w:rPr>
          <w:rFonts w:eastAsia="SimSun"/>
          <w:lang w:eastAsia="zh-CN"/>
        </w:rPr>
      </w:pPr>
      <w:r w:rsidRPr="00126D13">
        <w:t>R2-2311042</w:t>
      </w:r>
      <w:r w:rsidRPr="00126D13">
        <w:tab/>
        <w:t>Consideration on the Temporary Capability Reporting</w:t>
      </w:r>
      <w:r w:rsidRPr="00126D13">
        <w:tab/>
        <w:t>ZTE Corporation, Sanechips</w:t>
      </w:r>
      <w:r w:rsidRPr="00126D13">
        <w:tab/>
        <w:t>discussion</w:t>
      </w:r>
      <w:r w:rsidRPr="00126D13">
        <w:tab/>
        <w:t>Rel-18</w:t>
      </w:r>
      <w:r w:rsidRPr="00126D13">
        <w:tab/>
        <w:t>NR_DualTxRx_MUSIM-Core</w:t>
      </w:r>
    </w:p>
    <w:p w14:paraId="5D78605E"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 xml:space="preserve">Proposal 4: </w:t>
      </w:r>
      <w:r w:rsidRPr="00126D13">
        <w:rPr>
          <w:rFonts w:eastAsia="SimSun"/>
          <w:i/>
          <w:lang w:eastAsia="zh-CN"/>
        </w:rPr>
        <w:t>Ran 2 to confirm the below agreement is only for the reactive case.</w:t>
      </w:r>
    </w:p>
    <w:p w14:paraId="6E15CDAA" w14:textId="77777777" w:rsidR="00E1447B" w:rsidRPr="00126D13" w:rsidRDefault="00E1447B" w:rsidP="00E1447B">
      <w:pPr>
        <w:pStyle w:val="Doc-text2"/>
        <w:ind w:left="1985"/>
        <w:rPr>
          <w:rFonts w:eastAsia="SimSun"/>
          <w:i/>
          <w:lang w:eastAsia="zh-CN"/>
        </w:rPr>
      </w:pPr>
      <w:r w:rsidRPr="00126D13">
        <w:rPr>
          <w:rFonts w:eastAsia="SimSun"/>
          <w:i/>
          <w:lang w:eastAsia="zh-CN"/>
        </w:rPr>
        <w:t xml:space="preserve">- </w:t>
      </w:r>
      <w:r w:rsidRPr="00126D13">
        <w:rPr>
          <w:bCs/>
          <w:i/>
        </w:rPr>
        <w:t>Maximum MIMO layers/bandwidth restriction is reported per CC</w:t>
      </w:r>
    </w:p>
    <w:p w14:paraId="557FD297"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 For the MIMO layer and Bandwidth reporting in the proactive case, if per FSPC (per cc per BC) granularity can’t be accepted because of the complexity, per Band per BC granularity can be considered.</w:t>
      </w:r>
    </w:p>
    <w:p w14:paraId="23BED0FC" w14:textId="77777777" w:rsidR="00E1447B" w:rsidRPr="00126D13" w:rsidRDefault="00E1447B" w:rsidP="00E1447B">
      <w:pPr>
        <w:pStyle w:val="Doc-text2"/>
        <w:rPr>
          <w:rFonts w:eastAsia="SimSun"/>
          <w:i/>
          <w:lang w:eastAsia="zh-CN"/>
        </w:rPr>
      </w:pPr>
    </w:p>
    <w:p w14:paraId="6A641D20" w14:textId="77777777" w:rsidR="00E1447B" w:rsidRPr="00126D13" w:rsidRDefault="00E1447B" w:rsidP="00E1447B">
      <w:pPr>
        <w:pStyle w:val="Doc-text2"/>
        <w:rPr>
          <w:rFonts w:eastAsia="SimSun"/>
          <w:lang w:eastAsia="zh-CN"/>
        </w:rPr>
      </w:pPr>
      <w:r w:rsidRPr="00126D13">
        <w:rPr>
          <w:rFonts w:eastAsia="SimSun"/>
          <w:lang w:eastAsia="zh-CN"/>
        </w:rPr>
        <w:t>P4:</w:t>
      </w:r>
    </w:p>
    <w:p w14:paraId="1DBE3CB4"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HW thinks per CC is for proactive case. QC thinks it is for both proactive approach and reactive approach. </w:t>
      </w:r>
    </w:p>
    <w:p w14:paraId="262B8455"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vivo thinks it is OK to confirm at least for reactive case, per cc granularity is supported. For the proactive case, it requires further discussion. </w:t>
      </w:r>
    </w:p>
    <w:p w14:paraId="6E807A88" w14:textId="77777777" w:rsidR="00E1447B" w:rsidRPr="00126D13" w:rsidRDefault="00E1447B" w:rsidP="00E1447B">
      <w:pPr>
        <w:pStyle w:val="Doc-text2"/>
        <w:ind w:left="0" w:firstLine="0"/>
        <w:rPr>
          <w:rFonts w:eastAsia="SimSun"/>
          <w:lang w:eastAsia="zh-CN"/>
        </w:rPr>
      </w:pPr>
    </w:p>
    <w:p w14:paraId="51E9A273"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It is confirmed that the previous agreement that </w:t>
      </w:r>
      <w:r w:rsidRPr="00126D13">
        <w:rPr>
          <w:bCs/>
        </w:rPr>
        <w:t>Maximum MIMO layers</w:t>
      </w:r>
      <w:r w:rsidRPr="00126D13">
        <w:rPr>
          <w:rFonts w:eastAsia="SimSun" w:hint="eastAsia"/>
          <w:bCs/>
          <w:lang w:eastAsia="zh-CN"/>
        </w:rPr>
        <w:t xml:space="preserve"> restriction</w:t>
      </w:r>
      <w:r w:rsidRPr="00126D13">
        <w:rPr>
          <w:bCs/>
        </w:rPr>
        <w:t xml:space="preserve"> (and bandwidth restriction, if supported) is reported per CC</w:t>
      </w:r>
      <w:r w:rsidRPr="00126D13">
        <w:rPr>
          <w:lang w:eastAsia="zh-CN"/>
        </w:rPr>
        <w:t xml:space="preserve"> at least applies for the reactive approach. </w:t>
      </w:r>
    </w:p>
    <w:p w14:paraId="0B09F71D" w14:textId="77777777" w:rsidR="00E1447B" w:rsidRPr="00126D13" w:rsidRDefault="00E1447B" w:rsidP="00E1447B">
      <w:pPr>
        <w:pStyle w:val="Doc-text2"/>
        <w:rPr>
          <w:lang w:eastAsia="zh-CN"/>
        </w:rPr>
      </w:pPr>
    </w:p>
    <w:p w14:paraId="1859C524" w14:textId="77777777" w:rsidR="00E1447B" w:rsidRPr="00126D13" w:rsidRDefault="00E1447B" w:rsidP="00E1447B">
      <w:pPr>
        <w:pStyle w:val="Doc-text2"/>
        <w:rPr>
          <w:lang w:eastAsia="zh-CN"/>
        </w:rPr>
      </w:pPr>
      <w:r w:rsidRPr="00126D13">
        <w:rPr>
          <w:lang w:eastAsia="zh-CN"/>
        </w:rPr>
        <w:t>Discussion on the granularity for the proactive case:</w:t>
      </w:r>
    </w:p>
    <w:p w14:paraId="46ECB2FF"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Ericsson thinks per CC per band is too complicated report. Samsung share this view and on the other hand the granularity is different to decide for now, i.e., after the report details for the proactive case have been discussed. </w:t>
      </w:r>
    </w:p>
    <w:p w14:paraId="019BADF8"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QC thinks per CC is OK and we can start from here. </w:t>
      </w:r>
    </w:p>
    <w:p w14:paraId="4C6DA197" w14:textId="77777777" w:rsidR="00E1447B" w:rsidRPr="00126D13" w:rsidRDefault="00E1447B" w:rsidP="00E1447B">
      <w:pPr>
        <w:pStyle w:val="Doc-text2"/>
        <w:rPr>
          <w:lang w:eastAsia="zh-CN"/>
        </w:rPr>
      </w:pPr>
    </w:p>
    <w:p w14:paraId="24DCF4ED"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Baseline for the proactive approach: </w:t>
      </w:r>
      <w:r w:rsidRPr="00126D13">
        <w:rPr>
          <w:bCs/>
        </w:rPr>
        <w:t xml:space="preserve">Maximum MIMO layers </w:t>
      </w:r>
      <w:r w:rsidRPr="00126D13">
        <w:rPr>
          <w:rFonts w:eastAsia="SimSun" w:hint="eastAsia"/>
          <w:bCs/>
          <w:lang w:eastAsia="zh-CN"/>
        </w:rPr>
        <w:t xml:space="preserve">restriction </w:t>
      </w:r>
      <w:r w:rsidRPr="00126D13">
        <w:rPr>
          <w:bCs/>
        </w:rPr>
        <w:t xml:space="preserve">(and bandwidth restriction, if supported) is reported </w:t>
      </w:r>
      <w:r w:rsidRPr="00126D13">
        <w:rPr>
          <w:rFonts w:eastAsia="SimSun"/>
          <w:i/>
          <w:lang w:eastAsia="zh-CN"/>
        </w:rPr>
        <w:t>per FSPC (per cc per BC)</w:t>
      </w:r>
      <w:r w:rsidRPr="00126D13">
        <w:rPr>
          <w:lang w:eastAsia="zh-CN"/>
        </w:rPr>
        <w:t xml:space="preserve">.  </w:t>
      </w:r>
    </w:p>
    <w:p w14:paraId="4BACE996" w14:textId="77777777" w:rsidR="00E1447B" w:rsidRPr="00126D13" w:rsidRDefault="00E1447B" w:rsidP="00E1447B">
      <w:pPr>
        <w:pStyle w:val="Doc-text2"/>
        <w:rPr>
          <w:rFonts w:eastAsia="SimSun"/>
          <w:lang w:eastAsia="zh-CN"/>
        </w:rPr>
      </w:pPr>
    </w:p>
    <w:p w14:paraId="4389EFE4" w14:textId="77777777" w:rsidR="00E1447B" w:rsidRPr="00126D13" w:rsidRDefault="00E1447B" w:rsidP="00E1447B">
      <w:pPr>
        <w:pStyle w:val="Doc-title"/>
        <w:rPr>
          <w:rFonts w:eastAsia="SimSun"/>
          <w:u w:val="single"/>
          <w:lang w:eastAsia="zh-CN"/>
        </w:rPr>
      </w:pPr>
      <w:r w:rsidRPr="00126D13">
        <w:rPr>
          <w:rFonts w:eastAsia="SimSun"/>
          <w:u w:val="single"/>
          <w:lang w:eastAsia="zh-CN"/>
        </w:rPr>
        <w:t>F</w:t>
      </w:r>
      <w:r w:rsidRPr="00126D13">
        <w:rPr>
          <w:rFonts w:eastAsia="SimSun" w:hint="eastAsia"/>
          <w:u w:val="single"/>
          <w:lang w:eastAsia="zh-CN"/>
        </w:rPr>
        <w:t>urther discussions on the signaling design</w:t>
      </w:r>
    </w:p>
    <w:p w14:paraId="1DC4D3D9" w14:textId="77777777" w:rsidR="00E1447B" w:rsidRPr="00126D13" w:rsidRDefault="00E1447B" w:rsidP="00E1447B">
      <w:pPr>
        <w:pStyle w:val="Doc-title"/>
        <w:rPr>
          <w:rFonts w:eastAsia="SimSun"/>
          <w:lang w:eastAsia="zh-CN"/>
        </w:rPr>
      </w:pPr>
      <w:r w:rsidRPr="00126D13">
        <w:t>R2-2310090</w:t>
      </w:r>
      <w:r w:rsidRPr="00126D13">
        <w:tab/>
        <w:t>Allowed MUSIM temporary capability restrictions</w:t>
      </w:r>
      <w:r w:rsidRPr="00126D13">
        <w:tab/>
        <w:t>Samsung R&amp;D Institute India</w:t>
      </w:r>
      <w:r w:rsidRPr="00126D13">
        <w:tab/>
        <w:t>discussion</w:t>
      </w:r>
      <w:r w:rsidRPr="00126D13">
        <w:tab/>
        <w:t>Rel-18</w:t>
      </w:r>
    </w:p>
    <w:p w14:paraId="22FFF364"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 For Rel-18 MUSIM dual active operation, UE is configured with the band-filter list by the NW A in the OtherConfig for MUSIM band conflict signalling. Existing filter for UE capability reporting could be reused for band filter.</w:t>
      </w:r>
    </w:p>
    <w:p w14:paraId="502908B6"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 For Rel-18 MUSIM dual active operation, to address MUSIM band conflict, UE indicates its forbidden/affected UL/DL bands or band combinations based on the network configured band-filter list, in the UAI signalling to NW A.</w:t>
      </w:r>
    </w:p>
    <w:p w14:paraId="51400F99" w14:textId="77777777" w:rsidR="00E1447B" w:rsidRPr="00126D13" w:rsidRDefault="00E1447B" w:rsidP="00E1447B">
      <w:pPr>
        <w:pStyle w:val="Doc-text2"/>
        <w:rPr>
          <w:rFonts w:eastAsia="SimSun"/>
          <w:lang w:eastAsia="zh-CN"/>
        </w:rPr>
      </w:pPr>
      <w:r w:rsidRPr="00126D13">
        <w:rPr>
          <w:rFonts w:eastAsia="SimSun"/>
          <w:i/>
          <w:shd w:val="pct15" w:color="auto" w:fill="FFFFFF"/>
          <w:lang w:eastAsia="zh-CN"/>
        </w:rPr>
        <w:t>Proposal 6</w:t>
      </w:r>
      <w:r w:rsidRPr="00126D13">
        <w:rPr>
          <w:rFonts w:eastAsia="SimSun"/>
          <w:i/>
          <w:lang w:eastAsia="zh-CN"/>
        </w:rPr>
        <w:t>: For Rel-18 MUSIM dual active operation, UE signals its temporary capabilities restictions as forbidden bands indexed to the band-filter list and/or affected bands indexed to the band-filter list along with explicit fields for restricted (lower) capabilities e.g. maximum MIMO layers.</w:t>
      </w:r>
    </w:p>
    <w:p w14:paraId="21A3467D" w14:textId="77777777" w:rsidR="00E1447B" w:rsidRPr="00126D13" w:rsidRDefault="00E1447B" w:rsidP="00E1447B">
      <w:pPr>
        <w:pStyle w:val="Doc-text2"/>
        <w:rPr>
          <w:rFonts w:eastAsia="SimSun"/>
          <w:lang w:eastAsia="zh-CN"/>
        </w:rPr>
      </w:pPr>
    </w:p>
    <w:p w14:paraId="0FD3DE17" w14:textId="77777777" w:rsidR="00E1447B" w:rsidRPr="00126D13" w:rsidRDefault="00E1447B" w:rsidP="00E1447B">
      <w:pPr>
        <w:pStyle w:val="Doc-text2"/>
        <w:rPr>
          <w:rFonts w:eastAsia="SimSun"/>
          <w:lang w:eastAsia="zh-CN"/>
        </w:rPr>
      </w:pPr>
      <w:r w:rsidRPr="00126D13">
        <w:rPr>
          <w:rFonts w:eastAsia="SimSun" w:hint="eastAsia"/>
          <w:lang w:eastAsia="zh-CN"/>
        </w:rPr>
        <w:t xml:space="preserve">Discussions: </w:t>
      </w:r>
    </w:p>
    <w:p w14:paraId="4DFBC011"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OPPO OK with the intention, but P4 is not so clear, the part on </w:t>
      </w:r>
      <w:r w:rsidRPr="00126D13">
        <w:rPr>
          <w:rFonts w:eastAsia="SimSun"/>
          <w:lang w:eastAsia="zh-CN"/>
        </w:rPr>
        <w:t>‘</w:t>
      </w:r>
      <w:r w:rsidRPr="00126D13">
        <w:rPr>
          <w:rFonts w:eastAsia="SimSun" w:hint="eastAsia"/>
          <w:lang w:eastAsia="zh-CN"/>
        </w:rPr>
        <w:t>existing filter for</w:t>
      </w:r>
      <w:r w:rsidRPr="00126D13">
        <w:rPr>
          <w:rFonts w:eastAsia="SimSun"/>
          <w:lang w:eastAsia="zh-CN"/>
        </w:rPr>
        <w:t>…’</w:t>
      </w:r>
      <w:r w:rsidRPr="00126D13">
        <w:rPr>
          <w:rFonts w:eastAsia="SimSun" w:hint="eastAsia"/>
          <w:lang w:eastAsia="zh-CN"/>
        </w:rPr>
        <w:t>.</w:t>
      </w:r>
    </w:p>
    <w:p w14:paraId="4E04305B" w14:textId="77777777" w:rsidR="00E1447B" w:rsidRPr="00126D13" w:rsidRDefault="00E1447B" w:rsidP="00E1447B">
      <w:pPr>
        <w:pStyle w:val="Doc-text2"/>
        <w:rPr>
          <w:rFonts w:eastAsia="SimSun"/>
          <w:lang w:eastAsia="zh-CN"/>
        </w:rPr>
      </w:pPr>
      <w:r w:rsidRPr="00126D13">
        <w:rPr>
          <w:rFonts w:eastAsia="SimSun" w:hint="eastAsia"/>
          <w:lang w:eastAsia="zh-CN"/>
        </w:rPr>
        <w:tab/>
      </w:r>
    </w:p>
    <w:p w14:paraId="11BFE74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For Rel-18 MUSIM dual active operation, UE is configured with the band-filter list by the NW A in the OtherConfig for forbidden/affected</w:t>
      </w:r>
      <w:r w:rsidRPr="00126D13">
        <w:rPr>
          <w:rFonts w:hint="eastAsia"/>
          <w:lang w:eastAsia="zh-CN"/>
        </w:rPr>
        <w:t xml:space="preserve"> </w:t>
      </w:r>
      <w:r w:rsidRPr="00126D13">
        <w:rPr>
          <w:lang w:eastAsia="zh-CN"/>
        </w:rPr>
        <w:t xml:space="preserve">band signalling. </w:t>
      </w:r>
    </w:p>
    <w:p w14:paraId="0A186EEE"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For Rel-18 MUSIM dual active operation, UE indicates its forbidden/affected</w:t>
      </w:r>
      <w:r w:rsidRPr="00126D13">
        <w:rPr>
          <w:rFonts w:hint="eastAsia"/>
          <w:lang w:eastAsia="zh-CN"/>
        </w:rPr>
        <w:t xml:space="preserve"> </w:t>
      </w:r>
      <w:r w:rsidRPr="00126D13">
        <w:rPr>
          <w:lang w:eastAsia="zh-CN"/>
        </w:rPr>
        <w:t>band combinations</w:t>
      </w:r>
      <w:r w:rsidRPr="00126D13">
        <w:rPr>
          <w:rFonts w:hint="eastAsia"/>
          <w:lang w:eastAsia="zh-CN"/>
        </w:rPr>
        <w:t xml:space="preserve"> (or band(s))</w:t>
      </w:r>
      <w:r w:rsidRPr="00126D13">
        <w:rPr>
          <w:lang w:eastAsia="zh-CN"/>
        </w:rPr>
        <w:t xml:space="preserve"> based on the network configured band-filter list, in the UAI signalling to NW A.</w:t>
      </w:r>
    </w:p>
    <w:p w14:paraId="666455A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For Rel-18 MUSIM dual active operation, UE signals its temporary capabilities restrictions as forbidden band</w:t>
      </w:r>
      <w:r w:rsidRPr="00126D13">
        <w:rPr>
          <w:rFonts w:hint="eastAsia"/>
          <w:lang w:eastAsia="zh-CN"/>
        </w:rPr>
        <w:t xml:space="preserve"> combination</w:t>
      </w:r>
      <w:r w:rsidRPr="00126D13">
        <w:rPr>
          <w:lang w:eastAsia="zh-CN"/>
        </w:rPr>
        <w:t>s</w:t>
      </w:r>
      <w:r w:rsidRPr="00126D13">
        <w:rPr>
          <w:rFonts w:hint="eastAsia"/>
          <w:lang w:eastAsia="zh-CN"/>
        </w:rPr>
        <w:t xml:space="preserve"> with band</w:t>
      </w:r>
      <w:r w:rsidRPr="00126D13">
        <w:rPr>
          <w:lang w:eastAsia="zh-CN"/>
        </w:rPr>
        <w:t xml:space="preserve"> indexed to the band-filter list and/or affected band</w:t>
      </w:r>
      <w:r w:rsidRPr="00126D13">
        <w:rPr>
          <w:rFonts w:hint="eastAsia"/>
          <w:lang w:eastAsia="zh-CN"/>
        </w:rPr>
        <w:t xml:space="preserve"> combination</w:t>
      </w:r>
      <w:r w:rsidRPr="00126D13">
        <w:rPr>
          <w:lang w:eastAsia="zh-CN"/>
        </w:rPr>
        <w:t>s</w:t>
      </w:r>
      <w:r w:rsidRPr="00126D13">
        <w:rPr>
          <w:rFonts w:hint="eastAsia"/>
          <w:lang w:eastAsia="zh-CN"/>
        </w:rPr>
        <w:t xml:space="preserve"> with</w:t>
      </w:r>
      <w:r w:rsidRPr="00126D13">
        <w:rPr>
          <w:lang w:eastAsia="zh-CN"/>
        </w:rPr>
        <w:t xml:space="preserve"> </w:t>
      </w:r>
      <w:r w:rsidRPr="00126D13">
        <w:rPr>
          <w:rFonts w:hint="eastAsia"/>
          <w:lang w:eastAsia="zh-CN"/>
        </w:rPr>
        <w:t xml:space="preserve">band </w:t>
      </w:r>
      <w:r w:rsidRPr="00126D13">
        <w:rPr>
          <w:lang w:eastAsia="zh-CN"/>
        </w:rPr>
        <w:t>indexed to the band-filter list along with explicit fields for restricted (lower) capabilities e.g. maximum MIMO layers.</w:t>
      </w:r>
    </w:p>
    <w:p w14:paraId="32370CE3" w14:textId="77777777" w:rsidR="00E1447B" w:rsidRPr="00126D13" w:rsidRDefault="00E1447B" w:rsidP="00E1447B">
      <w:pPr>
        <w:pStyle w:val="Doc-text2"/>
        <w:rPr>
          <w:rFonts w:eastAsia="SimSun"/>
          <w:lang w:eastAsia="zh-CN"/>
        </w:rPr>
      </w:pPr>
    </w:p>
    <w:p w14:paraId="04F627CD" w14:textId="77777777" w:rsidR="00E1447B" w:rsidRPr="00126D13" w:rsidRDefault="00E1447B" w:rsidP="00E1447B">
      <w:pPr>
        <w:pStyle w:val="Doc-title"/>
      </w:pPr>
      <w:r w:rsidRPr="00126D13">
        <w:t>R2-2309554</w:t>
      </w:r>
      <w:r w:rsidRPr="00126D13">
        <w:tab/>
        <w:t>Allowed MUSIM Temporary Capability Restrictions</w:t>
      </w:r>
      <w:r w:rsidRPr="00126D13">
        <w:tab/>
        <w:t>OPPO</w:t>
      </w:r>
      <w:r w:rsidRPr="00126D13">
        <w:tab/>
        <w:t>discussion</w:t>
      </w:r>
      <w:r w:rsidRPr="00126D13">
        <w:tab/>
        <w:t>Rel-18</w:t>
      </w:r>
      <w:r w:rsidRPr="00126D13">
        <w:tab/>
        <w:t>NR_DualTxRx_MUSIM-Core</w:t>
      </w:r>
    </w:p>
    <w:p w14:paraId="726193F3" w14:textId="77777777" w:rsidR="00E1447B" w:rsidRPr="00126D13" w:rsidRDefault="00E1447B" w:rsidP="00E1447B">
      <w:pPr>
        <w:pStyle w:val="Doc-title"/>
      </w:pPr>
      <w:r w:rsidRPr="00126D13">
        <w:t>R2-2309792</w:t>
      </w:r>
      <w:r w:rsidRPr="00126D13">
        <w:tab/>
        <w:t>Discussion on temporary capability restriction for Rel-18 Multi-SIM</w:t>
      </w:r>
      <w:r w:rsidRPr="00126D13">
        <w:tab/>
        <w:t>vivo</w:t>
      </w:r>
      <w:r w:rsidRPr="00126D13">
        <w:tab/>
        <w:t>discussion</w:t>
      </w:r>
      <w:r w:rsidRPr="00126D13">
        <w:tab/>
        <w:t>Rel-18</w:t>
      </w:r>
      <w:r w:rsidRPr="00126D13">
        <w:tab/>
        <w:t>NR_DualTxRx_MUSIM-Core</w:t>
      </w:r>
    </w:p>
    <w:p w14:paraId="2475BF20" w14:textId="77777777" w:rsidR="00E1447B" w:rsidRPr="00126D13" w:rsidRDefault="00E1447B" w:rsidP="00E1447B">
      <w:pPr>
        <w:pStyle w:val="Doc-title"/>
      </w:pPr>
      <w:r w:rsidRPr="00126D13">
        <w:t>R2-2310319</w:t>
      </w:r>
      <w:r w:rsidRPr="00126D13">
        <w:tab/>
        <w:t>Aspects of allowed MUSIM temporary capability restriction</w:t>
      </w:r>
      <w:r w:rsidRPr="00126D13">
        <w:tab/>
        <w:t>Apple</w:t>
      </w:r>
      <w:r w:rsidRPr="00126D13">
        <w:tab/>
        <w:t>discussion</w:t>
      </w:r>
      <w:r w:rsidRPr="00126D13">
        <w:tab/>
        <w:t>Rel-18</w:t>
      </w:r>
      <w:r w:rsidRPr="00126D13">
        <w:tab/>
        <w:t>NR_DualTxRx_MUSIM-Core</w:t>
      </w:r>
    </w:p>
    <w:p w14:paraId="5431ED30" w14:textId="77777777" w:rsidR="00E1447B" w:rsidRPr="00126D13" w:rsidRDefault="00E1447B" w:rsidP="00E1447B">
      <w:pPr>
        <w:pStyle w:val="Doc-title"/>
        <w:rPr>
          <w:rFonts w:eastAsia="SimSun"/>
          <w:lang w:eastAsia="zh-CN"/>
        </w:rPr>
      </w:pPr>
      <w:r w:rsidRPr="00126D13">
        <w:t>R2-2310582</w:t>
      </w:r>
      <w:r w:rsidRPr="00126D13">
        <w:tab/>
        <w:t>Clarification on srs-TxSwitch and MIMO-layer for MUSIM</w:t>
      </w:r>
      <w:r w:rsidRPr="00126D13">
        <w:tab/>
        <w:t>Xiaomi, vivo</w:t>
      </w:r>
      <w:r w:rsidRPr="00126D13">
        <w:tab/>
        <w:t>discussion</w:t>
      </w:r>
      <w:r w:rsidRPr="00126D13">
        <w:tab/>
        <w:t>Rel-18</w:t>
      </w:r>
      <w:r w:rsidRPr="00126D13">
        <w:tab/>
        <w:t>NR_DualTxRx_MUSIM-Core</w:t>
      </w:r>
    </w:p>
    <w:p w14:paraId="1A653DFB"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The SRS Tx switching capability restriction is reported for the restricted band.</w:t>
      </w:r>
    </w:p>
    <w:p w14:paraId="39077D1B"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The values for SRS Tx switching capability restriction (i.e. supportedSRS-TxPortSwitch) include: {t1r2, t1r4, t2r4, t1r1, t2r2, t4r4, notSupported}.</w:t>
      </w:r>
    </w:p>
    <w:p w14:paraId="6F57541D" w14:textId="77777777" w:rsidR="00E1447B" w:rsidRPr="00126D13" w:rsidRDefault="00E1447B" w:rsidP="00E1447B">
      <w:pPr>
        <w:pStyle w:val="Doc-text2"/>
        <w:rPr>
          <w:rFonts w:eastAsia="SimSun"/>
          <w:lang w:eastAsia="zh-CN"/>
        </w:rPr>
      </w:pPr>
    </w:p>
    <w:p w14:paraId="0442DE8A" w14:textId="77777777" w:rsidR="00E1447B" w:rsidRPr="00126D13" w:rsidRDefault="00E1447B" w:rsidP="00E1447B">
      <w:pPr>
        <w:pStyle w:val="Doc-text2"/>
        <w:rPr>
          <w:rFonts w:eastAsia="SimSun"/>
          <w:lang w:eastAsia="zh-CN"/>
        </w:rPr>
      </w:pPr>
      <w:r w:rsidRPr="00126D13">
        <w:rPr>
          <w:rFonts w:eastAsia="SimSun" w:hint="eastAsia"/>
          <w:lang w:eastAsia="zh-CN"/>
        </w:rPr>
        <w:t>Discussions:</w:t>
      </w:r>
      <w:r w:rsidRPr="00126D13">
        <w:rPr>
          <w:rFonts w:eastAsia="SimSun" w:hint="eastAsia"/>
          <w:lang w:eastAsia="zh-CN"/>
        </w:rPr>
        <w:tab/>
      </w:r>
    </w:p>
    <w:p w14:paraId="14600D4E" w14:textId="77777777" w:rsidR="00E1447B" w:rsidRPr="00126D13" w:rsidRDefault="00E1447B" w:rsidP="00E1447B">
      <w:pPr>
        <w:pStyle w:val="Doc-text2"/>
        <w:rPr>
          <w:rStyle w:val="Doc-text2Char"/>
          <w:rFonts w:eastAsia="SimSun"/>
          <w:lang w:eastAsia="zh-CN"/>
        </w:rPr>
      </w:pPr>
      <w:r w:rsidRPr="00126D13">
        <w:rPr>
          <w:rStyle w:val="Doc-text2Char"/>
          <w:rFonts w:eastAsia="SimSun" w:hint="eastAsia"/>
          <w:lang w:eastAsia="zh-CN"/>
        </w:rPr>
        <w:t>-</w:t>
      </w:r>
      <w:r w:rsidRPr="00126D13">
        <w:rPr>
          <w:rStyle w:val="Doc-text2Char"/>
          <w:rFonts w:eastAsia="SimSun" w:hint="eastAsia"/>
          <w:lang w:eastAsia="zh-CN"/>
        </w:rPr>
        <w:tab/>
      </w:r>
      <w:r w:rsidRPr="00126D13">
        <w:rPr>
          <w:rStyle w:val="Doc-text2Char"/>
          <w:rFonts w:hint="eastAsia"/>
        </w:rPr>
        <w:t>Xiaomi</w:t>
      </w:r>
      <w:r w:rsidRPr="00126D13">
        <w:rPr>
          <w:rStyle w:val="Doc-text2Char"/>
          <w:lang w:eastAsia="zh-CN"/>
        </w:rPr>
        <w:t xml:space="preserve"> think this is critical to discuss in this meeting, and think it is important to at least have some high level principle.</w:t>
      </w:r>
      <w:r w:rsidRPr="00126D13">
        <w:rPr>
          <w:rStyle w:val="Doc-text2Char"/>
          <w:rFonts w:eastAsia="SimSun" w:hint="eastAsia"/>
          <w:lang w:eastAsia="zh-CN"/>
        </w:rPr>
        <w:t xml:space="preserve"> QC agrees and think MIMO layers is in some cases not sufficient. </w:t>
      </w:r>
      <w:r w:rsidRPr="00126D13">
        <w:rPr>
          <w:rStyle w:val="Doc-text2Char"/>
          <w:rFonts w:eastAsia="SimSun"/>
          <w:lang w:eastAsia="zh-CN"/>
        </w:rPr>
        <w:t>V</w:t>
      </w:r>
      <w:r w:rsidRPr="00126D13">
        <w:rPr>
          <w:rStyle w:val="Doc-text2Char"/>
          <w:rFonts w:eastAsia="SimSun" w:hint="eastAsia"/>
          <w:lang w:eastAsia="zh-CN"/>
        </w:rPr>
        <w:t xml:space="preserve">ivo agrees. CT agrees. </w:t>
      </w:r>
    </w:p>
    <w:p w14:paraId="43EB3384" w14:textId="0ABE38AC" w:rsidR="00E1447B" w:rsidRPr="00126D13" w:rsidRDefault="00E1447B" w:rsidP="00E1447B">
      <w:pPr>
        <w:pStyle w:val="Doc-text2"/>
        <w:rPr>
          <w:rStyle w:val="Doc-text2Char"/>
          <w:rFonts w:eastAsia="SimSun"/>
          <w:lang w:eastAsia="zh-CN"/>
        </w:rPr>
      </w:pPr>
      <w:r w:rsidRPr="00126D13">
        <w:rPr>
          <w:rStyle w:val="Doc-text2Char"/>
          <w:rFonts w:eastAsia="SimSun" w:hint="eastAsia"/>
          <w:lang w:eastAsia="zh-CN"/>
        </w:rPr>
        <w:t>-</w:t>
      </w:r>
      <w:r w:rsidRPr="00126D13">
        <w:rPr>
          <w:rStyle w:val="Doc-text2Char"/>
          <w:rFonts w:eastAsia="SimSun" w:hint="eastAsia"/>
          <w:lang w:eastAsia="zh-CN"/>
        </w:rPr>
        <w:tab/>
        <w:t>Samsung think this report is not needed, since we already have info related to MIMO layer, so it is not essential. Apple/Mediatek/Nokia/HW share this view.</w:t>
      </w:r>
    </w:p>
    <w:p w14:paraId="53F08641" w14:textId="77777777" w:rsidR="00F6354F" w:rsidRPr="00126D13" w:rsidRDefault="00F6354F" w:rsidP="00E1447B">
      <w:pPr>
        <w:pStyle w:val="Doc-text2"/>
        <w:rPr>
          <w:rFonts w:eastAsia="SimSun"/>
          <w:lang w:eastAsia="zh-CN"/>
        </w:rPr>
      </w:pPr>
    </w:p>
    <w:p w14:paraId="3124220D" w14:textId="77777777" w:rsidR="00E1447B" w:rsidRPr="00126D13" w:rsidRDefault="00E1447B" w:rsidP="00E1447B">
      <w:pPr>
        <w:pStyle w:val="Heading3"/>
      </w:pPr>
      <w:bookmarkStart w:id="410" w:name="_Toc150437577"/>
      <w:r w:rsidRPr="00126D13">
        <w:t>7.17.4</w:t>
      </w:r>
      <w:r w:rsidRPr="00126D13">
        <w:tab/>
        <w:t>Other</w:t>
      </w:r>
      <w:bookmarkEnd w:id="410"/>
    </w:p>
    <w:p w14:paraId="523B110E" w14:textId="77777777" w:rsidR="00E1447B" w:rsidRPr="00126D13" w:rsidRDefault="00E1447B" w:rsidP="00E1447B">
      <w:pPr>
        <w:pStyle w:val="Comments"/>
        <w:rPr>
          <w:rFonts w:eastAsia="SimSun"/>
          <w:lang w:eastAsia="zh-CN"/>
        </w:rPr>
      </w:pPr>
      <w:r w:rsidRPr="00126D13">
        <w:rPr>
          <w:rFonts w:eastAsiaTheme="minorEastAsia" w:hint="eastAsia"/>
          <w:lang w:eastAsia="zh-CN"/>
        </w:rPr>
        <w:t>Other remaining aspects, including e.g., aspects related to the RAN4 incoming LS, and UE capabilit(ies)</w:t>
      </w:r>
      <w:r w:rsidRPr="00126D13">
        <w:rPr>
          <w:rFonts w:eastAsia="SimSun" w:hint="eastAsia"/>
          <w:lang w:eastAsia="zh-CN"/>
        </w:rPr>
        <w:t>.</w:t>
      </w:r>
    </w:p>
    <w:p w14:paraId="3F0A391A" w14:textId="77777777" w:rsidR="00E1447B" w:rsidRPr="00126D13" w:rsidRDefault="00E1447B" w:rsidP="00E1447B">
      <w:pPr>
        <w:pStyle w:val="Comments"/>
        <w:rPr>
          <w:rFonts w:eastAsia="SimSun"/>
          <w:lang w:eastAsia="zh-CN"/>
        </w:rPr>
      </w:pPr>
      <w:r w:rsidRPr="00126D13">
        <w:rPr>
          <w:rFonts w:eastAsiaTheme="minorEastAsia"/>
          <w:lang w:eastAsia="zh-CN"/>
        </w:rPr>
        <w:t>This agenda item may be deprioritized in this meeting.</w:t>
      </w:r>
    </w:p>
    <w:p w14:paraId="063D6D52" w14:textId="77777777" w:rsidR="00E1447B" w:rsidRPr="00126D13" w:rsidRDefault="00E1447B" w:rsidP="00E1447B">
      <w:pPr>
        <w:pStyle w:val="Doc-title"/>
        <w:rPr>
          <w:rFonts w:eastAsia="SimSun"/>
          <w:lang w:eastAsia="zh-CN"/>
        </w:rPr>
      </w:pPr>
    </w:p>
    <w:p w14:paraId="7D979237"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Gap prioirty realted</w:t>
      </w:r>
    </w:p>
    <w:p w14:paraId="3AD1475C" w14:textId="77777777" w:rsidR="00E1447B" w:rsidRPr="00126D13" w:rsidRDefault="00E1447B" w:rsidP="00E1447B">
      <w:pPr>
        <w:pStyle w:val="Doc-title"/>
        <w:rPr>
          <w:rFonts w:eastAsia="SimSun"/>
          <w:lang w:eastAsia="zh-CN"/>
        </w:rPr>
      </w:pPr>
      <w:r w:rsidRPr="00126D13">
        <w:t>R2-2311135</w:t>
      </w:r>
      <w:r w:rsidRPr="00126D13">
        <w:tab/>
        <w:t>Discussion on MUSIM gap priority</w:t>
      </w:r>
      <w:r w:rsidRPr="00126D13">
        <w:tab/>
        <w:t>MediaTek Inc.</w:t>
      </w:r>
      <w:r w:rsidRPr="00126D13">
        <w:tab/>
        <w:t>discussion</w:t>
      </w:r>
    </w:p>
    <w:p w14:paraId="09AB662C"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RAN2 confirms that no need to request gap priority or configure gap priority for aperiodic gap. Below editor note from running CR could be removed.</w:t>
      </w:r>
    </w:p>
    <w:p w14:paraId="0F7B5FFB"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Editor’s Note: FFS musim-GapPriorityToAddModList-r18 is for aperodic MUSIM gap.</w:t>
      </w:r>
    </w:p>
    <w:p w14:paraId="0B1DEA4B"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Introduce single bit indication in MUSIM assistance information to indicate the UE preference of “keep” option.</w:t>
      </w:r>
    </w:p>
    <w:p w14:paraId="15B1E503"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3</w:t>
      </w:r>
      <w:r w:rsidRPr="00126D13">
        <w:rPr>
          <w:rFonts w:eastAsia="SimSun"/>
          <w:i/>
          <w:lang w:eastAsia="zh-CN"/>
        </w:rPr>
        <w:t>: Reuse existing control flag (i.e. musim-GapPriorityAssistanceConfig-r18 in running CR) to indicate whether the UE could include “keep” option for MUSIM gap.</w:t>
      </w:r>
    </w:p>
    <w:p w14:paraId="64AB6C8B"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 The prohibit timer configuration for R17 MUSIM gap preference (i.e. musim-GapProhibitTimer) is also apply to R18 MUSIM gap priority preference.</w:t>
      </w:r>
    </w:p>
    <w:p w14:paraId="1F700324" w14:textId="77777777" w:rsidR="00E1447B" w:rsidRPr="00126D13" w:rsidRDefault="00E1447B" w:rsidP="00E1447B">
      <w:pPr>
        <w:pStyle w:val="Doc-text2"/>
        <w:rPr>
          <w:rFonts w:eastAsia="SimSun"/>
          <w:i/>
          <w:lang w:eastAsia="zh-CN"/>
        </w:rPr>
      </w:pPr>
    </w:p>
    <w:p w14:paraId="27352C1C" w14:textId="77777777" w:rsidR="00E1447B" w:rsidRPr="00126D13" w:rsidRDefault="00E1447B" w:rsidP="00E1447B">
      <w:pPr>
        <w:pStyle w:val="Doc-text2"/>
        <w:rPr>
          <w:rFonts w:eastAsia="SimSun"/>
          <w:lang w:eastAsia="zh-CN"/>
        </w:rPr>
      </w:pPr>
      <w:r w:rsidRPr="00126D13">
        <w:rPr>
          <w:rFonts w:eastAsia="SimSun" w:hint="eastAsia"/>
          <w:lang w:eastAsia="zh-CN"/>
        </w:rPr>
        <w:t>Discussions:</w:t>
      </w:r>
    </w:p>
    <w:p w14:paraId="3DE9F235"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HW agree with all the proposals. For P2, HW wants to clarify what if the bit is absent. MTK think as per R4 it is just based on priority. </w:t>
      </w:r>
    </w:p>
    <w:p w14:paraId="52FDB265"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MTK thinks if there is no </w:t>
      </w:r>
      <w:r w:rsidRPr="00126D13">
        <w:rPr>
          <w:rFonts w:eastAsia="SimSun"/>
          <w:lang w:eastAsia="zh-CN"/>
        </w:rPr>
        <w:t>collision</w:t>
      </w:r>
      <w:r w:rsidRPr="00126D13">
        <w:rPr>
          <w:rFonts w:eastAsia="SimSun" w:hint="eastAsia"/>
          <w:lang w:eastAsia="zh-CN"/>
        </w:rPr>
        <w:t xml:space="preserve"> then no need to consider </w:t>
      </w:r>
      <w:r w:rsidRPr="00126D13">
        <w:rPr>
          <w:rFonts w:eastAsia="SimSun"/>
          <w:lang w:eastAsia="zh-CN"/>
        </w:rPr>
        <w:t>‘</w:t>
      </w:r>
      <w:r w:rsidRPr="00126D13">
        <w:rPr>
          <w:rFonts w:eastAsia="SimSun" w:hint="eastAsia"/>
          <w:lang w:eastAsia="zh-CN"/>
        </w:rPr>
        <w:t>keep</w:t>
      </w:r>
      <w:r w:rsidRPr="00126D13">
        <w:rPr>
          <w:rFonts w:eastAsia="SimSun"/>
          <w:lang w:eastAsia="zh-CN"/>
        </w:rPr>
        <w:t>’</w:t>
      </w:r>
      <w:r w:rsidRPr="00126D13">
        <w:rPr>
          <w:rFonts w:eastAsia="SimSun" w:hint="eastAsia"/>
          <w:lang w:eastAsia="zh-CN"/>
        </w:rPr>
        <w:t xml:space="preserve"> or not.</w:t>
      </w:r>
    </w:p>
    <w:p w14:paraId="69B1B00B" w14:textId="77777777" w:rsidR="00E1447B" w:rsidRPr="00126D13" w:rsidRDefault="00E1447B" w:rsidP="00E1447B">
      <w:pPr>
        <w:pStyle w:val="Doc-title"/>
        <w:rPr>
          <w:rFonts w:eastAsia="SimSun"/>
          <w:lang w:eastAsia="zh-CN"/>
        </w:rPr>
      </w:pPr>
    </w:p>
    <w:p w14:paraId="60BB90A7"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RAN2 confirms that no need to request gap priority or configure gap priority for aperiodic gap. Below editor note from running CR could be removed.</w:t>
      </w:r>
    </w:p>
    <w:p w14:paraId="16A93DC6" w14:textId="77777777" w:rsidR="00E1447B" w:rsidRPr="00126D13" w:rsidRDefault="00E1447B" w:rsidP="00E1447B">
      <w:pPr>
        <w:pStyle w:val="Agreement"/>
        <w:numPr>
          <w:ilvl w:val="0"/>
          <w:numId w:val="0"/>
        </w:numPr>
        <w:ind w:left="2160"/>
        <w:rPr>
          <w:lang w:eastAsia="zh-CN"/>
        </w:rPr>
      </w:pPr>
      <w:r w:rsidRPr="00126D13">
        <w:rPr>
          <w:lang w:eastAsia="zh-CN"/>
        </w:rPr>
        <w:lastRenderedPageBreak/>
        <w:t>•Editor’s Note: FFS musim-GapPriorityToAddModList-r18 is for aperodic MUSIM gap.</w:t>
      </w:r>
    </w:p>
    <w:p w14:paraId="75B38601"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Introduce single bit indication in MUSIM assistance information to indicate the UE preference of “keep” option.</w:t>
      </w:r>
    </w:p>
    <w:p w14:paraId="0328D39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Reuse existing control flag (i.e. musim-GapPriorityAssistanceConfig-r18 in running CR) to indicate whether the UE could include “keep” option for MUSIM gap.</w:t>
      </w:r>
    </w:p>
    <w:p w14:paraId="504A322E"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SimSun"/>
          <w:lang w:eastAsia="zh-CN"/>
        </w:rPr>
      </w:pPr>
      <w:r w:rsidRPr="00126D13">
        <w:rPr>
          <w:lang w:eastAsia="zh-CN"/>
        </w:rPr>
        <w:t>The prohibit timer configuration for R17 MUSIM gap preference (i.e. musim-GapProhibitTimer) is also apply to R18 MUSIM gap priority preference.</w:t>
      </w:r>
    </w:p>
    <w:p w14:paraId="4973DEE3"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rFonts w:hint="eastAsia"/>
          <w:lang w:eastAsia="zh-CN"/>
        </w:rPr>
        <w:t>FFS if any other configuration</w:t>
      </w:r>
      <w:r w:rsidRPr="00126D13">
        <w:rPr>
          <w:rFonts w:eastAsia="SimSun" w:hint="eastAsia"/>
          <w:lang w:eastAsia="zh-CN"/>
        </w:rPr>
        <w:t xml:space="preserve"> or related </w:t>
      </w:r>
      <w:r w:rsidRPr="00126D13">
        <w:rPr>
          <w:rFonts w:eastAsia="SimSun"/>
          <w:lang w:eastAsia="zh-CN"/>
        </w:rPr>
        <w:t>behaviour</w:t>
      </w:r>
      <w:r w:rsidRPr="00126D13">
        <w:rPr>
          <w:rFonts w:hint="eastAsia"/>
          <w:lang w:eastAsia="zh-CN"/>
        </w:rPr>
        <w:t xml:space="preserve"> is needed.</w:t>
      </w:r>
    </w:p>
    <w:p w14:paraId="7D3A8294" w14:textId="77777777" w:rsidR="00E1447B" w:rsidRPr="00126D13" w:rsidRDefault="00E1447B" w:rsidP="00E1447B">
      <w:pPr>
        <w:pStyle w:val="Doc-text2"/>
        <w:rPr>
          <w:rFonts w:eastAsia="SimSun"/>
          <w:lang w:eastAsia="zh-CN"/>
        </w:rPr>
      </w:pPr>
    </w:p>
    <w:p w14:paraId="48B058FB"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 xml:space="preserve">UE Capabilities </w:t>
      </w:r>
    </w:p>
    <w:p w14:paraId="305280B5" w14:textId="77777777" w:rsidR="00E1447B" w:rsidRPr="00126D13" w:rsidRDefault="00E1447B" w:rsidP="00E1447B">
      <w:pPr>
        <w:pStyle w:val="Doc-title"/>
        <w:rPr>
          <w:rFonts w:eastAsia="SimSun"/>
          <w:lang w:eastAsia="zh-CN"/>
        </w:rPr>
      </w:pPr>
      <w:r w:rsidRPr="00126D13">
        <w:t>R2-2309844</w:t>
      </w:r>
      <w:r w:rsidRPr="00126D13">
        <w:tab/>
        <w:t>Discussion on MUSIM gaps and UE capabilities</w:t>
      </w:r>
      <w:r w:rsidRPr="00126D13">
        <w:tab/>
        <w:t>Huawei, HiSilicon</w:t>
      </w:r>
      <w:r w:rsidRPr="00126D13">
        <w:tab/>
        <w:t>discussion</w:t>
      </w:r>
      <w:r w:rsidRPr="00126D13">
        <w:tab/>
        <w:t>Rel-18</w:t>
      </w:r>
      <w:r w:rsidRPr="00126D13">
        <w:tab/>
        <w:t>NR_DualTxRx_MUSIM-Core</w:t>
      </w:r>
    </w:p>
    <w:p w14:paraId="68206C54"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6:</w:t>
      </w:r>
      <w:r w:rsidRPr="00126D13">
        <w:rPr>
          <w:rFonts w:eastAsia="SimSun"/>
          <w:i/>
          <w:lang w:eastAsia="zh-CN"/>
        </w:rPr>
        <w:t xml:space="preserve"> For temporary capability restriction mechanism, the following UE capabilities are introduced in per-UE level without xDD/FRx differentiation:</w:t>
      </w:r>
    </w:p>
    <w:p w14:paraId="3EE8C4C8"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1 optional bit to indicate the support of “proactive solution”;</w:t>
      </w:r>
    </w:p>
    <w:p w14:paraId="02D20693"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1 optional bit to indicate the support of “reactive solution”;</w:t>
      </w:r>
    </w:p>
    <w:p w14:paraId="4E52E7AE"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The support of “early MUSIM indication” is optional without capability signalling, a UE supporting “early MUSIM indication” shall at least support “proactive solution” or “reactive solution”.</w:t>
      </w:r>
    </w:p>
    <w:p w14:paraId="5D8ED37B" w14:textId="77777777" w:rsidR="00E1447B" w:rsidRPr="00126D13" w:rsidRDefault="00E1447B" w:rsidP="00E1447B">
      <w:pPr>
        <w:pStyle w:val="Doc-text2"/>
        <w:rPr>
          <w:rFonts w:eastAsia="SimSun"/>
          <w:lang w:eastAsia="zh-CN"/>
        </w:rPr>
      </w:pPr>
    </w:p>
    <w:p w14:paraId="4B53FB49" w14:textId="77777777" w:rsidR="00E1447B" w:rsidRPr="00126D13" w:rsidRDefault="00E1447B" w:rsidP="00E1447B">
      <w:pPr>
        <w:pStyle w:val="Doc-text2"/>
        <w:rPr>
          <w:rFonts w:eastAsia="SimSun"/>
          <w:lang w:eastAsia="zh-CN"/>
        </w:rPr>
      </w:pPr>
      <w:r w:rsidRPr="00126D13">
        <w:rPr>
          <w:rFonts w:eastAsia="SimSun" w:hint="eastAsia"/>
          <w:lang w:eastAsia="zh-CN"/>
        </w:rPr>
        <w:t>Discussions:</w:t>
      </w:r>
    </w:p>
    <w:p w14:paraId="6FDC050B"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QC do not think this is needed. Samsung agree that there is no need to </w:t>
      </w:r>
      <w:r w:rsidRPr="00126D13">
        <w:rPr>
          <w:rFonts w:eastAsia="SimSun"/>
          <w:lang w:eastAsia="zh-CN"/>
        </w:rPr>
        <w:t>separately</w:t>
      </w:r>
      <w:r w:rsidRPr="00126D13">
        <w:rPr>
          <w:rFonts w:eastAsia="SimSun" w:hint="eastAsia"/>
          <w:lang w:eastAsia="zh-CN"/>
        </w:rPr>
        <w:t xml:space="preserve"> indicate these two. OPPO, xiaomi, intel and Ericsson agree as well. </w:t>
      </w:r>
    </w:p>
    <w:p w14:paraId="66BA7BEB"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HW think this helps the network to know and configure, and think this saves some interaction after this. HW think we can just postpone. HW think the 3</w:t>
      </w:r>
      <w:r w:rsidRPr="00126D13">
        <w:rPr>
          <w:rFonts w:eastAsia="SimSun" w:hint="eastAsia"/>
          <w:vertAlign w:val="superscript"/>
          <w:lang w:eastAsia="zh-CN"/>
        </w:rPr>
        <w:t>rd</w:t>
      </w:r>
      <w:r w:rsidRPr="00126D13">
        <w:rPr>
          <w:rFonts w:eastAsia="SimSun" w:hint="eastAsia"/>
          <w:lang w:eastAsia="zh-CN"/>
        </w:rPr>
        <w:t xml:space="preserve"> bullet is </w:t>
      </w:r>
      <w:r w:rsidRPr="00126D13">
        <w:rPr>
          <w:rFonts w:eastAsia="SimSun"/>
          <w:lang w:eastAsia="zh-CN"/>
        </w:rPr>
        <w:t>agreeable</w:t>
      </w:r>
      <w:r w:rsidRPr="00126D13">
        <w:rPr>
          <w:rFonts w:eastAsia="SimSun" w:hint="eastAsia"/>
          <w:lang w:eastAsia="zh-CN"/>
        </w:rPr>
        <w:t xml:space="preserve">. </w:t>
      </w:r>
    </w:p>
    <w:p w14:paraId="1B30C934" w14:textId="77777777" w:rsidR="00E1447B" w:rsidRPr="00126D13" w:rsidRDefault="00E1447B" w:rsidP="00E1447B">
      <w:pPr>
        <w:pStyle w:val="Doc-text2"/>
        <w:rPr>
          <w:rFonts w:eastAsia="SimSun"/>
          <w:lang w:eastAsia="zh-CN"/>
        </w:rPr>
      </w:pPr>
    </w:p>
    <w:p w14:paraId="39A399C5" w14:textId="77777777" w:rsidR="00E1447B" w:rsidRPr="00126D13" w:rsidRDefault="00E1447B" w:rsidP="00E1447B">
      <w:pPr>
        <w:pStyle w:val="Doc-text2"/>
        <w:ind w:left="0" w:firstLine="0"/>
        <w:rPr>
          <w:rFonts w:eastAsia="SimSun"/>
          <w:lang w:eastAsia="zh-CN"/>
        </w:rPr>
      </w:pPr>
      <w:r w:rsidRPr="00126D13">
        <w:rPr>
          <w:rFonts w:eastAsia="SimSun" w:hint="eastAsia"/>
          <w:lang w:eastAsia="zh-CN"/>
        </w:rPr>
        <w:tab/>
        <w:t xml:space="preserve">Chair: there is wide support to have </w:t>
      </w:r>
      <w:r w:rsidRPr="00126D13">
        <w:rPr>
          <w:rFonts w:eastAsia="SimSun"/>
          <w:lang w:eastAsia="zh-CN"/>
        </w:rPr>
        <w:t>‘</w:t>
      </w:r>
      <w:r w:rsidRPr="00126D13">
        <w:rPr>
          <w:rFonts w:eastAsia="SimSun" w:hint="eastAsia"/>
          <w:lang w:eastAsia="zh-CN"/>
        </w:rPr>
        <w:t>single bit</w:t>
      </w:r>
      <w:r w:rsidRPr="00126D13">
        <w:rPr>
          <w:rFonts w:eastAsia="SimSun"/>
          <w:lang w:eastAsia="zh-CN"/>
        </w:rPr>
        <w:t>’</w:t>
      </w:r>
      <w:r w:rsidRPr="00126D13">
        <w:rPr>
          <w:rFonts w:eastAsia="SimSun" w:hint="eastAsia"/>
          <w:lang w:eastAsia="zh-CN"/>
        </w:rPr>
        <w:t xml:space="preserve"> capability. </w:t>
      </w:r>
    </w:p>
    <w:p w14:paraId="544EF827" w14:textId="77777777" w:rsidR="00E1447B" w:rsidRPr="00126D13" w:rsidRDefault="00E1447B" w:rsidP="00E1447B">
      <w:pPr>
        <w:pStyle w:val="Doc-text2"/>
        <w:rPr>
          <w:rFonts w:eastAsia="SimSun"/>
          <w:lang w:eastAsia="zh-CN"/>
        </w:rPr>
      </w:pPr>
    </w:p>
    <w:p w14:paraId="7492C4FC" w14:textId="77777777" w:rsidR="00E1447B" w:rsidRPr="00126D13" w:rsidRDefault="00E1447B" w:rsidP="00E1447B">
      <w:pPr>
        <w:pStyle w:val="Doc-title"/>
        <w:rPr>
          <w:rFonts w:eastAsia="SimSun"/>
          <w:lang w:eastAsia="zh-CN"/>
        </w:rPr>
      </w:pPr>
      <w:r w:rsidRPr="00126D13">
        <w:t>R2-2311043</w:t>
      </w:r>
      <w:r w:rsidRPr="00126D13">
        <w:tab/>
        <w:t>Consideration on the MN-SN Coordination for the MUSIM</w:t>
      </w:r>
      <w:r w:rsidRPr="00126D13">
        <w:tab/>
        <w:t>ZTE Corporation, Sanechips</w:t>
      </w:r>
      <w:r w:rsidRPr="00126D13">
        <w:tab/>
        <w:t>discussion</w:t>
      </w:r>
      <w:r w:rsidRPr="00126D13">
        <w:tab/>
        <w:t>Rel-18</w:t>
      </w:r>
      <w:r w:rsidRPr="00126D13">
        <w:tab/>
        <w:t>NR_DualTxRx_MUSIM-Core</w:t>
      </w:r>
    </w:p>
    <w:p w14:paraId="3D9BE910"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The MN shall indicate the forbidden band entries (for the MUSIM purpose) info to the SN.</w:t>
      </w:r>
    </w:p>
    <w:p w14:paraId="2148EBD9"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1a</w:t>
      </w:r>
      <w:r w:rsidRPr="00126D13">
        <w:rPr>
          <w:rFonts w:eastAsia="SimSun"/>
          <w:i/>
          <w:lang w:eastAsia="zh-CN"/>
        </w:rPr>
        <w:t>: As an implementation method, the existing selectedBandEntriesMNList can be reused to include both the selected band entries by the MN and the forbidden band entries (for the MUSIM purpose).</w:t>
      </w:r>
    </w:p>
    <w:p w14:paraId="058C9FEE" w14:textId="77777777" w:rsidR="00E1447B" w:rsidRPr="00126D13" w:rsidRDefault="00E1447B" w:rsidP="00E1447B">
      <w:pPr>
        <w:pStyle w:val="Doc-text2"/>
        <w:rPr>
          <w:rFonts w:eastAsia="SimSun"/>
          <w:i/>
          <w:lang w:eastAsia="zh-CN"/>
        </w:rPr>
      </w:pPr>
    </w:p>
    <w:p w14:paraId="7EE0147F"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For the affected bands with restricted capabilities, the MN shall also indicate the SN about the capability restriction info if the corresponding band is allowed for the SN.</w:t>
      </w:r>
    </w:p>
    <w:p w14:paraId="757F3E53" w14:textId="77777777" w:rsidR="00E1447B" w:rsidRPr="00126D13" w:rsidRDefault="00E1447B" w:rsidP="00E1447B">
      <w:pPr>
        <w:pStyle w:val="Doc-text2"/>
        <w:rPr>
          <w:rFonts w:eastAsia="SimSun"/>
          <w:lang w:eastAsia="zh-CN"/>
        </w:rPr>
      </w:pPr>
    </w:p>
    <w:p w14:paraId="2D86EF76" w14:textId="77777777" w:rsidR="00E1447B" w:rsidRPr="00126D13" w:rsidRDefault="00E1447B" w:rsidP="00E1447B">
      <w:pPr>
        <w:pStyle w:val="Doc-text2"/>
        <w:rPr>
          <w:rFonts w:eastAsia="SimSun"/>
          <w:lang w:eastAsia="zh-CN"/>
        </w:rPr>
      </w:pPr>
      <w:r w:rsidRPr="00126D13">
        <w:rPr>
          <w:rFonts w:eastAsia="SimSun" w:hint="eastAsia"/>
          <w:lang w:eastAsia="zh-CN"/>
        </w:rPr>
        <w:t>Discussions:</w:t>
      </w:r>
    </w:p>
    <w:p w14:paraId="2C9D5EB4"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ZTE think this is </w:t>
      </w:r>
      <w:r w:rsidRPr="00126D13">
        <w:rPr>
          <w:rFonts w:eastAsia="SimSun"/>
          <w:lang w:eastAsia="zh-CN"/>
        </w:rPr>
        <w:t>critical</w:t>
      </w:r>
      <w:r w:rsidRPr="00126D13">
        <w:rPr>
          <w:rFonts w:eastAsia="SimSun" w:hint="eastAsia"/>
          <w:lang w:eastAsia="zh-CN"/>
        </w:rPr>
        <w:t xml:space="preserve"> to discuss in this meeting, and think it is important to at least have some high level </w:t>
      </w:r>
      <w:r w:rsidRPr="00126D13">
        <w:rPr>
          <w:rFonts w:eastAsia="SimSun"/>
          <w:lang w:eastAsia="zh-CN"/>
        </w:rPr>
        <w:t>principle</w:t>
      </w:r>
      <w:r w:rsidRPr="00126D13">
        <w:rPr>
          <w:rFonts w:eastAsia="SimSun" w:hint="eastAsia"/>
          <w:lang w:eastAsia="zh-CN"/>
        </w:rPr>
        <w:t xml:space="preserve">. </w:t>
      </w:r>
    </w:p>
    <w:p w14:paraId="2C46FB41" w14:textId="77777777" w:rsidR="00E1447B" w:rsidRPr="00126D13" w:rsidRDefault="00E1447B" w:rsidP="00E1447B">
      <w:pPr>
        <w:pStyle w:val="Doc-text2"/>
        <w:rPr>
          <w:rFonts w:eastAsia="SimSun"/>
          <w:lang w:eastAsia="zh-CN"/>
        </w:rPr>
      </w:pPr>
      <w:r w:rsidRPr="00126D13">
        <w:rPr>
          <w:rFonts w:eastAsia="SimSun" w:hint="eastAsia"/>
          <w:lang w:eastAsia="zh-CN"/>
        </w:rPr>
        <w:t>-</w:t>
      </w:r>
      <w:r w:rsidRPr="00126D13">
        <w:rPr>
          <w:rFonts w:eastAsia="SimSun" w:hint="eastAsia"/>
          <w:lang w:eastAsia="zh-CN"/>
        </w:rPr>
        <w:tab/>
        <w:t xml:space="preserve">Samsung think we just agree MN-SN coordination is needed. </w:t>
      </w:r>
    </w:p>
    <w:p w14:paraId="3A21BA9D" w14:textId="77777777" w:rsidR="00E1447B" w:rsidRPr="00126D13" w:rsidRDefault="00E1447B" w:rsidP="00E1447B">
      <w:pPr>
        <w:pStyle w:val="Doc-text2"/>
        <w:rPr>
          <w:rFonts w:eastAsia="SimSun"/>
          <w:lang w:eastAsia="zh-CN"/>
        </w:rPr>
      </w:pPr>
    </w:p>
    <w:p w14:paraId="3B00F63F"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rFonts w:eastAsia="SimSun"/>
          <w:lang w:eastAsia="zh-CN"/>
        </w:rPr>
        <w:t>F</w:t>
      </w:r>
      <w:r w:rsidRPr="00126D13">
        <w:rPr>
          <w:rFonts w:eastAsia="SimSun" w:hint="eastAsia"/>
          <w:lang w:eastAsia="zh-CN"/>
        </w:rPr>
        <w:t>or the proactive approach, t</w:t>
      </w:r>
      <w:r w:rsidRPr="00126D13">
        <w:rPr>
          <w:lang w:eastAsia="zh-CN"/>
        </w:rPr>
        <w:t xml:space="preserve">he MN </w:t>
      </w:r>
      <w:r w:rsidRPr="00126D13">
        <w:rPr>
          <w:rFonts w:hint="eastAsia"/>
          <w:lang w:eastAsia="zh-CN"/>
        </w:rPr>
        <w:t>can</w:t>
      </w:r>
      <w:r w:rsidRPr="00126D13">
        <w:rPr>
          <w:lang w:eastAsia="zh-CN"/>
        </w:rPr>
        <w:t xml:space="preserve"> indicate </w:t>
      </w:r>
      <w:r w:rsidRPr="00126D13">
        <w:rPr>
          <w:rFonts w:hint="eastAsia"/>
          <w:lang w:eastAsia="zh-CN"/>
        </w:rPr>
        <w:t xml:space="preserve">the </w:t>
      </w:r>
      <w:r w:rsidRPr="00126D13">
        <w:rPr>
          <w:lang w:eastAsia="zh-CN"/>
        </w:rPr>
        <w:t>forbidden</w:t>
      </w:r>
      <w:r w:rsidRPr="00126D13">
        <w:rPr>
          <w:rFonts w:hint="eastAsia"/>
          <w:lang w:eastAsia="zh-CN"/>
        </w:rPr>
        <w:t>/affected</w:t>
      </w:r>
      <w:r w:rsidRPr="00126D13">
        <w:rPr>
          <w:lang w:eastAsia="zh-CN"/>
        </w:rPr>
        <w:t xml:space="preserve"> band </w:t>
      </w:r>
      <w:r w:rsidRPr="00126D13">
        <w:rPr>
          <w:rFonts w:hint="eastAsia"/>
          <w:lang w:eastAsia="zh-CN"/>
        </w:rPr>
        <w:t>information</w:t>
      </w:r>
      <w:r w:rsidRPr="00126D13">
        <w:rPr>
          <w:lang w:eastAsia="zh-CN"/>
        </w:rPr>
        <w:t xml:space="preserve"> (for the MUSIM purpose) to the SN</w:t>
      </w:r>
      <w:r w:rsidRPr="00126D13">
        <w:rPr>
          <w:rFonts w:hint="eastAsia"/>
          <w:lang w:eastAsia="zh-CN"/>
        </w:rPr>
        <w:t>.</w:t>
      </w:r>
      <w:r w:rsidRPr="00126D13">
        <w:rPr>
          <w:rFonts w:eastAsia="SimSun" w:hint="eastAsia"/>
          <w:lang w:eastAsia="zh-CN"/>
        </w:rPr>
        <w:t xml:space="preserve"> FFS for </w:t>
      </w:r>
      <w:r w:rsidRPr="00126D13">
        <w:rPr>
          <w:rFonts w:eastAsia="SimSun"/>
          <w:lang w:eastAsia="zh-CN"/>
        </w:rPr>
        <w:t>the</w:t>
      </w:r>
      <w:r w:rsidRPr="00126D13">
        <w:rPr>
          <w:rFonts w:eastAsia="SimSun" w:hint="eastAsia"/>
          <w:lang w:eastAsia="zh-CN"/>
        </w:rPr>
        <w:t xml:space="preserve"> reactive case.</w:t>
      </w:r>
    </w:p>
    <w:p w14:paraId="2EF3A73B" w14:textId="77777777" w:rsidR="00E1447B" w:rsidRPr="00126D13" w:rsidRDefault="00E1447B" w:rsidP="00E1447B">
      <w:pPr>
        <w:pStyle w:val="Doc-text2"/>
        <w:rPr>
          <w:rFonts w:eastAsia="SimSun"/>
          <w:lang w:eastAsia="zh-CN"/>
        </w:rPr>
      </w:pPr>
    </w:p>
    <w:p w14:paraId="54633BD4" w14:textId="77777777" w:rsidR="00E1447B" w:rsidRPr="00126D13" w:rsidRDefault="00E1447B" w:rsidP="00E1447B">
      <w:pPr>
        <w:pStyle w:val="Doc-text2"/>
        <w:rPr>
          <w:rFonts w:eastAsia="SimSun"/>
          <w:lang w:eastAsia="zh-CN"/>
        </w:rPr>
      </w:pPr>
    </w:p>
    <w:p w14:paraId="7DFB1319" w14:textId="77777777" w:rsidR="00E1447B" w:rsidRPr="00126D13" w:rsidRDefault="00E1447B" w:rsidP="00E1447B">
      <w:pPr>
        <w:pStyle w:val="Doc-title"/>
      </w:pPr>
      <w:r w:rsidRPr="00126D13">
        <w:t>R2-2309794</w:t>
      </w:r>
      <w:r w:rsidRPr="00126D13">
        <w:tab/>
        <w:t>Discussion on MUSIM gap priorities</w:t>
      </w:r>
      <w:r w:rsidRPr="00126D13">
        <w:tab/>
        <w:t>vivo</w:t>
      </w:r>
      <w:r w:rsidRPr="00126D13">
        <w:tab/>
        <w:t>discussion</w:t>
      </w:r>
      <w:r w:rsidRPr="00126D13">
        <w:tab/>
        <w:t>Rel-18</w:t>
      </w:r>
      <w:r w:rsidRPr="00126D13">
        <w:tab/>
        <w:t>NR_DualTxRx_MUSIM-Core</w:t>
      </w:r>
    </w:p>
    <w:p w14:paraId="2418932E" w14:textId="77777777" w:rsidR="00E1447B" w:rsidRPr="00126D13" w:rsidRDefault="00E1447B" w:rsidP="00E1447B">
      <w:pPr>
        <w:pStyle w:val="Doc-title"/>
      </w:pPr>
      <w:r w:rsidRPr="00126D13">
        <w:t>R2-2310032</w:t>
      </w:r>
      <w:r w:rsidRPr="00126D13">
        <w:tab/>
        <w:t>Feature interaction between R17 and R18 MUSIM</w:t>
      </w:r>
      <w:r w:rsidRPr="00126D13">
        <w:tab/>
        <w:t>Intel Corporation</w:t>
      </w:r>
      <w:r w:rsidRPr="00126D13">
        <w:tab/>
        <w:t>discussion</w:t>
      </w:r>
      <w:r w:rsidRPr="00126D13">
        <w:tab/>
        <w:t>Rel-18</w:t>
      </w:r>
      <w:r w:rsidRPr="00126D13">
        <w:tab/>
        <w:t>NR_DualTxRx_MUSIM-Core</w:t>
      </w:r>
    </w:p>
    <w:p w14:paraId="5DD3112B" w14:textId="77777777" w:rsidR="00E1447B" w:rsidRPr="00126D13" w:rsidRDefault="00E1447B" w:rsidP="00E1447B">
      <w:pPr>
        <w:pStyle w:val="Doc-title"/>
      </w:pPr>
      <w:r w:rsidRPr="00126D13">
        <w:t>R2-2310038</w:t>
      </w:r>
      <w:r w:rsidRPr="00126D13">
        <w:tab/>
        <w:t xml:space="preserve">Further discussion on MUSIM gap priorities </w:t>
      </w:r>
      <w:r w:rsidRPr="00126D13">
        <w:tab/>
        <w:t>Samsung Electronics Czech</w:t>
      </w:r>
      <w:r w:rsidRPr="00126D13">
        <w:tab/>
        <w:t>discussion</w:t>
      </w:r>
      <w:r w:rsidRPr="00126D13">
        <w:tab/>
        <w:t>Rel-18</w:t>
      </w:r>
      <w:r w:rsidRPr="00126D13">
        <w:tab/>
        <w:t>NR_DualTxRx_MUSIM-Core</w:t>
      </w:r>
    </w:p>
    <w:p w14:paraId="05468713" w14:textId="77777777" w:rsidR="00E1447B" w:rsidRPr="00126D13" w:rsidRDefault="00E1447B" w:rsidP="00E1447B">
      <w:pPr>
        <w:pStyle w:val="Doc-title"/>
      </w:pPr>
      <w:r w:rsidRPr="00126D13">
        <w:t>R2-2310584</w:t>
      </w:r>
      <w:r w:rsidRPr="00126D13">
        <w:tab/>
        <w:t>Remaining issues of MUSIM gap</w:t>
      </w:r>
      <w:r w:rsidRPr="00126D13">
        <w:tab/>
        <w:t>Xiaomi</w:t>
      </w:r>
      <w:r w:rsidRPr="00126D13">
        <w:tab/>
        <w:t>discussion</w:t>
      </w:r>
      <w:r w:rsidRPr="00126D13">
        <w:tab/>
        <w:t>Rel-18</w:t>
      </w:r>
      <w:r w:rsidRPr="00126D13">
        <w:tab/>
        <w:t>NR_DualTxRx_MUSIM-Core</w:t>
      </w:r>
    </w:p>
    <w:p w14:paraId="7DB89F51" w14:textId="77777777" w:rsidR="00E1447B" w:rsidRPr="00126D13" w:rsidRDefault="00E1447B" w:rsidP="00E1447B">
      <w:pPr>
        <w:pStyle w:val="Doc-title"/>
      </w:pPr>
      <w:r w:rsidRPr="00126D13">
        <w:t>R2-2310917</w:t>
      </w:r>
      <w:r w:rsidRPr="00126D13">
        <w:tab/>
        <w:t>MUSIM gap priority handlling</w:t>
      </w:r>
      <w:r w:rsidRPr="00126D13">
        <w:tab/>
        <w:t>China Telecommunications</w:t>
      </w:r>
      <w:r w:rsidRPr="00126D13">
        <w:tab/>
        <w:t>discussion</w:t>
      </w:r>
    </w:p>
    <w:p w14:paraId="2EC4E834" w14:textId="77777777" w:rsidR="00E1447B" w:rsidRPr="00126D13" w:rsidRDefault="00E1447B" w:rsidP="00E1447B">
      <w:pPr>
        <w:pStyle w:val="Doc-title"/>
      </w:pPr>
      <w:r w:rsidRPr="00126D13">
        <w:t>R2-2311016</w:t>
      </w:r>
      <w:r w:rsidRPr="00126D13">
        <w:tab/>
        <w:t>MUSIM Gap collision handling</w:t>
      </w:r>
      <w:r w:rsidRPr="00126D13">
        <w:tab/>
        <w:t>Nokia, Nokia Shanghai Bell</w:t>
      </w:r>
      <w:r w:rsidRPr="00126D13">
        <w:tab/>
        <w:t>discussion</w:t>
      </w:r>
    </w:p>
    <w:p w14:paraId="530CDD72" w14:textId="77777777" w:rsidR="00E1447B" w:rsidRPr="00126D13" w:rsidRDefault="00E1447B" w:rsidP="00E1447B">
      <w:pPr>
        <w:pStyle w:val="Doc-text2"/>
      </w:pPr>
    </w:p>
    <w:p w14:paraId="2F982DFD" w14:textId="77777777" w:rsidR="00E1447B" w:rsidRPr="00126D13" w:rsidRDefault="00E1447B" w:rsidP="00E1447B">
      <w:pPr>
        <w:pStyle w:val="Heading2"/>
      </w:pPr>
      <w:bookmarkStart w:id="411" w:name="_Toc150437578"/>
      <w:r w:rsidRPr="00126D13">
        <w:lastRenderedPageBreak/>
        <w:t>7.18</w:t>
      </w:r>
      <w:r w:rsidRPr="00126D13">
        <w:tab/>
        <w:t>Mobile Terminated Small Data Transmission</w:t>
      </w:r>
      <w:bookmarkEnd w:id="411"/>
    </w:p>
    <w:p w14:paraId="7C291900" w14:textId="7C04EE1C" w:rsidR="00E1447B" w:rsidRPr="00126D13" w:rsidRDefault="00E1447B" w:rsidP="00E1447B">
      <w:pPr>
        <w:pStyle w:val="Comments"/>
      </w:pPr>
      <w:r w:rsidRPr="00126D13">
        <w:t>(NR_NR_MT_SDT-Core; leading WG: RAN2; REL-18; WID: RP-222993)</w:t>
      </w:r>
    </w:p>
    <w:p w14:paraId="4FB109E3" w14:textId="77777777" w:rsidR="00E1447B" w:rsidRPr="00126D13" w:rsidRDefault="00E1447B" w:rsidP="00E1447B">
      <w:pPr>
        <w:pStyle w:val="Comments"/>
      </w:pPr>
      <w:r w:rsidRPr="00126D13">
        <w:t>Time budget: 0 TU</w:t>
      </w:r>
    </w:p>
    <w:p w14:paraId="55D53117" w14:textId="77777777" w:rsidR="00E1447B" w:rsidRPr="00126D13" w:rsidRDefault="00E1447B" w:rsidP="00E1447B">
      <w:pPr>
        <w:pStyle w:val="Comments"/>
      </w:pPr>
      <w:r w:rsidRPr="00126D13">
        <w:t>Tdoc Limitation: 2 tdoc</w:t>
      </w:r>
      <w:bookmarkEnd w:id="405"/>
      <w:bookmarkEnd w:id="406"/>
    </w:p>
    <w:p w14:paraId="6EC92136" w14:textId="77777777" w:rsidR="00E1447B" w:rsidRPr="00126D13" w:rsidRDefault="00E1447B" w:rsidP="00E1447B">
      <w:pPr>
        <w:pStyle w:val="Heading3"/>
      </w:pPr>
      <w:bookmarkStart w:id="412" w:name="_Toc150437579"/>
      <w:r w:rsidRPr="00126D13">
        <w:t>7.18.1</w:t>
      </w:r>
      <w:r w:rsidRPr="00126D13">
        <w:tab/>
        <w:t>Organizational</w:t>
      </w:r>
      <w:bookmarkEnd w:id="412"/>
    </w:p>
    <w:p w14:paraId="350BF700" w14:textId="77777777" w:rsidR="00E1447B" w:rsidRPr="00126D13" w:rsidRDefault="00E1447B" w:rsidP="00E1447B">
      <w:pPr>
        <w:pStyle w:val="Doc-title"/>
        <w:rPr>
          <w:i/>
          <w:sz w:val="18"/>
        </w:rPr>
      </w:pPr>
      <w:r w:rsidRPr="00126D13">
        <w:rPr>
          <w:i/>
          <w:sz w:val="18"/>
        </w:rPr>
        <w:t xml:space="preserve">Running CRs expected as input in this meeting: 38.300 (Nokia), 38.331 (ZTE), 38.321 (Huawei), </w:t>
      </w:r>
      <w:r w:rsidRPr="00126D13">
        <w:rPr>
          <w:rStyle w:val="CommentsChar"/>
        </w:rPr>
        <w:t>38.306 (Intel).</w:t>
      </w:r>
      <w:r w:rsidRPr="00126D13">
        <w:rPr>
          <w:i/>
          <w:sz w:val="18"/>
        </w:rPr>
        <w:t xml:space="preserve">  </w:t>
      </w:r>
    </w:p>
    <w:p w14:paraId="270F8182" w14:textId="77777777" w:rsidR="00E1447B" w:rsidRPr="00126D13" w:rsidRDefault="00E1447B" w:rsidP="00E1447B">
      <w:pPr>
        <w:pStyle w:val="Doc-text2"/>
        <w:ind w:left="0" w:firstLine="0"/>
        <w:rPr>
          <w:i/>
          <w:iCs/>
          <w:sz w:val="18"/>
          <w:szCs w:val="18"/>
        </w:rPr>
      </w:pPr>
      <w:r w:rsidRPr="00126D13">
        <w:rPr>
          <w:i/>
          <w:iCs/>
          <w:sz w:val="18"/>
          <w:szCs w:val="18"/>
        </w:rPr>
        <w:t>Including outcome of [POST123][303][MT-SDT] CR to 38.306 (Intel)</w:t>
      </w:r>
    </w:p>
    <w:p w14:paraId="18E82F25" w14:textId="0B41FA31" w:rsidR="00E1447B" w:rsidRPr="00126D13" w:rsidRDefault="00E1447B" w:rsidP="00E1447B">
      <w:pPr>
        <w:pStyle w:val="Doc-title"/>
        <w:rPr>
          <w:rStyle w:val="Hyperlink"/>
        </w:rPr>
      </w:pPr>
      <w:r w:rsidRPr="00126D13">
        <w:t>R2-2310114</w:t>
      </w:r>
      <w:r w:rsidRPr="00126D13">
        <w:tab/>
        <w:t>Introduction of MT-SDT</w:t>
      </w:r>
      <w:r w:rsidRPr="00126D13">
        <w:tab/>
        <w:t>ZTE Corporation (rapporteur)</w:t>
      </w:r>
      <w:r w:rsidRPr="00126D13">
        <w:tab/>
        <w:t>CR</w:t>
      </w:r>
      <w:r w:rsidRPr="00126D13">
        <w:tab/>
        <w:t>Rel-18</w:t>
      </w:r>
      <w:r w:rsidRPr="00126D13">
        <w:tab/>
        <w:t>38.331</w:t>
      </w:r>
      <w:r w:rsidRPr="00126D13">
        <w:tab/>
        <w:t>17.6.0</w:t>
      </w:r>
      <w:r w:rsidRPr="00126D13">
        <w:tab/>
        <w:t>4194</w:t>
      </w:r>
      <w:r w:rsidRPr="00126D13">
        <w:tab/>
        <w:t>2</w:t>
      </w:r>
      <w:r w:rsidRPr="00126D13">
        <w:tab/>
        <w:t>B</w:t>
      </w:r>
      <w:r w:rsidRPr="00126D13">
        <w:tab/>
        <w:t>TEI18, NR_MT_SDT-Core</w:t>
      </w:r>
      <w:r w:rsidRPr="00126D13">
        <w:tab/>
        <w:t>R2-2309284</w:t>
      </w:r>
    </w:p>
    <w:p w14:paraId="1E656CE5" w14:textId="77777777" w:rsidR="00E1447B" w:rsidRPr="00126D13" w:rsidRDefault="00E1447B" w:rsidP="00E1447B">
      <w:pPr>
        <w:pStyle w:val="Doc-text2"/>
      </w:pPr>
      <w:r w:rsidRPr="00126D13">
        <w:t>=&gt;</w:t>
      </w:r>
      <w:r w:rsidRPr="00126D13">
        <w:tab/>
        <w:t>Remove TEI18 from title</w:t>
      </w:r>
    </w:p>
    <w:p w14:paraId="340F477D" w14:textId="77777777" w:rsidR="00E1447B" w:rsidRPr="00126D13" w:rsidRDefault="00E1447B" w:rsidP="00E1447B">
      <w:pPr>
        <w:pStyle w:val="Doc-text2"/>
      </w:pPr>
      <w:r w:rsidRPr="00126D13">
        <w:t>=&gt;</w:t>
      </w:r>
      <w:r w:rsidRPr="00126D13">
        <w:tab/>
        <w:t xml:space="preserve">The CR is agreed in principle </w:t>
      </w:r>
    </w:p>
    <w:p w14:paraId="49364606" w14:textId="77777777" w:rsidR="00E1447B" w:rsidRPr="00126D13" w:rsidRDefault="00E1447B" w:rsidP="00E1447B">
      <w:pPr>
        <w:pStyle w:val="Doc-text2"/>
      </w:pPr>
    </w:p>
    <w:p w14:paraId="42293630" w14:textId="4A57CA13" w:rsidR="00E1447B" w:rsidRPr="00126D13" w:rsidRDefault="00E1447B" w:rsidP="00E1447B">
      <w:pPr>
        <w:pStyle w:val="Doc-title"/>
      </w:pPr>
      <w:r w:rsidRPr="00126D13">
        <w:t>R2-2310154</w:t>
      </w:r>
      <w:r w:rsidRPr="00126D13">
        <w:tab/>
        <w:t>Outcome of email discussion [POST123][303][MT-SDT] on UE Capabilities for Rel-18 MT SDT</w:t>
      </w:r>
      <w:r w:rsidRPr="00126D13">
        <w:tab/>
        <w:t>Intel Corporation</w:t>
      </w:r>
      <w:r w:rsidRPr="00126D13">
        <w:tab/>
        <w:t>discussion</w:t>
      </w:r>
      <w:r w:rsidRPr="00126D13">
        <w:tab/>
        <w:t>Rel-18</w:t>
      </w:r>
      <w:r w:rsidRPr="00126D13">
        <w:tab/>
        <w:t>NR_MT_SDT-Core</w:t>
      </w:r>
    </w:p>
    <w:p w14:paraId="42109964" w14:textId="77777777" w:rsidR="00E1447B" w:rsidRPr="00126D13" w:rsidRDefault="00E1447B" w:rsidP="00E1447B">
      <w:pPr>
        <w:pStyle w:val="Doc-text2"/>
      </w:pPr>
    </w:p>
    <w:p w14:paraId="11D975E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5E8C2FCC" w14:textId="77777777" w:rsidR="00E1447B" w:rsidRPr="00126D13" w:rsidRDefault="00E1447B" w:rsidP="00E1447B">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[srb-SDT-NTN-r17 in section 4.2.2] - Field description needs to address MT-SDT similarly as it was done for srb-SDT-r17.</w:t>
      </w:r>
    </w:p>
    <w:p w14:paraId="43129700" w14:textId="77777777" w:rsidR="00E1447B" w:rsidRPr="00126D13" w:rsidRDefault="00E1447B" w:rsidP="00E1447B">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We will add new capability mt-SDT-NTN-r18</w:t>
      </w:r>
    </w:p>
    <w:p w14:paraId="3B37B870" w14:textId="77777777" w:rsidR="00E1447B" w:rsidRPr="00126D13" w:rsidRDefault="00E1447B" w:rsidP="00E1447B">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field description for pusch-Repetition-CG-SDT-r17 and ncd-SSB-ForRedCapInitialBWP-SDT-r17 will be modified</w:t>
      </w:r>
    </w:p>
    <w:p w14:paraId="63AB6791" w14:textId="77777777" w:rsidR="00E1447B" w:rsidRPr="00126D13" w:rsidRDefault="00E1447B" w:rsidP="00E1447B">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UE supporting cg-SDT-ExtendedPeriodicity-r18 feature shall also indicate the support of ra-InsteadCG-SDT-r18</w:t>
      </w:r>
    </w:p>
    <w:p w14:paraId="41B11F6F" w14:textId="77777777" w:rsidR="00E1447B" w:rsidRPr="00126D13" w:rsidRDefault="00E1447B" w:rsidP="00E1447B">
      <w:pPr>
        <w:pStyle w:val="Doc-text2"/>
      </w:pPr>
    </w:p>
    <w:p w14:paraId="430FC588" w14:textId="77777777" w:rsidR="00E1447B" w:rsidRPr="00126D13" w:rsidRDefault="00E1447B" w:rsidP="00E1447B">
      <w:pPr>
        <w:pStyle w:val="Doc-text2"/>
      </w:pPr>
      <w:r w:rsidRPr="00126D13">
        <w:t>Discussion</w:t>
      </w:r>
    </w:p>
    <w:p w14:paraId="4F19D4F0" w14:textId="77777777" w:rsidR="00E1447B" w:rsidRPr="00126D13" w:rsidRDefault="00E1447B" w:rsidP="00E1447B">
      <w:pPr>
        <w:pStyle w:val="Doc-text2"/>
      </w:pPr>
      <w:r w:rsidRPr="00126D13">
        <w:t>Propose 2.2 [mt-SDT-NTN-r17 in section 4.2.7.10] FFS whether the field description needs to also address MT-SDT (or only MO-SDT).</w:t>
      </w:r>
    </w:p>
    <w:p w14:paraId="2D0ACF8F" w14:textId="77777777" w:rsidR="00E1447B" w:rsidRPr="00126D13" w:rsidRDefault="00E1447B" w:rsidP="00E1447B">
      <w:pPr>
        <w:pStyle w:val="Doc-text2"/>
      </w:pPr>
      <w:r w:rsidRPr="00126D13">
        <w:t>-</w:t>
      </w:r>
      <w:r w:rsidRPr="00126D13">
        <w:tab/>
        <w:t xml:space="preserve">Intel thinks for this case we should have UE capability.  Xiaomi agrees.  </w:t>
      </w:r>
    </w:p>
    <w:p w14:paraId="12C968A9" w14:textId="77777777" w:rsidR="00E1447B" w:rsidRPr="00126D13" w:rsidRDefault="00E1447B" w:rsidP="00E1447B">
      <w:pPr>
        <w:pStyle w:val="Doc-text2"/>
        <w:ind w:left="1619" w:firstLine="0"/>
      </w:pPr>
    </w:p>
    <w:p w14:paraId="53C0C85A" w14:textId="77777777" w:rsidR="00E1447B" w:rsidRPr="00126D13" w:rsidRDefault="00E1447B" w:rsidP="00E1447B">
      <w:pPr>
        <w:pStyle w:val="Doc-text2"/>
      </w:pPr>
      <w:r w:rsidRPr="00126D13">
        <w:t>Proposal 2.3.</w:t>
      </w:r>
      <w:r w:rsidRPr="00126D13">
        <w:tab/>
        <w:t>[pusch-Repetition-CG-SDT-r17 in section 4.2.7.10] FFS whether the field description needs to address MO-SDT and/or MT-SDT.</w:t>
      </w:r>
    </w:p>
    <w:p w14:paraId="25D2FDF0" w14:textId="77777777" w:rsidR="00E1447B" w:rsidRPr="00126D13" w:rsidRDefault="00E1447B" w:rsidP="00E1447B">
      <w:pPr>
        <w:pStyle w:val="Doc-text2"/>
      </w:pPr>
      <w:r w:rsidRPr="00126D13">
        <w:t>Proposal 2.4.</w:t>
      </w:r>
      <w:r w:rsidRPr="00126D13">
        <w:tab/>
        <w:t>[ncd-SSB-ForRedCapInitialBWP-SDT-r17 in section 4.2.21.2] FFS whether the field description needs to address MO-SDT and/or MT-SDT.</w:t>
      </w:r>
    </w:p>
    <w:p w14:paraId="2A64A07A" w14:textId="77777777" w:rsidR="00E1447B" w:rsidRPr="00126D13" w:rsidRDefault="00E1447B" w:rsidP="00E1447B">
      <w:pPr>
        <w:pStyle w:val="Doc-text2"/>
      </w:pPr>
      <w:r w:rsidRPr="00126D13">
        <w:t>Proposal 3.</w:t>
      </w:r>
      <w:r w:rsidRPr="00126D13">
        <w:tab/>
        <w:t>To agree on defining the following two separate new UE capabilities:</w:t>
      </w:r>
    </w:p>
    <w:p w14:paraId="716D3C50" w14:textId="77777777" w:rsidR="00E1447B" w:rsidRPr="00126D13" w:rsidRDefault="00E1447B" w:rsidP="00E1447B">
      <w:pPr>
        <w:pStyle w:val="Doc-text2"/>
      </w:pPr>
      <w:r w:rsidRPr="00126D13">
        <w:t>Proposal 3.1.</w:t>
      </w:r>
      <w:r w:rsidRPr="00126D13">
        <w:tab/>
        <w:t>ra-InsteadCG-SDT-r18 indicates the support to select RACH resources instead of configured grant type 1 resource when triggering resume for MO-SDT or MT-SDT and next configured grant type 1 resource is too far.</w:t>
      </w:r>
    </w:p>
    <w:p w14:paraId="06AFBAA8" w14:textId="77777777" w:rsidR="00E1447B" w:rsidRPr="00126D13" w:rsidRDefault="00E1447B" w:rsidP="00E1447B">
      <w:pPr>
        <w:pStyle w:val="Doc-text2"/>
      </w:pPr>
      <w:r w:rsidRPr="00126D13">
        <w:t>Proposal 3.1.1.</w:t>
      </w:r>
      <w:r w:rsidRPr="00126D13">
        <w:tab/>
        <w:t>FFS whether the field description of ra-InsteadCG-SDT-r18 requires further update (depending on the final update of running CR to TS 38.331)</w:t>
      </w:r>
    </w:p>
    <w:p w14:paraId="1E988099" w14:textId="77777777" w:rsidR="00E1447B" w:rsidRPr="00126D13" w:rsidRDefault="00E1447B" w:rsidP="00E1447B">
      <w:pPr>
        <w:pStyle w:val="Doc-text2"/>
      </w:pPr>
      <w:r w:rsidRPr="00126D13">
        <w:t>Proposal 3.2.</w:t>
      </w:r>
      <w:r w:rsidRPr="00126D13">
        <w:tab/>
        <w:t>cg-SDT-ExtendedPeriodicity-r18 indicates the support to extend the range of CG-SDT periodicities.</w:t>
      </w:r>
    </w:p>
    <w:p w14:paraId="5B8A1E95" w14:textId="77777777" w:rsidR="00E1447B" w:rsidRPr="00126D13" w:rsidRDefault="00E1447B" w:rsidP="00E1447B">
      <w:pPr>
        <w:pStyle w:val="Doc-text2"/>
      </w:pPr>
      <w:r w:rsidRPr="00126D13">
        <w:t>Proposal 3.2.1.</w:t>
      </w:r>
      <w:r w:rsidRPr="00126D13">
        <w:tab/>
        <w:t>FFS whether a UE supporting cg-SDT-ExtendedPeriodicity-r18 feature shall also indicate the support if ra-InsteadCG-SDT-r18.</w:t>
      </w:r>
    </w:p>
    <w:p w14:paraId="5CC43263" w14:textId="77777777" w:rsidR="00E1447B" w:rsidRPr="00126D13" w:rsidRDefault="00E1447B" w:rsidP="00E1447B">
      <w:pPr>
        <w:pStyle w:val="Doc-text2"/>
      </w:pPr>
      <w:r w:rsidRPr="00126D13">
        <w:t>-</w:t>
      </w:r>
      <w:r w:rsidRPr="00126D13">
        <w:tab/>
        <w:t>ZTE thinks that if the UE supports extended periodicity it should support instead CG.  Huawei and LG.  agree</w:t>
      </w:r>
    </w:p>
    <w:p w14:paraId="6DCDEE42" w14:textId="77777777" w:rsidR="00E1447B" w:rsidRPr="00126D13" w:rsidRDefault="00E1447B" w:rsidP="00E1447B">
      <w:pPr>
        <w:pStyle w:val="Doc-text2"/>
      </w:pPr>
    </w:p>
    <w:p w14:paraId="103A4234" w14:textId="77777777" w:rsidR="00E1447B" w:rsidRPr="00126D13" w:rsidRDefault="00E1447B" w:rsidP="00E1447B">
      <w:pPr>
        <w:pStyle w:val="Doc-text2"/>
      </w:pPr>
      <w:r w:rsidRPr="00126D13">
        <w:t>Proposal 3.2.2.</w:t>
      </w:r>
      <w:r w:rsidRPr="00126D13">
        <w:tab/>
        <w:t>FFS whether the field description of cg-SDT-ExtendedPeriodicity-r18 requires further update (depending on the final update of running CR to TS 38.331).</w:t>
      </w:r>
    </w:p>
    <w:p w14:paraId="260A91D8" w14:textId="77777777" w:rsidR="00E1447B" w:rsidRPr="00126D13" w:rsidRDefault="00E1447B" w:rsidP="00E1447B">
      <w:pPr>
        <w:pStyle w:val="Doc-text2"/>
      </w:pPr>
      <w:r w:rsidRPr="00126D13">
        <w:t>Proposal 3.3.</w:t>
      </w:r>
      <w:r w:rsidRPr="00126D13">
        <w:tab/>
        <w:t>[Clarification on current draftCRs to 38.306 and 38.331] The TP of ra-InsteadCG-SDT-r18 and cg-SDT-ExtendedPeriodicity-r18 is added for review as part of the UE capabilities draftCRs prepared for MT-SDT WI but when it is stable, it would be moved to different draftCRs (as the features are part of TEI18 and would require a different WI code).</w:t>
      </w:r>
    </w:p>
    <w:p w14:paraId="7E89D3D9" w14:textId="77777777" w:rsidR="00E1447B" w:rsidRPr="00126D13" w:rsidRDefault="00E1447B" w:rsidP="00E1447B">
      <w:pPr>
        <w:pStyle w:val="Doc-text2"/>
      </w:pPr>
    </w:p>
    <w:p w14:paraId="08911782" w14:textId="77777777" w:rsidR="00E1447B" w:rsidRPr="00126D13" w:rsidRDefault="00E1447B" w:rsidP="00E1447B">
      <w:pPr>
        <w:pStyle w:val="Doc-text2"/>
      </w:pPr>
    </w:p>
    <w:p w14:paraId="413F8A74" w14:textId="6567B9E8" w:rsidR="00E1447B" w:rsidRPr="00126D13" w:rsidRDefault="00E1447B" w:rsidP="00E1447B">
      <w:pPr>
        <w:pStyle w:val="Doc-title"/>
      </w:pPr>
      <w:r w:rsidRPr="00126D13">
        <w:t>R2-2310155</w:t>
      </w:r>
      <w:r w:rsidRPr="00126D13">
        <w:tab/>
        <w:t>UE Capabilities for Rel-18 MT SDT WI</w:t>
      </w:r>
      <w:r w:rsidRPr="00126D13">
        <w:tab/>
        <w:t>Intel Corporation</w:t>
      </w:r>
      <w:r w:rsidRPr="00126D13">
        <w:tab/>
        <w:t>draftCR</w:t>
      </w:r>
      <w:r w:rsidRPr="00126D13">
        <w:tab/>
        <w:t>Rel-18</w:t>
      </w:r>
      <w:r w:rsidRPr="00126D13">
        <w:tab/>
        <w:t>38.306</w:t>
      </w:r>
      <w:r w:rsidRPr="00126D13">
        <w:tab/>
        <w:t>17.6.0</w:t>
      </w:r>
      <w:r w:rsidRPr="00126D13">
        <w:tab/>
        <w:t>NR_MT_SDT-Core</w:t>
      </w:r>
    </w:p>
    <w:p w14:paraId="3DAF4EC5" w14:textId="77777777" w:rsidR="00E1447B" w:rsidRPr="00126D13" w:rsidRDefault="00E1447B" w:rsidP="00E1447B">
      <w:pPr>
        <w:pStyle w:val="Doc-text2"/>
      </w:pPr>
      <w:r w:rsidRPr="00126D13">
        <w:t>=&gt;</w:t>
      </w:r>
      <w:r w:rsidRPr="00126D13">
        <w:tab/>
        <w:t>The CR is endorsed</w:t>
      </w:r>
    </w:p>
    <w:p w14:paraId="096DB21D" w14:textId="4D1AE593" w:rsidR="00E1447B" w:rsidRPr="00126D13" w:rsidRDefault="00E1447B" w:rsidP="00E1447B">
      <w:pPr>
        <w:pStyle w:val="Doc-title"/>
      </w:pPr>
      <w:r w:rsidRPr="00126D13">
        <w:lastRenderedPageBreak/>
        <w:t>R2-2310156</w:t>
      </w:r>
      <w:r w:rsidRPr="00126D13">
        <w:tab/>
        <w:t>UE Capabilities for Rel-18 MT SDT WI</w:t>
      </w:r>
      <w:r w:rsidRPr="00126D13">
        <w:tab/>
        <w:t>Intel Corporation</w:t>
      </w:r>
      <w:r w:rsidRPr="00126D13">
        <w:tab/>
        <w:t>draftCR</w:t>
      </w:r>
      <w:r w:rsidRPr="00126D13">
        <w:tab/>
        <w:t>Rel-18</w:t>
      </w:r>
      <w:r w:rsidRPr="00126D13">
        <w:tab/>
        <w:t>38.331</w:t>
      </w:r>
      <w:r w:rsidRPr="00126D13">
        <w:tab/>
        <w:t>17.6.0</w:t>
      </w:r>
      <w:r w:rsidRPr="00126D13">
        <w:tab/>
        <w:t>NR_MT_SDT-Core</w:t>
      </w:r>
    </w:p>
    <w:p w14:paraId="5056AE25" w14:textId="77777777" w:rsidR="00E1447B" w:rsidRPr="00126D13" w:rsidRDefault="00E1447B" w:rsidP="00E1447B">
      <w:pPr>
        <w:pStyle w:val="Doc-text2"/>
      </w:pPr>
      <w:r w:rsidRPr="00126D13">
        <w:t>=&gt;</w:t>
      </w:r>
      <w:r w:rsidRPr="00126D13">
        <w:tab/>
        <w:t>the CR is endorsed</w:t>
      </w:r>
    </w:p>
    <w:p w14:paraId="28639058" w14:textId="326B1612" w:rsidR="00E1447B" w:rsidRPr="00126D13" w:rsidRDefault="00E1447B" w:rsidP="00E1447B">
      <w:pPr>
        <w:pStyle w:val="Doc-title"/>
        <w:rPr>
          <w:rStyle w:val="Hyperlink"/>
        </w:rPr>
      </w:pPr>
      <w:r w:rsidRPr="00126D13">
        <w:t>R2-2311185</w:t>
      </w:r>
      <w:r w:rsidRPr="00126D13">
        <w:tab/>
        <w:t>Introduction of MT-SDT in Stage-2</w:t>
      </w:r>
      <w:r w:rsidRPr="00126D13">
        <w:tab/>
        <w:t>Nokia, Nokia Shanghai Bell</w:t>
      </w:r>
      <w:r w:rsidRPr="00126D13">
        <w:tab/>
        <w:t>CR</w:t>
      </w:r>
      <w:r w:rsidRPr="00126D13">
        <w:tab/>
        <w:t>Rel-18</w:t>
      </w:r>
      <w:r w:rsidRPr="00126D13">
        <w:tab/>
        <w:t>38.300</w:t>
      </w:r>
      <w:r w:rsidRPr="00126D13">
        <w:tab/>
        <w:t>17.6.0</w:t>
      </w:r>
      <w:r w:rsidRPr="00126D13">
        <w:tab/>
        <w:t>0711</w:t>
      </w:r>
      <w:r w:rsidRPr="00126D13">
        <w:tab/>
        <w:t>1</w:t>
      </w:r>
      <w:r w:rsidRPr="00126D13">
        <w:tab/>
        <w:t>B</w:t>
      </w:r>
      <w:r w:rsidRPr="00126D13">
        <w:tab/>
        <w:t>NR_MT_SDT-Core</w:t>
      </w:r>
      <w:r w:rsidRPr="00126D13">
        <w:tab/>
        <w:t>R2-2309287</w:t>
      </w:r>
    </w:p>
    <w:p w14:paraId="443EC563" w14:textId="77777777" w:rsidR="00F6354F" w:rsidRPr="00126D13" w:rsidRDefault="00F6354F" w:rsidP="00F6354F">
      <w:pPr>
        <w:pStyle w:val="Doc-text2"/>
      </w:pPr>
    </w:p>
    <w:p w14:paraId="0EA53DB7" w14:textId="77777777" w:rsidR="00E1447B" w:rsidRPr="00126D13" w:rsidRDefault="00E1447B" w:rsidP="00E1447B">
      <w:pPr>
        <w:pStyle w:val="Heading3"/>
      </w:pPr>
      <w:bookmarkStart w:id="413" w:name="_Hlk147711435"/>
      <w:bookmarkStart w:id="414" w:name="_Toc150437580"/>
      <w:r w:rsidRPr="00126D13">
        <w:t>7.18.2</w:t>
      </w:r>
      <w:r w:rsidRPr="00126D13">
        <w:tab/>
        <w:t>Control plane aspects</w:t>
      </w:r>
      <w:bookmarkEnd w:id="414"/>
    </w:p>
    <w:p w14:paraId="743D3C5E" w14:textId="77777777" w:rsidR="00E1447B" w:rsidRPr="00126D13" w:rsidRDefault="00E1447B" w:rsidP="00E1447B">
      <w:pPr>
        <w:pStyle w:val="Comments"/>
      </w:pPr>
      <w:r w:rsidRPr="00126D13">
        <w:t>Critical corrections only</w:t>
      </w:r>
    </w:p>
    <w:p w14:paraId="6C41C666" w14:textId="77777777" w:rsidR="00E1447B" w:rsidRPr="00126D13" w:rsidRDefault="00E1447B" w:rsidP="00E1447B">
      <w:pPr>
        <w:pStyle w:val="Doc-text2"/>
        <w:ind w:left="0" w:firstLine="0"/>
      </w:pPr>
    </w:p>
    <w:p w14:paraId="326538C2" w14:textId="77777777" w:rsidR="00E1447B" w:rsidRPr="00126D13" w:rsidRDefault="00E1447B" w:rsidP="00E1447B">
      <w:pPr>
        <w:pStyle w:val="Doc-text2"/>
        <w:ind w:left="0" w:firstLine="0"/>
        <w:rPr>
          <w:b/>
          <w:bCs/>
          <w:noProof/>
        </w:rPr>
      </w:pPr>
      <w:bookmarkStart w:id="415" w:name="_Hlk147711377"/>
      <w:r w:rsidRPr="00126D13">
        <w:rPr>
          <w:b/>
          <w:bCs/>
          <w:noProof/>
        </w:rPr>
        <w:t xml:space="preserve">UE Capability </w:t>
      </w:r>
    </w:p>
    <w:p w14:paraId="703F2E22" w14:textId="5C7E9AF0" w:rsidR="00E1447B" w:rsidRPr="00126D13" w:rsidRDefault="00E1447B" w:rsidP="00E1447B">
      <w:pPr>
        <w:pStyle w:val="Doc-title"/>
      </w:pPr>
      <w:r w:rsidRPr="00126D13">
        <w:t>R2-2309589</w:t>
      </w:r>
      <w:r w:rsidRPr="00126D13">
        <w:tab/>
        <w:t>MT-SDT Control Plane</w:t>
      </w:r>
      <w:r w:rsidRPr="00126D13">
        <w:tab/>
        <w:t>Ericsson</w:t>
      </w:r>
      <w:r w:rsidRPr="00126D13">
        <w:tab/>
        <w:t>discussion</w:t>
      </w:r>
      <w:r w:rsidRPr="00126D13">
        <w:tab/>
        <w:t>Rel-18</w:t>
      </w:r>
      <w:r w:rsidRPr="00126D13">
        <w:tab/>
        <w:t>NR_MT_SDT-Core</w:t>
      </w:r>
    </w:p>
    <w:p w14:paraId="42D9CF61" w14:textId="78864AB3" w:rsidR="00E1447B" w:rsidRPr="00126D13" w:rsidRDefault="00E1447B" w:rsidP="00E1447B">
      <w:pPr>
        <w:pStyle w:val="Doc-title"/>
      </w:pPr>
      <w:r w:rsidRPr="00126D13">
        <w:t>R2-2310106</w:t>
      </w:r>
      <w:r w:rsidRPr="00126D13">
        <w:tab/>
        <w:t>MT-SDT UE capability related issues</w:t>
      </w:r>
      <w:r w:rsidRPr="00126D13">
        <w:tab/>
        <w:t>ZTE Corporation, Sanechips</w:t>
      </w:r>
      <w:r w:rsidRPr="00126D13">
        <w:tab/>
        <w:t>discussion</w:t>
      </w:r>
    </w:p>
    <w:p w14:paraId="38F58DFC" w14:textId="4EA68736" w:rsidR="00E1447B" w:rsidRPr="00126D13" w:rsidRDefault="00E1447B" w:rsidP="00E1447B">
      <w:pPr>
        <w:pStyle w:val="Doc-title"/>
      </w:pPr>
      <w:r w:rsidRPr="00126D13">
        <w:t>R2-2310727</w:t>
      </w:r>
      <w:r w:rsidRPr="00126D13">
        <w:tab/>
        <w:t>Discussion on UE capabilities for MT-SDT</w:t>
      </w:r>
      <w:r w:rsidRPr="00126D13">
        <w:tab/>
        <w:t>Huawei, HiSilicon</w:t>
      </w:r>
      <w:r w:rsidRPr="00126D13">
        <w:tab/>
        <w:t>discussion</w:t>
      </w:r>
      <w:r w:rsidRPr="00126D13">
        <w:tab/>
        <w:t>Rel-18</w:t>
      </w:r>
      <w:r w:rsidRPr="00126D13">
        <w:tab/>
        <w:t>NR_MT_SDT-Core</w:t>
      </w:r>
    </w:p>
    <w:p w14:paraId="3F54DCE8" w14:textId="636CEA12" w:rsidR="00E1447B" w:rsidRPr="00126D13" w:rsidRDefault="00E1447B" w:rsidP="00E1447B">
      <w:pPr>
        <w:pStyle w:val="Doc-title"/>
      </w:pPr>
      <w:r w:rsidRPr="00126D13">
        <w:t>R2-2310810</w:t>
      </w:r>
      <w:r w:rsidRPr="00126D13">
        <w:tab/>
        <w:t>Discussion on NCD-SSB for MT-SDT</w:t>
      </w:r>
      <w:r w:rsidRPr="00126D13">
        <w:tab/>
        <w:t>Qualcomm Incorporated</w:t>
      </w:r>
      <w:r w:rsidRPr="00126D13">
        <w:tab/>
        <w:t>discussion</w:t>
      </w:r>
      <w:r w:rsidRPr="00126D13">
        <w:tab/>
        <w:t>NR_MT_SDT-Core</w:t>
      </w:r>
    </w:p>
    <w:p w14:paraId="35AB7A63" w14:textId="77777777" w:rsidR="00E1447B" w:rsidRPr="00126D13" w:rsidRDefault="00E1447B" w:rsidP="00E1447B">
      <w:pPr>
        <w:pStyle w:val="Doc-text2"/>
      </w:pPr>
    </w:p>
    <w:p w14:paraId="0E82F418" w14:textId="77777777" w:rsidR="00E1447B" w:rsidRPr="00126D13" w:rsidRDefault="00E1447B" w:rsidP="00E1447B">
      <w:pPr>
        <w:pStyle w:val="Doc-text2"/>
        <w:ind w:left="0" w:firstLine="0"/>
        <w:rPr>
          <w:b/>
          <w:bCs/>
          <w:noProof/>
        </w:rPr>
      </w:pPr>
      <w:r w:rsidRPr="00126D13">
        <w:rPr>
          <w:b/>
          <w:bCs/>
          <w:noProof/>
        </w:rPr>
        <w:t xml:space="preserve">Other </w:t>
      </w:r>
    </w:p>
    <w:p w14:paraId="50DB052C" w14:textId="7E494BEC" w:rsidR="00E1447B" w:rsidRPr="00126D13" w:rsidRDefault="00E1447B" w:rsidP="00E1447B">
      <w:pPr>
        <w:pStyle w:val="Doc-title"/>
      </w:pPr>
      <w:r w:rsidRPr="00126D13">
        <w:t>R2-2309569</w:t>
      </w:r>
      <w:r w:rsidRPr="00126D13">
        <w:tab/>
        <w:t>Remaining Issues for MT-SDT in CP</w:t>
      </w:r>
      <w:r w:rsidRPr="00126D13">
        <w:tab/>
        <w:t>vivo</w:t>
      </w:r>
      <w:r w:rsidRPr="00126D13">
        <w:tab/>
        <w:t>discussion</w:t>
      </w:r>
      <w:r w:rsidRPr="00126D13">
        <w:tab/>
        <w:t>Rel-18</w:t>
      </w:r>
      <w:r w:rsidRPr="00126D13">
        <w:tab/>
        <w:t>NR_MT_SDT-Core</w:t>
      </w:r>
      <w:r w:rsidRPr="00126D13">
        <w:tab/>
        <w:t>R2-2307117</w:t>
      </w:r>
    </w:p>
    <w:p w14:paraId="7D625B9F" w14:textId="48398E99" w:rsidR="00E1447B" w:rsidRPr="00126D13" w:rsidRDefault="00E1447B" w:rsidP="00E1447B">
      <w:pPr>
        <w:pStyle w:val="Doc-title"/>
      </w:pPr>
      <w:r w:rsidRPr="00126D13">
        <w:t>R2-2310144</w:t>
      </w:r>
      <w:r w:rsidRPr="00126D13">
        <w:tab/>
        <w:t>remaining CP details for MT-SDT</w:t>
      </w:r>
      <w:r w:rsidRPr="00126D13">
        <w:tab/>
        <w:t>Lenovo</w:t>
      </w:r>
      <w:r w:rsidRPr="00126D13">
        <w:tab/>
        <w:t>discussion</w:t>
      </w:r>
      <w:r w:rsidRPr="00126D13">
        <w:tab/>
        <w:t>Rel-18</w:t>
      </w:r>
      <w:r w:rsidRPr="00126D13">
        <w:tab/>
        <w:t>NR_MT_SDT-Core</w:t>
      </w:r>
    </w:p>
    <w:p w14:paraId="77445823" w14:textId="77777777" w:rsidR="00F6354F" w:rsidRPr="00126D13" w:rsidRDefault="00F6354F" w:rsidP="00F6354F">
      <w:pPr>
        <w:pStyle w:val="Doc-text2"/>
      </w:pPr>
    </w:p>
    <w:p w14:paraId="4161DF84" w14:textId="77777777" w:rsidR="00E1447B" w:rsidRPr="00126D13" w:rsidRDefault="00E1447B" w:rsidP="00E1447B">
      <w:pPr>
        <w:pStyle w:val="Heading3"/>
      </w:pPr>
      <w:bookmarkStart w:id="416" w:name="_Toc150437581"/>
      <w:r w:rsidRPr="00126D13">
        <w:t>7.18.3</w:t>
      </w:r>
      <w:r w:rsidRPr="00126D13">
        <w:tab/>
        <w:t>User plane aspects</w:t>
      </w:r>
      <w:bookmarkEnd w:id="416"/>
    </w:p>
    <w:p w14:paraId="62C8B56D" w14:textId="77777777" w:rsidR="00E1447B" w:rsidRPr="00126D13" w:rsidRDefault="00E1447B" w:rsidP="00E1447B">
      <w:pPr>
        <w:pStyle w:val="Comments"/>
      </w:pPr>
      <w:r w:rsidRPr="00126D13">
        <w:t>Critical corrections only</w:t>
      </w:r>
    </w:p>
    <w:p w14:paraId="48E4F4B5" w14:textId="77777777" w:rsidR="00E1447B" w:rsidRPr="00126D13" w:rsidRDefault="00E1447B" w:rsidP="00E1447B">
      <w:pPr>
        <w:pStyle w:val="Doc-title"/>
        <w:rPr>
          <w:b/>
          <w:bCs/>
        </w:rPr>
      </w:pPr>
      <w:r w:rsidRPr="00126D13">
        <w:rPr>
          <w:b/>
          <w:bCs/>
        </w:rPr>
        <w:t>Beam failure handing</w:t>
      </w:r>
    </w:p>
    <w:p w14:paraId="128CA2FE" w14:textId="2E1D3D06" w:rsidR="00E1447B" w:rsidRPr="00126D13" w:rsidRDefault="00E1447B" w:rsidP="00E1447B">
      <w:pPr>
        <w:pStyle w:val="Doc-title"/>
      </w:pPr>
      <w:r w:rsidRPr="00126D13">
        <w:t>R2-2310872</w:t>
      </w:r>
      <w:r w:rsidRPr="00126D13">
        <w:tab/>
        <w:t>Beam failure recovery for Rel-18 SDT</w:t>
      </w:r>
      <w:r w:rsidRPr="00126D13">
        <w:tab/>
        <w:t>Sony, Nokia, Nokia Shanghai Bell, Samsung, Huawei</w:t>
      </w:r>
      <w:r w:rsidRPr="00126D13">
        <w:tab/>
        <w:t>discussion</w:t>
      </w:r>
      <w:r w:rsidRPr="00126D13">
        <w:tab/>
        <w:t>Rel-18</w:t>
      </w:r>
    </w:p>
    <w:p w14:paraId="38559894" w14:textId="77777777" w:rsidR="00E1447B" w:rsidRPr="00126D13" w:rsidRDefault="00E1447B" w:rsidP="00E1447B">
      <w:pPr>
        <w:pStyle w:val="Doc-text2"/>
        <w:rPr>
          <w:i/>
          <w:iCs/>
        </w:rPr>
      </w:pPr>
      <w:r w:rsidRPr="00126D13">
        <w:rPr>
          <w:i/>
          <w:iCs/>
        </w:rPr>
        <w:t>Proposal 1: For beam failure recovery in Rel-18 SDT, during ongoing RA-SDT procedure for MO-SDT or MT-SDT (performed over RACH) if the RSRP value of the current SSB (i.e., SSB selected in the last random access procedure during the ongoing SDT procedure) is less than a pre-configured threshold, a UE should trigger RACH procedure similar to CG-SDT procedure in Rel-17 SDT.</w:t>
      </w:r>
    </w:p>
    <w:p w14:paraId="46CB4958" w14:textId="77777777" w:rsidR="00E1447B" w:rsidRPr="00126D13" w:rsidRDefault="00E1447B" w:rsidP="00E1447B">
      <w:pPr>
        <w:pStyle w:val="Doc-text2"/>
      </w:pPr>
      <w:r w:rsidRPr="00126D13">
        <w:t>-</w:t>
      </w:r>
      <w:r w:rsidRPr="00126D13">
        <w:tab/>
        <w:t xml:space="preserve">LG thinks that this will have RAN4 impact.  Qualcomm thinks that if we go with this we would need to mention that it is up to UE implementation on how and when to measure SSB in ongoing RA-SDT procedure.  </w:t>
      </w:r>
    </w:p>
    <w:p w14:paraId="7FC99E2A" w14:textId="77777777" w:rsidR="00E1447B" w:rsidRPr="00126D13" w:rsidRDefault="00E1447B" w:rsidP="00E1447B">
      <w:pPr>
        <w:pStyle w:val="Doc-text2"/>
      </w:pPr>
      <w:r w:rsidRPr="00126D13">
        <w:t>-</w:t>
      </w:r>
      <w:r w:rsidRPr="00126D13">
        <w:tab/>
        <w:t xml:space="preserve">Intel thinks that we can discuss it in TEI18 since we didn’t do anything for Rel-17.  Apple agrees.  </w:t>
      </w:r>
    </w:p>
    <w:p w14:paraId="74C5B25B" w14:textId="77777777" w:rsidR="00E1447B" w:rsidRPr="00126D13" w:rsidRDefault="00E1447B" w:rsidP="00E1447B">
      <w:pPr>
        <w:pStyle w:val="Doc-text2"/>
      </w:pPr>
      <w:r w:rsidRPr="00126D13">
        <w:t>-</w:t>
      </w:r>
      <w:r w:rsidRPr="00126D13">
        <w:tab/>
        <w:t xml:space="preserve">Apple thinks that it should be left up to UE implementation. </w:t>
      </w:r>
    </w:p>
    <w:p w14:paraId="5F584C0F" w14:textId="77777777" w:rsidR="00E1447B" w:rsidRPr="00126D13" w:rsidRDefault="00E1447B" w:rsidP="00E1447B">
      <w:pPr>
        <w:pStyle w:val="Doc-text2"/>
      </w:pPr>
      <w:r w:rsidRPr="00126D13">
        <w:t>-</w:t>
      </w:r>
      <w:r w:rsidRPr="00126D13">
        <w:tab/>
        <w:t xml:space="preserve">ZTE and Xiaomi thinks that we should do nothing rather than leaving something to UE implementation.      </w:t>
      </w:r>
    </w:p>
    <w:p w14:paraId="596AD728" w14:textId="77777777" w:rsidR="00E1447B" w:rsidRPr="00126D13" w:rsidRDefault="00E1447B" w:rsidP="00E1447B">
      <w:pPr>
        <w:pStyle w:val="Doc-text2"/>
      </w:pPr>
      <w:r w:rsidRPr="00126D13">
        <w:t>=&gt;</w:t>
      </w:r>
      <w:r w:rsidRPr="00126D13">
        <w:tab/>
        <w:t>Can be discussed in TEI18 (if there is support)</w:t>
      </w:r>
    </w:p>
    <w:p w14:paraId="72CCEF19" w14:textId="77777777" w:rsidR="00E1447B" w:rsidRPr="00126D13" w:rsidRDefault="00E1447B" w:rsidP="00E1447B">
      <w:pPr>
        <w:pStyle w:val="Doc-text2"/>
      </w:pPr>
    </w:p>
    <w:p w14:paraId="3AFD7C8E" w14:textId="3E99A5B9" w:rsidR="00E1447B" w:rsidRPr="00126D13" w:rsidRDefault="00E1447B" w:rsidP="00E1447B">
      <w:pPr>
        <w:pStyle w:val="Doc-title"/>
      </w:pPr>
      <w:r w:rsidRPr="00126D13">
        <w:t>R2-2310309</w:t>
      </w:r>
      <w:r w:rsidRPr="00126D13">
        <w:tab/>
        <w:t>Beam failure detection during RA-SDT</w:t>
      </w:r>
      <w:r w:rsidRPr="00126D13">
        <w:tab/>
        <w:t>Apple</w:t>
      </w:r>
      <w:r w:rsidRPr="00126D13">
        <w:tab/>
        <w:t>discussion</w:t>
      </w:r>
      <w:r w:rsidRPr="00126D13">
        <w:tab/>
        <w:t>Rel-18</w:t>
      </w:r>
      <w:r w:rsidRPr="00126D13">
        <w:tab/>
        <w:t>NR_MT_SDT-Core</w:t>
      </w:r>
    </w:p>
    <w:p w14:paraId="29A031C6" w14:textId="185378E6" w:rsidR="00E1447B" w:rsidRPr="00126D13" w:rsidRDefault="00E1447B" w:rsidP="00E1447B">
      <w:pPr>
        <w:pStyle w:val="Doc-title"/>
      </w:pPr>
      <w:r w:rsidRPr="00126D13">
        <w:t>R2-2309771</w:t>
      </w:r>
      <w:r w:rsidRPr="00126D13">
        <w:tab/>
        <w:t>Handling SSB failure during SDT Procedure</w:t>
      </w:r>
      <w:r w:rsidRPr="00126D13">
        <w:tab/>
        <w:t>Samsung Electronics Co., Ltd</w:t>
      </w:r>
      <w:r w:rsidRPr="00126D13">
        <w:tab/>
        <w:t>discussion</w:t>
      </w:r>
      <w:r w:rsidRPr="00126D13">
        <w:tab/>
        <w:t>Rel-18</w:t>
      </w:r>
      <w:r w:rsidRPr="00126D13">
        <w:tab/>
        <w:t>NR_MT_SDT-Core</w:t>
      </w:r>
    </w:p>
    <w:p w14:paraId="01A238C6" w14:textId="77777777" w:rsidR="00E1447B" w:rsidRPr="00126D13" w:rsidRDefault="00E1447B" w:rsidP="00E1447B">
      <w:pPr>
        <w:pStyle w:val="Doc-title"/>
      </w:pPr>
    </w:p>
    <w:p w14:paraId="4768AE1D" w14:textId="29133402" w:rsidR="00E1447B" w:rsidRPr="00126D13" w:rsidRDefault="00E1447B" w:rsidP="00E1447B">
      <w:pPr>
        <w:pStyle w:val="Doc-title"/>
      </w:pPr>
      <w:r w:rsidRPr="00126D13">
        <w:t>R2-2309689</w:t>
      </w:r>
      <w:r w:rsidRPr="00126D13">
        <w:tab/>
        <w:t>Remaining UP issues on MT-SDT</w:t>
      </w:r>
      <w:r w:rsidRPr="00126D13">
        <w:tab/>
        <w:t>LG Electronics Inc.</w:t>
      </w:r>
      <w:r w:rsidRPr="00126D13">
        <w:tab/>
        <w:t>discussion</w:t>
      </w:r>
      <w:r w:rsidRPr="00126D13">
        <w:tab/>
        <w:t>Rel-18</w:t>
      </w:r>
      <w:r w:rsidRPr="00126D13">
        <w:tab/>
        <w:t>NR_MT_SDT-Core</w:t>
      </w:r>
    </w:p>
    <w:p w14:paraId="15EC727E" w14:textId="6E7A30B4" w:rsidR="00E1447B" w:rsidRPr="00126D13" w:rsidRDefault="00E1447B" w:rsidP="00E1447B">
      <w:pPr>
        <w:pStyle w:val="Doc-title"/>
      </w:pPr>
      <w:r w:rsidRPr="00126D13">
        <w:t>R2-2310811</w:t>
      </w:r>
      <w:r w:rsidRPr="00126D13">
        <w:tab/>
        <w:t>Discussion on SSB failure handling in an ongoing RA-SDT</w:t>
      </w:r>
      <w:r w:rsidRPr="00126D13">
        <w:tab/>
        <w:t>Qualcomm Incorporated</w:t>
      </w:r>
      <w:r w:rsidRPr="00126D13">
        <w:tab/>
        <w:t>discussion</w:t>
      </w:r>
      <w:r w:rsidRPr="00126D13">
        <w:tab/>
        <w:t>NR_MT_SDT-Core</w:t>
      </w:r>
    </w:p>
    <w:p w14:paraId="2AF1168E" w14:textId="77777777" w:rsidR="00E1447B" w:rsidRPr="00126D13" w:rsidRDefault="00E1447B" w:rsidP="00E1447B">
      <w:pPr>
        <w:pStyle w:val="Doc-text2"/>
      </w:pPr>
    </w:p>
    <w:p w14:paraId="7DFB03B3" w14:textId="77777777" w:rsidR="00E1447B" w:rsidRPr="00126D13" w:rsidRDefault="00E1447B" w:rsidP="00E1447B">
      <w:pPr>
        <w:pStyle w:val="Doc-title"/>
        <w:rPr>
          <w:b/>
          <w:bCs/>
        </w:rPr>
      </w:pPr>
      <w:r w:rsidRPr="00126D13">
        <w:rPr>
          <w:b/>
          <w:bCs/>
        </w:rPr>
        <w:t xml:space="preserve">Others </w:t>
      </w:r>
    </w:p>
    <w:p w14:paraId="21C9DA1F" w14:textId="09BBF44A" w:rsidR="00E1447B" w:rsidRPr="00126D13" w:rsidRDefault="00E1447B" w:rsidP="00E1447B">
      <w:pPr>
        <w:pStyle w:val="Doc-title"/>
      </w:pPr>
      <w:r w:rsidRPr="00126D13">
        <w:t>R2-2309590</w:t>
      </w:r>
      <w:r w:rsidRPr="00126D13">
        <w:tab/>
        <w:t>MT-SDT User Plane</w:t>
      </w:r>
      <w:r w:rsidRPr="00126D13">
        <w:tab/>
        <w:t>Ericsson</w:t>
      </w:r>
      <w:r w:rsidRPr="00126D13">
        <w:tab/>
        <w:t>discussion</w:t>
      </w:r>
      <w:r w:rsidRPr="00126D13">
        <w:tab/>
        <w:t>Rel-18</w:t>
      </w:r>
      <w:r w:rsidRPr="00126D13">
        <w:tab/>
        <w:t>NR_MT_SDT-Core</w:t>
      </w:r>
    </w:p>
    <w:p w14:paraId="57C1A6E9" w14:textId="08CFFB9B" w:rsidR="00E1447B" w:rsidRPr="00126D13" w:rsidRDefault="00E1447B" w:rsidP="00E1447B">
      <w:pPr>
        <w:pStyle w:val="Doc-title"/>
      </w:pPr>
      <w:r w:rsidRPr="00126D13">
        <w:t>R2-2310145</w:t>
      </w:r>
      <w:r w:rsidRPr="00126D13">
        <w:tab/>
        <w:t>remaining UP details for MT-SDT</w:t>
      </w:r>
      <w:r w:rsidRPr="00126D13">
        <w:tab/>
        <w:t>Lenovo</w:t>
      </w:r>
      <w:r w:rsidRPr="00126D13">
        <w:tab/>
        <w:t>discussion</w:t>
      </w:r>
      <w:r w:rsidRPr="00126D13">
        <w:tab/>
        <w:t>Rel-18</w:t>
      </w:r>
      <w:r w:rsidRPr="00126D13">
        <w:tab/>
        <w:t>NR_MT_SDT-Core</w:t>
      </w:r>
    </w:p>
    <w:p w14:paraId="3B2D15B5" w14:textId="2D5C5F86" w:rsidR="00E1447B" w:rsidRPr="00126D13" w:rsidRDefault="00E1447B" w:rsidP="00E1447B">
      <w:pPr>
        <w:pStyle w:val="Doc-title"/>
      </w:pPr>
      <w:r w:rsidRPr="00126D13">
        <w:t>R2-2310450</w:t>
      </w:r>
      <w:r w:rsidRPr="00126D13">
        <w:tab/>
        <w:t>Discussion the remaining issues on the UE capability on MT-SDT</w:t>
      </w:r>
      <w:r w:rsidRPr="00126D13">
        <w:tab/>
        <w:t>CATT</w:t>
      </w:r>
      <w:r w:rsidRPr="00126D13">
        <w:tab/>
        <w:t>discussion</w:t>
      </w:r>
      <w:r w:rsidRPr="00126D13">
        <w:tab/>
        <w:t>Rel-18</w:t>
      </w:r>
      <w:r w:rsidRPr="00126D13">
        <w:tab/>
        <w:t>NR_MT_SDT-Core</w:t>
      </w:r>
    </w:p>
    <w:p w14:paraId="4BA68B28" w14:textId="0494CDDD" w:rsidR="00E1447B" w:rsidRPr="00126D13" w:rsidRDefault="00E1447B" w:rsidP="00E1447B">
      <w:pPr>
        <w:pStyle w:val="Doc-title"/>
      </w:pPr>
      <w:r w:rsidRPr="00126D13">
        <w:lastRenderedPageBreak/>
        <w:t>R2-2310777</w:t>
      </w:r>
      <w:r w:rsidRPr="00126D13">
        <w:tab/>
        <w:t>Remaining issues for MT-SDT</w:t>
      </w:r>
      <w:r w:rsidRPr="00126D13">
        <w:tab/>
        <w:t>Sony</w:t>
      </w:r>
      <w:r w:rsidRPr="00126D13">
        <w:tab/>
        <w:t>discussion</w:t>
      </w:r>
      <w:r w:rsidRPr="00126D13">
        <w:tab/>
        <w:t>Rel-18</w:t>
      </w:r>
      <w:r w:rsidRPr="00126D13">
        <w:tab/>
        <w:t>NR_MT_SDT-Core</w:t>
      </w:r>
    </w:p>
    <w:p w14:paraId="4F356588" w14:textId="725181DE" w:rsidR="00E1447B" w:rsidRPr="00126D13" w:rsidRDefault="00E1447B" w:rsidP="00E1447B">
      <w:pPr>
        <w:pStyle w:val="Doc-title"/>
      </w:pPr>
      <w:r w:rsidRPr="00126D13">
        <w:t>R2-2311186</w:t>
      </w:r>
      <w:r w:rsidRPr="00126D13">
        <w:tab/>
        <w:t>Selection between CG-SDT and RACH based SDT</w:t>
      </w:r>
      <w:r w:rsidRPr="00126D13">
        <w:tab/>
        <w:t>Nokia, Nokia Shanghai Bell</w:t>
      </w:r>
      <w:r w:rsidRPr="00126D13">
        <w:tab/>
        <w:t>discussion</w:t>
      </w:r>
      <w:r w:rsidRPr="00126D13">
        <w:tab/>
        <w:t>Rel-18</w:t>
      </w:r>
      <w:r w:rsidRPr="00126D13">
        <w:tab/>
        <w:t>NR_MT_SDT-Core</w:t>
      </w:r>
    </w:p>
    <w:bookmarkEnd w:id="413"/>
    <w:bookmarkEnd w:id="415"/>
    <w:p w14:paraId="4E84F0BE" w14:textId="77777777" w:rsidR="00E1447B" w:rsidRPr="00126D13" w:rsidRDefault="00E1447B" w:rsidP="00E1447B"/>
    <w:p w14:paraId="5D1476CC" w14:textId="77777777" w:rsidR="00E1447B" w:rsidRPr="00126D13" w:rsidRDefault="00E1447B" w:rsidP="00E1447B">
      <w:pPr>
        <w:pStyle w:val="Heading2"/>
      </w:pPr>
      <w:bookmarkStart w:id="417" w:name="_Toc150437582"/>
      <w:r w:rsidRPr="00126D13">
        <w:t>7.19</w:t>
      </w:r>
      <w:r w:rsidRPr="00126D13">
        <w:tab/>
        <w:t>Enhanced support of reduced capability NR devices</w:t>
      </w:r>
      <w:bookmarkEnd w:id="417"/>
    </w:p>
    <w:p w14:paraId="751E5EC7" w14:textId="5C346DFD" w:rsidR="00E1447B" w:rsidRPr="00126D13" w:rsidRDefault="00E1447B" w:rsidP="00E1447B">
      <w:pPr>
        <w:pStyle w:val="Comments"/>
        <w:rPr>
          <w:rFonts w:eastAsiaTheme="minorEastAsia"/>
        </w:rPr>
      </w:pPr>
      <w:r w:rsidRPr="00126D13">
        <w:t>(NR_redcap_enh-Core; leading WG: RAN1; REL-18; WID: RP-232671)</w:t>
      </w:r>
    </w:p>
    <w:p w14:paraId="2926DD00" w14:textId="77777777" w:rsidR="00E1447B" w:rsidRPr="00126D13" w:rsidRDefault="00E1447B" w:rsidP="00E1447B">
      <w:pPr>
        <w:pStyle w:val="Comments"/>
      </w:pPr>
      <w:r w:rsidRPr="00126D13">
        <w:t>Time budget: 1 TU</w:t>
      </w:r>
    </w:p>
    <w:p w14:paraId="52F90145" w14:textId="77777777" w:rsidR="00E1447B" w:rsidRPr="00126D13" w:rsidRDefault="00E1447B" w:rsidP="00E1447B">
      <w:pPr>
        <w:pStyle w:val="Comments"/>
      </w:pPr>
      <w:r w:rsidRPr="00126D13">
        <w:t xml:space="preserve">Tdoc Limitation: 3 tdocs </w:t>
      </w:r>
    </w:p>
    <w:p w14:paraId="35B29DB7" w14:textId="77777777" w:rsidR="00E1447B" w:rsidRPr="00126D13" w:rsidRDefault="00E1447B" w:rsidP="00E1447B">
      <w:pPr>
        <w:pStyle w:val="Heading3"/>
      </w:pPr>
      <w:bookmarkStart w:id="418" w:name="_Toc150437583"/>
      <w:r w:rsidRPr="00126D13">
        <w:t>7.19.1</w:t>
      </w:r>
      <w:r w:rsidRPr="00126D13">
        <w:tab/>
        <w:t>Organizational</w:t>
      </w:r>
      <w:bookmarkEnd w:id="418"/>
    </w:p>
    <w:p w14:paraId="205953AB" w14:textId="77777777" w:rsidR="00E1447B" w:rsidRPr="00126D13" w:rsidRDefault="00E1447B" w:rsidP="00E1447B">
      <w:pPr>
        <w:pStyle w:val="Comments"/>
        <w:rPr>
          <w:rFonts w:eastAsiaTheme="minorEastAsia"/>
          <w:szCs w:val="18"/>
        </w:rPr>
      </w:pPr>
      <w:r w:rsidRPr="00126D13">
        <w:t>Incoming LSs, running CRs, etc.</w:t>
      </w:r>
    </w:p>
    <w:p w14:paraId="1DEB86F6" w14:textId="77777777" w:rsidR="00E1447B" w:rsidRPr="00126D13" w:rsidRDefault="00E1447B" w:rsidP="00E1447B">
      <w:pPr>
        <w:pStyle w:val="MiniHeading"/>
      </w:pPr>
      <w:r w:rsidRPr="00126D13">
        <w:t>LSs</w:t>
      </w:r>
    </w:p>
    <w:p w14:paraId="6FA55BEA" w14:textId="37BB6AD6" w:rsidR="00E1447B" w:rsidRPr="00126D13" w:rsidRDefault="00E1447B" w:rsidP="00E1447B">
      <w:pPr>
        <w:pStyle w:val="Doc-title"/>
      </w:pPr>
      <w:r w:rsidRPr="00126D13">
        <w:t>R2-2309424</w:t>
      </w:r>
      <w:r w:rsidRPr="00126D13">
        <w:tab/>
        <w:t>LS on reduced peak data rate for Rel-18 eRedCap UEs (R1-2308610; contact: Ericsson)</w:t>
      </w:r>
      <w:r w:rsidRPr="00126D13">
        <w:tab/>
        <w:t>RAN1</w:t>
      </w:r>
      <w:r w:rsidRPr="00126D13">
        <w:tab/>
        <w:t>LS in</w:t>
      </w:r>
      <w:r w:rsidRPr="00126D13">
        <w:tab/>
        <w:t>Rel-18</w:t>
      </w:r>
      <w:r w:rsidRPr="00126D13">
        <w:tab/>
        <w:t>NR_redcap_enh-Core</w:t>
      </w:r>
      <w:r w:rsidRPr="00126D13">
        <w:tab/>
        <w:t>To:RAN2</w:t>
      </w:r>
      <w:r w:rsidRPr="00126D13">
        <w:tab/>
        <w:t>Cc:RAN4</w:t>
      </w:r>
    </w:p>
    <w:p w14:paraId="35C403F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3BD8DA32" w14:textId="142C0027" w:rsidR="00E1447B" w:rsidRPr="00126D13" w:rsidRDefault="00E1447B" w:rsidP="00E1447B">
      <w:pPr>
        <w:pStyle w:val="Doc-title"/>
      </w:pPr>
      <w:r w:rsidRPr="00126D13">
        <w:t>R2-2309408</w:t>
      </w:r>
      <w:r w:rsidRPr="00126D13">
        <w:tab/>
        <w:t>Reply LS on INACTIVE eDRX above 10.24sec and SDT (C4-233691; contact: Ericsson)</w:t>
      </w:r>
      <w:r w:rsidRPr="00126D13">
        <w:tab/>
        <w:t>CT4</w:t>
      </w:r>
      <w:r w:rsidRPr="00126D13">
        <w:tab/>
        <w:t>LS in</w:t>
      </w:r>
      <w:r w:rsidRPr="00126D13">
        <w:tab/>
        <w:t>Rel-18</w:t>
      </w:r>
      <w:r w:rsidRPr="00126D13">
        <w:tab/>
        <w:t>NR_REDCAP_Ph2, NR_redcap_enh-Core</w:t>
      </w:r>
      <w:r w:rsidRPr="00126D13">
        <w:tab/>
        <w:t>To:RAN3, SA2</w:t>
      </w:r>
      <w:r w:rsidRPr="00126D13">
        <w:tab/>
        <w:t>Cc:RAN2</w:t>
      </w:r>
    </w:p>
    <w:p w14:paraId="0937843D" w14:textId="0694FB66" w:rsidR="00E1447B" w:rsidRPr="00126D13" w:rsidRDefault="00E1447B" w:rsidP="00E1447B">
      <w:pPr>
        <w:pStyle w:val="Doc-title"/>
      </w:pPr>
      <w:r w:rsidRPr="00126D13">
        <w:t>R2-2309440</w:t>
      </w:r>
      <w:r w:rsidRPr="00126D13">
        <w:tab/>
        <w:t>Reply LS on Rel-18 RedCap enhancements to address remaining ENs in TS 23.502 (R3-234725; contact: Huawei)</w:t>
      </w:r>
      <w:r w:rsidRPr="00126D13">
        <w:tab/>
        <w:t>RAN3</w:t>
      </w:r>
      <w:r w:rsidRPr="00126D13">
        <w:tab/>
        <w:t>LS in</w:t>
      </w:r>
      <w:r w:rsidRPr="00126D13">
        <w:tab/>
        <w:t>Rel-18</w:t>
      </w:r>
      <w:r w:rsidRPr="00126D13">
        <w:tab/>
        <w:t>NR_redcap_enh-Core</w:t>
      </w:r>
      <w:r w:rsidRPr="00126D13">
        <w:tab/>
        <w:t>To:SA2</w:t>
      </w:r>
      <w:r w:rsidRPr="00126D13">
        <w:tab/>
        <w:t>Cc:RAN2, CT4</w:t>
      </w:r>
    </w:p>
    <w:p w14:paraId="31D8C3FF" w14:textId="6ED074CC" w:rsidR="00E1447B" w:rsidRPr="00126D13" w:rsidRDefault="00E1447B" w:rsidP="00E1447B">
      <w:pPr>
        <w:pStyle w:val="Doc-title"/>
      </w:pPr>
      <w:r w:rsidRPr="00126D13">
        <w:t>R2-2309473</w:t>
      </w:r>
      <w:r w:rsidRPr="00126D13">
        <w:tab/>
        <w:t>Reply LS on INACTIVE eDRX above 10.24sec and SDT (S2-2309757; contact: Ericsson)</w:t>
      </w:r>
      <w:r w:rsidRPr="00126D13">
        <w:tab/>
        <w:t>SA2</w:t>
      </w:r>
      <w:r w:rsidRPr="00126D13">
        <w:tab/>
        <w:t>LS in</w:t>
      </w:r>
      <w:r w:rsidRPr="00126D13">
        <w:tab/>
        <w:t>Rel-18</w:t>
      </w:r>
      <w:r w:rsidRPr="00126D13">
        <w:tab/>
        <w:t>NR_REDCAP_Ph2, NR_redcap_enh-Core, NR_MT_SDT-Core</w:t>
      </w:r>
      <w:r w:rsidRPr="00126D13">
        <w:tab/>
        <w:t>To:RAN3, CT4</w:t>
      </w:r>
      <w:r w:rsidRPr="00126D13">
        <w:tab/>
        <w:t>Cc:RAN2</w:t>
      </w:r>
    </w:p>
    <w:p w14:paraId="63E3CB13" w14:textId="2E9A4758" w:rsidR="00E1447B" w:rsidRPr="00126D13" w:rsidRDefault="00681E3E" w:rsidP="00E1447B">
      <w:pPr>
        <w:pStyle w:val="Agreement"/>
        <w:tabs>
          <w:tab w:val="clear" w:pos="9990"/>
        </w:tabs>
        <w:overflowPunct/>
        <w:autoSpaceDE/>
        <w:autoSpaceDN/>
        <w:adjustRightInd/>
        <w:ind w:left="1619" w:hanging="360"/>
        <w:textAlignment w:val="auto"/>
      </w:pPr>
      <w:r w:rsidRPr="00126D13">
        <w:t xml:space="preserve">3 LS in </w:t>
      </w:r>
      <w:r w:rsidR="00E1447B" w:rsidRPr="00126D13">
        <w:t>Noted</w:t>
      </w:r>
    </w:p>
    <w:p w14:paraId="34F29602" w14:textId="77777777" w:rsidR="00E1447B" w:rsidRPr="00126D13" w:rsidRDefault="00E1447B" w:rsidP="00E1447B">
      <w:pPr>
        <w:pStyle w:val="MiniHeading"/>
      </w:pPr>
      <w:r w:rsidRPr="00126D13">
        <w:t>Running CRs</w:t>
      </w:r>
    </w:p>
    <w:p w14:paraId="5971991A" w14:textId="5D8ECE3E" w:rsidR="00E1447B" w:rsidRPr="00126D13" w:rsidRDefault="00E1447B" w:rsidP="00E1447B">
      <w:pPr>
        <w:pStyle w:val="Doc-title"/>
      </w:pPr>
      <w:r w:rsidRPr="00126D13">
        <w:t>R2-2309535</w:t>
      </w:r>
      <w:r w:rsidRPr="00126D13">
        <w:tab/>
        <w:t>Running CR for TS 38.300 for Rel-18 eRedCap</w:t>
      </w:r>
      <w:r w:rsidRPr="00126D13">
        <w:tab/>
        <w:t>OPPO</w:t>
      </w:r>
      <w:r w:rsidRPr="00126D13">
        <w:tab/>
        <w:t>draftCR</w:t>
      </w:r>
      <w:r w:rsidRPr="00126D13">
        <w:tab/>
        <w:t>Rel-18</w:t>
      </w:r>
      <w:r w:rsidRPr="00126D13">
        <w:tab/>
        <w:t>38.300</w:t>
      </w:r>
      <w:r w:rsidRPr="00126D13">
        <w:tab/>
        <w:t>17.6.0</w:t>
      </w:r>
      <w:r w:rsidRPr="00126D13">
        <w:tab/>
        <w:t>B</w:t>
      </w:r>
      <w:r w:rsidRPr="00126D13">
        <w:tab/>
        <w:t>NR_redcap_enh-Core</w:t>
      </w:r>
    </w:p>
    <w:p w14:paraId="760B5422" w14:textId="06651F0B" w:rsidR="00E1447B" w:rsidRPr="00126D13" w:rsidRDefault="00E1447B" w:rsidP="00E1447B">
      <w:pPr>
        <w:pStyle w:val="Doc-title"/>
      </w:pPr>
      <w:r w:rsidRPr="00126D13">
        <w:t>R2-2309731</w:t>
      </w:r>
      <w:r w:rsidRPr="00126D13">
        <w:tab/>
        <w:t>Running MAC CR for eRedCap</w:t>
      </w:r>
      <w:r w:rsidRPr="00126D13">
        <w:tab/>
        <w:t>vivo (Rapporteur)</w:t>
      </w:r>
      <w:r w:rsidRPr="00126D13">
        <w:tab/>
        <w:t>draftCR</w:t>
      </w:r>
      <w:r w:rsidRPr="00126D13">
        <w:tab/>
        <w:t>Rel-18</w:t>
      </w:r>
      <w:r w:rsidRPr="00126D13">
        <w:tab/>
        <w:t>38.321</w:t>
      </w:r>
      <w:r w:rsidRPr="00126D13">
        <w:tab/>
        <w:t>17.6.0</w:t>
      </w:r>
      <w:r w:rsidRPr="00126D13">
        <w:tab/>
        <w:t>NR_redcap_enh-Core</w:t>
      </w:r>
    </w:p>
    <w:p w14:paraId="2BA78674" w14:textId="39AD0340" w:rsidR="00E1447B" w:rsidRPr="00126D13" w:rsidRDefault="00E1447B" w:rsidP="00E1447B">
      <w:pPr>
        <w:pStyle w:val="Doc-title"/>
      </w:pPr>
      <w:r w:rsidRPr="00126D13">
        <w:t>R2-2309840</w:t>
      </w:r>
      <w:r w:rsidRPr="00126D13">
        <w:tab/>
        <w:t>Running 38.304 CR for enhanced support of reduced capability NR devices</w:t>
      </w:r>
      <w:r w:rsidRPr="00126D13">
        <w:tab/>
        <w:t>Huawei, HiSilicon</w:t>
      </w:r>
      <w:r w:rsidRPr="00126D13">
        <w:tab/>
        <w:t>draftCR</w:t>
      </w:r>
      <w:r w:rsidRPr="00126D13">
        <w:tab/>
        <w:t>Rel-18</w:t>
      </w:r>
      <w:r w:rsidRPr="00126D13">
        <w:tab/>
        <w:t>38.304</w:t>
      </w:r>
      <w:r w:rsidRPr="00126D13">
        <w:tab/>
        <w:t>17.6.0</w:t>
      </w:r>
      <w:r w:rsidRPr="00126D13">
        <w:tab/>
        <w:t>B</w:t>
      </w:r>
      <w:r w:rsidRPr="00126D13">
        <w:tab/>
        <w:t>NR_redcap_enh-Core</w:t>
      </w:r>
    </w:p>
    <w:p w14:paraId="54DDCB68" w14:textId="274CDF12" w:rsidR="00E1447B" w:rsidRPr="00126D13" w:rsidRDefault="00E1447B" w:rsidP="00E1447B">
      <w:pPr>
        <w:pStyle w:val="Doc-title"/>
      </w:pPr>
      <w:r w:rsidRPr="00126D13">
        <w:t>R2-2311054</w:t>
      </w:r>
      <w:r w:rsidRPr="00126D13">
        <w:tab/>
        <w:t>Running RRC CR for eRedCap</w:t>
      </w:r>
      <w:r w:rsidRPr="00126D13">
        <w:tab/>
        <w:t>Ericsson</w:t>
      </w:r>
      <w:r w:rsidRPr="00126D13">
        <w:tab/>
        <w:t>draftCR</w:t>
      </w:r>
      <w:r w:rsidRPr="00126D13">
        <w:tab/>
        <w:t>Rel-18</w:t>
      </w:r>
      <w:r w:rsidRPr="00126D13">
        <w:tab/>
        <w:t>38.331</w:t>
      </w:r>
      <w:r w:rsidRPr="00126D13">
        <w:tab/>
        <w:t>17.6.0</w:t>
      </w:r>
      <w:r w:rsidRPr="00126D13">
        <w:tab/>
        <w:t>NR_redcap_enh-Core</w:t>
      </w:r>
      <w:r w:rsidRPr="00126D13">
        <w:tab/>
        <w:t>R2-2308804</w:t>
      </w:r>
      <w:r w:rsidRPr="00126D13">
        <w:tab/>
        <w:t>Revised</w:t>
      </w:r>
    </w:p>
    <w:p w14:paraId="5BD1489E" w14:textId="0568D25C" w:rsidR="00E1447B" w:rsidRPr="00126D13" w:rsidRDefault="00E1447B" w:rsidP="00E1447B">
      <w:pPr>
        <w:pStyle w:val="Doc-title"/>
      </w:pPr>
      <w:r w:rsidRPr="00126D13">
        <w:t>R2-2311239</w:t>
      </w:r>
      <w:r w:rsidRPr="00126D13">
        <w:tab/>
        <w:t>Running RRC CR for eRedCap</w:t>
      </w:r>
      <w:r w:rsidRPr="00126D13">
        <w:tab/>
        <w:t>Ericsson</w:t>
      </w:r>
      <w:r w:rsidRPr="00126D13">
        <w:tab/>
        <w:t>draftCR</w:t>
      </w:r>
      <w:r w:rsidRPr="00126D13">
        <w:tab/>
        <w:t>Rel-18</w:t>
      </w:r>
      <w:r w:rsidRPr="00126D13">
        <w:tab/>
        <w:t>38.331</w:t>
      </w:r>
      <w:r w:rsidRPr="00126D13">
        <w:tab/>
        <w:t>17.6.0</w:t>
      </w:r>
      <w:r w:rsidRPr="00126D13">
        <w:tab/>
        <w:t>B</w:t>
      </w:r>
      <w:r w:rsidRPr="00126D13">
        <w:tab/>
        <w:t>NR_redcap_enh-Core</w:t>
      </w:r>
      <w:r w:rsidRPr="00126D13">
        <w:tab/>
        <w:t>R2-2308804</w:t>
      </w:r>
      <w:r w:rsidRPr="00126D13">
        <w:tab/>
        <w:t>Late</w:t>
      </w:r>
    </w:p>
    <w:p w14:paraId="06DBCE9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above running CRs are endorsed, and to be updated after this meeting</w:t>
      </w:r>
    </w:p>
    <w:p w14:paraId="399012C6" w14:textId="77777777" w:rsidR="00E1447B" w:rsidRPr="00595A37" w:rsidRDefault="00E1447B" w:rsidP="00595A37">
      <w:pPr>
        <w:pStyle w:val="Doc-text2"/>
      </w:pPr>
    </w:p>
    <w:p w14:paraId="672D1310" w14:textId="7262A077" w:rsidR="00E1447B" w:rsidRDefault="00E1447B" w:rsidP="00E1447B">
      <w:pPr>
        <w:pStyle w:val="Doc-title"/>
      </w:pPr>
      <w:r w:rsidRPr="00126D13">
        <w:t>R2-2310211</w:t>
      </w:r>
      <w:r w:rsidRPr="00126D13">
        <w:tab/>
        <w:t>Outcome of email discussion [POST123][753][eRedCap] on UE Capabilities for Rel-18 eRedCap</w:t>
      </w:r>
      <w:r w:rsidRPr="00126D13">
        <w:tab/>
        <w:t>Intel Corporation</w:t>
      </w:r>
      <w:r w:rsidRPr="00126D13">
        <w:tab/>
        <w:t>discussion</w:t>
      </w:r>
      <w:r w:rsidRPr="00126D13">
        <w:tab/>
        <w:t>Rel-18</w:t>
      </w:r>
      <w:r w:rsidRPr="00126D13">
        <w:tab/>
        <w:t>NR_redcap_enh-Core</w:t>
      </w:r>
    </w:p>
    <w:p w14:paraId="5547A7D0" w14:textId="77777777" w:rsidR="00595A37" w:rsidRPr="00595A37" w:rsidRDefault="00595A37" w:rsidP="00595A37">
      <w:pPr>
        <w:pStyle w:val="Doc-text2"/>
      </w:pPr>
    </w:p>
    <w:p w14:paraId="2DEF92BD" w14:textId="77777777" w:rsidR="00E1447B" w:rsidRPr="00126D13" w:rsidRDefault="00E1447B" w:rsidP="00E1447B">
      <w:pPr>
        <w:pStyle w:val="Doc-text2"/>
      </w:pPr>
      <w:r w:rsidRPr="00126D13">
        <w:t>Discussion on P1.1:</w:t>
      </w:r>
    </w:p>
    <w:p w14:paraId="5ADD3B5E" w14:textId="77777777" w:rsidR="00E1447B" w:rsidRDefault="00E1447B" w:rsidP="00E1447B">
      <w:pPr>
        <w:pStyle w:val="Doc-text2"/>
      </w:pPr>
      <w:r w:rsidRPr="00126D13">
        <w:t>-</w:t>
      </w:r>
      <w:r w:rsidRPr="00126D13">
        <w:tab/>
        <w:t>Huawei prefers “supportOfERedCap-r18” since this is aligned with legacy naming.</w:t>
      </w:r>
    </w:p>
    <w:p w14:paraId="79AF96B4" w14:textId="77777777" w:rsidR="00595A37" w:rsidRPr="00126D13" w:rsidRDefault="00595A37" w:rsidP="00E1447B">
      <w:pPr>
        <w:pStyle w:val="Doc-text2"/>
      </w:pPr>
    </w:p>
    <w:p w14:paraId="2821BA4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 the name “supportOfERedCap-r18” instead of eRedCap-r18, and align other capability names along these lines.</w:t>
      </w:r>
    </w:p>
    <w:p w14:paraId="30F3A96E" w14:textId="77777777" w:rsidR="00E1447B" w:rsidRPr="00126D13" w:rsidRDefault="00E1447B" w:rsidP="00595A37">
      <w:pPr>
        <w:pStyle w:val="Doc-text2"/>
      </w:pPr>
    </w:p>
    <w:p w14:paraId="0EB7BBED" w14:textId="77777777" w:rsidR="00E1447B" w:rsidRPr="00126D13" w:rsidRDefault="00E1447B" w:rsidP="00E1447B">
      <w:pPr>
        <w:pStyle w:val="Doc-text2"/>
      </w:pPr>
      <w:r w:rsidRPr="00126D13">
        <w:t>Discussion on P2.1:</w:t>
      </w:r>
    </w:p>
    <w:p w14:paraId="39B13A35" w14:textId="77777777" w:rsidR="00E1447B" w:rsidRDefault="00E1447B" w:rsidP="00E1447B">
      <w:pPr>
        <w:pStyle w:val="Doc-text2"/>
      </w:pPr>
      <w:r w:rsidRPr="00126D13">
        <w:t>-</w:t>
      </w:r>
      <w:r w:rsidRPr="00126D13">
        <w:tab/>
        <w:t>Intel thinks that P1 from R2-2311061 addresses this well. Huawei wonders what is the impact of this FFS? Intel explains that 306 will be impacted. LG wonders if we need to define a separate IE for eRedCap BWP? Intel thinks not. Intel suggests that we take this discussion during running CR discussion.</w:t>
      </w:r>
    </w:p>
    <w:p w14:paraId="7EA70F0C" w14:textId="77777777" w:rsidR="00595A37" w:rsidRPr="00126D13" w:rsidRDefault="00595A37" w:rsidP="00E1447B">
      <w:pPr>
        <w:pStyle w:val="Doc-text2"/>
      </w:pPr>
    </w:p>
    <w:p w14:paraId="6E23BCA5" w14:textId="77777777" w:rsidR="00E1447B" w:rsidRPr="00126D13" w:rsidRDefault="00E1447B" w:rsidP="00E1447B">
      <w:pPr>
        <w:pStyle w:val="Doc-text2"/>
      </w:pPr>
      <w:r w:rsidRPr="00126D13">
        <w:t>DISCUSSION on P2.2:</w:t>
      </w:r>
    </w:p>
    <w:p w14:paraId="6C08E998" w14:textId="77777777" w:rsidR="00E1447B" w:rsidRDefault="00E1447B" w:rsidP="00E1447B">
      <w:pPr>
        <w:pStyle w:val="Doc-text2"/>
      </w:pPr>
      <w:r w:rsidRPr="00126D13">
        <w:lastRenderedPageBreak/>
        <w:t>-</w:t>
      </w:r>
      <w:r w:rsidRPr="00126D13">
        <w:tab/>
        <w:t>Huawei think we don’t need to capture this, since we didn’t do it in Rel-17. Ericsson wonders if we have this in Rel-17. Qualcomm think we should just capture the RAN1 feature list as indicated. Intel found that we did have it in Rel-17, so we can capture it this time too.</w:t>
      </w:r>
    </w:p>
    <w:p w14:paraId="1A89A32B" w14:textId="77777777" w:rsidR="00595A37" w:rsidRPr="00126D13" w:rsidRDefault="00595A37" w:rsidP="00E1447B">
      <w:pPr>
        <w:pStyle w:val="Doc-text2"/>
      </w:pPr>
    </w:p>
    <w:p w14:paraId="0248D86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Capture “Enabling/disabling of frequency hopping for common PUCCH resources” in 306.</w:t>
      </w:r>
    </w:p>
    <w:p w14:paraId="3FA298B9" w14:textId="77777777" w:rsidR="00E1447B" w:rsidRPr="00126D13" w:rsidRDefault="00E1447B" w:rsidP="00595A37">
      <w:pPr>
        <w:pStyle w:val="Doc-text2"/>
      </w:pPr>
    </w:p>
    <w:p w14:paraId="5BC9B89D" w14:textId="77777777" w:rsidR="00E1447B" w:rsidRPr="00126D13" w:rsidRDefault="00E1447B" w:rsidP="00E1447B">
      <w:pPr>
        <w:pStyle w:val="Doc-text2"/>
      </w:pPr>
      <w:r w:rsidRPr="00126D13">
        <w:t>DISCUSSION on P2.3:</w:t>
      </w:r>
    </w:p>
    <w:p w14:paraId="64BC53D9" w14:textId="77777777" w:rsidR="00E1447B" w:rsidRDefault="00E1447B" w:rsidP="00E1447B">
      <w:pPr>
        <w:pStyle w:val="Doc-text2"/>
      </w:pPr>
      <w:r w:rsidRPr="00126D13">
        <w:t>-</w:t>
      </w:r>
      <w:r w:rsidRPr="00126D13">
        <w:tab/>
        <w:t>Intel suggest using P4 from a ZTE paper further down.</w:t>
      </w:r>
    </w:p>
    <w:p w14:paraId="08A4FE35" w14:textId="77777777" w:rsidR="00595A37" w:rsidRPr="00126D13" w:rsidRDefault="00595A37" w:rsidP="00E1447B">
      <w:pPr>
        <w:pStyle w:val="Doc-text2"/>
      </w:pPr>
    </w:p>
    <w:p w14:paraId="45BF7D6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Add “as specified in Annex B2 in TS 38.331” after “BWP#0 configuration option 1”.</w:t>
      </w:r>
    </w:p>
    <w:p w14:paraId="5E3A20F8" w14:textId="77777777" w:rsidR="00E1447B" w:rsidRPr="00126D13" w:rsidRDefault="00E1447B" w:rsidP="00595A37">
      <w:pPr>
        <w:pStyle w:val="Doc-text2"/>
      </w:pPr>
    </w:p>
    <w:p w14:paraId="770FBA69" w14:textId="77777777" w:rsidR="00E1447B" w:rsidRPr="00126D13" w:rsidRDefault="00E1447B" w:rsidP="00E1447B">
      <w:pPr>
        <w:pStyle w:val="Doc-text2"/>
      </w:pPr>
      <w:r w:rsidRPr="00126D13">
        <w:t>Discussion on P2.4:</w:t>
      </w:r>
    </w:p>
    <w:p w14:paraId="316F32B3" w14:textId="56D164CE" w:rsidR="00E1447B" w:rsidRDefault="00E1447B" w:rsidP="00E1447B">
      <w:pPr>
        <w:pStyle w:val="Doc-text2"/>
      </w:pPr>
      <w:r w:rsidRPr="00126D13">
        <w:t>-</w:t>
      </w:r>
      <w:r w:rsidRPr="00126D13">
        <w:tab/>
        <w:t>Intel suggest to use P6 from a ZTE paper further down. Intel suggests that people can check with their RAN1 colleagues about this. Nordic Semicondu</w:t>
      </w:r>
      <w:r w:rsidR="00833532">
        <w:t>c</w:t>
      </w:r>
      <w:r w:rsidRPr="00126D13">
        <w:t>tor says that we can wait for RAN1.</w:t>
      </w:r>
    </w:p>
    <w:p w14:paraId="1B79ABF9" w14:textId="77777777" w:rsidR="00595A37" w:rsidRPr="00126D13" w:rsidRDefault="00595A37" w:rsidP="00E1447B">
      <w:pPr>
        <w:pStyle w:val="Doc-text2"/>
      </w:pPr>
    </w:p>
    <w:p w14:paraId="10FEE3D8" w14:textId="77777777" w:rsidR="00E1447B" w:rsidRPr="00126D13" w:rsidRDefault="00E1447B" w:rsidP="00E1447B">
      <w:pPr>
        <w:pStyle w:val="Doc-text2"/>
      </w:pPr>
      <w:r w:rsidRPr="00126D13">
        <w:t>DISCUSSION on P2.5:</w:t>
      </w:r>
    </w:p>
    <w:p w14:paraId="1D77844D" w14:textId="77777777" w:rsidR="00E1447B" w:rsidRPr="00126D13" w:rsidRDefault="00E1447B" w:rsidP="00E1447B">
      <w:pPr>
        <w:pStyle w:val="Doc-text2"/>
      </w:pPr>
      <w:r w:rsidRPr="00126D13">
        <w:t>-</w:t>
      </w:r>
      <w:r w:rsidRPr="00126D13">
        <w:tab/>
        <w:t>Intel says that the current CR addresses this point and we can move on.</w:t>
      </w:r>
    </w:p>
    <w:p w14:paraId="0D1B459C" w14:textId="77777777" w:rsidR="00E1447B" w:rsidRPr="00126D13" w:rsidRDefault="00E1447B" w:rsidP="00595A37">
      <w:pPr>
        <w:pStyle w:val="Doc-text2"/>
      </w:pPr>
    </w:p>
    <w:p w14:paraId="6A4A17A9" w14:textId="7743DAE8" w:rsidR="00E1447B" w:rsidRPr="00126D13" w:rsidRDefault="00E1447B" w:rsidP="00E1447B">
      <w:pPr>
        <w:pStyle w:val="Doc-title"/>
      </w:pPr>
      <w:r w:rsidRPr="00126D13">
        <w:t>R2-2310212</w:t>
      </w:r>
      <w:r w:rsidRPr="00126D13">
        <w:tab/>
        <w:t>[Temporary CR to TS 38.306] [RAN1 lead features] UE capabilities for Rel-18 eRedCap WI</w:t>
      </w:r>
      <w:r w:rsidRPr="00126D13">
        <w:tab/>
        <w:t>Intel Corporation</w:t>
      </w:r>
      <w:r w:rsidRPr="00126D13">
        <w:tab/>
        <w:t>discussion</w:t>
      </w:r>
      <w:r w:rsidRPr="00126D13">
        <w:tab/>
        <w:t>Rel-18</w:t>
      </w:r>
      <w:r w:rsidRPr="00126D13">
        <w:tab/>
        <w:t>NR_redcap_enh-Core</w:t>
      </w:r>
    </w:p>
    <w:p w14:paraId="377A8BC2" w14:textId="7AF7159B" w:rsidR="00E1447B" w:rsidRPr="00126D13" w:rsidRDefault="00E1447B" w:rsidP="00E1447B">
      <w:pPr>
        <w:pStyle w:val="Doc-title"/>
      </w:pPr>
      <w:r w:rsidRPr="00126D13">
        <w:t>R2-2310213</w:t>
      </w:r>
      <w:r w:rsidRPr="00126D13">
        <w:tab/>
        <w:t>[Temporary CR to TS 38.331] [RAN1 lead features] UE capabilities for Rel-18 eRedCap WI</w:t>
      </w:r>
      <w:r w:rsidRPr="00126D13">
        <w:tab/>
        <w:t>Intel Corporation</w:t>
      </w:r>
      <w:r w:rsidRPr="00126D13">
        <w:tab/>
        <w:t>discussion</w:t>
      </w:r>
      <w:r w:rsidRPr="00126D13">
        <w:tab/>
        <w:t>Rel-18</w:t>
      </w:r>
      <w:r w:rsidRPr="00126D13">
        <w:tab/>
        <w:t>NR_redcap_enh-Core</w:t>
      </w:r>
    </w:p>
    <w:p w14:paraId="73505163" w14:textId="015C0E08" w:rsidR="00E1447B" w:rsidRPr="00126D13" w:rsidRDefault="00E1447B" w:rsidP="00E1447B">
      <w:pPr>
        <w:pStyle w:val="Doc-title"/>
      </w:pPr>
      <w:r w:rsidRPr="00126D13">
        <w:t>R2-2310214</w:t>
      </w:r>
      <w:r w:rsidRPr="00126D13">
        <w:tab/>
        <w:t>[RAN2 lead features] UE capabilities for Rel-18 eRedCap WI</w:t>
      </w:r>
      <w:r w:rsidRPr="00126D13">
        <w:tab/>
        <w:t>Intel Corporation</w:t>
      </w:r>
      <w:r w:rsidRPr="00126D13">
        <w:tab/>
        <w:t>draftCR</w:t>
      </w:r>
      <w:r w:rsidRPr="00126D13">
        <w:tab/>
        <w:t>Rel-18</w:t>
      </w:r>
      <w:r w:rsidRPr="00126D13">
        <w:tab/>
        <w:t>38.306</w:t>
      </w:r>
      <w:r w:rsidRPr="00126D13">
        <w:tab/>
        <w:t>17.6.0</w:t>
      </w:r>
      <w:r w:rsidRPr="00126D13">
        <w:tab/>
        <w:t>B</w:t>
      </w:r>
      <w:r w:rsidRPr="00126D13">
        <w:tab/>
        <w:t>NR_redcap_enh-Core</w:t>
      </w:r>
    </w:p>
    <w:p w14:paraId="6B4F40D8" w14:textId="2082C58B" w:rsidR="00E1447B" w:rsidRPr="00126D13" w:rsidRDefault="00E1447B" w:rsidP="00E1447B">
      <w:pPr>
        <w:pStyle w:val="Doc-title"/>
      </w:pPr>
      <w:r w:rsidRPr="00126D13">
        <w:t>R2-2310215</w:t>
      </w:r>
      <w:r w:rsidRPr="00126D13">
        <w:tab/>
        <w:t>[RAN2 lead features] UE capabilities for Rel-18 eRedCap WI</w:t>
      </w:r>
      <w:r w:rsidRPr="00126D13">
        <w:tab/>
        <w:t>Intel Corporation</w:t>
      </w:r>
      <w:r w:rsidRPr="00126D13">
        <w:tab/>
        <w:t>draftCR</w:t>
      </w:r>
      <w:r w:rsidRPr="00126D13">
        <w:tab/>
        <w:t>Rel-18</w:t>
      </w:r>
      <w:r w:rsidRPr="00126D13">
        <w:tab/>
        <w:t>38.331</w:t>
      </w:r>
      <w:r w:rsidRPr="00126D13">
        <w:tab/>
        <w:t>17.6.0</w:t>
      </w:r>
      <w:r w:rsidRPr="00126D13">
        <w:tab/>
        <w:t>B</w:t>
      </w:r>
      <w:r w:rsidRPr="00126D13">
        <w:tab/>
        <w:t>NR_redcap_enh-Core</w:t>
      </w:r>
    </w:p>
    <w:p w14:paraId="5A777E4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4 CRs above are endorsed, and to be updated after this meeting</w:t>
      </w:r>
    </w:p>
    <w:p w14:paraId="3535361A" w14:textId="77777777" w:rsidR="00E1447B" w:rsidRPr="00126D13" w:rsidRDefault="00E1447B" w:rsidP="003C64DE">
      <w:pPr>
        <w:pStyle w:val="Doc-text2"/>
      </w:pPr>
    </w:p>
    <w:p w14:paraId="55694D06" w14:textId="77777777" w:rsidR="00E1447B" w:rsidRPr="00126D13" w:rsidRDefault="00E1447B" w:rsidP="00E1447B">
      <w:pPr>
        <w:pStyle w:val="EmailDiscussion"/>
        <w:overflowPunct/>
        <w:autoSpaceDE/>
        <w:autoSpaceDN/>
        <w:adjustRightInd/>
        <w:ind w:left="1619" w:hanging="360"/>
        <w:textAlignment w:val="auto"/>
      </w:pPr>
      <w:bookmarkStart w:id="419" w:name="_Toc148067806"/>
      <w:r w:rsidRPr="00126D13">
        <w:t xml:space="preserve">[Post123bis][802] </w:t>
      </w:r>
      <w:r w:rsidRPr="00126D13">
        <w:rPr>
          <w:lang w:val="fr-FR"/>
        </w:rPr>
        <w:t xml:space="preserve">Running eRedCap CR for 38300 </w:t>
      </w:r>
      <w:r w:rsidRPr="00126D13">
        <w:t>(OPPO)</w:t>
      </w:r>
      <w:bookmarkEnd w:id="419"/>
    </w:p>
    <w:p w14:paraId="43BCC741" w14:textId="77777777" w:rsidR="00E1447B" w:rsidRPr="00126D13" w:rsidRDefault="00E1447B" w:rsidP="00E1447B">
      <w:pPr>
        <w:pStyle w:val="EmailDiscussion2"/>
        <w:ind w:left="1619" w:firstLine="0"/>
        <w:rPr>
          <w:rFonts w:eastAsiaTheme="minorEastAsia"/>
          <w:u w:val="single"/>
        </w:rPr>
      </w:pPr>
      <w:r w:rsidRPr="00126D13">
        <w:rPr>
          <w:u w:val="single"/>
        </w:rPr>
        <w:t>Scope:</w:t>
      </w:r>
    </w:p>
    <w:p w14:paraId="3C34EDEB" w14:textId="77777777" w:rsidR="00E1447B" w:rsidRPr="00126D13" w:rsidRDefault="00E1447B" w:rsidP="00E1447B">
      <w:pPr>
        <w:pStyle w:val="EmailDiscussion2"/>
        <w:numPr>
          <w:ilvl w:val="2"/>
          <w:numId w:val="2"/>
        </w:numPr>
        <w:tabs>
          <w:tab w:val="clear" w:pos="1622"/>
        </w:tabs>
        <w:overflowPunct/>
        <w:autoSpaceDE/>
        <w:autoSpaceDN/>
        <w:adjustRightInd/>
        <w:textAlignment w:val="auto"/>
      </w:pPr>
      <w:r w:rsidRPr="00126D13">
        <w:t>Update running CR based on agreements.</w:t>
      </w:r>
    </w:p>
    <w:p w14:paraId="55981A06" w14:textId="6A88188B" w:rsidR="00E1447B" w:rsidRPr="00126D13" w:rsidRDefault="00595A37" w:rsidP="00E1447B">
      <w:pPr>
        <w:pStyle w:val="EmailDiscussion2"/>
        <w:rPr>
          <w:u w:val="single"/>
        </w:rPr>
      </w:pPr>
      <w:r>
        <w:tab/>
      </w:r>
      <w:r w:rsidR="00E1447B" w:rsidRPr="00126D13">
        <w:rPr>
          <w:u w:val="single"/>
        </w:rPr>
        <w:t xml:space="preserve">Intended outcome: </w:t>
      </w:r>
    </w:p>
    <w:p w14:paraId="472B4739"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Endorsed CR in R2-2311436</w:t>
      </w:r>
    </w:p>
    <w:p w14:paraId="625836E3" w14:textId="77777777" w:rsidR="00E1447B" w:rsidRPr="00126D13" w:rsidRDefault="00E1447B" w:rsidP="00E1447B">
      <w:pPr>
        <w:pStyle w:val="EmailDiscussion2"/>
        <w:rPr>
          <w:u w:val="single"/>
        </w:rPr>
      </w:pPr>
      <w:r w:rsidRPr="00126D13">
        <w:tab/>
      </w:r>
      <w:r w:rsidRPr="00126D13">
        <w:rPr>
          <w:u w:val="single"/>
        </w:rPr>
        <w:t xml:space="preserve">Deadline: </w:t>
      </w:r>
    </w:p>
    <w:p w14:paraId="6D3E92DB"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Short</w:t>
      </w:r>
    </w:p>
    <w:p w14:paraId="2E71E312" w14:textId="77777777" w:rsidR="002032B4" w:rsidRPr="002032B4" w:rsidRDefault="002032B4" w:rsidP="002032B4">
      <w:pPr>
        <w:pStyle w:val="Doc-text2"/>
      </w:pPr>
      <w:r w:rsidRPr="002032B4">
        <w:t>=&gt; Endorsed in R2-2311436</w:t>
      </w:r>
    </w:p>
    <w:p w14:paraId="1494C715" w14:textId="77777777" w:rsidR="00E1447B" w:rsidRPr="003C64DE" w:rsidRDefault="00E1447B" w:rsidP="003C64DE">
      <w:pPr>
        <w:pStyle w:val="Doc-text2"/>
      </w:pPr>
    </w:p>
    <w:p w14:paraId="2AA63D48" w14:textId="77777777" w:rsidR="00E1447B" w:rsidRPr="00126D13" w:rsidRDefault="00E1447B" w:rsidP="00E1447B">
      <w:pPr>
        <w:pStyle w:val="EmailDiscussion"/>
        <w:overflowPunct/>
        <w:autoSpaceDE/>
        <w:autoSpaceDN/>
        <w:adjustRightInd/>
        <w:ind w:left="1619" w:hanging="360"/>
        <w:textAlignment w:val="auto"/>
      </w:pPr>
      <w:bookmarkStart w:id="420" w:name="_Toc148067807"/>
      <w:r w:rsidRPr="00126D13">
        <w:t xml:space="preserve">[Post123bis][803] </w:t>
      </w:r>
      <w:r w:rsidRPr="00126D13">
        <w:rPr>
          <w:lang w:val="fr-FR"/>
        </w:rPr>
        <w:t xml:space="preserve">Running eRedCap CR for 38304 </w:t>
      </w:r>
      <w:r w:rsidRPr="00126D13">
        <w:t>(Huawei)</w:t>
      </w:r>
      <w:bookmarkEnd w:id="420"/>
    </w:p>
    <w:p w14:paraId="4689C607" w14:textId="77777777" w:rsidR="00E1447B" w:rsidRPr="00126D13" w:rsidRDefault="00E1447B" w:rsidP="00E1447B">
      <w:pPr>
        <w:pStyle w:val="EmailDiscussion2"/>
        <w:ind w:left="1619" w:firstLine="0"/>
        <w:rPr>
          <w:rFonts w:eastAsiaTheme="minorEastAsia"/>
          <w:u w:val="single"/>
        </w:rPr>
      </w:pPr>
      <w:r w:rsidRPr="00126D13">
        <w:rPr>
          <w:u w:val="single"/>
        </w:rPr>
        <w:t>Scope:</w:t>
      </w:r>
    </w:p>
    <w:p w14:paraId="2E7ED056" w14:textId="77777777" w:rsidR="00E1447B" w:rsidRPr="00126D13" w:rsidRDefault="00E1447B" w:rsidP="00E1447B">
      <w:pPr>
        <w:pStyle w:val="EmailDiscussion2"/>
        <w:numPr>
          <w:ilvl w:val="2"/>
          <w:numId w:val="2"/>
        </w:numPr>
        <w:tabs>
          <w:tab w:val="clear" w:pos="1622"/>
        </w:tabs>
        <w:overflowPunct/>
        <w:autoSpaceDE/>
        <w:autoSpaceDN/>
        <w:adjustRightInd/>
        <w:textAlignment w:val="auto"/>
      </w:pPr>
      <w:r w:rsidRPr="00126D13">
        <w:t>Update running CR based on agreements.</w:t>
      </w:r>
    </w:p>
    <w:p w14:paraId="520B4C42" w14:textId="05CBA4A7" w:rsidR="00E1447B" w:rsidRPr="00126D13" w:rsidRDefault="00595A37" w:rsidP="00E1447B">
      <w:pPr>
        <w:pStyle w:val="EmailDiscussion2"/>
        <w:rPr>
          <w:u w:val="single"/>
        </w:rPr>
      </w:pPr>
      <w:r>
        <w:tab/>
      </w:r>
      <w:r w:rsidR="00E1447B" w:rsidRPr="00126D13">
        <w:rPr>
          <w:u w:val="single"/>
        </w:rPr>
        <w:t xml:space="preserve">Intended outcome: </w:t>
      </w:r>
    </w:p>
    <w:p w14:paraId="167951BA"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Endorsed CR in R2-2311437</w:t>
      </w:r>
    </w:p>
    <w:p w14:paraId="47410691" w14:textId="77777777" w:rsidR="00E1447B" w:rsidRPr="00126D13" w:rsidRDefault="00E1447B" w:rsidP="00E1447B">
      <w:pPr>
        <w:pStyle w:val="EmailDiscussion2"/>
        <w:rPr>
          <w:u w:val="single"/>
        </w:rPr>
      </w:pPr>
      <w:r w:rsidRPr="00126D13">
        <w:tab/>
      </w:r>
      <w:r w:rsidRPr="00126D13">
        <w:rPr>
          <w:u w:val="single"/>
        </w:rPr>
        <w:t xml:space="preserve">Deadline: </w:t>
      </w:r>
    </w:p>
    <w:p w14:paraId="24A5B2C8"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Short</w:t>
      </w:r>
    </w:p>
    <w:p w14:paraId="03C86ECA" w14:textId="2C53193E" w:rsidR="00E1447B" w:rsidRPr="003C64DE" w:rsidRDefault="001D19AD" w:rsidP="003C64DE">
      <w:pPr>
        <w:pStyle w:val="Doc-text2"/>
      </w:pPr>
      <w:r w:rsidRPr="003C64DE">
        <w:t xml:space="preserve">=&gt; </w:t>
      </w:r>
      <w:r w:rsidR="003C64DE" w:rsidRPr="003C64DE">
        <w:t>Endorsed</w:t>
      </w:r>
      <w:r w:rsidRPr="003C64DE">
        <w:t xml:space="preserve"> in R2-2311437</w:t>
      </w:r>
    </w:p>
    <w:p w14:paraId="556AD115" w14:textId="77777777" w:rsidR="001D19AD" w:rsidRPr="003C64DE" w:rsidRDefault="001D19AD" w:rsidP="003C64DE">
      <w:pPr>
        <w:pStyle w:val="Doc-text2"/>
      </w:pPr>
    </w:p>
    <w:p w14:paraId="3B4EDD7A" w14:textId="77777777" w:rsidR="00E1447B" w:rsidRPr="00126D13" w:rsidRDefault="00E1447B" w:rsidP="00E1447B">
      <w:pPr>
        <w:pStyle w:val="EmailDiscussion"/>
        <w:overflowPunct/>
        <w:autoSpaceDE/>
        <w:autoSpaceDN/>
        <w:adjustRightInd/>
        <w:ind w:left="1619" w:hanging="360"/>
        <w:textAlignment w:val="auto"/>
      </w:pPr>
      <w:bookmarkStart w:id="421" w:name="_Toc148067808"/>
      <w:r w:rsidRPr="00126D13">
        <w:t xml:space="preserve">[Post123bis][804] </w:t>
      </w:r>
      <w:r w:rsidRPr="00126D13">
        <w:rPr>
          <w:lang w:val="fr-FR"/>
        </w:rPr>
        <w:t xml:space="preserve">Running eRedCap CR for 38321 </w:t>
      </w:r>
      <w:r w:rsidRPr="00126D13">
        <w:t>(vivo)</w:t>
      </w:r>
      <w:bookmarkEnd w:id="421"/>
    </w:p>
    <w:p w14:paraId="5B935D99" w14:textId="77777777" w:rsidR="00E1447B" w:rsidRPr="00126D13" w:rsidRDefault="00E1447B" w:rsidP="00E1447B">
      <w:pPr>
        <w:pStyle w:val="EmailDiscussion2"/>
        <w:ind w:left="1619" w:firstLine="0"/>
        <w:rPr>
          <w:rFonts w:eastAsiaTheme="minorEastAsia"/>
          <w:u w:val="single"/>
        </w:rPr>
      </w:pPr>
      <w:r w:rsidRPr="00126D13">
        <w:rPr>
          <w:u w:val="single"/>
        </w:rPr>
        <w:t>Scope:</w:t>
      </w:r>
    </w:p>
    <w:p w14:paraId="3F7A8CFA" w14:textId="77777777" w:rsidR="00E1447B" w:rsidRPr="00126D13" w:rsidRDefault="00E1447B" w:rsidP="00E1447B">
      <w:pPr>
        <w:pStyle w:val="EmailDiscussion2"/>
        <w:numPr>
          <w:ilvl w:val="2"/>
          <w:numId w:val="2"/>
        </w:numPr>
        <w:tabs>
          <w:tab w:val="clear" w:pos="1622"/>
        </w:tabs>
        <w:overflowPunct/>
        <w:autoSpaceDE/>
        <w:autoSpaceDN/>
        <w:adjustRightInd/>
        <w:textAlignment w:val="auto"/>
      </w:pPr>
      <w:r w:rsidRPr="00126D13">
        <w:t>Update running CR based on agreements.</w:t>
      </w:r>
    </w:p>
    <w:p w14:paraId="5B7F16DB" w14:textId="549D2F0C" w:rsidR="00E1447B" w:rsidRPr="00126D13" w:rsidRDefault="00595A37" w:rsidP="00E1447B">
      <w:pPr>
        <w:pStyle w:val="EmailDiscussion2"/>
        <w:rPr>
          <w:u w:val="single"/>
        </w:rPr>
      </w:pPr>
      <w:r>
        <w:tab/>
      </w:r>
      <w:r w:rsidR="00E1447B" w:rsidRPr="00126D13">
        <w:rPr>
          <w:u w:val="single"/>
        </w:rPr>
        <w:t xml:space="preserve">Intended outcome: </w:t>
      </w:r>
    </w:p>
    <w:p w14:paraId="359CA6B3"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Endorsed CR in R2-2311438</w:t>
      </w:r>
    </w:p>
    <w:p w14:paraId="55B40462" w14:textId="77777777" w:rsidR="00E1447B" w:rsidRPr="00126D13" w:rsidRDefault="00E1447B" w:rsidP="00E1447B">
      <w:pPr>
        <w:pStyle w:val="EmailDiscussion2"/>
        <w:rPr>
          <w:u w:val="single"/>
        </w:rPr>
      </w:pPr>
      <w:r w:rsidRPr="00126D13">
        <w:tab/>
      </w:r>
      <w:r w:rsidRPr="00126D13">
        <w:rPr>
          <w:u w:val="single"/>
        </w:rPr>
        <w:t xml:space="preserve">Deadline: </w:t>
      </w:r>
    </w:p>
    <w:p w14:paraId="7618F7E5"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Short</w:t>
      </w:r>
    </w:p>
    <w:p w14:paraId="36EAF34B" w14:textId="126137A3" w:rsidR="00E1447B" w:rsidRPr="003A2314" w:rsidRDefault="003A2314" w:rsidP="003A2314">
      <w:pPr>
        <w:pStyle w:val="Doc-text2"/>
      </w:pPr>
      <w:r>
        <w:t>=&gt; Endorsed in R2-2311438</w:t>
      </w:r>
    </w:p>
    <w:p w14:paraId="602DB8A9" w14:textId="77777777" w:rsidR="003A2314" w:rsidRPr="003A2314" w:rsidRDefault="003A2314" w:rsidP="003A2314">
      <w:pPr>
        <w:pStyle w:val="Doc-text2"/>
      </w:pPr>
    </w:p>
    <w:p w14:paraId="6E845BAF" w14:textId="77777777" w:rsidR="00E1447B" w:rsidRPr="00126D13" w:rsidRDefault="00E1447B" w:rsidP="00E1447B">
      <w:pPr>
        <w:pStyle w:val="EmailDiscussion"/>
        <w:overflowPunct/>
        <w:autoSpaceDE/>
        <w:autoSpaceDN/>
        <w:adjustRightInd/>
        <w:ind w:left="1619" w:hanging="360"/>
        <w:textAlignment w:val="auto"/>
      </w:pPr>
      <w:bookmarkStart w:id="422" w:name="_Toc148067809"/>
      <w:r w:rsidRPr="00126D13">
        <w:t xml:space="preserve">[Post123bis][805] </w:t>
      </w:r>
      <w:r w:rsidRPr="00126D13">
        <w:rPr>
          <w:lang w:val="fr-FR"/>
        </w:rPr>
        <w:t xml:space="preserve">Running eRedCap CR for 38331 </w:t>
      </w:r>
      <w:r w:rsidRPr="00126D13">
        <w:t>(Ericsson)</w:t>
      </w:r>
      <w:bookmarkEnd w:id="422"/>
    </w:p>
    <w:p w14:paraId="66BE47CD" w14:textId="77777777" w:rsidR="00E1447B" w:rsidRPr="00126D13" w:rsidRDefault="00E1447B" w:rsidP="00E1447B">
      <w:pPr>
        <w:pStyle w:val="EmailDiscussion2"/>
        <w:ind w:left="1619" w:firstLine="0"/>
        <w:rPr>
          <w:rFonts w:eastAsiaTheme="minorEastAsia"/>
          <w:u w:val="single"/>
        </w:rPr>
      </w:pPr>
      <w:r w:rsidRPr="00126D13">
        <w:rPr>
          <w:u w:val="single"/>
        </w:rPr>
        <w:t>Scope:</w:t>
      </w:r>
    </w:p>
    <w:p w14:paraId="2CD56DCC" w14:textId="77777777" w:rsidR="00E1447B" w:rsidRPr="00126D13" w:rsidRDefault="00E1447B" w:rsidP="00E1447B">
      <w:pPr>
        <w:pStyle w:val="EmailDiscussion2"/>
        <w:numPr>
          <w:ilvl w:val="2"/>
          <w:numId w:val="2"/>
        </w:numPr>
        <w:tabs>
          <w:tab w:val="clear" w:pos="1622"/>
        </w:tabs>
        <w:overflowPunct/>
        <w:autoSpaceDE/>
        <w:autoSpaceDN/>
        <w:adjustRightInd/>
        <w:textAlignment w:val="auto"/>
      </w:pPr>
      <w:r w:rsidRPr="00126D13">
        <w:t>Update running CR based on agreements.</w:t>
      </w:r>
    </w:p>
    <w:p w14:paraId="12E1FB49" w14:textId="2D0E3759" w:rsidR="00E1447B" w:rsidRPr="00126D13" w:rsidRDefault="00595A37" w:rsidP="00E1447B">
      <w:pPr>
        <w:pStyle w:val="EmailDiscussion2"/>
        <w:rPr>
          <w:u w:val="single"/>
        </w:rPr>
      </w:pPr>
      <w:r>
        <w:tab/>
      </w:r>
      <w:r w:rsidR="00E1447B" w:rsidRPr="00126D13">
        <w:rPr>
          <w:u w:val="single"/>
        </w:rPr>
        <w:t xml:space="preserve">Intended outcome: </w:t>
      </w:r>
    </w:p>
    <w:p w14:paraId="0271E0A3"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Endorsed CR in R2-2311439</w:t>
      </w:r>
    </w:p>
    <w:p w14:paraId="65C37AC5" w14:textId="77777777" w:rsidR="00E1447B" w:rsidRPr="00126D13" w:rsidRDefault="00E1447B" w:rsidP="00E1447B">
      <w:pPr>
        <w:pStyle w:val="EmailDiscussion2"/>
        <w:rPr>
          <w:u w:val="single"/>
        </w:rPr>
      </w:pPr>
      <w:r w:rsidRPr="00126D13">
        <w:lastRenderedPageBreak/>
        <w:tab/>
      </w:r>
      <w:r w:rsidRPr="00126D13">
        <w:rPr>
          <w:u w:val="single"/>
        </w:rPr>
        <w:t xml:space="preserve">Deadline: </w:t>
      </w:r>
    </w:p>
    <w:p w14:paraId="1749C232"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Short</w:t>
      </w:r>
    </w:p>
    <w:p w14:paraId="797EAEF4" w14:textId="77777777" w:rsidR="00615DF0" w:rsidRPr="00615DF0" w:rsidRDefault="00615DF0" w:rsidP="00615DF0">
      <w:pPr>
        <w:pStyle w:val="EmailDiscussion2"/>
      </w:pPr>
      <w:r w:rsidRPr="00615DF0">
        <w:t>=&gt; Endorsed in R2-2311439</w:t>
      </w:r>
    </w:p>
    <w:p w14:paraId="03ABAE7E" w14:textId="77777777" w:rsidR="00E1447B" w:rsidRPr="003C64DE" w:rsidRDefault="00E1447B" w:rsidP="003C64DE">
      <w:pPr>
        <w:pStyle w:val="Doc-text2"/>
      </w:pPr>
    </w:p>
    <w:p w14:paraId="6C51BF55" w14:textId="77777777" w:rsidR="00E1447B" w:rsidRPr="00126D13" w:rsidRDefault="00E1447B" w:rsidP="00E1447B">
      <w:pPr>
        <w:pStyle w:val="EmailDiscussion"/>
        <w:overflowPunct/>
        <w:autoSpaceDE/>
        <w:autoSpaceDN/>
        <w:adjustRightInd/>
        <w:ind w:left="1619" w:hanging="360"/>
        <w:textAlignment w:val="auto"/>
      </w:pPr>
      <w:bookmarkStart w:id="423" w:name="_Toc148067810"/>
      <w:r w:rsidRPr="00126D13">
        <w:t xml:space="preserve">[Post123bis][806] </w:t>
      </w:r>
      <w:r w:rsidRPr="00126D13">
        <w:rPr>
          <w:lang w:val="fr-FR"/>
        </w:rPr>
        <w:t xml:space="preserve">Running eRedCap CRs for capabilities </w:t>
      </w:r>
      <w:r w:rsidRPr="00126D13">
        <w:t>(Intel)</w:t>
      </w:r>
      <w:bookmarkEnd w:id="423"/>
    </w:p>
    <w:p w14:paraId="17261C7D" w14:textId="77777777" w:rsidR="00E1447B" w:rsidRPr="00126D13" w:rsidRDefault="00E1447B" w:rsidP="00E1447B">
      <w:pPr>
        <w:pStyle w:val="EmailDiscussion2"/>
        <w:ind w:left="1619" w:firstLine="0"/>
        <w:rPr>
          <w:rFonts w:eastAsiaTheme="minorEastAsia"/>
          <w:u w:val="single"/>
        </w:rPr>
      </w:pPr>
      <w:r w:rsidRPr="00126D13">
        <w:rPr>
          <w:u w:val="single"/>
        </w:rPr>
        <w:t>Scope:</w:t>
      </w:r>
    </w:p>
    <w:p w14:paraId="2C1F9D96" w14:textId="77777777" w:rsidR="00E1447B" w:rsidRPr="00126D13" w:rsidRDefault="00E1447B" w:rsidP="00E1447B">
      <w:pPr>
        <w:pStyle w:val="EmailDiscussion2"/>
        <w:numPr>
          <w:ilvl w:val="2"/>
          <w:numId w:val="2"/>
        </w:numPr>
        <w:tabs>
          <w:tab w:val="clear" w:pos="1622"/>
        </w:tabs>
        <w:overflowPunct/>
        <w:autoSpaceDE/>
        <w:autoSpaceDN/>
        <w:adjustRightInd/>
        <w:textAlignment w:val="auto"/>
      </w:pPr>
      <w:r w:rsidRPr="00126D13">
        <w:t>Update running CRs/TPs based on agreements.</w:t>
      </w:r>
    </w:p>
    <w:p w14:paraId="53ED437B" w14:textId="78E87DA9" w:rsidR="00E1447B" w:rsidRPr="00126D13" w:rsidRDefault="00595A37" w:rsidP="00E1447B">
      <w:pPr>
        <w:pStyle w:val="EmailDiscussion2"/>
        <w:rPr>
          <w:u w:val="single"/>
        </w:rPr>
      </w:pPr>
      <w:r>
        <w:tab/>
      </w:r>
      <w:r w:rsidR="00E1447B" w:rsidRPr="00126D13">
        <w:rPr>
          <w:u w:val="single"/>
        </w:rPr>
        <w:t xml:space="preserve">Intended outcome: </w:t>
      </w:r>
    </w:p>
    <w:p w14:paraId="5042A42B"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Endorsed CRs/TPs in R2-2311442, R2-2311443, R2-2311444, R2-2311445</w:t>
      </w:r>
    </w:p>
    <w:p w14:paraId="27A0E156" w14:textId="77777777" w:rsidR="00E1447B" w:rsidRPr="00126D13" w:rsidRDefault="00E1447B" w:rsidP="00E1447B">
      <w:pPr>
        <w:pStyle w:val="EmailDiscussion2"/>
        <w:rPr>
          <w:u w:val="single"/>
        </w:rPr>
      </w:pPr>
      <w:r w:rsidRPr="00126D13">
        <w:tab/>
      </w:r>
      <w:r w:rsidRPr="00126D13">
        <w:rPr>
          <w:u w:val="single"/>
        </w:rPr>
        <w:t xml:space="preserve">Deadline: </w:t>
      </w:r>
    </w:p>
    <w:p w14:paraId="61F1604E" w14:textId="77777777" w:rsidR="00E1447B" w:rsidRPr="00126D13" w:rsidRDefault="00E1447B" w:rsidP="00E1447B">
      <w:pPr>
        <w:pStyle w:val="EmailDiscussion2"/>
        <w:numPr>
          <w:ilvl w:val="2"/>
          <w:numId w:val="23"/>
        </w:numPr>
        <w:tabs>
          <w:tab w:val="clear" w:pos="1622"/>
        </w:tabs>
        <w:overflowPunct/>
        <w:autoSpaceDE/>
        <w:autoSpaceDN/>
        <w:adjustRightInd/>
        <w:ind w:left="1980"/>
        <w:textAlignment w:val="auto"/>
      </w:pPr>
      <w:r w:rsidRPr="00126D13">
        <w:t>Short</w:t>
      </w:r>
    </w:p>
    <w:p w14:paraId="040875CB" w14:textId="4396006D" w:rsidR="00E1447B" w:rsidRPr="00126D13" w:rsidRDefault="00255748" w:rsidP="00255748">
      <w:pPr>
        <w:pStyle w:val="EmailDiscussion2"/>
      </w:pPr>
      <w:r>
        <w:t xml:space="preserve">=&gt; Endorsed in: </w:t>
      </w:r>
      <w:r w:rsidRPr="00126D13">
        <w:t>R2-2311442, R2-2311443, R2-2311444, R2-2311445</w:t>
      </w:r>
    </w:p>
    <w:p w14:paraId="539B9DF9" w14:textId="77777777" w:rsidR="00E1447B" w:rsidRPr="00126D13" w:rsidRDefault="00E1447B" w:rsidP="00E1447B"/>
    <w:p w14:paraId="14084043" w14:textId="77777777" w:rsidR="00E1447B" w:rsidRPr="00126D13" w:rsidRDefault="00E1447B" w:rsidP="00E1447B">
      <w:pPr>
        <w:pStyle w:val="MiniHeading"/>
      </w:pPr>
      <w:r w:rsidRPr="00126D13">
        <w:t>Remaining open issues</w:t>
      </w:r>
    </w:p>
    <w:p w14:paraId="1B9605E9" w14:textId="6D91A47F" w:rsidR="00E1447B" w:rsidRPr="00126D13" w:rsidRDefault="00E1447B" w:rsidP="00E1447B">
      <w:pPr>
        <w:pStyle w:val="Doc-title"/>
      </w:pPr>
      <w:r w:rsidRPr="00126D13">
        <w:t>R2-2311059</w:t>
      </w:r>
      <w:r w:rsidRPr="00126D13">
        <w:tab/>
        <w:t>Remaining open issues in Rel-18 eRedCap WI</w:t>
      </w:r>
      <w:r w:rsidRPr="00126D13">
        <w:tab/>
        <w:t>Ericsson</w:t>
      </w:r>
      <w:r w:rsidRPr="00126D13">
        <w:tab/>
        <w:t>discussion</w:t>
      </w:r>
      <w:r w:rsidRPr="00126D13">
        <w:tab/>
        <w:t>Rel-18</w:t>
      </w:r>
      <w:r w:rsidRPr="00126D13">
        <w:tab/>
        <w:t>NR_redcap_enh-Core</w:t>
      </w:r>
    </w:p>
    <w:p w14:paraId="656D7EA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63C5F3CF" w14:textId="77777777" w:rsidR="00F6354F" w:rsidRPr="00126D13" w:rsidRDefault="00F6354F" w:rsidP="00F6354F">
      <w:pPr>
        <w:pStyle w:val="Doc-text2"/>
      </w:pPr>
    </w:p>
    <w:p w14:paraId="349FCF2A" w14:textId="22CCE495" w:rsidR="00E1447B" w:rsidRPr="00126D13" w:rsidRDefault="00E1447B" w:rsidP="00E1447B">
      <w:pPr>
        <w:pStyle w:val="Heading3"/>
      </w:pPr>
      <w:bookmarkStart w:id="424" w:name="_Hlk147318021"/>
      <w:bookmarkStart w:id="425" w:name="_Toc150437584"/>
      <w:r w:rsidRPr="00126D13">
        <w:t>7.19.2</w:t>
      </w:r>
      <w:r w:rsidR="00F6354F" w:rsidRPr="00126D13">
        <w:tab/>
      </w:r>
      <w:r w:rsidRPr="00126D13">
        <w:t>Enhanced eDRX in RRC_INACTIVE</w:t>
      </w:r>
      <w:bookmarkEnd w:id="425"/>
    </w:p>
    <w:p w14:paraId="71DB4E94" w14:textId="77777777" w:rsidR="00E1447B" w:rsidRPr="00126D13" w:rsidRDefault="00E1447B" w:rsidP="00E1447B">
      <w:pPr>
        <w:pStyle w:val="Comments"/>
      </w:pPr>
      <w:r w:rsidRPr="00126D13">
        <w:t>Remaining details, if any.</w:t>
      </w:r>
    </w:p>
    <w:p w14:paraId="0562792F" w14:textId="6A200DAD" w:rsidR="00E1447B" w:rsidRPr="00126D13" w:rsidRDefault="00E1447B" w:rsidP="00E1447B">
      <w:pPr>
        <w:pStyle w:val="Doc-title"/>
      </w:pPr>
      <w:r w:rsidRPr="00126D13">
        <w:t>R2-2309841</w:t>
      </w:r>
      <w:r w:rsidRPr="00126D13">
        <w:tab/>
        <w:t>Discussion on open issues for enhanced eDRX</w:t>
      </w:r>
      <w:r w:rsidRPr="00126D13">
        <w:tab/>
        <w:t>Huawei, HiSilicon, Ericsson</w:t>
      </w:r>
      <w:r w:rsidRPr="00126D13">
        <w:tab/>
        <w:t>discussion</w:t>
      </w:r>
      <w:r w:rsidRPr="00126D13">
        <w:tab/>
        <w:t>Rel-18</w:t>
      </w:r>
      <w:r w:rsidRPr="00126D13">
        <w:tab/>
        <w:t>NR_redcap_enh-Core</w:t>
      </w:r>
    </w:p>
    <w:p w14:paraId="2DCFA577" w14:textId="77777777" w:rsidR="00E1447B" w:rsidRPr="00126D13" w:rsidRDefault="00E1447B" w:rsidP="00E1447B">
      <w:pPr>
        <w:pStyle w:val="Doc-text2"/>
      </w:pPr>
      <w:r w:rsidRPr="00126D13">
        <w:t>Proposal 1: The fallback behaviour for eDRX configuration in RRC_INACTIVE is captured in 38.304, i.e., the duplicated descriptions in the running 38.331 CR are removed.</w:t>
      </w:r>
    </w:p>
    <w:p w14:paraId="120B9236" w14:textId="77777777" w:rsidR="00E1447B" w:rsidRPr="00126D13" w:rsidRDefault="00E1447B" w:rsidP="00E1447B">
      <w:pPr>
        <w:pStyle w:val="Doc-text2"/>
      </w:pPr>
      <w:r w:rsidRPr="00126D13">
        <w:t>Proposal 2: The fallback behavior for eDRX configuration in RRC_INACTIVE is captured with the suggested text above as the baseline.</w:t>
      </w:r>
    </w:p>
    <w:p w14:paraId="60F4DC22" w14:textId="77777777" w:rsidR="00E1447B" w:rsidRPr="00126D13" w:rsidRDefault="00E1447B" w:rsidP="00E1447B">
      <w:pPr>
        <w:pStyle w:val="Doc-text2"/>
      </w:pPr>
      <w:r w:rsidRPr="00126D13">
        <w:t>Proposal 3: To avoid using the term “and/or” when describing the three cases separately for T determination. To adopt this change from at least Rel-17.</w:t>
      </w:r>
    </w:p>
    <w:p w14:paraId="2CADFF3C" w14:textId="77777777" w:rsidR="00E1447B" w:rsidRPr="00126D13" w:rsidRDefault="00E1447B" w:rsidP="00E1447B">
      <w:pPr>
        <w:pStyle w:val="Doc-text2"/>
        <w:ind w:left="0" w:firstLine="0"/>
      </w:pPr>
    </w:p>
    <w:p w14:paraId="2A257671" w14:textId="77777777" w:rsidR="00E1447B" w:rsidRPr="00126D13" w:rsidRDefault="00E1447B" w:rsidP="00E1447B">
      <w:pPr>
        <w:pStyle w:val="Doc-text2"/>
        <w:ind w:left="0" w:firstLine="0"/>
      </w:pPr>
    </w:p>
    <w:p w14:paraId="7A3D9820" w14:textId="77777777" w:rsidR="00E1447B" w:rsidRPr="00126D13" w:rsidRDefault="00E1447B" w:rsidP="00E1447B">
      <w:pPr>
        <w:pStyle w:val="Doc-text2"/>
      </w:pPr>
      <w:r w:rsidRPr="00126D13">
        <w:t>DISCUSSION on P1, P2:</w:t>
      </w:r>
    </w:p>
    <w:p w14:paraId="280203FB" w14:textId="77777777" w:rsidR="00E1447B" w:rsidRPr="00126D13" w:rsidRDefault="00E1447B" w:rsidP="00E1447B">
      <w:pPr>
        <w:pStyle w:val="Doc-text2"/>
      </w:pPr>
      <w:r w:rsidRPr="00126D13">
        <w:t>-</w:t>
      </w:r>
      <w:r w:rsidRPr="00126D13">
        <w:tab/>
        <w:t>MediaTek supports all proposals in this paper. Xiaomi think we should keep the current spec of how the “fallback” works and do not want to change just to make it more beautiful. Vivo thinks current wording is wrong.</w:t>
      </w:r>
    </w:p>
    <w:p w14:paraId="705F6D80" w14:textId="77777777" w:rsidR="00E1447B" w:rsidRPr="00126D13" w:rsidRDefault="00E1447B" w:rsidP="00E1447B">
      <w:pPr>
        <w:pStyle w:val="Doc-text2"/>
        <w:ind w:left="0" w:firstLine="0"/>
      </w:pPr>
    </w:p>
    <w:p w14:paraId="17F8C5FB" w14:textId="77777777" w:rsidR="00E1447B" w:rsidRPr="00126D13" w:rsidRDefault="00E1447B" w:rsidP="00E1447B">
      <w:pPr>
        <w:pStyle w:val="Doc-text2"/>
      </w:pPr>
      <w:r w:rsidRPr="00126D13">
        <w:t>DISCUSSION on P3:</w:t>
      </w:r>
    </w:p>
    <w:p w14:paraId="3DCFF90A" w14:textId="77777777" w:rsidR="00E1447B" w:rsidRPr="00126D13" w:rsidRDefault="00E1447B" w:rsidP="00E1447B">
      <w:pPr>
        <w:pStyle w:val="Doc-text2"/>
      </w:pPr>
      <w:r w:rsidRPr="00126D13">
        <w:t>-</w:t>
      </w:r>
      <w:r w:rsidRPr="00126D13">
        <w:tab/>
        <w:t>Xiaomi wonders if we change from Rel-15? Intel thinks that if we change we should change from Rel-15.</w:t>
      </w:r>
    </w:p>
    <w:p w14:paraId="6E91B9B7" w14:textId="77777777" w:rsidR="00E1447B" w:rsidRPr="00126D13" w:rsidRDefault="00E1447B" w:rsidP="00E1447B">
      <w:pPr>
        <w:pStyle w:val="Doc-text2"/>
      </w:pPr>
    </w:p>
    <w:p w14:paraId="678E8D7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fallback behaviour for eDRX configuration in RRC_INACTIVE is captured in 38.304, i.e., the duplicated descriptions in the running 38.331 CR are removed.</w:t>
      </w:r>
    </w:p>
    <w:p w14:paraId="62D56B3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fallback behavior for eDRX configuration in RRC_INACTIVE is captured with the suggested text above as the baseline.</w:t>
      </w:r>
    </w:p>
    <w:p w14:paraId="307FE3A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To avoid using the term “and/or” when describing the three cases separately for T determination. We intend to change from Rel-15, but those CRs need to be provided to the main session in the next meeting.</w:t>
      </w:r>
    </w:p>
    <w:p w14:paraId="354DEF2A" w14:textId="77777777" w:rsidR="00E1447B" w:rsidRPr="00126D13" w:rsidRDefault="00E1447B" w:rsidP="00E1447B">
      <w:pPr>
        <w:pStyle w:val="Doc-text2"/>
      </w:pPr>
    </w:p>
    <w:p w14:paraId="09DCE225" w14:textId="77777777" w:rsidR="00E1447B" w:rsidRPr="00126D13" w:rsidRDefault="00E1447B" w:rsidP="00E1447B">
      <w:pPr>
        <w:pStyle w:val="Doc-text2"/>
        <w:ind w:left="0" w:firstLine="0"/>
      </w:pPr>
    </w:p>
    <w:p w14:paraId="79DC6EA5" w14:textId="572F134B" w:rsidR="00E1447B" w:rsidRPr="00126D13" w:rsidRDefault="00E1447B" w:rsidP="00E1447B">
      <w:pPr>
        <w:pStyle w:val="Doc-title"/>
      </w:pPr>
      <w:r w:rsidRPr="00126D13">
        <w:t>R2-2309732</w:t>
      </w:r>
      <w:r w:rsidRPr="00126D13">
        <w:tab/>
        <w:t>Discussion on remaining issues on enhanced eDRX</w:t>
      </w:r>
      <w:r w:rsidRPr="00126D13">
        <w:tab/>
        <w:t>vivo, Guangdong Genius</w:t>
      </w:r>
      <w:r w:rsidRPr="00126D13">
        <w:tab/>
        <w:t>discussion</w:t>
      </w:r>
      <w:r w:rsidRPr="00126D13">
        <w:tab/>
        <w:t>Rel-18</w:t>
      </w:r>
      <w:r w:rsidRPr="00126D13">
        <w:tab/>
        <w:t>NR_redcap_enh-Core</w:t>
      </w:r>
    </w:p>
    <w:p w14:paraId="188D9B8B" w14:textId="61F4C3AD" w:rsidR="00E1447B" w:rsidRPr="00126D13" w:rsidRDefault="00E1447B" w:rsidP="00E1447B">
      <w:pPr>
        <w:pStyle w:val="Doc-title"/>
      </w:pPr>
      <w:r w:rsidRPr="00126D13">
        <w:t>R2-2310458</w:t>
      </w:r>
      <w:r w:rsidRPr="00126D13">
        <w:tab/>
        <w:t>Remaining issues in enhanced eDRX in RRC_INACTIVE</w:t>
      </w:r>
      <w:r w:rsidRPr="00126D13">
        <w:tab/>
        <w:t>Samsung</w:t>
      </w:r>
      <w:r w:rsidRPr="00126D13">
        <w:tab/>
        <w:t>discussion</w:t>
      </w:r>
      <w:r w:rsidRPr="00126D13">
        <w:tab/>
        <w:t>Rel-18</w:t>
      </w:r>
      <w:r w:rsidRPr="00126D13">
        <w:tab/>
        <w:t>NR_redcap_enh-Core</w:t>
      </w:r>
    </w:p>
    <w:p w14:paraId="0B94D0AE" w14:textId="63486AF6" w:rsidR="00E1447B" w:rsidRPr="00126D13" w:rsidRDefault="00E1447B" w:rsidP="00E1447B">
      <w:pPr>
        <w:pStyle w:val="Doc-title"/>
      </w:pPr>
      <w:r w:rsidRPr="00126D13">
        <w:t>R2-2310830</w:t>
      </w:r>
      <w:r w:rsidRPr="00126D13">
        <w:tab/>
        <w:t>Remaining issues of enhanced eDRX in RRC_INACTIVE</w:t>
      </w:r>
      <w:r w:rsidRPr="00126D13">
        <w:tab/>
        <w:t>ZTE Corporation, Sanechips</w:t>
      </w:r>
      <w:r w:rsidRPr="00126D13">
        <w:tab/>
        <w:t>discussion</w:t>
      </w:r>
      <w:r w:rsidRPr="00126D13">
        <w:tab/>
        <w:t>Rel-18</w:t>
      </w:r>
      <w:r w:rsidRPr="00126D13">
        <w:tab/>
        <w:t>NR_redcap_enh-Core</w:t>
      </w:r>
    </w:p>
    <w:p w14:paraId="67166AFD" w14:textId="161E2595" w:rsidR="00E1447B" w:rsidRPr="00126D13" w:rsidRDefault="00E1447B" w:rsidP="00E1447B">
      <w:pPr>
        <w:pStyle w:val="Doc-title"/>
      </w:pPr>
      <w:r w:rsidRPr="00126D13">
        <w:t>R2-2311060</w:t>
      </w:r>
      <w:r w:rsidRPr="00126D13">
        <w:tab/>
        <w:t>Enhanced eDRX in RRC_INACTIVE</w:t>
      </w:r>
      <w:r w:rsidRPr="00126D13">
        <w:tab/>
        <w:t>Ericsson</w:t>
      </w:r>
      <w:r w:rsidRPr="00126D13">
        <w:tab/>
        <w:t>discussion</w:t>
      </w:r>
      <w:r w:rsidRPr="00126D13">
        <w:tab/>
        <w:t>Rel-18</w:t>
      </w:r>
      <w:r w:rsidRPr="00126D13">
        <w:tab/>
        <w:t>NR_redcap_enh-Core</w:t>
      </w:r>
    </w:p>
    <w:p w14:paraId="5EA18964" w14:textId="77777777" w:rsidR="00F6354F" w:rsidRPr="00126D13" w:rsidRDefault="00F6354F" w:rsidP="00F6354F">
      <w:pPr>
        <w:pStyle w:val="Doc-text2"/>
      </w:pPr>
    </w:p>
    <w:p w14:paraId="62136C8F" w14:textId="5E1B3934" w:rsidR="00E1447B" w:rsidRPr="00126D13" w:rsidRDefault="00E1447B" w:rsidP="00E1447B">
      <w:pPr>
        <w:pStyle w:val="Heading3"/>
      </w:pPr>
      <w:bookmarkStart w:id="426" w:name="_Toc150437585"/>
      <w:bookmarkEnd w:id="424"/>
      <w:r w:rsidRPr="00126D13">
        <w:lastRenderedPageBreak/>
        <w:t>7.19.3</w:t>
      </w:r>
      <w:r w:rsidR="00F6354F" w:rsidRPr="00126D13">
        <w:tab/>
      </w:r>
      <w:r w:rsidRPr="00126D13">
        <w:t>Further reduced UE complexity in FR1</w:t>
      </w:r>
      <w:bookmarkEnd w:id="426"/>
    </w:p>
    <w:p w14:paraId="1E38A56F" w14:textId="77777777" w:rsidR="00E1447B" w:rsidRPr="00126D13" w:rsidRDefault="00E1447B" w:rsidP="00E1447B">
      <w:pPr>
        <w:pStyle w:val="Comments"/>
        <w:rPr>
          <w:rFonts w:eastAsiaTheme="minorEastAsia"/>
          <w:szCs w:val="18"/>
        </w:rPr>
      </w:pPr>
      <w:r w:rsidRPr="00126D13">
        <w:t>Early indication.</w:t>
      </w:r>
    </w:p>
    <w:p w14:paraId="7E2F53FC" w14:textId="77777777" w:rsidR="00E1447B" w:rsidRPr="00126D13" w:rsidRDefault="00E1447B" w:rsidP="00E1447B">
      <w:pPr>
        <w:pStyle w:val="Comments"/>
        <w:rPr>
          <w:sz w:val="20"/>
        </w:rPr>
      </w:pPr>
      <w:r w:rsidRPr="00126D13">
        <w:t xml:space="preserve">Access restrictions details for eRedCap. </w:t>
      </w:r>
    </w:p>
    <w:p w14:paraId="78B5E161" w14:textId="77777777" w:rsidR="00E1447B" w:rsidRPr="00126D13" w:rsidRDefault="00E1447B" w:rsidP="00E1447B">
      <w:pPr>
        <w:pStyle w:val="Doc-text2"/>
        <w:ind w:left="0" w:firstLine="0"/>
        <w:rPr>
          <w:i/>
          <w:iCs/>
          <w:sz w:val="18"/>
          <w:szCs w:val="18"/>
        </w:rPr>
      </w:pPr>
      <w:r w:rsidRPr="00126D13">
        <w:rPr>
          <w:i/>
          <w:iCs/>
          <w:sz w:val="18"/>
          <w:szCs w:val="18"/>
        </w:rPr>
        <w:t>Capability related, e.g. how to define an eRedCap UE.</w:t>
      </w:r>
    </w:p>
    <w:p w14:paraId="749449BC" w14:textId="77777777" w:rsidR="00E1447B" w:rsidRPr="00126D13" w:rsidRDefault="00E1447B" w:rsidP="00E1447B">
      <w:pPr>
        <w:pStyle w:val="Doc-text2"/>
        <w:ind w:left="0" w:firstLine="0"/>
        <w:rPr>
          <w:i/>
          <w:iCs/>
          <w:sz w:val="18"/>
          <w:szCs w:val="18"/>
        </w:rPr>
      </w:pPr>
      <w:r w:rsidRPr="00126D13">
        <w:rPr>
          <w:i/>
          <w:iCs/>
          <w:sz w:val="18"/>
          <w:szCs w:val="18"/>
        </w:rPr>
        <w:t>Outcome of [Post123][756] eRedCap UEs behaviour without eRedCap RA-partition (Nokia)</w:t>
      </w:r>
    </w:p>
    <w:p w14:paraId="77DDA91B" w14:textId="77777777" w:rsidR="00E1447B" w:rsidRPr="00126D13" w:rsidRDefault="00E1447B" w:rsidP="00E1447B">
      <w:pPr>
        <w:pStyle w:val="Doc-title"/>
      </w:pPr>
    </w:p>
    <w:p w14:paraId="0DAD5BBC" w14:textId="77777777" w:rsidR="00E1447B" w:rsidRPr="00126D13" w:rsidRDefault="00E1447B" w:rsidP="00E1447B">
      <w:pPr>
        <w:pStyle w:val="MiniHeading"/>
      </w:pPr>
      <w:r w:rsidRPr="00126D13">
        <w:t>Access restrictions</w:t>
      </w:r>
    </w:p>
    <w:p w14:paraId="4EA4F691" w14:textId="30BA5F44" w:rsidR="00E1447B" w:rsidRPr="00126D13" w:rsidRDefault="00E1447B" w:rsidP="00E1447B">
      <w:pPr>
        <w:pStyle w:val="Doc-title"/>
      </w:pPr>
      <w:r w:rsidRPr="00126D13">
        <w:t>R2-2309534</w:t>
      </w:r>
      <w:r w:rsidRPr="00126D13">
        <w:tab/>
        <w:t>Identification and access restriction for eRedCap Ues</w:t>
      </w:r>
      <w:r w:rsidRPr="00126D13">
        <w:tab/>
        <w:t>OPPO</w:t>
      </w:r>
      <w:r w:rsidRPr="00126D13">
        <w:tab/>
        <w:t>discussion</w:t>
      </w:r>
      <w:r w:rsidRPr="00126D13">
        <w:tab/>
        <w:t>Rel-18</w:t>
      </w:r>
      <w:r w:rsidRPr="00126D13">
        <w:tab/>
        <w:t>NR_redcap_enh-Core</w:t>
      </w:r>
    </w:p>
    <w:p w14:paraId="2993E627" w14:textId="678429AE" w:rsidR="00E1447B" w:rsidRPr="00126D13" w:rsidRDefault="00E1447B" w:rsidP="00E1447B">
      <w:pPr>
        <w:pStyle w:val="Doc-title"/>
      </w:pPr>
      <w:r w:rsidRPr="00126D13">
        <w:t>R2-2310723</w:t>
      </w:r>
      <w:r w:rsidRPr="00126D13">
        <w:tab/>
        <w:t>Discussion on bit rate and BW reduction for eRedCap</w:t>
      </w:r>
      <w:r w:rsidRPr="00126D13">
        <w:tab/>
        <w:t>Nokia, Nokia Shanghai Bell, Ericsson, NTT DOCOMO, Intel, Semtech, BT, Deutsche Telekom</w:t>
      </w:r>
      <w:r w:rsidRPr="00126D13">
        <w:tab/>
        <w:t>discussion</w:t>
      </w:r>
      <w:r w:rsidRPr="00126D13">
        <w:tab/>
        <w:t>Rel-18</w:t>
      </w:r>
      <w:r w:rsidRPr="00126D13">
        <w:tab/>
        <w:t>NR_redcap_enh-Core</w:t>
      </w:r>
    </w:p>
    <w:p w14:paraId="29F138F7" w14:textId="77777777" w:rsidR="00E1447B" w:rsidRPr="00126D13" w:rsidRDefault="00E1447B" w:rsidP="00E1447B">
      <w:pPr>
        <w:pStyle w:val="Doc-title"/>
        <w:rPr>
          <w:lang w:val="en-US"/>
        </w:rPr>
      </w:pPr>
    </w:p>
    <w:p w14:paraId="26232A8F" w14:textId="77777777" w:rsidR="00E1447B" w:rsidRPr="00126D13" w:rsidRDefault="00E1447B" w:rsidP="00E1447B">
      <w:pPr>
        <w:pStyle w:val="Doc-text2"/>
      </w:pPr>
      <w:r w:rsidRPr="00126D13">
        <w:t>DISCUSSION:</w:t>
      </w:r>
    </w:p>
    <w:p w14:paraId="2E2466B9" w14:textId="77777777" w:rsidR="00E1447B" w:rsidRPr="00126D13" w:rsidRDefault="00E1447B" w:rsidP="00E1447B">
      <w:pPr>
        <w:pStyle w:val="Doc-text2"/>
        <w:rPr>
          <w:lang w:val="en-US"/>
        </w:rPr>
      </w:pPr>
      <w:r w:rsidRPr="00126D13">
        <w:t>-</w:t>
      </w:r>
      <w:r w:rsidRPr="00126D13">
        <w:tab/>
        <w:t>Futurewei thinks this was discussed in RAN plenary already, and think the Working Assumption is aligned with the plenary decision since they should be treated the same during “initial access”. Vodafone agrees with Futurewei</w:t>
      </w:r>
      <w:r w:rsidRPr="00126D13">
        <w:rPr>
          <w:lang w:val="en-US"/>
        </w:rPr>
        <w:t>. Nordic do not agree with the argument from the Nokia-paper. Futurewei thinks that there was an actual discussion if barring should be allowed. Huawei thinks we should confirm the Working Assumption. Ericsson thinks that since the UEs can decide which “type” they want to be, the network should also be allowed to implement only one, and if we bundle these types, it mean that eRedCap will be delayed in the market since both types must be implemented before eRedCap can come to the market. Vivo wonders how it would be possible for the NW can implement only one type, but not the other type? Ericsson thinks the NW will be forced to implement both before doing IODT. Sequans want to confirm the Working Assumption. Docomo thinks that we should have separate bits since it could speed up eRedCap coming to the market. ZTE thinks that they would (if the implement eRedCap) support both types at the same time. Sony thinks that if we don’t go with the working assumption it would not only impact sys info and Xn, but also impact RAN1. Nordic agrees with Sony. Nokia thinks do not think RAN1 is impacted. Huawei also heard from their RAN1 colleagues that there will be impact in RAN1.</w:t>
      </w:r>
    </w:p>
    <w:p w14:paraId="45859894" w14:textId="77777777" w:rsidR="00E1447B" w:rsidRPr="00126D13" w:rsidRDefault="00E1447B" w:rsidP="00E1447B">
      <w:pPr>
        <w:rPr>
          <w:lang w:val="en-US"/>
        </w:rPr>
      </w:pPr>
    </w:p>
    <w:p w14:paraId="313B49A5" w14:textId="77777777" w:rsidR="00E1447B" w:rsidRPr="00126D13" w:rsidRDefault="00E1447B" w:rsidP="00E1447B">
      <w:pPr>
        <w:pStyle w:val="Agreement"/>
        <w:tabs>
          <w:tab w:val="clear" w:pos="9990"/>
        </w:tabs>
        <w:overflowPunct/>
        <w:autoSpaceDE/>
        <w:autoSpaceDN/>
        <w:adjustRightInd/>
        <w:ind w:left="1619" w:hanging="360"/>
        <w:textAlignment w:val="auto"/>
        <w:rPr>
          <w:lang w:val="en-US"/>
        </w:rPr>
      </w:pPr>
      <w:r w:rsidRPr="00126D13">
        <w:rPr>
          <w:lang w:val="en-US"/>
        </w:rPr>
        <w:t>Working assumption: No need to have separate cell barring for “eRedCap UE capable of 20MHz + PR1” and “eRedCap UE capable of BW3/PR3+ PR1” is confirmed as RAN2 agreement.</w:t>
      </w:r>
    </w:p>
    <w:p w14:paraId="4A851DA7" w14:textId="77777777" w:rsidR="00E1447B" w:rsidRPr="00126D13" w:rsidRDefault="00E1447B" w:rsidP="00E1447B">
      <w:pPr>
        <w:rPr>
          <w:lang w:val="en-US"/>
        </w:rPr>
      </w:pPr>
    </w:p>
    <w:p w14:paraId="6FCF59EB" w14:textId="77777777" w:rsidR="00E1447B" w:rsidRPr="00126D13" w:rsidRDefault="00E1447B" w:rsidP="00E1447B">
      <w:pPr>
        <w:pStyle w:val="MiniHeading"/>
      </w:pPr>
      <w:r w:rsidRPr="00126D13">
        <w:t xml:space="preserve">eRedCap UE behaviour without eRedCap RA partition </w:t>
      </w:r>
    </w:p>
    <w:p w14:paraId="00B98CCD" w14:textId="394152FE" w:rsidR="00E1447B" w:rsidRPr="00126D13" w:rsidRDefault="00E1447B" w:rsidP="00E1447B">
      <w:pPr>
        <w:pStyle w:val="Doc-title"/>
      </w:pPr>
      <w:r w:rsidRPr="00126D13">
        <w:t>R2-2310875</w:t>
      </w:r>
      <w:r w:rsidRPr="00126D13">
        <w:tab/>
        <w:t>Summary of [Post123][756] eRedCap UE behaviour without eRedCap RA partition</w:t>
      </w:r>
      <w:r w:rsidRPr="00126D13">
        <w:tab/>
        <w:t>Nokia, Nokia Shanghai Bell</w:t>
      </w:r>
      <w:r w:rsidRPr="00126D13">
        <w:tab/>
        <w:t>discussion</w:t>
      </w:r>
      <w:r w:rsidRPr="00126D13">
        <w:tab/>
        <w:t>NR_redcap_enh-Core</w:t>
      </w:r>
    </w:p>
    <w:p w14:paraId="695B54D5" w14:textId="4FFC49EF" w:rsidR="00E1447B" w:rsidRPr="00126D13" w:rsidRDefault="00E1447B" w:rsidP="00E1447B">
      <w:pPr>
        <w:pStyle w:val="Doc-title"/>
      </w:pPr>
      <w:r w:rsidRPr="00126D13">
        <w:t>R2-2310459</w:t>
      </w:r>
      <w:r w:rsidRPr="00126D13">
        <w:tab/>
        <w:t>eRedCap UE behaviour without eRedCap RA-partition</w:t>
      </w:r>
      <w:r w:rsidRPr="00126D13">
        <w:tab/>
        <w:t>Samsung</w:t>
      </w:r>
      <w:r w:rsidRPr="00126D13">
        <w:tab/>
        <w:t>discussion</w:t>
      </w:r>
      <w:r w:rsidRPr="00126D13">
        <w:tab/>
        <w:t>Rel-18</w:t>
      </w:r>
      <w:r w:rsidRPr="00126D13">
        <w:tab/>
        <w:t>NR_redcap_enh-Core</w:t>
      </w:r>
    </w:p>
    <w:p w14:paraId="6FD270B4" w14:textId="5A09FA3E" w:rsidR="00E1447B" w:rsidRPr="00126D13" w:rsidRDefault="00E1447B" w:rsidP="00E1447B">
      <w:pPr>
        <w:pStyle w:val="Doc-title"/>
      </w:pPr>
      <w:r w:rsidRPr="00126D13">
        <w:t>R2-2310831</w:t>
      </w:r>
      <w:r w:rsidRPr="00126D13">
        <w:tab/>
        <w:t>Remaining issues of Msg1 early indication and access restriction</w:t>
      </w:r>
      <w:r w:rsidRPr="00126D13">
        <w:tab/>
        <w:t>ZTE Corporation, Sanechips</w:t>
      </w:r>
      <w:r w:rsidRPr="00126D13">
        <w:tab/>
        <w:t>discussion</w:t>
      </w:r>
      <w:r w:rsidRPr="00126D13">
        <w:tab/>
        <w:t>Rel-18</w:t>
      </w:r>
      <w:r w:rsidRPr="00126D13">
        <w:tab/>
        <w:t>NR_redcap_enh-Core</w:t>
      </w:r>
    </w:p>
    <w:p w14:paraId="773AA252" w14:textId="78663D9A" w:rsidR="00E1447B" w:rsidRPr="00126D13" w:rsidRDefault="00E1447B" w:rsidP="00E1447B">
      <w:pPr>
        <w:pStyle w:val="Doc-title"/>
      </w:pPr>
      <w:r w:rsidRPr="00126D13">
        <w:t>R2-2311197</w:t>
      </w:r>
      <w:r w:rsidRPr="00126D13">
        <w:tab/>
        <w:t>Msg1 Early Indication for eRedcap</w:t>
      </w:r>
      <w:r w:rsidRPr="00126D13">
        <w:tab/>
        <w:t>Sequans Communications</w:t>
      </w:r>
      <w:r w:rsidRPr="00126D13">
        <w:tab/>
        <w:t>discussion</w:t>
      </w:r>
      <w:r w:rsidRPr="00126D13">
        <w:tab/>
        <w:t>Rel-18</w:t>
      </w:r>
      <w:r w:rsidRPr="00126D13">
        <w:tab/>
        <w:t>NR_redcap_enh-Core</w:t>
      </w:r>
    </w:p>
    <w:p w14:paraId="1F722A96" w14:textId="77777777" w:rsidR="00E1447B" w:rsidRPr="00126D13" w:rsidRDefault="00E1447B" w:rsidP="00E1447B">
      <w:pPr>
        <w:pStyle w:val="Doc-title"/>
      </w:pPr>
    </w:p>
    <w:p w14:paraId="79D88DA3" w14:textId="787169DD" w:rsidR="00E1447B" w:rsidRDefault="00E1447B" w:rsidP="00595A37">
      <w:pPr>
        <w:pStyle w:val="Doc-title"/>
      </w:pPr>
      <w:r w:rsidRPr="00126D13">
        <w:t>R2-2311428</w:t>
      </w:r>
      <w:r w:rsidRPr="00126D13">
        <w:tab/>
        <w:t>WF on selection of RA resource set for eRedCap</w:t>
      </w:r>
      <w:r w:rsidRPr="00126D13">
        <w:tab/>
        <w:t>Nokia, Nokia Shanghai Bell, Samsung, Xiaomi</w:t>
      </w:r>
      <w:r w:rsidR="00595A37">
        <w:tab/>
        <w:t>discussion</w:t>
      </w:r>
      <w:r w:rsidR="00595A37" w:rsidRPr="00126D13">
        <w:tab/>
        <w:t>Rel-18</w:t>
      </w:r>
      <w:r w:rsidR="00595A37" w:rsidRPr="00126D13">
        <w:tab/>
        <w:t>NR_redcap_enh-Core</w:t>
      </w:r>
    </w:p>
    <w:p w14:paraId="75F3436F" w14:textId="77777777" w:rsidR="00595A37" w:rsidRPr="00595A37" w:rsidRDefault="00595A37" w:rsidP="00595A37">
      <w:pPr>
        <w:pStyle w:val="Doc-text2"/>
      </w:pPr>
    </w:p>
    <w:p w14:paraId="42625B72" w14:textId="77777777" w:rsidR="00E1447B" w:rsidRPr="00126D13" w:rsidRDefault="00E1447B" w:rsidP="00E1447B">
      <w:pPr>
        <w:pStyle w:val="Doc-text2"/>
      </w:pPr>
      <w:r w:rsidRPr="00126D13">
        <w:t>DISCUSSION:</w:t>
      </w:r>
    </w:p>
    <w:p w14:paraId="525AFB7B" w14:textId="77777777" w:rsidR="00E1447B" w:rsidRDefault="00E1447B" w:rsidP="00E1447B">
      <w:pPr>
        <w:pStyle w:val="Doc-text2"/>
      </w:pPr>
      <w:r w:rsidRPr="00126D13">
        <w:t>-</w:t>
      </w:r>
      <w:r w:rsidRPr="00126D13">
        <w:tab/>
        <w:t>Vivo has an issue with this proposal since it moves one round of applicability check from MAC to RRC. Also, Vivo thinks that if we assume that SDT never has higher priority than eRedCap or RedCap the result is the same and we can go with “option A” from the email discussion. Sequans do not think this proposal is not the best way forward since it may waste PRACH resources. LG were considering accepting this compromise. Apple wants to leave it to the NW to avoid ambiguities. ZTE thinks that if the NW want to differentiate eRedCap from RedCap the NW would ensure there is all needed partitions to do so. Vivo wans to keep it open if we can capture the behaviour in MAC instead of RRC.</w:t>
      </w:r>
    </w:p>
    <w:p w14:paraId="093FC635" w14:textId="77777777" w:rsidR="00595A37" w:rsidRPr="00126D13" w:rsidRDefault="00595A37" w:rsidP="00E1447B">
      <w:pPr>
        <w:pStyle w:val="Doc-text2"/>
      </w:pPr>
    </w:p>
    <w:p w14:paraId="344DDCF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It is up to NW implementation to ensure that all partitions that the NW is interested to use to differentiate UEs. E.g. if the NW wants to be sure to be able to differentiate eRedCap and RedCap UEs, it would need to define all needed partitions for this.</w:t>
      </w:r>
    </w:p>
    <w:p w14:paraId="2A22635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044AE81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48B767A4" w14:textId="77777777" w:rsidR="00E1447B" w:rsidRDefault="00E1447B" w:rsidP="00E1447B">
      <w:pPr>
        <w:pStyle w:val="Doc-text2"/>
      </w:pPr>
    </w:p>
    <w:p w14:paraId="17575E0B" w14:textId="77777777" w:rsidR="00595A37" w:rsidRPr="00126D13" w:rsidRDefault="00595A37" w:rsidP="00E1447B">
      <w:pPr>
        <w:pStyle w:val="Doc-text2"/>
      </w:pPr>
    </w:p>
    <w:p w14:paraId="60191995" w14:textId="68633F19" w:rsidR="00E1447B" w:rsidRPr="00126D13" w:rsidRDefault="00E1447B" w:rsidP="00E1447B">
      <w:pPr>
        <w:pStyle w:val="Doc-title"/>
      </w:pPr>
      <w:r w:rsidRPr="00126D13">
        <w:t>R2-2309576</w:t>
      </w:r>
      <w:r w:rsidRPr="00126D13">
        <w:tab/>
        <w:t>Discussion on RA procedure for eRedCap UEs</w:t>
      </w:r>
      <w:r w:rsidRPr="00126D13">
        <w:tab/>
        <w:t>OPPO</w:t>
      </w:r>
      <w:r w:rsidRPr="00126D13">
        <w:tab/>
        <w:t>discussion</w:t>
      </w:r>
      <w:r w:rsidRPr="00126D13">
        <w:tab/>
        <w:t>Rel-18</w:t>
      </w:r>
      <w:r w:rsidRPr="00126D13">
        <w:tab/>
        <w:t>NR_redcap_enh-Core</w:t>
      </w:r>
    </w:p>
    <w:p w14:paraId="3DF74CC9" w14:textId="78078CD5" w:rsidR="00E1447B" w:rsidRPr="00126D13" w:rsidRDefault="00E1447B" w:rsidP="00E1447B">
      <w:pPr>
        <w:pStyle w:val="Doc-title"/>
      </w:pPr>
      <w:r w:rsidRPr="00126D13">
        <w:t>R2-2310341</w:t>
      </w:r>
      <w:r w:rsidRPr="00126D13">
        <w:tab/>
        <w:t>On simplifying RA resource access for (e)RedCap</w:t>
      </w:r>
      <w:r w:rsidRPr="00126D13">
        <w:tab/>
        <w:t>Apple</w:t>
      </w:r>
      <w:r w:rsidRPr="00126D13">
        <w:tab/>
        <w:t>discussion</w:t>
      </w:r>
      <w:r w:rsidRPr="00126D13">
        <w:tab/>
        <w:t>Rel-18</w:t>
      </w:r>
      <w:r w:rsidRPr="00126D13">
        <w:tab/>
        <w:t>NR_redcap_enh-Core</w:t>
      </w:r>
    </w:p>
    <w:p w14:paraId="534984D3" w14:textId="308DA10F" w:rsidR="00E1447B" w:rsidRPr="00126D13" w:rsidRDefault="00E1447B" w:rsidP="00E1447B">
      <w:pPr>
        <w:pStyle w:val="Doc-title"/>
      </w:pPr>
      <w:r w:rsidRPr="00126D13">
        <w:t>R2-2310454</w:t>
      </w:r>
      <w:r w:rsidRPr="00126D13">
        <w:tab/>
        <w:t>eRedCap UEs behaviour without eRedCap RA-partition</w:t>
      </w:r>
      <w:r w:rsidRPr="00126D13">
        <w:tab/>
        <w:t>NEC</w:t>
      </w:r>
      <w:r w:rsidRPr="00126D13">
        <w:tab/>
        <w:t>discussion</w:t>
      </w:r>
      <w:r w:rsidRPr="00126D13">
        <w:tab/>
        <w:t>Rel-18</w:t>
      </w:r>
      <w:r w:rsidRPr="00126D13">
        <w:tab/>
        <w:t>NR_redcap_enh-Core</w:t>
      </w:r>
    </w:p>
    <w:p w14:paraId="46796945" w14:textId="2706F418" w:rsidR="00E1447B" w:rsidRPr="00126D13" w:rsidRDefault="00E1447B" w:rsidP="00E1447B">
      <w:pPr>
        <w:pStyle w:val="Doc-title"/>
      </w:pPr>
      <w:r w:rsidRPr="00126D13">
        <w:t>R2-2310604</w:t>
      </w:r>
      <w:r w:rsidRPr="00126D13">
        <w:tab/>
        <w:t>Discussion on Msg1-based early indication for Rel-18 eRedCap UE</w:t>
      </w:r>
      <w:r w:rsidRPr="00126D13">
        <w:tab/>
        <w:t>LG Electronics Inc.</w:t>
      </w:r>
      <w:r w:rsidRPr="00126D13">
        <w:tab/>
        <w:t>discussion</w:t>
      </w:r>
      <w:r w:rsidRPr="00126D13">
        <w:tab/>
        <w:t>Rel-18</w:t>
      </w:r>
      <w:r w:rsidRPr="00126D13">
        <w:tab/>
        <w:t>NR_redcap_enh-Core</w:t>
      </w:r>
    </w:p>
    <w:p w14:paraId="3AC85502" w14:textId="0563A783" w:rsidR="00E1447B" w:rsidRPr="00126D13" w:rsidRDefault="00E1447B" w:rsidP="00E1447B">
      <w:pPr>
        <w:pStyle w:val="Doc-title"/>
        <w:rPr>
          <w:rStyle w:val="Hyperlink"/>
        </w:rPr>
      </w:pPr>
      <w:r w:rsidRPr="00126D13">
        <w:t>R2-2311214</w:t>
      </w:r>
      <w:r w:rsidRPr="00126D13">
        <w:tab/>
        <w:t>Discussion on eRedCap UEs behavior with RA-partition</w:t>
      </w:r>
      <w:r w:rsidRPr="00126D13">
        <w:tab/>
        <w:t>Beijing Xiaomi Mobile Software</w:t>
      </w:r>
      <w:r w:rsidRPr="00126D13">
        <w:tab/>
        <w:t>discussion</w:t>
      </w:r>
      <w:r w:rsidRPr="00126D13">
        <w:tab/>
        <w:t>Rel-18</w:t>
      </w:r>
      <w:r w:rsidRPr="00126D13">
        <w:tab/>
        <w:t>NR_redcap-Core</w:t>
      </w:r>
      <w:r w:rsidRPr="00126D13">
        <w:tab/>
        <w:t>R2-2310627</w:t>
      </w:r>
    </w:p>
    <w:p w14:paraId="3271F882" w14:textId="7A6E9277" w:rsidR="00E1447B" w:rsidRPr="00126D13" w:rsidRDefault="00E1447B" w:rsidP="00E1447B">
      <w:pPr>
        <w:pStyle w:val="Doc-title"/>
      </w:pPr>
      <w:r w:rsidRPr="00126D13">
        <w:t>R2-2310874</w:t>
      </w:r>
      <w:r w:rsidRPr="00126D13">
        <w:tab/>
        <w:t>Resource partition for eRedCap</w:t>
      </w:r>
      <w:r w:rsidRPr="00126D13">
        <w:tab/>
        <w:t>Nokia, Nokia Shanghai Bell</w:t>
      </w:r>
      <w:r w:rsidRPr="00126D13">
        <w:tab/>
        <w:t>discussion</w:t>
      </w:r>
      <w:r w:rsidRPr="00126D13">
        <w:tab/>
        <w:t>NR_redcap_enh-Core</w:t>
      </w:r>
    </w:p>
    <w:p w14:paraId="59575157" w14:textId="608EC8FD" w:rsidR="00E1447B" w:rsidRPr="00126D13" w:rsidRDefault="00E1447B" w:rsidP="00E1447B">
      <w:pPr>
        <w:pStyle w:val="Doc-title"/>
      </w:pPr>
      <w:r w:rsidRPr="00126D13">
        <w:t>R2-2311062</w:t>
      </w:r>
      <w:r w:rsidRPr="00126D13">
        <w:tab/>
        <w:t>Selection of RA resources for eRedCap UEs</w:t>
      </w:r>
      <w:r w:rsidRPr="00126D13">
        <w:tab/>
        <w:t>Ericsson</w:t>
      </w:r>
      <w:r w:rsidRPr="00126D13">
        <w:tab/>
        <w:t>discussion</w:t>
      </w:r>
      <w:r w:rsidRPr="00126D13">
        <w:tab/>
        <w:t>Rel-18</w:t>
      </w:r>
      <w:r w:rsidRPr="00126D13">
        <w:tab/>
        <w:t>NR_redcap_enh-Core</w:t>
      </w:r>
    </w:p>
    <w:p w14:paraId="05D866B4" w14:textId="27C56AB2" w:rsidR="00E1447B" w:rsidRPr="00126D13" w:rsidRDefault="00E1447B" w:rsidP="00E1447B">
      <w:pPr>
        <w:pStyle w:val="Doc-title"/>
      </w:pPr>
      <w:r w:rsidRPr="00126D13">
        <w:t>R2-2311061</w:t>
      </w:r>
      <w:r w:rsidRPr="00126D13">
        <w:tab/>
        <w:t>Discussion on capability signaling for eRedCap UEs</w:t>
      </w:r>
      <w:r w:rsidRPr="00126D13">
        <w:tab/>
        <w:t>Ericsson</w:t>
      </w:r>
      <w:r w:rsidRPr="00126D13">
        <w:tab/>
        <w:t>discussion</w:t>
      </w:r>
      <w:r w:rsidRPr="00126D13">
        <w:tab/>
        <w:t>Rel-18</w:t>
      </w:r>
      <w:r w:rsidRPr="00126D13">
        <w:tab/>
        <w:t>NR_redcap_enh-Core</w:t>
      </w:r>
    </w:p>
    <w:p w14:paraId="59E8B0AD" w14:textId="77777777" w:rsidR="00E1447B" w:rsidRPr="00126D13" w:rsidRDefault="00E1447B" w:rsidP="00E1447B">
      <w:pPr>
        <w:pStyle w:val="Doc-text2"/>
        <w:ind w:left="0" w:firstLine="0"/>
      </w:pPr>
    </w:p>
    <w:p w14:paraId="4ECEB9E8" w14:textId="77777777" w:rsidR="00E1447B" w:rsidRPr="00126D13" w:rsidRDefault="00E1447B" w:rsidP="00E1447B">
      <w:pPr>
        <w:pStyle w:val="MiniHeading"/>
      </w:pPr>
      <w:r w:rsidRPr="00126D13">
        <w:t>Capabilities</w:t>
      </w:r>
    </w:p>
    <w:p w14:paraId="6BBEEA0C" w14:textId="412B5216" w:rsidR="00E1447B" w:rsidRPr="00126D13" w:rsidRDefault="00E1447B" w:rsidP="00E1447B">
      <w:pPr>
        <w:pStyle w:val="Doc-title"/>
      </w:pPr>
      <w:r w:rsidRPr="00126D13">
        <w:t>R2-2309810</w:t>
      </w:r>
      <w:r w:rsidRPr="00126D13">
        <w:tab/>
        <w:t>Discussion on UE capability of eRedCap UEs</w:t>
      </w:r>
      <w:r w:rsidRPr="00126D13">
        <w:tab/>
        <w:t>Huawei, HiSilicon</w:t>
      </w:r>
      <w:r w:rsidRPr="00126D13">
        <w:tab/>
        <w:t>discussion</w:t>
      </w:r>
      <w:r w:rsidRPr="00126D13">
        <w:tab/>
        <w:t>Rel-18</w:t>
      </w:r>
      <w:r w:rsidRPr="00126D13">
        <w:tab/>
        <w:t>NR_redcap_enh-Core</w:t>
      </w:r>
    </w:p>
    <w:p w14:paraId="1625B65D" w14:textId="77777777" w:rsidR="00E1447B" w:rsidRPr="00126D13" w:rsidRDefault="00E1447B" w:rsidP="00E1447B"/>
    <w:p w14:paraId="3FD1C5C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clarifies that eRedCap UEs do not support 60kHz SCS in FR1.</w:t>
      </w:r>
    </w:p>
    <w:p w14:paraId="6D9C7140" w14:textId="77777777" w:rsidR="00E1447B" w:rsidRPr="00126D13" w:rsidRDefault="00E1447B" w:rsidP="00E1447B"/>
    <w:p w14:paraId="25B192EC" w14:textId="5F77CFF7" w:rsidR="00E1447B" w:rsidRPr="00126D13" w:rsidRDefault="00E1447B" w:rsidP="00E1447B">
      <w:pPr>
        <w:pStyle w:val="Doc-title"/>
        <w:rPr>
          <w:rStyle w:val="Hyperlink"/>
        </w:rPr>
      </w:pPr>
      <w:r w:rsidRPr="00126D13">
        <w:t>R2-2310813</w:t>
      </w:r>
      <w:r w:rsidRPr="00126D13">
        <w:tab/>
        <w:t>Discussion on optional UE capability filter for eRedCap UE</w:t>
      </w:r>
      <w:r w:rsidRPr="00126D13">
        <w:tab/>
        <w:t>Qualcomm Incorporated, Ericsson, Intel, ZTE, Xiaomi</w:t>
      </w:r>
      <w:r w:rsidRPr="00126D13">
        <w:tab/>
        <w:t>discussion</w:t>
      </w:r>
      <w:r w:rsidRPr="00126D13">
        <w:tab/>
        <w:t>NR_redcap_enh-Core</w:t>
      </w:r>
      <w:r w:rsidRPr="00126D13">
        <w:tab/>
        <w:t>R2-2308825</w:t>
      </w:r>
    </w:p>
    <w:p w14:paraId="285E2627" w14:textId="77777777" w:rsidR="00E1447B" w:rsidRPr="00126D13" w:rsidRDefault="00E1447B" w:rsidP="00E1447B">
      <w:pPr>
        <w:pStyle w:val="Doc-text2"/>
        <w:ind w:left="0" w:firstLine="0"/>
      </w:pPr>
    </w:p>
    <w:p w14:paraId="3EEA6568" w14:textId="77777777" w:rsidR="00E1447B" w:rsidRPr="00126D13" w:rsidRDefault="00E1447B" w:rsidP="00E1447B">
      <w:pPr>
        <w:pStyle w:val="Doc-text2"/>
      </w:pPr>
      <w:r w:rsidRPr="00126D13">
        <w:t>DISCUSSION:</w:t>
      </w:r>
    </w:p>
    <w:p w14:paraId="41412C4F" w14:textId="77777777" w:rsidR="00E1447B" w:rsidRPr="00126D13" w:rsidRDefault="00E1447B" w:rsidP="00E1447B">
      <w:pPr>
        <w:pStyle w:val="Doc-text2"/>
      </w:pPr>
      <w:r w:rsidRPr="00126D13">
        <w:t>-</w:t>
      </w:r>
      <w:r w:rsidRPr="00126D13">
        <w:tab/>
        <w:t>Huawei wants that the UE indicates if ignored the filter. Huawei ACKs that this does not causes any NBC but may increase NW complexity and signalling overhead. Nokia thinks that it would be good with an explicit indication. Qualcomm is OK to include one explicit bit to say whether the UE ignored the filter or not.</w:t>
      </w:r>
    </w:p>
    <w:p w14:paraId="7C4DB141" w14:textId="77777777" w:rsidR="00E1447B" w:rsidRPr="00126D13" w:rsidRDefault="00E1447B" w:rsidP="00E1447B">
      <w:pPr>
        <w:pStyle w:val="Doc-text2"/>
        <w:ind w:left="0" w:firstLine="0"/>
      </w:pPr>
    </w:p>
    <w:p w14:paraId="4B9613A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For eRedCap, RAN2 to specify UE capability transfer procedure to make UE capability filtering optional.</w:t>
      </w:r>
    </w:p>
    <w:p w14:paraId="577CF669"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An eRedCap UE may ignore the capability filter received in the capability enquiry and send all supported bands in the mirrored UE capability filter.</w:t>
      </w:r>
    </w:p>
    <w:p w14:paraId="700606F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RAN2 to discuss and adopt the TPs in the appendices A or B if Proposal 2 is agreed (i.e., UE behavior is captured (option A) by a NOTE or (option B) in procedural text). We will pick one of these options in the post-meeting email discussion.</w:t>
      </w:r>
    </w:p>
    <w:p w14:paraId="32451B8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eRedCap UEs indicates explicitly with a bit in UE capability message whether the UE ignored the filter.</w:t>
      </w:r>
    </w:p>
    <w:p w14:paraId="203CD026" w14:textId="77777777" w:rsidR="00E1447B" w:rsidRPr="00126D13" w:rsidRDefault="00E1447B" w:rsidP="00E1447B">
      <w:pPr>
        <w:pStyle w:val="Doc-text2"/>
      </w:pPr>
    </w:p>
    <w:p w14:paraId="580A02B1" w14:textId="76BDA10C" w:rsidR="00E1447B" w:rsidRPr="00126D13" w:rsidRDefault="00E1447B" w:rsidP="00E1447B">
      <w:pPr>
        <w:pStyle w:val="Doc-title"/>
      </w:pPr>
      <w:r w:rsidRPr="00126D13">
        <w:lastRenderedPageBreak/>
        <w:t>R2-2310460</w:t>
      </w:r>
      <w:r w:rsidRPr="00126D13">
        <w:tab/>
        <w:t>Remaining issues in further reduced UE complexity in FR1</w:t>
      </w:r>
      <w:r w:rsidRPr="00126D13">
        <w:tab/>
        <w:t>Samsung</w:t>
      </w:r>
      <w:r w:rsidRPr="00126D13">
        <w:tab/>
        <w:t>discussion</w:t>
      </w:r>
      <w:r w:rsidRPr="00126D13">
        <w:tab/>
        <w:t>Rel-18</w:t>
      </w:r>
      <w:r w:rsidRPr="00126D13">
        <w:tab/>
        <w:t>NR_redcap_enh-Core</w:t>
      </w:r>
    </w:p>
    <w:p w14:paraId="131625AF" w14:textId="3D00DD8F" w:rsidR="00E1447B" w:rsidRPr="00126D13" w:rsidRDefault="00E1447B" w:rsidP="00E1447B">
      <w:pPr>
        <w:pStyle w:val="Doc-title"/>
      </w:pPr>
      <w:r w:rsidRPr="00126D13">
        <w:t>R2-2310832</w:t>
      </w:r>
      <w:r w:rsidRPr="00126D13">
        <w:tab/>
        <w:t>Remaining issues of eRedCap UE capabilities</w:t>
      </w:r>
      <w:r w:rsidRPr="00126D13">
        <w:tab/>
        <w:t>ZTE Corporation, Sanechips</w:t>
      </w:r>
      <w:r w:rsidRPr="00126D13">
        <w:tab/>
        <w:t>discussion</w:t>
      </w:r>
      <w:r w:rsidRPr="00126D13">
        <w:tab/>
        <w:t>Rel-18</w:t>
      </w:r>
      <w:r w:rsidRPr="00126D13">
        <w:tab/>
        <w:t>NR_redcap_enh-Core</w:t>
      </w:r>
    </w:p>
    <w:p w14:paraId="53B054D5" w14:textId="77777777" w:rsidR="00E1447B" w:rsidRPr="00126D13" w:rsidRDefault="00E1447B" w:rsidP="00E1447B">
      <w:pPr>
        <w:pStyle w:val="Doc-text2"/>
        <w:ind w:left="0" w:firstLine="0"/>
      </w:pPr>
    </w:p>
    <w:p w14:paraId="2EB35A4E" w14:textId="77777777" w:rsidR="00E1447B" w:rsidRPr="00126D13" w:rsidRDefault="00E1447B" w:rsidP="00E1447B">
      <w:pPr>
        <w:pStyle w:val="MiniHeading"/>
      </w:pPr>
      <w:r w:rsidRPr="00126D13">
        <w:t>Cross-layer indications for Msg4 issue (ra-ConcentionResolutionTimer)</w:t>
      </w:r>
    </w:p>
    <w:p w14:paraId="319C1D88" w14:textId="2B0444BD" w:rsidR="00E1447B" w:rsidRPr="00126D13" w:rsidRDefault="00E1447B" w:rsidP="00E1447B">
      <w:pPr>
        <w:pStyle w:val="Doc-title"/>
      </w:pPr>
      <w:r w:rsidRPr="00126D13">
        <w:t>R2-2309733</w:t>
      </w:r>
      <w:r w:rsidRPr="00126D13">
        <w:tab/>
        <w:t>Discussion on access restriction for eRedCap</w:t>
      </w:r>
      <w:r w:rsidRPr="00126D13">
        <w:tab/>
        <w:t>vivo, Guangdong Genius</w:t>
      </w:r>
      <w:r w:rsidRPr="00126D13">
        <w:tab/>
        <w:t>discussion</w:t>
      </w:r>
      <w:r w:rsidRPr="00126D13">
        <w:tab/>
        <w:t>Rel-18</w:t>
      </w:r>
      <w:r w:rsidRPr="00126D13">
        <w:tab/>
        <w:t>NR_redcap_enh-Core</w:t>
      </w:r>
    </w:p>
    <w:p w14:paraId="4D25B0EA" w14:textId="77777777" w:rsidR="00E1447B" w:rsidRPr="00126D13" w:rsidRDefault="00E1447B" w:rsidP="00E1447B">
      <w:pPr>
        <w:pStyle w:val="Doc-text2"/>
      </w:pPr>
      <w:r w:rsidRPr="00126D13">
        <w:t>Focus on P6</w:t>
      </w:r>
    </w:p>
    <w:p w14:paraId="3A00D7ED" w14:textId="77777777" w:rsidR="00E1447B" w:rsidRPr="00126D13" w:rsidRDefault="00E1447B" w:rsidP="00E1447B">
      <w:pPr>
        <w:pStyle w:val="Doc-text2"/>
        <w:ind w:left="0" w:firstLine="0"/>
      </w:pPr>
    </w:p>
    <w:p w14:paraId="4D686D8C" w14:textId="00D5465A" w:rsidR="00E1447B" w:rsidRPr="00126D13" w:rsidRDefault="00E1447B" w:rsidP="00E1447B">
      <w:pPr>
        <w:pStyle w:val="Doc-title"/>
      </w:pPr>
      <w:r w:rsidRPr="00126D13">
        <w:t>R2-2310812</w:t>
      </w:r>
      <w:r w:rsidRPr="00126D13">
        <w:tab/>
        <w:t>Discussion on further complexity reduction for eRedCap UE</w:t>
      </w:r>
      <w:r w:rsidRPr="00126D13">
        <w:tab/>
        <w:t>Qualcomm Incorporated</w:t>
      </w:r>
      <w:r w:rsidRPr="00126D13">
        <w:tab/>
        <w:t>discussion</w:t>
      </w:r>
      <w:r w:rsidRPr="00126D13">
        <w:tab/>
        <w:t>NR_redcap_enh-Core</w:t>
      </w:r>
    </w:p>
    <w:p w14:paraId="3A3F7484" w14:textId="77777777" w:rsidR="00E1447B" w:rsidRPr="00126D13" w:rsidRDefault="00E1447B" w:rsidP="00E1447B">
      <w:pPr>
        <w:pStyle w:val="Doc-text2"/>
      </w:pPr>
      <w:r w:rsidRPr="00126D13">
        <w:t>Focus on P1</w:t>
      </w:r>
    </w:p>
    <w:p w14:paraId="2F65D1EF" w14:textId="77777777" w:rsidR="00E1447B" w:rsidRPr="00126D13" w:rsidRDefault="00E1447B" w:rsidP="00E1447B">
      <w:pPr>
        <w:pStyle w:val="Doc-text2"/>
        <w:ind w:left="0" w:firstLine="0"/>
      </w:pPr>
    </w:p>
    <w:p w14:paraId="70337977" w14:textId="77777777" w:rsidR="00E1447B" w:rsidRPr="00126D13" w:rsidRDefault="00E1447B" w:rsidP="00E1447B">
      <w:pPr>
        <w:pStyle w:val="Doc-text2"/>
      </w:pPr>
      <w:r w:rsidRPr="00126D13">
        <w:t>DISCUSSION on cross-layer indication based on P6 from vivo and P1 from Qualcomm:</w:t>
      </w:r>
    </w:p>
    <w:p w14:paraId="01C7BA8D" w14:textId="77777777" w:rsidR="00E1447B" w:rsidRPr="00126D13" w:rsidRDefault="00E1447B" w:rsidP="00E1447B">
      <w:pPr>
        <w:pStyle w:val="Doc-text2"/>
      </w:pPr>
      <w:r w:rsidRPr="00126D13">
        <w:t>-</w:t>
      </w:r>
      <w:r w:rsidRPr="00126D13">
        <w:tab/>
        <w:t>Xiaomi thinks that RAN1 are discussing this and we can wait. Qualcomm agrees. Ericsson thinks that this is a RAN2 issue. Nordic ACKs that this is being discussed, but in RAN1 they are waiting for RAN2. ZTE thinks that if we need the cross-layer indication we may need to go back. NEC agrees with ZTE. Huawei thinks that the indication will happen implementations and its not critical if we specify this indication or not. LG wants the indication.</w:t>
      </w:r>
    </w:p>
    <w:p w14:paraId="664C717C" w14:textId="77777777" w:rsidR="00E1447B" w:rsidRPr="00126D13" w:rsidRDefault="00E1447B" w:rsidP="00E1447B">
      <w:pPr>
        <w:pStyle w:val="Doc-text2"/>
      </w:pPr>
    </w:p>
    <w:p w14:paraId="1DAAA01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leave the cross-layer indication to UE implementation.</w:t>
      </w:r>
    </w:p>
    <w:p w14:paraId="35CBFDAD"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This will be captured in MAC in the form of that “if &lt;something happens&gt;” but we will not specify anything with reference to PHY specs.</w:t>
      </w:r>
    </w:p>
    <w:p w14:paraId="6DCFAA97" w14:textId="77777777" w:rsidR="00E1447B" w:rsidRPr="00126D13" w:rsidRDefault="00E1447B" w:rsidP="00E1447B">
      <w:pPr>
        <w:pStyle w:val="Doc-text2"/>
        <w:ind w:left="0" w:firstLine="0"/>
      </w:pPr>
    </w:p>
    <w:p w14:paraId="52D04D67" w14:textId="77777777" w:rsidR="00E1447B" w:rsidRPr="00126D13" w:rsidRDefault="00E1447B" w:rsidP="00E1447B">
      <w:pPr>
        <w:pStyle w:val="MiniHeading"/>
      </w:pPr>
      <w:r w:rsidRPr="00126D13">
        <w:t>Internode-messages indications</w:t>
      </w:r>
    </w:p>
    <w:p w14:paraId="1C364DA6" w14:textId="7D56D98F" w:rsidR="00E1447B" w:rsidRPr="00126D13" w:rsidRDefault="00E1447B" w:rsidP="00E1447B">
      <w:pPr>
        <w:pStyle w:val="Doc-title"/>
      </w:pPr>
      <w:r w:rsidRPr="00126D13">
        <w:t>R2-2309809</w:t>
      </w:r>
      <w:r w:rsidRPr="00126D13">
        <w:tab/>
        <w:t>Early identification and access restriction for eRedCap UEs</w:t>
      </w:r>
      <w:r w:rsidRPr="00126D13">
        <w:tab/>
        <w:t>Huawei, HiSilicon</w:t>
      </w:r>
      <w:r w:rsidRPr="00126D13">
        <w:tab/>
        <w:t>discussion</w:t>
      </w:r>
      <w:r w:rsidRPr="00126D13">
        <w:tab/>
        <w:t>Rel-18</w:t>
      </w:r>
      <w:r w:rsidRPr="00126D13">
        <w:tab/>
        <w:t>NR_redcap_enh-Core</w:t>
      </w:r>
    </w:p>
    <w:p w14:paraId="6A4D9BFD" w14:textId="77777777" w:rsidR="00E1447B" w:rsidRPr="00126D13" w:rsidRDefault="00E1447B" w:rsidP="00E1447B">
      <w:pPr>
        <w:pStyle w:val="Doc-text2"/>
      </w:pPr>
      <w:r w:rsidRPr="00126D13">
        <w:t>Focus on P6</w:t>
      </w:r>
    </w:p>
    <w:p w14:paraId="3E662C13" w14:textId="77777777" w:rsidR="00E1447B" w:rsidRPr="00126D13" w:rsidRDefault="00E1447B" w:rsidP="00E1447B">
      <w:pPr>
        <w:pStyle w:val="Doc-text2"/>
        <w:ind w:left="0" w:firstLine="0"/>
      </w:pPr>
    </w:p>
    <w:p w14:paraId="70B5B5B5" w14:textId="77777777" w:rsidR="00E1447B" w:rsidRPr="00126D13" w:rsidRDefault="00E1447B" w:rsidP="00E1447B">
      <w:pPr>
        <w:pStyle w:val="Doc-text2"/>
      </w:pPr>
      <w:r w:rsidRPr="00126D13">
        <w:t>DISCUSSION:</w:t>
      </w:r>
    </w:p>
    <w:p w14:paraId="0608D4AC" w14:textId="77777777" w:rsidR="00E1447B" w:rsidRPr="00126D13" w:rsidRDefault="00E1447B" w:rsidP="00E1447B">
      <w:pPr>
        <w:pStyle w:val="Doc-text2"/>
      </w:pPr>
      <w:r w:rsidRPr="00126D13">
        <w:t>-</w:t>
      </w:r>
      <w:r w:rsidRPr="00126D13">
        <w:tab/>
        <w:t>Huawei prefers Option 1. OPPO thinks we should adopt an option 3: namely, we introduce a eRedCap indication in inter-node signalling, but the legacy field for nrof Rxs will be used also for eRedCap UEs. Ericsson wonders why we need to differentiate eRedCap from RedCap? Xiao prefers Option 1.</w:t>
      </w:r>
    </w:p>
    <w:p w14:paraId="1BD37DF6" w14:textId="77777777" w:rsidR="00E1447B" w:rsidRPr="00126D13" w:rsidRDefault="00E1447B" w:rsidP="00E1447B">
      <w:pPr>
        <w:pStyle w:val="Doc-text2"/>
      </w:pPr>
    </w:p>
    <w:p w14:paraId="1B94180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adopt Option 1 in R2-2309809.</w:t>
      </w:r>
    </w:p>
    <w:p w14:paraId="1B6B1106" w14:textId="77777777" w:rsidR="00E1447B" w:rsidRPr="00126D13" w:rsidRDefault="00E1447B" w:rsidP="00E1447B">
      <w:pPr>
        <w:pStyle w:val="Doc-text2"/>
      </w:pPr>
    </w:p>
    <w:p w14:paraId="7578E167" w14:textId="77777777" w:rsidR="00E1447B" w:rsidRPr="00126D13" w:rsidRDefault="00E1447B" w:rsidP="00E1447B">
      <w:pPr>
        <w:pStyle w:val="MiniHeading"/>
      </w:pPr>
      <w:r w:rsidRPr="00126D13">
        <w:t>2-step RA</w:t>
      </w:r>
    </w:p>
    <w:p w14:paraId="396C1E89" w14:textId="2919F061" w:rsidR="00E1447B" w:rsidRPr="00126D13" w:rsidRDefault="00E1447B" w:rsidP="00E1447B">
      <w:pPr>
        <w:pStyle w:val="Doc-title"/>
      </w:pPr>
      <w:r w:rsidRPr="00126D13">
        <w:t>R2-2309734</w:t>
      </w:r>
      <w:r w:rsidRPr="00126D13">
        <w:tab/>
        <w:t>Discussion on 2-step RACH for eRedCap</w:t>
      </w:r>
      <w:r w:rsidRPr="00126D13">
        <w:tab/>
        <w:t>vivo, Guangdong Genius</w:t>
      </w:r>
      <w:r w:rsidRPr="00126D13">
        <w:tab/>
        <w:t>discussion</w:t>
      </w:r>
      <w:r w:rsidRPr="00126D13">
        <w:tab/>
        <w:t>Rel-18</w:t>
      </w:r>
      <w:r w:rsidRPr="00126D13">
        <w:tab/>
        <w:t>NR_redcap_enh-Core</w:t>
      </w:r>
    </w:p>
    <w:p w14:paraId="03DC39D3" w14:textId="77777777" w:rsidR="00E1447B" w:rsidRPr="00126D13" w:rsidRDefault="00E1447B" w:rsidP="00E1447B">
      <w:pPr>
        <w:pStyle w:val="Doc-text2"/>
      </w:pPr>
    </w:p>
    <w:p w14:paraId="32A31524" w14:textId="77777777" w:rsidR="00E1447B" w:rsidRPr="00126D13" w:rsidRDefault="00E1447B" w:rsidP="00E1447B">
      <w:pPr>
        <w:pStyle w:val="Doc-text2"/>
      </w:pPr>
      <w:r w:rsidRPr="00126D13">
        <w:t>DISCUSSION</w:t>
      </w:r>
    </w:p>
    <w:p w14:paraId="356ED67A" w14:textId="77777777" w:rsidR="00E1447B" w:rsidRPr="00126D13" w:rsidRDefault="00E1447B" w:rsidP="00E1447B">
      <w:pPr>
        <w:pStyle w:val="Doc-text2"/>
      </w:pPr>
      <w:r w:rsidRPr="00126D13">
        <w:t>On P1:</w:t>
      </w:r>
    </w:p>
    <w:p w14:paraId="7826DC56" w14:textId="77777777" w:rsidR="00E1447B" w:rsidRPr="00126D13" w:rsidRDefault="00E1447B" w:rsidP="00E1447B">
      <w:pPr>
        <w:pStyle w:val="Doc-text2"/>
      </w:pPr>
      <w:r w:rsidRPr="00126D13">
        <w:t>-</w:t>
      </w:r>
      <w:r w:rsidRPr="00126D13">
        <w:tab/>
        <w:t>Xiaomi thinks that P1 is covered by previous agreements. Vivo does not think that this has been agreed. Huawei thinks this is covered by the email discussion byt Nokia above. Nokia clarifies that this part of the email discussion was not considered in detail. Nokia and OPPO is not sure we can discuss P1 in RAN2. LG thinks this is not relevant now. Huawei thinks this is not only a RAN1 issue.</w:t>
      </w:r>
    </w:p>
    <w:p w14:paraId="05DFBD2A" w14:textId="77777777" w:rsidR="00E1447B" w:rsidRPr="00126D13" w:rsidRDefault="00E1447B" w:rsidP="00E1447B">
      <w:pPr>
        <w:pStyle w:val="Doc-text2"/>
        <w:rPr>
          <w:b/>
        </w:rPr>
      </w:pPr>
    </w:p>
    <w:p w14:paraId="7368B9B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Postponed to November</w:t>
      </w:r>
    </w:p>
    <w:p w14:paraId="13A989EF" w14:textId="77777777" w:rsidR="00E1447B" w:rsidRPr="00126D13" w:rsidRDefault="00E1447B" w:rsidP="00E1447B">
      <w:pPr>
        <w:pStyle w:val="Doc-text2"/>
        <w:ind w:left="0" w:firstLine="0"/>
        <w:rPr>
          <w:b/>
        </w:rPr>
      </w:pPr>
    </w:p>
    <w:p w14:paraId="6A1D5164" w14:textId="77777777" w:rsidR="00E1447B" w:rsidRPr="00126D13" w:rsidRDefault="00E1447B" w:rsidP="00E1447B">
      <w:pPr>
        <w:pStyle w:val="Doc-text2"/>
      </w:pPr>
    </w:p>
    <w:p w14:paraId="01C852AE" w14:textId="1C686104" w:rsidR="00E1447B" w:rsidRPr="00126D13" w:rsidRDefault="00E1447B" w:rsidP="00E1447B">
      <w:pPr>
        <w:pStyle w:val="Doc-title"/>
      </w:pPr>
      <w:r w:rsidRPr="00126D13">
        <w:t>R2-2311219</w:t>
      </w:r>
      <w:r w:rsidRPr="00126D13">
        <w:tab/>
        <w:t>Discussion on remaining issues on early indication for eRedcap</w:t>
      </w:r>
      <w:r w:rsidRPr="00126D13">
        <w:tab/>
        <w:t>Beijing Xiaomi Mobile Software</w:t>
      </w:r>
      <w:r w:rsidRPr="00126D13">
        <w:tab/>
        <w:t>discussion</w:t>
      </w:r>
      <w:r w:rsidRPr="00126D13">
        <w:tab/>
        <w:t>Rel-18</w:t>
      </w:r>
      <w:r w:rsidRPr="00126D13">
        <w:tab/>
        <w:t>NR_redcap-Core</w:t>
      </w:r>
      <w:r w:rsidRPr="00126D13">
        <w:tab/>
        <w:t>R2-2310645</w:t>
      </w:r>
    </w:p>
    <w:p w14:paraId="7D189F85" w14:textId="77777777" w:rsidR="00E1447B" w:rsidRPr="00126D13" w:rsidRDefault="00E1447B" w:rsidP="00E1447B">
      <w:pPr>
        <w:pStyle w:val="Doc-text2"/>
        <w:ind w:left="0" w:firstLine="0"/>
      </w:pPr>
    </w:p>
    <w:p w14:paraId="34ACA802" w14:textId="77777777" w:rsidR="00E1447B" w:rsidRPr="00126D13" w:rsidRDefault="00E1447B" w:rsidP="00E1447B">
      <w:pPr>
        <w:pStyle w:val="MiniHeading"/>
      </w:pPr>
      <w:r w:rsidRPr="00126D13">
        <w:t>LCID issue – Wait for LCID session?</w:t>
      </w:r>
    </w:p>
    <w:p w14:paraId="5EB6147D" w14:textId="3C5DC716" w:rsidR="00E1447B" w:rsidRPr="00126D13" w:rsidRDefault="00E1447B" w:rsidP="00E1447B">
      <w:pPr>
        <w:pStyle w:val="Doc-title"/>
      </w:pPr>
      <w:r w:rsidRPr="00126D13">
        <w:lastRenderedPageBreak/>
        <w:t>R2-2309697</w:t>
      </w:r>
      <w:r w:rsidRPr="00126D13">
        <w:tab/>
        <w:t>Discussion on LCID selection for feature combination</w:t>
      </w:r>
      <w:r w:rsidRPr="00126D13">
        <w:tab/>
        <w:t>CATT</w:t>
      </w:r>
      <w:r w:rsidRPr="00126D13">
        <w:tab/>
        <w:t>discussion</w:t>
      </w:r>
      <w:r w:rsidRPr="00126D13">
        <w:tab/>
        <w:t>Rel-18</w:t>
      </w:r>
      <w:r w:rsidRPr="00126D13">
        <w:tab/>
        <w:t>NR_redcap_enh-Core</w:t>
      </w:r>
    </w:p>
    <w:p w14:paraId="0A3CEF5B" w14:textId="77777777" w:rsidR="00E1447B" w:rsidRPr="00126D13" w:rsidRDefault="00E1447B" w:rsidP="00E1447B">
      <w:pPr>
        <w:pStyle w:val="Doc-text2"/>
        <w:ind w:left="0" w:firstLine="0"/>
      </w:pPr>
    </w:p>
    <w:p w14:paraId="5EB737C5" w14:textId="77777777" w:rsidR="00E1447B" w:rsidRPr="00126D13" w:rsidRDefault="00E1447B" w:rsidP="00E1447B">
      <w:pPr>
        <w:pStyle w:val="MiniHeading"/>
      </w:pPr>
      <w:r w:rsidRPr="00126D13">
        <w:t>The following are old revisions</w:t>
      </w:r>
    </w:p>
    <w:p w14:paraId="35E365DF" w14:textId="7B73B5DE" w:rsidR="00E1447B" w:rsidRPr="00126D13" w:rsidRDefault="00E1447B" w:rsidP="00E1447B">
      <w:pPr>
        <w:pStyle w:val="Doc-title"/>
      </w:pPr>
      <w:r w:rsidRPr="00126D13">
        <w:t>R2-2310627</w:t>
      </w:r>
      <w:r w:rsidRPr="00126D13">
        <w:tab/>
        <w:t>Discussion on eRedCap UEs behavior with RA-partition</w:t>
      </w:r>
      <w:r w:rsidRPr="00126D13">
        <w:tab/>
        <w:t>Xiaomi Communications</w:t>
      </w:r>
      <w:r w:rsidRPr="00126D13">
        <w:tab/>
        <w:t>discussion</w:t>
      </w:r>
      <w:r w:rsidRPr="00126D13">
        <w:tab/>
        <w:t>Revised</w:t>
      </w:r>
    </w:p>
    <w:p w14:paraId="6FC7E5AA" w14:textId="7233691E" w:rsidR="00E1447B" w:rsidRPr="00126D13" w:rsidRDefault="00E1447B" w:rsidP="00E1447B">
      <w:pPr>
        <w:pStyle w:val="Doc-title"/>
      </w:pPr>
      <w:r w:rsidRPr="00126D13">
        <w:t>R2-2310645</w:t>
      </w:r>
      <w:r w:rsidRPr="00126D13">
        <w:tab/>
        <w:t>Discussion on remaining issues on early indication for eRedcap</w:t>
      </w:r>
      <w:r w:rsidRPr="00126D13">
        <w:tab/>
        <w:t>Xiaomi Communications</w:t>
      </w:r>
      <w:r w:rsidRPr="00126D13">
        <w:tab/>
        <w:t>discussion</w:t>
      </w:r>
      <w:r w:rsidRPr="00126D13">
        <w:tab/>
        <w:t>Revised</w:t>
      </w:r>
    </w:p>
    <w:p w14:paraId="62C299CD" w14:textId="77777777" w:rsidR="00E1447B" w:rsidRPr="00126D13" w:rsidRDefault="00E1447B" w:rsidP="00E1447B">
      <w:pPr>
        <w:pStyle w:val="MiniHeading"/>
      </w:pPr>
    </w:p>
    <w:p w14:paraId="5E932ECE" w14:textId="77777777" w:rsidR="00E1447B" w:rsidRPr="00126D13" w:rsidRDefault="00E1447B" w:rsidP="00E1447B">
      <w:pPr>
        <w:pStyle w:val="Heading2"/>
      </w:pPr>
      <w:bookmarkStart w:id="427" w:name="_Toc150437586"/>
      <w:r w:rsidRPr="00126D13">
        <w:t>7.20</w:t>
      </w:r>
      <w:r w:rsidRPr="00126D13">
        <w:tab/>
        <w:t>NR MIMO evolution</w:t>
      </w:r>
      <w:bookmarkEnd w:id="427"/>
    </w:p>
    <w:p w14:paraId="4F776CCD" w14:textId="073879F4" w:rsidR="00E1447B" w:rsidRPr="00126D13" w:rsidRDefault="00E1447B" w:rsidP="00E1447B">
      <w:pPr>
        <w:pStyle w:val="Comments"/>
      </w:pPr>
      <w:r w:rsidRPr="00126D13">
        <w:t>(NR_MIMO_evo_DL_UL-Core; leading WG: RAN1; REL-18; WID: RP-223276)</w:t>
      </w:r>
    </w:p>
    <w:p w14:paraId="3395D7C1" w14:textId="77777777" w:rsidR="00E1447B" w:rsidRPr="00126D13" w:rsidRDefault="00E1447B" w:rsidP="00E1447B">
      <w:pPr>
        <w:pStyle w:val="Comments"/>
      </w:pPr>
      <w:r w:rsidRPr="00126D13">
        <w:t>Time budget: 0.75 TU</w:t>
      </w:r>
    </w:p>
    <w:p w14:paraId="1682D471" w14:textId="77777777" w:rsidR="00E1447B" w:rsidRPr="00126D13" w:rsidRDefault="00E1447B" w:rsidP="00E1447B">
      <w:pPr>
        <w:pStyle w:val="Comments"/>
      </w:pPr>
      <w:r w:rsidRPr="00126D13">
        <w:t xml:space="preserve">Tdoc Limitation: </w:t>
      </w:r>
      <w:r w:rsidRPr="00126D13">
        <w:rPr>
          <w:rFonts w:eastAsia="SimSun" w:hint="eastAsia"/>
          <w:lang w:eastAsia="zh-CN"/>
        </w:rPr>
        <w:t>3</w:t>
      </w:r>
      <w:r w:rsidRPr="00126D13">
        <w:t xml:space="preserve"> tdoc</w:t>
      </w:r>
    </w:p>
    <w:p w14:paraId="341CB7E9" w14:textId="77777777" w:rsidR="00E1447B" w:rsidRPr="00126D13" w:rsidRDefault="00E1447B" w:rsidP="00E1447B">
      <w:pPr>
        <w:pStyle w:val="Heading3"/>
      </w:pPr>
      <w:bookmarkStart w:id="428" w:name="_Toc150437587"/>
      <w:r w:rsidRPr="00126D13">
        <w:rPr>
          <w:rFonts w:eastAsia="SimSun" w:hint="eastAsia"/>
          <w:lang w:eastAsia="zh-CN"/>
        </w:rPr>
        <w:t>7</w:t>
      </w:r>
      <w:r w:rsidRPr="00126D13">
        <w:t>.20.1</w:t>
      </w:r>
      <w:r w:rsidRPr="00126D13">
        <w:rPr>
          <w:rFonts w:eastAsia="SimSun" w:hint="eastAsia"/>
          <w:lang w:eastAsia="zh-CN"/>
        </w:rPr>
        <w:tab/>
      </w:r>
      <w:r w:rsidRPr="00126D13">
        <w:t>Organizational</w:t>
      </w:r>
      <w:bookmarkEnd w:id="428"/>
    </w:p>
    <w:p w14:paraId="4CC83CB6" w14:textId="77777777" w:rsidR="00E1447B" w:rsidRPr="00126D13" w:rsidRDefault="00E1447B" w:rsidP="00E1447B">
      <w:pPr>
        <w:pStyle w:val="Comments"/>
        <w:rPr>
          <w:rFonts w:eastAsia="SimSun"/>
          <w:lang w:eastAsia="zh-CN"/>
        </w:rPr>
      </w:pPr>
      <w:r w:rsidRPr="00126D13">
        <w:t>Rapporteur input</w:t>
      </w:r>
      <w:r w:rsidRPr="00126D13">
        <w:rPr>
          <w:rFonts w:eastAsia="SimSun" w:hint="eastAsia"/>
          <w:lang w:eastAsia="zh-CN"/>
        </w:rPr>
        <w:t xml:space="preserve"> (e.g., </w:t>
      </w:r>
      <w:r w:rsidRPr="00126D13">
        <w:rPr>
          <w:rFonts w:eastAsia="SimSun"/>
          <w:lang w:eastAsia="zh-CN"/>
        </w:rPr>
        <w:t>work</w:t>
      </w:r>
      <w:r w:rsidRPr="00126D13">
        <w:rPr>
          <w:rFonts w:eastAsia="SimSun" w:hint="eastAsia"/>
          <w:lang w:eastAsia="zh-CN"/>
        </w:rPr>
        <w:t xml:space="preserve"> plan, running CRs submitted by the spec rapporteurs for discussions and endorsements)</w:t>
      </w:r>
      <w:r w:rsidRPr="00126D13">
        <w:t>, incoming LS etc.</w:t>
      </w:r>
    </w:p>
    <w:p w14:paraId="38CDEE81" w14:textId="77777777" w:rsidR="00E1447B" w:rsidRPr="00126D13" w:rsidRDefault="00E1447B" w:rsidP="00E1447B">
      <w:pPr>
        <w:pStyle w:val="Comments"/>
        <w:rPr>
          <w:rFonts w:ascii="Times New Roman" w:hAnsi="Times New Roman"/>
          <w:sz w:val="20"/>
          <w:lang w:val="en-US" w:eastAsia="zh-CN"/>
        </w:rPr>
      </w:pPr>
      <w:r w:rsidRPr="00126D13">
        <w:rPr>
          <w:rFonts w:eastAsia="SimSun" w:hint="eastAsia"/>
          <w:lang w:eastAsia="zh-CN"/>
        </w:rPr>
        <w:t>E</w:t>
      </w:r>
      <w:r w:rsidRPr="00126D13">
        <w:rPr>
          <w:rFonts w:hint="eastAsia"/>
        </w:rPr>
        <w:t xml:space="preserve">mail report from </w:t>
      </w:r>
      <w:r w:rsidRPr="00126D13">
        <w:t>[Post123][851][MIMOevo] RRC running CR for MIMO evo (Ericsson)</w:t>
      </w:r>
      <w:r w:rsidRPr="00126D13">
        <w:rPr>
          <w:rFonts w:eastAsia="SimSun" w:hint="eastAsia"/>
          <w:lang w:eastAsia="zh-CN"/>
        </w:rPr>
        <w:t xml:space="preserve"> </w:t>
      </w:r>
      <w:r w:rsidRPr="00126D13">
        <w:t xml:space="preserve"> </w:t>
      </w:r>
    </w:p>
    <w:p w14:paraId="4F43A347" w14:textId="77777777" w:rsidR="00E1447B" w:rsidRPr="00126D13" w:rsidRDefault="00E1447B" w:rsidP="00E1447B">
      <w:pPr>
        <w:pStyle w:val="Doc-text2"/>
        <w:rPr>
          <w:rFonts w:eastAsia="SimSun"/>
          <w:lang w:eastAsia="zh-CN"/>
        </w:rPr>
      </w:pPr>
    </w:p>
    <w:p w14:paraId="70DBC184" w14:textId="77777777" w:rsidR="00E1447B" w:rsidRPr="00126D13" w:rsidRDefault="00E1447B" w:rsidP="00E1447B">
      <w:pPr>
        <w:pStyle w:val="Doc-title"/>
        <w:rPr>
          <w:rFonts w:eastAsia="SimSun"/>
          <w:lang w:eastAsia="zh-CN"/>
        </w:rPr>
      </w:pPr>
      <w:r w:rsidRPr="00126D13">
        <w:rPr>
          <w:rFonts w:eastAsia="SimSun"/>
          <w:lang w:eastAsia="zh-CN"/>
        </w:rPr>
        <w:t>R2-2309410</w:t>
      </w:r>
      <w:r w:rsidRPr="00126D13">
        <w:rPr>
          <w:rFonts w:eastAsia="SimSun"/>
          <w:lang w:eastAsia="zh-CN"/>
        </w:rPr>
        <w:tab/>
        <w:t>LS to RAN2 on CBSR for Rel-18 MIMO (R1-2308396; contact: Samsung)</w:t>
      </w:r>
      <w:r w:rsidRPr="00126D13">
        <w:rPr>
          <w:rFonts w:eastAsia="SimSun"/>
          <w:lang w:eastAsia="zh-CN"/>
        </w:rPr>
        <w:tab/>
        <w:t>RAN1</w:t>
      </w:r>
      <w:r w:rsidRPr="00126D13">
        <w:rPr>
          <w:rFonts w:eastAsia="SimSun"/>
          <w:lang w:eastAsia="zh-CN"/>
        </w:rPr>
        <w:tab/>
        <w:t>LS in</w:t>
      </w:r>
      <w:r w:rsidRPr="00126D13">
        <w:rPr>
          <w:rFonts w:eastAsia="SimSun"/>
          <w:lang w:eastAsia="zh-CN"/>
        </w:rPr>
        <w:tab/>
        <w:t>Rel-18</w:t>
      </w:r>
      <w:r w:rsidRPr="00126D13">
        <w:rPr>
          <w:rFonts w:eastAsia="SimSun"/>
          <w:lang w:eastAsia="zh-CN"/>
        </w:rPr>
        <w:tab/>
        <w:t>NR_MIMO_evo_DL_UL</w:t>
      </w:r>
      <w:r w:rsidRPr="00126D13">
        <w:rPr>
          <w:rFonts w:eastAsia="SimSun"/>
          <w:lang w:eastAsia="zh-CN"/>
        </w:rPr>
        <w:tab/>
        <w:t>To:RAN2</w:t>
      </w:r>
    </w:p>
    <w:p w14:paraId="399BE648" w14:textId="77777777" w:rsidR="00E1447B" w:rsidRPr="00126D13" w:rsidRDefault="00E1447B" w:rsidP="00E1447B">
      <w:pPr>
        <w:pStyle w:val="Doc-text2"/>
        <w:rPr>
          <w:rFonts w:eastAsia="SimSun"/>
          <w:lang w:eastAsia="zh-CN"/>
        </w:rPr>
      </w:pPr>
      <w:r w:rsidRPr="00126D13">
        <w:rPr>
          <w:rFonts w:eastAsia="SimSun"/>
          <w:lang w:eastAsia="zh-CN"/>
        </w:rPr>
        <w:t>=&gt; Withdrawn</w:t>
      </w:r>
    </w:p>
    <w:p w14:paraId="2CDE1F6A" w14:textId="77777777" w:rsidR="00E1447B" w:rsidRPr="00126D13" w:rsidRDefault="00E1447B" w:rsidP="00E1447B">
      <w:pPr>
        <w:pStyle w:val="Doc-title"/>
        <w:rPr>
          <w:lang w:eastAsia="zh-CN"/>
        </w:rPr>
      </w:pPr>
      <w:r w:rsidRPr="00126D13">
        <w:rPr>
          <w:lang w:eastAsia="zh-CN"/>
        </w:rPr>
        <w:t>R2-2309850</w:t>
      </w:r>
      <w:r w:rsidRPr="00126D13">
        <w:rPr>
          <w:lang w:eastAsia="zh-CN"/>
        </w:rPr>
        <w:tab/>
        <w:t>Running CR for TS 38.321 for MIMO Evolution</w:t>
      </w:r>
      <w:r w:rsidRPr="00126D13">
        <w:rPr>
          <w:lang w:eastAsia="zh-CN"/>
        </w:rPr>
        <w:tab/>
        <w:t>Samsung</w:t>
      </w:r>
      <w:r w:rsidRPr="00126D13">
        <w:rPr>
          <w:lang w:eastAsia="zh-CN"/>
        </w:rPr>
        <w:tab/>
        <w:t>draftCR</w:t>
      </w:r>
      <w:r w:rsidRPr="00126D13">
        <w:rPr>
          <w:lang w:eastAsia="zh-CN"/>
        </w:rPr>
        <w:tab/>
        <w:t>Rel-18</w:t>
      </w:r>
      <w:r w:rsidRPr="00126D13">
        <w:rPr>
          <w:lang w:eastAsia="zh-CN"/>
        </w:rPr>
        <w:tab/>
        <w:t>38.321</w:t>
      </w:r>
      <w:r w:rsidRPr="00126D13">
        <w:rPr>
          <w:lang w:eastAsia="zh-CN"/>
        </w:rPr>
        <w:tab/>
        <w:t>17.6.0</w:t>
      </w:r>
      <w:r w:rsidRPr="00126D13">
        <w:rPr>
          <w:lang w:eastAsia="zh-CN"/>
        </w:rPr>
        <w:tab/>
        <w:t>B</w:t>
      </w:r>
      <w:r w:rsidRPr="00126D13">
        <w:rPr>
          <w:lang w:eastAsia="zh-CN"/>
        </w:rPr>
        <w:tab/>
        <w:t>NR_MIMO_evo_DL_UL-Core</w:t>
      </w:r>
    </w:p>
    <w:p w14:paraId="6067F561" w14:textId="77777777" w:rsidR="00E1447B" w:rsidRPr="00126D13" w:rsidRDefault="00E1447B" w:rsidP="00E1447B">
      <w:pPr>
        <w:pStyle w:val="Doc-text2"/>
        <w:rPr>
          <w:lang w:eastAsia="zh-CN"/>
        </w:rPr>
      </w:pPr>
      <w:r w:rsidRPr="00126D13">
        <w:rPr>
          <w:lang w:eastAsia="zh-CN"/>
        </w:rPr>
        <w:t xml:space="preserve">- OPPO think this version is for info and we can check later when we had more discussions. </w:t>
      </w:r>
    </w:p>
    <w:p w14:paraId="0F3D7C35" w14:textId="77777777" w:rsidR="00E1447B" w:rsidRPr="00126D13" w:rsidRDefault="00E1447B" w:rsidP="00E1447B">
      <w:pPr>
        <w:pStyle w:val="Doc-text2"/>
        <w:rPr>
          <w:lang w:eastAsia="zh-CN"/>
        </w:rPr>
      </w:pPr>
      <w:r w:rsidRPr="00126D13">
        <w:rPr>
          <w:lang w:eastAsia="zh-CN"/>
        </w:rPr>
        <w:t xml:space="preserve">- LG has comment on ‘per TRP’ vs ‘per serving cell’. Samsung clarifies the current behaviour captured is for the case when both TAT are expired. </w:t>
      </w:r>
    </w:p>
    <w:p w14:paraId="44D2BB4B"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Noted. Will be used as baseline for further updates. </w:t>
      </w:r>
      <w:r w:rsidRPr="00126D13">
        <w:rPr>
          <w:lang w:eastAsia="zh-CN"/>
        </w:rPr>
        <w:tab/>
      </w:r>
    </w:p>
    <w:p w14:paraId="6368155E" w14:textId="77777777" w:rsidR="00E1447B" w:rsidRPr="00126D13" w:rsidRDefault="00E1447B" w:rsidP="00E1447B">
      <w:pPr>
        <w:pStyle w:val="Doc-text2"/>
        <w:rPr>
          <w:lang w:eastAsia="zh-CN"/>
        </w:rPr>
      </w:pPr>
    </w:p>
    <w:p w14:paraId="2B08B148" w14:textId="77777777" w:rsidR="00E1447B" w:rsidRPr="00126D13" w:rsidRDefault="00E1447B" w:rsidP="00E1447B">
      <w:pPr>
        <w:pStyle w:val="Doc-title"/>
        <w:rPr>
          <w:lang w:eastAsia="zh-CN"/>
        </w:rPr>
      </w:pPr>
      <w:r w:rsidRPr="00126D13">
        <w:rPr>
          <w:lang w:eastAsia="zh-CN"/>
        </w:rPr>
        <w:t>R2-2310611</w:t>
      </w:r>
      <w:r w:rsidRPr="00126D13">
        <w:rPr>
          <w:lang w:eastAsia="zh-CN"/>
        </w:rPr>
        <w:tab/>
        <w:t>Running CR for Introduction of MIMO Evolution</w:t>
      </w:r>
      <w:r w:rsidRPr="00126D13">
        <w:rPr>
          <w:lang w:eastAsia="zh-CN"/>
        </w:rPr>
        <w:tab/>
        <w:t>Ericsson</w:t>
      </w:r>
      <w:r w:rsidRPr="00126D13">
        <w:rPr>
          <w:lang w:eastAsia="zh-CN"/>
        </w:rPr>
        <w:tab/>
        <w:t>draftCR</w:t>
      </w:r>
      <w:r w:rsidRPr="00126D13">
        <w:rPr>
          <w:lang w:eastAsia="zh-CN"/>
        </w:rPr>
        <w:tab/>
        <w:t>Rel-18</w:t>
      </w:r>
      <w:r w:rsidRPr="00126D13">
        <w:rPr>
          <w:lang w:eastAsia="zh-CN"/>
        </w:rPr>
        <w:tab/>
        <w:t>38.331</w:t>
      </w:r>
      <w:r w:rsidRPr="00126D13">
        <w:rPr>
          <w:lang w:eastAsia="zh-CN"/>
        </w:rPr>
        <w:tab/>
        <w:t>17.6.0</w:t>
      </w:r>
      <w:r w:rsidRPr="00126D13">
        <w:rPr>
          <w:lang w:eastAsia="zh-CN"/>
        </w:rPr>
        <w:tab/>
        <w:t>NR_MIMO_evo_DL_UL-Core</w:t>
      </w:r>
    </w:p>
    <w:p w14:paraId="0785F3D9"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Noted. Will be used as baseline for further updates.</w:t>
      </w:r>
    </w:p>
    <w:p w14:paraId="38E87365" w14:textId="77777777" w:rsidR="00E1447B" w:rsidRPr="00126D13" w:rsidRDefault="00E1447B" w:rsidP="00E1447B">
      <w:pPr>
        <w:pStyle w:val="Doc-text2"/>
        <w:rPr>
          <w:lang w:eastAsia="zh-CN"/>
        </w:rPr>
      </w:pPr>
    </w:p>
    <w:p w14:paraId="489FBFEF" w14:textId="77777777" w:rsidR="00E1447B" w:rsidRPr="00126D13" w:rsidRDefault="00E1447B" w:rsidP="00E1447B">
      <w:pPr>
        <w:pStyle w:val="Doc-title"/>
        <w:rPr>
          <w:rFonts w:eastAsia="SimSun"/>
          <w:lang w:eastAsia="zh-CN"/>
        </w:rPr>
      </w:pPr>
      <w:r w:rsidRPr="00126D13">
        <w:rPr>
          <w:lang w:eastAsia="zh-CN"/>
        </w:rPr>
        <w:t>R2-2310819</w:t>
      </w:r>
      <w:r w:rsidRPr="00126D13">
        <w:rPr>
          <w:lang w:eastAsia="zh-CN"/>
        </w:rPr>
        <w:tab/>
        <w:t>Report for Post 123 MIMOevo RRC</w:t>
      </w:r>
      <w:r w:rsidRPr="00126D13">
        <w:rPr>
          <w:lang w:eastAsia="zh-CN"/>
        </w:rPr>
        <w:tab/>
        <w:t>Ericsson</w:t>
      </w:r>
      <w:r w:rsidRPr="00126D13">
        <w:rPr>
          <w:lang w:eastAsia="zh-CN"/>
        </w:rPr>
        <w:tab/>
        <w:t>discussion</w:t>
      </w:r>
      <w:r w:rsidRPr="00126D13">
        <w:rPr>
          <w:lang w:eastAsia="zh-CN"/>
        </w:rPr>
        <w:tab/>
        <w:t>NR_MIMO_evo_DL_UL-Core</w:t>
      </w:r>
    </w:p>
    <w:p w14:paraId="33931049"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SimSun"/>
          <w:b w:val="0"/>
          <w:lang w:eastAsia="zh-CN"/>
        </w:rPr>
      </w:pPr>
      <w:r w:rsidRPr="00126D13">
        <w:rPr>
          <w:rFonts w:eastAsia="SimSun"/>
          <w:b w:val="0"/>
          <w:lang w:eastAsia="zh-CN"/>
        </w:rPr>
        <w:t>R</w:t>
      </w:r>
      <w:r w:rsidRPr="00126D13">
        <w:rPr>
          <w:rFonts w:eastAsia="SimSun" w:hint="eastAsia"/>
          <w:b w:val="0"/>
          <w:lang w:eastAsia="zh-CN"/>
        </w:rPr>
        <w:t xml:space="preserve">evised in </w:t>
      </w:r>
      <w:r w:rsidRPr="00126D13">
        <w:rPr>
          <w:b w:val="0"/>
          <w:lang w:eastAsia="zh-CN"/>
        </w:rPr>
        <w:t>R2-2311290</w:t>
      </w:r>
    </w:p>
    <w:p w14:paraId="2BE49FE8" w14:textId="77777777" w:rsidR="00E1447B" w:rsidRPr="00126D13" w:rsidRDefault="00E1447B" w:rsidP="00E1447B">
      <w:pPr>
        <w:pStyle w:val="Doc-text2"/>
        <w:rPr>
          <w:rFonts w:eastAsia="SimSun"/>
          <w:lang w:eastAsia="zh-CN"/>
        </w:rPr>
      </w:pPr>
    </w:p>
    <w:p w14:paraId="7CD74385" w14:textId="77777777" w:rsidR="00E1447B" w:rsidRPr="00126D13" w:rsidRDefault="00E1447B" w:rsidP="00E1447B">
      <w:pPr>
        <w:pStyle w:val="Doc-title"/>
        <w:rPr>
          <w:lang w:eastAsia="zh-CN"/>
        </w:rPr>
      </w:pPr>
      <w:r w:rsidRPr="00126D13">
        <w:rPr>
          <w:rFonts w:eastAsia="SimSun"/>
          <w:lang w:eastAsia="zh-CN"/>
        </w:rPr>
        <w:t>R2-2311290</w:t>
      </w:r>
      <w:r w:rsidRPr="00126D13">
        <w:rPr>
          <w:rFonts w:eastAsia="SimSun" w:hint="eastAsia"/>
          <w:lang w:eastAsia="zh-CN"/>
        </w:rPr>
        <w:tab/>
      </w:r>
      <w:r w:rsidRPr="00126D13">
        <w:rPr>
          <w:lang w:eastAsia="zh-CN"/>
        </w:rPr>
        <w:t>Report for Post 123 MIMOevo RRC</w:t>
      </w:r>
    </w:p>
    <w:p w14:paraId="69464704" w14:textId="77777777" w:rsidR="00E1447B" w:rsidRPr="00126D13" w:rsidRDefault="00E1447B" w:rsidP="00E1447B">
      <w:pPr>
        <w:pStyle w:val="Doc-text2"/>
        <w:rPr>
          <w:i/>
          <w:lang w:eastAsia="zh-CN"/>
        </w:rPr>
      </w:pPr>
    </w:p>
    <w:p w14:paraId="481F4E7A" w14:textId="77777777" w:rsidR="00E1447B" w:rsidRPr="00126D13" w:rsidRDefault="00E1447B" w:rsidP="00E1447B">
      <w:pPr>
        <w:pStyle w:val="Doc-text2"/>
        <w:rPr>
          <w:i/>
          <w:lang w:eastAsia="zh-CN"/>
        </w:rPr>
      </w:pPr>
      <w:r w:rsidRPr="00126D13">
        <w:rPr>
          <w:i/>
          <w:lang w:eastAsia="zh-CN"/>
        </w:rPr>
        <w:t xml:space="preserve">Proposal 1 In IE ControlResourceset, add value “None”  to applyIndicatedTCI-State (first, second, both, none) and do not configure with followUnifiedTCI-State-r17. FFS if the same can be achieved if this field is not included at all. </w:t>
      </w:r>
    </w:p>
    <w:p w14:paraId="741278FB" w14:textId="77777777" w:rsidR="00E1447B" w:rsidRPr="00126D13" w:rsidRDefault="00E1447B" w:rsidP="00E1447B">
      <w:pPr>
        <w:pStyle w:val="Doc-text2"/>
        <w:rPr>
          <w:i/>
          <w:lang w:eastAsia="zh-CN"/>
        </w:rPr>
      </w:pPr>
      <w:r w:rsidRPr="00126D13">
        <w:rPr>
          <w:i/>
          <w:lang w:eastAsia="zh-CN"/>
        </w:rPr>
        <w:t>Proposal 2 Configure the parameter applyIndicatedTCIState-r18 per PUCCH resource and not additionally to PUCCH groups</w:t>
      </w:r>
    </w:p>
    <w:p w14:paraId="03B82D26" w14:textId="77777777" w:rsidR="00E1447B" w:rsidRPr="00126D13" w:rsidRDefault="00E1447B" w:rsidP="00E1447B">
      <w:pPr>
        <w:pStyle w:val="Doc-text2"/>
        <w:rPr>
          <w:i/>
          <w:lang w:eastAsia="zh-CN"/>
        </w:rPr>
      </w:pPr>
      <w:r w:rsidRPr="00126D13">
        <w:rPr>
          <w:i/>
          <w:lang w:eastAsia="zh-CN"/>
        </w:rPr>
        <w:t xml:space="preserve"> Proposal 4 In IE SRS-Config applyIndicatedTCIState-r18 and followUnifiedTCI-StateSRS are configured separately for r18 mTRP and r17 sTRP. -Cond is added:</w:t>
      </w:r>
    </w:p>
    <w:p w14:paraId="4BA8B6F0" w14:textId="77777777" w:rsidR="00E1447B" w:rsidRPr="00126D13" w:rsidRDefault="00E1447B" w:rsidP="00E1447B">
      <w:pPr>
        <w:pStyle w:val="Doc-text2"/>
        <w:rPr>
          <w:i/>
          <w:lang w:eastAsia="zh-CN"/>
        </w:rPr>
      </w:pPr>
      <w:r w:rsidRPr="00126D13">
        <w:rPr>
          <w:i/>
          <w:lang w:eastAsia="zh-CN"/>
        </w:rPr>
        <w:t>FollowUTCI</w:t>
      </w:r>
      <w:r w:rsidRPr="00126D13">
        <w:rPr>
          <w:i/>
          <w:lang w:eastAsia="zh-CN"/>
        </w:rPr>
        <w:tab/>
        <w:t>The field is absent if the field followUnifiedTCI-State is present. Otherwise, it is optionally present, Need R.</w:t>
      </w:r>
    </w:p>
    <w:p w14:paraId="227EEE81" w14:textId="77777777" w:rsidR="00E1447B" w:rsidRPr="00126D13" w:rsidRDefault="00E1447B" w:rsidP="00E1447B">
      <w:pPr>
        <w:pStyle w:val="Doc-text2"/>
        <w:rPr>
          <w:i/>
          <w:lang w:eastAsia="zh-CN"/>
        </w:rPr>
      </w:pPr>
      <w:r w:rsidRPr="00126D13">
        <w:rPr>
          <w:i/>
          <w:lang w:eastAsia="zh-CN"/>
        </w:rPr>
        <w:t>Proposal 5   Do not use numberOfSDCombinations and numberOfSDCombinations-PS</w:t>
      </w:r>
    </w:p>
    <w:p w14:paraId="7A90921E" w14:textId="77777777" w:rsidR="00E1447B" w:rsidRPr="00126D13" w:rsidRDefault="00E1447B" w:rsidP="00E1447B">
      <w:pPr>
        <w:pStyle w:val="Doc-text2"/>
        <w:rPr>
          <w:i/>
          <w:lang w:eastAsia="zh-CN"/>
        </w:rPr>
      </w:pPr>
      <w:r w:rsidRPr="00126D13">
        <w:rPr>
          <w:i/>
          <w:lang w:eastAsia="zh-CN"/>
        </w:rPr>
        <w:t>Proposal 6 IN IE TDCP(new) in IE CSI-ReportConfig The value of Y can be deferred from the list length of delayDSetofLenghtY-r18</w:t>
      </w:r>
    </w:p>
    <w:p w14:paraId="17427F23" w14:textId="77777777" w:rsidR="00E1447B" w:rsidRPr="00126D13" w:rsidRDefault="00E1447B" w:rsidP="00E1447B">
      <w:pPr>
        <w:pStyle w:val="Doc-text2"/>
        <w:rPr>
          <w:i/>
          <w:lang w:eastAsia="zh-CN"/>
        </w:rPr>
      </w:pPr>
      <w:r w:rsidRPr="00126D13">
        <w:rPr>
          <w:i/>
          <w:lang w:eastAsia="zh-CN"/>
        </w:rPr>
        <w:t>Proposal 7  Move parameter m (aperiodicResourceOffset-r18) from IE NZP-CSI-RS-ResourceSet to IE CodebookConfig-r18 under typeII-Doppler-r1 and specify relation in field description.</w:t>
      </w:r>
    </w:p>
    <w:p w14:paraId="6D142D77" w14:textId="77777777" w:rsidR="00E1447B" w:rsidRPr="00126D13" w:rsidRDefault="00E1447B" w:rsidP="00E1447B">
      <w:pPr>
        <w:pStyle w:val="Doc-text2"/>
        <w:rPr>
          <w:i/>
          <w:lang w:eastAsia="zh-CN"/>
        </w:rPr>
      </w:pPr>
      <w:r w:rsidRPr="00126D13">
        <w:rPr>
          <w:i/>
          <w:lang w:eastAsia="zh-CN"/>
        </w:rPr>
        <w:t>Proposal 9   For codebook config:</w:t>
      </w:r>
    </w:p>
    <w:p w14:paraId="3A212092" w14:textId="77777777" w:rsidR="00E1447B" w:rsidRPr="00126D13" w:rsidRDefault="00E1447B" w:rsidP="00E1447B">
      <w:pPr>
        <w:pStyle w:val="Doc-text2"/>
        <w:rPr>
          <w:i/>
          <w:lang w:eastAsia="zh-CN"/>
        </w:rPr>
      </w:pPr>
      <w:r w:rsidRPr="00126D13">
        <w:rPr>
          <w:i/>
          <w:lang w:eastAsia="zh-CN"/>
        </w:rPr>
        <w:t xml:space="preserve">As baseline assumption CodebookConfig is critically extended.    </w:t>
      </w:r>
    </w:p>
    <w:p w14:paraId="23EB6213" w14:textId="77777777" w:rsidR="00E1447B" w:rsidRPr="00126D13" w:rsidRDefault="00E1447B" w:rsidP="00E1447B">
      <w:pPr>
        <w:pStyle w:val="Doc-text2"/>
        <w:rPr>
          <w:i/>
          <w:lang w:eastAsia="zh-CN"/>
        </w:rPr>
      </w:pPr>
      <w:r w:rsidRPr="00126D13">
        <w:rPr>
          <w:i/>
          <w:lang w:eastAsia="zh-CN"/>
        </w:rPr>
        <w:lastRenderedPageBreak/>
        <w:t>Field description for n1-n2-codebookSubsetRestrictionList includes configuration restriction for same n1-n2 for each element.</w:t>
      </w:r>
    </w:p>
    <w:p w14:paraId="181E2EFF" w14:textId="77777777" w:rsidR="00E1447B" w:rsidRPr="00126D13" w:rsidRDefault="00E1447B" w:rsidP="00E1447B">
      <w:pPr>
        <w:pStyle w:val="Doc-text2"/>
        <w:rPr>
          <w:i/>
          <w:lang w:eastAsia="zh-CN"/>
        </w:rPr>
      </w:pPr>
      <w:r w:rsidRPr="00126D13">
        <w:rPr>
          <w:i/>
          <w:lang w:eastAsia="zh-CN"/>
        </w:rPr>
        <w:t>Optionality of n1-n2-codebookSubsetRestrictionList is removed to ensure at least one element is included.</w:t>
      </w:r>
    </w:p>
    <w:p w14:paraId="58FDBA09" w14:textId="77777777" w:rsidR="00E1447B" w:rsidRPr="00126D13" w:rsidRDefault="00E1447B" w:rsidP="00E1447B">
      <w:pPr>
        <w:pStyle w:val="Doc-text2"/>
        <w:rPr>
          <w:i/>
          <w:lang w:eastAsia="zh-CN"/>
        </w:rPr>
      </w:pPr>
      <w:r w:rsidRPr="00126D13">
        <w:rPr>
          <w:i/>
          <w:lang w:eastAsia="zh-CN"/>
        </w:rPr>
        <w:t>Optionality and field description need further review and it can be considered to send LS from next meeting for RAN1 to review the optionality of the parameters, FFS other things.</w:t>
      </w:r>
    </w:p>
    <w:p w14:paraId="18D6DD77" w14:textId="77777777" w:rsidR="00E1447B" w:rsidRPr="00126D13" w:rsidRDefault="00E1447B" w:rsidP="00E1447B">
      <w:pPr>
        <w:pStyle w:val="Doc-text2"/>
        <w:rPr>
          <w:i/>
          <w:lang w:eastAsia="zh-CN"/>
        </w:rPr>
      </w:pPr>
      <w:r w:rsidRPr="00126D13">
        <w:rPr>
          <w:i/>
          <w:lang w:eastAsia="zh-CN"/>
        </w:rPr>
        <w:t xml:space="preserve">Proposal 10   Wait for Ran1 input for   ”applyIndicatedTCIState should be added within the PDCCH-ConfigCommon to indicate whether/which TCI state to be applied for corset 0”               </w:t>
      </w:r>
    </w:p>
    <w:p w14:paraId="05FACAD1" w14:textId="77777777" w:rsidR="00E1447B" w:rsidRPr="00126D13" w:rsidRDefault="00E1447B" w:rsidP="00E1447B">
      <w:pPr>
        <w:pStyle w:val="Doc-text2"/>
        <w:rPr>
          <w:lang w:eastAsia="zh-CN"/>
        </w:rPr>
      </w:pPr>
    </w:p>
    <w:p w14:paraId="01436A54" w14:textId="77777777" w:rsidR="00E1447B" w:rsidRPr="00126D13" w:rsidRDefault="00E1447B" w:rsidP="00E1447B">
      <w:pPr>
        <w:pStyle w:val="Doc-text2"/>
        <w:rPr>
          <w:lang w:eastAsia="zh-CN"/>
        </w:rPr>
      </w:pPr>
    </w:p>
    <w:p w14:paraId="1252C70D"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In IE ControlResourceset, add value “None”  to applyIndicatedTCI-State (first, second, both, none) and do not configure with followUnifiedTCI-State-r17. FFS if the same can be achieved if this field is not included at all.</w:t>
      </w:r>
    </w:p>
    <w:p w14:paraId="0CAAE97C"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P2, P4-7, P9-P10 are taken as baseline for further stage 3 specification development. </w:t>
      </w:r>
    </w:p>
    <w:p w14:paraId="13CBFC06"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SimSun"/>
          <w:lang w:eastAsia="zh-CN"/>
        </w:rPr>
      </w:pPr>
      <w:r w:rsidRPr="00126D13">
        <w:rPr>
          <w:lang w:eastAsia="zh-CN"/>
        </w:rPr>
        <w:t>The filed description for CSI-AssociatedReportConfigInfo will be updated, using P3 in R2-</w:t>
      </w:r>
      <w:r w:rsidRPr="00126D13">
        <w:rPr>
          <w:rFonts w:eastAsia="SimSun"/>
          <w:lang w:eastAsia="zh-CN"/>
        </w:rPr>
        <w:t xml:space="preserve">2311290 as baseline. Details to be further checked.  </w:t>
      </w:r>
    </w:p>
    <w:p w14:paraId="13903654" w14:textId="77777777" w:rsidR="00E1447B" w:rsidRPr="00126D13" w:rsidRDefault="00E1447B" w:rsidP="00E1447B">
      <w:pPr>
        <w:pStyle w:val="Doc-text2"/>
        <w:rPr>
          <w:lang w:eastAsia="zh-CN"/>
        </w:rPr>
      </w:pPr>
    </w:p>
    <w:p w14:paraId="1E8102EE" w14:textId="77777777" w:rsidR="00E1447B" w:rsidRPr="00126D13" w:rsidRDefault="00E1447B" w:rsidP="00E1447B">
      <w:pPr>
        <w:pStyle w:val="Doc-text2"/>
        <w:rPr>
          <w:lang w:eastAsia="zh-CN"/>
        </w:rPr>
      </w:pPr>
      <w:r w:rsidRPr="00126D13">
        <w:rPr>
          <w:lang w:eastAsia="zh-CN"/>
        </w:rPr>
        <w:t xml:space="preserve">Chair: we can send LS to RAN1 on the RRC parameters if needed. </w:t>
      </w:r>
    </w:p>
    <w:p w14:paraId="565A2E74" w14:textId="77777777" w:rsidR="00E1447B" w:rsidRPr="00126D13" w:rsidRDefault="00E1447B" w:rsidP="00E1447B">
      <w:pPr>
        <w:pStyle w:val="Doc-text2"/>
        <w:rPr>
          <w:lang w:eastAsia="zh-CN"/>
        </w:rPr>
      </w:pPr>
    </w:p>
    <w:p w14:paraId="5CB4ECFF" w14:textId="77777777" w:rsidR="00E1447B" w:rsidRPr="00126D13" w:rsidRDefault="00E1447B" w:rsidP="00E1447B">
      <w:pPr>
        <w:pStyle w:val="Doc-text2"/>
        <w:rPr>
          <w:i/>
          <w:lang w:eastAsia="zh-CN"/>
        </w:rPr>
      </w:pPr>
      <w:r w:rsidRPr="00126D13">
        <w:rPr>
          <w:i/>
          <w:lang w:eastAsia="zh-CN"/>
        </w:rPr>
        <w:t>Proposal 3 In IE CSI-AssociatedReportConfigInfo configure:</w:t>
      </w:r>
    </w:p>
    <w:p w14:paraId="23F4D47F" w14:textId="77777777" w:rsidR="00E1447B" w:rsidRPr="00126D13" w:rsidRDefault="00E1447B" w:rsidP="00E1447B">
      <w:pPr>
        <w:pStyle w:val="Doc-text2"/>
        <w:rPr>
          <w:i/>
          <w:lang w:eastAsia="zh-CN"/>
        </w:rPr>
      </w:pPr>
      <w:r w:rsidRPr="00126D13">
        <w:rPr>
          <w:i/>
          <w:lang w:eastAsia="zh-CN"/>
        </w:rPr>
        <w:t xml:space="preserve">    applyIndicatedTCI-State-r18    CHOICE {</w:t>
      </w:r>
    </w:p>
    <w:p w14:paraId="0288C829" w14:textId="77777777" w:rsidR="00E1447B" w:rsidRPr="00126D13" w:rsidRDefault="00E1447B" w:rsidP="00E1447B">
      <w:pPr>
        <w:pStyle w:val="Doc-text2"/>
        <w:rPr>
          <w:i/>
          <w:lang w:eastAsia="zh-CN"/>
        </w:rPr>
      </w:pPr>
      <w:r w:rsidRPr="00126D13">
        <w:rPr>
          <w:i/>
          <w:lang w:eastAsia="zh-CN"/>
        </w:rPr>
        <w:t xml:space="preserve">         perset-r18             ENUMERATED {first, second}     </w:t>
      </w:r>
    </w:p>
    <w:p w14:paraId="54736CF7" w14:textId="77777777" w:rsidR="00E1447B" w:rsidRPr="00126D13" w:rsidRDefault="00E1447B" w:rsidP="00E1447B">
      <w:pPr>
        <w:pStyle w:val="Doc-text2"/>
        <w:rPr>
          <w:i/>
          <w:lang w:eastAsia="zh-CN"/>
        </w:rPr>
      </w:pPr>
      <w:r w:rsidRPr="00126D13">
        <w:rPr>
          <w:i/>
          <w:lang w:eastAsia="zh-CN"/>
        </w:rPr>
        <w:t xml:space="preserve">         perresource-r18        SEQUENCE (SIZE(1..maxNrofAP-CSI-RS-ResourcesPerSet)) OF   ENUMERATED {first, second}     </w:t>
      </w:r>
    </w:p>
    <w:p w14:paraId="6B280FAE" w14:textId="77777777" w:rsidR="00E1447B" w:rsidRPr="00126D13" w:rsidRDefault="00E1447B" w:rsidP="00E1447B">
      <w:pPr>
        <w:pStyle w:val="Doc-text2"/>
        <w:rPr>
          <w:i/>
          <w:lang w:eastAsia="zh-CN"/>
        </w:rPr>
      </w:pPr>
      <w:r w:rsidRPr="00126D13">
        <w:rPr>
          <w:i/>
          <w:lang w:eastAsia="zh-CN"/>
        </w:rPr>
        <w:t xml:space="preserve">    qcl-info, qcl-info2</w:t>
      </w:r>
    </w:p>
    <w:p w14:paraId="7AEE6FC8" w14:textId="77777777" w:rsidR="00E1447B" w:rsidRPr="00126D13" w:rsidRDefault="00E1447B" w:rsidP="00E1447B">
      <w:pPr>
        <w:pStyle w:val="Doc-text2"/>
        <w:rPr>
          <w:lang w:eastAsia="zh-CN"/>
        </w:rPr>
      </w:pPr>
      <w:r w:rsidRPr="00126D13">
        <w:rPr>
          <w:i/>
          <w:lang w:eastAsia="zh-CN"/>
        </w:rPr>
        <w:t>List of references to TCI-States for providing the QCL source and QCL type for each NZP-CSI-RS-Resource listed in nzp-CSI-RS-Resources of the NZP-CSI-RS-ResourceSet indicated by resourceSet within nzp-CSI-RS. Each TCI-StateId refers to the TCI-State which has this value for tci-StateId and is defined in tci-StatesToAddModList or in dl-OrJointTCI-StateList in the PDSCH-Config included in the BWP-Downlink corresponding to the serving cell and to the DL BWP to which the resourcesForChannelMeasurement (in the CSI-ReportConfig indicated by reportConfigId above) belong to. First entry in qcl-info corresponds to first entry in nzp-CSI-RS-Resources of that NZP-CSI-RS-ResourceSet, second entry in qcl-info corresponds to second entry in nzp-CSI-RS-Resources, and so on (see TS 38.214 [19], clause 5.2.1.5.1). When the UE is configured with two SRS resource sets with usage set to Codebook or nonCodebook and this field is absent for aperiodic CSI RS, the UE shall use QCL information included in the "indicated" DL only/Joint TCI state as specified in TS 38.214 or when the UE is configured with more than one value for the field coresetPoolIndex in the DL BWP used to trigger the CSI-report and this field is absent for aperiodic CSI RS, the UE shall use QCL information included in the "indicated" DL only/Joint TCI state as specified in TS 38.213 [13], clause 10.1</w:t>
      </w:r>
    </w:p>
    <w:p w14:paraId="28434950" w14:textId="77777777" w:rsidR="00E1447B" w:rsidRPr="00126D13" w:rsidRDefault="00E1447B" w:rsidP="00E1447B">
      <w:pPr>
        <w:pStyle w:val="Doc-text2"/>
        <w:rPr>
          <w:lang w:eastAsia="zh-CN"/>
        </w:rPr>
      </w:pPr>
    </w:p>
    <w:p w14:paraId="38604D11" w14:textId="77777777" w:rsidR="00E1447B" w:rsidRPr="00126D13" w:rsidRDefault="00E1447B" w:rsidP="00E1447B">
      <w:pPr>
        <w:pStyle w:val="Doc-text2"/>
        <w:rPr>
          <w:lang w:eastAsia="zh-CN"/>
        </w:rPr>
      </w:pPr>
    </w:p>
    <w:p w14:paraId="61795832" w14:textId="77777777" w:rsidR="00E1447B" w:rsidRPr="00126D13" w:rsidRDefault="00E1447B" w:rsidP="00E1447B">
      <w:pPr>
        <w:pStyle w:val="Doc-title"/>
        <w:rPr>
          <w:lang w:eastAsia="zh-CN"/>
        </w:rPr>
      </w:pPr>
      <w:r w:rsidRPr="00126D13">
        <w:rPr>
          <w:lang w:eastAsia="zh-CN"/>
        </w:rPr>
        <w:t>R2-2311127</w:t>
      </w:r>
      <w:r w:rsidRPr="00126D13">
        <w:rPr>
          <w:lang w:eastAsia="zh-CN"/>
        </w:rPr>
        <w:tab/>
        <w:t>Draft 38.300 CR for introduction of 2-TA enhancement</w:t>
      </w:r>
      <w:r w:rsidRPr="00126D13">
        <w:rPr>
          <w:lang w:eastAsia="zh-CN"/>
        </w:rPr>
        <w:tab/>
        <w:t>NTT DOCOMO, INC.</w:t>
      </w:r>
      <w:r w:rsidRPr="00126D13">
        <w:rPr>
          <w:lang w:eastAsia="zh-CN"/>
        </w:rPr>
        <w:tab/>
        <w:t>draftCR</w:t>
      </w:r>
      <w:r w:rsidRPr="00126D13">
        <w:rPr>
          <w:lang w:eastAsia="zh-CN"/>
        </w:rPr>
        <w:tab/>
        <w:t>Rel-18</w:t>
      </w:r>
      <w:r w:rsidRPr="00126D13">
        <w:rPr>
          <w:lang w:eastAsia="zh-CN"/>
        </w:rPr>
        <w:tab/>
        <w:t>38.300</w:t>
      </w:r>
      <w:r w:rsidRPr="00126D13">
        <w:rPr>
          <w:lang w:eastAsia="zh-CN"/>
        </w:rPr>
        <w:tab/>
        <w:t>17.6.0</w:t>
      </w:r>
      <w:r w:rsidRPr="00126D13">
        <w:rPr>
          <w:lang w:eastAsia="zh-CN"/>
        </w:rPr>
        <w:tab/>
        <w:t>B</w:t>
      </w:r>
      <w:r w:rsidRPr="00126D13">
        <w:rPr>
          <w:lang w:eastAsia="zh-CN"/>
        </w:rPr>
        <w:tab/>
        <w:t>NR_MIMO_evo_DL_UL-Core</w:t>
      </w:r>
    </w:p>
    <w:p w14:paraId="073959E6" w14:textId="77777777" w:rsidR="00E1447B" w:rsidRPr="00126D13" w:rsidRDefault="00E1447B" w:rsidP="00E1447B">
      <w:pPr>
        <w:pStyle w:val="Doc-text2"/>
        <w:rPr>
          <w:lang w:eastAsia="zh-CN"/>
        </w:rPr>
      </w:pPr>
      <w:r w:rsidRPr="00126D13">
        <w:rPr>
          <w:lang w:eastAsia="zh-CN"/>
        </w:rPr>
        <w:t xml:space="preserve">- DCM explains that only the part related to 2TA has been captured. And we can send LS to RAN1 for them to check this draft CR. </w:t>
      </w:r>
    </w:p>
    <w:p w14:paraId="3E3A76F7" w14:textId="77777777" w:rsidR="00E1447B" w:rsidRPr="00126D13" w:rsidRDefault="00E1447B" w:rsidP="00E1447B">
      <w:pPr>
        <w:pStyle w:val="Doc-text2"/>
        <w:rPr>
          <w:lang w:eastAsia="zh-CN"/>
        </w:rPr>
      </w:pPr>
      <w:r w:rsidRPr="00126D13">
        <w:rPr>
          <w:lang w:eastAsia="zh-CN"/>
        </w:rPr>
        <w:t>-</w:t>
      </w:r>
      <w:r w:rsidRPr="00126D13">
        <w:rPr>
          <w:lang w:eastAsia="zh-CN"/>
        </w:rPr>
        <w:tab/>
        <w:t>CATT think we can have a LS to RAN1.</w:t>
      </w:r>
    </w:p>
    <w:p w14:paraId="63F2B43A"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Noted. Will be used as baseline for further updates. Will send to RAN1 for checking. </w:t>
      </w:r>
    </w:p>
    <w:p w14:paraId="70F8EE62" w14:textId="77777777" w:rsidR="00E1447B" w:rsidRPr="00126D13" w:rsidRDefault="00E1447B" w:rsidP="00E1447B">
      <w:pPr>
        <w:pStyle w:val="Doc-text2"/>
        <w:rPr>
          <w:lang w:eastAsia="zh-CN"/>
        </w:rPr>
      </w:pPr>
    </w:p>
    <w:p w14:paraId="18DE1339" w14:textId="77777777" w:rsidR="00E1447B" w:rsidRPr="00126D13" w:rsidRDefault="00E1447B" w:rsidP="00E1447B">
      <w:pPr>
        <w:pStyle w:val="Doc-title"/>
        <w:rPr>
          <w:lang w:eastAsia="zh-CN"/>
        </w:rPr>
      </w:pPr>
      <w:r w:rsidRPr="00126D13">
        <w:rPr>
          <w:lang w:eastAsia="zh-CN"/>
        </w:rPr>
        <w:t>R2-2311167</w:t>
      </w:r>
      <w:r w:rsidRPr="00126D13">
        <w:rPr>
          <w:lang w:eastAsia="zh-CN"/>
        </w:rPr>
        <w:tab/>
        <w:t>L1 parameter Excel with rapporteur comments MIMOevo</w:t>
      </w:r>
      <w:r w:rsidRPr="00126D13">
        <w:rPr>
          <w:lang w:eastAsia="zh-CN"/>
        </w:rPr>
        <w:tab/>
        <w:t>Ericsson</w:t>
      </w:r>
      <w:r w:rsidRPr="00126D13">
        <w:rPr>
          <w:lang w:eastAsia="zh-CN"/>
        </w:rPr>
        <w:tab/>
        <w:t>discussion</w:t>
      </w:r>
      <w:r w:rsidRPr="00126D13">
        <w:rPr>
          <w:lang w:eastAsia="zh-CN"/>
        </w:rPr>
        <w:tab/>
        <w:t>Rel-18</w:t>
      </w:r>
      <w:r w:rsidRPr="00126D13">
        <w:rPr>
          <w:lang w:eastAsia="zh-CN"/>
        </w:rPr>
        <w:tab/>
        <w:t>NR_MIMO_evo_DL_UL-Core</w:t>
      </w:r>
    </w:p>
    <w:p w14:paraId="1A9441A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Noted</w:t>
      </w:r>
    </w:p>
    <w:p w14:paraId="44A79C9A" w14:textId="77777777" w:rsidR="00E1447B" w:rsidRPr="00126D13" w:rsidRDefault="00E1447B" w:rsidP="00E1447B">
      <w:pPr>
        <w:pStyle w:val="Doc-text2"/>
        <w:rPr>
          <w:rFonts w:eastAsia="SimSun"/>
          <w:lang w:eastAsia="zh-CN"/>
        </w:rPr>
      </w:pPr>
    </w:p>
    <w:p w14:paraId="6D2FA03A" w14:textId="77777777" w:rsidR="00E1447B" w:rsidRPr="00126D13" w:rsidRDefault="00E1447B" w:rsidP="00E1447B">
      <w:pPr>
        <w:pStyle w:val="Doc-text2"/>
        <w:ind w:left="0" w:firstLine="0"/>
        <w:rPr>
          <w:rFonts w:eastAsia="SimSun"/>
          <w:u w:val="single"/>
          <w:lang w:eastAsia="zh-CN"/>
        </w:rPr>
      </w:pPr>
      <w:r w:rsidRPr="00126D13">
        <w:rPr>
          <w:rFonts w:eastAsia="SimSun"/>
          <w:u w:val="single"/>
          <w:lang w:eastAsia="zh-CN"/>
        </w:rPr>
        <w:t>Post meeting email discussions</w:t>
      </w:r>
    </w:p>
    <w:p w14:paraId="5722BA91" w14:textId="77777777" w:rsidR="00E1447B" w:rsidRPr="00126D13" w:rsidRDefault="00E1447B" w:rsidP="00E1447B">
      <w:pPr>
        <w:pStyle w:val="Doc-text2"/>
        <w:ind w:leftChars="600" w:left="1200" w:firstLine="0"/>
        <w:jc w:val="both"/>
        <w:rPr>
          <w:rFonts w:eastAsia="SimSun"/>
          <w:b/>
          <w:lang w:eastAsia="zh-CN"/>
        </w:rPr>
      </w:pPr>
    </w:p>
    <w:p w14:paraId="6A5C4349" w14:textId="77777777" w:rsidR="00E1447B" w:rsidRPr="00126D13" w:rsidRDefault="00E1447B" w:rsidP="00E1447B">
      <w:pPr>
        <w:pStyle w:val="Doc-text2"/>
        <w:ind w:left="0" w:firstLine="0"/>
        <w:rPr>
          <w:rFonts w:eastAsia="SimSun"/>
          <w:u w:val="single"/>
          <w:lang w:eastAsia="zh-CN"/>
        </w:rPr>
      </w:pPr>
    </w:p>
    <w:p w14:paraId="708E35F6"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201</w:t>
      </w:r>
      <w:r w:rsidRPr="00126D13">
        <w:t>][MIMOevo]</w:t>
      </w:r>
      <w:r w:rsidRPr="00126D13">
        <w:rPr>
          <w:rFonts w:eastAsia="SimSun" w:hint="eastAsia"/>
          <w:lang w:eastAsia="zh-CN"/>
        </w:rPr>
        <w:t xml:space="preserve"> LS to RAN1 on Rel-18 MIMO evolution</w:t>
      </w:r>
      <w:r w:rsidRPr="00126D13">
        <w:t xml:space="preserve"> (</w:t>
      </w:r>
      <w:r w:rsidRPr="00126D13">
        <w:rPr>
          <w:rFonts w:eastAsiaTheme="minorEastAsia" w:hint="eastAsia"/>
          <w:lang w:eastAsia="zh-CN"/>
        </w:rPr>
        <w:t>Ericsson</w:t>
      </w:r>
      <w:r w:rsidRPr="00126D13">
        <w:t>)</w:t>
      </w:r>
    </w:p>
    <w:p w14:paraId="1AB91488" w14:textId="77777777" w:rsidR="00E1447B" w:rsidRPr="00126D13" w:rsidRDefault="00E1447B" w:rsidP="00E1447B">
      <w:pPr>
        <w:pStyle w:val="Doc-text2"/>
        <w:ind w:leftChars="600" w:left="1880" w:hanging="680"/>
        <w:jc w:val="both"/>
        <w:rPr>
          <w:rFonts w:eastAsia="SimSun"/>
          <w:lang w:eastAsia="zh-CN"/>
        </w:rPr>
      </w:pPr>
      <w:r w:rsidRPr="00126D13">
        <w:rPr>
          <w:b/>
        </w:rPr>
        <w:t>Scop</w:t>
      </w:r>
      <w:r w:rsidRPr="00126D13">
        <w:rPr>
          <w:rFonts w:eastAsia="SimSun" w:hint="eastAsia"/>
          <w:b/>
          <w:lang w:eastAsia="zh-CN"/>
        </w:rPr>
        <w:t>e</w:t>
      </w:r>
      <w:r w:rsidRPr="00126D13">
        <w:rPr>
          <w:rFonts w:eastAsia="SimSun" w:hint="eastAsia"/>
          <w:lang w:eastAsia="zh-CN"/>
        </w:rPr>
        <w:t>: Collect and discuss potential questions to RAN1, including RRC (and MAC, if any) aspects</w:t>
      </w:r>
    </w:p>
    <w:p w14:paraId="49556A1E" w14:textId="77777777" w:rsidR="00E1447B" w:rsidRPr="00126D13" w:rsidRDefault="00E1447B" w:rsidP="00E1447B">
      <w:pPr>
        <w:pStyle w:val="Doc-text2"/>
        <w:ind w:leftChars="600" w:left="1880" w:hanging="68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 xml:space="preserve">Draft LS in </w:t>
      </w:r>
      <w:r w:rsidRPr="00126D13">
        <w:rPr>
          <w:rFonts w:eastAsia="SimSun"/>
          <w:lang w:eastAsia="zh-CN"/>
        </w:rPr>
        <w:t>R2-2311291</w:t>
      </w:r>
    </w:p>
    <w:p w14:paraId="6CD4CA07" w14:textId="77777777" w:rsidR="00E1447B" w:rsidRDefault="00E1447B" w:rsidP="00E1447B">
      <w:pPr>
        <w:pStyle w:val="Doc-text2"/>
        <w:ind w:leftChars="600" w:left="1880" w:hanging="68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Short</w:t>
      </w:r>
      <w:r w:rsidRPr="00126D13">
        <w:rPr>
          <w:rFonts w:hint="eastAsia"/>
        </w:rPr>
        <w:t xml:space="preserve"> </w:t>
      </w:r>
      <w:r w:rsidRPr="00126D13">
        <w:rPr>
          <w:rFonts w:eastAsia="SimSun" w:hint="eastAsia"/>
          <w:lang w:eastAsia="zh-CN"/>
        </w:rPr>
        <w:t>(1 week)</w:t>
      </w:r>
    </w:p>
    <w:p w14:paraId="4F88FA7C" w14:textId="2EF8636C" w:rsidR="00712D3D" w:rsidRPr="00126D13" w:rsidRDefault="00712D3D" w:rsidP="00E1447B">
      <w:pPr>
        <w:pStyle w:val="Doc-text2"/>
        <w:ind w:leftChars="600" w:left="1880" w:hanging="680"/>
        <w:jc w:val="both"/>
        <w:rPr>
          <w:rFonts w:eastAsia="SimSun"/>
          <w:lang w:eastAsia="zh-CN"/>
        </w:rPr>
      </w:pPr>
      <w:r>
        <w:rPr>
          <w:rFonts w:eastAsia="SimSun"/>
          <w:lang w:eastAsia="zh-CN"/>
        </w:rPr>
        <w:lastRenderedPageBreak/>
        <w:t>=&gt; Approved in R2-2311609</w:t>
      </w:r>
    </w:p>
    <w:p w14:paraId="3A57532C" w14:textId="77777777" w:rsidR="00E1447B" w:rsidRPr="00126D13" w:rsidRDefault="00E1447B" w:rsidP="00E1447B">
      <w:pPr>
        <w:pStyle w:val="Doc-text2"/>
        <w:ind w:left="0" w:firstLine="0"/>
        <w:rPr>
          <w:rFonts w:eastAsia="SimSun"/>
          <w:lang w:eastAsia="zh-CN"/>
        </w:rPr>
      </w:pPr>
    </w:p>
    <w:p w14:paraId="431E96BA"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202</w:t>
      </w:r>
      <w:r w:rsidRPr="00126D13">
        <w:t>][MIMOevo]</w:t>
      </w:r>
      <w:r w:rsidRPr="00126D13">
        <w:rPr>
          <w:rFonts w:eastAsia="SimSun" w:hint="eastAsia"/>
          <w:lang w:eastAsia="zh-CN"/>
        </w:rPr>
        <w:t xml:space="preserve"> Stage-2 Running CR and LS to RAN1 </w:t>
      </w:r>
      <w:r w:rsidRPr="00126D13">
        <w:t>(</w:t>
      </w:r>
      <w:r w:rsidRPr="00126D13">
        <w:rPr>
          <w:rFonts w:eastAsia="SimSun" w:hint="eastAsia"/>
          <w:lang w:eastAsia="zh-CN"/>
        </w:rPr>
        <w:t>Docomo</w:t>
      </w:r>
      <w:r w:rsidRPr="00126D13">
        <w:t>)</w:t>
      </w:r>
    </w:p>
    <w:p w14:paraId="07892BF3" w14:textId="77777777" w:rsidR="00E1447B" w:rsidRPr="00126D13" w:rsidRDefault="00E1447B" w:rsidP="00E1447B">
      <w:pPr>
        <w:pStyle w:val="Doc-text2"/>
        <w:ind w:leftChars="600" w:left="1880" w:hanging="68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U</w:t>
      </w:r>
      <w:r w:rsidRPr="00126D13">
        <w:rPr>
          <w:rFonts w:eastAsia="SimSun"/>
          <w:lang w:eastAsia="zh-CN"/>
        </w:rPr>
        <w:t>pdate and review the stage 2 running CR</w:t>
      </w:r>
      <w:r w:rsidRPr="00126D13">
        <w:rPr>
          <w:rFonts w:eastAsia="SimSun" w:hint="eastAsia"/>
          <w:lang w:eastAsia="zh-CN"/>
        </w:rPr>
        <w:t xml:space="preserve"> </w:t>
      </w:r>
    </w:p>
    <w:p w14:paraId="3467BC9B"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 xml:space="preserve">Stage-2 running CR in </w:t>
      </w:r>
      <w:r w:rsidRPr="00126D13">
        <w:rPr>
          <w:rFonts w:hint="eastAsia"/>
        </w:rPr>
        <w:t>R2-2311292</w:t>
      </w:r>
      <w:r w:rsidRPr="00126D13">
        <w:rPr>
          <w:rFonts w:eastAsia="SimSun" w:hint="eastAsia"/>
          <w:lang w:eastAsia="zh-CN"/>
        </w:rPr>
        <w:t xml:space="preserve"> for </w:t>
      </w:r>
      <w:r w:rsidRPr="00126D13">
        <w:rPr>
          <w:rFonts w:eastAsia="SimSun"/>
          <w:lang w:eastAsia="zh-CN"/>
        </w:rPr>
        <w:t>endorsement</w:t>
      </w:r>
      <w:r w:rsidRPr="00126D13">
        <w:rPr>
          <w:rFonts w:eastAsia="SimSun" w:hint="eastAsia"/>
          <w:lang w:eastAsia="zh-CN"/>
        </w:rPr>
        <w:t xml:space="preserve">, and draft LS in </w:t>
      </w:r>
      <w:r w:rsidRPr="00126D13">
        <w:rPr>
          <w:rFonts w:hint="eastAsia"/>
        </w:rPr>
        <w:t>R2-231129</w:t>
      </w:r>
      <w:r w:rsidRPr="00126D13">
        <w:rPr>
          <w:rFonts w:eastAsia="SimSun" w:hint="eastAsia"/>
          <w:lang w:eastAsia="zh-CN"/>
        </w:rPr>
        <w:t>3 (to send the endorsed running CR to RAN1 for checking)</w:t>
      </w:r>
    </w:p>
    <w:p w14:paraId="0ABB4A0C" w14:textId="77777777" w:rsidR="00E1447B" w:rsidRPr="00126D13" w:rsidRDefault="00E1447B" w:rsidP="00E1447B">
      <w:pPr>
        <w:pStyle w:val="Doc-text2"/>
        <w:ind w:leftChars="600" w:left="1880" w:hanging="68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Short</w:t>
      </w:r>
      <w:r w:rsidRPr="00126D13">
        <w:rPr>
          <w:rFonts w:hint="eastAsia"/>
        </w:rPr>
        <w:t xml:space="preserve"> </w:t>
      </w:r>
      <w:r w:rsidRPr="00126D13">
        <w:rPr>
          <w:rFonts w:eastAsia="SimSun" w:hint="eastAsia"/>
          <w:lang w:eastAsia="zh-CN"/>
        </w:rPr>
        <w:t>(1 week)</w:t>
      </w:r>
    </w:p>
    <w:p w14:paraId="1C211B85" w14:textId="77777777" w:rsidR="00BD42DA" w:rsidRDefault="00BD42DA" w:rsidP="00BD42DA">
      <w:pPr>
        <w:pStyle w:val="Doc-text2"/>
        <w:ind w:leftChars="770" w:left="2250" w:hanging="710"/>
        <w:jc w:val="both"/>
        <w:rPr>
          <w:rFonts w:eastAsia="SimSun"/>
          <w:lang w:eastAsia="zh-CN"/>
        </w:rPr>
      </w:pPr>
      <w:r>
        <w:rPr>
          <w:rFonts w:eastAsia="SimSun"/>
          <w:lang w:eastAsia="zh-CN"/>
        </w:rPr>
        <w:t>=&gt; Endorsed in R2-2311292</w:t>
      </w:r>
    </w:p>
    <w:p w14:paraId="3D297417" w14:textId="77777777" w:rsidR="00BD42DA" w:rsidRPr="001570A3" w:rsidRDefault="00BD42DA" w:rsidP="00BD42DA">
      <w:pPr>
        <w:pStyle w:val="Doc-text2"/>
        <w:ind w:leftChars="770" w:left="2250" w:hanging="710"/>
        <w:jc w:val="both"/>
        <w:rPr>
          <w:rFonts w:eastAsia="SimSun"/>
          <w:lang w:eastAsia="zh-CN"/>
        </w:rPr>
      </w:pPr>
      <w:r>
        <w:rPr>
          <w:rFonts w:eastAsia="SimSun"/>
          <w:lang w:eastAsia="zh-CN"/>
        </w:rPr>
        <w:t>=&gt; Approved in R2-2311293</w:t>
      </w:r>
    </w:p>
    <w:p w14:paraId="4E1469A1" w14:textId="77777777" w:rsidR="00E1447B" w:rsidRPr="00BD42DA" w:rsidRDefault="00E1447B" w:rsidP="00BD42DA">
      <w:pPr>
        <w:pStyle w:val="Doc-text2"/>
        <w:rPr>
          <w:rFonts w:eastAsia="SimSun"/>
        </w:rPr>
      </w:pPr>
    </w:p>
    <w:p w14:paraId="002512F8"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203</w:t>
      </w:r>
      <w:r w:rsidRPr="00126D13">
        <w:t>][MIMOevo]</w:t>
      </w:r>
      <w:r w:rsidRPr="00126D13">
        <w:rPr>
          <w:rFonts w:eastAsia="SimSun" w:hint="eastAsia"/>
          <w:lang w:eastAsia="zh-CN"/>
        </w:rPr>
        <w:t xml:space="preserve"> RRC Running CR and further discussions </w:t>
      </w:r>
      <w:r w:rsidRPr="00126D13">
        <w:t>(</w:t>
      </w:r>
      <w:r w:rsidRPr="00126D13">
        <w:rPr>
          <w:rFonts w:eastAsiaTheme="minorEastAsia" w:hint="eastAsia"/>
          <w:lang w:eastAsia="zh-CN"/>
        </w:rPr>
        <w:t>Ericsson</w:t>
      </w:r>
      <w:r w:rsidRPr="00126D13">
        <w:t>)</w:t>
      </w:r>
    </w:p>
    <w:p w14:paraId="29556087" w14:textId="77777777" w:rsidR="00E1447B" w:rsidRPr="00126D13" w:rsidRDefault="00E1447B" w:rsidP="00E1447B">
      <w:pPr>
        <w:pStyle w:val="Doc-text2"/>
        <w:ind w:leftChars="600" w:left="1200" w:firstLine="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xml:space="preserve">: </w:t>
      </w:r>
      <w:r w:rsidRPr="00126D13">
        <w:rPr>
          <w:rFonts w:eastAsia="SimSun"/>
          <w:lang w:eastAsia="zh-CN"/>
        </w:rPr>
        <w:t>Update and review the RRC running CR</w:t>
      </w:r>
      <w:r w:rsidRPr="00126D13">
        <w:rPr>
          <w:rFonts w:eastAsia="SimSun" w:hint="eastAsia"/>
          <w:lang w:eastAsia="zh-CN"/>
        </w:rPr>
        <w:t>, also d</w:t>
      </w:r>
      <w:r w:rsidRPr="00126D13">
        <w:rPr>
          <w:rFonts w:eastAsia="SimSun"/>
          <w:lang w:eastAsia="zh-CN"/>
        </w:rPr>
        <w:t xml:space="preserve">iscussions on the </w:t>
      </w:r>
      <w:r w:rsidRPr="00126D13">
        <w:rPr>
          <w:rFonts w:eastAsia="SimSun" w:hint="eastAsia"/>
          <w:lang w:eastAsia="zh-CN"/>
        </w:rPr>
        <w:t xml:space="preserve">RRC </w:t>
      </w:r>
      <w:r w:rsidRPr="00126D13">
        <w:rPr>
          <w:rFonts w:eastAsia="SimSun"/>
          <w:lang w:eastAsia="zh-CN"/>
        </w:rPr>
        <w:t>open issues based on the progress in this meeting</w:t>
      </w:r>
    </w:p>
    <w:p w14:paraId="4B64E9DE"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w:t>
      </w:r>
      <w:r w:rsidRPr="00126D13">
        <w:rPr>
          <w:rFonts w:eastAsia="SimSun" w:hint="eastAsia"/>
          <w:lang w:eastAsia="zh-CN"/>
        </w:rPr>
        <w:t xml:space="preserve"> RRC running CR for endorsement, and discussion report with proposals </w:t>
      </w:r>
      <w:r w:rsidRPr="00126D13">
        <w:rPr>
          <w:b/>
        </w:rPr>
        <w:t>Deadline</w:t>
      </w:r>
      <w:r w:rsidRPr="00126D13">
        <w:t>:</w:t>
      </w:r>
      <w:r w:rsidRPr="00126D13">
        <w:rPr>
          <w:rFonts w:hint="eastAsia"/>
        </w:rPr>
        <w:t xml:space="preserve"> </w:t>
      </w:r>
      <w:r w:rsidRPr="00126D13">
        <w:rPr>
          <w:rFonts w:eastAsia="SimSun" w:hint="eastAsia"/>
          <w:lang w:eastAsia="zh-CN"/>
        </w:rPr>
        <w:t>Long</w:t>
      </w:r>
      <w:r w:rsidRPr="00126D13">
        <w:rPr>
          <w:rFonts w:hint="eastAsia"/>
        </w:rPr>
        <w:t xml:space="preserve"> </w:t>
      </w:r>
      <w:r w:rsidRPr="00126D13">
        <w:rPr>
          <w:rFonts w:eastAsia="SimSun" w:hint="eastAsia"/>
          <w:lang w:eastAsia="zh-CN"/>
        </w:rPr>
        <w:t>(2 weeks for running CR, November 3rd for open issue)</w:t>
      </w:r>
    </w:p>
    <w:p w14:paraId="796CD52B" w14:textId="77777777" w:rsidR="00E1447B" w:rsidRPr="00126D13" w:rsidRDefault="00E1447B" w:rsidP="00E1447B">
      <w:pPr>
        <w:pStyle w:val="Doc-text2"/>
        <w:ind w:left="0" w:firstLine="0"/>
        <w:rPr>
          <w:rFonts w:eastAsia="SimSun"/>
          <w:lang w:eastAsia="zh-CN"/>
        </w:rPr>
      </w:pPr>
    </w:p>
    <w:p w14:paraId="5F3AC58F" w14:textId="77777777" w:rsidR="00E1447B" w:rsidRPr="00126D13" w:rsidRDefault="00E1447B" w:rsidP="00E1447B">
      <w:pPr>
        <w:pStyle w:val="EmailDiscussion"/>
        <w:tabs>
          <w:tab w:val="clear" w:pos="1619"/>
          <w:tab w:val="num" w:pos="1759"/>
        </w:tabs>
        <w:overflowPunct/>
        <w:autoSpaceDE/>
        <w:autoSpaceDN/>
        <w:adjustRightInd/>
        <w:ind w:leftChars="600" w:left="1560" w:hanging="360"/>
        <w:jc w:val="both"/>
        <w:textAlignment w:val="auto"/>
      </w:pPr>
      <w:r w:rsidRPr="00126D13">
        <w:t>[</w:t>
      </w:r>
      <w:r w:rsidRPr="00126D13">
        <w:rPr>
          <w:rFonts w:eastAsia="SimSun" w:hint="eastAsia"/>
          <w:lang w:eastAsia="zh-CN"/>
        </w:rPr>
        <w:t>Post</w:t>
      </w:r>
      <w:r w:rsidRPr="00126D13">
        <w:t>12</w:t>
      </w:r>
      <w:r w:rsidRPr="00126D13">
        <w:rPr>
          <w:rFonts w:eastAsia="SimSun" w:hint="eastAsia"/>
          <w:lang w:eastAsia="zh-CN"/>
        </w:rPr>
        <w:t>3bis</w:t>
      </w:r>
      <w:r w:rsidRPr="00126D13">
        <w:t>][</w:t>
      </w:r>
      <w:r w:rsidRPr="00126D13">
        <w:rPr>
          <w:rFonts w:eastAsia="SimSun" w:hint="eastAsia"/>
          <w:lang w:eastAsia="zh-CN"/>
        </w:rPr>
        <w:t>204</w:t>
      </w:r>
      <w:r w:rsidRPr="00126D13">
        <w:t>][MIMOevo]</w:t>
      </w:r>
      <w:r w:rsidRPr="00126D13">
        <w:rPr>
          <w:rFonts w:eastAsia="SimSun" w:hint="eastAsia"/>
          <w:lang w:eastAsia="zh-CN"/>
        </w:rPr>
        <w:t xml:space="preserve"> MAC Running CR and further discussions</w:t>
      </w:r>
      <w:r w:rsidRPr="00126D13">
        <w:t xml:space="preserve"> (</w:t>
      </w:r>
      <w:r w:rsidRPr="00126D13">
        <w:rPr>
          <w:rFonts w:eastAsia="SimSun" w:hint="eastAsia"/>
          <w:lang w:eastAsia="zh-CN"/>
        </w:rPr>
        <w:t>Samsung</w:t>
      </w:r>
      <w:r w:rsidRPr="00126D13">
        <w:t>)</w:t>
      </w:r>
    </w:p>
    <w:p w14:paraId="6CB9F15D" w14:textId="77777777" w:rsidR="00E1447B" w:rsidRPr="00126D13" w:rsidRDefault="00E1447B" w:rsidP="00E1447B">
      <w:pPr>
        <w:pStyle w:val="Doc-text2"/>
        <w:ind w:leftChars="600" w:left="1200" w:firstLine="0"/>
        <w:jc w:val="both"/>
        <w:rPr>
          <w:rFonts w:eastAsiaTheme="minorEastAsia"/>
          <w:lang w:eastAsia="zh-CN"/>
        </w:rPr>
      </w:pPr>
      <w:r w:rsidRPr="00126D13">
        <w:rPr>
          <w:b/>
        </w:rPr>
        <w:t>Scop</w:t>
      </w:r>
      <w:r w:rsidRPr="00126D13">
        <w:rPr>
          <w:rFonts w:eastAsia="SimSun" w:hint="eastAsia"/>
          <w:b/>
          <w:lang w:eastAsia="zh-CN"/>
        </w:rPr>
        <w:t>e</w:t>
      </w:r>
      <w:r w:rsidRPr="00126D13">
        <w:rPr>
          <w:rFonts w:eastAsia="SimSun" w:hint="eastAsia"/>
          <w:lang w:eastAsia="zh-CN"/>
        </w:rPr>
        <w:t xml:space="preserve">: </w:t>
      </w:r>
      <w:r w:rsidRPr="00126D13">
        <w:rPr>
          <w:rFonts w:eastAsia="SimSun"/>
          <w:lang w:eastAsia="zh-CN"/>
        </w:rPr>
        <w:t xml:space="preserve">Update and review the </w:t>
      </w:r>
      <w:r w:rsidRPr="00126D13">
        <w:rPr>
          <w:rFonts w:eastAsia="SimSun" w:hint="eastAsia"/>
          <w:lang w:eastAsia="zh-CN"/>
        </w:rPr>
        <w:t>MAC</w:t>
      </w:r>
      <w:r w:rsidRPr="00126D13">
        <w:rPr>
          <w:rFonts w:eastAsia="SimSun"/>
          <w:lang w:eastAsia="zh-CN"/>
        </w:rPr>
        <w:t xml:space="preserve"> running CR</w:t>
      </w:r>
      <w:r w:rsidRPr="00126D13">
        <w:rPr>
          <w:rFonts w:eastAsia="SimSun" w:hint="eastAsia"/>
          <w:lang w:eastAsia="zh-CN"/>
        </w:rPr>
        <w:t>, also d</w:t>
      </w:r>
      <w:r w:rsidRPr="00126D13">
        <w:rPr>
          <w:rFonts w:eastAsia="SimSun"/>
          <w:lang w:eastAsia="zh-CN"/>
        </w:rPr>
        <w:t xml:space="preserve">iscussions on the </w:t>
      </w:r>
      <w:r w:rsidRPr="00126D13">
        <w:rPr>
          <w:rFonts w:eastAsia="SimSun" w:hint="eastAsia"/>
          <w:lang w:eastAsia="zh-CN"/>
        </w:rPr>
        <w:t xml:space="preserve">MAC </w:t>
      </w:r>
      <w:r w:rsidRPr="00126D13">
        <w:rPr>
          <w:rFonts w:eastAsia="SimSun"/>
          <w:lang w:eastAsia="zh-CN"/>
        </w:rPr>
        <w:t>open issues based on the progress in this meeting</w:t>
      </w:r>
    </w:p>
    <w:p w14:paraId="346D64A3" w14:textId="77777777" w:rsidR="00E1447B" w:rsidRPr="00126D13" w:rsidRDefault="00E1447B" w:rsidP="00E1447B">
      <w:pPr>
        <w:pStyle w:val="Doc-text2"/>
        <w:ind w:leftChars="600" w:left="1200" w:firstLine="0"/>
        <w:jc w:val="both"/>
        <w:rPr>
          <w:rFonts w:eastAsia="SimSun"/>
          <w:lang w:eastAsia="zh-CN"/>
        </w:rPr>
      </w:pPr>
      <w:r w:rsidRPr="00126D13">
        <w:rPr>
          <w:rFonts w:eastAsia="SimSun"/>
          <w:b/>
          <w:lang w:eastAsia="zh-CN"/>
        </w:rPr>
        <w:t>Intended outcome</w:t>
      </w:r>
      <w:r w:rsidRPr="00126D13">
        <w:rPr>
          <w:rFonts w:eastAsia="SimSun"/>
          <w:lang w:eastAsia="zh-CN"/>
        </w:rPr>
        <w:t xml:space="preserve">: </w:t>
      </w:r>
      <w:r w:rsidRPr="00126D13">
        <w:rPr>
          <w:rFonts w:eastAsia="SimSun" w:hint="eastAsia"/>
          <w:lang w:eastAsia="zh-CN"/>
        </w:rPr>
        <w:t>MAC running CR for endorsement, and discussion report with proposals</w:t>
      </w:r>
    </w:p>
    <w:p w14:paraId="63BA91C3" w14:textId="77777777" w:rsidR="00E1447B" w:rsidRPr="00126D13" w:rsidRDefault="00E1447B" w:rsidP="00E1447B">
      <w:pPr>
        <w:pStyle w:val="Doc-text2"/>
        <w:ind w:leftChars="600" w:left="1200" w:firstLine="0"/>
        <w:jc w:val="both"/>
        <w:rPr>
          <w:rFonts w:eastAsia="SimSun"/>
          <w:lang w:eastAsia="zh-CN"/>
        </w:rPr>
      </w:pPr>
      <w:r w:rsidRPr="00126D13">
        <w:rPr>
          <w:b/>
        </w:rPr>
        <w:t>Deadline</w:t>
      </w:r>
      <w:r w:rsidRPr="00126D13">
        <w:t>:</w:t>
      </w:r>
      <w:r w:rsidRPr="00126D13">
        <w:rPr>
          <w:rFonts w:hint="eastAsia"/>
        </w:rPr>
        <w:t xml:space="preserve"> </w:t>
      </w:r>
      <w:r w:rsidRPr="00126D13">
        <w:rPr>
          <w:rFonts w:eastAsia="SimSun" w:hint="eastAsia"/>
          <w:lang w:eastAsia="zh-CN"/>
        </w:rPr>
        <w:t>Long</w:t>
      </w:r>
      <w:r w:rsidRPr="00126D13">
        <w:rPr>
          <w:rFonts w:hint="eastAsia"/>
        </w:rPr>
        <w:t xml:space="preserve"> </w:t>
      </w:r>
      <w:r w:rsidRPr="00126D13">
        <w:rPr>
          <w:rFonts w:eastAsia="SimSun" w:hint="eastAsia"/>
          <w:lang w:eastAsia="zh-CN"/>
        </w:rPr>
        <w:t>(2 weeks for running CR, November 3rd for open issue)</w:t>
      </w:r>
    </w:p>
    <w:p w14:paraId="0776C9CC" w14:textId="77777777" w:rsidR="00E1447B" w:rsidRPr="00126D13" w:rsidRDefault="00E1447B" w:rsidP="00E1447B">
      <w:pPr>
        <w:pStyle w:val="Doc-text2"/>
        <w:ind w:left="0" w:firstLine="0"/>
        <w:rPr>
          <w:rFonts w:eastAsia="SimSun"/>
          <w:lang w:eastAsia="zh-CN"/>
        </w:rPr>
      </w:pPr>
    </w:p>
    <w:p w14:paraId="7328566C" w14:textId="77777777" w:rsidR="00E1447B" w:rsidRPr="00126D13" w:rsidRDefault="00E1447B" w:rsidP="00E1447B">
      <w:pPr>
        <w:pStyle w:val="Heading3"/>
      </w:pPr>
      <w:bookmarkStart w:id="429" w:name="_Toc150437588"/>
      <w:r w:rsidRPr="00126D13">
        <w:rPr>
          <w:rFonts w:eastAsia="SimSun" w:hint="eastAsia"/>
          <w:lang w:eastAsia="zh-CN"/>
        </w:rPr>
        <w:t>7</w:t>
      </w:r>
      <w:r w:rsidRPr="00126D13">
        <w:t>.20.2</w:t>
      </w:r>
      <w:r w:rsidRPr="00126D13">
        <w:tab/>
        <w:t>Two TAs for multi-DCI multi-TRP</w:t>
      </w:r>
      <w:bookmarkEnd w:id="429"/>
    </w:p>
    <w:p w14:paraId="6D8859BA" w14:textId="77777777" w:rsidR="00E1447B" w:rsidRPr="00126D13" w:rsidRDefault="00E1447B" w:rsidP="00E1447B">
      <w:pPr>
        <w:pStyle w:val="Comments"/>
        <w:rPr>
          <w:rFonts w:ascii="Times New Roman" w:hAnsi="Times New Roman"/>
          <w:sz w:val="20"/>
          <w:lang w:val="en-US"/>
        </w:rPr>
      </w:pPr>
      <w:r w:rsidRPr="00126D13">
        <w:rPr>
          <w:rFonts w:eastAsia="SimSun" w:hint="eastAsia"/>
          <w:lang w:eastAsia="zh-CN"/>
        </w:rPr>
        <w:t>Remaining open issues on</w:t>
      </w:r>
      <w:r w:rsidRPr="00126D13">
        <w:t xml:space="preserve"> </w:t>
      </w:r>
      <w:r w:rsidRPr="00126D13">
        <w:rPr>
          <w:rFonts w:eastAsia="SimSun" w:hint="eastAsia"/>
          <w:lang w:eastAsia="zh-CN"/>
        </w:rPr>
        <w:t>t</w:t>
      </w:r>
      <w:r w:rsidRPr="00126D13">
        <w:t>wo TAs for multi-DCI multi-TRP operation</w:t>
      </w:r>
    </w:p>
    <w:p w14:paraId="22E73560"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2-PTAG model and related behaviours</w:t>
      </w:r>
    </w:p>
    <w:p w14:paraId="1AF760A5" w14:textId="77777777" w:rsidR="00E1447B" w:rsidRPr="00126D13" w:rsidRDefault="00E1447B" w:rsidP="00E1447B">
      <w:pPr>
        <w:pStyle w:val="Doc-title"/>
        <w:rPr>
          <w:rFonts w:eastAsia="SimSun"/>
          <w:lang w:eastAsia="zh-CN"/>
        </w:rPr>
      </w:pPr>
      <w:r w:rsidRPr="00126D13">
        <w:rPr>
          <w:lang w:eastAsia="zh-CN"/>
        </w:rPr>
        <w:t>R2-2310587</w:t>
      </w:r>
      <w:r w:rsidRPr="00126D13">
        <w:rPr>
          <w:lang w:eastAsia="zh-CN"/>
        </w:rPr>
        <w:tab/>
        <w:t>Remaining issues for 2 TA handling of mTRP</w:t>
      </w:r>
      <w:r w:rsidRPr="00126D13">
        <w:rPr>
          <w:lang w:eastAsia="zh-CN"/>
        </w:rPr>
        <w:tab/>
        <w:t>Xiaomi</w:t>
      </w:r>
      <w:r w:rsidRPr="00126D13">
        <w:rPr>
          <w:lang w:eastAsia="zh-CN"/>
        </w:rPr>
        <w:tab/>
        <w:t>discussion</w:t>
      </w:r>
      <w:r w:rsidRPr="00126D13">
        <w:rPr>
          <w:lang w:eastAsia="zh-CN"/>
        </w:rPr>
        <w:tab/>
        <w:t>Rel-18</w:t>
      </w:r>
      <w:r w:rsidRPr="00126D13">
        <w:rPr>
          <w:lang w:eastAsia="zh-CN"/>
        </w:rPr>
        <w:tab/>
        <w:t>NR_MIMO_evo_DL_UL-Core</w:t>
      </w:r>
    </w:p>
    <w:p w14:paraId="1F435955"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xml:space="preserve"> RAN2 is kindly requested to confirm that the 2-PTAG model (i.e., both TAGs of SpCell are PTAGs) is used.</w:t>
      </w:r>
    </w:p>
    <w:p w14:paraId="75C6DEFA"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xml:space="preserve"> When the TAT for STAG is expired and the other TAT is running for a serving cell (i.e., SCell), the UE does not perform the following behaviours for this serving cell:</w:t>
      </w:r>
    </w:p>
    <w:p w14:paraId="69651980"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flush all HARQ buffers;</w:t>
      </w:r>
    </w:p>
    <w:p w14:paraId="669026EE"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notify RRC to release PUCCH, if configured;</w:t>
      </w:r>
    </w:p>
    <w:p w14:paraId="433253B9"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notify RRC to release SRS, if configured;</w:t>
      </w:r>
    </w:p>
    <w:p w14:paraId="7CC2C32F"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clear any configured downlink assignments and configured uplink grants;</w:t>
      </w:r>
    </w:p>
    <w:p w14:paraId="56C6E041"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clear any PUSCH resource for semi-persistent CSI reporting;</w:t>
      </w:r>
    </w:p>
    <w:p w14:paraId="2695F2F5"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3:</w:t>
      </w:r>
      <w:r w:rsidRPr="00126D13">
        <w:rPr>
          <w:rFonts w:eastAsia="SimSun"/>
          <w:i/>
          <w:lang w:eastAsia="zh-CN"/>
        </w:rPr>
        <w:t xml:space="preserve"> when the TAT for PTAG is expired and the other TAT is running for a serving cell (SpCell or SCell), the UE does not perform the following behaviours for this serving cell:</w:t>
      </w:r>
    </w:p>
    <w:p w14:paraId="61967692"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flush all HARQ buffers;</w:t>
      </w:r>
    </w:p>
    <w:p w14:paraId="644FA983"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notify RRC to release PUCCH, if configured;</w:t>
      </w:r>
    </w:p>
    <w:p w14:paraId="5F26E4B3"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notify RRC to release SRS, if configured;</w:t>
      </w:r>
    </w:p>
    <w:p w14:paraId="72208642"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clear any configured downlink assignments and configured uplink grants;</w:t>
      </w:r>
    </w:p>
    <w:p w14:paraId="64CB8D02"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clear any PUSCH resource for semi-persistent CSI reporting;</w:t>
      </w:r>
    </w:p>
    <w:p w14:paraId="6FED6974" w14:textId="77777777" w:rsidR="00E1447B" w:rsidRPr="00126D13" w:rsidRDefault="00E1447B" w:rsidP="00E1447B">
      <w:pPr>
        <w:pStyle w:val="Doc-text2"/>
        <w:rPr>
          <w:rFonts w:eastAsia="SimSun"/>
          <w:i/>
          <w:lang w:eastAsia="zh-CN"/>
        </w:rPr>
      </w:pPr>
    </w:p>
    <w:p w14:paraId="01F37E48" w14:textId="77777777" w:rsidR="00E1447B" w:rsidRPr="00126D13" w:rsidRDefault="00E1447B" w:rsidP="00E1447B">
      <w:pPr>
        <w:pStyle w:val="Doc-title"/>
        <w:rPr>
          <w:rFonts w:eastAsia="SimSun"/>
          <w:lang w:eastAsia="zh-CN"/>
        </w:rPr>
      </w:pPr>
      <w:r w:rsidRPr="00126D13">
        <w:rPr>
          <w:lang w:eastAsia="zh-CN"/>
        </w:rPr>
        <w:t>R2-2310847</w:t>
      </w:r>
      <w:r w:rsidRPr="00126D13">
        <w:rPr>
          <w:lang w:eastAsia="zh-CN"/>
        </w:rPr>
        <w:tab/>
        <w:t>UL time alignment in multi-DCI based multi-TRP with two TAs</w:t>
      </w:r>
      <w:r w:rsidRPr="00126D13">
        <w:rPr>
          <w:lang w:eastAsia="zh-CN"/>
        </w:rPr>
        <w:tab/>
        <w:t>InterDigital</w:t>
      </w:r>
      <w:r w:rsidRPr="00126D13">
        <w:rPr>
          <w:lang w:eastAsia="zh-CN"/>
        </w:rPr>
        <w:tab/>
        <w:t>discussion</w:t>
      </w:r>
      <w:r w:rsidRPr="00126D13">
        <w:rPr>
          <w:lang w:eastAsia="zh-CN"/>
        </w:rPr>
        <w:tab/>
        <w:t>Rel-18</w:t>
      </w:r>
      <w:r w:rsidRPr="00126D13">
        <w:rPr>
          <w:lang w:eastAsia="zh-CN"/>
        </w:rPr>
        <w:tab/>
        <w:t>NR_MIMO_evo_DL_UL-Core</w:t>
      </w:r>
    </w:p>
    <w:p w14:paraId="75403C70"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ab/>
        <w:t>Agree to the following modified working assumption from RAN2#123:</w:t>
      </w:r>
    </w:p>
    <w:p w14:paraId="3C5B7BF1" w14:textId="77777777" w:rsidR="00E1447B" w:rsidRPr="00126D13" w:rsidRDefault="00E1447B" w:rsidP="00E1447B">
      <w:pPr>
        <w:pStyle w:val="Doc-text2"/>
        <w:rPr>
          <w:rFonts w:eastAsia="SimSun"/>
          <w:i/>
          <w:lang w:eastAsia="zh-CN"/>
        </w:rPr>
      </w:pPr>
      <w:r w:rsidRPr="00126D13">
        <w:rPr>
          <w:rFonts w:eastAsia="SimSun"/>
          <w:i/>
          <w:lang w:eastAsia="zh-CN"/>
        </w:rPr>
        <w:t>-</w:t>
      </w:r>
      <w:r w:rsidRPr="00126D13">
        <w:rPr>
          <w:rFonts w:eastAsia="SimSun"/>
          <w:i/>
          <w:lang w:eastAsia="zh-CN"/>
        </w:rPr>
        <w:tab/>
        <w:t xml:space="preserve">We will use the 2-PTAG model, i.e., both TAGs of SpCell are PTAGs; </w:t>
      </w:r>
    </w:p>
    <w:p w14:paraId="1CAEA2A5" w14:textId="77777777" w:rsidR="00E1447B" w:rsidRPr="00126D13" w:rsidRDefault="00E1447B" w:rsidP="00E1447B">
      <w:pPr>
        <w:pStyle w:val="Doc-text2"/>
        <w:rPr>
          <w:rFonts w:eastAsia="SimSun"/>
          <w:i/>
          <w:lang w:eastAsia="zh-CN"/>
        </w:rPr>
      </w:pPr>
      <w:r w:rsidRPr="00126D13">
        <w:rPr>
          <w:rFonts w:eastAsia="SimSun"/>
          <w:i/>
          <w:lang w:eastAsia="zh-CN"/>
        </w:rPr>
        <w:t>o</w:t>
      </w:r>
      <w:r w:rsidRPr="00126D13">
        <w:rPr>
          <w:rFonts w:eastAsia="SimSun"/>
          <w:i/>
          <w:lang w:eastAsia="zh-CN"/>
        </w:rPr>
        <w:tab/>
        <w:t>When the TAT for STAG is expired and the other TAT is running for a serving cell (i.e., SCell), no impact to the TRP with running TAT; 1 and 3-7 are applied to the TRP with TAT expired,</w:t>
      </w:r>
    </w:p>
    <w:p w14:paraId="72A26277" w14:textId="77777777" w:rsidR="00E1447B" w:rsidRPr="00126D13" w:rsidRDefault="00E1447B" w:rsidP="00E1447B">
      <w:pPr>
        <w:pStyle w:val="Doc-text2"/>
        <w:rPr>
          <w:rFonts w:eastAsia="SimSun"/>
          <w:i/>
          <w:lang w:eastAsia="zh-CN"/>
        </w:rPr>
      </w:pPr>
      <w:r w:rsidRPr="00126D13">
        <w:rPr>
          <w:rFonts w:eastAsia="SimSun"/>
          <w:i/>
          <w:lang w:eastAsia="zh-CN"/>
        </w:rPr>
        <w:t>o</w:t>
      </w:r>
      <w:r w:rsidRPr="00126D13">
        <w:rPr>
          <w:rFonts w:eastAsia="SimSun"/>
          <w:i/>
          <w:lang w:eastAsia="zh-CN"/>
        </w:rPr>
        <w:tab/>
        <w:t>when the TAT for PTAG is expired and the other TAT is running for a serving cell (SpCell or SCell), no impact to the TRP with running TAT; 1 and 3-7 are applied to the TRP with TAT expired.</w:t>
      </w:r>
    </w:p>
    <w:p w14:paraId="5AA856DB" w14:textId="77777777" w:rsidR="00E1447B" w:rsidRPr="00126D13" w:rsidRDefault="00E1447B" w:rsidP="00E1447B">
      <w:pPr>
        <w:pStyle w:val="Doc-text2"/>
        <w:rPr>
          <w:rFonts w:eastAsia="SimSun"/>
          <w:i/>
          <w:lang w:eastAsia="zh-CN"/>
        </w:rPr>
      </w:pPr>
    </w:p>
    <w:p w14:paraId="0718F17E" w14:textId="77777777" w:rsidR="00E1447B" w:rsidRPr="00126D13" w:rsidRDefault="00E1447B" w:rsidP="00E1447B">
      <w:pPr>
        <w:pStyle w:val="Doc-title"/>
        <w:rPr>
          <w:rFonts w:eastAsia="SimSun"/>
          <w:lang w:eastAsia="zh-CN"/>
        </w:rPr>
      </w:pPr>
      <w:r w:rsidRPr="00126D13">
        <w:rPr>
          <w:lang w:eastAsia="zh-CN"/>
        </w:rPr>
        <w:t>R2-2311188</w:t>
      </w:r>
      <w:r w:rsidRPr="00126D13">
        <w:rPr>
          <w:lang w:eastAsia="zh-CN"/>
        </w:rPr>
        <w:tab/>
        <w:t>Handling of two TAGs associated with a Serving Cell</w:t>
      </w:r>
      <w:r w:rsidRPr="00126D13">
        <w:rPr>
          <w:lang w:eastAsia="zh-CN"/>
        </w:rPr>
        <w:tab/>
        <w:t>Nokia, Nokia Shanghai Bell</w:t>
      </w:r>
      <w:r w:rsidRPr="00126D13">
        <w:rPr>
          <w:lang w:eastAsia="zh-CN"/>
        </w:rPr>
        <w:tab/>
        <w:t>discussion</w:t>
      </w:r>
      <w:r w:rsidRPr="00126D13">
        <w:rPr>
          <w:lang w:eastAsia="zh-CN"/>
        </w:rPr>
        <w:tab/>
        <w:t>Rel-18</w:t>
      </w:r>
      <w:r w:rsidRPr="00126D13">
        <w:rPr>
          <w:lang w:eastAsia="zh-CN"/>
        </w:rPr>
        <w:tab/>
        <w:t>NR_MIMO_evo_DL_UL-Core</w:t>
      </w:r>
    </w:p>
    <w:p w14:paraId="62F531C2"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xml:space="preserve"> If a TAT of a TAG associated with a Serving Cell expires (while the Serving Cell is configured with two TAGs), the UE performs all the same actions for the Serving Cell as in the legacy.</w:t>
      </w:r>
    </w:p>
    <w:p w14:paraId="7382C826" w14:textId="77777777" w:rsidR="00E1447B" w:rsidRPr="00126D13" w:rsidRDefault="00E1447B" w:rsidP="00E1447B">
      <w:pPr>
        <w:pStyle w:val="Doc-text2"/>
        <w:rPr>
          <w:rFonts w:eastAsia="SimSun"/>
          <w:lang w:eastAsia="zh-CN"/>
        </w:rPr>
      </w:pPr>
    </w:p>
    <w:p w14:paraId="7B45507D" w14:textId="77777777" w:rsidR="00E1447B" w:rsidRPr="00126D13" w:rsidRDefault="00E1447B" w:rsidP="00E1447B">
      <w:pPr>
        <w:pStyle w:val="Doc-text2"/>
        <w:ind w:left="0" w:firstLine="0"/>
        <w:rPr>
          <w:rFonts w:eastAsia="SimSun"/>
          <w:lang w:eastAsia="zh-CN"/>
        </w:rPr>
      </w:pPr>
      <w:r w:rsidRPr="00126D13">
        <w:rPr>
          <w:rFonts w:eastAsia="SimSun"/>
          <w:lang w:eastAsia="zh-CN"/>
        </w:rPr>
        <w:t>Discussions based on the above papers:</w:t>
      </w:r>
    </w:p>
    <w:p w14:paraId="2D2DC0D3"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OPPO asks for clarification on P1 of Nokia paper and think if we go this way the benefit of 2TA is gone. LGE shares this thinking and think it is not good to release/stop all the TRPs. ZTE also think P1 is not good. </w:t>
      </w:r>
    </w:p>
    <w:p w14:paraId="4F4B2A67"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Nokia think TAT expiry is not a normal case so do not see a need to specify too much behaviours and want to have simple specification. Ericsson support Nokia’s proposal 1. </w:t>
      </w:r>
    </w:p>
    <w:p w14:paraId="11A6A3C3" w14:textId="77777777" w:rsidR="00E1447B" w:rsidRPr="00126D13" w:rsidRDefault="00E1447B" w:rsidP="00E1447B">
      <w:pPr>
        <w:pStyle w:val="Doc-text2"/>
        <w:rPr>
          <w:lang w:eastAsia="zh-CN"/>
        </w:rPr>
      </w:pPr>
      <w:r w:rsidRPr="00126D13">
        <w:rPr>
          <w:lang w:eastAsia="zh-CN"/>
        </w:rPr>
        <w:t xml:space="preserve">Chair: there is good support to specify some behaviour along the line of xiaomi/IDT proposals. </w:t>
      </w:r>
    </w:p>
    <w:p w14:paraId="40E52A5C" w14:textId="77777777" w:rsidR="00E1447B" w:rsidRPr="00126D13" w:rsidRDefault="00E1447B" w:rsidP="00E1447B">
      <w:pPr>
        <w:pStyle w:val="Doc-text2"/>
        <w:rPr>
          <w:lang w:eastAsia="zh-CN"/>
        </w:rPr>
      </w:pPr>
      <w:r w:rsidRPr="00126D13">
        <w:rPr>
          <w:lang w:eastAsia="zh-CN"/>
        </w:rPr>
        <w:t>-</w:t>
      </w:r>
      <w:r w:rsidRPr="00126D13">
        <w:rPr>
          <w:lang w:eastAsia="zh-CN"/>
        </w:rPr>
        <w:tab/>
        <w:t>Apple agrees we do not need to release RRC configured resources, and think we can have the others.</w:t>
      </w:r>
    </w:p>
    <w:p w14:paraId="3296DFF1"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CATT agree with Apple on 3 and 4, but also think the other actions are also beneficial. ZTE agrees as well. </w:t>
      </w:r>
    </w:p>
    <w:p w14:paraId="6119F631"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OPPO think the agreed CFRA procedure handles the case of one TAT expires, and support to keep the HARQ buffer. ZTE agrees. </w:t>
      </w:r>
    </w:p>
    <w:p w14:paraId="3C06A73E"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For 5 and 6, ZTE wonders what is the UE behaviour if we keep these configured resources. </w:t>
      </w:r>
    </w:p>
    <w:p w14:paraId="664ACF83"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LGE not sure if HARQ buffer can be flushed per TRP, so support to keep it. </w:t>
      </w:r>
    </w:p>
    <w:p w14:paraId="5F07B432"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Nokia thinks it is acceptable not to flush HARQ buffers, but the other actions are needed. </w:t>
      </w:r>
    </w:p>
    <w:p w14:paraId="4598D9AD" w14:textId="77777777" w:rsidR="00E1447B" w:rsidRPr="00126D13" w:rsidRDefault="00E1447B" w:rsidP="00E1447B">
      <w:pPr>
        <w:pStyle w:val="Doc-text2"/>
        <w:ind w:left="0" w:firstLine="0"/>
        <w:rPr>
          <w:rFonts w:eastAsia="SimSun"/>
          <w:lang w:eastAsia="zh-CN"/>
        </w:rPr>
      </w:pPr>
    </w:p>
    <w:p w14:paraId="13E390D3"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Confirmed: We will use the 2-PTAG model, i.e., both TAGs of SpCell are PTAGs; </w:t>
      </w:r>
    </w:p>
    <w:p w14:paraId="1C37B35D" w14:textId="77777777" w:rsidR="00E1447B" w:rsidRPr="00126D13" w:rsidRDefault="00E1447B" w:rsidP="00E1447B">
      <w:pPr>
        <w:pStyle w:val="Doc-text2"/>
        <w:rPr>
          <w:rFonts w:eastAsia="SimSun"/>
          <w:i/>
          <w:lang w:eastAsia="zh-CN"/>
        </w:rPr>
      </w:pPr>
    </w:p>
    <w:p w14:paraId="1FE8BFEB" w14:textId="77777777" w:rsidR="00E1447B" w:rsidRPr="00126D13" w:rsidRDefault="00E1447B" w:rsidP="00E1447B">
      <w:pPr>
        <w:pStyle w:val="Doc-text2"/>
        <w:rPr>
          <w:rFonts w:eastAsia="SimSun"/>
          <w:lang w:eastAsia="zh-CN"/>
        </w:rPr>
      </w:pPr>
      <w:r w:rsidRPr="00126D13">
        <w:rPr>
          <w:rFonts w:eastAsia="SimSun"/>
          <w:lang w:eastAsia="zh-CN"/>
        </w:rPr>
        <w:t>Chair: can we take the following as a possible compromised wayforward</w:t>
      </w:r>
    </w:p>
    <w:p w14:paraId="3F1758A3"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Ericsson wonders if these are totally different than today’s MAC procedure, i.e., how we manage the TAT/TAG.</w:t>
      </w:r>
    </w:p>
    <w:p w14:paraId="7DB03CE1"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Samsung thinks there may some difficulties to capture the release of the RRC configured resources in the MAC.</w:t>
      </w:r>
    </w:p>
    <w:p w14:paraId="6D1C7181"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OPPO and LGE are not sure about how to capture the actions per TRP.</w:t>
      </w:r>
    </w:p>
    <w:p w14:paraId="773B661C" w14:textId="77777777" w:rsidR="00E1447B" w:rsidRPr="00126D13" w:rsidRDefault="00E1447B" w:rsidP="00E1447B">
      <w:pPr>
        <w:pStyle w:val="Doc-text2"/>
        <w:rPr>
          <w:rFonts w:eastAsia="SimSun"/>
          <w:i/>
          <w:lang w:eastAsia="zh-CN"/>
        </w:rPr>
      </w:pPr>
    </w:p>
    <w:p w14:paraId="3CC930F1"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The following are taken as baseline </w:t>
      </w:r>
    </w:p>
    <w:p w14:paraId="0D674F44" w14:textId="77777777" w:rsidR="00E1447B" w:rsidRPr="00126D13" w:rsidRDefault="00E1447B" w:rsidP="00E1447B">
      <w:pPr>
        <w:pStyle w:val="Agreement"/>
        <w:numPr>
          <w:ilvl w:val="0"/>
          <w:numId w:val="307"/>
        </w:numPr>
        <w:overflowPunct/>
        <w:autoSpaceDE/>
        <w:autoSpaceDN/>
        <w:adjustRightInd/>
        <w:textAlignment w:val="auto"/>
        <w:rPr>
          <w:lang w:eastAsia="zh-CN"/>
        </w:rPr>
      </w:pPr>
      <w:r w:rsidRPr="00126D13">
        <w:rPr>
          <w:lang w:eastAsia="zh-CN"/>
        </w:rPr>
        <w:t>When the TAT for STAG is expired and the other TAT is running for a serving cell (i.e., SCell), no impact to the TRP with running TAT; 1 and 3-7 are applied to the TRP with TAT expired, i.e., 2 is not applied.</w:t>
      </w:r>
    </w:p>
    <w:p w14:paraId="4F58A2A4" w14:textId="77777777" w:rsidR="00E1447B" w:rsidRPr="00126D13" w:rsidRDefault="00E1447B" w:rsidP="00E1447B">
      <w:pPr>
        <w:pStyle w:val="Agreement"/>
        <w:numPr>
          <w:ilvl w:val="0"/>
          <w:numId w:val="307"/>
        </w:numPr>
        <w:overflowPunct/>
        <w:autoSpaceDE/>
        <w:autoSpaceDN/>
        <w:adjustRightInd/>
        <w:textAlignment w:val="auto"/>
        <w:rPr>
          <w:lang w:eastAsia="zh-CN"/>
        </w:rPr>
      </w:pPr>
      <w:r w:rsidRPr="00126D13">
        <w:rPr>
          <w:lang w:eastAsia="zh-CN"/>
        </w:rPr>
        <w:t>when the TAT for PTAG is expired and the other TAT is running for a serving cell (SpCell or SCell), no impact to the TRP with running TAT; 1 and 3-7 are applied to the TRP with TAT expired, i.e., 2 is not applied.</w:t>
      </w:r>
    </w:p>
    <w:p w14:paraId="16645D99" w14:textId="77777777" w:rsidR="00E1447B" w:rsidRPr="00126D13" w:rsidRDefault="00E1447B" w:rsidP="00E1447B">
      <w:pPr>
        <w:pStyle w:val="Doc-text2"/>
        <w:ind w:left="0" w:firstLine="0"/>
        <w:rPr>
          <w:rFonts w:eastAsia="SimSun"/>
          <w:lang w:eastAsia="zh-CN"/>
        </w:rPr>
      </w:pPr>
    </w:p>
    <w:p w14:paraId="23677F44" w14:textId="77777777" w:rsidR="00E1447B" w:rsidRPr="00126D13" w:rsidRDefault="00E1447B" w:rsidP="00E1447B">
      <w:pPr>
        <w:pStyle w:val="Doc-text2"/>
        <w:ind w:left="0" w:firstLine="0"/>
        <w:rPr>
          <w:rFonts w:eastAsia="SimSun"/>
          <w:u w:val="single"/>
          <w:lang w:eastAsia="zh-CN"/>
        </w:rPr>
      </w:pPr>
      <w:r w:rsidRPr="00126D13">
        <w:rPr>
          <w:rFonts w:eastAsia="SimSun" w:hint="eastAsia"/>
          <w:u w:val="single"/>
          <w:lang w:eastAsia="zh-CN"/>
        </w:rPr>
        <w:t>TAG ID indication in RACH procedure (intra-cell case)</w:t>
      </w:r>
    </w:p>
    <w:p w14:paraId="548A0E85" w14:textId="77777777" w:rsidR="00E1447B" w:rsidRPr="00126D13" w:rsidRDefault="00E1447B" w:rsidP="00E1447B">
      <w:pPr>
        <w:pStyle w:val="Doc-title"/>
        <w:rPr>
          <w:rFonts w:eastAsia="SimSun"/>
          <w:lang w:eastAsia="zh-CN"/>
        </w:rPr>
      </w:pPr>
      <w:r w:rsidRPr="00126D13">
        <w:rPr>
          <w:lang w:eastAsia="zh-CN"/>
        </w:rPr>
        <w:t>R2-2309690</w:t>
      </w:r>
      <w:r w:rsidRPr="00126D13">
        <w:rPr>
          <w:lang w:eastAsia="zh-CN"/>
        </w:rPr>
        <w:tab/>
        <w:t>TAG modeling and TAT expiry in 2TAs mTRP</w:t>
      </w:r>
      <w:r w:rsidRPr="00126D13">
        <w:rPr>
          <w:lang w:eastAsia="zh-CN"/>
        </w:rPr>
        <w:tab/>
        <w:t>LG Electronics Inc.</w:t>
      </w:r>
      <w:r w:rsidRPr="00126D13">
        <w:rPr>
          <w:lang w:eastAsia="zh-CN"/>
        </w:rPr>
        <w:tab/>
        <w:t>discussion</w:t>
      </w:r>
      <w:r w:rsidRPr="00126D13">
        <w:rPr>
          <w:lang w:eastAsia="zh-CN"/>
        </w:rPr>
        <w:tab/>
        <w:t>Rel-18</w:t>
      </w:r>
      <w:r w:rsidRPr="00126D13">
        <w:rPr>
          <w:lang w:eastAsia="zh-CN"/>
        </w:rPr>
        <w:tab/>
        <w:t>NR_MIMO_evo_DL_UL-Core</w:t>
      </w:r>
    </w:p>
    <w:p w14:paraId="4F5BF4B5"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5.</w:t>
      </w:r>
      <w:r w:rsidRPr="00126D13">
        <w:rPr>
          <w:rFonts w:eastAsia="SimSun"/>
          <w:i/>
          <w:lang w:eastAsia="zh-CN"/>
        </w:rPr>
        <w:t xml:space="preserve"> One R bit in Absolute TAC MAC CE is used to indicate TAG ID, i.e. which TAG’s TA is updated.</w:t>
      </w:r>
    </w:p>
    <w:p w14:paraId="15C7AF47" w14:textId="77777777" w:rsidR="00E1447B" w:rsidRPr="00126D13" w:rsidRDefault="00E1447B" w:rsidP="00E1447B">
      <w:pPr>
        <w:pStyle w:val="Doc-text2"/>
        <w:rPr>
          <w:rFonts w:eastAsia="SimSun"/>
          <w:lang w:eastAsia="zh-CN"/>
        </w:rPr>
      </w:pPr>
      <w:r w:rsidRPr="00126D13">
        <w:rPr>
          <w:rFonts w:eastAsia="SimSun"/>
          <w:i/>
          <w:shd w:val="pct15" w:color="auto" w:fill="FFFFFF"/>
          <w:lang w:eastAsia="zh-CN"/>
        </w:rPr>
        <w:t>Proposal 6.</w:t>
      </w:r>
      <w:r w:rsidRPr="00126D13">
        <w:rPr>
          <w:rFonts w:eastAsia="SimSun"/>
          <w:i/>
          <w:lang w:eastAsia="zh-CN"/>
        </w:rPr>
        <w:t xml:space="preserve"> One R bit in RAR is used to indicate TAG ID, i.e. which TAG’s TA is updated.</w:t>
      </w:r>
    </w:p>
    <w:p w14:paraId="289C035F" w14:textId="77777777" w:rsidR="00E1447B" w:rsidRPr="00126D13" w:rsidRDefault="00E1447B" w:rsidP="00E1447B">
      <w:pPr>
        <w:pStyle w:val="Doc-text2"/>
        <w:ind w:left="0" w:firstLine="0"/>
        <w:rPr>
          <w:rFonts w:eastAsia="SimSun"/>
          <w:u w:val="single"/>
          <w:lang w:eastAsia="zh-CN"/>
        </w:rPr>
      </w:pPr>
    </w:p>
    <w:p w14:paraId="043A1F6B" w14:textId="77777777" w:rsidR="00E1447B" w:rsidRPr="00126D13" w:rsidRDefault="00E1447B" w:rsidP="00E1447B">
      <w:pPr>
        <w:pStyle w:val="Doc-text2"/>
      </w:pPr>
      <w:r w:rsidRPr="00126D13">
        <w:rPr>
          <w:lang w:eastAsia="zh-CN"/>
        </w:rPr>
        <w:t>Discussions on P5:</w:t>
      </w:r>
    </w:p>
    <w:p w14:paraId="44D3FF6C" w14:textId="77777777" w:rsidR="00E1447B" w:rsidRPr="00126D13" w:rsidRDefault="00E1447B" w:rsidP="00E1447B">
      <w:pPr>
        <w:pStyle w:val="Doc-text2"/>
      </w:pPr>
      <w:r w:rsidRPr="00126D13">
        <w:t>-</w:t>
      </w:r>
      <w:r w:rsidRPr="00126D13">
        <w:tab/>
        <w:t xml:space="preserve">ZTE think it is good to use two bits for this, but OK to have 1 bit only. </w:t>
      </w:r>
    </w:p>
    <w:p w14:paraId="13FAAAE1" w14:textId="77777777" w:rsidR="00E1447B" w:rsidRPr="00126D13" w:rsidRDefault="00E1447B" w:rsidP="00E1447B">
      <w:pPr>
        <w:pStyle w:val="Doc-text2"/>
      </w:pPr>
      <w:r w:rsidRPr="00126D13">
        <w:t>-</w:t>
      </w:r>
      <w:r w:rsidRPr="00126D13">
        <w:tab/>
        <w:t xml:space="preserve">OPPO think the discussions are about connected state and think P5 is according to R1 agreements. </w:t>
      </w:r>
    </w:p>
    <w:p w14:paraId="127A28A6" w14:textId="77777777" w:rsidR="00E1447B" w:rsidRPr="00126D13" w:rsidRDefault="00E1447B" w:rsidP="00E1447B">
      <w:pPr>
        <w:pStyle w:val="Doc-text2"/>
      </w:pPr>
      <w:r w:rsidRPr="00126D13">
        <w:t>-</w:t>
      </w:r>
      <w:r w:rsidRPr="00126D13">
        <w:tab/>
        <w:t xml:space="preserve">Nokia think P5 and P6 should be both agreed together. </w:t>
      </w:r>
    </w:p>
    <w:p w14:paraId="7376108A" w14:textId="77777777" w:rsidR="00E1447B" w:rsidRPr="00126D13" w:rsidRDefault="00E1447B" w:rsidP="00E1447B">
      <w:pPr>
        <w:pStyle w:val="Doc-text2"/>
      </w:pPr>
    </w:p>
    <w:p w14:paraId="13656CBB" w14:textId="77777777" w:rsidR="00E1447B" w:rsidRPr="00126D13" w:rsidRDefault="00E1447B" w:rsidP="00E1447B">
      <w:pPr>
        <w:pStyle w:val="Agreement"/>
        <w:tabs>
          <w:tab w:val="clear" w:pos="9990"/>
        </w:tabs>
        <w:overflowPunct/>
        <w:autoSpaceDE/>
        <w:autoSpaceDN/>
        <w:adjustRightInd/>
        <w:ind w:left="1619" w:hanging="360"/>
        <w:textAlignment w:val="auto"/>
        <w:rPr>
          <w:u w:val="single"/>
          <w:lang w:eastAsia="zh-CN"/>
        </w:rPr>
      </w:pPr>
      <w:r w:rsidRPr="00126D13">
        <w:rPr>
          <w:lang w:eastAsia="zh-CN"/>
        </w:rPr>
        <w:t>One R bit in Absolute TAC MAC CE is used to indicate TAG ID, i.e. which TAG’s TA is updated.</w:t>
      </w:r>
    </w:p>
    <w:p w14:paraId="3508F94E" w14:textId="77777777" w:rsidR="00E1447B" w:rsidRPr="00126D13" w:rsidRDefault="00E1447B" w:rsidP="00E1447B">
      <w:pPr>
        <w:pStyle w:val="Doc-text2"/>
        <w:ind w:left="0" w:firstLine="0"/>
        <w:rPr>
          <w:rFonts w:eastAsia="SimSun"/>
          <w:u w:val="single"/>
          <w:lang w:eastAsia="zh-CN"/>
        </w:rPr>
      </w:pPr>
    </w:p>
    <w:p w14:paraId="34510818" w14:textId="77777777" w:rsidR="00E1447B" w:rsidRPr="00126D13" w:rsidRDefault="00E1447B" w:rsidP="00E1447B">
      <w:pPr>
        <w:pStyle w:val="Doc-text2"/>
        <w:rPr>
          <w:rFonts w:eastAsia="SimSun"/>
          <w:lang w:eastAsia="zh-CN"/>
        </w:rPr>
      </w:pPr>
      <w:r w:rsidRPr="00126D13">
        <w:rPr>
          <w:lang w:eastAsia="zh-CN"/>
        </w:rPr>
        <w:t>Discussions on P</w:t>
      </w:r>
      <w:r w:rsidRPr="00126D13">
        <w:rPr>
          <w:rFonts w:eastAsia="SimSun" w:hint="eastAsia"/>
          <w:lang w:eastAsia="zh-CN"/>
        </w:rPr>
        <w:t>6</w:t>
      </w:r>
      <w:r w:rsidRPr="00126D13">
        <w:rPr>
          <w:lang w:eastAsia="zh-CN"/>
        </w:rPr>
        <w:t>:</w:t>
      </w:r>
    </w:p>
    <w:p w14:paraId="23B043A2" w14:textId="77777777" w:rsidR="00E1447B" w:rsidRPr="00126D13" w:rsidRDefault="00E1447B" w:rsidP="00E1447B">
      <w:pPr>
        <w:pStyle w:val="Doc-text2"/>
      </w:pPr>
      <w:r w:rsidRPr="00126D13">
        <w:t xml:space="preserve">- </w:t>
      </w:r>
      <w:r w:rsidRPr="00126D13">
        <w:tab/>
        <w:t>LGE explains there are the cases when NW cannot know which UEs are legacy or new UEs supporting 2TA.</w:t>
      </w:r>
    </w:p>
    <w:p w14:paraId="3C1F5932" w14:textId="77777777" w:rsidR="00E1447B" w:rsidRPr="00126D13" w:rsidRDefault="00E1447B" w:rsidP="00E1447B">
      <w:pPr>
        <w:pStyle w:val="Doc-text2"/>
      </w:pPr>
      <w:r w:rsidRPr="00126D13">
        <w:t>-</w:t>
      </w:r>
      <w:r w:rsidRPr="00126D13">
        <w:tab/>
        <w:t xml:space="preserve">CATT think legacy UE just ignores this bit so no problem. For UEs support 2TAs it can be solved by NW implementation, so think it is OK to have this baseline agreed. </w:t>
      </w:r>
    </w:p>
    <w:p w14:paraId="19ADA79C" w14:textId="77777777" w:rsidR="00E1447B" w:rsidRPr="00126D13" w:rsidRDefault="00E1447B" w:rsidP="00E1447B">
      <w:pPr>
        <w:pStyle w:val="Doc-text2"/>
      </w:pPr>
      <w:r w:rsidRPr="00126D13">
        <w:t>-</w:t>
      </w:r>
      <w:r w:rsidRPr="00126D13">
        <w:tab/>
        <w:t>ZTE do</w:t>
      </w:r>
      <w:r w:rsidRPr="00126D13">
        <w:rPr>
          <w:rFonts w:eastAsia="SimSun" w:hint="eastAsia"/>
          <w:lang w:eastAsia="zh-CN"/>
        </w:rPr>
        <w:t xml:space="preserve"> </w:t>
      </w:r>
      <w:r w:rsidRPr="00126D13">
        <w:t xml:space="preserve">not want to have restriction to NW implementation and think it is not easy to </w:t>
      </w:r>
      <w:r w:rsidRPr="00126D13">
        <w:rPr>
          <w:rFonts w:eastAsia="SimSun" w:hint="eastAsia"/>
          <w:lang w:eastAsia="zh-CN"/>
        </w:rPr>
        <w:t>realize</w:t>
      </w:r>
      <w:r w:rsidRPr="00126D13">
        <w:t xml:space="preserve">. </w:t>
      </w:r>
    </w:p>
    <w:p w14:paraId="3603DA59" w14:textId="77777777" w:rsidR="00E1447B" w:rsidRPr="00126D13" w:rsidRDefault="00E1447B" w:rsidP="00E1447B">
      <w:pPr>
        <w:pStyle w:val="Doc-text2"/>
      </w:pPr>
      <w:r w:rsidRPr="00126D13">
        <w:t>-</w:t>
      </w:r>
      <w:r w:rsidRPr="00126D13">
        <w:tab/>
        <w:t xml:space="preserve">OPPO think for IDLE there is only one TAG and think NW always set the bit to zero, and wonders how NW set the bit properly for different cases/UEs. Nokia think for IDLE case network can set the bit to 0 or 1, so there is no problem for legacy UEs. QC agree to keep the baseline, and do not think this is huge restriction to NW implementation. </w:t>
      </w:r>
    </w:p>
    <w:p w14:paraId="4CDC5788" w14:textId="77777777" w:rsidR="00E1447B" w:rsidRPr="00126D13" w:rsidRDefault="00E1447B" w:rsidP="00E1447B">
      <w:pPr>
        <w:pStyle w:val="Doc-text2"/>
      </w:pPr>
      <w:r w:rsidRPr="00126D13">
        <w:lastRenderedPageBreak/>
        <w:t>-</w:t>
      </w:r>
      <w:r w:rsidRPr="00126D13">
        <w:tab/>
        <w:t>Nokia think it is possible for NW to configure the TAG IDs so not big issue. And think in RRC we can configure which TAG is mapped to which reserved bit. HW thinks this is only feasible if we have the related configuration in the RRC. OPPO wants to agree on a complete solution, so do not think it can be confirmed as agreement for now.</w:t>
      </w:r>
    </w:p>
    <w:p w14:paraId="3C16D605" w14:textId="77777777" w:rsidR="00E1447B" w:rsidRPr="00126D13" w:rsidRDefault="00E1447B" w:rsidP="00E1447B">
      <w:pPr>
        <w:pStyle w:val="Doc-text2"/>
      </w:pPr>
      <w:r w:rsidRPr="00126D13">
        <w:t>-</w:t>
      </w:r>
      <w:r w:rsidRPr="00126D13">
        <w:tab/>
        <w:t xml:space="preserve">Ericsson think this baseline is OK and agree with HW to discuss the RRC part of the solution.  CATT agree. </w:t>
      </w:r>
    </w:p>
    <w:p w14:paraId="531D60F2" w14:textId="77777777" w:rsidR="00E1447B" w:rsidRPr="00126D13" w:rsidRDefault="00E1447B" w:rsidP="00E1447B">
      <w:pPr>
        <w:pStyle w:val="Doc-text2"/>
        <w:ind w:left="0" w:firstLine="0"/>
        <w:rPr>
          <w:rFonts w:eastAsia="SimSun"/>
          <w:u w:val="single"/>
          <w:lang w:eastAsia="zh-CN"/>
        </w:rPr>
      </w:pPr>
    </w:p>
    <w:p w14:paraId="291D09AB"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The baseline is confirmed as agreement: One R bit in RAR is used to indicate TAG ID, i.e. which TAG’s TA is updated. FFS if the association between the TAGs and value of the R bit (0 or 1) need to be configured by RRC.</w:t>
      </w:r>
    </w:p>
    <w:p w14:paraId="5A08B239" w14:textId="77777777" w:rsidR="00E1447B" w:rsidRPr="00126D13" w:rsidRDefault="00E1447B" w:rsidP="00E1447B">
      <w:pPr>
        <w:pStyle w:val="Doc-text2"/>
        <w:ind w:left="0" w:firstLine="0"/>
        <w:rPr>
          <w:rFonts w:eastAsia="SimSun"/>
          <w:u w:val="single"/>
          <w:lang w:eastAsia="zh-CN"/>
        </w:rPr>
      </w:pPr>
    </w:p>
    <w:p w14:paraId="1AAA0B07" w14:textId="77777777" w:rsidR="00E1447B" w:rsidRPr="00126D13" w:rsidRDefault="00E1447B" w:rsidP="00E1447B">
      <w:pPr>
        <w:pStyle w:val="Doc-text2"/>
        <w:ind w:left="0" w:firstLine="0"/>
        <w:rPr>
          <w:rFonts w:eastAsia="SimSun"/>
          <w:u w:val="single"/>
          <w:lang w:eastAsia="zh-CN"/>
        </w:rPr>
      </w:pPr>
    </w:p>
    <w:p w14:paraId="0875C89D" w14:textId="77777777" w:rsidR="00E1447B" w:rsidRPr="00126D13" w:rsidRDefault="00E1447B" w:rsidP="00E1447B">
      <w:pPr>
        <w:pStyle w:val="Doc-text2"/>
        <w:ind w:left="0" w:firstLine="0"/>
        <w:rPr>
          <w:rFonts w:eastAsia="SimSun"/>
          <w:u w:val="single"/>
          <w:lang w:eastAsia="zh-CN"/>
        </w:rPr>
      </w:pPr>
      <w:r w:rsidRPr="00126D13">
        <w:rPr>
          <w:rFonts w:eastAsia="SimSun" w:hint="eastAsia"/>
          <w:u w:val="single"/>
          <w:lang w:eastAsia="zh-CN"/>
        </w:rPr>
        <w:t>TAG ID indication in RACH procedure (inter-cell case)</w:t>
      </w:r>
    </w:p>
    <w:p w14:paraId="299DE3F0" w14:textId="77777777" w:rsidR="00E1447B" w:rsidRPr="00126D13" w:rsidRDefault="00E1447B" w:rsidP="00E1447B">
      <w:pPr>
        <w:pStyle w:val="Doc-title"/>
        <w:rPr>
          <w:rFonts w:eastAsia="SimSun"/>
          <w:lang w:eastAsia="zh-CN"/>
        </w:rPr>
      </w:pPr>
      <w:r w:rsidRPr="00126D13">
        <w:rPr>
          <w:lang w:eastAsia="zh-CN"/>
        </w:rPr>
        <w:t>R2-2311003</w:t>
      </w:r>
      <w:r w:rsidRPr="00126D13">
        <w:rPr>
          <w:lang w:eastAsia="zh-CN"/>
        </w:rPr>
        <w:tab/>
        <w:t>Remaining issues on 2TA for mTRP</w:t>
      </w:r>
      <w:r w:rsidRPr="00126D13">
        <w:rPr>
          <w:lang w:eastAsia="zh-CN"/>
        </w:rPr>
        <w:tab/>
        <w:t>Huawei, HiSilicon</w:t>
      </w:r>
      <w:r w:rsidRPr="00126D13">
        <w:rPr>
          <w:lang w:eastAsia="zh-CN"/>
        </w:rPr>
        <w:tab/>
        <w:t>discussion</w:t>
      </w:r>
      <w:r w:rsidRPr="00126D13">
        <w:rPr>
          <w:lang w:eastAsia="zh-CN"/>
        </w:rPr>
        <w:tab/>
        <w:t>Rel-18</w:t>
      </w:r>
      <w:r w:rsidRPr="00126D13">
        <w:rPr>
          <w:lang w:eastAsia="zh-CN"/>
        </w:rPr>
        <w:tab/>
        <w:t>NR_MIMO_evo_DL_UL-Core</w:t>
      </w:r>
    </w:p>
    <w:p w14:paraId="293E2ACE"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4</w:t>
      </w:r>
      <w:r w:rsidRPr="00126D13">
        <w:rPr>
          <w:rFonts w:eastAsia="SimSun"/>
          <w:i/>
          <w:lang w:eastAsia="zh-CN"/>
        </w:rPr>
        <w:t>:</w:t>
      </w:r>
      <w:r w:rsidRPr="00126D13">
        <w:rPr>
          <w:rFonts w:eastAsia="SimSun" w:hint="eastAsia"/>
          <w:i/>
          <w:lang w:eastAsia="zh-CN"/>
        </w:rPr>
        <w:t xml:space="preserve"> </w:t>
      </w:r>
      <w:r w:rsidRPr="00126D13">
        <w:rPr>
          <w:rFonts w:eastAsia="SimSun"/>
          <w:i/>
          <w:lang w:eastAsia="zh-CN"/>
        </w:rPr>
        <w:t>For inter-cell multi-DCI based multi-TRP operation, TAG ID is not included in the RAR and absolute TA command MAC CE, i.e. the UE can know the TAG information based on the RACH configuration which the UE has used.</w:t>
      </w:r>
    </w:p>
    <w:p w14:paraId="50FCF8A7" w14:textId="77777777" w:rsidR="00E1447B" w:rsidRPr="00126D13" w:rsidRDefault="00E1447B" w:rsidP="00E1447B">
      <w:pPr>
        <w:pStyle w:val="Doc-text2"/>
        <w:ind w:left="0" w:firstLine="0"/>
        <w:rPr>
          <w:rFonts w:eastAsia="SimSun"/>
          <w:lang w:eastAsia="zh-CN"/>
        </w:rPr>
      </w:pPr>
    </w:p>
    <w:p w14:paraId="13DBF404" w14:textId="77777777" w:rsidR="00E1447B" w:rsidRPr="00126D13" w:rsidRDefault="00E1447B" w:rsidP="00E1447B">
      <w:pPr>
        <w:pStyle w:val="Doc-text2"/>
        <w:ind w:left="0" w:firstLine="0"/>
        <w:rPr>
          <w:rFonts w:eastAsia="SimSun"/>
          <w:lang w:eastAsia="zh-CN"/>
        </w:rPr>
      </w:pPr>
      <w:r w:rsidRPr="00126D13">
        <w:rPr>
          <w:lang w:eastAsia="zh-CN"/>
        </w:rPr>
        <w:t>R2-2309913</w:t>
      </w:r>
      <w:r w:rsidRPr="00126D13">
        <w:rPr>
          <w:lang w:eastAsia="zh-CN"/>
        </w:rPr>
        <w:tab/>
        <w:t>Discussions on Two TAs for Multi-DCI Multi-TRP</w:t>
      </w:r>
      <w:r w:rsidRPr="00126D13">
        <w:rPr>
          <w:lang w:eastAsia="zh-CN"/>
        </w:rPr>
        <w:tab/>
        <w:t>CATT</w:t>
      </w:r>
      <w:r w:rsidRPr="00126D13">
        <w:rPr>
          <w:lang w:eastAsia="zh-CN"/>
        </w:rPr>
        <w:tab/>
        <w:t>discussion</w:t>
      </w:r>
      <w:r w:rsidRPr="00126D13">
        <w:rPr>
          <w:lang w:eastAsia="zh-CN"/>
        </w:rPr>
        <w:tab/>
        <w:t>Rel-18</w:t>
      </w:r>
      <w:r w:rsidRPr="00126D13">
        <w:rPr>
          <w:lang w:eastAsia="zh-CN"/>
        </w:rPr>
        <w:tab/>
        <w:t>NR_MIMO_evo_DL_UL-Core</w:t>
      </w:r>
    </w:p>
    <w:p w14:paraId="782CECA8" w14:textId="77777777" w:rsidR="00E1447B" w:rsidRPr="00126D13" w:rsidRDefault="00E1447B" w:rsidP="00E1447B">
      <w:pPr>
        <w:pStyle w:val="Doc-text2"/>
        <w:rPr>
          <w:rFonts w:eastAsia="SimSun"/>
          <w:i/>
          <w:lang w:eastAsia="zh-CN"/>
        </w:rPr>
      </w:pPr>
      <w:r w:rsidRPr="00126D13">
        <w:rPr>
          <w:i/>
          <w:shd w:val="pct15" w:color="auto" w:fill="FFFFFF"/>
        </w:rPr>
        <w:t>Proposal 3</w:t>
      </w:r>
      <w:r w:rsidRPr="00126D13">
        <w:rPr>
          <w:i/>
        </w:rPr>
        <w:t>: For the inter-cell scenario, reuse the mechanism agreed for intra-cell case, i.e., use the RA RAR to indicate the TAG.</w:t>
      </w:r>
    </w:p>
    <w:p w14:paraId="6E7FD380" w14:textId="77777777" w:rsidR="00E1447B" w:rsidRPr="00126D13" w:rsidRDefault="00E1447B" w:rsidP="00E1447B">
      <w:pPr>
        <w:pStyle w:val="Doc-text2"/>
        <w:rPr>
          <w:rFonts w:eastAsia="SimSun"/>
          <w:i/>
          <w:lang w:eastAsia="zh-CN"/>
        </w:rPr>
      </w:pPr>
      <w:r w:rsidRPr="00126D13">
        <w:rPr>
          <w:i/>
          <w:shd w:val="pct15" w:color="auto" w:fill="FFFFFF"/>
        </w:rPr>
        <w:t>Proposal 4</w:t>
      </w:r>
      <w:r w:rsidRPr="00126D13">
        <w:rPr>
          <w:i/>
        </w:rPr>
        <w:t>: Using one reserved bit to indicate the TAG ID via the Absolute TA Command MAC CE.</w:t>
      </w:r>
    </w:p>
    <w:p w14:paraId="38E1DA0D" w14:textId="77777777" w:rsidR="00E1447B" w:rsidRPr="00126D13" w:rsidRDefault="00E1447B" w:rsidP="00E1447B">
      <w:pPr>
        <w:pStyle w:val="Doc-text2"/>
        <w:ind w:left="0" w:firstLine="0"/>
        <w:rPr>
          <w:rFonts w:eastAsia="SimSun"/>
          <w:lang w:eastAsia="zh-CN"/>
        </w:rPr>
      </w:pPr>
    </w:p>
    <w:p w14:paraId="4B76E4A3" w14:textId="77777777" w:rsidR="00E1447B" w:rsidRPr="00126D13" w:rsidRDefault="00E1447B" w:rsidP="00E1447B">
      <w:pPr>
        <w:pStyle w:val="Doc-text2"/>
        <w:ind w:left="0" w:firstLine="0"/>
        <w:rPr>
          <w:rFonts w:eastAsia="SimSun"/>
          <w:u w:val="single"/>
          <w:lang w:eastAsia="zh-CN"/>
        </w:rPr>
      </w:pPr>
      <w:r w:rsidRPr="00126D13">
        <w:rPr>
          <w:rFonts w:eastAsia="SimSun" w:hint="eastAsia"/>
          <w:u w:val="single"/>
          <w:lang w:eastAsia="zh-CN"/>
        </w:rPr>
        <w:t xml:space="preserve">RRC aspects (e.g., </w:t>
      </w:r>
      <w:r w:rsidRPr="00126D13">
        <w:rPr>
          <w:rFonts w:eastAsia="SimSun"/>
          <w:u w:val="single"/>
          <w:lang w:eastAsia="zh-CN"/>
        </w:rPr>
        <w:t>PRACH configuration for inter</w:t>
      </w:r>
      <w:r w:rsidRPr="00126D13">
        <w:rPr>
          <w:rFonts w:eastAsia="SimSun" w:hint="eastAsia"/>
          <w:u w:val="single"/>
          <w:lang w:eastAsia="zh-CN"/>
        </w:rPr>
        <w:t xml:space="preserve">-cell </w:t>
      </w:r>
      <w:r w:rsidRPr="00126D13">
        <w:rPr>
          <w:rFonts w:eastAsia="SimSun"/>
          <w:u w:val="single"/>
          <w:lang w:eastAsia="zh-CN"/>
        </w:rPr>
        <w:t>CFRA</w:t>
      </w:r>
      <w:r w:rsidRPr="00126D13">
        <w:rPr>
          <w:rFonts w:eastAsia="SimSun" w:hint="eastAsia"/>
          <w:u w:val="single"/>
          <w:lang w:eastAsia="zh-CN"/>
        </w:rPr>
        <w:t>)</w:t>
      </w:r>
    </w:p>
    <w:p w14:paraId="2B2E18BC" w14:textId="77777777" w:rsidR="00E1447B" w:rsidRPr="00126D13" w:rsidRDefault="00E1447B" w:rsidP="00E1447B">
      <w:pPr>
        <w:pStyle w:val="Doc-title"/>
        <w:rPr>
          <w:rFonts w:eastAsia="SimSun"/>
          <w:lang w:eastAsia="zh-CN"/>
        </w:rPr>
      </w:pPr>
      <w:r w:rsidRPr="00126D13">
        <w:rPr>
          <w:rFonts w:eastAsia="SimSun"/>
          <w:lang w:eastAsia="zh-CN"/>
        </w:rPr>
        <w:t>R2-2311251</w:t>
      </w:r>
      <w:r w:rsidRPr="00126D13">
        <w:rPr>
          <w:rFonts w:eastAsia="SimSun"/>
          <w:lang w:eastAsia="zh-CN"/>
        </w:rPr>
        <w:tab/>
        <w:t>On 2TA operation RRC parts</w:t>
      </w:r>
      <w:r w:rsidRPr="00126D13">
        <w:rPr>
          <w:rFonts w:eastAsia="SimSun"/>
          <w:lang w:eastAsia="zh-CN"/>
        </w:rPr>
        <w:tab/>
        <w:t>Ericsson</w:t>
      </w:r>
      <w:r w:rsidRPr="00126D13">
        <w:rPr>
          <w:rFonts w:eastAsia="SimSun"/>
          <w:lang w:eastAsia="zh-CN"/>
        </w:rPr>
        <w:tab/>
        <w:t>discussion</w:t>
      </w:r>
      <w:r w:rsidRPr="00126D13">
        <w:rPr>
          <w:rFonts w:eastAsia="SimSun"/>
          <w:lang w:eastAsia="zh-CN"/>
        </w:rPr>
        <w:tab/>
        <w:t>Rel-18</w:t>
      </w:r>
      <w:r w:rsidRPr="00126D13">
        <w:rPr>
          <w:rFonts w:eastAsia="SimSun"/>
          <w:lang w:eastAsia="zh-CN"/>
        </w:rPr>
        <w:tab/>
        <w:t>NR_MIMO_evo_DL_UL-Core</w:t>
      </w:r>
    </w:p>
    <w:p w14:paraId="22779DC5" w14:textId="77777777" w:rsidR="00E1447B" w:rsidRPr="00126D13" w:rsidRDefault="00E1447B" w:rsidP="00E1447B">
      <w:pPr>
        <w:pStyle w:val="Doc-text2"/>
        <w:rPr>
          <w:i/>
        </w:rPr>
      </w:pPr>
      <w:r w:rsidRPr="00126D13">
        <w:rPr>
          <w:i/>
          <w:shd w:val="pct15" w:color="auto" w:fill="FFFFFF"/>
        </w:rPr>
        <w:t>Proposal 5</w:t>
      </w:r>
      <w:r w:rsidRPr="00126D13">
        <w:rPr>
          <w:i/>
        </w:rPr>
        <w:tab/>
        <w:t>Do not extend RACH-Configdedicated for additionalPCI.</w:t>
      </w:r>
    </w:p>
    <w:p w14:paraId="61EC4E41" w14:textId="77777777" w:rsidR="00E1447B" w:rsidRPr="00126D13" w:rsidRDefault="00E1447B" w:rsidP="00E1447B">
      <w:pPr>
        <w:pStyle w:val="Doc-text2"/>
        <w:rPr>
          <w:i/>
        </w:rPr>
      </w:pPr>
      <w:r w:rsidRPr="00126D13">
        <w:rPr>
          <w:i/>
          <w:shd w:val="pct15" w:color="auto" w:fill="FFFFFF"/>
        </w:rPr>
        <w:t>Proposal 6</w:t>
      </w:r>
      <w:r w:rsidRPr="00126D13">
        <w:rPr>
          <w:i/>
        </w:rPr>
        <w:tab/>
        <w:t>RAN2 extend the PRACH configuration in the BWP-UplinkCommon.</w:t>
      </w:r>
    </w:p>
    <w:p w14:paraId="4182FC97" w14:textId="77777777" w:rsidR="00E1447B" w:rsidRPr="00126D13" w:rsidRDefault="00E1447B" w:rsidP="00E1447B">
      <w:pPr>
        <w:pStyle w:val="Doc-text2"/>
        <w:rPr>
          <w:rFonts w:eastAsia="SimSun"/>
          <w:i/>
          <w:lang w:eastAsia="zh-CN"/>
        </w:rPr>
      </w:pPr>
      <w:r w:rsidRPr="00126D13">
        <w:rPr>
          <w:i/>
          <w:shd w:val="pct15" w:color="auto" w:fill="FFFFFF"/>
        </w:rPr>
        <w:t>Proposal 7</w:t>
      </w:r>
      <w:r w:rsidRPr="00126D13">
        <w:rPr>
          <w:i/>
        </w:rPr>
        <w:tab/>
        <w:t>RAN2 to adopt as content for RACH configuration per additionaPCI(7 of these) IE RACH-ConfigGeneric, ssb-perRACH-OccasionAndCB-PreamblesPerSSB and prach-RootSequenceIndex</w:t>
      </w:r>
    </w:p>
    <w:p w14:paraId="5920F2B0" w14:textId="77777777" w:rsidR="00E1447B" w:rsidRPr="00126D13" w:rsidRDefault="00E1447B" w:rsidP="00E1447B">
      <w:pPr>
        <w:pStyle w:val="Doc-text2"/>
        <w:rPr>
          <w:rFonts w:eastAsia="SimSun"/>
          <w:i/>
          <w:lang w:eastAsia="zh-CN"/>
        </w:rPr>
      </w:pPr>
    </w:p>
    <w:p w14:paraId="600B2EDD" w14:textId="77777777" w:rsidR="00E1447B" w:rsidRPr="00126D13" w:rsidRDefault="00E1447B" w:rsidP="00E1447B">
      <w:pPr>
        <w:pStyle w:val="Doc-text2"/>
        <w:rPr>
          <w:rFonts w:eastAsia="SimSun"/>
          <w:lang w:eastAsia="zh-CN"/>
        </w:rPr>
      </w:pPr>
      <w:r w:rsidRPr="00126D13">
        <w:rPr>
          <w:rFonts w:eastAsia="SimSun"/>
          <w:lang w:eastAsia="zh-CN"/>
        </w:rPr>
        <w:t>Discussions</w:t>
      </w:r>
    </w:p>
    <w:p w14:paraId="2811C7D4"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CATT think it should be in the dedicated BWP configuration. And for P7, think there is no need to include </w:t>
      </w:r>
      <w:r w:rsidRPr="00126D13">
        <w:rPr>
          <w:i/>
        </w:rPr>
        <w:t>RootSequenceIndex.</w:t>
      </w:r>
    </w:p>
    <w:p w14:paraId="4D2BC6F0"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Ericsson not sure if we directly follow the conclusion from the mobility topic. </w:t>
      </w:r>
    </w:p>
    <w:p w14:paraId="237BC480"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Ericsson think it can also be put in the </w:t>
      </w:r>
      <w:r w:rsidRPr="00126D13">
        <w:rPr>
          <w:rFonts w:eastAsia="SimSun" w:hint="eastAsia"/>
          <w:lang w:eastAsia="zh-CN"/>
        </w:rPr>
        <w:t>S</w:t>
      </w:r>
      <w:r w:rsidRPr="00126D13">
        <w:rPr>
          <w:rFonts w:eastAsia="SimSun"/>
          <w:lang w:eastAsia="zh-CN"/>
        </w:rPr>
        <w:t>erving</w:t>
      </w:r>
      <w:r w:rsidRPr="00126D13">
        <w:rPr>
          <w:rFonts w:eastAsia="SimSun" w:hint="eastAsia"/>
          <w:lang w:eastAsia="zh-CN"/>
        </w:rPr>
        <w:t>C</w:t>
      </w:r>
      <w:r w:rsidRPr="00126D13">
        <w:rPr>
          <w:rFonts w:eastAsia="SimSun"/>
          <w:lang w:eastAsia="zh-CN"/>
        </w:rPr>
        <w:t>ell</w:t>
      </w:r>
      <w:r w:rsidRPr="00126D13">
        <w:rPr>
          <w:rFonts w:eastAsia="SimSun" w:hint="eastAsia"/>
          <w:lang w:eastAsia="zh-CN"/>
        </w:rPr>
        <w:t>C</w:t>
      </w:r>
      <w:r w:rsidRPr="00126D13">
        <w:rPr>
          <w:rFonts w:eastAsia="SimSun"/>
          <w:lang w:eastAsia="zh-CN"/>
        </w:rPr>
        <w:t>onfig.</w:t>
      </w:r>
    </w:p>
    <w:p w14:paraId="5E2E17C6"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OPPO agree with P6 and think it is cell level configuration. CATT think this does not work. </w:t>
      </w:r>
    </w:p>
    <w:p w14:paraId="2952E664" w14:textId="77777777" w:rsidR="00E1447B" w:rsidRPr="00126D13" w:rsidRDefault="00E1447B" w:rsidP="00E1447B">
      <w:pPr>
        <w:pStyle w:val="Doc-text2"/>
        <w:rPr>
          <w:rFonts w:eastAsia="SimSun"/>
          <w:lang w:eastAsia="zh-CN"/>
        </w:rPr>
      </w:pPr>
      <w:r w:rsidRPr="00126D13">
        <w:rPr>
          <w:rFonts w:eastAsia="SimSun"/>
          <w:lang w:eastAsia="zh-CN"/>
        </w:rPr>
        <w:t>-</w:t>
      </w:r>
      <w:r w:rsidRPr="00126D13">
        <w:rPr>
          <w:rFonts w:eastAsia="SimSun"/>
          <w:lang w:eastAsia="zh-CN"/>
        </w:rPr>
        <w:tab/>
        <w:t xml:space="preserve">On P7, OPPO wonders if we can just reuse the legacy configuration of </w:t>
      </w:r>
      <w:r w:rsidRPr="00126D13">
        <w:rPr>
          <w:i/>
        </w:rPr>
        <w:t>RootSequenceIndex</w:t>
      </w:r>
      <w:r w:rsidRPr="00126D13">
        <w:rPr>
          <w:rFonts w:eastAsia="SimSun"/>
          <w:lang w:eastAsia="zh-CN"/>
        </w:rPr>
        <w:t xml:space="preserve">. Ericsson think it is a lot and there is possibility of repeated configurations / more overhead. </w:t>
      </w:r>
    </w:p>
    <w:p w14:paraId="6C5D4D89" w14:textId="77777777" w:rsidR="00E1447B" w:rsidRPr="00126D13" w:rsidRDefault="00E1447B" w:rsidP="00E1447B">
      <w:pPr>
        <w:pStyle w:val="Doc-text2"/>
        <w:rPr>
          <w:rFonts w:eastAsia="SimSun"/>
          <w:lang w:eastAsia="zh-CN"/>
        </w:rPr>
      </w:pPr>
    </w:p>
    <w:p w14:paraId="52747E59" w14:textId="77777777" w:rsidR="00E1447B" w:rsidRPr="00126D13" w:rsidRDefault="00E1447B" w:rsidP="00E1447B">
      <w:pPr>
        <w:pStyle w:val="Doc-text2"/>
        <w:rPr>
          <w:rFonts w:eastAsia="SimSun"/>
          <w:lang w:eastAsia="zh-CN"/>
        </w:rPr>
      </w:pPr>
      <w:r w:rsidRPr="00126D13">
        <w:rPr>
          <w:rFonts w:eastAsia="SimSun"/>
          <w:lang w:eastAsia="zh-CN"/>
        </w:rPr>
        <w:t xml:space="preserve">Chair: we can discuss in a post meeting email discussion. </w:t>
      </w:r>
    </w:p>
    <w:p w14:paraId="5A2006A7"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We will discuss P5-P7 in the email discussions.</w:t>
      </w:r>
    </w:p>
    <w:p w14:paraId="19AC2B35" w14:textId="77777777" w:rsidR="00E1447B" w:rsidRPr="00126D13" w:rsidRDefault="00E1447B" w:rsidP="00E1447B">
      <w:pPr>
        <w:pStyle w:val="Doc-text2"/>
        <w:rPr>
          <w:rFonts w:eastAsia="SimSun"/>
          <w:lang w:eastAsia="zh-CN"/>
        </w:rPr>
      </w:pPr>
    </w:p>
    <w:p w14:paraId="7D02515D" w14:textId="77777777" w:rsidR="00E1447B" w:rsidRPr="00126D13" w:rsidRDefault="00E1447B" w:rsidP="00E1447B">
      <w:pPr>
        <w:pStyle w:val="Doc-title"/>
        <w:rPr>
          <w:lang w:eastAsia="zh-CN"/>
        </w:rPr>
      </w:pPr>
      <w:r w:rsidRPr="00126D13">
        <w:rPr>
          <w:lang w:eastAsia="zh-CN"/>
        </w:rPr>
        <w:t>R2-2309665</w:t>
      </w:r>
      <w:r w:rsidRPr="00126D13">
        <w:rPr>
          <w:lang w:eastAsia="zh-CN"/>
        </w:rPr>
        <w:tab/>
        <w:t>Discussion on multiple TAG</w:t>
      </w:r>
      <w:r w:rsidRPr="00126D13">
        <w:rPr>
          <w:lang w:eastAsia="zh-CN"/>
        </w:rPr>
        <w:tab/>
        <w:t>OPPO</w:t>
      </w:r>
      <w:r w:rsidRPr="00126D13">
        <w:rPr>
          <w:lang w:eastAsia="zh-CN"/>
        </w:rPr>
        <w:tab/>
        <w:t>discussion</w:t>
      </w:r>
      <w:r w:rsidRPr="00126D13">
        <w:rPr>
          <w:lang w:eastAsia="zh-CN"/>
        </w:rPr>
        <w:tab/>
        <w:t>Rel-18</w:t>
      </w:r>
      <w:r w:rsidRPr="00126D13">
        <w:rPr>
          <w:lang w:eastAsia="zh-CN"/>
        </w:rPr>
        <w:tab/>
        <w:t>NR_MIMO_evo_DL_UL-Core</w:t>
      </w:r>
    </w:p>
    <w:p w14:paraId="5CF85711" w14:textId="77777777" w:rsidR="00E1447B" w:rsidRPr="00126D13" w:rsidRDefault="00E1447B" w:rsidP="00E1447B">
      <w:pPr>
        <w:pStyle w:val="Doc-title"/>
        <w:rPr>
          <w:lang w:eastAsia="zh-CN"/>
        </w:rPr>
      </w:pPr>
      <w:r w:rsidRPr="00126D13">
        <w:rPr>
          <w:lang w:eastAsia="zh-CN"/>
        </w:rPr>
        <w:t>R2-2309912</w:t>
      </w:r>
      <w:r w:rsidRPr="00126D13">
        <w:rPr>
          <w:lang w:eastAsia="zh-CN"/>
        </w:rPr>
        <w:tab/>
        <w:t>Consideration on the TAG Indication upon CBRA</w:t>
      </w:r>
      <w:r w:rsidRPr="00126D13">
        <w:rPr>
          <w:lang w:eastAsia="zh-CN"/>
        </w:rPr>
        <w:tab/>
        <w:t>CATT</w:t>
      </w:r>
      <w:r w:rsidRPr="00126D13">
        <w:rPr>
          <w:lang w:eastAsia="zh-CN"/>
        </w:rPr>
        <w:tab/>
        <w:t>discussion</w:t>
      </w:r>
      <w:r w:rsidRPr="00126D13">
        <w:rPr>
          <w:lang w:eastAsia="zh-CN"/>
        </w:rPr>
        <w:tab/>
        <w:t>Rel-18</w:t>
      </w:r>
      <w:r w:rsidRPr="00126D13">
        <w:rPr>
          <w:lang w:eastAsia="zh-CN"/>
        </w:rPr>
        <w:tab/>
        <w:t>NR_MIMO_evo_DL_UL-Core</w:t>
      </w:r>
    </w:p>
    <w:p w14:paraId="3E3111CD" w14:textId="77777777" w:rsidR="00E1447B" w:rsidRPr="00126D13" w:rsidRDefault="00E1447B" w:rsidP="00E1447B">
      <w:pPr>
        <w:pStyle w:val="Doc-title"/>
        <w:rPr>
          <w:lang w:eastAsia="zh-CN"/>
        </w:rPr>
      </w:pPr>
      <w:r w:rsidRPr="00126D13">
        <w:rPr>
          <w:lang w:eastAsia="zh-CN"/>
        </w:rPr>
        <w:t>R2-2309953</w:t>
      </w:r>
      <w:r w:rsidRPr="00126D13">
        <w:rPr>
          <w:lang w:eastAsia="zh-CN"/>
        </w:rPr>
        <w:tab/>
        <w:t>Discussion on the impacts of Two TAs for multi-DCI multi-TRP operation</w:t>
      </w:r>
      <w:r w:rsidRPr="00126D13">
        <w:rPr>
          <w:lang w:eastAsia="zh-CN"/>
        </w:rPr>
        <w:tab/>
        <w:t>Lenovo</w:t>
      </w:r>
      <w:r w:rsidRPr="00126D13">
        <w:rPr>
          <w:lang w:eastAsia="zh-CN"/>
        </w:rPr>
        <w:tab/>
        <w:t>discussion</w:t>
      </w:r>
      <w:r w:rsidRPr="00126D13">
        <w:rPr>
          <w:lang w:eastAsia="zh-CN"/>
        </w:rPr>
        <w:tab/>
        <w:t>Rel-18</w:t>
      </w:r>
    </w:p>
    <w:p w14:paraId="7B84AB27" w14:textId="77777777" w:rsidR="00E1447B" w:rsidRPr="00126D13" w:rsidRDefault="00E1447B" w:rsidP="00E1447B">
      <w:pPr>
        <w:pStyle w:val="Doc-title"/>
        <w:rPr>
          <w:lang w:eastAsia="zh-CN"/>
        </w:rPr>
      </w:pPr>
      <w:r w:rsidRPr="00126D13">
        <w:rPr>
          <w:lang w:eastAsia="zh-CN"/>
        </w:rPr>
        <w:t>R2-2309954</w:t>
      </w:r>
      <w:r w:rsidRPr="00126D13">
        <w:rPr>
          <w:lang w:eastAsia="zh-CN"/>
        </w:rPr>
        <w:tab/>
        <w:t>Discussion on the UE-initiated RACH procedure in multi-TRP operation</w:t>
      </w:r>
      <w:r w:rsidRPr="00126D13">
        <w:rPr>
          <w:lang w:eastAsia="zh-CN"/>
        </w:rPr>
        <w:tab/>
        <w:t>Lenovo</w:t>
      </w:r>
      <w:r w:rsidRPr="00126D13">
        <w:rPr>
          <w:lang w:eastAsia="zh-CN"/>
        </w:rPr>
        <w:tab/>
        <w:t>discussion</w:t>
      </w:r>
      <w:r w:rsidRPr="00126D13">
        <w:rPr>
          <w:lang w:eastAsia="zh-CN"/>
        </w:rPr>
        <w:tab/>
        <w:t>Rel-18</w:t>
      </w:r>
    </w:p>
    <w:p w14:paraId="2BA6F486" w14:textId="77777777" w:rsidR="00E1447B" w:rsidRPr="00126D13" w:rsidRDefault="00E1447B" w:rsidP="00E1447B">
      <w:pPr>
        <w:pStyle w:val="Doc-title"/>
        <w:rPr>
          <w:rFonts w:eastAsia="SimSun"/>
          <w:lang w:eastAsia="zh-CN"/>
        </w:rPr>
      </w:pPr>
      <w:r w:rsidRPr="00126D13">
        <w:rPr>
          <w:lang w:eastAsia="zh-CN"/>
        </w:rPr>
        <w:t>R2-2309955</w:t>
      </w:r>
      <w:r w:rsidRPr="00126D13">
        <w:rPr>
          <w:lang w:eastAsia="zh-CN"/>
        </w:rPr>
        <w:tab/>
        <w:t>Consideration on RLF in multi-TRP operation</w:t>
      </w:r>
      <w:r w:rsidRPr="00126D13">
        <w:rPr>
          <w:lang w:eastAsia="zh-CN"/>
        </w:rPr>
        <w:tab/>
        <w:t>Lenovo</w:t>
      </w:r>
      <w:r w:rsidRPr="00126D13">
        <w:rPr>
          <w:lang w:eastAsia="zh-CN"/>
        </w:rPr>
        <w:tab/>
        <w:t>discussion</w:t>
      </w:r>
      <w:r w:rsidRPr="00126D13">
        <w:rPr>
          <w:lang w:eastAsia="zh-CN"/>
        </w:rPr>
        <w:tab/>
        <w:t>Rel-18</w:t>
      </w:r>
    </w:p>
    <w:p w14:paraId="3EFF8E2C" w14:textId="77777777" w:rsidR="00E1447B" w:rsidRPr="00126D13" w:rsidRDefault="00E1447B" w:rsidP="00E1447B">
      <w:pPr>
        <w:pStyle w:val="Doc-title"/>
        <w:rPr>
          <w:rFonts w:eastAsia="SimSun"/>
          <w:lang w:eastAsia="zh-CN"/>
        </w:rPr>
      </w:pPr>
      <w:r w:rsidRPr="00126D13">
        <w:rPr>
          <w:lang w:eastAsia="zh-CN"/>
        </w:rPr>
        <w:t>R2-2310063</w:t>
      </w:r>
      <w:r w:rsidRPr="00126D13">
        <w:rPr>
          <w:rFonts w:eastAsia="SimSun" w:hint="eastAsia"/>
          <w:lang w:eastAsia="zh-CN"/>
        </w:rPr>
        <w:tab/>
      </w:r>
      <w:r w:rsidRPr="00126D13">
        <w:rPr>
          <w:lang w:eastAsia="zh-CN"/>
        </w:rPr>
        <w:t>Open issues on two TAs for multi-DCI multi-TRP</w:t>
      </w:r>
      <w:r w:rsidRPr="00126D13">
        <w:rPr>
          <w:lang w:eastAsia="zh-CN"/>
        </w:rPr>
        <w:tab/>
        <w:t>Samsung Research America</w:t>
      </w:r>
      <w:r w:rsidRPr="00126D13">
        <w:rPr>
          <w:lang w:eastAsia="zh-CN"/>
        </w:rPr>
        <w:tab/>
        <w:t>discussion</w:t>
      </w:r>
      <w:r w:rsidRPr="00126D13">
        <w:rPr>
          <w:lang w:eastAsia="zh-CN"/>
        </w:rPr>
        <w:tab/>
        <w:t>Rel-18</w:t>
      </w:r>
      <w:r w:rsidRPr="00126D13">
        <w:rPr>
          <w:lang w:eastAsia="zh-CN"/>
        </w:rPr>
        <w:tab/>
        <w:t>NR_MIMO_evo_DL_UL-Core</w:t>
      </w:r>
    </w:p>
    <w:p w14:paraId="6CFE117D" w14:textId="77777777" w:rsidR="00E1447B" w:rsidRPr="00126D13" w:rsidRDefault="00E1447B" w:rsidP="00E1447B">
      <w:pPr>
        <w:pStyle w:val="Doc-title"/>
        <w:rPr>
          <w:lang w:eastAsia="zh-CN"/>
        </w:rPr>
      </w:pPr>
      <w:r w:rsidRPr="00126D13">
        <w:rPr>
          <w:lang w:eastAsia="zh-CN"/>
        </w:rPr>
        <w:t>R2-2310101</w:t>
      </w:r>
      <w:r w:rsidRPr="00126D13">
        <w:rPr>
          <w:lang w:eastAsia="zh-CN"/>
        </w:rPr>
        <w:tab/>
        <w:t>Further Discussion on RACH for mDCI mTRP with 2TA enhancement</w:t>
      </w:r>
      <w:r w:rsidRPr="00126D13">
        <w:rPr>
          <w:lang w:eastAsia="zh-CN"/>
        </w:rPr>
        <w:tab/>
        <w:t>ZTE Corporation,Sanechips</w:t>
      </w:r>
      <w:r w:rsidRPr="00126D13">
        <w:rPr>
          <w:lang w:eastAsia="zh-CN"/>
        </w:rPr>
        <w:tab/>
        <w:t>discussion</w:t>
      </w:r>
      <w:r w:rsidRPr="00126D13">
        <w:rPr>
          <w:lang w:eastAsia="zh-CN"/>
        </w:rPr>
        <w:tab/>
        <w:t>Rel-18</w:t>
      </w:r>
      <w:r w:rsidRPr="00126D13">
        <w:rPr>
          <w:lang w:eastAsia="zh-CN"/>
        </w:rPr>
        <w:tab/>
        <w:t>NR_MIMO_evo_DL_UL-Core</w:t>
      </w:r>
    </w:p>
    <w:p w14:paraId="69F1CAA4" w14:textId="77777777" w:rsidR="00E1447B" w:rsidRPr="00126D13" w:rsidRDefault="00E1447B" w:rsidP="00E1447B">
      <w:pPr>
        <w:pStyle w:val="Doc-title"/>
        <w:rPr>
          <w:lang w:eastAsia="zh-CN"/>
        </w:rPr>
      </w:pPr>
      <w:r w:rsidRPr="00126D13">
        <w:rPr>
          <w:lang w:eastAsia="zh-CN"/>
        </w:rPr>
        <w:lastRenderedPageBreak/>
        <w:t>R2-2310103</w:t>
      </w:r>
      <w:r w:rsidRPr="00126D13">
        <w:rPr>
          <w:lang w:eastAsia="zh-CN"/>
        </w:rPr>
        <w:tab/>
        <w:t>On RRC parameter for mDCI mTRP with 2TA enhancement</w:t>
      </w:r>
      <w:r w:rsidRPr="00126D13">
        <w:rPr>
          <w:lang w:eastAsia="zh-CN"/>
        </w:rPr>
        <w:tab/>
        <w:t>ZTE Corporation,Sanechips</w:t>
      </w:r>
      <w:r w:rsidRPr="00126D13">
        <w:rPr>
          <w:lang w:eastAsia="zh-CN"/>
        </w:rPr>
        <w:tab/>
        <w:t>discussion</w:t>
      </w:r>
      <w:r w:rsidRPr="00126D13">
        <w:rPr>
          <w:lang w:eastAsia="zh-CN"/>
        </w:rPr>
        <w:tab/>
        <w:t>Rel-18</w:t>
      </w:r>
      <w:r w:rsidRPr="00126D13">
        <w:rPr>
          <w:lang w:eastAsia="zh-CN"/>
        </w:rPr>
        <w:tab/>
        <w:t>NR_MIMO_evo_DL_UL-Core</w:t>
      </w:r>
    </w:p>
    <w:p w14:paraId="7BF7D482" w14:textId="77777777" w:rsidR="00E1447B" w:rsidRPr="00126D13" w:rsidRDefault="00E1447B" w:rsidP="00E1447B">
      <w:pPr>
        <w:pStyle w:val="Doc-title"/>
        <w:rPr>
          <w:lang w:eastAsia="zh-CN"/>
        </w:rPr>
      </w:pPr>
      <w:r w:rsidRPr="00126D13">
        <w:rPr>
          <w:lang w:eastAsia="zh-CN"/>
        </w:rPr>
        <w:t>R2-2310193</w:t>
      </w:r>
      <w:r w:rsidRPr="00126D13">
        <w:rPr>
          <w:lang w:eastAsia="zh-CN"/>
        </w:rPr>
        <w:tab/>
        <w:t>Discussion on two TAs for multiple TRPs</w:t>
      </w:r>
      <w:r w:rsidRPr="00126D13">
        <w:rPr>
          <w:lang w:eastAsia="zh-CN"/>
        </w:rPr>
        <w:tab/>
        <w:t>SHARP Corporation</w:t>
      </w:r>
      <w:r w:rsidRPr="00126D13">
        <w:rPr>
          <w:lang w:eastAsia="zh-CN"/>
        </w:rPr>
        <w:tab/>
        <w:t>discussion</w:t>
      </w:r>
      <w:r w:rsidRPr="00126D13">
        <w:rPr>
          <w:lang w:eastAsia="zh-CN"/>
        </w:rPr>
        <w:tab/>
        <w:t>NR_MIMO_evo_DL_UL-Core</w:t>
      </w:r>
    </w:p>
    <w:p w14:paraId="6DA084BF" w14:textId="77777777" w:rsidR="00E1447B" w:rsidRPr="00126D13" w:rsidRDefault="00E1447B" w:rsidP="00E1447B">
      <w:pPr>
        <w:pStyle w:val="Doc-title"/>
        <w:rPr>
          <w:lang w:eastAsia="zh-CN"/>
        </w:rPr>
      </w:pPr>
      <w:r w:rsidRPr="00126D13">
        <w:rPr>
          <w:lang w:eastAsia="zh-CN"/>
        </w:rPr>
        <w:t>R2-2310315</w:t>
      </w:r>
      <w:r w:rsidRPr="00126D13">
        <w:rPr>
          <w:lang w:eastAsia="zh-CN"/>
        </w:rPr>
        <w:tab/>
        <w:t>Support of Two TAs for multi-DCI multi-TRP</w:t>
      </w:r>
      <w:r w:rsidRPr="00126D13">
        <w:rPr>
          <w:lang w:eastAsia="zh-CN"/>
        </w:rPr>
        <w:tab/>
        <w:t>Apple</w:t>
      </w:r>
      <w:r w:rsidRPr="00126D13">
        <w:rPr>
          <w:lang w:eastAsia="zh-CN"/>
        </w:rPr>
        <w:tab/>
        <w:t>discussion</w:t>
      </w:r>
      <w:r w:rsidRPr="00126D13">
        <w:rPr>
          <w:lang w:eastAsia="zh-CN"/>
        </w:rPr>
        <w:tab/>
        <w:t>Rel-18</w:t>
      </w:r>
      <w:r w:rsidRPr="00126D13">
        <w:rPr>
          <w:lang w:eastAsia="zh-CN"/>
        </w:rPr>
        <w:tab/>
        <w:t>NR_MIMO_evo_DL_UL-Core</w:t>
      </w:r>
    </w:p>
    <w:p w14:paraId="4211879A" w14:textId="77777777" w:rsidR="00E1447B" w:rsidRPr="00126D13" w:rsidRDefault="00E1447B" w:rsidP="00E1447B">
      <w:pPr>
        <w:pStyle w:val="Doc-title"/>
        <w:rPr>
          <w:lang w:eastAsia="zh-CN"/>
        </w:rPr>
      </w:pPr>
      <w:r w:rsidRPr="00126D13">
        <w:rPr>
          <w:lang w:eastAsia="zh-CN"/>
        </w:rPr>
        <w:t>R2-2310809</w:t>
      </w:r>
      <w:r w:rsidRPr="00126D13">
        <w:rPr>
          <w:lang w:eastAsia="zh-CN"/>
        </w:rPr>
        <w:tab/>
        <w:t>Discussion on multi-DCI multi-TRP with two TAs</w:t>
      </w:r>
      <w:r w:rsidRPr="00126D13">
        <w:rPr>
          <w:lang w:eastAsia="zh-CN"/>
        </w:rPr>
        <w:tab/>
        <w:t>Qualcomm Incorporated</w:t>
      </w:r>
      <w:r w:rsidRPr="00126D13">
        <w:rPr>
          <w:lang w:eastAsia="zh-CN"/>
        </w:rPr>
        <w:tab/>
        <w:t>discussion</w:t>
      </w:r>
      <w:r w:rsidRPr="00126D13">
        <w:rPr>
          <w:lang w:eastAsia="zh-CN"/>
        </w:rPr>
        <w:tab/>
        <w:t>NR_MIMO_evo_DL_UL-Core</w:t>
      </w:r>
    </w:p>
    <w:p w14:paraId="358BEE4C" w14:textId="77777777" w:rsidR="00E1447B" w:rsidRPr="00126D13" w:rsidRDefault="00E1447B" w:rsidP="00E1447B">
      <w:pPr>
        <w:pStyle w:val="Doc-title"/>
        <w:rPr>
          <w:lang w:eastAsia="zh-CN"/>
        </w:rPr>
      </w:pPr>
      <w:r w:rsidRPr="00126D13">
        <w:rPr>
          <w:lang w:eastAsia="zh-CN"/>
        </w:rPr>
        <w:t>R2-2310932</w:t>
      </w:r>
      <w:r w:rsidRPr="00126D13">
        <w:rPr>
          <w:lang w:eastAsia="zh-CN"/>
        </w:rPr>
        <w:tab/>
        <w:t>MAC issues for multi-DCI multi-TRP with two TAs</w:t>
      </w:r>
      <w:r w:rsidRPr="00126D13">
        <w:rPr>
          <w:lang w:eastAsia="zh-CN"/>
        </w:rPr>
        <w:tab/>
        <w:t>Ericsson</w:t>
      </w:r>
      <w:r w:rsidRPr="00126D13">
        <w:rPr>
          <w:lang w:eastAsia="zh-CN"/>
        </w:rPr>
        <w:tab/>
        <w:t>discussion</w:t>
      </w:r>
      <w:r w:rsidRPr="00126D13">
        <w:rPr>
          <w:lang w:eastAsia="zh-CN"/>
        </w:rPr>
        <w:tab/>
        <w:t>Rel-18</w:t>
      </w:r>
      <w:r w:rsidRPr="00126D13">
        <w:rPr>
          <w:lang w:eastAsia="zh-CN"/>
        </w:rPr>
        <w:tab/>
        <w:t>NR_MIMO_evo_DL_UL-Core</w:t>
      </w:r>
    </w:p>
    <w:p w14:paraId="54419ACC" w14:textId="77777777" w:rsidR="00E1447B" w:rsidRPr="00126D13" w:rsidRDefault="00E1447B" w:rsidP="00E1447B">
      <w:pPr>
        <w:pStyle w:val="Doc-text2"/>
        <w:rPr>
          <w:lang w:eastAsia="zh-CN"/>
        </w:rPr>
      </w:pPr>
      <w:r w:rsidRPr="00126D13">
        <w:rPr>
          <w:lang w:eastAsia="zh-CN"/>
        </w:rPr>
        <w:t>´: Revised in R2-2311252</w:t>
      </w:r>
    </w:p>
    <w:p w14:paraId="73DC5EFF" w14:textId="77777777" w:rsidR="00E1447B" w:rsidRPr="00126D13" w:rsidRDefault="00E1447B" w:rsidP="00E1447B">
      <w:pPr>
        <w:pStyle w:val="Doc-title"/>
        <w:rPr>
          <w:lang w:eastAsia="zh-CN"/>
        </w:rPr>
      </w:pPr>
      <w:r w:rsidRPr="00126D13">
        <w:rPr>
          <w:lang w:eastAsia="zh-CN"/>
        </w:rPr>
        <w:t>R2-2311252</w:t>
      </w:r>
      <w:r w:rsidRPr="00126D13">
        <w:rPr>
          <w:lang w:eastAsia="zh-CN"/>
        </w:rPr>
        <w:tab/>
        <w:t>MAC issues for multi-DCI multi-TRP with two TAs</w:t>
      </w:r>
      <w:r w:rsidRPr="00126D13">
        <w:rPr>
          <w:lang w:eastAsia="zh-CN"/>
        </w:rPr>
        <w:tab/>
        <w:t>Ericsson</w:t>
      </w:r>
      <w:r w:rsidRPr="00126D13">
        <w:rPr>
          <w:lang w:eastAsia="zh-CN"/>
        </w:rPr>
        <w:tab/>
        <w:t>discussion</w:t>
      </w:r>
      <w:r w:rsidRPr="00126D13">
        <w:rPr>
          <w:lang w:eastAsia="zh-CN"/>
        </w:rPr>
        <w:tab/>
        <w:t>Rel-18</w:t>
      </w:r>
      <w:r w:rsidRPr="00126D13">
        <w:rPr>
          <w:lang w:eastAsia="zh-CN"/>
        </w:rPr>
        <w:tab/>
        <w:t>NR_MIMO_evo_DL_UL-Core</w:t>
      </w:r>
    </w:p>
    <w:p w14:paraId="68354323" w14:textId="77777777" w:rsidR="00E1447B" w:rsidRPr="00126D13" w:rsidRDefault="00E1447B" w:rsidP="00E1447B">
      <w:pPr>
        <w:pStyle w:val="Doc-title"/>
        <w:rPr>
          <w:lang w:eastAsia="zh-CN"/>
        </w:rPr>
      </w:pPr>
      <w:r w:rsidRPr="00126D13">
        <w:rPr>
          <w:lang w:eastAsia="zh-CN"/>
        </w:rPr>
        <w:t>R2-2311125</w:t>
      </w:r>
      <w:r w:rsidRPr="00126D13">
        <w:rPr>
          <w:lang w:eastAsia="zh-CN"/>
        </w:rPr>
        <w:tab/>
        <w:t>Current status of functional issues on 2TA enhancement</w:t>
      </w:r>
      <w:r w:rsidRPr="00126D13">
        <w:rPr>
          <w:lang w:eastAsia="zh-CN"/>
        </w:rPr>
        <w:tab/>
        <w:t>NTT DOCOMO, INC.</w:t>
      </w:r>
      <w:r w:rsidRPr="00126D13">
        <w:rPr>
          <w:lang w:eastAsia="zh-CN"/>
        </w:rPr>
        <w:tab/>
        <w:t>discussion</w:t>
      </w:r>
      <w:r w:rsidRPr="00126D13">
        <w:rPr>
          <w:lang w:eastAsia="zh-CN"/>
        </w:rPr>
        <w:tab/>
        <w:t>Rel-18</w:t>
      </w:r>
    </w:p>
    <w:p w14:paraId="5E5D8222" w14:textId="77777777" w:rsidR="00E1447B" w:rsidRPr="00126D13" w:rsidRDefault="00E1447B" w:rsidP="00E1447B">
      <w:pPr>
        <w:pStyle w:val="Doc-title"/>
        <w:rPr>
          <w:lang w:eastAsia="zh-CN"/>
        </w:rPr>
      </w:pPr>
      <w:r w:rsidRPr="00126D13">
        <w:rPr>
          <w:lang w:eastAsia="zh-CN"/>
        </w:rPr>
        <w:t>R2-2311169</w:t>
      </w:r>
      <w:r w:rsidRPr="00126D13">
        <w:rPr>
          <w:lang w:eastAsia="zh-CN"/>
        </w:rPr>
        <w:tab/>
        <w:t>On 2TA operation RRC parts</w:t>
      </w:r>
      <w:r w:rsidRPr="00126D13">
        <w:rPr>
          <w:lang w:eastAsia="zh-CN"/>
        </w:rPr>
        <w:tab/>
        <w:t>Ericsson</w:t>
      </w:r>
      <w:r w:rsidRPr="00126D13">
        <w:rPr>
          <w:lang w:eastAsia="zh-CN"/>
        </w:rPr>
        <w:tab/>
        <w:t>discussion</w:t>
      </w:r>
      <w:r w:rsidRPr="00126D13">
        <w:rPr>
          <w:lang w:eastAsia="zh-CN"/>
        </w:rPr>
        <w:tab/>
        <w:t>Rel-18</w:t>
      </w:r>
      <w:r w:rsidRPr="00126D13">
        <w:rPr>
          <w:lang w:eastAsia="zh-CN"/>
        </w:rPr>
        <w:tab/>
        <w:t>NR_MIMO_evo_DL_UL-Core</w:t>
      </w:r>
    </w:p>
    <w:p w14:paraId="44564C2F" w14:textId="77777777" w:rsidR="00E1447B" w:rsidRPr="00126D13" w:rsidRDefault="00E1447B" w:rsidP="00E1447B">
      <w:pPr>
        <w:pStyle w:val="Doc-text2"/>
        <w:rPr>
          <w:lang w:eastAsia="zh-CN"/>
        </w:rPr>
      </w:pPr>
      <w:r w:rsidRPr="00126D13">
        <w:rPr>
          <w:lang w:eastAsia="zh-CN"/>
        </w:rPr>
        <w:t>´: Revised in R2-2311251</w:t>
      </w:r>
    </w:p>
    <w:p w14:paraId="3DB58E40" w14:textId="77777777" w:rsidR="00E1447B" w:rsidRPr="00126D13" w:rsidRDefault="00E1447B" w:rsidP="00E1447B">
      <w:pPr>
        <w:pStyle w:val="Doc-title"/>
        <w:rPr>
          <w:lang w:eastAsia="zh-CN"/>
        </w:rPr>
      </w:pPr>
      <w:r w:rsidRPr="00126D13">
        <w:rPr>
          <w:lang w:eastAsia="zh-CN"/>
        </w:rPr>
        <w:t>R2-2311187</w:t>
      </w:r>
      <w:r w:rsidRPr="00126D13">
        <w:rPr>
          <w:lang w:eastAsia="zh-CN"/>
        </w:rPr>
        <w:tab/>
        <w:t>RA procedure while SpCell is configured with 2 TAGs</w:t>
      </w:r>
      <w:r w:rsidRPr="00126D13">
        <w:rPr>
          <w:lang w:eastAsia="zh-CN"/>
        </w:rPr>
        <w:tab/>
        <w:t>Nokia, Nokia Shanghai Bell</w:t>
      </w:r>
      <w:r w:rsidRPr="00126D13">
        <w:rPr>
          <w:lang w:eastAsia="zh-CN"/>
        </w:rPr>
        <w:tab/>
        <w:t>discussion</w:t>
      </w:r>
      <w:r w:rsidRPr="00126D13">
        <w:rPr>
          <w:lang w:eastAsia="zh-CN"/>
        </w:rPr>
        <w:tab/>
        <w:t>Rel-18</w:t>
      </w:r>
      <w:r w:rsidRPr="00126D13">
        <w:rPr>
          <w:lang w:eastAsia="zh-CN"/>
        </w:rPr>
        <w:tab/>
        <w:t>NR_MIMO_evo_DL_UL-Core</w:t>
      </w:r>
    </w:p>
    <w:p w14:paraId="791F0BA8" w14:textId="77777777" w:rsidR="00E1447B" w:rsidRPr="00126D13" w:rsidRDefault="00E1447B" w:rsidP="00E1447B">
      <w:pPr>
        <w:pStyle w:val="Doc-title"/>
        <w:rPr>
          <w:lang w:eastAsia="zh-CN"/>
        </w:rPr>
      </w:pPr>
    </w:p>
    <w:p w14:paraId="370F2724" w14:textId="77777777" w:rsidR="00E1447B" w:rsidRPr="00126D13" w:rsidRDefault="00E1447B" w:rsidP="00E1447B">
      <w:pPr>
        <w:pStyle w:val="Heading3"/>
      </w:pPr>
      <w:bookmarkStart w:id="430" w:name="_Toc150437589"/>
      <w:r w:rsidRPr="00126D13">
        <w:rPr>
          <w:rFonts w:eastAsia="SimSun" w:hint="eastAsia"/>
          <w:lang w:eastAsia="zh-CN"/>
        </w:rPr>
        <w:t>7</w:t>
      </w:r>
      <w:r w:rsidRPr="00126D13">
        <w:t>.20.3</w:t>
      </w:r>
      <w:r w:rsidRPr="00126D13">
        <w:rPr>
          <w:rFonts w:eastAsia="SimSun" w:hint="eastAsia"/>
          <w:lang w:eastAsia="zh-CN"/>
        </w:rPr>
        <w:tab/>
      </w:r>
      <w:r w:rsidRPr="00126D13">
        <w:t>Unified TCI extension to mTRP operation</w:t>
      </w:r>
      <w:bookmarkEnd w:id="430"/>
    </w:p>
    <w:p w14:paraId="5B5D5456" w14:textId="77777777" w:rsidR="00E1447B" w:rsidRPr="00126D13" w:rsidRDefault="00E1447B" w:rsidP="00E1447B">
      <w:pPr>
        <w:pStyle w:val="Comments"/>
        <w:rPr>
          <w:rFonts w:eastAsia="SimSun"/>
          <w:lang w:eastAsia="zh-CN"/>
        </w:rPr>
      </w:pPr>
      <w:r w:rsidRPr="00126D13">
        <w:rPr>
          <w:rFonts w:eastAsia="SimSun" w:hint="eastAsia"/>
          <w:lang w:eastAsia="zh-CN"/>
        </w:rPr>
        <w:t xml:space="preserve">Remaining open issues on unified </w:t>
      </w:r>
      <w:r w:rsidRPr="00126D13">
        <w:t>TCI exten</w:t>
      </w:r>
      <w:r w:rsidRPr="00126D13">
        <w:rPr>
          <w:rFonts w:eastAsia="SimSun" w:hint="eastAsia"/>
          <w:lang w:eastAsia="zh-CN"/>
        </w:rPr>
        <w:t>s</w:t>
      </w:r>
      <w:r w:rsidRPr="00126D13">
        <w:t>ion to mTRP operation, including the cases for sDCI and mDC</w:t>
      </w:r>
      <w:r w:rsidRPr="00126D13">
        <w:rPr>
          <w:rFonts w:eastAsia="SimSun" w:hint="eastAsia"/>
          <w:lang w:eastAsia="zh-CN"/>
        </w:rPr>
        <w:t>I</w:t>
      </w:r>
    </w:p>
    <w:p w14:paraId="2679534A" w14:textId="77777777" w:rsidR="00E1447B" w:rsidRPr="00126D13" w:rsidRDefault="00E1447B" w:rsidP="00E1447B">
      <w:pPr>
        <w:pStyle w:val="Comments"/>
        <w:rPr>
          <w:rFonts w:eastAsia="SimSun"/>
          <w:lang w:eastAsia="zh-CN"/>
        </w:rPr>
      </w:pPr>
    </w:p>
    <w:p w14:paraId="177D14E1" w14:textId="77777777" w:rsidR="00E1447B" w:rsidRPr="00126D13" w:rsidRDefault="00E1447B" w:rsidP="00E1447B">
      <w:pPr>
        <w:pStyle w:val="Doc-title"/>
        <w:rPr>
          <w:rFonts w:eastAsia="SimSun"/>
          <w:u w:val="single"/>
          <w:lang w:eastAsia="zh-CN"/>
        </w:rPr>
      </w:pPr>
      <w:r w:rsidRPr="00126D13">
        <w:rPr>
          <w:rFonts w:eastAsia="SimSun" w:hint="eastAsia"/>
          <w:u w:val="single"/>
          <w:lang w:eastAsia="zh-CN"/>
        </w:rPr>
        <w:t xml:space="preserve">sDCI </w:t>
      </w:r>
    </w:p>
    <w:p w14:paraId="3496AACB" w14:textId="77777777" w:rsidR="00E1447B" w:rsidRPr="00126D13" w:rsidRDefault="00E1447B" w:rsidP="00E1447B">
      <w:pPr>
        <w:pStyle w:val="Doc-title"/>
        <w:rPr>
          <w:rFonts w:eastAsia="SimSun"/>
          <w:lang w:eastAsia="zh-CN"/>
        </w:rPr>
      </w:pPr>
      <w:r w:rsidRPr="00126D13">
        <w:rPr>
          <w:lang w:eastAsia="zh-CN"/>
        </w:rPr>
        <w:t>R2-2309849</w:t>
      </w:r>
      <w:r w:rsidRPr="00126D13">
        <w:rPr>
          <w:lang w:eastAsia="zh-CN"/>
        </w:rPr>
        <w:tab/>
        <w:t>Remaining Issues on Single-DCI based unified TCI extension to multi-TRP operation</w:t>
      </w:r>
      <w:r w:rsidRPr="00126D13">
        <w:rPr>
          <w:lang w:eastAsia="zh-CN"/>
        </w:rPr>
        <w:tab/>
        <w:t>Samsung</w:t>
      </w:r>
      <w:r w:rsidRPr="00126D13">
        <w:rPr>
          <w:lang w:eastAsia="zh-CN"/>
        </w:rPr>
        <w:tab/>
        <w:t>discussion</w:t>
      </w:r>
      <w:r w:rsidRPr="00126D13">
        <w:rPr>
          <w:lang w:eastAsia="zh-CN"/>
        </w:rPr>
        <w:tab/>
        <w:t>Rel-18</w:t>
      </w:r>
      <w:r w:rsidRPr="00126D13">
        <w:rPr>
          <w:lang w:eastAsia="zh-CN"/>
        </w:rPr>
        <w:tab/>
        <w:t>NR_MIMO_evo_DL_UL-Core</w:t>
      </w:r>
    </w:p>
    <w:p w14:paraId="13230A49"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RAN2 confirm that separate MAC CEs on the enhanced unified TCI state for Single-DCI based multi-TRP operation are introduced for joint TCI State and separate DL/UL TCI States, respectively.</w:t>
      </w:r>
    </w:p>
    <w:p w14:paraId="424E5282"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2</w:t>
      </w:r>
      <w:r w:rsidRPr="00126D13">
        <w:rPr>
          <w:rFonts w:eastAsia="SimSun"/>
          <w:i/>
          <w:lang w:eastAsia="zh-CN"/>
        </w:rPr>
        <w:t>: The simultaneous TCI state update for the RRC configured serving cell sets are supported in Rel-18 enhanced unified TCI state activation/deactivation MAC CE(s) for multi-TRP operations.</w:t>
      </w:r>
    </w:p>
    <w:p w14:paraId="51C023B6" w14:textId="77777777" w:rsidR="00E1447B" w:rsidRPr="00126D13" w:rsidRDefault="00E1447B" w:rsidP="00E1447B">
      <w:pPr>
        <w:pStyle w:val="Doc-text2"/>
        <w:rPr>
          <w:rFonts w:eastAsia="SimSun"/>
          <w:lang w:eastAsia="zh-CN"/>
        </w:rPr>
      </w:pPr>
      <w:r w:rsidRPr="00126D13">
        <w:rPr>
          <w:rFonts w:eastAsia="SimSun"/>
          <w:i/>
          <w:lang w:eastAsia="zh-CN"/>
        </w:rPr>
        <w:t>-</w:t>
      </w:r>
      <w:r w:rsidRPr="00126D13">
        <w:rPr>
          <w:rFonts w:eastAsia="SimSun"/>
          <w:i/>
          <w:lang w:eastAsia="zh-CN"/>
        </w:rPr>
        <w:tab/>
      </w:r>
      <w:r w:rsidRPr="00126D13">
        <w:rPr>
          <w:rFonts w:eastAsia="SimSun"/>
          <w:lang w:eastAsia="zh-CN"/>
        </w:rPr>
        <w:t>Samsung clarifies that there is no real issue if we use separate MAC CEs for the joint and separate cases.</w:t>
      </w:r>
      <w:r w:rsidRPr="00126D13">
        <w:rPr>
          <w:rFonts w:eastAsia="SimSun"/>
          <w:i/>
          <w:lang w:eastAsia="zh-CN"/>
        </w:rPr>
        <w:t xml:space="preserve"> </w:t>
      </w:r>
    </w:p>
    <w:p w14:paraId="5326D8D4" w14:textId="77777777" w:rsidR="00E1447B" w:rsidRPr="00126D13" w:rsidRDefault="00E1447B" w:rsidP="00E1447B">
      <w:pPr>
        <w:pStyle w:val="Doc-title"/>
        <w:rPr>
          <w:rFonts w:eastAsia="SimSun"/>
          <w:lang w:eastAsia="zh-CN"/>
        </w:rPr>
      </w:pPr>
    </w:p>
    <w:p w14:paraId="14592372" w14:textId="77777777" w:rsidR="00E1447B" w:rsidRPr="00126D13" w:rsidRDefault="00E1447B" w:rsidP="00E1447B">
      <w:pPr>
        <w:pStyle w:val="Doc-title"/>
        <w:rPr>
          <w:rFonts w:eastAsia="SimSun"/>
          <w:lang w:eastAsia="zh-CN"/>
        </w:rPr>
      </w:pPr>
      <w:r w:rsidRPr="00126D13">
        <w:rPr>
          <w:lang w:eastAsia="zh-CN"/>
        </w:rPr>
        <w:t>R2-2310906</w:t>
      </w:r>
      <w:r w:rsidRPr="00126D13">
        <w:rPr>
          <w:lang w:eastAsia="zh-CN"/>
        </w:rPr>
        <w:tab/>
        <w:t>Design of MAC CE for Rel-18 MIMO</w:t>
      </w:r>
      <w:r w:rsidRPr="00126D13">
        <w:rPr>
          <w:lang w:eastAsia="zh-CN"/>
        </w:rPr>
        <w:tab/>
        <w:t>Nokia. Nokia Shanghai Bell</w:t>
      </w:r>
      <w:r w:rsidRPr="00126D13">
        <w:rPr>
          <w:lang w:eastAsia="zh-CN"/>
        </w:rPr>
        <w:tab/>
        <w:t>discussion</w:t>
      </w:r>
      <w:r w:rsidRPr="00126D13">
        <w:rPr>
          <w:lang w:eastAsia="zh-CN"/>
        </w:rPr>
        <w:tab/>
        <w:t>Rel-18</w:t>
      </w:r>
      <w:r w:rsidRPr="00126D13">
        <w:rPr>
          <w:lang w:eastAsia="zh-CN"/>
        </w:rPr>
        <w:tab/>
        <w:t>NR_MIMO_evo_DL_UL-Core</w:t>
      </w:r>
    </w:p>
    <w:p w14:paraId="3AB18B81"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Proposal 1:</w:t>
      </w:r>
      <w:r w:rsidRPr="00126D13">
        <w:rPr>
          <w:rFonts w:eastAsia="SimSun"/>
          <w:i/>
          <w:lang w:eastAsia="zh-CN"/>
        </w:rPr>
        <w:t xml:space="preserve"> Reuse MAC CE for unified TCI state activation as defined TS38.321 clause 6.1.3.47 for mDCI by replacing one R-bit with CORESET pool index (e.g. as shown below).</w:t>
      </w:r>
    </w:p>
    <w:p w14:paraId="4841AB74" w14:textId="77777777" w:rsidR="00E1447B" w:rsidRPr="00126D13" w:rsidRDefault="00E1447B" w:rsidP="00E1447B">
      <w:pPr>
        <w:pStyle w:val="Doc-text2"/>
        <w:rPr>
          <w:rFonts w:eastAsia="SimSun"/>
          <w:i/>
          <w:lang w:eastAsia="zh-CN"/>
        </w:rPr>
      </w:pPr>
      <w:r w:rsidRPr="00126D13">
        <w:rPr>
          <w:rFonts w:eastAsia="SimSun"/>
          <w:i/>
          <w:shd w:val="pct15" w:color="auto" w:fill="FFFFFF"/>
          <w:lang w:eastAsia="zh-CN"/>
        </w:rPr>
        <w:t xml:space="preserve"> Proposal 2</w:t>
      </w:r>
      <w:r w:rsidRPr="00126D13">
        <w:rPr>
          <w:rFonts w:eastAsia="SimSun"/>
          <w:i/>
          <w:lang w:eastAsia="zh-CN"/>
        </w:rPr>
        <w:t>: Define new MAC CE (with eLCID) for joint TCI state activation with sDCI (e.g. as shown below).</w:t>
      </w:r>
    </w:p>
    <w:p w14:paraId="1A5B67F2" w14:textId="77777777" w:rsidR="00E1447B" w:rsidRPr="00126D13" w:rsidRDefault="00E1447B" w:rsidP="00E1447B">
      <w:pPr>
        <w:pStyle w:val="Doc-text2"/>
        <w:rPr>
          <w:rFonts w:eastAsia="SimSun"/>
          <w:lang w:eastAsia="zh-CN"/>
        </w:rPr>
      </w:pPr>
      <w:r w:rsidRPr="00126D13">
        <w:rPr>
          <w:rFonts w:eastAsia="SimSun"/>
          <w:i/>
          <w:shd w:val="pct15" w:color="auto" w:fill="FFFFFF"/>
          <w:lang w:eastAsia="zh-CN"/>
        </w:rPr>
        <w:t xml:space="preserve"> Proposal 3</w:t>
      </w:r>
      <w:r w:rsidRPr="00126D13">
        <w:rPr>
          <w:rFonts w:eastAsia="SimSun"/>
          <w:i/>
          <w:lang w:eastAsia="zh-CN"/>
        </w:rPr>
        <w:t>: Define another new MAC CE (with eLCID) for separate TCI state activation with sDCI (e.g. as shown below).</w:t>
      </w:r>
    </w:p>
    <w:p w14:paraId="3FAF6A7B" w14:textId="77777777" w:rsidR="00E1447B" w:rsidRPr="00126D13" w:rsidRDefault="00E1447B" w:rsidP="00E1447B">
      <w:pPr>
        <w:pStyle w:val="Doc-text2"/>
        <w:rPr>
          <w:rFonts w:eastAsia="SimSun"/>
          <w:lang w:eastAsia="zh-CN"/>
        </w:rPr>
      </w:pPr>
    </w:p>
    <w:p w14:paraId="4794DA08"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RAN2 confirm that separate MAC CEs on the enhanced unified TCI state for Single-DCI based multi-TRP operation are introduced for joint TCI State and separate DL/UL TCI States, respectively. </w:t>
      </w:r>
    </w:p>
    <w:p w14:paraId="347D4D95"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 xml:space="preserve">The current running CR for MAC spec is used as the base line. Details can be further discussed. </w:t>
      </w:r>
    </w:p>
    <w:p w14:paraId="46161D74" w14:textId="77777777" w:rsidR="00E1447B" w:rsidRPr="00126D13" w:rsidRDefault="00E1447B" w:rsidP="00E1447B">
      <w:pPr>
        <w:pStyle w:val="Doc-text2"/>
        <w:rPr>
          <w:rFonts w:eastAsia="SimSun"/>
          <w:lang w:eastAsia="zh-CN"/>
        </w:rPr>
      </w:pPr>
    </w:p>
    <w:p w14:paraId="5974BA30" w14:textId="77777777" w:rsidR="00E1447B" w:rsidRPr="00126D13" w:rsidRDefault="00E1447B" w:rsidP="00E1447B">
      <w:pPr>
        <w:pStyle w:val="Doc-title"/>
        <w:rPr>
          <w:lang w:eastAsia="zh-CN"/>
        </w:rPr>
      </w:pPr>
      <w:r w:rsidRPr="00126D13">
        <w:rPr>
          <w:lang w:eastAsia="zh-CN"/>
        </w:rPr>
        <w:t>R2-2309666</w:t>
      </w:r>
      <w:r w:rsidRPr="00126D13">
        <w:rPr>
          <w:lang w:eastAsia="zh-CN"/>
        </w:rPr>
        <w:tab/>
        <w:t>Discussion on MAC CE design for mTRP</w:t>
      </w:r>
      <w:r w:rsidRPr="00126D13">
        <w:rPr>
          <w:lang w:eastAsia="zh-CN"/>
        </w:rPr>
        <w:tab/>
        <w:t>OPPO</w:t>
      </w:r>
      <w:r w:rsidRPr="00126D13">
        <w:rPr>
          <w:lang w:eastAsia="zh-CN"/>
        </w:rPr>
        <w:tab/>
        <w:t>discussion</w:t>
      </w:r>
      <w:r w:rsidRPr="00126D13">
        <w:rPr>
          <w:lang w:eastAsia="zh-CN"/>
        </w:rPr>
        <w:tab/>
        <w:t>Rel-18</w:t>
      </w:r>
      <w:r w:rsidRPr="00126D13">
        <w:rPr>
          <w:lang w:eastAsia="zh-CN"/>
        </w:rPr>
        <w:tab/>
        <w:t>NR_MIMO_evo_DL_UL-Core</w:t>
      </w:r>
    </w:p>
    <w:p w14:paraId="6E17B57A" w14:textId="77777777" w:rsidR="00E1447B" w:rsidRPr="00126D13" w:rsidRDefault="00E1447B" w:rsidP="00E1447B">
      <w:pPr>
        <w:pStyle w:val="Doc-title"/>
        <w:rPr>
          <w:lang w:eastAsia="zh-CN"/>
        </w:rPr>
      </w:pPr>
      <w:r w:rsidRPr="00126D13">
        <w:rPr>
          <w:lang w:eastAsia="zh-CN"/>
        </w:rPr>
        <w:t>R2-2309691</w:t>
      </w:r>
      <w:r w:rsidRPr="00126D13">
        <w:rPr>
          <w:lang w:eastAsia="zh-CN"/>
        </w:rPr>
        <w:tab/>
        <w:t>Discussion on Unified State MAC CE for mDCI</w:t>
      </w:r>
      <w:r w:rsidRPr="00126D13">
        <w:rPr>
          <w:lang w:eastAsia="zh-CN"/>
        </w:rPr>
        <w:tab/>
        <w:t>LG Electronics Inc.</w:t>
      </w:r>
      <w:r w:rsidRPr="00126D13">
        <w:rPr>
          <w:lang w:eastAsia="zh-CN"/>
        </w:rPr>
        <w:tab/>
        <w:t>discussion</w:t>
      </w:r>
      <w:r w:rsidRPr="00126D13">
        <w:rPr>
          <w:lang w:eastAsia="zh-CN"/>
        </w:rPr>
        <w:tab/>
        <w:t>Rel-18</w:t>
      </w:r>
      <w:r w:rsidRPr="00126D13">
        <w:rPr>
          <w:lang w:eastAsia="zh-CN"/>
        </w:rPr>
        <w:tab/>
        <w:t>NR_MIMO_evo_DL_UL-Core</w:t>
      </w:r>
    </w:p>
    <w:p w14:paraId="1E99F4B2" w14:textId="77777777" w:rsidR="00E1447B" w:rsidRPr="00126D13" w:rsidRDefault="00E1447B" w:rsidP="00E1447B">
      <w:pPr>
        <w:pStyle w:val="Doc-title"/>
        <w:rPr>
          <w:lang w:eastAsia="zh-CN"/>
        </w:rPr>
      </w:pPr>
      <w:r w:rsidRPr="00126D13">
        <w:rPr>
          <w:lang w:eastAsia="zh-CN"/>
        </w:rPr>
        <w:lastRenderedPageBreak/>
        <w:t>R2-2309693</w:t>
      </w:r>
      <w:r w:rsidRPr="00126D13">
        <w:rPr>
          <w:lang w:eastAsia="zh-CN"/>
        </w:rPr>
        <w:tab/>
        <w:t>Discussion on Unified State MAC CE for sDCI</w:t>
      </w:r>
      <w:r w:rsidRPr="00126D13">
        <w:rPr>
          <w:lang w:eastAsia="zh-CN"/>
        </w:rPr>
        <w:tab/>
        <w:t>LG Electronics Inc.</w:t>
      </w:r>
      <w:r w:rsidRPr="00126D13">
        <w:rPr>
          <w:lang w:eastAsia="zh-CN"/>
        </w:rPr>
        <w:tab/>
        <w:t>discussion</w:t>
      </w:r>
      <w:r w:rsidRPr="00126D13">
        <w:rPr>
          <w:lang w:eastAsia="zh-CN"/>
        </w:rPr>
        <w:tab/>
        <w:t>Rel-18</w:t>
      </w:r>
      <w:r w:rsidRPr="00126D13">
        <w:rPr>
          <w:lang w:eastAsia="zh-CN"/>
        </w:rPr>
        <w:tab/>
        <w:t>NR_MIMO_evo_DL_UL-Core</w:t>
      </w:r>
    </w:p>
    <w:p w14:paraId="134D0F62" w14:textId="77777777" w:rsidR="00E1447B" w:rsidRPr="00126D13" w:rsidRDefault="00E1447B" w:rsidP="00E1447B">
      <w:pPr>
        <w:pStyle w:val="Doc-title"/>
        <w:rPr>
          <w:lang w:eastAsia="zh-CN"/>
        </w:rPr>
      </w:pPr>
      <w:r w:rsidRPr="00126D13">
        <w:rPr>
          <w:lang w:eastAsia="zh-CN"/>
        </w:rPr>
        <w:t>R2-2309743</w:t>
      </w:r>
      <w:r w:rsidRPr="00126D13">
        <w:rPr>
          <w:lang w:eastAsia="zh-CN"/>
        </w:rPr>
        <w:tab/>
        <w:t>Discussion on MAC CE design for MTRP</w:t>
      </w:r>
      <w:r w:rsidRPr="00126D13">
        <w:rPr>
          <w:lang w:eastAsia="zh-CN"/>
        </w:rPr>
        <w:tab/>
        <w:t>CEWiT</w:t>
      </w:r>
      <w:r w:rsidRPr="00126D13">
        <w:rPr>
          <w:lang w:eastAsia="zh-CN"/>
        </w:rPr>
        <w:tab/>
        <w:t>discussion</w:t>
      </w:r>
    </w:p>
    <w:p w14:paraId="0E53D75B" w14:textId="77777777" w:rsidR="00E1447B" w:rsidRPr="00126D13" w:rsidRDefault="00E1447B" w:rsidP="00E1447B">
      <w:pPr>
        <w:pStyle w:val="Doc-title"/>
        <w:rPr>
          <w:lang w:eastAsia="zh-CN"/>
        </w:rPr>
      </w:pPr>
      <w:r w:rsidRPr="00126D13">
        <w:rPr>
          <w:lang w:eastAsia="zh-CN"/>
        </w:rPr>
        <w:t>R2-2309914</w:t>
      </w:r>
      <w:r w:rsidRPr="00126D13">
        <w:rPr>
          <w:lang w:eastAsia="zh-CN"/>
        </w:rPr>
        <w:tab/>
        <w:t>Discussion on Unified TCI Framework Extension for sDCI and mDCI based Multi-TRP</w:t>
      </w:r>
      <w:r w:rsidRPr="00126D13">
        <w:rPr>
          <w:lang w:eastAsia="zh-CN"/>
        </w:rPr>
        <w:tab/>
        <w:t>CATT</w:t>
      </w:r>
      <w:r w:rsidRPr="00126D13">
        <w:rPr>
          <w:lang w:eastAsia="zh-CN"/>
        </w:rPr>
        <w:tab/>
        <w:t>discussion</w:t>
      </w:r>
      <w:r w:rsidRPr="00126D13">
        <w:rPr>
          <w:lang w:eastAsia="zh-CN"/>
        </w:rPr>
        <w:tab/>
        <w:t>Rel-18</w:t>
      </w:r>
      <w:r w:rsidRPr="00126D13">
        <w:rPr>
          <w:lang w:eastAsia="zh-CN"/>
        </w:rPr>
        <w:tab/>
        <w:t>NR_MIMO_evo_DL_UL-Core</w:t>
      </w:r>
    </w:p>
    <w:p w14:paraId="41796CBD" w14:textId="77777777" w:rsidR="00E1447B" w:rsidRPr="00126D13" w:rsidRDefault="00E1447B" w:rsidP="00E1447B">
      <w:pPr>
        <w:pStyle w:val="Doc-title"/>
        <w:rPr>
          <w:lang w:eastAsia="zh-CN"/>
        </w:rPr>
      </w:pPr>
      <w:r w:rsidRPr="00126D13">
        <w:rPr>
          <w:lang w:eastAsia="zh-CN"/>
        </w:rPr>
        <w:t>R2-2310102</w:t>
      </w:r>
      <w:r w:rsidRPr="00126D13">
        <w:rPr>
          <w:lang w:eastAsia="zh-CN"/>
        </w:rPr>
        <w:tab/>
        <w:t>Further DIscussion on remaining UP issues for MIMO-evo</w:t>
      </w:r>
      <w:r w:rsidRPr="00126D13">
        <w:rPr>
          <w:lang w:eastAsia="zh-CN"/>
        </w:rPr>
        <w:tab/>
        <w:t>ZTE Corporation,Sanechips</w:t>
      </w:r>
      <w:r w:rsidRPr="00126D13">
        <w:rPr>
          <w:lang w:eastAsia="zh-CN"/>
        </w:rPr>
        <w:tab/>
        <w:t>discussion</w:t>
      </w:r>
      <w:r w:rsidRPr="00126D13">
        <w:rPr>
          <w:lang w:eastAsia="zh-CN"/>
        </w:rPr>
        <w:tab/>
        <w:t>Rel-18</w:t>
      </w:r>
      <w:r w:rsidRPr="00126D13">
        <w:rPr>
          <w:lang w:eastAsia="zh-CN"/>
        </w:rPr>
        <w:tab/>
        <w:t>NR_MIMO_evo_DL_UL-Core</w:t>
      </w:r>
    </w:p>
    <w:p w14:paraId="6A4D6EB7" w14:textId="77777777" w:rsidR="00E1447B" w:rsidRPr="00126D13" w:rsidRDefault="00E1447B" w:rsidP="00E1447B">
      <w:pPr>
        <w:pStyle w:val="Doc-title"/>
        <w:rPr>
          <w:lang w:eastAsia="zh-CN"/>
        </w:rPr>
      </w:pPr>
      <w:r w:rsidRPr="00126D13">
        <w:rPr>
          <w:lang w:eastAsia="zh-CN"/>
        </w:rPr>
        <w:t>R2-2311004</w:t>
      </w:r>
      <w:r w:rsidRPr="00126D13">
        <w:rPr>
          <w:lang w:eastAsia="zh-CN"/>
        </w:rPr>
        <w:tab/>
        <w:t>Extension of unified TCI framework for mTRP</w:t>
      </w:r>
      <w:r w:rsidRPr="00126D13">
        <w:rPr>
          <w:lang w:eastAsia="zh-CN"/>
        </w:rPr>
        <w:tab/>
        <w:t>Huawei, HiSilicon</w:t>
      </w:r>
      <w:r w:rsidRPr="00126D13">
        <w:rPr>
          <w:lang w:eastAsia="zh-CN"/>
        </w:rPr>
        <w:tab/>
        <w:t>discussion</w:t>
      </w:r>
      <w:r w:rsidRPr="00126D13">
        <w:rPr>
          <w:lang w:eastAsia="zh-CN"/>
        </w:rPr>
        <w:tab/>
        <w:t>Rel-18</w:t>
      </w:r>
      <w:r w:rsidRPr="00126D13">
        <w:rPr>
          <w:lang w:eastAsia="zh-CN"/>
        </w:rPr>
        <w:tab/>
        <w:t>NR_MIMO_evo_DL_UL-Core</w:t>
      </w:r>
    </w:p>
    <w:p w14:paraId="379D5D70" w14:textId="77777777" w:rsidR="00E1447B" w:rsidRPr="00126D13" w:rsidRDefault="00E1447B" w:rsidP="00E1447B">
      <w:pPr>
        <w:pStyle w:val="Doc-title"/>
        <w:rPr>
          <w:lang w:eastAsia="zh-CN"/>
        </w:rPr>
      </w:pPr>
      <w:r w:rsidRPr="00126D13">
        <w:rPr>
          <w:lang w:eastAsia="zh-CN"/>
        </w:rPr>
        <w:t>R2-2311128</w:t>
      </w:r>
      <w:r w:rsidRPr="00126D13">
        <w:rPr>
          <w:lang w:eastAsia="zh-CN"/>
        </w:rPr>
        <w:tab/>
        <w:t>Discussion on remaining issues on Unified TCI framework extension</w:t>
      </w:r>
      <w:r w:rsidRPr="00126D13">
        <w:rPr>
          <w:lang w:eastAsia="zh-CN"/>
        </w:rPr>
        <w:tab/>
        <w:t>NTT DOCOMO INC.,</w:t>
      </w:r>
      <w:r w:rsidRPr="00126D13">
        <w:rPr>
          <w:lang w:eastAsia="zh-CN"/>
        </w:rPr>
        <w:tab/>
        <w:t>discussion</w:t>
      </w:r>
      <w:r w:rsidRPr="00126D13">
        <w:rPr>
          <w:lang w:eastAsia="zh-CN"/>
        </w:rPr>
        <w:tab/>
        <w:t>Rel-18</w:t>
      </w:r>
    </w:p>
    <w:p w14:paraId="064FA2C8" w14:textId="77777777" w:rsidR="00F6354F" w:rsidRPr="00126D13" w:rsidRDefault="00F6354F" w:rsidP="00F6354F">
      <w:pPr>
        <w:pStyle w:val="Doc-text2"/>
        <w:rPr>
          <w:lang w:eastAsia="zh-CN"/>
        </w:rPr>
      </w:pPr>
    </w:p>
    <w:p w14:paraId="2B166E4D" w14:textId="77777777" w:rsidR="00E1447B" w:rsidRPr="00126D13" w:rsidRDefault="00E1447B" w:rsidP="00E1447B">
      <w:pPr>
        <w:pStyle w:val="Heading3"/>
      </w:pPr>
      <w:bookmarkStart w:id="431" w:name="_Toc150437590"/>
      <w:r w:rsidRPr="00126D13">
        <w:rPr>
          <w:rFonts w:eastAsia="SimSun" w:hint="eastAsia"/>
          <w:lang w:eastAsia="zh-CN"/>
        </w:rPr>
        <w:t>7</w:t>
      </w:r>
      <w:r w:rsidRPr="00126D13">
        <w:t>.20.</w:t>
      </w:r>
      <w:r w:rsidRPr="00126D13">
        <w:rPr>
          <w:rFonts w:eastAsia="SimSun" w:hint="eastAsia"/>
          <w:lang w:eastAsia="zh-CN"/>
        </w:rPr>
        <w:t>4</w:t>
      </w:r>
      <w:r w:rsidRPr="00126D13">
        <w:rPr>
          <w:rFonts w:eastAsia="SimSun" w:hint="eastAsia"/>
          <w:lang w:eastAsia="zh-CN"/>
        </w:rPr>
        <w:tab/>
      </w:r>
      <w:r w:rsidRPr="00126D13">
        <w:t>Other</w:t>
      </w:r>
      <w:bookmarkEnd w:id="431"/>
    </w:p>
    <w:p w14:paraId="169246EF" w14:textId="77777777" w:rsidR="00E1447B" w:rsidRPr="00126D13" w:rsidRDefault="00E1447B" w:rsidP="00E1447B">
      <w:pPr>
        <w:pStyle w:val="Comments"/>
        <w:rPr>
          <w:rFonts w:eastAsia="SimSun"/>
          <w:lang w:eastAsia="zh-CN"/>
        </w:rPr>
      </w:pPr>
      <w:r w:rsidRPr="00126D13">
        <w:t xml:space="preserve">Other </w:t>
      </w:r>
      <w:r w:rsidRPr="00126D13">
        <w:rPr>
          <w:rFonts w:eastAsia="SimSun" w:hint="eastAsia"/>
          <w:lang w:eastAsia="zh-CN"/>
        </w:rPr>
        <w:t>issues if not covered by</w:t>
      </w:r>
      <w:r w:rsidRPr="00126D13">
        <w:t xml:space="preserve"> </w:t>
      </w:r>
      <w:r w:rsidRPr="00126D13">
        <w:rPr>
          <w:rFonts w:eastAsia="SimSun" w:hint="eastAsia"/>
          <w:lang w:eastAsia="zh-CN"/>
        </w:rPr>
        <w:t>7</w:t>
      </w:r>
      <w:r w:rsidRPr="00126D13">
        <w:t>.20.1</w:t>
      </w:r>
      <w:r w:rsidRPr="00126D13">
        <w:rPr>
          <w:rFonts w:eastAsia="SimSun" w:hint="eastAsia"/>
          <w:lang w:eastAsia="zh-CN"/>
        </w:rPr>
        <w:t>, 7</w:t>
      </w:r>
      <w:r w:rsidRPr="00126D13">
        <w:t>.20.2</w:t>
      </w:r>
      <w:r w:rsidRPr="00126D13">
        <w:rPr>
          <w:rFonts w:eastAsia="SimSun" w:hint="eastAsia"/>
          <w:lang w:eastAsia="zh-CN"/>
        </w:rPr>
        <w:t>, and 7.20.3.</w:t>
      </w:r>
    </w:p>
    <w:p w14:paraId="04B7F2D4" w14:textId="77777777" w:rsidR="00E1447B" w:rsidRPr="00126D13" w:rsidRDefault="00E1447B" w:rsidP="00E1447B">
      <w:pPr>
        <w:pStyle w:val="Comments"/>
        <w:rPr>
          <w:rFonts w:eastAsia="SimSun"/>
          <w:lang w:eastAsia="zh-CN"/>
        </w:rPr>
      </w:pPr>
      <w:r w:rsidRPr="00126D13">
        <w:rPr>
          <w:rFonts w:eastAsia="SimSun" w:hint="eastAsia"/>
          <w:lang w:eastAsia="zh-CN"/>
        </w:rPr>
        <w:t>Depending on the number of contributions/proposals, a summary of this agenda item may be used.</w:t>
      </w:r>
    </w:p>
    <w:p w14:paraId="1FEB64BE" w14:textId="77777777" w:rsidR="00E1447B" w:rsidRPr="00126D13" w:rsidRDefault="00E1447B" w:rsidP="00E1447B">
      <w:pPr>
        <w:pStyle w:val="Doc-title"/>
        <w:rPr>
          <w:rFonts w:eastAsia="SimSun"/>
          <w:lang w:eastAsia="zh-CN"/>
        </w:rPr>
      </w:pPr>
    </w:p>
    <w:p w14:paraId="24848991" w14:textId="77777777" w:rsidR="00E1447B" w:rsidRPr="00126D13" w:rsidRDefault="00E1447B" w:rsidP="00E1447B">
      <w:pPr>
        <w:pStyle w:val="Doc-title"/>
      </w:pPr>
      <w:r w:rsidRPr="00126D13">
        <w:t>R2-2311005</w:t>
      </w:r>
      <w:r w:rsidRPr="00126D13">
        <w:tab/>
        <w:t>Overlapping UL grants handling for STxMP</w:t>
      </w:r>
      <w:r w:rsidRPr="00126D13">
        <w:tab/>
        <w:t>Huawei, HiSilicon</w:t>
      </w:r>
      <w:r w:rsidRPr="00126D13">
        <w:tab/>
        <w:t>discussion</w:t>
      </w:r>
      <w:r w:rsidRPr="00126D13">
        <w:tab/>
        <w:t>Rel-18</w:t>
      </w:r>
      <w:r w:rsidRPr="00126D13">
        <w:tab/>
        <w:t>NR_MIMO_evo_DL_UL-Core</w:t>
      </w:r>
    </w:p>
    <w:p w14:paraId="0B9E5087" w14:textId="77777777" w:rsidR="00E1447B" w:rsidRPr="00126D13" w:rsidRDefault="00E1447B" w:rsidP="00E1447B">
      <w:pPr>
        <w:pStyle w:val="Doc-title"/>
      </w:pPr>
      <w:r w:rsidRPr="00126D13">
        <w:t>R2-2311130</w:t>
      </w:r>
      <w:r w:rsidRPr="00126D13">
        <w:tab/>
        <w:t>Discussion on overlapping UL grants in STxMP</w:t>
      </w:r>
      <w:r w:rsidRPr="00126D13">
        <w:tab/>
        <w:t>NTT DOCOMO, INC.</w:t>
      </w:r>
      <w:r w:rsidRPr="00126D13">
        <w:tab/>
        <w:t>discussion</w:t>
      </w:r>
      <w:r w:rsidRPr="00126D13">
        <w:tab/>
        <w:t>Rel-18</w:t>
      </w:r>
    </w:p>
    <w:p w14:paraId="5383FE25" w14:textId="77777777" w:rsidR="00E1447B" w:rsidRPr="00126D13" w:rsidRDefault="00E1447B" w:rsidP="00E1447B">
      <w:pPr>
        <w:pStyle w:val="Doc-title"/>
      </w:pPr>
      <w:r w:rsidRPr="00126D13">
        <w:t>R2-2311165</w:t>
      </w:r>
      <w:r w:rsidRPr="00126D13">
        <w:tab/>
        <w:t>On other than 2TA parameters MIMOevo Rel18</w:t>
      </w:r>
      <w:r w:rsidRPr="00126D13">
        <w:tab/>
        <w:t>Ericsson</w:t>
      </w:r>
      <w:r w:rsidRPr="00126D13">
        <w:tab/>
        <w:t>discussion</w:t>
      </w:r>
      <w:r w:rsidRPr="00126D13">
        <w:tab/>
        <w:t>Rel-18</w:t>
      </w:r>
      <w:r w:rsidRPr="00126D13">
        <w:tab/>
        <w:t>NR_MIMO_evo_DL_UL-Core</w:t>
      </w:r>
    </w:p>
    <w:p w14:paraId="09B9A6A3" w14:textId="77777777" w:rsidR="00E1447B" w:rsidRPr="00126D13" w:rsidRDefault="00E1447B" w:rsidP="00E1447B">
      <w:pPr>
        <w:pStyle w:val="Comments"/>
        <w:rPr>
          <w:rFonts w:eastAsia="SimSun"/>
          <w:lang w:eastAsia="zh-CN"/>
        </w:rPr>
      </w:pPr>
    </w:p>
    <w:p w14:paraId="323A82D9" w14:textId="77777777" w:rsidR="00E1447B" w:rsidRPr="00126D13" w:rsidRDefault="00E1447B" w:rsidP="00E1447B">
      <w:pPr>
        <w:pStyle w:val="Doc-text2"/>
        <w:rPr>
          <w:i/>
          <w:lang w:eastAsia="zh-CN"/>
        </w:rPr>
      </w:pPr>
      <w:r w:rsidRPr="00126D13">
        <w:rPr>
          <w:i/>
          <w:lang w:eastAsia="zh-CN"/>
        </w:rPr>
        <w:t>Proposal 1</w:t>
      </w:r>
      <w:r w:rsidRPr="00126D13">
        <w:rPr>
          <w:i/>
          <w:lang w:eastAsia="zh-CN"/>
        </w:rPr>
        <w:tab/>
        <w:t>RAN2 to discuss how to implement the additional channel resources for TDCP and use the above TP as baseline.</w:t>
      </w:r>
    </w:p>
    <w:p w14:paraId="09BA8B30" w14:textId="77777777" w:rsidR="00E1447B" w:rsidRPr="00126D13" w:rsidRDefault="00E1447B" w:rsidP="00E1447B">
      <w:pPr>
        <w:pStyle w:val="Doc-text2"/>
        <w:rPr>
          <w:i/>
          <w:lang w:eastAsia="zh-CN"/>
        </w:rPr>
      </w:pPr>
      <w:r w:rsidRPr="00126D13">
        <w:rPr>
          <w:i/>
          <w:lang w:eastAsia="zh-CN"/>
        </w:rPr>
        <w:t>Proposal 2</w:t>
      </w:r>
      <w:r w:rsidRPr="00126D13">
        <w:rPr>
          <w:i/>
          <w:lang w:eastAsia="zh-CN"/>
        </w:rPr>
        <w:tab/>
        <w:t>RAN2 to discuss if parameters cmrDopplerK-r18 and cmrCJT-K-r18 are needed or not, and whether these are specified as configuration limitations in TS 38.331 and in which IE.</w:t>
      </w:r>
    </w:p>
    <w:p w14:paraId="547A676F" w14:textId="77777777" w:rsidR="00E1447B" w:rsidRPr="00126D13" w:rsidRDefault="00E1447B" w:rsidP="00E1447B">
      <w:pPr>
        <w:pStyle w:val="Doc-text2"/>
        <w:rPr>
          <w:i/>
          <w:lang w:eastAsia="zh-CN"/>
        </w:rPr>
      </w:pPr>
      <w:r w:rsidRPr="00126D13">
        <w:rPr>
          <w:i/>
          <w:lang w:eastAsia="zh-CN"/>
        </w:rPr>
        <w:t>Proposal 3</w:t>
      </w:r>
      <w:r w:rsidRPr="00126D13">
        <w:rPr>
          <w:i/>
          <w:lang w:eastAsia="zh-CN"/>
        </w:rPr>
        <w:tab/>
        <w:t>RAN2 to discuss need codes and field descriptions for tci-SelectionPresentIn-DCI and applyIndicatedTCI-StateDCI-1-0.</w:t>
      </w:r>
    </w:p>
    <w:p w14:paraId="76DEF399" w14:textId="77777777" w:rsidR="00E1447B" w:rsidRPr="00126D13" w:rsidRDefault="00E1447B" w:rsidP="00E1447B">
      <w:pPr>
        <w:pStyle w:val="Doc-text2"/>
        <w:rPr>
          <w:i/>
          <w:lang w:eastAsia="zh-CN"/>
        </w:rPr>
      </w:pPr>
      <w:r w:rsidRPr="00126D13">
        <w:rPr>
          <w:i/>
          <w:lang w:eastAsia="zh-CN"/>
        </w:rPr>
        <w:t>Proposal 4</w:t>
      </w:r>
      <w:r w:rsidRPr="00126D13">
        <w:rPr>
          <w:i/>
          <w:lang w:eastAsia="zh-CN"/>
        </w:rPr>
        <w:tab/>
        <w:t>RAN2 to discuss whether the current field description and ASN1 is ok or the restrictions should be hardcoded/modified.</w:t>
      </w:r>
    </w:p>
    <w:p w14:paraId="62343276" w14:textId="77777777" w:rsidR="00E1447B" w:rsidRPr="00126D13" w:rsidRDefault="00E1447B" w:rsidP="00E1447B">
      <w:pPr>
        <w:pStyle w:val="Doc-text2"/>
        <w:rPr>
          <w:i/>
          <w:lang w:eastAsia="zh-CN"/>
        </w:rPr>
      </w:pPr>
      <w:r w:rsidRPr="00126D13">
        <w:rPr>
          <w:i/>
          <w:lang w:eastAsia="zh-CN"/>
        </w:rPr>
        <w:t>Proposal 5</w:t>
      </w:r>
      <w:r w:rsidRPr="00126D13">
        <w:rPr>
          <w:i/>
          <w:lang w:eastAsia="zh-CN"/>
        </w:rPr>
        <w:tab/>
        <w:t>RAN2 to ask RAN1 to provide the exact values for the CBSR fields for Release-18.</w:t>
      </w:r>
    </w:p>
    <w:p w14:paraId="0780B8B4" w14:textId="77777777" w:rsidR="00E1447B" w:rsidRPr="00126D13" w:rsidRDefault="00E1447B" w:rsidP="00E1447B">
      <w:pPr>
        <w:pStyle w:val="Doc-text2"/>
        <w:rPr>
          <w:i/>
          <w:lang w:eastAsia="zh-CN"/>
        </w:rPr>
      </w:pPr>
      <w:r w:rsidRPr="00126D13">
        <w:rPr>
          <w:i/>
          <w:lang w:eastAsia="zh-CN"/>
        </w:rPr>
        <w:t>Proposal 6</w:t>
      </w:r>
      <w:r w:rsidRPr="00126D13">
        <w:rPr>
          <w:i/>
          <w:lang w:eastAsia="zh-CN"/>
        </w:rPr>
        <w:tab/>
        <w:t>RAN2 to discuss how to enable unified TCI state configuration for mDCI mTRP in Release-18.</w:t>
      </w:r>
    </w:p>
    <w:p w14:paraId="703A9114" w14:textId="77777777" w:rsidR="00E1447B" w:rsidRPr="00126D13" w:rsidRDefault="00E1447B" w:rsidP="00E1447B">
      <w:pPr>
        <w:pStyle w:val="Comments"/>
        <w:rPr>
          <w:rFonts w:eastAsia="SimSun"/>
          <w:lang w:eastAsia="zh-CN"/>
        </w:rPr>
      </w:pPr>
    </w:p>
    <w:p w14:paraId="11DC953E" w14:textId="77777777" w:rsidR="00E1447B" w:rsidRPr="00126D13" w:rsidRDefault="00E1447B" w:rsidP="00E1447B">
      <w:pPr>
        <w:pStyle w:val="Doc-text2"/>
        <w:rPr>
          <w:lang w:eastAsia="zh-CN"/>
        </w:rPr>
      </w:pPr>
      <w:r w:rsidRPr="00126D13">
        <w:rPr>
          <w:lang w:eastAsia="zh-CN"/>
        </w:rPr>
        <w:t xml:space="preserve">- Ericsson think some questions need to </w:t>
      </w:r>
      <w:r w:rsidRPr="00126D13">
        <w:rPr>
          <w:rFonts w:eastAsia="SimSun" w:hint="eastAsia"/>
          <w:lang w:eastAsia="zh-CN"/>
        </w:rPr>
        <w:t xml:space="preserve">be </w:t>
      </w:r>
      <w:r w:rsidRPr="00126D13">
        <w:rPr>
          <w:lang w:eastAsia="zh-CN"/>
        </w:rPr>
        <w:t>asked to RAN1 and suggest to have email discussions.</w:t>
      </w:r>
    </w:p>
    <w:p w14:paraId="5656316E" w14:textId="77777777" w:rsidR="00E1447B" w:rsidRPr="00126D13" w:rsidRDefault="00E1447B" w:rsidP="00E1447B">
      <w:pPr>
        <w:pStyle w:val="Doc-text2"/>
        <w:rPr>
          <w:lang w:eastAsia="zh-CN"/>
        </w:rPr>
      </w:pPr>
    </w:p>
    <w:p w14:paraId="43B334DC" w14:textId="77777777" w:rsidR="00E1447B" w:rsidRPr="00126D13" w:rsidRDefault="00E1447B" w:rsidP="00E1447B">
      <w:pPr>
        <w:pStyle w:val="Doc-text2"/>
        <w:rPr>
          <w:lang w:eastAsia="zh-CN"/>
        </w:rPr>
      </w:pPr>
      <w:r w:rsidRPr="00126D13">
        <w:rPr>
          <w:lang w:eastAsia="zh-CN"/>
        </w:rPr>
        <w:t>P6:</w:t>
      </w:r>
    </w:p>
    <w:p w14:paraId="4CFFA4FA" w14:textId="77777777" w:rsidR="00E1447B" w:rsidRPr="00126D13" w:rsidRDefault="00E1447B" w:rsidP="00E1447B">
      <w:pPr>
        <w:pStyle w:val="Doc-text2"/>
        <w:rPr>
          <w:lang w:eastAsia="zh-CN"/>
        </w:rPr>
      </w:pPr>
      <w:r w:rsidRPr="00126D13">
        <w:rPr>
          <w:lang w:eastAsia="zh-CN"/>
        </w:rPr>
        <w:t>-</w:t>
      </w:r>
      <w:r w:rsidRPr="00126D13">
        <w:rPr>
          <w:lang w:eastAsia="zh-CN"/>
        </w:rPr>
        <w:tab/>
        <w:t>Chair: do we need to do other things than simply dropping this restriction sentence?</w:t>
      </w:r>
    </w:p>
    <w:p w14:paraId="0668E87C" w14:textId="77777777" w:rsidR="00E1447B" w:rsidRPr="00126D13" w:rsidRDefault="00E1447B" w:rsidP="00E1447B">
      <w:pPr>
        <w:pStyle w:val="Doc-text2"/>
        <w:rPr>
          <w:lang w:eastAsia="zh-CN"/>
        </w:rPr>
      </w:pPr>
      <w:r w:rsidRPr="00126D13">
        <w:rPr>
          <w:lang w:eastAsia="zh-CN"/>
        </w:rPr>
        <w:t>-</w:t>
      </w:r>
      <w:r w:rsidRPr="00126D13">
        <w:rPr>
          <w:lang w:eastAsia="zh-CN"/>
        </w:rPr>
        <w:tab/>
        <w:t xml:space="preserve">Ericsson think this need careful checking. HW think this related to UE capability. </w:t>
      </w:r>
    </w:p>
    <w:p w14:paraId="01AB927A" w14:textId="77777777" w:rsidR="00E1447B" w:rsidRPr="00126D13" w:rsidRDefault="00E1447B" w:rsidP="00E1447B">
      <w:pPr>
        <w:pStyle w:val="Comments"/>
      </w:pPr>
    </w:p>
    <w:p w14:paraId="2E1EF2FE" w14:textId="77777777" w:rsidR="00E1447B" w:rsidRPr="00126D13" w:rsidRDefault="00E1447B" w:rsidP="00E1447B">
      <w:pPr>
        <w:pStyle w:val="Agreement"/>
        <w:tabs>
          <w:tab w:val="clear" w:pos="9990"/>
        </w:tabs>
        <w:overflowPunct/>
        <w:autoSpaceDE/>
        <w:autoSpaceDN/>
        <w:adjustRightInd/>
        <w:ind w:left="1619" w:hanging="360"/>
        <w:textAlignment w:val="auto"/>
        <w:rPr>
          <w:lang w:eastAsia="zh-CN"/>
        </w:rPr>
      </w:pPr>
      <w:r w:rsidRPr="00126D13">
        <w:rPr>
          <w:lang w:eastAsia="zh-CN"/>
        </w:rPr>
        <w:t>RRC configuration restriction that ‘</w:t>
      </w:r>
      <w:r w:rsidRPr="00126D13">
        <w:t xml:space="preserve">The network does not configure the field in a serving cell that is configured with more than one value for the </w:t>
      </w:r>
      <w:r w:rsidRPr="00126D13">
        <w:rPr>
          <w:i/>
          <w:iCs/>
        </w:rPr>
        <w:t>coresetPoolIndex</w:t>
      </w:r>
      <w:r w:rsidRPr="00126D13">
        <w:rPr>
          <w:lang w:eastAsia="zh-CN"/>
        </w:rPr>
        <w:t>’ for unifiedTCI-StateType need to be removed. FFS how, and FFS if this also impact other conditions and configurations.</w:t>
      </w:r>
    </w:p>
    <w:p w14:paraId="745CB53E" w14:textId="77777777" w:rsidR="00E1447B" w:rsidRPr="00126D13" w:rsidRDefault="00E1447B" w:rsidP="00E1447B">
      <w:pPr>
        <w:pStyle w:val="Agreement"/>
        <w:numPr>
          <w:ilvl w:val="0"/>
          <w:numId w:val="0"/>
        </w:numPr>
        <w:ind w:left="1619"/>
        <w:rPr>
          <w:lang w:eastAsia="zh-CN"/>
        </w:rPr>
      </w:pPr>
    </w:p>
    <w:p w14:paraId="23A1FA7F" w14:textId="77777777" w:rsidR="00E1447B" w:rsidRPr="00126D13" w:rsidRDefault="00E1447B" w:rsidP="00E1447B">
      <w:pPr>
        <w:pStyle w:val="Doc-title"/>
      </w:pPr>
      <w:r w:rsidRPr="00126D13">
        <w:t>R2-2310064</w:t>
      </w:r>
      <w:r w:rsidRPr="00126D13">
        <w:tab/>
        <w:t>Open issues on MIMO RRC parameters</w:t>
      </w:r>
      <w:r w:rsidRPr="00126D13">
        <w:tab/>
        <w:t>Samsung Research America</w:t>
      </w:r>
      <w:r w:rsidRPr="00126D13">
        <w:tab/>
        <w:t>discussion</w:t>
      </w:r>
      <w:r w:rsidRPr="00126D13">
        <w:tab/>
        <w:t>Rel-18</w:t>
      </w:r>
      <w:r w:rsidRPr="00126D13">
        <w:tab/>
        <w:t>NR_MIMO_evo_DL_UL-Core</w:t>
      </w:r>
    </w:p>
    <w:p w14:paraId="18138E11" w14:textId="77777777" w:rsidR="00E1447B" w:rsidRPr="00126D13" w:rsidRDefault="00E1447B" w:rsidP="00E1447B">
      <w:pPr>
        <w:pStyle w:val="Comments"/>
        <w:rPr>
          <w:rFonts w:eastAsia="SimSun"/>
          <w:lang w:eastAsia="zh-CN"/>
        </w:rPr>
      </w:pPr>
    </w:p>
    <w:p w14:paraId="413DD0EE" w14:textId="77777777" w:rsidR="00E1447B" w:rsidRPr="00126D13" w:rsidRDefault="00E1447B" w:rsidP="00E1447B">
      <w:pPr>
        <w:pStyle w:val="Doc-text2"/>
        <w:rPr>
          <w:i/>
        </w:rPr>
      </w:pPr>
      <w:r w:rsidRPr="00126D13">
        <w:rPr>
          <w:i/>
        </w:rPr>
        <w:t>Proposal 1: Capture the restriction on the number of NZP-CSI-RS resources configured in a resource set in the field description of nzp-CSI-RS-Resources (i.e., K=1,2,3,4 for CJT/CJT-PS, K=1 for P/SP NZP CSI-RS resource and K=4,8,12 for AP NZP CSI-RS resources for Doppler/Doppler-PS), instead of introducing numberOfCMR-r18, cmrCJT-K-r18, or cmrDopplerK-r18.</w:t>
      </w:r>
    </w:p>
    <w:p w14:paraId="7B85217C" w14:textId="77777777" w:rsidR="00E1447B" w:rsidRPr="00126D13" w:rsidRDefault="00E1447B" w:rsidP="00E1447B">
      <w:pPr>
        <w:pStyle w:val="Doc-text2"/>
        <w:rPr>
          <w:i/>
        </w:rPr>
      </w:pPr>
      <w:r w:rsidRPr="00126D13">
        <w:rPr>
          <w:i/>
        </w:rPr>
        <w:t>Proposal 2: Clarify in the field description that the RI restriction is applied to all NZP-CSI-RS resources in a resource set for Rel-18 CJT and CJT-PS.</w:t>
      </w:r>
    </w:p>
    <w:p w14:paraId="3D6288E2" w14:textId="77777777" w:rsidR="00E1447B" w:rsidRPr="00126D13" w:rsidRDefault="00E1447B" w:rsidP="00E1447B">
      <w:pPr>
        <w:pStyle w:val="Doc-text2"/>
        <w:rPr>
          <w:i/>
        </w:rPr>
      </w:pPr>
      <w:r w:rsidRPr="00126D13">
        <w:rPr>
          <w:i/>
        </w:rPr>
        <w:t xml:space="preserve">Proposal 3: For n1-n2-codebookSubsetRestrictionList-r18, clarify in the field description that </w:t>
      </w:r>
    </w:p>
    <w:p w14:paraId="082A233E" w14:textId="77777777" w:rsidR="00E1447B" w:rsidRPr="00126D13" w:rsidRDefault="00E1447B" w:rsidP="00E1447B">
      <w:pPr>
        <w:pStyle w:val="Doc-text2"/>
        <w:rPr>
          <w:i/>
        </w:rPr>
      </w:pPr>
      <w:r w:rsidRPr="00126D13">
        <w:rPr>
          <w:i/>
        </w:rPr>
        <w:t xml:space="preserve">1) the elements in n1-n2-codebookSubsetRestrictionList-r18 are configured with same n1-n2 value; </w:t>
      </w:r>
    </w:p>
    <w:p w14:paraId="5396AC88" w14:textId="77777777" w:rsidR="00E1447B" w:rsidRPr="00126D13" w:rsidRDefault="00E1447B" w:rsidP="00E1447B">
      <w:pPr>
        <w:pStyle w:val="Doc-text2"/>
        <w:rPr>
          <w:i/>
        </w:rPr>
      </w:pPr>
      <w:r w:rsidRPr="00126D13">
        <w:rPr>
          <w:i/>
        </w:rPr>
        <w:lastRenderedPageBreak/>
        <w:t>2) n1-n2-codebookSubsetRestrictionList-r18 always includes at least one element.</w:t>
      </w:r>
    </w:p>
    <w:p w14:paraId="5665C149" w14:textId="77777777" w:rsidR="00E1447B" w:rsidRPr="00126D13" w:rsidRDefault="00E1447B" w:rsidP="00E1447B">
      <w:pPr>
        <w:pStyle w:val="Doc-text2"/>
        <w:rPr>
          <w:i/>
        </w:rPr>
      </w:pPr>
      <w:r w:rsidRPr="00126D13">
        <w:rPr>
          <w:i/>
        </w:rPr>
        <w:t>Proposal 4: Discuss if to capture in RRC for CJT and CJT-PS codebooks that 10 and 01 are not configured for amplitude restriction in n1-n2-codebookSubsetRestrictionList-r18 as specified in TS 38.214 clause 5.2.2.2.8 and 5.2.2.2.10.</w:t>
      </w:r>
    </w:p>
    <w:p w14:paraId="18B4EC3B" w14:textId="77777777" w:rsidR="00E1447B" w:rsidRPr="00126D13" w:rsidRDefault="00E1447B" w:rsidP="00E1447B">
      <w:pPr>
        <w:pStyle w:val="Doc-text2"/>
        <w:rPr>
          <w:i/>
        </w:rPr>
      </w:pPr>
      <w:r w:rsidRPr="00126D13">
        <w:rPr>
          <w:i/>
        </w:rPr>
        <w:t>Proposal 5: For enhanced DMRS type selection in DL and UL, capture in RRC the following description and Need code S.</w:t>
      </w:r>
    </w:p>
    <w:p w14:paraId="6FD75DAF" w14:textId="77777777" w:rsidR="00E1447B" w:rsidRPr="00126D13" w:rsidRDefault="00E1447B" w:rsidP="00E1447B">
      <w:pPr>
        <w:pStyle w:val="Doc-text2"/>
        <w:rPr>
          <w:i/>
        </w:rPr>
      </w:pPr>
      <w:r w:rsidRPr="00126D13">
        <w:rPr>
          <w:i/>
        </w:rPr>
        <w:t>•</w:t>
      </w:r>
      <w:r w:rsidRPr="00126D13">
        <w:rPr>
          <w:i/>
        </w:rPr>
        <w:tab/>
        <w:t xml:space="preserve">If the field is absent, the UE uses DMRS type 1 or DMRS type 2 depending on dmrs-Type. </w:t>
      </w:r>
    </w:p>
    <w:p w14:paraId="34320301" w14:textId="77777777" w:rsidR="00E1447B" w:rsidRPr="00126D13" w:rsidRDefault="00E1447B" w:rsidP="00E1447B">
      <w:pPr>
        <w:pStyle w:val="Doc-text2"/>
        <w:rPr>
          <w:i/>
        </w:rPr>
      </w:pPr>
      <w:r w:rsidRPr="00126D13">
        <w:rPr>
          <w:i/>
        </w:rPr>
        <w:t>•</w:t>
      </w:r>
      <w:r w:rsidRPr="00126D13">
        <w:rPr>
          <w:i/>
        </w:rPr>
        <w:tab/>
        <w:t>If the field is present, the UE uses DMRS eType 1 if dmrs-Type is absent. If the field is present, the UE uses DMRS eType 2 if dmrs-Type is present.</w:t>
      </w:r>
    </w:p>
    <w:p w14:paraId="7DA9FDB9" w14:textId="77777777" w:rsidR="00E1447B" w:rsidRPr="00126D13" w:rsidRDefault="00E1447B" w:rsidP="00E1447B">
      <w:pPr>
        <w:pStyle w:val="Doc-text2"/>
        <w:rPr>
          <w:i/>
        </w:rPr>
      </w:pPr>
    </w:p>
    <w:p w14:paraId="7D77A388" w14:textId="77777777" w:rsidR="00E1447B" w:rsidRPr="00126D13" w:rsidRDefault="00E1447B" w:rsidP="00E1447B">
      <w:pPr>
        <w:pStyle w:val="Doc-text2"/>
      </w:pPr>
      <w:r w:rsidRPr="00126D13">
        <w:t>Discussions</w:t>
      </w:r>
    </w:p>
    <w:p w14:paraId="71C98606" w14:textId="77777777" w:rsidR="00E1447B" w:rsidRPr="00126D13" w:rsidRDefault="00E1447B" w:rsidP="00E1447B">
      <w:pPr>
        <w:pStyle w:val="Doc-text2"/>
      </w:pPr>
      <w:r w:rsidRPr="00126D13">
        <w:t>-</w:t>
      </w:r>
      <w:r w:rsidRPr="00126D13">
        <w:tab/>
        <w:t>Ericsson think P2/P3/P5 are already included in the current RRC running CR.</w:t>
      </w:r>
    </w:p>
    <w:p w14:paraId="5B278A7D" w14:textId="77777777" w:rsidR="00E1447B" w:rsidRPr="00126D13" w:rsidRDefault="00E1447B" w:rsidP="00E1447B">
      <w:pPr>
        <w:pStyle w:val="Doc-text2"/>
      </w:pPr>
      <w:r w:rsidRPr="00126D13">
        <w:t>-</w:t>
      </w:r>
      <w:r w:rsidRPr="00126D13">
        <w:tab/>
        <w:t>Samsung think P1 and P4 can be discussed further in the email disc.</w:t>
      </w:r>
    </w:p>
    <w:p w14:paraId="16F8D66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We will discuss P1 and P4 in the email discussion. </w:t>
      </w:r>
    </w:p>
    <w:p w14:paraId="6346AE1F" w14:textId="77777777" w:rsidR="00E1447B" w:rsidRPr="00126D13" w:rsidRDefault="00E1447B" w:rsidP="00E1447B">
      <w:pPr>
        <w:pStyle w:val="Doc-text2"/>
      </w:pPr>
    </w:p>
    <w:p w14:paraId="2992C0A4" w14:textId="77777777" w:rsidR="00E1447B" w:rsidRPr="00126D13" w:rsidRDefault="00E1447B" w:rsidP="00E1447B">
      <w:pPr>
        <w:pStyle w:val="Heading2"/>
      </w:pPr>
      <w:bookmarkStart w:id="432" w:name="_Toc150437591"/>
      <w:r w:rsidRPr="00126D13">
        <w:t>7.21</w:t>
      </w:r>
      <w:r w:rsidRPr="00126D13">
        <w:tab/>
        <w:t>Further NR coverage enhancements</w:t>
      </w:r>
      <w:bookmarkEnd w:id="432"/>
    </w:p>
    <w:p w14:paraId="7DF52433" w14:textId="098ACA2E" w:rsidR="00E1447B" w:rsidRPr="00126D13" w:rsidRDefault="00E1447B" w:rsidP="00E1447B">
      <w:pPr>
        <w:pStyle w:val="Comments"/>
      </w:pPr>
      <w:r w:rsidRPr="00126D13">
        <w:t>(NR_cov_enh2-Core; leading WG: RAN1; REL-18; WID: RP-221858)</w:t>
      </w:r>
    </w:p>
    <w:p w14:paraId="407AA373" w14:textId="77777777" w:rsidR="00E1447B" w:rsidRPr="00126D13" w:rsidRDefault="00E1447B" w:rsidP="00E1447B">
      <w:pPr>
        <w:pStyle w:val="Comments"/>
      </w:pPr>
      <w:r w:rsidRPr="00126D13">
        <w:t>Time budget: 0.5 TU</w:t>
      </w:r>
    </w:p>
    <w:p w14:paraId="3BDD5469" w14:textId="77777777" w:rsidR="00E1447B" w:rsidRPr="00126D13" w:rsidRDefault="00E1447B" w:rsidP="00E1447B">
      <w:pPr>
        <w:pStyle w:val="Comments"/>
      </w:pPr>
      <w:r w:rsidRPr="00126D13">
        <w:t>Tdoc Limitation: 2 tdoc</w:t>
      </w:r>
    </w:p>
    <w:p w14:paraId="34FC0D9F" w14:textId="77777777" w:rsidR="00E1447B" w:rsidRPr="00126D13" w:rsidRDefault="00E1447B" w:rsidP="00E1447B">
      <w:pPr>
        <w:pStyle w:val="Heading3"/>
      </w:pPr>
      <w:bookmarkStart w:id="433" w:name="OLE_LINK17"/>
      <w:bookmarkStart w:id="434" w:name="OLE_LINK18"/>
      <w:bookmarkStart w:id="435" w:name="OLE_LINK4"/>
      <w:bookmarkStart w:id="436" w:name="_Toc150437592"/>
      <w:r w:rsidRPr="00126D13">
        <w:t>7.21.1</w:t>
      </w:r>
      <w:r w:rsidRPr="00126D13">
        <w:tab/>
        <w:t>Organizational</w:t>
      </w:r>
      <w:bookmarkEnd w:id="436"/>
    </w:p>
    <w:p w14:paraId="44A35F8F" w14:textId="77777777" w:rsidR="00E1447B" w:rsidRPr="00126D13" w:rsidRDefault="00E1447B" w:rsidP="00E1447B">
      <w:pPr>
        <w:pStyle w:val="Comments"/>
        <w:rPr>
          <w:rFonts w:eastAsiaTheme="minorEastAsia"/>
        </w:rPr>
      </w:pPr>
      <w:r w:rsidRPr="00126D13">
        <w:t>Incoming LSs, Rapporteur input etc, including reports from [Post123][801] and [Post123][802].</w:t>
      </w:r>
    </w:p>
    <w:p w14:paraId="4A95BFC6" w14:textId="77777777" w:rsidR="00E1447B" w:rsidRPr="00126D13" w:rsidRDefault="00E1447B" w:rsidP="00E1447B">
      <w:pPr>
        <w:pStyle w:val="Doc-title"/>
        <w:rPr>
          <w:u w:val="single"/>
        </w:rPr>
      </w:pPr>
      <w:r w:rsidRPr="00126D13">
        <w:rPr>
          <w:u w:val="single"/>
        </w:rPr>
        <w:t>LS in</w:t>
      </w:r>
    </w:p>
    <w:p w14:paraId="6DEAEC10" w14:textId="4C68A6F9" w:rsidR="00E1447B" w:rsidRPr="00126D13" w:rsidRDefault="00E1447B" w:rsidP="00E1447B">
      <w:pPr>
        <w:pStyle w:val="Doc-title"/>
      </w:pPr>
      <w:r w:rsidRPr="00126D13">
        <w:t>R2-2309420</w:t>
      </w:r>
      <w:r w:rsidRPr="00126D13">
        <w:tab/>
        <w:t>LS on further clarifications on enhancements to realize increasing UE power high limit for CA and DC (R1-2308561; contact: Nokia)</w:t>
      </w:r>
      <w:r w:rsidRPr="00126D13">
        <w:tab/>
        <w:t>RAN1</w:t>
      </w:r>
      <w:r w:rsidRPr="00126D13">
        <w:tab/>
        <w:t>LS in</w:t>
      </w:r>
      <w:r w:rsidRPr="00126D13">
        <w:tab/>
        <w:t>Rel-18</w:t>
      </w:r>
      <w:r w:rsidRPr="00126D13">
        <w:tab/>
        <w:t>NR_cov_enh2</w:t>
      </w:r>
      <w:r w:rsidRPr="00126D13">
        <w:tab/>
        <w:t>To:RAN4, RAN2</w:t>
      </w:r>
    </w:p>
    <w:p w14:paraId="686F198C" w14:textId="2A3D7A1C" w:rsidR="00E1447B" w:rsidRPr="00126D13" w:rsidRDefault="00856086" w:rsidP="00856086">
      <w:pPr>
        <w:pStyle w:val="Doc-text2"/>
      </w:pPr>
      <w:r w:rsidRPr="00126D13">
        <w:t>-</w:t>
      </w:r>
      <w:r w:rsidRPr="00126D13">
        <w:tab/>
      </w:r>
      <w:r w:rsidR="00E1447B" w:rsidRPr="00126D13">
        <w:t>Nokia think this is RAN1 reply and we can note and discuss based on tdocs</w:t>
      </w:r>
    </w:p>
    <w:p w14:paraId="0933F3E4" w14:textId="065E4451" w:rsidR="00E1447B" w:rsidRPr="00126D13" w:rsidRDefault="00856086" w:rsidP="00856086">
      <w:pPr>
        <w:pStyle w:val="Doc-text2"/>
      </w:pPr>
      <w:r w:rsidRPr="00126D13">
        <w:t>-</w:t>
      </w:r>
      <w:r w:rsidRPr="00126D13">
        <w:tab/>
      </w:r>
      <w:r w:rsidR="00E1447B" w:rsidRPr="00126D13">
        <w:t>Nokia think that there may be impact but we may have to wait for further guidance from RAN4</w:t>
      </w:r>
    </w:p>
    <w:p w14:paraId="2920381D" w14:textId="75FCFF6D" w:rsidR="00E1447B" w:rsidRPr="00126D13" w:rsidRDefault="00856086" w:rsidP="00856086">
      <w:pPr>
        <w:pStyle w:val="Doc-text2"/>
      </w:pPr>
      <w:r w:rsidRPr="00126D13">
        <w:t>-</w:t>
      </w:r>
      <w:r w:rsidRPr="00126D13">
        <w:tab/>
      </w:r>
      <w:r w:rsidR="00E1447B" w:rsidRPr="00126D13">
        <w:t xml:space="preserve">LG also think more information is needed. We may need to ask for more triggering conditions. </w:t>
      </w:r>
    </w:p>
    <w:p w14:paraId="5415728C" w14:textId="795EE490" w:rsidR="00E1447B" w:rsidRPr="00126D13" w:rsidRDefault="00856086" w:rsidP="00856086">
      <w:pPr>
        <w:pStyle w:val="Doc-text2"/>
      </w:pPr>
      <w:r w:rsidRPr="00126D13">
        <w:t>-</w:t>
      </w:r>
      <w:r w:rsidRPr="00126D13">
        <w:tab/>
      </w:r>
      <w:r w:rsidR="00E1447B" w:rsidRPr="00126D13">
        <w:t>Chair wonders who will capture the triggering conditions?</w:t>
      </w:r>
    </w:p>
    <w:p w14:paraId="55D83FAC" w14:textId="0D720DCE" w:rsidR="00E1447B" w:rsidRPr="00126D13" w:rsidRDefault="00856086" w:rsidP="00856086">
      <w:pPr>
        <w:pStyle w:val="Doc-text2"/>
      </w:pPr>
      <w:r w:rsidRPr="00126D13">
        <w:t>-</w:t>
      </w:r>
      <w:r w:rsidRPr="00126D13">
        <w:tab/>
      </w:r>
      <w:r w:rsidR="00E1447B" w:rsidRPr="00126D13">
        <w:t xml:space="preserve">Nokia: think they may be captured in RAN4 specs? </w:t>
      </w:r>
    </w:p>
    <w:p w14:paraId="640F8904" w14:textId="39BFED4F" w:rsidR="00E1447B" w:rsidRPr="00126D13" w:rsidRDefault="0020036C" w:rsidP="00856086">
      <w:pPr>
        <w:pStyle w:val="Doc-text2"/>
      </w:pPr>
      <w:r w:rsidRPr="00126D13">
        <w:t>-</w:t>
      </w:r>
      <w:r w:rsidRPr="00126D13">
        <w:tab/>
      </w:r>
      <w:r w:rsidR="00E1447B" w:rsidRPr="00126D13">
        <w:t xml:space="preserve">Huawei: Trigggering conditions will be in RAN4 specs. Huawei think the issue is not critical. </w:t>
      </w:r>
    </w:p>
    <w:p w14:paraId="43084EFF" w14:textId="79C6C618" w:rsidR="00E1447B" w:rsidRPr="00126D13" w:rsidRDefault="0020036C" w:rsidP="00856086">
      <w:pPr>
        <w:pStyle w:val="Doc-text2"/>
      </w:pPr>
      <w:r w:rsidRPr="00126D13">
        <w:t>-</w:t>
      </w:r>
      <w:r w:rsidRPr="00126D13">
        <w:tab/>
      </w:r>
      <w:r w:rsidR="00E1447B" w:rsidRPr="00126D13">
        <w:t>QC: it is not clear how it works if it is in RAN4 specs may need some RAN2 work</w:t>
      </w:r>
    </w:p>
    <w:p w14:paraId="30CB5FBC" w14:textId="7E62D957" w:rsidR="00E1447B" w:rsidRPr="00126D13" w:rsidRDefault="0020036C" w:rsidP="00856086">
      <w:pPr>
        <w:pStyle w:val="Doc-text2"/>
      </w:pPr>
      <w:r w:rsidRPr="00126D13">
        <w:t>-</w:t>
      </w:r>
      <w:r w:rsidRPr="00126D13">
        <w:tab/>
      </w:r>
      <w:r w:rsidR="00E1447B" w:rsidRPr="00126D13">
        <w:t xml:space="preserve">Ericsson: may also have some impact to RAN2 specs. </w:t>
      </w:r>
    </w:p>
    <w:p w14:paraId="052473A3" w14:textId="3138D48B" w:rsidR="00E1447B" w:rsidRPr="00126D13" w:rsidRDefault="00E1447B" w:rsidP="00E1447B">
      <w:pPr>
        <w:pStyle w:val="AgreementOnLine"/>
      </w:pPr>
      <w:r w:rsidRPr="00126D13">
        <w:t>Noted</w:t>
      </w:r>
    </w:p>
    <w:p w14:paraId="6274DA80" w14:textId="7BA7CD17" w:rsidR="00E1447B" w:rsidRPr="00126D13" w:rsidRDefault="00E1447B" w:rsidP="00E1447B">
      <w:pPr>
        <w:pStyle w:val="Doc-title"/>
      </w:pPr>
      <w:r w:rsidRPr="00126D13">
        <w:t>R2-2309468</w:t>
      </w:r>
      <w:r w:rsidRPr="00126D13">
        <w:tab/>
        <w:t>LS on enhancements to realize increasing UE power high limit for CA and DC (R4-2314728; contact: Nokia)</w:t>
      </w:r>
      <w:r w:rsidRPr="00126D13">
        <w:tab/>
        <w:t>RAN4</w:t>
      </w:r>
      <w:r w:rsidRPr="00126D13">
        <w:tab/>
        <w:t>LS in</w:t>
      </w:r>
      <w:r w:rsidRPr="00126D13">
        <w:tab/>
        <w:t>Rel-18</w:t>
      </w:r>
      <w:r w:rsidRPr="00126D13">
        <w:tab/>
        <w:t>NR_cov_enh2-Core</w:t>
      </w:r>
      <w:r w:rsidRPr="00126D13">
        <w:tab/>
        <w:t>To:RAN1, RAN2</w:t>
      </w:r>
    </w:p>
    <w:p w14:paraId="37EF59BC" w14:textId="77777777" w:rsidR="00E1447B" w:rsidRPr="00126D13" w:rsidRDefault="00E1447B" w:rsidP="00E1447B">
      <w:pPr>
        <w:pStyle w:val="AgreementOnLine"/>
      </w:pPr>
      <w:r w:rsidRPr="00126D13">
        <w:t>Noted</w:t>
      </w:r>
    </w:p>
    <w:p w14:paraId="74525716" w14:textId="77777777" w:rsidR="00E1447B" w:rsidRPr="00126D13" w:rsidRDefault="00E1447B" w:rsidP="00E1447B">
      <w:pPr>
        <w:pStyle w:val="AgreementOnLine"/>
      </w:pPr>
      <w:r w:rsidRPr="00126D13">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p w14:paraId="15E3E660" w14:textId="77777777" w:rsidR="00E1447B" w:rsidRPr="0080531A" w:rsidRDefault="00E1447B" w:rsidP="0080531A">
      <w:pPr>
        <w:pStyle w:val="EmailDiscussion"/>
      </w:pPr>
      <w:r w:rsidRPr="0080531A">
        <w:t>[POST123bis][854][CE_enh]  Reply LS to RAN4 on DPC (Nokia)</w:t>
      </w:r>
    </w:p>
    <w:p w14:paraId="63099C42" w14:textId="77777777" w:rsidR="00E1447B" w:rsidRPr="00126D13" w:rsidRDefault="00E1447B" w:rsidP="0080531A">
      <w:pPr>
        <w:pStyle w:val="EmailDiscussion2"/>
      </w:pPr>
      <w:r w:rsidRPr="00126D13">
        <w:tab/>
        <w:t xml:space="preserve">Scope: </w:t>
      </w:r>
    </w:p>
    <w:p w14:paraId="02BC7057" w14:textId="35F5D023" w:rsidR="00E1447B" w:rsidRPr="00126D13" w:rsidRDefault="0080531A" w:rsidP="0080531A">
      <w:pPr>
        <w:pStyle w:val="EmailDiscussion2"/>
      </w:pPr>
      <w:r>
        <w:tab/>
      </w:r>
      <w:r w:rsidR="00E1447B" w:rsidRPr="00126D13">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p w14:paraId="122E5D59" w14:textId="179569C6" w:rsidR="00E1447B" w:rsidRPr="0080531A" w:rsidRDefault="0080531A" w:rsidP="0080531A">
      <w:pPr>
        <w:pStyle w:val="EmailDiscussion2"/>
      </w:pPr>
      <w:r>
        <w:tab/>
      </w:r>
      <w:r w:rsidR="00E1447B" w:rsidRPr="0080531A">
        <w:t xml:space="preserve">Intended outcome: Agreeable Reply LS to R2-2309468 </w:t>
      </w:r>
    </w:p>
    <w:p w14:paraId="17BFEB77" w14:textId="77777777" w:rsidR="00E1447B" w:rsidRDefault="00E1447B" w:rsidP="0080531A">
      <w:pPr>
        <w:pStyle w:val="EmailDiscussion2"/>
      </w:pPr>
      <w:r w:rsidRPr="00126D13">
        <w:tab/>
        <w:t xml:space="preserve">Deadline:  1 week </w:t>
      </w:r>
    </w:p>
    <w:p w14:paraId="6D0D9FD9" w14:textId="000AC92E" w:rsidR="0080531A" w:rsidRDefault="0080531A" w:rsidP="0080531A">
      <w:pPr>
        <w:pStyle w:val="EmailDiscussion2"/>
      </w:pPr>
      <w:r>
        <w:t>=&gt; A</w:t>
      </w:r>
      <w:r w:rsidR="00EC5BE5">
        <w:t>pproved</w:t>
      </w:r>
      <w:r>
        <w:t xml:space="preserve"> in R2-23116</w:t>
      </w:r>
      <w:r w:rsidR="00234D22">
        <w:t>1</w:t>
      </w:r>
      <w:r>
        <w:t>1</w:t>
      </w:r>
    </w:p>
    <w:p w14:paraId="6D67A47F" w14:textId="77777777" w:rsidR="0080531A" w:rsidRPr="00126D13" w:rsidRDefault="0080531A" w:rsidP="00E1447B"/>
    <w:p w14:paraId="4DC082DD" w14:textId="77777777" w:rsidR="00DC10B1" w:rsidRDefault="00DC10B1" w:rsidP="00E1447B">
      <w:pPr>
        <w:pStyle w:val="Doc-title"/>
        <w:rPr>
          <w:u w:val="single"/>
        </w:rPr>
      </w:pPr>
    </w:p>
    <w:p w14:paraId="38B8ED54" w14:textId="424AE1AD" w:rsidR="00E1447B" w:rsidRPr="00126D13" w:rsidRDefault="00E1447B" w:rsidP="00E1447B">
      <w:pPr>
        <w:pStyle w:val="Doc-title"/>
        <w:rPr>
          <w:u w:val="single"/>
        </w:rPr>
      </w:pPr>
      <w:r w:rsidRPr="00126D13">
        <w:rPr>
          <w:u w:val="single"/>
        </w:rPr>
        <w:t>Running CRs</w:t>
      </w:r>
    </w:p>
    <w:p w14:paraId="297572BA" w14:textId="28592893" w:rsidR="00E1447B" w:rsidRPr="00126D13" w:rsidRDefault="00E1447B" w:rsidP="00E1447B">
      <w:pPr>
        <w:pStyle w:val="Doc-title"/>
        <w:rPr>
          <w:rStyle w:val="Hyperlink"/>
        </w:rPr>
      </w:pPr>
      <w:r w:rsidRPr="00126D13">
        <w:t>R2-2310197</w:t>
      </w:r>
      <w:r w:rsidRPr="00126D13">
        <w:tab/>
        <w:t>RRC Running CR for R18 NR coverage enhancements</w:t>
      </w:r>
      <w:r w:rsidRPr="00126D13">
        <w:tab/>
        <w:t>Huawei, HiSilicon</w:t>
      </w:r>
      <w:r w:rsidRPr="00126D13">
        <w:tab/>
        <w:t>draftCR</w:t>
      </w:r>
      <w:r w:rsidRPr="00126D13">
        <w:tab/>
        <w:t>Rel-18</w:t>
      </w:r>
      <w:r w:rsidRPr="00126D13">
        <w:tab/>
        <w:t>38.331</w:t>
      </w:r>
      <w:r w:rsidRPr="00126D13">
        <w:tab/>
        <w:t>17.6.0</w:t>
      </w:r>
      <w:r w:rsidRPr="00126D13">
        <w:tab/>
        <w:t>B</w:t>
      </w:r>
      <w:r w:rsidRPr="00126D13">
        <w:tab/>
        <w:t>NR_cov_enh2-Core</w:t>
      </w:r>
      <w:r w:rsidRPr="00126D13">
        <w:tab/>
        <w:t>R2-2308664</w:t>
      </w:r>
    </w:p>
    <w:p w14:paraId="19BF20CA" w14:textId="77777777" w:rsidR="00E1447B" w:rsidRPr="00126D13" w:rsidRDefault="00E1447B" w:rsidP="00E1447B">
      <w:pPr>
        <w:pStyle w:val="DiscussionOnLine"/>
      </w:pPr>
      <w:r w:rsidRPr="00126D13">
        <w:lastRenderedPageBreak/>
        <w:t xml:space="preserve">Huawei Both RAN2 and RAN1 parameter related aspects are implemented. They can be reviewed together. </w:t>
      </w:r>
    </w:p>
    <w:p w14:paraId="5459A958" w14:textId="77777777" w:rsidR="00E1447B" w:rsidRPr="00126D13" w:rsidRDefault="00E1447B" w:rsidP="00E1447B">
      <w:pPr>
        <w:pStyle w:val="AgreementOnLine"/>
      </w:pPr>
      <w:r w:rsidRPr="00126D13">
        <w:t>Endorsed as baseline for further updates</w:t>
      </w:r>
    </w:p>
    <w:p w14:paraId="0EC26525" w14:textId="249DA803" w:rsidR="00E1447B" w:rsidRPr="00595A37" w:rsidRDefault="00E1447B" w:rsidP="00595A37">
      <w:pPr>
        <w:pStyle w:val="EmailDiscussion"/>
      </w:pPr>
      <w:r w:rsidRPr="00595A37">
        <w:t>[POST123bis][851][CE_enh] CP running CR and open issues (Huawei)</w:t>
      </w:r>
    </w:p>
    <w:p w14:paraId="52AEFD8E" w14:textId="77777777" w:rsidR="00E1447B" w:rsidRPr="00126D13" w:rsidRDefault="00E1447B" w:rsidP="00595A37">
      <w:pPr>
        <w:pStyle w:val="EmailDiscussion2"/>
      </w:pPr>
      <w:r w:rsidRPr="00126D13">
        <w:tab/>
        <w:t xml:space="preserve">Scope and intended outcome: </w:t>
      </w:r>
    </w:p>
    <w:p w14:paraId="1E420482" w14:textId="65C77203" w:rsidR="00E1447B" w:rsidRPr="00126D13" w:rsidRDefault="00595A37" w:rsidP="00595A37">
      <w:pPr>
        <w:pStyle w:val="EmailDiscussion2"/>
      </w:pPr>
      <w:r>
        <w:tab/>
      </w:r>
      <w:r w:rsidR="00E1447B" w:rsidRPr="00126D13">
        <w:t>1.</w:t>
      </w:r>
      <w:r>
        <w:t xml:space="preserve"> </w:t>
      </w:r>
      <w:r w:rsidR="00E1447B" w:rsidRPr="00126D13">
        <w:t>Update the running CR with agreements from the meeting</w:t>
      </w:r>
    </w:p>
    <w:p w14:paraId="65B3B37C" w14:textId="0CDB823E" w:rsidR="00E1447B" w:rsidRPr="00126D13" w:rsidRDefault="00595A37" w:rsidP="00595A37">
      <w:pPr>
        <w:pStyle w:val="EmailDiscussion2"/>
      </w:pPr>
      <w:r>
        <w:tab/>
      </w:r>
      <w:r w:rsidR="00E1447B" w:rsidRPr="00126D13">
        <w:t>2.</w:t>
      </w:r>
      <w:r>
        <w:rPr>
          <w:sz w:val="14"/>
          <w:szCs w:val="14"/>
        </w:rPr>
        <w:t xml:space="preserve"> </w:t>
      </w:r>
      <w:r w:rsidR="00E1447B" w:rsidRPr="00126D13">
        <w:t>Rapporteur to propose resolutions for straightforward open issues which can already be included in the running CR</w:t>
      </w:r>
    </w:p>
    <w:p w14:paraId="39F98818" w14:textId="04E61BBE" w:rsidR="00E1447B" w:rsidRPr="00126D13" w:rsidRDefault="00595A37" w:rsidP="00595A37">
      <w:pPr>
        <w:pStyle w:val="EmailDiscussion2"/>
      </w:pPr>
      <w:r>
        <w:tab/>
      </w:r>
      <w:r w:rsidR="00E1447B" w:rsidRPr="00126D13">
        <w:t>3.</w:t>
      </w:r>
      <w:r>
        <w:rPr>
          <w:sz w:val="14"/>
          <w:szCs w:val="14"/>
        </w:rPr>
        <w:t xml:space="preserve"> </w:t>
      </w:r>
      <w:r w:rsidR="00E1447B" w:rsidRPr="00126D13">
        <w:rPr>
          <w:u w:val="single"/>
        </w:rPr>
        <w:t>For Stage 3 running CRs,</w:t>
      </w:r>
      <w:r w:rsidR="00E1447B" w:rsidRPr="00126D13">
        <w:t xml:space="preserve"> get input on stage-3 issues that require further input from companies to make a decision:</w:t>
      </w:r>
    </w:p>
    <w:p w14:paraId="34E6D7B6" w14:textId="2DFE9DF7" w:rsidR="00E1447B" w:rsidRPr="00126D13" w:rsidRDefault="00595A37" w:rsidP="00595A37">
      <w:pPr>
        <w:pStyle w:val="EmailDiscussion2"/>
        <w:rPr>
          <w:szCs w:val="18"/>
          <w:u w:val="single"/>
        </w:rPr>
      </w:pPr>
      <w:r>
        <w:tab/>
      </w:r>
      <w:r w:rsidR="00E1447B" w:rsidRPr="00126D13">
        <w:t>Focus on</w:t>
      </w:r>
      <w:r>
        <w:t xml:space="preserve"> </w:t>
      </w:r>
      <w:r w:rsidR="00E1447B" w:rsidRPr="00126D13">
        <w:t>stage-3</w:t>
      </w:r>
      <w:r>
        <w:t xml:space="preserve"> </w:t>
      </w:r>
      <w:r w:rsidR="00E1447B" w:rsidRPr="00126D13">
        <w:t xml:space="preserve">issues which are better handled via offline, e.g. signaling details, parameter values/ranges, NOT functionality discussion. </w:t>
      </w:r>
      <w:r w:rsidR="00E1447B" w:rsidRPr="00126D13">
        <w:rPr>
          <w:szCs w:val="18"/>
          <w:u w:val="single"/>
        </w:rPr>
        <w:t>For these issues, if any, the CR rapporteur should submit a separate report with proposals to the next meeting by the submission deadline, while input via company Tdocs should be avoided</w:t>
      </w:r>
    </w:p>
    <w:p w14:paraId="16EE368A" w14:textId="7DA05F85" w:rsidR="00E1447B" w:rsidRPr="00126D13" w:rsidRDefault="00595A37" w:rsidP="00595A37">
      <w:pPr>
        <w:pStyle w:val="EmailDiscussion2"/>
      </w:pPr>
      <w:r>
        <w:tab/>
      </w:r>
      <w:r w:rsidR="00E1447B" w:rsidRPr="00126D13">
        <w:t>4.</w:t>
      </w:r>
      <w:r>
        <w:rPr>
          <w:sz w:val="14"/>
          <w:szCs w:val="14"/>
        </w:rPr>
        <w:t xml:space="preserve"> </w:t>
      </w:r>
      <w:r w:rsidR="00E1447B" w:rsidRPr="00126D13">
        <w:t>Identify the remaining open issues that need to be solved for WI completion in the next meeting:</w:t>
      </w:r>
    </w:p>
    <w:p w14:paraId="4BAF024E" w14:textId="6FCCF346" w:rsidR="00E1447B" w:rsidRPr="00126D13" w:rsidRDefault="00595A37" w:rsidP="00595A37">
      <w:pPr>
        <w:pStyle w:val="EmailDiscussion2"/>
      </w:pPr>
      <w:r>
        <w:tab/>
      </w:r>
      <w:r w:rsidR="00E1447B" w:rsidRPr="00126D13">
        <w:t>Company Tdocs for the next meeting should focus on these issues</w:t>
      </w:r>
    </w:p>
    <w:p w14:paraId="13F850B1" w14:textId="77777777" w:rsidR="00E1447B" w:rsidRPr="00126D13" w:rsidRDefault="00E1447B" w:rsidP="00595A37">
      <w:pPr>
        <w:pStyle w:val="EmailDiscussion2"/>
      </w:pPr>
      <w:r w:rsidRPr="00126D13">
        <w:tab/>
        <w:t xml:space="preserve">Deadline:  Long (until next meeting) </w:t>
      </w:r>
    </w:p>
    <w:p w14:paraId="383C4E6C" w14:textId="77777777" w:rsidR="00E1447B" w:rsidRPr="00126D13" w:rsidRDefault="00E1447B" w:rsidP="00DC10B1">
      <w:pPr>
        <w:pStyle w:val="Doc-text2"/>
        <w:overflowPunct/>
        <w:autoSpaceDE/>
        <w:autoSpaceDN/>
        <w:adjustRightInd/>
        <w:spacing w:after="160" w:line="259" w:lineRule="auto"/>
        <w:ind w:left="1619" w:firstLine="0"/>
        <w:textAlignment w:val="auto"/>
      </w:pPr>
    </w:p>
    <w:p w14:paraId="7C9960F1" w14:textId="77777777" w:rsidR="00E1447B" w:rsidRPr="00126D13" w:rsidRDefault="00E1447B" w:rsidP="00E1447B">
      <w:pPr>
        <w:pStyle w:val="AgreementOnLine"/>
        <w:numPr>
          <w:ilvl w:val="0"/>
          <w:numId w:val="0"/>
        </w:numPr>
        <w:ind w:left="1259"/>
      </w:pPr>
    </w:p>
    <w:p w14:paraId="23290A58" w14:textId="6A2CAE1F" w:rsidR="00E1447B" w:rsidRPr="00126D13" w:rsidRDefault="00E1447B" w:rsidP="00E1447B">
      <w:pPr>
        <w:pStyle w:val="Doc-title"/>
      </w:pPr>
      <w:r w:rsidRPr="00126D13">
        <w:t>R2-2310475</w:t>
      </w:r>
      <w:r w:rsidRPr="00126D13">
        <w:tab/>
        <w:t>Running CR to 38.300 for Rel-18 coverage enhancements</w:t>
      </w:r>
      <w:r w:rsidRPr="00126D13">
        <w:tab/>
        <w:t>China Telecom</w:t>
      </w:r>
      <w:r w:rsidRPr="00126D13">
        <w:tab/>
        <w:t>draftCR</w:t>
      </w:r>
      <w:r w:rsidRPr="00126D13">
        <w:tab/>
        <w:t>Rel-18</w:t>
      </w:r>
      <w:r w:rsidRPr="00126D13">
        <w:tab/>
        <w:t>38.300</w:t>
      </w:r>
      <w:r w:rsidRPr="00126D13">
        <w:tab/>
        <w:t>17.6.0</w:t>
      </w:r>
      <w:r w:rsidRPr="00126D13">
        <w:tab/>
        <w:t>B</w:t>
      </w:r>
      <w:r w:rsidRPr="00126D13">
        <w:tab/>
        <w:t>NR_cov_enh2-Core</w:t>
      </w:r>
    </w:p>
    <w:p w14:paraId="787E9121" w14:textId="77777777" w:rsidR="00E1447B" w:rsidRPr="00126D13" w:rsidRDefault="00E1447B" w:rsidP="00E1447B">
      <w:pPr>
        <w:pStyle w:val="AgreementOnLine"/>
      </w:pPr>
      <w:r w:rsidRPr="00126D13">
        <w:t>Endorsed as baseline for further updates</w:t>
      </w:r>
    </w:p>
    <w:p w14:paraId="2A92A3EA" w14:textId="77777777" w:rsidR="00E1447B" w:rsidRPr="00595A37" w:rsidRDefault="00E1447B" w:rsidP="00595A37">
      <w:pPr>
        <w:pStyle w:val="EmailDiscussion"/>
      </w:pPr>
      <w:r w:rsidRPr="00595A37">
        <w:t>[POST123bis][852][CE_enh]  stage2 running CR (China Telecom)</w:t>
      </w:r>
    </w:p>
    <w:p w14:paraId="60638633" w14:textId="350A013F" w:rsidR="00E1447B" w:rsidRPr="00126D13" w:rsidRDefault="00E1447B" w:rsidP="00595A37">
      <w:pPr>
        <w:pStyle w:val="EmailDiscussion2"/>
      </w:pPr>
      <w:r w:rsidRPr="00126D13">
        <w:tab/>
        <w:t>Scope:</w:t>
      </w:r>
      <w:r w:rsidR="00595A37">
        <w:t xml:space="preserve"> </w:t>
      </w:r>
      <w:r w:rsidRPr="00126D13">
        <w:t xml:space="preserve">Implement the changes from this meeting and review them. </w:t>
      </w:r>
    </w:p>
    <w:p w14:paraId="1EE29D5B" w14:textId="73EF6CBE" w:rsidR="00E1447B" w:rsidRPr="00126D13" w:rsidRDefault="00595A37" w:rsidP="00595A37">
      <w:pPr>
        <w:pStyle w:val="EmailDiscussion2"/>
      </w:pPr>
      <w:r>
        <w:tab/>
      </w:r>
      <w:r w:rsidR="00E1447B" w:rsidRPr="00126D13">
        <w:t>Intended outcome:</w:t>
      </w:r>
      <w:r>
        <w:t xml:space="preserve"> </w:t>
      </w:r>
      <w:r w:rsidR="00E1447B" w:rsidRPr="00126D13">
        <w:t>Updated running CR as input to next meeting</w:t>
      </w:r>
    </w:p>
    <w:p w14:paraId="76BB7735" w14:textId="0DBF90B5" w:rsidR="00E1447B" w:rsidRPr="00126D13" w:rsidRDefault="00E1447B" w:rsidP="00595A37">
      <w:pPr>
        <w:pStyle w:val="EmailDiscussion2"/>
      </w:pPr>
      <w:r w:rsidRPr="00126D13">
        <w:tab/>
        <w:t>Deadline: Long (until next meeting)</w:t>
      </w:r>
    </w:p>
    <w:p w14:paraId="779C6A09" w14:textId="77777777" w:rsidR="00E1447B" w:rsidRPr="00126D13" w:rsidRDefault="00E1447B" w:rsidP="00E1447B">
      <w:pPr>
        <w:pStyle w:val="AgreementOnLine"/>
        <w:numPr>
          <w:ilvl w:val="0"/>
          <w:numId w:val="0"/>
        </w:numPr>
        <w:ind w:left="1619"/>
      </w:pPr>
    </w:p>
    <w:p w14:paraId="469CE117" w14:textId="1F4F7DB5" w:rsidR="00E1447B" w:rsidRPr="00126D13" w:rsidRDefault="00E1447B" w:rsidP="00E1447B">
      <w:pPr>
        <w:pStyle w:val="Doc-title"/>
      </w:pPr>
      <w:r w:rsidRPr="00126D13">
        <w:t>R2-2310670</w:t>
      </w:r>
      <w:r w:rsidRPr="00126D13">
        <w:tab/>
        <w:t>Draft running CR to 38.321 for Rel-18 coverage enhancement</w:t>
      </w:r>
      <w:r w:rsidRPr="00126D13">
        <w:tab/>
        <w:t>ZTE Corporation, Sanechips</w:t>
      </w:r>
      <w:r w:rsidRPr="00126D13">
        <w:tab/>
        <w:t>draftCR</w:t>
      </w:r>
      <w:r w:rsidRPr="00126D13">
        <w:tab/>
        <w:t>Rel-18</w:t>
      </w:r>
      <w:r w:rsidRPr="00126D13">
        <w:tab/>
        <w:t>38.321</w:t>
      </w:r>
      <w:r w:rsidRPr="00126D13">
        <w:tab/>
        <w:t>17.6.0</w:t>
      </w:r>
      <w:r w:rsidRPr="00126D13">
        <w:tab/>
        <w:t>B</w:t>
      </w:r>
      <w:r w:rsidRPr="00126D13">
        <w:tab/>
        <w:t>NR_cov_enh2-Core</w:t>
      </w:r>
    </w:p>
    <w:p w14:paraId="0B741915" w14:textId="77777777" w:rsidR="00E1447B" w:rsidRPr="00126D13" w:rsidRDefault="00E1447B" w:rsidP="00E1447B">
      <w:pPr>
        <w:pStyle w:val="DiscussionOnLine"/>
      </w:pPr>
      <w:r w:rsidRPr="00126D13">
        <w:t xml:space="preserve">ZTE (MAC spec rapporteur) indicates that the CR is very complex if we want to support fallback and encourages companies to reconsider the decision about fallback from lower number to higher number. </w:t>
      </w:r>
    </w:p>
    <w:p w14:paraId="7FF2F96A" w14:textId="77777777" w:rsidR="00E1447B" w:rsidRPr="00126D13" w:rsidRDefault="00E1447B" w:rsidP="00E1447B">
      <w:pPr>
        <w:pStyle w:val="DiscussionOnLine"/>
        <w:numPr>
          <w:ilvl w:val="0"/>
          <w:numId w:val="0"/>
        </w:numPr>
        <w:ind w:left="1259"/>
        <w:rPr>
          <w:b/>
          <w:bCs/>
          <w:u w:val="single"/>
        </w:rPr>
      </w:pPr>
      <w:r w:rsidRPr="00126D13">
        <w:rPr>
          <w:b/>
          <w:bCs/>
          <w:u w:val="single"/>
        </w:rPr>
        <w:t>Discussion on fallback</w:t>
      </w:r>
    </w:p>
    <w:p w14:paraId="27575FF4" w14:textId="77777777" w:rsidR="00E1447B" w:rsidRPr="00126D13" w:rsidRDefault="00E1447B" w:rsidP="00E1447B">
      <w:pPr>
        <w:pStyle w:val="DiscussionOnLine"/>
      </w:pPr>
      <w:r w:rsidRPr="00126D13">
        <w:t xml:space="preserve">Ericsson, Samsung, H and LG are willing to reconsider supporting fallback as it makes the spec complex. LG thinks that this also increases too many partitions/frameworks and prefer to follow Rel-17 framework and simplify MAC spec. </w:t>
      </w:r>
    </w:p>
    <w:p w14:paraId="5E08E4A3" w14:textId="77777777" w:rsidR="00E1447B" w:rsidRPr="00126D13" w:rsidRDefault="00E1447B" w:rsidP="00E1447B">
      <w:pPr>
        <w:pStyle w:val="DiscussionOnLine"/>
      </w:pPr>
      <w:r w:rsidRPr="00126D13">
        <w:t xml:space="preserve">Huawei think it is too early decide. Vivo also agree and think we can make this work based on the post email discussion outcome. QC also agree with Huawei and vivo. </w:t>
      </w:r>
    </w:p>
    <w:p w14:paraId="1638289E" w14:textId="77777777" w:rsidR="00E1447B" w:rsidRPr="00126D13" w:rsidRDefault="00E1447B" w:rsidP="00E1447B">
      <w:pPr>
        <w:pStyle w:val="AgreementOnLine"/>
      </w:pPr>
      <w:r w:rsidRPr="00126D13">
        <w:t>Endorsed as baseline for further updates</w:t>
      </w:r>
    </w:p>
    <w:p w14:paraId="037B025B" w14:textId="77777777" w:rsidR="00E1447B" w:rsidRPr="00126D13" w:rsidRDefault="00E1447B" w:rsidP="00E1447B">
      <w:pPr>
        <w:pStyle w:val="AgreementOnLine"/>
        <w:numPr>
          <w:ilvl w:val="0"/>
          <w:numId w:val="0"/>
        </w:numPr>
        <w:ind w:left="1259"/>
        <w:rPr>
          <w:u w:val="single"/>
        </w:rPr>
      </w:pPr>
      <w:r w:rsidRPr="00126D13">
        <w:rPr>
          <w:u w:val="single"/>
        </w:rPr>
        <w:t>Fallback support</w:t>
      </w:r>
    </w:p>
    <w:p w14:paraId="2115FF14" w14:textId="77777777" w:rsidR="00E1447B" w:rsidRPr="00126D13" w:rsidRDefault="00E1447B" w:rsidP="00E1447B">
      <w:pPr>
        <w:pStyle w:val="AgreementOnLine"/>
        <w:numPr>
          <w:ilvl w:val="0"/>
          <w:numId w:val="0"/>
        </w:numPr>
        <w:ind w:left="1619"/>
      </w:pPr>
      <w:r w:rsidRPr="00126D13">
        <w:t xml:space="preserve">Chair recommends: Companies are encouraged to minimise the complexity with support for fallback. </w:t>
      </w:r>
    </w:p>
    <w:p w14:paraId="63E76793" w14:textId="77777777" w:rsidR="00E1447B" w:rsidRPr="00595A37" w:rsidRDefault="00E1447B" w:rsidP="00595A37">
      <w:pPr>
        <w:pStyle w:val="EmailDiscussion"/>
      </w:pPr>
      <w:r w:rsidRPr="00595A37">
        <w:t>[POST123bis][853][CE_enh]  UP running CR and open issues (ZTE)</w:t>
      </w:r>
    </w:p>
    <w:p w14:paraId="3F7D4CEB" w14:textId="6C0E8947" w:rsidR="00E1447B" w:rsidRPr="00126D13" w:rsidRDefault="00E1447B" w:rsidP="00595A37">
      <w:pPr>
        <w:pStyle w:val="EmailDiscussion2"/>
      </w:pPr>
      <w:r w:rsidRPr="00126D13">
        <w:tab/>
        <w:t>Scope and intended outcome:</w:t>
      </w:r>
    </w:p>
    <w:p w14:paraId="44FC9708" w14:textId="5DB8A2EB" w:rsidR="00E1447B" w:rsidRPr="00126D13" w:rsidRDefault="00595A37" w:rsidP="00595A37">
      <w:pPr>
        <w:pStyle w:val="EmailDiscussion2"/>
      </w:pPr>
      <w:r>
        <w:tab/>
      </w:r>
      <w:r w:rsidR="00E1447B" w:rsidRPr="00126D13">
        <w:t>1.</w:t>
      </w:r>
      <w:r>
        <w:rPr>
          <w:sz w:val="14"/>
          <w:szCs w:val="14"/>
        </w:rPr>
        <w:t xml:space="preserve"> </w:t>
      </w:r>
      <w:r w:rsidR="00E1447B" w:rsidRPr="00126D13">
        <w:t>Update the running CR with agreements from the meeting</w:t>
      </w:r>
    </w:p>
    <w:p w14:paraId="293AE892" w14:textId="3859867B" w:rsidR="00E1447B" w:rsidRPr="00126D13" w:rsidRDefault="00595A37" w:rsidP="00595A37">
      <w:pPr>
        <w:pStyle w:val="EmailDiscussion2"/>
      </w:pPr>
      <w:r>
        <w:tab/>
      </w:r>
      <w:r w:rsidR="00E1447B" w:rsidRPr="00126D13">
        <w:t>2.</w:t>
      </w:r>
      <w:r>
        <w:rPr>
          <w:sz w:val="14"/>
          <w:szCs w:val="14"/>
        </w:rPr>
        <w:t xml:space="preserve"> </w:t>
      </w:r>
      <w:r w:rsidR="00E1447B" w:rsidRPr="00126D13">
        <w:t>Rapporteur to propose resolutions for straightforward open issues which can already be included in the running CR</w:t>
      </w:r>
    </w:p>
    <w:p w14:paraId="53F8FAA3" w14:textId="36643002" w:rsidR="00E1447B" w:rsidRPr="00126D13" w:rsidRDefault="00595A37" w:rsidP="00595A37">
      <w:pPr>
        <w:pStyle w:val="EmailDiscussion2"/>
      </w:pPr>
      <w:r>
        <w:tab/>
      </w:r>
      <w:r w:rsidR="00E1447B" w:rsidRPr="00126D13">
        <w:t>3.</w:t>
      </w:r>
      <w:r>
        <w:rPr>
          <w:sz w:val="14"/>
          <w:szCs w:val="14"/>
        </w:rPr>
        <w:t xml:space="preserve"> </w:t>
      </w:r>
      <w:r w:rsidR="00E1447B" w:rsidRPr="00126D13">
        <w:rPr>
          <w:u w:val="single"/>
        </w:rPr>
        <w:t>For Stage 3 running CRs,</w:t>
      </w:r>
      <w:r w:rsidR="00E1447B" w:rsidRPr="00126D13">
        <w:t xml:space="preserve"> get input on stage-3 issues that require further input from companies to make a decision:</w:t>
      </w:r>
    </w:p>
    <w:p w14:paraId="11B411A4" w14:textId="63AC75F1" w:rsidR="00E1447B" w:rsidRPr="00126D13" w:rsidRDefault="00595A37" w:rsidP="00595A37">
      <w:pPr>
        <w:pStyle w:val="EmailDiscussion2"/>
        <w:rPr>
          <w:szCs w:val="18"/>
          <w:u w:val="single"/>
        </w:rPr>
      </w:pPr>
      <w:r>
        <w:lastRenderedPageBreak/>
        <w:tab/>
      </w:r>
      <w:r w:rsidR="00E1447B" w:rsidRPr="00126D13">
        <w:t xml:space="preserve">Focus on stage-3 issues which are better handled via offline, e.g. signaling details, parameter values/ranges, NOT functionality discussion. </w:t>
      </w:r>
      <w:r w:rsidR="00E1447B" w:rsidRPr="00126D13">
        <w:rPr>
          <w:szCs w:val="18"/>
          <w:u w:val="single"/>
        </w:rPr>
        <w:t>For these issues, if any, the CR rapporteur should submit a separate report with proposals to the next meeting by the submission deadline, while input via company Tdocs should be avoided</w:t>
      </w:r>
    </w:p>
    <w:p w14:paraId="44156C90" w14:textId="425B4063" w:rsidR="00E1447B" w:rsidRPr="00126D13" w:rsidRDefault="00595A37" w:rsidP="00595A37">
      <w:pPr>
        <w:pStyle w:val="EmailDiscussion2"/>
      </w:pPr>
      <w:r>
        <w:tab/>
      </w:r>
      <w:r w:rsidR="00E1447B" w:rsidRPr="00126D13">
        <w:t>4.</w:t>
      </w:r>
      <w:r>
        <w:rPr>
          <w:sz w:val="14"/>
          <w:szCs w:val="14"/>
        </w:rPr>
        <w:t xml:space="preserve"> </w:t>
      </w:r>
      <w:r w:rsidR="00E1447B" w:rsidRPr="00126D13">
        <w:t>Identify the remaining open issues that need to be solved for WI completion in the next meeting:</w:t>
      </w:r>
    </w:p>
    <w:p w14:paraId="04F29BB2" w14:textId="242C99E7" w:rsidR="00E1447B" w:rsidRPr="00126D13" w:rsidRDefault="00595A37" w:rsidP="00595A37">
      <w:pPr>
        <w:pStyle w:val="EmailDiscussion2"/>
      </w:pPr>
      <w:r>
        <w:tab/>
      </w:r>
      <w:r w:rsidR="00E1447B" w:rsidRPr="00126D13">
        <w:t>Company Tdocs for the next meeting should focus on these issues</w:t>
      </w:r>
    </w:p>
    <w:p w14:paraId="6A4BA4CC" w14:textId="77777777" w:rsidR="00E1447B" w:rsidRPr="00126D13" w:rsidRDefault="00E1447B" w:rsidP="00595A37">
      <w:pPr>
        <w:pStyle w:val="EmailDiscussion2"/>
      </w:pPr>
      <w:r w:rsidRPr="00126D13">
        <w:tab/>
        <w:t xml:space="preserve">Deadline:  Long (until next meeting) </w:t>
      </w:r>
    </w:p>
    <w:p w14:paraId="72FE1B98" w14:textId="77777777" w:rsidR="00E1447B" w:rsidRPr="00126D13" w:rsidRDefault="00E1447B" w:rsidP="00E1447B">
      <w:pPr>
        <w:pStyle w:val="Doc-text2"/>
        <w:ind w:left="0" w:firstLine="0"/>
        <w:rPr>
          <w:u w:val="single"/>
        </w:rPr>
      </w:pPr>
    </w:p>
    <w:p w14:paraId="19758F3B" w14:textId="77777777" w:rsidR="00E1447B" w:rsidRPr="00126D13" w:rsidRDefault="00E1447B" w:rsidP="00E1447B">
      <w:pPr>
        <w:pStyle w:val="Doc-text2"/>
        <w:ind w:left="0" w:firstLine="0"/>
        <w:rPr>
          <w:u w:val="single"/>
        </w:rPr>
      </w:pPr>
    </w:p>
    <w:p w14:paraId="4E048B65" w14:textId="77777777" w:rsidR="00E1447B" w:rsidRPr="00126D13" w:rsidRDefault="00E1447B" w:rsidP="00E1447B">
      <w:pPr>
        <w:pStyle w:val="Doc-text2"/>
        <w:ind w:left="0" w:firstLine="0"/>
        <w:rPr>
          <w:u w:val="single"/>
        </w:rPr>
      </w:pPr>
      <w:r w:rsidRPr="00126D13">
        <w:rPr>
          <w:u w:val="single"/>
        </w:rPr>
        <w:t>Pre- Meeting email discussions</w:t>
      </w:r>
    </w:p>
    <w:p w14:paraId="1F648E0A" w14:textId="3BEDC1BB" w:rsidR="00E1447B" w:rsidRPr="00126D13" w:rsidRDefault="00E1447B" w:rsidP="00E1447B">
      <w:pPr>
        <w:pStyle w:val="Doc-title"/>
      </w:pPr>
      <w:r w:rsidRPr="00126D13">
        <w:t>R2-2310196</w:t>
      </w:r>
      <w:r w:rsidRPr="00126D13">
        <w:tab/>
        <w:t>Summary of [Post123][802][R18CEenh-CP] CP open issues (HW)</w:t>
      </w:r>
      <w:r w:rsidRPr="00126D13">
        <w:tab/>
        <w:t>Huawei, HiSilicon</w:t>
      </w:r>
      <w:r w:rsidRPr="00126D13">
        <w:tab/>
        <w:t>discussion</w:t>
      </w:r>
      <w:r w:rsidRPr="00126D13">
        <w:tab/>
        <w:t>NR_cov_enh2-Core</w:t>
      </w:r>
    </w:p>
    <w:p w14:paraId="6FA9E222" w14:textId="77777777" w:rsidR="00E1447B" w:rsidRPr="00126D13" w:rsidRDefault="00E1447B" w:rsidP="00E1447B">
      <w:pPr>
        <w:pStyle w:val="Doc-text2"/>
        <w:rPr>
          <w:u w:val="single"/>
        </w:rPr>
      </w:pPr>
      <w:r w:rsidRPr="00126D13">
        <w:rPr>
          <w:u w:val="single"/>
        </w:rPr>
        <w:t xml:space="preserve">Discussion </w:t>
      </w:r>
    </w:p>
    <w:p w14:paraId="63551DA6" w14:textId="77777777" w:rsidR="00E1447B" w:rsidRPr="00126D13" w:rsidRDefault="00E1447B" w:rsidP="00E1447B">
      <w:pPr>
        <w:pStyle w:val="Doc-text2"/>
        <w:rPr>
          <w:u w:val="single"/>
        </w:rPr>
      </w:pPr>
      <w:r w:rsidRPr="00126D13">
        <w:rPr>
          <w:u w:val="single"/>
        </w:rPr>
        <w:t xml:space="preserve">Easily agreeable proposals: </w:t>
      </w:r>
    </w:p>
    <w:p w14:paraId="535F4757" w14:textId="77777777" w:rsidR="00E1447B" w:rsidRPr="00126D13" w:rsidRDefault="00E1447B" w:rsidP="00E1447B">
      <w:pPr>
        <w:pStyle w:val="Doc-text2"/>
        <w:rPr>
          <w:u w:val="single"/>
        </w:rPr>
      </w:pPr>
      <w:r w:rsidRPr="00126D13">
        <w:rPr>
          <w:u w:val="single"/>
        </w:rPr>
        <w:t>NUL/SUL,RedCap and Positioning applicability details</w:t>
      </w:r>
    </w:p>
    <w:p w14:paraId="0940ACE0" w14:textId="77777777" w:rsidR="00E1447B" w:rsidRPr="00126D13" w:rsidRDefault="00E1447B" w:rsidP="00E1447B">
      <w:pPr>
        <w:pStyle w:val="Doc-text2"/>
      </w:pPr>
      <w:r w:rsidRPr="00126D13">
        <w:t xml:space="preserve">[Agreeable]Proposal 2 [9/9]: From RAN2 CE perspective, MSG1-based SI request can be applicable to SUL, RedCap and Positioning. </w:t>
      </w:r>
    </w:p>
    <w:p w14:paraId="1134BFCE" w14:textId="77777777" w:rsidR="00E1447B" w:rsidRPr="00126D13" w:rsidRDefault="00E1447B" w:rsidP="00E1447B">
      <w:pPr>
        <w:pStyle w:val="Doc-text2"/>
      </w:pPr>
    </w:p>
    <w:p w14:paraId="2FAEFEAE" w14:textId="77777777" w:rsidR="00E1447B" w:rsidRPr="00126D13" w:rsidRDefault="00E1447B" w:rsidP="00E1447B">
      <w:pPr>
        <w:pStyle w:val="AgreementOnLine"/>
      </w:pPr>
      <w:r w:rsidRPr="00126D13">
        <w:t>From RAN2 CE perspective, MSG1-based SI request can be applicable to SUL, RedCap and Positioning</w:t>
      </w:r>
    </w:p>
    <w:p w14:paraId="676D1F91" w14:textId="77777777" w:rsidR="00E1447B" w:rsidRPr="00126D13" w:rsidRDefault="00E1447B" w:rsidP="00E1447B">
      <w:pPr>
        <w:pStyle w:val="Doc-text2"/>
        <w:rPr>
          <w:u w:val="single"/>
        </w:rPr>
      </w:pPr>
    </w:p>
    <w:p w14:paraId="6060ED04" w14:textId="77777777" w:rsidR="00E1447B" w:rsidRPr="00126D13" w:rsidRDefault="00E1447B" w:rsidP="00E1447B">
      <w:pPr>
        <w:pStyle w:val="Doc-text2"/>
        <w:rPr>
          <w:u w:val="single"/>
        </w:rPr>
      </w:pPr>
      <w:r w:rsidRPr="00126D13">
        <w:rPr>
          <w:u w:val="single"/>
        </w:rPr>
        <w:t>CFRA resource configuration details</w:t>
      </w:r>
    </w:p>
    <w:p w14:paraId="0171AF83" w14:textId="77777777" w:rsidR="00E1447B" w:rsidRPr="00126D13" w:rsidRDefault="00E1447B" w:rsidP="00E1447B">
      <w:pPr>
        <w:pStyle w:val="Doc-text2"/>
      </w:pPr>
      <w:r w:rsidRPr="00126D13">
        <w:t>[Agreeable]Proposal 3 [8/8]: CSI-RS resource for CFRA with MSG1 repetition is not supported in RAN2.</w:t>
      </w:r>
    </w:p>
    <w:p w14:paraId="0166EE24" w14:textId="77777777" w:rsidR="00E1447B" w:rsidRPr="00126D13" w:rsidRDefault="00E1447B" w:rsidP="00E1447B">
      <w:pPr>
        <w:pStyle w:val="Doc-text2"/>
      </w:pPr>
    </w:p>
    <w:p w14:paraId="64CA7B5F" w14:textId="77777777" w:rsidR="00E1447B" w:rsidRPr="00126D13" w:rsidRDefault="00E1447B" w:rsidP="00E1447B">
      <w:pPr>
        <w:pStyle w:val="AgreementOnLine"/>
        <w:rPr>
          <w:u w:val="single"/>
        </w:rPr>
      </w:pPr>
      <w:r w:rsidRPr="00126D13">
        <w:t>CSI-RS resource for CFRA with MSG1 repetition is not supported in RAN2</w:t>
      </w:r>
    </w:p>
    <w:p w14:paraId="46EBDBDD" w14:textId="77777777" w:rsidR="00E1447B" w:rsidRPr="00126D13" w:rsidRDefault="00E1447B" w:rsidP="00E1447B">
      <w:pPr>
        <w:pStyle w:val="AgreementOnLine"/>
        <w:numPr>
          <w:ilvl w:val="0"/>
          <w:numId w:val="0"/>
        </w:numPr>
        <w:ind w:left="1619"/>
        <w:rPr>
          <w:u w:val="single"/>
        </w:rPr>
      </w:pPr>
    </w:p>
    <w:p w14:paraId="615E918A" w14:textId="77777777" w:rsidR="00E1447B" w:rsidRPr="00126D13" w:rsidRDefault="00E1447B" w:rsidP="00E1447B">
      <w:pPr>
        <w:pStyle w:val="Doc-text2"/>
        <w:rPr>
          <w:u w:val="single"/>
        </w:rPr>
      </w:pPr>
      <w:r w:rsidRPr="00126D13">
        <w:rPr>
          <w:u w:val="single"/>
        </w:rPr>
        <w:t>Other RACH para configuration details</w:t>
      </w:r>
    </w:p>
    <w:p w14:paraId="04023653" w14:textId="77777777" w:rsidR="00E1447B" w:rsidRPr="00126D13" w:rsidRDefault="00E1447B" w:rsidP="00E1447B">
      <w:pPr>
        <w:pStyle w:val="Doc-text2"/>
      </w:pPr>
      <w:r w:rsidRPr="00126D13">
        <w:t>[Agreeable]Proposal 6 [6/9]: From RAN2 CE perspective, groupBconfigured, rsrp-ThresholdSSB, deltaPreamble IE in FeatureCombinationPreambles are common for repetition number 2, 4 and 8.</w:t>
      </w:r>
    </w:p>
    <w:p w14:paraId="63EAC3CD" w14:textId="77777777" w:rsidR="00E1447B" w:rsidRPr="00126D13" w:rsidRDefault="00E1447B" w:rsidP="00E1447B">
      <w:pPr>
        <w:pStyle w:val="Doc-text2"/>
        <w:rPr>
          <w:u w:val="single"/>
        </w:rPr>
      </w:pPr>
      <w:r w:rsidRPr="00126D13">
        <w:rPr>
          <w:u w:val="single"/>
        </w:rPr>
        <w:t xml:space="preserve">Discussion </w:t>
      </w:r>
    </w:p>
    <w:p w14:paraId="40666B69" w14:textId="77777777" w:rsidR="00E1447B" w:rsidRPr="00126D13" w:rsidRDefault="00E1447B" w:rsidP="00E1447B">
      <w:pPr>
        <w:pStyle w:val="DiscussionOnLine"/>
      </w:pPr>
      <w:r w:rsidRPr="00126D13">
        <w:t xml:space="preserve">LG, ZTE and CATT think groupBconfigured may need separate configuration, Nokia explain that there is no real use case to support different numbers especially if we also support fallback. </w:t>
      </w:r>
    </w:p>
    <w:p w14:paraId="3433701D" w14:textId="77777777" w:rsidR="00E1447B" w:rsidRPr="00126D13" w:rsidRDefault="00E1447B" w:rsidP="00E1447B">
      <w:pPr>
        <w:pStyle w:val="DiscussionOnLine"/>
      </w:pPr>
      <w:r w:rsidRPr="00126D13">
        <w:t xml:space="preserve">Vivo think the rsrp threshold for SSB selection should be different since the RSRP should be different for different repetitions. </w:t>
      </w:r>
    </w:p>
    <w:p w14:paraId="3460E1A0" w14:textId="77777777" w:rsidR="00E1447B" w:rsidRPr="00126D13" w:rsidRDefault="00E1447B" w:rsidP="00E1447B">
      <w:pPr>
        <w:pStyle w:val="DiscussionOnLine"/>
      </w:pPr>
      <w:r w:rsidRPr="00126D13">
        <w:t xml:space="preserve">Nokia think we can simplify by going with this proposal (and equal number of preambles). </w:t>
      </w:r>
    </w:p>
    <w:p w14:paraId="03BC8FD8" w14:textId="77777777" w:rsidR="00E1447B" w:rsidRPr="00126D13" w:rsidRDefault="00E1447B" w:rsidP="00E1447B">
      <w:pPr>
        <w:pStyle w:val="DiscussionOnLine"/>
      </w:pPr>
    </w:p>
    <w:p w14:paraId="73E70757" w14:textId="77777777" w:rsidR="00E1447B" w:rsidRPr="00126D13" w:rsidRDefault="00E1447B" w:rsidP="00E1447B">
      <w:pPr>
        <w:pStyle w:val="AgreementOnLine"/>
        <w:rPr>
          <w:u w:val="single"/>
        </w:rPr>
      </w:pPr>
      <w:r w:rsidRPr="00126D13">
        <w:t>From RAN2 CE perspective, deltaPreamble IE in FeatureCombinationPreambles are common for repetition number 2, 4 and 8 - FFS for groupBconfigured, rsrp-ThresholdSSB</w:t>
      </w:r>
    </w:p>
    <w:p w14:paraId="01118574" w14:textId="77777777" w:rsidR="00E1447B" w:rsidRPr="00126D13" w:rsidRDefault="00E1447B" w:rsidP="00E1447B">
      <w:pPr>
        <w:pStyle w:val="Doc-text2"/>
        <w:rPr>
          <w:u w:val="single"/>
        </w:rPr>
      </w:pPr>
    </w:p>
    <w:p w14:paraId="18395589" w14:textId="77777777" w:rsidR="00E1447B" w:rsidRPr="00126D13" w:rsidRDefault="00E1447B" w:rsidP="00E1447B">
      <w:pPr>
        <w:pStyle w:val="Doc-text2"/>
        <w:rPr>
          <w:u w:val="single"/>
        </w:rPr>
      </w:pPr>
      <w:r w:rsidRPr="00126D13">
        <w:rPr>
          <w:u w:val="single"/>
        </w:rPr>
        <w:t>UE capability details</w:t>
      </w:r>
    </w:p>
    <w:p w14:paraId="6A932A8E" w14:textId="77777777" w:rsidR="00E1447B" w:rsidRPr="00126D13" w:rsidRDefault="00E1447B" w:rsidP="00E1447B">
      <w:pPr>
        <w:pStyle w:val="Doc-text2"/>
      </w:pPr>
      <w:r w:rsidRPr="00126D13">
        <w:t>[Agreeable]Proposal 7 [8/9]: RAN2 assumes that a separate UE capability for CFRA with MSG1 repetition is not needed.</w:t>
      </w:r>
    </w:p>
    <w:p w14:paraId="2AD4815C" w14:textId="77777777" w:rsidR="00E1447B" w:rsidRPr="00126D13" w:rsidRDefault="00E1447B" w:rsidP="00E1447B">
      <w:pPr>
        <w:pStyle w:val="Doc-text2"/>
      </w:pPr>
      <w:r w:rsidRPr="00126D13">
        <w:t xml:space="preserve">Discussion </w:t>
      </w:r>
    </w:p>
    <w:p w14:paraId="35737AA4" w14:textId="77777777" w:rsidR="00E1447B" w:rsidRPr="00126D13" w:rsidRDefault="00E1447B" w:rsidP="00E1447B">
      <w:pPr>
        <w:pStyle w:val="DiscussionOnLine"/>
      </w:pPr>
      <w:r w:rsidRPr="00126D13">
        <w:t xml:space="preserve">QC think it is better to separate the capability if possible. But, are okay to go with majority. </w:t>
      </w:r>
    </w:p>
    <w:p w14:paraId="2A34C5B6" w14:textId="77777777" w:rsidR="00E1447B" w:rsidRPr="00126D13" w:rsidRDefault="00E1447B" w:rsidP="00E1447B">
      <w:pPr>
        <w:pStyle w:val="AgreementOnLine"/>
        <w:rPr>
          <w:u w:val="single"/>
        </w:rPr>
      </w:pPr>
      <w:r w:rsidRPr="00126D13">
        <w:t>RAN2 assumes that a separate UE capability for CFRA with MSG1 repetition is not needed</w:t>
      </w:r>
    </w:p>
    <w:p w14:paraId="4591B2AE" w14:textId="77777777" w:rsidR="00E1447B" w:rsidRPr="00126D13" w:rsidRDefault="00E1447B" w:rsidP="00E1447B">
      <w:pPr>
        <w:pStyle w:val="Doc-text2"/>
        <w:rPr>
          <w:b/>
          <w:bCs/>
          <w:u w:val="single"/>
        </w:rPr>
      </w:pPr>
    </w:p>
    <w:p w14:paraId="018095B5" w14:textId="77777777" w:rsidR="00E1447B" w:rsidRPr="00126D13" w:rsidRDefault="00E1447B" w:rsidP="00E1447B">
      <w:pPr>
        <w:pStyle w:val="Doc-text2"/>
        <w:rPr>
          <w:b/>
          <w:bCs/>
          <w:u w:val="single"/>
        </w:rPr>
      </w:pPr>
      <w:r w:rsidRPr="00126D13">
        <w:rPr>
          <w:b/>
          <w:bCs/>
          <w:u w:val="single"/>
        </w:rPr>
        <w:t>Proposals that need Online Discussion</w:t>
      </w:r>
    </w:p>
    <w:p w14:paraId="3CFBE1B9" w14:textId="77777777" w:rsidR="00E1447B" w:rsidRPr="00126D13" w:rsidRDefault="00E1447B" w:rsidP="00E1447B">
      <w:pPr>
        <w:pStyle w:val="Doc-text2"/>
        <w:rPr>
          <w:u w:val="single"/>
        </w:rPr>
      </w:pPr>
      <w:r w:rsidRPr="00126D13">
        <w:rPr>
          <w:u w:val="single"/>
        </w:rPr>
        <w:t>MSG1-based SI request configuration details</w:t>
      </w:r>
    </w:p>
    <w:p w14:paraId="260F4D0D" w14:textId="77777777" w:rsidR="00E1447B" w:rsidRPr="00126D13" w:rsidRDefault="00E1447B" w:rsidP="00E1447B">
      <w:pPr>
        <w:pStyle w:val="Doc-text2"/>
      </w:pPr>
      <w:r w:rsidRPr="00126D13">
        <w:t>[Online] Proposal 1: RAN2 to discuss Option 1 and Option 2 and determine which Option is used to configure MSG1-based SI request with MSG1 repetition.</w:t>
      </w:r>
    </w:p>
    <w:p w14:paraId="340BBEAB" w14:textId="77777777" w:rsidR="00E1447B" w:rsidRPr="00126D13" w:rsidRDefault="00E1447B" w:rsidP="00E1447B">
      <w:pPr>
        <w:pStyle w:val="Doc-text2"/>
      </w:pPr>
      <w:r w:rsidRPr="00126D13">
        <w:lastRenderedPageBreak/>
        <w:t></w:t>
      </w:r>
      <w:r w:rsidRPr="00126D13">
        <w:tab/>
        <w:t>Option 1(4/9): Separate SI-RequestConfig is configured for different repetition number (2,4,8), which is different from legacy SI-RequestConfig.</w:t>
      </w:r>
    </w:p>
    <w:p w14:paraId="419E82E2" w14:textId="77777777" w:rsidR="00E1447B" w:rsidRPr="00126D13" w:rsidRDefault="00E1447B" w:rsidP="00E1447B">
      <w:pPr>
        <w:pStyle w:val="Doc-text2"/>
      </w:pPr>
      <w:r w:rsidRPr="00126D13">
        <w:t></w:t>
      </w:r>
      <w:r w:rsidRPr="00126D13">
        <w:tab/>
        <w:t>Option 2(5/9): Separate SI-RequestResources is configured for different repetition number (2,4,8), under a common SI-RequestConfig which is different from legacy SI-RequestConfig.</w:t>
      </w:r>
    </w:p>
    <w:p w14:paraId="790FECFE" w14:textId="77777777" w:rsidR="00E1447B" w:rsidRPr="00126D13" w:rsidRDefault="00E1447B" w:rsidP="00E1447B">
      <w:pPr>
        <w:pStyle w:val="Doc-text2"/>
        <w:rPr>
          <w:u w:val="single"/>
        </w:rPr>
      </w:pPr>
      <w:r w:rsidRPr="00126D13">
        <w:rPr>
          <w:u w:val="single"/>
        </w:rPr>
        <w:t>Discussion</w:t>
      </w:r>
    </w:p>
    <w:p w14:paraId="7303C4C1" w14:textId="77777777" w:rsidR="00E1447B" w:rsidRPr="00126D13" w:rsidRDefault="00E1447B" w:rsidP="00E1447B">
      <w:pPr>
        <w:pStyle w:val="DiscussionOnLine"/>
      </w:pPr>
      <w:r w:rsidRPr="00126D13">
        <w:t xml:space="preserve">Huawei explain that: Option 2 only supports the shared RO case whilst option 1 can also support separate RO case. </w:t>
      </w:r>
    </w:p>
    <w:p w14:paraId="72A0234F" w14:textId="77777777" w:rsidR="00E1447B" w:rsidRPr="00126D13" w:rsidRDefault="00E1447B" w:rsidP="00E1447B">
      <w:pPr>
        <w:pStyle w:val="DiscussionOnLine"/>
      </w:pPr>
      <w:r w:rsidRPr="00126D13">
        <w:t xml:space="preserve">Samsung think separate RO would be good to support. </w:t>
      </w:r>
    </w:p>
    <w:p w14:paraId="04779001" w14:textId="77777777" w:rsidR="00E1447B" w:rsidRPr="00126D13" w:rsidRDefault="00E1447B" w:rsidP="00E1447B">
      <w:pPr>
        <w:pStyle w:val="DiscussionOnLine"/>
      </w:pPr>
      <w:r w:rsidRPr="00126D13">
        <w:t xml:space="preserve">Vivo think both can be supported and want to support both options. Huawei think this is a bad choice. </w:t>
      </w:r>
    </w:p>
    <w:p w14:paraId="79DC250A" w14:textId="77777777" w:rsidR="00E1447B" w:rsidRPr="00126D13" w:rsidRDefault="00E1447B" w:rsidP="00E1447B">
      <w:pPr>
        <w:pStyle w:val="DiscussionOnLine"/>
      </w:pPr>
      <w:r w:rsidRPr="00126D13">
        <w:t>QC wonder if option 2 creates some confusion for s</w:t>
      </w:r>
    </w:p>
    <w:p w14:paraId="0D85F70F" w14:textId="77777777" w:rsidR="00E1447B" w:rsidRPr="00126D13" w:rsidRDefault="00E1447B" w:rsidP="00E1447B">
      <w:pPr>
        <w:pStyle w:val="AgreementOnLine"/>
        <w:rPr>
          <w:u w:val="single"/>
          <w:lang w:eastAsia="ja-JP"/>
        </w:rPr>
      </w:pPr>
      <w:r w:rsidRPr="00126D13">
        <w:rPr>
          <w:lang w:eastAsia="ja-JP"/>
        </w:rPr>
        <w:t>Separate SI-RequestResources is configured for different repetition number (2,4,8), under a common SI-RequestConfig which is different from legacy SI-RequestConfig</w:t>
      </w:r>
    </w:p>
    <w:p w14:paraId="6763A8D4" w14:textId="77777777" w:rsidR="00E1447B" w:rsidRPr="00126D13" w:rsidRDefault="00E1447B" w:rsidP="00E1447B">
      <w:pPr>
        <w:pStyle w:val="AgreementOnLine"/>
        <w:numPr>
          <w:ilvl w:val="0"/>
          <w:numId w:val="0"/>
        </w:numPr>
        <w:ind w:left="1619"/>
        <w:rPr>
          <w:u w:val="single"/>
          <w:lang w:eastAsia="ja-JP"/>
        </w:rPr>
      </w:pPr>
    </w:p>
    <w:p w14:paraId="7550B790" w14:textId="77777777" w:rsidR="00E1447B" w:rsidRPr="00126D13" w:rsidRDefault="00E1447B" w:rsidP="00E1447B">
      <w:pPr>
        <w:pStyle w:val="Doc-text2"/>
        <w:rPr>
          <w:u w:val="single"/>
        </w:rPr>
      </w:pPr>
      <w:r w:rsidRPr="00126D13">
        <w:rPr>
          <w:u w:val="single"/>
        </w:rPr>
        <w:t>CHO support</w:t>
      </w:r>
    </w:p>
    <w:p w14:paraId="349EF464" w14:textId="77777777" w:rsidR="00E1447B" w:rsidRPr="00126D13" w:rsidRDefault="00E1447B" w:rsidP="00E1447B">
      <w:pPr>
        <w:pStyle w:val="Doc-text2"/>
      </w:pPr>
      <w:r w:rsidRPr="00126D13">
        <w:t>[Online]Proposal 4 [6/9]: RAN2 to discuss and confirm that for CHO, if multiple repetition number configuration and UE selection is not considered, i.e. no further optimization is needed in R18.</w:t>
      </w:r>
    </w:p>
    <w:p w14:paraId="51127B84" w14:textId="77777777" w:rsidR="00E1447B" w:rsidRPr="00126D13" w:rsidRDefault="00E1447B" w:rsidP="00E1447B">
      <w:pPr>
        <w:pStyle w:val="Doc-text2"/>
        <w:rPr>
          <w:u w:val="single"/>
        </w:rPr>
      </w:pPr>
      <w:r w:rsidRPr="00126D13">
        <w:rPr>
          <w:u w:val="single"/>
        </w:rPr>
        <w:t>Discussion</w:t>
      </w:r>
    </w:p>
    <w:p w14:paraId="4D1952F7" w14:textId="77777777" w:rsidR="00E1447B" w:rsidRPr="00126D13" w:rsidRDefault="00E1447B" w:rsidP="00E1447B">
      <w:pPr>
        <w:pStyle w:val="DiscussionOnLine"/>
      </w:pPr>
      <w:r w:rsidRPr="00126D13">
        <w:t xml:space="preserve">Samsung: network doesn’t know the exact repetition number at the time of configuration so, it is better not to support this. But one repetition number is supported. </w:t>
      </w:r>
    </w:p>
    <w:p w14:paraId="5F90A9AA" w14:textId="77777777" w:rsidR="00E1447B" w:rsidRPr="00126D13" w:rsidRDefault="00E1447B" w:rsidP="00E1447B">
      <w:pPr>
        <w:pStyle w:val="Doc-text2"/>
      </w:pPr>
    </w:p>
    <w:p w14:paraId="4BC9DA17" w14:textId="77777777" w:rsidR="00E1447B" w:rsidRPr="00126D13" w:rsidRDefault="00E1447B" w:rsidP="00E1447B">
      <w:pPr>
        <w:pStyle w:val="Doc-text2"/>
        <w:rPr>
          <w:u w:val="single"/>
        </w:rPr>
      </w:pPr>
      <w:r w:rsidRPr="00126D13">
        <w:rPr>
          <w:u w:val="single"/>
        </w:rPr>
        <w:t>Separate preamble configuration details</w:t>
      </w:r>
    </w:p>
    <w:p w14:paraId="19C07D73" w14:textId="77777777" w:rsidR="00E1447B" w:rsidRPr="00126D13" w:rsidRDefault="00E1447B" w:rsidP="00E1447B">
      <w:pPr>
        <w:pStyle w:val="Doc-text2"/>
      </w:pPr>
      <w:r w:rsidRPr="00126D13">
        <w:t>[For Info]Proposal 5: Shared RO with separate preambles configuration details are pending to RACH partitioning framework.</w:t>
      </w:r>
    </w:p>
    <w:p w14:paraId="08995722" w14:textId="77777777" w:rsidR="00E1447B" w:rsidRPr="00126D13" w:rsidRDefault="00E1447B" w:rsidP="00E1447B">
      <w:pPr>
        <w:pStyle w:val="Doc-text2"/>
        <w:rPr>
          <w:u w:val="single"/>
        </w:rPr>
      </w:pPr>
      <w:r w:rsidRPr="00126D13">
        <w:rPr>
          <w:u w:val="single"/>
        </w:rPr>
        <w:t>Discussion</w:t>
      </w:r>
    </w:p>
    <w:p w14:paraId="7DB06939" w14:textId="77777777" w:rsidR="00E1447B" w:rsidRPr="00126D13" w:rsidRDefault="00E1447B" w:rsidP="00E1447B">
      <w:pPr>
        <w:pStyle w:val="DiscussionOnLine"/>
        <w:numPr>
          <w:ilvl w:val="0"/>
          <w:numId w:val="0"/>
        </w:numPr>
        <w:ind w:left="1619" w:hanging="360"/>
      </w:pPr>
    </w:p>
    <w:p w14:paraId="73C1A08C" w14:textId="21EF5C98" w:rsidR="00E1447B" w:rsidRPr="00126D13" w:rsidRDefault="00E1447B" w:rsidP="00E1447B">
      <w:pPr>
        <w:pStyle w:val="Doc-title"/>
      </w:pPr>
      <w:r w:rsidRPr="00126D13">
        <w:t>R2-2310669</w:t>
      </w:r>
      <w:r w:rsidRPr="00126D13">
        <w:tab/>
        <w:t>Report of [Post123][801][CE_enh] UP running CR and open issue discussion (ZTE)</w:t>
      </w:r>
      <w:r w:rsidRPr="00126D13">
        <w:tab/>
        <w:t>ZTE Corporation, Sanechips</w:t>
      </w:r>
      <w:r w:rsidRPr="00126D13">
        <w:tab/>
        <w:t>discussion</w:t>
      </w:r>
      <w:r w:rsidRPr="00126D13">
        <w:tab/>
        <w:t>Rel-18</w:t>
      </w:r>
      <w:r w:rsidRPr="00126D13">
        <w:tab/>
        <w:t>NR_cov_enh2-Core</w:t>
      </w:r>
    </w:p>
    <w:p w14:paraId="663909FA" w14:textId="77777777" w:rsidR="00E1447B" w:rsidRPr="00126D13" w:rsidRDefault="00E1447B" w:rsidP="00E1447B">
      <w:pPr>
        <w:pStyle w:val="Doc-title"/>
        <w:ind w:firstLine="0"/>
        <w:rPr>
          <w:u w:val="single"/>
        </w:rPr>
      </w:pPr>
      <w:r w:rsidRPr="00126D13">
        <w:rPr>
          <w:u w:val="single"/>
        </w:rPr>
        <w:t>Easy proposals:</w:t>
      </w:r>
    </w:p>
    <w:p w14:paraId="3540A40C" w14:textId="77777777" w:rsidR="00E1447B" w:rsidRPr="00126D13" w:rsidRDefault="00E1447B" w:rsidP="00E1447B">
      <w:pPr>
        <w:pStyle w:val="Doc-title"/>
        <w:ind w:firstLine="0"/>
      </w:pPr>
      <w:r w:rsidRPr="00126D13">
        <w:t>Proposal 2</w:t>
      </w:r>
      <w:r w:rsidRPr="00126D13">
        <w:tab/>
        <w:t xml:space="preserve">[9/10] For a given feature combination, RAN2 assumes the same value of preambleReceiveTargetPower and powerRampingStep parameters can be applied for different Msg1 repetition numbers. Send LS to RAN1 about our conclusion and ask if they have concern. </w:t>
      </w:r>
    </w:p>
    <w:p w14:paraId="0BE22D3D" w14:textId="77777777" w:rsidR="00E1447B" w:rsidRPr="00126D13" w:rsidRDefault="00E1447B" w:rsidP="00E1447B">
      <w:pPr>
        <w:pStyle w:val="Doc-text2"/>
      </w:pPr>
    </w:p>
    <w:p w14:paraId="7EEE3E92" w14:textId="77777777" w:rsidR="00E1447B" w:rsidRPr="00126D13" w:rsidRDefault="00E1447B" w:rsidP="00E1447B">
      <w:pPr>
        <w:pStyle w:val="AgreementOnLine"/>
      </w:pPr>
      <w:r w:rsidRPr="00126D13">
        <w:t xml:space="preserve">For a given feature combination, RAN2 assumes the same value of preambleReceiveTargetPower and powerRampingStep parameters can be applied for different Msg1 repetition numbers. </w:t>
      </w:r>
    </w:p>
    <w:p w14:paraId="14E356D6" w14:textId="77777777" w:rsidR="00E1447B" w:rsidRPr="00126D13" w:rsidRDefault="00E1447B" w:rsidP="00E1447B">
      <w:pPr>
        <w:pStyle w:val="Doc-text2"/>
      </w:pPr>
    </w:p>
    <w:p w14:paraId="70870384" w14:textId="77777777" w:rsidR="00E1447B" w:rsidRPr="00126D13" w:rsidRDefault="00E1447B" w:rsidP="00E1447B">
      <w:pPr>
        <w:pStyle w:val="Doc-title"/>
        <w:ind w:firstLine="0"/>
      </w:pPr>
      <w:r w:rsidRPr="00126D13">
        <w:t>Proposal 3</w:t>
      </w:r>
      <w:r w:rsidRPr="00126D13">
        <w:tab/>
        <w:t xml:space="preserve">[9/10] For Msg1 repetition, the set of RACH resources is only selected at the initialization of RACH procedure. </w:t>
      </w:r>
    </w:p>
    <w:p w14:paraId="069ECC81" w14:textId="77777777" w:rsidR="00E1447B" w:rsidRPr="00126D13" w:rsidRDefault="00E1447B" w:rsidP="00E1447B">
      <w:pPr>
        <w:pStyle w:val="DiscussionOnLine"/>
      </w:pPr>
      <w:r w:rsidRPr="00126D13">
        <w:t xml:space="preserve">The rapporteur indicate that this proposal is not needed based on the updated proposal 1 agreed below. </w:t>
      </w:r>
    </w:p>
    <w:p w14:paraId="1518138F" w14:textId="77777777" w:rsidR="00E1447B" w:rsidRPr="00126D13" w:rsidRDefault="00E1447B" w:rsidP="00E1447B">
      <w:pPr>
        <w:pStyle w:val="DiscussionOnLine"/>
        <w:numPr>
          <w:ilvl w:val="0"/>
          <w:numId w:val="0"/>
        </w:numPr>
        <w:ind w:left="1619"/>
      </w:pPr>
    </w:p>
    <w:p w14:paraId="57B30C3F" w14:textId="77777777" w:rsidR="00E1447B" w:rsidRPr="00126D13" w:rsidRDefault="00E1447B" w:rsidP="00E1447B">
      <w:pPr>
        <w:pStyle w:val="Doc-title"/>
        <w:ind w:firstLine="0"/>
      </w:pPr>
      <w:r w:rsidRPr="00126D13">
        <w:t>Proposal 7</w:t>
      </w:r>
      <w:r w:rsidRPr="00126D13">
        <w:tab/>
        <w:t>[9/10] Reuse the existing UE counter (PREAMBLE_TRANSMISSION_COUNTER) to trigger fallback from lower number to higher number.</w:t>
      </w:r>
    </w:p>
    <w:p w14:paraId="0AE9A8AD" w14:textId="77777777" w:rsidR="00E1447B" w:rsidRPr="00126D13" w:rsidRDefault="00E1447B" w:rsidP="00E1447B">
      <w:pPr>
        <w:pStyle w:val="AgreementOnLine"/>
      </w:pPr>
      <w:r w:rsidRPr="00126D13">
        <w:t>Reuse the existing UE counter (PREAMBLE_TRANSMISSION_COUNTER) to trigger fallback from lower number to higher number</w:t>
      </w:r>
    </w:p>
    <w:p w14:paraId="40F8BBE1" w14:textId="77777777" w:rsidR="00E1447B" w:rsidRPr="00126D13" w:rsidRDefault="00E1447B" w:rsidP="00E1447B">
      <w:pPr>
        <w:pStyle w:val="Doc-text2"/>
        <w:ind w:left="0" w:firstLine="0"/>
      </w:pPr>
    </w:p>
    <w:p w14:paraId="214C8813" w14:textId="77777777" w:rsidR="00E1447B" w:rsidRPr="00126D13" w:rsidRDefault="00E1447B" w:rsidP="00E1447B">
      <w:pPr>
        <w:pStyle w:val="Doc-title"/>
        <w:ind w:firstLine="0"/>
      </w:pPr>
      <w:r w:rsidRPr="00126D13">
        <w:t>Proposal 8</w:t>
      </w:r>
      <w:r w:rsidRPr="00126D13">
        <w:tab/>
        <w:t>[9/10] Upon fallback from CFRA with repetition to CBRA with repetition, the UE only selects the RACH resources that associated the same repetition number that indicated for CFRA.</w:t>
      </w:r>
    </w:p>
    <w:p w14:paraId="100CF282" w14:textId="77777777" w:rsidR="00E1447B" w:rsidRPr="00126D13" w:rsidRDefault="00E1447B" w:rsidP="00E1447B">
      <w:pPr>
        <w:pStyle w:val="AgreementOnLine"/>
      </w:pPr>
      <w:r w:rsidRPr="00126D13">
        <w:lastRenderedPageBreak/>
        <w:t>Upon fallback from CFRA with repetition to CBRA with repetition, the UE only selects the RACH resources that associated the same repetition number that indicated for CFRA.</w:t>
      </w:r>
    </w:p>
    <w:p w14:paraId="5BC02224" w14:textId="77777777" w:rsidR="00E1447B" w:rsidRPr="00126D13" w:rsidRDefault="00E1447B" w:rsidP="00E1447B">
      <w:pPr>
        <w:pStyle w:val="Doc-text2"/>
      </w:pPr>
    </w:p>
    <w:p w14:paraId="74EAB2C4" w14:textId="77777777" w:rsidR="00E1447B" w:rsidRPr="00126D13" w:rsidRDefault="00E1447B" w:rsidP="00E1447B">
      <w:pPr>
        <w:pStyle w:val="Doc-title"/>
        <w:ind w:firstLine="0"/>
      </w:pPr>
      <w:r w:rsidRPr="00126D13">
        <w:t>Proposal 9</w:t>
      </w:r>
      <w:r w:rsidRPr="00126D13">
        <w:tab/>
        <w:t>[9/10] After fallback from CFRA with Msg1 repetition to CBRA with Msg1 repetition, UE cannot trigger further fallback from CBRA with lower number to higher number.</w:t>
      </w:r>
    </w:p>
    <w:p w14:paraId="6AD8F46C" w14:textId="77777777" w:rsidR="00E1447B" w:rsidRPr="00126D13" w:rsidRDefault="00E1447B" w:rsidP="00E1447B">
      <w:pPr>
        <w:pStyle w:val="AgreementOnLine"/>
      </w:pPr>
      <w:r w:rsidRPr="00126D13">
        <w:t xml:space="preserve">Depending on the complexity we can support fallback in the above case or not (try without the fallback first). Can be decided during the CR implementation phase. </w:t>
      </w:r>
    </w:p>
    <w:p w14:paraId="2025D0BE" w14:textId="77777777" w:rsidR="00E1447B" w:rsidRPr="00126D13" w:rsidRDefault="00E1447B" w:rsidP="00E1447B">
      <w:pPr>
        <w:pStyle w:val="Doc-text2"/>
      </w:pPr>
    </w:p>
    <w:p w14:paraId="65C5C617" w14:textId="77777777" w:rsidR="00E1447B" w:rsidRPr="00126D13" w:rsidRDefault="00E1447B" w:rsidP="00E1447B">
      <w:pPr>
        <w:pStyle w:val="Doc-title"/>
        <w:ind w:firstLine="0"/>
      </w:pPr>
      <w:r w:rsidRPr="00126D13">
        <w:t>Proposal 10</w:t>
      </w:r>
      <w:r w:rsidRPr="00126D13">
        <w:tab/>
        <w:t>[9/10] For Rel-18 CE-only BWP, RAN2 confirms:</w:t>
      </w:r>
    </w:p>
    <w:p w14:paraId="6F4D3B9E" w14:textId="77777777" w:rsidR="00E1447B" w:rsidRPr="00126D13" w:rsidRDefault="00E1447B" w:rsidP="00E1447B">
      <w:pPr>
        <w:pStyle w:val="Doc-title"/>
        <w:ind w:left="1440" w:firstLine="0"/>
      </w:pPr>
      <w:r w:rsidRPr="00126D13">
        <w:t>-</w:t>
      </w:r>
      <w:r w:rsidRPr="00126D13">
        <w:tab/>
        <w:t>Use featureCombinationPreamblesList-r17 in addiitonalRACH-ConfigList-r17 to configure Rel-18 CE-only BWP, and the legacy RACH-ConfigCommon is absent in such case;</w:t>
      </w:r>
    </w:p>
    <w:p w14:paraId="00F4FF62" w14:textId="77777777" w:rsidR="00E1447B" w:rsidRPr="00126D13" w:rsidRDefault="00E1447B" w:rsidP="00E1447B">
      <w:pPr>
        <w:pStyle w:val="Doc-title"/>
        <w:ind w:left="1440" w:firstLine="0"/>
      </w:pPr>
      <w:r w:rsidRPr="00126D13">
        <w:t>-</w:t>
      </w:r>
      <w:r w:rsidRPr="00126D13">
        <w:tab/>
        <w:t>CFRA is not supported in Rel-18 CE-only BWP.</w:t>
      </w:r>
    </w:p>
    <w:p w14:paraId="51F60421" w14:textId="77777777" w:rsidR="00E1447B" w:rsidRPr="00126D13" w:rsidRDefault="00E1447B" w:rsidP="00E1447B">
      <w:pPr>
        <w:pStyle w:val="AgreementOnLine"/>
      </w:pPr>
      <w:r w:rsidRPr="00126D13">
        <w:t>For Rel-18 CE-only BWP, RAN2 confirms:</w:t>
      </w:r>
    </w:p>
    <w:p w14:paraId="6609424D" w14:textId="77777777" w:rsidR="00E1447B" w:rsidRPr="00126D13" w:rsidRDefault="00E1447B" w:rsidP="00E1447B">
      <w:pPr>
        <w:pStyle w:val="AgreementOnLine"/>
        <w:numPr>
          <w:ilvl w:val="3"/>
          <w:numId w:val="347"/>
        </w:numPr>
        <w:rPr>
          <w:lang w:eastAsia="ja-JP"/>
        </w:rPr>
      </w:pPr>
      <w:r w:rsidRPr="00126D13">
        <w:rPr>
          <w:lang w:eastAsia="ja-JP"/>
        </w:rPr>
        <w:t>Use featureCombinationPreamblesList-r17 in addiitonalRACH-ConfigList-r17 to configure Rel-18 CE-only BWP, and the legacy RACH-ConfigCommon is absent in such case</w:t>
      </w:r>
    </w:p>
    <w:p w14:paraId="0C4160E3" w14:textId="77777777" w:rsidR="00E1447B" w:rsidRPr="00126D13" w:rsidRDefault="00E1447B" w:rsidP="00E1447B">
      <w:pPr>
        <w:pStyle w:val="AgreementOnLine"/>
        <w:numPr>
          <w:ilvl w:val="3"/>
          <w:numId w:val="347"/>
        </w:numPr>
        <w:rPr>
          <w:lang w:eastAsia="ja-JP"/>
        </w:rPr>
      </w:pPr>
      <w:r w:rsidRPr="00126D13">
        <w:rPr>
          <w:rFonts w:hint="eastAsia"/>
          <w:lang w:eastAsia="ja-JP"/>
        </w:rPr>
        <w:t>CFRA w/wo Msg1 repetition are not supported in Rel-18 CE-only BWP</w:t>
      </w:r>
      <w:r w:rsidRPr="00126D13">
        <w:rPr>
          <w:lang w:eastAsia="ja-JP"/>
        </w:rPr>
        <w:t xml:space="preserve"> </w:t>
      </w:r>
    </w:p>
    <w:p w14:paraId="432EA0EF" w14:textId="77777777" w:rsidR="00E1447B" w:rsidRPr="00126D13" w:rsidRDefault="00E1447B" w:rsidP="00E1447B">
      <w:pPr>
        <w:pStyle w:val="Doc-text2"/>
      </w:pPr>
    </w:p>
    <w:p w14:paraId="6EE0BAB3" w14:textId="77777777" w:rsidR="00E1447B" w:rsidRPr="00126D13" w:rsidRDefault="00E1447B" w:rsidP="00E1447B">
      <w:pPr>
        <w:pStyle w:val="Doc-title"/>
        <w:ind w:firstLine="0"/>
      </w:pPr>
      <w:r w:rsidRPr="00126D13">
        <w:t>Proposal 11</w:t>
      </w:r>
      <w:r w:rsidRPr="00126D13">
        <w:tab/>
        <w:t>[10/10] RAN2 agree that Rel-18 CE-only BWP includes the following types:</w:t>
      </w:r>
    </w:p>
    <w:p w14:paraId="3E6768FA" w14:textId="77777777" w:rsidR="00E1447B" w:rsidRPr="00126D13" w:rsidRDefault="00E1447B" w:rsidP="00E1447B">
      <w:pPr>
        <w:pStyle w:val="Doc-title"/>
        <w:ind w:firstLine="0"/>
      </w:pPr>
      <w:r w:rsidRPr="00126D13">
        <w:t>•</w:t>
      </w:r>
      <w:r w:rsidRPr="00126D13">
        <w:tab/>
        <w:t>Type 1: A dedicate BWP in which all the RACH resources are only associated with Msg3 repetition;</w:t>
      </w:r>
    </w:p>
    <w:p w14:paraId="203313B7" w14:textId="77777777" w:rsidR="00E1447B" w:rsidRPr="00126D13" w:rsidRDefault="00E1447B" w:rsidP="00E1447B">
      <w:pPr>
        <w:pStyle w:val="Doc-title"/>
        <w:ind w:firstLine="0"/>
      </w:pPr>
      <w:r w:rsidRPr="00126D13">
        <w:t>•</w:t>
      </w:r>
      <w:r w:rsidRPr="00126D13">
        <w:tab/>
        <w:t>Type 2: A dedicate BWP in which all the RACH resources are only associated with Msg1 repetition;</w:t>
      </w:r>
    </w:p>
    <w:p w14:paraId="6288259A" w14:textId="77777777" w:rsidR="00E1447B" w:rsidRPr="00126D13" w:rsidRDefault="00E1447B" w:rsidP="00E1447B">
      <w:pPr>
        <w:pStyle w:val="Doc-title"/>
        <w:ind w:firstLine="0"/>
      </w:pPr>
      <w:r w:rsidRPr="00126D13">
        <w:t>•</w:t>
      </w:r>
      <w:r w:rsidRPr="00126D13">
        <w:tab/>
        <w:t>Type 3: A dedicate BWP in which all the RACH resources are associated with both Msg1 repetition and Msg3 repetition.</w:t>
      </w:r>
    </w:p>
    <w:p w14:paraId="1C1761C9" w14:textId="77777777" w:rsidR="00E1447B" w:rsidRPr="00126D13" w:rsidRDefault="00E1447B" w:rsidP="00E1447B">
      <w:pPr>
        <w:pStyle w:val="Doc-title"/>
        <w:ind w:firstLine="0"/>
      </w:pPr>
    </w:p>
    <w:p w14:paraId="480F1185" w14:textId="77777777" w:rsidR="00E1447B" w:rsidRPr="00126D13" w:rsidRDefault="00E1447B" w:rsidP="00E1447B">
      <w:pPr>
        <w:pStyle w:val="AgreementOnLine"/>
      </w:pPr>
      <w:r w:rsidRPr="00126D13">
        <w:t>Rel-18 CE-only BWP includes the following types:</w:t>
      </w:r>
    </w:p>
    <w:p w14:paraId="051FE952" w14:textId="77777777" w:rsidR="00E1447B" w:rsidRPr="00126D13" w:rsidRDefault="00E1447B" w:rsidP="00E1447B">
      <w:pPr>
        <w:pStyle w:val="AgreementOnLine"/>
        <w:numPr>
          <w:ilvl w:val="3"/>
          <w:numId w:val="347"/>
        </w:numPr>
        <w:rPr>
          <w:lang w:eastAsia="ja-JP"/>
        </w:rPr>
      </w:pPr>
      <w:r w:rsidRPr="00126D13">
        <w:rPr>
          <w:lang w:eastAsia="ja-JP"/>
        </w:rPr>
        <w:t>Type 1: A dedicated BWP in which all the RACH resources are only associated with Msg3 repetition;</w:t>
      </w:r>
    </w:p>
    <w:p w14:paraId="3446A5A3" w14:textId="77777777" w:rsidR="00E1447B" w:rsidRPr="00126D13" w:rsidRDefault="00E1447B" w:rsidP="00E1447B">
      <w:pPr>
        <w:pStyle w:val="AgreementOnLine"/>
        <w:numPr>
          <w:ilvl w:val="3"/>
          <w:numId w:val="347"/>
        </w:numPr>
        <w:rPr>
          <w:lang w:eastAsia="ja-JP"/>
        </w:rPr>
      </w:pPr>
      <w:r w:rsidRPr="00126D13">
        <w:rPr>
          <w:lang w:eastAsia="ja-JP"/>
        </w:rPr>
        <w:t>Type 2: A dedicated BWP in which all the RACH resources are only associated with Msg1 repetition;</w:t>
      </w:r>
    </w:p>
    <w:p w14:paraId="154D368F" w14:textId="77777777" w:rsidR="00E1447B" w:rsidRPr="00126D13" w:rsidRDefault="00E1447B" w:rsidP="00E1447B">
      <w:pPr>
        <w:pStyle w:val="AgreementOnLine"/>
        <w:numPr>
          <w:ilvl w:val="3"/>
          <w:numId w:val="347"/>
        </w:numPr>
        <w:rPr>
          <w:lang w:eastAsia="ja-JP"/>
        </w:rPr>
      </w:pPr>
      <w:r w:rsidRPr="00126D13">
        <w:rPr>
          <w:lang w:eastAsia="ja-JP"/>
        </w:rPr>
        <w:t>Type 3: A dedicated BWP in which all the RACH resources are associated with both Msg1 repetition and Msg3 repetition</w:t>
      </w:r>
    </w:p>
    <w:p w14:paraId="4E32C558" w14:textId="77777777" w:rsidR="00E1447B" w:rsidRPr="00126D13" w:rsidRDefault="00E1447B" w:rsidP="00E1447B">
      <w:pPr>
        <w:pStyle w:val="Doc-text2"/>
        <w:rPr>
          <w:b/>
          <w:bCs/>
        </w:rPr>
      </w:pPr>
    </w:p>
    <w:p w14:paraId="0CC9A00E" w14:textId="77777777" w:rsidR="00E1447B" w:rsidRPr="00126D13" w:rsidRDefault="00E1447B" w:rsidP="00E1447B">
      <w:pPr>
        <w:pStyle w:val="Doc-title"/>
        <w:ind w:firstLine="0"/>
      </w:pPr>
    </w:p>
    <w:p w14:paraId="2E0DFFD2" w14:textId="77777777" w:rsidR="00E1447B" w:rsidRPr="00126D13" w:rsidRDefault="00E1447B" w:rsidP="00E1447B">
      <w:pPr>
        <w:pStyle w:val="Doc-title"/>
        <w:ind w:firstLine="0"/>
      </w:pPr>
      <w:r w:rsidRPr="00126D13">
        <w:t>Proposal 12</w:t>
      </w:r>
      <w:r w:rsidRPr="00126D13">
        <w:tab/>
        <w:t>[10/10] For Rel-18 CE-only BWP for Msg1 repetition, whether to use Alt1.1 or Alt.1.2 is up to network implementation.:</w:t>
      </w:r>
    </w:p>
    <w:p w14:paraId="6A1BE0BF" w14:textId="77777777" w:rsidR="00E1447B" w:rsidRPr="00126D13" w:rsidRDefault="00E1447B" w:rsidP="00E1447B">
      <w:pPr>
        <w:pStyle w:val="Doc-title"/>
        <w:ind w:firstLine="0"/>
      </w:pPr>
      <w:r w:rsidRPr="00126D13">
        <w:t></w:t>
      </w:r>
      <w:r w:rsidRPr="00126D13">
        <w:tab/>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4A89E7D6" w14:textId="77777777" w:rsidR="00E1447B" w:rsidRPr="00126D13" w:rsidRDefault="00E1447B" w:rsidP="00E1447B">
      <w:pPr>
        <w:pStyle w:val="Doc-title"/>
        <w:ind w:firstLine="0"/>
      </w:pPr>
      <w:r w:rsidRPr="00126D13">
        <w:t></w:t>
      </w:r>
      <w:r w:rsidRPr="00126D13">
        <w:tab/>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p w14:paraId="278FDE87" w14:textId="77777777" w:rsidR="00E1447B" w:rsidRPr="00126D13" w:rsidRDefault="00E1447B" w:rsidP="00E1447B">
      <w:pPr>
        <w:pStyle w:val="DiscussionOnLine"/>
      </w:pPr>
      <w:r w:rsidRPr="00126D13">
        <w:t xml:space="preserve">Nokia: Think this is mainly an UE action related condition in MAC. It might be enough to just have Alt1.1. But are okay with also having 1.1. </w:t>
      </w:r>
    </w:p>
    <w:p w14:paraId="55589617" w14:textId="77777777" w:rsidR="00E1447B" w:rsidRPr="00126D13" w:rsidRDefault="00E1447B" w:rsidP="00E1447B">
      <w:pPr>
        <w:pStyle w:val="DiscussionOnLine"/>
      </w:pPr>
      <w:r w:rsidRPr="00126D13">
        <w:t xml:space="preserve">Huawei: Alt1.1 has some relation with RRC spec. So, it is worth having it. </w:t>
      </w:r>
    </w:p>
    <w:p w14:paraId="4282E146" w14:textId="77777777" w:rsidR="00E1447B" w:rsidRPr="00126D13" w:rsidRDefault="00E1447B" w:rsidP="00E1447B">
      <w:pPr>
        <w:pStyle w:val="DiscussionOnLine"/>
      </w:pPr>
    </w:p>
    <w:p w14:paraId="32090A01" w14:textId="77777777" w:rsidR="00E1447B" w:rsidRPr="00126D13" w:rsidRDefault="00E1447B" w:rsidP="00E1447B">
      <w:pPr>
        <w:pStyle w:val="AgreementOnLine"/>
      </w:pPr>
      <w:r w:rsidRPr="00126D13">
        <w:lastRenderedPageBreak/>
        <w:t>For Rel-18 CE-only BWP for Msg1 repetition, whether to use Alt1.1 or Alt.1.2 is up to network implementation.:</w:t>
      </w:r>
    </w:p>
    <w:p w14:paraId="1FD19E75" w14:textId="77777777" w:rsidR="00E1447B" w:rsidRPr="00126D13" w:rsidRDefault="00E1447B" w:rsidP="00E1447B">
      <w:pPr>
        <w:pStyle w:val="AgreementOnLine"/>
        <w:numPr>
          <w:ilvl w:val="3"/>
          <w:numId w:val="347"/>
        </w:numPr>
        <w:rPr>
          <w:lang w:eastAsia="ja-JP"/>
        </w:rPr>
      </w:pPr>
      <w:r w:rsidRPr="00126D13">
        <w:rPr>
          <w:lang w:eastAsia="ja-JP"/>
        </w:rPr>
        <w:t>Alt 1.1: If the selected dedicated BWP is configured with set of RACH resources that are all associated with Msg1 repetition and a specific repetition number, when RACH is triggered, the UE applies the Msg1 repetition number without evaluating the Msg1 repetition RSRP threshold.</w:t>
      </w:r>
    </w:p>
    <w:p w14:paraId="47B8BD07" w14:textId="77777777" w:rsidR="00E1447B" w:rsidRPr="00126D13" w:rsidRDefault="00E1447B" w:rsidP="00E1447B">
      <w:pPr>
        <w:pStyle w:val="AgreementOnLine"/>
        <w:numPr>
          <w:ilvl w:val="3"/>
          <w:numId w:val="347"/>
        </w:numPr>
        <w:rPr>
          <w:lang w:eastAsia="ja-JP"/>
        </w:rPr>
      </w:pPr>
      <w:r w:rsidRPr="00126D13">
        <w:rPr>
          <w:lang w:eastAsia="ja-JP"/>
        </w:rPr>
        <w:t>Alt 1.2: If the selected dedicated BWP is configured with sets of RACH resources that are all associated with Msg1 repetition but with different repetition numbers, when RACH is triggered, the UE selects the applicable repetition number and corresponding RACH resource based on the evaluation of Msg1 repetition RSRP threshold.</w:t>
      </w:r>
    </w:p>
    <w:p w14:paraId="15389D2C" w14:textId="77777777" w:rsidR="00E1447B" w:rsidRPr="00126D13" w:rsidRDefault="00E1447B" w:rsidP="00E1447B">
      <w:pPr>
        <w:pStyle w:val="Doc-text2"/>
        <w:rPr>
          <w:b/>
          <w:bCs/>
        </w:rPr>
      </w:pPr>
    </w:p>
    <w:p w14:paraId="37F25C7A" w14:textId="77777777" w:rsidR="00E1447B" w:rsidRPr="00126D13" w:rsidRDefault="00E1447B" w:rsidP="00E1447B">
      <w:pPr>
        <w:pStyle w:val="Doc-text2"/>
        <w:rPr>
          <w:u w:val="single"/>
        </w:rPr>
      </w:pPr>
      <w:r w:rsidRPr="00126D13">
        <w:rPr>
          <w:u w:val="single"/>
        </w:rPr>
        <w:t>Proposals for online discussion:</w:t>
      </w:r>
    </w:p>
    <w:p w14:paraId="67D296B3" w14:textId="77777777" w:rsidR="00E1447B" w:rsidRPr="00126D13" w:rsidRDefault="00E1447B" w:rsidP="00E1447B">
      <w:pPr>
        <w:pStyle w:val="Doc-text2"/>
      </w:pPr>
      <w:r w:rsidRPr="00126D13">
        <w:t>Proposal 1</w:t>
      </w:r>
      <w:r w:rsidRPr="00126D13">
        <w:tab/>
        <w:t>[8/10] Adopt Alt 2.3 for Msg1 repetition framework:</w:t>
      </w:r>
    </w:p>
    <w:p w14:paraId="14EC3DD4" w14:textId="77777777" w:rsidR="00E1447B" w:rsidRPr="00126D13" w:rsidRDefault="00E1447B" w:rsidP="00E1447B">
      <w:pPr>
        <w:pStyle w:val="Doc-text2"/>
      </w:pPr>
      <w:r w:rsidRPr="00126D13">
        <w:t>-</w:t>
      </w:r>
      <w:r w:rsidRPr="00126D13">
        <w:tab/>
        <w:t>Separate RO for different number is supported by configuring different repetition numbers in different partitions (i.e. featureCombinationPreambles);</w:t>
      </w:r>
    </w:p>
    <w:p w14:paraId="460C979A" w14:textId="77777777" w:rsidR="00E1447B" w:rsidRPr="00126D13" w:rsidRDefault="00E1447B" w:rsidP="00E1447B">
      <w:pPr>
        <w:pStyle w:val="Doc-text2"/>
      </w:pPr>
      <w:r w:rsidRPr="00126D13">
        <w:t>-</w:t>
      </w:r>
      <w:r w:rsidRPr="00126D13">
        <w:tab/>
        <w:t>RACH resources of RACH partitions that configured with the same “featureCombination” are considered to be within the same set of RACH resources;</w:t>
      </w:r>
    </w:p>
    <w:p w14:paraId="6C20C184" w14:textId="77777777" w:rsidR="00E1447B" w:rsidRPr="00126D13" w:rsidRDefault="00E1447B" w:rsidP="00E1447B">
      <w:pPr>
        <w:pStyle w:val="Doc-text2"/>
      </w:pPr>
      <w:r w:rsidRPr="00126D13">
        <w:t>-</w:t>
      </w:r>
      <w:r w:rsidRPr="00126D13">
        <w:tab/>
        <w:t xml:space="preserve">Fallback from lower number to higher number is performed within the selected set of RACH resources. </w:t>
      </w:r>
    </w:p>
    <w:p w14:paraId="3FACC53D" w14:textId="77777777" w:rsidR="00E1447B" w:rsidRPr="00126D13" w:rsidRDefault="00E1447B" w:rsidP="00E1447B">
      <w:pPr>
        <w:pStyle w:val="Doc-text2"/>
      </w:pPr>
      <w:r w:rsidRPr="00126D13">
        <w:t>-</w:t>
      </w:r>
      <w:r w:rsidRPr="00126D13">
        <w:tab/>
        <w:t>FFS whether a single featureCombinationPreamble IE can provide RACH resources for multiple repetition numbers (for sharedRO case);</w:t>
      </w:r>
    </w:p>
    <w:p w14:paraId="6217785E" w14:textId="77777777" w:rsidR="00E1447B" w:rsidRPr="00126D13" w:rsidRDefault="00E1447B" w:rsidP="00E1447B">
      <w:pPr>
        <w:pStyle w:val="Doc-text2"/>
        <w:rPr>
          <w:b/>
          <w:bCs/>
          <w:u w:val="single"/>
        </w:rPr>
      </w:pPr>
      <w:r w:rsidRPr="00126D13">
        <w:rPr>
          <w:b/>
          <w:bCs/>
          <w:u w:val="single"/>
        </w:rPr>
        <w:t xml:space="preserve">Discussion </w:t>
      </w:r>
    </w:p>
    <w:p w14:paraId="3971ABBB" w14:textId="77777777" w:rsidR="00E1447B" w:rsidRPr="00126D13" w:rsidRDefault="00E1447B" w:rsidP="00E1447B">
      <w:pPr>
        <w:pStyle w:val="DiscussionOnLine"/>
      </w:pPr>
      <w:r w:rsidRPr="00126D13">
        <w:t xml:space="preserve">Huawei: this is not aligned with the current RACH partitioning framework. It will be more complex. Think Alt1 is better (to not support separate RO). There is no official RAN1 agreement to support separate RO for different repetition numbers. </w:t>
      </w:r>
    </w:p>
    <w:p w14:paraId="58D5E8E4" w14:textId="77777777" w:rsidR="00E1447B" w:rsidRPr="00126D13" w:rsidRDefault="00E1447B" w:rsidP="00E1447B">
      <w:pPr>
        <w:pStyle w:val="DiscussionOnLine"/>
      </w:pPr>
      <w:r w:rsidRPr="00126D13">
        <w:t xml:space="preserve">China Telecom: Separate RO is also supported in RAN1. We don’t think we can exclude this in RAN2. </w:t>
      </w:r>
    </w:p>
    <w:p w14:paraId="2154695E" w14:textId="77777777" w:rsidR="00E1447B" w:rsidRPr="00126D13" w:rsidRDefault="00E1447B" w:rsidP="00E1447B">
      <w:pPr>
        <w:pStyle w:val="DiscussionOnLine"/>
      </w:pPr>
      <w:r w:rsidRPr="00126D13">
        <w:t xml:space="preserve">ZTE explain that this option is aligned with how it works for legacy in case of different RACH types. </w:t>
      </w:r>
    </w:p>
    <w:p w14:paraId="3E5AFC43" w14:textId="77777777" w:rsidR="00E1447B" w:rsidRPr="00126D13" w:rsidRDefault="00E1447B" w:rsidP="00E1447B">
      <w:pPr>
        <w:pStyle w:val="DiscussionOnLine"/>
      </w:pPr>
      <w:r w:rsidRPr="00126D13">
        <w:t xml:space="preserve">Vivo are generally fine with the proposal. </w:t>
      </w:r>
    </w:p>
    <w:p w14:paraId="438C6A42" w14:textId="77777777" w:rsidR="00E1447B" w:rsidRPr="00126D13" w:rsidRDefault="00E1447B" w:rsidP="00E1447B">
      <w:pPr>
        <w:pStyle w:val="DiscussionOnLine"/>
      </w:pPr>
      <w:r w:rsidRPr="00126D13">
        <w:t xml:space="preserve">Huawei think alt 1 is a valid compromise. </w:t>
      </w:r>
    </w:p>
    <w:p w14:paraId="7CD55099" w14:textId="77777777" w:rsidR="00E1447B" w:rsidRPr="00126D13" w:rsidRDefault="00E1447B" w:rsidP="00E1447B">
      <w:pPr>
        <w:pStyle w:val="DiscussionOnLine"/>
        <w:numPr>
          <w:ilvl w:val="0"/>
          <w:numId w:val="0"/>
        </w:numPr>
        <w:ind w:left="1259"/>
        <w:rPr>
          <w:b/>
          <w:bCs/>
          <w:u w:val="single"/>
        </w:rPr>
      </w:pPr>
      <w:r w:rsidRPr="00126D13">
        <w:rPr>
          <w:b/>
          <w:bCs/>
          <w:u w:val="single"/>
        </w:rPr>
        <w:t>Updated proposal1 after further offline discussions</w:t>
      </w:r>
    </w:p>
    <w:p w14:paraId="1E81E9A2" w14:textId="77777777" w:rsidR="00E1447B" w:rsidRPr="00126D13" w:rsidRDefault="00E1447B" w:rsidP="00E1447B">
      <w:pPr>
        <w:pStyle w:val="Doc-text2"/>
        <w:rPr>
          <w:b/>
          <w:bCs/>
          <w:u w:val="single"/>
        </w:rPr>
      </w:pPr>
      <w:r w:rsidRPr="00126D13">
        <w:rPr>
          <w:b/>
          <w:bCs/>
          <w:u w:val="single"/>
        </w:rPr>
        <w:t>Discussion</w:t>
      </w:r>
    </w:p>
    <w:p w14:paraId="78EC9CA0" w14:textId="77777777" w:rsidR="00E1447B" w:rsidRPr="00126D13" w:rsidRDefault="00E1447B" w:rsidP="00E1447B">
      <w:pPr>
        <w:pStyle w:val="DiscussionOnLine"/>
      </w:pPr>
      <w:r w:rsidRPr="00126D13">
        <w:t>Vivo and Ericsson confirm, CATT, Nokia they are okay with the updated proposal 1</w:t>
      </w:r>
    </w:p>
    <w:p w14:paraId="2841AFD8" w14:textId="77777777" w:rsidR="00E1447B" w:rsidRPr="00126D13" w:rsidRDefault="00E1447B" w:rsidP="00E1447B">
      <w:pPr>
        <w:pStyle w:val="DiscussionOnLine"/>
      </w:pPr>
      <w:r w:rsidRPr="00126D13">
        <w:t>Huawei and Nokia think from RRC perspective there may be some updates needed if we go with the new proposal</w:t>
      </w:r>
    </w:p>
    <w:p w14:paraId="7B03C5E9" w14:textId="77777777" w:rsidR="00E1447B" w:rsidRPr="00126D13" w:rsidRDefault="00E1447B" w:rsidP="00E1447B">
      <w:pPr>
        <w:pStyle w:val="DiscussionOnLine"/>
      </w:pPr>
      <w:r w:rsidRPr="00126D13">
        <w:t xml:space="preserve">LG wonder how we will specify that common parameters exist across different featureCombination. Huawei explain this can be in the field description. </w:t>
      </w:r>
    </w:p>
    <w:p w14:paraId="5ACC70AE" w14:textId="77777777" w:rsidR="00E1447B" w:rsidRPr="00126D13" w:rsidRDefault="00E1447B" w:rsidP="00E1447B">
      <w:pPr>
        <w:pStyle w:val="DiscussionOnLine"/>
        <w:numPr>
          <w:ilvl w:val="0"/>
          <w:numId w:val="0"/>
        </w:numPr>
        <w:ind w:left="1259"/>
        <w:rPr>
          <w:b/>
          <w:bCs/>
          <w:u w:val="single"/>
        </w:rPr>
      </w:pPr>
      <w:r w:rsidRPr="00126D13">
        <w:rPr>
          <w:b/>
          <w:bCs/>
          <w:u w:val="single"/>
        </w:rPr>
        <w:t>Agreement</w:t>
      </w:r>
    </w:p>
    <w:p w14:paraId="700BB8EC" w14:textId="77777777" w:rsidR="00E1447B" w:rsidRPr="00126D13" w:rsidRDefault="00E1447B" w:rsidP="00E1447B">
      <w:pPr>
        <w:pStyle w:val="AgreementOnLine"/>
      </w:pPr>
      <w:r w:rsidRPr="00126D13">
        <w:t xml:space="preserve">Adopt Alt 2.3 for Msg1 repetition framework </w:t>
      </w:r>
    </w:p>
    <w:p w14:paraId="0CC21D4A" w14:textId="77777777" w:rsidR="00E1447B" w:rsidRPr="00126D13" w:rsidRDefault="00E1447B" w:rsidP="00E1447B">
      <w:pPr>
        <w:pStyle w:val="AgreementOnLine"/>
        <w:rPr>
          <w:lang w:eastAsia="ja-JP"/>
        </w:rPr>
      </w:pPr>
      <w:r w:rsidRPr="00126D13">
        <w:rPr>
          <w:lang w:eastAsia="ja-JP"/>
        </w:rPr>
        <w:t>Separate RO for different number is supported;</w:t>
      </w:r>
    </w:p>
    <w:p w14:paraId="0DEA5490" w14:textId="77777777" w:rsidR="00E1447B" w:rsidRPr="00126D13" w:rsidRDefault="00E1447B" w:rsidP="00E1447B">
      <w:pPr>
        <w:pStyle w:val="AgreementOnLine"/>
        <w:numPr>
          <w:ilvl w:val="3"/>
          <w:numId w:val="347"/>
        </w:numPr>
        <w:rPr>
          <w:lang w:eastAsia="ja-JP"/>
        </w:rPr>
      </w:pPr>
      <w:r w:rsidRPr="00126D13">
        <w:rPr>
          <w:lang w:eastAsia="ja-JP"/>
        </w:rPr>
        <w:t xml:space="preserve">For sharedRO and separateRO case, different repetition numbers are configured via separate featureCombinationPreamble IEs only for CE. </w:t>
      </w:r>
    </w:p>
    <w:p w14:paraId="71BAC006" w14:textId="77777777" w:rsidR="00E1447B" w:rsidRPr="00126D13" w:rsidRDefault="00E1447B" w:rsidP="00E1447B">
      <w:pPr>
        <w:pStyle w:val="AgreementOnLine"/>
        <w:numPr>
          <w:ilvl w:val="3"/>
          <w:numId w:val="347"/>
        </w:numPr>
        <w:rPr>
          <w:lang w:eastAsia="ja-JP"/>
        </w:rPr>
      </w:pPr>
      <w:r w:rsidRPr="00126D13">
        <w:rPr>
          <w:lang w:eastAsia="ja-JP"/>
        </w:rPr>
        <w:t>RACH resources of RACH partitions that are configured with the same “featureCombination” are considered to be within the same set of RACH resources;</w:t>
      </w:r>
    </w:p>
    <w:p w14:paraId="24658A5C" w14:textId="77777777" w:rsidR="00E1447B" w:rsidRPr="00126D13" w:rsidRDefault="00E1447B" w:rsidP="00E1447B">
      <w:pPr>
        <w:pStyle w:val="AgreementOnLine"/>
        <w:numPr>
          <w:ilvl w:val="3"/>
          <w:numId w:val="347"/>
        </w:numPr>
        <w:rPr>
          <w:lang w:eastAsia="ja-JP"/>
        </w:rPr>
      </w:pPr>
      <w:r w:rsidRPr="00126D13">
        <w:rPr>
          <w:lang w:eastAsia="ja-JP"/>
        </w:rPr>
        <w:t xml:space="preserve">Fallback from lower number to higher number is performed within the selected set of RACH resources. </w:t>
      </w:r>
    </w:p>
    <w:p w14:paraId="6679BFB7" w14:textId="77777777" w:rsidR="00E1447B" w:rsidRPr="00126D13" w:rsidRDefault="00E1447B" w:rsidP="00E1447B">
      <w:pPr>
        <w:pStyle w:val="AgreementOnLine"/>
        <w:numPr>
          <w:ilvl w:val="3"/>
          <w:numId w:val="347"/>
        </w:numPr>
        <w:rPr>
          <w:lang w:eastAsia="ja-JP"/>
        </w:rPr>
      </w:pPr>
      <w:r w:rsidRPr="00126D13">
        <w:rPr>
          <w:lang w:eastAsia="ja-JP"/>
        </w:rPr>
        <w:lastRenderedPageBreak/>
        <w:t xml:space="preserve">Alt1: Fallback is only supported for sharedRO case </w:t>
      </w:r>
    </w:p>
    <w:p w14:paraId="67BCB694" w14:textId="77777777" w:rsidR="00E1447B" w:rsidRPr="00126D13" w:rsidRDefault="00E1447B" w:rsidP="00E1447B">
      <w:pPr>
        <w:pStyle w:val="DiscussionOnLine"/>
        <w:numPr>
          <w:ilvl w:val="0"/>
          <w:numId w:val="0"/>
        </w:numPr>
        <w:ind w:left="1619" w:hanging="360"/>
      </w:pPr>
    </w:p>
    <w:p w14:paraId="4DB54992" w14:textId="77777777" w:rsidR="00E1447B" w:rsidRPr="00126D13" w:rsidRDefault="00E1447B" w:rsidP="00E1447B">
      <w:pPr>
        <w:pStyle w:val="Doc-text2"/>
      </w:pPr>
      <w:r w:rsidRPr="00126D13">
        <w:t>Proposal 4</w:t>
      </w:r>
      <w:r w:rsidRPr="00126D13">
        <w:tab/>
        <w:t xml:space="preserve">On how to determine applicability of Msg1 repetition feature and the selection of set of RACH resources, RAN2 to discuss and select one of the following options: </w:t>
      </w:r>
    </w:p>
    <w:p w14:paraId="3ED43EE8" w14:textId="77777777" w:rsidR="00E1447B" w:rsidRPr="00126D13" w:rsidRDefault="00E1447B" w:rsidP="00E1447B">
      <w:pPr>
        <w:pStyle w:val="Doc-text2"/>
      </w:pPr>
      <w:r w:rsidRPr="00126D13">
        <w:t>-- Option 1 [5/9]: The UE behaviour is:</w:t>
      </w:r>
    </w:p>
    <w:p w14:paraId="6F7E0E17" w14:textId="77777777" w:rsidR="00E1447B" w:rsidRPr="00126D13" w:rsidRDefault="00E1447B" w:rsidP="00E1447B">
      <w:pPr>
        <w:pStyle w:val="Doc-text2"/>
      </w:pPr>
      <w:r w:rsidRPr="00126D13">
        <w:rPr>
          <w:rFonts w:cs="Arial"/>
        </w:rPr>
        <w:t>Ÿ</w:t>
      </w:r>
      <w:r w:rsidRPr="00126D13">
        <w:tab/>
        <w:t xml:space="preserve">The UE evaluates all configured DL RSRP thresholds for Msg1 repetition, if UE’s DL RSRP is less than the RSRP thresholds for higher repetition number, the UE considers Msg1 repetition with lower repetition numbers are also applicable.  </w:t>
      </w:r>
    </w:p>
    <w:p w14:paraId="51EF70F4" w14:textId="77777777" w:rsidR="00E1447B" w:rsidRPr="00126D13" w:rsidRDefault="00E1447B" w:rsidP="00E1447B">
      <w:pPr>
        <w:pStyle w:val="Doc-text2"/>
      </w:pPr>
      <w:r w:rsidRPr="00126D13">
        <w:rPr>
          <w:rFonts w:cs="Arial"/>
        </w:rPr>
        <w:t>Ÿ</w:t>
      </w:r>
      <w:r w:rsidRPr="00126D13">
        <w:tab/>
        <w:t xml:space="preserve">When selecting a set of RACH resources, the UE needs to consider both Msg1 repetition feature and its applicable repetition number(s) (i.e. The selected RACH resource set must contains the RACH resources which UE already fulfills the corresponding RSRP threshold). </w:t>
      </w:r>
    </w:p>
    <w:p w14:paraId="69CD305B" w14:textId="77777777" w:rsidR="00E1447B" w:rsidRPr="00126D13" w:rsidRDefault="00E1447B" w:rsidP="00E1447B">
      <w:pPr>
        <w:pStyle w:val="Doc-text2"/>
      </w:pPr>
      <w:r w:rsidRPr="00126D13">
        <w:rPr>
          <w:rFonts w:cs="Arial"/>
        </w:rPr>
        <w:t>Ÿ</w:t>
      </w:r>
      <w:r w:rsidRPr="00126D13">
        <w:tab/>
        <w:t xml:space="preserve">Once a set of RACH resources is selected, the UE further selects the RACH resources that associated with the highest applicable repetition number of the UE.  </w:t>
      </w:r>
    </w:p>
    <w:p w14:paraId="7FC50C97" w14:textId="77777777" w:rsidR="00E1447B" w:rsidRPr="00126D13" w:rsidRDefault="00E1447B" w:rsidP="00E1447B">
      <w:pPr>
        <w:pStyle w:val="Doc-text2"/>
      </w:pPr>
      <w:r w:rsidRPr="00126D13">
        <w:t>-- Option 2 [3/9]: The UE behaviour is:</w:t>
      </w:r>
    </w:p>
    <w:p w14:paraId="4580EE86" w14:textId="77777777" w:rsidR="00E1447B" w:rsidRPr="00126D13" w:rsidRDefault="00E1447B" w:rsidP="00E1447B">
      <w:pPr>
        <w:pStyle w:val="Doc-text2"/>
      </w:pPr>
      <w:r w:rsidRPr="00126D13">
        <w:rPr>
          <w:rFonts w:cs="Arial"/>
        </w:rPr>
        <w:t>Ÿ</w:t>
      </w:r>
      <w:r w:rsidRPr="00126D13">
        <w:tab/>
        <w:t xml:space="preserve">The UE only evaluates the DL RSRP threshold configured for lowest Msg1 repetition number, if UE’s DL RSRP is less than that RSRP threshold, the UE considers “Msg1 repetition” feature is applicable.  </w:t>
      </w:r>
    </w:p>
    <w:p w14:paraId="7E4B5348" w14:textId="77777777" w:rsidR="00E1447B" w:rsidRPr="00126D13" w:rsidRDefault="00E1447B" w:rsidP="00E1447B">
      <w:pPr>
        <w:pStyle w:val="Doc-text2"/>
      </w:pPr>
      <w:r w:rsidRPr="00126D13">
        <w:rPr>
          <w:rFonts w:cs="Arial"/>
        </w:rPr>
        <w:t>Ÿ</w:t>
      </w:r>
      <w:r w:rsidRPr="00126D13">
        <w:tab/>
        <w:t xml:space="preserve">When selecting a set of RACH resources, the UE only needs to consider “Msg1 repetition” feature (i.e. The selected RACH resource set may only contain the RACH resources which UE does not fulfill the corresponding RSRP threshold). </w:t>
      </w:r>
    </w:p>
    <w:p w14:paraId="2AC6F1BC" w14:textId="77777777" w:rsidR="00E1447B" w:rsidRPr="00126D13" w:rsidRDefault="00E1447B" w:rsidP="00E1447B">
      <w:pPr>
        <w:pStyle w:val="Doc-text2"/>
      </w:pPr>
      <w:r w:rsidRPr="00126D13">
        <w:rPr>
          <w:rFonts w:cs="Arial"/>
        </w:rPr>
        <w:t>Ÿ</w:t>
      </w:r>
      <w:r w:rsidRPr="00126D13">
        <w:tab/>
        <w:t xml:space="preserve">Once a set of RACH resources is selected, the UE further selects the RACH resources based on the evaluation of RSRP thresholds, if UE does not fulfil any threshold, the UE selects the RACH resource that associated with the lowest repetition number (e.g. this may happen when the selected resources set only provides RACH resources for Num_4 or Num_8).  </w:t>
      </w:r>
    </w:p>
    <w:p w14:paraId="2D348773" w14:textId="77777777" w:rsidR="00E1447B" w:rsidRPr="00126D13" w:rsidRDefault="00E1447B" w:rsidP="00E1447B">
      <w:pPr>
        <w:pStyle w:val="Doc-text2"/>
        <w:rPr>
          <w:u w:val="single"/>
        </w:rPr>
      </w:pPr>
      <w:r w:rsidRPr="00126D13">
        <w:rPr>
          <w:u w:val="single"/>
        </w:rPr>
        <w:t xml:space="preserve">Discussion </w:t>
      </w:r>
    </w:p>
    <w:p w14:paraId="533D0B90" w14:textId="77777777" w:rsidR="00E1447B" w:rsidRPr="00126D13" w:rsidRDefault="00E1447B" w:rsidP="00E1447B">
      <w:pPr>
        <w:pStyle w:val="DiscussionOnLine"/>
      </w:pPr>
      <w:r w:rsidRPr="00126D13">
        <w:t xml:space="preserve">LG agree with the basic logic of option 1 as a compromise but think some update may be needed to the last bullet point. ZTE explain that this will fit in when we impmelement in the MAC. </w:t>
      </w:r>
    </w:p>
    <w:p w14:paraId="67F16369" w14:textId="77777777" w:rsidR="00E1447B" w:rsidRPr="00126D13" w:rsidRDefault="00E1447B" w:rsidP="00E1447B">
      <w:pPr>
        <w:pStyle w:val="DiscussionOnLine"/>
      </w:pPr>
      <w:r w:rsidRPr="00126D13">
        <w:t xml:space="preserve">Nokia think this is a modelling issue. Nokia wonder if RSRP threshold is lower than the lowest number (i.e. we select 2) can we then fallback to 4/8. ZTE confirm this is feasible. </w:t>
      </w:r>
    </w:p>
    <w:p w14:paraId="327F93A7" w14:textId="77777777" w:rsidR="00E1447B" w:rsidRPr="00126D13" w:rsidRDefault="00E1447B" w:rsidP="00E1447B">
      <w:pPr>
        <w:pStyle w:val="AgreementOnLine"/>
      </w:pPr>
      <w:r w:rsidRPr="00126D13">
        <w:t>Agree option 1 above to be used as a model for MAC CR and review the details during the MAC CR</w:t>
      </w:r>
    </w:p>
    <w:p w14:paraId="635045B5" w14:textId="77777777" w:rsidR="00E1447B" w:rsidRPr="00126D13" w:rsidRDefault="00E1447B" w:rsidP="00E1447B">
      <w:pPr>
        <w:pStyle w:val="Doc-text2"/>
      </w:pPr>
    </w:p>
    <w:p w14:paraId="198F1B01" w14:textId="77777777" w:rsidR="00E1447B" w:rsidRPr="00126D13" w:rsidRDefault="00E1447B" w:rsidP="00E1447B">
      <w:pPr>
        <w:pStyle w:val="Doc-text2"/>
      </w:pPr>
      <w:r w:rsidRPr="00126D13">
        <w:t>Proposal 5</w:t>
      </w:r>
      <w:r w:rsidRPr="00126D13">
        <w:tab/>
        <w:t>[7/9] DL RSRP threshold is not checked when determining whether to trigger fallback from lower number to higher number.</w:t>
      </w:r>
    </w:p>
    <w:p w14:paraId="220BBE92" w14:textId="77777777" w:rsidR="00E1447B" w:rsidRPr="00126D13" w:rsidRDefault="00E1447B" w:rsidP="00E1447B">
      <w:pPr>
        <w:pStyle w:val="Doc-text2"/>
        <w:rPr>
          <w:u w:val="single"/>
        </w:rPr>
      </w:pPr>
      <w:r w:rsidRPr="00126D13">
        <w:rPr>
          <w:u w:val="single"/>
        </w:rPr>
        <w:t xml:space="preserve">Discussion </w:t>
      </w:r>
    </w:p>
    <w:p w14:paraId="379AAC46" w14:textId="77777777" w:rsidR="00E1447B" w:rsidRPr="00126D13" w:rsidRDefault="00E1447B" w:rsidP="00E1447B">
      <w:pPr>
        <w:pStyle w:val="DiscussionOnLine"/>
      </w:pPr>
    </w:p>
    <w:p w14:paraId="43CFCCFA" w14:textId="77777777" w:rsidR="00E1447B" w:rsidRPr="00126D13" w:rsidRDefault="00E1447B" w:rsidP="00E1447B">
      <w:pPr>
        <w:pStyle w:val="AgreementOnLine"/>
        <w:rPr>
          <w:lang w:eastAsia="ja-JP"/>
        </w:rPr>
      </w:pPr>
      <w:r w:rsidRPr="00126D13">
        <w:rPr>
          <w:lang w:eastAsia="ja-JP"/>
        </w:rPr>
        <w:t>DL RSRP threshold is not checked when determining whether to trigger fallback from lower number to higher number</w:t>
      </w:r>
    </w:p>
    <w:p w14:paraId="15F75A9B" w14:textId="77777777" w:rsidR="00E1447B" w:rsidRPr="00126D13" w:rsidRDefault="00E1447B" w:rsidP="00E1447B">
      <w:pPr>
        <w:pStyle w:val="Doc-text2"/>
      </w:pPr>
      <w:r w:rsidRPr="00126D13">
        <w:t>Proposal 6</w:t>
      </w:r>
      <w:r w:rsidRPr="00126D13">
        <w:tab/>
        <w:t>[7/9] After UE fallbacks from repetition number 2 to repetition number 4, the UE can then fallback to repetition number 8 when the fallback condition is met.</w:t>
      </w:r>
    </w:p>
    <w:p w14:paraId="4D5BA03C" w14:textId="77777777" w:rsidR="00E1447B" w:rsidRPr="00126D13" w:rsidRDefault="00E1447B" w:rsidP="00E1447B">
      <w:pPr>
        <w:pStyle w:val="Doc-text2"/>
        <w:rPr>
          <w:u w:val="single"/>
        </w:rPr>
      </w:pPr>
      <w:r w:rsidRPr="00126D13">
        <w:rPr>
          <w:u w:val="single"/>
        </w:rPr>
        <w:t xml:space="preserve">Discussion </w:t>
      </w:r>
    </w:p>
    <w:p w14:paraId="4F1EF2EA" w14:textId="77777777" w:rsidR="00E1447B" w:rsidRPr="00126D13" w:rsidRDefault="00E1447B" w:rsidP="00E1447B">
      <w:pPr>
        <w:pStyle w:val="DiscussionOnLine"/>
      </w:pPr>
    </w:p>
    <w:p w14:paraId="7159E208" w14:textId="77777777" w:rsidR="00E1447B" w:rsidRPr="00126D13" w:rsidRDefault="00E1447B" w:rsidP="00E1447B">
      <w:pPr>
        <w:pStyle w:val="AgreementOnLine"/>
        <w:rPr>
          <w:lang w:eastAsia="ja-JP"/>
        </w:rPr>
      </w:pPr>
      <w:r w:rsidRPr="00126D13">
        <w:rPr>
          <w:lang w:eastAsia="ja-JP"/>
        </w:rPr>
        <w:t>After UE fallsback from repetition number 2 to repetition number 4, the UE can then fallback to repetition number 8 when the fallback condition is met.</w:t>
      </w:r>
    </w:p>
    <w:p w14:paraId="6B37E3A9" w14:textId="77777777" w:rsidR="00F6354F" w:rsidRPr="00126D13" w:rsidRDefault="00F6354F" w:rsidP="00595A37">
      <w:pPr>
        <w:pStyle w:val="Doc-text2"/>
      </w:pPr>
    </w:p>
    <w:p w14:paraId="204143BF" w14:textId="77777777" w:rsidR="00E1447B" w:rsidRPr="00126D13" w:rsidRDefault="00E1447B" w:rsidP="00E1447B">
      <w:pPr>
        <w:pStyle w:val="Heading3"/>
      </w:pPr>
      <w:bookmarkStart w:id="437" w:name="_Toc150437593"/>
      <w:r w:rsidRPr="00126D13">
        <w:t>7.21.2</w:t>
      </w:r>
      <w:r w:rsidRPr="00126D13">
        <w:tab/>
        <w:t>Control plane issues</w:t>
      </w:r>
      <w:bookmarkEnd w:id="437"/>
    </w:p>
    <w:p w14:paraId="02D0AD2A" w14:textId="77777777" w:rsidR="00E1447B" w:rsidRPr="00126D13" w:rsidRDefault="00E1447B" w:rsidP="00E1447B">
      <w:pPr>
        <w:pStyle w:val="Comments"/>
      </w:pPr>
      <w:r w:rsidRPr="00126D13">
        <w:t>Details of RACH configuration and RACH partitioning signalling and any other impacts to CP from RAN1 agreements.</w:t>
      </w:r>
    </w:p>
    <w:p w14:paraId="1A8FCF45" w14:textId="1DE8D7F5" w:rsidR="00E1447B" w:rsidRPr="00126D13" w:rsidRDefault="00E1447B" w:rsidP="00E1447B">
      <w:pPr>
        <w:pStyle w:val="Doc-title"/>
      </w:pPr>
      <w:r w:rsidRPr="00126D13">
        <w:t>R2-2309591</w:t>
      </w:r>
      <w:r w:rsidRPr="00126D13">
        <w:tab/>
        <w:t>Discussion on Coverage Enhancements CP</w:t>
      </w:r>
      <w:r w:rsidRPr="00126D13">
        <w:tab/>
        <w:t>Ericsson</w:t>
      </w:r>
      <w:r w:rsidRPr="00126D13">
        <w:tab/>
        <w:t>discussion</w:t>
      </w:r>
      <w:r w:rsidRPr="00126D13">
        <w:tab/>
        <w:t>Rel-18</w:t>
      </w:r>
      <w:r w:rsidRPr="00126D13">
        <w:tab/>
        <w:t>NR_cov_enh2-Core</w:t>
      </w:r>
    </w:p>
    <w:p w14:paraId="1A0F4796" w14:textId="15C6077C" w:rsidR="00E1447B" w:rsidRPr="00126D13" w:rsidRDefault="00E1447B" w:rsidP="00E1447B">
      <w:pPr>
        <w:pStyle w:val="Doc-title"/>
      </w:pPr>
      <w:r w:rsidRPr="00126D13">
        <w:t>R2-2309699</w:t>
      </w:r>
      <w:r w:rsidRPr="00126D13">
        <w:tab/>
        <w:t>Remaining CP issues for Msg1 repetition</w:t>
      </w:r>
      <w:r w:rsidRPr="00126D13">
        <w:tab/>
        <w:t>CATT</w:t>
      </w:r>
      <w:r w:rsidRPr="00126D13">
        <w:tab/>
        <w:t>discussion</w:t>
      </w:r>
      <w:r w:rsidRPr="00126D13">
        <w:tab/>
        <w:t>Rel-18</w:t>
      </w:r>
      <w:r w:rsidRPr="00126D13">
        <w:tab/>
        <w:t>NR_cov_enh2-Core</w:t>
      </w:r>
    </w:p>
    <w:p w14:paraId="573A14D7" w14:textId="3B4B2DFA" w:rsidR="00E1447B" w:rsidRPr="00126D13" w:rsidRDefault="00E1447B" w:rsidP="00E1447B">
      <w:pPr>
        <w:pStyle w:val="Doc-title"/>
      </w:pPr>
      <w:r w:rsidRPr="00126D13">
        <w:t>R2-2309776</w:t>
      </w:r>
      <w:r w:rsidRPr="00126D13">
        <w:tab/>
        <w:t>Remaining control plane issues of further NR Coverage Enhancements</w:t>
      </w:r>
      <w:r w:rsidRPr="00126D13">
        <w:tab/>
        <w:t>Samsung Electronics Co., Ltd</w:t>
      </w:r>
      <w:r w:rsidRPr="00126D13">
        <w:tab/>
        <w:t>discussion</w:t>
      </w:r>
      <w:r w:rsidRPr="00126D13">
        <w:tab/>
        <w:t>Rel-18</w:t>
      </w:r>
      <w:r w:rsidRPr="00126D13">
        <w:tab/>
        <w:t>NR_cov_enh2-Core</w:t>
      </w:r>
    </w:p>
    <w:p w14:paraId="6A3E63A7" w14:textId="64FBE286" w:rsidR="00E1447B" w:rsidRPr="00126D13" w:rsidRDefault="00E1447B" w:rsidP="00E1447B">
      <w:pPr>
        <w:pStyle w:val="Doc-title"/>
      </w:pPr>
      <w:r w:rsidRPr="00126D13">
        <w:lastRenderedPageBreak/>
        <w:t>R2-2310284</w:t>
      </w:r>
      <w:r w:rsidRPr="00126D13">
        <w:tab/>
        <w:t>Discussion on the remaining CP issues for CE</w:t>
      </w:r>
      <w:r w:rsidRPr="00126D13">
        <w:tab/>
        <w:t>NEC Corporation.</w:t>
      </w:r>
      <w:r w:rsidRPr="00126D13">
        <w:tab/>
        <w:t>discussion</w:t>
      </w:r>
      <w:r w:rsidRPr="00126D13">
        <w:tab/>
        <w:t>Rel-18</w:t>
      </w:r>
      <w:r w:rsidRPr="00126D13">
        <w:tab/>
        <w:t>NR_cov_enh2-Core</w:t>
      </w:r>
    </w:p>
    <w:p w14:paraId="7681FEEB" w14:textId="09119819" w:rsidR="00E1447B" w:rsidRPr="00126D13" w:rsidRDefault="00E1447B" w:rsidP="00E1447B">
      <w:pPr>
        <w:pStyle w:val="Doc-title"/>
      </w:pPr>
      <w:r w:rsidRPr="00126D13">
        <w:t>R2-2310605</w:t>
      </w:r>
      <w:r w:rsidRPr="00126D13">
        <w:tab/>
        <w:t>Discussion on Signalling aspects for Msg1 repetition</w:t>
      </w:r>
      <w:r w:rsidRPr="00126D13">
        <w:tab/>
        <w:t>LG Electronics Inc.</w:t>
      </w:r>
      <w:r w:rsidRPr="00126D13">
        <w:tab/>
        <w:t>discussion</w:t>
      </w:r>
      <w:r w:rsidRPr="00126D13">
        <w:tab/>
        <w:t>Rel-18</w:t>
      </w:r>
      <w:r w:rsidRPr="00126D13">
        <w:tab/>
        <w:t>NR_cov_enh2-Core</w:t>
      </w:r>
    </w:p>
    <w:p w14:paraId="741D63DF" w14:textId="436FB5D3" w:rsidR="00E1447B" w:rsidRPr="00126D13" w:rsidRDefault="00E1447B" w:rsidP="00E1447B">
      <w:pPr>
        <w:pStyle w:val="Doc-title"/>
      </w:pPr>
      <w:r w:rsidRPr="00126D13">
        <w:t>R2-2310671</w:t>
      </w:r>
      <w:r w:rsidRPr="00126D13">
        <w:tab/>
        <w:t>Consideration on RRC signalling design for CE</w:t>
      </w:r>
      <w:r w:rsidRPr="00126D13">
        <w:tab/>
        <w:t>ZTE Corporation, Sanechips</w:t>
      </w:r>
      <w:r w:rsidRPr="00126D13">
        <w:tab/>
        <w:t>discussion</w:t>
      </w:r>
      <w:r w:rsidRPr="00126D13">
        <w:tab/>
        <w:t>Rel-18</w:t>
      </w:r>
      <w:r w:rsidRPr="00126D13">
        <w:tab/>
        <w:t>NR_cov_enh2-Core</w:t>
      </w:r>
    </w:p>
    <w:p w14:paraId="268D4E6F" w14:textId="22FD288F" w:rsidR="00E1447B" w:rsidRPr="00126D13" w:rsidRDefault="00E1447B" w:rsidP="00E1447B">
      <w:pPr>
        <w:pStyle w:val="Doc-title"/>
      </w:pPr>
      <w:r w:rsidRPr="00126D13">
        <w:t>R2-2311189</w:t>
      </w:r>
      <w:r w:rsidRPr="00126D13">
        <w:tab/>
        <w:t>Considerations on PRACH repetition</w:t>
      </w:r>
      <w:r w:rsidRPr="00126D13">
        <w:tab/>
        <w:t>Nokia, Nokia Shanghai Bell</w:t>
      </w:r>
      <w:r w:rsidRPr="00126D13">
        <w:tab/>
        <w:t>discussion</w:t>
      </w:r>
      <w:r w:rsidRPr="00126D13">
        <w:tab/>
        <w:t>Rel-18</w:t>
      </w:r>
      <w:r w:rsidRPr="00126D13">
        <w:tab/>
        <w:t>NR_cov_enh2-Core</w:t>
      </w:r>
    </w:p>
    <w:p w14:paraId="1606CBDF" w14:textId="59604746" w:rsidR="00E1447B" w:rsidRPr="00126D13" w:rsidRDefault="00E1447B" w:rsidP="00E1447B">
      <w:pPr>
        <w:pStyle w:val="Doc-title"/>
      </w:pPr>
      <w:r w:rsidRPr="00126D13">
        <w:t>R2-2310198</w:t>
      </w:r>
      <w:r w:rsidRPr="00126D13">
        <w:tab/>
        <w:t>Remaining issues of CP aspects for CE</w:t>
      </w:r>
      <w:r w:rsidRPr="00126D13">
        <w:tab/>
        <w:t>Huawei, HiSilicon</w:t>
      </w:r>
      <w:r w:rsidRPr="00126D13">
        <w:tab/>
        <w:t>discussion</w:t>
      </w:r>
      <w:r w:rsidRPr="00126D13">
        <w:tab/>
        <w:t>NR_cov_enh2-Core</w:t>
      </w:r>
    </w:p>
    <w:p w14:paraId="1DC7F1CC" w14:textId="77777777" w:rsidR="00E1447B" w:rsidRPr="00126D13" w:rsidRDefault="00E1447B" w:rsidP="00F6354F">
      <w:pPr>
        <w:pStyle w:val="Doc-text2"/>
      </w:pPr>
      <w:r w:rsidRPr="00126D13">
        <w:t>Moved from 7.21.3</w:t>
      </w:r>
    </w:p>
    <w:p w14:paraId="1A93D30A" w14:textId="77777777" w:rsidR="00E1447B" w:rsidRPr="00126D13" w:rsidRDefault="00E1447B" w:rsidP="00E1447B">
      <w:pPr>
        <w:pStyle w:val="Doc-text2"/>
      </w:pPr>
    </w:p>
    <w:p w14:paraId="3413D564" w14:textId="77777777" w:rsidR="00E1447B" w:rsidRPr="00126D13" w:rsidRDefault="00E1447B" w:rsidP="00E1447B">
      <w:pPr>
        <w:pStyle w:val="Heading3"/>
      </w:pPr>
      <w:bookmarkStart w:id="438" w:name="_Toc150437594"/>
      <w:r w:rsidRPr="00126D13">
        <w:t>7.21.3</w:t>
      </w:r>
      <w:r w:rsidRPr="00126D13">
        <w:tab/>
        <w:t>User plane issues</w:t>
      </w:r>
      <w:bookmarkEnd w:id="438"/>
    </w:p>
    <w:p w14:paraId="77EE1DFD" w14:textId="77777777" w:rsidR="00E1447B" w:rsidRPr="00126D13" w:rsidRDefault="00E1447B" w:rsidP="00E1447B">
      <w:pPr>
        <w:pStyle w:val="Comments"/>
      </w:pPr>
      <w:r w:rsidRPr="00126D13">
        <w:t>Overall RACH procedure and any other MAC impacts</w:t>
      </w:r>
    </w:p>
    <w:p w14:paraId="050169C0" w14:textId="77777777" w:rsidR="00E1447B" w:rsidRPr="00126D13" w:rsidRDefault="00E1447B" w:rsidP="00E1447B">
      <w:pPr>
        <w:pStyle w:val="Comments"/>
        <w:rPr>
          <w:b/>
          <w:bCs/>
          <w:u w:val="single"/>
        </w:rPr>
      </w:pPr>
      <w:r w:rsidRPr="00126D13">
        <w:rPr>
          <w:b/>
          <w:bCs/>
          <w:u w:val="single"/>
        </w:rPr>
        <w:t>PHR reporting for assumed PUSCH</w:t>
      </w:r>
    </w:p>
    <w:bookmarkEnd w:id="433"/>
    <w:bookmarkEnd w:id="434"/>
    <w:p w14:paraId="2242A186" w14:textId="3003EB04" w:rsidR="00E1447B" w:rsidRPr="00126D13" w:rsidRDefault="00E1447B" w:rsidP="00E1447B">
      <w:pPr>
        <w:pStyle w:val="Doc-title"/>
      </w:pPr>
      <w:r w:rsidRPr="00126D13">
        <w:t>R2-2310232</w:t>
      </w:r>
      <w:r w:rsidRPr="00126D13">
        <w:tab/>
        <w:t>DWS L2 impacts</w:t>
      </w:r>
      <w:r w:rsidRPr="00126D13">
        <w:tab/>
        <w:t>InterDigital</w:t>
      </w:r>
      <w:r w:rsidRPr="00126D13">
        <w:tab/>
        <w:t>discussion</w:t>
      </w:r>
      <w:r w:rsidRPr="00126D13">
        <w:tab/>
        <w:t>Rel-18</w:t>
      </w:r>
      <w:r w:rsidRPr="00126D13">
        <w:tab/>
        <w:t>NR_cov_enh2-Core</w:t>
      </w:r>
    </w:p>
    <w:p w14:paraId="713B630D" w14:textId="77777777" w:rsidR="00E1447B" w:rsidRPr="00126D13" w:rsidRDefault="00E1447B" w:rsidP="00E1447B">
      <w:pPr>
        <w:pStyle w:val="Doc-text2"/>
      </w:pPr>
      <w:r w:rsidRPr="00126D13">
        <w:t xml:space="preserve">Proposal 1: </w:t>
      </w:r>
      <w:r w:rsidRPr="00126D13">
        <w:tab/>
        <w:t>Introduce a new DWS MAC CE for reporting PCMAX for assumed and non-assumed PUSCH transmissions. If a new MAC CE isn’t preferred by R2, introduce a new enhanced PHR MAC CE format with a separate eLCID.</w:t>
      </w:r>
    </w:p>
    <w:p w14:paraId="0E53CD9B" w14:textId="77777777" w:rsidR="00E1447B" w:rsidRPr="00126D13" w:rsidRDefault="00E1447B" w:rsidP="00E1447B">
      <w:pPr>
        <w:pStyle w:val="DiscussionOnLine"/>
      </w:pPr>
      <w:r w:rsidRPr="00126D13">
        <w:t xml:space="preserve">Ericsson: New MAC CE is needed. Nokia agrees. </w:t>
      </w:r>
    </w:p>
    <w:p w14:paraId="40036BBB" w14:textId="77777777" w:rsidR="00E1447B" w:rsidRPr="00126D13" w:rsidRDefault="00E1447B" w:rsidP="00E1447B">
      <w:pPr>
        <w:pStyle w:val="DiscussionOnLine"/>
      </w:pPr>
      <w:r w:rsidRPr="00126D13">
        <w:t xml:space="preserve">LG think New MAC CE is okay, but it will be a modified version of the existing one and is not clear what is the exact difference. Nokia explain that we need to introduce new format to transmit both legacy and the new format (i.e. assumed and non-assumed PUSCH transmissions). </w:t>
      </w:r>
    </w:p>
    <w:p w14:paraId="5E48B628" w14:textId="77777777" w:rsidR="00E1447B" w:rsidRPr="00126D13" w:rsidRDefault="00E1447B" w:rsidP="00E1447B">
      <w:pPr>
        <w:pStyle w:val="DiscussionOnLine"/>
      </w:pPr>
      <w:r w:rsidRPr="00126D13">
        <w:t xml:space="preserve">Huawei and Vivo think new format should introduce both legacy and new formats. </w:t>
      </w:r>
    </w:p>
    <w:p w14:paraId="2680F27A" w14:textId="77777777" w:rsidR="00E1447B" w:rsidRPr="00126D13" w:rsidRDefault="00E1447B" w:rsidP="00E1447B">
      <w:pPr>
        <w:pStyle w:val="DiscussionOnLine"/>
      </w:pPr>
      <w:r w:rsidRPr="00126D13">
        <w:t xml:space="preserve">Ericsson wonder if we need to have an indication of which is assumed and which is non-assumed. </w:t>
      </w:r>
    </w:p>
    <w:p w14:paraId="3BE2F2E9" w14:textId="77777777" w:rsidR="00E1447B" w:rsidRPr="00126D13" w:rsidRDefault="00E1447B" w:rsidP="00E1447B">
      <w:pPr>
        <w:pStyle w:val="DiscussionOnLine"/>
      </w:pPr>
      <w:r w:rsidRPr="00126D13">
        <w:t xml:space="preserve">Xiaomi wonder what about multi-entry (DC/CA). ZTE and Ericsson think DC/CA should be obviously supported. </w:t>
      </w:r>
    </w:p>
    <w:p w14:paraId="0C8D9E27" w14:textId="77777777" w:rsidR="00E1447B" w:rsidRPr="00126D13" w:rsidRDefault="00E1447B" w:rsidP="00E1447B">
      <w:pPr>
        <w:pStyle w:val="DiscussionOnLine"/>
      </w:pPr>
      <w:r w:rsidRPr="00126D13">
        <w:t xml:space="preserve">Huawei explain that DC/CA will have RAN1 impact and we should check with RAN1 first. </w:t>
      </w:r>
    </w:p>
    <w:p w14:paraId="2FF8F8EA" w14:textId="77777777" w:rsidR="00E1447B" w:rsidRPr="00126D13" w:rsidRDefault="00E1447B" w:rsidP="00E1447B">
      <w:pPr>
        <w:pStyle w:val="AgreementOnLine"/>
      </w:pPr>
      <w:r w:rsidRPr="00126D13">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7D71EC11" w14:textId="77777777" w:rsidR="00E1447B" w:rsidRPr="00126D13" w:rsidRDefault="00E1447B" w:rsidP="00E1447B">
      <w:pPr>
        <w:pStyle w:val="AgreementOnLine"/>
      </w:pPr>
      <w:r w:rsidRPr="00126D13">
        <w:t>No new PHR triggers will be defined in RAN2</w:t>
      </w:r>
    </w:p>
    <w:p w14:paraId="167A37D2" w14:textId="77777777" w:rsidR="00E1447B" w:rsidRPr="00126D13" w:rsidRDefault="00E1447B" w:rsidP="00F4295F">
      <w:pPr>
        <w:pStyle w:val="Doc-text2"/>
      </w:pPr>
    </w:p>
    <w:p w14:paraId="69BC3FA4" w14:textId="3E7407A0" w:rsidR="00E1447B" w:rsidRPr="00F4295F" w:rsidRDefault="00E1447B" w:rsidP="00F4295F">
      <w:pPr>
        <w:pStyle w:val="EmailDiscussion"/>
      </w:pPr>
      <w:r w:rsidRPr="00F4295F">
        <w:t>[POST123bis][855][CE_enh] LS to RAN1 on PHR reporting (Interdigital)</w:t>
      </w:r>
    </w:p>
    <w:p w14:paraId="75E253F0" w14:textId="77777777" w:rsidR="00E1447B" w:rsidRPr="00126D13" w:rsidRDefault="00E1447B" w:rsidP="00F4295F">
      <w:pPr>
        <w:pStyle w:val="EmailDiscussion2"/>
      </w:pPr>
      <w:r w:rsidRPr="00126D13">
        <w:tab/>
        <w:t xml:space="preserve">Scope: </w:t>
      </w:r>
    </w:p>
    <w:p w14:paraId="06BB0478" w14:textId="6A988EF7" w:rsidR="00E1447B" w:rsidRPr="00126D13" w:rsidRDefault="00595A37" w:rsidP="00F4295F">
      <w:pPr>
        <w:pStyle w:val="EmailDiscussion2"/>
      </w:pPr>
      <w:r>
        <w:tab/>
      </w:r>
      <w:r w:rsidR="00E1447B" w:rsidRPr="00126D13">
        <w:t xml:space="preserve">Inform RAN1 about our agreements related to PHR for assumed and non-assumed PUSCH so that they can check any impacts to their specs and get back to us with any feedback. </w:t>
      </w:r>
    </w:p>
    <w:p w14:paraId="4FA720D2" w14:textId="77777777" w:rsidR="00E1447B" w:rsidRPr="00126D13" w:rsidRDefault="00E1447B" w:rsidP="00F4295F">
      <w:pPr>
        <w:pStyle w:val="EmailDiscussion2"/>
      </w:pPr>
      <w:r w:rsidRPr="00126D13">
        <w:t>Intended outcome: Agreeable LS to RAN1</w:t>
      </w:r>
    </w:p>
    <w:p w14:paraId="59A2FF17" w14:textId="5E31FAEC" w:rsidR="00E1447B" w:rsidRDefault="00E1447B" w:rsidP="00F4295F">
      <w:pPr>
        <w:pStyle w:val="EmailDiscussion2"/>
      </w:pPr>
      <w:r w:rsidRPr="00126D13">
        <w:tab/>
        <w:t>Deadline:  1 week</w:t>
      </w:r>
    </w:p>
    <w:p w14:paraId="25AA97C2" w14:textId="6C98F35A" w:rsidR="00F4295F" w:rsidRPr="00126D13" w:rsidRDefault="00F4295F" w:rsidP="00F4295F">
      <w:pPr>
        <w:pStyle w:val="EmailDiscussion2"/>
      </w:pPr>
      <w:r>
        <w:t xml:space="preserve">=&gt; </w:t>
      </w:r>
      <w:r w:rsidR="008F51E8">
        <w:t>Approved</w:t>
      </w:r>
      <w:r>
        <w:t xml:space="preserve"> in R2-231161</w:t>
      </w:r>
      <w:r w:rsidR="008F51E8">
        <w:t>6</w:t>
      </w:r>
    </w:p>
    <w:p w14:paraId="5D20F749" w14:textId="77777777" w:rsidR="00E1447B" w:rsidRPr="00126D13" w:rsidRDefault="00E1447B" w:rsidP="00E1447B">
      <w:pPr>
        <w:pStyle w:val="Doc-text2"/>
      </w:pPr>
    </w:p>
    <w:p w14:paraId="54BB94DE" w14:textId="77777777" w:rsidR="00E1447B" w:rsidRPr="00126D13" w:rsidRDefault="00E1447B" w:rsidP="00E1447B">
      <w:pPr>
        <w:pStyle w:val="Doc-text2"/>
      </w:pPr>
    </w:p>
    <w:p w14:paraId="3B4AF153" w14:textId="77777777" w:rsidR="00E1447B" w:rsidRPr="00126D13" w:rsidRDefault="00E1447B" w:rsidP="00E1447B">
      <w:pPr>
        <w:pStyle w:val="Doc-text2"/>
      </w:pPr>
      <w:r w:rsidRPr="00126D13">
        <w:t xml:space="preserve">Proposal 2: </w:t>
      </w:r>
      <w:r w:rsidRPr="00126D13">
        <w:tab/>
        <w:t xml:space="preserve">If DWS is configured and assumed PUSCH can be obtained by lower layers, the UE reports the new DWS MAC CE (or the new PHR format) for any triggered PHR. </w:t>
      </w:r>
    </w:p>
    <w:p w14:paraId="4518CD7A" w14:textId="77777777" w:rsidR="00E1447B" w:rsidRPr="00126D13" w:rsidRDefault="00E1447B" w:rsidP="00E1447B">
      <w:pPr>
        <w:pStyle w:val="Doc-text2"/>
      </w:pPr>
      <w:r w:rsidRPr="00126D13">
        <w:t xml:space="preserve">Proposal 3: </w:t>
      </w:r>
      <w:r w:rsidRPr="00126D13">
        <w:tab/>
        <w:t xml:space="preserve">The LCP priority of the new DWS MAC CE is lower than the LCP priority of the PHR MAC CE. </w:t>
      </w:r>
    </w:p>
    <w:p w14:paraId="638F905E" w14:textId="77777777" w:rsidR="00E1447B" w:rsidRPr="00126D13" w:rsidRDefault="00E1447B" w:rsidP="00E1447B">
      <w:pPr>
        <w:pStyle w:val="Doc-text2"/>
      </w:pPr>
      <w:r w:rsidRPr="00126D13">
        <w:t xml:space="preserve">Proposal 4: </w:t>
      </w:r>
      <w:r w:rsidRPr="00126D13">
        <w:tab/>
        <w:t>The DWS MAC CE is generated only if there is sufficient space in the UL grant to accommodate both legacy PHR MAC CE and DWS MAC CE.</w:t>
      </w:r>
    </w:p>
    <w:p w14:paraId="15A25831" w14:textId="77777777" w:rsidR="00E1447B" w:rsidRPr="00126D13" w:rsidRDefault="00E1447B" w:rsidP="00E1447B">
      <w:pPr>
        <w:pStyle w:val="Doc-text2"/>
      </w:pPr>
      <w:r w:rsidRPr="00126D13">
        <w:t xml:space="preserve">Proposal 5: </w:t>
      </w:r>
      <w:r w:rsidRPr="00126D13">
        <w:tab/>
        <w:t>DWS MAC CE (or the new PHR format) is not reported if twoPHRmode is configured.</w:t>
      </w:r>
    </w:p>
    <w:p w14:paraId="101E14D0" w14:textId="07F0FF57" w:rsidR="00E1447B" w:rsidRPr="00126D13" w:rsidRDefault="00E1447B" w:rsidP="00E1447B">
      <w:pPr>
        <w:pStyle w:val="Doc-title"/>
      </w:pPr>
      <w:r w:rsidRPr="00126D13">
        <w:lastRenderedPageBreak/>
        <w:t>R2-2309760</w:t>
      </w:r>
      <w:r w:rsidRPr="00126D13">
        <w:tab/>
        <w:t>Discussion on PHR for dynamic waveform switching</w:t>
      </w:r>
      <w:r w:rsidRPr="00126D13">
        <w:tab/>
        <w:t>Xiaomi</w:t>
      </w:r>
      <w:r w:rsidRPr="00126D13">
        <w:tab/>
        <w:t>discussion</w:t>
      </w:r>
      <w:r w:rsidRPr="00126D13">
        <w:tab/>
        <w:t>Rel-18</w:t>
      </w:r>
    </w:p>
    <w:p w14:paraId="6D112E33" w14:textId="77777777" w:rsidR="00E1447B" w:rsidRPr="00126D13" w:rsidRDefault="00E1447B" w:rsidP="00E1447B">
      <w:pPr>
        <w:pStyle w:val="Doc-text2"/>
      </w:pPr>
      <w:r w:rsidRPr="00126D13">
        <w:t>Proposal 1: Design new PHR format to contain both contents of legacy PHR and power headroom information for assumed PUSCH.</w:t>
      </w:r>
    </w:p>
    <w:p w14:paraId="47265509" w14:textId="77777777" w:rsidR="00E1447B" w:rsidRPr="00126D13" w:rsidRDefault="00E1447B" w:rsidP="00E1447B">
      <w:pPr>
        <w:pStyle w:val="Doc-text2"/>
      </w:pPr>
      <w:r w:rsidRPr="00126D13">
        <w:t>Proposal 2: The new PHR format should include field to indicate the existence of PH information for assumed PUSCH.</w:t>
      </w:r>
    </w:p>
    <w:p w14:paraId="24991383" w14:textId="77777777" w:rsidR="00E1447B" w:rsidRPr="00126D13" w:rsidRDefault="00E1447B" w:rsidP="00E1447B">
      <w:pPr>
        <w:pStyle w:val="Doc-text2"/>
      </w:pPr>
      <w:r w:rsidRPr="00126D13">
        <w:t>Proposal 3: Under the following conditions, the PH information for assumed PUSCH is not included in the new PHR:</w:t>
      </w:r>
    </w:p>
    <w:p w14:paraId="1F8E48E1" w14:textId="77777777" w:rsidR="00E1447B" w:rsidRPr="00126D13" w:rsidRDefault="00E1447B" w:rsidP="00E1447B">
      <w:pPr>
        <w:pStyle w:val="Doc-text2"/>
      </w:pPr>
      <w:r w:rsidRPr="00126D13">
        <w:t>- In case of no actual PUSCH transmission on a serving cell;</w:t>
      </w:r>
    </w:p>
    <w:p w14:paraId="308EB3BC" w14:textId="77777777" w:rsidR="00E1447B" w:rsidRPr="00126D13" w:rsidRDefault="00E1447B" w:rsidP="00E1447B">
      <w:pPr>
        <w:pStyle w:val="Doc-text2"/>
      </w:pPr>
      <w:r w:rsidRPr="00126D13">
        <w:t>- No DWS field is configured for any DCI format for the BWP of the actual PUSCH;</w:t>
      </w:r>
    </w:p>
    <w:p w14:paraId="6D91FE86" w14:textId="77777777" w:rsidR="00E1447B" w:rsidRPr="00126D13" w:rsidRDefault="00E1447B" w:rsidP="00E1447B">
      <w:pPr>
        <w:pStyle w:val="Doc-text2"/>
      </w:pPr>
      <w:r w:rsidRPr="00126D13">
        <w:t>- Assumed PUSCH transmission is not supported for the parameters that are used for the calculation of PCMAX,f,c(i).</w:t>
      </w:r>
    </w:p>
    <w:p w14:paraId="14DE429C" w14:textId="77777777" w:rsidR="00E1447B" w:rsidRDefault="00E1447B" w:rsidP="00E1447B">
      <w:pPr>
        <w:pStyle w:val="Doc-text2"/>
      </w:pPr>
      <w:r w:rsidRPr="00126D13">
        <w:t>Proposal 4: To adopt the following PHR format for reporting the PH information for assumed PUSCH:</w:t>
      </w:r>
    </w:p>
    <w:p w14:paraId="623F7486" w14:textId="77777777" w:rsidR="003F396D" w:rsidRDefault="003F396D" w:rsidP="00E1447B">
      <w:pPr>
        <w:pStyle w:val="Doc-text2"/>
      </w:pPr>
    </w:p>
    <w:p w14:paraId="63B2F509" w14:textId="0D64DD79" w:rsidR="003F396D" w:rsidRPr="00126D13" w:rsidRDefault="003F396D" w:rsidP="00E1447B">
      <w:pPr>
        <w:pStyle w:val="Doc-text2"/>
      </w:pPr>
      <w:r>
        <w:object w:dxaOrig="3166" w:dyaOrig="1515" w14:anchorId="14940168">
          <v:shape id="_x0000_i1026" type="#_x0000_t75" style="width:231.75pt;height:111pt" o:ole="">
            <v:imagedata r:id="rId12" o:title=""/>
          </v:shape>
          <o:OLEObject Type="Embed" ProgID="Visio.Drawing.15" ShapeID="_x0000_i1026" DrawAspect="Content" ObjectID="_1761050499" r:id="rId13"/>
        </w:object>
      </w:r>
    </w:p>
    <w:p w14:paraId="2DAE0BC0" w14:textId="7191288C" w:rsidR="00E1447B" w:rsidRPr="00126D13" w:rsidRDefault="00E1447B" w:rsidP="00E1447B">
      <w:pPr>
        <w:pStyle w:val="Doc-text2"/>
      </w:pPr>
    </w:p>
    <w:p w14:paraId="09059D9E" w14:textId="7A1996CC" w:rsidR="00E1447B" w:rsidRPr="00126D13" w:rsidRDefault="00E1447B" w:rsidP="00E1447B">
      <w:pPr>
        <w:pStyle w:val="Doc-title"/>
      </w:pPr>
      <w:r w:rsidRPr="00126D13">
        <w:t>R2-2309570</w:t>
      </w:r>
      <w:r w:rsidRPr="00126D13">
        <w:tab/>
        <w:t>Discussion on RAN2 Impacts of DWS and DPC Reporting</w:t>
      </w:r>
      <w:r w:rsidRPr="00126D13">
        <w:tab/>
        <w:t>vivo</w:t>
      </w:r>
      <w:r w:rsidRPr="00126D13">
        <w:tab/>
        <w:t>discussion</w:t>
      </w:r>
      <w:r w:rsidRPr="00126D13">
        <w:tab/>
        <w:t>Rel-18</w:t>
      </w:r>
      <w:r w:rsidRPr="00126D13">
        <w:tab/>
        <w:t>NR_cov_enh2-Core</w:t>
      </w:r>
    </w:p>
    <w:p w14:paraId="377C7A36" w14:textId="77777777" w:rsidR="00E1447B" w:rsidRPr="00126D13" w:rsidRDefault="00E1447B" w:rsidP="00E1447B">
      <w:pPr>
        <w:pStyle w:val="Doc-text2"/>
      </w:pPr>
      <w:r w:rsidRPr="00126D13">
        <w:t>PHR enhancement for DWS:</w:t>
      </w:r>
    </w:p>
    <w:p w14:paraId="3D692BDB" w14:textId="77777777" w:rsidR="00E1447B" w:rsidRPr="00126D13" w:rsidRDefault="00E1447B" w:rsidP="00E1447B">
      <w:pPr>
        <w:pStyle w:val="Doc-text2"/>
      </w:pPr>
      <w:r w:rsidRPr="00126D13">
        <w:t xml:space="preserve">Observation 1: For PHR enhancement of DWS, both PH information for the assumed PUSCH and legacy PH information need to be reported. </w:t>
      </w:r>
    </w:p>
    <w:p w14:paraId="06C439EB" w14:textId="77777777" w:rsidR="00E1447B" w:rsidRPr="00126D13" w:rsidRDefault="00E1447B" w:rsidP="00E1447B">
      <w:pPr>
        <w:pStyle w:val="Doc-text2"/>
      </w:pPr>
      <w:r w:rsidRPr="00126D13">
        <w:t>Proposal 1: RAN2 to choose one of the options:</w:t>
      </w:r>
    </w:p>
    <w:p w14:paraId="30EE992E" w14:textId="77777777" w:rsidR="00E1447B" w:rsidRPr="00126D13" w:rsidRDefault="00E1447B" w:rsidP="00E1447B">
      <w:pPr>
        <w:pStyle w:val="Doc-text2"/>
      </w:pPr>
      <w:r w:rsidRPr="00126D13">
        <w:t xml:space="preserve">Opt 1: Introduce a new MAC CE only to include the PH information for the assumed PUSCH. The legacy PHR MAC CE and new MAC CE are generated together. </w:t>
      </w:r>
    </w:p>
    <w:p w14:paraId="4C774503" w14:textId="77777777" w:rsidR="00E1447B" w:rsidRPr="00126D13" w:rsidRDefault="00E1447B" w:rsidP="00E1447B">
      <w:pPr>
        <w:pStyle w:val="Doc-text2"/>
      </w:pPr>
      <w:r w:rsidRPr="00126D13">
        <w:t xml:space="preserve">Opt 2: Introduce a new MAC CE to include both the PH information for the assumed PUSCH and the legacy PH information. </w:t>
      </w:r>
    </w:p>
    <w:p w14:paraId="169F72FD" w14:textId="77777777" w:rsidR="00E1447B" w:rsidRPr="00126D13" w:rsidRDefault="00E1447B" w:rsidP="00E1447B">
      <w:pPr>
        <w:pStyle w:val="Doc-text2"/>
      </w:pPr>
      <w:r w:rsidRPr="00126D13">
        <w:t>Proposal 2: Shift the LCID discussion for new eCovEnh MAC CE to common CCCH LCID session.</w:t>
      </w:r>
    </w:p>
    <w:p w14:paraId="7E0B00CA" w14:textId="77777777" w:rsidR="00E1447B" w:rsidRPr="00126D13" w:rsidRDefault="00E1447B" w:rsidP="00E1447B">
      <w:pPr>
        <w:pStyle w:val="Doc-text2"/>
      </w:pPr>
    </w:p>
    <w:p w14:paraId="072A3E05" w14:textId="77777777" w:rsidR="00E1447B" w:rsidRPr="00126D13" w:rsidRDefault="00E1447B" w:rsidP="00E1447B">
      <w:pPr>
        <w:pStyle w:val="Doc-text2"/>
      </w:pPr>
      <w:r w:rsidRPr="00126D13">
        <w:t>DPC reporting:</w:t>
      </w:r>
    </w:p>
    <w:p w14:paraId="7A9A0A5F" w14:textId="77777777" w:rsidR="00E1447B" w:rsidRPr="00126D13" w:rsidRDefault="00E1447B" w:rsidP="00E1447B">
      <w:pPr>
        <w:pStyle w:val="Doc-text2"/>
      </w:pPr>
      <w:r w:rsidRPr="00126D13">
        <w:t>Observation 2: DPC is already known by both gNB and UE for cases where power class change is not due to high duty cycle.</w:t>
      </w:r>
    </w:p>
    <w:p w14:paraId="028CE670" w14:textId="77777777" w:rsidR="00E1447B" w:rsidRPr="00126D13" w:rsidRDefault="00E1447B" w:rsidP="00E1447B">
      <w:pPr>
        <w:pStyle w:val="Doc-text2"/>
      </w:pPr>
      <w:r w:rsidRPr="00126D13">
        <w:t>Observation 3: DPC reporting is necessary in case power class change is due to high duty cycle, which cannot be known at the NW side.</w:t>
      </w:r>
    </w:p>
    <w:p w14:paraId="7270F6FB" w14:textId="77777777" w:rsidR="00E1447B" w:rsidRPr="00126D13" w:rsidRDefault="00E1447B" w:rsidP="00E1447B">
      <w:pPr>
        <w:pStyle w:val="Doc-text2"/>
      </w:pPr>
      <w:r w:rsidRPr="00126D13">
        <w:t xml:space="preserve">Proposal 3: RAN2 agrees to introduce a new MAC CE for DPC reporting.   </w:t>
      </w:r>
    </w:p>
    <w:p w14:paraId="72BFE009" w14:textId="77777777" w:rsidR="00E1447B" w:rsidRPr="00126D13" w:rsidRDefault="00E1447B" w:rsidP="00E1447B">
      <w:pPr>
        <w:pStyle w:val="Doc-text2"/>
      </w:pPr>
      <w:r w:rsidRPr="00126D13">
        <w:t>Proposal 4: RAn2 specifies the trigger conditions for DPC reporting in MAC spec with adding a reference to RAN4 duty cycle requirement.</w:t>
      </w:r>
    </w:p>
    <w:p w14:paraId="4602BCEB" w14:textId="505A0ACD" w:rsidR="00E1447B" w:rsidRPr="00126D13" w:rsidRDefault="00E1447B" w:rsidP="00E1447B">
      <w:pPr>
        <w:pStyle w:val="Doc-title"/>
      </w:pPr>
      <w:r w:rsidRPr="00126D13">
        <w:t>R2-2310199</w:t>
      </w:r>
      <w:r w:rsidRPr="00126D13">
        <w:tab/>
        <w:t>Remaining issues of UP aspects for CE</w:t>
      </w:r>
      <w:r w:rsidRPr="00126D13">
        <w:tab/>
        <w:t>Huawei, HiSilicon</w:t>
      </w:r>
      <w:r w:rsidRPr="00126D13">
        <w:tab/>
        <w:t>discussion</w:t>
      </w:r>
      <w:r w:rsidRPr="00126D13">
        <w:tab/>
        <w:t>NR_cov_enh2-Core</w:t>
      </w:r>
    </w:p>
    <w:p w14:paraId="721662C1" w14:textId="77777777" w:rsidR="00E1447B" w:rsidRPr="00126D13" w:rsidRDefault="00E1447B" w:rsidP="00E1447B">
      <w:pPr>
        <w:pStyle w:val="DiscussionOnLine"/>
      </w:pPr>
      <w:r w:rsidRPr="00126D13">
        <w:t>Moved from 7.21.2</w:t>
      </w:r>
    </w:p>
    <w:p w14:paraId="5FD768B8" w14:textId="77777777" w:rsidR="00E1447B" w:rsidRPr="00126D13" w:rsidRDefault="00E1447B" w:rsidP="00E1447B">
      <w:pPr>
        <w:pStyle w:val="DiscussionOnLine"/>
        <w:numPr>
          <w:ilvl w:val="0"/>
          <w:numId w:val="0"/>
        </w:numPr>
        <w:ind w:left="1259"/>
      </w:pPr>
      <w:r w:rsidRPr="00126D13">
        <w:t>Proposal 2: RAN2 shall de-prioritise multiplePHR/twoPHR/MPE P-MPR report with PHR information for assumed PUSCH unless RAN1 informs to do it.</w:t>
      </w:r>
    </w:p>
    <w:p w14:paraId="65D9362E" w14:textId="77777777" w:rsidR="00E1447B" w:rsidRPr="00126D13" w:rsidRDefault="00E1447B" w:rsidP="00E1447B">
      <w:pPr>
        <w:pStyle w:val="DiscussionOnLine"/>
        <w:numPr>
          <w:ilvl w:val="0"/>
          <w:numId w:val="0"/>
        </w:numPr>
        <w:ind w:left="1259"/>
      </w:pPr>
      <w:r w:rsidRPr="00126D13">
        <w:t>Proposal 3: RAN2 assumes whether to include PHR information for assumed PUSCH in the PHR MAC CE is decided by RAN1 spec.</w:t>
      </w:r>
    </w:p>
    <w:p w14:paraId="59006CA9" w14:textId="77777777" w:rsidR="00E1447B" w:rsidRPr="00126D13" w:rsidRDefault="00E1447B" w:rsidP="00E1447B">
      <w:pPr>
        <w:pStyle w:val="DiscussionOnLine"/>
        <w:numPr>
          <w:ilvl w:val="0"/>
          <w:numId w:val="0"/>
        </w:numPr>
        <w:ind w:left="1619" w:hanging="360"/>
      </w:pPr>
      <w:r w:rsidRPr="00126D13">
        <w:t xml:space="preserve">Proposal 4: PHR MAC CE allows to contain both PHR information for assumed PUSCH and legacy PHR information. </w:t>
      </w:r>
    </w:p>
    <w:p w14:paraId="00556318" w14:textId="3E2375E8" w:rsidR="00E1447B" w:rsidRPr="00126D13" w:rsidRDefault="00E1447B" w:rsidP="00E1447B">
      <w:pPr>
        <w:pStyle w:val="Doc-title"/>
      </w:pPr>
      <w:r w:rsidRPr="00126D13">
        <w:t>R2-2310672</w:t>
      </w:r>
      <w:r w:rsidRPr="00126D13">
        <w:tab/>
        <w:t>Remaining UP issues for CE</w:t>
      </w:r>
      <w:r w:rsidRPr="00126D13">
        <w:tab/>
        <w:t>ZTE Corporation, Sanechips</w:t>
      </w:r>
      <w:r w:rsidRPr="00126D13">
        <w:tab/>
        <w:t>discussion</w:t>
      </w:r>
      <w:r w:rsidRPr="00126D13">
        <w:tab/>
        <w:t>Rel-18</w:t>
      </w:r>
      <w:r w:rsidRPr="00126D13">
        <w:tab/>
        <w:t>NR_cov_enh2-Core</w:t>
      </w:r>
    </w:p>
    <w:p w14:paraId="66C73F12" w14:textId="77777777" w:rsidR="00E1447B" w:rsidRPr="00126D13" w:rsidRDefault="00E1447B" w:rsidP="00E1447B">
      <w:pPr>
        <w:pStyle w:val="Doc-text2"/>
      </w:pPr>
      <w:r w:rsidRPr="00126D13">
        <w:t>Proposal 2: The PHR for assumed PUSCH waveform is indicated to the network via a MAC CE</w:t>
      </w:r>
    </w:p>
    <w:p w14:paraId="04CB8DF4" w14:textId="77777777" w:rsidR="00E1447B" w:rsidRPr="00126D13" w:rsidRDefault="00E1447B" w:rsidP="00E1447B">
      <w:pPr>
        <w:pStyle w:val="Doc-text2"/>
      </w:pPr>
      <w:r w:rsidRPr="00126D13">
        <w:t>Proposal 3: A new MAC CE format containing both legacy PHR and the PHR for the assumed PUSCH transmission needs to be designed (exact contents of the assumed PUSCH PHR are FFS pending further RAN1 input)</w:t>
      </w:r>
    </w:p>
    <w:p w14:paraId="10118789" w14:textId="77777777" w:rsidR="00E1447B" w:rsidRPr="00126D13" w:rsidRDefault="00E1447B" w:rsidP="00E1447B">
      <w:pPr>
        <w:pStyle w:val="Doc-text2"/>
      </w:pPr>
      <w:r w:rsidRPr="00126D13">
        <w:lastRenderedPageBreak/>
        <w:t xml:space="preserve">Proposal 4: UE needs to include the new PHR MAC CE (containing both legacy PHR and the new assumed PUSCH PHR) when the PHR for the new assumed PUSH PHR is triggered </w:t>
      </w:r>
    </w:p>
    <w:p w14:paraId="0B894799" w14:textId="77777777" w:rsidR="00E1447B" w:rsidRPr="00126D13" w:rsidRDefault="00E1447B" w:rsidP="00E1447B">
      <w:pPr>
        <w:pStyle w:val="Doc-text2"/>
      </w:pPr>
      <w:r w:rsidRPr="00126D13">
        <w:t>Proposal 5: Define only periodic PHR trigger for the new assumed PUSCH PHR</w:t>
      </w:r>
    </w:p>
    <w:p w14:paraId="2C8C6E3B" w14:textId="77777777" w:rsidR="00E1447B" w:rsidRPr="00126D13" w:rsidRDefault="00E1447B" w:rsidP="00E1447B">
      <w:pPr>
        <w:pStyle w:val="DiscussionOnLine"/>
        <w:numPr>
          <w:ilvl w:val="0"/>
          <w:numId w:val="0"/>
        </w:numPr>
        <w:ind w:left="1619"/>
      </w:pPr>
    </w:p>
    <w:p w14:paraId="226DA95F" w14:textId="77777777" w:rsidR="00E1447B" w:rsidRPr="00126D13" w:rsidRDefault="00E1447B" w:rsidP="00E1447B">
      <w:pPr>
        <w:pStyle w:val="DiscussionOnLine"/>
        <w:numPr>
          <w:ilvl w:val="0"/>
          <w:numId w:val="0"/>
        </w:numPr>
        <w:rPr>
          <w:b/>
          <w:bCs/>
          <w:u w:val="single"/>
        </w:rPr>
      </w:pPr>
      <w:r w:rsidRPr="00126D13">
        <w:rPr>
          <w:b/>
          <w:bCs/>
          <w:u w:val="single"/>
        </w:rPr>
        <w:t>Reporting the power-class change</w:t>
      </w:r>
    </w:p>
    <w:p w14:paraId="6407767B" w14:textId="24E79924" w:rsidR="00E1447B" w:rsidRPr="00126D13" w:rsidRDefault="00E1447B" w:rsidP="00E1447B">
      <w:pPr>
        <w:pStyle w:val="Doc-title"/>
      </w:pPr>
      <w:r w:rsidRPr="00126D13">
        <w:t>R2-2310975</w:t>
      </w:r>
      <w:r w:rsidRPr="00126D13">
        <w:tab/>
        <w:t>PHR enhancements for Coverage Enhancement</w:t>
      </w:r>
      <w:r w:rsidRPr="00126D13">
        <w:tab/>
        <w:t>Qualcomm Incorporated</w:t>
      </w:r>
      <w:r w:rsidRPr="00126D13">
        <w:tab/>
        <w:t>discussion</w:t>
      </w:r>
    </w:p>
    <w:p w14:paraId="0D5925C7" w14:textId="77777777" w:rsidR="00E1447B" w:rsidRPr="00126D13" w:rsidRDefault="00E1447B" w:rsidP="00E1447B">
      <w:pPr>
        <w:pStyle w:val="Doc-text2"/>
      </w:pPr>
      <w:r w:rsidRPr="00126D13">
        <w:t xml:space="preserve">Proposal 1: A new PHR report can be triggered by the event of UE power class change. </w:t>
      </w:r>
    </w:p>
    <w:p w14:paraId="300AF5A5" w14:textId="77777777" w:rsidR="00E1447B" w:rsidRPr="00126D13" w:rsidRDefault="00E1447B" w:rsidP="00E1447B">
      <w:pPr>
        <w:pStyle w:val="Doc-text2"/>
      </w:pPr>
      <w:r w:rsidRPr="00126D13">
        <w:t>Proposal 2: RAN2 to discuss how ΔPPowerClass can be included in the PHR MAC CE.</w:t>
      </w:r>
    </w:p>
    <w:p w14:paraId="2F7E972E" w14:textId="77777777" w:rsidR="00E1447B" w:rsidRPr="00126D13" w:rsidRDefault="00E1447B" w:rsidP="00E1447B">
      <w:pPr>
        <w:pStyle w:val="Doc-text2"/>
      </w:pPr>
      <w:r w:rsidRPr="00126D13">
        <w:t>Proposal 3: As a baseline, RAN2 to discuss reusing the MPE field (2 bits) in FR1 to report ΔPPowerClass.</w:t>
      </w:r>
    </w:p>
    <w:p w14:paraId="267A8A31" w14:textId="77777777" w:rsidR="00E1447B" w:rsidRPr="00126D13" w:rsidRDefault="00E1447B" w:rsidP="00E1447B">
      <w:pPr>
        <w:pStyle w:val="Doc-text2"/>
      </w:pPr>
      <w:r w:rsidRPr="00126D13">
        <w:t xml:space="preserve">Proposal 4: RAN2 to wait for further RAN1/RAN4 guidance before discussing whether and how full-power MIMO transmission capability should be included in PHR. </w:t>
      </w:r>
    </w:p>
    <w:p w14:paraId="46144268" w14:textId="77777777" w:rsidR="00E1447B" w:rsidRPr="00126D13" w:rsidRDefault="00E1447B" w:rsidP="00E1447B">
      <w:pPr>
        <w:pStyle w:val="Doc-text2"/>
      </w:pPr>
      <w:r w:rsidRPr="00126D13">
        <w:t>Proposal 5: RAN2 to update the PHR reporting procedure in the MAC spec to cover the case when reporting an assumed PUSCH using target waveform different from the waveform of the actual PUSCH. No further RAN2 impact is expected.</w:t>
      </w:r>
    </w:p>
    <w:p w14:paraId="124469FF" w14:textId="77777777" w:rsidR="00E1447B" w:rsidRPr="00126D13" w:rsidRDefault="00E1447B" w:rsidP="00E1447B">
      <w:pPr>
        <w:pStyle w:val="DiscussionOnLine"/>
      </w:pPr>
      <w:r w:rsidRPr="00126D13">
        <w:t xml:space="preserve">Nokia explain that there may be other information that needs to be reported and 2 bits may not be enough. We need more information from RAN4. </w:t>
      </w:r>
    </w:p>
    <w:p w14:paraId="65A329C9" w14:textId="77777777" w:rsidR="00E1447B" w:rsidRPr="00126D13" w:rsidRDefault="00E1447B" w:rsidP="00E1447B">
      <w:pPr>
        <w:pStyle w:val="DiscussionOnLine"/>
      </w:pPr>
      <w:r w:rsidRPr="00126D13">
        <w:t xml:space="preserve">LG agree that there is more work is needed and it is unclear what information needs to be included. So, LS is needed to both RAN1 and RAN4. </w:t>
      </w:r>
    </w:p>
    <w:p w14:paraId="3F86EF2B" w14:textId="00D52979" w:rsidR="00E1447B" w:rsidRPr="00126D13" w:rsidRDefault="00E1447B" w:rsidP="00E1447B">
      <w:pPr>
        <w:pStyle w:val="Doc-title"/>
      </w:pPr>
      <w:r w:rsidRPr="00126D13">
        <w:t>R2-2310228</w:t>
      </w:r>
      <w:r w:rsidRPr="00126D13">
        <w:tab/>
        <w:t>Discussion on power domain enhancements for coverage enhancement</w:t>
      </w:r>
      <w:r w:rsidRPr="00126D13">
        <w:tab/>
        <w:t>China Telecom</w:t>
      </w:r>
      <w:r w:rsidRPr="00126D13">
        <w:tab/>
        <w:t>discussion</w:t>
      </w:r>
      <w:r w:rsidRPr="00126D13">
        <w:tab/>
        <w:t>Rel-18</w:t>
      </w:r>
      <w:r w:rsidRPr="00126D13">
        <w:tab/>
        <w:t>NR_cov_enh2-Core</w:t>
      </w:r>
    </w:p>
    <w:p w14:paraId="369214B8" w14:textId="77777777" w:rsidR="00E1447B" w:rsidRPr="00126D13" w:rsidRDefault="00E1447B" w:rsidP="00E1447B">
      <w:pPr>
        <w:pStyle w:val="Doc-text2"/>
      </w:pPr>
      <w:r w:rsidRPr="00126D13">
        <w:t>Proposal 1: RAN2 to discussΔPPowerClass report trigger mechanism.</w:t>
      </w:r>
    </w:p>
    <w:p w14:paraId="1D31B75B" w14:textId="77777777" w:rsidR="00E1447B" w:rsidRPr="00126D13" w:rsidRDefault="00E1447B" w:rsidP="00E1447B">
      <w:pPr>
        <w:pStyle w:val="Doc-text2"/>
      </w:pPr>
      <w:r w:rsidRPr="00126D13">
        <w:t>Proposal 2:RAN2 to discussΔPPowerClass Reporting enhancement, eg, MAC-CE enhancement.</w:t>
      </w:r>
    </w:p>
    <w:p w14:paraId="1753CFBD" w14:textId="77777777" w:rsidR="00E1447B" w:rsidRPr="00126D13" w:rsidRDefault="00E1447B" w:rsidP="00E1447B">
      <w:pPr>
        <w:pStyle w:val="Doc-text2"/>
      </w:pPr>
      <w:r w:rsidRPr="00126D13">
        <w:t xml:space="preserve">Observation 1: Full-power MIMO transmission capability reporting enhancement discussion is necessary. </w:t>
      </w:r>
    </w:p>
    <w:p w14:paraId="0555498D" w14:textId="77777777" w:rsidR="00E1447B" w:rsidRPr="00126D13" w:rsidRDefault="00E1447B" w:rsidP="00E1447B">
      <w:pPr>
        <w:pStyle w:val="Doc-text2"/>
      </w:pPr>
      <w:r w:rsidRPr="00126D13">
        <w:t>Proposal 3: Support adding several new RRC parameters to display the target full-power mode based on current power class information.</w:t>
      </w:r>
    </w:p>
    <w:p w14:paraId="33F34911" w14:textId="77777777" w:rsidR="00E1447B" w:rsidRPr="00126D13" w:rsidRDefault="00E1447B" w:rsidP="00E1447B">
      <w:pPr>
        <w:pStyle w:val="Doc-text2"/>
      </w:pPr>
      <w:r w:rsidRPr="00126D13">
        <w:t>Proposal 4: Support full-power MIMO transmission capability reporting combined with power class capability reporting.</w:t>
      </w:r>
    </w:p>
    <w:p w14:paraId="1746D66A" w14:textId="1DCF0214" w:rsidR="00E1447B" w:rsidRPr="00126D13" w:rsidRDefault="00E1447B" w:rsidP="00E1447B">
      <w:pPr>
        <w:pStyle w:val="Doc-title"/>
      </w:pPr>
      <w:r w:rsidRPr="00126D13">
        <w:t>R2-2309571</w:t>
      </w:r>
      <w:r w:rsidRPr="00126D13">
        <w:tab/>
        <w:t>Discussion on Remaining Issues for PRACH Repetition</w:t>
      </w:r>
      <w:r w:rsidRPr="00126D13">
        <w:tab/>
        <w:t>vivo</w:t>
      </w:r>
      <w:r w:rsidRPr="00126D13">
        <w:tab/>
        <w:t>discussion</w:t>
      </w:r>
      <w:r w:rsidRPr="00126D13">
        <w:tab/>
        <w:t>Rel-18</w:t>
      </w:r>
      <w:r w:rsidRPr="00126D13">
        <w:tab/>
        <w:t>NR_cov_enh2-Core</w:t>
      </w:r>
    </w:p>
    <w:p w14:paraId="139C4DB1" w14:textId="7E147605" w:rsidR="00E1447B" w:rsidRPr="00126D13" w:rsidRDefault="00E1447B" w:rsidP="00E1447B">
      <w:pPr>
        <w:pStyle w:val="Doc-title"/>
      </w:pPr>
      <w:r w:rsidRPr="00126D13">
        <w:t>R2-2309592</w:t>
      </w:r>
      <w:r w:rsidRPr="00126D13">
        <w:tab/>
        <w:t>Discussion on Coverage Enhancements UP</w:t>
      </w:r>
      <w:r w:rsidRPr="00126D13">
        <w:tab/>
        <w:t>Ericsson</w:t>
      </w:r>
      <w:r w:rsidRPr="00126D13">
        <w:tab/>
        <w:t>discussion</w:t>
      </w:r>
      <w:r w:rsidRPr="00126D13">
        <w:tab/>
        <w:t>Rel-18</w:t>
      </w:r>
      <w:r w:rsidRPr="00126D13">
        <w:tab/>
        <w:t>NR_cov_enh2-Core</w:t>
      </w:r>
    </w:p>
    <w:p w14:paraId="6E5D4714" w14:textId="129BEDE4" w:rsidR="00E1447B" w:rsidRPr="00126D13" w:rsidRDefault="00E1447B" w:rsidP="00E1447B">
      <w:pPr>
        <w:pStyle w:val="Doc-title"/>
      </w:pPr>
      <w:r w:rsidRPr="00126D13">
        <w:t>R2-2309698</w:t>
      </w:r>
      <w:r w:rsidRPr="00126D13">
        <w:tab/>
        <w:t>Discussion on PHR for assumed PUSCH</w:t>
      </w:r>
      <w:r w:rsidRPr="00126D13">
        <w:tab/>
        <w:t>CATT</w:t>
      </w:r>
      <w:r w:rsidRPr="00126D13">
        <w:tab/>
        <w:t>discussion</w:t>
      </w:r>
      <w:r w:rsidRPr="00126D13">
        <w:tab/>
        <w:t>Rel-18</w:t>
      </w:r>
      <w:r w:rsidRPr="00126D13">
        <w:tab/>
        <w:t>NR_cov_enh2-Core</w:t>
      </w:r>
    </w:p>
    <w:p w14:paraId="0B7CCAEC" w14:textId="20401BF3" w:rsidR="00E1447B" w:rsidRPr="00126D13" w:rsidRDefault="00E1447B" w:rsidP="00E1447B">
      <w:pPr>
        <w:pStyle w:val="Doc-title"/>
      </w:pPr>
      <w:r w:rsidRPr="00126D13">
        <w:t>R2-2309777</w:t>
      </w:r>
      <w:r w:rsidRPr="00126D13">
        <w:tab/>
        <w:t>Remaining user plane issues of further NR Coverage Enhancements</w:t>
      </w:r>
      <w:r w:rsidRPr="00126D13">
        <w:tab/>
        <w:t>Samsung Electronics Co., Ltd</w:t>
      </w:r>
      <w:r w:rsidRPr="00126D13">
        <w:tab/>
        <w:t>discussion</w:t>
      </w:r>
      <w:r w:rsidRPr="00126D13">
        <w:tab/>
        <w:t>Rel-18</w:t>
      </w:r>
      <w:r w:rsidRPr="00126D13">
        <w:tab/>
        <w:t>NR_cov_enh2-Core</w:t>
      </w:r>
    </w:p>
    <w:p w14:paraId="4D816E90" w14:textId="629CB496" w:rsidR="00E1447B" w:rsidRPr="00126D13" w:rsidRDefault="00E1447B" w:rsidP="00E1447B">
      <w:pPr>
        <w:pStyle w:val="Doc-title"/>
      </w:pPr>
      <w:r w:rsidRPr="00126D13">
        <w:t>R2-2310285</w:t>
      </w:r>
      <w:r w:rsidRPr="00126D13">
        <w:tab/>
        <w:t>Discussion on the remaining UP issues for CE</w:t>
      </w:r>
      <w:r w:rsidRPr="00126D13">
        <w:tab/>
        <w:t>NEC Corporation.</w:t>
      </w:r>
      <w:r w:rsidRPr="00126D13">
        <w:tab/>
        <w:t>discussion</w:t>
      </w:r>
      <w:r w:rsidRPr="00126D13">
        <w:tab/>
        <w:t>Rel-18</w:t>
      </w:r>
      <w:r w:rsidRPr="00126D13">
        <w:tab/>
        <w:t>NR_cov_enh2-Core</w:t>
      </w:r>
    </w:p>
    <w:p w14:paraId="797B784E" w14:textId="25DC837C" w:rsidR="00E1447B" w:rsidRPr="00126D13" w:rsidRDefault="00E1447B" w:rsidP="00E1447B">
      <w:pPr>
        <w:pStyle w:val="Doc-title"/>
      </w:pPr>
      <w:r w:rsidRPr="00126D13">
        <w:t>R2-2310606</w:t>
      </w:r>
      <w:r w:rsidRPr="00126D13">
        <w:tab/>
        <w:t>RA procedure for Msg1 repetition</w:t>
      </w:r>
      <w:r w:rsidRPr="00126D13">
        <w:tab/>
        <w:t>LG Electronics Inc.</w:t>
      </w:r>
      <w:r w:rsidRPr="00126D13">
        <w:tab/>
        <w:t>discussion</w:t>
      </w:r>
      <w:r w:rsidRPr="00126D13">
        <w:tab/>
        <w:t>Rel-18</w:t>
      </w:r>
      <w:r w:rsidRPr="00126D13">
        <w:tab/>
        <w:t>NR_cov_enh2-Core</w:t>
      </w:r>
    </w:p>
    <w:p w14:paraId="10C33B0E" w14:textId="56C88E4A" w:rsidR="00E1447B" w:rsidRPr="00126D13" w:rsidRDefault="00E1447B" w:rsidP="00E1447B">
      <w:pPr>
        <w:pStyle w:val="Doc-title"/>
      </w:pPr>
      <w:r w:rsidRPr="00126D13">
        <w:t>R2-2310974</w:t>
      </w:r>
      <w:r w:rsidRPr="00126D13">
        <w:tab/>
        <w:t>Open Issues in Coverage Enhancements UP</w:t>
      </w:r>
      <w:r w:rsidRPr="00126D13">
        <w:tab/>
        <w:t>Qualcomm Incorporated</w:t>
      </w:r>
      <w:r w:rsidRPr="00126D13">
        <w:tab/>
        <w:t>discussion</w:t>
      </w:r>
    </w:p>
    <w:p w14:paraId="2CBD3F29" w14:textId="63C9B9D1" w:rsidR="00E1447B" w:rsidRPr="00126D13" w:rsidRDefault="00E1447B" w:rsidP="00E1447B">
      <w:r w:rsidRPr="00126D13">
        <w:t>R2-2311190</w:t>
      </w:r>
      <w:r w:rsidRPr="00126D13">
        <w:tab/>
        <w:t>Impacts from waveform switching</w:t>
      </w:r>
      <w:r w:rsidRPr="00126D13">
        <w:tab/>
        <w:t>Nokia, Nokia Shanghai Bell</w:t>
      </w:r>
      <w:r w:rsidRPr="00126D13">
        <w:tab/>
        <w:t>discussion</w:t>
      </w:r>
      <w:r w:rsidRPr="00126D13">
        <w:tab/>
        <w:t>Rel-18</w:t>
      </w:r>
      <w:r w:rsidRPr="00126D13">
        <w:tab/>
        <w:t>NR_cov_enh2-Core</w:t>
      </w:r>
    </w:p>
    <w:p w14:paraId="732CCEC6" w14:textId="31D81DBC" w:rsidR="00E1447B" w:rsidRPr="00126D13" w:rsidRDefault="00E1447B" w:rsidP="00E1447B">
      <w:pPr>
        <w:pStyle w:val="Doc-title"/>
      </w:pPr>
      <w:r w:rsidRPr="00126D13">
        <w:t>R2-2310199</w:t>
      </w:r>
      <w:r w:rsidRPr="00126D13">
        <w:tab/>
        <w:t>Remaining issues of UP aspects for CE</w:t>
      </w:r>
      <w:r w:rsidRPr="00126D13">
        <w:tab/>
        <w:t>Huawei, HiSilicon</w:t>
      </w:r>
      <w:r w:rsidRPr="00126D13">
        <w:tab/>
        <w:t>discussion</w:t>
      </w:r>
      <w:r w:rsidRPr="00126D13">
        <w:tab/>
        <w:t>NR_cov_enh2-Core</w:t>
      </w:r>
    </w:p>
    <w:p w14:paraId="19057BB1" w14:textId="18AB21E3" w:rsidR="00E1447B" w:rsidRPr="00126D13" w:rsidRDefault="00060FD6" w:rsidP="00060FD6">
      <w:pPr>
        <w:pStyle w:val="Doc-text2"/>
      </w:pPr>
      <w:r w:rsidRPr="00126D13">
        <w:t>-</w:t>
      </w:r>
      <w:r w:rsidRPr="00126D13">
        <w:tab/>
      </w:r>
      <w:r w:rsidR="00E1447B" w:rsidRPr="00126D13">
        <w:t>Moved from 7.21.2</w:t>
      </w:r>
    </w:p>
    <w:p w14:paraId="0266EF39" w14:textId="77777777" w:rsidR="00E1447B" w:rsidRPr="00126D13" w:rsidRDefault="00E1447B" w:rsidP="00E1447B">
      <w:pPr>
        <w:pStyle w:val="DiscussionOnLine"/>
        <w:numPr>
          <w:ilvl w:val="0"/>
          <w:numId w:val="0"/>
        </w:numPr>
      </w:pPr>
    </w:p>
    <w:p w14:paraId="41F420D8" w14:textId="77777777" w:rsidR="00E1447B" w:rsidRPr="00126D13" w:rsidRDefault="00E1447B" w:rsidP="00E1447B">
      <w:pPr>
        <w:pStyle w:val="Heading2"/>
      </w:pPr>
      <w:bookmarkStart w:id="439" w:name="_Toc150437595"/>
      <w:r w:rsidRPr="00126D13">
        <w:t>7.22</w:t>
      </w:r>
      <w:r w:rsidRPr="00126D13">
        <w:tab/>
        <w:t>Study on low-power wake-up signal and receiver for NR</w:t>
      </w:r>
      <w:bookmarkEnd w:id="439"/>
    </w:p>
    <w:p w14:paraId="4D9CCEB8" w14:textId="529FD2C0" w:rsidR="00E1447B" w:rsidRPr="00126D13" w:rsidRDefault="00E1447B" w:rsidP="00E1447B">
      <w:pPr>
        <w:pStyle w:val="Comments"/>
      </w:pPr>
      <w:r w:rsidRPr="00126D13">
        <w:t>(FS_NR_LPWUS; leading WG: RAN1; REL-18; WID: RP-232672)</w:t>
      </w:r>
    </w:p>
    <w:p w14:paraId="13B347EE" w14:textId="77777777" w:rsidR="00E1447B" w:rsidRPr="00126D13" w:rsidRDefault="00E1447B" w:rsidP="00E1447B">
      <w:pPr>
        <w:pStyle w:val="Comments"/>
      </w:pPr>
      <w:r w:rsidRPr="00126D13">
        <w:t>Time budget: 0.5 TU</w:t>
      </w:r>
    </w:p>
    <w:p w14:paraId="5FDB3C31" w14:textId="77777777" w:rsidR="00E1447B" w:rsidRPr="00126D13" w:rsidRDefault="00E1447B" w:rsidP="00E1447B">
      <w:pPr>
        <w:pStyle w:val="Comments"/>
      </w:pPr>
      <w:r w:rsidRPr="00126D13">
        <w:t>Tdoc Limitation: 2 tdoc</w:t>
      </w:r>
    </w:p>
    <w:p w14:paraId="78A10F9F" w14:textId="03C8D64D" w:rsidR="00E1447B" w:rsidRPr="00126D13" w:rsidRDefault="00E1447B" w:rsidP="00E1447B">
      <w:pPr>
        <w:pStyle w:val="Heading3"/>
      </w:pPr>
      <w:bookmarkStart w:id="440" w:name="OLE_LINK19"/>
      <w:bookmarkStart w:id="441" w:name="OLE_LINK20"/>
      <w:bookmarkStart w:id="442" w:name="_Toc150437596"/>
      <w:bookmarkEnd w:id="435"/>
      <w:r w:rsidRPr="00126D13">
        <w:t>7.22.1</w:t>
      </w:r>
      <w:r w:rsidR="00060FD6" w:rsidRPr="00126D13">
        <w:tab/>
      </w:r>
      <w:r w:rsidRPr="00126D13">
        <w:t>Organizational</w:t>
      </w:r>
      <w:bookmarkEnd w:id="442"/>
    </w:p>
    <w:p w14:paraId="55E12F36" w14:textId="77777777" w:rsidR="00E1447B" w:rsidRPr="00126D13" w:rsidRDefault="00E1447B" w:rsidP="00E1447B">
      <w:pPr>
        <w:pStyle w:val="Comments"/>
        <w:rPr>
          <w:rFonts w:eastAsiaTheme="minorEastAsia"/>
        </w:rPr>
      </w:pPr>
      <w:r w:rsidRPr="00126D13">
        <w:t>Incoming LSs, Rapporteur input etc.</w:t>
      </w:r>
      <w:bookmarkStart w:id="443" w:name="OLE_LINK36"/>
      <w:bookmarkStart w:id="444" w:name="OLE_LINK37"/>
    </w:p>
    <w:p w14:paraId="3ADD0C8D" w14:textId="77777777" w:rsidR="00E1447B" w:rsidRPr="00126D13" w:rsidRDefault="00E1447B" w:rsidP="00E1447B">
      <w:pPr>
        <w:pStyle w:val="Doc-title"/>
      </w:pPr>
      <w:r w:rsidRPr="00126D13">
        <w:lastRenderedPageBreak/>
        <w:t>R2-2309737</w:t>
      </w:r>
      <w:r w:rsidRPr="00126D13">
        <w:tab/>
        <w:t>Update of TR 38.869 for LP-WUS WUR</w:t>
      </w:r>
      <w:r w:rsidRPr="00126D13">
        <w:tab/>
        <w:t>vivo (Rapporteur)</w:t>
      </w:r>
      <w:r w:rsidRPr="00126D13">
        <w:tab/>
        <w:t>discussion</w:t>
      </w:r>
      <w:r w:rsidRPr="00126D13">
        <w:tab/>
        <w:t>Rel-18</w:t>
      </w:r>
      <w:r w:rsidRPr="00126D13">
        <w:tab/>
        <w:t>FS_NR_LPWUS</w:t>
      </w:r>
    </w:p>
    <w:p w14:paraId="4D374035" w14:textId="77777777" w:rsidR="00E1447B" w:rsidRPr="00126D13" w:rsidRDefault="00E1447B" w:rsidP="00E1447B">
      <w:pPr>
        <w:pStyle w:val="Doc-text2"/>
      </w:pPr>
      <w:r w:rsidRPr="00126D13">
        <w:t>-</w:t>
      </w:r>
      <w:r w:rsidRPr="00126D13">
        <w:tab/>
        <w:t>vivo explains this is the same version as last meeting, encourage to comment directly to rapporteur.</w:t>
      </w:r>
    </w:p>
    <w:p w14:paraId="5BA719ED" w14:textId="77777777" w:rsidR="00E1447B" w:rsidRPr="00126D13" w:rsidRDefault="00E1447B" w:rsidP="00E1447B">
      <w:pPr>
        <w:pStyle w:val="Doc-text2"/>
      </w:pPr>
      <w:r w:rsidRPr="00126D13">
        <w:t>-</w:t>
      </w:r>
      <w:r w:rsidRPr="00126D13">
        <w:tab/>
        <w:t>Nokia wonder if R2 would make a recommendation?</w:t>
      </w:r>
    </w:p>
    <w:p w14:paraId="349A8FC9" w14:textId="77777777" w:rsidR="00E1447B" w:rsidRPr="00126D13" w:rsidRDefault="00E1447B" w:rsidP="00E1447B">
      <w:pPr>
        <w:pStyle w:val="Doc-text2"/>
      </w:pPr>
      <w:r w:rsidRPr="00126D13">
        <w:t>-</w:t>
      </w:r>
      <w:r w:rsidRPr="00126D13">
        <w:tab/>
        <w:t xml:space="preserve">vivo think for next meeting we may need to complement the recommendation from R1. </w:t>
      </w:r>
    </w:p>
    <w:p w14:paraId="288AE112"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 for now</w:t>
      </w:r>
    </w:p>
    <w:p w14:paraId="72E93B37" w14:textId="39201063" w:rsidR="00E1447B" w:rsidRPr="00126D13" w:rsidRDefault="00E1447B" w:rsidP="00E1447B">
      <w:pPr>
        <w:pStyle w:val="Heading3"/>
      </w:pPr>
      <w:bookmarkStart w:id="445" w:name="_Toc150437597"/>
      <w:r w:rsidRPr="00126D13">
        <w:t>7.22.2</w:t>
      </w:r>
      <w:r w:rsidR="00060FD6" w:rsidRPr="00126D13">
        <w:tab/>
      </w:r>
      <w:r w:rsidRPr="00126D13">
        <w:t>Idle Inactive Mode</w:t>
      </w:r>
      <w:bookmarkEnd w:id="445"/>
    </w:p>
    <w:p w14:paraId="78919859" w14:textId="77777777" w:rsidR="00E1447B" w:rsidRPr="00126D13" w:rsidRDefault="00E1447B" w:rsidP="00E1447B">
      <w:pPr>
        <w:pStyle w:val="Doc-title"/>
      </w:pPr>
      <w:r w:rsidRPr="00126D13">
        <w:t>R2-2309735</w:t>
      </w:r>
      <w:r w:rsidRPr="00126D13">
        <w:tab/>
        <w:t>Discussion on LP-WUS WUR in RRC_IDLE INACTIVE</w:t>
      </w:r>
      <w:r w:rsidRPr="00126D13">
        <w:tab/>
        <w:t>vivo</w:t>
      </w:r>
      <w:r w:rsidRPr="00126D13">
        <w:tab/>
        <w:t>discussion</w:t>
      </w:r>
      <w:r w:rsidRPr="00126D13">
        <w:tab/>
        <w:t>Rel-18</w:t>
      </w:r>
      <w:r w:rsidRPr="00126D13">
        <w:tab/>
        <w:t>FS_NR_LPWUS</w:t>
      </w:r>
    </w:p>
    <w:p w14:paraId="048E99C7" w14:textId="77777777" w:rsidR="00E1447B" w:rsidRPr="00126D13" w:rsidRDefault="00E1447B" w:rsidP="00E1447B">
      <w:pPr>
        <w:pStyle w:val="Doc-title"/>
      </w:pPr>
      <w:r w:rsidRPr="00126D13">
        <w:t>R2-2310313</w:t>
      </w:r>
      <w:r w:rsidRPr="00126D13">
        <w:tab/>
        <w:t>RAN2 impact of LP-WUS in RRC_IDLE/INACTIVE state</w:t>
      </w:r>
      <w:r w:rsidRPr="00126D13">
        <w:tab/>
        <w:t>Apple</w:t>
      </w:r>
      <w:r w:rsidRPr="00126D13">
        <w:tab/>
        <w:t>discussion</w:t>
      </w:r>
      <w:r w:rsidRPr="00126D13">
        <w:tab/>
        <w:t>Rel-18</w:t>
      </w:r>
      <w:r w:rsidRPr="00126D13">
        <w:tab/>
        <w:t>FS_NR_LPWUS</w:t>
      </w:r>
    </w:p>
    <w:p w14:paraId="6DAE1C1D" w14:textId="77777777" w:rsidR="00E1447B" w:rsidRPr="00126D13" w:rsidRDefault="00E1447B" w:rsidP="00E1447B">
      <w:pPr>
        <w:pStyle w:val="Doc-title"/>
      </w:pPr>
      <w:r w:rsidRPr="00126D13">
        <w:t>R2-2309493</w:t>
      </w:r>
      <w:r w:rsidRPr="00126D13">
        <w:tab/>
        <w:t>Use of low-power receiver in RRC Idle/Inactive</w:t>
      </w:r>
      <w:r w:rsidRPr="00126D13">
        <w:tab/>
        <w:t>Qualcomm Incorporated</w:t>
      </w:r>
      <w:r w:rsidRPr="00126D13">
        <w:tab/>
        <w:t>discussion</w:t>
      </w:r>
      <w:r w:rsidRPr="00126D13">
        <w:tab/>
        <w:t>Rel-18</w:t>
      </w:r>
      <w:r w:rsidRPr="00126D13">
        <w:tab/>
        <w:t>FS_NR_LPWUS</w:t>
      </w:r>
    </w:p>
    <w:p w14:paraId="4B7986E9" w14:textId="77777777" w:rsidR="00E1447B" w:rsidRPr="00126D13" w:rsidRDefault="00E1447B" w:rsidP="00E1447B">
      <w:pPr>
        <w:pStyle w:val="Doc-title"/>
      </w:pPr>
      <w:r w:rsidRPr="00126D13">
        <w:t>R2-2309536</w:t>
      </w:r>
      <w:r w:rsidRPr="00126D13">
        <w:tab/>
        <w:t>Discussion on LP-WUS in RRC_IDLE/INACTIVE</w:t>
      </w:r>
      <w:r w:rsidRPr="00126D13">
        <w:tab/>
        <w:t>OPPO</w:t>
      </w:r>
      <w:r w:rsidRPr="00126D13">
        <w:tab/>
        <w:t>discussion</w:t>
      </w:r>
      <w:r w:rsidRPr="00126D13">
        <w:tab/>
        <w:t>Rel-18</w:t>
      </w:r>
      <w:r w:rsidRPr="00126D13">
        <w:tab/>
        <w:t>FS_NR_LPWUS</w:t>
      </w:r>
    </w:p>
    <w:p w14:paraId="10397496" w14:textId="77777777" w:rsidR="00E1447B" w:rsidRPr="00126D13" w:rsidRDefault="00E1447B" w:rsidP="00E1447B">
      <w:pPr>
        <w:pStyle w:val="Doc-title"/>
      </w:pPr>
      <w:r w:rsidRPr="00126D13">
        <w:t>R2-2309818</w:t>
      </w:r>
      <w:r w:rsidRPr="00126D13">
        <w:tab/>
        <w:t>Further considerations on LP-WUS in RRC_IDLE&amp;INACTIVE states</w:t>
      </w:r>
      <w:r w:rsidRPr="00126D13">
        <w:tab/>
        <w:t>CATT</w:t>
      </w:r>
      <w:r w:rsidRPr="00126D13">
        <w:tab/>
        <w:t>discussion</w:t>
      </w:r>
      <w:r w:rsidRPr="00126D13">
        <w:tab/>
        <w:t>Rel-18</w:t>
      </w:r>
      <w:r w:rsidRPr="00126D13">
        <w:tab/>
        <w:t>FS_NR_LPWUS</w:t>
      </w:r>
    </w:p>
    <w:p w14:paraId="073A4D1A" w14:textId="77777777" w:rsidR="00E1447B" w:rsidRPr="00126D13" w:rsidRDefault="00E1447B" w:rsidP="00E1447B">
      <w:pPr>
        <w:pStyle w:val="Doc-title"/>
      </w:pPr>
      <w:r w:rsidRPr="00126D13">
        <w:t>R2-2309858</w:t>
      </w:r>
      <w:r w:rsidRPr="00126D13">
        <w:tab/>
        <w:t>LP-WUS in RRC_IDLE/INACATIVE</w:t>
      </w:r>
      <w:r w:rsidRPr="00126D13">
        <w:tab/>
        <w:t>LG Electronics Inc.</w:t>
      </w:r>
      <w:r w:rsidRPr="00126D13">
        <w:tab/>
        <w:t>discussion</w:t>
      </w:r>
      <w:r w:rsidRPr="00126D13">
        <w:tab/>
        <w:t>Rel-18</w:t>
      </w:r>
      <w:r w:rsidRPr="00126D13">
        <w:tab/>
        <w:t>FS_NR_LPWUS</w:t>
      </w:r>
    </w:p>
    <w:p w14:paraId="62AC912C" w14:textId="77777777" w:rsidR="00E1447B" w:rsidRPr="00126D13" w:rsidRDefault="00E1447B" w:rsidP="00E1447B">
      <w:pPr>
        <w:pStyle w:val="Doc-title"/>
      </w:pPr>
      <w:r w:rsidRPr="00126D13">
        <w:t>R2-2310039</w:t>
      </w:r>
      <w:r w:rsidRPr="00126D13">
        <w:tab/>
        <w:t>General considerations on the procedure for RRC_IDLE_INACTIVE</w:t>
      </w:r>
      <w:r w:rsidRPr="00126D13">
        <w:tab/>
        <w:t>Xiaomi Communications</w:t>
      </w:r>
      <w:r w:rsidRPr="00126D13">
        <w:tab/>
        <w:t>discussion</w:t>
      </w:r>
    </w:p>
    <w:p w14:paraId="114A1DB4" w14:textId="77777777" w:rsidR="00E1447B" w:rsidRPr="00126D13" w:rsidRDefault="00E1447B" w:rsidP="00E1447B">
      <w:pPr>
        <w:pStyle w:val="Doc-title"/>
      </w:pPr>
      <w:r w:rsidRPr="00126D13">
        <w:t>R2-2310062</w:t>
      </w:r>
      <w:r w:rsidRPr="00126D13">
        <w:tab/>
        <w:t xml:space="preserve">Discussion on LPWUS in RRC_IDLE INACTIVE </w:t>
      </w:r>
      <w:r w:rsidRPr="00126D13">
        <w:tab/>
        <w:t>NEC Corporation.</w:t>
      </w:r>
      <w:r w:rsidRPr="00126D13">
        <w:tab/>
        <w:t>discussion</w:t>
      </w:r>
      <w:r w:rsidRPr="00126D13">
        <w:tab/>
        <w:t>Rel-18</w:t>
      </w:r>
      <w:r w:rsidRPr="00126D13">
        <w:tab/>
        <w:t>FS_NR_LPWUS</w:t>
      </w:r>
    </w:p>
    <w:p w14:paraId="63623843" w14:textId="77777777" w:rsidR="00E1447B" w:rsidRPr="00126D13" w:rsidRDefault="00E1447B" w:rsidP="00E1447B">
      <w:pPr>
        <w:pStyle w:val="Doc-title"/>
      </w:pPr>
      <w:r w:rsidRPr="00126D13">
        <w:t>R2-2310483</w:t>
      </w:r>
      <w:r w:rsidRPr="00126D13">
        <w:tab/>
        <w:t>Remaining issues on LP-WUS in RRC_IDLE/INACTIVE state</w:t>
      </w:r>
      <w:r w:rsidRPr="00126D13">
        <w:tab/>
        <w:t>Huawei, HiSilicon</w:t>
      </w:r>
      <w:r w:rsidRPr="00126D13">
        <w:tab/>
        <w:t>discussion</w:t>
      </w:r>
      <w:r w:rsidRPr="00126D13">
        <w:tab/>
        <w:t>Rel-18</w:t>
      </w:r>
      <w:r w:rsidRPr="00126D13">
        <w:tab/>
        <w:t>FS_NR_LPWUS</w:t>
      </w:r>
    </w:p>
    <w:p w14:paraId="4A15532E" w14:textId="77777777" w:rsidR="00E1447B" w:rsidRPr="00126D13" w:rsidRDefault="00E1447B" w:rsidP="00E1447B">
      <w:pPr>
        <w:pStyle w:val="Doc-title"/>
      </w:pPr>
      <w:r w:rsidRPr="00126D13">
        <w:t>R2-2310722</w:t>
      </w:r>
      <w:r w:rsidRPr="00126D13">
        <w:tab/>
        <w:t>LP-WUS in RRC IDLE and INACTIVE</w:t>
      </w:r>
      <w:r w:rsidRPr="00126D13">
        <w:tab/>
        <w:t>Nokia, Nokia Shanghai Bell</w:t>
      </w:r>
      <w:r w:rsidRPr="00126D13">
        <w:tab/>
        <w:t>discussion</w:t>
      </w:r>
      <w:r w:rsidRPr="00126D13">
        <w:tab/>
        <w:t>Rel-18</w:t>
      </w:r>
      <w:r w:rsidRPr="00126D13">
        <w:tab/>
        <w:t>FS_NR_LPWUS</w:t>
      </w:r>
    </w:p>
    <w:p w14:paraId="2F24FAAE" w14:textId="77777777" w:rsidR="00E1447B" w:rsidRPr="00126D13" w:rsidRDefault="00E1447B" w:rsidP="00E1447B">
      <w:pPr>
        <w:pStyle w:val="Doc-title"/>
      </w:pPr>
      <w:r w:rsidRPr="00126D13">
        <w:t>R2-2310778</w:t>
      </w:r>
      <w:r w:rsidRPr="00126D13">
        <w:tab/>
        <w:t>Considerations on LP-WUR in RRC Idle/Inactive mode</w:t>
      </w:r>
      <w:r w:rsidRPr="00126D13">
        <w:tab/>
        <w:t>Sony</w:t>
      </w:r>
      <w:r w:rsidRPr="00126D13">
        <w:tab/>
        <w:t>discussion</w:t>
      </w:r>
      <w:r w:rsidRPr="00126D13">
        <w:tab/>
        <w:t>Rel-18</w:t>
      </w:r>
      <w:r w:rsidRPr="00126D13">
        <w:tab/>
        <w:t>FS_NR_LPWUS</w:t>
      </w:r>
    </w:p>
    <w:p w14:paraId="38B1BF6D" w14:textId="77777777" w:rsidR="00E1447B" w:rsidRPr="00126D13" w:rsidRDefault="00E1447B" w:rsidP="00E1447B">
      <w:pPr>
        <w:pStyle w:val="Doc-title"/>
      </w:pPr>
      <w:r w:rsidRPr="00126D13">
        <w:t>R2-2310827</w:t>
      </w:r>
      <w:r w:rsidRPr="00126D13">
        <w:tab/>
        <w:t>Remaining issues of LP-WUS in idle or inactive mode</w:t>
      </w:r>
      <w:r w:rsidRPr="00126D13">
        <w:tab/>
        <w:t>ZTE Corporation, Sanechips</w:t>
      </w:r>
      <w:r w:rsidRPr="00126D13">
        <w:tab/>
        <w:t>discussion</w:t>
      </w:r>
      <w:r w:rsidRPr="00126D13">
        <w:tab/>
        <w:t>Rel-18</w:t>
      </w:r>
      <w:r w:rsidRPr="00126D13">
        <w:tab/>
        <w:t>FS_NR_LPWUS</w:t>
      </w:r>
    </w:p>
    <w:p w14:paraId="160986C0" w14:textId="77777777" w:rsidR="00E1447B" w:rsidRPr="00126D13" w:rsidRDefault="00E1447B" w:rsidP="00E1447B">
      <w:pPr>
        <w:pStyle w:val="Doc-title"/>
      </w:pPr>
      <w:r w:rsidRPr="00126D13">
        <w:t>R2-2311064</w:t>
      </w:r>
      <w:r w:rsidRPr="00126D13">
        <w:tab/>
        <w:t>LP-WUS/WUR for RRC Idle and Inactive</w:t>
      </w:r>
      <w:r w:rsidRPr="00126D13">
        <w:tab/>
        <w:t>Ericsson</w:t>
      </w:r>
      <w:r w:rsidRPr="00126D13">
        <w:tab/>
        <w:t>discussion</w:t>
      </w:r>
      <w:r w:rsidRPr="00126D13">
        <w:tab/>
        <w:t>Rel-18</w:t>
      </w:r>
      <w:r w:rsidRPr="00126D13">
        <w:tab/>
        <w:t>FS_NR_LPWUS</w:t>
      </w:r>
    </w:p>
    <w:p w14:paraId="0683388A" w14:textId="77777777" w:rsidR="00E1447B" w:rsidRPr="00126D13" w:rsidRDefault="00E1447B" w:rsidP="00E1447B">
      <w:pPr>
        <w:pStyle w:val="Doc-title"/>
      </w:pPr>
      <w:r w:rsidRPr="00126D13">
        <w:t>R2-2311171</w:t>
      </w:r>
      <w:r w:rsidRPr="00126D13">
        <w:tab/>
        <w:t>On impact to IDLE/INACTIVE procedures to support LP-WUR</w:t>
      </w:r>
      <w:r w:rsidRPr="00126D13">
        <w:tab/>
        <w:t>Samsung R&amp;D Institute India</w:t>
      </w:r>
      <w:r w:rsidRPr="00126D13">
        <w:tab/>
        <w:t>discussion</w:t>
      </w:r>
      <w:r w:rsidRPr="00126D13">
        <w:tab/>
        <w:t>Rel-18</w:t>
      </w:r>
    </w:p>
    <w:p w14:paraId="731CAFDD" w14:textId="77777777" w:rsidR="00E1447B" w:rsidRPr="00126D13" w:rsidRDefault="00E1447B" w:rsidP="00E1447B">
      <w:pPr>
        <w:pStyle w:val="Doc-title"/>
      </w:pPr>
      <w:r w:rsidRPr="00126D13">
        <w:t>R2-2311216</w:t>
      </w:r>
      <w:r w:rsidRPr="00126D13">
        <w:tab/>
        <w:t>LP-WUS in RRC Idle/ Inactive Mode</w:t>
      </w:r>
      <w:r w:rsidRPr="00126D13">
        <w:tab/>
        <w:t>Lenovo</w:t>
      </w:r>
      <w:r w:rsidRPr="00126D13">
        <w:tab/>
        <w:t>discussion</w:t>
      </w:r>
      <w:r w:rsidRPr="00126D13">
        <w:tab/>
        <w:t>FS_NR_LPWUS</w:t>
      </w:r>
    </w:p>
    <w:p w14:paraId="0633B362" w14:textId="77777777" w:rsidR="00060FD6" w:rsidRPr="00126D13" w:rsidRDefault="00060FD6" w:rsidP="00060FD6">
      <w:pPr>
        <w:pStyle w:val="Doc-text2"/>
      </w:pPr>
    </w:p>
    <w:p w14:paraId="2E93B828" w14:textId="50A4D19F" w:rsidR="00E1447B" w:rsidRPr="00126D13" w:rsidRDefault="00E1447B" w:rsidP="00E1447B">
      <w:pPr>
        <w:pStyle w:val="Heading3"/>
      </w:pPr>
      <w:bookmarkStart w:id="446" w:name="_Toc150437598"/>
      <w:r w:rsidRPr="00126D13">
        <w:t>7.22.3</w:t>
      </w:r>
      <w:r w:rsidR="00060FD6" w:rsidRPr="00126D13">
        <w:tab/>
      </w:r>
      <w:r w:rsidRPr="00126D13">
        <w:t>Connected Mode</w:t>
      </w:r>
      <w:bookmarkEnd w:id="440"/>
      <w:bookmarkEnd w:id="441"/>
      <w:bookmarkEnd w:id="443"/>
      <w:bookmarkEnd w:id="444"/>
      <w:bookmarkEnd w:id="446"/>
    </w:p>
    <w:p w14:paraId="740CAE92" w14:textId="77777777" w:rsidR="00E1447B" w:rsidRPr="00126D13" w:rsidRDefault="00E1447B" w:rsidP="00E1447B">
      <w:pPr>
        <w:pStyle w:val="Doc-title"/>
      </w:pPr>
      <w:r w:rsidRPr="00126D13">
        <w:t>R2-2309492</w:t>
      </w:r>
      <w:r w:rsidRPr="00126D13">
        <w:tab/>
        <w:t>Summary of [Post123][060][LPWUS] Low-power receiver in RRC Connected (Qualcomm)</w:t>
      </w:r>
      <w:r w:rsidRPr="00126D13">
        <w:tab/>
        <w:t>Qualcomm Incorporated</w:t>
      </w:r>
      <w:r w:rsidRPr="00126D13">
        <w:tab/>
        <w:t>discussion</w:t>
      </w:r>
      <w:r w:rsidRPr="00126D13">
        <w:tab/>
        <w:t>Rel-18</w:t>
      </w:r>
      <w:r w:rsidRPr="00126D13">
        <w:tab/>
        <w:t>FS_NR_LPWUS</w:t>
      </w:r>
    </w:p>
    <w:p w14:paraId="2592014A" w14:textId="77777777" w:rsidR="00E1447B" w:rsidRPr="00126D13" w:rsidRDefault="00E1447B" w:rsidP="00E1447B">
      <w:pPr>
        <w:pStyle w:val="Doc-text2"/>
      </w:pPr>
    </w:p>
    <w:p w14:paraId="6D483D3C" w14:textId="77777777" w:rsidR="00E1447B" w:rsidRPr="00126D13" w:rsidRDefault="00E1447B" w:rsidP="00E1447B">
      <w:pPr>
        <w:pStyle w:val="Doc-text2"/>
      </w:pPr>
      <w:r w:rsidRPr="00126D13">
        <w:t>DISCUSSION P1 P2</w:t>
      </w:r>
    </w:p>
    <w:p w14:paraId="07622056" w14:textId="77777777" w:rsidR="00E1447B" w:rsidRPr="00126D13" w:rsidRDefault="00E1447B" w:rsidP="00E1447B">
      <w:pPr>
        <w:pStyle w:val="Doc-text2"/>
      </w:pPr>
      <w:r w:rsidRPr="00126D13">
        <w:t>-</w:t>
      </w:r>
      <w:r w:rsidRPr="00126D13">
        <w:tab/>
        <w:t xml:space="preserve">P1: VDF think this is MR active time </w:t>
      </w:r>
    </w:p>
    <w:p w14:paraId="5A7F2855" w14:textId="77777777" w:rsidR="00E1447B" w:rsidRPr="00126D13" w:rsidRDefault="00E1447B" w:rsidP="00E1447B">
      <w:pPr>
        <w:pStyle w:val="Doc-text2"/>
      </w:pPr>
      <w:r w:rsidRPr="00126D13">
        <w:t>-</w:t>
      </w:r>
      <w:r w:rsidRPr="00126D13">
        <w:tab/>
        <w:t xml:space="preserve">LG are not sure we need to relate LP-WUS to DRX. Think the most basic operation is to just turn on the MR. </w:t>
      </w:r>
    </w:p>
    <w:p w14:paraId="5B3B1B58" w14:textId="77777777" w:rsidR="00E1447B" w:rsidRPr="00126D13" w:rsidRDefault="00E1447B" w:rsidP="00E1447B">
      <w:pPr>
        <w:pStyle w:val="Doc-text2"/>
      </w:pPr>
      <w:r w:rsidRPr="00126D13">
        <w:t>-</w:t>
      </w:r>
      <w:r w:rsidRPr="00126D13">
        <w:tab/>
        <w:t xml:space="preserve">CATT think these are good baseline. </w:t>
      </w:r>
    </w:p>
    <w:p w14:paraId="0594F057" w14:textId="77777777" w:rsidR="00E1447B" w:rsidRPr="00126D13" w:rsidRDefault="00E1447B" w:rsidP="00E1447B">
      <w:pPr>
        <w:pStyle w:val="Doc-text2"/>
      </w:pPr>
      <w:r w:rsidRPr="00126D13">
        <w:t>-</w:t>
      </w:r>
      <w:r w:rsidRPr="00126D13">
        <w:tab/>
        <w:t xml:space="preserve">Ericsson think we cannot discuss everything but also think we will not be able to converge on detailed solution. </w:t>
      </w:r>
    </w:p>
    <w:p w14:paraId="3DD4E643" w14:textId="77777777" w:rsidR="00E1447B" w:rsidRPr="00126D13" w:rsidRDefault="00E1447B" w:rsidP="00E1447B">
      <w:pPr>
        <w:pStyle w:val="Doc-text2"/>
      </w:pPr>
      <w:r w:rsidRPr="00126D13">
        <w:t>-</w:t>
      </w:r>
      <w:r w:rsidRPr="00126D13">
        <w:tab/>
        <w:t xml:space="preserve">Chair asks if R1 has assumed whether any PDCCH monitoring is done in MR “sleep” state. Vivo think MR will not monitor PDCCH at all unless triggered by LP-WUS. </w:t>
      </w:r>
    </w:p>
    <w:p w14:paraId="2B927C12" w14:textId="77777777" w:rsidR="00E1447B" w:rsidRPr="00126D13" w:rsidRDefault="00E1447B" w:rsidP="00E1447B">
      <w:pPr>
        <w:pStyle w:val="Doc-text2"/>
      </w:pPr>
      <w:r w:rsidRPr="00126D13">
        <w:t xml:space="preserve">Chair asks if something like the following can be agreed: R2 further assumes that such LP-WUS indication may be necessary to trigger any MR PDCCH monitoring, i.e. UE not reachable by MR PDCCH without the LP-WUS trigger (FFS detailed conditions). </w:t>
      </w:r>
    </w:p>
    <w:p w14:paraId="2DAE8F50" w14:textId="77777777" w:rsidR="00E1447B" w:rsidRPr="00126D13" w:rsidRDefault="00E1447B" w:rsidP="00E1447B">
      <w:pPr>
        <w:pStyle w:val="Doc-text2"/>
      </w:pPr>
      <w:r w:rsidRPr="00126D13">
        <w:t>-</w:t>
      </w:r>
      <w:r w:rsidRPr="00126D13">
        <w:tab/>
        <w:t xml:space="preserve">Apple think that LP-WUS is also for latency, and think that LP-WUS could be use to wake up the UE when the UE is in PDCCH skip state. </w:t>
      </w:r>
    </w:p>
    <w:p w14:paraId="1CBCC290" w14:textId="77777777" w:rsidR="00E1447B" w:rsidRPr="00126D13" w:rsidRDefault="00E1447B" w:rsidP="00E1447B">
      <w:pPr>
        <w:pStyle w:val="Doc-text2"/>
      </w:pPr>
      <w:r w:rsidRPr="00126D13">
        <w:t>-</w:t>
      </w:r>
      <w:r w:rsidRPr="00126D13">
        <w:tab/>
        <w:t xml:space="preserve">Nokia think also UL transmission may trigger PDCCH monitoring. </w:t>
      </w:r>
    </w:p>
    <w:p w14:paraId="1080C144" w14:textId="77777777" w:rsidR="00E1447B" w:rsidRPr="00126D13" w:rsidRDefault="00E1447B" w:rsidP="00E1447B">
      <w:pPr>
        <w:pStyle w:val="Doc-text2"/>
      </w:pPr>
      <w:r w:rsidRPr="00126D13">
        <w:lastRenderedPageBreak/>
        <w:t>P1</w:t>
      </w:r>
    </w:p>
    <w:p w14:paraId="368314F6" w14:textId="77777777" w:rsidR="00E1447B" w:rsidRPr="00126D13" w:rsidRDefault="00E1447B" w:rsidP="00E1447B">
      <w:pPr>
        <w:pStyle w:val="Doc-text2"/>
      </w:pPr>
      <w:r w:rsidRPr="00126D13">
        <w:t>-</w:t>
      </w:r>
      <w:r w:rsidRPr="00126D13">
        <w:tab/>
        <w:t xml:space="preserve">Lenovo wonder if one intention is to replace DCP. QC confirms that this was proposed. </w:t>
      </w:r>
    </w:p>
    <w:p w14:paraId="5DC7F13D" w14:textId="77777777" w:rsidR="00E1447B" w:rsidRPr="00126D13" w:rsidRDefault="00E1447B" w:rsidP="00E1447B">
      <w:pPr>
        <w:pStyle w:val="Doc-text2"/>
      </w:pPr>
      <w:r w:rsidRPr="00126D13">
        <w:t>P2</w:t>
      </w:r>
    </w:p>
    <w:p w14:paraId="5A7EA320" w14:textId="77777777" w:rsidR="00E1447B" w:rsidRPr="00126D13" w:rsidRDefault="00E1447B" w:rsidP="00E1447B">
      <w:pPr>
        <w:pStyle w:val="Doc-text2"/>
      </w:pPr>
      <w:r w:rsidRPr="00126D13">
        <w:t>-</w:t>
      </w:r>
      <w:r w:rsidRPr="00126D13">
        <w:tab/>
        <w:t xml:space="preserve">OPPO think that LP-WUS can be used to make the UE minor PDCCH in a PDCCH skipping duration. </w:t>
      </w:r>
    </w:p>
    <w:p w14:paraId="4744E707" w14:textId="77777777" w:rsidR="00E1447B" w:rsidRPr="00126D13" w:rsidRDefault="00E1447B" w:rsidP="00E1447B">
      <w:pPr>
        <w:pStyle w:val="Doc-text2"/>
      </w:pPr>
    </w:p>
    <w:p w14:paraId="395FE0A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RAN2 assumes that the Intention with LP-WUS indication in connected is to trigger MR PDCCH monitoring. </w:t>
      </w:r>
    </w:p>
    <w:p w14:paraId="2E3AD3E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Option 1: to relate LP-WUS with DRX: Network can configure LP-WUS outside MR DRX active time. In that case, LP-WUS can trigger MR PDCCH monitoring to start procedures related to DRX timer(s). FFS which timer and whether/how it may co-exist with R16 DCP.</w:t>
      </w:r>
    </w:p>
    <w:p w14:paraId="21DFAE84" w14:textId="77777777" w:rsidR="00E1447B" w:rsidRPr="00126D13" w:rsidRDefault="00E1447B" w:rsidP="00E1447B">
      <w:pPr>
        <w:pStyle w:val="Doc-text2"/>
      </w:pPr>
    </w:p>
    <w:p w14:paraId="1D36CBE2" w14:textId="77777777" w:rsidR="00E1447B" w:rsidRPr="00126D13" w:rsidRDefault="00E1447B" w:rsidP="00E1447B">
      <w:pPr>
        <w:pStyle w:val="Doc-text2"/>
      </w:pPr>
      <w:r w:rsidRPr="00126D13">
        <w:t>Can CB online to P4 if time</w:t>
      </w:r>
    </w:p>
    <w:p w14:paraId="5A384CFB" w14:textId="77777777" w:rsidR="00E1447B" w:rsidRPr="00126D13" w:rsidRDefault="00E1447B" w:rsidP="00E1447B">
      <w:pPr>
        <w:pStyle w:val="Doc-text2"/>
      </w:pPr>
    </w:p>
    <w:p w14:paraId="3CEE15A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rPr>
          <w:lang w:eastAsia="zh-CN"/>
        </w:rPr>
        <w:t>UL transmission by MR also triggers PDCCH monitoring by MR.</w:t>
      </w:r>
      <w:r w:rsidRPr="00126D13">
        <w:t xml:space="preserve"> </w:t>
      </w:r>
    </w:p>
    <w:p w14:paraId="14C13A54" w14:textId="77777777" w:rsidR="00E1447B" w:rsidRPr="00126D13" w:rsidRDefault="00E1447B" w:rsidP="00E1447B">
      <w:pPr>
        <w:pStyle w:val="Doc-text2"/>
      </w:pPr>
    </w:p>
    <w:p w14:paraId="53E764C2" w14:textId="77777777" w:rsidR="00E1447B" w:rsidRPr="00126D13" w:rsidRDefault="00E1447B" w:rsidP="00E1447B">
      <w:pPr>
        <w:pStyle w:val="Doc-title"/>
      </w:pPr>
      <w:r w:rsidRPr="00126D13">
        <w:t>R2-2309842</w:t>
      </w:r>
      <w:r w:rsidRPr="00126D13">
        <w:tab/>
        <w:t>Further considerations on LP-WUS in RRC_CONNECTED</w:t>
      </w:r>
      <w:r w:rsidRPr="00126D13">
        <w:tab/>
        <w:t>Huawei, HiSilicon</w:t>
      </w:r>
      <w:r w:rsidRPr="00126D13">
        <w:tab/>
        <w:t>discussion</w:t>
      </w:r>
      <w:r w:rsidRPr="00126D13">
        <w:tab/>
        <w:t>Rel-18</w:t>
      </w:r>
      <w:r w:rsidRPr="00126D13">
        <w:tab/>
        <w:t>FS_NR_LPWUS</w:t>
      </w:r>
    </w:p>
    <w:p w14:paraId="6F1141D0" w14:textId="77777777" w:rsidR="00E1447B" w:rsidRPr="00126D13" w:rsidRDefault="00E1447B" w:rsidP="00E1447B">
      <w:pPr>
        <w:pStyle w:val="Doc-text2"/>
      </w:pPr>
    </w:p>
    <w:p w14:paraId="0416B284" w14:textId="77777777" w:rsidR="00E1447B" w:rsidRPr="00126D13" w:rsidRDefault="00E1447B" w:rsidP="00E1447B">
      <w:pPr>
        <w:pStyle w:val="Doc-text2"/>
      </w:pPr>
      <w:r w:rsidRPr="00126D13">
        <w:t>DISCUSSION</w:t>
      </w:r>
    </w:p>
    <w:p w14:paraId="75CB1F6F" w14:textId="77777777" w:rsidR="00E1447B" w:rsidRPr="00126D13" w:rsidRDefault="00E1447B" w:rsidP="00E1447B">
      <w:pPr>
        <w:pStyle w:val="Doc-text2"/>
        <w:rPr>
          <w:i/>
          <w:iCs/>
        </w:rPr>
      </w:pPr>
      <w:r w:rsidRPr="00126D13">
        <w:rPr>
          <w:i/>
          <w:iCs/>
        </w:rPr>
        <w:t>Proposal 1: It should be known by the gNB whether the UE currently is monitoring LP-WUS by LR or monitoring PDCCH by MR.</w:t>
      </w:r>
    </w:p>
    <w:p w14:paraId="0C81C8FB" w14:textId="77777777" w:rsidR="00E1447B" w:rsidRPr="00126D13" w:rsidRDefault="00E1447B" w:rsidP="00E1447B">
      <w:pPr>
        <w:pStyle w:val="Doc-text2"/>
      </w:pPr>
      <w:r w:rsidRPr="00126D13">
        <w:t>-</w:t>
      </w:r>
      <w:r w:rsidRPr="00126D13">
        <w:tab/>
        <w:t xml:space="preserve">P1: CATT think it is too early to decide. Think the network can send both. Reluctant to agree now. Ericsson agrees. QC as well. QC think the main knowledge the network needs is if the UE is in coverage of the LP-WUS. </w:t>
      </w:r>
    </w:p>
    <w:p w14:paraId="6A080F23" w14:textId="77777777" w:rsidR="00E1447B" w:rsidRPr="00126D13" w:rsidRDefault="00E1447B" w:rsidP="00E1447B">
      <w:pPr>
        <w:pStyle w:val="Doc-text2"/>
      </w:pPr>
      <w:r w:rsidRPr="00126D13">
        <w:t>-</w:t>
      </w:r>
      <w:r w:rsidRPr="00126D13">
        <w:tab/>
        <w:t xml:space="preserve">ZTE think connected and Idle may be different. ZTE think that the network activates explicitly LP-WUS monitoring. </w:t>
      </w:r>
    </w:p>
    <w:p w14:paraId="52399645" w14:textId="77777777" w:rsidR="00E1447B" w:rsidRPr="00126D13" w:rsidRDefault="00E1447B" w:rsidP="00E1447B">
      <w:pPr>
        <w:pStyle w:val="Doc-text2"/>
      </w:pPr>
      <w:r w:rsidRPr="00126D13">
        <w:t>-</w:t>
      </w:r>
      <w:r w:rsidRPr="00126D13">
        <w:tab/>
      </w:r>
      <w:r w:rsidRPr="00126D13">
        <w:rPr>
          <w:i/>
          <w:iCs/>
        </w:rPr>
        <w:t>Chair: seems P1 is not agreeable as is, there seems to be some consensus that there is some network control and some UE actions (e.g. taken when UE goes out of LP-WUS coverage) FFS details.</w:t>
      </w:r>
      <w:r w:rsidRPr="00126D13">
        <w:t xml:space="preserve"> </w:t>
      </w:r>
    </w:p>
    <w:p w14:paraId="0646A5C5" w14:textId="77777777" w:rsidR="00E1447B" w:rsidRPr="00126D13" w:rsidRDefault="00E1447B" w:rsidP="00E1447B">
      <w:pPr>
        <w:pStyle w:val="Doc-text2"/>
      </w:pPr>
      <w:r w:rsidRPr="00126D13">
        <w:t>P2.2</w:t>
      </w:r>
    </w:p>
    <w:p w14:paraId="5F521BBB" w14:textId="77777777" w:rsidR="00E1447B" w:rsidRPr="00126D13" w:rsidRDefault="00E1447B" w:rsidP="00E1447B">
      <w:pPr>
        <w:pStyle w:val="Doc-text2"/>
      </w:pPr>
      <w:r w:rsidRPr="00126D13">
        <w:t>-</w:t>
      </w:r>
      <w:r w:rsidRPr="00126D13">
        <w:tab/>
        <w:t>LG is ok</w:t>
      </w:r>
    </w:p>
    <w:p w14:paraId="6BFEB25E" w14:textId="77777777" w:rsidR="00E1447B" w:rsidRPr="00126D13" w:rsidRDefault="00E1447B" w:rsidP="00E1447B">
      <w:pPr>
        <w:pStyle w:val="Doc-text2"/>
      </w:pPr>
      <w:r w:rsidRPr="00126D13">
        <w:t>-</w:t>
      </w:r>
      <w:r w:rsidRPr="00126D13">
        <w:tab/>
        <w:t xml:space="preserve">Apple think there is no R2 impact. </w:t>
      </w:r>
    </w:p>
    <w:p w14:paraId="250DAD65" w14:textId="77777777" w:rsidR="00E1447B" w:rsidRPr="00126D13" w:rsidRDefault="00E1447B" w:rsidP="00E1447B">
      <w:pPr>
        <w:pStyle w:val="Doc-text2"/>
        <w:rPr>
          <w:i/>
          <w:iCs/>
        </w:rPr>
      </w:pPr>
      <w:r w:rsidRPr="00126D13">
        <w:t>-</w:t>
      </w:r>
      <w:r w:rsidRPr="00126D13">
        <w:tab/>
      </w:r>
      <w:r w:rsidRPr="00126D13">
        <w:rPr>
          <w:i/>
          <w:iCs/>
        </w:rPr>
        <w:t xml:space="preserve">Chair: Also for this case there may be a new timer for LP-WUS, and we may choose to put this in MAC, so use the word “current” for now, it seems the main differentiator is to not use DRX. </w:t>
      </w:r>
    </w:p>
    <w:p w14:paraId="18C1CF3D" w14:textId="77777777" w:rsidR="00E1447B" w:rsidRPr="00126D13" w:rsidRDefault="00E1447B" w:rsidP="00E1447B">
      <w:pPr>
        <w:pStyle w:val="Doc-text2"/>
      </w:pPr>
    </w:p>
    <w:p w14:paraId="5E381EF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Option 2: to have LP-WUS transparent to current MAC operation (might not have impact to MAC)</w:t>
      </w:r>
    </w:p>
    <w:p w14:paraId="2A07DDD7" w14:textId="77777777" w:rsidR="00E1447B" w:rsidRPr="00126D13" w:rsidRDefault="00E1447B" w:rsidP="00E1447B">
      <w:pPr>
        <w:pStyle w:val="Doc-text2"/>
      </w:pPr>
    </w:p>
    <w:p w14:paraId="0AD6563A" w14:textId="77777777" w:rsidR="00E1447B" w:rsidRPr="00126D13" w:rsidRDefault="00E1447B" w:rsidP="00E1447B">
      <w:pPr>
        <w:pStyle w:val="Doc-text2"/>
        <w:rPr>
          <w:i/>
          <w:iCs/>
        </w:rPr>
      </w:pPr>
      <w:r w:rsidRPr="00126D13">
        <w:rPr>
          <w:i/>
          <w:iCs/>
        </w:rPr>
        <w:t xml:space="preserve">Chair: No intention to down-select these options in the SI. </w:t>
      </w:r>
    </w:p>
    <w:p w14:paraId="5BB6AFBB" w14:textId="77777777" w:rsidR="00E1447B" w:rsidRPr="00126D13" w:rsidRDefault="00E1447B" w:rsidP="00E1447B">
      <w:pPr>
        <w:pStyle w:val="Doc-text2"/>
      </w:pPr>
    </w:p>
    <w:p w14:paraId="0A808FC6" w14:textId="77777777" w:rsidR="00E1447B" w:rsidRPr="00126D13" w:rsidRDefault="00E1447B" w:rsidP="00E1447B">
      <w:pPr>
        <w:pStyle w:val="Doc-text2"/>
      </w:pPr>
    </w:p>
    <w:p w14:paraId="0118558E" w14:textId="77777777" w:rsidR="00E1447B" w:rsidRPr="00126D13" w:rsidRDefault="00E1447B" w:rsidP="00E1447B">
      <w:pPr>
        <w:pStyle w:val="Doc-title"/>
      </w:pPr>
      <w:r w:rsidRPr="00126D13">
        <w:t>R2-2311068</w:t>
      </w:r>
      <w:r w:rsidRPr="00126D13">
        <w:tab/>
        <w:t>LP-WUS/WUR for RRC Connected</w:t>
      </w:r>
      <w:r w:rsidRPr="00126D13">
        <w:tab/>
        <w:t>Ericsson</w:t>
      </w:r>
      <w:r w:rsidRPr="00126D13">
        <w:tab/>
        <w:t>discussion</w:t>
      </w:r>
      <w:r w:rsidRPr="00126D13">
        <w:tab/>
        <w:t>Rel-18</w:t>
      </w:r>
      <w:r w:rsidRPr="00126D13">
        <w:tab/>
        <w:t>FS_NR_LPWUS</w:t>
      </w:r>
    </w:p>
    <w:p w14:paraId="1D96EC0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41E967F0" w14:textId="77777777" w:rsidR="00E1447B" w:rsidRPr="00126D13" w:rsidRDefault="00E1447B" w:rsidP="00E1447B">
      <w:pPr>
        <w:pStyle w:val="Doc-text2"/>
        <w:ind w:left="0" w:firstLine="0"/>
      </w:pPr>
    </w:p>
    <w:p w14:paraId="32454BA6" w14:textId="77777777" w:rsidR="00E1447B" w:rsidRPr="00126D13" w:rsidRDefault="00E1447B" w:rsidP="00E1447B">
      <w:pPr>
        <w:pStyle w:val="Doc-text2"/>
      </w:pPr>
    </w:p>
    <w:p w14:paraId="2773FF37" w14:textId="77777777" w:rsidR="00E1447B" w:rsidRPr="00126D13" w:rsidRDefault="00E1447B" w:rsidP="00E1447B">
      <w:pPr>
        <w:pStyle w:val="Doc-text2"/>
      </w:pPr>
      <w:r w:rsidRPr="00126D13">
        <w:t>RRM</w:t>
      </w:r>
    </w:p>
    <w:p w14:paraId="2812A7A4" w14:textId="77777777" w:rsidR="00E1447B" w:rsidRPr="00126D13" w:rsidRDefault="00E1447B" w:rsidP="00E1447B">
      <w:pPr>
        <w:pStyle w:val="Doc-text2"/>
      </w:pPr>
      <w:r w:rsidRPr="00126D13">
        <w:t>-</w:t>
      </w:r>
      <w:r w:rsidRPr="00126D13">
        <w:tab/>
        <w:t xml:space="preserve">Session Chair think that all R2 mobility procedures (incl Handover, Cell reselection etc) requires MR. Question if this need to be studied in R2. Ericsson think not. Vivo think that R4 only discuss RRM serving cell meas for Idle so far. </w:t>
      </w:r>
    </w:p>
    <w:p w14:paraId="6EB5FD11" w14:textId="77777777" w:rsidR="00E1447B" w:rsidRPr="00126D13" w:rsidRDefault="00E1447B" w:rsidP="00E1447B">
      <w:pPr>
        <w:pStyle w:val="Doc-text2"/>
      </w:pPr>
      <w:r w:rsidRPr="00126D13">
        <w:t>-</w:t>
      </w:r>
      <w:r w:rsidRPr="00126D13">
        <w:tab/>
        <w:t xml:space="preserve">Lenovo think RRM is more than measurements and we should be careful. </w:t>
      </w:r>
    </w:p>
    <w:p w14:paraId="56BA61BF" w14:textId="77777777" w:rsidR="00E1447B" w:rsidRPr="00126D13" w:rsidRDefault="00E1447B" w:rsidP="00E1447B">
      <w:pPr>
        <w:pStyle w:val="Doc-text2"/>
        <w:rPr>
          <w:i/>
          <w:iCs/>
        </w:rPr>
      </w:pPr>
      <w:r w:rsidRPr="00126D13">
        <w:rPr>
          <w:i/>
          <w:iCs/>
        </w:rPr>
        <w:t xml:space="preserve">Session Chair: Suggests we assume no substantial impact in SI and no need to discuss RRM in R2 in SI phase (for connected mode at least). </w:t>
      </w:r>
    </w:p>
    <w:p w14:paraId="4744BDDE" w14:textId="77777777" w:rsidR="00E1447B" w:rsidRPr="00126D13" w:rsidRDefault="00E1447B" w:rsidP="00E1447B">
      <w:pPr>
        <w:pStyle w:val="Doc-text2"/>
        <w:ind w:left="0" w:firstLine="0"/>
      </w:pPr>
    </w:p>
    <w:p w14:paraId="3334D38D" w14:textId="77777777" w:rsidR="00E1447B" w:rsidRPr="00126D13" w:rsidRDefault="00E1447B" w:rsidP="00E1447B">
      <w:pPr>
        <w:pStyle w:val="EmailDiscussion"/>
        <w:overflowPunct/>
        <w:autoSpaceDE/>
        <w:autoSpaceDN/>
        <w:adjustRightInd/>
        <w:ind w:left="1619" w:hanging="360"/>
        <w:textAlignment w:val="auto"/>
      </w:pPr>
      <w:r w:rsidRPr="00126D13">
        <w:t>[AT123bis][510][LP-WUS] connected mode (vivo)</w:t>
      </w:r>
    </w:p>
    <w:p w14:paraId="0CA4A344" w14:textId="77777777" w:rsidR="00E1447B" w:rsidRPr="00126D13" w:rsidRDefault="00E1447B" w:rsidP="00E1447B">
      <w:pPr>
        <w:pStyle w:val="EmailDiscussion2"/>
      </w:pPr>
      <w:r w:rsidRPr="00126D13">
        <w:tab/>
        <w:t xml:space="preserve">Scope: Can consider additional option (if support is significant), Can consider to describe the options a little but better, identify open points that should be addressed/clarified in the SI. Can consider to capture pros/cons for each option. Can consider capture something related to duty-cycled, continuous modes. </w:t>
      </w:r>
    </w:p>
    <w:p w14:paraId="23180F6B" w14:textId="77777777" w:rsidR="00E1447B" w:rsidRPr="00126D13" w:rsidRDefault="00E1447B" w:rsidP="00E1447B">
      <w:pPr>
        <w:pStyle w:val="EmailDiscussion2"/>
      </w:pPr>
      <w:r w:rsidRPr="00126D13">
        <w:tab/>
        <w:t xml:space="preserve">Intended outcome: </w:t>
      </w:r>
    </w:p>
    <w:p w14:paraId="6D1439AF" w14:textId="77777777" w:rsidR="00E1447B" w:rsidRPr="00126D13" w:rsidRDefault="00E1447B" w:rsidP="00E1447B">
      <w:pPr>
        <w:pStyle w:val="EmailDiscussion2"/>
      </w:pPr>
      <w:r w:rsidRPr="00126D13">
        <w:lastRenderedPageBreak/>
        <w:tab/>
        <w:t>Deadline: CB Friday</w:t>
      </w:r>
    </w:p>
    <w:p w14:paraId="3BF5E928" w14:textId="77777777" w:rsidR="00E1447B" w:rsidRPr="00126D13" w:rsidRDefault="00E1447B" w:rsidP="00E1447B">
      <w:pPr>
        <w:pStyle w:val="Doc-text2"/>
        <w:ind w:left="0" w:firstLine="0"/>
      </w:pPr>
    </w:p>
    <w:p w14:paraId="63FE83AA" w14:textId="00308E9F" w:rsidR="00E1447B" w:rsidRPr="00126D13" w:rsidRDefault="00E1447B" w:rsidP="00E1447B">
      <w:pPr>
        <w:pStyle w:val="Doc-title"/>
      </w:pPr>
      <w:r w:rsidRPr="00126D13">
        <w:t>R2-2311336</w:t>
      </w:r>
      <w:r w:rsidRPr="00126D13">
        <w:tab/>
        <w:t>Summary of [AT123bis][510][LP-WUS] connected mode (vivo)</w:t>
      </w:r>
      <w:r w:rsidRPr="00126D13">
        <w:tab/>
        <w:t>vivo</w:t>
      </w:r>
    </w:p>
    <w:p w14:paraId="360DEC52" w14:textId="77777777" w:rsidR="00E1447B" w:rsidRPr="00126D13" w:rsidRDefault="00E1447B" w:rsidP="00E1447B">
      <w:pPr>
        <w:pStyle w:val="Doc-text2"/>
        <w:ind w:left="0" w:firstLine="0"/>
      </w:pPr>
    </w:p>
    <w:p w14:paraId="4F2FDE47" w14:textId="77777777" w:rsidR="00E1447B" w:rsidRPr="00126D13" w:rsidRDefault="00E1447B" w:rsidP="00E1447B">
      <w:pPr>
        <w:pStyle w:val="Doc-text2"/>
      </w:pPr>
      <w:r w:rsidRPr="00126D13">
        <w:t>-</w:t>
      </w:r>
      <w:r w:rsidRPr="00126D13">
        <w:tab/>
        <w:t xml:space="preserve">CATT think we should reduce the options. P2 and P4 are very similar the way they are written. LGE agrees. Vivo think we can do that in the TP phase. </w:t>
      </w:r>
    </w:p>
    <w:p w14:paraId="7A6F377C" w14:textId="77777777" w:rsidR="00E1447B" w:rsidRPr="00126D13" w:rsidRDefault="00E1447B" w:rsidP="00E1447B">
      <w:pPr>
        <w:pStyle w:val="Doc-text2"/>
      </w:pPr>
      <w:r w:rsidRPr="00126D13">
        <w:t>-</w:t>
      </w:r>
      <w:r w:rsidRPr="00126D13">
        <w:tab/>
        <w:t>QC cannot agree P5 P6 – confusing, and also P7 not ready to conclude yet. Vivo can agree to remove P6 and P7 as there are FFS proosals</w:t>
      </w:r>
    </w:p>
    <w:p w14:paraId="17B08D41" w14:textId="77777777" w:rsidR="00E1447B" w:rsidRPr="00126D13" w:rsidRDefault="00E1447B" w:rsidP="00E1447B">
      <w:pPr>
        <w:pStyle w:val="Doc-text2"/>
      </w:pPr>
      <w:r w:rsidRPr="00126D13">
        <w:t>-</w:t>
      </w:r>
      <w:r w:rsidRPr="00126D13">
        <w:tab/>
        <w:t>Sony think P2 and P4 are different.</w:t>
      </w:r>
    </w:p>
    <w:p w14:paraId="6B27BE2B" w14:textId="77777777" w:rsidR="00E1447B" w:rsidRPr="00126D13" w:rsidRDefault="00E1447B" w:rsidP="00E1447B">
      <w:pPr>
        <w:pStyle w:val="Doc-text2"/>
      </w:pPr>
      <w:r w:rsidRPr="00126D13">
        <w:t>-</w:t>
      </w:r>
      <w:r w:rsidRPr="00126D13">
        <w:tab/>
        <w:t>VDF think P10 is covered by P8</w:t>
      </w:r>
    </w:p>
    <w:p w14:paraId="6EB7635E" w14:textId="77777777" w:rsidR="00E1447B" w:rsidRPr="00126D13" w:rsidRDefault="00E1447B" w:rsidP="00E1447B">
      <w:pPr>
        <w:pStyle w:val="Doc-text2"/>
      </w:pPr>
      <w:r w:rsidRPr="00126D13">
        <w:t>-</w:t>
      </w:r>
      <w:r w:rsidRPr="00126D13">
        <w:tab/>
        <w:t xml:space="preserve">Lenovo think that P2 intends to use DRX inactivity timer. </w:t>
      </w:r>
    </w:p>
    <w:p w14:paraId="0C6BEEC9" w14:textId="77777777" w:rsidR="00E1447B" w:rsidRPr="00126D13" w:rsidRDefault="00E1447B" w:rsidP="00E1447B">
      <w:pPr>
        <w:pStyle w:val="Doc-text2"/>
        <w:ind w:left="0" w:firstLine="0"/>
      </w:pPr>
    </w:p>
    <w:p w14:paraId="23B43C3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P1: Capture the LP-WUS using option that LP-WUS has similar functionality as Rel-16 DCP in TR. </w:t>
      </w:r>
    </w:p>
    <w:p w14:paraId="5476970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P2: Capture the LP-WUS using option that LP-WUS could be used at any time outside DRX active time to indicate UE to enter into active time in TR.</w:t>
      </w:r>
    </w:p>
    <w:p w14:paraId="648C6585"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P3: FFS whether to capture the LP-WUS using option that LP-WUS could be used after the beginning of drx-onDurationTimer in TR. </w:t>
      </w:r>
    </w:p>
    <w:p w14:paraId="791F7CD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P4: Capture the LP-WUS using option that LP-WUS could be used when C-DRX is not configured in TR and FFS the detail. </w:t>
      </w:r>
    </w:p>
    <w:p w14:paraId="48049ED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P8: FFS whether it is possible that LP-WUS and DCP are configured for a UE and UE use only one of them at any time e.g. depend on network configuration or link quality. </w:t>
      </w:r>
    </w:p>
    <w:p w14:paraId="744F79FF"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P9: FFS whether LP-WUS could be used in conjunction with DCP. </w:t>
      </w:r>
    </w:p>
    <w:p w14:paraId="28081330" w14:textId="77777777" w:rsidR="00E1447B" w:rsidRPr="00126D13" w:rsidRDefault="00E1447B" w:rsidP="00E1447B">
      <w:pPr>
        <w:pStyle w:val="Agreement"/>
        <w:tabs>
          <w:tab w:val="clear" w:pos="9990"/>
        </w:tabs>
        <w:overflowPunct/>
        <w:autoSpaceDE/>
        <w:autoSpaceDN/>
        <w:adjustRightInd/>
        <w:ind w:left="1619" w:hanging="360"/>
        <w:textAlignment w:val="auto"/>
        <w:rPr>
          <w:rFonts w:eastAsia="Yu Mincho"/>
        </w:rPr>
      </w:pPr>
      <w:r w:rsidRPr="00126D13">
        <w:t xml:space="preserve">P12. Capture the pros/cons and RAN2 impacts for duty cycle and continuous mode for LP-WUS in TR. </w:t>
      </w:r>
    </w:p>
    <w:p w14:paraId="58D4F379" w14:textId="77777777" w:rsidR="00E1447B" w:rsidRPr="00126D13" w:rsidRDefault="00E1447B" w:rsidP="00E1447B">
      <w:pPr>
        <w:pStyle w:val="Doc-text2"/>
        <w:ind w:left="0" w:firstLine="0"/>
      </w:pPr>
    </w:p>
    <w:p w14:paraId="7C8D5D64" w14:textId="77777777" w:rsidR="00E1447B" w:rsidRPr="00126D13" w:rsidRDefault="00E1447B" w:rsidP="00E1447B">
      <w:pPr>
        <w:pStyle w:val="Doc-text2"/>
        <w:ind w:left="0" w:firstLine="0"/>
      </w:pPr>
    </w:p>
    <w:p w14:paraId="5644CFDF" w14:textId="77777777" w:rsidR="00E1447B" w:rsidRPr="00126D13" w:rsidRDefault="00E1447B" w:rsidP="00E1447B">
      <w:pPr>
        <w:pStyle w:val="Doc-text2"/>
        <w:ind w:left="0" w:firstLine="0"/>
      </w:pPr>
      <w:r w:rsidRPr="00126D13">
        <w:t xml:space="preserve">Long email discussion for TR update. </w:t>
      </w:r>
    </w:p>
    <w:p w14:paraId="28E7724F" w14:textId="77777777" w:rsidR="00E1447B" w:rsidRPr="00126D13" w:rsidRDefault="00E1447B" w:rsidP="00E1447B">
      <w:pPr>
        <w:pStyle w:val="Doc-text2"/>
        <w:ind w:left="0" w:firstLine="0"/>
      </w:pPr>
    </w:p>
    <w:p w14:paraId="52190170" w14:textId="77777777" w:rsidR="00E1447B" w:rsidRPr="00126D13" w:rsidRDefault="00E1447B" w:rsidP="00E1447B">
      <w:pPr>
        <w:pStyle w:val="Doc-text2"/>
      </w:pPr>
      <w:r w:rsidRPr="00126D13">
        <w:tab/>
        <w:t>-</w:t>
      </w:r>
      <w:r w:rsidRPr="00126D13">
        <w:tab/>
        <w:t xml:space="preserve">Vivo wonder if we can also have some progress for Idle mode. Wonder if it could be possible to add proposals to the TR for treatment next meeting. </w:t>
      </w:r>
    </w:p>
    <w:p w14:paraId="2458FD21" w14:textId="77777777" w:rsidR="00E1447B" w:rsidRPr="00126D13" w:rsidRDefault="00E1447B" w:rsidP="00E1447B">
      <w:pPr>
        <w:pStyle w:val="Agreement"/>
        <w:tabs>
          <w:tab w:val="clear" w:pos="9990"/>
        </w:tabs>
        <w:overflowPunct/>
        <w:autoSpaceDE/>
        <w:autoSpaceDN/>
        <w:adjustRightInd/>
        <w:ind w:left="1619" w:hanging="360"/>
        <w:textAlignment w:val="auto"/>
      </w:pPr>
      <w:bookmarkStart w:id="447" w:name="OLE_LINK105"/>
      <w:r w:rsidRPr="00126D13">
        <w:t xml:space="preserve">For the long email discussion on the TR, can also add some limited scope for Idle mode, e.g. the general dependency LP-WUS information carrying capability -&gt; functionality, for confirmation/agreement next meeting. </w:t>
      </w:r>
    </w:p>
    <w:bookmarkEnd w:id="447"/>
    <w:p w14:paraId="04F3B3DB" w14:textId="77777777" w:rsidR="00E1447B" w:rsidRPr="00126D13" w:rsidRDefault="00E1447B" w:rsidP="00E1447B">
      <w:pPr>
        <w:pStyle w:val="Doc-text2"/>
        <w:ind w:left="0" w:firstLine="0"/>
      </w:pPr>
    </w:p>
    <w:p w14:paraId="14479C5F" w14:textId="77777777" w:rsidR="00E1447B" w:rsidRPr="00126D13" w:rsidRDefault="00E1447B" w:rsidP="00E1447B">
      <w:pPr>
        <w:pStyle w:val="Doc-title"/>
      </w:pPr>
      <w:r w:rsidRPr="00126D13">
        <w:t>R2-2309530</w:t>
      </w:r>
      <w:r w:rsidRPr="00126D13">
        <w:tab/>
        <w:t>Discussion on LP-WUS in RRC Connected</w:t>
      </w:r>
      <w:r w:rsidRPr="00126D13">
        <w:tab/>
        <w:t>OPPO</w:t>
      </w:r>
      <w:r w:rsidRPr="00126D13">
        <w:tab/>
        <w:t>discussion</w:t>
      </w:r>
      <w:r w:rsidRPr="00126D13">
        <w:tab/>
        <w:t>Rel-18</w:t>
      </w:r>
      <w:r w:rsidRPr="00126D13">
        <w:tab/>
        <w:t>FS_NR_LPWUS</w:t>
      </w:r>
    </w:p>
    <w:p w14:paraId="1A46AAC0" w14:textId="77777777" w:rsidR="00E1447B" w:rsidRPr="00126D13" w:rsidRDefault="00E1447B" w:rsidP="00E1447B">
      <w:pPr>
        <w:pStyle w:val="Doc-title"/>
      </w:pPr>
      <w:r w:rsidRPr="00126D13">
        <w:t>R2-2309736</w:t>
      </w:r>
      <w:r w:rsidRPr="00126D13">
        <w:tab/>
        <w:t>Discussion on LP-WUS WUR in RRC_Connected</w:t>
      </w:r>
      <w:r w:rsidRPr="00126D13">
        <w:tab/>
        <w:t>vivo</w:t>
      </w:r>
      <w:r w:rsidRPr="00126D13">
        <w:tab/>
        <w:t>discussion</w:t>
      </w:r>
      <w:r w:rsidRPr="00126D13">
        <w:tab/>
        <w:t>Rel-18</w:t>
      </w:r>
      <w:r w:rsidRPr="00126D13">
        <w:tab/>
        <w:t>FS_NR_LPWUS</w:t>
      </w:r>
    </w:p>
    <w:p w14:paraId="2411511B" w14:textId="77777777" w:rsidR="00E1447B" w:rsidRPr="00126D13" w:rsidRDefault="00E1447B" w:rsidP="00E1447B">
      <w:pPr>
        <w:pStyle w:val="Doc-title"/>
      </w:pPr>
      <w:r w:rsidRPr="00126D13">
        <w:t>R2-2309819</w:t>
      </w:r>
      <w:r w:rsidRPr="00126D13">
        <w:tab/>
        <w:t>LP-WUS co-existence with DCP in RRC_CONNECTED state</w:t>
      </w:r>
      <w:r w:rsidRPr="00126D13">
        <w:tab/>
        <w:t>CATT</w:t>
      </w:r>
      <w:r w:rsidRPr="00126D13">
        <w:tab/>
        <w:t>discussion</w:t>
      </w:r>
      <w:r w:rsidRPr="00126D13">
        <w:tab/>
        <w:t>Rel-18</w:t>
      </w:r>
      <w:r w:rsidRPr="00126D13">
        <w:tab/>
        <w:t>FS_NR_LPWUS</w:t>
      </w:r>
    </w:p>
    <w:p w14:paraId="47614BFB" w14:textId="77777777" w:rsidR="00E1447B" w:rsidRPr="00126D13" w:rsidRDefault="00E1447B" w:rsidP="00E1447B">
      <w:pPr>
        <w:pStyle w:val="Doc-title"/>
      </w:pPr>
      <w:r w:rsidRPr="00126D13">
        <w:t>R2-2310040</w:t>
      </w:r>
      <w:r w:rsidRPr="00126D13">
        <w:tab/>
        <w:t>Discussing on LP-WUS monitoring for RRC_Connected</w:t>
      </w:r>
      <w:r w:rsidRPr="00126D13">
        <w:tab/>
        <w:t>Xiaomi Communications</w:t>
      </w:r>
      <w:r w:rsidRPr="00126D13">
        <w:tab/>
        <w:t>discussion</w:t>
      </w:r>
    </w:p>
    <w:p w14:paraId="7AACA77C" w14:textId="77777777" w:rsidR="00E1447B" w:rsidRPr="00126D13" w:rsidRDefault="00E1447B" w:rsidP="00E1447B">
      <w:pPr>
        <w:pStyle w:val="Doc-title"/>
      </w:pPr>
      <w:r w:rsidRPr="00126D13">
        <w:t>R2-2310061</w:t>
      </w:r>
      <w:r w:rsidRPr="00126D13">
        <w:tab/>
        <w:t xml:space="preserve">Discussion on LPWUS in RRC_CONNECTED </w:t>
      </w:r>
      <w:r w:rsidRPr="00126D13">
        <w:tab/>
        <w:t>NEC Corporation.</w:t>
      </w:r>
      <w:r w:rsidRPr="00126D13">
        <w:tab/>
        <w:t>discussion</w:t>
      </w:r>
      <w:r w:rsidRPr="00126D13">
        <w:tab/>
        <w:t>Rel-18</w:t>
      </w:r>
      <w:r w:rsidRPr="00126D13">
        <w:tab/>
        <w:t>FS_NR_LPWUS</w:t>
      </w:r>
    </w:p>
    <w:p w14:paraId="4CA22EF1" w14:textId="77777777" w:rsidR="00E1447B" w:rsidRPr="00126D13" w:rsidRDefault="00E1447B" w:rsidP="00E1447B">
      <w:pPr>
        <w:pStyle w:val="Doc-title"/>
      </w:pPr>
      <w:r w:rsidRPr="00126D13">
        <w:t>R2-2310314</w:t>
      </w:r>
      <w:r w:rsidRPr="00126D13">
        <w:tab/>
        <w:t>RAN2 impact of LP-WUS in RRC_CONNECTED state</w:t>
      </w:r>
      <w:r w:rsidRPr="00126D13">
        <w:tab/>
        <w:t>Apple</w:t>
      </w:r>
      <w:r w:rsidRPr="00126D13">
        <w:tab/>
        <w:t>discussion</w:t>
      </w:r>
      <w:r w:rsidRPr="00126D13">
        <w:tab/>
        <w:t>Rel-18</w:t>
      </w:r>
      <w:r w:rsidRPr="00126D13">
        <w:tab/>
        <w:t>FS_NR_LPWUS</w:t>
      </w:r>
    </w:p>
    <w:p w14:paraId="04EFA6CD" w14:textId="77777777" w:rsidR="00E1447B" w:rsidRPr="00126D13" w:rsidRDefault="00E1447B" w:rsidP="00E1447B">
      <w:pPr>
        <w:pStyle w:val="Doc-title"/>
      </w:pPr>
      <w:r w:rsidRPr="00126D13">
        <w:t>R2-2310442</w:t>
      </w:r>
      <w:r w:rsidRPr="00126D13">
        <w:tab/>
        <w:t>Discussion on LP-WUS for Connected</w:t>
      </w:r>
      <w:r w:rsidRPr="00126D13">
        <w:tab/>
        <w:t>LG Electronics Inc.</w:t>
      </w:r>
      <w:r w:rsidRPr="00126D13">
        <w:tab/>
        <w:t>discussion</w:t>
      </w:r>
      <w:r w:rsidRPr="00126D13">
        <w:tab/>
        <w:t>FS_NR_LPWUS</w:t>
      </w:r>
    </w:p>
    <w:p w14:paraId="78DEB261" w14:textId="77777777" w:rsidR="00E1447B" w:rsidRPr="00126D13" w:rsidRDefault="00E1447B" w:rsidP="00E1447B">
      <w:pPr>
        <w:pStyle w:val="Doc-title"/>
      </w:pPr>
      <w:r w:rsidRPr="00126D13">
        <w:t>R2-2310828</w:t>
      </w:r>
      <w:r w:rsidRPr="00126D13">
        <w:tab/>
        <w:t>Remaining issues of LP-WUS in connected mode</w:t>
      </w:r>
      <w:r w:rsidRPr="00126D13">
        <w:tab/>
        <w:t>ZTE Corporation, Sanechips</w:t>
      </w:r>
      <w:r w:rsidRPr="00126D13">
        <w:tab/>
        <w:t>discussion</w:t>
      </w:r>
      <w:r w:rsidRPr="00126D13">
        <w:tab/>
        <w:t>Rel-18</w:t>
      </w:r>
      <w:r w:rsidRPr="00126D13">
        <w:tab/>
        <w:t>FS_NR_LPWUS</w:t>
      </w:r>
    </w:p>
    <w:p w14:paraId="126E1E04" w14:textId="77777777" w:rsidR="00E1447B" w:rsidRPr="00126D13" w:rsidRDefault="00E1447B" w:rsidP="00E1447B">
      <w:pPr>
        <w:pStyle w:val="Doc-title"/>
      </w:pPr>
      <w:r w:rsidRPr="00126D13">
        <w:t>R2-2310877</w:t>
      </w:r>
      <w:r w:rsidRPr="00126D13">
        <w:tab/>
        <w:t>On Low-power WUS in RRC_CONNECTED</w:t>
      </w:r>
      <w:r w:rsidRPr="00126D13">
        <w:tab/>
        <w:t>Nokia, Nokia Shanghai Bell</w:t>
      </w:r>
      <w:r w:rsidRPr="00126D13">
        <w:tab/>
        <w:t>discussion</w:t>
      </w:r>
      <w:r w:rsidRPr="00126D13">
        <w:tab/>
        <w:t>FS_NR_LPWUS</w:t>
      </w:r>
    </w:p>
    <w:p w14:paraId="25822CC9" w14:textId="77777777" w:rsidR="00E1447B" w:rsidRPr="00126D13" w:rsidRDefault="00E1447B" w:rsidP="00E1447B">
      <w:pPr>
        <w:pStyle w:val="Doc-title"/>
      </w:pPr>
      <w:r w:rsidRPr="00126D13">
        <w:t>R2-2311172</w:t>
      </w:r>
      <w:r w:rsidRPr="00126D13">
        <w:tab/>
        <w:t>On impact to Connected mode procedures to support LP-WUR</w:t>
      </w:r>
      <w:r w:rsidRPr="00126D13">
        <w:tab/>
        <w:t>Samsung R&amp;D Institute India</w:t>
      </w:r>
      <w:r w:rsidRPr="00126D13">
        <w:tab/>
        <w:t>discussion</w:t>
      </w:r>
      <w:r w:rsidRPr="00126D13">
        <w:tab/>
        <w:t>Rel-18</w:t>
      </w:r>
    </w:p>
    <w:p w14:paraId="0DFCF0BE" w14:textId="77777777" w:rsidR="00E1447B" w:rsidRPr="00126D13" w:rsidRDefault="00E1447B" w:rsidP="00E1447B">
      <w:pPr>
        <w:pStyle w:val="Doc-title"/>
      </w:pPr>
      <w:r w:rsidRPr="00126D13">
        <w:t>R2-2311217</w:t>
      </w:r>
      <w:r w:rsidRPr="00126D13">
        <w:tab/>
        <w:t>LP-WUS in RRC Connected Mode</w:t>
      </w:r>
      <w:r w:rsidRPr="00126D13">
        <w:tab/>
        <w:t>Lenovo</w:t>
      </w:r>
      <w:r w:rsidRPr="00126D13">
        <w:tab/>
        <w:t>discussion</w:t>
      </w:r>
      <w:r w:rsidRPr="00126D13">
        <w:tab/>
        <w:t>FS_NR_LPWUS</w:t>
      </w:r>
    </w:p>
    <w:p w14:paraId="3BAC54B5" w14:textId="77777777" w:rsidR="00E1447B" w:rsidRPr="00126D13" w:rsidRDefault="00E1447B" w:rsidP="00E1447B">
      <w:pPr>
        <w:pStyle w:val="Doc-title"/>
      </w:pPr>
    </w:p>
    <w:p w14:paraId="5D3A799F" w14:textId="77777777" w:rsidR="00E1447B" w:rsidRPr="00126D13" w:rsidRDefault="00E1447B" w:rsidP="00E1447B">
      <w:pPr>
        <w:pStyle w:val="Heading2"/>
      </w:pPr>
      <w:bookmarkStart w:id="448" w:name="_Toc150437599"/>
      <w:r w:rsidRPr="00126D13">
        <w:lastRenderedPageBreak/>
        <w:t>7.23</w:t>
      </w:r>
      <w:r w:rsidRPr="00126D13">
        <w:tab/>
        <w:t>Timing Resiliency and URLLC Enh</w:t>
      </w:r>
      <w:bookmarkEnd w:id="448"/>
    </w:p>
    <w:p w14:paraId="2758A8BF" w14:textId="4EC78844" w:rsidR="00E1447B" w:rsidRPr="00126D13" w:rsidRDefault="00E1447B" w:rsidP="00E1447B">
      <w:pPr>
        <w:pStyle w:val="Comments"/>
      </w:pPr>
      <w:bookmarkStart w:id="449" w:name="OLE_LINK28"/>
      <w:bookmarkStart w:id="450" w:name="OLE_LINK29"/>
      <w:r w:rsidRPr="00126D13">
        <w:t>(NR_TRS_URLLC; leading WG: RAN3; REL-18; WID: RP-230754)</w:t>
      </w:r>
      <w:bookmarkEnd w:id="449"/>
      <w:bookmarkEnd w:id="450"/>
    </w:p>
    <w:p w14:paraId="0F4E7504" w14:textId="77777777" w:rsidR="00E1447B" w:rsidRPr="00126D13" w:rsidRDefault="00E1447B" w:rsidP="00E1447B">
      <w:pPr>
        <w:pStyle w:val="Comments"/>
      </w:pPr>
      <w:r w:rsidRPr="00126D13">
        <w:t>Time budget: 0.5 TU</w:t>
      </w:r>
    </w:p>
    <w:p w14:paraId="4FEBD4D2" w14:textId="77777777" w:rsidR="00E1447B" w:rsidRPr="00126D13" w:rsidRDefault="00E1447B" w:rsidP="00E1447B">
      <w:pPr>
        <w:pStyle w:val="Comments"/>
      </w:pPr>
      <w:r w:rsidRPr="00126D13">
        <w:t>Tdoc Limitation: 1 tdoc</w:t>
      </w:r>
    </w:p>
    <w:p w14:paraId="2550693D" w14:textId="25DE28F1" w:rsidR="00E1447B" w:rsidRPr="00126D13" w:rsidRDefault="00E1447B" w:rsidP="00E1447B">
      <w:pPr>
        <w:pStyle w:val="Heading3"/>
      </w:pPr>
      <w:bookmarkStart w:id="451" w:name="_Toc150437600"/>
      <w:r w:rsidRPr="00126D13">
        <w:t>7.23.1</w:t>
      </w:r>
      <w:r w:rsidR="00060FD6" w:rsidRPr="00126D13">
        <w:tab/>
      </w:r>
      <w:r w:rsidRPr="00126D13">
        <w:t>Organizational</w:t>
      </w:r>
      <w:bookmarkEnd w:id="451"/>
    </w:p>
    <w:p w14:paraId="18E200AF" w14:textId="77777777" w:rsidR="00E1447B" w:rsidRPr="00126D13" w:rsidRDefault="00E1447B" w:rsidP="00E1447B">
      <w:pPr>
        <w:pStyle w:val="Comments"/>
      </w:pPr>
      <w:r w:rsidRPr="00126D13">
        <w:t>Incoming LSs, Rapporteur input etc.</w:t>
      </w:r>
    </w:p>
    <w:p w14:paraId="314103E8" w14:textId="77777777" w:rsidR="00E1447B" w:rsidRPr="00126D13" w:rsidRDefault="00E1447B" w:rsidP="00E1447B">
      <w:pPr>
        <w:pStyle w:val="Comments"/>
      </w:pPr>
      <w:r w:rsidRPr="00126D13">
        <w:t>Expected inputs to next meeting, running CRs for the following: 38.300 [Nokia], 38.331 [Ericsson],</w:t>
      </w:r>
    </w:p>
    <w:p w14:paraId="263F95F4" w14:textId="77777777" w:rsidR="00E1447B" w:rsidRPr="00126D13" w:rsidRDefault="00E1447B" w:rsidP="00E1447B">
      <w:pPr>
        <w:pStyle w:val="Doc-text2"/>
        <w:ind w:left="0" w:firstLine="0"/>
        <w:rPr>
          <w:iCs/>
          <w:szCs w:val="18"/>
        </w:rPr>
      </w:pPr>
      <w:r w:rsidRPr="00126D13">
        <w:rPr>
          <w:i/>
          <w:iCs/>
          <w:sz w:val="18"/>
          <w:szCs w:val="18"/>
        </w:rPr>
        <w:t>Including outcome of [POST123][309][R18 URLLC] Running 38.331 (Ericsson)</w:t>
      </w:r>
    </w:p>
    <w:p w14:paraId="70686DBB" w14:textId="57B24A65" w:rsidR="00E1447B" w:rsidRPr="00126D13" w:rsidRDefault="00E1447B" w:rsidP="00E1447B">
      <w:pPr>
        <w:pStyle w:val="Doc-title"/>
      </w:pPr>
      <w:r w:rsidRPr="00126D13">
        <w:t>R2-2310689</w:t>
      </w:r>
      <w:r w:rsidRPr="00126D13">
        <w:tab/>
        <w:t>Stage 2 running CR on timing resiliency and URLLC</w:t>
      </w:r>
      <w:r w:rsidRPr="00126D13">
        <w:tab/>
        <w:t>Nokia, Nokia Shanghai Bell</w:t>
      </w:r>
      <w:r w:rsidRPr="00126D13">
        <w:tab/>
        <w:t>draftCR</w:t>
      </w:r>
      <w:r w:rsidRPr="00126D13">
        <w:tab/>
        <w:t>Rel-18</w:t>
      </w:r>
      <w:r w:rsidRPr="00126D13">
        <w:tab/>
        <w:t>38.300</w:t>
      </w:r>
      <w:r w:rsidRPr="00126D13">
        <w:tab/>
        <w:t>17.6.0</w:t>
      </w:r>
      <w:r w:rsidRPr="00126D13">
        <w:tab/>
        <w:t>TRS_URLLC-NR-Core</w:t>
      </w:r>
    </w:p>
    <w:p w14:paraId="714692B2" w14:textId="77777777" w:rsidR="00E1447B" w:rsidRPr="00126D13" w:rsidRDefault="00E1447B" w:rsidP="00E1447B">
      <w:pPr>
        <w:pStyle w:val="Doc-text2"/>
      </w:pPr>
      <w:r w:rsidRPr="00126D13">
        <w:t>-</w:t>
      </w:r>
      <w:r w:rsidRPr="00126D13">
        <w:tab/>
        <w:t xml:space="preserve">Nokia indicates that they made a few updates </w:t>
      </w:r>
    </w:p>
    <w:p w14:paraId="3B76A8EE" w14:textId="77777777" w:rsidR="00E1447B" w:rsidRPr="00126D13" w:rsidRDefault="00E1447B" w:rsidP="00E1447B">
      <w:pPr>
        <w:pStyle w:val="Doc-text2"/>
      </w:pPr>
      <w:r w:rsidRPr="00126D13">
        <w:t>-</w:t>
      </w:r>
      <w:r w:rsidRPr="00126D13">
        <w:tab/>
        <w:t xml:space="preserve">Qualcomm indicates that we didn’t agree to use SDT.    Nokia explains that in SDT if you are configured with SRB you can send a SRB message to UE and that’s all the figure is showing.  </w:t>
      </w:r>
    </w:p>
    <w:p w14:paraId="523B8C73" w14:textId="77777777" w:rsidR="00E1447B" w:rsidRPr="00126D13" w:rsidRDefault="00E1447B" w:rsidP="00E1447B">
      <w:pPr>
        <w:pStyle w:val="Doc-text2"/>
      </w:pPr>
      <w:r w:rsidRPr="00126D13">
        <w:t>-</w:t>
      </w:r>
      <w:r w:rsidRPr="00126D13">
        <w:tab/>
        <w:t>Intel suggests that we just can say Resume and it will cover SDT case as well</w:t>
      </w:r>
    </w:p>
    <w:p w14:paraId="5187F763" w14:textId="77777777" w:rsidR="00E1447B" w:rsidRPr="00126D13" w:rsidRDefault="00E1447B" w:rsidP="00E1447B">
      <w:pPr>
        <w:pStyle w:val="Doc-text2"/>
      </w:pPr>
      <w:r w:rsidRPr="00126D13">
        <w:t>=&gt;</w:t>
      </w:r>
      <w:r w:rsidRPr="00126D13">
        <w:tab/>
        <w:t>Update CR and continue reviewing over email as usual</w:t>
      </w:r>
    </w:p>
    <w:p w14:paraId="682A621C" w14:textId="77777777" w:rsidR="00E1447B" w:rsidRPr="00126D13" w:rsidRDefault="00E1447B" w:rsidP="00E1447B">
      <w:pPr>
        <w:pStyle w:val="Doc-text2"/>
      </w:pPr>
    </w:p>
    <w:p w14:paraId="3D02C183" w14:textId="15DBAC7F" w:rsidR="00E1447B" w:rsidRPr="00126D13" w:rsidRDefault="00E1447B" w:rsidP="00E1447B">
      <w:pPr>
        <w:pStyle w:val="Doc-title"/>
      </w:pPr>
      <w:r w:rsidRPr="00126D13">
        <w:t>R2-2310785</w:t>
      </w:r>
      <w:r w:rsidRPr="00126D13">
        <w:tab/>
        <w:t>Introduction of URLLC and Timing Resiliency</w:t>
      </w:r>
      <w:r w:rsidRPr="00126D13">
        <w:tab/>
        <w:t>Ericsson</w:t>
      </w:r>
      <w:r w:rsidRPr="00126D13">
        <w:tab/>
        <w:t>CR</w:t>
      </w:r>
      <w:r w:rsidRPr="00126D13">
        <w:tab/>
        <w:t>Rel-18</w:t>
      </w:r>
      <w:r w:rsidRPr="00126D13">
        <w:tab/>
        <w:t>38.331</w:t>
      </w:r>
      <w:r w:rsidRPr="00126D13">
        <w:tab/>
        <w:t>17.6.0</w:t>
      </w:r>
      <w:r w:rsidRPr="00126D13">
        <w:tab/>
        <w:t>4258</w:t>
      </w:r>
      <w:r w:rsidRPr="00126D13">
        <w:tab/>
        <w:t>1</w:t>
      </w:r>
      <w:r w:rsidRPr="00126D13">
        <w:tab/>
        <w:t>B</w:t>
      </w:r>
      <w:r w:rsidRPr="00126D13">
        <w:tab/>
        <w:t>TRS_URLLC-NR-Core</w:t>
      </w:r>
      <w:r w:rsidRPr="00126D13">
        <w:tab/>
        <w:t>R2-2308531</w:t>
      </w:r>
    </w:p>
    <w:p w14:paraId="2DC6834D" w14:textId="6D40E676" w:rsidR="00E1447B" w:rsidRPr="00126D13" w:rsidRDefault="00E1447B" w:rsidP="00E1447B">
      <w:pPr>
        <w:pStyle w:val="Doc-title"/>
      </w:pPr>
      <w:r w:rsidRPr="00126D13">
        <w:t>R2-2310907</w:t>
      </w:r>
      <w:r w:rsidRPr="00126D13">
        <w:tab/>
        <w:t>Summary of [POST123][309][R18 URLLC]RunningCR_38.331</w:t>
      </w:r>
      <w:r w:rsidRPr="00126D13">
        <w:tab/>
        <w:t>Ericsson</w:t>
      </w:r>
      <w:r w:rsidRPr="00126D13">
        <w:tab/>
        <w:t>report</w:t>
      </w:r>
      <w:r w:rsidRPr="00126D13">
        <w:tab/>
        <w:t>Rel-18</w:t>
      </w:r>
      <w:r w:rsidRPr="00126D13">
        <w:tab/>
        <w:t>TRS_URLLC-NR-Core</w:t>
      </w:r>
    </w:p>
    <w:p w14:paraId="33A7EA1B" w14:textId="77777777" w:rsidR="00E1447B" w:rsidRPr="00126D13" w:rsidRDefault="00E1447B" w:rsidP="00E1447B">
      <w:pPr>
        <w:pStyle w:val="Doc-text2"/>
        <w:rPr>
          <w:i/>
          <w:iCs/>
        </w:rPr>
      </w:pPr>
      <w:r w:rsidRPr="00126D13">
        <w:rPr>
          <w:i/>
          <w:iCs/>
        </w:rPr>
        <w:t>Proposal 1: event ID is included in the DLInformationTransfer message. The UE maintains an updated variable of the eventID coupled with the associated Clock Quality Information in DLInformationTransfer.</w:t>
      </w:r>
    </w:p>
    <w:p w14:paraId="4BCCCC13" w14:textId="77777777" w:rsidR="00E1447B" w:rsidRPr="00126D13" w:rsidRDefault="00E1447B" w:rsidP="00E1447B">
      <w:pPr>
        <w:pStyle w:val="Doc-text2"/>
        <w:rPr>
          <w:i/>
          <w:iCs/>
        </w:rPr>
      </w:pPr>
      <w:r w:rsidRPr="00126D13">
        <w:rPr>
          <w:i/>
          <w:iCs/>
        </w:rPr>
        <w:t>Proposal 2: Differentiation of access attempt cause is not needed for the purpose of obtaining Clock Quality Information.</w:t>
      </w:r>
    </w:p>
    <w:p w14:paraId="0ABDCC92" w14:textId="77777777" w:rsidR="00E1447B" w:rsidRPr="00126D13" w:rsidRDefault="00E1447B" w:rsidP="00E1447B">
      <w:pPr>
        <w:pStyle w:val="Doc-text2"/>
        <w:rPr>
          <w:lang w:val="en-US"/>
        </w:rPr>
      </w:pPr>
      <w:r w:rsidRPr="00126D13">
        <w:rPr>
          <w:lang w:val="en-US"/>
        </w:rPr>
        <w:t>-</w:t>
      </w:r>
      <w:r w:rsidRPr="00126D13">
        <w:rPr>
          <w:lang w:val="en-US"/>
        </w:rPr>
        <w:tab/>
        <w:t xml:space="preserve">ZTE thinks that the network needs to cause to decide whether to early release the connection.  </w:t>
      </w:r>
    </w:p>
    <w:p w14:paraId="2E5DC472" w14:textId="77777777" w:rsidR="00E1447B" w:rsidRPr="00126D13" w:rsidRDefault="00E1447B" w:rsidP="00E1447B">
      <w:pPr>
        <w:pStyle w:val="Doc-text2"/>
        <w:ind w:left="0" w:firstLine="0"/>
        <w:rPr>
          <w:lang w:val="en-US"/>
        </w:rPr>
      </w:pPr>
    </w:p>
    <w:p w14:paraId="5E462739" w14:textId="77777777" w:rsidR="00E1447B" w:rsidRPr="00126D13" w:rsidRDefault="00E1447B" w:rsidP="00E1447B">
      <w:pPr>
        <w:pStyle w:val="Doc-text2"/>
      </w:pPr>
      <w:r w:rsidRPr="00126D13">
        <w:t>CR is updated from the resulting agreements in this discussion. See OIs below.</w:t>
      </w:r>
    </w:p>
    <w:p w14:paraId="445B9F6E" w14:textId="77777777" w:rsidR="00E1447B" w:rsidRPr="00126D13" w:rsidRDefault="00E1447B" w:rsidP="00E1447B">
      <w:pPr>
        <w:pStyle w:val="Doc-text2"/>
      </w:pPr>
    </w:p>
    <w:p w14:paraId="0A00241E" w14:textId="77777777" w:rsidR="00E1447B" w:rsidRPr="00126D13" w:rsidRDefault="00E1447B" w:rsidP="00E1447B">
      <w:pPr>
        <w:pStyle w:val="Doc-text2"/>
      </w:pPr>
      <w:r w:rsidRPr="00126D13">
        <w:t>Open Issues for discussion (CR):</w:t>
      </w:r>
    </w:p>
    <w:p w14:paraId="42764E9E" w14:textId="77777777" w:rsidR="00E1447B" w:rsidRPr="00126D13" w:rsidRDefault="00E1447B" w:rsidP="00E1447B">
      <w:pPr>
        <w:pStyle w:val="Doc-text2"/>
      </w:pPr>
      <w:r w:rsidRPr="00126D13">
        <w:t>•</w:t>
      </w:r>
      <w:r w:rsidRPr="00126D13">
        <w:tab/>
        <w:t>gNB ID: I have left this for FFS to resolve as the gNB ID itself is not explicitly visible to the UE in RRC (while length is in gNB-ID-Length). One way is to regard this as handled through legacy in that if the UE changes gNB, the Clock Quality Information/eventID is “anyway” considered changed. How/if to specify this needs some more thought, and if to be specified using the current variable or not -  and if the gNB ID then is populated when reading SIB1 (e.g. based on presence of eventID in SIB9) or otherwise.</w:t>
      </w:r>
    </w:p>
    <w:p w14:paraId="4FB2D452" w14:textId="77777777" w:rsidR="00E1447B" w:rsidRPr="00126D13" w:rsidRDefault="00E1447B" w:rsidP="00E1447B">
      <w:pPr>
        <w:pStyle w:val="Doc-text2"/>
      </w:pPr>
      <w:r w:rsidRPr="00126D13">
        <w:t>•</w:t>
      </w:r>
      <w:r w:rsidRPr="00126D13">
        <w:tab/>
        <w:t>CR assumes now in procedure that providing clockQualityDetailsLevel to upper layers is fine from NAS p.o.v. considering that the definition of the content is done in 23.501. Alternatively, we should explicitly provide the field contents to NAS.</w:t>
      </w:r>
    </w:p>
    <w:p w14:paraId="1A882E39" w14:textId="77777777" w:rsidR="00E1447B" w:rsidRPr="00126D13" w:rsidRDefault="00E1447B" w:rsidP="00E1447B">
      <w:pPr>
        <w:pStyle w:val="Doc-text2"/>
      </w:pPr>
    </w:p>
    <w:p w14:paraId="756211C7" w14:textId="77777777" w:rsidR="00E1447B" w:rsidRPr="00126D13" w:rsidRDefault="00E1447B" w:rsidP="00E1447B">
      <w:pPr>
        <w:pStyle w:val="Doc-text2"/>
      </w:pPr>
    </w:p>
    <w:p w14:paraId="4E50EDA9" w14:textId="77777777" w:rsidR="00E1447B" w:rsidRPr="00126D13" w:rsidRDefault="00E1447B" w:rsidP="00E1447B">
      <w:pPr>
        <w:pStyle w:val="EmailDiscussion"/>
        <w:overflowPunct/>
        <w:autoSpaceDE/>
        <w:autoSpaceDN/>
        <w:adjustRightInd/>
        <w:ind w:left="1619" w:hanging="360"/>
        <w:textAlignment w:val="auto"/>
      </w:pPr>
      <w:r w:rsidRPr="00126D13">
        <w:t>[</w:t>
      </w:r>
      <w:r w:rsidRPr="00126D13">
        <w:rPr>
          <w:lang w:val="en-US"/>
        </w:rPr>
        <w:t>POST</w:t>
      </w:r>
      <w:r w:rsidRPr="00126D13">
        <w:t>123bis][</w:t>
      </w:r>
      <w:r w:rsidRPr="00126D13">
        <w:rPr>
          <w:lang w:val="en-US"/>
        </w:rPr>
        <w:t>0</w:t>
      </w:r>
      <w:r w:rsidRPr="00126D13">
        <w:t>12][</w:t>
      </w:r>
      <w:r w:rsidRPr="00126D13">
        <w:rPr>
          <w:lang w:val="en-US"/>
        </w:rPr>
        <w:t>URLLC</w:t>
      </w:r>
      <w:r w:rsidRPr="00126D13">
        <w:t>]</w:t>
      </w:r>
      <w:r w:rsidRPr="00126D13">
        <w:rPr>
          <w:lang w:val="en-US"/>
        </w:rPr>
        <w:t xml:space="preserve"> Running 38.331 CR</w:t>
      </w:r>
      <w:r w:rsidRPr="00126D13">
        <w:t xml:space="preserve">  (</w:t>
      </w:r>
      <w:r w:rsidRPr="00126D13">
        <w:rPr>
          <w:lang w:val="en-US"/>
        </w:rPr>
        <w:t>Ericsson</w:t>
      </w:r>
      <w:r w:rsidRPr="00126D13">
        <w:t>)</w:t>
      </w:r>
    </w:p>
    <w:p w14:paraId="11BA5BAB" w14:textId="77777777" w:rsidR="00E1447B" w:rsidRPr="00126D13" w:rsidRDefault="00E1447B" w:rsidP="00E1447B">
      <w:pPr>
        <w:pStyle w:val="EmailDiscussion2"/>
        <w:rPr>
          <w:lang w:val="en-US"/>
        </w:rPr>
      </w:pPr>
      <w:r w:rsidRPr="00126D13">
        <w:tab/>
        <w:t xml:space="preserve">Intended outcome: </w:t>
      </w:r>
      <w:r w:rsidRPr="00126D13">
        <w:rPr>
          <w:lang w:val="en-US"/>
        </w:rPr>
        <w:t xml:space="preserve"> endorse running CR</w:t>
      </w:r>
    </w:p>
    <w:p w14:paraId="355B587C" w14:textId="77777777" w:rsidR="00E1447B" w:rsidRPr="00126D13" w:rsidRDefault="00E1447B" w:rsidP="00E1447B">
      <w:pPr>
        <w:pStyle w:val="EmailDiscussion2"/>
      </w:pPr>
      <w:r w:rsidRPr="00126D13">
        <w:tab/>
        <w:t xml:space="preserve">Deadline:  </w:t>
      </w:r>
      <w:r w:rsidRPr="00126D13">
        <w:rPr>
          <w:lang w:val="en-US"/>
        </w:rPr>
        <w:t>two weeks</w:t>
      </w:r>
      <w:r w:rsidRPr="00126D13">
        <w:t xml:space="preserve"> </w:t>
      </w:r>
    </w:p>
    <w:p w14:paraId="0C5E4AB7" w14:textId="77777777" w:rsidR="00E1447B" w:rsidRPr="00126D13" w:rsidRDefault="00E1447B" w:rsidP="00E1447B">
      <w:pPr>
        <w:pStyle w:val="EmailDiscussion2"/>
      </w:pPr>
    </w:p>
    <w:p w14:paraId="186514C4" w14:textId="77777777" w:rsidR="00E1447B" w:rsidRPr="00126D13" w:rsidRDefault="00E1447B" w:rsidP="00E1447B">
      <w:pPr>
        <w:pStyle w:val="Doc-text2"/>
      </w:pPr>
    </w:p>
    <w:p w14:paraId="78DA6536" w14:textId="7CDD70CF" w:rsidR="00E1447B" w:rsidRPr="00126D13" w:rsidRDefault="00E1447B" w:rsidP="00E1447B">
      <w:pPr>
        <w:pStyle w:val="Heading3"/>
      </w:pPr>
      <w:bookmarkStart w:id="452" w:name="_Toc150437601"/>
      <w:r w:rsidRPr="00126D13">
        <w:t>7.23.2</w:t>
      </w:r>
      <w:r w:rsidR="00060FD6" w:rsidRPr="00126D13">
        <w:tab/>
      </w:r>
      <w:r w:rsidRPr="00126D13">
        <w:t>General</w:t>
      </w:r>
      <w:bookmarkEnd w:id="452"/>
    </w:p>
    <w:p w14:paraId="6D69C9CB" w14:textId="77777777" w:rsidR="00E1447B" w:rsidRPr="00126D13" w:rsidRDefault="00E1447B" w:rsidP="00E1447B">
      <w:pPr>
        <w:pStyle w:val="Doc-text2"/>
        <w:ind w:left="0" w:firstLine="0"/>
        <w:rPr>
          <w:i/>
          <w:iCs/>
        </w:rPr>
      </w:pPr>
      <w:r w:rsidRPr="00126D13">
        <w:rPr>
          <w:i/>
          <w:iCs/>
        </w:rPr>
        <w:t>No contributions on BAT offset derivation are expected</w:t>
      </w:r>
    </w:p>
    <w:p w14:paraId="0E6F5048" w14:textId="37792F43" w:rsidR="00E1447B" w:rsidRPr="00126D13" w:rsidRDefault="00E1447B" w:rsidP="00E1447B">
      <w:pPr>
        <w:pStyle w:val="Doc-title"/>
      </w:pPr>
      <w:r w:rsidRPr="00126D13">
        <w:t>R2-2310690</w:t>
      </w:r>
      <w:r w:rsidRPr="00126D13">
        <w:tab/>
        <w:t>5GS network timing synchronization status and reporting</w:t>
      </w:r>
      <w:r w:rsidRPr="00126D13">
        <w:tab/>
        <w:t>Nokia, Nokia Shanghai Bell</w:t>
      </w:r>
      <w:r w:rsidRPr="00126D13">
        <w:tab/>
        <w:t>discussion</w:t>
      </w:r>
      <w:r w:rsidRPr="00126D13">
        <w:tab/>
        <w:t>Rel-18</w:t>
      </w:r>
      <w:r w:rsidRPr="00126D13">
        <w:tab/>
        <w:t>TRS_URLLC-NR-Core</w:t>
      </w:r>
    </w:p>
    <w:p w14:paraId="5F67A469" w14:textId="77777777" w:rsidR="00E1447B" w:rsidRPr="00126D13" w:rsidRDefault="00E1447B" w:rsidP="00E1447B">
      <w:pPr>
        <w:pStyle w:val="Doc-text2"/>
        <w:rPr>
          <w:i/>
          <w:iCs/>
        </w:rPr>
      </w:pPr>
      <w:r w:rsidRPr="00126D13">
        <w:rPr>
          <w:i/>
          <w:iCs/>
        </w:rPr>
        <w:t>Proposal 1: Explicitly capture the NAS and AS interactions for storing the event ID and the clock information and triggering of the reconnection based on the NAS configuration of whether the feature is enable and whether reconnection is needed.</w:t>
      </w:r>
    </w:p>
    <w:p w14:paraId="261B2A36" w14:textId="77777777" w:rsidR="00E1447B" w:rsidRPr="00126D13" w:rsidRDefault="00E1447B" w:rsidP="00E1447B">
      <w:pPr>
        <w:pStyle w:val="Doc-text2"/>
      </w:pPr>
      <w:r w:rsidRPr="00126D13">
        <w:t>-</w:t>
      </w:r>
      <w:r w:rsidRPr="00126D13">
        <w:tab/>
        <w:t xml:space="preserve">Vivo agrees.   Qualcomm doesn’t think anything is needed and we have already informed upper layers.   Nokia explains it is clear in the NAS but the RRC CR doesn’t refer to that request. </w:t>
      </w:r>
    </w:p>
    <w:p w14:paraId="7B2F19D4" w14:textId="77777777" w:rsidR="00E1447B" w:rsidRPr="00126D13" w:rsidRDefault="00E1447B" w:rsidP="00E1447B">
      <w:pPr>
        <w:pStyle w:val="Doc-text2"/>
        <w:rPr>
          <w:i/>
          <w:iCs/>
        </w:rPr>
      </w:pPr>
      <w:r w:rsidRPr="00126D13">
        <w:rPr>
          <w:i/>
          <w:iCs/>
        </w:rPr>
        <w:t>Proposal 2: gNB ID should be introduced in the RRC specifications and appropriately referred to in procedural descriptions.</w:t>
      </w:r>
    </w:p>
    <w:p w14:paraId="58FECD67" w14:textId="77777777" w:rsidR="00E1447B" w:rsidRPr="00126D13" w:rsidRDefault="00E1447B" w:rsidP="00E1447B">
      <w:pPr>
        <w:pStyle w:val="Doc-text2"/>
      </w:pPr>
      <w:r w:rsidRPr="00126D13">
        <w:lastRenderedPageBreak/>
        <w:t>-</w:t>
      </w:r>
      <w:r w:rsidRPr="00126D13">
        <w:tab/>
        <w:t xml:space="preserve">Ericsson indicates gNB is received when reading SIB1 and then we would need a variable and when we read SIB1 we don’t even know if the feature is supported.   Vivo agrees thinks that it should be mandatory in SIB9.  Nokia doesn’t think this is a problem.   Xiaomi agrees and thinks it is an implementation. </w:t>
      </w:r>
    </w:p>
    <w:p w14:paraId="421ADE21" w14:textId="77777777" w:rsidR="00E1447B" w:rsidRPr="00126D13" w:rsidRDefault="00E1447B" w:rsidP="00E1447B">
      <w:pPr>
        <w:pStyle w:val="Doc-text2"/>
      </w:pPr>
      <w:r w:rsidRPr="00126D13">
        <w:t>-</w:t>
      </w:r>
      <w:r w:rsidRPr="00126D13">
        <w:tab/>
        <w:t xml:space="preserve">Vodafone thinks that we shouldn’t send twice.   Nokia explains that </w:t>
      </w:r>
    </w:p>
    <w:p w14:paraId="1BC87F8B" w14:textId="77777777" w:rsidR="00E1447B" w:rsidRPr="00126D13" w:rsidRDefault="00E1447B" w:rsidP="00E1447B">
      <w:pPr>
        <w:pStyle w:val="Doc-text2"/>
      </w:pPr>
      <w:r w:rsidRPr="00126D13">
        <w:t>-</w:t>
      </w:r>
      <w:r w:rsidRPr="00126D13">
        <w:tab/>
        <w:t xml:space="preserve">Ericsson and QC thinks that we need to check offline as it may not always be available.  Nokia thinks that the gNB ID would be mandatory if the gNB supports the feature.   Huawei supports Nokia.   Xiaomi agrees and this is similar to event ID.  </w:t>
      </w:r>
    </w:p>
    <w:p w14:paraId="75D1AC05" w14:textId="77777777" w:rsidR="00E1447B" w:rsidRPr="00126D13" w:rsidRDefault="00E1447B" w:rsidP="00E1447B">
      <w:pPr>
        <w:pStyle w:val="Doc-text2"/>
      </w:pPr>
      <w:r w:rsidRPr="00126D13">
        <w:t>-</w:t>
      </w:r>
      <w:r w:rsidRPr="00126D13">
        <w:tab/>
        <w:t xml:space="preserve">Ericsson asks gNB ID is necessary.  Nokia explains that it is as we agreed that event ID doesn’t cross gNB.   Qualcomm doesn’t think it is critical.   Samsung agrees with Nokia and it doesn’t work in the inter-gNB case.   Xiaomi agrees too and SA2 has same principle.  </w:t>
      </w:r>
    </w:p>
    <w:p w14:paraId="07C12252" w14:textId="77777777" w:rsidR="00E1447B" w:rsidRPr="00126D13" w:rsidRDefault="00E1447B" w:rsidP="00E1447B">
      <w:pPr>
        <w:pStyle w:val="Doc-text2"/>
        <w:rPr>
          <w:i/>
          <w:iCs/>
        </w:rPr>
      </w:pPr>
      <w:r w:rsidRPr="00126D13">
        <w:rPr>
          <w:i/>
          <w:iCs/>
        </w:rPr>
        <w:t>Proposal 3: Event ID with a range of 64 values is sufficient to notify change of clock quality information status updates.</w:t>
      </w:r>
    </w:p>
    <w:p w14:paraId="174E69DA" w14:textId="77777777" w:rsidR="00E1447B" w:rsidRPr="00126D13" w:rsidRDefault="00E1447B" w:rsidP="00E1447B">
      <w:pPr>
        <w:pStyle w:val="Doc-text2"/>
        <w:rPr>
          <w:i/>
          <w:iCs/>
        </w:rPr>
      </w:pPr>
      <w:r w:rsidRPr="00126D13">
        <w:rPr>
          <w:i/>
          <w:iCs/>
        </w:rPr>
        <w:t xml:space="preserve">Proposal 4: Change the IE name “AcceptanceCriteria” to “ClockQualityAcceptanceStatus”. </w:t>
      </w:r>
    </w:p>
    <w:p w14:paraId="363F7D4E" w14:textId="77777777" w:rsidR="00E1447B" w:rsidRPr="00126D13" w:rsidRDefault="00E1447B" w:rsidP="00E1447B">
      <w:pPr>
        <w:pStyle w:val="Doc-text2"/>
        <w:rPr>
          <w:i/>
          <w:iCs/>
        </w:rPr>
      </w:pPr>
      <w:r w:rsidRPr="00126D13">
        <w:rPr>
          <w:i/>
          <w:iCs/>
        </w:rPr>
        <w:t>Proposal 5: The UE shall store a list of clock quality status reports with corresponding gNB IDs and event IDs which allows the UE to use the stored values when moving along a gNB service area and frequently reselecting between cells of different gNBs.</w:t>
      </w:r>
    </w:p>
    <w:p w14:paraId="3CB6DA26" w14:textId="77777777" w:rsidR="00E1447B" w:rsidRPr="00126D13" w:rsidRDefault="00E1447B" w:rsidP="00E1447B">
      <w:pPr>
        <w:pStyle w:val="Doc-text2"/>
      </w:pPr>
      <w:r w:rsidRPr="00126D13">
        <w:t>-</w:t>
      </w:r>
      <w:r w:rsidRPr="00126D13">
        <w:tab/>
        <w:t xml:space="preserve">Huawei doesn’t think it should be a shall and this looks like UE implementation.  </w:t>
      </w:r>
    </w:p>
    <w:p w14:paraId="4DDBC237" w14:textId="77777777" w:rsidR="00E1447B" w:rsidRPr="00126D13" w:rsidRDefault="00E1447B" w:rsidP="00E1447B">
      <w:pPr>
        <w:pStyle w:val="Doc-text2"/>
      </w:pPr>
      <w:r w:rsidRPr="00126D13">
        <w:t>-</w:t>
      </w:r>
      <w:r w:rsidRPr="00126D13">
        <w:tab/>
        <w:t>Samsung thinks that this may not work and we may have validity issues (i.e. how long is it valid for, etc)</w:t>
      </w:r>
    </w:p>
    <w:p w14:paraId="02B68CBA" w14:textId="77777777" w:rsidR="00E1447B" w:rsidRPr="00126D13" w:rsidRDefault="00E1447B" w:rsidP="00E1447B">
      <w:pPr>
        <w:pStyle w:val="Doc-text2"/>
      </w:pPr>
    </w:p>
    <w:p w14:paraId="30417FC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5BCEF431"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event ID is included in the DLInformationTransfer message. The UE maintains an updated variable of the eventID coupled with the associated Clock Quality Information in DLInformationTransfer.</w:t>
      </w:r>
    </w:p>
    <w:p w14:paraId="2D7AEDEB"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Differentiation of access attempt cause is not needed for the purpose of obtaining Clock Quality Information.</w:t>
      </w:r>
    </w:p>
    <w:p w14:paraId="60061C59"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gNB ID as derived from Global Cell ID and gNB ID length in SIB1 will be referred to in the procedure.  gBN ID length is mandatory if the gNB uses this feature.    No new signaling will be introduced.   </w:t>
      </w:r>
    </w:p>
    <w:p w14:paraId="657A6336"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Explicitly capture the NAS and AS interactions for storing the event ID and the clock information and triggering of the reconnection based on the NAS configuration of whether the feature is enable and whether reconnection is needed</w:t>
      </w:r>
    </w:p>
    <w:p w14:paraId="233D0980"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Event ID with a range of 64 values is sufficient to notify change of clock quality information status updates.  [put it in bracket]</w:t>
      </w:r>
    </w:p>
    <w:p w14:paraId="77A24924" w14:textId="77777777" w:rsidR="00E1447B" w:rsidRPr="00126D13" w:rsidRDefault="00E1447B" w:rsidP="00E1447B">
      <w:pPr>
        <w:pStyle w:val="Doc-text2"/>
        <w:numPr>
          <w:ilvl w:val="0"/>
          <w:numId w:val="2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Change the IE name “AcceptanceCriteria” to “ClockQualityAcceptanceStatus”</w:t>
      </w:r>
    </w:p>
    <w:p w14:paraId="27DCDB85" w14:textId="77777777" w:rsidR="00E1447B" w:rsidRPr="00126D13" w:rsidRDefault="00E1447B" w:rsidP="00E1447B">
      <w:pPr>
        <w:pStyle w:val="Doc-text2"/>
      </w:pPr>
    </w:p>
    <w:p w14:paraId="5EDE5774" w14:textId="794BA829" w:rsidR="00E1447B" w:rsidRPr="00126D13" w:rsidRDefault="00E1447B" w:rsidP="00E1447B">
      <w:pPr>
        <w:pStyle w:val="Doc-title"/>
      </w:pPr>
      <w:r w:rsidRPr="00126D13">
        <w:t>R2-2309526</w:t>
      </w:r>
      <w:r w:rsidRPr="00126D13">
        <w:tab/>
        <w:t>Remaining issues of timing synchronization status and reporting</w:t>
      </w:r>
      <w:r w:rsidRPr="00126D13">
        <w:tab/>
        <w:t>Xiaomi</w:t>
      </w:r>
      <w:r w:rsidRPr="00126D13">
        <w:tab/>
        <w:t>discussion</w:t>
      </w:r>
      <w:r w:rsidRPr="00126D13">
        <w:tab/>
        <w:t>Rel-18</w:t>
      </w:r>
      <w:r w:rsidRPr="00126D13">
        <w:tab/>
        <w:t>TRS_URLLC-NR-Core</w:t>
      </w:r>
    </w:p>
    <w:p w14:paraId="12CDEAB0" w14:textId="1FE98F2B" w:rsidR="00E1447B" w:rsidRPr="00126D13" w:rsidRDefault="00E1447B" w:rsidP="00E1447B">
      <w:pPr>
        <w:pStyle w:val="Doc-title"/>
      </w:pPr>
      <w:r w:rsidRPr="00126D13">
        <w:t>R2-2309563</w:t>
      </w:r>
      <w:r w:rsidRPr="00126D13">
        <w:tab/>
        <w:t>Remaining Issues for Timing Synchronization Status and Reporting</w:t>
      </w:r>
      <w:r w:rsidRPr="00126D13">
        <w:tab/>
        <w:t>vivo</w:t>
      </w:r>
      <w:r w:rsidRPr="00126D13">
        <w:tab/>
        <w:t>discussion</w:t>
      </w:r>
      <w:r w:rsidRPr="00126D13">
        <w:tab/>
        <w:t>Rel-18</w:t>
      </w:r>
      <w:r w:rsidRPr="00126D13">
        <w:tab/>
        <w:t>TRS_URLLC-NR-Core</w:t>
      </w:r>
    </w:p>
    <w:p w14:paraId="00B12AD9" w14:textId="69D433F3" w:rsidR="00E1447B" w:rsidRPr="00126D13" w:rsidRDefault="00E1447B" w:rsidP="00E1447B">
      <w:pPr>
        <w:pStyle w:val="Doc-title"/>
      </w:pPr>
      <w:r w:rsidRPr="00126D13">
        <w:t>R2-2309765</w:t>
      </w:r>
      <w:r w:rsidRPr="00126D13">
        <w:tab/>
        <w:t>Discussion on TSS clock quality information</w:t>
      </w:r>
      <w:r w:rsidRPr="00126D13">
        <w:tab/>
        <w:t>Huawei, HiSilicon</w:t>
      </w:r>
      <w:r w:rsidRPr="00126D13">
        <w:tab/>
        <w:t>discussion</w:t>
      </w:r>
      <w:r w:rsidRPr="00126D13">
        <w:tab/>
        <w:t>Rel-18</w:t>
      </w:r>
      <w:r w:rsidRPr="00126D13">
        <w:tab/>
        <w:t>TRS_URLLC-NR-Core</w:t>
      </w:r>
    </w:p>
    <w:p w14:paraId="27C57032" w14:textId="14B95294" w:rsidR="00E1447B" w:rsidRPr="00126D13" w:rsidRDefault="00E1447B" w:rsidP="00E1447B">
      <w:pPr>
        <w:pStyle w:val="Doc-title"/>
      </w:pPr>
      <w:r w:rsidRPr="00126D13">
        <w:t>R2-2310254</w:t>
      </w:r>
      <w:r w:rsidRPr="00126D13">
        <w:tab/>
        <w:t>Discussion on the network timing synchronization status monitoring</w:t>
      </w:r>
      <w:r w:rsidRPr="00126D13">
        <w:tab/>
        <w:t>CMCC</w:t>
      </w:r>
      <w:r w:rsidRPr="00126D13">
        <w:tab/>
        <w:t>discussion</w:t>
      </w:r>
      <w:r w:rsidRPr="00126D13">
        <w:tab/>
        <w:t>Rel-18</w:t>
      </w:r>
    </w:p>
    <w:p w14:paraId="5C6DEBD4" w14:textId="5B3A8098" w:rsidR="00E1447B" w:rsidRPr="00126D13" w:rsidRDefault="00E1447B" w:rsidP="00E1447B">
      <w:pPr>
        <w:pStyle w:val="Doc-title"/>
      </w:pPr>
      <w:r w:rsidRPr="00126D13">
        <w:t>R2-2310329</w:t>
      </w:r>
      <w:r w:rsidRPr="00126D13">
        <w:tab/>
        <w:t>Remaining open issues for timing synchronization</w:t>
      </w:r>
      <w:r w:rsidRPr="00126D13">
        <w:tab/>
        <w:t>Apple</w:t>
      </w:r>
      <w:r w:rsidRPr="00126D13">
        <w:tab/>
        <w:t>discussion</w:t>
      </w:r>
      <w:r w:rsidRPr="00126D13">
        <w:tab/>
        <w:t>Rel-18</w:t>
      </w:r>
      <w:r w:rsidRPr="00126D13">
        <w:tab/>
        <w:t>TRS_URLLC-NR-Core</w:t>
      </w:r>
    </w:p>
    <w:p w14:paraId="7FFD1C29" w14:textId="61A92BEE" w:rsidR="00E1447B" w:rsidRPr="00126D13" w:rsidRDefault="00E1447B" w:rsidP="00E1447B">
      <w:pPr>
        <w:pStyle w:val="Doc-title"/>
      </w:pPr>
      <w:r w:rsidRPr="00126D13">
        <w:t>R2-2310480</w:t>
      </w:r>
      <w:r w:rsidRPr="00126D13">
        <w:tab/>
        <w:t>Remaining Issues on Timing Synchronization</w:t>
      </w:r>
      <w:r w:rsidRPr="00126D13">
        <w:tab/>
        <w:t>Samsung</w:t>
      </w:r>
      <w:r w:rsidRPr="00126D13">
        <w:tab/>
        <w:t>discussion</w:t>
      </w:r>
      <w:r w:rsidRPr="00126D13">
        <w:tab/>
        <w:t>Rel-18</w:t>
      </w:r>
    </w:p>
    <w:p w14:paraId="2C2E47E2" w14:textId="465195F2" w:rsidR="00E1447B" w:rsidRPr="00126D13" w:rsidRDefault="00E1447B" w:rsidP="00E1447B">
      <w:pPr>
        <w:pStyle w:val="Doc-title"/>
      </w:pPr>
      <w:r w:rsidRPr="00126D13">
        <w:t>R2-2310834</w:t>
      </w:r>
      <w:r w:rsidRPr="00126D13">
        <w:tab/>
        <w:t>Remaining issues of acquiring time synchronization status</w:t>
      </w:r>
      <w:r w:rsidRPr="00126D13">
        <w:tab/>
        <w:t>ZTE Corporation, Sanechips</w:t>
      </w:r>
      <w:r w:rsidRPr="00126D13">
        <w:tab/>
        <w:t>discussion</w:t>
      </w:r>
      <w:r w:rsidRPr="00126D13">
        <w:tab/>
        <w:t>Rel-18</w:t>
      </w:r>
      <w:r w:rsidRPr="00126D13">
        <w:tab/>
        <w:t>TRS_URLLC-NR-Core</w:t>
      </w:r>
    </w:p>
    <w:p w14:paraId="06886DAA" w14:textId="79E6C710" w:rsidR="00E1447B" w:rsidRPr="00126D13" w:rsidRDefault="00E1447B" w:rsidP="00E1447B">
      <w:pPr>
        <w:pStyle w:val="Doc-title"/>
      </w:pPr>
      <w:r w:rsidRPr="00126D13">
        <w:t>R2-2310976</w:t>
      </w:r>
      <w:r w:rsidRPr="00126D13">
        <w:tab/>
        <w:t>Open Issues in Clock Quality Reporting</w:t>
      </w:r>
      <w:r w:rsidRPr="00126D13">
        <w:tab/>
        <w:t>Qualcomm Incorporated</w:t>
      </w:r>
      <w:r w:rsidRPr="00126D13">
        <w:tab/>
        <w:t>discussion</w:t>
      </w:r>
    </w:p>
    <w:p w14:paraId="163D1B00" w14:textId="77777777" w:rsidR="00060FD6" w:rsidRPr="00126D13" w:rsidRDefault="00060FD6" w:rsidP="00060FD6">
      <w:pPr>
        <w:pStyle w:val="Doc-text2"/>
      </w:pPr>
    </w:p>
    <w:p w14:paraId="3AE3CDF4" w14:textId="77777777" w:rsidR="00E1447B" w:rsidRPr="00126D13" w:rsidRDefault="00E1447B" w:rsidP="00E1447B">
      <w:pPr>
        <w:pStyle w:val="Heading2"/>
      </w:pPr>
      <w:bookmarkStart w:id="453" w:name="_Toc150437602"/>
      <w:r w:rsidRPr="00126D13">
        <w:t>7.24</w:t>
      </w:r>
      <w:r w:rsidRPr="00126D13">
        <w:tab/>
        <w:t>TEI18</w:t>
      </w:r>
      <w:bookmarkEnd w:id="453"/>
    </w:p>
    <w:p w14:paraId="5060D026" w14:textId="77777777" w:rsidR="00E1447B" w:rsidRPr="00126D13" w:rsidRDefault="00E1447B" w:rsidP="00E1447B">
      <w:pPr>
        <w:pStyle w:val="Comments"/>
      </w:pPr>
      <w:r w:rsidRPr="00126D13">
        <w:t xml:space="preserve">Specific items may be allocated to a breakout session for treatment. </w:t>
      </w:r>
    </w:p>
    <w:p w14:paraId="2D1E18B9" w14:textId="77777777" w:rsidR="00E1447B" w:rsidRPr="00126D13" w:rsidRDefault="00E1447B" w:rsidP="00E1447B">
      <w:pPr>
        <w:pStyle w:val="Comments"/>
      </w:pPr>
      <w:r w:rsidRPr="00126D13">
        <w:t>Time budget: 1 TU</w:t>
      </w:r>
    </w:p>
    <w:p w14:paraId="76A73FA7" w14:textId="77777777" w:rsidR="00E1447B" w:rsidRPr="00126D13" w:rsidRDefault="00E1447B" w:rsidP="00E1447B">
      <w:pPr>
        <w:pStyle w:val="Heading3"/>
      </w:pPr>
      <w:bookmarkStart w:id="454" w:name="_Toc150437603"/>
      <w:r w:rsidRPr="00126D13">
        <w:lastRenderedPageBreak/>
        <w:t>7.24.1</w:t>
      </w:r>
      <w:r w:rsidRPr="00126D13">
        <w:tab/>
        <w:t>TEI proposals by Other Groups</w:t>
      </w:r>
      <w:bookmarkEnd w:id="454"/>
    </w:p>
    <w:p w14:paraId="0941F0B1" w14:textId="77777777" w:rsidR="00E1447B" w:rsidRPr="00126D13" w:rsidRDefault="00E1447B" w:rsidP="00E1447B">
      <w:pPr>
        <w:pStyle w:val="Comments"/>
      </w:pPr>
      <w:r w:rsidRPr="00126D13">
        <w:t>Items initiated by other groups that is/has been communicated by LS, where the other group indicate this is TEI18. (Specific other-group-WIs should use the R18 Other Agenda Item below).</w:t>
      </w:r>
    </w:p>
    <w:p w14:paraId="41BB7611" w14:textId="1CAEAE0F" w:rsidR="00E1447B" w:rsidRPr="00126D13" w:rsidRDefault="00E1447B" w:rsidP="00E1447B">
      <w:pPr>
        <w:pStyle w:val="Doc-title"/>
      </w:pPr>
      <w:r w:rsidRPr="00126D13">
        <w:t>R2-2309405</w:t>
      </w:r>
      <w:r w:rsidRPr="00126D13">
        <w:tab/>
        <w:t>Reply LS on Mitigation of Downgrade attacks (C1-236517; contact: Orange)</w:t>
      </w:r>
      <w:r w:rsidRPr="00126D13">
        <w:tab/>
        <w:t>CT1</w:t>
      </w:r>
      <w:r w:rsidRPr="00126D13">
        <w:tab/>
        <w:t>LS in</w:t>
      </w:r>
      <w:r w:rsidRPr="00126D13">
        <w:tab/>
        <w:t>Rel-18</w:t>
      </w:r>
      <w:r w:rsidRPr="00126D13">
        <w:tab/>
        <w:t>TEI18</w:t>
      </w:r>
      <w:r w:rsidRPr="00126D13">
        <w:tab/>
        <w:t>To:SA3, RAN2</w:t>
      </w:r>
    </w:p>
    <w:p w14:paraId="4FAD33C1" w14:textId="77777777" w:rsidR="00E1447B" w:rsidRPr="00126D13" w:rsidRDefault="00E1447B" w:rsidP="00E1447B">
      <w:pPr>
        <w:pStyle w:val="Doc-text2"/>
      </w:pPr>
      <w:r w:rsidRPr="00126D13">
        <w:t>=&gt;</w:t>
      </w:r>
      <w:r w:rsidRPr="00126D13">
        <w:tab/>
        <w:t>Noted</w:t>
      </w:r>
    </w:p>
    <w:p w14:paraId="42A75B30" w14:textId="77777777" w:rsidR="00E1447B" w:rsidRPr="00126D13" w:rsidRDefault="00E1447B" w:rsidP="00E1447B">
      <w:pPr>
        <w:pStyle w:val="Doc-text2"/>
      </w:pPr>
    </w:p>
    <w:p w14:paraId="296225BE" w14:textId="7ECD99D4" w:rsidR="00E1447B" w:rsidRPr="00126D13" w:rsidRDefault="00E1447B" w:rsidP="00E1447B">
      <w:pPr>
        <w:pStyle w:val="Doc-title"/>
      </w:pPr>
      <w:r w:rsidRPr="00126D13">
        <w:t>R2-2310658</w:t>
      </w:r>
      <w:r w:rsidRPr="00126D13">
        <w:tab/>
        <w:t>Network support and clarification of redirection to 3G</w:t>
      </w:r>
      <w:r w:rsidRPr="00126D13">
        <w:tab/>
        <w:t>Vodafone, Orange, Deutsche Telekom, AT&amp;T, Verizon</w:t>
      </w:r>
      <w:r w:rsidRPr="00126D13">
        <w:tab/>
        <w:t>CR</w:t>
      </w:r>
      <w:r w:rsidRPr="00126D13">
        <w:tab/>
        <w:t>Rel-18</w:t>
      </w:r>
      <w:r w:rsidRPr="00126D13">
        <w:tab/>
        <w:t>36.331</w:t>
      </w:r>
      <w:r w:rsidRPr="00126D13">
        <w:tab/>
        <w:t>17.6.0</w:t>
      </w:r>
      <w:r w:rsidRPr="00126D13">
        <w:tab/>
        <w:t>4961</w:t>
      </w:r>
      <w:r w:rsidRPr="00126D13">
        <w:tab/>
        <w:t>-</w:t>
      </w:r>
      <w:r w:rsidRPr="00126D13">
        <w:tab/>
        <w:t>B</w:t>
      </w:r>
      <w:r w:rsidRPr="00126D13">
        <w:tab/>
        <w:t>TEI18</w:t>
      </w:r>
    </w:p>
    <w:p w14:paraId="354EB3AE" w14:textId="77777777" w:rsidR="00E1447B" w:rsidRPr="00126D13" w:rsidRDefault="00E1447B" w:rsidP="00E1447B">
      <w:pPr>
        <w:pStyle w:val="Doc-text2"/>
      </w:pPr>
      <w:r w:rsidRPr="00126D13">
        <w:t>=&gt;</w:t>
      </w:r>
      <w:r w:rsidRPr="00126D13">
        <w:tab/>
        <w:t>update spec number</w:t>
      </w:r>
    </w:p>
    <w:p w14:paraId="274FE2E5" w14:textId="77777777" w:rsidR="00E1447B" w:rsidRPr="00126D13" w:rsidRDefault="00E1447B" w:rsidP="00E1447B">
      <w:pPr>
        <w:pStyle w:val="Doc-text2"/>
      </w:pPr>
      <w:r w:rsidRPr="00126D13">
        <w:t>=&gt;</w:t>
      </w:r>
      <w:r w:rsidRPr="00126D13">
        <w:tab/>
        <w:t>include in cover sheet agreements from other working groups</w:t>
      </w:r>
    </w:p>
    <w:p w14:paraId="3EC02603" w14:textId="77777777" w:rsidR="00E1447B" w:rsidRPr="00126D13" w:rsidRDefault="00E1447B" w:rsidP="00E1447B">
      <w:pPr>
        <w:pStyle w:val="Doc-text2"/>
      </w:pPr>
      <w:r w:rsidRPr="00126D13">
        <w:t>=&gt;</w:t>
      </w:r>
      <w:r w:rsidRPr="00126D13">
        <w:tab/>
        <w:t>add impact analysis</w:t>
      </w:r>
    </w:p>
    <w:p w14:paraId="6C7F0B1E" w14:textId="77777777" w:rsidR="00E1447B" w:rsidRPr="00126D13" w:rsidRDefault="00E1447B" w:rsidP="00E1447B">
      <w:pPr>
        <w:pStyle w:val="Doc-text2"/>
      </w:pPr>
      <w:r w:rsidRPr="00126D13">
        <w:t>=&gt;</w:t>
      </w:r>
      <w:r w:rsidRPr="00126D13">
        <w:tab/>
        <w:t>the CR is postponed</w:t>
      </w:r>
    </w:p>
    <w:p w14:paraId="60DA696B" w14:textId="77777777" w:rsidR="00E1447B" w:rsidRPr="00126D13" w:rsidRDefault="00E1447B" w:rsidP="00E1447B">
      <w:pPr>
        <w:pStyle w:val="Doc-text2"/>
      </w:pPr>
    </w:p>
    <w:p w14:paraId="360B20E3" w14:textId="70B6C921" w:rsidR="00E1447B" w:rsidRPr="00126D13" w:rsidRDefault="00E1447B" w:rsidP="00E1447B">
      <w:pPr>
        <w:pStyle w:val="Doc-title"/>
      </w:pPr>
      <w:r w:rsidRPr="00126D13">
        <w:t>R2-2310617</w:t>
      </w:r>
      <w:r w:rsidRPr="00126D13">
        <w:tab/>
        <w:t>Network support and clarification of redirection to 3G</w:t>
      </w:r>
      <w:r w:rsidRPr="00126D13">
        <w:tab/>
        <w:t>Vodafone GmbH</w:t>
      </w:r>
      <w:r w:rsidRPr="00126D13">
        <w:tab/>
        <w:t>CR</w:t>
      </w:r>
      <w:r w:rsidRPr="00126D13">
        <w:tab/>
        <w:t>Rel-18</w:t>
      </w:r>
      <w:r w:rsidRPr="00126D13">
        <w:tab/>
        <w:t>38.331</w:t>
      </w:r>
      <w:r w:rsidRPr="00126D13">
        <w:tab/>
        <w:t>17.6.0</w:t>
      </w:r>
      <w:r w:rsidRPr="00126D13">
        <w:tab/>
        <w:t>4339</w:t>
      </w:r>
      <w:r w:rsidRPr="00126D13">
        <w:tab/>
        <w:t>-</w:t>
      </w:r>
      <w:r w:rsidRPr="00126D13">
        <w:tab/>
        <w:t>B</w:t>
      </w:r>
      <w:r w:rsidRPr="00126D13">
        <w:tab/>
        <w:t>TEI18</w:t>
      </w:r>
      <w:r w:rsidRPr="00126D13">
        <w:tab/>
        <w:t>Withdrawn</w:t>
      </w:r>
    </w:p>
    <w:p w14:paraId="63F97755" w14:textId="77777777" w:rsidR="00E1447B" w:rsidRPr="00126D13" w:rsidRDefault="00E1447B" w:rsidP="00E1447B">
      <w:pPr>
        <w:pStyle w:val="Doc-text2"/>
      </w:pPr>
    </w:p>
    <w:p w14:paraId="7463F408" w14:textId="04773494" w:rsidR="00E1447B" w:rsidRPr="00126D13" w:rsidRDefault="00E1447B" w:rsidP="00E1447B">
      <w:pPr>
        <w:pStyle w:val="Doc-title"/>
      </w:pPr>
      <w:r w:rsidRPr="00126D13">
        <w:t>R2-2310625</w:t>
      </w:r>
      <w:r w:rsidRPr="00126D13">
        <w:tab/>
        <w:t>Status of discussion on Redirections and Reselections to GERAN</w:t>
      </w:r>
      <w:r w:rsidRPr="00126D13">
        <w:tab/>
        <w:t>Vodafone GmbH</w:t>
      </w:r>
      <w:r w:rsidRPr="00126D13">
        <w:tab/>
        <w:t>discussion</w:t>
      </w:r>
      <w:r w:rsidRPr="00126D13">
        <w:tab/>
        <w:t>Rel-18</w:t>
      </w:r>
    </w:p>
    <w:p w14:paraId="3995D649" w14:textId="77777777" w:rsidR="00E1447B" w:rsidRPr="00126D13" w:rsidRDefault="00E1447B" w:rsidP="00E1447B">
      <w:pPr>
        <w:pStyle w:val="Doc-text2"/>
      </w:pPr>
      <w:r w:rsidRPr="00126D13">
        <w:t>-</w:t>
      </w:r>
      <w:r w:rsidRPr="00126D13">
        <w:tab/>
        <w:t>CMCC thinks that this would be the first time we allow the UE to override network configuration and asks if there is a way to do it without specification impact.  Vodafone is not proposing to fix the values but rather to restrict the values and we can’t do it outside the standards as vendors won’t follow it otherwise.  Apple supports the direction.    Qualcomm understands that finding values we can fix may be difficult as it will vary from operator to operator.   Vodafone will try to find values that are acceptable.  Ericsson thinks that it would be more efficient to have something that allows the operator to set their values.   Vodafone would like to have something that can be easily implemented.  Huawei agrees that if we can find a fixed value it would be the simplest but we may need to think of some simple configurable mechanism</w:t>
      </w:r>
    </w:p>
    <w:p w14:paraId="444A8044" w14:textId="77777777" w:rsidR="00E1447B" w:rsidRPr="00126D13" w:rsidRDefault="00E1447B" w:rsidP="00E1447B">
      <w:pPr>
        <w:pStyle w:val="Doc-text2"/>
      </w:pPr>
      <w:r w:rsidRPr="00126D13">
        <w:t>=&gt;</w:t>
      </w:r>
      <w:r w:rsidRPr="00126D13">
        <w:tab/>
        <w:t>Noted</w:t>
      </w:r>
    </w:p>
    <w:p w14:paraId="7927910F" w14:textId="77777777" w:rsidR="00E1447B" w:rsidRPr="00126D13" w:rsidRDefault="00E1447B" w:rsidP="00E1447B">
      <w:pPr>
        <w:pStyle w:val="Doc-text2"/>
      </w:pPr>
    </w:p>
    <w:p w14:paraId="7DF4DCEA" w14:textId="77777777" w:rsidR="00E1447B" w:rsidRPr="00126D13" w:rsidRDefault="00E1447B" w:rsidP="00E1447B">
      <w:pPr>
        <w:pStyle w:val="Doc-text2"/>
        <w:ind w:left="0" w:firstLine="0"/>
      </w:pPr>
    </w:p>
    <w:p w14:paraId="35CBEF93" w14:textId="77777777" w:rsidR="00E1447B" w:rsidRPr="00126D13" w:rsidRDefault="00E1447B" w:rsidP="00E1447B">
      <w:pPr>
        <w:pStyle w:val="Doc-text2"/>
        <w:ind w:left="0" w:firstLine="0"/>
        <w:rPr>
          <w:b/>
          <w:bCs/>
        </w:rPr>
      </w:pPr>
      <w:r w:rsidRPr="00126D13">
        <w:rPr>
          <w:b/>
          <w:bCs/>
        </w:rPr>
        <w:t>SDT signalling optimization</w:t>
      </w:r>
    </w:p>
    <w:p w14:paraId="6BB2A9E6" w14:textId="2A287782" w:rsidR="00E1447B" w:rsidRPr="00126D13" w:rsidRDefault="00E1447B" w:rsidP="00E1447B">
      <w:pPr>
        <w:pStyle w:val="Doc-title"/>
      </w:pPr>
      <w:r w:rsidRPr="00126D13">
        <w:t>R2-2309436</w:t>
      </w:r>
      <w:r w:rsidRPr="00126D13">
        <w:tab/>
        <w:t>LS on SDT signalling optimization for partial context transfer (R3-234589; contact: Qualcomm)</w:t>
      </w:r>
      <w:r w:rsidRPr="00126D13">
        <w:tab/>
        <w:t>RAN3</w:t>
      </w:r>
      <w:r w:rsidRPr="00126D13">
        <w:tab/>
        <w:t>LS in</w:t>
      </w:r>
      <w:r w:rsidRPr="00126D13">
        <w:tab/>
        <w:t>Rel-18</w:t>
      </w:r>
      <w:r w:rsidRPr="00126D13">
        <w:tab/>
        <w:t>TEI18</w:t>
      </w:r>
      <w:r w:rsidRPr="00126D13">
        <w:tab/>
        <w:t>To:RAN2</w:t>
      </w:r>
    </w:p>
    <w:p w14:paraId="402CD20B" w14:textId="77777777" w:rsidR="00E1447B" w:rsidRPr="00126D13" w:rsidRDefault="00E1447B" w:rsidP="00E1447B">
      <w:pPr>
        <w:pStyle w:val="Doc-text2"/>
      </w:pPr>
      <w:r w:rsidRPr="00126D13">
        <w:t>-</w:t>
      </w:r>
      <w:r w:rsidRPr="00126D13">
        <w:tab/>
        <w:t>Ericsson thinks this is a corner case and don’t need to do anything</w:t>
      </w:r>
    </w:p>
    <w:p w14:paraId="1282C2A5" w14:textId="77777777" w:rsidR="00E1447B" w:rsidRPr="00126D13" w:rsidRDefault="00E1447B" w:rsidP="00E1447B">
      <w:pPr>
        <w:pStyle w:val="Doc-text2"/>
      </w:pPr>
      <w:r w:rsidRPr="00126D13">
        <w:t>-</w:t>
      </w:r>
      <w:r w:rsidRPr="00126D13">
        <w:tab/>
        <w:t xml:space="preserve">LG indicates that this issue was discussed in Rel-17 SDT and it was agreed that this was a corner case and we didn’t address it.   Intel agrees </w:t>
      </w:r>
    </w:p>
    <w:p w14:paraId="3D71F4D4" w14:textId="77777777" w:rsidR="00E1447B" w:rsidRPr="00126D13" w:rsidRDefault="00E1447B" w:rsidP="00E1447B">
      <w:pPr>
        <w:pStyle w:val="Doc-text2"/>
      </w:pPr>
      <w:r w:rsidRPr="00126D13">
        <w:t>-</w:t>
      </w:r>
      <w:r w:rsidRPr="00126D13">
        <w:tab/>
        <w:t xml:space="preserve">Huawei explains that RAN3 analysed and found that there are benefits.  The fix is simple.  </w:t>
      </w:r>
    </w:p>
    <w:p w14:paraId="57CA4E64" w14:textId="77777777" w:rsidR="00E1447B" w:rsidRPr="00126D13" w:rsidRDefault="00E1447B" w:rsidP="00E1447B">
      <w:pPr>
        <w:pStyle w:val="Doc-text2"/>
      </w:pPr>
      <w:r w:rsidRPr="00126D13">
        <w:t>-</w:t>
      </w:r>
      <w:r w:rsidRPr="00126D13">
        <w:tab/>
        <w:t xml:space="preserve">Nokia indicates that RAN3 asked us if it makes sense.  They agree with others that this has been already extensively discussed.   ZTE agrees.  One of the benefits is emergency use case, but we don’t MT emergency call for 5G.  </w:t>
      </w:r>
    </w:p>
    <w:p w14:paraId="072E4951" w14:textId="77777777" w:rsidR="00E1447B" w:rsidRPr="00126D13" w:rsidRDefault="00E1447B" w:rsidP="00E1447B">
      <w:pPr>
        <w:pStyle w:val="Doc-text2"/>
      </w:pPr>
      <w:r w:rsidRPr="00126D13">
        <w:t>-</w:t>
      </w:r>
      <w:r w:rsidRPr="00126D13">
        <w:tab/>
        <w:t>CATT thinks that we can just analyse the feasibility and leave RAN3 evaluate the benefits.  LG thinks that RAN2 should discuss.   Nokia thinks that this is not so simple and is not fine to say that this is simple.</w:t>
      </w:r>
    </w:p>
    <w:p w14:paraId="15BF6CFD" w14:textId="77777777" w:rsidR="00E1447B" w:rsidRPr="00126D13" w:rsidRDefault="00E1447B" w:rsidP="00E1447B">
      <w:pPr>
        <w:pStyle w:val="Doc-text2"/>
      </w:pPr>
      <w:r w:rsidRPr="00126D13">
        <w:t>=&gt;</w:t>
      </w:r>
      <w:r w:rsidRPr="00126D13">
        <w:tab/>
        <w:t xml:space="preserve">Noted </w:t>
      </w:r>
    </w:p>
    <w:p w14:paraId="6BC4E11A" w14:textId="4A792924" w:rsidR="00E1447B" w:rsidRPr="00126D13" w:rsidRDefault="00E1447B" w:rsidP="00E1447B">
      <w:pPr>
        <w:pStyle w:val="Doc-title"/>
      </w:pPr>
      <w:r w:rsidRPr="00126D13">
        <w:t>R2-2310726</w:t>
      </w:r>
      <w:r w:rsidRPr="00126D13">
        <w:tab/>
        <w:t>SDT signalling optimization for partial context transfer</w:t>
      </w:r>
      <w:r w:rsidRPr="00126D13">
        <w:tab/>
        <w:t>Huawei, HiSilicon, China Telecom, Qualcomm, CATT, Lenovo</w:t>
      </w:r>
      <w:r w:rsidRPr="00126D13">
        <w:tab/>
        <w:t>discussion</w:t>
      </w:r>
      <w:r w:rsidRPr="00126D13">
        <w:tab/>
        <w:t>Rel-18</w:t>
      </w:r>
      <w:r w:rsidRPr="00126D13">
        <w:tab/>
        <w:t>TEI18</w:t>
      </w:r>
    </w:p>
    <w:p w14:paraId="7AFC8F50" w14:textId="12521DC1" w:rsidR="00E1447B" w:rsidRPr="00126D13" w:rsidRDefault="00E1447B" w:rsidP="00E1447B">
      <w:pPr>
        <w:pStyle w:val="Doc-title"/>
      </w:pPr>
      <w:r w:rsidRPr="00126D13">
        <w:t>R2-2310814</w:t>
      </w:r>
      <w:r w:rsidRPr="00126D13">
        <w:tab/>
        <w:t xml:space="preserve">Reply LS on SDT signalling optimization for partial context transfer </w:t>
      </w:r>
      <w:r w:rsidRPr="00126D13">
        <w:tab/>
        <w:t>Qualcomm Incorporated</w:t>
      </w:r>
      <w:r w:rsidRPr="00126D13">
        <w:tab/>
        <w:t>LS out</w:t>
      </w:r>
      <w:r w:rsidRPr="00126D13">
        <w:tab/>
        <w:t>TEI18</w:t>
      </w:r>
      <w:r w:rsidRPr="00126D13">
        <w:tab/>
        <w:t>To:RAN3</w:t>
      </w:r>
    </w:p>
    <w:p w14:paraId="4612ED6B" w14:textId="2FFD2F46" w:rsidR="00E1447B" w:rsidRPr="00126D13" w:rsidRDefault="00E1447B" w:rsidP="00E1447B">
      <w:pPr>
        <w:pStyle w:val="Doc-title"/>
      </w:pPr>
      <w:r w:rsidRPr="00126D13">
        <w:t>R2-2311191</w:t>
      </w:r>
      <w:r w:rsidRPr="00126D13">
        <w:tab/>
        <w:t>Non-SDT DL data arrival without anchor relocation</w:t>
      </w:r>
      <w:r w:rsidRPr="00126D13">
        <w:tab/>
        <w:t>Nokia, Nokia Shanghai Bell</w:t>
      </w:r>
      <w:r w:rsidRPr="00126D13">
        <w:tab/>
        <w:t>discussion</w:t>
      </w:r>
      <w:r w:rsidRPr="00126D13">
        <w:tab/>
        <w:t>Rel-18</w:t>
      </w:r>
      <w:r w:rsidRPr="00126D13">
        <w:tab/>
        <w:t>TEI18</w:t>
      </w:r>
    </w:p>
    <w:p w14:paraId="0E608E4B" w14:textId="77777777" w:rsidR="00E1447B" w:rsidRPr="00126D13" w:rsidRDefault="00E1447B" w:rsidP="00E1447B">
      <w:pPr>
        <w:pStyle w:val="Doc-text2"/>
      </w:pPr>
    </w:p>
    <w:p w14:paraId="06622A66" w14:textId="77777777" w:rsidR="00E1447B" w:rsidRPr="00126D13" w:rsidRDefault="00E1447B" w:rsidP="00E1447B">
      <w:pPr>
        <w:pStyle w:val="Heading3"/>
      </w:pPr>
      <w:bookmarkStart w:id="455" w:name="_Toc150437604"/>
      <w:r w:rsidRPr="00126D13">
        <w:t>7.24.2</w:t>
      </w:r>
      <w:r w:rsidRPr="00126D13">
        <w:tab/>
        <w:t>TEI proposals by RAN2</w:t>
      </w:r>
      <w:bookmarkEnd w:id="455"/>
    </w:p>
    <w:p w14:paraId="7F013CE1" w14:textId="77777777" w:rsidR="00E1447B" w:rsidRPr="00126D13" w:rsidRDefault="00E1447B" w:rsidP="00E1447B">
      <w:pPr>
        <w:pStyle w:val="Comments"/>
      </w:pPr>
      <w:r w:rsidRPr="00126D13">
        <w:t xml:space="preserve">Items initiated in RAN2 for NR and LTE. </w:t>
      </w:r>
    </w:p>
    <w:p w14:paraId="6D897BEC" w14:textId="77777777" w:rsidR="00E1447B" w:rsidRPr="00126D13" w:rsidRDefault="00E1447B" w:rsidP="00E1447B">
      <w:pPr>
        <w:pStyle w:val="Comments"/>
      </w:pPr>
      <w:r w:rsidRPr="00126D13">
        <w:t xml:space="preserve">Tdoc limitation: 1 tdoc, limitation only applicable for non-previously-agreed-to-be-considered TEI proposals. </w:t>
      </w:r>
      <w:r w:rsidRPr="00126D13">
        <w:br/>
        <w:t xml:space="preserve">proposals that has been agreed or agreed to be considered are not limited by the tdoc limitation. </w:t>
      </w:r>
    </w:p>
    <w:p w14:paraId="6B96CFDE" w14:textId="77777777" w:rsidR="00E1447B" w:rsidRDefault="00E1447B" w:rsidP="00E1447B">
      <w:pPr>
        <w:pStyle w:val="Doc-text2"/>
        <w:ind w:left="0" w:firstLine="0"/>
      </w:pPr>
    </w:p>
    <w:p w14:paraId="2BE728F5" w14:textId="77777777" w:rsidR="00595A37" w:rsidRPr="00126D13" w:rsidRDefault="00595A37" w:rsidP="00E1447B">
      <w:pPr>
        <w:pStyle w:val="Doc-text2"/>
        <w:ind w:left="0" w:firstLine="0"/>
      </w:pPr>
    </w:p>
    <w:p w14:paraId="13B1717C" w14:textId="77777777" w:rsidR="00E1447B" w:rsidRPr="00126D13" w:rsidRDefault="00E1447B" w:rsidP="00E1447B">
      <w:pPr>
        <w:rPr>
          <w:rFonts w:eastAsia="MS Mincho"/>
          <w:b/>
          <w:bCs/>
          <w:lang w:eastAsia="en-GB"/>
        </w:rPr>
      </w:pPr>
      <w:r w:rsidRPr="00126D13">
        <w:rPr>
          <w:rFonts w:eastAsia="MS Mincho"/>
          <w:b/>
          <w:bCs/>
          <w:lang w:eastAsia="en-GB"/>
        </w:rPr>
        <w:lastRenderedPageBreak/>
        <w:t>Inter-frequency measurements</w:t>
      </w:r>
    </w:p>
    <w:p w14:paraId="195B6303" w14:textId="7B3944F8" w:rsidR="00E1447B" w:rsidRPr="00126D13" w:rsidRDefault="00E1447B" w:rsidP="00E1447B">
      <w:pPr>
        <w:pStyle w:val="Doc-title"/>
      </w:pPr>
      <w:r w:rsidRPr="00126D13">
        <w:t>R2-2310280</w:t>
      </w:r>
      <w:r w:rsidRPr="00126D13">
        <w:tab/>
        <w:t>38331CR to introduce measurement sequence</w:t>
      </w:r>
      <w:r w:rsidRPr="00126D13">
        <w:tab/>
        <w:t>CMCC, Ericsson</w:t>
      </w:r>
      <w:r w:rsidRPr="00126D13">
        <w:tab/>
        <w:t>draftCR</w:t>
      </w:r>
      <w:r w:rsidRPr="00126D13">
        <w:tab/>
        <w:t>Rel-18</w:t>
      </w:r>
      <w:r w:rsidRPr="00126D13">
        <w:tab/>
        <w:t>38.331</w:t>
      </w:r>
      <w:r w:rsidRPr="00126D13">
        <w:tab/>
        <w:t>17.6.0</w:t>
      </w:r>
      <w:r w:rsidRPr="00126D13">
        <w:tab/>
        <w:t>B</w:t>
      </w:r>
      <w:r w:rsidRPr="00126D13">
        <w:tab/>
        <w:t>TEI18</w:t>
      </w:r>
    </w:p>
    <w:p w14:paraId="61F23012" w14:textId="77777777" w:rsidR="00E1447B" w:rsidRPr="00126D13" w:rsidRDefault="00E1447B" w:rsidP="00E1447B">
      <w:pPr>
        <w:pStyle w:val="Doc-text2"/>
      </w:pPr>
      <w:r w:rsidRPr="00126D13">
        <w:t>-</w:t>
      </w:r>
      <w:r w:rsidRPr="00126D13">
        <w:tab/>
        <w:t xml:space="preserve">CATT asks if we should add this for measurement and UTRA.  Samsung thinks it is enough but asks if it applicable to DC case.  CMCC explains that companies want to keep it simple so it applies only MN.  KDDI sees benefits to the LTE system and would like to extend to 36.331.  </w:t>
      </w:r>
    </w:p>
    <w:p w14:paraId="232B1568" w14:textId="77777777" w:rsidR="00E1447B" w:rsidRPr="00126D13" w:rsidRDefault="00E1447B" w:rsidP="00E1447B">
      <w:pPr>
        <w:pStyle w:val="Doc-text2"/>
      </w:pPr>
      <w:r w:rsidRPr="00126D13">
        <w:t>-</w:t>
      </w:r>
      <w:r w:rsidRPr="00126D13">
        <w:tab/>
        <w:t>Huawei would like to clarify that it is up to UE if and how it use the assistance information.  Qualcomm agrees with Huawei.   LG agrees and there are cases where the UE cannot apply the sequence as it may not even find SBBs on a high priority frequency, but the UE should try to apply.</w:t>
      </w:r>
    </w:p>
    <w:p w14:paraId="46E0FBB7" w14:textId="77777777" w:rsidR="00E1447B" w:rsidRPr="00126D13" w:rsidRDefault="00E1447B" w:rsidP="00E1447B">
      <w:pPr>
        <w:pStyle w:val="Doc-text2"/>
      </w:pPr>
      <w:r w:rsidRPr="00126D13">
        <w:t>-</w:t>
      </w:r>
      <w:r w:rsidRPr="00126D13">
        <w:tab/>
        <w:t xml:space="preserve">Ericsson thinks that this is a capability and if the UE supports it it is not a recommendation.   For NR DC we can support it without spec impact as the measurement object are configured independently which is different for EN-DC.   If it is applicable only to MN then this should be clear in the field description.  ZTE also thinks that capturing this clarification is good.  </w:t>
      </w:r>
    </w:p>
    <w:p w14:paraId="40257984" w14:textId="77777777" w:rsidR="00E1447B" w:rsidRPr="00126D13" w:rsidRDefault="00E1447B" w:rsidP="00E1447B">
      <w:pPr>
        <w:pStyle w:val="Doc-text2"/>
      </w:pPr>
      <w:r w:rsidRPr="00126D13">
        <w:t>-</w:t>
      </w:r>
      <w:r w:rsidRPr="00126D13">
        <w:tab/>
        <w:t xml:space="preserve">Nokia asks why do we need a capability if it a recommendation.   Samsung thinks that this is configured in RRC connected and if the UE doesn’t understand this field then it would go to Idle mode.  </w:t>
      </w:r>
    </w:p>
    <w:p w14:paraId="78B39537" w14:textId="77777777" w:rsidR="00E1447B" w:rsidRPr="00126D13" w:rsidRDefault="00E1447B" w:rsidP="00E1447B">
      <w:pPr>
        <w:pStyle w:val="Doc-text2"/>
      </w:pPr>
      <w:r w:rsidRPr="00126D13">
        <w:t>-</w:t>
      </w:r>
      <w:r w:rsidRPr="00126D13">
        <w:tab/>
        <w:t xml:space="preserve">Huawei thinks that the capability is needed and we want to make things explicit to avoid any interworking in the future.  </w:t>
      </w:r>
    </w:p>
    <w:p w14:paraId="1C705E23" w14:textId="77777777" w:rsidR="00E1447B" w:rsidRPr="00126D13" w:rsidRDefault="00E1447B" w:rsidP="00E1447B">
      <w:pPr>
        <w:pStyle w:val="Doc-text2"/>
      </w:pPr>
      <w:r w:rsidRPr="00126D13">
        <w:t>-</w:t>
      </w:r>
      <w:r w:rsidRPr="00126D13">
        <w:tab/>
        <w:t xml:space="preserve">Qualcomm will do their best to follow it, but the UE can’t always follow.   CATT that the capability just means that the UE can understand this and it will do it’s best to follow it.   Ericsson would at least tell the network that the UE followed it, like in the measurement report.   Apple thinks that the UE cannot guarantee whether it followed it not.   When UEs are configured with multiple MO, it does measurement in parallel.  Some are measurement in gap and some or not and freq with lower priority maybe measured first because it is in the gap.  </w:t>
      </w:r>
    </w:p>
    <w:p w14:paraId="1DD821A2" w14:textId="77777777" w:rsidR="00E1447B" w:rsidRPr="00126D13" w:rsidRDefault="00E1447B" w:rsidP="00E1447B">
      <w:pPr>
        <w:pStyle w:val="Doc-text2"/>
      </w:pPr>
      <w:r w:rsidRPr="00126D13">
        <w:t>-</w:t>
      </w:r>
      <w:r w:rsidRPr="00126D13">
        <w:tab/>
        <w:t xml:space="preserve">Apple thinks that the maximum number of 64 and it is too big.  CMCC explains that max number of frequency is 64 so we can signal 64.  Samsung and Nokia agree. </w:t>
      </w:r>
    </w:p>
    <w:p w14:paraId="078F112E" w14:textId="77777777" w:rsidR="00E1447B" w:rsidRPr="00126D13" w:rsidRDefault="00E1447B" w:rsidP="00E1447B">
      <w:pPr>
        <w:pStyle w:val="Doc-text2"/>
      </w:pPr>
      <w:r w:rsidRPr="00126D13">
        <w:t xml:space="preserve"> =&gt;</w:t>
      </w:r>
      <w:r w:rsidRPr="00126D13">
        <w:tab/>
        <w:t xml:space="preserve">Update the CR to clarify that it is recommendation and not a requirement </w:t>
      </w:r>
    </w:p>
    <w:p w14:paraId="1692D693" w14:textId="77777777" w:rsidR="00E1447B" w:rsidRPr="00126D13" w:rsidRDefault="00E1447B" w:rsidP="00E1447B">
      <w:pPr>
        <w:pStyle w:val="Doc-text2"/>
      </w:pPr>
      <w:r w:rsidRPr="00126D13">
        <w:t>=&gt;</w:t>
      </w:r>
      <w:r w:rsidRPr="00126D13">
        <w:tab/>
        <w:t xml:space="preserve">Align terminology in CR </w:t>
      </w:r>
    </w:p>
    <w:p w14:paraId="1A3E761C" w14:textId="77777777" w:rsidR="00E1447B" w:rsidRPr="00126D13" w:rsidRDefault="00E1447B" w:rsidP="00E1447B">
      <w:pPr>
        <w:pStyle w:val="Doc-text2"/>
      </w:pPr>
      <w:r w:rsidRPr="00126D13">
        <w:t>=&gt;</w:t>
      </w:r>
      <w:r w:rsidRPr="00126D13">
        <w:tab/>
        <w:t xml:space="preserve">Clarify it is applicable to MN </w:t>
      </w:r>
    </w:p>
    <w:p w14:paraId="6945C631" w14:textId="77777777" w:rsidR="00E1447B" w:rsidRPr="00126D13" w:rsidRDefault="00E1447B" w:rsidP="00E1447B">
      <w:pPr>
        <w:pStyle w:val="Doc-text2"/>
      </w:pPr>
    </w:p>
    <w:p w14:paraId="34D14495" w14:textId="77777777" w:rsidR="00E1447B" w:rsidRPr="00126D13" w:rsidRDefault="00E1447B" w:rsidP="00E1447B">
      <w:pPr>
        <w:pStyle w:val="Doc-text2"/>
        <w:ind w:left="0" w:firstLine="0"/>
      </w:pPr>
    </w:p>
    <w:p w14:paraId="5B40C87E" w14:textId="403F9D47" w:rsidR="00E1447B" w:rsidRPr="00126D13" w:rsidRDefault="00E1447B" w:rsidP="00E1447B">
      <w:pPr>
        <w:pStyle w:val="Doc-title"/>
      </w:pPr>
      <w:r w:rsidRPr="00126D13">
        <w:t>R2-2310281</w:t>
      </w:r>
      <w:r w:rsidRPr="00126D13">
        <w:tab/>
        <w:t xml:space="preserve">38306CR to introduce measurement sequence </w:t>
      </w:r>
      <w:r w:rsidRPr="00126D13">
        <w:tab/>
        <w:t>CMCC, Ericsson</w:t>
      </w:r>
      <w:r w:rsidRPr="00126D13">
        <w:tab/>
        <w:t>draftCR</w:t>
      </w:r>
      <w:r w:rsidRPr="00126D13">
        <w:tab/>
        <w:t>Rel-18</w:t>
      </w:r>
      <w:r w:rsidRPr="00126D13">
        <w:tab/>
        <w:t>38.306</w:t>
      </w:r>
      <w:r w:rsidRPr="00126D13">
        <w:tab/>
        <w:t>17.6.0</w:t>
      </w:r>
      <w:r w:rsidRPr="00126D13">
        <w:tab/>
        <w:t>B</w:t>
      </w:r>
      <w:r w:rsidRPr="00126D13">
        <w:tab/>
        <w:t>TEI18</w:t>
      </w:r>
    </w:p>
    <w:p w14:paraId="5F5864BC" w14:textId="2420FCD1" w:rsidR="00E1447B" w:rsidRPr="00126D13" w:rsidRDefault="00E1447B" w:rsidP="00E1447B">
      <w:pPr>
        <w:pStyle w:val="Doc-title"/>
      </w:pPr>
      <w:r w:rsidRPr="00126D13">
        <w:t>R2-2310829</w:t>
      </w:r>
      <w:r w:rsidRPr="00126D13">
        <w:tab/>
        <w:t>Discussion on unpredictable inter-frequency measurement reporting</w:t>
      </w:r>
      <w:r w:rsidRPr="00126D13">
        <w:tab/>
        <w:t>MediaTek Inc.</w:t>
      </w:r>
      <w:r w:rsidRPr="00126D13">
        <w:tab/>
        <w:t>discussion</w:t>
      </w:r>
      <w:r w:rsidRPr="00126D13">
        <w:tab/>
        <w:t>R2-2308773</w:t>
      </w:r>
    </w:p>
    <w:p w14:paraId="5D1D6DC4" w14:textId="77777777" w:rsidR="00E1447B" w:rsidRPr="00126D13" w:rsidRDefault="00E1447B" w:rsidP="00E1447B">
      <w:pPr>
        <w:pStyle w:val="Doc-text2"/>
        <w:ind w:left="0" w:firstLine="0"/>
      </w:pPr>
    </w:p>
    <w:p w14:paraId="4D08E081" w14:textId="77777777" w:rsidR="00E1447B" w:rsidRPr="00126D13" w:rsidRDefault="00E1447B" w:rsidP="00E1447B">
      <w:pPr>
        <w:pStyle w:val="Doc-text2"/>
        <w:ind w:left="0" w:firstLine="0"/>
      </w:pPr>
    </w:p>
    <w:p w14:paraId="689988B5" w14:textId="77777777" w:rsidR="00E1447B" w:rsidRPr="00126D13" w:rsidRDefault="00E1447B" w:rsidP="00E1447B">
      <w:pPr>
        <w:pStyle w:val="Doc-text2"/>
        <w:ind w:left="0" w:firstLine="0"/>
        <w:rPr>
          <w:b/>
          <w:bCs/>
        </w:rPr>
      </w:pPr>
      <w:r w:rsidRPr="00126D13">
        <w:rPr>
          <w:b/>
          <w:bCs/>
        </w:rPr>
        <w:t>Extended periodicity for CG-SDT</w:t>
      </w:r>
    </w:p>
    <w:p w14:paraId="651E6B68" w14:textId="26BB0B01" w:rsidR="00E1447B" w:rsidRPr="00126D13" w:rsidRDefault="00E1447B" w:rsidP="00E1447B">
      <w:pPr>
        <w:pStyle w:val="Doc-title"/>
      </w:pPr>
      <w:r w:rsidRPr="00126D13">
        <w:t>R2-2309415</w:t>
      </w:r>
      <w:r w:rsidRPr="00126D13">
        <w:tab/>
        <w:t>Reply LS on longer CG-SDT periodicities (R1-2308487; contact: NTT DOCOMO)</w:t>
      </w:r>
      <w:r w:rsidRPr="00126D13">
        <w:tab/>
        <w:t>RAN1</w:t>
      </w:r>
      <w:r w:rsidRPr="00126D13">
        <w:tab/>
        <w:t>LS in</w:t>
      </w:r>
      <w:r w:rsidRPr="00126D13">
        <w:tab/>
        <w:t>Rel-18</w:t>
      </w:r>
      <w:r w:rsidRPr="00126D13">
        <w:tab/>
        <w:t>TEI18</w:t>
      </w:r>
      <w:r w:rsidRPr="00126D13">
        <w:tab/>
        <w:t>To:RAN2</w:t>
      </w:r>
    </w:p>
    <w:p w14:paraId="5B0B64F3" w14:textId="5312703F" w:rsidR="00E1447B" w:rsidRPr="00126D13" w:rsidRDefault="00E1447B" w:rsidP="00E1447B">
      <w:pPr>
        <w:pStyle w:val="Doc-title"/>
      </w:pPr>
      <w:r w:rsidRPr="00126D13">
        <w:t>R2-2310107</w:t>
      </w:r>
      <w:r w:rsidRPr="00126D13">
        <w:tab/>
        <w:t>Extended periodicity for CG-SDT</w:t>
      </w:r>
      <w:r w:rsidRPr="00126D13">
        <w:tab/>
        <w:t>ZTE Corporation, Sanechips</w:t>
      </w:r>
      <w:r w:rsidRPr="00126D13">
        <w:tab/>
        <w:t>discussion</w:t>
      </w:r>
    </w:p>
    <w:p w14:paraId="5F2C94E5" w14:textId="77777777" w:rsidR="00E1447B" w:rsidRPr="00126D13" w:rsidRDefault="00E1447B" w:rsidP="00E1447B">
      <w:pPr>
        <w:pStyle w:val="Doc-text2"/>
        <w:rPr>
          <w:i/>
          <w:iCs/>
        </w:rPr>
      </w:pPr>
      <w:r w:rsidRPr="00126D13">
        <w:rPr>
          <w:i/>
          <w:iCs/>
        </w:rPr>
        <w:t>Proposal 1: For the extended CG-SDT period, specify the following values {10240, 61440, 122880, 307200, 604160, 1208320, 1802240, 3604480} msec</w:t>
      </w:r>
    </w:p>
    <w:p w14:paraId="4C58EE22" w14:textId="77777777" w:rsidR="00E1447B" w:rsidRPr="00126D13" w:rsidRDefault="00E1447B" w:rsidP="00E1447B">
      <w:pPr>
        <w:pStyle w:val="Doc-text2"/>
      </w:pPr>
      <w:r w:rsidRPr="00126D13">
        <w:t>-</w:t>
      </w:r>
      <w:r w:rsidRPr="00126D13">
        <w:tab/>
        <w:t xml:space="preserve">LG asks if also need to extend CG-SDT TAT as other wise TAT will experience.   Ericsson thinks that we can use infinity already </w:t>
      </w:r>
    </w:p>
    <w:p w14:paraId="0AB45922" w14:textId="77777777" w:rsidR="00E1447B" w:rsidRPr="00126D13" w:rsidRDefault="00E1447B" w:rsidP="00E1447B">
      <w:pPr>
        <w:pStyle w:val="Doc-text2"/>
      </w:pPr>
      <w:r w:rsidRPr="00126D13">
        <w:t>-</w:t>
      </w:r>
      <w:r w:rsidRPr="00126D13">
        <w:tab/>
        <w:t xml:space="preserve">Intel thinks that we should tell RAN1 to close the gap between 640ms and 10240.  </w:t>
      </w:r>
    </w:p>
    <w:p w14:paraId="43CC2B78" w14:textId="77777777" w:rsidR="00E1447B" w:rsidRPr="00126D13" w:rsidRDefault="00E1447B" w:rsidP="00E1447B">
      <w:pPr>
        <w:pStyle w:val="Doc-text2"/>
        <w:rPr>
          <w:i/>
          <w:iCs/>
        </w:rPr>
      </w:pPr>
      <w:r w:rsidRPr="00126D13">
        <w:rPr>
          <w:i/>
          <w:iCs/>
        </w:rPr>
        <w:t>Proposal 2: Adopt the following values for the parameter cg-SDT-MaxDurationToNext-CG-Occasion-r18 {10000, 60000, 100000, 300000, 600000, 1200000, 1800000, 3600000} msec</w:t>
      </w:r>
    </w:p>
    <w:p w14:paraId="0AAC6454" w14:textId="77777777" w:rsidR="00E1447B" w:rsidRPr="00126D13" w:rsidRDefault="00E1447B" w:rsidP="00E1447B">
      <w:pPr>
        <w:pStyle w:val="Doc-text2"/>
        <w:rPr>
          <w:i/>
          <w:iCs/>
        </w:rPr>
      </w:pPr>
    </w:p>
    <w:p w14:paraId="129193CE" w14:textId="77777777" w:rsidR="00E1447B" w:rsidRPr="00126D13" w:rsidRDefault="00E1447B" w:rsidP="00E1447B">
      <w:pPr>
        <w:pStyle w:val="Doc-text2"/>
        <w:rPr>
          <w:i/>
          <w:iCs/>
        </w:rPr>
      </w:pPr>
      <w:r w:rsidRPr="00126D13">
        <w:rPr>
          <w:i/>
          <w:iCs/>
        </w:rPr>
        <w:t>Proposal 3: cg-SDT-MaxDurationToNext-CG-Occassion is configured per UE</w:t>
      </w:r>
    </w:p>
    <w:p w14:paraId="75DFFC88" w14:textId="77777777" w:rsidR="00E1447B" w:rsidRPr="00126D13" w:rsidRDefault="00E1447B" w:rsidP="00E1447B">
      <w:pPr>
        <w:pStyle w:val="Doc-text2"/>
      </w:pPr>
      <w:r w:rsidRPr="00126D13">
        <w:t>-</w:t>
      </w:r>
      <w:r w:rsidRPr="00126D13">
        <w:tab/>
        <w:t xml:space="preserve">Ericsson is ok even though they preferred per LCH.   Huawei also thinks it should be per LCH and it is not too complex.  LG thinks that the requirements for SDT DRB the requirement is not much different so we don’t need per LCH. </w:t>
      </w:r>
    </w:p>
    <w:p w14:paraId="2CE7DE2D" w14:textId="77777777" w:rsidR="00E1447B" w:rsidRPr="00126D13" w:rsidRDefault="00E1447B" w:rsidP="00E1447B">
      <w:pPr>
        <w:pStyle w:val="Doc-text2"/>
      </w:pPr>
      <w:r w:rsidRPr="00126D13">
        <w:t>-</w:t>
      </w:r>
      <w:r w:rsidRPr="00126D13">
        <w:tab/>
        <w:t xml:space="preserve">Nokia also prefers per LCH and we typically run timer per LCH.  </w:t>
      </w:r>
    </w:p>
    <w:p w14:paraId="5643260F" w14:textId="77777777" w:rsidR="00E1447B" w:rsidRPr="00126D13" w:rsidRDefault="00E1447B" w:rsidP="00E1447B">
      <w:pPr>
        <w:pStyle w:val="Doc-text2"/>
      </w:pPr>
      <w:r w:rsidRPr="00126D13">
        <w:t>-</w:t>
      </w:r>
      <w:r w:rsidRPr="00126D13">
        <w:tab/>
        <w:t xml:space="preserve">Qualcomm prefer per UE as this may cause issues when multiple timers are running when to trigger SDT.   Intel also has a preference for configuring per logical.   CATT also prefers per LCH  </w:t>
      </w:r>
    </w:p>
    <w:p w14:paraId="6917F2C0" w14:textId="77777777" w:rsidR="00E1447B" w:rsidRPr="00126D13" w:rsidRDefault="00E1447B" w:rsidP="00E1447B">
      <w:pPr>
        <w:pStyle w:val="Doc-text2"/>
      </w:pPr>
    </w:p>
    <w:p w14:paraId="56C89FC4" w14:textId="77777777" w:rsidR="00E1447B" w:rsidRPr="00126D13" w:rsidRDefault="00E1447B" w:rsidP="00E1447B">
      <w:pPr>
        <w:pStyle w:val="Doc-text2"/>
      </w:pPr>
    </w:p>
    <w:p w14:paraId="69A6113F" w14:textId="77777777" w:rsidR="00E1447B" w:rsidRPr="00126D13" w:rsidRDefault="00E1447B" w:rsidP="00E1447B">
      <w:pPr>
        <w:pStyle w:val="Doc-text2"/>
        <w:rPr>
          <w:i/>
          <w:iCs/>
        </w:rPr>
      </w:pPr>
      <w:r w:rsidRPr="00126D13">
        <w:rPr>
          <w:i/>
          <w:iCs/>
        </w:rPr>
        <w:lastRenderedPageBreak/>
        <w:t>Proposal 4: If non-SDT data or data for LCHs other than the LCHs mapped to the CG-SDT resource with longer periodicities arrives, UE can initiate a new resume procedure – can be clarified with a note in RRC</w:t>
      </w:r>
    </w:p>
    <w:p w14:paraId="22F07F12" w14:textId="77777777" w:rsidR="00E1447B" w:rsidRPr="00126D13" w:rsidRDefault="00E1447B" w:rsidP="00E1447B">
      <w:pPr>
        <w:pStyle w:val="Doc-text2"/>
      </w:pPr>
      <w:r w:rsidRPr="00126D13">
        <w:t>-</w:t>
      </w:r>
      <w:r w:rsidRPr="00126D13">
        <w:tab/>
        <w:t xml:space="preserve">Intel thinks we would need CT1 guidance before making any decisions.  We can tell them what we are doing and they can tell us if there is an issue.  ZTE explains that the intention is to confirm that the behavior of NAS triggering a new request is allowed. </w:t>
      </w:r>
    </w:p>
    <w:p w14:paraId="7F479F91" w14:textId="77777777" w:rsidR="00E1447B" w:rsidRPr="00126D13" w:rsidRDefault="00E1447B" w:rsidP="00E1447B">
      <w:pPr>
        <w:pStyle w:val="Doc-text2"/>
      </w:pPr>
      <w:r w:rsidRPr="00126D13">
        <w:t>-</w:t>
      </w:r>
      <w:r w:rsidRPr="00126D13">
        <w:tab/>
        <w:t xml:space="preserve">Nokia agrees with this proposal.  </w:t>
      </w:r>
    </w:p>
    <w:p w14:paraId="79C16932" w14:textId="77777777" w:rsidR="00E1447B" w:rsidRPr="00126D13" w:rsidRDefault="00E1447B" w:rsidP="00E1447B">
      <w:pPr>
        <w:pStyle w:val="Doc-text2"/>
      </w:pPr>
    </w:p>
    <w:p w14:paraId="0BED962F" w14:textId="77777777" w:rsidR="00E1447B" w:rsidRPr="00126D13" w:rsidRDefault="00E1447B" w:rsidP="00E1447B">
      <w:pPr>
        <w:pStyle w:val="Doc-text2"/>
        <w:rPr>
          <w:i/>
          <w:iCs/>
        </w:rPr>
      </w:pPr>
      <w:r w:rsidRPr="00126D13">
        <w:rPr>
          <w:i/>
          <w:iCs/>
        </w:rPr>
        <w:t>Proposal 5: For extended CG-SDT periodicities, if SDT procedure is ongoing but T319a has not started yet, UE monitors RAN paging and if paging message is received, UE can initiate a new resume procedure</w:t>
      </w:r>
    </w:p>
    <w:p w14:paraId="34A735A8" w14:textId="77777777" w:rsidR="00E1447B" w:rsidRPr="00126D13" w:rsidRDefault="00E1447B" w:rsidP="00E1447B">
      <w:pPr>
        <w:pStyle w:val="Doc-text2"/>
      </w:pPr>
      <w:r w:rsidRPr="00126D13">
        <w:t>-</w:t>
      </w:r>
      <w:r w:rsidRPr="00126D13">
        <w:tab/>
        <w:t xml:space="preserve">Intel thinks that we should fix this in legacy.  ZTE thinks that there is no problem for legacy and we shouldn’t change legacy.   LG agrees with ZTE. </w:t>
      </w:r>
    </w:p>
    <w:p w14:paraId="0DC24ACC" w14:textId="77777777" w:rsidR="00E1447B" w:rsidRPr="00126D13" w:rsidRDefault="00E1447B" w:rsidP="00E1447B">
      <w:pPr>
        <w:pStyle w:val="Doc-text2"/>
      </w:pPr>
      <w:r w:rsidRPr="00126D13">
        <w:t>-</w:t>
      </w:r>
      <w:r w:rsidRPr="00126D13">
        <w:tab/>
        <w:t xml:space="preserve">LG thinks that we don’t need to restrict to extended CG-SDT.   ZTE hasn’t identified any problems for normal periodicity.  Intel asks why don’t we change this for REl-18 for all cases the monitoring of paging is maintained until SDT is initiated.  </w:t>
      </w:r>
    </w:p>
    <w:p w14:paraId="71BC22A3" w14:textId="77777777" w:rsidR="00E1447B" w:rsidRPr="00126D13" w:rsidRDefault="00E1447B" w:rsidP="00E1447B">
      <w:pPr>
        <w:pStyle w:val="Doc-text2"/>
      </w:pPr>
      <w:r w:rsidRPr="00126D13">
        <w:t>-</w:t>
      </w:r>
      <w:r w:rsidRPr="00126D13">
        <w:tab/>
        <w:t>ZTE asks which capability we would tie to.  Intel thinks that we can update the MO-SDT capability in Rel-18</w:t>
      </w:r>
    </w:p>
    <w:p w14:paraId="5989BFB3" w14:textId="77777777" w:rsidR="00E1447B" w:rsidRPr="00126D13" w:rsidRDefault="00E1447B" w:rsidP="00E1447B">
      <w:pPr>
        <w:pStyle w:val="Doc-text2"/>
      </w:pPr>
    </w:p>
    <w:p w14:paraId="148C12D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5CBC8425" w14:textId="77777777" w:rsidR="00E1447B" w:rsidRPr="00126D13" w:rsidRDefault="00E1447B" w:rsidP="00E1447B">
      <w:pPr>
        <w:pStyle w:val="Doc-text2"/>
        <w:numPr>
          <w:ilvl w:val="0"/>
          <w:numId w:val="2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the extended CG-SDT period, specify at least the following values (1280, 2560, 5120, 10240, 61440, 122880, 307200, 604160, 1208320, 1802240, 3604480 msec).   </w:t>
      </w:r>
    </w:p>
    <w:p w14:paraId="472673CE" w14:textId="77777777" w:rsidR="00E1447B" w:rsidRPr="00126D13" w:rsidRDefault="00E1447B" w:rsidP="00E1447B">
      <w:pPr>
        <w:pStyle w:val="Doc-text2"/>
        <w:numPr>
          <w:ilvl w:val="0"/>
          <w:numId w:val="2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Adopt at least the following values for the parameter cg-SDT-MaxDurationToNext-CG-Occasion-r18 {10000, 60000, 100000, 300000, 600000, 1200000, 1800000, 3600000} msec</w:t>
      </w:r>
    </w:p>
    <w:p w14:paraId="2935830C" w14:textId="77777777" w:rsidR="00E1447B" w:rsidRPr="00126D13" w:rsidRDefault="00E1447B" w:rsidP="00E1447B">
      <w:pPr>
        <w:pStyle w:val="Doc-text2"/>
        <w:numPr>
          <w:ilvl w:val="0"/>
          <w:numId w:val="2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cg-SDT-MaxDurationToNext-CG-Occassion is configured per LCH.   When there are multiple LCHs mapped to CG-SDT resource the shortest time is chosen.  </w:t>
      </w:r>
    </w:p>
    <w:p w14:paraId="04F13BB4" w14:textId="77777777" w:rsidR="00E1447B" w:rsidRPr="00126D13" w:rsidRDefault="00E1447B" w:rsidP="00E1447B">
      <w:pPr>
        <w:pStyle w:val="Doc-text2"/>
        <w:numPr>
          <w:ilvl w:val="0"/>
          <w:numId w:val="2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Understanding in RAN2 is that, if non-SDT data or data for LCHs other than the LCHs mapped to the CG-SDT resource, UE can initiate a new resume procedure before the pending CCCH message is transmitted.  A note may be needed in the initiation of SDT section.      </w:t>
      </w:r>
    </w:p>
    <w:p w14:paraId="358C21C9" w14:textId="77777777" w:rsidR="00E1447B" w:rsidRPr="00126D13" w:rsidRDefault="00E1447B" w:rsidP="00E1447B">
      <w:pPr>
        <w:pStyle w:val="Doc-text2"/>
        <w:numPr>
          <w:ilvl w:val="0"/>
          <w:numId w:val="2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If SDT procedure is ongoing but T319a has not started yet, UE monitors RAN paging and if paging message is received, UE can initiate a new resume procedure.  FFS which capability we link it to</w:t>
      </w:r>
    </w:p>
    <w:p w14:paraId="79C6018A" w14:textId="77777777" w:rsidR="00E1447B" w:rsidRPr="00126D13" w:rsidRDefault="00E1447B" w:rsidP="00E1447B">
      <w:pPr>
        <w:pStyle w:val="Doc-text2"/>
        <w:ind w:left="1259" w:firstLine="0"/>
        <w:rPr>
          <w:i/>
          <w:iCs/>
        </w:rPr>
      </w:pPr>
    </w:p>
    <w:p w14:paraId="387A522D" w14:textId="77777777" w:rsidR="00B17A30" w:rsidRPr="00126D13" w:rsidRDefault="00B17A30" w:rsidP="00E1447B">
      <w:pPr>
        <w:pStyle w:val="Doc-text2"/>
        <w:ind w:left="1259" w:firstLine="0"/>
        <w:rPr>
          <w:i/>
          <w:iCs/>
        </w:rPr>
      </w:pPr>
    </w:p>
    <w:p w14:paraId="3C35F6F5" w14:textId="77777777" w:rsidR="00E1447B" w:rsidRPr="00126D13" w:rsidRDefault="00E1447B" w:rsidP="00E1447B">
      <w:pPr>
        <w:pStyle w:val="EmailDiscussion"/>
        <w:overflowPunct/>
        <w:autoSpaceDE/>
        <w:autoSpaceDN/>
        <w:adjustRightInd/>
        <w:ind w:left="1619" w:hanging="360"/>
        <w:textAlignment w:val="auto"/>
      </w:pPr>
      <w:r w:rsidRPr="00126D13">
        <w:t>[AT123bis][018][CG-SDT TEI18] LS to RAN1  (Ericsson)</w:t>
      </w:r>
    </w:p>
    <w:p w14:paraId="7D4FD72A" w14:textId="77777777" w:rsidR="00E1447B" w:rsidRPr="00126D13" w:rsidRDefault="00E1447B" w:rsidP="00E1447B">
      <w:pPr>
        <w:pStyle w:val="EmailDiscussion2"/>
      </w:pPr>
      <w:r w:rsidRPr="00126D13">
        <w:tab/>
        <w:t>Intended outcome:  Approve LS to RAN1 by email capturing agreement 1 of RAN2</w:t>
      </w:r>
    </w:p>
    <w:p w14:paraId="7AFE4F01" w14:textId="77777777" w:rsidR="00E1447B" w:rsidRPr="00126D13" w:rsidRDefault="00E1447B" w:rsidP="00E1447B">
      <w:pPr>
        <w:pStyle w:val="EmailDiscussion2"/>
      </w:pPr>
      <w:r w:rsidRPr="00126D13">
        <w:tab/>
        <w:t xml:space="preserve">Deadline:  13-10-2023 </w:t>
      </w:r>
    </w:p>
    <w:p w14:paraId="0929D72C" w14:textId="77777777" w:rsidR="00E1447B" w:rsidRPr="00126D13" w:rsidRDefault="00E1447B" w:rsidP="00E1447B">
      <w:pPr>
        <w:pStyle w:val="EmailDiscussion2"/>
      </w:pPr>
    </w:p>
    <w:p w14:paraId="25306590" w14:textId="3D738AC7" w:rsidR="00E1447B" w:rsidRPr="00126D13" w:rsidRDefault="00E1447B" w:rsidP="00E1447B">
      <w:pPr>
        <w:pStyle w:val="Doc-title"/>
      </w:pPr>
      <w:r w:rsidRPr="00126D13">
        <w:t>R2-2311575</w:t>
      </w:r>
      <w:r w:rsidRPr="00126D13">
        <w:tab/>
        <w:t>[DRAFT] LS on extended CG-SDT periodicities</w:t>
      </w:r>
      <w:r w:rsidRPr="00126D13">
        <w:tab/>
        <w:t>Ericsson</w:t>
      </w:r>
      <w:r w:rsidRPr="00126D13">
        <w:tab/>
        <w:t>LS out</w:t>
      </w:r>
      <w:r w:rsidRPr="00126D13">
        <w:tab/>
        <w:t>Rel-18</w:t>
      </w:r>
      <w:r w:rsidRPr="00126D13">
        <w:tab/>
        <w:t>TEI18</w:t>
      </w:r>
      <w:r w:rsidRPr="00126D13">
        <w:tab/>
        <w:t>To:RAN1</w:t>
      </w:r>
    </w:p>
    <w:p w14:paraId="4CB51017" w14:textId="77777777" w:rsidR="00E1447B" w:rsidRPr="00126D13" w:rsidRDefault="00E1447B" w:rsidP="00E1447B">
      <w:pPr>
        <w:pStyle w:val="Doc-text2"/>
      </w:pPr>
      <w:r w:rsidRPr="00126D13">
        <w:t>-</w:t>
      </w:r>
      <w:r w:rsidRPr="00126D13">
        <w:tab/>
        <w:t xml:space="preserve">ZTE asks if the intention is to have spare values.   Huawei was thinking that the first values could be signaled by legacy signaling. </w:t>
      </w:r>
    </w:p>
    <w:p w14:paraId="593726D5" w14:textId="77777777" w:rsidR="00E1447B" w:rsidRPr="00126D13" w:rsidRDefault="00E1447B" w:rsidP="00E1447B">
      <w:pPr>
        <w:pStyle w:val="Doc-text2"/>
      </w:pPr>
      <w:r w:rsidRPr="00126D13">
        <w:t>=&gt;</w:t>
      </w:r>
      <w:r w:rsidRPr="00126D13">
        <w:tab/>
        <w:t>The LS is approved in R2-2311588</w:t>
      </w:r>
    </w:p>
    <w:p w14:paraId="33D9A979" w14:textId="77777777" w:rsidR="00E1447B" w:rsidRPr="00126D13" w:rsidRDefault="00E1447B" w:rsidP="00E1447B">
      <w:pPr>
        <w:pStyle w:val="Doc-text2"/>
      </w:pPr>
    </w:p>
    <w:p w14:paraId="4047569B" w14:textId="4A65071E" w:rsidR="00E1447B" w:rsidRPr="00126D13" w:rsidRDefault="00E1447B" w:rsidP="00E1447B">
      <w:pPr>
        <w:pStyle w:val="Doc-title"/>
      </w:pPr>
      <w:r w:rsidRPr="00126D13">
        <w:t>R2-2309688</w:t>
      </w:r>
      <w:r w:rsidRPr="00126D13">
        <w:tab/>
        <w:t>Remaining CP issues on MT-SDT</w:t>
      </w:r>
      <w:r w:rsidRPr="00126D13">
        <w:tab/>
        <w:t>LG Electronics Inc.</w:t>
      </w:r>
      <w:r w:rsidRPr="00126D13">
        <w:tab/>
        <w:t>discussion</w:t>
      </w:r>
      <w:r w:rsidRPr="00126D13">
        <w:tab/>
        <w:t>Rel-18</w:t>
      </w:r>
      <w:r w:rsidRPr="00126D13">
        <w:tab/>
        <w:t>NR_MT_SDT-Core</w:t>
      </w:r>
    </w:p>
    <w:p w14:paraId="0BD2555F" w14:textId="77777777" w:rsidR="00E1447B" w:rsidRPr="00126D13" w:rsidRDefault="00E1447B" w:rsidP="00E1447B">
      <w:pPr>
        <w:pStyle w:val="Doc-text2"/>
      </w:pPr>
    </w:p>
    <w:p w14:paraId="1F21E7EB" w14:textId="5B545102" w:rsidR="00E1447B" w:rsidRPr="00126D13" w:rsidRDefault="00E1447B" w:rsidP="00E1447B">
      <w:pPr>
        <w:pStyle w:val="Doc-title"/>
      </w:pPr>
      <w:r w:rsidRPr="00126D13">
        <w:t>R2-2310237</w:t>
      </w:r>
      <w:r w:rsidRPr="00126D13">
        <w:tab/>
        <w:t>Discussion on longer periodicity for CG-SDT</w:t>
      </w:r>
      <w:r w:rsidRPr="00126D13">
        <w:tab/>
        <w:t>NEC Corporation.</w:t>
      </w:r>
      <w:r w:rsidRPr="00126D13">
        <w:tab/>
        <w:t>discussion</w:t>
      </w:r>
      <w:r w:rsidRPr="00126D13">
        <w:tab/>
        <w:t>Rel-18</w:t>
      </w:r>
      <w:r w:rsidRPr="00126D13">
        <w:tab/>
        <w:t>TEI18</w:t>
      </w:r>
    </w:p>
    <w:p w14:paraId="72CAE401" w14:textId="14ECAE9E" w:rsidR="00E1447B" w:rsidRPr="00126D13" w:rsidRDefault="00E1447B" w:rsidP="00E1447B">
      <w:pPr>
        <w:pStyle w:val="Doc-title"/>
      </w:pPr>
      <w:r w:rsidRPr="00126D13">
        <w:t>R2-2310728</w:t>
      </w:r>
      <w:r w:rsidRPr="00126D13">
        <w:tab/>
        <w:t>Discussion on CG-SDT enhancements</w:t>
      </w:r>
      <w:r w:rsidRPr="00126D13">
        <w:tab/>
        <w:t>Huawei, HiSilicon</w:t>
      </w:r>
      <w:r w:rsidRPr="00126D13">
        <w:tab/>
        <w:t>discussion</w:t>
      </w:r>
      <w:r w:rsidRPr="00126D13">
        <w:tab/>
        <w:t>Rel-18</w:t>
      </w:r>
      <w:r w:rsidRPr="00126D13">
        <w:tab/>
        <w:t>TEI18</w:t>
      </w:r>
    </w:p>
    <w:p w14:paraId="6C99FF0F" w14:textId="77777777" w:rsidR="00E1447B" w:rsidRPr="00126D13" w:rsidRDefault="00E1447B" w:rsidP="00E1447B">
      <w:pPr>
        <w:pStyle w:val="Doc-title"/>
      </w:pPr>
    </w:p>
    <w:p w14:paraId="6ADAD6A9" w14:textId="65CFCCBA" w:rsidR="00E1447B" w:rsidRPr="00126D13" w:rsidRDefault="00E1447B" w:rsidP="00E1447B">
      <w:pPr>
        <w:pStyle w:val="Doc-title"/>
      </w:pPr>
      <w:r w:rsidRPr="00126D13">
        <w:t>R2-2310979</w:t>
      </w:r>
      <w:r w:rsidRPr="00126D13">
        <w:tab/>
        <w:t>Introduction of longer periodicities for CG-SDT [Longer-Periodicites-CG-SDT]</w:t>
      </w:r>
      <w:r w:rsidRPr="00126D13">
        <w:tab/>
        <w:t>Ericsson, Intel Corporation</w:t>
      </w:r>
      <w:r w:rsidRPr="00126D13">
        <w:tab/>
        <w:t>CR</w:t>
      </w:r>
      <w:r w:rsidRPr="00126D13">
        <w:tab/>
        <w:t>Rel-18</w:t>
      </w:r>
      <w:r w:rsidRPr="00126D13">
        <w:tab/>
        <w:t>38.331</w:t>
      </w:r>
      <w:r w:rsidRPr="00126D13">
        <w:tab/>
        <w:t>17.6.0</w:t>
      </w:r>
      <w:r w:rsidRPr="00126D13">
        <w:tab/>
        <w:t>4366</w:t>
      </w:r>
      <w:r w:rsidRPr="00126D13">
        <w:tab/>
        <w:t>-</w:t>
      </w:r>
      <w:r w:rsidRPr="00126D13">
        <w:tab/>
        <w:t>C</w:t>
      </w:r>
      <w:r w:rsidRPr="00126D13">
        <w:tab/>
        <w:t>TEI18</w:t>
      </w:r>
    </w:p>
    <w:p w14:paraId="686A071B" w14:textId="78B373B1" w:rsidR="00E1447B" w:rsidRPr="00126D13" w:rsidRDefault="00E1447B" w:rsidP="00E1447B">
      <w:pPr>
        <w:pStyle w:val="Doc-title"/>
      </w:pPr>
      <w:r w:rsidRPr="00126D13">
        <w:t>R2-2310981</w:t>
      </w:r>
      <w:r w:rsidRPr="00126D13">
        <w:tab/>
        <w:t>Introduction of longer periodicities for CG-SDT [Longer-Periodicites-CG-SDT]</w:t>
      </w:r>
      <w:r w:rsidRPr="00126D13">
        <w:tab/>
        <w:t>Ericsson, Intel Corporation</w:t>
      </w:r>
      <w:r w:rsidRPr="00126D13">
        <w:tab/>
        <w:t>CR</w:t>
      </w:r>
      <w:r w:rsidRPr="00126D13">
        <w:tab/>
        <w:t>Rel-18</w:t>
      </w:r>
      <w:r w:rsidRPr="00126D13">
        <w:tab/>
        <w:t>38.321</w:t>
      </w:r>
      <w:r w:rsidRPr="00126D13">
        <w:tab/>
        <w:t>17.6.0</w:t>
      </w:r>
      <w:r w:rsidRPr="00126D13">
        <w:tab/>
        <w:t>1687</w:t>
      </w:r>
      <w:r w:rsidRPr="00126D13">
        <w:tab/>
        <w:t>-</w:t>
      </w:r>
      <w:r w:rsidRPr="00126D13">
        <w:tab/>
        <w:t>C</w:t>
      </w:r>
      <w:r w:rsidRPr="00126D13">
        <w:tab/>
        <w:t>TEI18</w:t>
      </w:r>
    </w:p>
    <w:p w14:paraId="469F7E6F" w14:textId="77777777" w:rsidR="00E1447B" w:rsidRPr="00126D13" w:rsidRDefault="00E1447B" w:rsidP="00E1447B">
      <w:pPr>
        <w:pStyle w:val="Doc-text2"/>
      </w:pPr>
    </w:p>
    <w:p w14:paraId="6FC24A2E" w14:textId="77777777" w:rsidR="00E1447B" w:rsidRPr="00126D13" w:rsidRDefault="00E1447B" w:rsidP="00E1447B">
      <w:pPr>
        <w:pStyle w:val="Doc-text2"/>
      </w:pPr>
    </w:p>
    <w:p w14:paraId="0BA4A918" w14:textId="77777777" w:rsidR="00E1447B" w:rsidRPr="00126D13" w:rsidRDefault="00E1447B" w:rsidP="00E1447B">
      <w:pPr>
        <w:pStyle w:val="Doc-text2"/>
        <w:ind w:left="0" w:firstLine="0"/>
      </w:pPr>
    </w:p>
    <w:p w14:paraId="46F7C43A" w14:textId="77777777" w:rsidR="00E1447B" w:rsidRPr="00126D13" w:rsidRDefault="00E1447B" w:rsidP="00E1447B">
      <w:pPr>
        <w:pStyle w:val="Doc-text2"/>
        <w:ind w:left="0" w:firstLine="0"/>
        <w:rPr>
          <w:b/>
          <w:bCs/>
        </w:rPr>
      </w:pPr>
      <w:r w:rsidRPr="00126D13">
        <w:rPr>
          <w:b/>
          <w:bCs/>
        </w:rPr>
        <w:t>PTM retransmission (treated in breakout session for MBS)</w:t>
      </w:r>
    </w:p>
    <w:p w14:paraId="2A2FBBFD" w14:textId="54860547" w:rsidR="00E1447B" w:rsidRPr="00126D13" w:rsidRDefault="00E1447B" w:rsidP="00E1447B">
      <w:pPr>
        <w:pStyle w:val="Doc-title"/>
      </w:pPr>
      <w:r w:rsidRPr="00126D13">
        <w:t>R2-2309560</w:t>
      </w:r>
      <w:r w:rsidRPr="00126D13">
        <w:tab/>
        <w:t>Discussion on PTM retransmission reception by UEs without HARQ feedback</w:t>
      </w:r>
      <w:r w:rsidRPr="00126D13">
        <w:tab/>
        <w:t>CATT</w:t>
      </w:r>
      <w:r w:rsidRPr="00126D13">
        <w:tab/>
        <w:t>discussion</w:t>
      </w:r>
      <w:r w:rsidRPr="00126D13">
        <w:tab/>
        <w:t>Rel-18</w:t>
      </w:r>
    </w:p>
    <w:p w14:paraId="044BA75D" w14:textId="77777777" w:rsidR="00E1447B" w:rsidRPr="00126D13" w:rsidRDefault="00E1447B" w:rsidP="00E1447B">
      <w:pPr>
        <w:pStyle w:val="Doc-text2"/>
      </w:pPr>
      <w:r w:rsidRPr="00126D13">
        <w:lastRenderedPageBreak/>
        <w:t>Observation 1: It is not essential but an optimization to support PTM retransmission reception by UEs in CONNECTED with HARQ feedback disabled.</w:t>
      </w:r>
    </w:p>
    <w:p w14:paraId="65605514" w14:textId="77777777" w:rsidR="00E1447B" w:rsidRPr="00126D13" w:rsidRDefault="00E1447B" w:rsidP="00E1447B">
      <w:pPr>
        <w:pStyle w:val="Doc-text2"/>
      </w:pPr>
      <w:r w:rsidRPr="00126D13">
        <w:t>Observation 2: If to enable UE in CONNECTED with disabled HARQ feedback to receive the possible PTM retransmission, the only thing to do is to allow NW to configure the HARQ related timers.</w:t>
      </w:r>
    </w:p>
    <w:p w14:paraId="3BACC63E" w14:textId="77777777" w:rsidR="00E1447B" w:rsidRPr="00126D13" w:rsidRDefault="00E1447B" w:rsidP="00E1447B">
      <w:pPr>
        <w:pStyle w:val="Doc-text2"/>
      </w:pPr>
      <w:r w:rsidRPr="00126D13">
        <w:t>Proposal 1: If to support PTM retransmission reception by UEs in CONNECTED with HARQ feedback disabled, UE behaviour is up to UE implementation (i.e., Option 2).</w:t>
      </w:r>
    </w:p>
    <w:p w14:paraId="6E3E1A87" w14:textId="77777777" w:rsidR="00E1447B" w:rsidRPr="00126D13" w:rsidRDefault="00E1447B" w:rsidP="00E1447B">
      <w:pPr>
        <w:pStyle w:val="Doc-text2"/>
      </w:pPr>
    </w:p>
    <w:p w14:paraId="5F8C9D5C" w14:textId="3D0F68CC" w:rsidR="00E1447B" w:rsidRPr="00126D13" w:rsidRDefault="00E1447B" w:rsidP="00E1447B">
      <w:pPr>
        <w:pStyle w:val="Doc-title"/>
      </w:pPr>
      <w:r w:rsidRPr="00126D13">
        <w:t>R2-2310720</w:t>
      </w:r>
      <w:r w:rsidRPr="00126D13">
        <w:tab/>
        <w:t>Discussion on enabling PTM retransmission reception by UEs with HARQ disabled</w:t>
      </w:r>
      <w:r w:rsidRPr="00126D13">
        <w:tab/>
        <w:t>Huawei, HiSilicon</w:t>
      </w:r>
      <w:r w:rsidRPr="00126D13">
        <w:tab/>
        <w:t>discussion</w:t>
      </w:r>
      <w:r w:rsidRPr="00126D13">
        <w:tab/>
        <w:t>Rel-18</w:t>
      </w:r>
      <w:r w:rsidRPr="00126D13">
        <w:tab/>
        <w:t>NR_MBS_enh-Core</w:t>
      </w:r>
    </w:p>
    <w:p w14:paraId="307DB70D" w14:textId="77777777" w:rsidR="00E1447B" w:rsidRPr="00126D13" w:rsidRDefault="00E1447B" w:rsidP="00E1447B">
      <w:pPr>
        <w:pStyle w:val="Doc-text2"/>
      </w:pPr>
      <w:r w:rsidRPr="00126D13">
        <w:t xml:space="preserve">Proposal 1: The NW can optionally configure drx-HARQ-RTT-TimerDL-PTM and drx-RetransmissionTimerDL-PTM to UEs with HARQ disabled and such UEs can start these timers based on implementation if configured. </w:t>
      </w:r>
    </w:p>
    <w:p w14:paraId="61E44563" w14:textId="77777777" w:rsidR="00E1447B" w:rsidRPr="00126D13" w:rsidRDefault="00E1447B" w:rsidP="00E1447B">
      <w:pPr>
        <w:pStyle w:val="Doc-text2"/>
      </w:pPr>
      <w:r w:rsidRPr="00126D13">
        <w:t>Proposal 2: PTM retransmission reception for HARQ disabled UEs is an optional capability without signalling.</w:t>
      </w:r>
    </w:p>
    <w:p w14:paraId="0D46D4BD" w14:textId="77777777" w:rsidR="00E1447B" w:rsidRPr="00126D13" w:rsidRDefault="00E1447B" w:rsidP="00E1447B">
      <w:pPr>
        <w:pStyle w:val="Doc-text2"/>
      </w:pPr>
    </w:p>
    <w:p w14:paraId="715C0E1B" w14:textId="64CE36D2" w:rsidR="00E1447B" w:rsidRPr="00126D13" w:rsidRDefault="00E1447B" w:rsidP="00E1447B">
      <w:pPr>
        <w:pStyle w:val="Doc-title"/>
      </w:pPr>
      <w:r w:rsidRPr="00126D13">
        <w:t>R2-2310992</w:t>
      </w:r>
      <w:r w:rsidRPr="00126D13">
        <w:tab/>
        <w:t>PTM retransmission reception for multicast DRX with HARQ feedback disabled</w:t>
      </w:r>
      <w:r w:rsidRPr="00126D13">
        <w:tab/>
        <w:t>Nokia, Nokia Shanghai Bell, AT&amp;T, Qualcomm, Samsung, Verizon, Ericsson</w:t>
      </w:r>
      <w:r w:rsidRPr="00126D13">
        <w:tab/>
        <w:t>draftCR</w:t>
      </w:r>
      <w:r w:rsidRPr="00126D13">
        <w:tab/>
        <w:t>Rel-18</w:t>
      </w:r>
      <w:r w:rsidRPr="00126D13">
        <w:tab/>
        <w:t>38.331</w:t>
      </w:r>
      <w:r w:rsidRPr="00126D13">
        <w:tab/>
        <w:t>17.6.0</w:t>
      </w:r>
      <w:r w:rsidRPr="00126D13">
        <w:tab/>
        <w:t>B</w:t>
      </w:r>
      <w:r w:rsidRPr="00126D13">
        <w:tab/>
        <w:t>NR_MBS-Core, TEI18</w:t>
      </w:r>
    </w:p>
    <w:p w14:paraId="73960B88" w14:textId="62317CC4"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R2-2311266</w:t>
      </w:r>
    </w:p>
    <w:p w14:paraId="5E4545A2" w14:textId="082C7B18" w:rsidR="00E1447B" w:rsidRPr="00126D13" w:rsidRDefault="00E1447B" w:rsidP="00E1447B">
      <w:pPr>
        <w:pStyle w:val="Doc-title"/>
      </w:pPr>
      <w:r w:rsidRPr="00126D13">
        <w:t>R2-2310993</w:t>
      </w:r>
      <w:r w:rsidRPr="00126D13">
        <w:tab/>
        <w:t>PTM retransmission reception for multicast DRX with HARQ feedback disabled</w:t>
      </w:r>
      <w:r w:rsidRPr="00126D13">
        <w:tab/>
        <w:t>Nokia, Nokia Shanghai Bell, AT&amp;T, Qualcomm, Samsung, Verizon, Ericsson</w:t>
      </w:r>
      <w:r w:rsidRPr="00126D13">
        <w:tab/>
        <w:t>draftCR</w:t>
      </w:r>
      <w:r w:rsidRPr="00126D13">
        <w:tab/>
        <w:t>Rel-18</w:t>
      </w:r>
      <w:r w:rsidRPr="00126D13">
        <w:tab/>
        <w:t>38.321</w:t>
      </w:r>
      <w:r w:rsidRPr="00126D13">
        <w:tab/>
        <w:t>17.6.0</w:t>
      </w:r>
      <w:r w:rsidRPr="00126D13">
        <w:tab/>
        <w:t>B</w:t>
      </w:r>
      <w:r w:rsidRPr="00126D13">
        <w:tab/>
        <w:t>NR_MBS-Core, TEI18</w:t>
      </w:r>
    </w:p>
    <w:p w14:paraId="228D40FA" w14:textId="183FC9FA"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R2-2311267</w:t>
      </w:r>
    </w:p>
    <w:p w14:paraId="20028A98" w14:textId="77777777" w:rsidR="00E1447B" w:rsidRPr="00126D13" w:rsidRDefault="00E1447B" w:rsidP="00E1447B">
      <w:pPr>
        <w:pStyle w:val="Doc-text2"/>
        <w:ind w:left="0" w:firstLine="0"/>
      </w:pPr>
    </w:p>
    <w:p w14:paraId="1C8B9F8B" w14:textId="607DF083" w:rsidR="00E1447B" w:rsidRPr="00126D13" w:rsidRDefault="00E1447B" w:rsidP="00E1447B">
      <w:pPr>
        <w:pStyle w:val="Doc-title"/>
      </w:pPr>
      <w:r w:rsidRPr="00126D13">
        <w:t>R2-2311266</w:t>
      </w:r>
      <w:r w:rsidRPr="00126D13">
        <w:tab/>
        <w:t>PTM retransmission reception for multicast DRX with HARQ feedback disabled [PTM_ReTx_Mcast_HARQ_Disb]</w:t>
      </w:r>
      <w:r w:rsidRPr="00126D13">
        <w:tab/>
        <w:t>Nokia, Nokia Shanghai Bell, AT&amp;T, Qualcomm, Samsung, Verizon, Ericsson</w:t>
      </w:r>
      <w:r w:rsidRPr="00126D13">
        <w:tab/>
        <w:t>draftCR</w:t>
      </w:r>
      <w:r w:rsidRPr="00126D13">
        <w:tab/>
        <w:t>Rel-18</w:t>
      </w:r>
      <w:r w:rsidRPr="00126D13">
        <w:tab/>
        <w:t>38.331</w:t>
      </w:r>
      <w:r w:rsidRPr="00126D13">
        <w:tab/>
        <w:t>17.6.0</w:t>
      </w:r>
      <w:r w:rsidRPr="00126D13">
        <w:tab/>
        <w:t>B</w:t>
      </w:r>
      <w:r w:rsidRPr="00126D13">
        <w:tab/>
        <w:t>NR_MBS-Core, TEI18</w:t>
      </w:r>
    </w:p>
    <w:p w14:paraId="3374656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CR is agreed in-principle without capability part</w:t>
      </w:r>
    </w:p>
    <w:p w14:paraId="1363B67B"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Need code can be checked further (i.e. if it should be changed to “R”)</w:t>
      </w:r>
    </w:p>
    <w:p w14:paraId="735C42C7"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Capability part should be moved to a separate draftCR</w:t>
      </w:r>
    </w:p>
    <w:p w14:paraId="357AD20A" w14:textId="77777777" w:rsidR="00E1447B" w:rsidRPr="00126D13" w:rsidRDefault="00E1447B" w:rsidP="00E1447B">
      <w:pPr>
        <w:pStyle w:val="Doc-text2"/>
      </w:pPr>
    </w:p>
    <w:p w14:paraId="43D8AC50" w14:textId="733FAB14" w:rsidR="00E1447B" w:rsidRPr="00126D13" w:rsidRDefault="00E1447B" w:rsidP="00E1447B">
      <w:pPr>
        <w:pStyle w:val="Doc-title"/>
      </w:pPr>
      <w:r w:rsidRPr="00126D13">
        <w:t xml:space="preserve">R2-2311267 </w:t>
      </w:r>
      <w:r w:rsidRPr="00126D13">
        <w:tab/>
        <w:t xml:space="preserve">PTM retransmission reception for multicast DRX with HARQ feedback disabled </w:t>
      </w:r>
      <w:r w:rsidRPr="00126D13">
        <w:rPr>
          <w:lang w:eastAsia="fr-FR"/>
        </w:rPr>
        <w:t>[PTM_ReTx_Mcast_HARQ_Disb]</w:t>
      </w:r>
      <w:r w:rsidRPr="00126D13">
        <w:tab/>
        <w:t>Nokia, Nokia Shanghai Bell, AT&amp;T, Qualcomm, Samsung, Verizon, Ericsson</w:t>
      </w:r>
      <w:r w:rsidRPr="00126D13">
        <w:tab/>
        <w:t>draftCR</w:t>
      </w:r>
      <w:r w:rsidRPr="00126D13">
        <w:tab/>
        <w:t>Rel-18</w:t>
      </w:r>
      <w:r w:rsidRPr="00126D13">
        <w:tab/>
        <w:t>38.321</w:t>
      </w:r>
      <w:r w:rsidRPr="00126D13">
        <w:tab/>
        <w:t>17.6.0</w:t>
      </w:r>
      <w:r w:rsidRPr="00126D13">
        <w:tab/>
        <w:t>B</w:t>
      </w:r>
      <w:r w:rsidRPr="00126D13">
        <w:tab/>
        <w:t>NR_MBS-Core, TEI18</w:t>
      </w:r>
    </w:p>
    <w:p w14:paraId="6A575B5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Postponed</w:t>
      </w:r>
    </w:p>
    <w:p w14:paraId="34590AFA" w14:textId="40A374B8" w:rsidR="00E1447B" w:rsidRPr="00126D13" w:rsidRDefault="00E1447B" w:rsidP="00E1447B">
      <w:pPr>
        <w:pStyle w:val="Doc-title"/>
      </w:pPr>
      <w:r w:rsidRPr="00126D13">
        <w:t>R2-2311268</w:t>
      </w:r>
      <w:r w:rsidRPr="00126D13">
        <w:tab/>
        <w:t>PTM retransmission reception for multicast DRX with HARQ feedback disabled [PTM_ReTx_Mcast_HARQ_Disb] Nokia, Nokia Shanghai Bell, AT&amp;T, Qualcomm, Samsung, Verizon, Ericsson draftCR</w:t>
      </w:r>
      <w:r w:rsidRPr="00126D13">
        <w:tab/>
        <w:t>Rel-18</w:t>
      </w:r>
      <w:r w:rsidRPr="00126D13">
        <w:tab/>
        <w:t>38.306</w:t>
      </w:r>
      <w:r w:rsidRPr="00126D13">
        <w:tab/>
        <w:t>17.6.0</w:t>
      </w:r>
      <w:r w:rsidRPr="00126D13">
        <w:tab/>
        <w:t>B</w:t>
      </w:r>
      <w:r w:rsidRPr="00126D13">
        <w:tab/>
        <w:t>NR_MBS-Core, TEI18</w:t>
      </w:r>
    </w:p>
    <w:p w14:paraId="5706ECE4"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CR is agreed in-principle</w:t>
      </w:r>
    </w:p>
    <w:p w14:paraId="3FBAB90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Dependencies to other features can be further checked</w:t>
      </w:r>
    </w:p>
    <w:p w14:paraId="7958FEFB" w14:textId="77777777" w:rsidR="00E1447B" w:rsidRPr="00126D13" w:rsidRDefault="00E1447B" w:rsidP="00E1447B">
      <w:pPr>
        <w:pStyle w:val="Doc-text2"/>
        <w:ind w:left="0" w:firstLine="0"/>
      </w:pPr>
    </w:p>
    <w:p w14:paraId="663AE149" w14:textId="77777777" w:rsidR="00E1447B" w:rsidRPr="00126D13" w:rsidRDefault="00E1447B" w:rsidP="00E1447B">
      <w:pPr>
        <w:pStyle w:val="Doc-text2"/>
        <w:numPr>
          <w:ilvl w:val="0"/>
          <w:numId w:val="346"/>
        </w:numPr>
        <w:overflowPunct/>
        <w:autoSpaceDE/>
        <w:autoSpaceDN/>
        <w:adjustRightInd/>
        <w:textAlignment w:val="auto"/>
      </w:pPr>
      <w:r w:rsidRPr="00126D13">
        <w:t>vivo wonders if there is dependency to other capabilities that should be captured in the field description</w:t>
      </w:r>
    </w:p>
    <w:p w14:paraId="7BE1A254" w14:textId="77777777" w:rsidR="00E1447B" w:rsidRPr="00126D13" w:rsidRDefault="00E1447B" w:rsidP="00E1447B">
      <w:pPr>
        <w:pStyle w:val="Doc-text2"/>
        <w:ind w:left="0" w:firstLine="0"/>
      </w:pPr>
    </w:p>
    <w:p w14:paraId="1A1D778A" w14:textId="77777777" w:rsidR="00E1447B" w:rsidRPr="00126D13" w:rsidRDefault="00E1447B" w:rsidP="00E1447B">
      <w:pPr>
        <w:pStyle w:val="Doc-text2"/>
        <w:ind w:left="0" w:firstLine="0"/>
      </w:pPr>
      <w:r w:rsidRPr="00126D13">
        <w:t>DISCUSSION on whether the exact MAC behaviour:</w:t>
      </w:r>
    </w:p>
    <w:p w14:paraId="777FA8E5" w14:textId="77777777" w:rsidR="00E1447B" w:rsidRPr="00126D13" w:rsidRDefault="00E1447B" w:rsidP="00E1447B">
      <w:pPr>
        <w:pStyle w:val="Doc-text2"/>
        <w:numPr>
          <w:ilvl w:val="0"/>
          <w:numId w:val="346"/>
        </w:numPr>
        <w:overflowPunct/>
        <w:autoSpaceDE/>
        <w:autoSpaceDN/>
        <w:adjustRightInd/>
        <w:textAlignment w:val="auto"/>
      </w:pPr>
      <w:r w:rsidRPr="00126D13">
        <w:t>LG suggests to apply the same DRX handling as we agreed for RRC INACTIVE.</w:t>
      </w:r>
    </w:p>
    <w:p w14:paraId="777F4922" w14:textId="77777777" w:rsidR="00E1447B" w:rsidRPr="00126D13" w:rsidRDefault="00E1447B" w:rsidP="00E1447B">
      <w:pPr>
        <w:pStyle w:val="Doc-text2"/>
        <w:numPr>
          <w:ilvl w:val="0"/>
          <w:numId w:val="346"/>
        </w:numPr>
        <w:overflowPunct/>
        <w:autoSpaceDE/>
        <w:autoSpaceDN/>
        <w:adjustRightInd/>
        <w:textAlignment w:val="auto"/>
      </w:pPr>
      <w:r w:rsidRPr="00126D13">
        <w:t>Nokia thinks this is different as since this is connected we can provide all the required parameters.</w:t>
      </w:r>
    </w:p>
    <w:p w14:paraId="69258593" w14:textId="77777777" w:rsidR="00E1447B" w:rsidRPr="00126D13" w:rsidRDefault="00E1447B" w:rsidP="00E1447B">
      <w:pPr>
        <w:pStyle w:val="Doc-text2"/>
        <w:numPr>
          <w:ilvl w:val="0"/>
          <w:numId w:val="346"/>
        </w:numPr>
        <w:overflowPunct/>
        <w:autoSpaceDE/>
        <w:autoSpaceDN/>
        <w:adjustRightInd/>
        <w:textAlignment w:val="auto"/>
      </w:pPr>
      <w:r w:rsidRPr="00126D13">
        <w:t>Huawei thinks this scenario is less important than INACTIVE as for Connected HARQ feedback can be enabled if NW thinks reliability needs to be improved. We should not have different solution as this will be too complex.</w:t>
      </w:r>
    </w:p>
    <w:p w14:paraId="5F824BB7" w14:textId="77777777" w:rsidR="00E1447B" w:rsidRPr="00126D13" w:rsidRDefault="00E1447B" w:rsidP="00E1447B">
      <w:pPr>
        <w:pStyle w:val="Doc-text2"/>
        <w:numPr>
          <w:ilvl w:val="0"/>
          <w:numId w:val="346"/>
        </w:numPr>
        <w:overflowPunct/>
        <w:autoSpaceDE/>
        <w:autoSpaceDN/>
        <w:adjustRightInd/>
        <w:textAlignment w:val="auto"/>
      </w:pPr>
      <w:r w:rsidRPr="00126D13">
        <w:t>QCM thinks for Connected we can reuse the parameters we already have in signalling.</w:t>
      </w:r>
    </w:p>
    <w:p w14:paraId="249F9A3A" w14:textId="77777777" w:rsidR="00E1447B" w:rsidRPr="00126D13" w:rsidRDefault="00E1447B" w:rsidP="00E1447B">
      <w:pPr>
        <w:pStyle w:val="Doc-text2"/>
        <w:numPr>
          <w:ilvl w:val="0"/>
          <w:numId w:val="346"/>
        </w:numPr>
        <w:overflowPunct/>
        <w:autoSpaceDE/>
        <w:autoSpaceDN/>
        <w:adjustRightInd/>
        <w:textAlignment w:val="auto"/>
      </w:pPr>
      <w:r w:rsidRPr="00126D13">
        <w:t>LGE thinks that the conditions mentioned in Nokia’s CRs cannot be always ensured by the UE.</w:t>
      </w:r>
    </w:p>
    <w:p w14:paraId="19EC6862" w14:textId="77777777" w:rsidR="00E1447B" w:rsidRPr="00126D13" w:rsidRDefault="00E1447B" w:rsidP="00E1447B">
      <w:pPr>
        <w:pStyle w:val="Doc-text2"/>
        <w:numPr>
          <w:ilvl w:val="0"/>
          <w:numId w:val="346"/>
        </w:numPr>
        <w:overflowPunct/>
        <w:autoSpaceDE/>
        <w:autoSpaceDN/>
        <w:adjustRightInd/>
        <w:textAlignment w:val="auto"/>
      </w:pPr>
      <w:r w:rsidRPr="00126D13">
        <w:t>Samsung thinks that if NW ensures PUCCH resource is configured, then there is no misunderstanding by the UE.</w:t>
      </w:r>
    </w:p>
    <w:p w14:paraId="1D6D2BC1" w14:textId="77777777" w:rsidR="00E1447B" w:rsidRPr="00126D13" w:rsidRDefault="00E1447B" w:rsidP="00E1447B">
      <w:pPr>
        <w:pStyle w:val="Doc-text2"/>
        <w:numPr>
          <w:ilvl w:val="0"/>
          <w:numId w:val="346"/>
        </w:numPr>
        <w:overflowPunct/>
        <w:autoSpaceDE/>
        <w:autoSpaceDN/>
        <w:adjustRightInd/>
        <w:textAlignment w:val="auto"/>
      </w:pPr>
      <w:r w:rsidRPr="00126D13">
        <w:t>ZTE prefers to make it simple and shares concerns from LGE. The current CRs are not clear.</w:t>
      </w:r>
    </w:p>
    <w:p w14:paraId="00344EC7" w14:textId="77777777" w:rsidR="00E1447B" w:rsidRPr="00126D13" w:rsidRDefault="00E1447B" w:rsidP="00E1447B">
      <w:pPr>
        <w:pStyle w:val="Doc-text2"/>
        <w:numPr>
          <w:ilvl w:val="0"/>
          <w:numId w:val="346"/>
        </w:numPr>
        <w:overflowPunct/>
        <w:autoSpaceDE/>
        <w:autoSpaceDN/>
        <w:adjustRightInd/>
        <w:textAlignment w:val="auto"/>
      </w:pPr>
      <w:r w:rsidRPr="00126D13">
        <w:t>CATT prefers simple solution, e.g. as agreed for INACTIVE.</w:t>
      </w:r>
    </w:p>
    <w:p w14:paraId="71BEDC97" w14:textId="77777777" w:rsidR="00E1447B" w:rsidRPr="00126D13" w:rsidRDefault="00E1447B" w:rsidP="00E1447B">
      <w:pPr>
        <w:pStyle w:val="Doc-text2"/>
      </w:pPr>
    </w:p>
    <w:p w14:paraId="422184D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lastRenderedPageBreak/>
        <w:t xml:space="preserve">We will allow the UE which is not configured with HARQ feedback to receive PTM retransmissions. </w:t>
      </w:r>
    </w:p>
    <w:p w14:paraId="1AF126D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FFS how we capture the behaviour in MAC specifications</w:t>
      </w:r>
    </w:p>
    <w:p w14:paraId="306AA7B8" w14:textId="77777777" w:rsidR="00E1447B" w:rsidRPr="00126D13" w:rsidRDefault="00E1447B" w:rsidP="00E1447B">
      <w:pPr>
        <w:pStyle w:val="Doc-text2"/>
        <w:ind w:left="0" w:firstLine="0"/>
      </w:pPr>
    </w:p>
    <w:p w14:paraId="06B1137E" w14:textId="77777777" w:rsidR="00E1447B" w:rsidRPr="00126D13" w:rsidRDefault="00E1447B" w:rsidP="00E1447B">
      <w:pPr>
        <w:pStyle w:val="Doc-text2"/>
        <w:ind w:left="0" w:firstLine="0"/>
      </w:pPr>
      <w:r w:rsidRPr="00126D13">
        <w:t>DISCUSSION on whether to have capability signalling:</w:t>
      </w:r>
    </w:p>
    <w:p w14:paraId="52456D7D" w14:textId="77777777" w:rsidR="00E1447B" w:rsidRPr="00126D13" w:rsidRDefault="00E1447B" w:rsidP="00E1447B">
      <w:pPr>
        <w:pStyle w:val="Doc-text2"/>
        <w:numPr>
          <w:ilvl w:val="0"/>
          <w:numId w:val="346"/>
        </w:numPr>
        <w:overflowPunct/>
        <w:autoSpaceDE/>
        <w:autoSpaceDN/>
        <w:adjustRightInd/>
        <w:textAlignment w:val="auto"/>
      </w:pPr>
      <w:r w:rsidRPr="00126D13">
        <w:t>MTK, QCM, Samsung thinks capability signalling is needed as this is for RRC Connected.</w:t>
      </w:r>
    </w:p>
    <w:p w14:paraId="4C862E66" w14:textId="77777777" w:rsidR="00E1447B" w:rsidRPr="00126D13" w:rsidRDefault="00E1447B" w:rsidP="00E1447B">
      <w:pPr>
        <w:pStyle w:val="Doc-text2"/>
        <w:numPr>
          <w:ilvl w:val="0"/>
          <w:numId w:val="346"/>
        </w:numPr>
        <w:overflowPunct/>
        <w:autoSpaceDE/>
        <w:autoSpaceDN/>
        <w:adjustRightInd/>
        <w:textAlignment w:val="auto"/>
      </w:pPr>
      <w:r w:rsidRPr="00126D13">
        <w:t xml:space="preserve">Huawei thinks capability signalling is not needed. Even with no capability signalling, there is no interoperability issue. </w:t>
      </w:r>
    </w:p>
    <w:p w14:paraId="52AEDEAA" w14:textId="77777777" w:rsidR="00E1447B" w:rsidRPr="00126D13" w:rsidRDefault="00E1447B" w:rsidP="00E1447B">
      <w:pPr>
        <w:pStyle w:val="Doc-text2"/>
        <w:numPr>
          <w:ilvl w:val="0"/>
          <w:numId w:val="346"/>
        </w:numPr>
        <w:overflowPunct/>
        <w:autoSpaceDE/>
        <w:autoSpaceDN/>
        <w:adjustRightInd/>
        <w:textAlignment w:val="auto"/>
      </w:pPr>
      <w:r w:rsidRPr="00126D13">
        <w:t xml:space="preserve">ZTE does not think another capability is needed. </w:t>
      </w:r>
    </w:p>
    <w:p w14:paraId="19A0F0E8" w14:textId="77777777" w:rsidR="00E1447B" w:rsidRPr="00126D13" w:rsidRDefault="00E1447B" w:rsidP="00E1447B">
      <w:pPr>
        <w:pStyle w:val="Doc-text2"/>
        <w:numPr>
          <w:ilvl w:val="0"/>
          <w:numId w:val="346"/>
        </w:numPr>
        <w:overflowPunct/>
        <w:autoSpaceDE/>
        <w:autoSpaceDN/>
        <w:adjustRightInd/>
        <w:textAlignment w:val="auto"/>
      </w:pPr>
      <w:r w:rsidRPr="00126D13">
        <w:t xml:space="preserve">Ericsson agrees capability is needed and think we are repeating the discussion unnecessarily. </w:t>
      </w:r>
    </w:p>
    <w:p w14:paraId="4E46C341" w14:textId="77777777" w:rsidR="00E1447B" w:rsidRPr="00126D13" w:rsidRDefault="00E1447B" w:rsidP="00E1447B">
      <w:pPr>
        <w:pStyle w:val="Doc-text2"/>
      </w:pPr>
    </w:p>
    <w:p w14:paraId="0BBD7FB0"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This feature is optional with capability signalling.</w:t>
      </w:r>
    </w:p>
    <w:p w14:paraId="7FD84C10" w14:textId="77777777" w:rsidR="00E1447B" w:rsidRPr="00126D13" w:rsidRDefault="00E1447B" w:rsidP="00E1447B">
      <w:pPr>
        <w:pStyle w:val="Doc-text2"/>
        <w:ind w:left="0" w:firstLine="0"/>
      </w:pPr>
    </w:p>
    <w:p w14:paraId="27EB0CCE" w14:textId="77777777" w:rsidR="00E1447B" w:rsidRPr="00126D13" w:rsidRDefault="00E1447B" w:rsidP="00E1447B">
      <w:pPr>
        <w:pStyle w:val="Doc-title"/>
      </w:pPr>
    </w:p>
    <w:p w14:paraId="7F571293" w14:textId="77777777" w:rsidR="00E1447B" w:rsidRPr="00126D13" w:rsidRDefault="00E1447B" w:rsidP="00E1447B">
      <w:pPr>
        <w:pStyle w:val="Doc-text2"/>
        <w:ind w:left="0" w:firstLine="0"/>
        <w:rPr>
          <w:b/>
          <w:bCs/>
        </w:rPr>
      </w:pPr>
      <w:r w:rsidRPr="00126D13">
        <w:rPr>
          <w:b/>
          <w:bCs/>
        </w:rPr>
        <w:t>RedCap CFR for MBS configuration (treated in breakout session for MBS)</w:t>
      </w:r>
    </w:p>
    <w:p w14:paraId="4A708624" w14:textId="5A596E6A" w:rsidR="00E1447B" w:rsidRPr="00126D13" w:rsidRDefault="00E1447B" w:rsidP="00E1447B">
      <w:pPr>
        <w:pStyle w:val="Doc-title"/>
      </w:pPr>
      <w:r w:rsidRPr="00126D13">
        <w:t>R2-2309441</w:t>
      </w:r>
      <w:r w:rsidRPr="00126D13">
        <w:tab/>
        <w:t>LS on RedCap UE MBS Broadcast reception (R3-234735; contact: ZTE)</w:t>
      </w:r>
      <w:r w:rsidRPr="00126D13">
        <w:tab/>
        <w:t>RAN3</w:t>
      </w:r>
      <w:r w:rsidRPr="00126D13">
        <w:tab/>
        <w:t>LS in</w:t>
      </w:r>
      <w:r w:rsidRPr="00126D13">
        <w:tab/>
        <w:t>Rel-18</w:t>
      </w:r>
      <w:r w:rsidRPr="00126D13">
        <w:tab/>
        <w:t>TEI18</w:t>
      </w:r>
      <w:r w:rsidRPr="00126D13">
        <w:tab/>
        <w:t>To:SA2</w:t>
      </w:r>
      <w:r w:rsidRPr="00126D13">
        <w:tab/>
        <w:t>Cc:RAN2</w:t>
      </w:r>
    </w:p>
    <w:p w14:paraId="59D6ECE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Noted</w:t>
      </w:r>
    </w:p>
    <w:p w14:paraId="254BC50B" w14:textId="77777777" w:rsidR="00E1447B" w:rsidRPr="00126D13" w:rsidRDefault="00E1447B" w:rsidP="00E1447B">
      <w:pPr>
        <w:pStyle w:val="Doc-text2"/>
      </w:pPr>
    </w:p>
    <w:p w14:paraId="66D31062" w14:textId="71AFED2E" w:rsidR="00E1447B" w:rsidRPr="00126D13" w:rsidRDefault="00E1447B" w:rsidP="00E1447B">
      <w:pPr>
        <w:pStyle w:val="Doc-title"/>
      </w:pPr>
      <w:r w:rsidRPr="00126D13">
        <w:t>R2-2310718</w:t>
      </w:r>
      <w:r w:rsidRPr="00126D13">
        <w:tab/>
        <w:t>Clarification on RedCap CFR configuration for MBS Broadcast</w:t>
      </w:r>
      <w:r w:rsidRPr="00126D13">
        <w:tab/>
        <w:t>Huawei, HiSilicon</w:t>
      </w:r>
      <w:r w:rsidRPr="00126D13">
        <w:tab/>
        <w:t>discussion</w:t>
      </w:r>
      <w:r w:rsidRPr="00126D13">
        <w:tab/>
        <w:t>Rel-18</w:t>
      </w:r>
      <w:r w:rsidRPr="00126D13">
        <w:tab/>
        <w:t>NR_MBS_enh-Core, NR_redcap_enh-Core</w:t>
      </w:r>
    </w:p>
    <w:p w14:paraId="4A287431" w14:textId="548DE826" w:rsidR="00E1447B" w:rsidRPr="00126D13" w:rsidRDefault="00E1447B" w:rsidP="00E1447B">
      <w:pPr>
        <w:pStyle w:val="Doc-title"/>
      </w:pPr>
      <w:r w:rsidRPr="00126D13">
        <w:t>R2-2310719</w:t>
      </w:r>
      <w:r w:rsidRPr="00126D13">
        <w:tab/>
        <w:t>Correction on RedCap CFR configuration</w:t>
      </w:r>
      <w:r w:rsidRPr="00126D13">
        <w:tab/>
        <w:t>Huawei, HiSilicon</w:t>
      </w:r>
      <w:r w:rsidRPr="00126D13">
        <w:tab/>
        <w:t>CR</w:t>
      </w:r>
      <w:r w:rsidRPr="00126D13">
        <w:tab/>
        <w:t>Rel-18</w:t>
      </w:r>
      <w:r w:rsidRPr="00126D13">
        <w:tab/>
        <w:t>38.331</w:t>
      </w:r>
      <w:r w:rsidRPr="00126D13">
        <w:tab/>
        <w:t>17.6.0</w:t>
      </w:r>
      <w:r w:rsidRPr="00126D13">
        <w:tab/>
        <w:t>4343</w:t>
      </w:r>
      <w:r w:rsidRPr="00126D13">
        <w:tab/>
        <w:t>-</w:t>
      </w:r>
      <w:r w:rsidRPr="00126D13">
        <w:tab/>
        <w:t>F</w:t>
      </w:r>
      <w:r w:rsidRPr="00126D13">
        <w:tab/>
        <w:t>NR_MBS_enh-Core, NR_redcap_enh-Core</w:t>
      </w:r>
    </w:p>
    <w:p w14:paraId="0CFE478F" w14:textId="39788813" w:rsidR="00E1447B" w:rsidRPr="00126D13" w:rsidRDefault="00E1447B" w:rsidP="00E1447B">
      <w:pPr>
        <w:pStyle w:val="Doc-title"/>
      </w:pPr>
      <w:r w:rsidRPr="00126D13">
        <w:t>R2-2311218</w:t>
      </w:r>
      <w:r w:rsidRPr="00126D13">
        <w:tab/>
        <w:t>Corrections on RedCap CFR for MBS broadcast</w:t>
      </w:r>
      <w:r w:rsidRPr="00126D13">
        <w:tab/>
        <w:t>Beijing Xiaomi Mobile Software</w:t>
      </w:r>
      <w:r w:rsidRPr="00126D13">
        <w:tab/>
        <w:t>draftCR</w:t>
      </w:r>
      <w:r w:rsidRPr="00126D13">
        <w:tab/>
        <w:t>Rel-17</w:t>
      </w:r>
      <w:r w:rsidRPr="00126D13">
        <w:tab/>
        <w:t>38.331</w:t>
      </w:r>
      <w:r w:rsidRPr="00126D13">
        <w:tab/>
        <w:t>17.6.0</w:t>
      </w:r>
      <w:r w:rsidRPr="00126D13">
        <w:tab/>
        <w:t>F</w:t>
      </w:r>
      <w:r w:rsidRPr="00126D13">
        <w:tab/>
        <w:t>NR_MBS-Core, NR_redcap-Core, TEI18</w:t>
      </w:r>
    </w:p>
    <w:p w14:paraId="120BDE91" w14:textId="2DDFBA82" w:rsidR="00E1447B" w:rsidRPr="00126D13" w:rsidRDefault="00E1447B" w:rsidP="00E1447B">
      <w:pPr>
        <w:pStyle w:val="Doc-title"/>
        <w:rPr>
          <w:rFonts w:cs="Arial"/>
          <w:color w:val="000000"/>
        </w:rPr>
      </w:pPr>
      <w:r w:rsidRPr="00126D13">
        <w:t>R2-2311248</w:t>
      </w:r>
      <w:r w:rsidRPr="00126D13">
        <w:tab/>
        <w:t>Further clarification on RedCap CFR for MBS Broadcast [RedCapMBS_Bcast]</w:t>
      </w:r>
      <w:r w:rsidRPr="00126D13">
        <w:tab/>
      </w:r>
      <w:r w:rsidRPr="00126D13">
        <w:rPr>
          <w:rFonts w:cs="Arial"/>
          <w:color w:val="000000"/>
        </w:rPr>
        <w:t>Qualcomm Incorporated</w:t>
      </w:r>
      <w:r w:rsidRPr="00126D13">
        <w:tab/>
        <w:t>CR</w:t>
      </w:r>
      <w:r w:rsidRPr="00126D13">
        <w:tab/>
        <w:t>Rel-18</w:t>
      </w:r>
      <w:r w:rsidRPr="00126D13">
        <w:tab/>
        <w:t>38.331</w:t>
      </w:r>
      <w:r w:rsidRPr="00126D13">
        <w:tab/>
        <w:t>17.6.0</w:t>
      </w:r>
      <w:r w:rsidRPr="00126D13">
        <w:tab/>
        <w:t>4388</w:t>
      </w:r>
      <w:r w:rsidRPr="00126D13">
        <w:tab/>
        <w:t>-</w:t>
      </w:r>
      <w:r w:rsidRPr="00126D13">
        <w:tab/>
        <w:t>B</w:t>
      </w:r>
      <w:r w:rsidRPr="00126D13">
        <w:tab/>
        <w:t>TEI18</w:t>
      </w:r>
      <w:r w:rsidRPr="00126D13">
        <w:rPr>
          <w:rFonts w:cs="Arial"/>
          <w:color w:val="000000"/>
        </w:rPr>
        <w:t>, NR_MBS-Core, NR_redcap-Core</w:t>
      </w:r>
    </w:p>
    <w:p w14:paraId="6C661B31"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The CR is merged with previously in-principle agreed TEI18 CR on this topic</w:t>
      </w:r>
    </w:p>
    <w:p w14:paraId="242E21AF" w14:textId="77777777" w:rsidR="00E1447B" w:rsidRPr="00126D13" w:rsidRDefault="00E1447B" w:rsidP="00E1447B">
      <w:pPr>
        <w:pStyle w:val="Doc-title"/>
      </w:pPr>
    </w:p>
    <w:p w14:paraId="18CF0C38" w14:textId="77777777" w:rsidR="00E1447B" w:rsidRPr="00126D13" w:rsidRDefault="00E1447B" w:rsidP="00E1447B">
      <w:pPr>
        <w:pStyle w:val="Doc-text2"/>
        <w:ind w:left="0" w:firstLine="0"/>
      </w:pPr>
      <w:r w:rsidRPr="00126D13">
        <w:t>DISCUSSION on what to do if Redcap BWP does not contain CORESET#0 and initial BWP:</w:t>
      </w:r>
    </w:p>
    <w:p w14:paraId="5A148B6C" w14:textId="77777777" w:rsidR="00E1447B" w:rsidRPr="00126D13" w:rsidRDefault="00E1447B" w:rsidP="00E1447B">
      <w:pPr>
        <w:pStyle w:val="Doc-text2"/>
        <w:numPr>
          <w:ilvl w:val="0"/>
          <w:numId w:val="346"/>
        </w:numPr>
        <w:overflowPunct/>
        <w:autoSpaceDE/>
        <w:autoSpaceDN/>
        <w:adjustRightInd/>
        <w:textAlignment w:val="auto"/>
      </w:pPr>
      <w:r w:rsidRPr="00126D13">
        <w:t>Option 1: not possible to configure Redcap CFR for MBS broadcast (Xiaomi CR)</w:t>
      </w:r>
    </w:p>
    <w:p w14:paraId="61358839" w14:textId="77777777" w:rsidR="00E1447B" w:rsidRPr="00126D13" w:rsidRDefault="00E1447B" w:rsidP="00E1447B">
      <w:pPr>
        <w:pStyle w:val="Doc-text2"/>
        <w:numPr>
          <w:ilvl w:val="0"/>
          <w:numId w:val="346"/>
        </w:numPr>
        <w:overflowPunct/>
        <w:autoSpaceDE/>
        <w:autoSpaceDN/>
        <w:adjustRightInd/>
        <w:textAlignment w:val="auto"/>
      </w:pPr>
      <w:r w:rsidRPr="00126D13">
        <w:t>Option 2: CFR can still be CORESET#0 or larger than CORESET#0 (Huawei CR)</w:t>
      </w:r>
    </w:p>
    <w:p w14:paraId="5DB7D250" w14:textId="77777777" w:rsidR="00E1447B" w:rsidRPr="00126D13" w:rsidRDefault="00E1447B" w:rsidP="00E1447B">
      <w:pPr>
        <w:pStyle w:val="Doc-text2"/>
        <w:numPr>
          <w:ilvl w:val="0"/>
          <w:numId w:val="346"/>
        </w:numPr>
        <w:overflowPunct/>
        <w:autoSpaceDE/>
        <w:autoSpaceDN/>
        <w:adjustRightInd/>
        <w:textAlignment w:val="auto"/>
      </w:pPr>
      <w:r w:rsidRPr="00126D13">
        <w:t>Option 3: CFR for Redcap is CORESET#0 (QCM CR)</w:t>
      </w:r>
    </w:p>
    <w:p w14:paraId="700C3E92" w14:textId="77777777" w:rsidR="00E1447B" w:rsidRPr="00126D13" w:rsidRDefault="00E1447B" w:rsidP="00E1447B">
      <w:pPr>
        <w:pStyle w:val="Doc-text2"/>
        <w:ind w:left="0" w:firstLine="0"/>
      </w:pPr>
    </w:p>
    <w:p w14:paraId="20C95C61" w14:textId="77777777" w:rsidR="00E1447B" w:rsidRPr="00126D13" w:rsidRDefault="00E1447B" w:rsidP="00E1447B">
      <w:pPr>
        <w:pStyle w:val="Doc-text2"/>
        <w:numPr>
          <w:ilvl w:val="0"/>
          <w:numId w:val="346"/>
        </w:numPr>
        <w:overflowPunct/>
        <w:autoSpaceDE/>
        <w:autoSpaceDN/>
        <w:adjustRightInd/>
        <w:textAlignment w:val="auto"/>
      </w:pPr>
      <w:r w:rsidRPr="00126D13">
        <w:t>QCM clarifies O2 is not OK, but is OK with both O1 and O3 (preferred).</w:t>
      </w:r>
    </w:p>
    <w:p w14:paraId="67E9BA18" w14:textId="77777777" w:rsidR="00E1447B" w:rsidRPr="00126D13" w:rsidRDefault="00E1447B" w:rsidP="00E1447B">
      <w:pPr>
        <w:pStyle w:val="Doc-text2"/>
        <w:numPr>
          <w:ilvl w:val="0"/>
          <w:numId w:val="346"/>
        </w:numPr>
        <w:overflowPunct/>
        <w:autoSpaceDE/>
        <w:autoSpaceDN/>
        <w:adjustRightInd/>
        <w:textAlignment w:val="auto"/>
      </w:pPr>
      <w:r w:rsidRPr="00126D13">
        <w:t>Huawei sees not technical issue with O2, signalling allows it already, it should be up to NW implementation. Why do we restrict?</w:t>
      </w:r>
    </w:p>
    <w:p w14:paraId="0C952827" w14:textId="77777777" w:rsidR="00E1447B" w:rsidRPr="00126D13" w:rsidRDefault="00E1447B" w:rsidP="00E1447B">
      <w:pPr>
        <w:pStyle w:val="Doc-text2"/>
        <w:numPr>
          <w:ilvl w:val="0"/>
          <w:numId w:val="346"/>
        </w:numPr>
        <w:overflowPunct/>
        <w:autoSpaceDE/>
        <w:autoSpaceDN/>
        <w:adjustRightInd/>
        <w:textAlignment w:val="auto"/>
      </w:pPr>
      <w:r w:rsidRPr="00126D13">
        <w:t>QCM clarifies that with O2 it is not possible to ensure that search space is contained within 20 MHz BW.</w:t>
      </w:r>
    </w:p>
    <w:p w14:paraId="51321631" w14:textId="77777777" w:rsidR="00E1447B" w:rsidRPr="00126D13" w:rsidRDefault="00E1447B" w:rsidP="00E1447B">
      <w:pPr>
        <w:pStyle w:val="Doc-text2"/>
        <w:ind w:left="0" w:firstLine="0"/>
      </w:pPr>
    </w:p>
    <w:p w14:paraId="098A2E38"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We go with option 3</w:t>
      </w:r>
    </w:p>
    <w:p w14:paraId="151BDAB6" w14:textId="77777777" w:rsidR="00E1447B" w:rsidRPr="00126D13" w:rsidRDefault="00E1447B" w:rsidP="00E1447B">
      <w:pPr>
        <w:pStyle w:val="Doc-text2"/>
        <w:ind w:left="0" w:firstLine="0"/>
      </w:pPr>
    </w:p>
    <w:p w14:paraId="68A22CB7" w14:textId="77777777" w:rsidR="00E1447B" w:rsidRPr="00126D13" w:rsidRDefault="00E1447B" w:rsidP="00E1447B">
      <w:pPr>
        <w:pStyle w:val="Doc-text2"/>
        <w:ind w:left="0" w:firstLine="0"/>
      </w:pPr>
      <w:r w:rsidRPr="00126D13">
        <w:t>--</w:t>
      </w:r>
    </w:p>
    <w:p w14:paraId="309A55F4" w14:textId="77777777" w:rsidR="00E1447B" w:rsidRPr="00126D13" w:rsidRDefault="00E1447B" w:rsidP="00E1447B">
      <w:pPr>
        <w:pStyle w:val="Doc-text2"/>
        <w:ind w:left="0" w:firstLine="0"/>
      </w:pPr>
    </w:p>
    <w:p w14:paraId="2BE03394" w14:textId="5269E0EE" w:rsidR="00E1447B" w:rsidRPr="00126D13" w:rsidRDefault="00E1447B" w:rsidP="00E1447B">
      <w:pPr>
        <w:pStyle w:val="Doc-title"/>
      </w:pPr>
      <w:r w:rsidRPr="00126D13">
        <w:t>R2-2311221</w:t>
      </w:r>
      <w:r w:rsidRPr="00126D13">
        <w:tab/>
        <w:t>Configuration of cell individual offset in ReportConfig</w:t>
      </w:r>
      <w:r w:rsidRPr="00126D13">
        <w:tab/>
        <w:t>NTT Docomo, Ericsson, KDDI corporation, BT Plc., AT&amp;T, Orange, Turkcell, Deutsche Telekom</w:t>
      </w:r>
      <w:r w:rsidRPr="00126D13">
        <w:tab/>
        <w:t>discussion</w:t>
      </w:r>
      <w:r w:rsidRPr="00126D13">
        <w:tab/>
        <w:t>Rel-18</w:t>
      </w:r>
    </w:p>
    <w:p w14:paraId="5327889C" w14:textId="77777777" w:rsidR="00E1447B" w:rsidRPr="00126D13" w:rsidRDefault="00E1447B" w:rsidP="00E1447B">
      <w:pPr>
        <w:pStyle w:val="Doc-text2"/>
        <w:rPr>
          <w:i/>
          <w:iCs/>
        </w:rPr>
      </w:pPr>
      <w:r w:rsidRPr="00126D13">
        <w:rPr>
          <w:i/>
          <w:iCs/>
        </w:rPr>
        <w:t>Observation 1</w:t>
      </w:r>
      <w:r w:rsidRPr="00126D13">
        <w:rPr>
          <w:i/>
          <w:iCs/>
        </w:rPr>
        <w:tab/>
        <w:t>When cells with different radio capabilities are be deployed on the same frequency, having a cell individual offset may causes issue for UE accessing the cell.</w:t>
      </w:r>
    </w:p>
    <w:p w14:paraId="2EB0AC54" w14:textId="77777777" w:rsidR="00E1447B" w:rsidRPr="00126D13" w:rsidRDefault="00E1447B" w:rsidP="00E1447B">
      <w:pPr>
        <w:pStyle w:val="Doc-text2"/>
        <w:rPr>
          <w:i/>
          <w:iCs/>
        </w:rPr>
      </w:pPr>
      <w:r w:rsidRPr="00126D13">
        <w:rPr>
          <w:i/>
          <w:iCs/>
        </w:rPr>
        <w:t>Proposal 1</w:t>
      </w:r>
      <w:r w:rsidRPr="00126D13">
        <w:rPr>
          <w:i/>
          <w:iCs/>
        </w:rPr>
        <w:tab/>
        <w:t>Cell specific offset value is introduced within the ReportConfig IE.</w:t>
      </w:r>
    </w:p>
    <w:p w14:paraId="4ACFDC52" w14:textId="77777777" w:rsidR="00E1447B" w:rsidRPr="00126D13" w:rsidRDefault="00E1447B" w:rsidP="00E1447B">
      <w:pPr>
        <w:pStyle w:val="Doc-text2"/>
      </w:pPr>
      <w:r w:rsidRPr="00126D13">
        <w:t>-</w:t>
      </w:r>
      <w:r w:rsidRPr="00126D13">
        <w:tab/>
        <w:t xml:space="preserve">ZTE thinks that to support this we would need a new capability </w:t>
      </w:r>
    </w:p>
    <w:p w14:paraId="23440C69" w14:textId="77777777" w:rsidR="00E1447B" w:rsidRPr="00126D13" w:rsidRDefault="00E1447B" w:rsidP="00E1447B">
      <w:pPr>
        <w:pStyle w:val="Doc-text2"/>
      </w:pPr>
      <w:r w:rsidRPr="00126D13">
        <w:t xml:space="preserve"> </w:t>
      </w:r>
    </w:p>
    <w:p w14:paraId="049CCABA"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cell individual offset</w:t>
      </w:r>
    </w:p>
    <w:p w14:paraId="0E19E5FD" w14:textId="77777777" w:rsidR="00E1447B" w:rsidRPr="00126D13" w:rsidRDefault="00E1447B" w:rsidP="00E1447B">
      <w:pPr>
        <w:pStyle w:val="Doc-text2"/>
        <w:numPr>
          <w:ilvl w:val="0"/>
          <w:numId w:val="27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Cell specific offset value is introduced within the ReportConfig IE.  A new capability will be added</w:t>
      </w:r>
    </w:p>
    <w:p w14:paraId="1298D907" w14:textId="77777777" w:rsidR="00E1447B" w:rsidRPr="00126D13" w:rsidRDefault="00E1447B" w:rsidP="00E1447B">
      <w:pPr>
        <w:pStyle w:val="Doc-text2"/>
      </w:pPr>
    </w:p>
    <w:p w14:paraId="0CCAAB47" w14:textId="3B19DE69" w:rsidR="00E1447B" w:rsidRPr="00126D13" w:rsidRDefault="00E1447B" w:rsidP="00E1447B">
      <w:pPr>
        <w:pStyle w:val="Doc-title"/>
        <w:rPr>
          <w:rStyle w:val="Hyperlink"/>
        </w:rPr>
      </w:pPr>
      <w:r w:rsidRPr="00126D13">
        <w:t>R2-2311026</w:t>
      </w:r>
      <w:r w:rsidRPr="00126D13">
        <w:tab/>
        <w:t>Considerations on voice and video support for Relays</w:t>
      </w:r>
      <w:r w:rsidRPr="00126D13">
        <w:tab/>
        <w:t>Philips International B.V., FirstNet, InterDigital, KPN, TNO</w:t>
      </w:r>
      <w:r w:rsidRPr="00126D13">
        <w:tab/>
        <w:t>discussion</w:t>
      </w:r>
      <w:r w:rsidRPr="00126D13">
        <w:tab/>
        <w:t>Rel-18</w:t>
      </w:r>
      <w:r w:rsidRPr="00126D13">
        <w:tab/>
        <w:t>R2-2308932</w:t>
      </w:r>
    </w:p>
    <w:p w14:paraId="56196C14" w14:textId="77777777" w:rsidR="00E1447B" w:rsidRPr="00126D13" w:rsidRDefault="00E1447B" w:rsidP="00E1447B">
      <w:pPr>
        <w:pStyle w:val="Doc-text2"/>
        <w:rPr>
          <w:i/>
          <w:iCs/>
        </w:rPr>
      </w:pPr>
      <w:r w:rsidRPr="00126D13">
        <w:rPr>
          <w:i/>
          <w:iCs/>
        </w:rPr>
        <w:lastRenderedPageBreak/>
        <w:t>Proposal 1: RAN2 shall specify RAN-assisted codec adaptation also for UEs indirectly connected via a U2N Relay UE, to optimally and transparently support media streaming applications.</w:t>
      </w:r>
    </w:p>
    <w:p w14:paraId="28541854" w14:textId="77777777" w:rsidR="00E1447B" w:rsidRPr="00126D13" w:rsidRDefault="00E1447B" w:rsidP="00E1447B">
      <w:pPr>
        <w:pStyle w:val="Doc-text2"/>
        <w:rPr>
          <w:i/>
          <w:iCs/>
        </w:rPr>
      </w:pPr>
      <w:r w:rsidRPr="00126D13">
        <w:rPr>
          <w:i/>
          <w:iCs/>
        </w:rPr>
        <w:t>Proposal 2: Extend the bit rate recommendation procedure, already defined in LTE and NR, to work for a Remote UE connected indirectly via a U2N Relay UE.</w:t>
      </w:r>
    </w:p>
    <w:p w14:paraId="3D3618EB" w14:textId="77777777" w:rsidR="00E1447B" w:rsidRPr="00126D13" w:rsidRDefault="00E1447B" w:rsidP="00E1447B">
      <w:pPr>
        <w:pStyle w:val="Doc-text2"/>
        <w:rPr>
          <w:i/>
          <w:iCs/>
        </w:rPr>
      </w:pPr>
      <w:r w:rsidRPr="00126D13">
        <w:rPr>
          <w:i/>
          <w:iCs/>
        </w:rPr>
        <w:t>Proposal 3: At least for L3 Relay, RAN2 should specify a new MAC CE for Sidelink SL-SCH to support the bit rate recommendation procedure between the U2N Relay UE and the Remote UE.</w:t>
      </w:r>
    </w:p>
    <w:p w14:paraId="5F66D75F" w14:textId="77777777" w:rsidR="00E1447B" w:rsidRPr="00126D13" w:rsidRDefault="00E1447B" w:rsidP="00E1447B">
      <w:pPr>
        <w:pStyle w:val="Doc-text2"/>
      </w:pPr>
      <w:r w:rsidRPr="00126D13">
        <w:t>-</w:t>
      </w:r>
      <w:r w:rsidRPr="00126D13">
        <w:tab/>
        <w:t>CATT is ok with this but it was discussed in Rel-17 and many companies didn’t want to support this.</w:t>
      </w:r>
    </w:p>
    <w:p w14:paraId="076135DA" w14:textId="77777777" w:rsidR="00E1447B" w:rsidRPr="00126D13" w:rsidRDefault="00E1447B" w:rsidP="00E1447B">
      <w:pPr>
        <w:pStyle w:val="Doc-text2"/>
      </w:pPr>
      <w:r w:rsidRPr="00126D13">
        <w:t>-</w:t>
      </w:r>
      <w:r w:rsidRPr="00126D13">
        <w:tab/>
        <w:t xml:space="preserve">Huawei explains that this wasn’t supported for L2 as it was introducing too many spec impact and L3 is not visible to network so can’t be done.  Samsung agrees that we can’t discuss L3 as SA2 needs to discuss this.  </w:t>
      </w:r>
    </w:p>
    <w:p w14:paraId="375B939C" w14:textId="77777777" w:rsidR="00E1447B" w:rsidRPr="00126D13" w:rsidRDefault="00E1447B" w:rsidP="00E1447B">
      <w:pPr>
        <w:pStyle w:val="Doc-text2"/>
      </w:pPr>
      <w:r w:rsidRPr="00126D13">
        <w:t>=&gt;</w:t>
      </w:r>
      <w:r w:rsidRPr="00126D13">
        <w:tab/>
        <w:t>Noted</w:t>
      </w:r>
    </w:p>
    <w:p w14:paraId="4F3A8FFA" w14:textId="77777777" w:rsidR="00E1447B" w:rsidRPr="00126D13" w:rsidRDefault="00E1447B" w:rsidP="00E1447B">
      <w:pPr>
        <w:pStyle w:val="Doc-text2"/>
      </w:pPr>
    </w:p>
    <w:p w14:paraId="14B24E87" w14:textId="58D85A77" w:rsidR="00E1447B" w:rsidRPr="00126D13" w:rsidRDefault="00E1447B" w:rsidP="00E1447B">
      <w:pPr>
        <w:pStyle w:val="Doc-title"/>
      </w:pPr>
      <w:r w:rsidRPr="00126D13">
        <w:t>R2-2311106</w:t>
      </w:r>
      <w:r w:rsidRPr="00126D13">
        <w:tab/>
        <w:t>Enhancing SCell A2 event reporting [TEI]</w:t>
      </w:r>
      <w:r w:rsidRPr="00126D13">
        <w:tab/>
        <w:t>KDDI Corporation, Ericsson, NTT Docomo, BT Plc., AT&amp;T, Turkcell</w:t>
      </w:r>
      <w:r w:rsidRPr="00126D13">
        <w:tab/>
        <w:t>CR</w:t>
      </w:r>
      <w:r w:rsidRPr="00126D13">
        <w:tab/>
        <w:t>Rel-18</w:t>
      </w:r>
      <w:r w:rsidRPr="00126D13">
        <w:tab/>
        <w:t>38.331</w:t>
      </w:r>
      <w:r w:rsidRPr="00126D13">
        <w:tab/>
        <w:t>17.6.0</w:t>
      </w:r>
      <w:r w:rsidRPr="00126D13">
        <w:tab/>
        <w:t>4375</w:t>
      </w:r>
      <w:r w:rsidRPr="00126D13">
        <w:tab/>
        <w:t>-</w:t>
      </w:r>
      <w:r w:rsidRPr="00126D13">
        <w:tab/>
        <w:t>F</w:t>
      </w:r>
      <w:r w:rsidRPr="00126D13">
        <w:tab/>
        <w:t>TEI18</w:t>
      </w:r>
    </w:p>
    <w:p w14:paraId="177B4951" w14:textId="77777777" w:rsidR="00E1447B" w:rsidRPr="00126D13" w:rsidRDefault="00E1447B" w:rsidP="00E1447B">
      <w:pPr>
        <w:pStyle w:val="Doc-text2"/>
      </w:pPr>
      <w:r w:rsidRPr="00126D13">
        <w:t>-</w:t>
      </w:r>
      <w:r w:rsidRPr="00126D13">
        <w:tab/>
        <w:t xml:space="preserve">Qualcomm asks if this UE determination is based on RAN4 requirement.   Ericsson that according to current requirements the UE should send measurement results but we have observed different behaviours.  Nokia asks if this a problem for Rel-15.   Ericsson indicates that there is a magic sentence.   CATT thinks that we can add a RAN4 reference in this note.  </w:t>
      </w:r>
    </w:p>
    <w:p w14:paraId="6FB86BB5" w14:textId="77777777" w:rsidR="00E1447B" w:rsidRPr="00126D13" w:rsidRDefault="00E1447B" w:rsidP="00E1447B">
      <w:pPr>
        <w:pStyle w:val="Doc-text2"/>
      </w:pPr>
      <w:r w:rsidRPr="00126D13">
        <w:t>-</w:t>
      </w:r>
      <w:r w:rsidRPr="00126D13">
        <w:tab/>
        <w:t xml:space="preserve">Nokia asks to put normative text instead.  </w:t>
      </w:r>
    </w:p>
    <w:p w14:paraId="1109034E" w14:textId="77777777" w:rsidR="00E1447B" w:rsidRPr="00126D13" w:rsidRDefault="00E1447B" w:rsidP="00E1447B">
      <w:pPr>
        <w:pStyle w:val="Doc-text2"/>
      </w:pPr>
      <w:r w:rsidRPr="00126D13">
        <w:t>-</w:t>
      </w:r>
      <w:r w:rsidRPr="00126D13">
        <w:tab/>
        <w:t xml:space="preserve">Huawei thinks that we should leave this to UE implementation as it is forcing the UE to report.  </w:t>
      </w:r>
    </w:p>
    <w:p w14:paraId="21D08740" w14:textId="77777777" w:rsidR="00E1447B" w:rsidRPr="00126D13" w:rsidRDefault="00E1447B" w:rsidP="00E1447B">
      <w:pPr>
        <w:pStyle w:val="Doc-text2"/>
      </w:pPr>
      <w:r w:rsidRPr="00126D13">
        <w:t>=&gt;</w:t>
      </w:r>
      <w:r w:rsidRPr="00126D13">
        <w:tab/>
        <w:t>Change to normative text with condition that there is RAN4 requirement</w:t>
      </w:r>
    </w:p>
    <w:p w14:paraId="57E179C4" w14:textId="77777777" w:rsidR="00E1447B" w:rsidRPr="00126D13" w:rsidRDefault="00E1447B" w:rsidP="00E1447B">
      <w:pPr>
        <w:pStyle w:val="Doc-text2"/>
      </w:pPr>
      <w:r w:rsidRPr="00126D13">
        <w:t>=&gt;</w:t>
      </w:r>
      <w:r w:rsidRPr="00126D13">
        <w:tab/>
        <w:t>Add RAN4 reference</w:t>
      </w:r>
    </w:p>
    <w:p w14:paraId="0009340A" w14:textId="77777777" w:rsidR="00E1447B" w:rsidRPr="00126D13" w:rsidRDefault="00E1447B" w:rsidP="00E1447B">
      <w:pPr>
        <w:pStyle w:val="Doc-text2"/>
      </w:pPr>
      <w:r w:rsidRPr="00126D13">
        <w:t>=&gt;</w:t>
      </w:r>
      <w:r w:rsidRPr="00126D13">
        <w:tab/>
        <w:t xml:space="preserve">The CR is postponed </w:t>
      </w:r>
    </w:p>
    <w:p w14:paraId="7C1E2352" w14:textId="77777777" w:rsidR="00E1447B" w:rsidRPr="00126D13" w:rsidRDefault="00E1447B" w:rsidP="00E1447B">
      <w:pPr>
        <w:pStyle w:val="Doc-text2"/>
      </w:pPr>
    </w:p>
    <w:p w14:paraId="2B3DE9C4" w14:textId="77777777" w:rsidR="00E1447B" w:rsidRPr="00126D13" w:rsidRDefault="00E1447B" w:rsidP="00E1447B">
      <w:pPr>
        <w:pStyle w:val="Doc-text2"/>
      </w:pPr>
    </w:p>
    <w:p w14:paraId="013DD7C1" w14:textId="77777777" w:rsidR="00E1447B" w:rsidRPr="00126D13" w:rsidRDefault="00E1447B" w:rsidP="00E1447B">
      <w:pPr>
        <w:pStyle w:val="Doc-text2"/>
        <w:ind w:left="0" w:firstLine="0"/>
      </w:pPr>
      <w:r w:rsidRPr="00126D13">
        <w:t xml:space="preserve">Treated in positioning breakout session </w:t>
      </w:r>
    </w:p>
    <w:p w14:paraId="3C8AA888" w14:textId="597D1D63" w:rsidR="00E1447B" w:rsidRPr="00126D13" w:rsidRDefault="00E1447B" w:rsidP="00E1447B">
      <w:pPr>
        <w:pStyle w:val="Doc-title"/>
      </w:pPr>
      <w:r w:rsidRPr="00126D13">
        <w:t>R2-2310853</w:t>
      </w:r>
      <w:r w:rsidRPr="00126D13">
        <w:tab/>
        <w:t>Adding support for Bluetooth AoA/AoD</w:t>
      </w:r>
      <w:r w:rsidRPr="00126D13">
        <w:tab/>
        <w:t>Ericsson, AT&amp;T, Polaris Wireless, u-blox, T-Mobile</w:t>
      </w:r>
      <w:r w:rsidRPr="00126D13">
        <w:tab/>
        <w:t>discussion</w:t>
      </w:r>
      <w:r w:rsidRPr="00126D13">
        <w:tab/>
        <w:t>Rel-18</w:t>
      </w:r>
    </w:p>
    <w:p w14:paraId="2E7043B3" w14:textId="3F557876" w:rsidR="00E1447B" w:rsidRPr="00126D13" w:rsidRDefault="00E1447B" w:rsidP="00E1447B">
      <w:pPr>
        <w:pStyle w:val="Doc-title"/>
      </w:pPr>
      <w:r w:rsidRPr="00126D13">
        <w:t>R2-2310855</w:t>
      </w:r>
      <w:r w:rsidRPr="00126D13">
        <w:tab/>
        <w:t>Forwarding on posSIBs relaying to remote UE [PosL2RemoteUE]</w:t>
      </w:r>
      <w:r w:rsidRPr="00126D13">
        <w:tab/>
        <w:t>Ericsson</w:t>
      </w:r>
      <w:r w:rsidRPr="00126D13">
        <w:tab/>
        <w:t>CR</w:t>
      </w:r>
      <w:r w:rsidRPr="00126D13">
        <w:tab/>
        <w:t>Rel-18</w:t>
      </w:r>
      <w:r w:rsidRPr="00126D13">
        <w:tab/>
        <w:t>38.331</w:t>
      </w:r>
      <w:r w:rsidRPr="00126D13">
        <w:tab/>
        <w:t>17.6.0</w:t>
      </w:r>
      <w:r w:rsidRPr="00126D13">
        <w:tab/>
        <w:t>4354</w:t>
      </w:r>
      <w:r w:rsidRPr="00126D13">
        <w:tab/>
        <w:t>-</w:t>
      </w:r>
      <w:r w:rsidRPr="00126D13">
        <w:tab/>
        <w:t>B</w:t>
      </w:r>
      <w:r w:rsidRPr="00126D13">
        <w:tab/>
        <w:t>TEI18</w:t>
      </w:r>
    </w:p>
    <w:p w14:paraId="23E1E440" w14:textId="179441F3" w:rsidR="00E1447B" w:rsidRPr="00126D13" w:rsidRDefault="00E1447B" w:rsidP="00E1447B">
      <w:pPr>
        <w:pStyle w:val="Doc-title"/>
      </w:pPr>
      <w:r w:rsidRPr="00126D13">
        <w:t>R2-2310544</w:t>
      </w:r>
      <w:r w:rsidRPr="00126D13">
        <w:tab/>
        <w:t>Discussion on issues for SFN-DFN offset procedure in 38.331</w:t>
      </w:r>
      <w:r w:rsidRPr="00126D13">
        <w:tab/>
        <w:t>ZTE Corporation</w:t>
      </w:r>
      <w:r w:rsidRPr="00126D13">
        <w:tab/>
        <w:t>discussion</w:t>
      </w:r>
      <w:r w:rsidRPr="00126D13">
        <w:tab/>
        <w:t>Rel-18</w:t>
      </w:r>
      <w:r w:rsidRPr="00126D13">
        <w:tab/>
        <w:t>TEI18</w:t>
      </w:r>
    </w:p>
    <w:p w14:paraId="4FB3EE51" w14:textId="77777777" w:rsidR="00E1447B" w:rsidRPr="00126D13" w:rsidRDefault="00E1447B" w:rsidP="00E1447B">
      <w:pPr>
        <w:pStyle w:val="Doc-text2"/>
      </w:pPr>
    </w:p>
    <w:p w14:paraId="55BA67CD" w14:textId="77777777" w:rsidR="00B17A30" w:rsidRPr="00126D13" w:rsidRDefault="00B17A30" w:rsidP="00E1447B">
      <w:pPr>
        <w:pStyle w:val="Doc-text2"/>
      </w:pPr>
    </w:p>
    <w:p w14:paraId="44CA895E" w14:textId="0BD4E8E8" w:rsidR="00E1447B" w:rsidRPr="00126D13" w:rsidRDefault="00E1447B" w:rsidP="00E1447B">
      <w:pPr>
        <w:pStyle w:val="Doc-title"/>
      </w:pPr>
      <w:r w:rsidRPr="00126D13">
        <w:t>R2-2310527</w:t>
      </w:r>
      <w:r w:rsidRPr="00126D13">
        <w:tab/>
        <w:t>Discussion on UE behaviours of delay measurements upon MO updates</w:t>
      </w:r>
      <w:r w:rsidRPr="00126D13">
        <w:tab/>
        <w:t>Huawei, HiSilicon</w:t>
      </w:r>
      <w:r w:rsidRPr="00126D13">
        <w:tab/>
        <w:t>discussion</w:t>
      </w:r>
      <w:r w:rsidRPr="00126D13">
        <w:tab/>
        <w:t>Rel-18</w:t>
      </w:r>
      <w:r w:rsidRPr="00126D13">
        <w:tab/>
        <w:t>TEI18</w:t>
      </w:r>
    </w:p>
    <w:p w14:paraId="2904C33A" w14:textId="77777777" w:rsidR="00E1447B" w:rsidRPr="00126D13" w:rsidRDefault="00E1447B" w:rsidP="00E1447B">
      <w:pPr>
        <w:pStyle w:val="Doc-text2"/>
        <w:rPr>
          <w:i/>
          <w:iCs/>
        </w:rPr>
      </w:pPr>
      <w:r w:rsidRPr="00126D13">
        <w:rPr>
          <w:i/>
          <w:iCs/>
        </w:rPr>
        <w:t>Proposal 1: Capture in TS 38.331 that the measurements to be reset during the measurement object modification procedure are measurements other than the UL PDCP (excess) packet delay measurement.</w:t>
      </w:r>
    </w:p>
    <w:p w14:paraId="36C24703" w14:textId="7C16FAE4" w:rsidR="00E1447B" w:rsidRPr="00126D13" w:rsidRDefault="00E1447B" w:rsidP="00E1447B">
      <w:pPr>
        <w:pStyle w:val="Doc-text2"/>
      </w:pPr>
      <w:r w:rsidRPr="00126D13">
        <w:t>-</w:t>
      </w:r>
      <w:r w:rsidRPr="00126D13">
        <w:tab/>
        <w:t>Ericsson and Nokia agree.</w:t>
      </w:r>
    </w:p>
    <w:p w14:paraId="4BD4F311" w14:textId="15A4A14D" w:rsidR="00E1447B" w:rsidRDefault="00E1447B" w:rsidP="00E1447B">
      <w:pPr>
        <w:pStyle w:val="Doc-text2"/>
      </w:pPr>
      <w:r w:rsidRPr="00126D13">
        <w:t>-</w:t>
      </w:r>
      <w:r w:rsidRPr="00126D13">
        <w:tab/>
        <w:t>ZTE explains that this NBC.</w:t>
      </w:r>
    </w:p>
    <w:p w14:paraId="36E83F1E" w14:textId="77777777" w:rsidR="00595A37" w:rsidRPr="00126D13" w:rsidRDefault="00595A37" w:rsidP="00E1447B">
      <w:pPr>
        <w:pStyle w:val="Doc-text2"/>
      </w:pPr>
    </w:p>
    <w:p w14:paraId="437DB45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487CF773" w14:textId="77777777" w:rsidR="00E1447B" w:rsidRPr="00126D13" w:rsidRDefault="00E1447B" w:rsidP="00E1447B">
      <w:pPr>
        <w:pStyle w:val="Doc-text2"/>
        <w:numPr>
          <w:ilvl w:val="0"/>
          <w:numId w:val="2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Capture in TS 38.331 that the measurements to be reset during the measurement object modification procedure are measurements other than the UL PDCP (excess) packet delay.  </w:t>
      </w:r>
    </w:p>
    <w:p w14:paraId="7D2DE24C" w14:textId="77777777" w:rsidR="00E1447B" w:rsidRPr="00126D13" w:rsidRDefault="00E1447B" w:rsidP="00E1447B">
      <w:pPr>
        <w:pStyle w:val="Doc-text2"/>
        <w:numPr>
          <w:ilvl w:val="0"/>
          <w:numId w:val="2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Bring CR to next meeting including capability CRs</w:t>
      </w:r>
    </w:p>
    <w:p w14:paraId="644F708C" w14:textId="77777777" w:rsidR="00E1447B" w:rsidRPr="00126D13" w:rsidRDefault="00E1447B" w:rsidP="00E1447B">
      <w:pPr>
        <w:pStyle w:val="Doc-text2"/>
      </w:pPr>
    </w:p>
    <w:p w14:paraId="569D9D46" w14:textId="3485F5D5" w:rsidR="00E1447B" w:rsidRPr="00126D13" w:rsidRDefault="00E1447B" w:rsidP="00E1447B">
      <w:pPr>
        <w:pStyle w:val="Doc-title"/>
      </w:pPr>
      <w:r w:rsidRPr="00126D13">
        <w:t>R2-2310901</w:t>
      </w:r>
      <w:r w:rsidRPr="00126D13">
        <w:tab/>
        <w:t>Steering stationary and low mobility UEs in FR2</w:t>
      </w:r>
      <w:r w:rsidRPr="00126D13">
        <w:tab/>
        <w:t>Ericsson, Verizon</w:t>
      </w:r>
      <w:r w:rsidRPr="00126D13">
        <w:tab/>
        <w:t>discussion</w:t>
      </w:r>
      <w:r w:rsidRPr="00126D13">
        <w:tab/>
        <w:t>Rel-18</w:t>
      </w:r>
      <w:r w:rsidRPr="00126D13">
        <w:tab/>
        <w:t>TEI18</w:t>
      </w:r>
    </w:p>
    <w:p w14:paraId="77A76E47" w14:textId="77777777" w:rsidR="00E1447B" w:rsidRPr="00126D13" w:rsidRDefault="00E1447B" w:rsidP="00E1447B">
      <w:pPr>
        <w:pStyle w:val="Doc-text2"/>
        <w:rPr>
          <w:i/>
          <w:iCs/>
        </w:rPr>
      </w:pPr>
      <w:r w:rsidRPr="00126D13">
        <w:rPr>
          <w:i/>
          <w:iCs/>
        </w:rPr>
        <w:t>Proposal 1</w:t>
      </w:r>
      <w:r w:rsidRPr="00126D13">
        <w:rPr>
          <w:i/>
          <w:iCs/>
        </w:rPr>
        <w:tab/>
        <w:t>New mobility evaluation criteria are specified for low mobility and stationary UEs in RRC_IDLE and RRC_INACTIVE so that they can be steered to camp on a cell deployed in FR2.</w:t>
      </w:r>
    </w:p>
    <w:p w14:paraId="6D3E908D" w14:textId="77777777" w:rsidR="00E1447B" w:rsidRPr="00126D13" w:rsidRDefault="00E1447B" w:rsidP="00E1447B">
      <w:pPr>
        <w:pStyle w:val="Doc-text2"/>
      </w:pPr>
      <w:r w:rsidRPr="00126D13">
        <w:t>-</w:t>
      </w:r>
      <w:r w:rsidRPr="00126D13">
        <w:tab/>
        <w:t xml:space="preserve">Vodafone explains that we have had fixed devices for LTE and we could use redirection, so it is a bit strange to go this way. </w:t>
      </w:r>
    </w:p>
    <w:p w14:paraId="143C6DAE" w14:textId="77777777" w:rsidR="00E1447B" w:rsidRPr="00126D13" w:rsidRDefault="00E1447B" w:rsidP="00E1447B">
      <w:pPr>
        <w:pStyle w:val="Doc-text2"/>
      </w:pPr>
      <w:r w:rsidRPr="00126D13">
        <w:t>-</w:t>
      </w:r>
      <w:r w:rsidRPr="00126D13">
        <w:tab/>
        <w:t xml:space="preserve">Samsung thinks that this more of a WI and it is not something we should address as a TEI.   Qualcomm also thinks this is like a study and there are other things we can do.  </w:t>
      </w:r>
    </w:p>
    <w:p w14:paraId="6D487ACF" w14:textId="77777777" w:rsidR="00E1447B" w:rsidRPr="00126D13" w:rsidRDefault="00E1447B" w:rsidP="00E1447B">
      <w:pPr>
        <w:pStyle w:val="Doc-text2"/>
      </w:pPr>
      <w:r w:rsidRPr="00126D13">
        <w:t>-</w:t>
      </w:r>
      <w:r w:rsidRPr="00126D13">
        <w:tab/>
        <w:t xml:space="preserve">Ericsson explains that this to avoid the situation where the UE goes to connected to find out it’s mobility state. </w:t>
      </w:r>
    </w:p>
    <w:p w14:paraId="109C45CC" w14:textId="18260A8A" w:rsidR="00E1447B" w:rsidRPr="00126D13" w:rsidRDefault="00E1447B" w:rsidP="00E1447B">
      <w:pPr>
        <w:pStyle w:val="Doc-text2"/>
      </w:pPr>
      <w:r w:rsidRPr="00126D13">
        <w:t>-</w:t>
      </w:r>
      <w:r w:rsidRPr="00126D13">
        <w:tab/>
        <w:t>Vivo is also not convinced and is concerned about power saving from UE point of view and this has impact on other procedure.</w:t>
      </w:r>
    </w:p>
    <w:p w14:paraId="562E5A7B" w14:textId="77777777" w:rsidR="00E1447B" w:rsidRPr="00126D13" w:rsidRDefault="00E1447B" w:rsidP="00E1447B">
      <w:pPr>
        <w:pStyle w:val="Doc-text2"/>
      </w:pPr>
      <w:r w:rsidRPr="00126D13">
        <w:t>=&gt;</w:t>
      </w:r>
      <w:r w:rsidRPr="00126D13">
        <w:tab/>
        <w:t>Noted</w:t>
      </w:r>
    </w:p>
    <w:p w14:paraId="4B520370" w14:textId="77777777" w:rsidR="00E1447B" w:rsidRPr="00126D13" w:rsidRDefault="00E1447B" w:rsidP="00E1447B">
      <w:pPr>
        <w:pStyle w:val="Doc-text2"/>
      </w:pPr>
    </w:p>
    <w:p w14:paraId="245AC8F7" w14:textId="77777777" w:rsidR="00E1447B" w:rsidRPr="00126D13" w:rsidRDefault="00E1447B" w:rsidP="00E1447B">
      <w:pPr>
        <w:pStyle w:val="Doc-text2"/>
        <w:ind w:left="0" w:firstLine="0"/>
      </w:pPr>
    </w:p>
    <w:p w14:paraId="49DC6713" w14:textId="77777777" w:rsidR="00E1447B" w:rsidRPr="00126D13" w:rsidRDefault="00E1447B" w:rsidP="00E1447B">
      <w:pPr>
        <w:pStyle w:val="Comments"/>
      </w:pPr>
      <w:r w:rsidRPr="00126D13">
        <w:t>Relay: Emergency cause value</w:t>
      </w:r>
    </w:p>
    <w:p w14:paraId="276B1859" w14:textId="0BF7604D" w:rsidR="00E1447B" w:rsidRPr="00126D13" w:rsidRDefault="00E1447B" w:rsidP="00E1447B">
      <w:pPr>
        <w:pStyle w:val="Doc-title"/>
      </w:pPr>
      <w:r w:rsidRPr="00126D13">
        <w:t>R2-2309684</w:t>
      </w:r>
      <w:r w:rsidRPr="00126D13">
        <w:tab/>
        <w:t>Discussion on emergency cause value for SL Relay</w:t>
      </w:r>
      <w:r w:rsidRPr="00126D13">
        <w:tab/>
        <w:t>OPPO</w:t>
      </w:r>
      <w:r w:rsidRPr="00126D13">
        <w:tab/>
        <w:t>discussion</w:t>
      </w:r>
      <w:r w:rsidRPr="00126D13">
        <w:tab/>
        <w:t>Rel-18</w:t>
      </w:r>
      <w:r w:rsidRPr="00126D13">
        <w:tab/>
        <w:t>NR_SL_relay_enh-Core, TEI18</w:t>
      </w:r>
    </w:p>
    <w:p w14:paraId="5291DD02" w14:textId="77777777" w:rsidR="00E1447B" w:rsidRPr="00126D13" w:rsidRDefault="00E1447B" w:rsidP="00E1447B">
      <w:pPr>
        <w:pStyle w:val="Doc-text2"/>
      </w:pPr>
    </w:p>
    <w:p w14:paraId="40D864ED" w14:textId="77777777" w:rsidR="00E1447B" w:rsidRPr="00126D13" w:rsidRDefault="00E1447B" w:rsidP="00E1447B">
      <w:pPr>
        <w:pStyle w:val="Doc-text2"/>
      </w:pPr>
    </w:p>
    <w:p w14:paraId="48A4B1B6" w14:textId="77777777" w:rsidR="00E1447B" w:rsidRPr="00126D13" w:rsidRDefault="00E1447B" w:rsidP="00E1447B">
      <w:pPr>
        <w:pStyle w:val="EmailDiscussion"/>
        <w:overflowPunct/>
        <w:autoSpaceDE/>
        <w:autoSpaceDN/>
        <w:adjustRightInd/>
        <w:ind w:left="1619" w:hanging="360"/>
        <w:textAlignment w:val="auto"/>
      </w:pPr>
      <w:r w:rsidRPr="00126D13">
        <w:t>[AT123bis][430][TEI18] Relay emergency cause value (OPPO)</w:t>
      </w:r>
    </w:p>
    <w:p w14:paraId="7142763F" w14:textId="77777777" w:rsidR="00E1447B" w:rsidRPr="00126D13" w:rsidRDefault="00E1447B" w:rsidP="00E1447B">
      <w:pPr>
        <w:pStyle w:val="EmailDiscussion2"/>
      </w:pPr>
      <w:r w:rsidRPr="00126D13">
        <w:tab/>
        <w:t>Scope: F2F offline to determine if RAN2 impact is needed for handling of emergency cause value with relays.</w:t>
      </w:r>
    </w:p>
    <w:p w14:paraId="1DBF34A4" w14:textId="77777777" w:rsidR="00E1447B" w:rsidRPr="00126D13" w:rsidRDefault="00E1447B" w:rsidP="00E1447B">
      <w:pPr>
        <w:pStyle w:val="EmailDiscussion2"/>
      </w:pPr>
      <w:r w:rsidRPr="00126D13">
        <w:tab/>
        <w:t>Intended outcome: Report to Thursday CB session in R2-2311393</w:t>
      </w:r>
    </w:p>
    <w:p w14:paraId="4B5344D4" w14:textId="77777777" w:rsidR="00E1447B" w:rsidRPr="00126D13" w:rsidRDefault="00E1447B" w:rsidP="00E1447B">
      <w:pPr>
        <w:pStyle w:val="EmailDiscussion2"/>
      </w:pPr>
      <w:r w:rsidRPr="00126D13">
        <w:tab/>
        <w:t>Deadline: Thursday 2023-10-12 1300 CST</w:t>
      </w:r>
    </w:p>
    <w:p w14:paraId="54845D45" w14:textId="77777777" w:rsidR="00E1447B" w:rsidRPr="00126D13" w:rsidRDefault="00E1447B" w:rsidP="00E1447B">
      <w:pPr>
        <w:pStyle w:val="EmailDiscussion2"/>
      </w:pPr>
      <w:r w:rsidRPr="00126D13">
        <w:tab/>
        <w:t>Schedule: Thursday 2023-10-12 1030-1100 CST, in Brk3</w:t>
      </w:r>
    </w:p>
    <w:p w14:paraId="74FAFB40" w14:textId="77777777" w:rsidR="00E1447B" w:rsidRPr="00126D13" w:rsidRDefault="00E1447B" w:rsidP="00E1447B">
      <w:pPr>
        <w:pStyle w:val="EmailDiscussion2"/>
      </w:pPr>
    </w:p>
    <w:p w14:paraId="5B85C8A0" w14:textId="00E35418" w:rsidR="00E1447B" w:rsidRPr="00126D13" w:rsidRDefault="00E1447B" w:rsidP="00E1447B">
      <w:pPr>
        <w:pStyle w:val="Doc-title"/>
      </w:pPr>
      <w:r w:rsidRPr="00126D13">
        <w:t>R2-2311393</w:t>
      </w:r>
      <w:r w:rsidRPr="00126D13">
        <w:tab/>
        <w:t>[AT123bis][430][TEI18] Relay emergency cause value (OPPO)</w:t>
      </w:r>
      <w:r w:rsidRPr="00126D13">
        <w:tab/>
        <w:t>OPPO</w:t>
      </w:r>
      <w:r w:rsidRPr="00126D13">
        <w:tab/>
        <w:t>discussion</w:t>
      </w:r>
      <w:r w:rsidRPr="00126D13">
        <w:tab/>
        <w:t>Rel-18</w:t>
      </w:r>
      <w:r w:rsidRPr="00126D13">
        <w:tab/>
        <w:t>NR_SL_relay_enh-Core, TEI18</w:t>
      </w:r>
    </w:p>
    <w:p w14:paraId="366E7E10" w14:textId="77777777" w:rsidR="00E1447B" w:rsidRPr="00126D13" w:rsidRDefault="00E1447B" w:rsidP="00E1447B">
      <w:pPr>
        <w:pStyle w:val="Doc-text2"/>
      </w:pPr>
    </w:p>
    <w:p w14:paraId="47E700C8" w14:textId="77777777" w:rsidR="00E1447B" w:rsidRPr="00126D13" w:rsidRDefault="00E1447B" w:rsidP="00E1447B">
      <w:pPr>
        <w:pStyle w:val="Doc-text2"/>
      </w:pPr>
      <w:r w:rsidRPr="00126D13">
        <w:t>[Proposed WF:]</w:t>
      </w:r>
    </w:p>
    <w:p w14:paraId="0415D1C0" w14:textId="77777777" w:rsidR="00E1447B" w:rsidRPr="00126D13" w:rsidRDefault="00E1447B" w:rsidP="00E1447B">
      <w:pPr>
        <w:pStyle w:val="Doc-text2"/>
      </w:pPr>
      <w:r w:rsidRPr="00126D13">
        <w:t>Send LS S2/C1: based on R2 discussion, R2 identified two approaches 1) upper layer provides the information of emergency link for relay case, and R2 will set emergency cause value accordingly, or 2) upper layer provides the emergency cause value for relay case directly. R2 would like C1 to decide which approach to use, and feedback to R2.</w:t>
      </w:r>
    </w:p>
    <w:p w14:paraId="541C651A" w14:textId="77777777" w:rsidR="00E1447B" w:rsidRPr="00126D13" w:rsidRDefault="00E1447B" w:rsidP="00E1447B">
      <w:pPr>
        <w:pStyle w:val="Doc-text2"/>
      </w:pPr>
    </w:p>
    <w:p w14:paraId="605F72AE" w14:textId="77777777" w:rsidR="00E1447B" w:rsidRPr="00126D13" w:rsidRDefault="00E1447B" w:rsidP="00E1447B">
      <w:pPr>
        <w:pStyle w:val="Doc-text2"/>
      </w:pPr>
      <w:r w:rsidRPr="00126D13">
        <w:t>Discussion:</w:t>
      </w:r>
    </w:p>
    <w:p w14:paraId="48BF6E0E" w14:textId="77777777" w:rsidR="00E1447B" w:rsidRPr="00126D13" w:rsidRDefault="00E1447B" w:rsidP="00E1447B">
      <w:pPr>
        <w:pStyle w:val="Doc-text2"/>
      </w:pPr>
      <w:r w:rsidRPr="00126D13">
        <w:t>Apple support the WF, but they wonder if we will involve SA2 in the decision or only CT1.</w:t>
      </w:r>
    </w:p>
    <w:p w14:paraId="72EDD7B0" w14:textId="77777777" w:rsidR="00E1447B" w:rsidRPr="00126D13" w:rsidRDefault="00E1447B" w:rsidP="00E1447B">
      <w:pPr>
        <w:pStyle w:val="Doc-text2"/>
      </w:pPr>
      <w:r w:rsidRPr="00126D13">
        <w:t>Nokia would rather ask CT1, Cc: SA2; they understand that NAS interactions would normally be specified in CT1.</w:t>
      </w:r>
    </w:p>
    <w:p w14:paraId="29787B84" w14:textId="77777777" w:rsidR="00E1447B" w:rsidRPr="00126D13" w:rsidRDefault="00E1447B" w:rsidP="00E1447B">
      <w:pPr>
        <w:pStyle w:val="Doc-text2"/>
      </w:pPr>
      <w:r w:rsidRPr="00126D13">
        <w:t>Qualcomm think we can just ask CT1 if upper layers can provide the emergency information to the AS layer.</w:t>
      </w:r>
    </w:p>
    <w:p w14:paraId="0E27451B" w14:textId="77777777" w:rsidR="00E1447B" w:rsidRPr="00126D13" w:rsidRDefault="00E1447B" w:rsidP="00E1447B">
      <w:pPr>
        <w:pStyle w:val="Doc-text2"/>
      </w:pPr>
      <w:r w:rsidRPr="00126D13">
        <w:t>Xiaomi support the current WF and think it is up to CT1 which information to provide.  They think both options are OK from the RAN2 perspective, and they agree that SA2 could be in Cc:.</w:t>
      </w:r>
    </w:p>
    <w:p w14:paraId="1392E199" w14:textId="77777777" w:rsidR="00E1447B" w:rsidRPr="00126D13" w:rsidRDefault="00E1447B" w:rsidP="00E1447B">
      <w:pPr>
        <w:pStyle w:val="Doc-text2"/>
      </w:pPr>
      <w:r w:rsidRPr="00126D13">
        <w:t>OPPO agree with Nokia that the interaction is mainly in CT1 scope.</w:t>
      </w:r>
    </w:p>
    <w:p w14:paraId="04E55452" w14:textId="77777777" w:rsidR="00E1447B" w:rsidRPr="00126D13" w:rsidRDefault="00E1447B" w:rsidP="00E1447B">
      <w:pPr>
        <w:pStyle w:val="Doc-text2"/>
      </w:pPr>
      <w:r w:rsidRPr="00126D13">
        <w:t>vivo are fine with sending an LS, but we do not need to tell them what we want to do (“RAN2 will set emergency cause value”), only give them the two options.</w:t>
      </w:r>
    </w:p>
    <w:p w14:paraId="6CE087EE" w14:textId="77777777" w:rsidR="00E1447B" w:rsidRPr="00126D13" w:rsidRDefault="00E1447B" w:rsidP="00E1447B">
      <w:pPr>
        <w:pStyle w:val="Doc-text2"/>
      </w:pPr>
    </w:p>
    <w:p w14:paraId="7CCBB3DD"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w:t>
      </w:r>
    </w:p>
    <w:p w14:paraId="2DC00F9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Send LS to CT1, Cc: SA2: based on R2 discussion, R2 identified two approaches 1) upper layer provides the information of emergency link for relay case, or 2) upper layer provides the emergency cause value for relay case directly. R2 would like C1 to decide which approach to use, and feedback to R2.</w:t>
      </w:r>
    </w:p>
    <w:p w14:paraId="3E545CD1" w14:textId="77777777" w:rsidR="00E1447B" w:rsidRPr="00126D13" w:rsidRDefault="00E1447B" w:rsidP="00E1447B">
      <w:pPr>
        <w:pStyle w:val="Doc-text2"/>
      </w:pPr>
    </w:p>
    <w:p w14:paraId="2D885F78" w14:textId="77777777" w:rsidR="00B17A30" w:rsidRPr="00126D13" w:rsidRDefault="00B17A30" w:rsidP="00E1447B">
      <w:pPr>
        <w:pStyle w:val="Doc-text2"/>
      </w:pPr>
    </w:p>
    <w:p w14:paraId="45798DB9" w14:textId="77777777" w:rsidR="00E1447B" w:rsidRPr="00126D13" w:rsidRDefault="00E1447B" w:rsidP="00E1447B">
      <w:pPr>
        <w:pStyle w:val="EmailDiscussion"/>
        <w:overflowPunct/>
        <w:autoSpaceDE/>
        <w:autoSpaceDN/>
        <w:adjustRightInd/>
        <w:ind w:left="1619" w:hanging="360"/>
        <w:textAlignment w:val="auto"/>
      </w:pPr>
      <w:r w:rsidRPr="00126D13">
        <w:t>[Post123bis][406][TEI18] LS to CT1 on emergency cause value for relay (OPPO)</w:t>
      </w:r>
    </w:p>
    <w:p w14:paraId="633EDD34" w14:textId="77777777" w:rsidR="00E1447B" w:rsidRPr="00126D13" w:rsidRDefault="00E1447B" w:rsidP="00E1447B">
      <w:pPr>
        <w:pStyle w:val="EmailDiscussion2"/>
      </w:pPr>
      <w:r w:rsidRPr="00126D13">
        <w:tab/>
        <w:t>Scope: Draft an LS to CT1, Cc: SA2, in accordance with the agreement under R2-2311393.</w:t>
      </w:r>
    </w:p>
    <w:p w14:paraId="7DB8FC6A" w14:textId="77777777" w:rsidR="00E1447B" w:rsidRPr="00126D13" w:rsidRDefault="00E1447B" w:rsidP="00E1447B">
      <w:pPr>
        <w:pStyle w:val="EmailDiscussion2"/>
      </w:pPr>
      <w:r w:rsidRPr="00126D13">
        <w:tab/>
        <w:t>Intended outcome: Approved LS</w:t>
      </w:r>
    </w:p>
    <w:p w14:paraId="3CB85742" w14:textId="77777777" w:rsidR="00E1447B" w:rsidRPr="00126D13" w:rsidRDefault="00E1447B" w:rsidP="00E1447B">
      <w:pPr>
        <w:pStyle w:val="EmailDiscussion2"/>
      </w:pPr>
      <w:r w:rsidRPr="00126D13">
        <w:tab/>
        <w:t>Deadline: Short</w:t>
      </w:r>
    </w:p>
    <w:p w14:paraId="536284CB" w14:textId="61902F08" w:rsidR="0080531A" w:rsidRDefault="0080531A" w:rsidP="0080531A">
      <w:pPr>
        <w:pStyle w:val="EmailDiscussion2"/>
      </w:pPr>
      <w:r>
        <w:t>=&gt; A</w:t>
      </w:r>
      <w:r w:rsidR="002032B4">
        <w:t>pproved</w:t>
      </w:r>
      <w:r>
        <w:t xml:space="preserve"> in R2-2311600 (LSout)</w:t>
      </w:r>
    </w:p>
    <w:p w14:paraId="00181FBE" w14:textId="77777777" w:rsidR="00E1447B" w:rsidRPr="00126D13" w:rsidRDefault="00E1447B" w:rsidP="00E1447B">
      <w:pPr>
        <w:pStyle w:val="Doc-text2"/>
      </w:pPr>
    </w:p>
    <w:p w14:paraId="38865979" w14:textId="77777777" w:rsidR="00E1447B" w:rsidRPr="00126D13" w:rsidRDefault="00E1447B" w:rsidP="00E1447B">
      <w:pPr>
        <w:pStyle w:val="Doc-text2"/>
      </w:pPr>
    </w:p>
    <w:p w14:paraId="15233933" w14:textId="77777777" w:rsidR="00E1447B" w:rsidRPr="00126D13" w:rsidRDefault="00E1447B" w:rsidP="00E1447B">
      <w:pPr>
        <w:pStyle w:val="Comments"/>
      </w:pPr>
      <w:r w:rsidRPr="00126D13">
        <w:t>Relay: Paging cause forwarding</w:t>
      </w:r>
    </w:p>
    <w:p w14:paraId="03560A29" w14:textId="50E3D0A8" w:rsidR="00E1447B" w:rsidRPr="00126D13" w:rsidRDefault="00E1447B" w:rsidP="00E1447B">
      <w:pPr>
        <w:pStyle w:val="Doc-title"/>
      </w:pPr>
      <w:r w:rsidRPr="00126D13">
        <w:t>R2-2309795</w:t>
      </w:r>
      <w:r w:rsidRPr="00126D13">
        <w:tab/>
        <w:t>Discussion on MUSIM paging cause forwarding</w:t>
      </w:r>
      <w:r w:rsidRPr="00126D13">
        <w:tab/>
        <w:t>vivo</w:t>
      </w:r>
      <w:r w:rsidRPr="00126D13">
        <w:tab/>
        <w:t>discussion</w:t>
      </w:r>
      <w:r w:rsidRPr="00126D13">
        <w:tab/>
        <w:t>Rel-18</w:t>
      </w:r>
    </w:p>
    <w:p w14:paraId="16D075F4" w14:textId="77777777" w:rsidR="00E1447B" w:rsidRPr="00126D13" w:rsidRDefault="00E1447B" w:rsidP="00E1447B">
      <w:pPr>
        <w:pStyle w:val="Doc-text2"/>
        <w:numPr>
          <w:ilvl w:val="0"/>
          <w:numId w:val="338"/>
        </w:numPr>
        <w:overflowPunct/>
        <w:autoSpaceDE/>
        <w:autoSpaceDN/>
        <w:adjustRightInd/>
        <w:textAlignment w:val="auto"/>
      </w:pPr>
      <w:r w:rsidRPr="00126D13">
        <w:t>Noted</w:t>
      </w:r>
    </w:p>
    <w:p w14:paraId="5649C7D0" w14:textId="77777777" w:rsidR="00E1447B" w:rsidRPr="00126D13" w:rsidRDefault="00E1447B" w:rsidP="00E1447B">
      <w:pPr>
        <w:pStyle w:val="Doc-text2"/>
      </w:pPr>
    </w:p>
    <w:p w14:paraId="67835CEA" w14:textId="77777777" w:rsidR="00E1447B" w:rsidRPr="00126D13" w:rsidRDefault="00E1447B" w:rsidP="00E1447B">
      <w:pPr>
        <w:pStyle w:val="Doc-text2"/>
      </w:pPr>
      <w:r w:rsidRPr="00126D13">
        <w:t>Proposal 1</w:t>
      </w:r>
      <w:r w:rsidRPr="00126D13">
        <w:tab/>
        <w:t>Relay UE (connected with a MUSIM remote UE) can report to NW whether it support MUSIM paging, as described in ANNEX TP.</w:t>
      </w:r>
    </w:p>
    <w:p w14:paraId="35905B7E" w14:textId="77777777" w:rsidR="00E1447B" w:rsidRPr="00126D13" w:rsidRDefault="00E1447B" w:rsidP="00E1447B">
      <w:pPr>
        <w:pStyle w:val="Doc-text2"/>
      </w:pPr>
    </w:p>
    <w:p w14:paraId="7E12CC7B" w14:textId="77777777" w:rsidR="00E1447B" w:rsidRPr="00126D13" w:rsidRDefault="00E1447B" w:rsidP="00E1447B">
      <w:pPr>
        <w:pStyle w:val="Doc-text2"/>
      </w:pPr>
      <w:r w:rsidRPr="00126D13">
        <w:t>Discussion:</w:t>
      </w:r>
    </w:p>
    <w:p w14:paraId="323B977A" w14:textId="77777777" w:rsidR="00E1447B" w:rsidRPr="00126D13" w:rsidRDefault="00E1447B" w:rsidP="00E1447B">
      <w:pPr>
        <w:pStyle w:val="Doc-text2"/>
      </w:pPr>
      <w:r w:rsidRPr="00126D13">
        <w:t>Huawei wonder if the network includes a field that the UE does not understand, how the UE will handle this case.  They understand that the UE should ignore it, so they are not sure if this relay UE behaviour is really useful.</w:t>
      </w:r>
    </w:p>
    <w:p w14:paraId="332EE27C" w14:textId="77777777" w:rsidR="00E1447B" w:rsidRPr="00126D13" w:rsidRDefault="00E1447B" w:rsidP="00E1447B">
      <w:pPr>
        <w:pStyle w:val="Doc-text2"/>
      </w:pPr>
      <w:r w:rsidRPr="00126D13">
        <w:lastRenderedPageBreak/>
        <w:t>Lenovo have the same understanding as Huawei: If the relay UE receives this paging cause IE, it will ignore it.</w:t>
      </w:r>
    </w:p>
    <w:p w14:paraId="28B38D9C" w14:textId="77777777" w:rsidR="00E1447B" w:rsidRPr="00126D13" w:rsidRDefault="00E1447B" w:rsidP="00E1447B">
      <w:pPr>
        <w:pStyle w:val="Doc-text2"/>
      </w:pPr>
      <w:r w:rsidRPr="00126D13">
        <w:t>vivo understand that this is a relay UE capability.</w:t>
      </w:r>
    </w:p>
    <w:p w14:paraId="0B4C55FE" w14:textId="77777777" w:rsidR="00E1447B" w:rsidRPr="00126D13" w:rsidRDefault="00E1447B" w:rsidP="00E1447B">
      <w:pPr>
        <w:pStyle w:val="Doc-text2"/>
      </w:pPr>
      <w:r w:rsidRPr="00126D13">
        <w:t>Xiaomi wonder how the relay UE knows if there is a connected MUSIM remote UE.  vivo understand that the network determines from the UE capability, and the relay UE just forwards what it receives.</w:t>
      </w:r>
    </w:p>
    <w:p w14:paraId="0A8BAD38" w14:textId="77777777" w:rsidR="00E1447B" w:rsidRPr="00126D13" w:rsidRDefault="00E1447B" w:rsidP="00E1447B">
      <w:pPr>
        <w:pStyle w:val="Doc-text2"/>
      </w:pPr>
      <w:r w:rsidRPr="00126D13">
        <w:t>OPPO have the same concern as Xiaomi; since the legacy paging records use different IEs, the relay UE needs to know which paging record it decodes.</w:t>
      </w:r>
    </w:p>
    <w:p w14:paraId="2B80FCCF" w14:textId="77777777" w:rsidR="00E1447B" w:rsidRPr="00126D13" w:rsidRDefault="00E1447B" w:rsidP="00E1447B">
      <w:pPr>
        <w:pStyle w:val="Doc-title"/>
      </w:pPr>
    </w:p>
    <w:p w14:paraId="0E6F6546" w14:textId="77777777" w:rsidR="00E1447B" w:rsidRPr="00126D13" w:rsidRDefault="00E1447B" w:rsidP="00E1447B">
      <w:pPr>
        <w:pStyle w:val="Comments"/>
      </w:pPr>
      <w:r w:rsidRPr="00126D13">
        <w:t>Positioning: BT AoA/AoD</w:t>
      </w:r>
    </w:p>
    <w:p w14:paraId="628CDA43" w14:textId="70CB5CCE" w:rsidR="00E1447B" w:rsidRPr="00126D13" w:rsidRDefault="00E1447B" w:rsidP="00E1447B">
      <w:pPr>
        <w:pStyle w:val="Doc-title"/>
      </w:pPr>
      <w:r w:rsidRPr="00126D13">
        <w:t>R2-2310853</w:t>
      </w:r>
      <w:r w:rsidRPr="00126D13">
        <w:tab/>
        <w:t>Adding support for Bluetooth AoA/AoD</w:t>
      </w:r>
      <w:r w:rsidRPr="00126D13">
        <w:tab/>
        <w:t>Ericsson, AT&amp;T, Polaris Wireless, u-blox, T-Mobile</w:t>
      </w:r>
      <w:r w:rsidRPr="00126D13">
        <w:tab/>
        <w:t>discussion</w:t>
      </w:r>
      <w:r w:rsidRPr="00126D13">
        <w:tab/>
        <w:t>Rel-18</w:t>
      </w:r>
    </w:p>
    <w:p w14:paraId="509E2025" w14:textId="77777777" w:rsidR="00E1447B" w:rsidRPr="00126D13" w:rsidRDefault="00E1447B" w:rsidP="00E1447B">
      <w:pPr>
        <w:pStyle w:val="Doc-text2"/>
      </w:pPr>
    </w:p>
    <w:p w14:paraId="5D44032E" w14:textId="77777777" w:rsidR="00E1447B" w:rsidRPr="00126D13" w:rsidRDefault="00E1447B" w:rsidP="00E1447B">
      <w:pPr>
        <w:pStyle w:val="Doc-text2"/>
      </w:pPr>
      <w:r w:rsidRPr="00126D13">
        <w:t>Proposal 1</w:t>
      </w:r>
      <w:r w:rsidRPr="00126D13">
        <w:tab/>
        <w:t>Discuss and agree to introduce support for Bluetooth AoA/AoD positioning in the LPP Bluetooth positioning method</w:t>
      </w:r>
    </w:p>
    <w:p w14:paraId="153AF074" w14:textId="77777777" w:rsidR="00E1447B" w:rsidRPr="00126D13" w:rsidRDefault="00E1447B" w:rsidP="00E1447B">
      <w:pPr>
        <w:pStyle w:val="Doc-text2"/>
      </w:pPr>
      <w:r w:rsidRPr="00126D13">
        <w:t>Proposal 2</w:t>
      </w:r>
      <w:r w:rsidRPr="00126D13">
        <w:tab/>
        <w:t>Endorse the draft CR in the Appendix</w:t>
      </w:r>
    </w:p>
    <w:p w14:paraId="11274578" w14:textId="77777777" w:rsidR="00E1447B" w:rsidRPr="00126D13" w:rsidRDefault="00E1447B" w:rsidP="00E1447B">
      <w:pPr>
        <w:pStyle w:val="Doc-text2"/>
      </w:pPr>
    </w:p>
    <w:p w14:paraId="2AA0D055" w14:textId="77777777" w:rsidR="00E1447B" w:rsidRPr="00126D13" w:rsidRDefault="00E1447B" w:rsidP="00E1447B">
      <w:pPr>
        <w:pStyle w:val="Doc-text2"/>
      </w:pPr>
      <w:r w:rsidRPr="00126D13">
        <w:t>Discussion:</w:t>
      </w:r>
    </w:p>
    <w:p w14:paraId="76650825" w14:textId="77777777" w:rsidR="00E1447B" w:rsidRPr="00126D13" w:rsidRDefault="00E1447B" w:rsidP="00E1447B">
      <w:pPr>
        <w:pStyle w:val="Doc-text2"/>
      </w:pPr>
      <w:r w:rsidRPr="00126D13">
        <w:t>Qualcomm generally agree that AoA measurements should be added, but we cannot control the BT radio using LPP.</w:t>
      </w:r>
    </w:p>
    <w:p w14:paraId="1CF66748" w14:textId="77777777" w:rsidR="00E1447B" w:rsidRPr="00126D13" w:rsidRDefault="00E1447B" w:rsidP="00E1447B">
      <w:pPr>
        <w:pStyle w:val="Doc-text2"/>
      </w:pPr>
      <w:r w:rsidRPr="00126D13">
        <w:t>Ericsson agree that we cannot control the BT radio, and the intention is not to control it but to suggest parameters.  Qualcomm do not see a real difference if we are providing detailed BT radio parameters, and they think we cannot specify how BT obtains the measurements.</w:t>
      </w:r>
    </w:p>
    <w:p w14:paraId="33E5081A" w14:textId="77777777" w:rsidR="00E1447B" w:rsidRPr="00126D13" w:rsidRDefault="00E1447B" w:rsidP="00E1447B">
      <w:pPr>
        <w:pStyle w:val="Doc-text2"/>
      </w:pPr>
      <w:r w:rsidRPr="00126D13">
        <w:t>Ericsson think we could take the measurements as a baseline.  They also think BT SIG specifies mechanisms for the device to be controlled.</w:t>
      </w:r>
    </w:p>
    <w:p w14:paraId="7474AA34" w14:textId="77777777" w:rsidR="00E1447B" w:rsidRPr="00126D13" w:rsidRDefault="00E1447B" w:rsidP="00E1447B">
      <w:pPr>
        <w:pStyle w:val="Doc-text2"/>
      </w:pPr>
    </w:p>
    <w:p w14:paraId="3AB2882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6E1DEC0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Support Bluetooth AoA/AoD positioning in the LPP Bluetooth positioning method.</w:t>
      </w:r>
    </w:p>
    <w:p w14:paraId="0CF39FCF"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Introduce BT AoA/AoD measurements in LPP.</w:t>
      </w:r>
    </w:p>
    <w:p w14:paraId="79467993"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FFS if further BT control information can be captured in our specs.</w:t>
      </w:r>
    </w:p>
    <w:p w14:paraId="1FB2F125" w14:textId="77777777" w:rsidR="00E1447B" w:rsidRPr="00126D13" w:rsidRDefault="00E1447B" w:rsidP="00E1447B">
      <w:pPr>
        <w:pStyle w:val="Comments"/>
      </w:pPr>
    </w:p>
    <w:p w14:paraId="2ED9CBEB" w14:textId="77777777" w:rsidR="00E1447B" w:rsidRPr="00126D13" w:rsidRDefault="00E1447B" w:rsidP="00E1447B">
      <w:pPr>
        <w:pStyle w:val="Comments"/>
      </w:pPr>
    </w:p>
    <w:p w14:paraId="7470C80A" w14:textId="77777777" w:rsidR="00E1447B" w:rsidRPr="00126D13" w:rsidRDefault="00E1447B" w:rsidP="00E1447B">
      <w:pPr>
        <w:pStyle w:val="EmailDiscussion"/>
        <w:overflowPunct/>
        <w:autoSpaceDE/>
        <w:autoSpaceDN/>
        <w:adjustRightInd/>
        <w:ind w:left="1619" w:hanging="360"/>
        <w:textAlignment w:val="auto"/>
      </w:pPr>
      <w:r w:rsidRPr="00126D13">
        <w:t>[AT123bis][431][TEI18] Bluetooth AoA/AoD positioning (Ericsson)</w:t>
      </w:r>
    </w:p>
    <w:p w14:paraId="25B72763" w14:textId="77777777" w:rsidR="00E1447B" w:rsidRPr="00126D13" w:rsidRDefault="00E1447B" w:rsidP="00E1447B">
      <w:pPr>
        <w:pStyle w:val="EmailDiscussion2"/>
      </w:pPr>
      <w:r w:rsidRPr="00126D13">
        <w:tab/>
        <w:t>Scope: Discuss the details of Bluetooth AoA/AoD and how much device control can be captured in RAN2 specs.</w:t>
      </w:r>
    </w:p>
    <w:p w14:paraId="7E6ECF43" w14:textId="77777777" w:rsidR="00E1447B" w:rsidRPr="00126D13" w:rsidRDefault="00E1447B" w:rsidP="00E1447B">
      <w:pPr>
        <w:pStyle w:val="EmailDiscussion2"/>
      </w:pPr>
      <w:r w:rsidRPr="00126D13">
        <w:tab/>
        <w:t>Intended outcome: Report to Thursday CB session in R2-2311394</w:t>
      </w:r>
    </w:p>
    <w:p w14:paraId="7C12366C" w14:textId="77777777" w:rsidR="00E1447B" w:rsidRPr="00126D13" w:rsidRDefault="00E1447B" w:rsidP="00E1447B">
      <w:pPr>
        <w:pStyle w:val="EmailDiscussion2"/>
      </w:pPr>
      <w:r w:rsidRPr="00126D13">
        <w:tab/>
        <w:t>Deadline: Thursday 2023-10-12 1300 CST</w:t>
      </w:r>
    </w:p>
    <w:p w14:paraId="61BEBB74" w14:textId="77777777" w:rsidR="00E1447B" w:rsidRPr="00126D13" w:rsidRDefault="00E1447B" w:rsidP="00E1447B">
      <w:pPr>
        <w:pStyle w:val="EmailDiscussion2"/>
      </w:pPr>
      <w:r w:rsidRPr="00126D13">
        <w:tab/>
        <w:t>Schedule: Thursday 2023-10-12 1100-1130 CST, in Brk3</w:t>
      </w:r>
    </w:p>
    <w:p w14:paraId="6D2A3278" w14:textId="77777777" w:rsidR="00E1447B" w:rsidRPr="00126D13" w:rsidRDefault="00E1447B" w:rsidP="00E1447B">
      <w:pPr>
        <w:pStyle w:val="EmailDiscussion2"/>
      </w:pPr>
    </w:p>
    <w:p w14:paraId="06DF23ED" w14:textId="72BCC8AE" w:rsidR="00E1447B" w:rsidRPr="00126D13" w:rsidRDefault="00E1447B" w:rsidP="00E1447B">
      <w:pPr>
        <w:pStyle w:val="Doc-title"/>
      </w:pPr>
      <w:r w:rsidRPr="00126D13">
        <w:t>R2-2311394</w:t>
      </w:r>
      <w:r w:rsidRPr="00126D13">
        <w:tab/>
        <w:t>[AT123bis][431][TEI18] Bluetooth AoA/AoD positioning (Ericsson)</w:t>
      </w:r>
      <w:r w:rsidRPr="00126D13">
        <w:tab/>
        <w:t>Ericsson</w:t>
      </w:r>
      <w:r w:rsidRPr="00126D13">
        <w:tab/>
        <w:t>discussion</w:t>
      </w:r>
      <w:r w:rsidRPr="00126D13">
        <w:tab/>
        <w:t>Rel-18</w:t>
      </w:r>
    </w:p>
    <w:p w14:paraId="3971F82A" w14:textId="77777777" w:rsidR="00E1447B" w:rsidRPr="00126D13" w:rsidRDefault="00E1447B" w:rsidP="00E1447B">
      <w:pPr>
        <w:pStyle w:val="Doc-text2"/>
      </w:pPr>
    </w:p>
    <w:p w14:paraId="644A3E85" w14:textId="77777777" w:rsidR="00E1447B" w:rsidRPr="00126D13" w:rsidRDefault="00E1447B" w:rsidP="00E1447B">
      <w:pPr>
        <w:pStyle w:val="Doc-text2"/>
      </w:pPr>
      <w:r w:rsidRPr="00126D13">
        <w:t>Proposal 1</w:t>
      </w:r>
      <w:r w:rsidRPr="00126D13">
        <w:tab/>
        <w:t>Discuss draft CR and “control” in a post meeting email discussion.</w:t>
      </w:r>
    </w:p>
    <w:p w14:paraId="0F4D574D" w14:textId="77777777" w:rsidR="00E1447B" w:rsidRPr="00126D13" w:rsidRDefault="00E1447B" w:rsidP="00E1447B">
      <w:pPr>
        <w:pStyle w:val="Doc-text2"/>
      </w:pPr>
    </w:p>
    <w:p w14:paraId="251AD66D" w14:textId="77777777" w:rsidR="00E1447B" w:rsidRPr="00126D13" w:rsidRDefault="00E1447B" w:rsidP="00E1447B">
      <w:pPr>
        <w:pStyle w:val="Doc-text2"/>
      </w:pPr>
      <w:r w:rsidRPr="00126D13">
        <w:t>Discussion:</w:t>
      </w:r>
    </w:p>
    <w:p w14:paraId="11A0E8F2" w14:textId="77777777" w:rsidR="00E1447B" w:rsidRPr="00126D13" w:rsidRDefault="00E1447B" w:rsidP="00E1447B">
      <w:pPr>
        <w:pStyle w:val="Doc-text2"/>
      </w:pPr>
      <w:r w:rsidRPr="00126D13">
        <w:t>Huawei are not sure about the need for stage 2 impact, and they think a more detailed explanation would be useful, but they do not see the need for a post-meeting discussion now.</w:t>
      </w:r>
    </w:p>
    <w:p w14:paraId="65153B1E" w14:textId="77777777" w:rsidR="00E1447B" w:rsidRPr="00126D13" w:rsidRDefault="00E1447B" w:rsidP="00E1447B">
      <w:pPr>
        <w:pStyle w:val="Doc-text2"/>
      </w:pPr>
      <w:r w:rsidRPr="00126D13">
        <w:t>Qualcomm agree that there will be a lot of post-meeting discussions, and they think we should have a CR in line with the agreements before pursuing the details.</w:t>
      </w:r>
    </w:p>
    <w:p w14:paraId="7A89D85E" w14:textId="77777777" w:rsidR="00E1447B" w:rsidRPr="00126D13" w:rsidRDefault="00E1447B" w:rsidP="00E1447B">
      <w:pPr>
        <w:pStyle w:val="Doc-text2"/>
      </w:pPr>
      <w:r w:rsidRPr="00126D13">
        <w:t>AT&amp;T think this is worth pursuing.</w:t>
      </w:r>
    </w:p>
    <w:p w14:paraId="153E92A0" w14:textId="77777777" w:rsidR="00E1447B" w:rsidRPr="00126D13" w:rsidRDefault="00E1447B" w:rsidP="00E1447B">
      <w:pPr>
        <w:pStyle w:val="Doc-text2"/>
      </w:pPr>
      <w:r w:rsidRPr="00126D13">
        <w:t>Ericsson think the needed changes are not dramatic compared to the CR that was already seen.</w:t>
      </w:r>
    </w:p>
    <w:p w14:paraId="37DE574E" w14:textId="77777777" w:rsidR="00E1447B" w:rsidRPr="00126D13" w:rsidRDefault="00E1447B" w:rsidP="00E1447B">
      <w:pPr>
        <w:pStyle w:val="Doc-text2"/>
      </w:pPr>
    </w:p>
    <w:p w14:paraId="67C82EEA" w14:textId="77777777" w:rsidR="00E1447B" w:rsidRPr="00126D13" w:rsidRDefault="00E1447B" w:rsidP="00E1447B">
      <w:pPr>
        <w:pStyle w:val="EmailDiscussion"/>
        <w:overflowPunct/>
        <w:autoSpaceDE/>
        <w:autoSpaceDN/>
        <w:adjustRightInd/>
        <w:ind w:left="1619" w:hanging="360"/>
        <w:textAlignment w:val="auto"/>
      </w:pPr>
      <w:r w:rsidRPr="00126D13">
        <w:t>[Post123bis][403][POS] BT AoA/AoD (Ericsson)</w:t>
      </w:r>
    </w:p>
    <w:p w14:paraId="05BCB036" w14:textId="77777777" w:rsidR="00E1447B" w:rsidRPr="00126D13" w:rsidRDefault="00E1447B" w:rsidP="00E1447B">
      <w:pPr>
        <w:pStyle w:val="EmailDiscussion2"/>
      </w:pPr>
      <w:r w:rsidRPr="00126D13">
        <w:tab/>
        <w:t>Scope: Draft and review a CR implementing the agreements from RAN2#123bis on Bluetooth AoA/AoD positioning.</w:t>
      </w:r>
    </w:p>
    <w:p w14:paraId="32C0BBFE" w14:textId="77777777" w:rsidR="00E1447B" w:rsidRPr="00126D13" w:rsidRDefault="00E1447B" w:rsidP="00E1447B">
      <w:pPr>
        <w:pStyle w:val="EmailDiscussion2"/>
      </w:pPr>
      <w:r w:rsidRPr="00126D13">
        <w:tab/>
        <w:t>Intended outcome: Report and CR to next meeting</w:t>
      </w:r>
    </w:p>
    <w:p w14:paraId="26F8D7D7" w14:textId="77777777" w:rsidR="00E1447B" w:rsidRPr="00126D13" w:rsidRDefault="00E1447B" w:rsidP="00E1447B">
      <w:pPr>
        <w:pStyle w:val="EmailDiscussion2"/>
      </w:pPr>
      <w:r w:rsidRPr="00126D13">
        <w:tab/>
        <w:t>Deadline: Long</w:t>
      </w:r>
    </w:p>
    <w:p w14:paraId="62776580" w14:textId="77777777" w:rsidR="00E1447B" w:rsidRPr="00126D13" w:rsidRDefault="00E1447B" w:rsidP="00E1447B">
      <w:pPr>
        <w:pStyle w:val="Doc-text2"/>
      </w:pPr>
    </w:p>
    <w:p w14:paraId="197DCDB9" w14:textId="77777777" w:rsidR="00E1447B" w:rsidRPr="00126D13" w:rsidRDefault="00E1447B" w:rsidP="00E1447B">
      <w:pPr>
        <w:pStyle w:val="Doc-text2"/>
      </w:pPr>
    </w:p>
    <w:p w14:paraId="0A49ED1B" w14:textId="77777777" w:rsidR="00E1447B" w:rsidRPr="00126D13" w:rsidRDefault="00E1447B" w:rsidP="00E1447B">
      <w:pPr>
        <w:pStyle w:val="Comments"/>
      </w:pPr>
    </w:p>
    <w:p w14:paraId="5119CF71" w14:textId="77777777" w:rsidR="00E1447B" w:rsidRPr="00126D13" w:rsidRDefault="00E1447B" w:rsidP="00E1447B">
      <w:pPr>
        <w:pStyle w:val="Comments"/>
      </w:pPr>
      <w:r w:rsidRPr="00126D13">
        <w:t>Positioning: Remote UEs</w:t>
      </w:r>
    </w:p>
    <w:p w14:paraId="66380973" w14:textId="3C97E371" w:rsidR="00E1447B" w:rsidRPr="00126D13" w:rsidRDefault="00E1447B" w:rsidP="00E1447B">
      <w:pPr>
        <w:pStyle w:val="Doc-title"/>
      </w:pPr>
      <w:r w:rsidRPr="00126D13">
        <w:lastRenderedPageBreak/>
        <w:t>R2-2310544</w:t>
      </w:r>
      <w:r w:rsidRPr="00126D13">
        <w:tab/>
        <w:t>Discussion on issues for SFN-DFN offset procedure in 38.331</w:t>
      </w:r>
      <w:r w:rsidRPr="00126D13">
        <w:tab/>
        <w:t>ZTE Corporation</w:t>
      </w:r>
      <w:r w:rsidRPr="00126D13">
        <w:tab/>
        <w:t>discussion</w:t>
      </w:r>
      <w:r w:rsidRPr="00126D13">
        <w:tab/>
        <w:t>Rel-18</w:t>
      </w:r>
      <w:r w:rsidRPr="00126D13">
        <w:tab/>
        <w:t>TEI18</w:t>
      </w:r>
    </w:p>
    <w:p w14:paraId="0ECF7418" w14:textId="28860155" w:rsidR="00E1447B" w:rsidRPr="00126D13" w:rsidRDefault="00E1447B" w:rsidP="00E1447B">
      <w:pPr>
        <w:pStyle w:val="Doc-title"/>
      </w:pPr>
      <w:r w:rsidRPr="00126D13">
        <w:t>R2-2310855</w:t>
      </w:r>
      <w:r w:rsidRPr="00126D13">
        <w:tab/>
        <w:t>Forwarding on posSIBs relaying to remote UE [PosL2RemoteUE]</w:t>
      </w:r>
      <w:r w:rsidRPr="00126D13">
        <w:tab/>
        <w:t>Ericsson</w:t>
      </w:r>
      <w:r w:rsidRPr="00126D13">
        <w:tab/>
        <w:t>CR</w:t>
      </w:r>
      <w:r w:rsidRPr="00126D13">
        <w:tab/>
        <w:t>Rel-18</w:t>
      </w:r>
      <w:r w:rsidRPr="00126D13">
        <w:tab/>
        <w:t>38.331</w:t>
      </w:r>
      <w:r w:rsidRPr="00126D13">
        <w:tab/>
        <w:t>17.6.0</w:t>
      </w:r>
      <w:r w:rsidRPr="00126D13">
        <w:tab/>
        <w:t>4354</w:t>
      </w:r>
      <w:r w:rsidRPr="00126D13">
        <w:tab/>
        <w:t>-</w:t>
      </w:r>
      <w:r w:rsidRPr="00126D13">
        <w:tab/>
        <w:t>B</w:t>
      </w:r>
      <w:r w:rsidRPr="00126D13">
        <w:tab/>
        <w:t>TEI18</w:t>
      </w:r>
    </w:p>
    <w:p w14:paraId="47A58519" w14:textId="77777777" w:rsidR="00E1447B" w:rsidRPr="00126D13" w:rsidRDefault="00E1447B" w:rsidP="00E1447B">
      <w:pPr>
        <w:pStyle w:val="Doc-text2"/>
      </w:pPr>
    </w:p>
    <w:p w14:paraId="33EFFBC1" w14:textId="77777777" w:rsidR="00E1447B" w:rsidRPr="00126D13" w:rsidRDefault="00E1447B" w:rsidP="00E1447B">
      <w:pPr>
        <w:pStyle w:val="Doc-text2"/>
      </w:pPr>
    </w:p>
    <w:p w14:paraId="1899F5A1" w14:textId="77777777" w:rsidR="00E1447B" w:rsidRPr="00126D13" w:rsidRDefault="00E1447B" w:rsidP="00E1447B">
      <w:pPr>
        <w:pStyle w:val="EmailDiscussion"/>
        <w:overflowPunct/>
        <w:autoSpaceDE/>
        <w:autoSpaceDN/>
        <w:adjustRightInd/>
        <w:ind w:left="1619" w:hanging="360"/>
        <w:textAlignment w:val="auto"/>
      </w:pPr>
      <w:r w:rsidRPr="00126D13">
        <w:t>[AT123bis][432][TEI18] Positioning for remote UEs (ZTE)</w:t>
      </w:r>
    </w:p>
    <w:p w14:paraId="6570E526" w14:textId="77777777" w:rsidR="00E1447B" w:rsidRPr="00126D13" w:rsidRDefault="00E1447B" w:rsidP="00E1447B">
      <w:pPr>
        <w:pStyle w:val="EmailDiscussion2"/>
      </w:pPr>
      <w:r w:rsidRPr="00126D13">
        <w:tab/>
        <w:t>Scope: Discuss R2-2310544 and R2-2310855 and determine a way forward to produce updated CRs for next meeting.</w:t>
      </w:r>
    </w:p>
    <w:p w14:paraId="3713BD78" w14:textId="77777777" w:rsidR="00E1447B" w:rsidRPr="00126D13" w:rsidRDefault="00E1447B" w:rsidP="00E1447B">
      <w:pPr>
        <w:pStyle w:val="EmailDiscussion2"/>
      </w:pPr>
      <w:r w:rsidRPr="00126D13">
        <w:tab/>
        <w:t>Intended outcome: Report to Thursday CB session in R2-2311395</w:t>
      </w:r>
    </w:p>
    <w:p w14:paraId="0B587632" w14:textId="77777777" w:rsidR="00E1447B" w:rsidRPr="00126D13" w:rsidRDefault="00E1447B" w:rsidP="00E1447B">
      <w:pPr>
        <w:pStyle w:val="EmailDiscussion2"/>
      </w:pPr>
      <w:r w:rsidRPr="00126D13">
        <w:tab/>
        <w:t>Deadline: Thursday 2023-10-12 1300 CST</w:t>
      </w:r>
    </w:p>
    <w:p w14:paraId="5BBB0838" w14:textId="77777777" w:rsidR="00E1447B" w:rsidRPr="00126D13" w:rsidRDefault="00E1447B" w:rsidP="00E1447B">
      <w:pPr>
        <w:pStyle w:val="EmailDiscussion2"/>
      </w:pPr>
      <w:r w:rsidRPr="00126D13">
        <w:tab/>
        <w:t>Schedule: Thursday 2023-10-12 0900-0930 CST, in Brk3</w:t>
      </w:r>
    </w:p>
    <w:p w14:paraId="3137450E" w14:textId="77777777" w:rsidR="00E1447B" w:rsidRPr="00126D13" w:rsidRDefault="00E1447B" w:rsidP="00E1447B">
      <w:pPr>
        <w:pStyle w:val="EmailDiscussion2"/>
      </w:pPr>
    </w:p>
    <w:p w14:paraId="3060F577" w14:textId="75496282" w:rsidR="00E1447B" w:rsidRPr="00126D13" w:rsidRDefault="00E1447B" w:rsidP="00E1447B">
      <w:pPr>
        <w:pStyle w:val="Doc-title"/>
      </w:pPr>
      <w:r w:rsidRPr="00126D13">
        <w:t>R2-2311395</w:t>
      </w:r>
      <w:r w:rsidRPr="00126D13">
        <w:tab/>
        <w:t>[AT123bis][432][TEI18] Positioning for remote UEs</w:t>
      </w:r>
      <w:r w:rsidRPr="00126D13">
        <w:tab/>
        <w:t>ZTE Corporation</w:t>
      </w:r>
      <w:r w:rsidRPr="00126D13">
        <w:tab/>
        <w:t>discussion</w:t>
      </w:r>
      <w:r w:rsidRPr="00126D13">
        <w:tab/>
        <w:t>Rel-18</w:t>
      </w:r>
      <w:r w:rsidRPr="00126D13">
        <w:tab/>
        <w:t>TEI18</w:t>
      </w:r>
    </w:p>
    <w:p w14:paraId="12B5A5BC" w14:textId="77777777" w:rsidR="00E1447B" w:rsidRPr="00126D13" w:rsidRDefault="00E1447B" w:rsidP="00E1447B">
      <w:pPr>
        <w:pStyle w:val="Doc-text2"/>
      </w:pPr>
    </w:p>
    <w:p w14:paraId="5DA3C60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w:t>
      </w:r>
    </w:p>
    <w:p w14:paraId="6EF2001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 to change the sidelink RRC reconfiguration trigger condition, as the TP in R2-2310544</w:t>
      </w:r>
    </w:p>
    <w:p w14:paraId="54FA7FF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 to add the UE behavior when the remote UE receives the RRCReconfigurationSidelink message with SL-SFN-DFN-Offset, as the TP in R2-2310544</w:t>
      </w:r>
    </w:p>
    <w:p w14:paraId="290C32A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Do not agree on issue 3 in R2-2310544.</w:t>
      </w:r>
    </w:p>
    <w:p w14:paraId="53FEDC5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Use SetupRelease structure to provide SFN-DFN offset to remote UE.</w:t>
      </w:r>
    </w:p>
    <w:p w14:paraId="7357187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To change the sl-FrameOffset,  sl-SubframeOffset and sl-SlotOffset value to start from 0 and make these fields mandatory.</w:t>
      </w:r>
    </w:p>
    <w:p w14:paraId="6F5295E6"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For the next meeting, P1, P4 and P5 are captured by the original CR author; P2 is provided as a separate CR.</w:t>
      </w:r>
    </w:p>
    <w:p w14:paraId="4E4D7E6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 with the first change in R2-2310855.</w:t>
      </w:r>
    </w:p>
    <w:p w14:paraId="0DF649C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Agreements to be captured in an update of the existing AIP CR (except P2 as noted above).</w:t>
      </w:r>
    </w:p>
    <w:p w14:paraId="3C77FD8D" w14:textId="77777777" w:rsidR="00E1447B" w:rsidRPr="00126D13" w:rsidRDefault="00E1447B" w:rsidP="00E1447B">
      <w:pPr>
        <w:pStyle w:val="Doc-text2"/>
      </w:pPr>
    </w:p>
    <w:p w14:paraId="6246E9E8" w14:textId="77777777" w:rsidR="00E1447B" w:rsidRPr="00126D13" w:rsidRDefault="00E1447B" w:rsidP="00E1447B">
      <w:pPr>
        <w:pStyle w:val="Doc-text2"/>
        <w:ind w:left="0" w:firstLine="0"/>
      </w:pPr>
    </w:p>
    <w:p w14:paraId="55884165" w14:textId="77777777" w:rsidR="00E1447B" w:rsidRPr="00126D13" w:rsidRDefault="00E1447B" w:rsidP="00E1447B">
      <w:pPr>
        <w:pStyle w:val="Doc-text2"/>
        <w:ind w:left="0" w:firstLine="0"/>
      </w:pPr>
    </w:p>
    <w:p w14:paraId="6741B0E8" w14:textId="77777777" w:rsidR="00E1447B" w:rsidRPr="00126D13" w:rsidRDefault="00E1447B" w:rsidP="00E1447B">
      <w:pPr>
        <w:pStyle w:val="Doc-text2"/>
        <w:ind w:left="0" w:firstLine="0"/>
      </w:pPr>
      <w:r w:rsidRPr="00126D13">
        <w:t>Withdrawn</w:t>
      </w:r>
    </w:p>
    <w:p w14:paraId="5E2C9FBA" w14:textId="56393733" w:rsidR="00E1447B" w:rsidRPr="00126D13" w:rsidRDefault="00E1447B" w:rsidP="00E1447B">
      <w:pPr>
        <w:pStyle w:val="Doc-title"/>
      </w:pPr>
      <w:r w:rsidRPr="00126D13">
        <w:t>R2-2310596</w:t>
      </w:r>
      <w:r w:rsidRPr="00126D13">
        <w:tab/>
        <w:t>Enhancing SCell A2 event reporting [TEI]</w:t>
      </w:r>
      <w:r w:rsidRPr="00126D13">
        <w:tab/>
        <w:t>KDDI Corporation, Ericsson, NTT Docomo, BT Plc., AT&amp;T</w:t>
      </w:r>
      <w:r w:rsidRPr="00126D13">
        <w:tab/>
        <w:t>CR</w:t>
      </w:r>
      <w:r w:rsidRPr="00126D13">
        <w:tab/>
        <w:t>Rel-18</w:t>
      </w:r>
      <w:r w:rsidRPr="00126D13">
        <w:tab/>
        <w:t>38.331</w:t>
      </w:r>
      <w:r w:rsidRPr="00126D13">
        <w:tab/>
        <w:t>17.6.0</w:t>
      </w:r>
      <w:r w:rsidRPr="00126D13">
        <w:tab/>
        <w:t>4373</w:t>
      </w:r>
      <w:r w:rsidRPr="00126D13">
        <w:tab/>
        <w:t>-</w:t>
      </w:r>
      <w:r w:rsidRPr="00126D13">
        <w:tab/>
        <w:t>F</w:t>
      </w:r>
      <w:r w:rsidRPr="00126D13">
        <w:tab/>
        <w:t>TEI18</w:t>
      </w:r>
      <w:r w:rsidRPr="00126D13">
        <w:tab/>
        <w:t>Withdrawn</w:t>
      </w:r>
    </w:p>
    <w:p w14:paraId="70F88E8A" w14:textId="61315B7F" w:rsidR="00E1447B" w:rsidRPr="00126D13" w:rsidRDefault="00E1447B" w:rsidP="00E1447B">
      <w:pPr>
        <w:pStyle w:val="Doc-title"/>
      </w:pPr>
      <w:r w:rsidRPr="00126D13">
        <w:t>R2-2310698</w:t>
      </w:r>
      <w:r w:rsidRPr="00126D13">
        <w:tab/>
        <w:t>Configuration of cell individual offset in ReportConfig</w:t>
      </w:r>
      <w:r w:rsidRPr="00126D13">
        <w:tab/>
        <w:t>NTT Docomo, Ericsson, KDDI corporation, BT Plc., AT&amp;T, Orange, Turkcell</w:t>
      </w:r>
      <w:r w:rsidRPr="00126D13">
        <w:tab/>
        <w:t>discussion</w:t>
      </w:r>
      <w:r w:rsidRPr="00126D13">
        <w:tab/>
        <w:t>Rel-18</w:t>
      </w:r>
      <w:r w:rsidRPr="00126D13">
        <w:tab/>
        <w:t>Withdrawn</w:t>
      </w:r>
    </w:p>
    <w:p w14:paraId="0A813A86" w14:textId="77777777" w:rsidR="00E1447B" w:rsidRPr="00126D13" w:rsidRDefault="00E1447B" w:rsidP="00E1447B">
      <w:pPr>
        <w:pStyle w:val="Doc-text2"/>
        <w:ind w:left="0" w:firstLine="0"/>
      </w:pPr>
    </w:p>
    <w:p w14:paraId="1AAED9DC" w14:textId="41417A9C" w:rsidR="00E1447B" w:rsidRPr="00126D13" w:rsidRDefault="00E1447B" w:rsidP="00E1447B">
      <w:pPr>
        <w:pStyle w:val="Heading2"/>
      </w:pPr>
      <w:bookmarkStart w:id="456" w:name="_Toc150437605"/>
      <w:r w:rsidRPr="00126D13">
        <w:t>7.25</w:t>
      </w:r>
      <w:r w:rsidRPr="00126D13">
        <w:tab/>
        <w:t>R18 Other</w:t>
      </w:r>
      <w:bookmarkEnd w:id="456"/>
    </w:p>
    <w:p w14:paraId="40E882B8" w14:textId="77777777" w:rsidR="00E1447B" w:rsidRPr="00126D13" w:rsidRDefault="00E1447B" w:rsidP="00E1447B">
      <w:pPr>
        <w:pStyle w:val="Comments"/>
      </w:pPr>
      <w:r w:rsidRPr="00126D13">
        <w:t>Specific items may be allocated to a breakout session for treatment.</w:t>
      </w:r>
    </w:p>
    <w:p w14:paraId="32EBB6B8" w14:textId="77777777" w:rsidR="00E1447B" w:rsidRPr="00126D13" w:rsidRDefault="00E1447B" w:rsidP="00E1447B">
      <w:pPr>
        <w:pStyle w:val="Comments"/>
      </w:pPr>
      <w:r w:rsidRPr="00126D13">
        <w:t xml:space="preserve">Impacts from Other RAN WGs and TSGs that has no separate TU budget in RAN2. LS ins for Rel-18 specific WIs/SIs that has no RAN WI. </w:t>
      </w:r>
    </w:p>
    <w:p w14:paraId="17CD7D93" w14:textId="77777777" w:rsidR="00E1447B" w:rsidRPr="00126D13" w:rsidRDefault="00E1447B" w:rsidP="00E1447B">
      <w:pPr>
        <w:pStyle w:val="Comments"/>
      </w:pPr>
      <w:r w:rsidRPr="00126D13">
        <w:t>Time budget: 2 TU</w:t>
      </w:r>
    </w:p>
    <w:p w14:paraId="415723E1" w14:textId="77777777" w:rsidR="00E1447B" w:rsidRPr="00126D13" w:rsidRDefault="00E1447B" w:rsidP="00E1447B">
      <w:pPr>
        <w:pStyle w:val="Comments"/>
      </w:pPr>
      <w:r w:rsidRPr="00126D13">
        <w:t xml:space="preserve">Tdoc Limitation: - </w:t>
      </w:r>
    </w:p>
    <w:p w14:paraId="47084069" w14:textId="77777777" w:rsidR="00E1447B" w:rsidRPr="00126D13" w:rsidRDefault="00E1447B" w:rsidP="00E1447B">
      <w:pPr>
        <w:pStyle w:val="Heading3"/>
      </w:pPr>
      <w:bookmarkStart w:id="457" w:name="_Toc150437606"/>
      <w:r w:rsidRPr="00126D13">
        <w:t>7.25.1</w:t>
      </w:r>
      <w:r w:rsidRPr="00126D13">
        <w:tab/>
        <w:t>RAN4 led items</w:t>
      </w:r>
      <w:bookmarkEnd w:id="457"/>
    </w:p>
    <w:p w14:paraId="229BD589" w14:textId="77777777" w:rsidR="00E1447B" w:rsidRPr="00126D13" w:rsidRDefault="00E1447B" w:rsidP="00E1447B">
      <w:pPr>
        <w:pStyle w:val="Doc-text2"/>
        <w:ind w:left="0" w:firstLine="0"/>
        <w:rPr>
          <w:b/>
          <w:bCs/>
        </w:rPr>
      </w:pPr>
      <w:r w:rsidRPr="00126D13">
        <w:rPr>
          <w:b/>
          <w:bCs/>
        </w:rPr>
        <w:t>MSD Capability</w:t>
      </w:r>
    </w:p>
    <w:p w14:paraId="4F5BB6FE" w14:textId="77777777" w:rsidR="00E1447B" w:rsidRPr="00126D13" w:rsidRDefault="00E1447B" w:rsidP="00E1447B">
      <w:pPr>
        <w:pStyle w:val="Doc-text2"/>
        <w:ind w:left="0" w:firstLine="0"/>
        <w:rPr>
          <w:b/>
          <w:bCs/>
        </w:rPr>
      </w:pPr>
      <w:r w:rsidRPr="00126D13">
        <w:rPr>
          <w:b/>
          <w:bCs/>
        </w:rPr>
        <w:t>LS</w:t>
      </w:r>
    </w:p>
    <w:p w14:paraId="0C882065" w14:textId="3AA86A5C" w:rsidR="00E1447B" w:rsidRPr="00126D13" w:rsidRDefault="00E1447B" w:rsidP="00E1447B">
      <w:pPr>
        <w:pStyle w:val="Doc-title"/>
      </w:pPr>
      <w:r w:rsidRPr="00126D13">
        <w:t>R2-2309446</w:t>
      </w:r>
      <w:r w:rsidRPr="00126D13">
        <w:tab/>
        <w:t>LS on lower MSD capability (R4-2312247; contact: Huawei)</w:t>
      </w:r>
      <w:r w:rsidRPr="00126D13">
        <w:tab/>
        <w:t>RAN4</w:t>
      </w:r>
      <w:r w:rsidRPr="00126D13">
        <w:tab/>
        <w:t>LS in</w:t>
      </w:r>
      <w:r w:rsidRPr="00126D13">
        <w:tab/>
        <w:t>Rel-18</w:t>
      </w:r>
      <w:r w:rsidRPr="00126D13">
        <w:tab/>
        <w:t>NR_ENDC_RF_FR1_enh2</w:t>
      </w:r>
      <w:r w:rsidRPr="00126D13">
        <w:tab/>
        <w:t>To:RAN2</w:t>
      </w:r>
    </w:p>
    <w:p w14:paraId="5D4F684E" w14:textId="77777777" w:rsidR="00E1447B" w:rsidRPr="00126D13" w:rsidRDefault="00E1447B" w:rsidP="00E1447B">
      <w:pPr>
        <w:pStyle w:val="Doc-text2"/>
      </w:pPr>
      <w:r w:rsidRPr="00126D13">
        <w:t>=&gt;</w:t>
      </w:r>
      <w:r w:rsidRPr="00126D13">
        <w:tab/>
        <w:t>Noted</w:t>
      </w:r>
    </w:p>
    <w:p w14:paraId="4A615938" w14:textId="77777777" w:rsidR="00E1447B" w:rsidRPr="00126D13" w:rsidRDefault="00E1447B" w:rsidP="00E1447B">
      <w:pPr>
        <w:pStyle w:val="Doc-text2"/>
      </w:pPr>
    </w:p>
    <w:p w14:paraId="13A88DDE" w14:textId="77777777" w:rsidR="00E1447B" w:rsidRPr="00126D13" w:rsidRDefault="00E1447B" w:rsidP="00E1447B">
      <w:pPr>
        <w:pStyle w:val="Doc-title"/>
        <w:rPr>
          <w:b/>
          <w:bCs/>
        </w:rPr>
      </w:pPr>
      <w:r w:rsidRPr="00126D13">
        <w:rPr>
          <w:b/>
          <w:bCs/>
        </w:rPr>
        <w:t>Discussion</w:t>
      </w:r>
    </w:p>
    <w:p w14:paraId="44572CEE" w14:textId="42DBA78C" w:rsidR="00E1447B" w:rsidRPr="00126D13" w:rsidRDefault="00E1447B" w:rsidP="00E1447B">
      <w:pPr>
        <w:pStyle w:val="Doc-title"/>
      </w:pPr>
      <w:r w:rsidRPr="00126D13">
        <w:t>R2-2309695</w:t>
      </w:r>
      <w:r w:rsidRPr="00126D13">
        <w:tab/>
        <w:t>Discussion on the support of lower MSD</w:t>
      </w:r>
      <w:r w:rsidRPr="00126D13">
        <w:tab/>
        <w:t>CATT</w:t>
      </w:r>
      <w:r w:rsidRPr="00126D13">
        <w:tab/>
        <w:t>discussion</w:t>
      </w:r>
      <w:r w:rsidRPr="00126D13">
        <w:tab/>
        <w:t>Rel-18</w:t>
      </w:r>
    </w:p>
    <w:p w14:paraId="5F63718A" w14:textId="77777777" w:rsidR="00E1447B" w:rsidRPr="00126D13" w:rsidRDefault="00E1447B" w:rsidP="00E1447B">
      <w:pPr>
        <w:pStyle w:val="Doc-text2"/>
        <w:rPr>
          <w:i/>
          <w:iCs/>
        </w:rPr>
      </w:pPr>
      <w:r w:rsidRPr="00126D13">
        <w:rPr>
          <w:i/>
          <w:iCs/>
        </w:rPr>
        <w:t>Proposal 1: RAN2 confirms that the essential information of the lower MSD capability includes {BC information, Victim band information, power class, MSD type, MSD indication of corresponding threshold}.</w:t>
      </w:r>
    </w:p>
    <w:p w14:paraId="05079520" w14:textId="77777777" w:rsidR="00E1447B" w:rsidRPr="00126D13" w:rsidRDefault="00E1447B" w:rsidP="00E1447B">
      <w:pPr>
        <w:pStyle w:val="Doc-text2"/>
      </w:pPr>
      <w:r w:rsidRPr="00126D13">
        <w:lastRenderedPageBreak/>
        <w:t>-</w:t>
      </w:r>
      <w:r w:rsidRPr="00126D13">
        <w:tab/>
        <w:t xml:space="preserve">Qualcomm thinks that the power class is not clear.  CATT indicates that it is not that clear.  Huawei understands that it is per BC.   Xiaomi thinks that it is per band, so we may need more information.   </w:t>
      </w:r>
    </w:p>
    <w:p w14:paraId="0EF0A5E0" w14:textId="77777777" w:rsidR="00E1447B" w:rsidRPr="00126D13" w:rsidRDefault="00E1447B" w:rsidP="00E1447B">
      <w:pPr>
        <w:pStyle w:val="Doc-text2"/>
        <w:rPr>
          <w:i/>
          <w:iCs/>
        </w:rPr>
      </w:pPr>
      <w:r w:rsidRPr="00126D13">
        <w:rPr>
          <w:i/>
          <w:iCs/>
        </w:rPr>
        <w:t>Proposal  2: Lower MSD capability is reported in a “per victim band” way (i.e., in IE bandNR). Multiple entries corresponding to multiple BCs can be reported for one victim band, and one or two aggressor bands can be indicated in each entry.</w:t>
      </w:r>
    </w:p>
    <w:p w14:paraId="41182D29" w14:textId="77777777" w:rsidR="00E1447B" w:rsidRPr="00126D13" w:rsidRDefault="00E1447B" w:rsidP="00E1447B">
      <w:pPr>
        <w:pStyle w:val="Doc-text2"/>
        <w:rPr>
          <w:i/>
          <w:iCs/>
        </w:rPr>
      </w:pPr>
    </w:p>
    <w:p w14:paraId="57894CDE" w14:textId="77777777" w:rsidR="00E1447B" w:rsidRPr="00126D13" w:rsidRDefault="00E1447B" w:rsidP="00E1447B">
      <w:pPr>
        <w:pStyle w:val="Doc-text2"/>
        <w:rPr>
          <w:i/>
          <w:iCs/>
        </w:rPr>
      </w:pPr>
      <w:r w:rsidRPr="00126D13">
        <w:rPr>
          <w:i/>
          <w:iCs/>
        </w:rPr>
        <w:t>Proposal 3: The legacy UE capability filtering mechanism can be reused for signaling reduction purpose, i.e., the requested frequency bands for lower MSD reporting can be indicated by existing signalling.</w:t>
      </w:r>
    </w:p>
    <w:p w14:paraId="4956CBB9" w14:textId="77777777" w:rsidR="00E1447B" w:rsidRPr="00126D13" w:rsidRDefault="00E1447B" w:rsidP="00E1447B">
      <w:pPr>
        <w:pStyle w:val="Doc-text2"/>
        <w:rPr>
          <w:i/>
          <w:iCs/>
        </w:rPr>
      </w:pPr>
      <w:r w:rsidRPr="00126D13">
        <w:rPr>
          <w:i/>
          <w:iCs/>
        </w:rPr>
        <w:t>Proposal 4: The filtering parameters for lower MSD capability reporting also include the requested power class(es).</w:t>
      </w:r>
    </w:p>
    <w:p w14:paraId="21D24157" w14:textId="77777777" w:rsidR="00E1447B" w:rsidRPr="00126D13" w:rsidRDefault="00E1447B" w:rsidP="00E1447B">
      <w:pPr>
        <w:pStyle w:val="Doc-text2"/>
      </w:pPr>
      <w:r w:rsidRPr="00126D13">
        <w:t>-</w:t>
      </w:r>
      <w:r w:rsidRPr="00126D13">
        <w:tab/>
        <w:t xml:space="preserve">Ericsson indicates that we already agreed on signaling per band so we don’t need this.   CATT thinks that we can at least indicate in the singaling capability request.  Ericsson thinks that we can ask RAN4 as if it was for the purpose of signaling reduction we don’t need to include anything.  CATT doesn’t think this is for signaling reduction only.  MSD value can be different for different power class.   Ericsson thinks that the UE can just report all power classes.  Xiaomi agrees with Ericsson.  </w:t>
      </w:r>
    </w:p>
    <w:p w14:paraId="1A2164E0" w14:textId="77777777" w:rsidR="00E1447B" w:rsidRPr="00126D13" w:rsidRDefault="00E1447B" w:rsidP="00E1447B">
      <w:pPr>
        <w:pStyle w:val="Doc-text2"/>
      </w:pPr>
      <w:r w:rsidRPr="00126D13">
        <w:t>-</w:t>
      </w:r>
      <w:r w:rsidRPr="00126D13">
        <w:tab/>
        <w:t xml:space="preserve">ZTE and Huawei agree with this proposal and this a requirement for RAN4.  Oppo doesn’t want to report all the power classes.   </w:t>
      </w:r>
    </w:p>
    <w:p w14:paraId="0E2796AE" w14:textId="77777777" w:rsidR="00E1447B" w:rsidRPr="00126D13" w:rsidRDefault="00E1447B" w:rsidP="00E1447B">
      <w:pPr>
        <w:pStyle w:val="Doc-text2"/>
      </w:pPr>
      <w:r w:rsidRPr="00126D13">
        <w:t>-</w:t>
      </w:r>
      <w:r w:rsidRPr="00126D13">
        <w:tab/>
        <w:t xml:space="preserve">Qualcomm is still not sure about this power class as the UE usually supports only one power class.  </w:t>
      </w:r>
    </w:p>
    <w:p w14:paraId="1FCC589F" w14:textId="77777777" w:rsidR="00E1447B" w:rsidRPr="00126D13" w:rsidRDefault="00E1447B" w:rsidP="00E1447B">
      <w:pPr>
        <w:pStyle w:val="Doc-text2"/>
        <w:rPr>
          <w:i/>
          <w:iCs/>
        </w:rPr>
      </w:pPr>
    </w:p>
    <w:p w14:paraId="7D70833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 on MSD capability:</w:t>
      </w:r>
    </w:p>
    <w:p w14:paraId="606671FA" w14:textId="77777777" w:rsidR="00E1447B" w:rsidRPr="00126D13" w:rsidRDefault="00E1447B" w:rsidP="00E1447B">
      <w:pPr>
        <w:pStyle w:val="Doc-text2"/>
        <w:numPr>
          <w:ilvl w:val="0"/>
          <w:numId w:val="2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confirms that the essential information of the lower MSD capability includes {BC information, Victim band information, power class, MSD type, MSD indication of corresponding threshold}.  Wait for RAN4 further information on power class</w:t>
      </w:r>
    </w:p>
    <w:p w14:paraId="552F690C" w14:textId="77777777" w:rsidR="00E1447B" w:rsidRPr="00126D13" w:rsidRDefault="00E1447B" w:rsidP="00E1447B">
      <w:pPr>
        <w:pStyle w:val="Doc-text2"/>
        <w:numPr>
          <w:ilvl w:val="0"/>
          <w:numId w:val="2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Lower MSD capability is reported in a “per victim band” way (i.e., in IE bandNR). Multiple entries corresponding to multiple BCs can be reported for one victim band, and one or two aggressor bands can be indicated in each entry</w:t>
      </w:r>
    </w:p>
    <w:p w14:paraId="16DDDA69" w14:textId="77777777" w:rsidR="00E1447B" w:rsidRPr="00126D13" w:rsidRDefault="00E1447B" w:rsidP="00E1447B">
      <w:pPr>
        <w:pStyle w:val="Doc-text2"/>
        <w:numPr>
          <w:ilvl w:val="0"/>
          <w:numId w:val="2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The legacy UE capability filtering mechanism can be reused for signaling reduction purpose, i.e., the requested frequency bands for lower MSD reporting can be indicated by existing signalling.</w:t>
      </w:r>
    </w:p>
    <w:p w14:paraId="5810BAF2" w14:textId="77777777" w:rsidR="00E1447B" w:rsidRPr="00126D13" w:rsidRDefault="00E1447B" w:rsidP="00E1447B">
      <w:pPr>
        <w:pStyle w:val="Doc-text2"/>
        <w:numPr>
          <w:ilvl w:val="0"/>
          <w:numId w:val="2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Send an LS to RAN4 to ask questions about power class, how it is meant to be used, whether it is per band, per BC, etc </w:t>
      </w:r>
    </w:p>
    <w:p w14:paraId="14E0B6B9" w14:textId="77777777" w:rsidR="00E1447B" w:rsidRPr="00126D13" w:rsidRDefault="00E1447B" w:rsidP="00E1447B">
      <w:pPr>
        <w:pStyle w:val="Doc-text2"/>
      </w:pPr>
    </w:p>
    <w:p w14:paraId="0BCEA4C3" w14:textId="77777777" w:rsidR="00E1447B" w:rsidRPr="00126D13" w:rsidRDefault="00E1447B" w:rsidP="00E1447B">
      <w:pPr>
        <w:pStyle w:val="Doc-text2"/>
      </w:pPr>
    </w:p>
    <w:p w14:paraId="1193803E" w14:textId="07325F59" w:rsidR="00E1447B" w:rsidRPr="00126D13" w:rsidRDefault="00E1447B" w:rsidP="00E1447B">
      <w:pPr>
        <w:pStyle w:val="EmailDiscussion"/>
        <w:overflowPunct/>
        <w:autoSpaceDE/>
        <w:autoSpaceDN/>
        <w:adjustRightInd/>
        <w:ind w:left="1619" w:hanging="360"/>
        <w:textAlignment w:val="auto"/>
      </w:pPr>
      <w:r w:rsidRPr="00126D13">
        <w:t>[AT123bis][09][MSD capability] LS to RAN4 (Qualcom</w:t>
      </w:r>
      <w:r w:rsidR="000E5C45" w:rsidRPr="00126D13">
        <w:t>m</w:t>
      </w:r>
      <w:r w:rsidRPr="00126D13">
        <w:t>)</w:t>
      </w:r>
    </w:p>
    <w:p w14:paraId="62AB953A" w14:textId="77777777" w:rsidR="00E1447B" w:rsidRPr="00126D13" w:rsidRDefault="00E1447B" w:rsidP="00E1447B">
      <w:pPr>
        <w:pStyle w:val="EmailDiscussion2"/>
      </w:pPr>
      <w:r w:rsidRPr="00126D13">
        <w:tab/>
        <w:t xml:space="preserve">Intended outcome: Agree to LS by email </w:t>
      </w:r>
    </w:p>
    <w:p w14:paraId="6B88AF94" w14:textId="77777777" w:rsidR="00E1447B" w:rsidRPr="00126D13" w:rsidRDefault="00E1447B" w:rsidP="00E1447B">
      <w:pPr>
        <w:pStyle w:val="EmailDiscussion2"/>
      </w:pPr>
      <w:r w:rsidRPr="00126D13">
        <w:tab/>
        <w:t xml:space="preserve">Deadline:  Thursday 12-10-2023 </w:t>
      </w:r>
    </w:p>
    <w:p w14:paraId="75C4B4FA" w14:textId="77777777" w:rsidR="00E1447B" w:rsidRPr="00126D13" w:rsidRDefault="00E1447B" w:rsidP="00E1447B">
      <w:pPr>
        <w:pStyle w:val="EmailDiscussion2"/>
      </w:pPr>
    </w:p>
    <w:p w14:paraId="165FD089" w14:textId="77777777" w:rsidR="00E1447B" w:rsidRPr="00126D13" w:rsidRDefault="00E1447B" w:rsidP="00E1447B">
      <w:pPr>
        <w:pStyle w:val="Doc-title"/>
      </w:pPr>
      <w:r w:rsidRPr="00126D13">
        <w:t>R2-2311579</w:t>
      </w:r>
      <w:r w:rsidRPr="00126D13">
        <w:tab/>
        <w:t>[DRAFT] LS on power class indication in lower MSD capability</w:t>
      </w:r>
      <w:r w:rsidRPr="00126D13">
        <w:tab/>
        <w:t>Qualcomm Incorporated</w:t>
      </w:r>
      <w:r w:rsidRPr="00126D13">
        <w:tab/>
        <w:t>LS out</w:t>
      </w:r>
      <w:r w:rsidRPr="00126D13">
        <w:tab/>
        <w:t>Rel-18</w:t>
      </w:r>
      <w:r w:rsidRPr="00126D13">
        <w:tab/>
        <w:t>NR_ENDC_RF_FR1_enh2</w:t>
      </w:r>
      <w:r w:rsidRPr="00126D13">
        <w:tab/>
        <w:t>To:RAN4</w:t>
      </w:r>
    </w:p>
    <w:p w14:paraId="74FA7A6D" w14:textId="77777777" w:rsidR="0010764B" w:rsidRPr="00126D13" w:rsidRDefault="0010764B" w:rsidP="0010764B">
      <w:pPr>
        <w:pStyle w:val="Doc-text2"/>
      </w:pPr>
      <w:r w:rsidRPr="00126D13">
        <w:t>=&gt; Revised in R2-2311586</w:t>
      </w:r>
    </w:p>
    <w:p w14:paraId="48379C56" w14:textId="77777777" w:rsidR="0010764B" w:rsidRPr="00126D13" w:rsidRDefault="0010764B" w:rsidP="0010764B">
      <w:pPr>
        <w:pStyle w:val="Doc-text2"/>
      </w:pPr>
    </w:p>
    <w:p w14:paraId="18756915" w14:textId="77777777" w:rsidR="0010764B" w:rsidRPr="00126D13" w:rsidRDefault="0010764B" w:rsidP="0010764B">
      <w:pPr>
        <w:pStyle w:val="Doc-title"/>
      </w:pPr>
      <w:r w:rsidRPr="00126D13">
        <w:t>R2-2311586</w:t>
      </w:r>
      <w:r w:rsidRPr="00126D13">
        <w:tab/>
        <w:t>LS on power class indication in lower MSD capability</w:t>
      </w:r>
      <w:r w:rsidRPr="00126D13">
        <w:tab/>
        <w:t>RAN2</w:t>
      </w:r>
      <w:r w:rsidRPr="00126D13">
        <w:tab/>
        <w:t>LS out</w:t>
      </w:r>
      <w:r w:rsidRPr="00126D13">
        <w:tab/>
        <w:t>Rel-18</w:t>
      </w:r>
      <w:r w:rsidRPr="00126D13">
        <w:tab/>
        <w:t>NR_ENDC_RF_FR1_enh2</w:t>
      </w:r>
      <w:r w:rsidRPr="00126D13">
        <w:tab/>
        <w:t>To:RAN4</w:t>
      </w:r>
    </w:p>
    <w:p w14:paraId="6B4D1C4C" w14:textId="77777777" w:rsidR="0010764B" w:rsidRPr="00126D13" w:rsidRDefault="0010764B" w:rsidP="0010764B">
      <w:pPr>
        <w:pStyle w:val="Doc-text2"/>
      </w:pPr>
      <w:r w:rsidRPr="00126D13">
        <w:t>=&gt; Approved</w:t>
      </w:r>
    </w:p>
    <w:p w14:paraId="64C5E9C3" w14:textId="77777777" w:rsidR="00E1447B" w:rsidRPr="00126D13" w:rsidRDefault="00E1447B" w:rsidP="00E1447B">
      <w:pPr>
        <w:pStyle w:val="Doc-text2"/>
      </w:pPr>
    </w:p>
    <w:p w14:paraId="4CD1D0E1" w14:textId="24A0604C" w:rsidR="00E1447B" w:rsidRPr="00126D13" w:rsidRDefault="00E1447B" w:rsidP="00C34001">
      <w:pPr>
        <w:pStyle w:val="Doc-title"/>
      </w:pPr>
      <w:r w:rsidRPr="00126D13">
        <w:t>R2-2310734</w:t>
      </w:r>
      <w:r w:rsidRPr="00126D13">
        <w:tab/>
        <w:t>Discussion on lower MSD capability</w:t>
      </w:r>
      <w:r w:rsidRPr="00126D13">
        <w:tab/>
        <w:t>Huawei, HiSilicon</w:t>
      </w:r>
      <w:r w:rsidRPr="00126D13">
        <w:tab/>
        <w:t>discussion</w:t>
      </w:r>
      <w:r w:rsidRPr="00126D13">
        <w:tab/>
        <w:t>Rel-18</w:t>
      </w:r>
      <w:r w:rsidRPr="00126D13">
        <w:tab/>
        <w:t>NR_ENDC_RF_FR1_enh2</w:t>
      </w:r>
    </w:p>
    <w:p w14:paraId="4EE81985" w14:textId="336EE5CE" w:rsidR="00E1447B" w:rsidRPr="00126D13" w:rsidRDefault="00E1447B" w:rsidP="00E1447B">
      <w:pPr>
        <w:pStyle w:val="Doc-title"/>
      </w:pPr>
      <w:r w:rsidRPr="00126D13">
        <w:t>R2-2309513</w:t>
      </w:r>
      <w:r w:rsidRPr="00126D13">
        <w:tab/>
        <w:t>Discussion on MSD Capability</w:t>
      </w:r>
      <w:r w:rsidRPr="00126D13">
        <w:tab/>
        <w:t>OPPO</w:t>
      </w:r>
      <w:r w:rsidRPr="00126D13">
        <w:tab/>
        <w:t>discussion</w:t>
      </w:r>
      <w:r w:rsidRPr="00126D13">
        <w:tab/>
        <w:t>Rel-18</w:t>
      </w:r>
      <w:r w:rsidRPr="00126D13">
        <w:tab/>
        <w:t>NR_ENDC_RF_FR1_enh2</w:t>
      </w:r>
    </w:p>
    <w:p w14:paraId="3927DC8F" w14:textId="3658547B" w:rsidR="00E1447B" w:rsidRPr="00126D13" w:rsidRDefault="00E1447B" w:rsidP="00E1447B">
      <w:pPr>
        <w:pStyle w:val="Doc-title"/>
      </w:pPr>
      <w:r w:rsidRPr="00126D13">
        <w:t>R2-2310425</w:t>
      </w:r>
      <w:r w:rsidRPr="00126D13">
        <w:tab/>
        <w:t>Discussion on lower MSD signalling</w:t>
      </w:r>
      <w:r w:rsidRPr="00126D13">
        <w:tab/>
        <w:t>vivo</w:t>
      </w:r>
      <w:r w:rsidRPr="00126D13">
        <w:tab/>
        <w:t>discussion</w:t>
      </w:r>
      <w:r w:rsidRPr="00126D13">
        <w:tab/>
        <w:t>Rel-18</w:t>
      </w:r>
    </w:p>
    <w:p w14:paraId="7B0C6A27" w14:textId="4072E6D4" w:rsidR="00E1447B" w:rsidRPr="00126D13" w:rsidRDefault="00E1447B" w:rsidP="00C34001">
      <w:pPr>
        <w:pStyle w:val="Doc-title"/>
      </w:pPr>
      <w:r w:rsidRPr="00126D13">
        <w:t>R2-2310951</w:t>
      </w:r>
      <w:r w:rsidRPr="00126D13">
        <w:tab/>
        <w:t>Support of lower MSD capability</w:t>
      </w:r>
      <w:r w:rsidRPr="00126D13">
        <w:tab/>
        <w:t>Ericsson</w:t>
      </w:r>
      <w:r w:rsidRPr="00126D13">
        <w:tab/>
        <w:t>discussion</w:t>
      </w:r>
    </w:p>
    <w:p w14:paraId="26514BC3" w14:textId="7CCA104B" w:rsidR="00E1447B" w:rsidRPr="00126D13" w:rsidRDefault="00E1447B" w:rsidP="00C34001">
      <w:pPr>
        <w:pStyle w:val="Doc-title"/>
      </w:pPr>
      <w:r w:rsidRPr="00126D13">
        <w:t>R2-2310588</w:t>
      </w:r>
      <w:r w:rsidRPr="00126D13">
        <w:tab/>
        <w:t>The UE capability signaling for lower MSD</w:t>
      </w:r>
      <w:r w:rsidRPr="00126D13">
        <w:tab/>
        <w:t>Xiaomi</w:t>
      </w:r>
      <w:r w:rsidRPr="00126D13">
        <w:tab/>
        <w:t>discussion</w:t>
      </w:r>
      <w:r w:rsidRPr="00126D13">
        <w:tab/>
        <w:t>Rel-18</w:t>
      </w:r>
    </w:p>
    <w:p w14:paraId="17D43968" w14:textId="6AFFFD80" w:rsidR="00E1447B" w:rsidRPr="00126D13" w:rsidRDefault="00E1447B" w:rsidP="00E1447B">
      <w:pPr>
        <w:pStyle w:val="Doc-title"/>
      </w:pPr>
      <w:r w:rsidRPr="00126D13">
        <w:t>R2-2311044</w:t>
      </w:r>
      <w:r w:rsidRPr="00126D13">
        <w:tab/>
        <w:t>Consideration on Lower MSD Capability Signaling</w:t>
      </w:r>
      <w:r w:rsidRPr="00126D13">
        <w:tab/>
        <w:t>ZTE Corporation, Sanechips</w:t>
      </w:r>
      <w:r w:rsidRPr="00126D13">
        <w:tab/>
        <w:t>discussion</w:t>
      </w:r>
      <w:r w:rsidRPr="00126D13">
        <w:tab/>
        <w:t>Rel-18</w:t>
      </w:r>
      <w:r w:rsidRPr="00126D13">
        <w:tab/>
        <w:t>NR_ENDC_RF_FR1_enh2</w:t>
      </w:r>
    </w:p>
    <w:p w14:paraId="43AAFBC9" w14:textId="77777777" w:rsidR="00E1447B" w:rsidRPr="00126D13" w:rsidRDefault="00E1447B" w:rsidP="00E1447B">
      <w:pPr>
        <w:pStyle w:val="Doc-text2"/>
      </w:pPr>
      <w:r w:rsidRPr="00126D13">
        <w:t>(Report MSD capability per Aggressor Band Pair) can be taken as a baseline from the signaling overhead perspective.</w:t>
      </w:r>
    </w:p>
    <w:p w14:paraId="118A1FEB" w14:textId="77777777" w:rsidR="00E1447B" w:rsidRPr="00126D13" w:rsidRDefault="00E1447B" w:rsidP="00E1447B">
      <w:pPr>
        <w:pStyle w:val="Doc-title"/>
      </w:pPr>
    </w:p>
    <w:p w14:paraId="7AF7424D" w14:textId="77777777" w:rsidR="00E1447B" w:rsidRPr="00126D13" w:rsidRDefault="00E1447B" w:rsidP="00E1447B">
      <w:pPr>
        <w:pStyle w:val="Doc-title"/>
        <w:rPr>
          <w:b/>
          <w:bCs/>
        </w:rPr>
      </w:pPr>
      <w:r w:rsidRPr="00126D13">
        <w:rPr>
          <w:b/>
          <w:bCs/>
        </w:rPr>
        <w:t>Draft CRs</w:t>
      </w:r>
    </w:p>
    <w:p w14:paraId="7AB76C32" w14:textId="41D39CA8" w:rsidR="00E1447B" w:rsidRPr="00126D13" w:rsidRDefault="00E1447B" w:rsidP="00E1447B">
      <w:pPr>
        <w:pStyle w:val="Doc-title"/>
      </w:pPr>
      <w:r w:rsidRPr="00126D13">
        <w:lastRenderedPageBreak/>
        <w:t>R2-2310735</w:t>
      </w:r>
      <w:r w:rsidRPr="00126D13">
        <w:tab/>
        <w:t>Introduction of lower MSD capability</w:t>
      </w:r>
      <w:r w:rsidRPr="00126D13">
        <w:tab/>
        <w:t>Huawei, HiSilicon</w:t>
      </w:r>
      <w:r w:rsidRPr="00126D13">
        <w:tab/>
        <w:t>CR</w:t>
      </w:r>
      <w:r w:rsidRPr="00126D13">
        <w:tab/>
        <w:t>Rel-18</w:t>
      </w:r>
      <w:r w:rsidRPr="00126D13">
        <w:tab/>
        <w:t>38.331</w:t>
      </w:r>
      <w:r w:rsidRPr="00126D13">
        <w:tab/>
        <w:t>17.6.0</w:t>
      </w:r>
      <w:r w:rsidRPr="00126D13">
        <w:tab/>
        <w:t>4292</w:t>
      </w:r>
      <w:r w:rsidRPr="00126D13">
        <w:tab/>
        <w:t>1</w:t>
      </w:r>
      <w:r w:rsidRPr="00126D13">
        <w:tab/>
        <w:t>B</w:t>
      </w:r>
      <w:r w:rsidRPr="00126D13">
        <w:tab/>
        <w:t>NR_ENDC_RF_FR1_enh2</w:t>
      </w:r>
      <w:r w:rsidRPr="00126D13">
        <w:tab/>
        <w:t>R2-2308864</w:t>
      </w:r>
    </w:p>
    <w:p w14:paraId="69BEAD7A" w14:textId="1069197E" w:rsidR="00E1447B" w:rsidRPr="00126D13" w:rsidRDefault="00E1447B" w:rsidP="00E1447B">
      <w:pPr>
        <w:pStyle w:val="Doc-title"/>
      </w:pPr>
      <w:r w:rsidRPr="00126D13">
        <w:t>R2-2310736</w:t>
      </w:r>
      <w:r w:rsidRPr="00126D13">
        <w:tab/>
        <w:t>Introduction of lower MSD capability</w:t>
      </w:r>
      <w:r w:rsidRPr="00126D13">
        <w:tab/>
        <w:t>Huawei, HiSilicon</w:t>
      </w:r>
      <w:r w:rsidRPr="00126D13">
        <w:tab/>
        <w:t>CR</w:t>
      </w:r>
      <w:r w:rsidRPr="00126D13">
        <w:tab/>
        <w:t>Rel-18</w:t>
      </w:r>
      <w:r w:rsidRPr="00126D13">
        <w:tab/>
        <w:t>38.306</w:t>
      </w:r>
      <w:r w:rsidRPr="00126D13">
        <w:tab/>
        <w:t>17.6.0</w:t>
      </w:r>
      <w:r w:rsidRPr="00126D13">
        <w:tab/>
        <w:t>0950</w:t>
      </w:r>
      <w:r w:rsidRPr="00126D13">
        <w:tab/>
        <w:t>1</w:t>
      </w:r>
      <w:r w:rsidRPr="00126D13">
        <w:tab/>
        <w:t>B</w:t>
      </w:r>
      <w:r w:rsidRPr="00126D13">
        <w:tab/>
        <w:t>NR_ENDC_RF_FR1_enh2</w:t>
      </w:r>
      <w:r w:rsidRPr="00126D13">
        <w:tab/>
        <w:t>R2-2308865</w:t>
      </w:r>
    </w:p>
    <w:p w14:paraId="53121023" w14:textId="77777777" w:rsidR="00E1447B" w:rsidRPr="00126D13" w:rsidRDefault="00E1447B" w:rsidP="00E1447B">
      <w:pPr>
        <w:pStyle w:val="EmailDiscussion2"/>
        <w:ind w:left="0" w:firstLine="0"/>
      </w:pPr>
    </w:p>
    <w:p w14:paraId="7702015A" w14:textId="77777777" w:rsidR="00E1447B" w:rsidRPr="00126D13" w:rsidRDefault="00E1447B" w:rsidP="00E1447B">
      <w:pPr>
        <w:pStyle w:val="Doc-text2"/>
        <w:ind w:left="0" w:firstLine="0"/>
        <w:rPr>
          <w:b/>
          <w:bCs/>
        </w:rPr>
      </w:pPr>
      <w:r w:rsidRPr="00126D13">
        <w:rPr>
          <w:b/>
          <w:bCs/>
        </w:rPr>
        <w:t>Intra-band non-collocated NR-CA. EN-DC</w:t>
      </w:r>
    </w:p>
    <w:p w14:paraId="22FAD674" w14:textId="692AE14F" w:rsidR="00E1447B" w:rsidRPr="00126D13" w:rsidRDefault="00E1447B" w:rsidP="00E1447B">
      <w:pPr>
        <w:pStyle w:val="Doc-title"/>
      </w:pPr>
      <w:r w:rsidRPr="00126D13">
        <w:t>R2-2309472</w:t>
      </w:r>
      <w:r w:rsidRPr="00126D13">
        <w:tab/>
        <w:t>LS on signaling support for intra-band non-collocated NR-CA,EN-DC (RP-232692; contact: KDDI)</w:t>
      </w:r>
      <w:r w:rsidRPr="00126D13">
        <w:tab/>
        <w:t>RAN</w:t>
      </w:r>
      <w:r w:rsidRPr="00126D13">
        <w:tab/>
        <w:t>LS in</w:t>
      </w:r>
      <w:r w:rsidRPr="00126D13">
        <w:tab/>
        <w:t>Rel-18</w:t>
      </w:r>
      <w:r w:rsidRPr="00126D13">
        <w:tab/>
        <w:t>NonCol_intraB_ENDC_NR_CA-Core</w:t>
      </w:r>
      <w:r w:rsidRPr="00126D13">
        <w:tab/>
        <w:t>To:RAN2</w:t>
      </w:r>
      <w:r w:rsidRPr="00126D13">
        <w:tab/>
        <w:t>Cc:RAN4</w:t>
      </w:r>
    </w:p>
    <w:p w14:paraId="0C01E441" w14:textId="77777777" w:rsidR="00E1447B" w:rsidRPr="00126D13" w:rsidRDefault="00E1447B" w:rsidP="00E1447B">
      <w:pPr>
        <w:pStyle w:val="Doc-text2"/>
      </w:pPr>
      <w:r w:rsidRPr="00126D13">
        <w:t>=&gt;</w:t>
      </w:r>
      <w:r w:rsidRPr="00126D13">
        <w:tab/>
        <w:t>Noted</w:t>
      </w:r>
    </w:p>
    <w:p w14:paraId="3F9E495C" w14:textId="77777777" w:rsidR="00E1447B" w:rsidRPr="00126D13" w:rsidRDefault="00E1447B" w:rsidP="00E1447B">
      <w:pPr>
        <w:pStyle w:val="Doc-text2"/>
        <w:ind w:left="0" w:firstLine="0"/>
        <w:rPr>
          <w:b/>
          <w:bCs/>
        </w:rPr>
      </w:pPr>
    </w:p>
    <w:p w14:paraId="36712DA8" w14:textId="77777777" w:rsidR="00E1447B" w:rsidRPr="00126D13" w:rsidRDefault="00E1447B" w:rsidP="00E1447B">
      <w:pPr>
        <w:pStyle w:val="Doc-text2"/>
        <w:ind w:left="0" w:firstLine="0"/>
        <w:rPr>
          <w:b/>
          <w:bCs/>
        </w:rPr>
      </w:pPr>
      <w:r w:rsidRPr="00126D13">
        <w:rPr>
          <w:b/>
          <w:bCs/>
        </w:rPr>
        <w:t>Discussion</w:t>
      </w:r>
    </w:p>
    <w:p w14:paraId="2EF15AB4" w14:textId="040B1F30" w:rsidR="00E1447B" w:rsidRPr="00126D13" w:rsidRDefault="00E1447B" w:rsidP="00E1447B">
      <w:pPr>
        <w:pStyle w:val="Doc-title"/>
      </w:pPr>
      <w:r w:rsidRPr="00126D13">
        <w:t>R2-2310593</w:t>
      </w:r>
      <w:r w:rsidRPr="00126D13">
        <w:tab/>
        <w:t>Discussion on singling design for Non-collocated feature</w:t>
      </w:r>
      <w:r w:rsidRPr="00126D13">
        <w:tab/>
        <w:t>KDDI Corporation</w:t>
      </w:r>
      <w:r w:rsidRPr="00126D13">
        <w:tab/>
        <w:t>discussion</w:t>
      </w:r>
      <w:r w:rsidRPr="00126D13">
        <w:tab/>
        <w:t>NonCol_intraB_ENDC_NR_CA-Core</w:t>
      </w:r>
    </w:p>
    <w:p w14:paraId="7C31689B" w14:textId="77777777" w:rsidR="00E1447B" w:rsidRPr="00126D13" w:rsidRDefault="00E1447B" w:rsidP="00E1447B">
      <w:pPr>
        <w:pStyle w:val="Doc-text2"/>
        <w:rPr>
          <w:i/>
          <w:iCs/>
        </w:rPr>
      </w:pPr>
      <w:r w:rsidRPr="00126D13">
        <w:rPr>
          <w:i/>
          <w:iCs/>
        </w:rPr>
        <w:t>Proposal2: RAN2 discuss the following two options.</w:t>
      </w:r>
    </w:p>
    <w:p w14:paraId="0E86EB83" w14:textId="77777777" w:rsidR="00E1447B" w:rsidRPr="00126D13" w:rsidRDefault="00E1447B" w:rsidP="00E1447B">
      <w:pPr>
        <w:pStyle w:val="Doc-text2"/>
        <w:rPr>
          <w:i/>
          <w:iCs/>
        </w:rPr>
      </w:pPr>
      <w:r w:rsidRPr="00126D13">
        <w:rPr>
          <w:i/>
          <w:iCs/>
        </w:rPr>
        <w:t>‒</w:t>
      </w:r>
      <w:r w:rsidRPr="00126D13">
        <w:rPr>
          <w:i/>
          <w:iCs/>
        </w:rPr>
        <w:tab/>
        <w:t>Option1: Simple statements using terminologies “Type1” and “Type2” without detailed RAN4 spec references in RAN2 specs and request RAN4 to add “Type1” and “Type2” clear definition in RAN4 specs.</w:t>
      </w:r>
    </w:p>
    <w:p w14:paraId="6905B4F6" w14:textId="77777777" w:rsidR="00E1447B" w:rsidRPr="00126D13" w:rsidRDefault="00E1447B" w:rsidP="00E1447B">
      <w:pPr>
        <w:pStyle w:val="Doc-text2"/>
        <w:rPr>
          <w:i/>
          <w:iCs/>
        </w:rPr>
      </w:pPr>
      <w:r w:rsidRPr="00126D13">
        <w:rPr>
          <w:i/>
          <w:iCs/>
        </w:rPr>
        <w:t>‒</w:t>
      </w:r>
      <w:r w:rsidRPr="00126D13">
        <w:rPr>
          <w:i/>
          <w:iCs/>
        </w:rPr>
        <w:tab/>
        <w:t>Option2: Detailed statements capturing detailed RAN4 spec references in RAN2 specs without terminologies “Type1” and “Type2”.</w:t>
      </w:r>
    </w:p>
    <w:p w14:paraId="1AFC404C" w14:textId="77777777" w:rsidR="00E1447B" w:rsidRPr="00126D13" w:rsidRDefault="00E1447B" w:rsidP="00E1447B">
      <w:pPr>
        <w:pStyle w:val="Doc-text2"/>
      </w:pPr>
      <w:r w:rsidRPr="00126D13">
        <w:t>-</w:t>
      </w:r>
      <w:r w:rsidRPr="00126D13">
        <w:tab/>
        <w:t>Huawei thinks that in future releases RAN4 might introduce more types and this might increase complexity.   Qualcomm, Samsung, Apple think that we should do option 2.</w:t>
      </w:r>
    </w:p>
    <w:p w14:paraId="5A3B71E8" w14:textId="77777777" w:rsidR="00E1447B" w:rsidRPr="00126D13" w:rsidRDefault="00E1447B" w:rsidP="00E1447B">
      <w:pPr>
        <w:pStyle w:val="Doc-text2"/>
        <w:rPr>
          <w:i/>
          <w:iCs/>
        </w:rPr>
      </w:pPr>
      <w:r w:rsidRPr="00126D13">
        <w:rPr>
          <w:i/>
          <w:iCs/>
        </w:rPr>
        <w:t>Proposal3: RAN2 discuss the following two options for EN-DC.</w:t>
      </w:r>
    </w:p>
    <w:p w14:paraId="358DCA5E" w14:textId="77777777" w:rsidR="00E1447B" w:rsidRPr="00126D13" w:rsidRDefault="00E1447B" w:rsidP="00E1447B">
      <w:pPr>
        <w:pStyle w:val="Doc-text2"/>
        <w:rPr>
          <w:i/>
          <w:iCs/>
        </w:rPr>
      </w:pPr>
      <w:r w:rsidRPr="00126D13">
        <w:rPr>
          <w:i/>
          <w:iCs/>
        </w:rPr>
        <w:t>‒</w:t>
      </w:r>
      <w:r w:rsidRPr="00126D13">
        <w:rPr>
          <w:i/>
          <w:iCs/>
        </w:rPr>
        <w:tab/>
        <w:t>Option1: Rel-18 UE always support the new BS signaling</w:t>
      </w:r>
    </w:p>
    <w:p w14:paraId="1B994002" w14:textId="77777777" w:rsidR="00E1447B" w:rsidRPr="00126D13" w:rsidRDefault="00E1447B" w:rsidP="00E1447B">
      <w:pPr>
        <w:pStyle w:val="Doc-text2"/>
        <w:rPr>
          <w:i/>
          <w:iCs/>
        </w:rPr>
      </w:pPr>
      <w:r w:rsidRPr="00126D13">
        <w:rPr>
          <w:i/>
          <w:iCs/>
        </w:rPr>
        <w:t>‒</w:t>
      </w:r>
      <w:r w:rsidRPr="00126D13">
        <w:rPr>
          <w:i/>
          <w:iCs/>
        </w:rPr>
        <w:tab/>
        <w:t>Option2: Some Rel-18 UE support the new BS signaling and some Rel-18 UE do not support</w:t>
      </w:r>
    </w:p>
    <w:p w14:paraId="6139479E" w14:textId="77777777" w:rsidR="00E1447B" w:rsidRPr="00126D13" w:rsidRDefault="00E1447B" w:rsidP="00E1447B">
      <w:pPr>
        <w:pStyle w:val="Doc-text2"/>
      </w:pPr>
      <w:r w:rsidRPr="00126D13">
        <w:t>-</w:t>
      </w:r>
      <w:r w:rsidRPr="00126D13">
        <w:tab/>
        <w:t xml:space="preserve">Apple thinks that we cannot assume that a UE reporting Rel-18 supports this feature, so we should go for Option 2.  Oppo thinks that we should differentiate for intra- and inter- </w:t>
      </w:r>
    </w:p>
    <w:p w14:paraId="6D7D6FC2" w14:textId="77777777" w:rsidR="00E1447B" w:rsidRPr="00126D13" w:rsidRDefault="00E1447B" w:rsidP="00E1447B">
      <w:pPr>
        <w:pStyle w:val="Doc-text2"/>
      </w:pPr>
      <w:r w:rsidRPr="00126D13">
        <w:t>-</w:t>
      </w:r>
      <w:r w:rsidRPr="00126D13">
        <w:tab/>
        <w:t>CATT asks whether this is per UE or per BC</w:t>
      </w:r>
    </w:p>
    <w:p w14:paraId="00354CE2" w14:textId="77777777" w:rsidR="00E1447B" w:rsidRPr="00126D13" w:rsidRDefault="00E1447B" w:rsidP="00E1447B">
      <w:pPr>
        <w:pStyle w:val="Doc-text2"/>
        <w:rPr>
          <w:i/>
          <w:iCs/>
        </w:rPr>
      </w:pPr>
      <w:r w:rsidRPr="00126D13">
        <w:rPr>
          <w:i/>
          <w:iCs/>
        </w:rPr>
        <w:t>Proposal5: RAN2 agree to introduce a new UE capability which indicates the support of the new BS signaling. This UE capability is only applicable to the UE indicating “interBandMRDC-WithOverlapDL-Bands-r16”.</w:t>
      </w:r>
    </w:p>
    <w:p w14:paraId="17D320B1" w14:textId="77777777" w:rsidR="00E1447B" w:rsidRPr="00126D13" w:rsidRDefault="00E1447B" w:rsidP="00E1447B">
      <w:pPr>
        <w:pStyle w:val="Doc-text2"/>
      </w:pPr>
      <w:r w:rsidRPr="00126D13">
        <w:t>-</w:t>
      </w:r>
      <w:r w:rsidRPr="00126D13">
        <w:tab/>
        <w:t>Samsung things that this is per UE</w:t>
      </w:r>
    </w:p>
    <w:p w14:paraId="1999EEB0" w14:textId="77777777" w:rsidR="00E1447B" w:rsidRPr="00126D13" w:rsidRDefault="00E1447B" w:rsidP="00E1447B">
      <w:pPr>
        <w:pStyle w:val="Doc-text2"/>
      </w:pPr>
      <w:r w:rsidRPr="00126D13">
        <w:t>-</w:t>
      </w:r>
      <w:r w:rsidRPr="00126D13">
        <w:tab/>
        <w:t xml:space="preserve">Apple asks where we should include, in MR-DC container </w:t>
      </w:r>
    </w:p>
    <w:p w14:paraId="41668340" w14:textId="77777777" w:rsidR="00E1447B" w:rsidRPr="00126D13" w:rsidRDefault="00E1447B" w:rsidP="00E1447B">
      <w:pPr>
        <w:pStyle w:val="Doc-text2"/>
      </w:pPr>
      <w:r w:rsidRPr="00126D13">
        <w:t>=&gt;</w:t>
      </w:r>
      <w:r w:rsidRPr="00126D13">
        <w:tab/>
        <w:t>Noted</w:t>
      </w:r>
    </w:p>
    <w:p w14:paraId="14C60BD2" w14:textId="77777777" w:rsidR="00E1447B" w:rsidRPr="00126D13" w:rsidRDefault="00E1447B" w:rsidP="00E1447B">
      <w:pPr>
        <w:pStyle w:val="Doc-text2"/>
      </w:pPr>
    </w:p>
    <w:p w14:paraId="0CC02D9E"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43A2ADF6" w14:textId="77777777" w:rsidR="00E1447B" w:rsidRPr="00126D13" w:rsidRDefault="00E1447B" w:rsidP="00E1447B">
      <w:pPr>
        <w:pStyle w:val="Doc-text2"/>
        <w:numPr>
          <w:ilvl w:val="0"/>
          <w:numId w:val="2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agree to introduce a new RRC signaling to indicate capability restriction is type 1 or type 2 only for Rel-18 UE and not to introduce for Rel-17/16/15 UE</w:t>
      </w:r>
    </w:p>
    <w:p w14:paraId="52F88C9C" w14:textId="77777777" w:rsidR="00E1447B" w:rsidRPr="00126D13" w:rsidRDefault="00E1447B" w:rsidP="00E1447B">
      <w:pPr>
        <w:pStyle w:val="Doc-text2"/>
        <w:numPr>
          <w:ilvl w:val="0"/>
          <w:numId w:val="2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Detailed statements capturing detailed RAN4 spec references in RAN2 specs without terminologies “Type1” and “Type2”.</w:t>
      </w:r>
    </w:p>
    <w:p w14:paraId="24371923" w14:textId="77777777" w:rsidR="00E1447B" w:rsidRPr="00126D13" w:rsidRDefault="00E1447B" w:rsidP="00E1447B">
      <w:pPr>
        <w:pStyle w:val="Doc-text2"/>
        <w:numPr>
          <w:ilvl w:val="0"/>
          <w:numId w:val="2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For EN-DC - Some Rel-18 UE support the new BS signaling and some Rel-18 UE do not support.  A new UE capability will be introduced for this</w:t>
      </w:r>
    </w:p>
    <w:p w14:paraId="70CC0CBC" w14:textId="77777777" w:rsidR="00E1447B" w:rsidRPr="00126D13" w:rsidRDefault="00E1447B" w:rsidP="00E1447B">
      <w:pPr>
        <w:pStyle w:val="Doc-text2"/>
        <w:numPr>
          <w:ilvl w:val="0"/>
          <w:numId w:val="2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Introduce a new UE capability which indicates the support of the new BS signaling per UE. This UE capability is only applicable to the UE indicating “interBandMRDC-WithOverlapDL-Bands-r16”.   The new capability is included in MRDC container</w:t>
      </w:r>
    </w:p>
    <w:p w14:paraId="5F116AE7" w14:textId="77777777" w:rsidR="00E1447B" w:rsidRPr="00126D13" w:rsidRDefault="00E1447B" w:rsidP="00E1447B">
      <w:pPr>
        <w:pStyle w:val="Doc-text2"/>
        <w:numPr>
          <w:ilvl w:val="0"/>
          <w:numId w:val="2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Introduce a new Per BC UE capability to indicate the supporting TDD-TDD intra-band Non-Collocated NR-CA.</w:t>
      </w:r>
    </w:p>
    <w:p w14:paraId="3A3EFB42"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ind w:left="1620" w:hanging="361"/>
      </w:pPr>
      <w:r w:rsidRPr="00126D13">
        <w:t>-</w:t>
      </w:r>
      <w:r w:rsidRPr="00126D13">
        <w:tab/>
        <w:t>UE supporting the new UE capability supports both Type 1 and Type 2 capability requirements, while the UE not supporting the new UE capability supports Type 1 capability requirement only.</w:t>
      </w:r>
    </w:p>
    <w:p w14:paraId="1D39D690" w14:textId="77777777" w:rsidR="00E1447B" w:rsidRPr="00126D13" w:rsidRDefault="00E1447B" w:rsidP="00E1447B">
      <w:pPr>
        <w:pStyle w:val="Doc-text2"/>
        <w:numPr>
          <w:ilvl w:val="0"/>
          <w:numId w:val="2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Introduce two separate indications under IE ”CellGroupConfig” in TS38.331, one is for EN-DC operation and the other is for NR-CA </w:t>
      </w:r>
    </w:p>
    <w:p w14:paraId="4EE92602" w14:textId="77777777" w:rsidR="00E1447B" w:rsidRPr="00126D13" w:rsidRDefault="00E1447B" w:rsidP="00E1447B">
      <w:pPr>
        <w:pStyle w:val="Doc-text2"/>
      </w:pPr>
    </w:p>
    <w:p w14:paraId="6163F071" w14:textId="6FD85C14" w:rsidR="00E1447B" w:rsidRPr="00126D13" w:rsidRDefault="00E1447B" w:rsidP="00E1447B">
      <w:pPr>
        <w:pStyle w:val="Doc-title"/>
        <w:rPr>
          <w:sz w:val="22"/>
          <w:szCs w:val="22"/>
        </w:rPr>
      </w:pPr>
      <w:r w:rsidRPr="00595A37">
        <w:t>R2-2311571</w:t>
      </w:r>
      <w:r w:rsidR="00595A37" w:rsidRPr="00595A37">
        <w:rPr>
          <w:rStyle w:val="Hyperlink"/>
          <w:color w:val="auto"/>
          <w:u w:val="none"/>
        </w:rPr>
        <w:tab/>
      </w:r>
      <w:r w:rsidRPr="00595A37">
        <w:rPr>
          <w:rFonts w:cs="Arial"/>
        </w:rPr>
        <w:t>Offline discussion summary for Non-collocated signaling</w:t>
      </w:r>
      <w:r w:rsidRPr="00595A37">
        <w:rPr>
          <w:rFonts w:cs="Arial"/>
        </w:rPr>
        <w:tab/>
        <w:t>KDDI Corporation</w:t>
      </w:r>
      <w:r w:rsidRPr="00595A37">
        <w:rPr>
          <w:rFonts w:cs="Arial"/>
        </w:rPr>
        <w:tab/>
        <w:t>discussion</w:t>
      </w:r>
      <w:r w:rsidRPr="00126D13">
        <w:rPr>
          <w:rFonts w:cs="Arial"/>
        </w:rPr>
        <w:tab/>
        <w:t>Rel-18</w:t>
      </w:r>
    </w:p>
    <w:p w14:paraId="520C1776" w14:textId="77777777" w:rsidR="00E1447B" w:rsidRPr="00126D13" w:rsidRDefault="00E1447B" w:rsidP="00E1447B">
      <w:pPr>
        <w:pStyle w:val="Doc-text2"/>
      </w:pPr>
      <w:r w:rsidRPr="00126D13">
        <w:t>=&gt;</w:t>
      </w:r>
      <w:r w:rsidRPr="00126D13">
        <w:tab/>
        <w:t>Noted</w:t>
      </w:r>
    </w:p>
    <w:p w14:paraId="34ECDFBC" w14:textId="77777777" w:rsidR="00E1447B" w:rsidRPr="00126D13" w:rsidRDefault="00E1447B" w:rsidP="00E1447B">
      <w:pPr>
        <w:pStyle w:val="Doc-text2"/>
        <w:ind w:left="0" w:firstLine="0"/>
      </w:pPr>
    </w:p>
    <w:p w14:paraId="7E500F47" w14:textId="188CE6C6" w:rsidR="00E1447B" w:rsidRPr="00126D13" w:rsidRDefault="00E1447B" w:rsidP="00E1447B">
      <w:pPr>
        <w:pStyle w:val="Doc-title"/>
      </w:pPr>
      <w:r w:rsidRPr="00126D13">
        <w:t>R2-2309853</w:t>
      </w:r>
      <w:r w:rsidRPr="00126D13">
        <w:tab/>
        <w:t>Discussions on Signaling Support for Intra-band Non-Collocated NR-CA, EN-DC</w:t>
      </w:r>
      <w:r w:rsidRPr="00126D13">
        <w:tab/>
        <w:t>Samsung</w:t>
      </w:r>
      <w:r w:rsidRPr="00126D13">
        <w:tab/>
        <w:t>discussion</w:t>
      </w:r>
      <w:r w:rsidRPr="00126D13">
        <w:tab/>
        <w:t>Rel-18</w:t>
      </w:r>
      <w:r w:rsidRPr="00126D13">
        <w:tab/>
        <w:t>NonCol_intraB_ENDC_NR_CA-Core</w:t>
      </w:r>
    </w:p>
    <w:p w14:paraId="60670AC8" w14:textId="77777777" w:rsidR="00E1447B" w:rsidRPr="00126D13" w:rsidRDefault="00E1447B" w:rsidP="00E1447B">
      <w:pPr>
        <w:pStyle w:val="Doc-text2"/>
        <w:rPr>
          <w:i/>
          <w:iCs/>
          <w:lang w:val="en-US"/>
        </w:rPr>
      </w:pPr>
      <w:r w:rsidRPr="00126D13">
        <w:rPr>
          <w:i/>
          <w:iCs/>
          <w:lang w:val="en-US"/>
        </w:rPr>
        <w:t>Proposal 1: The new Per BC UE capability to indicate the supporting TDD-TDD intra-band Non-Collocated NR-CA is introduced.</w:t>
      </w:r>
    </w:p>
    <w:p w14:paraId="6C157B63" w14:textId="77777777" w:rsidR="00E1447B" w:rsidRPr="00126D13" w:rsidRDefault="00E1447B" w:rsidP="00E1447B">
      <w:pPr>
        <w:pStyle w:val="Doc-text2"/>
        <w:rPr>
          <w:i/>
          <w:iCs/>
          <w:lang w:val="en-US"/>
        </w:rPr>
      </w:pPr>
      <w:r w:rsidRPr="00126D13">
        <w:rPr>
          <w:i/>
          <w:iCs/>
          <w:lang w:val="en-US"/>
        </w:rPr>
        <w:t>-</w:t>
      </w:r>
      <w:r w:rsidRPr="00126D13">
        <w:rPr>
          <w:i/>
          <w:iCs/>
          <w:lang w:val="en-US"/>
        </w:rPr>
        <w:tab/>
        <w:t>UE supporting the new UE capability supports both Type 1 and Type 2 capability requirements, while the UE not supporting the new UE capability supports Type 1 capability requirement only.</w:t>
      </w:r>
    </w:p>
    <w:p w14:paraId="0F2B71EA" w14:textId="77777777" w:rsidR="00E1447B" w:rsidRPr="00126D13" w:rsidRDefault="00E1447B" w:rsidP="00E1447B">
      <w:pPr>
        <w:pStyle w:val="Doc-text2"/>
        <w:rPr>
          <w:lang w:val="en-US"/>
        </w:rPr>
      </w:pPr>
      <w:r w:rsidRPr="00126D13">
        <w:rPr>
          <w:lang w:val="en-US"/>
        </w:rPr>
        <w:lastRenderedPageBreak/>
        <w:t>=&gt;</w:t>
      </w:r>
      <w:r w:rsidRPr="00126D13">
        <w:rPr>
          <w:lang w:val="en-US"/>
        </w:rPr>
        <w:tab/>
        <w:t>Noted</w:t>
      </w:r>
    </w:p>
    <w:p w14:paraId="10BDD5AF" w14:textId="77777777" w:rsidR="00E1447B" w:rsidRPr="00126D13" w:rsidRDefault="00E1447B" w:rsidP="00E1447B">
      <w:pPr>
        <w:pStyle w:val="Doc-text2"/>
      </w:pPr>
    </w:p>
    <w:p w14:paraId="5DBB4C7A" w14:textId="461875AC" w:rsidR="00E1447B" w:rsidRPr="00126D13" w:rsidRDefault="00E1447B" w:rsidP="00E1447B">
      <w:pPr>
        <w:pStyle w:val="Doc-title"/>
      </w:pPr>
      <w:r w:rsidRPr="00126D13">
        <w:t>R2-2310320</w:t>
      </w:r>
      <w:r w:rsidRPr="00126D13">
        <w:tab/>
        <w:t>Discussion on intra-band non-collocated ENDC/NR SA</w:t>
      </w:r>
      <w:r w:rsidRPr="00126D13">
        <w:tab/>
        <w:t>Apple</w:t>
      </w:r>
      <w:r w:rsidRPr="00126D13">
        <w:tab/>
        <w:t>discussion</w:t>
      </w:r>
      <w:r w:rsidRPr="00126D13">
        <w:tab/>
        <w:t>Rel-18</w:t>
      </w:r>
      <w:r w:rsidRPr="00126D13">
        <w:tab/>
        <w:t>NonCol_intraB_ENDC_NR_CA-Core</w:t>
      </w:r>
    </w:p>
    <w:p w14:paraId="7571BD1B" w14:textId="77777777" w:rsidR="00E1447B" w:rsidRPr="00126D13" w:rsidRDefault="00E1447B" w:rsidP="00E1447B">
      <w:pPr>
        <w:pStyle w:val="Doc-text2"/>
        <w:rPr>
          <w:i/>
          <w:iCs/>
          <w:lang w:val="en-US"/>
        </w:rPr>
      </w:pPr>
      <w:r w:rsidRPr="00126D13">
        <w:rPr>
          <w:i/>
          <w:iCs/>
          <w:lang w:val="en-US"/>
        </w:rPr>
        <w:t>Proposal 2: Introduce a new per cell configuration into TS36.331 and TS38.331 to indicate Type1/Type 2 requirement to apply.</w:t>
      </w:r>
    </w:p>
    <w:p w14:paraId="2770BE61" w14:textId="77777777" w:rsidR="00E1447B" w:rsidRPr="00126D13" w:rsidRDefault="00E1447B" w:rsidP="00E1447B">
      <w:pPr>
        <w:pStyle w:val="Doc-text2"/>
        <w:rPr>
          <w:lang w:val="en-US"/>
        </w:rPr>
      </w:pPr>
      <w:r w:rsidRPr="00126D13">
        <w:rPr>
          <w:lang w:val="en-US"/>
        </w:rPr>
        <w:t>-</w:t>
      </w:r>
      <w:r w:rsidRPr="00126D13">
        <w:rPr>
          <w:lang w:val="en-US"/>
        </w:rPr>
        <w:tab/>
        <w:t xml:space="preserve">Oppo thinks that per UE is sufficient.  </w:t>
      </w:r>
    </w:p>
    <w:p w14:paraId="2B445599" w14:textId="77777777" w:rsidR="00E1447B" w:rsidRPr="00126D13" w:rsidRDefault="00E1447B" w:rsidP="00E1447B">
      <w:pPr>
        <w:pStyle w:val="Doc-text2"/>
        <w:rPr>
          <w:i/>
          <w:iCs/>
          <w:lang w:val="en-US"/>
        </w:rPr>
      </w:pPr>
      <w:r w:rsidRPr="00126D13">
        <w:rPr>
          <w:i/>
          <w:iCs/>
          <w:lang w:val="en-US"/>
        </w:rPr>
        <w:t>Proposal 3: For Rel-18 Type 2 UE in NR CA, if the new Rel-18 indication on Type1/Type2 requirement is not present, Type 2 UE by default apply Type 1 UE capability requirement.</w:t>
      </w:r>
    </w:p>
    <w:p w14:paraId="7794978F" w14:textId="77777777" w:rsidR="00E1447B" w:rsidRPr="00126D13" w:rsidRDefault="00E1447B" w:rsidP="00E1447B">
      <w:pPr>
        <w:pStyle w:val="Doc-text2"/>
        <w:rPr>
          <w:lang w:val="en-US"/>
        </w:rPr>
      </w:pPr>
      <w:r w:rsidRPr="00126D13">
        <w:rPr>
          <w:lang w:val="en-US"/>
        </w:rPr>
        <w:t>-</w:t>
      </w:r>
      <w:r w:rsidRPr="00126D13">
        <w:rPr>
          <w:lang w:val="en-US"/>
        </w:rPr>
        <w:tab/>
        <w:t xml:space="preserve">Huawei thinks that the UE should apply type 2 when it is absent to make it backward compatible.   </w:t>
      </w:r>
    </w:p>
    <w:p w14:paraId="1A874602" w14:textId="77777777" w:rsidR="00E1447B" w:rsidRPr="00126D13" w:rsidRDefault="00E1447B" w:rsidP="00E1447B">
      <w:pPr>
        <w:pStyle w:val="Doc-text2"/>
        <w:rPr>
          <w:i/>
          <w:iCs/>
          <w:lang w:val="en-US"/>
        </w:rPr>
      </w:pPr>
      <w:r w:rsidRPr="00126D13">
        <w:rPr>
          <w:i/>
          <w:iCs/>
          <w:lang w:val="en-US"/>
        </w:rPr>
        <w:t>Proposal 5: In Rel-16, Type 2 UE always applies Type 2 requirements.</w:t>
      </w:r>
    </w:p>
    <w:p w14:paraId="52957458" w14:textId="600886EA" w:rsidR="00E1447B" w:rsidRPr="00126D13" w:rsidRDefault="00E1447B" w:rsidP="00E1447B">
      <w:pPr>
        <w:pStyle w:val="Doc-title"/>
      </w:pPr>
      <w:r w:rsidRPr="00126D13">
        <w:t>R2-2309687</w:t>
      </w:r>
      <w:r w:rsidRPr="00126D13">
        <w:tab/>
        <w:t>Discussion on BS signaling support for (non-)collocated scenarios</w:t>
      </w:r>
      <w:r w:rsidRPr="00126D13">
        <w:tab/>
        <w:t>OPPO</w:t>
      </w:r>
      <w:r w:rsidRPr="00126D13">
        <w:tab/>
        <w:t>discussion</w:t>
      </w:r>
      <w:r w:rsidRPr="00126D13">
        <w:tab/>
        <w:t>Rel-18</w:t>
      </w:r>
      <w:r w:rsidRPr="00126D13">
        <w:tab/>
        <w:t>NonCol_intraB_ENDC_NR_CA-Core</w:t>
      </w:r>
    </w:p>
    <w:p w14:paraId="4A9D47F5" w14:textId="77777777" w:rsidR="00E1447B" w:rsidRPr="00126D13" w:rsidRDefault="00E1447B" w:rsidP="00E1447B">
      <w:pPr>
        <w:pStyle w:val="Doc-text2"/>
      </w:pPr>
    </w:p>
    <w:p w14:paraId="0EDE62BD" w14:textId="08330B32" w:rsidR="00E1447B" w:rsidRPr="00126D13" w:rsidRDefault="00E1447B" w:rsidP="00E1447B">
      <w:pPr>
        <w:pStyle w:val="Doc-text2"/>
        <w:tabs>
          <w:tab w:val="clear" w:pos="1622"/>
          <w:tab w:val="left" w:pos="7710"/>
        </w:tabs>
        <w:ind w:left="0" w:firstLine="0"/>
        <w:rPr>
          <w:b/>
          <w:bCs/>
        </w:rPr>
      </w:pPr>
    </w:p>
    <w:p w14:paraId="047EB33F" w14:textId="77777777" w:rsidR="00E1447B" w:rsidRPr="00126D13" w:rsidRDefault="00E1447B" w:rsidP="00E1447B">
      <w:pPr>
        <w:pStyle w:val="Doc-text2"/>
        <w:ind w:left="0" w:firstLine="0"/>
      </w:pPr>
      <w:r w:rsidRPr="00126D13">
        <w:rPr>
          <w:b/>
          <w:bCs/>
        </w:rPr>
        <w:t>Draft CRs</w:t>
      </w:r>
    </w:p>
    <w:p w14:paraId="0BAF2F69" w14:textId="65722D86" w:rsidR="00E1447B" w:rsidRPr="00126D13" w:rsidRDefault="00E1447B" w:rsidP="00E1447B">
      <w:pPr>
        <w:pStyle w:val="Doc-title"/>
      </w:pPr>
      <w:r w:rsidRPr="00126D13">
        <w:t>R2-2309820</w:t>
      </w:r>
      <w:r w:rsidRPr="00126D13">
        <w:tab/>
        <w:t>Introduction of intra-band non-collocated NR-CA,EN-DC</w:t>
      </w:r>
      <w:r w:rsidRPr="00126D13">
        <w:tab/>
        <w:t>KDDI Corporation</w:t>
      </w:r>
      <w:r w:rsidRPr="00126D13">
        <w:tab/>
        <w:t>draftCR</w:t>
      </w:r>
      <w:r w:rsidRPr="00126D13">
        <w:tab/>
        <w:t>Rel-18</w:t>
      </w:r>
      <w:r w:rsidRPr="00126D13">
        <w:tab/>
        <w:t>38.331</w:t>
      </w:r>
      <w:r w:rsidRPr="00126D13">
        <w:tab/>
        <w:t>17.6.0</w:t>
      </w:r>
      <w:r w:rsidRPr="00126D13">
        <w:tab/>
        <w:t>B</w:t>
      </w:r>
      <w:r w:rsidRPr="00126D13">
        <w:tab/>
        <w:t>NonCol_intraB_ENDC_NR_CA-Core</w:t>
      </w:r>
    </w:p>
    <w:p w14:paraId="5ABA9979" w14:textId="0183B7FA" w:rsidR="00E1447B" w:rsidRPr="00126D13" w:rsidRDefault="00E1447B" w:rsidP="00E1447B">
      <w:pPr>
        <w:pStyle w:val="Doc-title"/>
      </w:pPr>
      <w:r w:rsidRPr="00126D13">
        <w:t>R2-2309821</w:t>
      </w:r>
      <w:r w:rsidRPr="00126D13">
        <w:tab/>
        <w:t>Introduction of intra-band non-collocated NR-CA,EN-DC</w:t>
      </w:r>
      <w:r w:rsidRPr="00126D13">
        <w:tab/>
        <w:t>KDDI Corporation</w:t>
      </w:r>
      <w:r w:rsidRPr="00126D13">
        <w:tab/>
        <w:t>draftCR</w:t>
      </w:r>
      <w:r w:rsidRPr="00126D13">
        <w:tab/>
        <w:t>Rel-18</w:t>
      </w:r>
      <w:r w:rsidRPr="00126D13">
        <w:tab/>
        <w:t>38.306</w:t>
      </w:r>
      <w:r w:rsidRPr="00126D13">
        <w:tab/>
        <w:t>17.6.0</w:t>
      </w:r>
      <w:r w:rsidRPr="00126D13">
        <w:tab/>
        <w:t>B</w:t>
      </w:r>
      <w:r w:rsidRPr="00126D13">
        <w:tab/>
        <w:t>NonCol_intraB_ENDC_NR_CA-Core</w:t>
      </w:r>
    </w:p>
    <w:p w14:paraId="439E97FD" w14:textId="77777777" w:rsidR="00E1447B" w:rsidRPr="00126D13" w:rsidRDefault="00E1447B" w:rsidP="00E1447B">
      <w:pPr>
        <w:pStyle w:val="Doc-text2"/>
        <w:ind w:left="0" w:firstLine="0"/>
      </w:pPr>
      <w:r w:rsidRPr="00126D13">
        <w:t>-------------</w:t>
      </w:r>
    </w:p>
    <w:p w14:paraId="3639A75E" w14:textId="5F901F8A" w:rsidR="00E1447B" w:rsidRPr="00126D13" w:rsidRDefault="00E1447B" w:rsidP="00E1447B">
      <w:pPr>
        <w:pStyle w:val="Doc-title"/>
      </w:pPr>
      <w:r w:rsidRPr="00126D13">
        <w:t>R2-2309854</w:t>
      </w:r>
      <w:r w:rsidRPr="00126D13">
        <w:tab/>
        <w:t>Signaling support for intra-band non-collocated NR-CA, EN-DC</w:t>
      </w:r>
      <w:r w:rsidRPr="00126D13">
        <w:tab/>
        <w:t>Samsung</w:t>
      </w:r>
      <w:r w:rsidRPr="00126D13">
        <w:tab/>
        <w:t>CR</w:t>
      </w:r>
      <w:r w:rsidRPr="00126D13">
        <w:tab/>
        <w:t>Rel-18</w:t>
      </w:r>
      <w:r w:rsidRPr="00126D13">
        <w:tab/>
        <w:t>38.306</w:t>
      </w:r>
      <w:r w:rsidRPr="00126D13">
        <w:tab/>
        <w:t>17.6.0</w:t>
      </w:r>
      <w:r w:rsidRPr="00126D13">
        <w:tab/>
        <w:t>0955</w:t>
      </w:r>
      <w:r w:rsidRPr="00126D13">
        <w:tab/>
        <w:t>-</w:t>
      </w:r>
      <w:r w:rsidRPr="00126D13">
        <w:tab/>
        <w:t>B</w:t>
      </w:r>
      <w:r w:rsidRPr="00126D13">
        <w:tab/>
        <w:t>NonCol_intraB_ENDC_NR_CA-Core</w:t>
      </w:r>
    </w:p>
    <w:p w14:paraId="5CD68E8C" w14:textId="48F5A25B" w:rsidR="00E1447B" w:rsidRPr="00126D13" w:rsidRDefault="00E1447B" w:rsidP="00E1447B">
      <w:pPr>
        <w:pStyle w:val="Doc-title"/>
      </w:pPr>
      <w:r w:rsidRPr="00126D13">
        <w:t>R2-2309855</w:t>
      </w:r>
      <w:r w:rsidRPr="00126D13">
        <w:tab/>
        <w:t>Signaling support for intra-band non-collocated NR-CA, EN-DC</w:t>
      </w:r>
      <w:r w:rsidRPr="00126D13">
        <w:tab/>
        <w:t>Samsung</w:t>
      </w:r>
      <w:r w:rsidRPr="00126D13">
        <w:tab/>
        <w:t>CR</w:t>
      </w:r>
      <w:r w:rsidRPr="00126D13">
        <w:tab/>
        <w:t>Rel-18</w:t>
      </w:r>
      <w:r w:rsidRPr="00126D13">
        <w:tab/>
        <w:t>38.331</w:t>
      </w:r>
      <w:r w:rsidRPr="00126D13">
        <w:tab/>
        <w:t>17.6.0</w:t>
      </w:r>
      <w:r w:rsidRPr="00126D13">
        <w:tab/>
        <w:t>4315</w:t>
      </w:r>
      <w:r w:rsidRPr="00126D13">
        <w:tab/>
        <w:t>-</w:t>
      </w:r>
      <w:r w:rsidRPr="00126D13">
        <w:tab/>
        <w:t>B</w:t>
      </w:r>
      <w:r w:rsidRPr="00126D13">
        <w:tab/>
        <w:t>NonCol_intraB_ENDC_NR_CA-Core</w:t>
      </w:r>
    </w:p>
    <w:p w14:paraId="2E27830D" w14:textId="77777777" w:rsidR="00E1447B" w:rsidRPr="00126D13" w:rsidRDefault="00E1447B" w:rsidP="00E1447B">
      <w:pPr>
        <w:pStyle w:val="Doc-text2"/>
        <w:ind w:left="0" w:firstLine="0"/>
      </w:pPr>
      <w:r w:rsidRPr="00126D13">
        <w:t>--------------</w:t>
      </w:r>
    </w:p>
    <w:p w14:paraId="3CDB5CAB" w14:textId="77777777" w:rsidR="00E1447B" w:rsidRPr="00126D13" w:rsidRDefault="00E1447B" w:rsidP="00E1447B">
      <w:pPr>
        <w:pStyle w:val="Doc-text2"/>
        <w:ind w:left="0" w:firstLine="0"/>
      </w:pPr>
    </w:p>
    <w:p w14:paraId="467EE8E2" w14:textId="78B5C16E" w:rsidR="00E1447B" w:rsidRPr="00126D13" w:rsidRDefault="00E1447B" w:rsidP="00E1447B">
      <w:pPr>
        <w:pStyle w:val="Doc-title"/>
      </w:pPr>
      <w:r w:rsidRPr="00126D13">
        <w:t>R2-2310737</w:t>
      </w:r>
      <w:r w:rsidRPr="00126D13">
        <w:tab/>
        <w:t>Introduction of signalling support for intra-band non-collocated NR-CA,EN-DC</w:t>
      </w:r>
      <w:r w:rsidRPr="00126D13">
        <w:tab/>
        <w:t>Huawei, HiSilicon</w:t>
      </w:r>
      <w:r w:rsidRPr="00126D13">
        <w:tab/>
        <w:t>CR</w:t>
      </w:r>
      <w:r w:rsidRPr="00126D13">
        <w:tab/>
        <w:t>Rel-18</w:t>
      </w:r>
      <w:r w:rsidRPr="00126D13">
        <w:tab/>
        <w:t>38.331</w:t>
      </w:r>
      <w:r w:rsidRPr="00126D13">
        <w:tab/>
        <w:t>17.6.0</w:t>
      </w:r>
      <w:r w:rsidRPr="00126D13">
        <w:tab/>
        <w:t>4345</w:t>
      </w:r>
      <w:r w:rsidRPr="00126D13">
        <w:tab/>
        <w:t>-</w:t>
      </w:r>
      <w:r w:rsidRPr="00126D13">
        <w:tab/>
        <w:t>B</w:t>
      </w:r>
      <w:r w:rsidRPr="00126D13">
        <w:tab/>
        <w:t>NonCol_intraB_ENDC_NR_CA-Core</w:t>
      </w:r>
    </w:p>
    <w:p w14:paraId="0DB8FB00" w14:textId="434F2485" w:rsidR="00E1447B" w:rsidRPr="00126D13" w:rsidRDefault="00E1447B" w:rsidP="00E1447B">
      <w:pPr>
        <w:pStyle w:val="Doc-title"/>
      </w:pPr>
      <w:r w:rsidRPr="00126D13">
        <w:t>R2-2310738</w:t>
      </w:r>
      <w:r w:rsidRPr="00126D13">
        <w:tab/>
        <w:t>Introduction of signalling support for intra-band non-collocated NR-CA,EN-DC</w:t>
      </w:r>
      <w:r w:rsidRPr="00126D13">
        <w:tab/>
        <w:t>Huawei, HiSilicon</w:t>
      </w:r>
      <w:r w:rsidRPr="00126D13">
        <w:tab/>
        <w:t>CR</w:t>
      </w:r>
      <w:r w:rsidRPr="00126D13">
        <w:tab/>
        <w:t>Rel-18</w:t>
      </w:r>
      <w:r w:rsidRPr="00126D13">
        <w:tab/>
        <w:t>38.306</w:t>
      </w:r>
      <w:r w:rsidRPr="00126D13">
        <w:tab/>
        <w:t>17.6.0</w:t>
      </w:r>
      <w:r w:rsidRPr="00126D13">
        <w:tab/>
        <w:t>0963</w:t>
      </w:r>
      <w:r w:rsidRPr="00126D13">
        <w:tab/>
        <w:t>-</w:t>
      </w:r>
      <w:r w:rsidRPr="00126D13">
        <w:tab/>
        <w:t>B</w:t>
      </w:r>
      <w:r w:rsidRPr="00126D13">
        <w:tab/>
        <w:t>NonCol_intraB_ENDC_NR_CA-Core</w:t>
      </w:r>
    </w:p>
    <w:p w14:paraId="0C81DAC3" w14:textId="77777777" w:rsidR="00E1447B" w:rsidRPr="00126D13" w:rsidRDefault="00E1447B" w:rsidP="00E1447B">
      <w:pPr>
        <w:pStyle w:val="Doc-text2"/>
        <w:ind w:left="0" w:firstLine="0"/>
      </w:pPr>
    </w:p>
    <w:p w14:paraId="6CB2214F" w14:textId="6945D22E" w:rsidR="00E1447B" w:rsidRPr="00126D13" w:rsidRDefault="00E1447B" w:rsidP="00E1447B">
      <w:pPr>
        <w:pStyle w:val="Doc-title"/>
      </w:pPr>
      <w:r w:rsidRPr="00126D13">
        <w:t>R2-2310955</w:t>
      </w:r>
      <w:r w:rsidRPr="00126D13">
        <w:tab/>
        <w:t>Signaling support for intra-band NR-CA and inter-band EN-DC</w:t>
      </w:r>
      <w:r w:rsidRPr="00126D13">
        <w:tab/>
        <w:t>Ericsson</w:t>
      </w:r>
      <w:r w:rsidRPr="00126D13">
        <w:tab/>
        <w:t>discussion</w:t>
      </w:r>
    </w:p>
    <w:p w14:paraId="08B4D5EE" w14:textId="77777777" w:rsidR="00E1447B" w:rsidRPr="00126D13" w:rsidRDefault="00E1447B" w:rsidP="00E1447B">
      <w:pPr>
        <w:pStyle w:val="Doc-text2"/>
        <w:ind w:left="0" w:firstLine="0"/>
      </w:pPr>
    </w:p>
    <w:p w14:paraId="1C7FB340" w14:textId="77777777" w:rsidR="00E1447B" w:rsidRPr="00126D13" w:rsidRDefault="00E1447B" w:rsidP="00E1447B">
      <w:pPr>
        <w:pStyle w:val="Doc-title"/>
        <w:rPr>
          <w:b/>
          <w:bCs/>
        </w:rPr>
      </w:pPr>
    </w:p>
    <w:p w14:paraId="6A0C6308" w14:textId="77777777" w:rsidR="00E1447B" w:rsidRPr="00126D13" w:rsidRDefault="00E1447B" w:rsidP="00E1447B">
      <w:pPr>
        <w:pStyle w:val="Doc-text2"/>
      </w:pPr>
    </w:p>
    <w:p w14:paraId="7840205D" w14:textId="77777777" w:rsidR="00E1447B" w:rsidRPr="00126D13" w:rsidRDefault="00E1447B" w:rsidP="00E1447B">
      <w:pPr>
        <w:pStyle w:val="Doc-title"/>
        <w:rPr>
          <w:b/>
          <w:bCs/>
        </w:rPr>
      </w:pPr>
      <w:r w:rsidRPr="00126D13">
        <w:rPr>
          <w:b/>
          <w:bCs/>
        </w:rPr>
        <w:t>TCI State Switch indication – MAC-CE</w:t>
      </w:r>
    </w:p>
    <w:p w14:paraId="4F2696A8" w14:textId="77777777" w:rsidR="00E1447B" w:rsidRPr="00126D13" w:rsidRDefault="00E1447B" w:rsidP="00E1447B">
      <w:pPr>
        <w:pStyle w:val="Doc-text2"/>
        <w:ind w:left="0" w:firstLine="0"/>
      </w:pPr>
    </w:p>
    <w:p w14:paraId="166E8313" w14:textId="77777777" w:rsidR="00E1447B" w:rsidRPr="00126D13" w:rsidRDefault="00E1447B" w:rsidP="00E1447B">
      <w:pPr>
        <w:pStyle w:val="Doc-text2"/>
        <w:ind w:left="0" w:firstLine="0"/>
        <w:rPr>
          <w:b/>
          <w:bCs/>
        </w:rPr>
      </w:pPr>
      <w:r w:rsidRPr="00126D13">
        <w:rPr>
          <w:b/>
          <w:bCs/>
        </w:rPr>
        <w:t>LS and LS reply</w:t>
      </w:r>
    </w:p>
    <w:p w14:paraId="28A733CA" w14:textId="77777777" w:rsidR="00E1447B" w:rsidRPr="00126D13" w:rsidRDefault="00E1447B" w:rsidP="00E1447B">
      <w:pPr>
        <w:pStyle w:val="Doc-text2"/>
      </w:pPr>
    </w:p>
    <w:p w14:paraId="317A9597" w14:textId="07E6E95C" w:rsidR="00E1447B" w:rsidRPr="00126D13" w:rsidRDefault="00E1447B" w:rsidP="00E1447B">
      <w:pPr>
        <w:pStyle w:val="Doc-title"/>
      </w:pPr>
      <w:r w:rsidRPr="00126D13">
        <w:t>R2-2309464</w:t>
      </w:r>
      <w:r w:rsidRPr="00126D13">
        <w:tab/>
        <w:t>LS on Dual TCI state switching in mDCI (R4-2314479; contact: Ericsson)</w:t>
      </w:r>
      <w:r w:rsidRPr="00126D13">
        <w:tab/>
        <w:t>RAN4</w:t>
      </w:r>
      <w:r w:rsidRPr="00126D13">
        <w:tab/>
        <w:t>LS in</w:t>
      </w:r>
      <w:r w:rsidRPr="00126D13">
        <w:tab/>
        <w:t>Rel-18 NR_FR2_multiRX_DL-Core</w:t>
      </w:r>
      <w:r w:rsidRPr="00126D13">
        <w:tab/>
        <w:t>To:RAN1, RAN2</w:t>
      </w:r>
    </w:p>
    <w:p w14:paraId="46C98717" w14:textId="77777777" w:rsidR="00E1447B" w:rsidRPr="00126D13" w:rsidRDefault="00E1447B" w:rsidP="00E1447B">
      <w:pPr>
        <w:pStyle w:val="Doc-text2"/>
      </w:pPr>
      <w:r w:rsidRPr="00126D13">
        <w:t>=&gt;</w:t>
      </w:r>
      <w:r w:rsidRPr="00126D13">
        <w:tab/>
        <w:t>Noted</w:t>
      </w:r>
    </w:p>
    <w:p w14:paraId="3C5050E7" w14:textId="7ED07660" w:rsidR="00E1447B" w:rsidRPr="00126D13" w:rsidRDefault="00E1447B" w:rsidP="00E1447B">
      <w:pPr>
        <w:pStyle w:val="Doc-title"/>
        <w:rPr>
          <w:lang w:eastAsia="zh-CN"/>
        </w:rPr>
      </w:pPr>
      <w:r w:rsidRPr="00126D13">
        <w:rPr>
          <w:lang w:eastAsia="zh-CN"/>
        </w:rPr>
        <w:t>R2-2311180</w:t>
      </w:r>
      <w:r w:rsidRPr="00126D13">
        <w:rPr>
          <w:lang w:eastAsia="zh-CN"/>
        </w:rPr>
        <w:tab/>
        <w:t>Response to LS on Dual TCI state switching in mDCI</w:t>
      </w:r>
      <w:r w:rsidRPr="00126D13">
        <w:rPr>
          <w:lang w:eastAsia="zh-CN"/>
        </w:rPr>
        <w:tab/>
        <w:t>Ericsson</w:t>
      </w:r>
      <w:r w:rsidRPr="00126D13">
        <w:rPr>
          <w:lang w:eastAsia="zh-CN"/>
        </w:rPr>
        <w:tab/>
        <w:t>discussion</w:t>
      </w:r>
      <w:r w:rsidRPr="00126D13">
        <w:rPr>
          <w:lang w:eastAsia="zh-CN"/>
        </w:rPr>
        <w:tab/>
        <w:t>Rel-18</w:t>
      </w:r>
      <w:r w:rsidRPr="00126D13">
        <w:rPr>
          <w:lang w:eastAsia="zh-CN"/>
        </w:rPr>
        <w:tab/>
        <w:t>NR_FR2_multiRX_DL-Core</w:t>
      </w:r>
    </w:p>
    <w:p w14:paraId="703C75B2" w14:textId="77777777" w:rsidR="00E1447B" w:rsidRPr="00126D13" w:rsidRDefault="00E1447B" w:rsidP="00E1447B">
      <w:pPr>
        <w:pStyle w:val="Doc-text2"/>
        <w:rPr>
          <w:lang w:eastAsia="zh-CN"/>
        </w:rPr>
      </w:pPr>
      <w:r w:rsidRPr="00126D13">
        <w:rPr>
          <w:lang w:eastAsia="zh-CN"/>
        </w:rPr>
        <w:t>Proposal 1</w:t>
      </w:r>
      <w:r w:rsidRPr="00126D13">
        <w:rPr>
          <w:lang w:eastAsia="zh-CN"/>
        </w:rPr>
        <w:tab/>
        <w:t>RAN2 to send LS to RAN4 to explain that TCI switching via RRC works in the same manner for sTRP, and mTRP mDCI, that is regardless of whether  parameter coresetPoolIndex is configured or not.</w:t>
      </w:r>
    </w:p>
    <w:p w14:paraId="5A7C2E51" w14:textId="77777777" w:rsidR="00E1447B" w:rsidRPr="00126D13" w:rsidRDefault="00E1447B" w:rsidP="00E1447B">
      <w:pPr>
        <w:pStyle w:val="Doc-text2"/>
        <w:rPr>
          <w:lang w:eastAsia="zh-CN"/>
        </w:rPr>
      </w:pPr>
    </w:p>
    <w:p w14:paraId="6909AE9E" w14:textId="4AB4D530" w:rsidR="00E1447B" w:rsidRPr="00126D13" w:rsidRDefault="00E1447B" w:rsidP="00E1447B">
      <w:pPr>
        <w:pStyle w:val="Doc-title"/>
      </w:pPr>
      <w:r w:rsidRPr="00126D13">
        <w:t>R2-2309861</w:t>
      </w:r>
      <w:r w:rsidRPr="00126D13">
        <w:tab/>
        <w:t>Reply LS on Dual TCI state switching in mDCI</w:t>
      </w:r>
      <w:r w:rsidRPr="00126D13">
        <w:tab/>
        <w:t>Nokia Corporation</w:t>
      </w:r>
      <w:r w:rsidRPr="00126D13">
        <w:tab/>
        <w:t>LS out</w:t>
      </w:r>
      <w:r w:rsidRPr="00126D13">
        <w:tab/>
        <w:t>Rel-18</w:t>
      </w:r>
      <w:r w:rsidRPr="00126D13">
        <w:tab/>
        <w:t>To:RAN WG4</w:t>
      </w:r>
    </w:p>
    <w:p w14:paraId="337CD165" w14:textId="77777777" w:rsidR="00E1447B" w:rsidRPr="00126D13" w:rsidRDefault="00E1447B" w:rsidP="00E1447B">
      <w:pPr>
        <w:pStyle w:val="Doc-text2"/>
      </w:pPr>
    </w:p>
    <w:p w14:paraId="5679DC0B" w14:textId="77777777" w:rsidR="00E1447B" w:rsidRPr="00126D13" w:rsidRDefault="00E1447B" w:rsidP="00E1447B">
      <w:pPr>
        <w:pStyle w:val="Doc-text2"/>
      </w:pPr>
    </w:p>
    <w:p w14:paraId="1BFB6F5C" w14:textId="77777777" w:rsidR="00E1447B" w:rsidRPr="00126D13" w:rsidRDefault="00E1447B" w:rsidP="00E1447B">
      <w:pPr>
        <w:pStyle w:val="EmailDiscussion"/>
        <w:overflowPunct/>
        <w:autoSpaceDE/>
        <w:autoSpaceDN/>
        <w:adjustRightInd/>
        <w:ind w:left="1619" w:hanging="360"/>
        <w:textAlignment w:val="auto"/>
      </w:pPr>
      <w:r w:rsidRPr="00126D13">
        <w:t>[AT123bis][010][TCI state switch] Reply LS to RAN4 (Ericsson)</w:t>
      </w:r>
    </w:p>
    <w:p w14:paraId="17EBDC57" w14:textId="77777777" w:rsidR="00E1447B" w:rsidRPr="00126D13" w:rsidRDefault="00E1447B" w:rsidP="00E1447B">
      <w:pPr>
        <w:pStyle w:val="EmailDiscussion2"/>
      </w:pPr>
      <w:r w:rsidRPr="00126D13">
        <w:tab/>
        <w:t>Intended outcome:  Approve LS by email</w:t>
      </w:r>
    </w:p>
    <w:p w14:paraId="4E70A6C2" w14:textId="77777777" w:rsidR="00E1447B" w:rsidRPr="00126D13" w:rsidRDefault="00E1447B" w:rsidP="00E1447B">
      <w:pPr>
        <w:pStyle w:val="EmailDiscussion2"/>
      </w:pPr>
      <w:r w:rsidRPr="00126D13">
        <w:tab/>
        <w:t xml:space="preserve">Deadline:  13-10-2023 </w:t>
      </w:r>
    </w:p>
    <w:p w14:paraId="52BA404F" w14:textId="77777777" w:rsidR="00E1447B" w:rsidRPr="00126D13" w:rsidRDefault="00E1447B" w:rsidP="00E1447B">
      <w:pPr>
        <w:pStyle w:val="EmailDiscussion2"/>
      </w:pPr>
    </w:p>
    <w:p w14:paraId="4E41FCC0" w14:textId="77777777" w:rsidR="00E1447B" w:rsidRPr="00126D13" w:rsidRDefault="00E1447B" w:rsidP="00E1447B">
      <w:pPr>
        <w:pStyle w:val="Doc-title"/>
      </w:pPr>
      <w:r w:rsidRPr="00126D13">
        <w:t>R2-2311288</w:t>
      </w:r>
      <w:r w:rsidRPr="00126D13">
        <w:tab/>
        <w:t>Response LS to LS on Dual TCI state switching in mDCI</w:t>
      </w:r>
      <w:r w:rsidRPr="00126D13">
        <w:tab/>
        <w:t>RAN2</w:t>
      </w:r>
      <w:r w:rsidRPr="00126D13">
        <w:tab/>
        <w:t>LS out</w:t>
      </w:r>
      <w:r w:rsidRPr="00126D13">
        <w:tab/>
        <w:t>Rel-15</w:t>
      </w:r>
      <w:r w:rsidRPr="00126D13">
        <w:tab/>
        <w:t>NR_newRAT-Perf</w:t>
      </w:r>
      <w:r w:rsidRPr="00126D13">
        <w:tab/>
        <w:t>To:RAN4</w:t>
      </w:r>
    </w:p>
    <w:p w14:paraId="548A3AB9" w14:textId="77777777" w:rsidR="00E1447B" w:rsidRPr="00126D13" w:rsidRDefault="00E1447B" w:rsidP="00E1447B">
      <w:pPr>
        <w:pStyle w:val="Doc-text2"/>
      </w:pPr>
    </w:p>
    <w:p w14:paraId="55FBB767" w14:textId="77777777" w:rsidR="00E1447B" w:rsidRPr="00126D13" w:rsidRDefault="00E1447B" w:rsidP="00E1447B">
      <w:pPr>
        <w:pStyle w:val="Doc-text2"/>
        <w:ind w:left="0" w:firstLine="0"/>
      </w:pPr>
    </w:p>
    <w:p w14:paraId="34B7CF59" w14:textId="77777777" w:rsidR="00E1447B" w:rsidRPr="00126D13" w:rsidRDefault="00E1447B" w:rsidP="00E1447B">
      <w:pPr>
        <w:pStyle w:val="Doc-title"/>
      </w:pPr>
      <w:r w:rsidRPr="00126D13">
        <w:t>R2-2309449</w:t>
      </w:r>
      <w:r w:rsidRPr="00126D13">
        <w:tab/>
        <w:t>Reply LS on MAC-CE Based Indication for Cross-RRH TCI State Switch (R4-2314299; contact: Nokia)</w:t>
      </w:r>
      <w:r w:rsidRPr="00126D13">
        <w:tab/>
        <w:t>RAN4</w:t>
      </w:r>
      <w:r w:rsidRPr="00126D13">
        <w:tab/>
        <w:t>LS in</w:t>
      </w:r>
      <w:r w:rsidRPr="00126D13">
        <w:tab/>
        <w:t>Rel-18</w:t>
      </w:r>
      <w:r w:rsidRPr="00126D13">
        <w:tab/>
        <w:t>NR_HST_FR2_enh</w:t>
      </w:r>
      <w:r w:rsidRPr="00126D13">
        <w:tab/>
        <w:t>To:RAN2</w:t>
      </w:r>
    </w:p>
    <w:p w14:paraId="0A9A5683" w14:textId="77777777" w:rsidR="00E1447B" w:rsidRPr="00126D13" w:rsidRDefault="00E1447B" w:rsidP="00E1447B">
      <w:pPr>
        <w:pStyle w:val="Doc-text2"/>
      </w:pPr>
      <w:r w:rsidRPr="00126D13">
        <w:t>=&gt;</w:t>
      </w:r>
      <w:r w:rsidRPr="00126D13">
        <w:tab/>
        <w:t>Noted</w:t>
      </w:r>
    </w:p>
    <w:p w14:paraId="5DF59683" w14:textId="77777777" w:rsidR="00E1447B" w:rsidRPr="00126D13" w:rsidRDefault="00E1447B" w:rsidP="00E1447B">
      <w:pPr>
        <w:pStyle w:val="Doc-text2"/>
        <w:ind w:left="0" w:firstLine="0"/>
      </w:pPr>
    </w:p>
    <w:p w14:paraId="319BFEE6" w14:textId="77777777" w:rsidR="00E1447B" w:rsidRPr="00126D13" w:rsidRDefault="00E1447B" w:rsidP="00E1447B">
      <w:pPr>
        <w:pStyle w:val="Doc-text2"/>
        <w:ind w:left="0" w:firstLine="0"/>
        <w:rPr>
          <w:b/>
          <w:bCs/>
        </w:rPr>
      </w:pPr>
      <w:r w:rsidRPr="00126D13">
        <w:rPr>
          <w:b/>
          <w:bCs/>
        </w:rPr>
        <w:t>Discussion</w:t>
      </w:r>
    </w:p>
    <w:p w14:paraId="488E9931" w14:textId="2E4B94DA" w:rsidR="00E1447B" w:rsidRPr="00126D13" w:rsidRDefault="00E1447B" w:rsidP="00E1447B">
      <w:pPr>
        <w:pStyle w:val="Doc-title"/>
      </w:pPr>
      <w:r w:rsidRPr="00126D13">
        <w:t>R2-2310798</w:t>
      </w:r>
      <w:r w:rsidRPr="00126D13">
        <w:tab/>
        <w:t>Cross RRH TCI state switch</w:t>
      </w:r>
      <w:r w:rsidRPr="00126D13">
        <w:tab/>
        <w:t>Nokia, Nokia Shanghai Bell</w:t>
      </w:r>
      <w:r w:rsidRPr="00126D13">
        <w:tab/>
        <w:t>discussion</w:t>
      </w:r>
      <w:r w:rsidRPr="00126D13">
        <w:tab/>
        <w:t>Rel-18</w:t>
      </w:r>
      <w:r w:rsidRPr="00126D13">
        <w:tab/>
        <w:t>NR_HST_FR2_enh</w:t>
      </w:r>
    </w:p>
    <w:p w14:paraId="2197CC43" w14:textId="77777777" w:rsidR="00E1447B" w:rsidRPr="00126D13" w:rsidRDefault="00E1447B" w:rsidP="00E1447B">
      <w:pPr>
        <w:pStyle w:val="Doc-text2"/>
        <w:rPr>
          <w:i/>
          <w:iCs/>
        </w:rPr>
      </w:pPr>
      <w:r w:rsidRPr="00126D13">
        <w:rPr>
          <w:i/>
          <w:iCs/>
        </w:rPr>
        <w:t>Proposal 1: UE shall stop timeAlignmentTimer when cross-RRH TCI state switch MAC CE is received and highSpeedLargeOneStepUL-TimingFR2-r17 is not configured but does not trigger other TAT Expiry actions but prevents UL transmissions</w:t>
      </w:r>
    </w:p>
    <w:p w14:paraId="5783E98D" w14:textId="77777777" w:rsidR="00E1447B" w:rsidRPr="00126D13" w:rsidRDefault="00E1447B" w:rsidP="00E1447B">
      <w:pPr>
        <w:pStyle w:val="Doc-text2"/>
      </w:pPr>
      <w:r w:rsidRPr="00126D13">
        <w:t>-</w:t>
      </w:r>
      <w:r w:rsidRPr="00126D13">
        <w:tab/>
        <w:t>CATT and Huawei thinks that this is not the target scenario.   Qualcomm doesn’t think that we should stop the timer.</w:t>
      </w:r>
    </w:p>
    <w:p w14:paraId="7AA39D70" w14:textId="52E6BFB8" w:rsidR="00E1447B" w:rsidRPr="00126D13" w:rsidRDefault="00E1447B" w:rsidP="00E1447B">
      <w:pPr>
        <w:pStyle w:val="Doc-text2"/>
      </w:pPr>
      <w:r w:rsidRPr="00126D13">
        <w:t>-</w:t>
      </w:r>
      <w:r w:rsidRPr="00126D13">
        <w:tab/>
        <w:t>Ericsson thinks that the gNB will not send a MAC CE to a UE that doesn’t  support this parameter.</w:t>
      </w:r>
    </w:p>
    <w:p w14:paraId="71DBBC02" w14:textId="7955E88E" w:rsidR="00E1447B" w:rsidRPr="00126D13" w:rsidRDefault="00E1447B" w:rsidP="00E1447B">
      <w:pPr>
        <w:pStyle w:val="Doc-text2"/>
      </w:pPr>
      <w:r w:rsidRPr="00126D13">
        <w:t>-</w:t>
      </w:r>
      <w:r w:rsidRPr="00126D13">
        <w:tab/>
        <w:t xml:space="preserve">ZTE is concerned that if we use the same payload we cannot differentiate between the three cases. Huawei shares the same view and we would need a new bit.  </w:t>
      </w:r>
    </w:p>
    <w:p w14:paraId="15C88F57" w14:textId="77777777" w:rsidR="00E1447B" w:rsidRPr="00126D13" w:rsidRDefault="00E1447B" w:rsidP="00E1447B">
      <w:pPr>
        <w:pStyle w:val="Doc-text2"/>
      </w:pPr>
    </w:p>
    <w:p w14:paraId="4A2FC4C3" w14:textId="77777777" w:rsidR="00E1447B" w:rsidRPr="00126D13" w:rsidRDefault="00E1447B" w:rsidP="00E1447B">
      <w:pPr>
        <w:pStyle w:val="Doc-text2"/>
      </w:pPr>
    </w:p>
    <w:p w14:paraId="259C439C" w14:textId="77777777" w:rsidR="00E1447B" w:rsidRPr="00126D13" w:rsidRDefault="00E1447B" w:rsidP="00E1447B">
      <w:pPr>
        <w:pStyle w:val="Doc-text2"/>
      </w:pPr>
      <w:r w:rsidRPr="00126D13">
        <w:t>Proposal 4: Take TP from Annex as baseline for MAC CR</w:t>
      </w:r>
    </w:p>
    <w:p w14:paraId="76DA782F" w14:textId="77777777" w:rsidR="00E1447B" w:rsidRPr="00126D13" w:rsidRDefault="00E1447B" w:rsidP="00E1447B">
      <w:pPr>
        <w:pStyle w:val="Doc-text2"/>
      </w:pPr>
    </w:p>
    <w:p w14:paraId="36418BFA" w14:textId="0548BEBD" w:rsidR="00E1447B" w:rsidRPr="00126D13" w:rsidRDefault="00E1447B" w:rsidP="00E1447B">
      <w:pPr>
        <w:pStyle w:val="Doc-title"/>
      </w:pPr>
      <w:r w:rsidRPr="00126D13">
        <w:t>R2-2310134</w:t>
      </w:r>
      <w:r w:rsidRPr="00126D13">
        <w:tab/>
        <w:t>Discussion on RAN4 LS on MAC-CE Based Indication for Cross-RRH TCI State Switch</w:t>
      </w:r>
      <w:r w:rsidRPr="00126D13">
        <w:tab/>
        <w:t>Ericsson</w:t>
      </w:r>
      <w:r w:rsidRPr="00126D13">
        <w:tab/>
        <w:t>discussion</w:t>
      </w:r>
      <w:r w:rsidRPr="00126D13">
        <w:tab/>
        <w:t>Rel-18</w:t>
      </w:r>
      <w:r w:rsidRPr="00126D13">
        <w:tab/>
        <w:t>NR_HST_FR2_enh</w:t>
      </w:r>
    </w:p>
    <w:p w14:paraId="0BA3B4B0" w14:textId="77777777" w:rsidR="00E1447B" w:rsidRPr="00126D13" w:rsidRDefault="00E1447B" w:rsidP="00E1447B">
      <w:pPr>
        <w:pStyle w:val="Doc-text2"/>
        <w:rPr>
          <w:i/>
          <w:iCs/>
        </w:rPr>
      </w:pPr>
      <w:r w:rsidRPr="00126D13">
        <w:rPr>
          <w:i/>
          <w:iCs/>
        </w:rPr>
        <w:t>Proposal 3</w:t>
      </w:r>
      <w:r w:rsidRPr="00126D13">
        <w:rPr>
          <w:i/>
          <w:iCs/>
        </w:rPr>
        <w:tab/>
        <w:t>Upon reception of the new MAC CE, the MAC layer informs the lower layer of the below information:</w:t>
      </w:r>
    </w:p>
    <w:p w14:paraId="225786A0" w14:textId="77777777" w:rsidR="00E1447B" w:rsidRPr="00126D13" w:rsidRDefault="00E1447B" w:rsidP="00E1447B">
      <w:pPr>
        <w:pStyle w:val="Doc-text2"/>
        <w:rPr>
          <w:i/>
          <w:iCs/>
        </w:rPr>
      </w:pPr>
      <w:r w:rsidRPr="00126D13">
        <w:rPr>
          <w:i/>
          <w:iCs/>
        </w:rPr>
        <w:t>a.</w:t>
      </w:r>
      <w:r w:rsidRPr="00126D13">
        <w:rPr>
          <w:i/>
          <w:iCs/>
        </w:rPr>
        <w:tab/>
        <w:t>The TCI state.</w:t>
      </w:r>
    </w:p>
    <w:p w14:paraId="12D474EE" w14:textId="77777777" w:rsidR="00E1447B" w:rsidRPr="00126D13" w:rsidRDefault="00E1447B" w:rsidP="00E1447B">
      <w:pPr>
        <w:pStyle w:val="Doc-text2"/>
        <w:rPr>
          <w:i/>
          <w:iCs/>
        </w:rPr>
      </w:pPr>
      <w:r w:rsidRPr="00126D13">
        <w:rPr>
          <w:i/>
          <w:iCs/>
        </w:rPr>
        <w:t>b.</w:t>
      </w:r>
      <w:r w:rsidRPr="00126D13">
        <w:rPr>
          <w:i/>
          <w:iCs/>
        </w:rPr>
        <w:tab/>
        <w:t>the indicator (indicating there is a large timing difference between DL signals from two RRHs).</w:t>
      </w:r>
    </w:p>
    <w:p w14:paraId="7B9688E7" w14:textId="77777777" w:rsidR="00E1447B" w:rsidRPr="00126D13" w:rsidRDefault="00E1447B" w:rsidP="00E1447B">
      <w:pPr>
        <w:pStyle w:val="Doc-text2"/>
      </w:pPr>
    </w:p>
    <w:p w14:paraId="590EF9D5" w14:textId="77777777" w:rsidR="00E1447B" w:rsidRPr="00126D13" w:rsidRDefault="00E1447B" w:rsidP="00E1447B">
      <w:pPr>
        <w:pStyle w:val="Doc-text2"/>
      </w:pPr>
      <w:r w:rsidRPr="00126D13">
        <w:t>After comeback, the suggestion is to postpone the discussion as the current agreement doesn’t address the three different cases.   One suggestion is to send LS to RAN4 to tell them to change their specs</w:t>
      </w:r>
    </w:p>
    <w:p w14:paraId="2E933A38" w14:textId="77777777" w:rsidR="00E1447B" w:rsidRPr="00126D13" w:rsidRDefault="00E1447B" w:rsidP="00E1447B">
      <w:pPr>
        <w:pStyle w:val="Doc-text2"/>
      </w:pPr>
      <w:r w:rsidRPr="00126D13">
        <w:t>-</w:t>
      </w:r>
      <w:r w:rsidRPr="00126D13">
        <w:tab/>
        <w:t xml:space="preserve">Nokia thinks that this third case in RAN4 is not necessary.  Ericsson thinks that second and third case is very small and it doesn’t make sense to introduce one more.  </w:t>
      </w:r>
    </w:p>
    <w:p w14:paraId="612D4804" w14:textId="77777777" w:rsidR="00E1447B" w:rsidRPr="00126D13" w:rsidRDefault="00E1447B" w:rsidP="00E1447B">
      <w:pPr>
        <w:pStyle w:val="Doc-text2"/>
      </w:pPr>
      <w:r w:rsidRPr="00126D13">
        <w:t>-</w:t>
      </w:r>
      <w:r w:rsidRPr="00126D13">
        <w:tab/>
        <w:t xml:space="preserve">Qualcomm </w:t>
      </w:r>
    </w:p>
    <w:p w14:paraId="21309AD8" w14:textId="77777777" w:rsidR="00E1447B" w:rsidRPr="00126D13" w:rsidRDefault="00E1447B" w:rsidP="00E1447B">
      <w:pPr>
        <w:pStyle w:val="Doc-text2"/>
      </w:pPr>
      <w:r w:rsidRPr="00126D13">
        <w:t>=&gt;</w:t>
      </w:r>
      <w:r w:rsidRPr="00126D13">
        <w:tab/>
        <w:t xml:space="preserve">Send an LS to RAN4 to ask clarification questions and provide a bit of background why we are asking them. </w:t>
      </w:r>
    </w:p>
    <w:p w14:paraId="60B11EB1" w14:textId="77777777" w:rsidR="00E1447B" w:rsidRPr="00126D13" w:rsidRDefault="00E1447B" w:rsidP="00E1447B">
      <w:pPr>
        <w:pStyle w:val="Doc-text2"/>
      </w:pPr>
    </w:p>
    <w:p w14:paraId="05F35E6C"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6479FAD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t>1.</w:t>
      </w:r>
      <w:r w:rsidRPr="00126D13">
        <w:tab/>
        <w:t>FFS Introduce new MAC CE that has the same payload as “TCI State Indication for UE-specific PDCCH MAC CE” with eLCID.  Pending RAN4 clarifications</w:t>
      </w:r>
    </w:p>
    <w:p w14:paraId="369937B7" w14:textId="77777777" w:rsidR="00E1447B" w:rsidRPr="00126D13" w:rsidRDefault="00E1447B" w:rsidP="00E1447B">
      <w:pPr>
        <w:pStyle w:val="Doc-text2"/>
      </w:pPr>
    </w:p>
    <w:p w14:paraId="2EFB3C00" w14:textId="77777777" w:rsidR="00E1447B" w:rsidRPr="00126D13" w:rsidRDefault="00E1447B" w:rsidP="00E1447B">
      <w:pPr>
        <w:pStyle w:val="Doc-text2"/>
      </w:pPr>
    </w:p>
    <w:p w14:paraId="7739A1A4" w14:textId="77777777" w:rsidR="00E1447B" w:rsidRPr="00126D13" w:rsidRDefault="00E1447B" w:rsidP="00E1447B">
      <w:pPr>
        <w:pStyle w:val="EmailDiscussion"/>
        <w:overflowPunct/>
        <w:autoSpaceDE/>
        <w:autoSpaceDN/>
        <w:adjustRightInd/>
        <w:ind w:left="1619" w:hanging="360"/>
        <w:textAlignment w:val="auto"/>
      </w:pPr>
      <w:r w:rsidRPr="00126D13">
        <w:t>[POST123bis][019][Cross-RRH TCI] Ls to RAN4  (Nokia)</w:t>
      </w:r>
    </w:p>
    <w:p w14:paraId="78FB0204" w14:textId="77777777" w:rsidR="00E1447B" w:rsidRPr="00126D13" w:rsidRDefault="00E1447B" w:rsidP="00E1447B">
      <w:pPr>
        <w:pStyle w:val="EmailDiscussion2"/>
      </w:pPr>
      <w:r w:rsidRPr="00126D13">
        <w:tab/>
        <w:t xml:space="preserve">Intended outcome:  approve LS to RAN4 asking clarification </w:t>
      </w:r>
    </w:p>
    <w:p w14:paraId="508953F4" w14:textId="77777777" w:rsidR="00E1447B" w:rsidRPr="00126D13" w:rsidRDefault="00E1447B" w:rsidP="00E1447B">
      <w:pPr>
        <w:pStyle w:val="EmailDiscussion2"/>
      </w:pPr>
      <w:r w:rsidRPr="00126D13">
        <w:tab/>
        <w:t>Deadline:  short email discussion</w:t>
      </w:r>
    </w:p>
    <w:p w14:paraId="0D4139CE" w14:textId="6FC10FD5" w:rsidR="00543B94" w:rsidRDefault="00973429" w:rsidP="00543B94">
      <w:pPr>
        <w:pStyle w:val="EmailDiscussion2"/>
      </w:pPr>
      <w:r>
        <w:t xml:space="preserve">=&gt; </w:t>
      </w:r>
      <w:r w:rsidR="001E4C03">
        <w:t>Approved</w:t>
      </w:r>
      <w:r>
        <w:t xml:space="preserve"> in R2-2311615</w:t>
      </w:r>
      <w:r w:rsidR="00543B94">
        <w:t xml:space="preserve"> (but later coversheet revised by MCC in R2-2311619 (</w:t>
      </w:r>
      <w:r w:rsidR="00543B94" w:rsidRPr="00543B94">
        <w:t>“To:” field had a typo in it (“TSG XX WG4”)</w:t>
      </w:r>
      <w:r w:rsidR="00543B94">
        <w:t>)</w:t>
      </w:r>
    </w:p>
    <w:p w14:paraId="3F66A543" w14:textId="1A534EF5" w:rsidR="00E1447B" w:rsidRPr="00126D13" w:rsidRDefault="00E1447B" w:rsidP="00E1447B">
      <w:pPr>
        <w:pStyle w:val="EmailDiscussion2"/>
      </w:pPr>
    </w:p>
    <w:p w14:paraId="5FDECB36" w14:textId="77777777" w:rsidR="00E1447B" w:rsidRPr="00126D13" w:rsidRDefault="00E1447B" w:rsidP="00E1447B">
      <w:pPr>
        <w:pStyle w:val="Doc-text2"/>
      </w:pPr>
    </w:p>
    <w:p w14:paraId="0126C896" w14:textId="3B4799A2" w:rsidR="00E1447B" w:rsidRPr="00126D13" w:rsidRDefault="00E1447B" w:rsidP="00E1447B">
      <w:pPr>
        <w:pStyle w:val="Doc-title"/>
      </w:pPr>
      <w:r w:rsidRPr="00126D13">
        <w:t>R2-2309577</w:t>
      </w:r>
      <w:r w:rsidRPr="00126D13">
        <w:tab/>
        <w:t>RAN2 Impacts of Cross-RRH TCI State Switch</w:t>
      </w:r>
      <w:r w:rsidRPr="00126D13">
        <w:tab/>
        <w:t>vivo</w:t>
      </w:r>
      <w:r w:rsidRPr="00126D13">
        <w:tab/>
        <w:t>discussion</w:t>
      </w:r>
      <w:r w:rsidRPr="00126D13">
        <w:tab/>
        <w:t>Rel-18</w:t>
      </w:r>
      <w:r w:rsidRPr="00126D13">
        <w:tab/>
        <w:t>NR_HST_FR2_enh-Core</w:t>
      </w:r>
      <w:r w:rsidRPr="00126D13">
        <w:tab/>
        <w:t>R2-2305050</w:t>
      </w:r>
    </w:p>
    <w:p w14:paraId="47E9E088" w14:textId="195DC548" w:rsidR="00E1447B" w:rsidRPr="00126D13" w:rsidRDefault="00E1447B" w:rsidP="00E1447B">
      <w:pPr>
        <w:pStyle w:val="Doc-title"/>
      </w:pPr>
      <w:r w:rsidRPr="00126D13">
        <w:t>R2-2310522</w:t>
      </w:r>
      <w:r w:rsidRPr="00126D13">
        <w:tab/>
        <w:t>Discussion on MAC-CE based indication for cross-RRH TCI state switch</w:t>
      </w:r>
      <w:r w:rsidRPr="00126D13">
        <w:tab/>
        <w:t>Huawei, HiSilicon, Samsung</w:t>
      </w:r>
      <w:r w:rsidRPr="00126D13">
        <w:tab/>
        <w:t>discussion</w:t>
      </w:r>
      <w:r w:rsidRPr="00126D13">
        <w:tab/>
        <w:t>Rel-18</w:t>
      </w:r>
      <w:r w:rsidRPr="00126D13">
        <w:tab/>
        <w:t>NR_HST_FR2_enh</w:t>
      </w:r>
    </w:p>
    <w:p w14:paraId="7257AA87" w14:textId="00A5DFC6" w:rsidR="00E1447B" w:rsidRPr="00126D13" w:rsidRDefault="00E1447B" w:rsidP="00E1447B">
      <w:pPr>
        <w:pStyle w:val="Doc-title"/>
      </w:pPr>
      <w:r w:rsidRPr="00126D13">
        <w:t>R2-2310677</w:t>
      </w:r>
      <w:r w:rsidRPr="00126D13">
        <w:tab/>
        <w:t>Discussion on Cross RRH TCI state switch</w:t>
      </w:r>
      <w:r w:rsidRPr="00126D13">
        <w:tab/>
        <w:t>ZTE Corporation, Sanechips</w:t>
      </w:r>
      <w:r w:rsidRPr="00126D13">
        <w:tab/>
        <w:t>discussion</w:t>
      </w:r>
      <w:r w:rsidRPr="00126D13">
        <w:tab/>
        <w:t>Rel-18</w:t>
      </w:r>
      <w:r w:rsidRPr="00126D13">
        <w:tab/>
        <w:t>NR_HST_FR2_enh</w:t>
      </w:r>
    </w:p>
    <w:p w14:paraId="283602A4" w14:textId="77777777" w:rsidR="00E1447B" w:rsidRPr="00126D13" w:rsidRDefault="00E1447B" w:rsidP="00E1447B">
      <w:pPr>
        <w:pStyle w:val="Doc-title"/>
      </w:pPr>
    </w:p>
    <w:p w14:paraId="3B102253" w14:textId="77777777" w:rsidR="00E1447B" w:rsidRPr="00126D13" w:rsidRDefault="00E1447B" w:rsidP="00E1447B">
      <w:pPr>
        <w:pStyle w:val="Doc-text2"/>
        <w:ind w:left="0" w:firstLine="0"/>
        <w:rPr>
          <w:b/>
          <w:bCs/>
        </w:rPr>
      </w:pPr>
      <w:r w:rsidRPr="00126D13">
        <w:rPr>
          <w:b/>
          <w:bCs/>
        </w:rPr>
        <w:t>Draft CRs (38.321)</w:t>
      </w:r>
    </w:p>
    <w:p w14:paraId="75018E56" w14:textId="042BDFE5" w:rsidR="00E1447B" w:rsidRPr="00126D13" w:rsidRDefault="00E1447B" w:rsidP="00E1447B">
      <w:pPr>
        <w:pStyle w:val="Doc-title"/>
      </w:pPr>
      <w:r w:rsidRPr="00126D13">
        <w:t>R2-2310135</w:t>
      </w:r>
      <w:r w:rsidRPr="00126D13">
        <w:tab/>
        <w:t>Introduction of Cross-RRH TCI State Switch indication in MAC spec for high speed train</w:t>
      </w:r>
      <w:r w:rsidRPr="00126D13">
        <w:tab/>
        <w:t>Ericsson</w:t>
      </w:r>
      <w:r w:rsidRPr="00126D13">
        <w:tab/>
        <w:t>draftCR</w:t>
      </w:r>
      <w:r w:rsidRPr="00126D13">
        <w:tab/>
        <w:t>Rel-18</w:t>
      </w:r>
      <w:r w:rsidRPr="00126D13">
        <w:tab/>
        <w:t>38.321</w:t>
      </w:r>
      <w:r w:rsidRPr="00126D13">
        <w:tab/>
        <w:t>17.6.0</w:t>
      </w:r>
      <w:r w:rsidRPr="00126D13">
        <w:tab/>
        <w:t>NR_HST_FR2_enh</w:t>
      </w:r>
    </w:p>
    <w:p w14:paraId="57BE5E52" w14:textId="77777777" w:rsidR="00E1447B" w:rsidRPr="00126D13" w:rsidRDefault="00E1447B" w:rsidP="00E1447B">
      <w:pPr>
        <w:pStyle w:val="Doc-text2"/>
      </w:pPr>
    </w:p>
    <w:p w14:paraId="3D354AFA" w14:textId="77777777" w:rsidR="00E1447B" w:rsidRPr="00126D13" w:rsidRDefault="00E1447B" w:rsidP="00E1447B">
      <w:pPr>
        <w:pStyle w:val="EmailDiscussion"/>
        <w:overflowPunct/>
        <w:autoSpaceDE/>
        <w:autoSpaceDN/>
        <w:adjustRightInd/>
        <w:ind w:left="1619" w:hanging="360"/>
        <w:textAlignment w:val="auto"/>
      </w:pPr>
      <w:r w:rsidRPr="00126D13">
        <w:t>[POST123bis][011][Cross-RRH] Running CR 38.321 (Ericsson)</w:t>
      </w:r>
    </w:p>
    <w:p w14:paraId="408A34D5" w14:textId="77777777" w:rsidR="00E1447B" w:rsidRPr="00126D13" w:rsidRDefault="00E1447B" w:rsidP="00E1447B">
      <w:pPr>
        <w:pStyle w:val="EmailDiscussion2"/>
      </w:pPr>
      <w:r w:rsidRPr="00126D13">
        <w:tab/>
        <w:t xml:space="preserve">Intended outcome: Review running CR </w:t>
      </w:r>
    </w:p>
    <w:p w14:paraId="1119AB52" w14:textId="77777777" w:rsidR="00E1447B" w:rsidRPr="00126D13" w:rsidRDefault="00E1447B" w:rsidP="00E1447B">
      <w:pPr>
        <w:pStyle w:val="EmailDiscussion2"/>
      </w:pPr>
      <w:r w:rsidRPr="00126D13">
        <w:tab/>
        <w:t xml:space="preserve">Deadline:  Long email discussion </w:t>
      </w:r>
    </w:p>
    <w:p w14:paraId="20CE1766" w14:textId="77777777" w:rsidR="00E1447B" w:rsidRPr="00126D13" w:rsidRDefault="00E1447B" w:rsidP="00E1447B">
      <w:pPr>
        <w:pStyle w:val="EmailDiscussion2"/>
      </w:pPr>
    </w:p>
    <w:p w14:paraId="1D6456C9" w14:textId="77777777" w:rsidR="00E1447B" w:rsidRPr="00126D13" w:rsidRDefault="00E1447B" w:rsidP="00E1447B">
      <w:pPr>
        <w:pStyle w:val="Doc-text2"/>
      </w:pPr>
    </w:p>
    <w:p w14:paraId="2D620F5F" w14:textId="058ADDDC" w:rsidR="00E1447B" w:rsidRPr="00126D13" w:rsidRDefault="00E1447B" w:rsidP="00E1447B">
      <w:pPr>
        <w:pStyle w:val="Doc-title"/>
      </w:pPr>
      <w:r w:rsidRPr="00126D13">
        <w:t>R2-2310523</w:t>
      </w:r>
      <w:r w:rsidRPr="00126D13">
        <w:tab/>
        <w:t>Introduction of HST FR2 Enhanced TCI State Switch for 38.321</w:t>
      </w:r>
      <w:r w:rsidRPr="00126D13">
        <w:tab/>
        <w:t>Huawei, HiSilicon, Samsung</w:t>
      </w:r>
      <w:r w:rsidRPr="00126D13">
        <w:tab/>
        <w:t>CR</w:t>
      </w:r>
      <w:r w:rsidRPr="00126D13">
        <w:tab/>
        <w:t>Rel-18</w:t>
      </w:r>
      <w:r w:rsidRPr="00126D13">
        <w:tab/>
        <w:t>38.321</w:t>
      </w:r>
      <w:r w:rsidRPr="00126D13">
        <w:tab/>
        <w:t>17.6.0</w:t>
      </w:r>
      <w:r w:rsidRPr="00126D13">
        <w:tab/>
        <w:t>1683</w:t>
      </w:r>
      <w:r w:rsidRPr="00126D13">
        <w:tab/>
        <w:t>-</w:t>
      </w:r>
      <w:r w:rsidRPr="00126D13">
        <w:tab/>
        <w:t>B</w:t>
      </w:r>
      <w:r w:rsidRPr="00126D13">
        <w:tab/>
        <w:t>NR_HST_FR2_enh</w:t>
      </w:r>
    </w:p>
    <w:p w14:paraId="25F48BC0" w14:textId="5F185811" w:rsidR="00E1447B" w:rsidRPr="00126D13" w:rsidRDefault="00E1447B" w:rsidP="00E1447B">
      <w:pPr>
        <w:pStyle w:val="Doc-title"/>
      </w:pPr>
      <w:r w:rsidRPr="00126D13">
        <w:t>R2-2310523</w:t>
      </w:r>
      <w:r w:rsidRPr="00126D13">
        <w:tab/>
        <w:t>Introduction of HST FR2 Enhanced TCI State Switch for 38.321</w:t>
      </w:r>
      <w:r w:rsidRPr="00126D13">
        <w:tab/>
        <w:t>Huawei, HiSilicon, Samsung</w:t>
      </w:r>
      <w:r w:rsidRPr="00126D13">
        <w:tab/>
        <w:t>CR</w:t>
      </w:r>
      <w:r w:rsidRPr="00126D13">
        <w:tab/>
        <w:t>Rel-18</w:t>
      </w:r>
      <w:r w:rsidRPr="00126D13">
        <w:tab/>
        <w:t>38.321</w:t>
      </w:r>
      <w:r w:rsidRPr="00126D13">
        <w:tab/>
        <w:t>17.6.0</w:t>
      </w:r>
      <w:r w:rsidRPr="00126D13">
        <w:tab/>
        <w:t>1683</w:t>
      </w:r>
      <w:r w:rsidRPr="00126D13">
        <w:tab/>
        <w:t>-</w:t>
      </w:r>
      <w:r w:rsidRPr="00126D13">
        <w:tab/>
        <w:t>B</w:t>
      </w:r>
      <w:r w:rsidRPr="00126D13">
        <w:tab/>
        <w:t>NR_HST_FR2_enh</w:t>
      </w:r>
    </w:p>
    <w:p w14:paraId="31A20F3B" w14:textId="77777777" w:rsidR="00E1447B" w:rsidRPr="00126D13" w:rsidRDefault="00E1447B" w:rsidP="00E1447B">
      <w:pPr>
        <w:pStyle w:val="Doc-text2"/>
        <w:ind w:left="0" w:firstLine="0"/>
      </w:pPr>
    </w:p>
    <w:p w14:paraId="312F130A" w14:textId="108E3291" w:rsidR="00E1447B" w:rsidRPr="00126D13" w:rsidRDefault="00E1447B" w:rsidP="00E1447B">
      <w:pPr>
        <w:pStyle w:val="Doc-title"/>
      </w:pPr>
      <w:r w:rsidRPr="00126D13">
        <w:t>R2-2310136</w:t>
      </w:r>
      <w:r w:rsidRPr="00126D13">
        <w:tab/>
        <w:t>Introduction of Cross-RRH TCI State Switch indication in RRC for high speed train</w:t>
      </w:r>
      <w:r w:rsidRPr="00126D13">
        <w:tab/>
        <w:t>Ericsson</w:t>
      </w:r>
      <w:r w:rsidRPr="00126D13">
        <w:tab/>
        <w:t>draftCR</w:t>
      </w:r>
      <w:r w:rsidRPr="00126D13">
        <w:tab/>
        <w:t>Rel-18</w:t>
      </w:r>
      <w:r w:rsidRPr="00126D13">
        <w:tab/>
        <w:t>38.331</w:t>
      </w:r>
      <w:r w:rsidRPr="00126D13">
        <w:tab/>
        <w:t>17.6.0</w:t>
      </w:r>
      <w:r w:rsidRPr="00126D13">
        <w:tab/>
        <w:t>NR_HST_FR2_enh</w:t>
      </w:r>
    </w:p>
    <w:p w14:paraId="75FA40D8" w14:textId="00C0274C" w:rsidR="00E1447B" w:rsidRPr="00126D13" w:rsidRDefault="00E1447B" w:rsidP="00E1447B">
      <w:pPr>
        <w:pStyle w:val="Doc-title"/>
      </w:pPr>
      <w:r w:rsidRPr="00126D13">
        <w:t>R2-2310137</w:t>
      </w:r>
      <w:r w:rsidRPr="00126D13">
        <w:tab/>
        <w:t>Introduction of UE capability on Cross-RRH TCI State Switch indication for high speed train</w:t>
      </w:r>
      <w:r w:rsidRPr="00126D13">
        <w:tab/>
        <w:t>Ericsson</w:t>
      </w:r>
      <w:r w:rsidRPr="00126D13">
        <w:tab/>
        <w:t>draftCR</w:t>
      </w:r>
      <w:r w:rsidRPr="00126D13">
        <w:tab/>
        <w:t>Rel-18</w:t>
      </w:r>
      <w:r w:rsidRPr="00126D13">
        <w:tab/>
        <w:t>38.306</w:t>
      </w:r>
      <w:r w:rsidRPr="00126D13">
        <w:tab/>
        <w:t>17.6.0</w:t>
      </w:r>
      <w:r w:rsidRPr="00126D13">
        <w:tab/>
        <w:t>NR_HST_FR2_enh</w:t>
      </w:r>
    </w:p>
    <w:p w14:paraId="1C9692FC" w14:textId="77777777" w:rsidR="00E1447B" w:rsidRPr="00126D13" w:rsidRDefault="00E1447B" w:rsidP="00E1447B">
      <w:pPr>
        <w:pStyle w:val="Doc-title"/>
      </w:pPr>
    </w:p>
    <w:p w14:paraId="57919268" w14:textId="004E3E6C" w:rsidR="00E1447B" w:rsidRPr="00126D13" w:rsidRDefault="00E1447B" w:rsidP="00E1447B">
      <w:pPr>
        <w:pStyle w:val="Doc-title"/>
      </w:pPr>
      <w:r w:rsidRPr="00126D13">
        <w:t>R2-2310524</w:t>
      </w:r>
      <w:r w:rsidRPr="00126D13">
        <w:tab/>
        <w:t>Introduction of HST FR2 Enhanced TCI State Switch for 38.331</w:t>
      </w:r>
      <w:r w:rsidRPr="00126D13">
        <w:tab/>
        <w:t>Huawei, HiSilicon, Samsung</w:t>
      </w:r>
      <w:r w:rsidRPr="00126D13">
        <w:tab/>
        <w:t>CR</w:t>
      </w:r>
      <w:r w:rsidRPr="00126D13">
        <w:tab/>
        <w:t>Rel-18</w:t>
      </w:r>
      <w:r w:rsidRPr="00126D13">
        <w:tab/>
        <w:t>38.331</w:t>
      </w:r>
      <w:r w:rsidRPr="00126D13">
        <w:tab/>
        <w:t>17.6.0</w:t>
      </w:r>
      <w:r w:rsidRPr="00126D13">
        <w:tab/>
        <w:t>4334</w:t>
      </w:r>
      <w:r w:rsidRPr="00126D13">
        <w:tab/>
        <w:t>-</w:t>
      </w:r>
      <w:r w:rsidRPr="00126D13">
        <w:tab/>
        <w:t>B</w:t>
      </w:r>
      <w:r w:rsidRPr="00126D13">
        <w:tab/>
        <w:t>NR_HST_FR2_enh</w:t>
      </w:r>
    </w:p>
    <w:p w14:paraId="06AA76DA" w14:textId="1607A880" w:rsidR="00E1447B" w:rsidRPr="00126D13" w:rsidRDefault="00E1447B" w:rsidP="00E1447B">
      <w:pPr>
        <w:pStyle w:val="Doc-title"/>
      </w:pPr>
      <w:r w:rsidRPr="00126D13">
        <w:t>R2-2310525</w:t>
      </w:r>
      <w:r w:rsidRPr="00126D13">
        <w:tab/>
        <w:t>Introduction of HST FR2 Enhanced TCI State Switch for 38.306</w:t>
      </w:r>
      <w:r w:rsidRPr="00126D13">
        <w:tab/>
        <w:t>Huawei, HiSilicon, Samsung</w:t>
      </w:r>
      <w:r w:rsidRPr="00126D13">
        <w:tab/>
        <w:t>CR</w:t>
      </w:r>
      <w:r w:rsidRPr="00126D13">
        <w:tab/>
        <w:t>Rel-18</w:t>
      </w:r>
      <w:r w:rsidRPr="00126D13">
        <w:tab/>
        <w:t>38.306</w:t>
      </w:r>
      <w:r w:rsidRPr="00126D13">
        <w:tab/>
        <w:t>17.6.0</w:t>
      </w:r>
      <w:r w:rsidRPr="00126D13">
        <w:tab/>
        <w:t>0960</w:t>
      </w:r>
      <w:r w:rsidRPr="00126D13">
        <w:tab/>
        <w:t>-</w:t>
      </w:r>
      <w:r w:rsidRPr="00126D13">
        <w:tab/>
        <w:t>B</w:t>
      </w:r>
      <w:r w:rsidRPr="00126D13">
        <w:tab/>
        <w:t>NR_HST_FR2_enh</w:t>
      </w:r>
    </w:p>
    <w:p w14:paraId="549E3F38" w14:textId="77777777" w:rsidR="00E1447B" w:rsidRPr="00126D13" w:rsidRDefault="00E1447B" w:rsidP="00E1447B">
      <w:pPr>
        <w:pStyle w:val="Doc-text2"/>
        <w:ind w:left="0" w:firstLine="0"/>
      </w:pPr>
    </w:p>
    <w:p w14:paraId="55EC1FC2" w14:textId="77777777" w:rsidR="00E1447B" w:rsidRPr="00126D13" w:rsidRDefault="00E1447B" w:rsidP="00E1447B">
      <w:pPr>
        <w:pStyle w:val="Doc-text2"/>
        <w:ind w:left="0" w:firstLine="0"/>
        <w:rPr>
          <w:b/>
          <w:bCs/>
        </w:rPr>
      </w:pPr>
      <w:r w:rsidRPr="00126D13">
        <w:rPr>
          <w:b/>
          <w:bCs/>
        </w:rPr>
        <w:t>FR2 Multi Rx operation</w:t>
      </w:r>
    </w:p>
    <w:p w14:paraId="5E8B3C34" w14:textId="77777777" w:rsidR="00E1447B" w:rsidRPr="00126D13" w:rsidRDefault="00E1447B" w:rsidP="00E1447B">
      <w:pPr>
        <w:pStyle w:val="Doc-text2"/>
        <w:ind w:left="0" w:firstLine="0"/>
        <w:rPr>
          <w:b/>
          <w:bCs/>
        </w:rPr>
      </w:pPr>
      <w:r w:rsidRPr="00126D13">
        <w:rPr>
          <w:b/>
          <w:bCs/>
        </w:rPr>
        <w:t>LS</w:t>
      </w:r>
    </w:p>
    <w:p w14:paraId="1E9171DB" w14:textId="4E986CDB" w:rsidR="00E1447B" w:rsidRPr="00126D13" w:rsidRDefault="00E1447B" w:rsidP="00E1447B">
      <w:pPr>
        <w:pStyle w:val="Doc-title"/>
      </w:pPr>
      <w:r w:rsidRPr="00126D13">
        <w:t>R2-2309463</w:t>
      </w:r>
      <w:r w:rsidRPr="00126D13">
        <w:tab/>
        <w:t>LS on UE indication of FR2 multi-RX operation (R4-2314478; contact: Apple)</w:t>
      </w:r>
      <w:r w:rsidRPr="00126D13">
        <w:tab/>
        <w:t>RAN4</w:t>
      </w:r>
      <w:r w:rsidRPr="00126D13">
        <w:tab/>
        <w:t>LS in</w:t>
      </w:r>
      <w:r w:rsidRPr="00126D13">
        <w:tab/>
        <w:t>Rel-18</w:t>
      </w:r>
      <w:r w:rsidRPr="00126D13">
        <w:tab/>
        <w:t>NR_FR2_multiRX_DL-Core</w:t>
      </w:r>
      <w:r w:rsidRPr="00126D13">
        <w:tab/>
        <w:t>To:RAN2</w:t>
      </w:r>
    </w:p>
    <w:p w14:paraId="4CC9A5AA" w14:textId="77777777" w:rsidR="00E1447B" w:rsidRPr="00126D13" w:rsidRDefault="00E1447B" w:rsidP="00E1447B">
      <w:pPr>
        <w:pStyle w:val="Doc-text2"/>
      </w:pPr>
      <w:r w:rsidRPr="00126D13">
        <w:t>=&gt;</w:t>
      </w:r>
      <w:r w:rsidRPr="00126D13">
        <w:tab/>
        <w:t>Noted</w:t>
      </w:r>
    </w:p>
    <w:p w14:paraId="6EE5530E" w14:textId="77777777" w:rsidR="00E1447B" w:rsidRPr="00126D13" w:rsidRDefault="00E1447B" w:rsidP="00E1447B">
      <w:pPr>
        <w:pStyle w:val="Doc-text2"/>
      </w:pPr>
    </w:p>
    <w:p w14:paraId="6EB03A4B" w14:textId="77777777" w:rsidR="00E1447B" w:rsidRPr="00126D13" w:rsidRDefault="00E1447B" w:rsidP="00E1447B">
      <w:pPr>
        <w:pStyle w:val="Doc-text2"/>
        <w:ind w:left="0" w:firstLine="0"/>
        <w:rPr>
          <w:b/>
          <w:bCs/>
        </w:rPr>
      </w:pPr>
      <w:r w:rsidRPr="00126D13">
        <w:rPr>
          <w:b/>
          <w:bCs/>
        </w:rPr>
        <w:t>Discussion</w:t>
      </w:r>
    </w:p>
    <w:p w14:paraId="79B932F9" w14:textId="4FB7CA9B" w:rsidR="00E1447B" w:rsidRPr="00126D13" w:rsidRDefault="00E1447B" w:rsidP="00E1447B">
      <w:pPr>
        <w:pStyle w:val="Doc-title"/>
      </w:pPr>
      <w:r w:rsidRPr="00126D13">
        <w:t>R2-2310321</w:t>
      </w:r>
      <w:r w:rsidRPr="00126D13">
        <w:tab/>
        <w:t>UE indication of FR2 multi-RX operation</w:t>
      </w:r>
      <w:r w:rsidRPr="00126D13">
        <w:tab/>
        <w:t>Apple</w:t>
      </w:r>
      <w:r w:rsidRPr="00126D13">
        <w:tab/>
        <w:t>discussion</w:t>
      </w:r>
      <w:r w:rsidRPr="00126D13">
        <w:tab/>
        <w:t>Rel-18</w:t>
      </w:r>
      <w:r w:rsidRPr="00126D13">
        <w:tab/>
        <w:t>NR_FR2_multiRX_DL-Core</w:t>
      </w:r>
    </w:p>
    <w:p w14:paraId="50E571AB" w14:textId="77777777" w:rsidR="00E1447B" w:rsidRPr="00126D13" w:rsidRDefault="00E1447B" w:rsidP="00E1447B">
      <w:pPr>
        <w:pStyle w:val="Doc-text2"/>
        <w:rPr>
          <w:i/>
          <w:iCs/>
          <w:lang w:val="en-US"/>
        </w:rPr>
      </w:pPr>
      <w:r w:rsidRPr="00126D13">
        <w:rPr>
          <w:i/>
          <w:iCs/>
          <w:lang w:val="en-US"/>
        </w:rPr>
        <w:t>Proposal 2: UE only needs to report its preference on 1 Rx panel and the absence of the field in a second UAI indicates that UE can switch back to 2 Rx panels.</w:t>
      </w:r>
    </w:p>
    <w:p w14:paraId="0D4686AA" w14:textId="77777777" w:rsidR="00E1447B" w:rsidRPr="00126D13" w:rsidRDefault="00E1447B" w:rsidP="00E1447B">
      <w:pPr>
        <w:pStyle w:val="Doc-text2"/>
        <w:rPr>
          <w:lang w:val="en-US"/>
        </w:rPr>
      </w:pPr>
      <w:r w:rsidRPr="00126D13">
        <w:rPr>
          <w:lang w:val="en-US"/>
        </w:rPr>
        <w:t>-</w:t>
      </w:r>
      <w:r w:rsidRPr="00126D13">
        <w:rPr>
          <w:lang w:val="en-US"/>
        </w:rPr>
        <w:tab/>
        <w:t xml:space="preserve">CATT thinks that it should be another, not second as it can be in third or fourth.  </w:t>
      </w:r>
    </w:p>
    <w:p w14:paraId="65A8DD8E" w14:textId="77777777" w:rsidR="00E1447B" w:rsidRPr="00126D13" w:rsidRDefault="00E1447B" w:rsidP="00E1447B">
      <w:pPr>
        <w:pStyle w:val="Doc-text2"/>
        <w:rPr>
          <w:i/>
          <w:iCs/>
          <w:lang w:val="en-US"/>
        </w:rPr>
      </w:pPr>
      <w:r w:rsidRPr="00126D13">
        <w:rPr>
          <w:i/>
          <w:iCs/>
          <w:lang w:val="en-US"/>
        </w:rPr>
        <w:t>Proposal 3: For 1 Rx panel preference reporting, a prohibit timer is configured by network. The code points of the prohibit timer can reuse the ones of maxCC-PreferenceProhibitTimer.</w:t>
      </w:r>
    </w:p>
    <w:p w14:paraId="1A487A76" w14:textId="77777777" w:rsidR="00E1447B" w:rsidRPr="00126D13" w:rsidRDefault="00E1447B" w:rsidP="00E1447B">
      <w:pPr>
        <w:pStyle w:val="Doc-text2"/>
        <w:rPr>
          <w:i/>
          <w:iCs/>
          <w:lang w:val="en-US"/>
        </w:rPr>
      </w:pPr>
      <w:r w:rsidRPr="00126D13">
        <w:rPr>
          <w:i/>
          <w:iCs/>
          <w:lang w:val="en-US"/>
        </w:rPr>
        <w:t>Proposal 4: Introduce a new UE capability to indicate that UE can provide the preference for multi-Rx panel operation for FR2.</w:t>
      </w:r>
    </w:p>
    <w:p w14:paraId="698ECD97" w14:textId="77777777" w:rsidR="00E1447B" w:rsidRPr="00126D13" w:rsidRDefault="00E1447B" w:rsidP="00E1447B">
      <w:pPr>
        <w:pStyle w:val="Doc-text2"/>
      </w:pPr>
      <w:r w:rsidRPr="00126D13">
        <w:t>=&gt;</w:t>
      </w:r>
      <w:r w:rsidRPr="00126D13">
        <w:tab/>
        <w:t>Noted</w:t>
      </w:r>
    </w:p>
    <w:p w14:paraId="26721A0F" w14:textId="77777777" w:rsidR="00E1447B" w:rsidRPr="00126D13" w:rsidRDefault="00E1447B" w:rsidP="00E1447B">
      <w:pPr>
        <w:pStyle w:val="Doc-text2"/>
      </w:pPr>
    </w:p>
    <w:p w14:paraId="025E8320"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pPr>
      <w:r w:rsidRPr="00126D13">
        <w:rPr>
          <w:b/>
          <w:bCs/>
        </w:rPr>
        <w:t>Agreements</w:t>
      </w:r>
      <w:r w:rsidRPr="00126D13">
        <w:t>:</w:t>
      </w:r>
    </w:p>
    <w:p w14:paraId="7ED915A6" w14:textId="77777777" w:rsidR="00E1447B" w:rsidRPr="00126D13" w:rsidRDefault="00E1447B" w:rsidP="00E1447B">
      <w:pPr>
        <w:pStyle w:val="Doc-text2"/>
        <w:numPr>
          <w:ilvl w:val="0"/>
          <w:numId w:val="2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Preference indication in the UAI on one panel in FR2 is introduced that is not related to the existing power saving and overheating indications.  </w:t>
      </w:r>
    </w:p>
    <w:p w14:paraId="692075E5" w14:textId="77777777" w:rsidR="00E1447B" w:rsidRPr="00126D13" w:rsidRDefault="00E1447B" w:rsidP="00E1447B">
      <w:pPr>
        <w:pStyle w:val="Doc-text2"/>
        <w:numPr>
          <w:ilvl w:val="0"/>
          <w:numId w:val="2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UE only needs to report its preference on 1 panel and the absence of the field in a UAI indicates a preference to switch back to 2 panels.</w:t>
      </w:r>
    </w:p>
    <w:p w14:paraId="1D57B506" w14:textId="77777777" w:rsidR="00E1447B" w:rsidRPr="00126D13" w:rsidRDefault="00E1447B" w:rsidP="00E1447B">
      <w:pPr>
        <w:pStyle w:val="Doc-text2"/>
        <w:numPr>
          <w:ilvl w:val="0"/>
          <w:numId w:val="2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1 Rx panel preference reporting, a prohibit timer is configured by network.  </w:t>
      </w:r>
    </w:p>
    <w:p w14:paraId="48C8710F" w14:textId="77777777" w:rsidR="00E1447B" w:rsidRPr="00126D13" w:rsidRDefault="00E1447B" w:rsidP="00E1447B">
      <w:pPr>
        <w:pStyle w:val="Doc-text2"/>
        <w:numPr>
          <w:ilvl w:val="0"/>
          <w:numId w:val="2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Introduce a new UE capability to indicate that UE can provide the preference for multi-Rx panel operation for FR2.  FFS on other UE capabilities coming from RAN4</w:t>
      </w:r>
    </w:p>
    <w:p w14:paraId="4CA62A09" w14:textId="77777777" w:rsidR="00E1447B" w:rsidRPr="00126D13" w:rsidRDefault="00E1447B" w:rsidP="00E1447B">
      <w:pPr>
        <w:pStyle w:val="Doc-text2"/>
      </w:pPr>
    </w:p>
    <w:p w14:paraId="1DA77017" w14:textId="1D5C9755" w:rsidR="00E1447B" w:rsidRPr="00126D13" w:rsidRDefault="00E1447B" w:rsidP="00E1447B">
      <w:pPr>
        <w:pStyle w:val="Doc-title"/>
      </w:pPr>
      <w:r w:rsidRPr="00126D13">
        <w:t>R2-2309696</w:t>
      </w:r>
      <w:r w:rsidRPr="00126D13">
        <w:tab/>
        <w:t>Discussion on UE indication of FR2 multi-RX operation</w:t>
      </w:r>
      <w:r w:rsidRPr="00126D13">
        <w:tab/>
        <w:t>CATT</w:t>
      </w:r>
      <w:r w:rsidRPr="00126D13">
        <w:tab/>
        <w:t>discussion</w:t>
      </w:r>
      <w:r w:rsidRPr="00126D13">
        <w:tab/>
        <w:t>Rel-18</w:t>
      </w:r>
      <w:r w:rsidRPr="00126D13">
        <w:tab/>
        <w:t>NR_FR2_multiRX_DL-Core</w:t>
      </w:r>
    </w:p>
    <w:p w14:paraId="3B83ED82" w14:textId="04A8404B" w:rsidR="00E1447B" w:rsidRPr="00126D13" w:rsidRDefault="00E1447B" w:rsidP="00E1447B">
      <w:pPr>
        <w:pStyle w:val="Doc-title"/>
      </w:pPr>
      <w:r w:rsidRPr="00126D13">
        <w:t>R2-2310414</w:t>
      </w:r>
      <w:r w:rsidRPr="00126D13">
        <w:tab/>
        <w:t>Discussion on UE indication of FR2 multi-RX operation</w:t>
      </w:r>
      <w:r w:rsidRPr="00126D13">
        <w:tab/>
        <w:t>Huawei, HiSilicon</w:t>
      </w:r>
      <w:r w:rsidRPr="00126D13">
        <w:tab/>
        <w:t>discussion</w:t>
      </w:r>
      <w:r w:rsidRPr="00126D13">
        <w:tab/>
        <w:t>Rel-18</w:t>
      </w:r>
      <w:r w:rsidRPr="00126D13">
        <w:tab/>
        <w:t>NR_FR2_multiRX_DL-Core</w:t>
      </w:r>
    </w:p>
    <w:p w14:paraId="4F3B752F" w14:textId="38F29A15" w:rsidR="00E1447B" w:rsidRPr="00126D13" w:rsidRDefault="00E1447B" w:rsidP="00E1447B">
      <w:pPr>
        <w:pStyle w:val="Doc-title"/>
      </w:pPr>
      <w:r w:rsidRPr="00126D13">
        <w:t>R2-2310733</w:t>
      </w:r>
      <w:r w:rsidRPr="00126D13">
        <w:tab/>
        <w:t>Discussion on DC location enhancement</w:t>
      </w:r>
      <w:r w:rsidRPr="00126D13">
        <w:tab/>
        <w:t>Huawei, HiSilicon</w:t>
      </w:r>
      <w:r w:rsidRPr="00126D13">
        <w:tab/>
        <w:t>discussion</w:t>
      </w:r>
      <w:r w:rsidRPr="00126D13">
        <w:tab/>
        <w:t>Rel-18</w:t>
      </w:r>
      <w:r w:rsidRPr="00126D13">
        <w:tab/>
        <w:t>NR_RF_FR2_req_enh2-Core</w:t>
      </w:r>
    </w:p>
    <w:p w14:paraId="370B6790" w14:textId="77777777" w:rsidR="00E1447B" w:rsidRPr="00126D13" w:rsidRDefault="00E1447B" w:rsidP="00E1447B">
      <w:pPr>
        <w:pStyle w:val="Doc-text2"/>
      </w:pPr>
    </w:p>
    <w:p w14:paraId="4B90D0D6" w14:textId="59B54ADA" w:rsidR="00E1447B" w:rsidRPr="00126D13" w:rsidRDefault="00E1447B" w:rsidP="00E1447B">
      <w:pPr>
        <w:pStyle w:val="Doc-title"/>
      </w:pPr>
      <w:r w:rsidRPr="00126D13">
        <w:t>R2-2310340</w:t>
      </w:r>
      <w:r w:rsidRPr="00126D13">
        <w:tab/>
        <w:t>Handling Rel-17 DC location signaling enhancement</w:t>
      </w:r>
      <w:r w:rsidRPr="00126D13">
        <w:tab/>
        <w:t>Apple</w:t>
      </w:r>
      <w:r w:rsidRPr="00126D13">
        <w:tab/>
        <w:t>discussion</w:t>
      </w:r>
      <w:r w:rsidRPr="00126D13">
        <w:tab/>
        <w:t>Rel-17</w:t>
      </w:r>
      <w:r w:rsidRPr="00126D13">
        <w:tab/>
        <w:t>NR_RF_FR2_req_enh2-Core</w:t>
      </w:r>
    </w:p>
    <w:p w14:paraId="0DA86D33" w14:textId="77777777" w:rsidR="00E1447B" w:rsidRPr="00126D13" w:rsidRDefault="00E1447B" w:rsidP="00E1447B">
      <w:pPr>
        <w:pStyle w:val="Doc-text2"/>
      </w:pPr>
    </w:p>
    <w:p w14:paraId="1171EDA2" w14:textId="77777777" w:rsidR="00E1447B" w:rsidRPr="00126D13" w:rsidRDefault="00E1447B" w:rsidP="00E1447B">
      <w:pPr>
        <w:pStyle w:val="Doc-title"/>
        <w:rPr>
          <w:b/>
          <w:bCs/>
        </w:rPr>
      </w:pPr>
      <w:r w:rsidRPr="00126D13">
        <w:rPr>
          <w:b/>
          <w:bCs/>
        </w:rPr>
        <w:t>Draft CRs</w:t>
      </w:r>
    </w:p>
    <w:p w14:paraId="5AB62ADA" w14:textId="5D953AF8" w:rsidR="00E1447B" w:rsidRPr="00126D13" w:rsidRDefault="00E1447B" w:rsidP="00E1447B">
      <w:pPr>
        <w:pStyle w:val="Doc-title"/>
      </w:pPr>
      <w:r w:rsidRPr="00126D13">
        <w:lastRenderedPageBreak/>
        <w:t>R2-2311155</w:t>
      </w:r>
      <w:r w:rsidRPr="00126D13">
        <w:tab/>
        <w:t>Introduction on UE preference for multi-Rx operation in UAI</w:t>
      </w:r>
      <w:r w:rsidRPr="00126D13">
        <w:tab/>
        <w:t>Apple</w:t>
      </w:r>
      <w:r w:rsidRPr="00126D13">
        <w:tab/>
        <w:t>CR</w:t>
      </w:r>
      <w:r w:rsidRPr="00126D13">
        <w:tab/>
        <w:t>Rel-18</w:t>
      </w:r>
      <w:r w:rsidRPr="00126D13">
        <w:tab/>
        <w:t>38.306</w:t>
      </w:r>
      <w:r w:rsidRPr="00126D13">
        <w:tab/>
        <w:t>17.6.0</w:t>
      </w:r>
      <w:r w:rsidRPr="00126D13">
        <w:tab/>
        <w:t>0971</w:t>
      </w:r>
      <w:r w:rsidRPr="00126D13">
        <w:tab/>
        <w:t>-</w:t>
      </w:r>
      <w:r w:rsidRPr="00126D13">
        <w:tab/>
        <w:t>B</w:t>
      </w:r>
      <w:r w:rsidRPr="00126D13">
        <w:tab/>
        <w:t>NR_FR2_multiRX_DL-Core</w:t>
      </w:r>
    </w:p>
    <w:p w14:paraId="1996E695" w14:textId="07378AC5" w:rsidR="00E1447B" w:rsidRPr="00126D13" w:rsidRDefault="00E1447B" w:rsidP="00E1447B">
      <w:pPr>
        <w:pStyle w:val="Doc-title"/>
      </w:pPr>
      <w:r w:rsidRPr="00126D13">
        <w:t>R2-2311164</w:t>
      </w:r>
      <w:r w:rsidRPr="00126D13">
        <w:tab/>
        <w:t>Introduction on UE preference on multi-Rx operation in UAI</w:t>
      </w:r>
      <w:r w:rsidRPr="00126D13">
        <w:tab/>
        <w:t>Apple</w:t>
      </w:r>
      <w:r w:rsidRPr="00126D13">
        <w:tab/>
        <w:t>CR</w:t>
      </w:r>
      <w:r w:rsidRPr="00126D13">
        <w:tab/>
        <w:t>Rel-18</w:t>
      </w:r>
      <w:r w:rsidRPr="00126D13">
        <w:tab/>
        <w:t>38.331</w:t>
      </w:r>
      <w:r w:rsidRPr="00126D13">
        <w:tab/>
        <w:t>17.6.0</w:t>
      </w:r>
      <w:r w:rsidRPr="00126D13">
        <w:tab/>
        <w:t>4380</w:t>
      </w:r>
      <w:r w:rsidRPr="00126D13">
        <w:tab/>
        <w:t>-</w:t>
      </w:r>
      <w:r w:rsidRPr="00126D13">
        <w:tab/>
        <w:t>B</w:t>
      </w:r>
      <w:r w:rsidRPr="00126D13">
        <w:tab/>
        <w:t>NR_FR2_multiRX_DL-Core</w:t>
      </w:r>
    </w:p>
    <w:p w14:paraId="4D189F7F" w14:textId="77777777" w:rsidR="00E1447B" w:rsidRPr="00126D13" w:rsidRDefault="00E1447B" w:rsidP="00E1447B">
      <w:pPr>
        <w:pStyle w:val="Doc-text2"/>
      </w:pPr>
    </w:p>
    <w:p w14:paraId="44AB9BE9" w14:textId="77777777" w:rsidR="00E1447B" w:rsidRPr="00126D13" w:rsidRDefault="00E1447B" w:rsidP="00E1447B">
      <w:pPr>
        <w:pStyle w:val="Doc-text2"/>
      </w:pPr>
    </w:p>
    <w:p w14:paraId="06890C25" w14:textId="6E3915D7" w:rsidR="00E1447B" w:rsidRPr="00126D13" w:rsidRDefault="00E1447B" w:rsidP="00E1447B">
      <w:pPr>
        <w:pStyle w:val="Doc-title"/>
      </w:pPr>
      <w:r w:rsidRPr="00126D13">
        <w:t>R2-2310322</w:t>
      </w:r>
      <w:r w:rsidRPr="00126D13">
        <w:tab/>
        <w:t>Introduction on UE preference on multi-Rx operation in UAI</w:t>
      </w:r>
      <w:r w:rsidRPr="00126D13">
        <w:tab/>
        <w:t>Apple</w:t>
      </w:r>
      <w:r w:rsidRPr="00126D13">
        <w:tab/>
        <w:t>discussion</w:t>
      </w:r>
      <w:r w:rsidRPr="00126D13">
        <w:tab/>
        <w:t>Rel-18</w:t>
      </w:r>
      <w:r w:rsidRPr="00126D13">
        <w:tab/>
        <w:t>38.331</w:t>
      </w:r>
      <w:r w:rsidRPr="00126D13">
        <w:tab/>
        <w:t>NR_FR2_multiRX_DL-Core</w:t>
      </w:r>
      <w:r w:rsidRPr="00126D13">
        <w:tab/>
        <w:t>Withdrawn</w:t>
      </w:r>
    </w:p>
    <w:p w14:paraId="52A39A64" w14:textId="77777777" w:rsidR="00E1447B" w:rsidRPr="00126D13" w:rsidRDefault="00E1447B" w:rsidP="00E1447B">
      <w:pPr>
        <w:pStyle w:val="Doc-text2"/>
        <w:ind w:left="0" w:firstLine="0"/>
      </w:pPr>
    </w:p>
    <w:p w14:paraId="6966DBF2" w14:textId="77777777" w:rsidR="00E1447B" w:rsidRPr="00126D13" w:rsidRDefault="00E1447B" w:rsidP="00E1447B">
      <w:pPr>
        <w:pStyle w:val="Doc-text2"/>
        <w:ind w:left="0" w:firstLine="0"/>
      </w:pPr>
    </w:p>
    <w:p w14:paraId="2A10C927" w14:textId="77777777" w:rsidR="00E1447B" w:rsidRPr="00126D13" w:rsidRDefault="00E1447B" w:rsidP="00E1447B">
      <w:pPr>
        <w:pStyle w:val="Doc-text2"/>
        <w:ind w:left="0" w:firstLine="0"/>
        <w:rPr>
          <w:b/>
          <w:bCs/>
        </w:rPr>
      </w:pPr>
      <w:r w:rsidRPr="00126D13">
        <w:rPr>
          <w:b/>
          <w:bCs/>
        </w:rPr>
        <w:t>DSS</w:t>
      </w:r>
    </w:p>
    <w:p w14:paraId="6101A8C5" w14:textId="3AC10EB2" w:rsidR="00E1447B" w:rsidRPr="00126D13" w:rsidRDefault="00E1447B" w:rsidP="00E1447B">
      <w:pPr>
        <w:pStyle w:val="Doc-title"/>
      </w:pPr>
      <w:r w:rsidRPr="00126D13">
        <w:t>R2-2310953</w:t>
      </w:r>
      <w:r w:rsidRPr="00126D13">
        <w:tab/>
        <w:t>RAN2 updates for DSS</w:t>
      </w:r>
      <w:r w:rsidRPr="00126D13">
        <w:tab/>
        <w:t>Ericsson, ZTE Corporation</w:t>
      </w:r>
      <w:r w:rsidRPr="00126D13">
        <w:tab/>
        <w:t>discussion</w:t>
      </w:r>
    </w:p>
    <w:p w14:paraId="17B471F9" w14:textId="6AE7BFC1" w:rsidR="00E1447B" w:rsidRPr="00126D13" w:rsidRDefault="00E1447B" w:rsidP="00E1447B">
      <w:pPr>
        <w:pStyle w:val="Doc-title"/>
      </w:pPr>
      <w:r w:rsidRPr="00126D13">
        <w:t>R2-2310954</w:t>
      </w:r>
      <w:r w:rsidRPr="00126D13">
        <w:tab/>
        <w:t>Running 38.331 CR for R18 DSS</w:t>
      </w:r>
      <w:r w:rsidRPr="00126D13">
        <w:tab/>
        <w:t>Ericsson, ZTE Corporation</w:t>
      </w:r>
      <w:r w:rsidRPr="00126D13">
        <w:tab/>
        <w:t>CR</w:t>
      </w:r>
      <w:r w:rsidRPr="00126D13">
        <w:tab/>
        <w:t>Rel-18</w:t>
      </w:r>
      <w:r w:rsidRPr="00126D13">
        <w:tab/>
        <w:t>38.331</w:t>
      </w:r>
      <w:r w:rsidRPr="00126D13">
        <w:tab/>
        <w:t>17.6.0</w:t>
      </w:r>
      <w:r w:rsidRPr="00126D13">
        <w:tab/>
        <w:t>4360</w:t>
      </w:r>
      <w:r w:rsidRPr="00126D13">
        <w:tab/>
        <w:t>-</w:t>
      </w:r>
      <w:r w:rsidRPr="00126D13">
        <w:tab/>
        <w:t>F</w:t>
      </w:r>
      <w:r w:rsidRPr="00126D13">
        <w:tab/>
        <w:t>NR_DSS_enh-Core</w:t>
      </w:r>
      <w:r w:rsidRPr="00126D13">
        <w:tab/>
        <w:t>Withdrawn</w:t>
      </w:r>
    </w:p>
    <w:p w14:paraId="0E31D81E" w14:textId="77777777" w:rsidR="00E1447B" w:rsidRPr="00126D13" w:rsidRDefault="00E1447B" w:rsidP="00E1447B">
      <w:pPr>
        <w:pStyle w:val="Doc-title"/>
      </w:pPr>
    </w:p>
    <w:p w14:paraId="5E0C263E" w14:textId="77777777" w:rsidR="00E1447B" w:rsidRPr="00126D13" w:rsidRDefault="00E1447B" w:rsidP="00E1447B">
      <w:pPr>
        <w:pStyle w:val="Doc-text2"/>
        <w:ind w:left="0" w:firstLine="0"/>
      </w:pPr>
    </w:p>
    <w:p w14:paraId="1323F566" w14:textId="32A532B2" w:rsidR="00E1447B" w:rsidRPr="00126D13" w:rsidRDefault="00E1447B" w:rsidP="00E1447B">
      <w:pPr>
        <w:pStyle w:val="Doc-text2"/>
        <w:ind w:left="0" w:firstLine="0"/>
        <w:rPr>
          <w:b/>
          <w:bCs/>
        </w:rPr>
      </w:pPr>
      <w:r w:rsidRPr="00126D13">
        <w:rPr>
          <w:b/>
          <w:bCs/>
        </w:rPr>
        <w:t>Measurement</w:t>
      </w:r>
    </w:p>
    <w:p w14:paraId="658A162E" w14:textId="77777777" w:rsidR="00E1447B" w:rsidRPr="00126D13" w:rsidRDefault="00E1447B" w:rsidP="00E1447B">
      <w:pPr>
        <w:pStyle w:val="Doc-text2"/>
        <w:ind w:left="0" w:firstLine="0"/>
        <w:rPr>
          <w:b/>
          <w:bCs/>
        </w:rPr>
      </w:pPr>
      <w:r w:rsidRPr="00126D13">
        <w:rPr>
          <w:b/>
          <w:bCs/>
        </w:rPr>
        <w:t>LS</w:t>
      </w:r>
    </w:p>
    <w:p w14:paraId="7D81D187" w14:textId="6EB7F7FE" w:rsidR="00E1447B" w:rsidRPr="00126D13" w:rsidRDefault="00E1447B" w:rsidP="00E1447B">
      <w:pPr>
        <w:pStyle w:val="Doc-title"/>
      </w:pPr>
      <w:r w:rsidRPr="00126D13">
        <w:t>R2-2309459</w:t>
      </w:r>
      <w:r w:rsidRPr="00126D13">
        <w:tab/>
        <w:t>Reply LS on measurements without gaps (R4-2314457; contact: Nokia)</w:t>
      </w:r>
      <w:r w:rsidRPr="00126D13">
        <w:tab/>
        <w:t>RAN4</w:t>
      </w:r>
      <w:r w:rsidRPr="00126D13">
        <w:tab/>
        <w:t>LS in</w:t>
      </w:r>
      <w:r w:rsidRPr="00126D13">
        <w:tab/>
        <w:t>Rel-18</w:t>
      </w:r>
      <w:r w:rsidRPr="00126D13">
        <w:tab/>
        <w:t>NR_MG_enh2</w:t>
      </w:r>
      <w:r w:rsidRPr="00126D13">
        <w:tab/>
        <w:t>To:</w:t>
      </w:r>
      <w:r w:rsidR="00543B94" w:rsidRPr="00126D13" w:rsidDel="00543B94">
        <w:t xml:space="preserve"> </w:t>
      </w:r>
      <w:r w:rsidRPr="00126D13">
        <w:t>RAN2</w:t>
      </w:r>
    </w:p>
    <w:p w14:paraId="78501AAE" w14:textId="77777777" w:rsidR="00E1447B" w:rsidRPr="00126D13" w:rsidRDefault="00E1447B" w:rsidP="00E1447B">
      <w:pPr>
        <w:pStyle w:val="Doc-text2"/>
      </w:pPr>
      <w:r w:rsidRPr="00126D13">
        <w:t>=&gt;</w:t>
      </w:r>
      <w:r w:rsidRPr="00126D13">
        <w:tab/>
        <w:t>Noted</w:t>
      </w:r>
    </w:p>
    <w:p w14:paraId="341C821E" w14:textId="77777777" w:rsidR="00E1447B" w:rsidRPr="00126D13" w:rsidRDefault="00E1447B" w:rsidP="00E1447B">
      <w:pPr>
        <w:pStyle w:val="Doc-text2"/>
      </w:pPr>
    </w:p>
    <w:p w14:paraId="44B88AF2" w14:textId="77777777" w:rsidR="00E1447B" w:rsidRPr="00126D13" w:rsidRDefault="00E1447B" w:rsidP="00E1447B">
      <w:pPr>
        <w:pStyle w:val="Doc-text2"/>
        <w:ind w:left="0" w:firstLine="0"/>
        <w:rPr>
          <w:b/>
          <w:bCs/>
        </w:rPr>
      </w:pPr>
      <w:r w:rsidRPr="00126D13">
        <w:rPr>
          <w:b/>
          <w:bCs/>
        </w:rPr>
        <w:t>Discussion</w:t>
      </w:r>
    </w:p>
    <w:p w14:paraId="76B73BC7" w14:textId="7745502F" w:rsidR="00E1447B" w:rsidRPr="00126D13" w:rsidRDefault="00E1447B" w:rsidP="00E1447B">
      <w:pPr>
        <w:pStyle w:val="Doc-title"/>
      </w:pPr>
      <w:r w:rsidRPr="00126D13">
        <w:t>R2-2310362</w:t>
      </w:r>
      <w:r w:rsidRPr="00126D13">
        <w:tab/>
        <w:t>Discussion on further measurement gap enhancement</w:t>
      </w:r>
      <w:r w:rsidRPr="00126D13">
        <w:tab/>
        <w:t>MediaTek Inc.</w:t>
      </w:r>
      <w:r w:rsidRPr="00126D13">
        <w:tab/>
        <w:t>discussion</w:t>
      </w:r>
      <w:r w:rsidRPr="00126D13">
        <w:tab/>
        <w:t>NR_MG_enh2-Core</w:t>
      </w:r>
    </w:p>
    <w:p w14:paraId="6E7D47A3" w14:textId="77777777" w:rsidR="00E1447B" w:rsidRPr="00126D13" w:rsidRDefault="00E1447B" w:rsidP="00E1447B">
      <w:pPr>
        <w:pStyle w:val="Doc-text2"/>
        <w:rPr>
          <w:i/>
          <w:iCs/>
        </w:rPr>
      </w:pPr>
      <w:r w:rsidRPr="00126D13">
        <w:rPr>
          <w:i/>
          <w:iCs/>
        </w:rPr>
        <w:t>Proposal 1: Remove below editor note in endorsed LTE running CR (R2-2306802) for MGE; and endorse the update LTE running CR in R2-2310393 (36.331) and R2-2310395 (36.306).</w:t>
      </w:r>
    </w:p>
    <w:p w14:paraId="57322C47" w14:textId="77777777" w:rsidR="00E1447B" w:rsidRPr="00126D13" w:rsidRDefault="00E1447B" w:rsidP="00E1447B">
      <w:pPr>
        <w:pStyle w:val="Doc-text2"/>
        <w:rPr>
          <w:i/>
          <w:iCs/>
        </w:rPr>
      </w:pPr>
      <w:r w:rsidRPr="00126D13">
        <w:rPr>
          <w:i/>
          <w:iCs/>
        </w:rPr>
        <w:t>•</w:t>
      </w:r>
      <w:r w:rsidRPr="00126D13">
        <w:rPr>
          <w:i/>
          <w:iCs/>
        </w:rPr>
        <w:tab/>
        <w:t>Editor Note: It is FFS whether UE indicating “no-gap-with-interruption” shall indicate TRUE for the corresponding NR band entry in the interRAT-NeedForGapsNR.</w:t>
      </w:r>
    </w:p>
    <w:p w14:paraId="3AD98792" w14:textId="77777777" w:rsidR="00E1447B" w:rsidRPr="00126D13" w:rsidRDefault="00E1447B" w:rsidP="00E1447B">
      <w:pPr>
        <w:pStyle w:val="Doc-text2"/>
      </w:pPr>
      <w:r w:rsidRPr="00126D13">
        <w:t>-</w:t>
      </w:r>
      <w:r w:rsidRPr="00126D13">
        <w:tab/>
        <w:t xml:space="preserve">ZTE still has some concern with the ASN1 structure </w:t>
      </w:r>
    </w:p>
    <w:p w14:paraId="4632B578" w14:textId="77777777" w:rsidR="00E1447B" w:rsidRPr="00126D13" w:rsidRDefault="00E1447B" w:rsidP="00E1447B">
      <w:pPr>
        <w:pStyle w:val="Doc-text2"/>
      </w:pPr>
      <w:r w:rsidRPr="00126D13">
        <w:t>=&gt;</w:t>
      </w:r>
      <w:r w:rsidRPr="00126D13">
        <w:tab/>
        <w:t xml:space="preserve">Remove the editor’s note for now.  </w:t>
      </w:r>
    </w:p>
    <w:p w14:paraId="226896BC" w14:textId="77777777" w:rsidR="00E1447B" w:rsidRPr="00126D13" w:rsidRDefault="00E1447B" w:rsidP="00E1447B">
      <w:pPr>
        <w:pStyle w:val="Doc-text2"/>
      </w:pPr>
      <w:r w:rsidRPr="00126D13">
        <w:t>=&gt;</w:t>
      </w:r>
      <w:r w:rsidRPr="00126D13">
        <w:tab/>
        <w:t>FFS if we need to specify something regarding what is expected if the UE doesn’t report this Rel-18 capability</w:t>
      </w:r>
    </w:p>
    <w:p w14:paraId="216B717B" w14:textId="77777777" w:rsidR="00E1447B" w:rsidRPr="00126D13" w:rsidRDefault="00E1447B" w:rsidP="00E1447B">
      <w:pPr>
        <w:pStyle w:val="Doc-text2"/>
      </w:pPr>
    </w:p>
    <w:p w14:paraId="31ED4497" w14:textId="23A4D493" w:rsidR="00E1447B" w:rsidRPr="00126D13" w:rsidRDefault="00E1447B" w:rsidP="00E1447B">
      <w:pPr>
        <w:pStyle w:val="Doc-title"/>
      </w:pPr>
      <w:r w:rsidRPr="00126D13">
        <w:t>R2-2310424</w:t>
      </w:r>
      <w:r w:rsidRPr="00126D13">
        <w:tab/>
        <w:t>Discussion on inter-RAT measurements without gaps</w:t>
      </w:r>
      <w:r w:rsidRPr="00126D13">
        <w:tab/>
        <w:t>vivo</w:t>
      </w:r>
      <w:r w:rsidRPr="00126D13">
        <w:tab/>
        <w:t>discussion</w:t>
      </w:r>
      <w:r w:rsidRPr="00126D13">
        <w:tab/>
        <w:t>Rel-18</w:t>
      </w:r>
    </w:p>
    <w:p w14:paraId="766D2494" w14:textId="092BC37E" w:rsidR="00E1447B" w:rsidRPr="00126D13" w:rsidRDefault="00E1447B" w:rsidP="00E1447B">
      <w:pPr>
        <w:pStyle w:val="Doc-title"/>
      </w:pPr>
      <w:r w:rsidRPr="00126D13">
        <w:t>R2-2310678</w:t>
      </w:r>
      <w:r w:rsidRPr="00126D13">
        <w:tab/>
        <w:t>Discussion on MGE</w:t>
      </w:r>
      <w:r w:rsidRPr="00126D13">
        <w:tab/>
        <w:t>ZTE Corporation, Sanechips</w:t>
      </w:r>
      <w:r w:rsidRPr="00126D13">
        <w:tab/>
        <w:t>discussion</w:t>
      </w:r>
      <w:r w:rsidRPr="00126D13">
        <w:tab/>
        <w:t>Rel-18</w:t>
      </w:r>
      <w:r w:rsidRPr="00126D13">
        <w:tab/>
        <w:t>NR_MG_enh2-Core</w:t>
      </w:r>
    </w:p>
    <w:p w14:paraId="542125CB" w14:textId="7EBC55E8" w:rsidR="00E1447B" w:rsidRPr="00126D13" w:rsidRDefault="00E1447B" w:rsidP="00E1447B">
      <w:pPr>
        <w:pStyle w:val="Doc-title"/>
      </w:pPr>
      <w:r w:rsidRPr="00126D13">
        <w:t>R2-2309521</w:t>
      </w:r>
      <w:r w:rsidRPr="00126D13">
        <w:tab/>
        <w:t>Discussion on model for L2 triggered L3 measurement report</w:t>
      </w:r>
      <w:r w:rsidRPr="00126D13">
        <w:tab/>
        <w:t>Xiaomi</w:t>
      </w:r>
      <w:r w:rsidRPr="00126D13">
        <w:tab/>
        <w:t>discussion</w:t>
      </w:r>
      <w:r w:rsidRPr="00126D13">
        <w:tab/>
        <w:t>Rel-18</w:t>
      </w:r>
    </w:p>
    <w:p w14:paraId="16B3C978" w14:textId="77777777" w:rsidR="00E1447B" w:rsidRPr="00126D13" w:rsidRDefault="00E1447B" w:rsidP="00E1447B">
      <w:pPr>
        <w:pStyle w:val="Doc-text2"/>
      </w:pPr>
    </w:p>
    <w:p w14:paraId="0A44C994" w14:textId="77777777" w:rsidR="00E1447B" w:rsidRPr="00126D13" w:rsidRDefault="00E1447B" w:rsidP="00E1447B">
      <w:pPr>
        <w:pStyle w:val="Doc-title"/>
        <w:ind w:left="0" w:firstLine="0"/>
        <w:rPr>
          <w:b/>
          <w:bCs/>
        </w:rPr>
      </w:pPr>
      <w:r w:rsidRPr="00126D13">
        <w:rPr>
          <w:b/>
          <w:bCs/>
        </w:rPr>
        <w:t>Draft CRs</w:t>
      </w:r>
    </w:p>
    <w:p w14:paraId="0BF5E319" w14:textId="05AFAED1" w:rsidR="00E1447B" w:rsidRPr="00126D13" w:rsidRDefault="00E1447B" w:rsidP="00E1447B">
      <w:pPr>
        <w:pStyle w:val="Doc-title"/>
        <w:rPr>
          <w:rStyle w:val="Hyperlink"/>
        </w:rPr>
      </w:pPr>
      <w:r w:rsidRPr="00126D13">
        <w:t>R2-2310393</w:t>
      </w:r>
      <w:r w:rsidRPr="00126D13">
        <w:tab/>
        <w:t>Introduction of measurements without gap with interruption</w:t>
      </w:r>
      <w:r w:rsidRPr="00126D13">
        <w:tab/>
        <w:t>MediaTek Inc., Huawei, HiSilicon</w:t>
      </w:r>
      <w:r w:rsidRPr="00126D13">
        <w:tab/>
        <w:t>CR</w:t>
      </w:r>
      <w:r w:rsidRPr="00126D13">
        <w:tab/>
        <w:t>Rel-18</w:t>
      </w:r>
      <w:r w:rsidRPr="00126D13">
        <w:tab/>
        <w:t>36.331</w:t>
      </w:r>
      <w:r w:rsidRPr="00126D13">
        <w:tab/>
        <w:t>17.6.0</w:t>
      </w:r>
      <w:r w:rsidRPr="00126D13">
        <w:tab/>
        <w:t>4929</w:t>
      </w:r>
      <w:r w:rsidRPr="00126D13">
        <w:tab/>
        <w:t>4</w:t>
      </w:r>
      <w:r w:rsidRPr="00126D13">
        <w:tab/>
        <w:t>B</w:t>
      </w:r>
      <w:r w:rsidRPr="00126D13">
        <w:tab/>
        <w:t>NR_MG_enh2-Core</w:t>
      </w:r>
      <w:r w:rsidRPr="00126D13">
        <w:tab/>
        <w:t>R2-2308766</w:t>
      </w:r>
    </w:p>
    <w:p w14:paraId="7315EFA0" w14:textId="77777777" w:rsidR="00E1447B" w:rsidRPr="00126D13" w:rsidRDefault="00E1447B" w:rsidP="00E1447B">
      <w:pPr>
        <w:pStyle w:val="Doc-text2"/>
      </w:pPr>
      <w:r w:rsidRPr="00126D13">
        <w:t>=&gt;</w:t>
      </w:r>
      <w:r w:rsidRPr="00126D13">
        <w:tab/>
        <w:t>The CR is endorsed</w:t>
      </w:r>
    </w:p>
    <w:p w14:paraId="2B96BA26" w14:textId="77777777" w:rsidR="00E1447B" w:rsidRPr="00126D13" w:rsidRDefault="00E1447B" w:rsidP="00E1447B">
      <w:pPr>
        <w:pStyle w:val="Doc-text2"/>
      </w:pPr>
    </w:p>
    <w:p w14:paraId="5070025E" w14:textId="659659DD" w:rsidR="00E1447B" w:rsidRPr="00126D13" w:rsidRDefault="00E1447B" w:rsidP="00E1447B">
      <w:pPr>
        <w:pStyle w:val="Doc-title"/>
        <w:rPr>
          <w:rStyle w:val="Hyperlink"/>
        </w:rPr>
      </w:pPr>
      <w:r w:rsidRPr="00126D13">
        <w:t>R2-2310395</w:t>
      </w:r>
      <w:r w:rsidRPr="00126D13">
        <w:tab/>
        <w:t>Introduction of measurements without gap with interruption</w:t>
      </w:r>
      <w:r w:rsidRPr="00126D13">
        <w:tab/>
        <w:t>MediaTek Inc., Huawei, HiSilicon</w:t>
      </w:r>
      <w:r w:rsidRPr="00126D13">
        <w:tab/>
        <w:t>CR</w:t>
      </w:r>
      <w:r w:rsidRPr="00126D13">
        <w:tab/>
        <w:t>Rel-18</w:t>
      </w:r>
      <w:r w:rsidRPr="00126D13">
        <w:tab/>
        <w:t>36.306</w:t>
      </w:r>
      <w:r w:rsidRPr="00126D13">
        <w:tab/>
        <w:t>17.4.0</w:t>
      </w:r>
      <w:r w:rsidRPr="00126D13">
        <w:tab/>
        <w:t>1870</w:t>
      </w:r>
      <w:r w:rsidRPr="00126D13">
        <w:tab/>
        <w:t>4</w:t>
      </w:r>
      <w:r w:rsidRPr="00126D13">
        <w:tab/>
        <w:t>B</w:t>
      </w:r>
      <w:r w:rsidRPr="00126D13">
        <w:tab/>
        <w:t>NR_MG_enh2-Core</w:t>
      </w:r>
      <w:r w:rsidRPr="00126D13">
        <w:tab/>
        <w:t>R2-2308767</w:t>
      </w:r>
    </w:p>
    <w:p w14:paraId="7417C3AF" w14:textId="77777777" w:rsidR="00E1447B" w:rsidRPr="00126D13" w:rsidRDefault="00E1447B" w:rsidP="00E1447B">
      <w:pPr>
        <w:pStyle w:val="Doc-text2"/>
      </w:pPr>
      <w:r w:rsidRPr="00126D13">
        <w:t>=&gt;</w:t>
      </w:r>
      <w:r w:rsidRPr="00126D13">
        <w:tab/>
        <w:t>The CR is endorsed</w:t>
      </w:r>
    </w:p>
    <w:p w14:paraId="4EBB1439" w14:textId="77777777" w:rsidR="00E1447B" w:rsidRPr="00126D13" w:rsidRDefault="00E1447B" w:rsidP="00E1447B">
      <w:pPr>
        <w:pStyle w:val="Doc-text2"/>
      </w:pPr>
    </w:p>
    <w:p w14:paraId="7A03AE16" w14:textId="3D53BAA0" w:rsidR="00E1447B" w:rsidRPr="00126D13" w:rsidRDefault="00E1447B" w:rsidP="00E1447B">
      <w:pPr>
        <w:pStyle w:val="Doc-title"/>
        <w:rPr>
          <w:rStyle w:val="Hyperlink"/>
        </w:rPr>
      </w:pPr>
      <w:r w:rsidRPr="00126D13">
        <w:t>R2-2310397</w:t>
      </w:r>
      <w:r w:rsidRPr="00126D13">
        <w:tab/>
        <w:t>Running CR for further measurement gap enhancements</w:t>
      </w:r>
      <w:r w:rsidRPr="00126D13">
        <w:tab/>
        <w:t>MediaTek Inc., Huawei, HiSilicon</w:t>
      </w:r>
      <w:r w:rsidRPr="00126D13">
        <w:tab/>
        <w:t>CR</w:t>
      </w:r>
      <w:r w:rsidRPr="00126D13">
        <w:tab/>
        <w:t>Rel-18</w:t>
      </w:r>
      <w:r w:rsidRPr="00126D13">
        <w:tab/>
        <w:t>38.331</w:t>
      </w:r>
      <w:r w:rsidRPr="00126D13">
        <w:tab/>
        <w:t>17.6.0</w:t>
      </w:r>
      <w:r w:rsidRPr="00126D13">
        <w:tab/>
        <w:t>4063</w:t>
      </w:r>
      <w:r w:rsidRPr="00126D13">
        <w:tab/>
        <w:t>4</w:t>
      </w:r>
      <w:r w:rsidRPr="00126D13">
        <w:tab/>
        <w:t>B</w:t>
      </w:r>
      <w:r w:rsidRPr="00126D13">
        <w:tab/>
        <w:t>NR_MG_enh2-Core</w:t>
      </w:r>
      <w:r w:rsidRPr="00126D13">
        <w:tab/>
        <w:t>R2-2308768</w:t>
      </w:r>
    </w:p>
    <w:p w14:paraId="7A3A8AF5" w14:textId="77777777" w:rsidR="00E1447B" w:rsidRPr="00126D13" w:rsidRDefault="00E1447B" w:rsidP="00E1447B">
      <w:pPr>
        <w:pStyle w:val="Doc-text2"/>
      </w:pPr>
      <w:r w:rsidRPr="00126D13">
        <w:t>=&gt;</w:t>
      </w:r>
      <w:r w:rsidRPr="00126D13">
        <w:tab/>
        <w:t>Combine periodicity and offset into a single field</w:t>
      </w:r>
    </w:p>
    <w:p w14:paraId="32F1DAB5" w14:textId="77777777" w:rsidR="00E1447B" w:rsidRPr="00126D13" w:rsidRDefault="00E1447B" w:rsidP="00E1447B">
      <w:pPr>
        <w:pStyle w:val="Doc-text2"/>
      </w:pPr>
      <w:r w:rsidRPr="00126D13">
        <w:t>=&gt;</w:t>
      </w:r>
      <w:r w:rsidRPr="00126D13">
        <w:tab/>
        <w:t xml:space="preserve">the CR is postponed </w:t>
      </w:r>
    </w:p>
    <w:p w14:paraId="0360156B" w14:textId="77777777" w:rsidR="00E1447B" w:rsidRPr="00126D13" w:rsidRDefault="00E1447B" w:rsidP="00E1447B">
      <w:pPr>
        <w:pStyle w:val="Doc-text2"/>
      </w:pPr>
    </w:p>
    <w:p w14:paraId="18225E2C" w14:textId="535161BE" w:rsidR="00E1447B" w:rsidRPr="00126D13" w:rsidRDefault="00E1447B" w:rsidP="00E1447B">
      <w:pPr>
        <w:pStyle w:val="Doc-title"/>
        <w:rPr>
          <w:rStyle w:val="Hyperlink"/>
        </w:rPr>
      </w:pPr>
      <w:r w:rsidRPr="00126D13">
        <w:t>R2-2310403</w:t>
      </w:r>
      <w:r w:rsidRPr="00126D13">
        <w:tab/>
        <w:t>Running CR for further measurement gap enhancements capabilities</w:t>
      </w:r>
      <w:r w:rsidRPr="00126D13">
        <w:tab/>
        <w:t>MediaTek Inc., Huawei, HiSilicon</w:t>
      </w:r>
      <w:r w:rsidRPr="00126D13">
        <w:tab/>
        <w:t>CR</w:t>
      </w:r>
      <w:r w:rsidRPr="00126D13">
        <w:tab/>
        <w:t>Rel-18</w:t>
      </w:r>
      <w:r w:rsidRPr="00126D13">
        <w:tab/>
        <w:t>38.331</w:t>
      </w:r>
      <w:r w:rsidRPr="00126D13">
        <w:tab/>
        <w:t>17.6.0</w:t>
      </w:r>
      <w:r w:rsidRPr="00126D13">
        <w:tab/>
        <w:t>4286</w:t>
      </w:r>
      <w:r w:rsidRPr="00126D13">
        <w:tab/>
        <w:t>1</w:t>
      </w:r>
      <w:r w:rsidRPr="00126D13">
        <w:tab/>
        <w:t>B</w:t>
      </w:r>
      <w:r w:rsidRPr="00126D13">
        <w:tab/>
        <w:t>NR_MG_enh2-Core</w:t>
      </w:r>
      <w:r w:rsidRPr="00126D13">
        <w:tab/>
        <w:t>R2-2308769</w:t>
      </w:r>
    </w:p>
    <w:p w14:paraId="79838F94" w14:textId="77777777" w:rsidR="00E1447B" w:rsidRPr="00126D13" w:rsidRDefault="00E1447B" w:rsidP="00E1447B">
      <w:pPr>
        <w:pStyle w:val="Doc-text2"/>
      </w:pPr>
      <w:r w:rsidRPr="00126D13">
        <w:t>=&gt;</w:t>
      </w:r>
      <w:r w:rsidRPr="00126D13">
        <w:tab/>
        <w:t>the CR is endorsed</w:t>
      </w:r>
    </w:p>
    <w:p w14:paraId="4728198D" w14:textId="77777777" w:rsidR="00E1447B" w:rsidRPr="00126D13" w:rsidRDefault="00E1447B" w:rsidP="00E1447B">
      <w:pPr>
        <w:pStyle w:val="Doc-text2"/>
      </w:pPr>
    </w:p>
    <w:p w14:paraId="68690891" w14:textId="10811B0E" w:rsidR="00E1447B" w:rsidRPr="00126D13" w:rsidRDefault="00E1447B" w:rsidP="00E1447B">
      <w:pPr>
        <w:pStyle w:val="Doc-title"/>
        <w:rPr>
          <w:rStyle w:val="Hyperlink"/>
        </w:rPr>
      </w:pPr>
      <w:r w:rsidRPr="00126D13">
        <w:lastRenderedPageBreak/>
        <w:t>R2-2310404</w:t>
      </w:r>
      <w:r w:rsidRPr="00126D13">
        <w:tab/>
        <w:t>Running CR for further measurement gap enhancements capabilities</w:t>
      </w:r>
      <w:r w:rsidRPr="00126D13">
        <w:tab/>
        <w:t>MediaTek Inc., Huawei, HiSilicon</w:t>
      </w:r>
      <w:r w:rsidRPr="00126D13">
        <w:tab/>
        <w:t>CR</w:t>
      </w:r>
      <w:r w:rsidRPr="00126D13">
        <w:tab/>
        <w:t>Rel-18</w:t>
      </w:r>
      <w:r w:rsidRPr="00126D13">
        <w:tab/>
        <w:t>38.306</w:t>
      </w:r>
      <w:r w:rsidRPr="00126D13">
        <w:tab/>
        <w:t>17.6.0</w:t>
      </w:r>
      <w:r w:rsidRPr="00126D13">
        <w:tab/>
        <w:t>0906</w:t>
      </w:r>
      <w:r w:rsidRPr="00126D13">
        <w:tab/>
        <w:t>4</w:t>
      </w:r>
      <w:r w:rsidRPr="00126D13">
        <w:tab/>
        <w:t>B</w:t>
      </w:r>
      <w:r w:rsidRPr="00126D13">
        <w:tab/>
        <w:t>NR_MG_enh2-Core</w:t>
      </w:r>
      <w:r w:rsidRPr="00126D13">
        <w:tab/>
        <w:t>R2-2308770</w:t>
      </w:r>
    </w:p>
    <w:p w14:paraId="207A946B" w14:textId="77777777" w:rsidR="00E1447B" w:rsidRPr="00126D13" w:rsidRDefault="00E1447B" w:rsidP="00E1447B">
      <w:pPr>
        <w:pStyle w:val="Doc-text2"/>
      </w:pPr>
      <w:r w:rsidRPr="00126D13">
        <w:t>=&gt;</w:t>
      </w:r>
      <w:r w:rsidRPr="00126D13">
        <w:tab/>
        <w:t>the CR is endorsed</w:t>
      </w:r>
    </w:p>
    <w:p w14:paraId="199C9C5F" w14:textId="77777777" w:rsidR="00E1447B" w:rsidRPr="00126D13" w:rsidRDefault="00E1447B" w:rsidP="00E1447B">
      <w:pPr>
        <w:pStyle w:val="Doc-text2"/>
        <w:ind w:left="0" w:firstLine="0"/>
      </w:pPr>
    </w:p>
    <w:p w14:paraId="2827B7A3" w14:textId="77777777" w:rsidR="00E1447B" w:rsidRPr="00126D13" w:rsidRDefault="00E1447B" w:rsidP="00E1447B">
      <w:pPr>
        <w:pStyle w:val="Doc-text2"/>
        <w:ind w:left="0" w:firstLine="0"/>
        <w:rPr>
          <w:b/>
          <w:bCs/>
        </w:rPr>
      </w:pPr>
      <w:r w:rsidRPr="00126D13">
        <w:rPr>
          <w:b/>
          <w:bCs/>
        </w:rPr>
        <w:t>FR2 SCell Enhancement (Thursday)</w:t>
      </w:r>
    </w:p>
    <w:p w14:paraId="16BCBADD" w14:textId="3499E76A" w:rsidR="00E1447B" w:rsidRPr="00126D13" w:rsidRDefault="00E1447B" w:rsidP="00E1447B">
      <w:pPr>
        <w:pStyle w:val="Doc-title"/>
      </w:pPr>
      <w:r w:rsidRPr="00126D13">
        <w:t>R2-2309450</w:t>
      </w:r>
      <w:r w:rsidRPr="00126D13">
        <w:tab/>
        <w:t>LS on FR2 SCell activation enhancements (R4-2314338; contact: Apple)</w:t>
      </w:r>
      <w:r w:rsidRPr="00126D13">
        <w:tab/>
        <w:t>RAN4</w:t>
      </w:r>
      <w:r w:rsidRPr="00126D13">
        <w:tab/>
        <w:t>LS in</w:t>
      </w:r>
      <w:r w:rsidRPr="00126D13">
        <w:tab/>
        <w:t>Rel-18</w:t>
      </w:r>
      <w:r w:rsidRPr="00126D13">
        <w:tab/>
        <w:t>NR_RRM_enh3</w:t>
      </w:r>
      <w:r w:rsidRPr="00126D13">
        <w:tab/>
        <w:t>To:RAN2</w:t>
      </w:r>
      <w:r w:rsidRPr="00126D13">
        <w:tab/>
        <w:t>Cc:RAN1</w:t>
      </w:r>
    </w:p>
    <w:p w14:paraId="6159712C" w14:textId="77777777" w:rsidR="00E1447B" w:rsidRPr="00126D13" w:rsidRDefault="00E1447B" w:rsidP="00E1447B">
      <w:pPr>
        <w:pStyle w:val="Doc-text2"/>
      </w:pPr>
      <w:r w:rsidRPr="00126D13">
        <w:t>=&gt;</w:t>
      </w:r>
      <w:r w:rsidRPr="00126D13">
        <w:tab/>
        <w:t>Noted</w:t>
      </w:r>
    </w:p>
    <w:p w14:paraId="3F578A5D" w14:textId="77777777" w:rsidR="00E1447B" w:rsidRPr="00126D13" w:rsidRDefault="00E1447B" w:rsidP="00E1447B">
      <w:pPr>
        <w:pStyle w:val="Doc-text2"/>
      </w:pPr>
    </w:p>
    <w:p w14:paraId="1C63E269" w14:textId="19353AE0" w:rsidR="00E1447B" w:rsidRPr="00126D13" w:rsidRDefault="00E1447B" w:rsidP="00E1447B">
      <w:pPr>
        <w:pStyle w:val="Doc-title"/>
      </w:pPr>
      <w:r w:rsidRPr="00126D13">
        <w:t>R2-2310316</w:t>
      </w:r>
      <w:r w:rsidRPr="00126D13">
        <w:tab/>
        <w:t>FR2 SCell Enhancement</w:t>
      </w:r>
      <w:r w:rsidRPr="00126D13">
        <w:tab/>
        <w:t>Apple</w:t>
      </w:r>
      <w:r w:rsidRPr="00126D13">
        <w:tab/>
        <w:t>discussion</w:t>
      </w:r>
      <w:r w:rsidRPr="00126D13">
        <w:tab/>
        <w:t>Rel-18</w:t>
      </w:r>
      <w:r w:rsidRPr="00126D13">
        <w:tab/>
        <w:t>NR_RRM_enh3</w:t>
      </w:r>
    </w:p>
    <w:p w14:paraId="3EF19AB4" w14:textId="77777777" w:rsidR="00E1447B" w:rsidRPr="00126D13" w:rsidRDefault="00E1447B" w:rsidP="00E1447B">
      <w:pPr>
        <w:pStyle w:val="Doc-text2"/>
        <w:rPr>
          <w:i/>
          <w:iCs/>
          <w:lang w:val="en-US"/>
        </w:rPr>
      </w:pPr>
      <w:r w:rsidRPr="00126D13">
        <w:rPr>
          <w:i/>
          <w:iCs/>
          <w:lang w:val="en-US"/>
        </w:rPr>
        <w:t xml:space="preserve">Proposal 1: The new measurement report type configuration (i.e. reportOnScellActivation) is CG specific configuration. </w:t>
      </w:r>
    </w:p>
    <w:p w14:paraId="55C8CCF2" w14:textId="77777777" w:rsidR="00E1447B" w:rsidRPr="00126D13" w:rsidRDefault="00E1447B" w:rsidP="00E1447B">
      <w:pPr>
        <w:pStyle w:val="Doc-text2"/>
        <w:rPr>
          <w:lang w:val="en-US"/>
        </w:rPr>
      </w:pPr>
      <w:r w:rsidRPr="00126D13">
        <w:rPr>
          <w:lang w:val="en-US"/>
        </w:rPr>
        <w:t>-</w:t>
      </w:r>
      <w:r w:rsidRPr="00126D13">
        <w:rPr>
          <w:lang w:val="en-US"/>
        </w:rPr>
        <w:tab/>
        <w:t xml:space="preserve">CATT asks whether we need to change the mapping rules, whether the multiple measurement ID are mapped one to measurement config.  Apple thinks it only maps to one.  </w:t>
      </w:r>
    </w:p>
    <w:p w14:paraId="136B4CCA" w14:textId="77777777" w:rsidR="00E1447B" w:rsidRPr="00126D13" w:rsidRDefault="00E1447B" w:rsidP="00E1447B">
      <w:pPr>
        <w:pStyle w:val="Doc-text2"/>
        <w:rPr>
          <w:lang w:val="en-US"/>
        </w:rPr>
      </w:pPr>
      <w:r w:rsidRPr="00126D13">
        <w:rPr>
          <w:lang w:val="en-US"/>
        </w:rPr>
        <w:t>-</w:t>
      </w:r>
      <w:r w:rsidRPr="00126D13">
        <w:rPr>
          <w:lang w:val="en-US"/>
        </w:rPr>
        <w:tab/>
        <w:t xml:space="preserve">Ericsson a measurement report would be triggered everytime a Scell is activated.  We don’t want to change the measurement config structure.   Huawei thinks that it would result in big change, per cell would be sufficient and duplication can be avoided by UE implementation. </w:t>
      </w:r>
    </w:p>
    <w:p w14:paraId="166D91F0" w14:textId="77777777" w:rsidR="00E1447B" w:rsidRPr="00126D13" w:rsidRDefault="00E1447B" w:rsidP="00E1447B">
      <w:pPr>
        <w:pStyle w:val="Doc-text2"/>
        <w:rPr>
          <w:lang w:val="en-US"/>
        </w:rPr>
      </w:pPr>
      <w:r w:rsidRPr="00126D13">
        <w:rPr>
          <w:lang w:val="en-US"/>
        </w:rPr>
        <w:t>-</w:t>
      </w:r>
      <w:r w:rsidRPr="00126D13">
        <w:rPr>
          <w:lang w:val="en-US"/>
        </w:rPr>
        <w:tab/>
        <w:t xml:space="preserve">Qualcomm thought that the motivation was to have one measurement report.  There will be a change in measurement ID itself.  </w:t>
      </w:r>
    </w:p>
    <w:p w14:paraId="048472A4" w14:textId="77777777" w:rsidR="00E1447B" w:rsidRPr="00126D13" w:rsidRDefault="00E1447B" w:rsidP="00E1447B">
      <w:pPr>
        <w:pStyle w:val="Doc-text2"/>
        <w:rPr>
          <w:lang w:val="en-US"/>
        </w:rPr>
      </w:pPr>
      <w:r w:rsidRPr="00126D13">
        <w:rPr>
          <w:lang w:val="en-US"/>
        </w:rPr>
        <w:t>-</w:t>
      </w:r>
      <w:r w:rsidRPr="00126D13">
        <w:rPr>
          <w:lang w:val="en-US"/>
        </w:rPr>
        <w:tab/>
        <w:t xml:space="preserve">Qualcomm and ZTE support this, as otherwise we will have multiple measID and reports.  </w:t>
      </w:r>
    </w:p>
    <w:p w14:paraId="682EB7DF" w14:textId="77777777" w:rsidR="00E1447B" w:rsidRPr="00126D13" w:rsidRDefault="00E1447B" w:rsidP="00E1447B">
      <w:pPr>
        <w:pStyle w:val="Doc-text2"/>
        <w:rPr>
          <w:lang w:val="en-US"/>
        </w:rPr>
      </w:pPr>
      <w:r w:rsidRPr="00126D13">
        <w:rPr>
          <w:lang w:val="en-US"/>
        </w:rPr>
        <w:t>-</w:t>
      </w:r>
      <w:r w:rsidRPr="00126D13">
        <w:rPr>
          <w:lang w:val="en-US"/>
        </w:rPr>
        <w:tab/>
        <w:t xml:space="preserve">Ericsson doesn’t want to change how to configure.  ZTE thinks that we already have this framework.  </w:t>
      </w:r>
    </w:p>
    <w:p w14:paraId="6350CBFD" w14:textId="77777777" w:rsidR="00E1447B" w:rsidRPr="00126D13" w:rsidRDefault="00E1447B" w:rsidP="00E1447B">
      <w:pPr>
        <w:pStyle w:val="Doc-text2"/>
        <w:rPr>
          <w:lang w:val="en-US"/>
        </w:rPr>
      </w:pPr>
      <w:r w:rsidRPr="00126D13">
        <w:rPr>
          <w:lang w:val="en-US"/>
        </w:rPr>
        <w:t>-</w:t>
      </w:r>
      <w:r w:rsidRPr="00126D13">
        <w:rPr>
          <w:lang w:val="en-US"/>
        </w:rPr>
        <w:tab/>
        <w:t>Samsung is not sure how we would define the ASN.1 structure as in the spec it is not clear.   Apple doesn’t think we need to change the ASN.1 structure, we would clarify.</w:t>
      </w:r>
    </w:p>
    <w:p w14:paraId="2DAE8AEB" w14:textId="77777777" w:rsidR="00E1447B" w:rsidRPr="00126D13" w:rsidRDefault="00E1447B" w:rsidP="00E1447B">
      <w:pPr>
        <w:pStyle w:val="Doc-text2"/>
        <w:rPr>
          <w:i/>
          <w:iCs/>
          <w:lang w:val="en-US"/>
        </w:rPr>
      </w:pPr>
      <w:r w:rsidRPr="00126D13">
        <w:rPr>
          <w:i/>
          <w:iCs/>
          <w:lang w:val="en-US"/>
        </w:rPr>
        <w:t xml:space="preserve">Proposal 2: Introduce a trigger SCell list in the new measurement report type configuration. </w:t>
      </w:r>
    </w:p>
    <w:p w14:paraId="1C142354" w14:textId="77777777" w:rsidR="00E1447B" w:rsidRPr="00126D13" w:rsidRDefault="00E1447B" w:rsidP="00E1447B">
      <w:pPr>
        <w:pStyle w:val="Doc-text2"/>
        <w:rPr>
          <w:i/>
          <w:iCs/>
          <w:lang w:val="en-US"/>
        </w:rPr>
      </w:pPr>
    </w:p>
    <w:p w14:paraId="4B9C0BB5" w14:textId="77777777" w:rsidR="00E1447B" w:rsidRPr="00126D13" w:rsidRDefault="00E1447B" w:rsidP="00E1447B">
      <w:pPr>
        <w:pStyle w:val="Doc-text2"/>
        <w:rPr>
          <w:i/>
          <w:iCs/>
          <w:lang w:val="en-US"/>
        </w:rPr>
      </w:pPr>
      <w:r w:rsidRPr="00126D13">
        <w:rPr>
          <w:i/>
          <w:iCs/>
          <w:lang w:val="en-US"/>
        </w:rPr>
        <w:t xml:space="preserve">Proposal 3: Add a NOTE to clarify the UE operation on the measurement configuration with reportType set to reportOnActivation is only initiated upon receiving the indication of SCell activation command from lower layer.    </w:t>
      </w:r>
    </w:p>
    <w:p w14:paraId="3C79EF74" w14:textId="77777777" w:rsidR="00E1447B" w:rsidRPr="00126D13" w:rsidRDefault="00E1447B" w:rsidP="00E1447B">
      <w:pPr>
        <w:pStyle w:val="Doc-text2"/>
        <w:rPr>
          <w:lang w:val="en-US"/>
        </w:rPr>
      </w:pPr>
      <w:r w:rsidRPr="00126D13">
        <w:rPr>
          <w:lang w:val="en-US"/>
        </w:rPr>
        <w:t>-</w:t>
      </w:r>
      <w:r w:rsidRPr="00126D13">
        <w:rPr>
          <w:lang w:val="en-US"/>
        </w:rPr>
        <w:tab/>
        <w:t xml:space="preserve">Ericsson thinks that the conditions when the measurements are triggered.  The first trigger should be the MAC CE that tells RRC.  Apple thinks that from a logical perspective it makes sense but from UE perspective the way the spec is fine. </w:t>
      </w:r>
    </w:p>
    <w:p w14:paraId="2CE400AB" w14:textId="77777777" w:rsidR="00E1447B" w:rsidRPr="00126D13" w:rsidRDefault="00E1447B" w:rsidP="00E1447B">
      <w:pPr>
        <w:pStyle w:val="Doc-text2"/>
        <w:rPr>
          <w:lang w:val="en-US"/>
        </w:rPr>
      </w:pPr>
      <w:r w:rsidRPr="00126D13">
        <w:rPr>
          <w:lang w:val="en-US"/>
        </w:rPr>
        <w:t>-</w:t>
      </w:r>
      <w:r w:rsidRPr="00126D13">
        <w:rPr>
          <w:lang w:val="en-US"/>
        </w:rPr>
        <w:tab/>
        <w:t xml:space="preserve">Qualcomm indicates that we already agreed in the previous meeting that the measurement report is only triggered upon activation of Scell.  </w:t>
      </w:r>
    </w:p>
    <w:p w14:paraId="41FA7D8F" w14:textId="77777777" w:rsidR="00E1447B" w:rsidRPr="00126D13" w:rsidRDefault="00E1447B" w:rsidP="00E1447B">
      <w:pPr>
        <w:pStyle w:val="Doc-text2"/>
        <w:rPr>
          <w:lang w:val="en-US"/>
        </w:rPr>
      </w:pPr>
    </w:p>
    <w:p w14:paraId="41AF9DD5"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lang w:val="en-US"/>
        </w:rPr>
      </w:pPr>
      <w:r w:rsidRPr="00126D13">
        <w:rPr>
          <w:b/>
          <w:bCs/>
          <w:lang w:val="en-US"/>
        </w:rPr>
        <w:t>Agreements:</w:t>
      </w:r>
    </w:p>
    <w:p w14:paraId="0946C7C7"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lang w:val="en-US"/>
        </w:rPr>
      </w:pPr>
      <w:r w:rsidRPr="00126D13">
        <w:rPr>
          <w:lang w:val="en-US"/>
        </w:rPr>
        <w:t>1.</w:t>
      </w:r>
      <w:r w:rsidRPr="00126D13">
        <w:rPr>
          <w:lang w:val="en-US"/>
        </w:rPr>
        <w:tab/>
        <w:t>If the network activates multiple Scells within same MAC CE the UE may send only one measurement report.</w:t>
      </w:r>
    </w:p>
    <w:p w14:paraId="7B6AD722" w14:textId="77777777" w:rsidR="00E1447B" w:rsidRPr="00126D13" w:rsidRDefault="00E1447B" w:rsidP="00E1447B">
      <w:pPr>
        <w:pStyle w:val="Doc-text2"/>
        <w:rPr>
          <w:lang w:val="en-US"/>
        </w:rPr>
      </w:pPr>
    </w:p>
    <w:p w14:paraId="4CCC3C3F" w14:textId="648D5E50" w:rsidR="00E1447B" w:rsidRPr="00126D13" w:rsidRDefault="00E1447B" w:rsidP="00E1447B">
      <w:pPr>
        <w:pStyle w:val="Doc-title"/>
      </w:pPr>
      <w:r w:rsidRPr="00126D13">
        <w:t>R2-2310900</w:t>
      </w:r>
      <w:r w:rsidRPr="00126D13">
        <w:tab/>
        <w:t>Introduction of FR2 SCell enhancements</w:t>
      </w:r>
      <w:r w:rsidRPr="00126D13">
        <w:tab/>
        <w:t>Ericsson</w:t>
      </w:r>
      <w:r w:rsidRPr="00126D13">
        <w:tab/>
        <w:t>CR</w:t>
      </w:r>
      <w:r w:rsidRPr="00126D13">
        <w:tab/>
        <w:t>Rel-18</w:t>
      </w:r>
      <w:r w:rsidRPr="00126D13">
        <w:tab/>
        <w:t>38.331</w:t>
      </w:r>
      <w:r w:rsidRPr="00126D13">
        <w:tab/>
        <w:t>17.6.0</w:t>
      </w:r>
      <w:r w:rsidRPr="00126D13">
        <w:tab/>
        <w:t>4357</w:t>
      </w:r>
      <w:r w:rsidRPr="00126D13">
        <w:tab/>
        <w:t>-</w:t>
      </w:r>
      <w:r w:rsidRPr="00126D13">
        <w:tab/>
        <w:t>B</w:t>
      </w:r>
      <w:r w:rsidRPr="00126D13">
        <w:tab/>
        <w:t>NR_RRM_enh3</w:t>
      </w:r>
    </w:p>
    <w:p w14:paraId="52301155" w14:textId="77777777" w:rsidR="00E1447B" w:rsidRPr="00126D13" w:rsidRDefault="00E1447B" w:rsidP="00E1447B">
      <w:pPr>
        <w:pStyle w:val="Doc-text2"/>
      </w:pPr>
      <w:r w:rsidRPr="00126D13">
        <w:t>=&gt;</w:t>
      </w:r>
      <w:r w:rsidRPr="00126D13">
        <w:tab/>
        <w:t xml:space="preserve">We will adopt the approach in this CR to trigger the actions upon MAC CE </w:t>
      </w:r>
    </w:p>
    <w:p w14:paraId="1915B88E" w14:textId="77777777" w:rsidR="00E1447B" w:rsidRPr="00126D13" w:rsidRDefault="00E1447B" w:rsidP="00E1447B">
      <w:pPr>
        <w:pStyle w:val="Doc-text2"/>
      </w:pPr>
      <w:r w:rsidRPr="00126D13">
        <w:t>=&gt;</w:t>
      </w:r>
      <w:r w:rsidRPr="00126D13">
        <w:tab/>
        <w:t>Some parts of this CR will be taken into the rapporteur final spec</w:t>
      </w:r>
    </w:p>
    <w:p w14:paraId="7155EEC8" w14:textId="77777777" w:rsidR="00E1447B" w:rsidRPr="00126D13" w:rsidRDefault="00E1447B" w:rsidP="00E1447B">
      <w:pPr>
        <w:pStyle w:val="Doc-text2"/>
      </w:pPr>
      <w:r w:rsidRPr="00126D13">
        <w:t>=&gt;</w:t>
      </w:r>
      <w:r w:rsidRPr="00126D13">
        <w:tab/>
        <w:t>The CR is not pursued</w:t>
      </w:r>
    </w:p>
    <w:p w14:paraId="08B66EA3" w14:textId="77777777" w:rsidR="00E1447B" w:rsidRPr="00126D13" w:rsidRDefault="00E1447B" w:rsidP="00E1447B">
      <w:pPr>
        <w:pStyle w:val="Doc-text2"/>
      </w:pPr>
    </w:p>
    <w:p w14:paraId="143AC5F0" w14:textId="0E3D8222" w:rsidR="00E1447B" w:rsidRPr="00126D13" w:rsidRDefault="00E1447B" w:rsidP="00E1447B">
      <w:pPr>
        <w:pStyle w:val="Doc-title"/>
      </w:pPr>
      <w:r w:rsidRPr="00126D13">
        <w:t>R2-2310495</w:t>
      </w:r>
      <w:r w:rsidRPr="00126D13">
        <w:tab/>
        <w:t>Enhancements for Unknown FR2 SCell activation</w:t>
      </w:r>
      <w:r w:rsidRPr="00126D13">
        <w:tab/>
        <w:t>Qualcomm Incorporated</w:t>
      </w:r>
      <w:r w:rsidRPr="00126D13">
        <w:tab/>
        <w:t>discussion</w:t>
      </w:r>
      <w:r w:rsidRPr="00126D13">
        <w:tab/>
        <w:t>Rel-18</w:t>
      </w:r>
      <w:r w:rsidRPr="00126D13">
        <w:tab/>
        <w:t>NR_ENDC_RF_FR1_enh2-Core</w:t>
      </w:r>
      <w:r w:rsidRPr="00126D13">
        <w:tab/>
        <w:t>R2-2307676</w:t>
      </w:r>
    </w:p>
    <w:p w14:paraId="2DC8554A" w14:textId="77777777" w:rsidR="00E1447B" w:rsidRPr="00126D13" w:rsidRDefault="00E1447B" w:rsidP="00E1447B">
      <w:pPr>
        <w:pStyle w:val="Doc-text2"/>
      </w:pPr>
      <w:r w:rsidRPr="00126D13">
        <w:t>Proposal 2. The reserved bit in the SCell Activation/Deactivation MAC CE can be repurposed for this feature. It can be used to indicate to the UE whether to trigger, upon reception, an RRC measurement report for the indicated SCell in the activation command MAC CE.</w:t>
      </w:r>
    </w:p>
    <w:p w14:paraId="797CCE32" w14:textId="77777777" w:rsidR="00E1447B" w:rsidRPr="00126D13" w:rsidRDefault="00E1447B" w:rsidP="00E1447B">
      <w:pPr>
        <w:pStyle w:val="Doc-text2"/>
      </w:pPr>
      <w:r w:rsidRPr="00126D13">
        <w:t>-</w:t>
      </w:r>
      <w:r w:rsidRPr="00126D13">
        <w:tab/>
        <w:t xml:space="preserve">Apple indicates that RAN4 has defined requirements and we don’t need additional bits.  Qualcomm thinks that the UE has to check for each Scell if it applies or not, but if this is provided in the MAC CE the UE doesn’t need to check up to 31 SCells.  </w:t>
      </w:r>
    </w:p>
    <w:p w14:paraId="43FF5DF5" w14:textId="77777777" w:rsidR="00E1447B" w:rsidRPr="00126D13" w:rsidRDefault="00E1447B" w:rsidP="00E1447B">
      <w:pPr>
        <w:pStyle w:val="Doc-text2"/>
      </w:pPr>
      <w:r w:rsidRPr="00126D13">
        <w:t>-</w:t>
      </w:r>
      <w:r w:rsidRPr="00126D13">
        <w:tab/>
        <w:t xml:space="preserve">Apple thinks that we can use the RRC signaling to notify the UE if we go with per cell structure.  </w:t>
      </w:r>
    </w:p>
    <w:p w14:paraId="36C45B58" w14:textId="77777777" w:rsidR="00E1447B" w:rsidRPr="00126D13" w:rsidRDefault="00E1447B" w:rsidP="00E1447B">
      <w:pPr>
        <w:pStyle w:val="Doc-text2"/>
      </w:pPr>
      <w:r w:rsidRPr="00126D13">
        <w:t>-</w:t>
      </w:r>
      <w:r w:rsidRPr="00126D13">
        <w:tab/>
        <w:t xml:space="preserve">Nokia agrees with apple.  Qualcomm is concerned that the configuration is usually given way in advance and by the time the Scells are activated the number may have changed.  </w:t>
      </w:r>
    </w:p>
    <w:p w14:paraId="25F1028E" w14:textId="77777777" w:rsidR="00E1447B" w:rsidRPr="00126D13" w:rsidRDefault="00E1447B" w:rsidP="00E1447B">
      <w:pPr>
        <w:pStyle w:val="Doc-text2"/>
      </w:pPr>
      <w:r w:rsidRPr="00126D13">
        <w:t>=&gt;</w:t>
      </w:r>
      <w:r w:rsidRPr="00126D13">
        <w:tab/>
        <w:t>Noted</w:t>
      </w:r>
    </w:p>
    <w:p w14:paraId="29FBD548" w14:textId="77777777" w:rsidR="00E1447B" w:rsidRPr="00126D13" w:rsidRDefault="00E1447B" w:rsidP="00E1447B">
      <w:pPr>
        <w:pStyle w:val="Doc-text2"/>
      </w:pPr>
    </w:p>
    <w:p w14:paraId="3D3200E0" w14:textId="7AC0C47B" w:rsidR="00E1447B" w:rsidRPr="00126D13" w:rsidRDefault="00E1447B" w:rsidP="00E1447B">
      <w:pPr>
        <w:pStyle w:val="Doc-title"/>
      </w:pPr>
      <w:r w:rsidRPr="00126D13">
        <w:t>R2-2310489</w:t>
      </w:r>
      <w:r w:rsidRPr="00126D13">
        <w:tab/>
        <w:t>Remaining issues on FR2 SCell activation enhancement</w:t>
      </w:r>
      <w:r w:rsidRPr="00126D13">
        <w:tab/>
        <w:t>Huawei, HiSilicon</w:t>
      </w:r>
      <w:r w:rsidRPr="00126D13">
        <w:tab/>
        <w:t>discussion</w:t>
      </w:r>
      <w:r w:rsidRPr="00126D13">
        <w:tab/>
        <w:t>Rel-18</w:t>
      </w:r>
      <w:r w:rsidRPr="00126D13">
        <w:tab/>
        <w:t>NR_RRM_enh3</w:t>
      </w:r>
    </w:p>
    <w:p w14:paraId="4258636C" w14:textId="64091F20" w:rsidR="00E1447B" w:rsidRPr="00126D13" w:rsidRDefault="00E1447B" w:rsidP="00E1447B">
      <w:pPr>
        <w:pStyle w:val="Doc-title"/>
      </w:pPr>
      <w:r w:rsidRPr="00126D13">
        <w:lastRenderedPageBreak/>
        <w:t>R2-2309522</w:t>
      </w:r>
      <w:r w:rsidRPr="00126D13">
        <w:tab/>
        <w:t>Introduction of FR2 SCell enhancements</w:t>
      </w:r>
      <w:r w:rsidRPr="00126D13">
        <w:tab/>
        <w:t>Xiaomi</w:t>
      </w:r>
      <w:r w:rsidRPr="00126D13">
        <w:tab/>
        <w:t>CR</w:t>
      </w:r>
      <w:r w:rsidRPr="00126D13">
        <w:tab/>
        <w:t>Rel-18</w:t>
      </w:r>
      <w:r w:rsidRPr="00126D13">
        <w:tab/>
        <w:t>38.321</w:t>
      </w:r>
      <w:r w:rsidRPr="00126D13">
        <w:tab/>
        <w:t>17.6.0</w:t>
      </w:r>
      <w:r w:rsidRPr="00126D13">
        <w:tab/>
        <w:t>1661</w:t>
      </w:r>
      <w:r w:rsidRPr="00126D13">
        <w:tab/>
        <w:t>-</w:t>
      </w:r>
      <w:r w:rsidRPr="00126D13">
        <w:tab/>
        <w:t>B</w:t>
      </w:r>
      <w:r w:rsidRPr="00126D13">
        <w:tab/>
        <w:t>NR_RRM_enh3</w:t>
      </w:r>
    </w:p>
    <w:p w14:paraId="53EAFC1A" w14:textId="1B38EB68" w:rsidR="00E1447B" w:rsidRPr="00126D13" w:rsidRDefault="00E1447B" w:rsidP="00E1447B">
      <w:pPr>
        <w:pStyle w:val="Doc-title"/>
      </w:pPr>
      <w:r w:rsidRPr="00126D13">
        <w:t>R2-2311156</w:t>
      </w:r>
      <w:r w:rsidRPr="00126D13">
        <w:tab/>
        <w:t>Introduction of FR2 SCell enhancements</w:t>
      </w:r>
      <w:r w:rsidRPr="00126D13">
        <w:tab/>
        <w:t>Apple</w:t>
      </w:r>
      <w:r w:rsidRPr="00126D13">
        <w:tab/>
        <w:t>draftCR</w:t>
      </w:r>
      <w:r w:rsidRPr="00126D13">
        <w:tab/>
        <w:t>Rel-18</w:t>
      </w:r>
      <w:r w:rsidRPr="00126D13">
        <w:tab/>
        <w:t>38.331</w:t>
      </w:r>
      <w:r w:rsidRPr="00126D13">
        <w:tab/>
        <w:t>17.6.0</w:t>
      </w:r>
      <w:r w:rsidRPr="00126D13">
        <w:tab/>
        <w:t>B</w:t>
      </w:r>
      <w:r w:rsidRPr="00126D13">
        <w:tab/>
        <w:t>NR_RRM_enh3</w:t>
      </w:r>
    </w:p>
    <w:p w14:paraId="78D6516D" w14:textId="1E583166" w:rsidR="00E1447B" w:rsidRPr="00126D13" w:rsidRDefault="00E1447B" w:rsidP="00E1447B">
      <w:pPr>
        <w:pStyle w:val="Doc-title"/>
      </w:pPr>
      <w:r w:rsidRPr="00126D13">
        <w:t>R2-2310676</w:t>
      </w:r>
      <w:r w:rsidRPr="00126D13">
        <w:tab/>
        <w:t>Discussion on FR2 unknown SCell activation</w:t>
      </w:r>
      <w:r w:rsidRPr="00126D13">
        <w:tab/>
        <w:t>ZTE Corporation, Sanechips</w:t>
      </w:r>
      <w:r w:rsidRPr="00126D13">
        <w:tab/>
        <w:t>discussion</w:t>
      </w:r>
      <w:r w:rsidRPr="00126D13">
        <w:tab/>
        <w:t>Rel-18</w:t>
      </w:r>
      <w:r w:rsidRPr="00126D13">
        <w:tab/>
        <w:t>NR_RRM_enh3</w:t>
      </w:r>
    </w:p>
    <w:p w14:paraId="50FEB696" w14:textId="3C649F40" w:rsidR="00E1447B" w:rsidRPr="00126D13" w:rsidRDefault="00E1447B" w:rsidP="00E1447B">
      <w:pPr>
        <w:pStyle w:val="Doc-title"/>
      </w:pPr>
      <w:r w:rsidRPr="00126D13">
        <w:t>R2-2310799</w:t>
      </w:r>
      <w:r w:rsidRPr="00126D13">
        <w:tab/>
        <w:t>Scell activation and L3 reporting</w:t>
      </w:r>
      <w:r w:rsidRPr="00126D13">
        <w:tab/>
        <w:t>Nokia, Nokia Shanghai Bell</w:t>
      </w:r>
      <w:r w:rsidRPr="00126D13">
        <w:tab/>
        <w:t>discussion</w:t>
      </w:r>
      <w:r w:rsidRPr="00126D13">
        <w:tab/>
        <w:t>Rel-18</w:t>
      </w:r>
      <w:r w:rsidRPr="00126D13">
        <w:tab/>
        <w:t>NR_RRM_enh3</w:t>
      </w:r>
    </w:p>
    <w:p w14:paraId="24CA6CA8" w14:textId="77777777" w:rsidR="00E1447B" w:rsidRPr="00126D13" w:rsidRDefault="00E1447B" w:rsidP="00E1447B">
      <w:pPr>
        <w:pStyle w:val="Doc-text2"/>
      </w:pPr>
    </w:p>
    <w:p w14:paraId="04B7208F" w14:textId="77777777" w:rsidR="00E1447B" w:rsidRPr="00126D13" w:rsidRDefault="00E1447B" w:rsidP="00E1447B">
      <w:pPr>
        <w:pStyle w:val="EmailDiscussion"/>
        <w:overflowPunct/>
        <w:autoSpaceDE/>
        <w:autoSpaceDN/>
        <w:adjustRightInd/>
        <w:ind w:left="1619" w:hanging="360"/>
        <w:textAlignment w:val="auto"/>
      </w:pPr>
      <w:r w:rsidRPr="00126D13">
        <w:t>[POST123bis][020][SCell Activation] Review Running CR (Apple)</w:t>
      </w:r>
    </w:p>
    <w:p w14:paraId="0068B1EB" w14:textId="77777777" w:rsidR="00E1447B" w:rsidRPr="00126D13" w:rsidRDefault="00E1447B" w:rsidP="00E1447B">
      <w:pPr>
        <w:pStyle w:val="EmailDiscussion2"/>
      </w:pPr>
      <w:r w:rsidRPr="00126D13">
        <w:tab/>
        <w:t xml:space="preserve">Intended outcome: </w:t>
      </w:r>
    </w:p>
    <w:p w14:paraId="4B7E3F0A" w14:textId="77777777" w:rsidR="00E1447B" w:rsidRPr="00126D13" w:rsidRDefault="00E1447B" w:rsidP="00E1447B">
      <w:pPr>
        <w:pStyle w:val="EmailDiscussion2"/>
      </w:pPr>
      <w:r w:rsidRPr="00126D13">
        <w:tab/>
        <w:t xml:space="preserve">Deadline:  two weeks </w:t>
      </w:r>
    </w:p>
    <w:p w14:paraId="45454517" w14:textId="77777777" w:rsidR="00E1447B" w:rsidRPr="00126D13" w:rsidRDefault="00E1447B" w:rsidP="00E1447B">
      <w:pPr>
        <w:pStyle w:val="EmailDiscussion2"/>
      </w:pPr>
    </w:p>
    <w:p w14:paraId="0D785F25" w14:textId="77777777" w:rsidR="00E1447B" w:rsidRPr="00126D13" w:rsidRDefault="00E1447B" w:rsidP="00E1447B">
      <w:pPr>
        <w:pStyle w:val="Doc-text2"/>
      </w:pPr>
    </w:p>
    <w:p w14:paraId="5DE6D579" w14:textId="77777777" w:rsidR="00E1447B" w:rsidRPr="00126D13" w:rsidRDefault="00E1447B" w:rsidP="00E1447B">
      <w:pPr>
        <w:pStyle w:val="Doc-text2"/>
        <w:ind w:left="0" w:firstLine="0"/>
      </w:pPr>
    </w:p>
    <w:p w14:paraId="7B986449" w14:textId="77777777" w:rsidR="00E1447B" w:rsidRPr="00126D13" w:rsidRDefault="00E1447B" w:rsidP="00E1447B">
      <w:pPr>
        <w:pStyle w:val="Doc-title"/>
        <w:rPr>
          <w:b/>
          <w:bCs/>
        </w:rPr>
      </w:pPr>
      <w:r w:rsidRPr="00126D13">
        <w:rPr>
          <w:b/>
          <w:bCs/>
        </w:rPr>
        <w:t>ATG   (Thursday)</w:t>
      </w:r>
    </w:p>
    <w:p w14:paraId="204C42DA" w14:textId="77777777" w:rsidR="00E1447B" w:rsidRPr="00126D13" w:rsidRDefault="00E1447B" w:rsidP="00E1447B">
      <w:pPr>
        <w:pStyle w:val="Doc-text2"/>
        <w:ind w:left="0" w:firstLine="0"/>
        <w:rPr>
          <w:b/>
          <w:bCs/>
        </w:rPr>
      </w:pPr>
      <w:r w:rsidRPr="00126D13">
        <w:rPr>
          <w:b/>
          <w:bCs/>
        </w:rPr>
        <w:t>LS</w:t>
      </w:r>
    </w:p>
    <w:p w14:paraId="28AD6243" w14:textId="72C9A7EB" w:rsidR="00E1447B" w:rsidRPr="00126D13" w:rsidRDefault="00E1447B" w:rsidP="00E1447B">
      <w:pPr>
        <w:pStyle w:val="Doc-title"/>
      </w:pPr>
      <w:r w:rsidRPr="00126D13">
        <w:t>R2-2309418</w:t>
      </w:r>
      <w:r w:rsidRPr="00126D13">
        <w:tab/>
        <w:t>Reply LS on UE features for NR ATG (R1-2308531; contact: CMCC)</w:t>
      </w:r>
      <w:r w:rsidRPr="00126D13">
        <w:tab/>
        <w:t>RAN1</w:t>
      </w:r>
      <w:r w:rsidRPr="00126D13">
        <w:tab/>
        <w:t>LS in</w:t>
      </w:r>
      <w:r w:rsidRPr="00126D13">
        <w:tab/>
        <w:t>Rel-18</w:t>
      </w:r>
      <w:r w:rsidRPr="00126D13">
        <w:tab/>
        <w:t>NR_ATG-Perf</w:t>
      </w:r>
      <w:r w:rsidRPr="00126D13">
        <w:tab/>
        <w:t>To:RAN4</w:t>
      </w:r>
      <w:r w:rsidRPr="00126D13">
        <w:tab/>
        <w:t>Cc:RAN2</w:t>
      </w:r>
    </w:p>
    <w:p w14:paraId="1E9F7F9B" w14:textId="77777777" w:rsidR="00E1447B" w:rsidRPr="00126D13" w:rsidRDefault="00E1447B" w:rsidP="00E1447B">
      <w:pPr>
        <w:pStyle w:val="Doc-text2"/>
      </w:pPr>
      <w:r w:rsidRPr="00126D13">
        <w:t>-</w:t>
      </w:r>
      <w:r w:rsidRPr="00126D13">
        <w:tab/>
        <w:t xml:space="preserve">Thinks that the ATG and NTN capability are decoupled as RAN1 would like to have ATG features even if they are already NTN features.  </w:t>
      </w:r>
    </w:p>
    <w:p w14:paraId="67EF19EC" w14:textId="77777777" w:rsidR="00E1447B" w:rsidRPr="00126D13" w:rsidRDefault="00E1447B" w:rsidP="00E1447B">
      <w:pPr>
        <w:pStyle w:val="Doc-text2"/>
      </w:pPr>
      <w:r w:rsidRPr="00126D13">
        <w:t>=&gt;</w:t>
      </w:r>
      <w:r w:rsidRPr="00126D13">
        <w:tab/>
        <w:t>Noted</w:t>
      </w:r>
    </w:p>
    <w:p w14:paraId="5AC270EA" w14:textId="77777777" w:rsidR="00E1447B" w:rsidRPr="00126D13" w:rsidRDefault="00E1447B" w:rsidP="00E1447B">
      <w:pPr>
        <w:pStyle w:val="Doc-text2"/>
      </w:pPr>
    </w:p>
    <w:p w14:paraId="70729659" w14:textId="7CF32A5F" w:rsidR="00E1447B" w:rsidRPr="00126D13" w:rsidRDefault="00E1447B" w:rsidP="00E1447B">
      <w:pPr>
        <w:pStyle w:val="Doc-title"/>
      </w:pPr>
      <w:r w:rsidRPr="00126D13">
        <w:t>R2-2309456</w:t>
      </w:r>
      <w:r w:rsidRPr="00126D13">
        <w:tab/>
        <w:t>LS on NR ATG network assistance and TA reporting (R4-2314450; contact: CMCC)</w:t>
      </w:r>
      <w:r w:rsidRPr="00126D13">
        <w:tab/>
        <w:t>RAN4</w:t>
      </w:r>
      <w:r w:rsidRPr="00126D13">
        <w:tab/>
        <w:t>LS in</w:t>
      </w:r>
      <w:r w:rsidRPr="00126D13">
        <w:tab/>
        <w:t>Rel-18</w:t>
      </w:r>
      <w:r w:rsidRPr="00126D13">
        <w:tab/>
        <w:t>NR_ATG-Core</w:t>
      </w:r>
      <w:r w:rsidRPr="00126D13">
        <w:tab/>
        <w:t>To:RAN2</w:t>
      </w:r>
      <w:r w:rsidRPr="00126D13">
        <w:tab/>
        <w:t>Cc:RAN1</w:t>
      </w:r>
    </w:p>
    <w:p w14:paraId="76FED043" w14:textId="77777777" w:rsidR="00E1447B" w:rsidRPr="00126D13" w:rsidRDefault="00E1447B" w:rsidP="00E1447B">
      <w:pPr>
        <w:pStyle w:val="Doc-text2"/>
      </w:pPr>
      <w:r w:rsidRPr="00126D13">
        <w:t>=&gt;</w:t>
      </w:r>
      <w:r w:rsidRPr="00126D13">
        <w:tab/>
        <w:t>Noted</w:t>
      </w:r>
    </w:p>
    <w:p w14:paraId="288884F7" w14:textId="77777777" w:rsidR="00E1447B" w:rsidRPr="00126D13" w:rsidRDefault="00E1447B" w:rsidP="00E1447B">
      <w:pPr>
        <w:pStyle w:val="Doc-text2"/>
      </w:pPr>
    </w:p>
    <w:p w14:paraId="1861BD7E" w14:textId="2E9C949E" w:rsidR="00E1447B" w:rsidRPr="00126D13" w:rsidRDefault="00E1447B" w:rsidP="00E1447B">
      <w:pPr>
        <w:pStyle w:val="Doc-title"/>
      </w:pPr>
      <w:r w:rsidRPr="00126D13">
        <w:t>R2-2309471</w:t>
      </w:r>
      <w:r w:rsidRPr="00126D13">
        <w:tab/>
        <w:t>LS on signaling support for ATG UE (R4-2314926; contact: Apple)</w:t>
      </w:r>
      <w:r w:rsidRPr="00126D13">
        <w:tab/>
        <w:t>RAN4</w:t>
      </w:r>
      <w:r w:rsidRPr="00126D13">
        <w:tab/>
        <w:t>LS in</w:t>
      </w:r>
      <w:r w:rsidRPr="00126D13">
        <w:tab/>
        <w:t>Rel-18</w:t>
      </w:r>
      <w:r w:rsidRPr="00126D13">
        <w:tab/>
        <w:t>NR_ATG-Core</w:t>
      </w:r>
      <w:r w:rsidRPr="00126D13">
        <w:tab/>
        <w:t>To:RAN2</w:t>
      </w:r>
    </w:p>
    <w:p w14:paraId="78AF425E" w14:textId="77777777" w:rsidR="00E1447B" w:rsidRPr="00126D13" w:rsidRDefault="00E1447B" w:rsidP="00E1447B">
      <w:pPr>
        <w:pStyle w:val="Doc-text2"/>
      </w:pPr>
      <w:r w:rsidRPr="00126D13">
        <w:t>=&gt;</w:t>
      </w:r>
      <w:r w:rsidRPr="00126D13">
        <w:tab/>
        <w:t>Noted</w:t>
      </w:r>
    </w:p>
    <w:p w14:paraId="769207CE" w14:textId="77777777" w:rsidR="00E1447B" w:rsidRPr="00126D13" w:rsidRDefault="00E1447B" w:rsidP="00E1447B">
      <w:pPr>
        <w:pStyle w:val="Doc-text2"/>
      </w:pPr>
    </w:p>
    <w:p w14:paraId="5B426D2F" w14:textId="77777777" w:rsidR="00E1447B" w:rsidRPr="00126D13" w:rsidRDefault="00E1447B" w:rsidP="00E1447B">
      <w:pPr>
        <w:pStyle w:val="Doc-text2"/>
        <w:ind w:left="0" w:firstLine="0"/>
        <w:rPr>
          <w:b/>
          <w:bCs/>
        </w:rPr>
      </w:pPr>
      <w:r w:rsidRPr="00126D13">
        <w:rPr>
          <w:b/>
          <w:bCs/>
        </w:rPr>
        <w:t>Discussion</w:t>
      </w:r>
    </w:p>
    <w:p w14:paraId="1E638DF3" w14:textId="2C42B22F" w:rsidR="00E1447B" w:rsidRPr="00126D13" w:rsidRDefault="00E1447B" w:rsidP="00E1447B">
      <w:pPr>
        <w:pStyle w:val="Doc-title"/>
      </w:pPr>
      <w:r w:rsidRPr="00126D13">
        <w:t>R2-2310185</w:t>
      </w:r>
      <w:r w:rsidRPr="00126D13">
        <w:tab/>
        <w:t>TA report in air to ground access</w:t>
      </w:r>
      <w:r w:rsidRPr="00126D13">
        <w:tab/>
        <w:t>Qualcomm Incorporated</w:t>
      </w:r>
      <w:r w:rsidRPr="00126D13">
        <w:tab/>
        <w:t>discussion</w:t>
      </w:r>
      <w:r w:rsidRPr="00126D13">
        <w:tab/>
        <w:t>Rel-18</w:t>
      </w:r>
      <w:r w:rsidRPr="00126D13">
        <w:tab/>
        <w:t>NR_ATG-Core</w:t>
      </w:r>
    </w:p>
    <w:p w14:paraId="6C497000" w14:textId="77777777" w:rsidR="00E1447B" w:rsidRPr="00126D13" w:rsidRDefault="00E1447B" w:rsidP="00E1447B">
      <w:pPr>
        <w:pStyle w:val="Doc-text2"/>
        <w:rPr>
          <w:i/>
          <w:iCs/>
        </w:rPr>
      </w:pPr>
      <w:r w:rsidRPr="00126D13">
        <w:rPr>
          <w:i/>
          <w:iCs/>
        </w:rPr>
        <w:t>Proposal 1</w:t>
      </w:r>
      <w:r w:rsidRPr="00126D13">
        <w:rPr>
          <w:i/>
          <w:iCs/>
        </w:rPr>
        <w:tab/>
        <w:t>RAN2 decide one of the following solutions for reporting TA in ATG cell.</w:t>
      </w:r>
    </w:p>
    <w:p w14:paraId="585AB033" w14:textId="77777777" w:rsidR="00E1447B" w:rsidRPr="00126D13" w:rsidRDefault="00E1447B" w:rsidP="00E1447B">
      <w:pPr>
        <w:pStyle w:val="Doc-text2"/>
        <w:rPr>
          <w:i/>
          <w:iCs/>
        </w:rPr>
      </w:pPr>
      <w:r w:rsidRPr="00126D13">
        <w:rPr>
          <w:i/>
          <w:iCs/>
        </w:rPr>
        <w:t>(1)</w:t>
      </w:r>
      <w:r w:rsidRPr="00126D13">
        <w:rPr>
          <w:i/>
          <w:iCs/>
        </w:rPr>
        <w:tab/>
        <w:t>Reporting in unit of sampling time unit (Ts) and use two octets information</w:t>
      </w:r>
    </w:p>
    <w:p w14:paraId="2A268CA4" w14:textId="77777777" w:rsidR="00E1447B" w:rsidRPr="00126D13" w:rsidRDefault="00E1447B" w:rsidP="00E1447B">
      <w:pPr>
        <w:pStyle w:val="Doc-text2"/>
        <w:rPr>
          <w:i/>
          <w:iCs/>
        </w:rPr>
      </w:pPr>
      <w:r w:rsidRPr="00126D13">
        <w:rPr>
          <w:i/>
          <w:iCs/>
        </w:rPr>
        <w:t>(2)</w:t>
      </w:r>
      <w:r w:rsidRPr="00126D13">
        <w:rPr>
          <w:i/>
          <w:iCs/>
        </w:rPr>
        <w:tab/>
        <w:t>Reporting in symbol duration and use one octet information using “R” field</w:t>
      </w:r>
    </w:p>
    <w:p w14:paraId="23EE2993" w14:textId="77777777" w:rsidR="00E1447B" w:rsidRPr="00126D13" w:rsidRDefault="00E1447B" w:rsidP="00E1447B">
      <w:pPr>
        <w:pStyle w:val="Doc-text2"/>
      </w:pPr>
      <w:r w:rsidRPr="00126D13">
        <w:t>-</w:t>
      </w:r>
      <w:r w:rsidRPr="00126D13">
        <w:tab/>
        <w:t xml:space="preserve">Qualcomm prefers to have option 2.  CMCC thinks that this is RAN4 job and they just want to fix the granularity of the MAC CE.  Qualcomm explains that this is what they are trying to achieve.  We only need 5 bits and we don’t need all the other bits, so we are just trying to be more efficient. </w:t>
      </w:r>
    </w:p>
    <w:p w14:paraId="02BDB683" w14:textId="77777777" w:rsidR="00E1447B" w:rsidRPr="00126D13" w:rsidRDefault="00E1447B" w:rsidP="00E1447B">
      <w:pPr>
        <w:pStyle w:val="Doc-text2"/>
      </w:pPr>
      <w:r w:rsidRPr="00126D13">
        <w:t>-</w:t>
      </w:r>
      <w:r w:rsidRPr="00126D13">
        <w:tab/>
        <w:t xml:space="preserve">Xiaomi is ok to have 5 bits and reminds that it was discussed in Rel-17 and companies didn’t care about 1byte or 2byte.  </w:t>
      </w:r>
    </w:p>
    <w:p w14:paraId="430F655B" w14:textId="77777777" w:rsidR="00E1447B" w:rsidRPr="00126D13" w:rsidRDefault="00E1447B" w:rsidP="00E1447B">
      <w:pPr>
        <w:pStyle w:val="Doc-text2"/>
      </w:pPr>
      <w:r w:rsidRPr="00126D13">
        <w:t>-</w:t>
      </w:r>
      <w:r w:rsidRPr="00126D13">
        <w:tab/>
        <w:t xml:space="preserve">CATT thinks that we should use 1byte.  Nokia agrees with option 2.   Ericsson thinks that we should check with RAN4 what are the values.  Samsung would just like to use the current MAC CE and solve it by simply updating the description.  </w:t>
      </w:r>
    </w:p>
    <w:p w14:paraId="40B01C84" w14:textId="77777777" w:rsidR="00E1447B" w:rsidRPr="00126D13" w:rsidRDefault="00E1447B" w:rsidP="00E1447B">
      <w:pPr>
        <w:pStyle w:val="Doc-text2"/>
      </w:pPr>
      <w:r w:rsidRPr="00126D13">
        <w:t>Proposal 2</w:t>
      </w:r>
      <w:r w:rsidRPr="00126D13">
        <w:tab/>
        <w:t>New IE TAR-Config-r18 is introduced to configure threshold in the unit of symbol duration for Timing Advance report trigger.</w:t>
      </w:r>
    </w:p>
    <w:p w14:paraId="3F42D73C" w14:textId="77777777" w:rsidR="00E1447B" w:rsidRPr="00126D13" w:rsidRDefault="00E1447B" w:rsidP="00E1447B">
      <w:pPr>
        <w:pStyle w:val="Doc-text2"/>
      </w:pPr>
    </w:p>
    <w:p w14:paraId="0247E621" w14:textId="77777777" w:rsidR="00E1447B" w:rsidRPr="00126D13" w:rsidRDefault="00E1447B" w:rsidP="00E1447B">
      <w:pPr>
        <w:pStyle w:val="Doc-text2"/>
      </w:pPr>
    </w:p>
    <w:p w14:paraId="1B541E7D" w14:textId="47C1C12A" w:rsidR="00E1447B" w:rsidRPr="00126D13" w:rsidRDefault="00E1447B" w:rsidP="00E1447B">
      <w:pPr>
        <w:pStyle w:val="Doc-title"/>
      </w:pPr>
      <w:r w:rsidRPr="00126D13">
        <w:t>R2-2310632</w:t>
      </w:r>
      <w:r w:rsidRPr="00126D13">
        <w:tab/>
        <w:t>Further View on Air-To-Ground (ATG) in Rel-18</w:t>
      </w:r>
      <w:r w:rsidRPr="00126D13">
        <w:tab/>
        <w:t>Nokia, Nokia Shanghai Bell</w:t>
      </w:r>
      <w:r w:rsidRPr="00126D13">
        <w:tab/>
        <w:t>discussion</w:t>
      </w:r>
      <w:r w:rsidRPr="00126D13">
        <w:tab/>
        <w:t>Rel-18</w:t>
      </w:r>
      <w:r w:rsidRPr="00126D13">
        <w:tab/>
        <w:t>NR_ATG-Core</w:t>
      </w:r>
    </w:p>
    <w:p w14:paraId="0522521F" w14:textId="77777777" w:rsidR="00E1447B" w:rsidRPr="00126D13" w:rsidRDefault="00E1447B" w:rsidP="00E1447B">
      <w:pPr>
        <w:pStyle w:val="Doc-text2"/>
        <w:rPr>
          <w:i/>
          <w:iCs/>
        </w:rPr>
      </w:pPr>
      <w:r w:rsidRPr="00126D13">
        <w:rPr>
          <w:i/>
          <w:iCs/>
        </w:rPr>
        <w:t xml:space="preserve">Proposal 1: RAN2 does not specify any BS location accuracy (e.g. via distanceThresh) but indicates just the reference location (e.g. using referenceLocation-r17 IE) to provide the approximate BS’s position for both the serving BS and neighbour BSs.  </w:t>
      </w:r>
    </w:p>
    <w:p w14:paraId="10B515EE" w14:textId="77777777" w:rsidR="00E1447B" w:rsidRPr="00126D13" w:rsidRDefault="00E1447B" w:rsidP="00E1447B">
      <w:pPr>
        <w:pStyle w:val="Doc-text2"/>
      </w:pPr>
      <w:r w:rsidRPr="00126D13">
        <w:t>-</w:t>
      </w:r>
      <w:r w:rsidRPr="00126D13">
        <w:tab/>
        <w:t xml:space="preserve">CMCC thinks that we still need altitude information.  Xiaomi doesn’t think we need altitude as the accuracy is coarse.  CMCC thinks that this to help the UE calculate precompensation.  Samsung agrees with CMCC. </w:t>
      </w:r>
    </w:p>
    <w:p w14:paraId="0E16F473" w14:textId="77777777" w:rsidR="00E1447B" w:rsidRPr="00126D13" w:rsidRDefault="00E1447B" w:rsidP="00E1447B">
      <w:pPr>
        <w:pStyle w:val="Doc-text2"/>
      </w:pPr>
      <w:r w:rsidRPr="00126D13">
        <w:t>-</w:t>
      </w:r>
      <w:r w:rsidRPr="00126D13">
        <w:tab/>
        <w:t xml:space="preserve">Huawei thinks that we should Add it is a coarse location in the field description.  CATT doesn’t think we need to add as it is up to gNB. </w:t>
      </w:r>
    </w:p>
    <w:p w14:paraId="21ACA0F8" w14:textId="77777777" w:rsidR="00E1447B" w:rsidRPr="00126D13" w:rsidRDefault="00E1447B" w:rsidP="00E1447B">
      <w:pPr>
        <w:pStyle w:val="Doc-text2"/>
      </w:pPr>
      <w:r w:rsidRPr="00126D13">
        <w:lastRenderedPageBreak/>
        <w:t>-</w:t>
      </w:r>
      <w:r w:rsidRPr="00126D13">
        <w:tab/>
        <w:t xml:space="preserve">Xiaomi asks about the accuracy needed for BS location.  Qualcomm doesn’t care about accuracy but the reference location as that is the reference point.   Last meeting we wanted to ask RAN4 but we didn’t and adding height is helpful.   CATT also thinks altitude is helpful.  </w:t>
      </w:r>
    </w:p>
    <w:p w14:paraId="76A7FE9E" w14:textId="77777777" w:rsidR="00E1447B" w:rsidRPr="00126D13" w:rsidRDefault="00E1447B" w:rsidP="00E1447B">
      <w:pPr>
        <w:pStyle w:val="Doc-text2"/>
        <w:rPr>
          <w:i/>
          <w:iCs/>
        </w:rPr>
      </w:pPr>
      <w:r w:rsidRPr="00126D13">
        <w:rPr>
          <w:i/>
          <w:iCs/>
        </w:rPr>
        <w:t>Proposal 2: RAN2 enables the signalling to provide cell-specific koffset for ATG</w:t>
      </w:r>
      <w:r w:rsidRPr="00126D13">
        <w:t xml:space="preserve"> </w:t>
      </w:r>
      <w:r w:rsidRPr="00126D13">
        <w:rPr>
          <w:i/>
          <w:iCs/>
        </w:rPr>
        <w:t>purposes.</w:t>
      </w:r>
    </w:p>
    <w:p w14:paraId="25DFD9E7" w14:textId="77777777" w:rsidR="00E1447B" w:rsidRPr="00126D13" w:rsidRDefault="00E1447B" w:rsidP="00E1447B">
      <w:pPr>
        <w:pStyle w:val="Doc-text2"/>
      </w:pPr>
      <w:r w:rsidRPr="00126D13">
        <w:t>-</w:t>
      </w:r>
      <w:r w:rsidRPr="00126D13">
        <w:tab/>
        <w:t>CMCC thinks both can be supported.  Ericsson thinks that only cell specific koffset is needed.  CATT thinks that UE specific is still being discussed in RAN1</w:t>
      </w:r>
    </w:p>
    <w:p w14:paraId="17B738FB" w14:textId="77777777" w:rsidR="00E1447B" w:rsidRPr="00126D13" w:rsidRDefault="00E1447B" w:rsidP="00E1447B">
      <w:pPr>
        <w:pStyle w:val="Doc-text2"/>
      </w:pPr>
      <w:r w:rsidRPr="00126D13">
        <w:t>-</w:t>
      </w:r>
      <w:r w:rsidRPr="00126D13">
        <w:tab/>
        <w:t xml:space="preserve">ZTE asks who will specify the range values for koffset.  Qualcomm thinks it could be low 1ms.   Xiaomi thinks that RAN4 will define them.  </w:t>
      </w:r>
    </w:p>
    <w:p w14:paraId="6B11A24A" w14:textId="77777777" w:rsidR="00E1447B" w:rsidRPr="00126D13" w:rsidRDefault="00E1447B" w:rsidP="00E1447B">
      <w:pPr>
        <w:pStyle w:val="Doc-text2"/>
      </w:pPr>
      <w:r w:rsidRPr="00126D13">
        <w:t>Proposal 3: For inter-frequency cell reselections Set 1 is a default behaviour. Set 2 is applied when 1 bit information in SIB for ATG indicates this for a particular ATG cell and the entire functionality is optional.</w:t>
      </w:r>
    </w:p>
    <w:p w14:paraId="1E8BD810" w14:textId="77777777" w:rsidR="00E1447B" w:rsidRPr="00126D13" w:rsidRDefault="00E1447B" w:rsidP="00E1447B">
      <w:pPr>
        <w:pStyle w:val="Doc-text2"/>
      </w:pPr>
      <w:r w:rsidRPr="00126D13">
        <w:t>-</w:t>
      </w:r>
      <w:r w:rsidRPr="00126D13">
        <w:tab/>
        <w:t xml:space="preserve">Ericsson thinks that we don’t need to define new values or add anything.  CMCC indicates that for ATG is per UE which is different for HST.  </w:t>
      </w:r>
    </w:p>
    <w:p w14:paraId="75EC95EE" w14:textId="77777777" w:rsidR="00E1447B" w:rsidRPr="00126D13" w:rsidRDefault="00E1447B" w:rsidP="00E1447B">
      <w:pPr>
        <w:pStyle w:val="Doc-text2"/>
      </w:pPr>
      <w:r w:rsidRPr="00126D13">
        <w:t>-</w:t>
      </w:r>
      <w:r w:rsidRPr="00126D13">
        <w:tab/>
        <w:t xml:space="preserve">ZTE explains that current requirements don’t differentiate between serving cells and neighboring cells.  </w:t>
      </w:r>
    </w:p>
    <w:p w14:paraId="1040CD8A" w14:textId="77777777" w:rsidR="00E1447B" w:rsidRPr="00126D13" w:rsidRDefault="00E1447B" w:rsidP="00E1447B">
      <w:pPr>
        <w:pStyle w:val="Doc-text2"/>
      </w:pPr>
      <w:r w:rsidRPr="00126D13">
        <w:t>=&gt;</w:t>
      </w:r>
      <w:r w:rsidRPr="00126D13">
        <w:tab/>
        <w:t>Noted</w:t>
      </w:r>
    </w:p>
    <w:p w14:paraId="2119E733" w14:textId="77777777" w:rsidR="00E1447B" w:rsidRPr="00126D13" w:rsidRDefault="00E1447B" w:rsidP="00E1447B">
      <w:pPr>
        <w:pStyle w:val="Doc-text2"/>
      </w:pPr>
    </w:p>
    <w:p w14:paraId="79C74E9D" w14:textId="77777777" w:rsidR="00E1447B" w:rsidRPr="00126D13" w:rsidRDefault="00E1447B" w:rsidP="00E1447B">
      <w:pPr>
        <w:pStyle w:val="Doc-text2"/>
      </w:pPr>
    </w:p>
    <w:p w14:paraId="6E1FDAFD" w14:textId="38FF9352" w:rsidR="00E1447B" w:rsidRPr="00126D13" w:rsidRDefault="00E1447B" w:rsidP="00E1447B">
      <w:pPr>
        <w:pStyle w:val="Doc-title"/>
      </w:pPr>
      <w:r w:rsidRPr="00126D13">
        <w:t>R2-2310253</w:t>
      </w:r>
      <w:r w:rsidRPr="00126D13">
        <w:tab/>
        <w:t>Considerations on RAN2 Signalling Design of ATG per RAN4 LSs</w:t>
      </w:r>
      <w:r w:rsidRPr="00126D13">
        <w:tab/>
        <w:t>CMCC</w:t>
      </w:r>
      <w:r w:rsidRPr="00126D13">
        <w:tab/>
        <w:t>discussion</w:t>
      </w:r>
      <w:r w:rsidRPr="00126D13">
        <w:tab/>
        <w:t>Rel-18</w:t>
      </w:r>
      <w:r w:rsidRPr="00126D13">
        <w:tab/>
        <w:t>NR_ATG-Core</w:t>
      </w:r>
    </w:p>
    <w:p w14:paraId="572102C9" w14:textId="77777777" w:rsidR="00E1447B" w:rsidRPr="00126D13" w:rsidRDefault="00E1447B" w:rsidP="00E1447B">
      <w:pPr>
        <w:pStyle w:val="Doc-text2"/>
        <w:rPr>
          <w:i/>
          <w:iCs/>
        </w:rPr>
      </w:pPr>
      <w:r w:rsidRPr="00126D13">
        <w:rPr>
          <w:i/>
          <w:iCs/>
        </w:rPr>
        <w:t>Proposal 3: Suggest RAN2 to discuss whether support similar enabling and triggering mechanism introduced in NTN for ATG TAR.</w:t>
      </w:r>
    </w:p>
    <w:p w14:paraId="2874C1FF" w14:textId="77777777" w:rsidR="00E1447B" w:rsidRPr="00126D13" w:rsidRDefault="00E1447B" w:rsidP="00E1447B">
      <w:pPr>
        <w:pStyle w:val="Doc-text2"/>
      </w:pPr>
      <w:r w:rsidRPr="00126D13">
        <w:t>-</w:t>
      </w:r>
      <w:r w:rsidRPr="00126D13">
        <w:tab/>
        <w:t>CATT thinks that we should add an additional bit in the SIB19 that tells the UE to send the TA report when it does RA</w:t>
      </w:r>
    </w:p>
    <w:p w14:paraId="22431979" w14:textId="77777777" w:rsidR="00E1447B" w:rsidRPr="00126D13" w:rsidRDefault="00E1447B" w:rsidP="00E1447B">
      <w:pPr>
        <w:pStyle w:val="Doc-text2"/>
        <w:rPr>
          <w:i/>
          <w:iCs/>
        </w:rPr>
      </w:pPr>
      <w:r w:rsidRPr="00126D13">
        <w:rPr>
          <w:i/>
          <w:iCs/>
        </w:rPr>
        <w:t>Proposal 7: For ATG, the TAR is enabled/disabled by SI, target cell’s SI for RRC re-establishment and target cell indication in the handover command.</w:t>
      </w:r>
    </w:p>
    <w:p w14:paraId="0334F587" w14:textId="77777777" w:rsidR="00E1447B" w:rsidRPr="00126D13" w:rsidRDefault="00E1447B" w:rsidP="00E1447B">
      <w:pPr>
        <w:pStyle w:val="Doc-text2"/>
      </w:pPr>
      <w:r w:rsidRPr="00126D13">
        <w:t>-</w:t>
      </w:r>
      <w:r w:rsidRPr="00126D13">
        <w:tab/>
        <w:t xml:space="preserve">The information can be configured via SI or dedicated signaling.  </w:t>
      </w:r>
    </w:p>
    <w:p w14:paraId="21BBE2DC" w14:textId="77777777" w:rsidR="00E1447B" w:rsidRPr="00126D13" w:rsidRDefault="00E1447B" w:rsidP="00E1447B">
      <w:pPr>
        <w:pStyle w:val="Doc-text2"/>
      </w:pPr>
    </w:p>
    <w:p w14:paraId="3FFAC8D9" w14:textId="3B0662D2" w:rsidR="00E1447B" w:rsidRPr="00126D13" w:rsidRDefault="00E1447B" w:rsidP="00E1447B">
      <w:pPr>
        <w:pStyle w:val="Doc-title"/>
      </w:pPr>
      <w:r w:rsidRPr="00126D13">
        <w:t>R2-2310186</w:t>
      </w:r>
      <w:r w:rsidRPr="00126D13">
        <w:tab/>
        <w:t>Discussion on UE capability for ATG</w:t>
      </w:r>
      <w:r w:rsidRPr="00126D13">
        <w:tab/>
        <w:t>Qualcomm Incorporated</w:t>
      </w:r>
      <w:r w:rsidRPr="00126D13">
        <w:tab/>
        <w:t>discussion</w:t>
      </w:r>
      <w:r w:rsidRPr="00126D13">
        <w:tab/>
        <w:t>Rel-18</w:t>
      </w:r>
      <w:r w:rsidRPr="00126D13">
        <w:tab/>
        <w:t>NR_ATG-Core</w:t>
      </w:r>
    </w:p>
    <w:p w14:paraId="12F7FCC9" w14:textId="77777777" w:rsidR="00E1447B" w:rsidRPr="00126D13" w:rsidRDefault="00E1447B" w:rsidP="00E1447B">
      <w:pPr>
        <w:pStyle w:val="Doc-text2"/>
      </w:pPr>
      <w:r w:rsidRPr="00126D13">
        <w:t>Proposal 1</w:t>
      </w:r>
      <w:r w:rsidRPr="00126D13">
        <w:tab/>
        <w:t>Introduce uplinkPreCompensation-ATG-r18 for UE to indicate support of ATG access, i.e., new SIBxx, cell specific Koffset, UE specific TA calculation, time/frequency compensation.</w:t>
      </w:r>
    </w:p>
    <w:p w14:paraId="4EA9573A" w14:textId="77777777" w:rsidR="00E1447B" w:rsidRPr="00126D13" w:rsidRDefault="00E1447B" w:rsidP="00E1447B">
      <w:pPr>
        <w:pStyle w:val="Doc-text2"/>
      </w:pPr>
      <w:r w:rsidRPr="00126D13">
        <w:t>Proposal 2</w:t>
      </w:r>
      <w:r w:rsidRPr="00126D13">
        <w:tab/>
        <w:t>Update the existing field of uplink-TA-Reporting-r17 to clarify that for ATG UE, it is conditional on the support of uplinkPreCompensation-ATG-r18 (NOT uplinkPreCompensation-r17).</w:t>
      </w:r>
    </w:p>
    <w:p w14:paraId="51842C5A" w14:textId="77777777" w:rsidR="00E1447B" w:rsidRPr="00126D13" w:rsidRDefault="00E1447B" w:rsidP="00E1447B">
      <w:pPr>
        <w:pStyle w:val="Doc-text2"/>
      </w:pPr>
      <w:r w:rsidRPr="00126D13">
        <w:t>Proposal 3</w:t>
      </w:r>
      <w:r w:rsidRPr="00126D13">
        <w:tab/>
        <w:t>Introduce maxOutputPower-ATG-r18 to indicate UE’s rate maximum output power by extending Phy-ParametersCommon. Text proposal is provided in draft CR [3].</w:t>
      </w:r>
    </w:p>
    <w:p w14:paraId="56A66231" w14:textId="77777777" w:rsidR="00E1447B" w:rsidRPr="00126D13" w:rsidRDefault="00E1447B" w:rsidP="00E1447B">
      <w:pPr>
        <w:pStyle w:val="Doc-text2"/>
      </w:pPr>
      <w:r w:rsidRPr="00126D13">
        <w:t>=&gt;</w:t>
      </w:r>
      <w:r w:rsidRPr="00126D13">
        <w:tab/>
        <w:t>Noted</w:t>
      </w:r>
    </w:p>
    <w:p w14:paraId="4811E869" w14:textId="77777777" w:rsidR="00E1447B" w:rsidRPr="00126D13" w:rsidRDefault="00E1447B" w:rsidP="00E1447B">
      <w:pPr>
        <w:pStyle w:val="Doc-title"/>
      </w:pPr>
    </w:p>
    <w:p w14:paraId="720DF296" w14:textId="77777777" w:rsidR="00E1447B" w:rsidRPr="00126D13" w:rsidRDefault="00E1447B" w:rsidP="00E1447B">
      <w:pPr>
        <w:pStyle w:val="Doc-text2"/>
      </w:pPr>
    </w:p>
    <w:p w14:paraId="1C205AA8"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2042A3BE"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Reporting in symbol time unit and use two octets information (current MAC CE format with updated description for ATG)</w:t>
      </w:r>
    </w:p>
    <w:p w14:paraId="37907927"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New IE TAR-Config-r18 is introduced to configure threshold in the unit of symbol duration for Timing Advance report trigger</w:t>
      </w:r>
    </w:p>
    <w:p w14:paraId="3C84B1CC"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Add an additional bit in the new SIB that tells the UE to send the TA report when it does RA (similar to NTN)</w:t>
      </w:r>
    </w:p>
    <w:p w14:paraId="49A5B6C6"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ATG, the TAR is enabled/disabled by SI, which can be provided by SI for RRC re-establishment and RRCconfiguration with synch </w:t>
      </w:r>
    </w:p>
    <w:p w14:paraId="7561B7B2"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RAN2 does not specify any BS location accuracy (e.g. via distanceThresh) but indicates just the reference location (e.g. using referenceLocation-r17 IE) to provide the approximate BS’s position for both the serving BS and neighbour BSs.  Altitude is included.</w:t>
      </w:r>
    </w:p>
    <w:p w14:paraId="40D12BD6"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RAN2 enables the signalling to provide cell-specific koffset for ATG purposes.  FFS for UE specific koffset pending RAN1 input.   FFS on value ranges’ </w:t>
      </w:r>
    </w:p>
    <w:p w14:paraId="338B9A78" w14:textId="77777777" w:rsidR="00E1447B" w:rsidRPr="00126D13" w:rsidRDefault="00E1447B" w:rsidP="00E1447B">
      <w:pPr>
        <w:pStyle w:val="Doc-text2"/>
        <w:numPr>
          <w:ilvl w:val="0"/>
          <w:numId w:val="2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26D13">
        <w:t xml:space="preserve">For inter-frequency cell reselections Set 1 is a default behaviour. Set 2 is applied when 1 bit information in SIB for ATG indicates this for a particular ATG cell and the entire functionality is optional.   </w:t>
      </w:r>
    </w:p>
    <w:p w14:paraId="0DB1AC63" w14:textId="77777777" w:rsidR="00E1447B" w:rsidRPr="00126D13" w:rsidRDefault="00E1447B" w:rsidP="00E1447B">
      <w:pPr>
        <w:pStyle w:val="Doc-text2"/>
      </w:pPr>
    </w:p>
    <w:p w14:paraId="742F0DAE" w14:textId="6787DFC4" w:rsidR="00E1447B" w:rsidRPr="00126D13" w:rsidRDefault="00E1447B" w:rsidP="00E1447B">
      <w:pPr>
        <w:pStyle w:val="Doc-title"/>
      </w:pPr>
      <w:r w:rsidRPr="00126D13">
        <w:t>R2-2309761</w:t>
      </w:r>
      <w:r w:rsidRPr="00126D13">
        <w:tab/>
        <w:t>Discussion on the support of ATG</w:t>
      </w:r>
      <w:r w:rsidRPr="00126D13">
        <w:tab/>
        <w:t>Xiaomi</w:t>
      </w:r>
      <w:r w:rsidRPr="00126D13">
        <w:tab/>
        <w:t>discussion</w:t>
      </w:r>
      <w:r w:rsidRPr="00126D13">
        <w:tab/>
        <w:t>Rel-18</w:t>
      </w:r>
    </w:p>
    <w:p w14:paraId="4C2CC37F" w14:textId="4C615FAA" w:rsidR="00E1447B" w:rsidRPr="00126D13" w:rsidRDefault="00E1447B" w:rsidP="00E1447B">
      <w:pPr>
        <w:pStyle w:val="Doc-title"/>
      </w:pPr>
      <w:r w:rsidRPr="00126D13">
        <w:t>R2-2309694</w:t>
      </w:r>
      <w:r w:rsidRPr="00126D13">
        <w:tab/>
        <w:t>Discussion on open issues of ATG</w:t>
      </w:r>
      <w:r w:rsidRPr="00126D13">
        <w:tab/>
        <w:t>CATT</w:t>
      </w:r>
      <w:r w:rsidRPr="00126D13">
        <w:tab/>
        <w:t>discussion</w:t>
      </w:r>
      <w:r w:rsidRPr="00126D13">
        <w:tab/>
        <w:t>Rel-18</w:t>
      </w:r>
      <w:r w:rsidRPr="00126D13">
        <w:tab/>
        <w:t>NR_ATG-Core</w:t>
      </w:r>
    </w:p>
    <w:p w14:paraId="6C54BF91" w14:textId="46567D5E" w:rsidR="00E1447B" w:rsidRPr="00126D13" w:rsidRDefault="00E1447B" w:rsidP="00E1447B">
      <w:pPr>
        <w:pStyle w:val="Doc-title"/>
      </w:pPr>
      <w:r w:rsidRPr="00126D13">
        <w:lastRenderedPageBreak/>
        <w:t>R2-2310317</w:t>
      </w:r>
      <w:r w:rsidRPr="00126D13">
        <w:tab/>
        <w:t>Discussion on ATG</w:t>
      </w:r>
      <w:r w:rsidRPr="00126D13">
        <w:tab/>
        <w:t>Apple</w:t>
      </w:r>
      <w:r w:rsidRPr="00126D13">
        <w:tab/>
        <w:t>discussion</w:t>
      </w:r>
      <w:r w:rsidRPr="00126D13">
        <w:tab/>
        <w:t>Rel-18</w:t>
      </w:r>
      <w:r w:rsidRPr="00126D13">
        <w:tab/>
        <w:t>NR_ATG-Core</w:t>
      </w:r>
    </w:p>
    <w:p w14:paraId="0A46151D" w14:textId="77777777" w:rsidR="00E1447B" w:rsidRPr="00126D13" w:rsidRDefault="00E1447B" w:rsidP="00E1447B">
      <w:pPr>
        <w:pStyle w:val="Doc-text2"/>
        <w:rPr>
          <w:lang w:val="en-US"/>
        </w:rPr>
      </w:pPr>
      <w:r w:rsidRPr="00126D13">
        <w:rPr>
          <w:lang w:val="en-US"/>
        </w:rPr>
        <w:t xml:space="preserve">Proposal 1: Introduce a ATG specific cell barring parameter (i.e. cellBarredATG) in SIB1. </w:t>
      </w:r>
    </w:p>
    <w:p w14:paraId="3DA4C1B1" w14:textId="77777777" w:rsidR="00E1447B" w:rsidRPr="00126D13" w:rsidRDefault="00E1447B" w:rsidP="00E1447B">
      <w:pPr>
        <w:pStyle w:val="Doc-text2"/>
        <w:rPr>
          <w:lang w:val="en-US"/>
        </w:rPr>
      </w:pPr>
      <w:r w:rsidRPr="00126D13">
        <w:rPr>
          <w:lang w:val="en-US"/>
        </w:rPr>
        <w:t>-</w:t>
      </w:r>
      <w:r w:rsidRPr="00126D13">
        <w:rPr>
          <w:lang w:val="en-US"/>
        </w:rPr>
        <w:tab/>
        <w:t xml:space="preserve">CMCC thinks that different frequencies will be deployed for ATG so there will be no mixed deployments. </w:t>
      </w:r>
    </w:p>
    <w:p w14:paraId="74A77A11" w14:textId="77777777" w:rsidR="00E1447B" w:rsidRPr="00126D13" w:rsidRDefault="00E1447B" w:rsidP="00E1447B">
      <w:pPr>
        <w:pStyle w:val="Doc-text2"/>
        <w:rPr>
          <w:lang w:val="en-US"/>
        </w:rPr>
      </w:pPr>
      <w:r w:rsidRPr="00126D13">
        <w:rPr>
          <w:lang w:val="en-US"/>
        </w:rPr>
        <w:t>-</w:t>
      </w:r>
      <w:r w:rsidRPr="00126D13">
        <w:rPr>
          <w:lang w:val="en-US"/>
        </w:rPr>
        <w:tab/>
        <w:t xml:space="preserve">Qualcomm and Ericsson indicate that RAN4 couldn’t reach any agreements.  </w:t>
      </w:r>
    </w:p>
    <w:p w14:paraId="5802C50D" w14:textId="77777777" w:rsidR="00E1447B" w:rsidRPr="00126D13" w:rsidRDefault="00E1447B" w:rsidP="00E1447B">
      <w:pPr>
        <w:pStyle w:val="Doc-text2"/>
        <w:rPr>
          <w:lang w:val="en-US"/>
        </w:rPr>
      </w:pPr>
      <w:r w:rsidRPr="00126D13">
        <w:rPr>
          <w:lang w:val="en-US"/>
        </w:rPr>
        <w:t>-</w:t>
      </w:r>
      <w:r w:rsidRPr="00126D13">
        <w:rPr>
          <w:lang w:val="en-US"/>
        </w:rPr>
        <w:tab/>
        <w:t xml:space="preserve">Samsung thinks that we should think of forward compatibility in the future </w:t>
      </w:r>
    </w:p>
    <w:p w14:paraId="7D4E6CB2" w14:textId="77777777" w:rsidR="00E1447B" w:rsidRPr="00126D13" w:rsidRDefault="00E1447B" w:rsidP="00E1447B">
      <w:pPr>
        <w:pStyle w:val="Doc-text2"/>
        <w:rPr>
          <w:lang w:val="en-US"/>
        </w:rPr>
      </w:pPr>
      <w:r w:rsidRPr="00126D13">
        <w:rPr>
          <w:lang w:val="en-US"/>
        </w:rPr>
        <w:t>Proposal 2: The ATG UE only relies on ATG specific cell barring parameter to decide whether to bar the cell or not.</w:t>
      </w:r>
    </w:p>
    <w:p w14:paraId="44ACD4DC" w14:textId="46149345" w:rsidR="00E1447B" w:rsidRPr="00126D13" w:rsidRDefault="00E1447B" w:rsidP="00E1447B">
      <w:pPr>
        <w:pStyle w:val="Doc-title"/>
      </w:pPr>
      <w:r w:rsidRPr="00126D13">
        <w:t>R2-2310631</w:t>
      </w:r>
      <w:r w:rsidRPr="00126D13">
        <w:tab/>
        <w:t>On air-to-ground system information and NTN adaptations</w:t>
      </w:r>
      <w:r w:rsidRPr="00126D13">
        <w:tab/>
        <w:t>Samsung Electronics Polska</w:t>
      </w:r>
      <w:r w:rsidRPr="00126D13">
        <w:tab/>
        <w:t>discussion</w:t>
      </w:r>
      <w:r w:rsidRPr="00126D13">
        <w:tab/>
        <w:t>Rel-18</w:t>
      </w:r>
      <w:r w:rsidRPr="00126D13">
        <w:tab/>
        <w:t>NR_ATG</w:t>
      </w:r>
    </w:p>
    <w:p w14:paraId="356EE0DA" w14:textId="2B94A111" w:rsidR="00E1447B" w:rsidRPr="00126D13" w:rsidRDefault="00E1447B" w:rsidP="00E1447B">
      <w:pPr>
        <w:pStyle w:val="Doc-title"/>
      </w:pPr>
      <w:r w:rsidRPr="00126D13">
        <w:t>R2-2310675</w:t>
      </w:r>
      <w:r w:rsidRPr="00126D13">
        <w:tab/>
        <w:t>Discussion on ATG</w:t>
      </w:r>
      <w:r w:rsidRPr="00126D13">
        <w:tab/>
        <w:t>ZTE Corporation, Sanechips</w:t>
      </w:r>
      <w:r w:rsidRPr="00126D13">
        <w:tab/>
        <w:t>discussion</w:t>
      </w:r>
      <w:r w:rsidRPr="00126D13">
        <w:tab/>
        <w:t>Rel-18</w:t>
      </w:r>
      <w:r w:rsidRPr="00126D13">
        <w:tab/>
        <w:t>NR_ATG-Core</w:t>
      </w:r>
    </w:p>
    <w:p w14:paraId="79B4D85E" w14:textId="4EE1623D" w:rsidR="00E1447B" w:rsidRPr="00126D13" w:rsidRDefault="00E1447B" w:rsidP="00E1447B">
      <w:pPr>
        <w:pStyle w:val="Doc-title"/>
      </w:pPr>
      <w:r w:rsidRPr="00126D13">
        <w:t>R2-2311126</w:t>
      </w:r>
      <w:r w:rsidRPr="00126D13">
        <w:tab/>
        <w:t>Discussion on SI for ATG</w:t>
      </w:r>
      <w:r w:rsidRPr="00126D13">
        <w:tab/>
        <w:t>Ericsson</w:t>
      </w:r>
      <w:r w:rsidRPr="00126D13">
        <w:tab/>
        <w:t>discussion</w:t>
      </w:r>
      <w:r w:rsidRPr="00126D13">
        <w:tab/>
        <w:t>Rel-18</w:t>
      </w:r>
      <w:r w:rsidRPr="00126D13">
        <w:tab/>
        <w:t>NR_ATG-Core</w:t>
      </w:r>
    </w:p>
    <w:p w14:paraId="29DD91CD" w14:textId="77777777" w:rsidR="00E1447B" w:rsidRPr="00126D13" w:rsidRDefault="00E1447B" w:rsidP="00E1447B">
      <w:pPr>
        <w:pStyle w:val="Doc-text2"/>
        <w:ind w:left="0" w:firstLine="0"/>
      </w:pPr>
    </w:p>
    <w:p w14:paraId="342F1E7E" w14:textId="77777777" w:rsidR="00E1447B" w:rsidRPr="00126D13" w:rsidRDefault="00E1447B" w:rsidP="00E1447B">
      <w:pPr>
        <w:pStyle w:val="Doc-text2"/>
        <w:ind w:left="0" w:firstLine="0"/>
        <w:rPr>
          <w:b/>
          <w:bCs/>
        </w:rPr>
      </w:pPr>
      <w:r w:rsidRPr="00126D13">
        <w:rPr>
          <w:b/>
          <w:bCs/>
        </w:rPr>
        <w:t>draft CRs</w:t>
      </w:r>
    </w:p>
    <w:p w14:paraId="0EB1AA62" w14:textId="7509402C" w:rsidR="00E1447B" w:rsidRPr="00126D13" w:rsidRDefault="00E1447B" w:rsidP="00E1447B">
      <w:pPr>
        <w:pStyle w:val="Doc-title"/>
      </w:pPr>
      <w:r w:rsidRPr="00126D13">
        <w:t>R2-2310187</w:t>
      </w:r>
      <w:r w:rsidRPr="00126D13">
        <w:tab/>
        <w:t>Introduction of ATG UE</w:t>
      </w:r>
      <w:r w:rsidRPr="00126D13">
        <w:tab/>
        <w:t>Qualcomm Incorporated</w:t>
      </w:r>
      <w:r w:rsidRPr="00126D13">
        <w:tab/>
        <w:t>draftCR</w:t>
      </w:r>
      <w:r w:rsidRPr="00126D13">
        <w:tab/>
        <w:t>Rel-18</w:t>
      </w:r>
      <w:r w:rsidRPr="00126D13">
        <w:tab/>
        <w:t>38.331</w:t>
      </w:r>
      <w:r w:rsidRPr="00126D13">
        <w:tab/>
        <w:t>17.6.0</w:t>
      </w:r>
      <w:r w:rsidRPr="00126D13">
        <w:tab/>
        <w:t>B</w:t>
      </w:r>
      <w:r w:rsidRPr="00126D13">
        <w:tab/>
        <w:t>NR_ATG-Core</w:t>
      </w:r>
    </w:p>
    <w:p w14:paraId="50E22693" w14:textId="64DB8080" w:rsidR="00E1447B" w:rsidRPr="00126D13" w:rsidRDefault="00E1447B" w:rsidP="00E1447B">
      <w:pPr>
        <w:pStyle w:val="Doc-title"/>
      </w:pPr>
      <w:r w:rsidRPr="00126D13">
        <w:t>R2-2310252</w:t>
      </w:r>
      <w:r w:rsidRPr="00126D13">
        <w:tab/>
        <w:t>TS 38.331 RRC Running CR for NR ATG Rel-18</w:t>
      </w:r>
      <w:r w:rsidRPr="00126D13">
        <w:tab/>
        <w:t>CMCC</w:t>
      </w:r>
      <w:r w:rsidRPr="00126D13">
        <w:tab/>
        <w:t>CR</w:t>
      </w:r>
      <w:r w:rsidRPr="00126D13">
        <w:tab/>
        <w:t>Rel-18</w:t>
      </w:r>
      <w:r w:rsidRPr="00126D13">
        <w:tab/>
        <w:t>38.331</w:t>
      </w:r>
      <w:r w:rsidRPr="00126D13">
        <w:tab/>
        <w:t>17.6.0</w:t>
      </w:r>
      <w:r w:rsidRPr="00126D13">
        <w:tab/>
        <w:t>4328</w:t>
      </w:r>
      <w:r w:rsidRPr="00126D13">
        <w:tab/>
        <w:t>-</w:t>
      </w:r>
      <w:r w:rsidRPr="00126D13">
        <w:tab/>
        <w:t>B</w:t>
      </w:r>
      <w:r w:rsidRPr="00126D13">
        <w:tab/>
        <w:t>NR_ATG-Core</w:t>
      </w:r>
    </w:p>
    <w:p w14:paraId="0EEEBF5B" w14:textId="77777777" w:rsidR="00E1447B" w:rsidRPr="00126D13" w:rsidRDefault="00E1447B" w:rsidP="00E1447B">
      <w:pPr>
        <w:pStyle w:val="Doc-text2"/>
        <w:ind w:left="0" w:firstLine="0"/>
      </w:pPr>
    </w:p>
    <w:p w14:paraId="418832A6" w14:textId="77777777" w:rsidR="00E1447B" w:rsidRPr="00126D13" w:rsidRDefault="00E1447B" w:rsidP="00E1447B">
      <w:pPr>
        <w:pStyle w:val="Doc-text2"/>
        <w:ind w:left="0" w:firstLine="0"/>
      </w:pPr>
    </w:p>
    <w:p w14:paraId="210BEA4A" w14:textId="77777777" w:rsidR="00E1447B" w:rsidRPr="00126D13" w:rsidRDefault="00E1447B" w:rsidP="00E1447B">
      <w:pPr>
        <w:pStyle w:val="Doc-title"/>
        <w:rPr>
          <w:b/>
          <w:bCs/>
        </w:rPr>
      </w:pPr>
      <w:r w:rsidRPr="00126D13">
        <w:rPr>
          <w:b/>
          <w:bCs/>
        </w:rPr>
        <w:t>Non-simultaneous DL and UL (confirm nothing needs to be done)</w:t>
      </w:r>
    </w:p>
    <w:p w14:paraId="6127E682" w14:textId="2EBC904C" w:rsidR="00E1447B" w:rsidRPr="00126D13" w:rsidRDefault="00E1447B" w:rsidP="00E1447B">
      <w:pPr>
        <w:pStyle w:val="Doc-title"/>
      </w:pPr>
      <w:r w:rsidRPr="00126D13">
        <w:t>R2-2309466</w:t>
      </w:r>
      <w:r w:rsidRPr="00126D13">
        <w:tab/>
        <w:t>Reply LS on non-simultaneous UL and DL from different two bands during UL CA (R4-2314656; contact: CATT)</w:t>
      </w:r>
      <w:r w:rsidRPr="00126D13">
        <w:tab/>
        <w:t>RAN4</w:t>
      </w:r>
      <w:r w:rsidRPr="00126D13">
        <w:tab/>
        <w:t>LS in</w:t>
      </w:r>
      <w:r w:rsidRPr="00126D13">
        <w:tab/>
        <w:t>Rel-18</w:t>
      </w:r>
      <w:r w:rsidRPr="00126D13">
        <w:tab/>
        <w:t>NR_700800900_combo_enh-Core</w:t>
      </w:r>
      <w:r w:rsidRPr="00126D13">
        <w:tab/>
        <w:t>To:RAN2</w:t>
      </w:r>
    </w:p>
    <w:p w14:paraId="52C2E9F5" w14:textId="77777777" w:rsidR="00E1447B" w:rsidRPr="00126D13" w:rsidRDefault="00E1447B" w:rsidP="00E1447B">
      <w:pPr>
        <w:pStyle w:val="Doc-text2"/>
      </w:pPr>
      <w:r w:rsidRPr="00126D13">
        <w:t>=&gt;</w:t>
      </w:r>
      <w:r w:rsidRPr="00126D13">
        <w:tab/>
        <w:t>RAN2 understands the related objectives and no response or action is needed</w:t>
      </w:r>
    </w:p>
    <w:p w14:paraId="5EF87154" w14:textId="4668FEA1" w:rsidR="00681E3E" w:rsidRPr="00126D13" w:rsidRDefault="00681E3E" w:rsidP="00E1447B">
      <w:pPr>
        <w:pStyle w:val="Doc-text2"/>
      </w:pPr>
      <w:r w:rsidRPr="00126D13">
        <w:t>=&gt;</w:t>
      </w:r>
      <w:r w:rsidRPr="00126D13">
        <w:tab/>
        <w:t>Noted</w:t>
      </w:r>
    </w:p>
    <w:p w14:paraId="1A9648F4" w14:textId="77777777" w:rsidR="00E1447B" w:rsidRPr="00126D13" w:rsidRDefault="00E1447B" w:rsidP="00E1447B">
      <w:pPr>
        <w:pStyle w:val="Doc-text2"/>
      </w:pPr>
    </w:p>
    <w:p w14:paraId="1279702A" w14:textId="438FB26B" w:rsidR="00E1447B" w:rsidRPr="00126D13" w:rsidRDefault="00E1447B" w:rsidP="00E1447B">
      <w:pPr>
        <w:pStyle w:val="Doc-title"/>
      </w:pPr>
      <w:r w:rsidRPr="00126D13">
        <w:t>R2-2310800</w:t>
      </w:r>
      <w:r w:rsidRPr="00126D13">
        <w:tab/>
        <w:t>Using non-simultaneous UL and DL from different two bands during UL CA</w:t>
      </w:r>
      <w:r w:rsidRPr="00126D13">
        <w:tab/>
        <w:t>Nokia, Nokia Shanghai Bell</w:t>
      </w:r>
      <w:r w:rsidRPr="00126D13">
        <w:tab/>
        <w:t>discussion</w:t>
      </w:r>
      <w:r w:rsidRPr="00126D13">
        <w:tab/>
        <w:t>Rel-18</w:t>
      </w:r>
      <w:r w:rsidRPr="00126D13">
        <w:tab/>
        <w:t>NR_700800900_combo_enh-Core</w:t>
      </w:r>
    </w:p>
    <w:p w14:paraId="57D0C596" w14:textId="17F574C3" w:rsidR="00E1447B" w:rsidRPr="00126D13" w:rsidRDefault="00E1447B" w:rsidP="00E1447B">
      <w:pPr>
        <w:pStyle w:val="Doc-title"/>
      </w:pPr>
      <w:r w:rsidRPr="00126D13">
        <w:t>R2-2310952</w:t>
      </w:r>
      <w:r w:rsidRPr="00126D13">
        <w:tab/>
        <w:t>Impact of non-simultaneous DL and UL</w:t>
      </w:r>
      <w:r w:rsidRPr="00126D13">
        <w:tab/>
        <w:t>Ericsson</w:t>
      </w:r>
      <w:r w:rsidRPr="00126D13">
        <w:tab/>
        <w:t>discussion</w:t>
      </w:r>
    </w:p>
    <w:p w14:paraId="7F38EC85" w14:textId="77777777" w:rsidR="00E1447B" w:rsidRPr="00126D13" w:rsidRDefault="00E1447B" w:rsidP="00E1447B">
      <w:pPr>
        <w:pStyle w:val="Doc-text2"/>
      </w:pPr>
    </w:p>
    <w:p w14:paraId="45D6B323" w14:textId="77777777" w:rsidR="00E1447B" w:rsidRPr="00126D13" w:rsidRDefault="00E1447B" w:rsidP="00E1447B">
      <w:pPr>
        <w:pStyle w:val="Doc-text2"/>
        <w:ind w:left="0" w:firstLine="0"/>
      </w:pPr>
    </w:p>
    <w:p w14:paraId="58A31344" w14:textId="77777777" w:rsidR="00E1447B" w:rsidRPr="00126D13" w:rsidRDefault="00E1447B" w:rsidP="00E1447B">
      <w:pPr>
        <w:pStyle w:val="Doc-text2"/>
        <w:ind w:left="0" w:firstLine="0"/>
        <w:rPr>
          <w:b/>
          <w:bCs/>
        </w:rPr>
      </w:pPr>
      <w:r w:rsidRPr="00126D13">
        <w:rPr>
          <w:b/>
          <w:bCs/>
        </w:rPr>
        <w:t>BWP operation without restriction</w:t>
      </w:r>
    </w:p>
    <w:p w14:paraId="0326F179" w14:textId="77777777" w:rsidR="00E1447B" w:rsidRPr="00126D13" w:rsidRDefault="00E1447B" w:rsidP="00E1447B">
      <w:pPr>
        <w:pStyle w:val="Doc-text2"/>
        <w:ind w:left="0" w:firstLine="0"/>
        <w:rPr>
          <w:b/>
          <w:bCs/>
        </w:rPr>
      </w:pPr>
    </w:p>
    <w:p w14:paraId="080A534D" w14:textId="77777777" w:rsidR="00E1447B" w:rsidRPr="00126D13" w:rsidRDefault="00E1447B" w:rsidP="00E1447B">
      <w:pPr>
        <w:pStyle w:val="Doc-text2"/>
        <w:ind w:left="0" w:firstLine="0"/>
        <w:rPr>
          <w:b/>
          <w:bCs/>
        </w:rPr>
      </w:pPr>
      <w:r w:rsidRPr="00126D13">
        <w:rPr>
          <w:b/>
          <w:bCs/>
        </w:rPr>
        <w:t>Draft CRs</w:t>
      </w:r>
    </w:p>
    <w:p w14:paraId="0F2A6820" w14:textId="467EADD6" w:rsidR="00E1447B" w:rsidRPr="00126D13" w:rsidRDefault="00E1447B" w:rsidP="00E1447B">
      <w:pPr>
        <w:pStyle w:val="Doc-title"/>
      </w:pPr>
      <w:r w:rsidRPr="00126D13">
        <w:t>R2-2309738</w:t>
      </w:r>
      <w:r w:rsidRPr="00126D13">
        <w:tab/>
        <w:t>Introduction of support for BWP operation without restriction</w:t>
      </w:r>
      <w:r w:rsidRPr="00126D13">
        <w:tab/>
        <w:t>vivo, Vodafone, ZTE Corporation, Sanechips</w:t>
      </w:r>
      <w:r w:rsidRPr="00126D13">
        <w:tab/>
        <w:t>CR</w:t>
      </w:r>
      <w:r w:rsidRPr="00126D13">
        <w:tab/>
        <w:t>Rel-18</w:t>
      </w:r>
      <w:r w:rsidRPr="00126D13">
        <w:tab/>
        <w:t>38.300</w:t>
      </w:r>
      <w:r w:rsidRPr="00126D13">
        <w:tab/>
        <w:t>17.6.0</w:t>
      </w:r>
      <w:r w:rsidRPr="00126D13">
        <w:tab/>
        <w:t>0712</w:t>
      </w:r>
      <w:r w:rsidRPr="00126D13">
        <w:tab/>
        <w:t>-</w:t>
      </w:r>
      <w:r w:rsidRPr="00126D13">
        <w:tab/>
        <w:t>B</w:t>
      </w:r>
      <w:r w:rsidRPr="00126D13">
        <w:tab/>
        <w:t>NR_BWP_wor-Core</w:t>
      </w:r>
    </w:p>
    <w:p w14:paraId="68E9521B" w14:textId="25398FE0" w:rsidR="00E1447B" w:rsidRPr="00126D13" w:rsidRDefault="00E1447B" w:rsidP="00E1447B">
      <w:pPr>
        <w:pStyle w:val="Doc-title"/>
      </w:pPr>
      <w:r w:rsidRPr="00126D13">
        <w:t>R2-2309739</w:t>
      </w:r>
      <w:r w:rsidRPr="00126D13">
        <w:tab/>
        <w:t>Introduction of support for BWP operation without restriction</w:t>
      </w:r>
      <w:r w:rsidRPr="00126D13">
        <w:tab/>
        <w:t>vivo, Vodafone, ZTE Corporation, Sanechips</w:t>
      </w:r>
      <w:r w:rsidRPr="00126D13">
        <w:tab/>
        <w:t>CR</w:t>
      </w:r>
      <w:r w:rsidRPr="00126D13">
        <w:tab/>
        <w:t>Rel-18</w:t>
      </w:r>
      <w:r w:rsidRPr="00126D13">
        <w:tab/>
        <w:t>38.331</w:t>
      </w:r>
      <w:r w:rsidRPr="00126D13">
        <w:tab/>
        <w:t>17.6.0</w:t>
      </w:r>
      <w:r w:rsidRPr="00126D13">
        <w:tab/>
        <w:t>4312</w:t>
      </w:r>
      <w:r w:rsidRPr="00126D13">
        <w:tab/>
        <w:t>-</w:t>
      </w:r>
      <w:r w:rsidRPr="00126D13">
        <w:tab/>
        <w:t>B</w:t>
      </w:r>
      <w:r w:rsidRPr="00126D13">
        <w:tab/>
        <w:t>NR_BWP_wor-Core</w:t>
      </w:r>
    </w:p>
    <w:p w14:paraId="59FFB321" w14:textId="77777777" w:rsidR="00E1447B" w:rsidRPr="00126D13" w:rsidRDefault="00E1447B" w:rsidP="00E1447B">
      <w:pPr>
        <w:pStyle w:val="Doc-text2"/>
      </w:pPr>
      <w:r w:rsidRPr="00126D13">
        <w:t>-</w:t>
      </w:r>
      <w:r w:rsidRPr="00126D13">
        <w:tab/>
        <w:t>Rapporteur explains that they have implemented the CR according to the RAN1 feature list</w:t>
      </w:r>
    </w:p>
    <w:p w14:paraId="4187EEED" w14:textId="77777777" w:rsidR="00E1447B" w:rsidRPr="00126D13" w:rsidRDefault="00E1447B" w:rsidP="00E1447B">
      <w:pPr>
        <w:pStyle w:val="Doc-text2"/>
      </w:pPr>
      <w:r w:rsidRPr="00126D13">
        <w:t>-</w:t>
      </w:r>
      <w:r w:rsidRPr="00126D13">
        <w:tab/>
        <w:t xml:space="preserve">Qualcomm thinks that the important discussion is how to deal with measurement gap and we need more information from RAN4.  </w:t>
      </w:r>
    </w:p>
    <w:p w14:paraId="16E5D031" w14:textId="77777777" w:rsidR="00E1447B" w:rsidRPr="00126D13" w:rsidRDefault="00E1447B" w:rsidP="00E1447B">
      <w:pPr>
        <w:pStyle w:val="Doc-text2"/>
        <w:rPr>
          <w:i/>
          <w:iCs/>
          <w:lang w:val="en-US"/>
        </w:rPr>
      </w:pPr>
      <w:r w:rsidRPr="00126D13">
        <w:rPr>
          <w:i/>
          <w:iCs/>
          <w:lang w:val="en-US"/>
        </w:rPr>
        <w:t>Alt 1(reusing legacy parameter) for Option C (NCD-SSB).</w:t>
      </w:r>
    </w:p>
    <w:p w14:paraId="0970B654" w14:textId="77777777" w:rsidR="00E1447B" w:rsidRPr="00126D13" w:rsidRDefault="00E1447B" w:rsidP="00E1447B">
      <w:pPr>
        <w:pStyle w:val="Doc-text2"/>
        <w:rPr>
          <w:i/>
          <w:iCs/>
          <w:lang w:val="en-US"/>
        </w:rPr>
      </w:pPr>
      <w:r w:rsidRPr="00126D13">
        <w:rPr>
          <w:i/>
          <w:iCs/>
          <w:lang w:val="en-US"/>
        </w:rPr>
        <w:t xml:space="preserve">Alt2 (introducing new IE for Option C), the corresponding field description should be added, e.g. </w:t>
      </w:r>
    </w:p>
    <w:p w14:paraId="440F75C7" w14:textId="77777777" w:rsidR="00E1447B" w:rsidRPr="00126D13" w:rsidRDefault="00E1447B" w:rsidP="00E1447B">
      <w:pPr>
        <w:pStyle w:val="Doc-text2"/>
        <w:rPr>
          <w:i/>
          <w:iCs/>
          <w:lang w:val="en-US"/>
        </w:rPr>
      </w:pPr>
      <w:r w:rsidRPr="00126D13">
        <w:rPr>
          <w:i/>
          <w:iCs/>
          <w:lang w:val="en-US"/>
        </w:rPr>
        <w:t>ncd-SSB-BWP-Wor</w:t>
      </w:r>
    </w:p>
    <w:p w14:paraId="20263527" w14:textId="77777777" w:rsidR="00E1447B" w:rsidRPr="00126D13" w:rsidRDefault="00E1447B" w:rsidP="00E1447B">
      <w:pPr>
        <w:pStyle w:val="Doc-text2"/>
        <w:rPr>
          <w:i/>
          <w:iCs/>
          <w:lang w:val="en-US"/>
        </w:rPr>
      </w:pPr>
      <w:r w:rsidRPr="00126D13">
        <w:rPr>
          <w:i/>
          <w:iCs/>
          <w:lang w:val="en-US"/>
        </w:rPr>
        <w:t>Indicates that the UE performs measurement (e.g. BM/RLM/BFD/RRM) based on NCD-SSB within the active BWP. If this field is absent, the UE performs BM/RLM/BFD/RRM based on SSB outside the active BWP with interruptions or without interruptions based on UE capability.</w:t>
      </w:r>
    </w:p>
    <w:p w14:paraId="74D1D52F" w14:textId="77777777" w:rsidR="00E1447B" w:rsidRPr="00126D13" w:rsidRDefault="00E1447B" w:rsidP="00E1447B">
      <w:pPr>
        <w:pStyle w:val="Doc-text2"/>
        <w:rPr>
          <w:lang w:val="en-US"/>
        </w:rPr>
      </w:pPr>
      <w:r w:rsidRPr="00126D13">
        <w:rPr>
          <w:lang w:val="en-US"/>
        </w:rPr>
        <w:t>=&gt;</w:t>
      </w:r>
      <w:r w:rsidRPr="00126D13">
        <w:rPr>
          <w:lang w:val="en-US"/>
        </w:rPr>
        <w:tab/>
        <w:t>Use Alt 1</w:t>
      </w:r>
    </w:p>
    <w:p w14:paraId="30EC58DF" w14:textId="77777777" w:rsidR="00E1447B" w:rsidRPr="00126D13" w:rsidRDefault="00E1447B" w:rsidP="00E1447B">
      <w:pPr>
        <w:pStyle w:val="Doc-text2"/>
        <w:rPr>
          <w:lang w:val="en-US"/>
        </w:rPr>
      </w:pPr>
      <w:r w:rsidRPr="00126D13">
        <w:rPr>
          <w:lang w:val="en-US"/>
        </w:rPr>
        <w:t>=&gt;</w:t>
      </w:r>
      <w:r w:rsidRPr="00126D13">
        <w:rPr>
          <w:lang w:val="en-US"/>
        </w:rPr>
        <w:tab/>
        <w:t>The CR will be reviewed over email until next meetimg</w:t>
      </w:r>
    </w:p>
    <w:p w14:paraId="761A32F5" w14:textId="77777777" w:rsidR="00E1447B" w:rsidRPr="00126D13" w:rsidRDefault="00E1447B" w:rsidP="00E1447B">
      <w:pPr>
        <w:pStyle w:val="Doc-text2"/>
        <w:rPr>
          <w:lang w:val="en-US"/>
        </w:rPr>
      </w:pPr>
    </w:p>
    <w:p w14:paraId="6621D9F0" w14:textId="77777777" w:rsidR="00E1447B" w:rsidRPr="00126D13" w:rsidRDefault="00E1447B" w:rsidP="00E1447B">
      <w:pPr>
        <w:pStyle w:val="Doc-text2"/>
        <w:rPr>
          <w:lang w:val="en-US"/>
        </w:rPr>
      </w:pPr>
    </w:p>
    <w:p w14:paraId="3BB2AC9F" w14:textId="77777777" w:rsidR="00E1447B" w:rsidRPr="00126D13" w:rsidRDefault="00E1447B" w:rsidP="00E1447B">
      <w:pPr>
        <w:pStyle w:val="EmailDiscussion"/>
        <w:overflowPunct/>
        <w:autoSpaceDE/>
        <w:autoSpaceDN/>
        <w:adjustRightInd/>
        <w:ind w:left="1619" w:hanging="360"/>
        <w:textAlignment w:val="auto"/>
        <w:rPr>
          <w:lang w:val="en-US"/>
        </w:rPr>
      </w:pPr>
      <w:r w:rsidRPr="00126D13">
        <w:rPr>
          <w:lang w:val="en-US"/>
        </w:rPr>
        <w:t>[POST123bis][007][BWP switching]  (Vivo)</w:t>
      </w:r>
    </w:p>
    <w:p w14:paraId="509520D5" w14:textId="77777777" w:rsidR="00E1447B" w:rsidRPr="00126D13" w:rsidRDefault="00E1447B" w:rsidP="00E1447B">
      <w:pPr>
        <w:pStyle w:val="EmailDiscussion2"/>
        <w:rPr>
          <w:lang w:val="en-US"/>
        </w:rPr>
      </w:pPr>
      <w:r w:rsidRPr="00126D13">
        <w:rPr>
          <w:lang w:val="en-US"/>
        </w:rPr>
        <w:tab/>
        <w:t>Intended outcome:  Review running CRs 38.300 and 38.331</w:t>
      </w:r>
    </w:p>
    <w:p w14:paraId="041979C1" w14:textId="77777777" w:rsidR="00E1447B" w:rsidRPr="00126D13" w:rsidRDefault="00E1447B" w:rsidP="00E1447B">
      <w:pPr>
        <w:pStyle w:val="EmailDiscussion2"/>
        <w:rPr>
          <w:lang w:val="en-US"/>
        </w:rPr>
      </w:pPr>
      <w:r w:rsidRPr="00126D13">
        <w:rPr>
          <w:lang w:val="en-US"/>
        </w:rPr>
        <w:tab/>
        <w:t xml:space="preserve">Deadline:  Long email discussion </w:t>
      </w:r>
    </w:p>
    <w:p w14:paraId="71A4B3E2" w14:textId="77777777" w:rsidR="00E1447B" w:rsidRPr="00126D13" w:rsidRDefault="00E1447B" w:rsidP="00E1447B">
      <w:pPr>
        <w:pStyle w:val="Doc-text2"/>
        <w:rPr>
          <w:lang w:val="en-US"/>
        </w:rPr>
      </w:pPr>
    </w:p>
    <w:p w14:paraId="5695CD40" w14:textId="77777777" w:rsidR="00E1447B" w:rsidRPr="00126D13" w:rsidRDefault="00E1447B" w:rsidP="00E1447B">
      <w:pPr>
        <w:pStyle w:val="Doc-text2"/>
        <w:rPr>
          <w:lang w:val="en-US"/>
        </w:rPr>
      </w:pPr>
    </w:p>
    <w:p w14:paraId="4BEFFCAC" w14:textId="6710BC38" w:rsidR="00E1447B" w:rsidRPr="00126D13" w:rsidRDefault="00E1447B" w:rsidP="00E1447B">
      <w:pPr>
        <w:pStyle w:val="Doc-title"/>
      </w:pPr>
      <w:r w:rsidRPr="00126D13">
        <w:t>R2-2309740</w:t>
      </w:r>
      <w:r w:rsidRPr="00126D13">
        <w:tab/>
        <w:t>Introduction of support for BWP operation without restriction</w:t>
      </w:r>
      <w:r w:rsidRPr="00126D13">
        <w:tab/>
        <w:t>vivo, Vodafone, ZTE Corporation, Sanechips</w:t>
      </w:r>
      <w:r w:rsidRPr="00126D13">
        <w:tab/>
        <w:t>CR</w:t>
      </w:r>
      <w:r w:rsidRPr="00126D13">
        <w:tab/>
        <w:t>Rel-18</w:t>
      </w:r>
      <w:r w:rsidRPr="00126D13">
        <w:tab/>
        <w:t>38.306</w:t>
      </w:r>
      <w:r w:rsidRPr="00126D13">
        <w:tab/>
        <w:t>17.6.0</w:t>
      </w:r>
      <w:r w:rsidRPr="00126D13">
        <w:tab/>
        <w:t>0953</w:t>
      </w:r>
      <w:r w:rsidRPr="00126D13">
        <w:tab/>
        <w:t>-</w:t>
      </w:r>
      <w:r w:rsidRPr="00126D13">
        <w:tab/>
        <w:t>B</w:t>
      </w:r>
      <w:r w:rsidRPr="00126D13">
        <w:tab/>
        <w:t>NR_BWP_wor-Core</w:t>
      </w:r>
    </w:p>
    <w:p w14:paraId="50BD25F4" w14:textId="601ED193" w:rsidR="00E1447B" w:rsidRPr="00126D13" w:rsidRDefault="00E1447B" w:rsidP="00E1447B">
      <w:pPr>
        <w:pStyle w:val="Doc-text2"/>
      </w:pPr>
    </w:p>
    <w:p w14:paraId="0365E8D2" w14:textId="77777777" w:rsidR="00E1447B" w:rsidRPr="00126D13" w:rsidRDefault="00E1447B" w:rsidP="00E1447B">
      <w:pPr>
        <w:pStyle w:val="Heading3"/>
      </w:pPr>
      <w:bookmarkStart w:id="458" w:name="_Toc150437607"/>
      <w:r w:rsidRPr="00126D13">
        <w:lastRenderedPageBreak/>
        <w:t>7.25.2</w:t>
      </w:r>
      <w:r w:rsidRPr="00126D13">
        <w:tab/>
        <w:t>RAN1 led items</w:t>
      </w:r>
      <w:bookmarkEnd w:id="458"/>
    </w:p>
    <w:p w14:paraId="77A17855" w14:textId="77777777" w:rsidR="00E1447B" w:rsidRPr="00126D13" w:rsidRDefault="00E1447B" w:rsidP="00E1447B">
      <w:pPr>
        <w:pStyle w:val="Comments"/>
      </w:pPr>
      <w:r w:rsidRPr="00126D13">
        <w:t>E.g. MC enhancements, DSS</w:t>
      </w:r>
    </w:p>
    <w:p w14:paraId="08924FFD" w14:textId="77777777" w:rsidR="00E1447B" w:rsidRPr="00126D13" w:rsidRDefault="00E1447B" w:rsidP="00E1447B">
      <w:pPr>
        <w:pStyle w:val="Comments"/>
        <w:rPr>
          <w:b/>
          <w:bCs/>
          <w:i w:val="0"/>
          <w:iCs/>
        </w:rPr>
      </w:pPr>
      <w:r w:rsidRPr="00126D13">
        <w:rPr>
          <w:b/>
          <w:bCs/>
          <w:i w:val="0"/>
          <w:iCs/>
        </w:rPr>
        <w:t>UL Tx switching</w:t>
      </w:r>
    </w:p>
    <w:p w14:paraId="7013612B" w14:textId="77777777" w:rsidR="00E1447B" w:rsidRPr="00126D13" w:rsidRDefault="00E1447B" w:rsidP="00E1447B">
      <w:pPr>
        <w:pStyle w:val="Comments"/>
        <w:rPr>
          <w:b/>
          <w:bCs/>
          <w:i w:val="0"/>
          <w:iCs/>
        </w:rPr>
      </w:pPr>
      <w:r w:rsidRPr="00126D13">
        <w:rPr>
          <w:b/>
          <w:bCs/>
          <w:i w:val="0"/>
          <w:iCs/>
        </w:rPr>
        <w:t xml:space="preserve">                         Discussion</w:t>
      </w:r>
    </w:p>
    <w:p w14:paraId="32839AAB" w14:textId="1106B34C" w:rsidR="00E1447B" w:rsidRPr="00126D13" w:rsidRDefault="00E1447B" w:rsidP="00E1447B">
      <w:pPr>
        <w:pStyle w:val="Doc-title"/>
      </w:pPr>
      <w:bookmarkStart w:id="459" w:name="OLE_LINK12"/>
      <w:r w:rsidRPr="00126D13">
        <w:t>R2-2311134</w:t>
      </w:r>
      <w:r w:rsidRPr="00126D13">
        <w:tab/>
        <w:t>Discussion on remaining issues on UL Tx switching</w:t>
      </w:r>
      <w:r w:rsidRPr="00126D13">
        <w:tab/>
        <w:t>NTT DOCOMO, INC.</w:t>
      </w:r>
      <w:r w:rsidRPr="00126D13">
        <w:tab/>
        <w:t>discussion</w:t>
      </w:r>
      <w:r w:rsidRPr="00126D13">
        <w:tab/>
        <w:t>Rel-18</w:t>
      </w:r>
    </w:p>
    <w:p w14:paraId="7DD16942" w14:textId="77777777" w:rsidR="00E1447B" w:rsidRPr="00126D13" w:rsidRDefault="00E1447B" w:rsidP="00E1447B">
      <w:pPr>
        <w:pStyle w:val="Doc-text2"/>
        <w:rPr>
          <w:i/>
          <w:iCs/>
          <w:lang w:val="en-US"/>
        </w:rPr>
      </w:pPr>
      <w:r w:rsidRPr="00126D13">
        <w:rPr>
          <w:i/>
          <w:iCs/>
          <w:lang w:val="en-US"/>
        </w:rPr>
        <w:t>Proposal 2.</w:t>
      </w:r>
      <w:r w:rsidRPr="00126D13">
        <w:rPr>
          <w:i/>
          <w:iCs/>
          <w:lang w:val="en-US"/>
        </w:rPr>
        <w:tab/>
        <w:t>Introduce a per-band-pair configuration to indicate length of switching period.</w:t>
      </w:r>
    </w:p>
    <w:p w14:paraId="65C012B1" w14:textId="77777777" w:rsidR="00E1447B" w:rsidRPr="00126D13" w:rsidRDefault="00E1447B" w:rsidP="00E1447B">
      <w:pPr>
        <w:pStyle w:val="Doc-text2"/>
        <w:rPr>
          <w:lang w:val="en-US"/>
        </w:rPr>
      </w:pPr>
      <w:r w:rsidRPr="00126D13">
        <w:rPr>
          <w:lang w:val="en-US"/>
        </w:rPr>
        <w:t>-</w:t>
      </w:r>
      <w:r w:rsidRPr="00126D13">
        <w:rPr>
          <w:lang w:val="en-US"/>
        </w:rPr>
        <w:tab/>
        <w:t xml:space="preserve">Oppo indicates that from RAN4 point of view it is preferred to not impact the UE architecture.  Apple agrees and now we are relying on the network, but we should specify that both UE and nw will use the max number in case any confusion happens.  Qualcomm explains that RAN4 will need to discuss what can be done.  </w:t>
      </w:r>
    </w:p>
    <w:p w14:paraId="149A0B1C" w14:textId="77777777" w:rsidR="00E1447B" w:rsidRPr="00126D13" w:rsidRDefault="00E1447B" w:rsidP="00E1447B">
      <w:pPr>
        <w:pStyle w:val="Doc-text2"/>
        <w:rPr>
          <w:lang w:val="en-US"/>
        </w:rPr>
      </w:pPr>
    </w:p>
    <w:p w14:paraId="74A8FFD8" w14:textId="77777777" w:rsidR="00E1447B" w:rsidRPr="00126D13" w:rsidRDefault="00E1447B" w:rsidP="00E1447B">
      <w:pPr>
        <w:pStyle w:val="Doc-text2"/>
        <w:rPr>
          <w:i/>
          <w:iCs/>
          <w:lang w:val="en-US"/>
        </w:rPr>
      </w:pPr>
      <w:r w:rsidRPr="00126D13">
        <w:rPr>
          <w:i/>
          <w:iCs/>
          <w:lang w:val="en-US"/>
        </w:rPr>
        <w:t>Proposal 3.</w:t>
      </w:r>
      <w:r w:rsidRPr="00126D13">
        <w:rPr>
          <w:i/>
          <w:iCs/>
          <w:lang w:val="en-US"/>
        </w:rPr>
        <w:tab/>
        <w:t>New configuration of switching period is available only when the UE does not support the band combination configured for UL Tx switching but supports more than one BCs including the BC configured for UL Tx switching.</w:t>
      </w:r>
    </w:p>
    <w:p w14:paraId="126BF709" w14:textId="77777777" w:rsidR="00E1447B" w:rsidRPr="00126D13" w:rsidRDefault="00E1447B" w:rsidP="00E1447B">
      <w:pPr>
        <w:pStyle w:val="Doc-text2"/>
        <w:rPr>
          <w:i/>
          <w:iCs/>
          <w:lang w:val="en-US"/>
        </w:rPr>
      </w:pPr>
      <w:r w:rsidRPr="00126D13">
        <w:rPr>
          <w:i/>
          <w:iCs/>
          <w:lang w:val="en-US"/>
        </w:rPr>
        <w:t>Proposal 4.</w:t>
      </w:r>
      <w:r w:rsidRPr="00126D13">
        <w:rPr>
          <w:i/>
          <w:iCs/>
          <w:lang w:val="en-US"/>
        </w:rPr>
        <w:tab/>
        <w:t>RAN2 confirm followings.</w:t>
      </w:r>
    </w:p>
    <w:p w14:paraId="52F0C798" w14:textId="77777777" w:rsidR="00E1447B" w:rsidRPr="00126D13" w:rsidRDefault="00E1447B" w:rsidP="00E1447B">
      <w:pPr>
        <w:pStyle w:val="Doc-text2"/>
        <w:rPr>
          <w:i/>
          <w:iCs/>
          <w:lang w:val="en-US"/>
        </w:rPr>
      </w:pPr>
      <w:r w:rsidRPr="00126D13">
        <w:rPr>
          <w:i/>
          <w:iCs/>
          <w:lang w:val="en-US"/>
        </w:rPr>
        <w:t>-</w:t>
      </w:r>
      <w:r w:rsidRPr="00126D13">
        <w:rPr>
          <w:i/>
          <w:iCs/>
          <w:lang w:val="en-US"/>
        </w:rPr>
        <w:tab/>
        <w:t>The indicated switching period via a new parameter shall be included in supported period in one of BCs including the BC which is configured for UL Tx switching.</w:t>
      </w:r>
    </w:p>
    <w:p w14:paraId="7A25FC50" w14:textId="77777777" w:rsidR="00E1447B" w:rsidRPr="00126D13" w:rsidRDefault="00E1447B" w:rsidP="00E1447B">
      <w:pPr>
        <w:pStyle w:val="Doc-text2"/>
        <w:rPr>
          <w:i/>
          <w:iCs/>
          <w:lang w:val="en-US"/>
        </w:rPr>
      </w:pPr>
      <w:r w:rsidRPr="00126D13">
        <w:rPr>
          <w:i/>
          <w:iCs/>
          <w:lang w:val="en-US"/>
        </w:rPr>
        <w:t>-</w:t>
      </w:r>
      <w:r w:rsidRPr="00126D13">
        <w:rPr>
          <w:i/>
          <w:iCs/>
          <w:lang w:val="en-US"/>
        </w:rPr>
        <w:tab/>
        <w:t>The indicated switching periods for all band pairs shall be descended from one BC reported by UE.</w:t>
      </w:r>
    </w:p>
    <w:p w14:paraId="1E4D910F" w14:textId="77777777" w:rsidR="00E1447B" w:rsidRPr="00126D13" w:rsidRDefault="00E1447B" w:rsidP="00E1447B">
      <w:pPr>
        <w:pStyle w:val="Doc-text2"/>
        <w:rPr>
          <w:i/>
          <w:iCs/>
          <w:lang w:val="en-US"/>
        </w:rPr>
      </w:pPr>
      <w:r w:rsidRPr="00126D13">
        <w:rPr>
          <w:i/>
          <w:iCs/>
          <w:lang w:val="en-US"/>
        </w:rPr>
        <w:t>Proposal 5.</w:t>
      </w:r>
      <w:r w:rsidRPr="00126D13">
        <w:rPr>
          <w:i/>
          <w:iCs/>
          <w:lang w:val="en-US"/>
        </w:rPr>
        <w:tab/>
        <w:t>On guidance from RAN Plenary about restrictions on switching option, RAN2 wait for RAN4 to capture in 38.101-1 and then discuss whether there is a need to make clarifications in TS 38.331/306 to avoid duplication.</w:t>
      </w:r>
    </w:p>
    <w:p w14:paraId="20C2BA01" w14:textId="77777777" w:rsidR="00E1447B" w:rsidRPr="00126D13" w:rsidRDefault="00E1447B" w:rsidP="00E1447B">
      <w:pPr>
        <w:pStyle w:val="Doc-text2"/>
        <w:rPr>
          <w:lang w:val="en-US"/>
        </w:rPr>
      </w:pPr>
      <w:r w:rsidRPr="00126D13">
        <w:rPr>
          <w:lang w:val="en-US"/>
        </w:rPr>
        <w:t>-</w:t>
      </w:r>
      <w:r w:rsidRPr="00126D13">
        <w:rPr>
          <w:lang w:val="en-US"/>
        </w:rPr>
        <w:tab/>
        <w:t xml:space="preserve">ZTE thinks that RAN2 needs to discuss it.  Huawei supports the proposal as UE capabilities are band agnostic and we refer to RAN4 specification.  We shouldn’t duplicate.  </w:t>
      </w:r>
    </w:p>
    <w:p w14:paraId="69666BC3" w14:textId="77777777" w:rsidR="00E1447B" w:rsidRPr="00126D13" w:rsidRDefault="00E1447B" w:rsidP="00E1447B">
      <w:pPr>
        <w:pStyle w:val="Doc-text2"/>
        <w:rPr>
          <w:lang w:val="en-US"/>
        </w:rPr>
      </w:pPr>
      <w:r w:rsidRPr="00126D13">
        <w:rPr>
          <w:lang w:val="en-US"/>
        </w:rPr>
        <w:t>=&gt;</w:t>
      </w:r>
      <w:r w:rsidRPr="00126D13">
        <w:rPr>
          <w:lang w:val="en-US"/>
        </w:rPr>
        <w:tab/>
        <w:t>Noted</w:t>
      </w:r>
    </w:p>
    <w:p w14:paraId="194108E9" w14:textId="77777777" w:rsidR="00E1447B" w:rsidRPr="00126D13" w:rsidRDefault="00E1447B" w:rsidP="00E1447B">
      <w:pPr>
        <w:pStyle w:val="Doc-text2"/>
        <w:rPr>
          <w:lang w:val="en-US"/>
        </w:rPr>
      </w:pPr>
    </w:p>
    <w:p w14:paraId="6EFF89CA" w14:textId="77777777" w:rsidR="00E1447B" w:rsidRPr="00126D13" w:rsidRDefault="00E1447B" w:rsidP="00E1447B">
      <w:pPr>
        <w:pStyle w:val="Doc-text2"/>
        <w:rPr>
          <w:lang w:val="en-US"/>
        </w:rPr>
      </w:pPr>
      <w:r w:rsidRPr="00126D13">
        <w:rPr>
          <w:lang w:val="en-US"/>
        </w:rPr>
        <w:t>Discussion</w:t>
      </w:r>
    </w:p>
    <w:p w14:paraId="5C55FE98" w14:textId="77777777" w:rsidR="00E1447B" w:rsidRPr="00126D13" w:rsidRDefault="00E1447B" w:rsidP="00E1447B">
      <w:pPr>
        <w:pStyle w:val="Doc-text2"/>
        <w:rPr>
          <w:lang w:val="en-US"/>
        </w:rPr>
      </w:pPr>
      <w:r w:rsidRPr="00126D13">
        <w:rPr>
          <w:lang w:val="en-US"/>
        </w:rPr>
        <w:t>-</w:t>
      </w:r>
      <w:r w:rsidRPr="00126D13">
        <w:rPr>
          <w:lang w:val="en-US"/>
        </w:rPr>
        <w:tab/>
        <w:t xml:space="preserve">Oppo, ZTE, Qualcomm also think that we need to wait for RAN4 LS to progress.  Ericsson, Huawei thinks that this is RAN2 territory and RAN4 doesn’t understand the consequence of fallback.  CATT also agrees.   </w:t>
      </w:r>
    </w:p>
    <w:p w14:paraId="6A1502EE" w14:textId="77777777" w:rsidR="00E1447B" w:rsidRPr="00126D13" w:rsidRDefault="00E1447B" w:rsidP="00E1447B">
      <w:pPr>
        <w:pStyle w:val="Doc-text2"/>
      </w:pPr>
    </w:p>
    <w:p w14:paraId="431E4C03" w14:textId="1CDEFD08" w:rsidR="00E1447B" w:rsidRPr="00126D13" w:rsidRDefault="00E1447B" w:rsidP="00E1447B">
      <w:pPr>
        <w:pStyle w:val="Doc-title"/>
      </w:pPr>
      <w:r w:rsidRPr="00126D13">
        <w:t>R2-2309917</w:t>
      </w:r>
      <w:r w:rsidRPr="00126D13">
        <w:tab/>
        <w:t>Remaining issues on UL TX switching and multi-cell scheduling for multi-carrier enhancement</w:t>
      </w:r>
      <w:r w:rsidRPr="00126D13">
        <w:tab/>
        <w:t>CATT</w:t>
      </w:r>
      <w:r w:rsidRPr="00126D13">
        <w:tab/>
        <w:t>discussion</w:t>
      </w:r>
    </w:p>
    <w:p w14:paraId="7C56E9F9" w14:textId="77B985CB" w:rsidR="00E1447B" w:rsidRPr="00126D13" w:rsidRDefault="00E1447B" w:rsidP="00E1447B">
      <w:pPr>
        <w:pStyle w:val="Doc-title"/>
      </w:pPr>
      <w:r w:rsidRPr="00126D13">
        <w:t>R2-2309514</w:t>
      </w:r>
      <w:r w:rsidRPr="00126D13">
        <w:tab/>
        <w:t>Left issue on Tx Switching</w:t>
      </w:r>
      <w:r w:rsidRPr="00126D13">
        <w:tab/>
        <w:t>OPPO</w:t>
      </w:r>
      <w:r w:rsidRPr="00126D13">
        <w:tab/>
        <w:t>discussion</w:t>
      </w:r>
      <w:r w:rsidRPr="00126D13">
        <w:tab/>
        <w:t>Rel-18</w:t>
      </w:r>
      <w:r w:rsidRPr="00126D13">
        <w:tab/>
        <w:t>NR_MC_enh-Core</w:t>
      </w:r>
    </w:p>
    <w:p w14:paraId="2D5B0253" w14:textId="77777777" w:rsidR="00E1447B" w:rsidRPr="00126D13" w:rsidRDefault="00E1447B" w:rsidP="00E1447B">
      <w:pPr>
        <w:pStyle w:val="Doc-text2"/>
        <w:rPr>
          <w:i/>
          <w:iCs/>
        </w:rPr>
      </w:pPr>
      <w:r w:rsidRPr="00126D13">
        <w:rPr>
          <w:i/>
          <w:iCs/>
        </w:rPr>
        <w:t>Proposal 1</w:t>
      </w:r>
      <w:r w:rsidRPr="00126D13">
        <w:rPr>
          <w:i/>
          <w:iCs/>
        </w:rPr>
        <w:tab/>
        <w:t>R2 confirms the reporting of uplinkTxSwitchingPeriod in ULTxSwitchingBandPair-r16 for 2 bands each supporting 1 MIMO layer only would not be used by the network to configure 1T-2T switching.</w:t>
      </w:r>
    </w:p>
    <w:p w14:paraId="1774F037" w14:textId="77777777" w:rsidR="00E1447B" w:rsidRPr="00126D13" w:rsidRDefault="00E1447B" w:rsidP="00E1447B">
      <w:pPr>
        <w:pStyle w:val="Doc-text2"/>
      </w:pPr>
      <w:r w:rsidRPr="00126D13">
        <w:t>-</w:t>
      </w:r>
      <w:r w:rsidRPr="00126D13">
        <w:tab/>
        <w:t>Docomo and Qualcomm thinks that we need to allow a Rel-18 UE to support Tx switching without supporting Rel-16</w:t>
      </w:r>
    </w:p>
    <w:p w14:paraId="7C301B15" w14:textId="77777777" w:rsidR="00E1447B" w:rsidRPr="00126D13" w:rsidRDefault="00E1447B" w:rsidP="00E1447B">
      <w:pPr>
        <w:pStyle w:val="Doc-text2"/>
      </w:pPr>
      <w:r w:rsidRPr="00126D13">
        <w:t>-</w:t>
      </w:r>
      <w:r w:rsidRPr="00126D13">
        <w:tab/>
        <w:t xml:space="preserve">Qualcomm thinks that we need to revert the previous agreements and using rel-16 signaling doesn’t make sense.  When this was discussed we didn’t realize the consequence.   Docomo agrees but we don’t need to revert the agreement, we can use the rel-16 pair and on top of that we can report rel-18.  Oppo agrees with Qualcomm. </w:t>
      </w:r>
    </w:p>
    <w:p w14:paraId="5C8C022B" w14:textId="77777777" w:rsidR="00E1447B" w:rsidRPr="00126D13" w:rsidRDefault="00E1447B" w:rsidP="00E1447B">
      <w:pPr>
        <w:pStyle w:val="Doc-text2"/>
      </w:pPr>
      <w:r w:rsidRPr="00126D13">
        <w:t>-</w:t>
      </w:r>
      <w:r w:rsidRPr="00126D13">
        <w:tab/>
        <w:t>Huawei thinks that if we revert the agreement we need to do more work</w:t>
      </w:r>
    </w:p>
    <w:p w14:paraId="023C0A1C" w14:textId="77777777" w:rsidR="00E1447B" w:rsidRPr="00126D13" w:rsidRDefault="00E1447B" w:rsidP="00E1447B">
      <w:pPr>
        <w:pStyle w:val="Doc-text2"/>
      </w:pPr>
      <w:r w:rsidRPr="00126D13">
        <w:t>-</w:t>
      </w:r>
      <w:r w:rsidRPr="00126D13">
        <w:tab/>
        <w:t xml:space="preserve">ZTE explains that when we agreed we didn’t consider the 1T-2T case. </w:t>
      </w:r>
    </w:p>
    <w:p w14:paraId="545C8985" w14:textId="77777777" w:rsidR="00E1447B" w:rsidRPr="00126D13" w:rsidRDefault="00E1447B" w:rsidP="00E1447B">
      <w:pPr>
        <w:pStyle w:val="Doc-text2"/>
      </w:pPr>
    </w:p>
    <w:p w14:paraId="7D1499BE" w14:textId="77777777" w:rsidR="00E1447B" w:rsidRPr="00126D13" w:rsidRDefault="00E1447B" w:rsidP="00E1447B">
      <w:pPr>
        <w:pStyle w:val="Doc-text2"/>
      </w:pPr>
    </w:p>
    <w:p w14:paraId="1A5B0A7B" w14:textId="77777777" w:rsidR="00E1447B" w:rsidRPr="00126D13" w:rsidRDefault="00E1447B" w:rsidP="00E1447B">
      <w:pPr>
        <w:pStyle w:val="Doc-text2"/>
      </w:pPr>
    </w:p>
    <w:p w14:paraId="31ADDF49" w14:textId="77777777" w:rsidR="00E1447B" w:rsidRPr="00126D13" w:rsidRDefault="00E1447B" w:rsidP="00E1447B">
      <w:pPr>
        <w:pStyle w:val="Doc-text2"/>
        <w:pBdr>
          <w:top w:val="single" w:sz="4" w:space="1" w:color="auto"/>
          <w:left w:val="single" w:sz="4" w:space="4" w:color="auto"/>
          <w:bottom w:val="single" w:sz="4" w:space="1" w:color="auto"/>
          <w:right w:val="single" w:sz="4" w:space="4" w:color="auto"/>
        </w:pBdr>
        <w:rPr>
          <w:b/>
          <w:bCs/>
        </w:rPr>
      </w:pPr>
      <w:r w:rsidRPr="00126D13">
        <w:rPr>
          <w:b/>
          <w:bCs/>
        </w:rPr>
        <w:t>Agreements</w:t>
      </w:r>
    </w:p>
    <w:p w14:paraId="765BBBBF" w14:textId="77777777" w:rsidR="00E1447B" w:rsidRPr="00126D13" w:rsidRDefault="00E1447B" w:rsidP="00E1447B">
      <w:pPr>
        <w:pStyle w:val="Doc-text2"/>
        <w:numPr>
          <w:ilvl w:val="0"/>
          <w:numId w:val="25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rPr>
          <w:lang w:val="en-US"/>
        </w:rPr>
        <w:t>Introduce a per-band-pair per-BC UE capability, uplinkTxSwitchingPeriodOnUnaffectedBand-r18, indicated as [on-unaffected-band-involved] by RAN4.</w:t>
      </w:r>
    </w:p>
    <w:p w14:paraId="383E927C" w14:textId="77777777" w:rsidR="00E1447B" w:rsidRPr="00126D13" w:rsidRDefault="00E1447B" w:rsidP="00E1447B">
      <w:pPr>
        <w:pStyle w:val="Doc-text2"/>
        <w:numPr>
          <w:ilvl w:val="0"/>
          <w:numId w:val="25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 xml:space="preserve">Reuse “switching2T-Mode-r18” IE to also indicate whether 2Tx-2Tx switching mode is configured for a band pair </w:t>
      </w:r>
    </w:p>
    <w:p w14:paraId="538681E0" w14:textId="77777777" w:rsidR="00E1447B" w:rsidRPr="00126D13" w:rsidRDefault="00E1447B" w:rsidP="00E1447B">
      <w:pPr>
        <w:pStyle w:val="Doc-text2"/>
        <w:numPr>
          <w:ilvl w:val="0"/>
          <w:numId w:val="25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26D13">
        <w:t>Revert the previous agreement and define new signalling.  We will have two pair band lists, one for Rel-16/17 and one for Rel-18.</w:t>
      </w:r>
    </w:p>
    <w:p w14:paraId="6A315E9E" w14:textId="77777777" w:rsidR="00E1447B" w:rsidRPr="00126D13" w:rsidRDefault="00E1447B" w:rsidP="00E1447B">
      <w:pPr>
        <w:pStyle w:val="Doc-text2"/>
        <w:rPr>
          <w:lang w:val="en-US"/>
        </w:rPr>
      </w:pPr>
    </w:p>
    <w:p w14:paraId="0307B0FD" w14:textId="77777777" w:rsidR="00E1447B" w:rsidRPr="00126D13" w:rsidRDefault="00E1447B" w:rsidP="00E1447B">
      <w:pPr>
        <w:pStyle w:val="Doc-text2"/>
        <w:rPr>
          <w:lang w:val="en-US"/>
        </w:rPr>
      </w:pPr>
    </w:p>
    <w:p w14:paraId="591D885D" w14:textId="77777777" w:rsidR="00E1447B" w:rsidRPr="00126D13" w:rsidRDefault="00E1447B" w:rsidP="00E1447B">
      <w:pPr>
        <w:pStyle w:val="EmailDiscussion"/>
        <w:overflowPunct/>
        <w:autoSpaceDE/>
        <w:autoSpaceDN/>
        <w:adjustRightInd/>
        <w:ind w:left="1619" w:hanging="360"/>
        <w:textAlignment w:val="auto"/>
        <w:rPr>
          <w:lang w:val="en-US"/>
        </w:rPr>
      </w:pPr>
      <w:r w:rsidRPr="00126D13">
        <w:rPr>
          <w:lang w:val="en-US"/>
        </w:rPr>
        <w:t>[POST123bis][008][UL TX Switch]  Review updated running CR 38.331 (Huawei)</w:t>
      </w:r>
    </w:p>
    <w:p w14:paraId="5D05494D" w14:textId="77777777" w:rsidR="00E1447B" w:rsidRPr="00126D13" w:rsidRDefault="00E1447B" w:rsidP="00E1447B">
      <w:pPr>
        <w:pStyle w:val="EmailDiscussion2"/>
        <w:rPr>
          <w:lang w:val="en-US"/>
        </w:rPr>
      </w:pPr>
      <w:r w:rsidRPr="00126D13">
        <w:rPr>
          <w:lang w:val="en-US"/>
        </w:rPr>
        <w:tab/>
        <w:t xml:space="preserve">Intended outcome: </w:t>
      </w:r>
    </w:p>
    <w:p w14:paraId="2EDA06EF" w14:textId="77777777" w:rsidR="00E1447B" w:rsidRPr="00126D13" w:rsidRDefault="00E1447B" w:rsidP="00E1447B">
      <w:pPr>
        <w:pStyle w:val="EmailDiscussion2"/>
        <w:rPr>
          <w:lang w:val="en-US"/>
        </w:rPr>
      </w:pPr>
      <w:r w:rsidRPr="00126D13">
        <w:rPr>
          <w:lang w:val="en-US"/>
        </w:rPr>
        <w:lastRenderedPageBreak/>
        <w:tab/>
        <w:t>Deadline:  Long deadline</w:t>
      </w:r>
    </w:p>
    <w:p w14:paraId="6D90303B" w14:textId="77777777" w:rsidR="00E1447B" w:rsidRPr="00126D13" w:rsidRDefault="00E1447B" w:rsidP="00E1447B">
      <w:pPr>
        <w:pStyle w:val="Doc-text2"/>
        <w:rPr>
          <w:lang w:val="en-US"/>
        </w:rPr>
      </w:pPr>
    </w:p>
    <w:p w14:paraId="4F973940" w14:textId="77777777" w:rsidR="00E1447B" w:rsidRPr="00126D13" w:rsidRDefault="00E1447B" w:rsidP="00E1447B">
      <w:pPr>
        <w:pStyle w:val="Doc-text2"/>
      </w:pPr>
    </w:p>
    <w:p w14:paraId="777C22CA" w14:textId="7064DAEA" w:rsidR="00E1447B" w:rsidRPr="00126D13" w:rsidRDefault="00E1447B" w:rsidP="00E1447B">
      <w:pPr>
        <w:pStyle w:val="Doc-title"/>
      </w:pPr>
      <w:r w:rsidRPr="00126D13">
        <w:t>R2-2310490</w:t>
      </w:r>
      <w:r w:rsidRPr="00126D13">
        <w:tab/>
        <w:t>Remaining issues on Rel-18 UL Tx switching enhancements</w:t>
      </w:r>
      <w:r w:rsidRPr="00126D13">
        <w:tab/>
        <w:t>Huawei, HiSilicon, CMCC</w:t>
      </w:r>
      <w:r w:rsidRPr="00126D13">
        <w:tab/>
        <w:t>discussion</w:t>
      </w:r>
      <w:r w:rsidRPr="00126D13">
        <w:tab/>
        <w:t>Rel-18</w:t>
      </w:r>
      <w:r w:rsidRPr="00126D13">
        <w:tab/>
        <w:t>NR_MC_enh-Core</w:t>
      </w:r>
    </w:p>
    <w:p w14:paraId="704F97B7" w14:textId="54367863" w:rsidR="00E1447B" w:rsidRPr="00126D13" w:rsidRDefault="00E1447B" w:rsidP="00E1447B">
      <w:pPr>
        <w:pStyle w:val="Doc-title"/>
      </w:pPr>
      <w:r w:rsidRPr="00126D13">
        <w:t>R2-2310674</w:t>
      </w:r>
      <w:r w:rsidRPr="00126D13">
        <w:tab/>
        <w:t>Discussion on remaining issues of Rel-18 UL Tx switching</w:t>
      </w:r>
      <w:r w:rsidRPr="00126D13">
        <w:tab/>
        <w:t>ZTE Corporation, Sanechips</w:t>
      </w:r>
      <w:r w:rsidRPr="00126D13">
        <w:tab/>
        <w:t>discussion</w:t>
      </w:r>
      <w:r w:rsidRPr="00126D13">
        <w:tab/>
        <w:t>Rel-18</w:t>
      </w:r>
      <w:r w:rsidRPr="00126D13">
        <w:tab/>
        <w:t>NR_MC_enh-Core</w:t>
      </w:r>
    </w:p>
    <w:p w14:paraId="387C3CE5" w14:textId="77777777" w:rsidR="00E1447B" w:rsidRPr="00126D13" w:rsidRDefault="00E1447B" w:rsidP="00E1447B">
      <w:pPr>
        <w:pStyle w:val="Doc-text2"/>
      </w:pPr>
      <w:r w:rsidRPr="00126D13">
        <w:t>Proposal1 Reuse “switching2T-Mode-r18” IE to also indicate whether 2Tx-2Tx switching mode is configured for a band pair</w:t>
      </w:r>
    </w:p>
    <w:p w14:paraId="6531A6B5" w14:textId="77777777" w:rsidR="00E1447B" w:rsidRPr="00126D13" w:rsidRDefault="00E1447B" w:rsidP="00E1447B">
      <w:pPr>
        <w:pStyle w:val="Doc-text2"/>
      </w:pPr>
    </w:p>
    <w:p w14:paraId="3CD568A3" w14:textId="77777777" w:rsidR="00E1447B" w:rsidRPr="00126D13" w:rsidRDefault="00E1447B" w:rsidP="00E1447B">
      <w:pPr>
        <w:pStyle w:val="Doc-text2"/>
        <w:ind w:left="0" w:firstLine="0"/>
      </w:pPr>
    </w:p>
    <w:p w14:paraId="621C0ADB" w14:textId="77777777" w:rsidR="00E1447B" w:rsidRPr="00126D13" w:rsidRDefault="00E1447B" w:rsidP="00E1447B">
      <w:pPr>
        <w:pStyle w:val="Doc-text2"/>
        <w:ind w:left="0" w:firstLine="0"/>
        <w:rPr>
          <w:b/>
          <w:bCs/>
        </w:rPr>
      </w:pPr>
      <w:r w:rsidRPr="00126D13">
        <w:t xml:space="preserve">                      </w:t>
      </w:r>
      <w:r w:rsidRPr="00126D13">
        <w:rPr>
          <w:b/>
          <w:bCs/>
        </w:rPr>
        <w:t xml:space="preserve"> Draft CRs</w:t>
      </w:r>
    </w:p>
    <w:p w14:paraId="68D964FF" w14:textId="07F8FBE6" w:rsidR="00E1447B" w:rsidRPr="00126D13" w:rsidRDefault="00E1447B" w:rsidP="00E1447B">
      <w:pPr>
        <w:pStyle w:val="Doc-title"/>
      </w:pPr>
      <w:r w:rsidRPr="00126D13">
        <w:t>R2-2310491</w:t>
      </w:r>
      <w:r w:rsidRPr="00126D13">
        <w:tab/>
        <w:t>Capturing RAN2 agreements in RRC configuration CR for Rel-18 UL Tx switching enhancements</w:t>
      </w:r>
      <w:r w:rsidRPr="00126D13">
        <w:tab/>
        <w:t>Huawei, HiSilicon, NTT DOCOMO INC.</w:t>
      </w:r>
      <w:r w:rsidRPr="00126D13">
        <w:tab/>
        <w:t>draftCR</w:t>
      </w:r>
      <w:r w:rsidRPr="00126D13">
        <w:tab/>
        <w:t>Rel-18</w:t>
      </w:r>
      <w:r w:rsidRPr="00126D13">
        <w:tab/>
        <w:t>38.331</w:t>
      </w:r>
      <w:r w:rsidRPr="00126D13">
        <w:tab/>
        <w:t>17.6.0</w:t>
      </w:r>
      <w:r w:rsidRPr="00126D13">
        <w:tab/>
        <w:t>F</w:t>
      </w:r>
      <w:r w:rsidRPr="00126D13">
        <w:tab/>
        <w:t>NR_MC_enh-Core</w:t>
      </w:r>
    </w:p>
    <w:p w14:paraId="77048AFC" w14:textId="77777777" w:rsidR="00E1447B" w:rsidRPr="00126D13" w:rsidRDefault="00E1447B" w:rsidP="00E1447B">
      <w:pPr>
        <w:pStyle w:val="Doc-text2"/>
      </w:pPr>
    </w:p>
    <w:p w14:paraId="0454EB86" w14:textId="77777777" w:rsidR="00E1447B" w:rsidRPr="00126D13" w:rsidRDefault="00E1447B" w:rsidP="00E1447B">
      <w:pPr>
        <w:pStyle w:val="Doc-text2"/>
      </w:pPr>
    </w:p>
    <w:p w14:paraId="48DC1E77" w14:textId="49847206" w:rsidR="00E1447B" w:rsidRPr="00126D13" w:rsidRDefault="00E1447B" w:rsidP="00E1447B">
      <w:pPr>
        <w:pStyle w:val="Doc-title"/>
      </w:pPr>
      <w:r w:rsidRPr="00126D13">
        <w:t>R2-2310492</w:t>
      </w:r>
      <w:r w:rsidRPr="00126D13">
        <w:tab/>
        <w:t>Clarification on MIMO layer reporting for 1Tx-1Tx switching</w:t>
      </w:r>
      <w:r w:rsidRPr="00126D13">
        <w:tab/>
        <w:t>Huawei, HiSilicon, NTT DOCOMO INC.</w:t>
      </w:r>
      <w:r w:rsidRPr="00126D13">
        <w:tab/>
        <w:t>draftCR</w:t>
      </w:r>
      <w:r w:rsidRPr="00126D13">
        <w:tab/>
        <w:t>Rel-18</w:t>
      </w:r>
      <w:r w:rsidRPr="00126D13">
        <w:tab/>
        <w:t>38.306</w:t>
      </w:r>
      <w:r w:rsidRPr="00126D13">
        <w:tab/>
        <w:t>17.6.0</w:t>
      </w:r>
      <w:r w:rsidRPr="00126D13">
        <w:tab/>
        <w:t>F</w:t>
      </w:r>
      <w:r w:rsidRPr="00126D13">
        <w:tab/>
        <w:t>NR_MC_enh-Core</w:t>
      </w:r>
    </w:p>
    <w:p w14:paraId="3F898A35" w14:textId="77777777" w:rsidR="00E1447B" w:rsidRPr="00126D13" w:rsidRDefault="00E1447B" w:rsidP="00E1447B">
      <w:pPr>
        <w:pStyle w:val="Doc-text2"/>
      </w:pPr>
    </w:p>
    <w:p w14:paraId="1A87D7F7" w14:textId="71EA30A8" w:rsidR="00E1447B" w:rsidRPr="00126D13" w:rsidRDefault="00E1447B" w:rsidP="00E1447B">
      <w:pPr>
        <w:pStyle w:val="Doc-title"/>
      </w:pPr>
      <w:r w:rsidRPr="00126D13">
        <w:t>R2-2310673</w:t>
      </w:r>
      <w:r w:rsidRPr="00126D13">
        <w:tab/>
        <w:t>Running 38.306 CR for R18 DSS</w:t>
      </w:r>
      <w:r w:rsidRPr="00126D13">
        <w:tab/>
        <w:t>ZTE Corporation, Ericsson</w:t>
      </w:r>
      <w:r w:rsidRPr="00126D13">
        <w:tab/>
        <w:t>draftCR</w:t>
      </w:r>
      <w:r w:rsidRPr="00126D13">
        <w:tab/>
        <w:t>Rel-18</w:t>
      </w:r>
      <w:r w:rsidRPr="00126D13">
        <w:tab/>
        <w:t>38.306</w:t>
      </w:r>
      <w:r w:rsidRPr="00126D13">
        <w:tab/>
        <w:t>17.6.0</w:t>
      </w:r>
      <w:r w:rsidRPr="00126D13">
        <w:tab/>
        <w:t>B</w:t>
      </w:r>
      <w:r w:rsidRPr="00126D13">
        <w:tab/>
        <w:t>NR_DSS_enh</w:t>
      </w:r>
    </w:p>
    <w:p w14:paraId="6874E7DC" w14:textId="77777777" w:rsidR="00E1447B" w:rsidRPr="00126D13" w:rsidRDefault="00E1447B" w:rsidP="00E1447B">
      <w:pPr>
        <w:pStyle w:val="Doc-text2"/>
      </w:pPr>
      <w:r w:rsidRPr="00126D13">
        <w:t>=&gt;</w:t>
      </w:r>
      <w:r w:rsidRPr="00126D13">
        <w:tab/>
        <w:t xml:space="preserve">The CR is agreed in principle </w:t>
      </w:r>
    </w:p>
    <w:p w14:paraId="67EFC78C" w14:textId="77777777" w:rsidR="00E1447B" w:rsidRPr="00126D13" w:rsidRDefault="00E1447B" w:rsidP="00E1447B">
      <w:pPr>
        <w:pStyle w:val="Doc-text2"/>
      </w:pPr>
    </w:p>
    <w:p w14:paraId="74C743E3" w14:textId="7469A947" w:rsidR="00E1447B" w:rsidRPr="00126D13" w:rsidRDefault="00E1447B" w:rsidP="00E1447B">
      <w:pPr>
        <w:pStyle w:val="Doc-title"/>
        <w:rPr>
          <w:rStyle w:val="Hyperlink"/>
        </w:rPr>
      </w:pPr>
      <w:r w:rsidRPr="00126D13">
        <w:t>R2-2310959</w:t>
      </w:r>
      <w:r w:rsidRPr="00126D13">
        <w:tab/>
        <w:t>Running 38.331 CR for R18 DSS</w:t>
      </w:r>
      <w:r w:rsidRPr="00126D13">
        <w:tab/>
        <w:t>Ericsson, ZTE Corporation</w:t>
      </w:r>
      <w:r w:rsidRPr="00126D13">
        <w:tab/>
        <w:t>CR</w:t>
      </w:r>
      <w:r w:rsidRPr="00126D13">
        <w:tab/>
        <w:t>Rel-18</w:t>
      </w:r>
      <w:r w:rsidRPr="00126D13">
        <w:tab/>
        <w:t>38.331</w:t>
      </w:r>
      <w:r w:rsidRPr="00126D13">
        <w:tab/>
        <w:t>17.6.0</w:t>
      </w:r>
      <w:r w:rsidRPr="00126D13">
        <w:tab/>
        <w:t>3888</w:t>
      </w:r>
      <w:r w:rsidRPr="00126D13">
        <w:tab/>
        <w:t>1</w:t>
      </w:r>
      <w:r w:rsidRPr="00126D13">
        <w:tab/>
        <w:t>B</w:t>
      </w:r>
      <w:r w:rsidRPr="00126D13">
        <w:tab/>
        <w:t>NR_DSS_enh-Core</w:t>
      </w:r>
      <w:r w:rsidRPr="00126D13">
        <w:tab/>
        <w:t>R2-2301405</w:t>
      </w:r>
    </w:p>
    <w:p w14:paraId="1B84493D" w14:textId="77777777" w:rsidR="00E1447B" w:rsidRPr="00126D13" w:rsidRDefault="00E1447B" w:rsidP="00E1447B">
      <w:pPr>
        <w:pStyle w:val="Doc-text2"/>
      </w:pPr>
      <w:r w:rsidRPr="00126D13">
        <w:t>=&gt;</w:t>
      </w:r>
      <w:r w:rsidRPr="00126D13">
        <w:tab/>
        <w:t>The CR is agreed in principle</w:t>
      </w:r>
    </w:p>
    <w:p w14:paraId="3CFA60AF" w14:textId="77777777" w:rsidR="00E1447B" w:rsidRPr="00126D13" w:rsidRDefault="00E1447B" w:rsidP="00E1447B">
      <w:pPr>
        <w:pStyle w:val="Doc-text2"/>
      </w:pPr>
    </w:p>
    <w:p w14:paraId="6C5BE3E7" w14:textId="5E5E115E" w:rsidR="00E1447B" w:rsidRPr="00126D13" w:rsidRDefault="00E1447B" w:rsidP="00E1447B">
      <w:pPr>
        <w:pStyle w:val="Doc-title"/>
      </w:pPr>
      <w:r w:rsidRPr="00126D13">
        <w:t>R2-2311131</w:t>
      </w:r>
      <w:r w:rsidRPr="00126D13">
        <w:tab/>
        <w:t>Draft 38.331 CR for introduction of multi-cell PDSCH_PUSCH scheduling</w:t>
      </w:r>
      <w:r w:rsidRPr="00126D13">
        <w:tab/>
        <w:t>NTT DOCOMO, INC., Huawei, HiSilicon</w:t>
      </w:r>
      <w:r w:rsidRPr="00126D13">
        <w:tab/>
        <w:t>draftCR</w:t>
      </w:r>
      <w:r w:rsidRPr="00126D13">
        <w:tab/>
        <w:t>Rel-18</w:t>
      </w:r>
      <w:r w:rsidRPr="00126D13">
        <w:tab/>
        <w:t>38.331</w:t>
      </w:r>
      <w:r w:rsidRPr="00126D13">
        <w:tab/>
        <w:t>17.6.0</w:t>
      </w:r>
      <w:r w:rsidRPr="00126D13">
        <w:tab/>
        <w:t>B</w:t>
      </w:r>
      <w:r w:rsidRPr="00126D13">
        <w:tab/>
        <w:t>NR_MC_enh-Core</w:t>
      </w:r>
    </w:p>
    <w:p w14:paraId="1C42F5F4" w14:textId="77777777" w:rsidR="00E1447B" w:rsidRPr="00126D13" w:rsidRDefault="00E1447B" w:rsidP="00E1447B">
      <w:pPr>
        <w:pStyle w:val="Doc-text2"/>
      </w:pPr>
      <w:r w:rsidRPr="00126D13">
        <w:t>=&gt;</w:t>
      </w:r>
      <w:r w:rsidRPr="00126D13">
        <w:tab/>
        <w:t>The CR is endorsed</w:t>
      </w:r>
    </w:p>
    <w:p w14:paraId="4FE24DCF" w14:textId="77777777" w:rsidR="00E1447B" w:rsidRPr="00126D13" w:rsidRDefault="00E1447B" w:rsidP="00E1447B">
      <w:pPr>
        <w:pStyle w:val="Heading3"/>
      </w:pPr>
      <w:bookmarkStart w:id="460" w:name="_Toc150437608"/>
      <w:r w:rsidRPr="00126D13">
        <w:t>7.25.3</w:t>
      </w:r>
      <w:r w:rsidRPr="00126D13">
        <w:tab/>
        <w:t>Other</w:t>
      </w:r>
      <w:bookmarkEnd w:id="459"/>
      <w:bookmarkEnd w:id="460"/>
    </w:p>
    <w:p w14:paraId="37CFD292" w14:textId="77777777" w:rsidR="00E1447B" w:rsidRPr="00126D13" w:rsidRDefault="00E1447B" w:rsidP="00E1447B">
      <w:pPr>
        <w:pStyle w:val="Comments"/>
      </w:pPr>
      <w:r w:rsidRPr="00126D13">
        <w:t xml:space="preserve">RAN3, SA2, SA3, CT1 led items and others, e.g. eNPN, Slicing. </w:t>
      </w:r>
    </w:p>
    <w:p w14:paraId="3ACDF2BF" w14:textId="77777777" w:rsidR="00E1447B" w:rsidRPr="00126D13" w:rsidRDefault="00E1447B" w:rsidP="00E1447B">
      <w:pPr>
        <w:pStyle w:val="Comments"/>
        <w:rPr>
          <w:b/>
          <w:bCs/>
        </w:rPr>
      </w:pPr>
      <w:r w:rsidRPr="00126D13">
        <w:t xml:space="preserve"> </w:t>
      </w:r>
      <w:r w:rsidRPr="00126D13">
        <w:rPr>
          <w:b/>
          <w:bCs/>
        </w:rPr>
        <w:t>LS</w:t>
      </w:r>
    </w:p>
    <w:p w14:paraId="09E65CB6" w14:textId="7FB6DFD8" w:rsidR="00E1447B" w:rsidRPr="00126D13" w:rsidRDefault="00E1447B" w:rsidP="00E1447B">
      <w:pPr>
        <w:pStyle w:val="Doc-title"/>
      </w:pPr>
      <w:bookmarkStart w:id="461" w:name="OLE_LINK38"/>
      <w:bookmarkStart w:id="462" w:name="OLE_LINK39"/>
      <w:r w:rsidRPr="00126D13">
        <w:t>R2-2309403</w:t>
      </w:r>
      <w:r w:rsidRPr="00126D13">
        <w:tab/>
        <w:t>LS on usage of paging subgrouping information in RAN in case of abnormal scenario (C1-235673; contact: Huawei)</w:t>
      </w:r>
      <w:r w:rsidRPr="00126D13">
        <w:tab/>
        <w:t>CT1</w:t>
      </w:r>
      <w:r w:rsidRPr="00126D13">
        <w:tab/>
        <w:t>LS in</w:t>
      </w:r>
      <w:r w:rsidRPr="00126D13">
        <w:tab/>
        <w:t>Rel-18</w:t>
      </w:r>
      <w:r w:rsidRPr="00126D13">
        <w:tab/>
        <w:t>5GProtoc18</w:t>
      </w:r>
      <w:r w:rsidRPr="00126D13">
        <w:tab/>
        <w:t>To:RAN2, RAN3</w:t>
      </w:r>
    </w:p>
    <w:p w14:paraId="657F64FE" w14:textId="77777777" w:rsidR="00E1447B" w:rsidRPr="00126D13" w:rsidRDefault="00E1447B" w:rsidP="00E1447B">
      <w:pPr>
        <w:pStyle w:val="Doc-text2"/>
      </w:pPr>
      <w:r w:rsidRPr="00126D13">
        <w:t>=&gt;</w:t>
      </w:r>
      <w:r w:rsidRPr="00126D13">
        <w:tab/>
        <w:t>Noted</w:t>
      </w:r>
    </w:p>
    <w:p w14:paraId="63524AEC" w14:textId="77777777" w:rsidR="00E1447B" w:rsidRPr="00126D13" w:rsidRDefault="00E1447B" w:rsidP="00E1447B">
      <w:pPr>
        <w:pStyle w:val="Doc-text2"/>
        <w:rPr>
          <w:b/>
          <w:bCs/>
        </w:rPr>
      </w:pPr>
    </w:p>
    <w:p w14:paraId="67113A17" w14:textId="77777777" w:rsidR="00E1447B" w:rsidRPr="00126D13" w:rsidRDefault="00E1447B" w:rsidP="00E1447B">
      <w:pPr>
        <w:pStyle w:val="Doc-text2"/>
        <w:ind w:left="0" w:firstLine="0"/>
        <w:rPr>
          <w:b/>
          <w:bCs/>
        </w:rPr>
      </w:pPr>
      <w:r w:rsidRPr="00126D13">
        <w:rPr>
          <w:b/>
          <w:bCs/>
        </w:rPr>
        <w:t>Discussion on NAS-AS interaction of NA-AoS</w:t>
      </w:r>
    </w:p>
    <w:p w14:paraId="1AEE75F3" w14:textId="04A4810F" w:rsidR="00E1447B" w:rsidRPr="00126D13" w:rsidRDefault="00E1447B" w:rsidP="00E1447B">
      <w:pPr>
        <w:pStyle w:val="Doc-title"/>
      </w:pPr>
      <w:r w:rsidRPr="00126D13">
        <w:t>R2-2310518</w:t>
      </w:r>
      <w:r w:rsidRPr="00126D13">
        <w:tab/>
        <w:t>Discussion on NAS-AS interaction of NS-AoS</w:t>
      </w:r>
      <w:r w:rsidRPr="00126D13">
        <w:tab/>
        <w:t>Huawei, HiSilicon</w:t>
      </w:r>
      <w:r w:rsidRPr="00126D13">
        <w:tab/>
        <w:t>discussion</w:t>
      </w:r>
      <w:r w:rsidRPr="00126D13">
        <w:tab/>
        <w:t>Rel-18</w:t>
      </w:r>
      <w:r w:rsidRPr="00126D13">
        <w:tab/>
        <w:t>eNS_Ph3</w:t>
      </w:r>
    </w:p>
    <w:p w14:paraId="492FACD7" w14:textId="77777777" w:rsidR="00E1447B" w:rsidRPr="00126D13" w:rsidRDefault="00E1447B" w:rsidP="00E1447B">
      <w:pPr>
        <w:pStyle w:val="Doc-text2"/>
      </w:pPr>
      <w:r w:rsidRPr="00126D13">
        <w:t>=&gt;</w:t>
      </w:r>
      <w:r w:rsidRPr="00126D13">
        <w:tab/>
        <w:t xml:space="preserve">Wait for CT1 </w:t>
      </w:r>
    </w:p>
    <w:p w14:paraId="45068B79" w14:textId="77777777" w:rsidR="00E1447B" w:rsidRPr="00126D13" w:rsidRDefault="00E1447B" w:rsidP="00E1447B">
      <w:pPr>
        <w:pStyle w:val="Doc-text2"/>
      </w:pPr>
      <w:r w:rsidRPr="00126D13">
        <w:t>=&gt;</w:t>
      </w:r>
      <w:r w:rsidRPr="00126D13">
        <w:tab/>
        <w:t>Noted</w:t>
      </w:r>
    </w:p>
    <w:p w14:paraId="272172DB" w14:textId="77777777" w:rsidR="00E1447B" w:rsidRPr="00126D13" w:rsidRDefault="00E1447B" w:rsidP="00E1447B">
      <w:pPr>
        <w:pStyle w:val="Doc-text2"/>
      </w:pPr>
    </w:p>
    <w:p w14:paraId="4940037D" w14:textId="77777777" w:rsidR="00E1447B" w:rsidRPr="00126D13" w:rsidRDefault="00E1447B" w:rsidP="00E1447B">
      <w:pPr>
        <w:pStyle w:val="Doc-text2"/>
        <w:ind w:left="0" w:firstLine="0"/>
        <w:rPr>
          <w:b/>
          <w:bCs/>
        </w:rPr>
      </w:pPr>
      <w:r w:rsidRPr="00126D13">
        <w:rPr>
          <w:b/>
          <w:bCs/>
        </w:rPr>
        <w:t>Draft CRs</w:t>
      </w:r>
    </w:p>
    <w:p w14:paraId="37D2BAA3" w14:textId="77777777" w:rsidR="00E1447B" w:rsidRPr="00126D13" w:rsidRDefault="00E1447B" w:rsidP="00E1447B">
      <w:pPr>
        <w:pStyle w:val="Doc-text2"/>
        <w:ind w:left="0" w:firstLine="0"/>
        <w:rPr>
          <w:b/>
          <w:bCs/>
        </w:rPr>
      </w:pPr>
      <w:r w:rsidRPr="00126D13">
        <w:rPr>
          <w:b/>
          <w:bCs/>
        </w:rPr>
        <w:t>Not treated</w:t>
      </w:r>
    </w:p>
    <w:p w14:paraId="2A4ECC18" w14:textId="3B2C9933" w:rsidR="00E1447B" w:rsidRPr="00126D13" w:rsidRDefault="00E1447B" w:rsidP="00E1447B">
      <w:pPr>
        <w:pStyle w:val="Doc-title"/>
      </w:pPr>
      <w:r w:rsidRPr="00126D13">
        <w:t>R2-2310519</w:t>
      </w:r>
      <w:r w:rsidRPr="00126D13">
        <w:tab/>
        <w:t>Introduction of NAS-AS interaction of NS-AoS for TS 38.304</w:t>
      </w:r>
      <w:r w:rsidRPr="00126D13">
        <w:tab/>
        <w:t>Huawei, HiSilicon</w:t>
      </w:r>
      <w:r w:rsidRPr="00126D13">
        <w:tab/>
        <w:t>CR</w:t>
      </w:r>
      <w:r w:rsidRPr="00126D13">
        <w:tab/>
        <w:t>Rel-18</w:t>
      </w:r>
      <w:r w:rsidRPr="00126D13">
        <w:tab/>
        <w:t>38.304</w:t>
      </w:r>
      <w:r w:rsidRPr="00126D13">
        <w:tab/>
        <w:t>17.6.0</w:t>
      </w:r>
      <w:r w:rsidRPr="00126D13">
        <w:tab/>
        <w:t>0354</w:t>
      </w:r>
      <w:r w:rsidRPr="00126D13">
        <w:tab/>
        <w:t>-</w:t>
      </w:r>
      <w:r w:rsidRPr="00126D13">
        <w:tab/>
        <w:t>B</w:t>
      </w:r>
      <w:r w:rsidRPr="00126D13">
        <w:tab/>
        <w:t>eNS_Ph3</w:t>
      </w:r>
    </w:p>
    <w:p w14:paraId="2BF87622" w14:textId="2CDA13B2" w:rsidR="00E1447B" w:rsidRPr="00126D13" w:rsidRDefault="00E1447B" w:rsidP="00E1447B">
      <w:pPr>
        <w:pStyle w:val="Doc-title"/>
      </w:pPr>
      <w:r w:rsidRPr="00126D13">
        <w:t>R2-2310520</w:t>
      </w:r>
      <w:r w:rsidRPr="00126D13">
        <w:tab/>
        <w:t>Introduction of NAS-AS interaction of NS-AoS for TS 38.331</w:t>
      </w:r>
      <w:r w:rsidRPr="00126D13">
        <w:tab/>
        <w:t>Huawei, HiSilicon</w:t>
      </w:r>
      <w:r w:rsidRPr="00126D13">
        <w:tab/>
        <w:t>CR</w:t>
      </w:r>
      <w:r w:rsidRPr="00126D13">
        <w:tab/>
        <w:t>Rel-18</w:t>
      </w:r>
      <w:r w:rsidRPr="00126D13">
        <w:tab/>
        <w:t>38.331</w:t>
      </w:r>
      <w:r w:rsidRPr="00126D13">
        <w:tab/>
        <w:t>17.6.0</w:t>
      </w:r>
      <w:r w:rsidRPr="00126D13">
        <w:tab/>
        <w:t>4333</w:t>
      </w:r>
      <w:r w:rsidRPr="00126D13">
        <w:tab/>
        <w:t>-</w:t>
      </w:r>
      <w:r w:rsidRPr="00126D13">
        <w:tab/>
        <w:t>B</w:t>
      </w:r>
      <w:r w:rsidRPr="00126D13">
        <w:tab/>
        <w:t>eNS_Ph3</w:t>
      </w:r>
    </w:p>
    <w:p w14:paraId="75D8BFC7" w14:textId="188F0B7B" w:rsidR="00E1447B" w:rsidRPr="00126D13" w:rsidRDefault="00E1447B" w:rsidP="00E1447B">
      <w:pPr>
        <w:pStyle w:val="Doc-title"/>
      </w:pPr>
      <w:r w:rsidRPr="00126D13">
        <w:t>R2-2310521</w:t>
      </w:r>
      <w:r w:rsidRPr="00126D13">
        <w:tab/>
        <w:t>Introduction of NAS-AS interaction of NS-AoS for TS 38.300</w:t>
      </w:r>
      <w:r w:rsidRPr="00126D13">
        <w:tab/>
        <w:t>Huawei, HiSilicon</w:t>
      </w:r>
      <w:r w:rsidRPr="00126D13">
        <w:tab/>
        <w:t>CR</w:t>
      </w:r>
      <w:r w:rsidRPr="00126D13">
        <w:tab/>
        <w:t>Rel-18</w:t>
      </w:r>
      <w:r w:rsidRPr="00126D13">
        <w:tab/>
        <w:t>38.300</w:t>
      </w:r>
      <w:r w:rsidRPr="00126D13">
        <w:tab/>
        <w:t>17.6.0</w:t>
      </w:r>
      <w:r w:rsidRPr="00126D13">
        <w:tab/>
        <w:t>0715</w:t>
      </w:r>
      <w:r w:rsidRPr="00126D13">
        <w:tab/>
        <w:t>-</w:t>
      </w:r>
      <w:r w:rsidRPr="00126D13">
        <w:tab/>
        <w:t>B</w:t>
      </w:r>
      <w:r w:rsidRPr="00126D13">
        <w:tab/>
        <w:t>eNS_Ph3</w:t>
      </w:r>
    </w:p>
    <w:p w14:paraId="174235CC" w14:textId="77777777" w:rsidR="00E1447B" w:rsidRPr="00126D13" w:rsidRDefault="00E1447B" w:rsidP="00E1447B">
      <w:pPr>
        <w:pStyle w:val="Doc-text2"/>
        <w:ind w:left="0" w:firstLine="0"/>
      </w:pPr>
    </w:p>
    <w:p w14:paraId="62169A5D" w14:textId="77777777" w:rsidR="00E1447B" w:rsidRPr="00126D13" w:rsidRDefault="00E1447B" w:rsidP="00E1447B">
      <w:pPr>
        <w:pStyle w:val="Doc-text2"/>
        <w:ind w:left="0" w:firstLine="0"/>
      </w:pPr>
      <w:r w:rsidRPr="00126D13">
        <w:t>eNPN</w:t>
      </w:r>
    </w:p>
    <w:p w14:paraId="182CD806" w14:textId="3462E7EA" w:rsidR="00E1447B" w:rsidRPr="00126D13" w:rsidRDefault="00E1447B" w:rsidP="00E1447B">
      <w:pPr>
        <w:pStyle w:val="Doc-title"/>
      </w:pPr>
      <w:r w:rsidRPr="00126D13">
        <w:t>R2-2310817</w:t>
      </w:r>
      <w:r w:rsidRPr="00126D13">
        <w:tab/>
        <w:t>Draft CR to TS 38.300 on introduction of R18 eNPN</w:t>
      </w:r>
      <w:r w:rsidRPr="00126D13">
        <w:tab/>
        <w:t>China Telecom</w:t>
      </w:r>
      <w:r w:rsidRPr="00126D13">
        <w:tab/>
        <w:t>draftCR</w:t>
      </w:r>
      <w:r w:rsidRPr="00126D13">
        <w:tab/>
        <w:t>Rel-18</w:t>
      </w:r>
      <w:r w:rsidRPr="00126D13">
        <w:tab/>
        <w:t>38.300</w:t>
      </w:r>
      <w:r w:rsidRPr="00126D13">
        <w:tab/>
        <w:t>17.6.0</w:t>
      </w:r>
      <w:r w:rsidRPr="00126D13">
        <w:tab/>
        <w:t>B</w:t>
      </w:r>
      <w:r w:rsidRPr="00126D13">
        <w:tab/>
        <w:t>eNPN_Ph2-NGRAN-Core</w:t>
      </w:r>
    </w:p>
    <w:p w14:paraId="0B6829C9" w14:textId="77777777" w:rsidR="00E1447B" w:rsidRPr="00126D13" w:rsidRDefault="00E1447B" w:rsidP="00E1447B">
      <w:pPr>
        <w:pStyle w:val="Doc-text2"/>
      </w:pPr>
      <w:r w:rsidRPr="00126D13">
        <w:t>=&gt;</w:t>
      </w:r>
      <w:r w:rsidRPr="00126D13">
        <w:tab/>
        <w:t xml:space="preserve">the CR is endorsed </w:t>
      </w:r>
    </w:p>
    <w:p w14:paraId="3617C210" w14:textId="77777777" w:rsidR="00E1447B" w:rsidRPr="00126D13" w:rsidRDefault="00E1447B" w:rsidP="00E1447B">
      <w:pPr>
        <w:pStyle w:val="Doc-text2"/>
      </w:pPr>
    </w:p>
    <w:p w14:paraId="487CA293" w14:textId="12AB4A45" w:rsidR="00E1447B" w:rsidRPr="00126D13" w:rsidRDefault="00E1447B" w:rsidP="00E1447B">
      <w:pPr>
        <w:pStyle w:val="Doc-title"/>
      </w:pPr>
      <w:r w:rsidRPr="00126D13">
        <w:lastRenderedPageBreak/>
        <w:t>R2-2310818</w:t>
      </w:r>
      <w:r w:rsidRPr="00126D13">
        <w:tab/>
        <w:t>Draft CR to TS 38.306 on introduction of R18 eNPN</w:t>
      </w:r>
      <w:r w:rsidRPr="00126D13">
        <w:tab/>
        <w:t>China Telecom, Lenovo</w:t>
      </w:r>
      <w:r w:rsidRPr="00126D13">
        <w:tab/>
        <w:t>draftCR</w:t>
      </w:r>
      <w:r w:rsidRPr="00126D13">
        <w:tab/>
        <w:t>Rel-18</w:t>
      </w:r>
      <w:r w:rsidRPr="00126D13">
        <w:tab/>
        <w:t>38.306</w:t>
      </w:r>
      <w:r w:rsidRPr="00126D13">
        <w:tab/>
        <w:t>17.6.0</w:t>
      </w:r>
      <w:r w:rsidRPr="00126D13">
        <w:tab/>
        <w:t>B</w:t>
      </w:r>
      <w:r w:rsidRPr="00126D13">
        <w:tab/>
        <w:t>eNPN_Ph2-NGRAN-Core</w:t>
      </w:r>
    </w:p>
    <w:p w14:paraId="7075B52B" w14:textId="77777777" w:rsidR="00E1447B" w:rsidRPr="00126D13" w:rsidRDefault="00E1447B" w:rsidP="00E1447B">
      <w:pPr>
        <w:pStyle w:val="Doc-text2"/>
      </w:pPr>
      <w:r w:rsidRPr="00126D13">
        <w:t>=&gt;</w:t>
      </w:r>
      <w:r w:rsidRPr="00126D13">
        <w:tab/>
        <w:t xml:space="preserve">The CR is endorsed </w:t>
      </w:r>
    </w:p>
    <w:p w14:paraId="6EB435AB" w14:textId="77777777" w:rsidR="00E1447B" w:rsidRPr="00126D13" w:rsidRDefault="00E1447B" w:rsidP="00E1447B">
      <w:pPr>
        <w:pStyle w:val="Doc-text2"/>
        <w:ind w:left="0" w:firstLine="0"/>
      </w:pPr>
    </w:p>
    <w:p w14:paraId="127BD57D" w14:textId="77777777" w:rsidR="00E1447B" w:rsidRPr="00126D13" w:rsidRDefault="00E1447B" w:rsidP="00E1447B">
      <w:pPr>
        <w:pStyle w:val="Doc-text2"/>
        <w:ind w:left="0" w:firstLine="0"/>
      </w:pPr>
      <w:r w:rsidRPr="00126D13">
        <w:t>Treated in positioning breakout session</w:t>
      </w:r>
    </w:p>
    <w:p w14:paraId="33B9D355" w14:textId="77777777" w:rsidR="00E1447B" w:rsidRPr="00126D13" w:rsidRDefault="00E1447B" w:rsidP="00E1447B">
      <w:pPr>
        <w:pStyle w:val="Comments"/>
      </w:pPr>
      <w:r w:rsidRPr="00126D13">
        <w:t>PRUs (considered in offline [402])</w:t>
      </w:r>
    </w:p>
    <w:p w14:paraId="7AED432F" w14:textId="4B77879C" w:rsidR="00E1447B" w:rsidRPr="00126D13" w:rsidRDefault="00E1447B" w:rsidP="00E1447B">
      <w:pPr>
        <w:pStyle w:val="Doc-title"/>
      </w:pPr>
      <w:r w:rsidRPr="00126D13">
        <w:t>R2-2310854</w:t>
      </w:r>
      <w:r w:rsidRPr="00126D13">
        <w:tab/>
        <w:t>On the Positioning Reference Units aspects [PRU]</w:t>
      </w:r>
      <w:r w:rsidRPr="00126D13">
        <w:tab/>
        <w:t>Ericsson, vivo</w:t>
      </w:r>
      <w:r w:rsidRPr="00126D13">
        <w:tab/>
        <w:t>discussion</w:t>
      </w:r>
      <w:r w:rsidRPr="00126D13">
        <w:tab/>
        <w:t>Rel-18</w:t>
      </w:r>
    </w:p>
    <w:p w14:paraId="7B376412" w14:textId="5EB68B48" w:rsidR="00E1447B" w:rsidRPr="00126D13" w:rsidRDefault="00E1447B" w:rsidP="00E1447B">
      <w:pPr>
        <w:pStyle w:val="Doc-title"/>
      </w:pPr>
      <w:r w:rsidRPr="00126D13">
        <w:t>R2-2310920</w:t>
      </w:r>
      <w:r w:rsidRPr="00126D13">
        <w:tab/>
        <w:t>Clarification of PRU measurement reporting</w:t>
      </w:r>
      <w:r w:rsidRPr="00126D13">
        <w:tab/>
        <w:t>Qualcomm Incorporated</w:t>
      </w:r>
      <w:r w:rsidRPr="00126D13">
        <w:tab/>
        <w:t>CR</w:t>
      </w:r>
      <w:r w:rsidRPr="00126D13">
        <w:tab/>
        <w:t>Rel-18</w:t>
      </w:r>
      <w:r w:rsidRPr="00126D13">
        <w:tab/>
        <w:t>38.305</w:t>
      </w:r>
      <w:r w:rsidRPr="00126D13">
        <w:tab/>
        <w:t>17.6.0</w:t>
      </w:r>
      <w:r w:rsidRPr="00126D13">
        <w:tab/>
        <w:t>0146</w:t>
      </w:r>
      <w:r w:rsidRPr="00126D13">
        <w:tab/>
        <w:t>-</w:t>
      </w:r>
      <w:r w:rsidRPr="00126D13">
        <w:tab/>
        <w:t>C</w:t>
      </w:r>
      <w:r w:rsidRPr="00126D13">
        <w:tab/>
        <w:t>5G_eLCS_Ph3</w:t>
      </w:r>
    </w:p>
    <w:p w14:paraId="17070C70" w14:textId="77777777" w:rsidR="00E1447B" w:rsidRPr="00126D13" w:rsidRDefault="00E1447B" w:rsidP="00E1447B">
      <w:pPr>
        <w:pStyle w:val="Doc-text2"/>
      </w:pPr>
    </w:p>
    <w:p w14:paraId="0474EEF2" w14:textId="77777777" w:rsidR="00E1447B" w:rsidRPr="00126D13" w:rsidRDefault="00E1447B" w:rsidP="00E1447B">
      <w:pPr>
        <w:pStyle w:val="Heading3"/>
      </w:pPr>
      <w:bookmarkStart w:id="463" w:name="_Toc150437609"/>
      <w:r w:rsidRPr="00126D13">
        <w:t>7.25.4</w:t>
      </w:r>
      <w:r w:rsidRPr="00126D13">
        <w:tab/>
        <w:t>Self-Evaluation NTN</w:t>
      </w:r>
      <w:bookmarkEnd w:id="463"/>
    </w:p>
    <w:p w14:paraId="14FF6D9E" w14:textId="143E1DCF" w:rsidR="00E1447B" w:rsidRPr="00126D13" w:rsidRDefault="00E1447B" w:rsidP="00E1447B">
      <w:pPr>
        <w:pStyle w:val="Comments"/>
      </w:pPr>
      <w:r w:rsidRPr="00126D13">
        <w:t>(FS_IMT-2020_Sat_eval; leading Group: TSG RAN; REL-18; WID: RP-230736)</w:t>
      </w:r>
    </w:p>
    <w:p w14:paraId="261D069D" w14:textId="77777777" w:rsidR="00E1447B" w:rsidRPr="00126D13" w:rsidRDefault="00E1447B" w:rsidP="00E1447B">
      <w:pPr>
        <w:pStyle w:val="Comments"/>
      </w:pPr>
      <w:r w:rsidRPr="00126D13">
        <w:t>This will be treated in NTN breakout session (Sergio).</w:t>
      </w:r>
    </w:p>
    <w:p w14:paraId="42938210" w14:textId="77777777" w:rsidR="00E1447B" w:rsidRPr="00126D13" w:rsidRDefault="00E1447B" w:rsidP="00E1447B">
      <w:pPr>
        <w:pStyle w:val="Comments"/>
        <w:rPr>
          <w:lang w:val="en-US" w:eastAsia="en-US"/>
        </w:rPr>
      </w:pPr>
      <w:r w:rsidRPr="00126D13">
        <w:t xml:space="preserve">Study on Self-Evaluation towards the 3GPP submission of a IMT-2020 Satellite Radio Interface Technology, including both NR NTN and IoT-NTN. Note that the time allocated will be very limited, and this is expected to be mostly an offline activity. </w:t>
      </w:r>
      <w:bookmarkEnd w:id="461"/>
      <w:bookmarkEnd w:id="462"/>
      <w:r w:rsidRPr="00126D13">
        <w:t>Including outcome of [Post123][102][</w:t>
      </w:r>
      <w:r w:rsidRPr="00126D13">
        <w:rPr>
          <w:lang w:val="en-US" w:eastAsia="en-US"/>
        </w:rPr>
        <w:t>NTN Self Ev] CP/UP latency (Ericsson)</w:t>
      </w:r>
    </w:p>
    <w:p w14:paraId="2FF16F2A" w14:textId="77777777" w:rsidR="00E1447B" w:rsidRPr="00126D13" w:rsidRDefault="00E1447B" w:rsidP="00E1447B">
      <w:pPr>
        <w:pStyle w:val="Comments"/>
      </w:pPr>
    </w:p>
    <w:p w14:paraId="5C425F72" w14:textId="5900AC5A" w:rsidR="00E1447B" w:rsidRPr="00126D13" w:rsidRDefault="00E1447B" w:rsidP="00E1447B">
      <w:pPr>
        <w:pStyle w:val="Doc-title"/>
      </w:pPr>
      <w:r w:rsidRPr="00126D13">
        <w:t>R2-2309714</w:t>
      </w:r>
      <w:r w:rsidRPr="00126D13">
        <w:tab/>
        <w:t>Report of [Post123][102]NTN Self Ev] CPUP latency (Ericsson)</w:t>
      </w:r>
      <w:r w:rsidRPr="00126D13">
        <w:tab/>
        <w:t>Ericsson</w:t>
      </w:r>
      <w:r w:rsidRPr="00126D13">
        <w:tab/>
        <w:t>report</w:t>
      </w:r>
      <w:r w:rsidRPr="00126D13">
        <w:tab/>
        <w:t>Rel-18</w:t>
      </w:r>
    </w:p>
    <w:p w14:paraId="7954734D" w14:textId="77777777" w:rsidR="00E1447B" w:rsidRPr="00126D13" w:rsidRDefault="00E1447B" w:rsidP="00E1447B">
      <w:pPr>
        <w:pStyle w:val="Comments"/>
      </w:pPr>
      <w:r w:rsidRPr="00126D13">
        <w:t>Adopt the following assumptions for the delay calculation of UP and CP latencies.</w:t>
      </w:r>
    </w:p>
    <w:p w14:paraId="37D8377A"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 (assumption on processing time can be added)</w:t>
      </w:r>
    </w:p>
    <w:p w14:paraId="7CD50960" w14:textId="77777777" w:rsidR="00E1447B" w:rsidRPr="00126D13" w:rsidRDefault="00E1447B" w:rsidP="00E1447B">
      <w:pPr>
        <w:pStyle w:val="Comments"/>
      </w:pPr>
      <w:r w:rsidRPr="00126D13">
        <w:t>Send an LS to RAN1 to inform about RAN2 progress and check the assumed delay values for UP and CP latency calculations.</w:t>
      </w:r>
    </w:p>
    <w:p w14:paraId="13D5A1B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Agreed</w:t>
      </w:r>
    </w:p>
    <w:p w14:paraId="05A98415" w14:textId="77777777" w:rsidR="00E1447B" w:rsidRPr="00126D13" w:rsidRDefault="00E1447B" w:rsidP="00E1447B">
      <w:pPr>
        <w:pStyle w:val="Comments"/>
      </w:pPr>
      <w:r w:rsidRPr="00126D13">
        <w:t>Adopt the attached TP to TS 37.911 about mobility interruption time.</w:t>
      </w:r>
    </w:p>
    <w:p w14:paraId="533CDF9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 xml:space="preserve">Endorsed as a basis for further offline discussion during the week, also considering the input papers </w:t>
      </w:r>
    </w:p>
    <w:p w14:paraId="615B5689" w14:textId="77777777" w:rsidR="00E1447B" w:rsidRPr="00126D13" w:rsidRDefault="00E1447B" w:rsidP="00E1447B">
      <w:pPr>
        <w:pStyle w:val="Comments"/>
      </w:pPr>
    </w:p>
    <w:p w14:paraId="0813B112" w14:textId="77777777" w:rsidR="00E1447B" w:rsidRPr="00126D13" w:rsidRDefault="00E1447B" w:rsidP="00E1447B">
      <w:pPr>
        <w:pStyle w:val="Comments"/>
      </w:pPr>
    </w:p>
    <w:p w14:paraId="767CB735" w14:textId="77777777" w:rsidR="00E1447B" w:rsidRPr="00126D13" w:rsidRDefault="00E1447B" w:rsidP="00E1447B">
      <w:pPr>
        <w:pStyle w:val="EmailDiscussion"/>
        <w:overflowPunct/>
        <w:autoSpaceDE/>
        <w:autoSpaceDN/>
        <w:adjustRightInd/>
        <w:ind w:left="1619" w:hanging="360"/>
        <w:textAlignment w:val="auto"/>
      </w:pPr>
      <w:r w:rsidRPr="00126D13">
        <w:t>[AT123bis][303][NTN Self Ev] ] CPUP latency (Ericsson)</w:t>
      </w:r>
    </w:p>
    <w:p w14:paraId="298D6AE2" w14:textId="77777777" w:rsidR="00E1447B" w:rsidRPr="00126D13" w:rsidRDefault="00E1447B" w:rsidP="00E1447B">
      <w:pPr>
        <w:pStyle w:val="EmailDiscussion2"/>
      </w:pPr>
      <w:r w:rsidRPr="00126D13">
        <w:tab/>
        <w:t>Scope: continue the discussion on the TP also based on input papers</w:t>
      </w:r>
    </w:p>
    <w:p w14:paraId="314A390B" w14:textId="77777777" w:rsidR="00E1447B" w:rsidRPr="00126D13" w:rsidRDefault="00E1447B" w:rsidP="00E1447B">
      <w:pPr>
        <w:pStyle w:val="EmailDiscussion2"/>
      </w:pPr>
      <w:r w:rsidRPr="00126D13">
        <w:tab/>
        <w:t>Intended outcome: updated TP and draft LS to RAN1</w:t>
      </w:r>
    </w:p>
    <w:p w14:paraId="077B25C7" w14:textId="77777777" w:rsidR="00E1447B" w:rsidRPr="00126D13" w:rsidRDefault="00E1447B" w:rsidP="00E1447B">
      <w:pPr>
        <w:pStyle w:val="EmailDiscussion2"/>
      </w:pPr>
      <w:r w:rsidRPr="00126D13">
        <w:tab/>
      </w:r>
      <w:r w:rsidRPr="00126D13">
        <w:rPr>
          <w:u w:val="single"/>
        </w:rPr>
        <w:t>F2F schedule: FFS</w:t>
      </w:r>
    </w:p>
    <w:p w14:paraId="1A650169" w14:textId="77777777" w:rsidR="00E1447B" w:rsidRPr="00126D13" w:rsidRDefault="00E1447B" w:rsidP="00E1447B">
      <w:pPr>
        <w:pStyle w:val="EmailDiscussion2"/>
      </w:pPr>
      <w:r w:rsidRPr="00126D13">
        <w:tab/>
        <w:t>Deadline for updated TP and LS (in R2-2311314 and R2-2311315):  Friday 2023-10-13 08:00</w:t>
      </w:r>
    </w:p>
    <w:p w14:paraId="2FF3E2E0" w14:textId="77777777" w:rsidR="00E1447B" w:rsidRPr="00126D13" w:rsidRDefault="00E1447B" w:rsidP="00E1447B">
      <w:pPr>
        <w:pStyle w:val="Doc-text2"/>
        <w:ind w:left="0" w:firstLine="0"/>
      </w:pPr>
    </w:p>
    <w:p w14:paraId="3A537B06" w14:textId="77777777" w:rsidR="00E1447B" w:rsidRPr="00126D13" w:rsidRDefault="00E1447B" w:rsidP="00E1447B">
      <w:pPr>
        <w:pStyle w:val="Doc-text2"/>
        <w:ind w:left="0" w:firstLine="0"/>
      </w:pPr>
    </w:p>
    <w:p w14:paraId="2FA3723E" w14:textId="32B3CCA7" w:rsidR="00E1447B" w:rsidRPr="00126D13" w:rsidRDefault="00E1447B" w:rsidP="00E1447B">
      <w:pPr>
        <w:pStyle w:val="Doc-title"/>
      </w:pPr>
      <w:r w:rsidRPr="00126D13">
        <w:t>R2-2311314</w:t>
      </w:r>
      <w:r w:rsidRPr="00126D13">
        <w:tab/>
        <w:t>TP for TR 37.911</w:t>
      </w:r>
      <w:r w:rsidRPr="00126D13">
        <w:tab/>
        <w:t>Ericsson</w:t>
      </w:r>
      <w:r w:rsidRPr="00126D13">
        <w:tab/>
        <w:t>discussion Rel-18</w:t>
      </w:r>
      <w:r w:rsidRPr="00126D13">
        <w:tab/>
        <w:t>FS_IMT2020_SAT_eval</w:t>
      </w:r>
    </w:p>
    <w:p w14:paraId="2C627EEE"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TP is endorsed from RAN2 perspective</w:t>
      </w:r>
    </w:p>
    <w:p w14:paraId="59AC3219" w14:textId="77777777" w:rsidR="00E1447B" w:rsidRPr="00126D13" w:rsidRDefault="00E1447B" w:rsidP="00E1447B">
      <w:pPr>
        <w:pStyle w:val="Doc-text2"/>
        <w:ind w:left="0" w:firstLine="0"/>
      </w:pPr>
    </w:p>
    <w:p w14:paraId="3E0AC76B" w14:textId="6185D972" w:rsidR="00E1447B" w:rsidRPr="00126D13" w:rsidRDefault="00E1447B" w:rsidP="00E1447B">
      <w:pPr>
        <w:pStyle w:val="Doc-title"/>
      </w:pPr>
      <w:r w:rsidRPr="00126D13">
        <w:t>R2-2311215</w:t>
      </w:r>
      <w:r w:rsidRPr="00126D13">
        <w:tab/>
        <w:t>[Draft] LS to RAN1 on RAN2 progress of NTN Self Evaluation</w:t>
      </w:r>
      <w:r w:rsidRPr="00126D13">
        <w:tab/>
        <w:t>Huawei, HiSilicon</w:t>
      </w:r>
      <w:r w:rsidRPr="00126D13">
        <w:tab/>
        <w:t>LS out</w:t>
      </w:r>
      <w:r w:rsidRPr="00126D13">
        <w:tab/>
        <w:t>Rel-18</w:t>
      </w:r>
      <w:r w:rsidRPr="00126D13">
        <w:tab/>
        <w:t>FS_IMT2020_SAT_eval</w:t>
      </w:r>
      <w:r w:rsidRPr="00126D13">
        <w:tab/>
        <w:t>To:RAN1</w:t>
      </w:r>
    </w:p>
    <w:p w14:paraId="3E9121A6"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Used as a basis for the LS to RAN1 (to be discussed in offline 303)</w:t>
      </w:r>
    </w:p>
    <w:p w14:paraId="60C4A59C"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Revised in R2-2311315</w:t>
      </w:r>
    </w:p>
    <w:p w14:paraId="7312365F" w14:textId="2E8C236C" w:rsidR="00E1447B" w:rsidRPr="00126D13" w:rsidRDefault="00E1447B" w:rsidP="00E1447B">
      <w:pPr>
        <w:pStyle w:val="Doc-title"/>
      </w:pPr>
      <w:r w:rsidRPr="00126D13">
        <w:t>R2-2311315</w:t>
      </w:r>
      <w:r w:rsidRPr="00126D13">
        <w:tab/>
        <w:t>LS to RAN1 on RAN2 progress of NTN Self Evaluation</w:t>
      </w:r>
      <w:r w:rsidRPr="00126D13">
        <w:tab/>
        <w:t>Ericsson</w:t>
      </w:r>
      <w:r w:rsidRPr="00126D13">
        <w:tab/>
        <w:t>LS out</w:t>
      </w:r>
      <w:r w:rsidRPr="00126D13">
        <w:tab/>
        <w:t>Rel-18</w:t>
      </w:r>
      <w:r w:rsidRPr="00126D13">
        <w:tab/>
        <w:t>FS_IMT2020_SAT_eval</w:t>
      </w:r>
      <w:r w:rsidRPr="00126D13">
        <w:tab/>
        <w:t>To:RAN1</w:t>
      </w:r>
    </w:p>
    <w:p w14:paraId="1CBCDF83" w14:textId="77777777" w:rsidR="00E1447B" w:rsidRPr="00126D13" w:rsidRDefault="00E1447B" w:rsidP="00E1447B">
      <w:pPr>
        <w:pStyle w:val="Agreement"/>
        <w:tabs>
          <w:tab w:val="clear" w:pos="9990"/>
        </w:tabs>
        <w:overflowPunct/>
        <w:autoSpaceDE/>
        <w:autoSpaceDN/>
        <w:adjustRightInd/>
        <w:ind w:left="1619" w:hanging="360"/>
        <w:textAlignment w:val="auto"/>
      </w:pPr>
      <w:r w:rsidRPr="00126D13">
        <w:t>Approved</w:t>
      </w:r>
    </w:p>
    <w:p w14:paraId="26BBBA6F" w14:textId="77777777" w:rsidR="00E1447B" w:rsidRPr="00126D13" w:rsidRDefault="00E1447B" w:rsidP="00E1447B">
      <w:pPr>
        <w:pStyle w:val="Doc-text2"/>
      </w:pPr>
    </w:p>
    <w:p w14:paraId="2AB906C1" w14:textId="77777777" w:rsidR="00B17A30" w:rsidRPr="00126D13" w:rsidRDefault="00B17A30" w:rsidP="00E1447B">
      <w:pPr>
        <w:pStyle w:val="Doc-text2"/>
      </w:pPr>
    </w:p>
    <w:p w14:paraId="0AEBF00C" w14:textId="782B61B5" w:rsidR="00E1447B" w:rsidRPr="00126D13" w:rsidRDefault="00E1447B" w:rsidP="00E1447B">
      <w:pPr>
        <w:pStyle w:val="Doc-title"/>
      </w:pPr>
      <w:r w:rsidRPr="00126D13">
        <w:t>R2-2310086</w:t>
      </w:r>
      <w:r w:rsidRPr="00126D13">
        <w:tab/>
        <w:t>Discussion on IMT-2020 Satellite self-evaluation for Latency</w:t>
      </w:r>
      <w:r w:rsidRPr="00126D13">
        <w:tab/>
        <w:t>THALES</w:t>
      </w:r>
      <w:r w:rsidRPr="00126D13">
        <w:tab/>
        <w:t>discussion</w:t>
      </w:r>
      <w:r w:rsidRPr="00126D13">
        <w:tab/>
        <w:t>Rel-18</w:t>
      </w:r>
      <w:r w:rsidRPr="00126D13">
        <w:tab/>
        <w:t>NR_NTN_enh</w:t>
      </w:r>
    </w:p>
    <w:p w14:paraId="1864A6EC" w14:textId="475E93A0" w:rsidR="00E1447B" w:rsidRPr="00126D13" w:rsidRDefault="00E1447B" w:rsidP="00E1447B">
      <w:pPr>
        <w:pStyle w:val="Doc-title"/>
      </w:pPr>
      <w:r w:rsidRPr="00126D13">
        <w:t>R2-2311112</w:t>
      </w:r>
      <w:r w:rsidRPr="00126D13">
        <w:tab/>
        <w:t>CP and UP latency evaluation TP</w:t>
      </w:r>
      <w:r w:rsidRPr="00126D13">
        <w:tab/>
        <w:t>Qualcomm Technologies Ireland</w:t>
      </w:r>
      <w:r w:rsidRPr="00126D13">
        <w:tab/>
        <w:t>discussion</w:t>
      </w:r>
      <w:r w:rsidRPr="00126D13">
        <w:tab/>
        <w:t>Rel-18</w:t>
      </w:r>
      <w:r w:rsidRPr="00126D13">
        <w:tab/>
        <w:t>FS_IMT2020_SAT_eval</w:t>
      </w:r>
    </w:p>
    <w:p w14:paraId="686465CD" w14:textId="4D5927A9" w:rsidR="00E1447B" w:rsidRPr="00126D13" w:rsidRDefault="00E1447B" w:rsidP="00E1447B">
      <w:pPr>
        <w:pStyle w:val="Doc-title"/>
      </w:pPr>
      <w:r w:rsidRPr="00126D13">
        <w:t>R2-2311233</w:t>
      </w:r>
      <w:r w:rsidRPr="00126D13">
        <w:tab/>
        <w:t>Satellite IMT-2020 self-evaluation: CP latency</w:t>
      </w:r>
      <w:r w:rsidRPr="00126D13">
        <w:tab/>
        <w:t>Ericsson</w:t>
      </w:r>
      <w:r w:rsidRPr="00126D13">
        <w:tab/>
        <w:t>discussion</w:t>
      </w:r>
      <w:r w:rsidRPr="00126D13">
        <w:tab/>
        <w:t>Rel-18</w:t>
      </w:r>
    </w:p>
    <w:p w14:paraId="6EA260E8" w14:textId="03812A2E" w:rsidR="00E1447B" w:rsidRPr="00126D13" w:rsidRDefault="00E1447B" w:rsidP="00E1447B">
      <w:pPr>
        <w:pStyle w:val="Doc-title"/>
      </w:pPr>
      <w:r w:rsidRPr="00126D13">
        <w:t>R2-2311234</w:t>
      </w:r>
      <w:r w:rsidRPr="00126D13">
        <w:tab/>
        <w:t>Satellite IMT-2020 self-evaluation: UP latency</w:t>
      </w:r>
      <w:r w:rsidRPr="00126D13">
        <w:tab/>
        <w:t>Ericsson</w:t>
      </w:r>
      <w:r w:rsidRPr="00126D13">
        <w:tab/>
        <w:t>discussion</w:t>
      </w:r>
      <w:r w:rsidRPr="00126D13">
        <w:tab/>
        <w:t>Rel-18</w:t>
      </w:r>
    </w:p>
    <w:p w14:paraId="666C92A6" w14:textId="77777777" w:rsidR="00E1447B" w:rsidRPr="00126D13" w:rsidRDefault="00E1447B" w:rsidP="00E1447B">
      <w:pPr>
        <w:pStyle w:val="Doc-title"/>
      </w:pPr>
    </w:p>
    <w:p w14:paraId="7D8108E6" w14:textId="7A2C9E8C" w:rsidR="00913648" w:rsidRPr="00126D13" w:rsidRDefault="00913648" w:rsidP="00E1447B">
      <w:pPr>
        <w:pStyle w:val="Heading1"/>
      </w:pPr>
      <w:bookmarkStart w:id="464" w:name="_Toc150437610"/>
      <w:r w:rsidRPr="00126D13">
        <w:lastRenderedPageBreak/>
        <w:t>8</w:t>
      </w:r>
      <w:r w:rsidRPr="00126D13">
        <w:tab/>
        <w:t>Breakout session reports</w:t>
      </w:r>
      <w:bookmarkEnd w:id="292"/>
      <w:bookmarkEnd w:id="464"/>
    </w:p>
    <w:p w14:paraId="5A3F6B4B" w14:textId="77777777" w:rsidR="00913648" w:rsidRPr="00126D13" w:rsidRDefault="00913648" w:rsidP="00913648">
      <w:pPr>
        <w:pStyle w:val="Comments"/>
      </w:pPr>
      <w:r w:rsidRPr="00126D13">
        <w:t>No documents shall be submitted to this AI or its sub-AIs. It is only for at-meeting-generated contents.</w:t>
      </w:r>
    </w:p>
    <w:p w14:paraId="4E04134E" w14:textId="26463D73" w:rsidR="00913648" w:rsidRPr="00126D13" w:rsidRDefault="00913648" w:rsidP="00913648">
      <w:pPr>
        <w:pStyle w:val="Heading2"/>
      </w:pPr>
      <w:bookmarkStart w:id="465" w:name="_Toc142644095"/>
      <w:bookmarkStart w:id="466" w:name="_Toc150437611"/>
      <w:r w:rsidRPr="00126D13">
        <w:t>8.1</w:t>
      </w:r>
      <w:r w:rsidRPr="00126D13">
        <w:tab/>
        <w:t xml:space="preserve">Session on </w:t>
      </w:r>
      <w:bookmarkEnd w:id="465"/>
      <w:r w:rsidR="004C50BC" w:rsidRPr="00126D13">
        <w:t>LTE V2X and NR SL</w:t>
      </w:r>
      <w:bookmarkEnd w:id="466"/>
    </w:p>
    <w:p w14:paraId="7DFCA429" w14:textId="39237404" w:rsidR="004C50BC" w:rsidRPr="00126D13" w:rsidRDefault="004C50BC" w:rsidP="004C50BC">
      <w:pPr>
        <w:pStyle w:val="Doc-title"/>
      </w:pPr>
      <w:r w:rsidRPr="00126D13">
        <w:t>R2-2311271</w:t>
      </w:r>
      <w:r w:rsidRPr="00126D13">
        <w:tab/>
        <w:t>Report from session on LTE V2X and NR SL</w:t>
      </w:r>
      <w:r w:rsidRPr="00126D13">
        <w:tab/>
        <w:t>Vice Chairman (Samsung)</w:t>
      </w:r>
    </w:p>
    <w:p w14:paraId="6032C3A9" w14:textId="77777777" w:rsidR="004C50BC" w:rsidRPr="00126D13" w:rsidRDefault="004C50BC" w:rsidP="004C50BC">
      <w:pPr>
        <w:pStyle w:val="Doc-text2"/>
      </w:pPr>
      <w:r w:rsidRPr="00126D13">
        <w:t>=&gt;</w:t>
      </w:r>
      <w:r w:rsidRPr="00126D13">
        <w:tab/>
        <w:t>Approved</w:t>
      </w:r>
    </w:p>
    <w:p w14:paraId="56E6691C" w14:textId="77777777" w:rsidR="00913648" w:rsidRPr="00126D13" w:rsidRDefault="00913648" w:rsidP="00913648">
      <w:pPr>
        <w:pStyle w:val="Doc-text2"/>
      </w:pPr>
    </w:p>
    <w:p w14:paraId="605B2A91" w14:textId="64BAE2C9" w:rsidR="00913648" w:rsidRPr="00126D13" w:rsidRDefault="00913648" w:rsidP="00913648">
      <w:pPr>
        <w:pStyle w:val="Heading2"/>
      </w:pPr>
      <w:bookmarkStart w:id="467" w:name="_Toc142644096"/>
      <w:bookmarkStart w:id="468" w:name="_Toc150437612"/>
      <w:r w:rsidRPr="00126D13">
        <w:t>8.2</w:t>
      </w:r>
      <w:r w:rsidRPr="00126D13">
        <w:tab/>
        <w:t xml:space="preserve">Session on </w:t>
      </w:r>
      <w:bookmarkEnd w:id="467"/>
      <w:r w:rsidR="004C50BC" w:rsidRPr="00126D13">
        <w:t>NR MIMO evolution and Multi-SIM</w:t>
      </w:r>
      <w:bookmarkEnd w:id="468"/>
    </w:p>
    <w:p w14:paraId="3EA42FF5" w14:textId="1E246E38" w:rsidR="004C50BC" w:rsidRPr="00126D13" w:rsidRDefault="004C50BC" w:rsidP="004C50BC">
      <w:pPr>
        <w:pStyle w:val="Doc-title"/>
      </w:pPr>
      <w:r w:rsidRPr="00126D13">
        <w:t>R2-2311272</w:t>
      </w:r>
      <w:r w:rsidRPr="00126D13">
        <w:tab/>
        <w:t>Report from session on NR MIMO evolution and Multi-SIM’</w:t>
      </w:r>
      <w:r w:rsidRPr="00126D13">
        <w:tab/>
        <w:t>Vice Chairman (CATT)</w:t>
      </w:r>
    </w:p>
    <w:p w14:paraId="3BD0AEEF" w14:textId="77777777" w:rsidR="004C50BC" w:rsidRPr="00126D13" w:rsidRDefault="004C50BC" w:rsidP="004C50BC">
      <w:pPr>
        <w:pStyle w:val="Doc-text2"/>
      </w:pPr>
      <w:r w:rsidRPr="00126D13">
        <w:t>=&gt;</w:t>
      </w:r>
      <w:r w:rsidRPr="00126D13">
        <w:tab/>
        <w:t>Approved</w:t>
      </w:r>
    </w:p>
    <w:p w14:paraId="64159738" w14:textId="77777777" w:rsidR="00913648" w:rsidRPr="00126D13" w:rsidRDefault="00913648" w:rsidP="00913648">
      <w:pPr>
        <w:pStyle w:val="Doc-text2"/>
      </w:pPr>
    </w:p>
    <w:p w14:paraId="2B572D6A" w14:textId="02D783C4" w:rsidR="00913648" w:rsidRPr="00126D13" w:rsidRDefault="00913648" w:rsidP="00913648">
      <w:pPr>
        <w:pStyle w:val="Heading2"/>
      </w:pPr>
      <w:bookmarkStart w:id="469" w:name="_Toc142644097"/>
      <w:bookmarkStart w:id="470" w:name="_Toc150437613"/>
      <w:r w:rsidRPr="00126D13">
        <w:t>8.3</w:t>
      </w:r>
      <w:r w:rsidRPr="00126D13">
        <w:tab/>
        <w:t xml:space="preserve">Session on </w:t>
      </w:r>
      <w:bookmarkEnd w:id="469"/>
      <w:r w:rsidR="004C50BC" w:rsidRPr="00126D13">
        <w:t>NR NTN and IoT NTN</w:t>
      </w:r>
      <w:bookmarkEnd w:id="470"/>
    </w:p>
    <w:p w14:paraId="0F788E31" w14:textId="2EC3F35E" w:rsidR="004C50BC" w:rsidRPr="00126D13" w:rsidRDefault="004C50BC" w:rsidP="004C50BC">
      <w:pPr>
        <w:pStyle w:val="Doc-title"/>
      </w:pPr>
      <w:r w:rsidRPr="00126D13">
        <w:t>R2-2311273</w:t>
      </w:r>
      <w:r w:rsidRPr="00126D13">
        <w:tab/>
        <w:t>Report from Break-Out Session on NR NTN and IoT NTN</w:t>
      </w:r>
      <w:r w:rsidRPr="00126D13">
        <w:tab/>
        <w:t>Session chair (ZTE)</w:t>
      </w:r>
    </w:p>
    <w:p w14:paraId="1EF39417" w14:textId="77777777" w:rsidR="004C50BC" w:rsidRPr="00126D13" w:rsidRDefault="004C50BC" w:rsidP="004C50BC">
      <w:pPr>
        <w:pStyle w:val="Doc-text2"/>
      </w:pPr>
      <w:r w:rsidRPr="00126D13">
        <w:t>=&gt;</w:t>
      </w:r>
      <w:r w:rsidRPr="00126D13">
        <w:tab/>
        <w:t>Approved</w:t>
      </w:r>
    </w:p>
    <w:p w14:paraId="0185093B" w14:textId="77777777" w:rsidR="004C50BC" w:rsidRPr="00126D13" w:rsidRDefault="004C50BC" w:rsidP="004C50BC">
      <w:pPr>
        <w:pStyle w:val="Doc-text2"/>
      </w:pPr>
    </w:p>
    <w:p w14:paraId="67BFCBDC" w14:textId="77777777" w:rsidR="004C50BC" w:rsidRPr="00126D13" w:rsidRDefault="004C50BC" w:rsidP="004C50BC">
      <w:pPr>
        <w:pStyle w:val="Doc-text2"/>
      </w:pPr>
      <w:r w:rsidRPr="00126D13">
        <w:t xml:space="preserve">Discussion on how to handle RACH-less </w:t>
      </w:r>
    </w:p>
    <w:p w14:paraId="43FCB64D" w14:textId="77777777" w:rsidR="004C50BC" w:rsidRPr="00126D13" w:rsidRDefault="004C50BC" w:rsidP="004C50BC">
      <w:pPr>
        <w:pStyle w:val="Doc-text2"/>
      </w:pPr>
      <w:r w:rsidRPr="00126D13">
        <w:t>=&gt;</w:t>
      </w:r>
      <w:r w:rsidRPr="00126D13">
        <w:tab/>
        <w:t xml:space="preserve">Single split out RACH-less MAC CR for NTN and IAB </w:t>
      </w:r>
    </w:p>
    <w:p w14:paraId="2AC70844" w14:textId="77777777" w:rsidR="00913648" w:rsidRPr="00126D13" w:rsidRDefault="00913648" w:rsidP="00913648">
      <w:pPr>
        <w:pStyle w:val="Doc-text2"/>
      </w:pPr>
    </w:p>
    <w:p w14:paraId="3094ECB3" w14:textId="119975DD" w:rsidR="00913648" w:rsidRPr="00126D13" w:rsidRDefault="00913648" w:rsidP="00913648">
      <w:pPr>
        <w:pStyle w:val="Heading2"/>
      </w:pPr>
      <w:bookmarkStart w:id="471" w:name="_Toc142644098"/>
      <w:bookmarkStart w:id="472" w:name="_Toc150437614"/>
      <w:r w:rsidRPr="00126D13">
        <w:t>8.4</w:t>
      </w:r>
      <w:r w:rsidRPr="00126D13">
        <w:tab/>
        <w:t xml:space="preserve">Session on </w:t>
      </w:r>
      <w:bookmarkEnd w:id="471"/>
      <w:r w:rsidR="004C50BC" w:rsidRPr="00126D13">
        <w:t>Mobility Enh, Mobile IAB and LP-WUS</w:t>
      </w:r>
      <w:bookmarkEnd w:id="472"/>
    </w:p>
    <w:p w14:paraId="19197657" w14:textId="1470592B" w:rsidR="004C50BC" w:rsidRPr="00126D13" w:rsidRDefault="004C50BC" w:rsidP="004C50BC">
      <w:pPr>
        <w:pStyle w:val="Doc-title"/>
      </w:pPr>
      <w:r w:rsidRPr="00126D13">
        <w:t>R2-2311274</w:t>
      </w:r>
      <w:r w:rsidRPr="00126D13">
        <w:tab/>
        <w:t>Report from session on Mobility Enh, Mobile IAB and LP-WUS</w:t>
      </w:r>
      <w:r w:rsidRPr="00126D13">
        <w:tab/>
        <w:t>Session chair (MediaTek)</w:t>
      </w:r>
    </w:p>
    <w:p w14:paraId="00DDA74C" w14:textId="77777777" w:rsidR="004C50BC" w:rsidRPr="00126D13" w:rsidRDefault="004C50BC" w:rsidP="004C50BC">
      <w:pPr>
        <w:pStyle w:val="Doc-text2"/>
      </w:pPr>
      <w:r w:rsidRPr="00126D13">
        <w:t>=&gt;</w:t>
      </w:r>
      <w:r w:rsidRPr="00126D13">
        <w:tab/>
        <w:t>Approved</w:t>
      </w:r>
    </w:p>
    <w:p w14:paraId="11E32081" w14:textId="77777777" w:rsidR="00913648" w:rsidRPr="00126D13" w:rsidRDefault="00913648" w:rsidP="00913648">
      <w:pPr>
        <w:pStyle w:val="Doc-text2"/>
      </w:pPr>
    </w:p>
    <w:p w14:paraId="5162A065" w14:textId="33A7D538" w:rsidR="00913648" w:rsidRPr="00126D13" w:rsidRDefault="00913648" w:rsidP="00913648">
      <w:pPr>
        <w:pStyle w:val="Heading2"/>
      </w:pPr>
      <w:bookmarkStart w:id="473" w:name="_Toc142644099"/>
      <w:bookmarkStart w:id="474" w:name="_Toc150437615"/>
      <w:r w:rsidRPr="00126D13">
        <w:t>8.5</w:t>
      </w:r>
      <w:r w:rsidRPr="00126D13">
        <w:tab/>
        <w:t xml:space="preserve">Session on </w:t>
      </w:r>
      <w:bookmarkEnd w:id="473"/>
      <w:r w:rsidR="004C50BC" w:rsidRPr="00126D13">
        <w:t>positioning and sidelink relay</w:t>
      </w:r>
      <w:bookmarkEnd w:id="474"/>
    </w:p>
    <w:p w14:paraId="7FBA7124" w14:textId="18092F87" w:rsidR="004C50BC" w:rsidRPr="00126D13" w:rsidRDefault="004C50BC" w:rsidP="004C50BC">
      <w:pPr>
        <w:pStyle w:val="Doc-title"/>
      </w:pPr>
      <w:r w:rsidRPr="00126D13">
        <w:t>R2-2311275</w:t>
      </w:r>
      <w:r w:rsidRPr="00126D13">
        <w:tab/>
        <w:t>Report from session on positioning and sidelink relay</w:t>
      </w:r>
      <w:r w:rsidRPr="00126D13">
        <w:tab/>
        <w:t>Session chair (MediaTek)</w:t>
      </w:r>
    </w:p>
    <w:p w14:paraId="2E93798D" w14:textId="77777777" w:rsidR="004C50BC" w:rsidRPr="00126D13" w:rsidRDefault="004C50BC" w:rsidP="004C50BC">
      <w:pPr>
        <w:pStyle w:val="Doc-text2"/>
      </w:pPr>
      <w:r w:rsidRPr="00126D13">
        <w:t>=&gt;</w:t>
      </w:r>
      <w:r w:rsidRPr="00126D13">
        <w:tab/>
        <w:t>Approved</w:t>
      </w:r>
    </w:p>
    <w:p w14:paraId="76BA47CE" w14:textId="77777777" w:rsidR="00913648" w:rsidRPr="00126D13" w:rsidRDefault="00913648" w:rsidP="00913648">
      <w:pPr>
        <w:pStyle w:val="Doc-text2"/>
      </w:pPr>
    </w:p>
    <w:p w14:paraId="6361919C" w14:textId="77777777" w:rsidR="00913648" w:rsidRPr="00126D13" w:rsidRDefault="00913648" w:rsidP="00913648">
      <w:pPr>
        <w:pStyle w:val="Heading2"/>
      </w:pPr>
      <w:bookmarkStart w:id="475" w:name="_Toc142644100"/>
      <w:bookmarkStart w:id="476" w:name="_Toc150437616"/>
      <w:r w:rsidRPr="00126D13">
        <w:t>8.6</w:t>
      </w:r>
      <w:r w:rsidRPr="00126D13">
        <w:tab/>
        <w:t>Session on SON/MDT</w:t>
      </w:r>
      <w:bookmarkEnd w:id="475"/>
      <w:bookmarkEnd w:id="476"/>
    </w:p>
    <w:p w14:paraId="4D6A30A6" w14:textId="07AC9FFD" w:rsidR="004C50BC" w:rsidRPr="00126D13" w:rsidRDefault="004C50BC" w:rsidP="004C50BC">
      <w:pPr>
        <w:pStyle w:val="Doc-title"/>
      </w:pPr>
      <w:r w:rsidRPr="00126D13">
        <w:t>R2-2311276</w:t>
      </w:r>
      <w:r w:rsidRPr="00126D13">
        <w:tab/>
        <w:t>Report from SON/MDT session</w:t>
      </w:r>
      <w:r w:rsidRPr="00126D13">
        <w:tab/>
        <w:t>Session chair (CMCC)</w:t>
      </w:r>
    </w:p>
    <w:p w14:paraId="7DD9377A" w14:textId="77777777" w:rsidR="004C50BC" w:rsidRPr="00126D13" w:rsidRDefault="004C50BC" w:rsidP="004C50BC">
      <w:pPr>
        <w:pStyle w:val="Doc-text2"/>
      </w:pPr>
      <w:r w:rsidRPr="00126D13">
        <w:t>=&gt;</w:t>
      </w:r>
      <w:r w:rsidRPr="00126D13">
        <w:tab/>
        <w:t>Approved</w:t>
      </w:r>
    </w:p>
    <w:p w14:paraId="5AF669FB" w14:textId="77777777" w:rsidR="00913648" w:rsidRPr="00126D13" w:rsidRDefault="00913648" w:rsidP="00913648">
      <w:pPr>
        <w:pStyle w:val="Doc-text2"/>
      </w:pPr>
    </w:p>
    <w:p w14:paraId="3A4C9DF9" w14:textId="5AFB55CF" w:rsidR="00913648" w:rsidRPr="00126D13" w:rsidRDefault="00913648" w:rsidP="00913648">
      <w:pPr>
        <w:pStyle w:val="Heading2"/>
      </w:pPr>
      <w:bookmarkStart w:id="477" w:name="_Toc142644101"/>
      <w:bookmarkStart w:id="478" w:name="_Toc150437617"/>
      <w:r w:rsidRPr="00126D13">
        <w:t>8.7</w:t>
      </w:r>
      <w:r w:rsidRPr="00126D13">
        <w:tab/>
        <w:t xml:space="preserve">Session on </w:t>
      </w:r>
      <w:bookmarkEnd w:id="477"/>
      <w:r w:rsidR="004C50BC" w:rsidRPr="00126D13">
        <w:t>MBS, QoE and LTE legacy</w:t>
      </w:r>
      <w:bookmarkEnd w:id="478"/>
    </w:p>
    <w:p w14:paraId="422DCCF1" w14:textId="6A24C9A5" w:rsidR="004C50BC" w:rsidRPr="00126D13" w:rsidRDefault="004C50BC" w:rsidP="004C50BC">
      <w:pPr>
        <w:pStyle w:val="Doc-title"/>
      </w:pPr>
      <w:bookmarkStart w:id="479" w:name="_Toc142644102"/>
      <w:r w:rsidRPr="00126D13">
        <w:t>R2-2311277</w:t>
      </w:r>
      <w:r w:rsidRPr="00126D13">
        <w:tab/>
        <w:t>Report from session on MBS, QoE and LTE legacy</w:t>
      </w:r>
      <w:r w:rsidRPr="00126D13">
        <w:tab/>
        <w:t>Session chair (Huawei)</w:t>
      </w:r>
    </w:p>
    <w:p w14:paraId="721C09CC" w14:textId="77777777" w:rsidR="004C50BC" w:rsidRPr="00126D13" w:rsidRDefault="004C50BC" w:rsidP="004C50BC">
      <w:pPr>
        <w:pStyle w:val="Doc-text2"/>
      </w:pPr>
      <w:r w:rsidRPr="00126D13">
        <w:t>=&gt;</w:t>
      </w:r>
      <w:r w:rsidRPr="00126D13">
        <w:tab/>
        <w:t>Approved</w:t>
      </w:r>
    </w:p>
    <w:p w14:paraId="68FFD138" w14:textId="77777777" w:rsidR="004C50BC" w:rsidRPr="00126D13" w:rsidRDefault="004C50BC" w:rsidP="004C50BC">
      <w:pPr>
        <w:pStyle w:val="Doc-text2"/>
      </w:pPr>
    </w:p>
    <w:p w14:paraId="6AA6C4CD" w14:textId="79DBB06F" w:rsidR="004C50BC" w:rsidRPr="00126D13" w:rsidRDefault="004C50BC" w:rsidP="004C50BC">
      <w:pPr>
        <w:pStyle w:val="Doc-title"/>
      </w:pPr>
      <w:r w:rsidRPr="00126D13">
        <w:t>R2-2311542</w:t>
      </w:r>
      <w:r w:rsidR="00CF637D" w:rsidRPr="00126D13">
        <w:tab/>
      </w:r>
      <w:r w:rsidRPr="00126D13">
        <w:t>LS on UE Capability of Multicase Reception in RRC_INACTIVE</w:t>
      </w:r>
      <w:r w:rsidR="00CF637D" w:rsidRPr="00126D13">
        <w:tab/>
      </w:r>
      <w:r w:rsidRPr="00126D13">
        <w:t>RAN2</w:t>
      </w:r>
      <w:r w:rsidRPr="00126D13">
        <w:tab/>
        <w:t>LS out</w:t>
      </w:r>
      <w:r w:rsidRPr="00126D13">
        <w:tab/>
        <w:t>Rel-18</w:t>
      </w:r>
      <w:r w:rsidRPr="00126D13">
        <w:tab/>
        <w:t>NR_MBS_enh-Core</w:t>
      </w:r>
      <w:r w:rsidRPr="00126D13">
        <w:tab/>
        <w:t>To:RAN1</w:t>
      </w:r>
    </w:p>
    <w:p w14:paraId="1AD8D141" w14:textId="77777777" w:rsidR="004C50BC" w:rsidRPr="00126D13" w:rsidRDefault="004C50BC" w:rsidP="004C50BC">
      <w:pPr>
        <w:pStyle w:val="Doc-text2"/>
      </w:pPr>
      <w:r w:rsidRPr="00126D13">
        <w:t>=&gt;</w:t>
      </w:r>
      <w:r w:rsidRPr="00126D13">
        <w:tab/>
        <w:t>The LS is approved</w:t>
      </w:r>
    </w:p>
    <w:p w14:paraId="59213979" w14:textId="77777777" w:rsidR="004C50BC" w:rsidRPr="00126D13" w:rsidRDefault="004C50BC" w:rsidP="004C50BC">
      <w:pPr>
        <w:pStyle w:val="Doc-text2"/>
      </w:pPr>
    </w:p>
    <w:p w14:paraId="4BBBF931" w14:textId="77777777" w:rsidR="00913648" w:rsidRPr="00126D13" w:rsidRDefault="00913648" w:rsidP="00913648">
      <w:pPr>
        <w:pStyle w:val="Heading2"/>
      </w:pPr>
      <w:bookmarkStart w:id="480" w:name="_Toc150437618"/>
      <w:r w:rsidRPr="00126D13">
        <w:t>8.8</w:t>
      </w:r>
      <w:r w:rsidRPr="00126D13">
        <w:tab/>
        <w:t>Session on IDC</w:t>
      </w:r>
      <w:bookmarkEnd w:id="479"/>
      <w:bookmarkEnd w:id="480"/>
    </w:p>
    <w:p w14:paraId="6473ECCC" w14:textId="187CA76E" w:rsidR="004C50BC" w:rsidRPr="00126D13" w:rsidRDefault="004C50BC" w:rsidP="004C50BC">
      <w:pPr>
        <w:pStyle w:val="Doc-title"/>
      </w:pPr>
      <w:r w:rsidRPr="00126D13">
        <w:t>R2-2311278</w:t>
      </w:r>
      <w:r w:rsidRPr="00126D13">
        <w:tab/>
        <w:t>Report from IDC breakout session</w:t>
      </w:r>
      <w:r w:rsidRPr="00126D13">
        <w:tab/>
        <w:t>Session chair (Intel)</w:t>
      </w:r>
    </w:p>
    <w:p w14:paraId="4E503BCE" w14:textId="77777777" w:rsidR="004C50BC" w:rsidRPr="00126D13" w:rsidRDefault="004C50BC" w:rsidP="004C50BC">
      <w:pPr>
        <w:pStyle w:val="Doc-text2"/>
      </w:pPr>
      <w:r w:rsidRPr="00126D13">
        <w:t>=&gt;</w:t>
      </w:r>
      <w:r w:rsidRPr="00126D13">
        <w:tab/>
        <w:t>Approved</w:t>
      </w:r>
    </w:p>
    <w:p w14:paraId="2D634B18" w14:textId="77777777" w:rsidR="00913648" w:rsidRPr="00126D13" w:rsidRDefault="00913648" w:rsidP="00913648">
      <w:pPr>
        <w:pStyle w:val="Doc-text2"/>
      </w:pPr>
    </w:p>
    <w:p w14:paraId="554497B5" w14:textId="77777777" w:rsidR="00913648" w:rsidRPr="00126D13" w:rsidRDefault="00913648" w:rsidP="00913648">
      <w:pPr>
        <w:pStyle w:val="Heading2"/>
      </w:pPr>
      <w:bookmarkStart w:id="481" w:name="_Toc142644103"/>
      <w:bookmarkStart w:id="482" w:name="_Toc150437619"/>
      <w:r w:rsidRPr="00126D13">
        <w:lastRenderedPageBreak/>
        <w:t>8.9</w:t>
      </w:r>
      <w:r w:rsidRPr="00126D13">
        <w:tab/>
        <w:t>Session on NC Repeater</w:t>
      </w:r>
      <w:bookmarkEnd w:id="481"/>
      <w:bookmarkEnd w:id="482"/>
    </w:p>
    <w:p w14:paraId="728BDF12" w14:textId="41B21C0D" w:rsidR="004C50BC" w:rsidRPr="00126D13" w:rsidRDefault="004C50BC" w:rsidP="004C50BC">
      <w:pPr>
        <w:pStyle w:val="Doc-title"/>
      </w:pPr>
      <w:bookmarkStart w:id="483" w:name="_Toc142644104"/>
      <w:r w:rsidRPr="00126D13">
        <w:t>R2-2311279</w:t>
      </w:r>
      <w:r w:rsidRPr="00126D13">
        <w:tab/>
        <w:t>Report from NC Repeater breakout session</w:t>
      </w:r>
      <w:r w:rsidRPr="00126D13">
        <w:tab/>
        <w:t>Session chair (Apple)</w:t>
      </w:r>
    </w:p>
    <w:p w14:paraId="7AF9B4D7" w14:textId="77777777" w:rsidR="004C50BC" w:rsidRPr="00126D13" w:rsidRDefault="004C50BC" w:rsidP="004C50BC">
      <w:pPr>
        <w:pStyle w:val="Doc-text2"/>
      </w:pPr>
      <w:r w:rsidRPr="00126D13">
        <w:t>=&gt;</w:t>
      </w:r>
      <w:r w:rsidRPr="00126D13">
        <w:tab/>
        <w:t xml:space="preserve">Approved </w:t>
      </w:r>
    </w:p>
    <w:p w14:paraId="5C0FE85E" w14:textId="40749886" w:rsidR="00913648" w:rsidRPr="00126D13" w:rsidRDefault="00913648" w:rsidP="00913648">
      <w:pPr>
        <w:pStyle w:val="Heading2"/>
      </w:pPr>
      <w:bookmarkStart w:id="484" w:name="_Toc150437620"/>
      <w:r w:rsidRPr="00126D13">
        <w:t>8.10</w:t>
      </w:r>
      <w:r w:rsidRPr="00126D13">
        <w:tab/>
        <w:t xml:space="preserve">Session on </w:t>
      </w:r>
      <w:bookmarkEnd w:id="483"/>
      <w:r w:rsidR="004C50BC" w:rsidRPr="00126D13">
        <w:t>maintenance and eRedCap</w:t>
      </w:r>
      <w:bookmarkEnd w:id="484"/>
    </w:p>
    <w:p w14:paraId="26D21AC5" w14:textId="6E018735" w:rsidR="004C50BC" w:rsidRPr="00126D13" w:rsidRDefault="004C50BC" w:rsidP="004C50BC">
      <w:pPr>
        <w:pStyle w:val="Doc-title"/>
      </w:pPr>
      <w:r w:rsidRPr="00126D13">
        <w:t>R2-2311280</w:t>
      </w:r>
      <w:r w:rsidRPr="00126D13">
        <w:tab/>
        <w:t>Report from maintenance and eRedCap breakout session</w:t>
      </w:r>
      <w:r w:rsidRPr="00126D13">
        <w:tab/>
        <w:t>Session chair (Ericsson)</w:t>
      </w:r>
    </w:p>
    <w:p w14:paraId="6559C3FE" w14:textId="77777777" w:rsidR="004C50BC" w:rsidRPr="00126D13" w:rsidRDefault="004C50BC" w:rsidP="004C50BC">
      <w:pPr>
        <w:pStyle w:val="Doc-text2"/>
      </w:pPr>
      <w:r w:rsidRPr="00126D13">
        <w:t>=&gt;</w:t>
      </w:r>
      <w:r w:rsidRPr="00126D13">
        <w:tab/>
        <w:t>Approved</w:t>
      </w:r>
    </w:p>
    <w:p w14:paraId="76B38348" w14:textId="77777777" w:rsidR="00913648" w:rsidRPr="00126D13" w:rsidRDefault="00913648" w:rsidP="00913648">
      <w:pPr>
        <w:pStyle w:val="Doc-text2"/>
      </w:pPr>
    </w:p>
    <w:p w14:paraId="5FC04628" w14:textId="5902C3A3" w:rsidR="00913648" w:rsidRPr="00126D13" w:rsidRDefault="00913648" w:rsidP="00913648">
      <w:pPr>
        <w:pStyle w:val="Heading2"/>
      </w:pPr>
      <w:bookmarkStart w:id="485" w:name="_Toc142644105"/>
      <w:bookmarkStart w:id="486" w:name="_Toc150437621"/>
      <w:r w:rsidRPr="00126D13">
        <w:t>8.11</w:t>
      </w:r>
      <w:r w:rsidRPr="00126D13">
        <w:tab/>
        <w:t xml:space="preserve">Session on </w:t>
      </w:r>
      <w:bookmarkEnd w:id="485"/>
      <w:r w:rsidR="004C50BC" w:rsidRPr="00126D13">
        <w:t>Further NR coverage enhancements</w:t>
      </w:r>
      <w:bookmarkEnd w:id="486"/>
    </w:p>
    <w:p w14:paraId="27648133" w14:textId="34E2D3A4" w:rsidR="004C50BC" w:rsidRPr="00126D13" w:rsidRDefault="004C50BC" w:rsidP="004C50BC">
      <w:pPr>
        <w:pStyle w:val="Doc-title"/>
      </w:pPr>
      <w:r w:rsidRPr="00126D13">
        <w:t>R2-2311281</w:t>
      </w:r>
      <w:r w:rsidRPr="00126D13">
        <w:tab/>
        <w:t>Report from Further NR coverage enhancements session</w:t>
      </w:r>
      <w:r w:rsidRPr="00126D13">
        <w:tab/>
        <w:t>Session chair (ZTE)</w:t>
      </w:r>
    </w:p>
    <w:p w14:paraId="629D48F1" w14:textId="09FE1260" w:rsidR="00913648" w:rsidRPr="00126D13" w:rsidRDefault="004C50BC" w:rsidP="00913648">
      <w:pPr>
        <w:pStyle w:val="Doc-text2"/>
      </w:pPr>
      <w:r w:rsidRPr="00126D13">
        <w:t>=&gt;</w:t>
      </w:r>
      <w:r w:rsidRPr="00126D13">
        <w:tab/>
        <w:t>Approved</w:t>
      </w:r>
    </w:p>
    <w:p w14:paraId="1ACB099B" w14:textId="77777777" w:rsidR="00913648" w:rsidRPr="00126D13" w:rsidRDefault="00913648" w:rsidP="00913648">
      <w:pPr>
        <w:pStyle w:val="Comments"/>
      </w:pPr>
    </w:p>
    <w:p w14:paraId="15ACEDEA" w14:textId="636AB747" w:rsidR="00924E60" w:rsidRPr="00126D13" w:rsidRDefault="00924E60" w:rsidP="00924E60">
      <w:pPr>
        <w:pStyle w:val="Heading1"/>
      </w:pPr>
      <w:bookmarkStart w:id="487" w:name="_Toc142644107"/>
      <w:bookmarkStart w:id="488" w:name="_Toc150437622"/>
      <w:r w:rsidRPr="00126D13">
        <w:t>Closing of the meeting</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30"/>
      <w:bookmarkEnd w:id="131"/>
      <w:bookmarkEnd w:id="132"/>
      <w:bookmarkEnd w:id="133"/>
      <w:bookmarkEnd w:id="134"/>
      <w:bookmarkEnd w:id="487"/>
      <w:bookmarkEnd w:id="488"/>
    </w:p>
    <w:p w14:paraId="262FFA42" w14:textId="77777777" w:rsidR="00924E60" w:rsidRPr="00126D13" w:rsidRDefault="00924E60" w:rsidP="00924E60"/>
    <w:p w14:paraId="19A07E0F" w14:textId="1B61198C" w:rsidR="00924E60" w:rsidRPr="00126D13" w:rsidRDefault="00924E60" w:rsidP="00924E60">
      <w:r w:rsidRPr="00126D13">
        <w:t xml:space="preserve">The meeting was closed by the chair at </w:t>
      </w:r>
      <w:r w:rsidR="00DE1F66" w:rsidRPr="00126D13">
        <w:t>1</w:t>
      </w:r>
      <w:r w:rsidR="00D53590">
        <w:t>2</w:t>
      </w:r>
      <w:r w:rsidR="00DF4207" w:rsidRPr="00126D13">
        <w:t>:</w:t>
      </w:r>
      <w:r w:rsidR="00D53590">
        <w:t>5</w:t>
      </w:r>
      <w:r w:rsidR="00AD253A" w:rsidRPr="00126D13">
        <w:t>3</w:t>
      </w:r>
      <w:r w:rsidRPr="00126D13">
        <w:t xml:space="preserve"> UTC on </w:t>
      </w:r>
      <w:r w:rsidR="00AD253A" w:rsidRPr="00126D13">
        <w:t>Frid</w:t>
      </w:r>
      <w:r w:rsidR="00DE1F66" w:rsidRPr="00126D13">
        <w:t>a</w:t>
      </w:r>
      <w:r w:rsidR="00621ABE" w:rsidRPr="00126D13">
        <w:t>y</w:t>
      </w:r>
      <w:r w:rsidRPr="00126D13">
        <w:t xml:space="preserve">, </w:t>
      </w:r>
      <w:r w:rsidR="00D53590">
        <w:t>13</w:t>
      </w:r>
      <w:r w:rsidR="00DE1F66" w:rsidRPr="00126D13">
        <w:t>th</w:t>
      </w:r>
      <w:r w:rsidRPr="00126D13">
        <w:t xml:space="preserve"> of</w:t>
      </w:r>
      <w:r w:rsidR="00D53590">
        <w:t xml:space="preserve"> October</w:t>
      </w:r>
      <w:r w:rsidRPr="00126D13">
        <w:t>.</w:t>
      </w:r>
    </w:p>
    <w:p w14:paraId="3D10D540" w14:textId="77777777" w:rsidR="00924E60" w:rsidRPr="00126D13" w:rsidRDefault="00924E60" w:rsidP="00924E60"/>
    <w:p w14:paraId="49D1BCE2" w14:textId="3CA81E46" w:rsidR="00924E60" w:rsidRPr="00126D13" w:rsidRDefault="00924E60" w:rsidP="00924E60">
      <w:pPr>
        <w:pStyle w:val="Heading1"/>
      </w:pPr>
      <w:bookmarkStart w:id="489" w:name="_Toc24896519"/>
      <w:bookmarkStart w:id="490" w:name="_Toc25783668"/>
      <w:bookmarkStart w:id="491" w:name="_Toc33399562"/>
      <w:bookmarkStart w:id="492" w:name="_Toc35189500"/>
      <w:bookmarkStart w:id="493" w:name="_Toc35213649"/>
      <w:bookmarkStart w:id="494" w:name="_Toc39528404"/>
      <w:bookmarkStart w:id="495" w:name="_Toc40051251"/>
      <w:bookmarkStart w:id="496" w:name="_Toc41695965"/>
      <w:bookmarkStart w:id="497" w:name="_Toc44503777"/>
      <w:bookmarkStart w:id="498" w:name="_Toc50895419"/>
      <w:bookmarkStart w:id="499" w:name="_Toc57284391"/>
      <w:bookmarkStart w:id="500" w:name="_Toc57677261"/>
      <w:bookmarkStart w:id="501" w:name="_Toc63611395"/>
      <w:bookmarkStart w:id="502" w:name="_Toc63611645"/>
      <w:bookmarkStart w:id="503" w:name="_Toc63704835"/>
      <w:bookmarkStart w:id="504" w:name="_Toc64749662"/>
      <w:bookmarkStart w:id="505" w:name="_Toc68990859"/>
      <w:bookmarkStart w:id="506" w:name="_Toc70673479"/>
      <w:bookmarkStart w:id="507" w:name="_Toc74845108"/>
      <w:bookmarkStart w:id="508" w:name="_Toc78991841"/>
      <w:bookmarkStart w:id="509" w:name="_Toc78992090"/>
      <w:bookmarkStart w:id="510" w:name="_Toc82647269"/>
      <w:bookmarkStart w:id="511" w:name="_Toc88676456"/>
      <w:bookmarkStart w:id="512" w:name="_Toc94719749"/>
      <w:bookmarkStart w:id="513" w:name="_Toc102495094"/>
      <w:bookmarkStart w:id="514" w:name="_Toc105622384"/>
      <w:bookmarkStart w:id="515" w:name="_Toc113877109"/>
      <w:bookmarkStart w:id="516" w:name="_Toc115769020"/>
      <w:bookmarkStart w:id="517" w:name="_Toc118202362"/>
      <w:bookmarkStart w:id="518" w:name="_Toc120537046"/>
      <w:bookmarkStart w:id="519" w:name="_Toc127484987"/>
      <w:bookmarkStart w:id="520" w:name="_Toc129990539"/>
      <w:bookmarkStart w:id="521" w:name="_Toc134112525"/>
      <w:bookmarkStart w:id="522" w:name="_Toc142644108"/>
      <w:bookmarkStart w:id="523" w:name="_Toc150437623"/>
      <w:r w:rsidRPr="00126D13">
        <w:t>Annex A:</w:t>
      </w:r>
      <w:r w:rsidR="00341B7C" w:rsidRPr="00126D13">
        <w:tab/>
      </w:r>
      <w:r w:rsidRPr="00126D13">
        <w:t>List of participants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E4812A1" w14:textId="5309B58C" w:rsidR="00924E60" w:rsidRPr="00126D13" w:rsidRDefault="00924E60" w:rsidP="00924E60">
      <w:pPr>
        <w:rPr>
          <w:lang w:val="en-US"/>
        </w:rPr>
      </w:pPr>
      <w:r w:rsidRPr="00126D13">
        <w:rPr>
          <w:lang w:val="en-US"/>
        </w:rPr>
        <w:t>RAN2#1</w:t>
      </w:r>
      <w:r w:rsidR="00BF452B" w:rsidRPr="00126D13">
        <w:rPr>
          <w:lang w:val="en-US"/>
        </w:rPr>
        <w:t>2</w:t>
      </w:r>
      <w:r w:rsidR="00CC0D60" w:rsidRPr="00126D13">
        <w:rPr>
          <w:lang w:val="en-US"/>
        </w:rPr>
        <w:t>3bis</w:t>
      </w:r>
      <w:r w:rsidRPr="00126D13">
        <w:rPr>
          <w:lang w:val="en-US"/>
        </w:rPr>
        <w:t xml:space="preserve"> participants list is</w:t>
      </w:r>
      <w:r w:rsidR="00CB1D1F" w:rsidRPr="00126D13">
        <w:rPr>
          <w:lang w:val="en-US"/>
        </w:rPr>
        <w:t xml:space="preserve"> attached to this report.</w:t>
      </w:r>
    </w:p>
    <w:p w14:paraId="72B9FF1F" w14:textId="748AC44D" w:rsidR="00924E60" w:rsidRPr="00126D13" w:rsidRDefault="00924E60" w:rsidP="00924E60">
      <w:pPr>
        <w:rPr>
          <w:lang w:val="en-US"/>
        </w:rPr>
      </w:pPr>
      <w:r w:rsidRPr="00126D13">
        <w:rPr>
          <w:lang w:val="en-US"/>
        </w:rPr>
        <w:t xml:space="preserve">Total number of participants: </w:t>
      </w:r>
      <w:r w:rsidR="00363911">
        <w:rPr>
          <w:lang w:val="en-US"/>
        </w:rPr>
        <w:t>333</w:t>
      </w:r>
    </w:p>
    <w:p w14:paraId="647D41A5" w14:textId="77777777" w:rsidR="00924E60" w:rsidRPr="00126D13" w:rsidRDefault="00924E60" w:rsidP="00924E60">
      <w:pPr>
        <w:rPr>
          <w:lang w:val="en-US"/>
        </w:rPr>
      </w:pPr>
    </w:p>
    <w:p w14:paraId="344C3AAC" w14:textId="09B570D6" w:rsidR="00924E60" w:rsidRPr="00126D13" w:rsidRDefault="00924E60" w:rsidP="00924E60">
      <w:pPr>
        <w:pStyle w:val="Heading1"/>
        <w:rPr>
          <w:lang w:val="en-US"/>
        </w:rPr>
      </w:pPr>
      <w:bookmarkStart w:id="524" w:name="_Toc24896520"/>
      <w:bookmarkStart w:id="525" w:name="_Toc25783669"/>
      <w:bookmarkStart w:id="526" w:name="_Toc33399563"/>
      <w:bookmarkStart w:id="527" w:name="_Toc35189501"/>
      <w:bookmarkStart w:id="528" w:name="_Toc35213650"/>
      <w:bookmarkStart w:id="529" w:name="_Toc39528405"/>
      <w:bookmarkStart w:id="530" w:name="_Toc40051252"/>
      <w:bookmarkStart w:id="531" w:name="_Toc41695966"/>
      <w:bookmarkStart w:id="532" w:name="_Toc44503778"/>
      <w:bookmarkStart w:id="533" w:name="_Toc50895420"/>
      <w:bookmarkStart w:id="534" w:name="_Toc57284392"/>
      <w:bookmarkStart w:id="535" w:name="_Toc57677262"/>
      <w:bookmarkStart w:id="536" w:name="_Toc63611396"/>
      <w:bookmarkStart w:id="537" w:name="_Toc63611646"/>
      <w:bookmarkStart w:id="538" w:name="_Toc63704836"/>
      <w:bookmarkStart w:id="539" w:name="_Toc64749663"/>
      <w:bookmarkStart w:id="540" w:name="_Toc68990860"/>
      <w:bookmarkStart w:id="541" w:name="_Toc70673480"/>
      <w:bookmarkStart w:id="542" w:name="_Toc74845109"/>
      <w:bookmarkStart w:id="543" w:name="_Toc78991842"/>
      <w:bookmarkStart w:id="544" w:name="_Toc78992091"/>
      <w:bookmarkStart w:id="545" w:name="_Toc82647270"/>
      <w:bookmarkStart w:id="546" w:name="_Toc88676457"/>
      <w:bookmarkStart w:id="547" w:name="_Toc94719750"/>
      <w:bookmarkStart w:id="548" w:name="_Toc102495095"/>
      <w:bookmarkStart w:id="549" w:name="_Toc105622385"/>
      <w:bookmarkStart w:id="550" w:name="_Toc113877110"/>
      <w:bookmarkStart w:id="551" w:name="_Toc115769021"/>
      <w:bookmarkStart w:id="552" w:name="_Toc118202363"/>
      <w:bookmarkStart w:id="553" w:name="_Toc120537047"/>
      <w:bookmarkStart w:id="554" w:name="_Toc127484988"/>
      <w:bookmarkStart w:id="555" w:name="_Toc129990540"/>
      <w:bookmarkStart w:id="556" w:name="_Toc134112526"/>
      <w:bookmarkStart w:id="557" w:name="_Toc142644109"/>
      <w:bookmarkStart w:id="558" w:name="_Toc150437624"/>
      <w:r w:rsidRPr="00126D13">
        <w:rPr>
          <w:lang w:val="en-US"/>
        </w:rPr>
        <w:t>Annex B:</w:t>
      </w:r>
      <w:r w:rsidR="00341B7C" w:rsidRPr="00126D13">
        <w:rPr>
          <w:lang w:val="en-US"/>
        </w:rPr>
        <w:tab/>
      </w:r>
      <w:r w:rsidRPr="00126D13">
        <w:rPr>
          <w:lang w:val="en-US"/>
        </w:rPr>
        <w:t>List of Tdocs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B73A941" w14:textId="59197364" w:rsidR="00924E60" w:rsidRPr="00126D13" w:rsidRDefault="00924E60" w:rsidP="00924E60">
      <w:pPr>
        <w:rPr>
          <w:lang w:val="en-US"/>
        </w:rPr>
      </w:pPr>
      <w:r w:rsidRPr="00126D13">
        <w:rPr>
          <w:lang w:val="en-US"/>
        </w:rPr>
        <w:t>The list of tdocs from RAN2#1</w:t>
      </w:r>
      <w:r w:rsidR="00BF452B" w:rsidRPr="00126D13">
        <w:rPr>
          <w:lang w:val="en-US"/>
        </w:rPr>
        <w:t>2</w:t>
      </w:r>
      <w:r w:rsidR="00CC0D60" w:rsidRPr="00126D13">
        <w:rPr>
          <w:lang w:val="en-US"/>
        </w:rPr>
        <w:t>3bis</w:t>
      </w:r>
      <w:r w:rsidRPr="00126D13">
        <w:rPr>
          <w:lang w:val="en-US"/>
        </w:rPr>
        <w:t xml:space="preserve"> is attached to this report.</w:t>
      </w:r>
    </w:p>
    <w:p w14:paraId="4F311B79" w14:textId="736625F1" w:rsidR="00924E60" w:rsidRPr="00126D13" w:rsidRDefault="00924E60" w:rsidP="00924E60">
      <w:pPr>
        <w:ind w:left="1988" w:hanging="1988"/>
        <w:rPr>
          <w:lang w:val="en-US"/>
        </w:rPr>
      </w:pPr>
      <w:r w:rsidRPr="00126D13">
        <w:rPr>
          <w:lang w:val="en-US"/>
        </w:rPr>
        <w:t xml:space="preserve">Total of </w:t>
      </w:r>
      <w:r w:rsidR="00AE71BD" w:rsidRPr="00126D13">
        <w:rPr>
          <w:lang w:val="en-US"/>
        </w:rPr>
        <w:t>2</w:t>
      </w:r>
      <w:r w:rsidR="00363911">
        <w:rPr>
          <w:lang w:val="en-US"/>
        </w:rPr>
        <w:t>0</w:t>
      </w:r>
      <w:r w:rsidR="00C14754">
        <w:rPr>
          <w:lang w:val="en-US"/>
        </w:rPr>
        <w:t>9</w:t>
      </w:r>
      <w:r w:rsidR="00363911">
        <w:rPr>
          <w:lang w:val="en-US"/>
        </w:rPr>
        <w:t>8</w:t>
      </w:r>
      <w:r w:rsidRPr="00126D13">
        <w:rPr>
          <w:lang w:val="en-US"/>
        </w:rPr>
        <w:t xml:space="preserve"> tdoc numbers were allocated of which </w:t>
      </w:r>
      <w:r w:rsidR="00AE71BD" w:rsidRPr="00126D13">
        <w:rPr>
          <w:lang w:val="en-US"/>
        </w:rPr>
        <w:t>2</w:t>
      </w:r>
      <w:r w:rsidR="00363911">
        <w:rPr>
          <w:lang w:val="en-US"/>
        </w:rPr>
        <w:t>0</w:t>
      </w:r>
      <w:r w:rsidR="00E7633F" w:rsidRPr="00126D13">
        <w:rPr>
          <w:lang w:val="en-US"/>
        </w:rPr>
        <w:t>5</w:t>
      </w:r>
      <w:r w:rsidR="00C14754">
        <w:rPr>
          <w:lang w:val="en-US"/>
        </w:rPr>
        <w:t>8</w:t>
      </w:r>
      <w:r w:rsidRPr="00126D13">
        <w:rPr>
          <w:lang w:val="en-US"/>
        </w:rPr>
        <w:t xml:space="preserve"> tdocs were made available.</w:t>
      </w:r>
    </w:p>
    <w:p w14:paraId="0D8C5080" w14:textId="77777777" w:rsidR="00A416D3" w:rsidRPr="00126D13" w:rsidRDefault="00A416D3" w:rsidP="00924E60">
      <w:pPr>
        <w:ind w:left="1988" w:hanging="1988"/>
        <w:rPr>
          <w:lang w:val="en-US"/>
        </w:rPr>
      </w:pPr>
    </w:p>
    <w:p w14:paraId="221A868F" w14:textId="4417875E" w:rsidR="00924E60" w:rsidRPr="00126D13" w:rsidRDefault="00924E60" w:rsidP="00AB00E1">
      <w:pPr>
        <w:pStyle w:val="Heading1"/>
      </w:pPr>
      <w:bookmarkStart w:id="559" w:name="_Toc24896521"/>
      <w:bookmarkStart w:id="560" w:name="_Toc25783670"/>
      <w:bookmarkStart w:id="561" w:name="_Toc33399564"/>
      <w:bookmarkStart w:id="562" w:name="_Toc35189502"/>
      <w:bookmarkStart w:id="563" w:name="_Toc35213651"/>
      <w:bookmarkStart w:id="564" w:name="_Toc39528406"/>
      <w:bookmarkStart w:id="565" w:name="_Toc40051253"/>
      <w:bookmarkStart w:id="566" w:name="_Toc41695967"/>
      <w:bookmarkStart w:id="567" w:name="_Toc44503779"/>
      <w:bookmarkStart w:id="568" w:name="_Toc50895421"/>
      <w:bookmarkStart w:id="569" w:name="_Toc57284393"/>
      <w:bookmarkStart w:id="570" w:name="_Toc57677263"/>
      <w:bookmarkStart w:id="571" w:name="_Toc63611397"/>
      <w:bookmarkStart w:id="572" w:name="_Toc63611647"/>
      <w:bookmarkStart w:id="573" w:name="_Toc63704837"/>
      <w:bookmarkStart w:id="574" w:name="_Toc64749664"/>
      <w:bookmarkStart w:id="575" w:name="_Toc68990861"/>
      <w:bookmarkStart w:id="576" w:name="_Toc70673481"/>
      <w:bookmarkStart w:id="577" w:name="_Toc74845110"/>
      <w:bookmarkStart w:id="578" w:name="_Toc78991843"/>
      <w:bookmarkStart w:id="579" w:name="_Toc78992092"/>
      <w:bookmarkStart w:id="580" w:name="_Toc82647271"/>
      <w:bookmarkStart w:id="581" w:name="_Toc88676458"/>
      <w:bookmarkStart w:id="582" w:name="_Toc94719751"/>
      <w:bookmarkStart w:id="583" w:name="_Toc102495096"/>
      <w:bookmarkStart w:id="584" w:name="_Toc105622386"/>
      <w:bookmarkStart w:id="585" w:name="_Toc113877111"/>
      <w:bookmarkStart w:id="586" w:name="_Toc115769022"/>
      <w:bookmarkStart w:id="587" w:name="_Toc118202364"/>
      <w:bookmarkStart w:id="588" w:name="_Toc120537048"/>
      <w:bookmarkStart w:id="589" w:name="_Toc127484989"/>
      <w:bookmarkStart w:id="590" w:name="_Toc129990541"/>
      <w:bookmarkStart w:id="591" w:name="_Toc134112527"/>
      <w:bookmarkStart w:id="592" w:name="_Toc142644110"/>
      <w:bookmarkStart w:id="593" w:name="_Hlk3885235"/>
      <w:bookmarkStart w:id="594" w:name="_Hlk149166460"/>
      <w:bookmarkStart w:id="595" w:name="_Hlk26123427"/>
      <w:bookmarkStart w:id="596" w:name="_Hlk44335498"/>
      <w:bookmarkStart w:id="597" w:name="_Hlk105592642"/>
      <w:bookmarkStart w:id="598" w:name="_Toc150437625"/>
      <w:r w:rsidRPr="00126D13">
        <w:t>Annex C:</w:t>
      </w:r>
      <w:bookmarkStart w:id="599" w:name="_Hlk18407819"/>
      <w:r w:rsidR="00341B7C" w:rsidRPr="00126D13">
        <w:tab/>
      </w:r>
      <w:r w:rsidRPr="00126D13">
        <w:t>Incoming liaison statements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8"/>
    </w:p>
    <w:bookmarkEnd w:id="593"/>
    <w:p w14:paraId="77F6CEB5" w14:textId="0B07A959" w:rsidR="00924E60" w:rsidRPr="00126D13"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297"/>
        <w:gridCol w:w="851"/>
        <w:gridCol w:w="992"/>
        <w:gridCol w:w="709"/>
        <w:gridCol w:w="1275"/>
        <w:gridCol w:w="851"/>
        <w:gridCol w:w="850"/>
        <w:gridCol w:w="1049"/>
      </w:tblGrid>
      <w:tr w:rsidR="00FC57B0" w:rsidRPr="00126D13" w14:paraId="53D838F1" w14:textId="77777777" w:rsidTr="001328DC">
        <w:trPr>
          <w:trHeight w:val="480"/>
        </w:trPr>
        <w:tc>
          <w:tcPr>
            <w:tcW w:w="1139" w:type="dxa"/>
            <w:shd w:val="clear" w:color="auto" w:fill="auto"/>
            <w:hideMark/>
          </w:tcPr>
          <w:p w14:paraId="2F3A9199" w14:textId="77777777" w:rsidR="00DE04A3" w:rsidRPr="00126D13" w:rsidRDefault="00DE04A3" w:rsidP="00FE4839">
            <w:pPr>
              <w:jc w:val="center"/>
              <w:rPr>
                <w:rFonts w:cs="Arial"/>
                <w:b/>
                <w:bCs/>
                <w:sz w:val="18"/>
                <w:szCs w:val="18"/>
              </w:rPr>
            </w:pPr>
            <w:r w:rsidRPr="00126D13">
              <w:rPr>
                <w:rFonts w:cs="Arial"/>
                <w:b/>
                <w:bCs/>
                <w:sz w:val="18"/>
                <w:szCs w:val="18"/>
              </w:rPr>
              <w:t>TDoc</w:t>
            </w:r>
          </w:p>
        </w:tc>
        <w:tc>
          <w:tcPr>
            <w:tcW w:w="2297" w:type="dxa"/>
            <w:shd w:val="clear" w:color="auto" w:fill="auto"/>
            <w:hideMark/>
          </w:tcPr>
          <w:p w14:paraId="74F06C1A" w14:textId="77777777" w:rsidR="00DE04A3" w:rsidRPr="00126D13" w:rsidRDefault="00DE04A3" w:rsidP="00FE4839">
            <w:pPr>
              <w:jc w:val="center"/>
              <w:rPr>
                <w:rFonts w:cs="Arial"/>
                <w:b/>
                <w:bCs/>
                <w:sz w:val="18"/>
                <w:szCs w:val="18"/>
              </w:rPr>
            </w:pPr>
            <w:r w:rsidRPr="00126D13">
              <w:rPr>
                <w:rFonts w:cs="Arial"/>
                <w:b/>
                <w:bCs/>
                <w:sz w:val="18"/>
                <w:szCs w:val="18"/>
              </w:rPr>
              <w:t>Title</w:t>
            </w:r>
          </w:p>
        </w:tc>
        <w:tc>
          <w:tcPr>
            <w:tcW w:w="851" w:type="dxa"/>
            <w:shd w:val="clear" w:color="auto" w:fill="auto"/>
            <w:hideMark/>
          </w:tcPr>
          <w:p w14:paraId="46701343" w14:textId="77777777" w:rsidR="00DE04A3" w:rsidRPr="00126D13" w:rsidRDefault="00DE04A3" w:rsidP="00FE4839">
            <w:pPr>
              <w:jc w:val="center"/>
              <w:rPr>
                <w:rFonts w:cs="Arial"/>
                <w:b/>
                <w:bCs/>
                <w:sz w:val="18"/>
                <w:szCs w:val="18"/>
              </w:rPr>
            </w:pPr>
            <w:r w:rsidRPr="00126D13">
              <w:rPr>
                <w:rFonts w:cs="Arial"/>
                <w:b/>
                <w:bCs/>
                <w:sz w:val="18"/>
                <w:szCs w:val="18"/>
              </w:rPr>
              <w:t>Source</w:t>
            </w:r>
          </w:p>
        </w:tc>
        <w:tc>
          <w:tcPr>
            <w:tcW w:w="992" w:type="dxa"/>
            <w:shd w:val="clear" w:color="auto" w:fill="auto"/>
            <w:hideMark/>
          </w:tcPr>
          <w:p w14:paraId="549FC7E2" w14:textId="77777777" w:rsidR="00DE04A3" w:rsidRPr="00126D13" w:rsidRDefault="00DE04A3" w:rsidP="00FE4839">
            <w:pPr>
              <w:jc w:val="center"/>
              <w:rPr>
                <w:rFonts w:cs="Arial"/>
                <w:b/>
                <w:bCs/>
                <w:sz w:val="18"/>
                <w:szCs w:val="18"/>
              </w:rPr>
            </w:pPr>
            <w:r w:rsidRPr="00126D13">
              <w:rPr>
                <w:rFonts w:cs="Arial"/>
                <w:b/>
                <w:bCs/>
                <w:sz w:val="18"/>
                <w:szCs w:val="18"/>
              </w:rPr>
              <w:t>Status</w:t>
            </w:r>
          </w:p>
        </w:tc>
        <w:tc>
          <w:tcPr>
            <w:tcW w:w="709" w:type="dxa"/>
            <w:shd w:val="clear" w:color="auto" w:fill="auto"/>
            <w:hideMark/>
          </w:tcPr>
          <w:p w14:paraId="10C3FB14" w14:textId="77777777" w:rsidR="00DE04A3" w:rsidRPr="00126D13" w:rsidRDefault="00DE04A3" w:rsidP="00FE4839">
            <w:pPr>
              <w:jc w:val="center"/>
              <w:rPr>
                <w:rFonts w:cs="Arial"/>
                <w:b/>
                <w:bCs/>
                <w:sz w:val="18"/>
                <w:szCs w:val="18"/>
              </w:rPr>
            </w:pPr>
            <w:r w:rsidRPr="00126D13">
              <w:rPr>
                <w:rFonts w:cs="Arial"/>
                <w:b/>
                <w:bCs/>
                <w:sz w:val="18"/>
                <w:szCs w:val="18"/>
              </w:rPr>
              <w:t>Rel</w:t>
            </w:r>
          </w:p>
        </w:tc>
        <w:tc>
          <w:tcPr>
            <w:tcW w:w="1275" w:type="dxa"/>
            <w:shd w:val="clear" w:color="auto" w:fill="auto"/>
            <w:hideMark/>
          </w:tcPr>
          <w:p w14:paraId="4983D6CD" w14:textId="77777777" w:rsidR="00DE04A3" w:rsidRPr="00126D13" w:rsidRDefault="00DE04A3" w:rsidP="00FE4839">
            <w:pPr>
              <w:jc w:val="center"/>
              <w:rPr>
                <w:rFonts w:cs="Arial"/>
                <w:b/>
                <w:bCs/>
                <w:sz w:val="18"/>
                <w:szCs w:val="18"/>
              </w:rPr>
            </w:pPr>
            <w:r w:rsidRPr="00126D13">
              <w:rPr>
                <w:rFonts w:cs="Arial"/>
                <w:b/>
                <w:bCs/>
                <w:sz w:val="18"/>
                <w:szCs w:val="18"/>
              </w:rPr>
              <w:t>Related WIs</w:t>
            </w:r>
          </w:p>
        </w:tc>
        <w:tc>
          <w:tcPr>
            <w:tcW w:w="851" w:type="dxa"/>
            <w:shd w:val="clear" w:color="auto" w:fill="auto"/>
            <w:hideMark/>
          </w:tcPr>
          <w:p w14:paraId="61D45A93" w14:textId="77777777" w:rsidR="00DE04A3" w:rsidRPr="00126D13" w:rsidRDefault="00DE04A3" w:rsidP="00FE4839">
            <w:pPr>
              <w:jc w:val="center"/>
              <w:rPr>
                <w:rFonts w:cs="Arial"/>
                <w:b/>
                <w:bCs/>
                <w:sz w:val="18"/>
                <w:szCs w:val="18"/>
              </w:rPr>
            </w:pPr>
            <w:r w:rsidRPr="00126D13">
              <w:rPr>
                <w:rFonts w:cs="Arial"/>
                <w:b/>
                <w:bCs/>
                <w:sz w:val="18"/>
                <w:szCs w:val="18"/>
              </w:rPr>
              <w:t>To</w:t>
            </w:r>
          </w:p>
        </w:tc>
        <w:tc>
          <w:tcPr>
            <w:tcW w:w="850" w:type="dxa"/>
            <w:shd w:val="clear" w:color="auto" w:fill="auto"/>
            <w:hideMark/>
          </w:tcPr>
          <w:p w14:paraId="2AA3AD05" w14:textId="77777777" w:rsidR="00DE04A3" w:rsidRPr="00126D13" w:rsidRDefault="00DE04A3" w:rsidP="00FE4839">
            <w:pPr>
              <w:jc w:val="center"/>
              <w:rPr>
                <w:rFonts w:cs="Arial"/>
                <w:b/>
                <w:bCs/>
                <w:sz w:val="18"/>
                <w:szCs w:val="18"/>
              </w:rPr>
            </w:pPr>
            <w:r w:rsidRPr="00126D13">
              <w:rPr>
                <w:rFonts w:cs="Arial"/>
                <w:b/>
                <w:bCs/>
                <w:sz w:val="18"/>
                <w:szCs w:val="18"/>
              </w:rPr>
              <w:t>Cc</w:t>
            </w:r>
          </w:p>
        </w:tc>
        <w:tc>
          <w:tcPr>
            <w:tcW w:w="1049" w:type="dxa"/>
            <w:shd w:val="clear" w:color="auto" w:fill="auto"/>
            <w:hideMark/>
          </w:tcPr>
          <w:p w14:paraId="643156B5" w14:textId="77777777" w:rsidR="00DE04A3" w:rsidRPr="00126D13" w:rsidRDefault="00DE04A3" w:rsidP="00FE4839">
            <w:pPr>
              <w:jc w:val="center"/>
              <w:rPr>
                <w:rFonts w:cs="Arial"/>
                <w:b/>
                <w:bCs/>
                <w:sz w:val="18"/>
                <w:szCs w:val="18"/>
              </w:rPr>
            </w:pPr>
            <w:r w:rsidRPr="00126D13">
              <w:rPr>
                <w:rFonts w:cs="Arial"/>
                <w:b/>
                <w:bCs/>
                <w:sz w:val="18"/>
                <w:szCs w:val="18"/>
              </w:rPr>
              <w:t>Original LS</w:t>
            </w:r>
          </w:p>
        </w:tc>
      </w:tr>
      <w:tr w:rsidR="0026663F" w:rsidRPr="0026663F" w14:paraId="5F1D2299" w14:textId="77777777" w:rsidTr="001328DC">
        <w:trPr>
          <w:trHeight w:val="20"/>
        </w:trPr>
        <w:tc>
          <w:tcPr>
            <w:tcW w:w="1139" w:type="dxa"/>
            <w:shd w:val="clear" w:color="auto" w:fill="auto"/>
          </w:tcPr>
          <w:p w14:paraId="290D5190" w14:textId="121E5690" w:rsidR="0026663F" w:rsidRPr="0026663F" w:rsidRDefault="0026663F" w:rsidP="0026663F">
            <w:pPr>
              <w:pStyle w:val="TAL"/>
              <w:rPr>
                <w:rFonts w:cs="Arial"/>
                <w:sz w:val="16"/>
                <w:szCs w:val="16"/>
              </w:rPr>
            </w:pPr>
            <w:r w:rsidRPr="0026663F">
              <w:rPr>
                <w:rFonts w:cs="Arial"/>
                <w:sz w:val="16"/>
                <w:szCs w:val="16"/>
              </w:rPr>
              <w:lastRenderedPageBreak/>
              <w:t>R2-2309403</w:t>
            </w:r>
          </w:p>
        </w:tc>
        <w:tc>
          <w:tcPr>
            <w:tcW w:w="2297" w:type="dxa"/>
            <w:shd w:val="clear" w:color="auto" w:fill="auto"/>
          </w:tcPr>
          <w:p w14:paraId="7EFEDD3F" w14:textId="23ED090E" w:rsidR="0026663F" w:rsidRPr="0026663F" w:rsidRDefault="0026663F" w:rsidP="0026663F">
            <w:pPr>
              <w:pStyle w:val="TAL"/>
              <w:rPr>
                <w:rFonts w:cs="Arial"/>
                <w:sz w:val="16"/>
                <w:szCs w:val="16"/>
              </w:rPr>
            </w:pPr>
            <w:r w:rsidRPr="0026663F">
              <w:rPr>
                <w:rFonts w:cs="Arial"/>
                <w:sz w:val="16"/>
                <w:szCs w:val="16"/>
              </w:rPr>
              <w:t>LS on usage of paging subgrouping information in RAN in case of abnormal scenario (C1-235673; contact: Huawei)</w:t>
            </w:r>
          </w:p>
        </w:tc>
        <w:tc>
          <w:tcPr>
            <w:tcW w:w="851" w:type="dxa"/>
            <w:shd w:val="clear" w:color="auto" w:fill="auto"/>
          </w:tcPr>
          <w:p w14:paraId="127AB539" w14:textId="57812C3C" w:rsidR="0026663F" w:rsidRPr="0026663F" w:rsidRDefault="0026663F" w:rsidP="0026663F">
            <w:pPr>
              <w:pStyle w:val="TAL"/>
              <w:rPr>
                <w:rFonts w:cs="Arial"/>
                <w:sz w:val="16"/>
                <w:szCs w:val="16"/>
              </w:rPr>
            </w:pPr>
            <w:r w:rsidRPr="0026663F">
              <w:rPr>
                <w:rFonts w:cs="Arial"/>
                <w:sz w:val="16"/>
                <w:szCs w:val="16"/>
              </w:rPr>
              <w:t>CT1</w:t>
            </w:r>
          </w:p>
        </w:tc>
        <w:tc>
          <w:tcPr>
            <w:tcW w:w="992" w:type="dxa"/>
            <w:shd w:val="clear" w:color="auto" w:fill="auto"/>
          </w:tcPr>
          <w:p w14:paraId="0886FE96" w14:textId="30CDDFAC"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3DE180C8" w14:textId="7C6852EE"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0F164CA7" w14:textId="3BCA3632" w:rsidR="0026663F" w:rsidRPr="0026663F" w:rsidRDefault="0026663F" w:rsidP="0026663F">
            <w:pPr>
              <w:pStyle w:val="TAL"/>
              <w:rPr>
                <w:rFonts w:cs="Arial"/>
                <w:sz w:val="16"/>
                <w:szCs w:val="16"/>
              </w:rPr>
            </w:pPr>
            <w:r w:rsidRPr="0026663F">
              <w:rPr>
                <w:rFonts w:cs="Arial"/>
                <w:sz w:val="16"/>
                <w:szCs w:val="16"/>
              </w:rPr>
              <w:t>5GProtoc18</w:t>
            </w:r>
          </w:p>
        </w:tc>
        <w:tc>
          <w:tcPr>
            <w:tcW w:w="851" w:type="dxa"/>
            <w:shd w:val="clear" w:color="auto" w:fill="auto"/>
          </w:tcPr>
          <w:p w14:paraId="65876DE5" w14:textId="24E06E81" w:rsidR="0026663F" w:rsidRPr="0026663F" w:rsidRDefault="0026663F" w:rsidP="0026663F">
            <w:pPr>
              <w:pStyle w:val="TAL"/>
              <w:rPr>
                <w:rFonts w:cs="Arial"/>
                <w:sz w:val="16"/>
                <w:szCs w:val="16"/>
              </w:rPr>
            </w:pPr>
            <w:r w:rsidRPr="0026663F">
              <w:rPr>
                <w:rFonts w:cs="Arial"/>
                <w:sz w:val="16"/>
                <w:szCs w:val="16"/>
              </w:rPr>
              <w:t>RAN2, RAN3</w:t>
            </w:r>
          </w:p>
        </w:tc>
        <w:tc>
          <w:tcPr>
            <w:tcW w:w="850" w:type="dxa"/>
            <w:shd w:val="clear" w:color="auto" w:fill="auto"/>
          </w:tcPr>
          <w:p w14:paraId="178FD21F" w14:textId="50FC04EF" w:rsidR="0026663F" w:rsidRPr="0026663F" w:rsidRDefault="0026663F" w:rsidP="0026663F">
            <w:pPr>
              <w:pStyle w:val="TAL"/>
              <w:rPr>
                <w:rFonts w:cs="Arial"/>
                <w:sz w:val="16"/>
                <w:szCs w:val="16"/>
                <w:lang w:val="fi-FI"/>
              </w:rPr>
            </w:pPr>
            <w:r w:rsidRPr="0026663F">
              <w:rPr>
                <w:rFonts w:cs="Arial"/>
                <w:sz w:val="16"/>
                <w:szCs w:val="16"/>
              </w:rPr>
              <w:t> </w:t>
            </w:r>
          </w:p>
        </w:tc>
        <w:tc>
          <w:tcPr>
            <w:tcW w:w="1049" w:type="dxa"/>
            <w:shd w:val="clear" w:color="auto" w:fill="auto"/>
          </w:tcPr>
          <w:p w14:paraId="037CA045" w14:textId="6F5615E5" w:rsidR="0026663F" w:rsidRPr="0026663F" w:rsidRDefault="0026663F" w:rsidP="0026663F">
            <w:pPr>
              <w:pStyle w:val="TAL"/>
              <w:rPr>
                <w:rFonts w:cs="Arial"/>
                <w:sz w:val="16"/>
                <w:szCs w:val="16"/>
              </w:rPr>
            </w:pPr>
            <w:r w:rsidRPr="0026663F">
              <w:rPr>
                <w:rFonts w:cs="Arial"/>
                <w:sz w:val="16"/>
                <w:szCs w:val="16"/>
              </w:rPr>
              <w:t>C1-235673</w:t>
            </w:r>
          </w:p>
        </w:tc>
      </w:tr>
      <w:tr w:rsidR="0026663F" w:rsidRPr="0026663F" w14:paraId="380FD1F3" w14:textId="77777777" w:rsidTr="001328DC">
        <w:trPr>
          <w:trHeight w:val="20"/>
        </w:trPr>
        <w:tc>
          <w:tcPr>
            <w:tcW w:w="1139" w:type="dxa"/>
            <w:shd w:val="clear" w:color="auto" w:fill="auto"/>
          </w:tcPr>
          <w:p w14:paraId="7BC535E0" w14:textId="2724896F" w:rsidR="0026663F" w:rsidRPr="0026663F" w:rsidRDefault="0026663F" w:rsidP="0026663F">
            <w:pPr>
              <w:pStyle w:val="TAL"/>
              <w:rPr>
                <w:rFonts w:cs="Arial"/>
                <w:sz w:val="16"/>
                <w:szCs w:val="16"/>
              </w:rPr>
            </w:pPr>
            <w:r w:rsidRPr="0026663F">
              <w:rPr>
                <w:rFonts w:cs="Arial"/>
                <w:sz w:val="16"/>
                <w:szCs w:val="16"/>
              </w:rPr>
              <w:t>R2-2309404</w:t>
            </w:r>
          </w:p>
        </w:tc>
        <w:tc>
          <w:tcPr>
            <w:tcW w:w="2297" w:type="dxa"/>
            <w:shd w:val="clear" w:color="auto" w:fill="auto"/>
          </w:tcPr>
          <w:p w14:paraId="57B0BA99" w14:textId="187DE804" w:rsidR="0026663F" w:rsidRPr="0026663F" w:rsidRDefault="0026663F" w:rsidP="0026663F">
            <w:pPr>
              <w:pStyle w:val="TAL"/>
              <w:rPr>
                <w:rFonts w:cs="Arial"/>
                <w:sz w:val="16"/>
                <w:szCs w:val="16"/>
              </w:rPr>
            </w:pPr>
            <w:r w:rsidRPr="0026663F">
              <w:rPr>
                <w:rFonts w:cs="Arial"/>
                <w:sz w:val="16"/>
                <w:szCs w:val="16"/>
              </w:rPr>
              <w:t>Reply LS on applicability of UAC for Network Controlled Repeater (C1-236447; contact: Samsung)</w:t>
            </w:r>
          </w:p>
        </w:tc>
        <w:tc>
          <w:tcPr>
            <w:tcW w:w="851" w:type="dxa"/>
            <w:shd w:val="clear" w:color="auto" w:fill="auto"/>
          </w:tcPr>
          <w:p w14:paraId="31F372E6" w14:textId="313A9B99" w:rsidR="0026663F" w:rsidRPr="0026663F" w:rsidRDefault="0026663F" w:rsidP="0026663F">
            <w:pPr>
              <w:pStyle w:val="TAL"/>
              <w:rPr>
                <w:rFonts w:cs="Arial"/>
                <w:sz w:val="16"/>
                <w:szCs w:val="16"/>
              </w:rPr>
            </w:pPr>
            <w:r w:rsidRPr="0026663F">
              <w:rPr>
                <w:rFonts w:cs="Arial"/>
                <w:sz w:val="16"/>
                <w:szCs w:val="16"/>
              </w:rPr>
              <w:t>CT1</w:t>
            </w:r>
          </w:p>
        </w:tc>
        <w:tc>
          <w:tcPr>
            <w:tcW w:w="992" w:type="dxa"/>
            <w:shd w:val="clear" w:color="auto" w:fill="auto"/>
          </w:tcPr>
          <w:p w14:paraId="638BA9EF" w14:textId="650A96A9"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00032180" w14:textId="41D3CB7D"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328DFA7" w14:textId="1715E645" w:rsidR="0026663F" w:rsidRPr="0026663F" w:rsidRDefault="0026663F" w:rsidP="0026663F">
            <w:pPr>
              <w:pStyle w:val="TAL"/>
              <w:rPr>
                <w:rFonts w:cs="Arial"/>
                <w:sz w:val="16"/>
                <w:szCs w:val="16"/>
              </w:rPr>
            </w:pPr>
            <w:r w:rsidRPr="0026663F">
              <w:rPr>
                <w:rFonts w:cs="Arial"/>
                <w:sz w:val="16"/>
                <w:szCs w:val="16"/>
              </w:rPr>
              <w:t>5GProtoc18</w:t>
            </w:r>
          </w:p>
        </w:tc>
        <w:tc>
          <w:tcPr>
            <w:tcW w:w="851" w:type="dxa"/>
            <w:shd w:val="clear" w:color="auto" w:fill="auto"/>
          </w:tcPr>
          <w:p w14:paraId="2218CD55" w14:textId="5492E08F"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2C89F801" w14:textId="21BDBD38" w:rsidR="0026663F" w:rsidRPr="0026663F" w:rsidRDefault="0026663F" w:rsidP="0026663F">
            <w:pPr>
              <w:pStyle w:val="TAL"/>
              <w:rPr>
                <w:rFonts w:cs="Arial"/>
                <w:sz w:val="16"/>
                <w:szCs w:val="16"/>
              </w:rPr>
            </w:pPr>
            <w:r w:rsidRPr="0026663F">
              <w:rPr>
                <w:rFonts w:cs="Arial"/>
                <w:sz w:val="16"/>
                <w:szCs w:val="16"/>
              </w:rPr>
              <w:t>SA2</w:t>
            </w:r>
          </w:p>
        </w:tc>
        <w:tc>
          <w:tcPr>
            <w:tcW w:w="1049" w:type="dxa"/>
            <w:shd w:val="clear" w:color="auto" w:fill="auto"/>
          </w:tcPr>
          <w:p w14:paraId="43FC1073" w14:textId="0710DD12" w:rsidR="0026663F" w:rsidRPr="0026663F" w:rsidRDefault="0026663F" w:rsidP="0026663F">
            <w:pPr>
              <w:pStyle w:val="TAL"/>
              <w:rPr>
                <w:rFonts w:cs="Arial"/>
                <w:sz w:val="16"/>
                <w:szCs w:val="16"/>
              </w:rPr>
            </w:pPr>
            <w:r w:rsidRPr="0026663F">
              <w:rPr>
                <w:rFonts w:cs="Arial"/>
                <w:sz w:val="16"/>
                <w:szCs w:val="16"/>
              </w:rPr>
              <w:t>C1-236447</w:t>
            </w:r>
          </w:p>
        </w:tc>
      </w:tr>
      <w:tr w:rsidR="0026663F" w:rsidRPr="0026663F" w14:paraId="59B774B6" w14:textId="77777777" w:rsidTr="001328DC">
        <w:trPr>
          <w:trHeight w:val="20"/>
        </w:trPr>
        <w:tc>
          <w:tcPr>
            <w:tcW w:w="1139" w:type="dxa"/>
            <w:shd w:val="clear" w:color="auto" w:fill="auto"/>
          </w:tcPr>
          <w:p w14:paraId="51F6220E" w14:textId="5AAC2C48" w:rsidR="0026663F" w:rsidRPr="0026663F" w:rsidRDefault="0026663F" w:rsidP="0026663F">
            <w:pPr>
              <w:pStyle w:val="TAL"/>
              <w:rPr>
                <w:rFonts w:cs="Arial"/>
                <w:sz w:val="16"/>
                <w:szCs w:val="16"/>
              </w:rPr>
            </w:pPr>
            <w:r w:rsidRPr="0026663F">
              <w:rPr>
                <w:rFonts w:cs="Arial"/>
                <w:sz w:val="16"/>
                <w:szCs w:val="16"/>
              </w:rPr>
              <w:t>R2-2309405</w:t>
            </w:r>
          </w:p>
        </w:tc>
        <w:tc>
          <w:tcPr>
            <w:tcW w:w="2297" w:type="dxa"/>
            <w:shd w:val="clear" w:color="auto" w:fill="auto"/>
          </w:tcPr>
          <w:p w14:paraId="6A855790" w14:textId="56D40202" w:rsidR="0026663F" w:rsidRPr="0026663F" w:rsidRDefault="0026663F" w:rsidP="0026663F">
            <w:pPr>
              <w:pStyle w:val="TAL"/>
              <w:rPr>
                <w:rFonts w:cs="Arial"/>
                <w:sz w:val="16"/>
                <w:szCs w:val="16"/>
              </w:rPr>
            </w:pPr>
            <w:r w:rsidRPr="0026663F">
              <w:rPr>
                <w:rFonts w:cs="Arial"/>
                <w:sz w:val="16"/>
                <w:szCs w:val="16"/>
              </w:rPr>
              <w:t>Reply LS on Mitigation of Downgrade attacks (C1-236517; contact: Orange)</w:t>
            </w:r>
          </w:p>
        </w:tc>
        <w:tc>
          <w:tcPr>
            <w:tcW w:w="851" w:type="dxa"/>
            <w:shd w:val="clear" w:color="auto" w:fill="auto"/>
          </w:tcPr>
          <w:p w14:paraId="187D1F68" w14:textId="1E5DF64C" w:rsidR="0026663F" w:rsidRPr="0026663F" w:rsidRDefault="0026663F" w:rsidP="0026663F">
            <w:pPr>
              <w:pStyle w:val="TAL"/>
              <w:rPr>
                <w:rFonts w:cs="Arial"/>
                <w:sz w:val="16"/>
                <w:szCs w:val="16"/>
              </w:rPr>
            </w:pPr>
            <w:r w:rsidRPr="0026663F">
              <w:rPr>
                <w:rFonts w:cs="Arial"/>
                <w:sz w:val="16"/>
                <w:szCs w:val="16"/>
              </w:rPr>
              <w:t>CT1</w:t>
            </w:r>
          </w:p>
        </w:tc>
        <w:tc>
          <w:tcPr>
            <w:tcW w:w="992" w:type="dxa"/>
            <w:shd w:val="clear" w:color="auto" w:fill="auto"/>
          </w:tcPr>
          <w:p w14:paraId="132AA86F" w14:textId="6242AEAE"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668C6105" w14:textId="14DF6BC2"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3272ED96" w14:textId="72F4111B" w:rsidR="0026663F" w:rsidRPr="0026663F" w:rsidRDefault="0026663F" w:rsidP="0026663F">
            <w:pPr>
              <w:pStyle w:val="TAL"/>
              <w:rPr>
                <w:rFonts w:cs="Arial"/>
                <w:sz w:val="16"/>
                <w:szCs w:val="16"/>
              </w:rPr>
            </w:pPr>
            <w:r w:rsidRPr="0026663F">
              <w:rPr>
                <w:rFonts w:cs="Arial"/>
                <w:sz w:val="16"/>
                <w:szCs w:val="16"/>
              </w:rPr>
              <w:t>TEI18</w:t>
            </w:r>
          </w:p>
        </w:tc>
        <w:tc>
          <w:tcPr>
            <w:tcW w:w="851" w:type="dxa"/>
            <w:shd w:val="clear" w:color="auto" w:fill="auto"/>
          </w:tcPr>
          <w:p w14:paraId="7E115520" w14:textId="2CFDB935" w:rsidR="0026663F" w:rsidRPr="0026663F" w:rsidRDefault="0026663F" w:rsidP="0026663F">
            <w:pPr>
              <w:pStyle w:val="TAL"/>
              <w:rPr>
                <w:rFonts w:cs="Arial"/>
                <w:sz w:val="16"/>
                <w:szCs w:val="16"/>
              </w:rPr>
            </w:pPr>
            <w:r w:rsidRPr="0026663F">
              <w:rPr>
                <w:rFonts w:cs="Arial"/>
                <w:sz w:val="16"/>
                <w:szCs w:val="16"/>
              </w:rPr>
              <w:t>SA3, RAN2</w:t>
            </w:r>
          </w:p>
        </w:tc>
        <w:tc>
          <w:tcPr>
            <w:tcW w:w="850" w:type="dxa"/>
            <w:shd w:val="clear" w:color="auto" w:fill="auto"/>
          </w:tcPr>
          <w:p w14:paraId="79FBB152" w14:textId="1CB6EC8A"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47CE8B01" w14:textId="309D2C25" w:rsidR="0026663F" w:rsidRPr="0026663F" w:rsidRDefault="0026663F" w:rsidP="0026663F">
            <w:pPr>
              <w:pStyle w:val="TAL"/>
              <w:rPr>
                <w:rFonts w:cs="Arial"/>
                <w:sz w:val="16"/>
                <w:szCs w:val="16"/>
              </w:rPr>
            </w:pPr>
            <w:r w:rsidRPr="0026663F">
              <w:rPr>
                <w:rFonts w:cs="Arial"/>
                <w:sz w:val="16"/>
                <w:szCs w:val="16"/>
              </w:rPr>
              <w:t>C1-236517</w:t>
            </w:r>
          </w:p>
        </w:tc>
      </w:tr>
      <w:tr w:rsidR="0026663F" w:rsidRPr="0026663F" w14:paraId="6B20AA98" w14:textId="77777777" w:rsidTr="001328DC">
        <w:trPr>
          <w:trHeight w:val="20"/>
        </w:trPr>
        <w:tc>
          <w:tcPr>
            <w:tcW w:w="1139" w:type="dxa"/>
            <w:shd w:val="clear" w:color="auto" w:fill="auto"/>
          </w:tcPr>
          <w:p w14:paraId="6E0551AA" w14:textId="62102AAB" w:rsidR="0026663F" w:rsidRPr="0026663F" w:rsidRDefault="0026663F" w:rsidP="0026663F">
            <w:pPr>
              <w:pStyle w:val="TAL"/>
              <w:rPr>
                <w:rFonts w:cs="Arial"/>
                <w:sz w:val="16"/>
                <w:szCs w:val="16"/>
              </w:rPr>
            </w:pPr>
            <w:r w:rsidRPr="0026663F">
              <w:rPr>
                <w:rFonts w:cs="Arial"/>
                <w:sz w:val="16"/>
                <w:szCs w:val="16"/>
              </w:rPr>
              <w:t>R2-2309406</w:t>
            </w:r>
          </w:p>
        </w:tc>
        <w:tc>
          <w:tcPr>
            <w:tcW w:w="2297" w:type="dxa"/>
            <w:shd w:val="clear" w:color="auto" w:fill="auto"/>
          </w:tcPr>
          <w:p w14:paraId="5D1AE802" w14:textId="4947E003" w:rsidR="0026663F" w:rsidRPr="0026663F" w:rsidRDefault="0026663F" w:rsidP="0026663F">
            <w:pPr>
              <w:pStyle w:val="TAL"/>
              <w:rPr>
                <w:rFonts w:cs="Arial"/>
                <w:sz w:val="16"/>
                <w:szCs w:val="16"/>
              </w:rPr>
            </w:pPr>
            <w:r w:rsidRPr="0026663F">
              <w:rPr>
                <w:rFonts w:cs="Arial"/>
                <w:sz w:val="16"/>
                <w:szCs w:val="16"/>
              </w:rPr>
              <w:t>LS on LPP message and supplementary service event report over a user plane connection between UE and LMF (C1-236562; contact: Ericsson)</w:t>
            </w:r>
          </w:p>
        </w:tc>
        <w:tc>
          <w:tcPr>
            <w:tcW w:w="851" w:type="dxa"/>
            <w:shd w:val="clear" w:color="auto" w:fill="auto"/>
          </w:tcPr>
          <w:p w14:paraId="6C437B4D" w14:textId="6569C13C" w:rsidR="0026663F" w:rsidRPr="0026663F" w:rsidRDefault="0026663F" w:rsidP="0026663F">
            <w:pPr>
              <w:pStyle w:val="TAL"/>
              <w:rPr>
                <w:rFonts w:cs="Arial"/>
                <w:sz w:val="16"/>
                <w:szCs w:val="16"/>
              </w:rPr>
            </w:pPr>
            <w:r w:rsidRPr="0026663F">
              <w:rPr>
                <w:rFonts w:cs="Arial"/>
                <w:sz w:val="16"/>
                <w:szCs w:val="16"/>
              </w:rPr>
              <w:t>CT1</w:t>
            </w:r>
          </w:p>
        </w:tc>
        <w:tc>
          <w:tcPr>
            <w:tcW w:w="992" w:type="dxa"/>
            <w:shd w:val="clear" w:color="auto" w:fill="auto"/>
          </w:tcPr>
          <w:p w14:paraId="73DE2C5C" w14:textId="33342885"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D58BB23" w14:textId="5C6CA1B9"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400FEEFA" w14:textId="5C86EB29" w:rsidR="0026663F" w:rsidRPr="0026663F" w:rsidRDefault="0026663F" w:rsidP="0026663F">
            <w:pPr>
              <w:pStyle w:val="TAL"/>
              <w:rPr>
                <w:rFonts w:cs="Arial"/>
                <w:sz w:val="16"/>
                <w:szCs w:val="16"/>
              </w:rPr>
            </w:pPr>
            <w:r w:rsidRPr="0026663F">
              <w:rPr>
                <w:rFonts w:cs="Arial"/>
                <w:sz w:val="16"/>
                <w:szCs w:val="16"/>
              </w:rPr>
              <w:t>5G_eLCS_Ph3</w:t>
            </w:r>
          </w:p>
        </w:tc>
        <w:tc>
          <w:tcPr>
            <w:tcW w:w="851" w:type="dxa"/>
            <w:shd w:val="clear" w:color="auto" w:fill="auto"/>
          </w:tcPr>
          <w:p w14:paraId="3E4FCEAD" w14:textId="18B36242" w:rsidR="0026663F" w:rsidRPr="0026663F" w:rsidRDefault="0026663F" w:rsidP="0026663F">
            <w:pPr>
              <w:pStyle w:val="TAL"/>
              <w:rPr>
                <w:rFonts w:cs="Arial"/>
                <w:sz w:val="16"/>
                <w:szCs w:val="16"/>
              </w:rPr>
            </w:pPr>
            <w:r w:rsidRPr="0026663F">
              <w:rPr>
                <w:rFonts w:cs="Arial"/>
                <w:sz w:val="16"/>
                <w:szCs w:val="16"/>
              </w:rPr>
              <w:t>SA2</w:t>
            </w:r>
          </w:p>
        </w:tc>
        <w:tc>
          <w:tcPr>
            <w:tcW w:w="850" w:type="dxa"/>
            <w:shd w:val="clear" w:color="auto" w:fill="auto"/>
          </w:tcPr>
          <w:p w14:paraId="16B8A53B" w14:textId="34CD3726" w:rsidR="0026663F" w:rsidRPr="0026663F" w:rsidRDefault="0026663F" w:rsidP="0026663F">
            <w:pPr>
              <w:pStyle w:val="TAL"/>
              <w:rPr>
                <w:rFonts w:cs="Arial"/>
                <w:sz w:val="16"/>
                <w:szCs w:val="16"/>
              </w:rPr>
            </w:pPr>
            <w:r w:rsidRPr="0026663F">
              <w:rPr>
                <w:rFonts w:cs="Arial"/>
                <w:sz w:val="16"/>
                <w:szCs w:val="16"/>
              </w:rPr>
              <w:t>SA3, RAN2, CT4</w:t>
            </w:r>
          </w:p>
        </w:tc>
        <w:tc>
          <w:tcPr>
            <w:tcW w:w="1049" w:type="dxa"/>
            <w:shd w:val="clear" w:color="auto" w:fill="auto"/>
          </w:tcPr>
          <w:p w14:paraId="44A78EDE" w14:textId="3FC976FC" w:rsidR="0026663F" w:rsidRPr="0026663F" w:rsidRDefault="0026663F" w:rsidP="0026663F">
            <w:pPr>
              <w:pStyle w:val="TAL"/>
              <w:rPr>
                <w:rFonts w:cs="Arial"/>
                <w:sz w:val="16"/>
                <w:szCs w:val="16"/>
              </w:rPr>
            </w:pPr>
            <w:r w:rsidRPr="0026663F">
              <w:rPr>
                <w:rFonts w:cs="Arial"/>
                <w:sz w:val="16"/>
                <w:szCs w:val="16"/>
              </w:rPr>
              <w:t>C1-236562</w:t>
            </w:r>
          </w:p>
        </w:tc>
      </w:tr>
      <w:tr w:rsidR="0026663F" w:rsidRPr="0026663F" w14:paraId="57D7DFE4" w14:textId="77777777" w:rsidTr="001328DC">
        <w:trPr>
          <w:trHeight w:val="20"/>
        </w:trPr>
        <w:tc>
          <w:tcPr>
            <w:tcW w:w="1139" w:type="dxa"/>
            <w:shd w:val="clear" w:color="auto" w:fill="auto"/>
          </w:tcPr>
          <w:p w14:paraId="5F3D8227" w14:textId="1FE9A81C" w:rsidR="0026663F" w:rsidRPr="0026663F" w:rsidRDefault="0026663F" w:rsidP="0026663F">
            <w:pPr>
              <w:pStyle w:val="TAL"/>
              <w:rPr>
                <w:rFonts w:cs="Arial"/>
                <w:sz w:val="16"/>
                <w:szCs w:val="16"/>
              </w:rPr>
            </w:pPr>
            <w:r w:rsidRPr="0026663F">
              <w:rPr>
                <w:rFonts w:cs="Arial"/>
                <w:sz w:val="16"/>
                <w:szCs w:val="16"/>
              </w:rPr>
              <w:t>R2-2309407</w:t>
            </w:r>
          </w:p>
        </w:tc>
        <w:tc>
          <w:tcPr>
            <w:tcW w:w="2297" w:type="dxa"/>
            <w:shd w:val="clear" w:color="auto" w:fill="auto"/>
          </w:tcPr>
          <w:p w14:paraId="55B6F29A" w14:textId="6295221C" w:rsidR="0026663F" w:rsidRPr="0026663F" w:rsidRDefault="0026663F" w:rsidP="0026663F">
            <w:pPr>
              <w:pStyle w:val="TAL"/>
              <w:rPr>
                <w:rFonts w:cs="Arial"/>
                <w:sz w:val="16"/>
                <w:szCs w:val="16"/>
              </w:rPr>
            </w:pPr>
            <w:r w:rsidRPr="0026663F">
              <w:rPr>
                <w:rFonts w:cs="Arial"/>
                <w:sz w:val="16"/>
                <w:szCs w:val="16"/>
              </w:rPr>
              <w:t>LS on the service requirement of restricting satellite access RAT type (C1-236567; contact: Google)</w:t>
            </w:r>
          </w:p>
        </w:tc>
        <w:tc>
          <w:tcPr>
            <w:tcW w:w="851" w:type="dxa"/>
            <w:shd w:val="clear" w:color="auto" w:fill="auto"/>
          </w:tcPr>
          <w:p w14:paraId="6685CF04" w14:textId="0E4A7334" w:rsidR="0026663F" w:rsidRPr="0026663F" w:rsidRDefault="0026663F" w:rsidP="0026663F">
            <w:pPr>
              <w:pStyle w:val="TAL"/>
              <w:rPr>
                <w:rFonts w:cs="Arial"/>
                <w:sz w:val="16"/>
                <w:szCs w:val="16"/>
              </w:rPr>
            </w:pPr>
            <w:r w:rsidRPr="0026663F">
              <w:rPr>
                <w:rFonts w:cs="Arial"/>
                <w:sz w:val="16"/>
                <w:szCs w:val="16"/>
              </w:rPr>
              <w:t>CT1</w:t>
            </w:r>
          </w:p>
        </w:tc>
        <w:tc>
          <w:tcPr>
            <w:tcW w:w="992" w:type="dxa"/>
            <w:shd w:val="clear" w:color="auto" w:fill="auto"/>
          </w:tcPr>
          <w:p w14:paraId="3663BAD3" w14:textId="730351F3"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B02F97C" w14:textId="4E02D917"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C29D2CE" w14:textId="1CAB34D5" w:rsidR="0026663F" w:rsidRPr="0026663F" w:rsidRDefault="0026663F" w:rsidP="0026663F">
            <w:pPr>
              <w:pStyle w:val="TAL"/>
              <w:rPr>
                <w:rFonts w:cs="Arial"/>
                <w:sz w:val="16"/>
                <w:szCs w:val="16"/>
              </w:rPr>
            </w:pPr>
            <w:r w:rsidRPr="0026663F">
              <w:rPr>
                <w:rFonts w:cs="Arial"/>
                <w:sz w:val="16"/>
                <w:szCs w:val="16"/>
              </w:rPr>
              <w:t>5GSAT_Ph2</w:t>
            </w:r>
          </w:p>
        </w:tc>
        <w:tc>
          <w:tcPr>
            <w:tcW w:w="851" w:type="dxa"/>
            <w:shd w:val="clear" w:color="auto" w:fill="auto"/>
          </w:tcPr>
          <w:p w14:paraId="5B88EA9F" w14:textId="2EE674A5" w:rsidR="0026663F" w:rsidRPr="0026663F" w:rsidRDefault="0026663F" w:rsidP="0026663F">
            <w:pPr>
              <w:pStyle w:val="TAL"/>
              <w:rPr>
                <w:rFonts w:cs="Arial"/>
                <w:sz w:val="16"/>
                <w:szCs w:val="16"/>
              </w:rPr>
            </w:pPr>
            <w:r w:rsidRPr="0026663F">
              <w:rPr>
                <w:rFonts w:cs="Arial"/>
                <w:sz w:val="16"/>
                <w:szCs w:val="16"/>
              </w:rPr>
              <w:t>SA1</w:t>
            </w:r>
          </w:p>
        </w:tc>
        <w:tc>
          <w:tcPr>
            <w:tcW w:w="850" w:type="dxa"/>
            <w:shd w:val="clear" w:color="auto" w:fill="auto"/>
          </w:tcPr>
          <w:p w14:paraId="2E9DC209" w14:textId="5A15A246" w:rsidR="0026663F" w:rsidRPr="0026663F" w:rsidRDefault="0026663F" w:rsidP="0026663F">
            <w:pPr>
              <w:pStyle w:val="TAL"/>
              <w:rPr>
                <w:rFonts w:cs="Arial"/>
                <w:sz w:val="16"/>
                <w:szCs w:val="16"/>
                <w:lang w:val="fi-FI"/>
              </w:rPr>
            </w:pPr>
            <w:r w:rsidRPr="0026663F">
              <w:rPr>
                <w:rFonts w:cs="Arial"/>
                <w:sz w:val="16"/>
                <w:szCs w:val="16"/>
              </w:rPr>
              <w:t>SA2, RAN2</w:t>
            </w:r>
          </w:p>
        </w:tc>
        <w:tc>
          <w:tcPr>
            <w:tcW w:w="1049" w:type="dxa"/>
            <w:shd w:val="clear" w:color="auto" w:fill="auto"/>
          </w:tcPr>
          <w:p w14:paraId="752998CD" w14:textId="0AFF4A73" w:rsidR="0026663F" w:rsidRPr="0026663F" w:rsidRDefault="0026663F" w:rsidP="0026663F">
            <w:pPr>
              <w:pStyle w:val="TAL"/>
              <w:rPr>
                <w:rFonts w:cs="Arial"/>
                <w:sz w:val="16"/>
                <w:szCs w:val="16"/>
              </w:rPr>
            </w:pPr>
            <w:r w:rsidRPr="0026663F">
              <w:rPr>
                <w:rFonts w:cs="Arial"/>
                <w:sz w:val="16"/>
                <w:szCs w:val="16"/>
              </w:rPr>
              <w:t>C1-236567</w:t>
            </w:r>
          </w:p>
        </w:tc>
      </w:tr>
      <w:tr w:rsidR="0026663F" w:rsidRPr="0026663F" w14:paraId="4CE7C460" w14:textId="77777777" w:rsidTr="001328DC">
        <w:trPr>
          <w:trHeight w:val="20"/>
        </w:trPr>
        <w:tc>
          <w:tcPr>
            <w:tcW w:w="1139" w:type="dxa"/>
            <w:shd w:val="clear" w:color="auto" w:fill="auto"/>
          </w:tcPr>
          <w:p w14:paraId="0FB50B91" w14:textId="69CAA7B1" w:rsidR="0026663F" w:rsidRPr="0026663F" w:rsidRDefault="0026663F" w:rsidP="0026663F">
            <w:pPr>
              <w:pStyle w:val="TAL"/>
              <w:rPr>
                <w:rFonts w:cs="Arial"/>
                <w:sz w:val="16"/>
                <w:szCs w:val="16"/>
              </w:rPr>
            </w:pPr>
            <w:r w:rsidRPr="0026663F">
              <w:rPr>
                <w:rFonts w:cs="Arial"/>
                <w:sz w:val="16"/>
                <w:szCs w:val="16"/>
              </w:rPr>
              <w:t>R2-2309408</w:t>
            </w:r>
          </w:p>
        </w:tc>
        <w:tc>
          <w:tcPr>
            <w:tcW w:w="2297" w:type="dxa"/>
            <w:shd w:val="clear" w:color="auto" w:fill="auto"/>
          </w:tcPr>
          <w:p w14:paraId="2F897612" w14:textId="7734A8FC" w:rsidR="0026663F" w:rsidRPr="0026663F" w:rsidRDefault="0026663F" w:rsidP="0026663F">
            <w:pPr>
              <w:pStyle w:val="TAL"/>
              <w:rPr>
                <w:rFonts w:cs="Arial"/>
                <w:sz w:val="16"/>
                <w:szCs w:val="16"/>
              </w:rPr>
            </w:pPr>
            <w:r w:rsidRPr="0026663F">
              <w:rPr>
                <w:rFonts w:cs="Arial"/>
                <w:sz w:val="16"/>
                <w:szCs w:val="16"/>
              </w:rPr>
              <w:t>Reply LS on INACTIVE eDRX above 10.24sec and SDT (C4-233691; contact: Ericsson)</w:t>
            </w:r>
          </w:p>
        </w:tc>
        <w:tc>
          <w:tcPr>
            <w:tcW w:w="851" w:type="dxa"/>
            <w:shd w:val="clear" w:color="auto" w:fill="auto"/>
          </w:tcPr>
          <w:p w14:paraId="47835373" w14:textId="3A43B559" w:rsidR="0026663F" w:rsidRPr="0026663F" w:rsidRDefault="0026663F" w:rsidP="0026663F">
            <w:pPr>
              <w:pStyle w:val="TAL"/>
              <w:rPr>
                <w:rFonts w:cs="Arial"/>
                <w:sz w:val="16"/>
                <w:szCs w:val="16"/>
              </w:rPr>
            </w:pPr>
            <w:r w:rsidRPr="0026663F">
              <w:rPr>
                <w:rFonts w:cs="Arial"/>
                <w:sz w:val="16"/>
                <w:szCs w:val="16"/>
              </w:rPr>
              <w:t>CT4</w:t>
            </w:r>
          </w:p>
        </w:tc>
        <w:tc>
          <w:tcPr>
            <w:tcW w:w="992" w:type="dxa"/>
            <w:shd w:val="clear" w:color="auto" w:fill="auto"/>
          </w:tcPr>
          <w:p w14:paraId="1425447D" w14:textId="616BDD19"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74C11D7D" w14:textId="17C3653B"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F953973" w14:textId="00791CE2" w:rsidR="0026663F" w:rsidRPr="0026663F" w:rsidRDefault="0026663F" w:rsidP="0026663F">
            <w:pPr>
              <w:pStyle w:val="TAL"/>
              <w:rPr>
                <w:rFonts w:cs="Arial"/>
                <w:sz w:val="16"/>
                <w:szCs w:val="16"/>
              </w:rPr>
            </w:pPr>
            <w:r w:rsidRPr="0026663F">
              <w:rPr>
                <w:rFonts w:cs="Arial"/>
                <w:sz w:val="16"/>
                <w:szCs w:val="16"/>
              </w:rPr>
              <w:t>NR_REDCAP_Ph2, NR_redcap_enh-Core</w:t>
            </w:r>
          </w:p>
        </w:tc>
        <w:tc>
          <w:tcPr>
            <w:tcW w:w="851" w:type="dxa"/>
            <w:shd w:val="clear" w:color="auto" w:fill="auto"/>
          </w:tcPr>
          <w:p w14:paraId="0AC9C021" w14:textId="7ED7CA48" w:rsidR="0026663F" w:rsidRPr="0026663F" w:rsidRDefault="0026663F" w:rsidP="0026663F">
            <w:pPr>
              <w:pStyle w:val="TAL"/>
              <w:rPr>
                <w:rFonts w:cs="Arial"/>
                <w:sz w:val="16"/>
                <w:szCs w:val="16"/>
              </w:rPr>
            </w:pPr>
            <w:r w:rsidRPr="0026663F">
              <w:rPr>
                <w:rFonts w:cs="Arial"/>
                <w:sz w:val="16"/>
                <w:szCs w:val="16"/>
              </w:rPr>
              <w:t>RAN3, SA2</w:t>
            </w:r>
          </w:p>
        </w:tc>
        <w:tc>
          <w:tcPr>
            <w:tcW w:w="850" w:type="dxa"/>
            <w:shd w:val="clear" w:color="auto" w:fill="auto"/>
          </w:tcPr>
          <w:p w14:paraId="78DC732C" w14:textId="37782850" w:rsidR="0026663F" w:rsidRPr="0026663F" w:rsidRDefault="0026663F" w:rsidP="0026663F">
            <w:pPr>
              <w:pStyle w:val="TAL"/>
              <w:rPr>
                <w:rFonts w:cs="Arial"/>
                <w:sz w:val="16"/>
                <w:szCs w:val="16"/>
              </w:rPr>
            </w:pPr>
            <w:r w:rsidRPr="0026663F">
              <w:rPr>
                <w:rFonts w:cs="Arial"/>
                <w:sz w:val="16"/>
                <w:szCs w:val="16"/>
              </w:rPr>
              <w:t>RAN2</w:t>
            </w:r>
          </w:p>
        </w:tc>
        <w:tc>
          <w:tcPr>
            <w:tcW w:w="1049" w:type="dxa"/>
            <w:shd w:val="clear" w:color="auto" w:fill="auto"/>
          </w:tcPr>
          <w:p w14:paraId="3C3B603C" w14:textId="17AF5E28" w:rsidR="0026663F" w:rsidRPr="0026663F" w:rsidRDefault="0026663F" w:rsidP="0026663F">
            <w:pPr>
              <w:pStyle w:val="TAL"/>
              <w:rPr>
                <w:rFonts w:cs="Arial"/>
                <w:sz w:val="16"/>
                <w:szCs w:val="16"/>
              </w:rPr>
            </w:pPr>
            <w:r w:rsidRPr="0026663F">
              <w:rPr>
                <w:rFonts w:cs="Arial"/>
                <w:sz w:val="16"/>
                <w:szCs w:val="16"/>
              </w:rPr>
              <w:t>C4-233691</w:t>
            </w:r>
          </w:p>
        </w:tc>
      </w:tr>
      <w:tr w:rsidR="0026663F" w:rsidRPr="0026663F" w14:paraId="2A37676C"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37A55A0F" w:rsidR="0026663F" w:rsidRPr="0026663F" w:rsidRDefault="0026663F" w:rsidP="0026663F">
            <w:pPr>
              <w:pStyle w:val="TAL"/>
              <w:rPr>
                <w:rFonts w:cs="Arial"/>
                <w:sz w:val="16"/>
                <w:szCs w:val="16"/>
              </w:rPr>
            </w:pPr>
            <w:r w:rsidRPr="0026663F">
              <w:rPr>
                <w:rFonts w:cs="Arial"/>
                <w:sz w:val="16"/>
                <w:szCs w:val="16"/>
              </w:rPr>
              <w:t>R2-2309409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6B66445" w14:textId="1A7E9951" w:rsidR="0026663F" w:rsidRPr="0026663F" w:rsidRDefault="0026663F" w:rsidP="0026663F">
            <w:pPr>
              <w:pStyle w:val="TAL"/>
              <w:rPr>
                <w:rFonts w:cs="Arial"/>
                <w:sz w:val="16"/>
                <w:szCs w:val="16"/>
              </w:rPr>
            </w:pPr>
            <w:r w:rsidRPr="0026663F">
              <w:rPr>
                <w:rFonts w:cs="Arial"/>
                <w:sz w:val="16"/>
                <w:szCs w:val="16"/>
              </w:rPr>
              <w:t>Reply LS on LPHAP (R1-2308349;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16C55" w14:textId="05CC89BA"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5B460" w14:textId="020DF1C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13E4E81E"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6B519F" w14:textId="2316194D" w:rsidR="0026663F" w:rsidRPr="0026663F" w:rsidRDefault="0026663F" w:rsidP="0026663F">
            <w:pPr>
              <w:pStyle w:val="TAL"/>
              <w:rPr>
                <w:rFonts w:cs="Arial"/>
                <w:sz w:val="16"/>
                <w:szCs w:val="16"/>
              </w:rPr>
            </w:pPr>
            <w:r w:rsidRPr="0026663F">
              <w:rPr>
                <w:rFonts w:cs="Arial"/>
                <w:sz w:val="16"/>
                <w:szCs w:val="16"/>
              </w:rPr>
              <w:t>NR_pos_enh2-Core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73712" w14:textId="3DBBD6E2"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A68C" w14:textId="6A2F7856" w:rsidR="0026663F" w:rsidRPr="0026663F" w:rsidRDefault="0026663F" w:rsidP="0026663F">
            <w:pPr>
              <w:pStyle w:val="TAL"/>
              <w:rPr>
                <w:rFonts w:cs="Arial"/>
                <w:sz w:val="16"/>
                <w:szCs w:val="16"/>
              </w:rPr>
            </w:pPr>
            <w:r w:rsidRPr="0026663F">
              <w:rPr>
                <w:rFonts w:cs="Arial"/>
                <w:sz w:val="16"/>
                <w:szCs w:val="16"/>
              </w:rPr>
              <w:t>RAN3, 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9A3030" w14:textId="3A286C16" w:rsidR="0026663F" w:rsidRPr="0026663F" w:rsidRDefault="0026663F" w:rsidP="0026663F">
            <w:pPr>
              <w:pStyle w:val="TAL"/>
              <w:rPr>
                <w:rFonts w:cs="Arial"/>
                <w:sz w:val="16"/>
                <w:szCs w:val="16"/>
              </w:rPr>
            </w:pPr>
            <w:r w:rsidRPr="0026663F">
              <w:rPr>
                <w:rFonts w:cs="Arial"/>
                <w:sz w:val="16"/>
                <w:szCs w:val="16"/>
              </w:rPr>
              <w:t>R1-2308349</w:t>
            </w:r>
          </w:p>
        </w:tc>
      </w:tr>
      <w:tr w:rsidR="0026663F" w:rsidRPr="0026663F" w14:paraId="366A1D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4B01D4AD" w:rsidR="0026663F" w:rsidRPr="0026663F" w:rsidRDefault="0026663F" w:rsidP="0026663F">
            <w:pPr>
              <w:pStyle w:val="TAL"/>
              <w:rPr>
                <w:rFonts w:cs="Arial"/>
                <w:sz w:val="16"/>
                <w:szCs w:val="16"/>
              </w:rPr>
            </w:pPr>
            <w:r w:rsidRPr="0026663F">
              <w:rPr>
                <w:rFonts w:cs="Arial"/>
                <w:sz w:val="16"/>
                <w:szCs w:val="16"/>
              </w:rPr>
              <w:t>R2-2309410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7D2599" w14:textId="44D070BB" w:rsidR="0026663F" w:rsidRPr="0026663F" w:rsidRDefault="0026663F" w:rsidP="0026663F">
            <w:pPr>
              <w:pStyle w:val="TAL"/>
              <w:rPr>
                <w:rFonts w:cs="Arial"/>
                <w:sz w:val="16"/>
                <w:szCs w:val="16"/>
              </w:rPr>
            </w:pPr>
            <w:r w:rsidRPr="0026663F">
              <w:rPr>
                <w:rFonts w:cs="Arial"/>
                <w:sz w:val="16"/>
                <w:szCs w:val="16"/>
              </w:rPr>
              <w:t>LS to RAN2 on CBSR for Rel-18 MIMO (R1-2308396;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81642" w14:textId="0B817FD1"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93E1" w14:textId="6C0250FD" w:rsidR="0026663F" w:rsidRPr="0026663F" w:rsidRDefault="0026663F" w:rsidP="0026663F">
            <w:pPr>
              <w:pStyle w:val="TAL"/>
              <w:rPr>
                <w:rFonts w:cs="Arial"/>
                <w:sz w:val="16"/>
                <w:szCs w:val="16"/>
              </w:rPr>
            </w:pPr>
            <w:r w:rsidRPr="0026663F">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59944229"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CFD940" w14:textId="615028B5" w:rsidR="0026663F" w:rsidRPr="0026663F" w:rsidRDefault="0026663F" w:rsidP="0026663F">
            <w:pPr>
              <w:pStyle w:val="TAL"/>
              <w:rPr>
                <w:rFonts w:cs="Arial"/>
                <w:sz w:val="16"/>
                <w:szCs w:val="16"/>
              </w:rPr>
            </w:pPr>
            <w:r w:rsidRPr="0026663F">
              <w:rPr>
                <w:rFonts w:cs="Arial"/>
                <w:sz w:val="16"/>
                <w:szCs w:val="16"/>
              </w:rPr>
              <w:t>NR_MIMO_evo_DL_UL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E329C" w14:textId="3BC75099"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7853A8" w14:textId="686BD7CB"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2E045D" w14:textId="0C427B43" w:rsidR="0026663F" w:rsidRPr="0026663F" w:rsidRDefault="0026663F" w:rsidP="0026663F">
            <w:pPr>
              <w:pStyle w:val="TAL"/>
              <w:rPr>
                <w:rFonts w:cs="Arial"/>
                <w:sz w:val="16"/>
                <w:szCs w:val="16"/>
              </w:rPr>
            </w:pPr>
            <w:r w:rsidRPr="0026663F">
              <w:rPr>
                <w:rFonts w:cs="Arial"/>
                <w:sz w:val="16"/>
                <w:szCs w:val="16"/>
              </w:rPr>
              <w:t>R1-2308396</w:t>
            </w:r>
          </w:p>
        </w:tc>
      </w:tr>
      <w:tr w:rsidR="0026663F" w:rsidRPr="0026663F" w14:paraId="795757F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6BFD349C" w:rsidR="0026663F" w:rsidRPr="0026663F" w:rsidRDefault="0026663F" w:rsidP="0026663F">
            <w:pPr>
              <w:pStyle w:val="TAL"/>
              <w:rPr>
                <w:rFonts w:cs="Arial"/>
                <w:sz w:val="16"/>
                <w:szCs w:val="16"/>
              </w:rPr>
            </w:pPr>
            <w:r w:rsidRPr="0026663F">
              <w:rPr>
                <w:rFonts w:cs="Arial"/>
                <w:sz w:val="16"/>
                <w:szCs w:val="16"/>
              </w:rPr>
              <w:t>R2-2309411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091C89F" w14:textId="67D7829F" w:rsidR="0026663F" w:rsidRPr="0026663F" w:rsidRDefault="0026663F" w:rsidP="0026663F">
            <w:pPr>
              <w:pStyle w:val="TAL"/>
              <w:rPr>
                <w:rFonts w:cs="Arial"/>
                <w:sz w:val="16"/>
                <w:szCs w:val="16"/>
              </w:rPr>
            </w:pPr>
            <w:r w:rsidRPr="0026663F">
              <w:rPr>
                <w:rFonts w:cs="Arial"/>
                <w:sz w:val="16"/>
                <w:szCs w:val="16"/>
              </w:rPr>
              <w:t>LS on Rel-17 PUCCH repetition enhancements (R1-2308429; contct: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A6856" w14:textId="51BAFF48"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1665D" w14:textId="2FE9DBF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376F041B" w:rsidR="0026663F" w:rsidRPr="0026663F" w:rsidRDefault="0026663F" w:rsidP="0026663F">
            <w:pPr>
              <w:pStyle w:val="TAL"/>
              <w:rPr>
                <w:rFonts w:cs="Arial"/>
                <w:sz w:val="16"/>
                <w:szCs w:val="16"/>
              </w:rPr>
            </w:pPr>
            <w:r w:rsidRPr="0026663F">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BF432" w14:textId="34064F99" w:rsidR="0026663F" w:rsidRPr="0026663F" w:rsidRDefault="0026663F" w:rsidP="0026663F">
            <w:pPr>
              <w:pStyle w:val="TAL"/>
              <w:rPr>
                <w:rFonts w:cs="Arial"/>
                <w:sz w:val="16"/>
                <w:szCs w:val="16"/>
              </w:rPr>
            </w:pPr>
            <w:r w:rsidRPr="0026663F">
              <w:rPr>
                <w:rFonts w:cs="Arial"/>
                <w:sz w:val="16"/>
                <w:szCs w:val="16"/>
              </w:rPr>
              <w:t>NR_IIOT_URLLC_enh-Core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3C9E1" w14:textId="6D7F7E1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47A8F" w14:textId="4F1661B9"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BCE6DCE" w14:textId="28AFD6CB" w:rsidR="0026663F" w:rsidRPr="0026663F" w:rsidRDefault="0026663F" w:rsidP="0026663F">
            <w:pPr>
              <w:pStyle w:val="TAL"/>
              <w:rPr>
                <w:rFonts w:cs="Arial"/>
                <w:sz w:val="16"/>
                <w:szCs w:val="16"/>
              </w:rPr>
            </w:pPr>
            <w:r w:rsidRPr="0026663F">
              <w:rPr>
                <w:rFonts w:cs="Arial"/>
                <w:sz w:val="16"/>
                <w:szCs w:val="16"/>
              </w:rPr>
              <w:t>R1-2308429</w:t>
            </w:r>
          </w:p>
        </w:tc>
      </w:tr>
      <w:tr w:rsidR="0026663F" w:rsidRPr="0026663F" w14:paraId="03B2048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7035CCAA" w:rsidR="0026663F" w:rsidRPr="0026663F" w:rsidRDefault="0026663F" w:rsidP="0026663F">
            <w:pPr>
              <w:pStyle w:val="TAL"/>
              <w:rPr>
                <w:rFonts w:cs="Arial"/>
                <w:sz w:val="16"/>
                <w:szCs w:val="16"/>
              </w:rPr>
            </w:pPr>
            <w:r w:rsidRPr="0026663F">
              <w:rPr>
                <w:rFonts w:cs="Arial"/>
                <w:sz w:val="16"/>
                <w:szCs w:val="16"/>
              </w:rPr>
              <w:t>R2-2309412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2DE25AD" w14:textId="6ED44488" w:rsidR="0026663F" w:rsidRPr="0026663F" w:rsidRDefault="0026663F" w:rsidP="0026663F">
            <w:pPr>
              <w:pStyle w:val="TAL"/>
              <w:rPr>
                <w:rFonts w:cs="Arial"/>
                <w:sz w:val="16"/>
                <w:szCs w:val="16"/>
              </w:rPr>
            </w:pPr>
            <w:r w:rsidRPr="0026663F">
              <w:rPr>
                <w:rFonts w:cs="Arial"/>
                <w:sz w:val="16"/>
                <w:szCs w:val="16"/>
              </w:rPr>
              <w:t>Reply LS to RAN2 on introduction of one new RRC parameter and one new UE capability for Rel-17 (R2-2306892;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80CC0" w14:textId="60560E1D"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E16B7" w14:textId="39A9873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0C392763" w:rsidR="0026663F" w:rsidRPr="0026663F" w:rsidRDefault="0026663F" w:rsidP="0026663F">
            <w:pPr>
              <w:pStyle w:val="TAL"/>
              <w:rPr>
                <w:rFonts w:cs="Arial"/>
                <w:sz w:val="16"/>
                <w:szCs w:val="16"/>
              </w:rPr>
            </w:pPr>
            <w:r w:rsidRPr="0026663F">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AB2DB9" w14:textId="44454ABA" w:rsidR="0026663F" w:rsidRPr="0026663F" w:rsidRDefault="0026663F" w:rsidP="0026663F">
            <w:pPr>
              <w:pStyle w:val="TAL"/>
              <w:rPr>
                <w:rFonts w:cs="Arial"/>
                <w:sz w:val="16"/>
                <w:szCs w:val="16"/>
              </w:rPr>
            </w:pPr>
            <w:r w:rsidRPr="0026663F">
              <w:rPr>
                <w:rFonts w:cs="Arial"/>
                <w:sz w:val="16"/>
                <w:szCs w:val="16"/>
              </w:rPr>
              <w:t>TEI17, NR_newRAT-Core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5F0D7" w14:textId="7CCFE263"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551C1" w14:textId="4E2CFC74"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4E3772" w14:textId="2EDDDE29" w:rsidR="0026663F" w:rsidRPr="0026663F" w:rsidRDefault="0026663F" w:rsidP="0026663F">
            <w:pPr>
              <w:pStyle w:val="TAL"/>
              <w:rPr>
                <w:rFonts w:cs="Arial"/>
                <w:sz w:val="16"/>
                <w:szCs w:val="16"/>
              </w:rPr>
            </w:pPr>
            <w:r w:rsidRPr="0026663F">
              <w:rPr>
                <w:rFonts w:cs="Arial"/>
                <w:sz w:val="16"/>
                <w:szCs w:val="16"/>
              </w:rPr>
              <w:t>R1-2308439</w:t>
            </w:r>
          </w:p>
        </w:tc>
      </w:tr>
      <w:tr w:rsidR="0026663F" w:rsidRPr="0026663F" w14:paraId="5D4D14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2FCC4DF1" w:rsidR="0026663F" w:rsidRPr="0026663F" w:rsidRDefault="0026663F" w:rsidP="0026663F">
            <w:pPr>
              <w:pStyle w:val="TAL"/>
              <w:rPr>
                <w:rFonts w:cs="Arial"/>
                <w:sz w:val="16"/>
                <w:szCs w:val="16"/>
              </w:rPr>
            </w:pPr>
            <w:r w:rsidRPr="0026663F">
              <w:rPr>
                <w:rFonts w:cs="Arial"/>
                <w:sz w:val="16"/>
                <w:szCs w:val="16"/>
              </w:rPr>
              <w:t>R2-2309413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876646" w14:textId="1F45332A" w:rsidR="0026663F" w:rsidRPr="0026663F" w:rsidRDefault="0026663F" w:rsidP="0026663F">
            <w:pPr>
              <w:pStyle w:val="TAL"/>
              <w:rPr>
                <w:rFonts w:cs="Arial"/>
                <w:sz w:val="16"/>
                <w:szCs w:val="16"/>
              </w:rPr>
            </w:pPr>
            <w:r w:rsidRPr="0026663F">
              <w:rPr>
                <w:rFonts w:cs="Arial"/>
                <w:sz w:val="16"/>
                <w:szCs w:val="16"/>
              </w:rPr>
              <w:t>Reply LS on K2 indication for multi-PUSCH (R1-2308446; contact: LGE)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B61D2" w14:textId="3CC89D43"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49FB0" w14:textId="37B486E5"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6E42325D" w:rsidR="0026663F" w:rsidRPr="0026663F" w:rsidRDefault="0026663F" w:rsidP="0026663F">
            <w:pPr>
              <w:pStyle w:val="TAL"/>
              <w:rPr>
                <w:rFonts w:cs="Arial"/>
                <w:sz w:val="16"/>
                <w:szCs w:val="16"/>
              </w:rPr>
            </w:pPr>
            <w:r w:rsidRPr="0026663F">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8CB49E" w14:textId="052F974E" w:rsidR="0026663F" w:rsidRPr="0026663F" w:rsidRDefault="0026663F" w:rsidP="0026663F">
            <w:pPr>
              <w:pStyle w:val="TAL"/>
              <w:rPr>
                <w:rFonts w:cs="Arial"/>
                <w:sz w:val="16"/>
                <w:szCs w:val="16"/>
              </w:rPr>
            </w:pPr>
            <w:r w:rsidRPr="0026663F">
              <w:rPr>
                <w:rFonts w:cs="Arial"/>
                <w:sz w:val="16"/>
                <w:szCs w:val="16"/>
              </w:rPr>
              <w:t>NR_ext_to_71GHz-Core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A0C34" w14:textId="10A09394"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31BEE" w14:textId="7B4A4F95"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4348D0" w14:textId="6CDBF785" w:rsidR="0026663F" w:rsidRPr="0026663F" w:rsidRDefault="0026663F" w:rsidP="0026663F">
            <w:pPr>
              <w:pStyle w:val="TAL"/>
              <w:rPr>
                <w:rFonts w:cs="Arial"/>
                <w:sz w:val="16"/>
                <w:szCs w:val="16"/>
              </w:rPr>
            </w:pPr>
            <w:r w:rsidRPr="0026663F">
              <w:rPr>
                <w:rFonts w:cs="Arial"/>
                <w:sz w:val="16"/>
                <w:szCs w:val="16"/>
              </w:rPr>
              <w:t>R1-2308446</w:t>
            </w:r>
          </w:p>
        </w:tc>
      </w:tr>
      <w:tr w:rsidR="0026663F" w:rsidRPr="0026663F" w14:paraId="17A13BC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72298733" w:rsidR="0026663F" w:rsidRPr="0026663F" w:rsidRDefault="0026663F" w:rsidP="0026663F">
            <w:pPr>
              <w:pStyle w:val="TAL"/>
              <w:rPr>
                <w:rFonts w:cs="Arial"/>
                <w:sz w:val="16"/>
                <w:szCs w:val="16"/>
              </w:rPr>
            </w:pPr>
            <w:r w:rsidRPr="0026663F">
              <w:rPr>
                <w:rFonts w:cs="Arial"/>
                <w:sz w:val="16"/>
                <w:szCs w:val="16"/>
              </w:rPr>
              <w:t>R2-2309414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4D27B8" w14:textId="4FA33B27" w:rsidR="0026663F" w:rsidRPr="0026663F" w:rsidRDefault="0026663F" w:rsidP="0026663F">
            <w:pPr>
              <w:pStyle w:val="TAL"/>
              <w:rPr>
                <w:rFonts w:cs="Arial"/>
                <w:sz w:val="16"/>
                <w:szCs w:val="16"/>
              </w:rPr>
            </w:pPr>
            <w:r w:rsidRPr="0026663F">
              <w:rPr>
                <w:rFonts w:cs="Arial"/>
                <w:sz w:val="16"/>
                <w:szCs w:val="16"/>
              </w:rPr>
              <w:t>Reply LS on L1 measurements for LTM (R1-2308465;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983E6" w14:textId="44211804"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0863" w14:textId="23A7D117"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7A05CE7D"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1DF43A" w14:textId="743642B6" w:rsidR="0026663F" w:rsidRPr="0026663F" w:rsidRDefault="0026663F" w:rsidP="0026663F">
            <w:pPr>
              <w:pStyle w:val="TAL"/>
              <w:rPr>
                <w:rFonts w:cs="Arial"/>
                <w:sz w:val="16"/>
                <w:szCs w:val="16"/>
              </w:rPr>
            </w:pPr>
            <w:r w:rsidRPr="0026663F">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F47EF" w14:textId="4DB394D7"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78733" w14:textId="7D61C8C1"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3A6E2A" w14:textId="2B5F8D59" w:rsidR="0026663F" w:rsidRPr="0026663F" w:rsidRDefault="0026663F" w:rsidP="0026663F">
            <w:pPr>
              <w:pStyle w:val="TAL"/>
              <w:rPr>
                <w:rFonts w:cs="Arial"/>
                <w:sz w:val="16"/>
                <w:szCs w:val="16"/>
              </w:rPr>
            </w:pPr>
            <w:r w:rsidRPr="0026663F">
              <w:rPr>
                <w:rFonts w:cs="Arial"/>
                <w:sz w:val="16"/>
                <w:szCs w:val="16"/>
              </w:rPr>
              <w:t>R1-2308465</w:t>
            </w:r>
          </w:p>
        </w:tc>
      </w:tr>
      <w:tr w:rsidR="0026663F" w:rsidRPr="0026663F" w14:paraId="5797865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43B6153C" w:rsidR="0026663F" w:rsidRPr="0026663F" w:rsidRDefault="0026663F" w:rsidP="0026663F">
            <w:pPr>
              <w:pStyle w:val="TAL"/>
              <w:rPr>
                <w:rFonts w:cs="Arial"/>
                <w:sz w:val="16"/>
                <w:szCs w:val="16"/>
              </w:rPr>
            </w:pPr>
            <w:r w:rsidRPr="0026663F">
              <w:rPr>
                <w:rFonts w:cs="Arial"/>
                <w:sz w:val="16"/>
                <w:szCs w:val="16"/>
              </w:rPr>
              <w:t>R2-2309415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8EA80B4" w14:textId="42B24E91" w:rsidR="0026663F" w:rsidRPr="0026663F" w:rsidRDefault="0026663F" w:rsidP="0026663F">
            <w:pPr>
              <w:pStyle w:val="TAL"/>
              <w:rPr>
                <w:rFonts w:cs="Arial"/>
                <w:sz w:val="16"/>
                <w:szCs w:val="16"/>
              </w:rPr>
            </w:pPr>
            <w:r w:rsidRPr="0026663F">
              <w:rPr>
                <w:rFonts w:cs="Arial"/>
                <w:sz w:val="16"/>
                <w:szCs w:val="16"/>
              </w:rPr>
              <w:t>Reply LS on longer CG-SDT periodicities (R1-2308487; contact: NTT DOCOMO)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84D63" w14:textId="4D7CD84F"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D9A31" w14:textId="780D2749"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57971E1F"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4D83F0" w14:textId="19500ECD" w:rsidR="0026663F" w:rsidRPr="0026663F" w:rsidRDefault="0026663F" w:rsidP="0026663F">
            <w:pPr>
              <w:pStyle w:val="TAL"/>
              <w:rPr>
                <w:rFonts w:cs="Arial"/>
                <w:sz w:val="16"/>
                <w:szCs w:val="16"/>
              </w:rPr>
            </w:pPr>
            <w:r w:rsidRPr="0026663F">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B6015" w14:textId="0BBE6547"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1F3EC" w14:textId="22401562"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678CF6" w14:textId="0F811A1C" w:rsidR="0026663F" w:rsidRPr="0026663F" w:rsidRDefault="0026663F" w:rsidP="0026663F">
            <w:pPr>
              <w:pStyle w:val="TAL"/>
              <w:rPr>
                <w:rFonts w:cs="Arial"/>
                <w:sz w:val="16"/>
                <w:szCs w:val="16"/>
              </w:rPr>
            </w:pPr>
            <w:r w:rsidRPr="0026663F">
              <w:rPr>
                <w:rFonts w:cs="Arial"/>
                <w:sz w:val="16"/>
                <w:szCs w:val="16"/>
              </w:rPr>
              <w:t>R1-2308487</w:t>
            </w:r>
          </w:p>
        </w:tc>
      </w:tr>
      <w:tr w:rsidR="0026663F" w:rsidRPr="0026663F" w14:paraId="6991DA8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5BD684A9" w:rsidR="0026663F" w:rsidRPr="0026663F" w:rsidRDefault="0026663F" w:rsidP="0026663F">
            <w:pPr>
              <w:pStyle w:val="TAL"/>
              <w:rPr>
                <w:rFonts w:cs="Arial"/>
                <w:sz w:val="16"/>
                <w:szCs w:val="16"/>
              </w:rPr>
            </w:pPr>
            <w:r w:rsidRPr="0026663F">
              <w:rPr>
                <w:rFonts w:cs="Arial"/>
                <w:sz w:val="16"/>
                <w:szCs w:val="16"/>
              </w:rPr>
              <w:t>R2-2309416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9C11D4B" w14:textId="45B19F15" w:rsidR="0026663F" w:rsidRPr="0026663F" w:rsidRDefault="0026663F" w:rsidP="0026663F">
            <w:pPr>
              <w:pStyle w:val="TAL"/>
              <w:rPr>
                <w:rFonts w:cs="Arial"/>
                <w:sz w:val="16"/>
                <w:szCs w:val="16"/>
              </w:rPr>
            </w:pPr>
            <w:r w:rsidRPr="0026663F">
              <w:rPr>
                <w:rFonts w:cs="Arial"/>
                <w:sz w:val="16"/>
                <w:szCs w:val="16"/>
              </w:rPr>
              <w:t>LS on Rel-18 RAN1 UE features list for LTE after RAN1#114 (R1-2308520; contact: NTT DOCOMO, AT&amp;T)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DA0D6" w14:textId="4A30CEE8"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FFC5F" w14:textId="2BA903B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1E0C1E48"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1FAE0E" w14:textId="45EEA425" w:rsidR="0026663F" w:rsidRPr="0026663F" w:rsidRDefault="0026663F" w:rsidP="0026663F">
            <w:pPr>
              <w:pStyle w:val="TAL"/>
              <w:rPr>
                <w:rFonts w:cs="Arial"/>
                <w:sz w:val="16"/>
                <w:szCs w:val="16"/>
              </w:rPr>
            </w:pPr>
            <w:r w:rsidRPr="0026663F">
              <w:rPr>
                <w:rFonts w:cs="Arial"/>
                <w:sz w:val="16"/>
                <w:szCs w:val="16"/>
              </w:rPr>
              <w:t>IoT_NTN_enh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54458" w14:textId="66D35EEA"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BEE6F" w14:textId="55ED206E" w:rsidR="0026663F" w:rsidRPr="0026663F" w:rsidRDefault="0026663F" w:rsidP="0026663F">
            <w:pPr>
              <w:pStyle w:val="TAL"/>
              <w:rPr>
                <w:rFonts w:cs="Arial"/>
                <w:sz w:val="16"/>
                <w:szCs w:val="16"/>
              </w:rPr>
            </w:pPr>
            <w:r w:rsidRPr="0026663F">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F70BF0" w14:textId="05020B9C" w:rsidR="0026663F" w:rsidRPr="0026663F" w:rsidRDefault="0026663F" w:rsidP="0026663F">
            <w:pPr>
              <w:pStyle w:val="TAL"/>
              <w:rPr>
                <w:rFonts w:cs="Arial"/>
                <w:sz w:val="16"/>
                <w:szCs w:val="16"/>
              </w:rPr>
            </w:pPr>
            <w:r w:rsidRPr="0026663F">
              <w:rPr>
                <w:rFonts w:cs="Arial"/>
                <w:sz w:val="16"/>
                <w:szCs w:val="16"/>
              </w:rPr>
              <w:t>R1-2308520</w:t>
            </w:r>
          </w:p>
        </w:tc>
      </w:tr>
      <w:tr w:rsidR="0026663F" w:rsidRPr="0026663F" w14:paraId="78B7A9A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659FCA2A" w:rsidR="0026663F" w:rsidRPr="0026663F" w:rsidRDefault="0026663F" w:rsidP="0026663F">
            <w:pPr>
              <w:pStyle w:val="TAL"/>
              <w:rPr>
                <w:rFonts w:cs="Arial"/>
                <w:sz w:val="16"/>
                <w:szCs w:val="16"/>
              </w:rPr>
            </w:pPr>
            <w:r w:rsidRPr="0026663F">
              <w:rPr>
                <w:rFonts w:cs="Arial"/>
                <w:sz w:val="16"/>
                <w:szCs w:val="16"/>
              </w:rPr>
              <w:lastRenderedPageBreak/>
              <w:t>R2-2309417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6A0F611" w14:textId="06E07EF2" w:rsidR="0026663F" w:rsidRPr="0026663F" w:rsidRDefault="0026663F" w:rsidP="0026663F">
            <w:pPr>
              <w:pStyle w:val="TAL"/>
              <w:rPr>
                <w:rFonts w:cs="Arial"/>
                <w:sz w:val="16"/>
                <w:szCs w:val="16"/>
              </w:rPr>
            </w:pPr>
            <w:r w:rsidRPr="0026663F">
              <w:rPr>
                <w:rFonts w:cs="Arial"/>
                <w:sz w:val="16"/>
                <w:szCs w:val="16"/>
              </w:rPr>
              <w:t>LS on Rel-18 RAN1 UE features list for NR after RAN1#114 (R1-2308523; contact: NTT DOCOMO, AT&amp;T)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CA01F" w14:textId="6D72C99A"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7BD12" w14:textId="0E018357"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4E92732A"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121E8D" w14:textId="504EED12" w:rsidR="0026663F" w:rsidRPr="0026663F" w:rsidRDefault="0026663F" w:rsidP="0026663F">
            <w:pPr>
              <w:pStyle w:val="TAL"/>
              <w:rPr>
                <w:rFonts w:cs="Arial"/>
                <w:sz w:val="16"/>
                <w:szCs w:val="16"/>
              </w:rPr>
            </w:pPr>
            <w:r w:rsidRPr="0026663F">
              <w:rPr>
                <w:rFonts w:cs="Arial"/>
                <w:sz w:val="16"/>
                <w:szCs w:val="16"/>
              </w:rPr>
              <w:t>NR_MIMO_evo_DL_UL, NR_pos_enh2, Netw_Energy_NR, NR_netcon_repeater, NR_NTN_enh, NR_Mob_enh2, NR_SL_enh2, NR_redcap_enh, NR_MC_enh, NR_XR_enh, NR_FR1_lessthan_5MHz_BW, NR_DSS_enh, NR_BWP_wor, NR_cov_enh2, 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AF84A" w14:textId="3A840583"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40C78" w14:textId="75D44203" w:rsidR="0026663F" w:rsidRPr="0026663F" w:rsidRDefault="0026663F" w:rsidP="0026663F">
            <w:pPr>
              <w:pStyle w:val="TAL"/>
              <w:rPr>
                <w:rFonts w:cs="Arial"/>
                <w:sz w:val="16"/>
                <w:szCs w:val="16"/>
              </w:rPr>
            </w:pPr>
            <w:r w:rsidRPr="0026663F">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DF2C69" w14:textId="6AF55B9B" w:rsidR="0026663F" w:rsidRPr="0026663F" w:rsidRDefault="0026663F" w:rsidP="0026663F">
            <w:pPr>
              <w:pStyle w:val="TAL"/>
              <w:rPr>
                <w:rFonts w:cs="Arial"/>
                <w:sz w:val="16"/>
                <w:szCs w:val="16"/>
              </w:rPr>
            </w:pPr>
            <w:r w:rsidRPr="0026663F">
              <w:rPr>
                <w:rFonts w:cs="Arial"/>
                <w:sz w:val="16"/>
                <w:szCs w:val="16"/>
              </w:rPr>
              <w:t>R1-2308523</w:t>
            </w:r>
          </w:p>
        </w:tc>
      </w:tr>
      <w:tr w:rsidR="0026663F" w:rsidRPr="0026663F" w14:paraId="053EE89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379FC4CD" w:rsidR="0026663F" w:rsidRPr="0026663F" w:rsidRDefault="0026663F" w:rsidP="0026663F">
            <w:pPr>
              <w:pStyle w:val="TAL"/>
              <w:rPr>
                <w:rFonts w:cs="Arial"/>
                <w:sz w:val="16"/>
                <w:szCs w:val="16"/>
              </w:rPr>
            </w:pPr>
            <w:r w:rsidRPr="0026663F">
              <w:rPr>
                <w:rFonts w:cs="Arial"/>
                <w:sz w:val="16"/>
                <w:szCs w:val="16"/>
              </w:rPr>
              <w:t>R2-2309418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AABED56" w14:textId="732F80A4" w:rsidR="0026663F" w:rsidRPr="0026663F" w:rsidRDefault="0026663F" w:rsidP="0026663F">
            <w:pPr>
              <w:pStyle w:val="TAL"/>
              <w:rPr>
                <w:rFonts w:cs="Arial"/>
                <w:sz w:val="16"/>
                <w:szCs w:val="16"/>
              </w:rPr>
            </w:pPr>
            <w:r w:rsidRPr="0026663F">
              <w:rPr>
                <w:rFonts w:cs="Arial"/>
                <w:sz w:val="16"/>
                <w:szCs w:val="16"/>
              </w:rPr>
              <w:t>Reply LS on UE features for NR ATG (R1-2308531; contact: CMCC)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CB556" w14:textId="0066FF7B"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58DD0" w14:textId="6B1868FC"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4ABB75C9"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27E967" w14:textId="1821028D" w:rsidR="0026663F" w:rsidRPr="0026663F" w:rsidRDefault="0026663F" w:rsidP="0026663F">
            <w:pPr>
              <w:pStyle w:val="TAL"/>
              <w:rPr>
                <w:rFonts w:cs="Arial"/>
                <w:sz w:val="16"/>
                <w:szCs w:val="16"/>
              </w:rPr>
            </w:pPr>
            <w:r w:rsidRPr="0026663F">
              <w:rPr>
                <w:rFonts w:cs="Arial"/>
                <w:sz w:val="16"/>
                <w:szCs w:val="16"/>
              </w:rPr>
              <w:t>NR_ATG-Perf</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1E497" w14:textId="61C84683" w:rsidR="0026663F" w:rsidRPr="0026663F" w:rsidRDefault="0026663F" w:rsidP="0026663F">
            <w:pPr>
              <w:pStyle w:val="TAL"/>
              <w:rPr>
                <w:rFonts w:cs="Arial"/>
                <w:sz w:val="16"/>
                <w:szCs w:val="16"/>
              </w:rPr>
            </w:pPr>
            <w:r w:rsidRPr="0026663F">
              <w:rPr>
                <w:rFonts w:cs="Arial"/>
                <w:sz w:val="16"/>
                <w:szCs w:val="16"/>
              </w:rPr>
              <w:t>RAN4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B5C56" w14:textId="5B45FD82"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B1FCDF" w14:textId="271B4FFA" w:rsidR="0026663F" w:rsidRPr="0026663F" w:rsidRDefault="0026663F" w:rsidP="0026663F">
            <w:pPr>
              <w:pStyle w:val="TAL"/>
              <w:rPr>
                <w:rFonts w:cs="Arial"/>
                <w:sz w:val="16"/>
                <w:szCs w:val="16"/>
              </w:rPr>
            </w:pPr>
            <w:r w:rsidRPr="0026663F">
              <w:rPr>
                <w:rFonts w:cs="Arial"/>
                <w:sz w:val="16"/>
                <w:szCs w:val="16"/>
              </w:rPr>
              <w:t>R1-2308531</w:t>
            </w:r>
          </w:p>
        </w:tc>
      </w:tr>
      <w:tr w:rsidR="0026663F" w:rsidRPr="0026663F" w14:paraId="49261C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5D23D46F" w:rsidR="0026663F" w:rsidRPr="0026663F" w:rsidRDefault="0026663F" w:rsidP="0026663F">
            <w:pPr>
              <w:pStyle w:val="TAL"/>
              <w:rPr>
                <w:rFonts w:cs="Arial"/>
                <w:sz w:val="16"/>
                <w:szCs w:val="16"/>
              </w:rPr>
            </w:pPr>
            <w:r w:rsidRPr="0026663F">
              <w:rPr>
                <w:rFonts w:cs="Arial"/>
                <w:sz w:val="16"/>
                <w:szCs w:val="16"/>
              </w:rPr>
              <w:t>R2-2309419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62E9960" w14:textId="2E0BA48A" w:rsidR="0026663F" w:rsidRPr="0026663F" w:rsidRDefault="0026663F" w:rsidP="0026663F">
            <w:pPr>
              <w:pStyle w:val="TAL"/>
              <w:rPr>
                <w:rFonts w:cs="Arial"/>
                <w:sz w:val="16"/>
                <w:szCs w:val="16"/>
              </w:rPr>
            </w:pPr>
            <w:r w:rsidRPr="0026663F">
              <w:rPr>
                <w:rFonts w:cs="Arial"/>
                <w:sz w:val="16"/>
                <w:szCs w:val="16"/>
              </w:rPr>
              <w:t>LS on Priority Handling for SL Positioning (R1-2308559;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EF022" w14:textId="0FB405F0"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F36B8" w14:textId="22807739"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70048900"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E3C842" w14:textId="0F1377A1" w:rsidR="0026663F" w:rsidRPr="0026663F" w:rsidRDefault="0026663F" w:rsidP="0026663F">
            <w:pPr>
              <w:pStyle w:val="TAL"/>
              <w:rPr>
                <w:rFonts w:cs="Arial"/>
                <w:sz w:val="16"/>
                <w:szCs w:val="16"/>
              </w:rPr>
            </w:pPr>
            <w:r w:rsidRPr="0026663F">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67001" w14:textId="5DD7E4F0"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3C302" w14:textId="3E76B117"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DD0C1A" w14:textId="6A749A64" w:rsidR="0026663F" w:rsidRPr="0026663F" w:rsidRDefault="0026663F" w:rsidP="0026663F">
            <w:pPr>
              <w:pStyle w:val="TAL"/>
              <w:rPr>
                <w:rFonts w:cs="Arial"/>
                <w:sz w:val="16"/>
                <w:szCs w:val="16"/>
              </w:rPr>
            </w:pPr>
            <w:r w:rsidRPr="0026663F">
              <w:rPr>
                <w:rFonts w:cs="Arial"/>
                <w:sz w:val="16"/>
                <w:szCs w:val="16"/>
              </w:rPr>
              <w:t>R1-2308559</w:t>
            </w:r>
          </w:p>
        </w:tc>
      </w:tr>
      <w:tr w:rsidR="0026663F" w:rsidRPr="0026663F" w14:paraId="1051A4D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02FAF368" w:rsidR="0026663F" w:rsidRPr="0026663F" w:rsidRDefault="0026663F" w:rsidP="0026663F">
            <w:pPr>
              <w:pStyle w:val="TAL"/>
              <w:rPr>
                <w:rFonts w:cs="Arial"/>
                <w:sz w:val="16"/>
                <w:szCs w:val="16"/>
              </w:rPr>
            </w:pPr>
            <w:r w:rsidRPr="0026663F">
              <w:rPr>
                <w:rFonts w:cs="Arial"/>
                <w:sz w:val="16"/>
                <w:szCs w:val="16"/>
              </w:rPr>
              <w:t>R2-2309420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5A8A9" w14:textId="2C064B46" w:rsidR="0026663F" w:rsidRPr="0026663F" w:rsidRDefault="0026663F" w:rsidP="0026663F">
            <w:pPr>
              <w:pStyle w:val="TAL"/>
              <w:rPr>
                <w:rFonts w:cs="Arial"/>
                <w:sz w:val="16"/>
                <w:szCs w:val="16"/>
              </w:rPr>
            </w:pPr>
            <w:r w:rsidRPr="0026663F">
              <w:rPr>
                <w:rFonts w:cs="Arial"/>
                <w:sz w:val="16"/>
                <w:szCs w:val="16"/>
              </w:rPr>
              <w:t>LS on further clarifications on enhancements to realize increasing UE power high limit for CA and DC (R1-2308561;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42EDE" w14:textId="08827711"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BB75" w14:textId="356A79E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1E99C133"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C68489" w14:textId="11E9D82A" w:rsidR="0026663F" w:rsidRPr="0026663F" w:rsidRDefault="0026663F" w:rsidP="0026663F">
            <w:pPr>
              <w:pStyle w:val="TAL"/>
              <w:rPr>
                <w:rFonts w:cs="Arial"/>
                <w:sz w:val="16"/>
                <w:szCs w:val="16"/>
              </w:rPr>
            </w:pPr>
            <w:r w:rsidRPr="0026663F">
              <w:rPr>
                <w:rFonts w:cs="Arial"/>
                <w:sz w:val="16"/>
                <w:szCs w:val="16"/>
              </w:rPr>
              <w:t>NR_cov_enh2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76652" w14:textId="1653E2C5" w:rsidR="0026663F" w:rsidRPr="0026663F" w:rsidRDefault="0026663F" w:rsidP="0026663F">
            <w:pPr>
              <w:pStyle w:val="TAL"/>
              <w:rPr>
                <w:rFonts w:cs="Arial"/>
                <w:sz w:val="16"/>
                <w:szCs w:val="16"/>
              </w:rPr>
            </w:pPr>
            <w:r w:rsidRPr="0026663F">
              <w:rPr>
                <w:rFonts w:cs="Arial"/>
                <w:sz w:val="16"/>
                <w:szCs w:val="16"/>
              </w:rPr>
              <w:t>RAN4,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D1681" w14:textId="2B2F5D62"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D52DF9" w14:textId="531E4CD2" w:rsidR="0026663F" w:rsidRPr="0026663F" w:rsidRDefault="0026663F" w:rsidP="0026663F">
            <w:pPr>
              <w:pStyle w:val="TAL"/>
              <w:rPr>
                <w:rFonts w:cs="Arial"/>
                <w:sz w:val="16"/>
                <w:szCs w:val="16"/>
              </w:rPr>
            </w:pPr>
            <w:r w:rsidRPr="0026663F">
              <w:rPr>
                <w:rFonts w:cs="Arial"/>
                <w:sz w:val="16"/>
                <w:szCs w:val="16"/>
              </w:rPr>
              <w:t>R1-2308561</w:t>
            </w:r>
          </w:p>
        </w:tc>
      </w:tr>
      <w:tr w:rsidR="0026663F" w:rsidRPr="0026663F" w14:paraId="50AF0BE9"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3561BF4A" w:rsidR="0026663F" w:rsidRPr="0026663F" w:rsidRDefault="0026663F" w:rsidP="0026663F">
            <w:pPr>
              <w:pStyle w:val="TAL"/>
              <w:rPr>
                <w:rFonts w:cs="Arial"/>
                <w:sz w:val="16"/>
                <w:szCs w:val="16"/>
              </w:rPr>
            </w:pPr>
            <w:r w:rsidRPr="0026663F">
              <w:rPr>
                <w:rFonts w:cs="Arial"/>
                <w:sz w:val="16"/>
                <w:szCs w:val="16"/>
              </w:rPr>
              <w:t>R2-2309421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0B10E90" w14:textId="7A393296" w:rsidR="0026663F" w:rsidRPr="0026663F" w:rsidRDefault="0026663F" w:rsidP="0026663F">
            <w:pPr>
              <w:pStyle w:val="TAL"/>
              <w:rPr>
                <w:rFonts w:cs="Arial"/>
                <w:sz w:val="16"/>
                <w:szCs w:val="16"/>
              </w:rPr>
            </w:pPr>
            <w:r w:rsidRPr="0026663F">
              <w:rPr>
                <w:rFonts w:cs="Arial"/>
                <w:sz w:val="16"/>
                <w:szCs w:val="16"/>
              </w:rPr>
              <w:t>Reply LS to RAN2 on unchanged PCI (R1-2308566;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886EC" w14:textId="7F56967E"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F90F" w14:textId="50D49074"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395E870E"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42DFDE" w14:textId="4C3E187B" w:rsidR="0026663F" w:rsidRPr="0026663F" w:rsidRDefault="0026663F" w:rsidP="0026663F">
            <w:pPr>
              <w:pStyle w:val="TAL"/>
              <w:rPr>
                <w:rFonts w:cs="Arial"/>
                <w:sz w:val="16"/>
                <w:szCs w:val="16"/>
              </w:rPr>
            </w:pPr>
            <w:r w:rsidRPr="0026663F">
              <w:rPr>
                <w:rFonts w:cs="Arial"/>
                <w:sz w:val="16"/>
                <w:szCs w:val="16"/>
              </w:rPr>
              <w:t>NR_NTN_enh-Core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30432" w14:textId="4C75F46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49CA5" w14:textId="642EAECB"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CA65C5" w14:textId="6DF4A099" w:rsidR="0026663F" w:rsidRPr="0026663F" w:rsidRDefault="0026663F" w:rsidP="0026663F">
            <w:pPr>
              <w:pStyle w:val="TAL"/>
              <w:rPr>
                <w:rFonts w:cs="Arial"/>
                <w:sz w:val="16"/>
                <w:szCs w:val="16"/>
              </w:rPr>
            </w:pPr>
            <w:r w:rsidRPr="0026663F">
              <w:rPr>
                <w:rFonts w:cs="Arial"/>
                <w:sz w:val="16"/>
                <w:szCs w:val="16"/>
              </w:rPr>
              <w:t>R1-2308566</w:t>
            </w:r>
          </w:p>
        </w:tc>
      </w:tr>
      <w:tr w:rsidR="0026663F" w:rsidRPr="0026663F" w14:paraId="06BAE14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02539BD5" w:rsidR="0026663F" w:rsidRPr="0026663F" w:rsidRDefault="0026663F" w:rsidP="0026663F">
            <w:pPr>
              <w:pStyle w:val="TAL"/>
              <w:rPr>
                <w:rFonts w:cs="Arial"/>
                <w:sz w:val="16"/>
                <w:szCs w:val="16"/>
              </w:rPr>
            </w:pPr>
            <w:r w:rsidRPr="0026663F">
              <w:rPr>
                <w:rFonts w:cs="Arial"/>
                <w:sz w:val="16"/>
                <w:szCs w:val="16"/>
              </w:rPr>
              <w:t>R2-2309422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B7C6517" w14:textId="0223545E" w:rsidR="0026663F" w:rsidRPr="0026663F" w:rsidRDefault="0026663F" w:rsidP="0026663F">
            <w:pPr>
              <w:pStyle w:val="TAL"/>
              <w:rPr>
                <w:rFonts w:cs="Arial"/>
                <w:sz w:val="16"/>
                <w:szCs w:val="16"/>
              </w:rPr>
            </w:pPr>
            <w:r w:rsidRPr="0026663F">
              <w:rPr>
                <w:rFonts w:cs="Arial"/>
                <w:sz w:val="16"/>
                <w:szCs w:val="16"/>
              </w:rPr>
              <w:t>Reply LS on RACH-less Handover (R1-2308568;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F0177" w14:textId="20683979"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81176" w14:textId="05B688B0"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622CAE4F"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6B1922" w14:textId="45149740" w:rsidR="0026663F" w:rsidRPr="0026663F" w:rsidRDefault="0026663F" w:rsidP="0026663F">
            <w:pPr>
              <w:pStyle w:val="TAL"/>
              <w:rPr>
                <w:rFonts w:cs="Arial"/>
                <w:sz w:val="16"/>
                <w:szCs w:val="16"/>
              </w:rPr>
            </w:pPr>
            <w:r w:rsidRPr="0026663F">
              <w:rPr>
                <w:rFonts w:cs="Arial"/>
                <w:sz w:val="16"/>
                <w:szCs w:val="16"/>
              </w:rPr>
              <w:t>NR_NTN_enh-Core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0168D" w14:textId="5CC1FB47"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DF9F5" w14:textId="18D1A9A3"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84B2AEF" w14:textId="3E6599B2" w:rsidR="0026663F" w:rsidRPr="0026663F" w:rsidRDefault="0026663F" w:rsidP="0026663F">
            <w:pPr>
              <w:pStyle w:val="TAL"/>
              <w:rPr>
                <w:rFonts w:cs="Arial"/>
                <w:sz w:val="16"/>
                <w:szCs w:val="16"/>
              </w:rPr>
            </w:pPr>
            <w:r w:rsidRPr="0026663F">
              <w:rPr>
                <w:rFonts w:cs="Arial"/>
                <w:sz w:val="16"/>
                <w:szCs w:val="16"/>
              </w:rPr>
              <w:t>R1-2308568</w:t>
            </w:r>
          </w:p>
        </w:tc>
      </w:tr>
      <w:tr w:rsidR="0026663F" w:rsidRPr="0026663F" w14:paraId="5266E1A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7AF8D14D" w:rsidR="0026663F" w:rsidRPr="0026663F" w:rsidRDefault="0026663F" w:rsidP="0026663F">
            <w:pPr>
              <w:pStyle w:val="TAL"/>
              <w:rPr>
                <w:rFonts w:cs="Arial"/>
                <w:sz w:val="16"/>
                <w:szCs w:val="16"/>
              </w:rPr>
            </w:pPr>
            <w:r w:rsidRPr="0026663F">
              <w:rPr>
                <w:rFonts w:cs="Arial"/>
                <w:sz w:val="16"/>
                <w:szCs w:val="16"/>
              </w:rPr>
              <w:t>R2-2309423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A5900F9" w14:textId="736B71E9" w:rsidR="0026663F" w:rsidRPr="0026663F" w:rsidRDefault="0026663F" w:rsidP="0026663F">
            <w:pPr>
              <w:pStyle w:val="TAL"/>
              <w:rPr>
                <w:rFonts w:cs="Arial"/>
                <w:sz w:val="16"/>
                <w:szCs w:val="16"/>
              </w:rPr>
            </w:pPr>
            <w:r w:rsidRPr="0026663F">
              <w:rPr>
                <w:rFonts w:cs="Arial"/>
                <w:sz w:val="16"/>
                <w:szCs w:val="16"/>
              </w:rPr>
              <w:t>LS on the longer PRS/SRS periodicity for LPHAP (R1-2308571;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70C1A" w14:textId="7BFDF17A"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80B66" w14:textId="46A6738C"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421E752A"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5E2D60" w14:textId="1B4F219A" w:rsidR="0026663F" w:rsidRPr="0026663F" w:rsidRDefault="0026663F" w:rsidP="0026663F">
            <w:pPr>
              <w:pStyle w:val="TAL"/>
              <w:rPr>
                <w:rFonts w:cs="Arial"/>
                <w:sz w:val="16"/>
                <w:szCs w:val="16"/>
              </w:rPr>
            </w:pPr>
            <w:r w:rsidRPr="0026663F">
              <w:rPr>
                <w:rFonts w:cs="Arial"/>
                <w:sz w:val="16"/>
                <w:szCs w:val="16"/>
              </w:rPr>
              <w:t>NR_pos_enh2-Core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F610B" w14:textId="5AC62671" w:rsidR="0026663F" w:rsidRPr="0026663F" w:rsidRDefault="0026663F" w:rsidP="0026663F">
            <w:pPr>
              <w:pStyle w:val="TAL"/>
              <w:rPr>
                <w:rFonts w:cs="Arial"/>
                <w:sz w:val="16"/>
                <w:szCs w:val="16"/>
              </w:rPr>
            </w:pPr>
            <w:r w:rsidRPr="0026663F">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A9A11" w14:textId="7EBDA2A6"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56B6C" w14:textId="4C15C632" w:rsidR="0026663F" w:rsidRPr="0026663F" w:rsidRDefault="0026663F" w:rsidP="0026663F">
            <w:pPr>
              <w:pStyle w:val="TAL"/>
              <w:rPr>
                <w:rFonts w:cs="Arial"/>
                <w:sz w:val="16"/>
                <w:szCs w:val="16"/>
              </w:rPr>
            </w:pPr>
            <w:r w:rsidRPr="0026663F">
              <w:rPr>
                <w:rFonts w:cs="Arial"/>
                <w:sz w:val="16"/>
                <w:szCs w:val="16"/>
              </w:rPr>
              <w:t>R1-2308571</w:t>
            </w:r>
          </w:p>
        </w:tc>
      </w:tr>
      <w:tr w:rsidR="0026663F" w:rsidRPr="0026663F" w14:paraId="05A06DB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5554631B" w:rsidR="0026663F" w:rsidRPr="0026663F" w:rsidRDefault="0026663F" w:rsidP="0026663F">
            <w:pPr>
              <w:pStyle w:val="TAL"/>
              <w:rPr>
                <w:rFonts w:cs="Arial"/>
                <w:sz w:val="16"/>
                <w:szCs w:val="16"/>
              </w:rPr>
            </w:pPr>
            <w:r w:rsidRPr="0026663F">
              <w:rPr>
                <w:rFonts w:cs="Arial"/>
                <w:sz w:val="16"/>
                <w:szCs w:val="16"/>
              </w:rPr>
              <w:t>R2-2309424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B7C3831" w14:textId="3AC2F25D" w:rsidR="0026663F" w:rsidRPr="0026663F" w:rsidRDefault="0026663F" w:rsidP="0026663F">
            <w:pPr>
              <w:pStyle w:val="TAL"/>
              <w:rPr>
                <w:rFonts w:cs="Arial"/>
                <w:sz w:val="16"/>
                <w:szCs w:val="16"/>
              </w:rPr>
            </w:pPr>
            <w:r w:rsidRPr="0026663F">
              <w:rPr>
                <w:rFonts w:cs="Arial"/>
                <w:sz w:val="16"/>
                <w:szCs w:val="16"/>
              </w:rPr>
              <w:t>LS on reduced peak data rate for Rel-18 eRedCap UEs (R1-2308610;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4AA88" w14:textId="63D8AD41"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11A0" w14:textId="7AAB90C1"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554BD38B"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E2689A" w14:textId="5B80544D" w:rsidR="0026663F" w:rsidRPr="0026663F" w:rsidRDefault="0026663F" w:rsidP="0026663F">
            <w:pPr>
              <w:pStyle w:val="TAL"/>
              <w:rPr>
                <w:rFonts w:cs="Arial"/>
                <w:sz w:val="16"/>
                <w:szCs w:val="16"/>
              </w:rPr>
            </w:pPr>
            <w:r w:rsidRPr="0026663F">
              <w:rPr>
                <w:rFonts w:cs="Arial"/>
                <w:sz w:val="16"/>
                <w:szCs w:val="16"/>
              </w:rPr>
              <w:t>NR_redcap_enh-Core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9D0F" w14:textId="7A614AC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D1C5E" w14:textId="017F5DC3" w:rsidR="0026663F" w:rsidRPr="0026663F" w:rsidRDefault="0026663F" w:rsidP="0026663F">
            <w:pPr>
              <w:pStyle w:val="TAL"/>
              <w:rPr>
                <w:rFonts w:cs="Arial"/>
                <w:sz w:val="16"/>
                <w:szCs w:val="16"/>
              </w:rPr>
            </w:pPr>
            <w:r w:rsidRPr="0026663F">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762CC6" w14:textId="0E3CB9D1" w:rsidR="0026663F" w:rsidRPr="0026663F" w:rsidRDefault="0026663F" w:rsidP="0026663F">
            <w:pPr>
              <w:pStyle w:val="TAL"/>
              <w:rPr>
                <w:rFonts w:cs="Arial"/>
                <w:sz w:val="16"/>
                <w:szCs w:val="16"/>
              </w:rPr>
            </w:pPr>
            <w:r w:rsidRPr="0026663F">
              <w:rPr>
                <w:rFonts w:cs="Arial"/>
                <w:sz w:val="16"/>
                <w:szCs w:val="16"/>
              </w:rPr>
              <w:t>R1-2308610</w:t>
            </w:r>
          </w:p>
        </w:tc>
      </w:tr>
      <w:tr w:rsidR="0026663F" w:rsidRPr="0026663F" w14:paraId="2301C31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57D3B414" w:rsidR="0026663F" w:rsidRPr="0026663F" w:rsidRDefault="0026663F" w:rsidP="0026663F">
            <w:pPr>
              <w:pStyle w:val="TAL"/>
              <w:rPr>
                <w:rFonts w:cs="Arial"/>
                <w:sz w:val="16"/>
                <w:szCs w:val="16"/>
              </w:rPr>
            </w:pPr>
            <w:r w:rsidRPr="0026663F">
              <w:rPr>
                <w:rFonts w:cs="Arial"/>
                <w:sz w:val="16"/>
                <w:szCs w:val="16"/>
              </w:rPr>
              <w:t>R2-2309425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ED06D9" w14:textId="3E958CCB" w:rsidR="0026663F" w:rsidRPr="0026663F" w:rsidRDefault="0026663F" w:rsidP="0026663F">
            <w:pPr>
              <w:pStyle w:val="TAL"/>
              <w:rPr>
                <w:rFonts w:cs="Arial"/>
                <w:sz w:val="16"/>
                <w:szCs w:val="16"/>
              </w:rPr>
            </w:pPr>
            <w:r w:rsidRPr="0026663F">
              <w:rPr>
                <w:rFonts w:cs="Arial"/>
                <w:sz w:val="16"/>
                <w:szCs w:val="16"/>
              </w:rPr>
              <w:t>Reply LS on multicast reception in RRC_INACTIVE (R1-2308612;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CB62F" w14:textId="0A471C7E"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5EC95" w14:textId="22DD4695"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4C2E855E"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22552F" w14:textId="5B3B4EEE" w:rsidR="0026663F" w:rsidRPr="0026663F" w:rsidRDefault="0026663F" w:rsidP="0026663F">
            <w:pPr>
              <w:pStyle w:val="TAL"/>
              <w:rPr>
                <w:rFonts w:cs="Arial"/>
                <w:sz w:val="16"/>
                <w:szCs w:val="16"/>
              </w:rPr>
            </w:pPr>
            <w:r w:rsidRPr="0026663F">
              <w:rPr>
                <w:rFonts w:cs="Arial"/>
                <w:sz w:val="16"/>
                <w:szCs w:val="16"/>
              </w:rPr>
              <w:t>NR_MBS_enh-Core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ABDBF" w14:textId="4AB12E57"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E21C7" w14:textId="0A4B936B"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229D85" w14:textId="1063168A" w:rsidR="0026663F" w:rsidRPr="0026663F" w:rsidRDefault="0026663F" w:rsidP="0026663F">
            <w:pPr>
              <w:pStyle w:val="TAL"/>
              <w:rPr>
                <w:rFonts w:cs="Arial"/>
                <w:sz w:val="16"/>
                <w:szCs w:val="16"/>
              </w:rPr>
            </w:pPr>
            <w:r w:rsidRPr="0026663F">
              <w:rPr>
                <w:rFonts w:cs="Arial"/>
                <w:sz w:val="16"/>
                <w:szCs w:val="16"/>
              </w:rPr>
              <w:t>R1-2308612</w:t>
            </w:r>
          </w:p>
        </w:tc>
      </w:tr>
      <w:tr w:rsidR="0026663F" w:rsidRPr="0026663F" w14:paraId="4297EB5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3D0CA4C4" w:rsidR="0026663F" w:rsidRPr="0026663F" w:rsidRDefault="0026663F" w:rsidP="0026663F">
            <w:pPr>
              <w:pStyle w:val="TAL"/>
              <w:rPr>
                <w:rFonts w:cs="Arial"/>
                <w:sz w:val="16"/>
                <w:szCs w:val="16"/>
              </w:rPr>
            </w:pPr>
            <w:r w:rsidRPr="0026663F">
              <w:rPr>
                <w:rFonts w:cs="Arial"/>
                <w:sz w:val="16"/>
                <w:szCs w:val="16"/>
              </w:rPr>
              <w:t>R2-2309426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2CE89D7" w14:textId="1DAF8916" w:rsidR="0026663F" w:rsidRPr="0026663F" w:rsidRDefault="0026663F" w:rsidP="0026663F">
            <w:pPr>
              <w:pStyle w:val="TAL"/>
              <w:rPr>
                <w:rFonts w:cs="Arial"/>
                <w:sz w:val="16"/>
                <w:szCs w:val="16"/>
              </w:rPr>
            </w:pPr>
            <w:r w:rsidRPr="0026663F">
              <w:rPr>
                <w:rFonts w:cs="Arial"/>
                <w:sz w:val="16"/>
                <w:szCs w:val="16"/>
              </w:rPr>
              <w:t>LS on L1 measurement and TA management for LTM (R1-2308625; contact: CATT, Fujitsu, MediaTek)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AAB43" w14:textId="722AC5BD"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8FEFD" w14:textId="1DE98F62"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21F8D348"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EE5069" w14:textId="5D6E8CEF" w:rsidR="0026663F" w:rsidRPr="0026663F" w:rsidRDefault="0026663F" w:rsidP="0026663F">
            <w:pPr>
              <w:pStyle w:val="TAL"/>
              <w:rPr>
                <w:rFonts w:cs="Arial"/>
                <w:sz w:val="16"/>
                <w:szCs w:val="16"/>
              </w:rPr>
            </w:pPr>
            <w:r w:rsidRPr="0026663F">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FAC93" w14:textId="4464551E" w:rsidR="0026663F" w:rsidRPr="0026663F" w:rsidRDefault="0026663F" w:rsidP="0026663F">
            <w:pPr>
              <w:pStyle w:val="TAL"/>
              <w:rPr>
                <w:rFonts w:cs="Arial"/>
                <w:sz w:val="16"/>
                <w:szCs w:val="16"/>
              </w:rPr>
            </w:pPr>
            <w:r w:rsidRPr="0026663F">
              <w:rPr>
                <w:rFonts w:cs="Arial"/>
                <w:sz w:val="16"/>
                <w:szCs w:val="16"/>
              </w:rPr>
              <w:t>RAN2, RAN3, RAN4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C7AD7" w14:textId="58224773"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61521D" w14:textId="361BE1AB" w:rsidR="0026663F" w:rsidRPr="0026663F" w:rsidRDefault="0026663F" w:rsidP="0026663F">
            <w:pPr>
              <w:pStyle w:val="TAL"/>
              <w:rPr>
                <w:rFonts w:cs="Arial"/>
                <w:sz w:val="16"/>
                <w:szCs w:val="16"/>
              </w:rPr>
            </w:pPr>
            <w:r w:rsidRPr="0026663F">
              <w:rPr>
                <w:rFonts w:cs="Arial"/>
                <w:sz w:val="16"/>
                <w:szCs w:val="16"/>
              </w:rPr>
              <w:t>R1-2308625</w:t>
            </w:r>
          </w:p>
        </w:tc>
      </w:tr>
      <w:tr w:rsidR="0026663F" w:rsidRPr="0026663F" w14:paraId="213D28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66165984" w:rsidR="0026663F" w:rsidRPr="0026663F" w:rsidRDefault="0026663F" w:rsidP="0026663F">
            <w:pPr>
              <w:pStyle w:val="TAL"/>
              <w:rPr>
                <w:rFonts w:cs="Arial"/>
                <w:sz w:val="16"/>
                <w:szCs w:val="16"/>
              </w:rPr>
            </w:pPr>
            <w:r w:rsidRPr="0026663F">
              <w:rPr>
                <w:rFonts w:cs="Arial"/>
                <w:sz w:val="16"/>
                <w:szCs w:val="16"/>
              </w:rPr>
              <w:t>R2-2309427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ACAF12" w14:textId="4CAA6F4F" w:rsidR="0026663F" w:rsidRPr="0026663F" w:rsidRDefault="0026663F" w:rsidP="0026663F">
            <w:pPr>
              <w:pStyle w:val="TAL"/>
              <w:rPr>
                <w:rFonts w:cs="Arial"/>
                <w:sz w:val="16"/>
                <w:szCs w:val="16"/>
              </w:rPr>
            </w:pPr>
            <w:r w:rsidRPr="0026663F">
              <w:rPr>
                <w:rFonts w:cs="Arial"/>
                <w:sz w:val="16"/>
                <w:szCs w:val="16"/>
              </w:rPr>
              <w:t>Reply LS on PRU Procedures (R1-2308644;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0B72" w14:textId="417D0556"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50051" w14:textId="242E607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02EDAFA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324A90" w14:textId="47371006" w:rsidR="0026663F" w:rsidRPr="0026663F" w:rsidRDefault="0026663F" w:rsidP="0026663F">
            <w:pPr>
              <w:pStyle w:val="TAL"/>
              <w:rPr>
                <w:rFonts w:cs="Arial"/>
                <w:sz w:val="16"/>
                <w:szCs w:val="16"/>
              </w:rPr>
            </w:pPr>
            <w:r w:rsidRPr="0026663F">
              <w:rPr>
                <w:rFonts w:cs="Arial"/>
                <w:sz w:val="16"/>
                <w:szCs w:val="16"/>
              </w:rPr>
              <w:t>NR_pos_enh2-Core, 5G_eLCS_Ph3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33A20" w14:textId="66AD1D42" w:rsidR="0026663F" w:rsidRPr="0026663F" w:rsidRDefault="0026663F" w:rsidP="0026663F">
            <w:pPr>
              <w:pStyle w:val="TAL"/>
              <w:rPr>
                <w:rFonts w:cs="Arial"/>
                <w:sz w:val="16"/>
                <w:szCs w:val="16"/>
              </w:rPr>
            </w:pPr>
            <w:r w:rsidRPr="0026663F">
              <w:rPr>
                <w:rFonts w:cs="Arial"/>
                <w:sz w:val="16"/>
                <w:szCs w:val="16"/>
              </w:rPr>
              <w:t>SA2, 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9FDC" w14:textId="1A485967" w:rsidR="0026663F" w:rsidRPr="0026663F" w:rsidRDefault="0026663F" w:rsidP="0026663F">
            <w:pPr>
              <w:pStyle w:val="TAL"/>
              <w:rPr>
                <w:rFonts w:cs="Arial"/>
                <w:sz w:val="16"/>
                <w:szCs w:val="16"/>
              </w:rPr>
            </w:pPr>
            <w:r w:rsidRPr="0026663F">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936AAA4" w14:textId="649A7186" w:rsidR="0026663F" w:rsidRPr="0026663F" w:rsidRDefault="0026663F" w:rsidP="0026663F">
            <w:pPr>
              <w:pStyle w:val="TAL"/>
              <w:rPr>
                <w:rFonts w:cs="Arial"/>
                <w:sz w:val="16"/>
                <w:szCs w:val="16"/>
              </w:rPr>
            </w:pPr>
            <w:r w:rsidRPr="0026663F">
              <w:rPr>
                <w:rFonts w:cs="Arial"/>
                <w:sz w:val="16"/>
                <w:szCs w:val="16"/>
              </w:rPr>
              <w:t>R1-2308644</w:t>
            </w:r>
          </w:p>
        </w:tc>
      </w:tr>
      <w:tr w:rsidR="0026663F" w:rsidRPr="0026663F" w14:paraId="166C5D4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0975A45B" w:rsidR="0026663F" w:rsidRPr="0026663F" w:rsidRDefault="0026663F" w:rsidP="0026663F">
            <w:pPr>
              <w:pStyle w:val="TAL"/>
              <w:rPr>
                <w:rFonts w:cs="Arial"/>
                <w:sz w:val="16"/>
                <w:szCs w:val="16"/>
              </w:rPr>
            </w:pPr>
            <w:r w:rsidRPr="0026663F">
              <w:rPr>
                <w:rFonts w:cs="Arial"/>
                <w:sz w:val="16"/>
                <w:szCs w:val="16"/>
              </w:rPr>
              <w:t>R2-2309428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3AF69E" w14:textId="3929239A" w:rsidR="0026663F" w:rsidRPr="0026663F" w:rsidRDefault="0026663F" w:rsidP="0026663F">
            <w:pPr>
              <w:pStyle w:val="TAL"/>
              <w:rPr>
                <w:rFonts w:cs="Arial"/>
                <w:sz w:val="16"/>
                <w:szCs w:val="16"/>
              </w:rPr>
            </w:pPr>
            <w:r w:rsidRPr="0026663F">
              <w:rPr>
                <w:rFonts w:cs="Arial"/>
                <w:sz w:val="16"/>
                <w:szCs w:val="16"/>
              </w:rPr>
              <w:t>LS on TRP ID for positioning with bandwidth aggregation (R1-2308646;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3DEA5" w14:textId="7A47A23C"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13237" w14:textId="22389CF7"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060EDC7F"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B3CBF3" w14:textId="3F562CF5" w:rsidR="0026663F" w:rsidRPr="0026663F" w:rsidRDefault="0026663F" w:rsidP="0026663F">
            <w:pPr>
              <w:pStyle w:val="TAL"/>
              <w:rPr>
                <w:rFonts w:cs="Arial"/>
                <w:sz w:val="16"/>
                <w:szCs w:val="16"/>
              </w:rPr>
            </w:pPr>
            <w:r w:rsidRPr="0026663F">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F807" w14:textId="140208D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EFAB5" w14:textId="2D1A97F8"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94ED9D" w14:textId="7044D9D6" w:rsidR="0026663F" w:rsidRPr="0026663F" w:rsidRDefault="0026663F" w:rsidP="0026663F">
            <w:pPr>
              <w:pStyle w:val="TAL"/>
              <w:rPr>
                <w:rFonts w:cs="Arial"/>
                <w:sz w:val="16"/>
                <w:szCs w:val="16"/>
              </w:rPr>
            </w:pPr>
            <w:r w:rsidRPr="0026663F">
              <w:rPr>
                <w:rFonts w:cs="Arial"/>
                <w:sz w:val="16"/>
                <w:szCs w:val="16"/>
              </w:rPr>
              <w:t>R1-2308646</w:t>
            </w:r>
          </w:p>
        </w:tc>
      </w:tr>
      <w:tr w:rsidR="0026663F" w:rsidRPr="0026663F" w14:paraId="492A093E" w14:textId="77777777" w:rsidTr="001328DC">
        <w:trPr>
          <w:trHeight w:val="20"/>
        </w:trPr>
        <w:tc>
          <w:tcPr>
            <w:tcW w:w="1139" w:type="dxa"/>
            <w:shd w:val="clear" w:color="auto" w:fill="auto"/>
          </w:tcPr>
          <w:p w14:paraId="79694A5E" w14:textId="3E4E8966" w:rsidR="0026663F" w:rsidRPr="0026663F" w:rsidRDefault="0026663F" w:rsidP="0026663F">
            <w:pPr>
              <w:pStyle w:val="TAL"/>
              <w:rPr>
                <w:rFonts w:cs="Arial"/>
                <w:sz w:val="16"/>
                <w:szCs w:val="16"/>
              </w:rPr>
            </w:pPr>
            <w:r w:rsidRPr="0026663F">
              <w:rPr>
                <w:rFonts w:cs="Arial"/>
                <w:sz w:val="16"/>
                <w:szCs w:val="16"/>
              </w:rPr>
              <w:t>R2-2309429</w:t>
            </w:r>
          </w:p>
        </w:tc>
        <w:tc>
          <w:tcPr>
            <w:tcW w:w="2297" w:type="dxa"/>
            <w:shd w:val="clear" w:color="auto" w:fill="auto"/>
          </w:tcPr>
          <w:p w14:paraId="575702FD" w14:textId="765A4368" w:rsidR="0026663F" w:rsidRPr="0026663F" w:rsidRDefault="0026663F" w:rsidP="0026663F">
            <w:pPr>
              <w:pStyle w:val="TAL"/>
              <w:rPr>
                <w:rFonts w:cs="Arial"/>
                <w:sz w:val="16"/>
                <w:szCs w:val="16"/>
              </w:rPr>
            </w:pPr>
            <w:r w:rsidRPr="0026663F">
              <w:rPr>
                <w:rFonts w:cs="Arial"/>
                <w:sz w:val="16"/>
                <w:szCs w:val="16"/>
              </w:rPr>
              <w:t>LS on RSRP based TA validation for LPHAP (R1-2308649; contact: Huawei)</w:t>
            </w:r>
          </w:p>
        </w:tc>
        <w:tc>
          <w:tcPr>
            <w:tcW w:w="851" w:type="dxa"/>
            <w:shd w:val="clear" w:color="auto" w:fill="auto"/>
          </w:tcPr>
          <w:p w14:paraId="401A9414" w14:textId="7FD8D4A1" w:rsidR="0026663F" w:rsidRPr="0026663F" w:rsidRDefault="0026663F" w:rsidP="0026663F">
            <w:pPr>
              <w:pStyle w:val="TAL"/>
              <w:rPr>
                <w:rFonts w:cs="Arial"/>
                <w:sz w:val="16"/>
                <w:szCs w:val="16"/>
              </w:rPr>
            </w:pPr>
            <w:r w:rsidRPr="0026663F">
              <w:rPr>
                <w:rFonts w:cs="Arial"/>
                <w:sz w:val="16"/>
                <w:szCs w:val="16"/>
              </w:rPr>
              <w:t>RAN1</w:t>
            </w:r>
          </w:p>
        </w:tc>
        <w:tc>
          <w:tcPr>
            <w:tcW w:w="992" w:type="dxa"/>
            <w:shd w:val="clear" w:color="auto" w:fill="auto"/>
          </w:tcPr>
          <w:p w14:paraId="56AF99E2" w14:textId="70EA6560"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9AF4C0B" w14:textId="71E57738"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45050CC6" w14:textId="2F03FCD3" w:rsidR="0026663F" w:rsidRPr="0026663F" w:rsidRDefault="0026663F" w:rsidP="0026663F">
            <w:pPr>
              <w:pStyle w:val="TAL"/>
              <w:rPr>
                <w:rFonts w:cs="Arial"/>
                <w:sz w:val="16"/>
                <w:szCs w:val="16"/>
              </w:rPr>
            </w:pPr>
            <w:r w:rsidRPr="0026663F">
              <w:rPr>
                <w:rFonts w:cs="Arial"/>
                <w:sz w:val="16"/>
                <w:szCs w:val="16"/>
              </w:rPr>
              <w:t>NR_pos_enh2-Core</w:t>
            </w:r>
          </w:p>
        </w:tc>
        <w:tc>
          <w:tcPr>
            <w:tcW w:w="851" w:type="dxa"/>
            <w:shd w:val="clear" w:color="auto" w:fill="auto"/>
          </w:tcPr>
          <w:p w14:paraId="6DC7EC68" w14:textId="1C65D14B"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29C541E0" w14:textId="091AE91D"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0F7CFE07" w14:textId="686DC038" w:rsidR="0026663F" w:rsidRPr="0026663F" w:rsidRDefault="0026663F" w:rsidP="0026663F">
            <w:pPr>
              <w:pStyle w:val="TAL"/>
              <w:rPr>
                <w:rFonts w:cs="Arial"/>
                <w:sz w:val="16"/>
                <w:szCs w:val="16"/>
              </w:rPr>
            </w:pPr>
            <w:r w:rsidRPr="0026663F">
              <w:rPr>
                <w:rFonts w:cs="Arial"/>
                <w:sz w:val="16"/>
                <w:szCs w:val="16"/>
              </w:rPr>
              <w:t>R1-2308649</w:t>
            </w:r>
          </w:p>
        </w:tc>
      </w:tr>
      <w:tr w:rsidR="0026663F" w:rsidRPr="0026663F" w14:paraId="7C8F8581" w14:textId="77777777" w:rsidTr="001328DC">
        <w:trPr>
          <w:trHeight w:val="20"/>
        </w:trPr>
        <w:tc>
          <w:tcPr>
            <w:tcW w:w="1139" w:type="dxa"/>
            <w:shd w:val="clear" w:color="auto" w:fill="auto"/>
          </w:tcPr>
          <w:p w14:paraId="6CB159ED" w14:textId="4B232A18" w:rsidR="0026663F" w:rsidRPr="0026663F" w:rsidRDefault="0026663F" w:rsidP="0026663F">
            <w:pPr>
              <w:pStyle w:val="TAL"/>
              <w:rPr>
                <w:rFonts w:cs="Arial"/>
                <w:sz w:val="16"/>
                <w:szCs w:val="16"/>
              </w:rPr>
            </w:pPr>
            <w:r w:rsidRPr="0026663F">
              <w:rPr>
                <w:rFonts w:cs="Arial"/>
                <w:sz w:val="16"/>
                <w:szCs w:val="16"/>
              </w:rPr>
              <w:t>R2-2309430</w:t>
            </w:r>
          </w:p>
        </w:tc>
        <w:tc>
          <w:tcPr>
            <w:tcW w:w="2297" w:type="dxa"/>
            <w:shd w:val="clear" w:color="auto" w:fill="auto"/>
          </w:tcPr>
          <w:p w14:paraId="6AD3C119" w14:textId="1AC1FC16" w:rsidR="0026663F" w:rsidRPr="0026663F" w:rsidRDefault="0026663F" w:rsidP="0026663F">
            <w:pPr>
              <w:pStyle w:val="TAL"/>
              <w:rPr>
                <w:rFonts w:cs="Arial"/>
                <w:sz w:val="16"/>
                <w:szCs w:val="16"/>
              </w:rPr>
            </w:pPr>
            <w:r w:rsidRPr="0026663F">
              <w:rPr>
                <w:rFonts w:cs="Arial"/>
                <w:sz w:val="16"/>
                <w:szCs w:val="16"/>
              </w:rPr>
              <w:t>LS on the resource selection window for Scheme 2 in a dedicated resource pool for positioning (R1-2308651; contact: Qualcomm)</w:t>
            </w:r>
          </w:p>
        </w:tc>
        <w:tc>
          <w:tcPr>
            <w:tcW w:w="851" w:type="dxa"/>
            <w:shd w:val="clear" w:color="auto" w:fill="auto"/>
          </w:tcPr>
          <w:p w14:paraId="58A3BA6A" w14:textId="1EF09E47" w:rsidR="0026663F" w:rsidRPr="0026663F" w:rsidRDefault="0026663F" w:rsidP="0026663F">
            <w:pPr>
              <w:pStyle w:val="TAL"/>
              <w:rPr>
                <w:rFonts w:cs="Arial"/>
                <w:sz w:val="16"/>
                <w:szCs w:val="16"/>
              </w:rPr>
            </w:pPr>
            <w:r w:rsidRPr="0026663F">
              <w:rPr>
                <w:rFonts w:cs="Arial"/>
                <w:sz w:val="16"/>
                <w:szCs w:val="16"/>
              </w:rPr>
              <w:t>RAN1</w:t>
            </w:r>
          </w:p>
        </w:tc>
        <w:tc>
          <w:tcPr>
            <w:tcW w:w="992" w:type="dxa"/>
            <w:shd w:val="clear" w:color="auto" w:fill="auto"/>
          </w:tcPr>
          <w:p w14:paraId="1C3368B9" w14:textId="6B40162C"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7B45507A" w14:textId="43B85C9D"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D2D5F45" w14:textId="2BA797BE" w:rsidR="0026663F" w:rsidRPr="0026663F" w:rsidRDefault="0026663F" w:rsidP="0026663F">
            <w:pPr>
              <w:pStyle w:val="TAL"/>
              <w:rPr>
                <w:rFonts w:cs="Arial"/>
                <w:sz w:val="16"/>
                <w:szCs w:val="16"/>
              </w:rPr>
            </w:pPr>
            <w:r w:rsidRPr="0026663F">
              <w:rPr>
                <w:rFonts w:cs="Arial"/>
                <w:sz w:val="16"/>
                <w:szCs w:val="16"/>
              </w:rPr>
              <w:t>NR_pos_enh2</w:t>
            </w:r>
          </w:p>
        </w:tc>
        <w:tc>
          <w:tcPr>
            <w:tcW w:w="851" w:type="dxa"/>
            <w:shd w:val="clear" w:color="auto" w:fill="auto"/>
          </w:tcPr>
          <w:p w14:paraId="40AC92CA" w14:textId="55741782"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3788161E" w14:textId="61B6B708" w:rsidR="0026663F" w:rsidRPr="0026663F" w:rsidRDefault="0026663F" w:rsidP="0026663F">
            <w:pPr>
              <w:pStyle w:val="TAL"/>
              <w:rPr>
                <w:rFonts w:cs="Arial"/>
                <w:sz w:val="16"/>
                <w:szCs w:val="16"/>
              </w:rPr>
            </w:pPr>
            <w:r w:rsidRPr="0026663F">
              <w:rPr>
                <w:rFonts w:cs="Arial"/>
                <w:sz w:val="16"/>
                <w:szCs w:val="16"/>
              </w:rPr>
              <w:t>SA2</w:t>
            </w:r>
          </w:p>
        </w:tc>
        <w:tc>
          <w:tcPr>
            <w:tcW w:w="1049" w:type="dxa"/>
            <w:shd w:val="clear" w:color="auto" w:fill="auto"/>
          </w:tcPr>
          <w:p w14:paraId="7AC5425B" w14:textId="3998A1D2" w:rsidR="0026663F" w:rsidRPr="0026663F" w:rsidRDefault="0026663F" w:rsidP="0026663F">
            <w:pPr>
              <w:pStyle w:val="TAL"/>
              <w:rPr>
                <w:rFonts w:cs="Arial"/>
                <w:sz w:val="16"/>
                <w:szCs w:val="16"/>
              </w:rPr>
            </w:pPr>
            <w:r w:rsidRPr="0026663F">
              <w:rPr>
                <w:rFonts w:cs="Arial"/>
                <w:sz w:val="16"/>
                <w:szCs w:val="16"/>
              </w:rPr>
              <w:t>R1-2308651</w:t>
            </w:r>
          </w:p>
        </w:tc>
      </w:tr>
      <w:tr w:rsidR="0026663F" w:rsidRPr="0026663F" w14:paraId="60268B38" w14:textId="77777777" w:rsidTr="001328DC">
        <w:trPr>
          <w:trHeight w:val="20"/>
        </w:trPr>
        <w:tc>
          <w:tcPr>
            <w:tcW w:w="1139" w:type="dxa"/>
            <w:shd w:val="clear" w:color="auto" w:fill="auto"/>
          </w:tcPr>
          <w:p w14:paraId="2901AE29" w14:textId="147B7351" w:rsidR="0026663F" w:rsidRPr="0026663F" w:rsidRDefault="0026663F" w:rsidP="0026663F">
            <w:pPr>
              <w:pStyle w:val="TAL"/>
              <w:rPr>
                <w:rFonts w:cs="Arial"/>
                <w:sz w:val="16"/>
                <w:szCs w:val="16"/>
              </w:rPr>
            </w:pPr>
            <w:r w:rsidRPr="0026663F">
              <w:rPr>
                <w:rFonts w:cs="Arial"/>
                <w:sz w:val="16"/>
                <w:szCs w:val="16"/>
              </w:rPr>
              <w:lastRenderedPageBreak/>
              <w:t>R2-2309431</w:t>
            </w:r>
          </w:p>
        </w:tc>
        <w:tc>
          <w:tcPr>
            <w:tcW w:w="2297" w:type="dxa"/>
            <w:shd w:val="clear" w:color="auto" w:fill="auto"/>
          </w:tcPr>
          <w:p w14:paraId="40831DF5" w14:textId="3D3B78A6" w:rsidR="0026663F" w:rsidRPr="0026663F" w:rsidRDefault="0026663F" w:rsidP="0026663F">
            <w:pPr>
              <w:pStyle w:val="TAL"/>
              <w:rPr>
                <w:rFonts w:cs="Arial"/>
                <w:sz w:val="16"/>
                <w:szCs w:val="16"/>
              </w:rPr>
            </w:pPr>
            <w:r w:rsidRPr="0026663F">
              <w:rPr>
                <w:rFonts w:cs="Arial"/>
                <w:sz w:val="16"/>
                <w:szCs w:val="16"/>
              </w:rPr>
              <w:t>Reply LS on new DRX cycles in rational numbers (R1-2308654; contact: Qualcomm)</w:t>
            </w:r>
          </w:p>
        </w:tc>
        <w:tc>
          <w:tcPr>
            <w:tcW w:w="851" w:type="dxa"/>
            <w:shd w:val="clear" w:color="auto" w:fill="auto"/>
          </w:tcPr>
          <w:p w14:paraId="0121094A" w14:textId="2D9057D7" w:rsidR="0026663F" w:rsidRPr="0026663F" w:rsidRDefault="0026663F" w:rsidP="0026663F">
            <w:pPr>
              <w:pStyle w:val="TAL"/>
              <w:rPr>
                <w:rFonts w:cs="Arial"/>
                <w:sz w:val="16"/>
                <w:szCs w:val="16"/>
              </w:rPr>
            </w:pPr>
            <w:r w:rsidRPr="0026663F">
              <w:rPr>
                <w:rFonts w:cs="Arial"/>
                <w:sz w:val="16"/>
                <w:szCs w:val="16"/>
              </w:rPr>
              <w:t>RAN1</w:t>
            </w:r>
          </w:p>
        </w:tc>
        <w:tc>
          <w:tcPr>
            <w:tcW w:w="992" w:type="dxa"/>
            <w:shd w:val="clear" w:color="auto" w:fill="auto"/>
          </w:tcPr>
          <w:p w14:paraId="6B6E01B8" w14:textId="149F9165"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7644E5A1" w14:textId="67BF2CD6"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4C2A4B8C" w14:textId="0DFD1895" w:rsidR="0026663F" w:rsidRPr="0026663F" w:rsidRDefault="0026663F" w:rsidP="0026663F">
            <w:pPr>
              <w:pStyle w:val="TAL"/>
              <w:rPr>
                <w:rFonts w:cs="Arial"/>
                <w:sz w:val="16"/>
                <w:szCs w:val="16"/>
              </w:rPr>
            </w:pPr>
            <w:r w:rsidRPr="0026663F">
              <w:rPr>
                <w:rFonts w:cs="Arial"/>
                <w:sz w:val="16"/>
                <w:szCs w:val="16"/>
              </w:rPr>
              <w:t>NR_XR_enh-Core</w:t>
            </w:r>
          </w:p>
        </w:tc>
        <w:tc>
          <w:tcPr>
            <w:tcW w:w="851" w:type="dxa"/>
            <w:shd w:val="clear" w:color="auto" w:fill="auto"/>
          </w:tcPr>
          <w:p w14:paraId="0DA10FA8" w14:textId="2F84CF0E"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76E252AE" w14:textId="150816CB" w:rsidR="0026663F" w:rsidRPr="0026663F" w:rsidRDefault="0026663F" w:rsidP="0026663F">
            <w:pPr>
              <w:pStyle w:val="TAL"/>
              <w:rPr>
                <w:rFonts w:cs="Arial"/>
                <w:sz w:val="16"/>
                <w:szCs w:val="16"/>
              </w:rPr>
            </w:pPr>
            <w:r w:rsidRPr="0026663F">
              <w:rPr>
                <w:rFonts w:cs="Arial"/>
                <w:sz w:val="16"/>
                <w:szCs w:val="16"/>
              </w:rPr>
              <w:t>RAN4</w:t>
            </w:r>
          </w:p>
        </w:tc>
        <w:tc>
          <w:tcPr>
            <w:tcW w:w="1049" w:type="dxa"/>
            <w:shd w:val="clear" w:color="auto" w:fill="auto"/>
          </w:tcPr>
          <w:p w14:paraId="638AD552" w14:textId="725F20E4" w:rsidR="0026663F" w:rsidRPr="0026663F" w:rsidRDefault="0026663F" w:rsidP="0026663F">
            <w:pPr>
              <w:pStyle w:val="TAL"/>
              <w:rPr>
                <w:rFonts w:cs="Arial"/>
                <w:sz w:val="16"/>
                <w:szCs w:val="16"/>
              </w:rPr>
            </w:pPr>
            <w:r w:rsidRPr="0026663F">
              <w:rPr>
                <w:rFonts w:cs="Arial"/>
                <w:sz w:val="16"/>
                <w:szCs w:val="16"/>
              </w:rPr>
              <w:t>R1-2308654</w:t>
            </w:r>
          </w:p>
        </w:tc>
      </w:tr>
      <w:tr w:rsidR="0026663F" w:rsidRPr="0026663F" w14:paraId="2C931C6A" w14:textId="77777777" w:rsidTr="001328DC">
        <w:trPr>
          <w:trHeight w:val="20"/>
        </w:trPr>
        <w:tc>
          <w:tcPr>
            <w:tcW w:w="1139" w:type="dxa"/>
            <w:shd w:val="clear" w:color="auto" w:fill="auto"/>
          </w:tcPr>
          <w:p w14:paraId="41B7DAC8" w14:textId="3FE65530" w:rsidR="0026663F" w:rsidRPr="0026663F" w:rsidRDefault="0026663F" w:rsidP="0026663F">
            <w:pPr>
              <w:pStyle w:val="TAL"/>
              <w:rPr>
                <w:rFonts w:cs="Arial"/>
                <w:sz w:val="16"/>
                <w:szCs w:val="16"/>
              </w:rPr>
            </w:pPr>
            <w:r w:rsidRPr="0026663F">
              <w:rPr>
                <w:rFonts w:cs="Arial"/>
                <w:sz w:val="16"/>
                <w:szCs w:val="16"/>
              </w:rPr>
              <w:t>R2-2309432</w:t>
            </w:r>
          </w:p>
        </w:tc>
        <w:tc>
          <w:tcPr>
            <w:tcW w:w="2297" w:type="dxa"/>
            <w:shd w:val="clear" w:color="auto" w:fill="auto"/>
          </w:tcPr>
          <w:p w14:paraId="4550F2AA" w14:textId="684CCC9D" w:rsidR="0026663F" w:rsidRPr="0026663F" w:rsidRDefault="0026663F" w:rsidP="0026663F">
            <w:pPr>
              <w:pStyle w:val="TAL"/>
              <w:rPr>
                <w:rFonts w:cs="Arial"/>
                <w:sz w:val="16"/>
                <w:szCs w:val="16"/>
              </w:rPr>
            </w:pPr>
            <w:r w:rsidRPr="0026663F">
              <w:rPr>
                <w:rFonts w:cs="Arial"/>
                <w:sz w:val="16"/>
                <w:szCs w:val="16"/>
              </w:rPr>
              <w:t>LS on stage 2 description for physical layer enhancements for XR (R1-2308659; contact: Nokia)</w:t>
            </w:r>
          </w:p>
        </w:tc>
        <w:tc>
          <w:tcPr>
            <w:tcW w:w="851" w:type="dxa"/>
            <w:shd w:val="clear" w:color="auto" w:fill="auto"/>
          </w:tcPr>
          <w:p w14:paraId="4D7A2C96" w14:textId="65528DBB" w:rsidR="0026663F" w:rsidRPr="0026663F" w:rsidRDefault="0026663F" w:rsidP="0026663F">
            <w:pPr>
              <w:pStyle w:val="TAL"/>
              <w:rPr>
                <w:rFonts w:cs="Arial"/>
                <w:sz w:val="16"/>
                <w:szCs w:val="16"/>
              </w:rPr>
            </w:pPr>
            <w:r w:rsidRPr="0026663F">
              <w:rPr>
                <w:rFonts w:cs="Arial"/>
                <w:sz w:val="16"/>
                <w:szCs w:val="16"/>
              </w:rPr>
              <w:t>RAN1</w:t>
            </w:r>
          </w:p>
        </w:tc>
        <w:tc>
          <w:tcPr>
            <w:tcW w:w="992" w:type="dxa"/>
            <w:shd w:val="clear" w:color="auto" w:fill="auto"/>
          </w:tcPr>
          <w:p w14:paraId="630D659C" w14:textId="48998976"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13FFF9D3" w14:textId="72EABF10"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5E1FD98F" w14:textId="5267F431" w:rsidR="0026663F" w:rsidRPr="0026663F" w:rsidRDefault="0026663F" w:rsidP="0026663F">
            <w:pPr>
              <w:pStyle w:val="TAL"/>
              <w:rPr>
                <w:rFonts w:cs="Arial"/>
                <w:sz w:val="16"/>
                <w:szCs w:val="16"/>
              </w:rPr>
            </w:pPr>
            <w:r w:rsidRPr="0026663F">
              <w:rPr>
                <w:rFonts w:cs="Arial"/>
                <w:sz w:val="16"/>
                <w:szCs w:val="16"/>
              </w:rPr>
              <w:t>NR_XR_enh-Core</w:t>
            </w:r>
          </w:p>
        </w:tc>
        <w:tc>
          <w:tcPr>
            <w:tcW w:w="851" w:type="dxa"/>
            <w:shd w:val="clear" w:color="auto" w:fill="auto"/>
          </w:tcPr>
          <w:p w14:paraId="06EA2EDA" w14:textId="467DBF0B"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611403E3" w14:textId="6116D858"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57E5F920" w14:textId="44768F85" w:rsidR="0026663F" w:rsidRPr="0026663F" w:rsidRDefault="0026663F" w:rsidP="0026663F">
            <w:pPr>
              <w:pStyle w:val="TAL"/>
              <w:rPr>
                <w:rFonts w:cs="Arial"/>
                <w:sz w:val="16"/>
                <w:szCs w:val="16"/>
              </w:rPr>
            </w:pPr>
            <w:r w:rsidRPr="0026663F">
              <w:rPr>
                <w:rFonts w:cs="Arial"/>
                <w:sz w:val="16"/>
                <w:szCs w:val="16"/>
              </w:rPr>
              <w:t>R1-2308659</w:t>
            </w:r>
          </w:p>
        </w:tc>
      </w:tr>
      <w:tr w:rsidR="0026663F" w:rsidRPr="0026663F" w14:paraId="09F724CF" w14:textId="77777777" w:rsidTr="001328DC">
        <w:trPr>
          <w:trHeight w:val="20"/>
        </w:trPr>
        <w:tc>
          <w:tcPr>
            <w:tcW w:w="1139" w:type="dxa"/>
            <w:shd w:val="clear" w:color="auto" w:fill="auto"/>
          </w:tcPr>
          <w:p w14:paraId="22B5D58B" w14:textId="5C3F96D1" w:rsidR="0026663F" w:rsidRPr="0026663F" w:rsidRDefault="0026663F" w:rsidP="0026663F">
            <w:pPr>
              <w:pStyle w:val="TAL"/>
              <w:rPr>
                <w:rFonts w:cs="Arial"/>
                <w:sz w:val="16"/>
                <w:szCs w:val="16"/>
              </w:rPr>
            </w:pPr>
            <w:r w:rsidRPr="0026663F">
              <w:rPr>
                <w:rFonts w:cs="Arial"/>
                <w:sz w:val="16"/>
                <w:szCs w:val="16"/>
              </w:rPr>
              <w:t>R2-2309433</w:t>
            </w:r>
          </w:p>
        </w:tc>
        <w:tc>
          <w:tcPr>
            <w:tcW w:w="2297" w:type="dxa"/>
            <w:shd w:val="clear" w:color="auto" w:fill="auto"/>
          </w:tcPr>
          <w:p w14:paraId="34CDF077" w14:textId="40CD0A26" w:rsidR="0026663F" w:rsidRPr="0026663F" w:rsidRDefault="0026663F" w:rsidP="0026663F">
            <w:pPr>
              <w:pStyle w:val="TAL"/>
              <w:rPr>
                <w:rFonts w:cs="Arial"/>
                <w:sz w:val="16"/>
                <w:szCs w:val="16"/>
              </w:rPr>
            </w:pPr>
            <w:r w:rsidRPr="0026663F">
              <w:rPr>
                <w:rFonts w:cs="Arial"/>
                <w:sz w:val="16"/>
                <w:szCs w:val="16"/>
              </w:rPr>
              <w:t>LS on resource selection for MCSt (R1- 2308664; contact: OPPO)</w:t>
            </w:r>
          </w:p>
        </w:tc>
        <w:tc>
          <w:tcPr>
            <w:tcW w:w="851" w:type="dxa"/>
            <w:shd w:val="clear" w:color="auto" w:fill="auto"/>
          </w:tcPr>
          <w:p w14:paraId="5B8EDD32" w14:textId="150B299A" w:rsidR="0026663F" w:rsidRPr="0026663F" w:rsidRDefault="0026663F" w:rsidP="0026663F">
            <w:pPr>
              <w:pStyle w:val="TAL"/>
              <w:rPr>
                <w:rFonts w:cs="Arial"/>
                <w:sz w:val="16"/>
                <w:szCs w:val="16"/>
              </w:rPr>
            </w:pPr>
            <w:r w:rsidRPr="0026663F">
              <w:rPr>
                <w:rFonts w:cs="Arial"/>
                <w:sz w:val="16"/>
                <w:szCs w:val="16"/>
              </w:rPr>
              <w:t>RAN1</w:t>
            </w:r>
          </w:p>
        </w:tc>
        <w:tc>
          <w:tcPr>
            <w:tcW w:w="992" w:type="dxa"/>
            <w:shd w:val="clear" w:color="auto" w:fill="auto"/>
          </w:tcPr>
          <w:p w14:paraId="12C8AA72" w14:textId="453B4F6E"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373FA4BE" w14:textId="6D66C391"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F9FD1E3" w14:textId="3546E5CB" w:rsidR="0026663F" w:rsidRPr="0026663F" w:rsidRDefault="0026663F" w:rsidP="0026663F">
            <w:pPr>
              <w:pStyle w:val="TAL"/>
              <w:rPr>
                <w:rFonts w:cs="Arial"/>
                <w:sz w:val="16"/>
                <w:szCs w:val="16"/>
              </w:rPr>
            </w:pPr>
            <w:r w:rsidRPr="0026663F">
              <w:rPr>
                <w:rFonts w:cs="Arial"/>
                <w:sz w:val="16"/>
                <w:szCs w:val="16"/>
              </w:rPr>
              <w:t>NR_SL_enh2-Core</w:t>
            </w:r>
          </w:p>
        </w:tc>
        <w:tc>
          <w:tcPr>
            <w:tcW w:w="851" w:type="dxa"/>
            <w:shd w:val="clear" w:color="auto" w:fill="auto"/>
          </w:tcPr>
          <w:p w14:paraId="5143A22B" w14:textId="136CBC35"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2AB12802" w14:textId="4D7CFD64"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6958AD24" w14:textId="4F11D1C0" w:rsidR="0026663F" w:rsidRPr="0026663F" w:rsidRDefault="0026663F" w:rsidP="0026663F">
            <w:pPr>
              <w:pStyle w:val="TAL"/>
              <w:rPr>
                <w:rFonts w:cs="Arial"/>
                <w:sz w:val="16"/>
                <w:szCs w:val="16"/>
              </w:rPr>
            </w:pPr>
            <w:r w:rsidRPr="0026663F">
              <w:rPr>
                <w:rFonts w:cs="Arial"/>
                <w:sz w:val="16"/>
                <w:szCs w:val="16"/>
              </w:rPr>
              <w:t>R1- 2308664</w:t>
            </w:r>
          </w:p>
        </w:tc>
      </w:tr>
      <w:tr w:rsidR="0026663F" w:rsidRPr="0026663F" w14:paraId="05BAD82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5BFE8037" w:rsidR="0026663F" w:rsidRPr="0026663F" w:rsidRDefault="0026663F" w:rsidP="0026663F">
            <w:pPr>
              <w:pStyle w:val="TAL"/>
              <w:rPr>
                <w:rFonts w:cs="Arial"/>
                <w:sz w:val="16"/>
                <w:szCs w:val="16"/>
              </w:rPr>
            </w:pPr>
            <w:r w:rsidRPr="0026663F">
              <w:rPr>
                <w:rFonts w:cs="Arial"/>
                <w:sz w:val="16"/>
                <w:szCs w:val="16"/>
              </w:rPr>
              <w:t>R2-2309434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C22F895" w14:textId="208EDE55" w:rsidR="0026663F" w:rsidRPr="0026663F" w:rsidRDefault="0026663F" w:rsidP="0026663F">
            <w:pPr>
              <w:pStyle w:val="TAL"/>
              <w:rPr>
                <w:rFonts w:cs="Arial"/>
                <w:sz w:val="16"/>
                <w:szCs w:val="16"/>
              </w:rPr>
            </w:pPr>
            <w:r w:rsidRPr="0026663F">
              <w:rPr>
                <w:rFonts w:cs="Arial"/>
                <w:sz w:val="16"/>
                <w:szCs w:val="16"/>
              </w:rPr>
              <w:t>LS on Rel-18 higher-layers parameter list (R1-2308674;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72E12" w14:textId="23F41CE0"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F1606" w14:textId="0F630774" w:rsidR="0026663F" w:rsidRPr="0026663F" w:rsidRDefault="0026663F" w:rsidP="0026663F">
            <w:pPr>
              <w:pStyle w:val="TAL"/>
              <w:rPr>
                <w:rFonts w:cs="Arial"/>
                <w:sz w:val="16"/>
                <w:szCs w:val="16"/>
              </w:rPr>
            </w:pPr>
            <w:r w:rsidRPr="0026663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27FD0B05"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6B68C3" w14:textId="75B26DD0" w:rsidR="0026663F" w:rsidRPr="0026663F" w:rsidRDefault="0026663F" w:rsidP="0026663F">
            <w:pPr>
              <w:pStyle w:val="TAL"/>
              <w:rPr>
                <w:rFonts w:cs="Arial"/>
                <w:sz w:val="16"/>
                <w:szCs w:val="16"/>
              </w:rPr>
            </w:pPr>
            <w:r w:rsidRPr="0026663F">
              <w:rPr>
                <w:rFonts w:cs="Arial"/>
                <w:sz w:val="16"/>
                <w:szCs w:val="16"/>
              </w:rPr>
              <w:t>NR_MC_enh-Core, NR_MIMO_evo_DL_UL-Core, NR_pos_enh2-Core, Netw_Energy_NR, NR_cov_enh2, NR_XR_enh-Core, NR_Mob_enh2, NR_BWP_wor-Core, NR_NTN_enh, IoT_NTN_enh-Core, 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ED774" w14:textId="79A88638" w:rsidR="0026663F" w:rsidRPr="0026663F" w:rsidRDefault="0026663F" w:rsidP="0026663F">
            <w:pPr>
              <w:pStyle w:val="TAL"/>
              <w:rPr>
                <w:rFonts w:cs="Arial"/>
                <w:sz w:val="16"/>
                <w:szCs w:val="16"/>
              </w:rPr>
            </w:pPr>
            <w:r w:rsidRPr="0026663F">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C7C71" w14:textId="5131F985" w:rsidR="0026663F" w:rsidRPr="0026663F" w:rsidRDefault="0026663F" w:rsidP="0026663F">
            <w:pPr>
              <w:pStyle w:val="TAL"/>
              <w:rPr>
                <w:rFonts w:cs="Arial"/>
                <w:sz w:val="16"/>
                <w:szCs w:val="16"/>
              </w:rPr>
            </w:pPr>
            <w:r w:rsidRPr="0026663F">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FEEC45" w14:textId="053E41CE" w:rsidR="0026663F" w:rsidRPr="0026663F" w:rsidRDefault="0026663F" w:rsidP="0026663F">
            <w:pPr>
              <w:pStyle w:val="TAL"/>
              <w:rPr>
                <w:rFonts w:cs="Arial"/>
                <w:sz w:val="16"/>
                <w:szCs w:val="16"/>
              </w:rPr>
            </w:pPr>
            <w:r w:rsidRPr="0026663F">
              <w:rPr>
                <w:rFonts w:cs="Arial"/>
                <w:sz w:val="16"/>
                <w:szCs w:val="16"/>
              </w:rPr>
              <w:t>R1-2308674</w:t>
            </w:r>
          </w:p>
        </w:tc>
      </w:tr>
      <w:tr w:rsidR="0026663F" w:rsidRPr="0026663F" w14:paraId="3C5F5F4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6BA200D1" w:rsidR="0026663F" w:rsidRPr="0026663F" w:rsidRDefault="0026663F" w:rsidP="0026663F">
            <w:pPr>
              <w:pStyle w:val="TAL"/>
              <w:rPr>
                <w:rFonts w:cs="Arial"/>
                <w:sz w:val="16"/>
                <w:szCs w:val="16"/>
              </w:rPr>
            </w:pPr>
            <w:r w:rsidRPr="0026663F">
              <w:rPr>
                <w:rFonts w:cs="Arial"/>
                <w:sz w:val="16"/>
                <w:szCs w:val="16"/>
              </w:rPr>
              <w:t>R2-2309435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674351" w14:textId="33CE45D0" w:rsidR="0026663F" w:rsidRPr="0026663F" w:rsidRDefault="0026663F" w:rsidP="0026663F">
            <w:pPr>
              <w:pStyle w:val="TAL"/>
              <w:rPr>
                <w:rFonts w:cs="Arial"/>
                <w:sz w:val="16"/>
                <w:szCs w:val="16"/>
              </w:rPr>
            </w:pPr>
            <w:r w:rsidRPr="0026663F">
              <w:rPr>
                <w:rFonts w:cs="Arial"/>
                <w:sz w:val="16"/>
                <w:szCs w:val="16"/>
              </w:rPr>
              <w:t>Reply LS on Data Collection Requirements and Assumptions (R1- 2308730;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E53F8" w14:textId="0B590506"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806E5" w14:textId="6521B478"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3D931C21"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A4C01E" w14:textId="6782A145" w:rsidR="0026663F" w:rsidRPr="0026663F" w:rsidRDefault="0026663F" w:rsidP="0026663F">
            <w:pPr>
              <w:pStyle w:val="TAL"/>
              <w:rPr>
                <w:rFonts w:cs="Arial"/>
                <w:sz w:val="16"/>
                <w:szCs w:val="16"/>
              </w:rPr>
            </w:pPr>
            <w:r w:rsidRPr="0026663F">
              <w:rPr>
                <w:rFonts w:cs="Arial"/>
                <w:sz w:val="16"/>
                <w:szCs w:val="16"/>
              </w:rPr>
              <w:t>FS_NR_AIML_air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18BC" w14:textId="406F312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0DC55" w14:textId="04BEBE81"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18245" w14:textId="7F6F64DD" w:rsidR="0026663F" w:rsidRPr="0026663F" w:rsidRDefault="0026663F" w:rsidP="0026663F">
            <w:pPr>
              <w:pStyle w:val="TAL"/>
              <w:rPr>
                <w:rFonts w:cs="Arial"/>
                <w:sz w:val="16"/>
                <w:szCs w:val="16"/>
              </w:rPr>
            </w:pPr>
            <w:r w:rsidRPr="0026663F">
              <w:rPr>
                <w:rFonts w:cs="Arial"/>
                <w:sz w:val="16"/>
                <w:szCs w:val="16"/>
              </w:rPr>
              <w:t>R1-2308730</w:t>
            </w:r>
          </w:p>
        </w:tc>
      </w:tr>
      <w:tr w:rsidR="0026663F" w:rsidRPr="0026663F" w14:paraId="362FE1E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207190D7" w:rsidR="0026663F" w:rsidRPr="0026663F" w:rsidRDefault="0026663F" w:rsidP="0026663F">
            <w:pPr>
              <w:pStyle w:val="TAL"/>
              <w:rPr>
                <w:rFonts w:cs="Arial"/>
                <w:sz w:val="16"/>
                <w:szCs w:val="16"/>
              </w:rPr>
            </w:pPr>
            <w:r w:rsidRPr="0026663F">
              <w:rPr>
                <w:rFonts w:cs="Arial"/>
                <w:sz w:val="16"/>
                <w:szCs w:val="16"/>
              </w:rPr>
              <w:t>R2-2309436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522A7FA" w14:textId="4E5A381C" w:rsidR="0026663F" w:rsidRPr="0026663F" w:rsidRDefault="0026663F" w:rsidP="0026663F">
            <w:pPr>
              <w:pStyle w:val="TAL"/>
              <w:rPr>
                <w:rFonts w:cs="Arial"/>
                <w:sz w:val="16"/>
                <w:szCs w:val="16"/>
              </w:rPr>
            </w:pPr>
            <w:r w:rsidRPr="0026663F">
              <w:rPr>
                <w:rFonts w:cs="Arial"/>
                <w:sz w:val="16"/>
                <w:szCs w:val="16"/>
              </w:rPr>
              <w:t>LS on SDT signalling optimization for partial context transfer (R3-234589;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02B5" w14:textId="762774A4"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B87E9" w14:textId="59155CCC"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4BD8BE9A"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F8A0F5" w14:textId="1999E8FC" w:rsidR="0026663F" w:rsidRPr="0026663F" w:rsidRDefault="0026663F" w:rsidP="0026663F">
            <w:pPr>
              <w:pStyle w:val="TAL"/>
              <w:rPr>
                <w:rFonts w:cs="Arial"/>
                <w:sz w:val="16"/>
                <w:szCs w:val="16"/>
              </w:rPr>
            </w:pPr>
            <w:r w:rsidRPr="0026663F">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3D75B" w14:textId="06B37D3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99DBD" w14:textId="2ED8273D"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155A25" w14:textId="35660ABB" w:rsidR="0026663F" w:rsidRPr="0026663F" w:rsidRDefault="0026663F" w:rsidP="0026663F">
            <w:pPr>
              <w:pStyle w:val="TAL"/>
              <w:rPr>
                <w:rFonts w:cs="Arial"/>
                <w:sz w:val="16"/>
                <w:szCs w:val="16"/>
              </w:rPr>
            </w:pPr>
            <w:r w:rsidRPr="0026663F">
              <w:rPr>
                <w:rFonts w:cs="Arial"/>
                <w:sz w:val="16"/>
                <w:szCs w:val="16"/>
              </w:rPr>
              <w:t>R3-234589</w:t>
            </w:r>
          </w:p>
        </w:tc>
      </w:tr>
      <w:tr w:rsidR="0026663F" w:rsidRPr="0026663F" w14:paraId="0066A30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51EF0CF4" w:rsidR="0026663F" w:rsidRPr="0026663F" w:rsidRDefault="0026663F" w:rsidP="0026663F">
            <w:pPr>
              <w:pStyle w:val="TAL"/>
              <w:rPr>
                <w:rFonts w:cs="Arial"/>
                <w:sz w:val="16"/>
                <w:szCs w:val="16"/>
              </w:rPr>
            </w:pPr>
            <w:r w:rsidRPr="0026663F">
              <w:rPr>
                <w:rFonts w:cs="Arial"/>
                <w:sz w:val="16"/>
                <w:szCs w:val="16"/>
              </w:rPr>
              <w:t>R2-2309437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5A87A40" w14:textId="7DE51DF4" w:rsidR="0026663F" w:rsidRPr="0026663F" w:rsidRDefault="0026663F" w:rsidP="0026663F">
            <w:pPr>
              <w:pStyle w:val="TAL"/>
              <w:rPr>
                <w:rFonts w:cs="Arial"/>
                <w:sz w:val="16"/>
                <w:szCs w:val="16"/>
              </w:rPr>
            </w:pPr>
            <w:r w:rsidRPr="0026663F">
              <w:rPr>
                <w:rFonts w:cs="Arial"/>
                <w:sz w:val="16"/>
                <w:szCs w:val="16"/>
              </w:rPr>
              <w:t>LS on RACH enhancement (R3-234643;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6DFA3" w14:textId="59BB14AC"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E49C2" w14:textId="2395EBF5"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25188BCA"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21604E" w14:textId="00927A63" w:rsidR="0026663F" w:rsidRPr="0026663F" w:rsidRDefault="0026663F" w:rsidP="0026663F">
            <w:pPr>
              <w:pStyle w:val="TAL"/>
              <w:rPr>
                <w:rFonts w:cs="Arial"/>
                <w:sz w:val="16"/>
                <w:szCs w:val="16"/>
              </w:rPr>
            </w:pPr>
            <w:r w:rsidRPr="0026663F">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85D11" w14:textId="26B66AE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708A7" w14:textId="3F30A20C"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33C056" w14:textId="47C576AF" w:rsidR="0026663F" w:rsidRPr="0026663F" w:rsidRDefault="0026663F" w:rsidP="0026663F">
            <w:pPr>
              <w:pStyle w:val="TAL"/>
              <w:rPr>
                <w:rFonts w:cs="Arial"/>
                <w:sz w:val="16"/>
                <w:szCs w:val="16"/>
              </w:rPr>
            </w:pPr>
            <w:r w:rsidRPr="0026663F">
              <w:rPr>
                <w:rFonts w:cs="Arial"/>
                <w:sz w:val="16"/>
                <w:szCs w:val="16"/>
              </w:rPr>
              <w:t>R3-234643</w:t>
            </w:r>
          </w:p>
        </w:tc>
      </w:tr>
      <w:tr w:rsidR="0026663F" w:rsidRPr="0026663F" w14:paraId="19684F7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0FD0D7D0" w:rsidR="0026663F" w:rsidRPr="0026663F" w:rsidRDefault="0026663F" w:rsidP="0026663F">
            <w:pPr>
              <w:pStyle w:val="TAL"/>
              <w:rPr>
                <w:rFonts w:cs="Arial"/>
                <w:sz w:val="16"/>
                <w:szCs w:val="16"/>
              </w:rPr>
            </w:pPr>
            <w:r w:rsidRPr="0026663F">
              <w:rPr>
                <w:rFonts w:cs="Arial"/>
                <w:sz w:val="16"/>
                <w:szCs w:val="16"/>
              </w:rPr>
              <w:t>R2-2309438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3806FEA" w14:textId="330384C1" w:rsidR="0026663F" w:rsidRPr="0026663F" w:rsidRDefault="0026663F" w:rsidP="0026663F">
            <w:pPr>
              <w:pStyle w:val="TAL"/>
              <w:rPr>
                <w:rFonts w:cs="Arial"/>
                <w:sz w:val="16"/>
                <w:szCs w:val="16"/>
              </w:rPr>
            </w:pPr>
            <w:r w:rsidRPr="0026663F">
              <w:rPr>
                <w:rFonts w:cs="Arial"/>
                <w:sz w:val="16"/>
                <w:szCs w:val="16"/>
              </w:rPr>
              <w:t>Reply LS on Common Signaling in (C)HO (R3-234664;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213E2" w14:textId="2908B2C3"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1C7EC" w14:textId="4989D46B"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39B5866C"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0B471B" w14:textId="79E2CEB3" w:rsidR="0026663F" w:rsidRPr="0026663F" w:rsidRDefault="0026663F" w:rsidP="0026663F">
            <w:pPr>
              <w:pStyle w:val="TAL"/>
              <w:rPr>
                <w:rFonts w:cs="Arial"/>
                <w:sz w:val="16"/>
                <w:szCs w:val="16"/>
              </w:rPr>
            </w:pPr>
            <w:r w:rsidRPr="0026663F">
              <w:rPr>
                <w:rFonts w:cs="Arial"/>
                <w:sz w:val="16"/>
                <w:szCs w:val="16"/>
              </w:rPr>
              <w:t>NR_NTN_enh-Core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3B0E0" w14:textId="7D66E69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54196" w14:textId="6FAA53CD"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020AE1" w14:textId="745DCAFE" w:rsidR="0026663F" w:rsidRPr="0026663F" w:rsidRDefault="0026663F" w:rsidP="0026663F">
            <w:pPr>
              <w:pStyle w:val="TAL"/>
              <w:rPr>
                <w:rFonts w:cs="Arial"/>
                <w:sz w:val="16"/>
                <w:szCs w:val="16"/>
              </w:rPr>
            </w:pPr>
            <w:r w:rsidRPr="0026663F">
              <w:rPr>
                <w:rFonts w:cs="Arial"/>
                <w:sz w:val="16"/>
                <w:szCs w:val="16"/>
              </w:rPr>
              <w:t>R3-234664</w:t>
            </w:r>
          </w:p>
        </w:tc>
      </w:tr>
      <w:tr w:rsidR="0026663F" w:rsidRPr="0026663F" w14:paraId="37AF114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26905B81" w:rsidR="0026663F" w:rsidRPr="0026663F" w:rsidRDefault="0026663F" w:rsidP="0026663F">
            <w:pPr>
              <w:pStyle w:val="TAL"/>
              <w:rPr>
                <w:rFonts w:cs="Arial"/>
                <w:sz w:val="16"/>
                <w:szCs w:val="16"/>
              </w:rPr>
            </w:pPr>
            <w:r w:rsidRPr="0026663F">
              <w:rPr>
                <w:rFonts w:cs="Arial"/>
                <w:sz w:val="16"/>
                <w:szCs w:val="16"/>
              </w:rPr>
              <w:t>R2-2309439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7A0F46" w14:textId="259BFBF3" w:rsidR="0026663F" w:rsidRPr="0026663F" w:rsidRDefault="0026663F" w:rsidP="0026663F">
            <w:pPr>
              <w:pStyle w:val="TAL"/>
              <w:rPr>
                <w:rFonts w:cs="Arial"/>
                <w:sz w:val="16"/>
                <w:szCs w:val="16"/>
              </w:rPr>
            </w:pPr>
            <w:r w:rsidRPr="0026663F">
              <w:rPr>
                <w:rFonts w:cs="Arial"/>
                <w:sz w:val="16"/>
                <w:szCs w:val="16"/>
              </w:rPr>
              <w:t>Reply LS on SHR and SPR (R3-234716;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8D2CF" w14:textId="6C1D69E6"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3C00" w14:textId="47A6F279"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12C5E78C"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59CE11" w14:textId="3F6AFE99" w:rsidR="0026663F" w:rsidRPr="0026663F" w:rsidRDefault="0026663F" w:rsidP="0026663F">
            <w:pPr>
              <w:pStyle w:val="TAL"/>
              <w:rPr>
                <w:rFonts w:cs="Arial"/>
                <w:sz w:val="16"/>
                <w:szCs w:val="16"/>
              </w:rPr>
            </w:pPr>
            <w:r w:rsidRPr="0026663F">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31C19" w14:textId="4D41654A"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9AE37" w14:textId="60D79AD4"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BD6A99" w14:textId="4A5B93C7" w:rsidR="0026663F" w:rsidRPr="0026663F" w:rsidRDefault="0026663F" w:rsidP="0026663F">
            <w:pPr>
              <w:pStyle w:val="TAL"/>
              <w:rPr>
                <w:rFonts w:cs="Arial"/>
                <w:sz w:val="16"/>
                <w:szCs w:val="16"/>
              </w:rPr>
            </w:pPr>
            <w:r w:rsidRPr="0026663F">
              <w:rPr>
                <w:rFonts w:cs="Arial"/>
                <w:sz w:val="16"/>
                <w:szCs w:val="16"/>
              </w:rPr>
              <w:t>R3-234716</w:t>
            </w:r>
          </w:p>
        </w:tc>
      </w:tr>
      <w:tr w:rsidR="0026663F" w:rsidRPr="0026663F" w14:paraId="6886167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403B6A9D" w:rsidR="0026663F" w:rsidRPr="0026663F" w:rsidRDefault="0026663F" w:rsidP="0026663F">
            <w:pPr>
              <w:pStyle w:val="TAL"/>
              <w:rPr>
                <w:rFonts w:cs="Arial"/>
                <w:sz w:val="16"/>
                <w:szCs w:val="16"/>
              </w:rPr>
            </w:pPr>
            <w:r w:rsidRPr="0026663F">
              <w:rPr>
                <w:rFonts w:cs="Arial"/>
                <w:sz w:val="16"/>
                <w:szCs w:val="16"/>
              </w:rPr>
              <w:t>R2-2309440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A3591" w14:textId="747E34F3" w:rsidR="0026663F" w:rsidRPr="0026663F" w:rsidRDefault="0026663F" w:rsidP="0026663F">
            <w:pPr>
              <w:pStyle w:val="TAL"/>
              <w:rPr>
                <w:rFonts w:cs="Arial"/>
                <w:sz w:val="16"/>
                <w:szCs w:val="16"/>
              </w:rPr>
            </w:pPr>
            <w:r w:rsidRPr="0026663F">
              <w:rPr>
                <w:rFonts w:cs="Arial"/>
                <w:sz w:val="16"/>
                <w:szCs w:val="16"/>
              </w:rPr>
              <w:t>Reply LS on Rel-18 RedCap enhancements to address remaining ENs in TS 23.502 (R3-234725;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5DB22" w14:textId="28C2421E"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490EC" w14:textId="6AB0F17C"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2ED70F61"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E10664" w14:textId="4BA700B9" w:rsidR="0026663F" w:rsidRPr="0026663F" w:rsidRDefault="0026663F" w:rsidP="0026663F">
            <w:pPr>
              <w:pStyle w:val="TAL"/>
              <w:rPr>
                <w:rFonts w:cs="Arial"/>
                <w:sz w:val="16"/>
                <w:szCs w:val="16"/>
              </w:rPr>
            </w:pPr>
            <w:r w:rsidRPr="0026663F">
              <w:rPr>
                <w:rFonts w:cs="Arial"/>
                <w:sz w:val="16"/>
                <w:szCs w:val="16"/>
              </w:rPr>
              <w:t>NR_redcap_enh-Core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D424" w14:textId="36410E30" w:rsidR="0026663F" w:rsidRPr="0026663F" w:rsidRDefault="0026663F" w:rsidP="0026663F">
            <w:pPr>
              <w:pStyle w:val="TAL"/>
              <w:rPr>
                <w:rFonts w:cs="Arial"/>
                <w:sz w:val="16"/>
                <w:szCs w:val="16"/>
              </w:rPr>
            </w:pPr>
            <w:r w:rsidRPr="0026663F">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2A31" w14:textId="78CA198E" w:rsidR="0026663F" w:rsidRPr="0026663F" w:rsidRDefault="0026663F" w:rsidP="0026663F">
            <w:pPr>
              <w:pStyle w:val="TAL"/>
              <w:rPr>
                <w:rFonts w:cs="Arial"/>
                <w:sz w:val="16"/>
                <w:szCs w:val="16"/>
              </w:rPr>
            </w:pPr>
            <w:r w:rsidRPr="0026663F">
              <w:rPr>
                <w:rFonts w:cs="Arial"/>
                <w:sz w:val="16"/>
                <w:szCs w:val="16"/>
              </w:rPr>
              <w:t>RAN2, CT4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A86DB8" w14:textId="7C435FC8" w:rsidR="0026663F" w:rsidRPr="0026663F" w:rsidRDefault="0026663F" w:rsidP="0026663F">
            <w:pPr>
              <w:pStyle w:val="TAL"/>
              <w:rPr>
                <w:rFonts w:cs="Arial"/>
                <w:sz w:val="16"/>
                <w:szCs w:val="16"/>
              </w:rPr>
            </w:pPr>
            <w:r w:rsidRPr="0026663F">
              <w:rPr>
                <w:rFonts w:cs="Arial"/>
                <w:sz w:val="16"/>
                <w:szCs w:val="16"/>
              </w:rPr>
              <w:t>R3-234725</w:t>
            </w:r>
          </w:p>
        </w:tc>
      </w:tr>
      <w:tr w:rsidR="0026663F" w:rsidRPr="0026663F" w14:paraId="7EFB0B1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4B793F34" w:rsidR="0026663F" w:rsidRPr="0026663F" w:rsidRDefault="0026663F" w:rsidP="0026663F">
            <w:pPr>
              <w:pStyle w:val="TAL"/>
              <w:rPr>
                <w:rFonts w:cs="Arial"/>
                <w:sz w:val="16"/>
                <w:szCs w:val="16"/>
              </w:rPr>
            </w:pPr>
            <w:r w:rsidRPr="0026663F">
              <w:rPr>
                <w:rFonts w:cs="Arial"/>
                <w:sz w:val="16"/>
                <w:szCs w:val="16"/>
              </w:rPr>
              <w:t>R2-2309441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F6EDDC8" w14:textId="2BBD7A3B" w:rsidR="0026663F" w:rsidRPr="0026663F" w:rsidRDefault="0026663F" w:rsidP="0026663F">
            <w:pPr>
              <w:pStyle w:val="TAL"/>
              <w:rPr>
                <w:rFonts w:cs="Arial"/>
                <w:sz w:val="16"/>
                <w:szCs w:val="16"/>
              </w:rPr>
            </w:pPr>
            <w:r w:rsidRPr="0026663F">
              <w:rPr>
                <w:rFonts w:cs="Arial"/>
                <w:sz w:val="16"/>
                <w:szCs w:val="16"/>
              </w:rPr>
              <w:t>LS on RedCap UE MBS Broadcast reception (R3-234735;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F3D83" w14:textId="1F06FE54"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AE2C" w14:textId="212D009C" w:rsidR="0026663F" w:rsidRPr="0026663F" w:rsidRDefault="0026663F" w:rsidP="0026663F">
            <w:pPr>
              <w:pStyle w:val="TAL"/>
              <w:rPr>
                <w:rFonts w:cs="Arial"/>
                <w:sz w:val="16"/>
                <w:szCs w:val="16"/>
              </w:rPr>
            </w:pPr>
            <w:r w:rsidRPr="0026663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11EF274D"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2DA307" w14:textId="39103F13" w:rsidR="0026663F" w:rsidRPr="0026663F" w:rsidRDefault="0026663F" w:rsidP="0026663F">
            <w:pPr>
              <w:pStyle w:val="TAL"/>
              <w:rPr>
                <w:rFonts w:cs="Arial"/>
                <w:sz w:val="16"/>
                <w:szCs w:val="16"/>
              </w:rPr>
            </w:pPr>
            <w:r w:rsidRPr="0026663F">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1C1B" w14:textId="3FBE7DF5" w:rsidR="0026663F" w:rsidRPr="0026663F" w:rsidRDefault="0026663F" w:rsidP="0026663F">
            <w:pPr>
              <w:pStyle w:val="TAL"/>
              <w:rPr>
                <w:rFonts w:cs="Arial"/>
                <w:sz w:val="16"/>
                <w:szCs w:val="16"/>
              </w:rPr>
            </w:pPr>
            <w:r w:rsidRPr="0026663F">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72C7A" w14:textId="09F2F50D"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1F0AD" w14:textId="48AFAD6B" w:rsidR="0026663F" w:rsidRPr="0026663F" w:rsidRDefault="0026663F" w:rsidP="0026663F">
            <w:pPr>
              <w:pStyle w:val="TAL"/>
              <w:rPr>
                <w:rFonts w:cs="Arial"/>
                <w:sz w:val="16"/>
                <w:szCs w:val="16"/>
              </w:rPr>
            </w:pPr>
            <w:r w:rsidRPr="0026663F">
              <w:rPr>
                <w:rFonts w:cs="Arial"/>
                <w:sz w:val="16"/>
                <w:szCs w:val="16"/>
              </w:rPr>
              <w:t>R3-234735</w:t>
            </w:r>
          </w:p>
        </w:tc>
      </w:tr>
      <w:tr w:rsidR="0026663F" w:rsidRPr="0026663F" w14:paraId="5EA736A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2F2BAE66" w:rsidR="0026663F" w:rsidRPr="0026663F" w:rsidRDefault="0026663F" w:rsidP="0026663F">
            <w:pPr>
              <w:pStyle w:val="TAL"/>
              <w:rPr>
                <w:rFonts w:cs="Arial"/>
                <w:sz w:val="16"/>
                <w:szCs w:val="16"/>
              </w:rPr>
            </w:pPr>
            <w:r w:rsidRPr="0026663F">
              <w:rPr>
                <w:rFonts w:cs="Arial"/>
                <w:sz w:val="16"/>
                <w:szCs w:val="16"/>
              </w:rPr>
              <w:t>R2-2309442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20AF78" w14:textId="40D3800D" w:rsidR="0026663F" w:rsidRPr="0026663F" w:rsidRDefault="0026663F" w:rsidP="0026663F">
            <w:pPr>
              <w:pStyle w:val="TAL"/>
              <w:rPr>
                <w:rFonts w:cs="Arial"/>
                <w:sz w:val="16"/>
                <w:szCs w:val="16"/>
              </w:rPr>
            </w:pPr>
            <w:r w:rsidRPr="0026663F">
              <w:rPr>
                <w:rFonts w:cs="Arial"/>
                <w:sz w:val="16"/>
                <w:szCs w:val="16"/>
              </w:rPr>
              <w:t>LS on MDT for NPN (R3-234744;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88401" w14:textId="0CE44E97"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D0C7A" w14:textId="567D1CFD"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1DB2C025"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79226" w14:textId="7B3F641A" w:rsidR="0026663F" w:rsidRPr="0026663F" w:rsidRDefault="0026663F" w:rsidP="0026663F">
            <w:pPr>
              <w:pStyle w:val="TAL"/>
              <w:rPr>
                <w:rFonts w:cs="Arial"/>
                <w:sz w:val="16"/>
                <w:szCs w:val="16"/>
              </w:rPr>
            </w:pPr>
            <w:r w:rsidRPr="0026663F">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E8C5B" w14:textId="169CB678" w:rsidR="0026663F" w:rsidRPr="0026663F" w:rsidRDefault="0026663F" w:rsidP="0026663F">
            <w:pPr>
              <w:pStyle w:val="TAL"/>
              <w:rPr>
                <w:rFonts w:cs="Arial"/>
                <w:sz w:val="16"/>
                <w:szCs w:val="16"/>
              </w:rPr>
            </w:pPr>
            <w:r w:rsidRPr="0026663F">
              <w:rPr>
                <w:rFonts w:cs="Arial"/>
                <w:sz w:val="16"/>
                <w:szCs w:val="16"/>
              </w:rPr>
              <w:t>RAN2, SA5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B3CA6" w14:textId="1510CFD8"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0291FB" w14:textId="4102586D" w:rsidR="0026663F" w:rsidRPr="0026663F" w:rsidRDefault="0026663F" w:rsidP="0026663F">
            <w:pPr>
              <w:pStyle w:val="TAL"/>
              <w:rPr>
                <w:rFonts w:cs="Arial"/>
                <w:sz w:val="16"/>
                <w:szCs w:val="16"/>
              </w:rPr>
            </w:pPr>
            <w:r w:rsidRPr="0026663F">
              <w:rPr>
                <w:rFonts w:cs="Arial"/>
                <w:sz w:val="16"/>
                <w:szCs w:val="16"/>
              </w:rPr>
              <w:t>R3-234744</w:t>
            </w:r>
          </w:p>
        </w:tc>
      </w:tr>
      <w:tr w:rsidR="0026663F" w:rsidRPr="0026663F" w14:paraId="132ABFB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175A046A" w:rsidR="0026663F" w:rsidRPr="0026663F" w:rsidRDefault="0026663F" w:rsidP="0026663F">
            <w:pPr>
              <w:pStyle w:val="TAL"/>
              <w:rPr>
                <w:rFonts w:cs="Arial"/>
                <w:sz w:val="16"/>
                <w:szCs w:val="16"/>
              </w:rPr>
            </w:pPr>
            <w:r w:rsidRPr="0026663F">
              <w:rPr>
                <w:rFonts w:cs="Arial"/>
                <w:sz w:val="16"/>
                <w:szCs w:val="16"/>
              </w:rPr>
              <w:t>R2-2309443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9F425C" w14:textId="127824FD" w:rsidR="0026663F" w:rsidRPr="0026663F" w:rsidRDefault="0026663F" w:rsidP="0026663F">
            <w:pPr>
              <w:pStyle w:val="TAL"/>
              <w:rPr>
                <w:rFonts w:cs="Arial"/>
                <w:sz w:val="16"/>
                <w:szCs w:val="16"/>
              </w:rPr>
            </w:pPr>
            <w:r w:rsidRPr="0026663F">
              <w:rPr>
                <w:rFonts w:cs="Arial"/>
                <w:sz w:val="16"/>
                <w:szCs w:val="16"/>
              </w:rPr>
              <w:t>LS on QMC support in RRC_IDLE and RRC_INACTIVE (R3-224745;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1A234" w14:textId="262FAFE4"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89C7A" w14:textId="18CDF838"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6DA40E73"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B7534A" w14:textId="54906A85" w:rsidR="0026663F" w:rsidRPr="0026663F" w:rsidRDefault="0026663F" w:rsidP="0026663F">
            <w:pPr>
              <w:pStyle w:val="TAL"/>
              <w:rPr>
                <w:rFonts w:cs="Arial"/>
                <w:sz w:val="16"/>
                <w:szCs w:val="16"/>
              </w:rPr>
            </w:pPr>
            <w:r w:rsidRPr="0026663F">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32DC1" w14:textId="120727F7" w:rsidR="0026663F" w:rsidRPr="0026663F" w:rsidRDefault="0026663F" w:rsidP="0026663F">
            <w:pPr>
              <w:pStyle w:val="TAL"/>
              <w:rPr>
                <w:rFonts w:cs="Arial"/>
                <w:sz w:val="16"/>
                <w:szCs w:val="16"/>
              </w:rPr>
            </w:pPr>
            <w:r w:rsidRPr="0026663F">
              <w:rPr>
                <w:rFonts w:cs="Arial"/>
                <w:sz w:val="16"/>
                <w:szCs w:val="16"/>
              </w:rPr>
              <w:t>RAN2, 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FFEE" w14:textId="3794E474" w:rsidR="0026663F" w:rsidRPr="0026663F" w:rsidRDefault="0026663F" w:rsidP="0026663F">
            <w:pPr>
              <w:pStyle w:val="TAL"/>
              <w:rPr>
                <w:rFonts w:cs="Arial"/>
                <w:sz w:val="16"/>
                <w:szCs w:val="16"/>
              </w:rPr>
            </w:pPr>
            <w:r w:rsidRPr="0026663F">
              <w:rPr>
                <w:rFonts w:cs="Arial"/>
                <w:sz w:val="16"/>
                <w:szCs w:val="16"/>
              </w:rPr>
              <w:t>SA5, SA3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AD3DDA" w14:textId="660D190B" w:rsidR="0026663F" w:rsidRPr="0026663F" w:rsidRDefault="0026663F" w:rsidP="0026663F">
            <w:pPr>
              <w:pStyle w:val="TAL"/>
              <w:rPr>
                <w:rFonts w:cs="Arial"/>
                <w:sz w:val="16"/>
                <w:szCs w:val="16"/>
              </w:rPr>
            </w:pPr>
            <w:r w:rsidRPr="0026663F">
              <w:rPr>
                <w:rFonts w:cs="Arial"/>
                <w:sz w:val="16"/>
                <w:szCs w:val="16"/>
              </w:rPr>
              <w:t>R3-224745</w:t>
            </w:r>
          </w:p>
        </w:tc>
      </w:tr>
      <w:tr w:rsidR="0026663F" w:rsidRPr="0026663F" w14:paraId="6C6B87E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39239D62" w:rsidR="0026663F" w:rsidRPr="0026663F" w:rsidRDefault="0026663F" w:rsidP="0026663F">
            <w:pPr>
              <w:pStyle w:val="TAL"/>
              <w:rPr>
                <w:rFonts w:cs="Arial"/>
                <w:sz w:val="16"/>
                <w:szCs w:val="16"/>
              </w:rPr>
            </w:pPr>
            <w:r w:rsidRPr="0026663F">
              <w:rPr>
                <w:rFonts w:cs="Arial"/>
                <w:sz w:val="16"/>
                <w:szCs w:val="16"/>
              </w:rPr>
              <w:t>R2-2309444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3747524" w14:textId="3199A4CB" w:rsidR="0026663F" w:rsidRPr="0026663F" w:rsidRDefault="0026663F" w:rsidP="0026663F">
            <w:pPr>
              <w:pStyle w:val="TAL"/>
              <w:rPr>
                <w:rFonts w:cs="Arial"/>
                <w:sz w:val="16"/>
                <w:szCs w:val="16"/>
              </w:rPr>
            </w:pPr>
            <w:r w:rsidRPr="0026663F">
              <w:rPr>
                <w:rFonts w:cs="Arial"/>
                <w:sz w:val="16"/>
                <w:szCs w:val="16"/>
              </w:rPr>
              <w:t>Reply LS on area scope for QoE measurements (R3-234746;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E99A0" w14:textId="6E53C67A"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88E21" w14:textId="30B83BCF"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589FB8A0"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365B72" w14:textId="095BB08D" w:rsidR="0026663F" w:rsidRPr="0026663F" w:rsidRDefault="0026663F" w:rsidP="0026663F">
            <w:pPr>
              <w:pStyle w:val="TAL"/>
              <w:rPr>
                <w:rFonts w:cs="Arial"/>
                <w:sz w:val="16"/>
                <w:szCs w:val="16"/>
              </w:rPr>
            </w:pPr>
            <w:r w:rsidRPr="0026663F">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F0EE3" w14:textId="1F86B236"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AF894" w14:textId="0D6F74B9" w:rsidR="0026663F" w:rsidRPr="0026663F" w:rsidRDefault="0026663F" w:rsidP="0026663F">
            <w:pPr>
              <w:pStyle w:val="TAL"/>
              <w:rPr>
                <w:rFonts w:cs="Arial"/>
                <w:sz w:val="16"/>
                <w:szCs w:val="16"/>
              </w:rPr>
            </w:pPr>
            <w:r w:rsidRPr="0026663F">
              <w:rPr>
                <w:rFonts w:cs="Arial"/>
                <w:sz w:val="16"/>
                <w:szCs w:val="16"/>
              </w:rPr>
              <w:t>SA4, SA5</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AEFEA2" w14:textId="07DD8C0A" w:rsidR="0026663F" w:rsidRPr="0026663F" w:rsidRDefault="0026663F" w:rsidP="0026663F">
            <w:pPr>
              <w:pStyle w:val="TAL"/>
              <w:rPr>
                <w:rFonts w:cs="Arial"/>
                <w:sz w:val="16"/>
                <w:szCs w:val="16"/>
              </w:rPr>
            </w:pPr>
            <w:r w:rsidRPr="0026663F">
              <w:rPr>
                <w:rFonts w:cs="Arial"/>
                <w:sz w:val="16"/>
                <w:szCs w:val="16"/>
              </w:rPr>
              <w:t>R3-234746</w:t>
            </w:r>
          </w:p>
        </w:tc>
      </w:tr>
      <w:tr w:rsidR="0026663F" w:rsidRPr="0026663F" w14:paraId="48419DD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6C649F07" w:rsidR="0026663F" w:rsidRPr="0026663F" w:rsidRDefault="0026663F" w:rsidP="0026663F">
            <w:pPr>
              <w:pStyle w:val="TAL"/>
              <w:rPr>
                <w:rFonts w:cs="Arial"/>
                <w:sz w:val="16"/>
                <w:szCs w:val="16"/>
              </w:rPr>
            </w:pPr>
            <w:r w:rsidRPr="0026663F">
              <w:rPr>
                <w:rFonts w:cs="Arial"/>
                <w:sz w:val="16"/>
                <w:szCs w:val="16"/>
              </w:rPr>
              <w:t>R2-2309445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E6D83A" w14:textId="4A14A79A" w:rsidR="0026663F" w:rsidRPr="0026663F" w:rsidRDefault="0026663F" w:rsidP="0026663F">
            <w:pPr>
              <w:pStyle w:val="TAL"/>
              <w:rPr>
                <w:rFonts w:cs="Arial"/>
                <w:sz w:val="16"/>
                <w:szCs w:val="16"/>
              </w:rPr>
            </w:pPr>
            <w:r w:rsidRPr="0026663F">
              <w:rPr>
                <w:rFonts w:cs="Arial"/>
                <w:sz w:val="16"/>
                <w:szCs w:val="16"/>
              </w:rPr>
              <w:t>LS on RAN3 progress on QoE in NR-DC (R3-234750;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2029C" w14:textId="156EA7B3"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AF6D6" w14:textId="26DB4845"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717381B1"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571158" w14:textId="4AB5D739" w:rsidR="0026663F" w:rsidRPr="0026663F" w:rsidRDefault="0026663F" w:rsidP="0026663F">
            <w:pPr>
              <w:pStyle w:val="TAL"/>
              <w:rPr>
                <w:rFonts w:cs="Arial"/>
                <w:sz w:val="16"/>
                <w:szCs w:val="16"/>
              </w:rPr>
            </w:pPr>
            <w:r w:rsidRPr="0026663F">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1072" w14:textId="59522343"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B716" w14:textId="3F1FB40E"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1CA062" w14:textId="3E4B5A72" w:rsidR="0026663F" w:rsidRPr="0026663F" w:rsidRDefault="0026663F" w:rsidP="0026663F">
            <w:pPr>
              <w:pStyle w:val="TAL"/>
              <w:rPr>
                <w:rFonts w:cs="Arial"/>
                <w:sz w:val="16"/>
                <w:szCs w:val="16"/>
              </w:rPr>
            </w:pPr>
            <w:r w:rsidRPr="0026663F">
              <w:rPr>
                <w:rFonts w:cs="Arial"/>
                <w:sz w:val="16"/>
                <w:szCs w:val="16"/>
              </w:rPr>
              <w:t>R3-234750</w:t>
            </w:r>
          </w:p>
        </w:tc>
      </w:tr>
      <w:tr w:rsidR="0026663F" w:rsidRPr="0026663F" w14:paraId="6891738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79B8074F" w:rsidR="0026663F" w:rsidRPr="0026663F" w:rsidRDefault="0026663F" w:rsidP="0026663F">
            <w:pPr>
              <w:pStyle w:val="TAL"/>
              <w:rPr>
                <w:rFonts w:cs="Arial"/>
                <w:sz w:val="16"/>
                <w:szCs w:val="16"/>
              </w:rPr>
            </w:pPr>
            <w:r w:rsidRPr="0026663F">
              <w:rPr>
                <w:rFonts w:cs="Arial"/>
                <w:sz w:val="16"/>
                <w:szCs w:val="16"/>
              </w:rPr>
              <w:t>R2-2309446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727E68B" w14:textId="742A37EE" w:rsidR="0026663F" w:rsidRPr="0026663F" w:rsidRDefault="0026663F" w:rsidP="0026663F">
            <w:pPr>
              <w:pStyle w:val="TAL"/>
              <w:rPr>
                <w:rFonts w:cs="Arial"/>
                <w:sz w:val="16"/>
                <w:szCs w:val="16"/>
              </w:rPr>
            </w:pPr>
            <w:r w:rsidRPr="0026663F">
              <w:rPr>
                <w:rFonts w:cs="Arial"/>
                <w:sz w:val="16"/>
                <w:szCs w:val="16"/>
              </w:rPr>
              <w:t>LS on lower MSD capability (R4-2312247;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44362" w14:textId="12B097E1"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9B4C3" w14:textId="4570514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19C3A3C3"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0D17D7" w14:textId="50B8417F" w:rsidR="0026663F" w:rsidRPr="0026663F" w:rsidRDefault="0026663F" w:rsidP="0026663F">
            <w:pPr>
              <w:pStyle w:val="TAL"/>
              <w:rPr>
                <w:rFonts w:cs="Arial"/>
                <w:sz w:val="16"/>
                <w:szCs w:val="16"/>
              </w:rPr>
            </w:pPr>
            <w:r w:rsidRPr="0026663F">
              <w:rPr>
                <w:rFonts w:cs="Arial"/>
                <w:sz w:val="16"/>
                <w:szCs w:val="16"/>
              </w:rPr>
              <w:t>NR_ENDC_RF_FR1_enh2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4DC0" w14:textId="6BD9ADB0"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BACEF" w14:textId="18E936D2"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161788" w14:textId="45E8CFC2" w:rsidR="0026663F" w:rsidRPr="0026663F" w:rsidRDefault="0026663F" w:rsidP="0026663F">
            <w:pPr>
              <w:pStyle w:val="TAL"/>
              <w:rPr>
                <w:rFonts w:cs="Arial"/>
                <w:sz w:val="16"/>
                <w:szCs w:val="16"/>
              </w:rPr>
            </w:pPr>
            <w:r w:rsidRPr="0026663F">
              <w:rPr>
                <w:rFonts w:cs="Arial"/>
                <w:sz w:val="16"/>
                <w:szCs w:val="16"/>
              </w:rPr>
              <w:t>R4-2312247</w:t>
            </w:r>
          </w:p>
        </w:tc>
      </w:tr>
      <w:tr w:rsidR="0026663F" w:rsidRPr="0026663F" w14:paraId="3C019062" w14:textId="77777777" w:rsidTr="001328DC">
        <w:trPr>
          <w:trHeight w:val="20"/>
        </w:trPr>
        <w:tc>
          <w:tcPr>
            <w:tcW w:w="1139" w:type="dxa"/>
            <w:shd w:val="clear" w:color="auto" w:fill="auto"/>
          </w:tcPr>
          <w:p w14:paraId="1C6B402D" w14:textId="1DD67714" w:rsidR="0026663F" w:rsidRPr="0026663F" w:rsidRDefault="0026663F" w:rsidP="0026663F">
            <w:pPr>
              <w:pStyle w:val="TAL"/>
              <w:rPr>
                <w:rFonts w:cs="Arial"/>
                <w:sz w:val="16"/>
                <w:szCs w:val="16"/>
              </w:rPr>
            </w:pPr>
            <w:r w:rsidRPr="0026663F">
              <w:rPr>
                <w:rFonts w:cs="Arial"/>
                <w:sz w:val="16"/>
                <w:szCs w:val="16"/>
              </w:rPr>
              <w:lastRenderedPageBreak/>
              <w:t>R2-2309447</w:t>
            </w:r>
          </w:p>
        </w:tc>
        <w:tc>
          <w:tcPr>
            <w:tcW w:w="2297" w:type="dxa"/>
            <w:shd w:val="clear" w:color="auto" w:fill="auto"/>
          </w:tcPr>
          <w:p w14:paraId="5989BD96" w14:textId="1611E558" w:rsidR="0026663F" w:rsidRPr="0026663F" w:rsidRDefault="0026663F" w:rsidP="0026663F">
            <w:pPr>
              <w:pStyle w:val="TAL"/>
              <w:rPr>
                <w:rFonts w:cs="Arial"/>
                <w:sz w:val="16"/>
                <w:szCs w:val="16"/>
              </w:rPr>
            </w:pPr>
            <w:r w:rsidRPr="0026663F">
              <w:rPr>
                <w:rFonts w:cs="Arial"/>
                <w:sz w:val="16"/>
                <w:szCs w:val="16"/>
              </w:rPr>
              <w:t>LS on values in ReducedAggregatedBandwidth-r17 IE (TS 38.331) (R4-2313581; contact: Huawei)</w:t>
            </w:r>
          </w:p>
        </w:tc>
        <w:tc>
          <w:tcPr>
            <w:tcW w:w="851" w:type="dxa"/>
            <w:shd w:val="clear" w:color="auto" w:fill="auto"/>
          </w:tcPr>
          <w:p w14:paraId="143B0906" w14:textId="47980C81"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37D5E360" w14:textId="00EA5B26"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380BC8F" w14:textId="7AB5D09C"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CCE75E5" w14:textId="2D484886" w:rsidR="0026663F" w:rsidRPr="0026663F" w:rsidRDefault="0026663F" w:rsidP="0026663F">
            <w:pPr>
              <w:pStyle w:val="TAL"/>
              <w:rPr>
                <w:rFonts w:cs="Arial"/>
                <w:sz w:val="16"/>
                <w:szCs w:val="16"/>
              </w:rPr>
            </w:pPr>
            <w:r w:rsidRPr="0026663F">
              <w:rPr>
                <w:rFonts w:cs="Arial"/>
                <w:sz w:val="16"/>
                <w:szCs w:val="16"/>
              </w:rPr>
              <w:t>NR_ext_to_71GHz-Core</w:t>
            </w:r>
          </w:p>
        </w:tc>
        <w:tc>
          <w:tcPr>
            <w:tcW w:w="851" w:type="dxa"/>
            <w:shd w:val="clear" w:color="auto" w:fill="auto"/>
          </w:tcPr>
          <w:p w14:paraId="378D91A8" w14:textId="0F772B88"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4D19AE1A" w14:textId="69CDC304" w:rsidR="0026663F" w:rsidRPr="0026663F" w:rsidRDefault="0026663F" w:rsidP="0026663F">
            <w:pPr>
              <w:pStyle w:val="TAL"/>
              <w:rPr>
                <w:rFonts w:cs="Arial"/>
                <w:sz w:val="16"/>
                <w:szCs w:val="16"/>
              </w:rPr>
            </w:pPr>
            <w:r w:rsidRPr="0026663F">
              <w:rPr>
                <w:rFonts w:cs="Arial"/>
                <w:sz w:val="16"/>
                <w:szCs w:val="16"/>
              </w:rPr>
              <w:t>RAN</w:t>
            </w:r>
          </w:p>
        </w:tc>
        <w:tc>
          <w:tcPr>
            <w:tcW w:w="1049" w:type="dxa"/>
            <w:shd w:val="clear" w:color="auto" w:fill="auto"/>
          </w:tcPr>
          <w:p w14:paraId="6D38EDA4" w14:textId="15BF5CA7" w:rsidR="0026663F" w:rsidRPr="0026663F" w:rsidRDefault="0026663F" w:rsidP="0026663F">
            <w:pPr>
              <w:pStyle w:val="TAL"/>
              <w:rPr>
                <w:rFonts w:cs="Arial"/>
                <w:sz w:val="16"/>
                <w:szCs w:val="16"/>
              </w:rPr>
            </w:pPr>
            <w:r w:rsidRPr="0026663F">
              <w:rPr>
                <w:rFonts w:cs="Arial"/>
                <w:sz w:val="16"/>
                <w:szCs w:val="16"/>
              </w:rPr>
              <w:t>R4-2313581</w:t>
            </w:r>
          </w:p>
        </w:tc>
      </w:tr>
      <w:tr w:rsidR="0026663F" w:rsidRPr="0026663F" w14:paraId="16103B8B" w14:textId="77777777" w:rsidTr="001328DC">
        <w:trPr>
          <w:trHeight w:val="20"/>
        </w:trPr>
        <w:tc>
          <w:tcPr>
            <w:tcW w:w="1139" w:type="dxa"/>
            <w:shd w:val="clear" w:color="auto" w:fill="auto"/>
          </w:tcPr>
          <w:p w14:paraId="230CD758" w14:textId="2BD3CD8B" w:rsidR="0026663F" w:rsidRPr="0026663F" w:rsidRDefault="0026663F" w:rsidP="0026663F">
            <w:pPr>
              <w:pStyle w:val="TAL"/>
              <w:rPr>
                <w:rFonts w:cs="Arial"/>
                <w:sz w:val="16"/>
                <w:szCs w:val="16"/>
              </w:rPr>
            </w:pPr>
            <w:r w:rsidRPr="0026663F">
              <w:rPr>
                <w:rFonts w:cs="Arial"/>
                <w:sz w:val="16"/>
                <w:szCs w:val="16"/>
              </w:rPr>
              <w:t>R2-2309448</w:t>
            </w:r>
          </w:p>
        </w:tc>
        <w:tc>
          <w:tcPr>
            <w:tcW w:w="2297" w:type="dxa"/>
            <w:shd w:val="clear" w:color="auto" w:fill="auto"/>
          </w:tcPr>
          <w:p w14:paraId="3EAE1958" w14:textId="253AEBF9" w:rsidR="0026663F" w:rsidRPr="0026663F" w:rsidRDefault="0026663F" w:rsidP="0026663F">
            <w:pPr>
              <w:pStyle w:val="TAL"/>
              <w:rPr>
                <w:rFonts w:cs="Arial"/>
                <w:sz w:val="16"/>
                <w:szCs w:val="16"/>
              </w:rPr>
            </w:pPr>
            <w:r w:rsidRPr="0026663F">
              <w:rPr>
                <w:rFonts w:cs="Arial"/>
                <w:sz w:val="16"/>
                <w:szCs w:val="16"/>
              </w:rPr>
              <w:t>LS on report quantity parameter setting for CQI reporting with 1Tx (R4-2313998; contact: Anritsu)</w:t>
            </w:r>
          </w:p>
        </w:tc>
        <w:tc>
          <w:tcPr>
            <w:tcW w:w="851" w:type="dxa"/>
            <w:shd w:val="clear" w:color="auto" w:fill="auto"/>
          </w:tcPr>
          <w:p w14:paraId="380F1EA9" w14:textId="607B7C55"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3717FD21" w14:textId="39B7722F"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E56BC9F" w14:textId="4DCC5863" w:rsidR="0026663F" w:rsidRPr="0026663F" w:rsidRDefault="0026663F" w:rsidP="0026663F">
            <w:pPr>
              <w:pStyle w:val="TAL"/>
              <w:rPr>
                <w:rFonts w:cs="Arial"/>
                <w:sz w:val="16"/>
                <w:szCs w:val="16"/>
              </w:rPr>
            </w:pPr>
            <w:r w:rsidRPr="0026663F">
              <w:rPr>
                <w:rFonts w:cs="Arial"/>
                <w:sz w:val="16"/>
                <w:szCs w:val="16"/>
              </w:rPr>
              <w:t>Rel-15</w:t>
            </w:r>
          </w:p>
        </w:tc>
        <w:tc>
          <w:tcPr>
            <w:tcW w:w="1275" w:type="dxa"/>
            <w:shd w:val="clear" w:color="auto" w:fill="auto"/>
          </w:tcPr>
          <w:p w14:paraId="508EED3D" w14:textId="32504963" w:rsidR="0026663F" w:rsidRPr="0026663F" w:rsidRDefault="0026663F" w:rsidP="0026663F">
            <w:pPr>
              <w:pStyle w:val="TAL"/>
              <w:rPr>
                <w:rFonts w:cs="Arial"/>
                <w:sz w:val="16"/>
                <w:szCs w:val="16"/>
              </w:rPr>
            </w:pPr>
            <w:r w:rsidRPr="0026663F">
              <w:rPr>
                <w:rFonts w:cs="Arial"/>
                <w:sz w:val="16"/>
                <w:szCs w:val="16"/>
              </w:rPr>
              <w:t>NR_newRAT-Perf</w:t>
            </w:r>
          </w:p>
        </w:tc>
        <w:tc>
          <w:tcPr>
            <w:tcW w:w="851" w:type="dxa"/>
            <w:shd w:val="clear" w:color="auto" w:fill="auto"/>
          </w:tcPr>
          <w:p w14:paraId="16300FF5" w14:textId="6952313B" w:rsidR="0026663F" w:rsidRPr="0026663F" w:rsidRDefault="0026663F" w:rsidP="0026663F">
            <w:pPr>
              <w:pStyle w:val="TAL"/>
              <w:rPr>
                <w:rFonts w:cs="Arial"/>
                <w:sz w:val="16"/>
                <w:szCs w:val="16"/>
              </w:rPr>
            </w:pPr>
            <w:r w:rsidRPr="0026663F">
              <w:rPr>
                <w:rFonts w:cs="Arial"/>
                <w:sz w:val="16"/>
                <w:szCs w:val="16"/>
              </w:rPr>
              <w:t>RAN1, RAN2</w:t>
            </w:r>
          </w:p>
        </w:tc>
        <w:tc>
          <w:tcPr>
            <w:tcW w:w="850" w:type="dxa"/>
            <w:shd w:val="clear" w:color="auto" w:fill="auto"/>
          </w:tcPr>
          <w:p w14:paraId="4CE0F8D4" w14:textId="113797FA"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6DB6BA26" w14:textId="1CCE08BF" w:rsidR="0026663F" w:rsidRPr="0026663F" w:rsidRDefault="0026663F" w:rsidP="0026663F">
            <w:pPr>
              <w:pStyle w:val="TAL"/>
              <w:rPr>
                <w:rFonts w:cs="Arial"/>
                <w:sz w:val="16"/>
                <w:szCs w:val="16"/>
              </w:rPr>
            </w:pPr>
            <w:r w:rsidRPr="0026663F">
              <w:rPr>
                <w:rFonts w:cs="Arial"/>
                <w:sz w:val="16"/>
                <w:szCs w:val="16"/>
              </w:rPr>
              <w:t>R4-2313998</w:t>
            </w:r>
          </w:p>
        </w:tc>
      </w:tr>
      <w:tr w:rsidR="0026663F" w:rsidRPr="0026663F" w14:paraId="29BB3C49" w14:textId="77777777" w:rsidTr="001328DC">
        <w:trPr>
          <w:trHeight w:val="20"/>
        </w:trPr>
        <w:tc>
          <w:tcPr>
            <w:tcW w:w="1139" w:type="dxa"/>
            <w:shd w:val="clear" w:color="auto" w:fill="auto"/>
          </w:tcPr>
          <w:p w14:paraId="07C9012A" w14:textId="2B2EF0A7" w:rsidR="0026663F" w:rsidRPr="0026663F" w:rsidRDefault="0026663F" w:rsidP="0026663F">
            <w:pPr>
              <w:pStyle w:val="TAL"/>
              <w:rPr>
                <w:rFonts w:cs="Arial"/>
                <w:sz w:val="16"/>
                <w:szCs w:val="16"/>
              </w:rPr>
            </w:pPr>
            <w:r w:rsidRPr="0026663F">
              <w:rPr>
                <w:rFonts w:cs="Arial"/>
                <w:sz w:val="16"/>
                <w:szCs w:val="16"/>
              </w:rPr>
              <w:t>R2-2309449</w:t>
            </w:r>
          </w:p>
        </w:tc>
        <w:tc>
          <w:tcPr>
            <w:tcW w:w="2297" w:type="dxa"/>
            <w:shd w:val="clear" w:color="auto" w:fill="auto"/>
          </w:tcPr>
          <w:p w14:paraId="453E6E8A" w14:textId="314EE676" w:rsidR="0026663F" w:rsidRPr="0026663F" w:rsidRDefault="0026663F" w:rsidP="0026663F">
            <w:pPr>
              <w:pStyle w:val="TAL"/>
              <w:rPr>
                <w:rFonts w:cs="Arial"/>
                <w:sz w:val="16"/>
                <w:szCs w:val="16"/>
              </w:rPr>
            </w:pPr>
            <w:r w:rsidRPr="0026663F">
              <w:rPr>
                <w:rFonts w:cs="Arial"/>
                <w:sz w:val="16"/>
                <w:szCs w:val="16"/>
              </w:rPr>
              <w:t>Reply LS on MAC-CE Based Indication for Cross-RRH TCI State Switch (R4-2314299; contact: Nokia)</w:t>
            </w:r>
          </w:p>
        </w:tc>
        <w:tc>
          <w:tcPr>
            <w:tcW w:w="851" w:type="dxa"/>
            <w:shd w:val="clear" w:color="auto" w:fill="auto"/>
          </w:tcPr>
          <w:p w14:paraId="07238C83" w14:textId="3AEC1702"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79D23209" w14:textId="4DA44373"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0FD6892B" w14:textId="65079F4D"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345900E0" w14:textId="4AA22A54" w:rsidR="0026663F" w:rsidRPr="0026663F" w:rsidRDefault="0026663F" w:rsidP="0026663F">
            <w:pPr>
              <w:pStyle w:val="TAL"/>
              <w:rPr>
                <w:rFonts w:cs="Arial"/>
                <w:sz w:val="16"/>
                <w:szCs w:val="16"/>
              </w:rPr>
            </w:pPr>
            <w:r w:rsidRPr="0026663F">
              <w:rPr>
                <w:rFonts w:cs="Arial"/>
                <w:sz w:val="16"/>
                <w:szCs w:val="16"/>
              </w:rPr>
              <w:t>NR_HST_FR2_enh</w:t>
            </w:r>
          </w:p>
        </w:tc>
        <w:tc>
          <w:tcPr>
            <w:tcW w:w="851" w:type="dxa"/>
            <w:shd w:val="clear" w:color="auto" w:fill="auto"/>
          </w:tcPr>
          <w:p w14:paraId="55836B70" w14:textId="27324056"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2DBD8E44" w14:textId="4DDAD884"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5C0793BA" w14:textId="5FB11F69" w:rsidR="0026663F" w:rsidRPr="0026663F" w:rsidRDefault="0026663F" w:rsidP="0026663F">
            <w:pPr>
              <w:pStyle w:val="TAL"/>
              <w:rPr>
                <w:rFonts w:cs="Arial"/>
                <w:sz w:val="16"/>
                <w:szCs w:val="16"/>
              </w:rPr>
            </w:pPr>
            <w:r w:rsidRPr="0026663F">
              <w:rPr>
                <w:rFonts w:cs="Arial"/>
                <w:sz w:val="16"/>
                <w:szCs w:val="16"/>
              </w:rPr>
              <w:t>R4-2314299</w:t>
            </w:r>
          </w:p>
        </w:tc>
      </w:tr>
      <w:tr w:rsidR="0026663F" w:rsidRPr="0026663F" w14:paraId="5E1C9756" w14:textId="77777777" w:rsidTr="001328DC">
        <w:trPr>
          <w:trHeight w:val="20"/>
        </w:trPr>
        <w:tc>
          <w:tcPr>
            <w:tcW w:w="1139" w:type="dxa"/>
            <w:shd w:val="clear" w:color="auto" w:fill="auto"/>
          </w:tcPr>
          <w:p w14:paraId="0F047DB6" w14:textId="2B985B10" w:rsidR="0026663F" w:rsidRPr="0026663F" w:rsidRDefault="0026663F" w:rsidP="0026663F">
            <w:pPr>
              <w:pStyle w:val="TAL"/>
              <w:rPr>
                <w:rFonts w:cs="Arial"/>
                <w:sz w:val="16"/>
                <w:szCs w:val="16"/>
              </w:rPr>
            </w:pPr>
            <w:r w:rsidRPr="0026663F">
              <w:rPr>
                <w:rFonts w:cs="Arial"/>
                <w:sz w:val="16"/>
                <w:szCs w:val="16"/>
              </w:rPr>
              <w:t>R2-2309450</w:t>
            </w:r>
          </w:p>
        </w:tc>
        <w:tc>
          <w:tcPr>
            <w:tcW w:w="2297" w:type="dxa"/>
            <w:shd w:val="clear" w:color="auto" w:fill="auto"/>
          </w:tcPr>
          <w:p w14:paraId="3A5763A5" w14:textId="191AA98D" w:rsidR="0026663F" w:rsidRPr="0026663F" w:rsidRDefault="0026663F" w:rsidP="0026663F">
            <w:pPr>
              <w:pStyle w:val="TAL"/>
              <w:rPr>
                <w:rFonts w:cs="Arial"/>
                <w:sz w:val="16"/>
                <w:szCs w:val="16"/>
              </w:rPr>
            </w:pPr>
            <w:r w:rsidRPr="0026663F">
              <w:rPr>
                <w:rFonts w:cs="Arial"/>
                <w:sz w:val="16"/>
                <w:szCs w:val="16"/>
              </w:rPr>
              <w:t>LS on FR2 SCell activation enhancements (R4-2314338; contact: Apple)</w:t>
            </w:r>
          </w:p>
        </w:tc>
        <w:tc>
          <w:tcPr>
            <w:tcW w:w="851" w:type="dxa"/>
            <w:shd w:val="clear" w:color="auto" w:fill="auto"/>
          </w:tcPr>
          <w:p w14:paraId="45967114" w14:textId="2EE755F3"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377CF8B0" w14:textId="31BC77EF"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505D4B68" w14:textId="518F512F"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622BBF6" w14:textId="6353A348" w:rsidR="0026663F" w:rsidRPr="0026663F" w:rsidRDefault="0026663F" w:rsidP="0026663F">
            <w:pPr>
              <w:pStyle w:val="TAL"/>
              <w:rPr>
                <w:rFonts w:cs="Arial"/>
                <w:sz w:val="16"/>
                <w:szCs w:val="16"/>
              </w:rPr>
            </w:pPr>
            <w:r w:rsidRPr="0026663F">
              <w:rPr>
                <w:rFonts w:cs="Arial"/>
                <w:sz w:val="16"/>
                <w:szCs w:val="16"/>
              </w:rPr>
              <w:t>NR_RRM_enh3</w:t>
            </w:r>
          </w:p>
        </w:tc>
        <w:tc>
          <w:tcPr>
            <w:tcW w:w="851" w:type="dxa"/>
            <w:shd w:val="clear" w:color="auto" w:fill="auto"/>
          </w:tcPr>
          <w:p w14:paraId="1D91846A" w14:textId="290EE8B8"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7291AB40" w14:textId="3C02B210" w:rsidR="0026663F" w:rsidRPr="0026663F" w:rsidRDefault="0026663F" w:rsidP="0026663F">
            <w:pPr>
              <w:pStyle w:val="TAL"/>
              <w:rPr>
                <w:rFonts w:cs="Arial"/>
                <w:sz w:val="16"/>
                <w:szCs w:val="16"/>
              </w:rPr>
            </w:pPr>
            <w:r w:rsidRPr="0026663F">
              <w:rPr>
                <w:rFonts w:cs="Arial"/>
                <w:sz w:val="16"/>
                <w:szCs w:val="16"/>
              </w:rPr>
              <w:t>RAN1</w:t>
            </w:r>
          </w:p>
        </w:tc>
        <w:tc>
          <w:tcPr>
            <w:tcW w:w="1049" w:type="dxa"/>
            <w:shd w:val="clear" w:color="auto" w:fill="auto"/>
          </w:tcPr>
          <w:p w14:paraId="5963A0CC" w14:textId="4E75D3C6" w:rsidR="0026663F" w:rsidRPr="0026663F" w:rsidRDefault="0026663F" w:rsidP="0026663F">
            <w:pPr>
              <w:pStyle w:val="TAL"/>
              <w:rPr>
                <w:rFonts w:cs="Arial"/>
                <w:sz w:val="16"/>
                <w:szCs w:val="16"/>
              </w:rPr>
            </w:pPr>
            <w:r w:rsidRPr="0026663F">
              <w:rPr>
                <w:rFonts w:cs="Arial"/>
                <w:sz w:val="16"/>
                <w:szCs w:val="16"/>
              </w:rPr>
              <w:t>R4-2314338</w:t>
            </w:r>
          </w:p>
        </w:tc>
      </w:tr>
      <w:tr w:rsidR="0026663F" w:rsidRPr="0026663F" w14:paraId="3453F57C"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99798E" w14:textId="7CAC5837" w:rsidR="0026663F" w:rsidRPr="0026663F" w:rsidRDefault="0026663F" w:rsidP="0026663F">
            <w:pPr>
              <w:pStyle w:val="TAL"/>
              <w:rPr>
                <w:rFonts w:cs="Arial"/>
                <w:sz w:val="16"/>
                <w:szCs w:val="16"/>
              </w:rPr>
            </w:pPr>
            <w:r w:rsidRPr="0026663F">
              <w:rPr>
                <w:rFonts w:cs="Arial"/>
                <w:sz w:val="16"/>
                <w:szCs w:val="16"/>
              </w:rPr>
              <w:t>R2-2309451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0D91C32" w14:textId="5038F232" w:rsidR="0026663F" w:rsidRPr="0026663F" w:rsidRDefault="0026663F" w:rsidP="0026663F">
            <w:pPr>
              <w:pStyle w:val="TAL"/>
              <w:rPr>
                <w:rFonts w:cs="Arial"/>
                <w:sz w:val="16"/>
                <w:szCs w:val="16"/>
              </w:rPr>
            </w:pPr>
            <w:r w:rsidRPr="0026663F">
              <w:rPr>
                <w:rFonts w:cs="Arial"/>
                <w:sz w:val="16"/>
                <w:szCs w:val="16"/>
              </w:rPr>
              <w:t>LS on NR SL unlicensed LBT failures UE behavior (R4-2314351;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B7B4F" w14:textId="33B050B1"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67B0A" w14:textId="2651C78B"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5D0DE7C7"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16401A" w14:textId="4925467F" w:rsidR="0026663F" w:rsidRPr="0026663F" w:rsidRDefault="0026663F" w:rsidP="0026663F">
            <w:pPr>
              <w:pStyle w:val="TAL"/>
              <w:rPr>
                <w:rFonts w:cs="Arial"/>
                <w:sz w:val="16"/>
                <w:szCs w:val="16"/>
              </w:rPr>
            </w:pPr>
            <w:r w:rsidRPr="0026663F">
              <w:rPr>
                <w:rFonts w:cs="Arial"/>
                <w:sz w:val="16"/>
                <w:szCs w:val="16"/>
              </w:rPr>
              <w:t>NR_SL_enh2-Core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5E3B7" w14:textId="194A231B"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D94C8" w14:textId="4C3183EC" w:rsidR="0026663F" w:rsidRPr="0026663F" w:rsidRDefault="0026663F" w:rsidP="0026663F">
            <w:pPr>
              <w:pStyle w:val="TAL"/>
              <w:rPr>
                <w:rFonts w:cs="Arial"/>
                <w:sz w:val="16"/>
                <w:szCs w:val="16"/>
              </w:rPr>
            </w:pPr>
            <w:r w:rsidRPr="0026663F">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E1AA6D" w14:textId="229EC8A8" w:rsidR="0026663F" w:rsidRPr="0026663F" w:rsidRDefault="0026663F" w:rsidP="0026663F">
            <w:pPr>
              <w:pStyle w:val="TAL"/>
              <w:rPr>
                <w:rFonts w:cs="Arial"/>
                <w:sz w:val="16"/>
                <w:szCs w:val="16"/>
              </w:rPr>
            </w:pPr>
            <w:r w:rsidRPr="0026663F">
              <w:rPr>
                <w:rFonts w:cs="Arial"/>
                <w:sz w:val="16"/>
                <w:szCs w:val="16"/>
              </w:rPr>
              <w:t>R4-2314351</w:t>
            </w:r>
          </w:p>
        </w:tc>
      </w:tr>
      <w:tr w:rsidR="0026663F" w:rsidRPr="0026663F" w14:paraId="108B6AF0" w14:textId="77777777" w:rsidTr="00833532">
        <w:trPr>
          <w:trHeight w:val="20"/>
        </w:trPr>
        <w:tc>
          <w:tcPr>
            <w:tcW w:w="1139" w:type="dxa"/>
            <w:shd w:val="clear" w:color="auto" w:fill="auto"/>
          </w:tcPr>
          <w:p w14:paraId="13FD6061" w14:textId="16C177DE" w:rsidR="0026663F" w:rsidRPr="0026663F" w:rsidRDefault="0026663F" w:rsidP="0026663F">
            <w:pPr>
              <w:pStyle w:val="TAL"/>
              <w:rPr>
                <w:rFonts w:cs="Arial"/>
                <w:sz w:val="16"/>
                <w:szCs w:val="16"/>
              </w:rPr>
            </w:pPr>
            <w:r w:rsidRPr="0026663F">
              <w:rPr>
                <w:rFonts w:cs="Arial"/>
                <w:sz w:val="16"/>
                <w:szCs w:val="16"/>
              </w:rPr>
              <w:t>R2-2309452</w:t>
            </w:r>
          </w:p>
        </w:tc>
        <w:tc>
          <w:tcPr>
            <w:tcW w:w="2297" w:type="dxa"/>
            <w:shd w:val="clear" w:color="auto" w:fill="auto"/>
          </w:tcPr>
          <w:p w14:paraId="7A6723E7" w14:textId="3D9B2F3B" w:rsidR="0026663F" w:rsidRPr="0026663F" w:rsidRDefault="0026663F" w:rsidP="0026663F">
            <w:pPr>
              <w:pStyle w:val="TAL"/>
              <w:rPr>
                <w:rFonts w:cs="Arial"/>
                <w:sz w:val="16"/>
                <w:szCs w:val="16"/>
              </w:rPr>
            </w:pPr>
            <w:r w:rsidRPr="0026663F">
              <w:rPr>
                <w:rFonts w:cs="Arial"/>
                <w:sz w:val="16"/>
                <w:szCs w:val="16"/>
              </w:rPr>
              <w:t>Reply LS on single measurement gap for DL PRS with Rx Hopping (R4-2314357; contact: Xiaomi)</w:t>
            </w:r>
          </w:p>
        </w:tc>
        <w:tc>
          <w:tcPr>
            <w:tcW w:w="851" w:type="dxa"/>
            <w:shd w:val="clear" w:color="auto" w:fill="auto"/>
          </w:tcPr>
          <w:p w14:paraId="61D95DBC" w14:textId="056FB55E"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6AEDE935" w14:textId="2A60F06C"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44189662" w14:textId="46F88F51"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7E4DF874" w14:textId="0EBE41AF" w:rsidR="0026663F" w:rsidRPr="0026663F" w:rsidRDefault="0026663F" w:rsidP="0026663F">
            <w:pPr>
              <w:pStyle w:val="TAL"/>
              <w:rPr>
                <w:rFonts w:cs="Arial"/>
                <w:sz w:val="16"/>
                <w:szCs w:val="16"/>
              </w:rPr>
            </w:pPr>
            <w:r w:rsidRPr="0026663F">
              <w:rPr>
                <w:rFonts w:cs="Arial"/>
                <w:sz w:val="16"/>
                <w:szCs w:val="16"/>
              </w:rPr>
              <w:t>NR_pos_enh2-Core</w:t>
            </w:r>
          </w:p>
        </w:tc>
        <w:tc>
          <w:tcPr>
            <w:tcW w:w="851" w:type="dxa"/>
            <w:shd w:val="clear" w:color="auto" w:fill="auto"/>
          </w:tcPr>
          <w:p w14:paraId="10416597" w14:textId="4084994B" w:rsidR="0026663F" w:rsidRPr="0026663F" w:rsidRDefault="0026663F" w:rsidP="0026663F">
            <w:pPr>
              <w:pStyle w:val="TAL"/>
              <w:rPr>
                <w:rFonts w:cs="Arial"/>
                <w:sz w:val="16"/>
                <w:szCs w:val="16"/>
              </w:rPr>
            </w:pPr>
            <w:r w:rsidRPr="0026663F">
              <w:rPr>
                <w:rFonts w:cs="Arial"/>
                <w:sz w:val="16"/>
                <w:szCs w:val="16"/>
              </w:rPr>
              <w:t>RAN1</w:t>
            </w:r>
          </w:p>
        </w:tc>
        <w:tc>
          <w:tcPr>
            <w:tcW w:w="850" w:type="dxa"/>
            <w:shd w:val="clear" w:color="auto" w:fill="auto"/>
          </w:tcPr>
          <w:p w14:paraId="37E3179D" w14:textId="39F997EE" w:rsidR="0026663F" w:rsidRPr="0026663F" w:rsidRDefault="0026663F" w:rsidP="0026663F">
            <w:pPr>
              <w:pStyle w:val="TAL"/>
              <w:rPr>
                <w:rFonts w:cs="Arial"/>
                <w:sz w:val="16"/>
                <w:szCs w:val="16"/>
              </w:rPr>
            </w:pPr>
            <w:r w:rsidRPr="0026663F">
              <w:rPr>
                <w:rFonts w:cs="Arial"/>
                <w:sz w:val="16"/>
                <w:szCs w:val="16"/>
              </w:rPr>
              <w:t>RAN2</w:t>
            </w:r>
          </w:p>
        </w:tc>
        <w:tc>
          <w:tcPr>
            <w:tcW w:w="1049" w:type="dxa"/>
            <w:shd w:val="clear" w:color="auto" w:fill="auto"/>
          </w:tcPr>
          <w:p w14:paraId="1E0DBFFF" w14:textId="37465C74" w:rsidR="0026663F" w:rsidRPr="0026663F" w:rsidRDefault="0026663F" w:rsidP="0026663F">
            <w:pPr>
              <w:pStyle w:val="TAL"/>
              <w:rPr>
                <w:rFonts w:cs="Arial"/>
                <w:sz w:val="16"/>
                <w:szCs w:val="16"/>
              </w:rPr>
            </w:pPr>
            <w:r w:rsidRPr="0026663F">
              <w:rPr>
                <w:rFonts w:cs="Arial"/>
                <w:sz w:val="16"/>
                <w:szCs w:val="16"/>
              </w:rPr>
              <w:t>R4-2314357</w:t>
            </w:r>
          </w:p>
        </w:tc>
      </w:tr>
      <w:tr w:rsidR="0026663F" w:rsidRPr="0026663F" w14:paraId="3291A6F5" w14:textId="77777777" w:rsidTr="00833532">
        <w:trPr>
          <w:trHeight w:val="20"/>
        </w:trPr>
        <w:tc>
          <w:tcPr>
            <w:tcW w:w="1139" w:type="dxa"/>
            <w:shd w:val="clear" w:color="auto" w:fill="auto"/>
          </w:tcPr>
          <w:p w14:paraId="4F922FBC" w14:textId="0981E317" w:rsidR="0026663F" w:rsidRPr="0026663F" w:rsidRDefault="0026663F" w:rsidP="0026663F">
            <w:pPr>
              <w:pStyle w:val="TAL"/>
              <w:rPr>
                <w:rFonts w:cs="Arial"/>
                <w:sz w:val="16"/>
                <w:szCs w:val="16"/>
              </w:rPr>
            </w:pPr>
            <w:r w:rsidRPr="0026663F">
              <w:rPr>
                <w:rFonts w:cs="Arial"/>
                <w:sz w:val="16"/>
                <w:szCs w:val="16"/>
              </w:rPr>
              <w:t>R2-2309453</w:t>
            </w:r>
          </w:p>
        </w:tc>
        <w:tc>
          <w:tcPr>
            <w:tcW w:w="2297" w:type="dxa"/>
            <w:shd w:val="clear" w:color="auto" w:fill="auto"/>
          </w:tcPr>
          <w:p w14:paraId="363E2221" w14:textId="33FB0598" w:rsidR="0026663F" w:rsidRPr="0026663F" w:rsidRDefault="0026663F" w:rsidP="0026663F">
            <w:pPr>
              <w:pStyle w:val="TAL"/>
              <w:rPr>
                <w:rFonts w:cs="Arial"/>
                <w:sz w:val="16"/>
                <w:szCs w:val="16"/>
              </w:rPr>
            </w:pPr>
            <w:r w:rsidRPr="0026663F">
              <w:rPr>
                <w:rFonts w:cs="Arial"/>
                <w:sz w:val="16"/>
                <w:szCs w:val="16"/>
              </w:rPr>
              <w:t>LS on SL positioning and CPP measurements report mapping (R4-2314358; contact: CATT)</w:t>
            </w:r>
          </w:p>
        </w:tc>
        <w:tc>
          <w:tcPr>
            <w:tcW w:w="851" w:type="dxa"/>
            <w:shd w:val="clear" w:color="auto" w:fill="auto"/>
          </w:tcPr>
          <w:p w14:paraId="08B015DF" w14:textId="4012689E"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6643C33B" w14:textId="63F4194D"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50A5A99D" w14:textId="2654AD70"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7E68DD8C" w14:textId="3F504B53" w:rsidR="0026663F" w:rsidRPr="0026663F" w:rsidRDefault="0026663F" w:rsidP="0026663F">
            <w:pPr>
              <w:pStyle w:val="TAL"/>
              <w:rPr>
                <w:rFonts w:cs="Arial"/>
                <w:sz w:val="16"/>
                <w:szCs w:val="16"/>
              </w:rPr>
            </w:pPr>
            <w:r w:rsidRPr="0026663F">
              <w:rPr>
                <w:rFonts w:cs="Arial"/>
                <w:sz w:val="16"/>
                <w:szCs w:val="16"/>
              </w:rPr>
              <w:t>NR_pos_enh2-Core</w:t>
            </w:r>
          </w:p>
        </w:tc>
        <w:tc>
          <w:tcPr>
            <w:tcW w:w="851" w:type="dxa"/>
            <w:shd w:val="clear" w:color="auto" w:fill="auto"/>
          </w:tcPr>
          <w:p w14:paraId="18084B2F" w14:textId="2155A390" w:rsidR="0026663F" w:rsidRPr="0026663F" w:rsidRDefault="0026663F" w:rsidP="0026663F">
            <w:pPr>
              <w:pStyle w:val="TAL"/>
              <w:rPr>
                <w:rFonts w:cs="Arial"/>
                <w:sz w:val="16"/>
                <w:szCs w:val="16"/>
              </w:rPr>
            </w:pPr>
            <w:r w:rsidRPr="0026663F">
              <w:rPr>
                <w:rFonts w:cs="Arial"/>
                <w:sz w:val="16"/>
                <w:szCs w:val="16"/>
              </w:rPr>
              <w:t>RAN2, RAN3</w:t>
            </w:r>
          </w:p>
        </w:tc>
        <w:tc>
          <w:tcPr>
            <w:tcW w:w="850" w:type="dxa"/>
            <w:shd w:val="clear" w:color="auto" w:fill="auto"/>
          </w:tcPr>
          <w:p w14:paraId="1138FF5A" w14:textId="6D70817C" w:rsidR="0026663F" w:rsidRPr="0026663F" w:rsidRDefault="0026663F" w:rsidP="0026663F">
            <w:pPr>
              <w:pStyle w:val="TAL"/>
              <w:rPr>
                <w:rFonts w:cs="Arial"/>
                <w:sz w:val="16"/>
                <w:szCs w:val="16"/>
              </w:rPr>
            </w:pPr>
            <w:r w:rsidRPr="0026663F">
              <w:rPr>
                <w:rFonts w:cs="Arial"/>
                <w:sz w:val="16"/>
                <w:szCs w:val="16"/>
              </w:rPr>
              <w:t>RAN1</w:t>
            </w:r>
          </w:p>
        </w:tc>
        <w:tc>
          <w:tcPr>
            <w:tcW w:w="1049" w:type="dxa"/>
            <w:shd w:val="clear" w:color="auto" w:fill="auto"/>
          </w:tcPr>
          <w:p w14:paraId="52A8D8CA" w14:textId="10245867" w:rsidR="0026663F" w:rsidRPr="0026663F" w:rsidRDefault="0026663F" w:rsidP="0026663F">
            <w:pPr>
              <w:pStyle w:val="TAL"/>
              <w:rPr>
                <w:rFonts w:cs="Arial"/>
                <w:sz w:val="16"/>
                <w:szCs w:val="16"/>
              </w:rPr>
            </w:pPr>
            <w:r w:rsidRPr="0026663F">
              <w:rPr>
                <w:rFonts w:cs="Arial"/>
                <w:sz w:val="16"/>
                <w:szCs w:val="16"/>
              </w:rPr>
              <w:t>R4-2314358</w:t>
            </w:r>
          </w:p>
        </w:tc>
      </w:tr>
      <w:tr w:rsidR="0026663F" w:rsidRPr="0026663F" w14:paraId="7405EFD0" w14:textId="77777777" w:rsidTr="00833532">
        <w:trPr>
          <w:trHeight w:val="20"/>
        </w:trPr>
        <w:tc>
          <w:tcPr>
            <w:tcW w:w="1139" w:type="dxa"/>
            <w:shd w:val="clear" w:color="auto" w:fill="auto"/>
          </w:tcPr>
          <w:p w14:paraId="18BEDC39" w14:textId="5D83C379" w:rsidR="0026663F" w:rsidRPr="0026663F" w:rsidRDefault="0026663F" w:rsidP="0026663F">
            <w:pPr>
              <w:pStyle w:val="TAL"/>
              <w:rPr>
                <w:rFonts w:cs="Arial"/>
                <w:sz w:val="16"/>
                <w:szCs w:val="16"/>
              </w:rPr>
            </w:pPr>
            <w:r w:rsidRPr="0026663F">
              <w:rPr>
                <w:rFonts w:cs="Arial"/>
                <w:sz w:val="16"/>
                <w:szCs w:val="16"/>
              </w:rPr>
              <w:t>R2-2309454</w:t>
            </w:r>
          </w:p>
        </w:tc>
        <w:tc>
          <w:tcPr>
            <w:tcW w:w="2297" w:type="dxa"/>
            <w:shd w:val="clear" w:color="auto" w:fill="auto"/>
          </w:tcPr>
          <w:p w14:paraId="6D133AAA" w14:textId="600E0F6D" w:rsidR="0026663F" w:rsidRPr="0026663F" w:rsidRDefault="0026663F" w:rsidP="0026663F">
            <w:pPr>
              <w:pStyle w:val="TAL"/>
              <w:rPr>
                <w:rFonts w:cs="Arial"/>
                <w:sz w:val="16"/>
                <w:szCs w:val="16"/>
              </w:rPr>
            </w:pPr>
            <w:r w:rsidRPr="0026663F">
              <w:rPr>
                <w:rFonts w:cs="Arial"/>
                <w:sz w:val="16"/>
                <w:szCs w:val="16"/>
              </w:rPr>
              <w:t>Reply LS on LPHAP (R4-2314360; contact: Huawei)</w:t>
            </w:r>
          </w:p>
        </w:tc>
        <w:tc>
          <w:tcPr>
            <w:tcW w:w="851" w:type="dxa"/>
            <w:shd w:val="clear" w:color="auto" w:fill="auto"/>
          </w:tcPr>
          <w:p w14:paraId="15BE824C" w14:textId="1672B459"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48995EDF" w14:textId="267B9669"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3ED972DE" w14:textId="70061ECF"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37189108" w14:textId="58E5107A" w:rsidR="0026663F" w:rsidRPr="0026663F" w:rsidRDefault="0026663F" w:rsidP="0026663F">
            <w:pPr>
              <w:pStyle w:val="TAL"/>
              <w:rPr>
                <w:rFonts w:cs="Arial"/>
                <w:sz w:val="16"/>
                <w:szCs w:val="16"/>
              </w:rPr>
            </w:pPr>
            <w:r w:rsidRPr="0026663F">
              <w:rPr>
                <w:rFonts w:cs="Arial"/>
                <w:sz w:val="16"/>
                <w:szCs w:val="16"/>
              </w:rPr>
              <w:t>NR_pos_enh2</w:t>
            </w:r>
          </w:p>
        </w:tc>
        <w:tc>
          <w:tcPr>
            <w:tcW w:w="851" w:type="dxa"/>
            <w:shd w:val="clear" w:color="auto" w:fill="auto"/>
          </w:tcPr>
          <w:p w14:paraId="4480A657" w14:textId="5D601FB0"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167A278F" w14:textId="4BAC8C96" w:rsidR="0026663F" w:rsidRPr="0026663F" w:rsidRDefault="0026663F" w:rsidP="0026663F">
            <w:pPr>
              <w:pStyle w:val="TAL"/>
              <w:rPr>
                <w:rFonts w:cs="Arial"/>
                <w:sz w:val="16"/>
                <w:szCs w:val="16"/>
              </w:rPr>
            </w:pPr>
            <w:r w:rsidRPr="0026663F">
              <w:rPr>
                <w:rFonts w:cs="Arial"/>
                <w:sz w:val="16"/>
                <w:szCs w:val="16"/>
              </w:rPr>
              <w:t>RAN1, RAN3</w:t>
            </w:r>
          </w:p>
        </w:tc>
        <w:tc>
          <w:tcPr>
            <w:tcW w:w="1049" w:type="dxa"/>
            <w:shd w:val="clear" w:color="auto" w:fill="auto"/>
          </w:tcPr>
          <w:p w14:paraId="674C4528" w14:textId="359A34AE" w:rsidR="0026663F" w:rsidRPr="0026663F" w:rsidRDefault="0026663F" w:rsidP="0026663F">
            <w:pPr>
              <w:pStyle w:val="TAL"/>
              <w:rPr>
                <w:rFonts w:cs="Arial"/>
                <w:sz w:val="16"/>
                <w:szCs w:val="16"/>
              </w:rPr>
            </w:pPr>
            <w:r w:rsidRPr="0026663F">
              <w:rPr>
                <w:rFonts w:cs="Arial"/>
                <w:sz w:val="16"/>
                <w:szCs w:val="16"/>
              </w:rPr>
              <w:t>R4-2314360</w:t>
            </w:r>
          </w:p>
        </w:tc>
      </w:tr>
      <w:tr w:rsidR="0026663F" w:rsidRPr="0026663F" w14:paraId="343D1655" w14:textId="77777777" w:rsidTr="00833532">
        <w:trPr>
          <w:trHeight w:val="20"/>
        </w:trPr>
        <w:tc>
          <w:tcPr>
            <w:tcW w:w="1139" w:type="dxa"/>
            <w:shd w:val="clear" w:color="auto" w:fill="auto"/>
          </w:tcPr>
          <w:p w14:paraId="22CDE810" w14:textId="618A0BEC" w:rsidR="0026663F" w:rsidRPr="0026663F" w:rsidRDefault="0026663F" w:rsidP="0026663F">
            <w:pPr>
              <w:pStyle w:val="TAL"/>
              <w:rPr>
                <w:rFonts w:cs="Arial"/>
                <w:sz w:val="16"/>
                <w:szCs w:val="16"/>
              </w:rPr>
            </w:pPr>
            <w:r w:rsidRPr="0026663F">
              <w:rPr>
                <w:rFonts w:cs="Arial"/>
                <w:sz w:val="16"/>
                <w:szCs w:val="16"/>
              </w:rPr>
              <w:t>R2-2309455</w:t>
            </w:r>
          </w:p>
        </w:tc>
        <w:tc>
          <w:tcPr>
            <w:tcW w:w="2297" w:type="dxa"/>
            <w:shd w:val="clear" w:color="auto" w:fill="auto"/>
          </w:tcPr>
          <w:p w14:paraId="504C7E0F" w14:textId="516E3083" w:rsidR="0026663F" w:rsidRPr="0026663F" w:rsidRDefault="0026663F" w:rsidP="0026663F">
            <w:pPr>
              <w:pStyle w:val="TAL"/>
              <w:rPr>
                <w:rFonts w:cs="Arial"/>
                <w:sz w:val="16"/>
                <w:szCs w:val="16"/>
              </w:rPr>
            </w:pPr>
            <w:r w:rsidRPr="0026663F">
              <w:rPr>
                <w:rFonts w:cs="Arial"/>
                <w:sz w:val="16"/>
                <w:szCs w:val="16"/>
              </w:rPr>
              <w:t>Reply LS on new DRX cycles in rational numbers (R4-2314383; contact: Nokia)</w:t>
            </w:r>
          </w:p>
        </w:tc>
        <w:tc>
          <w:tcPr>
            <w:tcW w:w="851" w:type="dxa"/>
            <w:shd w:val="clear" w:color="auto" w:fill="auto"/>
          </w:tcPr>
          <w:p w14:paraId="218CF3E5" w14:textId="0BE0C841"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377567FE" w14:textId="6E460226"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E233FE9" w14:textId="6EE80FF2"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9578FCF" w14:textId="776E8690" w:rsidR="0026663F" w:rsidRPr="0026663F" w:rsidRDefault="0026663F" w:rsidP="0026663F">
            <w:pPr>
              <w:pStyle w:val="TAL"/>
              <w:rPr>
                <w:rFonts w:cs="Arial"/>
                <w:sz w:val="16"/>
                <w:szCs w:val="16"/>
              </w:rPr>
            </w:pPr>
            <w:r w:rsidRPr="0026663F">
              <w:rPr>
                <w:rFonts w:cs="Arial"/>
                <w:sz w:val="16"/>
                <w:szCs w:val="16"/>
              </w:rPr>
              <w:t>NR_XR_enh</w:t>
            </w:r>
          </w:p>
        </w:tc>
        <w:tc>
          <w:tcPr>
            <w:tcW w:w="851" w:type="dxa"/>
            <w:shd w:val="clear" w:color="auto" w:fill="auto"/>
          </w:tcPr>
          <w:p w14:paraId="4F34BA96" w14:textId="77E3B70C"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34E6E3C9" w14:textId="75F23E45" w:rsidR="0026663F" w:rsidRPr="0026663F" w:rsidRDefault="0026663F" w:rsidP="0026663F">
            <w:pPr>
              <w:pStyle w:val="TAL"/>
              <w:rPr>
                <w:rFonts w:cs="Arial"/>
                <w:sz w:val="16"/>
                <w:szCs w:val="16"/>
              </w:rPr>
            </w:pPr>
            <w:r w:rsidRPr="0026663F">
              <w:rPr>
                <w:rFonts w:cs="Arial"/>
                <w:sz w:val="16"/>
                <w:szCs w:val="16"/>
              </w:rPr>
              <w:t>RAN1</w:t>
            </w:r>
          </w:p>
        </w:tc>
        <w:tc>
          <w:tcPr>
            <w:tcW w:w="1049" w:type="dxa"/>
            <w:shd w:val="clear" w:color="auto" w:fill="auto"/>
          </w:tcPr>
          <w:p w14:paraId="18BD60F3" w14:textId="694BC118" w:rsidR="0026663F" w:rsidRPr="0026663F" w:rsidRDefault="0026663F" w:rsidP="0026663F">
            <w:pPr>
              <w:pStyle w:val="TAL"/>
              <w:rPr>
                <w:rFonts w:cs="Arial"/>
                <w:sz w:val="16"/>
                <w:szCs w:val="16"/>
              </w:rPr>
            </w:pPr>
            <w:r w:rsidRPr="0026663F">
              <w:rPr>
                <w:rFonts w:cs="Arial"/>
                <w:sz w:val="16"/>
                <w:szCs w:val="16"/>
              </w:rPr>
              <w:t>R4-2314383</w:t>
            </w:r>
          </w:p>
        </w:tc>
      </w:tr>
      <w:tr w:rsidR="0026663F" w:rsidRPr="0026663F" w14:paraId="58EEB649" w14:textId="77777777" w:rsidTr="00833532">
        <w:trPr>
          <w:trHeight w:val="20"/>
        </w:trPr>
        <w:tc>
          <w:tcPr>
            <w:tcW w:w="1139" w:type="dxa"/>
            <w:shd w:val="clear" w:color="auto" w:fill="auto"/>
          </w:tcPr>
          <w:p w14:paraId="268E7C5E" w14:textId="2E0CD31A" w:rsidR="0026663F" w:rsidRPr="0026663F" w:rsidRDefault="0026663F" w:rsidP="0026663F">
            <w:pPr>
              <w:pStyle w:val="TAL"/>
              <w:rPr>
                <w:rFonts w:cs="Arial"/>
                <w:sz w:val="16"/>
                <w:szCs w:val="16"/>
              </w:rPr>
            </w:pPr>
            <w:r w:rsidRPr="0026663F">
              <w:rPr>
                <w:rFonts w:cs="Arial"/>
                <w:sz w:val="16"/>
                <w:szCs w:val="16"/>
              </w:rPr>
              <w:t>R2-2309456</w:t>
            </w:r>
          </w:p>
        </w:tc>
        <w:tc>
          <w:tcPr>
            <w:tcW w:w="2297" w:type="dxa"/>
            <w:shd w:val="clear" w:color="auto" w:fill="auto"/>
          </w:tcPr>
          <w:p w14:paraId="4345F28C" w14:textId="4461ED34" w:rsidR="0026663F" w:rsidRPr="0026663F" w:rsidRDefault="0026663F" w:rsidP="0026663F">
            <w:pPr>
              <w:pStyle w:val="TAL"/>
              <w:rPr>
                <w:rFonts w:cs="Arial"/>
                <w:sz w:val="16"/>
                <w:szCs w:val="16"/>
              </w:rPr>
            </w:pPr>
            <w:r w:rsidRPr="0026663F">
              <w:rPr>
                <w:rFonts w:cs="Arial"/>
                <w:sz w:val="16"/>
                <w:szCs w:val="16"/>
              </w:rPr>
              <w:t>LS on NR ATG network assistance and TA reporting (R4-2314450; contact: CMCC)</w:t>
            </w:r>
          </w:p>
        </w:tc>
        <w:tc>
          <w:tcPr>
            <w:tcW w:w="851" w:type="dxa"/>
            <w:shd w:val="clear" w:color="auto" w:fill="auto"/>
          </w:tcPr>
          <w:p w14:paraId="6D76BAE0" w14:textId="7BD5B3FC"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7EEC114B" w14:textId="0ECD5B00"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41605611" w14:textId="143AB71A"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7D2B2B4" w14:textId="0C71029F" w:rsidR="0026663F" w:rsidRPr="0026663F" w:rsidRDefault="0026663F" w:rsidP="0026663F">
            <w:pPr>
              <w:pStyle w:val="TAL"/>
              <w:rPr>
                <w:rFonts w:cs="Arial"/>
                <w:sz w:val="16"/>
                <w:szCs w:val="16"/>
              </w:rPr>
            </w:pPr>
            <w:r w:rsidRPr="0026663F">
              <w:rPr>
                <w:rFonts w:cs="Arial"/>
                <w:sz w:val="16"/>
                <w:szCs w:val="16"/>
              </w:rPr>
              <w:t>NR_ATG-Core</w:t>
            </w:r>
          </w:p>
        </w:tc>
        <w:tc>
          <w:tcPr>
            <w:tcW w:w="851" w:type="dxa"/>
            <w:shd w:val="clear" w:color="auto" w:fill="auto"/>
          </w:tcPr>
          <w:p w14:paraId="591E65C7" w14:textId="1A3BA271"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7E335A95" w14:textId="7CD39207" w:rsidR="0026663F" w:rsidRPr="0026663F" w:rsidRDefault="0026663F" w:rsidP="0026663F">
            <w:pPr>
              <w:pStyle w:val="TAL"/>
              <w:rPr>
                <w:rFonts w:cs="Arial"/>
                <w:sz w:val="16"/>
                <w:szCs w:val="16"/>
              </w:rPr>
            </w:pPr>
            <w:r w:rsidRPr="0026663F">
              <w:rPr>
                <w:rFonts w:cs="Arial"/>
                <w:sz w:val="16"/>
                <w:szCs w:val="16"/>
              </w:rPr>
              <w:t>RAN1</w:t>
            </w:r>
          </w:p>
        </w:tc>
        <w:tc>
          <w:tcPr>
            <w:tcW w:w="1049" w:type="dxa"/>
            <w:shd w:val="clear" w:color="auto" w:fill="auto"/>
          </w:tcPr>
          <w:p w14:paraId="1326F76C" w14:textId="5B961399" w:rsidR="0026663F" w:rsidRPr="0026663F" w:rsidRDefault="0026663F" w:rsidP="0026663F">
            <w:pPr>
              <w:pStyle w:val="TAL"/>
              <w:rPr>
                <w:rFonts w:cs="Arial"/>
                <w:sz w:val="16"/>
                <w:szCs w:val="16"/>
              </w:rPr>
            </w:pPr>
            <w:r w:rsidRPr="0026663F">
              <w:rPr>
                <w:rFonts w:cs="Arial"/>
                <w:sz w:val="16"/>
                <w:szCs w:val="16"/>
              </w:rPr>
              <w:t>R4-2314450</w:t>
            </w:r>
          </w:p>
        </w:tc>
      </w:tr>
      <w:tr w:rsidR="0026663F" w:rsidRPr="0026663F" w14:paraId="4E12A65F"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D3F65E" w14:textId="533C3926" w:rsidR="0026663F" w:rsidRPr="0026663F" w:rsidRDefault="0026663F" w:rsidP="0026663F">
            <w:pPr>
              <w:pStyle w:val="TAL"/>
              <w:rPr>
                <w:rFonts w:cs="Arial"/>
                <w:sz w:val="16"/>
                <w:szCs w:val="16"/>
              </w:rPr>
            </w:pPr>
            <w:r w:rsidRPr="0026663F">
              <w:rPr>
                <w:rFonts w:cs="Arial"/>
                <w:sz w:val="16"/>
                <w:szCs w:val="16"/>
              </w:rPr>
              <w:t>R2-2309457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69F6AE9" w14:textId="137CCDEA" w:rsidR="0026663F" w:rsidRPr="0026663F" w:rsidRDefault="0026663F" w:rsidP="0026663F">
            <w:pPr>
              <w:pStyle w:val="TAL"/>
              <w:rPr>
                <w:rFonts w:cs="Arial"/>
                <w:sz w:val="16"/>
                <w:szCs w:val="16"/>
              </w:rPr>
            </w:pPr>
            <w:r w:rsidRPr="0026663F">
              <w:rPr>
                <w:rFonts w:cs="Arial"/>
                <w:sz w:val="16"/>
                <w:szCs w:val="16"/>
              </w:rPr>
              <w:t>Reply LS on PDCCH order RACH on neighbour cell (R4-2314454;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542AA" w14:textId="35F44DE5"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3B50" w14:textId="7728D7C1"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3979C71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881AE" w14:textId="15E9839F" w:rsidR="0026663F" w:rsidRPr="0026663F" w:rsidRDefault="0026663F" w:rsidP="0026663F">
            <w:pPr>
              <w:pStyle w:val="TAL"/>
              <w:rPr>
                <w:rFonts w:cs="Arial"/>
                <w:sz w:val="16"/>
                <w:szCs w:val="16"/>
              </w:rPr>
            </w:pPr>
            <w:r w:rsidRPr="0026663F">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3D61C" w14:textId="277AB491" w:rsidR="0026663F" w:rsidRPr="0026663F" w:rsidRDefault="0026663F" w:rsidP="0026663F">
            <w:pPr>
              <w:pStyle w:val="TAL"/>
              <w:rPr>
                <w:rFonts w:cs="Arial"/>
                <w:sz w:val="16"/>
                <w:szCs w:val="16"/>
              </w:rPr>
            </w:pPr>
            <w:r w:rsidRPr="0026663F">
              <w:rPr>
                <w:rFonts w:cs="Arial"/>
                <w:sz w:val="16"/>
                <w:szCs w:val="16"/>
              </w:rPr>
              <w:t>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79F193" w14:textId="296DEC4E"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F35628D" w14:textId="790F26B4" w:rsidR="0026663F" w:rsidRPr="0026663F" w:rsidRDefault="0026663F" w:rsidP="0026663F">
            <w:pPr>
              <w:pStyle w:val="TAL"/>
              <w:rPr>
                <w:rFonts w:cs="Arial"/>
                <w:sz w:val="16"/>
                <w:szCs w:val="16"/>
              </w:rPr>
            </w:pPr>
            <w:r w:rsidRPr="0026663F">
              <w:rPr>
                <w:rFonts w:cs="Arial"/>
                <w:sz w:val="16"/>
                <w:szCs w:val="16"/>
              </w:rPr>
              <w:t>R4-2314454</w:t>
            </w:r>
          </w:p>
        </w:tc>
      </w:tr>
      <w:tr w:rsidR="0026663F" w:rsidRPr="0026663F" w14:paraId="714F9C33"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855A9C" w14:textId="591D5B36" w:rsidR="0026663F" w:rsidRPr="0026663F" w:rsidRDefault="0026663F" w:rsidP="0026663F">
            <w:pPr>
              <w:pStyle w:val="TAL"/>
              <w:rPr>
                <w:rFonts w:cs="Arial"/>
                <w:sz w:val="16"/>
                <w:szCs w:val="16"/>
              </w:rPr>
            </w:pPr>
            <w:r w:rsidRPr="0026663F">
              <w:rPr>
                <w:rFonts w:cs="Arial"/>
                <w:sz w:val="16"/>
                <w:szCs w:val="16"/>
              </w:rPr>
              <w:t>R2-2309458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2F1F32D" w14:textId="25BDF54A" w:rsidR="0026663F" w:rsidRPr="0026663F" w:rsidRDefault="0026663F" w:rsidP="0026663F">
            <w:pPr>
              <w:pStyle w:val="TAL"/>
              <w:rPr>
                <w:rFonts w:cs="Arial"/>
                <w:sz w:val="16"/>
                <w:szCs w:val="16"/>
              </w:rPr>
            </w:pPr>
            <w:r w:rsidRPr="0026663F">
              <w:rPr>
                <w:rFonts w:cs="Arial"/>
                <w:sz w:val="16"/>
                <w:szCs w:val="16"/>
              </w:rPr>
              <w:t>Reply LS on beam application time and UE based TA measurement for LTM (R4-2314455;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B03C0" w14:textId="0377EB6F"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BC6FF" w14:textId="74E9EF4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7BCA3EFF"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CFBA4E" w14:textId="19B30173" w:rsidR="0026663F" w:rsidRPr="0026663F" w:rsidRDefault="0026663F" w:rsidP="0026663F">
            <w:pPr>
              <w:pStyle w:val="TAL"/>
              <w:rPr>
                <w:rFonts w:cs="Arial"/>
                <w:sz w:val="16"/>
                <w:szCs w:val="16"/>
              </w:rPr>
            </w:pPr>
            <w:r w:rsidRPr="0026663F">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B14AF" w14:textId="554CB456" w:rsidR="0026663F" w:rsidRPr="0026663F" w:rsidRDefault="0026663F" w:rsidP="0026663F">
            <w:pPr>
              <w:pStyle w:val="TAL"/>
              <w:rPr>
                <w:rFonts w:cs="Arial"/>
                <w:sz w:val="16"/>
                <w:szCs w:val="16"/>
              </w:rPr>
            </w:pPr>
            <w:r w:rsidRPr="0026663F">
              <w:rPr>
                <w:rFonts w:cs="Arial"/>
                <w:sz w:val="16"/>
                <w:szCs w:val="16"/>
              </w:rPr>
              <w:t>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548F3" w14:textId="7AAF2546" w:rsidR="0026663F" w:rsidRPr="0026663F" w:rsidRDefault="0026663F" w:rsidP="0026663F">
            <w:pPr>
              <w:pStyle w:val="TAL"/>
              <w:rPr>
                <w:rFonts w:cs="Arial"/>
                <w:sz w:val="16"/>
                <w:szCs w:val="16"/>
              </w:rPr>
            </w:pPr>
            <w:r w:rsidRPr="0026663F">
              <w:rPr>
                <w:rFonts w:cs="Arial"/>
                <w:sz w:val="16"/>
                <w:szCs w:val="16"/>
              </w:rPr>
              <w:t>RAN2, 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8C8823" w14:textId="2C35ED0F" w:rsidR="0026663F" w:rsidRPr="0026663F" w:rsidRDefault="0026663F" w:rsidP="0026663F">
            <w:pPr>
              <w:pStyle w:val="TAL"/>
              <w:rPr>
                <w:rFonts w:cs="Arial"/>
                <w:sz w:val="16"/>
                <w:szCs w:val="16"/>
              </w:rPr>
            </w:pPr>
            <w:r w:rsidRPr="0026663F">
              <w:rPr>
                <w:rFonts w:cs="Arial"/>
                <w:sz w:val="16"/>
                <w:szCs w:val="16"/>
              </w:rPr>
              <w:t>R4-2314455</w:t>
            </w:r>
          </w:p>
        </w:tc>
      </w:tr>
      <w:tr w:rsidR="0026663F" w:rsidRPr="0026663F" w14:paraId="40425059"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28498A" w14:textId="4DA7D679" w:rsidR="0026663F" w:rsidRPr="0026663F" w:rsidRDefault="0026663F" w:rsidP="0026663F">
            <w:pPr>
              <w:pStyle w:val="TAL"/>
              <w:rPr>
                <w:rFonts w:cs="Arial"/>
                <w:sz w:val="16"/>
                <w:szCs w:val="16"/>
              </w:rPr>
            </w:pPr>
            <w:r w:rsidRPr="0026663F">
              <w:rPr>
                <w:rFonts w:cs="Arial"/>
                <w:sz w:val="16"/>
                <w:szCs w:val="16"/>
              </w:rPr>
              <w:t>R2-2309459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299F419" w14:textId="63632D4F" w:rsidR="0026663F" w:rsidRPr="0026663F" w:rsidRDefault="0026663F" w:rsidP="0026663F">
            <w:pPr>
              <w:pStyle w:val="TAL"/>
              <w:rPr>
                <w:rFonts w:cs="Arial"/>
                <w:sz w:val="16"/>
                <w:szCs w:val="16"/>
              </w:rPr>
            </w:pPr>
            <w:r w:rsidRPr="0026663F">
              <w:rPr>
                <w:rFonts w:cs="Arial"/>
                <w:sz w:val="16"/>
                <w:szCs w:val="16"/>
              </w:rPr>
              <w:t>Reply LS on measurements without gaps (R4-2314457;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62912" w14:textId="6ECE2B2E"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23DAD" w14:textId="4D8CC9C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357975F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59C67A" w14:textId="50347806" w:rsidR="0026663F" w:rsidRPr="0026663F" w:rsidRDefault="0026663F" w:rsidP="0026663F">
            <w:pPr>
              <w:pStyle w:val="TAL"/>
              <w:rPr>
                <w:rFonts w:cs="Arial"/>
                <w:sz w:val="16"/>
                <w:szCs w:val="16"/>
              </w:rPr>
            </w:pPr>
            <w:r w:rsidRPr="0026663F">
              <w:rPr>
                <w:rFonts w:cs="Arial"/>
                <w:sz w:val="16"/>
                <w:szCs w:val="16"/>
              </w:rPr>
              <w:t>NR_MG_enh2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00EAA" w14:textId="163F3197" w:rsidR="0026663F" w:rsidRPr="0026663F" w:rsidRDefault="0026663F" w:rsidP="0026663F">
            <w:pPr>
              <w:pStyle w:val="TAL"/>
              <w:rPr>
                <w:rFonts w:cs="Arial"/>
                <w:sz w:val="16"/>
                <w:szCs w:val="16"/>
              </w:rPr>
            </w:pPr>
            <w:r w:rsidRPr="0026663F">
              <w:rPr>
                <w:rFonts w:cs="Arial"/>
                <w:sz w:val="16"/>
                <w:szCs w:val="16"/>
              </w:rPr>
              <w:t>RAN</w:t>
            </w:r>
            <w:r w:rsidR="00543B94">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F4927" w14:textId="3C49F8C8" w:rsidR="0026663F" w:rsidRPr="0026663F" w:rsidRDefault="0026663F" w:rsidP="0026663F">
            <w:pPr>
              <w:pStyle w:val="TAL"/>
              <w:rPr>
                <w:rFonts w:cs="Arial"/>
                <w:sz w:val="16"/>
                <w:szCs w:val="16"/>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063C41" w14:textId="3479B44A" w:rsidR="0026663F" w:rsidRPr="0026663F" w:rsidRDefault="0026663F" w:rsidP="0026663F">
            <w:pPr>
              <w:pStyle w:val="TAL"/>
              <w:rPr>
                <w:rFonts w:cs="Arial"/>
                <w:sz w:val="16"/>
                <w:szCs w:val="16"/>
              </w:rPr>
            </w:pPr>
            <w:r w:rsidRPr="0026663F">
              <w:rPr>
                <w:rFonts w:cs="Arial"/>
                <w:sz w:val="16"/>
                <w:szCs w:val="16"/>
              </w:rPr>
              <w:t>R4-2314457</w:t>
            </w:r>
          </w:p>
        </w:tc>
      </w:tr>
      <w:tr w:rsidR="0026663F" w:rsidRPr="0026663F" w14:paraId="24144901"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112BCA" w14:textId="23B218E2" w:rsidR="0026663F" w:rsidRPr="0026663F" w:rsidRDefault="0026663F" w:rsidP="0026663F">
            <w:pPr>
              <w:pStyle w:val="TAL"/>
              <w:rPr>
                <w:rFonts w:cs="Arial"/>
                <w:sz w:val="16"/>
                <w:szCs w:val="16"/>
              </w:rPr>
            </w:pPr>
            <w:r w:rsidRPr="0026663F">
              <w:rPr>
                <w:rFonts w:cs="Arial"/>
                <w:sz w:val="16"/>
                <w:szCs w:val="16"/>
              </w:rPr>
              <w:t>R2-2309460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CC9CCD5" w14:textId="2C1AA536" w:rsidR="0026663F" w:rsidRPr="0026663F" w:rsidRDefault="0026663F" w:rsidP="0026663F">
            <w:pPr>
              <w:pStyle w:val="TAL"/>
              <w:rPr>
                <w:rFonts w:cs="Arial"/>
                <w:sz w:val="16"/>
                <w:szCs w:val="16"/>
              </w:rPr>
            </w:pPr>
            <w:r w:rsidRPr="0026663F">
              <w:rPr>
                <w:rFonts w:cs="Arial"/>
                <w:sz w:val="16"/>
                <w:szCs w:val="16"/>
              </w:rPr>
              <w:t>Reply LS on monitoring of paging occasions for CG-SDT with HD-FDD Redcap UEs (R4-2314464; contact: MediaTek)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3E92A" w14:textId="1540C649"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4A562" w14:textId="2D25116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42B6B07A" w:rsidR="0026663F" w:rsidRPr="0026663F" w:rsidRDefault="0026663F" w:rsidP="0026663F">
            <w:pPr>
              <w:pStyle w:val="TAL"/>
              <w:rPr>
                <w:rFonts w:cs="Arial"/>
                <w:sz w:val="16"/>
                <w:szCs w:val="16"/>
              </w:rPr>
            </w:pPr>
            <w:r w:rsidRPr="0026663F">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FC0114" w14:textId="5C277C28" w:rsidR="0026663F" w:rsidRPr="0026663F" w:rsidRDefault="0026663F" w:rsidP="0026663F">
            <w:pPr>
              <w:pStyle w:val="TAL"/>
              <w:rPr>
                <w:rFonts w:cs="Arial"/>
                <w:sz w:val="16"/>
                <w:szCs w:val="16"/>
              </w:rPr>
            </w:pPr>
            <w:r w:rsidRPr="0026663F">
              <w:rPr>
                <w:rFonts w:cs="Arial"/>
                <w:sz w:val="16"/>
                <w:szCs w:val="16"/>
              </w:rPr>
              <w:t>NR_SmallData_INACTIVE-Core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232BC" w14:textId="3C06449D" w:rsidR="0026663F" w:rsidRPr="0026663F" w:rsidRDefault="0026663F" w:rsidP="0026663F">
            <w:pPr>
              <w:pStyle w:val="TAL"/>
              <w:rPr>
                <w:rFonts w:cs="Arial"/>
                <w:sz w:val="16"/>
                <w:szCs w:val="16"/>
              </w:rPr>
            </w:pPr>
            <w:r w:rsidRPr="0026663F">
              <w:rPr>
                <w:rFonts w:cs="Arial"/>
                <w:sz w:val="16"/>
                <w:szCs w:val="16"/>
              </w:rPr>
              <w:t>RAN2, 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1214D" w14:textId="57830AAF"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B0759FE" w14:textId="593DB8A2" w:rsidR="0026663F" w:rsidRPr="0026663F" w:rsidRDefault="0026663F" w:rsidP="0026663F">
            <w:pPr>
              <w:pStyle w:val="TAL"/>
              <w:rPr>
                <w:rFonts w:cs="Arial"/>
                <w:sz w:val="16"/>
                <w:szCs w:val="16"/>
              </w:rPr>
            </w:pPr>
            <w:r w:rsidRPr="0026663F">
              <w:rPr>
                <w:rFonts w:cs="Arial"/>
                <w:sz w:val="16"/>
                <w:szCs w:val="16"/>
              </w:rPr>
              <w:t>R4-2314464</w:t>
            </w:r>
          </w:p>
        </w:tc>
      </w:tr>
      <w:tr w:rsidR="0026663F" w:rsidRPr="0026663F" w14:paraId="176454BF"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17C23" w14:textId="04A0155C" w:rsidR="0026663F" w:rsidRPr="0026663F" w:rsidRDefault="0026663F" w:rsidP="0026663F">
            <w:pPr>
              <w:pStyle w:val="TAL"/>
              <w:rPr>
                <w:rFonts w:cs="Arial"/>
                <w:sz w:val="16"/>
                <w:szCs w:val="16"/>
              </w:rPr>
            </w:pPr>
            <w:r w:rsidRPr="0026663F">
              <w:rPr>
                <w:rFonts w:cs="Arial"/>
                <w:sz w:val="16"/>
                <w:szCs w:val="16"/>
              </w:rPr>
              <w:t>R2-2309461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0441D37" w14:textId="33D634D9" w:rsidR="0026663F" w:rsidRPr="0026663F" w:rsidRDefault="0026663F" w:rsidP="0026663F">
            <w:pPr>
              <w:pStyle w:val="TAL"/>
              <w:rPr>
                <w:rFonts w:cs="Arial"/>
                <w:sz w:val="16"/>
                <w:szCs w:val="16"/>
              </w:rPr>
            </w:pPr>
            <w:r w:rsidRPr="0026663F">
              <w:rPr>
                <w:rFonts w:cs="Arial"/>
                <w:sz w:val="16"/>
                <w:szCs w:val="16"/>
              </w:rPr>
              <w:t>LS on Dual Tx/Rx Multi-SIM (R4-2314465; contact: MediaTek)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179EE" w14:textId="3BB643B8"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4F8D15" w14:textId="0218CAC0"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0E2B4A55"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DBB657" w14:textId="14439CB3" w:rsidR="0026663F" w:rsidRPr="0026663F" w:rsidRDefault="0026663F" w:rsidP="0026663F">
            <w:pPr>
              <w:pStyle w:val="TAL"/>
              <w:rPr>
                <w:rFonts w:cs="Arial"/>
                <w:sz w:val="16"/>
                <w:szCs w:val="16"/>
              </w:rPr>
            </w:pPr>
            <w:r w:rsidRPr="0026663F">
              <w:rPr>
                <w:rFonts w:cs="Arial"/>
                <w:sz w:val="16"/>
                <w:szCs w:val="16"/>
              </w:rPr>
              <w:t>NR_DualTxRx_MUSIM-Core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EE186" w14:textId="2FE10F9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EBB2F" w14:textId="68210866"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6FBAF6" w14:textId="564C0F63" w:rsidR="0026663F" w:rsidRPr="0026663F" w:rsidRDefault="0026663F" w:rsidP="0026663F">
            <w:pPr>
              <w:pStyle w:val="TAL"/>
              <w:rPr>
                <w:rFonts w:cs="Arial"/>
                <w:sz w:val="16"/>
                <w:szCs w:val="16"/>
              </w:rPr>
            </w:pPr>
            <w:r w:rsidRPr="0026663F">
              <w:rPr>
                <w:rFonts w:cs="Arial"/>
                <w:sz w:val="16"/>
                <w:szCs w:val="16"/>
              </w:rPr>
              <w:t>R4-2314465</w:t>
            </w:r>
          </w:p>
        </w:tc>
      </w:tr>
      <w:tr w:rsidR="0026663F" w:rsidRPr="0026663F" w14:paraId="717A5E41"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3F402" w14:textId="7CF5B18D" w:rsidR="0026663F" w:rsidRPr="0026663F" w:rsidRDefault="0026663F" w:rsidP="0026663F">
            <w:pPr>
              <w:pStyle w:val="TAL"/>
              <w:rPr>
                <w:rFonts w:cs="Arial"/>
                <w:sz w:val="16"/>
                <w:szCs w:val="16"/>
              </w:rPr>
            </w:pPr>
            <w:r w:rsidRPr="0026663F">
              <w:rPr>
                <w:rFonts w:cs="Arial"/>
                <w:sz w:val="16"/>
                <w:szCs w:val="16"/>
              </w:rPr>
              <w:t>R2-2309462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B84DBA6" w14:textId="6955AC63" w:rsidR="0026663F" w:rsidRPr="0026663F" w:rsidRDefault="0026663F" w:rsidP="0026663F">
            <w:pPr>
              <w:pStyle w:val="TAL"/>
              <w:rPr>
                <w:rFonts w:cs="Arial"/>
                <w:sz w:val="16"/>
                <w:szCs w:val="16"/>
              </w:rPr>
            </w:pPr>
            <w:r w:rsidRPr="0026663F">
              <w:rPr>
                <w:rFonts w:cs="Arial"/>
                <w:sz w:val="16"/>
                <w:szCs w:val="16"/>
              </w:rPr>
              <w:t>LS on improvement on FR2 SCell/SCG setup delay (R4-2314466;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B50EF" w14:textId="16C34BCD"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CD4AA" w14:textId="0C26DBAE"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25EE1D99"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26FE627" w14:textId="399ED6B8" w:rsidR="0026663F" w:rsidRPr="0026663F" w:rsidRDefault="0026663F" w:rsidP="0026663F">
            <w:pPr>
              <w:pStyle w:val="TAL"/>
              <w:rPr>
                <w:rFonts w:cs="Arial"/>
                <w:sz w:val="16"/>
                <w:szCs w:val="16"/>
              </w:rPr>
            </w:pPr>
            <w:r w:rsidRPr="0026663F">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D3B0F" w14:textId="3EF73D1B"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FA6F0" w14:textId="2DEFFD1E"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23FBAA" w14:textId="6ACE263D" w:rsidR="0026663F" w:rsidRPr="0026663F" w:rsidRDefault="0026663F" w:rsidP="0026663F">
            <w:pPr>
              <w:pStyle w:val="TAL"/>
              <w:rPr>
                <w:rFonts w:cs="Arial"/>
                <w:sz w:val="16"/>
                <w:szCs w:val="16"/>
              </w:rPr>
            </w:pPr>
            <w:r w:rsidRPr="0026663F">
              <w:rPr>
                <w:rFonts w:cs="Arial"/>
                <w:sz w:val="16"/>
                <w:szCs w:val="16"/>
              </w:rPr>
              <w:t>R4-2314466</w:t>
            </w:r>
          </w:p>
        </w:tc>
      </w:tr>
      <w:tr w:rsidR="0026663F" w:rsidRPr="0026663F" w14:paraId="291D733A"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7ED7F9" w14:textId="59F48A91" w:rsidR="0026663F" w:rsidRPr="0026663F" w:rsidRDefault="0026663F" w:rsidP="0026663F">
            <w:pPr>
              <w:pStyle w:val="TAL"/>
              <w:rPr>
                <w:rFonts w:cs="Arial"/>
                <w:sz w:val="16"/>
                <w:szCs w:val="16"/>
              </w:rPr>
            </w:pPr>
            <w:r w:rsidRPr="0026663F">
              <w:rPr>
                <w:rFonts w:cs="Arial"/>
                <w:sz w:val="16"/>
                <w:szCs w:val="16"/>
              </w:rPr>
              <w:t>R2-2309463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3306F1B" w14:textId="708DA6ED" w:rsidR="0026663F" w:rsidRPr="0026663F" w:rsidRDefault="0026663F" w:rsidP="0026663F">
            <w:pPr>
              <w:pStyle w:val="TAL"/>
              <w:rPr>
                <w:rFonts w:cs="Arial"/>
                <w:sz w:val="16"/>
                <w:szCs w:val="16"/>
              </w:rPr>
            </w:pPr>
            <w:r w:rsidRPr="0026663F">
              <w:rPr>
                <w:rFonts w:cs="Arial"/>
                <w:sz w:val="16"/>
                <w:szCs w:val="16"/>
              </w:rPr>
              <w:t>LS on UE indication of FR2 multi-RX operation (R4-2314478;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33E31" w14:textId="0549CD35"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5C068" w14:textId="49C650F8"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74A3B79C"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0035D8" w14:textId="30BBB02C" w:rsidR="0026663F" w:rsidRPr="0026663F" w:rsidRDefault="0026663F" w:rsidP="0026663F">
            <w:pPr>
              <w:pStyle w:val="TAL"/>
              <w:rPr>
                <w:rFonts w:cs="Arial"/>
                <w:sz w:val="16"/>
                <w:szCs w:val="16"/>
              </w:rPr>
            </w:pPr>
            <w:r w:rsidRPr="0026663F">
              <w:rPr>
                <w:rFonts w:cs="Arial"/>
                <w:sz w:val="16"/>
                <w:szCs w:val="16"/>
              </w:rPr>
              <w:t>NR_FR2_multiRX_DL-Core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E9986" w14:textId="019DD0C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4A5D6" w14:textId="1E5FE579"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8ADBC2" w14:textId="5FF311BF" w:rsidR="0026663F" w:rsidRPr="0026663F" w:rsidRDefault="0026663F" w:rsidP="0026663F">
            <w:pPr>
              <w:pStyle w:val="TAL"/>
              <w:rPr>
                <w:rFonts w:cs="Arial"/>
                <w:sz w:val="16"/>
                <w:szCs w:val="16"/>
              </w:rPr>
            </w:pPr>
            <w:r w:rsidRPr="0026663F">
              <w:rPr>
                <w:rFonts w:cs="Arial"/>
                <w:sz w:val="16"/>
                <w:szCs w:val="16"/>
              </w:rPr>
              <w:t>R4-2314478</w:t>
            </w:r>
          </w:p>
        </w:tc>
      </w:tr>
      <w:tr w:rsidR="0026663F" w:rsidRPr="0026663F" w14:paraId="5BC53469"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DA3210" w14:textId="529EB37B" w:rsidR="0026663F" w:rsidRPr="0026663F" w:rsidRDefault="0026663F" w:rsidP="0026663F">
            <w:pPr>
              <w:pStyle w:val="TAL"/>
              <w:rPr>
                <w:rFonts w:cs="Arial"/>
                <w:sz w:val="16"/>
                <w:szCs w:val="16"/>
              </w:rPr>
            </w:pPr>
            <w:r w:rsidRPr="0026663F">
              <w:rPr>
                <w:rFonts w:cs="Arial"/>
                <w:sz w:val="16"/>
                <w:szCs w:val="16"/>
              </w:rPr>
              <w:t>R2-2309464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2BF8047" w14:textId="1ACF43A4" w:rsidR="0026663F" w:rsidRPr="0026663F" w:rsidRDefault="0026663F" w:rsidP="0026663F">
            <w:pPr>
              <w:pStyle w:val="TAL"/>
              <w:rPr>
                <w:rFonts w:cs="Arial"/>
                <w:sz w:val="16"/>
                <w:szCs w:val="16"/>
              </w:rPr>
            </w:pPr>
            <w:r w:rsidRPr="0026663F">
              <w:rPr>
                <w:rFonts w:cs="Arial"/>
                <w:sz w:val="16"/>
                <w:szCs w:val="16"/>
              </w:rPr>
              <w:t>LS on Dual TCI state switching in mDCI (R4-2314479;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91649" w14:textId="1C629B5C"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8B6F9" w14:textId="581D11C0"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47C405A4"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39D2A0" w14:textId="7DD049F0" w:rsidR="0026663F" w:rsidRPr="0026663F" w:rsidRDefault="0026663F" w:rsidP="0026663F">
            <w:pPr>
              <w:pStyle w:val="TAL"/>
              <w:rPr>
                <w:rFonts w:cs="Arial"/>
                <w:sz w:val="16"/>
                <w:szCs w:val="16"/>
              </w:rPr>
            </w:pPr>
            <w:r w:rsidRPr="0026663F">
              <w:rPr>
                <w:rFonts w:cs="Arial"/>
                <w:sz w:val="16"/>
                <w:szCs w:val="16"/>
              </w:rPr>
              <w:t>NR_FR2_multiRX_DL-Core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2162C" w14:textId="0AFCB9F9" w:rsidR="0026663F" w:rsidRPr="0026663F" w:rsidRDefault="0026663F" w:rsidP="0026663F">
            <w:pPr>
              <w:pStyle w:val="TAL"/>
              <w:rPr>
                <w:rFonts w:cs="Arial"/>
                <w:sz w:val="16"/>
                <w:szCs w:val="16"/>
              </w:rPr>
            </w:pPr>
            <w:r w:rsidRPr="0026663F">
              <w:rPr>
                <w:rFonts w:cs="Arial"/>
                <w:sz w:val="16"/>
                <w:szCs w:val="16"/>
              </w:rPr>
              <w:t>RAN1,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96BDA" w14:textId="1C773EB4"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91B6A2D" w14:textId="25AD508A" w:rsidR="0026663F" w:rsidRPr="0026663F" w:rsidRDefault="0026663F" w:rsidP="0026663F">
            <w:pPr>
              <w:pStyle w:val="TAL"/>
              <w:rPr>
                <w:rFonts w:cs="Arial"/>
                <w:sz w:val="16"/>
                <w:szCs w:val="16"/>
              </w:rPr>
            </w:pPr>
            <w:r w:rsidRPr="0026663F">
              <w:rPr>
                <w:rFonts w:cs="Arial"/>
                <w:sz w:val="16"/>
                <w:szCs w:val="16"/>
              </w:rPr>
              <w:t>R4-2314479</w:t>
            </w:r>
          </w:p>
        </w:tc>
      </w:tr>
      <w:tr w:rsidR="0026663F" w:rsidRPr="0026663F" w14:paraId="55708B94"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7887D9" w14:textId="34B9FE99" w:rsidR="0026663F" w:rsidRPr="0026663F" w:rsidRDefault="0026663F" w:rsidP="0026663F">
            <w:pPr>
              <w:pStyle w:val="TAL"/>
              <w:rPr>
                <w:rFonts w:cs="Arial"/>
                <w:sz w:val="16"/>
                <w:szCs w:val="16"/>
              </w:rPr>
            </w:pPr>
            <w:r w:rsidRPr="0026663F">
              <w:rPr>
                <w:rFonts w:cs="Arial"/>
                <w:sz w:val="16"/>
                <w:szCs w:val="16"/>
              </w:rPr>
              <w:t>R2-2309465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600524C" w14:textId="1E7E17CE" w:rsidR="0026663F" w:rsidRPr="0026663F" w:rsidRDefault="0026663F" w:rsidP="0026663F">
            <w:pPr>
              <w:pStyle w:val="TAL"/>
              <w:rPr>
                <w:rFonts w:cs="Arial"/>
                <w:sz w:val="16"/>
                <w:szCs w:val="16"/>
              </w:rPr>
            </w:pPr>
            <w:r w:rsidRPr="0026663F">
              <w:rPr>
                <w:rFonts w:cs="Arial"/>
                <w:sz w:val="16"/>
                <w:szCs w:val="16"/>
              </w:rPr>
              <w:t>LS on PRS/RRM measurement when eDRX cycle &gt; 10.24s (R4-2314483;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E581" w14:textId="6663FA92"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7309" w14:textId="6E3ED13B"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2F216DC2"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AB2CDD" w14:textId="4C0BC8BC" w:rsidR="0026663F" w:rsidRPr="0026663F" w:rsidRDefault="0026663F" w:rsidP="0026663F">
            <w:pPr>
              <w:pStyle w:val="TAL"/>
              <w:rPr>
                <w:rFonts w:cs="Arial"/>
                <w:sz w:val="16"/>
                <w:szCs w:val="16"/>
              </w:rPr>
            </w:pPr>
            <w:r w:rsidRPr="0026663F">
              <w:rPr>
                <w:rFonts w:cs="Arial"/>
                <w:sz w:val="16"/>
                <w:szCs w:val="16"/>
              </w:rPr>
              <w:t>NR_pos_enh2-Core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4F853" w14:textId="04F78D1C"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73A0E" w14:textId="27ED2FE2"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1B03E1" w14:textId="5152BA3B" w:rsidR="0026663F" w:rsidRPr="0026663F" w:rsidRDefault="0026663F" w:rsidP="0026663F">
            <w:pPr>
              <w:pStyle w:val="TAL"/>
              <w:rPr>
                <w:rFonts w:cs="Arial"/>
                <w:sz w:val="16"/>
                <w:szCs w:val="16"/>
              </w:rPr>
            </w:pPr>
            <w:r w:rsidRPr="0026663F">
              <w:rPr>
                <w:rFonts w:cs="Arial"/>
                <w:sz w:val="16"/>
                <w:szCs w:val="16"/>
              </w:rPr>
              <w:t>R4-2314483</w:t>
            </w:r>
          </w:p>
        </w:tc>
      </w:tr>
      <w:tr w:rsidR="0026663F" w:rsidRPr="0026663F" w14:paraId="017771A6"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A7997C" w14:textId="6F59618D" w:rsidR="0026663F" w:rsidRPr="0026663F" w:rsidRDefault="0026663F" w:rsidP="0026663F">
            <w:pPr>
              <w:pStyle w:val="TAL"/>
              <w:rPr>
                <w:rFonts w:cs="Arial"/>
                <w:sz w:val="16"/>
                <w:szCs w:val="16"/>
              </w:rPr>
            </w:pPr>
            <w:r w:rsidRPr="0026663F">
              <w:rPr>
                <w:rFonts w:cs="Arial"/>
                <w:sz w:val="16"/>
                <w:szCs w:val="16"/>
              </w:rPr>
              <w:t>R2-2309466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DB81965" w14:textId="5DDD2755" w:rsidR="0026663F" w:rsidRPr="0026663F" w:rsidRDefault="0026663F" w:rsidP="0026663F">
            <w:pPr>
              <w:pStyle w:val="TAL"/>
              <w:rPr>
                <w:rFonts w:cs="Arial"/>
                <w:sz w:val="16"/>
                <w:szCs w:val="16"/>
              </w:rPr>
            </w:pPr>
            <w:r w:rsidRPr="0026663F">
              <w:rPr>
                <w:rFonts w:cs="Arial"/>
                <w:sz w:val="16"/>
                <w:szCs w:val="16"/>
              </w:rPr>
              <w:t>Reply LS on non-simultaneous UL and DL from different two bands during UL CA (R4-2314656;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2E805" w14:textId="083AD20E"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BE7B9" w14:textId="7AEDC681"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389D315B"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514301" w14:textId="6111C493" w:rsidR="0026663F" w:rsidRPr="0026663F" w:rsidRDefault="0026663F" w:rsidP="0026663F">
            <w:pPr>
              <w:pStyle w:val="TAL"/>
              <w:rPr>
                <w:rFonts w:cs="Arial"/>
                <w:sz w:val="16"/>
                <w:szCs w:val="16"/>
              </w:rPr>
            </w:pPr>
            <w:r w:rsidRPr="0026663F">
              <w:rPr>
                <w:rFonts w:cs="Arial"/>
                <w:sz w:val="16"/>
                <w:szCs w:val="16"/>
              </w:rPr>
              <w:t>NR_700800900_combo_enh-Core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4242E" w14:textId="6DBF4E0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CAFA2" w14:textId="5F22937A"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9AC4AA" w14:textId="4C809D3D" w:rsidR="0026663F" w:rsidRPr="0026663F" w:rsidRDefault="0026663F" w:rsidP="0026663F">
            <w:pPr>
              <w:pStyle w:val="TAL"/>
              <w:rPr>
                <w:rFonts w:cs="Arial"/>
                <w:sz w:val="16"/>
                <w:szCs w:val="16"/>
              </w:rPr>
            </w:pPr>
            <w:r w:rsidRPr="0026663F">
              <w:rPr>
                <w:rFonts w:cs="Arial"/>
                <w:sz w:val="16"/>
                <w:szCs w:val="16"/>
              </w:rPr>
              <w:t>R4-2314656</w:t>
            </w:r>
          </w:p>
        </w:tc>
      </w:tr>
      <w:tr w:rsidR="0026663F" w:rsidRPr="0026663F" w14:paraId="5A134CC3"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4F9025" w14:textId="796760D4" w:rsidR="0026663F" w:rsidRPr="0026663F" w:rsidRDefault="0026663F" w:rsidP="0026663F">
            <w:pPr>
              <w:pStyle w:val="TAL"/>
              <w:rPr>
                <w:rFonts w:cs="Arial"/>
                <w:sz w:val="16"/>
                <w:szCs w:val="16"/>
              </w:rPr>
            </w:pPr>
            <w:r w:rsidRPr="0026663F">
              <w:rPr>
                <w:rFonts w:cs="Arial"/>
                <w:sz w:val="16"/>
                <w:szCs w:val="16"/>
              </w:rPr>
              <w:lastRenderedPageBreak/>
              <w:t>R2-2309467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D59C70B" w14:textId="3539AA82" w:rsidR="0026663F" w:rsidRPr="0026663F" w:rsidRDefault="0026663F" w:rsidP="0026663F">
            <w:pPr>
              <w:pStyle w:val="TAL"/>
              <w:rPr>
                <w:rFonts w:cs="Arial"/>
                <w:sz w:val="16"/>
                <w:szCs w:val="16"/>
              </w:rPr>
            </w:pPr>
            <w:r w:rsidRPr="0026663F">
              <w:rPr>
                <w:rFonts w:cs="Arial"/>
                <w:sz w:val="16"/>
                <w:szCs w:val="16"/>
              </w:rPr>
              <w:t>LS on the handling of additional regulatory requirements for UAV UEs (R4-2314700;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5A9A4" w14:textId="004F1067"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9DEB4" w14:textId="0EE54FA8"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314AB41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04981A" w14:textId="34337330" w:rsidR="0026663F" w:rsidRPr="0026663F" w:rsidRDefault="0026663F" w:rsidP="0026663F">
            <w:pPr>
              <w:pStyle w:val="TAL"/>
              <w:rPr>
                <w:rFonts w:cs="Arial"/>
                <w:sz w:val="16"/>
                <w:szCs w:val="16"/>
              </w:rPr>
            </w:pPr>
            <w:r w:rsidRPr="0026663F">
              <w:rPr>
                <w:rFonts w:cs="Arial"/>
                <w:sz w:val="16"/>
                <w:szCs w:val="16"/>
              </w:rPr>
              <w:t>NR_UAV-Core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C10B0" w14:textId="7D1D18E7"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28F15A" w14:textId="60515DC3"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BFD321" w14:textId="2C86E7D2" w:rsidR="0026663F" w:rsidRPr="0026663F" w:rsidRDefault="0026663F" w:rsidP="0026663F">
            <w:pPr>
              <w:pStyle w:val="TAL"/>
              <w:rPr>
                <w:rFonts w:cs="Arial"/>
                <w:sz w:val="16"/>
                <w:szCs w:val="16"/>
              </w:rPr>
            </w:pPr>
            <w:r w:rsidRPr="0026663F">
              <w:rPr>
                <w:rFonts w:cs="Arial"/>
                <w:sz w:val="16"/>
                <w:szCs w:val="16"/>
              </w:rPr>
              <w:t>R4-2314700</w:t>
            </w:r>
          </w:p>
        </w:tc>
      </w:tr>
      <w:tr w:rsidR="0026663F" w:rsidRPr="0026663F" w14:paraId="441D57BD"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74C263" w14:textId="731473B6" w:rsidR="0026663F" w:rsidRPr="0026663F" w:rsidRDefault="0026663F" w:rsidP="0026663F">
            <w:pPr>
              <w:pStyle w:val="TAL"/>
              <w:rPr>
                <w:rFonts w:cs="Arial"/>
                <w:sz w:val="16"/>
                <w:szCs w:val="16"/>
              </w:rPr>
            </w:pPr>
            <w:r w:rsidRPr="0026663F">
              <w:rPr>
                <w:rFonts w:cs="Arial"/>
                <w:sz w:val="16"/>
                <w:szCs w:val="16"/>
              </w:rPr>
              <w:t>R2-2309468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7522455" w14:textId="2C2965F5" w:rsidR="0026663F" w:rsidRPr="0026663F" w:rsidRDefault="0026663F" w:rsidP="0026663F">
            <w:pPr>
              <w:pStyle w:val="TAL"/>
              <w:rPr>
                <w:rFonts w:cs="Arial"/>
                <w:sz w:val="16"/>
                <w:szCs w:val="16"/>
              </w:rPr>
            </w:pPr>
            <w:r w:rsidRPr="0026663F">
              <w:rPr>
                <w:rFonts w:cs="Arial"/>
                <w:sz w:val="16"/>
                <w:szCs w:val="16"/>
              </w:rPr>
              <w:t>LS on enhancements to realize increasing UE power high limit for CA and DC (R4-2314728;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8BEF3" w14:textId="4B392346"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24399" w14:textId="0E2D9F33"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7C3C195A"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1CE7F2" w14:textId="29FE7DF7" w:rsidR="0026663F" w:rsidRPr="0026663F" w:rsidRDefault="0026663F" w:rsidP="0026663F">
            <w:pPr>
              <w:pStyle w:val="TAL"/>
              <w:rPr>
                <w:rFonts w:cs="Arial"/>
                <w:sz w:val="16"/>
                <w:szCs w:val="16"/>
              </w:rPr>
            </w:pPr>
            <w:r w:rsidRPr="0026663F">
              <w:rPr>
                <w:rFonts w:cs="Arial"/>
                <w:sz w:val="16"/>
                <w:szCs w:val="16"/>
              </w:rPr>
              <w:t>NR_cov_enh2-Core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ADC8B" w14:textId="4E781EEE" w:rsidR="0026663F" w:rsidRPr="0026663F" w:rsidRDefault="0026663F" w:rsidP="0026663F">
            <w:pPr>
              <w:pStyle w:val="TAL"/>
              <w:rPr>
                <w:rFonts w:cs="Arial"/>
                <w:sz w:val="16"/>
                <w:szCs w:val="16"/>
              </w:rPr>
            </w:pPr>
            <w:r w:rsidRPr="0026663F">
              <w:rPr>
                <w:rFonts w:cs="Arial"/>
                <w:sz w:val="16"/>
                <w:szCs w:val="16"/>
              </w:rPr>
              <w:t>RAN1,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BB216" w14:textId="714780C7"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1BDDEB" w14:textId="5F2436D8" w:rsidR="0026663F" w:rsidRPr="0026663F" w:rsidRDefault="0026663F" w:rsidP="0026663F">
            <w:pPr>
              <w:pStyle w:val="TAL"/>
              <w:rPr>
                <w:rFonts w:cs="Arial"/>
                <w:sz w:val="16"/>
                <w:szCs w:val="16"/>
              </w:rPr>
            </w:pPr>
            <w:r w:rsidRPr="0026663F">
              <w:rPr>
                <w:rFonts w:cs="Arial"/>
                <w:sz w:val="16"/>
                <w:szCs w:val="16"/>
              </w:rPr>
              <w:t>R4-2314728</w:t>
            </w:r>
          </w:p>
        </w:tc>
      </w:tr>
      <w:tr w:rsidR="0026663F" w:rsidRPr="0026663F" w14:paraId="45C013C8"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BBBF8F" w14:textId="595CC62A" w:rsidR="0026663F" w:rsidRPr="0026663F" w:rsidRDefault="0026663F" w:rsidP="0026663F">
            <w:pPr>
              <w:pStyle w:val="TAL"/>
              <w:rPr>
                <w:rFonts w:cs="Arial"/>
                <w:sz w:val="16"/>
                <w:szCs w:val="16"/>
              </w:rPr>
            </w:pPr>
            <w:r w:rsidRPr="0026663F">
              <w:rPr>
                <w:rFonts w:cs="Arial"/>
                <w:sz w:val="16"/>
                <w:szCs w:val="16"/>
              </w:rPr>
              <w:t>R2-2309469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1B098E2" w14:textId="4354F414" w:rsidR="0026663F" w:rsidRPr="0026663F" w:rsidRDefault="0026663F" w:rsidP="0026663F">
            <w:pPr>
              <w:pStyle w:val="TAL"/>
              <w:rPr>
                <w:rFonts w:cs="Arial"/>
                <w:sz w:val="16"/>
                <w:szCs w:val="16"/>
              </w:rPr>
            </w:pPr>
            <w:r w:rsidRPr="0026663F">
              <w:rPr>
                <w:rFonts w:cs="Arial"/>
                <w:sz w:val="16"/>
                <w:szCs w:val="16"/>
              </w:rPr>
              <w:t>Reply LS on intraBandENDC-Support (R4-2314746;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5D7F8" w14:textId="2D247217"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AEB9C" w14:textId="07411FBA"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49536C65" w:rsidR="0026663F" w:rsidRPr="0026663F" w:rsidRDefault="0026663F" w:rsidP="0026663F">
            <w:pPr>
              <w:pStyle w:val="TAL"/>
              <w:rPr>
                <w:rFonts w:cs="Arial"/>
                <w:sz w:val="16"/>
                <w:szCs w:val="16"/>
              </w:rPr>
            </w:pPr>
            <w:r w:rsidRPr="0026663F">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5DF26C" w14:textId="0695E801" w:rsidR="0026663F" w:rsidRPr="0026663F" w:rsidRDefault="0026663F" w:rsidP="0026663F">
            <w:pPr>
              <w:pStyle w:val="TAL"/>
              <w:rPr>
                <w:rFonts w:cs="Arial"/>
                <w:sz w:val="16"/>
                <w:szCs w:val="16"/>
              </w:rPr>
            </w:pPr>
            <w:r w:rsidRPr="0026663F">
              <w:rPr>
                <w:rFonts w:cs="Arial"/>
                <w:sz w:val="16"/>
                <w:szCs w:val="16"/>
              </w:rPr>
              <w:t>TEI16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9F360" w14:textId="0B58F3AF"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6A710E" w14:textId="6E8933AC"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0155B" w14:textId="2090490B" w:rsidR="0026663F" w:rsidRPr="0026663F" w:rsidRDefault="0026663F" w:rsidP="0026663F">
            <w:pPr>
              <w:pStyle w:val="TAL"/>
              <w:rPr>
                <w:rFonts w:cs="Arial"/>
                <w:sz w:val="16"/>
                <w:szCs w:val="16"/>
              </w:rPr>
            </w:pPr>
            <w:r w:rsidRPr="0026663F">
              <w:rPr>
                <w:rFonts w:cs="Arial"/>
                <w:sz w:val="16"/>
                <w:szCs w:val="16"/>
              </w:rPr>
              <w:t>R4-2314746</w:t>
            </w:r>
          </w:p>
        </w:tc>
      </w:tr>
      <w:tr w:rsidR="0026663F" w:rsidRPr="0026663F" w14:paraId="0446C894" w14:textId="77777777" w:rsidTr="00833532">
        <w:trPr>
          <w:trHeight w:val="20"/>
        </w:trPr>
        <w:tc>
          <w:tcPr>
            <w:tcW w:w="1139" w:type="dxa"/>
            <w:shd w:val="clear" w:color="auto" w:fill="auto"/>
          </w:tcPr>
          <w:p w14:paraId="74C3C3AF" w14:textId="2040F2EF" w:rsidR="0026663F" w:rsidRPr="0026663F" w:rsidRDefault="0026663F" w:rsidP="0026663F">
            <w:pPr>
              <w:pStyle w:val="TAL"/>
              <w:rPr>
                <w:rFonts w:cs="Arial"/>
                <w:sz w:val="16"/>
                <w:szCs w:val="16"/>
              </w:rPr>
            </w:pPr>
            <w:r w:rsidRPr="0026663F">
              <w:rPr>
                <w:rFonts w:cs="Arial"/>
                <w:sz w:val="16"/>
                <w:szCs w:val="16"/>
              </w:rPr>
              <w:t>R2-2309470</w:t>
            </w:r>
          </w:p>
        </w:tc>
        <w:tc>
          <w:tcPr>
            <w:tcW w:w="2297" w:type="dxa"/>
            <w:shd w:val="clear" w:color="auto" w:fill="auto"/>
          </w:tcPr>
          <w:p w14:paraId="1536FD39" w14:textId="438DE825" w:rsidR="0026663F" w:rsidRPr="0026663F" w:rsidRDefault="0026663F" w:rsidP="0026663F">
            <w:pPr>
              <w:pStyle w:val="TAL"/>
              <w:rPr>
                <w:rFonts w:cs="Arial"/>
                <w:sz w:val="16"/>
                <w:szCs w:val="16"/>
              </w:rPr>
            </w:pPr>
            <w:r w:rsidRPr="0026663F">
              <w:rPr>
                <w:rFonts w:cs="Arial"/>
                <w:sz w:val="16"/>
                <w:szCs w:val="16"/>
              </w:rPr>
              <w:t>LS on higher power limit capability for inter-band UL DC (R4-2314886; contact: MediaTek)</w:t>
            </w:r>
          </w:p>
        </w:tc>
        <w:tc>
          <w:tcPr>
            <w:tcW w:w="851" w:type="dxa"/>
            <w:shd w:val="clear" w:color="auto" w:fill="auto"/>
          </w:tcPr>
          <w:p w14:paraId="799D35DE" w14:textId="360FB752"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1F286E67" w14:textId="686ADEE3"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6D20167E" w14:textId="4C3BB9EC" w:rsidR="0026663F" w:rsidRPr="0026663F" w:rsidRDefault="0026663F" w:rsidP="0026663F">
            <w:pPr>
              <w:pStyle w:val="TAL"/>
              <w:rPr>
                <w:rFonts w:cs="Arial"/>
                <w:sz w:val="16"/>
                <w:szCs w:val="16"/>
              </w:rPr>
            </w:pPr>
            <w:r w:rsidRPr="0026663F">
              <w:rPr>
                <w:rFonts w:cs="Arial"/>
                <w:sz w:val="16"/>
                <w:szCs w:val="16"/>
              </w:rPr>
              <w:t>Rel-17</w:t>
            </w:r>
          </w:p>
        </w:tc>
        <w:tc>
          <w:tcPr>
            <w:tcW w:w="1275" w:type="dxa"/>
            <w:shd w:val="clear" w:color="auto" w:fill="auto"/>
          </w:tcPr>
          <w:p w14:paraId="030BDF01" w14:textId="6673E330" w:rsidR="0026663F" w:rsidRPr="0026663F" w:rsidRDefault="0026663F" w:rsidP="0026663F">
            <w:pPr>
              <w:pStyle w:val="TAL"/>
              <w:rPr>
                <w:rFonts w:cs="Arial"/>
                <w:sz w:val="16"/>
                <w:szCs w:val="16"/>
              </w:rPr>
            </w:pPr>
            <w:r w:rsidRPr="0026663F">
              <w:rPr>
                <w:rFonts w:cs="Arial"/>
                <w:sz w:val="16"/>
                <w:szCs w:val="16"/>
              </w:rPr>
              <w:t>Power_Limit_CA_DC</w:t>
            </w:r>
          </w:p>
        </w:tc>
        <w:tc>
          <w:tcPr>
            <w:tcW w:w="851" w:type="dxa"/>
            <w:shd w:val="clear" w:color="auto" w:fill="auto"/>
          </w:tcPr>
          <w:p w14:paraId="7976ED52" w14:textId="5A4EF2B4"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627B5954" w14:textId="21C1B6B7"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311EC3B5" w14:textId="1F8B3D5C" w:rsidR="0026663F" w:rsidRPr="0026663F" w:rsidRDefault="0026663F" w:rsidP="0026663F">
            <w:pPr>
              <w:pStyle w:val="TAL"/>
              <w:rPr>
                <w:rFonts w:cs="Arial"/>
                <w:sz w:val="16"/>
                <w:szCs w:val="16"/>
              </w:rPr>
            </w:pPr>
            <w:r w:rsidRPr="0026663F">
              <w:rPr>
                <w:rFonts w:cs="Arial"/>
                <w:sz w:val="16"/>
                <w:szCs w:val="16"/>
              </w:rPr>
              <w:t>R4-2314886</w:t>
            </w:r>
          </w:p>
        </w:tc>
      </w:tr>
      <w:tr w:rsidR="0026663F" w:rsidRPr="0026663F" w14:paraId="42E11828" w14:textId="77777777" w:rsidTr="00833532">
        <w:trPr>
          <w:trHeight w:val="20"/>
        </w:trPr>
        <w:tc>
          <w:tcPr>
            <w:tcW w:w="1139" w:type="dxa"/>
            <w:shd w:val="clear" w:color="auto" w:fill="auto"/>
          </w:tcPr>
          <w:p w14:paraId="2A8996BB" w14:textId="6846F79C" w:rsidR="0026663F" w:rsidRPr="0026663F" w:rsidRDefault="0026663F" w:rsidP="0026663F">
            <w:pPr>
              <w:pStyle w:val="TAL"/>
              <w:rPr>
                <w:rFonts w:cs="Arial"/>
                <w:sz w:val="16"/>
                <w:szCs w:val="16"/>
              </w:rPr>
            </w:pPr>
            <w:r w:rsidRPr="0026663F">
              <w:rPr>
                <w:rFonts w:cs="Arial"/>
                <w:sz w:val="16"/>
                <w:szCs w:val="16"/>
              </w:rPr>
              <w:t>R2-2309471</w:t>
            </w:r>
          </w:p>
        </w:tc>
        <w:tc>
          <w:tcPr>
            <w:tcW w:w="2297" w:type="dxa"/>
            <w:shd w:val="clear" w:color="auto" w:fill="auto"/>
          </w:tcPr>
          <w:p w14:paraId="7B6849EA" w14:textId="44A52FC1" w:rsidR="0026663F" w:rsidRPr="0026663F" w:rsidRDefault="0026663F" w:rsidP="0026663F">
            <w:pPr>
              <w:pStyle w:val="TAL"/>
              <w:rPr>
                <w:rFonts w:cs="Arial"/>
                <w:sz w:val="16"/>
                <w:szCs w:val="16"/>
              </w:rPr>
            </w:pPr>
            <w:r w:rsidRPr="0026663F">
              <w:rPr>
                <w:rFonts w:cs="Arial"/>
                <w:sz w:val="16"/>
                <w:szCs w:val="16"/>
              </w:rPr>
              <w:t>LS on signaling support for ATG UE (R4-2314926; contact: Apple)</w:t>
            </w:r>
          </w:p>
        </w:tc>
        <w:tc>
          <w:tcPr>
            <w:tcW w:w="851" w:type="dxa"/>
            <w:shd w:val="clear" w:color="auto" w:fill="auto"/>
          </w:tcPr>
          <w:p w14:paraId="6AE888DF" w14:textId="1025D92E" w:rsidR="0026663F" w:rsidRPr="0026663F" w:rsidRDefault="0026663F" w:rsidP="0026663F">
            <w:pPr>
              <w:pStyle w:val="TAL"/>
              <w:rPr>
                <w:rFonts w:cs="Arial"/>
                <w:sz w:val="16"/>
                <w:szCs w:val="16"/>
              </w:rPr>
            </w:pPr>
            <w:r w:rsidRPr="0026663F">
              <w:rPr>
                <w:rFonts w:cs="Arial"/>
                <w:sz w:val="16"/>
                <w:szCs w:val="16"/>
              </w:rPr>
              <w:t>RAN4</w:t>
            </w:r>
          </w:p>
        </w:tc>
        <w:tc>
          <w:tcPr>
            <w:tcW w:w="992" w:type="dxa"/>
            <w:shd w:val="clear" w:color="auto" w:fill="auto"/>
          </w:tcPr>
          <w:p w14:paraId="75D7BE62" w14:textId="66F58CC5"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70AF9AAD" w14:textId="54663F7D"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BCDE067" w14:textId="5A5B0A96" w:rsidR="0026663F" w:rsidRPr="0026663F" w:rsidRDefault="0026663F" w:rsidP="0026663F">
            <w:pPr>
              <w:pStyle w:val="TAL"/>
              <w:rPr>
                <w:rFonts w:cs="Arial"/>
                <w:sz w:val="16"/>
                <w:szCs w:val="16"/>
              </w:rPr>
            </w:pPr>
            <w:r w:rsidRPr="0026663F">
              <w:rPr>
                <w:rFonts w:cs="Arial"/>
                <w:sz w:val="16"/>
                <w:szCs w:val="16"/>
              </w:rPr>
              <w:t>NR_ATG-Core</w:t>
            </w:r>
          </w:p>
        </w:tc>
        <w:tc>
          <w:tcPr>
            <w:tcW w:w="851" w:type="dxa"/>
            <w:shd w:val="clear" w:color="auto" w:fill="auto"/>
          </w:tcPr>
          <w:p w14:paraId="44268524" w14:textId="3BBDB2B6"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14CE98FD" w14:textId="777DC41C"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54CFCC65" w14:textId="2ED957C4" w:rsidR="0026663F" w:rsidRPr="0026663F" w:rsidRDefault="0026663F" w:rsidP="0026663F">
            <w:pPr>
              <w:pStyle w:val="TAL"/>
              <w:rPr>
                <w:rFonts w:cs="Arial"/>
                <w:sz w:val="16"/>
                <w:szCs w:val="16"/>
              </w:rPr>
            </w:pPr>
            <w:r w:rsidRPr="0026663F">
              <w:rPr>
                <w:rFonts w:cs="Arial"/>
                <w:sz w:val="16"/>
                <w:szCs w:val="16"/>
              </w:rPr>
              <w:t>R4-2314926</w:t>
            </w:r>
          </w:p>
        </w:tc>
      </w:tr>
      <w:tr w:rsidR="0026663F" w:rsidRPr="0026663F" w14:paraId="79FEB5A9" w14:textId="77777777" w:rsidTr="00833532">
        <w:trPr>
          <w:trHeight w:val="20"/>
        </w:trPr>
        <w:tc>
          <w:tcPr>
            <w:tcW w:w="1139" w:type="dxa"/>
            <w:shd w:val="clear" w:color="auto" w:fill="auto"/>
          </w:tcPr>
          <w:p w14:paraId="50688BB9" w14:textId="417EA942" w:rsidR="0026663F" w:rsidRPr="0026663F" w:rsidRDefault="0026663F" w:rsidP="0026663F">
            <w:pPr>
              <w:pStyle w:val="TAL"/>
              <w:rPr>
                <w:rFonts w:cs="Arial"/>
                <w:sz w:val="16"/>
                <w:szCs w:val="16"/>
              </w:rPr>
            </w:pPr>
            <w:r w:rsidRPr="0026663F">
              <w:rPr>
                <w:rFonts w:cs="Arial"/>
                <w:sz w:val="16"/>
                <w:szCs w:val="16"/>
              </w:rPr>
              <w:t>R2-2309472</w:t>
            </w:r>
          </w:p>
        </w:tc>
        <w:tc>
          <w:tcPr>
            <w:tcW w:w="2297" w:type="dxa"/>
            <w:shd w:val="clear" w:color="auto" w:fill="auto"/>
          </w:tcPr>
          <w:p w14:paraId="55C52633" w14:textId="6197461F" w:rsidR="0026663F" w:rsidRPr="0026663F" w:rsidRDefault="0026663F" w:rsidP="0026663F">
            <w:pPr>
              <w:pStyle w:val="TAL"/>
              <w:rPr>
                <w:rFonts w:cs="Arial"/>
                <w:sz w:val="16"/>
                <w:szCs w:val="16"/>
              </w:rPr>
            </w:pPr>
            <w:r w:rsidRPr="0026663F">
              <w:rPr>
                <w:rFonts w:cs="Arial"/>
                <w:sz w:val="16"/>
                <w:szCs w:val="16"/>
              </w:rPr>
              <w:t>LS on signaling support for intra-band non-collocated NR-CA,EN-DC (RP-232692; contact: KDDI)</w:t>
            </w:r>
          </w:p>
        </w:tc>
        <w:tc>
          <w:tcPr>
            <w:tcW w:w="851" w:type="dxa"/>
            <w:shd w:val="clear" w:color="auto" w:fill="auto"/>
          </w:tcPr>
          <w:p w14:paraId="0757653F" w14:textId="036A08FA" w:rsidR="0026663F" w:rsidRPr="0026663F" w:rsidRDefault="0026663F" w:rsidP="0026663F">
            <w:pPr>
              <w:pStyle w:val="TAL"/>
              <w:rPr>
                <w:rFonts w:cs="Arial"/>
                <w:sz w:val="16"/>
                <w:szCs w:val="16"/>
              </w:rPr>
            </w:pPr>
            <w:r w:rsidRPr="0026663F">
              <w:rPr>
                <w:rFonts w:cs="Arial"/>
                <w:sz w:val="16"/>
                <w:szCs w:val="16"/>
              </w:rPr>
              <w:t>RAN</w:t>
            </w:r>
          </w:p>
        </w:tc>
        <w:tc>
          <w:tcPr>
            <w:tcW w:w="992" w:type="dxa"/>
            <w:shd w:val="clear" w:color="auto" w:fill="auto"/>
          </w:tcPr>
          <w:p w14:paraId="3ED3D8E2" w14:textId="75264764"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60343C61" w14:textId="0AF6A3CE"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4EFD2CC1" w14:textId="1517BB05" w:rsidR="0026663F" w:rsidRPr="0026663F" w:rsidRDefault="0026663F" w:rsidP="0026663F">
            <w:pPr>
              <w:pStyle w:val="TAL"/>
              <w:rPr>
                <w:rFonts w:cs="Arial"/>
                <w:sz w:val="16"/>
                <w:szCs w:val="16"/>
              </w:rPr>
            </w:pPr>
            <w:r w:rsidRPr="0026663F">
              <w:rPr>
                <w:rFonts w:cs="Arial"/>
                <w:sz w:val="16"/>
                <w:szCs w:val="16"/>
              </w:rPr>
              <w:t>NonCol_intraB_ENDC_NR_CA-Core</w:t>
            </w:r>
          </w:p>
        </w:tc>
        <w:tc>
          <w:tcPr>
            <w:tcW w:w="851" w:type="dxa"/>
            <w:shd w:val="clear" w:color="auto" w:fill="auto"/>
          </w:tcPr>
          <w:p w14:paraId="61AAC7F2" w14:textId="6308BBC3"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6FC574F7" w14:textId="61182591" w:rsidR="0026663F" w:rsidRPr="0026663F" w:rsidRDefault="0026663F" w:rsidP="0026663F">
            <w:pPr>
              <w:pStyle w:val="TAL"/>
              <w:rPr>
                <w:rFonts w:cs="Arial"/>
                <w:sz w:val="16"/>
                <w:szCs w:val="16"/>
              </w:rPr>
            </w:pPr>
            <w:r w:rsidRPr="0026663F">
              <w:rPr>
                <w:rFonts w:cs="Arial"/>
                <w:sz w:val="16"/>
                <w:szCs w:val="16"/>
              </w:rPr>
              <w:t>RAN4</w:t>
            </w:r>
          </w:p>
        </w:tc>
        <w:tc>
          <w:tcPr>
            <w:tcW w:w="1049" w:type="dxa"/>
            <w:shd w:val="clear" w:color="auto" w:fill="auto"/>
          </w:tcPr>
          <w:p w14:paraId="052510B5" w14:textId="766623EF" w:rsidR="0026663F" w:rsidRPr="0026663F" w:rsidRDefault="0026663F" w:rsidP="0026663F">
            <w:pPr>
              <w:pStyle w:val="TAL"/>
              <w:rPr>
                <w:rFonts w:cs="Arial"/>
                <w:sz w:val="16"/>
                <w:szCs w:val="16"/>
              </w:rPr>
            </w:pPr>
            <w:r w:rsidRPr="0026663F">
              <w:rPr>
                <w:rFonts w:cs="Arial"/>
                <w:sz w:val="16"/>
                <w:szCs w:val="16"/>
              </w:rPr>
              <w:t>RP-232692</w:t>
            </w:r>
          </w:p>
        </w:tc>
      </w:tr>
      <w:tr w:rsidR="0026663F" w:rsidRPr="0026663F" w14:paraId="5E64C68C" w14:textId="77777777" w:rsidTr="00833532">
        <w:trPr>
          <w:trHeight w:val="20"/>
        </w:trPr>
        <w:tc>
          <w:tcPr>
            <w:tcW w:w="1139" w:type="dxa"/>
            <w:shd w:val="clear" w:color="auto" w:fill="auto"/>
          </w:tcPr>
          <w:p w14:paraId="3B8C004B" w14:textId="1CD43D29" w:rsidR="0026663F" w:rsidRPr="0026663F" w:rsidRDefault="0026663F" w:rsidP="0026663F">
            <w:pPr>
              <w:pStyle w:val="TAL"/>
              <w:rPr>
                <w:rFonts w:cs="Arial"/>
                <w:sz w:val="16"/>
                <w:szCs w:val="16"/>
              </w:rPr>
            </w:pPr>
            <w:r w:rsidRPr="0026663F">
              <w:rPr>
                <w:rFonts w:cs="Arial"/>
                <w:sz w:val="16"/>
                <w:szCs w:val="16"/>
              </w:rPr>
              <w:t>R2-2309473</w:t>
            </w:r>
          </w:p>
        </w:tc>
        <w:tc>
          <w:tcPr>
            <w:tcW w:w="2297" w:type="dxa"/>
            <w:shd w:val="clear" w:color="auto" w:fill="auto"/>
          </w:tcPr>
          <w:p w14:paraId="04F4064E" w14:textId="5EC3C79D" w:rsidR="0026663F" w:rsidRPr="0026663F" w:rsidRDefault="0026663F" w:rsidP="0026663F">
            <w:pPr>
              <w:pStyle w:val="TAL"/>
              <w:rPr>
                <w:rFonts w:cs="Arial"/>
                <w:sz w:val="16"/>
                <w:szCs w:val="16"/>
              </w:rPr>
            </w:pPr>
            <w:r w:rsidRPr="0026663F">
              <w:rPr>
                <w:rFonts w:cs="Arial"/>
                <w:sz w:val="16"/>
                <w:szCs w:val="16"/>
              </w:rPr>
              <w:t>Reply LS on INACTIVE eDRX above 10.24sec and SDT (S2-2309757; contact: Ericsson)</w:t>
            </w:r>
          </w:p>
        </w:tc>
        <w:tc>
          <w:tcPr>
            <w:tcW w:w="851" w:type="dxa"/>
            <w:shd w:val="clear" w:color="auto" w:fill="auto"/>
          </w:tcPr>
          <w:p w14:paraId="20A295A3" w14:textId="17CDB88A" w:rsidR="0026663F" w:rsidRPr="0026663F" w:rsidRDefault="0026663F" w:rsidP="0026663F">
            <w:pPr>
              <w:pStyle w:val="TAL"/>
              <w:rPr>
                <w:rFonts w:cs="Arial"/>
                <w:sz w:val="16"/>
                <w:szCs w:val="16"/>
              </w:rPr>
            </w:pPr>
            <w:r w:rsidRPr="0026663F">
              <w:rPr>
                <w:rFonts w:cs="Arial"/>
                <w:sz w:val="16"/>
                <w:szCs w:val="16"/>
              </w:rPr>
              <w:t>SA2</w:t>
            </w:r>
          </w:p>
        </w:tc>
        <w:tc>
          <w:tcPr>
            <w:tcW w:w="992" w:type="dxa"/>
            <w:shd w:val="clear" w:color="auto" w:fill="auto"/>
          </w:tcPr>
          <w:p w14:paraId="185343A4" w14:textId="588DC1C3"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4D56B19C" w14:textId="518F6B5A"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11E88F02" w14:textId="42263CD9" w:rsidR="0026663F" w:rsidRPr="0026663F" w:rsidRDefault="0026663F" w:rsidP="0026663F">
            <w:pPr>
              <w:pStyle w:val="TAL"/>
              <w:rPr>
                <w:rFonts w:cs="Arial"/>
                <w:sz w:val="16"/>
                <w:szCs w:val="16"/>
              </w:rPr>
            </w:pPr>
            <w:r w:rsidRPr="0026663F">
              <w:rPr>
                <w:rFonts w:cs="Arial"/>
                <w:sz w:val="16"/>
                <w:szCs w:val="16"/>
              </w:rPr>
              <w:t>NR_REDCAP_Ph2, NR_redcap_enh-Core, NR_MT_SDT-Core</w:t>
            </w:r>
          </w:p>
        </w:tc>
        <w:tc>
          <w:tcPr>
            <w:tcW w:w="851" w:type="dxa"/>
            <w:shd w:val="clear" w:color="auto" w:fill="auto"/>
          </w:tcPr>
          <w:p w14:paraId="21C2F155" w14:textId="477D761E" w:rsidR="0026663F" w:rsidRPr="0026663F" w:rsidRDefault="0026663F" w:rsidP="0026663F">
            <w:pPr>
              <w:pStyle w:val="TAL"/>
              <w:rPr>
                <w:rFonts w:cs="Arial"/>
                <w:sz w:val="16"/>
                <w:szCs w:val="16"/>
              </w:rPr>
            </w:pPr>
            <w:r w:rsidRPr="0026663F">
              <w:rPr>
                <w:rFonts w:cs="Arial"/>
                <w:sz w:val="16"/>
                <w:szCs w:val="16"/>
              </w:rPr>
              <w:t>RAN3, CT4</w:t>
            </w:r>
          </w:p>
        </w:tc>
        <w:tc>
          <w:tcPr>
            <w:tcW w:w="850" w:type="dxa"/>
            <w:shd w:val="clear" w:color="auto" w:fill="auto"/>
          </w:tcPr>
          <w:p w14:paraId="4EB106CC" w14:textId="33294520" w:rsidR="0026663F" w:rsidRPr="0026663F" w:rsidRDefault="0026663F" w:rsidP="0026663F">
            <w:pPr>
              <w:pStyle w:val="TAL"/>
              <w:rPr>
                <w:rFonts w:cs="Arial"/>
                <w:sz w:val="16"/>
                <w:szCs w:val="16"/>
              </w:rPr>
            </w:pPr>
            <w:r w:rsidRPr="0026663F">
              <w:rPr>
                <w:rFonts w:cs="Arial"/>
                <w:sz w:val="16"/>
                <w:szCs w:val="16"/>
              </w:rPr>
              <w:t>RAN2</w:t>
            </w:r>
          </w:p>
        </w:tc>
        <w:tc>
          <w:tcPr>
            <w:tcW w:w="1049" w:type="dxa"/>
            <w:shd w:val="clear" w:color="auto" w:fill="auto"/>
          </w:tcPr>
          <w:p w14:paraId="785E8D6F" w14:textId="514DA980" w:rsidR="0026663F" w:rsidRPr="0026663F" w:rsidRDefault="0026663F" w:rsidP="0026663F">
            <w:pPr>
              <w:pStyle w:val="TAL"/>
              <w:rPr>
                <w:rFonts w:cs="Arial"/>
                <w:sz w:val="16"/>
                <w:szCs w:val="16"/>
              </w:rPr>
            </w:pPr>
            <w:r w:rsidRPr="0026663F">
              <w:rPr>
                <w:rFonts w:cs="Arial"/>
                <w:sz w:val="16"/>
                <w:szCs w:val="16"/>
              </w:rPr>
              <w:t>S2-2309757</w:t>
            </w:r>
          </w:p>
        </w:tc>
      </w:tr>
      <w:tr w:rsidR="0026663F" w:rsidRPr="0026663F" w14:paraId="6D3CECF6" w14:textId="77777777" w:rsidTr="00833532">
        <w:trPr>
          <w:trHeight w:val="20"/>
        </w:trPr>
        <w:tc>
          <w:tcPr>
            <w:tcW w:w="1139" w:type="dxa"/>
            <w:shd w:val="clear" w:color="auto" w:fill="auto"/>
          </w:tcPr>
          <w:p w14:paraId="5B21C000" w14:textId="72EBAB8D" w:rsidR="0026663F" w:rsidRPr="0026663F" w:rsidRDefault="0026663F" w:rsidP="0026663F">
            <w:pPr>
              <w:pStyle w:val="TAL"/>
              <w:rPr>
                <w:rFonts w:cs="Arial"/>
                <w:sz w:val="16"/>
                <w:szCs w:val="16"/>
              </w:rPr>
            </w:pPr>
            <w:r w:rsidRPr="0026663F">
              <w:rPr>
                <w:rFonts w:cs="Arial"/>
                <w:sz w:val="16"/>
                <w:szCs w:val="16"/>
              </w:rPr>
              <w:t>R2-2309474</w:t>
            </w:r>
          </w:p>
        </w:tc>
        <w:tc>
          <w:tcPr>
            <w:tcW w:w="2297" w:type="dxa"/>
            <w:shd w:val="clear" w:color="auto" w:fill="auto"/>
          </w:tcPr>
          <w:p w14:paraId="38CFA35B" w14:textId="46D0C745" w:rsidR="0026663F" w:rsidRPr="0026663F" w:rsidRDefault="0026663F" w:rsidP="0026663F">
            <w:pPr>
              <w:pStyle w:val="TAL"/>
              <w:rPr>
                <w:rFonts w:cs="Arial"/>
                <w:sz w:val="16"/>
                <w:szCs w:val="16"/>
              </w:rPr>
            </w:pPr>
            <w:r w:rsidRPr="0026663F">
              <w:rPr>
                <w:rFonts w:cs="Arial"/>
                <w:sz w:val="16"/>
                <w:szCs w:val="16"/>
              </w:rPr>
              <w:t>Response LS to RAN WG2 on reporting positioning measurements taken in RRC_IDLE (S2-2309926; contact: CATT)</w:t>
            </w:r>
          </w:p>
        </w:tc>
        <w:tc>
          <w:tcPr>
            <w:tcW w:w="851" w:type="dxa"/>
            <w:shd w:val="clear" w:color="auto" w:fill="auto"/>
          </w:tcPr>
          <w:p w14:paraId="10BAAE5B" w14:textId="5279893E" w:rsidR="0026663F" w:rsidRPr="0026663F" w:rsidRDefault="0026663F" w:rsidP="0026663F">
            <w:pPr>
              <w:pStyle w:val="TAL"/>
              <w:rPr>
                <w:rFonts w:cs="Arial"/>
                <w:sz w:val="16"/>
                <w:szCs w:val="16"/>
              </w:rPr>
            </w:pPr>
            <w:r w:rsidRPr="0026663F">
              <w:rPr>
                <w:rFonts w:cs="Arial"/>
                <w:sz w:val="16"/>
                <w:szCs w:val="16"/>
              </w:rPr>
              <w:t>SA2</w:t>
            </w:r>
          </w:p>
        </w:tc>
        <w:tc>
          <w:tcPr>
            <w:tcW w:w="992" w:type="dxa"/>
            <w:shd w:val="clear" w:color="auto" w:fill="auto"/>
          </w:tcPr>
          <w:p w14:paraId="64BF99CB" w14:textId="514F282F"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57BFE8D" w14:textId="1FA962F9"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20E14017" w14:textId="4FF93B3B" w:rsidR="0026663F" w:rsidRPr="0026663F" w:rsidRDefault="0026663F" w:rsidP="0026663F">
            <w:pPr>
              <w:pStyle w:val="TAL"/>
              <w:rPr>
                <w:rFonts w:cs="Arial"/>
                <w:sz w:val="16"/>
                <w:szCs w:val="16"/>
              </w:rPr>
            </w:pPr>
            <w:r w:rsidRPr="0026663F">
              <w:rPr>
                <w:rFonts w:cs="Arial"/>
                <w:sz w:val="16"/>
                <w:szCs w:val="16"/>
              </w:rPr>
              <w:t>NR_pos_enh2, 5G_eLCS_Ph3</w:t>
            </w:r>
          </w:p>
        </w:tc>
        <w:tc>
          <w:tcPr>
            <w:tcW w:w="851" w:type="dxa"/>
            <w:shd w:val="clear" w:color="auto" w:fill="auto"/>
          </w:tcPr>
          <w:p w14:paraId="7C64762A" w14:textId="2B6C7B47"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351611DC" w14:textId="7BC21C38" w:rsidR="0026663F" w:rsidRPr="0026663F" w:rsidRDefault="0026663F" w:rsidP="0026663F">
            <w:pPr>
              <w:pStyle w:val="TAL"/>
              <w:rPr>
                <w:rFonts w:cs="Arial"/>
                <w:sz w:val="16"/>
                <w:szCs w:val="16"/>
              </w:rPr>
            </w:pPr>
            <w:r w:rsidRPr="0026663F">
              <w:rPr>
                <w:rFonts w:cs="Arial"/>
                <w:sz w:val="16"/>
                <w:szCs w:val="16"/>
              </w:rPr>
              <w:t>RAN1</w:t>
            </w:r>
          </w:p>
        </w:tc>
        <w:tc>
          <w:tcPr>
            <w:tcW w:w="1049" w:type="dxa"/>
            <w:shd w:val="clear" w:color="auto" w:fill="auto"/>
          </w:tcPr>
          <w:p w14:paraId="2AB7EE47" w14:textId="60C190D8" w:rsidR="0026663F" w:rsidRPr="0026663F" w:rsidRDefault="0026663F" w:rsidP="0026663F">
            <w:pPr>
              <w:pStyle w:val="TAL"/>
              <w:rPr>
                <w:rFonts w:cs="Arial"/>
                <w:sz w:val="16"/>
                <w:szCs w:val="16"/>
              </w:rPr>
            </w:pPr>
            <w:r w:rsidRPr="0026663F">
              <w:rPr>
                <w:rFonts w:cs="Arial"/>
                <w:sz w:val="16"/>
                <w:szCs w:val="16"/>
              </w:rPr>
              <w:t>S2-2309926</w:t>
            </w:r>
          </w:p>
        </w:tc>
      </w:tr>
      <w:tr w:rsidR="0026663F" w:rsidRPr="0026663F" w14:paraId="7398F288"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5B8B08" w14:textId="4DBB7503" w:rsidR="0026663F" w:rsidRPr="0026663F" w:rsidRDefault="0026663F" w:rsidP="0026663F">
            <w:pPr>
              <w:pStyle w:val="TAL"/>
              <w:rPr>
                <w:rFonts w:cs="Arial"/>
                <w:sz w:val="16"/>
                <w:szCs w:val="16"/>
              </w:rPr>
            </w:pPr>
            <w:r w:rsidRPr="0026663F">
              <w:rPr>
                <w:rFonts w:cs="Arial"/>
                <w:sz w:val="16"/>
                <w:szCs w:val="16"/>
              </w:rPr>
              <w:t>R2-2309475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3F1A0E0" w14:textId="6EBEBE91" w:rsidR="0026663F" w:rsidRPr="0026663F" w:rsidRDefault="0026663F" w:rsidP="0026663F">
            <w:pPr>
              <w:pStyle w:val="TAL"/>
              <w:rPr>
                <w:rFonts w:cs="Arial"/>
                <w:sz w:val="16"/>
                <w:szCs w:val="16"/>
              </w:rPr>
            </w:pPr>
            <w:r w:rsidRPr="0026663F">
              <w:rPr>
                <w:rFonts w:cs="Arial"/>
                <w:sz w:val="16"/>
                <w:szCs w:val="16"/>
              </w:rPr>
              <w:t>Reply LS CAG solution for mobile IAB (S2-2309998;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58B96" w14:textId="26A1AB3A" w:rsidR="0026663F" w:rsidRPr="0026663F" w:rsidRDefault="0026663F" w:rsidP="0026663F">
            <w:pPr>
              <w:pStyle w:val="TAL"/>
              <w:rPr>
                <w:rFonts w:cs="Arial"/>
                <w:sz w:val="16"/>
                <w:szCs w:val="16"/>
              </w:rPr>
            </w:pPr>
            <w:r w:rsidRPr="0026663F">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8EE01" w14:textId="64C584D0"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655C82B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4E7CB0" w14:textId="27621D94" w:rsidR="0026663F" w:rsidRPr="0026663F" w:rsidRDefault="0026663F" w:rsidP="0026663F">
            <w:pPr>
              <w:pStyle w:val="TAL"/>
              <w:rPr>
                <w:rFonts w:cs="Arial"/>
                <w:sz w:val="16"/>
                <w:szCs w:val="16"/>
              </w:rPr>
            </w:pPr>
            <w:r w:rsidRPr="0026663F">
              <w:rPr>
                <w:rFonts w:cs="Arial"/>
                <w:sz w:val="16"/>
                <w:szCs w:val="16"/>
              </w:rPr>
              <w:t>NR_mobile_IAB-Core, VMR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24C73" w14:textId="7CDE9C16"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B8974" w14:textId="0316EE3C" w:rsidR="0026663F" w:rsidRPr="0026663F" w:rsidRDefault="0026663F" w:rsidP="0026663F">
            <w:pPr>
              <w:pStyle w:val="TAL"/>
              <w:rPr>
                <w:rFonts w:cs="Arial"/>
                <w:sz w:val="16"/>
                <w:szCs w:val="16"/>
              </w:rPr>
            </w:pPr>
            <w:r w:rsidRPr="0026663F">
              <w:rPr>
                <w:rFonts w:cs="Arial"/>
                <w:sz w:val="16"/>
                <w:szCs w:val="16"/>
              </w:rPr>
              <w:t>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A51163" w14:textId="21BE1930" w:rsidR="0026663F" w:rsidRPr="0026663F" w:rsidRDefault="0026663F" w:rsidP="0026663F">
            <w:pPr>
              <w:pStyle w:val="TAL"/>
              <w:rPr>
                <w:rFonts w:cs="Arial"/>
                <w:sz w:val="16"/>
                <w:szCs w:val="16"/>
              </w:rPr>
            </w:pPr>
            <w:r w:rsidRPr="0026663F">
              <w:rPr>
                <w:rFonts w:cs="Arial"/>
                <w:sz w:val="16"/>
                <w:szCs w:val="16"/>
              </w:rPr>
              <w:t>S2-2309998</w:t>
            </w:r>
          </w:p>
        </w:tc>
      </w:tr>
      <w:tr w:rsidR="0026663F" w:rsidRPr="0026663F" w14:paraId="00F7ECC4"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9D3701" w14:textId="25F526AF" w:rsidR="0026663F" w:rsidRPr="0026663F" w:rsidRDefault="0026663F" w:rsidP="0026663F">
            <w:pPr>
              <w:pStyle w:val="TAL"/>
              <w:rPr>
                <w:rFonts w:cs="Arial"/>
                <w:sz w:val="16"/>
                <w:szCs w:val="16"/>
              </w:rPr>
            </w:pPr>
            <w:r w:rsidRPr="0026663F">
              <w:rPr>
                <w:rFonts w:cs="Arial"/>
                <w:sz w:val="16"/>
                <w:szCs w:val="16"/>
              </w:rPr>
              <w:t>R2-2309476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353F4E9" w14:textId="65A24FDF" w:rsidR="0026663F" w:rsidRPr="0026663F" w:rsidRDefault="0026663F" w:rsidP="0026663F">
            <w:pPr>
              <w:pStyle w:val="TAL"/>
              <w:rPr>
                <w:rFonts w:cs="Arial"/>
                <w:sz w:val="16"/>
                <w:szCs w:val="16"/>
              </w:rPr>
            </w:pPr>
            <w:r w:rsidRPr="0026663F">
              <w:rPr>
                <w:rFonts w:cs="Arial"/>
                <w:sz w:val="16"/>
                <w:szCs w:val="16"/>
              </w:rPr>
              <w:t>Reply LS on time-based trigger condition in NG HO for NR NTN (S2-2310013;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7566C" w14:textId="1EDF112E" w:rsidR="0026663F" w:rsidRPr="0026663F" w:rsidRDefault="0026663F" w:rsidP="0026663F">
            <w:pPr>
              <w:pStyle w:val="TAL"/>
              <w:rPr>
                <w:rFonts w:cs="Arial"/>
                <w:sz w:val="16"/>
                <w:szCs w:val="16"/>
              </w:rPr>
            </w:pPr>
            <w:r w:rsidRPr="0026663F">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6DE3" w14:textId="0885156E"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3C8F8989"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AFA527" w14:textId="7A1573C1" w:rsidR="0026663F" w:rsidRPr="0026663F" w:rsidRDefault="0026663F" w:rsidP="0026663F">
            <w:pPr>
              <w:pStyle w:val="TAL"/>
              <w:rPr>
                <w:rFonts w:cs="Arial"/>
                <w:sz w:val="16"/>
                <w:szCs w:val="16"/>
              </w:rPr>
            </w:pPr>
            <w:r w:rsidRPr="0026663F">
              <w:rPr>
                <w:rFonts w:cs="Arial"/>
                <w:sz w:val="16"/>
                <w:szCs w:val="16"/>
              </w:rPr>
              <w:t>5GSAT_Ph2, NR_NTN_enh-Core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FC000" w14:textId="14D9126C" w:rsidR="0026663F" w:rsidRPr="0026663F" w:rsidRDefault="0026663F" w:rsidP="0026663F">
            <w:pPr>
              <w:pStyle w:val="TAL"/>
              <w:rPr>
                <w:rFonts w:cs="Arial"/>
                <w:sz w:val="16"/>
                <w:szCs w:val="16"/>
              </w:rPr>
            </w:pPr>
            <w:r w:rsidRPr="0026663F">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5C37F" w14:textId="66A46464"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39D6F2" w14:textId="4BAC4225" w:rsidR="0026663F" w:rsidRPr="0026663F" w:rsidRDefault="0026663F" w:rsidP="0026663F">
            <w:pPr>
              <w:pStyle w:val="TAL"/>
              <w:rPr>
                <w:rFonts w:cs="Arial"/>
                <w:sz w:val="16"/>
                <w:szCs w:val="16"/>
              </w:rPr>
            </w:pPr>
            <w:r w:rsidRPr="0026663F">
              <w:rPr>
                <w:rFonts w:cs="Arial"/>
                <w:sz w:val="16"/>
                <w:szCs w:val="16"/>
              </w:rPr>
              <w:t>S2-2310013</w:t>
            </w:r>
          </w:p>
        </w:tc>
      </w:tr>
      <w:tr w:rsidR="0026663F" w:rsidRPr="0026663F" w14:paraId="2F2198DA"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42CF94" w14:textId="6D85D9E6" w:rsidR="0026663F" w:rsidRPr="0026663F" w:rsidRDefault="0026663F" w:rsidP="0026663F">
            <w:pPr>
              <w:pStyle w:val="TAL"/>
              <w:rPr>
                <w:rFonts w:cs="Arial"/>
                <w:sz w:val="16"/>
                <w:szCs w:val="16"/>
              </w:rPr>
            </w:pPr>
            <w:r w:rsidRPr="0026663F">
              <w:rPr>
                <w:rFonts w:cs="Arial"/>
                <w:sz w:val="16"/>
                <w:szCs w:val="16"/>
              </w:rPr>
              <w:t>R2-2309477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8223956" w14:textId="767EE814" w:rsidR="0026663F" w:rsidRPr="0026663F" w:rsidRDefault="0026663F" w:rsidP="0026663F">
            <w:pPr>
              <w:pStyle w:val="TAL"/>
              <w:rPr>
                <w:rFonts w:cs="Arial"/>
                <w:sz w:val="16"/>
                <w:szCs w:val="16"/>
              </w:rPr>
            </w:pPr>
            <w:r w:rsidRPr="0026663F">
              <w:rPr>
                <w:rFonts w:cs="Arial"/>
                <w:sz w:val="16"/>
                <w:szCs w:val="16"/>
              </w:rPr>
              <w:t>Reply LS on Reply LS on security aspects for Ranging/Sidelink Positioning (S2-2310025; contact: Xiaomi)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E4BA4" w14:textId="7D9A4777" w:rsidR="0026663F" w:rsidRPr="0026663F" w:rsidRDefault="0026663F" w:rsidP="0026663F">
            <w:pPr>
              <w:pStyle w:val="TAL"/>
              <w:rPr>
                <w:rFonts w:cs="Arial"/>
                <w:sz w:val="16"/>
                <w:szCs w:val="16"/>
              </w:rPr>
            </w:pPr>
            <w:r w:rsidRPr="0026663F">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8C3A4" w14:textId="7493C5B8"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21059EB8"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AB05F0" w14:textId="54DB510E" w:rsidR="0026663F" w:rsidRPr="0026663F" w:rsidRDefault="0026663F" w:rsidP="0026663F">
            <w:pPr>
              <w:pStyle w:val="TAL"/>
              <w:rPr>
                <w:rFonts w:cs="Arial"/>
                <w:sz w:val="16"/>
                <w:szCs w:val="16"/>
              </w:rPr>
            </w:pPr>
            <w:r w:rsidRPr="0026663F">
              <w:rPr>
                <w:rFonts w:cs="Arial"/>
                <w:sz w:val="16"/>
                <w:szCs w:val="16"/>
              </w:rPr>
              <w:t>Ranging_SL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F9A50" w14:textId="2A725BE9" w:rsidR="0026663F" w:rsidRPr="0026663F" w:rsidRDefault="0026663F" w:rsidP="0026663F">
            <w:pPr>
              <w:pStyle w:val="TAL"/>
              <w:rPr>
                <w:rFonts w:cs="Arial"/>
                <w:sz w:val="16"/>
                <w:szCs w:val="16"/>
              </w:rPr>
            </w:pPr>
            <w:r w:rsidRPr="0026663F">
              <w:rPr>
                <w:rFonts w:cs="Arial"/>
                <w:sz w:val="16"/>
                <w:szCs w:val="16"/>
              </w:rPr>
              <w:t>SA3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FA589" w14:textId="003CC4A7"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29E54A2" w14:textId="3650E753" w:rsidR="0026663F" w:rsidRPr="0026663F" w:rsidRDefault="0026663F" w:rsidP="0026663F">
            <w:pPr>
              <w:pStyle w:val="TAL"/>
              <w:rPr>
                <w:rFonts w:cs="Arial"/>
                <w:sz w:val="16"/>
                <w:szCs w:val="16"/>
              </w:rPr>
            </w:pPr>
            <w:r w:rsidRPr="0026663F">
              <w:rPr>
                <w:rFonts w:cs="Arial"/>
                <w:sz w:val="16"/>
                <w:szCs w:val="16"/>
              </w:rPr>
              <w:t>S2-2310025</w:t>
            </w:r>
          </w:p>
        </w:tc>
      </w:tr>
      <w:tr w:rsidR="0026663F" w:rsidRPr="0026663F" w14:paraId="35574BA5"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F1C068" w14:textId="581C5D15" w:rsidR="0026663F" w:rsidRPr="0026663F" w:rsidRDefault="0026663F" w:rsidP="0026663F">
            <w:pPr>
              <w:pStyle w:val="TAL"/>
              <w:rPr>
                <w:rFonts w:cs="Arial"/>
                <w:sz w:val="16"/>
                <w:szCs w:val="16"/>
              </w:rPr>
            </w:pPr>
            <w:r w:rsidRPr="0026663F">
              <w:rPr>
                <w:rFonts w:cs="Arial"/>
                <w:sz w:val="16"/>
                <w:szCs w:val="16"/>
              </w:rPr>
              <w:t>R2-2309478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36F2E1E" w14:textId="0545220B" w:rsidR="0026663F" w:rsidRPr="0026663F" w:rsidRDefault="0026663F" w:rsidP="0026663F">
            <w:pPr>
              <w:pStyle w:val="TAL"/>
              <w:rPr>
                <w:rFonts w:cs="Arial"/>
                <w:sz w:val="16"/>
                <w:szCs w:val="16"/>
              </w:rPr>
            </w:pPr>
            <w:r w:rsidRPr="0026663F">
              <w:rPr>
                <w:rFonts w:cs="Arial"/>
                <w:sz w:val="16"/>
                <w:szCs w:val="16"/>
              </w:rPr>
              <w:t>Reply LS on area scope for QoE measurements (S4-231490;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93B06" w14:textId="4837AAB4" w:rsidR="0026663F" w:rsidRPr="0026663F" w:rsidRDefault="0026663F" w:rsidP="0026663F">
            <w:pPr>
              <w:pStyle w:val="TAL"/>
              <w:rPr>
                <w:rFonts w:cs="Arial"/>
                <w:sz w:val="16"/>
                <w:szCs w:val="16"/>
              </w:rPr>
            </w:pPr>
            <w:r w:rsidRPr="0026663F">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A0E0E" w14:textId="64151CDA"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116DA4F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9F28E9" w14:textId="1C6945FF" w:rsidR="0026663F" w:rsidRPr="0026663F" w:rsidRDefault="0026663F" w:rsidP="0026663F">
            <w:pPr>
              <w:pStyle w:val="TAL"/>
              <w:rPr>
                <w:rFonts w:cs="Arial"/>
                <w:sz w:val="16"/>
                <w:szCs w:val="16"/>
              </w:rPr>
            </w:pPr>
            <w:r w:rsidRPr="0026663F">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1357A" w14:textId="58C73EE2"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D8A6C" w14:textId="6EC44342" w:rsidR="0026663F" w:rsidRPr="0026663F" w:rsidRDefault="0026663F" w:rsidP="0026663F">
            <w:pPr>
              <w:pStyle w:val="TAL"/>
              <w:rPr>
                <w:rFonts w:cs="Arial"/>
                <w:sz w:val="16"/>
                <w:szCs w:val="16"/>
              </w:rPr>
            </w:pPr>
            <w:r w:rsidRPr="0026663F">
              <w:rPr>
                <w:rFonts w:cs="Arial"/>
                <w:sz w:val="16"/>
                <w:szCs w:val="16"/>
              </w:rPr>
              <w:t>SA5, 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BD429E1" w14:textId="7A552F0A" w:rsidR="0026663F" w:rsidRPr="0026663F" w:rsidRDefault="0026663F" w:rsidP="0026663F">
            <w:pPr>
              <w:pStyle w:val="TAL"/>
              <w:rPr>
                <w:rFonts w:cs="Arial"/>
                <w:sz w:val="16"/>
                <w:szCs w:val="16"/>
              </w:rPr>
            </w:pPr>
            <w:r w:rsidRPr="0026663F">
              <w:rPr>
                <w:rFonts w:cs="Arial"/>
                <w:sz w:val="16"/>
                <w:szCs w:val="16"/>
              </w:rPr>
              <w:t>S4-231490</w:t>
            </w:r>
          </w:p>
        </w:tc>
      </w:tr>
      <w:tr w:rsidR="0026663F" w:rsidRPr="0026663F" w14:paraId="381620BA" w14:textId="77777777" w:rsidTr="00833532">
        <w:trPr>
          <w:trHeight w:val="20"/>
        </w:trPr>
        <w:tc>
          <w:tcPr>
            <w:tcW w:w="1139" w:type="dxa"/>
            <w:shd w:val="clear" w:color="auto" w:fill="auto"/>
          </w:tcPr>
          <w:p w14:paraId="70FDC78A" w14:textId="2699F170" w:rsidR="0026663F" w:rsidRPr="0026663F" w:rsidRDefault="0026663F" w:rsidP="0026663F">
            <w:pPr>
              <w:pStyle w:val="TAL"/>
              <w:rPr>
                <w:rFonts w:cs="Arial"/>
                <w:sz w:val="16"/>
                <w:szCs w:val="16"/>
              </w:rPr>
            </w:pPr>
            <w:r w:rsidRPr="0026663F">
              <w:rPr>
                <w:rFonts w:cs="Arial"/>
                <w:sz w:val="16"/>
                <w:szCs w:val="16"/>
              </w:rPr>
              <w:t>R2-2309479</w:t>
            </w:r>
          </w:p>
        </w:tc>
        <w:tc>
          <w:tcPr>
            <w:tcW w:w="2297" w:type="dxa"/>
            <w:shd w:val="clear" w:color="auto" w:fill="auto"/>
          </w:tcPr>
          <w:p w14:paraId="52DCE7BA" w14:textId="072966AD" w:rsidR="0026663F" w:rsidRPr="0026663F" w:rsidRDefault="0026663F" w:rsidP="0026663F">
            <w:pPr>
              <w:pStyle w:val="TAL"/>
              <w:rPr>
                <w:rFonts w:cs="Arial"/>
                <w:sz w:val="16"/>
                <w:szCs w:val="16"/>
              </w:rPr>
            </w:pPr>
            <w:r w:rsidRPr="0026663F">
              <w:rPr>
                <w:rFonts w:cs="Arial"/>
                <w:sz w:val="16"/>
                <w:szCs w:val="16"/>
              </w:rPr>
              <w:t>Reply LS on buffer level threshold-based RVQoE reporting (S4-231582; contact: Apple)</w:t>
            </w:r>
          </w:p>
        </w:tc>
        <w:tc>
          <w:tcPr>
            <w:tcW w:w="851" w:type="dxa"/>
            <w:shd w:val="clear" w:color="auto" w:fill="auto"/>
          </w:tcPr>
          <w:p w14:paraId="7FB2A84D" w14:textId="5A549D3D" w:rsidR="0026663F" w:rsidRPr="0026663F" w:rsidRDefault="0026663F" w:rsidP="0026663F">
            <w:pPr>
              <w:pStyle w:val="TAL"/>
              <w:rPr>
                <w:rFonts w:cs="Arial"/>
                <w:sz w:val="16"/>
                <w:szCs w:val="16"/>
              </w:rPr>
            </w:pPr>
            <w:r w:rsidRPr="0026663F">
              <w:rPr>
                <w:rFonts w:cs="Arial"/>
                <w:sz w:val="16"/>
                <w:szCs w:val="16"/>
              </w:rPr>
              <w:t>SA4</w:t>
            </w:r>
          </w:p>
        </w:tc>
        <w:tc>
          <w:tcPr>
            <w:tcW w:w="992" w:type="dxa"/>
            <w:shd w:val="clear" w:color="auto" w:fill="auto"/>
          </w:tcPr>
          <w:p w14:paraId="03EF9B18" w14:textId="1900BE86"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1A1DAAC8" w14:textId="5DCC5DF0"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7F2D83EF" w14:textId="3CED2D9D" w:rsidR="0026663F" w:rsidRPr="0026663F" w:rsidRDefault="0026663F" w:rsidP="0026663F">
            <w:pPr>
              <w:pStyle w:val="TAL"/>
              <w:rPr>
                <w:rFonts w:cs="Arial"/>
                <w:sz w:val="16"/>
                <w:szCs w:val="16"/>
              </w:rPr>
            </w:pPr>
            <w:r w:rsidRPr="0026663F">
              <w:rPr>
                <w:rFonts w:cs="Arial"/>
                <w:sz w:val="16"/>
                <w:szCs w:val="16"/>
              </w:rPr>
              <w:t>NR_QoE_enh-Core</w:t>
            </w:r>
          </w:p>
        </w:tc>
        <w:tc>
          <w:tcPr>
            <w:tcW w:w="851" w:type="dxa"/>
            <w:shd w:val="clear" w:color="auto" w:fill="auto"/>
          </w:tcPr>
          <w:p w14:paraId="102B5A65" w14:textId="30FA7A69" w:rsidR="0026663F" w:rsidRPr="0026663F" w:rsidRDefault="0026663F" w:rsidP="0026663F">
            <w:pPr>
              <w:pStyle w:val="TAL"/>
              <w:rPr>
                <w:rFonts w:cs="Arial"/>
                <w:sz w:val="16"/>
                <w:szCs w:val="16"/>
              </w:rPr>
            </w:pPr>
            <w:r w:rsidRPr="0026663F">
              <w:rPr>
                <w:rFonts w:cs="Arial"/>
                <w:sz w:val="16"/>
                <w:szCs w:val="16"/>
              </w:rPr>
              <w:t>RAN2, RAN3</w:t>
            </w:r>
          </w:p>
        </w:tc>
        <w:tc>
          <w:tcPr>
            <w:tcW w:w="850" w:type="dxa"/>
            <w:shd w:val="clear" w:color="auto" w:fill="auto"/>
          </w:tcPr>
          <w:p w14:paraId="6A377DD3" w14:textId="1436D7A7" w:rsidR="0026663F" w:rsidRPr="0026663F" w:rsidRDefault="0026663F" w:rsidP="0026663F">
            <w:pPr>
              <w:pStyle w:val="TAL"/>
              <w:rPr>
                <w:rFonts w:cs="Arial"/>
                <w:sz w:val="16"/>
                <w:szCs w:val="16"/>
              </w:rPr>
            </w:pPr>
            <w:r w:rsidRPr="0026663F">
              <w:rPr>
                <w:rFonts w:cs="Arial"/>
                <w:sz w:val="16"/>
                <w:szCs w:val="16"/>
              </w:rPr>
              <w:t> </w:t>
            </w:r>
          </w:p>
        </w:tc>
        <w:tc>
          <w:tcPr>
            <w:tcW w:w="1049" w:type="dxa"/>
            <w:shd w:val="clear" w:color="auto" w:fill="auto"/>
          </w:tcPr>
          <w:p w14:paraId="6DE2FD23" w14:textId="16FBDC6A" w:rsidR="0026663F" w:rsidRPr="0026663F" w:rsidRDefault="0026663F" w:rsidP="0026663F">
            <w:pPr>
              <w:pStyle w:val="TAL"/>
              <w:rPr>
                <w:rFonts w:cs="Arial"/>
                <w:sz w:val="16"/>
                <w:szCs w:val="16"/>
              </w:rPr>
            </w:pPr>
            <w:r w:rsidRPr="0026663F">
              <w:rPr>
                <w:rFonts w:cs="Arial"/>
                <w:sz w:val="16"/>
                <w:szCs w:val="16"/>
              </w:rPr>
              <w:t>S4-231582</w:t>
            </w:r>
          </w:p>
        </w:tc>
      </w:tr>
      <w:tr w:rsidR="0026663F" w:rsidRPr="0026663F" w14:paraId="06C0271D" w14:textId="77777777" w:rsidTr="00833532">
        <w:trPr>
          <w:trHeight w:val="20"/>
        </w:trPr>
        <w:tc>
          <w:tcPr>
            <w:tcW w:w="1139" w:type="dxa"/>
            <w:shd w:val="clear" w:color="auto" w:fill="auto"/>
          </w:tcPr>
          <w:p w14:paraId="43F24089" w14:textId="0759F399" w:rsidR="0026663F" w:rsidRPr="0026663F" w:rsidRDefault="0026663F" w:rsidP="0026663F">
            <w:pPr>
              <w:pStyle w:val="TAL"/>
              <w:rPr>
                <w:rFonts w:cs="Arial"/>
                <w:sz w:val="16"/>
                <w:szCs w:val="16"/>
              </w:rPr>
            </w:pPr>
            <w:r w:rsidRPr="0026663F">
              <w:rPr>
                <w:rFonts w:cs="Arial"/>
                <w:sz w:val="16"/>
                <w:szCs w:val="16"/>
              </w:rPr>
              <w:t>R2-2309480</w:t>
            </w:r>
          </w:p>
        </w:tc>
        <w:tc>
          <w:tcPr>
            <w:tcW w:w="2297" w:type="dxa"/>
            <w:shd w:val="clear" w:color="auto" w:fill="auto"/>
          </w:tcPr>
          <w:p w14:paraId="3FA28DC1" w14:textId="3F3B63F9" w:rsidR="0026663F" w:rsidRPr="0026663F" w:rsidRDefault="0026663F" w:rsidP="0026663F">
            <w:pPr>
              <w:pStyle w:val="TAL"/>
              <w:rPr>
                <w:rFonts w:cs="Arial"/>
                <w:sz w:val="16"/>
                <w:szCs w:val="16"/>
              </w:rPr>
            </w:pPr>
            <w:r w:rsidRPr="0026663F">
              <w:rPr>
                <w:rFonts w:cs="Arial"/>
                <w:sz w:val="16"/>
                <w:szCs w:val="16"/>
              </w:rPr>
              <w:t>LS Reply on Design of RTP Header Extension for PDU Set Handling (S4-231592; contact: Lenovo)</w:t>
            </w:r>
          </w:p>
        </w:tc>
        <w:tc>
          <w:tcPr>
            <w:tcW w:w="851" w:type="dxa"/>
            <w:shd w:val="clear" w:color="auto" w:fill="auto"/>
          </w:tcPr>
          <w:p w14:paraId="5A24F19D" w14:textId="64770D10" w:rsidR="0026663F" w:rsidRPr="0026663F" w:rsidRDefault="0026663F" w:rsidP="0026663F">
            <w:pPr>
              <w:pStyle w:val="TAL"/>
              <w:rPr>
                <w:rFonts w:cs="Arial"/>
                <w:sz w:val="16"/>
                <w:szCs w:val="16"/>
              </w:rPr>
            </w:pPr>
            <w:r w:rsidRPr="0026663F">
              <w:rPr>
                <w:rFonts w:cs="Arial"/>
                <w:sz w:val="16"/>
                <w:szCs w:val="16"/>
              </w:rPr>
              <w:t>SA4</w:t>
            </w:r>
          </w:p>
        </w:tc>
        <w:tc>
          <w:tcPr>
            <w:tcW w:w="992" w:type="dxa"/>
            <w:shd w:val="clear" w:color="auto" w:fill="auto"/>
          </w:tcPr>
          <w:p w14:paraId="5655FF55" w14:textId="4C99E0AA"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3C313DEA" w14:textId="185201AA"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48211246" w14:textId="58603F11" w:rsidR="0026663F" w:rsidRPr="0026663F" w:rsidRDefault="0026663F" w:rsidP="0026663F">
            <w:pPr>
              <w:pStyle w:val="TAL"/>
              <w:rPr>
                <w:rFonts w:cs="Arial"/>
                <w:sz w:val="16"/>
                <w:szCs w:val="16"/>
              </w:rPr>
            </w:pPr>
            <w:r w:rsidRPr="0026663F">
              <w:rPr>
                <w:rFonts w:cs="Arial"/>
                <w:sz w:val="16"/>
                <w:szCs w:val="16"/>
              </w:rPr>
              <w:t>5G_RTP, XRM</w:t>
            </w:r>
          </w:p>
        </w:tc>
        <w:tc>
          <w:tcPr>
            <w:tcW w:w="851" w:type="dxa"/>
            <w:shd w:val="clear" w:color="auto" w:fill="auto"/>
          </w:tcPr>
          <w:p w14:paraId="37C6E038" w14:textId="57439191" w:rsidR="0026663F" w:rsidRPr="0026663F" w:rsidRDefault="0026663F" w:rsidP="0026663F">
            <w:pPr>
              <w:pStyle w:val="TAL"/>
              <w:rPr>
                <w:rFonts w:cs="Arial"/>
                <w:sz w:val="16"/>
                <w:szCs w:val="16"/>
              </w:rPr>
            </w:pPr>
            <w:r w:rsidRPr="0026663F">
              <w:rPr>
                <w:rFonts w:cs="Arial"/>
                <w:sz w:val="16"/>
                <w:szCs w:val="16"/>
              </w:rPr>
              <w:t>SA2</w:t>
            </w:r>
          </w:p>
        </w:tc>
        <w:tc>
          <w:tcPr>
            <w:tcW w:w="850" w:type="dxa"/>
            <w:shd w:val="clear" w:color="auto" w:fill="auto"/>
          </w:tcPr>
          <w:p w14:paraId="6394A78C" w14:textId="56345751" w:rsidR="0026663F" w:rsidRPr="0026663F" w:rsidRDefault="0026663F" w:rsidP="0026663F">
            <w:pPr>
              <w:pStyle w:val="TAL"/>
              <w:rPr>
                <w:rFonts w:cs="Arial"/>
                <w:sz w:val="16"/>
                <w:szCs w:val="16"/>
              </w:rPr>
            </w:pPr>
            <w:r w:rsidRPr="0026663F">
              <w:rPr>
                <w:rFonts w:cs="Arial"/>
                <w:sz w:val="16"/>
                <w:szCs w:val="16"/>
              </w:rPr>
              <w:t>RAN2, RAN3</w:t>
            </w:r>
          </w:p>
        </w:tc>
        <w:tc>
          <w:tcPr>
            <w:tcW w:w="1049" w:type="dxa"/>
            <w:shd w:val="clear" w:color="auto" w:fill="auto"/>
          </w:tcPr>
          <w:p w14:paraId="58EC9294" w14:textId="3106B0FE" w:rsidR="0026663F" w:rsidRPr="0026663F" w:rsidRDefault="0026663F" w:rsidP="0026663F">
            <w:pPr>
              <w:pStyle w:val="TAL"/>
              <w:rPr>
                <w:rFonts w:cs="Arial"/>
                <w:sz w:val="16"/>
                <w:szCs w:val="16"/>
              </w:rPr>
            </w:pPr>
            <w:r w:rsidRPr="0026663F">
              <w:rPr>
                <w:rFonts w:cs="Arial"/>
                <w:sz w:val="16"/>
                <w:szCs w:val="16"/>
              </w:rPr>
              <w:t>S4-231592</w:t>
            </w:r>
          </w:p>
        </w:tc>
      </w:tr>
      <w:tr w:rsidR="0026663F" w:rsidRPr="0026663F" w14:paraId="3685F310" w14:textId="77777777" w:rsidTr="00833532">
        <w:trPr>
          <w:trHeight w:val="20"/>
        </w:trPr>
        <w:tc>
          <w:tcPr>
            <w:tcW w:w="1139" w:type="dxa"/>
            <w:shd w:val="clear" w:color="auto" w:fill="auto"/>
          </w:tcPr>
          <w:p w14:paraId="14A933DE" w14:textId="767ACB47" w:rsidR="0026663F" w:rsidRPr="0026663F" w:rsidRDefault="0026663F" w:rsidP="0026663F">
            <w:pPr>
              <w:pStyle w:val="TAL"/>
              <w:rPr>
                <w:rFonts w:cs="Arial"/>
                <w:sz w:val="16"/>
                <w:szCs w:val="16"/>
              </w:rPr>
            </w:pPr>
            <w:r w:rsidRPr="0026663F">
              <w:rPr>
                <w:rFonts w:cs="Arial"/>
                <w:sz w:val="16"/>
                <w:szCs w:val="16"/>
              </w:rPr>
              <w:t>R2-2309481</w:t>
            </w:r>
          </w:p>
        </w:tc>
        <w:tc>
          <w:tcPr>
            <w:tcW w:w="2297" w:type="dxa"/>
            <w:shd w:val="clear" w:color="auto" w:fill="auto"/>
          </w:tcPr>
          <w:p w14:paraId="3A378532" w14:textId="30631F11" w:rsidR="0026663F" w:rsidRPr="0026663F" w:rsidRDefault="0026663F" w:rsidP="0026663F">
            <w:pPr>
              <w:pStyle w:val="TAL"/>
              <w:rPr>
                <w:rFonts w:cs="Arial"/>
                <w:sz w:val="16"/>
                <w:szCs w:val="16"/>
              </w:rPr>
            </w:pPr>
            <w:r w:rsidRPr="0026663F">
              <w:rPr>
                <w:rFonts w:cs="Arial"/>
                <w:sz w:val="16"/>
                <w:szCs w:val="16"/>
              </w:rPr>
              <w:t>Reply LS on the feasibility of introducing assistance information for handling of QoE reporting during RAN overload (S5-235542; contact: Huawei)</w:t>
            </w:r>
          </w:p>
        </w:tc>
        <w:tc>
          <w:tcPr>
            <w:tcW w:w="851" w:type="dxa"/>
            <w:shd w:val="clear" w:color="auto" w:fill="auto"/>
          </w:tcPr>
          <w:p w14:paraId="7EFD95D1" w14:textId="65ABAB56" w:rsidR="0026663F" w:rsidRPr="0026663F" w:rsidRDefault="0026663F" w:rsidP="0026663F">
            <w:pPr>
              <w:pStyle w:val="TAL"/>
              <w:rPr>
                <w:rFonts w:cs="Arial"/>
                <w:sz w:val="16"/>
                <w:szCs w:val="16"/>
              </w:rPr>
            </w:pPr>
            <w:r w:rsidRPr="0026663F">
              <w:rPr>
                <w:rFonts w:cs="Arial"/>
                <w:sz w:val="16"/>
                <w:szCs w:val="16"/>
              </w:rPr>
              <w:t>SA5</w:t>
            </w:r>
          </w:p>
        </w:tc>
        <w:tc>
          <w:tcPr>
            <w:tcW w:w="992" w:type="dxa"/>
            <w:shd w:val="clear" w:color="auto" w:fill="auto"/>
          </w:tcPr>
          <w:p w14:paraId="61697E24" w14:textId="464CA642"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271917CD" w14:textId="79B9D81E"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08B2DC75" w14:textId="3EFA17C4" w:rsidR="0026663F" w:rsidRPr="0026663F" w:rsidRDefault="0026663F" w:rsidP="0026663F">
            <w:pPr>
              <w:pStyle w:val="TAL"/>
              <w:rPr>
                <w:rFonts w:cs="Arial"/>
                <w:sz w:val="16"/>
                <w:szCs w:val="16"/>
              </w:rPr>
            </w:pPr>
            <w:r w:rsidRPr="0026663F">
              <w:rPr>
                <w:rFonts w:cs="Arial"/>
                <w:sz w:val="16"/>
                <w:szCs w:val="16"/>
              </w:rPr>
              <w:t>eQoE</w:t>
            </w:r>
          </w:p>
        </w:tc>
        <w:tc>
          <w:tcPr>
            <w:tcW w:w="851" w:type="dxa"/>
            <w:shd w:val="clear" w:color="auto" w:fill="auto"/>
          </w:tcPr>
          <w:p w14:paraId="50C024D5" w14:textId="68C0CFB2" w:rsidR="0026663F" w:rsidRPr="0026663F" w:rsidRDefault="0026663F" w:rsidP="0026663F">
            <w:pPr>
              <w:pStyle w:val="TAL"/>
              <w:rPr>
                <w:rFonts w:cs="Arial"/>
                <w:sz w:val="16"/>
                <w:szCs w:val="16"/>
              </w:rPr>
            </w:pPr>
            <w:r w:rsidRPr="0026663F">
              <w:rPr>
                <w:rFonts w:cs="Arial"/>
                <w:sz w:val="16"/>
                <w:szCs w:val="16"/>
              </w:rPr>
              <w:t>RAN3</w:t>
            </w:r>
          </w:p>
        </w:tc>
        <w:tc>
          <w:tcPr>
            <w:tcW w:w="850" w:type="dxa"/>
            <w:shd w:val="clear" w:color="auto" w:fill="auto"/>
          </w:tcPr>
          <w:p w14:paraId="7651DF49" w14:textId="47ECCE2F" w:rsidR="0026663F" w:rsidRPr="0026663F" w:rsidRDefault="0026663F" w:rsidP="0026663F">
            <w:pPr>
              <w:pStyle w:val="TAL"/>
              <w:rPr>
                <w:rFonts w:cs="Arial"/>
                <w:sz w:val="16"/>
                <w:szCs w:val="16"/>
              </w:rPr>
            </w:pPr>
            <w:r w:rsidRPr="0026663F">
              <w:rPr>
                <w:rFonts w:cs="Arial"/>
                <w:sz w:val="16"/>
                <w:szCs w:val="16"/>
              </w:rPr>
              <w:t>RAN2</w:t>
            </w:r>
          </w:p>
        </w:tc>
        <w:tc>
          <w:tcPr>
            <w:tcW w:w="1049" w:type="dxa"/>
            <w:shd w:val="clear" w:color="auto" w:fill="auto"/>
          </w:tcPr>
          <w:p w14:paraId="3DEFE08A" w14:textId="62AEB7D7" w:rsidR="0026663F" w:rsidRPr="0026663F" w:rsidRDefault="0026663F" w:rsidP="0026663F">
            <w:pPr>
              <w:pStyle w:val="TAL"/>
              <w:rPr>
                <w:rFonts w:cs="Arial"/>
                <w:sz w:val="16"/>
                <w:szCs w:val="16"/>
              </w:rPr>
            </w:pPr>
            <w:r w:rsidRPr="0026663F">
              <w:rPr>
                <w:rFonts w:cs="Arial"/>
                <w:sz w:val="16"/>
                <w:szCs w:val="16"/>
              </w:rPr>
              <w:t>S5-235542</w:t>
            </w:r>
          </w:p>
        </w:tc>
      </w:tr>
      <w:tr w:rsidR="0026663F" w:rsidRPr="0026663F" w14:paraId="3C949014" w14:textId="77777777" w:rsidTr="00833532">
        <w:trPr>
          <w:trHeight w:val="20"/>
        </w:trPr>
        <w:tc>
          <w:tcPr>
            <w:tcW w:w="1139" w:type="dxa"/>
            <w:shd w:val="clear" w:color="auto" w:fill="auto"/>
          </w:tcPr>
          <w:p w14:paraId="4BCA79FD" w14:textId="43E2CFD2" w:rsidR="0026663F" w:rsidRPr="0026663F" w:rsidRDefault="0026663F" w:rsidP="0026663F">
            <w:pPr>
              <w:pStyle w:val="TAL"/>
              <w:rPr>
                <w:rFonts w:cs="Arial"/>
                <w:sz w:val="16"/>
                <w:szCs w:val="16"/>
              </w:rPr>
            </w:pPr>
            <w:r w:rsidRPr="0026663F">
              <w:rPr>
                <w:rFonts w:cs="Arial"/>
                <w:sz w:val="16"/>
                <w:szCs w:val="16"/>
              </w:rPr>
              <w:t>R2-2309482</w:t>
            </w:r>
          </w:p>
        </w:tc>
        <w:tc>
          <w:tcPr>
            <w:tcW w:w="2297" w:type="dxa"/>
            <w:shd w:val="clear" w:color="auto" w:fill="auto"/>
          </w:tcPr>
          <w:p w14:paraId="31B6BC32" w14:textId="6DE7079F" w:rsidR="0026663F" w:rsidRPr="0026663F" w:rsidRDefault="0026663F" w:rsidP="0026663F">
            <w:pPr>
              <w:pStyle w:val="TAL"/>
              <w:rPr>
                <w:rFonts w:cs="Arial"/>
                <w:sz w:val="16"/>
                <w:szCs w:val="16"/>
              </w:rPr>
            </w:pPr>
            <w:r w:rsidRPr="0026663F">
              <w:rPr>
                <w:rFonts w:cs="Arial"/>
                <w:sz w:val="16"/>
                <w:szCs w:val="16"/>
              </w:rPr>
              <w:t>Reply LS on Approval of eQoE CRs for NR (S5-235772; contact: Ericsson)</w:t>
            </w:r>
          </w:p>
        </w:tc>
        <w:tc>
          <w:tcPr>
            <w:tcW w:w="851" w:type="dxa"/>
            <w:shd w:val="clear" w:color="auto" w:fill="auto"/>
          </w:tcPr>
          <w:p w14:paraId="4A5EA979" w14:textId="531C5EF7" w:rsidR="0026663F" w:rsidRPr="0026663F" w:rsidRDefault="0026663F" w:rsidP="0026663F">
            <w:pPr>
              <w:pStyle w:val="TAL"/>
              <w:rPr>
                <w:rFonts w:cs="Arial"/>
                <w:sz w:val="16"/>
                <w:szCs w:val="16"/>
              </w:rPr>
            </w:pPr>
            <w:r w:rsidRPr="0026663F">
              <w:rPr>
                <w:rFonts w:cs="Arial"/>
                <w:sz w:val="16"/>
                <w:szCs w:val="16"/>
              </w:rPr>
              <w:t>SA5</w:t>
            </w:r>
          </w:p>
        </w:tc>
        <w:tc>
          <w:tcPr>
            <w:tcW w:w="992" w:type="dxa"/>
            <w:shd w:val="clear" w:color="auto" w:fill="auto"/>
          </w:tcPr>
          <w:p w14:paraId="2C986299" w14:textId="05931D47"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6D0B40AD" w14:textId="0FFA1FE4"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63BD166B" w14:textId="445010F7" w:rsidR="0026663F" w:rsidRPr="0026663F" w:rsidRDefault="0026663F" w:rsidP="0026663F">
            <w:pPr>
              <w:pStyle w:val="TAL"/>
              <w:rPr>
                <w:rFonts w:cs="Arial"/>
                <w:sz w:val="16"/>
                <w:szCs w:val="16"/>
              </w:rPr>
            </w:pPr>
            <w:r w:rsidRPr="0026663F">
              <w:rPr>
                <w:rFonts w:cs="Arial"/>
                <w:sz w:val="16"/>
                <w:szCs w:val="16"/>
              </w:rPr>
              <w:t>eQoE</w:t>
            </w:r>
          </w:p>
        </w:tc>
        <w:tc>
          <w:tcPr>
            <w:tcW w:w="851" w:type="dxa"/>
            <w:shd w:val="clear" w:color="auto" w:fill="auto"/>
          </w:tcPr>
          <w:p w14:paraId="68120486" w14:textId="63CF99FB" w:rsidR="0026663F" w:rsidRPr="0026663F" w:rsidRDefault="0026663F" w:rsidP="0026663F">
            <w:pPr>
              <w:pStyle w:val="TAL"/>
              <w:rPr>
                <w:rFonts w:cs="Arial"/>
                <w:sz w:val="16"/>
                <w:szCs w:val="16"/>
              </w:rPr>
            </w:pPr>
            <w:r w:rsidRPr="0026663F">
              <w:rPr>
                <w:rFonts w:cs="Arial"/>
                <w:sz w:val="16"/>
                <w:szCs w:val="16"/>
              </w:rPr>
              <w:t>RAN2</w:t>
            </w:r>
          </w:p>
        </w:tc>
        <w:tc>
          <w:tcPr>
            <w:tcW w:w="850" w:type="dxa"/>
            <w:shd w:val="clear" w:color="auto" w:fill="auto"/>
          </w:tcPr>
          <w:p w14:paraId="164479F9" w14:textId="2E531B16" w:rsidR="0026663F" w:rsidRPr="0026663F" w:rsidRDefault="0026663F" w:rsidP="0026663F">
            <w:pPr>
              <w:pStyle w:val="TAL"/>
              <w:rPr>
                <w:rFonts w:cs="Arial"/>
                <w:sz w:val="16"/>
                <w:szCs w:val="16"/>
              </w:rPr>
            </w:pPr>
            <w:r w:rsidRPr="0026663F">
              <w:rPr>
                <w:rFonts w:cs="Arial"/>
                <w:sz w:val="16"/>
                <w:szCs w:val="16"/>
              </w:rPr>
              <w:t>RAN3, SA4, CT1, CT4</w:t>
            </w:r>
          </w:p>
        </w:tc>
        <w:tc>
          <w:tcPr>
            <w:tcW w:w="1049" w:type="dxa"/>
            <w:shd w:val="clear" w:color="auto" w:fill="auto"/>
          </w:tcPr>
          <w:p w14:paraId="5C081182" w14:textId="4542D9DB" w:rsidR="0026663F" w:rsidRPr="0026663F" w:rsidRDefault="0026663F" w:rsidP="0026663F">
            <w:pPr>
              <w:pStyle w:val="TAL"/>
              <w:rPr>
                <w:rFonts w:cs="Arial"/>
                <w:sz w:val="16"/>
                <w:szCs w:val="16"/>
              </w:rPr>
            </w:pPr>
            <w:r w:rsidRPr="0026663F">
              <w:rPr>
                <w:rFonts w:cs="Arial"/>
                <w:sz w:val="16"/>
                <w:szCs w:val="16"/>
              </w:rPr>
              <w:t>S5-235772</w:t>
            </w:r>
          </w:p>
        </w:tc>
      </w:tr>
      <w:tr w:rsidR="0026663F" w:rsidRPr="0026663F" w14:paraId="7417CE17" w14:textId="77777777" w:rsidTr="00833532">
        <w:trPr>
          <w:trHeight w:val="20"/>
        </w:trPr>
        <w:tc>
          <w:tcPr>
            <w:tcW w:w="1139" w:type="dxa"/>
            <w:shd w:val="clear" w:color="auto" w:fill="auto"/>
          </w:tcPr>
          <w:p w14:paraId="2A681FAA" w14:textId="49191568" w:rsidR="0026663F" w:rsidRPr="0026663F" w:rsidRDefault="0026663F" w:rsidP="0026663F">
            <w:pPr>
              <w:pStyle w:val="TAL"/>
              <w:rPr>
                <w:rFonts w:cs="Arial"/>
                <w:sz w:val="16"/>
                <w:szCs w:val="16"/>
              </w:rPr>
            </w:pPr>
            <w:r w:rsidRPr="0026663F">
              <w:rPr>
                <w:rFonts w:cs="Arial"/>
                <w:sz w:val="16"/>
                <w:szCs w:val="16"/>
              </w:rPr>
              <w:t>R2-2309483</w:t>
            </w:r>
          </w:p>
        </w:tc>
        <w:tc>
          <w:tcPr>
            <w:tcW w:w="2297" w:type="dxa"/>
            <w:shd w:val="clear" w:color="auto" w:fill="auto"/>
          </w:tcPr>
          <w:p w14:paraId="779392C6" w14:textId="368357AE" w:rsidR="0026663F" w:rsidRPr="0026663F" w:rsidRDefault="0026663F" w:rsidP="0026663F">
            <w:pPr>
              <w:pStyle w:val="TAL"/>
              <w:rPr>
                <w:rFonts w:cs="Arial"/>
                <w:sz w:val="16"/>
                <w:szCs w:val="16"/>
              </w:rPr>
            </w:pPr>
            <w:r w:rsidRPr="0026663F">
              <w:rPr>
                <w:rFonts w:cs="Arial"/>
                <w:sz w:val="16"/>
                <w:szCs w:val="16"/>
              </w:rPr>
              <w:t>Reply LS on collecting QoE measurements per MBS service area and MBS session ID (S5-235781; contact: Huawei)</w:t>
            </w:r>
          </w:p>
        </w:tc>
        <w:tc>
          <w:tcPr>
            <w:tcW w:w="851" w:type="dxa"/>
            <w:shd w:val="clear" w:color="auto" w:fill="auto"/>
          </w:tcPr>
          <w:p w14:paraId="7372A3D9" w14:textId="67C77851" w:rsidR="0026663F" w:rsidRPr="0026663F" w:rsidRDefault="0026663F" w:rsidP="0026663F">
            <w:pPr>
              <w:pStyle w:val="TAL"/>
              <w:rPr>
                <w:rFonts w:cs="Arial"/>
                <w:sz w:val="16"/>
                <w:szCs w:val="16"/>
              </w:rPr>
            </w:pPr>
            <w:r w:rsidRPr="0026663F">
              <w:rPr>
                <w:rFonts w:cs="Arial"/>
                <w:sz w:val="16"/>
                <w:szCs w:val="16"/>
              </w:rPr>
              <w:t>SA5</w:t>
            </w:r>
          </w:p>
        </w:tc>
        <w:tc>
          <w:tcPr>
            <w:tcW w:w="992" w:type="dxa"/>
            <w:shd w:val="clear" w:color="auto" w:fill="auto"/>
          </w:tcPr>
          <w:p w14:paraId="1004A7A8" w14:textId="77D6E476"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1DA09A32" w14:textId="6102631D"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3548328D" w14:textId="0814D434" w:rsidR="0026663F" w:rsidRPr="0026663F" w:rsidRDefault="0026663F" w:rsidP="0026663F">
            <w:pPr>
              <w:pStyle w:val="TAL"/>
              <w:rPr>
                <w:rFonts w:cs="Arial"/>
                <w:sz w:val="16"/>
                <w:szCs w:val="16"/>
              </w:rPr>
            </w:pPr>
            <w:r w:rsidRPr="0026663F">
              <w:rPr>
                <w:rFonts w:cs="Arial"/>
                <w:sz w:val="16"/>
                <w:szCs w:val="16"/>
              </w:rPr>
              <w:t>eQoE</w:t>
            </w:r>
          </w:p>
        </w:tc>
        <w:tc>
          <w:tcPr>
            <w:tcW w:w="851" w:type="dxa"/>
            <w:shd w:val="clear" w:color="auto" w:fill="auto"/>
          </w:tcPr>
          <w:p w14:paraId="2DC82284" w14:textId="30AC8F9C" w:rsidR="0026663F" w:rsidRPr="0026663F" w:rsidRDefault="0026663F" w:rsidP="0026663F">
            <w:pPr>
              <w:pStyle w:val="TAL"/>
              <w:rPr>
                <w:rFonts w:cs="Arial"/>
                <w:sz w:val="16"/>
                <w:szCs w:val="16"/>
              </w:rPr>
            </w:pPr>
            <w:r w:rsidRPr="0026663F">
              <w:rPr>
                <w:rFonts w:cs="Arial"/>
                <w:sz w:val="16"/>
                <w:szCs w:val="16"/>
              </w:rPr>
              <w:t>RAN3</w:t>
            </w:r>
          </w:p>
        </w:tc>
        <w:tc>
          <w:tcPr>
            <w:tcW w:w="850" w:type="dxa"/>
            <w:shd w:val="clear" w:color="auto" w:fill="auto"/>
          </w:tcPr>
          <w:p w14:paraId="71E0ECE1" w14:textId="670E2079" w:rsidR="0026663F" w:rsidRPr="0026663F" w:rsidRDefault="0026663F" w:rsidP="0026663F">
            <w:pPr>
              <w:pStyle w:val="TAL"/>
              <w:rPr>
                <w:rFonts w:cs="Arial"/>
                <w:sz w:val="16"/>
                <w:szCs w:val="16"/>
              </w:rPr>
            </w:pPr>
            <w:r w:rsidRPr="0026663F">
              <w:rPr>
                <w:rFonts w:cs="Arial"/>
                <w:sz w:val="16"/>
                <w:szCs w:val="16"/>
              </w:rPr>
              <w:t>RAN2</w:t>
            </w:r>
          </w:p>
        </w:tc>
        <w:tc>
          <w:tcPr>
            <w:tcW w:w="1049" w:type="dxa"/>
            <w:shd w:val="clear" w:color="auto" w:fill="auto"/>
          </w:tcPr>
          <w:p w14:paraId="5CEC6627" w14:textId="2400A2C4" w:rsidR="0026663F" w:rsidRPr="0026663F" w:rsidRDefault="0026663F" w:rsidP="0026663F">
            <w:pPr>
              <w:pStyle w:val="TAL"/>
              <w:rPr>
                <w:rFonts w:cs="Arial"/>
                <w:sz w:val="16"/>
                <w:szCs w:val="16"/>
              </w:rPr>
            </w:pPr>
            <w:r w:rsidRPr="0026663F">
              <w:rPr>
                <w:rFonts w:cs="Arial"/>
                <w:sz w:val="16"/>
                <w:szCs w:val="16"/>
              </w:rPr>
              <w:t>S5-235781</w:t>
            </w:r>
          </w:p>
        </w:tc>
      </w:tr>
      <w:tr w:rsidR="0026663F" w:rsidRPr="0026663F" w14:paraId="37A85D50" w14:textId="77777777" w:rsidTr="0083353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4A4616" w14:textId="15F35A34" w:rsidR="0026663F" w:rsidRPr="0026663F" w:rsidRDefault="0026663F" w:rsidP="0026663F">
            <w:pPr>
              <w:pStyle w:val="TAL"/>
              <w:rPr>
                <w:rFonts w:cs="Arial"/>
                <w:sz w:val="16"/>
                <w:szCs w:val="16"/>
              </w:rPr>
            </w:pPr>
            <w:r w:rsidRPr="0026663F">
              <w:rPr>
                <w:rFonts w:cs="Arial"/>
                <w:sz w:val="16"/>
                <w:szCs w:val="16"/>
              </w:rPr>
              <w:lastRenderedPageBreak/>
              <w:t>R2-2309484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C6F8C0A" w14:textId="71529356" w:rsidR="0026663F" w:rsidRPr="0026663F" w:rsidRDefault="0026663F" w:rsidP="0026663F">
            <w:pPr>
              <w:pStyle w:val="TAL"/>
              <w:rPr>
                <w:rFonts w:cs="Arial"/>
                <w:sz w:val="16"/>
                <w:szCs w:val="16"/>
              </w:rPr>
            </w:pPr>
            <w:r w:rsidRPr="0026663F">
              <w:rPr>
                <w:rFonts w:cs="Arial"/>
                <w:sz w:val="16"/>
                <w:szCs w:val="16"/>
              </w:rPr>
              <w:t>Reply LS on area scope for QoE measurements (S5-235782;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C3180" w14:textId="07EB3DB6" w:rsidR="0026663F" w:rsidRPr="0026663F" w:rsidRDefault="0026663F" w:rsidP="0026663F">
            <w:pPr>
              <w:pStyle w:val="TAL"/>
              <w:rPr>
                <w:rFonts w:cs="Arial"/>
                <w:sz w:val="16"/>
                <w:szCs w:val="16"/>
              </w:rPr>
            </w:pPr>
            <w:r w:rsidRPr="0026663F">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3DB7B" w14:textId="0A078180"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7F1BE" w14:textId="6A0C2249"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B21417" w14:textId="5300131E" w:rsidR="0026663F" w:rsidRPr="0026663F" w:rsidRDefault="0026663F" w:rsidP="0026663F">
            <w:pPr>
              <w:pStyle w:val="TAL"/>
              <w:rPr>
                <w:rFonts w:cs="Arial"/>
                <w:sz w:val="16"/>
                <w:szCs w:val="16"/>
              </w:rPr>
            </w:pPr>
            <w:r w:rsidRPr="0026663F">
              <w:rPr>
                <w:rFonts w:cs="Arial"/>
                <w:sz w:val="16"/>
                <w:szCs w:val="16"/>
              </w:rPr>
              <w:t>eQoE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978D2" w14:textId="477106C1"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5CC82F" w14:textId="561CF3E0" w:rsidR="0026663F" w:rsidRPr="0026663F" w:rsidRDefault="0026663F" w:rsidP="0026663F">
            <w:pPr>
              <w:pStyle w:val="TAL"/>
              <w:rPr>
                <w:rFonts w:cs="Arial"/>
                <w:sz w:val="16"/>
                <w:szCs w:val="16"/>
              </w:rPr>
            </w:pPr>
            <w:r w:rsidRPr="0026663F">
              <w:rPr>
                <w:rFonts w:cs="Arial"/>
                <w:sz w:val="16"/>
                <w:szCs w:val="16"/>
              </w:rPr>
              <w:t>SA4, 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78A03F" w14:textId="2FC4C971" w:rsidR="0026663F" w:rsidRPr="0026663F" w:rsidRDefault="0026663F" w:rsidP="0026663F">
            <w:pPr>
              <w:pStyle w:val="TAL"/>
              <w:rPr>
                <w:rFonts w:cs="Arial"/>
                <w:sz w:val="16"/>
                <w:szCs w:val="16"/>
              </w:rPr>
            </w:pPr>
            <w:r w:rsidRPr="0026663F">
              <w:rPr>
                <w:rFonts w:cs="Arial"/>
                <w:sz w:val="16"/>
                <w:szCs w:val="16"/>
              </w:rPr>
              <w:t>S5-235782</w:t>
            </w:r>
          </w:p>
        </w:tc>
      </w:tr>
      <w:tr w:rsidR="0026663F" w:rsidRPr="0026663F" w14:paraId="22F53371" w14:textId="77777777" w:rsidTr="001328DC">
        <w:trPr>
          <w:trHeight w:val="20"/>
        </w:trPr>
        <w:tc>
          <w:tcPr>
            <w:tcW w:w="1139" w:type="dxa"/>
            <w:shd w:val="clear" w:color="auto" w:fill="auto"/>
          </w:tcPr>
          <w:p w14:paraId="09E6A74C" w14:textId="75E6DDF8" w:rsidR="0026663F" w:rsidRPr="0026663F" w:rsidRDefault="0026663F" w:rsidP="0026663F">
            <w:pPr>
              <w:pStyle w:val="TAL"/>
              <w:rPr>
                <w:rFonts w:cs="Arial"/>
                <w:sz w:val="16"/>
                <w:szCs w:val="16"/>
              </w:rPr>
            </w:pPr>
            <w:r w:rsidRPr="0026663F">
              <w:rPr>
                <w:rFonts w:cs="Arial"/>
                <w:sz w:val="16"/>
                <w:szCs w:val="16"/>
              </w:rPr>
              <w:t>R2-2309485</w:t>
            </w:r>
          </w:p>
        </w:tc>
        <w:tc>
          <w:tcPr>
            <w:tcW w:w="2297" w:type="dxa"/>
            <w:shd w:val="clear" w:color="auto" w:fill="auto"/>
          </w:tcPr>
          <w:p w14:paraId="70ACB50C" w14:textId="4DD6B8D7" w:rsidR="0026663F" w:rsidRPr="0026663F" w:rsidRDefault="0026663F" w:rsidP="0026663F">
            <w:pPr>
              <w:pStyle w:val="TAL"/>
              <w:rPr>
                <w:rFonts w:cs="Arial"/>
                <w:sz w:val="16"/>
                <w:szCs w:val="16"/>
              </w:rPr>
            </w:pPr>
            <w:r w:rsidRPr="0026663F">
              <w:rPr>
                <w:rFonts w:cs="Arial"/>
                <w:sz w:val="16"/>
                <w:szCs w:val="16"/>
              </w:rPr>
              <w:t>Reply to LS addressing packet loss (S6-232609; contact: Ericsson)</w:t>
            </w:r>
          </w:p>
        </w:tc>
        <w:tc>
          <w:tcPr>
            <w:tcW w:w="851" w:type="dxa"/>
            <w:shd w:val="clear" w:color="auto" w:fill="auto"/>
          </w:tcPr>
          <w:p w14:paraId="2CAA6E2B" w14:textId="417DE73F" w:rsidR="0026663F" w:rsidRPr="0026663F" w:rsidRDefault="0026663F" w:rsidP="0026663F">
            <w:pPr>
              <w:pStyle w:val="TAL"/>
              <w:rPr>
                <w:rFonts w:cs="Arial"/>
                <w:sz w:val="16"/>
                <w:szCs w:val="16"/>
              </w:rPr>
            </w:pPr>
            <w:r w:rsidRPr="0026663F">
              <w:rPr>
                <w:rFonts w:cs="Arial"/>
                <w:sz w:val="16"/>
                <w:szCs w:val="16"/>
              </w:rPr>
              <w:t>SA6</w:t>
            </w:r>
          </w:p>
        </w:tc>
        <w:tc>
          <w:tcPr>
            <w:tcW w:w="992" w:type="dxa"/>
            <w:shd w:val="clear" w:color="auto" w:fill="auto"/>
          </w:tcPr>
          <w:p w14:paraId="2151352D" w14:textId="5CFFBE13" w:rsidR="0026663F" w:rsidRPr="0026663F" w:rsidRDefault="0026663F" w:rsidP="0026663F">
            <w:pPr>
              <w:pStyle w:val="TAL"/>
              <w:rPr>
                <w:rFonts w:cs="Arial"/>
                <w:sz w:val="16"/>
                <w:szCs w:val="16"/>
              </w:rPr>
            </w:pPr>
            <w:r w:rsidRPr="0026663F">
              <w:rPr>
                <w:rFonts w:cs="Arial"/>
                <w:sz w:val="16"/>
                <w:szCs w:val="16"/>
              </w:rPr>
              <w:t>noted</w:t>
            </w:r>
          </w:p>
        </w:tc>
        <w:tc>
          <w:tcPr>
            <w:tcW w:w="709" w:type="dxa"/>
            <w:shd w:val="clear" w:color="auto" w:fill="auto"/>
          </w:tcPr>
          <w:p w14:paraId="4371B2C0" w14:textId="36CAC61E" w:rsidR="0026663F" w:rsidRPr="0026663F" w:rsidRDefault="0026663F" w:rsidP="0026663F">
            <w:pPr>
              <w:pStyle w:val="TAL"/>
              <w:rPr>
                <w:rFonts w:cs="Arial"/>
                <w:sz w:val="16"/>
                <w:szCs w:val="16"/>
              </w:rPr>
            </w:pPr>
            <w:r w:rsidRPr="0026663F">
              <w:rPr>
                <w:rFonts w:cs="Arial"/>
                <w:sz w:val="16"/>
                <w:szCs w:val="16"/>
              </w:rPr>
              <w:t>Rel-18</w:t>
            </w:r>
          </w:p>
        </w:tc>
        <w:tc>
          <w:tcPr>
            <w:tcW w:w="1275" w:type="dxa"/>
            <w:shd w:val="clear" w:color="auto" w:fill="auto"/>
          </w:tcPr>
          <w:p w14:paraId="7BE33A73" w14:textId="04B92154" w:rsidR="0026663F" w:rsidRPr="0026663F" w:rsidRDefault="0026663F" w:rsidP="0026663F">
            <w:pPr>
              <w:pStyle w:val="TAL"/>
              <w:rPr>
                <w:rFonts w:cs="Arial"/>
                <w:sz w:val="16"/>
                <w:szCs w:val="16"/>
              </w:rPr>
            </w:pPr>
            <w:r w:rsidRPr="0026663F">
              <w:rPr>
                <w:rFonts w:cs="Arial"/>
                <w:sz w:val="16"/>
                <w:szCs w:val="16"/>
              </w:rPr>
              <w:t>MCOver5MBS</w:t>
            </w:r>
          </w:p>
        </w:tc>
        <w:tc>
          <w:tcPr>
            <w:tcW w:w="851" w:type="dxa"/>
            <w:shd w:val="clear" w:color="auto" w:fill="auto"/>
          </w:tcPr>
          <w:p w14:paraId="574651A6" w14:textId="2B70D190" w:rsidR="0026663F" w:rsidRPr="0026663F" w:rsidRDefault="0026663F" w:rsidP="0026663F">
            <w:pPr>
              <w:pStyle w:val="TAL"/>
              <w:rPr>
                <w:rFonts w:cs="Arial"/>
                <w:sz w:val="16"/>
                <w:szCs w:val="16"/>
              </w:rPr>
            </w:pPr>
            <w:r w:rsidRPr="0026663F">
              <w:rPr>
                <w:rFonts w:cs="Arial"/>
                <w:sz w:val="16"/>
                <w:szCs w:val="16"/>
              </w:rPr>
              <w:t>SA2, RAN2</w:t>
            </w:r>
          </w:p>
        </w:tc>
        <w:tc>
          <w:tcPr>
            <w:tcW w:w="850" w:type="dxa"/>
            <w:shd w:val="clear" w:color="auto" w:fill="auto"/>
          </w:tcPr>
          <w:p w14:paraId="3FB74185" w14:textId="22244F2A" w:rsidR="0026663F" w:rsidRPr="0026663F" w:rsidRDefault="0026663F" w:rsidP="0026663F">
            <w:pPr>
              <w:pStyle w:val="TAL"/>
              <w:rPr>
                <w:rFonts w:cs="Arial"/>
                <w:sz w:val="16"/>
                <w:szCs w:val="16"/>
              </w:rPr>
            </w:pPr>
            <w:r w:rsidRPr="0026663F">
              <w:rPr>
                <w:rFonts w:cs="Arial"/>
                <w:sz w:val="16"/>
                <w:szCs w:val="16"/>
              </w:rPr>
              <w:t>RAN3, SA1</w:t>
            </w:r>
          </w:p>
        </w:tc>
        <w:tc>
          <w:tcPr>
            <w:tcW w:w="1049" w:type="dxa"/>
            <w:shd w:val="clear" w:color="auto" w:fill="auto"/>
          </w:tcPr>
          <w:p w14:paraId="74595A96" w14:textId="65FDCD88" w:rsidR="0026663F" w:rsidRPr="0026663F" w:rsidRDefault="0026663F" w:rsidP="0026663F">
            <w:pPr>
              <w:pStyle w:val="TAL"/>
              <w:rPr>
                <w:rFonts w:cs="Arial"/>
                <w:sz w:val="16"/>
                <w:szCs w:val="16"/>
              </w:rPr>
            </w:pPr>
            <w:r w:rsidRPr="0026663F">
              <w:rPr>
                <w:rFonts w:cs="Arial"/>
                <w:sz w:val="16"/>
                <w:szCs w:val="16"/>
              </w:rPr>
              <w:t>S6-232609</w:t>
            </w:r>
          </w:p>
        </w:tc>
      </w:tr>
      <w:tr w:rsidR="0026663F" w:rsidRPr="0026663F" w14:paraId="2038ACE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5D66D40B" w:rsidR="0026663F" w:rsidRPr="0026663F" w:rsidRDefault="0026663F" w:rsidP="0026663F">
            <w:pPr>
              <w:pStyle w:val="TAL"/>
              <w:rPr>
                <w:rFonts w:cs="Arial"/>
                <w:sz w:val="16"/>
                <w:szCs w:val="16"/>
              </w:rPr>
            </w:pPr>
            <w:r w:rsidRPr="0026663F">
              <w:rPr>
                <w:rFonts w:cs="Arial"/>
                <w:sz w:val="16"/>
                <w:szCs w:val="16"/>
              </w:rPr>
              <w:t>R2-2311536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1E628A9" w14:textId="7B1001D1" w:rsidR="0026663F" w:rsidRPr="0026663F" w:rsidRDefault="0026663F" w:rsidP="0026663F">
            <w:pPr>
              <w:pStyle w:val="TAL"/>
              <w:rPr>
                <w:rFonts w:cs="Arial"/>
                <w:sz w:val="16"/>
                <w:szCs w:val="16"/>
              </w:rPr>
            </w:pPr>
            <w:r w:rsidRPr="0026663F">
              <w:rPr>
                <w:rFonts w:cs="Arial"/>
                <w:sz w:val="16"/>
                <w:szCs w:val="16"/>
              </w:rPr>
              <w:t>Reply LS on INACTIVE eDRX above 10.24sec and SDT (R3-235765;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2C737" w14:textId="30229607" w:rsidR="0026663F" w:rsidRPr="0026663F" w:rsidRDefault="0026663F" w:rsidP="0026663F">
            <w:pPr>
              <w:pStyle w:val="TAL"/>
              <w:rPr>
                <w:rFonts w:cs="Arial"/>
                <w:sz w:val="16"/>
                <w:szCs w:val="16"/>
              </w:rPr>
            </w:pPr>
            <w:r w:rsidRPr="0026663F">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1716E" w14:textId="5A2BD00B" w:rsidR="0026663F" w:rsidRPr="0026663F" w:rsidRDefault="0026663F" w:rsidP="0026663F">
            <w:pPr>
              <w:pStyle w:val="TAL"/>
              <w:rPr>
                <w:rFonts w:cs="Arial"/>
                <w:sz w:val="16"/>
                <w:szCs w:val="16"/>
              </w:rPr>
            </w:pPr>
            <w:r w:rsidRPr="0026663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3C71940D"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40D66F" w14:textId="3837160C" w:rsidR="0026663F" w:rsidRPr="0026663F" w:rsidRDefault="0026663F" w:rsidP="0026663F">
            <w:pPr>
              <w:pStyle w:val="TAL"/>
              <w:rPr>
                <w:rFonts w:cs="Arial"/>
                <w:sz w:val="16"/>
                <w:szCs w:val="16"/>
              </w:rPr>
            </w:pPr>
            <w:r w:rsidRPr="0026663F">
              <w:rPr>
                <w:rFonts w:cs="Arial"/>
                <w:sz w:val="16"/>
                <w:szCs w:val="16"/>
              </w:rPr>
              <w:t>NR_REDCAP_Ph2, NR_redcap_enh-Core, NR_MT_SDT-Core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F513E" w14:textId="54C2BAFD" w:rsidR="0026663F" w:rsidRPr="0026663F" w:rsidRDefault="0026663F" w:rsidP="0026663F">
            <w:pPr>
              <w:pStyle w:val="TAL"/>
              <w:rPr>
                <w:rFonts w:cs="Arial"/>
                <w:sz w:val="16"/>
                <w:szCs w:val="16"/>
              </w:rPr>
            </w:pPr>
            <w:r w:rsidRPr="0026663F">
              <w:rPr>
                <w:rFonts w:cs="Arial"/>
                <w:sz w:val="16"/>
                <w:szCs w:val="16"/>
              </w:rPr>
              <w:t>SA2, CT4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C8719" w14:textId="4D8C5AEB" w:rsidR="0026663F" w:rsidRPr="0026663F" w:rsidRDefault="0026663F" w:rsidP="0026663F">
            <w:pPr>
              <w:pStyle w:val="TAL"/>
              <w:rPr>
                <w:rFonts w:cs="Arial"/>
                <w:sz w:val="16"/>
                <w:szCs w:val="16"/>
              </w:rPr>
            </w:pPr>
            <w:r w:rsidRPr="0026663F">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27A02D" w14:textId="1C88CF80" w:rsidR="0026663F" w:rsidRPr="0026663F" w:rsidRDefault="0026663F" w:rsidP="0026663F">
            <w:pPr>
              <w:pStyle w:val="TAL"/>
              <w:rPr>
                <w:rFonts w:cs="Arial"/>
                <w:sz w:val="16"/>
                <w:szCs w:val="16"/>
              </w:rPr>
            </w:pPr>
            <w:r w:rsidRPr="0026663F">
              <w:rPr>
                <w:rFonts w:cs="Arial"/>
                <w:sz w:val="16"/>
                <w:szCs w:val="16"/>
              </w:rPr>
              <w:t>R3-235765</w:t>
            </w:r>
          </w:p>
        </w:tc>
      </w:tr>
      <w:tr w:rsidR="0026663F" w:rsidRPr="0026663F" w14:paraId="7E93C98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2A83D0C9" w:rsidR="0026663F" w:rsidRPr="0026663F" w:rsidRDefault="0026663F" w:rsidP="0026663F">
            <w:pPr>
              <w:pStyle w:val="TAL"/>
              <w:rPr>
                <w:rFonts w:cs="Arial"/>
                <w:sz w:val="16"/>
                <w:szCs w:val="16"/>
              </w:rPr>
            </w:pPr>
            <w:r w:rsidRPr="0026663F">
              <w:rPr>
                <w:rFonts w:cs="Arial"/>
                <w:sz w:val="16"/>
                <w:szCs w:val="16"/>
              </w:rPr>
              <w:t>R2-2311578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2A02512" w14:textId="3CD5D96A" w:rsidR="0026663F" w:rsidRPr="0026663F" w:rsidRDefault="0026663F" w:rsidP="0026663F">
            <w:pPr>
              <w:pStyle w:val="TAL"/>
              <w:rPr>
                <w:rFonts w:cs="Arial"/>
                <w:sz w:val="16"/>
                <w:szCs w:val="16"/>
              </w:rPr>
            </w:pPr>
            <w:r w:rsidRPr="0026663F">
              <w:rPr>
                <w:rFonts w:cs="Arial"/>
                <w:sz w:val="16"/>
                <w:szCs w:val="16"/>
              </w:rPr>
              <w:t>LS on cell DTX/DRX operations (R1-2310476;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B05EB" w14:textId="73027B51" w:rsidR="0026663F" w:rsidRPr="0026663F" w:rsidRDefault="0026663F" w:rsidP="0026663F">
            <w:pPr>
              <w:pStyle w:val="TAL"/>
              <w:rPr>
                <w:rFonts w:cs="Arial"/>
                <w:sz w:val="16"/>
                <w:szCs w:val="16"/>
              </w:rPr>
            </w:pPr>
            <w:r w:rsidRPr="0026663F">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EF52A" w14:textId="5DD91A79" w:rsidR="0026663F" w:rsidRPr="0026663F" w:rsidRDefault="0026663F" w:rsidP="0026663F">
            <w:pPr>
              <w:pStyle w:val="TAL"/>
              <w:rPr>
                <w:rFonts w:cs="Arial"/>
                <w:sz w:val="16"/>
                <w:szCs w:val="16"/>
              </w:rPr>
            </w:pPr>
            <w:r w:rsidRPr="0026663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6FD51B01"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6ADAF" w14:textId="5C854130" w:rsidR="0026663F" w:rsidRPr="0026663F" w:rsidRDefault="0026663F" w:rsidP="0026663F">
            <w:pPr>
              <w:pStyle w:val="TAL"/>
              <w:rPr>
                <w:rFonts w:cs="Arial"/>
                <w:sz w:val="16"/>
                <w:szCs w:val="16"/>
              </w:rPr>
            </w:pPr>
            <w:r w:rsidRPr="0026663F">
              <w:rPr>
                <w:rFonts w:cs="Arial"/>
                <w:sz w:val="16"/>
                <w:szCs w:val="16"/>
              </w:rPr>
              <w:t>Netw_Energy_NR-Core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1F9D4" w14:textId="478D2B14"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9F907" w14:textId="0DBA8658" w:rsidR="0026663F" w:rsidRPr="0026663F" w:rsidRDefault="0026663F" w:rsidP="0026663F">
            <w:pPr>
              <w:pStyle w:val="TAL"/>
              <w:rPr>
                <w:rFonts w:cs="Arial"/>
                <w:sz w:val="16"/>
                <w:szCs w:val="16"/>
              </w:rPr>
            </w:pPr>
            <w:r w:rsidRPr="0026663F">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E37888" w14:textId="47C09CE9" w:rsidR="0026663F" w:rsidRPr="0026663F" w:rsidRDefault="0026663F" w:rsidP="0026663F">
            <w:pPr>
              <w:pStyle w:val="TAL"/>
              <w:rPr>
                <w:rFonts w:cs="Arial"/>
                <w:sz w:val="16"/>
                <w:szCs w:val="16"/>
              </w:rPr>
            </w:pPr>
            <w:r w:rsidRPr="0026663F">
              <w:rPr>
                <w:rFonts w:cs="Arial"/>
                <w:sz w:val="16"/>
                <w:szCs w:val="16"/>
              </w:rPr>
              <w:t>R1-2310476</w:t>
            </w:r>
          </w:p>
        </w:tc>
      </w:tr>
      <w:tr w:rsidR="0026663F" w:rsidRPr="0026663F" w14:paraId="1BA2B83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2389202D" w:rsidR="0026663F" w:rsidRPr="0026663F" w:rsidRDefault="0026663F" w:rsidP="0026663F">
            <w:pPr>
              <w:pStyle w:val="TAL"/>
              <w:rPr>
                <w:rFonts w:cs="Arial"/>
                <w:sz w:val="16"/>
                <w:szCs w:val="16"/>
              </w:rPr>
            </w:pPr>
            <w:r w:rsidRPr="0026663F">
              <w:rPr>
                <w:rFonts w:cs="Arial"/>
                <w:sz w:val="16"/>
                <w:szCs w:val="16"/>
              </w:rPr>
              <w:t>R2-2311583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21A268E" w14:textId="11B0C4E7" w:rsidR="0026663F" w:rsidRPr="0026663F" w:rsidRDefault="0026663F" w:rsidP="0026663F">
            <w:pPr>
              <w:pStyle w:val="TAL"/>
              <w:rPr>
                <w:rFonts w:cs="Arial"/>
                <w:sz w:val="16"/>
                <w:szCs w:val="16"/>
              </w:rPr>
            </w:pPr>
            <w:r w:rsidRPr="0026663F">
              <w:rPr>
                <w:rFonts w:cs="Arial"/>
                <w:sz w:val="16"/>
                <w:szCs w:val="16"/>
              </w:rPr>
              <w:t>LS on a capability of UE power class and IE on PEMAX,CA for SL CA (R4-2317751; contact: LGE &amp; OPPO)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5D979" w14:textId="457E7EBA" w:rsidR="0026663F" w:rsidRPr="0026663F" w:rsidRDefault="0026663F" w:rsidP="0026663F">
            <w:pPr>
              <w:pStyle w:val="TAL"/>
              <w:rPr>
                <w:rFonts w:cs="Arial"/>
                <w:sz w:val="16"/>
                <w:szCs w:val="16"/>
              </w:rPr>
            </w:pPr>
            <w:r w:rsidRPr="0026663F">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4C02B" w14:textId="6CD9840C" w:rsidR="0026663F" w:rsidRPr="0026663F" w:rsidRDefault="0026663F" w:rsidP="0026663F">
            <w:pPr>
              <w:pStyle w:val="TAL"/>
              <w:rPr>
                <w:rFonts w:cs="Arial"/>
                <w:sz w:val="16"/>
                <w:szCs w:val="16"/>
              </w:rPr>
            </w:pPr>
            <w:r w:rsidRPr="0026663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4CF64946" w:rsidR="0026663F" w:rsidRPr="0026663F" w:rsidRDefault="0026663F" w:rsidP="0026663F">
            <w:pPr>
              <w:pStyle w:val="TAL"/>
              <w:rPr>
                <w:rFonts w:cs="Arial"/>
                <w:sz w:val="16"/>
                <w:szCs w:val="16"/>
              </w:rPr>
            </w:pPr>
            <w:r w:rsidRPr="0026663F">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174553" w14:textId="78C3B55D" w:rsidR="0026663F" w:rsidRPr="0026663F" w:rsidRDefault="0026663F" w:rsidP="0026663F">
            <w:pPr>
              <w:pStyle w:val="TAL"/>
              <w:rPr>
                <w:rFonts w:cs="Arial"/>
                <w:sz w:val="16"/>
                <w:szCs w:val="16"/>
              </w:rPr>
            </w:pPr>
            <w:r w:rsidRPr="0026663F">
              <w:rPr>
                <w:rFonts w:cs="Arial"/>
                <w:sz w:val="16"/>
                <w:szCs w:val="16"/>
              </w:rPr>
              <w:t>NR_SL_enh2-Core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B3992" w14:textId="4350604D" w:rsidR="0026663F" w:rsidRPr="0026663F" w:rsidRDefault="0026663F" w:rsidP="0026663F">
            <w:pPr>
              <w:pStyle w:val="TAL"/>
              <w:rPr>
                <w:rFonts w:cs="Arial"/>
                <w:sz w:val="16"/>
                <w:szCs w:val="16"/>
              </w:rPr>
            </w:pPr>
            <w:r w:rsidRPr="0026663F">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C8D9F" w14:textId="7D8B32A6" w:rsidR="0026663F" w:rsidRPr="0026663F" w:rsidRDefault="0026663F" w:rsidP="0026663F">
            <w:pPr>
              <w:pStyle w:val="TAL"/>
              <w:rPr>
                <w:rFonts w:cs="Arial"/>
                <w:sz w:val="16"/>
                <w:szCs w:val="16"/>
              </w:rPr>
            </w:pPr>
            <w:r w:rsidRPr="0026663F">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20911" w14:textId="602311D9" w:rsidR="0026663F" w:rsidRPr="0026663F" w:rsidRDefault="0026663F" w:rsidP="0026663F">
            <w:pPr>
              <w:pStyle w:val="TAL"/>
              <w:rPr>
                <w:rFonts w:cs="Arial"/>
                <w:sz w:val="16"/>
                <w:szCs w:val="16"/>
              </w:rPr>
            </w:pPr>
            <w:r w:rsidRPr="0026663F">
              <w:rPr>
                <w:rFonts w:cs="Arial"/>
                <w:sz w:val="16"/>
                <w:szCs w:val="16"/>
              </w:rPr>
              <w:t>R4-2317751</w:t>
            </w:r>
          </w:p>
        </w:tc>
      </w:tr>
      <w:bookmarkEnd w:id="594"/>
    </w:tbl>
    <w:p w14:paraId="3FF8727B" w14:textId="77777777" w:rsidR="007A2AE9" w:rsidRPr="00126D13" w:rsidRDefault="007A2AE9" w:rsidP="00924E60">
      <w:pPr>
        <w:rPr>
          <w:rFonts w:cs="Arial"/>
        </w:rPr>
      </w:pPr>
    </w:p>
    <w:p w14:paraId="5264F9C7" w14:textId="7BAA80FB" w:rsidR="00924E60" w:rsidRPr="00126D13" w:rsidRDefault="0026663F" w:rsidP="00924E60">
      <w:pPr>
        <w:rPr>
          <w:rFonts w:cs="Arial"/>
        </w:rPr>
      </w:pPr>
      <w:r>
        <w:rPr>
          <w:rFonts w:cs="Arial"/>
        </w:rPr>
        <w:t>86</w:t>
      </w:r>
      <w:r w:rsidR="00924E60" w:rsidRPr="00126D13">
        <w:rPr>
          <w:rFonts w:cs="Arial"/>
        </w:rPr>
        <w:t xml:space="preserve"> incoming LS, of which </w:t>
      </w:r>
      <w:r>
        <w:rPr>
          <w:rFonts w:cs="Arial"/>
        </w:rPr>
        <w:t>81</w:t>
      </w:r>
      <w:r w:rsidR="00924E60" w:rsidRPr="00126D13">
        <w:rPr>
          <w:rFonts w:cs="Arial"/>
        </w:rPr>
        <w:t xml:space="preserve"> LS were </w:t>
      </w:r>
      <w:r w:rsidR="00861610" w:rsidRPr="00126D13">
        <w:rPr>
          <w:rFonts w:cs="Arial"/>
        </w:rPr>
        <w:t>noted</w:t>
      </w:r>
      <w:r w:rsidR="00924E60" w:rsidRPr="00126D13">
        <w:rPr>
          <w:rFonts w:cs="Arial"/>
        </w:rPr>
        <w:t xml:space="preserve">. The remaining non-treated </w:t>
      </w:r>
      <w:r w:rsidR="00B27B16" w:rsidRPr="00126D13">
        <w:rPr>
          <w:rFonts w:cs="Arial"/>
        </w:rPr>
        <w:t xml:space="preserve">or postponed </w:t>
      </w:r>
      <w:r w:rsidR="00924E60" w:rsidRPr="00126D13">
        <w:rPr>
          <w:rFonts w:cs="Arial"/>
        </w:rPr>
        <w:t>LSin</w:t>
      </w:r>
      <w:r w:rsidR="00967CA4" w:rsidRPr="00126D13">
        <w:rPr>
          <w:rFonts w:cs="Arial"/>
        </w:rPr>
        <w:t>'s</w:t>
      </w:r>
      <w:r w:rsidR="00924E60" w:rsidRPr="00126D13">
        <w:rPr>
          <w:rFonts w:cs="Arial"/>
        </w:rPr>
        <w:t xml:space="preserve"> will be treated in RAN2#1</w:t>
      </w:r>
      <w:r w:rsidR="00FB5C87" w:rsidRPr="00126D13">
        <w:rPr>
          <w:rFonts w:cs="Arial"/>
        </w:rPr>
        <w:t>2</w:t>
      </w:r>
      <w:r w:rsidR="00CC0D60" w:rsidRPr="00126D13">
        <w:rPr>
          <w:rFonts w:cs="Arial"/>
        </w:rPr>
        <w:t>4</w:t>
      </w:r>
      <w:r w:rsidR="00924E60" w:rsidRPr="00126D13">
        <w:rPr>
          <w:rFonts w:cs="Arial"/>
        </w:rPr>
        <w:t>.</w:t>
      </w:r>
    </w:p>
    <w:bookmarkEnd w:id="595"/>
    <w:bookmarkEnd w:id="599"/>
    <w:p w14:paraId="06CF233C" w14:textId="77777777" w:rsidR="00924E60" w:rsidRPr="00126D13" w:rsidRDefault="00924E60" w:rsidP="00924E60">
      <w:pPr>
        <w:rPr>
          <w:rFonts w:cs="Arial"/>
        </w:rPr>
      </w:pPr>
    </w:p>
    <w:p w14:paraId="53876367" w14:textId="018B2E3C" w:rsidR="00924E60" w:rsidRPr="00126D13" w:rsidRDefault="00924E60" w:rsidP="00924E60">
      <w:pPr>
        <w:pStyle w:val="Heading1"/>
      </w:pPr>
      <w:bookmarkStart w:id="600" w:name="_Toc24896522"/>
      <w:bookmarkStart w:id="601" w:name="_Toc25783671"/>
      <w:bookmarkStart w:id="602" w:name="_Toc33399565"/>
      <w:bookmarkStart w:id="603" w:name="_Toc35189503"/>
      <w:bookmarkStart w:id="604" w:name="_Toc35213652"/>
      <w:bookmarkStart w:id="605" w:name="_Toc39528407"/>
      <w:bookmarkStart w:id="606" w:name="_Toc40051254"/>
      <w:bookmarkStart w:id="607" w:name="_Toc41695968"/>
      <w:bookmarkStart w:id="608" w:name="_Toc44503780"/>
      <w:bookmarkStart w:id="609" w:name="_Toc50895422"/>
      <w:bookmarkStart w:id="610" w:name="_Toc57284394"/>
      <w:bookmarkStart w:id="611" w:name="_Toc57677264"/>
      <w:bookmarkStart w:id="612" w:name="_Toc63611398"/>
      <w:bookmarkStart w:id="613" w:name="_Toc63611648"/>
      <w:bookmarkStart w:id="614" w:name="_Toc63704838"/>
      <w:bookmarkStart w:id="615" w:name="_Toc64749665"/>
      <w:bookmarkStart w:id="616" w:name="_Toc68990862"/>
      <w:bookmarkStart w:id="617" w:name="_Toc70673482"/>
      <w:bookmarkStart w:id="618" w:name="_Toc74845111"/>
      <w:bookmarkStart w:id="619" w:name="_Toc78991844"/>
      <w:bookmarkStart w:id="620" w:name="_Toc78992093"/>
      <w:bookmarkStart w:id="621" w:name="_Toc82647272"/>
      <w:bookmarkStart w:id="622" w:name="_Toc88676459"/>
      <w:bookmarkStart w:id="623" w:name="_Toc94719752"/>
      <w:bookmarkStart w:id="624" w:name="_Toc102495097"/>
      <w:bookmarkStart w:id="625" w:name="_Toc105622387"/>
      <w:bookmarkStart w:id="626" w:name="_Toc113877112"/>
      <w:bookmarkStart w:id="627" w:name="_Toc115769023"/>
      <w:bookmarkStart w:id="628" w:name="_Toc118202365"/>
      <w:bookmarkStart w:id="629" w:name="_Toc120537049"/>
      <w:bookmarkStart w:id="630" w:name="_Toc127484990"/>
      <w:bookmarkStart w:id="631" w:name="_Toc129990542"/>
      <w:bookmarkStart w:id="632" w:name="_Toc134112528"/>
      <w:bookmarkStart w:id="633" w:name="_Toc142644111"/>
      <w:bookmarkStart w:id="634" w:name="_Hlk149547690"/>
      <w:bookmarkStart w:id="635" w:name="_Hlk22647430"/>
      <w:bookmarkStart w:id="636" w:name="_Hlk25975575"/>
      <w:bookmarkStart w:id="637" w:name="_Hlk69948915"/>
      <w:bookmarkStart w:id="638" w:name="_Hlk39706138"/>
      <w:bookmarkStart w:id="639" w:name="_Toc150437626"/>
      <w:bookmarkEnd w:id="596"/>
      <w:bookmarkEnd w:id="597"/>
      <w:r w:rsidRPr="00126D13">
        <w:rPr>
          <w:lang w:val="en-US"/>
        </w:rPr>
        <w:lastRenderedPageBreak/>
        <w:t>Annex D:</w:t>
      </w:r>
      <w:bookmarkStart w:id="640" w:name="_Hlk9431153"/>
      <w:bookmarkStart w:id="641" w:name="_Hlk2551052"/>
      <w:r w:rsidR="00341B7C" w:rsidRPr="00126D13">
        <w:rPr>
          <w:lang w:val="en-US"/>
        </w:rPr>
        <w:tab/>
      </w:r>
      <w:r w:rsidRPr="00126D13">
        <w:t>Outgoing liaison statements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FC57B0" w:rsidRPr="00126D13" w14:paraId="473E6D25" w14:textId="51911CF3" w:rsidTr="00F73D16">
        <w:trPr>
          <w:trHeight w:val="300"/>
        </w:trPr>
        <w:tc>
          <w:tcPr>
            <w:tcW w:w="1281" w:type="dxa"/>
            <w:shd w:val="clear" w:color="000000" w:fill="auto"/>
            <w:hideMark/>
          </w:tcPr>
          <w:p w14:paraId="0BFD3F83" w14:textId="77777777" w:rsidR="00F73D16" w:rsidRPr="00126D13" w:rsidRDefault="00F73D16" w:rsidP="004542F4">
            <w:pPr>
              <w:pStyle w:val="TAH"/>
            </w:pPr>
            <w:bookmarkStart w:id="642" w:name="_Hlk40311865"/>
            <w:bookmarkStart w:id="643" w:name="_Hlk73964454"/>
            <w:bookmarkStart w:id="644" w:name="_Hlk121509163"/>
            <w:bookmarkStart w:id="645" w:name="_Hlk40455407"/>
            <w:bookmarkStart w:id="646" w:name="_Hlk18316006"/>
            <w:bookmarkStart w:id="647" w:name="_Hlk73397865"/>
            <w:bookmarkEnd w:id="640"/>
            <w:r w:rsidRPr="00126D13">
              <w:lastRenderedPageBreak/>
              <w:t>TDoc</w:t>
            </w:r>
          </w:p>
        </w:tc>
        <w:tc>
          <w:tcPr>
            <w:tcW w:w="3119" w:type="dxa"/>
            <w:shd w:val="clear" w:color="000000" w:fill="auto"/>
            <w:hideMark/>
          </w:tcPr>
          <w:p w14:paraId="0D7A36F2" w14:textId="77777777" w:rsidR="00F73D16" w:rsidRPr="00126D13" w:rsidRDefault="00F73D16" w:rsidP="004542F4">
            <w:pPr>
              <w:pStyle w:val="TAH"/>
            </w:pPr>
            <w:r w:rsidRPr="00126D13">
              <w:t>Title</w:t>
            </w:r>
          </w:p>
        </w:tc>
        <w:tc>
          <w:tcPr>
            <w:tcW w:w="850" w:type="dxa"/>
            <w:shd w:val="clear" w:color="000000" w:fill="auto"/>
            <w:hideMark/>
          </w:tcPr>
          <w:p w14:paraId="249A97CA" w14:textId="77777777" w:rsidR="00F73D16" w:rsidRPr="00126D13" w:rsidRDefault="00F73D16" w:rsidP="004542F4">
            <w:pPr>
              <w:pStyle w:val="TAH"/>
            </w:pPr>
            <w:r w:rsidRPr="00126D13">
              <w:t>Rel</w:t>
            </w:r>
          </w:p>
        </w:tc>
        <w:tc>
          <w:tcPr>
            <w:tcW w:w="2268" w:type="dxa"/>
            <w:shd w:val="clear" w:color="000000" w:fill="auto"/>
            <w:hideMark/>
          </w:tcPr>
          <w:p w14:paraId="59BDEADC" w14:textId="77777777" w:rsidR="00F73D16" w:rsidRPr="00126D13" w:rsidRDefault="00F73D16" w:rsidP="004542F4">
            <w:pPr>
              <w:pStyle w:val="TAH"/>
            </w:pPr>
            <w:r w:rsidRPr="00126D13">
              <w:t>Related WIs</w:t>
            </w:r>
          </w:p>
        </w:tc>
        <w:tc>
          <w:tcPr>
            <w:tcW w:w="1163" w:type="dxa"/>
            <w:shd w:val="clear" w:color="000000" w:fill="auto"/>
            <w:hideMark/>
          </w:tcPr>
          <w:p w14:paraId="65E7E8E4" w14:textId="77777777" w:rsidR="00F73D16" w:rsidRPr="00126D13" w:rsidRDefault="00F73D16" w:rsidP="004542F4">
            <w:pPr>
              <w:pStyle w:val="TAH"/>
            </w:pPr>
            <w:r w:rsidRPr="00126D13">
              <w:t>To</w:t>
            </w:r>
          </w:p>
        </w:tc>
        <w:tc>
          <w:tcPr>
            <w:tcW w:w="1276" w:type="dxa"/>
            <w:shd w:val="clear" w:color="000000" w:fill="auto"/>
            <w:hideMark/>
          </w:tcPr>
          <w:p w14:paraId="0CDE4D0C" w14:textId="77777777" w:rsidR="00F73D16" w:rsidRPr="00126D13" w:rsidRDefault="00F73D16" w:rsidP="004542F4">
            <w:pPr>
              <w:pStyle w:val="TAH"/>
            </w:pPr>
            <w:r w:rsidRPr="00126D13">
              <w:t>Cc</w:t>
            </w:r>
          </w:p>
        </w:tc>
      </w:tr>
      <w:bookmarkEnd w:id="642"/>
      <w:bookmarkEnd w:id="643"/>
      <w:bookmarkEnd w:id="644"/>
      <w:bookmarkEnd w:id="645"/>
      <w:tr w:rsidR="00D53590" w:rsidRPr="00126D13" w14:paraId="461C136E" w14:textId="77777777" w:rsidTr="00F73D16">
        <w:trPr>
          <w:trHeight w:val="300"/>
        </w:trPr>
        <w:tc>
          <w:tcPr>
            <w:tcW w:w="1281" w:type="dxa"/>
            <w:shd w:val="clear" w:color="000000" w:fill="auto"/>
          </w:tcPr>
          <w:p w14:paraId="3BA855DA" w14:textId="2A6F4452" w:rsidR="00D53590" w:rsidRPr="00126D13" w:rsidRDefault="00D53590" w:rsidP="00D53590">
            <w:pPr>
              <w:pStyle w:val="TAL"/>
              <w:rPr>
                <w:rFonts w:cs="Arial"/>
                <w:sz w:val="16"/>
                <w:szCs w:val="16"/>
              </w:rPr>
            </w:pPr>
            <w:r>
              <w:rPr>
                <w:sz w:val="16"/>
                <w:szCs w:val="16"/>
                <w:lang w:eastAsia="en-GB"/>
              </w:rPr>
              <w:t>R2-2311287</w:t>
            </w:r>
          </w:p>
        </w:tc>
        <w:tc>
          <w:tcPr>
            <w:tcW w:w="3119" w:type="dxa"/>
            <w:shd w:val="clear" w:color="000000" w:fill="auto"/>
          </w:tcPr>
          <w:p w14:paraId="43F25926" w14:textId="099CD8FB" w:rsidR="00D53590" w:rsidRPr="00126D13" w:rsidRDefault="00D53590" w:rsidP="00D53590">
            <w:pPr>
              <w:pStyle w:val="TAL"/>
              <w:rPr>
                <w:rFonts w:cs="Arial"/>
                <w:sz w:val="16"/>
                <w:szCs w:val="16"/>
              </w:rPr>
            </w:pPr>
            <w:r>
              <w:rPr>
                <w:sz w:val="16"/>
                <w:szCs w:val="16"/>
                <w:lang w:eastAsia="en-GB"/>
              </w:rPr>
              <w:t>Reply LS on the handling of additional regulatory requirements for UAV UEs</w:t>
            </w:r>
          </w:p>
        </w:tc>
        <w:tc>
          <w:tcPr>
            <w:tcW w:w="850" w:type="dxa"/>
            <w:shd w:val="clear" w:color="000000" w:fill="auto"/>
          </w:tcPr>
          <w:p w14:paraId="4352CF2F" w14:textId="613CCAD5" w:rsidR="00D53590" w:rsidRPr="00126D13" w:rsidRDefault="00D53590" w:rsidP="00D53590">
            <w:pPr>
              <w:pStyle w:val="TAL"/>
              <w:rPr>
                <w:rFonts w:cs="Arial"/>
                <w:sz w:val="16"/>
                <w:szCs w:val="16"/>
              </w:rPr>
            </w:pPr>
            <w:r>
              <w:rPr>
                <w:sz w:val="16"/>
                <w:szCs w:val="16"/>
                <w:lang w:eastAsia="en-GB"/>
              </w:rPr>
              <w:t>Rel-18</w:t>
            </w:r>
          </w:p>
        </w:tc>
        <w:tc>
          <w:tcPr>
            <w:tcW w:w="2268" w:type="dxa"/>
            <w:shd w:val="clear" w:color="000000" w:fill="auto"/>
          </w:tcPr>
          <w:p w14:paraId="5AE329BF" w14:textId="743E2950" w:rsidR="00D53590" w:rsidRPr="00126D13" w:rsidRDefault="00D53590" w:rsidP="00D53590">
            <w:pPr>
              <w:pStyle w:val="TAL"/>
              <w:rPr>
                <w:rFonts w:cs="Arial"/>
                <w:sz w:val="16"/>
                <w:szCs w:val="16"/>
              </w:rPr>
            </w:pPr>
            <w:r>
              <w:rPr>
                <w:sz w:val="16"/>
                <w:szCs w:val="16"/>
                <w:lang w:eastAsia="en-GB"/>
              </w:rPr>
              <w:t>NR_UAV-Core</w:t>
            </w:r>
          </w:p>
        </w:tc>
        <w:tc>
          <w:tcPr>
            <w:tcW w:w="1163" w:type="dxa"/>
            <w:shd w:val="clear" w:color="000000" w:fill="auto"/>
          </w:tcPr>
          <w:p w14:paraId="57C55EE6" w14:textId="0FC3DD66" w:rsidR="00D53590" w:rsidRPr="00126D13" w:rsidRDefault="00D53590" w:rsidP="00D53590">
            <w:pPr>
              <w:pStyle w:val="TAL"/>
              <w:rPr>
                <w:rFonts w:cs="Arial"/>
                <w:sz w:val="16"/>
                <w:szCs w:val="16"/>
              </w:rPr>
            </w:pPr>
            <w:r>
              <w:rPr>
                <w:sz w:val="16"/>
                <w:szCs w:val="16"/>
                <w:lang w:eastAsia="en-GB"/>
              </w:rPr>
              <w:t>RAN4</w:t>
            </w:r>
          </w:p>
        </w:tc>
        <w:tc>
          <w:tcPr>
            <w:tcW w:w="1276" w:type="dxa"/>
            <w:shd w:val="clear" w:color="000000" w:fill="auto"/>
          </w:tcPr>
          <w:p w14:paraId="49D68794" w14:textId="65755AFF" w:rsidR="00D53590" w:rsidRPr="00126D13" w:rsidRDefault="00D53590" w:rsidP="00D53590">
            <w:pPr>
              <w:pStyle w:val="TAL"/>
              <w:rPr>
                <w:rFonts w:cs="Arial"/>
                <w:sz w:val="16"/>
                <w:szCs w:val="16"/>
              </w:rPr>
            </w:pPr>
          </w:p>
        </w:tc>
      </w:tr>
      <w:tr w:rsidR="0016628E" w:rsidRPr="00126D13" w14:paraId="30BDAA54" w14:textId="77777777" w:rsidTr="00F73D16">
        <w:trPr>
          <w:trHeight w:val="300"/>
        </w:trPr>
        <w:tc>
          <w:tcPr>
            <w:tcW w:w="1281" w:type="dxa"/>
            <w:shd w:val="clear" w:color="000000" w:fill="auto"/>
          </w:tcPr>
          <w:p w14:paraId="4A9D6B73" w14:textId="31FA2042" w:rsidR="0016628E" w:rsidRDefault="0016628E" w:rsidP="0016628E">
            <w:pPr>
              <w:pStyle w:val="TAL"/>
              <w:rPr>
                <w:sz w:val="16"/>
                <w:szCs w:val="16"/>
                <w:lang w:eastAsia="en-GB"/>
              </w:rPr>
            </w:pPr>
            <w:r>
              <w:rPr>
                <w:sz w:val="16"/>
                <w:szCs w:val="16"/>
                <w:lang w:eastAsia="en-GB"/>
              </w:rPr>
              <w:t>R2-2311293</w:t>
            </w:r>
          </w:p>
        </w:tc>
        <w:tc>
          <w:tcPr>
            <w:tcW w:w="3119" w:type="dxa"/>
            <w:shd w:val="clear" w:color="000000" w:fill="auto"/>
          </w:tcPr>
          <w:p w14:paraId="142FFAFD" w14:textId="11539766" w:rsidR="0016628E" w:rsidRDefault="0016628E" w:rsidP="0016628E">
            <w:pPr>
              <w:pStyle w:val="TAL"/>
              <w:rPr>
                <w:sz w:val="16"/>
                <w:szCs w:val="16"/>
                <w:lang w:eastAsia="en-GB"/>
              </w:rPr>
            </w:pPr>
            <w:r w:rsidRPr="0016628E">
              <w:rPr>
                <w:sz w:val="16"/>
                <w:szCs w:val="16"/>
                <w:lang w:eastAsia="en-GB"/>
              </w:rPr>
              <w:t>LS on Stage-2 CR for MIMO evolution</w:t>
            </w:r>
          </w:p>
        </w:tc>
        <w:tc>
          <w:tcPr>
            <w:tcW w:w="850" w:type="dxa"/>
            <w:shd w:val="clear" w:color="000000" w:fill="auto"/>
          </w:tcPr>
          <w:p w14:paraId="0FBC7815" w14:textId="53CC3D48" w:rsidR="0016628E" w:rsidRDefault="0016628E" w:rsidP="0016628E">
            <w:pPr>
              <w:pStyle w:val="TAL"/>
              <w:rPr>
                <w:sz w:val="16"/>
                <w:szCs w:val="16"/>
                <w:lang w:eastAsia="en-GB"/>
              </w:rPr>
            </w:pPr>
            <w:r>
              <w:rPr>
                <w:sz w:val="16"/>
                <w:szCs w:val="16"/>
                <w:lang w:eastAsia="en-GB"/>
              </w:rPr>
              <w:t>Rel-18</w:t>
            </w:r>
          </w:p>
        </w:tc>
        <w:tc>
          <w:tcPr>
            <w:tcW w:w="2268" w:type="dxa"/>
            <w:shd w:val="clear" w:color="000000" w:fill="auto"/>
          </w:tcPr>
          <w:p w14:paraId="4C576BA2" w14:textId="3A26339E" w:rsidR="0016628E" w:rsidRDefault="0016628E" w:rsidP="0016628E">
            <w:pPr>
              <w:pStyle w:val="TAL"/>
              <w:rPr>
                <w:sz w:val="16"/>
                <w:szCs w:val="16"/>
                <w:lang w:eastAsia="en-GB"/>
              </w:rPr>
            </w:pPr>
            <w:r w:rsidRPr="0016628E">
              <w:rPr>
                <w:sz w:val="16"/>
                <w:szCs w:val="16"/>
                <w:lang w:eastAsia="en-GB"/>
              </w:rPr>
              <w:t>NR_MIMO_evo_DL_UL-Core</w:t>
            </w:r>
          </w:p>
        </w:tc>
        <w:tc>
          <w:tcPr>
            <w:tcW w:w="1163" w:type="dxa"/>
            <w:shd w:val="clear" w:color="000000" w:fill="auto"/>
          </w:tcPr>
          <w:p w14:paraId="50C913EC" w14:textId="7ACD56E9" w:rsidR="0016628E" w:rsidRDefault="0016628E" w:rsidP="0016628E">
            <w:pPr>
              <w:pStyle w:val="TAL"/>
              <w:rPr>
                <w:sz w:val="16"/>
                <w:szCs w:val="16"/>
                <w:lang w:eastAsia="en-GB"/>
              </w:rPr>
            </w:pPr>
            <w:r>
              <w:rPr>
                <w:sz w:val="16"/>
                <w:szCs w:val="16"/>
                <w:lang w:eastAsia="en-GB"/>
              </w:rPr>
              <w:t>RAN1</w:t>
            </w:r>
          </w:p>
        </w:tc>
        <w:tc>
          <w:tcPr>
            <w:tcW w:w="1276" w:type="dxa"/>
            <w:shd w:val="clear" w:color="000000" w:fill="auto"/>
          </w:tcPr>
          <w:p w14:paraId="4D0E180E" w14:textId="445B91EC" w:rsidR="0016628E" w:rsidRPr="00126D13" w:rsidRDefault="0016628E" w:rsidP="0016628E">
            <w:pPr>
              <w:pStyle w:val="TAL"/>
              <w:rPr>
                <w:rFonts w:cs="Arial"/>
                <w:sz w:val="16"/>
                <w:szCs w:val="16"/>
              </w:rPr>
            </w:pPr>
            <w:r>
              <w:rPr>
                <w:sz w:val="16"/>
                <w:szCs w:val="16"/>
                <w:lang w:eastAsia="en-GB"/>
              </w:rPr>
              <w:t>RAN4</w:t>
            </w:r>
          </w:p>
        </w:tc>
      </w:tr>
      <w:tr w:rsidR="0016628E" w:rsidRPr="00126D13" w14:paraId="6CD280B2" w14:textId="5C3425DF" w:rsidTr="00F73D16">
        <w:tc>
          <w:tcPr>
            <w:tcW w:w="1281" w:type="dxa"/>
            <w:shd w:val="clear" w:color="000000" w:fill="auto"/>
          </w:tcPr>
          <w:p w14:paraId="40EE0F97" w14:textId="681144EE" w:rsidR="0016628E" w:rsidRPr="00126D13" w:rsidRDefault="0016628E" w:rsidP="0016628E">
            <w:pPr>
              <w:pStyle w:val="TAL"/>
              <w:rPr>
                <w:rFonts w:cs="Arial"/>
                <w:sz w:val="16"/>
                <w:szCs w:val="16"/>
              </w:rPr>
            </w:pPr>
            <w:bookmarkStart w:id="648" w:name="_Hlk73397825"/>
            <w:r>
              <w:rPr>
                <w:sz w:val="16"/>
                <w:szCs w:val="16"/>
                <w:lang w:eastAsia="en-GB"/>
              </w:rPr>
              <w:t>R2-2311315</w:t>
            </w:r>
          </w:p>
        </w:tc>
        <w:tc>
          <w:tcPr>
            <w:tcW w:w="3119" w:type="dxa"/>
            <w:shd w:val="clear" w:color="000000" w:fill="auto"/>
          </w:tcPr>
          <w:p w14:paraId="07D8E3F5" w14:textId="798E451C" w:rsidR="0016628E" w:rsidRPr="00126D13" w:rsidRDefault="0016628E" w:rsidP="0016628E">
            <w:pPr>
              <w:pStyle w:val="TAL"/>
              <w:rPr>
                <w:rFonts w:cs="Arial"/>
                <w:sz w:val="16"/>
                <w:szCs w:val="16"/>
              </w:rPr>
            </w:pPr>
            <w:r>
              <w:rPr>
                <w:sz w:val="16"/>
                <w:szCs w:val="16"/>
                <w:lang w:eastAsia="en-GB"/>
              </w:rPr>
              <w:t>LS to RAN1 on RAN2 progress of NTN Self Evaluation</w:t>
            </w:r>
          </w:p>
        </w:tc>
        <w:tc>
          <w:tcPr>
            <w:tcW w:w="850" w:type="dxa"/>
            <w:shd w:val="clear" w:color="000000" w:fill="auto"/>
          </w:tcPr>
          <w:p w14:paraId="26ADE826" w14:textId="61FE3D87"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78AFD1D8" w14:textId="718B55B5" w:rsidR="0016628E" w:rsidRPr="00126D13" w:rsidRDefault="0016628E" w:rsidP="0016628E">
            <w:pPr>
              <w:pStyle w:val="TAL"/>
              <w:rPr>
                <w:rFonts w:cs="Arial"/>
                <w:sz w:val="16"/>
                <w:szCs w:val="16"/>
              </w:rPr>
            </w:pPr>
            <w:r>
              <w:rPr>
                <w:sz w:val="16"/>
                <w:szCs w:val="16"/>
                <w:lang w:eastAsia="en-GB"/>
              </w:rPr>
              <w:t>FS_IMT2020_SAT_eval</w:t>
            </w:r>
          </w:p>
        </w:tc>
        <w:tc>
          <w:tcPr>
            <w:tcW w:w="1163" w:type="dxa"/>
            <w:shd w:val="clear" w:color="000000" w:fill="auto"/>
          </w:tcPr>
          <w:p w14:paraId="0C1235B8" w14:textId="0963EFA7"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31A39D33" w14:textId="4212C752" w:rsidR="0016628E" w:rsidRPr="00126D13" w:rsidRDefault="0016628E" w:rsidP="0016628E">
            <w:pPr>
              <w:pStyle w:val="TAL"/>
              <w:rPr>
                <w:rFonts w:cs="Arial"/>
                <w:sz w:val="16"/>
                <w:szCs w:val="16"/>
              </w:rPr>
            </w:pPr>
          </w:p>
        </w:tc>
      </w:tr>
      <w:tr w:rsidR="0016628E" w:rsidRPr="00126D13" w14:paraId="08AA84F4" w14:textId="5A9803DF" w:rsidTr="00F73D16">
        <w:tc>
          <w:tcPr>
            <w:tcW w:w="1281" w:type="dxa"/>
            <w:shd w:val="clear" w:color="000000" w:fill="auto"/>
          </w:tcPr>
          <w:p w14:paraId="5D43DBC4" w14:textId="59ED868C" w:rsidR="0016628E" w:rsidRPr="00126D13" w:rsidRDefault="0016628E" w:rsidP="0016628E">
            <w:pPr>
              <w:pStyle w:val="TAL"/>
              <w:rPr>
                <w:rFonts w:cs="Arial"/>
                <w:sz w:val="16"/>
                <w:szCs w:val="16"/>
              </w:rPr>
            </w:pPr>
            <w:r>
              <w:rPr>
                <w:sz w:val="16"/>
                <w:szCs w:val="16"/>
                <w:lang w:eastAsia="en-GB"/>
              </w:rPr>
              <w:t>R2-2311324</w:t>
            </w:r>
          </w:p>
        </w:tc>
        <w:tc>
          <w:tcPr>
            <w:tcW w:w="3119" w:type="dxa"/>
            <w:shd w:val="clear" w:color="000000" w:fill="auto"/>
          </w:tcPr>
          <w:p w14:paraId="0F52C80C" w14:textId="084FA17F" w:rsidR="0016628E" w:rsidRPr="00126D13" w:rsidRDefault="0016628E" w:rsidP="0016628E">
            <w:pPr>
              <w:pStyle w:val="TAL"/>
              <w:rPr>
                <w:rFonts w:cs="Arial"/>
                <w:sz w:val="16"/>
                <w:szCs w:val="16"/>
              </w:rPr>
            </w:pPr>
            <w:r>
              <w:rPr>
                <w:sz w:val="16"/>
                <w:szCs w:val="16"/>
                <w:lang w:eastAsia="en-GB"/>
              </w:rPr>
              <w:t>LS on NW verified UE location failure during cell change</w:t>
            </w:r>
          </w:p>
        </w:tc>
        <w:tc>
          <w:tcPr>
            <w:tcW w:w="850" w:type="dxa"/>
            <w:shd w:val="clear" w:color="000000" w:fill="auto"/>
          </w:tcPr>
          <w:p w14:paraId="75D11FAA" w14:textId="71F3498B"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72B8BC82" w14:textId="1D59537B" w:rsidR="0016628E" w:rsidRPr="00126D13" w:rsidRDefault="0016628E" w:rsidP="0016628E">
            <w:pPr>
              <w:pStyle w:val="TAL"/>
              <w:rPr>
                <w:rFonts w:cs="Arial"/>
                <w:sz w:val="16"/>
                <w:szCs w:val="16"/>
              </w:rPr>
            </w:pPr>
            <w:r>
              <w:rPr>
                <w:sz w:val="16"/>
                <w:szCs w:val="16"/>
                <w:lang w:eastAsia="en-GB"/>
              </w:rPr>
              <w:t>NR_NTN_enh-Core</w:t>
            </w:r>
          </w:p>
        </w:tc>
        <w:tc>
          <w:tcPr>
            <w:tcW w:w="1163" w:type="dxa"/>
            <w:shd w:val="clear" w:color="000000" w:fill="auto"/>
          </w:tcPr>
          <w:p w14:paraId="3424BBE4" w14:textId="06E46470"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0048ECA1" w14:textId="7873FCFA" w:rsidR="0016628E" w:rsidRPr="00126D13" w:rsidRDefault="0016628E" w:rsidP="0016628E">
            <w:pPr>
              <w:pStyle w:val="TAL"/>
              <w:rPr>
                <w:rFonts w:cs="Arial"/>
                <w:sz w:val="16"/>
                <w:szCs w:val="16"/>
              </w:rPr>
            </w:pPr>
          </w:p>
        </w:tc>
      </w:tr>
      <w:tr w:rsidR="0016628E" w:rsidRPr="00126D13" w14:paraId="7AA8359C" w14:textId="77777777" w:rsidTr="00F73D16">
        <w:tc>
          <w:tcPr>
            <w:tcW w:w="1281" w:type="dxa"/>
            <w:shd w:val="clear" w:color="000000" w:fill="auto"/>
          </w:tcPr>
          <w:p w14:paraId="7AE1C5D4" w14:textId="1CFA7AAA" w:rsidR="0016628E" w:rsidRDefault="0016628E" w:rsidP="0016628E">
            <w:pPr>
              <w:pStyle w:val="TAL"/>
              <w:rPr>
                <w:sz w:val="16"/>
                <w:szCs w:val="16"/>
                <w:lang w:eastAsia="en-GB"/>
              </w:rPr>
            </w:pPr>
            <w:r w:rsidRPr="0016628E">
              <w:rPr>
                <w:sz w:val="16"/>
                <w:szCs w:val="16"/>
                <w:lang w:eastAsia="en-GB"/>
              </w:rPr>
              <w:t>R2-2311326</w:t>
            </w:r>
          </w:p>
        </w:tc>
        <w:tc>
          <w:tcPr>
            <w:tcW w:w="3119" w:type="dxa"/>
            <w:shd w:val="clear" w:color="000000" w:fill="auto"/>
          </w:tcPr>
          <w:p w14:paraId="426F5000" w14:textId="08871F76" w:rsidR="0016628E" w:rsidRDefault="0016628E" w:rsidP="0016628E">
            <w:pPr>
              <w:pStyle w:val="TAL"/>
              <w:rPr>
                <w:sz w:val="16"/>
                <w:szCs w:val="16"/>
                <w:lang w:eastAsia="en-GB"/>
              </w:rPr>
            </w:pPr>
            <w:r w:rsidRPr="0016628E">
              <w:rPr>
                <w:sz w:val="16"/>
                <w:szCs w:val="16"/>
                <w:lang w:eastAsia="en-GB"/>
              </w:rPr>
              <w:t>LS on UE Location Information for NB-IoT NTN</w:t>
            </w:r>
          </w:p>
        </w:tc>
        <w:tc>
          <w:tcPr>
            <w:tcW w:w="850" w:type="dxa"/>
            <w:shd w:val="clear" w:color="000000" w:fill="auto"/>
          </w:tcPr>
          <w:p w14:paraId="435CDEC0" w14:textId="466EF24C" w:rsidR="0016628E" w:rsidRDefault="0016628E" w:rsidP="0016628E">
            <w:pPr>
              <w:pStyle w:val="TAL"/>
              <w:rPr>
                <w:sz w:val="16"/>
                <w:szCs w:val="16"/>
                <w:lang w:eastAsia="en-GB"/>
              </w:rPr>
            </w:pPr>
            <w:r>
              <w:rPr>
                <w:sz w:val="16"/>
                <w:szCs w:val="16"/>
                <w:lang w:eastAsia="en-GB"/>
              </w:rPr>
              <w:t>Rel-18</w:t>
            </w:r>
          </w:p>
        </w:tc>
        <w:tc>
          <w:tcPr>
            <w:tcW w:w="2268" w:type="dxa"/>
            <w:shd w:val="clear" w:color="000000" w:fill="auto"/>
          </w:tcPr>
          <w:p w14:paraId="5CDA41EB" w14:textId="35E6E5CC" w:rsidR="0016628E" w:rsidRDefault="0016628E" w:rsidP="0016628E">
            <w:pPr>
              <w:pStyle w:val="TAL"/>
              <w:rPr>
                <w:sz w:val="16"/>
                <w:szCs w:val="16"/>
                <w:lang w:eastAsia="en-GB"/>
              </w:rPr>
            </w:pPr>
            <w:r w:rsidRPr="0016628E">
              <w:rPr>
                <w:sz w:val="16"/>
                <w:szCs w:val="16"/>
                <w:lang w:eastAsia="en-GB"/>
              </w:rPr>
              <w:t>IoT_NTN_enh</w:t>
            </w:r>
          </w:p>
        </w:tc>
        <w:tc>
          <w:tcPr>
            <w:tcW w:w="1163" w:type="dxa"/>
            <w:shd w:val="clear" w:color="000000" w:fill="auto"/>
          </w:tcPr>
          <w:p w14:paraId="3C1FA9DD" w14:textId="4BFE6C62" w:rsidR="0016628E" w:rsidRDefault="0016628E" w:rsidP="0016628E">
            <w:pPr>
              <w:pStyle w:val="TAL"/>
              <w:rPr>
                <w:sz w:val="16"/>
                <w:szCs w:val="16"/>
                <w:lang w:eastAsia="en-GB"/>
              </w:rPr>
            </w:pPr>
            <w:r w:rsidRPr="0016628E">
              <w:rPr>
                <w:sz w:val="16"/>
                <w:szCs w:val="16"/>
                <w:lang w:eastAsia="en-GB"/>
              </w:rPr>
              <w:t>CT1, SA2</w:t>
            </w:r>
          </w:p>
        </w:tc>
        <w:tc>
          <w:tcPr>
            <w:tcW w:w="1276" w:type="dxa"/>
            <w:shd w:val="clear" w:color="000000" w:fill="auto"/>
          </w:tcPr>
          <w:p w14:paraId="25C466CB" w14:textId="06E93D4B" w:rsidR="0016628E" w:rsidRPr="00126D13" w:rsidRDefault="0016628E" w:rsidP="0016628E">
            <w:pPr>
              <w:pStyle w:val="TAL"/>
              <w:rPr>
                <w:rFonts w:cs="Arial"/>
                <w:sz w:val="16"/>
                <w:szCs w:val="16"/>
              </w:rPr>
            </w:pPr>
            <w:r>
              <w:rPr>
                <w:sz w:val="16"/>
                <w:szCs w:val="16"/>
                <w:lang w:eastAsia="en-GB"/>
              </w:rPr>
              <w:t>RAN3</w:t>
            </w:r>
          </w:p>
        </w:tc>
      </w:tr>
      <w:tr w:rsidR="0016628E" w:rsidRPr="00126D13" w14:paraId="6CF37494" w14:textId="77777777" w:rsidTr="00F73D16">
        <w:tc>
          <w:tcPr>
            <w:tcW w:w="1281" w:type="dxa"/>
            <w:shd w:val="clear" w:color="000000" w:fill="auto"/>
          </w:tcPr>
          <w:p w14:paraId="558ACF95" w14:textId="02EDCC7F" w:rsidR="0016628E" w:rsidRPr="00126D13" w:rsidRDefault="0016628E" w:rsidP="0016628E">
            <w:pPr>
              <w:pStyle w:val="TAL"/>
              <w:rPr>
                <w:rFonts w:cs="Arial"/>
                <w:sz w:val="16"/>
                <w:szCs w:val="16"/>
              </w:rPr>
            </w:pPr>
            <w:r>
              <w:rPr>
                <w:sz w:val="16"/>
                <w:szCs w:val="16"/>
                <w:lang w:eastAsia="en-GB"/>
              </w:rPr>
              <w:t>R2-2311331</w:t>
            </w:r>
          </w:p>
        </w:tc>
        <w:tc>
          <w:tcPr>
            <w:tcW w:w="3119" w:type="dxa"/>
            <w:shd w:val="clear" w:color="000000" w:fill="auto"/>
          </w:tcPr>
          <w:p w14:paraId="494A6696" w14:textId="77CAD343" w:rsidR="0016628E" w:rsidRPr="00126D13" w:rsidRDefault="0016628E" w:rsidP="0016628E">
            <w:pPr>
              <w:pStyle w:val="TAL"/>
              <w:rPr>
                <w:rFonts w:cs="Arial"/>
                <w:sz w:val="16"/>
                <w:szCs w:val="16"/>
              </w:rPr>
            </w:pPr>
            <w:r>
              <w:rPr>
                <w:sz w:val="16"/>
                <w:szCs w:val="16"/>
                <w:lang w:eastAsia="en-GB"/>
              </w:rPr>
              <w:t>LS on RAN2 progress on subsequent CPAC</w:t>
            </w:r>
          </w:p>
        </w:tc>
        <w:tc>
          <w:tcPr>
            <w:tcW w:w="850" w:type="dxa"/>
            <w:shd w:val="clear" w:color="000000" w:fill="auto"/>
          </w:tcPr>
          <w:p w14:paraId="464E7211" w14:textId="3B17BB36"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4A7ACD64" w14:textId="1875D991" w:rsidR="0016628E" w:rsidRPr="00126D13" w:rsidRDefault="0016628E" w:rsidP="0016628E">
            <w:pPr>
              <w:pStyle w:val="TAL"/>
              <w:rPr>
                <w:rFonts w:cs="Arial"/>
                <w:sz w:val="16"/>
                <w:szCs w:val="16"/>
              </w:rPr>
            </w:pPr>
            <w:r>
              <w:rPr>
                <w:sz w:val="16"/>
                <w:szCs w:val="16"/>
                <w:lang w:eastAsia="en-GB"/>
              </w:rPr>
              <w:t>NR_Mob_enh2-Core</w:t>
            </w:r>
          </w:p>
        </w:tc>
        <w:tc>
          <w:tcPr>
            <w:tcW w:w="1163" w:type="dxa"/>
            <w:shd w:val="clear" w:color="000000" w:fill="auto"/>
          </w:tcPr>
          <w:p w14:paraId="64265FA6" w14:textId="7C284612"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2F3059D8" w14:textId="0CB976E4" w:rsidR="0016628E" w:rsidRPr="00126D13" w:rsidRDefault="0016628E" w:rsidP="0016628E">
            <w:pPr>
              <w:pStyle w:val="TAL"/>
              <w:rPr>
                <w:rFonts w:cs="Arial"/>
                <w:sz w:val="16"/>
                <w:szCs w:val="16"/>
              </w:rPr>
            </w:pPr>
          </w:p>
        </w:tc>
      </w:tr>
      <w:tr w:rsidR="0016628E" w:rsidRPr="00126D13" w14:paraId="102DB325" w14:textId="77777777" w:rsidTr="00F73D16">
        <w:tc>
          <w:tcPr>
            <w:tcW w:w="1281" w:type="dxa"/>
            <w:shd w:val="clear" w:color="000000" w:fill="auto"/>
          </w:tcPr>
          <w:p w14:paraId="59996D5F" w14:textId="30151BCC" w:rsidR="0016628E" w:rsidRPr="00126D13" w:rsidRDefault="0016628E" w:rsidP="0016628E">
            <w:pPr>
              <w:pStyle w:val="TAL"/>
              <w:rPr>
                <w:rFonts w:cs="Arial"/>
                <w:sz w:val="16"/>
                <w:szCs w:val="16"/>
              </w:rPr>
            </w:pPr>
            <w:r>
              <w:rPr>
                <w:sz w:val="16"/>
                <w:szCs w:val="16"/>
                <w:lang w:eastAsia="en-GB"/>
              </w:rPr>
              <w:t>R2-2311332</w:t>
            </w:r>
          </w:p>
        </w:tc>
        <w:tc>
          <w:tcPr>
            <w:tcW w:w="3119" w:type="dxa"/>
            <w:shd w:val="clear" w:color="000000" w:fill="auto"/>
          </w:tcPr>
          <w:p w14:paraId="6E05B7BD" w14:textId="34D8334F" w:rsidR="0016628E" w:rsidRPr="00126D13" w:rsidRDefault="0016628E" w:rsidP="0016628E">
            <w:pPr>
              <w:pStyle w:val="TAL"/>
              <w:rPr>
                <w:rFonts w:cs="Arial"/>
                <w:sz w:val="16"/>
                <w:szCs w:val="16"/>
              </w:rPr>
            </w:pPr>
            <w:r>
              <w:rPr>
                <w:sz w:val="16"/>
                <w:szCs w:val="16"/>
                <w:lang w:eastAsia="en-GB"/>
              </w:rPr>
              <w:t>LS on CSI resource configuration and on early RACH for LTM</w:t>
            </w:r>
          </w:p>
        </w:tc>
        <w:tc>
          <w:tcPr>
            <w:tcW w:w="850" w:type="dxa"/>
            <w:shd w:val="clear" w:color="000000" w:fill="auto"/>
          </w:tcPr>
          <w:p w14:paraId="6C66D2E1" w14:textId="65351B23"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3FB50071" w14:textId="415F0BD2" w:rsidR="0016628E" w:rsidRPr="00126D13" w:rsidRDefault="0016628E" w:rsidP="0016628E">
            <w:pPr>
              <w:pStyle w:val="TAL"/>
              <w:rPr>
                <w:rFonts w:cs="Arial"/>
                <w:sz w:val="16"/>
                <w:szCs w:val="16"/>
              </w:rPr>
            </w:pPr>
            <w:r>
              <w:rPr>
                <w:sz w:val="16"/>
                <w:szCs w:val="16"/>
                <w:lang w:eastAsia="en-GB"/>
              </w:rPr>
              <w:t>NR_Mob_enh2-Core</w:t>
            </w:r>
          </w:p>
        </w:tc>
        <w:tc>
          <w:tcPr>
            <w:tcW w:w="1163" w:type="dxa"/>
            <w:shd w:val="clear" w:color="000000" w:fill="auto"/>
          </w:tcPr>
          <w:p w14:paraId="1DDECEE3" w14:textId="765545A9"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07B39A28" w14:textId="5E6C4399" w:rsidR="0016628E" w:rsidRPr="00126D13" w:rsidRDefault="0016628E" w:rsidP="0016628E">
            <w:pPr>
              <w:pStyle w:val="TAL"/>
              <w:rPr>
                <w:rFonts w:cs="Arial"/>
                <w:sz w:val="16"/>
                <w:szCs w:val="16"/>
              </w:rPr>
            </w:pPr>
          </w:p>
        </w:tc>
      </w:tr>
      <w:tr w:rsidR="0016628E" w:rsidRPr="00126D13" w14:paraId="61619298" w14:textId="77777777" w:rsidTr="00F73D16">
        <w:tc>
          <w:tcPr>
            <w:tcW w:w="1281" w:type="dxa"/>
            <w:shd w:val="clear" w:color="000000" w:fill="auto"/>
          </w:tcPr>
          <w:p w14:paraId="58D8C063" w14:textId="405E6473" w:rsidR="0016628E" w:rsidRPr="00126D13" w:rsidRDefault="0016628E" w:rsidP="0016628E">
            <w:pPr>
              <w:pStyle w:val="TAL"/>
              <w:rPr>
                <w:rFonts w:cs="Arial"/>
                <w:sz w:val="16"/>
                <w:szCs w:val="16"/>
              </w:rPr>
            </w:pPr>
            <w:r>
              <w:rPr>
                <w:sz w:val="16"/>
                <w:szCs w:val="16"/>
                <w:lang w:eastAsia="en-GB"/>
              </w:rPr>
              <w:t>R2-2311333</w:t>
            </w:r>
          </w:p>
        </w:tc>
        <w:tc>
          <w:tcPr>
            <w:tcW w:w="3119" w:type="dxa"/>
            <w:shd w:val="clear" w:color="000000" w:fill="auto"/>
          </w:tcPr>
          <w:p w14:paraId="0E597D85" w14:textId="00405397" w:rsidR="0016628E" w:rsidRPr="00126D13" w:rsidRDefault="0016628E" w:rsidP="0016628E">
            <w:pPr>
              <w:pStyle w:val="TAL"/>
              <w:rPr>
                <w:rFonts w:cs="Arial"/>
                <w:sz w:val="16"/>
                <w:szCs w:val="16"/>
              </w:rPr>
            </w:pPr>
            <w:r>
              <w:rPr>
                <w:sz w:val="16"/>
                <w:szCs w:val="16"/>
                <w:lang w:eastAsia="en-GB"/>
              </w:rPr>
              <w:t>LS on L1 measurements for LTM</w:t>
            </w:r>
          </w:p>
        </w:tc>
        <w:tc>
          <w:tcPr>
            <w:tcW w:w="850" w:type="dxa"/>
            <w:shd w:val="clear" w:color="000000" w:fill="auto"/>
          </w:tcPr>
          <w:p w14:paraId="1A310BD8" w14:textId="3ED38A18"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66A01D9B" w14:textId="54658413" w:rsidR="0016628E" w:rsidRPr="00126D13" w:rsidRDefault="0016628E" w:rsidP="0016628E">
            <w:pPr>
              <w:pStyle w:val="TAL"/>
              <w:rPr>
                <w:rFonts w:cs="Arial"/>
                <w:sz w:val="16"/>
                <w:szCs w:val="16"/>
              </w:rPr>
            </w:pPr>
            <w:r>
              <w:rPr>
                <w:sz w:val="16"/>
                <w:szCs w:val="16"/>
                <w:lang w:eastAsia="en-GB"/>
              </w:rPr>
              <w:t>NR_Mob_enh2-Core</w:t>
            </w:r>
          </w:p>
        </w:tc>
        <w:tc>
          <w:tcPr>
            <w:tcW w:w="1163" w:type="dxa"/>
            <w:shd w:val="clear" w:color="000000" w:fill="auto"/>
          </w:tcPr>
          <w:p w14:paraId="279CAFBB" w14:textId="5588AE75"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410E6C67" w14:textId="707F0BD1" w:rsidR="0016628E" w:rsidRPr="00126D13" w:rsidRDefault="0016628E" w:rsidP="0016628E">
            <w:pPr>
              <w:pStyle w:val="TAL"/>
              <w:rPr>
                <w:rFonts w:cs="Arial"/>
                <w:sz w:val="16"/>
                <w:szCs w:val="16"/>
              </w:rPr>
            </w:pPr>
          </w:p>
        </w:tc>
      </w:tr>
      <w:tr w:rsidR="0016628E" w:rsidRPr="00126D13" w14:paraId="17B3EC68" w14:textId="77777777" w:rsidTr="00F73D16">
        <w:tc>
          <w:tcPr>
            <w:tcW w:w="1281" w:type="dxa"/>
            <w:shd w:val="clear" w:color="000000" w:fill="auto"/>
          </w:tcPr>
          <w:p w14:paraId="185C2C87" w14:textId="7799AB5F" w:rsidR="0016628E" w:rsidRPr="00126D13" w:rsidRDefault="0016628E" w:rsidP="0016628E">
            <w:pPr>
              <w:pStyle w:val="TAL"/>
              <w:rPr>
                <w:rFonts w:cs="Arial"/>
                <w:sz w:val="16"/>
                <w:szCs w:val="16"/>
              </w:rPr>
            </w:pPr>
            <w:r>
              <w:rPr>
                <w:sz w:val="16"/>
                <w:szCs w:val="16"/>
                <w:lang w:eastAsia="en-GB"/>
              </w:rPr>
              <w:t>R2-2311381</w:t>
            </w:r>
          </w:p>
        </w:tc>
        <w:tc>
          <w:tcPr>
            <w:tcW w:w="3119" w:type="dxa"/>
            <w:shd w:val="clear" w:color="000000" w:fill="auto"/>
          </w:tcPr>
          <w:p w14:paraId="2324F250" w14:textId="5D5058CA" w:rsidR="0016628E" w:rsidRPr="00126D13" w:rsidRDefault="0016628E" w:rsidP="0016628E">
            <w:pPr>
              <w:pStyle w:val="TAL"/>
              <w:rPr>
                <w:rFonts w:cs="Arial"/>
                <w:sz w:val="16"/>
                <w:szCs w:val="16"/>
              </w:rPr>
            </w:pPr>
            <w:r>
              <w:rPr>
                <w:sz w:val="16"/>
                <w:szCs w:val="16"/>
                <w:lang w:eastAsia="en-GB"/>
              </w:rPr>
              <w:t>Reply LS to SA2 on reporting positioning measurements taken in RRC_IDLE</w:t>
            </w:r>
          </w:p>
        </w:tc>
        <w:tc>
          <w:tcPr>
            <w:tcW w:w="850" w:type="dxa"/>
            <w:shd w:val="clear" w:color="000000" w:fill="auto"/>
          </w:tcPr>
          <w:p w14:paraId="5B70B489" w14:textId="6E6B3232"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0DCAE4EF" w14:textId="217188D3" w:rsidR="0016628E" w:rsidRPr="00126D13" w:rsidRDefault="0016628E" w:rsidP="0016628E">
            <w:pPr>
              <w:pStyle w:val="TAL"/>
              <w:rPr>
                <w:rFonts w:cs="Arial"/>
                <w:sz w:val="16"/>
                <w:szCs w:val="16"/>
              </w:rPr>
            </w:pPr>
            <w:r>
              <w:rPr>
                <w:sz w:val="16"/>
                <w:szCs w:val="16"/>
                <w:lang w:eastAsia="en-GB"/>
              </w:rPr>
              <w:t>NR_pos_enh2, 5G_eLCS_Ph3</w:t>
            </w:r>
          </w:p>
        </w:tc>
        <w:tc>
          <w:tcPr>
            <w:tcW w:w="1163" w:type="dxa"/>
            <w:shd w:val="clear" w:color="000000" w:fill="auto"/>
          </w:tcPr>
          <w:p w14:paraId="3BBD4D49" w14:textId="1B9AC66B" w:rsidR="0016628E" w:rsidRPr="00126D13" w:rsidRDefault="0016628E" w:rsidP="0016628E">
            <w:pPr>
              <w:pStyle w:val="TAL"/>
              <w:rPr>
                <w:rFonts w:cs="Arial"/>
                <w:sz w:val="16"/>
                <w:szCs w:val="16"/>
              </w:rPr>
            </w:pPr>
            <w:r>
              <w:rPr>
                <w:sz w:val="16"/>
                <w:szCs w:val="16"/>
                <w:lang w:eastAsia="en-GB"/>
              </w:rPr>
              <w:t>SA2</w:t>
            </w:r>
          </w:p>
        </w:tc>
        <w:tc>
          <w:tcPr>
            <w:tcW w:w="1276" w:type="dxa"/>
            <w:shd w:val="clear" w:color="000000" w:fill="auto"/>
          </w:tcPr>
          <w:p w14:paraId="684AC6A7" w14:textId="4DAD8AA2" w:rsidR="0016628E" w:rsidRPr="00126D13" w:rsidRDefault="00543B94" w:rsidP="0016628E">
            <w:pPr>
              <w:pStyle w:val="TAL"/>
              <w:rPr>
                <w:rFonts w:cs="Arial"/>
                <w:sz w:val="16"/>
                <w:szCs w:val="16"/>
              </w:rPr>
            </w:pPr>
            <w:r>
              <w:rPr>
                <w:rFonts w:cs="Arial"/>
                <w:sz w:val="16"/>
                <w:szCs w:val="16"/>
              </w:rPr>
              <w:t>RAN1</w:t>
            </w:r>
          </w:p>
        </w:tc>
      </w:tr>
      <w:tr w:rsidR="0016628E" w:rsidRPr="00126D13" w14:paraId="1777A60A" w14:textId="77777777" w:rsidTr="00F73D16">
        <w:tc>
          <w:tcPr>
            <w:tcW w:w="1281" w:type="dxa"/>
            <w:shd w:val="clear" w:color="000000" w:fill="auto"/>
          </w:tcPr>
          <w:p w14:paraId="4D128024" w14:textId="1BBAC074" w:rsidR="0016628E" w:rsidRPr="00126D13" w:rsidRDefault="0016628E" w:rsidP="0016628E">
            <w:pPr>
              <w:pStyle w:val="TAL"/>
              <w:rPr>
                <w:rFonts w:cs="Arial"/>
                <w:sz w:val="16"/>
                <w:szCs w:val="16"/>
              </w:rPr>
            </w:pPr>
            <w:r>
              <w:rPr>
                <w:sz w:val="16"/>
                <w:szCs w:val="16"/>
                <w:lang w:eastAsia="en-GB"/>
              </w:rPr>
              <w:t>R2-2311386</w:t>
            </w:r>
          </w:p>
        </w:tc>
        <w:tc>
          <w:tcPr>
            <w:tcW w:w="3119" w:type="dxa"/>
            <w:shd w:val="clear" w:color="000000" w:fill="auto"/>
          </w:tcPr>
          <w:p w14:paraId="59CAB420" w14:textId="6675E3DA" w:rsidR="0016628E" w:rsidRPr="00126D13" w:rsidRDefault="0016628E" w:rsidP="0016628E">
            <w:pPr>
              <w:pStyle w:val="TAL"/>
              <w:rPr>
                <w:rFonts w:cs="Arial"/>
                <w:sz w:val="16"/>
                <w:szCs w:val="16"/>
              </w:rPr>
            </w:pPr>
            <w:r>
              <w:rPr>
                <w:sz w:val="16"/>
                <w:szCs w:val="16"/>
                <w:lang w:eastAsia="en-GB"/>
              </w:rPr>
              <w:t>LS on extended PRS and SRS periodicity</w:t>
            </w:r>
          </w:p>
        </w:tc>
        <w:tc>
          <w:tcPr>
            <w:tcW w:w="850" w:type="dxa"/>
            <w:shd w:val="clear" w:color="000000" w:fill="auto"/>
          </w:tcPr>
          <w:p w14:paraId="506D21AA" w14:textId="53B3077F"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05B16222" w14:textId="16338328" w:rsidR="0016628E" w:rsidRPr="00126D13" w:rsidRDefault="0016628E" w:rsidP="0016628E">
            <w:pPr>
              <w:pStyle w:val="TAL"/>
              <w:rPr>
                <w:rFonts w:cs="Arial"/>
                <w:sz w:val="16"/>
                <w:szCs w:val="16"/>
              </w:rPr>
            </w:pPr>
            <w:r>
              <w:rPr>
                <w:sz w:val="16"/>
                <w:szCs w:val="16"/>
                <w:lang w:eastAsia="en-GB"/>
              </w:rPr>
              <w:t>NR_pos_enh2-Core</w:t>
            </w:r>
          </w:p>
        </w:tc>
        <w:tc>
          <w:tcPr>
            <w:tcW w:w="1163" w:type="dxa"/>
            <w:shd w:val="clear" w:color="000000" w:fill="auto"/>
          </w:tcPr>
          <w:p w14:paraId="010E70FF" w14:textId="513B5E36"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2211946C" w14:textId="2CA28864" w:rsidR="0016628E" w:rsidRPr="00126D13" w:rsidRDefault="0016628E" w:rsidP="0016628E">
            <w:pPr>
              <w:pStyle w:val="TAL"/>
              <w:rPr>
                <w:rFonts w:cs="Arial"/>
                <w:sz w:val="16"/>
                <w:szCs w:val="16"/>
              </w:rPr>
            </w:pPr>
          </w:p>
        </w:tc>
      </w:tr>
      <w:tr w:rsidR="0016628E" w:rsidRPr="00126D13" w14:paraId="7800BAA7" w14:textId="77777777" w:rsidTr="00F73D16">
        <w:tc>
          <w:tcPr>
            <w:tcW w:w="1281" w:type="dxa"/>
            <w:shd w:val="clear" w:color="000000" w:fill="auto"/>
          </w:tcPr>
          <w:p w14:paraId="3D0B1D98" w14:textId="4C9C6880" w:rsidR="0016628E" w:rsidRPr="00126D13" w:rsidRDefault="0016628E" w:rsidP="0016628E">
            <w:pPr>
              <w:pStyle w:val="TAL"/>
              <w:rPr>
                <w:rFonts w:cs="Arial"/>
                <w:sz w:val="16"/>
                <w:szCs w:val="16"/>
              </w:rPr>
            </w:pPr>
            <w:r>
              <w:rPr>
                <w:sz w:val="16"/>
                <w:szCs w:val="16"/>
                <w:lang w:eastAsia="en-GB"/>
              </w:rPr>
              <w:t>R2-2311389</w:t>
            </w:r>
          </w:p>
        </w:tc>
        <w:tc>
          <w:tcPr>
            <w:tcW w:w="3119" w:type="dxa"/>
            <w:shd w:val="clear" w:color="000000" w:fill="auto"/>
          </w:tcPr>
          <w:p w14:paraId="6E7B1A05" w14:textId="2761E206" w:rsidR="0016628E" w:rsidRPr="00126D13" w:rsidRDefault="0016628E" w:rsidP="0016628E">
            <w:pPr>
              <w:pStyle w:val="TAL"/>
              <w:rPr>
                <w:rFonts w:cs="Arial"/>
                <w:sz w:val="16"/>
                <w:szCs w:val="16"/>
              </w:rPr>
            </w:pPr>
            <w:r>
              <w:rPr>
                <w:sz w:val="16"/>
                <w:szCs w:val="16"/>
                <w:lang w:eastAsia="en-GB"/>
              </w:rPr>
              <w:t>Reply LS on the resource selection window for Scheme 2 in a dedicated resource pool for positioning</w:t>
            </w:r>
          </w:p>
        </w:tc>
        <w:tc>
          <w:tcPr>
            <w:tcW w:w="850" w:type="dxa"/>
            <w:shd w:val="clear" w:color="000000" w:fill="auto"/>
          </w:tcPr>
          <w:p w14:paraId="03A22ECD" w14:textId="7128CCC1"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7FEA210C" w14:textId="4543FA61" w:rsidR="0016628E" w:rsidRPr="00126D13" w:rsidRDefault="0016628E" w:rsidP="0016628E">
            <w:pPr>
              <w:pStyle w:val="TAL"/>
              <w:rPr>
                <w:rFonts w:cs="Arial"/>
                <w:sz w:val="16"/>
                <w:szCs w:val="16"/>
              </w:rPr>
            </w:pPr>
            <w:r>
              <w:rPr>
                <w:sz w:val="16"/>
                <w:szCs w:val="16"/>
                <w:lang w:eastAsia="en-GB"/>
              </w:rPr>
              <w:t>NR_pos_enh2-Core</w:t>
            </w:r>
          </w:p>
        </w:tc>
        <w:tc>
          <w:tcPr>
            <w:tcW w:w="1163" w:type="dxa"/>
            <w:shd w:val="clear" w:color="000000" w:fill="auto"/>
          </w:tcPr>
          <w:p w14:paraId="5402BA80" w14:textId="00F4905A" w:rsidR="0016628E" w:rsidRPr="00126D13" w:rsidRDefault="0016628E" w:rsidP="0016628E">
            <w:pPr>
              <w:pStyle w:val="TAL"/>
              <w:rPr>
                <w:rFonts w:cs="Arial"/>
                <w:sz w:val="16"/>
                <w:szCs w:val="16"/>
              </w:rPr>
            </w:pPr>
            <w:r>
              <w:rPr>
                <w:sz w:val="16"/>
                <w:szCs w:val="16"/>
                <w:lang w:eastAsia="en-GB"/>
              </w:rPr>
              <w:t>RAN1</w:t>
            </w:r>
            <w:r w:rsidR="00543B94">
              <w:rPr>
                <w:sz w:val="16"/>
                <w:szCs w:val="16"/>
                <w:lang w:eastAsia="en-GB"/>
              </w:rPr>
              <w:t>, SA2</w:t>
            </w:r>
          </w:p>
        </w:tc>
        <w:tc>
          <w:tcPr>
            <w:tcW w:w="1276" w:type="dxa"/>
            <w:shd w:val="clear" w:color="000000" w:fill="auto"/>
          </w:tcPr>
          <w:p w14:paraId="07B9A522" w14:textId="75667044" w:rsidR="0016628E" w:rsidRPr="00126D13" w:rsidRDefault="0016628E" w:rsidP="0016628E">
            <w:pPr>
              <w:pStyle w:val="TAL"/>
              <w:rPr>
                <w:rFonts w:cs="Arial"/>
                <w:sz w:val="16"/>
                <w:szCs w:val="16"/>
              </w:rPr>
            </w:pPr>
          </w:p>
        </w:tc>
      </w:tr>
      <w:tr w:rsidR="0016628E" w:rsidRPr="00126D13" w14:paraId="654D0A0D" w14:textId="77777777" w:rsidTr="00F73D16">
        <w:tc>
          <w:tcPr>
            <w:tcW w:w="1281" w:type="dxa"/>
            <w:shd w:val="clear" w:color="000000" w:fill="auto"/>
          </w:tcPr>
          <w:p w14:paraId="65F1A069" w14:textId="0697D15D" w:rsidR="0016628E" w:rsidRPr="00126D13" w:rsidRDefault="0016628E" w:rsidP="0016628E">
            <w:pPr>
              <w:pStyle w:val="TAL"/>
              <w:rPr>
                <w:rFonts w:cs="Arial"/>
                <w:sz w:val="16"/>
                <w:szCs w:val="16"/>
              </w:rPr>
            </w:pPr>
            <w:r>
              <w:rPr>
                <w:sz w:val="16"/>
                <w:szCs w:val="16"/>
                <w:lang w:eastAsia="en-GB"/>
              </w:rPr>
              <w:t>R2-2311391</w:t>
            </w:r>
          </w:p>
        </w:tc>
        <w:tc>
          <w:tcPr>
            <w:tcW w:w="3119" w:type="dxa"/>
            <w:shd w:val="clear" w:color="000000" w:fill="auto"/>
          </w:tcPr>
          <w:p w14:paraId="01A3DC47" w14:textId="09478566" w:rsidR="0016628E" w:rsidRPr="00126D13" w:rsidRDefault="0016628E" w:rsidP="0016628E">
            <w:pPr>
              <w:pStyle w:val="TAL"/>
              <w:rPr>
                <w:rFonts w:cs="Arial"/>
                <w:sz w:val="16"/>
                <w:szCs w:val="16"/>
              </w:rPr>
            </w:pPr>
            <w:r>
              <w:rPr>
                <w:sz w:val="16"/>
                <w:szCs w:val="16"/>
                <w:lang w:eastAsia="en-GB"/>
              </w:rPr>
              <w:t>LS on request for clarifications on RedCap positioning, carrier phase positioning, and bandwidth aggregation for positioning</w:t>
            </w:r>
          </w:p>
        </w:tc>
        <w:tc>
          <w:tcPr>
            <w:tcW w:w="850" w:type="dxa"/>
            <w:shd w:val="clear" w:color="000000" w:fill="auto"/>
          </w:tcPr>
          <w:p w14:paraId="06463423" w14:textId="17D55EC4"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4E4AD9DD" w14:textId="6FA14E55" w:rsidR="0016628E" w:rsidRPr="00126D13" w:rsidRDefault="0016628E" w:rsidP="0016628E">
            <w:pPr>
              <w:pStyle w:val="TAL"/>
              <w:rPr>
                <w:rFonts w:cs="Arial"/>
                <w:sz w:val="16"/>
                <w:szCs w:val="16"/>
              </w:rPr>
            </w:pPr>
            <w:r>
              <w:rPr>
                <w:sz w:val="16"/>
                <w:szCs w:val="16"/>
                <w:lang w:eastAsia="en-GB"/>
              </w:rPr>
              <w:t>NR_pos_enh2-Core</w:t>
            </w:r>
          </w:p>
        </w:tc>
        <w:tc>
          <w:tcPr>
            <w:tcW w:w="1163" w:type="dxa"/>
            <w:shd w:val="clear" w:color="000000" w:fill="auto"/>
          </w:tcPr>
          <w:p w14:paraId="2894CCA2" w14:textId="1A46F783"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6F7B392B" w14:textId="2F920DF8" w:rsidR="0016628E" w:rsidRPr="00126D13" w:rsidRDefault="0016628E" w:rsidP="0016628E">
            <w:pPr>
              <w:pStyle w:val="TAL"/>
              <w:rPr>
                <w:rFonts w:cs="Arial"/>
                <w:sz w:val="16"/>
                <w:szCs w:val="16"/>
              </w:rPr>
            </w:pPr>
            <w:r>
              <w:rPr>
                <w:sz w:val="16"/>
                <w:szCs w:val="16"/>
                <w:lang w:eastAsia="en-GB"/>
              </w:rPr>
              <w:t>RAN3, RAN4</w:t>
            </w:r>
          </w:p>
        </w:tc>
      </w:tr>
      <w:tr w:rsidR="0016628E" w:rsidRPr="00126D13" w14:paraId="21871D1D" w14:textId="77777777" w:rsidTr="00F73D16">
        <w:tc>
          <w:tcPr>
            <w:tcW w:w="1281" w:type="dxa"/>
            <w:shd w:val="clear" w:color="000000" w:fill="auto"/>
          </w:tcPr>
          <w:p w14:paraId="4FF8CD25" w14:textId="112EB179" w:rsidR="0016628E" w:rsidRPr="00126D13" w:rsidRDefault="0016628E" w:rsidP="0016628E">
            <w:pPr>
              <w:pStyle w:val="TAL"/>
              <w:rPr>
                <w:rFonts w:cs="Arial"/>
                <w:sz w:val="16"/>
                <w:szCs w:val="16"/>
              </w:rPr>
            </w:pPr>
            <w:r>
              <w:rPr>
                <w:sz w:val="16"/>
                <w:szCs w:val="16"/>
                <w:lang w:eastAsia="en-GB"/>
              </w:rPr>
              <w:t>R2-2311400</w:t>
            </w:r>
          </w:p>
        </w:tc>
        <w:tc>
          <w:tcPr>
            <w:tcW w:w="3119" w:type="dxa"/>
            <w:shd w:val="clear" w:color="000000" w:fill="auto"/>
          </w:tcPr>
          <w:p w14:paraId="16E2E686" w14:textId="43115E54" w:rsidR="0016628E" w:rsidRPr="00126D13" w:rsidRDefault="000229C5" w:rsidP="0016628E">
            <w:pPr>
              <w:pStyle w:val="TAL"/>
              <w:rPr>
                <w:rFonts w:cs="Arial"/>
                <w:sz w:val="16"/>
                <w:szCs w:val="16"/>
              </w:rPr>
            </w:pPr>
            <w:r w:rsidRPr="000229C5">
              <w:rPr>
                <w:sz w:val="16"/>
                <w:szCs w:val="16"/>
                <w:lang w:eastAsia="en-GB"/>
              </w:rPr>
              <w:t>Reply LS on area scope for QoE measurements</w:t>
            </w:r>
          </w:p>
        </w:tc>
        <w:tc>
          <w:tcPr>
            <w:tcW w:w="850" w:type="dxa"/>
            <w:shd w:val="clear" w:color="000000" w:fill="auto"/>
          </w:tcPr>
          <w:p w14:paraId="19B2739B" w14:textId="0E3F0E42"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6E09BB60" w14:textId="2F931810" w:rsidR="0016628E" w:rsidRPr="00126D13" w:rsidRDefault="000229C5" w:rsidP="0016628E">
            <w:pPr>
              <w:pStyle w:val="TAL"/>
              <w:rPr>
                <w:rFonts w:cs="Arial"/>
                <w:sz w:val="16"/>
                <w:szCs w:val="16"/>
              </w:rPr>
            </w:pPr>
            <w:r w:rsidRPr="000229C5">
              <w:rPr>
                <w:sz w:val="16"/>
                <w:szCs w:val="16"/>
                <w:lang w:eastAsia="en-GB"/>
              </w:rPr>
              <w:t xml:space="preserve">eQoE, </w:t>
            </w:r>
            <w:r w:rsidR="0016628E">
              <w:rPr>
                <w:sz w:val="16"/>
                <w:szCs w:val="16"/>
                <w:lang w:eastAsia="en-GB"/>
              </w:rPr>
              <w:t>NR_QoE_enh-Core</w:t>
            </w:r>
          </w:p>
        </w:tc>
        <w:tc>
          <w:tcPr>
            <w:tcW w:w="1163" w:type="dxa"/>
            <w:shd w:val="clear" w:color="000000" w:fill="auto"/>
          </w:tcPr>
          <w:p w14:paraId="06664951" w14:textId="7CBFFF5C" w:rsidR="0016628E" w:rsidRPr="00126D13" w:rsidRDefault="0016628E" w:rsidP="0016628E">
            <w:pPr>
              <w:pStyle w:val="TAL"/>
              <w:rPr>
                <w:rFonts w:cs="Arial"/>
                <w:sz w:val="16"/>
                <w:szCs w:val="16"/>
              </w:rPr>
            </w:pPr>
            <w:r>
              <w:rPr>
                <w:sz w:val="16"/>
                <w:szCs w:val="16"/>
                <w:lang w:eastAsia="en-GB"/>
              </w:rPr>
              <w:t>SA4, SA5</w:t>
            </w:r>
          </w:p>
        </w:tc>
        <w:tc>
          <w:tcPr>
            <w:tcW w:w="1276" w:type="dxa"/>
            <w:shd w:val="clear" w:color="000000" w:fill="auto"/>
          </w:tcPr>
          <w:p w14:paraId="1D174A39" w14:textId="33B4E3D1" w:rsidR="0016628E" w:rsidRPr="00126D13" w:rsidRDefault="000229C5" w:rsidP="0016628E">
            <w:pPr>
              <w:pStyle w:val="TAL"/>
              <w:rPr>
                <w:rFonts w:cs="Arial"/>
                <w:sz w:val="16"/>
                <w:szCs w:val="16"/>
              </w:rPr>
            </w:pPr>
            <w:r>
              <w:rPr>
                <w:rFonts w:cs="Arial"/>
                <w:sz w:val="16"/>
                <w:szCs w:val="16"/>
              </w:rPr>
              <w:t>RAN3</w:t>
            </w:r>
          </w:p>
        </w:tc>
      </w:tr>
      <w:tr w:rsidR="0016628E" w:rsidRPr="00126D13" w14:paraId="2BEE6EF2" w14:textId="73ED119C" w:rsidTr="00F73D16">
        <w:tc>
          <w:tcPr>
            <w:tcW w:w="1281" w:type="dxa"/>
            <w:shd w:val="clear" w:color="000000" w:fill="auto"/>
          </w:tcPr>
          <w:p w14:paraId="62A01E54" w14:textId="6CB46594" w:rsidR="0016628E" w:rsidRPr="00126D13" w:rsidRDefault="0016628E" w:rsidP="0016628E">
            <w:pPr>
              <w:pStyle w:val="TAL"/>
              <w:rPr>
                <w:rFonts w:cs="Arial"/>
                <w:sz w:val="16"/>
                <w:szCs w:val="16"/>
              </w:rPr>
            </w:pPr>
            <w:r>
              <w:rPr>
                <w:sz w:val="16"/>
                <w:szCs w:val="16"/>
                <w:lang w:eastAsia="en-GB"/>
              </w:rPr>
              <w:t>R2-2311409</w:t>
            </w:r>
          </w:p>
        </w:tc>
        <w:tc>
          <w:tcPr>
            <w:tcW w:w="3119" w:type="dxa"/>
            <w:shd w:val="clear" w:color="000000" w:fill="auto"/>
          </w:tcPr>
          <w:p w14:paraId="33B86B7C" w14:textId="5FA9D407" w:rsidR="0016628E" w:rsidRPr="00126D13" w:rsidRDefault="0016628E" w:rsidP="0016628E">
            <w:pPr>
              <w:pStyle w:val="TAL"/>
              <w:rPr>
                <w:rFonts w:cs="Arial"/>
                <w:sz w:val="16"/>
                <w:szCs w:val="16"/>
              </w:rPr>
            </w:pPr>
            <w:r>
              <w:rPr>
                <w:sz w:val="16"/>
                <w:szCs w:val="16"/>
                <w:lang w:eastAsia="en-GB"/>
              </w:rPr>
              <w:t>Reply LS on QMC support in RRC_IDLE and RRC_INACTIVE</w:t>
            </w:r>
          </w:p>
        </w:tc>
        <w:tc>
          <w:tcPr>
            <w:tcW w:w="850" w:type="dxa"/>
            <w:shd w:val="clear" w:color="000000" w:fill="auto"/>
          </w:tcPr>
          <w:p w14:paraId="45004E43" w14:textId="1137F4BA"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37C72E7E" w14:textId="2AB4316E" w:rsidR="0016628E" w:rsidRPr="00126D13" w:rsidRDefault="0016628E" w:rsidP="0016628E">
            <w:pPr>
              <w:pStyle w:val="TAL"/>
              <w:rPr>
                <w:rFonts w:cs="Arial"/>
                <w:sz w:val="16"/>
                <w:szCs w:val="16"/>
              </w:rPr>
            </w:pPr>
            <w:r>
              <w:rPr>
                <w:sz w:val="16"/>
                <w:szCs w:val="16"/>
                <w:lang w:eastAsia="en-GB"/>
              </w:rPr>
              <w:t>NR_QoE_enh-Core</w:t>
            </w:r>
          </w:p>
        </w:tc>
        <w:tc>
          <w:tcPr>
            <w:tcW w:w="1163" w:type="dxa"/>
            <w:shd w:val="clear" w:color="000000" w:fill="auto"/>
          </w:tcPr>
          <w:p w14:paraId="6F4F5C8E" w14:textId="5DD902BB"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529EAA0C" w14:textId="694A9B7E" w:rsidR="0016628E" w:rsidRPr="00126D13" w:rsidRDefault="0016628E" w:rsidP="0016628E">
            <w:pPr>
              <w:pStyle w:val="TAL"/>
              <w:rPr>
                <w:rFonts w:cs="Arial"/>
                <w:sz w:val="16"/>
                <w:szCs w:val="16"/>
              </w:rPr>
            </w:pPr>
            <w:r>
              <w:rPr>
                <w:sz w:val="16"/>
                <w:szCs w:val="16"/>
                <w:lang w:eastAsia="en-GB"/>
              </w:rPr>
              <w:t>SA2, SA5, SA3</w:t>
            </w:r>
          </w:p>
        </w:tc>
      </w:tr>
      <w:tr w:rsidR="0016628E" w:rsidRPr="00126D13" w14:paraId="4C58A357" w14:textId="77777777" w:rsidTr="00F73D16">
        <w:tc>
          <w:tcPr>
            <w:tcW w:w="1281" w:type="dxa"/>
            <w:shd w:val="clear" w:color="000000" w:fill="auto"/>
          </w:tcPr>
          <w:p w14:paraId="1E27F747" w14:textId="6E3C2FA0" w:rsidR="0016628E" w:rsidRPr="00126D13" w:rsidRDefault="0016628E" w:rsidP="0016628E">
            <w:pPr>
              <w:pStyle w:val="TAL"/>
              <w:rPr>
                <w:rFonts w:cs="Arial"/>
                <w:sz w:val="16"/>
                <w:szCs w:val="16"/>
              </w:rPr>
            </w:pPr>
            <w:r>
              <w:rPr>
                <w:sz w:val="16"/>
                <w:szCs w:val="16"/>
                <w:lang w:eastAsia="en-GB"/>
              </w:rPr>
              <w:t>R2-2311424</w:t>
            </w:r>
          </w:p>
        </w:tc>
        <w:tc>
          <w:tcPr>
            <w:tcW w:w="3119" w:type="dxa"/>
            <w:shd w:val="clear" w:color="000000" w:fill="auto"/>
          </w:tcPr>
          <w:p w14:paraId="7E461FAD" w14:textId="15FBFAD3" w:rsidR="0016628E" w:rsidRPr="00126D13" w:rsidRDefault="0016628E" w:rsidP="0016628E">
            <w:pPr>
              <w:pStyle w:val="TAL"/>
              <w:rPr>
                <w:rFonts w:cs="Arial"/>
                <w:sz w:val="16"/>
                <w:szCs w:val="16"/>
              </w:rPr>
            </w:pPr>
            <w:r>
              <w:rPr>
                <w:sz w:val="16"/>
                <w:szCs w:val="16"/>
                <w:lang w:eastAsia="en-GB"/>
              </w:rPr>
              <w:t>Reply LS on monitoring of paging occasions for CG-SDT with HD-FDD Redcap Ues</w:t>
            </w:r>
          </w:p>
        </w:tc>
        <w:tc>
          <w:tcPr>
            <w:tcW w:w="850" w:type="dxa"/>
            <w:shd w:val="clear" w:color="000000" w:fill="auto"/>
          </w:tcPr>
          <w:p w14:paraId="633A3B96" w14:textId="7ED22121" w:rsidR="0016628E" w:rsidRPr="00126D13" w:rsidRDefault="0016628E" w:rsidP="0016628E">
            <w:pPr>
              <w:pStyle w:val="TAL"/>
              <w:rPr>
                <w:rFonts w:cs="Arial"/>
                <w:sz w:val="16"/>
                <w:szCs w:val="16"/>
              </w:rPr>
            </w:pPr>
            <w:r>
              <w:rPr>
                <w:sz w:val="16"/>
                <w:szCs w:val="16"/>
                <w:lang w:eastAsia="en-GB"/>
              </w:rPr>
              <w:t>Rel-17</w:t>
            </w:r>
          </w:p>
        </w:tc>
        <w:tc>
          <w:tcPr>
            <w:tcW w:w="2268" w:type="dxa"/>
            <w:shd w:val="clear" w:color="000000" w:fill="auto"/>
          </w:tcPr>
          <w:p w14:paraId="4C0CE08E" w14:textId="5E4DDCD5" w:rsidR="0016628E" w:rsidRPr="00126D13" w:rsidRDefault="0016628E" w:rsidP="0016628E">
            <w:pPr>
              <w:pStyle w:val="TAL"/>
              <w:rPr>
                <w:rFonts w:cs="Arial"/>
                <w:sz w:val="16"/>
                <w:szCs w:val="16"/>
              </w:rPr>
            </w:pPr>
            <w:r>
              <w:rPr>
                <w:sz w:val="16"/>
                <w:szCs w:val="16"/>
                <w:lang w:eastAsia="en-GB"/>
              </w:rPr>
              <w:t>NR_SmallData_INACTIVE-Core</w:t>
            </w:r>
          </w:p>
        </w:tc>
        <w:tc>
          <w:tcPr>
            <w:tcW w:w="1163" w:type="dxa"/>
            <w:shd w:val="clear" w:color="000000" w:fill="auto"/>
          </w:tcPr>
          <w:p w14:paraId="250F731E" w14:textId="6C1DBC4E"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5CBFFCF8" w14:textId="4BCDEFE0" w:rsidR="0016628E" w:rsidRPr="00126D13" w:rsidRDefault="0016628E" w:rsidP="0016628E">
            <w:pPr>
              <w:pStyle w:val="TAL"/>
              <w:rPr>
                <w:rFonts w:cs="Arial"/>
                <w:sz w:val="16"/>
                <w:szCs w:val="16"/>
              </w:rPr>
            </w:pPr>
            <w:r>
              <w:rPr>
                <w:sz w:val="16"/>
                <w:szCs w:val="16"/>
                <w:lang w:eastAsia="en-GB"/>
              </w:rPr>
              <w:t>RAN1</w:t>
            </w:r>
          </w:p>
        </w:tc>
      </w:tr>
      <w:tr w:rsidR="0016628E" w:rsidRPr="00126D13" w14:paraId="354A190A" w14:textId="185FF006" w:rsidTr="00F73D16">
        <w:tc>
          <w:tcPr>
            <w:tcW w:w="1281" w:type="dxa"/>
            <w:shd w:val="clear" w:color="000000" w:fill="auto"/>
          </w:tcPr>
          <w:p w14:paraId="7522F28F" w14:textId="367841D0" w:rsidR="0016628E" w:rsidRPr="00126D13" w:rsidRDefault="0016628E" w:rsidP="0016628E">
            <w:pPr>
              <w:pStyle w:val="TAL"/>
              <w:rPr>
                <w:rFonts w:cs="Arial"/>
                <w:sz w:val="16"/>
                <w:szCs w:val="16"/>
              </w:rPr>
            </w:pPr>
            <w:r>
              <w:rPr>
                <w:sz w:val="16"/>
                <w:szCs w:val="16"/>
                <w:lang w:eastAsia="en-GB"/>
              </w:rPr>
              <w:t>R2-2311435</w:t>
            </w:r>
          </w:p>
        </w:tc>
        <w:tc>
          <w:tcPr>
            <w:tcW w:w="3119" w:type="dxa"/>
            <w:shd w:val="clear" w:color="000000" w:fill="auto"/>
          </w:tcPr>
          <w:p w14:paraId="58C03E13" w14:textId="3E818F72" w:rsidR="0016628E" w:rsidRPr="00126D13" w:rsidRDefault="0016628E" w:rsidP="0016628E">
            <w:pPr>
              <w:pStyle w:val="TAL"/>
              <w:rPr>
                <w:rFonts w:cs="Arial"/>
                <w:sz w:val="16"/>
                <w:szCs w:val="16"/>
              </w:rPr>
            </w:pPr>
            <w:r>
              <w:rPr>
                <w:sz w:val="16"/>
                <w:szCs w:val="16"/>
                <w:lang w:eastAsia="en-GB"/>
              </w:rPr>
              <w:t>LS on combination of HST and RRM relaxation</w:t>
            </w:r>
          </w:p>
        </w:tc>
        <w:tc>
          <w:tcPr>
            <w:tcW w:w="850" w:type="dxa"/>
            <w:shd w:val="clear" w:color="000000" w:fill="auto"/>
          </w:tcPr>
          <w:p w14:paraId="621A4EEB" w14:textId="0B68DBD0"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26527C6B" w14:textId="50C57468" w:rsidR="0016628E" w:rsidRPr="00126D13" w:rsidRDefault="0016628E" w:rsidP="0016628E">
            <w:pPr>
              <w:pStyle w:val="TAL"/>
              <w:rPr>
                <w:rFonts w:cs="Arial"/>
                <w:sz w:val="16"/>
                <w:szCs w:val="16"/>
              </w:rPr>
            </w:pPr>
            <w:r>
              <w:rPr>
                <w:sz w:val="16"/>
                <w:szCs w:val="16"/>
                <w:lang w:eastAsia="en-GB"/>
              </w:rPr>
              <w:t>NR_HST, NR_UE_pow_sav-Core</w:t>
            </w:r>
          </w:p>
        </w:tc>
        <w:tc>
          <w:tcPr>
            <w:tcW w:w="1163" w:type="dxa"/>
            <w:shd w:val="clear" w:color="000000" w:fill="auto"/>
          </w:tcPr>
          <w:p w14:paraId="457BCFB1" w14:textId="420F9C50"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39DB8355" w14:textId="2E968616" w:rsidR="0016628E" w:rsidRPr="00126D13" w:rsidRDefault="0016628E" w:rsidP="0016628E">
            <w:pPr>
              <w:pStyle w:val="TAL"/>
              <w:rPr>
                <w:rFonts w:cs="Arial"/>
                <w:sz w:val="16"/>
                <w:szCs w:val="16"/>
              </w:rPr>
            </w:pPr>
          </w:p>
        </w:tc>
      </w:tr>
      <w:tr w:rsidR="0016628E" w:rsidRPr="00126D13" w14:paraId="611073D9" w14:textId="7B4D23D4" w:rsidTr="00F73D16">
        <w:tc>
          <w:tcPr>
            <w:tcW w:w="1281" w:type="dxa"/>
            <w:shd w:val="clear" w:color="000000" w:fill="auto"/>
          </w:tcPr>
          <w:p w14:paraId="0D0FAE33" w14:textId="6BEC7D6E" w:rsidR="0016628E" w:rsidRPr="00126D13" w:rsidRDefault="0016628E" w:rsidP="0016628E">
            <w:pPr>
              <w:pStyle w:val="TAL"/>
              <w:rPr>
                <w:rFonts w:cs="Arial"/>
                <w:sz w:val="16"/>
                <w:szCs w:val="16"/>
              </w:rPr>
            </w:pPr>
            <w:r>
              <w:rPr>
                <w:sz w:val="16"/>
                <w:szCs w:val="16"/>
                <w:lang w:eastAsia="en-GB"/>
              </w:rPr>
              <w:t>R2-2311440</w:t>
            </w:r>
          </w:p>
        </w:tc>
        <w:tc>
          <w:tcPr>
            <w:tcW w:w="3119" w:type="dxa"/>
            <w:shd w:val="clear" w:color="000000" w:fill="auto"/>
          </w:tcPr>
          <w:p w14:paraId="2D9A8610" w14:textId="6A94D307" w:rsidR="0016628E" w:rsidRPr="00126D13" w:rsidRDefault="0016628E" w:rsidP="0016628E">
            <w:pPr>
              <w:pStyle w:val="TAL"/>
              <w:rPr>
                <w:rFonts w:cs="Arial"/>
                <w:sz w:val="16"/>
                <w:szCs w:val="16"/>
              </w:rPr>
            </w:pPr>
            <w:r>
              <w:rPr>
                <w:sz w:val="16"/>
                <w:szCs w:val="16"/>
                <w:lang w:eastAsia="en-GB"/>
              </w:rPr>
              <w:t>LS on the CA Aggregated BW capability signaling by the UE</w:t>
            </w:r>
          </w:p>
        </w:tc>
        <w:tc>
          <w:tcPr>
            <w:tcW w:w="850" w:type="dxa"/>
            <w:shd w:val="clear" w:color="000000" w:fill="auto"/>
          </w:tcPr>
          <w:p w14:paraId="1C15DBBF" w14:textId="6A70AD4D"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0D9BF041" w14:textId="7FB5432D" w:rsidR="0016628E" w:rsidRPr="00126D13" w:rsidRDefault="0016628E" w:rsidP="0016628E">
            <w:pPr>
              <w:pStyle w:val="TAL"/>
              <w:rPr>
                <w:rFonts w:cs="Arial"/>
                <w:sz w:val="16"/>
                <w:szCs w:val="16"/>
              </w:rPr>
            </w:pPr>
            <w:r>
              <w:rPr>
                <w:sz w:val="16"/>
                <w:szCs w:val="16"/>
                <w:lang w:eastAsia="en-GB"/>
              </w:rPr>
              <w:t>NR_BCS4-Core, NR_RF_FR2_req_enh2-Core</w:t>
            </w:r>
          </w:p>
        </w:tc>
        <w:tc>
          <w:tcPr>
            <w:tcW w:w="1163" w:type="dxa"/>
            <w:shd w:val="clear" w:color="000000" w:fill="auto"/>
          </w:tcPr>
          <w:p w14:paraId="325C9421" w14:textId="67DF1E3D"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24AB7767" w14:textId="3A5839AB" w:rsidR="0016628E" w:rsidRPr="00126D13" w:rsidRDefault="0016628E" w:rsidP="0016628E">
            <w:pPr>
              <w:pStyle w:val="TAL"/>
              <w:rPr>
                <w:rFonts w:cs="Arial"/>
                <w:sz w:val="16"/>
                <w:szCs w:val="16"/>
              </w:rPr>
            </w:pPr>
          </w:p>
        </w:tc>
      </w:tr>
      <w:tr w:rsidR="0016628E" w:rsidRPr="00126D13" w14:paraId="2A9A620D" w14:textId="7F8B1BAD" w:rsidTr="00F73D16">
        <w:tc>
          <w:tcPr>
            <w:tcW w:w="1281" w:type="dxa"/>
            <w:shd w:val="clear" w:color="000000" w:fill="auto"/>
          </w:tcPr>
          <w:p w14:paraId="6DF53ABE" w14:textId="759804F7" w:rsidR="0016628E" w:rsidRPr="00126D13" w:rsidRDefault="0016628E" w:rsidP="0016628E">
            <w:pPr>
              <w:pStyle w:val="TAL"/>
              <w:rPr>
                <w:rFonts w:cs="Arial"/>
                <w:sz w:val="16"/>
                <w:szCs w:val="16"/>
              </w:rPr>
            </w:pPr>
            <w:bookmarkStart w:id="649" w:name="_Hlk81854507"/>
            <w:r>
              <w:rPr>
                <w:sz w:val="16"/>
                <w:szCs w:val="16"/>
                <w:lang w:eastAsia="en-GB"/>
              </w:rPr>
              <w:t>R2-2311441</w:t>
            </w:r>
          </w:p>
        </w:tc>
        <w:tc>
          <w:tcPr>
            <w:tcW w:w="3119" w:type="dxa"/>
            <w:shd w:val="clear" w:color="000000" w:fill="auto"/>
          </w:tcPr>
          <w:p w14:paraId="73DB871A" w14:textId="64036CC4" w:rsidR="0016628E" w:rsidRPr="00126D13" w:rsidRDefault="0016628E" w:rsidP="0016628E">
            <w:pPr>
              <w:pStyle w:val="TAL"/>
              <w:rPr>
                <w:rFonts w:cs="Arial"/>
                <w:sz w:val="16"/>
                <w:szCs w:val="16"/>
              </w:rPr>
            </w:pPr>
            <w:r>
              <w:rPr>
                <w:sz w:val="16"/>
                <w:szCs w:val="16"/>
                <w:lang w:eastAsia="en-GB"/>
              </w:rPr>
              <w:t>Reply LS on higher power limit capability for inter-band UL DC</w:t>
            </w:r>
          </w:p>
        </w:tc>
        <w:tc>
          <w:tcPr>
            <w:tcW w:w="850" w:type="dxa"/>
            <w:shd w:val="clear" w:color="000000" w:fill="auto"/>
          </w:tcPr>
          <w:p w14:paraId="47DAE8DB" w14:textId="727090EA" w:rsidR="0016628E" w:rsidRPr="00126D13" w:rsidRDefault="0016628E" w:rsidP="0016628E">
            <w:pPr>
              <w:pStyle w:val="TAL"/>
              <w:rPr>
                <w:rFonts w:cs="Arial"/>
                <w:sz w:val="16"/>
                <w:szCs w:val="16"/>
              </w:rPr>
            </w:pPr>
            <w:r>
              <w:rPr>
                <w:sz w:val="16"/>
                <w:szCs w:val="16"/>
                <w:lang w:eastAsia="en-GB"/>
              </w:rPr>
              <w:t>Rel-17</w:t>
            </w:r>
          </w:p>
        </w:tc>
        <w:tc>
          <w:tcPr>
            <w:tcW w:w="2268" w:type="dxa"/>
            <w:shd w:val="clear" w:color="000000" w:fill="auto"/>
          </w:tcPr>
          <w:p w14:paraId="3423EF81" w14:textId="6374488F" w:rsidR="0016628E" w:rsidRPr="00126D13" w:rsidRDefault="0016628E" w:rsidP="0016628E">
            <w:pPr>
              <w:pStyle w:val="TAL"/>
              <w:rPr>
                <w:rFonts w:cs="Arial"/>
                <w:sz w:val="16"/>
                <w:szCs w:val="16"/>
              </w:rPr>
            </w:pPr>
            <w:r>
              <w:rPr>
                <w:sz w:val="16"/>
                <w:szCs w:val="16"/>
                <w:lang w:eastAsia="en-GB"/>
              </w:rPr>
              <w:t>Power_Limit_CA_DC</w:t>
            </w:r>
          </w:p>
        </w:tc>
        <w:tc>
          <w:tcPr>
            <w:tcW w:w="1163" w:type="dxa"/>
            <w:shd w:val="clear" w:color="000000" w:fill="auto"/>
          </w:tcPr>
          <w:p w14:paraId="61A7E873" w14:textId="7F1070FC"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018D73A6" w14:textId="21C915DB" w:rsidR="0016628E" w:rsidRPr="00126D13" w:rsidRDefault="0016628E" w:rsidP="0016628E">
            <w:pPr>
              <w:pStyle w:val="TAL"/>
              <w:rPr>
                <w:rFonts w:cs="Arial"/>
                <w:sz w:val="16"/>
                <w:szCs w:val="16"/>
              </w:rPr>
            </w:pPr>
          </w:p>
        </w:tc>
      </w:tr>
      <w:tr w:rsidR="0016628E" w:rsidRPr="00126D13" w14:paraId="2C3933B6" w14:textId="77777777" w:rsidTr="00F73D16">
        <w:tc>
          <w:tcPr>
            <w:tcW w:w="1281" w:type="dxa"/>
            <w:shd w:val="clear" w:color="000000" w:fill="auto"/>
          </w:tcPr>
          <w:p w14:paraId="272F5FB5" w14:textId="34CB67FD" w:rsidR="0016628E" w:rsidRPr="00126D13" w:rsidRDefault="0016628E" w:rsidP="0016628E">
            <w:pPr>
              <w:pStyle w:val="TAL"/>
              <w:rPr>
                <w:rFonts w:cs="Arial"/>
                <w:sz w:val="16"/>
                <w:szCs w:val="16"/>
              </w:rPr>
            </w:pPr>
            <w:r>
              <w:rPr>
                <w:sz w:val="16"/>
                <w:szCs w:val="16"/>
                <w:lang w:eastAsia="en-GB"/>
              </w:rPr>
              <w:t>R2-2311505</w:t>
            </w:r>
          </w:p>
        </w:tc>
        <w:tc>
          <w:tcPr>
            <w:tcW w:w="3119" w:type="dxa"/>
            <w:shd w:val="clear" w:color="000000" w:fill="auto"/>
          </w:tcPr>
          <w:p w14:paraId="5F7777CC" w14:textId="7A6112DF" w:rsidR="0016628E" w:rsidRPr="00126D13" w:rsidRDefault="0016628E" w:rsidP="0016628E">
            <w:pPr>
              <w:pStyle w:val="TAL"/>
              <w:rPr>
                <w:rFonts w:cs="Arial"/>
                <w:sz w:val="16"/>
                <w:szCs w:val="16"/>
              </w:rPr>
            </w:pPr>
            <w:r>
              <w:rPr>
                <w:sz w:val="16"/>
                <w:szCs w:val="16"/>
                <w:lang w:eastAsia="en-GB"/>
              </w:rPr>
              <w:t>LS reply to RAN4 LS R4-2314351</w:t>
            </w:r>
          </w:p>
        </w:tc>
        <w:tc>
          <w:tcPr>
            <w:tcW w:w="850" w:type="dxa"/>
            <w:shd w:val="clear" w:color="000000" w:fill="auto"/>
          </w:tcPr>
          <w:p w14:paraId="053BAD2C" w14:textId="791DFD87"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5D6F1F37" w14:textId="0E942273" w:rsidR="0016628E" w:rsidRPr="00126D13" w:rsidRDefault="0016628E" w:rsidP="0016628E">
            <w:pPr>
              <w:pStyle w:val="TAL"/>
              <w:rPr>
                <w:rFonts w:cs="Arial"/>
                <w:sz w:val="16"/>
                <w:szCs w:val="16"/>
              </w:rPr>
            </w:pPr>
            <w:r>
              <w:rPr>
                <w:sz w:val="16"/>
                <w:szCs w:val="16"/>
                <w:lang w:eastAsia="en-GB"/>
              </w:rPr>
              <w:t>NR_SL_enh2</w:t>
            </w:r>
          </w:p>
        </w:tc>
        <w:tc>
          <w:tcPr>
            <w:tcW w:w="1163" w:type="dxa"/>
            <w:shd w:val="clear" w:color="000000" w:fill="auto"/>
          </w:tcPr>
          <w:p w14:paraId="0B0D5D98" w14:textId="63FA59BC"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1ACC572E" w14:textId="165177D6" w:rsidR="0016628E" w:rsidRPr="00126D13" w:rsidRDefault="0016628E" w:rsidP="0016628E">
            <w:pPr>
              <w:pStyle w:val="TAL"/>
              <w:rPr>
                <w:rFonts w:cs="Arial"/>
                <w:sz w:val="16"/>
                <w:szCs w:val="16"/>
              </w:rPr>
            </w:pPr>
            <w:r>
              <w:rPr>
                <w:sz w:val="16"/>
                <w:szCs w:val="16"/>
                <w:lang w:eastAsia="en-GB"/>
              </w:rPr>
              <w:t>RAN1</w:t>
            </w:r>
          </w:p>
        </w:tc>
      </w:tr>
      <w:tr w:rsidR="0016628E" w:rsidRPr="00126D13" w14:paraId="204197B0" w14:textId="77777777" w:rsidTr="00F73D16">
        <w:tc>
          <w:tcPr>
            <w:tcW w:w="1281" w:type="dxa"/>
            <w:shd w:val="clear" w:color="000000" w:fill="auto"/>
          </w:tcPr>
          <w:p w14:paraId="4AB447AC" w14:textId="4E6F0DDB" w:rsidR="0016628E" w:rsidRPr="00126D13" w:rsidRDefault="0016628E" w:rsidP="0016628E">
            <w:pPr>
              <w:pStyle w:val="TAL"/>
              <w:rPr>
                <w:rFonts w:cs="Arial"/>
                <w:sz w:val="16"/>
                <w:szCs w:val="16"/>
              </w:rPr>
            </w:pPr>
            <w:r>
              <w:rPr>
                <w:sz w:val="16"/>
                <w:szCs w:val="16"/>
                <w:lang w:eastAsia="en-GB"/>
              </w:rPr>
              <w:t>R2-2311526</w:t>
            </w:r>
          </w:p>
        </w:tc>
        <w:tc>
          <w:tcPr>
            <w:tcW w:w="3119" w:type="dxa"/>
            <w:shd w:val="clear" w:color="000000" w:fill="auto"/>
          </w:tcPr>
          <w:p w14:paraId="012E7465" w14:textId="15735E7B" w:rsidR="0016628E" w:rsidRPr="00126D13" w:rsidRDefault="0016628E" w:rsidP="0016628E">
            <w:pPr>
              <w:pStyle w:val="TAL"/>
              <w:rPr>
                <w:rFonts w:cs="Arial"/>
                <w:sz w:val="16"/>
                <w:szCs w:val="16"/>
              </w:rPr>
            </w:pPr>
            <w:r>
              <w:rPr>
                <w:sz w:val="16"/>
                <w:szCs w:val="16"/>
                <w:lang w:eastAsia="en-GB"/>
              </w:rPr>
              <w:t>Reply LS on potential override of logged MDT reports upon moving from SNPN to PLMN</w:t>
            </w:r>
          </w:p>
        </w:tc>
        <w:tc>
          <w:tcPr>
            <w:tcW w:w="850" w:type="dxa"/>
            <w:shd w:val="clear" w:color="000000" w:fill="auto"/>
          </w:tcPr>
          <w:p w14:paraId="6E33F12C" w14:textId="05FC58F2"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59B824D0" w14:textId="3CED0199" w:rsidR="0016628E" w:rsidRPr="00126D13" w:rsidRDefault="0016628E" w:rsidP="0016628E">
            <w:pPr>
              <w:pStyle w:val="TAL"/>
              <w:rPr>
                <w:rFonts w:cs="Arial"/>
                <w:sz w:val="16"/>
                <w:szCs w:val="16"/>
              </w:rPr>
            </w:pPr>
            <w:r>
              <w:rPr>
                <w:sz w:val="16"/>
                <w:szCs w:val="16"/>
                <w:lang w:eastAsia="en-GB"/>
              </w:rPr>
              <w:t>NR_ENDC_SON_MDT_enh2-Core</w:t>
            </w:r>
          </w:p>
        </w:tc>
        <w:tc>
          <w:tcPr>
            <w:tcW w:w="1163" w:type="dxa"/>
            <w:shd w:val="clear" w:color="000000" w:fill="auto"/>
          </w:tcPr>
          <w:p w14:paraId="0869204C" w14:textId="6B632192"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4408CA31" w14:textId="1F5F3035" w:rsidR="0016628E" w:rsidRPr="00126D13" w:rsidRDefault="0016628E" w:rsidP="0016628E">
            <w:pPr>
              <w:pStyle w:val="TAL"/>
              <w:rPr>
                <w:rFonts w:cs="Arial"/>
                <w:sz w:val="16"/>
                <w:szCs w:val="16"/>
              </w:rPr>
            </w:pPr>
          </w:p>
        </w:tc>
      </w:tr>
      <w:tr w:rsidR="0016628E" w:rsidRPr="00126D13" w14:paraId="3CB4719A" w14:textId="77777777" w:rsidTr="00F73D16">
        <w:tc>
          <w:tcPr>
            <w:tcW w:w="1281" w:type="dxa"/>
            <w:shd w:val="clear" w:color="000000" w:fill="auto"/>
          </w:tcPr>
          <w:p w14:paraId="0F06F350" w14:textId="550BD9D2" w:rsidR="0016628E" w:rsidRPr="00126D13" w:rsidRDefault="0016628E" w:rsidP="0016628E">
            <w:pPr>
              <w:pStyle w:val="TAL"/>
              <w:rPr>
                <w:rFonts w:cs="Arial"/>
                <w:sz w:val="16"/>
                <w:szCs w:val="16"/>
              </w:rPr>
            </w:pPr>
            <w:r>
              <w:rPr>
                <w:sz w:val="16"/>
                <w:szCs w:val="16"/>
                <w:lang w:eastAsia="en-GB"/>
              </w:rPr>
              <w:t>R2-2311542</w:t>
            </w:r>
          </w:p>
        </w:tc>
        <w:tc>
          <w:tcPr>
            <w:tcW w:w="3119" w:type="dxa"/>
            <w:shd w:val="clear" w:color="000000" w:fill="auto"/>
          </w:tcPr>
          <w:p w14:paraId="18B10148" w14:textId="42B029D3" w:rsidR="0016628E" w:rsidRPr="00126D13" w:rsidRDefault="0016628E" w:rsidP="0016628E">
            <w:pPr>
              <w:pStyle w:val="TAL"/>
              <w:rPr>
                <w:rFonts w:cs="Arial"/>
                <w:sz w:val="16"/>
                <w:szCs w:val="16"/>
              </w:rPr>
            </w:pPr>
            <w:r>
              <w:rPr>
                <w:sz w:val="16"/>
                <w:szCs w:val="16"/>
                <w:lang w:eastAsia="en-GB"/>
              </w:rPr>
              <w:t>LS on UE Capability of FDMed between Multicast MCCH and PBCH</w:t>
            </w:r>
          </w:p>
        </w:tc>
        <w:tc>
          <w:tcPr>
            <w:tcW w:w="850" w:type="dxa"/>
            <w:shd w:val="clear" w:color="000000" w:fill="auto"/>
          </w:tcPr>
          <w:p w14:paraId="598AE9FE" w14:textId="7B416A00"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413F9003" w14:textId="178C86DA" w:rsidR="0016628E" w:rsidRPr="00126D13" w:rsidRDefault="0016628E" w:rsidP="0016628E">
            <w:pPr>
              <w:pStyle w:val="TAL"/>
              <w:rPr>
                <w:rFonts w:cs="Arial"/>
                <w:sz w:val="16"/>
                <w:szCs w:val="16"/>
              </w:rPr>
            </w:pPr>
            <w:r>
              <w:rPr>
                <w:sz w:val="16"/>
                <w:szCs w:val="16"/>
                <w:lang w:eastAsia="en-GB"/>
              </w:rPr>
              <w:t>NR_MBS_enh-Core</w:t>
            </w:r>
          </w:p>
        </w:tc>
        <w:tc>
          <w:tcPr>
            <w:tcW w:w="1163" w:type="dxa"/>
            <w:shd w:val="clear" w:color="000000" w:fill="auto"/>
          </w:tcPr>
          <w:p w14:paraId="3E849BA8" w14:textId="051E0EA0"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00544A56" w14:textId="4925A755" w:rsidR="0016628E" w:rsidRPr="00126D13" w:rsidRDefault="0016628E" w:rsidP="0016628E">
            <w:pPr>
              <w:pStyle w:val="TAL"/>
              <w:rPr>
                <w:rFonts w:cs="Arial"/>
                <w:sz w:val="16"/>
                <w:szCs w:val="16"/>
              </w:rPr>
            </w:pPr>
          </w:p>
        </w:tc>
      </w:tr>
      <w:tr w:rsidR="0016628E" w:rsidRPr="00126D13" w14:paraId="6BC929AA" w14:textId="77777777" w:rsidTr="00F73D16">
        <w:tc>
          <w:tcPr>
            <w:tcW w:w="1281" w:type="dxa"/>
            <w:shd w:val="clear" w:color="000000" w:fill="auto"/>
          </w:tcPr>
          <w:p w14:paraId="77846F6D" w14:textId="6D23B0CB" w:rsidR="0016628E" w:rsidRPr="00126D13" w:rsidRDefault="0016628E" w:rsidP="0016628E">
            <w:pPr>
              <w:pStyle w:val="TAL"/>
              <w:rPr>
                <w:rFonts w:cs="Arial"/>
                <w:sz w:val="16"/>
                <w:szCs w:val="16"/>
              </w:rPr>
            </w:pPr>
            <w:r>
              <w:rPr>
                <w:sz w:val="16"/>
                <w:szCs w:val="16"/>
                <w:lang w:eastAsia="en-GB"/>
              </w:rPr>
              <w:t>R2-2311565</w:t>
            </w:r>
          </w:p>
        </w:tc>
        <w:tc>
          <w:tcPr>
            <w:tcW w:w="3119" w:type="dxa"/>
            <w:shd w:val="clear" w:color="000000" w:fill="auto"/>
          </w:tcPr>
          <w:p w14:paraId="2EB3AC66" w14:textId="0D423D15" w:rsidR="0016628E" w:rsidRPr="00126D13" w:rsidRDefault="0016628E" w:rsidP="0016628E">
            <w:pPr>
              <w:pStyle w:val="TAL"/>
              <w:rPr>
                <w:rFonts w:cs="Arial"/>
                <w:sz w:val="16"/>
                <w:szCs w:val="16"/>
              </w:rPr>
            </w:pPr>
            <w:r>
              <w:rPr>
                <w:sz w:val="16"/>
                <w:szCs w:val="16"/>
                <w:lang w:eastAsia="en-GB"/>
              </w:rPr>
              <w:t>Reply LS on R1-2308644 for CPP</w:t>
            </w:r>
          </w:p>
        </w:tc>
        <w:tc>
          <w:tcPr>
            <w:tcW w:w="850" w:type="dxa"/>
            <w:shd w:val="clear" w:color="000000" w:fill="auto"/>
          </w:tcPr>
          <w:p w14:paraId="3DE98C03" w14:textId="412E004E"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43AD2974" w14:textId="1CCE9A96" w:rsidR="0016628E" w:rsidRPr="00126D13" w:rsidRDefault="0016628E" w:rsidP="0016628E">
            <w:pPr>
              <w:pStyle w:val="TAL"/>
              <w:rPr>
                <w:rFonts w:cs="Arial"/>
                <w:sz w:val="16"/>
                <w:szCs w:val="16"/>
              </w:rPr>
            </w:pPr>
            <w:r>
              <w:rPr>
                <w:sz w:val="16"/>
                <w:szCs w:val="16"/>
                <w:lang w:eastAsia="en-GB"/>
              </w:rPr>
              <w:t>NR_pos_enh2</w:t>
            </w:r>
          </w:p>
        </w:tc>
        <w:tc>
          <w:tcPr>
            <w:tcW w:w="1163" w:type="dxa"/>
            <w:shd w:val="clear" w:color="000000" w:fill="auto"/>
          </w:tcPr>
          <w:p w14:paraId="651C233A" w14:textId="3D0D35B3"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03804AFB" w14:textId="3ED1D943" w:rsidR="0016628E" w:rsidRPr="00126D13" w:rsidRDefault="0016628E" w:rsidP="0016628E">
            <w:pPr>
              <w:pStyle w:val="TAL"/>
              <w:rPr>
                <w:rFonts w:cs="Arial"/>
                <w:sz w:val="16"/>
                <w:szCs w:val="16"/>
              </w:rPr>
            </w:pPr>
            <w:r>
              <w:rPr>
                <w:sz w:val="16"/>
                <w:szCs w:val="16"/>
                <w:lang w:eastAsia="en-GB"/>
              </w:rPr>
              <w:t>RAN4, RAN3, SA2</w:t>
            </w:r>
          </w:p>
        </w:tc>
      </w:tr>
      <w:tr w:rsidR="0016628E" w:rsidRPr="00126D13" w14:paraId="6BB27E2B" w14:textId="77777777" w:rsidTr="00F73D16">
        <w:tc>
          <w:tcPr>
            <w:tcW w:w="1281" w:type="dxa"/>
            <w:shd w:val="clear" w:color="000000" w:fill="auto"/>
          </w:tcPr>
          <w:p w14:paraId="32726C28" w14:textId="1388B2E3" w:rsidR="0016628E" w:rsidRPr="00126D13" w:rsidRDefault="0016628E" w:rsidP="0016628E">
            <w:pPr>
              <w:pStyle w:val="TAL"/>
              <w:rPr>
                <w:rFonts w:cs="Arial"/>
                <w:sz w:val="16"/>
                <w:szCs w:val="16"/>
              </w:rPr>
            </w:pPr>
            <w:r>
              <w:rPr>
                <w:sz w:val="16"/>
                <w:szCs w:val="16"/>
                <w:lang w:eastAsia="en-GB"/>
              </w:rPr>
              <w:t>R2-2311566</w:t>
            </w:r>
          </w:p>
        </w:tc>
        <w:tc>
          <w:tcPr>
            <w:tcW w:w="3119" w:type="dxa"/>
            <w:shd w:val="clear" w:color="000000" w:fill="auto"/>
          </w:tcPr>
          <w:p w14:paraId="6AAC0695" w14:textId="7E43763E" w:rsidR="0016628E" w:rsidRPr="00126D13" w:rsidRDefault="0016628E" w:rsidP="0016628E">
            <w:pPr>
              <w:pStyle w:val="TAL"/>
              <w:rPr>
                <w:rFonts w:cs="Arial"/>
                <w:sz w:val="16"/>
                <w:szCs w:val="16"/>
              </w:rPr>
            </w:pPr>
            <w:r>
              <w:rPr>
                <w:sz w:val="16"/>
                <w:szCs w:val="16"/>
                <w:lang w:eastAsia="en-GB"/>
              </w:rPr>
              <w:t>LS on L2ID and User Info for L2 based U2U</w:t>
            </w:r>
          </w:p>
        </w:tc>
        <w:tc>
          <w:tcPr>
            <w:tcW w:w="850" w:type="dxa"/>
            <w:shd w:val="clear" w:color="000000" w:fill="auto"/>
          </w:tcPr>
          <w:p w14:paraId="648569FA" w14:textId="7D1C292C"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6D3F9294" w14:textId="3C64788B" w:rsidR="0016628E" w:rsidRPr="00126D13" w:rsidRDefault="0016628E" w:rsidP="0016628E">
            <w:pPr>
              <w:pStyle w:val="TAL"/>
              <w:rPr>
                <w:rFonts w:cs="Arial"/>
                <w:sz w:val="16"/>
                <w:szCs w:val="16"/>
              </w:rPr>
            </w:pPr>
            <w:r>
              <w:rPr>
                <w:sz w:val="16"/>
                <w:szCs w:val="16"/>
                <w:lang w:eastAsia="en-GB"/>
              </w:rPr>
              <w:t>NR_SL_relay_enh</w:t>
            </w:r>
          </w:p>
        </w:tc>
        <w:tc>
          <w:tcPr>
            <w:tcW w:w="1163" w:type="dxa"/>
            <w:shd w:val="clear" w:color="000000" w:fill="auto"/>
          </w:tcPr>
          <w:p w14:paraId="3AE73426" w14:textId="75713433" w:rsidR="0016628E" w:rsidRPr="00126D13" w:rsidRDefault="0016628E" w:rsidP="0016628E">
            <w:pPr>
              <w:pStyle w:val="TAL"/>
              <w:rPr>
                <w:rFonts w:cs="Arial"/>
                <w:sz w:val="16"/>
                <w:szCs w:val="16"/>
              </w:rPr>
            </w:pPr>
            <w:r>
              <w:rPr>
                <w:sz w:val="16"/>
                <w:szCs w:val="16"/>
                <w:lang w:eastAsia="en-GB"/>
              </w:rPr>
              <w:t>SA2</w:t>
            </w:r>
          </w:p>
        </w:tc>
        <w:tc>
          <w:tcPr>
            <w:tcW w:w="1276" w:type="dxa"/>
            <w:shd w:val="clear" w:color="000000" w:fill="auto"/>
          </w:tcPr>
          <w:p w14:paraId="52C85D5C" w14:textId="12EC8237" w:rsidR="0016628E" w:rsidRPr="00126D13" w:rsidRDefault="0016628E" w:rsidP="0016628E">
            <w:pPr>
              <w:pStyle w:val="TAL"/>
              <w:rPr>
                <w:rFonts w:cs="Arial"/>
                <w:sz w:val="16"/>
                <w:szCs w:val="16"/>
              </w:rPr>
            </w:pPr>
            <w:r>
              <w:rPr>
                <w:sz w:val="16"/>
                <w:szCs w:val="16"/>
                <w:lang w:eastAsia="en-GB"/>
              </w:rPr>
              <w:t>CT1</w:t>
            </w:r>
          </w:p>
        </w:tc>
      </w:tr>
      <w:tr w:rsidR="0016628E" w:rsidRPr="00126D13" w14:paraId="7E70C77D" w14:textId="77777777" w:rsidTr="00A513B4">
        <w:tc>
          <w:tcPr>
            <w:tcW w:w="1281" w:type="dxa"/>
            <w:shd w:val="clear" w:color="000000" w:fill="auto"/>
          </w:tcPr>
          <w:p w14:paraId="395524A9" w14:textId="164C2ADC" w:rsidR="0016628E" w:rsidRPr="00126D13" w:rsidRDefault="0016628E" w:rsidP="0016628E">
            <w:pPr>
              <w:pStyle w:val="TAL"/>
              <w:rPr>
                <w:rFonts w:cs="Arial"/>
                <w:sz w:val="16"/>
                <w:szCs w:val="16"/>
              </w:rPr>
            </w:pPr>
            <w:r>
              <w:rPr>
                <w:sz w:val="16"/>
                <w:szCs w:val="16"/>
                <w:lang w:eastAsia="en-GB"/>
              </w:rPr>
              <w:t>R2-2311568</w:t>
            </w:r>
          </w:p>
        </w:tc>
        <w:tc>
          <w:tcPr>
            <w:tcW w:w="3119" w:type="dxa"/>
            <w:shd w:val="clear" w:color="000000" w:fill="auto"/>
          </w:tcPr>
          <w:p w14:paraId="126C2942" w14:textId="0314FA37" w:rsidR="0016628E" w:rsidRPr="00126D13" w:rsidRDefault="0016628E" w:rsidP="0016628E">
            <w:pPr>
              <w:pStyle w:val="TAL"/>
              <w:rPr>
                <w:rFonts w:cs="Arial"/>
                <w:sz w:val="16"/>
                <w:szCs w:val="16"/>
              </w:rPr>
            </w:pPr>
            <w:r>
              <w:rPr>
                <w:sz w:val="16"/>
                <w:szCs w:val="16"/>
                <w:lang w:eastAsia="en-GB"/>
              </w:rPr>
              <w:t>LS on TA validation for LPHAP</w:t>
            </w:r>
          </w:p>
        </w:tc>
        <w:tc>
          <w:tcPr>
            <w:tcW w:w="850" w:type="dxa"/>
            <w:shd w:val="clear" w:color="000000" w:fill="auto"/>
          </w:tcPr>
          <w:p w14:paraId="5A7795DA" w14:textId="56CFBD9C"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38BCB3F9" w14:textId="7AA9FB43" w:rsidR="0016628E" w:rsidRPr="00126D13" w:rsidRDefault="0016628E" w:rsidP="0016628E">
            <w:pPr>
              <w:pStyle w:val="TAL"/>
              <w:rPr>
                <w:rFonts w:cs="Arial"/>
                <w:sz w:val="16"/>
                <w:szCs w:val="16"/>
              </w:rPr>
            </w:pPr>
            <w:r>
              <w:rPr>
                <w:sz w:val="16"/>
                <w:szCs w:val="16"/>
                <w:lang w:eastAsia="en-GB"/>
              </w:rPr>
              <w:t>NR_pos_enh2-Core</w:t>
            </w:r>
          </w:p>
        </w:tc>
        <w:tc>
          <w:tcPr>
            <w:tcW w:w="1163" w:type="dxa"/>
            <w:shd w:val="clear" w:color="000000" w:fill="auto"/>
          </w:tcPr>
          <w:p w14:paraId="3A5120E3" w14:textId="20C3316A" w:rsidR="0016628E" w:rsidRPr="00126D13" w:rsidRDefault="0016628E" w:rsidP="0016628E">
            <w:pPr>
              <w:pStyle w:val="TAL"/>
              <w:rPr>
                <w:rFonts w:cs="Arial"/>
                <w:sz w:val="16"/>
                <w:szCs w:val="16"/>
              </w:rPr>
            </w:pPr>
            <w:r>
              <w:rPr>
                <w:sz w:val="16"/>
                <w:szCs w:val="16"/>
                <w:lang w:eastAsia="en-GB"/>
              </w:rPr>
              <w:t>RAN1</w:t>
            </w:r>
            <w:r w:rsidR="000229C5">
              <w:rPr>
                <w:sz w:val="16"/>
                <w:szCs w:val="16"/>
                <w:lang w:eastAsia="en-GB"/>
              </w:rPr>
              <w:t>, RAN4</w:t>
            </w:r>
          </w:p>
        </w:tc>
        <w:tc>
          <w:tcPr>
            <w:tcW w:w="1276" w:type="dxa"/>
            <w:shd w:val="clear" w:color="000000" w:fill="auto"/>
          </w:tcPr>
          <w:p w14:paraId="55677E9A" w14:textId="15E56C5A" w:rsidR="0016628E" w:rsidRPr="00126D13" w:rsidRDefault="0016628E" w:rsidP="0016628E">
            <w:pPr>
              <w:pStyle w:val="TAL"/>
              <w:rPr>
                <w:rFonts w:cs="Arial"/>
                <w:sz w:val="16"/>
                <w:szCs w:val="16"/>
              </w:rPr>
            </w:pPr>
          </w:p>
        </w:tc>
      </w:tr>
      <w:tr w:rsidR="0016628E" w:rsidRPr="00126D13" w14:paraId="7BAADD93" w14:textId="77777777" w:rsidTr="00A513B4">
        <w:tc>
          <w:tcPr>
            <w:tcW w:w="1281" w:type="dxa"/>
            <w:shd w:val="clear" w:color="000000" w:fill="auto"/>
          </w:tcPr>
          <w:p w14:paraId="47A1F5AE" w14:textId="70907D84" w:rsidR="0016628E" w:rsidRPr="00126D13" w:rsidRDefault="0016628E" w:rsidP="0016628E">
            <w:pPr>
              <w:pStyle w:val="TAL"/>
              <w:rPr>
                <w:rFonts w:cs="Arial"/>
                <w:sz w:val="16"/>
                <w:szCs w:val="16"/>
              </w:rPr>
            </w:pPr>
            <w:r>
              <w:rPr>
                <w:sz w:val="16"/>
                <w:szCs w:val="16"/>
                <w:lang w:eastAsia="en-GB"/>
              </w:rPr>
              <w:t>R2-2311586</w:t>
            </w:r>
          </w:p>
        </w:tc>
        <w:tc>
          <w:tcPr>
            <w:tcW w:w="3119" w:type="dxa"/>
            <w:shd w:val="clear" w:color="000000" w:fill="auto"/>
          </w:tcPr>
          <w:p w14:paraId="2B5AE403" w14:textId="722C119C" w:rsidR="0016628E" w:rsidRPr="00126D13" w:rsidRDefault="0016628E" w:rsidP="0016628E">
            <w:pPr>
              <w:pStyle w:val="TAL"/>
              <w:rPr>
                <w:rFonts w:cs="Arial"/>
                <w:sz w:val="16"/>
                <w:szCs w:val="16"/>
              </w:rPr>
            </w:pPr>
            <w:r>
              <w:rPr>
                <w:sz w:val="16"/>
                <w:szCs w:val="16"/>
                <w:lang w:eastAsia="en-GB"/>
              </w:rPr>
              <w:t>LS on power class indication in lower MSD capability</w:t>
            </w:r>
          </w:p>
        </w:tc>
        <w:tc>
          <w:tcPr>
            <w:tcW w:w="850" w:type="dxa"/>
            <w:shd w:val="clear" w:color="000000" w:fill="auto"/>
          </w:tcPr>
          <w:p w14:paraId="58EA0BB9" w14:textId="1FAC73CD"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25D0A0BC" w14:textId="35E34921" w:rsidR="0016628E" w:rsidRPr="00126D13" w:rsidRDefault="0016628E" w:rsidP="0016628E">
            <w:pPr>
              <w:pStyle w:val="TAL"/>
              <w:rPr>
                <w:rFonts w:cs="Arial"/>
                <w:sz w:val="16"/>
                <w:szCs w:val="16"/>
              </w:rPr>
            </w:pPr>
            <w:r>
              <w:rPr>
                <w:sz w:val="16"/>
                <w:szCs w:val="16"/>
                <w:lang w:eastAsia="en-GB"/>
              </w:rPr>
              <w:t>NR_ENDC_RF_FR1_enh2</w:t>
            </w:r>
          </w:p>
        </w:tc>
        <w:tc>
          <w:tcPr>
            <w:tcW w:w="1163" w:type="dxa"/>
            <w:shd w:val="clear" w:color="000000" w:fill="auto"/>
          </w:tcPr>
          <w:p w14:paraId="4FB30EAF" w14:textId="6B793FAB" w:rsidR="0016628E" w:rsidRPr="00126D13" w:rsidRDefault="0016628E" w:rsidP="0016628E">
            <w:pPr>
              <w:pStyle w:val="TAL"/>
              <w:rPr>
                <w:rFonts w:cs="Arial"/>
                <w:sz w:val="16"/>
                <w:szCs w:val="16"/>
              </w:rPr>
            </w:pPr>
            <w:r>
              <w:rPr>
                <w:sz w:val="16"/>
                <w:szCs w:val="16"/>
                <w:lang w:eastAsia="en-GB"/>
              </w:rPr>
              <w:t>RAN4</w:t>
            </w:r>
          </w:p>
        </w:tc>
        <w:tc>
          <w:tcPr>
            <w:tcW w:w="1276" w:type="dxa"/>
            <w:shd w:val="clear" w:color="000000" w:fill="auto"/>
          </w:tcPr>
          <w:p w14:paraId="234726DE" w14:textId="25BC9338" w:rsidR="0016628E" w:rsidRPr="00126D13" w:rsidRDefault="0016628E" w:rsidP="0016628E">
            <w:pPr>
              <w:pStyle w:val="TAL"/>
              <w:rPr>
                <w:rFonts w:cs="Arial"/>
                <w:sz w:val="16"/>
                <w:szCs w:val="16"/>
              </w:rPr>
            </w:pPr>
          </w:p>
        </w:tc>
      </w:tr>
      <w:tr w:rsidR="0016628E" w:rsidRPr="00126D13" w14:paraId="5EED67C2" w14:textId="77777777" w:rsidTr="00A513B4">
        <w:tc>
          <w:tcPr>
            <w:tcW w:w="1281" w:type="dxa"/>
            <w:shd w:val="clear" w:color="000000" w:fill="auto"/>
          </w:tcPr>
          <w:p w14:paraId="650342D1" w14:textId="258C644E" w:rsidR="0016628E" w:rsidRPr="00126D13" w:rsidRDefault="0016628E" w:rsidP="0016628E">
            <w:pPr>
              <w:pStyle w:val="TAL"/>
              <w:rPr>
                <w:rFonts w:cs="Arial"/>
                <w:sz w:val="16"/>
                <w:szCs w:val="16"/>
              </w:rPr>
            </w:pPr>
            <w:r>
              <w:rPr>
                <w:sz w:val="16"/>
                <w:szCs w:val="16"/>
                <w:lang w:eastAsia="en-GB"/>
              </w:rPr>
              <w:t>R2-2311588</w:t>
            </w:r>
          </w:p>
        </w:tc>
        <w:tc>
          <w:tcPr>
            <w:tcW w:w="3119" w:type="dxa"/>
            <w:shd w:val="clear" w:color="000000" w:fill="auto"/>
          </w:tcPr>
          <w:p w14:paraId="492733DA" w14:textId="15F0CE71" w:rsidR="0016628E" w:rsidRPr="00126D13" w:rsidRDefault="0016628E" w:rsidP="0016628E">
            <w:pPr>
              <w:pStyle w:val="TAL"/>
              <w:rPr>
                <w:rFonts w:cs="Arial"/>
                <w:sz w:val="16"/>
                <w:szCs w:val="16"/>
              </w:rPr>
            </w:pPr>
            <w:r>
              <w:rPr>
                <w:sz w:val="16"/>
                <w:szCs w:val="16"/>
                <w:lang w:eastAsia="en-GB"/>
              </w:rPr>
              <w:t>LS on extended CG-SDT periodicities</w:t>
            </w:r>
          </w:p>
        </w:tc>
        <w:tc>
          <w:tcPr>
            <w:tcW w:w="850" w:type="dxa"/>
            <w:shd w:val="clear" w:color="000000" w:fill="auto"/>
          </w:tcPr>
          <w:p w14:paraId="7FFD098F" w14:textId="522C912D"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2964AB36" w14:textId="12CA5A2B" w:rsidR="0016628E" w:rsidRPr="00126D13" w:rsidRDefault="0016628E" w:rsidP="0016628E">
            <w:pPr>
              <w:pStyle w:val="TAL"/>
              <w:rPr>
                <w:rFonts w:cs="Arial"/>
                <w:sz w:val="16"/>
                <w:szCs w:val="16"/>
              </w:rPr>
            </w:pPr>
            <w:r>
              <w:rPr>
                <w:sz w:val="16"/>
                <w:szCs w:val="16"/>
                <w:lang w:eastAsia="en-GB"/>
              </w:rPr>
              <w:t>TEI18</w:t>
            </w:r>
          </w:p>
        </w:tc>
        <w:tc>
          <w:tcPr>
            <w:tcW w:w="1163" w:type="dxa"/>
            <w:shd w:val="clear" w:color="000000" w:fill="auto"/>
          </w:tcPr>
          <w:p w14:paraId="1608FEA0" w14:textId="77F1EFE5" w:rsidR="0016628E" w:rsidRPr="00126D13" w:rsidRDefault="0016628E" w:rsidP="0016628E">
            <w:pPr>
              <w:pStyle w:val="TAL"/>
              <w:rPr>
                <w:rFonts w:cs="Arial"/>
                <w:sz w:val="16"/>
                <w:szCs w:val="16"/>
              </w:rPr>
            </w:pPr>
            <w:r>
              <w:rPr>
                <w:sz w:val="16"/>
                <w:szCs w:val="16"/>
                <w:lang w:eastAsia="en-GB"/>
              </w:rPr>
              <w:t>RAN1</w:t>
            </w:r>
          </w:p>
        </w:tc>
        <w:tc>
          <w:tcPr>
            <w:tcW w:w="1276" w:type="dxa"/>
            <w:shd w:val="clear" w:color="000000" w:fill="auto"/>
          </w:tcPr>
          <w:p w14:paraId="721D08F4" w14:textId="267566A0" w:rsidR="0016628E" w:rsidRPr="00126D13" w:rsidRDefault="0016628E" w:rsidP="0016628E">
            <w:pPr>
              <w:pStyle w:val="TAL"/>
              <w:rPr>
                <w:rFonts w:cs="Arial"/>
                <w:sz w:val="16"/>
                <w:szCs w:val="16"/>
              </w:rPr>
            </w:pPr>
          </w:p>
        </w:tc>
      </w:tr>
      <w:tr w:rsidR="0016628E" w:rsidRPr="00126D13" w14:paraId="3A48BEC2" w14:textId="77777777" w:rsidTr="00A513B4">
        <w:tc>
          <w:tcPr>
            <w:tcW w:w="1281" w:type="dxa"/>
            <w:shd w:val="clear" w:color="000000" w:fill="auto"/>
          </w:tcPr>
          <w:p w14:paraId="784B1F93" w14:textId="58E5AB22" w:rsidR="0016628E" w:rsidRDefault="0016628E" w:rsidP="0016628E">
            <w:pPr>
              <w:pStyle w:val="TAL"/>
              <w:rPr>
                <w:sz w:val="16"/>
                <w:szCs w:val="16"/>
                <w:lang w:eastAsia="en-GB"/>
              </w:rPr>
            </w:pPr>
            <w:r w:rsidRPr="0016628E">
              <w:rPr>
                <w:sz w:val="16"/>
                <w:szCs w:val="16"/>
                <w:lang w:eastAsia="en-GB"/>
              </w:rPr>
              <w:t>R2-2311589</w:t>
            </w:r>
          </w:p>
        </w:tc>
        <w:tc>
          <w:tcPr>
            <w:tcW w:w="3119" w:type="dxa"/>
            <w:shd w:val="clear" w:color="000000" w:fill="auto"/>
          </w:tcPr>
          <w:p w14:paraId="7507535E" w14:textId="70322CFA" w:rsidR="0016628E" w:rsidRDefault="0016628E" w:rsidP="0016628E">
            <w:pPr>
              <w:pStyle w:val="TAL"/>
              <w:rPr>
                <w:sz w:val="16"/>
                <w:szCs w:val="16"/>
                <w:lang w:eastAsia="en-GB"/>
              </w:rPr>
            </w:pPr>
            <w:r w:rsidRPr="0016628E">
              <w:rPr>
                <w:sz w:val="16"/>
                <w:szCs w:val="16"/>
                <w:lang w:eastAsia="en-GB"/>
              </w:rPr>
              <w:t>LS on NES CHO</w:t>
            </w:r>
          </w:p>
        </w:tc>
        <w:tc>
          <w:tcPr>
            <w:tcW w:w="850" w:type="dxa"/>
            <w:shd w:val="clear" w:color="000000" w:fill="auto"/>
          </w:tcPr>
          <w:p w14:paraId="35163EDA" w14:textId="2CFDB399" w:rsidR="0016628E" w:rsidRDefault="0016628E" w:rsidP="0016628E">
            <w:pPr>
              <w:pStyle w:val="TAL"/>
              <w:rPr>
                <w:sz w:val="16"/>
                <w:szCs w:val="16"/>
                <w:lang w:eastAsia="en-GB"/>
              </w:rPr>
            </w:pPr>
            <w:r>
              <w:rPr>
                <w:sz w:val="16"/>
                <w:szCs w:val="16"/>
                <w:lang w:eastAsia="en-GB"/>
              </w:rPr>
              <w:t>Rel-18</w:t>
            </w:r>
          </w:p>
        </w:tc>
        <w:tc>
          <w:tcPr>
            <w:tcW w:w="2268" w:type="dxa"/>
            <w:shd w:val="clear" w:color="000000" w:fill="auto"/>
          </w:tcPr>
          <w:p w14:paraId="3175F4DB" w14:textId="32C8514C" w:rsidR="0016628E" w:rsidRDefault="0016628E" w:rsidP="0016628E">
            <w:pPr>
              <w:pStyle w:val="TAL"/>
              <w:rPr>
                <w:sz w:val="16"/>
                <w:szCs w:val="16"/>
                <w:lang w:eastAsia="en-GB"/>
              </w:rPr>
            </w:pPr>
            <w:r>
              <w:rPr>
                <w:sz w:val="16"/>
                <w:szCs w:val="16"/>
                <w:lang w:eastAsia="en-GB"/>
              </w:rPr>
              <w:t>Netw_Energy_NR-Core</w:t>
            </w:r>
          </w:p>
        </w:tc>
        <w:tc>
          <w:tcPr>
            <w:tcW w:w="1163" w:type="dxa"/>
            <w:shd w:val="clear" w:color="000000" w:fill="auto"/>
          </w:tcPr>
          <w:p w14:paraId="153F503A" w14:textId="45B7EB1A" w:rsidR="0016628E" w:rsidRDefault="0016628E" w:rsidP="0016628E">
            <w:pPr>
              <w:pStyle w:val="TAL"/>
              <w:rPr>
                <w:sz w:val="16"/>
                <w:szCs w:val="16"/>
                <w:lang w:eastAsia="en-GB"/>
              </w:rPr>
            </w:pPr>
            <w:r>
              <w:rPr>
                <w:sz w:val="16"/>
                <w:szCs w:val="16"/>
                <w:lang w:eastAsia="en-GB"/>
              </w:rPr>
              <w:t>RAN1</w:t>
            </w:r>
          </w:p>
        </w:tc>
        <w:tc>
          <w:tcPr>
            <w:tcW w:w="1276" w:type="dxa"/>
            <w:shd w:val="clear" w:color="000000" w:fill="auto"/>
          </w:tcPr>
          <w:p w14:paraId="38F56C4E" w14:textId="77777777" w:rsidR="0016628E" w:rsidRPr="00126D13" w:rsidRDefault="0016628E" w:rsidP="0016628E">
            <w:pPr>
              <w:pStyle w:val="TAL"/>
              <w:rPr>
                <w:rFonts w:cs="Arial"/>
                <w:sz w:val="16"/>
                <w:szCs w:val="16"/>
              </w:rPr>
            </w:pPr>
          </w:p>
        </w:tc>
      </w:tr>
      <w:tr w:rsidR="0016628E" w:rsidRPr="00126D13" w14:paraId="10D47CD1" w14:textId="77777777" w:rsidTr="00A513B4">
        <w:tc>
          <w:tcPr>
            <w:tcW w:w="1281" w:type="dxa"/>
            <w:shd w:val="clear" w:color="000000" w:fill="auto"/>
          </w:tcPr>
          <w:p w14:paraId="54B265B3" w14:textId="178D20F3" w:rsidR="0016628E" w:rsidRPr="00126D13" w:rsidRDefault="0016628E" w:rsidP="0016628E">
            <w:pPr>
              <w:pStyle w:val="TAL"/>
              <w:rPr>
                <w:rFonts w:cs="Arial"/>
                <w:sz w:val="16"/>
                <w:szCs w:val="16"/>
              </w:rPr>
            </w:pPr>
            <w:r>
              <w:rPr>
                <w:sz w:val="16"/>
                <w:szCs w:val="16"/>
                <w:lang w:eastAsia="en-GB"/>
              </w:rPr>
              <w:t>R2-2311590</w:t>
            </w:r>
          </w:p>
        </w:tc>
        <w:tc>
          <w:tcPr>
            <w:tcW w:w="3119" w:type="dxa"/>
            <w:shd w:val="clear" w:color="000000" w:fill="auto"/>
          </w:tcPr>
          <w:p w14:paraId="5AF47744" w14:textId="1C35CE64" w:rsidR="0016628E" w:rsidRPr="00126D13" w:rsidRDefault="0016628E" w:rsidP="0016628E">
            <w:pPr>
              <w:pStyle w:val="TAL"/>
              <w:rPr>
                <w:rFonts w:cs="Arial"/>
                <w:sz w:val="16"/>
                <w:szCs w:val="16"/>
              </w:rPr>
            </w:pPr>
            <w:r>
              <w:rPr>
                <w:sz w:val="16"/>
                <w:szCs w:val="16"/>
                <w:lang w:eastAsia="en-GB"/>
              </w:rPr>
              <w:t>LS on XR awareness</w:t>
            </w:r>
          </w:p>
        </w:tc>
        <w:tc>
          <w:tcPr>
            <w:tcW w:w="850" w:type="dxa"/>
            <w:shd w:val="clear" w:color="000000" w:fill="auto"/>
          </w:tcPr>
          <w:p w14:paraId="6F90537A" w14:textId="573B8A13"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0EDF5F1E" w14:textId="222CDA23" w:rsidR="0016628E" w:rsidRPr="00126D13" w:rsidRDefault="0016628E" w:rsidP="0016628E">
            <w:pPr>
              <w:pStyle w:val="TAL"/>
              <w:rPr>
                <w:rFonts w:cs="Arial"/>
                <w:sz w:val="16"/>
                <w:szCs w:val="16"/>
              </w:rPr>
            </w:pPr>
            <w:r>
              <w:rPr>
                <w:sz w:val="16"/>
                <w:szCs w:val="16"/>
                <w:lang w:eastAsia="en-GB"/>
              </w:rPr>
              <w:t>NR_XR_enh-Core</w:t>
            </w:r>
          </w:p>
        </w:tc>
        <w:tc>
          <w:tcPr>
            <w:tcW w:w="1163" w:type="dxa"/>
            <w:shd w:val="clear" w:color="000000" w:fill="auto"/>
          </w:tcPr>
          <w:p w14:paraId="2A50B5AD" w14:textId="2DB94563" w:rsidR="0016628E" w:rsidRPr="00126D13" w:rsidRDefault="0016628E" w:rsidP="0016628E">
            <w:pPr>
              <w:pStyle w:val="TAL"/>
              <w:rPr>
                <w:rFonts w:cs="Arial"/>
                <w:sz w:val="16"/>
                <w:szCs w:val="16"/>
              </w:rPr>
            </w:pPr>
            <w:r>
              <w:rPr>
                <w:sz w:val="16"/>
                <w:szCs w:val="16"/>
                <w:lang w:eastAsia="en-GB"/>
              </w:rPr>
              <w:t>SA2, CT1, SA4</w:t>
            </w:r>
          </w:p>
        </w:tc>
        <w:tc>
          <w:tcPr>
            <w:tcW w:w="1276" w:type="dxa"/>
            <w:shd w:val="clear" w:color="000000" w:fill="auto"/>
          </w:tcPr>
          <w:p w14:paraId="75567507" w14:textId="2B34DAD9" w:rsidR="0016628E" w:rsidRPr="00126D13" w:rsidRDefault="0016628E" w:rsidP="0016628E">
            <w:pPr>
              <w:pStyle w:val="TAL"/>
              <w:rPr>
                <w:rFonts w:cs="Arial"/>
                <w:sz w:val="16"/>
                <w:szCs w:val="16"/>
              </w:rPr>
            </w:pPr>
          </w:p>
        </w:tc>
      </w:tr>
      <w:tr w:rsidR="0016628E" w:rsidRPr="00126D13" w14:paraId="00DBD69C" w14:textId="77777777" w:rsidTr="00A513B4">
        <w:tc>
          <w:tcPr>
            <w:tcW w:w="1281" w:type="dxa"/>
            <w:shd w:val="clear" w:color="000000" w:fill="auto"/>
          </w:tcPr>
          <w:p w14:paraId="42C5075C" w14:textId="37A7A42F" w:rsidR="0016628E" w:rsidRPr="00126D13" w:rsidRDefault="0016628E" w:rsidP="0016628E">
            <w:pPr>
              <w:pStyle w:val="TAL"/>
              <w:rPr>
                <w:rFonts w:cs="Arial"/>
                <w:sz w:val="16"/>
                <w:szCs w:val="16"/>
              </w:rPr>
            </w:pPr>
            <w:r>
              <w:rPr>
                <w:sz w:val="16"/>
                <w:szCs w:val="16"/>
                <w:lang w:eastAsia="en-GB"/>
              </w:rPr>
              <w:t>R2-2311591</w:t>
            </w:r>
          </w:p>
        </w:tc>
        <w:tc>
          <w:tcPr>
            <w:tcW w:w="3119" w:type="dxa"/>
            <w:shd w:val="clear" w:color="000000" w:fill="auto"/>
          </w:tcPr>
          <w:p w14:paraId="1BB83F6C" w14:textId="355261E9" w:rsidR="0016628E" w:rsidRPr="00126D13" w:rsidRDefault="0016628E" w:rsidP="0016628E">
            <w:pPr>
              <w:pStyle w:val="TAL"/>
              <w:rPr>
                <w:rFonts w:cs="Arial"/>
                <w:sz w:val="16"/>
                <w:szCs w:val="16"/>
              </w:rPr>
            </w:pPr>
            <w:r>
              <w:rPr>
                <w:sz w:val="16"/>
                <w:szCs w:val="16"/>
                <w:lang w:eastAsia="en-GB"/>
              </w:rPr>
              <w:t>Reply LS on paging</w:t>
            </w:r>
          </w:p>
        </w:tc>
        <w:tc>
          <w:tcPr>
            <w:tcW w:w="850" w:type="dxa"/>
            <w:shd w:val="clear" w:color="000000" w:fill="auto"/>
          </w:tcPr>
          <w:p w14:paraId="0665D466" w14:textId="34830262"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0B920F72" w14:textId="20FF422B" w:rsidR="0016628E" w:rsidRPr="00126D13" w:rsidRDefault="0016628E" w:rsidP="0016628E">
            <w:pPr>
              <w:pStyle w:val="TAL"/>
              <w:rPr>
                <w:rFonts w:cs="Arial"/>
                <w:sz w:val="16"/>
                <w:szCs w:val="16"/>
              </w:rPr>
            </w:pPr>
            <w:r>
              <w:rPr>
                <w:sz w:val="16"/>
                <w:szCs w:val="16"/>
                <w:lang w:eastAsia="en-GB"/>
              </w:rPr>
              <w:t>Netw_Energy_NR-Core</w:t>
            </w:r>
          </w:p>
        </w:tc>
        <w:tc>
          <w:tcPr>
            <w:tcW w:w="1163" w:type="dxa"/>
            <w:shd w:val="clear" w:color="000000" w:fill="auto"/>
          </w:tcPr>
          <w:p w14:paraId="7D673957" w14:textId="7B9A39EB"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7C0FAFE5" w14:textId="66ACE574" w:rsidR="0016628E" w:rsidRPr="00126D13" w:rsidRDefault="0016628E" w:rsidP="0016628E">
            <w:pPr>
              <w:pStyle w:val="TAL"/>
              <w:rPr>
                <w:rFonts w:cs="Arial"/>
                <w:sz w:val="16"/>
                <w:szCs w:val="16"/>
              </w:rPr>
            </w:pPr>
            <w:r>
              <w:rPr>
                <w:sz w:val="16"/>
                <w:szCs w:val="16"/>
                <w:lang w:eastAsia="en-GB"/>
              </w:rPr>
              <w:t>SA2</w:t>
            </w:r>
          </w:p>
        </w:tc>
      </w:tr>
      <w:tr w:rsidR="0016628E" w:rsidRPr="00126D13" w14:paraId="6D292670" w14:textId="77777777" w:rsidTr="00A513B4">
        <w:tc>
          <w:tcPr>
            <w:tcW w:w="1281" w:type="dxa"/>
            <w:shd w:val="clear" w:color="000000" w:fill="auto"/>
          </w:tcPr>
          <w:p w14:paraId="0CC4E03D" w14:textId="11EB815D" w:rsidR="0016628E" w:rsidRPr="00126D13" w:rsidRDefault="0016628E" w:rsidP="0016628E">
            <w:pPr>
              <w:pStyle w:val="TAL"/>
              <w:rPr>
                <w:rFonts w:cs="Arial"/>
                <w:sz w:val="16"/>
                <w:szCs w:val="16"/>
              </w:rPr>
            </w:pPr>
            <w:r>
              <w:rPr>
                <w:sz w:val="16"/>
                <w:szCs w:val="16"/>
                <w:lang w:eastAsia="en-GB"/>
              </w:rPr>
              <w:t>R2-2311593</w:t>
            </w:r>
          </w:p>
        </w:tc>
        <w:tc>
          <w:tcPr>
            <w:tcW w:w="3119" w:type="dxa"/>
            <w:shd w:val="clear" w:color="000000" w:fill="auto"/>
          </w:tcPr>
          <w:p w14:paraId="77DB3529" w14:textId="12CE87AF" w:rsidR="0016628E" w:rsidRPr="00126D13" w:rsidRDefault="0016628E" w:rsidP="0016628E">
            <w:pPr>
              <w:pStyle w:val="TAL"/>
              <w:rPr>
                <w:rFonts w:cs="Arial"/>
                <w:sz w:val="16"/>
                <w:szCs w:val="16"/>
              </w:rPr>
            </w:pPr>
            <w:r>
              <w:rPr>
                <w:sz w:val="16"/>
                <w:szCs w:val="16"/>
                <w:lang w:eastAsia="en-GB"/>
              </w:rPr>
              <w:t>Reply LS on SHR and SPR</w:t>
            </w:r>
          </w:p>
        </w:tc>
        <w:tc>
          <w:tcPr>
            <w:tcW w:w="850" w:type="dxa"/>
            <w:shd w:val="clear" w:color="000000" w:fill="auto"/>
          </w:tcPr>
          <w:p w14:paraId="2F9369A8" w14:textId="1837EF36" w:rsidR="0016628E" w:rsidRPr="00126D13" w:rsidRDefault="0016628E" w:rsidP="0016628E">
            <w:pPr>
              <w:pStyle w:val="TAL"/>
              <w:rPr>
                <w:rFonts w:cs="Arial"/>
                <w:sz w:val="16"/>
                <w:szCs w:val="16"/>
              </w:rPr>
            </w:pPr>
            <w:r>
              <w:rPr>
                <w:sz w:val="16"/>
                <w:szCs w:val="16"/>
                <w:lang w:eastAsia="en-GB"/>
              </w:rPr>
              <w:t>Rel-18</w:t>
            </w:r>
          </w:p>
        </w:tc>
        <w:tc>
          <w:tcPr>
            <w:tcW w:w="2268" w:type="dxa"/>
            <w:shd w:val="clear" w:color="000000" w:fill="auto"/>
          </w:tcPr>
          <w:p w14:paraId="454928B9" w14:textId="34E0ABA8" w:rsidR="0016628E" w:rsidRPr="00126D13" w:rsidRDefault="0016628E" w:rsidP="0016628E">
            <w:pPr>
              <w:pStyle w:val="TAL"/>
              <w:rPr>
                <w:rFonts w:cs="Arial"/>
                <w:sz w:val="16"/>
                <w:szCs w:val="16"/>
              </w:rPr>
            </w:pPr>
            <w:r>
              <w:rPr>
                <w:sz w:val="16"/>
                <w:szCs w:val="16"/>
                <w:lang w:eastAsia="en-GB"/>
              </w:rPr>
              <w:t>NR_ENDC_SON_MDT_enh2-Core</w:t>
            </w:r>
          </w:p>
        </w:tc>
        <w:tc>
          <w:tcPr>
            <w:tcW w:w="1163" w:type="dxa"/>
            <w:shd w:val="clear" w:color="000000" w:fill="auto"/>
          </w:tcPr>
          <w:p w14:paraId="22AC211E" w14:textId="2A2618FC" w:rsidR="0016628E" w:rsidRPr="00126D13" w:rsidRDefault="0016628E" w:rsidP="0016628E">
            <w:pPr>
              <w:pStyle w:val="TAL"/>
              <w:rPr>
                <w:rFonts w:cs="Arial"/>
                <w:sz w:val="16"/>
                <w:szCs w:val="16"/>
              </w:rPr>
            </w:pPr>
            <w:r>
              <w:rPr>
                <w:sz w:val="16"/>
                <w:szCs w:val="16"/>
                <w:lang w:eastAsia="en-GB"/>
              </w:rPr>
              <w:t>RAN3</w:t>
            </w:r>
          </w:p>
        </w:tc>
        <w:tc>
          <w:tcPr>
            <w:tcW w:w="1276" w:type="dxa"/>
            <w:shd w:val="clear" w:color="000000" w:fill="auto"/>
          </w:tcPr>
          <w:p w14:paraId="407F428E" w14:textId="2C574668" w:rsidR="0016628E" w:rsidRPr="00126D13" w:rsidRDefault="0016628E" w:rsidP="0016628E">
            <w:pPr>
              <w:pStyle w:val="TAL"/>
              <w:rPr>
                <w:rFonts w:cs="Arial"/>
                <w:sz w:val="16"/>
                <w:szCs w:val="16"/>
              </w:rPr>
            </w:pPr>
          </w:p>
        </w:tc>
      </w:tr>
      <w:tr w:rsidR="00720FD6" w:rsidRPr="00126D13" w14:paraId="3AB3810E" w14:textId="77777777" w:rsidTr="00A513B4">
        <w:tc>
          <w:tcPr>
            <w:tcW w:w="1281" w:type="dxa"/>
            <w:shd w:val="clear" w:color="000000" w:fill="auto"/>
          </w:tcPr>
          <w:p w14:paraId="2EC56310" w14:textId="2953C384" w:rsidR="00720FD6" w:rsidRDefault="00720FD6" w:rsidP="0016628E">
            <w:pPr>
              <w:pStyle w:val="TAL"/>
              <w:rPr>
                <w:sz w:val="16"/>
                <w:szCs w:val="16"/>
                <w:lang w:eastAsia="en-GB"/>
              </w:rPr>
            </w:pPr>
            <w:r>
              <w:rPr>
                <w:sz w:val="16"/>
                <w:szCs w:val="16"/>
                <w:lang w:eastAsia="en-GB"/>
              </w:rPr>
              <w:t>R2-2311594</w:t>
            </w:r>
          </w:p>
        </w:tc>
        <w:tc>
          <w:tcPr>
            <w:tcW w:w="3119" w:type="dxa"/>
            <w:shd w:val="clear" w:color="000000" w:fill="auto"/>
          </w:tcPr>
          <w:p w14:paraId="6576263E" w14:textId="08F3B3AA" w:rsidR="00720FD6" w:rsidRDefault="00720FD6" w:rsidP="0016628E">
            <w:pPr>
              <w:pStyle w:val="TAL"/>
              <w:rPr>
                <w:sz w:val="16"/>
                <w:szCs w:val="16"/>
                <w:lang w:eastAsia="en-GB"/>
              </w:rPr>
            </w:pPr>
            <w:bookmarkStart w:id="650" w:name="_Hlk150203260"/>
            <w:r w:rsidRPr="00720FD6">
              <w:rPr>
                <w:sz w:val="16"/>
                <w:szCs w:val="16"/>
                <w:lang w:eastAsia="en-GB"/>
              </w:rPr>
              <w:t>Response LS to LS on Dual TCI state switching in mDCI</w:t>
            </w:r>
            <w:bookmarkEnd w:id="650"/>
          </w:p>
        </w:tc>
        <w:tc>
          <w:tcPr>
            <w:tcW w:w="850" w:type="dxa"/>
            <w:shd w:val="clear" w:color="000000" w:fill="auto"/>
          </w:tcPr>
          <w:p w14:paraId="00A5F2AB" w14:textId="0FF22FC0" w:rsidR="00720FD6" w:rsidRDefault="00720FD6" w:rsidP="0016628E">
            <w:pPr>
              <w:pStyle w:val="TAL"/>
              <w:rPr>
                <w:sz w:val="16"/>
                <w:szCs w:val="16"/>
                <w:lang w:eastAsia="en-GB"/>
              </w:rPr>
            </w:pPr>
            <w:r>
              <w:rPr>
                <w:sz w:val="16"/>
                <w:szCs w:val="16"/>
                <w:lang w:eastAsia="en-GB"/>
              </w:rPr>
              <w:t>Rel-15</w:t>
            </w:r>
          </w:p>
        </w:tc>
        <w:tc>
          <w:tcPr>
            <w:tcW w:w="2268" w:type="dxa"/>
            <w:shd w:val="clear" w:color="000000" w:fill="auto"/>
          </w:tcPr>
          <w:p w14:paraId="795B2AF0" w14:textId="6185CAFF" w:rsidR="00720FD6" w:rsidRDefault="00720FD6" w:rsidP="0016628E">
            <w:pPr>
              <w:pStyle w:val="TAL"/>
              <w:rPr>
                <w:sz w:val="16"/>
                <w:szCs w:val="16"/>
                <w:lang w:eastAsia="en-GB"/>
              </w:rPr>
            </w:pPr>
            <w:r w:rsidRPr="00720FD6">
              <w:rPr>
                <w:sz w:val="16"/>
                <w:szCs w:val="16"/>
                <w:lang w:eastAsia="en-GB"/>
              </w:rPr>
              <w:t>NR_newRAT-Perf</w:t>
            </w:r>
          </w:p>
        </w:tc>
        <w:tc>
          <w:tcPr>
            <w:tcW w:w="1163" w:type="dxa"/>
            <w:shd w:val="clear" w:color="000000" w:fill="auto"/>
          </w:tcPr>
          <w:p w14:paraId="398B2875" w14:textId="22432B27" w:rsidR="00720FD6" w:rsidRDefault="00720FD6" w:rsidP="0016628E">
            <w:pPr>
              <w:pStyle w:val="TAL"/>
              <w:rPr>
                <w:sz w:val="16"/>
                <w:szCs w:val="16"/>
                <w:lang w:eastAsia="en-GB"/>
              </w:rPr>
            </w:pPr>
            <w:r>
              <w:rPr>
                <w:sz w:val="16"/>
                <w:szCs w:val="16"/>
                <w:lang w:eastAsia="en-GB"/>
              </w:rPr>
              <w:t>RAN4</w:t>
            </w:r>
          </w:p>
        </w:tc>
        <w:tc>
          <w:tcPr>
            <w:tcW w:w="1276" w:type="dxa"/>
            <w:shd w:val="clear" w:color="000000" w:fill="auto"/>
          </w:tcPr>
          <w:p w14:paraId="2A9BEBD8" w14:textId="77777777" w:rsidR="00720FD6" w:rsidRPr="00126D13" w:rsidRDefault="00720FD6" w:rsidP="0016628E">
            <w:pPr>
              <w:pStyle w:val="TAL"/>
              <w:rPr>
                <w:rFonts w:cs="Arial"/>
                <w:sz w:val="16"/>
                <w:szCs w:val="16"/>
              </w:rPr>
            </w:pPr>
          </w:p>
        </w:tc>
      </w:tr>
      <w:tr w:rsidR="0016628E" w:rsidRPr="00126D13" w14:paraId="091693B0" w14:textId="77777777" w:rsidTr="00A513B4">
        <w:tc>
          <w:tcPr>
            <w:tcW w:w="1281" w:type="dxa"/>
            <w:shd w:val="clear" w:color="000000" w:fill="auto"/>
          </w:tcPr>
          <w:p w14:paraId="5D3997E4" w14:textId="5EF033E2" w:rsidR="0016628E" w:rsidRDefault="0016628E" w:rsidP="0016628E">
            <w:pPr>
              <w:pStyle w:val="TAL"/>
              <w:rPr>
                <w:sz w:val="16"/>
                <w:szCs w:val="16"/>
                <w:lang w:eastAsia="en-GB"/>
              </w:rPr>
            </w:pPr>
            <w:r w:rsidRPr="0016628E">
              <w:rPr>
                <w:sz w:val="16"/>
                <w:szCs w:val="16"/>
                <w:lang w:eastAsia="en-GB"/>
              </w:rPr>
              <w:t>R2-2311599</w:t>
            </w:r>
          </w:p>
        </w:tc>
        <w:tc>
          <w:tcPr>
            <w:tcW w:w="3119" w:type="dxa"/>
            <w:shd w:val="clear" w:color="000000" w:fill="auto"/>
          </w:tcPr>
          <w:p w14:paraId="0584F699" w14:textId="79D2B280" w:rsidR="0016628E" w:rsidRDefault="0016628E" w:rsidP="0016628E">
            <w:pPr>
              <w:pStyle w:val="TAL"/>
              <w:rPr>
                <w:sz w:val="16"/>
                <w:szCs w:val="16"/>
                <w:lang w:eastAsia="en-GB"/>
              </w:rPr>
            </w:pPr>
            <w:r w:rsidRPr="0016628E">
              <w:rPr>
                <w:sz w:val="16"/>
                <w:szCs w:val="16"/>
                <w:lang w:eastAsia="en-GB"/>
              </w:rPr>
              <w:t>Reply LS on Priority Handling for SL Positioning</w:t>
            </w:r>
          </w:p>
        </w:tc>
        <w:tc>
          <w:tcPr>
            <w:tcW w:w="850" w:type="dxa"/>
            <w:shd w:val="clear" w:color="000000" w:fill="auto"/>
          </w:tcPr>
          <w:p w14:paraId="58F50D38" w14:textId="455026AD"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4C08FBAE" w14:textId="721E2295" w:rsidR="0016628E" w:rsidRDefault="0016628E" w:rsidP="0016628E">
            <w:pPr>
              <w:pStyle w:val="TAL"/>
              <w:rPr>
                <w:sz w:val="16"/>
                <w:szCs w:val="16"/>
                <w:lang w:eastAsia="en-GB"/>
              </w:rPr>
            </w:pPr>
            <w:r w:rsidRPr="0016628E">
              <w:rPr>
                <w:sz w:val="16"/>
                <w:szCs w:val="16"/>
                <w:lang w:eastAsia="en-GB"/>
              </w:rPr>
              <w:t>NR_pos_enh2</w:t>
            </w:r>
          </w:p>
        </w:tc>
        <w:tc>
          <w:tcPr>
            <w:tcW w:w="1163" w:type="dxa"/>
            <w:shd w:val="clear" w:color="000000" w:fill="auto"/>
          </w:tcPr>
          <w:p w14:paraId="0FAC0FFD" w14:textId="4E3D6C6E" w:rsidR="0016628E" w:rsidRDefault="0016628E" w:rsidP="0016628E">
            <w:pPr>
              <w:pStyle w:val="TAL"/>
              <w:rPr>
                <w:sz w:val="16"/>
                <w:szCs w:val="16"/>
                <w:lang w:eastAsia="en-GB"/>
              </w:rPr>
            </w:pPr>
            <w:r w:rsidRPr="0016628E">
              <w:rPr>
                <w:sz w:val="16"/>
                <w:szCs w:val="16"/>
                <w:lang w:eastAsia="en-GB"/>
              </w:rPr>
              <w:t>RAN1</w:t>
            </w:r>
          </w:p>
        </w:tc>
        <w:tc>
          <w:tcPr>
            <w:tcW w:w="1276" w:type="dxa"/>
            <w:shd w:val="clear" w:color="000000" w:fill="auto"/>
          </w:tcPr>
          <w:p w14:paraId="56EE2537" w14:textId="77777777" w:rsidR="0016628E" w:rsidRPr="00126D13" w:rsidRDefault="0016628E" w:rsidP="0016628E">
            <w:pPr>
              <w:pStyle w:val="TAL"/>
              <w:rPr>
                <w:rFonts w:cs="Arial"/>
                <w:sz w:val="16"/>
                <w:szCs w:val="16"/>
              </w:rPr>
            </w:pPr>
          </w:p>
        </w:tc>
      </w:tr>
      <w:tr w:rsidR="0016628E" w:rsidRPr="00126D13" w14:paraId="69AD6DB3" w14:textId="77777777" w:rsidTr="00A513B4">
        <w:tc>
          <w:tcPr>
            <w:tcW w:w="1281" w:type="dxa"/>
            <w:shd w:val="clear" w:color="000000" w:fill="auto"/>
          </w:tcPr>
          <w:p w14:paraId="516962CC" w14:textId="4DE1D1DB" w:rsidR="0016628E" w:rsidRDefault="0016628E" w:rsidP="0016628E">
            <w:pPr>
              <w:pStyle w:val="TAL"/>
              <w:rPr>
                <w:sz w:val="16"/>
                <w:szCs w:val="16"/>
                <w:lang w:eastAsia="en-GB"/>
              </w:rPr>
            </w:pPr>
            <w:r w:rsidRPr="0016628E">
              <w:rPr>
                <w:sz w:val="16"/>
                <w:szCs w:val="16"/>
                <w:lang w:eastAsia="en-GB"/>
              </w:rPr>
              <w:t>R2-2311600</w:t>
            </w:r>
          </w:p>
        </w:tc>
        <w:tc>
          <w:tcPr>
            <w:tcW w:w="3119" w:type="dxa"/>
            <w:shd w:val="clear" w:color="000000" w:fill="auto"/>
          </w:tcPr>
          <w:p w14:paraId="53000AF8" w14:textId="2783713A" w:rsidR="0016628E" w:rsidRDefault="0016628E" w:rsidP="0016628E">
            <w:pPr>
              <w:pStyle w:val="TAL"/>
              <w:rPr>
                <w:sz w:val="16"/>
                <w:szCs w:val="16"/>
                <w:lang w:eastAsia="en-GB"/>
              </w:rPr>
            </w:pPr>
            <w:r w:rsidRPr="0016628E">
              <w:rPr>
                <w:sz w:val="16"/>
                <w:szCs w:val="16"/>
                <w:lang w:eastAsia="en-GB"/>
              </w:rPr>
              <w:t>LS to CT1 on emergency cause value for relay</w:t>
            </w:r>
          </w:p>
        </w:tc>
        <w:tc>
          <w:tcPr>
            <w:tcW w:w="850" w:type="dxa"/>
            <w:shd w:val="clear" w:color="000000" w:fill="auto"/>
          </w:tcPr>
          <w:p w14:paraId="43B1A449" w14:textId="164C89FE"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10F85658" w14:textId="0E407A2C" w:rsidR="0016628E" w:rsidRDefault="0016628E" w:rsidP="0016628E">
            <w:pPr>
              <w:pStyle w:val="TAL"/>
              <w:rPr>
                <w:sz w:val="16"/>
                <w:szCs w:val="16"/>
                <w:lang w:eastAsia="en-GB"/>
              </w:rPr>
            </w:pPr>
            <w:r w:rsidRPr="0016628E">
              <w:rPr>
                <w:sz w:val="16"/>
                <w:szCs w:val="16"/>
                <w:lang w:eastAsia="en-GB"/>
              </w:rPr>
              <w:t>TEI 18, NR_SL_relay_enh-Core</w:t>
            </w:r>
          </w:p>
        </w:tc>
        <w:tc>
          <w:tcPr>
            <w:tcW w:w="1163" w:type="dxa"/>
            <w:shd w:val="clear" w:color="000000" w:fill="auto"/>
          </w:tcPr>
          <w:p w14:paraId="22152EEF" w14:textId="41E6AE46" w:rsidR="0016628E" w:rsidRDefault="0016628E" w:rsidP="0016628E">
            <w:pPr>
              <w:pStyle w:val="TAL"/>
              <w:rPr>
                <w:sz w:val="16"/>
                <w:szCs w:val="16"/>
                <w:lang w:eastAsia="en-GB"/>
              </w:rPr>
            </w:pPr>
            <w:r>
              <w:rPr>
                <w:sz w:val="16"/>
                <w:szCs w:val="16"/>
                <w:lang w:eastAsia="en-GB"/>
              </w:rPr>
              <w:t>CT1</w:t>
            </w:r>
          </w:p>
        </w:tc>
        <w:tc>
          <w:tcPr>
            <w:tcW w:w="1276" w:type="dxa"/>
            <w:shd w:val="clear" w:color="000000" w:fill="auto"/>
          </w:tcPr>
          <w:p w14:paraId="21B64CCF" w14:textId="7CDF34BE" w:rsidR="0016628E" w:rsidRPr="00126D13" w:rsidRDefault="0016628E" w:rsidP="0016628E">
            <w:pPr>
              <w:pStyle w:val="TAL"/>
              <w:rPr>
                <w:rFonts w:cs="Arial"/>
                <w:sz w:val="16"/>
                <w:szCs w:val="16"/>
              </w:rPr>
            </w:pPr>
            <w:r>
              <w:rPr>
                <w:sz w:val="16"/>
                <w:szCs w:val="16"/>
                <w:lang w:eastAsia="en-GB"/>
              </w:rPr>
              <w:t>SA2</w:t>
            </w:r>
          </w:p>
        </w:tc>
      </w:tr>
      <w:tr w:rsidR="0016628E" w:rsidRPr="00126D13" w14:paraId="6D6FE53A" w14:textId="77777777" w:rsidTr="00A513B4">
        <w:tc>
          <w:tcPr>
            <w:tcW w:w="1281" w:type="dxa"/>
            <w:shd w:val="clear" w:color="000000" w:fill="auto"/>
          </w:tcPr>
          <w:p w14:paraId="1CD71AE6" w14:textId="4248F039" w:rsidR="0016628E" w:rsidRDefault="0016628E" w:rsidP="0016628E">
            <w:pPr>
              <w:pStyle w:val="TAL"/>
              <w:rPr>
                <w:sz w:val="16"/>
                <w:szCs w:val="16"/>
                <w:lang w:eastAsia="en-GB"/>
              </w:rPr>
            </w:pPr>
            <w:r w:rsidRPr="0016628E">
              <w:rPr>
                <w:sz w:val="16"/>
                <w:szCs w:val="16"/>
                <w:lang w:eastAsia="en-GB"/>
              </w:rPr>
              <w:lastRenderedPageBreak/>
              <w:t>R2-2311609</w:t>
            </w:r>
          </w:p>
        </w:tc>
        <w:tc>
          <w:tcPr>
            <w:tcW w:w="3119" w:type="dxa"/>
            <w:shd w:val="clear" w:color="000000" w:fill="auto"/>
          </w:tcPr>
          <w:p w14:paraId="032FB8C2" w14:textId="64EEE0DD" w:rsidR="0016628E" w:rsidRDefault="0016628E" w:rsidP="0016628E">
            <w:pPr>
              <w:pStyle w:val="TAL"/>
              <w:rPr>
                <w:sz w:val="16"/>
                <w:szCs w:val="16"/>
                <w:lang w:eastAsia="en-GB"/>
              </w:rPr>
            </w:pPr>
            <w:r w:rsidRPr="0016628E">
              <w:rPr>
                <w:sz w:val="16"/>
                <w:szCs w:val="16"/>
                <w:lang w:eastAsia="en-GB"/>
              </w:rPr>
              <w:t>LS on MIMOevo</w:t>
            </w:r>
          </w:p>
        </w:tc>
        <w:tc>
          <w:tcPr>
            <w:tcW w:w="850" w:type="dxa"/>
            <w:shd w:val="clear" w:color="000000" w:fill="auto"/>
          </w:tcPr>
          <w:p w14:paraId="58CF9DBA" w14:textId="26F366C7"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2FE2CBB4" w14:textId="715595AA" w:rsidR="0016628E" w:rsidRDefault="0016628E" w:rsidP="0016628E">
            <w:pPr>
              <w:pStyle w:val="TAL"/>
              <w:rPr>
                <w:sz w:val="16"/>
                <w:szCs w:val="16"/>
                <w:lang w:eastAsia="en-GB"/>
              </w:rPr>
            </w:pPr>
            <w:r w:rsidRPr="0016628E">
              <w:rPr>
                <w:sz w:val="16"/>
                <w:szCs w:val="16"/>
                <w:lang w:eastAsia="en-GB"/>
              </w:rPr>
              <w:t>NR_MIMO_evo_DL_UL-Core</w:t>
            </w:r>
          </w:p>
        </w:tc>
        <w:tc>
          <w:tcPr>
            <w:tcW w:w="1163" w:type="dxa"/>
            <w:shd w:val="clear" w:color="000000" w:fill="auto"/>
          </w:tcPr>
          <w:p w14:paraId="2AAD8EC9" w14:textId="5D77574B" w:rsidR="0016628E" w:rsidRDefault="0016628E" w:rsidP="0016628E">
            <w:pPr>
              <w:pStyle w:val="TAL"/>
              <w:rPr>
                <w:sz w:val="16"/>
                <w:szCs w:val="16"/>
                <w:lang w:eastAsia="en-GB"/>
              </w:rPr>
            </w:pPr>
            <w:r w:rsidRPr="0016628E">
              <w:rPr>
                <w:sz w:val="16"/>
                <w:szCs w:val="16"/>
                <w:lang w:eastAsia="en-GB"/>
              </w:rPr>
              <w:t>RAN1</w:t>
            </w:r>
          </w:p>
        </w:tc>
        <w:tc>
          <w:tcPr>
            <w:tcW w:w="1276" w:type="dxa"/>
            <w:shd w:val="clear" w:color="000000" w:fill="auto"/>
          </w:tcPr>
          <w:p w14:paraId="5F4B790E" w14:textId="77777777" w:rsidR="0016628E" w:rsidRPr="00126D13" w:rsidRDefault="0016628E" w:rsidP="0016628E">
            <w:pPr>
              <w:pStyle w:val="TAL"/>
              <w:rPr>
                <w:rFonts w:cs="Arial"/>
                <w:sz w:val="16"/>
                <w:szCs w:val="16"/>
              </w:rPr>
            </w:pPr>
          </w:p>
        </w:tc>
      </w:tr>
      <w:tr w:rsidR="0016628E" w:rsidRPr="00126D13" w14:paraId="4B833941" w14:textId="77777777" w:rsidTr="00A513B4">
        <w:tc>
          <w:tcPr>
            <w:tcW w:w="1281" w:type="dxa"/>
            <w:shd w:val="clear" w:color="000000" w:fill="auto"/>
          </w:tcPr>
          <w:p w14:paraId="3D4DF901" w14:textId="13F731B2" w:rsidR="0016628E" w:rsidRDefault="0016628E" w:rsidP="0016628E">
            <w:pPr>
              <w:pStyle w:val="TAL"/>
              <w:rPr>
                <w:sz w:val="16"/>
                <w:szCs w:val="16"/>
                <w:lang w:eastAsia="en-GB"/>
              </w:rPr>
            </w:pPr>
            <w:r w:rsidRPr="0016628E">
              <w:rPr>
                <w:sz w:val="16"/>
                <w:szCs w:val="16"/>
                <w:lang w:eastAsia="en-GB"/>
              </w:rPr>
              <w:t>R2-2311611</w:t>
            </w:r>
          </w:p>
        </w:tc>
        <w:tc>
          <w:tcPr>
            <w:tcW w:w="3119" w:type="dxa"/>
            <w:shd w:val="clear" w:color="000000" w:fill="auto"/>
          </w:tcPr>
          <w:p w14:paraId="73567546" w14:textId="76A95D37" w:rsidR="0016628E" w:rsidRDefault="0016628E" w:rsidP="0016628E">
            <w:pPr>
              <w:pStyle w:val="TAL"/>
              <w:rPr>
                <w:sz w:val="16"/>
                <w:szCs w:val="16"/>
                <w:lang w:eastAsia="en-GB"/>
              </w:rPr>
            </w:pPr>
            <w:r w:rsidRPr="0016628E">
              <w:rPr>
                <w:sz w:val="16"/>
                <w:szCs w:val="16"/>
                <w:lang w:eastAsia="en-GB"/>
              </w:rPr>
              <w:t>Reply LS on delta power class</w:t>
            </w:r>
          </w:p>
        </w:tc>
        <w:tc>
          <w:tcPr>
            <w:tcW w:w="850" w:type="dxa"/>
            <w:shd w:val="clear" w:color="000000" w:fill="auto"/>
          </w:tcPr>
          <w:p w14:paraId="56DDFD6F" w14:textId="62BAA094"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1D5060AC" w14:textId="557189E8" w:rsidR="0016628E" w:rsidRDefault="0016628E" w:rsidP="0016628E">
            <w:pPr>
              <w:pStyle w:val="TAL"/>
              <w:rPr>
                <w:sz w:val="16"/>
                <w:szCs w:val="16"/>
                <w:lang w:eastAsia="en-GB"/>
              </w:rPr>
            </w:pPr>
            <w:r w:rsidRPr="0016628E">
              <w:rPr>
                <w:sz w:val="16"/>
                <w:szCs w:val="16"/>
                <w:lang w:eastAsia="en-GB"/>
              </w:rPr>
              <w:t>NR_cov_enh2-Core</w:t>
            </w:r>
          </w:p>
        </w:tc>
        <w:tc>
          <w:tcPr>
            <w:tcW w:w="1163" w:type="dxa"/>
            <w:shd w:val="clear" w:color="000000" w:fill="auto"/>
          </w:tcPr>
          <w:p w14:paraId="2F9955B1" w14:textId="1CAA9540" w:rsidR="0016628E" w:rsidRDefault="0016628E" w:rsidP="0016628E">
            <w:pPr>
              <w:pStyle w:val="TAL"/>
              <w:rPr>
                <w:sz w:val="16"/>
                <w:szCs w:val="16"/>
                <w:lang w:eastAsia="en-GB"/>
              </w:rPr>
            </w:pPr>
            <w:r>
              <w:rPr>
                <w:sz w:val="16"/>
                <w:szCs w:val="16"/>
                <w:lang w:eastAsia="en-GB"/>
              </w:rPr>
              <w:t>RAN4</w:t>
            </w:r>
          </w:p>
        </w:tc>
        <w:tc>
          <w:tcPr>
            <w:tcW w:w="1276" w:type="dxa"/>
            <w:shd w:val="clear" w:color="000000" w:fill="auto"/>
          </w:tcPr>
          <w:p w14:paraId="28792B6A" w14:textId="572C6D26" w:rsidR="0016628E" w:rsidRPr="00126D13" w:rsidRDefault="0016628E" w:rsidP="0016628E">
            <w:pPr>
              <w:pStyle w:val="TAL"/>
              <w:rPr>
                <w:rFonts w:cs="Arial"/>
                <w:sz w:val="16"/>
                <w:szCs w:val="16"/>
              </w:rPr>
            </w:pPr>
            <w:r>
              <w:rPr>
                <w:sz w:val="16"/>
                <w:szCs w:val="16"/>
                <w:lang w:eastAsia="en-GB"/>
              </w:rPr>
              <w:t>RAN1</w:t>
            </w:r>
          </w:p>
        </w:tc>
      </w:tr>
      <w:tr w:rsidR="0016628E" w:rsidRPr="00126D13" w14:paraId="03370ED6" w14:textId="77777777" w:rsidTr="00A513B4">
        <w:tc>
          <w:tcPr>
            <w:tcW w:w="1281" w:type="dxa"/>
            <w:shd w:val="clear" w:color="000000" w:fill="auto"/>
          </w:tcPr>
          <w:p w14:paraId="51DD9504" w14:textId="048A855F" w:rsidR="0016628E" w:rsidRDefault="0016628E" w:rsidP="0016628E">
            <w:pPr>
              <w:pStyle w:val="TAL"/>
              <w:rPr>
                <w:sz w:val="16"/>
                <w:szCs w:val="16"/>
                <w:lang w:eastAsia="en-GB"/>
              </w:rPr>
            </w:pPr>
            <w:r w:rsidRPr="0016628E">
              <w:rPr>
                <w:sz w:val="16"/>
                <w:szCs w:val="16"/>
                <w:lang w:eastAsia="en-GB"/>
              </w:rPr>
              <w:t>R2-231161</w:t>
            </w:r>
            <w:r>
              <w:rPr>
                <w:sz w:val="16"/>
                <w:szCs w:val="16"/>
                <w:lang w:eastAsia="en-GB"/>
              </w:rPr>
              <w:t>2</w:t>
            </w:r>
          </w:p>
        </w:tc>
        <w:tc>
          <w:tcPr>
            <w:tcW w:w="3119" w:type="dxa"/>
            <w:shd w:val="clear" w:color="000000" w:fill="auto"/>
          </w:tcPr>
          <w:p w14:paraId="3CAAA800" w14:textId="4522B0B3" w:rsidR="0016628E" w:rsidRDefault="0016628E" w:rsidP="0016628E">
            <w:pPr>
              <w:pStyle w:val="TAL"/>
              <w:rPr>
                <w:sz w:val="16"/>
                <w:szCs w:val="16"/>
                <w:lang w:eastAsia="en-GB"/>
              </w:rPr>
            </w:pPr>
            <w:r w:rsidRPr="0016628E">
              <w:rPr>
                <w:sz w:val="16"/>
                <w:szCs w:val="16"/>
                <w:lang w:eastAsia="en-GB"/>
              </w:rPr>
              <w:t>Reply LS on RACH enhancement</w:t>
            </w:r>
          </w:p>
        </w:tc>
        <w:tc>
          <w:tcPr>
            <w:tcW w:w="850" w:type="dxa"/>
            <w:shd w:val="clear" w:color="000000" w:fill="auto"/>
          </w:tcPr>
          <w:p w14:paraId="79FBD0E7" w14:textId="2CAF4820"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4C8A2401" w14:textId="09DD15EE" w:rsidR="0016628E" w:rsidRDefault="0016628E" w:rsidP="0016628E">
            <w:pPr>
              <w:pStyle w:val="TAL"/>
              <w:rPr>
                <w:sz w:val="16"/>
                <w:szCs w:val="16"/>
                <w:lang w:eastAsia="en-GB"/>
              </w:rPr>
            </w:pPr>
            <w:r w:rsidRPr="0016628E">
              <w:rPr>
                <w:sz w:val="16"/>
                <w:szCs w:val="16"/>
                <w:lang w:eastAsia="en-GB"/>
              </w:rPr>
              <w:t>NR_ENDC_SON_MDT_enh2-Core</w:t>
            </w:r>
          </w:p>
        </w:tc>
        <w:tc>
          <w:tcPr>
            <w:tcW w:w="1163" w:type="dxa"/>
            <w:shd w:val="clear" w:color="000000" w:fill="auto"/>
          </w:tcPr>
          <w:p w14:paraId="6A941E64" w14:textId="45336749" w:rsidR="0016628E" w:rsidRDefault="0016628E" w:rsidP="0016628E">
            <w:pPr>
              <w:pStyle w:val="TAL"/>
              <w:rPr>
                <w:sz w:val="16"/>
                <w:szCs w:val="16"/>
                <w:lang w:eastAsia="en-GB"/>
              </w:rPr>
            </w:pPr>
            <w:r>
              <w:rPr>
                <w:sz w:val="16"/>
                <w:szCs w:val="16"/>
                <w:lang w:eastAsia="en-GB"/>
              </w:rPr>
              <w:t>RAN3</w:t>
            </w:r>
          </w:p>
        </w:tc>
        <w:tc>
          <w:tcPr>
            <w:tcW w:w="1276" w:type="dxa"/>
            <w:shd w:val="clear" w:color="000000" w:fill="auto"/>
          </w:tcPr>
          <w:p w14:paraId="4F5ECEF9" w14:textId="77777777" w:rsidR="0016628E" w:rsidRPr="00126D13" w:rsidRDefault="0016628E" w:rsidP="0016628E">
            <w:pPr>
              <w:pStyle w:val="TAL"/>
              <w:rPr>
                <w:rFonts w:cs="Arial"/>
                <w:sz w:val="16"/>
                <w:szCs w:val="16"/>
              </w:rPr>
            </w:pPr>
          </w:p>
        </w:tc>
      </w:tr>
      <w:tr w:rsidR="0016628E" w:rsidRPr="00126D13" w14:paraId="63DAA747" w14:textId="77777777" w:rsidTr="00A513B4">
        <w:tc>
          <w:tcPr>
            <w:tcW w:w="1281" w:type="dxa"/>
            <w:shd w:val="clear" w:color="000000" w:fill="auto"/>
          </w:tcPr>
          <w:p w14:paraId="3C21FEF3" w14:textId="03EA55C4" w:rsidR="0016628E" w:rsidRDefault="0016628E" w:rsidP="0016628E">
            <w:pPr>
              <w:pStyle w:val="TAL"/>
              <w:rPr>
                <w:sz w:val="16"/>
                <w:szCs w:val="16"/>
                <w:lang w:eastAsia="en-GB"/>
              </w:rPr>
            </w:pPr>
            <w:r w:rsidRPr="0016628E">
              <w:rPr>
                <w:sz w:val="16"/>
                <w:szCs w:val="16"/>
                <w:lang w:eastAsia="en-GB"/>
              </w:rPr>
              <w:t>R2-231161</w:t>
            </w:r>
            <w:r>
              <w:rPr>
                <w:sz w:val="16"/>
                <w:szCs w:val="16"/>
                <w:lang w:eastAsia="en-GB"/>
              </w:rPr>
              <w:t>6</w:t>
            </w:r>
          </w:p>
        </w:tc>
        <w:tc>
          <w:tcPr>
            <w:tcW w:w="3119" w:type="dxa"/>
            <w:shd w:val="clear" w:color="000000" w:fill="auto"/>
          </w:tcPr>
          <w:p w14:paraId="7F3E71B0" w14:textId="7F8927E0" w:rsidR="0016628E" w:rsidRDefault="0016628E" w:rsidP="0016628E">
            <w:pPr>
              <w:pStyle w:val="TAL"/>
              <w:rPr>
                <w:sz w:val="16"/>
                <w:szCs w:val="16"/>
                <w:lang w:eastAsia="en-GB"/>
              </w:rPr>
            </w:pPr>
            <w:r w:rsidRPr="0016628E">
              <w:rPr>
                <w:sz w:val="16"/>
                <w:szCs w:val="16"/>
                <w:lang w:eastAsia="en-GB"/>
              </w:rPr>
              <w:t>LS to RAN1 on PHR reporting</w:t>
            </w:r>
          </w:p>
        </w:tc>
        <w:tc>
          <w:tcPr>
            <w:tcW w:w="850" w:type="dxa"/>
            <w:shd w:val="clear" w:color="000000" w:fill="auto"/>
          </w:tcPr>
          <w:p w14:paraId="199C5CBC" w14:textId="5B6EBEDA"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1E9E4C13" w14:textId="10684A3C" w:rsidR="0016628E" w:rsidRDefault="0016628E" w:rsidP="0016628E">
            <w:pPr>
              <w:pStyle w:val="TAL"/>
              <w:rPr>
                <w:sz w:val="16"/>
                <w:szCs w:val="16"/>
                <w:lang w:eastAsia="en-GB"/>
              </w:rPr>
            </w:pPr>
            <w:r w:rsidRPr="0016628E">
              <w:rPr>
                <w:sz w:val="16"/>
                <w:szCs w:val="16"/>
                <w:lang w:eastAsia="en-GB"/>
              </w:rPr>
              <w:t>NR_cov_enh2-Core</w:t>
            </w:r>
          </w:p>
        </w:tc>
        <w:tc>
          <w:tcPr>
            <w:tcW w:w="1163" w:type="dxa"/>
            <w:shd w:val="clear" w:color="000000" w:fill="auto"/>
          </w:tcPr>
          <w:p w14:paraId="39D93C16" w14:textId="25D4AE39" w:rsidR="0016628E" w:rsidRDefault="0016628E" w:rsidP="0016628E">
            <w:pPr>
              <w:pStyle w:val="TAL"/>
              <w:rPr>
                <w:sz w:val="16"/>
                <w:szCs w:val="16"/>
                <w:lang w:eastAsia="en-GB"/>
              </w:rPr>
            </w:pPr>
            <w:r w:rsidRPr="0016628E">
              <w:rPr>
                <w:sz w:val="16"/>
                <w:szCs w:val="16"/>
                <w:lang w:eastAsia="en-GB"/>
              </w:rPr>
              <w:t>RAN1</w:t>
            </w:r>
          </w:p>
        </w:tc>
        <w:tc>
          <w:tcPr>
            <w:tcW w:w="1276" w:type="dxa"/>
            <w:shd w:val="clear" w:color="000000" w:fill="auto"/>
          </w:tcPr>
          <w:p w14:paraId="5DE2E0E5" w14:textId="77777777" w:rsidR="0016628E" w:rsidRPr="00126D13" w:rsidRDefault="0016628E" w:rsidP="0016628E">
            <w:pPr>
              <w:pStyle w:val="TAL"/>
              <w:rPr>
                <w:rFonts w:cs="Arial"/>
                <w:sz w:val="16"/>
                <w:szCs w:val="16"/>
              </w:rPr>
            </w:pPr>
          </w:p>
        </w:tc>
      </w:tr>
      <w:tr w:rsidR="0016628E" w:rsidRPr="00126D13" w14:paraId="09EE1982" w14:textId="77777777" w:rsidTr="00A513B4">
        <w:tc>
          <w:tcPr>
            <w:tcW w:w="1281" w:type="dxa"/>
            <w:shd w:val="clear" w:color="000000" w:fill="auto"/>
          </w:tcPr>
          <w:p w14:paraId="536F9ED5" w14:textId="37BC41AB" w:rsidR="0016628E" w:rsidRDefault="0016628E" w:rsidP="0016628E">
            <w:pPr>
              <w:pStyle w:val="TAL"/>
              <w:rPr>
                <w:sz w:val="16"/>
                <w:szCs w:val="16"/>
                <w:lang w:eastAsia="en-GB"/>
              </w:rPr>
            </w:pPr>
            <w:r w:rsidRPr="0016628E">
              <w:rPr>
                <w:sz w:val="16"/>
                <w:szCs w:val="16"/>
                <w:lang w:eastAsia="en-GB"/>
              </w:rPr>
              <w:t>R2-231161</w:t>
            </w:r>
            <w:r>
              <w:rPr>
                <w:sz w:val="16"/>
                <w:szCs w:val="16"/>
                <w:lang w:eastAsia="en-GB"/>
              </w:rPr>
              <w:t>8</w:t>
            </w:r>
          </w:p>
        </w:tc>
        <w:tc>
          <w:tcPr>
            <w:tcW w:w="3119" w:type="dxa"/>
            <w:shd w:val="clear" w:color="000000" w:fill="auto"/>
          </w:tcPr>
          <w:p w14:paraId="7C2D23A6" w14:textId="1DEE6FD3" w:rsidR="0016628E" w:rsidRDefault="0016628E" w:rsidP="0016628E">
            <w:pPr>
              <w:pStyle w:val="TAL"/>
              <w:rPr>
                <w:sz w:val="16"/>
                <w:szCs w:val="16"/>
                <w:lang w:eastAsia="en-GB"/>
              </w:rPr>
            </w:pPr>
            <w:r w:rsidRPr="0016628E">
              <w:rPr>
                <w:sz w:val="16"/>
                <w:szCs w:val="16"/>
                <w:lang w:eastAsia="en-GB"/>
              </w:rPr>
              <w:t>Reply LS on security for selective SCG activation</w:t>
            </w:r>
          </w:p>
        </w:tc>
        <w:tc>
          <w:tcPr>
            <w:tcW w:w="850" w:type="dxa"/>
            <w:shd w:val="clear" w:color="000000" w:fill="auto"/>
          </w:tcPr>
          <w:p w14:paraId="6ABD8213" w14:textId="429C991F"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03340CF7" w14:textId="487CA577" w:rsidR="0016628E" w:rsidRDefault="0016628E" w:rsidP="0016628E">
            <w:pPr>
              <w:pStyle w:val="TAL"/>
              <w:rPr>
                <w:sz w:val="16"/>
                <w:szCs w:val="16"/>
                <w:lang w:eastAsia="en-GB"/>
              </w:rPr>
            </w:pPr>
            <w:r w:rsidRPr="0016628E">
              <w:rPr>
                <w:sz w:val="16"/>
                <w:szCs w:val="16"/>
                <w:lang w:eastAsia="en-GB"/>
              </w:rPr>
              <w:t>NR_mob_enh2-Core</w:t>
            </w:r>
          </w:p>
        </w:tc>
        <w:tc>
          <w:tcPr>
            <w:tcW w:w="1163" w:type="dxa"/>
            <w:shd w:val="clear" w:color="000000" w:fill="auto"/>
          </w:tcPr>
          <w:p w14:paraId="7EE20F15" w14:textId="27B5F3CD" w:rsidR="0016628E" w:rsidRDefault="0016628E" w:rsidP="0016628E">
            <w:pPr>
              <w:pStyle w:val="TAL"/>
              <w:rPr>
                <w:sz w:val="16"/>
                <w:szCs w:val="16"/>
                <w:lang w:eastAsia="en-GB"/>
              </w:rPr>
            </w:pPr>
            <w:r w:rsidRPr="0016628E">
              <w:rPr>
                <w:sz w:val="16"/>
                <w:szCs w:val="16"/>
                <w:lang w:eastAsia="en-GB"/>
              </w:rPr>
              <w:t>SA3</w:t>
            </w:r>
          </w:p>
        </w:tc>
        <w:tc>
          <w:tcPr>
            <w:tcW w:w="1276" w:type="dxa"/>
            <w:shd w:val="clear" w:color="000000" w:fill="auto"/>
          </w:tcPr>
          <w:p w14:paraId="4169910B" w14:textId="6FD9DDAC" w:rsidR="0016628E" w:rsidRPr="00126D13" w:rsidRDefault="0016628E" w:rsidP="0016628E">
            <w:pPr>
              <w:pStyle w:val="TAL"/>
              <w:rPr>
                <w:rFonts w:cs="Arial"/>
                <w:sz w:val="16"/>
                <w:szCs w:val="16"/>
              </w:rPr>
            </w:pPr>
            <w:r w:rsidRPr="0016628E">
              <w:rPr>
                <w:rFonts w:cs="Arial"/>
                <w:sz w:val="16"/>
                <w:szCs w:val="16"/>
              </w:rPr>
              <w:t>RAN3</w:t>
            </w:r>
          </w:p>
        </w:tc>
      </w:tr>
      <w:tr w:rsidR="0016628E" w:rsidRPr="00126D13" w14:paraId="2EA93174" w14:textId="77777777" w:rsidTr="00A513B4">
        <w:tc>
          <w:tcPr>
            <w:tcW w:w="1281" w:type="dxa"/>
            <w:shd w:val="clear" w:color="000000" w:fill="auto"/>
          </w:tcPr>
          <w:p w14:paraId="1BE3267C" w14:textId="6910AE04" w:rsidR="0016628E" w:rsidRDefault="0016628E" w:rsidP="0016628E">
            <w:pPr>
              <w:pStyle w:val="TAL"/>
              <w:rPr>
                <w:sz w:val="16"/>
                <w:szCs w:val="16"/>
                <w:lang w:eastAsia="en-GB"/>
              </w:rPr>
            </w:pPr>
            <w:r w:rsidRPr="0016628E">
              <w:rPr>
                <w:sz w:val="16"/>
                <w:szCs w:val="16"/>
                <w:lang w:eastAsia="en-GB"/>
              </w:rPr>
              <w:t>R2-231161</w:t>
            </w:r>
            <w:r>
              <w:rPr>
                <w:sz w:val="16"/>
                <w:szCs w:val="16"/>
                <w:lang w:eastAsia="en-GB"/>
              </w:rPr>
              <w:t>9</w:t>
            </w:r>
          </w:p>
        </w:tc>
        <w:tc>
          <w:tcPr>
            <w:tcW w:w="3119" w:type="dxa"/>
            <w:shd w:val="clear" w:color="000000" w:fill="auto"/>
          </w:tcPr>
          <w:p w14:paraId="7448292E" w14:textId="1E8F7DF5" w:rsidR="0016628E" w:rsidRDefault="0016628E" w:rsidP="0016628E">
            <w:pPr>
              <w:pStyle w:val="TAL"/>
              <w:rPr>
                <w:sz w:val="16"/>
                <w:szCs w:val="16"/>
                <w:lang w:eastAsia="en-GB"/>
              </w:rPr>
            </w:pPr>
            <w:r w:rsidRPr="0016628E">
              <w:rPr>
                <w:sz w:val="16"/>
                <w:szCs w:val="16"/>
                <w:lang w:eastAsia="en-GB"/>
              </w:rPr>
              <w:t>Reply LS to Reply LS on MAC-CE Based Indication for Cross-RRH TCI State</w:t>
            </w:r>
          </w:p>
        </w:tc>
        <w:tc>
          <w:tcPr>
            <w:tcW w:w="850" w:type="dxa"/>
            <w:shd w:val="clear" w:color="000000" w:fill="auto"/>
          </w:tcPr>
          <w:p w14:paraId="0F60BB28" w14:textId="0CAB11A2" w:rsidR="0016628E" w:rsidRDefault="0016628E" w:rsidP="0016628E">
            <w:pPr>
              <w:pStyle w:val="TAL"/>
              <w:rPr>
                <w:sz w:val="16"/>
                <w:szCs w:val="16"/>
                <w:lang w:eastAsia="en-GB"/>
              </w:rPr>
            </w:pPr>
            <w:r w:rsidRPr="0016628E">
              <w:rPr>
                <w:sz w:val="16"/>
                <w:szCs w:val="16"/>
                <w:lang w:eastAsia="en-GB"/>
              </w:rPr>
              <w:t>Rel-18</w:t>
            </w:r>
          </w:p>
        </w:tc>
        <w:tc>
          <w:tcPr>
            <w:tcW w:w="2268" w:type="dxa"/>
            <w:shd w:val="clear" w:color="000000" w:fill="auto"/>
          </w:tcPr>
          <w:p w14:paraId="0CF8A14F" w14:textId="644D391B" w:rsidR="0016628E" w:rsidRDefault="0016628E" w:rsidP="0016628E">
            <w:pPr>
              <w:pStyle w:val="TAL"/>
              <w:rPr>
                <w:sz w:val="16"/>
                <w:szCs w:val="16"/>
                <w:lang w:eastAsia="en-GB"/>
              </w:rPr>
            </w:pPr>
            <w:r w:rsidRPr="0016628E">
              <w:rPr>
                <w:sz w:val="16"/>
                <w:szCs w:val="16"/>
                <w:lang w:eastAsia="en-GB"/>
              </w:rPr>
              <w:t>NR_HST_FR2_enh</w:t>
            </w:r>
          </w:p>
        </w:tc>
        <w:tc>
          <w:tcPr>
            <w:tcW w:w="1163" w:type="dxa"/>
            <w:shd w:val="clear" w:color="000000" w:fill="auto"/>
          </w:tcPr>
          <w:p w14:paraId="39511AE2" w14:textId="0DC46D07" w:rsidR="0016628E" w:rsidRDefault="0016628E" w:rsidP="0016628E">
            <w:pPr>
              <w:pStyle w:val="TAL"/>
              <w:rPr>
                <w:sz w:val="16"/>
                <w:szCs w:val="16"/>
                <w:lang w:eastAsia="en-GB"/>
              </w:rPr>
            </w:pPr>
            <w:r w:rsidRPr="0016628E">
              <w:rPr>
                <w:sz w:val="16"/>
                <w:szCs w:val="16"/>
                <w:lang w:eastAsia="en-GB"/>
              </w:rPr>
              <w:t>RAN4</w:t>
            </w:r>
          </w:p>
        </w:tc>
        <w:tc>
          <w:tcPr>
            <w:tcW w:w="1276" w:type="dxa"/>
            <w:shd w:val="clear" w:color="000000" w:fill="auto"/>
          </w:tcPr>
          <w:p w14:paraId="77811901" w14:textId="77777777" w:rsidR="0016628E" w:rsidRPr="00126D13" w:rsidRDefault="0016628E" w:rsidP="0016628E">
            <w:pPr>
              <w:pStyle w:val="TAL"/>
              <w:rPr>
                <w:rFonts w:cs="Arial"/>
                <w:sz w:val="16"/>
                <w:szCs w:val="16"/>
              </w:rPr>
            </w:pPr>
          </w:p>
        </w:tc>
      </w:tr>
      <w:bookmarkEnd w:id="634"/>
      <w:bookmarkEnd w:id="648"/>
      <w:bookmarkEnd w:id="649"/>
    </w:tbl>
    <w:p w14:paraId="140B81EE" w14:textId="77777777" w:rsidR="00924E60" w:rsidRPr="00126D13" w:rsidRDefault="00924E60" w:rsidP="00924E60">
      <w:pPr>
        <w:rPr>
          <w:rFonts w:cs="Arial"/>
          <w:sz w:val="16"/>
          <w:szCs w:val="16"/>
        </w:rPr>
      </w:pPr>
    </w:p>
    <w:p w14:paraId="18844EA5" w14:textId="45106758" w:rsidR="00924E60" w:rsidRPr="00126D13" w:rsidRDefault="0016628E" w:rsidP="00627AA5">
      <w:bookmarkStart w:id="651" w:name="_Hlk22647539"/>
      <w:bookmarkEnd w:id="635"/>
      <w:r>
        <w:t>3</w:t>
      </w:r>
      <w:r w:rsidR="009D5A3A">
        <w:t>9</w:t>
      </w:r>
      <w:r w:rsidR="00924E60" w:rsidRPr="00126D13">
        <w:t xml:space="preserve"> outgoing LS.</w:t>
      </w:r>
    </w:p>
    <w:bookmarkEnd w:id="636"/>
    <w:bookmarkEnd w:id="637"/>
    <w:bookmarkEnd w:id="641"/>
    <w:bookmarkEnd w:id="646"/>
    <w:bookmarkEnd w:id="651"/>
    <w:p w14:paraId="26C9D8D9" w14:textId="77777777" w:rsidR="00924E60" w:rsidRPr="00126D13" w:rsidRDefault="00924E60" w:rsidP="00924E60">
      <w:pPr>
        <w:rPr>
          <w:rFonts w:cs="Arial"/>
          <w:sz w:val="16"/>
          <w:szCs w:val="16"/>
        </w:rPr>
      </w:pPr>
    </w:p>
    <w:p w14:paraId="2890CC8F" w14:textId="250359A4" w:rsidR="00924E60" w:rsidRPr="00126D13" w:rsidRDefault="00924E60" w:rsidP="00627AA5">
      <w:pPr>
        <w:pStyle w:val="Heading1"/>
      </w:pPr>
      <w:bookmarkStart w:id="652" w:name="_Toc24896523"/>
      <w:bookmarkStart w:id="653" w:name="_Toc25783672"/>
      <w:bookmarkStart w:id="654" w:name="_Toc33399566"/>
      <w:bookmarkStart w:id="655" w:name="_Toc35189504"/>
      <w:bookmarkStart w:id="656" w:name="_Toc35213653"/>
      <w:bookmarkStart w:id="657" w:name="_Toc39528408"/>
      <w:bookmarkStart w:id="658" w:name="_Toc40051255"/>
      <w:bookmarkStart w:id="659" w:name="_Toc41695969"/>
      <w:bookmarkStart w:id="660" w:name="_Toc44503781"/>
      <w:bookmarkStart w:id="661" w:name="_Toc50895423"/>
      <w:bookmarkStart w:id="662" w:name="_Toc57284395"/>
      <w:bookmarkStart w:id="663" w:name="_Toc57677265"/>
      <w:bookmarkStart w:id="664" w:name="_Toc63611399"/>
      <w:bookmarkStart w:id="665" w:name="_Toc63611649"/>
      <w:bookmarkStart w:id="666" w:name="_Toc63704839"/>
      <w:bookmarkStart w:id="667" w:name="_Toc64749666"/>
      <w:bookmarkStart w:id="668" w:name="_Toc68990863"/>
      <w:bookmarkStart w:id="669" w:name="_Toc70673483"/>
      <w:bookmarkStart w:id="670" w:name="_Toc74845112"/>
      <w:bookmarkStart w:id="671" w:name="_Toc78991845"/>
      <w:bookmarkStart w:id="672" w:name="_Toc78992094"/>
      <w:bookmarkStart w:id="673" w:name="_Toc82647273"/>
      <w:bookmarkStart w:id="674" w:name="_Toc88676460"/>
      <w:bookmarkStart w:id="675" w:name="_Toc94719753"/>
      <w:bookmarkStart w:id="676" w:name="_Toc102495098"/>
      <w:bookmarkStart w:id="677" w:name="_Toc105622388"/>
      <w:bookmarkStart w:id="678" w:name="_Toc113877113"/>
      <w:bookmarkStart w:id="679" w:name="_Toc115769024"/>
      <w:bookmarkStart w:id="680" w:name="_Toc118202366"/>
      <w:bookmarkStart w:id="681" w:name="_Toc120537050"/>
      <w:bookmarkStart w:id="682" w:name="_Toc127484991"/>
      <w:bookmarkStart w:id="683" w:name="_Toc129990543"/>
      <w:bookmarkStart w:id="684" w:name="_Toc134112529"/>
      <w:bookmarkStart w:id="685" w:name="_Toc142644112"/>
      <w:bookmarkStart w:id="686" w:name="_Hlk34846026"/>
      <w:bookmarkStart w:id="687" w:name="_Toc150437627"/>
      <w:bookmarkEnd w:id="638"/>
      <w:bookmarkEnd w:id="647"/>
      <w:r w:rsidRPr="00126D13">
        <w:lastRenderedPageBreak/>
        <w:t>Annex E:</w:t>
      </w:r>
      <w:r w:rsidR="00341B7C" w:rsidRPr="00126D13">
        <w:tab/>
      </w:r>
      <w:r w:rsidRPr="00126D13">
        <w:t xml:space="preserve">List of </w:t>
      </w:r>
      <w:r w:rsidR="00D53590">
        <w:t>a</w:t>
      </w:r>
      <w:r w:rsidRPr="00126D13">
        <w:t>greed</w:t>
      </w:r>
      <w:r w:rsidR="00D53590">
        <w:t xml:space="preserve"> in principle</w:t>
      </w:r>
      <w:r w:rsidR="00CB72F1" w:rsidRPr="00126D13">
        <w:t xml:space="preserve"> </w:t>
      </w:r>
      <w:r w:rsidRPr="00126D13">
        <w:t>CRs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7"/>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FC57B0" w:rsidRPr="00126D13"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126D13" w:rsidRDefault="00924E60" w:rsidP="00647095">
            <w:pPr>
              <w:pStyle w:val="TAH"/>
              <w:rPr>
                <w:rFonts w:cs="Arial"/>
                <w:sz w:val="16"/>
                <w:szCs w:val="16"/>
              </w:rPr>
            </w:pPr>
            <w:r w:rsidRPr="00126D13">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126D13" w:rsidRDefault="00924E60" w:rsidP="00647095">
            <w:pPr>
              <w:pStyle w:val="TAH"/>
              <w:rPr>
                <w:rFonts w:cs="Arial"/>
                <w:sz w:val="16"/>
                <w:szCs w:val="16"/>
              </w:rPr>
            </w:pPr>
            <w:r w:rsidRPr="00126D13">
              <w:rPr>
                <w:rFonts w:cs="Arial"/>
                <w:sz w:val="16"/>
                <w:szCs w:val="16"/>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126D13" w:rsidRDefault="00924E60" w:rsidP="00647095">
            <w:pPr>
              <w:pStyle w:val="TAH"/>
              <w:rPr>
                <w:rFonts w:cs="Arial"/>
                <w:sz w:val="16"/>
                <w:szCs w:val="16"/>
              </w:rPr>
            </w:pPr>
            <w:r w:rsidRPr="00126D13">
              <w:rPr>
                <w:rFonts w:cs="Arial"/>
                <w:sz w:val="16"/>
                <w:szCs w:val="16"/>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126D13" w:rsidRDefault="00924E60" w:rsidP="00647095">
            <w:pPr>
              <w:pStyle w:val="TAH"/>
              <w:rPr>
                <w:rFonts w:cs="Arial"/>
                <w:sz w:val="16"/>
                <w:szCs w:val="16"/>
              </w:rPr>
            </w:pPr>
            <w:r w:rsidRPr="00126D13">
              <w:rPr>
                <w:rFonts w:cs="Arial"/>
                <w:sz w:val="16"/>
                <w:szCs w:val="16"/>
              </w:rPr>
              <w:t>Rel</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126D13" w:rsidRDefault="00924E60" w:rsidP="00647095">
            <w:pPr>
              <w:pStyle w:val="TAH"/>
              <w:rPr>
                <w:rFonts w:cs="Arial"/>
                <w:sz w:val="16"/>
                <w:szCs w:val="16"/>
              </w:rPr>
            </w:pPr>
            <w:r w:rsidRPr="00126D13">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126D13" w:rsidRDefault="00924E60" w:rsidP="00647095">
            <w:pPr>
              <w:pStyle w:val="TAH"/>
              <w:rPr>
                <w:rFonts w:cs="Arial"/>
                <w:sz w:val="16"/>
                <w:szCs w:val="16"/>
              </w:rPr>
            </w:pPr>
            <w:r w:rsidRPr="00126D13">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126D13" w:rsidRDefault="00924E60" w:rsidP="00647095">
            <w:pPr>
              <w:pStyle w:val="TAH"/>
              <w:rPr>
                <w:rFonts w:cs="Arial"/>
                <w:sz w:val="16"/>
                <w:szCs w:val="16"/>
              </w:rPr>
            </w:pPr>
            <w:r w:rsidRPr="00126D13">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126D13" w:rsidRDefault="00924E60" w:rsidP="00647095">
            <w:pPr>
              <w:pStyle w:val="TAH"/>
              <w:rPr>
                <w:rFonts w:cs="Arial"/>
                <w:sz w:val="16"/>
                <w:szCs w:val="16"/>
              </w:rPr>
            </w:pPr>
            <w:r w:rsidRPr="00126D13">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126D13" w:rsidRDefault="00924E60" w:rsidP="00647095">
            <w:pPr>
              <w:pStyle w:val="TAH"/>
              <w:rPr>
                <w:rFonts w:cs="Arial"/>
                <w:sz w:val="16"/>
                <w:szCs w:val="16"/>
              </w:rPr>
            </w:pPr>
            <w:r w:rsidRPr="00126D13">
              <w:rPr>
                <w:rFonts w:cs="Arial"/>
                <w:sz w:val="16"/>
                <w:szCs w:val="16"/>
              </w:rPr>
              <w:t>Cat</w:t>
            </w:r>
          </w:p>
        </w:tc>
      </w:tr>
      <w:tr w:rsidR="003D730E" w:rsidRPr="003D730E"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2E879F4" w:rsidR="003D730E" w:rsidRPr="003D730E" w:rsidRDefault="003D730E" w:rsidP="003D730E">
            <w:pPr>
              <w:pStyle w:val="TAL"/>
              <w:rPr>
                <w:rFonts w:cs="Arial"/>
                <w:sz w:val="16"/>
                <w:szCs w:val="16"/>
              </w:rPr>
            </w:pPr>
            <w:r w:rsidRPr="003D730E">
              <w:rPr>
                <w:rFonts w:cs="Arial"/>
                <w:sz w:val="16"/>
                <w:szCs w:val="16"/>
              </w:rPr>
              <w:t>R2-2309678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47ABF3C8" w:rsidR="003D730E" w:rsidRPr="003D730E" w:rsidRDefault="003D730E" w:rsidP="003D730E">
            <w:pPr>
              <w:pStyle w:val="TAL"/>
              <w:rPr>
                <w:rFonts w:cs="Arial"/>
                <w:sz w:val="16"/>
                <w:szCs w:val="16"/>
              </w:rPr>
            </w:pPr>
            <w:r w:rsidRPr="003D730E">
              <w:rPr>
                <w:rFonts w:cs="Arial"/>
                <w:sz w:val="16"/>
                <w:szCs w:val="16"/>
              </w:rPr>
              <w:t>Correction of SL synchronisation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2AB40857" w:rsidR="003D730E" w:rsidRPr="003D730E" w:rsidRDefault="003D730E" w:rsidP="003D730E">
            <w:pPr>
              <w:pStyle w:val="TAL"/>
              <w:rPr>
                <w:rFonts w:cs="Arial"/>
                <w:sz w:val="16"/>
                <w:szCs w:val="16"/>
              </w:rPr>
            </w:pPr>
            <w:r w:rsidRPr="003D730E">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5C38AD8F"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6200C238"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3C2050D5" w:rsidR="003D730E" w:rsidRPr="003D730E" w:rsidRDefault="003D730E" w:rsidP="003D730E">
            <w:pPr>
              <w:pStyle w:val="TAL"/>
              <w:rPr>
                <w:rFonts w:cs="Arial"/>
                <w:sz w:val="16"/>
                <w:szCs w:val="16"/>
              </w:rPr>
            </w:pPr>
            <w:r w:rsidRPr="003D730E">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1E5A346D" w:rsidR="003D730E" w:rsidRPr="003D730E" w:rsidRDefault="003D730E" w:rsidP="003D730E">
            <w:pPr>
              <w:pStyle w:val="TAL"/>
              <w:rPr>
                <w:rFonts w:cs="Arial"/>
                <w:sz w:val="16"/>
                <w:szCs w:val="16"/>
              </w:rPr>
            </w:pPr>
            <w:r w:rsidRPr="003D730E">
              <w:rPr>
                <w:rFonts w:cs="Arial"/>
                <w:sz w:val="16"/>
                <w:szCs w:val="16"/>
              </w:rPr>
              <w:t>4311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059A06B4"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00FFD759"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018FD704" w:rsidR="003D730E" w:rsidRPr="003D730E" w:rsidRDefault="003D730E" w:rsidP="003D730E">
            <w:pPr>
              <w:pStyle w:val="TAL"/>
              <w:rPr>
                <w:rFonts w:cs="Arial"/>
                <w:sz w:val="16"/>
                <w:szCs w:val="16"/>
              </w:rPr>
            </w:pPr>
            <w:r w:rsidRPr="003D730E">
              <w:rPr>
                <w:rFonts w:cs="Arial"/>
                <w:sz w:val="16"/>
                <w:szCs w:val="16"/>
              </w:rPr>
              <w:t>R2-2309773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334613ED" w:rsidR="003D730E" w:rsidRPr="003D730E" w:rsidRDefault="003D730E" w:rsidP="003D730E">
            <w:pPr>
              <w:pStyle w:val="TAL"/>
              <w:rPr>
                <w:rFonts w:cs="Arial"/>
                <w:sz w:val="16"/>
                <w:szCs w:val="16"/>
              </w:rPr>
            </w:pPr>
            <w:r w:rsidRPr="003D730E">
              <w:rPr>
                <w:rFonts w:cs="Arial"/>
                <w:sz w:val="16"/>
                <w:szCs w:val="16"/>
              </w:rPr>
              <w:t>Corrections to random access cancellation criteria for sidelink BSR and CSI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22773115" w:rsidR="003D730E" w:rsidRPr="003D730E" w:rsidRDefault="003D730E" w:rsidP="003D730E">
            <w:pPr>
              <w:pStyle w:val="TAL"/>
              <w:rPr>
                <w:rFonts w:cs="Arial"/>
                <w:sz w:val="16"/>
                <w:szCs w:val="16"/>
              </w:rPr>
            </w:pPr>
            <w:r w:rsidRPr="003D730E">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2F88837E"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7AAE1DC0"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521844C" w:rsidR="003D730E" w:rsidRPr="003D730E" w:rsidRDefault="003D730E" w:rsidP="003D730E">
            <w:pPr>
              <w:pStyle w:val="TAL"/>
              <w:rPr>
                <w:rFonts w:cs="Arial"/>
                <w:sz w:val="16"/>
                <w:szCs w:val="16"/>
              </w:rPr>
            </w:pPr>
            <w:r w:rsidRPr="003D730E">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6601DA51" w:rsidR="003D730E" w:rsidRPr="003D730E" w:rsidRDefault="003D730E" w:rsidP="003D730E">
            <w:pPr>
              <w:pStyle w:val="TAL"/>
              <w:rPr>
                <w:rFonts w:cs="Arial"/>
                <w:sz w:val="16"/>
                <w:szCs w:val="16"/>
              </w:rPr>
            </w:pPr>
            <w:r w:rsidRPr="003D730E">
              <w:rPr>
                <w:rFonts w:cs="Arial"/>
                <w:sz w:val="16"/>
                <w:szCs w:val="16"/>
              </w:rPr>
              <w:t>1668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702143F1"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473871A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568D4D8C" w:rsidR="003D730E" w:rsidRPr="003D730E" w:rsidRDefault="003D730E" w:rsidP="003D730E">
            <w:pPr>
              <w:pStyle w:val="TAL"/>
              <w:rPr>
                <w:rFonts w:cs="Arial"/>
                <w:sz w:val="16"/>
                <w:szCs w:val="16"/>
              </w:rPr>
            </w:pPr>
            <w:r w:rsidRPr="003D730E">
              <w:rPr>
                <w:rFonts w:cs="Arial"/>
                <w:sz w:val="16"/>
                <w:szCs w:val="16"/>
              </w:rPr>
              <w:t>R2-2309774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6B8B4049" w:rsidR="003D730E" w:rsidRPr="003D730E" w:rsidRDefault="003D730E" w:rsidP="003D730E">
            <w:pPr>
              <w:pStyle w:val="TAL"/>
              <w:rPr>
                <w:rFonts w:cs="Arial"/>
                <w:sz w:val="16"/>
                <w:szCs w:val="16"/>
              </w:rPr>
            </w:pPr>
            <w:r w:rsidRPr="003D730E">
              <w:rPr>
                <w:rFonts w:cs="Arial"/>
                <w:sz w:val="16"/>
                <w:szCs w:val="16"/>
              </w:rPr>
              <w:t>Corrections to random access cancellation criteria for sidelink BSR and CSI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582E0E8E" w:rsidR="003D730E" w:rsidRPr="003D730E" w:rsidRDefault="003D730E" w:rsidP="003D730E">
            <w:pPr>
              <w:pStyle w:val="TAL"/>
              <w:rPr>
                <w:rFonts w:cs="Arial"/>
                <w:sz w:val="16"/>
                <w:szCs w:val="16"/>
              </w:rPr>
            </w:pPr>
            <w:r w:rsidRPr="003D730E">
              <w:rPr>
                <w:rFonts w:cs="Arial"/>
                <w:sz w:val="16"/>
                <w:szCs w:val="16"/>
              </w:rPr>
              <w:t>Samsung Electronics Co., Ltd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56DB1954"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0A5A4ECA"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2267E05" w:rsidR="003D730E" w:rsidRPr="003D730E" w:rsidRDefault="003D730E" w:rsidP="003D730E">
            <w:pPr>
              <w:pStyle w:val="TAL"/>
              <w:rPr>
                <w:rFonts w:cs="Arial"/>
                <w:sz w:val="16"/>
                <w:szCs w:val="16"/>
              </w:rPr>
            </w:pPr>
            <w:r w:rsidRPr="003D730E">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27187FA3" w:rsidR="003D730E" w:rsidRPr="003D730E" w:rsidRDefault="003D730E" w:rsidP="003D730E">
            <w:pPr>
              <w:pStyle w:val="TAL"/>
              <w:rPr>
                <w:rFonts w:cs="Arial"/>
                <w:sz w:val="16"/>
                <w:szCs w:val="16"/>
              </w:rPr>
            </w:pPr>
            <w:r w:rsidRPr="003D730E">
              <w:rPr>
                <w:rFonts w:cs="Arial"/>
                <w:sz w:val="16"/>
                <w:szCs w:val="16"/>
              </w:rPr>
              <w:t>1669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71E546D6"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03DB698C" w:rsidR="003D730E" w:rsidRPr="003D730E" w:rsidRDefault="003D730E" w:rsidP="003D730E">
            <w:pPr>
              <w:pStyle w:val="TAL"/>
              <w:rPr>
                <w:rFonts w:cs="Arial"/>
                <w:sz w:val="16"/>
                <w:szCs w:val="16"/>
              </w:rPr>
            </w:pPr>
            <w:r w:rsidRPr="003D730E">
              <w:rPr>
                <w:rFonts w:cs="Arial"/>
                <w:sz w:val="16"/>
                <w:szCs w:val="16"/>
              </w:rPr>
              <w:t>A</w:t>
            </w:r>
          </w:p>
        </w:tc>
      </w:tr>
      <w:tr w:rsidR="003D730E" w:rsidRPr="003D730E"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7AADE895" w:rsidR="003D730E" w:rsidRPr="003D730E" w:rsidRDefault="003D730E" w:rsidP="003D730E">
            <w:pPr>
              <w:pStyle w:val="TAL"/>
              <w:rPr>
                <w:rFonts w:cs="Arial"/>
                <w:sz w:val="16"/>
                <w:szCs w:val="16"/>
              </w:rPr>
            </w:pPr>
            <w:r w:rsidRPr="003D730E">
              <w:rPr>
                <w:rFonts w:cs="Arial"/>
                <w:sz w:val="16"/>
                <w:szCs w:val="16"/>
              </w:rPr>
              <w:t>R2-2309803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35AEA4DB" w:rsidR="003D730E" w:rsidRPr="003D730E" w:rsidRDefault="003D730E" w:rsidP="003D730E">
            <w:pPr>
              <w:pStyle w:val="TAL"/>
              <w:rPr>
                <w:rFonts w:cs="Arial"/>
                <w:sz w:val="16"/>
                <w:szCs w:val="16"/>
              </w:rPr>
            </w:pPr>
            <w:r w:rsidRPr="003D730E">
              <w:rPr>
                <w:rFonts w:cs="Arial"/>
                <w:sz w:val="16"/>
                <w:szCs w:val="16"/>
              </w:rPr>
              <w:t>Correction on multicast MRB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07F744CC" w:rsidR="003D730E" w:rsidRPr="003D730E" w:rsidRDefault="003D730E" w:rsidP="003D730E">
            <w:pPr>
              <w:pStyle w:val="TAL"/>
              <w:rPr>
                <w:rFonts w:cs="Arial"/>
                <w:sz w:val="16"/>
                <w:szCs w:val="16"/>
              </w:rPr>
            </w:pPr>
            <w:r w:rsidRPr="003D730E">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73C5AB4C"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59A405AE" w:rsidR="003D730E" w:rsidRPr="003D730E" w:rsidRDefault="003D730E" w:rsidP="003D730E">
            <w:pPr>
              <w:pStyle w:val="TAL"/>
              <w:rPr>
                <w:rFonts w:cs="Arial"/>
                <w:sz w:val="16"/>
                <w:szCs w:val="16"/>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10E7C9BA" w:rsidR="003D730E" w:rsidRPr="003D730E" w:rsidRDefault="003D730E" w:rsidP="003D730E">
            <w:pPr>
              <w:pStyle w:val="TAL"/>
              <w:rPr>
                <w:rFonts w:cs="Arial"/>
                <w:sz w:val="16"/>
                <w:szCs w:val="16"/>
              </w:rPr>
            </w:pPr>
            <w:r w:rsidRPr="003D730E">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DF1FE93" w:rsidR="003D730E" w:rsidRPr="003D730E" w:rsidRDefault="003D730E" w:rsidP="003D730E">
            <w:pPr>
              <w:pStyle w:val="TAL"/>
              <w:rPr>
                <w:rFonts w:cs="Arial"/>
                <w:sz w:val="16"/>
                <w:szCs w:val="16"/>
              </w:rPr>
            </w:pPr>
            <w:r w:rsidRPr="003D730E">
              <w:rPr>
                <w:rFonts w:cs="Arial"/>
                <w:sz w:val="16"/>
                <w:szCs w:val="16"/>
              </w:rPr>
              <w:t>0954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57C01EB3"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006695F1"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30FF37B" w:rsidR="003D730E" w:rsidRPr="003D730E" w:rsidRDefault="003D730E" w:rsidP="003D730E">
            <w:pPr>
              <w:pStyle w:val="TAL"/>
              <w:rPr>
                <w:rFonts w:cs="Arial"/>
                <w:sz w:val="16"/>
                <w:szCs w:val="16"/>
              </w:rPr>
            </w:pPr>
            <w:r w:rsidRPr="003D730E">
              <w:rPr>
                <w:rFonts w:cs="Arial"/>
                <w:sz w:val="16"/>
                <w:szCs w:val="16"/>
              </w:rPr>
              <w:t>R2-2309986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6FAB6A16" w:rsidR="003D730E" w:rsidRPr="003D730E" w:rsidRDefault="003D730E" w:rsidP="003D730E">
            <w:pPr>
              <w:pStyle w:val="TAL"/>
              <w:rPr>
                <w:rFonts w:cs="Arial"/>
                <w:sz w:val="16"/>
                <w:szCs w:val="16"/>
              </w:rPr>
            </w:pPr>
            <w:r w:rsidRPr="003D730E">
              <w:rPr>
                <w:rFonts w:cs="Arial"/>
                <w:sz w:val="16"/>
                <w:szCs w:val="16"/>
              </w:rPr>
              <w:t>Correction on Type1 HARQ-ACK codebook generation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1E11B732" w:rsidR="003D730E" w:rsidRPr="003D730E" w:rsidRDefault="003D730E" w:rsidP="003D730E">
            <w:pPr>
              <w:pStyle w:val="TAL"/>
              <w:rPr>
                <w:rFonts w:cs="Arial"/>
                <w:sz w:val="16"/>
                <w:szCs w:val="16"/>
              </w:rPr>
            </w:pPr>
            <w:r w:rsidRPr="003D730E">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2F3E5F1D"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48228B59"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49A1FA01" w:rsidR="003D730E" w:rsidRPr="003D730E" w:rsidRDefault="003D730E" w:rsidP="003D730E">
            <w:pPr>
              <w:pStyle w:val="TAL"/>
              <w:rPr>
                <w:rFonts w:cs="Arial"/>
                <w:sz w:val="16"/>
                <w:szCs w:val="16"/>
              </w:rPr>
            </w:pPr>
            <w:r w:rsidRPr="003D730E">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73B4B8B2" w:rsidR="003D730E" w:rsidRPr="003D730E" w:rsidRDefault="003D730E" w:rsidP="003D730E">
            <w:pPr>
              <w:pStyle w:val="TAL"/>
              <w:rPr>
                <w:rFonts w:cs="Arial"/>
                <w:sz w:val="16"/>
                <w:szCs w:val="16"/>
              </w:rPr>
            </w:pPr>
            <w:r w:rsidRPr="003D730E">
              <w:rPr>
                <w:rFonts w:cs="Arial"/>
                <w:sz w:val="16"/>
                <w:szCs w:val="16"/>
              </w:rPr>
              <w:t>4318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771E70A2"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65D3ED50"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73C64429" w:rsidR="003D730E" w:rsidRPr="003D730E" w:rsidRDefault="003D730E" w:rsidP="003D730E">
            <w:pPr>
              <w:pStyle w:val="TAL"/>
              <w:rPr>
                <w:rFonts w:cs="Arial"/>
                <w:sz w:val="16"/>
                <w:szCs w:val="16"/>
              </w:rPr>
            </w:pPr>
            <w:r w:rsidRPr="003D730E">
              <w:rPr>
                <w:rFonts w:cs="Arial"/>
                <w:sz w:val="16"/>
                <w:szCs w:val="16"/>
              </w:rPr>
              <w:t>R2-2309987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29E75FB3" w:rsidR="003D730E" w:rsidRPr="003D730E" w:rsidRDefault="003D730E" w:rsidP="003D730E">
            <w:pPr>
              <w:pStyle w:val="TAL"/>
              <w:rPr>
                <w:rFonts w:cs="Arial"/>
                <w:sz w:val="16"/>
                <w:szCs w:val="16"/>
              </w:rPr>
            </w:pPr>
            <w:r w:rsidRPr="003D730E">
              <w:rPr>
                <w:rFonts w:cs="Arial"/>
                <w:sz w:val="16"/>
                <w:szCs w:val="16"/>
              </w:rPr>
              <w:t>Correction on Type1 HARQ-ACK codebook generation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2C4F2454" w:rsidR="003D730E" w:rsidRPr="003D730E" w:rsidRDefault="003D730E" w:rsidP="003D730E">
            <w:pPr>
              <w:pStyle w:val="TAL"/>
              <w:rPr>
                <w:rFonts w:cs="Arial"/>
                <w:sz w:val="16"/>
                <w:szCs w:val="16"/>
              </w:rPr>
            </w:pPr>
            <w:r w:rsidRPr="003D730E">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07584C85"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296E52E1" w:rsidR="003D730E" w:rsidRPr="003D730E" w:rsidRDefault="003D730E" w:rsidP="003D730E">
            <w:pPr>
              <w:pStyle w:val="TAL"/>
              <w:rPr>
                <w:rFonts w:cs="Arial"/>
                <w:sz w:val="16"/>
                <w:szCs w:val="16"/>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77616CF8" w:rsidR="003D730E" w:rsidRPr="003D730E" w:rsidRDefault="003D730E" w:rsidP="003D730E">
            <w:pPr>
              <w:pStyle w:val="TAL"/>
              <w:rPr>
                <w:rFonts w:cs="Arial"/>
                <w:sz w:val="16"/>
                <w:szCs w:val="16"/>
              </w:rPr>
            </w:pPr>
            <w:r w:rsidRPr="003D730E">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6059F6F3" w:rsidR="003D730E" w:rsidRPr="003D730E" w:rsidRDefault="003D730E" w:rsidP="003D730E">
            <w:pPr>
              <w:pStyle w:val="TAL"/>
              <w:rPr>
                <w:rFonts w:cs="Arial"/>
                <w:sz w:val="16"/>
                <w:szCs w:val="16"/>
              </w:rPr>
            </w:pPr>
            <w:r w:rsidRPr="003D730E">
              <w:rPr>
                <w:rFonts w:cs="Arial"/>
                <w:sz w:val="16"/>
                <w:szCs w:val="16"/>
              </w:rPr>
              <w:t>0957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7663AE67"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6926955C"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108C340F" w:rsidR="003D730E" w:rsidRPr="003D730E" w:rsidRDefault="003D730E" w:rsidP="003D730E">
            <w:pPr>
              <w:pStyle w:val="TAL"/>
              <w:rPr>
                <w:rFonts w:cs="Arial"/>
                <w:sz w:val="16"/>
                <w:szCs w:val="16"/>
              </w:rPr>
            </w:pPr>
            <w:r w:rsidRPr="003D730E">
              <w:rPr>
                <w:rFonts w:cs="Arial"/>
                <w:sz w:val="16"/>
                <w:szCs w:val="16"/>
              </w:rPr>
              <w:t>R2-2310114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4C9E5504" w:rsidR="003D730E" w:rsidRPr="003D730E" w:rsidRDefault="003D730E" w:rsidP="003D730E">
            <w:pPr>
              <w:pStyle w:val="TAL"/>
              <w:rPr>
                <w:rFonts w:cs="Arial"/>
                <w:sz w:val="16"/>
                <w:szCs w:val="16"/>
              </w:rPr>
            </w:pPr>
            <w:r w:rsidRPr="003D730E">
              <w:rPr>
                <w:rFonts w:cs="Arial"/>
                <w:sz w:val="16"/>
                <w:szCs w:val="16"/>
              </w:rPr>
              <w:t>Introduction of MT-SDT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71305BC8" w:rsidR="003D730E" w:rsidRPr="003D730E" w:rsidRDefault="003D730E" w:rsidP="003D730E">
            <w:pPr>
              <w:pStyle w:val="TAL"/>
              <w:rPr>
                <w:rFonts w:cs="Arial"/>
                <w:sz w:val="16"/>
                <w:szCs w:val="16"/>
              </w:rPr>
            </w:pPr>
            <w:r w:rsidRPr="003D730E">
              <w:rPr>
                <w:rFonts w:cs="Arial"/>
                <w:sz w:val="16"/>
                <w:szCs w:val="16"/>
              </w:rPr>
              <w:t>ZTE Corporation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2488D9E4"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44CB55D4"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83CD2A7" w:rsidR="003D730E" w:rsidRPr="003D730E" w:rsidRDefault="003D730E" w:rsidP="003D730E">
            <w:pPr>
              <w:pStyle w:val="TAL"/>
              <w:rPr>
                <w:rFonts w:cs="Arial"/>
                <w:sz w:val="16"/>
                <w:szCs w:val="16"/>
              </w:rPr>
            </w:pPr>
            <w:r w:rsidRPr="003D730E">
              <w:rPr>
                <w:rFonts w:cs="Arial"/>
                <w:sz w:val="16"/>
                <w:szCs w:val="16"/>
              </w:rPr>
              <w:t>TEI18,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069F72F" w:rsidR="003D730E" w:rsidRPr="003D730E" w:rsidRDefault="003D730E" w:rsidP="003D730E">
            <w:pPr>
              <w:pStyle w:val="TAL"/>
              <w:rPr>
                <w:rFonts w:cs="Arial"/>
                <w:sz w:val="16"/>
                <w:szCs w:val="16"/>
              </w:rPr>
            </w:pPr>
            <w:r w:rsidRPr="003D730E">
              <w:rPr>
                <w:rFonts w:cs="Arial"/>
                <w:sz w:val="16"/>
                <w:szCs w:val="16"/>
              </w:rPr>
              <w:t>4194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1C3C877D" w:rsidR="003D730E" w:rsidRPr="003D730E" w:rsidRDefault="003D730E" w:rsidP="003D730E">
            <w:pPr>
              <w:pStyle w:val="TAL"/>
              <w:rPr>
                <w:rFonts w:cs="Arial"/>
                <w:sz w:val="16"/>
                <w:szCs w:val="16"/>
                <w:lang w:val="fi-FI"/>
              </w:rPr>
            </w:pPr>
            <w:r w:rsidRPr="003D730E">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9268FD7"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51D893B6" w:rsidR="003D730E" w:rsidRPr="003D730E" w:rsidRDefault="003D730E" w:rsidP="003D730E">
            <w:pPr>
              <w:pStyle w:val="TAL"/>
              <w:rPr>
                <w:rFonts w:cs="Arial"/>
                <w:sz w:val="16"/>
                <w:szCs w:val="16"/>
              </w:rPr>
            </w:pPr>
            <w:r w:rsidRPr="003D730E">
              <w:rPr>
                <w:rFonts w:cs="Arial"/>
                <w:sz w:val="16"/>
                <w:szCs w:val="16"/>
              </w:rPr>
              <w:t>R2-2310115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517877FA" w:rsidR="003D730E" w:rsidRPr="003D730E" w:rsidRDefault="003D730E" w:rsidP="003D730E">
            <w:pPr>
              <w:pStyle w:val="TAL"/>
              <w:rPr>
                <w:rFonts w:cs="Arial"/>
                <w:sz w:val="16"/>
                <w:szCs w:val="16"/>
              </w:rPr>
            </w:pPr>
            <w:r w:rsidRPr="003D730E">
              <w:rPr>
                <w:rFonts w:cs="Arial"/>
                <w:sz w:val="16"/>
                <w:szCs w:val="16"/>
              </w:rPr>
              <w:t>Correction to RRC for 71 GHz on multi-PUSCH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159F8D16" w:rsidR="003D730E" w:rsidRPr="003D730E" w:rsidRDefault="003D730E" w:rsidP="003D730E">
            <w:pPr>
              <w:pStyle w:val="TAL"/>
              <w:rPr>
                <w:rFonts w:cs="Arial"/>
                <w:sz w:val="16"/>
                <w:szCs w:val="16"/>
              </w:rPr>
            </w:pPr>
            <w:r w:rsidRPr="003D730E">
              <w:rPr>
                <w:rFonts w:cs="Arial"/>
                <w:sz w:val="16"/>
                <w:szCs w:val="16"/>
              </w:rPr>
              <w:t>LG Electronics Inc., Ericsson, ASUSTeK, Nokia, Nokia Shanghai Bell, Samsung, Xiaomi,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56FD850C"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1E2AF33B"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78474A6E" w:rsidR="003D730E" w:rsidRPr="003D730E" w:rsidRDefault="003D730E" w:rsidP="003D730E">
            <w:pPr>
              <w:pStyle w:val="TAL"/>
              <w:rPr>
                <w:rFonts w:cs="Arial"/>
                <w:sz w:val="16"/>
                <w:szCs w:val="16"/>
              </w:rPr>
            </w:pPr>
            <w:r w:rsidRPr="003D730E">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52FB0911" w:rsidR="003D730E" w:rsidRPr="003D730E" w:rsidRDefault="003D730E" w:rsidP="003D730E">
            <w:pPr>
              <w:pStyle w:val="TAL"/>
              <w:rPr>
                <w:rFonts w:cs="Arial"/>
                <w:sz w:val="16"/>
                <w:szCs w:val="16"/>
              </w:rPr>
            </w:pPr>
            <w:r w:rsidRPr="003D730E">
              <w:rPr>
                <w:rFonts w:cs="Arial"/>
                <w:sz w:val="16"/>
                <w:szCs w:val="16"/>
              </w:rPr>
              <w:t>4016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397C073" w:rsidR="003D730E" w:rsidRPr="003D730E" w:rsidRDefault="003D730E" w:rsidP="003D730E">
            <w:pPr>
              <w:pStyle w:val="TAL"/>
              <w:rPr>
                <w:rFonts w:cs="Arial"/>
                <w:sz w:val="16"/>
                <w:szCs w:val="16"/>
              </w:rPr>
            </w:pPr>
            <w:r w:rsidRPr="003D730E">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6FBEA523"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5C397D86" w:rsidR="003D730E" w:rsidRPr="003D730E" w:rsidRDefault="003D730E" w:rsidP="003D730E">
            <w:pPr>
              <w:pStyle w:val="TAL"/>
              <w:rPr>
                <w:rFonts w:cs="Arial"/>
                <w:sz w:val="16"/>
                <w:szCs w:val="16"/>
              </w:rPr>
            </w:pPr>
            <w:r w:rsidRPr="003D730E">
              <w:rPr>
                <w:rFonts w:cs="Arial"/>
                <w:sz w:val="16"/>
                <w:szCs w:val="16"/>
              </w:rPr>
              <w:t>R2-2310116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4985D57D" w:rsidR="003D730E" w:rsidRPr="003D730E" w:rsidRDefault="003D730E" w:rsidP="003D730E">
            <w:pPr>
              <w:pStyle w:val="TAL"/>
              <w:rPr>
                <w:rFonts w:cs="Arial"/>
                <w:sz w:val="16"/>
                <w:szCs w:val="16"/>
              </w:rPr>
            </w:pPr>
            <w:r w:rsidRPr="003D730E">
              <w:rPr>
                <w:rFonts w:cs="Arial"/>
                <w:sz w:val="16"/>
                <w:szCs w:val="16"/>
              </w:rPr>
              <w:t>Further correction to RRC for 71 GHz on multi-PUSCH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2E5BF1C1" w:rsidR="003D730E" w:rsidRPr="003D730E" w:rsidRDefault="003D730E" w:rsidP="003D730E">
            <w:pPr>
              <w:pStyle w:val="TAL"/>
              <w:rPr>
                <w:rFonts w:cs="Arial"/>
                <w:sz w:val="16"/>
                <w:szCs w:val="16"/>
              </w:rPr>
            </w:pPr>
            <w:r w:rsidRPr="003D730E">
              <w:rPr>
                <w:rFonts w:cs="Arial"/>
                <w:sz w:val="16"/>
                <w:szCs w:val="16"/>
              </w:rPr>
              <w:t>Ericsson, Xiaomi, ASUSTeK, Huawei, HiSilicon, Nokia, Nokia Shanghai Bell, Samsung, 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6C149AB4"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739BCDED"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52BD5DB0" w:rsidR="003D730E" w:rsidRPr="003D730E" w:rsidRDefault="003D730E" w:rsidP="003D730E">
            <w:pPr>
              <w:pStyle w:val="TAL"/>
              <w:rPr>
                <w:rFonts w:cs="Arial"/>
                <w:sz w:val="16"/>
                <w:szCs w:val="16"/>
              </w:rPr>
            </w:pPr>
            <w:r w:rsidRPr="003D730E">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394C4CBF" w:rsidR="003D730E" w:rsidRPr="003D730E" w:rsidRDefault="003D730E" w:rsidP="003D730E">
            <w:pPr>
              <w:pStyle w:val="TAL"/>
              <w:rPr>
                <w:rFonts w:cs="Arial"/>
                <w:sz w:val="16"/>
                <w:szCs w:val="16"/>
              </w:rPr>
            </w:pPr>
            <w:r w:rsidRPr="003D730E">
              <w:rPr>
                <w:rFonts w:cs="Arial"/>
                <w:sz w:val="16"/>
                <w:szCs w:val="16"/>
              </w:rPr>
              <w:t>4088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F290471" w:rsidR="003D730E" w:rsidRPr="003D730E" w:rsidRDefault="003D730E" w:rsidP="003D730E">
            <w:pPr>
              <w:pStyle w:val="TAL"/>
              <w:rPr>
                <w:rFonts w:cs="Arial"/>
                <w:sz w:val="16"/>
                <w:szCs w:val="16"/>
              </w:rPr>
            </w:pPr>
            <w:r w:rsidRPr="003D730E">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239C40B7"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24299E2C" w:rsidR="003D730E" w:rsidRPr="003D730E" w:rsidRDefault="003D730E" w:rsidP="003D730E">
            <w:pPr>
              <w:pStyle w:val="TAL"/>
              <w:rPr>
                <w:rFonts w:cs="Arial"/>
                <w:sz w:val="16"/>
                <w:szCs w:val="16"/>
              </w:rPr>
            </w:pPr>
            <w:r w:rsidRPr="003D730E">
              <w:rPr>
                <w:rFonts w:cs="Arial"/>
                <w:sz w:val="16"/>
                <w:szCs w:val="16"/>
              </w:rPr>
              <w:t>R2-2310439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421553AF" w:rsidR="003D730E" w:rsidRPr="003D730E" w:rsidRDefault="003D730E" w:rsidP="003D730E">
            <w:pPr>
              <w:pStyle w:val="TAL"/>
              <w:rPr>
                <w:rFonts w:cs="Arial"/>
                <w:sz w:val="16"/>
                <w:szCs w:val="16"/>
              </w:rPr>
            </w:pPr>
            <w:r w:rsidRPr="003D730E">
              <w:rPr>
                <w:rFonts w:cs="Arial"/>
                <w:sz w:val="16"/>
                <w:szCs w:val="16"/>
              </w:rPr>
              <w:t>Correction of SL synchronisation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47383EAF" w:rsidR="003D730E" w:rsidRPr="003D730E" w:rsidRDefault="003D730E" w:rsidP="003D730E">
            <w:pPr>
              <w:pStyle w:val="TAL"/>
              <w:rPr>
                <w:rFonts w:cs="Arial"/>
                <w:sz w:val="16"/>
                <w:szCs w:val="16"/>
              </w:rPr>
            </w:pPr>
            <w:r w:rsidRPr="003D730E">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04ED6BEE"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5AFA467A"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29F52D86" w:rsidR="003D730E" w:rsidRPr="003D730E" w:rsidRDefault="003D730E" w:rsidP="003D730E">
            <w:pPr>
              <w:pStyle w:val="TAL"/>
              <w:rPr>
                <w:rFonts w:cs="Arial"/>
                <w:sz w:val="16"/>
                <w:szCs w:val="16"/>
              </w:rPr>
            </w:pPr>
            <w:r w:rsidRPr="003D730E">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E97C84F" w:rsidR="003D730E" w:rsidRPr="003D730E" w:rsidRDefault="003D730E" w:rsidP="003D730E">
            <w:pPr>
              <w:pStyle w:val="TAL"/>
              <w:rPr>
                <w:rFonts w:cs="Arial"/>
                <w:sz w:val="16"/>
                <w:szCs w:val="16"/>
              </w:rPr>
            </w:pPr>
            <w:r w:rsidRPr="003D730E">
              <w:rPr>
                <w:rFonts w:cs="Arial"/>
                <w:sz w:val="16"/>
                <w:szCs w:val="16"/>
              </w:rPr>
              <w:t>4329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1FEC8666"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4FECA8BB" w:rsidR="003D730E" w:rsidRPr="003D730E" w:rsidRDefault="003D730E" w:rsidP="003D730E">
            <w:pPr>
              <w:pStyle w:val="TAL"/>
              <w:rPr>
                <w:rFonts w:cs="Arial"/>
                <w:sz w:val="16"/>
                <w:szCs w:val="16"/>
              </w:rPr>
            </w:pPr>
            <w:r w:rsidRPr="003D730E">
              <w:rPr>
                <w:rFonts w:cs="Arial"/>
                <w:sz w:val="16"/>
                <w:szCs w:val="16"/>
              </w:rPr>
              <w:t>A</w:t>
            </w:r>
          </w:p>
        </w:tc>
      </w:tr>
      <w:tr w:rsidR="003D730E" w:rsidRPr="003D730E" w14:paraId="44F71E74"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23C56C98" w:rsidR="003D730E" w:rsidRPr="003D730E" w:rsidRDefault="003D730E" w:rsidP="003D730E">
            <w:pPr>
              <w:pStyle w:val="TAL"/>
              <w:rPr>
                <w:rFonts w:cs="Arial"/>
                <w:sz w:val="16"/>
                <w:szCs w:val="16"/>
              </w:rPr>
            </w:pPr>
            <w:r w:rsidRPr="003D730E">
              <w:rPr>
                <w:rFonts w:cs="Arial"/>
                <w:sz w:val="16"/>
                <w:szCs w:val="16"/>
              </w:rPr>
              <w:t>R2-2310526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8DE3FDD" w:rsidR="003D730E" w:rsidRPr="003D730E" w:rsidRDefault="003D730E" w:rsidP="003D730E">
            <w:pPr>
              <w:pStyle w:val="TAL"/>
              <w:rPr>
                <w:rFonts w:cs="Arial"/>
                <w:sz w:val="16"/>
                <w:szCs w:val="16"/>
              </w:rPr>
            </w:pPr>
            <w:r w:rsidRPr="003D730E">
              <w:rPr>
                <w:rFonts w:cs="Arial"/>
                <w:sz w:val="16"/>
                <w:szCs w:val="16"/>
              </w:rPr>
              <w:t>Correction on delay definitions for split DRB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01450B3B"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1FB92148"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6205C3E2" w:rsidR="003D730E" w:rsidRPr="003D730E" w:rsidRDefault="003D730E" w:rsidP="003D730E">
            <w:pPr>
              <w:pStyle w:val="TAL"/>
              <w:rPr>
                <w:rFonts w:cs="Arial"/>
                <w:sz w:val="16"/>
                <w:szCs w:val="16"/>
              </w:rPr>
            </w:pPr>
            <w:r w:rsidRPr="003D730E">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2909C28" w:rsidR="003D730E" w:rsidRPr="003D730E" w:rsidRDefault="003D730E" w:rsidP="003D730E">
            <w:pPr>
              <w:pStyle w:val="TAL"/>
              <w:rPr>
                <w:rFonts w:cs="Arial"/>
                <w:sz w:val="16"/>
                <w:szCs w:val="16"/>
              </w:rPr>
            </w:pPr>
            <w:r w:rsidRPr="003D730E">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5D6AEC47" w:rsidR="003D730E" w:rsidRPr="003D730E" w:rsidRDefault="003D730E" w:rsidP="003D730E">
            <w:pPr>
              <w:pStyle w:val="TAL"/>
              <w:rPr>
                <w:rFonts w:cs="Arial"/>
                <w:sz w:val="16"/>
                <w:szCs w:val="16"/>
              </w:rPr>
            </w:pPr>
            <w:r w:rsidRPr="003D730E">
              <w:rPr>
                <w:rFonts w:cs="Arial"/>
                <w:sz w:val="16"/>
                <w:szCs w:val="16"/>
              </w:rPr>
              <w:t>0030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9F74B63"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4F140EDF"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7892C5D9"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670388FE" w:rsidR="003D730E" w:rsidRPr="003D730E" w:rsidRDefault="003D730E" w:rsidP="003D730E">
            <w:pPr>
              <w:pStyle w:val="TAL"/>
              <w:rPr>
                <w:rFonts w:cs="Arial"/>
                <w:sz w:val="16"/>
                <w:szCs w:val="16"/>
              </w:rPr>
            </w:pPr>
            <w:r w:rsidRPr="003D730E">
              <w:rPr>
                <w:rFonts w:cs="Arial"/>
                <w:sz w:val="16"/>
                <w:szCs w:val="16"/>
              </w:rPr>
              <w:t>R2-2310616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5423A6AD" w:rsidR="003D730E" w:rsidRPr="003D730E" w:rsidRDefault="003D730E" w:rsidP="003D730E">
            <w:pPr>
              <w:pStyle w:val="TAL"/>
              <w:rPr>
                <w:rFonts w:cs="Arial"/>
                <w:sz w:val="16"/>
                <w:szCs w:val="16"/>
              </w:rPr>
            </w:pPr>
            <w:r w:rsidRPr="003D730E">
              <w:rPr>
                <w:rFonts w:cs="Arial"/>
                <w:sz w:val="16"/>
                <w:szCs w:val="16"/>
              </w:rPr>
              <w:t>Clarification on the field description of dl-prs-ResourceSetPeriodicityReq</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76BE1AC1" w:rsidR="003D730E" w:rsidRPr="003D730E" w:rsidRDefault="003D730E" w:rsidP="003D730E">
            <w:pPr>
              <w:pStyle w:val="TAL"/>
              <w:rPr>
                <w:rFonts w:cs="Arial"/>
                <w:sz w:val="16"/>
                <w:szCs w:val="16"/>
              </w:rPr>
            </w:pPr>
            <w:r w:rsidRPr="003D730E">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594840AC"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18B53D3A" w:rsidR="003D730E" w:rsidRPr="003D730E" w:rsidRDefault="003D730E" w:rsidP="003D730E">
            <w:pPr>
              <w:pStyle w:val="TAL"/>
              <w:rPr>
                <w:rFonts w:cs="Arial"/>
                <w:sz w:val="16"/>
                <w:szCs w:val="16"/>
              </w:rPr>
            </w:pPr>
            <w:r w:rsidRPr="003D730E">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41EA8949" w:rsidR="003D730E" w:rsidRPr="003D730E" w:rsidRDefault="003D730E" w:rsidP="003D730E">
            <w:pPr>
              <w:pStyle w:val="TAL"/>
              <w:rPr>
                <w:rFonts w:cs="Arial"/>
                <w:sz w:val="16"/>
                <w:szCs w:val="16"/>
              </w:rPr>
            </w:pPr>
            <w:r w:rsidRPr="003D730E">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33342BD2" w:rsidR="003D730E" w:rsidRPr="003D730E" w:rsidRDefault="003D730E" w:rsidP="003D730E">
            <w:pPr>
              <w:pStyle w:val="TAL"/>
              <w:rPr>
                <w:rFonts w:cs="Arial"/>
                <w:sz w:val="16"/>
                <w:szCs w:val="16"/>
              </w:rPr>
            </w:pPr>
            <w:r w:rsidRPr="003D730E">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7381EC68"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5A5738C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14C8C659"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7532374F" w:rsidR="003D730E" w:rsidRPr="003D730E" w:rsidRDefault="003D730E" w:rsidP="003D730E">
            <w:pPr>
              <w:pStyle w:val="TAL"/>
              <w:rPr>
                <w:rFonts w:cs="Arial"/>
                <w:sz w:val="16"/>
                <w:szCs w:val="16"/>
              </w:rPr>
            </w:pPr>
            <w:r w:rsidRPr="003D730E">
              <w:rPr>
                <w:rFonts w:cs="Arial"/>
                <w:sz w:val="16"/>
                <w:szCs w:val="16"/>
              </w:rPr>
              <w:t>R2-2310668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29F03C48" w:rsidR="003D730E" w:rsidRPr="003D730E" w:rsidRDefault="003D730E" w:rsidP="003D730E">
            <w:pPr>
              <w:pStyle w:val="TAL"/>
              <w:rPr>
                <w:rFonts w:cs="Arial"/>
                <w:sz w:val="16"/>
                <w:szCs w:val="16"/>
              </w:rPr>
            </w:pPr>
            <w:r w:rsidRPr="003D730E">
              <w:rPr>
                <w:rFonts w:cs="Arial"/>
                <w:sz w:val="16"/>
                <w:szCs w:val="16"/>
              </w:rPr>
              <w:t>Clarification on the meaning of nogap-noncsg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00456369" w:rsidR="003D730E" w:rsidRPr="003D730E" w:rsidRDefault="003D730E" w:rsidP="003D730E">
            <w:pPr>
              <w:pStyle w:val="TAL"/>
              <w:rPr>
                <w:rFonts w:cs="Arial"/>
                <w:sz w:val="16"/>
                <w:szCs w:val="16"/>
              </w:rPr>
            </w:pPr>
            <w:r w:rsidRPr="003D730E">
              <w:rPr>
                <w:rFonts w:cs="Arial"/>
                <w:sz w:val="16"/>
                <w:szCs w:val="16"/>
              </w:rPr>
              <w:t>ZTE Corporation, Nokia,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1252DBBA"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1816C502"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2D47BA9B" w:rsidR="003D730E" w:rsidRPr="003D730E" w:rsidRDefault="003D730E" w:rsidP="003D730E">
            <w:pPr>
              <w:pStyle w:val="TAL"/>
              <w:rPr>
                <w:rFonts w:cs="Arial"/>
                <w:sz w:val="16"/>
                <w:szCs w:val="16"/>
              </w:rPr>
            </w:pPr>
            <w:r w:rsidRPr="003D730E">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686DC58" w:rsidR="003D730E" w:rsidRPr="003D730E" w:rsidRDefault="003D730E" w:rsidP="003D730E">
            <w:pPr>
              <w:pStyle w:val="TAL"/>
              <w:rPr>
                <w:rFonts w:cs="Arial"/>
                <w:sz w:val="16"/>
                <w:szCs w:val="16"/>
              </w:rPr>
            </w:pPr>
            <w:r w:rsidRPr="003D730E">
              <w:rPr>
                <w:rFonts w:cs="Arial"/>
                <w:sz w:val="16"/>
                <w:szCs w:val="16"/>
              </w:rPr>
              <w:t>4341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4EBFDB48"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314C45A7"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6F97EF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725373B" w:rsidR="003D730E" w:rsidRPr="003D730E" w:rsidRDefault="003D730E" w:rsidP="003D730E">
            <w:pPr>
              <w:pStyle w:val="TAL"/>
              <w:rPr>
                <w:rFonts w:cs="Arial"/>
                <w:sz w:val="16"/>
                <w:szCs w:val="16"/>
              </w:rPr>
            </w:pPr>
            <w:r w:rsidRPr="003D730E">
              <w:rPr>
                <w:rFonts w:cs="Arial"/>
                <w:sz w:val="16"/>
                <w:szCs w:val="16"/>
              </w:rPr>
              <w:t>R2-2310673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7C144175" w:rsidR="003D730E" w:rsidRPr="003D730E" w:rsidRDefault="003D730E" w:rsidP="003D730E">
            <w:pPr>
              <w:pStyle w:val="TAL"/>
              <w:rPr>
                <w:rFonts w:cs="Arial"/>
                <w:sz w:val="16"/>
                <w:szCs w:val="16"/>
              </w:rPr>
            </w:pPr>
            <w:r w:rsidRPr="003D730E">
              <w:rPr>
                <w:rFonts w:cs="Arial"/>
                <w:sz w:val="16"/>
                <w:szCs w:val="16"/>
              </w:rPr>
              <w:t>Running 38.306 CR for R18 DSS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30200FE4" w:rsidR="003D730E" w:rsidRPr="003D730E" w:rsidRDefault="003D730E" w:rsidP="003D730E">
            <w:pPr>
              <w:pStyle w:val="TAL"/>
              <w:rPr>
                <w:rFonts w:cs="Arial"/>
                <w:sz w:val="16"/>
                <w:szCs w:val="16"/>
              </w:rPr>
            </w:pPr>
            <w:r w:rsidRPr="003D730E">
              <w:rPr>
                <w:rFonts w:cs="Arial"/>
                <w:sz w:val="16"/>
                <w:szCs w:val="16"/>
              </w:rPr>
              <w:t>ZTE Corporation,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148547CD"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42432AD5" w:rsidR="003D730E" w:rsidRPr="003D730E" w:rsidRDefault="003D730E" w:rsidP="003D730E">
            <w:pPr>
              <w:pStyle w:val="TAL"/>
              <w:rPr>
                <w:rFonts w:cs="Arial"/>
                <w:sz w:val="16"/>
                <w:szCs w:val="16"/>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0FE3EC74" w:rsidR="003D730E" w:rsidRPr="003D730E" w:rsidRDefault="003D730E" w:rsidP="003D730E">
            <w:pPr>
              <w:pStyle w:val="TAL"/>
              <w:rPr>
                <w:rFonts w:cs="Arial"/>
                <w:sz w:val="16"/>
                <w:szCs w:val="16"/>
              </w:rPr>
            </w:pPr>
            <w:r w:rsidRPr="003D730E">
              <w:rPr>
                <w:rFonts w:cs="Arial"/>
                <w:sz w:val="16"/>
                <w:szCs w:val="16"/>
              </w:rPr>
              <w:t>NR_DSS_enh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60CD8DE" w:rsidR="003D730E" w:rsidRPr="003D730E" w:rsidRDefault="003D730E" w:rsidP="003D730E">
            <w:pPr>
              <w:pStyle w:val="TAL"/>
              <w:rPr>
                <w:rFonts w:cs="Arial"/>
                <w:sz w:val="16"/>
                <w:szCs w:val="16"/>
              </w:rPr>
            </w:pPr>
            <w:r w:rsidRPr="003D730E">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05E87513"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41E004C3"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1EA52B4E"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57855AC4" w:rsidR="003D730E" w:rsidRPr="003D730E" w:rsidRDefault="003D730E" w:rsidP="003D730E">
            <w:pPr>
              <w:pStyle w:val="TAL"/>
              <w:rPr>
                <w:rFonts w:cs="Arial"/>
                <w:sz w:val="16"/>
                <w:szCs w:val="16"/>
              </w:rPr>
            </w:pPr>
            <w:r w:rsidRPr="003D730E">
              <w:rPr>
                <w:rFonts w:cs="Arial"/>
                <w:sz w:val="16"/>
                <w:szCs w:val="16"/>
              </w:rPr>
              <w:t>R2-2310742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18FB04DA" w:rsidR="003D730E" w:rsidRPr="003D730E" w:rsidRDefault="003D730E" w:rsidP="003D730E">
            <w:pPr>
              <w:pStyle w:val="TAL"/>
              <w:rPr>
                <w:rFonts w:cs="Arial"/>
                <w:sz w:val="16"/>
                <w:szCs w:val="16"/>
              </w:rPr>
            </w:pPr>
            <w:r w:rsidRPr="003D730E">
              <w:rPr>
                <w:rFonts w:cs="Arial"/>
                <w:sz w:val="16"/>
                <w:szCs w:val="16"/>
              </w:rPr>
              <w:t>Logging previousPSCellId in case of SCG addition 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70F5D178"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3A86CED7"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2EED661E"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1E16685D" w:rsidR="003D730E" w:rsidRPr="003D730E" w:rsidRDefault="003D730E" w:rsidP="003D730E">
            <w:pPr>
              <w:pStyle w:val="TAL"/>
              <w:rPr>
                <w:rFonts w:cs="Arial"/>
                <w:sz w:val="16"/>
                <w:szCs w:val="16"/>
              </w:rPr>
            </w:pPr>
            <w:r w:rsidRPr="003D730E">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4F5D199B" w:rsidR="003D730E" w:rsidRPr="003D730E" w:rsidRDefault="003D730E" w:rsidP="003D730E">
            <w:pPr>
              <w:pStyle w:val="TAL"/>
              <w:rPr>
                <w:rFonts w:cs="Arial"/>
                <w:sz w:val="16"/>
                <w:szCs w:val="16"/>
              </w:rPr>
            </w:pPr>
            <w:r w:rsidRPr="003D730E">
              <w:rPr>
                <w:rFonts w:cs="Arial"/>
                <w:sz w:val="16"/>
                <w:szCs w:val="16"/>
              </w:rPr>
              <w:t>4348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41AC3F2D"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08008275"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7C8782CC"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4762B619" w:rsidR="003D730E" w:rsidRPr="003D730E" w:rsidRDefault="003D730E" w:rsidP="003D730E">
            <w:pPr>
              <w:pStyle w:val="TAL"/>
              <w:rPr>
                <w:rFonts w:cs="Arial"/>
                <w:sz w:val="16"/>
                <w:szCs w:val="16"/>
              </w:rPr>
            </w:pPr>
            <w:r w:rsidRPr="003D730E">
              <w:rPr>
                <w:rFonts w:cs="Arial"/>
                <w:sz w:val="16"/>
                <w:szCs w:val="16"/>
              </w:rPr>
              <w:t>R2-2310743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294D53D2" w:rsidR="003D730E" w:rsidRPr="003D730E" w:rsidRDefault="003D730E" w:rsidP="003D730E">
            <w:pPr>
              <w:pStyle w:val="TAL"/>
              <w:rPr>
                <w:rFonts w:cs="Arial"/>
                <w:sz w:val="16"/>
                <w:szCs w:val="16"/>
              </w:rPr>
            </w:pPr>
            <w:r w:rsidRPr="003D730E">
              <w:rPr>
                <w:rFonts w:cs="Arial"/>
                <w:sz w:val="16"/>
                <w:szCs w:val="16"/>
              </w:rPr>
              <w:t>Successful handover report is missing under ObtainCommonLocationInfo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16957576"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6E1959AC"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76165157"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39D6A6AD" w:rsidR="003D730E" w:rsidRPr="003D730E" w:rsidRDefault="003D730E" w:rsidP="003D730E">
            <w:pPr>
              <w:pStyle w:val="TAL"/>
              <w:rPr>
                <w:rFonts w:cs="Arial"/>
                <w:sz w:val="16"/>
                <w:szCs w:val="16"/>
              </w:rPr>
            </w:pPr>
            <w:r w:rsidRPr="003D730E">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1AA5D4F5" w:rsidR="003D730E" w:rsidRPr="003D730E" w:rsidRDefault="003D730E" w:rsidP="003D730E">
            <w:pPr>
              <w:pStyle w:val="TAL"/>
              <w:rPr>
                <w:rFonts w:cs="Arial"/>
                <w:sz w:val="16"/>
                <w:szCs w:val="16"/>
              </w:rPr>
            </w:pPr>
            <w:r w:rsidRPr="003D730E">
              <w:rPr>
                <w:rFonts w:cs="Arial"/>
                <w:sz w:val="16"/>
                <w:szCs w:val="16"/>
              </w:rPr>
              <w:t>4349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66E78734"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B3ACBAD"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34764EF9"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748B1FCA" w:rsidR="003D730E" w:rsidRPr="003D730E" w:rsidRDefault="003D730E" w:rsidP="003D730E">
            <w:pPr>
              <w:pStyle w:val="TAL"/>
              <w:rPr>
                <w:rFonts w:cs="Arial"/>
                <w:sz w:val="16"/>
                <w:szCs w:val="16"/>
              </w:rPr>
            </w:pPr>
            <w:r w:rsidRPr="003D730E">
              <w:rPr>
                <w:rFonts w:cs="Arial"/>
                <w:sz w:val="16"/>
                <w:szCs w:val="16"/>
              </w:rPr>
              <w:t>R2-2310909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54C2C024" w:rsidR="003D730E" w:rsidRPr="003D730E" w:rsidRDefault="003D730E" w:rsidP="003D730E">
            <w:pPr>
              <w:pStyle w:val="TAL"/>
              <w:rPr>
                <w:rFonts w:cs="Arial"/>
                <w:sz w:val="16"/>
                <w:szCs w:val="16"/>
              </w:rPr>
            </w:pPr>
            <w:r w:rsidRPr="003D730E">
              <w:rPr>
                <w:rFonts w:cs="Arial"/>
                <w:sz w:val="16"/>
                <w:szCs w:val="16"/>
              </w:rPr>
              <w:t>Correction to UE TEG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4E52074F" w:rsidR="003D730E" w:rsidRPr="003D730E" w:rsidRDefault="003D730E" w:rsidP="003D730E">
            <w:pPr>
              <w:pStyle w:val="TAL"/>
              <w:rPr>
                <w:rFonts w:cs="Arial"/>
                <w:sz w:val="16"/>
                <w:szCs w:val="16"/>
              </w:rPr>
            </w:pPr>
            <w:r w:rsidRPr="003D730E">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0937398A"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1F06C996" w:rsidR="003D730E" w:rsidRPr="003D730E" w:rsidRDefault="003D730E" w:rsidP="003D730E">
            <w:pPr>
              <w:pStyle w:val="TAL"/>
              <w:rPr>
                <w:rFonts w:cs="Arial"/>
                <w:sz w:val="16"/>
                <w:szCs w:val="16"/>
              </w:rPr>
            </w:pPr>
            <w:r w:rsidRPr="003D730E">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1F5D3019" w:rsidR="003D730E" w:rsidRPr="003D730E" w:rsidRDefault="003D730E" w:rsidP="003D730E">
            <w:pPr>
              <w:pStyle w:val="TAL"/>
              <w:rPr>
                <w:rFonts w:cs="Arial"/>
                <w:sz w:val="16"/>
                <w:szCs w:val="16"/>
              </w:rPr>
            </w:pPr>
            <w:r w:rsidRPr="003D730E">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3AC2DEEB" w:rsidR="003D730E" w:rsidRPr="003D730E" w:rsidRDefault="003D730E" w:rsidP="003D730E">
            <w:pPr>
              <w:pStyle w:val="TAL"/>
              <w:rPr>
                <w:rFonts w:cs="Arial"/>
                <w:sz w:val="16"/>
                <w:szCs w:val="16"/>
              </w:rPr>
            </w:pPr>
            <w:r w:rsidRPr="003D730E">
              <w:rPr>
                <w:rFonts w:cs="Arial"/>
                <w:sz w:val="16"/>
                <w:szCs w:val="16"/>
              </w:rPr>
              <w:t>0475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60EE9E08"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3D318FB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DDA867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683BF153" w:rsidR="003D730E" w:rsidRPr="003D730E" w:rsidRDefault="003D730E" w:rsidP="003D730E">
            <w:pPr>
              <w:pStyle w:val="TAL"/>
              <w:rPr>
                <w:rFonts w:cs="Arial"/>
                <w:sz w:val="16"/>
                <w:szCs w:val="16"/>
              </w:rPr>
            </w:pPr>
            <w:r w:rsidRPr="003D730E">
              <w:rPr>
                <w:rFonts w:cs="Arial"/>
                <w:sz w:val="16"/>
                <w:szCs w:val="16"/>
              </w:rPr>
              <w:t>R2-2310946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648C8623" w:rsidR="003D730E" w:rsidRPr="003D730E" w:rsidRDefault="003D730E" w:rsidP="003D730E">
            <w:pPr>
              <w:pStyle w:val="TAL"/>
              <w:rPr>
                <w:rFonts w:cs="Arial"/>
                <w:sz w:val="16"/>
                <w:szCs w:val="16"/>
              </w:rPr>
            </w:pPr>
            <w:r w:rsidRPr="003D730E">
              <w:rPr>
                <w:rFonts w:cs="Arial"/>
                <w:sz w:val="16"/>
                <w:szCs w:val="16"/>
              </w:rPr>
              <w:t>Correction to disabling scaling factor for Cross-carrier scheduling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7E02E4E5"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204F99D5"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5043D922" w:rsidR="003D730E" w:rsidRPr="003D730E" w:rsidRDefault="003D730E" w:rsidP="003D730E">
            <w:pPr>
              <w:pStyle w:val="TAL"/>
              <w:rPr>
                <w:rFonts w:cs="Arial"/>
                <w:sz w:val="16"/>
                <w:szCs w:val="16"/>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69FE5EED" w:rsidR="003D730E" w:rsidRPr="003D730E" w:rsidRDefault="003D730E" w:rsidP="003D730E">
            <w:pPr>
              <w:pStyle w:val="TAL"/>
              <w:rPr>
                <w:rFonts w:cs="Arial"/>
                <w:sz w:val="16"/>
                <w:szCs w:val="16"/>
              </w:rPr>
            </w:pPr>
            <w:r w:rsidRPr="003D730E">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6F51BB86" w:rsidR="003D730E" w:rsidRPr="003D730E" w:rsidRDefault="003D730E" w:rsidP="003D730E">
            <w:pPr>
              <w:pStyle w:val="TAL"/>
              <w:rPr>
                <w:rFonts w:cs="Arial"/>
                <w:sz w:val="16"/>
                <w:szCs w:val="16"/>
              </w:rPr>
            </w:pPr>
            <w:r w:rsidRPr="003D730E">
              <w:rPr>
                <w:rFonts w:cs="Arial"/>
                <w:sz w:val="16"/>
                <w:szCs w:val="16"/>
              </w:rPr>
              <w:t>0967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2D93EFCD"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F636983"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4B2F42B2"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3E39A6C0" w:rsidR="003D730E" w:rsidRPr="003D730E" w:rsidRDefault="003D730E" w:rsidP="003D730E">
            <w:pPr>
              <w:pStyle w:val="TAL"/>
              <w:rPr>
                <w:rFonts w:cs="Arial"/>
                <w:sz w:val="16"/>
                <w:szCs w:val="16"/>
              </w:rPr>
            </w:pPr>
            <w:r w:rsidRPr="003D730E">
              <w:rPr>
                <w:rFonts w:cs="Arial"/>
                <w:sz w:val="16"/>
                <w:szCs w:val="16"/>
              </w:rPr>
              <w:t>R2-2310959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31F0CE29" w:rsidR="003D730E" w:rsidRPr="003D730E" w:rsidRDefault="003D730E" w:rsidP="003D730E">
            <w:pPr>
              <w:pStyle w:val="TAL"/>
              <w:rPr>
                <w:rFonts w:cs="Arial"/>
                <w:sz w:val="16"/>
                <w:szCs w:val="16"/>
              </w:rPr>
            </w:pPr>
            <w:r w:rsidRPr="003D730E">
              <w:rPr>
                <w:rFonts w:cs="Arial"/>
                <w:sz w:val="16"/>
                <w:szCs w:val="16"/>
              </w:rPr>
              <w:t>Running 38.331 CR for R18 DSS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7E21CE5C" w:rsidR="003D730E" w:rsidRPr="003D730E" w:rsidRDefault="003D730E" w:rsidP="003D730E">
            <w:pPr>
              <w:pStyle w:val="TAL"/>
              <w:rPr>
                <w:rFonts w:cs="Arial"/>
                <w:sz w:val="16"/>
                <w:szCs w:val="16"/>
              </w:rPr>
            </w:pPr>
            <w:r w:rsidRPr="003D730E">
              <w:rPr>
                <w:rFonts w:cs="Arial"/>
                <w:sz w:val="16"/>
                <w:szCs w:val="16"/>
              </w:rPr>
              <w:t>Ericsson,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57EA76A6"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3371C1FB"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1DCF0049" w:rsidR="003D730E" w:rsidRPr="003D730E" w:rsidRDefault="003D730E" w:rsidP="003D730E">
            <w:pPr>
              <w:pStyle w:val="TAL"/>
              <w:rPr>
                <w:rFonts w:cs="Arial"/>
                <w:sz w:val="16"/>
                <w:szCs w:val="16"/>
              </w:rPr>
            </w:pPr>
            <w:r w:rsidRPr="003D730E">
              <w:rPr>
                <w:rFonts w:cs="Arial"/>
                <w:sz w:val="16"/>
                <w:szCs w:val="16"/>
              </w:rPr>
              <w:t>NR_DSS_enh-Core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22C25291" w:rsidR="003D730E" w:rsidRPr="003D730E" w:rsidRDefault="003D730E" w:rsidP="003D730E">
            <w:pPr>
              <w:pStyle w:val="TAL"/>
              <w:rPr>
                <w:rFonts w:cs="Arial"/>
                <w:sz w:val="16"/>
                <w:szCs w:val="16"/>
              </w:rPr>
            </w:pPr>
            <w:r w:rsidRPr="003D730E">
              <w:rPr>
                <w:rFonts w:cs="Arial"/>
                <w:sz w:val="16"/>
                <w:szCs w:val="16"/>
              </w:rPr>
              <w:t>3888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13E64185"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036C51AE"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7A9480B1"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0136EEBC" w:rsidR="003D730E" w:rsidRPr="003D730E" w:rsidRDefault="003D730E" w:rsidP="003D730E">
            <w:pPr>
              <w:pStyle w:val="TAL"/>
              <w:rPr>
                <w:rFonts w:cs="Arial"/>
                <w:sz w:val="16"/>
                <w:szCs w:val="16"/>
              </w:rPr>
            </w:pPr>
            <w:r w:rsidRPr="003D730E">
              <w:rPr>
                <w:rFonts w:cs="Arial"/>
                <w:sz w:val="16"/>
                <w:szCs w:val="16"/>
              </w:rPr>
              <w:t>R2-2310961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1F5637DB" w:rsidR="003D730E" w:rsidRPr="003D730E" w:rsidRDefault="003D730E" w:rsidP="003D730E">
            <w:pPr>
              <w:pStyle w:val="TAL"/>
              <w:rPr>
                <w:rFonts w:cs="Arial"/>
                <w:sz w:val="16"/>
                <w:szCs w:val="16"/>
              </w:rPr>
            </w:pPr>
            <w:r w:rsidRPr="003D730E">
              <w:rPr>
                <w:rFonts w:cs="Arial"/>
                <w:sz w:val="16"/>
                <w:szCs w:val="16"/>
              </w:rPr>
              <w:t>Miscellaneous non-controversial corrections Set XX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49A981FB"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682C9C18" w:rsidR="003D730E" w:rsidRPr="003D730E" w:rsidRDefault="003D730E" w:rsidP="003D730E">
            <w:pPr>
              <w:pStyle w:val="TAL"/>
              <w:rPr>
                <w:rFonts w:cs="Arial"/>
                <w:sz w:val="16"/>
                <w:szCs w:val="16"/>
              </w:rPr>
            </w:pPr>
            <w:r w:rsidRPr="003D730E">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0E7246CF"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6BCA1DBC" w:rsidR="003D730E" w:rsidRPr="003D730E" w:rsidRDefault="003D730E" w:rsidP="003D730E">
            <w:pPr>
              <w:pStyle w:val="TAL"/>
              <w:rPr>
                <w:rFonts w:cs="Arial"/>
                <w:sz w:val="16"/>
                <w:szCs w:val="16"/>
              </w:rPr>
            </w:pPr>
            <w:r w:rsidRPr="003D730E">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DF2F5B5" w:rsidR="003D730E" w:rsidRPr="003D730E" w:rsidRDefault="003D730E" w:rsidP="003D730E">
            <w:pPr>
              <w:pStyle w:val="TAL"/>
              <w:rPr>
                <w:rFonts w:cs="Arial"/>
                <w:sz w:val="16"/>
                <w:szCs w:val="16"/>
              </w:rPr>
            </w:pPr>
            <w:r w:rsidRPr="003D730E">
              <w:rPr>
                <w:rFonts w:cs="Arial"/>
                <w:sz w:val="16"/>
                <w:szCs w:val="16"/>
              </w:rPr>
              <w:t>4361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7CC900BC"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462E2049"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561B48F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4F2C0DA4" w:rsidR="003D730E" w:rsidRPr="003D730E" w:rsidRDefault="003D730E" w:rsidP="003D730E">
            <w:pPr>
              <w:pStyle w:val="TAL"/>
              <w:rPr>
                <w:rFonts w:cs="Arial"/>
                <w:sz w:val="16"/>
                <w:szCs w:val="16"/>
              </w:rPr>
            </w:pPr>
            <w:r w:rsidRPr="003D730E">
              <w:rPr>
                <w:rFonts w:cs="Arial"/>
                <w:sz w:val="16"/>
                <w:szCs w:val="16"/>
              </w:rPr>
              <w:t>R2-2310962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364E7A19" w:rsidR="003D730E" w:rsidRPr="003D730E" w:rsidRDefault="003D730E" w:rsidP="003D730E">
            <w:pPr>
              <w:pStyle w:val="TAL"/>
              <w:rPr>
                <w:rFonts w:cs="Arial"/>
                <w:sz w:val="16"/>
                <w:szCs w:val="16"/>
              </w:rPr>
            </w:pPr>
            <w:r w:rsidRPr="003D730E">
              <w:rPr>
                <w:rFonts w:cs="Arial"/>
                <w:sz w:val="16"/>
                <w:szCs w:val="16"/>
              </w:rPr>
              <w:t>Miscellaneous non-controversial corrections Set XX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2579C3" w14:textId="7BAEE90B"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D1790" w14:textId="41F71B1B"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DD477" w14:textId="78643404"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1B20EA57" w:rsidR="003D730E" w:rsidRPr="003D730E" w:rsidRDefault="003D730E" w:rsidP="003D730E">
            <w:pPr>
              <w:pStyle w:val="TAL"/>
              <w:rPr>
                <w:rFonts w:cs="Arial"/>
                <w:sz w:val="16"/>
                <w:szCs w:val="16"/>
              </w:rPr>
            </w:pPr>
            <w:r w:rsidRPr="003D730E">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039A9133" w:rsidR="003D730E" w:rsidRPr="003D730E" w:rsidRDefault="003D730E" w:rsidP="003D730E">
            <w:pPr>
              <w:pStyle w:val="TAL"/>
              <w:rPr>
                <w:rFonts w:cs="Arial"/>
                <w:sz w:val="16"/>
                <w:szCs w:val="16"/>
              </w:rPr>
            </w:pPr>
            <w:r w:rsidRPr="003D730E">
              <w:rPr>
                <w:rFonts w:cs="Arial"/>
                <w:sz w:val="16"/>
                <w:szCs w:val="16"/>
              </w:rPr>
              <w:t>4362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5BC10933"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178AC1CC"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7604E5B3"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569F2C12" w:rsidR="003D730E" w:rsidRPr="003D730E" w:rsidRDefault="003D730E" w:rsidP="003D730E">
            <w:pPr>
              <w:pStyle w:val="TAL"/>
              <w:rPr>
                <w:rFonts w:cs="Arial"/>
                <w:sz w:val="16"/>
                <w:szCs w:val="16"/>
              </w:rPr>
            </w:pPr>
            <w:r w:rsidRPr="003D730E">
              <w:rPr>
                <w:rFonts w:cs="Arial"/>
                <w:sz w:val="16"/>
                <w:szCs w:val="16"/>
              </w:rPr>
              <w:t>R2-2310963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32CEE4FB" w:rsidR="003D730E" w:rsidRPr="003D730E" w:rsidRDefault="003D730E" w:rsidP="003D730E">
            <w:pPr>
              <w:pStyle w:val="TAL"/>
              <w:rPr>
                <w:rFonts w:cs="Arial"/>
                <w:sz w:val="16"/>
                <w:szCs w:val="16"/>
              </w:rPr>
            </w:pPr>
            <w:r w:rsidRPr="003D730E">
              <w:rPr>
                <w:rFonts w:cs="Arial"/>
                <w:sz w:val="16"/>
                <w:szCs w:val="16"/>
              </w:rPr>
              <w:t>Miscellaneous non-controversial corrections Set XX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6115E0" w14:textId="46333D03"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1295D" w14:textId="11C4FAFA"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C9958" w14:textId="4AF3413A"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3A14DEED" w:rsidR="003D730E" w:rsidRPr="003D730E" w:rsidRDefault="003D730E" w:rsidP="003D730E">
            <w:pPr>
              <w:pStyle w:val="TAL"/>
              <w:rPr>
                <w:rFonts w:cs="Arial"/>
                <w:sz w:val="16"/>
                <w:szCs w:val="16"/>
              </w:rPr>
            </w:pPr>
            <w:r w:rsidRPr="003D730E">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515FA7F9" w:rsidR="003D730E" w:rsidRPr="003D730E" w:rsidRDefault="003D730E" w:rsidP="003D730E">
            <w:pPr>
              <w:pStyle w:val="TAL"/>
              <w:rPr>
                <w:rFonts w:cs="Arial"/>
                <w:sz w:val="16"/>
                <w:szCs w:val="16"/>
              </w:rPr>
            </w:pPr>
            <w:r w:rsidRPr="003D730E">
              <w:rPr>
                <w:rFonts w:cs="Arial"/>
                <w:sz w:val="16"/>
                <w:szCs w:val="16"/>
              </w:rPr>
              <w:t>4363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5DBBE82D"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0CC6F5B2"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1C7CCAFE"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4E4ED992" w:rsidR="003D730E" w:rsidRPr="003D730E" w:rsidRDefault="003D730E" w:rsidP="003D730E">
            <w:pPr>
              <w:pStyle w:val="TAL"/>
              <w:rPr>
                <w:rFonts w:cs="Arial"/>
                <w:sz w:val="16"/>
                <w:szCs w:val="16"/>
              </w:rPr>
            </w:pPr>
            <w:r w:rsidRPr="003D730E">
              <w:rPr>
                <w:rFonts w:cs="Arial"/>
                <w:sz w:val="16"/>
                <w:szCs w:val="16"/>
              </w:rPr>
              <w:t>R2-2311192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EB07033" w:rsidR="003D730E" w:rsidRPr="003D730E" w:rsidRDefault="003D730E" w:rsidP="003D730E">
            <w:pPr>
              <w:pStyle w:val="TAL"/>
              <w:rPr>
                <w:rFonts w:cs="Arial"/>
                <w:sz w:val="16"/>
                <w:szCs w:val="16"/>
              </w:rPr>
            </w:pPr>
            <w:r w:rsidRPr="003D730E">
              <w:rPr>
                <w:rFonts w:cs="Arial"/>
                <w:sz w:val="16"/>
                <w:szCs w:val="16"/>
              </w:rPr>
              <w:t>Clarification of configuration of  transmissionComb in IE SRS-Resource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7074E4" w14:textId="31CD37CF"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41327C" w14:textId="5586FC06"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8901" w14:textId="1DD350AD"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40AF2225" w:rsidR="003D730E" w:rsidRPr="003D730E" w:rsidRDefault="003D730E" w:rsidP="003D730E">
            <w:pPr>
              <w:pStyle w:val="TAL"/>
              <w:rPr>
                <w:rFonts w:cs="Arial"/>
                <w:sz w:val="16"/>
                <w:szCs w:val="16"/>
              </w:rPr>
            </w:pPr>
            <w:r w:rsidRPr="003D730E">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063EB92F" w:rsidR="003D730E" w:rsidRPr="003D730E" w:rsidRDefault="003D730E" w:rsidP="003D730E">
            <w:pPr>
              <w:pStyle w:val="TAL"/>
              <w:rPr>
                <w:rFonts w:cs="Arial"/>
                <w:sz w:val="16"/>
                <w:szCs w:val="16"/>
              </w:rPr>
            </w:pPr>
            <w:r w:rsidRPr="003D730E">
              <w:rPr>
                <w:rFonts w:cs="Arial"/>
                <w:sz w:val="16"/>
                <w:szCs w:val="16"/>
              </w:rPr>
              <w:t>4382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2F5306BC"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1F3618CA"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36777FEA"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0771AB1A" w:rsidR="003D730E" w:rsidRPr="003D730E" w:rsidRDefault="003D730E" w:rsidP="003D730E">
            <w:pPr>
              <w:pStyle w:val="TAL"/>
              <w:rPr>
                <w:rFonts w:cs="Arial"/>
                <w:sz w:val="16"/>
                <w:szCs w:val="16"/>
              </w:rPr>
            </w:pPr>
            <w:r w:rsidRPr="003D730E">
              <w:rPr>
                <w:rFonts w:cs="Arial"/>
                <w:sz w:val="16"/>
                <w:szCs w:val="16"/>
              </w:rPr>
              <w:t>R2-2311266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FF378E8" w:rsidR="003D730E" w:rsidRPr="003D730E" w:rsidRDefault="003D730E" w:rsidP="003D730E">
            <w:pPr>
              <w:pStyle w:val="TAL"/>
              <w:rPr>
                <w:rFonts w:cs="Arial"/>
                <w:sz w:val="16"/>
                <w:szCs w:val="16"/>
              </w:rPr>
            </w:pPr>
            <w:r w:rsidRPr="003D730E">
              <w:rPr>
                <w:rFonts w:cs="Arial"/>
                <w:sz w:val="16"/>
                <w:szCs w:val="16"/>
              </w:rPr>
              <w:t>PTM retransmission reception for multicast DRX with HARQ feedback disabled [PTM_ReTx_Mcast_HARQ_Disb]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5A720CFC" w:rsidR="003D730E" w:rsidRPr="003D730E" w:rsidRDefault="003D730E" w:rsidP="003D730E">
            <w:pPr>
              <w:pStyle w:val="TAL"/>
              <w:rPr>
                <w:rFonts w:cs="Arial"/>
                <w:sz w:val="16"/>
                <w:szCs w:val="16"/>
              </w:rPr>
            </w:pPr>
            <w:r w:rsidRPr="003D730E">
              <w:rPr>
                <w:rFonts w:cs="Arial"/>
                <w:sz w:val="16"/>
                <w:szCs w:val="16"/>
              </w:rPr>
              <w:t>Nokia, Nokia Shanghai Bell, AT&amp;T, Qualcomm, Samsung, Verizon,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18E4994D"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01005D52"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7961C396" w:rsidR="003D730E" w:rsidRPr="003D730E" w:rsidRDefault="003D730E" w:rsidP="003D730E">
            <w:pPr>
              <w:pStyle w:val="TAL"/>
              <w:rPr>
                <w:rFonts w:cs="Arial"/>
                <w:sz w:val="16"/>
                <w:szCs w:val="16"/>
              </w:rPr>
            </w:pPr>
            <w:r w:rsidRPr="003D730E">
              <w:rPr>
                <w:rFonts w:cs="Arial"/>
                <w:sz w:val="16"/>
                <w:szCs w:val="16"/>
              </w:rPr>
              <w:t>NR_MBS-Core,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6995943" w:rsidR="003D730E" w:rsidRPr="003D730E" w:rsidRDefault="003D730E" w:rsidP="003D730E">
            <w:pPr>
              <w:pStyle w:val="TAL"/>
              <w:rPr>
                <w:rFonts w:cs="Arial"/>
                <w:sz w:val="16"/>
                <w:szCs w:val="16"/>
              </w:rPr>
            </w:pPr>
            <w:r w:rsidRPr="003D730E">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34023E46"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551BE296"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705C6A2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7FC93720" w:rsidR="003D730E" w:rsidRPr="003D730E" w:rsidRDefault="003D730E" w:rsidP="003D730E">
            <w:pPr>
              <w:pStyle w:val="TAL"/>
              <w:rPr>
                <w:rFonts w:cs="Arial"/>
                <w:sz w:val="16"/>
                <w:szCs w:val="16"/>
              </w:rPr>
            </w:pPr>
            <w:r w:rsidRPr="003D730E">
              <w:rPr>
                <w:rFonts w:cs="Arial"/>
                <w:sz w:val="16"/>
                <w:szCs w:val="16"/>
              </w:rPr>
              <w:t>R2-2311268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2A95D83E" w:rsidR="003D730E" w:rsidRPr="003D730E" w:rsidRDefault="003D730E" w:rsidP="003D730E">
            <w:pPr>
              <w:pStyle w:val="TAL"/>
              <w:rPr>
                <w:rFonts w:cs="Arial"/>
                <w:sz w:val="16"/>
                <w:szCs w:val="16"/>
              </w:rPr>
            </w:pPr>
            <w:r w:rsidRPr="003D730E">
              <w:rPr>
                <w:rFonts w:cs="Arial"/>
                <w:sz w:val="16"/>
                <w:szCs w:val="16"/>
              </w:rPr>
              <w:t>PTM retransmission reception for multicast DRX with HARQ feedback disabled [PTM_ReTx_Mcast_HARQ_Disb]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519582E3" w:rsidR="003D730E" w:rsidRPr="003D730E" w:rsidRDefault="003D730E" w:rsidP="003D730E">
            <w:pPr>
              <w:pStyle w:val="TAL"/>
              <w:rPr>
                <w:rFonts w:cs="Arial"/>
                <w:sz w:val="16"/>
                <w:szCs w:val="16"/>
              </w:rPr>
            </w:pPr>
            <w:r w:rsidRPr="003D730E">
              <w:rPr>
                <w:rFonts w:cs="Arial"/>
                <w:sz w:val="16"/>
                <w:szCs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65A38AA2"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7BAFDC6D" w:rsidR="003D730E" w:rsidRPr="003D730E" w:rsidRDefault="003D730E" w:rsidP="003D730E">
            <w:pPr>
              <w:pStyle w:val="TAL"/>
              <w:rPr>
                <w:rFonts w:cs="Arial"/>
                <w:sz w:val="16"/>
                <w:szCs w:val="16"/>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6FCD5C8A" w:rsidR="003D730E" w:rsidRPr="003D730E" w:rsidRDefault="003D730E" w:rsidP="003D730E">
            <w:pPr>
              <w:pStyle w:val="TAL"/>
              <w:rPr>
                <w:rFonts w:cs="Arial"/>
                <w:sz w:val="16"/>
                <w:szCs w:val="16"/>
              </w:rPr>
            </w:pPr>
            <w:r w:rsidRPr="003D730E">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40139749" w:rsidR="003D730E" w:rsidRPr="003D730E" w:rsidRDefault="003D730E" w:rsidP="003D730E">
            <w:pPr>
              <w:pStyle w:val="TAL"/>
              <w:rPr>
                <w:rFonts w:cs="Arial"/>
                <w:sz w:val="16"/>
                <w:szCs w:val="16"/>
              </w:rPr>
            </w:pPr>
            <w:r w:rsidRPr="003D730E">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4A9FB458" w:rsidR="003D730E" w:rsidRPr="003D730E" w:rsidRDefault="003D730E" w:rsidP="003D730E">
            <w:pPr>
              <w:pStyle w:val="TAL"/>
              <w:rPr>
                <w:rFonts w:cs="Arial"/>
                <w:sz w:val="16"/>
                <w:szCs w:val="16"/>
              </w:rPr>
            </w:pPr>
            <w:r w:rsidRPr="003D730E">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6BD6723A"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3FA0CD01"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10B168C6" w:rsidR="003D730E" w:rsidRPr="003D730E" w:rsidRDefault="003D730E" w:rsidP="003D730E">
            <w:pPr>
              <w:pStyle w:val="TAL"/>
              <w:rPr>
                <w:rFonts w:cs="Arial"/>
                <w:sz w:val="16"/>
                <w:szCs w:val="16"/>
              </w:rPr>
            </w:pPr>
            <w:r w:rsidRPr="003D730E">
              <w:rPr>
                <w:rFonts w:cs="Arial"/>
                <w:sz w:val="16"/>
                <w:szCs w:val="16"/>
              </w:rPr>
              <w:lastRenderedPageBreak/>
              <w:t>R2-2311269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5D9B5811" w:rsidR="003D730E" w:rsidRPr="003D730E" w:rsidRDefault="003D730E" w:rsidP="003D730E">
            <w:pPr>
              <w:pStyle w:val="TAL"/>
              <w:rPr>
                <w:rFonts w:cs="Arial"/>
                <w:sz w:val="16"/>
                <w:szCs w:val="16"/>
              </w:rPr>
            </w:pPr>
            <w:r w:rsidRPr="003D730E">
              <w:rPr>
                <w:rFonts w:cs="Arial"/>
                <w:sz w:val="16"/>
                <w:szCs w:val="16"/>
              </w:rPr>
              <w:t>Correction on SRI in IAB MAC CEs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2B8E6C8D" w:rsidR="003D730E" w:rsidRPr="003D730E" w:rsidRDefault="003D730E" w:rsidP="003D730E">
            <w:pPr>
              <w:pStyle w:val="TAL"/>
              <w:rPr>
                <w:rFonts w:cs="Arial"/>
                <w:sz w:val="16"/>
                <w:szCs w:val="16"/>
              </w:rPr>
            </w:pPr>
            <w:r w:rsidRPr="003D730E">
              <w:rPr>
                <w:rFonts w:cs="Arial"/>
                <w:sz w:val="16"/>
                <w:szCs w:val="16"/>
              </w:rPr>
              <w:t>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1B4E97CE"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75706284"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325EAD8A" w:rsidR="003D730E" w:rsidRPr="003D730E" w:rsidRDefault="003D730E" w:rsidP="003D730E">
            <w:pPr>
              <w:pStyle w:val="TAL"/>
              <w:rPr>
                <w:rFonts w:cs="Arial"/>
                <w:sz w:val="16"/>
                <w:szCs w:val="16"/>
              </w:rPr>
            </w:pPr>
            <w:r w:rsidRPr="003D730E">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32EDFF07" w:rsidR="003D730E" w:rsidRPr="003D730E" w:rsidRDefault="003D730E" w:rsidP="003D730E">
            <w:pPr>
              <w:pStyle w:val="TAL"/>
              <w:rPr>
                <w:rFonts w:cs="Arial"/>
                <w:sz w:val="16"/>
                <w:szCs w:val="16"/>
              </w:rPr>
            </w:pPr>
            <w:r w:rsidRPr="003D730E">
              <w:rPr>
                <w:rFonts w:cs="Arial"/>
                <w:sz w:val="16"/>
                <w:szCs w:val="16"/>
              </w:rPr>
              <w:t>1688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6F5D7479"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6F4A4A5A"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721A22A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05C6268F" w:rsidR="003D730E" w:rsidRPr="003D730E" w:rsidRDefault="003D730E" w:rsidP="003D730E">
            <w:pPr>
              <w:pStyle w:val="TAL"/>
              <w:rPr>
                <w:rFonts w:cs="Arial"/>
                <w:sz w:val="16"/>
                <w:szCs w:val="16"/>
              </w:rPr>
            </w:pPr>
            <w:r w:rsidRPr="003D730E">
              <w:rPr>
                <w:rFonts w:cs="Arial"/>
                <w:sz w:val="16"/>
                <w:szCs w:val="16"/>
              </w:rPr>
              <w:t>R2-2311310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6E5D90CD" w:rsidR="003D730E" w:rsidRPr="003D730E" w:rsidRDefault="003D730E" w:rsidP="003D730E">
            <w:pPr>
              <w:pStyle w:val="TAL"/>
              <w:rPr>
                <w:rFonts w:cs="Arial"/>
                <w:sz w:val="16"/>
                <w:szCs w:val="16"/>
              </w:rPr>
            </w:pPr>
            <w:r w:rsidRPr="003D730E">
              <w:rPr>
                <w:rFonts w:cs="Arial"/>
                <w:sz w:val="16"/>
                <w:szCs w:val="16"/>
              </w:rPr>
              <w:t>Clarification on ul-SyncValidityDuration in SIB31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1688F905" w:rsidR="003D730E" w:rsidRPr="003D730E" w:rsidRDefault="003D730E" w:rsidP="003D730E">
            <w:pPr>
              <w:pStyle w:val="TAL"/>
              <w:rPr>
                <w:rFonts w:cs="Arial"/>
                <w:sz w:val="16"/>
                <w:szCs w:val="16"/>
                <w:lang w:val="fi-FI"/>
              </w:rPr>
            </w:pPr>
            <w:r w:rsidRPr="003D730E">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52DF5C03" w:rsidR="003D730E" w:rsidRPr="003D730E" w:rsidRDefault="003D730E" w:rsidP="003D730E">
            <w:pPr>
              <w:pStyle w:val="TAL"/>
              <w:rPr>
                <w:rFonts w:cs="Arial"/>
                <w:sz w:val="16"/>
                <w:szCs w:val="16"/>
                <w:lang w:val="fi-FI"/>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14B9D7A1" w:rsidR="003D730E" w:rsidRPr="003D730E" w:rsidRDefault="003D730E" w:rsidP="003D730E">
            <w:pPr>
              <w:pStyle w:val="TAL"/>
              <w:rPr>
                <w:rFonts w:cs="Arial"/>
                <w:sz w:val="16"/>
                <w:szCs w:val="16"/>
                <w:lang w:val="fi-FI"/>
              </w:rPr>
            </w:pPr>
            <w:r w:rsidRPr="003D730E">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0D56BD4D" w:rsidR="003D730E" w:rsidRPr="003D730E" w:rsidRDefault="003D730E" w:rsidP="003D730E">
            <w:pPr>
              <w:pStyle w:val="TAL"/>
              <w:rPr>
                <w:rFonts w:cs="Arial"/>
                <w:sz w:val="16"/>
                <w:szCs w:val="16"/>
              </w:rPr>
            </w:pPr>
            <w:r w:rsidRPr="003D730E">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51F2F1E3" w:rsidR="003D730E" w:rsidRPr="003D730E" w:rsidRDefault="003D730E" w:rsidP="003D730E">
            <w:pPr>
              <w:pStyle w:val="TAL"/>
              <w:rPr>
                <w:rFonts w:cs="Arial"/>
                <w:sz w:val="16"/>
                <w:szCs w:val="16"/>
                <w:lang w:val="fi-FI"/>
              </w:rPr>
            </w:pPr>
            <w:r w:rsidRPr="003D730E">
              <w:rPr>
                <w:rFonts w:cs="Arial"/>
                <w:sz w:val="16"/>
                <w:szCs w:val="16"/>
              </w:rPr>
              <w:t>4962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70367784" w:rsidR="003D730E" w:rsidRPr="003D730E" w:rsidRDefault="003D730E" w:rsidP="003D730E">
            <w:pPr>
              <w:pStyle w:val="TAL"/>
              <w:rPr>
                <w:rFonts w:cs="Arial"/>
                <w:sz w:val="16"/>
                <w:szCs w:val="16"/>
                <w:lang w:val="fi-FI"/>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7493EBED" w:rsidR="003D730E" w:rsidRPr="003D730E" w:rsidRDefault="003D730E" w:rsidP="003D730E">
            <w:pPr>
              <w:pStyle w:val="TAL"/>
              <w:rPr>
                <w:rFonts w:cs="Arial"/>
                <w:sz w:val="16"/>
                <w:szCs w:val="16"/>
                <w:lang w:val="fi-FI"/>
              </w:rPr>
            </w:pPr>
            <w:r w:rsidRPr="003D730E">
              <w:rPr>
                <w:rFonts w:cs="Arial"/>
                <w:sz w:val="16"/>
                <w:szCs w:val="16"/>
              </w:rPr>
              <w:t>F</w:t>
            </w:r>
          </w:p>
        </w:tc>
      </w:tr>
      <w:tr w:rsidR="003D730E" w:rsidRPr="003D730E" w14:paraId="0E64EDE0"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48232A92" w:rsidR="003D730E" w:rsidRPr="003D730E" w:rsidRDefault="003D730E" w:rsidP="003D730E">
            <w:pPr>
              <w:pStyle w:val="TAL"/>
              <w:rPr>
                <w:rFonts w:cs="Arial"/>
                <w:sz w:val="16"/>
                <w:szCs w:val="16"/>
              </w:rPr>
            </w:pPr>
            <w:r w:rsidRPr="003D730E">
              <w:rPr>
                <w:rFonts w:cs="Arial"/>
                <w:sz w:val="16"/>
                <w:szCs w:val="16"/>
              </w:rPr>
              <w:t>R2-2311313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0570624D" w:rsidR="003D730E" w:rsidRPr="003D730E" w:rsidRDefault="003D730E" w:rsidP="003D730E">
            <w:pPr>
              <w:pStyle w:val="TAL"/>
              <w:rPr>
                <w:rFonts w:cs="Arial"/>
                <w:sz w:val="16"/>
                <w:szCs w:val="16"/>
              </w:rPr>
            </w:pPr>
            <w:r w:rsidRPr="003D730E">
              <w:rPr>
                <w:rFonts w:cs="Arial"/>
                <w:sz w:val="16"/>
                <w:szCs w:val="16"/>
              </w:rPr>
              <w:t>Notes in the RRC release procedure for NR-NTN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4377E862" w:rsidR="003D730E" w:rsidRPr="003D730E" w:rsidRDefault="003D730E" w:rsidP="003D730E">
            <w:pPr>
              <w:pStyle w:val="TAL"/>
              <w:rPr>
                <w:rFonts w:cs="Arial"/>
                <w:sz w:val="16"/>
                <w:szCs w:val="16"/>
              </w:rPr>
            </w:pPr>
            <w:r w:rsidRPr="003D730E">
              <w:rPr>
                <w:rFonts w:cs="Arial"/>
                <w:sz w:val="16"/>
                <w:szCs w:val="16"/>
              </w:rPr>
              <w:t>Google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572A928C"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13057259"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7E0FF829" w:rsidR="003D730E" w:rsidRPr="003D730E" w:rsidRDefault="003D730E" w:rsidP="003D730E">
            <w:pPr>
              <w:pStyle w:val="TAL"/>
              <w:rPr>
                <w:rFonts w:cs="Arial"/>
                <w:sz w:val="16"/>
                <w:szCs w:val="16"/>
              </w:rPr>
            </w:pPr>
            <w:r w:rsidRPr="003D730E">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3DF6351F" w:rsidR="003D730E" w:rsidRPr="003D730E" w:rsidRDefault="003D730E" w:rsidP="003D730E">
            <w:pPr>
              <w:pStyle w:val="TAL"/>
              <w:rPr>
                <w:rFonts w:cs="Arial"/>
                <w:sz w:val="16"/>
                <w:szCs w:val="16"/>
              </w:rPr>
            </w:pPr>
            <w:r w:rsidRPr="003D730E">
              <w:rPr>
                <w:rFonts w:cs="Arial"/>
                <w:sz w:val="16"/>
                <w:szCs w:val="16"/>
              </w:rPr>
              <w:t>4351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2960B649"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7E3DE80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51504616"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E9F37" w14:textId="79492445" w:rsidR="003D730E" w:rsidRPr="003D730E" w:rsidRDefault="003D730E" w:rsidP="003D730E">
            <w:pPr>
              <w:pStyle w:val="TAL"/>
              <w:rPr>
                <w:rFonts w:cs="Arial"/>
                <w:sz w:val="16"/>
                <w:szCs w:val="16"/>
              </w:rPr>
            </w:pPr>
            <w:r w:rsidRPr="003D730E">
              <w:rPr>
                <w:rFonts w:cs="Arial"/>
                <w:sz w:val="16"/>
                <w:szCs w:val="16"/>
              </w:rPr>
              <w:t>R2-2311370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BEED1B" w14:textId="20F31875" w:rsidR="003D730E" w:rsidRPr="003D730E" w:rsidRDefault="003D730E" w:rsidP="003D730E">
            <w:pPr>
              <w:pStyle w:val="TAL"/>
              <w:rPr>
                <w:rFonts w:cs="Arial"/>
                <w:sz w:val="16"/>
                <w:szCs w:val="16"/>
              </w:rPr>
            </w:pPr>
            <w:r w:rsidRPr="003D730E">
              <w:rPr>
                <w:rFonts w:cs="Arial"/>
                <w:sz w:val="16"/>
                <w:szCs w:val="16"/>
              </w:rPr>
              <w:t>Correction to 38.331 on GNSS-ID 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9ADC7C" w14:textId="28FE16AC"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932F3" w14:textId="6FC31F35"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46D11" w14:textId="2958A373"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90861" w14:textId="0601274B" w:rsidR="003D730E" w:rsidRPr="003D730E" w:rsidRDefault="003D730E" w:rsidP="003D730E">
            <w:pPr>
              <w:pStyle w:val="TAL"/>
              <w:rPr>
                <w:rFonts w:cs="Arial"/>
                <w:sz w:val="16"/>
                <w:szCs w:val="16"/>
              </w:rPr>
            </w:pPr>
            <w:r w:rsidRPr="003D730E">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935DF6" w14:textId="188641B3" w:rsidR="003D730E" w:rsidRPr="003D730E" w:rsidRDefault="003D730E" w:rsidP="003D730E">
            <w:pPr>
              <w:pStyle w:val="TAL"/>
              <w:rPr>
                <w:rFonts w:cs="Arial"/>
                <w:sz w:val="16"/>
                <w:szCs w:val="16"/>
              </w:rPr>
            </w:pPr>
            <w:r w:rsidRPr="003D730E">
              <w:rPr>
                <w:rFonts w:cs="Arial"/>
                <w:sz w:val="16"/>
                <w:szCs w:val="16"/>
              </w:rPr>
              <w:t>4309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886F59" w14:textId="71932453"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248006" w14:textId="34E57C1D"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62414199"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DA704" w14:textId="032BD183" w:rsidR="003D730E" w:rsidRPr="003D730E" w:rsidRDefault="003D730E" w:rsidP="003D730E">
            <w:pPr>
              <w:pStyle w:val="TAL"/>
              <w:rPr>
                <w:rFonts w:cs="Arial"/>
                <w:sz w:val="16"/>
                <w:szCs w:val="16"/>
              </w:rPr>
            </w:pPr>
            <w:r w:rsidRPr="003D730E">
              <w:rPr>
                <w:rFonts w:cs="Arial"/>
                <w:sz w:val="16"/>
                <w:szCs w:val="16"/>
              </w:rPr>
              <w:t>R2-2311371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1D02F2" w14:textId="62F7EF53" w:rsidR="003D730E" w:rsidRPr="003D730E" w:rsidRDefault="003D730E" w:rsidP="003D730E">
            <w:pPr>
              <w:pStyle w:val="TAL"/>
              <w:rPr>
                <w:rFonts w:cs="Arial"/>
                <w:sz w:val="16"/>
                <w:szCs w:val="16"/>
              </w:rPr>
            </w:pPr>
            <w:r w:rsidRPr="003D730E">
              <w:rPr>
                <w:rFonts w:cs="Arial"/>
                <w:sz w:val="16"/>
                <w:szCs w:val="16"/>
              </w:rPr>
              <w:t>Correction to 38.331 on GNSS-ID 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06C420" w14:textId="5CA52562"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EBAAB" w14:textId="0ABFFEDF"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C110E" w14:textId="01ABDD33"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72540" w14:textId="23DD363F" w:rsidR="003D730E" w:rsidRPr="003D730E" w:rsidRDefault="003D730E" w:rsidP="003D730E">
            <w:pPr>
              <w:pStyle w:val="TAL"/>
              <w:rPr>
                <w:rFonts w:cs="Arial"/>
                <w:sz w:val="16"/>
                <w:szCs w:val="16"/>
              </w:rPr>
            </w:pPr>
            <w:r w:rsidRPr="003D730E">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CAF96" w14:textId="75670738" w:rsidR="003D730E" w:rsidRPr="003D730E" w:rsidRDefault="003D730E" w:rsidP="003D730E">
            <w:pPr>
              <w:pStyle w:val="TAL"/>
              <w:rPr>
                <w:rFonts w:cs="Arial"/>
                <w:sz w:val="16"/>
                <w:szCs w:val="16"/>
              </w:rPr>
            </w:pPr>
            <w:r w:rsidRPr="003D730E">
              <w:rPr>
                <w:rFonts w:cs="Arial"/>
                <w:sz w:val="16"/>
                <w:szCs w:val="16"/>
              </w:rPr>
              <w:t>4310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8F531" w14:textId="0C8CDCF8"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34D17" w14:textId="1305BFAF" w:rsidR="003D730E" w:rsidRPr="003D730E" w:rsidRDefault="003D730E" w:rsidP="003D730E">
            <w:pPr>
              <w:pStyle w:val="TAL"/>
              <w:rPr>
                <w:rFonts w:cs="Arial"/>
                <w:sz w:val="16"/>
                <w:szCs w:val="16"/>
              </w:rPr>
            </w:pPr>
            <w:r w:rsidRPr="003D730E">
              <w:rPr>
                <w:rFonts w:cs="Arial"/>
                <w:sz w:val="16"/>
                <w:szCs w:val="16"/>
              </w:rPr>
              <w:t>A</w:t>
            </w:r>
          </w:p>
        </w:tc>
      </w:tr>
      <w:tr w:rsidR="003D730E" w:rsidRPr="003D730E" w14:paraId="5956D66E"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E670A" w14:textId="330CAA18" w:rsidR="003D730E" w:rsidRPr="003D730E" w:rsidRDefault="003D730E" w:rsidP="003D730E">
            <w:pPr>
              <w:pStyle w:val="TAL"/>
              <w:rPr>
                <w:rFonts w:cs="Arial"/>
                <w:sz w:val="16"/>
                <w:szCs w:val="16"/>
              </w:rPr>
            </w:pPr>
            <w:r w:rsidRPr="003D730E">
              <w:rPr>
                <w:rFonts w:cs="Arial"/>
                <w:sz w:val="16"/>
                <w:szCs w:val="16"/>
              </w:rPr>
              <w:t>R2-2311377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43F062" w14:textId="50302A0F" w:rsidR="003D730E" w:rsidRPr="003D730E" w:rsidRDefault="003D730E" w:rsidP="003D730E">
            <w:pPr>
              <w:pStyle w:val="TAL"/>
              <w:rPr>
                <w:rFonts w:cs="Arial"/>
                <w:sz w:val="16"/>
                <w:szCs w:val="16"/>
              </w:rPr>
            </w:pPr>
            <w:r w:rsidRPr="003D730E">
              <w:rPr>
                <w:rFonts w:cs="Arial"/>
                <w:sz w:val="16"/>
                <w:szCs w:val="16"/>
              </w:rPr>
              <w:t>Correction on LocationMeasurementIndication procedure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99BEC" w14:textId="62CA5345" w:rsidR="003D730E" w:rsidRPr="003D730E" w:rsidRDefault="003D730E" w:rsidP="003D730E">
            <w:pPr>
              <w:pStyle w:val="TAL"/>
              <w:rPr>
                <w:rFonts w:cs="Arial"/>
                <w:sz w:val="16"/>
                <w:szCs w:val="16"/>
              </w:rPr>
            </w:pPr>
            <w:r w:rsidRPr="003D730E">
              <w:rPr>
                <w:rFonts w:cs="Arial"/>
                <w:sz w:val="16"/>
                <w:szCs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F68AD" w14:textId="77B51437"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F9AAD" w14:textId="599B73E8"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BE63" w14:textId="0C23BA7F" w:rsidR="003D730E" w:rsidRPr="003D730E" w:rsidRDefault="003D730E" w:rsidP="003D730E">
            <w:pPr>
              <w:pStyle w:val="TAL"/>
              <w:rPr>
                <w:rFonts w:cs="Arial"/>
                <w:sz w:val="16"/>
                <w:szCs w:val="16"/>
              </w:rPr>
            </w:pPr>
            <w:r w:rsidRPr="003D730E">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D7FC8" w14:textId="6CD000F0" w:rsidR="003D730E" w:rsidRPr="003D730E" w:rsidRDefault="003D730E" w:rsidP="003D730E">
            <w:pPr>
              <w:pStyle w:val="TAL"/>
              <w:rPr>
                <w:rFonts w:cs="Arial"/>
                <w:sz w:val="16"/>
                <w:szCs w:val="16"/>
              </w:rPr>
            </w:pPr>
            <w:r w:rsidRPr="003D730E">
              <w:rPr>
                <w:rFonts w:cs="Arial"/>
                <w:sz w:val="16"/>
                <w:szCs w:val="16"/>
              </w:rPr>
              <w:t>4336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EBEEC1" w14:textId="02C0E0B1"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332673" w14:textId="3C789030"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6AE81C7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6D0CD4" w14:textId="7CDC978C" w:rsidR="003D730E" w:rsidRPr="003D730E" w:rsidRDefault="003D730E" w:rsidP="003D730E">
            <w:pPr>
              <w:pStyle w:val="TAL"/>
              <w:rPr>
                <w:rFonts w:cs="Arial"/>
                <w:sz w:val="16"/>
                <w:szCs w:val="16"/>
              </w:rPr>
            </w:pPr>
            <w:r w:rsidRPr="003D730E">
              <w:rPr>
                <w:rFonts w:cs="Arial"/>
                <w:sz w:val="16"/>
                <w:szCs w:val="16"/>
              </w:rPr>
              <w:t>R2-2311378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1D2C" w14:textId="42E399AD" w:rsidR="003D730E" w:rsidRPr="003D730E" w:rsidRDefault="003D730E" w:rsidP="003D730E">
            <w:pPr>
              <w:pStyle w:val="TAL"/>
              <w:rPr>
                <w:rFonts w:cs="Arial"/>
                <w:sz w:val="16"/>
                <w:szCs w:val="16"/>
              </w:rPr>
            </w:pPr>
            <w:r w:rsidRPr="003D730E">
              <w:rPr>
                <w:rFonts w:cs="Arial"/>
                <w:sz w:val="16"/>
                <w:szCs w:val="16"/>
              </w:rPr>
              <w:t>Field description correction for HA-GNSS metrics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75FA13" w14:textId="308B4E5A" w:rsidR="003D730E" w:rsidRPr="003D730E" w:rsidRDefault="003D730E" w:rsidP="003D730E">
            <w:pPr>
              <w:pStyle w:val="TAL"/>
              <w:rPr>
                <w:rFonts w:cs="Arial"/>
                <w:sz w:val="16"/>
                <w:szCs w:val="16"/>
              </w:rPr>
            </w:pPr>
            <w:r w:rsidRPr="003D730E">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07839F" w14:textId="0AA8B1BB"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120A2" w14:textId="277E45DF" w:rsidR="003D730E" w:rsidRPr="003D730E" w:rsidRDefault="003D730E" w:rsidP="003D730E">
            <w:pPr>
              <w:pStyle w:val="TAL"/>
              <w:rPr>
                <w:rFonts w:cs="Arial"/>
                <w:sz w:val="16"/>
                <w:szCs w:val="16"/>
              </w:rPr>
            </w:pPr>
            <w:r w:rsidRPr="003D730E">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DD7B2" w14:textId="7FD5A3F9" w:rsidR="003D730E" w:rsidRPr="003D730E" w:rsidRDefault="003D730E" w:rsidP="003D730E">
            <w:pPr>
              <w:pStyle w:val="TAL"/>
              <w:rPr>
                <w:rFonts w:cs="Arial"/>
                <w:sz w:val="16"/>
                <w:szCs w:val="16"/>
              </w:rPr>
            </w:pPr>
            <w:r w:rsidRPr="003D730E">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89046" w14:textId="55515A1E" w:rsidR="003D730E" w:rsidRPr="003D730E" w:rsidRDefault="003D730E" w:rsidP="003D730E">
            <w:pPr>
              <w:pStyle w:val="TAL"/>
              <w:rPr>
                <w:rFonts w:cs="Arial"/>
                <w:sz w:val="16"/>
                <w:szCs w:val="16"/>
              </w:rPr>
            </w:pPr>
            <w:r w:rsidRPr="003D730E">
              <w:rPr>
                <w:rFonts w:cs="Arial"/>
                <w:sz w:val="16"/>
                <w:szCs w:val="16"/>
              </w:rPr>
              <w:t>0474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38148" w14:textId="2CFB12D5"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3754E" w14:textId="370E385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33F684F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999125" w14:textId="2D65B449" w:rsidR="003D730E" w:rsidRPr="003D730E" w:rsidRDefault="003D730E" w:rsidP="003D730E">
            <w:pPr>
              <w:pStyle w:val="TAL"/>
              <w:rPr>
                <w:rFonts w:cs="Arial"/>
                <w:sz w:val="16"/>
                <w:szCs w:val="16"/>
              </w:rPr>
            </w:pPr>
            <w:r w:rsidRPr="003D730E">
              <w:rPr>
                <w:rFonts w:cs="Arial"/>
                <w:sz w:val="16"/>
                <w:szCs w:val="16"/>
              </w:rPr>
              <w:t>R2-2311379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621906" w14:textId="014AD987" w:rsidR="003D730E" w:rsidRPr="003D730E" w:rsidRDefault="003D730E" w:rsidP="003D730E">
            <w:pPr>
              <w:pStyle w:val="TAL"/>
              <w:rPr>
                <w:rFonts w:cs="Arial"/>
                <w:sz w:val="16"/>
                <w:szCs w:val="16"/>
              </w:rPr>
            </w:pPr>
            <w:r w:rsidRPr="003D730E">
              <w:rPr>
                <w:rFonts w:cs="Arial"/>
                <w:sz w:val="16"/>
                <w:szCs w:val="16"/>
              </w:rPr>
              <w:t>Correction on SIB/Preconfiguration applicability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6DA31" w14:textId="2F87C205" w:rsidR="003D730E" w:rsidRPr="003D730E" w:rsidRDefault="003D730E" w:rsidP="003D730E">
            <w:pPr>
              <w:pStyle w:val="TAL"/>
              <w:rPr>
                <w:rFonts w:cs="Arial"/>
                <w:sz w:val="16"/>
                <w:szCs w:val="16"/>
              </w:rPr>
            </w:pPr>
            <w:r w:rsidRPr="003D730E">
              <w:rPr>
                <w:rFonts w:cs="Arial"/>
                <w:sz w:val="16"/>
                <w:szCs w:val="16"/>
              </w:rPr>
              <w:t>OPPO,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D4990" w14:textId="738CE763"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C0942" w14:textId="656005DA" w:rsidR="003D730E" w:rsidRPr="003D730E" w:rsidRDefault="003D730E" w:rsidP="003D730E">
            <w:pPr>
              <w:pStyle w:val="TAL"/>
              <w:rPr>
                <w:rFonts w:cs="Arial"/>
                <w:sz w:val="16"/>
                <w:szCs w:val="16"/>
              </w:rPr>
            </w:pPr>
            <w:r w:rsidRPr="003D730E">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BF627" w14:textId="37953076" w:rsidR="003D730E" w:rsidRPr="003D730E" w:rsidRDefault="003D730E" w:rsidP="003D730E">
            <w:pPr>
              <w:pStyle w:val="TAL"/>
              <w:rPr>
                <w:rFonts w:cs="Arial"/>
                <w:sz w:val="16"/>
                <w:szCs w:val="16"/>
              </w:rPr>
            </w:pPr>
            <w:r w:rsidRPr="003D730E">
              <w:rPr>
                <w:rFonts w:cs="Arial"/>
                <w:sz w:val="16"/>
                <w:szCs w:val="16"/>
              </w:rPr>
              <w:t>NR_SL_enh-Core, 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2F1375" w14:textId="7170EF30" w:rsidR="003D730E" w:rsidRPr="003D730E" w:rsidRDefault="003D730E" w:rsidP="003D730E">
            <w:pPr>
              <w:pStyle w:val="TAL"/>
              <w:rPr>
                <w:rFonts w:cs="Arial"/>
                <w:sz w:val="16"/>
                <w:szCs w:val="16"/>
              </w:rPr>
            </w:pPr>
            <w:r w:rsidRPr="003D730E">
              <w:rPr>
                <w:rFonts w:cs="Arial"/>
                <w:sz w:val="16"/>
                <w:szCs w:val="16"/>
              </w:rPr>
              <w:t>0353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A2874" w14:textId="1494F9DA"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BE9F6B" w14:textId="3241EBF3"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5F8214CD"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57E14F" w14:textId="4400D35F" w:rsidR="003D730E" w:rsidRPr="003D730E" w:rsidRDefault="003D730E" w:rsidP="003D730E">
            <w:pPr>
              <w:pStyle w:val="TAL"/>
              <w:rPr>
                <w:rFonts w:cs="Arial"/>
                <w:sz w:val="16"/>
                <w:szCs w:val="16"/>
              </w:rPr>
            </w:pPr>
            <w:r w:rsidRPr="003D730E">
              <w:rPr>
                <w:rFonts w:cs="Arial"/>
                <w:sz w:val="16"/>
                <w:szCs w:val="16"/>
              </w:rPr>
              <w:t>R2-2311380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6B448E" w14:textId="3E8106FD" w:rsidR="003D730E" w:rsidRPr="003D730E" w:rsidRDefault="003D730E" w:rsidP="003D730E">
            <w:pPr>
              <w:pStyle w:val="TAL"/>
              <w:rPr>
                <w:rFonts w:cs="Arial"/>
                <w:sz w:val="16"/>
                <w:szCs w:val="16"/>
              </w:rPr>
            </w:pPr>
            <w:r w:rsidRPr="003D730E">
              <w:rPr>
                <w:rFonts w:cs="Arial"/>
                <w:sz w:val="16"/>
                <w:szCs w:val="16"/>
              </w:rPr>
              <w:t>RRC corrections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31BF8D" w14:textId="76F5ED4A" w:rsidR="003D730E" w:rsidRPr="003D730E" w:rsidRDefault="003D730E" w:rsidP="003D730E">
            <w:pPr>
              <w:pStyle w:val="TAL"/>
              <w:rPr>
                <w:rFonts w:cs="Arial"/>
                <w:sz w:val="16"/>
                <w:szCs w:val="16"/>
              </w:rPr>
            </w:pPr>
            <w:r w:rsidRPr="003D730E">
              <w:rPr>
                <w:rFonts w:cs="Arial"/>
                <w:sz w:val="16"/>
                <w:szCs w:val="16"/>
              </w:rPr>
              <w:t>Huawei, HiSilicon, CATT, Apple, ZTE, China Telecom, Philips International B.V.,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E2E09" w14:textId="5E8928E3"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D062" w14:textId="14A8CA00"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F1386" w14:textId="12C05FFB" w:rsidR="003D730E" w:rsidRPr="003D730E" w:rsidRDefault="003D730E" w:rsidP="003D730E">
            <w:pPr>
              <w:pStyle w:val="TAL"/>
              <w:rPr>
                <w:rFonts w:cs="Arial"/>
                <w:sz w:val="16"/>
                <w:szCs w:val="16"/>
              </w:rPr>
            </w:pPr>
            <w:r w:rsidRPr="003D730E">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8CBFF1" w14:textId="3F3BBF7F" w:rsidR="003D730E" w:rsidRPr="003D730E" w:rsidRDefault="003D730E" w:rsidP="003D730E">
            <w:pPr>
              <w:pStyle w:val="TAL"/>
              <w:rPr>
                <w:rFonts w:cs="Arial"/>
                <w:sz w:val="16"/>
                <w:szCs w:val="16"/>
              </w:rPr>
            </w:pPr>
            <w:r w:rsidRPr="003D730E">
              <w:rPr>
                <w:rFonts w:cs="Arial"/>
                <w:sz w:val="16"/>
                <w:szCs w:val="16"/>
              </w:rPr>
              <w:t>4389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C463C" w14:textId="742CE325" w:rsidR="003D730E" w:rsidRPr="003D730E" w:rsidRDefault="003D730E" w:rsidP="003D730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F42CA" w14:textId="734CE5AC"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36F33AD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64D903" w14:textId="23363D45" w:rsidR="003D730E" w:rsidRPr="003D730E" w:rsidRDefault="003D730E" w:rsidP="003D730E">
            <w:pPr>
              <w:pStyle w:val="TAL"/>
              <w:rPr>
                <w:rFonts w:cs="Arial"/>
                <w:sz w:val="16"/>
                <w:szCs w:val="16"/>
              </w:rPr>
            </w:pPr>
            <w:r w:rsidRPr="003D730E">
              <w:rPr>
                <w:rFonts w:cs="Arial"/>
                <w:sz w:val="16"/>
                <w:szCs w:val="16"/>
              </w:rPr>
              <w:t>R2-2311411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E60814" w14:textId="4D4B1032" w:rsidR="003D730E" w:rsidRPr="003D730E" w:rsidRDefault="003D730E" w:rsidP="003D730E">
            <w:pPr>
              <w:pStyle w:val="TAL"/>
              <w:rPr>
                <w:rFonts w:cs="Arial"/>
                <w:sz w:val="16"/>
                <w:szCs w:val="16"/>
              </w:rPr>
            </w:pPr>
            <w:r w:rsidRPr="003D730E">
              <w:rPr>
                <w:rFonts w:cs="Arial"/>
                <w:sz w:val="16"/>
                <w:szCs w:val="16"/>
              </w:rPr>
              <w:t>Introduction of In-Device Co-existence (IDC) enhancements for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D0C5C1" w14:textId="53B91B57" w:rsidR="003D730E" w:rsidRPr="003D730E" w:rsidRDefault="003D730E" w:rsidP="003D730E">
            <w:pPr>
              <w:pStyle w:val="TAL"/>
              <w:rPr>
                <w:rFonts w:cs="Arial"/>
                <w:sz w:val="16"/>
                <w:szCs w:val="16"/>
              </w:rPr>
            </w:pPr>
            <w:r w:rsidRPr="003D730E">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F3277" w14:textId="1895A461"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FBF4B" w14:textId="05ED7744"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A85B3" w14:textId="7EF6CA2F" w:rsidR="003D730E" w:rsidRPr="003D730E" w:rsidRDefault="003D730E" w:rsidP="003D730E">
            <w:pPr>
              <w:pStyle w:val="TAL"/>
              <w:rPr>
                <w:rFonts w:cs="Arial"/>
                <w:sz w:val="16"/>
                <w:szCs w:val="16"/>
              </w:rPr>
            </w:pPr>
            <w:r w:rsidRPr="003D730E">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7FB9E" w14:textId="5EDE8608" w:rsidR="003D730E" w:rsidRPr="003D730E" w:rsidRDefault="003D730E" w:rsidP="003D730E">
            <w:pPr>
              <w:pStyle w:val="TAL"/>
              <w:rPr>
                <w:rFonts w:cs="Arial"/>
                <w:sz w:val="16"/>
                <w:szCs w:val="16"/>
              </w:rPr>
            </w:pPr>
            <w:r w:rsidRPr="003D730E">
              <w:rPr>
                <w:rFonts w:cs="Arial"/>
                <w:sz w:val="16"/>
                <w:szCs w:val="16"/>
              </w:rPr>
              <w:t>4164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CC333" w14:textId="19C8C35D" w:rsidR="003D730E" w:rsidRPr="003D730E" w:rsidRDefault="003D730E" w:rsidP="003D730E">
            <w:pPr>
              <w:pStyle w:val="TAL"/>
              <w:rPr>
                <w:rFonts w:cs="Arial"/>
                <w:sz w:val="16"/>
                <w:szCs w:val="16"/>
              </w:rPr>
            </w:pPr>
            <w:r w:rsidRPr="003D730E">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295D75" w14:textId="45FB9430"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57012B27"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5A606" w14:textId="561AD889" w:rsidR="003D730E" w:rsidRPr="003D730E" w:rsidRDefault="003D730E" w:rsidP="003D730E">
            <w:pPr>
              <w:pStyle w:val="TAL"/>
              <w:rPr>
                <w:rFonts w:cs="Arial"/>
                <w:sz w:val="16"/>
                <w:szCs w:val="16"/>
              </w:rPr>
            </w:pPr>
            <w:r w:rsidRPr="003D730E">
              <w:rPr>
                <w:rFonts w:cs="Arial"/>
                <w:sz w:val="16"/>
                <w:szCs w:val="16"/>
              </w:rPr>
              <w:t>R2-2311412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5EEC14" w14:textId="5600CB23" w:rsidR="003D730E" w:rsidRPr="003D730E" w:rsidRDefault="003D730E" w:rsidP="003D730E">
            <w:pPr>
              <w:pStyle w:val="TAL"/>
              <w:rPr>
                <w:rFonts w:cs="Arial"/>
                <w:sz w:val="16"/>
                <w:szCs w:val="16"/>
              </w:rPr>
            </w:pPr>
            <w:r w:rsidRPr="003D730E">
              <w:rPr>
                <w:rFonts w:cs="Arial"/>
                <w:sz w:val="16"/>
                <w:szCs w:val="16"/>
              </w:rPr>
              <w:t>Introduction of In-Device Co-existence (IDC) enhancements for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938213" w14:textId="777DD959"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1DF55" w14:textId="10787FD9" w:rsidR="003D730E" w:rsidRPr="003D730E" w:rsidRDefault="003D730E" w:rsidP="003D730E">
            <w:pPr>
              <w:pStyle w:val="TAL"/>
              <w:rPr>
                <w:rFonts w:cs="Arial"/>
                <w:sz w:val="16"/>
                <w:szCs w:val="16"/>
              </w:rPr>
            </w:pPr>
            <w:r w:rsidRPr="003D730E">
              <w:rPr>
                <w:rFonts w:cs="Arial"/>
                <w:sz w:val="16"/>
                <w:szCs w:val="16"/>
              </w:rPr>
              <w:t>Rel-18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17DD8" w14:textId="731D42C8" w:rsidR="003D730E" w:rsidRPr="003D730E" w:rsidRDefault="003D730E" w:rsidP="003D730E">
            <w:pPr>
              <w:pStyle w:val="TAL"/>
              <w:rPr>
                <w:rFonts w:cs="Arial"/>
                <w:sz w:val="16"/>
                <w:szCs w:val="16"/>
              </w:rPr>
            </w:pPr>
            <w:r w:rsidRPr="003D730E">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5A9A0" w14:textId="79121D5A" w:rsidR="003D730E" w:rsidRPr="003D730E" w:rsidRDefault="003D730E" w:rsidP="003D730E">
            <w:pPr>
              <w:pStyle w:val="TAL"/>
              <w:rPr>
                <w:rFonts w:cs="Arial"/>
                <w:sz w:val="16"/>
                <w:szCs w:val="16"/>
              </w:rPr>
            </w:pPr>
            <w:r w:rsidRPr="003D730E">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193704" w14:textId="03B320A7" w:rsidR="003D730E" w:rsidRPr="003D730E" w:rsidRDefault="003D730E" w:rsidP="003D730E">
            <w:pPr>
              <w:pStyle w:val="TAL"/>
              <w:rPr>
                <w:rFonts w:cs="Arial"/>
                <w:sz w:val="16"/>
                <w:szCs w:val="16"/>
              </w:rPr>
            </w:pPr>
            <w:r w:rsidRPr="003D730E">
              <w:rPr>
                <w:rFonts w:cs="Arial"/>
                <w:sz w:val="16"/>
                <w:szCs w:val="16"/>
              </w:rPr>
              <w:t>0680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070C4" w14:textId="09F85D12" w:rsidR="003D730E" w:rsidRPr="003D730E" w:rsidRDefault="003D730E" w:rsidP="003D730E">
            <w:pPr>
              <w:pStyle w:val="TAL"/>
              <w:rPr>
                <w:rFonts w:cs="Arial"/>
                <w:sz w:val="16"/>
                <w:szCs w:val="16"/>
              </w:rPr>
            </w:pPr>
            <w:r w:rsidRPr="003D730E">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2E0A7" w14:textId="18172A13" w:rsidR="003D730E" w:rsidRPr="003D730E" w:rsidRDefault="003D730E" w:rsidP="003D730E">
            <w:pPr>
              <w:pStyle w:val="TAL"/>
              <w:rPr>
                <w:rFonts w:cs="Arial"/>
                <w:sz w:val="16"/>
                <w:szCs w:val="16"/>
              </w:rPr>
            </w:pPr>
            <w:r w:rsidRPr="003D730E">
              <w:rPr>
                <w:rFonts w:cs="Arial"/>
                <w:sz w:val="16"/>
                <w:szCs w:val="16"/>
              </w:rPr>
              <w:t>B</w:t>
            </w:r>
          </w:p>
        </w:tc>
      </w:tr>
      <w:tr w:rsidR="003D730E" w:rsidRPr="003D730E" w14:paraId="4E7CCF8F"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51C1" w14:textId="7F7487D5" w:rsidR="003D730E" w:rsidRPr="003D730E" w:rsidRDefault="003D730E" w:rsidP="003D730E">
            <w:pPr>
              <w:pStyle w:val="TAL"/>
              <w:rPr>
                <w:rFonts w:cs="Arial"/>
                <w:sz w:val="16"/>
                <w:szCs w:val="16"/>
              </w:rPr>
            </w:pPr>
            <w:r w:rsidRPr="003D730E">
              <w:rPr>
                <w:rFonts w:cs="Arial"/>
                <w:sz w:val="16"/>
                <w:szCs w:val="16"/>
              </w:rPr>
              <w:t>R2-2311426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0A4A1A" w14:textId="7F528EE3" w:rsidR="003D730E" w:rsidRPr="003D730E" w:rsidRDefault="003D730E" w:rsidP="003D730E">
            <w:pPr>
              <w:pStyle w:val="TAL"/>
              <w:rPr>
                <w:rFonts w:cs="Arial"/>
                <w:sz w:val="16"/>
                <w:szCs w:val="16"/>
              </w:rPr>
            </w:pPr>
            <w:r w:rsidRPr="003D730E">
              <w:rPr>
                <w:rFonts w:cs="Arial"/>
                <w:sz w:val="16"/>
                <w:szCs w:val="16"/>
              </w:rPr>
              <w:t>Corrections on the search space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C9C45A" w14:textId="1D40A5FC"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E82BE" w14:textId="7F103B6A"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A88E5" w14:textId="71BAA96D"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272D0" w14:textId="63AD0F80" w:rsidR="003D730E" w:rsidRPr="003D730E" w:rsidRDefault="003D730E" w:rsidP="003D730E">
            <w:pPr>
              <w:pStyle w:val="TAL"/>
              <w:rPr>
                <w:rFonts w:cs="Arial"/>
                <w:sz w:val="16"/>
                <w:szCs w:val="16"/>
              </w:rPr>
            </w:pPr>
            <w:r w:rsidRPr="003D730E">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B6330" w14:textId="17931E3C" w:rsidR="003D730E" w:rsidRPr="003D730E" w:rsidRDefault="003D730E" w:rsidP="003D730E">
            <w:pPr>
              <w:pStyle w:val="TAL"/>
              <w:rPr>
                <w:rFonts w:cs="Arial"/>
                <w:sz w:val="16"/>
                <w:szCs w:val="16"/>
              </w:rPr>
            </w:pPr>
            <w:r w:rsidRPr="003D730E">
              <w:rPr>
                <w:rFonts w:cs="Arial"/>
                <w:sz w:val="16"/>
                <w:szCs w:val="16"/>
              </w:rPr>
              <w:t>4228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9092B" w14:textId="01FB994D" w:rsidR="003D730E" w:rsidRPr="003D730E" w:rsidRDefault="003D730E" w:rsidP="003D730E">
            <w:pPr>
              <w:pStyle w:val="TAL"/>
              <w:rPr>
                <w:rFonts w:cs="Arial"/>
                <w:sz w:val="16"/>
                <w:szCs w:val="16"/>
              </w:rPr>
            </w:pPr>
            <w:r w:rsidRPr="003D730E">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D1A391" w14:textId="2C34C69C"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42A1D90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391A5" w14:textId="3F0E3F87" w:rsidR="003D730E" w:rsidRPr="003D730E" w:rsidRDefault="003D730E" w:rsidP="003D730E">
            <w:pPr>
              <w:pStyle w:val="TAL"/>
              <w:rPr>
                <w:rFonts w:cs="Arial"/>
                <w:sz w:val="16"/>
                <w:szCs w:val="16"/>
              </w:rPr>
            </w:pPr>
            <w:r w:rsidRPr="003D730E">
              <w:rPr>
                <w:rFonts w:cs="Arial"/>
                <w:sz w:val="16"/>
                <w:szCs w:val="16"/>
              </w:rPr>
              <w:t>R2-2311433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67219C" w14:textId="47E1715E" w:rsidR="003D730E" w:rsidRPr="003D730E" w:rsidRDefault="003D730E" w:rsidP="003D730E">
            <w:pPr>
              <w:pStyle w:val="TAL"/>
              <w:rPr>
                <w:rFonts w:cs="Arial"/>
                <w:sz w:val="16"/>
                <w:szCs w:val="16"/>
              </w:rPr>
            </w:pPr>
            <w:r w:rsidRPr="003D730E">
              <w:rPr>
                <w:rFonts w:cs="Arial"/>
                <w:sz w:val="16"/>
                <w:szCs w:val="16"/>
              </w:rPr>
              <w:t>Clarification on UplinkTxSwitchingBandParameters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814020" w14:textId="2EC6FB57" w:rsidR="003D730E" w:rsidRPr="003D730E" w:rsidRDefault="003D730E" w:rsidP="003D730E">
            <w:pPr>
              <w:pStyle w:val="TAL"/>
              <w:rPr>
                <w:rFonts w:cs="Arial"/>
                <w:sz w:val="16"/>
                <w:szCs w:val="16"/>
                <w:lang w:val="fi-FI"/>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5FF63" w14:textId="18C31C5B" w:rsidR="003D730E" w:rsidRPr="003D730E" w:rsidRDefault="003D730E" w:rsidP="003D730E">
            <w:pPr>
              <w:pStyle w:val="TAL"/>
              <w:rPr>
                <w:rFonts w:cs="Arial"/>
                <w:sz w:val="16"/>
                <w:szCs w:val="16"/>
                <w:lang w:val="fi-FI"/>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36B3B" w14:textId="67940860" w:rsidR="003D730E" w:rsidRPr="003D730E" w:rsidRDefault="003D730E" w:rsidP="003D730E">
            <w:pPr>
              <w:pStyle w:val="TAL"/>
              <w:rPr>
                <w:rFonts w:cs="Arial"/>
                <w:sz w:val="16"/>
                <w:szCs w:val="16"/>
                <w:lang w:val="fi-FI"/>
              </w:rPr>
            </w:pPr>
            <w:r w:rsidRPr="003D730E">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5905A" w14:textId="5A67E638" w:rsidR="003D730E" w:rsidRPr="003D730E" w:rsidRDefault="003D730E" w:rsidP="003D730E">
            <w:pPr>
              <w:pStyle w:val="TAL"/>
              <w:rPr>
                <w:rFonts w:cs="Arial"/>
                <w:sz w:val="16"/>
                <w:szCs w:val="16"/>
              </w:rPr>
            </w:pPr>
            <w:r w:rsidRPr="003D730E">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F7EF8" w14:textId="3E046C72" w:rsidR="003D730E" w:rsidRPr="003D730E" w:rsidRDefault="003D730E" w:rsidP="003D730E">
            <w:pPr>
              <w:pStyle w:val="TAL"/>
              <w:rPr>
                <w:rFonts w:cs="Arial"/>
                <w:sz w:val="16"/>
                <w:szCs w:val="16"/>
                <w:lang w:val="fi-FI"/>
              </w:rPr>
            </w:pPr>
            <w:r w:rsidRPr="003D730E">
              <w:rPr>
                <w:rFonts w:cs="Arial"/>
                <w:sz w:val="16"/>
                <w:szCs w:val="16"/>
              </w:rPr>
              <w:t>0962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6EBB9" w14:textId="4AC12841" w:rsidR="003D730E" w:rsidRPr="003D730E" w:rsidRDefault="003D730E" w:rsidP="003D730E">
            <w:pPr>
              <w:pStyle w:val="TAL"/>
              <w:rPr>
                <w:rFonts w:cs="Arial"/>
                <w:sz w:val="16"/>
                <w:szCs w:val="16"/>
                <w:lang w:val="fi-FI"/>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8E0D51" w14:textId="6F323375" w:rsidR="003D730E" w:rsidRPr="003D730E" w:rsidRDefault="003D730E" w:rsidP="003D730E">
            <w:pPr>
              <w:pStyle w:val="TAL"/>
              <w:rPr>
                <w:rFonts w:cs="Arial"/>
                <w:sz w:val="16"/>
                <w:szCs w:val="16"/>
                <w:lang w:val="fi-FI"/>
              </w:rPr>
            </w:pPr>
            <w:r w:rsidRPr="003D730E">
              <w:rPr>
                <w:rFonts w:cs="Arial"/>
                <w:sz w:val="16"/>
                <w:szCs w:val="16"/>
              </w:rPr>
              <w:t>F</w:t>
            </w:r>
          </w:p>
        </w:tc>
      </w:tr>
      <w:tr w:rsidR="003D730E" w:rsidRPr="003D730E" w14:paraId="3646B80E"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FE471" w14:textId="60A9ABEA" w:rsidR="003D730E" w:rsidRPr="003D730E" w:rsidRDefault="003D730E" w:rsidP="003D730E">
            <w:pPr>
              <w:pStyle w:val="TAL"/>
              <w:rPr>
                <w:rFonts w:cs="Arial"/>
                <w:sz w:val="16"/>
                <w:szCs w:val="16"/>
              </w:rPr>
            </w:pPr>
            <w:r w:rsidRPr="003D730E">
              <w:rPr>
                <w:rFonts w:cs="Arial"/>
                <w:sz w:val="16"/>
                <w:szCs w:val="16"/>
              </w:rPr>
              <w:t>R2-2311434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BA967" w14:textId="308DDEED" w:rsidR="003D730E" w:rsidRPr="003D730E" w:rsidRDefault="003D730E" w:rsidP="003D730E">
            <w:pPr>
              <w:pStyle w:val="TAL"/>
              <w:rPr>
                <w:rFonts w:cs="Arial"/>
                <w:sz w:val="16"/>
                <w:szCs w:val="16"/>
              </w:rPr>
            </w:pPr>
            <w:r w:rsidRPr="003D730E">
              <w:rPr>
                <w:rFonts w:cs="Arial"/>
                <w:sz w:val="16"/>
                <w:szCs w:val="16"/>
              </w:rPr>
              <w:t>Correction on RedCap initial DL/UL BWP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5EB2E7" w14:textId="4DADF015" w:rsidR="003D730E" w:rsidRPr="003D730E" w:rsidRDefault="003D730E" w:rsidP="003D730E">
            <w:pPr>
              <w:pStyle w:val="TAL"/>
              <w:rPr>
                <w:rFonts w:cs="Arial"/>
                <w:sz w:val="16"/>
                <w:szCs w:val="16"/>
              </w:rPr>
            </w:pPr>
            <w:r w:rsidRPr="003D730E">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223A1" w14:textId="08DB349B"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DBDEB" w14:textId="6D9B1E4D"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9F76" w14:textId="287C7211" w:rsidR="003D730E" w:rsidRPr="003D730E" w:rsidRDefault="003D730E" w:rsidP="003D730E">
            <w:pPr>
              <w:pStyle w:val="TAL"/>
              <w:rPr>
                <w:rFonts w:cs="Arial"/>
                <w:sz w:val="16"/>
                <w:szCs w:val="16"/>
              </w:rPr>
            </w:pPr>
            <w:r w:rsidRPr="003D730E">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F14975" w14:textId="646453D5" w:rsidR="003D730E" w:rsidRPr="003D730E" w:rsidRDefault="003D730E" w:rsidP="003D730E">
            <w:pPr>
              <w:pStyle w:val="TAL"/>
              <w:rPr>
                <w:rFonts w:cs="Arial"/>
                <w:sz w:val="16"/>
                <w:szCs w:val="16"/>
              </w:rPr>
            </w:pPr>
            <w:r w:rsidRPr="003D730E">
              <w:rPr>
                <w:rFonts w:cs="Arial"/>
                <w:sz w:val="16"/>
                <w:szCs w:val="16"/>
              </w:rPr>
              <w:t>4340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BF44E" w14:textId="77F0FEF2"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83644" w14:textId="737191A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21F78E7A"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0FB38C" w14:textId="111ED920" w:rsidR="003D730E" w:rsidRPr="003D730E" w:rsidRDefault="003D730E" w:rsidP="003D730E">
            <w:pPr>
              <w:pStyle w:val="TAL"/>
              <w:rPr>
                <w:rFonts w:cs="Arial"/>
                <w:sz w:val="16"/>
                <w:szCs w:val="16"/>
              </w:rPr>
            </w:pPr>
            <w:r w:rsidRPr="003D730E">
              <w:rPr>
                <w:rFonts w:cs="Arial"/>
                <w:sz w:val="16"/>
                <w:szCs w:val="16"/>
              </w:rPr>
              <w:t>R2-2311492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7E01F" w14:textId="458A3749" w:rsidR="003D730E" w:rsidRPr="003D730E" w:rsidRDefault="003D730E" w:rsidP="003D730E">
            <w:pPr>
              <w:pStyle w:val="TAL"/>
              <w:rPr>
                <w:rFonts w:cs="Arial"/>
                <w:sz w:val="16"/>
                <w:szCs w:val="16"/>
              </w:rPr>
            </w:pPr>
            <w:r w:rsidRPr="003D730E">
              <w:rPr>
                <w:rFonts w:cs="Arial"/>
                <w:sz w:val="16"/>
                <w:szCs w:val="16"/>
              </w:rPr>
              <w:t>Misc RRC corrections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0DCC13" w14:textId="6277C98E" w:rsidR="003D730E" w:rsidRPr="003D730E" w:rsidRDefault="003D730E" w:rsidP="003D730E">
            <w:pPr>
              <w:pStyle w:val="TAL"/>
              <w:rPr>
                <w:rFonts w:cs="Arial"/>
                <w:sz w:val="16"/>
                <w:szCs w:val="16"/>
              </w:rPr>
            </w:pPr>
            <w:r w:rsidRPr="003D730E">
              <w:rPr>
                <w:rFonts w:cs="Arial"/>
                <w:sz w:val="16"/>
                <w:szCs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A9AF8" w14:textId="2B4D72B2"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7DA0F" w14:textId="4BD5D19C" w:rsidR="003D730E" w:rsidRPr="003D730E" w:rsidRDefault="003D730E" w:rsidP="003D730E">
            <w:pPr>
              <w:pStyle w:val="TAL"/>
              <w:rPr>
                <w:rFonts w:cs="Arial"/>
                <w:sz w:val="16"/>
                <w:szCs w:val="16"/>
              </w:rPr>
            </w:pPr>
            <w:r w:rsidRPr="003D730E">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539B" w14:textId="2F809703" w:rsidR="003D730E" w:rsidRPr="003D730E" w:rsidRDefault="003D730E" w:rsidP="003D730E">
            <w:pPr>
              <w:pStyle w:val="TAL"/>
              <w:rPr>
                <w:rFonts w:cs="Arial"/>
                <w:sz w:val="16"/>
                <w:szCs w:val="16"/>
              </w:rPr>
            </w:pPr>
            <w:r w:rsidRPr="003D730E">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53959" w14:textId="711BEB75" w:rsidR="003D730E" w:rsidRPr="003D730E" w:rsidRDefault="003D730E" w:rsidP="003D730E">
            <w:pPr>
              <w:pStyle w:val="TAL"/>
              <w:rPr>
                <w:rFonts w:cs="Arial"/>
                <w:sz w:val="16"/>
                <w:szCs w:val="16"/>
              </w:rPr>
            </w:pPr>
            <w:r w:rsidRPr="003D730E">
              <w:rPr>
                <w:rFonts w:cs="Arial"/>
                <w:sz w:val="16"/>
                <w:szCs w:val="16"/>
              </w:rPr>
              <w:t>4390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45F594" w14:textId="105840BD" w:rsidR="003D730E" w:rsidRPr="003D730E" w:rsidRDefault="003D730E" w:rsidP="003D730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EB1E55" w14:textId="3D138580"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116640EB"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21B1DE" w14:textId="7EAA10D9" w:rsidR="003D730E" w:rsidRPr="003D730E" w:rsidRDefault="003D730E" w:rsidP="003D730E">
            <w:pPr>
              <w:pStyle w:val="TAL"/>
              <w:rPr>
                <w:rFonts w:cs="Arial"/>
                <w:sz w:val="16"/>
                <w:szCs w:val="16"/>
              </w:rPr>
            </w:pPr>
            <w:r w:rsidRPr="003D730E">
              <w:rPr>
                <w:rFonts w:cs="Arial"/>
                <w:sz w:val="16"/>
                <w:szCs w:val="16"/>
              </w:rPr>
              <w:t>R2-2311494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1596D" w14:textId="3D9E97FC" w:rsidR="003D730E" w:rsidRPr="003D730E" w:rsidRDefault="003D730E" w:rsidP="003D730E">
            <w:pPr>
              <w:pStyle w:val="TAL"/>
              <w:rPr>
                <w:rFonts w:cs="Arial"/>
                <w:sz w:val="16"/>
                <w:szCs w:val="16"/>
              </w:rPr>
            </w:pPr>
            <w:r w:rsidRPr="003D730E">
              <w:rPr>
                <w:rFonts w:cs="Arial"/>
                <w:sz w:val="16"/>
                <w:szCs w:val="16"/>
              </w:rPr>
              <w:t>Rel-17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C0AB40" w14:textId="083981C1" w:rsidR="003D730E" w:rsidRPr="003D730E" w:rsidRDefault="003D730E" w:rsidP="003D730E">
            <w:pPr>
              <w:pStyle w:val="TAL"/>
              <w:rPr>
                <w:rFonts w:cs="Arial"/>
                <w:sz w:val="16"/>
                <w:szCs w:val="16"/>
              </w:rPr>
            </w:pPr>
            <w:r w:rsidRPr="003D730E">
              <w:rPr>
                <w:rFonts w:cs="Arial"/>
                <w:sz w:val="16"/>
                <w:szCs w:val="16"/>
              </w:rPr>
              <w:t>LG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68B72" w14:textId="2BA39209"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05C0C" w14:textId="1CFDC1A7"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04B6" w14:textId="23CA18E2" w:rsidR="003D730E" w:rsidRPr="003D730E" w:rsidRDefault="003D730E" w:rsidP="003D730E">
            <w:pPr>
              <w:pStyle w:val="TAL"/>
              <w:rPr>
                <w:rFonts w:cs="Arial"/>
                <w:sz w:val="16"/>
                <w:szCs w:val="16"/>
              </w:rPr>
            </w:pPr>
            <w:r w:rsidRPr="003D730E">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89977A" w14:textId="4E155FED" w:rsidR="003D730E" w:rsidRPr="003D730E" w:rsidRDefault="003D730E" w:rsidP="003D730E">
            <w:pPr>
              <w:pStyle w:val="TAL"/>
              <w:rPr>
                <w:rFonts w:cs="Arial"/>
                <w:sz w:val="16"/>
                <w:szCs w:val="16"/>
              </w:rPr>
            </w:pPr>
            <w:r w:rsidRPr="003D730E">
              <w:rPr>
                <w:rFonts w:cs="Arial"/>
                <w:sz w:val="16"/>
                <w:szCs w:val="16"/>
              </w:rPr>
              <w:t>1691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50999" w14:textId="7C8CC076" w:rsidR="003D730E" w:rsidRPr="003D730E" w:rsidRDefault="003D730E" w:rsidP="003D730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CE0A1A" w14:textId="206709C4"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664CD3F2"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D53710" w14:textId="1A1C644E" w:rsidR="003D730E" w:rsidRPr="003D730E" w:rsidRDefault="003D730E" w:rsidP="003D730E">
            <w:pPr>
              <w:pStyle w:val="TAL"/>
              <w:rPr>
                <w:rFonts w:cs="Arial"/>
                <w:sz w:val="16"/>
                <w:szCs w:val="16"/>
              </w:rPr>
            </w:pPr>
            <w:r w:rsidRPr="003D730E">
              <w:rPr>
                <w:rFonts w:cs="Arial"/>
                <w:sz w:val="16"/>
                <w:szCs w:val="16"/>
              </w:rPr>
              <w:t>R2-2311540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E236E" w14:textId="7BC69A4A" w:rsidR="003D730E" w:rsidRPr="003D730E" w:rsidRDefault="003D730E" w:rsidP="003D730E">
            <w:pPr>
              <w:pStyle w:val="TAL"/>
              <w:rPr>
                <w:rFonts w:cs="Arial"/>
                <w:sz w:val="16"/>
                <w:szCs w:val="16"/>
              </w:rPr>
            </w:pPr>
            <w:r w:rsidRPr="003D730E">
              <w:rPr>
                <w:rFonts w:cs="Arial"/>
                <w:sz w:val="16"/>
                <w:szCs w:val="16"/>
              </w:rPr>
              <w:t xml:space="preserve">Correction on drx-InactivityTimer for </w:t>
            </w:r>
            <w:r w:rsidR="000639E7" w:rsidRPr="000639E7">
              <w:rPr>
                <w:rFonts w:cs="Arial"/>
                <w:sz w:val="16"/>
                <w:szCs w:val="16"/>
              </w:rPr>
              <w:t>NB-IOT</w:t>
            </w:r>
            <w:r w:rsidRPr="003D730E">
              <w:rPr>
                <w:rFonts w:cs="Arial"/>
                <w:sz w:val="16"/>
                <w:szCs w:val="16"/>
              </w:rPr>
              <w:t xml:space="preserve"> 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91D26F" w14:textId="5F3616E1" w:rsidR="003D730E" w:rsidRPr="003D730E" w:rsidRDefault="003D730E" w:rsidP="003D730E">
            <w:pPr>
              <w:pStyle w:val="TAL"/>
              <w:rPr>
                <w:rFonts w:cs="Arial"/>
                <w:sz w:val="16"/>
                <w:szCs w:val="16"/>
              </w:rPr>
            </w:pPr>
            <w:r w:rsidRPr="003D730E">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2AAE3" w14:textId="66F431CC"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C582" w14:textId="434B0705" w:rsidR="003D730E" w:rsidRPr="003D730E" w:rsidRDefault="003D730E" w:rsidP="003D730E">
            <w:pPr>
              <w:pStyle w:val="TAL"/>
              <w:rPr>
                <w:rFonts w:cs="Arial"/>
                <w:sz w:val="16"/>
                <w:szCs w:val="16"/>
              </w:rPr>
            </w:pPr>
            <w:r w:rsidRPr="003D730E">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D1D7" w14:textId="39BB0BEB" w:rsidR="003D730E" w:rsidRPr="003D730E" w:rsidRDefault="000229C5" w:rsidP="003D730E">
            <w:pPr>
              <w:pStyle w:val="TAL"/>
              <w:rPr>
                <w:rFonts w:cs="Arial"/>
                <w:sz w:val="16"/>
                <w:szCs w:val="16"/>
              </w:rPr>
            </w:pPr>
            <w:r w:rsidRPr="000229C5">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1CEC4" w14:textId="75E7EEDE" w:rsidR="003D730E" w:rsidRPr="003D730E" w:rsidRDefault="003D730E" w:rsidP="003D730E">
            <w:pPr>
              <w:pStyle w:val="TAL"/>
              <w:rPr>
                <w:rFonts w:cs="Arial"/>
                <w:sz w:val="16"/>
                <w:szCs w:val="16"/>
              </w:rPr>
            </w:pPr>
            <w:r w:rsidRPr="003D730E">
              <w:rPr>
                <w:rFonts w:cs="Arial"/>
                <w:sz w:val="16"/>
                <w:szCs w:val="16"/>
              </w:rPr>
              <w:t>1570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860EBE" w14:textId="5DC39F0D" w:rsidR="003D730E" w:rsidRPr="003D730E" w:rsidRDefault="003D730E" w:rsidP="003D730E">
            <w:pPr>
              <w:pStyle w:val="TAL"/>
              <w:rPr>
                <w:rFonts w:cs="Arial"/>
                <w:sz w:val="16"/>
                <w:szCs w:val="16"/>
              </w:rPr>
            </w:pPr>
            <w:r w:rsidRPr="003D730E">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F06B30" w14:textId="34B99ED9"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077648C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BDE01" w14:textId="1CE27825" w:rsidR="003D730E" w:rsidRPr="003D730E" w:rsidRDefault="003D730E" w:rsidP="003D730E">
            <w:pPr>
              <w:pStyle w:val="TAL"/>
              <w:rPr>
                <w:rFonts w:cs="Arial"/>
                <w:sz w:val="16"/>
                <w:szCs w:val="16"/>
              </w:rPr>
            </w:pPr>
            <w:r w:rsidRPr="003D730E">
              <w:rPr>
                <w:rFonts w:cs="Arial"/>
                <w:sz w:val="16"/>
                <w:szCs w:val="16"/>
              </w:rPr>
              <w:t>R2-2311541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30A634" w14:textId="68A8FAD1" w:rsidR="003D730E" w:rsidRPr="003D730E" w:rsidRDefault="003D730E" w:rsidP="003D730E">
            <w:pPr>
              <w:pStyle w:val="TAL"/>
              <w:rPr>
                <w:rFonts w:cs="Arial"/>
                <w:sz w:val="16"/>
                <w:szCs w:val="16"/>
              </w:rPr>
            </w:pPr>
            <w:r w:rsidRPr="003D730E">
              <w:rPr>
                <w:rFonts w:cs="Arial"/>
                <w:sz w:val="16"/>
                <w:szCs w:val="16"/>
              </w:rPr>
              <w:t xml:space="preserve">Correction on drx-InactivityTimer for </w:t>
            </w:r>
            <w:r w:rsidR="000229C5" w:rsidRPr="000229C5">
              <w:rPr>
                <w:rFonts w:cs="Arial"/>
                <w:sz w:val="16"/>
                <w:szCs w:val="16"/>
              </w:rPr>
              <w:t>NB-IOT</w:t>
            </w:r>
            <w:r w:rsidRPr="003D730E">
              <w:rPr>
                <w:rFonts w:cs="Arial"/>
                <w:sz w:val="16"/>
                <w:szCs w:val="16"/>
              </w:rPr>
              <w:t xml:space="preserve"> 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64EA91" w14:textId="33D10D39" w:rsidR="003D730E" w:rsidRPr="003D730E" w:rsidRDefault="003D730E" w:rsidP="003D730E">
            <w:pPr>
              <w:pStyle w:val="TAL"/>
              <w:rPr>
                <w:rFonts w:cs="Arial"/>
                <w:sz w:val="16"/>
                <w:szCs w:val="16"/>
              </w:rPr>
            </w:pPr>
            <w:r w:rsidRPr="003D730E">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76FB3" w14:textId="57EC6710"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51A9F" w14:textId="562D6C20" w:rsidR="003D730E" w:rsidRPr="003D730E" w:rsidRDefault="003D730E" w:rsidP="003D730E">
            <w:pPr>
              <w:pStyle w:val="TAL"/>
              <w:rPr>
                <w:rFonts w:cs="Arial"/>
                <w:sz w:val="16"/>
                <w:szCs w:val="16"/>
              </w:rPr>
            </w:pPr>
            <w:r w:rsidRPr="003D730E">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023B" w14:textId="5C40CBB6" w:rsidR="003D730E" w:rsidRPr="003D730E" w:rsidRDefault="003D730E" w:rsidP="003D730E">
            <w:pPr>
              <w:pStyle w:val="TAL"/>
              <w:rPr>
                <w:rFonts w:cs="Arial"/>
                <w:sz w:val="16"/>
                <w:szCs w:val="16"/>
              </w:rPr>
            </w:pPr>
            <w:r w:rsidRPr="003D730E">
              <w:rPr>
                <w:rFonts w:cs="Arial"/>
                <w:sz w:val="16"/>
                <w:szCs w:val="16"/>
              </w:rPr>
              <w:t>NB_IOTenh</w:t>
            </w:r>
            <w:r w:rsidR="000229C5">
              <w:rPr>
                <w:rFonts w:cs="Arial"/>
                <w:sz w:val="16"/>
                <w:szCs w:val="16"/>
              </w:rPr>
              <w:t>3</w:t>
            </w:r>
            <w:r w:rsidRPr="003D730E">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415B51" w14:textId="070FF6A3" w:rsidR="003D730E" w:rsidRPr="003D730E" w:rsidRDefault="003D730E" w:rsidP="003D730E">
            <w:pPr>
              <w:pStyle w:val="TAL"/>
              <w:rPr>
                <w:rFonts w:cs="Arial"/>
                <w:sz w:val="16"/>
                <w:szCs w:val="16"/>
              </w:rPr>
            </w:pPr>
            <w:r w:rsidRPr="003D730E">
              <w:rPr>
                <w:rFonts w:cs="Arial"/>
                <w:sz w:val="16"/>
                <w:szCs w:val="16"/>
              </w:rPr>
              <w:t>1569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58E9A7" w14:textId="0A7572C8" w:rsidR="003D730E" w:rsidRPr="003D730E" w:rsidRDefault="003D730E" w:rsidP="003D730E">
            <w:pPr>
              <w:pStyle w:val="TAL"/>
              <w:rPr>
                <w:rFonts w:cs="Arial"/>
                <w:sz w:val="16"/>
                <w:szCs w:val="16"/>
              </w:rPr>
            </w:pPr>
            <w:r w:rsidRPr="003D730E">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85A20" w14:textId="37A784B3" w:rsidR="003D730E" w:rsidRPr="003D730E" w:rsidRDefault="003D6F01" w:rsidP="003D730E">
            <w:pPr>
              <w:pStyle w:val="TAL"/>
              <w:rPr>
                <w:rFonts w:cs="Arial"/>
                <w:sz w:val="16"/>
                <w:szCs w:val="16"/>
              </w:rPr>
            </w:pPr>
            <w:r>
              <w:rPr>
                <w:rFonts w:cs="Arial"/>
                <w:sz w:val="16"/>
                <w:szCs w:val="16"/>
              </w:rPr>
              <w:t>A</w:t>
            </w:r>
          </w:p>
        </w:tc>
      </w:tr>
      <w:tr w:rsidR="003D730E" w:rsidRPr="003D730E" w14:paraId="3D8AFA71"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2DB40" w14:textId="32F3C390" w:rsidR="003D730E" w:rsidRPr="003D730E" w:rsidRDefault="003D730E" w:rsidP="003D730E">
            <w:pPr>
              <w:pStyle w:val="TAL"/>
              <w:rPr>
                <w:rFonts w:cs="Arial"/>
                <w:sz w:val="16"/>
                <w:szCs w:val="16"/>
              </w:rPr>
            </w:pPr>
            <w:r w:rsidRPr="003D730E">
              <w:rPr>
                <w:rFonts w:cs="Arial"/>
                <w:sz w:val="16"/>
                <w:szCs w:val="16"/>
              </w:rPr>
              <w:t>R2-2311570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3201BD" w14:textId="548FF728" w:rsidR="003D730E" w:rsidRPr="003D730E" w:rsidRDefault="003D730E" w:rsidP="003D730E">
            <w:pPr>
              <w:pStyle w:val="TAL"/>
              <w:rPr>
                <w:rFonts w:cs="Arial"/>
                <w:sz w:val="16"/>
                <w:szCs w:val="16"/>
              </w:rPr>
            </w:pPr>
            <w:r w:rsidRPr="003D730E">
              <w:rPr>
                <w:rFonts w:cs="Arial"/>
                <w:sz w:val="16"/>
                <w:szCs w:val="16"/>
              </w:rPr>
              <w:t>Correction on CSI reporting for DCP function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79812F" w14:textId="32099060" w:rsidR="003D730E" w:rsidRPr="003D730E" w:rsidRDefault="003D730E" w:rsidP="003D730E">
            <w:pPr>
              <w:pStyle w:val="TAL"/>
              <w:rPr>
                <w:rFonts w:cs="Arial"/>
                <w:sz w:val="16"/>
                <w:szCs w:val="16"/>
              </w:rPr>
            </w:pPr>
            <w:r w:rsidRPr="003D730E">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DB388" w14:textId="5343C784"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1882" w14:textId="2248F129"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2499" w14:textId="4A368C24" w:rsidR="003D730E" w:rsidRPr="003D730E" w:rsidRDefault="003D730E" w:rsidP="003D730E">
            <w:pPr>
              <w:pStyle w:val="TAL"/>
              <w:rPr>
                <w:rFonts w:cs="Arial"/>
                <w:sz w:val="16"/>
                <w:szCs w:val="16"/>
              </w:rPr>
            </w:pPr>
            <w:r w:rsidRPr="003D730E">
              <w:rPr>
                <w:rFonts w:cs="Arial"/>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2AE3D" w14:textId="00F02CD2" w:rsidR="003D730E" w:rsidRPr="003D730E" w:rsidRDefault="003D730E" w:rsidP="003D730E">
            <w:pPr>
              <w:pStyle w:val="TAL"/>
              <w:rPr>
                <w:rFonts w:cs="Arial"/>
                <w:sz w:val="16"/>
                <w:szCs w:val="16"/>
              </w:rPr>
            </w:pPr>
            <w:r w:rsidRPr="003D730E">
              <w:rPr>
                <w:rFonts w:cs="Arial"/>
                <w:sz w:val="16"/>
                <w:szCs w:val="16"/>
              </w:rPr>
              <w:t>1672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33DE4" w14:textId="18F43089"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A2499" w14:textId="6AF6ACBE"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6DE48B26"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69A71" w14:textId="79298ED0" w:rsidR="003D730E" w:rsidRPr="003D730E" w:rsidRDefault="003D730E" w:rsidP="003D730E">
            <w:pPr>
              <w:pStyle w:val="TAL"/>
              <w:rPr>
                <w:rFonts w:cs="Arial"/>
                <w:sz w:val="16"/>
                <w:szCs w:val="16"/>
              </w:rPr>
            </w:pPr>
            <w:r w:rsidRPr="003D730E">
              <w:rPr>
                <w:rFonts w:cs="Arial"/>
                <w:sz w:val="16"/>
                <w:szCs w:val="16"/>
              </w:rPr>
              <w:t>R2-2311581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4FAF46" w14:textId="4506D9D6" w:rsidR="003D730E" w:rsidRPr="003D730E" w:rsidRDefault="003D730E" w:rsidP="003D730E">
            <w:pPr>
              <w:pStyle w:val="TAL"/>
              <w:rPr>
                <w:rFonts w:cs="Arial"/>
                <w:sz w:val="16"/>
                <w:szCs w:val="16"/>
              </w:rPr>
            </w:pPr>
            <w:r w:rsidRPr="003D730E">
              <w:rPr>
                <w:rFonts w:cs="Arial"/>
                <w:sz w:val="16"/>
                <w:szCs w:val="16"/>
              </w:rPr>
              <w:t>Correction on MAC layer for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04028C" w14:textId="32DFCC59" w:rsidR="003D730E" w:rsidRPr="003D730E" w:rsidRDefault="003D730E" w:rsidP="003D730E">
            <w:pPr>
              <w:pStyle w:val="TAL"/>
              <w:rPr>
                <w:rFonts w:cs="Arial"/>
                <w:sz w:val="16"/>
                <w:szCs w:val="16"/>
              </w:rPr>
            </w:pPr>
            <w:r w:rsidRPr="003D730E">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E280D6" w14:textId="342A79F7" w:rsidR="003D730E" w:rsidRPr="003D730E" w:rsidRDefault="003D730E" w:rsidP="003D730E">
            <w:pPr>
              <w:pStyle w:val="TAL"/>
              <w:rPr>
                <w:rFonts w:cs="Arial"/>
                <w:sz w:val="16"/>
                <w:szCs w:val="16"/>
              </w:rPr>
            </w:pPr>
            <w:r w:rsidRPr="003D730E">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5729F" w14:textId="30598DCD"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B38A4" w14:textId="681196A6" w:rsidR="003D730E" w:rsidRPr="003D730E" w:rsidRDefault="003D730E" w:rsidP="003D730E">
            <w:pPr>
              <w:pStyle w:val="TAL"/>
              <w:rPr>
                <w:rFonts w:cs="Arial"/>
                <w:sz w:val="16"/>
                <w:szCs w:val="16"/>
              </w:rPr>
            </w:pPr>
            <w:r w:rsidRPr="003D730E">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78E796" w14:textId="0C290657" w:rsidR="003D730E" w:rsidRPr="003D730E" w:rsidRDefault="003D730E" w:rsidP="003D730E">
            <w:pPr>
              <w:pStyle w:val="TAL"/>
              <w:rPr>
                <w:rFonts w:cs="Arial"/>
                <w:sz w:val="16"/>
                <w:szCs w:val="16"/>
              </w:rPr>
            </w:pPr>
            <w:r w:rsidRPr="003D730E">
              <w:rPr>
                <w:rFonts w:cs="Arial"/>
                <w:sz w:val="16"/>
                <w:szCs w:val="16"/>
              </w:rPr>
              <w:t>1675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93092" w14:textId="1CE4FE0A"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A92B07" w14:textId="17F29596" w:rsidR="003D730E" w:rsidRPr="003D730E" w:rsidRDefault="003D730E" w:rsidP="003D730E">
            <w:pPr>
              <w:pStyle w:val="TAL"/>
              <w:rPr>
                <w:rFonts w:cs="Arial"/>
                <w:sz w:val="16"/>
                <w:szCs w:val="16"/>
              </w:rPr>
            </w:pPr>
            <w:r w:rsidRPr="003D730E">
              <w:rPr>
                <w:rFonts w:cs="Arial"/>
                <w:sz w:val="16"/>
                <w:szCs w:val="16"/>
              </w:rPr>
              <w:t>F</w:t>
            </w:r>
          </w:p>
        </w:tc>
      </w:tr>
      <w:tr w:rsidR="003D730E" w:rsidRPr="003D730E" w14:paraId="431D1E61"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B2850" w14:textId="6E133C1D" w:rsidR="003D730E" w:rsidRPr="003D730E" w:rsidRDefault="003D730E" w:rsidP="003D730E">
            <w:pPr>
              <w:pStyle w:val="TAL"/>
              <w:rPr>
                <w:rFonts w:cs="Arial"/>
                <w:sz w:val="16"/>
                <w:szCs w:val="16"/>
              </w:rPr>
            </w:pPr>
            <w:r w:rsidRPr="003D730E">
              <w:rPr>
                <w:rFonts w:cs="Arial"/>
                <w:sz w:val="16"/>
                <w:szCs w:val="16"/>
              </w:rPr>
              <w:t>R2-2311582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067A79" w14:textId="320AB3B3" w:rsidR="003D730E" w:rsidRPr="003D730E" w:rsidRDefault="003D730E" w:rsidP="003D730E">
            <w:pPr>
              <w:pStyle w:val="TAL"/>
              <w:rPr>
                <w:rFonts w:cs="Arial"/>
                <w:sz w:val="16"/>
                <w:szCs w:val="16"/>
              </w:rPr>
            </w:pPr>
            <w:r w:rsidRPr="003D730E">
              <w:rPr>
                <w:rFonts w:cs="Arial"/>
                <w:sz w:val="16"/>
                <w:szCs w:val="16"/>
              </w:rPr>
              <w:t>Correction on MAC layer for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956614" w14:textId="5F9C9658" w:rsidR="003D730E" w:rsidRPr="003D730E" w:rsidRDefault="003D730E" w:rsidP="003D730E">
            <w:pPr>
              <w:pStyle w:val="TAL"/>
              <w:rPr>
                <w:rFonts w:cs="Arial"/>
                <w:sz w:val="16"/>
                <w:szCs w:val="16"/>
              </w:rPr>
            </w:pPr>
            <w:r w:rsidRPr="003D730E">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79B2F4" w14:textId="3ECED1E6"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3227E" w14:textId="694F94E0"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F0C2B" w14:textId="1F68C1B6" w:rsidR="003D730E" w:rsidRPr="003D730E" w:rsidRDefault="003D730E" w:rsidP="003D730E">
            <w:pPr>
              <w:pStyle w:val="TAL"/>
              <w:rPr>
                <w:rFonts w:cs="Arial"/>
                <w:sz w:val="16"/>
                <w:szCs w:val="16"/>
              </w:rPr>
            </w:pPr>
            <w:r w:rsidRPr="003D730E">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E2CA01" w14:textId="3F087E50" w:rsidR="003D730E" w:rsidRPr="003D730E" w:rsidRDefault="003D730E" w:rsidP="003D730E">
            <w:pPr>
              <w:pStyle w:val="TAL"/>
              <w:rPr>
                <w:rFonts w:cs="Arial"/>
                <w:sz w:val="16"/>
                <w:szCs w:val="16"/>
              </w:rPr>
            </w:pPr>
            <w:r w:rsidRPr="003D730E">
              <w:rPr>
                <w:rFonts w:cs="Arial"/>
                <w:sz w:val="16"/>
                <w:szCs w:val="16"/>
              </w:rPr>
              <w:t>1676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C4FEC" w14:textId="43E28633"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42D61D" w14:textId="644322C6" w:rsidR="003D730E" w:rsidRPr="003D730E" w:rsidRDefault="003D730E" w:rsidP="003D730E">
            <w:pPr>
              <w:pStyle w:val="TAL"/>
              <w:rPr>
                <w:rFonts w:cs="Arial"/>
                <w:sz w:val="16"/>
                <w:szCs w:val="16"/>
              </w:rPr>
            </w:pPr>
            <w:r w:rsidRPr="003D730E">
              <w:rPr>
                <w:rFonts w:cs="Arial"/>
                <w:sz w:val="16"/>
                <w:szCs w:val="16"/>
              </w:rPr>
              <w:t>A</w:t>
            </w:r>
          </w:p>
        </w:tc>
      </w:tr>
      <w:tr w:rsidR="003D730E" w:rsidRPr="003D730E" w14:paraId="5DB04888"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235537" w14:textId="2AF04FBC" w:rsidR="003D730E" w:rsidRPr="003D730E" w:rsidRDefault="003D730E" w:rsidP="003D730E">
            <w:pPr>
              <w:pStyle w:val="TAL"/>
              <w:rPr>
                <w:rFonts w:cs="Arial"/>
                <w:sz w:val="16"/>
                <w:szCs w:val="16"/>
              </w:rPr>
            </w:pPr>
            <w:r w:rsidRPr="003D730E">
              <w:rPr>
                <w:rFonts w:cs="Arial"/>
                <w:sz w:val="16"/>
                <w:szCs w:val="16"/>
              </w:rPr>
              <w:t>R2-2311585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8900FD" w14:textId="68EBB341" w:rsidR="003D730E" w:rsidRPr="003D730E" w:rsidRDefault="003D730E" w:rsidP="003D730E">
            <w:pPr>
              <w:pStyle w:val="TAL"/>
              <w:rPr>
                <w:rFonts w:cs="Arial"/>
                <w:sz w:val="16"/>
                <w:szCs w:val="16"/>
              </w:rPr>
            </w:pPr>
            <w:r w:rsidRPr="003D730E">
              <w:rPr>
                <w:rFonts w:cs="Arial"/>
                <w:sz w:val="16"/>
                <w:szCs w:val="16"/>
              </w:rPr>
              <w:t>Correction on the condition of HARQ feedback generation and the condition of stopping drx-RetransmissionTimerDL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F7B3DD" w14:textId="3548BF0C" w:rsidR="003D730E" w:rsidRPr="003D730E" w:rsidRDefault="003D730E" w:rsidP="003D730E">
            <w:pPr>
              <w:pStyle w:val="TAL"/>
              <w:rPr>
                <w:rFonts w:cs="Arial"/>
                <w:sz w:val="16"/>
                <w:szCs w:val="16"/>
              </w:rPr>
            </w:pPr>
            <w:r w:rsidRPr="003D730E">
              <w:rPr>
                <w:rFonts w:cs="Arial"/>
                <w:sz w:val="16"/>
                <w:szCs w:val="16"/>
              </w:rPr>
              <w:t>Huawei, ASUSTek, Samsung, CBN,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BC09D7" w14:textId="07368C6E" w:rsidR="003D730E" w:rsidRPr="003D730E" w:rsidRDefault="003D730E" w:rsidP="003D730E">
            <w:pPr>
              <w:pStyle w:val="TAL"/>
              <w:rPr>
                <w:rFonts w:cs="Arial"/>
                <w:sz w:val="16"/>
                <w:szCs w:val="16"/>
              </w:rPr>
            </w:pPr>
            <w:r w:rsidRPr="003D730E">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24DCE" w14:textId="0739D356" w:rsidR="003D730E" w:rsidRPr="003D730E" w:rsidRDefault="003D730E" w:rsidP="003D730E">
            <w:pPr>
              <w:pStyle w:val="TAL"/>
              <w:rPr>
                <w:rFonts w:cs="Arial"/>
                <w:sz w:val="16"/>
                <w:szCs w:val="16"/>
              </w:rPr>
            </w:pPr>
            <w:r w:rsidRPr="003D730E">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A35E" w14:textId="5009BE81" w:rsidR="003D730E" w:rsidRPr="003D730E" w:rsidRDefault="003D730E" w:rsidP="003D730E">
            <w:pPr>
              <w:pStyle w:val="TAL"/>
              <w:rPr>
                <w:rFonts w:cs="Arial"/>
                <w:sz w:val="16"/>
                <w:szCs w:val="16"/>
              </w:rPr>
            </w:pPr>
            <w:r w:rsidRPr="003D730E">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B0438" w14:textId="7340D6AC" w:rsidR="003D730E" w:rsidRPr="003D730E" w:rsidRDefault="003D730E" w:rsidP="003D730E">
            <w:pPr>
              <w:pStyle w:val="TAL"/>
              <w:rPr>
                <w:rFonts w:cs="Arial"/>
                <w:sz w:val="16"/>
                <w:szCs w:val="16"/>
              </w:rPr>
            </w:pPr>
            <w:r w:rsidRPr="003D730E">
              <w:rPr>
                <w:rFonts w:cs="Arial"/>
                <w:sz w:val="16"/>
                <w:szCs w:val="16"/>
              </w:rPr>
              <w:t>1686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4DC596" w14:textId="19786F8F" w:rsidR="003D730E" w:rsidRPr="003D730E" w:rsidRDefault="003D730E" w:rsidP="003D730E">
            <w:pPr>
              <w:pStyle w:val="TAL"/>
              <w:rPr>
                <w:rFonts w:cs="Arial"/>
                <w:sz w:val="16"/>
                <w:szCs w:val="16"/>
              </w:rPr>
            </w:pPr>
            <w:r w:rsidRPr="003D730E">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A20540" w14:textId="3C5C8A28" w:rsidR="003D730E" w:rsidRPr="003D730E" w:rsidRDefault="003D730E" w:rsidP="003D730E">
            <w:pPr>
              <w:pStyle w:val="TAL"/>
              <w:rPr>
                <w:rFonts w:cs="Arial"/>
                <w:sz w:val="16"/>
                <w:szCs w:val="16"/>
              </w:rPr>
            </w:pPr>
            <w:r w:rsidRPr="003D730E">
              <w:rPr>
                <w:rFonts w:cs="Arial"/>
                <w:sz w:val="16"/>
                <w:szCs w:val="16"/>
              </w:rPr>
              <w:t>F</w:t>
            </w:r>
          </w:p>
        </w:tc>
      </w:tr>
      <w:tr w:rsidR="00D051D6" w:rsidRPr="003D730E" w14:paraId="3F2193A0"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EBDB" w14:textId="67E1ED55" w:rsidR="00D051D6" w:rsidRPr="003D730E" w:rsidRDefault="00D051D6" w:rsidP="003D730E">
            <w:pPr>
              <w:pStyle w:val="TAL"/>
              <w:rPr>
                <w:rFonts w:cs="Arial"/>
                <w:sz w:val="16"/>
                <w:szCs w:val="16"/>
              </w:rPr>
            </w:pPr>
            <w:r>
              <w:rPr>
                <w:rFonts w:cs="Arial"/>
                <w:sz w:val="16"/>
                <w:szCs w:val="16"/>
              </w:rPr>
              <w:t>R2-2311597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221D48" w14:textId="2936BE37" w:rsidR="00D051D6" w:rsidRPr="003D730E" w:rsidRDefault="00D051D6" w:rsidP="003D730E">
            <w:pPr>
              <w:pStyle w:val="TAL"/>
              <w:rPr>
                <w:rFonts w:cs="Arial"/>
                <w:sz w:val="16"/>
                <w:szCs w:val="16"/>
              </w:rPr>
            </w:pPr>
            <w:r w:rsidRPr="00D051D6">
              <w:rPr>
                <w:rFonts w:cs="Arial"/>
                <w:sz w:val="16"/>
                <w:szCs w:val="16"/>
              </w:rPr>
              <w:t>Correction to 36.321 on Koffset handling during handover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CA1C24" w14:textId="0F30F21F" w:rsidR="00D051D6" w:rsidRPr="003D730E" w:rsidRDefault="00D051D6" w:rsidP="003D730E">
            <w:pPr>
              <w:pStyle w:val="TAL"/>
              <w:rPr>
                <w:rFonts w:cs="Arial"/>
                <w:sz w:val="16"/>
                <w:szCs w:val="16"/>
              </w:rPr>
            </w:pPr>
            <w:r w:rsidRPr="00D051D6">
              <w:rPr>
                <w:rFonts w:cs="Arial"/>
                <w:sz w:val="16"/>
                <w:szCs w:val="16"/>
              </w:rPr>
              <w:t>Huawei, Ericsson,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A64167" w14:textId="4F54BD4E" w:rsidR="00D051D6" w:rsidRPr="003D730E" w:rsidRDefault="00D051D6" w:rsidP="003D730E">
            <w:pPr>
              <w:pStyle w:val="TAL"/>
              <w:rPr>
                <w:rFonts w:cs="Arial"/>
                <w:sz w:val="16"/>
                <w:szCs w:val="16"/>
              </w:rPr>
            </w:pPr>
            <w:r>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812B0" w14:textId="7578ED6D" w:rsidR="00D051D6" w:rsidRPr="003D730E" w:rsidRDefault="00D051D6" w:rsidP="003D730E">
            <w:pPr>
              <w:pStyle w:val="TAL"/>
              <w:rPr>
                <w:rFonts w:cs="Arial"/>
                <w:sz w:val="16"/>
                <w:szCs w:val="16"/>
              </w:rPr>
            </w:pPr>
            <w:r>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1D6F6" w14:textId="00FE4AC4" w:rsidR="00D051D6" w:rsidRPr="003D730E" w:rsidRDefault="00D051D6" w:rsidP="003D730E">
            <w:pPr>
              <w:pStyle w:val="TAL"/>
              <w:rPr>
                <w:rFonts w:cs="Arial"/>
                <w:sz w:val="16"/>
                <w:szCs w:val="16"/>
              </w:rPr>
            </w:pPr>
            <w:r w:rsidRPr="00D051D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059DC" w14:textId="45D90320" w:rsidR="00D051D6" w:rsidRPr="003D730E" w:rsidRDefault="00D051D6" w:rsidP="003D730E">
            <w:pPr>
              <w:pStyle w:val="TAL"/>
              <w:rPr>
                <w:rFonts w:cs="Arial"/>
                <w:sz w:val="16"/>
                <w:szCs w:val="16"/>
              </w:rPr>
            </w:pPr>
            <w:r>
              <w:rPr>
                <w:rFonts w:cs="Arial"/>
                <w:sz w:val="16"/>
                <w:szCs w:val="16"/>
              </w:rPr>
              <w:t>1573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041321" w14:textId="77777777" w:rsidR="00D051D6" w:rsidRPr="003D730E" w:rsidRDefault="00D051D6" w:rsidP="003D730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EBA66" w14:textId="13DB22CD" w:rsidR="00D051D6" w:rsidRPr="003D730E" w:rsidRDefault="00D051D6" w:rsidP="003D730E">
            <w:pPr>
              <w:pStyle w:val="TAL"/>
              <w:rPr>
                <w:rFonts w:cs="Arial"/>
                <w:sz w:val="16"/>
                <w:szCs w:val="16"/>
              </w:rPr>
            </w:pPr>
            <w:r>
              <w:rPr>
                <w:rFonts w:cs="Arial"/>
                <w:sz w:val="16"/>
                <w:szCs w:val="16"/>
              </w:rPr>
              <w:t>F</w:t>
            </w:r>
          </w:p>
        </w:tc>
      </w:tr>
      <w:tr w:rsidR="00D051D6" w:rsidRPr="003D730E" w14:paraId="0710F299" w14:textId="77777777" w:rsidTr="00A513B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E06F0" w14:textId="7B68CD10" w:rsidR="00D051D6" w:rsidRPr="003D730E" w:rsidRDefault="00D051D6" w:rsidP="003D730E">
            <w:pPr>
              <w:pStyle w:val="TAL"/>
              <w:rPr>
                <w:rFonts w:cs="Arial"/>
                <w:sz w:val="16"/>
                <w:szCs w:val="16"/>
              </w:rPr>
            </w:pPr>
            <w:r>
              <w:rPr>
                <w:rFonts w:cs="Arial"/>
                <w:sz w:val="16"/>
                <w:szCs w:val="16"/>
              </w:rPr>
              <w:t>R2-2311598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ECC901" w14:textId="63023E5D" w:rsidR="00D051D6" w:rsidRPr="003D730E" w:rsidRDefault="00D051D6" w:rsidP="003D730E">
            <w:pPr>
              <w:pStyle w:val="TAL"/>
              <w:rPr>
                <w:rFonts w:cs="Arial"/>
                <w:sz w:val="16"/>
                <w:szCs w:val="16"/>
              </w:rPr>
            </w:pPr>
            <w:r w:rsidRPr="00D051D6">
              <w:rPr>
                <w:rFonts w:cs="Arial"/>
                <w:sz w:val="16"/>
                <w:szCs w:val="16"/>
              </w:rPr>
              <w:t>Correction to 38.321 on Koffset handling during handover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E7FE76" w14:textId="631C11D8" w:rsidR="00D051D6" w:rsidRPr="003D730E" w:rsidRDefault="00D051D6" w:rsidP="003D730E">
            <w:pPr>
              <w:pStyle w:val="TAL"/>
              <w:rPr>
                <w:rFonts w:cs="Arial"/>
                <w:sz w:val="16"/>
                <w:szCs w:val="16"/>
              </w:rPr>
            </w:pPr>
            <w:r w:rsidRPr="00D051D6">
              <w:rPr>
                <w:rFonts w:cs="Arial"/>
                <w:sz w:val="16"/>
                <w:szCs w:val="16"/>
              </w:rPr>
              <w:t>Huawei, Ericsson,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9B934" w14:textId="7256069E" w:rsidR="00D051D6" w:rsidRPr="003D730E" w:rsidRDefault="00D051D6" w:rsidP="003D730E">
            <w:pPr>
              <w:pStyle w:val="TAL"/>
              <w:rPr>
                <w:rFonts w:cs="Arial"/>
                <w:sz w:val="16"/>
                <w:szCs w:val="16"/>
              </w:rPr>
            </w:pPr>
            <w:r>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2CC8C" w14:textId="2FAF5C3B" w:rsidR="00D051D6" w:rsidRPr="003D730E" w:rsidRDefault="000639E7" w:rsidP="003D730E">
            <w:pPr>
              <w:pStyle w:val="TAL"/>
              <w:rPr>
                <w:rFonts w:cs="Arial"/>
                <w:sz w:val="16"/>
                <w:szCs w:val="16"/>
              </w:rPr>
            </w:pPr>
            <w:r>
              <w:rPr>
                <w:rFonts w:cs="Arial"/>
                <w:sz w:val="16"/>
                <w:szCs w:val="16"/>
              </w:rPr>
              <w:t>38</w:t>
            </w:r>
            <w:r w:rsidR="00D051D6">
              <w:rPr>
                <w:rFonts w:cs="Arial"/>
                <w:sz w:val="16"/>
                <w:szCs w:val="16"/>
              </w:rPr>
              <w:t>.321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DC35E" w14:textId="75DB9554" w:rsidR="00D051D6" w:rsidRPr="003D730E" w:rsidRDefault="00D051D6" w:rsidP="003D730E">
            <w:pPr>
              <w:pStyle w:val="TAL"/>
              <w:rPr>
                <w:rFonts w:cs="Arial"/>
                <w:sz w:val="16"/>
                <w:szCs w:val="16"/>
              </w:rPr>
            </w:pPr>
            <w:r w:rsidRPr="00D051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CCC2F2" w14:textId="41FDAEF2" w:rsidR="00D051D6" w:rsidRPr="003D730E" w:rsidRDefault="00D051D6" w:rsidP="003D730E">
            <w:pPr>
              <w:pStyle w:val="TAL"/>
              <w:rPr>
                <w:rFonts w:cs="Arial"/>
                <w:sz w:val="16"/>
                <w:szCs w:val="16"/>
              </w:rPr>
            </w:pPr>
            <w:r>
              <w:rPr>
                <w:rFonts w:cs="Arial"/>
                <w:sz w:val="16"/>
                <w:szCs w:val="16"/>
              </w:rPr>
              <w:t>1692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5F7091" w14:textId="77777777" w:rsidR="00D051D6" w:rsidRPr="003D730E" w:rsidRDefault="00D051D6" w:rsidP="003D730E">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E3C6E" w14:textId="78E62788" w:rsidR="00D051D6" w:rsidRPr="003D730E" w:rsidRDefault="00D051D6" w:rsidP="003D730E">
            <w:pPr>
              <w:pStyle w:val="TAL"/>
              <w:rPr>
                <w:rFonts w:cs="Arial"/>
                <w:sz w:val="16"/>
                <w:szCs w:val="16"/>
              </w:rPr>
            </w:pPr>
            <w:r>
              <w:rPr>
                <w:rFonts w:cs="Arial"/>
                <w:sz w:val="16"/>
                <w:szCs w:val="16"/>
              </w:rPr>
              <w:t>F</w:t>
            </w:r>
          </w:p>
        </w:tc>
      </w:tr>
    </w:tbl>
    <w:p w14:paraId="74C0A852" w14:textId="77777777" w:rsidR="003D730E" w:rsidRPr="003D730E" w:rsidRDefault="003D730E" w:rsidP="00924E60"/>
    <w:p w14:paraId="73E93DE4" w14:textId="19A69261" w:rsidR="00924E60" w:rsidRPr="00126D13" w:rsidRDefault="003D730E" w:rsidP="00924E60">
      <w:r>
        <w:t>4</w:t>
      </w:r>
      <w:r w:rsidR="00BE56EE">
        <w:t>9</w:t>
      </w:r>
      <w:r w:rsidR="00924E60" w:rsidRPr="00126D13">
        <w:t xml:space="preserve"> Agreed</w:t>
      </w:r>
      <w:r>
        <w:t xml:space="preserve"> in principle</w:t>
      </w:r>
      <w:r w:rsidR="00327064" w:rsidRPr="00126D13">
        <w:t xml:space="preserve"> </w:t>
      </w:r>
      <w:r w:rsidR="00924E60" w:rsidRPr="00126D13">
        <w:t>CRs</w:t>
      </w:r>
      <w:r w:rsidR="00621ABE" w:rsidRPr="00126D13">
        <w:t>.</w:t>
      </w:r>
    </w:p>
    <w:bookmarkEnd w:id="686"/>
    <w:p w14:paraId="55F853F4" w14:textId="77777777" w:rsidR="00924E60" w:rsidRPr="00126D13" w:rsidRDefault="00924E60" w:rsidP="00924E60"/>
    <w:p w14:paraId="32B9A8DC" w14:textId="17349AFC" w:rsidR="00924E60" w:rsidRPr="00126D13" w:rsidRDefault="00924E60" w:rsidP="00924E60">
      <w:pPr>
        <w:pStyle w:val="Heading1"/>
      </w:pPr>
      <w:bookmarkStart w:id="688" w:name="_Toc35189505"/>
      <w:bookmarkStart w:id="689" w:name="_Toc35213654"/>
      <w:bookmarkStart w:id="690" w:name="_Toc39528409"/>
      <w:bookmarkStart w:id="691" w:name="_Toc40051256"/>
      <w:bookmarkStart w:id="692" w:name="_Toc41695970"/>
      <w:bookmarkStart w:id="693" w:name="_Toc44503782"/>
      <w:bookmarkStart w:id="694" w:name="_Toc50895424"/>
      <w:bookmarkStart w:id="695" w:name="_Toc57284396"/>
      <w:bookmarkStart w:id="696" w:name="_Toc57677266"/>
      <w:bookmarkStart w:id="697" w:name="_Toc63611400"/>
      <w:bookmarkStart w:id="698" w:name="_Toc63611650"/>
      <w:bookmarkStart w:id="699" w:name="_Toc63704840"/>
      <w:bookmarkStart w:id="700" w:name="_Toc64749667"/>
      <w:bookmarkStart w:id="701" w:name="_Toc68990864"/>
      <w:bookmarkStart w:id="702" w:name="_Toc70673484"/>
      <w:bookmarkStart w:id="703" w:name="_Toc74845113"/>
      <w:bookmarkStart w:id="704" w:name="_Toc78991846"/>
      <w:bookmarkStart w:id="705" w:name="_Toc78992095"/>
      <w:bookmarkStart w:id="706" w:name="_Toc82647274"/>
      <w:bookmarkStart w:id="707" w:name="_Toc88676461"/>
      <w:bookmarkStart w:id="708" w:name="_Toc94719754"/>
      <w:bookmarkStart w:id="709" w:name="_Toc102495099"/>
      <w:bookmarkStart w:id="710" w:name="_Toc105622389"/>
      <w:bookmarkStart w:id="711" w:name="_Toc113877114"/>
      <w:bookmarkStart w:id="712" w:name="_Toc115769025"/>
      <w:bookmarkStart w:id="713" w:name="_Toc118202367"/>
      <w:bookmarkStart w:id="714" w:name="_Toc120537051"/>
      <w:bookmarkStart w:id="715" w:name="_Toc127484992"/>
      <w:bookmarkStart w:id="716" w:name="_Toc129990544"/>
      <w:bookmarkStart w:id="717" w:name="_Toc134112530"/>
      <w:bookmarkStart w:id="718" w:name="_Toc142644113"/>
      <w:bookmarkStart w:id="719" w:name="_Toc150437628"/>
      <w:r w:rsidRPr="00126D13">
        <w:t>Annex F:</w:t>
      </w:r>
      <w:r w:rsidR="00341B7C" w:rsidRPr="00126D13">
        <w:tab/>
      </w:r>
      <w:r w:rsidRPr="00126D13">
        <w:t>List of email discussions during the meeting</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D139FE7" w14:textId="7BB0E0AA" w:rsidR="009105DA" w:rsidRPr="00126D13" w:rsidRDefault="009105DA" w:rsidP="00F3515A">
      <w:bookmarkStart w:id="720" w:name="_Toc24896524"/>
      <w:bookmarkStart w:id="721" w:name="_Toc25783673"/>
      <w:bookmarkStart w:id="722" w:name="_Toc33399567"/>
      <w:bookmarkStart w:id="723" w:name="_Toc35189506"/>
      <w:bookmarkStart w:id="724" w:name="_Toc35213655"/>
      <w:bookmarkStart w:id="725" w:name="_Toc39528410"/>
      <w:bookmarkStart w:id="726" w:name="_Toc40051257"/>
      <w:bookmarkStart w:id="727" w:name="_Toc41695971"/>
      <w:bookmarkStart w:id="728" w:name="_Toc44503783"/>
      <w:bookmarkStart w:id="729" w:name="_Toc50895425"/>
      <w:bookmarkStart w:id="730" w:name="_Toc57284397"/>
      <w:bookmarkStart w:id="731" w:name="_Toc57677267"/>
      <w:bookmarkStart w:id="732" w:name="_Toc63611401"/>
      <w:bookmarkStart w:id="733" w:name="_Toc63611651"/>
      <w:bookmarkStart w:id="734" w:name="_Toc63704842"/>
      <w:bookmarkStart w:id="735" w:name="_Toc64749668"/>
      <w:bookmarkStart w:id="736" w:name="_Toc68990865"/>
      <w:bookmarkStart w:id="737" w:name="_Toc70673485"/>
      <w:bookmarkStart w:id="738" w:name="_Toc74845114"/>
      <w:bookmarkStart w:id="739" w:name="_Toc78991847"/>
      <w:bookmarkStart w:id="740" w:name="_Toc78992096"/>
      <w:bookmarkStart w:id="741" w:name="_Toc82647275"/>
      <w:bookmarkStart w:id="742" w:name="_Toc88676462"/>
    </w:p>
    <w:p w14:paraId="00FA08C6" w14:textId="2DDED5B6" w:rsidR="00B75C8F" w:rsidRPr="00126D13" w:rsidRDefault="00B75C8F" w:rsidP="00B75C8F">
      <w:pPr>
        <w:pStyle w:val="Heading2"/>
      </w:pPr>
      <w:bookmarkStart w:id="743" w:name="_Toc105622390"/>
      <w:bookmarkStart w:id="744" w:name="_Toc113877115"/>
      <w:bookmarkStart w:id="745" w:name="_Toc115769026"/>
      <w:bookmarkStart w:id="746" w:name="_Toc118202368"/>
      <w:bookmarkStart w:id="747" w:name="_Toc120537052"/>
      <w:bookmarkStart w:id="748" w:name="_Toc127484993"/>
      <w:bookmarkStart w:id="749" w:name="_Toc129990545"/>
      <w:bookmarkStart w:id="750" w:name="_Toc134112531"/>
      <w:bookmarkStart w:id="751" w:name="_Toc142644114"/>
      <w:bookmarkStart w:id="752" w:name="_Toc150437629"/>
      <w:r w:rsidRPr="00126D13">
        <w:lastRenderedPageBreak/>
        <w:t>Pre discussions before R2-1</w:t>
      </w:r>
      <w:bookmarkEnd w:id="743"/>
      <w:bookmarkEnd w:id="744"/>
      <w:bookmarkEnd w:id="745"/>
      <w:r w:rsidR="00BF452B" w:rsidRPr="00126D13">
        <w:t>2</w:t>
      </w:r>
      <w:r w:rsidR="00363911">
        <w:t>3bis</w:t>
      </w:r>
      <w:r w:rsidR="006A0624" w:rsidRPr="00126D13">
        <w:t>:</w:t>
      </w:r>
      <w:bookmarkEnd w:id="746"/>
      <w:bookmarkEnd w:id="747"/>
      <w:bookmarkEnd w:id="748"/>
      <w:bookmarkEnd w:id="749"/>
      <w:bookmarkEnd w:id="750"/>
      <w:bookmarkEnd w:id="751"/>
      <w:bookmarkEnd w:id="752"/>
    </w:p>
    <w:p w14:paraId="132F48D5" w14:textId="202231DD" w:rsidR="00B75C8F" w:rsidRPr="00126D13" w:rsidRDefault="00B75C8F" w:rsidP="00B75C8F">
      <w:pPr>
        <w:pStyle w:val="Doc-text2"/>
        <w:ind w:left="0" w:firstLine="0"/>
        <w:rPr>
          <w:lang w:val="en-US"/>
        </w:rPr>
      </w:pPr>
      <w:r w:rsidRPr="00126D13">
        <w:rPr>
          <w:lang w:val="en-US"/>
        </w:rPr>
        <w:t>Pre-discussions are generally for gathering comments in a best effort way, e.g. Checking for correctness for Agenda Item Summaries.</w:t>
      </w:r>
    </w:p>
    <w:p w14:paraId="57F042A9" w14:textId="77777777" w:rsidR="00301255" w:rsidRDefault="00301255" w:rsidP="00301255"/>
    <w:p w14:paraId="595615CC" w14:textId="77777777" w:rsidR="00363911" w:rsidRDefault="00363911" w:rsidP="00363911">
      <w:r>
        <w:t>[Pre123bis][401][Relay] Rel-17 control plane corrections (Huawei)</w:t>
      </w:r>
    </w:p>
    <w:p w14:paraId="568F1FC1" w14:textId="77777777" w:rsidR="00363911" w:rsidRDefault="00363911" w:rsidP="00363911">
      <w:r>
        <w:t>[Pre123bis][601][eMBS] Summary of 7.11.3 Shared processing (Qualcomm)</w:t>
      </w:r>
    </w:p>
    <w:p w14:paraId="4BC2177D" w14:textId="77777777" w:rsidR="00363911" w:rsidRDefault="00363911" w:rsidP="00363911">
      <w:r>
        <w:t>[Pre123bis][XXX][SONMDT] Summary of 7.13.4 SPR-SHR (Nokia)</w:t>
      </w:r>
    </w:p>
    <w:p w14:paraId="700BF138" w14:textId="77777777" w:rsidR="00363911" w:rsidRDefault="00363911" w:rsidP="00363911">
      <w:r>
        <w:t>[Pre123bis][XXX][SONMDT] Summary of 7.13.7 NPN (Huawei)</w:t>
      </w:r>
    </w:p>
    <w:p w14:paraId="1531F73E" w14:textId="77777777" w:rsidR="00363911" w:rsidRDefault="00363911" w:rsidP="00363911">
      <w:r>
        <w:t>[Pre123bis][XXX][SONMDT] Summary of the AI 7.13.6 RACH optimization (Ericsson)</w:t>
      </w:r>
    </w:p>
    <w:p w14:paraId="7DD51449" w14:textId="38E6CFC7" w:rsidR="00363911" w:rsidRPr="00126D13" w:rsidRDefault="00363911" w:rsidP="00363911">
      <w:r>
        <w:t>[Pre123bis][XXX][SONMDT] Summary of the AI 7.13.8 Other (ZTE)</w:t>
      </w:r>
    </w:p>
    <w:p w14:paraId="456051EB" w14:textId="030DC1F5" w:rsidR="00B27B16" w:rsidRPr="00126D13" w:rsidRDefault="00B27B16" w:rsidP="00B27B16">
      <w:pPr>
        <w:pStyle w:val="Heading2"/>
      </w:pPr>
      <w:bookmarkStart w:id="753" w:name="_Toc129990546"/>
      <w:bookmarkStart w:id="754" w:name="_Toc134112532"/>
      <w:bookmarkStart w:id="755" w:name="_Toc142644115"/>
      <w:bookmarkStart w:id="756" w:name="_Toc150437630"/>
      <w:r w:rsidRPr="00126D13">
        <w:t>Discussions during R2-12</w:t>
      </w:r>
      <w:r w:rsidR="00363911">
        <w:t>3bis</w:t>
      </w:r>
      <w:r w:rsidRPr="00126D13">
        <w:t xml:space="preserve"> meeting:</w:t>
      </w:r>
      <w:bookmarkEnd w:id="753"/>
      <w:bookmarkEnd w:id="754"/>
      <w:bookmarkEnd w:id="755"/>
      <w:bookmarkEnd w:id="756"/>
    </w:p>
    <w:p w14:paraId="7BCFE04E" w14:textId="77777777" w:rsidR="00363911" w:rsidRDefault="00363911" w:rsidP="00363911">
      <w:pPr>
        <w:pStyle w:val="Doc-text2"/>
        <w:tabs>
          <w:tab w:val="left" w:pos="567"/>
          <w:tab w:val="left" w:pos="1843"/>
        </w:tabs>
        <w:ind w:hanging="1622"/>
      </w:pPr>
      <w:r>
        <w:t>[AT123bis][002][CCCH LCID ext] Report of CCCH LCID extension(CMCC)</w:t>
      </w:r>
    </w:p>
    <w:p w14:paraId="70DD01DA" w14:textId="77777777" w:rsidR="00363911" w:rsidRDefault="00363911" w:rsidP="00363911">
      <w:pPr>
        <w:pStyle w:val="Doc-text2"/>
        <w:tabs>
          <w:tab w:val="left" w:pos="567"/>
          <w:tab w:val="left" w:pos="1843"/>
        </w:tabs>
        <w:ind w:hanging="1622"/>
      </w:pPr>
      <w:r>
        <w:t>[AT123bis][003][NES] Offline discussion  (InterDigital)</w:t>
      </w:r>
    </w:p>
    <w:p w14:paraId="699CE93A" w14:textId="77777777" w:rsidR="00363911" w:rsidRDefault="00363911" w:rsidP="00363911">
      <w:pPr>
        <w:pStyle w:val="Doc-text2"/>
        <w:tabs>
          <w:tab w:val="left" w:pos="567"/>
          <w:tab w:val="left" w:pos="1843"/>
        </w:tabs>
        <w:ind w:hanging="1622"/>
      </w:pPr>
      <w:r>
        <w:t>[AT123bis][004][R17 UP] Update R2-2310464 (Huawei)</w:t>
      </w:r>
    </w:p>
    <w:p w14:paraId="43AC389A" w14:textId="77777777" w:rsidR="00363911" w:rsidRDefault="00363911" w:rsidP="00363911">
      <w:pPr>
        <w:pStyle w:val="Doc-text2"/>
        <w:tabs>
          <w:tab w:val="left" w:pos="567"/>
          <w:tab w:val="left" w:pos="1843"/>
        </w:tabs>
        <w:ind w:hanging="1622"/>
      </w:pPr>
      <w:r>
        <w:t>[AT123bis][005][R17 UP] R2-2310709 (Huawei)</w:t>
      </w:r>
    </w:p>
    <w:p w14:paraId="41044051" w14:textId="77777777" w:rsidR="00363911" w:rsidRDefault="00363911" w:rsidP="00363911">
      <w:pPr>
        <w:pStyle w:val="Doc-text2"/>
        <w:tabs>
          <w:tab w:val="left" w:pos="567"/>
          <w:tab w:val="left" w:pos="1843"/>
        </w:tabs>
        <w:ind w:hanging="1622"/>
      </w:pPr>
      <w:r>
        <w:t>[AT123bis][006][UAV]  Response LS to Ns  (Ericsson)</w:t>
      </w:r>
    </w:p>
    <w:p w14:paraId="5B242B21" w14:textId="77777777" w:rsidR="00363911" w:rsidRDefault="00363911" w:rsidP="00363911">
      <w:pPr>
        <w:pStyle w:val="Doc-text2"/>
        <w:tabs>
          <w:tab w:val="left" w:pos="567"/>
          <w:tab w:val="left" w:pos="1843"/>
        </w:tabs>
        <w:ind w:hanging="1622"/>
      </w:pPr>
      <w:r>
        <w:t>[AT123bis][009][MSD capability] LS to RAN4 (Qualcomm)</w:t>
      </w:r>
    </w:p>
    <w:p w14:paraId="15978AAD" w14:textId="77777777" w:rsidR="00363911" w:rsidRDefault="00363911" w:rsidP="00363911">
      <w:pPr>
        <w:pStyle w:val="Doc-text2"/>
        <w:tabs>
          <w:tab w:val="left" w:pos="567"/>
          <w:tab w:val="left" w:pos="1843"/>
        </w:tabs>
        <w:ind w:hanging="1622"/>
      </w:pPr>
      <w:r>
        <w:t>[AT123bis][010][TCI state switch] Reply LS to RAN4 (Ericsson)</w:t>
      </w:r>
    </w:p>
    <w:p w14:paraId="71AFC1B9" w14:textId="77777777" w:rsidR="00363911" w:rsidRDefault="00363911" w:rsidP="00363911">
      <w:pPr>
        <w:pStyle w:val="Doc-text2"/>
        <w:tabs>
          <w:tab w:val="left" w:pos="567"/>
          <w:tab w:val="left" w:pos="1843"/>
        </w:tabs>
        <w:ind w:hanging="1622"/>
      </w:pPr>
      <w:r>
        <w:t>[AT123bis][013][NES] LS to RAN1 on NES CHO and Cell DTX-DRX (Apple)</w:t>
      </w:r>
    </w:p>
    <w:p w14:paraId="7EA7BCDB" w14:textId="77777777" w:rsidR="00363911" w:rsidRDefault="00363911" w:rsidP="00363911">
      <w:pPr>
        <w:pStyle w:val="Doc-text2"/>
        <w:tabs>
          <w:tab w:val="left" w:pos="567"/>
          <w:tab w:val="left" w:pos="1843"/>
        </w:tabs>
        <w:ind w:hanging="1622"/>
      </w:pPr>
      <w:r>
        <w:t>[AT123bis][014][NES] LS reply RAN3 (Huawei)</w:t>
      </w:r>
    </w:p>
    <w:p w14:paraId="04051812" w14:textId="77777777" w:rsidR="00363911" w:rsidRDefault="00363911" w:rsidP="00363911">
      <w:pPr>
        <w:pStyle w:val="Doc-text2"/>
        <w:tabs>
          <w:tab w:val="left" w:pos="567"/>
          <w:tab w:val="left" w:pos="1843"/>
        </w:tabs>
        <w:ind w:hanging="1622"/>
      </w:pPr>
      <w:r>
        <w:t>[AT123bis][015][XR] LS to SA2 CT1 SA4 (vivo)</w:t>
      </w:r>
    </w:p>
    <w:p w14:paraId="52791D6A" w14:textId="77777777" w:rsidR="00363911" w:rsidRDefault="00363911" w:rsidP="00363911">
      <w:pPr>
        <w:pStyle w:val="Doc-text2"/>
        <w:tabs>
          <w:tab w:val="left" w:pos="567"/>
          <w:tab w:val="left" w:pos="1843"/>
        </w:tabs>
        <w:ind w:hanging="1622"/>
      </w:pPr>
      <w:r>
        <w:t>[AT123bis][017][R16 UP] CSI reporting CR (Huawei)</w:t>
      </w:r>
    </w:p>
    <w:p w14:paraId="0B6A522A" w14:textId="77777777" w:rsidR="00363911" w:rsidRDefault="00363911" w:rsidP="00363911">
      <w:pPr>
        <w:pStyle w:val="Doc-text2"/>
        <w:tabs>
          <w:tab w:val="left" w:pos="567"/>
          <w:tab w:val="left" w:pos="1843"/>
        </w:tabs>
        <w:ind w:hanging="1622"/>
      </w:pPr>
      <w:r>
        <w:t>[AT123bis][018][CG-SDT TEI18] LS to RAN1  (Ericsson)</w:t>
      </w:r>
    </w:p>
    <w:p w14:paraId="08DEC2E5" w14:textId="77777777" w:rsidR="00363911" w:rsidRDefault="00363911" w:rsidP="00363911">
      <w:pPr>
        <w:pStyle w:val="Doc-text2"/>
        <w:tabs>
          <w:tab w:val="left" w:pos="567"/>
          <w:tab w:val="left" w:pos="1843"/>
        </w:tabs>
        <w:ind w:hanging="1622"/>
      </w:pPr>
      <w:r>
        <w:t>[AT123bis][101][V2XSL] Rel-16 corrections (ZTE)</w:t>
      </w:r>
    </w:p>
    <w:p w14:paraId="64E7700E" w14:textId="77777777" w:rsidR="00363911" w:rsidRDefault="00363911" w:rsidP="00363911">
      <w:pPr>
        <w:pStyle w:val="Doc-text2"/>
        <w:tabs>
          <w:tab w:val="left" w:pos="567"/>
          <w:tab w:val="left" w:pos="1843"/>
        </w:tabs>
        <w:ind w:hanging="1622"/>
      </w:pPr>
      <w:r>
        <w:t>[AT123bis][102][V2XSL] Rel-17 RRC corrections (Huawei)</w:t>
      </w:r>
    </w:p>
    <w:p w14:paraId="1DC2B104" w14:textId="77777777" w:rsidR="00363911" w:rsidRDefault="00363911" w:rsidP="00363911">
      <w:pPr>
        <w:pStyle w:val="Doc-text2"/>
        <w:tabs>
          <w:tab w:val="left" w:pos="567"/>
          <w:tab w:val="left" w:pos="1843"/>
        </w:tabs>
        <w:ind w:hanging="1622"/>
      </w:pPr>
      <w:r>
        <w:t>[AT123bis][103][V2XSL] Rel-17 MAC corrections (LG)</w:t>
      </w:r>
    </w:p>
    <w:p w14:paraId="510D9775" w14:textId="77777777" w:rsidR="00363911" w:rsidRDefault="00363911" w:rsidP="00363911">
      <w:pPr>
        <w:pStyle w:val="Doc-text2"/>
        <w:tabs>
          <w:tab w:val="left" w:pos="567"/>
          <w:tab w:val="left" w:pos="1843"/>
        </w:tabs>
        <w:ind w:hanging="1622"/>
      </w:pPr>
      <w:r>
        <w:t>[AT123bis][106][V2XSL] MAC detailed open issues (LG)</w:t>
      </w:r>
    </w:p>
    <w:p w14:paraId="11783567" w14:textId="77777777" w:rsidR="00363911" w:rsidRDefault="00363911" w:rsidP="00363911">
      <w:pPr>
        <w:pStyle w:val="Doc-text2"/>
        <w:tabs>
          <w:tab w:val="left" w:pos="567"/>
          <w:tab w:val="left" w:pos="1843"/>
        </w:tabs>
        <w:ind w:hanging="1622"/>
      </w:pPr>
      <w:r>
        <w:t>[AT123bis][108][V2XSL] 38.306 running CR (Huawei)</w:t>
      </w:r>
    </w:p>
    <w:p w14:paraId="4BA57859" w14:textId="77777777" w:rsidR="00363911" w:rsidRDefault="00363911" w:rsidP="00363911">
      <w:pPr>
        <w:pStyle w:val="Doc-text2"/>
        <w:tabs>
          <w:tab w:val="left" w:pos="567"/>
          <w:tab w:val="left" w:pos="1843"/>
        </w:tabs>
        <w:ind w:hanging="1622"/>
      </w:pPr>
      <w:r>
        <w:t>[AT123bis][109][V2XSL] RRC related open issues for CADuplication (OPPO)</w:t>
      </w:r>
    </w:p>
    <w:p w14:paraId="2606D68F" w14:textId="77777777" w:rsidR="00363911" w:rsidRDefault="00363911" w:rsidP="00363911">
      <w:pPr>
        <w:pStyle w:val="Doc-text2"/>
        <w:tabs>
          <w:tab w:val="left" w:pos="567"/>
          <w:tab w:val="left" w:pos="1843"/>
        </w:tabs>
        <w:ind w:hanging="1622"/>
      </w:pPr>
      <w:r>
        <w:t>[AT123bis][110][V2XSL]SL-DRX reject to gNB (Apple)</w:t>
      </w:r>
    </w:p>
    <w:p w14:paraId="6F61F8D3" w14:textId="77777777" w:rsidR="00363911" w:rsidRDefault="00363911" w:rsidP="00363911">
      <w:pPr>
        <w:pStyle w:val="Doc-text2"/>
        <w:tabs>
          <w:tab w:val="left" w:pos="567"/>
          <w:tab w:val="left" w:pos="1843"/>
        </w:tabs>
        <w:ind w:hanging="1622"/>
      </w:pPr>
      <w:r>
        <w:t>[AT123bis][112]V2X SL] Response LS to RAN4 (Ericsson)</w:t>
      </w:r>
    </w:p>
    <w:p w14:paraId="1C939E6E" w14:textId="77777777" w:rsidR="00363911" w:rsidRDefault="00363911" w:rsidP="00363911">
      <w:pPr>
        <w:pStyle w:val="Doc-text2"/>
        <w:tabs>
          <w:tab w:val="left" w:pos="567"/>
          <w:tab w:val="left" w:pos="1843"/>
        </w:tabs>
        <w:ind w:hanging="1622"/>
      </w:pPr>
      <w:r>
        <w:t>[AT123bis][301][IoT-NTN] Koffset handling during handover (Huawei)</w:t>
      </w:r>
    </w:p>
    <w:p w14:paraId="6631AB77" w14:textId="77777777" w:rsidR="00363911" w:rsidRDefault="00363911" w:rsidP="00363911">
      <w:pPr>
        <w:pStyle w:val="Doc-text2"/>
        <w:tabs>
          <w:tab w:val="left" w:pos="567"/>
          <w:tab w:val="left" w:pos="1843"/>
        </w:tabs>
        <w:ind w:hanging="1622"/>
      </w:pPr>
      <w:r>
        <w:t>[AT123bis][302][NR-NTN] Notes in the RRC release procedure (Google)</w:t>
      </w:r>
    </w:p>
    <w:p w14:paraId="1A8BD557" w14:textId="77777777" w:rsidR="00363911" w:rsidRDefault="00363911" w:rsidP="00363911">
      <w:pPr>
        <w:pStyle w:val="Doc-text2"/>
        <w:tabs>
          <w:tab w:val="left" w:pos="567"/>
          <w:tab w:val="left" w:pos="1843"/>
        </w:tabs>
        <w:ind w:hanging="1622"/>
      </w:pPr>
      <w:r>
        <w:t>[AT123bis][303][NTN Self Ev] CPUP latency (Ericsson)</w:t>
      </w:r>
    </w:p>
    <w:p w14:paraId="01842DAC" w14:textId="77777777" w:rsidR="00363911" w:rsidRDefault="00363911" w:rsidP="00363911">
      <w:pPr>
        <w:pStyle w:val="Doc-text2"/>
        <w:tabs>
          <w:tab w:val="left" w:pos="567"/>
          <w:tab w:val="left" w:pos="1843"/>
        </w:tabs>
        <w:ind w:hanging="1622"/>
      </w:pPr>
      <w:r>
        <w:t>[AT123bis][304][NR-NTN Enh] NW verified UE location (Qualcomm)</w:t>
      </w:r>
    </w:p>
    <w:p w14:paraId="46D8C267" w14:textId="77777777" w:rsidR="00363911" w:rsidRDefault="00363911" w:rsidP="00363911">
      <w:pPr>
        <w:pStyle w:val="Doc-text2"/>
        <w:tabs>
          <w:tab w:val="left" w:pos="567"/>
          <w:tab w:val="left" w:pos="1843"/>
        </w:tabs>
        <w:ind w:hanging="1622"/>
      </w:pPr>
      <w:r>
        <w:t>[AT123bis][306][NR-NTN Enh] RACH-less HO (InterDigital)</w:t>
      </w:r>
    </w:p>
    <w:p w14:paraId="04A6B5A0" w14:textId="77777777" w:rsidR="00363911" w:rsidRDefault="00363911" w:rsidP="00363911">
      <w:pPr>
        <w:pStyle w:val="Doc-text2"/>
        <w:tabs>
          <w:tab w:val="left" w:pos="567"/>
          <w:tab w:val="left" w:pos="1843"/>
        </w:tabs>
        <w:ind w:hanging="1622"/>
      </w:pPr>
      <w:r>
        <w:t>[AT123bis][307][NR-NTN Enh] Unchanged PCI (Apple)</w:t>
      </w:r>
    </w:p>
    <w:p w14:paraId="0A926FA7" w14:textId="77777777" w:rsidR="00363911" w:rsidRDefault="00363911" w:rsidP="00363911">
      <w:pPr>
        <w:pStyle w:val="Doc-text2"/>
        <w:tabs>
          <w:tab w:val="left" w:pos="567"/>
          <w:tab w:val="left" w:pos="1843"/>
        </w:tabs>
        <w:ind w:hanging="1622"/>
      </w:pPr>
      <w:r>
        <w:t>[AT123bis][308][IoT-NTN Enh] HARQ enhancements (OPPO)</w:t>
      </w:r>
    </w:p>
    <w:p w14:paraId="2ED219CF" w14:textId="77777777" w:rsidR="00363911" w:rsidRDefault="00363911" w:rsidP="00363911">
      <w:pPr>
        <w:pStyle w:val="Doc-text2"/>
        <w:tabs>
          <w:tab w:val="left" w:pos="567"/>
          <w:tab w:val="left" w:pos="1843"/>
        </w:tabs>
        <w:ind w:hanging="1622"/>
      </w:pPr>
      <w:r>
        <w:t>[AT123bis][309][IoT-NTN Enh] GNSS Enhancements (Mediatek)</w:t>
      </w:r>
    </w:p>
    <w:p w14:paraId="4D34E042" w14:textId="77777777" w:rsidR="00363911" w:rsidRDefault="00363911" w:rsidP="00363911">
      <w:pPr>
        <w:pStyle w:val="Doc-text2"/>
        <w:tabs>
          <w:tab w:val="left" w:pos="567"/>
          <w:tab w:val="left" w:pos="1843"/>
        </w:tabs>
        <w:ind w:hanging="1622"/>
      </w:pPr>
      <w:r>
        <w:t>[AT123bis][310][IoT-NTN Enh] LS to CT1 (Inmarsat)</w:t>
      </w:r>
    </w:p>
    <w:p w14:paraId="008C1773" w14:textId="77777777" w:rsidR="00363911" w:rsidRDefault="00363911" w:rsidP="00363911">
      <w:pPr>
        <w:pStyle w:val="Doc-text2"/>
        <w:tabs>
          <w:tab w:val="left" w:pos="567"/>
          <w:tab w:val="left" w:pos="1843"/>
        </w:tabs>
        <w:ind w:hanging="1622"/>
      </w:pPr>
      <w:r>
        <w:t>[AT123bis][401][POS] Progressing TS 38.355 (Intel)</w:t>
      </w:r>
    </w:p>
    <w:p w14:paraId="196C5798" w14:textId="77777777" w:rsidR="00363911" w:rsidRDefault="00363911" w:rsidP="00363911">
      <w:pPr>
        <w:pStyle w:val="Doc-text2"/>
        <w:tabs>
          <w:tab w:val="left" w:pos="567"/>
          <w:tab w:val="left" w:pos="1843"/>
        </w:tabs>
        <w:ind w:hanging="1622"/>
      </w:pPr>
      <w:r>
        <w:t>[AT123bis][402][POS] PRUs (CATT)</w:t>
      </w:r>
    </w:p>
    <w:p w14:paraId="6C691A44" w14:textId="77777777" w:rsidR="00363911" w:rsidRDefault="00363911" w:rsidP="00363911">
      <w:pPr>
        <w:pStyle w:val="Doc-text2"/>
        <w:tabs>
          <w:tab w:val="left" w:pos="567"/>
          <w:tab w:val="left" w:pos="1843"/>
        </w:tabs>
        <w:ind w:hanging="1622"/>
      </w:pPr>
      <w:r>
        <w:t>[AT123bis][403][POS] LPP CRs (CATT)</w:t>
      </w:r>
    </w:p>
    <w:p w14:paraId="172182F4" w14:textId="77777777" w:rsidR="00363911" w:rsidRDefault="00363911" w:rsidP="00363911">
      <w:pPr>
        <w:pStyle w:val="Doc-text2"/>
        <w:tabs>
          <w:tab w:val="left" w:pos="567"/>
          <w:tab w:val="left" w:pos="1843"/>
        </w:tabs>
        <w:ind w:hanging="1622"/>
      </w:pPr>
      <w:r>
        <w:t>[AT123bis][404][POS] Positioning MAC CRs (Huawei)</w:t>
      </w:r>
    </w:p>
    <w:p w14:paraId="7BA97738" w14:textId="77777777" w:rsidR="00363911" w:rsidRDefault="00363911" w:rsidP="00363911">
      <w:pPr>
        <w:pStyle w:val="Doc-text2"/>
        <w:tabs>
          <w:tab w:val="left" w:pos="567"/>
          <w:tab w:val="left" w:pos="1843"/>
        </w:tabs>
        <w:ind w:hanging="1622"/>
      </w:pPr>
      <w:r>
        <w:t>[AT123bis][405][POS] Positioning RRC CRs (Ericsson)</w:t>
      </w:r>
    </w:p>
    <w:p w14:paraId="2F4FA278" w14:textId="77777777" w:rsidR="00363911" w:rsidRDefault="00363911" w:rsidP="00363911">
      <w:pPr>
        <w:pStyle w:val="Doc-text2"/>
        <w:tabs>
          <w:tab w:val="left" w:pos="567"/>
          <w:tab w:val="left" w:pos="1843"/>
        </w:tabs>
        <w:ind w:hanging="1622"/>
      </w:pPr>
      <w:r>
        <w:t>[AT123bis][406][POS] Positioning 38.305 CR (Qualcomm)</w:t>
      </w:r>
    </w:p>
    <w:p w14:paraId="1D18AAA4" w14:textId="77777777" w:rsidR="00363911" w:rsidRDefault="00363911" w:rsidP="00363911">
      <w:pPr>
        <w:pStyle w:val="Doc-text2"/>
        <w:tabs>
          <w:tab w:val="left" w:pos="567"/>
          <w:tab w:val="left" w:pos="1843"/>
        </w:tabs>
        <w:ind w:hanging="1622"/>
      </w:pPr>
      <w:r>
        <w:t>[AT123bis][407][POS] Positioning 38.300 CR (vivo)</w:t>
      </w:r>
    </w:p>
    <w:p w14:paraId="56570F46" w14:textId="77777777" w:rsidR="00363911" w:rsidRDefault="00363911" w:rsidP="00363911">
      <w:pPr>
        <w:pStyle w:val="Doc-text2"/>
        <w:tabs>
          <w:tab w:val="left" w:pos="567"/>
          <w:tab w:val="left" w:pos="1843"/>
        </w:tabs>
        <w:ind w:hanging="1622"/>
      </w:pPr>
      <w:r>
        <w:t>[AT123bis][408][Relay] SRAP CR (OPPO)</w:t>
      </w:r>
    </w:p>
    <w:p w14:paraId="64F1C506" w14:textId="77777777" w:rsidR="00363911" w:rsidRDefault="00363911" w:rsidP="00363911">
      <w:pPr>
        <w:pStyle w:val="Doc-text2"/>
        <w:tabs>
          <w:tab w:val="left" w:pos="567"/>
          <w:tab w:val="left" w:pos="1843"/>
        </w:tabs>
        <w:ind w:hanging="1622"/>
      </w:pPr>
      <w:r>
        <w:t>[AT123bis][409][Relay] Relay RRC CR on service continuity (MediaTek)</w:t>
      </w:r>
    </w:p>
    <w:p w14:paraId="2A2053CB" w14:textId="77777777" w:rsidR="00363911" w:rsidRDefault="00363911" w:rsidP="00363911">
      <w:pPr>
        <w:pStyle w:val="Doc-text2"/>
        <w:tabs>
          <w:tab w:val="left" w:pos="567"/>
          <w:tab w:val="left" w:pos="1843"/>
        </w:tabs>
        <w:ind w:hanging="1622"/>
      </w:pPr>
      <w:r>
        <w:t>[AT123bis][410][Relay] Relay PDCP CR (InterDigital)</w:t>
      </w:r>
    </w:p>
    <w:p w14:paraId="353B59B4" w14:textId="77777777" w:rsidR="00363911" w:rsidRDefault="00363911" w:rsidP="00363911">
      <w:pPr>
        <w:pStyle w:val="Doc-text2"/>
        <w:tabs>
          <w:tab w:val="left" w:pos="567"/>
          <w:tab w:val="left" w:pos="1843"/>
        </w:tabs>
        <w:ind w:hanging="1622"/>
      </w:pPr>
      <w:r>
        <w:t>[AT123bis][411][Relay] Relay MAC CR (Apple)</w:t>
      </w:r>
    </w:p>
    <w:p w14:paraId="40ED28C1" w14:textId="77777777" w:rsidR="00363911" w:rsidRDefault="00363911" w:rsidP="00363911">
      <w:pPr>
        <w:pStyle w:val="Doc-text2"/>
        <w:tabs>
          <w:tab w:val="left" w:pos="567"/>
          <w:tab w:val="left" w:pos="1843"/>
        </w:tabs>
        <w:ind w:hanging="1622"/>
      </w:pPr>
      <w:r>
        <w:t>[AT123bis][412][Relay] Relay RRC CR on multi-path (Huawei)</w:t>
      </w:r>
    </w:p>
    <w:p w14:paraId="65415033" w14:textId="77777777" w:rsidR="00363911" w:rsidRDefault="00363911" w:rsidP="00363911">
      <w:pPr>
        <w:pStyle w:val="Doc-text2"/>
        <w:tabs>
          <w:tab w:val="left" w:pos="567"/>
          <w:tab w:val="left" w:pos="1843"/>
        </w:tabs>
        <w:ind w:hanging="1622"/>
      </w:pPr>
      <w:r>
        <w:t>[AT123bis][413][Relay] Relay idle mode CR (Ericsson)</w:t>
      </w:r>
    </w:p>
    <w:p w14:paraId="15AE9770" w14:textId="77777777" w:rsidR="00363911" w:rsidRDefault="00363911" w:rsidP="00363911">
      <w:pPr>
        <w:pStyle w:val="Doc-text2"/>
        <w:tabs>
          <w:tab w:val="left" w:pos="567"/>
          <w:tab w:val="left" w:pos="1843"/>
        </w:tabs>
        <w:ind w:hanging="1622"/>
      </w:pPr>
      <w:r>
        <w:t>[AT123bis][414][Relay] Relay RRC CR on UE-to-UE (vivo)</w:t>
      </w:r>
    </w:p>
    <w:p w14:paraId="65F44E2B" w14:textId="77777777" w:rsidR="00363911" w:rsidRDefault="00363911" w:rsidP="00363911">
      <w:pPr>
        <w:pStyle w:val="Doc-text2"/>
        <w:tabs>
          <w:tab w:val="left" w:pos="567"/>
          <w:tab w:val="left" w:pos="1843"/>
        </w:tabs>
        <w:ind w:hanging="1622"/>
      </w:pPr>
      <w:r>
        <w:t>[AT123bis][415][POS] BDS B1C corrections (CATT)</w:t>
      </w:r>
    </w:p>
    <w:p w14:paraId="6867C772" w14:textId="77777777" w:rsidR="00363911" w:rsidRDefault="00363911" w:rsidP="00363911">
      <w:pPr>
        <w:pStyle w:val="Doc-text2"/>
        <w:tabs>
          <w:tab w:val="left" w:pos="567"/>
          <w:tab w:val="left" w:pos="1843"/>
        </w:tabs>
        <w:ind w:hanging="1622"/>
      </w:pPr>
      <w:r>
        <w:t>[AT123bis][416][POS] dl-prs-ResourceSetPeriodicityReq clarification (vivo)</w:t>
      </w:r>
    </w:p>
    <w:p w14:paraId="705B5BF8" w14:textId="77777777" w:rsidR="00363911" w:rsidRDefault="00363911" w:rsidP="00363911">
      <w:pPr>
        <w:pStyle w:val="Doc-text2"/>
        <w:tabs>
          <w:tab w:val="left" w:pos="567"/>
          <w:tab w:val="left" w:pos="1843"/>
        </w:tabs>
        <w:ind w:hanging="1622"/>
      </w:pPr>
      <w:r>
        <w:t>[AT123bis][417][POS] LocationMeasurementIndication procedure (ZTE)</w:t>
      </w:r>
    </w:p>
    <w:p w14:paraId="7BE42716" w14:textId="77777777" w:rsidR="00363911" w:rsidRDefault="00363911" w:rsidP="00363911">
      <w:pPr>
        <w:pStyle w:val="Doc-text2"/>
        <w:tabs>
          <w:tab w:val="left" w:pos="567"/>
          <w:tab w:val="left" w:pos="1843"/>
        </w:tabs>
        <w:ind w:hanging="1622"/>
      </w:pPr>
      <w:r>
        <w:t>[AT123bis][418][POS] Field description correction for HA-GNSS metrics (Ericsson)</w:t>
      </w:r>
    </w:p>
    <w:p w14:paraId="7ABC69B4" w14:textId="77777777" w:rsidR="00363911" w:rsidRDefault="00363911" w:rsidP="00363911">
      <w:pPr>
        <w:pStyle w:val="Doc-text2"/>
        <w:tabs>
          <w:tab w:val="left" w:pos="567"/>
          <w:tab w:val="left" w:pos="1843"/>
        </w:tabs>
        <w:ind w:hanging="1622"/>
      </w:pPr>
      <w:r>
        <w:lastRenderedPageBreak/>
        <w:t>[AT123bis][419][Relay] Rel-17 relay 38.304 corrections (OPPO)</w:t>
      </w:r>
    </w:p>
    <w:p w14:paraId="29302231" w14:textId="77777777" w:rsidR="00363911" w:rsidRDefault="00363911" w:rsidP="00363911">
      <w:pPr>
        <w:pStyle w:val="Doc-text2"/>
        <w:tabs>
          <w:tab w:val="left" w:pos="567"/>
          <w:tab w:val="left" w:pos="1843"/>
        </w:tabs>
        <w:ind w:hanging="1622"/>
      </w:pPr>
      <w:r>
        <w:t>[AT123bis][420][Relay] LS to SA2 on L2ID and user info (LG)</w:t>
      </w:r>
    </w:p>
    <w:p w14:paraId="369C78C2" w14:textId="77777777" w:rsidR="00363911" w:rsidRDefault="00363911" w:rsidP="00363911">
      <w:pPr>
        <w:pStyle w:val="Doc-text2"/>
        <w:tabs>
          <w:tab w:val="left" w:pos="567"/>
          <w:tab w:val="left" w:pos="1843"/>
        </w:tabs>
        <w:ind w:hanging="1622"/>
      </w:pPr>
      <w:r>
        <w:t>[AT123bis][421][Relay] U2U discovery and (re)selection (ZTE)</w:t>
      </w:r>
    </w:p>
    <w:p w14:paraId="2BD184D7" w14:textId="77777777" w:rsidR="00363911" w:rsidRDefault="00363911" w:rsidP="00363911">
      <w:pPr>
        <w:pStyle w:val="Doc-text2"/>
        <w:tabs>
          <w:tab w:val="left" w:pos="567"/>
          <w:tab w:val="left" w:pos="1843"/>
        </w:tabs>
        <w:ind w:hanging="1622"/>
      </w:pPr>
      <w:r>
        <w:t>[AT123bis][422][Relay] Rel-17 relay CR to 38.331 (Huawei)</w:t>
      </w:r>
    </w:p>
    <w:p w14:paraId="1FE20832" w14:textId="77777777" w:rsidR="00363911" w:rsidRDefault="00363911" w:rsidP="00363911">
      <w:pPr>
        <w:pStyle w:val="Doc-text2"/>
        <w:tabs>
          <w:tab w:val="left" w:pos="567"/>
          <w:tab w:val="left" w:pos="1843"/>
        </w:tabs>
        <w:ind w:hanging="1622"/>
      </w:pPr>
      <w:r>
        <w:t>[AT123bis][423][POS] LS to RAN1 on extended PRSSRS periodicity (Huawei)</w:t>
      </w:r>
    </w:p>
    <w:p w14:paraId="3D6122B5" w14:textId="77777777" w:rsidR="00363911" w:rsidRDefault="00363911" w:rsidP="00363911">
      <w:pPr>
        <w:pStyle w:val="Doc-text2"/>
        <w:tabs>
          <w:tab w:val="left" w:pos="567"/>
          <w:tab w:val="left" w:pos="1843"/>
        </w:tabs>
        <w:ind w:hanging="1622"/>
      </w:pPr>
      <w:r>
        <w:t>[AT123bis][424][POS] LS to RAN1RAN4 on TA validation for LPHAP (Huawei)</w:t>
      </w:r>
    </w:p>
    <w:p w14:paraId="527D4A9A" w14:textId="77777777" w:rsidR="00363911" w:rsidRDefault="00363911" w:rsidP="00363911">
      <w:pPr>
        <w:pStyle w:val="Doc-text2"/>
        <w:tabs>
          <w:tab w:val="left" w:pos="567"/>
          <w:tab w:val="left" w:pos="1843"/>
        </w:tabs>
        <w:ind w:hanging="1622"/>
      </w:pPr>
      <w:r>
        <w:t>[AT123bis][425][POS] LS to RAN1 on resource allocation window for scheme 2 (Qualcomm)</w:t>
      </w:r>
    </w:p>
    <w:p w14:paraId="2BA3CF69" w14:textId="77777777" w:rsidR="00363911" w:rsidRDefault="00363911" w:rsidP="00363911">
      <w:pPr>
        <w:pStyle w:val="Doc-text2"/>
        <w:tabs>
          <w:tab w:val="left" w:pos="567"/>
          <w:tab w:val="left" w:pos="1843"/>
        </w:tabs>
        <w:ind w:hanging="1622"/>
      </w:pPr>
      <w:r>
        <w:t>[AT123bis][426][POS] Rel-18 positioning capabilities (Xiaomi)</w:t>
      </w:r>
    </w:p>
    <w:p w14:paraId="4658C457" w14:textId="77777777" w:rsidR="00363911" w:rsidRDefault="00363911" w:rsidP="00363911">
      <w:pPr>
        <w:pStyle w:val="Doc-text2"/>
        <w:tabs>
          <w:tab w:val="left" w:pos="567"/>
          <w:tab w:val="left" w:pos="1843"/>
        </w:tabs>
        <w:ind w:hanging="1622"/>
      </w:pPr>
      <w:r>
        <w:t>[AT123bis][427][POS] LS on RAN1-led positioning objectives (Nokia)</w:t>
      </w:r>
    </w:p>
    <w:p w14:paraId="5671053C" w14:textId="77777777" w:rsidR="00363911" w:rsidRDefault="00363911" w:rsidP="00363911">
      <w:pPr>
        <w:pStyle w:val="Doc-text2"/>
        <w:tabs>
          <w:tab w:val="left" w:pos="567"/>
          <w:tab w:val="left" w:pos="1843"/>
        </w:tabs>
        <w:ind w:hanging="1622"/>
      </w:pPr>
      <w:r>
        <w:t>[AT123bis][428][POS] Discussion of SL positioning MAC issues (Huawei)</w:t>
      </w:r>
    </w:p>
    <w:p w14:paraId="48E2C183" w14:textId="77777777" w:rsidR="00363911" w:rsidRDefault="00363911" w:rsidP="00363911">
      <w:pPr>
        <w:pStyle w:val="Doc-text2"/>
        <w:tabs>
          <w:tab w:val="left" w:pos="567"/>
          <w:tab w:val="left" w:pos="1843"/>
        </w:tabs>
        <w:ind w:hanging="1622"/>
      </w:pPr>
      <w:r>
        <w:t>[AT123bis][429][Relay] Remaining proposals from path addition-change discussion (Apple)</w:t>
      </w:r>
    </w:p>
    <w:p w14:paraId="3E269BF3" w14:textId="77777777" w:rsidR="00363911" w:rsidRDefault="00363911" w:rsidP="00363911">
      <w:pPr>
        <w:pStyle w:val="Doc-text2"/>
        <w:tabs>
          <w:tab w:val="left" w:pos="567"/>
          <w:tab w:val="left" w:pos="1843"/>
        </w:tabs>
        <w:ind w:hanging="1622"/>
      </w:pPr>
      <w:r>
        <w:t>[AT123bis][430][TEI18] Relay emergency cause value (OPPO)</w:t>
      </w:r>
    </w:p>
    <w:p w14:paraId="6A399F8D" w14:textId="77777777" w:rsidR="00363911" w:rsidRDefault="00363911" w:rsidP="00363911">
      <w:pPr>
        <w:pStyle w:val="Doc-text2"/>
        <w:tabs>
          <w:tab w:val="left" w:pos="567"/>
          <w:tab w:val="left" w:pos="1843"/>
        </w:tabs>
        <w:ind w:hanging="1622"/>
      </w:pPr>
      <w:r>
        <w:t>[AT123bis][432][TEI18] Positioning for remote UEs (ZTE)</w:t>
      </w:r>
    </w:p>
    <w:p w14:paraId="3FAAE21A" w14:textId="77777777" w:rsidR="00363911" w:rsidRDefault="00363911" w:rsidP="00363911">
      <w:pPr>
        <w:pStyle w:val="Doc-text2"/>
        <w:tabs>
          <w:tab w:val="left" w:pos="567"/>
          <w:tab w:val="left" w:pos="1843"/>
        </w:tabs>
        <w:ind w:hanging="1622"/>
      </w:pPr>
      <w:r>
        <w:t>[AT123bis][502][feMob] LS out to R3 on S-CPAC (ZTE)</w:t>
      </w:r>
    </w:p>
    <w:p w14:paraId="19B0DF48" w14:textId="77777777" w:rsidR="00363911" w:rsidRDefault="00363911" w:rsidP="00363911">
      <w:pPr>
        <w:pStyle w:val="Doc-text2"/>
        <w:tabs>
          <w:tab w:val="left" w:pos="567"/>
          <w:tab w:val="left" w:pos="1843"/>
        </w:tabs>
        <w:ind w:hanging="1622"/>
      </w:pPr>
      <w:r>
        <w:t>[AT123bis][503][feMob]SCPAC Security Issues</w:t>
      </w:r>
    </w:p>
    <w:p w14:paraId="31728CD9" w14:textId="77777777" w:rsidR="00363911" w:rsidRDefault="00363911" w:rsidP="00363911">
      <w:pPr>
        <w:pStyle w:val="Doc-text2"/>
        <w:tabs>
          <w:tab w:val="left" w:pos="567"/>
          <w:tab w:val="left" w:pos="1843"/>
        </w:tabs>
        <w:ind w:hanging="1622"/>
      </w:pPr>
      <w:r>
        <w:t>[AT123bis][504][feMob] open issues on CHO with candidate SCGs (CATT)</w:t>
      </w:r>
    </w:p>
    <w:p w14:paraId="12922372" w14:textId="77777777" w:rsidR="00363911" w:rsidRDefault="00363911" w:rsidP="00363911">
      <w:pPr>
        <w:pStyle w:val="Doc-text2"/>
        <w:tabs>
          <w:tab w:val="left" w:pos="567"/>
          <w:tab w:val="left" w:pos="1843"/>
        </w:tabs>
        <w:ind w:hanging="1622"/>
      </w:pPr>
      <w:r>
        <w:t>[AT123bis][505][feMob] LTM RRC (Ericsson)</w:t>
      </w:r>
    </w:p>
    <w:p w14:paraId="0B669240" w14:textId="77777777" w:rsidR="00363911" w:rsidRDefault="00363911" w:rsidP="00363911">
      <w:pPr>
        <w:pStyle w:val="Doc-text2"/>
        <w:tabs>
          <w:tab w:val="left" w:pos="567"/>
          <w:tab w:val="left" w:pos="1843"/>
        </w:tabs>
        <w:ind w:hanging="1622"/>
      </w:pPr>
      <w:r>
        <w:t>[AT123bis][506][mIAB] BAP (HW)</w:t>
      </w:r>
    </w:p>
    <w:p w14:paraId="79055FD0" w14:textId="77777777" w:rsidR="00363911" w:rsidRDefault="00363911" w:rsidP="00363911">
      <w:pPr>
        <w:pStyle w:val="Doc-text2"/>
        <w:tabs>
          <w:tab w:val="left" w:pos="567"/>
          <w:tab w:val="left" w:pos="1843"/>
        </w:tabs>
        <w:ind w:hanging="1622"/>
      </w:pPr>
      <w:r>
        <w:t>[AT123bis][507][mIAB] Support of RACH-less HO (Samsung)</w:t>
      </w:r>
    </w:p>
    <w:p w14:paraId="5E39A21A" w14:textId="77777777" w:rsidR="00363911" w:rsidRDefault="00363911" w:rsidP="00363911">
      <w:pPr>
        <w:pStyle w:val="Doc-text2"/>
        <w:tabs>
          <w:tab w:val="left" w:pos="567"/>
          <w:tab w:val="left" w:pos="1843"/>
        </w:tabs>
        <w:ind w:hanging="1622"/>
      </w:pPr>
      <w:r>
        <w:t>[AT123bis][508][mIAB] Cell reselection and PCI list of IAB cells (LGE)</w:t>
      </w:r>
    </w:p>
    <w:p w14:paraId="640C9CE1" w14:textId="77777777" w:rsidR="00363911" w:rsidRDefault="00363911" w:rsidP="00363911">
      <w:pPr>
        <w:pStyle w:val="Doc-text2"/>
        <w:tabs>
          <w:tab w:val="left" w:pos="567"/>
          <w:tab w:val="left" w:pos="1843"/>
        </w:tabs>
        <w:ind w:hanging="1622"/>
      </w:pPr>
      <w:r>
        <w:t>[AT123bis][510][LP-WUS] connected mode (vivo)</w:t>
      </w:r>
    </w:p>
    <w:p w14:paraId="52EB50FC" w14:textId="77777777" w:rsidR="00363911" w:rsidRDefault="00363911" w:rsidP="00363911">
      <w:pPr>
        <w:pStyle w:val="Doc-text2"/>
        <w:tabs>
          <w:tab w:val="left" w:pos="567"/>
          <w:tab w:val="left" w:pos="1843"/>
        </w:tabs>
        <w:ind w:hanging="1622"/>
      </w:pPr>
      <w:r>
        <w:t>[AT123bis][511][feMob] Stage-2 TP for Early Synchronization (MTK)</w:t>
      </w:r>
    </w:p>
    <w:p w14:paraId="288EA6F2" w14:textId="77777777" w:rsidR="00363911" w:rsidRDefault="00363911" w:rsidP="00363911">
      <w:pPr>
        <w:pStyle w:val="Doc-text2"/>
        <w:tabs>
          <w:tab w:val="left" w:pos="567"/>
          <w:tab w:val="left" w:pos="1843"/>
        </w:tabs>
        <w:ind w:hanging="1622"/>
      </w:pPr>
      <w:r>
        <w:t>[AT123bis][512][feMob] LS to R3 (Huawei)</w:t>
      </w:r>
    </w:p>
    <w:p w14:paraId="03A74BC3" w14:textId="77777777" w:rsidR="00363911" w:rsidRDefault="00363911" w:rsidP="00363911">
      <w:pPr>
        <w:pStyle w:val="Doc-text2"/>
        <w:tabs>
          <w:tab w:val="left" w:pos="567"/>
          <w:tab w:val="left" w:pos="1843"/>
        </w:tabs>
        <w:ind w:hanging="1622"/>
      </w:pPr>
      <w:r>
        <w:t>[AT123bis][513][feMob] R1 LS (Ericsson)</w:t>
      </w:r>
    </w:p>
    <w:p w14:paraId="44123402" w14:textId="77777777" w:rsidR="00363911" w:rsidRDefault="00363911" w:rsidP="00363911">
      <w:pPr>
        <w:pStyle w:val="Doc-text2"/>
        <w:tabs>
          <w:tab w:val="left" w:pos="567"/>
          <w:tab w:val="left" w:pos="1843"/>
        </w:tabs>
        <w:ind w:hanging="1622"/>
      </w:pPr>
      <w:r>
        <w:t>[AT123bis][602][QoE] LS to SA4 and SA5 on area scope (Qualcomm)</w:t>
      </w:r>
    </w:p>
    <w:p w14:paraId="09620519" w14:textId="77777777" w:rsidR="00363911" w:rsidRDefault="00363911" w:rsidP="00363911">
      <w:pPr>
        <w:pStyle w:val="Doc-text2"/>
        <w:tabs>
          <w:tab w:val="left" w:pos="567"/>
          <w:tab w:val="left" w:pos="1843"/>
        </w:tabs>
        <w:ind w:hanging="1622"/>
      </w:pPr>
      <w:r>
        <w:t>[AT123bis][603][QoE] Reply to RAN3 LS on QMC support in RRC_IDLE and RRC_INACTIVE (China Unicom)</w:t>
      </w:r>
    </w:p>
    <w:p w14:paraId="106A57CB" w14:textId="77777777" w:rsidR="00363911" w:rsidRDefault="00363911" w:rsidP="00363911">
      <w:pPr>
        <w:pStyle w:val="Doc-text2"/>
        <w:tabs>
          <w:tab w:val="left" w:pos="567"/>
          <w:tab w:val="left" w:pos="1843"/>
        </w:tabs>
        <w:ind w:hanging="1622"/>
      </w:pPr>
      <w:r>
        <w:t>[AT123bis][604][eMBS] Questions and LS on capabilities to RAN1 (vivo)</w:t>
      </w:r>
    </w:p>
    <w:p w14:paraId="5AB6B3B4" w14:textId="77777777" w:rsidR="00363911" w:rsidRDefault="00363911" w:rsidP="00363911">
      <w:pPr>
        <w:pStyle w:val="Doc-text2"/>
        <w:tabs>
          <w:tab w:val="left" w:pos="567"/>
          <w:tab w:val="left" w:pos="1843"/>
        </w:tabs>
        <w:ind w:hanging="1622"/>
      </w:pPr>
      <w:r>
        <w:t>[AT123bis][605 606 607 608][eMBS] Offlines</w:t>
      </w:r>
    </w:p>
    <w:p w14:paraId="2E18D9A2" w14:textId="77777777" w:rsidR="00363911" w:rsidRDefault="00363911" w:rsidP="00363911">
      <w:pPr>
        <w:pStyle w:val="Doc-text2"/>
        <w:tabs>
          <w:tab w:val="left" w:pos="567"/>
          <w:tab w:val="left" w:pos="1843"/>
        </w:tabs>
        <w:ind w:hanging="1622"/>
      </w:pPr>
      <w:r>
        <w:t>[AT123bis][605][eMBS] Session activation deactivation and state transitions (CATT)</w:t>
      </w:r>
    </w:p>
    <w:p w14:paraId="0A61DC25" w14:textId="77777777" w:rsidR="00363911" w:rsidRDefault="00363911" w:rsidP="00363911">
      <w:pPr>
        <w:pStyle w:val="Doc-text2"/>
        <w:tabs>
          <w:tab w:val="left" w:pos="567"/>
          <w:tab w:val="left" w:pos="1843"/>
        </w:tabs>
        <w:ind w:hanging="1622"/>
      </w:pPr>
      <w:r>
        <w:t>[AT123bis][609][EUTRA Legacy] Correction on DRX inactivity timer for NB-IOT UE (Xiaomi)</w:t>
      </w:r>
    </w:p>
    <w:p w14:paraId="67472512" w14:textId="77777777" w:rsidR="00363911" w:rsidRDefault="00363911" w:rsidP="00363911">
      <w:pPr>
        <w:pStyle w:val="Doc-text2"/>
        <w:tabs>
          <w:tab w:val="left" w:pos="567"/>
          <w:tab w:val="left" w:pos="1843"/>
        </w:tabs>
        <w:ind w:hanging="1622"/>
      </w:pPr>
      <w:r>
        <w:t>[At123bis][651][R18 SONMDT] Views on options in R2-2309437 (CMCC)</w:t>
      </w:r>
    </w:p>
    <w:p w14:paraId="2F661522" w14:textId="77777777" w:rsidR="00363911" w:rsidRDefault="00363911" w:rsidP="00363911">
      <w:pPr>
        <w:pStyle w:val="Doc-text2"/>
        <w:tabs>
          <w:tab w:val="left" w:pos="567"/>
          <w:tab w:val="left" w:pos="1843"/>
        </w:tabs>
        <w:ind w:hanging="1622"/>
      </w:pPr>
      <w:r>
        <w:t>[At123bis][652][R18 SONMDT] RAN2 decision on SONMDT for NPN (CATT)</w:t>
      </w:r>
    </w:p>
    <w:p w14:paraId="7A457AE9" w14:textId="77777777" w:rsidR="00363911" w:rsidRDefault="00363911" w:rsidP="00363911">
      <w:pPr>
        <w:pStyle w:val="Doc-text2"/>
        <w:tabs>
          <w:tab w:val="left" w:pos="567"/>
          <w:tab w:val="left" w:pos="1843"/>
        </w:tabs>
        <w:ind w:hanging="1622"/>
      </w:pPr>
      <w:r>
        <w:t>[At123bis][653][R18 SONMDT] Open issues on SHR and SPCR (Ericsson)</w:t>
      </w:r>
    </w:p>
    <w:p w14:paraId="56893A60" w14:textId="77777777" w:rsidR="00363911" w:rsidRDefault="00363911" w:rsidP="00363911">
      <w:pPr>
        <w:pStyle w:val="Doc-text2"/>
        <w:tabs>
          <w:tab w:val="left" w:pos="567"/>
          <w:tab w:val="left" w:pos="1843"/>
        </w:tabs>
        <w:ind w:hanging="1622"/>
      </w:pPr>
      <w:r>
        <w:t>[At123bis][654][R18 SONMDT] RAN2 decision on SONMDT for NPN (Huawei)</w:t>
      </w:r>
    </w:p>
    <w:p w14:paraId="699146EB" w14:textId="77777777" w:rsidR="00363911" w:rsidRDefault="00363911" w:rsidP="00363911">
      <w:pPr>
        <w:pStyle w:val="Doc-text2"/>
        <w:tabs>
          <w:tab w:val="left" w:pos="567"/>
          <w:tab w:val="left" w:pos="1843"/>
        </w:tabs>
        <w:ind w:hanging="1622"/>
      </w:pPr>
      <w:r>
        <w:t>[At123bis][659][R18 SONMDT] Reply LS on SHR and SPR (Nokia)</w:t>
      </w:r>
    </w:p>
    <w:p w14:paraId="055AA19B" w14:textId="77777777" w:rsidR="00363911" w:rsidRDefault="00363911" w:rsidP="00363911">
      <w:pPr>
        <w:pStyle w:val="Doc-text2"/>
        <w:tabs>
          <w:tab w:val="left" w:pos="567"/>
          <w:tab w:val="left" w:pos="1843"/>
        </w:tabs>
        <w:ind w:hanging="1622"/>
      </w:pPr>
      <w:r>
        <w:t>[AT123bis][701][IDC] Corrections on TS 38.331 and TS 38.300 Agreed in principle CR (Xiaomi)</w:t>
      </w:r>
    </w:p>
    <w:p w14:paraId="00F670EF" w14:textId="77777777" w:rsidR="00363911" w:rsidRDefault="00363911" w:rsidP="00363911">
      <w:pPr>
        <w:pStyle w:val="Doc-text2"/>
        <w:tabs>
          <w:tab w:val="left" w:pos="567"/>
          <w:tab w:val="left" w:pos="1843"/>
        </w:tabs>
        <w:ind w:hanging="1622"/>
      </w:pPr>
      <w:r>
        <w:t>[AT123bis][751][NCR] Corrections (Apple)</w:t>
      </w:r>
    </w:p>
    <w:p w14:paraId="09572817" w14:textId="77777777" w:rsidR="00363911" w:rsidRDefault="00363911" w:rsidP="00363911">
      <w:pPr>
        <w:pStyle w:val="Doc-text2"/>
        <w:tabs>
          <w:tab w:val="left" w:pos="567"/>
          <w:tab w:val="left" w:pos="1843"/>
        </w:tabs>
        <w:ind w:hanging="1622"/>
      </w:pPr>
      <w:r>
        <w:t>[AT123bis][801] LS to RAN4 on combination of HST and RRM relaxation (Ericsson)</w:t>
      </w:r>
    </w:p>
    <w:p w14:paraId="6FA9B4B9" w14:textId="77777777" w:rsidR="00363911" w:rsidRDefault="00363911" w:rsidP="00363911">
      <w:pPr>
        <w:pStyle w:val="Doc-text2"/>
        <w:tabs>
          <w:tab w:val="left" w:pos="567"/>
          <w:tab w:val="left" w:pos="1843"/>
        </w:tabs>
        <w:ind w:hanging="1622"/>
      </w:pPr>
      <w:r>
        <w:t>[AT123bis][802] Updated CRs for avoiding releasing MCPTT UEs (Ericsson, ZTE)</w:t>
      </w:r>
    </w:p>
    <w:p w14:paraId="5C8715A7" w14:textId="77777777" w:rsidR="00363911" w:rsidRDefault="00363911" w:rsidP="00363911">
      <w:pPr>
        <w:pStyle w:val="Doc-text2"/>
        <w:tabs>
          <w:tab w:val="left" w:pos="567"/>
          <w:tab w:val="left" w:pos="1843"/>
        </w:tabs>
        <w:ind w:hanging="1622"/>
      </w:pPr>
      <w:r>
        <w:t>[AT123bis][803] Reply LS on monitoring of PO for CG-SDT with HD-FDD Redcap UEs (MediaTek)</w:t>
      </w:r>
    </w:p>
    <w:p w14:paraId="4556943D" w14:textId="77777777" w:rsidR="00363911" w:rsidRDefault="00363911" w:rsidP="00363911">
      <w:pPr>
        <w:pStyle w:val="Doc-text2"/>
        <w:tabs>
          <w:tab w:val="left" w:pos="567"/>
          <w:tab w:val="left" w:pos="1843"/>
        </w:tabs>
        <w:ind w:hanging="1622"/>
      </w:pPr>
      <w:r>
        <w:t>[AT123bis][804] Autonomous change of UE channel bandwidth during RACH (Qualcomm)</w:t>
      </w:r>
    </w:p>
    <w:p w14:paraId="2581C992" w14:textId="77777777" w:rsidR="00363911" w:rsidRDefault="00363911" w:rsidP="00363911">
      <w:pPr>
        <w:pStyle w:val="Doc-text2"/>
        <w:tabs>
          <w:tab w:val="left" w:pos="567"/>
          <w:tab w:val="left" w:pos="1843"/>
        </w:tabs>
        <w:ind w:hanging="1622"/>
      </w:pPr>
      <w:r>
        <w:t>[AT123bis][805] CRs for corrections on the search space for RedCap (Huawei)</w:t>
      </w:r>
    </w:p>
    <w:p w14:paraId="7F1E9E9B" w14:textId="77777777" w:rsidR="00363911" w:rsidRDefault="00363911" w:rsidP="00363911">
      <w:pPr>
        <w:pStyle w:val="Doc-text2"/>
        <w:tabs>
          <w:tab w:val="left" w:pos="567"/>
          <w:tab w:val="left" w:pos="1843"/>
        </w:tabs>
        <w:ind w:hanging="1622"/>
      </w:pPr>
      <w:r>
        <w:t>[AT123bis][806][NR17] RLM and BFD relaxation state reporting (CATT)</w:t>
      </w:r>
    </w:p>
    <w:p w14:paraId="54B7A5D4" w14:textId="77777777" w:rsidR="00363911" w:rsidRDefault="00363911" w:rsidP="00363911">
      <w:pPr>
        <w:pStyle w:val="Doc-text2"/>
        <w:tabs>
          <w:tab w:val="left" w:pos="567"/>
          <w:tab w:val="left" w:pos="1843"/>
        </w:tabs>
        <w:ind w:hanging="1622"/>
      </w:pPr>
      <w:r>
        <w:t>[AT123bis][807] LS to RAN4 on maximum aggregated bandwidth (Apple)</w:t>
      </w:r>
    </w:p>
    <w:p w14:paraId="2461AA3B" w14:textId="77777777" w:rsidR="00363911" w:rsidRDefault="00363911" w:rsidP="00363911">
      <w:pPr>
        <w:pStyle w:val="Doc-text2"/>
        <w:tabs>
          <w:tab w:val="left" w:pos="567"/>
          <w:tab w:val="left" w:pos="1843"/>
        </w:tabs>
        <w:ind w:hanging="1622"/>
      </w:pPr>
      <w:r>
        <w:t>[AT123bis][808] LS to RAN4 on higher power limit capability (MediaTek)</w:t>
      </w:r>
    </w:p>
    <w:p w14:paraId="51CC68B5" w14:textId="77777777" w:rsidR="00363911" w:rsidRDefault="00363911" w:rsidP="00363911">
      <w:pPr>
        <w:pStyle w:val="Doc-text2"/>
        <w:tabs>
          <w:tab w:val="left" w:pos="567"/>
          <w:tab w:val="left" w:pos="1843"/>
        </w:tabs>
        <w:ind w:hanging="1622"/>
      </w:pPr>
      <w:r>
        <w:t>[AT123bis][809] CRs Clarification on UplinkTxSwitchingBandParameters (Huawei)</w:t>
      </w:r>
    </w:p>
    <w:p w14:paraId="0A4A9100" w14:textId="29D9C857" w:rsidR="00B27B16" w:rsidRPr="00126D13" w:rsidRDefault="00363911" w:rsidP="00363911">
      <w:pPr>
        <w:pStyle w:val="Doc-text2"/>
        <w:tabs>
          <w:tab w:val="clear" w:pos="1622"/>
          <w:tab w:val="left" w:pos="567"/>
          <w:tab w:val="left" w:pos="1843"/>
        </w:tabs>
        <w:ind w:hanging="1622"/>
      </w:pPr>
      <w:r>
        <w:t>[eRedCap] WF on selection of RA resource set for eRedCap (Unofficial)</w:t>
      </w:r>
    </w:p>
    <w:p w14:paraId="384C49B0" w14:textId="71FCCF75" w:rsidR="00924E60" w:rsidRPr="00126D13" w:rsidRDefault="00924E60" w:rsidP="00924E60">
      <w:pPr>
        <w:pStyle w:val="Heading1"/>
      </w:pPr>
      <w:bookmarkStart w:id="757" w:name="_Toc94719755"/>
      <w:bookmarkStart w:id="758" w:name="_Toc102495100"/>
      <w:bookmarkStart w:id="759" w:name="_Toc105622391"/>
      <w:bookmarkStart w:id="760" w:name="_Toc113877116"/>
      <w:bookmarkStart w:id="761" w:name="_Toc115769027"/>
      <w:bookmarkStart w:id="762" w:name="_Toc118202369"/>
      <w:bookmarkStart w:id="763" w:name="_Toc120537053"/>
      <w:bookmarkStart w:id="764" w:name="_Toc127484994"/>
      <w:bookmarkStart w:id="765" w:name="_Toc129990547"/>
      <w:bookmarkStart w:id="766" w:name="_Toc134112533"/>
      <w:bookmarkStart w:id="767" w:name="_Toc142644116"/>
      <w:bookmarkStart w:id="768" w:name="_Toc150437631"/>
      <w:r w:rsidRPr="00126D13">
        <w:t>Annex G:</w:t>
      </w:r>
      <w:r w:rsidR="00341B7C" w:rsidRPr="00126D13">
        <w:tab/>
      </w:r>
      <w:r w:rsidRPr="00126D13">
        <w:t xml:space="preserve">Post-meeting email </w:t>
      </w:r>
      <w:bookmarkEnd w:id="720"/>
      <w:bookmarkEnd w:id="721"/>
      <w:bookmarkEnd w:id="722"/>
      <w:bookmarkEnd w:id="723"/>
      <w:bookmarkEnd w:id="724"/>
      <w:bookmarkEnd w:id="725"/>
      <w:r w:rsidRPr="00126D13">
        <w:t>discussions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57"/>
      <w:bookmarkEnd w:id="758"/>
      <w:bookmarkEnd w:id="759"/>
      <w:bookmarkEnd w:id="760"/>
      <w:bookmarkEnd w:id="761"/>
      <w:bookmarkEnd w:id="762"/>
      <w:bookmarkEnd w:id="763"/>
      <w:bookmarkEnd w:id="764"/>
      <w:bookmarkEnd w:id="765"/>
      <w:bookmarkEnd w:id="766"/>
      <w:bookmarkEnd w:id="767"/>
      <w:bookmarkEnd w:id="768"/>
    </w:p>
    <w:p w14:paraId="2D053908" w14:textId="77777777" w:rsidR="00B75C8F" w:rsidRPr="00126D13" w:rsidRDefault="00B75C8F" w:rsidP="003331EC">
      <w:pPr>
        <w:rPr>
          <w:sz w:val="32"/>
          <w:szCs w:val="32"/>
        </w:rPr>
      </w:pPr>
      <w:bookmarkStart w:id="769" w:name="returnpoint"/>
      <w:bookmarkStart w:id="770" w:name="_Toc105622392"/>
      <w:bookmarkStart w:id="771" w:name="_Toc24896528"/>
      <w:bookmarkStart w:id="772" w:name="_Toc25783678"/>
      <w:bookmarkStart w:id="773" w:name="_Toc33399577"/>
      <w:bookmarkStart w:id="774" w:name="_Toc35189510"/>
      <w:bookmarkStart w:id="775" w:name="_Toc35213659"/>
      <w:bookmarkStart w:id="776" w:name="_Toc39528414"/>
      <w:bookmarkStart w:id="777" w:name="_Toc40051261"/>
      <w:bookmarkStart w:id="778" w:name="_Toc41695975"/>
      <w:bookmarkStart w:id="779" w:name="_Toc44503787"/>
      <w:bookmarkStart w:id="780" w:name="_Toc50895428"/>
      <w:bookmarkStart w:id="781" w:name="_Toc57284400"/>
      <w:bookmarkStart w:id="782" w:name="_Toc57677270"/>
      <w:bookmarkStart w:id="783" w:name="_Toc63611404"/>
      <w:bookmarkStart w:id="784" w:name="_Toc63611654"/>
      <w:bookmarkStart w:id="785" w:name="_Toc63704845"/>
      <w:bookmarkEnd w:id="769"/>
      <w:r w:rsidRPr="00126D13">
        <w:rPr>
          <w:sz w:val="32"/>
          <w:szCs w:val="32"/>
        </w:rPr>
        <w:t>Guidelines for email discussions:</w:t>
      </w:r>
      <w:bookmarkEnd w:id="770"/>
    </w:p>
    <w:p w14:paraId="3C69AE44" w14:textId="77777777" w:rsidR="00B75C8F" w:rsidRPr="00126D13" w:rsidRDefault="00B75C8F" w:rsidP="00B75C8F">
      <w:pPr>
        <w:rPr>
          <w:b/>
        </w:rPr>
      </w:pPr>
      <w:r w:rsidRPr="00126D13">
        <w:rPr>
          <w:b/>
        </w:rPr>
        <w:t xml:space="preserve">General guidelines for email discussions, to be concluded approved endorsed at current meeting (short). </w:t>
      </w:r>
    </w:p>
    <w:p w14:paraId="3D4F2FAF" w14:textId="77777777" w:rsidR="00B75C8F" w:rsidRPr="00126D13" w:rsidRDefault="00B75C8F">
      <w:pPr>
        <w:numPr>
          <w:ilvl w:val="0"/>
          <w:numId w:val="16"/>
        </w:numPr>
      </w:pPr>
      <w:r w:rsidRPr="00126D13">
        <w:t>Aim to have the final version of the agreed documents provided by the rapporteur at or shortly after the deadline.</w:t>
      </w:r>
    </w:p>
    <w:p w14:paraId="21E52345" w14:textId="77777777" w:rsidR="00B75C8F" w:rsidRPr="00126D13" w:rsidRDefault="00B75C8F">
      <w:pPr>
        <w:numPr>
          <w:ilvl w:val="0"/>
          <w:numId w:val="16"/>
        </w:numPr>
      </w:pPr>
      <w:r w:rsidRPr="00126D13">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126D13" w:rsidRDefault="00B75C8F">
      <w:pPr>
        <w:numPr>
          <w:ilvl w:val="0"/>
          <w:numId w:val="16"/>
        </w:numPr>
      </w:pPr>
      <w:r w:rsidRPr="00126D13">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126D13" w:rsidRDefault="00B75C8F">
      <w:pPr>
        <w:numPr>
          <w:ilvl w:val="0"/>
          <w:numId w:val="16"/>
        </w:numPr>
      </w:pPr>
      <w:r w:rsidRPr="00126D13">
        <w:lastRenderedPageBreak/>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126D13" w:rsidRDefault="00B75C8F">
      <w:pPr>
        <w:numPr>
          <w:ilvl w:val="0"/>
          <w:numId w:val="16"/>
        </w:numPr>
      </w:pPr>
      <w:r w:rsidRPr="00126D13">
        <w:t>To avoid any confusion, Secretary, chairman, or session chair will send an email to confirm the final status of the document.</w:t>
      </w:r>
    </w:p>
    <w:p w14:paraId="5ABCDB9C" w14:textId="77777777" w:rsidR="00B75C8F" w:rsidRPr="00126D13" w:rsidRDefault="00B75C8F" w:rsidP="00B75C8F"/>
    <w:p w14:paraId="1A41CCF6" w14:textId="77777777" w:rsidR="00B75C8F" w:rsidRPr="00126D13" w:rsidRDefault="00B75C8F" w:rsidP="00B75C8F">
      <w:pPr>
        <w:rPr>
          <w:b/>
        </w:rPr>
      </w:pPr>
      <w:r w:rsidRPr="00126D13">
        <w:rPr>
          <w:b/>
        </w:rPr>
        <w:t>For emails discussion to the next meeting (long):</w:t>
      </w:r>
    </w:p>
    <w:p w14:paraId="6960B24F" w14:textId="1FD19C62" w:rsidR="00B75C8F" w:rsidRPr="00126D13" w:rsidRDefault="00B75C8F">
      <w:pPr>
        <w:numPr>
          <w:ilvl w:val="0"/>
          <w:numId w:val="19"/>
        </w:numPr>
        <w:rPr>
          <w:b/>
        </w:rPr>
      </w:pPr>
      <w:r w:rsidRPr="00126D13">
        <w:t>Rapporteurs, feel free to set an intermediate deadline for companies to provide initial comments, so that the conclusions and proposals can be prepared and distributed before the final deadline.</w:t>
      </w:r>
    </w:p>
    <w:p w14:paraId="3DA582B3" w14:textId="77777777" w:rsidR="00B75C8F" w:rsidRPr="00126D13" w:rsidRDefault="00B75C8F">
      <w:pPr>
        <w:numPr>
          <w:ilvl w:val="0"/>
          <w:numId w:val="19"/>
        </w:numPr>
        <w:rPr>
          <w:b/>
        </w:rPr>
      </w:pPr>
      <w:r w:rsidRPr="00126D13">
        <w:t>Participants, please respect any intermediate deadline indicated by the rapporteur, and preferably provide your feedback as soon as possible.</w:t>
      </w:r>
    </w:p>
    <w:p w14:paraId="6FFBE88C" w14:textId="02690586" w:rsidR="00C22903" w:rsidRPr="00126D13" w:rsidRDefault="00C22903" w:rsidP="00C22903"/>
    <w:p w14:paraId="25EFD610" w14:textId="77777777" w:rsidR="00301255" w:rsidRPr="00126D13" w:rsidRDefault="00301255" w:rsidP="00301255">
      <w:pPr>
        <w:pStyle w:val="Heading1"/>
      </w:pPr>
      <w:bookmarkStart w:id="786" w:name="_Toc142644117"/>
      <w:bookmarkStart w:id="787" w:name="_Toc129990548"/>
      <w:bookmarkStart w:id="788" w:name="_Toc134112534"/>
      <w:bookmarkStart w:id="789" w:name="_Toc115769029"/>
      <w:bookmarkStart w:id="790" w:name="_Toc118202372"/>
      <w:bookmarkStart w:id="791" w:name="_Hlk94034925"/>
      <w:bookmarkStart w:id="792" w:name="_Toc120537056"/>
      <w:bookmarkStart w:id="793" w:name="_Toc150437632"/>
      <w:r w:rsidRPr="00126D13">
        <w:t>Inactive periods and other planning comments</w:t>
      </w:r>
      <w:bookmarkEnd w:id="786"/>
      <w:bookmarkEnd w:id="793"/>
    </w:p>
    <w:p w14:paraId="57F2BE30" w14:textId="77777777" w:rsidR="00131F98" w:rsidRDefault="00131F98" w:rsidP="00131F98">
      <w:pPr>
        <w:pStyle w:val="Doc-text2"/>
        <w:ind w:left="4046" w:hanging="4046"/>
      </w:pPr>
      <w:bookmarkStart w:id="794" w:name="_Toc142644118"/>
      <w:bookmarkEnd w:id="787"/>
      <w:bookmarkEnd w:id="788"/>
      <w:bookmarkEnd w:id="789"/>
      <w:bookmarkEnd w:id="790"/>
      <w:bookmarkEnd w:id="791"/>
      <w:bookmarkEnd w:id="792"/>
      <w:r>
        <w:t>Oct. 20</w:t>
      </w:r>
      <w:r w:rsidRPr="007137DE">
        <w:rPr>
          <w:vertAlign w:val="superscript"/>
        </w:rPr>
        <w:t>th</w:t>
      </w:r>
      <w:r>
        <w:t xml:space="preserve">  1000 UTC</w:t>
      </w:r>
      <w:r>
        <w:tab/>
        <w:t>Deadline Short Post Email Discussions</w:t>
      </w:r>
    </w:p>
    <w:p w14:paraId="16772044" w14:textId="77777777" w:rsidR="00131F98" w:rsidRDefault="00131F98" w:rsidP="00131F98">
      <w:pPr>
        <w:pStyle w:val="Doc-text2"/>
        <w:ind w:left="4046" w:hanging="4046"/>
      </w:pPr>
      <w:r>
        <w:t>Oct. 27</w:t>
      </w:r>
      <w:r w:rsidRPr="007137DE">
        <w:rPr>
          <w:vertAlign w:val="superscript"/>
        </w:rPr>
        <w:t>th</w:t>
      </w:r>
      <w:r>
        <w:t xml:space="preserve">  1000 UTC</w:t>
      </w:r>
      <w:r>
        <w:tab/>
        <w:t xml:space="preserve">Deadline Long Email Discussions (R18 CRs and discussions), </w:t>
      </w:r>
    </w:p>
    <w:p w14:paraId="731D8899" w14:textId="77777777" w:rsidR="00131F98" w:rsidRDefault="00131F98" w:rsidP="00131F98">
      <w:pPr>
        <w:pStyle w:val="Doc-text2"/>
        <w:ind w:left="4046" w:hanging="4046"/>
      </w:pPr>
      <w:r>
        <w:t>Nov. 3</w:t>
      </w:r>
      <w:r w:rsidRPr="007137DE">
        <w:rPr>
          <w:vertAlign w:val="superscript"/>
        </w:rPr>
        <w:t>rd</w:t>
      </w:r>
      <w:r>
        <w:t xml:space="preserve">  1000 UTC</w:t>
      </w:r>
      <w:r>
        <w:tab/>
        <w:t>Submission Deadline RAN2#123bis</w:t>
      </w:r>
    </w:p>
    <w:p w14:paraId="4F0E42C1" w14:textId="77777777" w:rsidR="00131F98" w:rsidRDefault="00131F98" w:rsidP="00131F98">
      <w:pPr>
        <w:rPr>
          <w:rFonts w:asciiTheme="minorHAnsi" w:hAnsiTheme="minorHAnsi" w:cstheme="minorHAnsi"/>
          <w:sz w:val="22"/>
          <w:szCs w:val="22"/>
        </w:rPr>
      </w:pPr>
    </w:p>
    <w:p w14:paraId="7123B29D" w14:textId="6ADA0458" w:rsidR="00131F98" w:rsidRDefault="00131F98" w:rsidP="00131F98">
      <w:pPr>
        <w:rPr>
          <w:rFonts w:asciiTheme="minorHAnsi" w:hAnsiTheme="minorHAnsi" w:cstheme="minorHAnsi"/>
          <w:sz w:val="22"/>
          <w:szCs w:val="22"/>
        </w:rPr>
      </w:pPr>
      <w:r>
        <w:rPr>
          <w:rFonts w:asciiTheme="minorHAnsi" w:hAnsiTheme="minorHAnsi" w:cstheme="minorHAnsi"/>
          <w:sz w:val="22"/>
          <w:szCs w:val="22"/>
        </w:rPr>
        <w:t>Weekends are inactive periods.</w:t>
      </w:r>
    </w:p>
    <w:p w14:paraId="01881C56" w14:textId="59855350" w:rsidR="00131F98" w:rsidRPr="007B36CC" w:rsidRDefault="00131F98" w:rsidP="00131F98">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45169F04" w14:textId="4FD4C360" w:rsidR="00CB2665" w:rsidRPr="00126D13" w:rsidRDefault="00CB2665" w:rsidP="00CB2665">
      <w:pPr>
        <w:pStyle w:val="Heading1"/>
      </w:pPr>
      <w:bookmarkStart w:id="795" w:name="_Toc150437633"/>
      <w:r w:rsidRPr="00126D13">
        <w:t xml:space="preserve">Short email discussions, Deadline </w:t>
      </w:r>
      <w:r w:rsidR="00131F98">
        <w:t>Oct 20</w:t>
      </w:r>
      <w:r w:rsidR="00131F98">
        <w:rPr>
          <w:vertAlign w:val="superscript"/>
        </w:rPr>
        <w:t>th</w:t>
      </w:r>
      <w:r w:rsidRPr="00126D13">
        <w:t>, 1000 UTC</w:t>
      </w:r>
      <w:bookmarkEnd w:id="794"/>
      <w:bookmarkEnd w:id="795"/>
    </w:p>
    <w:p w14:paraId="6CBDF8AF" w14:textId="77777777" w:rsidR="00131F98" w:rsidRDefault="00131F98" w:rsidP="00131F98">
      <w:pPr>
        <w:pStyle w:val="EmailDiscussion"/>
        <w:overflowPunct/>
        <w:autoSpaceDE/>
        <w:autoSpaceDN/>
        <w:adjustRightInd/>
        <w:ind w:left="1619" w:hanging="360"/>
        <w:textAlignment w:val="auto"/>
      </w:pPr>
      <w:bookmarkStart w:id="796" w:name="_Toc142644119"/>
      <w:r>
        <w:t>[POST123bis][000][Organizational] Email Discussions</w:t>
      </w:r>
    </w:p>
    <w:p w14:paraId="4EFA37B3" w14:textId="77777777" w:rsidR="00131F98" w:rsidRDefault="00131F98" w:rsidP="00131F98">
      <w:pPr>
        <w:pStyle w:val="EmailDiscussion2"/>
      </w:pPr>
      <w:r>
        <w:tab/>
        <w:t>Intended outcome:  List of email discussions</w:t>
      </w:r>
    </w:p>
    <w:p w14:paraId="7037BE0B" w14:textId="77777777" w:rsidR="00131F98" w:rsidRDefault="00131F98" w:rsidP="00131F98">
      <w:pPr>
        <w:pStyle w:val="EmailDiscussion2"/>
      </w:pPr>
    </w:p>
    <w:p w14:paraId="25829B0B" w14:textId="77777777" w:rsidR="00131F98" w:rsidRDefault="00131F98" w:rsidP="00131F98">
      <w:pPr>
        <w:pStyle w:val="EmailDiscussion"/>
        <w:overflowPunct/>
        <w:autoSpaceDE/>
        <w:autoSpaceDN/>
        <w:adjustRightInd/>
        <w:ind w:left="1619" w:hanging="360"/>
        <w:textAlignment w:val="auto"/>
      </w:pPr>
      <w:r>
        <w:t>[POST123bis][001][Organizational] Schedule and Agenda</w:t>
      </w:r>
    </w:p>
    <w:p w14:paraId="1E82AFF8" w14:textId="77777777" w:rsidR="00131F98" w:rsidRDefault="00131F98" w:rsidP="00131F98">
      <w:pPr>
        <w:pStyle w:val="EmailDiscussion2"/>
      </w:pPr>
      <w:r>
        <w:tab/>
        <w:t>Intended outcome:  Schedule and Agenda for RAN2#124</w:t>
      </w:r>
    </w:p>
    <w:p w14:paraId="5612FF07" w14:textId="77777777" w:rsidR="00D81F09" w:rsidRDefault="00D81F09" w:rsidP="00D81F09">
      <w:pPr>
        <w:pStyle w:val="EmailDiscussion2"/>
      </w:pPr>
    </w:p>
    <w:p w14:paraId="31CEA256" w14:textId="77777777" w:rsidR="00D81F09" w:rsidRDefault="00D81F09" w:rsidP="00D81F09">
      <w:pPr>
        <w:pStyle w:val="EmailDiscussion"/>
        <w:overflowPunct/>
        <w:autoSpaceDE/>
        <w:autoSpaceDN/>
        <w:adjustRightInd/>
        <w:ind w:left="1619" w:hanging="360"/>
        <w:textAlignment w:val="auto"/>
      </w:pPr>
      <w:r w:rsidRPr="00E05587">
        <w:t>[POST123bis][013][NES] LS to RAN1 on NES CHO and Cell DTX/DRX (Apple)</w:t>
      </w:r>
    </w:p>
    <w:p w14:paraId="5F367B35" w14:textId="77777777" w:rsidR="00D81F09" w:rsidRDefault="00D81F09" w:rsidP="00D81F09">
      <w:pPr>
        <w:pStyle w:val="Doc-text2"/>
      </w:pPr>
      <w:r w:rsidRPr="00E05587">
        <w:t>Intended outcome:  approve LS to RAN</w:t>
      </w:r>
      <w:r>
        <w:t>1</w:t>
      </w:r>
    </w:p>
    <w:p w14:paraId="3F5D591C" w14:textId="70ECC693" w:rsidR="00D81F09" w:rsidRPr="00E05587" w:rsidRDefault="00D81F09" w:rsidP="00D81F09">
      <w:pPr>
        <w:pStyle w:val="Doc-text2"/>
      </w:pPr>
      <w:r>
        <w:t>=&gt; Approved in R2-2311589</w:t>
      </w:r>
    </w:p>
    <w:p w14:paraId="16A56EB3" w14:textId="77777777" w:rsidR="00131F98" w:rsidRPr="008C6377" w:rsidRDefault="00131F98" w:rsidP="00131F98">
      <w:pPr>
        <w:pStyle w:val="Doc-text2"/>
      </w:pPr>
    </w:p>
    <w:p w14:paraId="639485F1" w14:textId="77777777" w:rsidR="00131F98" w:rsidRDefault="00131F98" w:rsidP="00131F98">
      <w:pPr>
        <w:pStyle w:val="EmailDiscussion"/>
        <w:overflowPunct/>
        <w:autoSpaceDE/>
        <w:autoSpaceDN/>
        <w:adjustRightInd/>
        <w:ind w:left="1619" w:hanging="360"/>
        <w:textAlignment w:val="auto"/>
      </w:pPr>
      <w:r>
        <w:t>[POST123bis][019][Cross-RRH TCI] Ls to RAN4  (Nokia)</w:t>
      </w:r>
    </w:p>
    <w:p w14:paraId="53E3623D" w14:textId="77777777" w:rsidR="00131F98" w:rsidRDefault="00131F98" w:rsidP="00131F98">
      <w:pPr>
        <w:pStyle w:val="EmailDiscussion2"/>
      </w:pPr>
      <w:r>
        <w:tab/>
        <w:t xml:space="preserve">Intended outcome:  approve LS to RAN4 asking clarification </w:t>
      </w:r>
    </w:p>
    <w:p w14:paraId="553CA962" w14:textId="77777777" w:rsidR="00131F98" w:rsidRPr="00973AF6" w:rsidRDefault="00131F98" w:rsidP="00131F98">
      <w:pPr>
        <w:pStyle w:val="EmailDiscussion2"/>
      </w:pPr>
      <w:r>
        <w:tab/>
        <w:t>Deadline:  short email discussion</w:t>
      </w:r>
    </w:p>
    <w:p w14:paraId="60A6A4B0" w14:textId="1A7AAAFB" w:rsidR="00973429" w:rsidRPr="00126D13" w:rsidRDefault="00973429" w:rsidP="00973429">
      <w:pPr>
        <w:pStyle w:val="EmailDiscussion2"/>
      </w:pPr>
      <w:r>
        <w:t xml:space="preserve">=&gt; </w:t>
      </w:r>
      <w:r w:rsidR="001E4C03">
        <w:t>Approved</w:t>
      </w:r>
      <w:r>
        <w:t xml:space="preserve"> in R2-2311615</w:t>
      </w:r>
      <w:r w:rsidR="00543B94">
        <w:t xml:space="preserve"> (but later coversheet revised by MCC in R2-2311619 (</w:t>
      </w:r>
      <w:r w:rsidR="00543B94" w:rsidRPr="00543B94">
        <w:t>“To:” field had a typo in it (“TSG XX WG4”)</w:t>
      </w:r>
      <w:r w:rsidR="00543B94">
        <w:t>)</w:t>
      </w:r>
    </w:p>
    <w:p w14:paraId="133AEBAC" w14:textId="77777777" w:rsidR="00131F98" w:rsidRDefault="00131F98" w:rsidP="00131F98">
      <w:pPr>
        <w:pStyle w:val="EmailDiscussion2"/>
        <w:rPr>
          <w:b/>
          <w:bCs/>
        </w:rPr>
      </w:pPr>
    </w:p>
    <w:p w14:paraId="566FDB82" w14:textId="77777777" w:rsidR="00131F98" w:rsidRDefault="00131F98" w:rsidP="00131F98">
      <w:pPr>
        <w:pStyle w:val="EmailDiscussion"/>
        <w:overflowPunct/>
        <w:autoSpaceDE/>
        <w:autoSpaceDN/>
        <w:adjustRightInd/>
        <w:ind w:left="1619" w:hanging="360"/>
        <w:textAlignment w:val="auto"/>
      </w:pPr>
      <w:r>
        <w:t>[POST123bis][104][V2X/SL] 38.331 running CR (OPPO)</w:t>
      </w:r>
    </w:p>
    <w:p w14:paraId="1C44E2A5" w14:textId="77777777" w:rsidR="00131F98" w:rsidRDefault="00131F98" w:rsidP="00131F98">
      <w:pPr>
        <w:pStyle w:val="EmailDiscussion2"/>
      </w:pPr>
      <w:r>
        <w:tab/>
      </w:r>
      <w:r>
        <w:rPr>
          <w:b/>
        </w:rPr>
        <w:t>Scope:</w:t>
      </w:r>
      <w:r>
        <w:t xml:space="preserve"> Include new agreements made this meeting. Discuss updated 38.331 running CR.  </w:t>
      </w:r>
    </w:p>
    <w:p w14:paraId="19B7944F" w14:textId="77777777" w:rsidR="00131F98" w:rsidRDefault="00131F98" w:rsidP="00131F98">
      <w:pPr>
        <w:pStyle w:val="EmailDiscussion2"/>
      </w:pPr>
      <w:r>
        <w:tab/>
      </w:r>
      <w:r>
        <w:rPr>
          <w:b/>
        </w:rPr>
        <w:t>Intended outcome:</w:t>
      </w:r>
      <w:r>
        <w:t xml:space="preserve"> 38.331 running CR in R2-2311495 for endorsement. </w:t>
      </w:r>
    </w:p>
    <w:p w14:paraId="32C14F4D" w14:textId="1C58942C" w:rsidR="00131F98" w:rsidRDefault="00712D3D" w:rsidP="00712D3D">
      <w:pPr>
        <w:pStyle w:val="EmailDiscussion2"/>
      </w:pPr>
      <w:r>
        <w:rPr>
          <w:b/>
        </w:rPr>
        <w:tab/>
      </w:r>
      <w:r w:rsidR="00131F98">
        <w:rPr>
          <w:b/>
        </w:rPr>
        <w:t xml:space="preserve">Deadline: </w:t>
      </w:r>
      <w:r w:rsidR="00131F98">
        <w:t>Short email discussion</w:t>
      </w:r>
    </w:p>
    <w:p w14:paraId="1D230C5C" w14:textId="04E1D77C" w:rsidR="0005192A" w:rsidRDefault="0005192A" w:rsidP="00712D3D">
      <w:pPr>
        <w:pStyle w:val="EmailDiscussion2"/>
      </w:pPr>
      <w:r>
        <w:t xml:space="preserve">=&gt; </w:t>
      </w:r>
      <w:r w:rsidR="00840CE5">
        <w:t>Endorsed</w:t>
      </w:r>
      <w:r>
        <w:t xml:space="preserve"> in R2-2311495</w:t>
      </w:r>
    </w:p>
    <w:p w14:paraId="3D0C0415" w14:textId="77777777" w:rsidR="00131F98" w:rsidRDefault="00131F98" w:rsidP="00131F98">
      <w:pPr>
        <w:pStyle w:val="Doc-text2"/>
      </w:pPr>
    </w:p>
    <w:p w14:paraId="5C569BF1" w14:textId="77777777" w:rsidR="00131F98" w:rsidRDefault="00131F98" w:rsidP="00131F98">
      <w:pPr>
        <w:pStyle w:val="EmailDiscussion"/>
        <w:overflowPunct/>
        <w:autoSpaceDE/>
        <w:autoSpaceDN/>
        <w:adjustRightInd/>
        <w:ind w:left="1619" w:hanging="360"/>
        <w:textAlignment w:val="auto"/>
      </w:pPr>
      <w:r>
        <w:t>[POST123bis][107][V2X/SL] 38.323 running CR (CATT)</w:t>
      </w:r>
    </w:p>
    <w:p w14:paraId="01A95DB2" w14:textId="77777777" w:rsidR="00131F98" w:rsidRDefault="00131F98" w:rsidP="00131F98">
      <w:pPr>
        <w:pStyle w:val="EmailDiscussion2"/>
      </w:pPr>
      <w:r>
        <w:tab/>
      </w:r>
      <w:r>
        <w:rPr>
          <w:b/>
        </w:rPr>
        <w:t>Scope:</w:t>
      </w:r>
      <w:r>
        <w:t xml:space="preserve"> Include new agreements made this meeting. Discuss updated 38.323 running CR. </w:t>
      </w:r>
    </w:p>
    <w:p w14:paraId="597C33C7" w14:textId="77777777" w:rsidR="00131F98" w:rsidRDefault="00131F98" w:rsidP="00131F98">
      <w:pPr>
        <w:pStyle w:val="EmailDiscussion2"/>
      </w:pPr>
      <w:r>
        <w:tab/>
      </w:r>
      <w:r>
        <w:rPr>
          <w:b/>
        </w:rPr>
        <w:t>Intended outcome:</w:t>
      </w:r>
      <w:r>
        <w:t xml:space="preserve"> 38.323 running CR in R2-2311498 for endorsement. </w:t>
      </w:r>
    </w:p>
    <w:p w14:paraId="0CDB4964" w14:textId="01D7EB89" w:rsidR="00131F98" w:rsidRDefault="00712D3D" w:rsidP="00712D3D">
      <w:pPr>
        <w:pStyle w:val="EmailDiscussion2"/>
      </w:pPr>
      <w:r>
        <w:rPr>
          <w:b/>
        </w:rPr>
        <w:tab/>
      </w:r>
      <w:r w:rsidR="00131F98">
        <w:rPr>
          <w:b/>
        </w:rPr>
        <w:t xml:space="preserve">Deadline: </w:t>
      </w:r>
      <w:r w:rsidR="00131F98">
        <w:t>Short email discussion</w:t>
      </w:r>
    </w:p>
    <w:p w14:paraId="6DA0FF1E" w14:textId="284FB5F6" w:rsidR="00712D3D" w:rsidRDefault="00712D3D" w:rsidP="00712D3D">
      <w:pPr>
        <w:pStyle w:val="EmailDiscussion2"/>
      </w:pPr>
      <w:r>
        <w:t>=&gt; Endorsed in R2-2311498</w:t>
      </w:r>
    </w:p>
    <w:p w14:paraId="539B3614" w14:textId="77777777" w:rsidR="00131F98" w:rsidRDefault="00131F98" w:rsidP="00131F98">
      <w:pPr>
        <w:pStyle w:val="Doc-text2"/>
      </w:pPr>
    </w:p>
    <w:p w14:paraId="04767250" w14:textId="77777777" w:rsidR="00131F98" w:rsidRDefault="00131F98" w:rsidP="00131F98">
      <w:pPr>
        <w:pStyle w:val="EmailDiscussion"/>
        <w:overflowPunct/>
        <w:autoSpaceDE/>
        <w:autoSpaceDN/>
        <w:adjustRightInd/>
        <w:ind w:left="1619" w:hanging="360"/>
        <w:textAlignment w:val="auto"/>
      </w:pPr>
      <w:r>
        <w:lastRenderedPageBreak/>
        <w:t>[POST123bis][111][V2X/SL] 38.300 running CR (IDC)</w:t>
      </w:r>
    </w:p>
    <w:p w14:paraId="4F0C20C2" w14:textId="77777777" w:rsidR="00131F98" w:rsidRDefault="00131F98" w:rsidP="00131F98">
      <w:pPr>
        <w:pStyle w:val="EmailDiscussion2"/>
      </w:pPr>
      <w:r>
        <w:tab/>
      </w:r>
      <w:r>
        <w:rPr>
          <w:b/>
        </w:rPr>
        <w:t>Scope:</w:t>
      </w:r>
      <w:r>
        <w:t xml:space="preserve"> Include new agreements made this meeting. Discuss updated 38.300 running CR. </w:t>
      </w:r>
    </w:p>
    <w:p w14:paraId="1F518713" w14:textId="77777777" w:rsidR="00131F98" w:rsidRDefault="00131F98" w:rsidP="00131F98">
      <w:pPr>
        <w:pStyle w:val="EmailDiscussion2"/>
      </w:pPr>
      <w:r>
        <w:tab/>
      </w:r>
      <w:r>
        <w:rPr>
          <w:b/>
        </w:rPr>
        <w:t>Intended outcome:</w:t>
      </w:r>
      <w:r>
        <w:t xml:space="preserve"> 38.300 running CR in R2-2311504 for endorsement. </w:t>
      </w:r>
    </w:p>
    <w:p w14:paraId="146FDA62" w14:textId="77777777" w:rsidR="00712D3D" w:rsidRDefault="00712D3D" w:rsidP="00712D3D">
      <w:pPr>
        <w:pStyle w:val="EmailDiscussion2"/>
      </w:pPr>
      <w:r>
        <w:rPr>
          <w:b/>
        </w:rPr>
        <w:tab/>
        <w:t xml:space="preserve">Deadline: </w:t>
      </w:r>
      <w:r>
        <w:t>Short email discussion</w:t>
      </w:r>
    </w:p>
    <w:p w14:paraId="132730EE" w14:textId="77777777" w:rsidR="0062203F" w:rsidRPr="00126D13" w:rsidRDefault="0062203F" w:rsidP="0062203F">
      <w:pPr>
        <w:pStyle w:val="EmailDiscussion2"/>
      </w:pPr>
      <w:r>
        <w:t>=&gt; Endorsed in R2-2311504</w:t>
      </w:r>
    </w:p>
    <w:p w14:paraId="71386832" w14:textId="77777777" w:rsidR="0062203F" w:rsidRDefault="0062203F" w:rsidP="00131F98">
      <w:pPr>
        <w:ind w:left="1608"/>
      </w:pPr>
    </w:p>
    <w:p w14:paraId="344952FD"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201</w:t>
      </w:r>
      <w:r>
        <w:t>][MIMOevo]</w:t>
      </w:r>
      <w:r>
        <w:rPr>
          <w:rFonts w:eastAsia="SimSun" w:hint="eastAsia"/>
          <w:lang w:eastAsia="zh-CN"/>
        </w:rPr>
        <w:t xml:space="preserve"> LS to RAN1 on Rel-18 MIMO evolution</w:t>
      </w:r>
      <w:r>
        <w:t xml:space="preserve"> (</w:t>
      </w:r>
      <w:r>
        <w:rPr>
          <w:rFonts w:eastAsiaTheme="minorEastAsia" w:hint="eastAsia"/>
          <w:lang w:eastAsia="zh-CN"/>
        </w:rPr>
        <w:t>Ericsson</w:t>
      </w:r>
      <w:r>
        <w:t>)</w:t>
      </w:r>
    </w:p>
    <w:p w14:paraId="7C018FFE" w14:textId="77777777" w:rsidR="00131F98" w:rsidRDefault="00131F98" w:rsidP="00131F98">
      <w:pPr>
        <w:pStyle w:val="Doc-text2"/>
        <w:tabs>
          <w:tab w:val="clear" w:pos="1622"/>
          <w:tab w:val="left" w:pos="1620"/>
        </w:tabs>
        <w:ind w:leftChars="785" w:left="2250" w:hanging="680"/>
        <w:jc w:val="both"/>
        <w:rPr>
          <w:rFonts w:eastAsia="SimSun"/>
          <w:lang w:eastAsia="zh-CN"/>
        </w:rPr>
      </w:pPr>
      <w:r>
        <w:rPr>
          <w:b/>
        </w:rPr>
        <w:t>Scop</w:t>
      </w:r>
      <w:r>
        <w:rPr>
          <w:rFonts w:eastAsia="SimSun" w:hint="eastAsia"/>
          <w:b/>
          <w:lang w:eastAsia="zh-CN"/>
        </w:rPr>
        <w:t>e</w:t>
      </w:r>
      <w:r>
        <w:rPr>
          <w:rFonts w:eastAsia="SimSun" w:hint="eastAsia"/>
          <w:lang w:eastAsia="zh-CN"/>
        </w:rPr>
        <w:t>: Collect and discuss potential questions to RAN1, including RRC (and MAC, if any) aspects</w:t>
      </w:r>
    </w:p>
    <w:p w14:paraId="62FE0C8A" w14:textId="77777777" w:rsidR="00131F98" w:rsidRDefault="00131F98" w:rsidP="00131F98">
      <w:pPr>
        <w:pStyle w:val="Doc-text2"/>
        <w:tabs>
          <w:tab w:val="clear" w:pos="1622"/>
          <w:tab w:val="left" w:pos="1620"/>
        </w:tabs>
        <w:ind w:leftChars="785" w:left="2250" w:hanging="68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 xml:space="preserve">Draft LS in </w:t>
      </w:r>
      <w:r w:rsidRPr="00690570">
        <w:rPr>
          <w:rFonts w:eastAsia="SimSun"/>
          <w:lang w:eastAsia="zh-CN"/>
        </w:rPr>
        <w:t>R2-2311291</w:t>
      </w:r>
    </w:p>
    <w:p w14:paraId="47340158" w14:textId="77777777" w:rsidR="00131F98" w:rsidRPr="001570A3" w:rsidRDefault="00131F98" w:rsidP="00131F98">
      <w:pPr>
        <w:pStyle w:val="Doc-text2"/>
        <w:tabs>
          <w:tab w:val="clear" w:pos="1622"/>
          <w:tab w:val="left" w:pos="1620"/>
        </w:tabs>
        <w:ind w:leftChars="785" w:left="2250" w:hanging="680"/>
        <w:jc w:val="both"/>
        <w:rPr>
          <w:rFonts w:eastAsia="SimSun"/>
          <w:lang w:eastAsia="zh-CN"/>
        </w:rPr>
      </w:pPr>
      <w:r>
        <w:rPr>
          <w:b/>
        </w:rPr>
        <w:t>Deadline</w:t>
      </w:r>
      <w:r>
        <w:t>:</w:t>
      </w:r>
      <w:r>
        <w:rPr>
          <w:rFonts w:hint="eastAsia"/>
        </w:rPr>
        <w:t xml:space="preserve"> </w:t>
      </w:r>
      <w:r>
        <w:rPr>
          <w:rFonts w:eastAsia="SimSun" w:hint="eastAsia"/>
          <w:lang w:eastAsia="zh-CN"/>
        </w:rPr>
        <w:t>Short</w:t>
      </w:r>
      <w:r>
        <w:rPr>
          <w:rFonts w:hint="eastAsia"/>
        </w:rPr>
        <w:t xml:space="preserve"> </w:t>
      </w:r>
    </w:p>
    <w:p w14:paraId="62F1EBDE" w14:textId="77777777" w:rsidR="00712D3D" w:rsidRPr="00126D13" w:rsidRDefault="00712D3D" w:rsidP="00712D3D">
      <w:pPr>
        <w:pStyle w:val="Doc-text2"/>
        <w:ind w:leftChars="600" w:left="1880" w:hanging="680"/>
        <w:jc w:val="both"/>
        <w:rPr>
          <w:rFonts w:eastAsia="SimSun"/>
          <w:lang w:eastAsia="zh-CN"/>
        </w:rPr>
      </w:pPr>
      <w:r>
        <w:rPr>
          <w:rFonts w:eastAsia="SimSun"/>
          <w:lang w:eastAsia="zh-CN"/>
        </w:rPr>
        <w:t>=&gt; Approved in R2-2311609</w:t>
      </w:r>
    </w:p>
    <w:p w14:paraId="3124666F" w14:textId="77777777" w:rsidR="00131F98" w:rsidRPr="008C6377" w:rsidRDefault="00131F98" w:rsidP="00131F98">
      <w:pPr>
        <w:pStyle w:val="Doc-text2"/>
      </w:pPr>
    </w:p>
    <w:p w14:paraId="5C7A8584"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202</w:t>
      </w:r>
      <w:r>
        <w:t>][MIMOevo]</w:t>
      </w:r>
      <w:r>
        <w:rPr>
          <w:rFonts w:eastAsia="SimSun" w:hint="eastAsia"/>
          <w:lang w:eastAsia="zh-CN"/>
        </w:rPr>
        <w:t xml:space="preserve"> Stage-2 Running CR and LS to RAN1 </w:t>
      </w:r>
      <w:r>
        <w:t>(</w:t>
      </w:r>
      <w:r>
        <w:rPr>
          <w:rFonts w:eastAsia="SimSun" w:hint="eastAsia"/>
          <w:lang w:eastAsia="zh-CN"/>
        </w:rPr>
        <w:t>Docomo</w:t>
      </w:r>
      <w:r>
        <w:t>)</w:t>
      </w:r>
    </w:p>
    <w:p w14:paraId="636106F2" w14:textId="77777777" w:rsidR="00131F98" w:rsidRDefault="00131F98" w:rsidP="00131F98">
      <w:pPr>
        <w:pStyle w:val="Doc-text2"/>
        <w:ind w:leftChars="770" w:left="2250" w:hanging="710"/>
        <w:jc w:val="both"/>
        <w:rPr>
          <w:rFonts w:eastAsiaTheme="minorEastAsia"/>
          <w:lang w:eastAsia="zh-CN"/>
        </w:rPr>
      </w:pPr>
      <w:r>
        <w:rPr>
          <w:b/>
        </w:rPr>
        <w:t>Scop</w:t>
      </w:r>
      <w:r>
        <w:rPr>
          <w:rFonts w:eastAsia="SimSun" w:hint="eastAsia"/>
          <w:b/>
          <w:lang w:eastAsia="zh-CN"/>
        </w:rPr>
        <w:t>e</w:t>
      </w:r>
      <w:r>
        <w:rPr>
          <w:rFonts w:eastAsia="SimSun" w:hint="eastAsia"/>
          <w:lang w:eastAsia="zh-CN"/>
        </w:rPr>
        <w:t>: U</w:t>
      </w:r>
      <w:r w:rsidRPr="007F11CC">
        <w:rPr>
          <w:rFonts w:eastAsia="SimSun"/>
          <w:lang w:eastAsia="zh-CN"/>
        </w:rPr>
        <w:t>pdate and review the stage 2 running CR</w:t>
      </w:r>
      <w:r>
        <w:rPr>
          <w:rFonts w:eastAsia="SimSun" w:hint="eastAsia"/>
          <w:lang w:eastAsia="zh-CN"/>
        </w:rPr>
        <w:t xml:space="preserve"> </w:t>
      </w:r>
    </w:p>
    <w:p w14:paraId="1C5464A2" w14:textId="77777777" w:rsidR="00131F98" w:rsidRDefault="00131F98" w:rsidP="00131F98">
      <w:pPr>
        <w:pStyle w:val="Doc-text2"/>
        <w:ind w:leftChars="770" w:left="2250" w:hanging="71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 xml:space="preserve">Stage-2 running CR in </w:t>
      </w:r>
      <w:r>
        <w:rPr>
          <w:rFonts w:hint="eastAsia"/>
        </w:rPr>
        <w:t>R2-2311292</w:t>
      </w:r>
      <w:r>
        <w:rPr>
          <w:rFonts w:eastAsia="SimSun" w:hint="eastAsia"/>
          <w:lang w:eastAsia="zh-CN"/>
        </w:rPr>
        <w:t xml:space="preserve"> for </w:t>
      </w:r>
      <w:r>
        <w:rPr>
          <w:rFonts w:eastAsia="SimSun"/>
          <w:lang w:eastAsia="zh-CN"/>
        </w:rPr>
        <w:t>endorsement</w:t>
      </w:r>
      <w:r>
        <w:rPr>
          <w:rFonts w:eastAsia="SimSun" w:hint="eastAsia"/>
          <w:lang w:eastAsia="zh-CN"/>
        </w:rPr>
        <w:t xml:space="preserve">, and draft LS in </w:t>
      </w:r>
      <w:r>
        <w:rPr>
          <w:rFonts w:hint="eastAsia"/>
        </w:rPr>
        <w:t>R2-231129</w:t>
      </w:r>
      <w:r>
        <w:rPr>
          <w:rFonts w:eastAsia="SimSun" w:hint="eastAsia"/>
          <w:lang w:eastAsia="zh-CN"/>
        </w:rPr>
        <w:t>3 (to send the endorsed running CR to RAN1 for checking)</w:t>
      </w:r>
    </w:p>
    <w:p w14:paraId="6CA551D9" w14:textId="77777777" w:rsidR="00131F98" w:rsidRDefault="00131F98" w:rsidP="00131F98">
      <w:pPr>
        <w:pStyle w:val="Doc-text2"/>
        <w:ind w:leftChars="770" w:left="2250" w:hanging="710"/>
        <w:jc w:val="both"/>
        <w:rPr>
          <w:rFonts w:eastAsia="SimSun"/>
          <w:lang w:eastAsia="zh-CN"/>
        </w:rPr>
      </w:pPr>
      <w:r>
        <w:rPr>
          <w:b/>
        </w:rPr>
        <w:t>Deadline</w:t>
      </w:r>
      <w:r>
        <w:t>:</w:t>
      </w:r>
      <w:r>
        <w:rPr>
          <w:rFonts w:hint="eastAsia"/>
        </w:rPr>
        <w:t xml:space="preserve"> </w:t>
      </w:r>
      <w:r>
        <w:rPr>
          <w:rFonts w:eastAsia="SimSun" w:hint="eastAsia"/>
          <w:lang w:eastAsia="zh-CN"/>
        </w:rPr>
        <w:t>Short</w:t>
      </w:r>
    </w:p>
    <w:p w14:paraId="72759F7A" w14:textId="098BFB4C" w:rsidR="00BD42DA" w:rsidRDefault="00BD42DA" w:rsidP="00131F98">
      <w:pPr>
        <w:pStyle w:val="Doc-text2"/>
        <w:ind w:leftChars="770" w:left="2250" w:hanging="710"/>
        <w:jc w:val="both"/>
        <w:rPr>
          <w:rFonts w:eastAsia="SimSun"/>
          <w:lang w:eastAsia="zh-CN"/>
        </w:rPr>
      </w:pPr>
      <w:r>
        <w:rPr>
          <w:rFonts w:eastAsia="SimSun"/>
          <w:lang w:eastAsia="zh-CN"/>
        </w:rPr>
        <w:t>=&gt; Endorsed in R2-2311292</w:t>
      </w:r>
    </w:p>
    <w:p w14:paraId="24BED127" w14:textId="4DF1438F" w:rsidR="00BD42DA" w:rsidRPr="001570A3" w:rsidRDefault="00BD42DA" w:rsidP="00131F98">
      <w:pPr>
        <w:pStyle w:val="Doc-text2"/>
        <w:ind w:leftChars="770" w:left="2250" w:hanging="710"/>
        <w:jc w:val="both"/>
        <w:rPr>
          <w:rFonts w:eastAsia="SimSun"/>
          <w:lang w:eastAsia="zh-CN"/>
        </w:rPr>
      </w:pPr>
      <w:r>
        <w:rPr>
          <w:rFonts w:eastAsia="SimSun"/>
          <w:lang w:eastAsia="zh-CN"/>
        </w:rPr>
        <w:t>=&gt; Approved in R2-2311293</w:t>
      </w:r>
    </w:p>
    <w:p w14:paraId="1D41D81D" w14:textId="77777777" w:rsidR="00131F98" w:rsidRPr="008C6377" w:rsidRDefault="00131F98" w:rsidP="00131F98">
      <w:pPr>
        <w:pStyle w:val="Doc-text2"/>
      </w:pPr>
    </w:p>
    <w:p w14:paraId="020C81C4"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206</w:t>
      </w:r>
      <w:r>
        <w:t>][</w:t>
      </w:r>
      <w:r>
        <w:rPr>
          <w:rFonts w:eastAsia="SimSun" w:hint="eastAsia"/>
          <w:lang w:eastAsia="zh-CN"/>
        </w:rPr>
        <w:t>MUSIM</w:t>
      </w:r>
      <w:r>
        <w:t>]</w:t>
      </w:r>
      <w:r>
        <w:rPr>
          <w:rFonts w:eastAsia="SimSun" w:hint="eastAsia"/>
          <w:lang w:eastAsia="zh-CN"/>
        </w:rPr>
        <w:t xml:space="preserve"> Stage 2 Running CR </w:t>
      </w:r>
      <w:r>
        <w:t>(</w:t>
      </w:r>
      <w:r>
        <w:rPr>
          <w:rFonts w:eastAsia="SimSun" w:hint="eastAsia"/>
          <w:lang w:eastAsia="zh-CN"/>
        </w:rPr>
        <w:t>China Telecom</w:t>
      </w:r>
      <w:r>
        <w:t>)</w:t>
      </w:r>
    </w:p>
    <w:p w14:paraId="34DAFCA4" w14:textId="77777777" w:rsidR="00131F98" w:rsidRDefault="00131F98" w:rsidP="00131F98">
      <w:pPr>
        <w:pStyle w:val="Doc-text2"/>
        <w:ind w:leftChars="810" w:left="1620" w:firstLine="0"/>
        <w:jc w:val="both"/>
        <w:rPr>
          <w:rFonts w:eastAsiaTheme="minorEastAsia"/>
          <w:lang w:eastAsia="zh-CN"/>
        </w:rPr>
      </w:pPr>
      <w:r>
        <w:rPr>
          <w:b/>
        </w:rPr>
        <w:t>Scop</w:t>
      </w:r>
      <w:r>
        <w:rPr>
          <w:rFonts w:eastAsia="SimSun" w:hint="eastAsia"/>
          <w:b/>
          <w:lang w:eastAsia="zh-CN"/>
        </w:rPr>
        <w:t>e</w:t>
      </w:r>
      <w:r>
        <w:rPr>
          <w:rFonts w:eastAsia="SimSun" w:hint="eastAsia"/>
          <w:lang w:eastAsia="zh-CN"/>
        </w:rPr>
        <w:t xml:space="preserve">: </w:t>
      </w:r>
      <w:r w:rsidRPr="0025706B">
        <w:rPr>
          <w:rFonts w:eastAsia="SimSun"/>
          <w:lang w:eastAsia="zh-CN"/>
        </w:rPr>
        <w:t xml:space="preserve">Update and review the </w:t>
      </w:r>
      <w:r>
        <w:rPr>
          <w:rFonts w:eastAsia="SimSun" w:hint="eastAsia"/>
          <w:lang w:eastAsia="zh-CN"/>
        </w:rPr>
        <w:t>38.300</w:t>
      </w:r>
      <w:r w:rsidRPr="0025706B">
        <w:rPr>
          <w:rFonts w:eastAsia="SimSun"/>
          <w:lang w:eastAsia="zh-CN"/>
        </w:rPr>
        <w:t xml:space="preserve"> running CR</w:t>
      </w:r>
    </w:p>
    <w:p w14:paraId="501B0183" w14:textId="77777777" w:rsidR="00131F98" w:rsidRDefault="00131F98" w:rsidP="00131F98">
      <w:pPr>
        <w:pStyle w:val="Doc-text2"/>
        <w:ind w:leftChars="810" w:left="1620" w:firstLine="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 xml:space="preserve">38.300 running CR in </w:t>
      </w:r>
      <w:r w:rsidRPr="0050097C">
        <w:rPr>
          <w:rFonts w:eastAsia="SimSun"/>
          <w:lang w:eastAsia="zh-CN"/>
        </w:rPr>
        <w:t xml:space="preserve">R2-2311294 </w:t>
      </w:r>
      <w:r>
        <w:rPr>
          <w:rFonts w:eastAsia="SimSun" w:hint="eastAsia"/>
          <w:lang w:eastAsia="zh-CN"/>
        </w:rPr>
        <w:t>for endorsement</w:t>
      </w:r>
    </w:p>
    <w:p w14:paraId="3715D894" w14:textId="77777777" w:rsidR="00131F98" w:rsidRDefault="00131F98" w:rsidP="00131F98">
      <w:pPr>
        <w:pStyle w:val="Doc-text2"/>
        <w:ind w:leftChars="810" w:left="1620" w:firstLine="0"/>
        <w:jc w:val="both"/>
        <w:rPr>
          <w:rFonts w:eastAsia="SimSun"/>
          <w:lang w:eastAsia="zh-CN"/>
        </w:rPr>
      </w:pPr>
      <w:r>
        <w:rPr>
          <w:b/>
        </w:rPr>
        <w:t>Deadline</w:t>
      </w:r>
      <w:r>
        <w:t>:</w:t>
      </w:r>
      <w:r>
        <w:rPr>
          <w:rFonts w:hint="eastAsia"/>
        </w:rPr>
        <w:t xml:space="preserve"> </w:t>
      </w:r>
      <w:r>
        <w:rPr>
          <w:rFonts w:eastAsia="SimSun" w:hint="eastAsia"/>
          <w:lang w:eastAsia="zh-CN"/>
        </w:rPr>
        <w:t>Short</w:t>
      </w:r>
    </w:p>
    <w:p w14:paraId="4E90EF54" w14:textId="3DE00D15" w:rsidR="00FF4005" w:rsidRPr="00126D13" w:rsidRDefault="00FF4005" w:rsidP="00FF4005">
      <w:pPr>
        <w:pStyle w:val="Doc-text2"/>
        <w:ind w:leftChars="600" w:left="1200" w:firstLine="0"/>
        <w:jc w:val="both"/>
        <w:rPr>
          <w:rFonts w:eastAsia="SimSun"/>
          <w:lang w:eastAsia="zh-CN"/>
        </w:rPr>
      </w:pPr>
      <w:r>
        <w:rPr>
          <w:rFonts w:eastAsia="SimSun"/>
          <w:lang w:eastAsia="zh-CN"/>
        </w:rPr>
        <w:t>=&gt; Endorsed in R2-2311294</w:t>
      </w:r>
    </w:p>
    <w:p w14:paraId="5C22855F" w14:textId="77777777" w:rsidR="00131F98" w:rsidRPr="008C6377" w:rsidRDefault="00131F98" w:rsidP="00131F98">
      <w:pPr>
        <w:pStyle w:val="Doc-text2"/>
      </w:pPr>
    </w:p>
    <w:p w14:paraId="33638506"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207</w:t>
      </w:r>
      <w:r>
        <w:t>][</w:t>
      </w:r>
      <w:r>
        <w:rPr>
          <w:rFonts w:eastAsia="SimSun" w:hint="eastAsia"/>
          <w:lang w:eastAsia="zh-CN"/>
        </w:rPr>
        <w:t>MUSIM</w:t>
      </w:r>
      <w:r>
        <w:t>]</w:t>
      </w:r>
      <w:r>
        <w:rPr>
          <w:rFonts w:eastAsia="SimSun" w:hint="eastAsia"/>
          <w:lang w:eastAsia="zh-CN"/>
        </w:rPr>
        <w:t xml:space="preserve"> </w:t>
      </w:r>
      <w:r>
        <w:t>37.340</w:t>
      </w:r>
      <w:r>
        <w:rPr>
          <w:rFonts w:eastAsia="SimSun" w:hint="eastAsia"/>
          <w:lang w:eastAsia="zh-CN"/>
        </w:rPr>
        <w:t xml:space="preserve"> Running CR </w:t>
      </w:r>
      <w:r>
        <w:t>(</w:t>
      </w:r>
      <w:r>
        <w:rPr>
          <w:rFonts w:eastAsia="SimSun" w:hint="eastAsia"/>
          <w:lang w:eastAsia="zh-CN"/>
        </w:rPr>
        <w:t>ZTE</w:t>
      </w:r>
      <w:r>
        <w:t>)</w:t>
      </w:r>
    </w:p>
    <w:p w14:paraId="0BF30628" w14:textId="77777777" w:rsidR="00131F98" w:rsidRDefault="00131F98" w:rsidP="00131F98">
      <w:pPr>
        <w:pStyle w:val="Doc-text2"/>
        <w:ind w:leftChars="810" w:left="1620" w:firstLine="0"/>
        <w:jc w:val="both"/>
        <w:rPr>
          <w:rFonts w:eastAsiaTheme="minorEastAsia"/>
          <w:lang w:eastAsia="zh-CN"/>
        </w:rPr>
      </w:pPr>
      <w:r>
        <w:rPr>
          <w:b/>
        </w:rPr>
        <w:t>Scop</w:t>
      </w:r>
      <w:r>
        <w:rPr>
          <w:rFonts w:eastAsia="SimSun" w:hint="eastAsia"/>
          <w:b/>
          <w:lang w:eastAsia="zh-CN"/>
        </w:rPr>
        <w:t>e</w:t>
      </w:r>
      <w:r>
        <w:rPr>
          <w:rFonts w:eastAsia="SimSun" w:hint="eastAsia"/>
          <w:lang w:eastAsia="zh-CN"/>
        </w:rPr>
        <w:t xml:space="preserve">: </w:t>
      </w:r>
      <w:r w:rsidRPr="0025706B">
        <w:rPr>
          <w:rFonts w:eastAsia="SimSun"/>
          <w:lang w:eastAsia="zh-CN"/>
        </w:rPr>
        <w:t xml:space="preserve">Update and review the </w:t>
      </w:r>
      <w:r>
        <w:rPr>
          <w:rFonts w:eastAsia="SimSun" w:hint="eastAsia"/>
          <w:lang w:eastAsia="zh-CN"/>
        </w:rPr>
        <w:t>37340</w:t>
      </w:r>
      <w:r w:rsidRPr="0025706B">
        <w:rPr>
          <w:rFonts w:eastAsia="SimSun"/>
          <w:lang w:eastAsia="zh-CN"/>
        </w:rPr>
        <w:t xml:space="preserve"> running CR</w:t>
      </w:r>
    </w:p>
    <w:p w14:paraId="053FF13F" w14:textId="77777777" w:rsidR="00131F98" w:rsidRDefault="00131F98" w:rsidP="00131F98">
      <w:pPr>
        <w:pStyle w:val="Doc-text2"/>
        <w:ind w:leftChars="810" w:left="1620" w:firstLine="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 xml:space="preserve">37.340 running CR in </w:t>
      </w:r>
      <w:r>
        <w:rPr>
          <w:rFonts w:eastAsia="SimSun"/>
          <w:lang w:eastAsia="zh-CN"/>
        </w:rPr>
        <w:t>R2-231129</w:t>
      </w:r>
      <w:r>
        <w:rPr>
          <w:rFonts w:eastAsia="SimSun" w:hint="eastAsia"/>
          <w:lang w:eastAsia="zh-CN"/>
        </w:rPr>
        <w:t>5 for endorsement</w:t>
      </w:r>
    </w:p>
    <w:p w14:paraId="0116A0A8" w14:textId="77777777" w:rsidR="00131F98" w:rsidRDefault="00131F98" w:rsidP="00131F98">
      <w:pPr>
        <w:pStyle w:val="Doc-text2"/>
        <w:ind w:leftChars="810" w:left="1620" w:firstLine="0"/>
        <w:jc w:val="both"/>
        <w:rPr>
          <w:rFonts w:eastAsia="SimSun"/>
          <w:lang w:eastAsia="zh-CN"/>
        </w:rPr>
      </w:pPr>
      <w:r>
        <w:rPr>
          <w:b/>
        </w:rPr>
        <w:t>Deadline</w:t>
      </w:r>
      <w:r>
        <w:t>:</w:t>
      </w:r>
      <w:r>
        <w:rPr>
          <w:rFonts w:hint="eastAsia"/>
        </w:rPr>
        <w:t xml:space="preserve"> </w:t>
      </w:r>
      <w:r>
        <w:rPr>
          <w:rFonts w:eastAsia="SimSun" w:hint="eastAsia"/>
          <w:lang w:eastAsia="zh-CN"/>
        </w:rPr>
        <w:t>Short</w:t>
      </w:r>
    </w:p>
    <w:p w14:paraId="0EF014E6" w14:textId="6D57FDC9" w:rsidR="0080531A" w:rsidRPr="00126D13" w:rsidRDefault="0080531A" w:rsidP="0080531A">
      <w:pPr>
        <w:pStyle w:val="Doc-text2"/>
        <w:ind w:leftChars="600" w:left="1200" w:firstLine="0"/>
        <w:jc w:val="both"/>
        <w:rPr>
          <w:rFonts w:eastAsia="SimSun"/>
          <w:lang w:eastAsia="zh-CN"/>
        </w:rPr>
      </w:pPr>
      <w:r>
        <w:rPr>
          <w:rFonts w:eastAsia="SimSun"/>
          <w:lang w:eastAsia="zh-CN"/>
        </w:rPr>
        <w:t xml:space="preserve">=&gt; </w:t>
      </w:r>
      <w:r w:rsidR="00712D3D">
        <w:rPr>
          <w:rFonts w:eastAsia="SimSun"/>
          <w:lang w:eastAsia="zh-CN"/>
        </w:rPr>
        <w:t>Endorsed</w:t>
      </w:r>
      <w:r>
        <w:rPr>
          <w:rFonts w:eastAsia="SimSun"/>
          <w:lang w:eastAsia="zh-CN"/>
        </w:rPr>
        <w:t xml:space="preserve"> in R2-2311295</w:t>
      </w:r>
    </w:p>
    <w:p w14:paraId="5C1E0B4C" w14:textId="77777777" w:rsidR="00131F98" w:rsidRDefault="00131F98" w:rsidP="00131F98">
      <w:pPr>
        <w:ind w:left="1608"/>
      </w:pPr>
    </w:p>
    <w:p w14:paraId="07A43A48" w14:textId="77777777" w:rsidR="00131F98" w:rsidRDefault="00131F98" w:rsidP="00131F98">
      <w:pPr>
        <w:pStyle w:val="EmailDiscussion"/>
        <w:overflowPunct/>
        <w:autoSpaceDE/>
        <w:autoSpaceDN/>
        <w:adjustRightInd/>
        <w:ind w:left="1619" w:hanging="360"/>
        <w:textAlignment w:val="auto"/>
      </w:pPr>
      <w:r>
        <w:t>[Post123bis][313][NR-NTN] Koffset handling during handover (Huawei)</w:t>
      </w:r>
    </w:p>
    <w:p w14:paraId="425C88AA" w14:textId="77777777" w:rsidR="00131F98" w:rsidRDefault="00131F98" w:rsidP="00131F98">
      <w:pPr>
        <w:pStyle w:val="EmailDiscussion2"/>
      </w:pPr>
      <w:r>
        <w:tab/>
        <w:t>Scope: check the Stage 2 CRs in R2-2311311 and R2-2311312</w:t>
      </w:r>
    </w:p>
    <w:p w14:paraId="72F3B78C" w14:textId="77777777" w:rsidR="00131F98" w:rsidRDefault="00131F98" w:rsidP="00131F98">
      <w:pPr>
        <w:pStyle w:val="EmailDiscussion2"/>
      </w:pPr>
      <w:r>
        <w:tab/>
        <w:t>Intended outcome: in-principle agreed 36.300 and 38.300 CRs</w:t>
      </w:r>
    </w:p>
    <w:p w14:paraId="0AD5753E" w14:textId="77777777" w:rsidR="00131F98" w:rsidRDefault="00131F98" w:rsidP="00131F98">
      <w:pPr>
        <w:pStyle w:val="EmailDiscussion2"/>
      </w:pPr>
      <w:r>
        <w:tab/>
        <w:t>Deadline: Short (1 week)</w:t>
      </w:r>
    </w:p>
    <w:p w14:paraId="06FA2ABA" w14:textId="77777777" w:rsidR="005926D8" w:rsidRDefault="005926D8" w:rsidP="005926D8">
      <w:pPr>
        <w:pStyle w:val="EmailDiscussion2"/>
      </w:pPr>
      <w:r>
        <w:t>=&gt; Agreed in principle in:</w:t>
      </w:r>
    </w:p>
    <w:p w14:paraId="4645DE1D" w14:textId="77777777" w:rsidR="005926D8" w:rsidRDefault="005926D8" w:rsidP="005926D8">
      <w:pPr>
        <w:pStyle w:val="EmailDiscussion2"/>
      </w:pPr>
      <w:r>
        <w:tab/>
        <w:t>R2-2311597 (36.321)</w:t>
      </w:r>
    </w:p>
    <w:p w14:paraId="0166CF63" w14:textId="77777777" w:rsidR="005926D8" w:rsidRPr="00126D13" w:rsidRDefault="005926D8" w:rsidP="005926D8">
      <w:pPr>
        <w:pStyle w:val="EmailDiscussion2"/>
      </w:pPr>
      <w:r>
        <w:tab/>
        <w:t>R2-2311598 (38.321)</w:t>
      </w:r>
    </w:p>
    <w:p w14:paraId="39FF76E8" w14:textId="77777777" w:rsidR="00131F98" w:rsidRPr="008C6377" w:rsidRDefault="00131F98" w:rsidP="00131F98">
      <w:pPr>
        <w:pStyle w:val="Doc-text2"/>
      </w:pPr>
    </w:p>
    <w:p w14:paraId="188182A4" w14:textId="77777777" w:rsidR="00131F98" w:rsidRDefault="00131F98" w:rsidP="00131F98">
      <w:pPr>
        <w:pStyle w:val="EmailDiscussion"/>
        <w:overflowPunct/>
        <w:autoSpaceDE/>
        <w:autoSpaceDN/>
        <w:adjustRightInd/>
        <w:ind w:left="1619" w:hanging="360"/>
        <w:textAlignment w:val="auto"/>
      </w:pPr>
      <w:r>
        <w:t>[Post123bis][314][IoT-NTN Enh] LS on Location information for NB-IoT NTN (Inmarsat)</w:t>
      </w:r>
    </w:p>
    <w:p w14:paraId="3B7D97AF" w14:textId="77777777" w:rsidR="00131F98" w:rsidRDefault="00131F98" w:rsidP="00131F98">
      <w:pPr>
        <w:pStyle w:val="EmailDiscussion2"/>
      </w:pPr>
      <w:r>
        <w:tab/>
        <w:t>Scope: Finalize the content of the LS to SA2/CT1 taking into account the latest comments</w:t>
      </w:r>
    </w:p>
    <w:p w14:paraId="5C30E0B3" w14:textId="77777777" w:rsidR="00131F98" w:rsidRDefault="00131F98" w:rsidP="00131F98">
      <w:pPr>
        <w:pStyle w:val="EmailDiscussion2"/>
      </w:pPr>
      <w:r>
        <w:tab/>
        <w:t>Intended outcome: Approved LS to SA2/CT1</w:t>
      </w:r>
    </w:p>
    <w:p w14:paraId="5A2921D8" w14:textId="77777777" w:rsidR="00131F98" w:rsidRDefault="00131F98" w:rsidP="00131F98">
      <w:pPr>
        <w:pStyle w:val="EmailDiscussion2"/>
      </w:pPr>
      <w:r>
        <w:tab/>
        <w:t>Deadline: Short (1 week)</w:t>
      </w:r>
    </w:p>
    <w:p w14:paraId="133EE000" w14:textId="0FEA2E53" w:rsidR="005926D8" w:rsidRDefault="005926D8" w:rsidP="00131F98">
      <w:pPr>
        <w:pStyle w:val="EmailDiscussion2"/>
      </w:pPr>
      <w:r>
        <w:t>=&gt; Approved in R2-2311326</w:t>
      </w:r>
    </w:p>
    <w:p w14:paraId="77044E1B" w14:textId="77777777" w:rsidR="00131F98" w:rsidRDefault="00131F98" w:rsidP="00131F98">
      <w:pPr>
        <w:ind w:left="1608"/>
      </w:pPr>
    </w:p>
    <w:p w14:paraId="7B355E90" w14:textId="77777777" w:rsidR="00131F98" w:rsidRDefault="00131F98" w:rsidP="00131F98">
      <w:pPr>
        <w:pStyle w:val="EmailDiscussion"/>
        <w:overflowPunct/>
        <w:autoSpaceDE/>
        <w:autoSpaceDN/>
        <w:adjustRightInd/>
        <w:ind w:left="1619" w:hanging="360"/>
        <w:textAlignment w:val="auto"/>
      </w:pPr>
      <w:r>
        <w:t>[Post123bis][401][POS] Reply LS to RAN1 on SL positioning MAC agreements (Intel)</w:t>
      </w:r>
    </w:p>
    <w:p w14:paraId="4979A4C9" w14:textId="77777777" w:rsidR="00131F98" w:rsidRDefault="00131F98" w:rsidP="00131F98">
      <w:pPr>
        <w:pStyle w:val="EmailDiscussion2"/>
      </w:pPr>
      <w:r>
        <w:tab/>
        <w:t>Scope: Reply to R2-2309419:</w:t>
      </w:r>
    </w:p>
    <w:p w14:paraId="5AB39134" w14:textId="77777777" w:rsidR="00131F98" w:rsidRDefault="00131F98" w:rsidP="00131F98">
      <w:pPr>
        <w:pStyle w:val="Doc-text2"/>
      </w:pPr>
      <w:r>
        <w:tab/>
      </w:r>
      <w:r>
        <w:tab/>
      </w:r>
      <w:r>
        <w:t></w:t>
      </w:r>
      <w:r>
        <w:tab/>
        <w:t>Inform RAN1 of the RAN2 agreement on priority for shared resource pool</w:t>
      </w:r>
    </w:p>
    <w:p w14:paraId="35D65E18" w14:textId="77777777" w:rsidR="00131F98" w:rsidRDefault="00131F98" w:rsidP="00131F98">
      <w:pPr>
        <w:pStyle w:val="Doc-text2"/>
      </w:pPr>
      <w:r>
        <w:tab/>
      </w:r>
      <w:r>
        <w:tab/>
      </w:r>
      <w:r>
        <w:t></w:t>
      </w:r>
      <w:r>
        <w:tab/>
        <w:t>Inform RAN1 of the other related MAC agreements, e.g., collision handling</w:t>
      </w:r>
    </w:p>
    <w:p w14:paraId="7BE48F43" w14:textId="77777777" w:rsidR="00131F98" w:rsidRDefault="00131F98" w:rsidP="00131F98">
      <w:pPr>
        <w:pStyle w:val="Doc-text2"/>
      </w:pPr>
      <w:r>
        <w:tab/>
      </w:r>
      <w:r>
        <w:tab/>
        <w:t>Detailed list of agreements to be concluded in LS drafting.</w:t>
      </w:r>
    </w:p>
    <w:p w14:paraId="0A5907A9" w14:textId="77777777" w:rsidR="00131F98" w:rsidRDefault="00131F98" w:rsidP="00131F98">
      <w:pPr>
        <w:pStyle w:val="EmailDiscussion2"/>
      </w:pPr>
      <w:r>
        <w:tab/>
        <w:t>Intended outcome: Approved LS</w:t>
      </w:r>
    </w:p>
    <w:p w14:paraId="14879DDD" w14:textId="77777777" w:rsidR="00131F98" w:rsidRDefault="00131F98" w:rsidP="00131F98">
      <w:pPr>
        <w:pStyle w:val="EmailDiscussion2"/>
      </w:pPr>
      <w:r>
        <w:tab/>
        <w:t>Deadline: Short</w:t>
      </w:r>
    </w:p>
    <w:p w14:paraId="31BFD4FE" w14:textId="37F1EED6" w:rsidR="00131F98" w:rsidRDefault="00B2120C" w:rsidP="00131F98">
      <w:pPr>
        <w:pStyle w:val="EmailDiscussion2"/>
      </w:pPr>
      <w:r>
        <w:t>=&gt; Approved in R2-2311599</w:t>
      </w:r>
    </w:p>
    <w:p w14:paraId="3CFB511A" w14:textId="77777777" w:rsidR="00B2120C" w:rsidRDefault="00B2120C" w:rsidP="00131F98">
      <w:pPr>
        <w:pStyle w:val="EmailDiscussion2"/>
      </w:pPr>
    </w:p>
    <w:p w14:paraId="275AE679" w14:textId="6A28C50C" w:rsidR="00131F98" w:rsidRDefault="00131F98" w:rsidP="00131F98">
      <w:pPr>
        <w:pStyle w:val="EmailDiscussion"/>
        <w:overflowPunct/>
        <w:autoSpaceDE/>
        <w:autoSpaceDN/>
        <w:adjustRightInd/>
        <w:ind w:left="1619" w:hanging="360"/>
        <w:textAlignment w:val="auto"/>
      </w:pPr>
      <w:r>
        <w:t>[Post123bis][406][TEI18] LS to CT1 on emergency cause value for relay (OPPO)</w:t>
      </w:r>
    </w:p>
    <w:p w14:paraId="65486D65" w14:textId="77777777" w:rsidR="00131F98" w:rsidRDefault="00131F98" w:rsidP="00131F98">
      <w:pPr>
        <w:pStyle w:val="EmailDiscussion2"/>
      </w:pPr>
      <w:r>
        <w:tab/>
        <w:t>Scope: Draft an LS to CT1, Cc: SA2, in accordance with the agreement under R2-2311393.</w:t>
      </w:r>
    </w:p>
    <w:p w14:paraId="2699B9CC" w14:textId="77777777" w:rsidR="00131F98" w:rsidRDefault="00131F98" w:rsidP="00131F98">
      <w:pPr>
        <w:pStyle w:val="EmailDiscussion2"/>
      </w:pPr>
      <w:r>
        <w:tab/>
        <w:t>Intended outcome: Approved LS</w:t>
      </w:r>
    </w:p>
    <w:p w14:paraId="7279957B" w14:textId="77777777" w:rsidR="00131F98" w:rsidRDefault="00131F98" w:rsidP="00131F98">
      <w:pPr>
        <w:pStyle w:val="EmailDiscussion2"/>
      </w:pPr>
      <w:r>
        <w:tab/>
        <w:t>Deadline: Short</w:t>
      </w:r>
    </w:p>
    <w:p w14:paraId="0FE7F2DE" w14:textId="021DD00C" w:rsidR="0080531A" w:rsidRDefault="0080531A" w:rsidP="00131F98">
      <w:pPr>
        <w:pStyle w:val="EmailDiscussion2"/>
      </w:pPr>
      <w:r>
        <w:t>=&gt; A</w:t>
      </w:r>
      <w:r w:rsidR="002032B4">
        <w:t>pproved</w:t>
      </w:r>
      <w:r>
        <w:t xml:space="preserve"> in R2-2311600</w:t>
      </w:r>
    </w:p>
    <w:p w14:paraId="3D688FBD" w14:textId="77777777" w:rsidR="00131F98" w:rsidRDefault="00131F98" w:rsidP="00131F98">
      <w:pPr>
        <w:pStyle w:val="EmailDiscussion2"/>
      </w:pPr>
    </w:p>
    <w:p w14:paraId="6F5F0978" w14:textId="77777777" w:rsidR="00131F98" w:rsidRDefault="00131F98" w:rsidP="00131F98">
      <w:pPr>
        <w:pStyle w:val="EmailDiscussion"/>
        <w:overflowPunct/>
        <w:autoSpaceDE/>
        <w:autoSpaceDN/>
        <w:adjustRightInd/>
        <w:ind w:left="1619" w:hanging="360"/>
        <w:textAlignment w:val="auto"/>
      </w:pPr>
      <w:bookmarkStart w:id="797" w:name="OLE_LINK72"/>
      <w:bookmarkStart w:id="798" w:name="OLE_LINK73"/>
      <w:r>
        <w:lastRenderedPageBreak/>
        <w:t>[Post123bis][552][feMob] LTM RRC CR (Ericsson)</w:t>
      </w:r>
    </w:p>
    <w:p w14:paraId="2BFB2932" w14:textId="77777777" w:rsidR="00131F98" w:rsidRDefault="00131F98" w:rsidP="00131F98">
      <w:pPr>
        <w:pStyle w:val="EmailDiscussion2"/>
      </w:pPr>
      <w:r>
        <w:tab/>
        <w:t>Scope: CR endorsement, update of related Open Issues</w:t>
      </w:r>
    </w:p>
    <w:p w14:paraId="5D682C84" w14:textId="77777777" w:rsidR="00131F98" w:rsidRDefault="00131F98" w:rsidP="00131F98">
      <w:pPr>
        <w:pStyle w:val="EmailDiscussion2"/>
      </w:pPr>
      <w:r>
        <w:tab/>
        <w:t>Intended outcome: Endorsed Running CR (+ OI)</w:t>
      </w:r>
    </w:p>
    <w:p w14:paraId="0080BD7E" w14:textId="77777777" w:rsidR="00131F98" w:rsidRDefault="00131F98" w:rsidP="00131F98">
      <w:pPr>
        <w:pStyle w:val="EmailDiscussion2"/>
      </w:pPr>
      <w:r>
        <w:tab/>
        <w:t>Deadline: Short</w:t>
      </w:r>
    </w:p>
    <w:p w14:paraId="75698847" w14:textId="304BB21C" w:rsidR="002C2CF3" w:rsidRDefault="002C2CF3" w:rsidP="00131F98">
      <w:pPr>
        <w:pStyle w:val="EmailDiscussion2"/>
      </w:pPr>
      <w:r>
        <w:t>=&gt; Endorsed in R2-2311604, Noted in R2-2311606</w:t>
      </w:r>
    </w:p>
    <w:bookmarkEnd w:id="797"/>
    <w:bookmarkEnd w:id="798"/>
    <w:p w14:paraId="65F22FB6" w14:textId="77777777" w:rsidR="00131F98" w:rsidRDefault="00131F98" w:rsidP="00131F98">
      <w:pPr>
        <w:pStyle w:val="EmailDiscussion2"/>
      </w:pPr>
    </w:p>
    <w:p w14:paraId="171D4804" w14:textId="77777777" w:rsidR="00131F98" w:rsidRDefault="00131F98" w:rsidP="00131F98">
      <w:pPr>
        <w:pStyle w:val="EmailDiscussion"/>
        <w:overflowPunct/>
        <w:autoSpaceDE/>
        <w:autoSpaceDN/>
        <w:adjustRightInd/>
        <w:ind w:left="1619" w:hanging="360"/>
        <w:textAlignment w:val="auto"/>
      </w:pPr>
      <w:r>
        <w:t>[Post123bis][553][feMob] S-CPAC RRC CR (OPPO)</w:t>
      </w:r>
    </w:p>
    <w:p w14:paraId="596079CC" w14:textId="77777777" w:rsidR="00131F98" w:rsidRDefault="00131F98" w:rsidP="00131F98">
      <w:pPr>
        <w:pStyle w:val="EmailDiscussion2"/>
      </w:pPr>
      <w:r>
        <w:tab/>
        <w:t xml:space="preserve">Scope: </w:t>
      </w:r>
      <w:bookmarkStart w:id="799" w:name="OLE_LINK77"/>
      <w:r>
        <w:t xml:space="preserve">Reflect agreements. </w:t>
      </w:r>
      <w:bookmarkEnd w:id="799"/>
      <w:r>
        <w:t>CR endorsement, update of related Open Issues</w:t>
      </w:r>
    </w:p>
    <w:p w14:paraId="652D77BA" w14:textId="77777777" w:rsidR="00131F98" w:rsidRDefault="00131F98" w:rsidP="00131F98">
      <w:pPr>
        <w:pStyle w:val="EmailDiscussion2"/>
      </w:pPr>
      <w:r>
        <w:tab/>
        <w:t xml:space="preserve">Intended outcome: </w:t>
      </w:r>
      <w:bookmarkStart w:id="800" w:name="OLE_LINK75"/>
      <w:bookmarkStart w:id="801" w:name="OLE_LINK106"/>
      <w:bookmarkStart w:id="802" w:name="OLE_LINK107"/>
      <w:bookmarkStart w:id="803" w:name="OLE_LINK76"/>
      <w:r>
        <w:t>Endorsed Running CR</w:t>
      </w:r>
      <w:bookmarkEnd w:id="800"/>
      <w:r>
        <w:t xml:space="preserve"> (+ OI)</w:t>
      </w:r>
      <w:bookmarkEnd w:id="801"/>
      <w:bookmarkEnd w:id="802"/>
    </w:p>
    <w:bookmarkEnd w:id="803"/>
    <w:p w14:paraId="1C56F4A3" w14:textId="77777777" w:rsidR="00131F98" w:rsidRDefault="00131F98" w:rsidP="00131F98">
      <w:pPr>
        <w:pStyle w:val="EmailDiscussion2"/>
      </w:pPr>
      <w:r>
        <w:tab/>
        <w:t>Deadline: Short</w:t>
      </w:r>
    </w:p>
    <w:p w14:paraId="027F38B4" w14:textId="1F193857" w:rsidR="00A36200" w:rsidRDefault="00A36200" w:rsidP="00131F98">
      <w:pPr>
        <w:pStyle w:val="EmailDiscussion2"/>
      </w:pPr>
      <w:r>
        <w:t xml:space="preserve">=&gt; </w:t>
      </w:r>
      <w:r w:rsidR="002C2CF3">
        <w:t>Endorsed</w:t>
      </w:r>
      <w:r>
        <w:t xml:space="preserve"> in R2-2311605</w:t>
      </w:r>
    </w:p>
    <w:p w14:paraId="4EF3D16E" w14:textId="77777777" w:rsidR="00131F98" w:rsidRDefault="00131F98" w:rsidP="00131F98">
      <w:pPr>
        <w:pStyle w:val="EmailDiscussion2"/>
      </w:pPr>
    </w:p>
    <w:p w14:paraId="7AB635FC" w14:textId="77777777" w:rsidR="00131F98" w:rsidRDefault="00131F98" w:rsidP="00131F98">
      <w:pPr>
        <w:pStyle w:val="EmailDiscussion"/>
        <w:overflowPunct/>
        <w:autoSpaceDE/>
        <w:autoSpaceDN/>
        <w:adjustRightInd/>
        <w:ind w:left="1619" w:hanging="360"/>
        <w:textAlignment w:val="auto"/>
      </w:pPr>
      <w:r>
        <w:t>[Post123bis][554][feMob] CHO with Cand SCG RRC CR (CATT)</w:t>
      </w:r>
    </w:p>
    <w:p w14:paraId="3B41FA43" w14:textId="77777777" w:rsidR="00131F98" w:rsidRDefault="00131F98" w:rsidP="00131F98">
      <w:pPr>
        <w:pStyle w:val="EmailDiscussion2"/>
      </w:pPr>
      <w:r>
        <w:tab/>
        <w:t>Scope: Reflect agreements. CR endorsement, update of related Open Issues</w:t>
      </w:r>
    </w:p>
    <w:p w14:paraId="6D2A9D9A" w14:textId="77777777" w:rsidR="00131F98" w:rsidRDefault="00131F98" w:rsidP="00131F98">
      <w:pPr>
        <w:pStyle w:val="EmailDiscussion2"/>
      </w:pPr>
      <w:r>
        <w:tab/>
        <w:t>Intended outcome: Endorsed Running CR (+ OI)</w:t>
      </w:r>
    </w:p>
    <w:p w14:paraId="16ECFECE" w14:textId="77777777" w:rsidR="00131F98" w:rsidRDefault="00131F98" w:rsidP="00131F98">
      <w:pPr>
        <w:pStyle w:val="EmailDiscussion2"/>
      </w:pPr>
      <w:r>
        <w:tab/>
        <w:t>Deadline: Short</w:t>
      </w:r>
    </w:p>
    <w:p w14:paraId="37F23E76" w14:textId="704A4EB5" w:rsidR="00E17DB3" w:rsidRDefault="00E17DB3" w:rsidP="00131F98">
      <w:pPr>
        <w:pStyle w:val="EmailDiscussion2"/>
      </w:pPr>
      <w:r>
        <w:t xml:space="preserve">=&gt; </w:t>
      </w:r>
      <w:r w:rsidR="0044310B">
        <w:t>Endorsed</w:t>
      </w:r>
      <w:r>
        <w:t xml:space="preserve"> in R2-2311602 (38.331 CR)</w:t>
      </w:r>
    </w:p>
    <w:p w14:paraId="7BF839E3" w14:textId="77A70961" w:rsidR="00E17DB3" w:rsidRDefault="00E17DB3" w:rsidP="00131F98">
      <w:pPr>
        <w:pStyle w:val="EmailDiscussion2"/>
      </w:pPr>
      <w:r>
        <w:t xml:space="preserve">=&gt; </w:t>
      </w:r>
      <w:r w:rsidR="0044310B">
        <w:t>Noted</w:t>
      </w:r>
      <w:r>
        <w:t xml:space="preserve"> in R2-2311603 (Open Issues List)</w:t>
      </w:r>
    </w:p>
    <w:p w14:paraId="1CF7E101" w14:textId="77777777" w:rsidR="00131F98" w:rsidRDefault="00131F98" w:rsidP="00131F98">
      <w:pPr>
        <w:pStyle w:val="EmailDiscussion2"/>
      </w:pPr>
    </w:p>
    <w:p w14:paraId="6C7FB7BB" w14:textId="77777777" w:rsidR="00131F98" w:rsidRDefault="00131F98" w:rsidP="00131F98">
      <w:pPr>
        <w:pStyle w:val="EmailDiscussion"/>
        <w:overflowPunct/>
        <w:autoSpaceDE/>
        <w:autoSpaceDN/>
        <w:adjustRightInd/>
        <w:ind w:left="1619" w:hanging="360"/>
        <w:textAlignment w:val="auto"/>
      </w:pPr>
      <w:r>
        <w:t>[Post123bis][555][feMob] MAC CR (Huawei)</w:t>
      </w:r>
    </w:p>
    <w:p w14:paraId="7AB86F00" w14:textId="77777777" w:rsidR="00131F98" w:rsidRDefault="00131F98" w:rsidP="00131F98">
      <w:pPr>
        <w:pStyle w:val="EmailDiscussion2"/>
      </w:pPr>
      <w:r>
        <w:tab/>
        <w:t>Scope: Reflect agreements. CR endorsement, update of related Open Issues</w:t>
      </w:r>
    </w:p>
    <w:p w14:paraId="10874CC3" w14:textId="77777777" w:rsidR="00131F98" w:rsidRDefault="00131F98" w:rsidP="00131F98">
      <w:pPr>
        <w:pStyle w:val="EmailDiscussion2"/>
      </w:pPr>
      <w:r>
        <w:tab/>
        <w:t>Intended outcome: Endorsed Running CR (+ OI)</w:t>
      </w:r>
    </w:p>
    <w:p w14:paraId="31988EC3" w14:textId="77777777" w:rsidR="00131F98" w:rsidRDefault="00131F98" w:rsidP="00131F98">
      <w:pPr>
        <w:pStyle w:val="EmailDiscussion2"/>
      </w:pPr>
      <w:r>
        <w:tab/>
        <w:t>Deadline: Short</w:t>
      </w:r>
    </w:p>
    <w:p w14:paraId="3393959E" w14:textId="7AF1D895" w:rsidR="00433805" w:rsidRDefault="00433805" w:rsidP="00131F98">
      <w:pPr>
        <w:pStyle w:val="EmailDiscussion2"/>
      </w:pPr>
      <w:r>
        <w:t xml:space="preserve">=&gt; </w:t>
      </w:r>
      <w:r w:rsidR="008E580F">
        <w:t>Endorsed</w:t>
      </w:r>
      <w:r>
        <w:t xml:space="preserve"> in R2-2311595 (38.321)</w:t>
      </w:r>
    </w:p>
    <w:p w14:paraId="44A991FA" w14:textId="77777777" w:rsidR="00131F98" w:rsidRDefault="00131F98" w:rsidP="00131F98">
      <w:pPr>
        <w:pStyle w:val="EmailDiscussion2"/>
      </w:pPr>
    </w:p>
    <w:p w14:paraId="3851F412" w14:textId="77777777" w:rsidR="00131F98" w:rsidRDefault="00131F98" w:rsidP="00131F98">
      <w:pPr>
        <w:pStyle w:val="EmailDiscussion"/>
        <w:overflowPunct/>
        <w:autoSpaceDE/>
        <w:autoSpaceDN/>
        <w:adjustRightInd/>
        <w:ind w:left="1619" w:hanging="360"/>
        <w:textAlignment w:val="auto"/>
      </w:pPr>
      <w:r>
        <w:t>[Post123bis][556][feMob] 38300 CR (MediaTek)</w:t>
      </w:r>
    </w:p>
    <w:p w14:paraId="3B0D1E9F" w14:textId="77777777" w:rsidR="00131F98" w:rsidRDefault="00131F98" w:rsidP="00131F98">
      <w:pPr>
        <w:pStyle w:val="EmailDiscussion2"/>
      </w:pPr>
      <w:r>
        <w:tab/>
        <w:t>Scope: Reflect agreements. CR endorsement, update of related Open Issues</w:t>
      </w:r>
    </w:p>
    <w:p w14:paraId="015C8991" w14:textId="77777777" w:rsidR="00131F98" w:rsidRDefault="00131F98" w:rsidP="00131F98">
      <w:pPr>
        <w:pStyle w:val="EmailDiscussion2"/>
      </w:pPr>
      <w:r>
        <w:tab/>
        <w:t>Intended outcome: Endorsed Running CR (+ OI)</w:t>
      </w:r>
    </w:p>
    <w:p w14:paraId="56161DF2" w14:textId="78BC608A" w:rsidR="00131F98" w:rsidRDefault="00DA7B76" w:rsidP="00DA7B76">
      <w:pPr>
        <w:pStyle w:val="EmailDiscussion2"/>
      </w:pPr>
      <w:r>
        <w:tab/>
      </w:r>
      <w:r w:rsidR="00131F98">
        <w:t>Deadline: Short</w:t>
      </w:r>
    </w:p>
    <w:p w14:paraId="4B27BE0E" w14:textId="5F6F3C25" w:rsidR="001D19AD" w:rsidRDefault="001D19AD" w:rsidP="00DA7B76">
      <w:pPr>
        <w:pStyle w:val="EmailDiscussion2"/>
      </w:pPr>
      <w:r>
        <w:t xml:space="preserve">=&gt; </w:t>
      </w:r>
      <w:r w:rsidR="00186C9D">
        <w:t>Endorsed</w:t>
      </w:r>
      <w:r>
        <w:t xml:space="preserve"> in R2-2311610</w:t>
      </w:r>
    </w:p>
    <w:p w14:paraId="2987B571" w14:textId="77777777" w:rsidR="00131F98" w:rsidRDefault="00131F98" w:rsidP="00131F98">
      <w:pPr>
        <w:pStyle w:val="EmailDiscussion2"/>
      </w:pPr>
    </w:p>
    <w:p w14:paraId="56487DE6" w14:textId="77777777" w:rsidR="00131F98" w:rsidRDefault="00131F98" w:rsidP="00131F98">
      <w:pPr>
        <w:pStyle w:val="EmailDiscussion"/>
        <w:overflowPunct/>
        <w:autoSpaceDE/>
        <w:autoSpaceDN/>
        <w:adjustRightInd/>
        <w:ind w:left="1619" w:hanging="360"/>
        <w:textAlignment w:val="auto"/>
      </w:pPr>
      <w:bookmarkStart w:id="804" w:name="OLE_LINK81"/>
      <w:bookmarkStart w:id="805" w:name="OLE_LINK82"/>
      <w:r>
        <w:t xml:space="preserve">[Post123bis][558][feMob] </w:t>
      </w:r>
      <w:r>
        <w:rPr>
          <w:lang w:val="en-US"/>
        </w:rPr>
        <w:t xml:space="preserve">Subsequent CPAC security Reply LS </w:t>
      </w:r>
      <w:r>
        <w:t>(Nokia)</w:t>
      </w:r>
    </w:p>
    <w:p w14:paraId="3612D631" w14:textId="77777777" w:rsidR="00131F98" w:rsidRDefault="00131F98" w:rsidP="00131F98">
      <w:pPr>
        <w:pStyle w:val="EmailDiscussion2"/>
      </w:pPr>
      <w:r>
        <w:tab/>
        <w:t>Scope: Reply LS to SA3</w:t>
      </w:r>
    </w:p>
    <w:p w14:paraId="0BAFF663" w14:textId="15139A15" w:rsidR="00131F98" w:rsidRDefault="00131F98" w:rsidP="00131F98">
      <w:pPr>
        <w:pStyle w:val="EmailDiscussion2"/>
      </w:pPr>
      <w:r>
        <w:tab/>
        <w:t>Intended outcome: Approved LS</w:t>
      </w:r>
    </w:p>
    <w:p w14:paraId="788BEC9C" w14:textId="77777777" w:rsidR="00131F98" w:rsidRDefault="00131F98" w:rsidP="00131F98">
      <w:pPr>
        <w:pStyle w:val="EmailDiscussion2"/>
      </w:pPr>
      <w:r>
        <w:tab/>
        <w:t>Deadline: Short</w:t>
      </w:r>
      <w:bookmarkEnd w:id="804"/>
      <w:bookmarkEnd w:id="805"/>
    </w:p>
    <w:p w14:paraId="5AE1241B" w14:textId="77777777" w:rsidR="00543B94" w:rsidRDefault="00186C9D" w:rsidP="00543B94">
      <w:pPr>
        <w:pStyle w:val="EmailDiscussion2"/>
      </w:pPr>
      <w:r>
        <w:t>=&gt; Approved in R2-2311607</w:t>
      </w:r>
      <w:r w:rsidR="00543B94">
        <w:t xml:space="preserve"> (but later coversheet revised by MCC in R2-2311618 (</w:t>
      </w:r>
      <w:r w:rsidR="00543B94" w:rsidRPr="00543B94">
        <w:t>the filename inside the zip-file had “draft” in it</w:t>
      </w:r>
      <w:r w:rsidR="00543B94">
        <w:t>)</w:t>
      </w:r>
    </w:p>
    <w:p w14:paraId="629ADFAD" w14:textId="0A33111B" w:rsidR="00186C9D" w:rsidRDefault="00186C9D" w:rsidP="00131F98">
      <w:pPr>
        <w:pStyle w:val="EmailDiscussion2"/>
      </w:pPr>
    </w:p>
    <w:p w14:paraId="2B0102CD" w14:textId="77777777" w:rsidR="00131F98" w:rsidRPr="008C6377" w:rsidRDefault="00131F98" w:rsidP="00131F98">
      <w:pPr>
        <w:pStyle w:val="Doc-text2"/>
      </w:pPr>
    </w:p>
    <w:p w14:paraId="60D53C20" w14:textId="77777777" w:rsidR="00131F98" w:rsidRDefault="00131F98" w:rsidP="00131F98">
      <w:pPr>
        <w:pStyle w:val="EmailDiscussion"/>
        <w:overflowPunct/>
        <w:autoSpaceDE/>
        <w:autoSpaceDN/>
        <w:adjustRightInd/>
        <w:ind w:left="1619" w:hanging="360"/>
        <w:textAlignment w:val="auto"/>
      </w:pPr>
      <w:r>
        <w:t>[Post123bis][560][mIAB] BAP CR (Huawei)</w:t>
      </w:r>
    </w:p>
    <w:p w14:paraId="6F7086AB" w14:textId="77777777" w:rsidR="00131F98" w:rsidRDefault="00131F98" w:rsidP="00131F98">
      <w:pPr>
        <w:pStyle w:val="EmailDiscussion2"/>
      </w:pPr>
      <w:r>
        <w:tab/>
        <w:t>Scope: Reflect agreements. CR endorsement, update of related Open Issues</w:t>
      </w:r>
    </w:p>
    <w:p w14:paraId="4AEB2F4E" w14:textId="77777777" w:rsidR="00131F98" w:rsidRDefault="00131F98" w:rsidP="00131F98">
      <w:pPr>
        <w:pStyle w:val="EmailDiscussion2"/>
      </w:pPr>
      <w:r>
        <w:tab/>
        <w:t>Intended outcome: Endorsed Running CR (+ OI)</w:t>
      </w:r>
    </w:p>
    <w:p w14:paraId="3B828D71" w14:textId="77777777" w:rsidR="00131F98" w:rsidRDefault="00131F98" w:rsidP="00131F98">
      <w:pPr>
        <w:pStyle w:val="EmailDiscussion2"/>
      </w:pPr>
      <w:r>
        <w:tab/>
        <w:t>Deadline: Short</w:t>
      </w:r>
    </w:p>
    <w:p w14:paraId="360D44B7" w14:textId="3A75918D" w:rsidR="007A1EE5" w:rsidRDefault="007A1EE5" w:rsidP="00131F98">
      <w:pPr>
        <w:pStyle w:val="EmailDiscussion2"/>
      </w:pPr>
      <w:r>
        <w:t>=&gt; Noted in R2-2311617 (this email is then converted into a long email).</w:t>
      </w:r>
    </w:p>
    <w:p w14:paraId="1A78F42E" w14:textId="77777777" w:rsidR="00131F98" w:rsidRDefault="00131F98" w:rsidP="00131F98">
      <w:pPr>
        <w:pStyle w:val="EmailDiscussion2"/>
      </w:pPr>
    </w:p>
    <w:p w14:paraId="2D3C512B" w14:textId="77777777" w:rsidR="00131F98" w:rsidRDefault="00131F98" w:rsidP="00131F98">
      <w:pPr>
        <w:pStyle w:val="EmailDiscussion"/>
        <w:overflowPunct/>
        <w:autoSpaceDE/>
        <w:autoSpaceDN/>
        <w:adjustRightInd/>
        <w:ind w:left="1619" w:hanging="360"/>
        <w:textAlignment w:val="auto"/>
      </w:pPr>
      <w:r>
        <w:t>[Post123bis][561][mIAB] 38300 CR (Qualcomm)</w:t>
      </w:r>
    </w:p>
    <w:p w14:paraId="7E02AAE5" w14:textId="77777777" w:rsidR="00131F98" w:rsidRDefault="00131F98" w:rsidP="00131F98">
      <w:pPr>
        <w:pStyle w:val="EmailDiscussion2"/>
      </w:pPr>
      <w:r>
        <w:tab/>
        <w:t>Scope: Reflect agreements. CR endorsement, update of related Open Issues if applicable</w:t>
      </w:r>
    </w:p>
    <w:p w14:paraId="47630FF2" w14:textId="77777777" w:rsidR="00131F98" w:rsidRDefault="00131F98" w:rsidP="00131F98">
      <w:pPr>
        <w:pStyle w:val="EmailDiscussion2"/>
      </w:pPr>
      <w:r>
        <w:tab/>
        <w:t xml:space="preserve">Intended outcome: Endorsed Running CR </w:t>
      </w:r>
    </w:p>
    <w:p w14:paraId="3E67A163" w14:textId="77777777" w:rsidR="00131F98" w:rsidRDefault="00131F98" w:rsidP="00131F98">
      <w:pPr>
        <w:pStyle w:val="EmailDiscussion2"/>
      </w:pPr>
      <w:r>
        <w:tab/>
        <w:t>Deadline: Short</w:t>
      </w:r>
    </w:p>
    <w:p w14:paraId="08EEA50D" w14:textId="64727028" w:rsidR="009A4939" w:rsidRDefault="009A4939" w:rsidP="00131F98">
      <w:pPr>
        <w:pStyle w:val="EmailDiscussion2"/>
      </w:pPr>
      <w:r>
        <w:t xml:space="preserve">=&gt; </w:t>
      </w:r>
      <w:r w:rsidR="007A1EE5">
        <w:t>Endorsed</w:t>
      </w:r>
      <w:r>
        <w:t xml:space="preserve"> in R2-2311613</w:t>
      </w:r>
    </w:p>
    <w:p w14:paraId="28A73114" w14:textId="77777777" w:rsidR="00131F98" w:rsidRDefault="00131F98" w:rsidP="00131F98">
      <w:pPr>
        <w:pStyle w:val="EmailDiscussion2"/>
      </w:pPr>
    </w:p>
    <w:p w14:paraId="31128523" w14:textId="77777777" w:rsidR="00131F98" w:rsidRDefault="00131F98" w:rsidP="00604484">
      <w:pPr>
        <w:pStyle w:val="EmailDiscussion"/>
        <w:tabs>
          <w:tab w:val="left" w:pos="5387"/>
        </w:tabs>
        <w:overflowPunct/>
        <w:autoSpaceDE/>
        <w:autoSpaceDN/>
        <w:adjustRightInd/>
        <w:ind w:left="1619" w:hanging="360"/>
        <w:textAlignment w:val="auto"/>
      </w:pPr>
      <w:r>
        <w:t>[Post123bis][562][mIAB] 38304 CR (Intel)</w:t>
      </w:r>
    </w:p>
    <w:p w14:paraId="2E8A6463" w14:textId="77777777" w:rsidR="00131F98" w:rsidRDefault="00131F98" w:rsidP="00131F98">
      <w:pPr>
        <w:pStyle w:val="EmailDiscussion2"/>
      </w:pPr>
      <w:r>
        <w:tab/>
        <w:t>Scope: Reflect agreements. CR endorsement, update of related Open Issues</w:t>
      </w:r>
    </w:p>
    <w:p w14:paraId="0E39E72F" w14:textId="77777777" w:rsidR="00131F98" w:rsidRDefault="00131F98" w:rsidP="00131F98">
      <w:pPr>
        <w:pStyle w:val="EmailDiscussion2"/>
      </w:pPr>
      <w:r>
        <w:tab/>
        <w:t>Intended outcome: Endorsed Running CR (+ OI)</w:t>
      </w:r>
    </w:p>
    <w:p w14:paraId="5E66B8E9" w14:textId="77777777" w:rsidR="00131F98" w:rsidRDefault="00131F98" w:rsidP="00131F98">
      <w:pPr>
        <w:pStyle w:val="EmailDiscussion2"/>
      </w:pPr>
      <w:r>
        <w:tab/>
        <w:t>Deadline: Short</w:t>
      </w:r>
    </w:p>
    <w:p w14:paraId="5D364ED1" w14:textId="636C0A6A" w:rsidR="005926D8" w:rsidRDefault="005926D8" w:rsidP="00131F98">
      <w:pPr>
        <w:pStyle w:val="EmailDiscussion2"/>
      </w:pPr>
      <w:r>
        <w:t xml:space="preserve">=&gt; </w:t>
      </w:r>
      <w:r w:rsidR="007A1EE5">
        <w:t>Endorsed</w:t>
      </w:r>
      <w:r>
        <w:t xml:space="preserve"> in R2-2311608</w:t>
      </w:r>
    </w:p>
    <w:p w14:paraId="25D09D62" w14:textId="77777777" w:rsidR="00131F98" w:rsidRDefault="00131F98" w:rsidP="00131F98">
      <w:pPr>
        <w:pStyle w:val="EmailDiscussion2"/>
      </w:pPr>
    </w:p>
    <w:p w14:paraId="4F32912B" w14:textId="77777777" w:rsidR="00131F98" w:rsidRPr="0036050E" w:rsidRDefault="00131F98" w:rsidP="00131F98">
      <w:pPr>
        <w:pStyle w:val="Doc-text2"/>
        <w:numPr>
          <w:ilvl w:val="0"/>
          <w:numId w:val="3"/>
        </w:numPr>
        <w:tabs>
          <w:tab w:val="clear" w:pos="1619"/>
          <w:tab w:val="left" w:pos="1622"/>
        </w:tabs>
        <w:overflowPunct/>
        <w:autoSpaceDE/>
        <w:autoSpaceDN/>
        <w:adjustRightInd/>
        <w:textAlignment w:val="auto"/>
        <w:rPr>
          <w:b/>
        </w:rPr>
      </w:pPr>
      <w:r w:rsidRPr="0036050E">
        <w:rPr>
          <w:b/>
        </w:rPr>
        <w:t>[</w:t>
      </w:r>
      <w:r>
        <w:rPr>
          <w:b/>
        </w:rPr>
        <w:t>Post</w:t>
      </w:r>
      <w:r w:rsidRPr="0036050E">
        <w:rPr>
          <w:b/>
        </w:rPr>
        <w:t>123bis][6</w:t>
      </w:r>
      <w:r>
        <w:rPr>
          <w:b/>
        </w:rPr>
        <w:t>77</w:t>
      </w:r>
      <w:r w:rsidRPr="0036050E">
        <w:rPr>
          <w:b/>
        </w:rPr>
        <w:t xml:space="preserve">][R18 SON/MDT] Reply LS on </w:t>
      </w:r>
      <w:r>
        <w:rPr>
          <w:b/>
        </w:rPr>
        <w:t>RACH enhancement</w:t>
      </w:r>
      <w:r w:rsidRPr="0036050E">
        <w:rPr>
          <w:b/>
        </w:rPr>
        <w:t xml:space="preserve"> (</w:t>
      </w:r>
      <w:r>
        <w:rPr>
          <w:b/>
        </w:rPr>
        <w:t>CMCC</w:t>
      </w:r>
      <w:r w:rsidRPr="0036050E">
        <w:rPr>
          <w:b/>
        </w:rPr>
        <w:t>)</w:t>
      </w:r>
    </w:p>
    <w:p w14:paraId="61F7ECEB" w14:textId="77777777" w:rsidR="00131F98" w:rsidRPr="0036050E" w:rsidRDefault="00131F98" w:rsidP="00131F98">
      <w:pPr>
        <w:pStyle w:val="Doc-text2"/>
      </w:pPr>
      <w:r>
        <w:tab/>
      </w:r>
      <w:r w:rsidRPr="0036050E">
        <w:t xml:space="preserve">Scope: </w:t>
      </w:r>
      <w:r>
        <w:t>inform RAN3 our preference.</w:t>
      </w:r>
    </w:p>
    <w:p w14:paraId="7F48EC74" w14:textId="77777777" w:rsidR="00131F98" w:rsidRPr="0036050E" w:rsidRDefault="00131F98" w:rsidP="00131F98">
      <w:pPr>
        <w:pStyle w:val="Doc-text2"/>
      </w:pPr>
      <w:r>
        <w:tab/>
      </w:r>
      <w:r w:rsidRPr="0036050E">
        <w:t>Output: Approved LS</w:t>
      </w:r>
    </w:p>
    <w:p w14:paraId="2BA40C5D" w14:textId="77777777" w:rsidR="00131F98" w:rsidRDefault="00131F98" w:rsidP="00131F98">
      <w:pPr>
        <w:pStyle w:val="Doc-text2"/>
      </w:pPr>
      <w:r>
        <w:tab/>
      </w:r>
      <w:r w:rsidRPr="0036050E">
        <w:t xml:space="preserve">Deadline: </w:t>
      </w:r>
      <w:r>
        <w:t>Very short</w:t>
      </w:r>
    </w:p>
    <w:p w14:paraId="55D595A0" w14:textId="39594C24" w:rsidR="003A1642" w:rsidRPr="00126D13" w:rsidRDefault="003A1642" w:rsidP="003A1642">
      <w:pPr>
        <w:pStyle w:val="Doc-text2"/>
      </w:pPr>
      <w:r>
        <w:lastRenderedPageBreak/>
        <w:t xml:space="preserve">=&gt; </w:t>
      </w:r>
      <w:r w:rsidR="00DC20DA">
        <w:t>A</w:t>
      </w:r>
      <w:r w:rsidR="00B265E1">
        <w:t>pproved</w:t>
      </w:r>
      <w:r>
        <w:t xml:space="preserve"> in R2-2311612</w:t>
      </w:r>
    </w:p>
    <w:p w14:paraId="4F7B06C1" w14:textId="77777777" w:rsidR="00131F98" w:rsidRDefault="00131F98" w:rsidP="00131F98">
      <w:pPr>
        <w:pStyle w:val="Doc-text2"/>
      </w:pPr>
    </w:p>
    <w:p w14:paraId="3DBEF214"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1</w:t>
      </w:r>
      <w:r w:rsidRPr="005C3F3F">
        <w:t>]</w:t>
      </w:r>
      <w:r>
        <w:t xml:space="preserve"> </w:t>
      </w:r>
      <w:r w:rsidRPr="00FA4B09">
        <w:rPr>
          <w:lang w:val="en-US"/>
        </w:rPr>
        <w:t xml:space="preserve">Running CRs for </w:t>
      </w:r>
      <w:r>
        <w:rPr>
          <w:lang w:val="en-US"/>
        </w:rPr>
        <w:t>Introduction of maximum aggregated bandwidth</w:t>
      </w:r>
      <w:r>
        <w:t xml:space="preserve"> (Qualcomm)</w:t>
      </w:r>
    </w:p>
    <w:p w14:paraId="6159CC8B" w14:textId="77777777" w:rsidR="00131F98" w:rsidRPr="005C3F3F" w:rsidRDefault="00131F98" w:rsidP="00131F98">
      <w:pPr>
        <w:pStyle w:val="EmailDiscussion2"/>
        <w:ind w:left="1619" w:firstLine="0"/>
        <w:rPr>
          <w:rFonts w:eastAsiaTheme="minorEastAsia"/>
          <w:u w:val="single"/>
        </w:rPr>
      </w:pPr>
      <w:r w:rsidRPr="005C3F3F">
        <w:rPr>
          <w:u w:val="single"/>
        </w:rPr>
        <w:t>Scope:</w:t>
      </w:r>
    </w:p>
    <w:p w14:paraId="4D08E42F" w14:textId="77777777" w:rsidR="00131F98" w:rsidRPr="005C3F3F" w:rsidRDefault="00131F98" w:rsidP="00131F98">
      <w:pPr>
        <w:pStyle w:val="EmailDiscussion2"/>
        <w:numPr>
          <w:ilvl w:val="2"/>
          <w:numId w:val="2"/>
        </w:numPr>
        <w:tabs>
          <w:tab w:val="clear" w:pos="1622"/>
        </w:tabs>
        <w:overflowPunct/>
        <w:autoSpaceDE/>
        <w:autoSpaceDN/>
        <w:adjustRightInd/>
        <w:textAlignment w:val="auto"/>
      </w:pPr>
      <w:r>
        <w:t xml:space="preserve">Polish endorsed running CRs for </w:t>
      </w:r>
      <w:r>
        <w:rPr>
          <w:lang w:val="en-US"/>
        </w:rPr>
        <w:t>introduction of maximum aggregated bandwidth</w:t>
      </w:r>
      <w:r>
        <w:t>.</w:t>
      </w:r>
    </w:p>
    <w:p w14:paraId="38B89424" w14:textId="77777777" w:rsidR="00DD7590" w:rsidRPr="005C3F3F" w:rsidRDefault="00DD7590" w:rsidP="00DD7590">
      <w:pPr>
        <w:pStyle w:val="EmailDiscussion2"/>
        <w:ind w:firstLine="0"/>
        <w:rPr>
          <w:u w:val="single"/>
        </w:rPr>
      </w:pPr>
      <w:r w:rsidRPr="005C3F3F">
        <w:rPr>
          <w:u w:val="single"/>
        </w:rPr>
        <w:t>Intended outcome:</w:t>
      </w:r>
    </w:p>
    <w:p w14:paraId="102B9CAE"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CRs in </w:t>
      </w:r>
      <w:r w:rsidRPr="00D90203">
        <w:t>R2-231142</w:t>
      </w:r>
      <w:r>
        <w:t xml:space="preserve">9 (RRC) and </w:t>
      </w:r>
      <w:r w:rsidRPr="00D90203">
        <w:t>R2-23114</w:t>
      </w:r>
      <w:r>
        <w:t>30 (306)</w:t>
      </w:r>
    </w:p>
    <w:p w14:paraId="7426753B" w14:textId="77777777" w:rsidR="00131F98" w:rsidRPr="00492854" w:rsidRDefault="00131F98" w:rsidP="00131F98">
      <w:pPr>
        <w:pStyle w:val="EmailDiscussion2"/>
        <w:rPr>
          <w:u w:val="single"/>
        </w:rPr>
      </w:pPr>
      <w:r>
        <w:tab/>
      </w:r>
      <w:r w:rsidRPr="00492854">
        <w:rPr>
          <w:u w:val="single"/>
        </w:rPr>
        <w:t xml:space="preserve">Deadline: </w:t>
      </w:r>
    </w:p>
    <w:p w14:paraId="026C5737" w14:textId="77777777" w:rsidR="00131F98"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115A9959" w14:textId="2E1E90A3" w:rsidR="00131F98" w:rsidRDefault="00F22313" w:rsidP="00131F98">
      <w:pPr>
        <w:pStyle w:val="EmailDiscussion2"/>
        <w:tabs>
          <w:tab w:val="clear" w:pos="1622"/>
        </w:tabs>
      </w:pPr>
      <w:r>
        <w:t xml:space="preserve">=&gt; Endorsed in </w:t>
      </w:r>
      <w:r w:rsidRPr="00D90203">
        <w:t>R2-231142</w:t>
      </w:r>
      <w:r>
        <w:t xml:space="preserve">9 (38.331) and </w:t>
      </w:r>
      <w:r w:rsidRPr="00D90203">
        <w:t>R2-23114</w:t>
      </w:r>
      <w:r>
        <w:t>30 (38.306)</w:t>
      </w:r>
    </w:p>
    <w:p w14:paraId="2318D88A" w14:textId="77777777" w:rsidR="00F22313" w:rsidRDefault="00F22313" w:rsidP="00131F98">
      <w:pPr>
        <w:pStyle w:val="EmailDiscussion2"/>
        <w:tabs>
          <w:tab w:val="clear" w:pos="1622"/>
        </w:tabs>
      </w:pPr>
    </w:p>
    <w:p w14:paraId="5BB99FEF"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2</w:t>
      </w:r>
      <w:r w:rsidRPr="005C3F3F">
        <w:t>]</w:t>
      </w:r>
      <w:r>
        <w:t xml:space="preserve"> </w:t>
      </w:r>
      <w:r w:rsidRPr="00FA4B09">
        <w:rPr>
          <w:lang w:val="en-US"/>
        </w:rPr>
        <w:t xml:space="preserve">Running eRedCap CR for 38300 </w:t>
      </w:r>
      <w:r>
        <w:t>(OPPO)</w:t>
      </w:r>
    </w:p>
    <w:p w14:paraId="621B1705" w14:textId="77777777" w:rsidR="00DD7590" w:rsidRPr="005C3F3F" w:rsidRDefault="00DD7590" w:rsidP="00DD7590">
      <w:pPr>
        <w:pStyle w:val="EmailDiscussion2"/>
        <w:ind w:left="1619" w:firstLine="0"/>
        <w:rPr>
          <w:rFonts w:eastAsiaTheme="minorEastAsia"/>
          <w:u w:val="single"/>
        </w:rPr>
      </w:pPr>
      <w:r w:rsidRPr="005C3F3F">
        <w:rPr>
          <w:u w:val="single"/>
        </w:rPr>
        <w:t>Scope:</w:t>
      </w:r>
    </w:p>
    <w:p w14:paraId="65D4BD0E" w14:textId="77777777" w:rsidR="00131F98" w:rsidRPr="005C3F3F" w:rsidRDefault="00131F98" w:rsidP="00131F98">
      <w:pPr>
        <w:pStyle w:val="EmailDiscussion2"/>
        <w:numPr>
          <w:ilvl w:val="2"/>
          <w:numId w:val="2"/>
        </w:numPr>
        <w:tabs>
          <w:tab w:val="clear" w:pos="1622"/>
          <w:tab w:val="clear" w:pos="2160"/>
        </w:tabs>
        <w:overflowPunct/>
        <w:autoSpaceDE/>
        <w:autoSpaceDN/>
        <w:adjustRightInd/>
        <w:ind w:left="1985" w:hanging="284"/>
        <w:textAlignment w:val="auto"/>
      </w:pPr>
      <w:r>
        <w:t>Update running CR based on agreements.</w:t>
      </w:r>
    </w:p>
    <w:p w14:paraId="2D65BD32" w14:textId="08BF84CA" w:rsidR="00131F98" w:rsidRPr="005C3F3F" w:rsidRDefault="00131F98" w:rsidP="00131F98">
      <w:pPr>
        <w:pStyle w:val="EmailDiscussion2"/>
        <w:ind w:firstLine="0"/>
        <w:rPr>
          <w:u w:val="single"/>
        </w:rPr>
      </w:pPr>
      <w:r w:rsidRPr="005C3F3F">
        <w:rPr>
          <w:u w:val="single"/>
        </w:rPr>
        <w:t>Intended outcome:</w:t>
      </w:r>
    </w:p>
    <w:p w14:paraId="3317EB5A"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 in </w:t>
      </w:r>
      <w:r w:rsidRPr="00D90203">
        <w:t>R2-23114</w:t>
      </w:r>
      <w:r>
        <w:t>36</w:t>
      </w:r>
    </w:p>
    <w:p w14:paraId="37AC9A69" w14:textId="77777777" w:rsidR="00131F98" w:rsidRPr="00492854" w:rsidRDefault="00131F98" w:rsidP="00131F98">
      <w:pPr>
        <w:pStyle w:val="EmailDiscussion2"/>
        <w:rPr>
          <w:u w:val="single"/>
        </w:rPr>
      </w:pPr>
      <w:r>
        <w:tab/>
      </w:r>
      <w:r w:rsidRPr="00492854">
        <w:rPr>
          <w:u w:val="single"/>
        </w:rPr>
        <w:t xml:space="preserve">Deadline: </w:t>
      </w:r>
    </w:p>
    <w:p w14:paraId="73AC8941" w14:textId="77777777" w:rsidR="00131F98" w:rsidRPr="006D011A"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746E2B59" w14:textId="7ECC1BDC" w:rsidR="002032B4" w:rsidRPr="002032B4" w:rsidRDefault="002032B4" w:rsidP="002032B4">
      <w:pPr>
        <w:pStyle w:val="Doc-text2"/>
      </w:pPr>
      <w:r w:rsidRPr="002032B4">
        <w:t>=&gt; Endorsed in R2-231143</w:t>
      </w:r>
      <w:r>
        <w:t>6</w:t>
      </w:r>
    </w:p>
    <w:p w14:paraId="3D1A7E05" w14:textId="77777777" w:rsidR="00131F98" w:rsidRPr="008C6377" w:rsidRDefault="00131F98" w:rsidP="00131F98">
      <w:pPr>
        <w:pStyle w:val="Doc-text2"/>
      </w:pPr>
    </w:p>
    <w:p w14:paraId="3C6165F3"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3</w:t>
      </w:r>
      <w:r w:rsidRPr="005C3F3F">
        <w:t>]</w:t>
      </w:r>
      <w:r>
        <w:t xml:space="preserve"> </w:t>
      </w:r>
      <w:r w:rsidRPr="00FA4B09">
        <w:rPr>
          <w:lang w:val="en-US"/>
        </w:rPr>
        <w:t xml:space="preserve">Running eRedCap CR for 38304 </w:t>
      </w:r>
      <w:r>
        <w:t>(Huawei)</w:t>
      </w:r>
    </w:p>
    <w:p w14:paraId="7F90F6D6" w14:textId="77777777" w:rsidR="00131F98" w:rsidRPr="005C3F3F" w:rsidRDefault="00131F98" w:rsidP="00131F98">
      <w:pPr>
        <w:pStyle w:val="EmailDiscussion2"/>
        <w:ind w:left="1619" w:firstLine="0"/>
        <w:rPr>
          <w:rFonts w:eastAsiaTheme="minorEastAsia"/>
          <w:u w:val="single"/>
        </w:rPr>
      </w:pPr>
      <w:r w:rsidRPr="005C3F3F">
        <w:rPr>
          <w:u w:val="single"/>
        </w:rPr>
        <w:t>Scope:</w:t>
      </w:r>
    </w:p>
    <w:p w14:paraId="775A6E98" w14:textId="77777777" w:rsidR="00131F98" w:rsidRPr="005C3F3F" w:rsidRDefault="00131F98" w:rsidP="00131F98">
      <w:pPr>
        <w:pStyle w:val="EmailDiscussion2"/>
        <w:numPr>
          <w:ilvl w:val="2"/>
          <w:numId w:val="2"/>
        </w:numPr>
        <w:tabs>
          <w:tab w:val="clear" w:pos="1622"/>
        </w:tabs>
        <w:overflowPunct/>
        <w:autoSpaceDE/>
        <w:autoSpaceDN/>
        <w:adjustRightInd/>
        <w:textAlignment w:val="auto"/>
      </w:pPr>
      <w:r>
        <w:t>Update running CR based on agreements.</w:t>
      </w:r>
    </w:p>
    <w:p w14:paraId="6351AAFD" w14:textId="47CF4FA8" w:rsidR="00131F98" w:rsidRPr="005C3F3F" w:rsidRDefault="00615DF0" w:rsidP="00131F98">
      <w:pPr>
        <w:pStyle w:val="EmailDiscussion2"/>
        <w:rPr>
          <w:u w:val="single"/>
        </w:rPr>
      </w:pPr>
      <w:r>
        <w:tab/>
      </w:r>
      <w:r w:rsidR="00131F98" w:rsidRPr="005C3F3F">
        <w:rPr>
          <w:u w:val="single"/>
        </w:rPr>
        <w:t xml:space="preserve">Intended outcome: </w:t>
      </w:r>
    </w:p>
    <w:p w14:paraId="4F1989CB"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 in </w:t>
      </w:r>
      <w:r w:rsidRPr="00D90203">
        <w:t>R2-23114</w:t>
      </w:r>
      <w:r>
        <w:t>37</w:t>
      </w:r>
    </w:p>
    <w:p w14:paraId="21C82171" w14:textId="77777777" w:rsidR="00131F98" w:rsidRPr="00492854" w:rsidRDefault="00131F98" w:rsidP="00131F98">
      <w:pPr>
        <w:pStyle w:val="EmailDiscussion2"/>
        <w:rPr>
          <w:u w:val="single"/>
        </w:rPr>
      </w:pPr>
      <w:r>
        <w:tab/>
      </w:r>
      <w:r w:rsidRPr="00492854">
        <w:rPr>
          <w:u w:val="single"/>
        </w:rPr>
        <w:t xml:space="preserve">Deadline: </w:t>
      </w:r>
    </w:p>
    <w:p w14:paraId="15B7A6B9" w14:textId="77777777" w:rsidR="00131F98" w:rsidRPr="006D011A"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4183C34D" w14:textId="3A96B7C3" w:rsidR="00131F98" w:rsidRDefault="001D19AD" w:rsidP="00131F98">
      <w:pPr>
        <w:pStyle w:val="Doc-text2"/>
      </w:pPr>
      <w:r>
        <w:t xml:space="preserve">=&gt; </w:t>
      </w:r>
      <w:r w:rsidR="003C64DE">
        <w:t>Endorsed</w:t>
      </w:r>
      <w:r>
        <w:t xml:space="preserve"> in R2-2311437</w:t>
      </w:r>
    </w:p>
    <w:p w14:paraId="267630E8" w14:textId="77777777" w:rsidR="001D19AD" w:rsidRPr="00556236" w:rsidRDefault="001D19AD" w:rsidP="00131F98">
      <w:pPr>
        <w:pStyle w:val="Doc-text2"/>
      </w:pPr>
    </w:p>
    <w:p w14:paraId="76E82E5F"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4</w:t>
      </w:r>
      <w:r w:rsidRPr="005C3F3F">
        <w:t>]</w:t>
      </w:r>
      <w:r>
        <w:t xml:space="preserve"> </w:t>
      </w:r>
      <w:r w:rsidRPr="00FA4B09">
        <w:rPr>
          <w:lang w:val="en-US"/>
        </w:rPr>
        <w:t xml:space="preserve">Running eRedCap CR for 38321 </w:t>
      </w:r>
      <w:r>
        <w:t>(vivo)</w:t>
      </w:r>
    </w:p>
    <w:p w14:paraId="4447E4B4" w14:textId="77777777" w:rsidR="00131F98" w:rsidRPr="005C3F3F" w:rsidRDefault="00131F98" w:rsidP="00131F98">
      <w:pPr>
        <w:pStyle w:val="EmailDiscussion2"/>
        <w:ind w:left="1619" w:firstLine="0"/>
        <w:rPr>
          <w:rFonts w:eastAsiaTheme="minorEastAsia"/>
          <w:u w:val="single"/>
        </w:rPr>
      </w:pPr>
      <w:r w:rsidRPr="005C3F3F">
        <w:rPr>
          <w:u w:val="single"/>
        </w:rPr>
        <w:t>Scope:</w:t>
      </w:r>
    </w:p>
    <w:p w14:paraId="151DA057" w14:textId="77777777" w:rsidR="00131F98" w:rsidRPr="005C3F3F" w:rsidRDefault="00131F98" w:rsidP="00131F98">
      <w:pPr>
        <w:pStyle w:val="EmailDiscussion2"/>
        <w:numPr>
          <w:ilvl w:val="2"/>
          <w:numId w:val="2"/>
        </w:numPr>
        <w:tabs>
          <w:tab w:val="clear" w:pos="1622"/>
        </w:tabs>
        <w:overflowPunct/>
        <w:autoSpaceDE/>
        <w:autoSpaceDN/>
        <w:adjustRightInd/>
        <w:textAlignment w:val="auto"/>
      </w:pPr>
      <w:r>
        <w:t>Update running CR based on agreements.</w:t>
      </w:r>
    </w:p>
    <w:p w14:paraId="2C9CE001" w14:textId="772FAB7B" w:rsidR="00131F98" w:rsidRPr="005C3F3F" w:rsidRDefault="00615DF0" w:rsidP="00131F98">
      <w:pPr>
        <w:pStyle w:val="EmailDiscussion2"/>
        <w:rPr>
          <w:u w:val="single"/>
        </w:rPr>
      </w:pPr>
      <w:r>
        <w:tab/>
      </w:r>
      <w:r w:rsidR="00131F98" w:rsidRPr="005C3F3F">
        <w:rPr>
          <w:u w:val="single"/>
        </w:rPr>
        <w:t>Intended outcome:</w:t>
      </w:r>
    </w:p>
    <w:p w14:paraId="194A5B42"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 in </w:t>
      </w:r>
      <w:r w:rsidRPr="00D90203">
        <w:t>R2-23114</w:t>
      </w:r>
      <w:r>
        <w:t>38</w:t>
      </w:r>
    </w:p>
    <w:p w14:paraId="549BC519" w14:textId="77777777" w:rsidR="00131F98" w:rsidRPr="00492854" w:rsidRDefault="00131F98" w:rsidP="00131F98">
      <w:pPr>
        <w:pStyle w:val="EmailDiscussion2"/>
        <w:rPr>
          <w:u w:val="single"/>
        </w:rPr>
      </w:pPr>
      <w:r>
        <w:tab/>
      </w:r>
      <w:r w:rsidRPr="00492854">
        <w:rPr>
          <w:u w:val="single"/>
        </w:rPr>
        <w:t xml:space="preserve">Deadline: </w:t>
      </w:r>
    </w:p>
    <w:p w14:paraId="76E52CEA" w14:textId="77777777" w:rsidR="00131F98"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36FCEADA" w14:textId="77777777" w:rsidR="003A2314" w:rsidRPr="003A2314" w:rsidRDefault="003A2314" w:rsidP="003A2314">
      <w:pPr>
        <w:pStyle w:val="Doc-text2"/>
      </w:pPr>
      <w:r w:rsidRPr="003A2314">
        <w:t>=&gt; Endorsed in R2-2311438</w:t>
      </w:r>
    </w:p>
    <w:p w14:paraId="50F90F3C" w14:textId="77777777" w:rsidR="00131F98" w:rsidRPr="00556236" w:rsidRDefault="00131F98" w:rsidP="00131F98">
      <w:pPr>
        <w:pStyle w:val="Doc-text2"/>
      </w:pPr>
    </w:p>
    <w:p w14:paraId="7DCA3EF2"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5</w:t>
      </w:r>
      <w:r w:rsidRPr="005C3F3F">
        <w:t>]</w:t>
      </w:r>
      <w:r>
        <w:t xml:space="preserve"> </w:t>
      </w:r>
      <w:r w:rsidRPr="00FA4B09">
        <w:rPr>
          <w:lang w:val="en-US"/>
        </w:rPr>
        <w:t xml:space="preserve">Running eRedCap CR for 38331 </w:t>
      </w:r>
      <w:r>
        <w:t>(Ericsson)</w:t>
      </w:r>
    </w:p>
    <w:p w14:paraId="52DDB510" w14:textId="77777777" w:rsidR="00131F98" w:rsidRPr="005C3F3F" w:rsidRDefault="00131F98" w:rsidP="00131F98">
      <w:pPr>
        <w:pStyle w:val="EmailDiscussion2"/>
        <w:ind w:left="1619" w:firstLine="0"/>
        <w:rPr>
          <w:rFonts w:eastAsiaTheme="minorEastAsia"/>
          <w:u w:val="single"/>
        </w:rPr>
      </w:pPr>
      <w:r w:rsidRPr="005C3F3F">
        <w:rPr>
          <w:u w:val="single"/>
        </w:rPr>
        <w:t>Scope:</w:t>
      </w:r>
    </w:p>
    <w:p w14:paraId="1E77F710" w14:textId="77777777" w:rsidR="00131F98" w:rsidRPr="005C3F3F" w:rsidRDefault="00131F98" w:rsidP="00131F98">
      <w:pPr>
        <w:pStyle w:val="EmailDiscussion2"/>
        <w:numPr>
          <w:ilvl w:val="2"/>
          <w:numId w:val="2"/>
        </w:numPr>
        <w:tabs>
          <w:tab w:val="clear" w:pos="1622"/>
        </w:tabs>
        <w:overflowPunct/>
        <w:autoSpaceDE/>
        <w:autoSpaceDN/>
        <w:adjustRightInd/>
        <w:textAlignment w:val="auto"/>
      </w:pPr>
      <w:r>
        <w:t>Update running CR based on agreements.</w:t>
      </w:r>
    </w:p>
    <w:p w14:paraId="7B4DE8E4" w14:textId="7AD28A83" w:rsidR="00131F98" w:rsidRPr="005C3F3F" w:rsidRDefault="00615DF0" w:rsidP="00131F98">
      <w:pPr>
        <w:pStyle w:val="EmailDiscussion2"/>
        <w:rPr>
          <w:u w:val="single"/>
        </w:rPr>
      </w:pPr>
      <w:r>
        <w:tab/>
      </w:r>
      <w:r w:rsidR="00131F98" w:rsidRPr="005C3F3F">
        <w:rPr>
          <w:u w:val="single"/>
        </w:rPr>
        <w:t>Intended outcome:</w:t>
      </w:r>
    </w:p>
    <w:p w14:paraId="76EC68FD"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 in </w:t>
      </w:r>
      <w:r w:rsidRPr="00D90203">
        <w:t>R2-23114</w:t>
      </w:r>
      <w:r>
        <w:t>39</w:t>
      </w:r>
    </w:p>
    <w:p w14:paraId="66849CFB" w14:textId="7A18B51A" w:rsidR="00131F98" w:rsidRPr="00492854" w:rsidRDefault="00131F98" w:rsidP="00131F98">
      <w:pPr>
        <w:pStyle w:val="EmailDiscussion2"/>
        <w:rPr>
          <w:u w:val="single"/>
        </w:rPr>
      </w:pPr>
      <w:r>
        <w:tab/>
      </w:r>
      <w:r w:rsidRPr="00492854">
        <w:rPr>
          <w:u w:val="single"/>
        </w:rPr>
        <w:t>Deadline:</w:t>
      </w:r>
    </w:p>
    <w:p w14:paraId="088738C1" w14:textId="77777777" w:rsidR="00131F98" w:rsidRPr="006D011A"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6268ABCB" w14:textId="58A1ABF9" w:rsidR="00615DF0" w:rsidRPr="003A2314" w:rsidRDefault="00615DF0" w:rsidP="00615DF0">
      <w:pPr>
        <w:pStyle w:val="EmailDiscussion2"/>
      </w:pPr>
      <w:r w:rsidRPr="003A2314">
        <w:t>=&gt; Endorsed in R2-231143</w:t>
      </w:r>
      <w:r>
        <w:t>9</w:t>
      </w:r>
    </w:p>
    <w:p w14:paraId="46990959" w14:textId="77777777" w:rsidR="00131F98" w:rsidRPr="00556236" w:rsidRDefault="00131F98" w:rsidP="00615DF0">
      <w:pPr>
        <w:pStyle w:val="EmailDiscussion2"/>
      </w:pPr>
    </w:p>
    <w:p w14:paraId="78086EE0" w14:textId="77777777" w:rsidR="00131F98" w:rsidRPr="005C3F3F" w:rsidRDefault="00131F98" w:rsidP="00131F98">
      <w:pPr>
        <w:pStyle w:val="EmailDiscussion"/>
        <w:overflowPunct/>
        <w:autoSpaceDE/>
        <w:autoSpaceDN/>
        <w:adjustRightInd/>
        <w:ind w:left="1619" w:hanging="360"/>
        <w:textAlignment w:val="auto"/>
      </w:pPr>
      <w:r w:rsidRPr="005C3F3F">
        <w:t>[</w:t>
      </w:r>
      <w:r>
        <w:t>Post</w:t>
      </w:r>
      <w:r w:rsidRPr="005C3F3F">
        <w:t>1</w:t>
      </w:r>
      <w:r>
        <w:t>23bis</w:t>
      </w:r>
      <w:r w:rsidRPr="005C3F3F">
        <w:t>][</w:t>
      </w:r>
      <w:r w:rsidRPr="00286F28">
        <w:t>80</w:t>
      </w:r>
      <w:r>
        <w:t>6</w:t>
      </w:r>
      <w:r w:rsidRPr="005C3F3F">
        <w:t>]</w:t>
      </w:r>
      <w:r>
        <w:t xml:space="preserve"> </w:t>
      </w:r>
      <w:r w:rsidRPr="00FA4B09">
        <w:rPr>
          <w:lang w:val="en-US"/>
        </w:rPr>
        <w:t xml:space="preserve">Running eRedCap CRs for capabilities </w:t>
      </w:r>
      <w:r>
        <w:t>(Intel)</w:t>
      </w:r>
    </w:p>
    <w:p w14:paraId="76927584" w14:textId="77777777" w:rsidR="00131F98" w:rsidRPr="005C3F3F" w:rsidRDefault="00131F98" w:rsidP="00131F98">
      <w:pPr>
        <w:pStyle w:val="EmailDiscussion2"/>
        <w:ind w:left="1619" w:firstLine="0"/>
        <w:rPr>
          <w:rFonts w:eastAsiaTheme="minorEastAsia"/>
          <w:u w:val="single"/>
        </w:rPr>
      </w:pPr>
      <w:r w:rsidRPr="005C3F3F">
        <w:rPr>
          <w:u w:val="single"/>
        </w:rPr>
        <w:t>Scope:</w:t>
      </w:r>
    </w:p>
    <w:p w14:paraId="6BB349C1" w14:textId="77777777" w:rsidR="00131F98" w:rsidRPr="005C3F3F" w:rsidRDefault="00131F98" w:rsidP="00131F98">
      <w:pPr>
        <w:pStyle w:val="EmailDiscussion2"/>
        <w:numPr>
          <w:ilvl w:val="2"/>
          <w:numId w:val="2"/>
        </w:numPr>
        <w:tabs>
          <w:tab w:val="clear" w:pos="1622"/>
        </w:tabs>
        <w:overflowPunct/>
        <w:autoSpaceDE/>
        <w:autoSpaceDN/>
        <w:adjustRightInd/>
        <w:textAlignment w:val="auto"/>
      </w:pPr>
      <w:r>
        <w:t>Update running CRs/TPs based on agreements.</w:t>
      </w:r>
    </w:p>
    <w:p w14:paraId="5821543E" w14:textId="20E8ADD8" w:rsidR="00131F98" w:rsidRPr="005C3F3F" w:rsidRDefault="00FE3626" w:rsidP="00131F98">
      <w:pPr>
        <w:pStyle w:val="EmailDiscussion2"/>
        <w:rPr>
          <w:u w:val="single"/>
        </w:rPr>
      </w:pPr>
      <w:r>
        <w:tab/>
      </w:r>
      <w:r w:rsidR="00131F98" w:rsidRPr="005C3F3F">
        <w:rPr>
          <w:u w:val="single"/>
        </w:rPr>
        <w:t>Intended outcome:</w:t>
      </w:r>
    </w:p>
    <w:p w14:paraId="11A9B45B" w14:textId="77777777" w:rsidR="00131F98" w:rsidRPr="005C3F3F" w:rsidRDefault="00131F98" w:rsidP="00131F98">
      <w:pPr>
        <w:pStyle w:val="EmailDiscussion2"/>
        <w:numPr>
          <w:ilvl w:val="2"/>
          <w:numId w:val="23"/>
        </w:numPr>
        <w:tabs>
          <w:tab w:val="clear" w:pos="1622"/>
        </w:tabs>
        <w:overflowPunct/>
        <w:autoSpaceDE/>
        <w:autoSpaceDN/>
        <w:adjustRightInd/>
        <w:ind w:left="1980"/>
        <w:textAlignment w:val="auto"/>
      </w:pPr>
      <w:r>
        <w:t xml:space="preserve">Endorsed CRs/TPs in </w:t>
      </w:r>
      <w:r w:rsidRPr="00D90203">
        <w:t>R2-23114</w:t>
      </w:r>
      <w:r>
        <w:t xml:space="preserve">42, </w:t>
      </w:r>
      <w:r w:rsidRPr="00D90203">
        <w:t>R2-23114</w:t>
      </w:r>
      <w:r>
        <w:t xml:space="preserve">43, </w:t>
      </w:r>
      <w:r w:rsidRPr="00D90203">
        <w:t>R2-23114</w:t>
      </w:r>
      <w:r>
        <w:t xml:space="preserve">44, </w:t>
      </w:r>
      <w:r w:rsidRPr="00D90203">
        <w:t>R2-23114</w:t>
      </w:r>
      <w:r>
        <w:t>45</w:t>
      </w:r>
    </w:p>
    <w:p w14:paraId="3678B4C4" w14:textId="1961F3A4" w:rsidR="00131F98" w:rsidRPr="00492854" w:rsidRDefault="00131F98" w:rsidP="00131F98">
      <w:pPr>
        <w:pStyle w:val="EmailDiscussion2"/>
        <w:rPr>
          <w:u w:val="single"/>
        </w:rPr>
      </w:pPr>
      <w:r>
        <w:tab/>
      </w:r>
      <w:r w:rsidRPr="00492854">
        <w:rPr>
          <w:u w:val="single"/>
        </w:rPr>
        <w:t>Deadline:</w:t>
      </w:r>
    </w:p>
    <w:p w14:paraId="4FBB9566" w14:textId="77777777" w:rsidR="00131F98" w:rsidRPr="006D011A" w:rsidRDefault="00131F98" w:rsidP="00131F98">
      <w:pPr>
        <w:pStyle w:val="EmailDiscussion2"/>
        <w:numPr>
          <w:ilvl w:val="2"/>
          <w:numId w:val="23"/>
        </w:numPr>
        <w:tabs>
          <w:tab w:val="clear" w:pos="1622"/>
        </w:tabs>
        <w:overflowPunct/>
        <w:autoSpaceDE/>
        <w:autoSpaceDN/>
        <w:adjustRightInd/>
        <w:ind w:left="1980"/>
        <w:textAlignment w:val="auto"/>
      </w:pPr>
      <w:r>
        <w:t>Short</w:t>
      </w:r>
    </w:p>
    <w:p w14:paraId="0F727B3F" w14:textId="77777777" w:rsidR="00255748" w:rsidRPr="00255748" w:rsidRDefault="00255748" w:rsidP="00255748">
      <w:pPr>
        <w:pStyle w:val="EmailDiscussion2"/>
      </w:pPr>
      <w:r w:rsidRPr="00255748">
        <w:t>=&gt; Endorsed in: R2-2311442, R2-2311443, R2-2311444, R2-2311445</w:t>
      </w:r>
    </w:p>
    <w:p w14:paraId="6A5F4DDB" w14:textId="77777777" w:rsidR="00131F98" w:rsidRDefault="00131F98" w:rsidP="00131F98">
      <w:pPr>
        <w:pStyle w:val="Doc-text2"/>
      </w:pPr>
    </w:p>
    <w:p w14:paraId="653AC8A9" w14:textId="3A9EDADB" w:rsidR="00131F98" w:rsidRPr="00CD63E8" w:rsidRDefault="00131F98" w:rsidP="00131F98">
      <w:pPr>
        <w:pStyle w:val="EmailDiscussion"/>
        <w:tabs>
          <w:tab w:val="left" w:pos="1619"/>
        </w:tabs>
        <w:overflowPunct/>
        <w:autoSpaceDE/>
        <w:autoSpaceDN/>
        <w:adjustRightInd/>
        <w:spacing w:line="276" w:lineRule="auto"/>
        <w:ind w:left="1080" w:firstLine="180"/>
        <w:jc w:val="both"/>
        <w:textAlignment w:val="auto"/>
      </w:pPr>
      <w:r w:rsidRPr="00CD63E8">
        <w:t>[POST123bis][854][CE_enh] Reply LS to RAN4 on DPC (Nokia)</w:t>
      </w:r>
    </w:p>
    <w:p w14:paraId="1B30F023" w14:textId="5B8C8280" w:rsidR="00131F98" w:rsidRPr="00CD63E8" w:rsidRDefault="00691C4E" w:rsidP="00691C4E">
      <w:pPr>
        <w:pStyle w:val="EmailDiscussion2"/>
      </w:pPr>
      <w:r>
        <w:tab/>
      </w:r>
      <w:r w:rsidR="00131F98" w:rsidRPr="00CD63E8">
        <w:t xml:space="preserve">Scope: </w:t>
      </w:r>
    </w:p>
    <w:p w14:paraId="3F79220B" w14:textId="0AA0AA34" w:rsidR="00131F98" w:rsidRPr="00FA4B09" w:rsidRDefault="00691C4E" w:rsidP="00691C4E">
      <w:pPr>
        <w:pStyle w:val="EmailDiscussion2"/>
        <w:rPr>
          <w:rFonts w:eastAsia="MS Mincho"/>
          <w:szCs w:val="24"/>
        </w:rPr>
      </w:pPr>
      <w:r>
        <w:rPr>
          <w:rFonts w:eastAsia="MS Mincho"/>
          <w:szCs w:val="24"/>
        </w:rPr>
        <w:lastRenderedPageBreak/>
        <w:tab/>
      </w:r>
      <w:r w:rsidR="00131F98" w:rsidRPr="00FA4B09">
        <w:rPr>
          <w:rFonts w:eastAsia="MS Mincho"/>
          <w:szCs w:val="24"/>
        </w:rPr>
        <w:t>Reply to RAN4 and ask for more information on what exact information needs to be included and its granularity (per cell/per UE etc) when this is to be triggered and whether RAN4 will specify these triggering conditions. Indicate that next meeting is the last meeting for RAN2.</w:t>
      </w:r>
    </w:p>
    <w:p w14:paraId="251BC3BC" w14:textId="5DCC8895" w:rsidR="00131F98" w:rsidRPr="00CD63E8" w:rsidRDefault="00691C4E" w:rsidP="00691C4E">
      <w:pPr>
        <w:pStyle w:val="EmailDiscussion2"/>
      </w:pPr>
      <w:r>
        <w:tab/>
      </w:r>
      <w:r w:rsidR="00131F98" w:rsidRPr="00CD63E8">
        <w:t>Intended outcome: Agreeable Reply LS to R2-2309468</w:t>
      </w:r>
    </w:p>
    <w:p w14:paraId="3530BE91" w14:textId="17FF5CFB" w:rsidR="00131F98" w:rsidRDefault="00691C4E" w:rsidP="00691C4E">
      <w:pPr>
        <w:pStyle w:val="EmailDiscussion2"/>
      </w:pPr>
      <w:r>
        <w:tab/>
      </w:r>
      <w:r w:rsidR="00131F98" w:rsidRPr="00CD63E8">
        <w:t>Deadline:  1 week</w:t>
      </w:r>
    </w:p>
    <w:p w14:paraId="165A3563" w14:textId="67FD3FB3" w:rsidR="00691C4E" w:rsidRDefault="00691C4E" w:rsidP="00691C4E">
      <w:pPr>
        <w:pStyle w:val="EmailDiscussion2"/>
      </w:pPr>
      <w:r>
        <w:t>=&gt; A</w:t>
      </w:r>
      <w:r w:rsidR="00EC5BE5">
        <w:t>pproved</w:t>
      </w:r>
      <w:r>
        <w:t xml:space="preserve"> in R2-23116</w:t>
      </w:r>
      <w:r w:rsidR="00234D22">
        <w:t>1</w:t>
      </w:r>
      <w:r>
        <w:t>1</w:t>
      </w:r>
    </w:p>
    <w:p w14:paraId="2A0B8E27" w14:textId="77777777" w:rsidR="00131F98" w:rsidRPr="00CD63E8" w:rsidRDefault="00131F98" w:rsidP="00131F98">
      <w:pPr>
        <w:ind w:left="720" w:firstLine="900"/>
      </w:pPr>
    </w:p>
    <w:p w14:paraId="185940F7" w14:textId="77777777" w:rsidR="00131F98" w:rsidRPr="00CD63E8" w:rsidRDefault="00131F98" w:rsidP="00131F98">
      <w:pPr>
        <w:pStyle w:val="EmailDiscussion"/>
        <w:overflowPunct/>
        <w:autoSpaceDE/>
        <w:autoSpaceDN/>
        <w:adjustRightInd/>
        <w:ind w:left="1619" w:hanging="360"/>
        <w:textAlignment w:val="auto"/>
      </w:pPr>
      <w:r w:rsidRPr="00CD63E8">
        <w:t>[POST123bis][855][CE_enh]  LS to RAN1 on PHR reporting (Interdigital)</w:t>
      </w:r>
    </w:p>
    <w:p w14:paraId="331E128E" w14:textId="0D89D940" w:rsidR="00131F98" w:rsidRPr="00FA4B09" w:rsidRDefault="00F4295F" w:rsidP="00F4295F">
      <w:pPr>
        <w:pStyle w:val="EmailDiscussion2"/>
        <w:rPr>
          <w:rFonts w:eastAsia="MS Mincho"/>
        </w:rPr>
      </w:pPr>
      <w:r>
        <w:rPr>
          <w:rFonts w:eastAsia="MS Mincho"/>
        </w:rPr>
        <w:tab/>
      </w:r>
      <w:r w:rsidR="00131F98" w:rsidRPr="00FA4B09">
        <w:rPr>
          <w:rFonts w:eastAsia="MS Mincho"/>
        </w:rPr>
        <w:t xml:space="preserve">Scope: </w:t>
      </w:r>
    </w:p>
    <w:p w14:paraId="23BAAEB9" w14:textId="50AE39D9" w:rsidR="00131F98" w:rsidRPr="00FA4B09" w:rsidRDefault="00F4295F" w:rsidP="00F4295F">
      <w:pPr>
        <w:pStyle w:val="EmailDiscussion2"/>
        <w:rPr>
          <w:rFonts w:eastAsia="MS Mincho"/>
        </w:rPr>
      </w:pPr>
      <w:r>
        <w:rPr>
          <w:rFonts w:eastAsia="MS Mincho"/>
        </w:rPr>
        <w:tab/>
      </w:r>
      <w:r w:rsidR="00131F98" w:rsidRPr="00FA4B09">
        <w:rPr>
          <w:rFonts w:eastAsia="MS Mincho"/>
        </w:rPr>
        <w:t>Inform RAN1 about our agreements related to PHR for assumed and non-assumed PUSCH so that they can check any impacts to their specs and get back to us with any feedback.</w:t>
      </w:r>
    </w:p>
    <w:p w14:paraId="4BCDC094" w14:textId="118253A8" w:rsidR="00131F98" w:rsidRPr="00FA4B09" w:rsidRDefault="00F4295F" w:rsidP="00F4295F">
      <w:pPr>
        <w:pStyle w:val="EmailDiscussion2"/>
        <w:rPr>
          <w:rFonts w:eastAsia="MS Mincho"/>
        </w:rPr>
      </w:pPr>
      <w:r>
        <w:rPr>
          <w:rFonts w:eastAsia="MS Mincho"/>
        </w:rPr>
        <w:tab/>
      </w:r>
      <w:r w:rsidR="00131F98" w:rsidRPr="00FA4B09">
        <w:rPr>
          <w:rFonts w:eastAsia="MS Mincho"/>
        </w:rPr>
        <w:t>Intended outcome: Agreeable LS to RAN1</w:t>
      </w:r>
    </w:p>
    <w:p w14:paraId="2F61D1A5" w14:textId="46EE1312" w:rsidR="00131F98" w:rsidRDefault="00F4295F" w:rsidP="00F4295F">
      <w:pPr>
        <w:pStyle w:val="EmailDiscussion2"/>
        <w:rPr>
          <w:rFonts w:eastAsia="MS Mincho"/>
        </w:rPr>
      </w:pPr>
      <w:r>
        <w:rPr>
          <w:rFonts w:eastAsia="MS Mincho"/>
        </w:rPr>
        <w:tab/>
      </w:r>
      <w:r w:rsidR="00131F98" w:rsidRPr="00FA4B09">
        <w:rPr>
          <w:rFonts w:eastAsia="MS Mincho"/>
        </w:rPr>
        <w:t>Deadline:  1 week</w:t>
      </w:r>
    </w:p>
    <w:p w14:paraId="2D668EA1" w14:textId="2DA466CD" w:rsidR="00F4295F" w:rsidRPr="00F4295F" w:rsidRDefault="00F4295F" w:rsidP="00F4295F">
      <w:pPr>
        <w:pStyle w:val="EmailDiscussion2"/>
      </w:pPr>
      <w:r w:rsidRPr="00F4295F">
        <w:t xml:space="preserve">=&gt; </w:t>
      </w:r>
      <w:r w:rsidR="008F51E8">
        <w:t>Approved</w:t>
      </w:r>
      <w:r w:rsidRPr="00F4295F">
        <w:t xml:space="preserve"> in R2-231161</w:t>
      </w:r>
      <w:r w:rsidR="00AB376A">
        <w:t>6</w:t>
      </w:r>
    </w:p>
    <w:p w14:paraId="56B485A6" w14:textId="77777777" w:rsidR="00131F98" w:rsidRPr="00F03244" w:rsidRDefault="00131F98" w:rsidP="00131F98">
      <w:pPr>
        <w:pStyle w:val="ListParagraph"/>
        <w:spacing w:before="40" w:after="160" w:line="259" w:lineRule="auto"/>
        <w:ind w:left="1619"/>
        <w:contextualSpacing/>
      </w:pPr>
    </w:p>
    <w:p w14:paraId="79867B9E" w14:textId="3652C209" w:rsidR="00CB2665" w:rsidRPr="00126D13" w:rsidRDefault="00CB2665" w:rsidP="00CB2665">
      <w:pPr>
        <w:pStyle w:val="Heading1"/>
      </w:pPr>
      <w:bookmarkStart w:id="806" w:name="_Toc142644120"/>
      <w:bookmarkStart w:id="807" w:name="_Toc150437634"/>
      <w:bookmarkEnd w:id="796"/>
      <w:r w:rsidRPr="00126D13">
        <w:t>Long email discussions, for R2-123</w:t>
      </w:r>
      <w:r w:rsidR="00131F98">
        <w:t>bis</w:t>
      </w:r>
      <w:r w:rsidRPr="00126D13">
        <w:t xml:space="preserve">, </w:t>
      </w:r>
      <w:bookmarkEnd w:id="806"/>
      <w:r w:rsidR="00131F98">
        <w:t>Deadline Friday October 27</w:t>
      </w:r>
      <w:r w:rsidR="00131F98" w:rsidRPr="00F07E3F">
        <w:rPr>
          <w:vertAlign w:val="superscript"/>
        </w:rPr>
        <w:t>th</w:t>
      </w:r>
      <w:r w:rsidR="00131F98">
        <w:t>, 2023 (unless otherwise stated)</w:t>
      </w:r>
      <w:bookmarkEnd w:id="807"/>
    </w:p>
    <w:p w14:paraId="37415D33" w14:textId="0D6564C1" w:rsidR="00CB2665" w:rsidRPr="00126D13" w:rsidRDefault="00CB2665" w:rsidP="00CB2665">
      <w:r w:rsidRPr="00126D13">
        <w:t>Please request R2-12</w:t>
      </w:r>
      <w:r w:rsidR="00131F98">
        <w:t>4</w:t>
      </w:r>
      <w:r w:rsidRPr="00126D13">
        <w:t xml:space="preserve"> TDoc numbers for the following email discussions by 3GU according to normal tdoc submission procedure.</w:t>
      </w:r>
    </w:p>
    <w:p w14:paraId="61A150A8" w14:textId="77777777" w:rsidR="00CB2665" w:rsidRPr="00126D13" w:rsidRDefault="00CB2665" w:rsidP="00CB2665">
      <w:pPr>
        <w:pStyle w:val="Comments"/>
      </w:pPr>
    </w:p>
    <w:p w14:paraId="38156BC1" w14:textId="77777777" w:rsidR="00131F98" w:rsidRDefault="00131F98" w:rsidP="00131F98">
      <w:pPr>
        <w:pStyle w:val="EmailDiscussion"/>
        <w:numPr>
          <w:ilvl w:val="0"/>
          <w:numId w:val="0"/>
        </w:numPr>
        <w:ind w:left="1619" w:hanging="360"/>
        <w:rPr>
          <w:lang w:val="en-US"/>
        </w:rPr>
      </w:pPr>
    </w:p>
    <w:p w14:paraId="28D3AC26" w14:textId="77777777" w:rsidR="00131F98" w:rsidRDefault="00131F98" w:rsidP="00131F98">
      <w:pPr>
        <w:pStyle w:val="EmailDiscussion"/>
        <w:overflowPunct/>
        <w:autoSpaceDE/>
        <w:autoSpaceDN/>
        <w:adjustRightInd/>
        <w:ind w:left="1619" w:hanging="360"/>
        <w:textAlignment w:val="auto"/>
        <w:rPr>
          <w:lang w:val="en-US"/>
        </w:rPr>
      </w:pPr>
      <w:r>
        <w:rPr>
          <w:lang w:val="en-US"/>
        </w:rPr>
        <w:t>[POST123bis][007][BWP switching] Running CRs (Vivo)</w:t>
      </w:r>
    </w:p>
    <w:p w14:paraId="5B7FE9E5" w14:textId="77777777" w:rsidR="00131F98" w:rsidRDefault="00131F98" w:rsidP="00131F98">
      <w:pPr>
        <w:pStyle w:val="EmailDiscussion2"/>
        <w:rPr>
          <w:lang w:val="en-US"/>
        </w:rPr>
      </w:pPr>
      <w:r>
        <w:rPr>
          <w:lang w:val="en-US"/>
        </w:rPr>
        <w:tab/>
        <w:t>Intended outcome:  Review running CRs 38.300 and 38.331 to be endorsed in meeting</w:t>
      </w:r>
    </w:p>
    <w:p w14:paraId="553CE9F4" w14:textId="77777777" w:rsidR="00131F98" w:rsidRDefault="00131F98" w:rsidP="00131F98">
      <w:pPr>
        <w:pStyle w:val="EmailDiscussion2"/>
        <w:rPr>
          <w:lang w:val="en-US"/>
        </w:rPr>
      </w:pPr>
      <w:r>
        <w:rPr>
          <w:lang w:val="en-US"/>
        </w:rPr>
        <w:tab/>
        <w:t xml:space="preserve">Deadline:  Long </w:t>
      </w:r>
    </w:p>
    <w:p w14:paraId="1CE827D5" w14:textId="77777777" w:rsidR="00131F98" w:rsidRPr="007137DE" w:rsidRDefault="00131F98" w:rsidP="00131F98">
      <w:pPr>
        <w:pStyle w:val="Doc-text2"/>
        <w:rPr>
          <w:lang w:val="en-US"/>
        </w:rPr>
      </w:pPr>
    </w:p>
    <w:p w14:paraId="114CE954" w14:textId="77777777" w:rsidR="00131F98" w:rsidRDefault="00131F98" w:rsidP="00131F98">
      <w:pPr>
        <w:pStyle w:val="EmailDiscussion"/>
        <w:overflowPunct/>
        <w:autoSpaceDE/>
        <w:autoSpaceDN/>
        <w:adjustRightInd/>
        <w:ind w:left="1619" w:hanging="360"/>
        <w:textAlignment w:val="auto"/>
        <w:rPr>
          <w:lang w:val="en-US"/>
        </w:rPr>
      </w:pPr>
      <w:r>
        <w:rPr>
          <w:lang w:val="en-US"/>
        </w:rPr>
        <w:t>[POST123bis][008][UL TX Switch]  38.331 Running CR (Huawei)</w:t>
      </w:r>
    </w:p>
    <w:p w14:paraId="4E9FF1EA" w14:textId="77777777" w:rsidR="00131F98" w:rsidRDefault="00131F98" w:rsidP="00131F98">
      <w:pPr>
        <w:pStyle w:val="EmailDiscussion2"/>
        <w:rPr>
          <w:lang w:val="en-US"/>
        </w:rPr>
      </w:pPr>
      <w:r>
        <w:rPr>
          <w:lang w:val="en-US"/>
        </w:rPr>
        <w:tab/>
        <w:t>Intended outcome:  Review updated running CR to be endorsed in meeting</w:t>
      </w:r>
    </w:p>
    <w:p w14:paraId="691072E6" w14:textId="77777777" w:rsidR="00131F98" w:rsidRDefault="00131F98" w:rsidP="00131F98">
      <w:pPr>
        <w:pStyle w:val="EmailDiscussion2"/>
        <w:rPr>
          <w:lang w:val="en-US"/>
        </w:rPr>
      </w:pPr>
      <w:r>
        <w:rPr>
          <w:lang w:val="en-US"/>
        </w:rPr>
        <w:tab/>
        <w:t xml:space="preserve">Deadline:  Long </w:t>
      </w:r>
    </w:p>
    <w:p w14:paraId="3714DA0A" w14:textId="77777777" w:rsidR="00131F98" w:rsidRDefault="00131F98" w:rsidP="00131F98">
      <w:pPr>
        <w:pStyle w:val="Doc-text2"/>
      </w:pPr>
    </w:p>
    <w:p w14:paraId="35FD8E78" w14:textId="77777777" w:rsidR="00131F98" w:rsidRDefault="00131F98" w:rsidP="00131F98">
      <w:pPr>
        <w:pStyle w:val="EmailDiscussion"/>
        <w:overflowPunct/>
        <w:autoSpaceDE/>
        <w:autoSpaceDN/>
        <w:adjustRightInd/>
        <w:ind w:left="1619" w:hanging="360"/>
        <w:textAlignment w:val="auto"/>
      </w:pPr>
      <w:r>
        <w:t>[POST123bis][011][Cross-RRH] 38.321 Running CR (Ericsson)</w:t>
      </w:r>
    </w:p>
    <w:p w14:paraId="5B4F6D74" w14:textId="77777777" w:rsidR="00131F98" w:rsidRDefault="00131F98" w:rsidP="00131F98">
      <w:pPr>
        <w:pStyle w:val="EmailDiscussion2"/>
      </w:pPr>
      <w:r>
        <w:tab/>
        <w:t xml:space="preserve">Intended outcome: Review running CR </w:t>
      </w:r>
      <w:r>
        <w:rPr>
          <w:lang w:val="en-US"/>
        </w:rPr>
        <w:t>to be endorsed in meeting</w:t>
      </w:r>
    </w:p>
    <w:p w14:paraId="1126EF82" w14:textId="77777777" w:rsidR="00131F98" w:rsidRDefault="00131F98" w:rsidP="00131F98">
      <w:pPr>
        <w:pStyle w:val="EmailDiscussion2"/>
      </w:pPr>
      <w:r>
        <w:tab/>
        <w:t xml:space="preserve">Deadline:  Long </w:t>
      </w:r>
    </w:p>
    <w:p w14:paraId="1DBF0514" w14:textId="77777777" w:rsidR="00131F98" w:rsidRDefault="00131F98" w:rsidP="00131F98">
      <w:pPr>
        <w:pStyle w:val="EmailDiscussion2"/>
      </w:pPr>
    </w:p>
    <w:p w14:paraId="4432823E" w14:textId="77777777" w:rsidR="00131F98" w:rsidRDefault="00131F98" w:rsidP="00131F98">
      <w:pPr>
        <w:pStyle w:val="EmailDiscussion"/>
        <w:overflowPunct/>
        <w:autoSpaceDE/>
        <w:autoSpaceDN/>
        <w:adjustRightInd/>
        <w:ind w:left="1619" w:hanging="360"/>
        <w:textAlignment w:val="auto"/>
      </w:pPr>
      <w:r>
        <w:t>[</w:t>
      </w:r>
      <w:r>
        <w:rPr>
          <w:lang w:val="en-US"/>
        </w:rPr>
        <w:t>POST</w:t>
      </w:r>
      <w:r>
        <w:t>123bis][</w:t>
      </w:r>
      <w:r>
        <w:rPr>
          <w:lang w:val="en-US"/>
        </w:rPr>
        <w:t>0</w:t>
      </w:r>
      <w:r>
        <w:t>12][</w:t>
      </w:r>
      <w:r>
        <w:rPr>
          <w:lang w:val="en-US"/>
        </w:rPr>
        <w:t>URLLC</w:t>
      </w:r>
      <w:r>
        <w:t>]</w:t>
      </w:r>
      <w:r>
        <w:rPr>
          <w:lang w:val="en-US"/>
        </w:rPr>
        <w:t xml:space="preserve"> 38.331 Running CR</w:t>
      </w:r>
      <w:r>
        <w:t xml:space="preserve">  (</w:t>
      </w:r>
      <w:r>
        <w:rPr>
          <w:lang w:val="en-US"/>
        </w:rPr>
        <w:t>Ericsson</w:t>
      </w:r>
      <w:r>
        <w:t>)</w:t>
      </w:r>
    </w:p>
    <w:p w14:paraId="60BB6448" w14:textId="77777777" w:rsidR="00131F98" w:rsidRPr="00CD7EAA" w:rsidRDefault="00131F98" w:rsidP="00131F98">
      <w:pPr>
        <w:pStyle w:val="EmailDiscussion2"/>
        <w:rPr>
          <w:lang w:val="en-US"/>
        </w:rPr>
      </w:pPr>
      <w:r>
        <w:tab/>
        <w:t xml:space="preserve">Intended outcome: </w:t>
      </w:r>
      <w:r>
        <w:rPr>
          <w:lang w:val="en-US"/>
        </w:rPr>
        <w:t xml:space="preserve"> endorse running CR</w:t>
      </w:r>
    </w:p>
    <w:p w14:paraId="1002FD3E" w14:textId="77777777" w:rsidR="00131F98" w:rsidRDefault="00131F98" w:rsidP="00131F98">
      <w:pPr>
        <w:pStyle w:val="EmailDiscussion2"/>
      </w:pPr>
      <w:r>
        <w:tab/>
        <w:t xml:space="preserve">Deadline:  </w:t>
      </w:r>
      <w:r>
        <w:rPr>
          <w:lang w:val="en-US"/>
        </w:rPr>
        <w:t>two weeks</w:t>
      </w:r>
      <w:r>
        <w:t xml:space="preserve"> </w:t>
      </w:r>
    </w:p>
    <w:p w14:paraId="5DB9FA41" w14:textId="77777777" w:rsidR="00131F98" w:rsidRDefault="00131F98" w:rsidP="00131F98">
      <w:pPr>
        <w:pStyle w:val="EmailDiscussion2"/>
      </w:pPr>
    </w:p>
    <w:p w14:paraId="42C27B6F" w14:textId="77777777" w:rsidR="00131F98" w:rsidRDefault="00131F98" w:rsidP="00131F98">
      <w:pPr>
        <w:pStyle w:val="EmailDiscussion"/>
        <w:overflowPunct/>
        <w:autoSpaceDE/>
        <w:autoSpaceDN/>
        <w:adjustRightInd/>
        <w:ind w:left="1619" w:hanging="360"/>
        <w:textAlignment w:val="auto"/>
        <w:rPr>
          <w:lang w:val="en-US"/>
        </w:rPr>
      </w:pPr>
      <w:r>
        <w:rPr>
          <w:lang w:val="en-US"/>
        </w:rPr>
        <w:t>[POST123bis][017][AI/ML] TP update (Ericsson)</w:t>
      </w:r>
    </w:p>
    <w:p w14:paraId="3A0639C6" w14:textId="77777777" w:rsidR="00131F98" w:rsidRDefault="00131F98" w:rsidP="00131F98">
      <w:pPr>
        <w:pStyle w:val="EmailDiscussion2"/>
        <w:ind w:left="1619" w:firstLine="0"/>
        <w:rPr>
          <w:lang w:val="en-US"/>
        </w:rPr>
      </w:pPr>
      <w:r>
        <w:rPr>
          <w:lang w:val="en-US"/>
        </w:rPr>
        <w:t xml:space="preserve">Scope: Review updated TP capturing all agreements up to RAN2#123bis.  </w:t>
      </w:r>
    </w:p>
    <w:p w14:paraId="1BE342B7" w14:textId="77777777" w:rsidR="00131F98" w:rsidRDefault="00131F98" w:rsidP="00131F98">
      <w:pPr>
        <w:pStyle w:val="EmailDiscussion2"/>
        <w:rPr>
          <w:lang w:val="en-US"/>
        </w:rPr>
      </w:pPr>
      <w:r>
        <w:rPr>
          <w:lang w:val="en-US"/>
        </w:rPr>
        <w:tab/>
        <w:t>Intended outcome:  Endorsed TP</w:t>
      </w:r>
    </w:p>
    <w:p w14:paraId="78831B87" w14:textId="77777777" w:rsidR="00131F98" w:rsidRDefault="00131F98" w:rsidP="00131F98">
      <w:pPr>
        <w:pStyle w:val="EmailDiscussion2"/>
        <w:rPr>
          <w:lang w:val="en-US"/>
        </w:rPr>
      </w:pPr>
      <w:r>
        <w:rPr>
          <w:lang w:val="en-US"/>
        </w:rPr>
        <w:tab/>
        <w:t xml:space="preserve">Deadline:  Long email </w:t>
      </w:r>
    </w:p>
    <w:p w14:paraId="58C3FAF5" w14:textId="77777777" w:rsidR="00131F98" w:rsidRPr="006C05E4" w:rsidRDefault="00131F98" w:rsidP="00131F98">
      <w:pPr>
        <w:pStyle w:val="EmailDiscussion2"/>
        <w:rPr>
          <w:lang w:val="en-US"/>
        </w:rPr>
      </w:pPr>
    </w:p>
    <w:p w14:paraId="717F7F03" w14:textId="77777777" w:rsidR="00131F98" w:rsidRDefault="00131F98" w:rsidP="00131F98">
      <w:pPr>
        <w:pStyle w:val="EmailDiscussion"/>
        <w:overflowPunct/>
        <w:autoSpaceDE/>
        <w:autoSpaceDN/>
        <w:adjustRightInd/>
        <w:ind w:left="1619" w:hanging="360"/>
        <w:textAlignment w:val="auto"/>
        <w:rPr>
          <w:lang w:val="en-US"/>
        </w:rPr>
      </w:pPr>
      <w:r>
        <w:rPr>
          <w:lang w:val="en-US"/>
        </w:rPr>
        <w:t>[POST123bis][016][AI/ML] Model transfer (Intel)</w:t>
      </w:r>
    </w:p>
    <w:p w14:paraId="43389984" w14:textId="77777777" w:rsidR="00131F98" w:rsidRDefault="00131F98" w:rsidP="00131F98">
      <w:pPr>
        <w:pStyle w:val="EmailDiscussion2"/>
        <w:ind w:left="1619" w:firstLine="0"/>
        <w:rPr>
          <w:lang w:val="en-US"/>
        </w:rPr>
      </w:pPr>
      <w:r>
        <w:rPr>
          <w:lang w:val="en-US"/>
        </w:rPr>
        <w:t xml:space="preserve">Scope: Discuss table that captures pros, cons and specification efforts for the 4 solutions.  </w:t>
      </w:r>
    </w:p>
    <w:p w14:paraId="6D662781" w14:textId="77777777" w:rsidR="00131F98" w:rsidRDefault="00131F98" w:rsidP="00131F98">
      <w:pPr>
        <w:pStyle w:val="EmailDiscussion2"/>
        <w:rPr>
          <w:lang w:val="en-US"/>
        </w:rPr>
      </w:pPr>
      <w:r>
        <w:rPr>
          <w:lang w:val="en-US"/>
        </w:rPr>
        <w:tab/>
        <w:t>Intended outcome:  Agreeable proposal/table</w:t>
      </w:r>
    </w:p>
    <w:p w14:paraId="030675CE" w14:textId="1769D3A5" w:rsidR="00131F98" w:rsidRDefault="00131F98" w:rsidP="00131F98">
      <w:pPr>
        <w:pStyle w:val="EmailDiscussion2"/>
        <w:rPr>
          <w:lang w:val="en-US"/>
        </w:rPr>
      </w:pPr>
      <w:r>
        <w:rPr>
          <w:lang w:val="en-US"/>
        </w:rPr>
        <w:tab/>
        <w:t xml:space="preserve">Deadline:  </w:t>
      </w:r>
      <w:r w:rsidR="00D81F09">
        <w:rPr>
          <w:lang w:val="en-US"/>
        </w:rPr>
        <w:t>Nov 1</w:t>
      </w:r>
      <w:r w:rsidR="00D81F09" w:rsidRPr="00D81F09">
        <w:rPr>
          <w:vertAlign w:val="superscript"/>
          <w:lang w:val="en-US"/>
        </w:rPr>
        <w:t>st</w:t>
      </w:r>
    </w:p>
    <w:p w14:paraId="29E20FB7" w14:textId="77777777" w:rsidR="00131F98" w:rsidRDefault="00131F98" w:rsidP="00131F98">
      <w:pPr>
        <w:pStyle w:val="Doc-text2"/>
      </w:pPr>
    </w:p>
    <w:p w14:paraId="6081BBF1" w14:textId="77777777" w:rsidR="00131F98" w:rsidRDefault="00131F98" w:rsidP="00131F98">
      <w:pPr>
        <w:pStyle w:val="EmailDiscussion"/>
        <w:overflowPunct/>
        <w:autoSpaceDE/>
        <w:autoSpaceDN/>
        <w:adjustRightInd/>
        <w:ind w:left="1619" w:hanging="360"/>
        <w:textAlignment w:val="auto"/>
      </w:pPr>
      <w:r>
        <w:t>[POST123bis][020][SCell Activation] Running CR (Apple)</w:t>
      </w:r>
    </w:p>
    <w:p w14:paraId="6C1402EF" w14:textId="77777777" w:rsidR="00131F98" w:rsidRDefault="00131F98" w:rsidP="00131F98">
      <w:pPr>
        <w:pStyle w:val="EmailDiscussion2"/>
      </w:pPr>
      <w:r>
        <w:tab/>
        <w:t xml:space="preserve">Intended outcome: Review running CR </w:t>
      </w:r>
      <w:r>
        <w:rPr>
          <w:lang w:val="en-US"/>
        </w:rPr>
        <w:t>to be endorsed in meeting</w:t>
      </w:r>
    </w:p>
    <w:p w14:paraId="56C18ABA" w14:textId="77777777" w:rsidR="00131F98" w:rsidRDefault="00131F98" w:rsidP="00131F98">
      <w:pPr>
        <w:pStyle w:val="EmailDiscussion2"/>
      </w:pPr>
      <w:r>
        <w:tab/>
        <w:t xml:space="preserve">Deadline:  Long </w:t>
      </w:r>
    </w:p>
    <w:p w14:paraId="59F3DDCE" w14:textId="77777777" w:rsidR="00131F98" w:rsidRDefault="00131F98" w:rsidP="00131F98">
      <w:pPr>
        <w:pStyle w:val="Doc-text2"/>
      </w:pPr>
    </w:p>
    <w:p w14:paraId="7B9118AD" w14:textId="77777777" w:rsidR="00131F98" w:rsidRDefault="00131F98" w:rsidP="00131F98">
      <w:pPr>
        <w:pStyle w:val="EmailDiscussion"/>
        <w:overflowPunct/>
        <w:autoSpaceDE/>
        <w:autoSpaceDN/>
        <w:adjustRightInd/>
        <w:ind w:left="1619" w:hanging="360"/>
        <w:textAlignment w:val="auto"/>
      </w:pPr>
      <w:r>
        <w:t>[POST123bis][021][NES] 38.331 Running CR (Huawei)</w:t>
      </w:r>
    </w:p>
    <w:p w14:paraId="086C93D2" w14:textId="77777777" w:rsidR="00131F98" w:rsidRDefault="00131F98" w:rsidP="00131F98">
      <w:pPr>
        <w:pStyle w:val="EmailDiscussion2"/>
        <w:ind w:left="1619" w:firstLine="0"/>
      </w:pPr>
      <w:r>
        <w:t xml:space="preserve">Scope: </w:t>
      </w:r>
    </w:p>
    <w:p w14:paraId="486F9337" w14:textId="77777777" w:rsidR="00131F98" w:rsidRDefault="00131F98" w:rsidP="00131F98">
      <w:pPr>
        <w:pStyle w:val="EmailDiscussion2"/>
        <w:ind w:left="1619" w:firstLine="0"/>
      </w:pPr>
      <w:r>
        <w:t>- Review running CR</w:t>
      </w:r>
    </w:p>
    <w:p w14:paraId="7B6F7A19" w14:textId="77777777" w:rsidR="00131F98" w:rsidRDefault="00131F98" w:rsidP="00131F98">
      <w:pPr>
        <w:pStyle w:val="EmailDiscussion2"/>
        <w:ind w:left="1619" w:firstLine="0"/>
      </w:pPr>
      <w:r>
        <w:t xml:space="preserve">- Identify open issues </w:t>
      </w:r>
    </w:p>
    <w:p w14:paraId="7EABF81B" w14:textId="77777777" w:rsidR="00131F98" w:rsidRDefault="00131F98" w:rsidP="00131F98">
      <w:pPr>
        <w:pStyle w:val="EmailDiscussion2"/>
        <w:ind w:left="1619" w:firstLine="0"/>
      </w:pPr>
      <w:r>
        <w:lastRenderedPageBreak/>
        <w:t xml:space="preserve">- Get inputs for subset of open issues (focus more detailed open issues that would help with CR finalisation. </w:t>
      </w:r>
    </w:p>
    <w:p w14:paraId="265A1AB9" w14:textId="77777777" w:rsidR="00131F98" w:rsidRDefault="00131F98" w:rsidP="00131F98">
      <w:pPr>
        <w:pStyle w:val="EmailDiscussion2"/>
      </w:pPr>
      <w:r>
        <w:tab/>
        <w:t xml:space="preserve">Deadline:  long </w:t>
      </w:r>
    </w:p>
    <w:p w14:paraId="69BFE8DF" w14:textId="77777777" w:rsidR="00131F98" w:rsidRDefault="00131F98" w:rsidP="00131F98">
      <w:pPr>
        <w:pStyle w:val="EmailDiscussion2"/>
      </w:pPr>
    </w:p>
    <w:p w14:paraId="02559FA9" w14:textId="77777777" w:rsidR="00131F98" w:rsidRDefault="00131F98" w:rsidP="00131F98">
      <w:pPr>
        <w:pStyle w:val="EmailDiscussion"/>
        <w:overflowPunct/>
        <w:autoSpaceDE/>
        <w:autoSpaceDN/>
        <w:adjustRightInd/>
        <w:ind w:left="1619" w:hanging="360"/>
        <w:textAlignment w:val="auto"/>
      </w:pPr>
      <w:r>
        <w:t>[POST123bis][022][NES] 38.321 Running CR (Interdigital)</w:t>
      </w:r>
    </w:p>
    <w:p w14:paraId="29DAD868" w14:textId="77777777" w:rsidR="00131F98" w:rsidRDefault="00131F98" w:rsidP="00131F98">
      <w:pPr>
        <w:pStyle w:val="EmailDiscussion2"/>
        <w:ind w:left="1619" w:firstLine="0"/>
      </w:pPr>
      <w:r>
        <w:t xml:space="preserve">Scope: </w:t>
      </w:r>
    </w:p>
    <w:p w14:paraId="4BACE899" w14:textId="77777777" w:rsidR="00131F98" w:rsidRDefault="00131F98" w:rsidP="00131F98">
      <w:pPr>
        <w:pStyle w:val="EmailDiscussion2"/>
        <w:ind w:left="1619" w:firstLine="0"/>
      </w:pPr>
      <w:r>
        <w:t>- Review running CR</w:t>
      </w:r>
    </w:p>
    <w:p w14:paraId="436405C1" w14:textId="77777777" w:rsidR="00131F98" w:rsidRDefault="00131F98" w:rsidP="00131F98">
      <w:pPr>
        <w:pStyle w:val="EmailDiscussion2"/>
        <w:ind w:left="1619" w:firstLine="0"/>
      </w:pPr>
      <w:r>
        <w:t xml:space="preserve">- Identify open issues </w:t>
      </w:r>
    </w:p>
    <w:p w14:paraId="6F3DA496" w14:textId="77777777" w:rsidR="00131F98" w:rsidRDefault="00131F98" w:rsidP="00131F98">
      <w:pPr>
        <w:pStyle w:val="EmailDiscussion2"/>
        <w:ind w:left="1619" w:firstLine="0"/>
      </w:pPr>
      <w:r>
        <w:t xml:space="preserve">- Get inputs for subset of open issues (focus on more detailed open issues that would help with CR finalisation. </w:t>
      </w:r>
    </w:p>
    <w:p w14:paraId="2AE008C7" w14:textId="77777777" w:rsidR="00131F98" w:rsidRDefault="00131F98" w:rsidP="00131F98">
      <w:pPr>
        <w:pStyle w:val="EmailDiscussion2"/>
      </w:pPr>
      <w:r>
        <w:tab/>
        <w:t>Deadline: long</w:t>
      </w:r>
    </w:p>
    <w:p w14:paraId="6FBD7E8D" w14:textId="77777777" w:rsidR="00131F98" w:rsidRPr="00416923" w:rsidRDefault="00131F98" w:rsidP="00131F98">
      <w:pPr>
        <w:pStyle w:val="Doc-text2"/>
      </w:pPr>
    </w:p>
    <w:p w14:paraId="53ACD345" w14:textId="77777777" w:rsidR="00131F98" w:rsidRDefault="00131F98" w:rsidP="00131F98">
      <w:pPr>
        <w:pStyle w:val="EmailDiscussion"/>
        <w:overflowPunct/>
        <w:autoSpaceDE/>
        <w:autoSpaceDN/>
        <w:adjustRightInd/>
        <w:ind w:left="1619" w:hanging="360"/>
        <w:textAlignment w:val="auto"/>
      </w:pPr>
      <w:r>
        <w:t>[POST123bis][023][XR] 38.331 Running CR (Huawei)</w:t>
      </w:r>
    </w:p>
    <w:p w14:paraId="2831D536" w14:textId="77777777" w:rsidR="00131F98" w:rsidRDefault="00131F98" w:rsidP="00131F98">
      <w:pPr>
        <w:pStyle w:val="EmailDiscussion2"/>
        <w:ind w:left="1619" w:firstLine="0"/>
      </w:pPr>
      <w:r>
        <w:t xml:space="preserve">Scope: </w:t>
      </w:r>
    </w:p>
    <w:p w14:paraId="1ACD359D" w14:textId="77777777" w:rsidR="00131F98" w:rsidRDefault="00131F98" w:rsidP="00131F98">
      <w:pPr>
        <w:pStyle w:val="EmailDiscussion2"/>
        <w:ind w:left="1619" w:firstLine="0"/>
      </w:pPr>
      <w:r>
        <w:t>- Review running CR</w:t>
      </w:r>
    </w:p>
    <w:p w14:paraId="4D8E75F7" w14:textId="77777777" w:rsidR="00131F98" w:rsidRDefault="00131F98" w:rsidP="00131F98">
      <w:pPr>
        <w:pStyle w:val="EmailDiscussion2"/>
        <w:ind w:left="1619" w:firstLine="0"/>
      </w:pPr>
      <w:r>
        <w:t xml:space="preserve">- Identify open issues </w:t>
      </w:r>
    </w:p>
    <w:p w14:paraId="6D506BD4" w14:textId="77777777" w:rsidR="00131F98" w:rsidRDefault="00131F98" w:rsidP="00131F98">
      <w:pPr>
        <w:pStyle w:val="EmailDiscussion2"/>
        <w:ind w:left="1619" w:firstLine="0"/>
      </w:pPr>
      <w:r>
        <w:t xml:space="preserve">- Get inputs for subset of open issues (focus more detailed open issues that would help with CR finalisation. </w:t>
      </w:r>
    </w:p>
    <w:p w14:paraId="4145A1D2" w14:textId="77777777" w:rsidR="00131F98" w:rsidRDefault="00131F98" w:rsidP="00131F98">
      <w:pPr>
        <w:pStyle w:val="EmailDiscussion2"/>
      </w:pPr>
      <w:r>
        <w:tab/>
        <w:t xml:space="preserve">Deadline: long </w:t>
      </w:r>
    </w:p>
    <w:p w14:paraId="275DCE3B" w14:textId="77777777" w:rsidR="00131F98" w:rsidRDefault="00131F98" w:rsidP="00131F98">
      <w:pPr>
        <w:pStyle w:val="EmailDiscussion2"/>
      </w:pPr>
    </w:p>
    <w:p w14:paraId="54BD7836" w14:textId="77777777" w:rsidR="00131F98" w:rsidRDefault="00131F98" w:rsidP="00131F98">
      <w:pPr>
        <w:pStyle w:val="EmailDiscussion"/>
        <w:overflowPunct/>
        <w:autoSpaceDE/>
        <w:autoSpaceDN/>
        <w:adjustRightInd/>
        <w:ind w:left="1619" w:hanging="360"/>
        <w:textAlignment w:val="auto"/>
      </w:pPr>
      <w:r>
        <w:t>[POST123bis][024][XR] 38.321 Running CR (Qualcomm)</w:t>
      </w:r>
    </w:p>
    <w:p w14:paraId="03B9941A" w14:textId="77777777" w:rsidR="00131F98" w:rsidRDefault="00131F98" w:rsidP="00131F98">
      <w:pPr>
        <w:pStyle w:val="EmailDiscussion2"/>
        <w:ind w:left="1619" w:firstLine="0"/>
      </w:pPr>
      <w:r>
        <w:t xml:space="preserve">Scope: </w:t>
      </w:r>
    </w:p>
    <w:p w14:paraId="01734CD1" w14:textId="77777777" w:rsidR="00131F98" w:rsidRDefault="00131F98" w:rsidP="00131F98">
      <w:pPr>
        <w:pStyle w:val="EmailDiscussion2"/>
        <w:ind w:left="1619" w:firstLine="0"/>
      </w:pPr>
      <w:r>
        <w:t>- Review running CR</w:t>
      </w:r>
    </w:p>
    <w:p w14:paraId="3F569736" w14:textId="77777777" w:rsidR="00131F98" w:rsidRDefault="00131F98" w:rsidP="00131F98">
      <w:pPr>
        <w:pStyle w:val="EmailDiscussion2"/>
        <w:ind w:left="1619" w:firstLine="0"/>
      </w:pPr>
      <w:r>
        <w:t xml:space="preserve">- Identify open issues </w:t>
      </w:r>
    </w:p>
    <w:p w14:paraId="77F3CFAD" w14:textId="77777777" w:rsidR="00131F98" w:rsidRDefault="00131F98" w:rsidP="00131F98">
      <w:pPr>
        <w:pStyle w:val="EmailDiscussion2"/>
        <w:ind w:left="1619" w:firstLine="0"/>
      </w:pPr>
      <w:r>
        <w:t xml:space="preserve">- Get inputs for subset of open issues (focus on more detailed open issues that would help with CR finalisation only ). </w:t>
      </w:r>
    </w:p>
    <w:p w14:paraId="7A1C6C5C" w14:textId="77777777" w:rsidR="00D81F09" w:rsidRDefault="00D81F09" w:rsidP="00D81F09">
      <w:pPr>
        <w:pStyle w:val="EmailDiscussion2"/>
        <w:rPr>
          <w:lang w:val="en-US"/>
        </w:rPr>
      </w:pPr>
      <w:r>
        <w:rPr>
          <w:lang w:val="en-US"/>
        </w:rPr>
        <w:tab/>
        <w:t>Deadline:  Nov 1</w:t>
      </w:r>
      <w:r w:rsidRPr="00D81F09">
        <w:rPr>
          <w:vertAlign w:val="superscript"/>
          <w:lang w:val="en-US"/>
        </w:rPr>
        <w:t>st</w:t>
      </w:r>
    </w:p>
    <w:p w14:paraId="5E090B66" w14:textId="77777777" w:rsidR="00131F98" w:rsidRPr="00416923" w:rsidRDefault="00131F98" w:rsidP="00131F98">
      <w:pPr>
        <w:pStyle w:val="Doc-text2"/>
      </w:pPr>
    </w:p>
    <w:p w14:paraId="1C07239F" w14:textId="77777777" w:rsidR="00131F98" w:rsidRDefault="00131F98" w:rsidP="00131F98">
      <w:pPr>
        <w:pStyle w:val="EmailDiscussion"/>
        <w:overflowPunct/>
        <w:autoSpaceDE/>
        <w:autoSpaceDN/>
        <w:adjustRightInd/>
        <w:ind w:left="1619" w:hanging="360"/>
        <w:textAlignment w:val="auto"/>
      </w:pPr>
      <w:r>
        <w:t>[POST123bis][025][UAV] 38.331 Running CR (Qualcomm)</w:t>
      </w:r>
    </w:p>
    <w:p w14:paraId="58EE3CE3" w14:textId="77777777" w:rsidR="00131F98" w:rsidRDefault="00131F98" w:rsidP="00131F98">
      <w:pPr>
        <w:pStyle w:val="EmailDiscussion2"/>
        <w:ind w:left="1619" w:firstLine="0"/>
      </w:pPr>
      <w:r>
        <w:t xml:space="preserve">Scope: </w:t>
      </w:r>
    </w:p>
    <w:p w14:paraId="46A2BE29" w14:textId="77777777" w:rsidR="00131F98" w:rsidRDefault="00131F98" w:rsidP="00131F98">
      <w:pPr>
        <w:pStyle w:val="EmailDiscussion2"/>
        <w:ind w:left="1619" w:firstLine="0"/>
      </w:pPr>
      <w:r>
        <w:t>- Review running CR</w:t>
      </w:r>
    </w:p>
    <w:p w14:paraId="6C6601BC" w14:textId="77777777" w:rsidR="00131F98" w:rsidRDefault="00131F98" w:rsidP="00131F98">
      <w:pPr>
        <w:pStyle w:val="EmailDiscussion2"/>
        <w:ind w:left="1619" w:firstLine="0"/>
      </w:pPr>
      <w:r>
        <w:t xml:space="preserve">- Identify open issues </w:t>
      </w:r>
    </w:p>
    <w:p w14:paraId="205D7725" w14:textId="77777777" w:rsidR="00131F98" w:rsidRDefault="00131F98" w:rsidP="00131F98">
      <w:pPr>
        <w:pStyle w:val="EmailDiscussion2"/>
        <w:ind w:left="1619" w:firstLine="0"/>
      </w:pPr>
      <w:r>
        <w:t xml:space="preserve">- Get inputs for subset of open issues (focus on more detailed open issues that would help with CR finalisation. </w:t>
      </w:r>
    </w:p>
    <w:p w14:paraId="3CB08502" w14:textId="77777777" w:rsidR="00131F98" w:rsidRDefault="00131F98" w:rsidP="00131F98">
      <w:pPr>
        <w:pStyle w:val="EmailDiscussion2"/>
      </w:pPr>
      <w:r>
        <w:tab/>
        <w:t>Deadline: long</w:t>
      </w:r>
    </w:p>
    <w:p w14:paraId="5AEB6AE7" w14:textId="77777777" w:rsidR="00131F98" w:rsidRDefault="00131F98" w:rsidP="00131F98">
      <w:pPr>
        <w:pStyle w:val="EmailDiscussion2"/>
      </w:pPr>
    </w:p>
    <w:p w14:paraId="1470FD35" w14:textId="77777777" w:rsidR="00131F98" w:rsidRDefault="00131F98" w:rsidP="00131F98">
      <w:pPr>
        <w:pStyle w:val="EmailDiscussion"/>
        <w:overflowPunct/>
        <w:autoSpaceDE/>
        <w:autoSpaceDN/>
        <w:adjustRightInd/>
        <w:ind w:left="1619" w:hanging="360"/>
        <w:textAlignment w:val="auto"/>
      </w:pPr>
      <w:r>
        <w:t>[POST123bis][026][XR] 38.323 Running CR (LG)</w:t>
      </w:r>
    </w:p>
    <w:p w14:paraId="4DAE9333" w14:textId="77777777" w:rsidR="00131F98" w:rsidRDefault="00131F98" w:rsidP="00131F98">
      <w:pPr>
        <w:pStyle w:val="EmailDiscussion2"/>
        <w:ind w:left="1619" w:firstLine="0"/>
      </w:pPr>
      <w:r>
        <w:t xml:space="preserve">Scope: </w:t>
      </w:r>
    </w:p>
    <w:p w14:paraId="3D51E72A" w14:textId="77777777" w:rsidR="00131F98" w:rsidRDefault="00131F98" w:rsidP="00131F98">
      <w:pPr>
        <w:pStyle w:val="EmailDiscussion2"/>
        <w:ind w:left="1619" w:firstLine="0"/>
      </w:pPr>
      <w:r>
        <w:t>- Review running CR</w:t>
      </w:r>
    </w:p>
    <w:p w14:paraId="0A1E15B8" w14:textId="77777777" w:rsidR="00131F98" w:rsidRDefault="00131F98" w:rsidP="00131F98">
      <w:pPr>
        <w:pStyle w:val="EmailDiscussion2"/>
        <w:ind w:left="1619" w:firstLine="0"/>
      </w:pPr>
      <w:r>
        <w:t xml:space="preserve">- Identify open issues </w:t>
      </w:r>
    </w:p>
    <w:p w14:paraId="3F33F70E" w14:textId="77777777" w:rsidR="00131F98" w:rsidRDefault="00131F98" w:rsidP="00131F98">
      <w:pPr>
        <w:pStyle w:val="EmailDiscussion2"/>
        <w:ind w:left="1619" w:firstLine="0"/>
      </w:pPr>
      <w:r>
        <w:t xml:space="preserve">- Get inputs for subset of open issues (focus on more detailed open issues that would help with CR finalisation). </w:t>
      </w:r>
    </w:p>
    <w:p w14:paraId="4799AB4D" w14:textId="77777777" w:rsidR="00131F98" w:rsidRDefault="00131F98" w:rsidP="00131F98">
      <w:pPr>
        <w:pStyle w:val="EmailDiscussion2"/>
      </w:pPr>
      <w:r>
        <w:tab/>
        <w:t>Deadline: long</w:t>
      </w:r>
    </w:p>
    <w:p w14:paraId="6D4D934B" w14:textId="77777777" w:rsidR="00131F98" w:rsidRDefault="00131F98" w:rsidP="00131F98">
      <w:pPr>
        <w:pStyle w:val="EmailDiscussion2"/>
      </w:pPr>
    </w:p>
    <w:p w14:paraId="54189AC8" w14:textId="77777777" w:rsidR="00131F98" w:rsidRDefault="00131F98" w:rsidP="00131F98">
      <w:pPr>
        <w:pStyle w:val="EmailDiscussion"/>
        <w:overflowPunct/>
        <w:autoSpaceDE/>
        <w:autoSpaceDN/>
        <w:adjustRightInd/>
        <w:ind w:left="1619" w:hanging="360"/>
        <w:textAlignment w:val="auto"/>
      </w:pPr>
      <w:r>
        <w:t>[POST123bis][027][XR] 38.322 Running CR (Vivo)</w:t>
      </w:r>
    </w:p>
    <w:p w14:paraId="4EF6D248" w14:textId="77777777" w:rsidR="00131F98" w:rsidRDefault="00131F98" w:rsidP="00131F98">
      <w:pPr>
        <w:pStyle w:val="EmailDiscussion2"/>
        <w:ind w:left="1619" w:firstLine="0"/>
      </w:pPr>
      <w:r>
        <w:t xml:space="preserve">Scope: </w:t>
      </w:r>
    </w:p>
    <w:p w14:paraId="6DEDF603" w14:textId="77777777" w:rsidR="00131F98" w:rsidRDefault="00131F98" w:rsidP="00131F98">
      <w:pPr>
        <w:pStyle w:val="EmailDiscussion2"/>
        <w:ind w:left="1619" w:firstLine="0"/>
      </w:pPr>
      <w:r>
        <w:t>- Review running CR</w:t>
      </w:r>
    </w:p>
    <w:p w14:paraId="5D03B378" w14:textId="77777777" w:rsidR="00131F98" w:rsidRDefault="00131F98" w:rsidP="00131F98">
      <w:pPr>
        <w:pStyle w:val="EmailDiscussion2"/>
        <w:ind w:left="1619" w:firstLine="0"/>
      </w:pPr>
      <w:r>
        <w:t xml:space="preserve">- Identify open issues </w:t>
      </w:r>
    </w:p>
    <w:p w14:paraId="7208EF76" w14:textId="77777777" w:rsidR="00131F98" w:rsidRDefault="00131F98" w:rsidP="00131F98">
      <w:pPr>
        <w:pStyle w:val="EmailDiscussion2"/>
        <w:ind w:left="1619" w:firstLine="0"/>
      </w:pPr>
      <w:r>
        <w:t xml:space="preserve">- Get inputs for subset of open issues (focus on more detailed open issues that would help with CR finalisation). </w:t>
      </w:r>
    </w:p>
    <w:p w14:paraId="5BD77F25" w14:textId="77777777" w:rsidR="00131F98" w:rsidRDefault="00131F98" w:rsidP="00131F98">
      <w:pPr>
        <w:pStyle w:val="EmailDiscussion2"/>
      </w:pPr>
      <w:r>
        <w:tab/>
        <w:t>Deadline: long</w:t>
      </w:r>
    </w:p>
    <w:p w14:paraId="42FAD1A3" w14:textId="77777777" w:rsidR="00D81F09" w:rsidRDefault="00D81F09" w:rsidP="00D81F09">
      <w:pPr>
        <w:pStyle w:val="EmailDiscussion2"/>
      </w:pPr>
    </w:p>
    <w:p w14:paraId="2B492764" w14:textId="77777777" w:rsidR="00D81F09" w:rsidRDefault="00D81F09" w:rsidP="00D81F09">
      <w:pPr>
        <w:pStyle w:val="EmailDiscussion"/>
        <w:overflowPunct/>
        <w:autoSpaceDE/>
        <w:autoSpaceDN/>
        <w:adjustRightInd/>
        <w:ind w:left="1619" w:hanging="360"/>
        <w:textAlignment w:val="auto"/>
      </w:pPr>
      <w:r w:rsidRPr="00ED02C2">
        <w:t>[POST123bis][028][XR] 38.300 Running CR (Nokia)</w:t>
      </w:r>
    </w:p>
    <w:p w14:paraId="3079049D" w14:textId="77777777" w:rsidR="00D81F09" w:rsidRDefault="00D81F09" w:rsidP="00D81F09">
      <w:pPr>
        <w:pStyle w:val="EmailDiscussion2"/>
        <w:ind w:left="1619" w:firstLine="0"/>
      </w:pPr>
      <w:r>
        <w:t>Scope:   Review running CR</w:t>
      </w:r>
    </w:p>
    <w:p w14:paraId="2DB2DA58" w14:textId="77777777" w:rsidR="00D81F09" w:rsidRDefault="00D81F09" w:rsidP="00D81F09">
      <w:pPr>
        <w:pStyle w:val="EmailDiscussion2"/>
        <w:ind w:left="1619" w:firstLine="0"/>
      </w:pPr>
      <w:r>
        <w:t>Intended Outcome: Final running CR ready to be endorsed in RAN2#124</w:t>
      </w:r>
    </w:p>
    <w:p w14:paraId="416F3D9B" w14:textId="77777777" w:rsidR="00D81F09" w:rsidRDefault="00D81F09" w:rsidP="00D81F09">
      <w:pPr>
        <w:pStyle w:val="EmailDiscussion2"/>
        <w:ind w:left="1619" w:firstLine="0"/>
      </w:pPr>
      <w:r>
        <w:t>Deadline: long</w:t>
      </w:r>
    </w:p>
    <w:p w14:paraId="7535A340" w14:textId="77777777" w:rsidR="00131F98" w:rsidRDefault="00131F98" w:rsidP="00131F98">
      <w:pPr>
        <w:pStyle w:val="EmailDiscussion2"/>
      </w:pPr>
    </w:p>
    <w:p w14:paraId="57AAE818" w14:textId="77777777" w:rsidR="00C14754" w:rsidRDefault="00C14754" w:rsidP="00C14754">
      <w:pPr>
        <w:pStyle w:val="EmailDiscussion"/>
        <w:overflowPunct/>
        <w:autoSpaceDE/>
        <w:autoSpaceDN/>
        <w:adjustRightInd/>
        <w:ind w:left="1619" w:hanging="360"/>
        <w:textAlignment w:val="auto"/>
      </w:pPr>
      <w:r>
        <w:t>[POST123bis][105][V2X/SL] 38.321 running CR (LG)</w:t>
      </w:r>
    </w:p>
    <w:p w14:paraId="5296C99E" w14:textId="77777777" w:rsidR="00C14754" w:rsidRDefault="00C14754" w:rsidP="00C14754">
      <w:pPr>
        <w:pStyle w:val="EmailDiscussion2"/>
      </w:pPr>
      <w:r>
        <w:tab/>
      </w:r>
      <w:r>
        <w:rPr>
          <w:b/>
        </w:rPr>
        <w:t>Scope:</w:t>
      </w:r>
      <w:r>
        <w:t xml:space="preserve"> Include new agreements made this meeting. Discuss updated 38.321 running CR. </w:t>
      </w:r>
    </w:p>
    <w:p w14:paraId="7DC197A0" w14:textId="77777777" w:rsidR="00C14754" w:rsidRDefault="00C14754" w:rsidP="00C14754">
      <w:pPr>
        <w:pStyle w:val="EmailDiscussion2"/>
      </w:pPr>
      <w:r>
        <w:tab/>
      </w:r>
      <w:r>
        <w:rPr>
          <w:b/>
        </w:rPr>
        <w:t>Intended outcome:</w:t>
      </w:r>
      <w:r>
        <w:t xml:space="preserve"> 38.321 running CR in R2-2311496 for endorsement. </w:t>
      </w:r>
    </w:p>
    <w:p w14:paraId="06E2BE2E" w14:textId="6AB2B388" w:rsidR="00C14754" w:rsidRDefault="00C14754" w:rsidP="00C14754">
      <w:pPr>
        <w:pStyle w:val="EmailDiscussion2"/>
      </w:pPr>
      <w:r>
        <w:rPr>
          <w:b/>
        </w:rPr>
        <w:tab/>
        <w:t xml:space="preserve">Deadline: </w:t>
      </w:r>
      <w:r>
        <w:t>Long email discussion</w:t>
      </w:r>
    </w:p>
    <w:p w14:paraId="247C8299" w14:textId="77777777" w:rsidR="00C14754" w:rsidRDefault="00C14754" w:rsidP="00131F98">
      <w:pPr>
        <w:pStyle w:val="EmailDiscussion2"/>
      </w:pPr>
    </w:p>
    <w:p w14:paraId="25C4D546" w14:textId="77777777" w:rsidR="00131F98" w:rsidRDefault="00131F98" w:rsidP="00131F98">
      <w:pPr>
        <w:pStyle w:val="EmailDiscussion"/>
        <w:overflowPunct/>
        <w:autoSpaceDE/>
        <w:autoSpaceDN/>
        <w:adjustRightInd/>
        <w:ind w:left="1619" w:hanging="360"/>
        <w:textAlignment w:val="auto"/>
        <w:rPr>
          <w:lang w:eastAsia="zh-CN"/>
        </w:rPr>
      </w:pPr>
      <w:r>
        <w:rPr>
          <w:lang w:eastAsia="zh-CN"/>
        </w:rPr>
        <w:t>[POST123bis][113][V2X/SL] QoS flows mapping to carriers (OPPO)</w:t>
      </w:r>
    </w:p>
    <w:p w14:paraId="0B369E32" w14:textId="77777777" w:rsidR="00131F98" w:rsidRDefault="00131F98" w:rsidP="00131F98">
      <w:pPr>
        <w:pStyle w:val="EmailDiscussion2"/>
        <w:ind w:hanging="62"/>
      </w:pPr>
      <w:r>
        <w:rPr>
          <w:b/>
          <w:bCs/>
        </w:rPr>
        <w:t>Scope:</w:t>
      </w:r>
      <w:r>
        <w:t xml:space="preserve"> Discuss whether there is any problem (including inter-operability issue, ignoring NW configuration, etc.), if feasible or not, and pros and cons for each option. The discussion will focus idle/inactive/OOC. </w:t>
      </w:r>
    </w:p>
    <w:p w14:paraId="495FADBE" w14:textId="77777777" w:rsidR="00131F98" w:rsidRDefault="00131F98" w:rsidP="00131F98">
      <w:pPr>
        <w:pStyle w:val="EmailDiscussion2"/>
        <w:ind w:hanging="62"/>
      </w:pPr>
      <w:r>
        <w:rPr>
          <w:b/>
          <w:bCs/>
        </w:rPr>
        <w:t>Intended outcome:</w:t>
      </w:r>
      <w:r>
        <w:t xml:space="preserve"> Discussion summary. </w:t>
      </w:r>
    </w:p>
    <w:p w14:paraId="76993A19" w14:textId="77777777" w:rsidR="00131F98" w:rsidRDefault="00131F98" w:rsidP="00131F98">
      <w:pPr>
        <w:pStyle w:val="EmailDiscussion2"/>
        <w:ind w:hanging="62"/>
      </w:pPr>
      <w:r>
        <w:rPr>
          <w:b/>
          <w:bCs/>
        </w:rPr>
        <w:t>Deadline:</w:t>
      </w:r>
      <w:r>
        <w:t xml:space="preserve"> Long </w:t>
      </w:r>
    </w:p>
    <w:p w14:paraId="6F56B662" w14:textId="77777777" w:rsidR="00131F98" w:rsidRDefault="00131F98" w:rsidP="00131F98">
      <w:pPr>
        <w:pStyle w:val="EmailDiscussion2"/>
      </w:pPr>
    </w:p>
    <w:p w14:paraId="6C9FBD9E"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203</w:t>
      </w:r>
      <w:r>
        <w:t>][MIMOevo]</w:t>
      </w:r>
      <w:r>
        <w:rPr>
          <w:rFonts w:eastAsia="SimSun" w:hint="eastAsia"/>
          <w:lang w:eastAsia="zh-CN"/>
        </w:rPr>
        <w:t xml:space="preserve"> RRC Running CR and further discussions </w:t>
      </w:r>
      <w:r>
        <w:t>(</w:t>
      </w:r>
      <w:r>
        <w:rPr>
          <w:rFonts w:eastAsiaTheme="minorEastAsia" w:hint="eastAsia"/>
          <w:lang w:eastAsia="zh-CN"/>
        </w:rPr>
        <w:t>Ericsson</w:t>
      </w:r>
      <w:r>
        <w:t>)</w:t>
      </w:r>
    </w:p>
    <w:p w14:paraId="473A4584" w14:textId="77777777" w:rsidR="00131F98" w:rsidRDefault="00131F98" w:rsidP="00131F98">
      <w:pPr>
        <w:pStyle w:val="Doc-text2"/>
        <w:ind w:leftChars="810" w:left="1620" w:firstLine="0"/>
        <w:jc w:val="both"/>
        <w:rPr>
          <w:rFonts w:eastAsia="SimSun"/>
          <w:lang w:eastAsia="zh-CN"/>
        </w:rPr>
      </w:pPr>
      <w:r>
        <w:rPr>
          <w:b/>
        </w:rPr>
        <w:t>Scop</w:t>
      </w:r>
      <w:r>
        <w:rPr>
          <w:rFonts w:eastAsia="SimSun" w:hint="eastAsia"/>
          <w:b/>
          <w:lang w:eastAsia="zh-CN"/>
        </w:rPr>
        <w:t>e</w:t>
      </w:r>
      <w:r>
        <w:rPr>
          <w:rFonts w:eastAsia="SimSun" w:hint="eastAsia"/>
          <w:lang w:eastAsia="zh-CN"/>
        </w:rPr>
        <w:t xml:space="preserve">: </w:t>
      </w:r>
    </w:p>
    <w:p w14:paraId="2189C12E" w14:textId="77777777" w:rsidR="00131F98" w:rsidRDefault="00131F98" w:rsidP="00131F98">
      <w:pPr>
        <w:pStyle w:val="Doc-text2"/>
        <w:numPr>
          <w:ilvl w:val="0"/>
          <w:numId w:val="350"/>
        </w:numPr>
        <w:overflowPunct/>
        <w:autoSpaceDE/>
        <w:autoSpaceDN/>
        <w:adjustRightInd/>
        <w:jc w:val="both"/>
        <w:textAlignment w:val="auto"/>
        <w:rPr>
          <w:rFonts w:eastAsia="SimSun"/>
          <w:lang w:eastAsia="zh-CN"/>
        </w:rPr>
      </w:pPr>
      <w:r w:rsidRPr="0025706B">
        <w:rPr>
          <w:rFonts w:eastAsia="SimSun"/>
          <w:lang w:eastAsia="zh-CN"/>
        </w:rPr>
        <w:t>Update and review the RRC running CR</w:t>
      </w:r>
    </w:p>
    <w:p w14:paraId="3CC4CE96" w14:textId="77777777" w:rsidR="00131F98" w:rsidRDefault="00131F98" w:rsidP="00131F98">
      <w:pPr>
        <w:pStyle w:val="EmailDiscussion2"/>
        <w:numPr>
          <w:ilvl w:val="0"/>
          <w:numId w:val="350"/>
        </w:numPr>
        <w:overflowPunct/>
        <w:autoSpaceDE/>
        <w:autoSpaceDN/>
        <w:adjustRightInd/>
        <w:textAlignment w:val="auto"/>
      </w:pPr>
      <w:r>
        <w:t xml:space="preserve">Identify all remaining open issues </w:t>
      </w:r>
    </w:p>
    <w:p w14:paraId="65363844" w14:textId="77777777" w:rsidR="00131F98" w:rsidRPr="006B6B6E" w:rsidRDefault="00131F98" w:rsidP="00131F98">
      <w:pPr>
        <w:pStyle w:val="EmailDiscussion2"/>
        <w:numPr>
          <w:ilvl w:val="0"/>
          <w:numId w:val="350"/>
        </w:numPr>
        <w:overflowPunct/>
        <w:autoSpaceDE/>
        <w:autoSpaceDN/>
        <w:adjustRightInd/>
        <w:textAlignment w:val="auto"/>
      </w:pPr>
      <w:r>
        <w:t xml:space="preserve">Get inputs for subset of open issues (focus on detailed stage 3 open issues, signaling, parameter ranges, etc to help with CR finalisation). </w:t>
      </w:r>
    </w:p>
    <w:p w14:paraId="6C19787E" w14:textId="77777777" w:rsidR="00131F98" w:rsidRPr="001570A3" w:rsidRDefault="00131F98" w:rsidP="00131F98">
      <w:pPr>
        <w:pStyle w:val="Doc-text2"/>
        <w:ind w:leftChars="810" w:left="1620" w:firstLine="0"/>
        <w:jc w:val="both"/>
        <w:rPr>
          <w:rFonts w:eastAsia="SimSun"/>
          <w:lang w:eastAsia="zh-CN"/>
        </w:rPr>
      </w:pPr>
      <w:r>
        <w:rPr>
          <w:rFonts w:eastAsia="SimSun"/>
          <w:b/>
          <w:lang w:eastAsia="zh-CN"/>
        </w:rPr>
        <w:t>Intended outcome</w:t>
      </w:r>
      <w:r>
        <w:rPr>
          <w:rFonts w:eastAsia="SimSun"/>
          <w:lang w:eastAsia="zh-CN"/>
        </w:rPr>
        <w:t>:</w:t>
      </w:r>
      <w:r>
        <w:rPr>
          <w:rFonts w:eastAsia="SimSun" w:hint="eastAsia"/>
          <w:lang w:eastAsia="zh-CN"/>
        </w:rPr>
        <w:t xml:space="preserve"> RRC running CR for endorsement, and discussion report with proposals </w:t>
      </w:r>
      <w:r>
        <w:rPr>
          <w:b/>
        </w:rPr>
        <w:t>Deadline</w:t>
      </w:r>
      <w:r>
        <w:t>:</w:t>
      </w:r>
      <w:r>
        <w:rPr>
          <w:rFonts w:hint="eastAsia"/>
        </w:rPr>
        <w:t xml:space="preserve"> </w:t>
      </w:r>
      <w:r>
        <w:rPr>
          <w:rFonts w:eastAsia="SimSun" w:hint="eastAsia"/>
          <w:lang w:eastAsia="zh-CN"/>
        </w:rPr>
        <w:t>Long</w:t>
      </w:r>
      <w:r>
        <w:rPr>
          <w:rFonts w:hint="eastAsia"/>
        </w:rPr>
        <w:t xml:space="preserve"> </w:t>
      </w:r>
      <w:r>
        <w:rPr>
          <w:rFonts w:eastAsia="SimSun" w:hint="eastAsia"/>
          <w:lang w:eastAsia="zh-CN"/>
        </w:rPr>
        <w:t>(2 weeks for running CR, November 3rd for open issue</w:t>
      </w:r>
      <w:r>
        <w:rPr>
          <w:rFonts w:eastAsia="SimSun"/>
          <w:lang w:eastAsia="zh-CN"/>
        </w:rPr>
        <w:t>s if needed</w:t>
      </w:r>
      <w:r>
        <w:rPr>
          <w:rFonts w:eastAsia="SimSun" w:hint="eastAsia"/>
          <w:lang w:eastAsia="zh-CN"/>
        </w:rPr>
        <w:t>)</w:t>
      </w:r>
    </w:p>
    <w:p w14:paraId="28307A47" w14:textId="77777777" w:rsidR="00131F98" w:rsidRPr="00416923" w:rsidRDefault="00131F98" w:rsidP="00131F98">
      <w:pPr>
        <w:pStyle w:val="Doc-text2"/>
        <w:rPr>
          <w:rFonts w:eastAsia="SimSun"/>
        </w:rPr>
      </w:pPr>
    </w:p>
    <w:p w14:paraId="66CFBD0C"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204</w:t>
      </w:r>
      <w:r>
        <w:t>][MIMOevo]</w:t>
      </w:r>
      <w:r>
        <w:rPr>
          <w:rFonts w:eastAsia="SimSun" w:hint="eastAsia"/>
          <w:lang w:eastAsia="zh-CN"/>
        </w:rPr>
        <w:t xml:space="preserve"> MAC Running CR and further discussions</w:t>
      </w:r>
      <w:r>
        <w:t xml:space="preserve"> (</w:t>
      </w:r>
      <w:r>
        <w:rPr>
          <w:rFonts w:eastAsia="SimSun" w:hint="eastAsia"/>
          <w:lang w:eastAsia="zh-CN"/>
        </w:rPr>
        <w:t>Samsung</w:t>
      </w:r>
      <w:r>
        <w:t>)</w:t>
      </w:r>
    </w:p>
    <w:p w14:paraId="4A946B99" w14:textId="77777777" w:rsidR="00131F98" w:rsidRDefault="00131F98" w:rsidP="00131F98">
      <w:pPr>
        <w:pStyle w:val="Doc-text2"/>
        <w:ind w:leftChars="810" w:left="1620" w:firstLine="0"/>
        <w:jc w:val="both"/>
        <w:rPr>
          <w:rFonts w:eastAsia="SimSun"/>
          <w:lang w:eastAsia="zh-CN"/>
        </w:rPr>
      </w:pPr>
      <w:r>
        <w:rPr>
          <w:b/>
        </w:rPr>
        <w:t>Scop</w:t>
      </w:r>
      <w:r>
        <w:rPr>
          <w:rFonts w:eastAsia="SimSun" w:hint="eastAsia"/>
          <w:b/>
          <w:lang w:eastAsia="zh-CN"/>
        </w:rPr>
        <w:t>e</w:t>
      </w:r>
      <w:r>
        <w:rPr>
          <w:rFonts w:eastAsia="SimSun" w:hint="eastAsia"/>
          <w:lang w:eastAsia="zh-CN"/>
        </w:rPr>
        <w:t xml:space="preserve">: </w:t>
      </w:r>
    </w:p>
    <w:p w14:paraId="3AF0982F" w14:textId="77777777" w:rsidR="00131F98" w:rsidRDefault="00131F98" w:rsidP="00131F98">
      <w:pPr>
        <w:pStyle w:val="Doc-text2"/>
        <w:numPr>
          <w:ilvl w:val="0"/>
          <w:numId w:val="352"/>
        </w:numPr>
        <w:overflowPunct/>
        <w:autoSpaceDE/>
        <w:autoSpaceDN/>
        <w:adjustRightInd/>
        <w:jc w:val="both"/>
        <w:textAlignment w:val="auto"/>
        <w:rPr>
          <w:rFonts w:eastAsia="SimSun"/>
          <w:lang w:eastAsia="zh-CN"/>
        </w:rPr>
      </w:pPr>
      <w:r w:rsidRPr="0025706B">
        <w:rPr>
          <w:rFonts w:eastAsia="SimSun"/>
          <w:lang w:eastAsia="zh-CN"/>
        </w:rPr>
        <w:t xml:space="preserve">Update and review the </w:t>
      </w:r>
      <w:r>
        <w:rPr>
          <w:rFonts w:eastAsia="SimSun"/>
          <w:lang w:eastAsia="zh-CN"/>
        </w:rPr>
        <w:t>MAC</w:t>
      </w:r>
      <w:r w:rsidRPr="0025706B">
        <w:rPr>
          <w:rFonts w:eastAsia="SimSun"/>
          <w:lang w:eastAsia="zh-CN"/>
        </w:rPr>
        <w:t xml:space="preserve"> running CR</w:t>
      </w:r>
    </w:p>
    <w:p w14:paraId="3B0B277B" w14:textId="77777777" w:rsidR="00131F98" w:rsidRDefault="00131F98" w:rsidP="00131F98">
      <w:pPr>
        <w:pStyle w:val="EmailDiscussion2"/>
        <w:numPr>
          <w:ilvl w:val="0"/>
          <w:numId w:val="352"/>
        </w:numPr>
        <w:overflowPunct/>
        <w:autoSpaceDE/>
        <w:autoSpaceDN/>
        <w:adjustRightInd/>
        <w:textAlignment w:val="auto"/>
      </w:pPr>
      <w:r>
        <w:t xml:space="preserve">Identify all remaining open issues </w:t>
      </w:r>
    </w:p>
    <w:p w14:paraId="35F65C72" w14:textId="77777777" w:rsidR="00131F98" w:rsidRPr="006B6B6E" w:rsidRDefault="00131F98" w:rsidP="00131F98">
      <w:pPr>
        <w:pStyle w:val="EmailDiscussion2"/>
        <w:numPr>
          <w:ilvl w:val="0"/>
          <w:numId w:val="352"/>
        </w:numPr>
        <w:overflowPunct/>
        <w:autoSpaceDE/>
        <w:autoSpaceDN/>
        <w:adjustRightInd/>
        <w:textAlignment w:val="auto"/>
      </w:pPr>
      <w:r>
        <w:t xml:space="preserve">Get inputs for subset of open issues (focus on detailed stage 3 open issues, signaling, parameter ranges, etc to help with CR finalisation). </w:t>
      </w:r>
    </w:p>
    <w:p w14:paraId="4745552F" w14:textId="77777777" w:rsidR="00131F98" w:rsidRDefault="00131F98" w:rsidP="00131F98">
      <w:pPr>
        <w:pStyle w:val="Doc-text2"/>
        <w:ind w:leftChars="810" w:left="1620" w:firstLine="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MAC running CR for endorsement, and discussion report with proposals</w:t>
      </w:r>
    </w:p>
    <w:p w14:paraId="49E1C8C3" w14:textId="77777777" w:rsidR="00131F98" w:rsidRDefault="00131F98" w:rsidP="00131F98">
      <w:pPr>
        <w:pStyle w:val="Doc-text2"/>
        <w:ind w:leftChars="810" w:left="1620" w:firstLine="0"/>
        <w:jc w:val="both"/>
        <w:rPr>
          <w:rFonts w:eastAsia="SimSun"/>
          <w:lang w:eastAsia="zh-CN"/>
        </w:rPr>
      </w:pPr>
      <w:r>
        <w:rPr>
          <w:b/>
        </w:rPr>
        <w:t>Deadline</w:t>
      </w:r>
      <w:r>
        <w:t>:</w:t>
      </w:r>
      <w:r>
        <w:rPr>
          <w:rFonts w:hint="eastAsia"/>
        </w:rPr>
        <w:t xml:space="preserve"> </w:t>
      </w:r>
      <w:r>
        <w:rPr>
          <w:rFonts w:eastAsia="SimSun" w:hint="eastAsia"/>
          <w:lang w:eastAsia="zh-CN"/>
        </w:rPr>
        <w:t>Long</w:t>
      </w:r>
      <w:r>
        <w:rPr>
          <w:rFonts w:hint="eastAsia"/>
        </w:rPr>
        <w:t xml:space="preserve"> </w:t>
      </w:r>
      <w:r>
        <w:rPr>
          <w:rFonts w:eastAsia="SimSun" w:hint="eastAsia"/>
          <w:lang w:eastAsia="zh-CN"/>
        </w:rPr>
        <w:t>(2 weeks for running CR, November 3rd for open issue</w:t>
      </w:r>
      <w:r>
        <w:rPr>
          <w:rFonts w:eastAsia="SimSun"/>
          <w:lang w:eastAsia="zh-CN"/>
        </w:rPr>
        <w:t xml:space="preserve"> if needed</w:t>
      </w:r>
      <w:r>
        <w:rPr>
          <w:rFonts w:eastAsia="SimSun" w:hint="eastAsia"/>
          <w:lang w:eastAsia="zh-CN"/>
        </w:rPr>
        <w:t>)</w:t>
      </w:r>
    </w:p>
    <w:p w14:paraId="75DFAEC3" w14:textId="77777777" w:rsidR="00131F98" w:rsidRDefault="00131F98" w:rsidP="00131F98">
      <w:pPr>
        <w:pStyle w:val="Doc-text2"/>
        <w:rPr>
          <w:rFonts w:eastAsia="SimSun"/>
          <w:lang w:eastAsia="zh-CN"/>
        </w:rPr>
      </w:pPr>
    </w:p>
    <w:p w14:paraId="21406B73" w14:textId="77777777" w:rsidR="00131F98" w:rsidRDefault="00131F98" w:rsidP="00131F98">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3bis</w:t>
      </w:r>
      <w:r>
        <w:t>][</w:t>
      </w:r>
      <w:r>
        <w:rPr>
          <w:rFonts w:eastAsia="SimSun" w:hint="eastAsia"/>
          <w:lang w:eastAsia="zh-CN"/>
        </w:rPr>
        <w:t>205</w:t>
      </w:r>
      <w:r>
        <w:t>][</w:t>
      </w:r>
      <w:r>
        <w:rPr>
          <w:rFonts w:eastAsia="SimSun" w:hint="eastAsia"/>
          <w:lang w:eastAsia="zh-CN"/>
        </w:rPr>
        <w:t>MUSIM</w:t>
      </w:r>
      <w:r>
        <w:t>]</w:t>
      </w:r>
      <w:r>
        <w:rPr>
          <w:rFonts w:eastAsia="SimSun" w:hint="eastAsia"/>
          <w:lang w:eastAsia="zh-CN"/>
        </w:rPr>
        <w:t xml:space="preserve"> RRC Running CR and further discussions</w:t>
      </w:r>
      <w:r>
        <w:t xml:space="preserve"> (</w:t>
      </w:r>
      <w:r>
        <w:rPr>
          <w:rFonts w:eastAsia="SimSun" w:hint="eastAsia"/>
          <w:lang w:eastAsia="zh-CN"/>
        </w:rPr>
        <w:t>vivo</w:t>
      </w:r>
      <w:r>
        <w:t>)</w:t>
      </w:r>
    </w:p>
    <w:p w14:paraId="3F66D0F3" w14:textId="77777777" w:rsidR="00131F98" w:rsidRDefault="00131F98" w:rsidP="00131F98">
      <w:pPr>
        <w:pStyle w:val="Doc-text2"/>
        <w:ind w:leftChars="810" w:left="1620" w:firstLine="0"/>
        <w:jc w:val="both"/>
        <w:rPr>
          <w:rFonts w:eastAsia="SimSun"/>
          <w:lang w:eastAsia="zh-CN"/>
        </w:rPr>
      </w:pPr>
      <w:r>
        <w:rPr>
          <w:b/>
        </w:rPr>
        <w:t>Scop</w:t>
      </w:r>
      <w:r>
        <w:rPr>
          <w:rFonts w:eastAsia="SimSun" w:hint="eastAsia"/>
          <w:b/>
          <w:lang w:eastAsia="zh-CN"/>
        </w:rPr>
        <w:t>e</w:t>
      </w:r>
      <w:r>
        <w:rPr>
          <w:rFonts w:eastAsia="SimSun" w:hint="eastAsia"/>
          <w:lang w:eastAsia="zh-CN"/>
        </w:rPr>
        <w:t xml:space="preserve">: </w:t>
      </w:r>
    </w:p>
    <w:p w14:paraId="666AE0A1" w14:textId="77777777" w:rsidR="00131F98" w:rsidRDefault="00131F98" w:rsidP="00131F98">
      <w:pPr>
        <w:pStyle w:val="Doc-text2"/>
        <w:numPr>
          <w:ilvl w:val="0"/>
          <w:numId w:val="351"/>
        </w:numPr>
        <w:overflowPunct/>
        <w:autoSpaceDE/>
        <w:autoSpaceDN/>
        <w:adjustRightInd/>
        <w:jc w:val="both"/>
        <w:textAlignment w:val="auto"/>
        <w:rPr>
          <w:rFonts w:eastAsia="SimSun"/>
          <w:lang w:eastAsia="zh-CN"/>
        </w:rPr>
      </w:pPr>
      <w:r w:rsidRPr="0025706B">
        <w:rPr>
          <w:rFonts w:eastAsia="SimSun"/>
          <w:lang w:eastAsia="zh-CN"/>
        </w:rPr>
        <w:t>Update and review the RRC running CR</w:t>
      </w:r>
    </w:p>
    <w:p w14:paraId="2D385EF9" w14:textId="77777777" w:rsidR="00131F98" w:rsidRDefault="00131F98" w:rsidP="00131F98">
      <w:pPr>
        <w:pStyle w:val="EmailDiscussion2"/>
        <w:numPr>
          <w:ilvl w:val="0"/>
          <w:numId w:val="351"/>
        </w:numPr>
        <w:overflowPunct/>
        <w:autoSpaceDE/>
        <w:autoSpaceDN/>
        <w:adjustRightInd/>
        <w:textAlignment w:val="auto"/>
      </w:pPr>
      <w:r>
        <w:t xml:space="preserve">Identify all remaining open issues </w:t>
      </w:r>
    </w:p>
    <w:p w14:paraId="66A0522B" w14:textId="77777777" w:rsidR="00131F98" w:rsidRPr="006B6B6E" w:rsidRDefault="00131F98" w:rsidP="00131F98">
      <w:pPr>
        <w:pStyle w:val="EmailDiscussion2"/>
        <w:numPr>
          <w:ilvl w:val="0"/>
          <w:numId w:val="351"/>
        </w:numPr>
        <w:overflowPunct/>
        <w:autoSpaceDE/>
        <w:autoSpaceDN/>
        <w:adjustRightInd/>
        <w:textAlignment w:val="auto"/>
      </w:pPr>
      <w:r>
        <w:t xml:space="preserve">Get inputs for subset of open issues (focus on detailed stage 3 open issues, signaling, format, etc to help with CR finalisation). </w:t>
      </w:r>
    </w:p>
    <w:p w14:paraId="2F7D220D" w14:textId="77777777" w:rsidR="00131F98" w:rsidRDefault="00131F98" w:rsidP="00131F98">
      <w:pPr>
        <w:pStyle w:val="Doc-text2"/>
        <w:ind w:leftChars="810" w:left="1620" w:firstLine="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RRC running CR for endorsement, and discussion report with proposals</w:t>
      </w:r>
    </w:p>
    <w:p w14:paraId="6E900BCF" w14:textId="77777777" w:rsidR="00131F98" w:rsidRDefault="00131F98" w:rsidP="00131F98">
      <w:pPr>
        <w:pStyle w:val="Doc-text2"/>
        <w:ind w:leftChars="810" w:left="1620" w:firstLine="0"/>
        <w:jc w:val="both"/>
        <w:rPr>
          <w:rFonts w:eastAsia="SimSun"/>
          <w:lang w:eastAsia="zh-CN"/>
        </w:rPr>
      </w:pPr>
      <w:r>
        <w:rPr>
          <w:b/>
        </w:rPr>
        <w:t>Deadline</w:t>
      </w:r>
      <w:r>
        <w:t>:</w:t>
      </w:r>
      <w:r>
        <w:rPr>
          <w:rFonts w:hint="eastAsia"/>
        </w:rPr>
        <w:t xml:space="preserve"> </w:t>
      </w:r>
      <w:r>
        <w:rPr>
          <w:rFonts w:eastAsia="SimSun" w:hint="eastAsia"/>
          <w:lang w:eastAsia="zh-CN"/>
        </w:rPr>
        <w:t>Long</w:t>
      </w:r>
      <w:r>
        <w:rPr>
          <w:rFonts w:hint="eastAsia"/>
        </w:rPr>
        <w:t xml:space="preserve"> </w:t>
      </w:r>
      <w:r>
        <w:rPr>
          <w:rFonts w:eastAsia="SimSun" w:hint="eastAsia"/>
          <w:lang w:eastAsia="zh-CN"/>
        </w:rPr>
        <w:t>(2 weeks for running CR, November 3rd for open issue</w:t>
      </w:r>
      <w:r>
        <w:rPr>
          <w:rFonts w:eastAsia="SimSun"/>
          <w:lang w:eastAsia="zh-CN"/>
        </w:rPr>
        <w:t xml:space="preserve"> if needed</w:t>
      </w:r>
      <w:r>
        <w:rPr>
          <w:rFonts w:eastAsia="SimSun" w:hint="eastAsia"/>
          <w:lang w:eastAsia="zh-CN"/>
        </w:rPr>
        <w:t>)</w:t>
      </w:r>
    </w:p>
    <w:p w14:paraId="27220228" w14:textId="77777777" w:rsidR="00131F98" w:rsidRDefault="00131F98" w:rsidP="00131F98">
      <w:pPr>
        <w:pStyle w:val="EmailDiscussion2"/>
      </w:pPr>
    </w:p>
    <w:p w14:paraId="5EB9790B" w14:textId="77777777" w:rsidR="00131F98" w:rsidRDefault="00131F98" w:rsidP="00131F98">
      <w:pPr>
        <w:pStyle w:val="EmailDiscussion"/>
        <w:overflowPunct/>
        <w:autoSpaceDE/>
        <w:autoSpaceDN/>
        <w:adjustRightInd/>
        <w:ind w:left="1619" w:hanging="360"/>
        <w:textAlignment w:val="auto"/>
      </w:pPr>
      <w:r>
        <w:t>[Post123bis][301][IoT-NTN Enh] 36.300 running CR (Ericsson)</w:t>
      </w:r>
    </w:p>
    <w:p w14:paraId="0C6583E6" w14:textId="77777777" w:rsidR="00131F98" w:rsidRDefault="00131F98" w:rsidP="00131F98">
      <w:pPr>
        <w:pStyle w:val="EmailDiscussion2"/>
      </w:pPr>
      <w:r>
        <w:tab/>
        <w:t xml:space="preserve">Scope: running CR update and list of open issues </w:t>
      </w:r>
    </w:p>
    <w:p w14:paraId="2D81CD6C" w14:textId="77777777" w:rsidR="00131F98" w:rsidRDefault="00131F98" w:rsidP="00131F98">
      <w:pPr>
        <w:pStyle w:val="EmailDiscussion2"/>
      </w:pPr>
      <w:r>
        <w:tab/>
        <w:t xml:space="preserve">Intended outcome: </w:t>
      </w:r>
    </w:p>
    <w:p w14:paraId="67B26AEB" w14:textId="77777777" w:rsidR="00131F98" w:rsidRDefault="00131F98" w:rsidP="00131F98">
      <w:pPr>
        <w:pStyle w:val="EmailDiscussion2"/>
        <w:numPr>
          <w:ilvl w:val="4"/>
          <w:numId w:val="328"/>
        </w:numPr>
        <w:overflowPunct/>
        <w:autoSpaceDE/>
        <w:autoSpaceDN/>
        <w:adjustRightInd/>
        <w:textAlignment w:val="auto"/>
      </w:pPr>
      <w:r>
        <w:t>Endorsed running CR</w:t>
      </w:r>
    </w:p>
    <w:p w14:paraId="42BCAC89"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5B33E493" w14:textId="77777777" w:rsidR="00131F98" w:rsidRDefault="00131F98" w:rsidP="00131F98">
      <w:pPr>
        <w:pStyle w:val="EmailDiscussion2"/>
      </w:pPr>
      <w:r>
        <w:tab/>
        <w:t>Deadline: Long</w:t>
      </w:r>
    </w:p>
    <w:p w14:paraId="70D4CF50" w14:textId="77777777" w:rsidR="00131F98" w:rsidRPr="00416923" w:rsidRDefault="00131F98" w:rsidP="00131F98">
      <w:pPr>
        <w:pStyle w:val="Doc-text2"/>
      </w:pPr>
    </w:p>
    <w:p w14:paraId="2F223031" w14:textId="77777777" w:rsidR="00131F98" w:rsidRDefault="00131F98" w:rsidP="00131F98">
      <w:pPr>
        <w:pStyle w:val="EmailDiscussion"/>
        <w:overflowPunct/>
        <w:autoSpaceDE/>
        <w:autoSpaceDN/>
        <w:adjustRightInd/>
        <w:ind w:left="1619" w:hanging="360"/>
        <w:textAlignment w:val="auto"/>
      </w:pPr>
      <w:r>
        <w:t>[Post123bis][302][IoT-NTN Enh] 36.331 running CR (Huawei)</w:t>
      </w:r>
    </w:p>
    <w:p w14:paraId="4D9F92A7" w14:textId="77777777" w:rsidR="00131F98" w:rsidRDefault="00131F98" w:rsidP="00131F98">
      <w:pPr>
        <w:pStyle w:val="EmailDiscussion2"/>
      </w:pPr>
      <w:r>
        <w:tab/>
        <w:t xml:space="preserve">Scope: running CR update and list of open issues </w:t>
      </w:r>
    </w:p>
    <w:p w14:paraId="7DC9FC1D" w14:textId="77777777" w:rsidR="00131F98" w:rsidRDefault="00131F98" w:rsidP="00131F98">
      <w:pPr>
        <w:pStyle w:val="EmailDiscussion2"/>
      </w:pPr>
      <w:r>
        <w:tab/>
        <w:t xml:space="preserve">Intended outcome: </w:t>
      </w:r>
    </w:p>
    <w:p w14:paraId="48D9D082" w14:textId="77777777" w:rsidR="00131F98" w:rsidRDefault="00131F98" w:rsidP="00131F98">
      <w:pPr>
        <w:pStyle w:val="EmailDiscussion2"/>
        <w:numPr>
          <w:ilvl w:val="4"/>
          <w:numId w:val="328"/>
        </w:numPr>
        <w:overflowPunct/>
        <w:autoSpaceDE/>
        <w:autoSpaceDN/>
        <w:adjustRightInd/>
        <w:textAlignment w:val="auto"/>
      </w:pPr>
      <w:r>
        <w:t>Endorsed running CR</w:t>
      </w:r>
    </w:p>
    <w:p w14:paraId="6720DB53"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728ADFA8" w14:textId="77777777" w:rsidR="00131F98" w:rsidRDefault="00131F98" w:rsidP="00131F98">
      <w:pPr>
        <w:pStyle w:val="EmailDiscussion2"/>
      </w:pPr>
      <w:r>
        <w:tab/>
        <w:t>Deadline: Long</w:t>
      </w:r>
    </w:p>
    <w:p w14:paraId="54B32E6F" w14:textId="77777777" w:rsidR="00131F98" w:rsidRPr="00416923" w:rsidRDefault="00131F98" w:rsidP="00131F98">
      <w:pPr>
        <w:pStyle w:val="Doc-text2"/>
      </w:pPr>
    </w:p>
    <w:p w14:paraId="790942A5" w14:textId="77777777" w:rsidR="00131F98" w:rsidRDefault="00131F98" w:rsidP="00131F98">
      <w:pPr>
        <w:pStyle w:val="EmailDiscussion"/>
        <w:overflowPunct/>
        <w:autoSpaceDE/>
        <w:autoSpaceDN/>
        <w:adjustRightInd/>
        <w:ind w:left="1619" w:hanging="360"/>
        <w:textAlignment w:val="auto"/>
      </w:pPr>
      <w:r>
        <w:t>[Post123bis][303][IoT-NTN Enh] 36.321 running CR (Mediatek)</w:t>
      </w:r>
    </w:p>
    <w:p w14:paraId="734EAA7A" w14:textId="77777777" w:rsidR="00131F98" w:rsidRDefault="00131F98" w:rsidP="00131F98">
      <w:pPr>
        <w:pStyle w:val="EmailDiscussion2"/>
      </w:pPr>
      <w:r>
        <w:tab/>
        <w:t xml:space="preserve">Scope: running CR update and list of open issues </w:t>
      </w:r>
    </w:p>
    <w:p w14:paraId="2BEEF1F3" w14:textId="77777777" w:rsidR="00131F98" w:rsidRDefault="00131F98" w:rsidP="00131F98">
      <w:pPr>
        <w:pStyle w:val="EmailDiscussion2"/>
      </w:pPr>
      <w:r>
        <w:tab/>
        <w:t xml:space="preserve">Intended outcome: </w:t>
      </w:r>
    </w:p>
    <w:p w14:paraId="08C4B2D9" w14:textId="77777777" w:rsidR="00131F98" w:rsidRDefault="00131F98" w:rsidP="00131F98">
      <w:pPr>
        <w:pStyle w:val="EmailDiscussion2"/>
        <w:numPr>
          <w:ilvl w:val="4"/>
          <w:numId w:val="328"/>
        </w:numPr>
        <w:overflowPunct/>
        <w:autoSpaceDE/>
        <w:autoSpaceDN/>
        <w:adjustRightInd/>
        <w:textAlignment w:val="auto"/>
      </w:pPr>
      <w:r>
        <w:t>Endorsed running CR</w:t>
      </w:r>
    </w:p>
    <w:p w14:paraId="7D0DF1D1"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1B02C79A" w14:textId="77777777" w:rsidR="00131F98" w:rsidRDefault="00131F98" w:rsidP="00131F98">
      <w:pPr>
        <w:pStyle w:val="EmailDiscussion2"/>
      </w:pPr>
      <w:r>
        <w:tab/>
        <w:t>Deadline: Long</w:t>
      </w:r>
    </w:p>
    <w:p w14:paraId="54B02F58" w14:textId="77777777" w:rsidR="00131F98" w:rsidRPr="00416923" w:rsidRDefault="00131F98" w:rsidP="00131F98">
      <w:pPr>
        <w:pStyle w:val="Doc-text2"/>
      </w:pPr>
    </w:p>
    <w:p w14:paraId="061518FE" w14:textId="77777777" w:rsidR="00131F98" w:rsidRDefault="00131F98" w:rsidP="00131F98">
      <w:pPr>
        <w:pStyle w:val="EmailDiscussion"/>
        <w:overflowPunct/>
        <w:autoSpaceDE/>
        <w:autoSpaceDN/>
        <w:adjustRightInd/>
        <w:ind w:left="1619" w:hanging="360"/>
        <w:textAlignment w:val="auto"/>
      </w:pPr>
      <w:r>
        <w:t>[Post123bis][304][IoT-NTN Enh] 36.304 running CR (Nokia)</w:t>
      </w:r>
    </w:p>
    <w:p w14:paraId="726C6977" w14:textId="77777777" w:rsidR="00131F98" w:rsidRDefault="00131F98" w:rsidP="00131F98">
      <w:pPr>
        <w:pStyle w:val="EmailDiscussion2"/>
      </w:pPr>
      <w:r>
        <w:tab/>
        <w:t xml:space="preserve">Scope: running CR update and list of open issues </w:t>
      </w:r>
    </w:p>
    <w:p w14:paraId="4416E5FA" w14:textId="77777777" w:rsidR="00131F98" w:rsidRDefault="00131F98" w:rsidP="00131F98">
      <w:pPr>
        <w:pStyle w:val="EmailDiscussion2"/>
      </w:pPr>
      <w:r>
        <w:tab/>
        <w:t xml:space="preserve">Intended outcome: </w:t>
      </w:r>
    </w:p>
    <w:p w14:paraId="3D818974" w14:textId="77777777" w:rsidR="00131F98" w:rsidRDefault="00131F98" w:rsidP="00131F98">
      <w:pPr>
        <w:pStyle w:val="EmailDiscussion2"/>
        <w:numPr>
          <w:ilvl w:val="4"/>
          <w:numId w:val="328"/>
        </w:numPr>
        <w:overflowPunct/>
        <w:autoSpaceDE/>
        <w:autoSpaceDN/>
        <w:adjustRightInd/>
        <w:textAlignment w:val="auto"/>
      </w:pPr>
      <w:r>
        <w:t>Endorsed running CR</w:t>
      </w:r>
    </w:p>
    <w:p w14:paraId="2D82F49E"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13EF2432" w14:textId="77777777" w:rsidR="00131F98" w:rsidRDefault="00131F98" w:rsidP="00131F98">
      <w:pPr>
        <w:pStyle w:val="EmailDiscussion2"/>
      </w:pPr>
      <w:r>
        <w:lastRenderedPageBreak/>
        <w:tab/>
        <w:t>Deadline: Long</w:t>
      </w:r>
    </w:p>
    <w:p w14:paraId="584C60FD" w14:textId="77777777" w:rsidR="00131F98" w:rsidRDefault="00131F98" w:rsidP="00131F98">
      <w:pPr>
        <w:pStyle w:val="EmailDiscussion2"/>
      </w:pPr>
    </w:p>
    <w:p w14:paraId="0531A70D" w14:textId="77777777" w:rsidR="00131F98" w:rsidRDefault="00131F98" w:rsidP="00131F98">
      <w:pPr>
        <w:pStyle w:val="EmailDiscussion"/>
        <w:overflowPunct/>
        <w:autoSpaceDE/>
        <w:autoSpaceDN/>
        <w:adjustRightInd/>
        <w:ind w:left="1619" w:hanging="360"/>
        <w:textAlignment w:val="auto"/>
      </w:pPr>
      <w:r>
        <w:t>[Post123bis][305][IoT-NTN Enh] 36.306 running CR (Qualcomm)</w:t>
      </w:r>
    </w:p>
    <w:p w14:paraId="5CE248BB" w14:textId="77777777" w:rsidR="00131F98" w:rsidRDefault="00131F98" w:rsidP="00131F98">
      <w:pPr>
        <w:pStyle w:val="EmailDiscussion2"/>
      </w:pPr>
      <w:r>
        <w:tab/>
        <w:t xml:space="preserve">Scope: running CR update and list of open issues </w:t>
      </w:r>
    </w:p>
    <w:p w14:paraId="700D11CF" w14:textId="77777777" w:rsidR="00131F98" w:rsidRDefault="00131F98" w:rsidP="00131F98">
      <w:pPr>
        <w:pStyle w:val="EmailDiscussion2"/>
      </w:pPr>
      <w:r>
        <w:tab/>
        <w:t xml:space="preserve">Intended outcome: </w:t>
      </w:r>
    </w:p>
    <w:p w14:paraId="40713746" w14:textId="77777777" w:rsidR="00131F98" w:rsidRDefault="00131F98" w:rsidP="00131F98">
      <w:pPr>
        <w:pStyle w:val="EmailDiscussion2"/>
        <w:numPr>
          <w:ilvl w:val="4"/>
          <w:numId w:val="328"/>
        </w:numPr>
        <w:overflowPunct/>
        <w:autoSpaceDE/>
        <w:autoSpaceDN/>
        <w:adjustRightInd/>
        <w:textAlignment w:val="auto"/>
      </w:pPr>
      <w:r>
        <w:t>Endorsed running CR</w:t>
      </w:r>
    </w:p>
    <w:p w14:paraId="526242AF"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1EA50DA4" w14:textId="77777777" w:rsidR="00131F98" w:rsidRDefault="00131F98" w:rsidP="00131F98">
      <w:pPr>
        <w:pStyle w:val="EmailDiscussion2"/>
      </w:pPr>
      <w:r>
        <w:tab/>
        <w:t>Deadline: Long</w:t>
      </w:r>
    </w:p>
    <w:p w14:paraId="3D090CCB" w14:textId="77777777" w:rsidR="00131F98" w:rsidRDefault="00131F98" w:rsidP="00131F98">
      <w:pPr>
        <w:pStyle w:val="EmailDiscussion2"/>
      </w:pPr>
    </w:p>
    <w:p w14:paraId="1F3C94C6" w14:textId="77777777" w:rsidR="00131F98" w:rsidRDefault="00131F98" w:rsidP="00131F98">
      <w:pPr>
        <w:pStyle w:val="EmailDiscussion"/>
        <w:overflowPunct/>
        <w:autoSpaceDE/>
        <w:autoSpaceDN/>
        <w:adjustRightInd/>
        <w:ind w:left="1619" w:hanging="360"/>
        <w:textAlignment w:val="auto"/>
      </w:pPr>
      <w:r>
        <w:t>[Post123bis][306][NR-NTN Enh] 38.300 running CR (Thales)</w:t>
      </w:r>
    </w:p>
    <w:p w14:paraId="72243F47" w14:textId="77777777" w:rsidR="00131F98" w:rsidRDefault="00131F98" w:rsidP="00131F98">
      <w:pPr>
        <w:pStyle w:val="EmailDiscussion2"/>
      </w:pPr>
      <w:r>
        <w:tab/>
        <w:t xml:space="preserve">Scope: running CR update and list of open issues </w:t>
      </w:r>
    </w:p>
    <w:p w14:paraId="739C6E57" w14:textId="77777777" w:rsidR="00131F98" w:rsidRDefault="00131F98" w:rsidP="00131F98">
      <w:pPr>
        <w:pStyle w:val="EmailDiscussion2"/>
      </w:pPr>
      <w:r>
        <w:tab/>
        <w:t xml:space="preserve">Intended outcome: </w:t>
      </w:r>
    </w:p>
    <w:p w14:paraId="53420101" w14:textId="77777777" w:rsidR="00131F98" w:rsidRDefault="00131F98" w:rsidP="00131F98">
      <w:pPr>
        <w:pStyle w:val="EmailDiscussion2"/>
        <w:numPr>
          <w:ilvl w:val="4"/>
          <w:numId w:val="328"/>
        </w:numPr>
        <w:overflowPunct/>
        <w:autoSpaceDE/>
        <w:autoSpaceDN/>
        <w:adjustRightInd/>
        <w:textAlignment w:val="auto"/>
      </w:pPr>
      <w:r>
        <w:t>Endorsed running CR</w:t>
      </w:r>
    </w:p>
    <w:p w14:paraId="262D77E1"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395CB786" w14:textId="77777777" w:rsidR="00131F98" w:rsidRDefault="00131F98" w:rsidP="00131F98">
      <w:pPr>
        <w:pStyle w:val="EmailDiscussion2"/>
      </w:pPr>
      <w:r>
        <w:tab/>
        <w:t>Deadline: Long</w:t>
      </w:r>
    </w:p>
    <w:p w14:paraId="34F95FC7" w14:textId="77777777" w:rsidR="00131F98" w:rsidRPr="00416923" w:rsidRDefault="00131F98" w:rsidP="00131F98">
      <w:pPr>
        <w:pStyle w:val="Doc-text2"/>
      </w:pPr>
    </w:p>
    <w:p w14:paraId="5DDC35CD" w14:textId="77777777" w:rsidR="00131F98" w:rsidRDefault="00131F98" w:rsidP="00131F98">
      <w:pPr>
        <w:pStyle w:val="EmailDiscussion"/>
        <w:overflowPunct/>
        <w:autoSpaceDE/>
        <w:autoSpaceDN/>
        <w:adjustRightInd/>
        <w:ind w:left="1619" w:hanging="360"/>
        <w:textAlignment w:val="auto"/>
      </w:pPr>
      <w:r>
        <w:t>[Post123bis][307][NR-NTN Enh] 38.331 running CR (Ericsson)</w:t>
      </w:r>
    </w:p>
    <w:p w14:paraId="6408D183" w14:textId="77777777" w:rsidR="00131F98" w:rsidRDefault="00131F98" w:rsidP="00131F98">
      <w:pPr>
        <w:pStyle w:val="EmailDiscussion2"/>
      </w:pPr>
      <w:r>
        <w:tab/>
        <w:t xml:space="preserve">Scope: running CR update and list of open issues </w:t>
      </w:r>
    </w:p>
    <w:p w14:paraId="415A78D7" w14:textId="77777777" w:rsidR="00131F98" w:rsidRDefault="00131F98" w:rsidP="00131F98">
      <w:pPr>
        <w:pStyle w:val="EmailDiscussion2"/>
      </w:pPr>
      <w:r>
        <w:tab/>
        <w:t xml:space="preserve">Intended outcome: </w:t>
      </w:r>
    </w:p>
    <w:p w14:paraId="46DA994F" w14:textId="77777777" w:rsidR="00131F98" w:rsidRDefault="00131F98" w:rsidP="00131F98">
      <w:pPr>
        <w:pStyle w:val="EmailDiscussion2"/>
        <w:numPr>
          <w:ilvl w:val="4"/>
          <w:numId w:val="328"/>
        </w:numPr>
        <w:overflowPunct/>
        <w:autoSpaceDE/>
        <w:autoSpaceDN/>
        <w:adjustRightInd/>
        <w:textAlignment w:val="auto"/>
      </w:pPr>
      <w:r>
        <w:t>Endorsed running CR</w:t>
      </w:r>
    </w:p>
    <w:p w14:paraId="4B38574C"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4B79D227" w14:textId="77777777" w:rsidR="00131F98" w:rsidRDefault="00131F98" w:rsidP="00131F98">
      <w:pPr>
        <w:pStyle w:val="EmailDiscussion2"/>
      </w:pPr>
      <w:r>
        <w:tab/>
        <w:t>Deadline: Long</w:t>
      </w:r>
    </w:p>
    <w:p w14:paraId="1B801051" w14:textId="77777777" w:rsidR="00131F98" w:rsidRPr="00416923" w:rsidRDefault="00131F98" w:rsidP="00131F98">
      <w:pPr>
        <w:pStyle w:val="Doc-text2"/>
      </w:pPr>
    </w:p>
    <w:p w14:paraId="1AFEA75B" w14:textId="77777777" w:rsidR="00131F98" w:rsidRDefault="00131F98" w:rsidP="00131F98">
      <w:pPr>
        <w:pStyle w:val="EmailDiscussion"/>
        <w:overflowPunct/>
        <w:autoSpaceDE/>
        <w:autoSpaceDN/>
        <w:adjustRightInd/>
        <w:ind w:left="1619" w:hanging="360"/>
        <w:textAlignment w:val="auto"/>
      </w:pPr>
      <w:r>
        <w:t>[Post123bis][308][NR-NTN Enh] 38.321 running CR (Interdigital)</w:t>
      </w:r>
    </w:p>
    <w:p w14:paraId="3666FCD1" w14:textId="77777777" w:rsidR="00131F98" w:rsidRDefault="00131F98" w:rsidP="00131F98">
      <w:pPr>
        <w:pStyle w:val="EmailDiscussion2"/>
      </w:pPr>
      <w:r>
        <w:tab/>
        <w:t xml:space="preserve">Scope: running CR update and list of open issues </w:t>
      </w:r>
    </w:p>
    <w:p w14:paraId="27FD9E97" w14:textId="77777777" w:rsidR="00131F98" w:rsidRDefault="00131F98" w:rsidP="00131F98">
      <w:pPr>
        <w:pStyle w:val="EmailDiscussion2"/>
      </w:pPr>
      <w:r>
        <w:tab/>
        <w:t xml:space="preserve">Intended outcome: </w:t>
      </w:r>
    </w:p>
    <w:p w14:paraId="47B9D754" w14:textId="77777777" w:rsidR="00131F98" w:rsidRDefault="00131F98" w:rsidP="00131F98">
      <w:pPr>
        <w:pStyle w:val="EmailDiscussion2"/>
        <w:numPr>
          <w:ilvl w:val="4"/>
          <w:numId w:val="328"/>
        </w:numPr>
        <w:overflowPunct/>
        <w:autoSpaceDE/>
        <w:autoSpaceDN/>
        <w:adjustRightInd/>
        <w:textAlignment w:val="auto"/>
      </w:pPr>
      <w:r>
        <w:t>Endorsed running CR</w:t>
      </w:r>
    </w:p>
    <w:p w14:paraId="3F868E81"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2815AE4D" w14:textId="77777777" w:rsidR="00131F98" w:rsidRDefault="00131F98" w:rsidP="00131F98">
      <w:pPr>
        <w:pStyle w:val="EmailDiscussion2"/>
      </w:pPr>
      <w:r>
        <w:tab/>
        <w:t>Deadline: Long</w:t>
      </w:r>
    </w:p>
    <w:p w14:paraId="62CC85BB" w14:textId="77777777" w:rsidR="00131F98" w:rsidRPr="00416923" w:rsidRDefault="00131F98" w:rsidP="00131F98">
      <w:pPr>
        <w:pStyle w:val="Doc-text2"/>
      </w:pPr>
    </w:p>
    <w:p w14:paraId="5B3334E4" w14:textId="77777777" w:rsidR="00131F98" w:rsidRDefault="00131F98" w:rsidP="00131F98">
      <w:pPr>
        <w:pStyle w:val="EmailDiscussion"/>
        <w:overflowPunct/>
        <w:autoSpaceDE/>
        <w:autoSpaceDN/>
        <w:adjustRightInd/>
        <w:ind w:left="1619" w:hanging="360"/>
        <w:textAlignment w:val="auto"/>
      </w:pPr>
      <w:r>
        <w:t>[Post123bis][309][NR-NTN Enh] 38.304 running CR (ZTE)</w:t>
      </w:r>
    </w:p>
    <w:p w14:paraId="5681067D" w14:textId="77777777" w:rsidR="00131F98" w:rsidRDefault="00131F98" w:rsidP="00131F98">
      <w:pPr>
        <w:pStyle w:val="EmailDiscussion2"/>
      </w:pPr>
      <w:r>
        <w:tab/>
        <w:t xml:space="preserve">Scope: running CR update and list of open issues </w:t>
      </w:r>
    </w:p>
    <w:p w14:paraId="2EE2C653" w14:textId="77777777" w:rsidR="00131F98" w:rsidRDefault="00131F98" w:rsidP="00131F98">
      <w:pPr>
        <w:pStyle w:val="EmailDiscussion2"/>
      </w:pPr>
      <w:r>
        <w:tab/>
        <w:t xml:space="preserve">Intended outcome: </w:t>
      </w:r>
    </w:p>
    <w:p w14:paraId="4CDF1A9E" w14:textId="77777777" w:rsidR="00131F98" w:rsidRDefault="00131F98" w:rsidP="00131F98">
      <w:pPr>
        <w:pStyle w:val="EmailDiscussion2"/>
        <w:numPr>
          <w:ilvl w:val="4"/>
          <w:numId w:val="328"/>
        </w:numPr>
        <w:overflowPunct/>
        <w:autoSpaceDE/>
        <w:autoSpaceDN/>
        <w:adjustRightInd/>
        <w:textAlignment w:val="auto"/>
      </w:pPr>
      <w:r>
        <w:t>Endorsed running CR</w:t>
      </w:r>
    </w:p>
    <w:p w14:paraId="260D0FA5"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5E1DE429" w14:textId="77777777" w:rsidR="00131F98" w:rsidRDefault="00131F98" w:rsidP="00131F98">
      <w:pPr>
        <w:pStyle w:val="EmailDiscussion2"/>
      </w:pPr>
      <w:r>
        <w:tab/>
        <w:t>Deadline: Long</w:t>
      </w:r>
    </w:p>
    <w:p w14:paraId="3BC6F414" w14:textId="77777777" w:rsidR="00131F98" w:rsidRPr="00416923" w:rsidRDefault="00131F98" w:rsidP="00131F98">
      <w:pPr>
        <w:pStyle w:val="Doc-text2"/>
      </w:pPr>
    </w:p>
    <w:p w14:paraId="5A8E6E6B" w14:textId="77777777" w:rsidR="00131F98" w:rsidRDefault="00131F98" w:rsidP="00131F98">
      <w:pPr>
        <w:pStyle w:val="EmailDiscussion"/>
        <w:overflowPunct/>
        <w:autoSpaceDE/>
        <w:autoSpaceDN/>
        <w:adjustRightInd/>
        <w:ind w:left="1619" w:hanging="360"/>
        <w:textAlignment w:val="auto"/>
      </w:pPr>
      <w:r>
        <w:t>[Post123bis][310][NR-NTN Enh] EU caps running CR (Intel)</w:t>
      </w:r>
    </w:p>
    <w:p w14:paraId="252EDFD5" w14:textId="77777777" w:rsidR="00131F98" w:rsidRDefault="00131F98" w:rsidP="00131F98">
      <w:pPr>
        <w:pStyle w:val="EmailDiscussion2"/>
      </w:pPr>
      <w:r>
        <w:tab/>
        <w:t xml:space="preserve">Scope: running CR update and list of open issues </w:t>
      </w:r>
    </w:p>
    <w:p w14:paraId="124DA382" w14:textId="77777777" w:rsidR="00131F98" w:rsidRDefault="00131F98" w:rsidP="00131F98">
      <w:pPr>
        <w:pStyle w:val="EmailDiscussion2"/>
      </w:pPr>
      <w:r>
        <w:tab/>
        <w:t xml:space="preserve">Intended outcome: </w:t>
      </w:r>
    </w:p>
    <w:p w14:paraId="47865D63" w14:textId="77777777" w:rsidR="00131F98" w:rsidRDefault="00131F98" w:rsidP="00131F98">
      <w:pPr>
        <w:pStyle w:val="EmailDiscussion2"/>
        <w:numPr>
          <w:ilvl w:val="4"/>
          <w:numId w:val="328"/>
        </w:numPr>
        <w:overflowPunct/>
        <w:autoSpaceDE/>
        <w:autoSpaceDN/>
        <w:adjustRightInd/>
        <w:textAlignment w:val="auto"/>
      </w:pPr>
      <w:r>
        <w:t>Endorsed running CRs</w:t>
      </w:r>
    </w:p>
    <w:p w14:paraId="08B96A6C"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4C346157" w14:textId="77777777" w:rsidR="00131F98" w:rsidRDefault="00131F98" w:rsidP="00131F98">
      <w:pPr>
        <w:pStyle w:val="EmailDiscussion2"/>
      </w:pPr>
      <w:r>
        <w:tab/>
        <w:t>Deadline: Long</w:t>
      </w:r>
    </w:p>
    <w:p w14:paraId="1087119D" w14:textId="77777777" w:rsidR="00131F98" w:rsidRPr="00840109" w:rsidRDefault="00131F98" w:rsidP="00131F98">
      <w:pPr>
        <w:pStyle w:val="Doc-text2"/>
      </w:pPr>
    </w:p>
    <w:p w14:paraId="28BB60B2" w14:textId="77777777" w:rsidR="00131F98" w:rsidRDefault="00131F98" w:rsidP="00131F98">
      <w:pPr>
        <w:pStyle w:val="EmailDiscussion"/>
        <w:overflowPunct/>
        <w:autoSpaceDE/>
        <w:autoSpaceDN/>
        <w:adjustRightInd/>
        <w:ind w:left="1619" w:hanging="360"/>
        <w:textAlignment w:val="auto"/>
      </w:pPr>
      <w:r>
        <w:t>[Post123bis][311][NR-NTN Enh] 37.355 running CR (CATT)</w:t>
      </w:r>
    </w:p>
    <w:p w14:paraId="37794A08" w14:textId="77777777" w:rsidR="00131F98" w:rsidRDefault="00131F98" w:rsidP="00131F98">
      <w:pPr>
        <w:pStyle w:val="EmailDiscussion2"/>
      </w:pPr>
      <w:r>
        <w:tab/>
        <w:t xml:space="preserve">Scope: running CR update and list of open issues </w:t>
      </w:r>
    </w:p>
    <w:p w14:paraId="4319E5AE" w14:textId="77777777" w:rsidR="00131F98" w:rsidRDefault="00131F98" w:rsidP="00131F98">
      <w:pPr>
        <w:pStyle w:val="EmailDiscussion2"/>
      </w:pPr>
      <w:r>
        <w:tab/>
        <w:t xml:space="preserve">Intended outcome: </w:t>
      </w:r>
    </w:p>
    <w:p w14:paraId="538D16B5" w14:textId="77777777" w:rsidR="00131F98" w:rsidRDefault="00131F98" w:rsidP="00131F98">
      <w:pPr>
        <w:pStyle w:val="EmailDiscussion2"/>
        <w:numPr>
          <w:ilvl w:val="4"/>
          <w:numId w:val="328"/>
        </w:numPr>
        <w:overflowPunct/>
        <w:autoSpaceDE/>
        <w:autoSpaceDN/>
        <w:adjustRightInd/>
        <w:textAlignment w:val="auto"/>
      </w:pPr>
      <w:r>
        <w:t>Endorsed running CR</w:t>
      </w:r>
    </w:p>
    <w:p w14:paraId="66ACF711" w14:textId="77777777" w:rsidR="00131F98" w:rsidRDefault="00131F98" w:rsidP="00131F98">
      <w:pPr>
        <w:pStyle w:val="EmailDiscussion2"/>
        <w:numPr>
          <w:ilvl w:val="4"/>
          <w:numId w:val="328"/>
        </w:numPr>
        <w:overflowPunct/>
        <w:autoSpaceDE/>
        <w:autoSpaceDN/>
        <w:adjustRightInd/>
        <w:textAlignment w:val="auto"/>
      </w:pPr>
      <w:r>
        <w:t>List of open issues to be addressed by company Tdocs</w:t>
      </w:r>
    </w:p>
    <w:p w14:paraId="148F34CD" w14:textId="77777777" w:rsidR="00131F98" w:rsidRDefault="00131F98" w:rsidP="00131F98">
      <w:pPr>
        <w:pStyle w:val="EmailDiscussion2"/>
      </w:pPr>
      <w:r>
        <w:tab/>
        <w:t>Deadline: Long</w:t>
      </w:r>
    </w:p>
    <w:p w14:paraId="54E945FB" w14:textId="77777777" w:rsidR="00131F98" w:rsidRDefault="00131F98" w:rsidP="00131F98">
      <w:pPr>
        <w:pStyle w:val="EmailDiscussion2"/>
      </w:pPr>
    </w:p>
    <w:p w14:paraId="142EA027" w14:textId="77777777" w:rsidR="00131F98" w:rsidRDefault="00131F98" w:rsidP="00131F98">
      <w:pPr>
        <w:pStyle w:val="EmailDiscussion"/>
        <w:overflowPunct/>
        <w:autoSpaceDE/>
        <w:autoSpaceDN/>
        <w:adjustRightInd/>
        <w:ind w:left="1619" w:hanging="360"/>
        <w:textAlignment w:val="auto"/>
      </w:pPr>
      <w:r>
        <w:t>[Post123bis][312][NR-NTN Enh] Unchanged PCI (CMCC/Apple)</w:t>
      </w:r>
    </w:p>
    <w:p w14:paraId="5BC2B635" w14:textId="77777777" w:rsidR="00131F98" w:rsidRDefault="00131F98" w:rsidP="00131F98">
      <w:pPr>
        <w:pStyle w:val="EmailDiscussion2"/>
      </w:pPr>
      <w:r>
        <w:tab/>
        <w:t xml:space="preserve">Scope: Continue the discussion on unchanged PCI specific aspects </w:t>
      </w:r>
    </w:p>
    <w:p w14:paraId="57D4F861" w14:textId="77777777" w:rsidR="00131F98" w:rsidRDefault="00131F98" w:rsidP="00131F98">
      <w:pPr>
        <w:pStyle w:val="EmailDiscussion2"/>
      </w:pPr>
      <w:r>
        <w:tab/>
        <w:t>Intended outcome: email discussion summary</w:t>
      </w:r>
    </w:p>
    <w:p w14:paraId="20497503" w14:textId="77777777" w:rsidR="00131F98" w:rsidRDefault="00131F98" w:rsidP="00131F98">
      <w:pPr>
        <w:pStyle w:val="EmailDiscussion2"/>
      </w:pPr>
      <w:r>
        <w:tab/>
        <w:t xml:space="preserve">Deadline: Long </w:t>
      </w:r>
    </w:p>
    <w:p w14:paraId="3D1AAA6A" w14:textId="77777777" w:rsidR="00131F98" w:rsidRDefault="00131F98" w:rsidP="00131F98">
      <w:pPr>
        <w:pStyle w:val="EmailDiscussion2"/>
      </w:pPr>
    </w:p>
    <w:p w14:paraId="4308726F" w14:textId="77777777" w:rsidR="00131F98" w:rsidRDefault="00131F98" w:rsidP="00131F98">
      <w:pPr>
        <w:pStyle w:val="EmailDiscussion"/>
        <w:overflowPunct/>
        <w:autoSpaceDE/>
        <w:autoSpaceDN/>
        <w:adjustRightInd/>
        <w:ind w:left="1619" w:hanging="360"/>
        <w:textAlignment w:val="auto"/>
      </w:pPr>
      <w:r>
        <w:t>[Post123bis][402][POS] BDS B1C corrections (CATT)</w:t>
      </w:r>
    </w:p>
    <w:p w14:paraId="361AE291" w14:textId="77777777" w:rsidR="00131F98" w:rsidRDefault="00131F98" w:rsidP="00131F98">
      <w:pPr>
        <w:pStyle w:val="EmailDiscussion2"/>
      </w:pPr>
      <w:r>
        <w:tab/>
        <w:t>Scope: Discuss the proposal in R2-2311372 and develop a CR for next meeting, considering also the broadcast case.</w:t>
      </w:r>
    </w:p>
    <w:p w14:paraId="4072B123" w14:textId="77777777" w:rsidR="00131F98" w:rsidRDefault="00131F98" w:rsidP="00131F98">
      <w:pPr>
        <w:pStyle w:val="EmailDiscussion2"/>
      </w:pPr>
      <w:r>
        <w:tab/>
        <w:t>Intended outcome: Agreeable CR</w:t>
      </w:r>
    </w:p>
    <w:p w14:paraId="0B026B1A" w14:textId="77777777" w:rsidR="00131F98" w:rsidRDefault="00131F98" w:rsidP="00131F98">
      <w:pPr>
        <w:pStyle w:val="EmailDiscussion2"/>
      </w:pPr>
      <w:r>
        <w:tab/>
        <w:t>Deadline: Long</w:t>
      </w:r>
    </w:p>
    <w:p w14:paraId="76D380AF" w14:textId="77777777" w:rsidR="00131F98" w:rsidRDefault="00131F98" w:rsidP="00131F98">
      <w:pPr>
        <w:pStyle w:val="EmailDiscussion2"/>
      </w:pPr>
    </w:p>
    <w:p w14:paraId="2AFCBB47" w14:textId="77777777" w:rsidR="00131F98" w:rsidRDefault="00131F98" w:rsidP="00131F98">
      <w:pPr>
        <w:pStyle w:val="EmailDiscussion"/>
        <w:overflowPunct/>
        <w:autoSpaceDE/>
        <w:autoSpaceDN/>
        <w:adjustRightInd/>
        <w:ind w:left="1619" w:hanging="360"/>
        <w:textAlignment w:val="auto"/>
      </w:pPr>
      <w:r>
        <w:t>[Post123bis][403][POS] BT AoA/AoD (Ericsson)</w:t>
      </w:r>
    </w:p>
    <w:p w14:paraId="3CA95674" w14:textId="77777777" w:rsidR="00131F98" w:rsidRDefault="00131F98" w:rsidP="00131F98">
      <w:pPr>
        <w:pStyle w:val="EmailDiscussion2"/>
      </w:pPr>
      <w:r>
        <w:tab/>
        <w:t>Scope: Draft and review a CR implementing the agreements from RAN2#123bis on Bluetooth AoA/AoD positioning.</w:t>
      </w:r>
    </w:p>
    <w:p w14:paraId="47667ACE" w14:textId="77777777" w:rsidR="00131F98" w:rsidRDefault="00131F98" w:rsidP="00131F98">
      <w:pPr>
        <w:pStyle w:val="EmailDiscussion2"/>
      </w:pPr>
      <w:r>
        <w:tab/>
        <w:t>Intended outcome: Report and CR to next meeting</w:t>
      </w:r>
    </w:p>
    <w:p w14:paraId="4182026F" w14:textId="77777777" w:rsidR="00131F98" w:rsidRDefault="00131F98" w:rsidP="00131F98">
      <w:pPr>
        <w:pStyle w:val="EmailDiscussion2"/>
      </w:pPr>
      <w:r>
        <w:tab/>
        <w:t>Deadline: Long</w:t>
      </w:r>
    </w:p>
    <w:p w14:paraId="33A42EBF" w14:textId="77777777" w:rsidR="00131F98" w:rsidRDefault="00131F98" w:rsidP="00131F98">
      <w:pPr>
        <w:pStyle w:val="EmailDiscussion2"/>
      </w:pPr>
    </w:p>
    <w:p w14:paraId="3CA227BC" w14:textId="77777777" w:rsidR="00131F98" w:rsidRDefault="00131F98" w:rsidP="00131F98">
      <w:pPr>
        <w:pStyle w:val="EmailDiscussion"/>
        <w:overflowPunct/>
        <w:autoSpaceDE/>
        <w:autoSpaceDN/>
        <w:adjustRightInd/>
        <w:ind w:left="1619" w:hanging="360"/>
        <w:textAlignment w:val="auto"/>
      </w:pPr>
      <w:r>
        <w:t>[Post123bis][404][POS] SLPP forwarding (Intel)</w:t>
      </w:r>
    </w:p>
    <w:p w14:paraId="33DB22AD" w14:textId="77777777" w:rsidR="00131F98" w:rsidRDefault="00131F98" w:rsidP="00131F98">
      <w:pPr>
        <w:pStyle w:val="EmailDiscussion2"/>
      </w:pPr>
      <w:r>
        <w:tab/>
        <w:t>Scope: Discuss proposals to RAN2#123bis on SLPP forwarding and conclude on whether the feature is needed; begin development of a TP towards next meeting if necessary.</w:t>
      </w:r>
    </w:p>
    <w:p w14:paraId="78CE1658" w14:textId="77777777" w:rsidR="00131F98" w:rsidRDefault="00131F98" w:rsidP="00131F98">
      <w:pPr>
        <w:pStyle w:val="EmailDiscussion2"/>
      </w:pPr>
      <w:r>
        <w:tab/>
        <w:t>Intended outcome: Report to next meeting and possible TP</w:t>
      </w:r>
    </w:p>
    <w:p w14:paraId="153C2376" w14:textId="77777777" w:rsidR="00131F98" w:rsidRDefault="00131F98" w:rsidP="00131F98">
      <w:pPr>
        <w:pStyle w:val="EmailDiscussion2"/>
      </w:pPr>
      <w:r>
        <w:tab/>
        <w:t>Deadline: Nov. 3</w:t>
      </w:r>
      <w:r w:rsidRPr="00F8287F">
        <w:rPr>
          <w:vertAlign w:val="superscript"/>
        </w:rPr>
        <w:t>rd</w:t>
      </w:r>
      <w:r>
        <w:t xml:space="preserve"> </w:t>
      </w:r>
    </w:p>
    <w:p w14:paraId="3F291226" w14:textId="77777777" w:rsidR="00131F98" w:rsidRDefault="00131F98" w:rsidP="00131F98">
      <w:pPr>
        <w:pStyle w:val="EmailDiscussion2"/>
      </w:pPr>
    </w:p>
    <w:p w14:paraId="25AA230F" w14:textId="77777777" w:rsidR="00131F98" w:rsidRDefault="00131F98" w:rsidP="00131F98">
      <w:pPr>
        <w:pStyle w:val="EmailDiscussion"/>
        <w:overflowPunct/>
        <w:autoSpaceDE/>
        <w:autoSpaceDN/>
        <w:adjustRightInd/>
        <w:ind w:left="1619" w:hanging="360"/>
        <w:textAlignment w:val="auto"/>
      </w:pPr>
      <w:r>
        <w:t>[Post123bis][405][POS] Sidelink positioning discovery metafield (vivo)</w:t>
      </w:r>
    </w:p>
    <w:p w14:paraId="0B0FB578" w14:textId="77777777" w:rsidR="00131F98" w:rsidRDefault="00131F98" w:rsidP="00131F98">
      <w:pPr>
        <w:pStyle w:val="EmailDiscussion2"/>
      </w:pPr>
      <w:r>
        <w:tab/>
        <w:t>Scope: Discuss contents of the discovery metafield from RAN2 perspective and attempt to reach consensus on what information is included.</w:t>
      </w:r>
    </w:p>
    <w:p w14:paraId="74B166DA" w14:textId="77777777" w:rsidR="00131F98" w:rsidRDefault="00131F98" w:rsidP="00131F98">
      <w:pPr>
        <w:pStyle w:val="EmailDiscussion2"/>
      </w:pPr>
      <w:r>
        <w:tab/>
        <w:t>Intended outcome: Report to next meeting</w:t>
      </w:r>
    </w:p>
    <w:p w14:paraId="54C3A41E" w14:textId="77777777" w:rsidR="00131F98" w:rsidRDefault="00131F98" w:rsidP="00131F98">
      <w:pPr>
        <w:pStyle w:val="EmailDiscussion2"/>
      </w:pPr>
      <w:r>
        <w:tab/>
        <w:t>Deadline: Nov. 3</w:t>
      </w:r>
      <w:r w:rsidRPr="00F8287F">
        <w:rPr>
          <w:vertAlign w:val="superscript"/>
        </w:rPr>
        <w:t>rd</w:t>
      </w:r>
      <w:r>
        <w:t xml:space="preserve"> </w:t>
      </w:r>
    </w:p>
    <w:p w14:paraId="707BF487" w14:textId="77777777" w:rsidR="00131F98" w:rsidRDefault="00131F98" w:rsidP="00131F98">
      <w:pPr>
        <w:pStyle w:val="EmailDiscussion2"/>
      </w:pPr>
    </w:p>
    <w:p w14:paraId="5E60D2E1" w14:textId="77777777" w:rsidR="00131F98" w:rsidRDefault="00131F98" w:rsidP="00131F98">
      <w:pPr>
        <w:pStyle w:val="EmailDiscussion"/>
        <w:overflowPunct/>
        <w:autoSpaceDE/>
        <w:autoSpaceDN/>
        <w:adjustRightInd/>
        <w:ind w:left="1619" w:hanging="360"/>
        <w:textAlignment w:val="auto"/>
      </w:pPr>
      <w:r>
        <w:t>[Post123bis][407][POS] Rel-18 positioning capabilities (Xiaomi)</w:t>
      </w:r>
    </w:p>
    <w:p w14:paraId="4386FB0C" w14:textId="77777777" w:rsidR="00131F98" w:rsidRDefault="00131F98" w:rsidP="00131F98">
      <w:pPr>
        <w:pStyle w:val="EmailDiscussion2"/>
      </w:pPr>
      <w:r>
        <w:tab/>
        <w:t>Scope: Collect open issues on Rel-18 positioning capabilities and draft an initial CR.</w:t>
      </w:r>
    </w:p>
    <w:p w14:paraId="2C59D81F" w14:textId="77777777" w:rsidR="00131F98" w:rsidRDefault="00131F98" w:rsidP="00131F98">
      <w:pPr>
        <w:pStyle w:val="EmailDiscussion2"/>
      </w:pPr>
      <w:r>
        <w:tab/>
        <w:t>Intended outcome: Report and draft CR to next meeting</w:t>
      </w:r>
    </w:p>
    <w:p w14:paraId="0DC4F229" w14:textId="77777777" w:rsidR="00131F98" w:rsidRDefault="00131F98" w:rsidP="00131F98">
      <w:pPr>
        <w:pStyle w:val="EmailDiscussion2"/>
      </w:pPr>
      <w:r>
        <w:tab/>
        <w:t>Deadline: Long</w:t>
      </w:r>
    </w:p>
    <w:p w14:paraId="578ABAA7" w14:textId="77777777" w:rsidR="00131F98" w:rsidRDefault="00131F98" w:rsidP="00131F98">
      <w:pPr>
        <w:pStyle w:val="EmailDiscussion2"/>
      </w:pPr>
    </w:p>
    <w:p w14:paraId="00277582" w14:textId="77777777" w:rsidR="00131F98" w:rsidRDefault="00131F98" w:rsidP="00131F98">
      <w:pPr>
        <w:pStyle w:val="EmailDiscussion"/>
        <w:overflowPunct/>
        <w:autoSpaceDE/>
        <w:autoSpaceDN/>
        <w:adjustRightInd/>
        <w:ind w:left="1619" w:hanging="360"/>
        <w:textAlignment w:val="auto"/>
      </w:pPr>
      <w:r>
        <w:t>[Post123bis][408][POS] Rel-18 LPP running CRs (CATT)</w:t>
      </w:r>
    </w:p>
    <w:p w14:paraId="04D3B1BB" w14:textId="77777777" w:rsidR="00131F98" w:rsidRDefault="00131F98" w:rsidP="00131F98">
      <w:pPr>
        <w:pStyle w:val="EmailDiscussion2"/>
      </w:pPr>
      <w:r>
        <w:tab/>
        <w:t>Scope: Review the running CRs and develop open issue lists.</w:t>
      </w:r>
    </w:p>
    <w:p w14:paraId="4855FA92" w14:textId="77777777" w:rsidR="00131F98" w:rsidRDefault="00131F98" w:rsidP="00131F98">
      <w:pPr>
        <w:pStyle w:val="EmailDiscussion2"/>
      </w:pPr>
      <w:r>
        <w:tab/>
        <w:t>Intended outcome: Draft CRs and open issue list for next meeting</w:t>
      </w:r>
    </w:p>
    <w:p w14:paraId="257A9EA0" w14:textId="77777777" w:rsidR="00131F98" w:rsidRDefault="00131F98" w:rsidP="00131F98">
      <w:pPr>
        <w:pStyle w:val="EmailDiscussion2"/>
      </w:pPr>
      <w:r>
        <w:tab/>
        <w:t>Deadline: Long</w:t>
      </w:r>
    </w:p>
    <w:p w14:paraId="6C241CD1" w14:textId="77777777" w:rsidR="00131F98" w:rsidRDefault="00131F98" w:rsidP="00131F98">
      <w:pPr>
        <w:pStyle w:val="EmailDiscussion2"/>
      </w:pPr>
    </w:p>
    <w:p w14:paraId="40725CB6" w14:textId="77777777" w:rsidR="00131F98" w:rsidRDefault="00131F98" w:rsidP="00131F98">
      <w:pPr>
        <w:pStyle w:val="EmailDiscussion"/>
        <w:overflowPunct/>
        <w:autoSpaceDE/>
        <w:autoSpaceDN/>
        <w:adjustRightInd/>
        <w:ind w:left="1619" w:hanging="360"/>
        <w:textAlignment w:val="auto"/>
      </w:pPr>
      <w:r>
        <w:t>[Post123bis][409][POS] Rel-18 positioning MAC CRs (Huawei)</w:t>
      </w:r>
    </w:p>
    <w:p w14:paraId="7E5B8369" w14:textId="77777777" w:rsidR="00131F98" w:rsidRDefault="00131F98" w:rsidP="00131F98">
      <w:pPr>
        <w:pStyle w:val="EmailDiscussion2"/>
      </w:pPr>
      <w:r>
        <w:tab/>
        <w:t>Scope: Review the running CRs and develop open issue lists.</w:t>
      </w:r>
    </w:p>
    <w:p w14:paraId="17CD566C" w14:textId="77777777" w:rsidR="00131F98" w:rsidRDefault="00131F98" w:rsidP="00131F98">
      <w:pPr>
        <w:pStyle w:val="EmailDiscussion2"/>
      </w:pPr>
      <w:r>
        <w:tab/>
        <w:t>Intended outcome: Draft CRs and open issue list for next meeting</w:t>
      </w:r>
    </w:p>
    <w:p w14:paraId="3B7929B4" w14:textId="77777777" w:rsidR="00131F98" w:rsidRDefault="00131F98" w:rsidP="00131F98">
      <w:pPr>
        <w:pStyle w:val="EmailDiscussion2"/>
      </w:pPr>
      <w:r>
        <w:tab/>
        <w:t>Deadline: Long</w:t>
      </w:r>
    </w:p>
    <w:p w14:paraId="3241A845" w14:textId="77777777" w:rsidR="00131F98" w:rsidRDefault="00131F98" w:rsidP="00131F98">
      <w:pPr>
        <w:pStyle w:val="EmailDiscussion2"/>
      </w:pPr>
    </w:p>
    <w:p w14:paraId="1BE13CA8" w14:textId="77777777" w:rsidR="00131F98" w:rsidRDefault="00131F98" w:rsidP="00131F98">
      <w:pPr>
        <w:pStyle w:val="EmailDiscussion"/>
        <w:overflowPunct/>
        <w:autoSpaceDE/>
        <w:autoSpaceDN/>
        <w:adjustRightInd/>
        <w:ind w:left="1619" w:hanging="360"/>
        <w:textAlignment w:val="auto"/>
      </w:pPr>
      <w:r>
        <w:t>[Post123bis][410][POS] Rel-18 positioning RRC CR (Ericsson)</w:t>
      </w:r>
    </w:p>
    <w:p w14:paraId="2AE0A77D" w14:textId="77777777" w:rsidR="00131F98" w:rsidRDefault="00131F98" w:rsidP="00131F98">
      <w:pPr>
        <w:pStyle w:val="EmailDiscussion2"/>
      </w:pPr>
      <w:r>
        <w:tab/>
        <w:t>Scope: Review the running CR and develop an open issue list.</w:t>
      </w:r>
    </w:p>
    <w:p w14:paraId="07863191" w14:textId="77777777" w:rsidR="00131F98" w:rsidRDefault="00131F98" w:rsidP="00131F98">
      <w:pPr>
        <w:pStyle w:val="EmailDiscussion2"/>
      </w:pPr>
      <w:r>
        <w:tab/>
        <w:t>Intended outcome: Draft CR and open issue list for next meeting</w:t>
      </w:r>
    </w:p>
    <w:p w14:paraId="42284245" w14:textId="77777777" w:rsidR="00131F98" w:rsidRDefault="00131F98" w:rsidP="00131F98">
      <w:pPr>
        <w:pStyle w:val="EmailDiscussion2"/>
      </w:pPr>
      <w:r>
        <w:tab/>
        <w:t>Deadline: Long</w:t>
      </w:r>
    </w:p>
    <w:p w14:paraId="357A261B" w14:textId="5780A513" w:rsidR="00433805" w:rsidRDefault="00433805" w:rsidP="00131F98">
      <w:pPr>
        <w:pStyle w:val="EmailDiscussion2"/>
      </w:pPr>
      <w:r>
        <w:t>=&gt; Available in R2-2311599</w:t>
      </w:r>
    </w:p>
    <w:p w14:paraId="1D832C8E" w14:textId="77777777" w:rsidR="00131F98" w:rsidRDefault="00131F98" w:rsidP="00131F98">
      <w:pPr>
        <w:pStyle w:val="EmailDiscussion2"/>
      </w:pPr>
    </w:p>
    <w:p w14:paraId="4C51151C" w14:textId="77777777" w:rsidR="00131F98" w:rsidRDefault="00131F98" w:rsidP="00131F98">
      <w:pPr>
        <w:pStyle w:val="EmailDiscussion"/>
        <w:overflowPunct/>
        <w:autoSpaceDE/>
        <w:autoSpaceDN/>
        <w:adjustRightInd/>
        <w:ind w:left="1619" w:hanging="360"/>
        <w:textAlignment w:val="auto"/>
      </w:pPr>
      <w:r>
        <w:t>[Post123bis][411][POS] Rel-18 positioning 38.305 CR (Qualcomm)</w:t>
      </w:r>
    </w:p>
    <w:p w14:paraId="5DA39EA0" w14:textId="77777777" w:rsidR="00131F98" w:rsidRDefault="00131F98" w:rsidP="00131F98">
      <w:pPr>
        <w:pStyle w:val="EmailDiscussion2"/>
      </w:pPr>
      <w:r>
        <w:tab/>
        <w:t>Scope: Review the running CR and develop an open issue list.</w:t>
      </w:r>
    </w:p>
    <w:p w14:paraId="69093697" w14:textId="77777777" w:rsidR="00131F98" w:rsidRDefault="00131F98" w:rsidP="00131F98">
      <w:pPr>
        <w:pStyle w:val="EmailDiscussion2"/>
      </w:pPr>
      <w:r>
        <w:tab/>
        <w:t>Intended outcome: Draft CR and open issue list for next meeting</w:t>
      </w:r>
    </w:p>
    <w:p w14:paraId="21803039" w14:textId="77777777" w:rsidR="00131F98" w:rsidRDefault="00131F98" w:rsidP="00131F98">
      <w:pPr>
        <w:pStyle w:val="EmailDiscussion2"/>
      </w:pPr>
      <w:r>
        <w:tab/>
        <w:t>Deadline: Long</w:t>
      </w:r>
    </w:p>
    <w:p w14:paraId="4DC6CDBA" w14:textId="77777777" w:rsidR="00131F98" w:rsidRDefault="00131F98" w:rsidP="00131F98">
      <w:pPr>
        <w:pStyle w:val="EmailDiscussion2"/>
      </w:pPr>
    </w:p>
    <w:p w14:paraId="5ECF3C4C" w14:textId="77777777" w:rsidR="00131F98" w:rsidRDefault="00131F98" w:rsidP="00131F98">
      <w:pPr>
        <w:pStyle w:val="EmailDiscussion"/>
        <w:overflowPunct/>
        <w:autoSpaceDE/>
        <w:autoSpaceDN/>
        <w:adjustRightInd/>
        <w:ind w:left="1619" w:hanging="360"/>
        <w:textAlignment w:val="auto"/>
      </w:pPr>
      <w:r>
        <w:t>[Post123bis][412][POS] TS 38.355 (Intel)</w:t>
      </w:r>
    </w:p>
    <w:p w14:paraId="4F4926BF" w14:textId="77777777" w:rsidR="00131F98" w:rsidRDefault="00131F98" w:rsidP="00131F98">
      <w:pPr>
        <w:pStyle w:val="EmailDiscussion2"/>
      </w:pPr>
      <w:r>
        <w:tab/>
        <w:t>Scope: Update the draft TS and generate an open issue list.</w:t>
      </w:r>
    </w:p>
    <w:p w14:paraId="44603FE2" w14:textId="77777777" w:rsidR="00131F98" w:rsidRDefault="00131F98" w:rsidP="00131F98">
      <w:pPr>
        <w:pStyle w:val="EmailDiscussion2"/>
      </w:pPr>
      <w:r>
        <w:tab/>
        <w:t>Intended outcome: Draft TS and open issue list for next meeting</w:t>
      </w:r>
    </w:p>
    <w:p w14:paraId="3B7F9A6B" w14:textId="77777777" w:rsidR="00131F98" w:rsidRDefault="00131F98" w:rsidP="00131F98">
      <w:pPr>
        <w:pStyle w:val="EmailDiscussion2"/>
      </w:pPr>
      <w:r>
        <w:tab/>
        <w:t>Deadline: Long</w:t>
      </w:r>
    </w:p>
    <w:p w14:paraId="2953C221" w14:textId="77777777" w:rsidR="00131F98" w:rsidRDefault="00131F98" w:rsidP="00131F98">
      <w:pPr>
        <w:pStyle w:val="EmailDiscussion2"/>
      </w:pPr>
    </w:p>
    <w:p w14:paraId="0D4B3BDE" w14:textId="77777777" w:rsidR="00131F98" w:rsidRDefault="00131F98" w:rsidP="00131F98">
      <w:pPr>
        <w:pStyle w:val="EmailDiscussion"/>
        <w:overflowPunct/>
        <w:autoSpaceDE/>
        <w:autoSpaceDN/>
        <w:adjustRightInd/>
        <w:ind w:left="1619" w:hanging="360"/>
        <w:textAlignment w:val="auto"/>
      </w:pPr>
      <w:r>
        <w:t>[Post123bis][413][Relay] Rel-18 SRAP CR (OPPO)</w:t>
      </w:r>
    </w:p>
    <w:p w14:paraId="1A4458E4" w14:textId="77777777" w:rsidR="00131F98" w:rsidRDefault="00131F98" w:rsidP="00131F98">
      <w:pPr>
        <w:pStyle w:val="EmailDiscussion2"/>
      </w:pPr>
      <w:r>
        <w:tab/>
        <w:t>Scope: Update the running CR and generate an open issue list.</w:t>
      </w:r>
    </w:p>
    <w:p w14:paraId="4B12E0DE" w14:textId="77777777" w:rsidR="00131F98" w:rsidRDefault="00131F98" w:rsidP="00131F98">
      <w:pPr>
        <w:pStyle w:val="EmailDiscussion2"/>
      </w:pPr>
      <w:r>
        <w:tab/>
        <w:t>Intended outcome: Draft CR and open issue list for next meeting</w:t>
      </w:r>
    </w:p>
    <w:p w14:paraId="2E498DC6" w14:textId="77777777" w:rsidR="00131F98" w:rsidRDefault="00131F98" w:rsidP="00131F98">
      <w:pPr>
        <w:pStyle w:val="EmailDiscussion2"/>
      </w:pPr>
      <w:r>
        <w:tab/>
        <w:t>Deadline: Long</w:t>
      </w:r>
    </w:p>
    <w:p w14:paraId="56D0B8B3" w14:textId="77777777" w:rsidR="00131F98" w:rsidRDefault="00131F98" w:rsidP="00131F98">
      <w:pPr>
        <w:pStyle w:val="EmailDiscussion2"/>
      </w:pPr>
    </w:p>
    <w:p w14:paraId="204A87B7" w14:textId="77777777" w:rsidR="00131F98" w:rsidRDefault="00131F98" w:rsidP="00131F98">
      <w:pPr>
        <w:pStyle w:val="EmailDiscussion"/>
        <w:overflowPunct/>
        <w:autoSpaceDE/>
        <w:autoSpaceDN/>
        <w:adjustRightInd/>
        <w:ind w:left="1619" w:hanging="360"/>
        <w:textAlignment w:val="auto"/>
      </w:pPr>
      <w:r>
        <w:t>[Post123bis][414][Relay] Rel-18 service continuity RRC CR (MediaTek)</w:t>
      </w:r>
    </w:p>
    <w:p w14:paraId="66454567" w14:textId="77777777" w:rsidR="00131F98" w:rsidRDefault="00131F98" w:rsidP="00131F98">
      <w:pPr>
        <w:pStyle w:val="EmailDiscussion2"/>
      </w:pPr>
      <w:r>
        <w:tab/>
        <w:t>Scope: Update the running CR and develop an open issue list.</w:t>
      </w:r>
    </w:p>
    <w:p w14:paraId="0A847D07" w14:textId="77777777" w:rsidR="00131F98" w:rsidRDefault="00131F98" w:rsidP="00131F98">
      <w:pPr>
        <w:pStyle w:val="EmailDiscussion2"/>
      </w:pPr>
      <w:r>
        <w:tab/>
        <w:t>Intended outcome: Draft CR and open issue list for next meeting</w:t>
      </w:r>
    </w:p>
    <w:p w14:paraId="17BD2BA5" w14:textId="77777777" w:rsidR="00131F98" w:rsidRDefault="00131F98" w:rsidP="00131F98">
      <w:pPr>
        <w:pStyle w:val="EmailDiscussion2"/>
      </w:pPr>
      <w:r>
        <w:tab/>
        <w:t>Deadline: Long</w:t>
      </w:r>
    </w:p>
    <w:p w14:paraId="4F4011F6" w14:textId="77777777" w:rsidR="00131F98" w:rsidRDefault="00131F98" w:rsidP="00131F98">
      <w:pPr>
        <w:pStyle w:val="EmailDiscussion2"/>
      </w:pPr>
    </w:p>
    <w:p w14:paraId="67FDECF9" w14:textId="77777777" w:rsidR="00131F98" w:rsidRDefault="00131F98" w:rsidP="00131F98">
      <w:pPr>
        <w:pStyle w:val="EmailDiscussion"/>
        <w:overflowPunct/>
        <w:autoSpaceDE/>
        <w:autoSpaceDN/>
        <w:adjustRightInd/>
        <w:ind w:left="1619" w:hanging="360"/>
        <w:textAlignment w:val="auto"/>
      </w:pPr>
      <w:r>
        <w:t>[Post123bis][415][Relay] Rel-18 relay PDCP CR (InterDigital)</w:t>
      </w:r>
    </w:p>
    <w:p w14:paraId="1378E7CC" w14:textId="77777777" w:rsidR="00131F98" w:rsidRDefault="00131F98" w:rsidP="00131F98">
      <w:pPr>
        <w:pStyle w:val="EmailDiscussion2"/>
      </w:pPr>
      <w:r>
        <w:lastRenderedPageBreak/>
        <w:tab/>
        <w:t>Scope: Update the running CR and generate an open issue list.</w:t>
      </w:r>
    </w:p>
    <w:p w14:paraId="206140B2" w14:textId="77777777" w:rsidR="00131F98" w:rsidRDefault="00131F98" w:rsidP="00131F98">
      <w:pPr>
        <w:pStyle w:val="EmailDiscussion2"/>
      </w:pPr>
      <w:r>
        <w:tab/>
        <w:t>Intended outcome: Draft CR and open issue list for next meeting</w:t>
      </w:r>
    </w:p>
    <w:p w14:paraId="4DFBC05C" w14:textId="77777777" w:rsidR="00131F98" w:rsidRDefault="00131F98" w:rsidP="00131F98">
      <w:pPr>
        <w:pStyle w:val="EmailDiscussion2"/>
      </w:pPr>
      <w:r>
        <w:tab/>
        <w:t>Deadline: Long</w:t>
      </w:r>
    </w:p>
    <w:p w14:paraId="4E0F5F24" w14:textId="77777777" w:rsidR="00131F98" w:rsidRDefault="00131F98" w:rsidP="00131F98">
      <w:pPr>
        <w:pStyle w:val="EmailDiscussion2"/>
      </w:pPr>
    </w:p>
    <w:p w14:paraId="3EC1BA20" w14:textId="77777777" w:rsidR="00131F98" w:rsidRDefault="00131F98" w:rsidP="00131F98">
      <w:pPr>
        <w:pStyle w:val="EmailDiscussion"/>
        <w:overflowPunct/>
        <w:autoSpaceDE/>
        <w:autoSpaceDN/>
        <w:adjustRightInd/>
        <w:ind w:left="1619" w:hanging="360"/>
        <w:textAlignment w:val="auto"/>
      </w:pPr>
      <w:r>
        <w:t>[Post123bis][417][Relay] Rel-18 relay RRC multi-path CR (Huawei)</w:t>
      </w:r>
    </w:p>
    <w:p w14:paraId="290E337F" w14:textId="77777777" w:rsidR="00131F98" w:rsidRDefault="00131F98" w:rsidP="00131F98">
      <w:pPr>
        <w:pStyle w:val="EmailDiscussion2"/>
      </w:pPr>
      <w:r>
        <w:tab/>
        <w:t>Scope: Update the running CR and develop an open issue list.</w:t>
      </w:r>
    </w:p>
    <w:p w14:paraId="20DA48C2" w14:textId="77777777" w:rsidR="00131F98" w:rsidRDefault="00131F98" w:rsidP="00131F98">
      <w:pPr>
        <w:pStyle w:val="EmailDiscussion2"/>
      </w:pPr>
      <w:r>
        <w:tab/>
        <w:t>Intended outcome: Draft CR and open issue list for next meeting</w:t>
      </w:r>
    </w:p>
    <w:p w14:paraId="71260819" w14:textId="77777777" w:rsidR="00131F98" w:rsidRDefault="00131F98" w:rsidP="00131F98">
      <w:pPr>
        <w:pStyle w:val="EmailDiscussion2"/>
      </w:pPr>
      <w:r>
        <w:tab/>
        <w:t>Deadline: Long</w:t>
      </w:r>
    </w:p>
    <w:p w14:paraId="5B11AE2D" w14:textId="77777777" w:rsidR="00131F98" w:rsidRDefault="00131F98" w:rsidP="00131F98">
      <w:pPr>
        <w:pStyle w:val="EmailDiscussion2"/>
      </w:pPr>
    </w:p>
    <w:p w14:paraId="5053E15E" w14:textId="77777777" w:rsidR="00131F98" w:rsidRDefault="00131F98" w:rsidP="00131F98">
      <w:pPr>
        <w:pStyle w:val="EmailDiscussion"/>
        <w:overflowPunct/>
        <w:autoSpaceDE/>
        <w:autoSpaceDN/>
        <w:adjustRightInd/>
        <w:ind w:left="1619" w:hanging="360"/>
        <w:textAlignment w:val="auto"/>
      </w:pPr>
      <w:r>
        <w:t>[Post123bis][418][Relay] Rel-18 relay UE-to-UE CR (vivo)</w:t>
      </w:r>
    </w:p>
    <w:p w14:paraId="3CF9B801" w14:textId="77777777" w:rsidR="00131F98" w:rsidRDefault="00131F98" w:rsidP="00131F98">
      <w:pPr>
        <w:pStyle w:val="EmailDiscussion2"/>
      </w:pPr>
      <w:r>
        <w:tab/>
        <w:t>Scope: Update the running CR and develop an open issue list.</w:t>
      </w:r>
    </w:p>
    <w:p w14:paraId="5314C492" w14:textId="77777777" w:rsidR="00131F98" w:rsidRDefault="00131F98" w:rsidP="00131F98">
      <w:pPr>
        <w:pStyle w:val="EmailDiscussion2"/>
      </w:pPr>
      <w:r>
        <w:tab/>
        <w:t>Intended outcome: Draft CR and open issue list for next meeting</w:t>
      </w:r>
    </w:p>
    <w:p w14:paraId="5EC5F672" w14:textId="77777777" w:rsidR="00131F98" w:rsidRDefault="00131F98" w:rsidP="00131F98">
      <w:pPr>
        <w:pStyle w:val="EmailDiscussion2"/>
      </w:pPr>
      <w:r>
        <w:tab/>
        <w:t>Deadline: Long</w:t>
      </w:r>
    </w:p>
    <w:p w14:paraId="6B8C5259" w14:textId="77777777" w:rsidR="00131F98" w:rsidRDefault="00131F98" w:rsidP="00131F98">
      <w:pPr>
        <w:pStyle w:val="Doc-text2"/>
      </w:pPr>
    </w:p>
    <w:p w14:paraId="013FFF7F" w14:textId="77777777" w:rsidR="00131F98" w:rsidRDefault="00131F98" w:rsidP="00131F98">
      <w:pPr>
        <w:pStyle w:val="EmailDiscussion"/>
        <w:overflowPunct/>
        <w:autoSpaceDE/>
        <w:autoSpaceDN/>
        <w:adjustRightInd/>
        <w:ind w:left="1619" w:hanging="360"/>
        <w:textAlignment w:val="auto"/>
      </w:pPr>
      <w:r>
        <w:t>[Post123bis][419][Relay] Rel-18 relay stage 2 CR (LG)</w:t>
      </w:r>
    </w:p>
    <w:p w14:paraId="0F3952A1" w14:textId="77777777" w:rsidR="00131F98" w:rsidRDefault="00131F98" w:rsidP="00131F98">
      <w:pPr>
        <w:pStyle w:val="EmailDiscussion2"/>
      </w:pPr>
      <w:r>
        <w:tab/>
        <w:t>Scope: Update the running CR and develop an open issue list.</w:t>
      </w:r>
    </w:p>
    <w:p w14:paraId="25239367" w14:textId="77777777" w:rsidR="00131F98" w:rsidRDefault="00131F98" w:rsidP="00131F98">
      <w:pPr>
        <w:pStyle w:val="EmailDiscussion2"/>
      </w:pPr>
      <w:r>
        <w:tab/>
        <w:t>Intended outcome: Draft CR and open issue list for next meeting</w:t>
      </w:r>
    </w:p>
    <w:p w14:paraId="60DA9C23" w14:textId="77777777" w:rsidR="00131F98" w:rsidRDefault="00131F98" w:rsidP="00131F98">
      <w:pPr>
        <w:pStyle w:val="EmailDiscussion2"/>
      </w:pPr>
      <w:r>
        <w:tab/>
        <w:t>Deadline: Long</w:t>
      </w:r>
    </w:p>
    <w:p w14:paraId="3DA4D85F" w14:textId="77777777" w:rsidR="00131F98" w:rsidRDefault="00131F98" w:rsidP="00131F98">
      <w:pPr>
        <w:pStyle w:val="EmailDiscussion2"/>
      </w:pPr>
    </w:p>
    <w:p w14:paraId="780D9B03" w14:textId="77777777" w:rsidR="00131F98" w:rsidRDefault="00131F98" w:rsidP="00131F98">
      <w:pPr>
        <w:pStyle w:val="EmailDiscussion"/>
        <w:overflowPunct/>
        <w:autoSpaceDE/>
        <w:autoSpaceDN/>
        <w:adjustRightInd/>
        <w:ind w:left="1619" w:hanging="360"/>
        <w:textAlignment w:val="auto"/>
      </w:pPr>
      <w:r>
        <w:t>[Post123bis][420][Relay] Rel-18 relay MAC identified open issues (Apple)</w:t>
      </w:r>
    </w:p>
    <w:p w14:paraId="3D00AE83" w14:textId="77777777" w:rsidR="00131F98" w:rsidRDefault="00131F98" w:rsidP="00131F98">
      <w:pPr>
        <w:pStyle w:val="EmailDiscussion2"/>
      </w:pPr>
      <w:r>
        <w:tab/>
        <w:t>Scope: Discuss the already identified open issues on MAC and attempt to converge.</w:t>
      </w:r>
    </w:p>
    <w:p w14:paraId="5E33AB22" w14:textId="77777777" w:rsidR="00131F98" w:rsidRDefault="00131F98" w:rsidP="00131F98">
      <w:pPr>
        <w:pStyle w:val="EmailDiscussion2"/>
      </w:pPr>
      <w:r>
        <w:tab/>
        <w:t>Intended outcome: Report to next meeting and updated open issue list</w:t>
      </w:r>
    </w:p>
    <w:p w14:paraId="7F39257E" w14:textId="77777777" w:rsidR="00131F98" w:rsidRDefault="00131F98" w:rsidP="00131F98">
      <w:pPr>
        <w:pStyle w:val="EmailDiscussion2"/>
      </w:pPr>
      <w:r>
        <w:tab/>
        <w:t>Deadline: Long</w:t>
      </w:r>
    </w:p>
    <w:p w14:paraId="4E60536D" w14:textId="77777777" w:rsidR="00131F98" w:rsidRDefault="00131F98" w:rsidP="00131F98">
      <w:pPr>
        <w:pStyle w:val="EmailDiscussion2"/>
      </w:pPr>
    </w:p>
    <w:p w14:paraId="606D51CA" w14:textId="77777777" w:rsidR="00131F98" w:rsidRDefault="00131F98" w:rsidP="00131F98">
      <w:pPr>
        <w:pStyle w:val="EmailDiscussion2"/>
      </w:pPr>
    </w:p>
    <w:p w14:paraId="5CE7A060" w14:textId="77777777" w:rsidR="00131F98" w:rsidRDefault="00131F98" w:rsidP="00131F98">
      <w:pPr>
        <w:pStyle w:val="EmailDiscussion"/>
        <w:overflowPunct/>
        <w:autoSpaceDE/>
        <w:autoSpaceDN/>
        <w:adjustRightInd/>
        <w:ind w:left="1619" w:hanging="360"/>
        <w:textAlignment w:val="auto"/>
      </w:pPr>
      <w:bookmarkStart w:id="808" w:name="OLE_LINK71"/>
      <w:r>
        <w:t>[Post123bis][551][feMob] eEMR SCell setup delay (Nokia)</w:t>
      </w:r>
    </w:p>
    <w:p w14:paraId="3D007597" w14:textId="77777777" w:rsidR="00131F98" w:rsidRDefault="00131F98" w:rsidP="00131F98">
      <w:pPr>
        <w:pStyle w:val="EmailDiscussion2"/>
      </w:pPr>
      <w:r>
        <w:tab/>
        <w:t xml:space="preserve">Scope: Initial Identification of R2 impact and attempting RRC Draft CR (as far as reasonable given R4 progress). Due to short time between meetings – limited ambition level (only one round of comments). </w:t>
      </w:r>
    </w:p>
    <w:p w14:paraId="55ABFF37" w14:textId="77777777" w:rsidR="00131F98" w:rsidRDefault="00131F98" w:rsidP="00131F98">
      <w:pPr>
        <w:pStyle w:val="EmailDiscussion2"/>
      </w:pPr>
      <w:r>
        <w:tab/>
        <w:t>Intended outcome: Report, draft CR (that can be a baseline)</w:t>
      </w:r>
    </w:p>
    <w:p w14:paraId="426AC742" w14:textId="77777777" w:rsidR="00131F98" w:rsidRDefault="00131F98" w:rsidP="00131F98">
      <w:pPr>
        <w:pStyle w:val="EmailDiscussion2"/>
      </w:pPr>
      <w:r>
        <w:tab/>
        <w:t>Deadline: Long</w:t>
      </w:r>
      <w:bookmarkEnd w:id="808"/>
    </w:p>
    <w:p w14:paraId="156B067F" w14:textId="77777777" w:rsidR="00131F98" w:rsidRDefault="00131F98" w:rsidP="00131F98">
      <w:pPr>
        <w:pStyle w:val="EmailDiscussion2"/>
      </w:pPr>
    </w:p>
    <w:p w14:paraId="45E4EF9B" w14:textId="77777777" w:rsidR="00131F98" w:rsidRDefault="00131F98" w:rsidP="00131F98">
      <w:pPr>
        <w:pStyle w:val="EmailDiscussion"/>
        <w:overflowPunct/>
        <w:autoSpaceDE/>
        <w:autoSpaceDN/>
        <w:adjustRightInd/>
        <w:ind w:left="1619" w:hanging="360"/>
        <w:textAlignment w:val="auto"/>
      </w:pPr>
      <w:r>
        <w:t>[Post123bis][557][feMob] 37340 CR (ZTE)</w:t>
      </w:r>
    </w:p>
    <w:p w14:paraId="7AC8F35C" w14:textId="77777777" w:rsidR="00131F98" w:rsidRDefault="00131F98" w:rsidP="00131F98">
      <w:pPr>
        <w:pStyle w:val="EmailDiscussion2"/>
      </w:pPr>
      <w:r>
        <w:tab/>
        <w:t>Scope: Reflect agreements. Expect to include SCG LTM and S-CPAC. CR update, update of related Open Issues if applicable</w:t>
      </w:r>
    </w:p>
    <w:p w14:paraId="0A2CF966" w14:textId="77777777" w:rsidR="00131F98" w:rsidRDefault="00131F98" w:rsidP="00131F98">
      <w:pPr>
        <w:pStyle w:val="EmailDiscussion2"/>
      </w:pPr>
      <w:r>
        <w:tab/>
        <w:t xml:space="preserve">Intended outcome: Agreeable Running CR </w:t>
      </w:r>
    </w:p>
    <w:p w14:paraId="7A6883F6" w14:textId="77777777" w:rsidR="00131F98" w:rsidRDefault="00131F98" w:rsidP="00131F98">
      <w:pPr>
        <w:pStyle w:val="EmailDiscussion2"/>
      </w:pPr>
      <w:r>
        <w:tab/>
        <w:t>Deadline: Long</w:t>
      </w:r>
    </w:p>
    <w:p w14:paraId="169B6044" w14:textId="77777777" w:rsidR="00131F98" w:rsidRDefault="00131F98" w:rsidP="00131F98">
      <w:pPr>
        <w:pStyle w:val="Doc-text2"/>
      </w:pPr>
      <w:bookmarkStart w:id="809" w:name="OLE_LINK89"/>
    </w:p>
    <w:p w14:paraId="61C8D9C2" w14:textId="77777777" w:rsidR="00131F98" w:rsidRDefault="00131F98" w:rsidP="00131F98">
      <w:pPr>
        <w:pStyle w:val="EmailDiscussion"/>
        <w:overflowPunct/>
        <w:autoSpaceDE/>
        <w:autoSpaceDN/>
        <w:adjustRightInd/>
        <w:ind w:left="1619" w:hanging="360"/>
        <w:textAlignment w:val="auto"/>
      </w:pPr>
      <w:r>
        <w:t>[Post123bis][559][mIAB] MAC CR (Samsung)</w:t>
      </w:r>
    </w:p>
    <w:p w14:paraId="7156C522" w14:textId="77777777" w:rsidR="00131F98" w:rsidRDefault="00131F98" w:rsidP="00131F98">
      <w:pPr>
        <w:pStyle w:val="EmailDiscussion2"/>
      </w:pPr>
      <w:r>
        <w:tab/>
        <w:t>Scope: Review the MAC CR (NTN CR), determine applicability to mIAB and issues (if any), collect opinions on CR strategy.</w:t>
      </w:r>
    </w:p>
    <w:p w14:paraId="28D5AB81" w14:textId="77777777" w:rsidR="00131F98" w:rsidRDefault="00131F98" w:rsidP="00131F98">
      <w:pPr>
        <w:pStyle w:val="EmailDiscussion2"/>
      </w:pPr>
      <w:r>
        <w:tab/>
        <w:t>Intended outcome: Report</w:t>
      </w:r>
    </w:p>
    <w:p w14:paraId="28213AF9" w14:textId="77777777" w:rsidR="00131F98" w:rsidRDefault="00131F98" w:rsidP="00131F98">
      <w:pPr>
        <w:pStyle w:val="EmailDiscussion2"/>
      </w:pPr>
      <w:r>
        <w:tab/>
        <w:t>Deadline: Long</w:t>
      </w:r>
    </w:p>
    <w:bookmarkEnd w:id="809"/>
    <w:p w14:paraId="1DE02465" w14:textId="77777777" w:rsidR="00131F98" w:rsidRDefault="00131F98" w:rsidP="00131F98">
      <w:pPr>
        <w:pStyle w:val="Doc-text2"/>
      </w:pPr>
    </w:p>
    <w:p w14:paraId="3AE10A89" w14:textId="77777777" w:rsidR="00131F98" w:rsidRDefault="00131F98" w:rsidP="00131F98">
      <w:pPr>
        <w:pStyle w:val="EmailDiscussion"/>
        <w:overflowPunct/>
        <w:autoSpaceDE/>
        <w:autoSpaceDN/>
        <w:adjustRightInd/>
        <w:ind w:left="1619" w:hanging="360"/>
        <w:textAlignment w:val="auto"/>
      </w:pPr>
      <w:bookmarkStart w:id="810" w:name="OLE_LINK109"/>
      <w:r>
        <w:t>[Post123bis][563][LP-WUS] R2 Text Proposal (vivo)</w:t>
      </w:r>
    </w:p>
    <w:p w14:paraId="665E0D6C" w14:textId="77777777" w:rsidR="00131F98" w:rsidRDefault="00131F98" w:rsidP="00131F98">
      <w:pPr>
        <w:pStyle w:val="EmailDiscussion2"/>
      </w:pPr>
      <w:r>
        <w:tab/>
        <w:t>Scope: Take agreements into account, propose/converge on how to capture in the TR. identify related open issues. C</w:t>
      </w:r>
      <w:r w:rsidRPr="007B5624">
        <w:t xml:space="preserve">an also </w:t>
      </w:r>
      <w:r>
        <w:t xml:space="preserve">include </w:t>
      </w:r>
      <w:r w:rsidRPr="007B5624">
        <w:t xml:space="preserve">some limited </w:t>
      </w:r>
      <w:r>
        <w:t xml:space="preserve">scope </w:t>
      </w:r>
      <w:r w:rsidRPr="007B5624">
        <w:t>for Idle mode</w:t>
      </w:r>
      <w:r>
        <w:t xml:space="preserve"> not explicitly agreed at current meeting</w:t>
      </w:r>
      <w:r w:rsidRPr="007B5624">
        <w:t xml:space="preserve">, e.g. </w:t>
      </w:r>
      <w:r>
        <w:t xml:space="preserve">describe </w:t>
      </w:r>
      <w:r w:rsidRPr="007B5624">
        <w:t xml:space="preserve">the general dependency LP-WUS information carrying capability -&gt; </w:t>
      </w:r>
      <w:r>
        <w:t xml:space="preserve">R2 related </w:t>
      </w:r>
      <w:r w:rsidRPr="007B5624">
        <w:t>functionality</w:t>
      </w:r>
      <w:r>
        <w:t xml:space="preserve">, </w:t>
      </w:r>
      <w:r w:rsidRPr="007B5624">
        <w:t>for confirmation/agreement next meeting.</w:t>
      </w:r>
      <w:r>
        <w:t xml:space="preserve"> Ambition level limited.</w:t>
      </w:r>
    </w:p>
    <w:p w14:paraId="4135D867" w14:textId="77777777" w:rsidR="00131F98" w:rsidRDefault="00131F98" w:rsidP="00131F98">
      <w:pPr>
        <w:pStyle w:val="EmailDiscussion2"/>
      </w:pPr>
      <w:r>
        <w:tab/>
        <w:t xml:space="preserve">Intended outcome: Text Proposal to TR, possible complemented by proposals relating to open issues, alternatives etc </w:t>
      </w:r>
    </w:p>
    <w:p w14:paraId="49BBBE09" w14:textId="77777777" w:rsidR="00131F98" w:rsidRDefault="00131F98" w:rsidP="00131F98">
      <w:pPr>
        <w:pStyle w:val="EmailDiscussion2"/>
      </w:pPr>
      <w:r>
        <w:tab/>
        <w:t>Deadline: Long</w:t>
      </w:r>
    </w:p>
    <w:bookmarkEnd w:id="810"/>
    <w:p w14:paraId="42763836" w14:textId="77777777" w:rsidR="00131F98" w:rsidRDefault="00131F98" w:rsidP="00131F98">
      <w:pPr>
        <w:pStyle w:val="EmailDiscussion2"/>
      </w:pPr>
    </w:p>
    <w:p w14:paraId="4C573A65" w14:textId="77777777" w:rsidR="00131F98" w:rsidRPr="00F07E3F" w:rsidRDefault="00131F98" w:rsidP="00131F98">
      <w:pPr>
        <w:pStyle w:val="EmailDiscussion"/>
        <w:overflowPunct/>
        <w:autoSpaceDE/>
        <w:autoSpaceDN/>
        <w:adjustRightInd/>
        <w:ind w:left="1619" w:hanging="360"/>
        <w:textAlignment w:val="auto"/>
        <w:rPr>
          <w:lang w:val="fr-FR"/>
        </w:rPr>
      </w:pPr>
      <w:r w:rsidRPr="00F07E3F">
        <w:rPr>
          <w:lang w:val="fr-FR"/>
        </w:rPr>
        <w:t>[Post123bis][564][feMob] UE capabilites (Intel)</w:t>
      </w:r>
    </w:p>
    <w:p w14:paraId="4968192C" w14:textId="77777777" w:rsidR="00131F98" w:rsidRDefault="00131F98" w:rsidP="00131F98">
      <w:pPr>
        <w:pStyle w:val="EmailDiscussion2"/>
      </w:pPr>
      <w:r w:rsidRPr="00F07E3F">
        <w:rPr>
          <w:lang w:val="fr-FR"/>
        </w:rPr>
        <w:tab/>
      </w:r>
      <w:r>
        <w:t xml:space="preserve">Scope: </w:t>
      </w:r>
      <w:r w:rsidRPr="002F0271">
        <w:t xml:space="preserve">email discussion with limited ambition level (e.g. one round of collecting comment, collection of input rather than discussion). Focus on RAN2 cap, can also include RAN1 features (collection of comments, to </w:t>
      </w:r>
      <w:r>
        <w:t xml:space="preserve">better </w:t>
      </w:r>
      <w:r w:rsidRPr="002F0271">
        <w:t>understand which ones we need to work on)</w:t>
      </w:r>
      <w:r>
        <w:t>.</w:t>
      </w:r>
    </w:p>
    <w:p w14:paraId="399A76B7" w14:textId="77777777" w:rsidR="00131F98" w:rsidRDefault="00131F98" w:rsidP="00131F98">
      <w:pPr>
        <w:pStyle w:val="EmailDiscussion2"/>
      </w:pPr>
      <w:r>
        <w:tab/>
        <w:t>Intended outcome: Report, Draft CRs</w:t>
      </w:r>
    </w:p>
    <w:p w14:paraId="75C91A20" w14:textId="77777777" w:rsidR="00131F98" w:rsidRDefault="00131F98" w:rsidP="00131F98">
      <w:pPr>
        <w:pStyle w:val="EmailDiscussion2"/>
      </w:pPr>
      <w:r>
        <w:tab/>
        <w:t>Deadline: Long</w:t>
      </w:r>
    </w:p>
    <w:p w14:paraId="3EFC410D" w14:textId="77777777" w:rsidR="00131F98" w:rsidRDefault="00131F98" w:rsidP="00131F98">
      <w:pPr>
        <w:pStyle w:val="Doc-text2"/>
      </w:pPr>
    </w:p>
    <w:p w14:paraId="6E585A46" w14:textId="77777777" w:rsidR="00131F98" w:rsidRPr="00E2608F" w:rsidRDefault="00131F98" w:rsidP="00131F98">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Post123bis</w:t>
      </w:r>
      <w:r w:rsidRPr="00E2608F">
        <w:rPr>
          <w:b/>
        </w:rPr>
        <w:t>][</w:t>
      </w:r>
      <w:r>
        <w:rPr>
          <w:b/>
        </w:rPr>
        <w:t>666</w:t>
      </w:r>
      <w:r w:rsidRPr="00E2608F">
        <w:rPr>
          <w:b/>
        </w:rPr>
        <w:t>][</w:t>
      </w:r>
      <w:r>
        <w:rPr>
          <w:b/>
        </w:rPr>
        <w:t xml:space="preserve">R18 </w:t>
      </w:r>
      <w:r w:rsidRPr="00E2608F">
        <w:rPr>
          <w:b/>
        </w:rPr>
        <w:t xml:space="preserve">SON/MDT] </w:t>
      </w:r>
      <w:r>
        <w:rPr>
          <w:b/>
        </w:rPr>
        <w:t xml:space="preserve">RRC </w:t>
      </w:r>
      <w:r w:rsidRPr="00D264CC">
        <w:rPr>
          <w:b/>
        </w:rPr>
        <w:t>Running CR for Rel-18 SON MRO</w:t>
      </w:r>
      <w:r w:rsidRPr="0020095A">
        <w:rPr>
          <w:b/>
        </w:rPr>
        <w:t xml:space="preserve"> </w:t>
      </w:r>
      <w:r>
        <w:rPr>
          <w:b/>
        </w:rPr>
        <w:t>(Ericsson)</w:t>
      </w:r>
    </w:p>
    <w:p w14:paraId="4E8C255E" w14:textId="77777777" w:rsidR="00131F98" w:rsidRDefault="00131F98" w:rsidP="00131F98">
      <w:pPr>
        <w:pStyle w:val="Doc-text2"/>
        <w:ind w:left="1619" w:firstLine="0"/>
      </w:pPr>
      <w:r w:rsidRPr="00E2608F">
        <w:lastRenderedPageBreak/>
        <w:tab/>
      </w:r>
      <w:r>
        <w:t xml:space="preserve">Scope: Use the endorsed version as baseline to continue the running 38.331CR for R18 SON MRO. If impact on 36.331 is identified, also provide corresponding running 36.331 CR. </w:t>
      </w:r>
    </w:p>
    <w:p w14:paraId="71825D63" w14:textId="77777777" w:rsidR="00131F98" w:rsidRPr="00E2608F" w:rsidRDefault="00131F98" w:rsidP="00131F98">
      <w:pPr>
        <w:pStyle w:val="Doc-text2"/>
        <w:ind w:left="1619" w:firstLine="0"/>
      </w:pPr>
      <w:r w:rsidRPr="00E2608F">
        <w:t>Intended outcome:</w:t>
      </w:r>
      <w:r>
        <w:t xml:space="preserve"> Running CR baselines for R18 SON MRO</w:t>
      </w:r>
    </w:p>
    <w:p w14:paraId="3145A1CA" w14:textId="77777777" w:rsidR="00131F98" w:rsidRDefault="00131F98" w:rsidP="00131F98">
      <w:pPr>
        <w:pStyle w:val="Doc-text2"/>
        <w:rPr>
          <w:vertAlign w:val="superscript"/>
        </w:rPr>
      </w:pPr>
      <w:r w:rsidRPr="00E2608F">
        <w:tab/>
        <w:t xml:space="preserve">Deadline: </w:t>
      </w:r>
      <w:r>
        <w:t>Two weeks</w:t>
      </w:r>
      <w:r w:rsidRPr="00E2608F">
        <w:t xml:space="preserve"> </w:t>
      </w:r>
    </w:p>
    <w:p w14:paraId="575CA1EA" w14:textId="77777777" w:rsidR="00131F98" w:rsidRDefault="00131F98" w:rsidP="00131F98">
      <w:pPr>
        <w:pStyle w:val="Doc-text2"/>
      </w:pPr>
    </w:p>
    <w:p w14:paraId="17BC7E8E" w14:textId="77777777" w:rsidR="00131F98" w:rsidRDefault="00131F98" w:rsidP="00131F98">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Post123bis</w:t>
      </w:r>
      <w:r w:rsidRPr="00E2608F">
        <w:rPr>
          <w:b/>
        </w:rPr>
        <w:t>][</w:t>
      </w:r>
      <w:r>
        <w:rPr>
          <w:b/>
        </w:rPr>
        <w:t>667</w:t>
      </w:r>
      <w:r w:rsidRPr="00E2608F">
        <w:rPr>
          <w:b/>
        </w:rPr>
        <w:t>][</w:t>
      </w:r>
      <w:r>
        <w:rPr>
          <w:b/>
        </w:rPr>
        <w:t xml:space="preserve">R18 </w:t>
      </w:r>
      <w:r w:rsidRPr="00E2608F">
        <w:rPr>
          <w:b/>
        </w:rPr>
        <w:t xml:space="preserve">SON/MDT] </w:t>
      </w:r>
      <w:r>
        <w:rPr>
          <w:b/>
        </w:rPr>
        <w:t xml:space="preserve">RRC </w:t>
      </w:r>
      <w:r w:rsidRPr="00D264CC">
        <w:rPr>
          <w:b/>
        </w:rPr>
        <w:t xml:space="preserve">Running CR for Rel-18 for logged MDT enhancements and NPN </w:t>
      </w:r>
      <w:r>
        <w:rPr>
          <w:b/>
        </w:rPr>
        <w:t>(Huawei)</w:t>
      </w:r>
    </w:p>
    <w:p w14:paraId="354FBA52" w14:textId="77777777" w:rsidR="00131F98" w:rsidRPr="009F06FE" w:rsidRDefault="00131F98" w:rsidP="00131F98">
      <w:pPr>
        <w:pStyle w:val="Doc-text2"/>
        <w:ind w:left="1619" w:firstLine="0"/>
      </w:pPr>
      <w:r w:rsidRPr="009F06FE">
        <w:t xml:space="preserve">Scope: Use </w:t>
      </w:r>
      <w:r>
        <w:t xml:space="preserve">endorsed versions </w:t>
      </w:r>
      <w:r w:rsidRPr="009F06FE">
        <w:t>as baselines to continue the running 38.331CR and 36.331 CR for R18 logged MDT enhancements and NPN</w:t>
      </w:r>
      <w:r>
        <w:t xml:space="preserve"> and list of open issues </w:t>
      </w:r>
    </w:p>
    <w:p w14:paraId="4EABA020" w14:textId="77777777" w:rsidR="00131F98" w:rsidRPr="009F06FE" w:rsidRDefault="00131F98" w:rsidP="00131F98">
      <w:pPr>
        <w:pStyle w:val="Doc-text2"/>
        <w:ind w:left="1619" w:firstLine="0"/>
      </w:pPr>
      <w:r w:rsidRPr="009F06FE">
        <w:tab/>
        <w:t>Intended outcome: Running CR</w:t>
      </w:r>
      <w:r>
        <w:t>s</w:t>
      </w:r>
      <w:r w:rsidRPr="009F06FE">
        <w:t xml:space="preserve"> baseline for R18 </w:t>
      </w:r>
      <w:r>
        <w:t>logged MDT enhancements and NPN</w:t>
      </w:r>
    </w:p>
    <w:p w14:paraId="292AB847" w14:textId="77777777" w:rsidR="00131F98" w:rsidRPr="009F06FE" w:rsidRDefault="00131F98" w:rsidP="00131F98">
      <w:pPr>
        <w:pStyle w:val="Doc-text2"/>
        <w:ind w:left="1619" w:firstLine="0"/>
      </w:pPr>
      <w:r w:rsidRPr="009F06FE">
        <w:tab/>
        <w:t xml:space="preserve">Deadline: </w:t>
      </w:r>
      <w:r>
        <w:t>Two weeks</w:t>
      </w:r>
    </w:p>
    <w:p w14:paraId="66EC4EA9" w14:textId="77777777" w:rsidR="00131F98" w:rsidRPr="00E2608F" w:rsidRDefault="00131F98" w:rsidP="00131F98">
      <w:pPr>
        <w:pStyle w:val="Doc-text2"/>
        <w:ind w:left="1619" w:firstLine="0"/>
        <w:rPr>
          <w:b/>
        </w:rPr>
      </w:pPr>
    </w:p>
    <w:p w14:paraId="1292A58E" w14:textId="77777777" w:rsidR="00131F98" w:rsidRPr="00E2608F" w:rsidRDefault="00131F98" w:rsidP="00131F98">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Post123bis</w:t>
      </w:r>
      <w:r w:rsidRPr="00E2608F">
        <w:rPr>
          <w:b/>
        </w:rPr>
        <w:t>][</w:t>
      </w:r>
      <w:r>
        <w:rPr>
          <w:b/>
        </w:rPr>
        <w:t>668</w:t>
      </w:r>
      <w:r w:rsidRPr="00E2608F">
        <w:rPr>
          <w:b/>
        </w:rPr>
        <w:t>][</w:t>
      </w:r>
      <w:r>
        <w:rPr>
          <w:b/>
        </w:rPr>
        <w:t xml:space="preserve">R18 </w:t>
      </w:r>
      <w:r w:rsidRPr="00E2608F">
        <w:rPr>
          <w:b/>
        </w:rPr>
        <w:t xml:space="preserve">SON/MDT] </w:t>
      </w:r>
      <w:r>
        <w:rPr>
          <w:b/>
        </w:rPr>
        <w:t xml:space="preserve">RRC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1EE5EB3D" w14:textId="77777777" w:rsidR="00131F98" w:rsidRPr="000B0E40" w:rsidRDefault="00131F98" w:rsidP="00131F98">
      <w:pPr>
        <w:pStyle w:val="Doc-text2"/>
        <w:ind w:left="1619" w:firstLine="0"/>
      </w:pPr>
      <w:r>
        <w:t>Scope: Use endorsed versions as baselines to continue the running 38.331CR and 36.331 CR for R18</w:t>
      </w:r>
      <w:r w:rsidRPr="009F06FE">
        <w:t xml:space="preserve"> </w:t>
      </w:r>
      <w:r>
        <w:t>SON on RACH report and list of open issues</w:t>
      </w:r>
    </w:p>
    <w:p w14:paraId="757E54E7" w14:textId="77777777" w:rsidR="00131F98" w:rsidRPr="00E2608F" w:rsidRDefault="00131F98" w:rsidP="00131F98">
      <w:pPr>
        <w:pStyle w:val="Doc-text2"/>
      </w:pPr>
      <w:r w:rsidRPr="00E2608F">
        <w:tab/>
        <w:t>Intended outcome:</w:t>
      </w:r>
      <w:r>
        <w:t xml:space="preserve"> Running CRs baseline for R18 SON on RACH report</w:t>
      </w:r>
    </w:p>
    <w:p w14:paraId="0A8C28A5" w14:textId="77777777" w:rsidR="00131F98" w:rsidRPr="009F6FA6" w:rsidRDefault="00131F98" w:rsidP="00131F98">
      <w:pPr>
        <w:pStyle w:val="Doc-text2"/>
      </w:pPr>
      <w:r w:rsidRPr="00E2608F">
        <w:tab/>
        <w:t xml:space="preserve">Deadline: </w:t>
      </w:r>
      <w:r>
        <w:t>Two weeks</w:t>
      </w:r>
    </w:p>
    <w:p w14:paraId="3DFFE5D5" w14:textId="77777777" w:rsidR="00131F98" w:rsidRPr="00416923" w:rsidRDefault="00131F98" w:rsidP="00131F98">
      <w:pPr>
        <w:pStyle w:val="Doc-text2"/>
      </w:pPr>
    </w:p>
    <w:p w14:paraId="1D20F672" w14:textId="77777777" w:rsidR="00131F98" w:rsidRPr="009F6FA6" w:rsidRDefault="00131F98" w:rsidP="00131F98">
      <w:pPr>
        <w:pStyle w:val="Doc-text2"/>
        <w:numPr>
          <w:ilvl w:val="0"/>
          <w:numId w:val="3"/>
        </w:numPr>
        <w:tabs>
          <w:tab w:val="clear" w:pos="1619"/>
          <w:tab w:val="left" w:pos="1622"/>
        </w:tabs>
        <w:overflowPunct/>
        <w:autoSpaceDE/>
        <w:autoSpaceDN/>
        <w:adjustRightInd/>
        <w:textAlignment w:val="auto"/>
        <w:rPr>
          <w:b/>
        </w:rPr>
      </w:pPr>
      <w:r w:rsidRPr="009F6FA6">
        <w:rPr>
          <w:b/>
        </w:rPr>
        <w:t>[Post123bis][658][R18 SON/MDT] Running UE capabilities CR of SON/MDT (CATT)</w:t>
      </w:r>
    </w:p>
    <w:p w14:paraId="149B33A1" w14:textId="77777777" w:rsidR="00131F98" w:rsidRPr="009F6FA6" w:rsidRDefault="00131F98" w:rsidP="00131F98">
      <w:pPr>
        <w:pStyle w:val="Doc-text2"/>
      </w:pPr>
      <w:r>
        <w:tab/>
      </w:r>
      <w:r w:rsidRPr="009F6FA6">
        <w:t xml:space="preserve">Scope: Constructing basic CR and continue running </w:t>
      </w:r>
    </w:p>
    <w:p w14:paraId="21187484" w14:textId="77777777" w:rsidR="00131F98" w:rsidRPr="009F6FA6" w:rsidRDefault="00131F98" w:rsidP="00131F98">
      <w:pPr>
        <w:pStyle w:val="Doc-text2"/>
      </w:pPr>
      <w:r>
        <w:tab/>
      </w:r>
      <w:r w:rsidRPr="009F6FA6">
        <w:t xml:space="preserve">Output: running CR for technical endorse </w:t>
      </w:r>
    </w:p>
    <w:p w14:paraId="423ABB4D" w14:textId="77777777" w:rsidR="00131F98" w:rsidRDefault="00131F98" w:rsidP="00131F98">
      <w:pPr>
        <w:pStyle w:val="Doc-text2"/>
      </w:pPr>
      <w:r>
        <w:tab/>
      </w:r>
      <w:r w:rsidRPr="009F6FA6">
        <w:t xml:space="preserve">Deadline: </w:t>
      </w:r>
      <w:r>
        <w:t>Two weeks</w:t>
      </w:r>
    </w:p>
    <w:p w14:paraId="62306086" w14:textId="77777777" w:rsidR="00131F98" w:rsidRDefault="00131F98" w:rsidP="00131F98">
      <w:pPr>
        <w:pStyle w:val="Doc-text2"/>
      </w:pPr>
    </w:p>
    <w:p w14:paraId="74F3CF91" w14:textId="77777777" w:rsidR="00131F98" w:rsidRDefault="00131F98" w:rsidP="00131F98">
      <w:pPr>
        <w:pStyle w:val="EmailDiscussion"/>
        <w:overflowPunct/>
        <w:autoSpaceDE/>
        <w:autoSpaceDN/>
        <w:adjustRightInd/>
        <w:ind w:left="1619" w:hanging="360"/>
        <w:textAlignment w:val="auto"/>
        <w:rPr>
          <w:noProof/>
        </w:rPr>
      </w:pPr>
      <w:r>
        <w:rPr>
          <w:noProof/>
        </w:rPr>
        <w:t>[Post123bis][610][eMBS] 38.300 CR update and open issues (CMCC)</w:t>
      </w:r>
    </w:p>
    <w:p w14:paraId="486ED42D" w14:textId="77777777" w:rsidR="00131F98" w:rsidRDefault="00131F98" w:rsidP="00131F98">
      <w:pPr>
        <w:pStyle w:val="EmailDiscussion2"/>
      </w:pPr>
      <w:r>
        <w:tab/>
        <w:t xml:space="preserve">Scope: Running CR update and open issues </w:t>
      </w:r>
    </w:p>
    <w:p w14:paraId="5ECEAEC4" w14:textId="77777777" w:rsidR="00131F98" w:rsidRDefault="00131F98" w:rsidP="00131F98">
      <w:pPr>
        <w:pStyle w:val="EmailDiscussion2"/>
      </w:pPr>
      <w:r>
        <w:tab/>
        <w:t xml:space="preserve">Intended outcome: </w:t>
      </w:r>
    </w:p>
    <w:p w14:paraId="3A138F0A"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1B633373"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38.300 (separate document)</w:t>
      </w:r>
    </w:p>
    <w:p w14:paraId="47B97AD3" w14:textId="77777777" w:rsidR="00131F98" w:rsidRDefault="00131F98" w:rsidP="00131F98">
      <w:pPr>
        <w:pStyle w:val="EmailDiscussion2"/>
      </w:pPr>
      <w:r>
        <w:tab/>
        <w:t>Deadline: Long</w:t>
      </w:r>
    </w:p>
    <w:p w14:paraId="31A9C566" w14:textId="77777777" w:rsidR="00131F98" w:rsidRPr="00416923" w:rsidRDefault="00131F98" w:rsidP="00131F98">
      <w:pPr>
        <w:pStyle w:val="Doc-text2"/>
      </w:pPr>
    </w:p>
    <w:p w14:paraId="59069E3D" w14:textId="77777777" w:rsidR="00131F98" w:rsidRDefault="00131F98" w:rsidP="00131F98">
      <w:pPr>
        <w:pStyle w:val="EmailDiscussion"/>
        <w:overflowPunct/>
        <w:autoSpaceDE/>
        <w:autoSpaceDN/>
        <w:adjustRightInd/>
        <w:ind w:left="1619" w:hanging="360"/>
        <w:textAlignment w:val="auto"/>
        <w:rPr>
          <w:noProof/>
        </w:rPr>
      </w:pPr>
      <w:r>
        <w:rPr>
          <w:noProof/>
        </w:rPr>
        <w:t>[Post123bis][611][eMBS] 38.331 CR update and open issues (Huawei)</w:t>
      </w:r>
    </w:p>
    <w:p w14:paraId="6DF16F3C" w14:textId="77777777" w:rsidR="00131F98" w:rsidRDefault="00131F98" w:rsidP="00131F98">
      <w:pPr>
        <w:pStyle w:val="EmailDiscussion2"/>
      </w:pPr>
      <w:r>
        <w:tab/>
        <w:t xml:space="preserve">Scope: Running CR update and open issues </w:t>
      </w:r>
    </w:p>
    <w:p w14:paraId="62455245" w14:textId="77777777" w:rsidR="00131F98" w:rsidRDefault="00131F98" w:rsidP="00131F98">
      <w:pPr>
        <w:pStyle w:val="EmailDiscussion2"/>
      </w:pPr>
      <w:r>
        <w:tab/>
        <w:t xml:space="preserve">Intended outcome: </w:t>
      </w:r>
    </w:p>
    <w:p w14:paraId="18721C7A"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6CBB2E03"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38.331 (separate document)</w:t>
      </w:r>
    </w:p>
    <w:p w14:paraId="63E1240C" w14:textId="77777777" w:rsidR="00131F98" w:rsidRDefault="00131F98" w:rsidP="00131F98">
      <w:pPr>
        <w:pStyle w:val="EmailDiscussion2"/>
        <w:numPr>
          <w:ilvl w:val="0"/>
          <w:numId w:val="344"/>
        </w:numPr>
        <w:tabs>
          <w:tab w:val="clear" w:pos="1622"/>
        </w:tabs>
        <w:overflowPunct/>
        <w:autoSpaceDE/>
        <w:autoSpaceDN/>
        <w:adjustRightInd/>
        <w:textAlignment w:val="auto"/>
      </w:pPr>
      <w:r>
        <w:t>Deadline: Long</w:t>
      </w:r>
    </w:p>
    <w:p w14:paraId="4F30BD0C" w14:textId="77777777" w:rsidR="00131F98" w:rsidRPr="00416923" w:rsidRDefault="00131F98" w:rsidP="00131F98">
      <w:pPr>
        <w:pStyle w:val="Doc-text2"/>
      </w:pPr>
    </w:p>
    <w:p w14:paraId="1BD1434A" w14:textId="77777777" w:rsidR="00131F98" w:rsidRDefault="00131F98" w:rsidP="00131F98">
      <w:pPr>
        <w:pStyle w:val="EmailDiscussion"/>
        <w:overflowPunct/>
        <w:autoSpaceDE/>
        <w:autoSpaceDN/>
        <w:adjustRightInd/>
        <w:ind w:left="1619" w:hanging="360"/>
        <w:textAlignment w:val="auto"/>
        <w:rPr>
          <w:noProof/>
        </w:rPr>
      </w:pPr>
      <w:r>
        <w:rPr>
          <w:noProof/>
        </w:rPr>
        <w:t>[Post123bis][612][eMBS] 38.321 CR update and open issues (Apple)</w:t>
      </w:r>
    </w:p>
    <w:p w14:paraId="460F1DC3" w14:textId="77777777" w:rsidR="00131F98" w:rsidRDefault="00131F98" w:rsidP="00131F98">
      <w:pPr>
        <w:pStyle w:val="EmailDiscussion2"/>
      </w:pPr>
      <w:r>
        <w:tab/>
        <w:t xml:space="preserve">Scope: Running CR update and open issues </w:t>
      </w:r>
    </w:p>
    <w:p w14:paraId="4CF59E4D" w14:textId="77777777" w:rsidR="00131F98" w:rsidRDefault="00131F98" w:rsidP="00131F98">
      <w:pPr>
        <w:pStyle w:val="EmailDiscussion2"/>
      </w:pPr>
      <w:r>
        <w:tab/>
        <w:t xml:space="preserve">Intended outcome: </w:t>
      </w:r>
    </w:p>
    <w:p w14:paraId="05C6CF5C"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370DB8AA"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38.321 (separate document)</w:t>
      </w:r>
    </w:p>
    <w:p w14:paraId="24722D19" w14:textId="77777777" w:rsidR="00131F98" w:rsidRDefault="00131F98" w:rsidP="00131F98">
      <w:pPr>
        <w:pStyle w:val="EmailDiscussion2"/>
      </w:pPr>
      <w:r>
        <w:tab/>
        <w:t>Deadline: Long</w:t>
      </w:r>
    </w:p>
    <w:p w14:paraId="4B38DBAB" w14:textId="77777777" w:rsidR="00131F98" w:rsidRPr="00416923" w:rsidRDefault="00131F98" w:rsidP="00131F98">
      <w:pPr>
        <w:pStyle w:val="Doc-text2"/>
      </w:pPr>
    </w:p>
    <w:p w14:paraId="5F5002D0" w14:textId="77777777" w:rsidR="00131F98" w:rsidRDefault="00131F98" w:rsidP="00131F98">
      <w:pPr>
        <w:pStyle w:val="EmailDiscussion"/>
        <w:overflowPunct/>
        <w:autoSpaceDE/>
        <w:autoSpaceDN/>
        <w:adjustRightInd/>
        <w:ind w:left="1619" w:hanging="360"/>
        <w:textAlignment w:val="auto"/>
        <w:rPr>
          <w:noProof/>
        </w:rPr>
      </w:pPr>
      <w:r>
        <w:rPr>
          <w:noProof/>
        </w:rPr>
        <w:t>[Post123bis][613][eMBS] 38.323 CR update and open issues (Xiaomi)</w:t>
      </w:r>
    </w:p>
    <w:p w14:paraId="1B88E1A5" w14:textId="77777777" w:rsidR="00131F98" w:rsidRDefault="00131F98" w:rsidP="00131F98">
      <w:pPr>
        <w:pStyle w:val="EmailDiscussion2"/>
      </w:pPr>
      <w:r>
        <w:tab/>
        <w:t xml:space="preserve">Scope: Running CR update and open issues </w:t>
      </w:r>
    </w:p>
    <w:p w14:paraId="6D4548FC" w14:textId="77777777" w:rsidR="00131F98" w:rsidRDefault="00131F98" w:rsidP="00131F98">
      <w:pPr>
        <w:pStyle w:val="EmailDiscussion2"/>
      </w:pPr>
      <w:r>
        <w:tab/>
        <w:t xml:space="preserve">Intended outcome: </w:t>
      </w:r>
    </w:p>
    <w:p w14:paraId="160DE7C8"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2E819D6D"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38.323 (separate document)</w:t>
      </w:r>
    </w:p>
    <w:p w14:paraId="3D813A29" w14:textId="77777777" w:rsidR="00131F98" w:rsidRDefault="00131F98" w:rsidP="00131F98">
      <w:pPr>
        <w:pStyle w:val="EmailDiscussion2"/>
      </w:pPr>
      <w:r>
        <w:tab/>
        <w:t>Deadline: Long</w:t>
      </w:r>
    </w:p>
    <w:p w14:paraId="21A10F63" w14:textId="77777777" w:rsidR="00131F98" w:rsidRDefault="00131F98" w:rsidP="00131F98">
      <w:pPr>
        <w:pStyle w:val="EmailDiscussion2"/>
      </w:pPr>
    </w:p>
    <w:p w14:paraId="3AD8104C" w14:textId="77777777" w:rsidR="00131F98" w:rsidRDefault="00131F98" w:rsidP="00131F98">
      <w:pPr>
        <w:pStyle w:val="EmailDiscussion"/>
        <w:overflowPunct/>
        <w:autoSpaceDE/>
        <w:autoSpaceDN/>
        <w:adjustRightInd/>
        <w:ind w:left="1619" w:hanging="360"/>
        <w:textAlignment w:val="auto"/>
        <w:rPr>
          <w:noProof/>
        </w:rPr>
      </w:pPr>
      <w:r>
        <w:rPr>
          <w:noProof/>
        </w:rPr>
        <w:t>[Post123bis][614][eMBS] UE capabilities CRs update and open issues (vivo)</w:t>
      </w:r>
    </w:p>
    <w:p w14:paraId="0DF60A74" w14:textId="77777777" w:rsidR="00131F98" w:rsidRDefault="00131F98" w:rsidP="00131F98">
      <w:pPr>
        <w:pStyle w:val="EmailDiscussion2"/>
      </w:pPr>
      <w:r>
        <w:tab/>
        <w:t xml:space="preserve">Scope: Running CRs update and open issues </w:t>
      </w:r>
    </w:p>
    <w:p w14:paraId="32FBCBA0" w14:textId="77777777" w:rsidR="00131F98" w:rsidRDefault="00131F98" w:rsidP="00131F98">
      <w:pPr>
        <w:pStyle w:val="EmailDiscussion2"/>
      </w:pPr>
      <w:r>
        <w:tab/>
        <w:t xml:space="preserve">Intended outcome: </w:t>
      </w:r>
    </w:p>
    <w:p w14:paraId="00BF778B"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CRs</w:t>
      </w:r>
    </w:p>
    <w:p w14:paraId="4C59CEBC"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UE capabilities (separate document)</w:t>
      </w:r>
    </w:p>
    <w:p w14:paraId="2C5CE7D4" w14:textId="77777777" w:rsidR="00131F98" w:rsidRDefault="00131F98" w:rsidP="00131F98">
      <w:pPr>
        <w:pStyle w:val="EmailDiscussion2"/>
      </w:pPr>
      <w:r>
        <w:tab/>
        <w:t>Deadline: Long</w:t>
      </w:r>
    </w:p>
    <w:p w14:paraId="033673AE" w14:textId="77777777" w:rsidR="00131F98" w:rsidRDefault="00131F98" w:rsidP="00131F98">
      <w:pPr>
        <w:pStyle w:val="EmailDiscussion2"/>
      </w:pPr>
    </w:p>
    <w:p w14:paraId="5B008E82" w14:textId="77777777" w:rsidR="00131F98" w:rsidRDefault="00131F98" w:rsidP="00131F98">
      <w:pPr>
        <w:pStyle w:val="EmailDiscussion"/>
        <w:overflowPunct/>
        <w:autoSpaceDE/>
        <w:autoSpaceDN/>
        <w:adjustRightInd/>
        <w:ind w:left="1619" w:hanging="360"/>
        <w:textAlignment w:val="auto"/>
        <w:rPr>
          <w:noProof/>
        </w:rPr>
      </w:pPr>
      <w:r>
        <w:rPr>
          <w:noProof/>
        </w:rPr>
        <w:t>[Post123bis][615][eMBS] 38.304 CR (CATT)</w:t>
      </w:r>
    </w:p>
    <w:p w14:paraId="3F680931" w14:textId="77777777" w:rsidR="00131F98" w:rsidRDefault="00131F98" w:rsidP="00131F98">
      <w:pPr>
        <w:pStyle w:val="EmailDiscussion2"/>
      </w:pPr>
      <w:r>
        <w:tab/>
        <w:t xml:space="preserve">Scope: Provide firs 38.304 CR </w:t>
      </w:r>
    </w:p>
    <w:p w14:paraId="15355FDD" w14:textId="77777777" w:rsidR="00131F98" w:rsidRDefault="00131F98" w:rsidP="00131F98">
      <w:pPr>
        <w:pStyle w:val="EmailDiscussion2"/>
      </w:pPr>
      <w:r>
        <w:tab/>
        <w:t>Intended outcome: Endorsed running CR</w:t>
      </w:r>
    </w:p>
    <w:p w14:paraId="3BAB6A91" w14:textId="77777777" w:rsidR="00131F98" w:rsidRDefault="00131F98" w:rsidP="00131F98">
      <w:pPr>
        <w:pStyle w:val="EmailDiscussion2"/>
      </w:pPr>
      <w:r>
        <w:tab/>
        <w:t>Deadline: Long</w:t>
      </w:r>
    </w:p>
    <w:p w14:paraId="3A2408E1" w14:textId="77777777" w:rsidR="00131F98" w:rsidRDefault="00131F98" w:rsidP="00131F98">
      <w:pPr>
        <w:pStyle w:val="EmailDiscussion2"/>
      </w:pPr>
    </w:p>
    <w:p w14:paraId="13756F2A" w14:textId="77777777" w:rsidR="00131F98" w:rsidRDefault="00131F98" w:rsidP="00131F98">
      <w:pPr>
        <w:pStyle w:val="EmailDiscussion"/>
        <w:overflowPunct/>
        <w:autoSpaceDE/>
        <w:autoSpaceDN/>
        <w:adjustRightInd/>
        <w:ind w:left="1619" w:hanging="360"/>
        <w:textAlignment w:val="auto"/>
        <w:rPr>
          <w:noProof/>
        </w:rPr>
      </w:pPr>
      <w:r>
        <w:rPr>
          <w:noProof/>
        </w:rPr>
        <w:t>[Post123bis][616][QoE] 38.300 CR update and open issues (China Unicom)</w:t>
      </w:r>
    </w:p>
    <w:p w14:paraId="1B36666B" w14:textId="77777777" w:rsidR="00131F98" w:rsidRDefault="00131F98" w:rsidP="00131F98">
      <w:pPr>
        <w:pStyle w:val="EmailDiscussion2"/>
      </w:pPr>
      <w:r>
        <w:tab/>
        <w:t xml:space="preserve">Scope: Running CR update and open issues </w:t>
      </w:r>
    </w:p>
    <w:p w14:paraId="1103C747" w14:textId="77777777" w:rsidR="00131F98" w:rsidRDefault="00131F98" w:rsidP="00131F98">
      <w:pPr>
        <w:pStyle w:val="EmailDiscussion2"/>
      </w:pPr>
      <w:r>
        <w:tab/>
        <w:t xml:space="preserve">Intended outcome: </w:t>
      </w:r>
    </w:p>
    <w:p w14:paraId="5900AF4E"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0A522C3D"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38.300 (separate document)</w:t>
      </w:r>
    </w:p>
    <w:p w14:paraId="0D77DF07" w14:textId="77777777" w:rsidR="00131F98" w:rsidRDefault="00131F98" w:rsidP="00131F98">
      <w:pPr>
        <w:pStyle w:val="EmailDiscussion2"/>
      </w:pPr>
      <w:r>
        <w:tab/>
        <w:t>Deadline: Long</w:t>
      </w:r>
    </w:p>
    <w:p w14:paraId="4AB3D23B" w14:textId="77777777" w:rsidR="00131F98" w:rsidRDefault="00131F98" w:rsidP="00131F98">
      <w:pPr>
        <w:pStyle w:val="EmailDiscussion2"/>
      </w:pPr>
    </w:p>
    <w:p w14:paraId="6F94EE3C" w14:textId="77777777" w:rsidR="00131F98" w:rsidRDefault="00131F98" w:rsidP="00131F98">
      <w:pPr>
        <w:pStyle w:val="EmailDiscussion"/>
        <w:overflowPunct/>
        <w:autoSpaceDE/>
        <w:autoSpaceDN/>
        <w:adjustRightInd/>
        <w:ind w:left="1619" w:hanging="360"/>
        <w:textAlignment w:val="auto"/>
        <w:rPr>
          <w:noProof/>
        </w:rPr>
      </w:pPr>
      <w:r>
        <w:rPr>
          <w:noProof/>
        </w:rPr>
        <w:t>[Post123bis][617][QoE] 38.331 CR update and open issues (Ericsson)</w:t>
      </w:r>
    </w:p>
    <w:p w14:paraId="3F84549B" w14:textId="77777777" w:rsidR="00131F98" w:rsidRDefault="00131F98" w:rsidP="00131F98">
      <w:pPr>
        <w:pStyle w:val="EmailDiscussion2"/>
      </w:pPr>
      <w:r>
        <w:tab/>
        <w:t xml:space="preserve">Scope: Running CR update and open issues </w:t>
      </w:r>
    </w:p>
    <w:p w14:paraId="52AE8BDC" w14:textId="77777777" w:rsidR="00131F98" w:rsidRDefault="00131F98" w:rsidP="00131F98">
      <w:pPr>
        <w:pStyle w:val="EmailDiscussion2"/>
      </w:pPr>
      <w:r>
        <w:tab/>
        <w:t xml:space="preserve">Intended outcome: </w:t>
      </w:r>
    </w:p>
    <w:p w14:paraId="0D3850B0"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447C3AA4"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38.331 (separate document)</w:t>
      </w:r>
    </w:p>
    <w:p w14:paraId="6CE28316" w14:textId="77777777" w:rsidR="00131F98" w:rsidRDefault="00131F98" w:rsidP="00131F98">
      <w:pPr>
        <w:pStyle w:val="EmailDiscussion2"/>
      </w:pPr>
      <w:r>
        <w:tab/>
        <w:t>Deadline: Long</w:t>
      </w:r>
    </w:p>
    <w:p w14:paraId="48CBD735" w14:textId="77777777" w:rsidR="00131F98" w:rsidRDefault="00131F98" w:rsidP="00131F98">
      <w:pPr>
        <w:pStyle w:val="EmailDiscussion2"/>
      </w:pPr>
    </w:p>
    <w:p w14:paraId="4F0BDB9A" w14:textId="77777777" w:rsidR="00131F98" w:rsidRDefault="00131F98" w:rsidP="00131F98">
      <w:pPr>
        <w:pStyle w:val="EmailDiscussion"/>
        <w:overflowPunct/>
        <w:autoSpaceDE/>
        <w:autoSpaceDN/>
        <w:adjustRightInd/>
        <w:ind w:left="1619" w:hanging="360"/>
        <w:textAlignment w:val="auto"/>
        <w:rPr>
          <w:noProof/>
        </w:rPr>
      </w:pPr>
      <w:r>
        <w:rPr>
          <w:noProof/>
        </w:rPr>
        <w:t>[Post123bis][618][QoE] 37.340 CR update and open issues (Nokia)</w:t>
      </w:r>
    </w:p>
    <w:p w14:paraId="14F48A80" w14:textId="77777777" w:rsidR="00131F98" w:rsidRDefault="00131F98" w:rsidP="00131F98">
      <w:pPr>
        <w:pStyle w:val="EmailDiscussion2"/>
      </w:pPr>
      <w:r>
        <w:tab/>
        <w:t xml:space="preserve">Scope: Running CR update and open issues </w:t>
      </w:r>
    </w:p>
    <w:p w14:paraId="04720507" w14:textId="77777777" w:rsidR="00131F98" w:rsidRDefault="00131F98" w:rsidP="00131F98">
      <w:pPr>
        <w:pStyle w:val="EmailDiscussion2"/>
      </w:pPr>
      <w:r>
        <w:tab/>
        <w:t xml:space="preserve">Intended outcome: </w:t>
      </w:r>
    </w:p>
    <w:p w14:paraId="25379DAF"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w:t>
      </w:r>
    </w:p>
    <w:p w14:paraId="61A908A1"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TS 37.340 (separate document)</w:t>
      </w:r>
    </w:p>
    <w:p w14:paraId="2CBD0253" w14:textId="77777777" w:rsidR="00131F98" w:rsidRDefault="00131F98" w:rsidP="00131F98">
      <w:pPr>
        <w:pStyle w:val="EmailDiscussion2"/>
        <w:tabs>
          <w:tab w:val="clear" w:pos="1622"/>
        </w:tabs>
        <w:ind w:hanging="3"/>
      </w:pPr>
      <w:r>
        <w:t>Deadline: Long</w:t>
      </w:r>
    </w:p>
    <w:p w14:paraId="6A0EEAF7" w14:textId="77777777" w:rsidR="00131F98" w:rsidRDefault="00131F98" w:rsidP="00131F98">
      <w:pPr>
        <w:pStyle w:val="EmailDiscussion2"/>
      </w:pPr>
    </w:p>
    <w:p w14:paraId="5958E424" w14:textId="77777777" w:rsidR="00131F98" w:rsidRDefault="00131F98" w:rsidP="00131F98">
      <w:pPr>
        <w:pStyle w:val="EmailDiscussion"/>
        <w:overflowPunct/>
        <w:autoSpaceDE/>
        <w:autoSpaceDN/>
        <w:adjustRightInd/>
        <w:ind w:left="1619" w:hanging="360"/>
        <w:textAlignment w:val="auto"/>
        <w:rPr>
          <w:noProof/>
        </w:rPr>
      </w:pPr>
      <w:r>
        <w:rPr>
          <w:noProof/>
        </w:rPr>
        <w:t>[Post123bis][619][QoE] UE capabilities CRs update and open issues (CMCC)</w:t>
      </w:r>
    </w:p>
    <w:p w14:paraId="42350DD2" w14:textId="77777777" w:rsidR="00131F98" w:rsidRDefault="00131F98" w:rsidP="00131F98">
      <w:pPr>
        <w:pStyle w:val="EmailDiscussion2"/>
      </w:pPr>
      <w:r>
        <w:tab/>
        <w:t xml:space="preserve">Scope: Running CRs update and open issues </w:t>
      </w:r>
    </w:p>
    <w:p w14:paraId="08601BD7" w14:textId="77777777" w:rsidR="00131F98" w:rsidRDefault="00131F98" w:rsidP="00131F98">
      <w:pPr>
        <w:pStyle w:val="EmailDiscussion2"/>
      </w:pPr>
      <w:r>
        <w:tab/>
        <w:t xml:space="preserve">Intended outcome: </w:t>
      </w:r>
    </w:p>
    <w:p w14:paraId="6A18C5D1" w14:textId="77777777" w:rsidR="00131F98" w:rsidRDefault="00131F98" w:rsidP="00131F98">
      <w:pPr>
        <w:pStyle w:val="EmailDiscussion2"/>
        <w:numPr>
          <w:ilvl w:val="0"/>
          <w:numId w:val="344"/>
        </w:numPr>
        <w:tabs>
          <w:tab w:val="clear" w:pos="1622"/>
        </w:tabs>
        <w:overflowPunct/>
        <w:autoSpaceDE/>
        <w:autoSpaceDN/>
        <w:adjustRightInd/>
        <w:textAlignment w:val="auto"/>
      </w:pPr>
      <w:r>
        <w:t>Endorsed running CRs</w:t>
      </w:r>
    </w:p>
    <w:p w14:paraId="5369E467" w14:textId="77777777" w:rsidR="00131F98" w:rsidRDefault="00131F98" w:rsidP="00131F98">
      <w:pPr>
        <w:pStyle w:val="EmailDiscussion2"/>
        <w:numPr>
          <w:ilvl w:val="0"/>
          <w:numId w:val="344"/>
        </w:numPr>
        <w:tabs>
          <w:tab w:val="clear" w:pos="1622"/>
        </w:tabs>
        <w:overflowPunct/>
        <w:autoSpaceDE/>
        <w:autoSpaceDN/>
        <w:adjustRightInd/>
        <w:textAlignment w:val="auto"/>
      </w:pPr>
      <w:r>
        <w:t>List of open issues for UE capabilities (separate document)</w:t>
      </w:r>
    </w:p>
    <w:p w14:paraId="206C1877" w14:textId="77777777" w:rsidR="00131F98" w:rsidRDefault="00131F98" w:rsidP="00131F98">
      <w:pPr>
        <w:pStyle w:val="EmailDiscussion2"/>
      </w:pPr>
      <w:r>
        <w:tab/>
        <w:t>Deadline: Long</w:t>
      </w:r>
    </w:p>
    <w:p w14:paraId="6DF346EC" w14:textId="77777777" w:rsidR="00131F98" w:rsidRDefault="00131F98" w:rsidP="00131F98">
      <w:pPr>
        <w:pStyle w:val="EmailDiscussion2"/>
      </w:pPr>
    </w:p>
    <w:p w14:paraId="28F4C6B2" w14:textId="77777777" w:rsidR="00131F98" w:rsidRPr="00CD63E8" w:rsidRDefault="00131F98" w:rsidP="00131F98">
      <w:pPr>
        <w:pStyle w:val="EmailDiscussion"/>
        <w:overflowPunct/>
        <w:autoSpaceDE/>
        <w:autoSpaceDN/>
        <w:adjustRightInd/>
        <w:ind w:left="1619" w:hanging="360"/>
        <w:textAlignment w:val="auto"/>
      </w:pPr>
      <w:r w:rsidRPr="00CD63E8">
        <w:t xml:space="preserve">[POST123bis][851][CE_enh]  CP </w:t>
      </w:r>
      <w:r w:rsidRPr="00FA4B09">
        <w:t>running</w:t>
      </w:r>
      <w:r w:rsidRPr="00CD63E8">
        <w:t xml:space="preserve"> CR and open issues (Huawei)</w:t>
      </w:r>
    </w:p>
    <w:p w14:paraId="517750FD" w14:textId="77777777" w:rsidR="00131F98" w:rsidRPr="00FA4B09" w:rsidRDefault="00131F98" w:rsidP="00131F98">
      <w:pPr>
        <w:pStyle w:val="Doc-text2"/>
        <w:ind w:left="1982"/>
        <w:rPr>
          <w:b/>
          <w:bCs/>
        </w:rPr>
      </w:pPr>
      <w:r w:rsidRPr="00FA4B09">
        <w:rPr>
          <w:b/>
          <w:bCs/>
        </w:rPr>
        <w:t xml:space="preserve">Scope and intended outcome: </w:t>
      </w:r>
    </w:p>
    <w:p w14:paraId="696AC7D5" w14:textId="77777777" w:rsidR="00131F98" w:rsidRPr="00CD63E8" w:rsidRDefault="00131F98" w:rsidP="00131F98">
      <w:pPr>
        <w:pStyle w:val="Doc-text2"/>
        <w:ind w:left="1982"/>
      </w:pPr>
      <w:r w:rsidRPr="00CD63E8">
        <w:t>1.</w:t>
      </w:r>
      <w:r w:rsidRPr="00CD63E8">
        <w:rPr>
          <w:sz w:val="14"/>
          <w:szCs w:val="14"/>
        </w:rPr>
        <w:t>     </w:t>
      </w:r>
      <w:r w:rsidRPr="00CD63E8">
        <w:t>Update the running CR with agreements from the meeting</w:t>
      </w:r>
    </w:p>
    <w:p w14:paraId="408132FC" w14:textId="77777777" w:rsidR="00131F98" w:rsidRPr="00CD63E8" w:rsidRDefault="00131F98" w:rsidP="00131F98">
      <w:pPr>
        <w:pStyle w:val="Doc-text2"/>
        <w:ind w:left="1982"/>
      </w:pPr>
      <w:r w:rsidRPr="00CD63E8">
        <w:t>2.</w:t>
      </w:r>
      <w:r w:rsidRPr="00CD63E8">
        <w:rPr>
          <w:sz w:val="14"/>
          <w:szCs w:val="14"/>
        </w:rPr>
        <w:t>     </w:t>
      </w:r>
      <w:r w:rsidRPr="00CD63E8">
        <w:t>Rapporteur to propose resolutions for straightforward open issues which can already be included in the running CR</w:t>
      </w:r>
    </w:p>
    <w:p w14:paraId="378DCA02" w14:textId="77777777" w:rsidR="00131F98" w:rsidRPr="00CD63E8" w:rsidRDefault="00131F98" w:rsidP="00131F98">
      <w:pPr>
        <w:pStyle w:val="Doc-text2"/>
        <w:ind w:left="1982"/>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558B8E1C" w14:textId="77777777" w:rsidR="00131F98" w:rsidRPr="00CD63E8" w:rsidRDefault="00131F98" w:rsidP="00131F98">
      <w:pPr>
        <w:pStyle w:val="Doc-text2"/>
        <w:ind w:left="1982"/>
        <w:rPr>
          <w:szCs w:val="18"/>
          <w:u w:val="single"/>
        </w:rPr>
      </w:pPr>
      <w:r>
        <w:tab/>
      </w:r>
      <w:r w:rsidRPr="00CD63E8">
        <w:t xml:space="preserve">Focus on stage-3 issues which are better handled via offline, e.g. signaling details, parameter values/ranges, NOT functionality discussion. </w:t>
      </w:r>
      <w:r w:rsidRPr="00CD63E8">
        <w:rPr>
          <w:szCs w:val="18"/>
          <w:u w:val="single"/>
        </w:rPr>
        <w:t>For these issues, if any, the CR rapporteur should submit a separate report with proposals to the next meeting by the submission deadline, while input via company Tdocs should be avoided</w:t>
      </w:r>
    </w:p>
    <w:p w14:paraId="65D7AAC7" w14:textId="77777777" w:rsidR="00131F98" w:rsidRPr="00CD63E8" w:rsidRDefault="00131F98" w:rsidP="00131F98">
      <w:pPr>
        <w:pStyle w:val="Doc-text2"/>
        <w:ind w:left="1982"/>
      </w:pPr>
      <w:r w:rsidRPr="00CD63E8">
        <w:t>4.</w:t>
      </w:r>
      <w:r w:rsidRPr="00CD63E8">
        <w:rPr>
          <w:sz w:val="14"/>
          <w:szCs w:val="14"/>
        </w:rPr>
        <w:t>     </w:t>
      </w:r>
      <w:r w:rsidRPr="00CD63E8">
        <w:t>Identify the remaining open issues that need to be solved for WI completion in the next meeting:</w:t>
      </w:r>
    </w:p>
    <w:p w14:paraId="1DBF6FA2" w14:textId="77777777" w:rsidR="00131F98" w:rsidRPr="00CD63E8" w:rsidRDefault="00131F98" w:rsidP="00131F98">
      <w:pPr>
        <w:pStyle w:val="Doc-text2"/>
        <w:ind w:left="1982"/>
      </w:pPr>
      <w:r w:rsidRPr="00CD63E8">
        <w:t>Company Tdocs for the next meeting should focus on these issues</w:t>
      </w:r>
    </w:p>
    <w:p w14:paraId="542A5D70" w14:textId="77777777" w:rsidR="00131F98" w:rsidRDefault="00131F98" w:rsidP="00131F98">
      <w:pPr>
        <w:pStyle w:val="EmailDiscussion2"/>
      </w:pPr>
      <w:r>
        <w:tab/>
      </w:r>
      <w:r w:rsidRPr="00FA4B09">
        <w:rPr>
          <w:b/>
          <w:bCs/>
        </w:rPr>
        <w:t>Deadline</w:t>
      </w:r>
      <w:r w:rsidRPr="00CD63E8">
        <w:t xml:space="preserve">:  Long </w:t>
      </w:r>
    </w:p>
    <w:p w14:paraId="784F6561" w14:textId="77777777" w:rsidR="00131F98" w:rsidRPr="00CD63E8" w:rsidRDefault="00131F98" w:rsidP="00131F98">
      <w:pPr>
        <w:pStyle w:val="Doc-text2"/>
      </w:pPr>
    </w:p>
    <w:p w14:paraId="18F13652" w14:textId="77777777" w:rsidR="00131F98" w:rsidRPr="00CD63E8" w:rsidRDefault="00131F98" w:rsidP="00131F98">
      <w:pPr>
        <w:pStyle w:val="EmailDiscussion"/>
        <w:overflowPunct/>
        <w:autoSpaceDE/>
        <w:autoSpaceDN/>
        <w:adjustRightInd/>
        <w:ind w:left="1619" w:hanging="360"/>
        <w:textAlignment w:val="auto"/>
      </w:pPr>
      <w:r w:rsidRPr="00CD63E8">
        <w:t xml:space="preserve">[POST123bis][853][CE_enh]  UP running CR and open </w:t>
      </w:r>
      <w:r w:rsidRPr="00FA4B09">
        <w:t>issues</w:t>
      </w:r>
      <w:r w:rsidRPr="00CD63E8">
        <w:t xml:space="preserve"> (ZTE)</w:t>
      </w:r>
    </w:p>
    <w:p w14:paraId="78BDB9D5" w14:textId="77777777" w:rsidR="00131F98" w:rsidRPr="00CD63E8" w:rsidRDefault="00131F98" w:rsidP="00131F98">
      <w:pPr>
        <w:pStyle w:val="Doc-text2"/>
        <w:ind w:left="1982"/>
      </w:pPr>
      <w:r w:rsidRPr="00CD63E8">
        <w:tab/>
        <w:t xml:space="preserve">Scope and intended outcome: </w:t>
      </w:r>
    </w:p>
    <w:p w14:paraId="218F1C9D" w14:textId="77777777" w:rsidR="00131F98" w:rsidRPr="00CD63E8" w:rsidRDefault="00131F98" w:rsidP="00131F98">
      <w:pPr>
        <w:pStyle w:val="Doc-text2"/>
        <w:ind w:left="1982"/>
      </w:pPr>
      <w:r w:rsidRPr="00CD63E8">
        <w:t>1.</w:t>
      </w:r>
      <w:r w:rsidRPr="00CD63E8">
        <w:rPr>
          <w:sz w:val="14"/>
          <w:szCs w:val="14"/>
        </w:rPr>
        <w:t>     </w:t>
      </w:r>
      <w:r w:rsidRPr="00CD63E8">
        <w:t>Update the running CR with agreements from the meeting</w:t>
      </w:r>
    </w:p>
    <w:p w14:paraId="0A496CCF" w14:textId="77777777" w:rsidR="00131F98" w:rsidRPr="00CD63E8" w:rsidRDefault="00131F98" w:rsidP="00131F98">
      <w:pPr>
        <w:pStyle w:val="Doc-text2"/>
        <w:ind w:left="1982"/>
      </w:pPr>
      <w:r w:rsidRPr="00CD63E8">
        <w:t>2.</w:t>
      </w:r>
      <w:r w:rsidRPr="00CD63E8">
        <w:rPr>
          <w:sz w:val="14"/>
          <w:szCs w:val="14"/>
        </w:rPr>
        <w:t>     </w:t>
      </w:r>
      <w:r w:rsidRPr="00CD63E8">
        <w:t>Rapporteur to propose resolutions for straightforward open issues which can already be included in the running CR</w:t>
      </w:r>
    </w:p>
    <w:p w14:paraId="3DDFF666" w14:textId="77777777" w:rsidR="00131F98" w:rsidRPr="00CD63E8" w:rsidRDefault="00131F98" w:rsidP="00131F98">
      <w:pPr>
        <w:pStyle w:val="Doc-text2"/>
        <w:ind w:left="1982"/>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53FC7F8B" w14:textId="77777777" w:rsidR="00131F98" w:rsidRPr="00CD63E8" w:rsidRDefault="00131F98" w:rsidP="00131F98">
      <w:pPr>
        <w:pStyle w:val="Doc-text2"/>
        <w:ind w:left="1982"/>
        <w:rPr>
          <w:szCs w:val="18"/>
          <w:u w:val="single"/>
        </w:rPr>
      </w:pPr>
      <w:r w:rsidRPr="00CD63E8">
        <w:t xml:space="preserve">Focus on stage-3 issues which are better handled via offline, e.g. signaling details, parameter values/ranges, NOT functionality discussion. </w:t>
      </w:r>
      <w:r w:rsidRPr="00CD63E8">
        <w:rPr>
          <w:szCs w:val="18"/>
          <w:u w:val="single"/>
        </w:rPr>
        <w:t>For these issues, if any, the CR rapporteur should submit a separate report with proposals to the next meeting by the submission deadline, while input via company Tdocs should be avoided</w:t>
      </w:r>
    </w:p>
    <w:p w14:paraId="18B5E532" w14:textId="77777777" w:rsidR="00131F98" w:rsidRPr="00CD63E8" w:rsidRDefault="00131F98" w:rsidP="00131F98">
      <w:pPr>
        <w:pStyle w:val="Doc-text2"/>
        <w:ind w:left="1982"/>
      </w:pPr>
      <w:r w:rsidRPr="00CD63E8">
        <w:t>4.</w:t>
      </w:r>
      <w:r w:rsidRPr="00CD63E8">
        <w:rPr>
          <w:sz w:val="14"/>
          <w:szCs w:val="14"/>
        </w:rPr>
        <w:t>     </w:t>
      </w:r>
      <w:r w:rsidRPr="00CD63E8">
        <w:t>Identify the remaining open issues that need to be solved for WI completion in the next meeting:</w:t>
      </w:r>
    </w:p>
    <w:p w14:paraId="15265FA5" w14:textId="77777777" w:rsidR="00131F98" w:rsidRPr="00CD63E8" w:rsidRDefault="00131F98" w:rsidP="00131F98">
      <w:pPr>
        <w:pStyle w:val="Doc-text2"/>
        <w:ind w:left="1982"/>
      </w:pPr>
      <w:r w:rsidRPr="00CD63E8">
        <w:t>Company Tdocs for the next meeting should focus on these issues</w:t>
      </w:r>
    </w:p>
    <w:p w14:paraId="7C30046B" w14:textId="77777777" w:rsidR="00131F98" w:rsidRPr="00CD63E8" w:rsidRDefault="00131F98" w:rsidP="00131F98">
      <w:pPr>
        <w:pStyle w:val="Doc-text2"/>
        <w:ind w:left="1982"/>
      </w:pPr>
      <w:r w:rsidRPr="00CD63E8">
        <w:tab/>
        <w:t xml:space="preserve">Deadline:  Long </w:t>
      </w:r>
    </w:p>
    <w:p w14:paraId="52AD2619" w14:textId="77777777" w:rsidR="00AD02EA" w:rsidRPr="00126D13" w:rsidRDefault="00AD02EA" w:rsidP="00446484">
      <w:pPr>
        <w:pStyle w:val="EmailDiscussion2"/>
        <w:rPr>
          <w:lang w:val="en-US"/>
        </w:rPr>
      </w:pPr>
    </w:p>
    <w:p w14:paraId="62DCBA12" w14:textId="0EA1EFE4" w:rsidR="00924E60" w:rsidRPr="00126D13" w:rsidRDefault="00924E60" w:rsidP="00AB00E1">
      <w:pPr>
        <w:pStyle w:val="Heading1"/>
      </w:pPr>
      <w:bookmarkStart w:id="811" w:name="_Toc64749671"/>
      <w:bookmarkStart w:id="812" w:name="_Toc68990869"/>
      <w:bookmarkStart w:id="813" w:name="_Toc70673489"/>
      <w:bookmarkStart w:id="814" w:name="_Toc74845117"/>
      <w:bookmarkStart w:id="815" w:name="_Toc78991850"/>
      <w:bookmarkStart w:id="816" w:name="_Toc78992099"/>
      <w:bookmarkStart w:id="817" w:name="_Toc82647278"/>
      <w:bookmarkStart w:id="818" w:name="_Toc88676467"/>
      <w:bookmarkStart w:id="819" w:name="_Toc94719758"/>
      <w:bookmarkStart w:id="820" w:name="_Toc102495104"/>
      <w:bookmarkStart w:id="821" w:name="_Toc105622396"/>
      <w:bookmarkStart w:id="822" w:name="_Toc113877119"/>
      <w:bookmarkStart w:id="823" w:name="_Toc115769032"/>
      <w:bookmarkStart w:id="824" w:name="_Toc118202374"/>
      <w:bookmarkStart w:id="825" w:name="_Toc120537058"/>
      <w:bookmarkStart w:id="826" w:name="_Toc127484998"/>
      <w:bookmarkStart w:id="827" w:name="_Toc129990551"/>
      <w:bookmarkStart w:id="828" w:name="_Toc134112537"/>
      <w:bookmarkStart w:id="829" w:name="_Toc142644121"/>
      <w:bookmarkStart w:id="830" w:name="_Toc150437635"/>
      <w:r w:rsidRPr="00126D13">
        <w:lastRenderedPageBreak/>
        <w:t>Annex H:</w:t>
      </w:r>
      <w:r w:rsidR="00341B7C" w:rsidRPr="00126D13">
        <w:tab/>
      </w:r>
      <w:r w:rsidRPr="00126D13">
        <w:t>History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126D13" w14:paraId="1B094B51" w14:textId="77777777" w:rsidTr="00647095">
        <w:trPr>
          <w:cantSplit/>
        </w:trPr>
        <w:tc>
          <w:tcPr>
            <w:tcW w:w="9356" w:type="dxa"/>
            <w:gridSpan w:val="3"/>
            <w:tcBorders>
              <w:bottom w:val="nil"/>
            </w:tcBorders>
            <w:shd w:val="solid" w:color="FFFFFF" w:fill="auto"/>
          </w:tcPr>
          <w:p w14:paraId="48DB2AE4" w14:textId="77777777" w:rsidR="00924E60" w:rsidRPr="00126D13" w:rsidRDefault="00924E60" w:rsidP="00647095">
            <w:pPr>
              <w:pStyle w:val="TAL"/>
              <w:spacing w:before="120" w:after="120"/>
              <w:jc w:val="center"/>
              <w:rPr>
                <w:b/>
                <w:sz w:val="16"/>
              </w:rPr>
            </w:pPr>
            <w:r w:rsidRPr="00126D13">
              <w:rPr>
                <w:b/>
              </w:rPr>
              <w:t>Document history</w:t>
            </w:r>
          </w:p>
        </w:tc>
      </w:tr>
      <w:tr w:rsidR="00FC57B0" w:rsidRPr="00126D13" w14:paraId="3C29F62E" w14:textId="77777777" w:rsidTr="00647095">
        <w:trPr>
          <w:cantSplit/>
        </w:trPr>
        <w:tc>
          <w:tcPr>
            <w:tcW w:w="1134" w:type="dxa"/>
            <w:shd w:val="pct10" w:color="auto" w:fill="FFFFFF"/>
          </w:tcPr>
          <w:p w14:paraId="4E9B17C6" w14:textId="77777777" w:rsidR="00924E60" w:rsidRPr="00126D13" w:rsidRDefault="00924E60" w:rsidP="00647095">
            <w:pPr>
              <w:pStyle w:val="TAL"/>
              <w:spacing w:before="120" w:after="120"/>
              <w:jc w:val="center"/>
              <w:rPr>
                <w:b/>
                <w:sz w:val="16"/>
              </w:rPr>
            </w:pPr>
            <w:r w:rsidRPr="00126D13">
              <w:rPr>
                <w:b/>
                <w:sz w:val="16"/>
              </w:rPr>
              <w:t>Date</w:t>
            </w:r>
          </w:p>
        </w:tc>
        <w:tc>
          <w:tcPr>
            <w:tcW w:w="1701" w:type="dxa"/>
            <w:shd w:val="pct10" w:color="auto" w:fill="FFFFFF"/>
          </w:tcPr>
          <w:p w14:paraId="2EEBED5C" w14:textId="77777777" w:rsidR="00924E60" w:rsidRPr="00126D13" w:rsidRDefault="00924E60" w:rsidP="00647095">
            <w:pPr>
              <w:pStyle w:val="TAL"/>
              <w:spacing w:before="120" w:after="120"/>
              <w:jc w:val="center"/>
              <w:rPr>
                <w:b/>
                <w:sz w:val="16"/>
              </w:rPr>
            </w:pPr>
            <w:r w:rsidRPr="00126D13">
              <w:rPr>
                <w:b/>
                <w:sz w:val="16"/>
              </w:rPr>
              <w:t>TSG RAN WG2 Tdoc</w:t>
            </w:r>
          </w:p>
        </w:tc>
        <w:tc>
          <w:tcPr>
            <w:tcW w:w="6521" w:type="dxa"/>
            <w:shd w:val="pct10" w:color="auto" w:fill="FFFFFF"/>
          </w:tcPr>
          <w:p w14:paraId="2BFDA183" w14:textId="77777777" w:rsidR="00924E60" w:rsidRPr="00126D13" w:rsidRDefault="00924E60" w:rsidP="00647095">
            <w:pPr>
              <w:pStyle w:val="TAL"/>
              <w:spacing w:before="120" w:after="120"/>
              <w:jc w:val="center"/>
              <w:rPr>
                <w:b/>
                <w:sz w:val="16"/>
              </w:rPr>
            </w:pPr>
            <w:r w:rsidRPr="00126D13">
              <w:rPr>
                <w:b/>
                <w:sz w:val="16"/>
              </w:rPr>
              <w:t>Subject</w:t>
            </w:r>
          </w:p>
        </w:tc>
      </w:tr>
      <w:tr w:rsidR="00FC57B0" w:rsidRPr="00126D13" w14:paraId="6F73256E" w14:textId="77777777" w:rsidTr="00647095">
        <w:trPr>
          <w:cantSplit/>
        </w:trPr>
        <w:tc>
          <w:tcPr>
            <w:tcW w:w="1134" w:type="dxa"/>
            <w:shd w:val="solid" w:color="FFFFFF" w:fill="auto"/>
          </w:tcPr>
          <w:p w14:paraId="30D62984" w14:textId="7229875B" w:rsidR="00924E60" w:rsidRPr="00126D13" w:rsidRDefault="005600A7" w:rsidP="00647095">
            <w:pPr>
              <w:pStyle w:val="TAL"/>
              <w:spacing w:before="60" w:after="60"/>
              <w:jc w:val="center"/>
            </w:pPr>
            <w:r>
              <w:t>02</w:t>
            </w:r>
            <w:r w:rsidR="00C01B26" w:rsidRPr="00126D13">
              <w:t>.</w:t>
            </w:r>
            <w:r w:rsidR="00CC0D60" w:rsidRPr="00126D13">
              <w:t>1</w:t>
            </w:r>
            <w:r>
              <w:t>1</w:t>
            </w:r>
            <w:r w:rsidR="00C01B26" w:rsidRPr="00126D13">
              <w:t>.202</w:t>
            </w:r>
            <w:r w:rsidR="00265915" w:rsidRPr="00126D13">
              <w:t>3</w:t>
            </w:r>
          </w:p>
        </w:tc>
        <w:tc>
          <w:tcPr>
            <w:tcW w:w="1701" w:type="dxa"/>
            <w:shd w:val="solid" w:color="FFFFFF" w:fill="auto"/>
          </w:tcPr>
          <w:p w14:paraId="23036886" w14:textId="77777777" w:rsidR="00924E60" w:rsidRPr="00126D13" w:rsidRDefault="00924E60" w:rsidP="00647095">
            <w:pPr>
              <w:pStyle w:val="TAL"/>
              <w:spacing w:before="60" w:after="60"/>
              <w:jc w:val="center"/>
            </w:pPr>
          </w:p>
        </w:tc>
        <w:tc>
          <w:tcPr>
            <w:tcW w:w="6521" w:type="dxa"/>
            <w:shd w:val="solid" w:color="FFFFFF" w:fill="auto"/>
          </w:tcPr>
          <w:p w14:paraId="54CD9FAA" w14:textId="7DD104E1" w:rsidR="00924E60" w:rsidRPr="00126D13" w:rsidRDefault="00C01B26" w:rsidP="00647095">
            <w:pPr>
              <w:pStyle w:val="TAL"/>
              <w:spacing w:before="60" w:after="60"/>
            </w:pPr>
            <w:r w:rsidRPr="00126D13">
              <w:t>First draft version</w:t>
            </w:r>
          </w:p>
        </w:tc>
      </w:tr>
      <w:tr w:rsidR="00FC57B0" w:rsidRPr="00126D13" w14:paraId="34345425" w14:textId="77777777" w:rsidTr="00292BD7">
        <w:trPr>
          <w:cantSplit/>
        </w:trPr>
        <w:tc>
          <w:tcPr>
            <w:tcW w:w="1134" w:type="dxa"/>
            <w:shd w:val="solid" w:color="FFFFFF" w:fill="auto"/>
          </w:tcPr>
          <w:p w14:paraId="5B65D841" w14:textId="1D466659" w:rsidR="00314D89" w:rsidRPr="00126D13" w:rsidRDefault="00FB5F27" w:rsidP="00292BD7">
            <w:pPr>
              <w:pStyle w:val="TAL"/>
              <w:spacing w:before="60" w:after="60"/>
              <w:jc w:val="center"/>
            </w:pPr>
            <w:r>
              <w:t>07.11.2023</w:t>
            </w:r>
          </w:p>
        </w:tc>
        <w:tc>
          <w:tcPr>
            <w:tcW w:w="1701" w:type="dxa"/>
            <w:shd w:val="solid" w:color="FFFFFF" w:fill="auto"/>
          </w:tcPr>
          <w:p w14:paraId="6D261DC3" w14:textId="77777777" w:rsidR="00314D89" w:rsidRPr="00126D13" w:rsidRDefault="00314D89" w:rsidP="00292BD7">
            <w:pPr>
              <w:pStyle w:val="TAL"/>
              <w:spacing w:before="60" w:after="60"/>
              <w:jc w:val="center"/>
            </w:pPr>
          </w:p>
        </w:tc>
        <w:tc>
          <w:tcPr>
            <w:tcW w:w="6521" w:type="dxa"/>
            <w:shd w:val="solid" w:color="FFFFFF" w:fill="auto"/>
          </w:tcPr>
          <w:p w14:paraId="6A50AE1C" w14:textId="68DD9E44" w:rsidR="00314D89" w:rsidRPr="00126D13" w:rsidRDefault="00FB5F27" w:rsidP="00292BD7">
            <w:pPr>
              <w:pStyle w:val="TAL"/>
              <w:spacing w:before="60" w:after="60"/>
            </w:pPr>
            <w:r>
              <w:t>Second draft version</w:t>
            </w:r>
          </w:p>
        </w:tc>
      </w:tr>
      <w:tr w:rsidR="00FC57B0" w:rsidRPr="00126D13" w14:paraId="5E93ECFA" w14:textId="77777777" w:rsidTr="00647095">
        <w:trPr>
          <w:cantSplit/>
        </w:trPr>
        <w:tc>
          <w:tcPr>
            <w:tcW w:w="1134" w:type="dxa"/>
            <w:shd w:val="solid" w:color="FFFFFF" w:fill="auto"/>
          </w:tcPr>
          <w:p w14:paraId="225D11E4" w14:textId="4716E826" w:rsidR="00D1706C" w:rsidRPr="00126D13" w:rsidRDefault="00AC2C5F" w:rsidP="00647095">
            <w:pPr>
              <w:pStyle w:val="TAL"/>
              <w:spacing w:before="60" w:after="60"/>
              <w:jc w:val="center"/>
            </w:pPr>
            <w:r>
              <w:t>08.11.2023</w:t>
            </w:r>
          </w:p>
        </w:tc>
        <w:tc>
          <w:tcPr>
            <w:tcW w:w="1701" w:type="dxa"/>
            <w:shd w:val="solid" w:color="FFFFFF" w:fill="auto"/>
          </w:tcPr>
          <w:p w14:paraId="6784139E" w14:textId="4343FA76" w:rsidR="00D1706C" w:rsidRPr="00126D13" w:rsidRDefault="00D1706C" w:rsidP="00647095">
            <w:pPr>
              <w:pStyle w:val="TAL"/>
              <w:spacing w:before="60" w:after="60"/>
              <w:jc w:val="center"/>
            </w:pPr>
          </w:p>
        </w:tc>
        <w:tc>
          <w:tcPr>
            <w:tcW w:w="6521" w:type="dxa"/>
            <w:shd w:val="solid" w:color="FFFFFF" w:fill="auto"/>
          </w:tcPr>
          <w:p w14:paraId="50F192A7" w14:textId="0B4E1086" w:rsidR="00D1706C" w:rsidRPr="00126D13" w:rsidRDefault="00AC2C5F" w:rsidP="00647095">
            <w:pPr>
              <w:pStyle w:val="TAL"/>
              <w:spacing w:before="60" w:after="60"/>
            </w:pPr>
            <w:r>
              <w:t>Third draft version</w:t>
            </w:r>
          </w:p>
        </w:tc>
      </w:tr>
      <w:tr w:rsidR="004C1822" w:rsidRPr="00126D13" w14:paraId="1502B2D0" w14:textId="77777777" w:rsidTr="00647095">
        <w:trPr>
          <w:cantSplit/>
        </w:trPr>
        <w:tc>
          <w:tcPr>
            <w:tcW w:w="1134" w:type="dxa"/>
            <w:shd w:val="solid" w:color="FFFFFF" w:fill="auto"/>
          </w:tcPr>
          <w:p w14:paraId="03EAC595" w14:textId="23EF5596" w:rsidR="004C1822" w:rsidRDefault="004C1822" w:rsidP="00647095">
            <w:pPr>
              <w:pStyle w:val="TAL"/>
              <w:spacing w:before="60" w:after="60"/>
              <w:jc w:val="center"/>
            </w:pPr>
            <w:r>
              <w:t>09.11.2023</w:t>
            </w:r>
          </w:p>
        </w:tc>
        <w:tc>
          <w:tcPr>
            <w:tcW w:w="1701" w:type="dxa"/>
            <w:shd w:val="solid" w:color="FFFFFF" w:fill="auto"/>
          </w:tcPr>
          <w:p w14:paraId="60AA9921" w14:textId="3FA232C1" w:rsidR="004C1822" w:rsidRPr="00126D13" w:rsidRDefault="004C1822" w:rsidP="00647095">
            <w:pPr>
              <w:pStyle w:val="TAL"/>
              <w:spacing w:before="60" w:after="60"/>
              <w:jc w:val="center"/>
            </w:pPr>
            <w:r>
              <w:t>R2-2311701</w:t>
            </w:r>
          </w:p>
        </w:tc>
        <w:tc>
          <w:tcPr>
            <w:tcW w:w="6521" w:type="dxa"/>
            <w:shd w:val="solid" w:color="FFFFFF" w:fill="auto"/>
          </w:tcPr>
          <w:p w14:paraId="0BC16314" w14:textId="58415264" w:rsidR="004C1822" w:rsidRDefault="004C1822" w:rsidP="00647095">
            <w:pPr>
              <w:pStyle w:val="TAL"/>
              <w:spacing w:before="60" w:after="60"/>
            </w:pPr>
            <w:r>
              <w:t>Version submitted for approval in RAN2#124</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126D13">
              <w:rPr>
                <w:snapToGrid w:val="0"/>
                <w:sz w:val="16"/>
                <w:lang w:val="en-AU"/>
              </w:rPr>
              <w:t>Author:</w:t>
            </w:r>
            <w:r w:rsidRPr="00126D13">
              <w:rPr>
                <w:snapToGrid w:val="0"/>
                <w:sz w:val="16"/>
                <w:lang w:val="en-AU"/>
              </w:rPr>
              <w:tab/>
            </w:r>
            <w:r w:rsidRPr="00126D13">
              <w:rPr>
                <w:b/>
                <w:bCs/>
                <w:snapToGrid w:val="0"/>
                <w:sz w:val="16"/>
                <w:lang w:val="en-AU"/>
              </w:rPr>
              <w:t>Dr. Juha Korhonen</w:t>
            </w:r>
            <w:r w:rsidRPr="00126D13">
              <w:rPr>
                <w:snapToGrid w:val="0"/>
                <w:sz w:val="16"/>
                <w:lang w:val="en-AU"/>
              </w:rPr>
              <w:br/>
            </w:r>
            <w:r w:rsidRPr="00126D13">
              <w:rPr>
                <w:snapToGrid w:val="0"/>
                <w:sz w:val="16"/>
                <w:lang w:val="en-AU"/>
              </w:rPr>
              <w:tab/>
            </w:r>
            <w:r w:rsidRPr="00126D13">
              <w:rPr>
                <w:snapToGrid w:val="0"/>
                <w:sz w:val="16"/>
                <w:lang w:val="en-AU"/>
              </w:rPr>
              <w:tab/>
              <w:t>ETSI Mobile Competence Centre (MCC)</w:t>
            </w:r>
            <w:r w:rsidRPr="00126D13">
              <w:rPr>
                <w:snapToGrid w:val="0"/>
                <w:sz w:val="16"/>
                <w:lang w:val="en-AU"/>
              </w:rPr>
              <w:br/>
            </w:r>
            <w:r w:rsidRPr="00126D13">
              <w:rPr>
                <w:snapToGrid w:val="0"/>
                <w:sz w:val="16"/>
                <w:lang w:val="en-AU"/>
              </w:rPr>
              <w:tab/>
            </w:r>
            <w:r w:rsidRPr="00126D13">
              <w:rPr>
                <w:snapToGrid w:val="0"/>
                <w:sz w:val="16"/>
                <w:lang w:val="en-AU"/>
              </w:rPr>
              <w:tab/>
              <w:t>Tel.</w:t>
            </w:r>
            <w:r w:rsidRPr="00126D13">
              <w:rPr>
                <w:snapToGrid w:val="0"/>
                <w:sz w:val="16"/>
                <w:lang w:val="en-AU"/>
              </w:rPr>
              <w:tab/>
              <w:t>+33 (0)4 92 94 42 00</w:t>
            </w:r>
            <w:r w:rsidRPr="00126D13">
              <w:rPr>
                <w:snapToGrid w:val="0"/>
                <w:sz w:val="16"/>
                <w:lang w:val="en-AU"/>
              </w:rPr>
              <w:br/>
            </w:r>
            <w:r w:rsidRPr="00126D13">
              <w:rPr>
                <w:snapToGrid w:val="0"/>
                <w:sz w:val="16"/>
                <w:lang w:val="en-AU"/>
              </w:rPr>
              <w:tab/>
            </w:r>
            <w:r w:rsidRPr="00126D13">
              <w:rPr>
                <w:snapToGrid w:val="0"/>
                <w:sz w:val="16"/>
                <w:lang w:val="en-AU"/>
              </w:rPr>
              <w:tab/>
              <w:t>email:</w:t>
            </w:r>
            <w:r w:rsidRPr="00126D13">
              <w:rPr>
                <w:snapToGrid w:val="0"/>
                <w:sz w:val="16"/>
                <w:lang w:val="en-AU"/>
              </w:rPr>
              <w:tab/>
              <w:t>Juha.Korhonen@etsi.org</w:t>
            </w:r>
          </w:p>
        </w:tc>
      </w:tr>
    </w:tbl>
    <w:p w14:paraId="30E509A6" w14:textId="427CBD7F" w:rsidR="006860FB" w:rsidRPr="00FC57B0" w:rsidRDefault="006860FB" w:rsidP="00FD4135"/>
    <w:sectPr w:rsidR="006860FB" w:rsidRPr="00FC57B0" w:rsidSect="006D4187">
      <w:footerReference w:type="defaul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CD1D3" w14:textId="77777777" w:rsidR="00844EBD" w:rsidRDefault="00844EBD">
      <w:r>
        <w:separator/>
      </w:r>
    </w:p>
    <w:p w14:paraId="6CAA3649" w14:textId="77777777" w:rsidR="00844EBD" w:rsidRDefault="00844EBD"/>
  </w:endnote>
  <w:endnote w:type="continuationSeparator" w:id="0">
    <w:p w14:paraId="4245BA12" w14:textId="77777777" w:rsidR="00844EBD" w:rsidRDefault="00844EBD">
      <w:r>
        <w:continuationSeparator/>
      </w:r>
    </w:p>
    <w:p w14:paraId="08002E7E" w14:textId="77777777" w:rsidR="00844EBD" w:rsidRDefault="00844EBD"/>
  </w:endnote>
  <w:endnote w:type="continuationNotice" w:id="1">
    <w:p w14:paraId="60DBF286" w14:textId="77777777" w:rsidR="00844EBD" w:rsidRDefault="00844E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KaiTi_GB2312">
    <w:altName w:val="KaiTi"/>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IZ UDGothic">
    <w:panose1 w:val="020B0400000000000000"/>
    <w:charset w:val="80"/>
    <w:family w:val="swiss"/>
    <w:pitch w:val="fixed"/>
    <w:sig w:usb0="E00002F7"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97600" w14:textId="77777777" w:rsidR="00844EBD" w:rsidRDefault="00844EBD">
      <w:r>
        <w:separator/>
      </w:r>
    </w:p>
    <w:p w14:paraId="0970CD7F" w14:textId="77777777" w:rsidR="00844EBD" w:rsidRDefault="00844EBD"/>
  </w:footnote>
  <w:footnote w:type="continuationSeparator" w:id="0">
    <w:p w14:paraId="50F52A15" w14:textId="77777777" w:rsidR="00844EBD" w:rsidRDefault="00844EBD">
      <w:r>
        <w:continuationSeparator/>
      </w:r>
    </w:p>
    <w:p w14:paraId="685C5566" w14:textId="77777777" w:rsidR="00844EBD" w:rsidRDefault="00844EBD"/>
  </w:footnote>
  <w:footnote w:type="continuationNotice" w:id="1">
    <w:p w14:paraId="284B9303" w14:textId="77777777" w:rsidR="00844EBD" w:rsidRDefault="00844E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580518B1" w:rsidR="007F6673" w:rsidRDefault="007F6673" w:rsidP="00647095">
    <w:pPr>
      <w:framePr w:w="7834" w:wrap="around" w:vAnchor="text" w:hAnchor="margin" w:xAlign="center" w:y="3"/>
      <w:jc w:val="center"/>
    </w:pPr>
    <w:r>
      <w:rPr>
        <w:bCs/>
      </w:rPr>
      <w:t>R</w:t>
    </w:r>
    <w:r>
      <w:rPr>
        <w:bCs/>
        <w:lang w:val="en-US"/>
      </w:rPr>
      <w:t>eport of 3GPP TSG RAN2#1</w:t>
    </w:r>
    <w:r w:rsidR="00BF452B">
      <w:rPr>
        <w:bCs/>
        <w:lang w:val="en-US"/>
      </w:rPr>
      <w:t>2</w:t>
    </w:r>
    <w:r w:rsidR="002F0A5D" w:rsidRPr="0075242E">
      <w:rPr>
        <w:lang w:val="en-US"/>
      </w:rPr>
      <w:t>2</w:t>
    </w:r>
    <w:r>
      <w:rPr>
        <w:bCs/>
        <w:lang w:val="en-US"/>
      </w:rPr>
      <w:t xml:space="preserve">, </w:t>
    </w:r>
    <w:r w:rsidR="002F0A5D">
      <w:rPr>
        <w:bCs/>
        <w:lang w:val="en-US"/>
      </w:rPr>
      <w:t>Incheon, Korea</w:t>
    </w:r>
    <w:r>
      <w:rPr>
        <w:bCs/>
        <w:lang w:val="en-US"/>
      </w:rPr>
      <w:t xml:space="preserve">, </w:t>
    </w:r>
    <w:r w:rsidR="002F0A5D">
      <w:rPr>
        <w:bCs/>
        <w:lang w:val="en-US"/>
      </w:rPr>
      <w:t>22 - 26.5.</w:t>
    </w:r>
    <w:r>
      <w:rPr>
        <w:bCs/>
        <w:lang w:val="en-US"/>
      </w:rPr>
      <w:t xml:space="preserve"> 202</w:t>
    </w:r>
    <w:r w:rsidR="00140627">
      <w:rPr>
        <w:bCs/>
        <w:lang w:val="en-US"/>
      </w:rPr>
      <w:t>3</w:t>
    </w:r>
  </w:p>
  <w:p w14:paraId="58BF67BE" w14:textId="77777777" w:rsidR="007F6673" w:rsidRDefault="007F6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6" w15:restartNumberingAfterBreak="0">
    <w:nsid w:val="0043320C"/>
    <w:multiLevelType w:val="hybridMultilevel"/>
    <w:tmpl w:val="6BCA93C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1F415C8"/>
    <w:multiLevelType w:val="hybridMultilevel"/>
    <w:tmpl w:val="32CE7824"/>
    <w:lvl w:ilvl="0" w:tplc="803E5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22C03D7"/>
    <w:multiLevelType w:val="hybridMultilevel"/>
    <w:tmpl w:val="DCD4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5D03B90"/>
    <w:multiLevelType w:val="hybridMultilevel"/>
    <w:tmpl w:val="8C2AA960"/>
    <w:lvl w:ilvl="0" w:tplc="3FB2EBE0">
      <w:start w:val="1"/>
      <w:numFmt w:val="bullet"/>
      <w:lvlText w:val="‒"/>
      <w:lvlJc w:val="left"/>
      <w:pPr>
        <w:ind w:left="630" w:hanging="420"/>
      </w:pPr>
      <w:rPr>
        <w:rFonts w:ascii="Yu Mincho" w:eastAsia="Yu Mincho" w:hAnsi="Yu Mincho"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2"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06CB4A8B"/>
    <w:multiLevelType w:val="hybridMultilevel"/>
    <w:tmpl w:val="51E2B308"/>
    <w:lvl w:ilvl="0" w:tplc="F0ACA6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079A508C"/>
    <w:multiLevelType w:val="hybridMultilevel"/>
    <w:tmpl w:val="8BFE0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82473A0"/>
    <w:multiLevelType w:val="hybridMultilevel"/>
    <w:tmpl w:val="465EE3BC"/>
    <w:lvl w:ilvl="0" w:tplc="FFFFFFFF">
      <w:start w:val="1"/>
      <w:numFmt w:val="decimal"/>
      <w:lvlText w:val="%1)"/>
      <w:lvlJc w:val="left"/>
      <w:pPr>
        <w:ind w:left="1980" w:hanging="360"/>
      </w:pPr>
      <w:rPr>
        <w:rFonts w:eastAsia="MS Mincho" w:hint="default"/>
        <w:b/>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7" w15:restartNumberingAfterBreak="0">
    <w:nsid w:val="086D5F42"/>
    <w:multiLevelType w:val="hybridMultilevel"/>
    <w:tmpl w:val="4AA6465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08FA0AB8"/>
    <w:multiLevelType w:val="hybridMultilevel"/>
    <w:tmpl w:val="CEC05A64"/>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C280EBF"/>
    <w:multiLevelType w:val="hybridMultilevel"/>
    <w:tmpl w:val="E5DCB16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C5C5126"/>
    <w:multiLevelType w:val="hybridMultilevel"/>
    <w:tmpl w:val="CF1632F2"/>
    <w:lvl w:ilvl="0" w:tplc="CD585EC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0CD27740"/>
    <w:multiLevelType w:val="hybridMultilevel"/>
    <w:tmpl w:val="2E26C9F0"/>
    <w:lvl w:ilvl="0" w:tplc="6D2496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5A5851"/>
    <w:multiLevelType w:val="hybridMultilevel"/>
    <w:tmpl w:val="DD92B490"/>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0D9E2B3B"/>
    <w:multiLevelType w:val="hybridMultilevel"/>
    <w:tmpl w:val="8B22FDDE"/>
    <w:lvl w:ilvl="0" w:tplc="1E0612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0E3954AB"/>
    <w:multiLevelType w:val="hybridMultilevel"/>
    <w:tmpl w:val="4A0C0AC6"/>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103325D3"/>
    <w:multiLevelType w:val="hybridMultilevel"/>
    <w:tmpl w:val="AE20AC30"/>
    <w:lvl w:ilvl="0" w:tplc="26200E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110C3F99"/>
    <w:multiLevelType w:val="hybridMultilevel"/>
    <w:tmpl w:val="45CE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1326932"/>
    <w:multiLevelType w:val="hybridMultilevel"/>
    <w:tmpl w:val="31A292D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56" w15:restartNumberingAfterBreak="0">
    <w:nsid w:val="1295116B"/>
    <w:multiLevelType w:val="hybridMultilevel"/>
    <w:tmpl w:val="B29455A0"/>
    <w:lvl w:ilvl="0" w:tplc="3FB2EBE0">
      <w:start w:val="1"/>
      <w:numFmt w:val="bullet"/>
      <w:lvlText w:val="‒"/>
      <w:lvlJc w:val="left"/>
      <w:pPr>
        <w:ind w:left="630" w:hanging="420"/>
      </w:pPr>
      <w:rPr>
        <w:rFonts w:ascii="Yu Mincho" w:eastAsia="Yu Mincho" w:hAnsi="Yu Mincho"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7" w15:restartNumberingAfterBreak="0">
    <w:nsid w:val="12E920A2"/>
    <w:multiLevelType w:val="hybridMultilevel"/>
    <w:tmpl w:val="5588BA60"/>
    <w:lvl w:ilvl="0" w:tplc="0806092A">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13606F71"/>
    <w:multiLevelType w:val="hybridMultilevel"/>
    <w:tmpl w:val="A446A02A"/>
    <w:lvl w:ilvl="0" w:tplc="7BD03C4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0" w15:restartNumberingAfterBreak="0">
    <w:nsid w:val="13A41F1B"/>
    <w:multiLevelType w:val="hybridMultilevel"/>
    <w:tmpl w:val="B57CD7CA"/>
    <w:lvl w:ilvl="0" w:tplc="35D6CD70">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13F56399"/>
    <w:multiLevelType w:val="hybridMultilevel"/>
    <w:tmpl w:val="D9F640C4"/>
    <w:lvl w:ilvl="0" w:tplc="82C427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14361D75"/>
    <w:multiLevelType w:val="hybridMultilevel"/>
    <w:tmpl w:val="F2CAFA32"/>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63" w15:restartNumberingAfterBreak="0">
    <w:nsid w:val="148205C8"/>
    <w:multiLevelType w:val="hybridMultilevel"/>
    <w:tmpl w:val="465EE3BC"/>
    <w:lvl w:ilvl="0" w:tplc="89B6B696">
      <w:start w:val="1"/>
      <w:numFmt w:val="decimal"/>
      <w:lvlText w:val="%1)"/>
      <w:lvlJc w:val="left"/>
      <w:pPr>
        <w:ind w:left="1980" w:hanging="360"/>
      </w:pPr>
      <w:rPr>
        <w:rFonts w:eastAsia="MS Mincho"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4" w15:restartNumberingAfterBreak="0">
    <w:nsid w:val="149D797E"/>
    <w:multiLevelType w:val="hybridMultilevel"/>
    <w:tmpl w:val="646E47F2"/>
    <w:lvl w:ilvl="0" w:tplc="7FC2A5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14C45015"/>
    <w:multiLevelType w:val="hybridMultilevel"/>
    <w:tmpl w:val="683645A4"/>
    <w:lvl w:ilvl="0" w:tplc="82C09868">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7" w15:restartNumberingAfterBreak="0">
    <w:nsid w:val="151D2FA9"/>
    <w:multiLevelType w:val="hybridMultilevel"/>
    <w:tmpl w:val="7DD6DCD6"/>
    <w:lvl w:ilvl="0" w:tplc="5E02EB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15760BCC"/>
    <w:multiLevelType w:val="hybridMultilevel"/>
    <w:tmpl w:val="D71E2D28"/>
    <w:lvl w:ilvl="0" w:tplc="CECE352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17D16BCE"/>
    <w:multiLevelType w:val="hybridMultilevel"/>
    <w:tmpl w:val="07ACBF50"/>
    <w:lvl w:ilvl="0" w:tplc="3FB2EBE0">
      <w:start w:val="1"/>
      <w:numFmt w:val="bullet"/>
      <w:lvlText w:val="‒"/>
      <w:lvlJc w:val="left"/>
      <w:pPr>
        <w:ind w:left="420" w:hanging="420"/>
      </w:pPr>
      <w:rPr>
        <w:rFonts w:ascii="Yu Mincho" w:eastAsia="Yu Mincho" w:hAnsi="Yu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3"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5"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6" w15:restartNumberingAfterBreak="0">
    <w:nsid w:val="19643B3F"/>
    <w:multiLevelType w:val="hybridMultilevel"/>
    <w:tmpl w:val="F216D98C"/>
    <w:lvl w:ilvl="0" w:tplc="B8505AE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19771FD5"/>
    <w:multiLevelType w:val="hybridMultilevel"/>
    <w:tmpl w:val="1632D5F2"/>
    <w:lvl w:ilvl="0" w:tplc="4BB4C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1" w15:restartNumberingAfterBreak="0">
    <w:nsid w:val="19DF2F30"/>
    <w:multiLevelType w:val="hybridMultilevel"/>
    <w:tmpl w:val="20F4AAC6"/>
    <w:lvl w:ilvl="0" w:tplc="82C09868">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A026394"/>
    <w:multiLevelType w:val="hybridMultilevel"/>
    <w:tmpl w:val="C1520846"/>
    <w:lvl w:ilvl="0" w:tplc="1C0EB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1A63D09F"/>
    <w:multiLevelType w:val="singleLevel"/>
    <w:tmpl w:val="1A63D09F"/>
    <w:lvl w:ilvl="0">
      <w:start w:val="1"/>
      <w:numFmt w:val="bullet"/>
      <w:lvlText w:val=""/>
      <w:lvlJc w:val="left"/>
      <w:pPr>
        <w:ind w:left="420" w:hanging="420"/>
      </w:pPr>
      <w:rPr>
        <w:rFonts w:ascii="Wingdings" w:hAnsi="Wingdings" w:hint="default"/>
      </w:rPr>
    </w:lvl>
  </w:abstractNum>
  <w:abstractNum w:abstractNumId="8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1CC72997"/>
    <w:multiLevelType w:val="hybridMultilevel"/>
    <w:tmpl w:val="E9D40790"/>
    <w:lvl w:ilvl="0" w:tplc="90A207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1DB84D38"/>
    <w:multiLevelType w:val="hybridMultilevel"/>
    <w:tmpl w:val="C2E8D680"/>
    <w:lvl w:ilvl="0" w:tplc="A1907B4E">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1" w15:restartNumberingAfterBreak="0">
    <w:nsid w:val="1E683C9E"/>
    <w:multiLevelType w:val="hybridMultilevel"/>
    <w:tmpl w:val="81A07C2E"/>
    <w:lvl w:ilvl="0" w:tplc="E2AEC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2" w15:restartNumberingAfterBreak="0">
    <w:nsid w:val="1E794034"/>
    <w:multiLevelType w:val="hybridMultilevel"/>
    <w:tmpl w:val="A6D23440"/>
    <w:lvl w:ilvl="0" w:tplc="C67C0BAC">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5" w15:restartNumberingAfterBreak="0">
    <w:nsid w:val="2037135B"/>
    <w:multiLevelType w:val="hybridMultilevel"/>
    <w:tmpl w:val="90F8131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6" w15:restartNumberingAfterBreak="0">
    <w:nsid w:val="203A172C"/>
    <w:multiLevelType w:val="hybridMultilevel"/>
    <w:tmpl w:val="EB7EE206"/>
    <w:lvl w:ilvl="0" w:tplc="5D8653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7" w15:restartNumberingAfterBreak="0">
    <w:nsid w:val="20DF4829"/>
    <w:multiLevelType w:val="hybridMultilevel"/>
    <w:tmpl w:val="9C9E0500"/>
    <w:lvl w:ilvl="0" w:tplc="47305450">
      <w:start w:val="2"/>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9"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38F6BB5"/>
    <w:multiLevelType w:val="hybridMultilevel"/>
    <w:tmpl w:val="3AEE4DDA"/>
    <w:lvl w:ilvl="0" w:tplc="2038542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EA4C2D"/>
    <w:multiLevelType w:val="hybridMultilevel"/>
    <w:tmpl w:val="465EE3BC"/>
    <w:lvl w:ilvl="0" w:tplc="FFFFFFFF">
      <w:start w:val="1"/>
      <w:numFmt w:val="decimal"/>
      <w:lvlText w:val="%1)"/>
      <w:lvlJc w:val="left"/>
      <w:pPr>
        <w:ind w:left="1980" w:hanging="360"/>
      </w:pPr>
      <w:rPr>
        <w:rFonts w:eastAsia="MS Mincho" w:hint="default"/>
        <w:b/>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108"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9" w15:restartNumberingAfterBreak="0">
    <w:nsid w:val="25CD5547"/>
    <w:multiLevelType w:val="hybridMultilevel"/>
    <w:tmpl w:val="AB44D458"/>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1" w15:restartNumberingAfterBreak="0">
    <w:nsid w:val="25F739B5"/>
    <w:multiLevelType w:val="multilevel"/>
    <w:tmpl w:val="0A861630"/>
    <w:lvl w:ilvl="0">
      <w:start w:val="7"/>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260D6A18"/>
    <w:multiLevelType w:val="hybridMultilevel"/>
    <w:tmpl w:val="F7C6FC3E"/>
    <w:lvl w:ilvl="0" w:tplc="D2AA5E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3"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16" w15:restartNumberingAfterBreak="0">
    <w:nsid w:val="282A2048"/>
    <w:multiLevelType w:val="hybridMultilevel"/>
    <w:tmpl w:val="241EE5D8"/>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7" w15:restartNumberingAfterBreak="0">
    <w:nsid w:val="28E357E8"/>
    <w:multiLevelType w:val="hybridMultilevel"/>
    <w:tmpl w:val="C90A0620"/>
    <w:lvl w:ilvl="0" w:tplc="CF1AC28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28F861E2"/>
    <w:multiLevelType w:val="hybridMultilevel"/>
    <w:tmpl w:val="24E24388"/>
    <w:lvl w:ilvl="0" w:tplc="51A82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0"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2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5"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6" w15:restartNumberingAfterBreak="0">
    <w:nsid w:val="2D781406"/>
    <w:multiLevelType w:val="hybridMultilevel"/>
    <w:tmpl w:val="97E6B954"/>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27" w15:restartNumberingAfterBreak="0">
    <w:nsid w:val="2D892C9E"/>
    <w:multiLevelType w:val="hybridMultilevel"/>
    <w:tmpl w:val="D1C4FA40"/>
    <w:lvl w:ilvl="0" w:tplc="6D780F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8" w15:restartNumberingAfterBreak="0">
    <w:nsid w:val="2EB92083"/>
    <w:multiLevelType w:val="hybridMultilevel"/>
    <w:tmpl w:val="E5FCA1E8"/>
    <w:lvl w:ilvl="0" w:tplc="B32C3B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2EC75575"/>
    <w:multiLevelType w:val="hybridMultilevel"/>
    <w:tmpl w:val="947E387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30"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31"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3" w15:restartNumberingAfterBreak="0">
    <w:nsid w:val="310D03AD"/>
    <w:multiLevelType w:val="hybridMultilevel"/>
    <w:tmpl w:val="E6C4A21C"/>
    <w:lvl w:ilvl="0" w:tplc="CFB4A972">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1844B87"/>
    <w:multiLevelType w:val="hybridMultilevel"/>
    <w:tmpl w:val="C6D42670"/>
    <w:lvl w:ilvl="0" w:tplc="F5CC56D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6"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7"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8"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9" w15:restartNumberingAfterBreak="0">
    <w:nsid w:val="3333682A"/>
    <w:multiLevelType w:val="hybridMultilevel"/>
    <w:tmpl w:val="317CC4F0"/>
    <w:lvl w:ilvl="0" w:tplc="76A8A8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0" w15:restartNumberingAfterBreak="0">
    <w:nsid w:val="340F69B2"/>
    <w:multiLevelType w:val="hybridMultilevel"/>
    <w:tmpl w:val="35C6482A"/>
    <w:lvl w:ilvl="0" w:tplc="087E4B6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1" w15:restartNumberingAfterBreak="0">
    <w:nsid w:val="345E2CC5"/>
    <w:multiLevelType w:val="hybridMultilevel"/>
    <w:tmpl w:val="36A6D59A"/>
    <w:lvl w:ilvl="0" w:tplc="24F63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2"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3"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7" w15:restartNumberingAfterBreak="0">
    <w:nsid w:val="35D563B4"/>
    <w:multiLevelType w:val="hybridMultilevel"/>
    <w:tmpl w:val="AAD66836"/>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8" w15:restartNumberingAfterBreak="0">
    <w:nsid w:val="365D4E42"/>
    <w:multiLevelType w:val="hybridMultilevel"/>
    <w:tmpl w:val="39FE2B9C"/>
    <w:lvl w:ilvl="0" w:tplc="6DEED6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9" w15:restartNumberingAfterBreak="0">
    <w:nsid w:val="367A18A8"/>
    <w:multiLevelType w:val="hybridMultilevel"/>
    <w:tmpl w:val="65FA8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37A45B41"/>
    <w:multiLevelType w:val="hybridMultilevel"/>
    <w:tmpl w:val="D9B6AC64"/>
    <w:lvl w:ilvl="0" w:tplc="336E8E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1"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2" w15:restartNumberingAfterBreak="0">
    <w:nsid w:val="38041E21"/>
    <w:multiLevelType w:val="hybridMultilevel"/>
    <w:tmpl w:val="0F8609B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3" w15:restartNumberingAfterBreak="0">
    <w:nsid w:val="384A25A2"/>
    <w:multiLevelType w:val="hybridMultilevel"/>
    <w:tmpl w:val="CA1076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4"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5" w15:restartNumberingAfterBreak="0">
    <w:nsid w:val="394E22CC"/>
    <w:multiLevelType w:val="hybridMultilevel"/>
    <w:tmpl w:val="933CEC64"/>
    <w:lvl w:ilvl="0" w:tplc="9CFE65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6" w15:restartNumberingAfterBreak="0">
    <w:nsid w:val="39537739"/>
    <w:multiLevelType w:val="hybridMultilevel"/>
    <w:tmpl w:val="2E3C09C6"/>
    <w:lvl w:ilvl="0" w:tplc="7B68DF2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8"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9E70142"/>
    <w:multiLevelType w:val="hybridMultilevel"/>
    <w:tmpl w:val="A782A01A"/>
    <w:lvl w:ilvl="0" w:tplc="FAB8F4B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0" w15:restartNumberingAfterBreak="0">
    <w:nsid w:val="3A3B3728"/>
    <w:multiLevelType w:val="hybridMultilevel"/>
    <w:tmpl w:val="65ECA57A"/>
    <w:lvl w:ilvl="0" w:tplc="EF8EAF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6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5"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6" w15:restartNumberingAfterBreak="0">
    <w:nsid w:val="3C3B642B"/>
    <w:multiLevelType w:val="hybridMultilevel"/>
    <w:tmpl w:val="68FCE5C2"/>
    <w:lvl w:ilvl="0" w:tplc="54BAE2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7"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8" w15:restartNumberingAfterBreak="0">
    <w:nsid w:val="3E3F3BE1"/>
    <w:multiLevelType w:val="hybridMultilevel"/>
    <w:tmpl w:val="0E949B7E"/>
    <w:lvl w:ilvl="0" w:tplc="0674E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9"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0" w15:restartNumberingAfterBreak="0">
    <w:nsid w:val="3E766A06"/>
    <w:multiLevelType w:val="hybridMultilevel"/>
    <w:tmpl w:val="750A74B6"/>
    <w:lvl w:ilvl="0" w:tplc="406A8316">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1" w15:restartNumberingAfterBreak="0">
    <w:nsid w:val="3ECD0A40"/>
    <w:multiLevelType w:val="hybridMultilevel"/>
    <w:tmpl w:val="C19622C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ECF5148"/>
    <w:multiLevelType w:val="hybridMultilevel"/>
    <w:tmpl w:val="D8FCF192"/>
    <w:lvl w:ilvl="0" w:tplc="DD082ED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5"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6"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FFF4EDB"/>
    <w:multiLevelType w:val="hybridMultilevel"/>
    <w:tmpl w:val="DCB22EF8"/>
    <w:lvl w:ilvl="0" w:tplc="10BAF31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01A6E71"/>
    <w:multiLevelType w:val="hybridMultilevel"/>
    <w:tmpl w:val="44803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2" w15:restartNumberingAfterBreak="0">
    <w:nsid w:val="410F1AC6"/>
    <w:multiLevelType w:val="hybridMultilevel"/>
    <w:tmpl w:val="75CE036E"/>
    <w:lvl w:ilvl="0" w:tplc="0C1CE750">
      <w:numFmt w:val="bullet"/>
      <w:lvlText w:val="-"/>
      <w:lvlJc w:val="left"/>
      <w:pPr>
        <w:ind w:left="720" w:hanging="360"/>
      </w:pPr>
      <w:rPr>
        <w:rFonts w:ascii="Times New Roman" w:eastAsia="Gulim"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4"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5"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6"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7" w15:restartNumberingAfterBreak="0">
    <w:nsid w:val="4211564E"/>
    <w:multiLevelType w:val="hybridMultilevel"/>
    <w:tmpl w:val="9AF08EF4"/>
    <w:lvl w:ilvl="0" w:tplc="632051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8" w15:restartNumberingAfterBreak="0">
    <w:nsid w:val="429D4E8A"/>
    <w:multiLevelType w:val="hybridMultilevel"/>
    <w:tmpl w:val="06BCA6CE"/>
    <w:lvl w:ilvl="0" w:tplc="B2ACEA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9"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3596DF9"/>
    <w:multiLevelType w:val="hybridMultilevel"/>
    <w:tmpl w:val="3E26B656"/>
    <w:lvl w:ilvl="0" w:tplc="524ECD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2"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3" w15:restartNumberingAfterBreak="0">
    <w:nsid w:val="44A833BC"/>
    <w:multiLevelType w:val="hybridMultilevel"/>
    <w:tmpl w:val="0504E9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4"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5" w15:restartNumberingAfterBreak="0">
    <w:nsid w:val="45BA23B1"/>
    <w:multiLevelType w:val="hybridMultilevel"/>
    <w:tmpl w:val="EEE8D0B0"/>
    <w:lvl w:ilvl="0" w:tplc="848A495A">
      <w:start w:val="2"/>
      <w:numFmt w:val="bullet"/>
      <w:lvlText w:val="-"/>
      <w:lvlJc w:val="left"/>
      <w:pPr>
        <w:ind w:left="531" w:hanging="420"/>
      </w:pPr>
      <w:rPr>
        <w:rFonts w:ascii="Times New Roman" w:eastAsia="Times New Roman"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96" w15:restartNumberingAfterBreak="0">
    <w:nsid w:val="45C85ACC"/>
    <w:multiLevelType w:val="hybridMultilevel"/>
    <w:tmpl w:val="11321C0E"/>
    <w:lvl w:ilvl="0" w:tplc="0806092A">
      <w:numFmt w:val="bullet"/>
      <w:lvlText w:val=""/>
      <w:lvlJc w:val="left"/>
      <w:pPr>
        <w:ind w:left="1982" w:hanging="360"/>
      </w:pPr>
      <w:rPr>
        <w:rFonts w:ascii="Symbol" w:eastAsia="Times New Roman" w:hAnsi="Symbol" w:cs="Courier New" w:hint="default"/>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97"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8" w15:restartNumberingAfterBreak="0">
    <w:nsid w:val="45E11717"/>
    <w:multiLevelType w:val="hybridMultilevel"/>
    <w:tmpl w:val="CA5812EC"/>
    <w:lvl w:ilvl="0" w:tplc="BD5E397C">
      <w:start w:val="7"/>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46B8572E"/>
    <w:multiLevelType w:val="hybridMultilevel"/>
    <w:tmpl w:val="FB6858E6"/>
    <w:lvl w:ilvl="0" w:tplc="EB1A02F6">
      <w:start w:val="6"/>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00" w15:restartNumberingAfterBreak="0">
    <w:nsid w:val="46E049BB"/>
    <w:multiLevelType w:val="hybridMultilevel"/>
    <w:tmpl w:val="A31ABA10"/>
    <w:lvl w:ilvl="0" w:tplc="980A3D54">
      <w:start w:val="1"/>
      <w:numFmt w:val="bullet"/>
      <w:lvlText w:val="•"/>
      <w:lvlJc w:val="left"/>
      <w:pPr>
        <w:tabs>
          <w:tab w:val="num" w:pos="720"/>
        </w:tabs>
        <w:ind w:left="720" w:hanging="360"/>
      </w:pPr>
      <w:rPr>
        <w:rFonts w:ascii="Arial" w:hAnsi="Arial" w:hint="default"/>
      </w:rPr>
    </w:lvl>
    <w:lvl w:ilvl="1" w:tplc="3138A740" w:tentative="1">
      <w:start w:val="1"/>
      <w:numFmt w:val="bullet"/>
      <w:lvlText w:val="•"/>
      <w:lvlJc w:val="left"/>
      <w:pPr>
        <w:tabs>
          <w:tab w:val="num" w:pos="1440"/>
        </w:tabs>
        <w:ind w:left="1440" w:hanging="360"/>
      </w:pPr>
      <w:rPr>
        <w:rFonts w:ascii="Arial" w:hAnsi="Arial" w:hint="default"/>
      </w:rPr>
    </w:lvl>
    <w:lvl w:ilvl="2" w:tplc="D332B0D6" w:tentative="1">
      <w:start w:val="1"/>
      <w:numFmt w:val="bullet"/>
      <w:lvlText w:val="•"/>
      <w:lvlJc w:val="left"/>
      <w:pPr>
        <w:tabs>
          <w:tab w:val="num" w:pos="2160"/>
        </w:tabs>
        <w:ind w:left="2160" w:hanging="360"/>
      </w:pPr>
      <w:rPr>
        <w:rFonts w:ascii="Arial" w:hAnsi="Arial" w:hint="default"/>
      </w:rPr>
    </w:lvl>
    <w:lvl w:ilvl="3" w:tplc="9314FB02" w:tentative="1">
      <w:start w:val="1"/>
      <w:numFmt w:val="bullet"/>
      <w:lvlText w:val="•"/>
      <w:lvlJc w:val="left"/>
      <w:pPr>
        <w:tabs>
          <w:tab w:val="num" w:pos="2880"/>
        </w:tabs>
        <w:ind w:left="2880" w:hanging="360"/>
      </w:pPr>
      <w:rPr>
        <w:rFonts w:ascii="Arial" w:hAnsi="Arial" w:hint="default"/>
      </w:rPr>
    </w:lvl>
    <w:lvl w:ilvl="4" w:tplc="1FF43DC6" w:tentative="1">
      <w:start w:val="1"/>
      <w:numFmt w:val="bullet"/>
      <w:lvlText w:val="•"/>
      <w:lvlJc w:val="left"/>
      <w:pPr>
        <w:tabs>
          <w:tab w:val="num" w:pos="3600"/>
        </w:tabs>
        <w:ind w:left="3600" w:hanging="360"/>
      </w:pPr>
      <w:rPr>
        <w:rFonts w:ascii="Arial" w:hAnsi="Arial" w:hint="default"/>
      </w:rPr>
    </w:lvl>
    <w:lvl w:ilvl="5" w:tplc="3FC48F24" w:tentative="1">
      <w:start w:val="1"/>
      <w:numFmt w:val="bullet"/>
      <w:lvlText w:val="•"/>
      <w:lvlJc w:val="left"/>
      <w:pPr>
        <w:tabs>
          <w:tab w:val="num" w:pos="4320"/>
        </w:tabs>
        <w:ind w:left="4320" w:hanging="360"/>
      </w:pPr>
      <w:rPr>
        <w:rFonts w:ascii="Arial" w:hAnsi="Arial" w:hint="default"/>
      </w:rPr>
    </w:lvl>
    <w:lvl w:ilvl="6" w:tplc="EE827C9A" w:tentative="1">
      <w:start w:val="1"/>
      <w:numFmt w:val="bullet"/>
      <w:lvlText w:val="•"/>
      <w:lvlJc w:val="left"/>
      <w:pPr>
        <w:tabs>
          <w:tab w:val="num" w:pos="5040"/>
        </w:tabs>
        <w:ind w:left="5040" w:hanging="360"/>
      </w:pPr>
      <w:rPr>
        <w:rFonts w:ascii="Arial" w:hAnsi="Arial" w:hint="default"/>
      </w:rPr>
    </w:lvl>
    <w:lvl w:ilvl="7" w:tplc="80083056" w:tentative="1">
      <w:start w:val="1"/>
      <w:numFmt w:val="bullet"/>
      <w:lvlText w:val="•"/>
      <w:lvlJc w:val="left"/>
      <w:pPr>
        <w:tabs>
          <w:tab w:val="num" w:pos="5760"/>
        </w:tabs>
        <w:ind w:left="5760" w:hanging="360"/>
      </w:pPr>
      <w:rPr>
        <w:rFonts w:ascii="Arial" w:hAnsi="Arial" w:hint="default"/>
      </w:rPr>
    </w:lvl>
    <w:lvl w:ilvl="8" w:tplc="B06CA3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2" w15:restartNumberingAfterBreak="0">
    <w:nsid w:val="47C17A3C"/>
    <w:multiLevelType w:val="hybridMultilevel"/>
    <w:tmpl w:val="AF3035B0"/>
    <w:lvl w:ilvl="0" w:tplc="65C4A732">
      <w:start w:val="7"/>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8680C86"/>
    <w:multiLevelType w:val="hybridMultilevel"/>
    <w:tmpl w:val="F890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9015D0F"/>
    <w:multiLevelType w:val="hybridMultilevel"/>
    <w:tmpl w:val="83026042"/>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5"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6" w15:restartNumberingAfterBreak="0">
    <w:nsid w:val="4A531267"/>
    <w:multiLevelType w:val="hybridMultilevel"/>
    <w:tmpl w:val="707249D0"/>
    <w:lvl w:ilvl="0" w:tplc="60261778">
      <w:start w:val="7"/>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901" w:hanging="360"/>
      </w:pPr>
      <w:rPr>
        <w:rFonts w:ascii="Courier New" w:hAnsi="Courier New" w:cs="Courier New" w:hint="default"/>
      </w:rPr>
    </w:lvl>
    <w:lvl w:ilvl="2" w:tplc="04090005" w:tentative="1">
      <w:start w:val="1"/>
      <w:numFmt w:val="bullet"/>
      <w:lvlText w:val=""/>
      <w:lvlJc w:val="left"/>
      <w:pPr>
        <w:ind w:left="1621" w:hanging="360"/>
      </w:pPr>
      <w:rPr>
        <w:rFonts w:ascii="Wingdings" w:hAnsi="Wingdings" w:hint="default"/>
      </w:rPr>
    </w:lvl>
    <w:lvl w:ilvl="3" w:tplc="04090001" w:tentative="1">
      <w:start w:val="1"/>
      <w:numFmt w:val="bullet"/>
      <w:lvlText w:val=""/>
      <w:lvlJc w:val="left"/>
      <w:pPr>
        <w:ind w:left="2341" w:hanging="360"/>
      </w:pPr>
      <w:rPr>
        <w:rFonts w:ascii="Symbol" w:hAnsi="Symbol" w:hint="default"/>
      </w:rPr>
    </w:lvl>
    <w:lvl w:ilvl="4" w:tplc="04090003" w:tentative="1">
      <w:start w:val="1"/>
      <w:numFmt w:val="bullet"/>
      <w:lvlText w:val="o"/>
      <w:lvlJc w:val="left"/>
      <w:pPr>
        <w:ind w:left="3061" w:hanging="360"/>
      </w:pPr>
      <w:rPr>
        <w:rFonts w:ascii="Courier New" w:hAnsi="Courier New" w:cs="Courier New" w:hint="default"/>
      </w:rPr>
    </w:lvl>
    <w:lvl w:ilvl="5" w:tplc="04090005" w:tentative="1">
      <w:start w:val="1"/>
      <w:numFmt w:val="bullet"/>
      <w:lvlText w:val=""/>
      <w:lvlJc w:val="left"/>
      <w:pPr>
        <w:ind w:left="3781" w:hanging="360"/>
      </w:pPr>
      <w:rPr>
        <w:rFonts w:ascii="Wingdings" w:hAnsi="Wingdings" w:hint="default"/>
      </w:rPr>
    </w:lvl>
    <w:lvl w:ilvl="6" w:tplc="04090001" w:tentative="1">
      <w:start w:val="1"/>
      <w:numFmt w:val="bullet"/>
      <w:lvlText w:val=""/>
      <w:lvlJc w:val="left"/>
      <w:pPr>
        <w:ind w:left="4501" w:hanging="360"/>
      </w:pPr>
      <w:rPr>
        <w:rFonts w:ascii="Symbol" w:hAnsi="Symbol" w:hint="default"/>
      </w:rPr>
    </w:lvl>
    <w:lvl w:ilvl="7" w:tplc="04090003" w:tentative="1">
      <w:start w:val="1"/>
      <w:numFmt w:val="bullet"/>
      <w:lvlText w:val="o"/>
      <w:lvlJc w:val="left"/>
      <w:pPr>
        <w:ind w:left="5221" w:hanging="360"/>
      </w:pPr>
      <w:rPr>
        <w:rFonts w:ascii="Courier New" w:hAnsi="Courier New" w:cs="Courier New" w:hint="default"/>
      </w:rPr>
    </w:lvl>
    <w:lvl w:ilvl="8" w:tplc="04090005" w:tentative="1">
      <w:start w:val="1"/>
      <w:numFmt w:val="bullet"/>
      <w:lvlText w:val=""/>
      <w:lvlJc w:val="left"/>
      <w:pPr>
        <w:ind w:left="5941" w:hanging="360"/>
      </w:pPr>
      <w:rPr>
        <w:rFonts w:ascii="Wingdings" w:hAnsi="Wingdings" w:hint="default"/>
      </w:rPr>
    </w:lvl>
  </w:abstractNum>
  <w:abstractNum w:abstractNumId="207" w15:restartNumberingAfterBreak="0">
    <w:nsid w:val="4A816C6D"/>
    <w:multiLevelType w:val="hybridMultilevel"/>
    <w:tmpl w:val="E39A24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0" w15:restartNumberingAfterBreak="0">
    <w:nsid w:val="4BDC0844"/>
    <w:multiLevelType w:val="hybridMultilevel"/>
    <w:tmpl w:val="088661AA"/>
    <w:lvl w:ilvl="0" w:tplc="6F6620E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2"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3" w15:restartNumberingAfterBreak="0">
    <w:nsid w:val="4C325BAF"/>
    <w:multiLevelType w:val="hybridMultilevel"/>
    <w:tmpl w:val="8EB67BA8"/>
    <w:lvl w:ilvl="0" w:tplc="56B4B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4" w15:restartNumberingAfterBreak="0">
    <w:nsid w:val="4DF50892"/>
    <w:multiLevelType w:val="hybridMultilevel"/>
    <w:tmpl w:val="87646E5E"/>
    <w:lvl w:ilvl="0" w:tplc="2D825F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5"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6"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4ED450C2"/>
    <w:multiLevelType w:val="hybridMultilevel"/>
    <w:tmpl w:val="C840D3B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9" w15:restartNumberingAfterBreak="0">
    <w:nsid w:val="4FB110CB"/>
    <w:multiLevelType w:val="hybridMultilevel"/>
    <w:tmpl w:val="14FC7152"/>
    <w:lvl w:ilvl="0" w:tplc="9CB66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0" w15:restartNumberingAfterBreak="0">
    <w:nsid w:val="4FF1099F"/>
    <w:multiLevelType w:val="hybridMultilevel"/>
    <w:tmpl w:val="00FC350E"/>
    <w:lvl w:ilvl="0" w:tplc="16FE5C2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21" w15:restartNumberingAfterBreak="0">
    <w:nsid w:val="510021AE"/>
    <w:multiLevelType w:val="hybridMultilevel"/>
    <w:tmpl w:val="E2A8D1D6"/>
    <w:lvl w:ilvl="0" w:tplc="0806092A">
      <w:numFmt w:val="bullet"/>
      <w:lvlText w:val=""/>
      <w:lvlJc w:val="left"/>
      <w:pPr>
        <w:ind w:left="1440" w:hanging="360"/>
      </w:pPr>
      <w:rPr>
        <w:rFonts w:ascii="Symbol" w:eastAsia="Times New Roman" w:hAnsi="Symbol"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2"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8"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9" w15:restartNumberingAfterBreak="0">
    <w:nsid w:val="53940943"/>
    <w:multiLevelType w:val="hybridMultilevel"/>
    <w:tmpl w:val="82100FAC"/>
    <w:lvl w:ilvl="0" w:tplc="76063C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1" w15:restartNumberingAfterBreak="0">
    <w:nsid w:val="54381CFE"/>
    <w:multiLevelType w:val="hybridMultilevel"/>
    <w:tmpl w:val="E8801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547E3E6A"/>
    <w:multiLevelType w:val="hybridMultilevel"/>
    <w:tmpl w:val="5C04728A"/>
    <w:lvl w:ilvl="0" w:tplc="38E4E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55380E29"/>
    <w:multiLevelType w:val="hybridMultilevel"/>
    <w:tmpl w:val="6FD6D24E"/>
    <w:lvl w:ilvl="0" w:tplc="BBD2DA90">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36" w15:restartNumberingAfterBreak="0">
    <w:nsid w:val="55950120"/>
    <w:multiLevelType w:val="hybridMultilevel"/>
    <w:tmpl w:val="0264F20E"/>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7"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569C63F6"/>
    <w:multiLevelType w:val="hybridMultilevel"/>
    <w:tmpl w:val="448038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2" w15:restartNumberingAfterBreak="0">
    <w:nsid w:val="56F963B0"/>
    <w:multiLevelType w:val="hybridMultilevel"/>
    <w:tmpl w:val="0C14A8AC"/>
    <w:lvl w:ilvl="0" w:tplc="8AD0BC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3" w15:restartNumberingAfterBreak="0">
    <w:nsid w:val="583355F5"/>
    <w:multiLevelType w:val="hybridMultilevel"/>
    <w:tmpl w:val="EBD83A9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44"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58BF59FE"/>
    <w:multiLevelType w:val="hybridMultilevel"/>
    <w:tmpl w:val="7B4A576A"/>
    <w:lvl w:ilvl="0" w:tplc="759A14E2">
      <w:start w:val="2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6"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7" w15:restartNumberingAfterBreak="0">
    <w:nsid w:val="590615FB"/>
    <w:multiLevelType w:val="hybridMultilevel"/>
    <w:tmpl w:val="68C27572"/>
    <w:lvl w:ilvl="0" w:tplc="4AE22C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8" w15:restartNumberingAfterBreak="0">
    <w:nsid w:val="59351C0F"/>
    <w:multiLevelType w:val="hybridMultilevel"/>
    <w:tmpl w:val="7B3624CA"/>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49"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0" w15:restartNumberingAfterBreak="0">
    <w:nsid w:val="59DD4F13"/>
    <w:multiLevelType w:val="hybridMultilevel"/>
    <w:tmpl w:val="C466072C"/>
    <w:lvl w:ilvl="0" w:tplc="4124546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1"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3" w15:restartNumberingAfterBreak="0">
    <w:nsid w:val="5BC0193C"/>
    <w:multiLevelType w:val="hybridMultilevel"/>
    <w:tmpl w:val="9E5CA63E"/>
    <w:lvl w:ilvl="0" w:tplc="CFDCC55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5" w15:restartNumberingAfterBreak="0">
    <w:nsid w:val="5C5B6962"/>
    <w:multiLevelType w:val="hybridMultilevel"/>
    <w:tmpl w:val="084EE73C"/>
    <w:lvl w:ilvl="0" w:tplc="31922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6" w15:restartNumberingAfterBreak="0">
    <w:nsid w:val="5CE32B98"/>
    <w:multiLevelType w:val="hybridMultilevel"/>
    <w:tmpl w:val="7DFE0C96"/>
    <w:lvl w:ilvl="0" w:tplc="92E613C2">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7"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258"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9" w15:restartNumberingAfterBreak="0">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2"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start w:val="1"/>
      <w:numFmt w:val="bullet"/>
      <w:lvlText w:val=""/>
      <w:lvlJc w:val="left"/>
      <w:pPr>
        <w:ind w:left="3773" w:hanging="360"/>
      </w:pPr>
      <w:rPr>
        <w:rFonts w:ascii="Symbol" w:hAnsi="Symbol" w:hint="default"/>
      </w:rPr>
    </w:lvl>
    <w:lvl w:ilvl="4" w:tplc="04090003">
      <w:start w:val="1"/>
      <w:numFmt w:val="bullet"/>
      <w:lvlText w:val="o"/>
      <w:lvlJc w:val="left"/>
      <w:pPr>
        <w:ind w:left="4493" w:hanging="360"/>
      </w:pPr>
      <w:rPr>
        <w:rFonts w:ascii="Courier New" w:hAnsi="Courier New" w:cs="Courier New" w:hint="default"/>
      </w:rPr>
    </w:lvl>
    <w:lvl w:ilvl="5" w:tplc="04090005">
      <w:start w:val="1"/>
      <w:numFmt w:val="bullet"/>
      <w:lvlText w:val=""/>
      <w:lvlJc w:val="left"/>
      <w:pPr>
        <w:ind w:left="5213" w:hanging="360"/>
      </w:pPr>
      <w:rPr>
        <w:rFonts w:ascii="Wingdings" w:hAnsi="Wingdings" w:hint="default"/>
      </w:rPr>
    </w:lvl>
    <w:lvl w:ilvl="6" w:tplc="04090001">
      <w:start w:val="1"/>
      <w:numFmt w:val="bullet"/>
      <w:lvlText w:val=""/>
      <w:lvlJc w:val="left"/>
      <w:pPr>
        <w:ind w:left="5933" w:hanging="360"/>
      </w:pPr>
      <w:rPr>
        <w:rFonts w:ascii="Symbol" w:hAnsi="Symbol" w:hint="default"/>
      </w:rPr>
    </w:lvl>
    <w:lvl w:ilvl="7" w:tplc="04090003">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263"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5" w15:restartNumberingAfterBreak="0">
    <w:nsid w:val="5F3F4DFA"/>
    <w:multiLevelType w:val="hybridMultilevel"/>
    <w:tmpl w:val="6504B790"/>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6" w15:restartNumberingAfterBreak="0">
    <w:nsid w:val="5F3F4E8F"/>
    <w:multiLevelType w:val="hybridMultilevel"/>
    <w:tmpl w:val="46D60060"/>
    <w:lvl w:ilvl="0" w:tplc="4868109A">
      <w:start w:val="8"/>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7" w15:restartNumberingAfterBreak="0">
    <w:nsid w:val="5F411A28"/>
    <w:multiLevelType w:val="multilevel"/>
    <w:tmpl w:val="5F411A28"/>
    <w:lvl w:ilvl="0">
      <w:start w:val="1"/>
      <w:numFmt w:val="bullet"/>
      <w:lvlText w:val="−"/>
      <w:lvlJc w:val="left"/>
      <w:pPr>
        <w:ind w:left="720" w:hanging="360"/>
      </w:pPr>
      <w:rPr>
        <w:rFonts w:ascii="Arial" w:eastAsia="SimSu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5F981025"/>
    <w:multiLevelType w:val="hybridMultilevel"/>
    <w:tmpl w:val="07D851B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0"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3"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5"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7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7"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0" w15:restartNumberingAfterBreak="0">
    <w:nsid w:val="633A0438"/>
    <w:multiLevelType w:val="hybridMultilevel"/>
    <w:tmpl w:val="FF46DADE"/>
    <w:lvl w:ilvl="0" w:tplc="FFFFFFFF">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28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4" w15:restartNumberingAfterBreak="0">
    <w:nsid w:val="66550A3B"/>
    <w:multiLevelType w:val="hybridMultilevel"/>
    <w:tmpl w:val="06EA87DE"/>
    <w:lvl w:ilvl="0" w:tplc="BCC0AA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6" w15:restartNumberingAfterBreak="0">
    <w:nsid w:val="66D24346"/>
    <w:multiLevelType w:val="hybridMultilevel"/>
    <w:tmpl w:val="5B0C32DA"/>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7" w15:restartNumberingAfterBreak="0">
    <w:nsid w:val="66F80799"/>
    <w:multiLevelType w:val="hybridMultilevel"/>
    <w:tmpl w:val="8A86B6BA"/>
    <w:lvl w:ilvl="0" w:tplc="DC9862C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7520707"/>
    <w:multiLevelType w:val="hybridMultilevel"/>
    <w:tmpl w:val="3C2CC056"/>
    <w:lvl w:ilvl="0" w:tplc="B2E0C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0"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1" w15:restartNumberingAfterBreak="0">
    <w:nsid w:val="67E0577D"/>
    <w:multiLevelType w:val="hybridMultilevel"/>
    <w:tmpl w:val="9886B6D6"/>
    <w:lvl w:ilvl="0" w:tplc="EBB06E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2" w15:restartNumberingAfterBreak="0">
    <w:nsid w:val="67EB7DB2"/>
    <w:multiLevelType w:val="multilevel"/>
    <w:tmpl w:val="A0CA012C"/>
    <w:lvl w:ilvl="0">
      <w:start w:val="3"/>
      <w:numFmt w:val="bullet"/>
      <w:lvlText w:val="-"/>
      <w:lvlJc w:val="left"/>
      <w:pPr>
        <w:ind w:left="360" w:hanging="360"/>
      </w:pPr>
      <w:rPr>
        <w:rFonts w:ascii="Arial" w:eastAsia="Times New Roman" w:hAnsi="Arial" w:cs="Arial" w:hint="default"/>
      </w:rPr>
    </w:lvl>
    <w:lvl w:ilvl="1">
      <w:start w:val="4"/>
      <w:numFmt w:val="bullet"/>
      <w:lvlText w:val=""/>
      <w:lvlJc w:val="left"/>
      <w:pPr>
        <w:ind w:left="1080" w:hanging="360"/>
      </w:pPr>
      <w:rPr>
        <w:rFonts w:ascii="Wingdings" w:eastAsia="MS Mincho" w:hAnsi="Wingding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3" w15:restartNumberingAfterBreak="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4" w15:restartNumberingAfterBreak="0">
    <w:nsid w:val="68ED0AF6"/>
    <w:multiLevelType w:val="hybridMultilevel"/>
    <w:tmpl w:val="5EE2864A"/>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9262C4C"/>
    <w:multiLevelType w:val="hybridMultilevel"/>
    <w:tmpl w:val="2346A81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96" w15:restartNumberingAfterBreak="0">
    <w:nsid w:val="69EB2B45"/>
    <w:multiLevelType w:val="hybridMultilevel"/>
    <w:tmpl w:val="F19C701A"/>
    <w:lvl w:ilvl="0" w:tplc="84040DA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7"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8"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9"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00"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6C536AF5"/>
    <w:multiLevelType w:val="hybridMultilevel"/>
    <w:tmpl w:val="E3A276F6"/>
    <w:lvl w:ilvl="0" w:tplc="EA323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3"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6"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7" w15:restartNumberingAfterBreak="0">
    <w:nsid w:val="6F166255"/>
    <w:multiLevelType w:val="hybridMultilevel"/>
    <w:tmpl w:val="4628FBA0"/>
    <w:lvl w:ilvl="0" w:tplc="B4D4C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8" w15:restartNumberingAfterBreak="0">
    <w:nsid w:val="6F3B73DE"/>
    <w:multiLevelType w:val="hybridMultilevel"/>
    <w:tmpl w:val="7722D172"/>
    <w:lvl w:ilvl="0" w:tplc="40207A9E">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1"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3" w15:restartNumberingAfterBreak="0">
    <w:nsid w:val="722F3FE1"/>
    <w:multiLevelType w:val="hybridMultilevel"/>
    <w:tmpl w:val="BB460CFA"/>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4"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5"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16"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7"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8"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9"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0"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1"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2"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4" w15:restartNumberingAfterBreak="0">
    <w:nsid w:val="76317AEE"/>
    <w:multiLevelType w:val="hybridMultilevel"/>
    <w:tmpl w:val="4E0A6EE4"/>
    <w:lvl w:ilvl="0" w:tplc="4E58F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5" w15:restartNumberingAfterBreak="0">
    <w:nsid w:val="76417F86"/>
    <w:multiLevelType w:val="hybridMultilevel"/>
    <w:tmpl w:val="5F72FC74"/>
    <w:lvl w:ilvl="0" w:tplc="37005064">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6"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7"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77235B14"/>
    <w:multiLevelType w:val="hybridMultilevel"/>
    <w:tmpl w:val="4650D418"/>
    <w:lvl w:ilvl="0" w:tplc="FA3EC9DA">
      <w:numFmt w:val="bullet"/>
      <w:lvlText w:val=""/>
      <w:lvlJc w:val="left"/>
      <w:pPr>
        <w:ind w:left="1619" w:hanging="360"/>
      </w:pPr>
      <w:rPr>
        <w:rFonts w:ascii="Wingdings" w:eastAsia="SimSun"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9"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30"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1" w15:restartNumberingAfterBreak="0">
    <w:nsid w:val="77A36839"/>
    <w:multiLevelType w:val="hybridMultilevel"/>
    <w:tmpl w:val="5AD61972"/>
    <w:lvl w:ilvl="0" w:tplc="671CFC1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3" w15:restartNumberingAfterBreak="0">
    <w:nsid w:val="78907236"/>
    <w:multiLevelType w:val="hybridMultilevel"/>
    <w:tmpl w:val="CE0AE768"/>
    <w:lvl w:ilvl="0" w:tplc="3604A8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4" w15:restartNumberingAfterBreak="0">
    <w:nsid w:val="78C91703"/>
    <w:multiLevelType w:val="hybridMultilevel"/>
    <w:tmpl w:val="F6A6EACC"/>
    <w:lvl w:ilvl="0" w:tplc="054EEEDC">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5" w15:restartNumberingAfterBreak="0">
    <w:nsid w:val="79284A27"/>
    <w:multiLevelType w:val="hybridMultilevel"/>
    <w:tmpl w:val="75A253C6"/>
    <w:lvl w:ilvl="0" w:tplc="5CA46E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6" w15:restartNumberingAfterBreak="0">
    <w:nsid w:val="796E5485"/>
    <w:multiLevelType w:val="hybridMultilevel"/>
    <w:tmpl w:val="EC341E70"/>
    <w:lvl w:ilvl="0" w:tplc="AED6C5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7" w15:restartNumberingAfterBreak="0">
    <w:nsid w:val="7A364AF4"/>
    <w:multiLevelType w:val="hybridMultilevel"/>
    <w:tmpl w:val="C3A6368C"/>
    <w:lvl w:ilvl="0" w:tplc="08E0B2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8"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9" w15:restartNumberingAfterBreak="0">
    <w:nsid w:val="7A8E6D74"/>
    <w:multiLevelType w:val="hybridMultilevel"/>
    <w:tmpl w:val="AA8E7350"/>
    <w:lvl w:ilvl="0" w:tplc="0806092A">
      <w:numFmt w:val="bullet"/>
      <w:lvlText w:val=""/>
      <w:lvlJc w:val="left"/>
      <w:pPr>
        <w:ind w:left="1982" w:hanging="360"/>
      </w:pPr>
      <w:rPr>
        <w:rFonts w:ascii="Symbol" w:eastAsia="Times New Roman" w:hAnsi="Symbol" w:cs="Courier New" w:hint="default"/>
      </w:rPr>
    </w:lvl>
    <w:lvl w:ilvl="1" w:tplc="04090003">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340"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1" w15:restartNumberingAfterBreak="0">
    <w:nsid w:val="7B070BA1"/>
    <w:multiLevelType w:val="hybridMultilevel"/>
    <w:tmpl w:val="B928A2A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2" w15:restartNumberingAfterBreak="0">
    <w:nsid w:val="7B3B6306"/>
    <w:multiLevelType w:val="hybridMultilevel"/>
    <w:tmpl w:val="755CC8DA"/>
    <w:lvl w:ilvl="0" w:tplc="F54E3B5A">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3" w15:restartNumberingAfterBreak="0">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4" w15:restartNumberingAfterBreak="0">
    <w:nsid w:val="7CD548BE"/>
    <w:multiLevelType w:val="hybridMultilevel"/>
    <w:tmpl w:val="296C9DB4"/>
    <w:lvl w:ilvl="0" w:tplc="874E2E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5" w15:restartNumberingAfterBreak="0">
    <w:nsid w:val="7D0A40E5"/>
    <w:multiLevelType w:val="hybridMultilevel"/>
    <w:tmpl w:val="B9B047F0"/>
    <w:lvl w:ilvl="0" w:tplc="D37CCB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6"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8" w15:restartNumberingAfterBreak="0">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0" w15:restartNumberingAfterBreak="0">
    <w:nsid w:val="7FE43321"/>
    <w:multiLevelType w:val="hybridMultilevel"/>
    <w:tmpl w:val="7332C4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3634377">
    <w:abstractNumId w:val="103"/>
  </w:num>
  <w:num w:numId="2" w16cid:durableId="390033133">
    <w:abstractNumId w:val="312"/>
  </w:num>
  <w:num w:numId="3" w16cid:durableId="1812598407">
    <w:abstractNumId w:val="225"/>
  </w:num>
  <w:num w:numId="4" w16cid:durableId="1665280334">
    <w:abstractNumId w:val="230"/>
  </w:num>
  <w:num w:numId="5" w16cid:durableId="923339607">
    <w:abstractNumId w:val="161"/>
  </w:num>
  <w:num w:numId="6" w16cid:durableId="2046172254">
    <w:abstractNumId w:val="222"/>
  </w:num>
  <w:num w:numId="7" w16cid:durableId="33214883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79"/>
  </w:num>
  <w:num w:numId="9" w16cid:durableId="1034816965">
    <w:abstractNumId w:val="2"/>
  </w:num>
  <w:num w:numId="10" w16cid:durableId="1695182201">
    <w:abstractNumId w:val="1"/>
  </w:num>
  <w:num w:numId="11" w16cid:durableId="1132752602">
    <w:abstractNumId w:val="0"/>
  </w:num>
  <w:num w:numId="12" w16cid:durableId="391273804">
    <w:abstractNumId w:val="226"/>
  </w:num>
  <w:num w:numId="13" w16cid:durableId="492839392">
    <w:abstractNumId w:val="180"/>
  </w:num>
  <w:num w:numId="14" w16cid:durableId="626618895">
    <w:abstractNumId w:val="263"/>
  </w:num>
  <w:num w:numId="15" w16cid:durableId="1301233345">
    <w:abstractNumId w:val="38"/>
  </w:num>
  <w:num w:numId="16" w16cid:durableId="62878006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916711">
    <w:abstractNumId w:val="132"/>
  </w:num>
  <w:num w:numId="18" w16cid:durableId="1103957089">
    <w:abstractNumId w:val="271"/>
  </w:num>
  <w:num w:numId="19" w16cid:durableId="16477344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84746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95584">
    <w:abstractNumId w:val="8"/>
  </w:num>
  <w:num w:numId="22" w16cid:durableId="515577893">
    <w:abstractNumId w:val="5"/>
  </w:num>
  <w:num w:numId="23" w16cid:durableId="614672873">
    <w:abstractNumId w:val="93"/>
  </w:num>
  <w:num w:numId="24" w16cid:durableId="2010281709">
    <w:abstractNumId w:val="66"/>
  </w:num>
  <w:num w:numId="25" w16cid:durableId="1491291360">
    <w:abstractNumId w:val="154"/>
  </w:num>
  <w:num w:numId="26" w16cid:durableId="1761173119">
    <w:abstractNumId w:val="130"/>
  </w:num>
  <w:num w:numId="27" w16cid:durableId="889847855">
    <w:abstractNumId w:val="321"/>
  </w:num>
  <w:num w:numId="28" w16cid:durableId="972639337">
    <w:abstractNumId w:val="116"/>
  </w:num>
  <w:num w:numId="29" w16cid:durableId="496506968">
    <w:abstractNumId w:val="325"/>
  </w:num>
  <w:num w:numId="30" w16cid:durableId="457188186">
    <w:abstractNumId w:val="284"/>
  </w:num>
  <w:num w:numId="31" w16cid:durableId="1631209628">
    <w:abstractNumId w:val="250"/>
  </w:num>
  <w:num w:numId="32" w16cid:durableId="1407335054">
    <w:abstractNumId w:val="165"/>
  </w:num>
  <w:num w:numId="33" w16cid:durableId="621422048">
    <w:abstractNumId w:val="135"/>
  </w:num>
  <w:num w:numId="34" w16cid:durableId="816382679">
    <w:abstractNumId w:val="81"/>
  </w:num>
  <w:num w:numId="35" w16cid:durableId="735204423">
    <w:abstractNumId w:val="65"/>
  </w:num>
  <w:num w:numId="36" w16cid:durableId="2020886712">
    <w:abstractNumId w:val="160"/>
  </w:num>
  <w:num w:numId="37" w16cid:durableId="249124194">
    <w:abstractNumId w:val="80"/>
  </w:num>
  <w:num w:numId="38" w16cid:durableId="1172452749">
    <w:abstractNumId w:val="13"/>
  </w:num>
  <w:num w:numId="39" w16cid:durableId="502362116">
    <w:abstractNumId w:val="124"/>
  </w:num>
  <w:num w:numId="40" w16cid:durableId="198855828">
    <w:abstractNumId w:val="206"/>
  </w:num>
  <w:num w:numId="41" w16cid:durableId="240525277">
    <w:abstractNumId w:val="209"/>
  </w:num>
  <w:num w:numId="42" w16cid:durableId="172187123">
    <w:abstractNumId w:val="68"/>
  </w:num>
  <w:num w:numId="43" w16cid:durableId="1989547818">
    <w:abstractNumId w:val="136"/>
  </w:num>
  <w:num w:numId="44" w16cid:durableId="1274246538">
    <w:abstractNumId w:val="119"/>
  </w:num>
  <w:num w:numId="45" w16cid:durableId="247429440">
    <w:abstractNumId w:val="78"/>
  </w:num>
  <w:num w:numId="46" w16cid:durableId="1854417516">
    <w:abstractNumId w:val="227"/>
  </w:num>
  <w:num w:numId="47" w16cid:durableId="492719551">
    <w:abstractNumId w:val="87"/>
  </w:num>
  <w:num w:numId="48" w16cid:durableId="1799836014">
    <w:abstractNumId w:val="192"/>
  </w:num>
  <w:num w:numId="49" w16cid:durableId="993290374">
    <w:abstractNumId w:val="48"/>
  </w:num>
  <w:num w:numId="50" w16cid:durableId="597447499">
    <w:abstractNumId w:val="121"/>
  </w:num>
  <w:num w:numId="51" w16cid:durableId="497959345">
    <w:abstractNumId w:val="101"/>
  </w:num>
  <w:num w:numId="52" w16cid:durableId="1594388977">
    <w:abstractNumId w:val="164"/>
  </w:num>
  <w:num w:numId="53" w16cid:durableId="115562228">
    <w:abstractNumId w:val="193"/>
  </w:num>
  <w:num w:numId="54" w16cid:durableId="673849363">
    <w:abstractNumId w:val="264"/>
  </w:num>
  <w:num w:numId="55" w16cid:durableId="756749565">
    <w:abstractNumId w:val="318"/>
  </w:num>
  <w:num w:numId="56" w16cid:durableId="1773237655">
    <w:abstractNumId w:val="246"/>
  </w:num>
  <w:num w:numId="57" w16cid:durableId="1663925669">
    <w:abstractNumId w:val="197"/>
  </w:num>
  <w:num w:numId="58" w16cid:durableId="1925531002">
    <w:abstractNumId w:val="176"/>
  </w:num>
  <w:num w:numId="59" w16cid:durableId="556278302">
    <w:abstractNumId w:val="29"/>
  </w:num>
  <w:num w:numId="60" w16cid:durableId="478351582">
    <w:abstractNumId w:val="23"/>
  </w:num>
  <w:num w:numId="61" w16cid:durableId="1004667059">
    <w:abstractNumId w:val="298"/>
  </w:num>
  <w:num w:numId="62" w16cid:durableId="1294360650">
    <w:abstractNumId w:val="260"/>
  </w:num>
  <w:num w:numId="63" w16cid:durableId="1253123295">
    <w:abstractNumId w:val="27"/>
  </w:num>
  <w:num w:numId="64" w16cid:durableId="1172647216">
    <w:abstractNumId w:val="6"/>
  </w:num>
  <w:num w:numId="65" w16cid:durableId="1974602328">
    <w:abstractNumId w:val="157"/>
  </w:num>
  <w:num w:numId="66" w16cid:durableId="2039044633">
    <w:abstractNumId w:val="42"/>
  </w:num>
  <w:num w:numId="67" w16cid:durableId="1195843950">
    <w:abstractNumId w:val="194"/>
  </w:num>
  <w:num w:numId="68" w16cid:durableId="822623340">
    <w:abstractNumId w:val="201"/>
  </w:num>
  <w:num w:numId="69" w16cid:durableId="971251461">
    <w:abstractNumId w:val="108"/>
  </w:num>
  <w:num w:numId="70" w16cid:durableId="868033411">
    <w:abstractNumId w:val="167"/>
  </w:num>
  <w:num w:numId="71" w16cid:durableId="1796682318">
    <w:abstractNumId w:val="159"/>
  </w:num>
  <w:num w:numId="72" w16cid:durableId="144244866">
    <w:abstractNumId w:val="245"/>
  </w:num>
  <w:num w:numId="73" w16cid:durableId="1746368870">
    <w:abstractNumId w:val="60"/>
  </w:num>
  <w:num w:numId="74" w16cid:durableId="490753424">
    <w:abstractNumId w:val="172"/>
  </w:num>
  <w:num w:numId="75" w16cid:durableId="1104154170">
    <w:abstractNumId w:val="342"/>
  </w:num>
  <w:num w:numId="76" w16cid:durableId="1464927295">
    <w:abstractNumId w:val="126"/>
  </w:num>
  <w:num w:numId="77" w16cid:durableId="172115572">
    <w:abstractNumId w:val="295"/>
  </w:num>
  <w:num w:numId="78" w16cid:durableId="1509444414">
    <w:abstractNumId w:val="55"/>
  </w:num>
  <w:num w:numId="79" w16cid:durableId="1304699448">
    <w:abstractNumId w:val="243"/>
  </w:num>
  <w:num w:numId="80" w16cid:durableId="2146001351">
    <w:abstractNumId w:val="129"/>
  </w:num>
  <w:num w:numId="81" w16cid:durableId="1743789747">
    <w:abstractNumId w:val="217"/>
  </w:num>
  <w:num w:numId="82" w16cid:durableId="2126927726">
    <w:abstractNumId w:val="328"/>
  </w:num>
  <w:num w:numId="83" w16cid:durableId="1729958533">
    <w:abstractNumId w:val="248"/>
  </w:num>
  <w:num w:numId="84" w16cid:durableId="1030185725">
    <w:abstractNumId w:val="199"/>
  </w:num>
  <w:num w:numId="85" w16cid:durableId="428620229">
    <w:abstractNumId w:val="235"/>
  </w:num>
  <w:num w:numId="86" w16cid:durableId="2055687828">
    <w:abstractNumId w:val="147"/>
  </w:num>
  <w:num w:numId="87" w16cid:durableId="1487286759">
    <w:abstractNumId w:val="280"/>
  </w:num>
  <w:num w:numId="88" w16cid:durableId="705064539">
    <w:abstractNumId w:val="348"/>
  </w:num>
  <w:num w:numId="89" w16cid:durableId="1878810338">
    <w:abstractNumId w:val="216"/>
  </w:num>
  <w:num w:numId="90" w16cid:durableId="1419861006">
    <w:abstractNumId w:val="39"/>
  </w:num>
  <w:num w:numId="91" w16cid:durableId="1174689001">
    <w:abstractNumId w:val="133"/>
  </w:num>
  <w:num w:numId="92" w16cid:durableId="1372028097">
    <w:abstractNumId w:val="341"/>
  </w:num>
  <w:num w:numId="93" w16cid:durableId="329262466">
    <w:abstractNumId w:val="40"/>
  </w:num>
  <w:num w:numId="94" w16cid:durableId="496844124">
    <w:abstractNumId w:val="70"/>
  </w:num>
  <w:num w:numId="95" w16cid:durableId="1066681585">
    <w:abstractNumId w:val="145"/>
  </w:num>
  <w:num w:numId="96" w16cid:durableId="1055472066">
    <w:abstractNumId w:val="265"/>
  </w:num>
  <w:num w:numId="97" w16cid:durableId="954630097">
    <w:abstractNumId w:val="310"/>
  </w:num>
  <w:num w:numId="98" w16cid:durableId="1443646951">
    <w:abstractNumId w:val="3"/>
  </w:num>
  <w:num w:numId="99" w16cid:durableId="23582379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49189736">
    <w:abstractNumId w:val="267"/>
  </w:num>
  <w:num w:numId="101" w16cid:durableId="516041380">
    <w:abstractNumId w:val="15"/>
  </w:num>
  <w:num w:numId="102" w16cid:durableId="2123986370">
    <w:abstractNumId w:val="294"/>
  </w:num>
  <w:num w:numId="103" w16cid:durableId="1468081608">
    <w:abstractNumId w:val="114"/>
  </w:num>
  <w:num w:numId="104" w16cid:durableId="538125974">
    <w:abstractNumId w:val="83"/>
  </w:num>
  <w:num w:numId="105" w16cid:durableId="2040861120">
    <w:abstractNumId w:val="109"/>
  </w:num>
  <w:num w:numId="106" w16cid:durableId="603422535">
    <w:abstractNumId w:val="102"/>
  </w:num>
  <w:num w:numId="107" w16cid:durableId="747925517">
    <w:abstractNumId w:val="46"/>
  </w:num>
  <w:num w:numId="108" w16cid:durableId="1792893538">
    <w:abstractNumId w:val="118"/>
  </w:num>
  <w:num w:numId="109" w16cid:durableId="227956497">
    <w:abstractNumId w:val="152"/>
  </w:num>
  <w:num w:numId="110" w16cid:durableId="2092043442">
    <w:abstractNumId w:val="350"/>
  </w:num>
  <w:num w:numId="111" w16cid:durableId="664434069">
    <w:abstractNumId w:val="207"/>
  </w:num>
  <w:num w:numId="112" w16cid:durableId="703947654">
    <w:abstractNumId w:val="97"/>
  </w:num>
  <w:num w:numId="113" w16cid:durableId="1721637344">
    <w:abstractNumId w:val="200"/>
  </w:num>
  <w:num w:numId="114" w16cid:durableId="1291282526">
    <w:abstractNumId w:val="44"/>
  </w:num>
  <w:num w:numId="115" w16cid:durableId="288056212">
    <w:abstractNumId w:val="274"/>
  </w:num>
  <w:num w:numId="116" w16cid:durableId="1917397124">
    <w:abstractNumId w:val="203"/>
  </w:num>
  <w:num w:numId="117" w16cid:durableId="2058697681">
    <w:abstractNumId w:val="214"/>
  </w:num>
  <w:num w:numId="118" w16cid:durableId="197788964">
    <w:abstractNumId w:val="204"/>
  </w:num>
  <w:num w:numId="119" w16cid:durableId="2002153956">
    <w:abstractNumId w:val="273"/>
  </w:num>
  <w:num w:numId="120" w16cid:durableId="64954481">
    <w:abstractNumId w:val="244"/>
  </w:num>
  <w:num w:numId="121" w16cid:durableId="1046024921">
    <w:abstractNumId w:val="54"/>
  </w:num>
  <w:num w:numId="122" w16cid:durableId="811094527">
    <w:abstractNumId w:val="184"/>
  </w:num>
  <w:num w:numId="123" w16cid:durableId="1796757558">
    <w:abstractNumId w:val="98"/>
  </w:num>
  <w:num w:numId="124" w16cid:durableId="1680350677">
    <w:abstractNumId w:val="113"/>
  </w:num>
  <w:num w:numId="125" w16cid:durableId="721490043">
    <w:abstractNumId w:val="183"/>
  </w:num>
  <w:num w:numId="126" w16cid:durableId="1601599336">
    <w:abstractNumId w:val="50"/>
  </w:num>
  <w:num w:numId="127" w16cid:durableId="718361971">
    <w:abstractNumId w:val="175"/>
  </w:num>
  <w:num w:numId="128" w16cid:durableId="1537501861">
    <w:abstractNumId w:val="77"/>
  </w:num>
  <w:num w:numId="129" w16cid:durableId="462307658">
    <w:abstractNumId w:val="205"/>
  </w:num>
  <w:num w:numId="130" w16cid:durableId="2041009446">
    <w:abstractNumId w:val="258"/>
  </w:num>
  <w:num w:numId="131" w16cid:durableId="1377001362">
    <w:abstractNumId w:val="311"/>
  </w:num>
  <w:num w:numId="132" w16cid:durableId="577908764">
    <w:abstractNumId w:val="73"/>
  </w:num>
  <w:num w:numId="133" w16cid:durableId="1629164068">
    <w:abstractNumId w:val="86"/>
  </w:num>
  <w:num w:numId="134" w16cid:durableId="355009390">
    <w:abstractNumId w:val="127"/>
  </w:num>
  <w:num w:numId="135" w16cid:durableId="997538479">
    <w:abstractNumId w:val="174"/>
  </w:num>
  <w:num w:numId="136" w16cid:durableId="334647662">
    <w:abstractNumId w:val="269"/>
  </w:num>
  <w:num w:numId="137" w16cid:durableId="774785700">
    <w:abstractNumId w:val="53"/>
  </w:num>
  <w:num w:numId="138" w16cid:durableId="1118109843">
    <w:abstractNumId w:val="323"/>
  </w:num>
  <w:num w:numId="139" w16cid:durableId="1731421739">
    <w:abstractNumId w:val="191"/>
  </w:num>
  <w:num w:numId="140" w16cid:durableId="1564440771">
    <w:abstractNumId w:val="90"/>
  </w:num>
  <w:num w:numId="141" w16cid:durableId="539703172">
    <w:abstractNumId w:val="84"/>
  </w:num>
  <w:num w:numId="142" w16cid:durableId="317656473">
    <w:abstractNumId w:val="32"/>
  </w:num>
  <w:num w:numId="143" w16cid:durableId="1541280675">
    <w:abstractNumId w:val="240"/>
  </w:num>
  <w:num w:numId="144" w16cid:durableId="2054229969">
    <w:abstractNumId w:val="261"/>
  </w:num>
  <w:num w:numId="145" w16cid:durableId="163279058">
    <w:abstractNumId w:val="163"/>
  </w:num>
  <w:num w:numId="146" w16cid:durableId="2070181999">
    <w:abstractNumId w:val="232"/>
  </w:num>
  <w:num w:numId="147" w16cid:durableId="124273617">
    <w:abstractNumId w:val="134"/>
  </w:num>
  <w:num w:numId="148" w16cid:durableId="1755518081">
    <w:abstractNumId w:val="158"/>
  </w:num>
  <w:num w:numId="149" w16cid:durableId="1161655179">
    <w:abstractNumId w:val="45"/>
  </w:num>
  <w:num w:numId="150" w16cid:durableId="1789658541">
    <w:abstractNumId w:val="106"/>
  </w:num>
  <w:num w:numId="151" w16cid:durableId="1665427223">
    <w:abstractNumId w:val="301"/>
  </w:num>
  <w:num w:numId="152" w16cid:durableId="394818657">
    <w:abstractNumId w:val="173"/>
  </w:num>
  <w:num w:numId="153" w16cid:durableId="1827935613">
    <w:abstractNumId w:val="142"/>
  </w:num>
  <w:num w:numId="154" w16cid:durableId="169486943">
    <w:abstractNumId w:val="20"/>
  </w:num>
  <w:num w:numId="155" w16cid:durableId="1271159481">
    <w:abstractNumId w:val="218"/>
  </w:num>
  <w:num w:numId="156" w16cid:durableId="661812490">
    <w:abstractNumId w:val="224"/>
  </w:num>
  <w:num w:numId="157" w16cid:durableId="1369254581">
    <w:abstractNumId w:val="36"/>
  </w:num>
  <w:num w:numId="158" w16cid:durableId="608659676">
    <w:abstractNumId w:val="281"/>
  </w:num>
  <w:num w:numId="159" w16cid:durableId="224802161">
    <w:abstractNumId w:val="234"/>
  </w:num>
  <w:num w:numId="160" w16cid:durableId="2076851785">
    <w:abstractNumId w:val="254"/>
  </w:num>
  <w:num w:numId="161" w16cid:durableId="986126616">
    <w:abstractNumId w:val="14"/>
  </w:num>
  <w:num w:numId="162" w16cid:durableId="1819178104">
    <w:abstractNumId w:val="304"/>
  </w:num>
  <w:num w:numId="163" w16cid:durableId="1785885487">
    <w:abstractNumId w:val="34"/>
  </w:num>
  <w:num w:numId="164" w16cid:durableId="453443702">
    <w:abstractNumId w:val="282"/>
  </w:num>
  <w:num w:numId="165" w16cid:durableId="1641377897">
    <w:abstractNumId w:val="277"/>
  </w:num>
  <w:num w:numId="166" w16cid:durableId="874122449">
    <w:abstractNumId w:val="251"/>
  </w:num>
  <w:num w:numId="167" w16cid:durableId="1550532716">
    <w:abstractNumId w:val="336"/>
  </w:num>
  <w:num w:numId="168" w16cid:durableId="833494301">
    <w:abstractNumId w:val="61"/>
  </w:num>
  <w:num w:numId="169" w16cid:durableId="619728730">
    <w:abstractNumId w:val="345"/>
  </w:num>
  <w:num w:numId="170" w16cid:durableId="140386917">
    <w:abstractNumId w:val="88"/>
  </w:num>
  <w:num w:numId="171" w16cid:durableId="879703957">
    <w:abstractNumId w:val="17"/>
  </w:num>
  <w:num w:numId="172" w16cid:durableId="379285970">
    <w:abstractNumId w:val="122"/>
  </w:num>
  <w:num w:numId="173" w16cid:durableId="1696926345">
    <w:abstractNumId w:val="182"/>
  </w:num>
  <w:num w:numId="174" w16cid:durableId="1724210877">
    <w:abstractNumId w:val="16"/>
  </w:num>
  <w:num w:numId="175" w16cid:durableId="1101268365">
    <w:abstractNumId w:val="349"/>
  </w:num>
  <w:num w:numId="176" w16cid:durableId="788284924">
    <w:abstractNumId w:val="117"/>
  </w:num>
  <w:num w:numId="177" w16cid:durableId="320962006">
    <w:abstractNumId w:val="138"/>
  </w:num>
  <w:num w:numId="178" w16cid:durableId="1101603376">
    <w:abstractNumId w:val="104"/>
  </w:num>
  <w:num w:numId="179" w16cid:durableId="1313146024">
    <w:abstractNumId w:val="110"/>
  </w:num>
  <w:num w:numId="180" w16cid:durableId="1315455688">
    <w:abstractNumId w:val="99"/>
  </w:num>
  <w:num w:numId="181" w16cid:durableId="967855631">
    <w:abstractNumId w:val="324"/>
  </w:num>
  <w:num w:numId="182" w16cid:durableId="1395200208">
    <w:abstractNumId w:val="151"/>
  </w:num>
  <w:num w:numId="183" w16cid:durableId="603221504">
    <w:abstractNumId w:val="100"/>
  </w:num>
  <w:num w:numId="184" w16cid:durableId="900671284">
    <w:abstractNumId w:val="332"/>
  </w:num>
  <w:num w:numId="185" w16cid:durableId="485559952">
    <w:abstractNumId w:val="315"/>
  </w:num>
  <w:num w:numId="186" w16cid:durableId="1826776874">
    <w:abstractNumId w:val="256"/>
  </w:num>
  <w:num w:numId="187" w16cid:durableId="177275161">
    <w:abstractNumId w:val="334"/>
  </w:num>
  <w:num w:numId="188" w16cid:durableId="1243757234">
    <w:abstractNumId w:val="139"/>
  </w:num>
  <w:num w:numId="189" w16cid:durableId="63601894">
    <w:abstractNumId w:val="140"/>
  </w:num>
  <w:num w:numId="190" w16cid:durableId="2098671297">
    <w:abstractNumId w:val="156"/>
  </w:num>
  <w:num w:numId="191" w16cid:durableId="1686321979">
    <w:abstractNumId w:val="291"/>
  </w:num>
  <w:num w:numId="192" w16cid:durableId="1365521012">
    <w:abstractNumId w:val="337"/>
  </w:num>
  <w:num w:numId="193" w16cid:durableId="957489662">
    <w:abstractNumId w:val="253"/>
  </w:num>
  <w:num w:numId="194" w16cid:durableId="1042946930">
    <w:abstractNumId w:val="210"/>
  </w:num>
  <w:num w:numId="195" w16cid:durableId="282081294">
    <w:abstractNumId w:val="241"/>
  </w:num>
  <w:num w:numId="196" w16cid:durableId="552817751">
    <w:abstractNumId w:val="169"/>
  </w:num>
  <w:num w:numId="197" w16cid:durableId="584582056">
    <w:abstractNumId w:val="220"/>
  </w:num>
  <w:num w:numId="198" w16cid:durableId="25254618">
    <w:abstractNumId w:val="347"/>
  </w:num>
  <w:num w:numId="199" w16cid:durableId="494222308">
    <w:abstractNumId w:val="305"/>
  </w:num>
  <w:num w:numId="200" w16cid:durableId="1739090568">
    <w:abstractNumId w:val="144"/>
  </w:num>
  <w:num w:numId="201" w16cid:durableId="878277744">
    <w:abstractNumId w:val="278"/>
  </w:num>
  <w:num w:numId="202" w16cid:durableId="1181507284">
    <w:abstractNumId w:val="186"/>
  </w:num>
  <w:num w:numId="203" w16cid:durableId="637272252">
    <w:abstractNumId w:val="329"/>
  </w:num>
  <w:num w:numId="204" w16cid:durableId="1466923199">
    <w:abstractNumId w:val="275"/>
  </w:num>
  <w:num w:numId="205" w16cid:durableId="125398113">
    <w:abstractNumId w:val="285"/>
  </w:num>
  <w:num w:numId="206" w16cid:durableId="522287117">
    <w:abstractNumId w:val="12"/>
  </w:num>
  <w:num w:numId="207" w16cid:durableId="1503472944">
    <w:abstractNumId w:val="35"/>
  </w:num>
  <w:num w:numId="208" w16cid:durableId="1028288096">
    <w:abstractNumId w:val="85"/>
  </w:num>
  <w:num w:numId="209" w16cid:durableId="359668441">
    <w:abstractNumId w:val="326"/>
  </w:num>
  <w:num w:numId="210" w16cid:durableId="737169458">
    <w:abstractNumId w:val="215"/>
  </w:num>
  <w:num w:numId="211" w16cid:durableId="1306853397">
    <w:abstractNumId w:val="317"/>
  </w:num>
  <w:num w:numId="212" w16cid:durableId="1203710737">
    <w:abstractNumId w:val="300"/>
  </w:num>
  <w:num w:numId="213" w16cid:durableId="1962808406">
    <w:abstractNumId w:val="72"/>
  </w:num>
  <w:num w:numId="214" w16cid:durableId="1444884641">
    <w:abstractNumId w:val="252"/>
  </w:num>
  <w:num w:numId="215" w16cid:durableId="1017970898">
    <w:abstractNumId w:val="69"/>
  </w:num>
  <w:num w:numId="216" w16cid:durableId="750397161">
    <w:abstractNumId w:val="7"/>
  </w:num>
  <w:num w:numId="217" w16cid:durableId="1995259861">
    <w:abstractNumId w:val="288"/>
  </w:num>
  <w:num w:numId="218" w16cid:durableId="255793567">
    <w:abstractNumId w:val="166"/>
  </w:num>
  <w:num w:numId="219" w16cid:durableId="579868169">
    <w:abstractNumId w:val="168"/>
  </w:num>
  <w:num w:numId="220" w16cid:durableId="97144205">
    <w:abstractNumId w:val="141"/>
  </w:num>
  <w:num w:numId="221" w16cid:durableId="1689872157">
    <w:abstractNumId w:val="333"/>
  </w:num>
  <w:num w:numId="222" w16cid:durableId="160045633">
    <w:abstractNumId w:val="344"/>
  </w:num>
  <w:num w:numId="223" w16cid:durableId="1751539432">
    <w:abstractNumId w:val="219"/>
  </w:num>
  <w:num w:numId="224" w16cid:durableId="1087465017">
    <w:abstractNumId w:val="287"/>
  </w:num>
  <w:num w:numId="225" w16cid:durableId="1402799667">
    <w:abstractNumId w:val="24"/>
  </w:num>
  <w:num w:numId="226" w16cid:durableId="266811957">
    <w:abstractNumId w:val="231"/>
  </w:num>
  <w:num w:numId="227" w16cid:durableId="1408727151">
    <w:abstractNumId w:val="292"/>
  </w:num>
  <w:num w:numId="228" w16cid:durableId="2052991788">
    <w:abstractNumId w:val="115"/>
  </w:num>
  <w:num w:numId="229" w16cid:durableId="722945393">
    <w:abstractNumId w:val="195"/>
  </w:num>
  <w:num w:numId="230" w16cid:durableId="993606563">
    <w:abstractNumId w:val="198"/>
  </w:num>
  <w:num w:numId="231" w16cid:durableId="740951267">
    <w:abstractNumId w:val="308"/>
  </w:num>
  <w:num w:numId="232" w16cid:durableId="2113240615">
    <w:abstractNumId w:val="233"/>
  </w:num>
  <w:num w:numId="233" w16cid:durableId="1641381008">
    <w:abstractNumId w:val="76"/>
  </w:num>
  <w:num w:numId="234" w16cid:durableId="51466396">
    <w:abstractNumId w:val="309"/>
  </w:num>
  <w:num w:numId="235" w16cid:durableId="1188525974">
    <w:abstractNumId w:val="120"/>
  </w:num>
  <w:num w:numId="236" w16cid:durableId="275724124">
    <w:abstractNumId w:val="51"/>
  </w:num>
  <w:num w:numId="237" w16cid:durableId="2145418193">
    <w:abstractNumId w:val="320"/>
  </w:num>
  <w:num w:numId="238" w16cid:durableId="1183324655">
    <w:abstractNumId w:val="327"/>
  </w:num>
  <w:num w:numId="239" w16cid:durableId="1082873573">
    <w:abstractNumId w:val="58"/>
  </w:num>
  <w:num w:numId="240" w16cid:durableId="1482964433">
    <w:abstractNumId w:val="22"/>
  </w:num>
  <w:num w:numId="241" w16cid:durableId="1247033838">
    <w:abstractNumId w:val="178"/>
  </w:num>
  <w:num w:numId="242" w16cid:durableId="292488570">
    <w:abstractNumId w:val="95"/>
  </w:num>
  <w:num w:numId="243" w16cid:durableId="1202354505">
    <w:abstractNumId w:val="111"/>
  </w:num>
  <w:num w:numId="244" w16cid:durableId="1152258437">
    <w:abstractNumId w:val="322"/>
  </w:num>
  <w:num w:numId="245" w16cid:durableId="1415709993">
    <w:abstractNumId w:val="283"/>
  </w:num>
  <w:num w:numId="246" w16cid:durableId="597955821">
    <w:abstractNumId w:val="187"/>
  </w:num>
  <w:num w:numId="247" w16cid:durableId="1982804078">
    <w:abstractNumId w:val="96"/>
  </w:num>
  <w:num w:numId="248" w16cid:durableId="902328894">
    <w:abstractNumId w:val="190"/>
  </w:num>
  <w:num w:numId="249" w16cid:durableId="1941255688">
    <w:abstractNumId w:val="75"/>
  </w:num>
  <w:num w:numId="250" w16cid:durableId="22020696">
    <w:abstractNumId w:val="238"/>
  </w:num>
  <w:num w:numId="251" w16cid:durableId="567615493">
    <w:abstractNumId w:val="25"/>
  </w:num>
  <w:num w:numId="252" w16cid:durableId="512380341">
    <w:abstractNumId w:val="123"/>
  </w:num>
  <w:num w:numId="253" w16cid:durableId="1601332411">
    <w:abstractNumId w:val="91"/>
  </w:num>
  <w:num w:numId="254" w16cid:durableId="789475886">
    <w:abstractNumId w:val="37"/>
  </w:num>
  <w:num w:numId="255" w16cid:durableId="611471894">
    <w:abstractNumId w:val="189"/>
  </w:num>
  <w:num w:numId="256" w16cid:durableId="1867013943">
    <w:abstractNumId w:val="49"/>
  </w:num>
  <w:num w:numId="257" w16cid:durableId="7565598">
    <w:abstractNumId w:val="313"/>
  </w:num>
  <w:num w:numId="258" w16cid:durableId="1281372455">
    <w:abstractNumId w:val="208"/>
  </w:num>
  <w:num w:numId="259" w16cid:durableId="1464881668">
    <w:abstractNumId w:val="316"/>
  </w:num>
  <w:num w:numId="260" w16cid:durableId="466048786">
    <w:abstractNumId w:val="18"/>
  </w:num>
  <w:num w:numId="261" w16cid:durableId="364333078">
    <w:abstractNumId w:val="56"/>
  </w:num>
  <w:num w:numId="262" w16cid:durableId="651494029">
    <w:abstractNumId w:val="21"/>
  </w:num>
  <w:num w:numId="263" w16cid:durableId="2049452388">
    <w:abstractNumId w:val="71"/>
  </w:num>
  <w:num w:numId="264" w16cid:durableId="465468100">
    <w:abstractNumId w:val="319"/>
  </w:num>
  <w:num w:numId="265" w16cid:durableId="116799258">
    <w:abstractNumId w:val="153"/>
  </w:num>
  <w:num w:numId="266" w16cid:durableId="329144264">
    <w:abstractNumId w:val="150"/>
  </w:num>
  <w:num w:numId="267" w16cid:durableId="1846751566">
    <w:abstractNumId w:val="10"/>
  </w:num>
  <w:num w:numId="268" w16cid:durableId="1008674846">
    <w:abstractNumId w:val="279"/>
  </w:num>
  <w:num w:numId="269" w16cid:durableId="1346127465">
    <w:abstractNumId w:val="82"/>
  </w:num>
  <w:num w:numId="270" w16cid:durableId="1781412192">
    <w:abstractNumId w:val="338"/>
  </w:num>
  <w:num w:numId="271" w16cid:durableId="1576891210">
    <w:abstractNumId w:val="33"/>
  </w:num>
  <w:num w:numId="272" w16cid:durableId="895749717">
    <w:abstractNumId w:val="67"/>
  </w:num>
  <w:num w:numId="273" w16cid:durableId="1976986015">
    <w:abstractNumId w:val="125"/>
  </w:num>
  <w:num w:numId="274" w16cid:durableId="899679752">
    <w:abstractNumId w:val="177"/>
  </w:num>
  <w:num w:numId="275" w16cid:durableId="89398120">
    <w:abstractNumId w:val="105"/>
  </w:num>
  <w:num w:numId="276" w16cid:durableId="372073960">
    <w:abstractNumId w:val="306"/>
  </w:num>
  <w:num w:numId="277" w16cid:durableId="1411004410">
    <w:abstractNumId w:val="236"/>
  </w:num>
  <w:num w:numId="278" w16cid:durableId="1022828979">
    <w:abstractNumId w:val="286"/>
  </w:num>
  <w:num w:numId="279" w16cid:durableId="91586407">
    <w:abstractNumId w:val="28"/>
  </w:num>
  <w:num w:numId="280" w16cid:durableId="1553342316">
    <w:abstractNumId w:val="131"/>
  </w:num>
  <w:num w:numId="281" w16cid:durableId="746270418">
    <w:abstractNumId w:val="143"/>
  </w:num>
  <w:num w:numId="282" w16cid:durableId="1610549120">
    <w:abstractNumId w:val="262"/>
  </w:num>
  <w:num w:numId="283" w16cid:durableId="2016228613">
    <w:abstractNumId w:val="290"/>
  </w:num>
  <w:num w:numId="284" w16cid:durableId="865368493">
    <w:abstractNumId w:val="330"/>
  </w:num>
  <w:num w:numId="285" w16cid:durableId="1034160601">
    <w:abstractNumId w:val="112"/>
  </w:num>
  <w:num w:numId="286" w16cid:durableId="1825966528">
    <w:abstractNumId w:val="41"/>
  </w:num>
  <w:num w:numId="287" w16cid:durableId="1038702386">
    <w:abstractNumId w:val="307"/>
  </w:num>
  <w:num w:numId="288" w16cid:durableId="1646663882">
    <w:abstractNumId w:val="237"/>
  </w:num>
  <w:num w:numId="289" w16cid:durableId="659163613">
    <w:abstractNumId w:val="242"/>
  </w:num>
  <w:num w:numId="290" w16cid:durableId="217403852">
    <w:abstractNumId w:val="146"/>
  </w:num>
  <w:num w:numId="291" w16cid:durableId="1149516903">
    <w:abstractNumId w:val="47"/>
  </w:num>
  <w:num w:numId="292" w16cid:durableId="83845408">
    <w:abstractNumId w:val="128"/>
  </w:num>
  <w:num w:numId="293" w16cid:durableId="1273051546">
    <w:abstractNumId w:val="247"/>
  </w:num>
  <w:num w:numId="294" w16cid:durableId="2081635276">
    <w:abstractNumId w:val="64"/>
  </w:num>
  <w:num w:numId="295" w16cid:durableId="1363898233">
    <w:abstractNumId w:val="9"/>
  </w:num>
  <w:num w:numId="296" w16cid:durableId="1379931806">
    <w:abstractNumId w:val="4"/>
  </w:num>
  <w:num w:numId="297" w16cid:durableId="1664895696">
    <w:abstractNumId w:val="343"/>
  </w:num>
  <w:num w:numId="298" w16cid:durableId="1309091100">
    <w:abstractNumId w:val="293"/>
  </w:num>
  <w:num w:numId="299" w16cid:durableId="1608124859">
    <w:abstractNumId w:val="297"/>
  </w:num>
  <w:num w:numId="300" w16cid:durableId="202523452">
    <w:abstractNumId w:val="259"/>
  </w:num>
  <w:num w:numId="301" w16cid:durableId="456027054">
    <w:abstractNumId w:val="340"/>
  </w:num>
  <w:num w:numId="302" w16cid:durableId="1329791638">
    <w:abstractNumId w:val="249"/>
  </w:num>
  <w:num w:numId="303" w16cid:durableId="1928536550">
    <w:abstractNumId w:val="43"/>
  </w:num>
  <w:num w:numId="304" w16cid:durableId="931746897">
    <w:abstractNumId w:val="213"/>
  </w:num>
  <w:num w:numId="305" w16cid:durableId="2104259956">
    <w:abstractNumId w:val="272"/>
  </w:num>
  <w:num w:numId="306" w16cid:durableId="1009913346">
    <w:abstractNumId w:val="335"/>
  </w:num>
  <w:num w:numId="307" w16cid:durableId="641080438">
    <w:abstractNumId w:val="299"/>
  </w:num>
  <w:num w:numId="308" w16cid:durableId="287703245">
    <w:abstractNumId w:val="137"/>
  </w:num>
  <w:num w:numId="309" w16cid:durableId="1569880199">
    <w:abstractNumId w:val="266"/>
  </w:num>
  <w:num w:numId="310" w16cid:durableId="770199682">
    <w:abstractNumId w:val="202"/>
  </w:num>
  <w:num w:numId="311" w16cid:durableId="1231647513">
    <w:abstractNumId w:val="155"/>
  </w:num>
  <w:num w:numId="312" w16cid:durableId="1428191263">
    <w:abstractNumId w:val="148"/>
  </w:num>
  <w:num w:numId="313" w16cid:durableId="338780671">
    <w:abstractNumId w:val="31"/>
  </w:num>
  <w:num w:numId="314" w16cid:durableId="1221401927">
    <w:abstractNumId w:val="302"/>
  </w:num>
  <w:num w:numId="315" w16cid:durableId="1582987321">
    <w:abstractNumId w:val="212"/>
  </w:num>
  <w:num w:numId="316" w16cid:durableId="2111970989">
    <w:abstractNumId w:val="296"/>
  </w:num>
  <w:num w:numId="317" w16cid:durableId="67193446">
    <w:abstractNumId w:val="255"/>
  </w:num>
  <w:num w:numId="318" w16cid:durableId="1987776166">
    <w:abstractNumId w:val="303"/>
  </w:num>
  <w:num w:numId="319" w16cid:durableId="861361561">
    <w:abstractNumId w:val="19"/>
  </w:num>
  <w:num w:numId="320" w16cid:durableId="311106435">
    <w:abstractNumId w:val="276"/>
  </w:num>
  <w:num w:numId="321" w16cid:durableId="829641743">
    <w:abstractNumId w:val="229"/>
  </w:num>
  <w:num w:numId="322" w16cid:durableId="425271867">
    <w:abstractNumId w:val="185"/>
  </w:num>
  <w:num w:numId="323" w16cid:durableId="1920558747">
    <w:abstractNumId w:val="289"/>
  </w:num>
  <w:num w:numId="324" w16cid:durableId="128978092">
    <w:abstractNumId w:val="228"/>
  </w:num>
  <w:num w:numId="325" w16cid:durableId="1389958173">
    <w:abstractNumId w:val="221"/>
  </w:num>
  <w:num w:numId="326" w16cid:durableId="1210805875">
    <w:abstractNumId w:val="196"/>
  </w:num>
  <w:num w:numId="327" w16cid:durableId="211815144">
    <w:abstractNumId w:val="339"/>
  </w:num>
  <w:num w:numId="328" w16cid:durableId="504980503">
    <w:abstractNumId w:val="74"/>
  </w:num>
  <w:num w:numId="329" w16cid:durableId="220749900">
    <w:abstractNumId w:val="57"/>
  </w:num>
  <w:num w:numId="330" w16cid:durableId="66996869">
    <w:abstractNumId w:val="314"/>
  </w:num>
  <w:num w:numId="331" w16cid:durableId="157036103">
    <w:abstractNumId w:val="179"/>
  </w:num>
  <w:num w:numId="332" w16cid:durableId="346717571">
    <w:abstractNumId w:val="239"/>
  </w:num>
  <w:num w:numId="333" w16cid:durableId="1518693511">
    <w:abstractNumId w:val="268"/>
  </w:num>
  <w:num w:numId="334" w16cid:durableId="1415587713">
    <w:abstractNumId w:val="149"/>
  </w:num>
  <w:num w:numId="335" w16cid:durableId="1004472923">
    <w:abstractNumId w:val="11"/>
  </w:num>
  <w:num w:numId="336" w16cid:durableId="1971088040">
    <w:abstractNumId w:val="188"/>
  </w:num>
  <w:num w:numId="337" w16cid:durableId="2048413467">
    <w:abstractNumId w:val="59"/>
  </w:num>
  <w:num w:numId="338" w16cid:durableId="392899167">
    <w:abstractNumId w:val="52"/>
  </w:num>
  <w:num w:numId="339" w16cid:durableId="877933512">
    <w:abstractNumId w:val="346"/>
  </w:num>
  <w:num w:numId="340" w16cid:durableId="759252965">
    <w:abstractNumId w:val="89"/>
  </w:num>
  <w:num w:numId="341" w16cid:durableId="1626231915">
    <w:abstractNumId w:val="170"/>
  </w:num>
  <w:num w:numId="342" w16cid:durableId="1268540949">
    <w:abstractNumId w:val="257"/>
  </w:num>
  <w:num w:numId="343" w16cid:durableId="1927229549">
    <w:abstractNumId w:val="92"/>
    <w:lvlOverride w:ilvl="0">
      <w:startOverride w:val="1"/>
    </w:lvlOverride>
    <w:lvlOverride w:ilvl="1"/>
    <w:lvlOverride w:ilvl="2"/>
    <w:lvlOverride w:ilvl="3"/>
    <w:lvlOverride w:ilvl="4"/>
    <w:lvlOverride w:ilvl="5"/>
    <w:lvlOverride w:ilvl="6"/>
    <w:lvlOverride w:ilvl="7"/>
    <w:lvlOverride w:ilvl="8"/>
  </w:num>
  <w:num w:numId="344" w16cid:durableId="1566530783">
    <w:abstractNumId w:val="223"/>
  </w:num>
  <w:num w:numId="345" w16cid:durableId="459347037">
    <w:abstractNumId w:val="62"/>
  </w:num>
  <w:num w:numId="346" w16cid:durableId="1739204074">
    <w:abstractNumId w:val="171"/>
  </w:num>
  <w:num w:numId="347" w16cid:durableId="871842424">
    <w:abstractNumId w:val="162"/>
  </w:num>
  <w:num w:numId="348" w16cid:durableId="897402684">
    <w:abstractNumId w:val="181"/>
  </w:num>
  <w:num w:numId="349" w16cid:durableId="493378164">
    <w:abstractNumId w:val="331"/>
  </w:num>
  <w:num w:numId="350" w16cid:durableId="1944026566">
    <w:abstractNumId w:val="63"/>
  </w:num>
  <w:num w:numId="351" w16cid:durableId="1467894183">
    <w:abstractNumId w:val="107"/>
  </w:num>
  <w:num w:numId="352" w16cid:durableId="1568956372">
    <w:abstractNumId w:val="2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9F"/>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C3"/>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88"/>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822"/>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6F"/>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0E"/>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BD"/>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2B"/>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73E"/>
    <w:rsid w:val="00F24898"/>
    <w:rsid w:val="00F248B4"/>
    <w:rsid w:val="00F249D7"/>
    <w:rsid w:val="00F249DE"/>
    <w:rsid w:val="00F249F4"/>
    <w:rsid w:val="00F24A60"/>
    <w:rsid w:val="00F24ACE"/>
    <w:rsid w:val="00F24B23"/>
    <w:rsid w:val="00F24B76"/>
    <w:rsid w:val="00F24BA6"/>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61763F7B-40B8-4D92-ACF5-3EC8C7317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aliases w:val="Table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uiPriority w:val="99"/>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uiPriority w:val="99"/>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uiPriority w:val="99"/>
    <w:semiHidden/>
    <w:rsid w:val="00924E60"/>
    <w:rPr>
      <w:rFonts w:ascii="Tahoma" w:eastAsia="MS Mincho" w:hAnsi="Tahoma" w:cs="Tahoma"/>
      <w:shd w:val="clear" w:color="auto" w:fill="000080"/>
    </w:rPr>
  </w:style>
  <w:style w:type="character" w:customStyle="1" w:styleId="Heading9Char">
    <w:name w:val="Heading 9 Char"/>
    <w:link w:val="Heading9"/>
    <w:uiPriority w:val="99"/>
    <w:rsid w:val="00924E60"/>
    <w:rPr>
      <w:rFonts w:ascii="Arial" w:eastAsia="Times New Roman" w:hAnsi="Arial"/>
      <w:sz w:val="36"/>
      <w:lang w:eastAsia="ja-JP"/>
    </w:rPr>
  </w:style>
  <w:style w:type="character" w:customStyle="1" w:styleId="BalloonTextChar">
    <w:name w:val="Balloon Text Char"/>
    <w:link w:val="BalloonText"/>
    <w:uiPriority w:val="99"/>
    <w:semiHidden/>
    <w:rsid w:val="00924E60"/>
    <w:rPr>
      <w:rFonts w:ascii="Tahoma" w:eastAsia="MS Mincho" w:hAnsi="Tahoma" w:cs="Tahoma"/>
      <w:sz w:val="16"/>
      <w:szCs w:val="16"/>
    </w:rPr>
  </w:style>
  <w:style w:type="character" w:customStyle="1" w:styleId="CommentSubjectChar">
    <w:name w:val="Comment Subject Char"/>
    <w:link w:val="CommentSubject"/>
    <w:uiPriority w:val="99"/>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basedOn w:val="Normal"/>
    <w:link w:val="HeaderChar"/>
    <w:uiPriority w:val="99"/>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basedOn w:val="DefaultParagraphFont"/>
    <w:link w:val="Header"/>
    <w:uiPriority w:val="99"/>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uiPriority w:val="99"/>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99"/>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iPriority w:val="99"/>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347"/>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348"/>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352</Pages>
  <Words>160530</Words>
  <Characters>915022</Characters>
  <Application>Microsoft Office Word</Application>
  <DocSecurity>0</DocSecurity>
  <Lines>7625</Lines>
  <Paragraphs>2146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1073406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3</cp:revision>
  <cp:lastPrinted>2022-07-29T10:02:00Z</cp:lastPrinted>
  <dcterms:created xsi:type="dcterms:W3CDTF">2023-11-09T14:51:00Z</dcterms:created>
  <dcterms:modified xsi:type="dcterms:W3CDTF">2023-11-09T14:55:00Z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