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2F39F0" w14:textId="543F77A6" w:rsidR="00EB3E39" w:rsidRPr="00025716" w:rsidRDefault="00EB3E39" w:rsidP="00EB3E39">
      <w:pPr>
        <w:spacing w:before="40"/>
        <w:rPr>
          <w:rFonts w:ascii="Times New Roman" w:hAnsi="Times New Roman" w:cs="Times New Roman"/>
          <w:bCs/>
          <w:sz w:val="24"/>
          <w:szCs w:val="24"/>
          <w:lang w:val="de-DE"/>
        </w:rPr>
      </w:pPr>
      <w:r w:rsidRPr="00025716">
        <w:rPr>
          <w:rFonts w:ascii="Times New Roman" w:hAnsi="Times New Roman" w:cs="Times New Roman"/>
          <w:sz w:val="24"/>
          <w:szCs w:val="24"/>
          <w:lang w:val="de-DE" w:eastAsia="en-GB"/>
        </w:rPr>
        <w:t xml:space="preserve">3GPP TSG-RAN WG2 </w:t>
      </w:r>
      <w:r w:rsidR="00385FBA" w:rsidRPr="00025716">
        <w:rPr>
          <w:rFonts w:ascii="Times New Roman" w:hAnsi="Times New Roman" w:cs="Times New Roman"/>
          <w:sz w:val="24"/>
          <w:szCs w:val="24"/>
          <w:lang w:val="de-DE"/>
        </w:rPr>
        <w:t>#1</w:t>
      </w:r>
      <w:r w:rsidR="00222442">
        <w:rPr>
          <w:rFonts w:ascii="Times New Roman" w:hAnsi="Times New Roman" w:cs="Times New Roman"/>
          <w:sz w:val="24"/>
          <w:szCs w:val="24"/>
          <w:lang w:val="de-DE"/>
        </w:rPr>
        <w:t>2</w:t>
      </w:r>
      <w:r w:rsidR="00A965BA">
        <w:rPr>
          <w:rFonts w:ascii="Times New Roman" w:hAnsi="Times New Roman" w:cs="Times New Roman"/>
          <w:sz w:val="24"/>
          <w:szCs w:val="24"/>
          <w:lang w:val="de-DE"/>
        </w:rPr>
        <w:t>3</w:t>
      </w:r>
      <w:r w:rsidR="00183835">
        <w:rPr>
          <w:rFonts w:ascii="Times New Roman" w:hAnsi="Times New Roman" w:cs="Times New Roman"/>
          <w:sz w:val="24"/>
          <w:szCs w:val="24"/>
          <w:lang w:val="de-DE"/>
        </w:rPr>
        <w:t>-bis</w:t>
      </w:r>
      <w:r w:rsidR="00F528F9" w:rsidRPr="00025716">
        <w:rPr>
          <w:rFonts w:ascii="Times New Roman" w:hAnsi="Times New Roman" w:cs="Times New Roman"/>
          <w:sz w:val="24"/>
          <w:szCs w:val="24"/>
          <w:lang w:val="de-DE" w:eastAsia="en-GB"/>
        </w:rPr>
        <w:tab/>
      </w:r>
      <w:r w:rsidRPr="00025716">
        <w:rPr>
          <w:rFonts w:ascii="Times New Roman" w:hAnsi="Times New Roman" w:cs="Times New Roman"/>
          <w:sz w:val="24"/>
          <w:szCs w:val="24"/>
          <w:lang w:val="de-DE"/>
        </w:rPr>
        <w:tab/>
      </w:r>
      <w:r w:rsidRPr="00025716">
        <w:rPr>
          <w:rFonts w:ascii="Times New Roman" w:hAnsi="Times New Roman" w:cs="Times New Roman"/>
          <w:sz w:val="24"/>
          <w:szCs w:val="24"/>
          <w:lang w:val="de-DE"/>
        </w:rPr>
        <w:tab/>
      </w:r>
      <w:r w:rsidRPr="00025716">
        <w:rPr>
          <w:rFonts w:ascii="Times New Roman" w:hAnsi="Times New Roman" w:cs="Times New Roman"/>
          <w:sz w:val="24"/>
          <w:szCs w:val="24"/>
          <w:lang w:val="de-DE"/>
        </w:rPr>
        <w:tab/>
      </w:r>
      <w:r w:rsidRPr="00025716">
        <w:rPr>
          <w:rFonts w:ascii="Times New Roman" w:hAnsi="Times New Roman" w:cs="Times New Roman"/>
          <w:sz w:val="24"/>
          <w:szCs w:val="24"/>
          <w:lang w:val="de-DE"/>
        </w:rPr>
        <w:tab/>
      </w:r>
      <w:r w:rsidR="00381092" w:rsidRPr="00025716">
        <w:rPr>
          <w:rFonts w:ascii="Times New Roman" w:hAnsi="Times New Roman" w:cs="Times New Roman"/>
          <w:sz w:val="24"/>
          <w:szCs w:val="24"/>
          <w:lang w:val="de-DE"/>
        </w:rPr>
        <w:t xml:space="preserve">      </w:t>
      </w:r>
      <w:r w:rsidR="00385FBA" w:rsidRPr="00025716">
        <w:rPr>
          <w:rFonts w:ascii="Times New Roman" w:hAnsi="Times New Roman" w:cs="Times New Roman"/>
          <w:sz w:val="24"/>
          <w:szCs w:val="24"/>
          <w:lang w:val="de-DE"/>
        </w:rPr>
        <w:tab/>
      </w:r>
      <w:r w:rsidR="00385FBA" w:rsidRPr="00025716">
        <w:rPr>
          <w:rFonts w:ascii="Times New Roman" w:hAnsi="Times New Roman" w:cs="Times New Roman"/>
          <w:sz w:val="24"/>
          <w:szCs w:val="24"/>
          <w:lang w:val="de-DE"/>
        </w:rPr>
        <w:tab/>
      </w:r>
      <w:r w:rsidR="00EA6EA5">
        <w:rPr>
          <w:rFonts w:ascii="Times New Roman" w:hAnsi="Times New Roman" w:cs="Times New Roman"/>
          <w:sz w:val="24"/>
          <w:szCs w:val="24"/>
          <w:lang w:val="de-DE"/>
        </w:rPr>
        <w:t xml:space="preserve"> </w:t>
      </w:r>
      <w:r w:rsidR="00101D68" w:rsidRPr="00025716">
        <w:rPr>
          <w:rFonts w:ascii="Times New Roman" w:hAnsi="Times New Roman" w:cs="Times New Roman"/>
          <w:sz w:val="24"/>
          <w:szCs w:val="24"/>
          <w:lang w:val="de-DE" w:eastAsia="en-GB"/>
        </w:rPr>
        <w:t>R2-2</w:t>
      </w:r>
      <w:r w:rsidR="00EA6EA5">
        <w:rPr>
          <w:rFonts w:ascii="Times New Roman" w:hAnsi="Times New Roman" w:cs="Times New Roman"/>
          <w:sz w:val="24"/>
          <w:szCs w:val="24"/>
          <w:lang w:val="de-DE" w:eastAsia="en-GB"/>
        </w:rPr>
        <w:t>3</w:t>
      </w:r>
      <w:r w:rsidR="00395355">
        <w:rPr>
          <w:rFonts w:ascii="Times New Roman" w:hAnsi="Times New Roman" w:cs="Times New Roman"/>
          <w:sz w:val="24"/>
          <w:szCs w:val="24"/>
          <w:lang w:val="de-DE" w:eastAsia="en-GB"/>
        </w:rPr>
        <w:t>11039</w:t>
      </w:r>
    </w:p>
    <w:p w14:paraId="3DCE96D0" w14:textId="41277D2D" w:rsidR="000E37C1" w:rsidRPr="00025716" w:rsidRDefault="00183835" w:rsidP="00385FBA">
      <w:pPr>
        <w:rPr>
          <w:rFonts w:ascii="Times New Roman" w:hAnsi="Times New Roman" w:cs="Times New Roman"/>
          <w:bCs/>
          <w:color w:val="1F4E79"/>
          <w:szCs w:val="24"/>
          <w:lang w:val="pt-BR"/>
        </w:rPr>
      </w:pPr>
      <w:r>
        <w:rPr>
          <w:rFonts w:ascii="Times New Roman" w:hAnsi="Times New Roman" w:cs="Times New Roman"/>
          <w:sz w:val="24"/>
          <w:szCs w:val="24"/>
          <w:lang w:val="pt-BR"/>
        </w:rPr>
        <w:t>Xiamen</w:t>
      </w:r>
      <w:r w:rsidR="00A965BA">
        <w:rPr>
          <w:rFonts w:ascii="Times New Roman" w:hAnsi="Times New Roman" w:cs="Times New Roman"/>
          <w:sz w:val="24"/>
          <w:szCs w:val="24"/>
          <w:lang w:val="pt-BR"/>
        </w:rPr>
        <w:t xml:space="preserve">, </w:t>
      </w:r>
      <w:r>
        <w:rPr>
          <w:rFonts w:ascii="Times New Roman" w:hAnsi="Times New Roman" w:cs="Times New Roman"/>
          <w:sz w:val="24"/>
          <w:szCs w:val="24"/>
          <w:lang w:val="pt-BR"/>
        </w:rPr>
        <w:t>China</w:t>
      </w:r>
      <w:r w:rsidR="00894767">
        <w:rPr>
          <w:rFonts w:ascii="Times New Roman" w:hAnsi="Times New Roman" w:cs="Times New Roman"/>
          <w:sz w:val="24"/>
          <w:szCs w:val="24"/>
          <w:lang w:val="pt-BR"/>
        </w:rPr>
        <w:t xml:space="preserve"> </w:t>
      </w:r>
      <w:r w:rsidR="00894767" w:rsidRPr="00025716">
        <w:rPr>
          <w:rFonts w:ascii="Times New Roman" w:hAnsi="Times New Roman" w:cs="Times New Roman"/>
          <w:sz w:val="24"/>
          <w:szCs w:val="24"/>
          <w:lang w:val="pt-BR"/>
        </w:rPr>
        <w:t>–</w:t>
      </w:r>
      <w:r w:rsidR="00894767">
        <w:rPr>
          <w:rFonts w:ascii="Times New Roman" w:hAnsi="Times New Roman" w:cs="Times New Roman"/>
          <w:sz w:val="24"/>
          <w:szCs w:val="24"/>
          <w:lang w:val="pt-BR"/>
        </w:rPr>
        <w:t xml:space="preserve"> </w:t>
      </w:r>
      <w:r>
        <w:rPr>
          <w:rFonts w:ascii="Times New Roman" w:hAnsi="Times New Roman" w:cs="Times New Roman"/>
          <w:sz w:val="24"/>
          <w:szCs w:val="24"/>
          <w:lang w:val="pt-BR"/>
        </w:rPr>
        <w:t>October</w:t>
      </w:r>
      <w:r w:rsidR="00A965BA">
        <w:rPr>
          <w:rFonts w:ascii="Times New Roman" w:hAnsi="Times New Roman" w:cs="Times New Roman"/>
          <w:sz w:val="24"/>
          <w:szCs w:val="24"/>
          <w:lang w:val="pt-BR"/>
        </w:rPr>
        <w:t xml:space="preserve"> </w:t>
      </w:r>
      <w:r>
        <w:rPr>
          <w:rFonts w:ascii="Times New Roman" w:hAnsi="Times New Roman" w:cs="Times New Roman"/>
          <w:sz w:val="24"/>
          <w:szCs w:val="24"/>
          <w:lang w:val="pt-BR"/>
        </w:rPr>
        <w:t>9</w:t>
      </w:r>
      <w:r w:rsidR="00894767">
        <w:rPr>
          <w:rFonts w:ascii="Times New Roman" w:hAnsi="Times New Roman" w:cs="Times New Roman"/>
          <w:sz w:val="24"/>
          <w:szCs w:val="24"/>
          <w:lang w:val="pt-BR"/>
        </w:rPr>
        <w:t xml:space="preserve"> -</w:t>
      </w:r>
      <w:r w:rsidR="00894767" w:rsidRPr="00025716">
        <w:rPr>
          <w:rFonts w:ascii="Times New Roman" w:hAnsi="Times New Roman" w:cs="Times New Roman"/>
          <w:sz w:val="24"/>
          <w:szCs w:val="24"/>
          <w:lang w:val="pt-BR"/>
        </w:rPr>
        <w:t xml:space="preserve"> </w:t>
      </w:r>
      <w:r>
        <w:rPr>
          <w:rFonts w:ascii="Times New Roman" w:hAnsi="Times New Roman" w:cs="Times New Roman"/>
          <w:sz w:val="24"/>
          <w:szCs w:val="24"/>
          <w:lang w:val="pt-BR"/>
        </w:rPr>
        <w:t>13</w:t>
      </w:r>
      <w:r w:rsidR="00894767" w:rsidRPr="00025716">
        <w:rPr>
          <w:rFonts w:ascii="Times New Roman" w:hAnsi="Times New Roman" w:cs="Times New Roman"/>
          <w:sz w:val="24"/>
          <w:szCs w:val="24"/>
          <w:lang w:val="pt-BR"/>
        </w:rPr>
        <w:t>, 202</w:t>
      </w:r>
      <w:r w:rsidR="00894767">
        <w:rPr>
          <w:rFonts w:ascii="Times New Roman" w:hAnsi="Times New Roman" w:cs="Times New Roman"/>
          <w:sz w:val="24"/>
          <w:szCs w:val="24"/>
          <w:lang w:val="pt-BR"/>
        </w:rPr>
        <w:t>3</w:t>
      </w:r>
      <w:r w:rsidR="00385FBA" w:rsidRPr="00025716">
        <w:rPr>
          <w:rFonts w:ascii="Times New Roman" w:hAnsi="Times New Roman" w:cs="Times New Roman"/>
          <w:sz w:val="24"/>
          <w:szCs w:val="24"/>
          <w:lang w:val="pt-BR"/>
        </w:rPr>
        <w:tab/>
      </w:r>
      <w:r w:rsidR="00385FBA" w:rsidRPr="00025716">
        <w:rPr>
          <w:rFonts w:ascii="Times New Roman" w:hAnsi="Times New Roman" w:cs="Times New Roman"/>
          <w:sz w:val="24"/>
          <w:szCs w:val="24"/>
          <w:lang w:val="pt-BR"/>
        </w:rPr>
        <w:tab/>
      </w:r>
      <w:r w:rsidR="00A94102">
        <w:rPr>
          <w:rFonts w:ascii="Times New Roman" w:hAnsi="Times New Roman" w:cs="Times New Roman"/>
          <w:sz w:val="24"/>
          <w:szCs w:val="24"/>
          <w:lang w:val="pt-BR"/>
        </w:rPr>
        <w:t xml:space="preserve"> </w:t>
      </w:r>
      <w:r w:rsidR="00EA6EA5">
        <w:rPr>
          <w:rFonts w:ascii="Times New Roman" w:hAnsi="Times New Roman" w:cs="Times New Roman"/>
          <w:sz w:val="24"/>
          <w:szCs w:val="24"/>
          <w:lang w:val="pt-BR"/>
        </w:rPr>
        <w:t xml:space="preserve">           </w:t>
      </w:r>
      <w:r w:rsidR="008F0A7D">
        <w:rPr>
          <w:rFonts w:ascii="Times New Roman" w:hAnsi="Times New Roman" w:cs="Times New Roman"/>
          <w:sz w:val="24"/>
          <w:szCs w:val="24"/>
          <w:lang w:val="pt-BR"/>
        </w:rPr>
        <w:t xml:space="preserve">     </w:t>
      </w:r>
      <w:r w:rsidR="00894767">
        <w:rPr>
          <w:rFonts w:ascii="Times New Roman" w:hAnsi="Times New Roman" w:cs="Times New Roman"/>
          <w:sz w:val="24"/>
          <w:szCs w:val="24"/>
          <w:lang w:val="pt-BR"/>
        </w:rPr>
        <w:t xml:space="preserve">  </w:t>
      </w:r>
      <w:r w:rsidR="00894767" w:rsidRPr="00894767">
        <w:rPr>
          <w:rFonts w:ascii="Times New Roman" w:hAnsi="Times New Roman" w:cs="Times New Roman"/>
          <w:sz w:val="24"/>
          <w:szCs w:val="24"/>
          <w:lang w:val="pt-BR"/>
        </w:rPr>
        <w:t>Revision of R2-230</w:t>
      </w:r>
      <w:r>
        <w:rPr>
          <w:rFonts w:ascii="Times New Roman" w:hAnsi="Times New Roman" w:cs="Times New Roman"/>
          <w:sz w:val="24"/>
          <w:szCs w:val="24"/>
          <w:lang w:val="pt-BR"/>
        </w:rPr>
        <w:t>7751</w:t>
      </w:r>
      <w:r w:rsidR="008F0A7D">
        <w:rPr>
          <w:rFonts w:ascii="Times New Roman" w:hAnsi="Times New Roman" w:cs="Times New Roman"/>
          <w:sz w:val="24"/>
          <w:szCs w:val="24"/>
          <w:lang w:val="pt-BR"/>
        </w:rPr>
        <w:t xml:space="preserve">         </w:t>
      </w:r>
    </w:p>
    <w:p w14:paraId="397C6F3F" w14:textId="41952535" w:rsidR="00665109" w:rsidRPr="002A0B0A" w:rsidRDefault="00665109" w:rsidP="002E0AB9">
      <w:pPr>
        <w:rPr>
          <w:rFonts w:ascii="Times New Roman" w:hAnsi="Times New Roman" w:cs="Times New Roman"/>
          <w:sz w:val="24"/>
          <w:szCs w:val="24"/>
        </w:rPr>
      </w:pPr>
      <w:r w:rsidRPr="002A0B0A">
        <w:rPr>
          <w:rFonts w:ascii="Times New Roman" w:hAnsi="Times New Roman" w:cs="Times New Roman"/>
          <w:sz w:val="24"/>
          <w:szCs w:val="24"/>
        </w:rPr>
        <w:t>Agenda item:</w:t>
      </w:r>
      <w:r w:rsidRPr="002A0B0A">
        <w:rPr>
          <w:rFonts w:ascii="Times New Roman" w:hAnsi="Times New Roman" w:cs="Times New Roman"/>
          <w:sz w:val="24"/>
          <w:szCs w:val="24"/>
        </w:rPr>
        <w:tab/>
      </w:r>
      <w:r w:rsidR="00F33135">
        <w:rPr>
          <w:rFonts w:ascii="Times New Roman" w:hAnsi="Times New Roman" w:cs="Times New Roman"/>
          <w:sz w:val="24"/>
          <w:szCs w:val="24"/>
        </w:rPr>
        <w:t>7</w:t>
      </w:r>
      <w:r w:rsidR="00531E30" w:rsidRPr="002A0B0A">
        <w:rPr>
          <w:rFonts w:ascii="Times New Roman" w:hAnsi="Times New Roman" w:cs="Times New Roman"/>
          <w:sz w:val="24"/>
          <w:szCs w:val="24"/>
        </w:rPr>
        <w:t>.</w:t>
      </w:r>
      <w:r w:rsidR="00D70597" w:rsidRPr="002A0B0A">
        <w:rPr>
          <w:rFonts w:ascii="Times New Roman" w:hAnsi="Times New Roman" w:cs="Times New Roman"/>
          <w:sz w:val="24"/>
          <w:szCs w:val="24"/>
        </w:rPr>
        <w:t>9.</w:t>
      </w:r>
      <w:r w:rsidR="00E34E74">
        <w:rPr>
          <w:rFonts w:ascii="Times New Roman" w:hAnsi="Times New Roman" w:cs="Times New Roman"/>
          <w:sz w:val="24"/>
          <w:szCs w:val="24"/>
        </w:rPr>
        <w:t>4</w:t>
      </w:r>
    </w:p>
    <w:p w14:paraId="75C49AE0" w14:textId="77777777" w:rsidR="00665109" w:rsidRPr="002A0B0A" w:rsidRDefault="00665109" w:rsidP="002E0AB9">
      <w:pPr>
        <w:rPr>
          <w:rFonts w:ascii="Times New Roman" w:eastAsia="Malgun Gothic" w:hAnsi="Times New Roman" w:cs="Times New Roman"/>
          <w:sz w:val="24"/>
          <w:szCs w:val="24"/>
          <w:lang w:eastAsia="ko-KR"/>
        </w:rPr>
      </w:pPr>
      <w:r w:rsidRPr="002A0B0A">
        <w:rPr>
          <w:rFonts w:ascii="Times New Roman" w:hAnsi="Times New Roman" w:cs="Times New Roman"/>
          <w:sz w:val="24"/>
          <w:szCs w:val="24"/>
        </w:rPr>
        <w:t xml:space="preserve">Source: </w:t>
      </w:r>
      <w:r w:rsidRPr="002A0B0A">
        <w:rPr>
          <w:rFonts w:ascii="Times New Roman" w:hAnsi="Times New Roman" w:cs="Times New Roman"/>
          <w:sz w:val="24"/>
          <w:szCs w:val="24"/>
        </w:rPr>
        <w:tab/>
        <w:t>Kyocera</w:t>
      </w:r>
      <w:r w:rsidR="007663AE" w:rsidRPr="002A0B0A">
        <w:rPr>
          <w:rFonts w:ascii="Times New Roman" w:hAnsi="Times New Roman" w:cs="Times New Roman"/>
          <w:sz w:val="24"/>
          <w:szCs w:val="24"/>
        </w:rPr>
        <w:t xml:space="preserve"> </w:t>
      </w:r>
    </w:p>
    <w:p w14:paraId="12767F29" w14:textId="791DFC03" w:rsidR="00C75152" w:rsidRPr="002A0B0A" w:rsidRDefault="00665109">
      <w:pPr>
        <w:ind w:left="1680" w:hanging="1680"/>
        <w:rPr>
          <w:rFonts w:ascii="Times New Roman" w:hAnsi="Times New Roman" w:cs="Times New Roman"/>
          <w:sz w:val="24"/>
          <w:szCs w:val="24"/>
        </w:rPr>
      </w:pPr>
      <w:r w:rsidRPr="002A0B0A">
        <w:rPr>
          <w:rFonts w:ascii="Times New Roman" w:hAnsi="Times New Roman" w:cs="Times New Roman"/>
          <w:sz w:val="24"/>
          <w:szCs w:val="24"/>
        </w:rPr>
        <w:t xml:space="preserve">Title: </w:t>
      </w:r>
      <w:r w:rsidRPr="002A0B0A">
        <w:rPr>
          <w:rFonts w:ascii="Times New Roman" w:hAnsi="Times New Roman" w:cs="Times New Roman"/>
          <w:sz w:val="24"/>
          <w:szCs w:val="24"/>
        </w:rPr>
        <w:tab/>
      </w:r>
      <w:r w:rsidR="00567993">
        <w:rPr>
          <w:rFonts w:ascii="Times New Roman" w:hAnsi="Times New Roman" w:cs="Times New Roman"/>
          <w:sz w:val="24"/>
          <w:szCs w:val="24"/>
        </w:rPr>
        <w:t>C</w:t>
      </w:r>
      <w:r w:rsidR="001B4FD6" w:rsidRPr="002A0B0A">
        <w:rPr>
          <w:rFonts w:ascii="Times New Roman" w:hAnsi="Times New Roman" w:cs="Times New Roman"/>
          <w:sz w:val="24"/>
          <w:szCs w:val="24"/>
        </w:rPr>
        <w:t>onsideration</w:t>
      </w:r>
      <w:r w:rsidR="002F0C66" w:rsidRPr="002A0B0A">
        <w:rPr>
          <w:rFonts w:ascii="Times New Roman" w:hAnsi="Times New Roman" w:cs="Times New Roman"/>
          <w:sz w:val="24"/>
          <w:szCs w:val="24"/>
        </w:rPr>
        <w:t>s</w:t>
      </w:r>
      <w:r w:rsidR="008D02ED" w:rsidRPr="002A0B0A">
        <w:rPr>
          <w:rFonts w:ascii="Times New Roman" w:hAnsi="Times New Roman" w:cs="Times New Roman"/>
          <w:sz w:val="24"/>
          <w:szCs w:val="24"/>
        </w:rPr>
        <w:t xml:space="preserve"> </w:t>
      </w:r>
      <w:r w:rsidR="002F0C66" w:rsidRPr="002A0B0A">
        <w:rPr>
          <w:rFonts w:ascii="Times New Roman" w:hAnsi="Times New Roman" w:cs="Times New Roman"/>
          <w:sz w:val="24"/>
          <w:szCs w:val="24"/>
        </w:rPr>
        <w:t xml:space="preserve">for </w:t>
      </w:r>
      <w:r w:rsidR="0003046E">
        <w:rPr>
          <w:rFonts w:ascii="Times New Roman" w:hAnsi="Times New Roman" w:cs="Times New Roman"/>
          <w:sz w:val="24"/>
          <w:szCs w:val="24"/>
        </w:rPr>
        <w:t>multipath relay</w:t>
      </w:r>
      <w:r w:rsidR="004448B9" w:rsidRPr="002A0B0A">
        <w:rPr>
          <w:rFonts w:ascii="Times New Roman" w:hAnsi="Times New Roman" w:cs="Times New Roman"/>
          <w:sz w:val="24"/>
          <w:szCs w:val="24"/>
        </w:rPr>
        <w:t xml:space="preserve"> </w:t>
      </w:r>
      <w:r w:rsidR="001B5E91" w:rsidRPr="002A0B0A">
        <w:rPr>
          <w:rFonts w:ascii="Times New Roman" w:hAnsi="Times New Roman" w:cs="Times New Roman"/>
          <w:sz w:val="24"/>
          <w:szCs w:val="24"/>
        </w:rPr>
        <w:t>operations</w:t>
      </w:r>
      <w:r w:rsidR="00550D47">
        <w:rPr>
          <w:rFonts w:ascii="Times New Roman" w:hAnsi="Times New Roman" w:cs="Times New Roman"/>
          <w:sz w:val="24"/>
          <w:szCs w:val="24"/>
        </w:rPr>
        <w:t xml:space="preserve"> for Scenario 1</w:t>
      </w:r>
    </w:p>
    <w:p w14:paraId="66F8FE11" w14:textId="77777777" w:rsidR="00665109" w:rsidRPr="002A0B0A" w:rsidRDefault="00665109" w:rsidP="002E0AB9">
      <w:pPr>
        <w:rPr>
          <w:rFonts w:ascii="Times New Roman" w:eastAsia="Malgun Gothic" w:hAnsi="Times New Roman" w:cs="Times New Roman"/>
          <w:sz w:val="24"/>
          <w:szCs w:val="24"/>
        </w:rPr>
      </w:pPr>
      <w:r w:rsidRPr="002A0B0A">
        <w:rPr>
          <w:rFonts w:ascii="Times New Roman" w:hAnsi="Times New Roman" w:cs="Times New Roman"/>
          <w:sz w:val="24"/>
          <w:szCs w:val="24"/>
        </w:rPr>
        <w:t>Document for:</w:t>
      </w:r>
      <w:r w:rsidRPr="002A0B0A">
        <w:rPr>
          <w:rFonts w:ascii="Times New Roman" w:hAnsi="Times New Roman" w:cs="Times New Roman"/>
          <w:sz w:val="24"/>
          <w:szCs w:val="24"/>
        </w:rPr>
        <w:tab/>
        <w:t>Discussion</w:t>
      </w:r>
    </w:p>
    <w:p w14:paraId="7937B886" w14:textId="77777777" w:rsidR="00665109" w:rsidRPr="00143027" w:rsidRDefault="002E0AB9" w:rsidP="00EE7BA3">
      <w:pPr>
        <w:pStyle w:val="Heading1"/>
        <w:rPr>
          <w:rFonts w:ascii="Times New Roman" w:hAnsi="Times New Roman"/>
        </w:rPr>
      </w:pPr>
      <w:r w:rsidRPr="00143027">
        <w:rPr>
          <w:rFonts w:ascii="Times New Roman" w:hAnsi="Times New Roman"/>
        </w:rPr>
        <w:t>Introduction</w:t>
      </w:r>
    </w:p>
    <w:p w14:paraId="388A40B1" w14:textId="10BA8363" w:rsidR="007D7962" w:rsidRPr="006D33E9" w:rsidRDefault="007D7962" w:rsidP="007D7962">
      <w:pPr>
        <w:rPr>
          <w:rFonts w:ascii="Times New Roman" w:hAnsi="Times New Roman" w:cs="Times New Roman"/>
        </w:rPr>
      </w:pPr>
      <w:r w:rsidRPr="006D33E9">
        <w:rPr>
          <w:rFonts w:ascii="Times New Roman" w:hAnsi="Times New Roman" w:cs="Times New Roman"/>
        </w:rPr>
        <w:t>In this contribution, we consider</w:t>
      </w:r>
      <w:r w:rsidR="00C7376C" w:rsidRPr="006D33E9">
        <w:rPr>
          <w:rFonts w:ascii="Times New Roman" w:hAnsi="Times New Roman" w:cs="Times New Roman"/>
        </w:rPr>
        <w:t xml:space="preserve"> </w:t>
      </w:r>
      <w:r w:rsidR="00611A93" w:rsidRPr="006D33E9">
        <w:rPr>
          <w:rFonts w:ascii="Times New Roman" w:hAnsi="Times New Roman" w:cs="Times New Roman"/>
        </w:rPr>
        <w:t>some</w:t>
      </w:r>
      <w:r w:rsidR="00A96608">
        <w:rPr>
          <w:rFonts w:ascii="Times New Roman" w:hAnsi="Times New Roman" w:cs="Times New Roman"/>
        </w:rPr>
        <w:t xml:space="preserve"> remaining</w:t>
      </w:r>
      <w:r w:rsidR="00611A93" w:rsidRPr="006D33E9">
        <w:rPr>
          <w:rFonts w:ascii="Times New Roman" w:hAnsi="Times New Roman" w:cs="Times New Roman"/>
        </w:rPr>
        <w:t xml:space="preserve"> </w:t>
      </w:r>
      <w:r w:rsidR="00567993" w:rsidRPr="006D33E9">
        <w:rPr>
          <w:rFonts w:ascii="Times New Roman" w:hAnsi="Times New Roman" w:cs="Times New Roman"/>
        </w:rPr>
        <w:t>issues</w:t>
      </w:r>
      <w:r w:rsidRPr="006D33E9">
        <w:rPr>
          <w:rFonts w:ascii="Times New Roman" w:hAnsi="Times New Roman" w:cs="Times New Roman"/>
        </w:rPr>
        <w:t xml:space="preserve"> </w:t>
      </w:r>
      <w:r w:rsidR="00611A93" w:rsidRPr="006D33E9">
        <w:rPr>
          <w:rFonts w:ascii="Times New Roman" w:hAnsi="Times New Roman" w:cs="Times New Roman"/>
        </w:rPr>
        <w:t>related to RLF handling in Scenario 1</w:t>
      </w:r>
      <w:r w:rsidR="00A96608">
        <w:rPr>
          <w:rFonts w:ascii="Times New Roman" w:hAnsi="Times New Roman" w:cs="Times New Roman"/>
        </w:rPr>
        <w:t>.</w:t>
      </w:r>
    </w:p>
    <w:p w14:paraId="0DAF7ADB" w14:textId="06A3A84E" w:rsidR="00143027" w:rsidRPr="006F3D85" w:rsidRDefault="0043148F" w:rsidP="00781CD8">
      <w:pPr>
        <w:pStyle w:val="Heading1"/>
        <w:rPr>
          <w:rFonts w:ascii="Times New Roman" w:hAnsi="Times New Roman"/>
        </w:rPr>
      </w:pPr>
      <w:r>
        <w:rPr>
          <w:rFonts w:ascii="Times New Roman" w:hAnsi="Times New Roman"/>
        </w:rPr>
        <w:t>Failure handling in Scenario 1</w:t>
      </w:r>
      <w:r w:rsidR="00593958" w:rsidRPr="00143027">
        <w:rPr>
          <w:rFonts w:ascii="Times New Roman" w:hAnsi="Times New Roman"/>
        </w:rPr>
        <w:t xml:space="preserve"> </w:t>
      </w:r>
    </w:p>
    <w:p w14:paraId="7D673CCE" w14:textId="4F7C7B3F" w:rsidR="001D08AF" w:rsidRDefault="001D08AF" w:rsidP="001C68D6">
      <w:pPr>
        <w:rPr>
          <w:rFonts w:ascii="Times New Roman" w:hAnsi="Times New Roman" w:cs="Times New Roman"/>
          <w:lang w:eastAsia="zh-CN"/>
        </w:rPr>
      </w:pPr>
      <w:r>
        <w:rPr>
          <w:rFonts w:ascii="Times New Roman" w:hAnsi="Times New Roman" w:cs="Times New Roman"/>
          <w:lang w:eastAsia="zh-CN"/>
        </w:rPr>
        <w:t xml:space="preserve">During the </w:t>
      </w:r>
      <w:r w:rsidR="0069298C">
        <w:rPr>
          <w:rFonts w:ascii="Times New Roman" w:hAnsi="Times New Roman" w:cs="Times New Roman"/>
          <w:lang w:eastAsia="zh-CN"/>
        </w:rPr>
        <w:t>RAN2#122</w:t>
      </w:r>
      <w:r>
        <w:rPr>
          <w:rFonts w:ascii="Times New Roman" w:hAnsi="Times New Roman" w:cs="Times New Roman"/>
          <w:lang w:eastAsia="zh-CN"/>
        </w:rPr>
        <w:t xml:space="preserve"> meeting, the following agreement was reached:</w:t>
      </w:r>
    </w:p>
    <w:p w14:paraId="40048A1A" w14:textId="77777777" w:rsidR="001D08AF" w:rsidRPr="001D08AF" w:rsidRDefault="001D08AF" w:rsidP="001D08AF">
      <w:pPr>
        <w:pStyle w:val="Doc-text2"/>
        <w:pBdr>
          <w:top w:val="single" w:sz="4" w:space="1" w:color="auto"/>
          <w:left w:val="single" w:sz="4" w:space="4" w:color="auto"/>
          <w:bottom w:val="single" w:sz="4" w:space="1" w:color="auto"/>
          <w:right w:val="single" w:sz="4" w:space="4" w:color="auto"/>
        </w:pBdr>
        <w:ind w:left="363"/>
        <w:rPr>
          <w:i/>
        </w:rPr>
      </w:pPr>
      <w:r w:rsidRPr="001D08AF">
        <w:rPr>
          <w:i/>
        </w:rPr>
        <w:t xml:space="preserve">For Scenario-1/2, when reporting direct-path failure via indirect-path, use MCGFailureInformation message. </w:t>
      </w:r>
      <w:r w:rsidRPr="00D6509B">
        <w:rPr>
          <w:i/>
          <w:highlight w:val="yellow"/>
        </w:rPr>
        <w:t>FFS on whether additional IE needs to be introduced.</w:t>
      </w:r>
    </w:p>
    <w:p w14:paraId="5C6F9719" w14:textId="77777777" w:rsidR="001D08AF" w:rsidRDefault="001D08AF" w:rsidP="001C68D6">
      <w:pPr>
        <w:rPr>
          <w:rFonts w:ascii="Times New Roman" w:hAnsi="Times New Roman" w:cs="Times New Roman"/>
          <w:lang w:eastAsia="zh-CN"/>
        </w:rPr>
      </w:pPr>
    </w:p>
    <w:p w14:paraId="65151138" w14:textId="7EBCEAA3" w:rsidR="003E6513" w:rsidRDefault="00F11A73" w:rsidP="001C68D6">
      <w:pPr>
        <w:rPr>
          <w:rFonts w:ascii="Times New Roman" w:hAnsi="Times New Roman" w:cs="Times New Roman"/>
          <w:lang w:eastAsia="zh-CN"/>
        </w:rPr>
      </w:pPr>
      <w:r>
        <w:rPr>
          <w:rFonts w:ascii="Times New Roman" w:hAnsi="Times New Roman" w:cs="Times New Roman"/>
          <w:lang w:eastAsia="zh-CN"/>
        </w:rPr>
        <w:t>F</w:t>
      </w:r>
      <w:r w:rsidR="003E6513" w:rsidRPr="006D33E9">
        <w:rPr>
          <w:rFonts w:ascii="Times New Roman" w:hAnsi="Times New Roman" w:cs="Times New Roman"/>
          <w:lang w:eastAsia="zh-CN"/>
        </w:rPr>
        <w:t>or multipath relay</w:t>
      </w:r>
      <w:r w:rsidR="00A84D99">
        <w:rPr>
          <w:rFonts w:ascii="Times New Roman" w:hAnsi="Times New Roman" w:cs="Times New Roman"/>
          <w:lang w:eastAsia="zh-CN"/>
        </w:rPr>
        <w:t xml:space="preserve"> whereby the cell supporting the direct path is different from the cell supporting the indirect path</w:t>
      </w:r>
      <w:r w:rsidR="003E6513" w:rsidRPr="006D33E9">
        <w:rPr>
          <w:rFonts w:ascii="Times New Roman" w:hAnsi="Times New Roman" w:cs="Times New Roman"/>
          <w:lang w:eastAsia="zh-CN"/>
        </w:rPr>
        <w:t>, when the direct path experiences RLF and only the indirect path remains connected</w:t>
      </w:r>
      <w:r>
        <w:rPr>
          <w:rFonts w:ascii="Times New Roman" w:hAnsi="Times New Roman" w:cs="Times New Roman"/>
          <w:lang w:eastAsia="zh-CN"/>
        </w:rPr>
        <w:t>,</w:t>
      </w:r>
      <w:r w:rsidR="003E6513" w:rsidRPr="006D33E9">
        <w:rPr>
          <w:rFonts w:ascii="Times New Roman" w:hAnsi="Times New Roman" w:cs="Times New Roman"/>
          <w:lang w:eastAsia="zh-CN"/>
        </w:rPr>
        <w:t xml:space="preserve"> </w:t>
      </w:r>
      <w:r>
        <w:rPr>
          <w:rFonts w:ascii="Times New Roman" w:hAnsi="Times New Roman" w:cs="Times New Roman"/>
          <w:lang w:eastAsia="zh-CN"/>
        </w:rPr>
        <w:t>i</w:t>
      </w:r>
      <w:r w:rsidR="00BA593A" w:rsidRPr="006D33E9">
        <w:rPr>
          <w:rFonts w:ascii="Times New Roman" w:hAnsi="Times New Roman" w:cs="Times New Roman"/>
          <w:lang w:eastAsia="zh-CN"/>
        </w:rPr>
        <w:t xml:space="preserve">t is likely that </w:t>
      </w:r>
      <w:r w:rsidR="00BA4AEA" w:rsidRPr="006D33E9">
        <w:rPr>
          <w:rFonts w:ascii="Times New Roman" w:hAnsi="Times New Roman" w:cs="Times New Roman"/>
          <w:lang w:eastAsia="zh-CN"/>
        </w:rPr>
        <w:t xml:space="preserve">when the </w:t>
      </w:r>
      <w:r w:rsidR="00A94CA0">
        <w:rPr>
          <w:rFonts w:ascii="Times New Roman" w:hAnsi="Times New Roman" w:cs="Times New Roman"/>
          <w:lang w:eastAsia="zh-CN"/>
        </w:rPr>
        <w:t>r</w:t>
      </w:r>
      <w:r w:rsidR="00BA4AEA" w:rsidRPr="006D33E9">
        <w:rPr>
          <w:rFonts w:ascii="Times New Roman" w:hAnsi="Times New Roman" w:cs="Times New Roman"/>
          <w:lang w:eastAsia="zh-CN"/>
        </w:rPr>
        <w:t xml:space="preserve">emote UE is only PC5 connected to the relay UE that it is already OOC from the </w:t>
      </w:r>
      <w:r w:rsidR="00A94CEE">
        <w:rPr>
          <w:rFonts w:ascii="Times New Roman" w:hAnsi="Times New Roman" w:cs="Times New Roman"/>
          <w:lang w:eastAsia="zh-CN"/>
        </w:rPr>
        <w:t>PCell</w:t>
      </w:r>
      <w:r w:rsidR="00895599">
        <w:rPr>
          <w:rFonts w:ascii="Times New Roman" w:hAnsi="Times New Roman" w:cs="Times New Roman"/>
          <w:lang w:eastAsia="zh-CN"/>
        </w:rPr>
        <w:t xml:space="preserve"> on the direct path</w:t>
      </w:r>
      <w:r w:rsidR="003065EF">
        <w:rPr>
          <w:rFonts w:ascii="Times New Roman" w:hAnsi="Times New Roman" w:cs="Times New Roman"/>
          <w:lang w:eastAsia="zh-CN"/>
        </w:rPr>
        <w:t xml:space="preserve"> and no suitable cell </w:t>
      </w:r>
      <w:r w:rsidR="00C10D15">
        <w:rPr>
          <w:rFonts w:ascii="Times New Roman" w:hAnsi="Times New Roman" w:cs="Times New Roman"/>
          <w:lang w:eastAsia="zh-CN"/>
        </w:rPr>
        <w:t>can be found</w:t>
      </w:r>
      <w:r w:rsidR="00BA4AEA" w:rsidRPr="006D33E9">
        <w:rPr>
          <w:rFonts w:ascii="Times New Roman" w:hAnsi="Times New Roman" w:cs="Times New Roman"/>
          <w:lang w:eastAsia="zh-CN"/>
        </w:rPr>
        <w:t>; hence, recovery from RLF in the direct path is not very likely</w:t>
      </w:r>
      <w:r w:rsidR="00C10D15">
        <w:rPr>
          <w:rFonts w:ascii="Times New Roman" w:hAnsi="Times New Roman" w:cs="Times New Roman"/>
          <w:lang w:eastAsia="zh-CN"/>
        </w:rPr>
        <w:t>; and d</w:t>
      </w:r>
      <w:r w:rsidR="00C10D15" w:rsidRPr="00C10D15">
        <w:rPr>
          <w:rFonts w:ascii="Times New Roman" w:hAnsi="Times New Roman" w:cs="Times New Roman"/>
          <w:lang w:eastAsia="zh-CN"/>
        </w:rPr>
        <w:t>irect path change (Case E)</w:t>
      </w:r>
      <w:r w:rsidR="00C10D15">
        <w:rPr>
          <w:rFonts w:ascii="Times New Roman" w:hAnsi="Times New Roman" w:cs="Times New Roman"/>
          <w:lang w:eastAsia="zh-CN"/>
        </w:rPr>
        <w:t xml:space="preserve"> is not applicable. </w:t>
      </w:r>
      <w:r w:rsidR="008019F4" w:rsidRPr="00B3220E">
        <w:rPr>
          <w:rFonts w:ascii="Times New Roman" w:hAnsi="Times New Roman" w:cs="Times New Roman"/>
          <w:lang w:eastAsia="zh-CN"/>
        </w:rPr>
        <w:t>Since PCell is expected to be used by the remote UE for RLM, and RLF has already been declared by the remote UE, to prevent the remote UE to perform RRC Reestablishment when the indirect path is still good, PCell should be reconfigured on the cell on the indirect path.</w:t>
      </w:r>
      <w:r w:rsidR="00BA4AEA" w:rsidRPr="006D33E9">
        <w:rPr>
          <w:rFonts w:ascii="Times New Roman" w:hAnsi="Times New Roman" w:cs="Times New Roman"/>
          <w:lang w:eastAsia="zh-CN"/>
        </w:rPr>
        <w:t xml:space="preserve"> </w:t>
      </w:r>
      <w:r>
        <w:rPr>
          <w:rFonts w:ascii="Times New Roman" w:hAnsi="Times New Roman" w:cs="Times New Roman"/>
          <w:lang w:eastAsia="zh-CN"/>
        </w:rPr>
        <w:t>Since the remote UE</w:t>
      </w:r>
      <w:r w:rsidR="005E511A">
        <w:rPr>
          <w:rFonts w:ascii="Times New Roman" w:hAnsi="Times New Roman" w:cs="Times New Roman"/>
          <w:lang w:eastAsia="zh-CN"/>
        </w:rPr>
        <w:t xml:space="preserve"> only</w:t>
      </w:r>
      <w:r>
        <w:rPr>
          <w:rFonts w:ascii="Times New Roman" w:hAnsi="Times New Roman" w:cs="Times New Roman"/>
          <w:lang w:eastAsia="zh-CN"/>
        </w:rPr>
        <w:t xml:space="preserve"> </w:t>
      </w:r>
      <w:r w:rsidR="00A63DA4">
        <w:rPr>
          <w:rFonts w:ascii="Times New Roman" w:hAnsi="Times New Roman" w:cs="Times New Roman"/>
          <w:lang w:eastAsia="zh-CN"/>
        </w:rPr>
        <w:t xml:space="preserve">has </w:t>
      </w:r>
      <w:r w:rsidR="00114F70">
        <w:rPr>
          <w:rFonts w:ascii="Times New Roman" w:hAnsi="Times New Roman" w:cs="Times New Roman"/>
          <w:lang w:eastAsia="zh-CN"/>
        </w:rPr>
        <w:t>the</w:t>
      </w:r>
      <w:r>
        <w:rPr>
          <w:rFonts w:ascii="Times New Roman" w:hAnsi="Times New Roman" w:cs="Times New Roman"/>
          <w:lang w:eastAsia="zh-CN"/>
        </w:rPr>
        <w:t xml:space="preserve"> indirectly connected </w:t>
      </w:r>
      <w:r w:rsidR="00114F70">
        <w:rPr>
          <w:rFonts w:ascii="Times New Roman" w:hAnsi="Times New Roman" w:cs="Times New Roman"/>
          <w:lang w:eastAsia="zh-CN"/>
        </w:rPr>
        <w:t>path to the gNB</w:t>
      </w:r>
      <w:r>
        <w:rPr>
          <w:rFonts w:ascii="Times New Roman" w:hAnsi="Times New Roman" w:cs="Times New Roman"/>
          <w:lang w:eastAsia="zh-CN"/>
        </w:rPr>
        <w:t xml:space="preserve">, this is essentially the same condition before the direct path was added to form multipaths for the remote UE. </w:t>
      </w:r>
      <w:r w:rsidR="00A84D99">
        <w:rPr>
          <w:rFonts w:ascii="Times New Roman" w:hAnsi="Times New Roman" w:cs="Times New Roman"/>
          <w:lang w:eastAsia="zh-CN"/>
        </w:rPr>
        <w:t xml:space="preserve"> Under this condition,</w:t>
      </w:r>
      <w:r w:rsidR="00114F70">
        <w:rPr>
          <w:rFonts w:ascii="Times New Roman" w:hAnsi="Times New Roman" w:cs="Times New Roman"/>
          <w:lang w:eastAsia="zh-CN"/>
        </w:rPr>
        <w:t xml:space="preserve"> the</w:t>
      </w:r>
      <w:r w:rsidR="00A84D99">
        <w:rPr>
          <w:rFonts w:ascii="Times New Roman" w:hAnsi="Times New Roman" w:cs="Times New Roman"/>
          <w:lang w:eastAsia="zh-CN"/>
        </w:rPr>
        <w:t xml:space="preserve"> PCell on the direct path should be switched back to the cell on the indirect path</w:t>
      </w:r>
      <w:r w:rsidR="00734771">
        <w:rPr>
          <w:rFonts w:ascii="Times New Roman" w:hAnsi="Times New Roman" w:cs="Times New Roman"/>
          <w:lang w:eastAsia="zh-CN"/>
        </w:rPr>
        <w:t xml:space="preserve">, </w:t>
      </w:r>
      <w:r w:rsidR="00734771" w:rsidRPr="00B3220E">
        <w:rPr>
          <w:rFonts w:ascii="Times New Roman" w:hAnsi="Times New Roman" w:cs="Times New Roman"/>
          <w:lang w:eastAsia="zh-CN"/>
        </w:rPr>
        <w:t>and the remote UE will be configured with only the indirect path</w:t>
      </w:r>
      <w:r w:rsidR="00A84D99" w:rsidRPr="00B3220E">
        <w:rPr>
          <w:rFonts w:ascii="Times New Roman" w:hAnsi="Times New Roman" w:cs="Times New Roman"/>
          <w:lang w:eastAsia="zh-CN"/>
        </w:rPr>
        <w:t>.</w:t>
      </w:r>
      <w:r w:rsidR="00A84D99">
        <w:rPr>
          <w:rFonts w:ascii="Times New Roman" w:hAnsi="Times New Roman" w:cs="Times New Roman"/>
          <w:lang w:eastAsia="zh-CN"/>
        </w:rPr>
        <w:t xml:space="preserve">  </w:t>
      </w:r>
      <w:proofErr w:type="gramStart"/>
      <w:r w:rsidR="0076260E">
        <w:rPr>
          <w:rFonts w:ascii="Times New Roman" w:hAnsi="Times New Roman" w:cs="Times New Roman"/>
          <w:lang w:eastAsia="zh-CN"/>
        </w:rPr>
        <w:t>In order to</w:t>
      </w:r>
      <w:proofErr w:type="gramEnd"/>
      <w:r w:rsidR="0076260E">
        <w:rPr>
          <w:rFonts w:ascii="Times New Roman" w:hAnsi="Times New Roman" w:cs="Times New Roman"/>
          <w:lang w:eastAsia="zh-CN"/>
        </w:rPr>
        <w:t xml:space="preserve"> facilitate the timely reconfiguration of the PCell change to the indirect path, the remote UE could include in the </w:t>
      </w:r>
      <w:r w:rsidR="0076260E" w:rsidRPr="004E40B2">
        <w:rPr>
          <w:rFonts w:ascii="Times New Roman" w:hAnsi="Times New Roman" w:cs="Times New Roman"/>
          <w:i/>
        </w:rPr>
        <w:t xml:space="preserve">MCGFailureInformation </w:t>
      </w:r>
      <w:r w:rsidR="00D6509B">
        <w:rPr>
          <w:rFonts w:ascii="Times New Roman" w:hAnsi="Times New Roman" w:cs="Times New Roman"/>
        </w:rPr>
        <w:t>an</w:t>
      </w:r>
      <w:r w:rsidR="00423FB8">
        <w:rPr>
          <w:rFonts w:ascii="Times New Roman" w:hAnsi="Times New Roman" w:cs="Times New Roman"/>
        </w:rPr>
        <w:t xml:space="preserve"> OOC</w:t>
      </w:r>
      <w:r w:rsidR="00D14C29">
        <w:rPr>
          <w:rFonts w:ascii="Times New Roman" w:hAnsi="Times New Roman" w:cs="Times New Roman"/>
        </w:rPr>
        <w:t xml:space="preserve"> </w:t>
      </w:r>
      <w:r w:rsidR="00423FB8">
        <w:rPr>
          <w:rFonts w:ascii="Times New Roman" w:hAnsi="Times New Roman" w:cs="Times New Roman"/>
        </w:rPr>
        <w:t>indication</w:t>
      </w:r>
      <w:r w:rsidR="00D6509B">
        <w:rPr>
          <w:rFonts w:ascii="Times New Roman" w:hAnsi="Times New Roman" w:cs="Times New Roman"/>
        </w:rPr>
        <w:t xml:space="preserve"> as an additional IE</w:t>
      </w:r>
      <w:r w:rsidR="00423FB8">
        <w:rPr>
          <w:rFonts w:ascii="Times New Roman" w:hAnsi="Times New Roman" w:cs="Times New Roman"/>
        </w:rPr>
        <w:t xml:space="preserve"> </w:t>
      </w:r>
      <w:r w:rsidR="00C10D15">
        <w:rPr>
          <w:rFonts w:ascii="Times New Roman" w:hAnsi="Times New Roman" w:cs="Times New Roman"/>
        </w:rPr>
        <w:t>as a new</w:t>
      </w:r>
      <w:r w:rsidR="00C10D15" w:rsidRPr="00A94CA0">
        <w:rPr>
          <w:rFonts w:ascii="Times New Roman" w:hAnsi="Times New Roman" w:cs="Times New Roman"/>
        </w:rPr>
        <w:t xml:space="preserve"> </w:t>
      </w:r>
      <w:r w:rsidR="00C10D15" w:rsidRPr="00A42B27">
        <w:rPr>
          <w:rFonts w:ascii="Times New Roman" w:hAnsi="Times New Roman" w:cs="Times New Roman"/>
          <w:i/>
          <w:iCs/>
          <w:lang w:val="en-GB"/>
        </w:rPr>
        <w:t>failureType</w:t>
      </w:r>
      <w:r w:rsidR="00C10D15" w:rsidRPr="00A94CA0">
        <w:rPr>
          <w:rFonts w:ascii="Times New Roman" w:hAnsi="Times New Roman" w:cs="Times New Roman"/>
        </w:rPr>
        <w:t xml:space="preserve"> </w:t>
      </w:r>
      <w:r w:rsidR="00C10D15">
        <w:rPr>
          <w:rFonts w:ascii="Times New Roman" w:hAnsi="Times New Roman" w:cs="Times New Roman"/>
        </w:rPr>
        <w:t xml:space="preserve">indication which is used to inform the </w:t>
      </w:r>
      <w:r w:rsidR="00F506B4">
        <w:rPr>
          <w:rFonts w:ascii="Times New Roman" w:hAnsi="Times New Roman" w:cs="Times New Roman"/>
        </w:rPr>
        <w:t>gNB</w:t>
      </w:r>
      <w:r w:rsidR="00C10D15">
        <w:rPr>
          <w:rFonts w:ascii="Times New Roman" w:hAnsi="Times New Roman" w:cs="Times New Roman"/>
        </w:rPr>
        <w:t xml:space="preserve"> </w:t>
      </w:r>
      <w:r w:rsidR="00423FB8">
        <w:rPr>
          <w:rFonts w:ascii="Times New Roman" w:hAnsi="Times New Roman" w:cs="Times New Roman"/>
        </w:rPr>
        <w:t xml:space="preserve">that it is no longer </w:t>
      </w:r>
      <w:r w:rsidR="0076260E" w:rsidRPr="004E40B2">
        <w:rPr>
          <w:rFonts w:ascii="Times New Roman" w:hAnsi="Times New Roman" w:cs="Times New Roman"/>
        </w:rPr>
        <w:t xml:space="preserve">in-coverage </w:t>
      </w:r>
      <w:r w:rsidR="00423FB8">
        <w:rPr>
          <w:rFonts w:ascii="Times New Roman" w:hAnsi="Times New Roman" w:cs="Times New Roman"/>
          <w:lang w:eastAsia="zh-CN"/>
        </w:rPr>
        <w:t>of</w:t>
      </w:r>
      <w:r w:rsidR="0076260E">
        <w:rPr>
          <w:rFonts w:ascii="Times New Roman" w:hAnsi="Times New Roman" w:cs="Times New Roman"/>
          <w:lang w:eastAsia="zh-CN"/>
        </w:rPr>
        <w:t xml:space="preserve"> the PCell on the direct path</w:t>
      </w:r>
      <w:r w:rsidR="00C10D15">
        <w:rPr>
          <w:rFonts w:ascii="Times New Roman" w:hAnsi="Times New Roman" w:cs="Times New Roman"/>
          <w:lang w:eastAsia="zh-CN"/>
        </w:rPr>
        <w:t xml:space="preserve"> and no suitable cell can be found</w:t>
      </w:r>
      <w:r w:rsidR="00BC3DE5">
        <w:rPr>
          <w:rFonts w:ascii="Times New Roman" w:hAnsi="Times New Roman" w:cs="Times New Roman"/>
          <w:lang w:eastAsia="zh-CN"/>
        </w:rPr>
        <w:t>, if split SRB1 is configured</w:t>
      </w:r>
      <w:r w:rsidR="0076260E">
        <w:rPr>
          <w:rFonts w:ascii="Times New Roman" w:hAnsi="Times New Roman" w:cs="Times New Roman"/>
          <w:lang w:eastAsia="zh-CN"/>
        </w:rPr>
        <w:t>.</w:t>
      </w:r>
      <w:r w:rsidR="00BA4AEA" w:rsidRPr="006D33E9">
        <w:rPr>
          <w:rFonts w:ascii="Times New Roman" w:hAnsi="Times New Roman" w:cs="Times New Roman"/>
          <w:lang w:eastAsia="zh-CN"/>
        </w:rPr>
        <w:t xml:space="preserve"> </w:t>
      </w:r>
    </w:p>
    <w:p w14:paraId="14949A81" w14:textId="32A45DE9" w:rsidR="00C10D15" w:rsidRDefault="00C10D15" w:rsidP="001C68D6">
      <w:pPr>
        <w:rPr>
          <w:rFonts w:ascii="Times New Roman" w:hAnsi="Times New Roman" w:cs="Times New Roman"/>
          <w:lang w:eastAsia="zh-CN"/>
        </w:rPr>
      </w:pPr>
    </w:p>
    <w:p w14:paraId="66B37967" w14:textId="0EC313F5" w:rsidR="00F506B4" w:rsidRPr="006D33E9" w:rsidRDefault="00F506B4" w:rsidP="001C68D6">
      <w:pPr>
        <w:rPr>
          <w:rFonts w:ascii="Times New Roman" w:hAnsi="Times New Roman" w:cs="Times New Roman"/>
          <w:lang w:eastAsia="zh-CN"/>
        </w:rPr>
      </w:pPr>
      <w:r>
        <w:rPr>
          <w:rFonts w:ascii="Times New Roman" w:hAnsi="Times New Roman" w:cs="Times New Roman"/>
          <w:lang w:eastAsia="zh-CN"/>
        </w:rPr>
        <w:t xml:space="preserve">Although the direct path is under RLF, it would also be good for the gNB to know the condition of the indirect path.  Currently the </w:t>
      </w:r>
      <w:r w:rsidRPr="004E40B2">
        <w:rPr>
          <w:rFonts w:ascii="Times New Roman" w:hAnsi="Times New Roman" w:cs="Times New Roman"/>
          <w:i/>
        </w:rPr>
        <w:t>MCGFailureInformation</w:t>
      </w:r>
      <w:r>
        <w:rPr>
          <w:rFonts w:ascii="Times New Roman" w:hAnsi="Times New Roman" w:cs="Times New Roman"/>
          <w:lang w:eastAsia="zh-CN"/>
        </w:rPr>
        <w:t xml:space="preserve"> includes measurement result</w:t>
      </w:r>
      <w:r w:rsidR="00A94CA0">
        <w:rPr>
          <w:rFonts w:ascii="Times New Roman" w:hAnsi="Times New Roman" w:cs="Times New Roman"/>
          <w:lang w:eastAsia="zh-CN"/>
        </w:rPr>
        <w:t>s</w:t>
      </w:r>
      <w:r>
        <w:rPr>
          <w:rFonts w:ascii="Times New Roman" w:hAnsi="Times New Roman" w:cs="Times New Roman"/>
          <w:lang w:eastAsia="zh-CN"/>
        </w:rPr>
        <w:t xml:space="preserve"> for the SCG, which isn’t available to the remote UE. It would be helpful </w:t>
      </w:r>
      <w:r w:rsidR="004E04D8">
        <w:rPr>
          <w:rFonts w:ascii="Times New Roman" w:hAnsi="Times New Roman" w:cs="Times New Roman"/>
          <w:lang w:eastAsia="zh-CN"/>
        </w:rPr>
        <w:t xml:space="preserve">for </w:t>
      </w:r>
      <w:r>
        <w:rPr>
          <w:rFonts w:ascii="Times New Roman" w:hAnsi="Times New Roman" w:cs="Times New Roman"/>
          <w:lang w:eastAsia="zh-CN"/>
        </w:rPr>
        <w:t xml:space="preserve">the gNB if the remote UE also includes the SL-RSRP measurements in the </w:t>
      </w:r>
      <w:r w:rsidRPr="004E40B2">
        <w:rPr>
          <w:rFonts w:ascii="Times New Roman" w:hAnsi="Times New Roman" w:cs="Times New Roman"/>
          <w:i/>
        </w:rPr>
        <w:t>MCGFailureInformation</w:t>
      </w:r>
      <w:r>
        <w:rPr>
          <w:rFonts w:ascii="Times New Roman" w:hAnsi="Times New Roman" w:cs="Times New Roman"/>
          <w:i/>
        </w:rPr>
        <w:t xml:space="preserve">. </w:t>
      </w:r>
    </w:p>
    <w:p w14:paraId="59491558" w14:textId="664CAF21" w:rsidR="00F86EB8" w:rsidRDefault="00F86EB8" w:rsidP="00BA4AEA">
      <w:pPr>
        <w:pStyle w:val="Observation"/>
        <w:numPr>
          <w:ilvl w:val="0"/>
          <w:numId w:val="0"/>
        </w:numPr>
        <w:ind w:left="1560" w:hanging="1560"/>
        <w:rPr>
          <w:rFonts w:ascii="Times New Roman" w:hAnsi="Times New Roman"/>
          <w:sz w:val="22"/>
          <w:szCs w:val="22"/>
          <w:lang w:eastAsia="ja-JP"/>
        </w:rPr>
      </w:pPr>
    </w:p>
    <w:p w14:paraId="277FF87D" w14:textId="161A1684" w:rsidR="00BA4AEA" w:rsidRDefault="00BA4AEA" w:rsidP="00BA4AEA">
      <w:pPr>
        <w:pStyle w:val="Observation"/>
        <w:numPr>
          <w:ilvl w:val="0"/>
          <w:numId w:val="0"/>
        </w:numPr>
        <w:ind w:left="1560" w:hanging="1560"/>
        <w:rPr>
          <w:rFonts w:ascii="Times New Roman" w:hAnsi="Times New Roman"/>
          <w:sz w:val="22"/>
          <w:szCs w:val="22"/>
          <w:lang w:eastAsia="ja-JP"/>
        </w:rPr>
      </w:pPr>
      <w:r w:rsidRPr="006D33E9">
        <w:rPr>
          <w:rFonts w:ascii="Times New Roman" w:hAnsi="Times New Roman"/>
          <w:sz w:val="22"/>
          <w:szCs w:val="22"/>
          <w:lang w:eastAsia="ja-JP"/>
        </w:rPr>
        <w:lastRenderedPageBreak/>
        <w:t xml:space="preserve">Proposal </w:t>
      </w:r>
      <w:r w:rsidR="006D78AA">
        <w:rPr>
          <w:rFonts w:ascii="Times New Roman" w:hAnsi="Times New Roman"/>
          <w:sz w:val="22"/>
          <w:szCs w:val="22"/>
          <w:lang w:eastAsia="ja-JP"/>
        </w:rPr>
        <w:t>1</w:t>
      </w:r>
      <w:r w:rsidRPr="006D33E9">
        <w:rPr>
          <w:rFonts w:ascii="Times New Roman" w:hAnsi="Times New Roman"/>
          <w:sz w:val="22"/>
          <w:szCs w:val="22"/>
          <w:lang w:eastAsia="ja-JP"/>
        </w:rPr>
        <w:tab/>
        <w:t>In case of RLF on the direct path</w:t>
      </w:r>
      <w:r w:rsidR="00BC3DE5">
        <w:rPr>
          <w:rFonts w:ascii="Times New Roman" w:hAnsi="Times New Roman"/>
          <w:sz w:val="22"/>
          <w:szCs w:val="22"/>
          <w:lang w:eastAsia="ja-JP"/>
        </w:rPr>
        <w:t xml:space="preserve">, the remote UE </w:t>
      </w:r>
      <w:r w:rsidR="00423FB8">
        <w:rPr>
          <w:rFonts w:ascii="Times New Roman" w:hAnsi="Times New Roman"/>
          <w:sz w:val="22"/>
          <w:szCs w:val="22"/>
          <w:lang w:eastAsia="ja-JP"/>
        </w:rPr>
        <w:t xml:space="preserve">should </w:t>
      </w:r>
      <w:r w:rsidR="00BC3DE5">
        <w:rPr>
          <w:rFonts w:ascii="Times New Roman" w:hAnsi="Times New Roman"/>
          <w:sz w:val="22"/>
          <w:szCs w:val="22"/>
          <w:lang w:eastAsia="ja-JP"/>
        </w:rPr>
        <w:t>inform the gNB of the failure over the indirect path with</w:t>
      </w:r>
      <w:r w:rsidR="00423FB8">
        <w:rPr>
          <w:rFonts w:ascii="Times New Roman" w:hAnsi="Times New Roman"/>
          <w:sz w:val="22"/>
          <w:szCs w:val="22"/>
          <w:lang w:eastAsia="ja-JP"/>
        </w:rPr>
        <w:t xml:space="preserve"> </w:t>
      </w:r>
      <w:r w:rsidR="00BC3DE5">
        <w:rPr>
          <w:rFonts w:ascii="Times New Roman" w:hAnsi="Times New Roman"/>
          <w:sz w:val="22"/>
          <w:szCs w:val="22"/>
          <w:lang w:eastAsia="ja-JP"/>
        </w:rPr>
        <w:t>OOC indication</w:t>
      </w:r>
      <w:r w:rsidR="00D6509B">
        <w:rPr>
          <w:rFonts w:ascii="Times New Roman" w:hAnsi="Times New Roman"/>
          <w:sz w:val="22"/>
          <w:szCs w:val="22"/>
          <w:lang w:eastAsia="ja-JP"/>
        </w:rPr>
        <w:t xml:space="preserve"> as an additional IE in </w:t>
      </w:r>
      <w:r w:rsidR="00D6509B" w:rsidRPr="00326C67">
        <w:rPr>
          <w:rFonts w:ascii="Times New Roman" w:hAnsi="Times New Roman"/>
          <w:i/>
          <w:sz w:val="22"/>
          <w:szCs w:val="22"/>
        </w:rPr>
        <w:t>MCGFailureInformation</w:t>
      </w:r>
      <w:r w:rsidR="00BC3DE5">
        <w:rPr>
          <w:rFonts w:ascii="Times New Roman" w:hAnsi="Times New Roman"/>
          <w:sz w:val="22"/>
          <w:szCs w:val="22"/>
          <w:lang w:eastAsia="ja-JP"/>
        </w:rPr>
        <w:t>.</w:t>
      </w:r>
      <w:r w:rsidRPr="006D33E9">
        <w:rPr>
          <w:rFonts w:ascii="Times New Roman" w:hAnsi="Times New Roman"/>
          <w:sz w:val="22"/>
          <w:szCs w:val="22"/>
          <w:lang w:eastAsia="ja-JP"/>
        </w:rPr>
        <w:t xml:space="preserve"> </w:t>
      </w:r>
    </w:p>
    <w:p w14:paraId="0EA5301F" w14:textId="512708A3" w:rsidR="00BD07DD" w:rsidRPr="006D33E9" w:rsidRDefault="00BD07DD" w:rsidP="00BA4AEA">
      <w:pPr>
        <w:pStyle w:val="Observation"/>
        <w:numPr>
          <w:ilvl w:val="0"/>
          <w:numId w:val="0"/>
        </w:numPr>
        <w:ind w:left="1560" w:hanging="1560"/>
        <w:rPr>
          <w:rFonts w:ascii="Times New Roman" w:hAnsi="Times New Roman"/>
          <w:sz w:val="22"/>
          <w:szCs w:val="22"/>
        </w:rPr>
      </w:pPr>
      <w:r w:rsidRPr="006D33E9">
        <w:rPr>
          <w:rFonts w:ascii="Times New Roman" w:hAnsi="Times New Roman"/>
          <w:sz w:val="22"/>
          <w:szCs w:val="22"/>
          <w:lang w:eastAsia="ja-JP"/>
        </w:rPr>
        <w:t xml:space="preserve">Proposal </w:t>
      </w:r>
      <w:r w:rsidR="006D78AA">
        <w:rPr>
          <w:rFonts w:ascii="Times New Roman" w:hAnsi="Times New Roman"/>
          <w:sz w:val="22"/>
          <w:szCs w:val="22"/>
          <w:lang w:eastAsia="ja-JP"/>
        </w:rPr>
        <w:t>2</w:t>
      </w:r>
      <w:r w:rsidRPr="006D33E9">
        <w:rPr>
          <w:rFonts w:ascii="Times New Roman" w:hAnsi="Times New Roman"/>
          <w:sz w:val="22"/>
          <w:szCs w:val="22"/>
          <w:lang w:eastAsia="ja-JP"/>
        </w:rPr>
        <w:tab/>
      </w:r>
      <w:r>
        <w:rPr>
          <w:rFonts w:ascii="Times New Roman" w:hAnsi="Times New Roman"/>
          <w:sz w:val="22"/>
          <w:szCs w:val="22"/>
          <w:lang w:eastAsia="ja-JP"/>
        </w:rPr>
        <w:t xml:space="preserve">The remote UE should have the option to include the SL-RSRP measurements when sending the </w:t>
      </w:r>
      <w:r w:rsidRPr="00326C67">
        <w:rPr>
          <w:rFonts w:ascii="Times New Roman" w:hAnsi="Times New Roman"/>
          <w:i/>
          <w:sz w:val="22"/>
          <w:szCs w:val="22"/>
        </w:rPr>
        <w:t>MCGFailureInformation</w:t>
      </w:r>
      <w:r w:rsidRPr="006D33E9">
        <w:rPr>
          <w:rFonts w:ascii="Times New Roman" w:hAnsi="Times New Roman"/>
          <w:sz w:val="22"/>
          <w:szCs w:val="22"/>
          <w:lang w:eastAsia="ja-JP"/>
        </w:rPr>
        <w:t xml:space="preserve"> </w:t>
      </w:r>
      <w:r>
        <w:rPr>
          <w:rFonts w:ascii="Times New Roman" w:hAnsi="Times New Roman"/>
          <w:sz w:val="22"/>
          <w:szCs w:val="22"/>
          <w:lang w:eastAsia="ja-JP"/>
        </w:rPr>
        <w:t>to the gNB.</w:t>
      </w:r>
    </w:p>
    <w:p w14:paraId="488DC00D" w14:textId="77777777" w:rsidR="00957357" w:rsidRDefault="00957357" w:rsidP="002825D3">
      <w:pPr>
        <w:rPr>
          <w:rFonts w:ascii="Times New Roman" w:hAnsi="Times New Roman" w:cs="Times New Roman"/>
          <w:lang w:eastAsia="zh-CN"/>
        </w:rPr>
      </w:pPr>
    </w:p>
    <w:p w14:paraId="658EF82D" w14:textId="7194BCD9" w:rsidR="00957357" w:rsidRDefault="00631E6F" w:rsidP="002825D3">
      <w:pPr>
        <w:rPr>
          <w:rFonts w:ascii="Times New Roman" w:hAnsi="Times New Roman" w:cs="Times New Roman"/>
          <w:lang w:eastAsia="zh-CN"/>
        </w:rPr>
      </w:pPr>
      <w:r>
        <w:rPr>
          <w:rFonts w:ascii="Times New Roman" w:hAnsi="Times New Roman" w:cs="Times New Roman"/>
          <w:lang w:eastAsia="zh-CN"/>
        </w:rPr>
        <w:t>During the RAN2#121-bis meeting, the following agreement was reached:</w:t>
      </w:r>
    </w:p>
    <w:p w14:paraId="721DB90E" w14:textId="4F1EACD5" w:rsidR="00631E6F" w:rsidRPr="00A42B27" w:rsidRDefault="00631E6F" w:rsidP="00A42B27">
      <w:pPr>
        <w:pBdr>
          <w:top w:val="single" w:sz="4" w:space="1" w:color="auto"/>
          <w:left w:val="single" w:sz="4" w:space="4" w:color="auto"/>
          <w:bottom w:val="single" w:sz="4" w:space="1" w:color="auto"/>
          <w:right w:val="single" w:sz="4" w:space="4" w:color="auto"/>
        </w:pBdr>
        <w:rPr>
          <w:rFonts w:ascii="Arial" w:hAnsi="Arial" w:cs="Arial"/>
          <w:i/>
          <w:sz w:val="20"/>
          <w:szCs w:val="20"/>
        </w:rPr>
      </w:pPr>
      <w:r w:rsidRPr="00A42B27">
        <w:rPr>
          <w:rFonts w:ascii="Arial" w:hAnsi="Arial" w:cs="Arial"/>
          <w:i/>
          <w:sz w:val="20"/>
          <w:szCs w:val="20"/>
        </w:rPr>
        <w:t xml:space="preserve">In case of Uu-RLF, at least for split SRB1, if SRB1 is available on indirect path not suspended, trigger report to network via indirect path to report the failure via a RRC message. </w:t>
      </w:r>
      <w:r w:rsidRPr="00A42B27">
        <w:rPr>
          <w:rFonts w:ascii="Arial" w:hAnsi="Arial" w:cs="Arial"/>
          <w:i/>
          <w:sz w:val="20"/>
          <w:szCs w:val="20"/>
          <w:highlight w:val="yellow"/>
        </w:rPr>
        <w:t>Otherwise, RRC Re-establishment is initiated. RAN2 is requested to discuss whether the RRC message is the existing message e.g.</w:t>
      </w:r>
      <w:r w:rsidR="00E04413" w:rsidRPr="00A42B27">
        <w:rPr>
          <w:rFonts w:ascii="Arial" w:hAnsi="Arial" w:cs="Arial"/>
          <w:i/>
          <w:sz w:val="20"/>
          <w:szCs w:val="20"/>
          <w:highlight w:val="yellow"/>
        </w:rPr>
        <w:t xml:space="preserve"> </w:t>
      </w:r>
      <w:r w:rsidRPr="00A42B27">
        <w:rPr>
          <w:rFonts w:ascii="Arial" w:hAnsi="Arial" w:cs="Arial"/>
          <w:i/>
          <w:sz w:val="20"/>
          <w:szCs w:val="20"/>
          <w:highlight w:val="yellow"/>
        </w:rPr>
        <w:t>MCGFailureInformation or a new message.</w:t>
      </w:r>
    </w:p>
    <w:p w14:paraId="577B68B1" w14:textId="16507076" w:rsidR="00631E6F" w:rsidRDefault="00631E6F" w:rsidP="002825D3">
      <w:pPr>
        <w:rPr>
          <w:rFonts w:ascii="Times New Roman" w:hAnsi="Times New Roman" w:cs="Times New Roman"/>
          <w:lang w:eastAsia="zh-CN"/>
        </w:rPr>
      </w:pPr>
    </w:p>
    <w:p w14:paraId="26F70EF9" w14:textId="30826155" w:rsidR="00631E6F" w:rsidRPr="007A3713" w:rsidRDefault="00631E6F" w:rsidP="002825D3">
      <w:pPr>
        <w:rPr>
          <w:rFonts w:ascii="Times New Roman" w:hAnsi="Times New Roman" w:cs="Times New Roman"/>
          <w:lang w:eastAsia="zh-CN"/>
        </w:rPr>
      </w:pPr>
      <w:r>
        <w:rPr>
          <w:rFonts w:ascii="Times New Roman" w:hAnsi="Times New Roman" w:cs="Times New Roman"/>
          <w:lang w:eastAsia="zh-CN"/>
        </w:rPr>
        <w:t xml:space="preserve">In our view, if non-split SRB1 is configured on the direct path, we should also consider other alternatives before reaching the conclusion that RRC Re-establishment is initiated.  RRC Re-establishment should only be used when there’s no connection available to the gNB. </w:t>
      </w:r>
      <w:r w:rsidR="007A3713">
        <w:rPr>
          <w:rFonts w:ascii="Times New Roman" w:hAnsi="Times New Roman" w:cs="Times New Roman"/>
          <w:lang w:eastAsia="zh-CN"/>
        </w:rPr>
        <w:t xml:space="preserve">Furthermore, even if the gNB intends to configure the remote UE with split SRB1 (with or without duplication), it may not be supported by the remote UE.  Therefore, RAN2 should also consider the option for the remote UE to send a PC5-RRC message to its relay UE, whereby the contents of </w:t>
      </w:r>
      <w:r w:rsidR="007A3713" w:rsidRPr="007A3713">
        <w:rPr>
          <w:rFonts w:ascii="Times New Roman" w:hAnsi="Times New Roman" w:cs="Times New Roman"/>
          <w:i/>
          <w:lang w:eastAsia="zh-CN"/>
        </w:rPr>
        <w:t>MCGFailureInformation</w:t>
      </w:r>
      <w:r w:rsidR="00DA5FE8">
        <w:rPr>
          <w:rFonts w:ascii="Times New Roman" w:hAnsi="Times New Roman" w:cs="Times New Roman"/>
          <w:i/>
          <w:lang w:eastAsia="zh-CN"/>
        </w:rPr>
        <w:t xml:space="preserve"> </w:t>
      </w:r>
      <w:r w:rsidR="00DA5FE8" w:rsidRPr="00973857">
        <w:rPr>
          <w:rFonts w:ascii="Times New Roman" w:hAnsi="Times New Roman" w:cs="Times New Roman"/>
          <w:lang w:eastAsia="zh-CN"/>
        </w:rPr>
        <w:t xml:space="preserve">is encapsulated within </w:t>
      </w:r>
      <w:r w:rsidR="004E04D8">
        <w:rPr>
          <w:rFonts w:ascii="Times New Roman" w:hAnsi="Times New Roman" w:cs="Times New Roman"/>
          <w:lang w:eastAsia="zh-CN"/>
        </w:rPr>
        <w:t>the</w:t>
      </w:r>
      <w:r w:rsidR="00DA5FE8" w:rsidRPr="00973857">
        <w:rPr>
          <w:rFonts w:ascii="Times New Roman" w:hAnsi="Times New Roman" w:cs="Times New Roman"/>
          <w:lang w:eastAsia="zh-CN"/>
        </w:rPr>
        <w:t xml:space="preserve"> PC5-RRC message</w:t>
      </w:r>
      <w:r w:rsidR="007A3713">
        <w:rPr>
          <w:rFonts w:ascii="Times New Roman" w:hAnsi="Times New Roman" w:cs="Times New Roman"/>
          <w:lang w:eastAsia="zh-CN"/>
        </w:rPr>
        <w:t xml:space="preserve">.  Upon reception of this PC5-RRC message, the relay UE may send an RRC message over its own SRB1, with the encapsulated contents from the remote UE. Since a relay UE may support multiple remote UEs, the encapsulated contents should be </w:t>
      </w:r>
      <w:r w:rsidR="0071147A">
        <w:rPr>
          <w:rFonts w:ascii="Times New Roman" w:hAnsi="Times New Roman" w:cs="Times New Roman"/>
          <w:lang w:eastAsia="zh-CN"/>
        </w:rPr>
        <w:t>properly addressed by the remote UE’s ID, e.g., C-R</w:t>
      </w:r>
      <w:r w:rsidR="00152A99">
        <w:rPr>
          <w:rFonts w:ascii="Times New Roman" w:hAnsi="Times New Roman" w:cs="Times New Roman"/>
          <w:lang w:eastAsia="zh-CN"/>
        </w:rPr>
        <w:t>N</w:t>
      </w:r>
      <w:r w:rsidR="0071147A">
        <w:rPr>
          <w:rFonts w:ascii="Times New Roman" w:hAnsi="Times New Roman" w:cs="Times New Roman"/>
          <w:lang w:eastAsia="zh-CN"/>
        </w:rPr>
        <w:t>TI as well as its serving cell on the failed direct path.</w:t>
      </w:r>
    </w:p>
    <w:p w14:paraId="1DBDEF73" w14:textId="4652D3F8" w:rsidR="00631E6F" w:rsidRPr="00152A99" w:rsidRDefault="00631E6F" w:rsidP="002825D3">
      <w:pPr>
        <w:rPr>
          <w:rFonts w:ascii="Times New Roman" w:hAnsi="Times New Roman" w:cs="Times New Roman"/>
          <w:lang w:eastAsia="zh-CN"/>
        </w:rPr>
      </w:pPr>
    </w:p>
    <w:p w14:paraId="3D6DE8AF" w14:textId="61833E44" w:rsidR="0071147A" w:rsidRPr="006D33E9" w:rsidRDefault="0071147A" w:rsidP="0071147A">
      <w:pPr>
        <w:pStyle w:val="Observation"/>
        <w:numPr>
          <w:ilvl w:val="0"/>
          <w:numId w:val="0"/>
        </w:numPr>
        <w:ind w:left="1560" w:hanging="1560"/>
        <w:rPr>
          <w:rFonts w:ascii="Times New Roman" w:hAnsi="Times New Roman"/>
          <w:sz w:val="22"/>
          <w:szCs w:val="22"/>
        </w:rPr>
      </w:pPr>
      <w:r w:rsidRPr="006D33E9">
        <w:rPr>
          <w:rFonts w:ascii="Times New Roman" w:hAnsi="Times New Roman"/>
          <w:sz w:val="22"/>
          <w:szCs w:val="22"/>
          <w:lang w:eastAsia="ja-JP"/>
        </w:rPr>
        <w:t xml:space="preserve">Proposal </w:t>
      </w:r>
      <w:r w:rsidR="006D78AA">
        <w:rPr>
          <w:rFonts w:ascii="Times New Roman" w:hAnsi="Times New Roman"/>
          <w:sz w:val="22"/>
          <w:szCs w:val="22"/>
          <w:lang w:eastAsia="ja-JP"/>
        </w:rPr>
        <w:t>3</w:t>
      </w:r>
      <w:r w:rsidRPr="006D33E9">
        <w:rPr>
          <w:rFonts w:ascii="Times New Roman" w:hAnsi="Times New Roman"/>
          <w:sz w:val="22"/>
          <w:szCs w:val="22"/>
          <w:lang w:eastAsia="ja-JP"/>
        </w:rPr>
        <w:tab/>
      </w:r>
      <w:r>
        <w:rPr>
          <w:rFonts w:ascii="Times New Roman" w:hAnsi="Times New Roman"/>
          <w:sz w:val="22"/>
          <w:szCs w:val="22"/>
          <w:lang w:eastAsia="ja-JP"/>
        </w:rPr>
        <w:t xml:space="preserve">The remote UE </w:t>
      </w:r>
      <w:r w:rsidR="000F6F5A">
        <w:rPr>
          <w:rFonts w:ascii="Times New Roman" w:hAnsi="Times New Roman"/>
          <w:sz w:val="22"/>
          <w:szCs w:val="22"/>
          <w:lang w:eastAsia="ja-JP"/>
        </w:rPr>
        <w:t>should have the option to send the direct path failure report encapsulated in a PC5-RRC message and delivered via the relay UE’s SRB1, even when split SRB1 is not configured for the remote UE or if the remote UE does not support split SRB1.</w:t>
      </w:r>
      <w:r w:rsidR="00B42A7C">
        <w:rPr>
          <w:rFonts w:ascii="Times New Roman" w:hAnsi="Times New Roman"/>
          <w:sz w:val="22"/>
          <w:szCs w:val="22"/>
          <w:lang w:eastAsia="ja-JP"/>
        </w:rPr>
        <w:t>Y</w:t>
      </w:r>
    </w:p>
    <w:p w14:paraId="323A40E4" w14:textId="50B4340B" w:rsidR="006F6913" w:rsidRDefault="00C467AB" w:rsidP="002825D3">
      <w:pPr>
        <w:rPr>
          <w:rFonts w:ascii="Times New Roman" w:hAnsi="Times New Roman" w:cs="Times New Roman"/>
          <w:lang w:eastAsia="zh-CN"/>
        </w:rPr>
      </w:pPr>
      <w:r>
        <w:rPr>
          <w:rFonts w:ascii="Times New Roman" w:hAnsi="Times New Roman" w:cs="Times New Roman"/>
          <w:lang w:eastAsia="zh-CN"/>
        </w:rPr>
        <w:t>According to the r</w:t>
      </w:r>
      <w:r w:rsidR="006F6913">
        <w:rPr>
          <w:rFonts w:ascii="Times New Roman" w:hAnsi="Times New Roman" w:cs="Times New Roman"/>
          <w:lang w:eastAsia="zh-CN"/>
        </w:rPr>
        <w:t>apporteur in [xx], one of the remaining open issues is the choice of the message used to report indirect path failure</w:t>
      </w:r>
      <w:r w:rsidR="00864552">
        <w:rPr>
          <w:rFonts w:ascii="Times New Roman" w:hAnsi="Times New Roman" w:cs="Times New Roman"/>
          <w:lang w:eastAsia="zh-CN"/>
        </w:rPr>
        <w:t xml:space="preserve"> sent on the direct path</w:t>
      </w:r>
      <w:r w:rsidR="006F6913">
        <w:rPr>
          <w:rFonts w:ascii="Times New Roman" w:hAnsi="Times New Roman" w:cs="Times New Roman"/>
          <w:lang w:eastAsia="zh-CN"/>
        </w:rPr>
        <w:t xml:space="preserve">.  Based on the previous discussions, the </w:t>
      </w:r>
      <w:r w:rsidR="00711F9A">
        <w:rPr>
          <w:rFonts w:ascii="Times New Roman" w:hAnsi="Times New Roman" w:cs="Times New Roman"/>
          <w:lang w:eastAsia="zh-CN"/>
        </w:rPr>
        <w:t xml:space="preserve">remaining </w:t>
      </w:r>
      <w:r w:rsidR="006F6913">
        <w:rPr>
          <w:rFonts w:ascii="Times New Roman" w:hAnsi="Times New Roman" w:cs="Times New Roman"/>
          <w:lang w:eastAsia="zh-CN"/>
        </w:rPr>
        <w:t>options are as follows:</w:t>
      </w:r>
    </w:p>
    <w:p w14:paraId="5D6C2BB0" w14:textId="38715CD7" w:rsidR="006F6913" w:rsidRPr="006F6913" w:rsidRDefault="006F6913" w:rsidP="006F6913">
      <w:pPr>
        <w:pStyle w:val="ListParagraph"/>
        <w:numPr>
          <w:ilvl w:val="0"/>
          <w:numId w:val="34"/>
        </w:numPr>
        <w:rPr>
          <w:rFonts w:ascii="Times New Roman" w:hAnsi="Times New Roman" w:cs="Times New Roman"/>
          <w:lang w:eastAsia="zh-CN"/>
        </w:rPr>
      </w:pPr>
      <w:r w:rsidRPr="006F6913">
        <w:rPr>
          <w:rFonts w:ascii="Times New Roman" w:hAnsi="Times New Roman" w:cs="Times New Roman"/>
          <w:lang w:eastAsia="zh-CN"/>
        </w:rPr>
        <w:t xml:space="preserve">Indirect path failure is reported via the </w:t>
      </w:r>
      <w:r w:rsidRPr="006F6913">
        <w:rPr>
          <w:rFonts w:ascii="Times New Roman" w:hAnsi="Times New Roman" w:cs="Times New Roman"/>
          <w:i/>
          <w:lang w:eastAsia="zh-CN"/>
        </w:rPr>
        <w:t>MCGFailureInformation</w:t>
      </w:r>
      <w:r w:rsidRPr="006F6913">
        <w:rPr>
          <w:rFonts w:ascii="Times New Roman" w:hAnsi="Times New Roman" w:cs="Times New Roman"/>
          <w:lang w:eastAsia="zh-CN"/>
        </w:rPr>
        <w:t xml:space="preserve"> message</w:t>
      </w:r>
    </w:p>
    <w:p w14:paraId="19D4DED9" w14:textId="403CE2CB" w:rsidR="006F6913" w:rsidRPr="006F6913" w:rsidRDefault="006F6913" w:rsidP="006F6913">
      <w:pPr>
        <w:pStyle w:val="ListParagraph"/>
        <w:numPr>
          <w:ilvl w:val="0"/>
          <w:numId w:val="34"/>
        </w:numPr>
        <w:rPr>
          <w:rFonts w:ascii="Times New Roman" w:hAnsi="Times New Roman" w:cs="Times New Roman"/>
          <w:lang w:eastAsia="zh-CN"/>
        </w:rPr>
      </w:pPr>
      <w:r w:rsidRPr="006F6913">
        <w:rPr>
          <w:rFonts w:ascii="Times New Roman" w:hAnsi="Times New Roman" w:cs="Times New Roman"/>
          <w:lang w:eastAsia="zh-CN"/>
        </w:rPr>
        <w:t xml:space="preserve">Indirect path failure is reported via the </w:t>
      </w:r>
      <w:r w:rsidRPr="006F6913">
        <w:rPr>
          <w:rFonts w:ascii="Times New Roman" w:hAnsi="Times New Roman" w:cs="Times New Roman"/>
          <w:i/>
          <w:lang w:eastAsia="zh-CN"/>
        </w:rPr>
        <w:t>SidelinkUEInformationNR</w:t>
      </w:r>
      <w:r w:rsidRPr="006F6913">
        <w:rPr>
          <w:rFonts w:ascii="Times New Roman" w:hAnsi="Times New Roman" w:cs="Times New Roman"/>
          <w:lang w:eastAsia="zh-CN"/>
        </w:rPr>
        <w:t xml:space="preserve"> message</w:t>
      </w:r>
    </w:p>
    <w:p w14:paraId="716C13B8" w14:textId="1492F153" w:rsidR="006F6913" w:rsidRDefault="006F6913" w:rsidP="006F6913">
      <w:pPr>
        <w:pStyle w:val="ListParagraph"/>
        <w:numPr>
          <w:ilvl w:val="0"/>
          <w:numId w:val="34"/>
        </w:numPr>
        <w:rPr>
          <w:rFonts w:ascii="Times New Roman" w:hAnsi="Times New Roman" w:cs="Times New Roman"/>
          <w:lang w:eastAsia="zh-CN"/>
        </w:rPr>
      </w:pPr>
      <w:r w:rsidRPr="006F6913">
        <w:rPr>
          <w:rFonts w:ascii="Times New Roman" w:hAnsi="Times New Roman" w:cs="Times New Roman"/>
          <w:lang w:eastAsia="zh-CN"/>
        </w:rPr>
        <w:t>Indirect path failure is reported via a new message</w:t>
      </w:r>
    </w:p>
    <w:p w14:paraId="6440C90E" w14:textId="74FCD063" w:rsidR="006F6913" w:rsidRDefault="006F6913" w:rsidP="006F6913">
      <w:pPr>
        <w:spacing w:after="120"/>
        <w:rPr>
          <w:rFonts w:ascii="Times New Roman" w:hAnsi="Times New Roman" w:cs="Times New Roman"/>
          <w:lang w:eastAsia="zh-CN"/>
        </w:rPr>
      </w:pPr>
      <w:r>
        <w:rPr>
          <w:rFonts w:ascii="Times New Roman" w:hAnsi="Times New Roman" w:cs="Times New Roman"/>
          <w:lang w:eastAsia="zh-CN"/>
        </w:rPr>
        <w:t xml:space="preserve">Although </w:t>
      </w:r>
      <w:r w:rsidRPr="006F6913">
        <w:rPr>
          <w:rFonts w:ascii="Times New Roman" w:hAnsi="Times New Roman" w:cs="Times New Roman"/>
          <w:i/>
          <w:lang w:eastAsia="zh-CN"/>
        </w:rPr>
        <w:t>SidelinkUEInformationNR</w:t>
      </w:r>
      <w:r>
        <w:rPr>
          <w:rFonts w:ascii="Times New Roman" w:hAnsi="Times New Roman" w:cs="Times New Roman"/>
          <w:i/>
          <w:lang w:eastAsia="zh-CN"/>
        </w:rPr>
        <w:t xml:space="preserve"> </w:t>
      </w:r>
      <w:r>
        <w:rPr>
          <w:rFonts w:ascii="Times New Roman" w:hAnsi="Times New Roman" w:cs="Times New Roman"/>
          <w:lang w:eastAsia="zh-CN"/>
        </w:rPr>
        <w:t xml:space="preserve">is the legacy method </w:t>
      </w:r>
      <w:r w:rsidR="00864552">
        <w:rPr>
          <w:rFonts w:ascii="Times New Roman" w:hAnsi="Times New Roman" w:cs="Times New Roman"/>
          <w:lang w:eastAsia="zh-CN"/>
        </w:rPr>
        <w:t xml:space="preserve">is used </w:t>
      </w:r>
      <w:r>
        <w:rPr>
          <w:rFonts w:ascii="Times New Roman" w:hAnsi="Times New Roman" w:cs="Times New Roman"/>
          <w:lang w:eastAsia="zh-CN"/>
        </w:rPr>
        <w:t>for reporting SL-RLF (</w:t>
      </w:r>
      <w:r w:rsidR="00864552">
        <w:rPr>
          <w:rFonts w:ascii="Times New Roman" w:hAnsi="Times New Roman" w:cs="Times New Roman"/>
          <w:lang w:eastAsia="zh-CN"/>
        </w:rPr>
        <w:t>e.g</w:t>
      </w:r>
      <w:r>
        <w:rPr>
          <w:rFonts w:ascii="Times New Roman" w:hAnsi="Times New Roman" w:cs="Times New Roman"/>
          <w:lang w:eastAsia="zh-CN"/>
        </w:rPr>
        <w:t>., in Rel-17 the relay UE reports the SL-RLF to the gNB</w:t>
      </w:r>
      <w:r w:rsidR="00864552">
        <w:rPr>
          <w:rFonts w:ascii="Times New Roman" w:hAnsi="Times New Roman" w:cs="Times New Roman"/>
          <w:lang w:eastAsia="zh-CN"/>
        </w:rPr>
        <w:t xml:space="preserve"> using this message</w:t>
      </w:r>
      <w:r>
        <w:rPr>
          <w:rFonts w:ascii="Times New Roman" w:hAnsi="Times New Roman" w:cs="Times New Roman"/>
          <w:lang w:eastAsia="zh-CN"/>
        </w:rPr>
        <w:t>).  However</w:t>
      </w:r>
      <w:r w:rsidR="00864552">
        <w:rPr>
          <w:rFonts w:ascii="Times New Roman" w:hAnsi="Times New Roman" w:cs="Times New Roman"/>
          <w:lang w:eastAsia="zh-CN"/>
        </w:rPr>
        <w:t>,</w:t>
      </w:r>
      <w:r>
        <w:rPr>
          <w:rFonts w:ascii="Times New Roman" w:hAnsi="Times New Roman" w:cs="Times New Roman"/>
          <w:lang w:eastAsia="zh-CN"/>
        </w:rPr>
        <w:t xml:space="preserve"> from the remote UE’s perspective in Rel-18, the indirect path </w:t>
      </w:r>
      <w:r w:rsidR="00864552">
        <w:rPr>
          <w:rFonts w:ascii="Times New Roman" w:hAnsi="Times New Roman" w:cs="Times New Roman"/>
          <w:lang w:eastAsia="zh-CN"/>
        </w:rPr>
        <w:t xml:space="preserve">contains two links, the PC5 link (between the remote UE and the relay UE) and the Uu link (between the relay UE and the gNB); therefore, the failure report should be able to identify the failed link when reporting the failure to the gNB. </w:t>
      </w:r>
    </w:p>
    <w:p w14:paraId="1859355C" w14:textId="56F6F8A9" w:rsidR="006D78AA" w:rsidRDefault="0090002A" w:rsidP="006F3D85">
      <w:pPr>
        <w:spacing w:after="120"/>
        <w:rPr>
          <w:rFonts w:ascii="Times New Roman" w:hAnsi="Times New Roman" w:cs="Times New Roman"/>
          <w:lang w:eastAsia="zh-CN"/>
        </w:rPr>
      </w:pPr>
      <w:r>
        <w:rPr>
          <w:rFonts w:ascii="Times New Roman" w:hAnsi="Times New Roman" w:cs="Times New Roman"/>
          <w:lang w:eastAsia="zh-CN"/>
        </w:rPr>
        <w:lastRenderedPageBreak/>
        <w:t xml:space="preserve">With regards to the </w:t>
      </w:r>
      <w:r w:rsidRPr="006F6913">
        <w:rPr>
          <w:rFonts w:ascii="Times New Roman" w:hAnsi="Times New Roman" w:cs="Times New Roman"/>
          <w:i/>
          <w:lang w:eastAsia="zh-CN"/>
        </w:rPr>
        <w:t>MCGFailureInformation</w:t>
      </w:r>
      <w:r>
        <w:rPr>
          <w:rFonts w:ascii="Times New Roman" w:hAnsi="Times New Roman" w:cs="Times New Roman"/>
          <w:i/>
          <w:lang w:eastAsia="zh-CN"/>
        </w:rPr>
        <w:t xml:space="preserve">, </w:t>
      </w:r>
      <w:r>
        <w:rPr>
          <w:rFonts w:ascii="Times New Roman" w:hAnsi="Times New Roman" w:cs="Times New Roman"/>
          <w:lang w:eastAsia="zh-CN"/>
        </w:rPr>
        <w:t xml:space="preserve">it already includes Uu failure information but not SL failure information, so a new IE will </w:t>
      </w:r>
      <w:r w:rsidR="006D78AA">
        <w:rPr>
          <w:rFonts w:ascii="Times New Roman" w:hAnsi="Times New Roman" w:cs="Times New Roman"/>
          <w:lang w:eastAsia="zh-CN"/>
        </w:rPr>
        <w:t xml:space="preserve">need to be included for this failure case.  Also, if </w:t>
      </w:r>
      <w:r w:rsidR="006D78AA" w:rsidRPr="006F6913">
        <w:rPr>
          <w:rFonts w:ascii="Times New Roman" w:hAnsi="Times New Roman" w:cs="Times New Roman"/>
          <w:i/>
          <w:lang w:eastAsia="zh-CN"/>
        </w:rPr>
        <w:t>MCGFailureInformation</w:t>
      </w:r>
      <w:r w:rsidR="006D78AA">
        <w:rPr>
          <w:rFonts w:ascii="Times New Roman" w:hAnsi="Times New Roman" w:cs="Times New Roman"/>
          <w:lang w:eastAsia="zh-CN"/>
        </w:rPr>
        <w:t xml:space="preserve"> is used for the case of direct path failure and indirect path failure, additionally differentiation need to be introduced.  Therefore, we slightly prefer to introduce a new message for the indirect path failure report.</w:t>
      </w:r>
    </w:p>
    <w:p w14:paraId="5BAE6082" w14:textId="77777777" w:rsidR="006F3D85" w:rsidRPr="006F3D85" w:rsidRDefault="006F3D85" w:rsidP="006F3D85">
      <w:pPr>
        <w:spacing w:after="120"/>
        <w:rPr>
          <w:rFonts w:ascii="Times New Roman" w:hAnsi="Times New Roman" w:cs="Times New Roman"/>
          <w:lang w:eastAsia="zh-CN"/>
        </w:rPr>
      </w:pPr>
    </w:p>
    <w:p w14:paraId="6E35CA16" w14:textId="3F231644" w:rsidR="006D78AA" w:rsidRPr="006D33E9" w:rsidRDefault="006D78AA" w:rsidP="006D78AA">
      <w:pPr>
        <w:pStyle w:val="Observation"/>
        <w:numPr>
          <w:ilvl w:val="0"/>
          <w:numId w:val="0"/>
        </w:numPr>
        <w:ind w:left="1560" w:hanging="1560"/>
        <w:rPr>
          <w:rFonts w:ascii="Times New Roman" w:hAnsi="Times New Roman"/>
          <w:sz w:val="22"/>
          <w:szCs w:val="22"/>
        </w:rPr>
      </w:pPr>
      <w:r w:rsidRPr="006D33E9">
        <w:rPr>
          <w:rFonts w:ascii="Times New Roman" w:hAnsi="Times New Roman"/>
          <w:sz w:val="22"/>
          <w:szCs w:val="22"/>
          <w:lang w:eastAsia="ja-JP"/>
        </w:rPr>
        <w:t xml:space="preserve">Proposal </w:t>
      </w:r>
      <w:r w:rsidR="004810E2">
        <w:rPr>
          <w:rFonts w:ascii="Times New Roman" w:hAnsi="Times New Roman"/>
          <w:sz w:val="22"/>
          <w:szCs w:val="22"/>
          <w:lang w:eastAsia="ja-JP"/>
        </w:rPr>
        <w:t>4</w:t>
      </w:r>
      <w:r w:rsidRPr="006D33E9">
        <w:rPr>
          <w:rFonts w:ascii="Times New Roman" w:hAnsi="Times New Roman"/>
          <w:sz w:val="22"/>
          <w:szCs w:val="22"/>
          <w:lang w:eastAsia="ja-JP"/>
        </w:rPr>
        <w:tab/>
      </w:r>
      <w:r>
        <w:rPr>
          <w:rFonts w:ascii="Times New Roman" w:hAnsi="Times New Roman"/>
          <w:sz w:val="22"/>
          <w:szCs w:val="22"/>
          <w:lang w:eastAsia="ja-JP"/>
        </w:rPr>
        <w:t>A new message is introduced for the remote UE to report the indirect path failure over the direct path.</w:t>
      </w:r>
    </w:p>
    <w:p w14:paraId="1AA8C530" w14:textId="77777777" w:rsidR="006F3D85" w:rsidRDefault="006F3D85" w:rsidP="006F6913">
      <w:pPr>
        <w:spacing w:after="120"/>
        <w:rPr>
          <w:rFonts w:ascii="Times New Roman" w:hAnsi="Times New Roman" w:cs="Times New Roman"/>
          <w:lang w:eastAsia="zh-CN"/>
        </w:rPr>
      </w:pPr>
    </w:p>
    <w:p w14:paraId="33ADDA27" w14:textId="4BB93165" w:rsidR="006D78AA" w:rsidRDefault="006D78AA" w:rsidP="006F6913">
      <w:pPr>
        <w:spacing w:after="120"/>
        <w:rPr>
          <w:rFonts w:ascii="Times New Roman" w:hAnsi="Times New Roman" w:cs="Times New Roman"/>
          <w:lang w:eastAsia="zh-CN"/>
        </w:rPr>
      </w:pPr>
      <w:r>
        <w:rPr>
          <w:rFonts w:ascii="Times New Roman" w:hAnsi="Times New Roman" w:cs="Times New Roman"/>
          <w:lang w:eastAsia="zh-CN"/>
        </w:rPr>
        <w:t xml:space="preserve">Regardless of which message is used for the indirect path failure report, it should also be discussed what contents the remote UE should include in the message.  </w:t>
      </w:r>
      <w:r w:rsidR="00EC6226">
        <w:rPr>
          <w:rFonts w:ascii="Times New Roman" w:hAnsi="Times New Roman" w:cs="Times New Roman"/>
          <w:lang w:eastAsia="zh-CN"/>
        </w:rPr>
        <w:t xml:space="preserve">In our view the </w:t>
      </w:r>
      <w:r w:rsidR="00A96608">
        <w:rPr>
          <w:rFonts w:ascii="Times New Roman" w:hAnsi="Times New Roman" w:cs="Times New Roman"/>
          <w:lang w:eastAsia="zh-CN"/>
        </w:rPr>
        <w:t>SL-RSRP measurements of current and candidate relay UEs should also be included in the message.</w:t>
      </w:r>
    </w:p>
    <w:p w14:paraId="01C5C355" w14:textId="77777777" w:rsidR="006F3D85" w:rsidRDefault="006F3D85" w:rsidP="00A96608">
      <w:pPr>
        <w:pStyle w:val="Observation"/>
        <w:numPr>
          <w:ilvl w:val="0"/>
          <w:numId w:val="0"/>
        </w:numPr>
        <w:ind w:left="1560" w:hanging="1560"/>
        <w:rPr>
          <w:rFonts w:ascii="Times New Roman" w:hAnsi="Times New Roman"/>
          <w:sz w:val="22"/>
          <w:szCs w:val="22"/>
          <w:lang w:eastAsia="ja-JP"/>
        </w:rPr>
      </w:pPr>
    </w:p>
    <w:p w14:paraId="30A674E1" w14:textId="74B93F7E" w:rsidR="00A96608" w:rsidRPr="006D33E9" w:rsidRDefault="00A96608" w:rsidP="00A96608">
      <w:pPr>
        <w:pStyle w:val="Observation"/>
        <w:numPr>
          <w:ilvl w:val="0"/>
          <w:numId w:val="0"/>
        </w:numPr>
        <w:ind w:left="1560" w:hanging="1560"/>
        <w:rPr>
          <w:rFonts w:ascii="Times New Roman" w:hAnsi="Times New Roman"/>
          <w:sz w:val="22"/>
          <w:szCs w:val="22"/>
        </w:rPr>
      </w:pPr>
      <w:r w:rsidRPr="006D33E9">
        <w:rPr>
          <w:rFonts w:ascii="Times New Roman" w:hAnsi="Times New Roman"/>
          <w:sz w:val="22"/>
          <w:szCs w:val="22"/>
          <w:lang w:eastAsia="ja-JP"/>
        </w:rPr>
        <w:t xml:space="preserve">Proposal </w:t>
      </w:r>
      <w:r>
        <w:rPr>
          <w:rFonts w:ascii="Times New Roman" w:hAnsi="Times New Roman"/>
          <w:sz w:val="22"/>
          <w:szCs w:val="22"/>
          <w:lang w:eastAsia="ja-JP"/>
        </w:rPr>
        <w:t>5</w:t>
      </w:r>
      <w:r w:rsidRPr="006D33E9">
        <w:rPr>
          <w:rFonts w:ascii="Times New Roman" w:hAnsi="Times New Roman"/>
          <w:sz w:val="22"/>
          <w:szCs w:val="22"/>
          <w:lang w:eastAsia="ja-JP"/>
        </w:rPr>
        <w:tab/>
      </w:r>
      <w:r>
        <w:rPr>
          <w:rFonts w:ascii="Times New Roman" w:hAnsi="Times New Roman"/>
          <w:sz w:val="22"/>
          <w:szCs w:val="22"/>
          <w:lang w:eastAsia="ja-JP"/>
        </w:rPr>
        <w:t>The remote UE should have the option to include the SL-RSRP measurements when sending the indirect path failure report</w:t>
      </w:r>
      <w:r w:rsidRPr="006D33E9">
        <w:rPr>
          <w:rFonts w:ascii="Times New Roman" w:hAnsi="Times New Roman"/>
          <w:sz w:val="22"/>
          <w:szCs w:val="22"/>
          <w:lang w:eastAsia="ja-JP"/>
        </w:rPr>
        <w:t xml:space="preserve"> </w:t>
      </w:r>
      <w:r>
        <w:rPr>
          <w:rFonts w:ascii="Times New Roman" w:hAnsi="Times New Roman"/>
          <w:sz w:val="22"/>
          <w:szCs w:val="22"/>
          <w:lang w:eastAsia="ja-JP"/>
        </w:rPr>
        <w:t>to the gNB.</w:t>
      </w:r>
    </w:p>
    <w:p w14:paraId="663F8D31" w14:textId="77777777" w:rsidR="00A96608" w:rsidRPr="0090002A" w:rsidRDefault="00A96608" w:rsidP="006F6913">
      <w:pPr>
        <w:spacing w:after="120"/>
        <w:rPr>
          <w:rFonts w:ascii="Times New Roman" w:hAnsi="Times New Roman" w:cs="Times New Roman"/>
          <w:lang w:eastAsia="zh-CN"/>
        </w:rPr>
      </w:pPr>
    </w:p>
    <w:p w14:paraId="71B7F138" w14:textId="6B1DC378" w:rsidR="00D40C33" w:rsidRPr="00D973F0" w:rsidRDefault="0016771E" w:rsidP="002825D3">
      <w:pPr>
        <w:rPr>
          <w:rFonts w:ascii="Times New Roman" w:hAnsi="Times New Roman" w:cs="Times New Roman"/>
          <w:lang w:eastAsia="zh-CN"/>
        </w:rPr>
      </w:pPr>
      <w:r>
        <w:rPr>
          <w:rFonts w:ascii="Times New Roman" w:hAnsi="Times New Roman" w:cs="Times New Roman"/>
          <w:lang w:eastAsia="zh-CN"/>
        </w:rPr>
        <w:t xml:space="preserve">During the </w:t>
      </w:r>
      <w:r w:rsidR="00631E6F">
        <w:rPr>
          <w:rFonts w:ascii="Times New Roman" w:hAnsi="Times New Roman" w:cs="Times New Roman"/>
          <w:lang w:eastAsia="zh-CN"/>
        </w:rPr>
        <w:t>RAN2#122</w:t>
      </w:r>
      <w:r>
        <w:rPr>
          <w:rFonts w:ascii="Times New Roman" w:hAnsi="Times New Roman" w:cs="Times New Roman"/>
          <w:lang w:eastAsia="zh-CN"/>
        </w:rPr>
        <w:t xml:space="preserve"> meeting, it was also discussed how the indirect path should be suspended or released in case the </w:t>
      </w:r>
      <w:r w:rsidR="00D973F0">
        <w:rPr>
          <w:rFonts w:ascii="Times New Roman" w:hAnsi="Times New Roman" w:cs="Times New Roman"/>
          <w:lang w:eastAsia="zh-CN"/>
        </w:rPr>
        <w:t xml:space="preserve">relay UE handovers to another cell.  It is currently FFS: </w:t>
      </w:r>
      <w:r w:rsidR="00D973F0" w:rsidRPr="00696869">
        <w:rPr>
          <w:rFonts w:ascii="Times New Roman" w:hAnsi="Times New Roman" w:cs="Times New Roman"/>
          <w:lang w:eastAsia="zh-CN"/>
        </w:rPr>
        <w:t>“</w:t>
      </w:r>
      <w:r w:rsidR="00D973F0" w:rsidRPr="00A42B27">
        <w:rPr>
          <w:rFonts w:ascii="Times New Roman" w:hAnsi="Times New Roman" w:cs="Times New Roman"/>
          <w:i/>
        </w:rPr>
        <w:t>whether rely on network to release configuration of relay UE at remote UE before relay UE handover, or rely on remote UE to suspend the indirect path upon reception of notification message indicating relay UE handover”</w:t>
      </w:r>
      <w:r w:rsidR="00D973F0" w:rsidRPr="00A42B27">
        <w:rPr>
          <w:rFonts w:ascii="Times New Roman" w:hAnsi="Times New Roman" w:cs="Times New Roman"/>
        </w:rPr>
        <w:t xml:space="preserve">.  Although both options can work in the sense that the remote UE will stop using the indirect path, the UE behavior should be further clarified.  In case the remote UE receives a notification message from the relay UE due to its handover operation, the remote UE suspends </w:t>
      </w:r>
      <w:r w:rsidR="00030A23">
        <w:rPr>
          <w:rFonts w:ascii="Times New Roman" w:hAnsi="Times New Roman" w:cs="Times New Roman"/>
        </w:rPr>
        <w:t xml:space="preserve">its </w:t>
      </w:r>
      <w:r w:rsidR="00D973F0" w:rsidRPr="00A42B27">
        <w:rPr>
          <w:rFonts w:ascii="Times New Roman" w:hAnsi="Times New Roman" w:cs="Times New Roman"/>
        </w:rPr>
        <w:t xml:space="preserve">transmission on the indirect path; however, it will still be necessary for the PCell to reconfigure the remote UE with the direct path-only configuration or perhaps change the indirect path with a target relay UE (based on the latest measurement report).  Therefore, it would be simpler for the network to release configuration of relay UE at remote UE before relay UE handover. </w:t>
      </w:r>
    </w:p>
    <w:p w14:paraId="76691E27" w14:textId="39B6AAF7" w:rsidR="0016771E" w:rsidRDefault="0016771E" w:rsidP="002825D3">
      <w:pPr>
        <w:rPr>
          <w:rFonts w:ascii="Times New Roman" w:hAnsi="Times New Roman" w:cs="Times New Roman"/>
          <w:lang w:eastAsia="zh-CN"/>
        </w:rPr>
      </w:pPr>
    </w:p>
    <w:p w14:paraId="658095E9" w14:textId="02F89A83" w:rsidR="00D973F0" w:rsidRPr="006D33E9" w:rsidRDefault="00D973F0" w:rsidP="00D973F0">
      <w:pPr>
        <w:pStyle w:val="Observation"/>
        <w:numPr>
          <w:ilvl w:val="0"/>
          <w:numId w:val="0"/>
        </w:numPr>
        <w:ind w:left="1560" w:hanging="1560"/>
        <w:rPr>
          <w:rFonts w:ascii="Times New Roman" w:hAnsi="Times New Roman"/>
          <w:sz w:val="22"/>
          <w:szCs w:val="22"/>
        </w:rPr>
      </w:pPr>
      <w:r w:rsidRPr="006D33E9">
        <w:rPr>
          <w:rFonts w:ascii="Times New Roman" w:hAnsi="Times New Roman"/>
          <w:sz w:val="22"/>
          <w:szCs w:val="22"/>
          <w:lang w:eastAsia="ja-JP"/>
        </w:rPr>
        <w:t xml:space="preserve">Proposal </w:t>
      </w:r>
      <w:r w:rsidR="004810E2">
        <w:rPr>
          <w:rFonts w:ascii="Times New Roman" w:hAnsi="Times New Roman"/>
          <w:sz w:val="22"/>
          <w:szCs w:val="22"/>
          <w:lang w:eastAsia="ja-JP"/>
        </w:rPr>
        <w:t>6</w:t>
      </w:r>
      <w:r w:rsidRPr="006D33E9">
        <w:rPr>
          <w:rFonts w:ascii="Times New Roman" w:hAnsi="Times New Roman"/>
          <w:sz w:val="22"/>
          <w:szCs w:val="22"/>
          <w:lang w:eastAsia="ja-JP"/>
        </w:rPr>
        <w:tab/>
      </w:r>
      <w:r>
        <w:rPr>
          <w:rFonts w:ascii="Times New Roman" w:hAnsi="Times New Roman"/>
          <w:sz w:val="22"/>
          <w:szCs w:val="22"/>
          <w:lang w:eastAsia="ja-JP"/>
        </w:rPr>
        <w:t xml:space="preserve">In case the serving relay UE experiences handover, the </w:t>
      </w:r>
      <w:r w:rsidRPr="00D973F0">
        <w:rPr>
          <w:rFonts w:ascii="Times New Roman" w:hAnsi="Times New Roman"/>
          <w:sz w:val="22"/>
          <w:szCs w:val="22"/>
          <w:lang w:eastAsia="ja-JP"/>
        </w:rPr>
        <w:t xml:space="preserve">network </w:t>
      </w:r>
      <w:r>
        <w:rPr>
          <w:rFonts w:ascii="Times New Roman" w:hAnsi="Times New Roman"/>
          <w:sz w:val="22"/>
          <w:szCs w:val="22"/>
          <w:lang w:eastAsia="ja-JP"/>
        </w:rPr>
        <w:t xml:space="preserve">should </w:t>
      </w:r>
      <w:r w:rsidRPr="00D973F0">
        <w:rPr>
          <w:rFonts w:ascii="Times New Roman" w:hAnsi="Times New Roman"/>
          <w:sz w:val="22"/>
          <w:szCs w:val="22"/>
          <w:lang w:eastAsia="ja-JP"/>
        </w:rPr>
        <w:t>release configuration of relay UE at remote UE before relay UE handover</w:t>
      </w:r>
      <w:r>
        <w:rPr>
          <w:rFonts w:ascii="Times New Roman" w:hAnsi="Times New Roman"/>
          <w:sz w:val="22"/>
          <w:szCs w:val="22"/>
          <w:lang w:eastAsia="ja-JP"/>
        </w:rPr>
        <w:t>.</w:t>
      </w:r>
    </w:p>
    <w:p w14:paraId="2FC995AE" w14:textId="7A4A37F8" w:rsidR="0016771E" w:rsidRDefault="0016771E" w:rsidP="002825D3">
      <w:pPr>
        <w:rPr>
          <w:rFonts w:ascii="Times New Roman" w:hAnsi="Times New Roman" w:cs="Times New Roman"/>
          <w:lang w:eastAsia="zh-CN"/>
        </w:rPr>
      </w:pPr>
    </w:p>
    <w:p w14:paraId="01118E3A" w14:textId="6071D437" w:rsidR="009E7AE5" w:rsidRDefault="00A47786" w:rsidP="002825D3">
      <w:pPr>
        <w:rPr>
          <w:rFonts w:ascii="Times New Roman" w:hAnsi="Times New Roman" w:cs="Times New Roman"/>
          <w:lang w:eastAsia="zh-CN"/>
        </w:rPr>
      </w:pPr>
      <w:r>
        <w:rPr>
          <w:rFonts w:ascii="Times New Roman" w:hAnsi="Times New Roman" w:cs="Times New Roman"/>
          <w:lang w:eastAsia="zh-CN"/>
        </w:rPr>
        <w:t xml:space="preserve">Another issue that should be considered concerns the remote UE’s behavior in case both direct and indirect paths experience RLF.  RAN2 has already agreed (based on the highlighted agreements above) that the remote UE would perform RRC Reestablishment procedure under this condition and </w:t>
      </w:r>
      <w:r w:rsidR="000E43FF">
        <w:rPr>
          <w:rFonts w:ascii="Times New Roman" w:hAnsi="Times New Roman" w:cs="Times New Roman"/>
          <w:lang w:eastAsia="zh-CN"/>
        </w:rPr>
        <w:t xml:space="preserve">it </w:t>
      </w:r>
      <w:r>
        <w:rPr>
          <w:rFonts w:ascii="Times New Roman" w:hAnsi="Times New Roman" w:cs="Times New Roman"/>
          <w:lang w:eastAsia="zh-CN"/>
        </w:rPr>
        <w:t xml:space="preserve">was also agreed that the remote UE will not reestablish directly into multipath configuration.  However, it should be further discussed whether the remote UE is allowed to reestablish only on the direct </w:t>
      </w:r>
      <w:proofErr w:type="gramStart"/>
      <w:r>
        <w:rPr>
          <w:rFonts w:ascii="Times New Roman" w:hAnsi="Times New Roman" w:cs="Times New Roman"/>
          <w:lang w:eastAsia="zh-CN"/>
        </w:rPr>
        <w:t>path</w:t>
      </w:r>
      <w:proofErr w:type="gramEnd"/>
      <w:r>
        <w:rPr>
          <w:rFonts w:ascii="Times New Roman" w:hAnsi="Times New Roman" w:cs="Times New Roman"/>
          <w:lang w:eastAsia="zh-CN"/>
        </w:rPr>
        <w:t xml:space="preserve"> or it is also allowed to reestablish on the indirect path</w:t>
      </w:r>
      <w:r w:rsidR="00145A70">
        <w:rPr>
          <w:rFonts w:ascii="Times New Roman" w:hAnsi="Times New Roman" w:cs="Times New Roman"/>
          <w:lang w:eastAsia="zh-CN"/>
        </w:rPr>
        <w:t>.  For Rel-17, it was already specified in [2] that the</w:t>
      </w:r>
      <w:r w:rsidR="003E5706">
        <w:rPr>
          <w:rFonts w:ascii="Times New Roman" w:hAnsi="Times New Roman" w:cs="Times New Roman"/>
          <w:lang w:eastAsia="zh-CN"/>
        </w:rPr>
        <w:t xml:space="preserve"> </w:t>
      </w:r>
      <w:r w:rsidR="003E5706" w:rsidRPr="00B3220E">
        <w:rPr>
          <w:rFonts w:ascii="Times New Roman" w:hAnsi="Times New Roman" w:cs="Times New Roman"/>
          <w:lang w:eastAsia="zh-CN"/>
        </w:rPr>
        <w:t>remote</w:t>
      </w:r>
      <w:r w:rsidR="00145A70">
        <w:rPr>
          <w:rFonts w:ascii="Times New Roman" w:hAnsi="Times New Roman" w:cs="Times New Roman"/>
          <w:lang w:eastAsia="zh-CN"/>
        </w:rPr>
        <w:t xml:space="preserve"> UE would </w:t>
      </w:r>
      <w:r w:rsidR="003E5706" w:rsidRPr="00B3220E">
        <w:rPr>
          <w:rFonts w:ascii="Times New Roman" w:hAnsi="Times New Roman" w:cs="Times New Roman"/>
          <w:lang w:eastAsia="zh-CN"/>
        </w:rPr>
        <w:t>initiate</w:t>
      </w:r>
      <w:r w:rsidR="00145A70">
        <w:rPr>
          <w:rFonts w:ascii="Times New Roman" w:hAnsi="Times New Roman" w:cs="Times New Roman"/>
          <w:lang w:eastAsia="zh-CN"/>
        </w:rPr>
        <w:t xml:space="preserve"> RRC Reestablishment procedure when the following conditions are met:</w:t>
      </w:r>
    </w:p>
    <w:p w14:paraId="2638301E" w14:textId="77777777" w:rsidR="00145A70" w:rsidRDefault="00145A70" w:rsidP="00145A70">
      <w:pPr>
        <w:rPr>
          <w:rFonts w:ascii="Times New Roman" w:hAnsi="Times New Roman" w:cs="Times New Roman"/>
          <w:lang w:eastAsia="zh-CN"/>
        </w:rPr>
      </w:pPr>
    </w:p>
    <w:p w14:paraId="193F8F7C" w14:textId="0A241B4E" w:rsidR="00145A70" w:rsidRPr="00145A70" w:rsidRDefault="00145A70" w:rsidP="00145A70">
      <w:pPr>
        <w:ind w:left="840"/>
        <w:rPr>
          <w:rFonts w:ascii="Times New Roman" w:hAnsi="Times New Roman" w:cs="Times New Roman"/>
          <w:i/>
          <w:lang w:eastAsia="zh-CN"/>
        </w:rPr>
      </w:pPr>
      <w:r w:rsidRPr="00145A70">
        <w:rPr>
          <w:rFonts w:ascii="Times New Roman" w:hAnsi="Times New Roman" w:cs="Times New Roman"/>
          <w:i/>
          <w:lang w:eastAsia="zh-CN"/>
        </w:rPr>
        <w:lastRenderedPageBreak/>
        <w:t>1&gt; upon detecting sidelink radio link failure by L2 U2N Remote UE in RRC_CONNECTED, in accordance with clause 5.8.9.3; or</w:t>
      </w:r>
    </w:p>
    <w:p w14:paraId="52D924B1" w14:textId="27AD725D" w:rsidR="00145A70" w:rsidRPr="00145A70" w:rsidRDefault="00145A70" w:rsidP="00145A70">
      <w:pPr>
        <w:pStyle w:val="ListParagraph"/>
        <w:numPr>
          <w:ilvl w:val="0"/>
          <w:numId w:val="30"/>
        </w:numPr>
        <w:rPr>
          <w:rFonts w:ascii="Times New Roman" w:hAnsi="Times New Roman" w:cs="Times New Roman"/>
          <w:i/>
          <w:lang w:eastAsia="zh-CN"/>
        </w:rPr>
      </w:pPr>
      <w:r w:rsidRPr="00145A70">
        <w:rPr>
          <w:rFonts w:ascii="Times New Roman" w:hAnsi="Times New Roman" w:cs="Times New Roman"/>
          <w:i/>
          <w:lang w:eastAsia="zh-CN"/>
        </w:rPr>
        <w:t xml:space="preserve">upon reception of </w:t>
      </w:r>
      <w:proofErr w:type="spellStart"/>
      <w:r w:rsidRPr="00145A70">
        <w:rPr>
          <w:rFonts w:ascii="Times New Roman" w:hAnsi="Times New Roman" w:cs="Times New Roman"/>
          <w:i/>
          <w:lang w:eastAsia="zh-CN"/>
        </w:rPr>
        <w:t>NotificationMessageSidelink</w:t>
      </w:r>
      <w:proofErr w:type="spellEnd"/>
      <w:r w:rsidRPr="00145A70">
        <w:rPr>
          <w:rFonts w:ascii="Times New Roman" w:hAnsi="Times New Roman" w:cs="Times New Roman"/>
          <w:i/>
          <w:lang w:eastAsia="zh-CN"/>
        </w:rPr>
        <w:t xml:space="preserve"> including </w:t>
      </w:r>
      <w:proofErr w:type="spellStart"/>
      <w:r w:rsidRPr="00145A70">
        <w:rPr>
          <w:rFonts w:ascii="Times New Roman" w:hAnsi="Times New Roman" w:cs="Times New Roman"/>
          <w:i/>
          <w:lang w:eastAsia="zh-CN"/>
        </w:rPr>
        <w:t>indicationType</w:t>
      </w:r>
      <w:proofErr w:type="spellEnd"/>
      <w:r w:rsidRPr="00145A70">
        <w:rPr>
          <w:rFonts w:ascii="Times New Roman" w:hAnsi="Times New Roman" w:cs="Times New Roman"/>
          <w:i/>
          <w:lang w:eastAsia="zh-CN"/>
        </w:rPr>
        <w:t xml:space="preserve"> by L2 U2N Remote UE in RRC_CONNECTED, in accordance with clause 5.8.9.10; or</w:t>
      </w:r>
    </w:p>
    <w:p w14:paraId="4CC11E1F" w14:textId="1AE33F6A" w:rsidR="00145A70" w:rsidRDefault="00E70B49" w:rsidP="00145A70">
      <w:pPr>
        <w:spacing w:after="120"/>
        <w:rPr>
          <w:rFonts w:ascii="Times New Roman" w:hAnsi="Times New Roman" w:cs="Times New Roman"/>
          <w:lang w:eastAsia="zh-CN"/>
        </w:rPr>
      </w:pPr>
      <w:r>
        <w:rPr>
          <w:rFonts w:ascii="Times New Roman" w:hAnsi="Times New Roman" w:cs="Times New Roman"/>
          <w:lang w:eastAsia="zh-CN"/>
        </w:rPr>
        <w:t xml:space="preserve">During the discussions at the RAN2#121 meeting, some companies </w:t>
      </w:r>
      <w:r w:rsidR="00317643">
        <w:rPr>
          <w:rFonts w:ascii="Times New Roman" w:hAnsi="Times New Roman" w:cs="Times New Roman"/>
          <w:lang w:eastAsia="zh-CN"/>
        </w:rPr>
        <w:t xml:space="preserve">considered that it may be simpler to only allow the remote UE to only reestablish on the direct path; however, this assumes the remote UE is in-coverage of the PCell on the direct path when the path failures occur.  In case the remote UE is OOC, the only option for the remote UE would be to reestablish on the indirect path which would be consistent with the Rel-17 UE behavior. </w:t>
      </w:r>
      <w:r w:rsidR="00F227EA">
        <w:rPr>
          <w:rFonts w:ascii="Times New Roman" w:hAnsi="Times New Roman" w:cs="Times New Roman"/>
          <w:lang w:eastAsia="zh-CN"/>
        </w:rPr>
        <w:t xml:space="preserve"> We think it would be too restrictive to only allow the UE to reestablish on the direct link.</w:t>
      </w:r>
      <w:r w:rsidR="00755F24">
        <w:rPr>
          <w:rFonts w:ascii="Times New Roman" w:hAnsi="Times New Roman" w:cs="Times New Roman"/>
          <w:lang w:eastAsia="zh-CN"/>
        </w:rPr>
        <w:t xml:space="preserve">  However</w:t>
      </w:r>
      <w:r w:rsidR="00F72E05">
        <w:rPr>
          <w:rFonts w:ascii="Times New Roman" w:hAnsi="Times New Roman" w:cs="Times New Roman"/>
          <w:lang w:eastAsia="zh-CN"/>
        </w:rPr>
        <w:t xml:space="preserve">, </w:t>
      </w:r>
      <w:r w:rsidR="00813127">
        <w:rPr>
          <w:rFonts w:ascii="Times New Roman" w:hAnsi="Times New Roman" w:cs="Times New Roman"/>
          <w:lang w:eastAsia="zh-CN"/>
        </w:rPr>
        <w:t xml:space="preserve">RRC </w:t>
      </w:r>
      <w:r w:rsidR="00F72E05">
        <w:rPr>
          <w:rFonts w:ascii="Times New Roman" w:hAnsi="Times New Roman" w:cs="Times New Roman"/>
          <w:lang w:eastAsia="zh-CN"/>
        </w:rPr>
        <w:t xml:space="preserve">reestablishment can be succeeded if the NW can verify </w:t>
      </w:r>
      <w:r w:rsidR="00F72E05" w:rsidRPr="00F72E05">
        <w:rPr>
          <w:rFonts w:ascii="Times New Roman" w:hAnsi="Times New Roman" w:cs="Times New Roman"/>
          <w:lang w:eastAsia="zh-CN"/>
        </w:rPr>
        <w:t>the UE context</w:t>
      </w:r>
      <w:r w:rsidR="00F72E05">
        <w:rPr>
          <w:rFonts w:ascii="Times New Roman" w:hAnsi="Times New Roman" w:cs="Times New Roman"/>
          <w:lang w:eastAsia="zh-CN"/>
        </w:rPr>
        <w:t xml:space="preserve"> and resume the SRB1, which may </w:t>
      </w:r>
      <w:r w:rsidR="009A468E">
        <w:rPr>
          <w:rFonts w:ascii="Times New Roman" w:hAnsi="Times New Roman" w:cs="Times New Roman"/>
          <w:lang w:eastAsia="zh-CN"/>
        </w:rPr>
        <w:t xml:space="preserve">be available </w:t>
      </w:r>
      <w:r w:rsidR="00F72E05">
        <w:rPr>
          <w:rFonts w:ascii="Times New Roman" w:hAnsi="Times New Roman" w:cs="Times New Roman"/>
          <w:lang w:eastAsia="zh-CN"/>
        </w:rPr>
        <w:t>on the indirect path depending on whether</w:t>
      </w:r>
      <w:r w:rsidR="009A468E">
        <w:rPr>
          <w:rFonts w:ascii="Times New Roman" w:hAnsi="Times New Roman" w:cs="Times New Roman"/>
          <w:lang w:eastAsia="zh-CN"/>
        </w:rPr>
        <w:t xml:space="preserve"> split-bearer for SRB1 is configured.  </w:t>
      </w:r>
      <w:r w:rsidR="00F72E05">
        <w:rPr>
          <w:rFonts w:ascii="Times New Roman" w:hAnsi="Times New Roman" w:cs="Times New Roman"/>
          <w:lang w:eastAsia="zh-CN"/>
        </w:rPr>
        <w:t xml:space="preserve"> </w:t>
      </w:r>
      <w:r w:rsidR="009A468E">
        <w:rPr>
          <w:rFonts w:ascii="Times New Roman" w:hAnsi="Times New Roman" w:cs="Times New Roman"/>
          <w:lang w:eastAsia="zh-CN"/>
        </w:rPr>
        <w:t xml:space="preserve">Therefore, rather than restricting the </w:t>
      </w:r>
      <w:r w:rsidR="00DF5A80">
        <w:rPr>
          <w:rFonts w:ascii="Times New Roman" w:hAnsi="Times New Roman" w:cs="Times New Roman"/>
          <w:lang w:eastAsia="zh-CN"/>
        </w:rPr>
        <w:t xml:space="preserve">remote </w:t>
      </w:r>
      <w:r w:rsidR="009A468E">
        <w:rPr>
          <w:rFonts w:ascii="Times New Roman" w:hAnsi="Times New Roman" w:cs="Times New Roman"/>
          <w:lang w:eastAsia="zh-CN"/>
        </w:rPr>
        <w:t xml:space="preserve">UE to only reestablish on the direct path, we could allow the NW to inform the </w:t>
      </w:r>
      <w:r w:rsidR="00DF5A80">
        <w:rPr>
          <w:rFonts w:ascii="Times New Roman" w:hAnsi="Times New Roman" w:cs="Times New Roman"/>
          <w:lang w:eastAsia="zh-CN"/>
        </w:rPr>
        <w:t xml:space="preserve">remote </w:t>
      </w:r>
      <w:r w:rsidR="009A468E">
        <w:rPr>
          <w:rFonts w:ascii="Times New Roman" w:hAnsi="Times New Roman" w:cs="Times New Roman"/>
          <w:lang w:eastAsia="zh-CN"/>
        </w:rPr>
        <w:t xml:space="preserve">UE whether RRC reestablishment can also be initiated by the </w:t>
      </w:r>
      <w:r w:rsidR="00DF5A80">
        <w:rPr>
          <w:rFonts w:ascii="Times New Roman" w:hAnsi="Times New Roman" w:cs="Times New Roman"/>
          <w:lang w:eastAsia="zh-CN"/>
        </w:rPr>
        <w:t xml:space="preserve">remote </w:t>
      </w:r>
      <w:r w:rsidR="009A468E">
        <w:rPr>
          <w:rFonts w:ascii="Times New Roman" w:hAnsi="Times New Roman" w:cs="Times New Roman"/>
          <w:lang w:eastAsia="zh-CN"/>
        </w:rPr>
        <w:t>UE on the indirect path.</w:t>
      </w:r>
    </w:p>
    <w:p w14:paraId="1B048D72" w14:textId="77777777" w:rsidR="006F3D85" w:rsidRDefault="006F3D85" w:rsidP="00145A70">
      <w:pPr>
        <w:spacing w:after="120"/>
        <w:rPr>
          <w:rFonts w:ascii="Times New Roman" w:hAnsi="Times New Roman" w:cs="Times New Roman"/>
          <w:lang w:eastAsia="zh-CN"/>
        </w:rPr>
      </w:pPr>
    </w:p>
    <w:p w14:paraId="2D0F79C0" w14:textId="164C44F8" w:rsidR="00F227EA" w:rsidRPr="006D33E9" w:rsidRDefault="00F227EA" w:rsidP="00F227EA">
      <w:pPr>
        <w:pStyle w:val="Observation"/>
        <w:numPr>
          <w:ilvl w:val="0"/>
          <w:numId w:val="0"/>
        </w:numPr>
        <w:ind w:left="1560" w:hanging="1560"/>
        <w:rPr>
          <w:rFonts w:ascii="Times New Roman" w:hAnsi="Times New Roman"/>
          <w:sz w:val="22"/>
          <w:szCs w:val="22"/>
        </w:rPr>
      </w:pPr>
      <w:r w:rsidRPr="006D33E9">
        <w:rPr>
          <w:rFonts w:ascii="Times New Roman" w:hAnsi="Times New Roman"/>
          <w:sz w:val="22"/>
          <w:szCs w:val="22"/>
          <w:lang w:eastAsia="ja-JP"/>
        </w:rPr>
        <w:t xml:space="preserve">Proposal </w:t>
      </w:r>
      <w:r w:rsidR="004810E2">
        <w:rPr>
          <w:rFonts w:ascii="Times New Roman" w:hAnsi="Times New Roman"/>
          <w:sz w:val="22"/>
          <w:szCs w:val="22"/>
          <w:lang w:eastAsia="ja-JP"/>
        </w:rPr>
        <w:t>7</w:t>
      </w:r>
      <w:r w:rsidRPr="006D33E9">
        <w:rPr>
          <w:rFonts w:ascii="Times New Roman" w:hAnsi="Times New Roman"/>
          <w:sz w:val="22"/>
          <w:szCs w:val="22"/>
          <w:lang w:eastAsia="ja-JP"/>
        </w:rPr>
        <w:tab/>
      </w:r>
      <w:r w:rsidR="004B1AD3" w:rsidRPr="004B1AD3">
        <w:rPr>
          <w:rFonts w:ascii="Times New Roman" w:hAnsi="Times New Roman"/>
          <w:sz w:val="22"/>
          <w:szCs w:val="22"/>
          <w:lang w:eastAsia="ja-JP"/>
        </w:rPr>
        <w:t>The remote UE</w:t>
      </w:r>
      <w:r w:rsidR="005A0BED">
        <w:rPr>
          <w:rFonts w:ascii="Times New Roman" w:hAnsi="Times New Roman"/>
          <w:sz w:val="22"/>
          <w:szCs w:val="22"/>
          <w:lang w:eastAsia="ja-JP"/>
        </w:rPr>
        <w:t xml:space="preserve"> is allowed to</w:t>
      </w:r>
      <w:r w:rsidR="004B1AD3" w:rsidRPr="004B1AD3">
        <w:rPr>
          <w:rFonts w:ascii="Times New Roman" w:hAnsi="Times New Roman"/>
          <w:sz w:val="22"/>
          <w:szCs w:val="22"/>
          <w:lang w:eastAsia="ja-JP"/>
        </w:rPr>
        <w:t xml:space="preserve"> initiate RRC reestablishment procedure</w:t>
      </w:r>
      <w:r w:rsidR="004B1AD3">
        <w:rPr>
          <w:rFonts w:ascii="Times New Roman" w:hAnsi="Times New Roman"/>
          <w:sz w:val="22"/>
          <w:szCs w:val="22"/>
          <w:lang w:eastAsia="ja-JP"/>
        </w:rPr>
        <w:t xml:space="preserve"> over either the direct path or indirect path w</w:t>
      </w:r>
      <w:r w:rsidR="004B1AD3" w:rsidRPr="004B1AD3">
        <w:rPr>
          <w:rFonts w:ascii="Times New Roman" w:hAnsi="Times New Roman"/>
          <w:sz w:val="22"/>
          <w:szCs w:val="22"/>
          <w:lang w:eastAsia="ja-JP"/>
        </w:rPr>
        <w:t>hen failure occurs on both paths</w:t>
      </w:r>
      <w:r w:rsidR="004B1AD3">
        <w:rPr>
          <w:rFonts w:ascii="Times New Roman" w:hAnsi="Times New Roman"/>
          <w:sz w:val="22"/>
          <w:szCs w:val="22"/>
          <w:lang w:eastAsia="ja-JP"/>
        </w:rPr>
        <w:t>.</w:t>
      </w:r>
    </w:p>
    <w:p w14:paraId="2636FB2F" w14:textId="77777777" w:rsidR="006F3D85" w:rsidRDefault="006F3D85" w:rsidP="00145A70">
      <w:pPr>
        <w:spacing w:after="120"/>
        <w:rPr>
          <w:rFonts w:ascii="Times New Roman" w:hAnsi="Times New Roman" w:cs="Times New Roman"/>
          <w:lang w:eastAsia="zh-CN"/>
        </w:rPr>
      </w:pPr>
    </w:p>
    <w:p w14:paraId="4C348199" w14:textId="18B300EB" w:rsidR="00F227EA" w:rsidRDefault="004B5B79" w:rsidP="00145A70">
      <w:pPr>
        <w:spacing w:after="120"/>
        <w:rPr>
          <w:rFonts w:ascii="Times New Roman" w:hAnsi="Times New Roman" w:cs="Times New Roman"/>
          <w:lang w:eastAsia="zh-CN"/>
        </w:rPr>
      </w:pPr>
      <w:r w:rsidRPr="00B3220E">
        <w:rPr>
          <w:rFonts w:ascii="Times New Roman" w:hAnsi="Times New Roman" w:cs="Times New Roman"/>
          <w:lang w:eastAsia="zh-CN"/>
        </w:rPr>
        <w:t>I</w:t>
      </w:r>
      <w:r w:rsidR="003D73F0" w:rsidRPr="00B3220E">
        <w:rPr>
          <w:rFonts w:ascii="Times New Roman" w:hAnsi="Times New Roman" w:cs="Times New Roman"/>
          <w:lang w:eastAsia="zh-CN"/>
        </w:rPr>
        <w:t xml:space="preserve">f Proposal </w:t>
      </w:r>
      <w:r w:rsidR="00E1097D">
        <w:rPr>
          <w:rFonts w:ascii="Times New Roman" w:hAnsi="Times New Roman" w:cs="Times New Roman"/>
          <w:lang w:eastAsia="zh-CN"/>
        </w:rPr>
        <w:t>7</w:t>
      </w:r>
      <w:r w:rsidR="003D73F0" w:rsidRPr="00B3220E">
        <w:rPr>
          <w:rFonts w:ascii="Times New Roman" w:hAnsi="Times New Roman" w:cs="Times New Roman"/>
          <w:lang w:eastAsia="zh-CN"/>
        </w:rPr>
        <w:t xml:space="preserve">is agreeable, it should also be considered </w:t>
      </w:r>
      <w:r w:rsidR="00003180" w:rsidRPr="00B3220E">
        <w:rPr>
          <w:rFonts w:ascii="Times New Roman" w:hAnsi="Times New Roman" w:cs="Times New Roman"/>
          <w:lang w:eastAsia="zh-CN"/>
        </w:rPr>
        <w:t xml:space="preserve">whether the remote UE would attempt to initiate RRC reestablishment on a direct path or on the indirect path, </w:t>
      </w:r>
      <w:r w:rsidR="002F59A3" w:rsidRPr="00B3220E">
        <w:rPr>
          <w:rFonts w:ascii="Times New Roman" w:hAnsi="Times New Roman" w:cs="Times New Roman"/>
          <w:lang w:eastAsia="zh-CN"/>
        </w:rPr>
        <w:t xml:space="preserve">and whether this should be up to UE implementation as it is for Rel-17. </w:t>
      </w:r>
      <w:r w:rsidR="00003180" w:rsidRPr="00B3220E">
        <w:rPr>
          <w:rFonts w:ascii="Times New Roman" w:hAnsi="Times New Roman" w:cs="Times New Roman"/>
          <w:lang w:eastAsia="zh-CN"/>
        </w:rPr>
        <w:t xml:space="preserve">  </w:t>
      </w:r>
    </w:p>
    <w:p w14:paraId="48798858" w14:textId="0CAB98C2" w:rsidR="0031587A" w:rsidRPr="00F91DDF" w:rsidRDefault="0031587A" w:rsidP="00F91DDF">
      <w:pPr>
        <w:pStyle w:val="Observation"/>
        <w:numPr>
          <w:ilvl w:val="0"/>
          <w:numId w:val="0"/>
        </w:numPr>
        <w:ind w:left="1560" w:hanging="1560"/>
        <w:rPr>
          <w:rFonts w:ascii="Times New Roman" w:hAnsi="Times New Roman"/>
          <w:sz w:val="22"/>
          <w:szCs w:val="22"/>
        </w:rPr>
      </w:pPr>
      <w:r w:rsidRPr="006D33E9">
        <w:rPr>
          <w:rFonts w:ascii="Times New Roman" w:hAnsi="Times New Roman"/>
          <w:sz w:val="22"/>
          <w:szCs w:val="22"/>
          <w:lang w:eastAsia="ja-JP"/>
        </w:rPr>
        <w:t xml:space="preserve">Proposal </w:t>
      </w:r>
      <w:r w:rsidR="004810E2">
        <w:rPr>
          <w:rFonts w:ascii="Times New Roman" w:hAnsi="Times New Roman"/>
          <w:sz w:val="22"/>
          <w:szCs w:val="22"/>
          <w:lang w:eastAsia="ja-JP"/>
        </w:rPr>
        <w:t>8</w:t>
      </w:r>
      <w:r w:rsidRPr="006D33E9">
        <w:rPr>
          <w:rFonts w:ascii="Times New Roman" w:hAnsi="Times New Roman"/>
          <w:sz w:val="22"/>
          <w:szCs w:val="22"/>
          <w:lang w:eastAsia="ja-JP"/>
        </w:rPr>
        <w:tab/>
      </w:r>
      <w:r w:rsidR="005E3BEA">
        <w:rPr>
          <w:rFonts w:ascii="Times New Roman" w:hAnsi="Times New Roman"/>
          <w:sz w:val="22"/>
          <w:szCs w:val="22"/>
          <w:lang w:eastAsia="ja-JP"/>
        </w:rPr>
        <w:t xml:space="preserve">When both direct and indirect path experiences failures, </w:t>
      </w:r>
      <w:r w:rsidR="00F91DDF">
        <w:rPr>
          <w:rFonts w:ascii="Times New Roman" w:hAnsi="Times New Roman"/>
          <w:sz w:val="22"/>
          <w:szCs w:val="22"/>
          <w:lang w:eastAsia="ja-JP"/>
        </w:rPr>
        <w:t>RAN2 should</w:t>
      </w:r>
      <w:r w:rsidR="0048701E">
        <w:rPr>
          <w:rFonts w:ascii="Times New Roman" w:hAnsi="Times New Roman"/>
          <w:sz w:val="22"/>
          <w:szCs w:val="22"/>
          <w:lang w:eastAsia="ja-JP"/>
        </w:rPr>
        <w:t xml:space="preserve"> </w:t>
      </w:r>
      <w:r w:rsidR="00F91DDF">
        <w:rPr>
          <w:rFonts w:ascii="Times New Roman" w:hAnsi="Times New Roman"/>
          <w:sz w:val="22"/>
          <w:szCs w:val="22"/>
          <w:lang w:eastAsia="ja-JP"/>
        </w:rPr>
        <w:t xml:space="preserve">consider </w:t>
      </w:r>
      <w:r w:rsidR="002F59A3">
        <w:rPr>
          <w:rFonts w:ascii="Times New Roman" w:hAnsi="Times New Roman"/>
          <w:sz w:val="22"/>
          <w:szCs w:val="22"/>
          <w:lang w:eastAsia="ja-JP"/>
        </w:rPr>
        <w:t xml:space="preserve">whether the choice for RRC Reestablishment between direct path </w:t>
      </w:r>
      <w:r w:rsidR="00F4270D">
        <w:rPr>
          <w:rFonts w:ascii="Times New Roman" w:hAnsi="Times New Roman"/>
          <w:sz w:val="22"/>
          <w:szCs w:val="22"/>
          <w:lang w:eastAsia="ja-JP"/>
        </w:rPr>
        <w:t>and</w:t>
      </w:r>
      <w:r w:rsidR="002F59A3">
        <w:rPr>
          <w:rFonts w:ascii="Times New Roman" w:hAnsi="Times New Roman"/>
          <w:sz w:val="22"/>
          <w:szCs w:val="22"/>
          <w:lang w:eastAsia="ja-JP"/>
        </w:rPr>
        <w:t xml:space="preserve"> indirect path should be up to UE implementation. </w:t>
      </w:r>
    </w:p>
    <w:p w14:paraId="67C79A50" w14:textId="723DB580" w:rsidR="00BF717A" w:rsidRDefault="00BF717A" w:rsidP="00BF717A">
      <w:pPr>
        <w:spacing w:after="120"/>
        <w:rPr>
          <w:rFonts w:ascii="Times New Roman" w:hAnsi="Times New Roman" w:cs="Times New Roman"/>
          <w:lang w:eastAsia="zh-CN"/>
        </w:rPr>
      </w:pPr>
      <w:r>
        <w:rPr>
          <w:rFonts w:ascii="Times New Roman" w:hAnsi="Times New Roman" w:cs="Times New Roman"/>
          <w:lang w:eastAsia="zh-CN"/>
        </w:rPr>
        <w:t xml:space="preserve">In case RRC reestablishment is performed, it should be also considered if it is allowed only in failure cases or even if the relay UE were to release the PC5 connection to the remote UE, due to upper layer request rather than due to RLF on the Uu link. In our view, when the remote UE receives the PC5-S message to release the connection, it would perform relay reselection.  </w:t>
      </w:r>
    </w:p>
    <w:p w14:paraId="47141071" w14:textId="19D7E370" w:rsidR="00BF717A" w:rsidRPr="00BF717A" w:rsidRDefault="00BF717A" w:rsidP="00BF717A">
      <w:pPr>
        <w:pStyle w:val="Observation"/>
        <w:numPr>
          <w:ilvl w:val="0"/>
          <w:numId w:val="0"/>
        </w:numPr>
        <w:ind w:left="1560" w:hanging="1560"/>
        <w:rPr>
          <w:rFonts w:ascii="Times New Roman" w:hAnsi="Times New Roman"/>
          <w:strike/>
          <w:sz w:val="22"/>
          <w:szCs w:val="22"/>
        </w:rPr>
      </w:pPr>
      <w:r w:rsidRPr="00515E2D">
        <w:rPr>
          <w:rFonts w:ascii="Times New Roman" w:hAnsi="Times New Roman"/>
          <w:sz w:val="22"/>
          <w:szCs w:val="22"/>
          <w:lang w:eastAsia="ja-JP"/>
        </w:rPr>
        <w:t xml:space="preserve">Proposal </w:t>
      </w:r>
      <w:r w:rsidR="004810E2">
        <w:rPr>
          <w:rFonts w:ascii="Times New Roman" w:hAnsi="Times New Roman"/>
          <w:sz w:val="22"/>
          <w:szCs w:val="22"/>
          <w:lang w:eastAsia="ja-JP"/>
        </w:rPr>
        <w:t>9</w:t>
      </w:r>
      <w:r w:rsidRPr="007647E7">
        <w:rPr>
          <w:rFonts w:ascii="Times New Roman" w:hAnsi="Times New Roman"/>
          <w:sz w:val="22"/>
          <w:szCs w:val="22"/>
          <w:lang w:eastAsia="ja-JP"/>
        </w:rPr>
        <w:tab/>
        <w:t xml:space="preserve">The remote UE is </w:t>
      </w:r>
      <w:r w:rsidR="00A300D1">
        <w:rPr>
          <w:rFonts w:ascii="Times New Roman" w:hAnsi="Times New Roman"/>
          <w:sz w:val="22"/>
          <w:szCs w:val="22"/>
          <w:lang w:eastAsia="ja-JP"/>
        </w:rPr>
        <w:t xml:space="preserve">not </w:t>
      </w:r>
      <w:r w:rsidRPr="007647E7">
        <w:rPr>
          <w:rFonts w:ascii="Times New Roman" w:hAnsi="Times New Roman"/>
          <w:sz w:val="22"/>
          <w:szCs w:val="22"/>
          <w:lang w:eastAsia="ja-JP"/>
        </w:rPr>
        <w:t xml:space="preserve">allowed to initiate RRC reestablishment </w:t>
      </w:r>
      <w:r w:rsidR="00A300D1">
        <w:rPr>
          <w:rFonts w:ascii="Times New Roman" w:hAnsi="Times New Roman"/>
          <w:sz w:val="22"/>
          <w:szCs w:val="22"/>
          <w:lang w:eastAsia="ja-JP"/>
        </w:rPr>
        <w:t xml:space="preserve">in case the failure in the indirect path is due to PC5-S release by the relay UE. </w:t>
      </w:r>
    </w:p>
    <w:p w14:paraId="3EF1CC38" w14:textId="4B778B65" w:rsidR="00341E3D" w:rsidRPr="00DE69C1" w:rsidRDefault="00341E3D" w:rsidP="00DE69C1">
      <w:pPr>
        <w:spacing w:after="120"/>
        <w:rPr>
          <w:rFonts w:ascii="Times New Roman" w:hAnsi="Times New Roman" w:cs="Times New Roman"/>
          <w:lang w:eastAsia="zh-CN"/>
        </w:rPr>
      </w:pPr>
    </w:p>
    <w:p w14:paraId="77F6128D" w14:textId="66E8F2DC" w:rsidR="006A4BE1" w:rsidRPr="00143027" w:rsidRDefault="006A4BE1" w:rsidP="00EE7BA3">
      <w:pPr>
        <w:pStyle w:val="Heading1"/>
        <w:rPr>
          <w:rFonts w:ascii="Times New Roman" w:hAnsi="Times New Roman"/>
        </w:rPr>
      </w:pPr>
      <w:r w:rsidRPr="00143027">
        <w:rPr>
          <w:rFonts w:ascii="Times New Roman" w:hAnsi="Times New Roman"/>
        </w:rPr>
        <w:t>Conclusion</w:t>
      </w:r>
    </w:p>
    <w:p w14:paraId="3632A13C" w14:textId="7B21C044" w:rsidR="00B272D9" w:rsidRDefault="00771E01" w:rsidP="00B272D9">
      <w:pPr>
        <w:rPr>
          <w:rFonts w:ascii="Times New Roman" w:hAnsi="Times New Roman" w:cs="Times New Roman"/>
        </w:rPr>
      </w:pPr>
      <w:r w:rsidRPr="006D33E9">
        <w:rPr>
          <w:rFonts w:ascii="Times New Roman" w:hAnsi="Times New Roman" w:cs="Times New Roman"/>
        </w:rPr>
        <w:t>In</w:t>
      </w:r>
      <w:r w:rsidR="002B6488" w:rsidRPr="006D33E9">
        <w:rPr>
          <w:rFonts w:ascii="Times New Roman" w:hAnsi="Times New Roman" w:cs="Times New Roman"/>
        </w:rPr>
        <w:t xml:space="preserve"> this </w:t>
      </w:r>
      <w:r w:rsidR="00713D60" w:rsidRPr="006D33E9">
        <w:rPr>
          <w:rFonts w:ascii="Times New Roman" w:hAnsi="Times New Roman" w:cs="Times New Roman"/>
        </w:rPr>
        <w:t>contribution</w:t>
      </w:r>
      <w:r w:rsidR="002B6488" w:rsidRPr="006D33E9">
        <w:rPr>
          <w:rFonts w:ascii="Times New Roman" w:hAnsi="Times New Roman" w:cs="Times New Roman"/>
        </w:rPr>
        <w:t>,</w:t>
      </w:r>
      <w:r w:rsidR="00713D60" w:rsidRPr="006D33E9">
        <w:rPr>
          <w:rFonts w:ascii="Times New Roman" w:hAnsi="Times New Roman" w:cs="Times New Roman"/>
        </w:rPr>
        <w:t xml:space="preserve"> </w:t>
      </w:r>
      <w:r w:rsidR="006D33E9" w:rsidRPr="006D33E9">
        <w:rPr>
          <w:rFonts w:ascii="Times New Roman" w:hAnsi="Times New Roman" w:cs="Times New Roman"/>
        </w:rPr>
        <w:t xml:space="preserve">we addressed </w:t>
      </w:r>
      <w:r w:rsidR="004810E2">
        <w:rPr>
          <w:rFonts w:ascii="Times New Roman" w:hAnsi="Times New Roman" w:cs="Times New Roman"/>
        </w:rPr>
        <w:t xml:space="preserve">some of the remaining </w:t>
      </w:r>
      <w:r w:rsidR="006D33E9" w:rsidRPr="006D33E9">
        <w:rPr>
          <w:rFonts w:ascii="Times New Roman" w:hAnsi="Times New Roman" w:cs="Times New Roman"/>
        </w:rPr>
        <w:t xml:space="preserve">issues related to </w:t>
      </w:r>
      <w:r w:rsidR="004810E2">
        <w:rPr>
          <w:rFonts w:ascii="Times New Roman" w:hAnsi="Times New Roman" w:cs="Times New Roman"/>
        </w:rPr>
        <w:t>failure</w:t>
      </w:r>
      <w:r w:rsidR="006D33E9" w:rsidRPr="006D33E9">
        <w:rPr>
          <w:rFonts w:ascii="Times New Roman" w:hAnsi="Times New Roman" w:cs="Times New Roman"/>
        </w:rPr>
        <w:t xml:space="preserve"> handling</w:t>
      </w:r>
      <w:r w:rsidR="00774E81">
        <w:rPr>
          <w:rFonts w:ascii="Times New Roman" w:hAnsi="Times New Roman" w:cs="Times New Roman"/>
        </w:rPr>
        <w:t xml:space="preserve"> </w:t>
      </w:r>
      <w:r w:rsidR="006D33E9" w:rsidRPr="006D33E9">
        <w:rPr>
          <w:rFonts w:ascii="Times New Roman" w:hAnsi="Times New Roman" w:cs="Times New Roman"/>
        </w:rPr>
        <w:t>in Scenario 1</w:t>
      </w:r>
      <w:r w:rsidR="0015244A" w:rsidRPr="006D33E9">
        <w:rPr>
          <w:rFonts w:ascii="Times New Roman" w:hAnsi="Times New Roman" w:cs="Times New Roman"/>
        </w:rPr>
        <w:t>.</w:t>
      </w:r>
      <w:r w:rsidR="00FE6487" w:rsidRPr="006D33E9">
        <w:rPr>
          <w:rFonts w:ascii="Times New Roman" w:hAnsi="Times New Roman" w:cs="Times New Roman"/>
        </w:rPr>
        <w:t xml:space="preserve"> </w:t>
      </w:r>
      <w:r w:rsidR="00A12902" w:rsidRPr="006D33E9">
        <w:rPr>
          <w:rFonts w:ascii="Times New Roman" w:hAnsi="Times New Roman" w:cs="Times New Roman"/>
        </w:rPr>
        <w:t xml:space="preserve"> </w:t>
      </w:r>
      <w:r w:rsidR="006B0582" w:rsidRPr="006D33E9">
        <w:rPr>
          <w:rFonts w:ascii="Times New Roman" w:hAnsi="Times New Roman" w:cs="Times New Roman"/>
        </w:rPr>
        <w:t xml:space="preserve">RAN2 is kindly asked to </w:t>
      </w:r>
      <w:proofErr w:type="gramStart"/>
      <w:r w:rsidR="006B0582" w:rsidRPr="006D33E9">
        <w:rPr>
          <w:rFonts w:ascii="Times New Roman" w:hAnsi="Times New Roman" w:cs="Times New Roman"/>
        </w:rPr>
        <w:t>take into account</w:t>
      </w:r>
      <w:proofErr w:type="gramEnd"/>
      <w:r w:rsidR="006B0582" w:rsidRPr="006D33E9">
        <w:rPr>
          <w:rFonts w:ascii="Times New Roman" w:hAnsi="Times New Roman" w:cs="Times New Roman"/>
        </w:rPr>
        <w:t xml:space="preserve"> the</w:t>
      </w:r>
      <w:r w:rsidR="00815C4A" w:rsidRPr="006D33E9">
        <w:rPr>
          <w:rFonts w:ascii="Times New Roman" w:hAnsi="Times New Roman" w:cs="Times New Roman"/>
        </w:rPr>
        <w:t xml:space="preserve"> </w:t>
      </w:r>
      <w:r w:rsidR="006B0582" w:rsidRPr="006D33E9">
        <w:rPr>
          <w:rFonts w:ascii="Times New Roman" w:hAnsi="Times New Roman" w:cs="Times New Roman"/>
        </w:rPr>
        <w:t>proposals below</w:t>
      </w:r>
      <w:r w:rsidR="00F754B6" w:rsidRPr="006D33E9">
        <w:rPr>
          <w:rFonts w:ascii="Times New Roman" w:hAnsi="Times New Roman" w:cs="Times New Roman"/>
        </w:rPr>
        <w:t>:</w:t>
      </w:r>
      <w:r w:rsidR="006B0582" w:rsidRPr="006D33E9">
        <w:rPr>
          <w:rFonts w:ascii="Times New Roman" w:hAnsi="Times New Roman" w:cs="Times New Roman"/>
        </w:rPr>
        <w:t xml:space="preserve"> </w:t>
      </w:r>
    </w:p>
    <w:p w14:paraId="346E7DF2" w14:textId="02A7F89A" w:rsidR="006D33E9" w:rsidRDefault="006D33E9" w:rsidP="00B3220E">
      <w:pPr>
        <w:pStyle w:val="Observation"/>
        <w:numPr>
          <w:ilvl w:val="0"/>
          <w:numId w:val="0"/>
        </w:numPr>
        <w:rPr>
          <w:rFonts w:ascii="Times New Roman" w:hAnsi="Times New Roman"/>
          <w:sz w:val="22"/>
          <w:szCs w:val="22"/>
          <w:lang w:eastAsia="ja-JP"/>
        </w:rPr>
      </w:pPr>
    </w:p>
    <w:p w14:paraId="777C8647" w14:textId="05329F35" w:rsidR="000A0614" w:rsidRDefault="000A0614" w:rsidP="000A0614">
      <w:pPr>
        <w:pStyle w:val="Observation"/>
        <w:numPr>
          <w:ilvl w:val="0"/>
          <w:numId w:val="0"/>
        </w:numPr>
        <w:ind w:left="1560" w:hanging="1560"/>
        <w:rPr>
          <w:rFonts w:ascii="Times New Roman" w:hAnsi="Times New Roman"/>
          <w:sz w:val="22"/>
          <w:szCs w:val="22"/>
          <w:lang w:eastAsia="ja-JP"/>
        </w:rPr>
      </w:pPr>
      <w:r w:rsidRPr="006D33E9">
        <w:rPr>
          <w:rFonts w:ascii="Times New Roman" w:hAnsi="Times New Roman"/>
          <w:sz w:val="22"/>
          <w:szCs w:val="22"/>
          <w:lang w:eastAsia="ja-JP"/>
        </w:rPr>
        <w:lastRenderedPageBreak/>
        <w:t xml:space="preserve">Proposal </w:t>
      </w:r>
      <w:r w:rsidR="004810E2">
        <w:rPr>
          <w:rFonts w:ascii="Times New Roman" w:hAnsi="Times New Roman"/>
          <w:sz w:val="22"/>
          <w:szCs w:val="22"/>
          <w:lang w:eastAsia="ja-JP"/>
        </w:rPr>
        <w:t>1</w:t>
      </w:r>
      <w:r w:rsidRPr="006D33E9">
        <w:rPr>
          <w:rFonts w:ascii="Times New Roman" w:hAnsi="Times New Roman"/>
          <w:sz w:val="22"/>
          <w:szCs w:val="22"/>
          <w:lang w:eastAsia="ja-JP"/>
        </w:rPr>
        <w:tab/>
      </w:r>
      <w:r w:rsidR="00D6509B" w:rsidRPr="006D33E9">
        <w:rPr>
          <w:rFonts w:ascii="Times New Roman" w:hAnsi="Times New Roman"/>
          <w:sz w:val="22"/>
          <w:szCs w:val="22"/>
          <w:lang w:eastAsia="ja-JP"/>
        </w:rPr>
        <w:t>In case of RLF on the direct path</w:t>
      </w:r>
      <w:r w:rsidR="00D6509B">
        <w:rPr>
          <w:rFonts w:ascii="Times New Roman" w:hAnsi="Times New Roman"/>
          <w:sz w:val="22"/>
          <w:szCs w:val="22"/>
          <w:lang w:eastAsia="ja-JP"/>
        </w:rPr>
        <w:t xml:space="preserve">, the remote UE should inform the gNB of the failure over the indirect path with OOC indication as an additional IE in </w:t>
      </w:r>
      <w:r w:rsidR="00D6509B" w:rsidRPr="00326C67">
        <w:rPr>
          <w:rFonts w:ascii="Times New Roman" w:hAnsi="Times New Roman"/>
          <w:i/>
          <w:sz w:val="22"/>
          <w:szCs w:val="22"/>
        </w:rPr>
        <w:t>MCGFailureInformation</w:t>
      </w:r>
      <w:r w:rsidR="00D6509B">
        <w:rPr>
          <w:rFonts w:ascii="Times New Roman" w:hAnsi="Times New Roman"/>
          <w:i/>
        </w:rPr>
        <w:t>.</w:t>
      </w:r>
      <w:r w:rsidR="00D6509B" w:rsidRPr="006D33E9">
        <w:rPr>
          <w:rFonts w:ascii="Times New Roman" w:hAnsi="Times New Roman"/>
          <w:sz w:val="22"/>
          <w:szCs w:val="22"/>
          <w:lang w:eastAsia="ja-JP"/>
        </w:rPr>
        <w:t xml:space="preserve"> </w:t>
      </w:r>
    </w:p>
    <w:p w14:paraId="34E8F81E" w14:textId="02125886" w:rsidR="00326C67" w:rsidRDefault="00326C67" w:rsidP="00C84478">
      <w:pPr>
        <w:pStyle w:val="Observation"/>
        <w:numPr>
          <w:ilvl w:val="0"/>
          <w:numId w:val="0"/>
        </w:numPr>
        <w:ind w:left="1560" w:hanging="1560"/>
        <w:rPr>
          <w:rFonts w:ascii="Times New Roman" w:hAnsi="Times New Roman"/>
          <w:sz w:val="22"/>
          <w:szCs w:val="22"/>
          <w:lang w:eastAsia="ja-JP"/>
        </w:rPr>
      </w:pPr>
      <w:r w:rsidRPr="006D33E9">
        <w:rPr>
          <w:rFonts w:ascii="Times New Roman" w:hAnsi="Times New Roman"/>
          <w:sz w:val="22"/>
          <w:szCs w:val="22"/>
          <w:lang w:eastAsia="ja-JP"/>
        </w:rPr>
        <w:t xml:space="preserve">Proposal </w:t>
      </w:r>
      <w:r w:rsidR="004810E2">
        <w:rPr>
          <w:rFonts w:ascii="Times New Roman" w:hAnsi="Times New Roman"/>
          <w:sz w:val="22"/>
          <w:szCs w:val="22"/>
          <w:lang w:eastAsia="ja-JP"/>
        </w:rPr>
        <w:t>2</w:t>
      </w:r>
      <w:r w:rsidRPr="006D33E9">
        <w:rPr>
          <w:rFonts w:ascii="Times New Roman" w:hAnsi="Times New Roman"/>
          <w:sz w:val="22"/>
          <w:szCs w:val="22"/>
          <w:lang w:eastAsia="ja-JP"/>
        </w:rPr>
        <w:tab/>
      </w:r>
      <w:r>
        <w:rPr>
          <w:rFonts w:ascii="Times New Roman" w:hAnsi="Times New Roman"/>
          <w:sz w:val="22"/>
          <w:szCs w:val="22"/>
          <w:lang w:eastAsia="ja-JP"/>
        </w:rPr>
        <w:t xml:space="preserve">The remote UE should have the option to include the SL-RSRP measurements when sending the </w:t>
      </w:r>
      <w:r w:rsidRPr="00326C67">
        <w:rPr>
          <w:rFonts w:ascii="Times New Roman" w:hAnsi="Times New Roman"/>
          <w:i/>
          <w:sz w:val="22"/>
          <w:szCs w:val="22"/>
        </w:rPr>
        <w:t>MCGFailureInformation</w:t>
      </w:r>
      <w:r w:rsidRPr="006D33E9">
        <w:rPr>
          <w:rFonts w:ascii="Times New Roman" w:hAnsi="Times New Roman"/>
          <w:sz w:val="22"/>
          <w:szCs w:val="22"/>
          <w:lang w:eastAsia="ja-JP"/>
        </w:rPr>
        <w:t xml:space="preserve"> </w:t>
      </w:r>
      <w:r>
        <w:rPr>
          <w:rFonts w:ascii="Times New Roman" w:hAnsi="Times New Roman"/>
          <w:sz w:val="22"/>
          <w:szCs w:val="22"/>
          <w:lang w:eastAsia="ja-JP"/>
        </w:rPr>
        <w:t>to the gNB.</w:t>
      </w:r>
    </w:p>
    <w:p w14:paraId="44AC0ED6" w14:textId="14DABCDD" w:rsidR="000F6F5A" w:rsidRDefault="000F6F5A" w:rsidP="000F6F5A">
      <w:pPr>
        <w:pStyle w:val="Observation"/>
        <w:numPr>
          <w:ilvl w:val="0"/>
          <w:numId w:val="0"/>
        </w:numPr>
        <w:ind w:left="1560" w:hanging="1560"/>
        <w:rPr>
          <w:rFonts w:ascii="Times New Roman" w:hAnsi="Times New Roman"/>
          <w:sz w:val="22"/>
          <w:szCs w:val="22"/>
        </w:rPr>
      </w:pPr>
      <w:r w:rsidRPr="006D33E9">
        <w:rPr>
          <w:rFonts w:ascii="Times New Roman" w:hAnsi="Times New Roman"/>
          <w:sz w:val="22"/>
          <w:szCs w:val="22"/>
          <w:lang w:eastAsia="ja-JP"/>
        </w:rPr>
        <w:t xml:space="preserve">Proposal </w:t>
      </w:r>
      <w:r w:rsidR="004810E2">
        <w:rPr>
          <w:rFonts w:ascii="Times New Roman" w:hAnsi="Times New Roman"/>
          <w:sz w:val="22"/>
          <w:szCs w:val="22"/>
          <w:lang w:eastAsia="ja-JP"/>
        </w:rPr>
        <w:t>3</w:t>
      </w:r>
      <w:r w:rsidRPr="006D33E9">
        <w:rPr>
          <w:rFonts w:ascii="Times New Roman" w:hAnsi="Times New Roman"/>
          <w:sz w:val="22"/>
          <w:szCs w:val="22"/>
          <w:lang w:eastAsia="ja-JP"/>
        </w:rPr>
        <w:tab/>
      </w:r>
      <w:r>
        <w:rPr>
          <w:rFonts w:ascii="Times New Roman" w:hAnsi="Times New Roman"/>
          <w:sz w:val="22"/>
          <w:szCs w:val="22"/>
          <w:lang w:eastAsia="ja-JP"/>
        </w:rPr>
        <w:t xml:space="preserve">The remote UE should have the option to send the direct path failure report via the relay UE’s SRB1, even when split SRB1 is not configured for the remote UE or if the remote UE does not support split SRB1. </w:t>
      </w:r>
    </w:p>
    <w:p w14:paraId="5B3D7C2B" w14:textId="77777777" w:rsidR="004810E2" w:rsidRPr="006D33E9" w:rsidRDefault="004810E2" w:rsidP="004810E2">
      <w:pPr>
        <w:pStyle w:val="Observation"/>
        <w:numPr>
          <w:ilvl w:val="0"/>
          <w:numId w:val="0"/>
        </w:numPr>
        <w:ind w:left="1560" w:hanging="1560"/>
        <w:rPr>
          <w:rFonts w:ascii="Times New Roman" w:hAnsi="Times New Roman"/>
          <w:sz w:val="22"/>
          <w:szCs w:val="22"/>
        </w:rPr>
      </w:pPr>
      <w:r w:rsidRPr="006D33E9">
        <w:rPr>
          <w:rFonts w:ascii="Times New Roman" w:hAnsi="Times New Roman"/>
          <w:sz w:val="22"/>
          <w:szCs w:val="22"/>
          <w:lang w:eastAsia="ja-JP"/>
        </w:rPr>
        <w:t xml:space="preserve">Proposal </w:t>
      </w:r>
      <w:r>
        <w:rPr>
          <w:rFonts w:ascii="Times New Roman" w:hAnsi="Times New Roman"/>
          <w:sz w:val="22"/>
          <w:szCs w:val="22"/>
          <w:lang w:eastAsia="ja-JP"/>
        </w:rPr>
        <w:t>4</w:t>
      </w:r>
      <w:r w:rsidRPr="006D33E9">
        <w:rPr>
          <w:rFonts w:ascii="Times New Roman" w:hAnsi="Times New Roman"/>
          <w:sz w:val="22"/>
          <w:szCs w:val="22"/>
          <w:lang w:eastAsia="ja-JP"/>
        </w:rPr>
        <w:tab/>
      </w:r>
      <w:r>
        <w:rPr>
          <w:rFonts w:ascii="Times New Roman" w:hAnsi="Times New Roman"/>
          <w:sz w:val="22"/>
          <w:szCs w:val="22"/>
          <w:lang w:eastAsia="ja-JP"/>
        </w:rPr>
        <w:t>A new message is introduced for the remote UE to report the indirect path failure over the direct path.</w:t>
      </w:r>
    </w:p>
    <w:p w14:paraId="35F03567" w14:textId="52BF98C5" w:rsidR="004810E2" w:rsidRDefault="004810E2" w:rsidP="004810E2">
      <w:pPr>
        <w:pStyle w:val="Observation"/>
        <w:numPr>
          <w:ilvl w:val="0"/>
          <w:numId w:val="0"/>
        </w:numPr>
        <w:ind w:left="1560" w:hanging="1560"/>
        <w:rPr>
          <w:rFonts w:ascii="Times New Roman" w:hAnsi="Times New Roman"/>
          <w:sz w:val="22"/>
          <w:szCs w:val="22"/>
        </w:rPr>
      </w:pPr>
      <w:r w:rsidRPr="006D33E9">
        <w:rPr>
          <w:rFonts w:ascii="Times New Roman" w:hAnsi="Times New Roman"/>
          <w:sz w:val="22"/>
          <w:szCs w:val="22"/>
          <w:lang w:eastAsia="ja-JP"/>
        </w:rPr>
        <w:t xml:space="preserve">Proposal </w:t>
      </w:r>
      <w:r>
        <w:rPr>
          <w:rFonts w:ascii="Times New Roman" w:hAnsi="Times New Roman"/>
          <w:sz w:val="22"/>
          <w:szCs w:val="22"/>
          <w:lang w:eastAsia="ja-JP"/>
        </w:rPr>
        <w:t>5</w:t>
      </w:r>
      <w:r w:rsidRPr="006D33E9">
        <w:rPr>
          <w:rFonts w:ascii="Times New Roman" w:hAnsi="Times New Roman"/>
          <w:sz w:val="22"/>
          <w:szCs w:val="22"/>
          <w:lang w:eastAsia="ja-JP"/>
        </w:rPr>
        <w:tab/>
      </w:r>
      <w:r>
        <w:rPr>
          <w:rFonts w:ascii="Times New Roman" w:hAnsi="Times New Roman"/>
          <w:sz w:val="22"/>
          <w:szCs w:val="22"/>
          <w:lang w:eastAsia="ja-JP"/>
        </w:rPr>
        <w:t>The remote UE should have the option to include the SL-RSRP measurements when sending the indirect path failure report</w:t>
      </w:r>
      <w:r w:rsidRPr="006D33E9">
        <w:rPr>
          <w:rFonts w:ascii="Times New Roman" w:hAnsi="Times New Roman"/>
          <w:sz w:val="22"/>
          <w:szCs w:val="22"/>
          <w:lang w:eastAsia="ja-JP"/>
        </w:rPr>
        <w:t xml:space="preserve"> </w:t>
      </w:r>
      <w:r>
        <w:rPr>
          <w:rFonts w:ascii="Times New Roman" w:hAnsi="Times New Roman"/>
          <w:sz w:val="22"/>
          <w:szCs w:val="22"/>
          <w:lang w:eastAsia="ja-JP"/>
        </w:rPr>
        <w:t>to the gNB.</w:t>
      </w:r>
    </w:p>
    <w:p w14:paraId="7113971C" w14:textId="268C15E6" w:rsidR="00820445" w:rsidRDefault="00820445" w:rsidP="00820445">
      <w:pPr>
        <w:pStyle w:val="Observation"/>
        <w:numPr>
          <w:ilvl w:val="0"/>
          <w:numId w:val="0"/>
        </w:numPr>
        <w:ind w:left="1560" w:hanging="1560"/>
        <w:rPr>
          <w:rFonts w:ascii="Times New Roman" w:hAnsi="Times New Roman"/>
          <w:sz w:val="22"/>
          <w:szCs w:val="22"/>
        </w:rPr>
      </w:pPr>
      <w:r w:rsidRPr="006D33E9">
        <w:rPr>
          <w:rFonts w:ascii="Times New Roman" w:hAnsi="Times New Roman"/>
          <w:sz w:val="22"/>
          <w:szCs w:val="22"/>
          <w:lang w:eastAsia="ja-JP"/>
        </w:rPr>
        <w:t xml:space="preserve">Proposal </w:t>
      </w:r>
      <w:r w:rsidR="004810E2">
        <w:rPr>
          <w:rFonts w:ascii="Times New Roman" w:hAnsi="Times New Roman"/>
          <w:sz w:val="22"/>
          <w:szCs w:val="22"/>
          <w:lang w:eastAsia="ja-JP"/>
        </w:rPr>
        <w:t>6</w:t>
      </w:r>
      <w:r w:rsidRPr="006D33E9">
        <w:rPr>
          <w:rFonts w:ascii="Times New Roman" w:hAnsi="Times New Roman"/>
          <w:sz w:val="22"/>
          <w:szCs w:val="22"/>
          <w:lang w:eastAsia="ja-JP"/>
        </w:rPr>
        <w:tab/>
      </w:r>
      <w:r>
        <w:rPr>
          <w:rFonts w:ascii="Times New Roman" w:hAnsi="Times New Roman"/>
          <w:sz w:val="22"/>
          <w:szCs w:val="22"/>
          <w:lang w:eastAsia="ja-JP"/>
        </w:rPr>
        <w:t xml:space="preserve">In case the serving relay UE experiences handover, the </w:t>
      </w:r>
      <w:r w:rsidRPr="00D973F0">
        <w:rPr>
          <w:rFonts w:ascii="Times New Roman" w:hAnsi="Times New Roman"/>
          <w:sz w:val="22"/>
          <w:szCs w:val="22"/>
          <w:lang w:eastAsia="ja-JP"/>
        </w:rPr>
        <w:t xml:space="preserve">network </w:t>
      </w:r>
      <w:r>
        <w:rPr>
          <w:rFonts w:ascii="Times New Roman" w:hAnsi="Times New Roman"/>
          <w:sz w:val="22"/>
          <w:szCs w:val="22"/>
          <w:lang w:eastAsia="ja-JP"/>
        </w:rPr>
        <w:t xml:space="preserve">should </w:t>
      </w:r>
      <w:r w:rsidRPr="00D973F0">
        <w:rPr>
          <w:rFonts w:ascii="Times New Roman" w:hAnsi="Times New Roman"/>
          <w:sz w:val="22"/>
          <w:szCs w:val="22"/>
          <w:lang w:eastAsia="ja-JP"/>
        </w:rPr>
        <w:t>release configuration of relay UE at remote UE before relay UE handover</w:t>
      </w:r>
      <w:r>
        <w:rPr>
          <w:rFonts w:ascii="Times New Roman" w:hAnsi="Times New Roman"/>
          <w:sz w:val="22"/>
          <w:szCs w:val="22"/>
          <w:lang w:eastAsia="ja-JP"/>
        </w:rPr>
        <w:t>.</w:t>
      </w:r>
    </w:p>
    <w:p w14:paraId="70653D4D" w14:textId="6730D818" w:rsidR="000A0614" w:rsidRPr="006D33E9" w:rsidRDefault="000A0614" w:rsidP="000A0614">
      <w:pPr>
        <w:pStyle w:val="Observation"/>
        <w:numPr>
          <w:ilvl w:val="0"/>
          <w:numId w:val="0"/>
        </w:numPr>
        <w:ind w:left="1560" w:hanging="1560"/>
        <w:rPr>
          <w:rFonts w:ascii="Times New Roman" w:hAnsi="Times New Roman"/>
          <w:sz w:val="22"/>
          <w:szCs w:val="22"/>
        </w:rPr>
      </w:pPr>
      <w:r w:rsidRPr="006D33E9">
        <w:rPr>
          <w:rFonts w:ascii="Times New Roman" w:hAnsi="Times New Roman"/>
          <w:sz w:val="22"/>
          <w:szCs w:val="22"/>
          <w:lang w:eastAsia="ja-JP"/>
        </w:rPr>
        <w:t xml:space="preserve">Proposal </w:t>
      </w:r>
      <w:r w:rsidR="004810E2">
        <w:rPr>
          <w:rFonts w:ascii="Times New Roman" w:hAnsi="Times New Roman"/>
          <w:sz w:val="22"/>
          <w:szCs w:val="22"/>
          <w:lang w:eastAsia="ja-JP"/>
        </w:rPr>
        <w:t>7</w:t>
      </w:r>
      <w:r w:rsidRPr="006D33E9">
        <w:rPr>
          <w:rFonts w:ascii="Times New Roman" w:hAnsi="Times New Roman"/>
          <w:sz w:val="22"/>
          <w:szCs w:val="22"/>
          <w:lang w:eastAsia="ja-JP"/>
        </w:rPr>
        <w:tab/>
      </w:r>
      <w:r w:rsidRPr="004B1AD3">
        <w:rPr>
          <w:rFonts w:ascii="Times New Roman" w:hAnsi="Times New Roman"/>
          <w:sz w:val="22"/>
          <w:szCs w:val="22"/>
          <w:lang w:eastAsia="ja-JP"/>
        </w:rPr>
        <w:t>The remote UE</w:t>
      </w:r>
      <w:r w:rsidR="00381F90">
        <w:rPr>
          <w:rFonts w:ascii="Times New Roman" w:hAnsi="Times New Roman"/>
          <w:sz w:val="22"/>
          <w:szCs w:val="22"/>
          <w:lang w:eastAsia="ja-JP"/>
        </w:rPr>
        <w:t xml:space="preserve"> is allowed to</w:t>
      </w:r>
      <w:r w:rsidRPr="004B1AD3">
        <w:rPr>
          <w:rFonts w:ascii="Times New Roman" w:hAnsi="Times New Roman"/>
          <w:sz w:val="22"/>
          <w:szCs w:val="22"/>
          <w:lang w:eastAsia="ja-JP"/>
        </w:rPr>
        <w:t xml:space="preserve"> initiate RRC reestablishment procedure</w:t>
      </w:r>
      <w:r>
        <w:rPr>
          <w:rFonts w:ascii="Times New Roman" w:hAnsi="Times New Roman"/>
          <w:sz w:val="22"/>
          <w:szCs w:val="22"/>
          <w:lang w:eastAsia="ja-JP"/>
        </w:rPr>
        <w:t xml:space="preserve"> over either the direct path or indirect path w</w:t>
      </w:r>
      <w:r w:rsidRPr="004B1AD3">
        <w:rPr>
          <w:rFonts w:ascii="Times New Roman" w:hAnsi="Times New Roman"/>
          <w:sz w:val="22"/>
          <w:szCs w:val="22"/>
          <w:lang w:eastAsia="ja-JP"/>
        </w:rPr>
        <w:t>hen failure occurs on both paths</w:t>
      </w:r>
      <w:r>
        <w:rPr>
          <w:rFonts w:ascii="Times New Roman" w:hAnsi="Times New Roman"/>
          <w:sz w:val="22"/>
          <w:szCs w:val="22"/>
          <w:lang w:eastAsia="ja-JP"/>
        </w:rPr>
        <w:t>.</w:t>
      </w:r>
    </w:p>
    <w:p w14:paraId="52B125CE" w14:textId="57DEEBC1" w:rsidR="002F59A3" w:rsidRDefault="002F59A3" w:rsidP="00584298">
      <w:pPr>
        <w:pStyle w:val="Observation"/>
        <w:numPr>
          <w:ilvl w:val="0"/>
          <w:numId w:val="0"/>
        </w:numPr>
        <w:ind w:left="1560" w:hanging="1560"/>
        <w:rPr>
          <w:rFonts w:ascii="Times New Roman" w:hAnsi="Times New Roman"/>
          <w:strike/>
          <w:sz w:val="22"/>
          <w:szCs w:val="22"/>
          <w:lang w:eastAsia="ja-JP"/>
        </w:rPr>
      </w:pPr>
      <w:r w:rsidRPr="006D33E9">
        <w:rPr>
          <w:rFonts w:ascii="Times New Roman" w:hAnsi="Times New Roman"/>
          <w:sz w:val="22"/>
          <w:szCs w:val="22"/>
          <w:lang w:eastAsia="ja-JP"/>
        </w:rPr>
        <w:t xml:space="preserve">Proposal </w:t>
      </w:r>
      <w:r w:rsidR="004810E2">
        <w:rPr>
          <w:rFonts w:ascii="Times New Roman" w:hAnsi="Times New Roman"/>
          <w:sz w:val="22"/>
          <w:szCs w:val="22"/>
          <w:lang w:eastAsia="ja-JP"/>
        </w:rPr>
        <w:t>8</w:t>
      </w:r>
      <w:r w:rsidRPr="006D33E9">
        <w:rPr>
          <w:rFonts w:ascii="Times New Roman" w:hAnsi="Times New Roman"/>
          <w:sz w:val="22"/>
          <w:szCs w:val="22"/>
          <w:lang w:eastAsia="ja-JP"/>
        </w:rPr>
        <w:tab/>
      </w:r>
      <w:r>
        <w:rPr>
          <w:rFonts w:ascii="Times New Roman" w:hAnsi="Times New Roman"/>
          <w:sz w:val="22"/>
          <w:szCs w:val="22"/>
          <w:lang w:eastAsia="ja-JP"/>
        </w:rPr>
        <w:t xml:space="preserve">When both direct and indirect path experiences failures, RAN2 should consider whether the choice for RRC Reestablishment between direct path </w:t>
      </w:r>
      <w:r w:rsidR="00F4270D">
        <w:rPr>
          <w:rFonts w:ascii="Times New Roman" w:hAnsi="Times New Roman"/>
          <w:sz w:val="22"/>
          <w:szCs w:val="22"/>
          <w:lang w:eastAsia="ja-JP"/>
        </w:rPr>
        <w:t>and</w:t>
      </w:r>
      <w:r>
        <w:rPr>
          <w:rFonts w:ascii="Times New Roman" w:hAnsi="Times New Roman"/>
          <w:sz w:val="22"/>
          <w:szCs w:val="22"/>
          <w:lang w:eastAsia="ja-JP"/>
        </w:rPr>
        <w:t xml:space="preserve"> indirect path should be up to UE implementation.</w:t>
      </w:r>
    </w:p>
    <w:p w14:paraId="304F9431" w14:textId="71698BA2" w:rsidR="00584298" w:rsidRDefault="00584298" w:rsidP="00584298">
      <w:pPr>
        <w:pStyle w:val="Observation"/>
        <w:numPr>
          <w:ilvl w:val="0"/>
          <w:numId w:val="0"/>
        </w:numPr>
        <w:ind w:left="1560" w:hanging="1560"/>
        <w:rPr>
          <w:rFonts w:ascii="Times New Roman" w:hAnsi="Times New Roman"/>
          <w:sz w:val="22"/>
          <w:szCs w:val="22"/>
          <w:lang w:eastAsia="ja-JP"/>
        </w:rPr>
      </w:pPr>
      <w:r w:rsidRPr="006D33E9">
        <w:rPr>
          <w:rFonts w:ascii="Times New Roman" w:hAnsi="Times New Roman"/>
          <w:sz w:val="22"/>
          <w:szCs w:val="22"/>
          <w:lang w:eastAsia="ja-JP"/>
        </w:rPr>
        <w:t xml:space="preserve">Proposal </w:t>
      </w:r>
      <w:r w:rsidR="004810E2">
        <w:rPr>
          <w:rFonts w:ascii="Times New Roman" w:hAnsi="Times New Roman"/>
          <w:sz w:val="22"/>
          <w:szCs w:val="22"/>
          <w:lang w:eastAsia="ja-JP"/>
        </w:rPr>
        <w:t>9</w:t>
      </w:r>
      <w:r w:rsidRPr="006D33E9">
        <w:rPr>
          <w:rFonts w:ascii="Times New Roman" w:hAnsi="Times New Roman"/>
          <w:sz w:val="22"/>
          <w:szCs w:val="22"/>
          <w:lang w:eastAsia="ja-JP"/>
        </w:rPr>
        <w:tab/>
      </w:r>
      <w:r>
        <w:rPr>
          <w:rFonts w:ascii="Times New Roman" w:hAnsi="Times New Roman"/>
          <w:sz w:val="22"/>
          <w:szCs w:val="22"/>
          <w:lang w:eastAsia="ja-JP"/>
        </w:rPr>
        <w:t xml:space="preserve">The </w:t>
      </w:r>
      <w:r w:rsidRPr="004B1AD3">
        <w:rPr>
          <w:rFonts w:ascii="Times New Roman" w:hAnsi="Times New Roman"/>
          <w:sz w:val="22"/>
          <w:szCs w:val="22"/>
          <w:lang w:eastAsia="ja-JP"/>
        </w:rPr>
        <w:t>remote UE</w:t>
      </w:r>
      <w:r>
        <w:rPr>
          <w:rFonts w:ascii="Times New Roman" w:hAnsi="Times New Roman"/>
          <w:sz w:val="22"/>
          <w:szCs w:val="22"/>
          <w:lang w:eastAsia="ja-JP"/>
        </w:rPr>
        <w:t xml:space="preserve"> is</w:t>
      </w:r>
      <w:r w:rsidR="00A300D1">
        <w:rPr>
          <w:rFonts w:ascii="Times New Roman" w:hAnsi="Times New Roman"/>
          <w:sz w:val="22"/>
          <w:szCs w:val="22"/>
          <w:lang w:eastAsia="ja-JP"/>
        </w:rPr>
        <w:t xml:space="preserve"> not</w:t>
      </w:r>
      <w:r>
        <w:rPr>
          <w:rFonts w:ascii="Times New Roman" w:hAnsi="Times New Roman"/>
          <w:sz w:val="22"/>
          <w:szCs w:val="22"/>
          <w:lang w:eastAsia="ja-JP"/>
        </w:rPr>
        <w:t xml:space="preserve"> allowed to</w:t>
      </w:r>
      <w:r w:rsidRPr="004B1AD3">
        <w:rPr>
          <w:rFonts w:ascii="Times New Roman" w:hAnsi="Times New Roman"/>
          <w:sz w:val="22"/>
          <w:szCs w:val="22"/>
          <w:lang w:eastAsia="ja-JP"/>
        </w:rPr>
        <w:t xml:space="preserve"> initiate RRC reestablishment </w:t>
      </w:r>
      <w:r w:rsidR="00A300D1">
        <w:rPr>
          <w:rFonts w:ascii="Times New Roman" w:hAnsi="Times New Roman"/>
          <w:sz w:val="22"/>
          <w:szCs w:val="22"/>
          <w:lang w:eastAsia="ja-JP"/>
        </w:rPr>
        <w:t xml:space="preserve">in case the failure in the indirect path is due to PC5-S release by the relay UE. </w:t>
      </w:r>
    </w:p>
    <w:p w14:paraId="79F25119" w14:textId="77777777" w:rsidR="000A0614" w:rsidRPr="006D33E9" w:rsidRDefault="000A0614" w:rsidP="006D33E9">
      <w:pPr>
        <w:pStyle w:val="Observation"/>
        <w:numPr>
          <w:ilvl w:val="0"/>
          <w:numId w:val="0"/>
        </w:numPr>
        <w:ind w:left="1560" w:hanging="1560"/>
        <w:rPr>
          <w:rFonts w:ascii="Times New Roman" w:hAnsi="Times New Roman"/>
          <w:sz w:val="22"/>
          <w:szCs w:val="22"/>
        </w:rPr>
      </w:pPr>
    </w:p>
    <w:p w14:paraId="353FC2F6" w14:textId="77777777" w:rsidR="00C8185F" w:rsidRPr="00143027" w:rsidRDefault="00C8185F" w:rsidP="00B272D9">
      <w:pPr>
        <w:pStyle w:val="Heading1"/>
        <w:rPr>
          <w:rFonts w:ascii="Times New Roman" w:hAnsi="Times New Roman"/>
        </w:rPr>
      </w:pPr>
      <w:bookmarkStart w:id="0" w:name="_Ref432678446"/>
      <w:r w:rsidRPr="00143027">
        <w:rPr>
          <w:rFonts w:ascii="Times New Roman" w:hAnsi="Times New Roman"/>
        </w:rPr>
        <w:t>References</w:t>
      </w:r>
      <w:bookmarkEnd w:id="0"/>
    </w:p>
    <w:p w14:paraId="7D2474F8" w14:textId="5904DB65" w:rsidR="00374F2C" w:rsidRDefault="00374F2C" w:rsidP="00704D82">
      <w:pPr>
        <w:pStyle w:val="ListParagraph"/>
        <w:numPr>
          <w:ilvl w:val="0"/>
          <w:numId w:val="3"/>
        </w:numPr>
        <w:rPr>
          <w:rFonts w:ascii="Times New Roman" w:hAnsi="Times New Roman" w:cs="Times New Roman"/>
          <w:sz w:val="22"/>
          <w:szCs w:val="22"/>
        </w:rPr>
      </w:pPr>
      <w:bookmarkStart w:id="1" w:name="_Ref45023395"/>
      <w:r w:rsidDel="00374F2C">
        <w:rPr>
          <w:rFonts w:ascii="Times New Roman" w:hAnsi="Times New Roman" w:cs="Times New Roman"/>
          <w:sz w:val="22"/>
          <w:szCs w:val="22"/>
        </w:rPr>
        <w:t xml:space="preserve"> </w:t>
      </w:r>
      <w:r w:rsidRPr="00374F2C">
        <w:rPr>
          <w:rFonts w:ascii="Times New Roman" w:hAnsi="Times New Roman" w:cs="Times New Roman"/>
          <w:sz w:val="22"/>
          <w:szCs w:val="22"/>
        </w:rPr>
        <w:t>[Post</w:t>
      </w:r>
      <w:proofErr w:type="gramStart"/>
      <w:r w:rsidRPr="00374F2C">
        <w:rPr>
          <w:rFonts w:ascii="Times New Roman" w:hAnsi="Times New Roman" w:cs="Times New Roman"/>
          <w:sz w:val="22"/>
          <w:szCs w:val="22"/>
        </w:rPr>
        <w:t>123][</w:t>
      </w:r>
      <w:proofErr w:type="gramEnd"/>
      <w:r w:rsidRPr="00374F2C">
        <w:rPr>
          <w:rFonts w:ascii="Times New Roman" w:hAnsi="Times New Roman" w:cs="Times New Roman"/>
          <w:sz w:val="22"/>
          <w:szCs w:val="22"/>
        </w:rPr>
        <w:t>Relay] Remaining open issues</w:t>
      </w:r>
      <w:r>
        <w:rPr>
          <w:rFonts w:ascii="Times New Roman" w:hAnsi="Times New Roman" w:cs="Times New Roman"/>
          <w:sz w:val="22"/>
          <w:szCs w:val="22"/>
        </w:rPr>
        <w:t>, LG Electronics</w:t>
      </w:r>
    </w:p>
    <w:p w14:paraId="1714F3AA" w14:textId="307D5312" w:rsidR="00E35427" w:rsidRPr="006D33E9" w:rsidRDefault="00C60E29" w:rsidP="00704D82">
      <w:pPr>
        <w:pStyle w:val="ListParagraph"/>
        <w:numPr>
          <w:ilvl w:val="0"/>
          <w:numId w:val="3"/>
        </w:numPr>
        <w:rPr>
          <w:rFonts w:ascii="Times New Roman" w:hAnsi="Times New Roman" w:cs="Times New Roman"/>
          <w:sz w:val="22"/>
          <w:szCs w:val="22"/>
        </w:rPr>
      </w:pPr>
      <w:r>
        <w:rPr>
          <w:rFonts w:ascii="Times New Roman" w:hAnsi="Times New Roman" w:cs="Times New Roman"/>
          <w:sz w:val="22"/>
          <w:szCs w:val="22"/>
        </w:rPr>
        <w:t>TS 38.331</w:t>
      </w:r>
    </w:p>
    <w:p w14:paraId="5BB80F69" w14:textId="77777777" w:rsidR="001304B1" w:rsidRDefault="001304B1" w:rsidP="001304B1">
      <w:pPr>
        <w:spacing w:after="120"/>
        <w:ind w:left="420"/>
      </w:pPr>
    </w:p>
    <w:bookmarkEnd w:id="1"/>
    <w:p w14:paraId="5D4C9677" w14:textId="77777777" w:rsidR="00FE5C84" w:rsidRDefault="00FE5C84" w:rsidP="006C6046"/>
    <w:sectPr w:rsidR="00FE5C84" w:rsidSect="00665109">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66FCAD" w14:textId="77777777" w:rsidR="00FA53A0" w:rsidRPr="00DA4F58" w:rsidRDefault="00FA53A0" w:rsidP="002E0AB9">
      <w:pPr>
        <w:rPr>
          <w:kern w:val="2"/>
          <w:lang w:eastAsia="zh-CN"/>
        </w:rPr>
      </w:pPr>
      <w:r>
        <w:separator/>
      </w:r>
    </w:p>
  </w:endnote>
  <w:endnote w:type="continuationSeparator" w:id="0">
    <w:p w14:paraId="1AEA8BDB" w14:textId="77777777" w:rsidR="00FA53A0" w:rsidRPr="00DA4F58" w:rsidRDefault="00FA53A0" w:rsidP="002E0AB9">
      <w:pPr>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UI 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2965B1" w14:textId="77777777" w:rsidR="00FA53A0" w:rsidRPr="00DA4F58" w:rsidRDefault="00FA53A0" w:rsidP="002E0AB9">
      <w:pPr>
        <w:rPr>
          <w:kern w:val="2"/>
          <w:lang w:eastAsia="zh-CN"/>
        </w:rPr>
      </w:pPr>
      <w:r>
        <w:separator/>
      </w:r>
    </w:p>
  </w:footnote>
  <w:footnote w:type="continuationSeparator" w:id="0">
    <w:p w14:paraId="6335724A" w14:textId="77777777" w:rsidR="00FA53A0" w:rsidRPr="00DA4F58" w:rsidRDefault="00FA53A0" w:rsidP="002E0AB9">
      <w:pPr>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35A4EC5"/>
    <w:multiLevelType w:val="hybridMultilevel"/>
    <w:tmpl w:val="25F484A2"/>
    <w:lvl w:ilvl="0" w:tplc="0958B99C">
      <w:start w:val="6"/>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50664E"/>
    <w:multiLevelType w:val="hybridMultilevel"/>
    <w:tmpl w:val="286ADF44"/>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3" w15:restartNumberingAfterBreak="0">
    <w:nsid w:val="0E6860F6"/>
    <w:multiLevelType w:val="hybridMultilevel"/>
    <w:tmpl w:val="8D4C3594"/>
    <w:lvl w:ilvl="0" w:tplc="4C6C3826">
      <w:start w:val="1"/>
      <w:numFmt w:val="decimal"/>
      <w:lvlText w:val="Case %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114E001C"/>
    <w:multiLevelType w:val="hybridMultilevel"/>
    <w:tmpl w:val="A04E3EF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5B4410C"/>
    <w:multiLevelType w:val="hybridMultilevel"/>
    <w:tmpl w:val="620E4CC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MS Mincho"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B2647A2"/>
    <w:multiLevelType w:val="hybridMultilevel"/>
    <w:tmpl w:val="3C5C135A"/>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2105705F"/>
    <w:multiLevelType w:val="hybridMultilevel"/>
    <w:tmpl w:val="9D9A8BBE"/>
    <w:lvl w:ilvl="0" w:tplc="0409000F">
      <w:start w:val="1"/>
      <w:numFmt w:val="decimal"/>
      <w:lvlText w:val="%1."/>
      <w:lvlJc w:val="left"/>
      <w:pPr>
        <w:ind w:left="877" w:hanging="360"/>
      </w:pPr>
    </w:lvl>
    <w:lvl w:ilvl="1" w:tplc="04090019" w:tentative="1">
      <w:start w:val="1"/>
      <w:numFmt w:val="lowerLetter"/>
      <w:lvlText w:val="%2."/>
      <w:lvlJc w:val="left"/>
      <w:pPr>
        <w:ind w:left="1597" w:hanging="360"/>
      </w:pPr>
    </w:lvl>
    <w:lvl w:ilvl="2" w:tplc="0409001B" w:tentative="1">
      <w:start w:val="1"/>
      <w:numFmt w:val="lowerRoman"/>
      <w:lvlText w:val="%3."/>
      <w:lvlJc w:val="right"/>
      <w:pPr>
        <w:ind w:left="2317" w:hanging="180"/>
      </w:pPr>
    </w:lvl>
    <w:lvl w:ilvl="3" w:tplc="0409000F" w:tentative="1">
      <w:start w:val="1"/>
      <w:numFmt w:val="decimal"/>
      <w:lvlText w:val="%4."/>
      <w:lvlJc w:val="left"/>
      <w:pPr>
        <w:ind w:left="3037" w:hanging="360"/>
      </w:pPr>
    </w:lvl>
    <w:lvl w:ilvl="4" w:tplc="04090019" w:tentative="1">
      <w:start w:val="1"/>
      <w:numFmt w:val="lowerLetter"/>
      <w:lvlText w:val="%5."/>
      <w:lvlJc w:val="left"/>
      <w:pPr>
        <w:ind w:left="3757" w:hanging="360"/>
      </w:pPr>
    </w:lvl>
    <w:lvl w:ilvl="5" w:tplc="0409001B" w:tentative="1">
      <w:start w:val="1"/>
      <w:numFmt w:val="lowerRoman"/>
      <w:lvlText w:val="%6."/>
      <w:lvlJc w:val="right"/>
      <w:pPr>
        <w:ind w:left="4477" w:hanging="180"/>
      </w:pPr>
    </w:lvl>
    <w:lvl w:ilvl="6" w:tplc="0409000F" w:tentative="1">
      <w:start w:val="1"/>
      <w:numFmt w:val="decimal"/>
      <w:lvlText w:val="%7."/>
      <w:lvlJc w:val="left"/>
      <w:pPr>
        <w:ind w:left="5197" w:hanging="360"/>
      </w:pPr>
    </w:lvl>
    <w:lvl w:ilvl="7" w:tplc="04090019" w:tentative="1">
      <w:start w:val="1"/>
      <w:numFmt w:val="lowerLetter"/>
      <w:lvlText w:val="%8."/>
      <w:lvlJc w:val="left"/>
      <w:pPr>
        <w:ind w:left="5917" w:hanging="360"/>
      </w:pPr>
    </w:lvl>
    <w:lvl w:ilvl="8" w:tplc="0409001B" w:tentative="1">
      <w:start w:val="1"/>
      <w:numFmt w:val="lowerRoman"/>
      <w:lvlText w:val="%9."/>
      <w:lvlJc w:val="right"/>
      <w:pPr>
        <w:ind w:left="6637" w:hanging="180"/>
      </w:pPr>
    </w:lvl>
  </w:abstractNum>
  <w:abstractNum w:abstractNumId="9" w15:restartNumberingAfterBreak="0">
    <w:nsid w:val="21C366A8"/>
    <w:multiLevelType w:val="hybridMultilevel"/>
    <w:tmpl w:val="308AAC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CB20C6"/>
    <w:multiLevelType w:val="hybridMultilevel"/>
    <w:tmpl w:val="26F6024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35C44AF"/>
    <w:multiLevelType w:val="hybridMultilevel"/>
    <w:tmpl w:val="24B82968"/>
    <w:lvl w:ilvl="0" w:tplc="F8825436">
      <w:start w:val="1"/>
      <w:numFmt w:val="decimal"/>
      <w:pStyle w:val="Proposal"/>
      <w:lvlText w:val="Proposal %1"/>
      <w:lvlJc w:val="left"/>
      <w:pPr>
        <w:tabs>
          <w:tab w:val="num" w:pos="1590"/>
        </w:tabs>
        <w:ind w:left="1590" w:hanging="4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7" w:tentative="1">
      <w:start w:val="1"/>
      <w:numFmt w:val="aiueoFullWidth"/>
      <w:lvlText w:val="(%2)"/>
      <w:lvlJc w:val="left"/>
      <w:pPr>
        <w:ind w:left="1362" w:hanging="420"/>
      </w:pPr>
    </w:lvl>
    <w:lvl w:ilvl="2" w:tplc="04090011" w:tentative="1">
      <w:start w:val="1"/>
      <w:numFmt w:val="decimalEnclosedCircle"/>
      <w:lvlText w:val="%3"/>
      <w:lvlJc w:val="left"/>
      <w:pPr>
        <w:ind w:left="1782" w:hanging="420"/>
      </w:pPr>
    </w:lvl>
    <w:lvl w:ilvl="3" w:tplc="0409000F" w:tentative="1">
      <w:start w:val="1"/>
      <w:numFmt w:val="decimal"/>
      <w:lvlText w:val="%4."/>
      <w:lvlJc w:val="left"/>
      <w:pPr>
        <w:ind w:left="2202" w:hanging="420"/>
      </w:pPr>
    </w:lvl>
    <w:lvl w:ilvl="4" w:tplc="04090017" w:tentative="1">
      <w:start w:val="1"/>
      <w:numFmt w:val="aiueoFullWidth"/>
      <w:lvlText w:val="(%5)"/>
      <w:lvlJc w:val="left"/>
      <w:pPr>
        <w:ind w:left="2622" w:hanging="420"/>
      </w:pPr>
    </w:lvl>
    <w:lvl w:ilvl="5" w:tplc="04090011" w:tentative="1">
      <w:start w:val="1"/>
      <w:numFmt w:val="decimalEnclosedCircle"/>
      <w:lvlText w:val="%6"/>
      <w:lvlJc w:val="left"/>
      <w:pPr>
        <w:ind w:left="3042" w:hanging="420"/>
      </w:pPr>
    </w:lvl>
    <w:lvl w:ilvl="6" w:tplc="0409000F" w:tentative="1">
      <w:start w:val="1"/>
      <w:numFmt w:val="decimal"/>
      <w:lvlText w:val="%7."/>
      <w:lvlJc w:val="left"/>
      <w:pPr>
        <w:ind w:left="3462" w:hanging="420"/>
      </w:pPr>
    </w:lvl>
    <w:lvl w:ilvl="7" w:tplc="04090017" w:tentative="1">
      <w:start w:val="1"/>
      <w:numFmt w:val="aiueoFullWidth"/>
      <w:lvlText w:val="(%8)"/>
      <w:lvlJc w:val="left"/>
      <w:pPr>
        <w:ind w:left="3882" w:hanging="420"/>
      </w:pPr>
    </w:lvl>
    <w:lvl w:ilvl="8" w:tplc="04090011" w:tentative="1">
      <w:start w:val="1"/>
      <w:numFmt w:val="decimalEnclosedCircle"/>
      <w:lvlText w:val="%9"/>
      <w:lvlJc w:val="left"/>
      <w:pPr>
        <w:ind w:left="4302" w:hanging="420"/>
      </w:pPr>
    </w:lvl>
  </w:abstractNum>
  <w:abstractNum w:abstractNumId="12" w15:restartNumberingAfterBreak="0">
    <w:nsid w:val="25C356B0"/>
    <w:multiLevelType w:val="hybridMultilevel"/>
    <w:tmpl w:val="D7EE733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A1C1CBA"/>
    <w:multiLevelType w:val="hybridMultilevel"/>
    <w:tmpl w:val="A094CE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004202"/>
    <w:multiLevelType w:val="hybridMultilevel"/>
    <w:tmpl w:val="A8E2706C"/>
    <w:lvl w:ilvl="0" w:tplc="75B650DC">
      <w:start w:val="1"/>
      <w:numFmt w:val="bullet"/>
      <w:pStyle w:val="ListParagraph"/>
      <w:lvlText w:val=""/>
      <w:lvlJc w:val="left"/>
      <w:pPr>
        <w:ind w:left="840" w:hanging="420"/>
      </w:pPr>
      <w:rPr>
        <w:rFonts w:ascii="Symbol" w:hAnsi="Symbol"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5" w15:restartNumberingAfterBreak="0">
    <w:nsid w:val="31B122CA"/>
    <w:multiLevelType w:val="hybridMultilevel"/>
    <w:tmpl w:val="9FB210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CC34E4"/>
    <w:multiLevelType w:val="multilevel"/>
    <w:tmpl w:val="8A50967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3FE45691"/>
    <w:multiLevelType w:val="hybridMultilevel"/>
    <w:tmpl w:val="7FD0DBA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4082FB1"/>
    <w:multiLevelType w:val="hybridMultilevel"/>
    <w:tmpl w:val="746A83E0"/>
    <w:lvl w:ilvl="0" w:tplc="9F028B82">
      <w:start w:val="1"/>
      <w:numFmt w:val="decimal"/>
      <w:lvlText w:val="%1&gt;"/>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19" w15:restartNumberingAfterBreak="0">
    <w:nsid w:val="49C95F67"/>
    <w:multiLevelType w:val="hybridMultilevel"/>
    <w:tmpl w:val="03B0D8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BD566ED"/>
    <w:multiLevelType w:val="hybridMultilevel"/>
    <w:tmpl w:val="33E2E21A"/>
    <w:lvl w:ilvl="0" w:tplc="AFACD914">
      <w:start w:val="1"/>
      <w:numFmt w:val="decimal"/>
      <w:pStyle w:val="Observation"/>
      <w:lvlText w:val="Observation %1"/>
      <w:lvlJc w:val="left"/>
      <w:pPr>
        <w:ind w:left="123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E7621B88">
      <w:start w:val="1"/>
      <w:numFmt w:val="decimal"/>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550E447F"/>
    <w:multiLevelType w:val="hybridMultilevel"/>
    <w:tmpl w:val="A922267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A8732F9"/>
    <w:multiLevelType w:val="hybridMultilevel"/>
    <w:tmpl w:val="2A28B13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DA1216F"/>
    <w:multiLevelType w:val="hybridMultilevel"/>
    <w:tmpl w:val="D56AE3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08938DE"/>
    <w:multiLevelType w:val="hybridMultilevel"/>
    <w:tmpl w:val="2A28B1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1AB3BC4"/>
    <w:multiLevelType w:val="multilevel"/>
    <w:tmpl w:val="9D58D80E"/>
    <w:lvl w:ilvl="0">
      <w:start w:val="1"/>
      <w:numFmt w:val="decimal"/>
      <w:pStyle w:val="Heading1"/>
      <w:lvlText w:val="%1."/>
      <w:lvlJc w:val="left"/>
      <w:pPr>
        <w:ind w:left="522" w:hanging="432"/>
      </w:pPr>
      <w:rPr>
        <w:rFonts w:hint="default"/>
        <w:b w:val="0"/>
      </w:rPr>
    </w:lvl>
    <w:lvl w:ilvl="1">
      <w:start w:val="1"/>
      <w:numFmt w:val="decimal"/>
      <w:pStyle w:val="Heading2"/>
      <w:lvlText w:val="%1.%2."/>
      <w:lvlJc w:val="left"/>
      <w:pPr>
        <w:ind w:left="1002"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81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ind w:left="954" w:hanging="864"/>
      </w:pPr>
      <w:rPr>
        <w:rFonts w:hint="default"/>
      </w:rPr>
    </w:lvl>
    <w:lvl w:ilvl="4">
      <w:start w:val="1"/>
      <w:numFmt w:val="decimal"/>
      <w:pStyle w:val="Heading5"/>
      <w:lvlText w:val="%1.%2.%3.%4.%5."/>
      <w:lvlJc w:val="left"/>
      <w:pPr>
        <w:ind w:left="1098" w:hanging="1008"/>
      </w:pPr>
      <w:rPr>
        <w:rFonts w:hint="default"/>
      </w:rPr>
    </w:lvl>
    <w:lvl w:ilvl="5">
      <w:start w:val="1"/>
      <w:numFmt w:val="decimal"/>
      <w:pStyle w:val="Heading6"/>
      <w:lvlText w:val="%1.%2.%3.%4.%5.%6."/>
      <w:lvlJc w:val="left"/>
      <w:pPr>
        <w:ind w:left="1242" w:hanging="1152"/>
      </w:pPr>
      <w:rPr>
        <w:rFonts w:hint="default"/>
      </w:rPr>
    </w:lvl>
    <w:lvl w:ilvl="6">
      <w:start w:val="1"/>
      <w:numFmt w:val="decimal"/>
      <w:pStyle w:val="Heading7"/>
      <w:lvlText w:val="%1.%2.%3.%4.%5.%6.%7."/>
      <w:lvlJc w:val="left"/>
      <w:pPr>
        <w:ind w:left="1386" w:hanging="1296"/>
      </w:pPr>
      <w:rPr>
        <w:rFonts w:hint="default"/>
      </w:rPr>
    </w:lvl>
    <w:lvl w:ilvl="7">
      <w:start w:val="1"/>
      <w:numFmt w:val="decimal"/>
      <w:pStyle w:val="Heading8"/>
      <w:lvlText w:val="%1.%2.%3.%4.%5.%6.%7.%8."/>
      <w:lvlJc w:val="left"/>
      <w:pPr>
        <w:ind w:left="1530" w:hanging="1440"/>
      </w:pPr>
      <w:rPr>
        <w:rFonts w:hint="default"/>
      </w:rPr>
    </w:lvl>
    <w:lvl w:ilvl="8">
      <w:start w:val="1"/>
      <w:numFmt w:val="decimal"/>
      <w:pStyle w:val="Heading9"/>
      <w:lvlText w:val="%1.%2.%3.%4.%5.%6.%7.%8.%9."/>
      <w:lvlJc w:val="left"/>
      <w:pPr>
        <w:ind w:left="1674" w:hanging="1584"/>
      </w:pPr>
      <w:rPr>
        <w:rFonts w:hint="default"/>
      </w:rPr>
    </w:lvl>
  </w:abstractNum>
  <w:abstractNum w:abstractNumId="26" w15:restartNumberingAfterBreak="0">
    <w:nsid w:val="667F6551"/>
    <w:multiLevelType w:val="hybridMultilevel"/>
    <w:tmpl w:val="2A28B1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D854F4A"/>
    <w:multiLevelType w:val="hybridMultilevel"/>
    <w:tmpl w:val="255EEBF0"/>
    <w:lvl w:ilvl="0" w:tplc="029ED3B8">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0024D8A"/>
    <w:multiLevelType w:val="hybridMultilevel"/>
    <w:tmpl w:val="A0789A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0146DC0"/>
    <w:multiLevelType w:val="hybridMultilevel"/>
    <w:tmpl w:val="6108D5E4"/>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30" w15:restartNumberingAfterBreak="0">
    <w:nsid w:val="75ED5A0B"/>
    <w:multiLevelType w:val="hybridMultilevel"/>
    <w:tmpl w:val="9FB2104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78E37562"/>
    <w:multiLevelType w:val="hybridMultilevel"/>
    <w:tmpl w:val="F9BA21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9DE7E1C"/>
    <w:multiLevelType w:val="hybridMultilevel"/>
    <w:tmpl w:val="AACE3F36"/>
    <w:lvl w:ilvl="0" w:tplc="4EC2CFB8">
      <w:start w:val="1"/>
      <w:numFmt w:val="decimal"/>
      <w:lvlText w:val="[%1]"/>
      <w:lvlJc w:val="left"/>
      <w:pPr>
        <w:ind w:left="840" w:hanging="420"/>
      </w:pPr>
      <w:rPr>
        <w:rFonts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num w:numId="1">
    <w:abstractNumId w:val="25"/>
  </w:num>
  <w:num w:numId="2">
    <w:abstractNumId w:val="14"/>
  </w:num>
  <w:num w:numId="3">
    <w:abstractNumId w:val="32"/>
  </w:num>
  <w:num w:numId="4">
    <w:abstractNumId w:val="11"/>
  </w:num>
  <w:num w:numId="5">
    <w:abstractNumId w:val="20"/>
  </w:num>
  <w:num w:numId="6">
    <w:abstractNumId w:val="6"/>
  </w:num>
  <w:num w:numId="7">
    <w:abstractNumId w:val="29"/>
  </w:num>
  <w:num w:numId="8">
    <w:abstractNumId w:val="19"/>
  </w:num>
  <w:num w:numId="9">
    <w:abstractNumId w:val="12"/>
  </w:num>
  <w:num w:numId="10">
    <w:abstractNumId w:val="2"/>
  </w:num>
  <w:num w:numId="11">
    <w:abstractNumId w:val="8"/>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num>
  <w:num w:numId="16">
    <w:abstractNumId w:val="26"/>
  </w:num>
  <w:num w:numId="17">
    <w:abstractNumId w:val="24"/>
  </w:num>
  <w:num w:numId="1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23"/>
  </w:num>
  <w:num w:numId="22">
    <w:abstractNumId w:val="7"/>
  </w:num>
  <w:num w:numId="23">
    <w:abstractNumId w:val="3"/>
  </w:num>
  <w:num w:numId="24">
    <w:abstractNumId w:val="0"/>
  </w:num>
  <w:num w:numId="25">
    <w:abstractNumId w:val="21"/>
  </w:num>
  <w:num w:numId="26">
    <w:abstractNumId w:val="17"/>
  </w:num>
  <w:num w:numId="27">
    <w:abstractNumId w:val="4"/>
  </w:num>
  <w:num w:numId="28">
    <w:abstractNumId w:val="27"/>
  </w:num>
  <w:num w:numId="29">
    <w:abstractNumId w:val="1"/>
  </w:num>
  <w:num w:numId="30">
    <w:abstractNumId w:val="18"/>
  </w:num>
  <w:num w:numId="31">
    <w:abstractNumId w:val="13"/>
  </w:num>
  <w:num w:numId="32">
    <w:abstractNumId w:val="9"/>
  </w:num>
  <w:num w:numId="33">
    <w:abstractNumId w:val="31"/>
  </w:num>
  <w:num w:numId="34">
    <w:abstractNumId w:val="2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ja-JP" w:vendorID="64" w:dllVersion="0" w:nlCheck="1" w:checkStyle="1"/>
  <w:proofState w:spelling="clean" w:grammar="clean"/>
  <w:attachedTemplate r:id="rId1"/>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0D8F"/>
    <w:rsid w:val="000000C4"/>
    <w:rsid w:val="000001A3"/>
    <w:rsid w:val="00000383"/>
    <w:rsid w:val="0000065A"/>
    <w:rsid w:val="0000073E"/>
    <w:rsid w:val="000009FD"/>
    <w:rsid w:val="00000E31"/>
    <w:rsid w:val="000011AF"/>
    <w:rsid w:val="00001262"/>
    <w:rsid w:val="00001791"/>
    <w:rsid w:val="00001AA0"/>
    <w:rsid w:val="000020BD"/>
    <w:rsid w:val="00002437"/>
    <w:rsid w:val="0000248D"/>
    <w:rsid w:val="000025E0"/>
    <w:rsid w:val="00002A26"/>
    <w:rsid w:val="00002A30"/>
    <w:rsid w:val="00002BCD"/>
    <w:rsid w:val="00002C9E"/>
    <w:rsid w:val="00002E48"/>
    <w:rsid w:val="00002E60"/>
    <w:rsid w:val="00002EAC"/>
    <w:rsid w:val="00003180"/>
    <w:rsid w:val="00003494"/>
    <w:rsid w:val="000036B5"/>
    <w:rsid w:val="00003A0D"/>
    <w:rsid w:val="00003A7E"/>
    <w:rsid w:val="00003FAF"/>
    <w:rsid w:val="00003FB6"/>
    <w:rsid w:val="000041B1"/>
    <w:rsid w:val="00004596"/>
    <w:rsid w:val="00004785"/>
    <w:rsid w:val="000049AF"/>
    <w:rsid w:val="00004E9B"/>
    <w:rsid w:val="00005008"/>
    <w:rsid w:val="00005071"/>
    <w:rsid w:val="000050BE"/>
    <w:rsid w:val="000050F7"/>
    <w:rsid w:val="00005497"/>
    <w:rsid w:val="00005530"/>
    <w:rsid w:val="000055BA"/>
    <w:rsid w:val="00005730"/>
    <w:rsid w:val="00005770"/>
    <w:rsid w:val="00005C93"/>
    <w:rsid w:val="0000618C"/>
    <w:rsid w:val="000062DF"/>
    <w:rsid w:val="000064AF"/>
    <w:rsid w:val="00006569"/>
    <w:rsid w:val="000067F9"/>
    <w:rsid w:val="0000695C"/>
    <w:rsid w:val="00007013"/>
    <w:rsid w:val="00007179"/>
    <w:rsid w:val="0000730F"/>
    <w:rsid w:val="000074A8"/>
    <w:rsid w:val="000078DE"/>
    <w:rsid w:val="00007EBE"/>
    <w:rsid w:val="0001061D"/>
    <w:rsid w:val="000106D4"/>
    <w:rsid w:val="000108DC"/>
    <w:rsid w:val="00010CED"/>
    <w:rsid w:val="00011056"/>
    <w:rsid w:val="000112AD"/>
    <w:rsid w:val="0001133F"/>
    <w:rsid w:val="000115DA"/>
    <w:rsid w:val="00011799"/>
    <w:rsid w:val="00011B80"/>
    <w:rsid w:val="00011B98"/>
    <w:rsid w:val="00011ECA"/>
    <w:rsid w:val="000120D6"/>
    <w:rsid w:val="00012323"/>
    <w:rsid w:val="000127E4"/>
    <w:rsid w:val="000128F8"/>
    <w:rsid w:val="00012CDE"/>
    <w:rsid w:val="00012DA2"/>
    <w:rsid w:val="00012DD6"/>
    <w:rsid w:val="000130C1"/>
    <w:rsid w:val="00013159"/>
    <w:rsid w:val="000133FE"/>
    <w:rsid w:val="000137E0"/>
    <w:rsid w:val="00013A7F"/>
    <w:rsid w:val="00013D8D"/>
    <w:rsid w:val="00013EE8"/>
    <w:rsid w:val="00013F75"/>
    <w:rsid w:val="0001476C"/>
    <w:rsid w:val="00014AA0"/>
    <w:rsid w:val="00014AB7"/>
    <w:rsid w:val="00014B32"/>
    <w:rsid w:val="00014FE2"/>
    <w:rsid w:val="00015035"/>
    <w:rsid w:val="000153DD"/>
    <w:rsid w:val="00015640"/>
    <w:rsid w:val="0001565C"/>
    <w:rsid w:val="000158B0"/>
    <w:rsid w:val="00015CD5"/>
    <w:rsid w:val="00015D86"/>
    <w:rsid w:val="00015F9F"/>
    <w:rsid w:val="000160F9"/>
    <w:rsid w:val="000166EB"/>
    <w:rsid w:val="000167DC"/>
    <w:rsid w:val="00016899"/>
    <w:rsid w:val="00016999"/>
    <w:rsid w:val="000169EA"/>
    <w:rsid w:val="00016AEF"/>
    <w:rsid w:val="00016E80"/>
    <w:rsid w:val="00016FE0"/>
    <w:rsid w:val="00017083"/>
    <w:rsid w:val="000173CB"/>
    <w:rsid w:val="000174AF"/>
    <w:rsid w:val="00017600"/>
    <w:rsid w:val="00017803"/>
    <w:rsid w:val="00020183"/>
    <w:rsid w:val="00020536"/>
    <w:rsid w:val="0002068A"/>
    <w:rsid w:val="000208F9"/>
    <w:rsid w:val="00020F3F"/>
    <w:rsid w:val="0002133A"/>
    <w:rsid w:val="000216CC"/>
    <w:rsid w:val="00021957"/>
    <w:rsid w:val="0002207D"/>
    <w:rsid w:val="0002219E"/>
    <w:rsid w:val="000221F9"/>
    <w:rsid w:val="000225A5"/>
    <w:rsid w:val="0002263A"/>
    <w:rsid w:val="00022733"/>
    <w:rsid w:val="00022A8E"/>
    <w:rsid w:val="00022ACF"/>
    <w:rsid w:val="00022B0F"/>
    <w:rsid w:val="00022C4A"/>
    <w:rsid w:val="00022DB4"/>
    <w:rsid w:val="00023044"/>
    <w:rsid w:val="000230D6"/>
    <w:rsid w:val="000231BF"/>
    <w:rsid w:val="000234CB"/>
    <w:rsid w:val="0002366E"/>
    <w:rsid w:val="000239BE"/>
    <w:rsid w:val="00023A6B"/>
    <w:rsid w:val="00023BC6"/>
    <w:rsid w:val="00023CA1"/>
    <w:rsid w:val="0002412A"/>
    <w:rsid w:val="0002416B"/>
    <w:rsid w:val="000241B4"/>
    <w:rsid w:val="000243A6"/>
    <w:rsid w:val="000244B7"/>
    <w:rsid w:val="000244F9"/>
    <w:rsid w:val="00024758"/>
    <w:rsid w:val="000248F6"/>
    <w:rsid w:val="00024916"/>
    <w:rsid w:val="00024B87"/>
    <w:rsid w:val="00024C3D"/>
    <w:rsid w:val="00024F28"/>
    <w:rsid w:val="0002504C"/>
    <w:rsid w:val="000252C7"/>
    <w:rsid w:val="000253B9"/>
    <w:rsid w:val="00025569"/>
    <w:rsid w:val="000255B0"/>
    <w:rsid w:val="00025716"/>
    <w:rsid w:val="000257D6"/>
    <w:rsid w:val="00025CE8"/>
    <w:rsid w:val="00025F04"/>
    <w:rsid w:val="000262E9"/>
    <w:rsid w:val="00026591"/>
    <w:rsid w:val="00026E5C"/>
    <w:rsid w:val="00027354"/>
    <w:rsid w:val="0002792F"/>
    <w:rsid w:val="00027A83"/>
    <w:rsid w:val="00027B20"/>
    <w:rsid w:val="00027FC7"/>
    <w:rsid w:val="0003015B"/>
    <w:rsid w:val="0003046E"/>
    <w:rsid w:val="00030606"/>
    <w:rsid w:val="00030A23"/>
    <w:rsid w:val="00030F23"/>
    <w:rsid w:val="000310DE"/>
    <w:rsid w:val="00031132"/>
    <w:rsid w:val="00031166"/>
    <w:rsid w:val="0003188D"/>
    <w:rsid w:val="000318B9"/>
    <w:rsid w:val="00031A74"/>
    <w:rsid w:val="00031E98"/>
    <w:rsid w:val="0003241B"/>
    <w:rsid w:val="000329B5"/>
    <w:rsid w:val="000331C2"/>
    <w:rsid w:val="00033447"/>
    <w:rsid w:val="00033CF5"/>
    <w:rsid w:val="00033DE2"/>
    <w:rsid w:val="000342FC"/>
    <w:rsid w:val="00034357"/>
    <w:rsid w:val="00034933"/>
    <w:rsid w:val="00035217"/>
    <w:rsid w:val="0003526C"/>
    <w:rsid w:val="000354F3"/>
    <w:rsid w:val="000355B7"/>
    <w:rsid w:val="0003565C"/>
    <w:rsid w:val="0003579B"/>
    <w:rsid w:val="0003586B"/>
    <w:rsid w:val="000359B3"/>
    <w:rsid w:val="00035F5F"/>
    <w:rsid w:val="000360CC"/>
    <w:rsid w:val="000363C4"/>
    <w:rsid w:val="000366CE"/>
    <w:rsid w:val="000366E4"/>
    <w:rsid w:val="00036B16"/>
    <w:rsid w:val="00036D8A"/>
    <w:rsid w:val="000370E4"/>
    <w:rsid w:val="00037237"/>
    <w:rsid w:val="00037388"/>
    <w:rsid w:val="000374EB"/>
    <w:rsid w:val="00037809"/>
    <w:rsid w:val="00037A2F"/>
    <w:rsid w:val="00037DC3"/>
    <w:rsid w:val="00040477"/>
    <w:rsid w:val="000409D1"/>
    <w:rsid w:val="00040B5B"/>
    <w:rsid w:val="00040BD3"/>
    <w:rsid w:val="00041344"/>
    <w:rsid w:val="00041756"/>
    <w:rsid w:val="000417E7"/>
    <w:rsid w:val="000418EA"/>
    <w:rsid w:val="000420D3"/>
    <w:rsid w:val="00042297"/>
    <w:rsid w:val="000425C6"/>
    <w:rsid w:val="00042FD6"/>
    <w:rsid w:val="0004311B"/>
    <w:rsid w:val="000432C6"/>
    <w:rsid w:val="000434DC"/>
    <w:rsid w:val="00043564"/>
    <w:rsid w:val="000438A8"/>
    <w:rsid w:val="00043B90"/>
    <w:rsid w:val="00043D14"/>
    <w:rsid w:val="00043F06"/>
    <w:rsid w:val="0004408E"/>
    <w:rsid w:val="0004436A"/>
    <w:rsid w:val="00044F9D"/>
    <w:rsid w:val="00045196"/>
    <w:rsid w:val="00045498"/>
    <w:rsid w:val="000456B0"/>
    <w:rsid w:val="000458B7"/>
    <w:rsid w:val="00045999"/>
    <w:rsid w:val="00045BA8"/>
    <w:rsid w:val="00045C70"/>
    <w:rsid w:val="00045CB7"/>
    <w:rsid w:val="00045CEA"/>
    <w:rsid w:val="00045F7B"/>
    <w:rsid w:val="000460E6"/>
    <w:rsid w:val="00046403"/>
    <w:rsid w:val="000464D0"/>
    <w:rsid w:val="00046967"/>
    <w:rsid w:val="000469B2"/>
    <w:rsid w:val="00046BD2"/>
    <w:rsid w:val="00046E73"/>
    <w:rsid w:val="00046FB9"/>
    <w:rsid w:val="00047186"/>
    <w:rsid w:val="00047305"/>
    <w:rsid w:val="00047507"/>
    <w:rsid w:val="000477F3"/>
    <w:rsid w:val="00047A02"/>
    <w:rsid w:val="00047EF7"/>
    <w:rsid w:val="00047FAB"/>
    <w:rsid w:val="00050558"/>
    <w:rsid w:val="00050612"/>
    <w:rsid w:val="00050C70"/>
    <w:rsid w:val="00050C8A"/>
    <w:rsid w:val="00050DF4"/>
    <w:rsid w:val="00050FD7"/>
    <w:rsid w:val="0005100E"/>
    <w:rsid w:val="000512CF"/>
    <w:rsid w:val="0005144C"/>
    <w:rsid w:val="00051575"/>
    <w:rsid w:val="00051840"/>
    <w:rsid w:val="000519F4"/>
    <w:rsid w:val="00051A72"/>
    <w:rsid w:val="00051CE6"/>
    <w:rsid w:val="00051E8D"/>
    <w:rsid w:val="000520C8"/>
    <w:rsid w:val="00052464"/>
    <w:rsid w:val="000525D0"/>
    <w:rsid w:val="000525FE"/>
    <w:rsid w:val="00052B1B"/>
    <w:rsid w:val="000533BB"/>
    <w:rsid w:val="00053545"/>
    <w:rsid w:val="00053561"/>
    <w:rsid w:val="00053578"/>
    <w:rsid w:val="000535C7"/>
    <w:rsid w:val="00053E45"/>
    <w:rsid w:val="00054672"/>
    <w:rsid w:val="00054809"/>
    <w:rsid w:val="000548A9"/>
    <w:rsid w:val="00054AD6"/>
    <w:rsid w:val="00054D43"/>
    <w:rsid w:val="00054EF7"/>
    <w:rsid w:val="00054FD2"/>
    <w:rsid w:val="00055036"/>
    <w:rsid w:val="00055521"/>
    <w:rsid w:val="00055B89"/>
    <w:rsid w:val="00055D35"/>
    <w:rsid w:val="00055EA2"/>
    <w:rsid w:val="00055FFF"/>
    <w:rsid w:val="000560E4"/>
    <w:rsid w:val="00056412"/>
    <w:rsid w:val="000564EF"/>
    <w:rsid w:val="00056726"/>
    <w:rsid w:val="0005677D"/>
    <w:rsid w:val="0005681F"/>
    <w:rsid w:val="00056878"/>
    <w:rsid w:val="000568BB"/>
    <w:rsid w:val="000569F5"/>
    <w:rsid w:val="00056EF0"/>
    <w:rsid w:val="000575EB"/>
    <w:rsid w:val="0005760E"/>
    <w:rsid w:val="00057854"/>
    <w:rsid w:val="00057953"/>
    <w:rsid w:val="00057FD2"/>
    <w:rsid w:val="00060083"/>
    <w:rsid w:val="0006009A"/>
    <w:rsid w:val="0006015F"/>
    <w:rsid w:val="00060621"/>
    <w:rsid w:val="00060654"/>
    <w:rsid w:val="00061138"/>
    <w:rsid w:val="00061185"/>
    <w:rsid w:val="00061813"/>
    <w:rsid w:val="000618F5"/>
    <w:rsid w:val="00061DFF"/>
    <w:rsid w:val="000621CC"/>
    <w:rsid w:val="000623F5"/>
    <w:rsid w:val="000627CB"/>
    <w:rsid w:val="00062879"/>
    <w:rsid w:val="00062F1F"/>
    <w:rsid w:val="0006323C"/>
    <w:rsid w:val="0006324F"/>
    <w:rsid w:val="000632BF"/>
    <w:rsid w:val="00063409"/>
    <w:rsid w:val="00063A40"/>
    <w:rsid w:val="00064261"/>
    <w:rsid w:val="000645B0"/>
    <w:rsid w:val="0006508D"/>
    <w:rsid w:val="000652B4"/>
    <w:rsid w:val="000653E4"/>
    <w:rsid w:val="00065419"/>
    <w:rsid w:val="0006550B"/>
    <w:rsid w:val="00065525"/>
    <w:rsid w:val="000655B9"/>
    <w:rsid w:val="0006588B"/>
    <w:rsid w:val="00065ABF"/>
    <w:rsid w:val="00065E20"/>
    <w:rsid w:val="00065F38"/>
    <w:rsid w:val="00066351"/>
    <w:rsid w:val="00066677"/>
    <w:rsid w:val="000667CD"/>
    <w:rsid w:val="00066AF7"/>
    <w:rsid w:val="000672FC"/>
    <w:rsid w:val="00067599"/>
    <w:rsid w:val="00067774"/>
    <w:rsid w:val="00067EB5"/>
    <w:rsid w:val="00067EDB"/>
    <w:rsid w:val="000703CE"/>
    <w:rsid w:val="000708A5"/>
    <w:rsid w:val="00070AEF"/>
    <w:rsid w:val="00070B6A"/>
    <w:rsid w:val="00070DC4"/>
    <w:rsid w:val="00070EC5"/>
    <w:rsid w:val="00071194"/>
    <w:rsid w:val="000711FE"/>
    <w:rsid w:val="000712B4"/>
    <w:rsid w:val="000713F5"/>
    <w:rsid w:val="0007146D"/>
    <w:rsid w:val="00071711"/>
    <w:rsid w:val="00071899"/>
    <w:rsid w:val="00071996"/>
    <w:rsid w:val="00071F4F"/>
    <w:rsid w:val="0007223A"/>
    <w:rsid w:val="00072253"/>
    <w:rsid w:val="000722B5"/>
    <w:rsid w:val="000723E8"/>
    <w:rsid w:val="00072666"/>
    <w:rsid w:val="000728ED"/>
    <w:rsid w:val="00072B41"/>
    <w:rsid w:val="00072BAA"/>
    <w:rsid w:val="00072CDC"/>
    <w:rsid w:val="00072D9F"/>
    <w:rsid w:val="00073054"/>
    <w:rsid w:val="000731CB"/>
    <w:rsid w:val="00073269"/>
    <w:rsid w:val="0007360C"/>
    <w:rsid w:val="000736E6"/>
    <w:rsid w:val="00073919"/>
    <w:rsid w:val="000740E0"/>
    <w:rsid w:val="0007420D"/>
    <w:rsid w:val="00074443"/>
    <w:rsid w:val="000744DF"/>
    <w:rsid w:val="00074652"/>
    <w:rsid w:val="00074848"/>
    <w:rsid w:val="00074BDE"/>
    <w:rsid w:val="00074DEF"/>
    <w:rsid w:val="00074ED4"/>
    <w:rsid w:val="00074F73"/>
    <w:rsid w:val="000751EF"/>
    <w:rsid w:val="00075965"/>
    <w:rsid w:val="00075C43"/>
    <w:rsid w:val="00075E28"/>
    <w:rsid w:val="00075F52"/>
    <w:rsid w:val="000762CA"/>
    <w:rsid w:val="000764EA"/>
    <w:rsid w:val="000767E2"/>
    <w:rsid w:val="00076E5B"/>
    <w:rsid w:val="00077075"/>
    <w:rsid w:val="00077080"/>
    <w:rsid w:val="000770BB"/>
    <w:rsid w:val="0007717D"/>
    <w:rsid w:val="00077226"/>
    <w:rsid w:val="00077249"/>
    <w:rsid w:val="00077496"/>
    <w:rsid w:val="000774D4"/>
    <w:rsid w:val="000779AF"/>
    <w:rsid w:val="00077C51"/>
    <w:rsid w:val="00077CA3"/>
    <w:rsid w:val="00077E55"/>
    <w:rsid w:val="0008022F"/>
    <w:rsid w:val="000802C5"/>
    <w:rsid w:val="00080493"/>
    <w:rsid w:val="00080924"/>
    <w:rsid w:val="00080974"/>
    <w:rsid w:val="00080C38"/>
    <w:rsid w:val="00081195"/>
    <w:rsid w:val="00081882"/>
    <w:rsid w:val="0008195A"/>
    <w:rsid w:val="00081A5C"/>
    <w:rsid w:val="00081C62"/>
    <w:rsid w:val="00081D55"/>
    <w:rsid w:val="00081E8D"/>
    <w:rsid w:val="0008200A"/>
    <w:rsid w:val="000821FB"/>
    <w:rsid w:val="00082283"/>
    <w:rsid w:val="000825D1"/>
    <w:rsid w:val="00082921"/>
    <w:rsid w:val="00082DBE"/>
    <w:rsid w:val="00082DF0"/>
    <w:rsid w:val="000831E8"/>
    <w:rsid w:val="000836AF"/>
    <w:rsid w:val="0008372C"/>
    <w:rsid w:val="00083768"/>
    <w:rsid w:val="00083890"/>
    <w:rsid w:val="00083891"/>
    <w:rsid w:val="000838BE"/>
    <w:rsid w:val="00083B0B"/>
    <w:rsid w:val="00083D81"/>
    <w:rsid w:val="00083D88"/>
    <w:rsid w:val="00083FE2"/>
    <w:rsid w:val="000840F2"/>
    <w:rsid w:val="000841ED"/>
    <w:rsid w:val="0008431D"/>
    <w:rsid w:val="0008460E"/>
    <w:rsid w:val="000847DA"/>
    <w:rsid w:val="0008481C"/>
    <w:rsid w:val="00084C07"/>
    <w:rsid w:val="000850A3"/>
    <w:rsid w:val="000853E6"/>
    <w:rsid w:val="00085495"/>
    <w:rsid w:val="000854F1"/>
    <w:rsid w:val="00085999"/>
    <w:rsid w:val="00085A9F"/>
    <w:rsid w:val="00085CA9"/>
    <w:rsid w:val="0008637A"/>
    <w:rsid w:val="00086631"/>
    <w:rsid w:val="0008678E"/>
    <w:rsid w:val="00086DFE"/>
    <w:rsid w:val="00086EDD"/>
    <w:rsid w:val="00087198"/>
    <w:rsid w:val="0008720F"/>
    <w:rsid w:val="000873F9"/>
    <w:rsid w:val="00087790"/>
    <w:rsid w:val="000878A8"/>
    <w:rsid w:val="00087AA7"/>
    <w:rsid w:val="00087B34"/>
    <w:rsid w:val="00087BD2"/>
    <w:rsid w:val="00087CF3"/>
    <w:rsid w:val="00087E44"/>
    <w:rsid w:val="0009022A"/>
    <w:rsid w:val="0009063F"/>
    <w:rsid w:val="00090AA7"/>
    <w:rsid w:val="00090D10"/>
    <w:rsid w:val="00090D3C"/>
    <w:rsid w:val="00090E29"/>
    <w:rsid w:val="00090FAB"/>
    <w:rsid w:val="000911A5"/>
    <w:rsid w:val="000914D0"/>
    <w:rsid w:val="00091645"/>
    <w:rsid w:val="000919E1"/>
    <w:rsid w:val="00091D17"/>
    <w:rsid w:val="00091F29"/>
    <w:rsid w:val="000925D7"/>
    <w:rsid w:val="000928DF"/>
    <w:rsid w:val="00092965"/>
    <w:rsid w:val="00092AAF"/>
    <w:rsid w:val="00092E3E"/>
    <w:rsid w:val="00092FA7"/>
    <w:rsid w:val="000932DC"/>
    <w:rsid w:val="00093471"/>
    <w:rsid w:val="000937B2"/>
    <w:rsid w:val="00093946"/>
    <w:rsid w:val="00093A54"/>
    <w:rsid w:val="00093D3F"/>
    <w:rsid w:val="00093DC2"/>
    <w:rsid w:val="00093F7A"/>
    <w:rsid w:val="00094398"/>
    <w:rsid w:val="000944C3"/>
    <w:rsid w:val="00094A00"/>
    <w:rsid w:val="00094DB0"/>
    <w:rsid w:val="00094ECD"/>
    <w:rsid w:val="00094F3B"/>
    <w:rsid w:val="00094F89"/>
    <w:rsid w:val="00094FAB"/>
    <w:rsid w:val="00095032"/>
    <w:rsid w:val="000953A9"/>
    <w:rsid w:val="00095715"/>
    <w:rsid w:val="00095936"/>
    <w:rsid w:val="00095A35"/>
    <w:rsid w:val="00096469"/>
    <w:rsid w:val="00096EB5"/>
    <w:rsid w:val="00096F94"/>
    <w:rsid w:val="00097360"/>
    <w:rsid w:val="000973E9"/>
    <w:rsid w:val="00097615"/>
    <w:rsid w:val="00097722"/>
    <w:rsid w:val="00097826"/>
    <w:rsid w:val="00097CBA"/>
    <w:rsid w:val="000A021E"/>
    <w:rsid w:val="000A0284"/>
    <w:rsid w:val="000A0614"/>
    <w:rsid w:val="000A0A35"/>
    <w:rsid w:val="000A0B83"/>
    <w:rsid w:val="000A1250"/>
    <w:rsid w:val="000A1456"/>
    <w:rsid w:val="000A16D2"/>
    <w:rsid w:val="000A16E7"/>
    <w:rsid w:val="000A17B1"/>
    <w:rsid w:val="000A17ED"/>
    <w:rsid w:val="000A187E"/>
    <w:rsid w:val="000A18B9"/>
    <w:rsid w:val="000A18C1"/>
    <w:rsid w:val="000A1BE1"/>
    <w:rsid w:val="000A1C69"/>
    <w:rsid w:val="000A1CE6"/>
    <w:rsid w:val="000A1EF2"/>
    <w:rsid w:val="000A1F4A"/>
    <w:rsid w:val="000A21E8"/>
    <w:rsid w:val="000A22B6"/>
    <w:rsid w:val="000A2391"/>
    <w:rsid w:val="000A29DA"/>
    <w:rsid w:val="000A2ACA"/>
    <w:rsid w:val="000A2B99"/>
    <w:rsid w:val="000A2D52"/>
    <w:rsid w:val="000A2F10"/>
    <w:rsid w:val="000A32F9"/>
    <w:rsid w:val="000A3643"/>
    <w:rsid w:val="000A36C9"/>
    <w:rsid w:val="000A384E"/>
    <w:rsid w:val="000A38CF"/>
    <w:rsid w:val="000A39B0"/>
    <w:rsid w:val="000A3B33"/>
    <w:rsid w:val="000A3BBF"/>
    <w:rsid w:val="000A4101"/>
    <w:rsid w:val="000A4552"/>
    <w:rsid w:val="000A4A49"/>
    <w:rsid w:val="000A5108"/>
    <w:rsid w:val="000A55F7"/>
    <w:rsid w:val="000A5BDA"/>
    <w:rsid w:val="000A5F28"/>
    <w:rsid w:val="000A6093"/>
    <w:rsid w:val="000A6278"/>
    <w:rsid w:val="000A63FC"/>
    <w:rsid w:val="000A6749"/>
    <w:rsid w:val="000A676F"/>
    <w:rsid w:val="000A6B12"/>
    <w:rsid w:val="000A735B"/>
    <w:rsid w:val="000A739A"/>
    <w:rsid w:val="000A7449"/>
    <w:rsid w:val="000A75E7"/>
    <w:rsid w:val="000A7683"/>
    <w:rsid w:val="000A7991"/>
    <w:rsid w:val="000A7AD5"/>
    <w:rsid w:val="000A7AF2"/>
    <w:rsid w:val="000A7D70"/>
    <w:rsid w:val="000A7DC6"/>
    <w:rsid w:val="000A7DF6"/>
    <w:rsid w:val="000B00C3"/>
    <w:rsid w:val="000B01A8"/>
    <w:rsid w:val="000B02A7"/>
    <w:rsid w:val="000B02EF"/>
    <w:rsid w:val="000B034D"/>
    <w:rsid w:val="000B04DE"/>
    <w:rsid w:val="000B0557"/>
    <w:rsid w:val="000B0637"/>
    <w:rsid w:val="000B0916"/>
    <w:rsid w:val="000B099C"/>
    <w:rsid w:val="000B0A28"/>
    <w:rsid w:val="000B0B74"/>
    <w:rsid w:val="000B0D0C"/>
    <w:rsid w:val="000B0FCD"/>
    <w:rsid w:val="000B1072"/>
    <w:rsid w:val="000B12DD"/>
    <w:rsid w:val="000B1564"/>
    <w:rsid w:val="000B1752"/>
    <w:rsid w:val="000B1874"/>
    <w:rsid w:val="000B1A68"/>
    <w:rsid w:val="000B1B1A"/>
    <w:rsid w:val="000B20E2"/>
    <w:rsid w:val="000B22CE"/>
    <w:rsid w:val="000B23A7"/>
    <w:rsid w:val="000B2416"/>
    <w:rsid w:val="000B28BD"/>
    <w:rsid w:val="000B2A62"/>
    <w:rsid w:val="000B2BF4"/>
    <w:rsid w:val="000B2F01"/>
    <w:rsid w:val="000B300A"/>
    <w:rsid w:val="000B380C"/>
    <w:rsid w:val="000B39A8"/>
    <w:rsid w:val="000B3BFB"/>
    <w:rsid w:val="000B3CEC"/>
    <w:rsid w:val="000B4005"/>
    <w:rsid w:val="000B408B"/>
    <w:rsid w:val="000B4178"/>
    <w:rsid w:val="000B46DD"/>
    <w:rsid w:val="000B49C7"/>
    <w:rsid w:val="000B4A67"/>
    <w:rsid w:val="000B4B63"/>
    <w:rsid w:val="000B4D3E"/>
    <w:rsid w:val="000B5105"/>
    <w:rsid w:val="000B5319"/>
    <w:rsid w:val="000B541C"/>
    <w:rsid w:val="000B58D4"/>
    <w:rsid w:val="000B597F"/>
    <w:rsid w:val="000B59F7"/>
    <w:rsid w:val="000B5A13"/>
    <w:rsid w:val="000B6397"/>
    <w:rsid w:val="000B6402"/>
    <w:rsid w:val="000B64A3"/>
    <w:rsid w:val="000B6BD3"/>
    <w:rsid w:val="000B7113"/>
    <w:rsid w:val="000B7346"/>
    <w:rsid w:val="000B7680"/>
    <w:rsid w:val="000B76C1"/>
    <w:rsid w:val="000B7921"/>
    <w:rsid w:val="000B7A42"/>
    <w:rsid w:val="000B7F53"/>
    <w:rsid w:val="000C00BA"/>
    <w:rsid w:val="000C0FF3"/>
    <w:rsid w:val="000C1619"/>
    <w:rsid w:val="000C1663"/>
    <w:rsid w:val="000C1677"/>
    <w:rsid w:val="000C1790"/>
    <w:rsid w:val="000C180D"/>
    <w:rsid w:val="000C1BA6"/>
    <w:rsid w:val="000C1D52"/>
    <w:rsid w:val="000C2272"/>
    <w:rsid w:val="000C27D6"/>
    <w:rsid w:val="000C281E"/>
    <w:rsid w:val="000C2822"/>
    <w:rsid w:val="000C2867"/>
    <w:rsid w:val="000C28C8"/>
    <w:rsid w:val="000C2C7D"/>
    <w:rsid w:val="000C2DD5"/>
    <w:rsid w:val="000C2EB3"/>
    <w:rsid w:val="000C350C"/>
    <w:rsid w:val="000C3555"/>
    <w:rsid w:val="000C3844"/>
    <w:rsid w:val="000C3E57"/>
    <w:rsid w:val="000C3E94"/>
    <w:rsid w:val="000C4090"/>
    <w:rsid w:val="000C409C"/>
    <w:rsid w:val="000C4165"/>
    <w:rsid w:val="000C4812"/>
    <w:rsid w:val="000C48E6"/>
    <w:rsid w:val="000C4C2E"/>
    <w:rsid w:val="000C4D3A"/>
    <w:rsid w:val="000C4E77"/>
    <w:rsid w:val="000C4F7A"/>
    <w:rsid w:val="000C557A"/>
    <w:rsid w:val="000C559A"/>
    <w:rsid w:val="000C55BF"/>
    <w:rsid w:val="000C5685"/>
    <w:rsid w:val="000C5A5C"/>
    <w:rsid w:val="000C5B0E"/>
    <w:rsid w:val="000C5BDE"/>
    <w:rsid w:val="000C5BF1"/>
    <w:rsid w:val="000C5C7C"/>
    <w:rsid w:val="000C5D9A"/>
    <w:rsid w:val="000C5F73"/>
    <w:rsid w:val="000C64A7"/>
    <w:rsid w:val="000C66A6"/>
    <w:rsid w:val="000C6873"/>
    <w:rsid w:val="000C6BE6"/>
    <w:rsid w:val="000C72F8"/>
    <w:rsid w:val="000C7494"/>
    <w:rsid w:val="000C7A85"/>
    <w:rsid w:val="000C7ECA"/>
    <w:rsid w:val="000D03F8"/>
    <w:rsid w:val="000D0526"/>
    <w:rsid w:val="000D07E0"/>
    <w:rsid w:val="000D09DE"/>
    <w:rsid w:val="000D123A"/>
    <w:rsid w:val="000D1801"/>
    <w:rsid w:val="000D2824"/>
    <w:rsid w:val="000D288C"/>
    <w:rsid w:val="000D2AEB"/>
    <w:rsid w:val="000D2D0B"/>
    <w:rsid w:val="000D2F9B"/>
    <w:rsid w:val="000D3069"/>
    <w:rsid w:val="000D3225"/>
    <w:rsid w:val="000D357D"/>
    <w:rsid w:val="000D3843"/>
    <w:rsid w:val="000D3D18"/>
    <w:rsid w:val="000D3E0B"/>
    <w:rsid w:val="000D3F8A"/>
    <w:rsid w:val="000D3FE7"/>
    <w:rsid w:val="000D4135"/>
    <w:rsid w:val="000D41CF"/>
    <w:rsid w:val="000D48C6"/>
    <w:rsid w:val="000D4B0B"/>
    <w:rsid w:val="000D4BF6"/>
    <w:rsid w:val="000D4C66"/>
    <w:rsid w:val="000D4CE0"/>
    <w:rsid w:val="000D4D77"/>
    <w:rsid w:val="000D4D78"/>
    <w:rsid w:val="000D4E7D"/>
    <w:rsid w:val="000D4FBD"/>
    <w:rsid w:val="000D51E6"/>
    <w:rsid w:val="000D5699"/>
    <w:rsid w:val="000D5796"/>
    <w:rsid w:val="000D57C0"/>
    <w:rsid w:val="000D5ADD"/>
    <w:rsid w:val="000D5B2A"/>
    <w:rsid w:val="000D5D3F"/>
    <w:rsid w:val="000D5E8C"/>
    <w:rsid w:val="000D60F7"/>
    <w:rsid w:val="000D6155"/>
    <w:rsid w:val="000D6321"/>
    <w:rsid w:val="000D63A1"/>
    <w:rsid w:val="000D6559"/>
    <w:rsid w:val="000D69F2"/>
    <w:rsid w:val="000D6E21"/>
    <w:rsid w:val="000D6E83"/>
    <w:rsid w:val="000D6F05"/>
    <w:rsid w:val="000D6F2D"/>
    <w:rsid w:val="000D6F42"/>
    <w:rsid w:val="000D6FAD"/>
    <w:rsid w:val="000D72F7"/>
    <w:rsid w:val="000D76A6"/>
    <w:rsid w:val="000D7B4A"/>
    <w:rsid w:val="000D7E4D"/>
    <w:rsid w:val="000E006A"/>
    <w:rsid w:val="000E00A3"/>
    <w:rsid w:val="000E023F"/>
    <w:rsid w:val="000E063A"/>
    <w:rsid w:val="000E07B1"/>
    <w:rsid w:val="000E0BCF"/>
    <w:rsid w:val="000E0BD0"/>
    <w:rsid w:val="000E0DE9"/>
    <w:rsid w:val="000E1077"/>
    <w:rsid w:val="000E1098"/>
    <w:rsid w:val="000E1203"/>
    <w:rsid w:val="000E12D7"/>
    <w:rsid w:val="000E139D"/>
    <w:rsid w:val="000E17BC"/>
    <w:rsid w:val="000E1973"/>
    <w:rsid w:val="000E1DC3"/>
    <w:rsid w:val="000E1F6D"/>
    <w:rsid w:val="000E1FC5"/>
    <w:rsid w:val="000E2822"/>
    <w:rsid w:val="000E3596"/>
    <w:rsid w:val="000E35B3"/>
    <w:rsid w:val="000E367A"/>
    <w:rsid w:val="000E37C1"/>
    <w:rsid w:val="000E38A2"/>
    <w:rsid w:val="000E3C8C"/>
    <w:rsid w:val="000E4103"/>
    <w:rsid w:val="000E43FF"/>
    <w:rsid w:val="000E45AE"/>
    <w:rsid w:val="000E4660"/>
    <w:rsid w:val="000E47D0"/>
    <w:rsid w:val="000E4873"/>
    <w:rsid w:val="000E4C65"/>
    <w:rsid w:val="000E4C87"/>
    <w:rsid w:val="000E4CE3"/>
    <w:rsid w:val="000E513A"/>
    <w:rsid w:val="000E514F"/>
    <w:rsid w:val="000E5643"/>
    <w:rsid w:val="000E57BC"/>
    <w:rsid w:val="000E6242"/>
    <w:rsid w:val="000E66CE"/>
    <w:rsid w:val="000E695B"/>
    <w:rsid w:val="000E6D42"/>
    <w:rsid w:val="000E6E04"/>
    <w:rsid w:val="000E6EB4"/>
    <w:rsid w:val="000E7382"/>
    <w:rsid w:val="000E7659"/>
    <w:rsid w:val="000E78A6"/>
    <w:rsid w:val="000E78FB"/>
    <w:rsid w:val="000E7A58"/>
    <w:rsid w:val="000E7B9B"/>
    <w:rsid w:val="000E7CF1"/>
    <w:rsid w:val="000F00A7"/>
    <w:rsid w:val="000F01C1"/>
    <w:rsid w:val="000F08CF"/>
    <w:rsid w:val="000F0CAD"/>
    <w:rsid w:val="000F0D22"/>
    <w:rsid w:val="000F0D69"/>
    <w:rsid w:val="000F1660"/>
    <w:rsid w:val="000F17B4"/>
    <w:rsid w:val="000F1984"/>
    <w:rsid w:val="000F1ADD"/>
    <w:rsid w:val="000F1BB0"/>
    <w:rsid w:val="000F2595"/>
    <w:rsid w:val="000F2654"/>
    <w:rsid w:val="000F2944"/>
    <w:rsid w:val="000F2E26"/>
    <w:rsid w:val="000F3062"/>
    <w:rsid w:val="000F30D6"/>
    <w:rsid w:val="000F345C"/>
    <w:rsid w:val="000F3ACB"/>
    <w:rsid w:val="000F3C99"/>
    <w:rsid w:val="000F4053"/>
    <w:rsid w:val="000F4E50"/>
    <w:rsid w:val="000F5470"/>
    <w:rsid w:val="000F5F5B"/>
    <w:rsid w:val="000F61DC"/>
    <w:rsid w:val="000F6655"/>
    <w:rsid w:val="000F6AB2"/>
    <w:rsid w:val="000F6AB8"/>
    <w:rsid w:val="000F6F5A"/>
    <w:rsid w:val="000F70AC"/>
    <w:rsid w:val="000F73D5"/>
    <w:rsid w:val="000F7488"/>
    <w:rsid w:val="00100442"/>
    <w:rsid w:val="00100B39"/>
    <w:rsid w:val="00100B89"/>
    <w:rsid w:val="00100E17"/>
    <w:rsid w:val="00100EC9"/>
    <w:rsid w:val="001012DB"/>
    <w:rsid w:val="001017E2"/>
    <w:rsid w:val="0010190C"/>
    <w:rsid w:val="00101A55"/>
    <w:rsid w:val="00101D68"/>
    <w:rsid w:val="0010210A"/>
    <w:rsid w:val="0010221B"/>
    <w:rsid w:val="00102333"/>
    <w:rsid w:val="001023CE"/>
    <w:rsid w:val="00102699"/>
    <w:rsid w:val="00102A07"/>
    <w:rsid w:val="00102EA3"/>
    <w:rsid w:val="00103082"/>
    <w:rsid w:val="0010360D"/>
    <w:rsid w:val="0010372A"/>
    <w:rsid w:val="0010373F"/>
    <w:rsid w:val="00103A3D"/>
    <w:rsid w:val="00103BDA"/>
    <w:rsid w:val="00103C3A"/>
    <w:rsid w:val="00103F1D"/>
    <w:rsid w:val="00104835"/>
    <w:rsid w:val="00104C42"/>
    <w:rsid w:val="00104D1D"/>
    <w:rsid w:val="0010522B"/>
    <w:rsid w:val="0010534A"/>
    <w:rsid w:val="001057D9"/>
    <w:rsid w:val="00105856"/>
    <w:rsid w:val="001059AB"/>
    <w:rsid w:val="00105BD5"/>
    <w:rsid w:val="00105E97"/>
    <w:rsid w:val="00106050"/>
    <w:rsid w:val="0010659F"/>
    <w:rsid w:val="0010688A"/>
    <w:rsid w:val="00106C3E"/>
    <w:rsid w:val="00106DB7"/>
    <w:rsid w:val="001070DF"/>
    <w:rsid w:val="00107110"/>
    <w:rsid w:val="001075A7"/>
    <w:rsid w:val="001076A4"/>
    <w:rsid w:val="00107B05"/>
    <w:rsid w:val="00107ED3"/>
    <w:rsid w:val="00110120"/>
    <w:rsid w:val="00110179"/>
    <w:rsid w:val="00110235"/>
    <w:rsid w:val="00110764"/>
    <w:rsid w:val="001108FD"/>
    <w:rsid w:val="00110D9C"/>
    <w:rsid w:val="00110E2B"/>
    <w:rsid w:val="00110EA5"/>
    <w:rsid w:val="001112C2"/>
    <w:rsid w:val="00111364"/>
    <w:rsid w:val="001114FD"/>
    <w:rsid w:val="001114FE"/>
    <w:rsid w:val="001115D0"/>
    <w:rsid w:val="00111A20"/>
    <w:rsid w:val="00111AAA"/>
    <w:rsid w:val="00111E53"/>
    <w:rsid w:val="00111E90"/>
    <w:rsid w:val="001120EB"/>
    <w:rsid w:val="001130D1"/>
    <w:rsid w:val="0011319D"/>
    <w:rsid w:val="00113460"/>
    <w:rsid w:val="0011367D"/>
    <w:rsid w:val="001138BE"/>
    <w:rsid w:val="00113D27"/>
    <w:rsid w:val="00113D8B"/>
    <w:rsid w:val="00114196"/>
    <w:rsid w:val="001145B3"/>
    <w:rsid w:val="00114704"/>
    <w:rsid w:val="00114862"/>
    <w:rsid w:val="00114A19"/>
    <w:rsid w:val="00114C76"/>
    <w:rsid w:val="00114DF7"/>
    <w:rsid w:val="00114F70"/>
    <w:rsid w:val="00114F7E"/>
    <w:rsid w:val="00115ED3"/>
    <w:rsid w:val="00115FA6"/>
    <w:rsid w:val="0011616D"/>
    <w:rsid w:val="00116311"/>
    <w:rsid w:val="001163EB"/>
    <w:rsid w:val="001164B1"/>
    <w:rsid w:val="001164E9"/>
    <w:rsid w:val="001165B0"/>
    <w:rsid w:val="001167BB"/>
    <w:rsid w:val="001167D5"/>
    <w:rsid w:val="00116993"/>
    <w:rsid w:val="00116E6E"/>
    <w:rsid w:val="00116F81"/>
    <w:rsid w:val="00117046"/>
    <w:rsid w:val="00117257"/>
    <w:rsid w:val="00117395"/>
    <w:rsid w:val="001176D2"/>
    <w:rsid w:val="001177AD"/>
    <w:rsid w:val="00117804"/>
    <w:rsid w:val="00117A6B"/>
    <w:rsid w:val="00117C6A"/>
    <w:rsid w:val="00117FC4"/>
    <w:rsid w:val="001200DA"/>
    <w:rsid w:val="001206CD"/>
    <w:rsid w:val="0012079A"/>
    <w:rsid w:val="0012079D"/>
    <w:rsid w:val="0012096F"/>
    <w:rsid w:val="00120A9C"/>
    <w:rsid w:val="00120EDE"/>
    <w:rsid w:val="00121092"/>
    <w:rsid w:val="0012189A"/>
    <w:rsid w:val="00121A4B"/>
    <w:rsid w:val="00121E34"/>
    <w:rsid w:val="00121F57"/>
    <w:rsid w:val="0012236E"/>
    <w:rsid w:val="001224BD"/>
    <w:rsid w:val="0012274C"/>
    <w:rsid w:val="001228EA"/>
    <w:rsid w:val="001228EE"/>
    <w:rsid w:val="00122B50"/>
    <w:rsid w:val="00122D15"/>
    <w:rsid w:val="001231D8"/>
    <w:rsid w:val="00123785"/>
    <w:rsid w:val="00123DA8"/>
    <w:rsid w:val="001241F8"/>
    <w:rsid w:val="001242AA"/>
    <w:rsid w:val="0012447F"/>
    <w:rsid w:val="00124835"/>
    <w:rsid w:val="00124AEB"/>
    <w:rsid w:val="00124C3A"/>
    <w:rsid w:val="00124D6D"/>
    <w:rsid w:val="00124F55"/>
    <w:rsid w:val="00124FF1"/>
    <w:rsid w:val="0012517B"/>
    <w:rsid w:val="00125388"/>
    <w:rsid w:val="0012542C"/>
    <w:rsid w:val="00125C1A"/>
    <w:rsid w:val="00125F67"/>
    <w:rsid w:val="00126010"/>
    <w:rsid w:val="001261F7"/>
    <w:rsid w:val="0012635E"/>
    <w:rsid w:val="0012670E"/>
    <w:rsid w:val="00126714"/>
    <w:rsid w:val="001267F6"/>
    <w:rsid w:val="0012745D"/>
    <w:rsid w:val="00127D60"/>
    <w:rsid w:val="00127EF5"/>
    <w:rsid w:val="00127F60"/>
    <w:rsid w:val="0013015C"/>
    <w:rsid w:val="001301E2"/>
    <w:rsid w:val="00130448"/>
    <w:rsid w:val="001304B1"/>
    <w:rsid w:val="001306C0"/>
    <w:rsid w:val="001306D5"/>
    <w:rsid w:val="001306DA"/>
    <w:rsid w:val="0013078E"/>
    <w:rsid w:val="00130E8E"/>
    <w:rsid w:val="0013104B"/>
    <w:rsid w:val="00131527"/>
    <w:rsid w:val="0013165D"/>
    <w:rsid w:val="001316D7"/>
    <w:rsid w:val="001316F7"/>
    <w:rsid w:val="001318DB"/>
    <w:rsid w:val="001319C8"/>
    <w:rsid w:val="00131B36"/>
    <w:rsid w:val="00132477"/>
    <w:rsid w:val="001325D2"/>
    <w:rsid w:val="00132941"/>
    <w:rsid w:val="001329B7"/>
    <w:rsid w:val="00132F8F"/>
    <w:rsid w:val="001330B3"/>
    <w:rsid w:val="00133273"/>
    <w:rsid w:val="001332B6"/>
    <w:rsid w:val="00133322"/>
    <w:rsid w:val="0013343D"/>
    <w:rsid w:val="0013356E"/>
    <w:rsid w:val="001336CF"/>
    <w:rsid w:val="00133AC8"/>
    <w:rsid w:val="00133F2F"/>
    <w:rsid w:val="00133F8B"/>
    <w:rsid w:val="00134355"/>
    <w:rsid w:val="00134429"/>
    <w:rsid w:val="001344C3"/>
    <w:rsid w:val="00134E6E"/>
    <w:rsid w:val="00134F64"/>
    <w:rsid w:val="00134F87"/>
    <w:rsid w:val="00135301"/>
    <w:rsid w:val="001356FF"/>
    <w:rsid w:val="00135A4E"/>
    <w:rsid w:val="00135AC1"/>
    <w:rsid w:val="00135C67"/>
    <w:rsid w:val="00135C8F"/>
    <w:rsid w:val="00135D17"/>
    <w:rsid w:val="00135E68"/>
    <w:rsid w:val="00136032"/>
    <w:rsid w:val="0013613C"/>
    <w:rsid w:val="001364B9"/>
    <w:rsid w:val="001364BA"/>
    <w:rsid w:val="00136792"/>
    <w:rsid w:val="00136C72"/>
    <w:rsid w:val="00136CC5"/>
    <w:rsid w:val="00136DA8"/>
    <w:rsid w:val="00136F0E"/>
    <w:rsid w:val="0013715A"/>
    <w:rsid w:val="001373F1"/>
    <w:rsid w:val="001374BA"/>
    <w:rsid w:val="0013755C"/>
    <w:rsid w:val="00137576"/>
    <w:rsid w:val="00137610"/>
    <w:rsid w:val="00137704"/>
    <w:rsid w:val="0013778D"/>
    <w:rsid w:val="001377D3"/>
    <w:rsid w:val="00137BF6"/>
    <w:rsid w:val="00137C20"/>
    <w:rsid w:val="00137F2D"/>
    <w:rsid w:val="0014000E"/>
    <w:rsid w:val="00140492"/>
    <w:rsid w:val="00140750"/>
    <w:rsid w:val="001409F7"/>
    <w:rsid w:val="00140A03"/>
    <w:rsid w:val="00140B49"/>
    <w:rsid w:val="00140F7A"/>
    <w:rsid w:val="001411C0"/>
    <w:rsid w:val="001411EC"/>
    <w:rsid w:val="00141214"/>
    <w:rsid w:val="0014132A"/>
    <w:rsid w:val="00141440"/>
    <w:rsid w:val="0014150B"/>
    <w:rsid w:val="00141817"/>
    <w:rsid w:val="001418B4"/>
    <w:rsid w:val="001419AB"/>
    <w:rsid w:val="001419D8"/>
    <w:rsid w:val="00141AA3"/>
    <w:rsid w:val="00141C9C"/>
    <w:rsid w:val="00141E12"/>
    <w:rsid w:val="001421D4"/>
    <w:rsid w:val="001421F1"/>
    <w:rsid w:val="001427EB"/>
    <w:rsid w:val="00142F83"/>
    <w:rsid w:val="00143027"/>
    <w:rsid w:val="00143148"/>
    <w:rsid w:val="001431AE"/>
    <w:rsid w:val="001431F1"/>
    <w:rsid w:val="00143326"/>
    <w:rsid w:val="001436F0"/>
    <w:rsid w:val="001439D2"/>
    <w:rsid w:val="00143F52"/>
    <w:rsid w:val="00143FBA"/>
    <w:rsid w:val="0014451D"/>
    <w:rsid w:val="0014455E"/>
    <w:rsid w:val="0014458D"/>
    <w:rsid w:val="00144D15"/>
    <w:rsid w:val="00145042"/>
    <w:rsid w:val="0014521F"/>
    <w:rsid w:val="001452DB"/>
    <w:rsid w:val="00145672"/>
    <w:rsid w:val="00145841"/>
    <w:rsid w:val="001459A9"/>
    <w:rsid w:val="00145A70"/>
    <w:rsid w:val="00145B3C"/>
    <w:rsid w:val="00145D11"/>
    <w:rsid w:val="00145ED3"/>
    <w:rsid w:val="0014638D"/>
    <w:rsid w:val="00146456"/>
    <w:rsid w:val="00146475"/>
    <w:rsid w:val="00146694"/>
    <w:rsid w:val="00146FF0"/>
    <w:rsid w:val="001476F5"/>
    <w:rsid w:val="0014775D"/>
    <w:rsid w:val="00147A01"/>
    <w:rsid w:val="00147B1A"/>
    <w:rsid w:val="00147B4B"/>
    <w:rsid w:val="00147FF3"/>
    <w:rsid w:val="001500AF"/>
    <w:rsid w:val="001500FA"/>
    <w:rsid w:val="00150297"/>
    <w:rsid w:val="001506AD"/>
    <w:rsid w:val="0015074D"/>
    <w:rsid w:val="0015076C"/>
    <w:rsid w:val="00150A0E"/>
    <w:rsid w:val="00150B96"/>
    <w:rsid w:val="00150F1F"/>
    <w:rsid w:val="00150F2D"/>
    <w:rsid w:val="00151022"/>
    <w:rsid w:val="0015166A"/>
    <w:rsid w:val="0015196C"/>
    <w:rsid w:val="00151FE7"/>
    <w:rsid w:val="0015244A"/>
    <w:rsid w:val="0015281E"/>
    <w:rsid w:val="00152829"/>
    <w:rsid w:val="00152A99"/>
    <w:rsid w:val="00152ACA"/>
    <w:rsid w:val="00152FAC"/>
    <w:rsid w:val="0015393B"/>
    <w:rsid w:val="00153B46"/>
    <w:rsid w:val="00153E1D"/>
    <w:rsid w:val="001542FB"/>
    <w:rsid w:val="00154411"/>
    <w:rsid w:val="001544C5"/>
    <w:rsid w:val="001544EE"/>
    <w:rsid w:val="00154604"/>
    <w:rsid w:val="001546E3"/>
    <w:rsid w:val="00154CBB"/>
    <w:rsid w:val="00154DB9"/>
    <w:rsid w:val="00154FA6"/>
    <w:rsid w:val="00155217"/>
    <w:rsid w:val="00155280"/>
    <w:rsid w:val="0015557D"/>
    <w:rsid w:val="00155B3C"/>
    <w:rsid w:val="00155BF9"/>
    <w:rsid w:val="00155E9A"/>
    <w:rsid w:val="00155FF8"/>
    <w:rsid w:val="0015609D"/>
    <w:rsid w:val="001562D5"/>
    <w:rsid w:val="001564A4"/>
    <w:rsid w:val="0015650C"/>
    <w:rsid w:val="00156527"/>
    <w:rsid w:val="0015658B"/>
    <w:rsid w:val="001565C6"/>
    <w:rsid w:val="0015663C"/>
    <w:rsid w:val="00156640"/>
    <w:rsid w:val="00156897"/>
    <w:rsid w:val="001569FD"/>
    <w:rsid w:val="00156B8C"/>
    <w:rsid w:val="00156DCE"/>
    <w:rsid w:val="0015759A"/>
    <w:rsid w:val="0015762E"/>
    <w:rsid w:val="0015793B"/>
    <w:rsid w:val="00157AFF"/>
    <w:rsid w:val="00157B5F"/>
    <w:rsid w:val="001600C8"/>
    <w:rsid w:val="001600F3"/>
    <w:rsid w:val="001603B8"/>
    <w:rsid w:val="0016048F"/>
    <w:rsid w:val="001607C4"/>
    <w:rsid w:val="0016091B"/>
    <w:rsid w:val="00160A21"/>
    <w:rsid w:val="00161203"/>
    <w:rsid w:val="00161227"/>
    <w:rsid w:val="0016133E"/>
    <w:rsid w:val="001614CF"/>
    <w:rsid w:val="00161737"/>
    <w:rsid w:val="00161CE1"/>
    <w:rsid w:val="00161D0D"/>
    <w:rsid w:val="00161DED"/>
    <w:rsid w:val="00161E1E"/>
    <w:rsid w:val="001623D7"/>
    <w:rsid w:val="00163339"/>
    <w:rsid w:val="00163A78"/>
    <w:rsid w:val="00163B98"/>
    <w:rsid w:val="00163C7C"/>
    <w:rsid w:val="00163F46"/>
    <w:rsid w:val="001643F9"/>
    <w:rsid w:val="0016454A"/>
    <w:rsid w:val="0016474C"/>
    <w:rsid w:val="001648C3"/>
    <w:rsid w:val="00164D52"/>
    <w:rsid w:val="0016501D"/>
    <w:rsid w:val="0016506B"/>
    <w:rsid w:val="001651C4"/>
    <w:rsid w:val="00165430"/>
    <w:rsid w:val="001658B5"/>
    <w:rsid w:val="001658D2"/>
    <w:rsid w:val="00165BFF"/>
    <w:rsid w:val="00166163"/>
    <w:rsid w:val="001661D9"/>
    <w:rsid w:val="00166695"/>
    <w:rsid w:val="001667DB"/>
    <w:rsid w:val="00166F47"/>
    <w:rsid w:val="00166FC2"/>
    <w:rsid w:val="001670DC"/>
    <w:rsid w:val="00167218"/>
    <w:rsid w:val="0016726C"/>
    <w:rsid w:val="0016766C"/>
    <w:rsid w:val="00167700"/>
    <w:rsid w:val="0016771E"/>
    <w:rsid w:val="00167CE4"/>
    <w:rsid w:val="00167DBC"/>
    <w:rsid w:val="00167E29"/>
    <w:rsid w:val="001700B4"/>
    <w:rsid w:val="0017026E"/>
    <w:rsid w:val="0017078F"/>
    <w:rsid w:val="00170923"/>
    <w:rsid w:val="001710F0"/>
    <w:rsid w:val="00171117"/>
    <w:rsid w:val="001714E3"/>
    <w:rsid w:val="0017176E"/>
    <w:rsid w:val="00171771"/>
    <w:rsid w:val="0017190F"/>
    <w:rsid w:val="00171A1A"/>
    <w:rsid w:val="00171A70"/>
    <w:rsid w:val="00171BF4"/>
    <w:rsid w:val="00171E7E"/>
    <w:rsid w:val="00171F07"/>
    <w:rsid w:val="00171F35"/>
    <w:rsid w:val="0017209A"/>
    <w:rsid w:val="0017236D"/>
    <w:rsid w:val="001724E5"/>
    <w:rsid w:val="00172614"/>
    <w:rsid w:val="00172822"/>
    <w:rsid w:val="00172ADB"/>
    <w:rsid w:val="00172B4F"/>
    <w:rsid w:val="00172BC3"/>
    <w:rsid w:val="00172D97"/>
    <w:rsid w:val="001738AC"/>
    <w:rsid w:val="00173A29"/>
    <w:rsid w:val="00173A7C"/>
    <w:rsid w:val="00173C2F"/>
    <w:rsid w:val="00173C53"/>
    <w:rsid w:val="001740E1"/>
    <w:rsid w:val="0017456B"/>
    <w:rsid w:val="001748E8"/>
    <w:rsid w:val="00174B7D"/>
    <w:rsid w:val="00175ADB"/>
    <w:rsid w:val="00175F0C"/>
    <w:rsid w:val="0017611C"/>
    <w:rsid w:val="0017626A"/>
    <w:rsid w:val="001762E5"/>
    <w:rsid w:val="00176418"/>
    <w:rsid w:val="00176604"/>
    <w:rsid w:val="00176BEC"/>
    <w:rsid w:val="00176CA4"/>
    <w:rsid w:val="00176CB7"/>
    <w:rsid w:val="00176FD2"/>
    <w:rsid w:val="001778C4"/>
    <w:rsid w:val="00177AFD"/>
    <w:rsid w:val="00177B7F"/>
    <w:rsid w:val="00177C1B"/>
    <w:rsid w:val="00177D6A"/>
    <w:rsid w:val="00177D8A"/>
    <w:rsid w:val="00177E0D"/>
    <w:rsid w:val="0018003A"/>
    <w:rsid w:val="00180441"/>
    <w:rsid w:val="00180683"/>
    <w:rsid w:val="00180705"/>
    <w:rsid w:val="00180886"/>
    <w:rsid w:val="00180A4C"/>
    <w:rsid w:val="00180DAA"/>
    <w:rsid w:val="00181520"/>
    <w:rsid w:val="001816F7"/>
    <w:rsid w:val="0018175F"/>
    <w:rsid w:val="00181B95"/>
    <w:rsid w:val="00182318"/>
    <w:rsid w:val="001824C2"/>
    <w:rsid w:val="00182B1C"/>
    <w:rsid w:val="00182C34"/>
    <w:rsid w:val="00182CCC"/>
    <w:rsid w:val="00182D96"/>
    <w:rsid w:val="00182F50"/>
    <w:rsid w:val="001830E0"/>
    <w:rsid w:val="0018312F"/>
    <w:rsid w:val="001832BA"/>
    <w:rsid w:val="001832EF"/>
    <w:rsid w:val="0018334D"/>
    <w:rsid w:val="001833F5"/>
    <w:rsid w:val="0018381B"/>
    <w:rsid w:val="00183835"/>
    <w:rsid w:val="00183BEB"/>
    <w:rsid w:val="00183E78"/>
    <w:rsid w:val="001842B1"/>
    <w:rsid w:val="0018446D"/>
    <w:rsid w:val="00184880"/>
    <w:rsid w:val="00184888"/>
    <w:rsid w:val="00184B53"/>
    <w:rsid w:val="00184D40"/>
    <w:rsid w:val="00185138"/>
    <w:rsid w:val="0018576C"/>
    <w:rsid w:val="00185829"/>
    <w:rsid w:val="00185C5B"/>
    <w:rsid w:val="00185EA6"/>
    <w:rsid w:val="00186058"/>
    <w:rsid w:val="0018624C"/>
    <w:rsid w:val="0018643B"/>
    <w:rsid w:val="001868EB"/>
    <w:rsid w:val="0018691F"/>
    <w:rsid w:val="00186B11"/>
    <w:rsid w:val="0018716C"/>
    <w:rsid w:val="00187360"/>
    <w:rsid w:val="001874EC"/>
    <w:rsid w:val="001877B8"/>
    <w:rsid w:val="001878CF"/>
    <w:rsid w:val="00187975"/>
    <w:rsid w:val="00187AF2"/>
    <w:rsid w:val="00187D9A"/>
    <w:rsid w:val="00187DE0"/>
    <w:rsid w:val="00187F7D"/>
    <w:rsid w:val="001900E7"/>
    <w:rsid w:val="001901A3"/>
    <w:rsid w:val="00190318"/>
    <w:rsid w:val="001903F7"/>
    <w:rsid w:val="00190C02"/>
    <w:rsid w:val="00190C07"/>
    <w:rsid w:val="00190D6B"/>
    <w:rsid w:val="00191002"/>
    <w:rsid w:val="00191348"/>
    <w:rsid w:val="0019152F"/>
    <w:rsid w:val="00191608"/>
    <w:rsid w:val="00191835"/>
    <w:rsid w:val="001918EE"/>
    <w:rsid w:val="00191A5C"/>
    <w:rsid w:val="00191B76"/>
    <w:rsid w:val="00191FB3"/>
    <w:rsid w:val="00192086"/>
    <w:rsid w:val="00192A51"/>
    <w:rsid w:val="00192D65"/>
    <w:rsid w:val="00192EA4"/>
    <w:rsid w:val="0019323C"/>
    <w:rsid w:val="001936A8"/>
    <w:rsid w:val="001937B8"/>
    <w:rsid w:val="001939A4"/>
    <w:rsid w:val="00193B79"/>
    <w:rsid w:val="00193D3D"/>
    <w:rsid w:val="00194186"/>
    <w:rsid w:val="0019422A"/>
    <w:rsid w:val="00194520"/>
    <w:rsid w:val="00194B92"/>
    <w:rsid w:val="00194DD6"/>
    <w:rsid w:val="00194F42"/>
    <w:rsid w:val="00194FDA"/>
    <w:rsid w:val="00195100"/>
    <w:rsid w:val="00195151"/>
    <w:rsid w:val="001956EB"/>
    <w:rsid w:val="00195867"/>
    <w:rsid w:val="00195B3E"/>
    <w:rsid w:val="00195D15"/>
    <w:rsid w:val="00195E84"/>
    <w:rsid w:val="00195EA3"/>
    <w:rsid w:val="001960CF"/>
    <w:rsid w:val="00196137"/>
    <w:rsid w:val="001962D1"/>
    <w:rsid w:val="00196707"/>
    <w:rsid w:val="0019679C"/>
    <w:rsid w:val="001969DE"/>
    <w:rsid w:val="00196D0F"/>
    <w:rsid w:val="00196DA0"/>
    <w:rsid w:val="00196E07"/>
    <w:rsid w:val="0019757F"/>
    <w:rsid w:val="001976B5"/>
    <w:rsid w:val="001976DA"/>
    <w:rsid w:val="00197953"/>
    <w:rsid w:val="00197C51"/>
    <w:rsid w:val="00197F3F"/>
    <w:rsid w:val="001A07FB"/>
    <w:rsid w:val="001A0E29"/>
    <w:rsid w:val="001A0E87"/>
    <w:rsid w:val="001A1195"/>
    <w:rsid w:val="001A1591"/>
    <w:rsid w:val="001A18FE"/>
    <w:rsid w:val="001A190D"/>
    <w:rsid w:val="001A1B32"/>
    <w:rsid w:val="001A1DC8"/>
    <w:rsid w:val="001A1E0B"/>
    <w:rsid w:val="001A1E45"/>
    <w:rsid w:val="001A1E7B"/>
    <w:rsid w:val="001A1F5C"/>
    <w:rsid w:val="001A1F79"/>
    <w:rsid w:val="001A1F89"/>
    <w:rsid w:val="001A21E9"/>
    <w:rsid w:val="001A22F1"/>
    <w:rsid w:val="001A26E5"/>
    <w:rsid w:val="001A2ACC"/>
    <w:rsid w:val="001A2B86"/>
    <w:rsid w:val="001A2BE1"/>
    <w:rsid w:val="001A2C49"/>
    <w:rsid w:val="001A323D"/>
    <w:rsid w:val="001A3274"/>
    <w:rsid w:val="001A34D9"/>
    <w:rsid w:val="001A35DA"/>
    <w:rsid w:val="001A37B7"/>
    <w:rsid w:val="001A388D"/>
    <w:rsid w:val="001A3A26"/>
    <w:rsid w:val="001A3AA3"/>
    <w:rsid w:val="001A3AD1"/>
    <w:rsid w:val="001A43A4"/>
    <w:rsid w:val="001A43E5"/>
    <w:rsid w:val="001A4634"/>
    <w:rsid w:val="001A489F"/>
    <w:rsid w:val="001A4B32"/>
    <w:rsid w:val="001A4CED"/>
    <w:rsid w:val="001A4DC1"/>
    <w:rsid w:val="001A4E1E"/>
    <w:rsid w:val="001A4EBC"/>
    <w:rsid w:val="001A52BC"/>
    <w:rsid w:val="001A5328"/>
    <w:rsid w:val="001A559C"/>
    <w:rsid w:val="001A59A1"/>
    <w:rsid w:val="001A5E04"/>
    <w:rsid w:val="001A5FA1"/>
    <w:rsid w:val="001A6224"/>
    <w:rsid w:val="001A6474"/>
    <w:rsid w:val="001A64B0"/>
    <w:rsid w:val="001A64C4"/>
    <w:rsid w:val="001A65E5"/>
    <w:rsid w:val="001A67C2"/>
    <w:rsid w:val="001A694A"/>
    <w:rsid w:val="001A6A71"/>
    <w:rsid w:val="001A6C29"/>
    <w:rsid w:val="001A6DC4"/>
    <w:rsid w:val="001A7032"/>
    <w:rsid w:val="001A7180"/>
    <w:rsid w:val="001A7283"/>
    <w:rsid w:val="001A771E"/>
    <w:rsid w:val="001A7752"/>
    <w:rsid w:val="001A78D3"/>
    <w:rsid w:val="001A7A29"/>
    <w:rsid w:val="001A7BC8"/>
    <w:rsid w:val="001A7C0E"/>
    <w:rsid w:val="001A7D9E"/>
    <w:rsid w:val="001A7FE9"/>
    <w:rsid w:val="001B00D3"/>
    <w:rsid w:val="001B06EA"/>
    <w:rsid w:val="001B0B27"/>
    <w:rsid w:val="001B0BB7"/>
    <w:rsid w:val="001B0E88"/>
    <w:rsid w:val="001B0EB4"/>
    <w:rsid w:val="001B0F2F"/>
    <w:rsid w:val="001B1213"/>
    <w:rsid w:val="001B133A"/>
    <w:rsid w:val="001B1464"/>
    <w:rsid w:val="001B14A1"/>
    <w:rsid w:val="001B15E7"/>
    <w:rsid w:val="001B1897"/>
    <w:rsid w:val="001B18AB"/>
    <w:rsid w:val="001B1BBC"/>
    <w:rsid w:val="001B1D44"/>
    <w:rsid w:val="001B1F5C"/>
    <w:rsid w:val="001B1FA4"/>
    <w:rsid w:val="001B27CC"/>
    <w:rsid w:val="001B2983"/>
    <w:rsid w:val="001B2DE5"/>
    <w:rsid w:val="001B31F3"/>
    <w:rsid w:val="001B33BA"/>
    <w:rsid w:val="001B34F5"/>
    <w:rsid w:val="001B37B0"/>
    <w:rsid w:val="001B3E42"/>
    <w:rsid w:val="001B4133"/>
    <w:rsid w:val="001B4233"/>
    <w:rsid w:val="001B43DA"/>
    <w:rsid w:val="001B492E"/>
    <w:rsid w:val="001B4D29"/>
    <w:rsid w:val="001B4FD6"/>
    <w:rsid w:val="001B57B6"/>
    <w:rsid w:val="001B5E04"/>
    <w:rsid w:val="001B5E91"/>
    <w:rsid w:val="001B5EF1"/>
    <w:rsid w:val="001B5F31"/>
    <w:rsid w:val="001B60B6"/>
    <w:rsid w:val="001B64AF"/>
    <w:rsid w:val="001B67F2"/>
    <w:rsid w:val="001B6852"/>
    <w:rsid w:val="001B69DB"/>
    <w:rsid w:val="001B6CA5"/>
    <w:rsid w:val="001B6E1C"/>
    <w:rsid w:val="001B7170"/>
    <w:rsid w:val="001B7514"/>
    <w:rsid w:val="001B78C6"/>
    <w:rsid w:val="001B79F0"/>
    <w:rsid w:val="001B7B62"/>
    <w:rsid w:val="001B7D64"/>
    <w:rsid w:val="001B7F05"/>
    <w:rsid w:val="001B7FC3"/>
    <w:rsid w:val="001C017E"/>
    <w:rsid w:val="001C02AD"/>
    <w:rsid w:val="001C03D5"/>
    <w:rsid w:val="001C0778"/>
    <w:rsid w:val="001C081F"/>
    <w:rsid w:val="001C0A89"/>
    <w:rsid w:val="001C0B24"/>
    <w:rsid w:val="001C0E00"/>
    <w:rsid w:val="001C1179"/>
    <w:rsid w:val="001C17E9"/>
    <w:rsid w:val="001C18F9"/>
    <w:rsid w:val="001C19A5"/>
    <w:rsid w:val="001C1B94"/>
    <w:rsid w:val="001C1D69"/>
    <w:rsid w:val="001C1FD3"/>
    <w:rsid w:val="001C1FF8"/>
    <w:rsid w:val="001C211D"/>
    <w:rsid w:val="001C21A4"/>
    <w:rsid w:val="001C2258"/>
    <w:rsid w:val="001C231E"/>
    <w:rsid w:val="001C26CA"/>
    <w:rsid w:val="001C2798"/>
    <w:rsid w:val="001C2A51"/>
    <w:rsid w:val="001C2A94"/>
    <w:rsid w:val="001C2B19"/>
    <w:rsid w:val="001C2C63"/>
    <w:rsid w:val="001C2DE2"/>
    <w:rsid w:val="001C32AC"/>
    <w:rsid w:val="001C32CB"/>
    <w:rsid w:val="001C3854"/>
    <w:rsid w:val="001C3924"/>
    <w:rsid w:val="001C3AD1"/>
    <w:rsid w:val="001C3BFA"/>
    <w:rsid w:val="001C40C8"/>
    <w:rsid w:val="001C4300"/>
    <w:rsid w:val="001C48B1"/>
    <w:rsid w:val="001C5273"/>
    <w:rsid w:val="001C5348"/>
    <w:rsid w:val="001C5D16"/>
    <w:rsid w:val="001C5E2E"/>
    <w:rsid w:val="001C5E90"/>
    <w:rsid w:val="001C618F"/>
    <w:rsid w:val="001C621D"/>
    <w:rsid w:val="001C6294"/>
    <w:rsid w:val="001C6534"/>
    <w:rsid w:val="001C66CB"/>
    <w:rsid w:val="001C68D6"/>
    <w:rsid w:val="001C6A99"/>
    <w:rsid w:val="001C6C3F"/>
    <w:rsid w:val="001C6E07"/>
    <w:rsid w:val="001C6FB0"/>
    <w:rsid w:val="001C70AB"/>
    <w:rsid w:val="001C7361"/>
    <w:rsid w:val="001C760D"/>
    <w:rsid w:val="001C7690"/>
    <w:rsid w:val="001C78CA"/>
    <w:rsid w:val="001C7D17"/>
    <w:rsid w:val="001D0092"/>
    <w:rsid w:val="001D0110"/>
    <w:rsid w:val="001D0336"/>
    <w:rsid w:val="001D08AF"/>
    <w:rsid w:val="001D1061"/>
    <w:rsid w:val="001D1065"/>
    <w:rsid w:val="001D120C"/>
    <w:rsid w:val="001D1294"/>
    <w:rsid w:val="001D1340"/>
    <w:rsid w:val="001D1620"/>
    <w:rsid w:val="001D19D9"/>
    <w:rsid w:val="001D1A5E"/>
    <w:rsid w:val="001D1B20"/>
    <w:rsid w:val="001D1CF7"/>
    <w:rsid w:val="001D1EC3"/>
    <w:rsid w:val="001D1F25"/>
    <w:rsid w:val="001D2047"/>
    <w:rsid w:val="001D25D9"/>
    <w:rsid w:val="001D2715"/>
    <w:rsid w:val="001D28A9"/>
    <w:rsid w:val="001D2A5C"/>
    <w:rsid w:val="001D32A3"/>
    <w:rsid w:val="001D3580"/>
    <w:rsid w:val="001D3998"/>
    <w:rsid w:val="001D4147"/>
    <w:rsid w:val="001D42DA"/>
    <w:rsid w:val="001D435C"/>
    <w:rsid w:val="001D43CA"/>
    <w:rsid w:val="001D4595"/>
    <w:rsid w:val="001D47D9"/>
    <w:rsid w:val="001D486C"/>
    <w:rsid w:val="001D4ABB"/>
    <w:rsid w:val="001D506D"/>
    <w:rsid w:val="001D535E"/>
    <w:rsid w:val="001D53F6"/>
    <w:rsid w:val="001D545E"/>
    <w:rsid w:val="001D57B8"/>
    <w:rsid w:val="001D5A21"/>
    <w:rsid w:val="001D5A2C"/>
    <w:rsid w:val="001D622E"/>
    <w:rsid w:val="001D645D"/>
    <w:rsid w:val="001D6460"/>
    <w:rsid w:val="001D6617"/>
    <w:rsid w:val="001D6E70"/>
    <w:rsid w:val="001D73CE"/>
    <w:rsid w:val="001D75EF"/>
    <w:rsid w:val="001D7684"/>
    <w:rsid w:val="001D79E0"/>
    <w:rsid w:val="001E004D"/>
    <w:rsid w:val="001E0072"/>
    <w:rsid w:val="001E0095"/>
    <w:rsid w:val="001E010D"/>
    <w:rsid w:val="001E0361"/>
    <w:rsid w:val="001E039D"/>
    <w:rsid w:val="001E06A8"/>
    <w:rsid w:val="001E07D9"/>
    <w:rsid w:val="001E0915"/>
    <w:rsid w:val="001E0C05"/>
    <w:rsid w:val="001E1542"/>
    <w:rsid w:val="001E181B"/>
    <w:rsid w:val="001E1AB0"/>
    <w:rsid w:val="001E1BD7"/>
    <w:rsid w:val="001E1C2E"/>
    <w:rsid w:val="001E1E7A"/>
    <w:rsid w:val="001E20DA"/>
    <w:rsid w:val="001E2FBC"/>
    <w:rsid w:val="001E3046"/>
    <w:rsid w:val="001E3103"/>
    <w:rsid w:val="001E311B"/>
    <w:rsid w:val="001E327D"/>
    <w:rsid w:val="001E33F0"/>
    <w:rsid w:val="001E3B28"/>
    <w:rsid w:val="001E3B41"/>
    <w:rsid w:val="001E3CC8"/>
    <w:rsid w:val="001E3D4A"/>
    <w:rsid w:val="001E3EB2"/>
    <w:rsid w:val="001E44DD"/>
    <w:rsid w:val="001E4511"/>
    <w:rsid w:val="001E45C7"/>
    <w:rsid w:val="001E4932"/>
    <w:rsid w:val="001E49CB"/>
    <w:rsid w:val="001E4DEE"/>
    <w:rsid w:val="001E5202"/>
    <w:rsid w:val="001E54EF"/>
    <w:rsid w:val="001E5AE7"/>
    <w:rsid w:val="001E5C75"/>
    <w:rsid w:val="001E5D6A"/>
    <w:rsid w:val="001E5DDE"/>
    <w:rsid w:val="001E61BE"/>
    <w:rsid w:val="001E61E6"/>
    <w:rsid w:val="001E64D2"/>
    <w:rsid w:val="001E6629"/>
    <w:rsid w:val="001E66EA"/>
    <w:rsid w:val="001E682F"/>
    <w:rsid w:val="001E68F4"/>
    <w:rsid w:val="001E6A32"/>
    <w:rsid w:val="001E6BDC"/>
    <w:rsid w:val="001E6CD2"/>
    <w:rsid w:val="001E6D30"/>
    <w:rsid w:val="001E6F7B"/>
    <w:rsid w:val="001E6FA3"/>
    <w:rsid w:val="001E7043"/>
    <w:rsid w:val="001E71A4"/>
    <w:rsid w:val="001E7475"/>
    <w:rsid w:val="001E7773"/>
    <w:rsid w:val="001F0D8A"/>
    <w:rsid w:val="001F110E"/>
    <w:rsid w:val="001F1172"/>
    <w:rsid w:val="001F1762"/>
    <w:rsid w:val="001F182B"/>
    <w:rsid w:val="001F18C8"/>
    <w:rsid w:val="001F1907"/>
    <w:rsid w:val="001F1BCC"/>
    <w:rsid w:val="001F1BFD"/>
    <w:rsid w:val="001F2276"/>
    <w:rsid w:val="001F2308"/>
    <w:rsid w:val="001F25A9"/>
    <w:rsid w:val="001F2996"/>
    <w:rsid w:val="001F2B89"/>
    <w:rsid w:val="001F2CA9"/>
    <w:rsid w:val="001F2E00"/>
    <w:rsid w:val="001F3241"/>
    <w:rsid w:val="001F3917"/>
    <w:rsid w:val="001F392C"/>
    <w:rsid w:val="001F3A03"/>
    <w:rsid w:val="001F3E74"/>
    <w:rsid w:val="001F3F1F"/>
    <w:rsid w:val="001F416A"/>
    <w:rsid w:val="001F428F"/>
    <w:rsid w:val="001F4AAC"/>
    <w:rsid w:val="001F4B21"/>
    <w:rsid w:val="001F4D7C"/>
    <w:rsid w:val="001F5247"/>
    <w:rsid w:val="001F52FD"/>
    <w:rsid w:val="001F5345"/>
    <w:rsid w:val="001F5C6C"/>
    <w:rsid w:val="001F5C86"/>
    <w:rsid w:val="001F5F2D"/>
    <w:rsid w:val="001F6221"/>
    <w:rsid w:val="001F62F4"/>
    <w:rsid w:val="001F6738"/>
    <w:rsid w:val="001F68B1"/>
    <w:rsid w:val="001F69A6"/>
    <w:rsid w:val="001F6B15"/>
    <w:rsid w:val="001F6BFA"/>
    <w:rsid w:val="001F7288"/>
    <w:rsid w:val="001F780B"/>
    <w:rsid w:val="001F7A3E"/>
    <w:rsid w:val="001F7ED2"/>
    <w:rsid w:val="001F7F15"/>
    <w:rsid w:val="00200686"/>
    <w:rsid w:val="00200737"/>
    <w:rsid w:val="00200988"/>
    <w:rsid w:val="00200F8A"/>
    <w:rsid w:val="00201200"/>
    <w:rsid w:val="002015C6"/>
    <w:rsid w:val="00201707"/>
    <w:rsid w:val="00201ACB"/>
    <w:rsid w:val="00201D68"/>
    <w:rsid w:val="00202666"/>
    <w:rsid w:val="00202815"/>
    <w:rsid w:val="002028E8"/>
    <w:rsid w:val="002028F4"/>
    <w:rsid w:val="002029E4"/>
    <w:rsid w:val="00202BC4"/>
    <w:rsid w:val="00202CE4"/>
    <w:rsid w:val="00202DFB"/>
    <w:rsid w:val="00202F7B"/>
    <w:rsid w:val="00202FBE"/>
    <w:rsid w:val="00203338"/>
    <w:rsid w:val="0020351D"/>
    <w:rsid w:val="0020356D"/>
    <w:rsid w:val="00203814"/>
    <w:rsid w:val="0020384F"/>
    <w:rsid w:val="00203BD3"/>
    <w:rsid w:val="00203CFB"/>
    <w:rsid w:val="002041C5"/>
    <w:rsid w:val="0020436B"/>
    <w:rsid w:val="002043D4"/>
    <w:rsid w:val="00204799"/>
    <w:rsid w:val="00204818"/>
    <w:rsid w:val="00204869"/>
    <w:rsid w:val="00204A34"/>
    <w:rsid w:val="00204D9F"/>
    <w:rsid w:val="00204DB1"/>
    <w:rsid w:val="002054FB"/>
    <w:rsid w:val="00205988"/>
    <w:rsid w:val="00205BC5"/>
    <w:rsid w:val="00205E3A"/>
    <w:rsid w:val="00205EBF"/>
    <w:rsid w:val="00205ECB"/>
    <w:rsid w:val="00205F77"/>
    <w:rsid w:val="00206616"/>
    <w:rsid w:val="002066D6"/>
    <w:rsid w:val="002068B2"/>
    <w:rsid w:val="00206C39"/>
    <w:rsid w:val="00207097"/>
    <w:rsid w:val="00207134"/>
    <w:rsid w:val="00207718"/>
    <w:rsid w:val="0020784A"/>
    <w:rsid w:val="00207E56"/>
    <w:rsid w:val="00207E6A"/>
    <w:rsid w:val="00207EBC"/>
    <w:rsid w:val="00207F9F"/>
    <w:rsid w:val="00207FC7"/>
    <w:rsid w:val="00210111"/>
    <w:rsid w:val="002101D6"/>
    <w:rsid w:val="00210272"/>
    <w:rsid w:val="002103F7"/>
    <w:rsid w:val="002107B7"/>
    <w:rsid w:val="002107F1"/>
    <w:rsid w:val="00210E10"/>
    <w:rsid w:val="00211425"/>
    <w:rsid w:val="00211630"/>
    <w:rsid w:val="00211B07"/>
    <w:rsid w:val="00211B41"/>
    <w:rsid w:val="00211D85"/>
    <w:rsid w:val="00212160"/>
    <w:rsid w:val="00212353"/>
    <w:rsid w:val="00212DBB"/>
    <w:rsid w:val="00212E62"/>
    <w:rsid w:val="002130CA"/>
    <w:rsid w:val="002130CB"/>
    <w:rsid w:val="00213281"/>
    <w:rsid w:val="00213464"/>
    <w:rsid w:val="0021366D"/>
    <w:rsid w:val="002138AC"/>
    <w:rsid w:val="00213B97"/>
    <w:rsid w:val="00213F72"/>
    <w:rsid w:val="002144E9"/>
    <w:rsid w:val="00214787"/>
    <w:rsid w:val="00214823"/>
    <w:rsid w:val="00215020"/>
    <w:rsid w:val="00215024"/>
    <w:rsid w:val="00215179"/>
    <w:rsid w:val="002155BE"/>
    <w:rsid w:val="00215875"/>
    <w:rsid w:val="00215BF5"/>
    <w:rsid w:val="00215C97"/>
    <w:rsid w:val="00215E8F"/>
    <w:rsid w:val="00215F69"/>
    <w:rsid w:val="002164B8"/>
    <w:rsid w:val="00216531"/>
    <w:rsid w:val="00216950"/>
    <w:rsid w:val="00216C39"/>
    <w:rsid w:val="00216DFF"/>
    <w:rsid w:val="0021726E"/>
    <w:rsid w:val="0021746E"/>
    <w:rsid w:val="00217509"/>
    <w:rsid w:val="002175EC"/>
    <w:rsid w:val="00217ADE"/>
    <w:rsid w:val="00217F04"/>
    <w:rsid w:val="00217F0B"/>
    <w:rsid w:val="0022019D"/>
    <w:rsid w:val="002207F1"/>
    <w:rsid w:val="00220934"/>
    <w:rsid w:val="00220958"/>
    <w:rsid w:val="00220A1A"/>
    <w:rsid w:val="00220A63"/>
    <w:rsid w:val="00220EF3"/>
    <w:rsid w:val="002212BA"/>
    <w:rsid w:val="00221BB7"/>
    <w:rsid w:val="00221C9B"/>
    <w:rsid w:val="00221CEB"/>
    <w:rsid w:val="00221DCA"/>
    <w:rsid w:val="00221F2A"/>
    <w:rsid w:val="00222227"/>
    <w:rsid w:val="0022242D"/>
    <w:rsid w:val="00222442"/>
    <w:rsid w:val="00222D0C"/>
    <w:rsid w:val="00222ECC"/>
    <w:rsid w:val="0022354F"/>
    <w:rsid w:val="00223576"/>
    <w:rsid w:val="00223891"/>
    <w:rsid w:val="00223D16"/>
    <w:rsid w:val="002244AA"/>
    <w:rsid w:val="0022460C"/>
    <w:rsid w:val="00224747"/>
    <w:rsid w:val="002249BA"/>
    <w:rsid w:val="00224C20"/>
    <w:rsid w:val="00224C91"/>
    <w:rsid w:val="00224FDC"/>
    <w:rsid w:val="002251B2"/>
    <w:rsid w:val="00225301"/>
    <w:rsid w:val="0022585B"/>
    <w:rsid w:val="002259D6"/>
    <w:rsid w:val="00225CFD"/>
    <w:rsid w:val="00225D54"/>
    <w:rsid w:val="00226559"/>
    <w:rsid w:val="00226641"/>
    <w:rsid w:val="00226715"/>
    <w:rsid w:val="002268EE"/>
    <w:rsid w:val="00226C59"/>
    <w:rsid w:val="00226F09"/>
    <w:rsid w:val="00227437"/>
    <w:rsid w:val="0022756C"/>
    <w:rsid w:val="00227640"/>
    <w:rsid w:val="00227B9E"/>
    <w:rsid w:val="00227CB0"/>
    <w:rsid w:val="00227D92"/>
    <w:rsid w:val="00227E9D"/>
    <w:rsid w:val="0023013E"/>
    <w:rsid w:val="00230497"/>
    <w:rsid w:val="0023083A"/>
    <w:rsid w:val="00231202"/>
    <w:rsid w:val="0023132E"/>
    <w:rsid w:val="0023146F"/>
    <w:rsid w:val="002314EB"/>
    <w:rsid w:val="00231500"/>
    <w:rsid w:val="00231F06"/>
    <w:rsid w:val="002320DE"/>
    <w:rsid w:val="0023229F"/>
    <w:rsid w:val="00232544"/>
    <w:rsid w:val="002326CD"/>
    <w:rsid w:val="00232833"/>
    <w:rsid w:val="002329D2"/>
    <w:rsid w:val="00232E5F"/>
    <w:rsid w:val="00233288"/>
    <w:rsid w:val="002334B1"/>
    <w:rsid w:val="00233E67"/>
    <w:rsid w:val="00233E9C"/>
    <w:rsid w:val="00234011"/>
    <w:rsid w:val="00234023"/>
    <w:rsid w:val="00234087"/>
    <w:rsid w:val="00234116"/>
    <w:rsid w:val="0023415B"/>
    <w:rsid w:val="002342C9"/>
    <w:rsid w:val="002346F2"/>
    <w:rsid w:val="00234DF0"/>
    <w:rsid w:val="00235123"/>
    <w:rsid w:val="0023548C"/>
    <w:rsid w:val="00235B39"/>
    <w:rsid w:val="002362C1"/>
    <w:rsid w:val="00236529"/>
    <w:rsid w:val="002367C0"/>
    <w:rsid w:val="00236B67"/>
    <w:rsid w:val="00236FF0"/>
    <w:rsid w:val="002372B0"/>
    <w:rsid w:val="002374B3"/>
    <w:rsid w:val="00237669"/>
    <w:rsid w:val="002376F2"/>
    <w:rsid w:val="00237B84"/>
    <w:rsid w:val="00237EA9"/>
    <w:rsid w:val="00240211"/>
    <w:rsid w:val="00240341"/>
    <w:rsid w:val="00240691"/>
    <w:rsid w:val="00240766"/>
    <w:rsid w:val="00240AFA"/>
    <w:rsid w:val="00240ECC"/>
    <w:rsid w:val="00241066"/>
    <w:rsid w:val="002410F7"/>
    <w:rsid w:val="00241522"/>
    <w:rsid w:val="002415F3"/>
    <w:rsid w:val="002416DC"/>
    <w:rsid w:val="00241A0D"/>
    <w:rsid w:val="00241FFA"/>
    <w:rsid w:val="0024247B"/>
    <w:rsid w:val="002424D7"/>
    <w:rsid w:val="00242723"/>
    <w:rsid w:val="00242C14"/>
    <w:rsid w:val="00242DC0"/>
    <w:rsid w:val="00242F49"/>
    <w:rsid w:val="00242F9E"/>
    <w:rsid w:val="00243052"/>
    <w:rsid w:val="002434CF"/>
    <w:rsid w:val="002438F0"/>
    <w:rsid w:val="00243FFC"/>
    <w:rsid w:val="002442A5"/>
    <w:rsid w:val="002444B2"/>
    <w:rsid w:val="002447DD"/>
    <w:rsid w:val="00244966"/>
    <w:rsid w:val="00244A06"/>
    <w:rsid w:val="00244A44"/>
    <w:rsid w:val="00244DCD"/>
    <w:rsid w:val="00244F11"/>
    <w:rsid w:val="00244F26"/>
    <w:rsid w:val="0024509D"/>
    <w:rsid w:val="0024534D"/>
    <w:rsid w:val="00245449"/>
    <w:rsid w:val="00245614"/>
    <w:rsid w:val="002458A3"/>
    <w:rsid w:val="00245B9A"/>
    <w:rsid w:val="00245C4E"/>
    <w:rsid w:val="00245D6B"/>
    <w:rsid w:val="002462C5"/>
    <w:rsid w:val="0024632E"/>
    <w:rsid w:val="00246516"/>
    <w:rsid w:val="0024654D"/>
    <w:rsid w:val="00246834"/>
    <w:rsid w:val="00246A94"/>
    <w:rsid w:val="00246AAC"/>
    <w:rsid w:val="00246C01"/>
    <w:rsid w:val="00246C2D"/>
    <w:rsid w:val="00246E85"/>
    <w:rsid w:val="00246ECA"/>
    <w:rsid w:val="00246F2D"/>
    <w:rsid w:val="00246FDB"/>
    <w:rsid w:val="002473D3"/>
    <w:rsid w:val="00247659"/>
    <w:rsid w:val="00247799"/>
    <w:rsid w:val="00247EA7"/>
    <w:rsid w:val="00247F07"/>
    <w:rsid w:val="00247FD1"/>
    <w:rsid w:val="00250193"/>
    <w:rsid w:val="002503A4"/>
    <w:rsid w:val="00250430"/>
    <w:rsid w:val="00250474"/>
    <w:rsid w:val="00250495"/>
    <w:rsid w:val="0025086A"/>
    <w:rsid w:val="00250E11"/>
    <w:rsid w:val="00250EEE"/>
    <w:rsid w:val="0025173A"/>
    <w:rsid w:val="00251DB5"/>
    <w:rsid w:val="00251F9D"/>
    <w:rsid w:val="00252294"/>
    <w:rsid w:val="0025240A"/>
    <w:rsid w:val="00252733"/>
    <w:rsid w:val="002529F2"/>
    <w:rsid w:val="00252A5E"/>
    <w:rsid w:val="00252B93"/>
    <w:rsid w:val="00252D57"/>
    <w:rsid w:val="0025356B"/>
    <w:rsid w:val="00253602"/>
    <w:rsid w:val="002536E2"/>
    <w:rsid w:val="002537C7"/>
    <w:rsid w:val="002538FE"/>
    <w:rsid w:val="0025391C"/>
    <w:rsid w:val="002539FD"/>
    <w:rsid w:val="00253A8F"/>
    <w:rsid w:val="00253AE1"/>
    <w:rsid w:val="00253BE1"/>
    <w:rsid w:val="00253CCB"/>
    <w:rsid w:val="00254089"/>
    <w:rsid w:val="00254138"/>
    <w:rsid w:val="00254451"/>
    <w:rsid w:val="0025490C"/>
    <w:rsid w:val="00254984"/>
    <w:rsid w:val="00254B12"/>
    <w:rsid w:val="00254BE0"/>
    <w:rsid w:val="00254C05"/>
    <w:rsid w:val="00254C89"/>
    <w:rsid w:val="00254DFA"/>
    <w:rsid w:val="00254E66"/>
    <w:rsid w:val="0025507D"/>
    <w:rsid w:val="00255395"/>
    <w:rsid w:val="00255436"/>
    <w:rsid w:val="002557AC"/>
    <w:rsid w:val="0025581A"/>
    <w:rsid w:val="002559A8"/>
    <w:rsid w:val="00255A29"/>
    <w:rsid w:val="00255A62"/>
    <w:rsid w:val="00255C9F"/>
    <w:rsid w:val="00255DD8"/>
    <w:rsid w:val="00255E5C"/>
    <w:rsid w:val="00255F45"/>
    <w:rsid w:val="002561AD"/>
    <w:rsid w:val="002563D7"/>
    <w:rsid w:val="002565E9"/>
    <w:rsid w:val="00256938"/>
    <w:rsid w:val="002569E3"/>
    <w:rsid w:val="00256A78"/>
    <w:rsid w:val="00256DC8"/>
    <w:rsid w:val="00256FB1"/>
    <w:rsid w:val="0025715E"/>
    <w:rsid w:val="002571F6"/>
    <w:rsid w:val="002572E5"/>
    <w:rsid w:val="002576E0"/>
    <w:rsid w:val="002578AE"/>
    <w:rsid w:val="00257A06"/>
    <w:rsid w:val="00257C36"/>
    <w:rsid w:val="002600CC"/>
    <w:rsid w:val="0026036A"/>
    <w:rsid w:val="002603DA"/>
    <w:rsid w:val="002605E4"/>
    <w:rsid w:val="002606AA"/>
    <w:rsid w:val="0026078A"/>
    <w:rsid w:val="0026080A"/>
    <w:rsid w:val="002609C4"/>
    <w:rsid w:val="00260BC8"/>
    <w:rsid w:val="00260CB1"/>
    <w:rsid w:val="00260D68"/>
    <w:rsid w:val="0026118F"/>
    <w:rsid w:val="0026158A"/>
    <w:rsid w:val="0026170A"/>
    <w:rsid w:val="002617FA"/>
    <w:rsid w:val="00261A99"/>
    <w:rsid w:val="00261F23"/>
    <w:rsid w:val="0026206D"/>
    <w:rsid w:val="002623EC"/>
    <w:rsid w:val="002625E7"/>
    <w:rsid w:val="00262795"/>
    <w:rsid w:val="00262893"/>
    <w:rsid w:val="00262897"/>
    <w:rsid w:val="00262BA2"/>
    <w:rsid w:val="00263295"/>
    <w:rsid w:val="00263568"/>
    <w:rsid w:val="00263A34"/>
    <w:rsid w:val="00263CAE"/>
    <w:rsid w:val="00264036"/>
    <w:rsid w:val="00264197"/>
    <w:rsid w:val="002641B1"/>
    <w:rsid w:val="002641D2"/>
    <w:rsid w:val="00264949"/>
    <w:rsid w:val="00264B6B"/>
    <w:rsid w:val="00264C0F"/>
    <w:rsid w:val="00264EB3"/>
    <w:rsid w:val="0026538C"/>
    <w:rsid w:val="00265414"/>
    <w:rsid w:val="002654C4"/>
    <w:rsid w:val="00265AE5"/>
    <w:rsid w:val="00265FF7"/>
    <w:rsid w:val="00266169"/>
    <w:rsid w:val="002663B6"/>
    <w:rsid w:val="00266813"/>
    <w:rsid w:val="00266988"/>
    <w:rsid w:val="002669B0"/>
    <w:rsid w:val="00266B46"/>
    <w:rsid w:val="00266EFD"/>
    <w:rsid w:val="00266FCD"/>
    <w:rsid w:val="002671FC"/>
    <w:rsid w:val="002672CD"/>
    <w:rsid w:val="00267544"/>
    <w:rsid w:val="00267594"/>
    <w:rsid w:val="00267774"/>
    <w:rsid w:val="00267900"/>
    <w:rsid w:val="002679C8"/>
    <w:rsid w:val="00267B9D"/>
    <w:rsid w:val="00267BC9"/>
    <w:rsid w:val="00267D6F"/>
    <w:rsid w:val="00267E1F"/>
    <w:rsid w:val="00267F83"/>
    <w:rsid w:val="00270017"/>
    <w:rsid w:val="0027003C"/>
    <w:rsid w:val="00270132"/>
    <w:rsid w:val="002704A4"/>
    <w:rsid w:val="002705B3"/>
    <w:rsid w:val="0027061C"/>
    <w:rsid w:val="0027087D"/>
    <w:rsid w:val="002709B2"/>
    <w:rsid w:val="00270A1F"/>
    <w:rsid w:val="00270A4C"/>
    <w:rsid w:val="00270B85"/>
    <w:rsid w:val="00271064"/>
    <w:rsid w:val="00271148"/>
    <w:rsid w:val="0027130C"/>
    <w:rsid w:val="0027164A"/>
    <w:rsid w:val="00271663"/>
    <w:rsid w:val="00271A72"/>
    <w:rsid w:val="00271EF5"/>
    <w:rsid w:val="0027206F"/>
    <w:rsid w:val="0027223F"/>
    <w:rsid w:val="00272A3F"/>
    <w:rsid w:val="00272C0E"/>
    <w:rsid w:val="002730A6"/>
    <w:rsid w:val="002733A6"/>
    <w:rsid w:val="00273672"/>
    <w:rsid w:val="00273B0F"/>
    <w:rsid w:val="00273B8A"/>
    <w:rsid w:val="00274EF5"/>
    <w:rsid w:val="00274F17"/>
    <w:rsid w:val="0027507E"/>
    <w:rsid w:val="0027519C"/>
    <w:rsid w:val="0027525F"/>
    <w:rsid w:val="00275477"/>
    <w:rsid w:val="00275929"/>
    <w:rsid w:val="0027614D"/>
    <w:rsid w:val="002763CF"/>
    <w:rsid w:val="002765B7"/>
    <w:rsid w:val="002765C1"/>
    <w:rsid w:val="002765D9"/>
    <w:rsid w:val="00276C9C"/>
    <w:rsid w:val="002771D5"/>
    <w:rsid w:val="00277424"/>
    <w:rsid w:val="0027785F"/>
    <w:rsid w:val="0027786C"/>
    <w:rsid w:val="00277A46"/>
    <w:rsid w:val="00277C14"/>
    <w:rsid w:val="00280B81"/>
    <w:rsid w:val="00280BA9"/>
    <w:rsid w:val="00280CA8"/>
    <w:rsid w:val="002811DF"/>
    <w:rsid w:val="0028120C"/>
    <w:rsid w:val="00281991"/>
    <w:rsid w:val="00281A42"/>
    <w:rsid w:val="00281B85"/>
    <w:rsid w:val="0028208A"/>
    <w:rsid w:val="002820F8"/>
    <w:rsid w:val="0028213B"/>
    <w:rsid w:val="002822C6"/>
    <w:rsid w:val="00282343"/>
    <w:rsid w:val="0028236E"/>
    <w:rsid w:val="002823BD"/>
    <w:rsid w:val="0028244F"/>
    <w:rsid w:val="002825A6"/>
    <w:rsid w:val="002825D3"/>
    <w:rsid w:val="0028266A"/>
    <w:rsid w:val="002826B6"/>
    <w:rsid w:val="002826E7"/>
    <w:rsid w:val="00282781"/>
    <w:rsid w:val="00282A59"/>
    <w:rsid w:val="00282C2B"/>
    <w:rsid w:val="00282CBA"/>
    <w:rsid w:val="00282CD9"/>
    <w:rsid w:val="00282FC1"/>
    <w:rsid w:val="00282FCA"/>
    <w:rsid w:val="002831A4"/>
    <w:rsid w:val="002837E6"/>
    <w:rsid w:val="00283A52"/>
    <w:rsid w:val="00283CA3"/>
    <w:rsid w:val="00283E77"/>
    <w:rsid w:val="00283FFF"/>
    <w:rsid w:val="00284494"/>
    <w:rsid w:val="00284612"/>
    <w:rsid w:val="00284764"/>
    <w:rsid w:val="00284B4B"/>
    <w:rsid w:val="00284F5B"/>
    <w:rsid w:val="0028529D"/>
    <w:rsid w:val="002855AC"/>
    <w:rsid w:val="002857A8"/>
    <w:rsid w:val="00285950"/>
    <w:rsid w:val="002860FB"/>
    <w:rsid w:val="0028614A"/>
    <w:rsid w:val="00286192"/>
    <w:rsid w:val="002861EA"/>
    <w:rsid w:val="0028666A"/>
    <w:rsid w:val="00286671"/>
    <w:rsid w:val="002868A9"/>
    <w:rsid w:val="00286D65"/>
    <w:rsid w:val="00286FFF"/>
    <w:rsid w:val="002870DA"/>
    <w:rsid w:val="00287374"/>
    <w:rsid w:val="0028777F"/>
    <w:rsid w:val="00287801"/>
    <w:rsid w:val="0028783E"/>
    <w:rsid w:val="00287AAD"/>
    <w:rsid w:val="00287ED7"/>
    <w:rsid w:val="00290254"/>
    <w:rsid w:val="00290290"/>
    <w:rsid w:val="0029042A"/>
    <w:rsid w:val="002904F9"/>
    <w:rsid w:val="002910B8"/>
    <w:rsid w:val="002914B8"/>
    <w:rsid w:val="002915CB"/>
    <w:rsid w:val="00291EC0"/>
    <w:rsid w:val="00292178"/>
    <w:rsid w:val="002924DE"/>
    <w:rsid w:val="00292847"/>
    <w:rsid w:val="002929FC"/>
    <w:rsid w:val="00293124"/>
    <w:rsid w:val="002931C2"/>
    <w:rsid w:val="00293575"/>
    <w:rsid w:val="00293797"/>
    <w:rsid w:val="002938A9"/>
    <w:rsid w:val="00293C7B"/>
    <w:rsid w:val="00293DE9"/>
    <w:rsid w:val="00293EC2"/>
    <w:rsid w:val="00294072"/>
    <w:rsid w:val="002940D8"/>
    <w:rsid w:val="00294739"/>
    <w:rsid w:val="002949A8"/>
    <w:rsid w:val="00294C95"/>
    <w:rsid w:val="00294D66"/>
    <w:rsid w:val="00294E97"/>
    <w:rsid w:val="00294EA4"/>
    <w:rsid w:val="0029526E"/>
    <w:rsid w:val="00295388"/>
    <w:rsid w:val="002954B6"/>
    <w:rsid w:val="0029565D"/>
    <w:rsid w:val="0029574C"/>
    <w:rsid w:val="00295C1E"/>
    <w:rsid w:val="00295DD1"/>
    <w:rsid w:val="00296166"/>
    <w:rsid w:val="0029635B"/>
    <w:rsid w:val="0029675B"/>
    <w:rsid w:val="00296808"/>
    <w:rsid w:val="00296A65"/>
    <w:rsid w:val="0029718E"/>
    <w:rsid w:val="00297361"/>
    <w:rsid w:val="002974BB"/>
    <w:rsid w:val="00297990"/>
    <w:rsid w:val="00297A2D"/>
    <w:rsid w:val="00297E97"/>
    <w:rsid w:val="00297F07"/>
    <w:rsid w:val="002A02A1"/>
    <w:rsid w:val="002A068E"/>
    <w:rsid w:val="002A0B0A"/>
    <w:rsid w:val="002A0CC0"/>
    <w:rsid w:val="002A0ED6"/>
    <w:rsid w:val="002A141A"/>
    <w:rsid w:val="002A1761"/>
    <w:rsid w:val="002A1A0C"/>
    <w:rsid w:val="002A1A3C"/>
    <w:rsid w:val="002A1BEA"/>
    <w:rsid w:val="002A1CF7"/>
    <w:rsid w:val="002A1DD8"/>
    <w:rsid w:val="002A224E"/>
    <w:rsid w:val="002A238F"/>
    <w:rsid w:val="002A25EF"/>
    <w:rsid w:val="002A2650"/>
    <w:rsid w:val="002A2719"/>
    <w:rsid w:val="002A291A"/>
    <w:rsid w:val="002A2ABF"/>
    <w:rsid w:val="002A2C62"/>
    <w:rsid w:val="002A2CA0"/>
    <w:rsid w:val="002A2D60"/>
    <w:rsid w:val="002A318A"/>
    <w:rsid w:val="002A356E"/>
    <w:rsid w:val="002A377F"/>
    <w:rsid w:val="002A3AE2"/>
    <w:rsid w:val="002A3C9A"/>
    <w:rsid w:val="002A3EF8"/>
    <w:rsid w:val="002A43C5"/>
    <w:rsid w:val="002A43F8"/>
    <w:rsid w:val="002A4512"/>
    <w:rsid w:val="002A4561"/>
    <w:rsid w:val="002A45EB"/>
    <w:rsid w:val="002A47F5"/>
    <w:rsid w:val="002A4A15"/>
    <w:rsid w:val="002A4C96"/>
    <w:rsid w:val="002A4F00"/>
    <w:rsid w:val="002A5008"/>
    <w:rsid w:val="002A5487"/>
    <w:rsid w:val="002A5CBA"/>
    <w:rsid w:val="002A5D8C"/>
    <w:rsid w:val="002A5DFC"/>
    <w:rsid w:val="002A6856"/>
    <w:rsid w:val="002A68A6"/>
    <w:rsid w:val="002A6CBE"/>
    <w:rsid w:val="002A6E0D"/>
    <w:rsid w:val="002A6FC2"/>
    <w:rsid w:val="002A7048"/>
    <w:rsid w:val="002A7488"/>
    <w:rsid w:val="002A74F5"/>
    <w:rsid w:val="002A7518"/>
    <w:rsid w:val="002A7D51"/>
    <w:rsid w:val="002B0786"/>
    <w:rsid w:val="002B0839"/>
    <w:rsid w:val="002B098F"/>
    <w:rsid w:val="002B0B65"/>
    <w:rsid w:val="002B1081"/>
    <w:rsid w:val="002B12C6"/>
    <w:rsid w:val="002B1875"/>
    <w:rsid w:val="002B1B62"/>
    <w:rsid w:val="002B1CCE"/>
    <w:rsid w:val="002B1D5E"/>
    <w:rsid w:val="002B1F51"/>
    <w:rsid w:val="002B25B1"/>
    <w:rsid w:val="002B2705"/>
    <w:rsid w:val="002B2896"/>
    <w:rsid w:val="002B2BE7"/>
    <w:rsid w:val="002B2DE7"/>
    <w:rsid w:val="002B2E1D"/>
    <w:rsid w:val="002B2F01"/>
    <w:rsid w:val="002B3162"/>
    <w:rsid w:val="002B3337"/>
    <w:rsid w:val="002B33EB"/>
    <w:rsid w:val="002B3CCC"/>
    <w:rsid w:val="002B505E"/>
    <w:rsid w:val="002B5D8D"/>
    <w:rsid w:val="002B6174"/>
    <w:rsid w:val="002B6245"/>
    <w:rsid w:val="002B62D7"/>
    <w:rsid w:val="002B63A4"/>
    <w:rsid w:val="002B6488"/>
    <w:rsid w:val="002B64AC"/>
    <w:rsid w:val="002B64FF"/>
    <w:rsid w:val="002B6509"/>
    <w:rsid w:val="002B6513"/>
    <w:rsid w:val="002B6966"/>
    <w:rsid w:val="002B7064"/>
    <w:rsid w:val="002B726D"/>
    <w:rsid w:val="002B7494"/>
    <w:rsid w:val="002B75E7"/>
    <w:rsid w:val="002B7A39"/>
    <w:rsid w:val="002B7E2B"/>
    <w:rsid w:val="002B7F22"/>
    <w:rsid w:val="002C02E9"/>
    <w:rsid w:val="002C086C"/>
    <w:rsid w:val="002C08BA"/>
    <w:rsid w:val="002C0B70"/>
    <w:rsid w:val="002C0CCC"/>
    <w:rsid w:val="002C0D7A"/>
    <w:rsid w:val="002C0DD3"/>
    <w:rsid w:val="002C0E0A"/>
    <w:rsid w:val="002C102B"/>
    <w:rsid w:val="002C102C"/>
    <w:rsid w:val="002C118A"/>
    <w:rsid w:val="002C12C9"/>
    <w:rsid w:val="002C13C6"/>
    <w:rsid w:val="002C166C"/>
    <w:rsid w:val="002C1736"/>
    <w:rsid w:val="002C1EA6"/>
    <w:rsid w:val="002C1F9F"/>
    <w:rsid w:val="002C1FE0"/>
    <w:rsid w:val="002C27D2"/>
    <w:rsid w:val="002C28F0"/>
    <w:rsid w:val="002C2EDB"/>
    <w:rsid w:val="002C3271"/>
    <w:rsid w:val="002C3566"/>
    <w:rsid w:val="002C38D5"/>
    <w:rsid w:val="002C3C62"/>
    <w:rsid w:val="002C3F0A"/>
    <w:rsid w:val="002C4080"/>
    <w:rsid w:val="002C408F"/>
    <w:rsid w:val="002C4338"/>
    <w:rsid w:val="002C4495"/>
    <w:rsid w:val="002C4677"/>
    <w:rsid w:val="002C4AEB"/>
    <w:rsid w:val="002C4BE1"/>
    <w:rsid w:val="002C4D24"/>
    <w:rsid w:val="002C4DE5"/>
    <w:rsid w:val="002C515F"/>
    <w:rsid w:val="002C5354"/>
    <w:rsid w:val="002C5630"/>
    <w:rsid w:val="002C56B1"/>
    <w:rsid w:val="002C5843"/>
    <w:rsid w:val="002C588E"/>
    <w:rsid w:val="002C5EE2"/>
    <w:rsid w:val="002C6336"/>
    <w:rsid w:val="002C67FB"/>
    <w:rsid w:val="002C6894"/>
    <w:rsid w:val="002C6CAF"/>
    <w:rsid w:val="002C70AF"/>
    <w:rsid w:val="002C70F1"/>
    <w:rsid w:val="002C7195"/>
    <w:rsid w:val="002C7B23"/>
    <w:rsid w:val="002D00C0"/>
    <w:rsid w:val="002D00F8"/>
    <w:rsid w:val="002D02BE"/>
    <w:rsid w:val="002D0300"/>
    <w:rsid w:val="002D0915"/>
    <w:rsid w:val="002D0AB4"/>
    <w:rsid w:val="002D0FEE"/>
    <w:rsid w:val="002D107F"/>
    <w:rsid w:val="002D1530"/>
    <w:rsid w:val="002D1632"/>
    <w:rsid w:val="002D165A"/>
    <w:rsid w:val="002D1797"/>
    <w:rsid w:val="002D1850"/>
    <w:rsid w:val="002D19A0"/>
    <w:rsid w:val="002D1FD9"/>
    <w:rsid w:val="002D20BE"/>
    <w:rsid w:val="002D21F6"/>
    <w:rsid w:val="002D237B"/>
    <w:rsid w:val="002D2384"/>
    <w:rsid w:val="002D2469"/>
    <w:rsid w:val="002D2E2C"/>
    <w:rsid w:val="002D2E5C"/>
    <w:rsid w:val="002D2ED8"/>
    <w:rsid w:val="002D2F87"/>
    <w:rsid w:val="002D3AA6"/>
    <w:rsid w:val="002D3C17"/>
    <w:rsid w:val="002D4055"/>
    <w:rsid w:val="002D4093"/>
    <w:rsid w:val="002D409E"/>
    <w:rsid w:val="002D463D"/>
    <w:rsid w:val="002D4722"/>
    <w:rsid w:val="002D4864"/>
    <w:rsid w:val="002D4C78"/>
    <w:rsid w:val="002D4D26"/>
    <w:rsid w:val="002D4D84"/>
    <w:rsid w:val="002D4DD2"/>
    <w:rsid w:val="002D4DE0"/>
    <w:rsid w:val="002D4FBA"/>
    <w:rsid w:val="002D524B"/>
    <w:rsid w:val="002D52F3"/>
    <w:rsid w:val="002D556B"/>
    <w:rsid w:val="002D5664"/>
    <w:rsid w:val="002D5E02"/>
    <w:rsid w:val="002D5E0F"/>
    <w:rsid w:val="002D5F67"/>
    <w:rsid w:val="002D626A"/>
    <w:rsid w:val="002D647E"/>
    <w:rsid w:val="002D6A60"/>
    <w:rsid w:val="002D6AB5"/>
    <w:rsid w:val="002D6C78"/>
    <w:rsid w:val="002D6D20"/>
    <w:rsid w:val="002D6D2B"/>
    <w:rsid w:val="002D6F6F"/>
    <w:rsid w:val="002D76AF"/>
    <w:rsid w:val="002D76B1"/>
    <w:rsid w:val="002D784A"/>
    <w:rsid w:val="002E04BA"/>
    <w:rsid w:val="002E0806"/>
    <w:rsid w:val="002E0A31"/>
    <w:rsid w:val="002E0A42"/>
    <w:rsid w:val="002E0AB9"/>
    <w:rsid w:val="002E0DC3"/>
    <w:rsid w:val="002E10E0"/>
    <w:rsid w:val="002E1192"/>
    <w:rsid w:val="002E1507"/>
    <w:rsid w:val="002E170C"/>
    <w:rsid w:val="002E1B3B"/>
    <w:rsid w:val="002E1C5F"/>
    <w:rsid w:val="002E1DED"/>
    <w:rsid w:val="002E1E3E"/>
    <w:rsid w:val="002E1F23"/>
    <w:rsid w:val="002E21B3"/>
    <w:rsid w:val="002E271A"/>
    <w:rsid w:val="002E299D"/>
    <w:rsid w:val="002E2D87"/>
    <w:rsid w:val="002E2DDB"/>
    <w:rsid w:val="002E31AC"/>
    <w:rsid w:val="002E3302"/>
    <w:rsid w:val="002E3394"/>
    <w:rsid w:val="002E372A"/>
    <w:rsid w:val="002E3791"/>
    <w:rsid w:val="002E38C8"/>
    <w:rsid w:val="002E392E"/>
    <w:rsid w:val="002E39A5"/>
    <w:rsid w:val="002E3AA5"/>
    <w:rsid w:val="002E3D03"/>
    <w:rsid w:val="002E3E13"/>
    <w:rsid w:val="002E3EA5"/>
    <w:rsid w:val="002E3F6E"/>
    <w:rsid w:val="002E4272"/>
    <w:rsid w:val="002E42AD"/>
    <w:rsid w:val="002E43CB"/>
    <w:rsid w:val="002E455B"/>
    <w:rsid w:val="002E477A"/>
    <w:rsid w:val="002E483F"/>
    <w:rsid w:val="002E4FFE"/>
    <w:rsid w:val="002E546E"/>
    <w:rsid w:val="002E58C7"/>
    <w:rsid w:val="002E60A2"/>
    <w:rsid w:val="002E6511"/>
    <w:rsid w:val="002E664C"/>
    <w:rsid w:val="002E690E"/>
    <w:rsid w:val="002E6B00"/>
    <w:rsid w:val="002E6E5B"/>
    <w:rsid w:val="002E7200"/>
    <w:rsid w:val="002E750A"/>
    <w:rsid w:val="002E76E6"/>
    <w:rsid w:val="002E7A07"/>
    <w:rsid w:val="002F0166"/>
    <w:rsid w:val="002F0392"/>
    <w:rsid w:val="002F06B7"/>
    <w:rsid w:val="002F06F9"/>
    <w:rsid w:val="002F0988"/>
    <w:rsid w:val="002F0C66"/>
    <w:rsid w:val="002F0D2B"/>
    <w:rsid w:val="002F1005"/>
    <w:rsid w:val="002F11BC"/>
    <w:rsid w:val="002F1242"/>
    <w:rsid w:val="002F1425"/>
    <w:rsid w:val="002F15F5"/>
    <w:rsid w:val="002F1722"/>
    <w:rsid w:val="002F1B9A"/>
    <w:rsid w:val="002F1BE8"/>
    <w:rsid w:val="002F1E4D"/>
    <w:rsid w:val="002F2420"/>
    <w:rsid w:val="002F2819"/>
    <w:rsid w:val="002F2943"/>
    <w:rsid w:val="002F2A4B"/>
    <w:rsid w:val="002F2FC9"/>
    <w:rsid w:val="002F315A"/>
    <w:rsid w:val="002F33A3"/>
    <w:rsid w:val="002F3732"/>
    <w:rsid w:val="002F39D2"/>
    <w:rsid w:val="002F3F52"/>
    <w:rsid w:val="002F3F58"/>
    <w:rsid w:val="002F40F8"/>
    <w:rsid w:val="002F42F5"/>
    <w:rsid w:val="002F476B"/>
    <w:rsid w:val="002F4BD2"/>
    <w:rsid w:val="002F5397"/>
    <w:rsid w:val="002F53AE"/>
    <w:rsid w:val="002F5404"/>
    <w:rsid w:val="002F59A3"/>
    <w:rsid w:val="002F5B33"/>
    <w:rsid w:val="002F5C68"/>
    <w:rsid w:val="002F5EC8"/>
    <w:rsid w:val="002F621C"/>
    <w:rsid w:val="002F6471"/>
    <w:rsid w:val="002F65F3"/>
    <w:rsid w:val="002F668A"/>
    <w:rsid w:val="002F684A"/>
    <w:rsid w:val="002F6A2D"/>
    <w:rsid w:val="002F6EEF"/>
    <w:rsid w:val="002F6EF5"/>
    <w:rsid w:val="002F70B5"/>
    <w:rsid w:val="002F7418"/>
    <w:rsid w:val="002F7489"/>
    <w:rsid w:val="002F74A5"/>
    <w:rsid w:val="002F7B20"/>
    <w:rsid w:val="002F7C5F"/>
    <w:rsid w:val="002F7CFD"/>
    <w:rsid w:val="002F7FDC"/>
    <w:rsid w:val="0030009E"/>
    <w:rsid w:val="003007A8"/>
    <w:rsid w:val="003009A0"/>
    <w:rsid w:val="00300ADF"/>
    <w:rsid w:val="00300CA8"/>
    <w:rsid w:val="00300D95"/>
    <w:rsid w:val="00300E78"/>
    <w:rsid w:val="00301186"/>
    <w:rsid w:val="003011B0"/>
    <w:rsid w:val="00301640"/>
    <w:rsid w:val="0030178A"/>
    <w:rsid w:val="0030180D"/>
    <w:rsid w:val="00301C86"/>
    <w:rsid w:val="00301D29"/>
    <w:rsid w:val="003024EB"/>
    <w:rsid w:val="003025BC"/>
    <w:rsid w:val="003026CD"/>
    <w:rsid w:val="00302E82"/>
    <w:rsid w:val="00302EEF"/>
    <w:rsid w:val="00302F26"/>
    <w:rsid w:val="00302F37"/>
    <w:rsid w:val="00303436"/>
    <w:rsid w:val="003034B3"/>
    <w:rsid w:val="003034F0"/>
    <w:rsid w:val="0030397B"/>
    <w:rsid w:val="00303C17"/>
    <w:rsid w:val="00303C53"/>
    <w:rsid w:val="00303CF1"/>
    <w:rsid w:val="00303DCD"/>
    <w:rsid w:val="00303F8C"/>
    <w:rsid w:val="003040D9"/>
    <w:rsid w:val="00304A2F"/>
    <w:rsid w:val="0030523C"/>
    <w:rsid w:val="00305496"/>
    <w:rsid w:val="00305814"/>
    <w:rsid w:val="00305859"/>
    <w:rsid w:val="0030592F"/>
    <w:rsid w:val="00305D0D"/>
    <w:rsid w:val="00305EEA"/>
    <w:rsid w:val="00305F82"/>
    <w:rsid w:val="003061E7"/>
    <w:rsid w:val="0030646C"/>
    <w:rsid w:val="003065B2"/>
    <w:rsid w:val="003065EF"/>
    <w:rsid w:val="00306A01"/>
    <w:rsid w:val="00306A2C"/>
    <w:rsid w:val="00306A35"/>
    <w:rsid w:val="00306AE2"/>
    <w:rsid w:val="003074A3"/>
    <w:rsid w:val="0030757D"/>
    <w:rsid w:val="003075CD"/>
    <w:rsid w:val="003076DC"/>
    <w:rsid w:val="00307E5E"/>
    <w:rsid w:val="003100BD"/>
    <w:rsid w:val="00310131"/>
    <w:rsid w:val="003104E0"/>
    <w:rsid w:val="0031055C"/>
    <w:rsid w:val="003106D1"/>
    <w:rsid w:val="003108C4"/>
    <w:rsid w:val="00310D8C"/>
    <w:rsid w:val="00311425"/>
    <w:rsid w:val="00311ACE"/>
    <w:rsid w:val="00311B4F"/>
    <w:rsid w:val="00311C1B"/>
    <w:rsid w:val="00311E29"/>
    <w:rsid w:val="0031262D"/>
    <w:rsid w:val="003126B9"/>
    <w:rsid w:val="00312B02"/>
    <w:rsid w:val="00312C88"/>
    <w:rsid w:val="00312E20"/>
    <w:rsid w:val="00312F86"/>
    <w:rsid w:val="00312F8D"/>
    <w:rsid w:val="00313424"/>
    <w:rsid w:val="0031347D"/>
    <w:rsid w:val="0031380A"/>
    <w:rsid w:val="0031397F"/>
    <w:rsid w:val="00313C8D"/>
    <w:rsid w:val="00313D38"/>
    <w:rsid w:val="003140AB"/>
    <w:rsid w:val="003141CD"/>
    <w:rsid w:val="0031436E"/>
    <w:rsid w:val="0031444C"/>
    <w:rsid w:val="003144A8"/>
    <w:rsid w:val="0031478A"/>
    <w:rsid w:val="003149DC"/>
    <w:rsid w:val="00314A50"/>
    <w:rsid w:val="00314C5A"/>
    <w:rsid w:val="00314D65"/>
    <w:rsid w:val="003150FB"/>
    <w:rsid w:val="0031535A"/>
    <w:rsid w:val="00315631"/>
    <w:rsid w:val="00315817"/>
    <w:rsid w:val="0031587A"/>
    <w:rsid w:val="00315884"/>
    <w:rsid w:val="00315943"/>
    <w:rsid w:val="003159B5"/>
    <w:rsid w:val="00315A8A"/>
    <w:rsid w:val="00315CBB"/>
    <w:rsid w:val="00316160"/>
    <w:rsid w:val="0031679F"/>
    <w:rsid w:val="00316909"/>
    <w:rsid w:val="00316A63"/>
    <w:rsid w:val="003170C6"/>
    <w:rsid w:val="00317226"/>
    <w:rsid w:val="00317466"/>
    <w:rsid w:val="00317643"/>
    <w:rsid w:val="00317693"/>
    <w:rsid w:val="0031785A"/>
    <w:rsid w:val="00317B61"/>
    <w:rsid w:val="00320190"/>
    <w:rsid w:val="003207D9"/>
    <w:rsid w:val="00320865"/>
    <w:rsid w:val="00320B2E"/>
    <w:rsid w:val="003210AB"/>
    <w:rsid w:val="0032117F"/>
    <w:rsid w:val="003212C1"/>
    <w:rsid w:val="003212F5"/>
    <w:rsid w:val="00321416"/>
    <w:rsid w:val="0032156D"/>
    <w:rsid w:val="00321C94"/>
    <w:rsid w:val="00321CE1"/>
    <w:rsid w:val="00322479"/>
    <w:rsid w:val="003225C1"/>
    <w:rsid w:val="00322697"/>
    <w:rsid w:val="003229CE"/>
    <w:rsid w:val="00322C0B"/>
    <w:rsid w:val="00322C28"/>
    <w:rsid w:val="00322DF5"/>
    <w:rsid w:val="003231F1"/>
    <w:rsid w:val="00323546"/>
    <w:rsid w:val="00323B90"/>
    <w:rsid w:val="00323BFC"/>
    <w:rsid w:val="00323D8A"/>
    <w:rsid w:val="00324065"/>
    <w:rsid w:val="00324150"/>
    <w:rsid w:val="003241E3"/>
    <w:rsid w:val="00324289"/>
    <w:rsid w:val="003243F3"/>
    <w:rsid w:val="0032489A"/>
    <w:rsid w:val="00324B7B"/>
    <w:rsid w:val="00324C55"/>
    <w:rsid w:val="00324E4D"/>
    <w:rsid w:val="00325235"/>
    <w:rsid w:val="003253B5"/>
    <w:rsid w:val="00325669"/>
    <w:rsid w:val="00325A89"/>
    <w:rsid w:val="00325BCE"/>
    <w:rsid w:val="00325CD1"/>
    <w:rsid w:val="00325F40"/>
    <w:rsid w:val="0032602A"/>
    <w:rsid w:val="003261B4"/>
    <w:rsid w:val="0032630F"/>
    <w:rsid w:val="003266E2"/>
    <w:rsid w:val="00326894"/>
    <w:rsid w:val="003268B0"/>
    <w:rsid w:val="00326A92"/>
    <w:rsid w:val="00326A99"/>
    <w:rsid w:val="00326C67"/>
    <w:rsid w:val="00326CA3"/>
    <w:rsid w:val="00326CBD"/>
    <w:rsid w:val="00326D1A"/>
    <w:rsid w:val="00326DEF"/>
    <w:rsid w:val="00326F1A"/>
    <w:rsid w:val="00326F1F"/>
    <w:rsid w:val="00326F63"/>
    <w:rsid w:val="00326FC9"/>
    <w:rsid w:val="003272C0"/>
    <w:rsid w:val="0032737A"/>
    <w:rsid w:val="003274D0"/>
    <w:rsid w:val="003278E7"/>
    <w:rsid w:val="003279FA"/>
    <w:rsid w:val="00327B0E"/>
    <w:rsid w:val="00327B15"/>
    <w:rsid w:val="00327CF0"/>
    <w:rsid w:val="00327FA0"/>
    <w:rsid w:val="0033022B"/>
    <w:rsid w:val="00330C81"/>
    <w:rsid w:val="00330D1F"/>
    <w:rsid w:val="00330EE1"/>
    <w:rsid w:val="003310F5"/>
    <w:rsid w:val="003312E6"/>
    <w:rsid w:val="003316C2"/>
    <w:rsid w:val="0033173B"/>
    <w:rsid w:val="00331CEB"/>
    <w:rsid w:val="00331D0E"/>
    <w:rsid w:val="003321A8"/>
    <w:rsid w:val="00332F36"/>
    <w:rsid w:val="0033319A"/>
    <w:rsid w:val="00333206"/>
    <w:rsid w:val="0033323D"/>
    <w:rsid w:val="0033343F"/>
    <w:rsid w:val="00333442"/>
    <w:rsid w:val="003337DA"/>
    <w:rsid w:val="00333902"/>
    <w:rsid w:val="00333E79"/>
    <w:rsid w:val="00334114"/>
    <w:rsid w:val="00334404"/>
    <w:rsid w:val="0033470F"/>
    <w:rsid w:val="00334817"/>
    <w:rsid w:val="00334897"/>
    <w:rsid w:val="00334D98"/>
    <w:rsid w:val="00334DAA"/>
    <w:rsid w:val="00335000"/>
    <w:rsid w:val="0033508C"/>
    <w:rsid w:val="003356BC"/>
    <w:rsid w:val="00335849"/>
    <w:rsid w:val="00335B08"/>
    <w:rsid w:val="00335B22"/>
    <w:rsid w:val="00335D88"/>
    <w:rsid w:val="00335D95"/>
    <w:rsid w:val="00336250"/>
    <w:rsid w:val="003362BA"/>
    <w:rsid w:val="00336518"/>
    <w:rsid w:val="003367E8"/>
    <w:rsid w:val="00336CA0"/>
    <w:rsid w:val="00336E08"/>
    <w:rsid w:val="00336F45"/>
    <w:rsid w:val="00336F60"/>
    <w:rsid w:val="00337005"/>
    <w:rsid w:val="003377B9"/>
    <w:rsid w:val="00337830"/>
    <w:rsid w:val="00337899"/>
    <w:rsid w:val="003379E1"/>
    <w:rsid w:val="00337A12"/>
    <w:rsid w:val="00337D8C"/>
    <w:rsid w:val="00337DCF"/>
    <w:rsid w:val="00337EA3"/>
    <w:rsid w:val="00340085"/>
    <w:rsid w:val="003402C9"/>
    <w:rsid w:val="00340426"/>
    <w:rsid w:val="00340615"/>
    <w:rsid w:val="00340714"/>
    <w:rsid w:val="003407C7"/>
    <w:rsid w:val="00340988"/>
    <w:rsid w:val="003412E3"/>
    <w:rsid w:val="00341563"/>
    <w:rsid w:val="003418EF"/>
    <w:rsid w:val="00341938"/>
    <w:rsid w:val="00341C94"/>
    <w:rsid w:val="00341E3D"/>
    <w:rsid w:val="00342137"/>
    <w:rsid w:val="00342741"/>
    <w:rsid w:val="00342817"/>
    <w:rsid w:val="00342924"/>
    <w:rsid w:val="00342C61"/>
    <w:rsid w:val="00342CC3"/>
    <w:rsid w:val="00342D1F"/>
    <w:rsid w:val="00342DC7"/>
    <w:rsid w:val="00342FD7"/>
    <w:rsid w:val="00343054"/>
    <w:rsid w:val="003434A6"/>
    <w:rsid w:val="0034370E"/>
    <w:rsid w:val="00343828"/>
    <w:rsid w:val="003439AD"/>
    <w:rsid w:val="00343BB2"/>
    <w:rsid w:val="0034405F"/>
    <w:rsid w:val="003440F6"/>
    <w:rsid w:val="00344679"/>
    <w:rsid w:val="00344745"/>
    <w:rsid w:val="00344CAC"/>
    <w:rsid w:val="00344FBC"/>
    <w:rsid w:val="00345005"/>
    <w:rsid w:val="003451E2"/>
    <w:rsid w:val="0034544C"/>
    <w:rsid w:val="003457C1"/>
    <w:rsid w:val="0034595F"/>
    <w:rsid w:val="00345FCC"/>
    <w:rsid w:val="00346580"/>
    <w:rsid w:val="003466DA"/>
    <w:rsid w:val="00346728"/>
    <w:rsid w:val="00346A11"/>
    <w:rsid w:val="00346A66"/>
    <w:rsid w:val="00346DC3"/>
    <w:rsid w:val="00347410"/>
    <w:rsid w:val="0034756E"/>
    <w:rsid w:val="003476B4"/>
    <w:rsid w:val="0034795E"/>
    <w:rsid w:val="00347B91"/>
    <w:rsid w:val="00347BA8"/>
    <w:rsid w:val="00347F66"/>
    <w:rsid w:val="003505D1"/>
    <w:rsid w:val="003509AC"/>
    <w:rsid w:val="00350FBB"/>
    <w:rsid w:val="0035201A"/>
    <w:rsid w:val="00352354"/>
    <w:rsid w:val="00352568"/>
    <w:rsid w:val="0035278D"/>
    <w:rsid w:val="003528E8"/>
    <w:rsid w:val="00352D11"/>
    <w:rsid w:val="00353036"/>
    <w:rsid w:val="0035319B"/>
    <w:rsid w:val="00353913"/>
    <w:rsid w:val="00353C26"/>
    <w:rsid w:val="00354590"/>
    <w:rsid w:val="00354693"/>
    <w:rsid w:val="00354B63"/>
    <w:rsid w:val="00354DD9"/>
    <w:rsid w:val="00354E46"/>
    <w:rsid w:val="00354EA8"/>
    <w:rsid w:val="00355195"/>
    <w:rsid w:val="00355E01"/>
    <w:rsid w:val="00355FB6"/>
    <w:rsid w:val="00356065"/>
    <w:rsid w:val="00356636"/>
    <w:rsid w:val="00356645"/>
    <w:rsid w:val="003566DB"/>
    <w:rsid w:val="00356867"/>
    <w:rsid w:val="00356BC9"/>
    <w:rsid w:val="00356C4C"/>
    <w:rsid w:val="003573C2"/>
    <w:rsid w:val="00357739"/>
    <w:rsid w:val="00357ACD"/>
    <w:rsid w:val="00357C74"/>
    <w:rsid w:val="00357D33"/>
    <w:rsid w:val="00357DC6"/>
    <w:rsid w:val="00357DD6"/>
    <w:rsid w:val="003605B6"/>
    <w:rsid w:val="003608C9"/>
    <w:rsid w:val="00360954"/>
    <w:rsid w:val="00360AA5"/>
    <w:rsid w:val="00360B10"/>
    <w:rsid w:val="0036141A"/>
    <w:rsid w:val="00361899"/>
    <w:rsid w:val="00361933"/>
    <w:rsid w:val="00361C5D"/>
    <w:rsid w:val="00361E5F"/>
    <w:rsid w:val="00362171"/>
    <w:rsid w:val="003623D8"/>
    <w:rsid w:val="00362588"/>
    <w:rsid w:val="00362764"/>
    <w:rsid w:val="00362872"/>
    <w:rsid w:val="00362C16"/>
    <w:rsid w:val="00362D09"/>
    <w:rsid w:val="00362F2D"/>
    <w:rsid w:val="00362F56"/>
    <w:rsid w:val="0036309B"/>
    <w:rsid w:val="00363734"/>
    <w:rsid w:val="00363773"/>
    <w:rsid w:val="00363819"/>
    <w:rsid w:val="003639AA"/>
    <w:rsid w:val="003643CE"/>
    <w:rsid w:val="00364672"/>
    <w:rsid w:val="003648A6"/>
    <w:rsid w:val="003648F8"/>
    <w:rsid w:val="00364905"/>
    <w:rsid w:val="00364AC2"/>
    <w:rsid w:val="00364AF8"/>
    <w:rsid w:val="0036525F"/>
    <w:rsid w:val="00365325"/>
    <w:rsid w:val="003654CD"/>
    <w:rsid w:val="003658E9"/>
    <w:rsid w:val="00366367"/>
    <w:rsid w:val="0036638C"/>
    <w:rsid w:val="0036652E"/>
    <w:rsid w:val="00366BA5"/>
    <w:rsid w:val="00366BDC"/>
    <w:rsid w:val="00366DD4"/>
    <w:rsid w:val="00366FB5"/>
    <w:rsid w:val="003672D2"/>
    <w:rsid w:val="00367958"/>
    <w:rsid w:val="003679DE"/>
    <w:rsid w:val="00367CB1"/>
    <w:rsid w:val="00367F6C"/>
    <w:rsid w:val="00370700"/>
    <w:rsid w:val="00370C1D"/>
    <w:rsid w:val="00371098"/>
    <w:rsid w:val="00371205"/>
    <w:rsid w:val="0037166A"/>
    <w:rsid w:val="00371812"/>
    <w:rsid w:val="00371995"/>
    <w:rsid w:val="00371A0B"/>
    <w:rsid w:val="00371F22"/>
    <w:rsid w:val="003722B5"/>
    <w:rsid w:val="003723B6"/>
    <w:rsid w:val="003724F5"/>
    <w:rsid w:val="00372ADF"/>
    <w:rsid w:val="00372B0F"/>
    <w:rsid w:val="00372E16"/>
    <w:rsid w:val="0037326C"/>
    <w:rsid w:val="003738FE"/>
    <w:rsid w:val="003742BD"/>
    <w:rsid w:val="003743DD"/>
    <w:rsid w:val="003746D6"/>
    <w:rsid w:val="00374A26"/>
    <w:rsid w:val="00374A3C"/>
    <w:rsid w:val="00374B58"/>
    <w:rsid w:val="00374F2C"/>
    <w:rsid w:val="003755B8"/>
    <w:rsid w:val="003755F0"/>
    <w:rsid w:val="003755FF"/>
    <w:rsid w:val="00375B68"/>
    <w:rsid w:val="00375C05"/>
    <w:rsid w:val="00375D78"/>
    <w:rsid w:val="00375E6E"/>
    <w:rsid w:val="00376367"/>
    <w:rsid w:val="003764FA"/>
    <w:rsid w:val="003768F4"/>
    <w:rsid w:val="003769BD"/>
    <w:rsid w:val="00376A22"/>
    <w:rsid w:val="00376B6B"/>
    <w:rsid w:val="00376C20"/>
    <w:rsid w:val="0037751D"/>
    <w:rsid w:val="0037758B"/>
    <w:rsid w:val="003778B1"/>
    <w:rsid w:val="003778FD"/>
    <w:rsid w:val="00377934"/>
    <w:rsid w:val="00377E6F"/>
    <w:rsid w:val="00380426"/>
    <w:rsid w:val="00380513"/>
    <w:rsid w:val="0038051D"/>
    <w:rsid w:val="0038083F"/>
    <w:rsid w:val="00380CE1"/>
    <w:rsid w:val="00381092"/>
    <w:rsid w:val="003811D0"/>
    <w:rsid w:val="00381388"/>
    <w:rsid w:val="00381522"/>
    <w:rsid w:val="0038160E"/>
    <w:rsid w:val="003817CB"/>
    <w:rsid w:val="003818EE"/>
    <w:rsid w:val="00381D31"/>
    <w:rsid w:val="00381E55"/>
    <w:rsid w:val="00381E85"/>
    <w:rsid w:val="00381F80"/>
    <w:rsid w:val="00381F90"/>
    <w:rsid w:val="003822D5"/>
    <w:rsid w:val="0038250D"/>
    <w:rsid w:val="003827DD"/>
    <w:rsid w:val="00382875"/>
    <w:rsid w:val="00382888"/>
    <w:rsid w:val="00382920"/>
    <w:rsid w:val="00382A8A"/>
    <w:rsid w:val="00382AF4"/>
    <w:rsid w:val="00382DDC"/>
    <w:rsid w:val="003839BF"/>
    <w:rsid w:val="00383ADE"/>
    <w:rsid w:val="003845C1"/>
    <w:rsid w:val="003849A7"/>
    <w:rsid w:val="0038522F"/>
    <w:rsid w:val="003852E2"/>
    <w:rsid w:val="00385318"/>
    <w:rsid w:val="00385476"/>
    <w:rsid w:val="00385568"/>
    <w:rsid w:val="003857FB"/>
    <w:rsid w:val="0038582D"/>
    <w:rsid w:val="00385834"/>
    <w:rsid w:val="00385FBA"/>
    <w:rsid w:val="003867FC"/>
    <w:rsid w:val="00386975"/>
    <w:rsid w:val="003870A5"/>
    <w:rsid w:val="00387536"/>
    <w:rsid w:val="00387824"/>
    <w:rsid w:val="003878C6"/>
    <w:rsid w:val="00387D9E"/>
    <w:rsid w:val="00387FE4"/>
    <w:rsid w:val="003901E6"/>
    <w:rsid w:val="0039024C"/>
    <w:rsid w:val="00390551"/>
    <w:rsid w:val="00390851"/>
    <w:rsid w:val="00390BAF"/>
    <w:rsid w:val="003910C9"/>
    <w:rsid w:val="0039113B"/>
    <w:rsid w:val="0039155E"/>
    <w:rsid w:val="003915AE"/>
    <w:rsid w:val="003917DE"/>
    <w:rsid w:val="003918A4"/>
    <w:rsid w:val="003924B9"/>
    <w:rsid w:val="003924CF"/>
    <w:rsid w:val="00392914"/>
    <w:rsid w:val="003929F3"/>
    <w:rsid w:val="00392BB8"/>
    <w:rsid w:val="00392BBB"/>
    <w:rsid w:val="00393A93"/>
    <w:rsid w:val="00393AA2"/>
    <w:rsid w:val="00393CBE"/>
    <w:rsid w:val="00393E54"/>
    <w:rsid w:val="00393FA6"/>
    <w:rsid w:val="00393FA7"/>
    <w:rsid w:val="00394028"/>
    <w:rsid w:val="003944A4"/>
    <w:rsid w:val="00394886"/>
    <w:rsid w:val="00394A89"/>
    <w:rsid w:val="00394D99"/>
    <w:rsid w:val="00394DA0"/>
    <w:rsid w:val="00394EC3"/>
    <w:rsid w:val="003950A3"/>
    <w:rsid w:val="00395355"/>
    <w:rsid w:val="003956A9"/>
    <w:rsid w:val="003956B8"/>
    <w:rsid w:val="00395E0A"/>
    <w:rsid w:val="00395E92"/>
    <w:rsid w:val="00395F3C"/>
    <w:rsid w:val="00396045"/>
    <w:rsid w:val="003960BC"/>
    <w:rsid w:val="00396289"/>
    <w:rsid w:val="003963DD"/>
    <w:rsid w:val="00396681"/>
    <w:rsid w:val="0039684B"/>
    <w:rsid w:val="00396B3F"/>
    <w:rsid w:val="00396C2E"/>
    <w:rsid w:val="00397293"/>
    <w:rsid w:val="003972D1"/>
    <w:rsid w:val="003974DF"/>
    <w:rsid w:val="00397804"/>
    <w:rsid w:val="00397853"/>
    <w:rsid w:val="00397B6A"/>
    <w:rsid w:val="00397E1B"/>
    <w:rsid w:val="00397ED9"/>
    <w:rsid w:val="003A12D9"/>
    <w:rsid w:val="003A18EB"/>
    <w:rsid w:val="003A1B5C"/>
    <w:rsid w:val="003A1F83"/>
    <w:rsid w:val="003A2234"/>
    <w:rsid w:val="003A28C5"/>
    <w:rsid w:val="003A2937"/>
    <w:rsid w:val="003A2B6F"/>
    <w:rsid w:val="003A2EB8"/>
    <w:rsid w:val="003A2FF1"/>
    <w:rsid w:val="003A3148"/>
    <w:rsid w:val="003A3698"/>
    <w:rsid w:val="003A3BDC"/>
    <w:rsid w:val="003A3CF9"/>
    <w:rsid w:val="003A3D94"/>
    <w:rsid w:val="003A40CB"/>
    <w:rsid w:val="003A43A7"/>
    <w:rsid w:val="003A4413"/>
    <w:rsid w:val="003A4680"/>
    <w:rsid w:val="003A4708"/>
    <w:rsid w:val="003A4841"/>
    <w:rsid w:val="003A4ABF"/>
    <w:rsid w:val="003A4FB6"/>
    <w:rsid w:val="003A554C"/>
    <w:rsid w:val="003A5747"/>
    <w:rsid w:val="003A57ED"/>
    <w:rsid w:val="003A5A37"/>
    <w:rsid w:val="003A5D57"/>
    <w:rsid w:val="003A5E45"/>
    <w:rsid w:val="003A6342"/>
    <w:rsid w:val="003A63E7"/>
    <w:rsid w:val="003A663D"/>
    <w:rsid w:val="003A6730"/>
    <w:rsid w:val="003A6832"/>
    <w:rsid w:val="003A685F"/>
    <w:rsid w:val="003A693C"/>
    <w:rsid w:val="003A6D94"/>
    <w:rsid w:val="003A7259"/>
    <w:rsid w:val="003A78B1"/>
    <w:rsid w:val="003A7B45"/>
    <w:rsid w:val="003A7C78"/>
    <w:rsid w:val="003B0191"/>
    <w:rsid w:val="003B02FF"/>
    <w:rsid w:val="003B03C4"/>
    <w:rsid w:val="003B0578"/>
    <w:rsid w:val="003B0809"/>
    <w:rsid w:val="003B08A5"/>
    <w:rsid w:val="003B0E1D"/>
    <w:rsid w:val="003B0E44"/>
    <w:rsid w:val="003B0ECA"/>
    <w:rsid w:val="003B0F1F"/>
    <w:rsid w:val="003B147C"/>
    <w:rsid w:val="003B16CA"/>
    <w:rsid w:val="003B1B47"/>
    <w:rsid w:val="003B28DC"/>
    <w:rsid w:val="003B2FA6"/>
    <w:rsid w:val="003B315E"/>
    <w:rsid w:val="003B31C3"/>
    <w:rsid w:val="003B32BD"/>
    <w:rsid w:val="003B376B"/>
    <w:rsid w:val="003B3CAE"/>
    <w:rsid w:val="003B426B"/>
    <w:rsid w:val="003B4281"/>
    <w:rsid w:val="003B42C7"/>
    <w:rsid w:val="003B4541"/>
    <w:rsid w:val="003B4845"/>
    <w:rsid w:val="003B48A8"/>
    <w:rsid w:val="003B4986"/>
    <w:rsid w:val="003B4BB4"/>
    <w:rsid w:val="003B4CBB"/>
    <w:rsid w:val="003B4CFC"/>
    <w:rsid w:val="003B4DD4"/>
    <w:rsid w:val="003B527B"/>
    <w:rsid w:val="003B5475"/>
    <w:rsid w:val="003B564D"/>
    <w:rsid w:val="003B592A"/>
    <w:rsid w:val="003B5A34"/>
    <w:rsid w:val="003B5BA4"/>
    <w:rsid w:val="003B5EBB"/>
    <w:rsid w:val="003B6081"/>
    <w:rsid w:val="003B60A2"/>
    <w:rsid w:val="003B629C"/>
    <w:rsid w:val="003B62FF"/>
    <w:rsid w:val="003B6656"/>
    <w:rsid w:val="003B676C"/>
    <w:rsid w:val="003B6B43"/>
    <w:rsid w:val="003B6F8E"/>
    <w:rsid w:val="003B6FBE"/>
    <w:rsid w:val="003B749C"/>
    <w:rsid w:val="003B75A6"/>
    <w:rsid w:val="003B771B"/>
    <w:rsid w:val="003B7818"/>
    <w:rsid w:val="003B782F"/>
    <w:rsid w:val="003B7992"/>
    <w:rsid w:val="003C0202"/>
    <w:rsid w:val="003C0557"/>
    <w:rsid w:val="003C084D"/>
    <w:rsid w:val="003C0984"/>
    <w:rsid w:val="003C09B3"/>
    <w:rsid w:val="003C0D15"/>
    <w:rsid w:val="003C0EF0"/>
    <w:rsid w:val="003C0EF6"/>
    <w:rsid w:val="003C0F7B"/>
    <w:rsid w:val="003C0FC2"/>
    <w:rsid w:val="003C110B"/>
    <w:rsid w:val="003C114B"/>
    <w:rsid w:val="003C123D"/>
    <w:rsid w:val="003C19DE"/>
    <w:rsid w:val="003C1CCC"/>
    <w:rsid w:val="003C2820"/>
    <w:rsid w:val="003C2861"/>
    <w:rsid w:val="003C2866"/>
    <w:rsid w:val="003C2906"/>
    <w:rsid w:val="003C299A"/>
    <w:rsid w:val="003C2D0E"/>
    <w:rsid w:val="003C2DE5"/>
    <w:rsid w:val="003C3120"/>
    <w:rsid w:val="003C3180"/>
    <w:rsid w:val="003C3519"/>
    <w:rsid w:val="003C3BFF"/>
    <w:rsid w:val="003C3C19"/>
    <w:rsid w:val="003C3C3A"/>
    <w:rsid w:val="003C3E38"/>
    <w:rsid w:val="003C4025"/>
    <w:rsid w:val="003C4125"/>
    <w:rsid w:val="003C43FD"/>
    <w:rsid w:val="003C4752"/>
    <w:rsid w:val="003C4862"/>
    <w:rsid w:val="003C48B3"/>
    <w:rsid w:val="003C4BAD"/>
    <w:rsid w:val="003C4DC8"/>
    <w:rsid w:val="003C5056"/>
    <w:rsid w:val="003C5555"/>
    <w:rsid w:val="003C57B9"/>
    <w:rsid w:val="003C5888"/>
    <w:rsid w:val="003C5ABE"/>
    <w:rsid w:val="003C5AD1"/>
    <w:rsid w:val="003C5D0A"/>
    <w:rsid w:val="003C600D"/>
    <w:rsid w:val="003C6236"/>
    <w:rsid w:val="003C654F"/>
    <w:rsid w:val="003C6776"/>
    <w:rsid w:val="003C68B8"/>
    <w:rsid w:val="003C6964"/>
    <w:rsid w:val="003C6C2E"/>
    <w:rsid w:val="003C6FEE"/>
    <w:rsid w:val="003C7213"/>
    <w:rsid w:val="003C7539"/>
    <w:rsid w:val="003C75C4"/>
    <w:rsid w:val="003C7603"/>
    <w:rsid w:val="003C7DDD"/>
    <w:rsid w:val="003C7ED3"/>
    <w:rsid w:val="003C7FD0"/>
    <w:rsid w:val="003D015C"/>
    <w:rsid w:val="003D027B"/>
    <w:rsid w:val="003D0308"/>
    <w:rsid w:val="003D05EA"/>
    <w:rsid w:val="003D073E"/>
    <w:rsid w:val="003D0A95"/>
    <w:rsid w:val="003D0AD0"/>
    <w:rsid w:val="003D0D4E"/>
    <w:rsid w:val="003D0E6E"/>
    <w:rsid w:val="003D0E7F"/>
    <w:rsid w:val="003D0FD2"/>
    <w:rsid w:val="003D1445"/>
    <w:rsid w:val="003D15E4"/>
    <w:rsid w:val="003D1621"/>
    <w:rsid w:val="003D18BF"/>
    <w:rsid w:val="003D1AE3"/>
    <w:rsid w:val="003D1C97"/>
    <w:rsid w:val="003D1CE5"/>
    <w:rsid w:val="003D1D5A"/>
    <w:rsid w:val="003D1D90"/>
    <w:rsid w:val="003D21F2"/>
    <w:rsid w:val="003D25DD"/>
    <w:rsid w:val="003D286C"/>
    <w:rsid w:val="003D2B09"/>
    <w:rsid w:val="003D3042"/>
    <w:rsid w:val="003D3438"/>
    <w:rsid w:val="003D35AF"/>
    <w:rsid w:val="003D372E"/>
    <w:rsid w:val="003D3CBE"/>
    <w:rsid w:val="003D3EC6"/>
    <w:rsid w:val="003D4026"/>
    <w:rsid w:val="003D4046"/>
    <w:rsid w:val="003D4678"/>
    <w:rsid w:val="003D486C"/>
    <w:rsid w:val="003D48D3"/>
    <w:rsid w:val="003D4E36"/>
    <w:rsid w:val="003D4FD3"/>
    <w:rsid w:val="003D5CF8"/>
    <w:rsid w:val="003D5FA0"/>
    <w:rsid w:val="003D6098"/>
    <w:rsid w:val="003D6357"/>
    <w:rsid w:val="003D6647"/>
    <w:rsid w:val="003D6E32"/>
    <w:rsid w:val="003D6EB6"/>
    <w:rsid w:val="003D6F58"/>
    <w:rsid w:val="003D714A"/>
    <w:rsid w:val="003D720F"/>
    <w:rsid w:val="003D72AB"/>
    <w:rsid w:val="003D7330"/>
    <w:rsid w:val="003D73DF"/>
    <w:rsid w:val="003D73F0"/>
    <w:rsid w:val="003D74E6"/>
    <w:rsid w:val="003D7546"/>
    <w:rsid w:val="003D7853"/>
    <w:rsid w:val="003D79EB"/>
    <w:rsid w:val="003D7FA0"/>
    <w:rsid w:val="003E0092"/>
    <w:rsid w:val="003E0142"/>
    <w:rsid w:val="003E0149"/>
    <w:rsid w:val="003E01DA"/>
    <w:rsid w:val="003E02D3"/>
    <w:rsid w:val="003E05B3"/>
    <w:rsid w:val="003E0D94"/>
    <w:rsid w:val="003E0DF3"/>
    <w:rsid w:val="003E0F51"/>
    <w:rsid w:val="003E1083"/>
    <w:rsid w:val="003E1A43"/>
    <w:rsid w:val="003E1AE4"/>
    <w:rsid w:val="003E207A"/>
    <w:rsid w:val="003E3286"/>
    <w:rsid w:val="003E32A5"/>
    <w:rsid w:val="003E38F8"/>
    <w:rsid w:val="003E3D7C"/>
    <w:rsid w:val="003E3EA8"/>
    <w:rsid w:val="003E3ED6"/>
    <w:rsid w:val="003E3F15"/>
    <w:rsid w:val="003E41B9"/>
    <w:rsid w:val="003E4537"/>
    <w:rsid w:val="003E4896"/>
    <w:rsid w:val="003E4A88"/>
    <w:rsid w:val="003E4D00"/>
    <w:rsid w:val="003E4DE6"/>
    <w:rsid w:val="003E4E5A"/>
    <w:rsid w:val="003E4FDA"/>
    <w:rsid w:val="003E4FF8"/>
    <w:rsid w:val="003E5495"/>
    <w:rsid w:val="003E554C"/>
    <w:rsid w:val="003E55E2"/>
    <w:rsid w:val="003E5706"/>
    <w:rsid w:val="003E5B43"/>
    <w:rsid w:val="003E5E67"/>
    <w:rsid w:val="003E5F9A"/>
    <w:rsid w:val="003E6513"/>
    <w:rsid w:val="003E67AB"/>
    <w:rsid w:val="003E68C3"/>
    <w:rsid w:val="003E734E"/>
    <w:rsid w:val="003E745F"/>
    <w:rsid w:val="003E7546"/>
    <w:rsid w:val="003E7578"/>
    <w:rsid w:val="003E7744"/>
    <w:rsid w:val="003E78A9"/>
    <w:rsid w:val="003E7B06"/>
    <w:rsid w:val="003E7BC5"/>
    <w:rsid w:val="003E7C43"/>
    <w:rsid w:val="003E7FCA"/>
    <w:rsid w:val="003F0112"/>
    <w:rsid w:val="003F014D"/>
    <w:rsid w:val="003F0263"/>
    <w:rsid w:val="003F03D6"/>
    <w:rsid w:val="003F0580"/>
    <w:rsid w:val="003F06B6"/>
    <w:rsid w:val="003F0D6F"/>
    <w:rsid w:val="003F1206"/>
    <w:rsid w:val="003F120A"/>
    <w:rsid w:val="003F1222"/>
    <w:rsid w:val="003F140A"/>
    <w:rsid w:val="003F182E"/>
    <w:rsid w:val="003F18B3"/>
    <w:rsid w:val="003F1AB9"/>
    <w:rsid w:val="003F1CF1"/>
    <w:rsid w:val="003F1D38"/>
    <w:rsid w:val="003F1ECC"/>
    <w:rsid w:val="003F1F5E"/>
    <w:rsid w:val="003F221E"/>
    <w:rsid w:val="003F2479"/>
    <w:rsid w:val="003F258D"/>
    <w:rsid w:val="003F25D0"/>
    <w:rsid w:val="003F305E"/>
    <w:rsid w:val="003F3087"/>
    <w:rsid w:val="003F3127"/>
    <w:rsid w:val="003F3245"/>
    <w:rsid w:val="003F33A2"/>
    <w:rsid w:val="003F356D"/>
    <w:rsid w:val="003F35FE"/>
    <w:rsid w:val="003F360D"/>
    <w:rsid w:val="003F3784"/>
    <w:rsid w:val="003F3C52"/>
    <w:rsid w:val="003F3C6B"/>
    <w:rsid w:val="003F3D11"/>
    <w:rsid w:val="003F3DC7"/>
    <w:rsid w:val="003F43BA"/>
    <w:rsid w:val="003F44F7"/>
    <w:rsid w:val="003F4964"/>
    <w:rsid w:val="003F4A08"/>
    <w:rsid w:val="003F4D3D"/>
    <w:rsid w:val="003F4F9B"/>
    <w:rsid w:val="003F54BB"/>
    <w:rsid w:val="003F5C64"/>
    <w:rsid w:val="003F5D37"/>
    <w:rsid w:val="003F5E3B"/>
    <w:rsid w:val="003F5FCD"/>
    <w:rsid w:val="003F61A3"/>
    <w:rsid w:val="003F639D"/>
    <w:rsid w:val="003F6497"/>
    <w:rsid w:val="003F660C"/>
    <w:rsid w:val="003F6B73"/>
    <w:rsid w:val="003F6C6C"/>
    <w:rsid w:val="003F71F4"/>
    <w:rsid w:val="003F7312"/>
    <w:rsid w:val="003F7433"/>
    <w:rsid w:val="003F7439"/>
    <w:rsid w:val="003F75A5"/>
    <w:rsid w:val="003F75D2"/>
    <w:rsid w:val="003F760C"/>
    <w:rsid w:val="003F7849"/>
    <w:rsid w:val="003F7A23"/>
    <w:rsid w:val="003F7AE1"/>
    <w:rsid w:val="003F7BB6"/>
    <w:rsid w:val="003F7DA8"/>
    <w:rsid w:val="00400258"/>
    <w:rsid w:val="004005F6"/>
    <w:rsid w:val="00400C7C"/>
    <w:rsid w:val="00400ED0"/>
    <w:rsid w:val="00401840"/>
    <w:rsid w:val="00401B96"/>
    <w:rsid w:val="00401C9B"/>
    <w:rsid w:val="004022BD"/>
    <w:rsid w:val="00402B09"/>
    <w:rsid w:val="00402B0E"/>
    <w:rsid w:val="00402CC1"/>
    <w:rsid w:val="00402DCB"/>
    <w:rsid w:val="00403139"/>
    <w:rsid w:val="00403819"/>
    <w:rsid w:val="00403969"/>
    <w:rsid w:val="00403989"/>
    <w:rsid w:val="00403A21"/>
    <w:rsid w:val="00403CDE"/>
    <w:rsid w:val="00403D83"/>
    <w:rsid w:val="004040BF"/>
    <w:rsid w:val="004040EA"/>
    <w:rsid w:val="00404159"/>
    <w:rsid w:val="0040432F"/>
    <w:rsid w:val="00404924"/>
    <w:rsid w:val="00404BE8"/>
    <w:rsid w:val="00404EAD"/>
    <w:rsid w:val="00405167"/>
    <w:rsid w:val="00405882"/>
    <w:rsid w:val="004059F9"/>
    <w:rsid w:val="00405A19"/>
    <w:rsid w:val="00405B89"/>
    <w:rsid w:val="00405CBD"/>
    <w:rsid w:val="00405CDF"/>
    <w:rsid w:val="00405D37"/>
    <w:rsid w:val="00405E7C"/>
    <w:rsid w:val="00405FB2"/>
    <w:rsid w:val="004064F5"/>
    <w:rsid w:val="00406A03"/>
    <w:rsid w:val="00406A49"/>
    <w:rsid w:val="00406EA3"/>
    <w:rsid w:val="0040711F"/>
    <w:rsid w:val="004072D8"/>
    <w:rsid w:val="00407553"/>
    <w:rsid w:val="00407CDD"/>
    <w:rsid w:val="00407F34"/>
    <w:rsid w:val="004100B2"/>
    <w:rsid w:val="0041028A"/>
    <w:rsid w:val="004102FE"/>
    <w:rsid w:val="00410370"/>
    <w:rsid w:val="0041038C"/>
    <w:rsid w:val="00410484"/>
    <w:rsid w:val="00410505"/>
    <w:rsid w:val="00410A7E"/>
    <w:rsid w:val="00410FA9"/>
    <w:rsid w:val="0041135F"/>
    <w:rsid w:val="00411635"/>
    <w:rsid w:val="00411972"/>
    <w:rsid w:val="00411CD6"/>
    <w:rsid w:val="00411D14"/>
    <w:rsid w:val="0041203E"/>
    <w:rsid w:val="004122AD"/>
    <w:rsid w:val="00412308"/>
    <w:rsid w:val="0041254D"/>
    <w:rsid w:val="00412581"/>
    <w:rsid w:val="0041286C"/>
    <w:rsid w:val="00412908"/>
    <w:rsid w:val="004129E1"/>
    <w:rsid w:val="00413280"/>
    <w:rsid w:val="0041341D"/>
    <w:rsid w:val="00413666"/>
    <w:rsid w:val="00413741"/>
    <w:rsid w:val="0041380A"/>
    <w:rsid w:val="004139C5"/>
    <w:rsid w:val="004139D9"/>
    <w:rsid w:val="0041435F"/>
    <w:rsid w:val="00414488"/>
    <w:rsid w:val="004144EF"/>
    <w:rsid w:val="004145FD"/>
    <w:rsid w:val="00414C54"/>
    <w:rsid w:val="00414D4F"/>
    <w:rsid w:val="00414E92"/>
    <w:rsid w:val="00414FDA"/>
    <w:rsid w:val="00414FF3"/>
    <w:rsid w:val="004150F5"/>
    <w:rsid w:val="004151B5"/>
    <w:rsid w:val="00415238"/>
    <w:rsid w:val="0041544F"/>
    <w:rsid w:val="004157FF"/>
    <w:rsid w:val="00415B19"/>
    <w:rsid w:val="00415E21"/>
    <w:rsid w:val="0041633A"/>
    <w:rsid w:val="00416609"/>
    <w:rsid w:val="00416618"/>
    <w:rsid w:val="00416C5C"/>
    <w:rsid w:val="0041706C"/>
    <w:rsid w:val="0041768E"/>
    <w:rsid w:val="00417718"/>
    <w:rsid w:val="00417832"/>
    <w:rsid w:val="004179AD"/>
    <w:rsid w:val="00417C11"/>
    <w:rsid w:val="00417CE4"/>
    <w:rsid w:val="00417E76"/>
    <w:rsid w:val="00420426"/>
    <w:rsid w:val="004205BD"/>
    <w:rsid w:val="00420712"/>
    <w:rsid w:val="00420EB2"/>
    <w:rsid w:val="0042141A"/>
    <w:rsid w:val="0042151E"/>
    <w:rsid w:val="004218BA"/>
    <w:rsid w:val="00421B0A"/>
    <w:rsid w:val="00421B3B"/>
    <w:rsid w:val="00421DC7"/>
    <w:rsid w:val="00421E74"/>
    <w:rsid w:val="00421EA8"/>
    <w:rsid w:val="004221F0"/>
    <w:rsid w:val="00422342"/>
    <w:rsid w:val="00422357"/>
    <w:rsid w:val="0042236E"/>
    <w:rsid w:val="00422539"/>
    <w:rsid w:val="004225D4"/>
    <w:rsid w:val="00422887"/>
    <w:rsid w:val="004229BD"/>
    <w:rsid w:val="00422BB2"/>
    <w:rsid w:val="00422EE9"/>
    <w:rsid w:val="00423018"/>
    <w:rsid w:val="0042302D"/>
    <w:rsid w:val="004231EA"/>
    <w:rsid w:val="00423574"/>
    <w:rsid w:val="0042371B"/>
    <w:rsid w:val="00423758"/>
    <w:rsid w:val="00423B35"/>
    <w:rsid w:val="00423FB8"/>
    <w:rsid w:val="00424061"/>
    <w:rsid w:val="00424122"/>
    <w:rsid w:val="00424217"/>
    <w:rsid w:val="004242EE"/>
    <w:rsid w:val="00424446"/>
    <w:rsid w:val="00424498"/>
    <w:rsid w:val="0042482C"/>
    <w:rsid w:val="004248BE"/>
    <w:rsid w:val="00425214"/>
    <w:rsid w:val="0042532B"/>
    <w:rsid w:val="004253C6"/>
    <w:rsid w:val="00425516"/>
    <w:rsid w:val="0042558A"/>
    <w:rsid w:val="00425984"/>
    <w:rsid w:val="00425C2C"/>
    <w:rsid w:val="00425F12"/>
    <w:rsid w:val="004262DF"/>
    <w:rsid w:val="0042641C"/>
    <w:rsid w:val="00426B8F"/>
    <w:rsid w:val="00426BCA"/>
    <w:rsid w:val="00426F07"/>
    <w:rsid w:val="00426F17"/>
    <w:rsid w:val="0042770D"/>
    <w:rsid w:val="0042771B"/>
    <w:rsid w:val="004277BC"/>
    <w:rsid w:val="00427910"/>
    <w:rsid w:val="0043009E"/>
    <w:rsid w:val="0043013B"/>
    <w:rsid w:val="004303D5"/>
    <w:rsid w:val="004304F2"/>
    <w:rsid w:val="0043084E"/>
    <w:rsid w:val="00430B6E"/>
    <w:rsid w:val="00430C7B"/>
    <w:rsid w:val="00430D1D"/>
    <w:rsid w:val="00430D8F"/>
    <w:rsid w:val="0043148F"/>
    <w:rsid w:val="00431543"/>
    <w:rsid w:val="00431E9C"/>
    <w:rsid w:val="00432624"/>
    <w:rsid w:val="0043290A"/>
    <w:rsid w:val="00432B14"/>
    <w:rsid w:val="00432BA4"/>
    <w:rsid w:val="00432C1E"/>
    <w:rsid w:val="00432C5B"/>
    <w:rsid w:val="00432E49"/>
    <w:rsid w:val="00433259"/>
    <w:rsid w:val="004332AD"/>
    <w:rsid w:val="004339AD"/>
    <w:rsid w:val="00433A43"/>
    <w:rsid w:val="00433BDA"/>
    <w:rsid w:val="00433EFC"/>
    <w:rsid w:val="00433F23"/>
    <w:rsid w:val="00433FBB"/>
    <w:rsid w:val="00434172"/>
    <w:rsid w:val="004342B7"/>
    <w:rsid w:val="00434448"/>
    <w:rsid w:val="004347FE"/>
    <w:rsid w:val="0043489D"/>
    <w:rsid w:val="00434A91"/>
    <w:rsid w:val="00434A9A"/>
    <w:rsid w:val="00434B4E"/>
    <w:rsid w:val="00434FF5"/>
    <w:rsid w:val="004350A7"/>
    <w:rsid w:val="004352B5"/>
    <w:rsid w:val="004356C9"/>
    <w:rsid w:val="004359A0"/>
    <w:rsid w:val="004359B7"/>
    <w:rsid w:val="00435CEF"/>
    <w:rsid w:val="00435E4A"/>
    <w:rsid w:val="00435E52"/>
    <w:rsid w:val="00435FBC"/>
    <w:rsid w:val="004360B0"/>
    <w:rsid w:val="004361C6"/>
    <w:rsid w:val="00436724"/>
    <w:rsid w:val="004368F4"/>
    <w:rsid w:val="00436AB5"/>
    <w:rsid w:val="00436E90"/>
    <w:rsid w:val="0043717C"/>
    <w:rsid w:val="0043740C"/>
    <w:rsid w:val="004375CF"/>
    <w:rsid w:val="00437739"/>
    <w:rsid w:val="00437917"/>
    <w:rsid w:val="0043798A"/>
    <w:rsid w:val="00437E97"/>
    <w:rsid w:val="00437FEE"/>
    <w:rsid w:val="004402CE"/>
    <w:rsid w:val="004406F2"/>
    <w:rsid w:val="004408D1"/>
    <w:rsid w:val="004408E9"/>
    <w:rsid w:val="004408EC"/>
    <w:rsid w:val="00440BDD"/>
    <w:rsid w:val="004411AD"/>
    <w:rsid w:val="00441369"/>
    <w:rsid w:val="00441371"/>
    <w:rsid w:val="004413B7"/>
    <w:rsid w:val="0044152B"/>
    <w:rsid w:val="0044163B"/>
    <w:rsid w:val="004416BE"/>
    <w:rsid w:val="0044197B"/>
    <w:rsid w:val="00441AA5"/>
    <w:rsid w:val="00441BEF"/>
    <w:rsid w:val="00441C45"/>
    <w:rsid w:val="00441CE9"/>
    <w:rsid w:val="00441F26"/>
    <w:rsid w:val="00442218"/>
    <w:rsid w:val="0044293B"/>
    <w:rsid w:val="00442C89"/>
    <w:rsid w:val="00442EA8"/>
    <w:rsid w:val="0044316F"/>
    <w:rsid w:val="004434B7"/>
    <w:rsid w:val="004435BC"/>
    <w:rsid w:val="004436C4"/>
    <w:rsid w:val="00443B07"/>
    <w:rsid w:val="00443DD6"/>
    <w:rsid w:val="00443E3D"/>
    <w:rsid w:val="00443F75"/>
    <w:rsid w:val="00443FDD"/>
    <w:rsid w:val="00444082"/>
    <w:rsid w:val="004443F9"/>
    <w:rsid w:val="00444564"/>
    <w:rsid w:val="004448B9"/>
    <w:rsid w:val="00444D53"/>
    <w:rsid w:val="0044500B"/>
    <w:rsid w:val="004453D5"/>
    <w:rsid w:val="004454F4"/>
    <w:rsid w:val="00445572"/>
    <w:rsid w:val="004457A9"/>
    <w:rsid w:val="00445E04"/>
    <w:rsid w:val="00446122"/>
    <w:rsid w:val="004461DD"/>
    <w:rsid w:val="004462EF"/>
    <w:rsid w:val="004465DD"/>
    <w:rsid w:val="0044667F"/>
    <w:rsid w:val="004466AB"/>
    <w:rsid w:val="0044673C"/>
    <w:rsid w:val="00446978"/>
    <w:rsid w:val="00446A2B"/>
    <w:rsid w:val="00446A77"/>
    <w:rsid w:val="00447475"/>
    <w:rsid w:val="00447525"/>
    <w:rsid w:val="0044753A"/>
    <w:rsid w:val="00447BA2"/>
    <w:rsid w:val="00447CCA"/>
    <w:rsid w:val="00447DA0"/>
    <w:rsid w:val="004500BB"/>
    <w:rsid w:val="00450A47"/>
    <w:rsid w:val="00450A5B"/>
    <w:rsid w:val="00450CB7"/>
    <w:rsid w:val="00450E3C"/>
    <w:rsid w:val="00451216"/>
    <w:rsid w:val="004513F1"/>
    <w:rsid w:val="00451630"/>
    <w:rsid w:val="0045169E"/>
    <w:rsid w:val="00451738"/>
    <w:rsid w:val="00451994"/>
    <w:rsid w:val="00451AFD"/>
    <w:rsid w:val="00451DD7"/>
    <w:rsid w:val="0045261D"/>
    <w:rsid w:val="004526F1"/>
    <w:rsid w:val="004527A2"/>
    <w:rsid w:val="0045299B"/>
    <w:rsid w:val="00452ABD"/>
    <w:rsid w:val="00452D53"/>
    <w:rsid w:val="00452F62"/>
    <w:rsid w:val="00453070"/>
    <w:rsid w:val="004530C0"/>
    <w:rsid w:val="00453167"/>
    <w:rsid w:val="004531A3"/>
    <w:rsid w:val="004534A0"/>
    <w:rsid w:val="00453518"/>
    <w:rsid w:val="00453703"/>
    <w:rsid w:val="004539BC"/>
    <w:rsid w:val="00453B23"/>
    <w:rsid w:val="00453BDD"/>
    <w:rsid w:val="00453F74"/>
    <w:rsid w:val="0045463B"/>
    <w:rsid w:val="00454AB8"/>
    <w:rsid w:val="00454D02"/>
    <w:rsid w:val="00454E4A"/>
    <w:rsid w:val="004550C3"/>
    <w:rsid w:val="00455124"/>
    <w:rsid w:val="004551B8"/>
    <w:rsid w:val="00455378"/>
    <w:rsid w:val="00455773"/>
    <w:rsid w:val="0045579E"/>
    <w:rsid w:val="004558E4"/>
    <w:rsid w:val="00455A7D"/>
    <w:rsid w:val="00455ADC"/>
    <w:rsid w:val="00456736"/>
    <w:rsid w:val="004571FD"/>
    <w:rsid w:val="00457371"/>
    <w:rsid w:val="00457382"/>
    <w:rsid w:val="00457397"/>
    <w:rsid w:val="004574EF"/>
    <w:rsid w:val="004576E3"/>
    <w:rsid w:val="0045779B"/>
    <w:rsid w:val="004577B3"/>
    <w:rsid w:val="00457B52"/>
    <w:rsid w:val="00457BB1"/>
    <w:rsid w:val="00457BCF"/>
    <w:rsid w:val="00457CC0"/>
    <w:rsid w:val="00457E27"/>
    <w:rsid w:val="00457F84"/>
    <w:rsid w:val="0046012A"/>
    <w:rsid w:val="00460281"/>
    <w:rsid w:val="00460362"/>
    <w:rsid w:val="0046062C"/>
    <w:rsid w:val="00460B2E"/>
    <w:rsid w:val="0046142F"/>
    <w:rsid w:val="0046229C"/>
    <w:rsid w:val="0046232A"/>
    <w:rsid w:val="00462499"/>
    <w:rsid w:val="004626B6"/>
    <w:rsid w:val="00462704"/>
    <w:rsid w:val="0046270C"/>
    <w:rsid w:val="004627CC"/>
    <w:rsid w:val="00462A29"/>
    <w:rsid w:val="00462D62"/>
    <w:rsid w:val="004630BE"/>
    <w:rsid w:val="00463311"/>
    <w:rsid w:val="0046337C"/>
    <w:rsid w:val="004633EE"/>
    <w:rsid w:val="004635BF"/>
    <w:rsid w:val="00463631"/>
    <w:rsid w:val="00463B02"/>
    <w:rsid w:val="00463B17"/>
    <w:rsid w:val="00463B25"/>
    <w:rsid w:val="00463F83"/>
    <w:rsid w:val="004642FE"/>
    <w:rsid w:val="004647B0"/>
    <w:rsid w:val="0046481F"/>
    <w:rsid w:val="00464992"/>
    <w:rsid w:val="004649C1"/>
    <w:rsid w:val="00464ED6"/>
    <w:rsid w:val="0046508C"/>
    <w:rsid w:val="004650E5"/>
    <w:rsid w:val="004658BE"/>
    <w:rsid w:val="00465E09"/>
    <w:rsid w:val="00466077"/>
    <w:rsid w:val="004661CC"/>
    <w:rsid w:val="00466626"/>
    <w:rsid w:val="0046696A"/>
    <w:rsid w:val="00466AA7"/>
    <w:rsid w:val="00466E65"/>
    <w:rsid w:val="00466F22"/>
    <w:rsid w:val="004670A1"/>
    <w:rsid w:val="004676F3"/>
    <w:rsid w:val="004679D7"/>
    <w:rsid w:val="00467B5A"/>
    <w:rsid w:val="00467BDD"/>
    <w:rsid w:val="00467C32"/>
    <w:rsid w:val="00467D6A"/>
    <w:rsid w:val="00467DDC"/>
    <w:rsid w:val="00467E32"/>
    <w:rsid w:val="004700D8"/>
    <w:rsid w:val="00470299"/>
    <w:rsid w:val="00470384"/>
    <w:rsid w:val="0047047A"/>
    <w:rsid w:val="004705AE"/>
    <w:rsid w:val="004705D3"/>
    <w:rsid w:val="004707A4"/>
    <w:rsid w:val="0047087D"/>
    <w:rsid w:val="00470A47"/>
    <w:rsid w:val="00470CD2"/>
    <w:rsid w:val="00470D95"/>
    <w:rsid w:val="00470F9E"/>
    <w:rsid w:val="0047115A"/>
    <w:rsid w:val="004712E7"/>
    <w:rsid w:val="004718B2"/>
    <w:rsid w:val="004719FC"/>
    <w:rsid w:val="00471E7D"/>
    <w:rsid w:val="00471F51"/>
    <w:rsid w:val="00472407"/>
    <w:rsid w:val="004726D9"/>
    <w:rsid w:val="004727C4"/>
    <w:rsid w:val="004728B2"/>
    <w:rsid w:val="00472BDA"/>
    <w:rsid w:val="004730FE"/>
    <w:rsid w:val="004734FE"/>
    <w:rsid w:val="00473617"/>
    <w:rsid w:val="0047366B"/>
    <w:rsid w:val="00473B45"/>
    <w:rsid w:val="00473BB6"/>
    <w:rsid w:val="00473D51"/>
    <w:rsid w:val="00474B0D"/>
    <w:rsid w:val="00474C13"/>
    <w:rsid w:val="00475036"/>
    <w:rsid w:val="004750CC"/>
    <w:rsid w:val="00475312"/>
    <w:rsid w:val="0047536C"/>
    <w:rsid w:val="004754A1"/>
    <w:rsid w:val="0047552E"/>
    <w:rsid w:val="00475B83"/>
    <w:rsid w:val="00475C14"/>
    <w:rsid w:val="00475C6E"/>
    <w:rsid w:val="00475EC5"/>
    <w:rsid w:val="00475ECE"/>
    <w:rsid w:val="00475F2C"/>
    <w:rsid w:val="0047600A"/>
    <w:rsid w:val="00476153"/>
    <w:rsid w:val="00476267"/>
    <w:rsid w:val="0047655E"/>
    <w:rsid w:val="00476613"/>
    <w:rsid w:val="0047664A"/>
    <w:rsid w:val="004768F5"/>
    <w:rsid w:val="004768FB"/>
    <w:rsid w:val="00476AB7"/>
    <w:rsid w:val="00476C34"/>
    <w:rsid w:val="00476C45"/>
    <w:rsid w:val="00477073"/>
    <w:rsid w:val="00477640"/>
    <w:rsid w:val="00477A50"/>
    <w:rsid w:val="00477C10"/>
    <w:rsid w:val="00480505"/>
    <w:rsid w:val="0048054D"/>
    <w:rsid w:val="00480628"/>
    <w:rsid w:val="004806C5"/>
    <w:rsid w:val="004807F0"/>
    <w:rsid w:val="00480B82"/>
    <w:rsid w:val="00480BC8"/>
    <w:rsid w:val="00480C8E"/>
    <w:rsid w:val="00480E0B"/>
    <w:rsid w:val="00480F17"/>
    <w:rsid w:val="004810DC"/>
    <w:rsid w:val="004810E2"/>
    <w:rsid w:val="0048110E"/>
    <w:rsid w:val="004811E1"/>
    <w:rsid w:val="00481244"/>
    <w:rsid w:val="00481873"/>
    <w:rsid w:val="0048198D"/>
    <w:rsid w:val="00481A7A"/>
    <w:rsid w:val="00481CD0"/>
    <w:rsid w:val="00481D1E"/>
    <w:rsid w:val="00481ED3"/>
    <w:rsid w:val="0048223C"/>
    <w:rsid w:val="00482443"/>
    <w:rsid w:val="0048261E"/>
    <w:rsid w:val="00482627"/>
    <w:rsid w:val="00482659"/>
    <w:rsid w:val="00483563"/>
    <w:rsid w:val="004836B1"/>
    <w:rsid w:val="004836EF"/>
    <w:rsid w:val="00483919"/>
    <w:rsid w:val="00483AA8"/>
    <w:rsid w:val="00483EB2"/>
    <w:rsid w:val="00483F52"/>
    <w:rsid w:val="00483F54"/>
    <w:rsid w:val="0048425F"/>
    <w:rsid w:val="0048430B"/>
    <w:rsid w:val="0048464A"/>
    <w:rsid w:val="00484680"/>
    <w:rsid w:val="00484BBB"/>
    <w:rsid w:val="00485262"/>
    <w:rsid w:val="004852F3"/>
    <w:rsid w:val="0048589B"/>
    <w:rsid w:val="00485C4D"/>
    <w:rsid w:val="00485D31"/>
    <w:rsid w:val="00485D6A"/>
    <w:rsid w:val="00485E1C"/>
    <w:rsid w:val="004860D2"/>
    <w:rsid w:val="00486123"/>
    <w:rsid w:val="00486333"/>
    <w:rsid w:val="004863F3"/>
    <w:rsid w:val="0048655B"/>
    <w:rsid w:val="004867DE"/>
    <w:rsid w:val="00486A02"/>
    <w:rsid w:val="00486C6E"/>
    <w:rsid w:val="00486F39"/>
    <w:rsid w:val="0048701E"/>
    <w:rsid w:val="0048706D"/>
    <w:rsid w:val="00487214"/>
    <w:rsid w:val="004875EE"/>
    <w:rsid w:val="00487701"/>
    <w:rsid w:val="0048787A"/>
    <w:rsid w:val="00487A8B"/>
    <w:rsid w:val="00487B2D"/>
    <w:rsid w:val="00487BAA"/>
    <w:rsid w:val="00487F44"/>
    <w:rsid w:val="00490227"/>
    <w:rsid w:val="00490358"/>
    <w:rsid w:val="00490846"/>
    <w:rsid w:val="00490E9D"/>
    <w:rsid w:val="004912EE"/>
    <w:rsid w:val="00491304"/>
    <w:rsid w:val="00491367"/>
    <w:rsid w:val="0049140D"/>
    <w:rsid w:val="0049146A"/>
    <w:rsid w:val="00491498"/>
    <w:rsid w:val="00491B05"/>
    <w:rsid w:val="00491E99"/>
    <w:rsid w:val="004927B4"/>
    <w:rsid w:val="00493332"/>
    <w:rsid w:val="00493870"/>
    <w:rsid w:val="004938CC"/>
    <w:rsid w:val="0049390D"/>
    <w:rsid w:val="00493EF2"/>
    <w:rsid w:val="00494344"/>
    <w:rsid w:val="004943AF"/>
    <w:rsid w:val="00494623"/>
    <w:rsid w:val="00494AC5"/>
    <w:rsid w:val="00494FF0"/>
    <w:rsid w:val="0049501B"/>
    <w:rsid w:val="004951AC"/>
    <w:rsid w:val="00495273"/>
    <w:rsid w:val="00495935"/>
    <w:rsid w:val="00495BB2"/>
    <w:rsid w:val="00495C06"/>
    <w:rsid w:val="00495E1C"/>
    <w:rsid w:val="00496165"/>
    <w:rsid w:val="004966EF"/>
    <w:rsid w:val="004967B4"/>
    <w:rsid w:val="00496B34"/>
    <w:rsid w:val="00496B5C"/>
    <w:rsid w:val="00496B67"/>
    <w:rsid w:val="0049727F"/>
    <w:rsid w:val="00497734"/>
    <w:rsid w:val="00497A04"/>
    <w:rsid w:val="00497C97"/>
    <w:rsid w:val="00497F89"/>
    <w:rsid w:val="00497FA8"/>
    <w:rsid w:val="004A010F"/>
    <w:rsid w:val="004A020F"/>
    <w:rsid w:val="004A02C5"/>
    <w:rsid w:val="004A051B"/>
    <w:rsid w:val="004A060F"/>
    <w:rsid w:val="004A061A"/>
    <w:rsid w:val="004A095E"/>
    <w:rsid w:val="004A0CCD"/>
    <w:rsid w:val="004A0DC5"/>
    <w:rsid w:val="004A0F3C"/>
    <w:rsid w:val="004A103B"/>
    <w:rsid w:val="004A122D"/>
    <w:rsid w:val="004A1425"/>
    <w:rsid w:val="004A1551"/>
    <w:rsid w:val="004A17A5"/>
    <w:rsid w:val="004A1E2D"/>
    <w:rsid w:val="004A1E8B"/>
    <w:rsid w:val="004A23D3"/>
    <w:rsid w:val="004A2799"/>
    <w:rsid w:val="004A2A31"/>
    <w:rsid w:val="004A2BB4"/>
    <w:rsid w:val="004A2BE1"/>
    <w:rsid w:val="004A3384"/>
    <w:rsid w:val="004A3594"/>
    <w:rsid w:val="004A36DF"/>
    <w:rsid w:val="004A37B6"/>
    <w:rsid w:val="004A37C7"/>
    <w:rsid w:val="004A389C"/>
    <w:rsid w:val="004A3BF3"/>
    <w:rsid w:val="004A3CD4"/>
    <w:rsid w:val="004A3F2F"/>
    <w:rsid w:val="004A44F2"/>
    <w:rsid w:val="004A4527"/>
    <w:rsid w:val="004A48EB"/>
    <w:rsid w:val="004A4E68"/>
    <w:rsid w:val="004A506E"/>
    <w:rsid w:val="004A50DE"/>
    <w:rsid w:val="004A555F"/>
    <w:rsid w:val="004A55CA"/>
    <w:rsid w:val="004A56BF"/>
    <w:rsid w:val="004A56D8"/>
    <w:rsid w:val="004A5B68"/>
    <w:rsid w:val="004A5BFE"/>
    <w:rsid w:val="004A5C13"/>
    <w:rsid w:val="004A5C7F"/>
    <w:rsid w:val="004A5F87"/>
    <w:rsid w:val="004A60C2"/>
    <w:rsid w:val="004A6370"/>
    <w:rsid w:val="004A646E"/>
    <w:rsid w:val="004A65D0"/>
    <w:rsid w:val="004A6861"/>
    <w:rsid w:val="004A6908"/>
    <w:rsid w:val="004A7004"/>
    <w:rsid w:val="004A75F5"/>
    <w:rsid w:val="004A7954"/>
    <w:rsid w:val="004A7CFB"/>
    <w:rsid w:val="004A7F53"/>
    <w:rsid w:val="004B0237"/>
    <w:rsid w:val="004B0525"/>
    <w:rsid w:val="004B09D1"/>
    <w:rsid w:val="004B0AC9"/>
    <w:rsid w:val="004B11B9"/>
    <w:rsid w:val="004B11D7"/>
    <w:rsid w:val="004B1231"/>
    <w:rsid w:val="004B18FA"/>
    <w:rsid w:val="004B1AD3"/>
    <w:rsid w:val="004B2006"/>
    <w:rsid w:val="004B217A"/>
    <w:rsid w:val="004B2209"/>
    <w:rsid w:val="004B224C"/>
    <w:rsid w:val="004B2269"/>
    <w:rsid w:val="004B2708"/>
    <w:rsid w:val="004B2A0F"/>
    <w:rsid w:val="004B325B"/>
    <w:rsid w:val="004B3309"/>
    <w:rsid w:val="004B33CC"/>
    <w:rsid w:val="004B35EA"/>
    <w:rsid w:val="004B35F3"/>
    <w:rsid w:val="004B42D3"/>
    <w:rsid w:val="004B430A"/>
    <w:rsid w:val="004B43BD"/>
    <w:rsid w:val="004B45E8"/>
    <w:rsid w:val="004B4C09"/>
    <w:rsid w:val="004B4CEA"/>
    <w:rsid w:val="004B4D08"/>
    <w:rsid w:val="004B4EF8"/>
    <w:rsid w:val="004B4F49"/>
    <w:rsid w:val="004B4F64"/>
    <w:rsid w:val="004B53CF"/>
    <w:rsid w:val="004B54AE"/>
    <w:rsid w:val="004B5753"/>
    <w:rsid w:val="004B576D"/>
    <w:rsid w:val="004B57F5"/>
    <w:rsid w:val="004B5B79"/>
    <w:rsid w:val="004B6007"/>
    <w:rsid w:val="004B600B"/>
    <w:rsid w:val="004B6876"/>
    <w:rsid w:val="004B6B5F"/>
    <w:rsid w:val="004B6BAF"/>
    <w:rsid w:val="004B6CD3"/>
    <w:rsid w:val="004B7135"/>
    <w:rsid w:val="004B721E"/>
    <w:rsid w:val="004B725A"/>
    <w:rsid w:val="004B7344"/>
    <w:rsid w:val="004B7394"/>
    <w:rsid w:val="004B7395"/>
    <w:rsid w:val="004B753C"/>
    <w:rsid w:val="004B7582"/>
    <w:rsid w:val="004B7A52"/>
    <w:rsid w:val="004B7D8D"/>
    <w:rsid w:val="004B7E24"/>
    <w:rsid w:val="004C00D3"/>
    <w:rsid w:val="004C0274"/>
    <w:rsid w:val="004C0349"/>
    <w:rsid w:val="004C0375"/>
    <w:rsid w:val="004C0410"/>
    <w:rsid w:val="004C0491"/>
    <w:rsid w:val="004C0B75"/>
    <w:rsid w:val="004C0BED"/>
    <w:rsid w:val="004C112E"/>
    <w:rsid w:val="004C121A"/>
    <w:rsid w:val="004C1329"/>
    <w:rsid w:val="004C1431"/>
    <w:rsid w:val="004C14AA"/>
    <w:rsid w:val="004C1558"/>
    <w:rsid w:val="004C15FC"/>
    <w:rsid w:val="004C1F2C"/>
    <w:rsid w:val="004C2085"/>
    <w:rsid w:val="004C2865"/>
    <w:rsid w:val="004C2FA1"/>
    <w:rsid w:val="004C30DC"/>
    <w:rsid w:val="004C3827"/>
    <w:rsid w:val="004C3AE1"/>
    <w:rsid w:val="004C3FA9"/>
    <w:rsid w:val="004C4675"/>
    <w:rsid w:val="004C4697"/>
    <w:rsid w:val="004C4999"/>
    <w:rsid w:val="004C54C8"/>
    <w:rsid w:val="004C569B"/>
    <w:rsid w:val="004C57DC"/>
    <w:rsid w:val="004C5831"/>
    <w:rsid w:val="004C595D"/>
    <w:rsid w:val="004C5C68"/>
    <w:rsid w:val="004C5DEF"/>
    <w:rsid w:val="004C62D7"/>
    <w:rsid w:val="004C63A2"/>
    <w:rsid w:val="004C641B"/>
    <w:rsid w:val="004C7052"/>
    <w:rsid w:val="004C71FB"/>
    <w:rsid w:val="004C725E"/>
    <w:rsid w:val="004C7392"/>
    <w:rsid w:val="004C758A"/>
    <w:rsid w:val="004C7644"/>
    <w:rsid w:val="004C7765"/>
    <w:rsid w:val="004C7916"/>
    <w:rsid w:val="004C7A19"/>
    <w:rsid w:val="004C7ED5"/>
    <w:rsid w:val="004C7EE0"/>
    <w:rsid w:val="004D00EE"/>
    <w:rsid w:val="004D056A"/>
    <w:rsid w:val="004D057D"/>
    <w:rsid w:val="004D07D4"/>
    <w:rsid w:val="004D08D6"/>
    <w:rsid w:val="004D09FF"/>
    <w:rsid w:val="004D0D8E"/>
    <w:rsid w:val="004D0F55"/>
    <w:rsid w:val="004D1217"/>
    <w:rsid w:val="004D12D0"/>
    <w:rsid w:val="004D1F66"/>
    <w:rsid w:val="004D1FBD"/>
    <w:rsid w:val="004D1FEF"/>
    <w:rsid w:val="004D268E"/>
    <w:rsid w:val="004D2699"/>
    <w:rsid w:val="004D26D7"/>
    <w:rsid w:val="004D2767"/>
    <w:rsid w:val="004D2917"/>
    <w:rsid w:val="004D2965"/>
    <w:rsid w:val="004D29AA"/>
    <w:rsid w:val="004D2EEF"/>
    <w:rsid w:val="004D3145"/>
    <w:rsid w:val="004D3292"/>
    <w:rsid w:val="004D3793"/>
    <w:rsid w:val="004D3830"/>
    <w:rsid w:val="004D38E3"/>
    <w:rsid w:val="004D3B19"/>
    <w:rsid w:val="004D3BA9"/>
    <w:rsid w:val="004D4154"/>
    <w:rsid w:val="004D42BA"/>
    <w:rsid w:val="004D483B"/>
    <w:rsid w:val="004D5528"/>
    <w:rsid w:val="004D5AB7"/>
    <w:rsid w:val="004D5B70"/>
    <w:rsid w:val="004D5CA2"/>
    <w:rsid w:val="004D5EC7"/>
    <w:rsid w:val="004D5F35"/>
    <w:rsid w:val="004D62A7"/>
    <w:rsid w:val="004D62E4"/>
    <w:rsid w:val="004D6415"/>
    <w:rsid w:val="004D6474"/>
    <w:rsid w:val="004D64B3"/>
    <w:rsid w:val="004D6651"/>
    <w:rsid w:val="004D67F4"/>
    <w:rsid w:val="004D685C"/>
    <w:rsid w:val="004D6A6B"/>
    <w:rsid w:val="004D6E63"/>
    <w:rsid w:val="004D700F"/>
    <w:rsid w:val="004D721E"/>
    <w:rsid w:val="004D72E5"/>
    <w:rsid w:val="004D734D"/>
    <w:rsid w:val="004D784A"/>
    <w:rsid w:val="004D7962"/>
    <w:rsid w:val="004D7E38"/>
    <w:rsid w:val="004D7FAC"/>
    <w:rsid w:val="004E00C0"/>
    <w:rsid w:val="004E00DD"/>
    <w:rsid w:val="004E030D"/>
    <w:rsid w:val="004E04D8"/>
    <w:rsid w:val="004E05F0"/>
    <w:rsid w:val="004E0A84"/>
    <w:rsid w:val="004E123D"/>
    <w:rsid w:val="004E160D"/>
    <w:rsid w:val="004E1819"/>
    <w:rsid w:val="004E1975"/>
    <w:rsid w:val="004E1C76"/>
    <w:rsid w:val="004E2AF3"/>
    <w:rsid w:val="004E2E0E"/>
    <w:rsid w:val="004E3289"/>
    <w:rsid w:val="004E40B2"/>
    <w:rsid w:val="004E43A5"/>
    <w:rsid w:val="004E486E"/>
    <w:rsid w:val="004E4ADB"/>
    <w:rsid w:val="004E4BDB"/>
    <w:rsid w:val="004E4DC4"/>
    <w:rsid w:val="004E50E8"/>
    <w:rsid w:val="004E511F"/>
    <w:rsid w:val="004E51C2"/>
    <w:rsid w:val="004E5334"/>
    <w:rsid w:val="004E5472"/>
    <w:rsid w:val="004E57B5"/>
    <w:rsid w:val="004E5ECA"/>
    <w:rsid w:val="004E5F3B"/>
    <w:rsid w:val="004E5F44"/>
    <w:rsid w:val="004E624E"/>
    <w:rsid w:val="004E66A1"/>
    <w:rsid w:val="004E6FB1"/>
    <w:rsid w:val="004E7127"/>
    <w:rsid w:val="004E74EF"/>
    <w:rsid w:val="004E7671"/>
    <w:rsid w:val="004E7A2C"/>
    <w:rsid w:val="004F00D5"/>
    <w:rsid w:val="004F01A3"/>
    <w:rsid w:val="004F0406"/>
    <w:rsid w:val="004F07AF"/>
    <w:rsid w:val="004F09E3"/>
    <w:rsid w:val="004F0D38"/>
    <w:rsid w:val="004F0DBB"/>
    <w:rsid w:val="004F1117"/>
    <w:rsid w:val="004F14BA"/>
    <w:rsid w:val="004F1513"/>
    <w:rsid w:val="004F17BA"/>
    <w:rsid w:val="004F18C9"/>
    <w:rsid w:val="004F1C61"/>
    <w:rsid w:val="004F1D43"/>
    <w:rsid w:val="004F1DE0"/>
    <w:rsid w:val="004F206C"/>
    <w:rsid w:val="004F2744"/>
    <w:rsid w:val="004F2837"/>
    <w:rsid w:val="004F28A5"/>
    <w:rsid w:val="004F28CB"/>
    <w:rsid w:val="004F2970"/>
    <w:rsid w:val="004F29EB"/>
    <w:rsid w:val="004F2C0D"/>
    <w:rsid w:val="004F2D8D"/>
    <w:rsid w:val="004F374C"/>
    <w:rsid w:val="004F3DFB"/>
    <w:rsid w:val="004F417C"/>
    <w:rsid w:val="004F42A4"/>
    <w:rsid w:val="004F4450"/>
    <w:rsid w:val="004F448F"/>
    <w:rsid w:val="004F458C"/>
    <w:rsid w:val="004F4759"/>
    <w:rsid w:val="004F4900"/>
    <w:rsid w:val="004F4BE2"/>
    <w:rsid w:val="004F4CE9"/>
    <w:rsid w:val="004F4E32"/>
    <w:rsid w:val="004F4FE2"/>
    <w:rsid w:val="004F5223"/>
    <w:rsid w:val="004F5243"/>
    <w:rsid w:val="004F5714"/>
    <w:rsid w:val="004F58C6"/>
    <w:rsid w:val="004F63B1"/>
    <w:rsid w:val="004F648F"/>
    <w:rsid w:val="004F6C5C"/>
    <w:rsid w:val="004F6DFF"/>
    <w:rsid w:val="004F71BC"/>
    <w:rsid w:val="004F7669"/>
    <w:rsid w:val="004F7BA2"/>
    <w:rsid w:val="004F7BA5"/>
    <w:rsid w:val="005000AB"/>
    <w:rsid w:val="0050012E"/>
    <w:rsid w:val="0050016B"/>
    <w:rsid w:val="00500363"/>
    <w:rsid w:val="0050046F"/>
    <w:rsid w:val="00500C79"/>
    <w:rsid w:val="00500C88"/>
    <w:rsid w:val="00501015"/>
    <w:rsid w:val="0050118D"/>
    <w:rsid w:val="005011E4"/>
    <w:rsid w:val="0050126A"/>
    <w:rsid w:val="005016C0"/>
    <w:rsid w:val="0050198B"/>
    <w:rsid w:val="00502227"/>
    <w:rsid w:val="00502375"/>
    <w:rsid w:val="00502795"/>
    <w:rsid w:val="00502935"/>
    <w:rsid w:val="00502EED"/>
    <w:rsid w:val="005033CC"/>
    <w:rsid w:val="0050380F"/>
    <w:rsid w:val="00503BBB"/>
    <w:rsid w:val="00503F37"/>
    <w:rsid w:val="00504723"/>
    <w:rsid w:val="00504D57"/>
    <w:rsid w:val="00505032"/>
    <w:rsid w:val="00505191"/>
    <w:rsid w:val="005052F8"/>
    <w:rsid w:val="0050547A"/>
    <w:rsid w:val="005055F5"/>
    <w:rsid w:val="00505AF0"/>
    <w:rsid w:val="00505E7D"/>
    <w:rsid w:val="0050604C"/>
    <w:rsid w:val="005062B2"/>
    <w:rsid w:val="005062F7"/>
    <w:rsid w:val="00506444"/>
    <w:rsid w:val="0050663A"/>
    <w:rsid w:val="00506997"/>
    <w:rsid w:val="00506A54"/>
    <w:rsid w:val="00506B25"/>
    <w:rsid w:val="00507067"/>
    <w:rsid w:val="005071D6"/>
    <w:rsid w:val="005073CD"/>
    <w:rsid w:val="005077A8"/>
    <w:rsid w:val="00507CF5"/>
    <w:rsid w:val="00507D50"/>
    <w:rsid w:val="00507EF1"/>
    <w:rsid w:val="00510296"/>
    <w:rsid w:val="005105E7"/>
    <w:rsid w:val="00510673"/>
    <w:rsid w:val="00510CCF"/>
    <w:rsid w:val="00511223"/>
    <w:rsid w:val="0051137E"/>
    <w:rsid w:val="005114B2"/>
    <w:rsid w:val="00511672"/>
    <w:rsid w:val="00511EFD"/>
    <w:rsid w:val="0051208B"/>
    <w:rsid w:val="0051218B"/>
    <w:rsid w:val="00512274"/>
    <w:rsid w:val="005122EF"/>
    <w:rsid w:val="00512615"/>
    <w:rsid w:val="005126A1"/>
    <w:rsid w:val="00512745"/>
    <w:rsid w:val="00512D72"/>
    <w:rsid w:val="00512F8C"/>
    <w:rsid w:val="00513106"/>
    <w:rsid w:val="005131A7"/>
    <w:rsid w:val="00513279"/>
    <w:rsid w:val="00513463"/>
    <w:rsid w:val="00513670"/>
    <w:rsid w:val="00513780"/>
    <w:rsid w:val="00513AA4"/>
    <w:rsid w:val="00513CB1"/>
    <w:rsid w:val="00513D50"/>
    <w:rsid w:val="00513F26"/>
    <w:rsid w:val="005140B5"/>
    <w:rsid w:val="0051423D"/>
    <w:rsid w:val="005143AC"/>
    <w:rsid w:val="005145CA"/>
    <w:rsid w:val="00514928"/>
    <w:rsid w:val="00514CF2"/>
    <w:rsid w:val="00514FBA"/>
    <w:rsid w:val="00515067"/>
    <w:rsid w:val="005150C1"/>
    <w:rsid w:val="0051513D"/>
    <w:rsid w:val="005157F1"/>
    <w:rsid w:val="00515DFF"/>
    <w:rsid w:val="00515E2D"/>
    <w:rsid w:val="00516075"/>
    <w:rsid w:val="0051629F"/>
    <w:rsid w:val="005162DB"/>
    <w:rsid w:val="00516385"/>
    <w:rsid w:val="00516431"/>
    <w:rsid w:val="005165C8"/>
    <w:rsid w:val="00516978"/>
    <w:rsid w:val="00517106"/>
    <w:rsid w:val="0051714C"/>
    <w:rsid w:val="005171E2"/>
    <w:rsid w:val="005171FC"/>
    <w:rsid w:val="005173E9"/>
    <w:rsid w:val="005174D5"/>
    <w:rsid w:val="00517548"/>
    <w:rsid w:val="0051794E"/>
    <w:rsid w:val="00517AED"/>
    <w:rsid w:val="005200DF"/>
    <w:rsid w:val="0052044B"/>
    <w:rsid w:val="0052070D"/>
    <w:rsid w:val="00520961"/>
    <w:rsid w:val="00520BAD"/>
    <w:rsid w:val="00520FDA"/>
    <w:rsid w:val="005212DF"/>
    <w:rsid w:val="005214D9"/>
    <w:rsid w:val="005214F4"/>
    <w:rsid w:val="005218F3"/>
    <w:rsid w:val="00521A0B"/>
    <w:rsid w:val="005223E0"/>
    <w:rsid w:val="00522814"/>
    <w:rsid w:val="00522A7B"/>
    <w:rsid w:val="00522BE4"/>
    <w:rsid w:val="00522E72"/>
    <w:rsid w:val="00523049"/>
    <w:rsid w:val="005233DA"/>
    <w:rsid w:val="005235D6"/>
    <w:rsid w:val="005238EF"/>
    <w:rsid w:val="00523AFE"/>
    <w:rsid w:val="00523C73"/>
    <w:rsid w:val="00523FB2"/>
    <w:rsid w:val="005240E4"/>
    <w:rsid w:val="00524262"/>
    <w:rsid w:val="005242D7"/>
    <w:rsid w:val="00524484"/>
    <w:rsid w:val="005246AD"/>
    <w:rsid w:val="005246F9"/>
    <w:rsid w:val="00524B75"/>
    <w:rsid w:val="00525154"/>
    <w:rsid w:val="00525225"/>
    <w:rsid w:val="005255B0"/>
    <w:rsid w:val="005258EF"/>
    <w:rsid w:val="00525970"/>
    <w:rsid w:val="00525C33"/>
    <w:rsid w:val="00525E7F"/>
    <w:rsid w:val="00525E92"/>
    <w:rsid w:val="00526072"/>
    <w:rsid w:val="0052638A"/>
    <w:rsid w:val="0052698E"/>
    <w:rsid w:val="00526AD9"/>
    <w:rsid w:val="00526C94"/>
    <w:rsid w:val="00526CF2"/>
    <w:rsid w:val="00526E91"/>
    <w:rsid w:val="00526E94"/>
    <w:rsid w:val="0052709E"/>
    <w:rsid w:val="00527497"/>
    <w:rsid w:val="0052768F"/>
    <w:rsid w:val="00527701"/>
    <w:rsid w:val="0052788B"/>
    <w:rsid w:val="00527B2D"/>
    <w:rsid w:val="00527B75"/>
    <w:rsid w:val="00527BFC"/>
    <w:rsid w:val="0053018F"/>
    <w:rsid w:val="00530383"/>
    <w:rsid w:val="005303BA"/>
    <w:rsid w:val="00530797"/>
    <w:rsid w:val="005308B6"/>
    <w:rsid w:val="00530AFC"/>
    <w:rsid w:val="00530B35"/>
    <w:rsid w:val="00530C1C"/>
    <w:rsid w:val="00530C1D"/>
    <w:rsid w:val="00530DA5"/>
    <w:rsid w:val="00530FA2"/>
    <w:rsid w:val="005315BA"/>
    <w:rsid w:val="00531696"/>
    <w:rsid w:val="00531879"/>
    <w:rsid w:val="00531993"/>
    <w:rsid w:val="00531AA7"/>
    <w:rsid w:val="00531E17"/>
    <w:rsid w:val="00531E30"/>
    <w:rsid w:val="0053209C"/>
    <w:rsid w:val="005322BC"/>
    <w:rsid w:val="00532399"/>
    <w:rsid w:val="005323FF"/>
    <w:rsid w:val="0053252A"/>
    <w:rsid w:val="0053284F"/>
    <w:rsid w:val="00532894"/>
    <w:rsid w:val="00532E88"/>
    <w:rsid w:val="00532FD7"/>
    <w:rsid w:val="00533001"/>
    <w:rsid w:val="0053301A"/>
    <w:rsid w:val="005338B6"/>
    <w:rsid w:val="00533BB4"/>
    <w:rsid w:val="00533C1D"/>
    <w:rsid w:val="00533C3E"/>
    <w:rsid w:val="00533FF0"/>
    <w:rsid w:val="00534015"/>
    <w:rsid w:val="0053431D"/>
    <w:rsid w:val="00534913"/>
    <w:rsid w:val="00534B2A"/>
    <w:rsid w:val="00534E68"/>
    <w:rsid w:val="005352C4"/>
    <w:rsid w:val="0053549A"/>
    <w:rsid w:val="00535A8E"/>
    <w:rsid w:val="00535E5F"/>
    <w:rsid w:val="00535E75"/>
    <w:rsid w:val="00535FDD"/>
    <w:rsid w:val="00536302"/>
    <w:rsid w:val="005364B7"/>
    <w:rsid w:val="00536601"/>
    <w:rsid w:val="005373F9"/>
    <w:rsid w:val="00537473"/>
    <w:rsid w:val="00537C20"/>
    <w:rsid w:val="00537CE3"/>
    <w:rsid w:val="00537E33"/>
    <w:rsid w:val="005403A6"/>
    <w:rsid w:val="005404D6"/>
    <w:rsid w:val="00540982"/>
    <w:rsid w:val="00540A35"/>
    <w:rsid w:val="00540AB5"/>
    <w:rsid w:val="00540F79"/>
    <w:rsid w:val="0054121B"/>
    <w:rsid w:val="00541D20"/>
    <w:rsid w:val="00541F28"/>
    <w:rsid w:val="0054222D"/>
    <w:rsid w:val="0054245A"/>
    <w:rsid w:val="00542734"/>
    <w:rsid w:val="005428C9"/>
    <w:rsid w:val="00542D5A"/>
    <w:rsid w:val="00542EB0"/>
    <w:rsid w:val="00543212"/>
    <w:rsid w:val="005432EE"/>
    <w:rsid w:val="00543427"/>
    <w:rsid w:val="0054377E"/>
    <w:rsid w:val="0054378F"/>
    <w:rsid w:val="00543916"/>
    <w:rsid w:val="00543E30"/>
    <w:rsid w:val="00543E3F"/>
    <w:rsid w:val="00544037"/>
    <w:rsid w:val="005440E0"/>
    <w:rsid w:val="005440E2"/>
    <w:rsid w:val="005443C9"/>
    <w:rsid w:val="00544C00"/>
    <w:rsid w:val="00544F5C"/>
    <w:rsid w:val="00544F7C"/>
    <w:rsid w:val="005456B7"/>
    <w:rsid w:val="0054578D"/>
    <w:rsid w:val="00545A9E"/>
    <w:rsid w:val="00545E15"/>
    <w:rsid w:val="00545E6D"/>
    <w:rsid w:val="005462DC"/>
    <w:rsid w:val="005466D0"/>
    <w:rsid w:val="005466D7"/>
    <w:rsid w:val="005467F9"/>
    <w:rsid w:val="00546808"/>
    <w:rsid w:val="00547308"/>
    <w:rsid w:val="005475A3"/>
    <w:rsid w:val="00547768"/>
    <w:rsid w:val="00547A2A"/>
    <w:rsid w:val="00547AED"/>
    <w:rsid w:val="0055034C"/>
    <w:rsid w:val="00550D47"/>
    <w:rsid w:val="00550F4D"/>
    <w:rsid w:val="0055108C"/>
    <w:rsid w:val="00551407"/>
    <w:rsid w:val="00551532"/>
    <w:rsid w:val="005518E9"/>
    <w:rsid w:val="005519B8"/>
    <w:rsid w:val="00551AD3"/>
    <w:rsid w:val="00551ADA"/>
    <w:rsid w:val="005522E1"/>
    <w:rsid w:val="00552521"/>
    <w:rsid w:val="00552531"/>
    <w:rsid w:val="00552590"/>
    <w:rsid w:val="00552624"/>
    <w:rsid w:val="0055289A"/>
    <w:rsid w:val="00552E64"/>
    <w:rsid w:val="00553094"/>
    <w:rsid w:val="0055332B"/>
    <w:rsid w:val="0055379E"/>
    <w:rsid w:val="005539B8"/>
    <w:rsid w:val="005539CA"/>
    <w:rsid w:val="00553B36"/>
    <w:rsid w:val="00553D1D"/>
    <w:rsid w:val="00554007"/>
    <w:rsid w:val="00554157"/>
    <w:rsid w:val="00554BD3"/>
    <w:rsid w:val="00554E92"/>
    <w:rsid w:val="00554FA8"/>
    <w:rsid w:val="00554FB2"/>
    <w:rsid w:val="00555294"/>
    <w:rsid w:val="00555AE5"/>
    <w:rsid w:val="00555CBF"/>
    <w:rsid w:val="00555F1A"/>
    <w:rsid w:val="00555F8B"/>
    <w:rsid w:val="00555FBC"/>
    <w:rsid w:val="00556A3D"/>
    <w:rsid w:val="00556C7D"/>
    <w:rsid w:val="00556CEE"/>
    <w:rsid w:val="00556D54"/>
    <w:rsid w:val="00556DEA"/>
    <w:rsid w:val="00556E4B"/>
    <w:rsid w:val="0055735E"/>
    <w:rsid w:val="0055754D"/>
    <w:rsid w:val="00557D1D"/>
    <w:rsid w:val="00557DCE"/>
    <w:rsid w:val="00560007"/>
    <w:rsid w:val="005600A7"/>
    <w:rsid w:val="0056047B"/>
    <w:rsid w:val="00560511"/>
    <w:rsid w:val="005605D2"/>
    <w:rsid w:val="005607AB"/>
    <w:rsid w:val="00560956"/>
    <w:rsid w:val="00560984"/>
    <w:rsid w:val="00560AAE"/>
    <w:rsid w:val="00560DC2"/>
    <w:rsid w:val="00560DF2"/>
    <w:rsid w:val="0056103C"/>
    <w:rsid w:val="00561465"/>
    <w:rsid w:val="00561867"/>
    <w:rsid w:val="00561B60"/>
    <w:rsid w:val="005621B1"/>
    <w:rsid w:val="005621FF"/>
    <w:rsid w:val="00562346"/>
    <w:rsid w:val="0056261D"/>
    <w:rsid w:val="00562BE9"/>
    <w:rsid w:val="00562DA0"/>
    <w:rsid w:val="00562F15"/>
    <w:rsid w:val="00562F43"/>
    <w:rsid w:val="00562FB1"/>
    <w:rsid w:val="0056310A"/>
    <w:rsid w:val="00563308"/>
    <w:rsid w:val="00563377"/>
    <w:rsid w:val="00563FA8"/>
    <w:rsid w:val="0056459E"/>
    <w:rsid w:val="005647C2"/>
    <w:rsid w:val="005649E5"/>
    <w:rsid w:val="00564A6C"/>
    <w:rsid w:val="00564AD9"/>
    <w:rsid w:val="00564D54"/>
    <w:rsid w:val="00564E5C"/>
    <w:rsid w:val="00564EAA"/>
    <w:rsid w:val="00565170"/>
    <w:rsid w:val="00565173"/>
    <w:rsid w:val="005652A5"/>
    <w:rsid w:val="005657CB"/>
    <w:rsid w:val="00565A3C"/>
    <w:rsid w:val="00565E98"/>
    <w:rsid w:val="0056604B"/>
    <w:rsid w:val="005664EB"/>
    <w:rsid w:val="00566833"/>
    <w:rsid w:val="00566A42"/>
    <w:rsid w:val="00566D0F"/>
    <w:rsid w:val="00566F22"/>
    <w:rsid w:val="0056716D"/>
    <w:rsid w:val="005673F8"/>
    <w:rsid w:val="00567580"/>
    <w:rsid w:val="00567993"/>
    <w:rsid w:val="00567998"/>
    <w:rsid w:val="00567A2F"/>
    <w:rsid w:val="00567AEF"/>
    <w:rsid w:val="00567B82"/>
    <w:rsid w:val="00567DCD"/>
    <w:rsid w:val="00567DEA"/>
    <w:rsid w:val="00567E06"/>
    <w:rsid w:val="005701F5"/>
    <w:rsid w:val="00570389"/>
    <w:rsid w:val="00570524"/>
    <w:rsid w:val="0057058A"/>
    <w:rsid w:val="005705C9"/>
    <w:rsid w:val="0057097A"/>
    <w:rsid w:val="005710E4"/>
    <w:rsid w:val="0057133F"/>
    <w:rsid w:val="005715CA"/>
    <w:rsid w:val="005715FC"/>
    <w:rsid w:val="0057187B"/>
    <w:rsid w:val="00571AEF"/>
    <w:rsid w:val="0057216F"/>
    <w:rsid w:val="0057225B"/>
    <w:rsid w:val="005723FD"/>
    <w:rsid w:val="0057249A"/>
    <w:rsid w:val="00572778"/>
    <w:rsid w:val="005729CF"/>
    <w:rsid w:val="005729FB"/>
    <w:rsid w:val="00572AC1"/>
    <w:rsid w:val="00572B01"/>
    <w:rsid w:val="00572DBF"/>
    <w:rsid w:val="00572E75"/>
    <w:rsid w:val="005730EA"/>
    <w:rsid w:val="005732E6"/>
    <w:rsid w:val="005735FD"/>
    <w:rsid w:val="00573EEF"/>
    <w:rsid w:val="00573F5E"/>
    <w:rsid w:val="0057414A"/>
    <w:rsid w:val="005744D3"/>
    <w:rsid w:val="00574FF6"/>
    <w:rsid w:val="00575184"/>
    <w:rsid w:val="005751F0"/>
    <w:rsid w:val="005752BD"/>
    <w:rsid w:val="0057546C"/>
    <w:rsid w:val="00575470"/>
    <w:rsid w:val="005757C9"/>
    <w:rsid w:val="005758CA"/>
    <w:rsid w:val="00575BB7"/>
    <w:rsid w:val="00575F8E"/>
    <w:rsid w:val="005765EE"/>
    <w:rsid w:val="00576648"/>
    <w:rsid w:val="00576D2F"/>
    <w:rsid w:val="00576DB9"/>
    <w:rsid w:val="005774A5"/>
    <w:rsid w:val="00577787"/>
    <w:rsid w:val="005777F6"/>
    <w:rsid w:val="005778C0"/>
    <w:rsid w:val="0057797D"/>
    <w:rsid w:val="00577CC0"/>
    <w:rsid w:val="005801FE"/>
    <w:rsid w:val="005802CB"/>
    <w:rsid w:val="005804BE"/>
    <w:rsid w:val="0058054D"/>
    <w:rsid w:val="005805DB"/>
    <w:rsid w:val="0058073A"/>
    <w:rsid w:val="0058079F"/>
    <w:rsid w:val="0058087F"/>
    <w:rsid w:val="00580943"/>
    <w:rsid w:val="00580B09"/>
    <w:rsid w:val="005811C9"/>
    <w:rsid w:val="00581291"/>
    <w:rsid w:val="005813F9"/>
    <w:rsid w:val="0058151B"/>
    <w:rsid w:val="005815E7"/>
    <w:rsid w:val="00581936"/>
    <w:rsid w:val="00582009"/>
    <w:rsid w:val="005821C8"/>
    <w:rsid w:val="005823D7"/>
    <w:rsid w:val="00582430"/>
    <w:rsid w:val="0058243C"/>
    <w:rsid w:val="00582AB1"/>
    <w:rsid w:val="00582B22"/>
    <w:rsid w:val="00582EE8"/>
    <w:rsid w:val="005832C7"/>
    <w:rsid w:val="005834C0"/>
    <w:rsid w:val="005834F3"/>
    <w:rsid w:val="005837A9"/>
    <w:rsid w:val="00583853"/>
    <w:rsid w:val="00583915"/>
    <w:rsid w:val="005839A5"/>
    <w:rsid w:val="00583E96"/>
    <w:rsid w:val="0058402B"/>
    <w:rsid w:val="0058409F"/>
    <w:rsid w:val="00584117"/>
    <w:rsid w:val="00584150"/>
    <w:rsid w:val="005841FC"/>
    <w:rsid w:val="00584298"/>
    <w:rsid w:val="005844C6"/>
    <w:rsid w:val="00584586"/>
    <w:rsid w:val="005849DF"/>
    <w:rsid w:val="00584EA0"/>
    <w:rsid w:val="00585050"/>
    <w:rsid w:val="0058523B"/>
    <w:rsid w:val="005854C4"/>
    <w:rsid w:val="00585692"/>
    <w:rsid w:val="005858FF"/>
    <w:rsid w:val="00585AFA"/>
    <w:rsid w:val="00585C8B"/>
    <w:rsid w:val="005862F4"/>
    <w:rsid w:val="00586466"/>
    <w:rsid w:val="00586527"/>
    <w:rsid w:val="0058658C"/>
    <w:rsid w:val="005872E0"/>
    <w:rsid w:val="0058742B"/>
    <w:rsid w:val="00587ABF"/>
    <w:rsid w:val="00590356"/>
    <w:rsid w:val="00590609"/>
    <w:rsid w:val="00590806"/>
    <w:rsid w:val="005908BE"/>
    <w:rsid w:val="005908C2"/>
    <w:rsid w:val="00590A1D"/>
    <w:rsid w:val="005913FA"/>
    <w:rsid w:val="0059185C"/>
    <w:rsid w:val="00591FCA"/>
    <w:rsid w:val="00592228"/>
    <w:rsid w:val="00592229"/>
    <w:rsid w:val="005922B6"/>
    <w:rsid w:val="00592328"/>
    <w:rsid w:val="00592904"/>
    <w:rsid w:val="0059293A"/>
    <w:rsid w:val="005929F9"/>
    <w:rsid w:val="00592DA1"/>
    <w:rsid w:val="00592E76"/>
    <w:rsid w:val="00592F26"/>
    <w:rsid w:val="0059328A"/>
    <w:rsid w:val="00593832"/>
    <w:rsid w:val="00593958"/>
    <w:rsid w:val="00593A9F"/>
    <w:rsid w:val="005942BF"/>
    <w:rsid w:val="005943EF"/>
    <w:rsid w:val="00594638"/>
    <w:rsid w:val="00594742"/>
    <w:rsid w:val="00594756"/>
    <w:rsid w:val="00594D26"/>
    <w:rsid w:val="00595062"/>
    <w:rsid w:val="00595160"/>
    <w:rsid w:val="005952AC"/>
    <w:rsid w:val="005953B7"/>
    <w:rsid w:val="005953C1"/>
    <w:rsid w:val="00595AB3"/>
    <w:rsid w:val="00595BAA"/>
    <w:rsid w:val="00595BFB"/>
    <w:rsid w:val="00596074"/>
    <w:rsid w:val="00596722"/>
    <w:rsid w:val="0059681D"/>
    <w:rsid w:val="00596AC9"/>
    <w:rsid w:val="00596B28"/>
    <w:rsid w:val="00596BC0"/>
    <w:rsid w:val="00596D1C"/>
    <w:rsid w:val="0059700C"/>
    <w:rsid w:val="005970C2"/>
    <w:rsid w:val="005970C9"/>
    <w:rsid w:val="0059717F"/>
    <w:rsid w:val="0059723B"/>
    <w:rsid w:val="00597424"/>
    <w:rsid w:val="005974F2"/>
    <w:rsid w:val="00597B6F"/>
    <w:rsid w:val="00597BA0"/>
    <w:rsid w:val="00597BA2"/>
    <w:rsid w:val="005A012F"/>
    <w:rsid w:val="005A026F"/>
    <w:rsid w:val="005A0280"/>
    <w:rsid w:val="005A07D3"/>
    <w:rsid w:val="005A08D1"/>
    <w:rsid w:val="005A0B3F"/>
    <w:rsid w:val="005A0BED"/>
    <w:rsid w:val="005A0C78"/>
    <w:rsid w:val="005A105E"/>
    <w:rsid w:val="005A108C"/>
    <w:rsid w:val="005A1431"/>
    <w:rsid w:val="005A16C6"/>
    <w:rsid w:val="005A19BD"/>
    <w:rsid w:val="005A1AF5"/>
    <w:rsid w:val="005A1B07"/>
    <w:rsid w:val="005A1F49"/>
    <w:rsid w:val="005A1F7E"/>
    <w:rsid w:val="005A1FE0"/>
    <w:rsid w:val="005A20AB"/>
    <w:rsid w:val="005A21E3"/>
    <w:rsid w:val="005A253E"/>
    <w:rsid w:val="005A2837"/>
    <w:rsid w:val="005A331B"/>
    <w:rsid w:val="005A34D9"/>
    <w:rsid w:val="005A391A"/>
    <w:rsid w:val="005A39D7"/>
    <w:rsid w:val="005A39EE"/>
    <w:rsid w:val="005A3ACC"/>
    <w:rsid w:val="005A3C71"/>
    <w:rsid w:val="005A3E62"/>
    <w:rsid w:val="005A40E4"/>
    <w:rsid w:val="005A4509"/>
    <w:rsid w:val="005A46E2"/>
    <w:rsid w:val="005A4763"/>
    <w:rsid w:val="005A47D7"/>
    <w:rsid w:val="005A4956"/>
    <w:rsid w:val="005A4A84"/>
    <w:rsid w:val="005A4B7A"/>
    <w:rsid w:val="005A4BBD"/>
    <w:rsid w:val="005A4C52"/>
    <w:rsid w:val="005A4F27"/>
    <w:rsid w:val="005A4FC8"/>
    <w:rsid w:val="005A532D"/>
    <w:rsid w:val="005A5331"/>
    <w:rsid w:val="005A5404"/>
    <w:rsid w:val="005A54C2"/>
    <w:rsid w:val="005A559A"/>
    <w:rsid w:val="005A572F"/>
    <w:rsid w:val="005A5826"/>
    <w:rsid w:val="005A5F52"/>
    <w:rsid w:val="005A6023"/>
    <w:rsid w:val="005A629A"/>
    <w:rsid w:val="005A6F43"/>
    <w:rsid w:val="005A7109"/>
    <w:rsid w:val="005A7367"/>
    <w:rsid w:val="005A764F"/>
    <w:rsid w:val="005A7A61"/>
    <w:rsid w:val="005B0BA9"/>
    <w:rsid w:val="005B0DC5"/>
    <w:rsid w:val="005B1095"/>
    <w:rsid w:val="005B1189"/>
    <w:rsid w:val="005B160F"/>
    <w:rsid w:val="005B1E18"/>
    <w:rsid w:val="005B217E"/>
    <w:rsid w:val="005B2837"/>
    <w:rsid w:val="005B28D2"/>
    <w:rsid w:val="005B2AF4"/>
    <w:rsid w:val="005B2CFB"/>
    <w:rsid w:val="005B2E13"/>
    <w:rsid w:val="005B2F23"/>
    <w:rsid w:val="005B32FD"/>
    <w:rsid w:val="005B3430"/>
    <w:rsid w:val="005B36B4"/>
    <w:rsid w:val="005B373E"/>
    <w:rsid w:val="005B3782"/>
    <w:rsid w:val="005B379C"/>
    <w:rsid w:val="005B3B95"/>
    <w:rsid w:val="005B3D7D"/>
    <w:rsid w:val="005B4112"/>
    <w:rsid w:val="005B4224"/>
    <w:rsid w:val="005B45AA"/>
    <w:rsid w:val="005B4E1D"/>
    <w:rsid w:val="005B5F2E"/>
    <w:rsid w:val="005B6390"/>
    <w:rsid w:val="005B66ED"/>
    <w:rsid w:val="005B6711"/>
    <w:rsid w:val="005B67A9"/>
    <w:rsid w:val="005B6B32"/>
    <w:rsid w:val="005B6E98"/>
    <w:rsid w:val="005B6F51"/>
    <w:rsid w:val="005B721A"/>
    <w:rsid w:val="005B7373"/>
    <w:rsid w:val="005B78BB"/>
    <w:rsid w:val="005C0118"/>
    <w:rsid w:val="005C02C4"/>
    <w:rsid w:val="005C06CE"/>
    <w:rsid w:val="005C0BCE"/>
    <w:rsid w:val="005C0C5F"/>
    <w:rsid w:val="005C1246"/>
    <w:rsid w:val="005C12F3"/>
    <w:rsid w:val="005C1ACE"/>
    <w:rsid w:val="005C1D8E"/>
    <w:rsid w:val="005C2027"/>
    <w:rsid w:val="005C23C7"/>
    <w:rsid w:val="005C29AD"/>
    <w:rsid w:val="005C2AD4"/>
    <w:rsid w:val="005C2B42"/>
    <w:rsid w:val="005C2EB1"/>
    <w:rsid w:val="005C365B"/>
    <w:rsid w:val="005C38DD"/>
    <w:rsid w:val="005C39E5"/>
    <w:rsid w:val="005C3A40"/>
    <w:rsid w:val="005C3C03"/>
    <w:rsid w:val="005C4318"/>
    <w:rsid w:val="005C4695"/>
    <w:rsid w:val="005C47FA"/>
    <w:rsid w:val="005C4C7E"/>
    <w:rsid w:val="005C4C8D"/>
    <w:rsid w:val="005C514B"/>
    <w:rsid w:val="005C569E"/>
    <w:rsid w:val="005C57CB"/>
    <w:rsid w:val="005C57CD"/>
    <w:rsid w:val="005C5858"/>
    <w:rsid w:val="005C5A85"/>
    <w:rsid w:val="005C5BE1"/>
    <w:rsid w:val="005C5EF2"/>
    <w:rsid w:val="005C653A"/>
    <w:rsid w:val="005C716E"/>
    <w:rsid w:val="005C772A"/>
    <w:rsid w:val="005C77BE"/>
    <w:rsid w:val="005C7CA6"/>
    <w:rsid w:val="005C7D29"/>
    <w:rsid w:val="005C7E57"/>
    <w:rsid w:val="005D0216"/>
    <w:rsid w:val="005D0274"/>
    <w:rsid w:val="005D0338"/>
    <w:rsid w:val="005D0481"/>
    <w:rsid w:val="005D0742"/>
    <w:rsid w:val="005D08EC"/>
    <w:rsid w:val="005D0A2B"/>
    <w:rsid w:val="005D0A39"/>
    <w:rsid w:val="005D0D96"/>
    <w:rsid w:val="005D0DFC"/>
    <w:rsid w:val="005D0EA1"/>
    <w:rsid w:val="005D1123"/>
    <w:rsid w:val="005D1295"/>
    <w:rsid w:val="005D14F9"/>
    <w:rsid w:val="005D15B2"/>
    <w:rsid w:val="005D220A"/>
    <w:rsid w:val="005D2357"/>
    <w:rsid w:val="005D258D"/>
    <w:rsid w:val="005D2845"/>
    <w:rsid w:val="005D28BD"/>
    <w:rsid w:val="005D294F"/>
    <w:rsid w:val="005D2CEB"/>
    <w:rsid w:val="005D2E45"/>
    <w:rsid w:val="005D2E89"/>
    <w:rsid w:val="005D2FEB"/>
    <w:rsid w:val="005D3353"/>
    <w:rsid w:val="005D340D"/>
    <w:rsid w:val="005D37C9"/>
    <w:rsid w:val="005D3876"/>
    <w:rsid w:val="005D3A59"/>
    <w:rsid w:val="005D3B82"/>
    <w:rsid w:val="005D3C40"/>
    <w:rsid w:val="005D3CD3"/>
    <w:rsid w:val="005D3CFD"/>
    <w:rsid w:val="005D3ED9"/>
    <w:rsid w:val="005D4403"/>
    <w:rsid w:val="005D463A"/>
    <w:rsid w:val="005D47D0"/>
    <w:rsid w:val="005D4D72"/>
    <w:rsid w:val="005D4FF0"/>
    <w:rsid w:val="005D529B"/>
    <w:rsid w:val="005D52DB"/>
    <w:rsid w:val="005D5654"/>
    <w:rsid w:val="005D5B10"/>
    <w:rsid w:val="005D5C23"/>
    <w:rsid w:val="005D5C97"/>
    <w:rsid w:val="005D5DA4"/>
    <w:rsid w:val="005D5E12"/>
    <w:rsid w:val="005D5E9C"/>
    <w:rsid w:val="005D5FF6"/>
    <w:rsid w:val="005D60BE"/>
    <w:rsid w:val="005D6245"/>
    <w:rsid w:val="005D6353"/>
    <w:rsid w:val="005D69C4"/>
    <w:rsid w:val="005D69F2"/>
    <w:rsid w:val="005D6B41"/>
    <w:rsid w:val="005D6F27"/>
    <w:rsid w:val="005D7062"/>
    <w:rsid w:val="005D72A7"/>
    <w:rsid w:val="005D73CA"/>
    <w:rsid w:val="005D7442"/>
    <w:rsid w:val="005D758B"/>
    <w:rsid w:val="005D762C"/>
    <w:rsid w:val="005E01AD"/>
    <w:rsid w:val="005E0241"/>
    <w:rsid w:val="005E0391"/>
    <w:rsid w:val="005E0534"/>
    <w:rsid w:val="005E0D1E"/>
    <w:rsid w:val="005E0ED4"/>
    <w:rsid w:val="005E0F77"/>
    <w:rsid w:val="005E1AD2"/>
    <w:rsid w:val="005E1CF0"/>
    <w:rsid w:val="005E20EA"/>
    <w:rsid w:val="005E28BB"/>
    <w:rsid w:val="005E3819"/>
    <w:rsid w:val="005E3967"/>
    <w:rsid w:val="005E39D9"/>
    <w:rsid w:val="005E3A4E"/>
    <w:rsid w:val="005E3BEA"/>
    <w:rsid w:val="005E3C1F"/>
    <w:rsid w:val="005E413B"/>
    <w:rsid w:val="005E413E"/>
    <w:rsid w:val="005E448D"/>
    <w:rsid w:val="005E47D1"/>
    <w:rsid w:val="005E4886"/>
    <w:rsid w:val="005E4BB7"/>
    <w:rsid w:val="005E4C4D"/>
    <w:rsid w:val="005E4F43"/>
    <w:rsid w:val="005E511A"/>
    <w:rsid w:val="005E5146"/>
    <w:rsid w:val="005E527B"/>
    <w:rsid w:val="005E5642"/>
    <w:rsid w:val="005E5AC3"/>
    <w:rsid w:val="005E5D7B"/>
    <w:rsid w:val="005E5E8D"/>
    <w:rsid w:val="005E62CF"/>
    <w:rsid w:val="005E6990"/>
    <w:rsid w:val="005E69E9"/>
    <w:rsid w:val="005E6B0B"/>
    <w:rsid w:val="005E6BD0"/>
    <w:rsid w:val="005E6CA8"/>
    <w:rsid w:val="005E6EE0"/>
    <w:rsid w:val="005E7021"/>
    <w:rsid w:val="005E79F2"/>
    <w:rsid w:val="005E7C9B"/>
    <w:rsid w:val="005E7ECF"/>
    <w:rsid w:val="005F1063"/>
    <w:rsid w:val="005F10ED"/>
    <w:rsid w:val="005F1349"/>
    <w:rsid w:val="005F1889"/>
    <w:rsid w:val="005F1A1D"/>
    <w:rsid w:val="005F1A88"/>
    <w:rsid w:val="005F1CE9"/>
    <w:rsid w:val="005F2167"/>
    <w:rsid w:val="005F2284"/>
    <w:rsid w:val="005F2406"/>
    <w:rsid w:val="005F25D6"/>
    <w:rsid w:val="005F27B0"/>
    <w:rsid w:val="005F2A75"/>
    <w:rsid w:val="005F2F3B"/>
    <w:rsid w:val="005F2FA6"/>
    <w:rsid w:val="005F2FBA"/>
    <w:rsid w:val="005F335D"/>
    <w:rsid w:val="005F351C"/>
    <w:rsid w:val="005F3540"/>
    <w:rsid w:val="005F3580"/>
    <w:rsid w:val="005F35DA"/>
    <w:rsid w:val="005F3616"/>
    <w:rsid w:val="005F365E"/>
    <w:rsid w:val="005F396A"/>
    <w:rsid w:val="005F3A01"/>
    <w:rsid w:val="005F3DA2"/>
    <w:rsid w:val="005F3F0E"/>
    <w:rsid w:val="005F4096"/>
    <w:rsid w:val="005F423B"/>
    <w:rsid w:val="005F4FB3"/>
    <w:rsid w:val="005F5074"/>
    <w:rsid w:val="005F5334"/>
    <w:rsid w:val="005F561E"/>
    <w:rsid w:val="005F5A75"/>
    <w:rsid w:val="005F5D08"/>
    <w:rsid w:val="005F5F03"/>
    <w:rsid w:val="005F5FF1"/>
    <w:rsid w:val="005F6007"/>
    <w:rsid w:val="005F64AC"/>
    <w:rsid w:val="005F66EC"/>
    <w:rsid w:val="005F67D7"/>
    <w:rsid w:val="005F6804"/>
    <w:rsid w:val="005F696B"/>
    <w:rsid w:val="005F698E"/>
    <w:rsid w:val="005F6D9B"/>
    <w:rsid w:val="005F6E94"/>
    <w:rsid w:val="005F713F"/>
    <w:rsid w:val="005F73B3"/>
    <w:rsid w:val="005F7AE1"/>
    <w:rsid w:val="00600030"/>
    <w:rsid w:val="0060011E"/>
    <w:rsid w:val="006002E4"/>
    <w:rsid w:val="006002E6"/>
    <w:rsid w:val="00600648"/>
    <w:rsid w:val="00600883"/>
    <w:rsid w:val="00600998"/>
    <w:rsid w:val="006009C4"/>
    <w:rsid w:val="00600A68"/>
    <w:rsid w:val="00600BC2"/>
    <w:rsid w:val="00600D38"/>
    <w:rsid w:val="00601149"/>
    <w:rsid w:val="00601290"/>
    <w:rsid w:val="00601458"/>
    <w:rsid w:val="00601634"/>
    <w:rsid w:val="00601844"/>
    <w:rsid w:val="00601AAC"/>
    <w:rsid w:val="00601B52"/>
    <w:rsid w:val="00601BCE"/>
    <w:rsid w:val="00601C9E"/>
    <w:rsid w:val="00601D42"/>
    <w:rsid w:val="00601D5D"/>
    <w:rsid w:val="006025A2"/>
    <w:rsid w:val="00602B69"/>
    <w:rsid w:val="00602C78"/>
    <w:rsid w:val="00602E29"/>
    <w:rsid w:val="00603150"/>
    <w:rsid w:val="0060323B"/>
    <w:rsid w:val="00603926"/>
    <w:rsid w:val="006039F8"/>
    <w:rsid w:val="00603C64"/>
    <w:rsid w:val="006044E6"/>
    <w:rsid w:val="00604554"/>
    <w:rsid w:val="006045B8"/>
    <w:rsid w:val="00604684"/>
    <w:rsid w:val="00604FFC"/>
    <w:rsid w:val="0060515D"/>
    <w:rsid w:val="00605258"/>
    <w:rsid w:val="00605371"/>
    <w:rsid w:val="00605536"/>
    <w:rsid w:val="00605539"/>
    <w:rsid w:val="0060560A"/>
    <w:rsid w:val="00605FDF"/>
    <w:rsid w:val="00606280"/>
    <w:rsid w:val="006065DF"/>
    <w:rsid w:val="006069A1"/>
    <w:rsid w:val="00606A5A"/>
    <w:rsid w:val="00606DD0"/>
    <w:rsid w:val="00606F96"/>
    <w:rsid w:val="00607375"/>
    <w:rsid w:val="00607677"/>
    <w:rsid w:val="00607691"/>
    <w:rsid w:val="00607738"/>
    <w:rsid w:val="00607AA9"/>
    <w:rsid w:val="00607E8B"/>
    <w:rsid w:val="00607ECB"/>
    <w:rsid w:val="00610075"/>
    <w:rsid w:val="00610366"/>
    <w:rsid w:val="00610DAB"/>
    <w:rsid w:val="00610FE1"/>
    <w:rsid w:val="00611130"/>
    <w:rsid w:val="00611467"/>
    <w:rsid w:val="006116AE"/>
    <w:rsid w:val="006118BA"/>
    <w:rsid w:val="006118C6"/>
    <w:rsid w:val="00611A93"/>
    <w:rsid w:val="00611BAB"/>
    <w:rsid w:val="00611BC7"/>
    <w:rsid w:val="00611BF1"/>
    <w:rsid w:val="0061201C"/>
    <w:rsid w:val="006122B4"/>
    <w:rsid w:val="006124D5"/>
    <w:rsid w:val="006130E9"/>
    <w:rsid w:val="006132BB"/>
    <w:rsid w:val="00613A1C"/>
    <w:rsid w:val="00613A22"/>
    <w:rsid w:val="00613A53"/>
    <w:rsid w:val="00613A6E"/>
    <w:rsid w:val="00613DF7"/>
    <w:rsid w:val="00613EC7"/>
    <w:rsid w:val="00613EF6"/>
    <w:rsid w:val="00614044"/>
    <w:rsid w:val="0061419A"/>
    <w:rsid w:val="006141C7"/>
    <w:rsid w:val="00614AD7"/>
    <w:rsid w:val="00614D56"/>
    <w:rsid w:val="00614FA5"/>
    <w:rsid w:val="006150E7"/>
    <w:rsid w:val="006152DA"/>
    <w:rsid w:val="0061531F"/>
    <w:rsid w:val="00615DC9"/>
    <w:rsid w:val="006162A7"/>
    <w:rsid w:val="006162FA"/>
    <w:rsid w:val="00616391"/>
    <w:rsid w:val="0061641A"/>
    <w:rsid w:val="00616522"/>
    <w:rsid w:val="00616601"/>
    <w:rsid w:val="00616FE1"/>
    <w:rsid w:val="00617134"/>
    <w:rsid w:val="0061722F"/>
    <w:rsid w:val="0062082C"/>
    <w:rsid w:val="00620877"/>
    <w:rsid w:val="00620D7E"/>
    <w:rsid w:val="0062118B"/>
    <w:rsid w:val="0062119E"/>
    <w:rsid w:val="00621311"/>
    <w:rsid w:val="0062157D"/>
    <w:rsid w:val="006218F7"/>
    <w:rsid w:val="0062214A"/>
    <w:rsid w:val="00622235"/>
    <w:rsid w:val="00622691"/>
    <w:rsid w:val="00622C79"/>
    <w:rsid w:val="00622DF6"/>
    <w:rsid w:val="00623313"/>
    <w:rsid w:val="006234B2"/>
    <w:rsid w:val="0062356D"/>
    <w:rsid w:val="006235CE"/>
    <w:rsid w:val="006236B0"/>
    <w:rsid w:val="006236F2"/>
    <w:rsid w:val="006238CC"/>
    <w:rsid w:val="00623D22"/>
    <w:rsid w:val="00624158"/>
    <w:rsid w:val="0062443A"/>
    <w:rsid w:val="006248BF"/>
    <w:rsid w:val="006249A3"/>
    <w:rsid w:val="00624A3F"/>
    <w:rsid w:val="00624B8A"/>
    <w:rsid w:val="00624CE7"/>
    <w:rsid w:val="00624D6D"/>
    <w:rsid w:val="00625157"/>
    <w:rsid w:val="00625313"/>
    <w:rsid w:val="00625475"/>
    <w:rsid w:val="00625BB7"/>
    <w:rsid w:val="00625DE0"/>
    <w:rsid w:val="00626222"/>
    <w:rsid w:val="00626374"/>
    <w:rsid w:val="0062655A"/>
    <w:rsid w:val="006266D2"/>
    <w:rsid w:val="00626A99"/>
    <w:rsid w:val="00626D08"/>
    <w:rsid w:val="00626F90"/>
    <w:rsid w:val="00627270"/>
    <w:rsid w:val="0062771E"/>
    <w:rsid w:val="006300E9"/>
    <w:rsid w:val="00630A1C"/>
    <w:rsid w:val="00630AE8"/>
    <w:rsid w:val="006310ED"/>
    <w:rsid w:val="00631100"/>
    <w:rsid w:val="006311EF"/>
    <w:rsid w:val="0063138E"/>
    <w:rsid w:val="0063155E"/>
    <w:rsid w:val="00631A9A"/>
    <w:rsid w:val="00631D92"/>
    <w:rsid w:val="00631E6F"/>
    <w:rsid w:val="00631F5B"/>
    <w:rsid w:val="006320B1"/>
    <w:rsid w:val="00632244"/>
    <w:rsid w:val="0063235C"/>
    <w:rsid w:val="00632529"/>
    <w:rsid w:val="006325BD"/>
    <w:rsid w:val="0063273A"/>
    <w:rsid w:val="00632CF4"/>
    <w:rsid w:val="00632ED0"/>
    <w:rsid w:val="006331C5"/>
    <w:rsid w:val="006336C9"/>
    <w:rsid w:val="0063379B"/>
    <w:rsid w:val="00633A99"/>
    <w:rsid w:val="00633D85"/>
    <w:rsid w:val="00633DD8"/>
    <w:rsid w:val="00633F65"/>
    <w:rsid w:val="006340B0"/>
    <w:rsid w:val="0063441E"/>
    <w:rsid w:val="006344C6"/>
    <w:rsid w:val="006345DE"/>
    <w:rsid w:val="00634907"/>
    <w:rsid w:val="00634E81"/>
    <w:rsid w:val="00635151"/>
    <w:rsid w:val="006352E7"/>
    <w:rsid w:val="0063555C"/>
    <w:rsid w:val="0063588C"/>
    <w:rsid w:val="006359C4"/>
    <w:rsid w:val="00635ACA"/>
    <w:rsid w:val="00635CFD"/>
    <w:rsid w:val="00635D6E"/>
    <w:rsid w:val="006361BC"/>
    <w:rsid w:val="006361DB"/>
    <w:rsid w:val="00636254"/>
    <w:rsid w:val="006362E7"/>
    <w:rsid w:val="0063630F"/>
    <w:rsid w:val="0063650B"/>
    <w:rsid w:val="0063655A"/>
    <w:rsid w:val="00636BA2"/>
    <w:rsid w:val="00637605"/>
    <w:rsid w:val="006377C6"/>
    <w:rsid w:val="00637A6E"/>
    <w:rsid w:val="00637D8A"/>
    <w:rsid w:val="00637F3D"/>
    <w:rsid w:val="00640699"/>
    <w:rsid w:val="0064076B"/>
    <w:rsid w:val="006409EA"/>
    <w:rsid w:val="00640C38"/>
    <w:rsid w:val="00640C7E"/>
    <w:rsid w:val="00640E79"/>
    <w:rsid w:val="00641012"/>
    <w:rsid w:val="006413FB"/>
    <w:rsid w:val="00641429"/>
    <w:rsid w:val="00641887"/>
    <w:rsid w:val="00641B1E"/>
    <w:rsid w:val="00641BDD"/>
    <w:rsid w:val="00641D91"/>
    <w:rsid w:val="00642362"/>
    <w:rsid w:val="0064244A"/>
    <w:rsid w:val="00642568"/>
    <w:rsid w:val="006429DD"/>
    <w:rsid w:val="00642E6C"/>
    <w:rsid w:val="00642F30"/>
    <w:rsid w:val="00642FEC"/>
    <w:rsid w:val="0064314E"/>
    <w:rsid w:val="00643217"/>
    <w:rsid w:val="00643442"/>
    <w:rsid w:val="006435E4"/>
    <w:rsid w:val="006439A7"/>
    <w:rsid w:val="00643BCF"/>
    <w:rsid w:val="00643EA4"/>
    <w:rsid w:val="0064434C"/>
    <w:rsid w:val="0064443B"/>
    <w:rsid w:val="00644749"/>
    <w:rsid w:val="00644899"/>
    <w:rsid w:val="00644AC4"/>
    <w:rsid w:val="00644B4F"/>
    <w:rsid w:val="00644CEB"/>
    <w:rsid w:val="006450EC"/>
    <w:rsid w:val="0064513F"/>
    <w:rsid w:val="0064522F"/>
    <w:rsid w:val="0064532E"/>
    <w:rsid w:val="00645516"/>
    <w:rsid w:val="00645AD2"/>
    <w:rsid w:val="00645B9E"/>
    <w:rsid w:val="00645E04"/>
    <w:rsid w:val="00645F03"/>
    <w:rsid w:val="0064600C"/>
    <w:rsid w:val="006460E3"/>
    <w:rsid w:val="00646191"/>
    <w:rsid w:val="00646248"/>
    <w:rsid w:val="00646556"/>
    <w:rsid w:val="00646ADC"/>
    <w:rsid w:val="00646D7E"/>
    <w:rsid w:val="00646DBE"/>
    <w:rsid w:val="00646F5B"/>
    <w:rsid w:val="006472B8"/>
    <w:rsid w:val="006472C4"/>
    <w:rsid w:val="006477D1"/>
    <w:rsid w:val="0064790B"/>
    <w:rsid w:val="00650048"/>
    <w:rsid w:val="006501CB"/>
    <w:rsid w:val="006501F5"/>
    <w:rsid w:val="006502C9"/>
    <w:rsid w:val="006503B7"/>
    <w:rsid w:val="0065042E"/>
    <w:rsid w:val="00650453"/>
    <w:rsid w:val="00650D1A"/>
    <w:rsid w:val="00650DD3"/>
    <w:rsid w:val="00651008"/>
    <w:rsid w:val="00651163"/>
    <w:rsid w:val="006511AE"/>
    <w:rsid w:val="00651592"/>
    <w:rsid w:val="00651C40"/>
    <w:rsid w:val="006521C7"/>
    <w:rsid w:val="0065288F"/>
    <w:rsid w:val="006528AF"/>
    <w:rsid w:val="00652A6E"/>
    <w:rsid w:val="00652E76"/>
    <w:rsid w:val="00653663"/>
    <w:rsid w:val="00653B8B"/>
    <w:rsid w:val="00653D18"/>
    <w:rsid w:val="00653EF8"/>
    <w:rsid w:val="00653F08"/>
    <w:rsid w:val="006540C5"/>
    <w:rsid w:val="00654350"/>
    <w:rsid w:val="00654B62"/>
    <w:rsid w:val="00654E22"/>
    <w:rsid w:val="006550F8"/>
    <w:rsid w:val="00655148"/>
    <w:rsid w:val="00655328"/>
    <w:rsid w:val="00655340"/>
    <w:rsid w:val="0065596D"/>
    <w:rsid w:val="00656B0F"/>
    <w:rsid w:val="00657308"/>
    <w:rsid w:val="006578D4"/>
    <w:rsid w:val="006606A1"/>
    <w:rsid w:val="00660E66"/>
    <w:rsid w:val="0066117D"/>
    <w:rsid w:val="006612B5"/>
    <w:rsid w:val="006613BB"/>
    <w:rsid w:val="006614E5"/>
    <w:rsid w:val="00661A5A"/>
    <w:rsid w:val="0066203A"/>
    <w:rsid w:val="0066239E"/>
    <w:rsid w:val="006626F2"/>
    <w:rsid w:val="006628B3"/>
    <w:rsid w:val="00662980"/>
    <w:rsid w:val="00662B9A"/>
    <w:rsid w:val="00662C8C"/>
    <w:rsid w:val="006631B5"/>
    <w:rsid w:val="00663320"/>
    <w:rsid w:val="00663466"/>
    <w:rsid w:val="00663637"/>
    <w:rsid w:val="00663699"/>
    <w:rsid w:val="006636C1"/>
    <w:rsid w:val="006638F0"/>
    <w:rsid w:val="00663A2A"/>
    <w:rsid w:val="00663E0B"/>
    <w:rsid w:val="006643DF"/>
    <w:rsid w:val="006644C8"/>
    <w:rsid w:val="0066457B"/>
    <w:rsid w:val="006648B4"/>
    <w:rsid w:val="00664982"/>
    <w:rsid w:val="00664A82"/>
    <w:rsid w:val="00665000"/>
    <w:rsid w:val="00665092"/>
    <w:rsid w:val="006650A4"/>
    <w:rsid w:val="006650F3"/>
    <w:rsid w:val="00665109"/>
    <w:rsid w:val="006651B8"/>
    <w:rsid w:val="006658DA"/>
    <w:rsid w:val="00665CA7"/>
    <w:rsid w:val="00666789"/>
    <w:rsid w:val="00666800"/>
    <w:rsid w:val="006668D9"/>
    <w:rsid w:val="006668E7"/>
    <w:rsid w:val="00666911"/>
    <w:rsid w:val="00666A09"/>
    <w:rsid w:val="00666B12"/>
    <w:rsid w:val="00666D35"/>
    <w:rsid w:val="00666DB7"/>
    <w:rsid w:val="00666E32"/>
    <w:rsid w:val="0066767A"/>
    <w:rsid w:val="0066777E"/>
    <w:rsid w:val="00667789"/>
    <w:rsid w:val="00667816"/>
    <w:rsid w:val="00667880"/>
    <w:rsid w:val="006678D7"/>
    <w:rsid w:val="00667E77"/>
    <w:rsid w:val="00670009"/>
    <w:rsid w:val="006701D6"/>
    <w:rsid w:val="00670206"/>
    <w:rsid w:val="006702DA"/>
    <w:rsid w:val="00670335"/>
    <w:rsid w:val="00670340"/>
    <w:rsid w:val="00670797"/>
    <w:rsid w:val="00670A51"/>
    <w:rsid w:val="00670AC7"/>
    <w:rsid w:val="00670B9C"/>
    <w:rsid w:val="00671150"/>
    <w:rsid w:val="006711DF"/>
    <w:rsid w:val="00671201"/>
    <w:rsid w:val="00671258"/>
    <w:rsid w:val="0067130E"/>
    <w:rsid w:val="00671627"/>
    <w:rsid w:val="006717BA"/>
    <w:rsid w:val="00671A6B"/>
    <w:rsid w:val="00671B03"/>
    <w:rsid w:val="00671C5F"/>
    <w:rsid w:val="006721C3"/>
    <w:rsid w:val="006722ED"/>
    <w:rsid w:val="00672635"/>
    <w:rsid w:val="00672739"/>
    <w:rsid w:val="0067274B"/>
    <w:rsid w:val="006728E0"/>
    <w:rsid w:val="00672DAD"/>
    <w:rsid w:val="006731BD"/>
    <w:rsid w:val="00673271"/>
    <w:rsid w:val="00673835"/>
    <w:rsid w:val="00673C5D"/>
    <w:rsid w:val="0067404A"/>
    <w:rsid w:val="00674271"/>
    <w:rsid w:val="00674559"/>
    <w:rsid w:val="00674726"/>
    <w:rsid w:val="006748F6"/>
    <w:rsid w:val="0067491E"/>
    <w:rsid w:val="006749AB"/>
    <w:rsid w:val="00674BBC"/>
    <w:rsid w:val="00674C22"/>
    <w:rsid w:val="0067539A"/>
    <w:rsid w:val="006753B5"/>
    <w:rsid w:val="006755FD"/>
    <w:rsid w:val="00675656"/>
    <w:rsid w:val="006759D5"/>
    <w:rsid w:val="00675A16"/>
    <w:rsid w:val="0067624A"/>
    <w:rsid w:val="006764C7"/>
    <w:rsid w:val="0067659F"/>
    <w:rsid w:val="00676CBE"/>
    <w:rsid w:val="00676D52"/>
    <w:rsid w:val="00677099"/>
    <w:rsid w:val="006772A4"/>
    <w:rsid w:val="006774AC"/>
    <w:rsid w:val="00677593"/>
    <w:rsid w:val="00677A24"/>
    <w:rsid w:val="00677B08"/>
    <w:rsid w:val="00677BB5"/>
    <w:rsid w:val="00677BDF"/>
    <w:rsid w:val="00677EEA"/>
    <w:rsid w:val="00677F9E"/>
    <w:rsid w:val="0068019E"/>
    <w:rsid w:val="006801E3"/>
    <w:rsid w:val="006803A0"/>
    <w:rsid w:val="0068070B"/>
    <w:rsid w:val="0068088D"/>
    <w:rsid w:val="00680EA0"/>
    <w:rsid w:val="006810D6"/>
    <w:rsid w:val="00681253"/>
    <w:rsid w:val="00681746"/>
    <w:rsid w:val="006817D3"/>
    <w:rsid w:val="006821E3"/>
    <w:rsid w:val="00682591"/>
    <w:rsid w:val="006825CA"/>
    <w:rsid w:val="00682656"/>
    <w:rsid w:val="00682689"/>
    <w:rsid w:val="006835D3"/>
    <w:rsid w:val="00683B5B"/>
    <w:rsid w:val="00683C43"/>
    <w:rsid w:val="00684096"/>
    <w:rsid w:val="00684171"/>
    <w:rsid w:val="00684201"/>
    <w:rsid w:val="00684572"/>
    <w:rsid w:val="00684A71"/>
    <w:rsid w:val="00684A92"/>
    <w:rsid w:val="00684C72"/>
    <w:rsid w:val="00684D99"/>
    <w:rsid w:val="00684FFD"/>
    <w:rsid w:val="00685D7C"/>
    <w:rsid w:val="00685DFE"/>
    <w:rsid w:val="00686243"/>
    <w:rsid w:val="006862DD"/>
    <w:rsid w:val="00686537"/>
    <w:rsid w:val="006869B5"/>
    <w:rsid w:val="00686AA7"/>
    <w:rsid w:val="00686ECD"/>
    <w:rsid w:val="00686F3E"/>
    <w:rsid w:val="00686F60"/>
    <w:rsid w:val="006871CB"/>
    <w:rsid w:val="006876BB"/>
    <w:rsid w:val="00687AA2"/>
    <w:rsid w:val="0069038C"/>
    <w:rsid w:val="0069059F"/>
    <w:rsid w:val="006908A1"/>
    <w:rsid w:val="006908FB"/>
    <w:rsid w:val="006909F2"/>
    <w:rsid w:val="00690A31"/>
    <w:rsid w:val="00690CD2"/>
    <w:rsid w:val="00690FC9"/>
    <w:rsid w:val="006912C7"/>
    <w:rsid w:val="006915E9"/>
    <w:rsid w:val="00691636"/>
    <w:rsid w:val="006917D0"/>
    <w:rsid w:val="00691956"/>
    <w:rsid w:val="00691CBF"/>
    <w:rsid w:val="00691E44"/>
    <w:rsid w:val="006921A8"/>
    <w:rsid w:val="00692245"/>
    <w:rsid w:val="0069268F"/>
    <w:rsid w:val="00692732"/>
    <w:rsid w:val="006928A6"/>
    <w:rsid w:val="006928A8"/>
    <w:rsid w:val="0069298C"/>
    <w:rsid w:val="00692BC3"/>
    <w:rsid w:val="00692BD0"/>
    <w:rsid w:val="00692C4D"/>
    <w:rsid w:val="00692D63"/>
    <w:rsid w:val="00693328"/>
    <w:rsid w:val="00693635"/>
    <w:rsid w:val="006939F3"/>
    <w:rsid w:val="00693A1A"/>
    <w:rsid w:val="00693A60"/>
    <w:rsid w:val="00693C42"/>
    <w:rsid w:val="006945F3"/>
    <w:rsid w:val="00694740"/>
    <w:rsid w:val="00694888"/>
    <w:rsid w:val="00694F47"/>
    <w:rsid w:val="0069521F"/>
    <w:rsid w:val="00695225"/>
    <w:rsid w:val="006954DD"/>
    <w:rsid w:val="0069574E"/>
    <w:rsid w:val="00695A29"/>
    <w:rsid w:val="0069615C"/>
    <w:rsid w:val="0069627C"/>
    <w:rsid w:val="0069633E"/>
    <w:rsid w:val="00696869"/>
    <w:rsid w:val="00696D5B"/>
    <w:rsid w:val="00697396"/>
    <w:rsid w:val="006973FB"/>
    <w:rsid w:val="00697517"/>
    <w:rsid w:val="006976E3"/>
    <w:rsid w:val="0069777C"/>
    <w:rsid w:val="006A021D"/>
    <w:rsid w:val="006A06A6"/>
    <w:rsid w:val="006A0903"/>
    <w:rsid w:val="006A0949"/>
    <w:rsid w:val="006A0D26"/>
    <w:rsid w:val="006A0DDB"/>
    <w:rsid w:val="006A10B6"/>
    <w:rsid w:val="006A1409"/>
    <w:rsid w:val="006A1ADD"/>
    <w:rsid w:val="006A1BA2"/>
    <w:rsid w:val="006A1E00"/>
    <w:rsid w:val="006A1E64"/>
    <w:rsid w:val="006A1E9D"/>
    <w:rsid w:val="006A20BD"/>
    <w:rsid w:val="006A2170"/>
    <w:rsid w:val="006A2729"/>
    <w:rsid w:val="006A2758"/>
    <w:rsid w:val="006A2C12"/>
    <w:rsid w:val="006A2F81"/>
    <w:rsid w:val="006A3152"/>
    <w:rsid w:val="006A3577"/>
    <w:rsid w:val="006A3B9E"/>
    <w:rsid w:val="006A3BBB"/>
    <w:rsid w:val="006A3D59"/>
    <w:rsid w:val="006A411D"/>
    <w:rsid w:val="006A439E"/>
    <w:rsid w:val="006A487C"/>
    <w:rsid w:val="006A4BE1"/>
    <w:rsid w:val="006A4D95"/>
    <w:rsid w:val="006A4FCE"/>
    <w:rsid w:val="006A52DD"/>
    <w:rsid w:val="006A5F9F"/>
    <w:rsid w:val="006A63D6"/>
    <w:rsid w:val="006A6530"/>
    <w:rsid w:val="006A6531"/>
    <w:rsid w:val="006A68CC"/>
    <w:rsid w:val="006A6AEE"/>
    <w:rsid w:val="006A6C95"/>
    <w:rsid w:val="006A6E87"/>
    <w:rsid w:val="006A6ECA"/>
    <w:rsid w:val="006A75EA"/>
    <w:rsid w:val="006A77B9"/>
    <w:rsid w:val="006A7BBE"/>
    <w:rsid w:val="006A7C2E"/>
    <w:rsid w:val="006A7D20"/>
    <w:rsid w:val="006A7DA3"/>
    <w:rsid w:val="006A7DF7"/>
    <w:rsid w:val="006A7E76"/>
    <w:rsid w:val="006A7EA8"/>
    <w:rsid w:val="006A7F20"/>
    <w:rsid w:val="006A7F87"/>
    <w:rsid w:val="006B02F7"/>
    <w:rsid w:val="006B0339"/>
    <w:rsid w:val="006B034B"/>
    <w:rsid w:val="006B037F"/>
    <w:rsid w:val="006B04D4"/>
    <w:rsid w:val="006B0582"/>
    <w:rsid w:val="006B05D4"/>
    <w:rsid w:val="006B0983"/>
    <w:rsid w:val="006B0B67"/>
    <w:rsid w:val="006B0D3E"/>
    <w:rsid w:val="006B1065"/>
    <w:rsid w:val="006B172D"/>
    <w:rsid w:val="006B1AF9"/>
    <w:rsid w:val="006B1B1E"/>
    <w:rsid w:val="006B1B28"/>
    <w:rsid w:val="006B1CDC"/>
    <w:rsid w:val="006B1F06"/>
    <w:rsid w:val="006B2304"/>
    <w:rsid w:val="006B24BE"/>
    <w:rsid w:val="006B29A9"/>
    <w:rsid w:val="006B2C0C"/>
    <w:rsid w:val="006B2DD8"/>
    <w:rsid w:val="006B3021"/>
    <w:rsid w:val="006B30BF"/>
    <w:rsid w:val="006B3163"/>
    <w:rsid w:val="006B38DE"/>
    <w:rsid w:val="006B3BA3"/>
    <w:rsid w:val="006B3EFA"/>
    <w:rsid w:val="006B3F7E"/>
    <w:rsid w:val="006B3FDE"/>
    <w:rsid w:val="006B407D"/>
    <w:rsid w:val="006B430D"/>
    <w:rsid w:val="006B45EF"/>
    <w:rsid w:val="006B4931"/>
    <w:rsid w:val="006B4C06"/>
    <w:rsid w:val="006B4E66"/>
    <w:rsid w:val="006B50E7"/>
    <w:rsid w:val="006B53E0"/>
    <w:rsid w:val="006B5414"/>
    <w:rsid w:val="006B54FD"/>
    <w:rsid w:val="006B56EE"/>
    <w:rsid w:val="006B58B9"/>
    <w:rsid w:val="006B5AD3"/>
    <w:rsid w:val="006B5C1D"/>
    <w:rsid w:val="006B6183"/>
    <w:rsid w:val="006B64DB"/>
    <w:rsid w:val="006B670E"/>
    <w:rsid w:val="006B7054"/>
    <w:rsid w:val="006B71BA"/>
    <w:rsid w:val="006B71C1"/>
    <w:rsid w:val="006B72D9"/>
    <w:rsid w:val="006B78ED"/>
    <w:rsid w:val="006B7F5D"/>
    <w:rsid w:val="006C037D"/>
    <w:rsid w:val="006C0D12"/>
    <w:rsid w:val="006C1359"/>
    <w:rsid w:val="006C18C9"/>
    <w:rsid w:val="006C1E74"/>
    <w:rsid w:val="006C2043"/>
    <w:rsid w:val="006C246B"/>
    <w:rsid w:val="006C258C"/>
    <w:rsid w:val="006C259B"/>
    <w:rsid w:val="006C26CF"/>
    <w:rsid w:val="006C2772"/>
    <w:rsid w:val="006C2791"/>
    <w:rsid w:val="006C2B91"/>
    <w:rsid w:val="006C2DA5"/>
    <w:rsid w:val="006C2E58"/>
    <w:rsid w:val="006C2EB1"/>
    <w:rsid w:val="006C3011"/>
    <w:rsid w:val="006C30AF"/>
    <w:rsid w:val="006C3156"/>
    <w:rsid w:val="006C348C"/>
    <w:rsid w:val="006C34AB"/>
    <w:rsid w:val="006C38B4"/>
    <w:rsid w:val="006C3AAD"/>
    <w:rsid w:val="006C3D98"/>
    <w:rsid w:val="006C3FC1"/>
    <w:rsid w:val="006C44EC"/>
    <w:rsid w:val="006C45EB"/>
    <w:rsid w:val="006C461A"/>
    <w:rsid w:val="006C46EB"/>
    <w:rsid w:val="006C4781"/>
    <w:rsid w:val="006C4A2E"/>
    <w:rsid w:val="006C4D43"/>
    <w:rsid w:val="006C5027"/>
    <w:rsid w:val="006C5062"/>
    <w:rsid w:val="006C517B"/>
    <w:rsid w:val="006C53D5"/>
    <w:rsid w:val="006C54AF"/>
    <w:rsid w:val="006C54CF"/>
    <w:rsid w:val="006C5691"/>
    <w:rsid w:val="006C56EE"/>
    <w:rsid w:val="006C5BD4"/>
    <w:rsid w:val="006C5C53"/>
    <w:rsid w:val="006C5C6D"/>
    <w:rsid w:val="006C5ED6"/>
    <w:rsid w:val="006C6046"/>
    <w:rsid w:val="006C6449"/>
    <w:rsid w:val="006C6520"/>
    <w:rsid w:val="006C6C8A"/>
    <w:rsid w:val="006C7317"/>
    <w:rsid w:val="006C7681"/>
    <w:rsid w:val="006C7A07"/>
    <w:rsid w:val="006C7A3A"/>
    <w:rsid w:val="006C7A9A"/>
    <w:rsid w:val="006C7F12"/>
    <w:rsid w:val="006D00B1"/>
    <w:rsid w:val="006D00E2"/>
    <w:rsid w:val="006D01CC"/>
    <w:rsid w:val="006D0213"/>
    <w:rsid w:val="006D0481"/>
    <w:rsid w:val="006D04BF"/>
    <w:rsid w:val="006D09C4"/>
    <w:rsid w:val="006D0D44"/>
    <w:rsid w:val="006D0EC5"/>
    <w:rsid w:val="006D1048"/>
    <w:rsid w:val="006D1230"/>
    <w:rsid w:val="006D19CB"/>
    <w:rsid w:val="006D1C25"/>
    <w:rsid w:val="006D1C73"/>
    <w:rsid w:val="006D20B0"/>
    <w:rsid w:val="006D244A"/>
    <w:rsid w:val="006D288A"/>
    <w:rsid w:val="006D2E67"/>
    <w:rsid w:val="006D2FCC"/>
    <w:rsid w:val="006D3071"/>
    <w:rsid w:val="006D309B"/>
    <w:rsid w:val="006D3251"/>
    <w:rsid w:val="006D33E9"/>
    <w:rsid w:val="006D37CC"/>
    <w:rsid w:val="006D3A53"/>
    <w:rsid w:val="006D3BBC"/>
    <w:rsid w:val="006D3F38"/>
    <w:rsid w:val="006D41FA"/>
    <w:rsid w:val="006D4FED"/>
    <w:rsid w:val="006D50DC"/>
    <w:rsid w:val="006D512A"/>
    <w:rsid w:val="006D516B"/>
    <w:rsid w:val="006D53F4"/>
    <w:rsid w:val="006D5A0B"/>
    <w:rsid w:val="006D5C36"/>
    <w:rsid w:val="006D5C84"/>
    <w:rsid w:val="006D5F26"/>
    <w:rsid w:val="006D6016"/>
    <w:rsid w:val="006D6063"/>
    <w:rsid w:val="006D61C1"/>
    <w:rsid w:val="006D68B7"/>
    <w:rsid w:val="006D6985"/>
    <w:rsid w:val="006D6EEE"/>
    <w:rsid w:val="006D7358"/>
    <w:rsid w:val="006D7425"/>
    <w:rsid w:val="006D78AA"/>
    <w:rsid w:val="006D78C3"/>
    <w:rsid w:val="006D7946"/>
    <w:rsid w:val="006D7AEB"/>
    <w:rsid w:val="006D7B6D"/>
    <w:rsid w:val="006D7D8F"/>
    <w:rsid w:val="006D7F97"/>
    <w:rsid w:val="006E07BD"/>
    <w:rsid w:val="006E0A62"/>
    <w:rsid w:val="006E1568"/>
    <w:rsid w:val="006E1666"/>
    <w:rsid w:val="006E177C"/>
    <w:rsid w:val="006E1788"/>
    <w:rsid w:val="006E184F"/>
    <w:rsid w:val="006E1F11"/>
    <w:rsid w:val="006E2063"/>
    <w:rsid w:val="006E234B"/>
    <w:rsid w:val="006E2396"/>
    <w:rsid w:val="006E23D7"/>
    <w:rsid w:val="006E2A51"/>
    <w:rsid w:val="006E2C70"/>
    <w:rsid w:val="006E2D3B"/>
    <w:rsid w:val="006E3047"/>
    <w:rsid w:val="006E3421"/>
    <w:rsid w:val="006E37C5"/>
    <w:rsid w:val="006E417F"/>
    <w:rsid w:val="006E4223"/>
    <w:rsid w:val="006E4831"/>
    <w:rsid w:val="006E496E"/>
    <w:rsid w:val="006E4DC4"/>
    <w:rsid w:val="006E4F6D"/>
    <w:rsid w:val="006E53DB"/>
    <w:rsid w:val="006E5560"/>
    <w:rsid w:val="006E5762"/>
    <w:rsid w:val="006E5BC5"/>
    <w:rsid w:val="006E6387"/>
    <w:rsid w:val="006E6555"/>
    <w:rsid w:val="006E668E"/>
    <w:rsid w:val="006E669E"/>
    <w:rsid w:val="006E6864"/>
    <w:rsid w:val="006E68DE"/>
    <w:rsid w:val="006E6BD0"/>
    <w:rsid w:val="006E7716"/>
    <w:rsid w:val="006E772D"/>
    <w:rsid w:val="006E7A92"/>
    <w:rsid w:val="006E7EC8"/>
    <w:rsid w:val="006F021F"/>
    <w:rsid w:val="006F0A49"/>
    <w:rsid w:val="006F0A8B"/>
    <w:rsid w:val="006F0AB1"/>
    <w:rsid w:val="006F0D77"/>
    <w:rsid w:val="006F0D8F"/>
    <w:rsid w:val="006F0EBF"/>
    <w:rsid w:val="006F103F"/>
    <w:rsid w:val="006F1077"/>
    <w:rsid w:val="006F1084"/>
    <w:rsid w:val="006F114A"/>
    <w:rsid w:val="006F11A3"/>
    <w:rsid w:val="006F1746"/>
    <w:rsid w:val="006F1890"/>
    <w:rsid w:val="006F1E26"/>
    <w:rsid w:val="006F1E87"/>
    <w:rsid w:val="006F2419"/>
    <w:rsid w:val="006F298F"/>
    <w:rsid w:val="006F3573"/>
    <w:rsid w:val="006F3BA3"/>
    <w:rsid w:val="006F3D85"/>
    <w:rsid w:val="006F4333"/>
    <w:rsid w:val="006F43C9"/>
    <w:rsid w:val="006F44C3"/>
    <w:rsid w:val="006F44D6"/>
    <w:rsid w:val="006F451D"/>
    <w:rsid w:val="006F4884"/>
    <w:rsid w:val="006F489B"/>
    <w:rsid w:val="006F4D9A"/>
    <w:rsid w:val="006F53F6"/>
    <w:rsid w:val="006F54A8"/>
    <w:rsid w:val="006F56A6"/>
    <w:rsid w:val="006F5DA4"/>
    <w:rsid w:val="006F6721"/>
    <w:rsid w:val="006F6913"/>
    <w:rsid w:val="006F6A1C"/>
    <w:rsid w:val="006F6A51"/>
    <w:rsid w:val="006F6B1A"/>
    <w:rsid w:val="006F6EA1"/>
    <w:rsid w:val="006F6F46"/>
    <w:rsid w:val="006F7109"/>
    <w:rsid w:val="006F722A"/>
    <w:rsid w:val="006F72FE"/>
    <w:rsid w:val="006F75BA"/>
    <w:rsid w:val="006F77B4"/>
    <w:rsid w:val="006F7D0B"/>
    <w:rsid w:val="006F7FD4"/>
    <w:rsid w:val="0070000D"/>
    <w:rsid w:val="0070011A"/>
    <w:rsid w:val="0070063F"/>
    <w:rsid w:val="0070065A"/>
    <w:rsid w:val="00701095"/>
    <w:rsid w:val="00701202"/>
    <w:rsid w:val="007017EF"/>
    <w:rsid w:val="00701E10"/>
    <w:rsid w:val="0070215E"/>
    <w:rsid w:val="00702235"/>
    <w:rsid w:val="007023BA"/>
    <w:rsid w:val="00702B28"/>
    <w:rsid w:val="00702C69"/>
    <w:rsid w:val="0070309E"/>
    <w:rsid w:val="0070348B"/>
    <w:rsid w:val="00703A14"/>
    <w:rsid w:val="00703BAB"/>
    <w:rsid w:val="00703D2C"/>
    <w:rsid w:val="007043DA"/>
    <w:rsid w:val="00704468"/>
    <w:rsid w:val="00704588"/>
    <w:rsid w:val="0070481F"/>
    <w:rsid w:val="0070498A"/>
    <w:rsid w:val="00704CFC"/>
    <w:rsid w:val="00704D82"/>
    <w:rsid w:val="00704DAA"/>
    <w:rsid w:val="00704EF2"/>
    <w:rsid w:val="00704F4A"/>
    <w:rsid w:val="0070506F"/>
    <w:rsid w:val="0070554E"/>
    <w:rsid w:val="007055C9"/>
    <w:rsid w:val="00705883"/>
    <w:rsid w:val="0070590F"/>
    <w:rsid w:val="00705D71"/>
    <w:rsid w:val="00705FBD"/>
    <w:rsid w:val="0070616F"/>
    <w:rsid w:val="007067FE"/>
    <w:rsid w:val="007067FF"/>
    <w:rsid w:val="007069DB"/>
    <w:rsid w:val="00706B48"/>
    <w:rsid w:val="00706BB1"/>
    <w:rsid w:val="00706E10"/>
    <w:rsid w:val="00706EEA"/>
    <w:rsid w:val="00706F18"/>
    <w:rsid w:val="00706FEA"/>
    <w:rsid w:val="00707469"/>
    <w:rsid w:val="00707561"/>
    <w:rsid w:val="00707671"/>
    <w:rsid w:val="00707C70"/>
    <w:rsid w:val="00707D7D"/>
    <w:rsid w:val="007100DE"/>
    <w:rsid w:val="00710314"/>
    <w:rsid w:val="007106F7"/>
    <w:rsid w:val="007108CF"/>
    <w:rsid w:val="00710C96"/>
    <w:rsid w:val="00710CB7"/>
    <w:rsid w:val="00710D65"/>
    <w:rsid w:val="00710EBD"/>
    <w:rsid w:val="00711100"/>
    <w:rsid w:val="00711181"/>
    <w:rsid w:val="00711231"/>
    <w:rsid w:val="0071136F"/>
    <w:rsid w:val="007113EB"/>
    <w:rsid w:val="0071147A"/>
    <w:rsid w:val="00711737"/>
    <w:rsid w:val="007117F8"/>
    <w:rsid w:val="007119A3"/>
    <w:rsid w:val="00711A0F"/>
    <w:rsid w:val="00711CB3"/>
    <w:rsid w:val="00711DDF"/>
    <w:rsid w:val="00711F9A"/>
    <w:rsid w:val="007121B8"/>
    <w:rsid w:val="007123A6"/>
    <w:rsid w:val="007125F1"/>
    <w:rsid w:val="007127D7"/>
    <w:rsid w:val="00712904"/>
    <w:rsid w:val="007130DA"/>
    <w:rsid w:val="0071313E"/>
    <w:rsid w:val="00713369"/>
    <w:rsid w:val="00713543"/>
    <w:rsid w:val="00713D60"/>
    <w:rsid w:val="00713EF5"/>
    <w:rsid w:val="00713F56"/>
    <w:rsid w:val="00713F8E"/>
    <w:rsid w:val="00714527"/>
    <w:rsid w:val="00714586"/>
    <w:rsid w:val="007146FB"/>
    <w:rsid w:val="00714A67"/>
    <w:rsid w:val="00714AA3"/>
    <w:rsid w:val="00714C44"/>
    <w:rsid w:val="00715201"/>
    <w:rsid w:val="007153BF"/>
    <w:rsid w:val="00715404"/>
    <w:rsid w:val="0071587B"/>
    <w:rsid w:val="00715A91"/>
    <w:rsid w:val="00715AE0"/>
    <w:rsid w:val="00715BB4"/>
    <w:rsid w:val="0071641C"/>
    <w:rsid w:val="0071646B"/>
    <w:rsid w:val="007168A4"/>
    <w:rsid w:val="007169BC"/>
    <w:rsid w:val="00716A92"/>
    <w:rsid w:val="00716B0B"/>
    <w:rsid w:val="00716B62"/>
    <w:rsid w:val="00716BBC"/>
    <w:rsid w:val="00716BC1"/>
    <w:rsid w:val="00717090"/>
    <w:rsid w:val="007170F5"/>
    <w:rsid w:val="007173BD"/>
    <w:rsid w:val="007176C8"/>
    <w:rsid w:val="007179FE"/>
    <w:rsid w:val="00717AB4"/>
    <w:rsid w:val="00717C1D"/>
    <w:rsid w:val="00717C6D"/>
    <w:rsid w:val="0072021E"/>
    <w:rsid w:val="007202CA"/>
    <w:rsid w:val="007202E2"/>
    <w:rsid w:val="0072049F"/>
    <w:rsid w:val="007205E3"/>
    <w:rsid w:val="00720A77"/>
    <w:rsid w:val="00720C51"/>
    <w:rsid w:val="007210B5"/>
    <w:rsid w:val="007210CC"/>
    <w:rsid w:val="007211F4"/>
    <w:rsid w:val="00721523"/>
    <w:rsid w:val="0072152F"/>
    <w:rsid w:val="00721823"/>
    <w:rsid w:val="007218B6"/>
    <w:rsid w:val="007218F2"/>
    <w:rsid w:val="00721E82"/>
    <w:rsid w:val="00721EB5"/>
    <w:rsid w:val="00722090"/>
    <w:rsid w:val="007220FC"/>
    <w:rsid w:val="00722161"/>
    <w:rsid w:val="00722962"/>
    <w:rsid w:val="00722D3A"/>
    <w:rsid w:val="00722D5D"/>
    <w:rsid w:val="00722ECD"/>
    <w:rsid w:val="00722F88"/>
    <w:rsid w:val="00723550"/>
    <w:rsid w:val="007235BB"/>
    <w:rsid w:val="00723AB2"/>
    <w:rsid w:val="00723AE7"/>
    <w:rsid w:val="00723BC3"/>
    <w:rsid w:val="007241A6"/>
    <w:rsid w:val="007242C9"/>
    <w:rsid w:val="007244CC"/>
    <w:rsid w:val="007245B7"/>
    <w:rsid w:val="0072478B"/>
    <w:rsid w:val="007247D9"/>
    <w:rsid w:val="00724D14"/>
    <w:rsid w:val="00724E0D"/>
    <w:rsid w:val="007252AC"/>
    <w:rsid w:val="007252E9"/>
    <w:rsid w:val="00725437"/>
    <w:rsid w:val="0072556F"/>
    <w:rsid w:val="007255AD"/>
    <w:rsid w:val="007255D1"/>
    <w:rsid w:val="007255F7"/>
    <w:rsid w:val="007256FD"/>
    <w:rsid w:val="007259E9"/>
    <w:rsid w:val="00725F36"/>
    <w:rsid w:val="00726110"/>
    <w:rsid w:val="007261C0"/>
    <w:rsid w:val="00726383"/>
    <w:rsid w:val="00726405"/>
    <w:rsid w:val="00726B9A"/>
    <w:rsid w:val="00727707"/>
    <w:rsid w:val="007277F9"/>
    <w:rsid w:val="007279A6"/>
    <w:rsid w:val="00730013"/>
    <w:rsid w:val="00730067"/>
    <w:rsid w:val="00730B06"/>
    <w:rsid w:val="00730C44"/>
    <w:rsid w:val="0073129A"/>
    <w:rsid w:val="00731689"/>
    <w:rsid w:val="00731737"/>
    <w:rsid w:val="00731B34"/>
    <w:rsid w:val="00731B4E"/>
    <w:rsid w:val="00731D8B"/>
    <w:rsid w:val="00731F6E"/>
    <w:rsid w:val="00732160"/>
    <w:rsid w:val="007321F5"/>
    <w:rsid w:val="007324AD"/>
    <w:rsid w:val="00732594"/>
    <w:rsid w:val="00732939"/>
    <w:rsid w:val="00732942"/>
    <w:rsid w:val="00732956"/>
    <w:rsid w:val="0073297B"/>
    <w:rsid w:val="00732A07"/>
    <w:rsid w:val="00732AE3"/>
    <w:rsid w:val="00732E39"/>
    <w:rsid w:val="007333BF"/>
    <w:rsid w:val="007333D3"/>
    <w:rsid w:val="0073358F"/>
    <w:rsid w:val="00733793"/>
    <w:rsid w:val="00733AF7"/>
    <w:rsid w:val="00733C4A"/>
    <w:rsid w:val="00733CFF"/>
    <w:rsid w:val="00733DC1"/>
    <w:rsid w:val="00733E26"/>
    <w:rsid w:val="007341EB"/>
    <w:rsid w:val="00734394"/>
    <w:rsid w:val="0073446B"/>
    <w:rsid w:val="007345CA"/>
    <w:rsid w:val="00734771"/>
    <w:rsid w:val="0073491B"/>
    <w:rsid w:val="00734AE7"/>
    <w:rsid w:val="00734B2E"/>
    <w:rsid w:val="00734B6E"/>
    <w:rsid w:val="00735200"/>
    <w:rsid w:val="007353D6"/>
    <w:rsid w:val="007355B3"/>
    <w:rsid w:val="007355F2"/>
    <w:rsid w:val="0073560C"/>
    <w:rsid w:val="00735919"/>
    <w:rsid w:val="00735966"/>
    <w:rsid w:val="00735C69"/>
    <w:rsid w:val="00736000"/>
    <w:rsid w:val="00736187"/>
    <w:rsid w:val="007362C4"/>
    <w:rsid w:val="007362C8"/>
    <w:rsid w:val="0073659B"/>
    <w:rsid w:val="007366E6"/>
    <w:rsid w:val="0073679D"/>
    <w:rsid w:val="0073688E"/>
    <w:rsid w:val="00736CDD"/>
    <w:rsid w:val="00736D4B"/>
    <w:rsid w:val="00736D80"/>
    <w:rsid w:val="0073756E"/>
    <w:rsid w:val="007376A6"/>
    <w:rsid w:val="00737DE7"/>
    <w:rsid w:val="00737EB7"/>
    <w:rsid w:val="00740811"/>
    <w:rsid w:val="00740925"/>
    <w:rsid w:val="00740B14"/>
    <w:rsid w:val="00740B83"/>
    <w:rsid w:val="00740EE3"/>
    <w:rsid w:val="00741156"/>
    <w:rsid w:val="00741297"/>
    <w:rsid w:val="00741583"/>
    <w:rsid w:val="007419AE"/>
    <w:rsid w:val="00741A7A"/>
    <w:rsid w:val="00741C60"/>
    <w:rsid w:val="00741D9B"/>
    <w:rsid w:val="00741F33"/>
    <w:rsid w:val="007420E7"/>
    <w:rsid w:val="00742218"/>
    <w:rsid w:val="007424BF"/>
    <w:rsid w:val="00742A73"/>
    <w:rsid w:val="00742BE2"/>
    <w:rsid w:val="00742DF3"/>
    <w:rsid w:val="00742F12"/>
    <w:rsid w:val="00742FE1"/>
    <w:rsid w:val="007431A6"/>
    <w:rsid w:val="0074324C"/>
    <w:rsid w:val="00743408"/>
    <w:rsid w:val="00743777"/>
    <w:rsid w:val="007439AE"/>
    <w:rsid w:val="00743A61"/>
    <w:rsid w:val="00743A81"/>
    <w:rsid w:val="00743E9D"/>
    <w:rsid w:val="007441DB"/>
    <w:rsid w:val="007443EB"/>
    <w:rsid w:val="0074458F"/>
    <w:rsid w:val="007445EF"/>
    <w:rsid w:val="00744AC6"/>
    <w:rsid w:val="00744B29"/>
    <w:rsid w:val="00744B87"/>
    <w:rsid w:val="00744CB6"/>
    <w:rsid w:val="0074512F"/>
    <w:rsid w:val="00745158"/>
    <w:rsid w:val="007453B2"/>
    <w:rsid w:val="00745637"/>
    <w:rsid w:val="00745829"/>
    <w:rsid w:val="00745875"/>
    <w:rsid w:val="00745B2F"/>
    <w:rsid w:val="007464C4"/>
    <w:rsid w:val="00746AA9"/>
    <w:rsid w:val="007474DB"/>
    <w:rsid w:val="00747694"/>
    <w:rsid w:val="00747777"/>
    <w:rsid w:val="00747980"/>
    <w:rsid w:val="00747A99"/>
    <w:rsid w:val="00747C69"/>
    <w:rsid w:val="00747F56"/>
    <w:rsid w:val="007500A4"/>
    <w:rsid w:val="00750284"/>
    <w:rsid w:val="0075047E"/>
    <w:rsid w:val="007507F3"/>
    <w:rsid w:val="00750AAC"/>
    <w:rsid w:val="00751091"/>
    <w:rsid w:val="00751596"/>
    <w:rsid w:val="0075162C"/>
    <w:rsid w:val="00751A4F"/>
    <w:rsid w:val="00751B00"/>
    <w:rsid w:val="00751C60"/>
    <w:rsid w:val="00751DA9"/>
    <w:rsid w:val="00751E6D"/>
    <w:rsid w:val="00752A25"/>
    <w:rsid w:val="00752D9F"/>
    <w:rsid w:val="00752F8B"/>
    <w:rsid w:val="00753BE0"/>
    <w:rsid w:val="00753DCA"/>
    <w:rsid w:val="00753FDD"/>
    <w:rsid w:val="0075409D"/>
    <w:rsid w:val="00754320"/>
    <w:rsid w:val="0075436E"/>
    <w:rsid w:val="0075443C"/>
    <w:rsid w:val="00754BF4"/>
    <w:rsid w:val="00755060"/>
    <w:rsid w:val="007553C6"/>
    <w:rsid w:val="00755663"/>
    <w:rsid w:val="00755770"/>
    <w:rsid w:val="007558C5"/>
    <w:rsid w:val="0075599A"/>
    <w:rsid w:val="007559AE"/>
    <w:rsid w:val="00755B71"/>
    <w:rsid w:val="00755EAD"/>
    <w:rsid w:val="00755F24"/>
    <w:rsid w:val="007564AE"/>
    <w:rsid w:val="0075750A"/>
    <w:rsid w:val="00757D25"/>
    <w:rsid w:val="00757DAF"/>
    <w:rsid w:val="00757F7A"/>
    <w:rsid w:val="007604F7"/>
    <w:rsid w:val="00760965"/>
    <w:rsid w:val="00760AEC"/>
    <w:rsid w:val="00760AFA"/>
    <w:rsid w:val="00760DB6"/>
    <w:rsid w:val="0076132B"/>
    <w:rsid w:val="00761783"/>
    <w:rsid w:val="00761A1E"/>
    <w:rsid w:val="00761E39"/>
    <w:rsid w:val="00762607"/>
    <w:rsid w:val="0076260E"/>
    <w:rsid w:val="00762721"/>
    <w:rsid w:val="0076275F"/>
    <w:rsid w:val="007627BC"/>
    <w:rsid w:val="00762A23"/>
    <w:rsid w:val="00762E7A"/>
    <w:rsid w:val="00762EB1"/>
    <w:rsid w:val="00762EC9"/>
    <w:rsid w:val="007633D5"/>
    <w:rsid w:val="007638E3"/>
    <w:rsid w:val="00763D67"/>
    <w:rsid w:val="00763E8B"/>
    <w:rsid w:val="0076408E"/>
    <w:rsid w:val="00764333"/>
    <w:rsid w:val="0076457C"/>
    <w:rsid w:val="00764777"/>
    <w:rsid w:val="007647E7"/>
    <w:rsid w:val="00764A20"/>
    <w:rsid w:val="00764ABB"/>
    <w:rsid w:val="00764F21"/>
    <w:rsid w:val="007650FD"/>
    <w:rsid w:val="00765137"/>
    <w:rsid w:val="007651AB"/>
    <w:rsid w:val="00765D77"/>
    <w:rsid w:val="00766263"/>
    <w:rsid w:val="0076633F"/>
    <w:rsid w:val="007663AE"/>
    <w:rsid w:val="007664B7"/>
    <w:rsid w:val="00766515"/>
    <w:rsid w:val="00766520"/>
    <w:rsid w:val="007666D3"/>
    <w:rsid w:val="007666E7"/>
    <w:rsid w:val="00766A1B"/>
    <w:rsid w:val="00766CA1"/>
    <w:rsid w:val="00766E8E"/>
    <w:rsid w:val="0076761D"/>
    <w:rsid w:val="00767760"/>
    <w:rsid w:val="007679BA"/>
    <w:rsid w:val="00767A27"/>
    <w:rsid w:val="0077018A"/>
    <w:rsid w:val="00770518"/>
    <w:rsid w:val="007705C3"/>
    <w:rsid w:val="00770A73"/>
    <w:rsid w:val="00771334"/>
    <w:rsid w:val="00771354"/>
    <w:rsid w:val="00771B3B"/>
    <w:rsid w:val="00771CF1"/>
    <w:rsid w:val="00771E01"/>
    <w:rsid w:val="00771F0C"/>
    <w:rsid w:val="00771FB0"/>
    <w:rsid w:val="007724B2"/>
    <w:rsid w:val="0077255D"/>
    <w:rsid w:val="00772974"/>
    <w:rsid w:val="00772B4C"/>
    <w:rsid w:val="007732B9"/>
    <w:rsid w:val="007733C9"/>
    <w:rsid w:val="00773684"/>
    <w:rsid w:val="00773718"/>
    <w:rsid w:val="00773758"/>
    <w:rsid w:val="007737A8"/>
    <w:rsid w:val="00773903"/>
    <w:rsid w:val="00773986"/>
    <w:rsid w:val="00773C0B"/>
    <w:rsid w:val="00773C44"/>
    <w:rsid w:val="00773CA6"/>
    <w:rsid w:val="00773D77"/>
    <w:rsid w:val="007741A2"/>
    <w:rsid w:val="007743B0"/>
    <w:rsid w:val="0077485E"/>
    <w:rsid w:val="007748A5"/>
    <w:rsid w:val="00774CB1"/>
    <w:rsid w:val="00774E81"/>
    <w:rsid w:val="0077532D"/>
    <w:rsid w:val="00775472"/>
    <w:rsid w:val="00775777"/>
    <w:rsid w:val="007757C7"/>
    <w:rsid w:val="00775D50"/>
    <w:rsid w:val="00775DCF"/>
    <w:rsid w:val="007767B5"/>
    <w:rsid w:val="00776823"/>
    <w:rsid w:val="00776B18"/>
    <w:rsid w:val="00776E74"/>
    <w:rsid w:val="00776F4D"/>
    <w:rsid w:val="00776F8C"/>
    <w:rsid w:val="0077738F"/>
    <w:rsid w:val="00777435"/>
    <w:rsid w:val="00777664"/>
    <w:rsid w:val="00777756"/>
    <w:rsid w:val="00777C6E"/>
    <w:rsid w:val="00777C78"/>
    <w:rsid w:val="00777D7F"/>
    <w:rsid w:val="00777E16"/>
    <w:rsid w:val="00777EBA"/>
    <w:rsid w:val="00777FE4"/>
    <w:rsid w:val="0078001F"/>
    <w:rsid w:val="00780199"/>
    <w:rsid w:val="007802AA"/>
    <w:rsid w:val="007803B1"/>
    <w:rsid w:val="007803E4"/>
    <w:rsid w:val="007804D6"/>
    <w:rsid w:val="00780929"/>
    <w:rsid w:val="00780969"/>
    <w:rsid w:val="00780E1C"/>
    <w:rsid w:val="0078138E"/>
    <w:rsid w:val="007817A5"/>
    <w:rsid w:val="00781817"/>
    <w:rsid w:val="0078189D"/>
    <w:rsid w:val="00781A51"/>
    <w:rsid w:val="00781AD5"/>
    <w:rsid w:val="00781B69"/>
    <w:rsid w:val="00781CD5"/>
    <w:rsid w:val="00781CD8"/>
    <w:rsid w:val="00781F7A"/>
    <w:rsid w:val="00782380"/>
    <w:rsid w:val="007824C7"/>
    <w:rsid w:val="007827DF"/>
    <w:rsid w:val="00782870"/>
    <w:rsid w:val="007829B7"/>
    <w:rsid w:val="00782B06"/>
    <w:rsid w:val="00782C28"/>
    <w:rsid w:val="00782E07"/>
    <w:rsid w:val="00783014"/>
    <w:rsid w:val="007830AD"/>
    <w:rsid w:val="007831C2"/>
    <w:rsid w:val="00783230"/>
    <w:rsid w:val="00783679"/>
    <w:rsid w:val="007837B9"/>
    <w:rsid w:val="00783936"/>
    <w:rsid w:val="00783B1D"/>
    <w:rsid w:val="00783DC1"/>
    <w:rsid w:val="00783EC8"/>
    <w:rsid w:val="0078405D"/>
    <w:rsid w:val="00784417"/>
    <w:rsid w:val="007845EE"/>
    <w:rsid w:val="00784901"/>
    <w:rsid w:val="00784AC0"/>
    <w:rsid w:val="007850C7"/>
    <w:rsid w:val="0078543B"/>
    <w:rsid w:val="0078546B"/>
    <w:rsid w:val="0078566D"/>
    <w:rsid w:val="007857FF"/>
    <w:rsid w:val="00785D07"/>
    <w:rsid w:val="00785E4C"/>
    <w:rsid w:val="0078606D"/>
    <w:rsid w:val="007861AE"/>
    <w:rsid w:val="0078633B"/>
    <w:rsid w:val="007867BA"/>
    <w:rsid w:val="00786BFF"/>
    <w:rsid w:val="00786D73"/>
    <w:rsid w:val="00786F70"/>
    <w:rsid w:val="00787331"/>
    <w:rsid w:val="007874C0"/>
    <w:rsid w:val="0078777D"/>
    <w:rsid w:val="00787AE6"/>
    <w:rsid w:val="007900A0"/>
    <w:rsid w:val="007900B3"/>
    <w:rsid w:val="0079061C"/>
    <w:rsid w:val="0079069C"/>
    <w:rsid w:val="007906D6"/>
    <w:rsid w:val="0079096E"/>
    <w:rsid w:val="00790C1B"/>
    <w:rsid w:val="00790E81"/>
    <w:rsid w:val="00790F5C"/>
    <w:rsid w:val="0079127E"/>
    <w:rsid w:val="00791332"/>
    <w:rsid w:val="0079163E"/>
    <w:rsid w:val="00791AC9"/>
    <w:rsid w:val="00791B22"/>
    <w:rsid w:val="007920B3"/>
    <w:rsid w:val="007921A0"/>
    <w:rsid w:val="0079220B"/>
    <w:rsid w:val="00792379"/>
    <w:rsid w:val="0079243B"/>
    <w:rsid w:val="00792490"/>
    <w:rsid w:val="0079298F"/>
    <w:rsid w:val="00792FD9"/>
    <w:rsid w:val="00793047"/>
    <w:rsid w:val="00793295"/>
    <w:rsid w:val="00794146"/>
    <w:rsid w:val="007944F5"/>
    <w:rsid w:val="007948A9"/>
    <w:rsid w:val="00794D1A"/>
    <w:rsid w:val="00794D20"/>
    <w:rsid w:val="00794DC4"/>
    <w:rsid w:val="0079531B"/>
    <w:rsid w:val="0079535D"/>
    <w:rsid w:val="00795381"/>
    <w:rsid w:val="007959DA"/>
    <w:rsid w:val="00795C50"/>
    <w:rsid w:val="00795E6D"/>
    <w:rsid w:val="00795FAC"/>
    <w:rsid w:val="0079601D"/>
    <w:rsid w:val="00796093"/>
    <w:rsid w:val="007960EF"/>
    <w:rsid w:val="0079610E"/>
    <w:rsid w:val="00796186"/>
    <w:rsid w:val="00796294"/>
    <w:rsid w:val="00796468"/>
    <w:rsid w:val="0079655C"/>
    <w:rsid w:val="007966D5"/>
    <w:rsid w:val="00796829"/>
    <w:rsid w:val="00796C46"/>
    <w:rsid w:val="00796CF1"/>
    <w:rsid w:val="00796F63"/>
    <w:rsid w:val="0079710D"/>
    <w:rsid w:val="00797345"/>
    <w:rsid w:val="00797483"/>
    <w:rsid w:val="007974B3"/>
    <w:rsid w:val="007978FD"/>
    <w:rsid w:val="00797A19"/>
    <w:rsid w:val="00797A9A"/>
    <w:rsid w:val="007A03DD"/>
    <w:rsid w:val="007A09AF"/>
    <w:rsid w:val="007A0EB3"/>
    <w:rsid w:val="007A1068"/>
    <w:rsid w:val="007A1368"/>
    <w:rsid w:val="007A141C"/>
    <w:rsid w:val="007A1506"/>
    <w:rsid w:val="007A1B01"/>
    <w:rsid w:val="007A1D00"/>
    <w:rsid w:val="007A1D17"/>
    <w:rsid w:val="007A1DA4"/>
    <w:rsid w:val="007A2037"/>
    <w:rsid w:val="007A21C0"/>
    <w:rsid w:val="007A22C1"/>
    <w:rsid w:val="007A2FA1"/>
    <w:rsid w:val="007A2FC0"/>
    <w:rsid w:val="007A3026"/>
    <w:rsid w:val="007A30EE"/>
    <w:rsid w:val="007A3161"/>
    <w:rsid w:val="007A31B7"/>
    <w:rsid w:val="007A368F"/>
    <w:rsid w:val="007A3713"/>
    <w:rsid w:val="007A3BCE"/>
    <w:rsid w:val="007A3F24"/>
    <w:rsid w:val="007A4086"/>
    <w:rsid w:val="007A4313"/>
    <w:rsid w:val="007A4327"/>
    <w:rsid w:val="007A45E1"/>
    <w:rsid w:val="007A476E"/>
    <w:rsid w:val="007A47D3"/>
    <w:rsid w:val="007A4833"/>
    <w:rsid w:val="007A4A13"/>
    <w:rsid w:val="007A4AB1"/>
    <w:rsid w:val="007A4B20"/>
    <w:rsid w:val="007A4BFF"/>
    <w:rsid w:val="007A4F5A"/>
    <w:rsid w:val="007A4F80"/>
    <w:rsid w:val="007A52B2"/>
    <w:rsid w:val="007A581E"/>
    <w:rsid w:val="007A5B40"/>
    <w:rsid w:val="007A5D52"/>
    <w:rsid w:val="007A617D"/>
    <w:rsid w:val="007A62DA"/>
    <w:rsid w:val="007A6655"/>
    <w:rsid w:val="007A68E8"/>
    <w:rsid w:val="007A6A1C"/>
    <w:rsid w:val="007A6B99"/>
    <w:rsid w:val="007A6C6B"/>
    <w:rsid w:val="007A6E12"/>
    <w:rsid w:val="007A6E14"/>
    <w:rsid w:val="007A6E16"/>
    <w:rsid w:val="007A78C4"/>
    <w:rsid w:val="007A78E5"/>
    <w:rsid w:val="007A7E4A"/>
    <w:rsid w:val="007A7E80"/>
    <w:rsid w:val="007A7F8F"/>
    <w:rsid w:val="007B0284"/>
    <w:rsid w:val="007B034D"/>
    <w:rsid w:val="007B0897"/>
    <w:rsid w:val="007B08B8"/>
    <w:rsid w:val="007B0910"/>
    <w:rsid w:val="007B0B67"/>
    <w:rsid w:val="007B0E2B"/>
    <w:rsid w:val="007B0EF8"/>
    <w:rsid w:val="007B10B3"/>
    <w:rsid w:val="007B1117"/>
    <w:rsid w:val="007B14D7"/>
    <w:rsid w:val="007B18DF"/>
    <w:rsid w:val="007B1EA5"/>
    <w:rsid w:val="007B250F"/>
    <w:rsid w:val="007B2514"/>
    <w:rsid w:val="007B266B"/>
    <w:rsid w:val="007B26CB"/>
    <w:rsid w:val="007B2869"/>
    <w:rsid w:val="007B2A68"/>
    <w:rsid w:val="007B2BD5"/>
    <w:rsid w:val="007B2E10"/>
    <w:rsid w:val="007B2EB3"/>
    <w:rsid w:val="007B2F99"/>
    <w:rsid w:val="007B3087"/>
    <w:rsid w:val="007B3327"/>
    <w:rsid w:val="007B45A6"/>
    <w:rsid w:val="007B485D"/>
    <w:rsid w:val="007B4895"/>
    <w:rsid w:val="007B496A"/>
    <w:rsid w:val="007B5017"/>
    <w:rsid w:val="007B50FD"/>
    <w:rsid w:val="007B5284"/>
    <w:rsid w:val="007B5BA0"/>
    <w:rsid w:val="007B5E39"/>
    <w:rsid w:val="007B6239"/>
    <w:rsid w:val="007B6369"/>
    <w:rsid w:val="007B6C24"/>
    <w:rsid w:val="007B6C51"/>
    <w:rsid w:val="007B6CA7"/>
    <w:rsid w:val="007B6F65"/>
    <w:rsid w:val="007B6F8F"/>
    <w:rsid w:val="007B7028"/>
    <w:rsid w:val="007B7247"/>
    <w:rsid w:val="007B73B7"/>
    <w:rsid w:val="007B76B9"/>
    <w:rsid w:val="007B79E4"/>
    <w:rsid w:val="007B7C45"/>
    <w:rsid w:val="007C0100"/>
    <w:rsid w:val="007C06C5"/>
    <w:rsid w:val="007C07CE"/>
    <w:rsid w:val="007C0947"/>
    <w:rsid w:val="007C0B0D"/>
    <w:rsid w:val="007C0C2B"/>
    <w:rsid w:val="007C0E53"/>
    <w:rsid w:val="007C0FD6"/>
    <w:rsid w:val="007C1190"/>
    <w:rsid w:val="007C11D4"/>
    <w:rsid w:val="007C13B6"/>
    <w:rsid w:val="007C1468"/>
    <w:rsid w:val="007C146E"/>
    <w:rsid w:val="007C14E0"/>
    <w:rsid w:val="007C17F2"/>
    <w:rsid w:val="007C1850"/>
    <w:rsid w:val="007C1AEF"/>
    <w:rsid w:val="007C1BE7"/>
    <w:rsid w:val="007C272C"/>
    <w:rsid w:val="007C2B55"/>
    <w:rsid w:val="007C2B64"/>
    <w:rsid w:val="007C2DB3"/>
    <w:rsid w:val="007C2E11"/>
    <w:rsid w:val="007C2FA7"/>
    <w:rsid w:val="007C3333"/>
    <w:rsid w:val="007C35A9"/>
    <w:rsid w:val="007C36CB"/>
    <w:rsid w:val="007C3B26"/>
    <w:rsid w:val="007C3D4D"/>
    <w:rsid w:val="007C40E1"/>
    <w:rsid w:val="007C424E"/>
    <w:rsid w:val="007C4394"/>
    <w:rsid w:val="007C499F"/>
    <w:rsid w:val="007C4A29"/>
    <w:rsid w:val="007C4F7E"/>
    <w:rsid w:val="007C4F9D"/>
    <w:rsid w:val="007C510E"/>
    <w:rsid w:val="007C55DC"/>
    <w:rsid w:val="007C580F"/>
    <w:rsid w:val="007C5BF7"/>
    <w:rsid w:val="007C5C72"/>
    <w:rsid w:val="007C5CD9"/>
    <w:rsid w:val="007C5CF6"/>
    <w:rsid w:val="007C5F13"/>
    <w:rsid w:val="007C5FFC"/>
    <w:rsid w:val="007C6156"/>
    <w:rsid w:val="007C637A"/>
    <w:rsid w:val="007C6B96"/>
    <w:rsid w:val="007C6BBD"/>
    <w:rsid w:val="007C6D6E"/>
    <w:rsid w:val="007C6F22"/>
    <w:rsid w:val="007C6FBD"/>
    <w:rsid w:val="007C75A0"/>
    <w:rsid w:val="007C763C"/>
    <w:rsid w:val="007C7750"/>
    <w:rsid w:val="007C794D"/>
    <w:rsid w:val="007D05CF"/>
    <w:rsid w:val="007D064B"/>
    <w:rsid w:val="007D0704"/>
    <w:rsid w:val="007D0BAC"/>
    <w:rsid w:val="007D0C16"/>
    <w:rsid w:val="007D0EAD"/>
    <w:rsid w:val="007D0FB9"/>
    <w:rsid w:val="007D1066"/>
    <w:rsid w:val="007D14AB"/>
    <w:rsid w:val="007D14E3"/>
    <w:rsid w:val="007D15D1"/>
    <w:rsid w:val="007D1614"/>
    <w:rsid w:val="007D1BA7"/>
    <w:rsid w:val="007D1D9B"/>
    <w:rsid w:val="007D1EC4"/>
    <w:rsid w:val="007D1ED0"/>
    <w:rsid w:val="007D2178"/>
    <w:rsid w:val="007D289C"/>
    <w:rsid w:val="007D2926"/>
    <w:rsid w:val="007D29B3"/>
    <w:rsid w:val="007D2D1B"/>
    <w:rsid w:val="007D2E06"/>
    <w:rsid w:val="007D2E46"/>
    <w:rsid w:val="007D2FFC"/>
    <w:rsid w:val="007D32E8"/>
    <w:rsid w:val="007D330E"/>
    <w:rsid w:val="007D3455"/>
    <w:rsid w:val="007D38CB"/>
    <w:rsid w:val="007D39D4"/>
    <w:rsid w:val="007D3B03"/>
    <w:rsid w:val="007D3B8F"/>
    <w:rsid w:val="007D42E9"/>
    <w:rsid w:val="007D4410"/>
    <w:rsid w:val="007D449B"/>
    <w:rsid w:val="007D4505"/>
    <w:rsid w:val="007D46A3"/>
    <w:rsid w:val="007D499F"/>
    <w:rsid w:val="007D4B9E"/>
    <w:rsid w:val="007D4C0D"/>
    <w:rsid w:val="007D4D45"/>
    <w:rsid w:val="007D4F5E"/>
    <w:rsid w:val="007D4FE6"/>
    <w:rsid w:val="007D5047"/>
    <w:rsid w:val="007D520E"/>
    <w:rsid w:val="007D5D4A"/>
    <w:rsid w:val="007D5DBB"/>
    <w:rsid w:val="007D5FBD"/>
    <w:rsid w:val="007D61C2"/>
    <w:rsid w:val="007D6334"/>
    <w:rsid w:val="007D64AD"/>
    <w:rsid w:val="007D64C1"/>
    <w:rsid w:val="007D64DE"/>
    <w:rsid w:val="007D64EC"/>
    <w:rsid w:val="007D6744"/>
    <w:rsid w:val="007D681A"/>
    <w:rsid w:val="007D68A4"/>
    <w:rsid w:val="007D68CF"/>
    <w:rsid w:val="007D6FC5"/>
    <w:rsid w:val="007D7289"/>
    <w:rsid w:val="007D7540"/>
    <w:rsid w:val="007D7962"/>
    <w:rsid w:val="007D7A2F"/>
    <w:rsid w:val="007D7D5F"/>
    <w:rsid w:val="007E0052"/>
    <w:rsid w:val="007E03BD"/>
    <w:rsid w:val="007E05D8"/>
    <w:rsid w:val="007E0780"/>
    <w:rsid w:val="007E0D8D"/>
    <w:rsid w:val="007E115A"/>
    <w:rsid w:val="007E11B0"/>
    <w:rsid w:val="007E14DD"/>
    <w:rsid w:val="007E18B6"/>
    <w:rsid w:val="007E1FE4"/>
    <w:rsid w:val="007E213E"/>
    <w:rsid w:val="007E23A7"/>
    <w:rsid w:val="007E2C5A"/>
    <w:rsid w:val="007E328E"/>
    <w:rsid w:val="007E3330"/>
    <w:rsid w:val="007E3364"/>
    <w:rsid w:val="007E345B"/>
    <w:rsid w:val="007E35DA"/>
    <w:rsid w:val="007E3628"/>
    <w:rsid w:val="007E367C"/>
    <w:rsid w:val="007E37DA"/>
    <w:rsid w:val="007E3834"/>
    <w:rsid w:val="007E3ACF"/>
    <w:rsid w:val="007E3E3D"/>
    <w:rsid w:val="007E404A"/>
    <w:rsid w:val="007E4150"/>
    <w:rsid w:val="007E4163"/>
    <w:rsid w:val="007E41D6"/>
    <w:rsid w:val="007E4226"/>
    <w:rsid w:val="007E4340"/>
    <w:rsid w:val="007E44ED"/>
    <w:rsid w:val="007E469E"/>
    <w:rsid w:val="007E47F2"/>
    <w:rsid w:val="007E4A25"/>
    <w:rsid w:val="007E4C02"/>
    <w:rsid w:val="007E4C64"/>
    <w:rsid w:val="007E4C76"/>
    <w:rsid w:val="007E4EA9"/>
    <w:rsid w:val="007E4F78"/>
    <w:rsid w:val="007E5443"/>
    <w:rsid w:val="007E5483"/>
    <w:rsid w:val="007E5A46"/>
    <w:rsid w:val="007E5F29"/>
    <w:rsid w:val="007E604E"/>
    <w:rsid w:val="007E60E1"/>
    <w:rsid w:val="007E62B5"/>
    <w:rsid w:val="007E66C7"/>
    <w:rsid w:val="007E684C"/>
    <w:rsid w:val="007E6B3B"/>
    <w:rsid w:val="007E6F27"/>
    <w:rsid w:val="007E709C"/>
    <w:rsid w:val="007E7537"/>
    <w:rsid w:val="007E7AD6"/>
    <w:rsid w:val="007E7C75"/>
    <w:rsid w:val="007F0274"/>
    <w:rsid w:val="007F0458"/>
    <w:rsid w:val="007F04A9"/>
    <w:rsid w:val="007F076F"/>
    <w:rsid w:val="007F0A3E"/>
    <w:rsid w:val="007F0A43"/>
    <w:rsid w:val="007F0CA6"/>
    <w:rsid w:val="007F0E43"/>
    <w:rsid w:val="007F0EAE"/>
    <w:rsid w:val="007F0F4A"/>
    <w:rsid w:val="007F126A"/>
    <w:rsid w:val="007F14F9"/>
    <w:rsid w:val="007F16FE"/>
    <w:rsid w:val="007F186C"/>
    <w:rsid w:val="007F196A"/>
    <w:rsid w:val="007F1A21"/>
    <w:rsid w:val="007F1B49"/>
    <w:rsid w:val="007F1E3B"/>
    <w:rsid w:val="007F1EC8"/>
    <w:rsid w:val="007F26E6"/>
    <w:rsid w:val="007F28AA"/>
    <w:rsid w:val="007F2ABD"/>
    <w:rsid w:val="007F2C23"/>
    <w:rsid w:val="007F2E31"/>
    <w:rsid w:val="007F31E9"/>
    <w:rsid w:val="007F33A7"/>
    <w:rsid w:val="007F37B2"/>
    <w:rsid w:val="007F4B71"/>
    <w:rsid w:val="007F4C0E"/>
    <w:rsid w:val="007F4F46"/>
    <w:rsid w:val="007F5098"/>
    <w:rsid w:val="007F5160"/>
    <w:rsid w:val="007F5308"/>
    <w:rsid w:val="007F533F"/>
    <w:rsid w:val="007F53EE"/>
    <w:rsid w:val="007F5B11"/>
    <w:rsid w:val="007F5EC3"/>
    <w:rsid w:val="007F6059"/>
    <w:rsid w:val="007F6064"/>
    <w:rsid w:val="007F6DEC"/>
    <w:rsid w:val="007F6FA3"/>
    <w:rsid w:val="007F7500"/>
    <w:rsid w:val="007F792D"/>
    <w:rsid w:val="007F7992"/>
    <w:rsid w:val="007F7D03"/>
    <w:rsid w:val="008012A6"/>
    <w:rsid w:val="0080130E"/>
    <w:rsid w:val="008014C6"/>
    <w:rsid w:val="00801593"/>
    <w:rsid w:val="008019F4"/>
    <w:rsid w:val="00801E10"/>
    <w:rsid w:val="00801EB3"/>
    <w:rsid w:val="00801FD5"/>
    <w:rsid w:val="00802113"/>
    <w:rsid w:val="0080270B"/>
    <w:rsid w:val="0080275B"/>
    <w:rsid w:val="0080284E"/>
    <w:rsid w:val="00802B8B"/>
    <w:rsid w:val="00802D16"/>
    <w:rsid w:val="00802E62"/>
    <w:rsid w:val="00803001"/>
    <w:rsid w:val="0080324C"/>
    <w:rsid w:val="00803581"/>
    <w:rsid w:val="00803A83"/>
    <w:rsid w:val="00803B48"/>
    <w:rsid w:val="00803C42"/>
    <w:rsid w:val="00803EEF"/>
    <w:rsid w:val="00804423"/>
    <w:rsid w:val="00804809"/>
    <w:rsid w:val="008048AD"/>
    <w:rsid w:val="00804A49"/>
    <w:rsid w:val="00804C6C"/>
    <w:rsid w:val="00804DB1"/>
    <w:rsid w:val="00804DD4"/>
    <w:rsid w:val="00804E00"/>
    <w:rsid w:val="00804EF1"/>
    <w:rsid w:val="00805304"/>
    <w:rsid w:val="0080534D"/>
    <w:rsid w:val="00805368"/>
    <w:rsid w:val="00805553"/>
    <w:rsid w:val="0080599B"/>
    <w:rsid w:val="00805ADC"/>
    <w:rsid w:val="00805C1C"/>
    <w:rsid w:val="008065F0"/>
    <w:rsid w:val="00806904"/>
    <w:rsid w:val="00806B5A"/>
    <w:rsid w:val="00806BB1"/>
    <w:rsid w:val="00806D94"/>
    <w:rsid w:val="00806DCD"/>
    <w:rsid w:val="00807472"/>
    <w:rsid w:val="008075B7"/>
    <w:rsid w:val="008076BA"/>
    <w:rsid w:val="008079AE"/>
    <w:rsid w:val="00807BD3"/>
    <w:rsid w:val="0081048D"/>
    <w:rsid w:val="00810766"/>
    <w:rsid w:val="0081076E"/>
    <w:rsid w:val="00810B14"/>
    <w:rsid w:val="00810C37"/>
    <w:rsid w:val="00810D83"/>
    <w:rsid w:val="00810DB1"/>
    <w:rsid w:val="00811273"/>
    <w:rsid w:val="00811408"/>
    <w:rsid w:val="008114F2"/>
    <w:rsid w:val="0081160F"/>
    <w:rsid w:val="00811B85"/>
    <w:rsid w:val="00811C7D"/>
    <w:rsid w:val="00812558"/>
    <w:rsid w:val="008126E5"/>
    <w:rsid w:val="00812874"/>
    <w:rsid w:val="00812B29"/>
    <w:rsid w:val="00812D88"/>
    <w:rsid w:val="00813127"/>
    <w:rsid w:val="00813461"/>
    <w:rsid w:val="00813885"/>
    <w:rsid w:val="0081399B"/>
    <w:rsid w:val="008141E7"/>
    <w:rsid w:val="00814278"/>
    <w:rsid w:val="0081428E"/>
    <w:rsid w:val="00814B99"/>
    <w:rsid w:val="00814BBD"/>
    <w:rsid w:val="00814E93"/>
    <w:rsid w:val="00814ED7"/>
    <w:rsid w:val="00814FB4"/>
    <w:rsid w:val="0081505E"/>
    <w:rsid w:val="008151EF"/>
    <w:rsid w:val="008152CD"/>
    <w:rsid w:val="0081530E"/>
    <w:rsid w:val="0081575D"/>
    <w:rsid w:val="008157F0"/>
    <w:rsid w:val="008157FC"/>
    <w:rsid w:val="00815841"/>
    <w:rsid w:val="00815B5E"/>
    <w:rsid w:val="00815C4A"/>
    <w:rsid w:val="00815C8C"/>
    <w:rsid w:val="00815D60"/>
    <w:rsid w:val="00815E86"/>
    <w:rsid w:val="00816190"/>
    <w:rsid w:val="0081663B"/>
    <w:rsid w:val="00816A30"/>
    <w:rsid w:val="00816EF3"/>
    <w:rsid w:val="00817278"/>
    <w:rsid w:val="0081727B"/>
    <w:rsid w:val="008178FC"/>
    <w:rsid w:val="00817CF6"/>
    <w:rsid w:val="00817DE3"/>
    <w:rsid w:val="00820445"/>
    <w:rsid w:val="008205D9"/>
    <w:rsid w:val="0082061D"/>
    <w:rsid w:val="0082095E"/>
    <w:rsid w:val="00820969"/>
    <w:rsid w:val="00820B2F"/>
    <w:rsid w:val="00820B31"/>
    <w:rsid w:val="00820CC7"/>
    <w:rsid w:val="00820E84"/>
    <w:rsid w:val="00820FFA"/>
    <w:rsid w:val="00821114"/>
    <w:rsid w:val="00821288"/>
    <w:rsid w:val="00821303"/>
    <w:rsid w:val="008214FD"/>
    <w:rsid w:val="00821603"/>
    <w:rsid w:val="008217B3"/>
    <w:rsid w:val="00821DC7"/>
    <w:rsid w:val="00821E80"/>
    <w:rsid w:val="008222BB"/>
    <w:rsid w:val="008222E5"/>
    <w:rsid w:val="00822334"/>
    <w:rsid w:val="008223DD"/>
    <w:rsid w:val="008226C1"/>
    <w:rsid w:val="00822738"/>
    <w:rsid w:val="008232CA"/>
    <w:rsid w:val="0082384C"/>
    <w:rsid w:val="00823A2B"/>
    <w:rsid w:val="00823CD0"/>
    <w:rsid w:val="00823EDF"/>
    <w:rsid w:val="00823F1F"/>
    <w:rsid w:val="0082419A"/>
    <w:rsid w:val="0082425D"/>
    <w:rsid w:val="00824417"/>
    <w:rsid w:val="00824490"/>
    <w:rsid w:val="008247A7"/>
    <w:rsid w:val="00824B94"/>
    <w:rsid w:val="00825713"/>
    <w:rsid w:val="008258A0"/>
    <w:rsid w:val="00825B30"/>
    <w:rsid w:val="00825D45"/>
    <w:rsid w:val="00825F0B"/>
    <w:rsid w:val="0082621B"/>
    <w:rsid w:val="008267C8"/>
    <w:rsid w:val="00826C3F"/>
    <w:rsid w:val="00826E5F"/>
    <w:rsid w:val="00826F78"/>
    <w:rsid w:val="0082719F"/>
    <w:rsid w:val="008273ED"/>
    <w:rsid w:val="00827940"/>
    <w:rsid w:val="00827A8B"/>
    <w:rsid w:val="00827CF1"/>
    <w:rsid w:val="00827CF2"/>
    <w:rsid w:val="00827D02"/>
    <w:rsid w:val="00827DA7"/>
    <w:rsid w:val="00827E58"/>
    <w:rsid w:val="0083010D"/>
    <w:rsid w:val="00830233"/>
    <w:rsid w:val="00830577"/>
    <w:rsid w:val="008309E5"/>
    <w:rsid w:val="00830A0C"/>
    <w:rsid w:val="00830C86"/>
    <w:rsid w:val="00830DD9"/>
    <w:rsid w:val="00830E02"/>
    <w:rsid w:val="008311E9"/>
    <w:rsid w:val="00831402"/>
    <w:rsid w:val="0083146C"/>
    <w:rsid w:val="008314FE"/>
    <w:rsid w:val="00831950"/>
    <w:rsid w:val="00831A19"/>
    <w:rsid w:val="00831CAD"/>
    <w:rsid w:val="00831EF6"/>
    <w:rsid w:val="0083236D"/>
    <w:rsid w:val="008323F6"/>
    <w:rsid w:val="008326C9"/>
    <w:rsid w:val="008329E0"/>
    <w:rsid w:val="00832AF0"/>
    <w:rsid w:val="00832B69"/>
    <w:rsid w:val="00832BD8"/>
    <w:rsid w:val="00832C19"/>
    <w:rsid w:val="00832CDF"/>
    <w:rsid w:val="0083306D"/>
    <w:rsid w:val="00833568"/>
    <w:rsid w:val="008335CB"/>
    <w:rsid w:val="008337B1"/>
    <w:rsid w:val="00833977"/>
    <w:rsid w:val="008340BF"/>
    <w:rsid w:val="0083429E"/>
    <w:rsid w:val="00834531"/>
    <w:rsid w:val="0083453B"/>
    <w:rsid w:val="008346B4"/>
    <w:rsid w:val="00834948"/>
    <w:rsid w:val="00834B1A"/>
    <w:rsid w:val="00834D7B"/>
    <w:rsid w:val="00834FA5"/>
    <w:rsid w:val="008350B7"/>
    <w:rsid w:val="00835373"/>
    <w:rsid w:val="008353DC"/>
    <w:rsid w:val="00835518"/>
    <w:rsid w:val="00835690"/>
    <w:rsid w:val="00835A7F"/>
    <w:rsid w:val="00835E03"/>
    <w:rsid w:val="0083638B"/>
    <w:rsid w:val="0083692E"/>
    <w:rsid w:val="00836B87"/>
    <w:rsid w:val="00836D07"/>
    <w:rsid w:val="00836D93"/>
    <w:rsid w:val="00836DA1"/>
    <w:rsid w:val="00836FFF"/>
    <w:rsid w:val="00837146"/>
    <w:rsid w:val="008373CA"/>
    <w:rsid w:val="008374E8"/>
    <w:rsid w:val="00837543"/>
    <w:rsid w:val="008376E9"/>
    <w:rsid w:val="0083771D"/>
    <w:rsid w:val="008377A7"/>
    <w:rsid w:val="008377D4"/>
    <w:rsid w:val="00837960"/>
    <w:rsid w:val="00837A2A"/>
    <w:rsid w:val="0084027C"/>
    <w:rsid w:val="008403E0"/>
    <w:rsid w:val="008404A7"/>
    <w:rsid w:val="00840563"/>
    <w:rsid w:val="00840693"/>
    <w:rsid w:val="00840C54"/>
    <w:rsid w:val="00840DBF"/>
    <w:rsid w:val="00841557"/>
    <w:rsid w:val="00841625"/>
    <w:rsid w:val="00841BB4"/>
    <w:rsid w:val="00841DC4"/>
    <w:rsid w:val="008423B0"/>
    <w:rsid w:val="0084242A"/>
    <w:rsid w:val="00842883"/>
    <w:rsid w:val="008431B9"/>
    <w:rsid w:val="00843206"/>
    <w:rsid w:val="008435E3"/>
    <w:rsid w:val="008435E9"/>
    <w:rsid w:val="008436B1"/>
    <w:rsid w:val="00843873"/>
    <w:rsid w:val="00843ACF"/>
    <w:rsid w:val="00843B16"/>
    <w:rsid w:val="00843B30"/>
    <w:rsid w:val="00843BC3"/>
    <w:rsid w:val="00844004"/>
    <w:rsid w:val="00844107"/>
    <w:rsid w:val="00844157"/>
    <w:rsid w:val="0084455B"/>
    <w:rsid w:val="008449C5"/>
    <w:rsid w:val="00844AB8"/>
    <w:rsid w:val="00844B3B"/>
    <w:rsid w:val="00844F4A"/>
    <w:rsid w:val="00844F97"/>
    <w:rsid w:val="00845168"/>
    <w:rsid w:val="008452B4"/>
    <w:rsid w:val="00845397"/>
    <w:rsid w:val="00845633"/>
    <w:rsid w:val="00845777"/>
    <w:rsid w:val="0084603E"/>
    <w:rsid w:val="008460A2"/>
    <w:rsid w:val="00846192"/>
    <w:rsid w:val="0084696D"/>
    <w:rsid w:val="008475CD"/>
    <w:rsid w:val="008475CE"/>
    <w:rsid w:val="008476F7"/>
    <w:rsid w:val="00847778"/>
    <w:rsid w:val="008477A2"/>
    <w:rsid w:val="00847FB1"/>
    <w:rsid w:val="008500CC"/>
    <w:rsid w:val="00850192"/>
    <w:rsid w:val="0085022C"/>
    <w:rsid w:val="00850242"/>
    <w:rsid w:val="0085024B"/>
    <w:rsid w:val="008502CA"/>
    <w:rsid w:val="0085039D"/>
    <w:rsid w:val="008503D5"/>
    <w:rsid w:val="00850713"/>
    <w:rsid w:val="00850913"/>
    <w:rsid w:val="00850C47"/>
    <w:rsid w:val="00851209"/>
    <w:rsid w:val="00851373"/>
    <w:rsid w:val="00851491"/>
    <w:rsid w:val="0085152C"/>
    <w:rsid w:val="00851BF2"/>
    <w:rsid w:val="00851E0E"/>
    <w:rsid w:val="00851E2F"/>
    <w:rsid w:val="00851E4A"/>
    <w:rsid w:val="00851E9D"/>
    <w:rsid w:val="00851FEA"/>
    <w:rsid w:val="00852213"/>
    <w:rsid w:val="00852261"/>
    <w:rsid w:val="00852577"/>
    <w:rsid w:val="00852C2A"/>
    <w:rsid w:val="00852D11"/>
    <w:rsid w:val="00852E1C"/>
    <w:rsid w:val="00853628"/>
    <w:rsid w:val="008537F4"/>
    <w:rsid w:val="00853C83"/>
    <w:rsid w:val="00853E7B"/>
    <w:rsid w:val="0085431E"/>
    <w:rsid w:val="00854654"/>
    <w:rsid w:val="0085473B"/>
    <w:rsid w:val="00854A09"/>
    <w:rsid w:val="00854C1F"/>
    <w:rsid w:val="00854DF8"/>
    <w:rsid w:val="008550DC"/>
    <w:rsid w:val="00855224"/>
    <w:rsid w:val="008553EC"/>
    <w:rsid w:val="008555C7"/>
    <w:rsid w:val="00855768"/>
    <w:rsid w:val="00855BD6"/>
    <w:rsid w:val="00855CA0"/>
    <w:rsid w:val="00855E13"/>
    <w:rsid w:val="00856329"/>
    <w:rsid w:val="0085642B"/>
    <w:rsid w:val="0085655B"/>
    <w:rsid w:val="008568D3"/>
    <w:rsid w:val="0085707C"/>
    <w:rsid w:val="00857138"/>
    <w:rsid w:val="0085731B"/>
    <w:rsid w:val="0085754C"/>
    <w:rsid w:val="00857816"/>
    <w:rsid w:val="00857E40"/>
    <w:rsid w:val="00857FD8"/>
    <w:rsid w:val="008600D2"/>
    <w:rsid w:val="00860265"/>
    <w:rsid w:val="00860FEF"/>
    <w:rsid w:val="00861195"/>
    <w:rsid w:val="0086129B"/>
    <w:rsid w:val="008612A7"/>
    <w:rsid w:val="00861375"/>
    <w:rsid w:val="008617B6"/>
    <w:rsid w:val="00861944"/>
    <w:rsid w:val="0086199B"/>
    <w:rsid w:val="00861F77"/>
    <w:rsid w:val="00862242"/>
    <w:rsid w:val="008622B6"/>
    <w:rsid w:val="0086299F"/>
    <w:rsid w:val="0086307B"/>
    <w:rsid w:val="00863860"/>
    <w:rsid w:val="00863A3E"/>
    <w:rsid w:val="00863DC7"/>
    <w:rsid w:val="008641C7"/>
    <w:rsid w:val="00864402"/>
    <w:rsid w:val="00864552"/>
    <w:rsid w:val="008649F4"/>
    <w:rsid w:val="00864A5E"/>
    <w:rsid w:val="00864D8A"/>
    <w:rsid w:val="00864DB7"/>
    <w:rsid w:val="00864EA5"/>
    <w:rsid w:val="00864EC7"/>
    <w:rsid w:val="00865375"/>
    <w:rsid w:val="0086547F"/>
    <w:rsid w:val="00865482"/>
    <w:rsid w:val="008658DB"/>
    <w:rsid w:val="00865B34"/>
    <w:rsid w:val="00865C05"/>
    <w:rsid w:val="0086601A"/>
    <w:rsid w:val="008660C3"/>
    <w:rsid w:val="00866393"/>
    <w:rsid w:val="008663A0"/>
    <w:rsid w:val="008668E5"/>
    <w:rsid w:val="00866A6F"/>
    <w:rsid w:val="00866AB9"/>
    <w:rsid w:val="00866B88"/>
    <w:rsid w:val="00866EBB"/>
    <w:rsid w:val="00866F55"/>
    <w:rsid w:val="008676DB"/>
    <w:rsid w:val="0086774A"/>
    <w:rsid w:val="00867750"/>
    <w:rsid w:val="00867B23"/>
    <w:rsid w:val="00867D42"/>
    <w:rsid w:val="00867D59"/>
    <w:rsid w:val="00867DC9"/>
    <w:rsid w:val="00867EE6"/>
    <w:rsid w:val="00867FEB"/>
    <w:rsid w:val="008702E0"/>
    <w:rsid w:val="00870902"/>
    <w:rsid w:val="00870FE6"/>
    <w:rsid w:val="00871789"/>
    <w:rsid w:val="00871FD0"/>
    <w:rsid w:val="008720B0"/>
    <w:rsid w:val="008723BA"/>
    <w:rsid w:val="0087272E"/>
    <w:rsid w:val="00872982"/>
    <w:rsid w:val="008729AC"/>
    <w:rsid w:val="00872C27"/>
    <w:rsid w:val="00872FA1"/>
    <w:rsid w:val="008730DD"/>
    <w:rsid w:val="00873325"/>
    <w:rsid w:val="00873356"/>
    <w:rsid w:val="00873533"/>
    <w:rsid w:val="00873A87"/>
    <w:rsid w:val="00874649"/>
    <w:rsid w:val="00874832"/>
    <w:rsid w:val="0087483A"/>
    <w:rsid w:val="00874B52"/>
    <w:rsid w:val="00874BDD"/>
    <w:rsid w:val="00874CD6"/>
    <w:rsid w:val="0087504F"/>
    <w:rsid w:val="008755B5"/>
    <w:rsid w:val="0087582B"/>
    <w:rsid w:val="0087595B"/>
    <w:rsid w:val="00875B44"/>
    <w:rsid w:val="00875B7B"/>
    <w:rsid w:val="00875C0C"/>
    <w:rsid w:val="00875C3D"/>
    <w:rsid w:val="00875CD9"/>
    <w:rsid w:val="00875D51"/>
    <w:rsid w:val="00875E46"/>
    <w:rsid w:val="00875F5A"/>
    <w:rsid w:val="00876118"/>
    <w:rsid w:val="008763B4"/>
    <w:rsid w:val="00876409"/>
    <w:rsid w:val="008765C4"/>
    <w:rsid w:val="00876887"/>
    <w:rsid w:val="008768F1"/>
    <w:rsid w:val="008768FF"/>
    <w:rsid w:val="00876C27"/>
    <w:rsid w:val="00876D00"/>
    <w:rsid w:val="00876FE0"/>
    <w:rsid w:val="0087716E"/>
    <w:rsid w:val="00877532"/>
    <w:rsid w:val="008775D8"/>
    <w:rsid w:val="00877968"/>
    <w:rsid w:val="00877B3C"/>
    <w:rsid w:val="00877BE0"/>
    <w:rsid w:val="00877BE3"/>
    <w:rsid w:val="00877CF9"/>
    <w:rsid w:val="008802A4"/>
    <w:rsid w:val="00880BC4"/>
    <w:rsid w:val="00880BDC"/>
    <w:rsid w:val="00880D82"/>
    <w:rsid w:val="00880DA2"/>
    <w:rsid w:val="00880DC3"/>
    <w:rsid w:val="00881668"/>
    <w:rsid w:val="0088170C"/>
    <w:rsid w:val="008817B0"/>
    <w:rsid w:val="00881820"/>
    <w:rsid w:val="00881A15"/>
    <w:rsid w:val="00881CB8"/>
    <w:rsid w:val="00881DC6"/>
    <w:rsid w:val="00881DCB"/>
    <w:rsid w:val="00881EEC"/>
    <w:rsid w:val="008820A3"/>
    <w:rsid w:val="0088226A"/>
    <w:rsid w:val="00882305"/>
    <w:rsid w:val="00882335"/>
    <w:rsid w:val="008823C6"/>
    <w:rsid w:val="0088252A"/>
    <w:rsid w:val="0088263C"/>
    <w:rsid w:val="008826BF"/>
    <w:rsid w:val="008826F1"/>
    <w:rsid w:val="008829EC"/>
    <w:rsid w:val="00882D2E"/>
    <w:rsid w:val="00882D9F"/>
    <w:rsid w:val="00882F21"/>
    <w:rsid w:val="00883C6C"/>
    <w:rsid w:val="00883C81"/>
    <w:rsid w:val="00883F56"/>
    <w:rsid w:val="00884026"/>
    <w:rsid w:val="00884104"/>
    <w:rsid w:val="00884379"/>
    <w:rsid w:val="00884712"/>
    <w:rsid w:val="00884B5B"/>
    <w:rsid w:val="00884C51"/>
    <w:rsid w:val="00885034"/>
    <w:rsid w:val="008850A2"/>
    <w:rsid w:val="008850EB"/>
    <w:rsid w:val="0088586E"/>
    <w:rsid w:val="00885D3D"/>
    <w:rsid w:val="00885D8C"/>
    <w:rsid w:val="00886129"/>
    <w:rsid w:val="00886882"/>
    <w:rsid w:val="00886AA1"/>
    <w:rsid w:val="00886C67"/>
    <w:rsid w:val="00886C79"/>
    <w:rsid w:val="00887106"/>
    <w:rsid w:val="008872E4"/>
    <w:rsid w:val="008873F1"/>
    <w:rsid w:val="00887583"/>
    <w:rsid w:val="008878FC"/>
    <w:rsid w:val="00887C2C"/>
    <w:rsid w:val="00887CC9"/>
    <w:rsid w:val="00887E8D"/>
    <w:rsid w:val="00890034"/>
    <w:rsid w:val="00890122"/>
    <w:rsid w:val="0089074E"/>
    <w:rsid w:val="00890D9F"/>
    <w:rsid w:val="00891378"/>
    <w:rsid w:val="0089165D"/>
    <w:rsid w:val="0089169E"/>
    <w:rsid w:val="0089176F"/>
    <w:rsid w:val="00891C49"/>
    <w:rsid w:val="00892DBD"/>
    <w:rsid w:val="00892E22"/>
    <w:rsid w:val="00892EB0"/>
    <w:rsid w:val="008932C5"/>
    <w:rsid w:val="0089349C"/>
    <w:rsid w:val="008936C8"/>
    <w:rsid w:val="00893E07"/>
    <w:rsid w:val="0089420C"/>
    <w:rsid w:val="00894767"/>
    <w:rsid w:val="00894943"/>
    <w:rsid w:val="00894C71"/>
    <w:rsid w:val="00894CF9"/>
    <w:rsid w:val="00894E5D"/>
    <w:rsid w:val="00895230"/>
    <w:rsid w:val="0089539E"/>
    <w:rsid w:val="00895599"/>
    <w:rsid w:val="00895CBB"/>
    <w:rsid w:val="00895D31"/>
    <w:rsid w:val="0089668A"/>
    <w:rsid w:val="008966E4"/>
    <w:rsid w:val="008967D0"/>
    <w:rsid w:val="00896B95"/>
    <w:rsid w:val="00896D21"/>
    <w:rsid w:val="00896E85"/>
    <w:rsid w:val="008971BB"/>
    <w:rsid w:val="008972BE"/>
    <w:rsid w:val="00897326"/>
    <w:rsid w:val="008977E8"/>
    <w:rsid w:val="00897B7C"/>
    <w:rsid w:val="008A001F"/>
    <w:rsid w:val="008A04EC"/>
    <w:rsid w:val="008A06BD"/>
    <w:rsid w:val="008A06EA"/>
    <w:rsid w:val="008A0B57"/>
    <w:rsid w:val="008A1001"/>
    <w:rsid w:val="008A115E"/>
    <w:rsid w:val="008A11E3"/>
    <w:rsid w:val="008A18D2"/>
    <w:rsid w:val="008A195B"/>
    <w:rsid w:val="008A1C4C"/>
    <w:rsid w:val="008A1CF5"/>
    <w:rsid w:val="008A1D9B"/>
    <w:rsid w:val="008A1E19"/>
    <w:rsid w:val="008A1F06"/>
    <w:rsid w:val="008A1F4D"/>
    <w:rsid w:val="008A23D6"/>
    <w:rsid w:val="008A28A3"/>
    <w:rsid w:val="008A2FF8"/>
    <w:rsid w:val="008A31F8"/>
    <w:rsid w:val="008A36EA"/>
    <w:rsid w:val="008A3F87"/>
    <w:rsid w:val="008A4235"/>
    <w:rsid w:val="008A42BB"/>
    <w:rsid w:val="008A43B3"/>
    <w:rsid w:val="008A4554"/>
    <w:rsid w:val="008A483F"/>
    <w:rsid w:val="008A490A"/>
    <w:rsid w:val="008A4940"/>
    <w:rsid w:val="008A529D"/>
    <w:rsid w:val="008A576D"/>
    <w:rsid w:val="008A59C8"/>
    <w:rsid w:val="008A5A1B"/>
    <w:rsid w:val="008A5BD9"/>
    <w:rsid w:val="008A5D2B"/>
    <w:rsid w:val="008A6139"/>
    <w:rsid w:val="008A617C"/>
    <w:rsid w:val="008A62CD"/>
    <w:rsid w:val="008A65FB"/>
    <w:rsid w:val="008A6A12"/>
    <w:rsid w:val="008A6ADA"/>
    <w:rsid w:val="008A6B0E"/>
    <w:rsid w:val="008A6BF2"/>
    <w:rsid w:val="008A7786"/>
    <w:rsid w:val="008A78A6"/>
    <w:rsid w:val="008A7AF4"/>
    <w:rsid w:val="008A7CF6"/>
    <w:rsid w:val="008A7DF0"/>
    <w:rsid w:val="008B01BD"/>
    <w:rsid w:val="008B0384"/>
    <w:rsid w:val="008B052E"/>
    <w:rsid w:val="008B0D0D"/>
    <w:rsid w:val="008B0DAF"/>
    <w:rsid w:val="008B1028"/>
    <w:rsid w:val="008B183B"/>
    <w:rsid w:val="008B235A"/>
    <w:rsid w:val="008B262F"/>
    <w:rsid w:val="008B2872"/>
    <w:rsid w:val="008B2899"/>
    <w:rsid w:val="008B290B"/>
    <w:rsid w:val="008B2B5C"/>
    <w:rsid w:val="008B2DB9"/>
    <w:rsid w:val="008B2EF7"/>
    <w:rsid w:val="008B2F8E"/>
    <w:rsid w:val="008B30ED"/>
    <w:rsid w:val="008B32D3"/>
    <w:rsid w:val="008B34BC"/>
    <w:rsid w:val="008B34F3"/>
    <w:rsid w:val="008B35A4"/>
    <w:rsid w:val="008B3607"/>
    <w:rsid w:val="008B37E6"/>
    <w:rsid w:val="008B380D"/>
    <w:rsid w:val="008B3AB2"/>
    <w:rsid w:val="008B3B39"/>
    <w:rsid w:val="008B3C6D"/>
    <w:rsid w:val="008B3D0B"/>
    <w:rsid w:val="008B403A"/>
    <w:rsid w:val="008B4090"/>
    <w:rsid w:val="008B40CD"/>
    <w:rsid w:val="008B427A"/>
    <w:rsid w:val="008B4298"/>
    <w:rsid w:val="008B432A"/>
    <w:rsid w:val="008B4B84"/>
    <w:rsid w:val="008B4C35"/>
    <w:rsid w:val="008B4CDD"/>
    <w:rsid w:val="008B4DBC"/>
    <w:rsid w:val="008B4F62"/>
    <w:rsid w:val="008B525C"/>
    <w:rsid w:val="008B56D2"/>
    <w:rsid w:val="008B58A0"/>
    <w:rsid w:val="008B6098"/>
    <w:rsid w:val="008B61A2"/>
    <w:rsid w:val="008B640F"/>
    <w:rsid w:val="008B6886"/>
    <w:rsid w:val="008B6888"/>
    <w:rsid w:val="008B68A8"/>
    <w:rsid w:val="008B6E8F"/>
    <w:rsid w:val="008B6F84"/>
    <w:rsid w:val="008B708C"/>
    <w:rsid w:val="008B71C7"/>
    <w:rsid w:val="008B740E"/>
    <w:rsid w:val="008B780B"/>
    <w:rsid w:val="008B7EE2"/>
    <w:rsid w:val="008C013F"/>
    <w:rsid w:val="008C01E6"/>
    <w:rsid w:val="008C046D"/>
    <w:rsid w:val="008C07EC"/>
    <w:rsid w:val="008C0830"/>
    <w:rsid w:val="008C0A3D"/>
    <w:rsid w:val="008C0E77"/>
    <w:rsid w:val="008C0F04"/>
    <w:rsid w:val="008C10A0"/>
    <w:rsid w:val="008C1299"/>
    <w:rsid w:val="008C12A3"/>
    <w:rsid w:val="008C1592"/>
    <w:rsid w:val="008C1659"/>
    <w:rsid w:val="008C179C"/>
    <w:rsid w:val="008C1BF5"/>
    <w:rsid w:val="008C1FAD"/>
    <w:rsid w:val="008C219D"/>
    <w:rsid w:val="008C2218"/>
    <w:rsid w:val="008C242A"/>
    <w:rsid w:val="008C2641"/>
    <w:rsid w:val="008C2924"/>
    <w:rsid w:val="008C2B99"/>
    <w:rsid w:val="008C2DE0"/>
    <w:rsid w:val="008C30A4"/>
    <w:rsid w:val="008C3965"/>
    <w:rsid w:val="008C39F3"/>
    <w:rsid w:val="008C3F42"/>
    <w:rsid w:val="008C42ED"/>
    <w:rsid w:val="008C45CE"/>
    <w:rsid w:val="008C4906"/>
    <w:rsid w:val="008C4BAF"/>
    <w:rsid w:val="008C4ED5"/>
    <w:rsid w:val="008C520E"/>
    <w:rsid w:val="008C52F6"/>
    <w:rsid w:val="008C5AC2"/>
    <w:rsid w:val="008C5C5F"/>
    <w:rsid w:val="008C5D13"/>
    <w:rsid w:val="008C5DDF"/>
    <w:rsid w:val="008C5F63"/>
    <w:rsid w:val="008C68FD"/>
    <w:rsid w:val="008C6A1F"/>
    <w:rsid w:val="008C6AC7"/>
    <w:rsid w:val="008C6B0E"/>
    <w:rsid w:val="008C6BC7"/>
    <w:rsid w:val="008C6BD5"/>
    <w:rsid w:val="008C6BD9"/>
    <w:rsid w:val="008C6C28"/>
    <w:rsid w:val="008C704A"/>
    <w:rsid w:val="008C723F"/>
    <w:rsid w:val="008C764A"/>
    <w:rsid w:val="008C7731"/>
    <w:rsid w:val="008C77BA"/>
    <w:rsid w:val="008C7910"/>
    <w:rsid w:val="008C7937"/>
    <w:rsid w:val="008C7F7A"/>
    <w:rsid w:val="008D024B"/>
    <w:rsid w:val="008D02ED"/>
    <w:rsid w:val="008D032C"/>
    <w:rsid w:val="008D0599"/>
    <w:rsid w:val="008D06ED"/>
    <w:rsid w:val="008D0827"/>
    <w:rsid w:val="008D09DE"/>
    <w:rsid w:val="008D0A55"/>
    <w:rsid w:val="008D0C10"/>
    <w:rsid w:val="008D0CB0"/>
    <w:rsid w:val="008D0D78"/>
    <w:rsid w:val="008D0DD3"/>
    <w:rsid w:val="008D1224"/>
    <w:rsid w:val="008D1586"/>
    <w:rsid w:val="008D1B7B"/>
    <w:rsid w:val="008D1E6F"/>
    <w:rsid w:val="008D2017"/>
    <w:rsid w:val="008D21A5"/>
    <w:rsid w:val="008D2483"/>
    <w:rsid w:val="008D2D4C"/>
    <w:rsid w:val="008D2E85"/>
    <w:rsid w:val="008D3743"/>
    <w:rsid w:val="008D3938"/>
    <w:rsid w:val="008D3A1B"/>
    <w:rsid w:val="008D3AA4"/>
    <w:rsid w:val="008D3B68"/>
    <w:rsid w:val="008D4113"/>
    <w:rsid w:val="008D4253"/>
    <w:rsid w:val="008D43EC"/>
    <w:rsid w:val="008D4469"/>
    <w:rsid w:val="008D44B4"/>
    <w:rsid w:val="008D44D2"/>
    <w:rsid w:val="008D48C6"/>
    <w:rsid w:val="008D4C2A"/>
    <w:rsid w:val="008D4F6B"/>
    <w:rsid w:val="008D4FF5"/>
    <w:rsid w:val="008D5557"/>
    <w:rsid w:val="008D58A9"/>
    <w:rsid w:val="008D58DE"/>
    <w:rsid w:val="008D5A21"/>
    <w:rsid w:val="008D5BC8"/>
    <w:rsid w:val="008D5CBE"/>
    <w:rsid w:val="008D62F4"/>
    <w:rsid w:val="008D6405"/>
    <w:rsid w:val="008D67D4"/>
    <w:rsid w:val="008D6881"/>
    <w:rsid w:val="008D6CB4"/>
    <w:rsid w:val="008D6CC8"/>
    <w:rsid w:val="008D6FEE"/>
    <w:rsid w:val="008D716D"/>
    <w:rsid w:val="008D77F9"/>
    <w:rsid w:val="008D7976"/>
    <w:rsid w:val="008D7C53"/>
    <w:rsid w:val="008D7E58"/>
    <w:rsid w:val="008D7EF2"/>
    <w:rsid w:val="008D7F0F"/>
    <w:rsid w:val="008E002E"/>
    <w:rsid w:val="008E022B"/>
    <w:rsid w:val="008E038C"/>
    <w:rsid w:val="008E04C4"/>
    <w:rsid w:val="008E05B9"/>
    <w:rsid w:val="008E0D2B"/>
    <w:rsid w:val="008E1403"/>
    <w:rsid w:val="008E1B8D"/>
    <w:rsid w:val="008E1C32"/>
    <w:rsid w:val="008E2038"/>
    <w:rsid w:val="008E20D5"/>
    <w:rsid w:val="008E21F6"/>
    <w:rsid w:val="008E260F"/>
    <w:rsid w:val="008E2660"/>
    <w:rsid w:val="008E2889"/>
    <w:rsid w:val="008E2E08"/>
    <w:rsid w:val="008E2EFE"/>
    <w:rsid w:val="008E2FAF"/>
    <w:rsid w:val="008E3080"/>
    <w:rsid w:val="008E36B4"/>
    <w:rsid w:val="008E383D"/>
    <w:rsid w:val="008E39D8"/>
    <w:rsid w:val="008E3A85"/>
    <w:rsid w:val="008E4136"/>
    <w:rsid w:val="008E433E"/>
    <w:rsid w:val="008E454F"/>
    <w:rsid w:val="008E49D7"/>
    <w:rsid w:val="008E4DA5"/>
    <w:rsid w:val="008E4FA9"/>
    <w:rsid w:val="008E4FB2"/>
    <w:rsid w:val="008E504A"/>
    <w:rsid w:val="008E531D"/>
    <w:rsid w:val="008E54EC"/>
    <w:rsid w:val="008E56B2"/>
    <w:rsid w:val="008E59CA"/>
    <w:rsid w:val="008E60AF"/>
    <w:rsid w:val="008E619F"/>
    <w:rsid w:val="008E6221"/>
    <w:rsid w:val="008E6283"/>
    <w:rsid w:val="008E6348"/>
    <w:rsid w:val="008E64E2"/>
    <w:rsid w:val="008E678B"/>
    <w:rsid w:val="008E67D4"/>
    <w:rsid w:val="008E719F"/>
    <w:rsid w:val="008E72C1"/>
    <w:rsid w:val="008E7A4E"/>
    <w:rsid w:val="008E7EAB"/>
    <w:rsid w:val="008F01EB"/>
    <w:rsid w:val="008F0295"/>
    <w:rsid w:val="008F0579"/>
    <w:rsid w:val="008F0626"/>
    <w:rsid w:val="008F0745"/>
    <w:rsid w:val="008F0A7D"/>
    <w:rsid w:val="008F1160"/>
    <w:rsid w:val="008F1259"/>
    <w:rsid w:val="008F12AD"/>
    <w:rsid w:val="008F12BF"/>
    <w:rsid w:val="008F146C"/>
    <w:rsid w:val="008F18CA"/>
    <w:rsid w:val="008F19BB"/>
    <w:rsid w:val="008F1A82"/>
    <w:rsid w:val="008F1AC6"/>
    <w:rsid w:val="008F2014"/>
    <w:rsid w:val="008F2109"/>
    <w:rsid w:val="008F2223"/>
    <w:rsid w:val="008F239D"/>
    <w:rsid w:val="008F23FE"/>
    <w:rsid w:val="008F2869"/>
    <w:rsid w:val="008F286A"/>
    <w:rsid w:val="008F2B4D"/>
    <w:rsid w:val="008F2F5C"/>
    <w:rsid w:val="008F326A"/>
    <w:rsid w:val="008F32F5"/>
    <w:rsid w:val="008F3370"/>
    <w:rsid w:val="008F372E"/>
    <w:rsid w:val="008F37FF"/>
    <w:rsid w:val="008F384B"/>
    <w:rsid w:val="008F39C8"/>
    <w:rsid w:val="008F3A2D"/>
    <w:rsid w:val="008F3AFF"/>
    <w:rsid w:val="008F3BA0"/>
    <w:rsid w:val="008F3DAA"/>
    <w:rsid w:val="008F4192"/>
    <w:rsid w:val="008F4490"/>
    <w:rsid w:val="008F44FF"/>
    <w:rsid w:val="008F4B48"/>
    <w:rsid w:val="008F4D9C"/>
    <w:rsid w:val="008F4FC5"/>
    <w:rsid w:val="008F5010"/>
    <w:rsid w:val="008F5D7A"/>
    <w:rsid w:val="008F5F53"/>
    <w:rsid w:val="008F618E"/>
    <w:rsid w:val="008F63AD"/>
    <w:rsid w:val="008F6B55"/>
    <w:rsid w:val="008F6C17"/>
    <w:rsid w:val="008F6DC0"/>
    <w:rsid w:val="008F6DC9"/>
    <w:rsid w:val="008F72A3"/>
    <w:rsid w:val="008F7694"/>
    <w:rsid w:val="008F794D"/>
    <w:rsid w:val="008F7D11"/>
    <w:rsid w:val="0090002A"/>
    <w:rsid w:val="0090032D"/>
    <w:rsid w:val="0090032F"/>
    <w:rsid w:val="009008AB"/>
    <w:rsid w:val="00900DED"/>
    <w:rsid w:val="00900DFC"/>
    <w:rsid w:val="00900E65"/>
    <w:rsid w:val="00900EBE"/>
    <w:rsid w:val="009011A8"/>
    <w:rsid w:val="00901326"/>
    <w:rsid w:val="00901750"/>
    <w:rsid w:val="0090176F"/>
    <w:rsid w:val="00901EBF"/>
    <w:rsid w:val="009020EE"/>
    <w:rsid w:val="009024B0"/>
    <w:rsid w:val="0090271F"/>
    <w:rsid w:val="009028BE"/>
    <w:rsid w:val="00902B94"/>
    <w:rsid w:val="00903052"/>
    <w:rsid w:val="00903058"/>
    <w:rsid w:val="009030AD"/>
    <w:rsid w:val="009035B0"/>
    <w:rsid w:val="0090364C"/>
    <w:rsid w:val="009038FA"/>
    <w:rsid w:val="00903934"/>
    <w:rsid w:val="00903BBA"/>
    <w:rsid w:val="00903C44"/>
    <w:rsid w:val="00903E8A"/>
    <w:rsid w:val="009040ED"/>
    <w:rsid w:val="00904524"/>
    <w:rsid w:val="00904760"/>
    <w:rsid w:val="009047D0"/>
    <w:rsid w:val="00904A60"/>
    <w:rsid w:val="00904EA5"/>
    <w:rsid w:val="00905391"/>
    <w:rsid w:val="00905915"/>
    <w:rsid w:val="009059B0"/>
    <w:rsid w:val="00905B37"/>
    <w:rsid w:val="00905FB2"/>
    <w:rsid w:val="00906009"/>
    <w:rsid w:val="0090609E"/>
    <w:rsid w:val="0090612A"/>
    <w:rsid w:val="0090637E"/>
    <w:rsid w:val="009063AB"/>
    <w:rsid w:val="009063C0"/>
    <w:rsid w:val="00906492"/>
    <w:rsid w:val="0090664E"/>
    <w:rsid w:val="009067D8"/>
    <w:rsid w:val="009068C9"/>
    <w:rsid w:val="00906DEE"/>
    <w:rsid w:val="00907275"/>
    <w:rsid w:val="00907311"/>
    <w:rsid w:val="00907376"/>
    <w:rsid w:val="009077C8"/>
    <w:rsid w:val="00907DB8"/>
    <w:rsid w:val="0091004B"/>
    <w:rsid w:val="00910278"/>
    <w:rsid w:val="00910289"/>
    <w:rsid w:val="009109A9"/>
    <w:rsid w:val="00910DF8"/>
    <w:rsid w:val="009112FC"/>
    <w:rsid w:val="0091157C"/>
    <w:rsid w:val="009119C8"/>
    <w:rsid w:val="00911B55"/>
    <w:rsid w:val="00911EB9"/>
    <w:rsid w:val="00912489"/>
    <w:rsid w:val="009126CE"/>
    <w:rsid w:val="00912876"/>
    <w:rsid w:val="00912A86"/>
    <w:rsid w:val="00912B6A"/>
    <w:rsid w:val="00912B9B"/>
    <w:rsid w:val="00912BE3"/>
    <w:rsid w:val="00912DE4"/>
    <w:rsid w:val="00912E2D"/>
    <w:rsid w:val="00912E79"/>
    <w:rsid w:val="00912E90"/>
    <w:rsid w:val="00912ED5"/>
    <w:rsid w:val="00912F37"/>
    <w:rsid w:val="00913339"/>
    <w:rsid w:val="009133DB"/>
    <w:rsid w:val="009135CD"/>
    <w:rsid w:val="00913E4E"/>
    <w:rsid w:val="00913FF9"/>
    <w:rsid w:val="00914003"/>
    <w:rsid w:val="0091427C"/>
    <w:rsid w:val="009144AB"/>
    <w:rsid w:val="00914642"/>
    <w:rsid w:val="009147B9"/>
    <w:rsid w:val="009147E3"/>
    <w:rsid w:val="009148C6"/>
    <w:rsid w:val="00914AC4"/>
    <w:rsid w:val="00914C2A"/>
    <w:rsid w:val="00914CC3"/>
    <w:rsid w:val="00914DB5"/>
    <w:rsid w:val="00914FFA"/>
    <w:rsid w:val="00915657"/>
    <w:rsid w:val="00915C12"/>
    <w:rsid w:val="0091604F"/>
    <w:rsid w:val="009168EE"/>
    <w:rsid w:val="00916B40"/>
    <w:rsid w:val="00916DCF"/>
    <w:rsid w:val="0091754A"/>
    <w:rsid w:val="009176FD"/>
    <w:rsid w:val="00917A0F"/>
    <w:rsid w:val="00917B22"/>
    <w:rsid w:val="0092006F"/>
    <w:rsid w:val="00920081"/>
    <w:rsid w:val="0092018C"/>
    <w:rsid w:val="0092030D"/>
    <w:rsid w:val="009203B2"/>
    <w:rsid w:val="009203B9"/>
    <w:rsid w:val="0092060C"/>
    <w:rsid w:val="00920AB5"/>
    <w:rsid w:val="00921009"/>
    <w:rsid w:val="009211C3"/>
    <w:rsid w:val="0092136B"/>
    <w:rsid w:val="00921746"/>
    <w:rsid w:val="00921D87"/>
    <w:rsid w:val="00921DFA"/>
    <w:rsid w:val="00921E06"/>
    <w:rsid w:val="00921E29"/>
    <w:rsid w:val="00922101"/>
    <w:rsid w:val="00922111"/>
    <w:rsid w:val="00922278"/>
    <w:rsid w:val="009226CE"/>
    <w:rsid w:val="00922A6F"/>
    <w:rsid w:val="00922B0F"/>
    <w:rsid w:val="00922C58"/>
    <w:rsid w:val="00922CAD"/>
    <w:rsid w:val="00922F5B"/>
    <w:rsid w:val="00922FB5"/>
    <w:rsid w:val="00923107"/>
    <w:rsid w:val="009232D6"/>
    <w:rsid w:val="00923341"/>
    <w:rsid w:val="009237A3"/>
    <w:rsid w:val="009239B6"/>
    <w:rsid w:val="00923B83"/>
    <w:rsid w:val="00923CAF"/>
    <w:rsid w:val="00923CC3"/>
    <w:rsid w:val="00923D1E"/>
    <w:rsid w:val="0092405C"/>
    <w:rsid w:val="00924198"/>
    <w:rsid w:val="009242A2"/>
    <w:rsid w:val="00924554"/>
    <w:rsid w:val="0092469D"/>
    <w:rsid w:val="009247EE"/>
    <w:rsid w:val="00924AFB"/>
    <w:rsid w:val="0092535F"/>
    <w:rsid w:val="00925473"/>
    <w:rsid w:val="00925583"/>
    <w:rsid w:val="009255DB"/>
    <w:rsid w:val="00925943"/>
    <w:rsid w:val="00925DB0"/>
    <w:rsid w:val="00926219"/>
    <w:rsid w:val="0092636E"/>
    <w:rsid w:val="00926388"/>
    <w:rsid w:val="009263BC"/>
    <w:rsid w:val="00926765"/>
    <w:rsid w:val="0092723B"/>
    <w:rsid w:val="009277E1"/>
    <w:rsid w:val="0092781E"/>
    <w:rsid w:val="00927AE5"/>
    <w:rsid w:val="00927C81"/>
    <w:rsid w:val="00930196"/>
    <w:rsid w:val="00930443"/>
    <w:rsid w:val="009308A6"/>
    <w:rsid w:val="00930B48"/>
    <w:rsid w:val="00930C5E"/>
    <w:rsid w:val="0093117D"/>
    <w:rsid w:val="0093118F"/>
    <w:rsid w:val="0093176F"/>
    <w:rsid w:val="009317F8"/>
    <w:rsid w:val="00931C4A"/>
    <w:rsid w:val="00931C6B"/>
    <w:rsid w:val="00931EAE"/>
    <w:rsid w:val="00931F8F"/>
    <w:rsid w:val="009322AE"/>
    <w:rsid w:val="00932401"/>
    <w:rsid w:val="00932576"/>
    <w:rsid w:val="00932714"/>
    <w:rsid w:val="00932A0D"/>
    <w:rsid w:val="00932A5D"/>
    <w:rsid w:val="00932C41"/>
    <w:rsid w:val="00932CB9"/>
    <w:rsid w:val="00932CC5"/>
    <w:rsid w:val="0093323B"/>
    <w:rsid w:val="00933437"/>
    <w:rsid w:val="009334B4"/>
    <w:rsid w:val="0093374C"/>
    <w:rsid w:val="0093396C"/>
    <w:rsid w:val="00933FDE"/>
    <w:rsid w:val="00934005"/>
    <w:rsid w:val="00934104"/>
    <w:rsid w:val="00934848"/>
    <w:rsid w:val="009349FE"/>
    <w:rsid w:val="00934A0F"/>
    <w:rsid w:val="00934B19"/>
    <w:rsid w:val="009351DF"/>
    <w:rsid w:val="009353CF"/>
    <w:rsid w:val="009365ED"/>
    <w:rsid w:val="009366AC"/>
    <w:rsid w:val="009366D8"/>
    <w:rsid w:val="009369B5"/>
    <w:rsid w:val="00936AE6"/>
    <w:rsid w:val="00937421"/>
    <w:rsid w:val="0093791C"/>
    <w:rsid w:val="00937B38"/>
    <w:rsid w:val="00937E8B"/>
    <w:rsid w:val="00937F12"/>
    <w:rsid w:val="00937F1D"/>
    <w:rsid w:val="009400D6"/>
    <w:rsid w:val="0094042E"/>
    <w:rsid w:val="009404D7"/>
    <w:rsid w:val="0094050B"/>
    <w:rsid w:val="00940866"/>
    <w:rsid w:val="00940D94"/>
    <w:rsid w:val="00941309"/>
    <w:rsid w:val="00941603"/>
    <w:rsid w:val="009419F4"/>
    <w:rsid w:val="00941ABF"/>
    <w:rsid w:val="00941C15"/>
    <w:rsid w:val="00941E20"/>
    <w:rsid w:val="00941F5F"/>
    <w:rsid w:val="0094210A"/>
    <w:rsid w:val="00942127"/>
    <w:rsid w:val="009422F2"/>
    <w:rsid w:val="0094231F"/>
    <w:rsid w:val="009426E6"/>
    <w:rsid w:val="00942BAE"/>
    <w:rsid w:val="00943024"/>
    <w:rsid w:val="009430CB"/>
    <w:rsid w:val="00943180"/>
    <w:rsid w:val="0094324A"/>
    <w:rsid w:val="00943410"/>
    <w:rsid w:val="00943431"/>
    <w:rsid w:val="009437B8"/>
    <w:rsid w:val="00943867"/>
    <w:rsid w:val="009438E2"/>
    <w:rsid w:val="00943988"/>
    <w:rsid w:val="00943CA4"/>
    <w:rsid w:val="00943D64"/>
    <w:rsid w:val="00943F0E"/>
    <w:rsid w:val="0094401B"/>
    <w:rsid w:val="00944428"/>
    <w:rsid w:val="0094465A"/>
    <w:rsid w:val="0094473F"/>
    <w:rsid w:val="00944965"/>
    <w:rsid w:val="0094501A"/>
    <w:rsid w:val="00945056"/>
    <w:rsid w:val="00945257"/>
    <w:rsid w:val="009452E5"/>
    <w:rsid w:val="009454DC"/>
    <w:rsid w:val="0094600C"/>
    <w:rsid w:val="009462F7"/>
    <w:rsid w:val="009463B6"/>
    <w:rsid w:val="009464F3"/>
    <w:rsid w:val="0094665C"/>
    <w:rsid w:val="00946765"/>
    <w:rsid w:val="009467FA"/>
    <w:rsid w:val="00946879"/>
    <w:rsid w:val="009468C7"/>
    <w:rsid w:val="00946B07"/>
    <w:rsid w:val="00946B5C"/>
    <w:rsid w:val="00947314"/>
    <w:rsid w:val="00947470"/>
    <w:rsid w:val="0094799D"/>
    <w:rsid w:val="009479A4"/>
    <w:rsid w:val="00947A4F"/>
    <w:rsid w:val="00950060"/>
    <w:rsid w:val="009502D5"/>
    <w:rsid w:val="0095032B"/>
    <w:rsid w:val="0095037C"/>
    <w:rsid w:val="0095065B"/>
    <w:rsid w:val="00950870"/>
    <w:rsid w:val="00950DF2"/>
    <w:rsid w:val="009510CE"/>
    <w:rsid w:val="009510D3"/>
    <w:rsid w:val="0095116B"/>
    <w:rsid w:val="00951565"/>
    <w:rsid w:val="00951D8C"/>
    <w:rsid w:val="00951F53"/>
    <w:rsid w:val="00952229"/>
    <w:rsid w:val="009522BD"/>
    <w:rsid w:val="00952313"/>
    <w:rsid w:val="00952322"/>
    <w:rsid w:val="009523FF"/>
    <w:rsid w:val="009524B9"/>
    <w:rsid w:val="00952A4F"/>
    <w:rsid w:val="00952F66"/>
    <w:rsid w:val="009534F6"/>
    <w:rsid w:val="00953548"/>
    <w:rsid w:val="00953696"/>
    <w:rsid w:val="00953753"/>
    <w:rsid w:val="00953E0E"/>
    <w:rsid w:val="00953F51"/>
    <w:rsid w:val="00954E3E"/>
    <w:rsid w:val="00955027"/>
    <w:rsid w:val="00955478"/>
    <w:rsid w:val="0095548B"/>
    <w:rsid w:val="00955641"/>
    <w:rsid w:val="0095583F"/>
    <w:rsid w:val="00955A5B"/>
    <w:rsid w:val="00955C45"/>
    <w:rsid w:val="00955CE7"/>
    <w:rsid w:val="00955EA2"/>
    <w:rsid w:val="00956240"/>
    <w:rsid w:val="00956635"/>
    <w:rsid w:val="0095663E"/>
    <w:rsid w:val="00956B23"/>
    <w:rsid w:val="00956CD2"/>
    <w:rsid w:val="00956ED9"/>
    <w:rsid w:val="009572B5"/>
    <w:rsid w:val="00957336"/>
    <w:rsid w:val="00957357"/>
    <w:rsid w:val="0095750C"/>
    <w:rsid w:val="009579BC"/>
    <w:rsid w:val="00960664"/>
    <w:rsid w:val="009606B7"/>
    <w:rsid w:val="00960921"/>
    <w:rsid w:val="009609D0"/>
    <w:rsid w:val="00960DDF"/>
    <w:rsid w:val="0096109E"/>
    <w:rsid w:val="009612B8"/>
    <w:rsid w:val="0096143C"/>
    <w:rsid w:val="009615C3"/>
    <w:rsid w:val="0096181B"/>
    <w:rsid w:val="00961C0C"/>
    <w:rsid w:val="00961F35"/>
    <w:rsid w:val="00961F8B"/>
    <w:rsid w:val="009620DE"/>
    <w:rsid w:val="00962567"/>
    <w:rsid w:val="009627EB"/>
    <w:rsid w:val="00962A93"/>
    <w:rsid w:val="00962D71"/>
    <w:rsid w:val="00962E9D"/>
    <w:rsid w:val="00962F7C"/>
    <w:rsid w:val="00963955"/>
    <w:rsid w:val="00963CA1"/>
    <w:rsid w:val="00963CB4"/>
    <w:rsid w:val="00963F12"/>
    <w:rsid w:val="00963F43"/>
    <w:rsid w:val="00963FEA"/>
    <w:rsid w:val="00964241"/>
    <w:rsid w:val="0096440D"/>
    <w:rsid w:val="00964CCB"/>
    <w:rsid w:val="00964FBA"/>
    <w:rsid w:val="009650C6"/>
    <w:rsid w:val="00965217"/>
    <w:rsid w:val="00965338"/>
    <w:rsid w:val="009655E0"/>
    <w:rsid w:val="00965753"/>
    <w:rsid w:val="0096597A"/>
    <w:rsid w:val="00965B08"/>
    <w:rsid w:val="00965C43"/>
    <w:rsid w:val="00965EF1"/>
    <w:rsid w:val="00966155"/>
    <w:rsid w:val="009664D6"/>
    <w:rsid w:val="0096650E"/>
    <w:rsid w:val="00966562"/>
    <w:rsid w:val="00966B1C"/>
    <w:rsid w:val="00966C01"/>
    <w:rsid w:val="009672F1"/>
    <w:rsid w:val="0096757B"/>
    <w:rsid w:val="009676B4"/>
    <w:rsid w:val="0096772A"/>
    <w:rsid w:val="009677D4"/>
    <w:rsid w:val="00967905"/>
    <w:rsid w:val="00967B89"/>
    <w:rsid w:val="00967C2B"/>
    <w:rsid w:val="00967C78"/>
    <w:rsid w:val="00967CD4"/>
    <w:rsid w:val="009705BD"/>
    <w:rsid w:val="0097068B"/>
    <w:rsid w:val="00970719"/>
    <w:rsid w:val="00970A54"/>
    <w:rsid w:val="00970EF0"/>
    <w:rsid w:val="00970EFD"/>
    <w:rsid w:val="0097136F"/>
    <w:rsid w:val="0097178F"/>
    <w:rsid w:val="00971805"/>
    <w:rsid w:val="009718A8"/>
    <w:rsid w:val="00971AF7"/>
    <w:rsid w:val="00971CFF"/>
    <w:rsid w:val="00971E5D"/>
    <w:rsid w:val="009725FA"/>
    <w:rsid w:val="0097288C"/>
    <w:rsid w:val="009729D9"/>
    <w:rsid w:val="00972B27"/>
    <w:rsid w:val="00972DC8"/>
    <w:rsid w:val="00973309"/>
    <w:rsid w:val="009734D1"/>
    <w:rsid w:val="009734F9"/>
    <w:rsid w:val="0097366A"/>
    <w:rsid w:val="0097376C"/>
    <w:rsid w:val="00973857"/>
    <w:rsid w:val="00973978"/>
    <w:rsid w:val="00973DB7"/>
    <w:rsid w:val="00973DD3"/>
    <w:rsid w:val="00973FD8"/>
    <w:rsid w:val="009741BE"/>
    <w:rsid w:val="00974295"/>
    <w:rsid w:val="00974537"/>
    <w:rsid w:val="009747F6"/>
    <w:rsid w:val="0097483F"/>
    <w:rsid w:val="00974E60"/>
    <w:rsid w:val="009750F6"/>
    <w:rsid w:val="0097556C"/>
    <w:rsid w:val="00975653"/>
    <w:rsid w:val="009756EC"/>
    <w:rsid w:val="00975720"/>
    <w:rsid w:val="00975962"/>
    <w:rsid w:val="00975A26"/>
    <w:rsid w:val="009760F5"/>
    <w:rsid w:val="009761A0"/>
    <w:rsid w:val="00976222"/>
    <w:rsid w:val="009763F3"/>
    <w:rsid w:val="009764F0"/>
    <w:rsid w:val="009766BF"/>
    <w:rsid w:val="00976E0A"/>
    <w:rsid w:val="00976F58"/>
    <w:rsid w:val="009777AD"/>
    <w:rsid w:val="009779CC"/>
    <w:rsid w:val="0098031D"/>
    <w:rsid w:val="00980397"/>
    <w:rsid w:val="0098049A"/>
    <w:rsid w:val="009807BD"/>
    <w:rsid w:val="009807D7"/>
    <w:rsid w:val="0098081C"/>
    <w:rsid w:val="00980C50"/>
    <w:rsid w:val="00981026"/>
    <w:rsid w:val="00981358"/>
    <w:rsid w:val="00981621"/>
    <w:rsid w:val="00982258"/>
    <w:rsid w:val="00982443"/>
    <w:rsid w:val="00982E0C"/>
    <w:rsid w:val="009831A7"/>
    <w:rsid w:val="009835D4"/>
    <w:rsid w:val="009837E8"/>
    <w:rsid w:val="00983A32"/>
    <w:rsid w:val="00983CA7"/>
    <w:rsid w:val="00983F42"/>
    <w:rsid w:val="00984716"/>
    <w:rsid w:val="0098477C"/>
    <w:rsid w:val="00984DC1"/>
    <w:rsid w:val="0098505A"/>
    <w:rsid w:val="009851BA"/>
    <w:rsid w:val="00985291"/>
    <w:rsid w:val="00985A3B"/>
    <w:rsid w:val="00985C3F"/>
    <w:rsid w:val="00985D94"/>
    <w:rsid w:val="00985D99"/>
    <w:rsid w:val="00985DD9"/>
    <w:rsid w:val="0098600F"/>
    <w:rsid w:val="0098624B"/>
    <w:rsid w:val="0098640F"/>
    <w:rsid w:val="0098645E"/>
    <w:rsid w:val="00986947"/>
    <w:rsid w:val="0098696B"/>
    <w:rsid w:val="00986975"/>
    <w:rsid w:val="00986BA5"/>
    <w:rsid w:val="00986BEC"/>
    <w:rsid w:val="0098727C"/>
    <w:rsid w:val="00987454"/>
    <w:rsid w:val="00987608"/>
    <w:rsid w:val="009876F4"/>
    <w:rsid w:val="00987B02"/>
    <w:rsid w:val="00987B23"/>
    <w:rsid w:val="00987D17"/>
    <w:rsid w:val="00987FBA"/>
    <w:rsid w:val="00990053"/>
    <w:rsid w:val="0099019F"/>
    <w:rsid w:val="009901C4"/>
    <w:rsid w:val="0099046C"/>
    <w:rsid w:val="009905C5"/>
    <w:rsid w:val="0099081A"/>
    <w:rsid w:val="00990D2E"/>
    <w:rsid w:val="00990FAF"/>
    <w:rsid w:val="0099114E"/>
    <w:rsid w:val="00991500"/>
    <w:rsid w:val="00991BAD"/>
    <w:rsid w:val="00991BED"/>
    <w:rsid w:val="00991C4F"/>
    <w:rsid w:val="00991D07"/>
    <w:rsid w:val="00991DEE"/>
    <w:rsid w:val="009922EB"/>
    <w:rsid w:val="00993117"/>
    <w:rsid w:val="0099312D"/>
    <w:rsid w:val="00993243"/>
    <w:rsid w:val="00993311"/>
    <w:rsid w:val="0099334A"/>
    <w:rsid w:val="00993484"/>
    <w:rsid w:val="00993994"/>
    <w:rsid w:val="00993BBC"/>
    <w:rsid w:val="00993C08"/>
    <w:rsid w:val="00993C91"/>
    <w:rsid w:val="00993CA5"/>
    <w:rsid w:val="009940A2"/>
    <w:rsid w:val="009944E9"/>
    <w:rsid w:val="0099459B"/>
    <w:rsid w:val="009947BA"/>
    <w:rsid w:val="009947BE"/>
    <w:rsid w:val="00994907"/>
    <w:rsid w:val="0099491A"/>
    <w:rsid w:val="00994B02"/>
    <w:rsid w:val="00994FF7"/>
    <w:rsid w:val="0099513F"/>
    <w:rsid w:val="009955C6"/>
    <w:rsid w:val="009957F7"/>
    <w:rsid w:val="00995878"/>
    <w:rsid w:val="00995991"/>
    <w:rsid w:val="00995D1F"/>
    <w:rsid w:val="00995D77"/>
    <w:rsid w:val="00995FB7"/>
    <w:rsid w:val="0099660C"/>
    <w:rsid w:val="00996B54"/>
    <w:rsid w:val="00996CB3"/>
    <w:rsid w:val="00996CF0"/>
    <w:rsid w:val="00996D0C"/>
    <w:rsid w:val="009970E5"/>
    <w:rsid w:val="009971D6"/>
    <w:rsid w:val="00997550"/>
    <w:rsid w:val="009977FF"/>
    <w:rsid w:val="0099780D"/>
    <w:rsid w:val="00997D1B"/>
    <w:rsid w:val="00997FE6"/>
    <w:rsid w:val="009A03E1"/>
    <w:rsid w:val="009A0A0C"/>
    <w:rsid w:val="009A0AAF"/>
    <w:rsid w:val="009A0B10"/>
    <w:rsid w:val="009A0B87"/>
    <w:rsid w:val="009A0C56"/>
    <w:rsid w:val="009A0E7F"/>
    <w:rsid w:val="009A1488"/>
    <w:rsid w:val="009A1555"/>
    <w:rsid w:val="009A15D8"/>
    <w:rsid w:val="009A1D34"/>
    <w:rsid w:val="009A1DFC"/>
    <w:rsid w:val="009A1FA9"/>
    <w:rsid w:val="009A2171"/>
    <w:rsid w:val="009A2256"/>
    <w:rsid w:val="009A2300"/>
    <w:rsid w:val="009A2407"/>
    <w:rsid w:val="009A287A"/>
    <w:rsid w:val="009A2E95"/>
    <w:rsid w:val="009A322A"/>
    <w:rsid w:val="009A38BC"/>
    <w:rsid w:val="009A39E1"/>
    <w:rsid w:val="009A3A03"/>
    <w:rsid w:val="009A3B0C"/>
    <w:rsid w:val="009A3C35"/>
    <w:rsid w:val="009A3DE4"/>
    <w:rsid w:val="009A3ED4"/>
    <w:rsid w:val="009A4148"/>
    <w:rsid w:val="009A43B3"/>
    <w:rsid w:val="009A44AB"/>
    <w:rsid w:val="009A468E"/>
    <w:rsid w:val="009A480A"/>
    <w:rsid w:val="009A4ABB"/>
    <w:rsid w:val="009A4ACF"/>
    <w:rsid w:val="009A4E4F"/>
    <w:rsid w:val="009A4ED7"/>
    <w:rsid w:val="009A5122"/>
    <w:rsid w:val="009A5210"/>
    <w:rsid w:val="009A57DD"/>
    <w:rsid w:val="009A59E1"/>
    <w:rsid w:val="009A5F75"/>
    <w:rsid w:val="009A60A2"/>
    <w:rsid w:val="009A60C5"/>
    <w:rsid w:val="009A60D5"/>
    <w:rsid w:val="009A6409"/>
    <w:rsid w:val="009A69E1"/>
    <w:rsid w:val="009A6C40"/>
    <w:rsid w:val="009A71DE"/>
    <w:rsid w:val="009A7659"/>
    <w:rsid w:val="009A768C"/>
    <w:rsid w:val="009A773E"/>
    <w:rsid w:val="009A774E"/>
    <w:rsid w:val="009A7B2A"/>
    <w:rsid w:val="009A7E84"/>
    <w:rsid w:val="009A7ED4"/>
    <w:rsid w:val="009B03C1"/>
    <w:rsid w:val="009B0681"/>
    <w:rsid w:val="009B0862"/>
    <w:rsid w:val="009B096E"/>
    <w:rsid w:val="009B0A05"/>
    <w:rsid w:val="009B0BE3"/>
    <w:rsid w:val="009B0CBF"/>
    <w:rsid w:val="009B0F23"/>
    <w:rsid w:val="009B1142"/>
    <w:rsid w:val="009B1BF6"/>
    <w:rsid w:val="009B1DFD"/>
    <w:rsid w:val="009B2243"/>
    <w:rsid w:val="009B2441"/>
    <w:rsid w:val="009B26E5"/>
    <w:rsid w:val="009B2830"/>
    <w:rsid w:val="009B2B54"/>
    <w:rsid w:val="009B2F6A"/>
    <w:rsid w:val="009B2F6B"/>
    <w:rsid w:val="009B2F7E"/>
    <w:rsid w:val="009B2FD7"/>
    <w:rsid w:val="009B3273"/>
    <w:rsid w:val="009B3892"/>
    <w:rsid w:val="009B3A4E"/>
    <w:rsid w:val="009B3AA9"/>
    <w:rsid w:val="009B3DCA"/>
    <w:rsid w:val="009B4056"/>
    <w:rsid w:val="009B413D"/>
    <w:rsid w:val="009B42DE"/>
    <w:rsid w:val="009B4611"/>
    <w:rsid w:val="009B48A8"/>
    <w:rsid w:val="009B4A66"/>
    <w:rsid w:val="009B4BC3"/>
    <w:rsid w:val="009B4CFC"/>
    <w:rsid w:val="009B4E08"/>
    <w:rsid w:val="009B4F61"/>
    <w:rsid w:val="009B532C"/>
    <w:rsid w:val="009B573F"/>
    <w:rsid w:val="009B5A1B"/>
    <w:rsid w:val="009B5DC9"/>
    <w:rsid w:val="009B5F9D"/>
    <w:rsid w:val="009B60F6"/>
    <w:rsid w:val="009B66D6"/>
    <w:rsid w:val="009B66F3"/>
    <w:rsid w:val="009B6899"/>
    <w:rsid w:val="009B6C41"/>
    <w:rsid w:val="009B6C90"/>
    <w:rsid w:val="009B6DA2"/>
    <w:rsid w:val="009B708F"/>
    <w:rsid w:val="009B7427"/>
    <w:rsid w:val="009B799B"/>
    <w:rsid w:val="009B7CE0"/>
    <w:rsid w:val="009B7E65"/>
    <w:rsid w:val="009C02A4"/>
    <w:rsid w:val="009C0409"/>
    <w:rsid w:val="009C071C"/>
    <w:rsid w:val="009C07D9"/>
    <w:rsid w:val="009C096D"/>
    <w:rsid w:val="009C0A4A"/>
    <w:rsid w:val="009C0C5A"/>
    <w:rsid w:val="009C0C9C"/>
    <w:rsid w:val="009C0E91"/>
    <w:rsid w:val="009C14A9"/>
    <w:rsid w:val="009C14CE"/>
    <w:rsid w:val="009C166E"/>
    <w:rsid w:val="009C1695"/>
    <w:rsid w:val="009C1728"/>
    <w:rsid w:val="009C1AD2"/>
    <w:rsid w:val="009C1CA7"/>
    <w:rsid w:val="009C1EF0"/>
    <w:rsid w:val="009C1F41"/>
    <w:rsid w:val="009C20A3"/>
    <w:rsid w:val="009C2601"/>
    <w:rsid w:val="009C261D"/>
    <w:rsid w:val="009C26D4"/>
    <w:rsid w:val="009C26EE"/>
    <w:rsid w:val="009C2E8F"/>
    <w:rsid w:val="009C307C"/>
    <w:rsid w:val="009C3384"/>
    <w:rsid w:val="009C372F"/>
    <w:rsid w:val="009C375D"/>
    <w:rsid w:val="009C3BA0"/>
    <w:rsid w:val="009C3BC9"/>
    <w:rsid w:val="009C3D71"/>
    <w:rsid w:val="009C4421"/>
    <w:rsid w:val="009C442A"/>
    <w:rsid w:val="009C468D"/>
    <w:rsid w:val="009C4821"/>
    <w:rsid w:val="009C4837"/>
    <w:rsid w:val="009C4F86"/>
    <w:rsid w:val="009C4FFD"/>
    <w:rsid w:val="009C50E6"/>
    <w:rsid w:val="009C50EA"/>
    <w:rsid w:val="009C510B"/>
    <w:rsid w:val="009C5274"/>
    <w:rsid w:val="009C5585"/>
    <w:rsid w:val="009C59BB"/>
    <w:rsid w:val="009C5C26"/>
    <w:rsid w:val="009C5C85"/>
    <w:rsid w:val="009C61B4"/>
    <w:rsid w:val="009C64A0"/>
    <w:rsid w:val="009C7276"/>
    <w:rsid w:val="009C7326"/>
    <w:rsid w:val="009C73F8"/>
    <w:rsid w:val="009C752D"/>
    <w:rsid w:val="009C791E"/>
    <w:rsid w:val="009C79BB"/>
    <w:rsid w:val="009C79D7"/>
    <w:rsid w:val="009C7A1A"/>
    <w:rsid w:val="009C7A81"/>
    <w:rsid w:val="009C7CE7"/>
    <w:rsid w:val="009C7E9E"/>
    <w:rsid w:val="009C7F1C"/>
    <w:rsid w:val="009D0392"/>
    <w:rsid w:val="009D043C"/>
    <w:rsid w:val="009D04EF"/>
    <w:rsid w:val="009D0552"/>
    <w:rsid w:val="009D0E78"/>
    <w:rsid w:val="009D172C"/>
    <w:rsid w:val="009D1CCD"/>
    <w:rsid w:val="009D2114"/>
    <w:rsid w:val="009D2185"/>
    <w:rsid w:val="009D2271"/>
    <w:rsid w:val="009D255E"/>
    <w:rsid w:val="009D25EB"/>
    <w:rsid w:val="009D262A"/>
    <w:rsid w:val="009D26B9"/>
    <w:rsid w:val="009D2946"/>
    <w:rsid w:val="009D299D"/>
    <w:rsid w:val="009D2A2E"/>
    <w:rsid w:val="009D2B9B"/>
    <w:rsid w:val="009D2D33"/>
    <w:rsid w:val="009D2EE0"/>
    <w:rsid w:val="009D2F1F"/>
    <w:rsid w:val="009D2F6E"/>
    <w:rsid w:val="009D3085"/>
    <w:rsid w:val="009D311E"/>
    <w:rsid w:val="009D32CE"/>
    <w:rsid w:val="009D33DB"/>
    <w:rsid w:val="009D34BC"/>
    <w:rsid w:val="009D3740"/>
    <w:rsid w:val="009D39F0"/>
    <w:rsid w:val="009D3C79"/>
    <w:rsid w:val="009D3F3E"/>
    <w:rsid w:val="009D4260"/>
    <w:rsid w:val="009D435C"/>
    <w:rsid w:val="009D4595"/>
    <w:rsid w:val="009D4678"/>
    <w:rsid w:val="009D4727"/>
    <w:rsid w:val="009D4880"/>
    <w:rsid w:val="009D4B60"/>
    <w:rsid w:val="009D4F94"/>
    <w:rsid w:val="009D50F7"/>
    <w:rsid w:val="009D51F4"/>
    <w:rsid w:val="009D5518"/>
    <w:rsid w:val="009D56EE"/>
    <w:rsid w:val="009D5754"/>
    <w:rsid w:val="009D5C59"/>
    <w:rsid w:val="009D5DED"/>
    <w:rsid w:val="009D5F9F"/>
    <w:rsid w:val="009D6070"/>
    <w:rsid w:val="009D61F4"/>
    <w:rsid w:val="009D641E"/>
    <w:rsid w:val="009D64DC"/>
    <w:rsid w:val="009D6513"/>
    <w:rsid w:val="009D6B55"/>
    <w:rsid w:val="009D6FE1"/>
    <w:rsid w:val="009D716F"/>
    <w:rsid w:val="009D71D1"/>
    <w:rsid w:val="009D73A7"/>
    <w:rsid w:val="009D75CD"/>
    <w:rsid w:val="009D79E3"/>
    <w:rsid w:val="009D7ADE"/>
    <w:rsid w:val="009D7B15"/>
    <w:rsid w:val="009D7B72"/>
    <w:rsid w:val="009D7B78"/>
    <w:rsid w:val="009D7C7D"/>
    <w:rsid w:val="009D7CE3"/>
    <w:rsid w:val="009D7DDD"/>
    <w:rsid w:val="009E0066"/>
    <w:rsid w:val="009E0179"/>
    <w:rsid w:val="009E0494"/>
    <w:rsid w:val="009E08E0"/>
    <w:rsid w:val="009E0A7A"/>
    <w:rsid w:val="009E11BB"/>
    <w:rsid w:val="009E1497"/>
    <w:rsid w:val="009E1683"/>
    <w:rsid w:val="009E1703"/>
    <w:rsid w:val="009E1F04"/>
    <w:rsid w:val="009E2013"/>
    <w:rsid w:val="009E2083"/>
    <w:rsid w:val="009E210C"/>
    <w:rsid w:val="009E222E"/>
    <w:rsid w:val="009E26C4"/>
    <w:rsid w:val="009E276A"/>
    <w:rsid w:val="009E2C5A"/>
    <w:rsid w:val="009E2DE4"/>
    <w:rsid w:val="009E2E32"/>
    <w:rsid w:val="009E3404"/>
    <w:rsid w:val="009E34C6"/>
    <w:rsid w:val="009E357E"/>
    <w:rsid w:val="009E385F"/>
    <w:rsid w:val="009E3A3C"/>
    <w:rsid w:val="009E3C38"/>
    <w:rsid w:val="009E4059"/>
    <w:rsid w:val="009E411E"/>
    <w:rsid w:val="009E420C"/>
    <w:rsid w:val="009E4758"/>
    <w:rsid w:val="009E48CC"/>
    <w:rsid w:val="009E49B6"/>
    <w:rsid w:val="009E4A3E"/>
    <w:rsid w:val="009E4BE1"/>
    <w:rsid w:val="009E4C4C"/>
    <w:rsid w:val="009E4C6F"/>
    <w:rsid w:val="009E4D4B"/>
    <w:rsid w:val="009E5205"/>
    <w:rsid w:val="009E5302"/>
    <w:rsid w:val="009E54E2"/>
    <w:rsid w:val="009E57F9"/>
    <w:rsid w:val="009E5FFE"/>
    <w:rsid w:val="009E60A3"/>
    <w:rsid w:val="009E646E"/>
    <w:rsid w:val="009E64EC"/>
    <w:rsid w:val="009E65EA"/>
    <w:rsid w:val="009E66FA"/>
    <w:rsid w:val="009E6A61"/>
    <w:rsid w:val="009E6AEA"/>
    <w:rsid w:val="009E6C7A"/>
    <w:rsid w:val="009E6D48"/>
    <w:rsid w:val="009E6D4A"/>
    <w:rsid w:val="009E706C"/>
    <w:rsid w:val="009E71A4"/>
    <w:rsid w:val="009E71A8"/>
    <w:rsid w:val="009E766C"/>
    <w:rsid w:val="009E772F"/>
    <w:rsid w:val="009E79FF"/>
    <w:rsid w:val="009E7AAE"/>
    <w:rsid w:val="009E7AE5"/>
    <w:rsid w:val="009E7C2C"/>
    <w:rsid w:val="009E7D2D"/>
    <w:rsid w:val="009E7FE6"/>
    <w:rsid w:val="009F0371"/>
    <w:rsid w:val="009F05AE"/>
    <w:rsid w:val="009F05E4"/>
    <w:rsid w:val="009F09B6"/>
    <w:rsid w:val="009F0A9D"/>
    <w:rsid w:val="009F0B60"/>
    <w:rsid w:val="009F18B0"/>
    <w:rsid w:val="009F192D"/>
    <w:rsid w:val="009F1AEC"/>
    <w:rsid w:val="009F1E67"/>
    <w:rsid w:val="009F1EE9"/>
    <w:rsid w:val="009F205D"/>
    <w:rsid w:val="009F2160"/>
    <w:rsid w:val="009F277B"/>
    <w:rsid w:val="009F27D9"/>
    <w:rsid w:val="009F2AB4"/>
    <w:rsid w:val="009F361B"/>
    <w:rsid w:val="009F3A63"/>
    <w:rsid w:val="009F404F"/>
    <w:rsid w:val="009F4496"/>
    <w:rsid w:val="009F4735"/>
    <w:rsid w:val="009F49B5"/>
    <w:rsid w:val="009F4D1F"/>
    <w:rsid w:val="009F4DAE"/>
    <w:rsid w:val="009F5039"/>
    <w:rsid w:val="009F505C"/>
    <w:rsid w:val="009F53C4"/>
    <w:rsid w:val="009F54C6"/>
    <w:rsid w:val="009F57C2"/>
    <w:rsid w:val="009F58A0"/>
    <w:rsid w:val="009F5946"/>
    <w:rsid w:val="009F5959"/>
    <w:rsid w:val="009F5FC8"/>
    <w:rsid w:val="009F6024"/>
    <w:rsid w:val="009F6544"/>
    <w:rsid w:val="009F681B"/>
    <w:rsid w:val="009F6A1C"/>
    <w:rsid w:val="009F6A64"/>
    <w:rsid w:val="009F6A88"/>
    <w:rsid w:val="009F6B0E"/>
    <w:rsid w:val="009F6BFA"/>
    <w:rsid w:val="009F6CA6"/>
    <w:rsid w:val="009F732C"/>
    <w:rsid w:val="009F76DF"/>
    <w:rsid w:val="009F79C2"/>
    <w:rsid w:val="009F7BED"/>
    <w:rsid w:val="009F7D3C"/>
    <w:rsid w:val="009F7DFD"/>
    <w:rsid w:val="009F7FB0"/>
    <w:rsid w:val="009F7FF0"/>
    <w:rsid w:val="00A001EA"/>
    <w:rsid w:val="00A00272"/>
    <w:rsid w:val="00A00888"/>
    <w:rsid w:val="00A00D97"/>
    <w:rsid w:val="00A0100A"/>
    <w:rsid w:val="00A01689"/>
    <w:rsid w:val="00A018E3"/>
    <w:rsid w:val="00A01961"/>
    <w:rsid w:val="00A01D54"/>
    <w:rsid w:val="00A0222A"/>
    <w:rsid w:val="00A022DC"/>
    <w:rsid w:val="00A02575"/>
    <w:rsid w:val="00A025FB"/>
    <w:rsid w:val="00A0264F"/>
    <w:rsid w:val="00A027A9"/>
    <w:rsid w:val="00A02A45"/>
    <w:rsid w:val="00A02BFA"/>
    <w:rsid w:val="00A02EF4"/>
    <w:rsid w:val="00A0330B"/>
    <w:rsid w:val="00A03333"/>
    <w:rsid w:val="00A036FB"/>
    <w:rsid w:val="00A03830"/>
    <w:rsid w:val="00A03D98"/>
    <w:rsid w:val="00A0428B"/>
    <w:rsid w:val="00A04609"/>
    <w:rsid w:val="00A046B5"/>
    <w:rsid w:val="00A04802"/>
    <w:rsid w:val="00A049CA"/>
    <w:rsid w:val="00A049EB"/>
    <w:rsid w:val="00A04C7D"/>
    <w:rsid w:val="00A04DD6"/>
    <w:rsid w:val="00A04F5B"/>
    <w:rsid w:val="00A0536D"/>
    <w:rsid w:val="00A053EE"/>
    <w:rsid w:val="00A05650"/>
    <w:rsid w:val="00A056D7"/>
    <w:rsid w:val="00A0573A"/>
    <w:rsid w:val="00A0591E"/>
    <w:rsid w:val="00A06198"/>
    <w:rsid w:val="00A06AB3"/>
    <w:rsid w:val="00A06D52"/>
    <w:rsid w:val="00A06D64"/>
    <w:rsid w:val="00A06DE1"/>
    <w:rsid w:val="00A06F32"/>
    <w:rsid w:val="00A07127"/>
    <w:rsid w:val="00A0742E"/>
    <w:rsid w:val="00A07BC1"/>
    <w:rsid w:val="00A101A5"/>
    <w:rsid w:val="00A10318"/>
    <w:rsid w:val="00A10500"/>
    <w:rsid w:val="00A10642"/>
    <w:rsid w:val="00A10912"/>
    <w:rsid w:val="00A10A33"/>
    <w:rsid w:val="00A11369"/>
    <w:rsid w:val="00A11431"/>
    <w:rsid w:val="00A115F7"/>
    <w:rsid w:val="00A117B2"/>
    <w:rsid w:val="00A119EB"/>
    <w:rsid w:val="00A11B1A"/>
    <w:rsid w:val="00A11DC2"/>
    <w:rsid w:val="00A11ECC"/>
    <w:rsid w:val="00A12165"/>
    <w:rsid w:val="00A1222D"/>
    <w:rsid w:val="00A12294"/>
    <w:rsid w:val="00A124FA"/>
    <w:rsid w:val="00A12682"/>
    <w:rsid w:val="00A126D0"/>
    <w:rsid w:val="00A1284E"/>
    <w:rsid w:val="00A128D8"/>
    <w:rsid w:val="00A12902"/>
    <w:rsid w:val="00A12978"/>
    <w:rsid w:val="00A131B5"/>
    <w:rsid w:val="00A131F1"/>
    <w:rsid w:val="00A13253"/>
    <w:rsid w:val="00A13709"/>
    <w:rsid w:val="00A138AF"/>
    <w:rsid w:val="00A13CB6"/>
    <w:rsid w:val="00A13ED2"/>
    <w:rsid w:val="00A14791"/>
    <w:rsid w:val="00A147CE"/>
    <w:rsid w:val="00A14AD5"/>
    <w:rsid w:val="00A14B3D"/>
    <w:rsid w:val="00A15003"/>
    <w:rsid w:val="00A1506A"/>
    <w:rsid w:val="00A15453"/>
    <w:rsid w:val="00A156C4"/>
    <w:rsid w:val="00A1581E"/>
    <w:rsid w:val="00A15C48"/>
    <w:rsid w:val="00A15CFB"/>
    <w:rsid w:val="00A163D2"/>
    <w:rsid w:val="00A16A3A"/>
    <w:rsid w:val="00A16AF8"/>
    <w:rsid w:val="00A1747F"/>
    <w:rsid w:val="00A176D8"/>
    <w:rsid w:val="00A17B19"/>
    <w:rsid w:val="00A17E7A"/>
    <w:rsid w:val="00A2001D"/>
    <w:rsid w:val="00A2015B"/>
    <w:rsid w:val="00A20481"/>
    <w:rsid w:val="00A20F4F"/>
    <w:rsid w:val="00A20FD2"/>
    <w:rsid w:val="00A211C8"/>
    <w:rsid w:val="00A214DD"/>
    <w:rsid w:val="00A2150B"/>
    <w:rsid w:val="00A2172F"/>
    <w:rsid w:val="00A2182C"/>
    <w:rsid w:val="00A2237E"/>
    <w:rsid w:val="00A224F9"/>
    <w:rsid w:val="00A22648"/>
    <w:rsid w:val="00A227EE"/>
    <w:rsid w:val="00A22BD3"/>
    <w:rsid w:val="00A23086"/>
    <w:rsid w:val="00A23154"/>
    <w:rsid w:val="00A238AD"/>
    <w:rsid w:val="00A23981"/>
    <w:rsid w:val="00A23B61"/>
    <w:rsid w:val="00A241D0"/>
    <w:rsid w:val="00A24282"/>
    <w:rsid w:val="00A24549"/>
    <w:rsid w:val="00A24621"/>
    <w:rsid w:val="00A24F2E"/>
    <w:rsid w:val="00A25284"/>
    <w:rsid w:val="00A255FC"/>
    <w:rsid w:val="00A25A7C"/>
    <w:rsid w:val="00A25C30"/>
    <w:rsid w:val="00A25E1E"/>
    <w:rsid w:val="00A26220"/>
    <w:rsid w:val="00A26353"/>
    <w:rsid w:val="00A265E3"/>
    <w:rsid w:val="00A268B7"/>
    <w:rsid w:val="00A268EA"/>
    <w:rsid w:val="00A26A4F"/>
    <w:rsid w:val="00A26B18"/>
    <w:rsid w:val="00A26B3D"/>
    <w:rsid w:val="00A26D15"/>
    <w:rsid w:val="00A275BE"/>
    <w:rsid w:val="00A275CD"/>
    <w:rsid w:val="00A27AF8"/>
    <w:rsid w:val="00A27C92"/>
    <w:rsid w:val="00A27CAF"/>
    <w:rsid w:val="00A27DED"/>
    <w:rsid w:val="00A27E7B"/>
    <w:rsid w:val="00A27F93"/>
    <w:rsid w:val="00A300D1"/>
    <w:rsid w:val="00A302B3"/>
    <w:rsid w:val="00A3054A"/>
    <w:rsid w:val="00A30746"/>
    <w:rsid w:val="00A307BD"/>
    <w:rsid w:val="00A309F4"/>
    <w:rsid w:val="00A30ABF"/>
    <w:rsid w:val="00A30B65"/>
    <w:rsid w:val="00A30C4F"/>
    <w:rsid w:val="00A30DCF"/>
    <w:rsid w:val="00A30E41"/>
    <w:rsid w:val="00A3113E"/>
    <w:rsid w:val="00A3167A"/>
    <w:rsid w:val="00A316BB"/>
    <w:rsid w:val="00A31802"/>
    <w:rsid w:val="00A318DB"/>
    <w:rsid w:val="00A3194D"/>
    <w:rsid w:val="00A319BE"/>
    <w:rsid w:val="00A31A6E"/>
    <w:rsid w:val="00A31D75"/>
    <w:rsid w:val="00A321AE"/>
    <w:rsid w:val="00A32203"/>
    <w:rsid w:val="00A325D6"/>
    <w:rsid w:val="00A32770"/>
    <w:rsid w:val="00A329C0"/>
    <w:rsid w:val="00A32FFE"/>
    <w:rsid w:val="00A33057"/>
    <w:rsid w:val="00A33086"/>
    <w:rsid w:val="00A33359"/>
    <w:rsid w:val="00A333C5"/>
    <w:rsid w:val="00A33663"/>
    <w:rsid w:val="00A33F6F"/>
    <w:rsid w:val="00A34488"/>
    <w:rsid w:val="00A3465D"/>
    <w:rsid w:val="00A346FD"/>
    <w:rsid w:val="00A3485D"/>
    <w:rsid w:val="00A35111"/>
    <w:rsid w:val="00A3550D"/>
    <w:rsid w:val="00A35ABE"/>
    <w:rsid w:val="00A35B0E"/>
    <w:rsid w:val="00A35BAE"/>
    <w:rsid w:val="00A35BF7"/>
    <w:rsid w:val="00A35CB1"/>
    <w:rsid w:val="00A35F97"/>
    <w:rsid w:val="00A361DC"/>
    <w:rsid w:val="00A36387"/>
    <w:rsid w:val="00A36450"/>
    <w:rsid w:val="00A36500"/>
    <w:rsid w:val="00A365A4"/>
    <w:rsid w:val="00A3671C"/>
    <w:rsid w:val="00A36780"/>
    <w:rsid w:val="00A3681B"/>
    <w:rsid w:val="00A3683F"/>
    <w:rsid w:val="00A368CD"/>
    <w:rsid w:val="00A3691F"/>
    <w:rsid w:val="00A3787C"/>
    <w:rsid w:val="00A37954"/>
    <w:rsid w:val="00A37975"/>
    <w:rsid w:val="00A37C07"/>
    <w:rsid w:val="00A37FD5"/>
    <w:rsid w:val="00A4058F"/>
    <w:rsid w:val="00A40715"/>
    <w:rsid w:val="00A4081E"/>
    <w:rsid w:val="00A408DB"/>
    <w:rsid w:val="00A40ABA"/>
    <w:rsid w:val="00A40C8F"/>
    <w:rsid w:val="00A41080"/>
    <w:rsid w:val="00A41143"/>
    <w:rsid w:val="00A41329"/>
    <w:rsid w:val="00A41675"/>
    <w:rsid w:val="00A41AD1"/>
    <w:rsid w:val="00A41DE4"/>
    <w:rsid w:val="00A42014"/>
    <w:rsid w:val="00A42070"/>
    <w:rsid w:val="00A420C8"/>
    <w:rsid w:val="00A42537"/>
    <w:rsid w:val="00A4268B"/>
    <w:rsid w:val="00A4276B"/>
    <w:rsid w:val="00A427AF"/>
    <w:rsid w:val="00A42999"/>
    <w:rsid w:val="00A42AEB"/>
    <w:rsid w:val="00A42B27"/>
    <w:rsid w:val="00A42DD9"/>
    <w:rsid w:val="00A42EC7"/>
    <w:rsid w:val="00A43217"/>
    <w:rsid w:val="00A4322E"/>
    <w:rsid w:val="00A43264"/>
    <w:rsid w:val="00A43590"/>
    <w:rsid w:val="00A43603"/>
    <w:rsid w:val="00A436BA"/>
    <w:rsid w:val="00A436D1"/>
    <w:rsid w:val="00A43868"/>
    <w:rsid w:val="00A43A12"/>
    <w:rsid w:val="00A43B22"/>
    <w:rsid w:val="00A43C1E"/>
    <w:rsid w:val="00A43D24"/>
    <w:rsid w:val="00A44069"/>
    <w:rsid w:val="00A441E6"/>
    <w:rsid w:val="00A448C3"/>
    <w:rsid w:val="00A44A32"/>
    <w:rsid w:val="00A44AB6"/>
    <w:rsid w:val="00A44E55"/>
    <w:rsid w:val="00A45404"/>
    <w:rsid w:val="00A45562"/>
    <w:rsid w:val="00A45819"/>
    <w:rsid w:val="00A45ACD"/>
    <w:rsid w:val="00A46109"/>
    <w:rsid w:val="00A461FA"/>
    <w:rsid w:val="00A46461"/>
    <w:rsid w:val="00A4653C"/>
    <w:rsid w:val="00A4663D"/>
    <w:rsid w:val="00A46746"/>
    <w:rsid w:val="00A46976"/>
    <w:rsid w:val="00A46EE4"/>
    <w:rsid w:val="00A46EF7"/>
    <w:rsid w:val="00A4706F"/>
    <w:rsid w:val="00A47084"/>
    <w:rsid w:val="00A47786"/>
    <w:rsid w:val="00A47B5F"/>
    <w:rsid w:val="00A47B9C"/>
    <w:rsid w:val="00A50396"/>
    <w:rsid w:val="00A50412"/>
    <w:rsid w:val="00A50449"/>
    <w:rsid w:val="00A51705"/>
    <w:rsid w:val="00A51B55"/>
    <w:rsid w:val="00A520E7"/>
    <w:rsid w:val="00A5215D"/>
    <w:rsid w:val="00A523ED"/>
    <w:rsid w:val="00A5260A"/>
    <w:rsid w:val="00A52692"/>
    <w:rsid w:val="00A52795"/>
    <w:rsid w:val="00A528E5"/>
    <w:rsid w:val="00A52A9B"/>
    <w:rsid w:val="00A52D25"/>
    <w:rsid w:val="00A52FC6"/>
    <w:rsid w:val="00A5318B"/>
    <w:rsid w:val="00A5338F"/>
    <w:rsid w:val="00A53476"/>
    <w:rsid w:val="00A53487"/>
    <w:rsid w:val="00A535BA"/>
    <w:rsid w:val="00A535BF"/>
    <w:rsid w:val="00A53EBB"/>
    <w:rsid w:val="00A5409F"/>
    <w:rsid w:val="00A5433A"/>
    <w:rsid w:val="00A543B2"/>
    <w:rsid w:val="00A544A1"/>
    <w:rsid w:val="00A545D2"/>
    <w:rsid w:val="00A5466F"/>
    <w:rsid w:val="00A5478C"/>
    <w:rsid w:val="00A5479F"/>
    <w:rsid w:val="00A54B20"/>
    <w:rsid w:val="00A54EE8"/>
    <w:rsid w:val="00A554D3"/>
    <w:rsid w:val="00A55564"/>
    <w:rsid w:val="00A56055"/>
    <w:rsid w:val="00A56174"/>
    <w:rsid w:val="00A56642"/>
    <w:rsid w:val="00A56E5A"/>
    <w:rsid w:val="00A57068"/>
    <w:rsid w:val="00A57287"/>
    <w:rsid w:val="00A57314"/>
    <w:rsid w:val="00A5746B"/>
    <w:rsid w:val="00A577AE"/>
    <w:rsid w:val="00A577CE"/>
    <w:rsid w:val="00A579AA"/>
    <w:rsid w:val="00A57AE1"/>
    <w:rsid w:val="00A57CB2"/>
    <w:rsid w:val="00A604A6"/>
    <w:rsid w:val="00A60587"/>
    <w:rsid w:val="00A6068F"/>
    <w:rsid w:val="00A60C31"/>
    <w:rsid w:val="00A60E54"/>
    <w:rsid w:val="00A6105F"/>
    <w:rsid w:val="00A61702"/>
    <w:rsid w:val="00A61B1C"/>
    <w:rsid w:val="00A61C6A"/>
    <w:rsid w:val="00A61CFA"/>
    <w:rsid w:val="00A62112"/>
    <w:rsid w:val="00A6295C"/>
    <w:rsid w:val="00A62AA5"/>
    <w:rsid w:val="00A62E90"/>
    <w:rsid w:val="00A633C8"/>
    <w:rsid w:val="00A6341F"/>
    <w:rsid w:val="00A634D6"/>
    <w:rsid w:val="00A635B9"/>
    <w:rsid w:val="00A6370E"/>
    <w:rsid w:val="00A63727"/>
    <w:rsid w:val="00A63731"/>
    <w:rsid w:val="00A63D54"/>
    <w:rsid w:val="00A63DA4"/>
    <w:rsid w:val="00A63E9E"/>
    <w:rsid w:val="00A640DF"/>
    <w:rsid w:val="00A645A3"/>
    <w:rsid w:val="00A64872"/>
    <w:rsid w:val="00A64D70"/>
    <w:rsid w:val="00A64FB5"/>
    <w:rsid w:val="00A65608"/>
    <w:rsid w:val="00A65C26"/>
    <w:rsid w:val="00A65D45"/>
    <w:rsid w:val="00A66018"/>
    <w:rsid w:val="00A662CC"/>
    <w:rsid w:val="00A67016"/>
    <w:rsid w:val="00A6711B"/>
    <w:rsid w:val="00A6716A"/>
    <w:rsid w:val="00A67772"/>
    <w:rsid w:val="00A67890"/>
    <w:rsid w:val="00A67A47"/>
    <w:rsid w:val="00A67AF8"/>
    <w:rsid w:val="00A70068"/>
    <w:rsid w:val="00A7041D"/>
    <w:rsid w:val="00A7047D"/>
    <w:rsid w:val="00A709D5"/>
    <w:rsid w:val="00A70B37"/>
    <w:rsid w:val="00A70B45"/>
    <w:rsid w:val="00A71403"/>
    <w:rsid w:val="00A71655"/>
    <w:rsid w:val="00A7169F"/>
    <w:rsid w:val="00A71714"/>
    <w:rsid w:val="00A71AE9"/>
    <w:rsid w:val="00A722E3"/>
    <w:rsid w:val="00A7230C"/>
    <w:rsid w:val="00A723E6"/>
    <w:rsid w:val="00A72719"/>
    <w:rsid w:val="00A728E0"/>
    <w:rsid w:val="00A72B18"/>
    <w:rsid w:val="00A72BD2"/>
    <w:rsid w:val="00A72C7D"/>
    <w:rsid w:val="00A73368"/>
    <w:rsid w:val="00A73467"/>
    <w:rsid w:val="00A73661"/>
    <w:rsid w:val="00A737CC"/>
    <w:rsid w:val="00A73AAB"/>
    <w:rsid w:val="00A73AD9"/>
    <w:rsid w:val="00A73D33"/>
    <w:rsid w:val="00A73FE2"/>
    <w:rsid w:val="00A73FF3"/>
    <w:rsid w:val="00A741FB"/>
    <w:rsid w:val="00A7423B"/>
    <w:rsid w:val="00A744E5"/>
    <w:rsid w:val="00A745CF"/>
    <w:rsid w:val="00A74862"/>
    <w:rsid w:val="00A7499B"/>
    <w:rsid w:val="00A74CEA"/>
    <w:rsid w:val="00A74DF4"/>
    <w:rsid w:val="00A75111"/>
    <w:rsid w:val="00A75314"/>
    <w:rsid w:val="00A7548F"/>
    <w:rsid w:val="00A75732"/>
    <w:rsid w:val="00A75B80"/>
    <w:rsid w:val="00A76318"/>
    <w:rsid w:val="00A76595"/>
    <w:rsid w:val="00A7679E"/>
    <w:rsid w:val="00A769C1"/>
    <w:rsid w:val="00A76AC0"/>
    <w:rsid w:val="00A76F59"/>
    <w:rsid w:val="00A76F68"/>
    <w:rsid w:val="00A7719B"/>
    <w:rsid w:val="00A7754A"/>
    <w:rsid w:val="00A777C9"/>
    <w:rsid w:val="00A778F3"/>
    <w:rsid w:val="00A77923"/>
    <w:rsid w:val="00A77ECE"/>
    <w:rsid w:val="00A77F0B"/>
    <w:rsid w:val="00A803B8"/>
    <w:rsid w:val="00A80471"/>
    <w:rsid w:val="00A80580"/>
    <w:rsid w:val="00A805FA"/>
    <w:rsid w:val="00A808D6"/>
    <w:rsid w:val="00A80A54"/>
    <w:rsid w:val="00A80AD6"/>
    <w:rsid w:val="00A80AEE"/>
    <w:rsid w:val="00A80BD9"/>
    <w:rsid w:val="00A80C5E"/>
    <w:rsid w:val="00A80E4C"/>
    <w:rsid w:val="00A80E72"/>
    <w:rsid w:val="00A81A35"/>
    <w:rsid w:val="00A81AB2"/>
    <w:rsid w:val="00A81B5B"/>
    <w:rsid w:val="00A81E6B"/>
    <w:rsid w:val="00A820AC"/>
    <w:rsid w:val="00A82209"/>
    <w:rsid w:val="00A82453"/>
    <w:rsid w:val="00A825F2"/>
    <w:rsid w:val="00A826DC"/>
    <w:rsid w:val="00A82805"/>
    <w:rsid w:val="00A82DBA"/>
    <w:rsid w:val="00A82DC3"/>
    <w:rsid w:val="00A830B7"/>
    <w:rsid w:val="00A830C2"/>
    <w:rsid w:val="00A83484"/>
    <w:rsid w:val="00A8362C"/>
    <w:rsid w:val="00A83973"/>
    <w:rsid w:val="00A83AE6"/>
    <w:rsid w:val="00A83B0E"/>
    <w:rsid w:val="00A83DE7"/>
    <w:rsid w:val="00A83E8B"/>
    <w:rsid w:val="00A83F1A"/>
    <w:rsid w:val="00A8408F"/>
    <w:rsid w:val="00A840B0"/>
    <w:rsid w:val="00A841A4"/>
    <w:rsid w:val="00A847BB"/>
    <w:rsid w:val="00A8489D"/>
    <w:rsid w:val="00A84D71"/>
    <w:rsid w:val="00A84D99"/>
    <w:rsid w:val="00A84FC5"/>
    <w:rsid w:val="00A84FEF"/>
    <w:rsid w:val="00A85148"/>
    <w:rsid w:val="00A85317"/>
    <w:rsid w:val="00A856AE"/>
    <w:rsid w:val="00A856EB"/>
    <w:rsid w:val="00A859CC"/>
    <w:rsid w:val="00A85D04"/>
    <w:rsid w:val="00A869E1"/>
    <w:rsid w:val="00A86A3F"/>
    <w:rsid w:val="00A86B33"/>
    <w:rsid w:val="00A86BE2"/>
    <w:rsid w:val="00A86C40"/>
    <w:rsid w:val="00A870A5"/>
    <w:rsid w:val="00A8785B"/>
    <w:rsid w:val="00A87961"/>
    <w:rsid w:val="00A87988"/>
    <w:rsid w:val="00A87B6B"/>
    <w:rsid w:val="00A87CB5"/>
    <w:rsid w:val="00A87E9E"/>
    <w:rsid w:val="00A87F1D"/>
    <w:rsid w:val="00A9055C"/>
    <w:rsid w:val="00A90808"/>
    <w:rsid w:val="00A908D1"/>
    <w:rsid w:val="00A90BFC"/>
    <w:rsid w:val="00A90E2C"/>
    <w:rsid w:val="00A917F4"/>
    <w:rsid w:val="00A91AE3"/>
    <w:rsid w:val="00A91B66"/>
    <w:rsid w:val="00A91B74"/>
    <w:rsid w:val="00A91E31"/>
    <w:rsid w:val="00A91EC3"/>
    <w:rsid w:val="00A9205A"/>
    <w:rsid w:val="00A92184"/>
    <w:rsid w:val="00A921EF"/>
    <w:rsid w:val="00A92355"/>
    <w:rsid w:val="00A92600"/>
    <w:rsid w:val="00A92671"/>
    <w:rsid w:val="00A928C2"/>
    <w:rsid w:val="00A92AE5"/>
    <w:rsid w:val="00A92EA9"/>
    <w:rsid w:val="00A9344F"/>
    <w:rsid w:val="00A9351A"/>
    <w:rsid w:val="00A936A4"/>
    <w:rsid w:val="00A9371D"/>
    <w:rsid w:val="00A93CFE"/>
    <w:rsid w:val="00A93FA2"/>
    <w:rsid w:val="00A94102"/>
    <w:rsid w:val="00A941C5"/>
    <w:rsid w:val="00A94318"/>
    <w:rsid w:val="00A9443E"/>
    <w:rsid w:val="00A94BB9"/>
    <w:rsid w:val="00A94C4B"/>
    <w:rsid w:val="00A94CA0"/>
    <w:rsid w:val="00A94CEE"/>
    <w:rsid w:val="00A95CAC"/>
    <w:rsid w:val="00A95DA2"/>
    <w:rsid w:val="00A95DD7"/>
    <w:rsid w:val="00A95E02"/>
    <w:rsid w:val="00A95E23"/>
    <w:rsid w:val="00A95EC1"/>
    <w:rsid w:val="00A96000"/>
    <w:rsid w:val="00A9626B"/>
    <w:rsid w:val="00A96453"/>
    <w:rsid w:val="00A965BA"/>
    <w:rsid w:val="00A96608"/>
    <w:rsid w:val="00A96637"/>
    <w:rsid w:val="00A96679"/>
    <w:rsid w:val="00A96894"/>
    <w:rsid w:val="00A96BB0"/>
    <w:rsid w:val="00A96BDE"/>
    <w:rsid w:val="00A96EEA"/>
    <w:rsid w:val="00A97230"/>
    <w:rsid w:val="00A97304"/>
    <w:rsid w:val="00A97656"/>
    <w:rsid w:val="00A977A9"/>
    <w:rsid w:val="00A97AD1"/>
    <w:rsid w:val="00A97B1E"/>
    <w:rsid w:val="00A97C5A"/>
    <w:rsid w:val="00AA0002"/>
    <w:rsid w:val="00AA0271"/>
    <w:rsid w:val="00AA06DB"/>
    <w:rsid w:val="00AA0719"/>
    <w:rsid w:val="00AA07BB"/>
    <w:rsid w:val="00AA0F07"/>
    <w:rsid w:val="00AA1050"/>
    <w:rsid w:val="00AA1248"/>
    <w:rsid w:val="00AA1A01"/>
    <w:rsid w:val="00AA21E6"/>
    <w:rsid w:val="00AA238A"/>
    <w:rsid w:val="00AA26D1"/>
    <w:rsid w:val="00AA2A71"/>
    <w:rsid w:val="00AA2B28"/>
    <w:rsid w:val="00AA2BAC"/>
    <w:rsid w:val="00AA32D7"/>
    <w:rsid w:val="00AA37CD"/>
    <w:rsid w:val="00AA393D"/>
    <w:rsid w:val="00AA39C5"/>
    <w:rsid w:val="00AA3BBE"/>
    <w:rsid w:val="00AA3ED5"/>
    <w:rsid w:val="00AA3F31"/>
    <w:rsid w:val="00AA4024"/>
    <w:rsid w:val="00AA4109"/>
    <w:rsid w:val="00AA4187"/>
    <w:rsid w:val="00AA4B43"/>
    <w:rsid w:val="00AA4D62"/>
    <w:rsid w:val="00AA4DA9"/>
    <w:rsid w:val="00AA4EF7"/>
    <w:rsid w:val="00AA4F95"/>
    <w:rsid w:val="00AA5190"/>
    <w:rsid w:val="00AA521E"/>
    <w:rsid w:val="00AA53BC"/>
    <w:rsid w:val="00AA56A6"/>
    <w:rsid w:val="00AA5B35"/>
    <w:rsid w:val="00AA60FF"/>
    <w:rsid w:val="00AA6103"/>
    <w:rsid w:val="00AA62BB"/>
    <w:rsid w:val="00AA6771"/>
    <w:rsid w:val="00AA6A51"/>
    <w:rsid w:val="00AA6B9D"/>
    <w:rsid w:val="00AA6C94"/>
    <w:rsid w:val="00AA6CB6"/>
    <w:rsid w:val="00AA6F67"/>
    <w:rsid w:val="00AA7017"/>
    <w:rsid w:val="00AA791D"/>
    <w:rsid w:val="00AA7AED"/>
    <w:rsid w:val="00AA7BED"/>
    <w:rsid w:val="00AA7DC8"/>
    <w:rsid w:val="00AB020E"/>
    <w:rsid w:val="00AB02FB"/>
    <w:rsid w:val="00AB03A4"/>
    <w:rsid w:val="00AB0588"/>
    <w:rsid w:val="00AB064D"/>
    <w:rsid w:val="00AB0791"/>
    <w:rsid w:val="00AB07ED"/>
    <w:rsid w:val="00AB087C"/>
    <w:rsid w:val="00AB10C3"/>
    <w:rsid w:val="00AB126F"/>
    <w:rsid w:val="00AB13F5"/>
    <w:rsid w:val="00AB1948"/>
    <w:rsid w:val="00AB24F2"/>
    <w:rsid w:val="00AB2CB2"/>
    <w:rsid w:val="00AB2DD1"/>
    <w:rsid w:val="00AB2EEA"/>
    <w:rsid w:val="00AB300E"/>
    <w:rsid w:val="00AB3206"/>
    <w:rsid w:val="00AB32B9"/>
    <w:rsid w:val="00AB337B"/>
    <w:rsid w:val="00AB34DE"/>
    <w:rsid w:val="00AB393D"/>
    <w:rsid w:val="00AB3F8F"/>
    <w:rsid w:val="00AB41AA"/>
    <w:rsid w:val="00AB4308"/>
    <w:rsid w:val="00AB4333"/>
    <w:rsid w:val="00AB4516"/>
    <w:rsid w:val="00AB4710"/>
    <w:rsid w:val="00AB487E"/>
    <w:rsid w:val="00AB494A"/>
    <w:rsid w:val="00AB5181"/>
    <w:rsid w:val="00AB51C9"/>
    <w:rsid w:val="00AB5331"/>
    <w:rsid w:val="00AB54F8"/>
    <w:rsid w:val="00AB559D"/>
    <w:rsid w:val="00AB5AC8"/>
    <w:rsid w:val="00AB5C43"/>
    <w:rsid w:val="00AB5D58"/>
    <w:rsid w:val="00AB5EEB"/>
    <w:rsid w:val="00AB5FC4"/>
    <w:rsid w:val="00AB60DB"/>
    <w:rsid w:val="00AB676F"/>
    <w:rsid w:val="00AB6901"/>
    <w:rsid w:val="00AB6B60"/>
    <w:rsid w:val="00AB6D86"/>
    <w:rsid w:val="00AB708A"/>
    <w:rsid w:val="00AB709D"/>
    <w:rsid w:val="00AB72E6"/>
    <w:rsid w:val="00AB7493"/>
    <w:rsid w:val="00AB75DC"/>
    <w:rsid w:val="00AB78D1"/>
    <w:rsid w:val="00AC056C"/>
    <w:rsid w:val="00AC06E2"/>
    <w:rsid w:val="00AC09E2"/>
    <w:rsid w:val="00AC0A44"/>
    <w:rsid w:val="00AC0F9B"/>
    <w:rsid w:val="00AC10DE"/>
    <w:rsid w:val="00AC13EA"/>
    <w:rsid w:val="00AC191C"/>
    <w:rsid w:val="00AC1954"/>
    <w:rsid w:val="00AC1978"/>
    <w:rsid w:val="00AC1B3A"/>
    <w:rsid w:val="00AC1D2C"/>
    <w:rsid w:val="00AC20DC"/>
    <w:rsid w:val="00AC26B2"/>
    <w:rsid w:val="00AC26F0"/>
    <w:rsid w:val="00AC271B"/>
    <w:rsid w:val="00AC28B2"/>
    <w:rsid w:val="00AC2D3E"/>
    <w:rsid w:val="00AC2E74"/>
    <w:rsid w:val="00AC30CF"/>
    <w:rsid w:val="00AC3219"/>
    <w:rsid w:val="00AC3400"/>
    <w:rsid w:val="00AC3459"/>
    <w:rsid w:val="00AC3C92"/>
    <w:rsid w:val="00AC3CE0"/>
    <w:rsid w:val="00AC3D0E"/>
    <w:rsid w:val="00AC3DB6"/>
    <w:rsid w:val="00AC3FDA"/>
    <w:rsid w:val="00AC44A8"/>
    <w:rsid w:val="00AC4777"/>
    <w:rsid w:val="00AC4960"/>
    <w:rsid w:val="00AC4AAA"/>
    <w:rsid w:val="00AC4BD0"/>
    <w:rsid w:val="00AC4CDA"/>
    <w:rsid w:val="00AC4EA4"/>
    <w:rsid w:val="00AC5242"/>
    <w:rsid w:val="00AC5354"/>
    <w:rsid w:val="00AC544C"/>
    <w:rsid w:val="00AC5C32"/>
    <w:rsid w:val="00AC5E1A"/>
    <w:rsid w:val="00AC5FFA"/>
    <w:rsid w:val="00AC647B"/>
    <w:rsid w:val="00AC7306"/>
    <w:rsid w:val="00AC7512"/>
    <w:rsid w:val="00AC7546"/>
    <w:rsid w:val="00AC7DAB"/>
    <w:rsid w:val="00AC7EA4"/>
    <w:rsid w:val="00AD0310"/>
    <w:rsid w:val="00AD03EE"/>
    <w:rsid w:val="00AD03F8"/>
    <w:rsid w:val="00AD0516"/>
    <w:rsid w:val="00AD0E11"/>
    <w:rsid w:val="00AD104D"/>
    <w:rsid w:val="00AD11A9"/>
    <w:rsid w:val="00AD121F"/>
    <w:rsid w:val="00AD1A07"/>
    <w:rsid w:val="00AD1B0D"/>
    <w:rsid w:val="00AD1C85"/>
    <w:rsid w:val="00AD1CE5"/>
    <w:rsid w:val="00AD2065"/>
    <w:rsid w:val="00AD232E"/>
    <w:rsid w:val="00AD26AA"/>
    <w:rsid w:val="00AD2877"/>
    <w:rsid w:val="00AD28AE"/>
    <w:rsid w:val="00AD2930"/>
    <w:rsid w:val="00AD2978"/>
    <w:rsid w:val="00AD2A34"/>
    <w:rsid w:val="00AD2AD4"/>
    <w:rsid w:val="00AD2BF0"/>
    <w:rsid w:val="00AD2EF8"/>
    <w:rsid w:val="00AD3685"/>
    <w:rsid w:val="00AD3A46"/>
    <w:rsid w:val="00AD4318"/>
    <w:rsid w:val="00AD4C99"/>
    <w:rsid w:val="00AD4CCA"/>
    <w:rsid w:val="00AD4F6F"/>
    <w:rsid w:val="00AD50BB"/>
    <w:rsid w:val="00AD5401"/>
    <w:rsid w:val="00AD59CC"/>
    <w:rsid w:val="00AD5B0F"/>
    <w:rsid w:val="00AD5BC2"/>
    <w:rsid w:val="00AD5BF8"/>
    <w:rsid w:val="00AD5D75"/>
    <w:rsid w:val="00AD5DD2"/>
    <w:rsid w:val="00AD6229"/>
    <w:rsid w:val="00AD644A"/>
    <w:rsid w:val="00AD661C"/>
    <w:rsid w:val="00AD6C08"/>
    <w:rsid w:val="00AD6C12"/>
    <w:rsid w:val="00AD6FA9"/>
    <w:rsid w:val="00AD7102"/>
    <w:rsid w:val="00AD7940"/>
    <w:rsid w:val="00AD7E74"/>
    <w:rsid w:val="00AD7FEB"/>
    <w:rsid w:val="00AE006E"/>
    <w:rsid w:val="00AE0340"/>
    <w:rsid w:val="00AE0373"/>
    <w:rsid w:val="00AE04EF"/>
    <w:rsid w:val="00AE066D"/>
    <w:rsid w:val="00AE0826"/>
    <w:rsid w:val="00AE0982"/>
    <w:rsid w:val="00AE0E2E"/>
    <w:rsid w:val="00AE1238"/>
    <w:rsid w:val="00AE17BB"/>
    <w:rsid w:val="00AE1E0B"/>
    <w:rsid w:val="00AE1E39"/>
    <w:rsid w:val="00AE21A1"/>
    <w:rsid w:val="00AE2B70"/>
    <w:rsid w:val="00AE2DE5"/>
    <w:rsid w:val="00AE2EBD"/>
    <w:rsid w:val="00AE326C"/>
    <w:rsid w:val="00AE3298"/>
    <w:rsid w:val="00AE3544"/>
    <w:rsid w:val="00AE3A45"/>
    <w:rsid w:val="00AE3A95"/>
    <w:rsid w:val="00AE3B61"/>
    <w:rsid w:val="00AE3BAE"/>
    <w:rsid w:val="00AE417D"/>
    <w:rsid w:val="00AE42D2"/>
    <w:rsid w:val="00AE4845"/>
    <w:rsid w:val="00AE487F"/>
    <w:rsid w:val="00AE4B0E"/>
    <w:rsid w:val="00AE4DFE"/>
    <w:rsid w:val="00AE4F3B"/>
    <w:rsid w:val="00AE4F76"/>
    <w:rsid w:val="00AE57E4"/>
    <w:rsid w:val="00AE587F"/>
    <w:rsid w:val="00AE60BF"/>
    <w:rsid w:val="00AE61ED"/>
    <w:rsid w:val="00AE6570"/>
    <w:rsid w:val="00AE6997"/>
    <w:rsid w:val="00AE6B8A"/>
    <w:rsid w:val="00AE6CFB"/>
    <w:rsid w:val="00AE6E7C"/>
    <w:rsid w:val="00AE709E"/>
    <w:rsid w:val="00AE728B"/>
    <w:rsid w:val="00AE7368"/>
    <w:rsid w:val="00AE73F6"/>
    <w:rsid w:val="00AE78FB"/>
    <w:rsid w:val="00AE79E0"/>
    <w:rsid w:val="00AE7ADA"/>
    <w:rsid w:val="00AE7B4B"/>
    <w:rsid w:val="00AE7E23"/>
    <w:rsid w:val="00AE7E75"/>
    <w:rsid w:val="00AE7EF7"/>
    <w:rsid w:val="00AF00EA"/>
    <w:rsid w:val="00AF02B2"/>
    <w:rsid w:val="00AF0573"/>
    <w:rsid w:val="00AF0586"/>
    <w:rsid w:val="00AF05E7"/>
    <w:rsid w:val="00AF0BAB"/>
    <w:rsid w:val="00AF10B3"/>
    <w:rsid w:val="00AF1140"/>
    <w:rsid w:val="00AF1287"/>
    <w:rsid w:val="00AF137E"/>
    <w:rsid w:val="00AF14F7"/>
    <w:rsid w:val="00AF1B4E"/>
    <w:rsid w:val="00AF1FA6"/>
    <w:rsid w:val="00AF2034"/>
    <w:rsid w:val="00AF24C8"/>
    <w:rsid w:val="00AF2718"/>
    <w:rsid w:val="00AF2781"/>
    <w:rsid w:val="00AF2ADC"/>
    <w:rsid w:val="00AF2C84"/>
    <w:rsid w:val="00AF2CCB"/>
    <w:rsid w:val="00AF2F8F"/>
    <w:rsid w:val="00AF36B9"/>
    <w:rsid w:val="00AF380A"/>
    <w:rsid w:val="00AF3819"/>
    <w:rsid w:val="00AF454F"/>
    <w:rsid w:val="00AF49C7"/>
    <w:rsid w:val="00AF4A38"/>
    <w:rsid w:val="00AF4C9E"/>
    <w:rsid w:val="00AF4CB8"/>
    <w:rsid w:val="00AF4DFC"/>
    <w:rsid w:val="00AF5822"/>
    <w:rsid w:val="00AF5AA3"/>
    <w:rsid w:val="00AF5BA6"/>
    <w:rsid w:val="00AF5C43"/>
    <w:rsid w:val="00AF6581"/>
    <w:rsid w:val="00AF660A"/>
    <w:rsid w:val="00AF6641"/>
    <w:rsid w:val="00AF67A5"/>
    <w:rsid w:val="00AF6808"/>
    <w:rsid w:val="00AF687E"/>
    <w:rsid w:val="00AF709F"/>
    <w:rsid w:val="00AF7405"/>
    <w:rsid w:val="00AF7702"/>
    <w:rsid w:val="00AF7A29"/>
    <w:rsid w:val="00AF7B5C"/>
    <w:rsid w:val="00B00095"/>
    <w:rsid w:val="00B00590"/>
    <w:rsid w:val="00B00676"/>
    <w:rsid w:val="00B00702"/>
    <w:rsid w:val="00B00816"/>
    <w:rsid w:val="00B008C4"/>
    <w:rsid w:val="00B00986"/>
    <w:rsid w:val="00B00D37"/>
    <w:rsid w:val="00B011D9"/>
    <w:rsid w:val="00B01283"/>
    <w:rsid w:val="00B01661"/>
    <w:rsid w:val="00B01AF4"/>
    <w:rsid w:val="00B01B88"/>
    <w:rsid w:val="00B01C0E"/>
    <w:rsid w:val="00B02289"/>
    <w:rsid w:val="00B02610"/>
    <w:rsid w:val="00B02C16"/>
    <w:rsid w:val="00B02DA0"/>
    <w:rsid w:val="00B02F74"/>
    <w:rsid w:val="00B0314C"/>
    <w:rsid w:val="00B0343C"/>
    <w:rsid w:val="00B03A31"/>
    <w:rsid w:val="00B03BD1"/>
    <w:rsid w:val="00B03C35"/>
    <w:rsid w:val="00B04538"/>
    <w:rsid w:val="00B04A18"/>
    <w:rsid w:val="00B04BCF"/>
    <w:rsid w:val="00B04FD7"/>
    <w:rsid w:val="00B0526D"/>
    <w:rsid w:val="00B0589F"/>
    <w:rsid w:val="00B06546"/>
    <w:rsid w:val="00B06D0A"/>
    <w:rsid w:val="00B06D2F"/>
    <w:rsid w:val="00B06FF8"/>
    <w:rsid w:val="00B07140"/>
    <w:rsid w:val="00B071DC"/>
    <w:rsid w:val="00B07457"/>
    <w:rsid w:val="00B07553"/>
    <w:rsid w:val="00B07766"/>
    <w:rsid w:val="00B0778B"/>
    <w:rsid w:val="00B0779B"/>
    <w:rsid w:val="00B07D24"/>
    <w:rsid w:val="00B07F3E"/>
    <w:rsid w:val="00B07F71"/>
    <w:rsid w:val="00B07FFE"/>
    <w:rsid w:val="00B1053C"/>
    <w:rsid w:val="00B1075B"/>
    <w:rsid w:val="00B10E7B"/>
    <w:rsid w:val="00B10F80"/>
    <w:rsid w:val="00B10F88"/>
    <w:rsid w:val="00B11321"/>
    <w:rsid w:val="00B113E6"/>
    <w:rsid w:val="00B11CBF"/>
    <w:rsid w:val="00B11E96"/>
    <w:rsid w:val="00B11FE9"/>
    <w:rsid w:val="00B121E4"/>
    <w:rsid w:val="00B12323"/>
    <w:rsid w:val="00B125FF"/>
    <w:rsid w:val="00B1267D"/>
    <w:rsid w:val="00B128A1"/>
    <w:rsid w:val="00B1295E"/>
    <w:rsid w:val="00B129B4"/>
    <w:rsid w:val="00B12BD2"/>
    <w:rsid w:val="00B12C5F"/>
    <w:rsid w:val="00B12E13"/>
    <w:rsid w:val="00B12FCD"/>
    <w:rsid w:val="00B13773"/>
    <w:rsid w:val="00B13853"/>
    <w:rsid w:val="00B138A9"/>
    <w:rsid w:val="00B1398A"/>
    <w:rsid w:val="00B139F1"/>
    <w:rsid w:val="00B13BC8"/>
    <w:rsid w:val="00B14005"/>
    <w:rsid w:val="00B149EE"/>
    <w:rsid w:val="00B14AE0"/>
    <w:rsid w:val="00B1502C"/>
    <w:rsid w:val="00B1521D"/>
    <w:rsid w:val="00B15230"/>
    <w:rsid w:val="00B153BC"/>
    <w:rsid w:val="00B157F3"/>
    <w:rsid w:val="00B15834"/>
    <w:rsid w:val="00B15CF0"/>
    <w:rsid w:val="00B1605A"/>
    <w:rsid w:val="00B160ED"/>
    <w:rsid w:val="00B16201"/>
    <w:rsid w:val="00B162D6"/>
    <w:rsid w:val="00B16612"/>
    <w:rsid w:val="00B1666F"/>
    <w:rsid w:val="00B16A54"/>
    <w:rsid w:val="00B170D6"/>
    <w:rsid w:val="00B1746F"/>
    <w:rsid w:val="00B178D8"/>
    <w:rsid w:val="00B17B86"/>
    <w:rsid w:val="00B17C94"/>
    <w:rsid w:val="00B20058"/>
    <w:rsid w:val="00B203C5"/>
    <w:rsid w:val="00B203FA"/>
    <w:rsid w:val="00B204EA"/>
    <w:rsid w:val="00B2052A"/>
    <w:rsid w:val="00B20551"/>
    <w:rsid w:val="00B20946"/>
    <w:rsid w:val="00B210C8"/>
    <w:rsid w:val="00B215B7"/>
    <w:rsid w:val="00B21AE0"/>
    <w:rsid w:val="00B21D9F"/>
    <w:rsid w:val="00B222FE"/>
    <w:rsid w:val="00B2277F"/>
    <w:rsid w:val="00B2293D"/>
    <w:rsid w:val="00B22991"/>
    <w:rsid w:val="00B22DD9"/>
    <w:rsid w:val="00B2300E"/>
    <w:rsid w:val="00B232EA"/>
    <w:rsid w:val="00B233CB"/>
    <w:rsid w:val="00B23580"/>
    <w:rsid w:val="00B237A0"/>
    <w:rsid w:val="00B2386C"/>
    <w:rsid w:val="00B239FA"/>
    <w:rsid w:val="00B23D55"/>
    <w:rsid w:val="00B23F47"/>
    <w:rsid w:val="00B23F92"/>
    <w:rsid w:val="00B2424E"/>
    <w:rsid w:val="00B2425C"/>
    <w:rsid w:val="00B244B5"/>
    <w:rsid w:val="00B2454D"/>
    <w:rsid w:val="00B245A9"/>
    <w:rsid w:val="00B246EC"/>
    <w:rsid w:val="00B24999"/>
    <w:rsid w:val="00B2499B"/>
    <w:rsid w:val="00B249EE"/>
    <w:rsid w:val="00B24C80"/>
    <w:rsid w:val="00B24DCC"/>
    <w:rsid w:val="00B24F64"/>
    <w:rsid w:val="00B25215"/>
    <w:rsid w:val="00B253A0"/>
    <w:rsid w:val="00B25691"/>
    <w:rsid w:val="00B25828"/>
    <w:rsid w:val="00B258B7"/>
    <w:rsid w:val="00B259CE"/>
    <w:rsid w:val="00B261DB"/>
    <w:rsid w:val="00B267CC"/>
    <w:rsid w:val="00B26A69"/>
    <w:rsid w:val="00B26D0D"/>
    <w:rsid w:val="00B26F47"/>
    <w:rsid w:val="00B272D9"/>
    <w:rsid w:val="00B27524"/>
    <w:rsid w:val="00B2754A"/>
    <w:rsid w:val="00B275E7"/>
    <w:rsid w:val="00B276D1"/>
    <w:rsid w:val="00B30697"/>
    <w:rsid w:val="00B30709"/>
    <w:rsid w:val="00B30AD8"/>
    <w:rsid w:val="00B30C0B"/>
    <w:rsid w:val="00B31091"/>
    <w:rsid w:val="00B31332"/>
    <w:rsid w:val="00B316CB"/>
    <w:rsid w:val="00B31D54"/>
    <w:rsid w:val="00B3207C"/>
    <w:rsid w:val="00B32101"/>
    <w:rsid w:val="00B32196"/>
    <w:rsid w:val="00B3220E"/>
    <w:rsid w:val="00B323D9"/>
    <w:rsid w:val="00B32499"/>
    <w:rsid w:val="00B32633"/>
    <w:rsid w:val="00B326DB"/>
    <w:rsid w:val="00B32BF8"/>
    <w:rsid w:val="00B32EA2"/>
    <w:rsid w:val="00B334C0"/>
    <w:rsid w:val="00B33513"/>
    <w:rsid w:val="00B33600"/>
    <w:rsid w:val="00B33628"/>
    <w:rsid w:val="00B33DA8"/>
    <w:rsid w:val="00B3411A"/>
    <w:rsid w:val="00B342CE"/>
    <w:rsid w:val="00B344E9"/>
    <w:rsid w:val="00B347D2"/>
    <w:rsid w:val="00B34AD8"/>
    <w:rsid w:val="00B352A7"/>
    <w:rsid w:val="00B35630"/>
    <w:rsid w:val="00B35B0B"/>
    <w:rsid w:val="00B35BC5"/>
    <w:rsid w:val="00B35C05"/>
    <w:rsid w:val="00B35C67"/>
    <w:rsid w:val="00B35EBA"/>
    <w:rsid w:val="00B35EBD"/>
    <w:rsid w:val="00B361CA"/>
    <w:rsid w:val="00B36243"/>
    <w:rsid w:val="00B363A6"/>
    <w:rsid w:val="00B36735"/>
    <w:rsid w:val="00B36EFD"/>
    <w:rsid w:val="00B373C6"/>
    <w:rsid w:val="00B37601"/>
    <w:rsid w:val="00B37D52"/>
    <w:rsid w:val="00B37D6C"/>
    <w:rsid w:val="00B37EC9"/>
    <w:rsid w:val="00B4018B"/>
    <w:rsid w:val="00B4022F"/>
    <w:rsid w:val="00B406AC"/>
    <w:rsid w:val="00B407FF"/>
    <w:rsid w:val="00B40887"/>
    <w:rsid w:val="00B40936"/>
    <w:rsid w:val="00B409FF"/>
    <w:rsid w:val="00B40AEE"/>
    <w:rsid w:val="00B40AFB"/>
    <w:rsid w:val="00B40C8D"/>
    <w:rsid w:val="00B40D25"/>
    <w:rsid w:val="00B40F0B"/>
    <w:rsid w:val="00B4116C"/>
    <w:rsid w:val="00B414F1"/>
    <w:rsid w:val="00B41682"/>
    <w:rsid w:val="00B417D4"/>
    <w:rsid w:val="00B41875"/>
    <w:rsid w:val="00B41B9B"/>
    <w:rsid w:val="00B41DDA"/>
    <w:rsid w:val="00B42338"/>
    <w:rsid w:val="00B4242A"/>
    <w:rsid w:val="00B424FC"/>
    <w:rsid w:val="00B426E8"/>
    <w:rsid w:val="00B42800"/>
    <w:rsid w:val="00B42A2B"/>
    <w:rsid w:val="00B42A7C"/>
    <w:rsid w:val="00B4321B"/>
    <w:rsid w:val="00B43351"/>
    <w:rsid w:val="00B4364B"/>
    <w:rsid w:val="00B4399E"/>
    <w:rsid w:val="00B43A55"/>
    <w:rsid w:val="00B43CCF"/>
    <w:rsid w:val="00B44352"/>
    <w:rsid w:val="00B44383"/>
    <w:rsid w:val="00B445E0"/>
    <w:rsid w:val="00B44670"/>
    <w:rsid w:val="00B44DC7"/>
    <w:rsid w:val="00B44E39"/>
    <w:rsid w:val="00B44FA0"/>
    <w:rsid w:val="00B45221"/>
    <w:rsid w:val="00B4529A"/>
    <w:rsid w:val="00B454C1"/>
    <w:rsid w:val="00B456E3"/>
    <w:rsid w:val="00B45D58"/>
    <w:rsid w:val="00B46114"/>
    <w:rsid w:val="00B46117"/>
    <w:rsid w:val="00B46286"/>
    <w:rsid w:val="00B466B1"/>
    <w:rsid w:val="00B4689E"/>
    <w:rsid w:val="00B46D18"/>
    <w:rsid w:val="00B46E44"/>
    <w:rsid w:val="00B46E98"/>
    <w:rsid w:val="00B46F5B"/>
    <w:rsid w:val="00B47569"/>
    <w:rsid w:val="00B4760B"/>
    <w:rsid w:val="00B477DF"/>
    <w:rsid w:val="00B47910"/>
    <w:rsid w:val="00B47966"/>
    <w:rsid w:val="00B503B8"/>
    <w:rsid w:val="00B5077F"/>
    <w:rsid w:val="00B50912"/>
    <w:rsid w:val="00B50A6D"/>
    <w:rsid w:val="00B50C25"/>
    <w:rsid w:val="00B50D68"/>
    <w:rsid w:val="00B5102C"/>
    <w:rsid w:val="00B51265"/>
    <w:rsid w:val="00B515DB"/>
    <w:rsid w:val="00B51723"/>
    <w:rsid w:val="00B517C3"/>
    <w:rsid w:val="00B51927"/>
    <w:rsid w:val="00B51DA7"/>
    <w:rsid w:val="00B52093"/>
    <w:rsid w:val="00B52395"/>
    <w:rsid w:val="00B52A6C"/>
    <w:rsid w:val="00B52AFD"/>
    <w:rsid w:val="00B531C8"/>
    <w:rsid w:val="00B5375F"/>
    <w:rsid w:val="00B5386A"/>
    <w:rsid w:val="00B53990"/>
    <w:rsid w:val="00B539A5"/>
    <w:rsid w:val="00B5419B"/>
    <w:rsid w:val="00B5423D"/>
    <w:rsid w:val="00B544E1"/>
    <w:rsid w:val="00B549B7"/>
    <w:rsid w:val="00B54A3E"/>
    <w:rsid w:val="00B54B2C"/>
    <w:rsid w:val="00B54B9D"/>
    <w:rsid w:val="00B54DF1"/>
    <w:rsid w:val="00B5512D"/>
    <w:rsid w:val="00B55468"/>
    <w:rsid w:val="00B5546A"/>
    <w:rsid w:val="00B554E6"/>
    <w:rsid w:val="00B55C99"/>
    <w:rsid w:val="00B55DC6"/>
    <w:rsid w:val="00B55E4E"/>
    <w:rsid w:val="00B55F5A"/>
    <w:rsid w:val="00B562DE"/>
    <w:rsid w:val="00B56329"/>
    <w:rsid w:val="00B5642B"/>
    <w:rsid w:val="00B5658F"/>
    <w:rsid w:val="00B5680B"/>
    <w:rsid w:val="00B56C20"/>
    <w:rsid w:val="00B56E48"/>
    <w:rsid w:val="00B573B2"/>
    <w:rsid w:val="00B57729"/>
    <w:rsid w:val="00B57915"/>
    <w:rsid w:val="00B57D7A"/>
    <w:rsid w:val="00B57E97"/>
    <w:rsid w:val="00B60049"/>
    <w:rsid w:val="00B6052D"/>
    <w:rsid w:val="00B60707"/>
    <w:rsid w:val="00B60933"/>
    <w:rsid w:val="00B60A53"/>
    <w:rsid w:val="00B60E8C"/>
    <w:rsid w:val="00B61B6B"/>
    <w:rsid w:val="00B61BB4"/>
    <w:rsid w:val="00B61CB3"/>
    <w:rsid w:val="00B61D28"/>
    <w:rsid w:val="00B61F49"/>
    <w:rsid w:val="00B62265"/>
    <w:rsid w:val="00B62677"/>
    <w:rsid w:val="00B62ACF"/>
    <w:rsid w:val="00B62BCE"/>
    <w:rsid w:val="00B62C8C"/>
    <w:rsid w:val="00B6305C"/>
    <w:rsid w:val="00B631D3"/>
    <w:rsid w:val="00B63532"/>
    <w:rsid w:val="00B637A0"/>
    <w:rsid w:val="00B63A8B"/>
    <w:rsid w:val="00B63D08"/>
    <w:rsid w:val="00B63EF9"/>
    <w:rsid w:val="00B640B1"/>
    <w:rsid w:val="00B6496F"/>
    <w:rsid w:val="00B64A74"/>
    <w:rsid w:val="00B64DC1"/>
    <w:rsid w:val="00B65078"/>
    <w:rsid w:val="00B650F1"/>
    <w:rsid w:val="00B65154"/>
    <w:rsid w:val="00B6542B"/>
    <w:rsid w:val="00B6584E"/>
    <w:rsid w:val="00B658D4"/>
    <w:rsid w:val="00B65CD5"/>
    <w:rsid w:val="00B65DD3"/>
    <w:rsid w:val="00B662A5"/>
    <w:rsid w:val="00B663CC"/>
    <w:rsid w:val="00B669B6"/>
    <w:rsid w:val="00B66D96"/>
    <w:rsid w:val="00B66FA6"/>
    <w:rsid w:val="00B67021"/>
    <w:rsid w:val="00B6711C"/>
    <w:rsid w:val="00B67183"/>
    <w:rsid w:val="00B672AE"/>
    <w:rsid w:val="00B678D2"/>
    <w:rsid w:val="00B67CE7"/>
    <w:rsid w:val="00B702C3"/>
    <w:rsid w:val="00B70CC6"/>
    <w:rsid w:val="00B71357"/>
    <w:rsid w:val="00B71368"/>
    <w:rsid w:val="00B7161F"/>
    <w:rsid w:val="00B71A59"/>
    <w:rsid w:val="00B71E80"/>
    <w:rsid w:val="00B71E99"/>
    <w:rsid w:val="00B7252E"/>
    <w:rsid w:val="00B72AB6"/>
    <w:rsid w:val="00B72EDE"/>
    <w:rsid w:val="00B730B6"/>
    <w:rsid w:val="00B730B8"/>
    <w:rsid w:val="00B731C0"/>
    <w:rsid w:val="00B73463"/>
    <w:rsid w:val="00B73487"/>
    <w:rsid w:val="00B73650"/>
    <w:rsid w:val="00B73AB8"/>
    <w:rsid w:val="00B73D44"/>
    <w:rsid w:val="00B74066"/>
    <w:rsid w:val="00B74102"/>
    <w:rsid w:val="00B7421F"/>
    <w:rsid w:val="00B74431"/>
    <w:rsid w:val="00B749D9"/>
    <w:rsid w:val="00B749F0"/>
    <w:rsid w:val="00B74B55"/>
    <w:rsid w:val="00B74D13"/>
    <w:rsid w:val="00B74F91"/>
    <w:rsid w:val="00B74F9D"/>
    <w:rsid w:val="00B74FE9"/>
    <w:rsid w:val="00B755B8"/>
    <w:rsid w:val="00B757C1"/>
    <w:rsid w:val="00B75FD1"/>
    <w:rsid w:val="00B760BE"/>
    <w:rsid w:val="00B76119"/>
    <w:rsid w:val="00B762CB"/>
    <w:rsid w:val="00B76996"/>
    <w:rsid w:val="00B76B4D"/>
    <w:rsid w:val="00B76BAE"/>
    <w:rsid w:val="00B76DA5"/>
    <w:rsid w:val="00B76E45"/>
    <w:rsid w:val="00B77229"/>
    <w:rsid w:val="00B774AE"/>
    <w:rsid w:val="00B77747"/>
    <w:rsid w:val="00B77EAB"/>
    <w:rsid w:val="00B80188"/>
    <w:rsid w:val="00B80255"/>
    <w:rsid w:val="00B80329"/>
    <w:rsid w:val="00B80E55"/>
    <w:rsid w:val="00B80E67"/>
    <w:rsid w:val="00B81062"/>
    <w:rsid w:val="00B8119C"/>
    <w:rsid w:val="00B8125B"/>
    <w:rsid w:val="00B81378"/>
    <w:rsid w:val="00B81859"/>
    <w:rsid w:val="00B818FA"/>
    <w:rsid w:val="00B81A06"/>
    <w:rsid w:val="00B81B19"/>
    <w:rsid w:val="00B81EC8"/>
    <w:rsid w:val="00B8227D"/>
    <w:rsid w:val="00B8238C"/>
    <w:rsid w:val="00B823E0"/>
    <w:rsid w:val="00B8255E"/>
    <w:rsid w:val="00B8289C"/>
    <w:rsid w:val="00B82947"/>
    <w:rsid w:val="00B82B1D"/>
    <w:rsid w:val="00B82ED8"/>
    <w:rsid w:val="00B8313E"/>
    <w:rsid w:val="00B8323C"/>
    <w:rsid w:val="00B837AE"/>
    <w:rsid w:val="00B83839"/>
    <w:rsid w:val="00B83A62"/>
    <w:rsid w:val="00B83D18"/>
    <w:rsid w:val="00B83E6B"/>
    <w:rsid w:val="00B841D7"/>
    <w:rsid w:val="00B843DE"/>
    <w:rsid w:val="00B84543"/>
    <w:rsid w:val="00B8497F"/>
    <w:rsid w:val="00B84B4A"/>
    <w:rsid w:val="00B84CA1"/>
    <w:rsid w:val="00B84D22"/>
    <w:rsid w:val="00B85080"/>
    <w:rsid w:val="00B85155"/>
    <w:rsid w:val="00B85180"/>
    <w:rsid w:val="00B8545C"/>
    <w:rsid w:val="00B85776"/>
    <w:rsid w:val="00B8592F"/>
    <w:rsid w:val="00B859F9"/>
    <w:rsid w:val="00B85D01"/>
    <w:rsid w:val="00B85D9C"/>
    <w:rsid w:val="00B85F31"/>
    <w:rsid w:val="00B866DE"/>
    <w:rsid w:val="00B8694A"/>
    <w:rsid w:val="00B86DB0"/>
    <w:rsid w:val="00B87312"/>
    <w:rsid w:val="00B87476"/>
    <w:rsid w:val="00B876F6"/>
    <w:rsid w:val="00B87703"/>
    <w:rsid w:val="00B878BB"/>
    <w:rsid w:val="00B87CFE"/>
    <w:rsid w:val="00B87D4A"/>
    <w:rsid w:val="00B87F9A"/>
    <w:rsid w:val="00B900FB"/>
    <w:rsid w:val="00B90115"/>
    <w:rsid w:val="00B90472"/>
    <w:rsid w:val="00B908A0"/>
    <w:rsid w:val="00B9092F"/>
    <w:rsid w:val="00B91574"/>
    <w:rsid w:val="00B91BEF"/>
    <w:rsid w:val="00B91CC7"/>
    <w:rsid w:val="00B91D4C"/>
    <w:rsid w:val="00B91DB6"/>
    <w:rsid w:val="00B91E2F"/>
    <w:rsid w:val="00B927D8"/>
    <w:rsid w:val="00B92858"/>
    <w:rsid w:val="00B92A8A"/>
    <w:rsid w:val="00B92E3B"/>
    <w:rsid w:val="00B932C1"/>
    <w:rsid w:val="00B93433"/>
    <w:rsid w:val="00B935B5"/>
    <w:rsid w:val="00B939D4"/>
    <w:rsid w:val="00B93C32"/>
    <w:rsid w:val="00B93E8C"/>
    <w:rsid w:val="00B93EEF"/>
    <w:rsid w:val="00B93F5E"/>
    <w:rsid w:val="00B944E9"/>
    <w:rsid w:val="00B94625"/>
    <w:rsid w:val="00B95567"/>
    <w:rsid w:val="00B9563E"/>
    <w:rsid w:val="00B9599D"/>
    <w:rsid w:val="00B95EAE"/>
    <w:rsid w:val="00B95F30"/>
    <w:rsid w:val="00B95FAF"/>
    <w:rsid w:val="00B96030"/>
    <w:rsid w:val="00B9605D"/>
    <w:rsid w:val="00B9650C"/>
    <w:rsid w:val="00B96B23"/>
    <w:rsid w:val="00B96C81"/>
    <w:rsid w:val="00B96CE7"/>
    <w:rsid w:val="00B970A1"/>
    <w:rsid w:val="00B97110"/>
    <w:rsid w:val="00B97434"/>
    <w:rsid w:val="00B976FC"/>
    <w:rsid w:val="00B97769"/>
    <w:rsid w:val="00B97821"/>
    <w:rsid w:val="00B97902"/>
    <w:rsid w:val="00B97A05"/>
    <w:rsid w:val="00BA014E"/>
    <w:rsid w:val="00BA0178"/>
    <w:rsid w:val="00BA0193"/>
    <w:rsid w:val="00BA05B0"/>
    <w:rsid w:val="00BA0AB3"/>
    <w:rsid w:val="00BA0C4B"/>
    <w:rsid w:val="00BA11AE"/>
    <w:rsid w:val="00BA1B68"/>
    <w:rsid w:val="00BA1C3D"/>
    <w:rsid w:val="00BA1D01"/>
    <w:rsid w:val="00BA2346"/>
    <w:rsid w:val="00BA2388"/>
    <w:rsid w:val="00BA2656"/>
    <w:rsid w:val="00BA2705"/>
    <w:rsid w:val="00BA275E"/>
    <w:rsid w:val="00BA2B6A"/>
    <w:rsid w:val="00BA2E2D"/>
    <w:rsid w:val="00BA3067"/>
    <w:rsid w:val="00BA31FC"/>
    <w:rsid w:val="00BA3219"/>
    <w:rsid w:val="00BA3727"/>
    <w:rsid w:val="00BA3867"/>
    <w:rsid w:val="00BA3897"/>
    <w:rsid w:val="00BA3961"/>
    <w:rsid w:val="00BA3DE1"/>
    <w:rsid w:val="00BA3E8C"/>
    <w:rsid w:val="00BA4559"/>
    <w:rsid w:val="00BA46A1"/>
    <w:rsid w:val="00BA4962"/>
    <w:rsid w:val="00BA4AEA"/>
    <w:rsid w:val="00BA4B8B"/>
    <w:rsid w:val="00BA4D53"/>
    <w:rsid w:val="00BA4E32"/>
    <w:rsid w:val="00BA4FD7"/>
    <w:rsid w:val="00BA526F"/>
    <w:rsid w:val="00BA565E"/>
    <w:rsid w:val="00BA5699"/>
    <w:rsid w:val="00BA56EB"/>
    <w:rsid w:val="00BA593A"/>
    <w:rsid w:val="00BA6121"/>
    <w:rsid w:val="00BA6215"/>
    <w:rsid w:val="00BA62B2"/>
    <w:rsid w:val="00BA64E7"/>
    <w:rsid w:val="00BA660B"/>
    <w:rsid w:val="00BA6A4C"/>
    <w:rsid w:val="00BA6E1F"/>
    <w:rsid w:val="00BA7397"/>
    <w:rsid w:val="00BA782C"/>
    <w:rsid w:val="00BA785E"/>
    <w:rsid w:val="00BA7BBF"/>
    <w:rsid w:val="00BA7C10"/>
    <w:rsid w:val="00BA7CD6"/>
    <w:rsid w:val="00BA7DCE"/>
    <w:rsid w:val="00BB0008"/>
    <w:rsid w:val="00BB00F5"/>
    <w:rsid w:val="00BB0161"/>
    <w:rsid w:val="00BB01C2"/>
    <w:rsid w:val="00BB026C"/>
    <w:rsid w:val="00BB0C06"/>
    <w:rsid w:val="00BB0C13"/>
    <w:rsid w:val="00BB0CC2"/>
    <w:rsid w:val="00BB0DCC"/>
    <w:rsid w:val="00BB0E8F"/>
    <w:rsid w:val="00BB0EA1"/>
    <w:rsid w:val="00BB0F18"/>
    <w:rsid w:val="00BB0F2C"/>
    <w:rsid w:val="00BB0FE7"/>
    <w:rsid w:val="00BB1D2A"/>
    <w:rsid w:val="00BB1E10"/>
    <w:rsid w:val="00BB1EF8"/>
    <w:rsid w:val="00BB236D"/>
    <w:rsid w:val="00BB2503"/>
    <w:rsid w:val="00BB2697"/>
    <w:rsid w:val="00BB2B0C"/>
    <w:rsid w:val="00BB2D05"/>
    <w:rsid w:val="00BB2DEE"/>
    <w:rsid w:val="00BB2E4E"/>
    <w:rsid w:val="00BB2E78"/>
    <w:rsid w:val="00BB30DD"/>
    <w:rsid w:val="00BB31CF"/>
    <w:rsid w:val="00BB34FF"/>
    <w:rsid w:val="00BB35B4"/>
    <w:rsid w:val="00BB35DD"/>
    <w:rsid w:val="00BB3E04"/>
    <w:rsid w:val="00BB4201"/>
    <w:rsid w:val="00BB43A0"/>
    <w:rsid w:val="00BB469E"/>
    <w:rsid w:val="00BB46DF"/>
    <w:rsid w:val="00BB4934"/>
    <w:rsid w:val="00BB49FB"/>
    <w:rsid w:val="00BB4AB9"/>
    <w:rsid w:val="00BB4E83"/>
    <w:rsid w:val="00BB4FD4"/>
    <w:rsid w:val="00BB4FF7"/>
    <w:rsid w:val="00BB528E"/>
    <w:rsid w:val="00BB529E"/>
    <w:rsid w:val="00BB5C95"/>
    <w:rsid w:val="00BB5D18"/>
    <w:rsid w:val="00BB5DA3"/>
    <w:rsid w:val="00BB6088"/>
    <w:rsid w:val="00BB624E"/>
    <w:rsid w:val="00BB62AA"/>
    <w:rsid w:val="00BB6E70"/>
    <w:rsid w:val="00BB7016"/>
    <w:rsid w:val="00BB749C"/>
    <w:rsid w:val="00BB7780"/>
    <w:rsid w:val="00BB7AB1"/>
    <w:rsid w:val="00BB7D5B"/>
    <w:rsid w:val="00BB7F98"/>
    <w:rsid w:val="00BC0352"/>
    <w:rsid w:val="00BC0975"/>
    <w:rsid w:val="00BC0B44"/>
    <w:rsid w:val="00BC0EC2"/>
    <w:rsid w:val="00BC1019"/>
    <w:rsid w:val="00BC1354"/>
    <w:rsid w:val="00BC157B"/>
    <w:rsid w:val="00BC16C6"/>
    <w:rsid w:val="00BC17DE"/>
    <w:rsid w:val="00BC1CD6"/>
    <w:rsid w:val="00BC1D8D"/>
    <w:rsid w:val="00BC21BF"/>
    <w:rsid w:val="00BC250D"/>
    <w:rsid w:val="00BC2849"/>
    <w:rsid w:val="00BC29BB"/>
    <w:rsid w:val="00BC2B20"/>
    <w:rsid w:val="00BC2D6D"/>
    <w:rsid w:val="00BC305F"/>
    <w:rsid w:val="00BC31DE"/>
    <w:rsid w:val="00BC35CF"/>
    <w:rsid w:val="00BC3AD7"/>
    <w:rsid w:val="00BC3B87"/>
    <w:rsid w:val="00BC3CBA"/>
    <w:rsid w:val="00BC3DE5"/>
    <w:rsid w:val="00BC417A"/>
    <w:rsid w:val="00BC46C2"/>
    <w:rsid w:val="00BC46FA"/>
    <w:rsid w:val="00BC4972"/>
    <w:rsid w:val="00BC4BA9"/>
    <w:rsid w:val="00BC52F7"/>
    <w:rsid w:val="00BC54EC"/>
    <w:rsid w:val="00BC554D"/>
    <w:rsid w:val="00BC55E9"/>
    <w:rsid w:val="00BC59C8"/>
    <w:rsid w:val="00BC5C43"/>
    <w:rsid w:val="00BC604A"/>
    <w:rsid w:val="00BC6169"/>
    <w:rsid w:val="00BC64B2"/>
    <w:rsid w:val="00BC66EF"/>
    <w:rsid w:val="00BC68A7"/>
    <w:rsid w:val="00BC6A19"/>
    <w:rsid w:val="00BC7024"/>
    <w:rsid w:val="00BC70D8"/>
    <w:rsid w:val="00BC71BC"/>
    <w:rsid w:val="00BC73A2"/>
    <w:rsid w:val="00BC7A6C"/>
    <w:rsid w:val="00BC7AF2"/>
    <w:rsid w:val="00BD0044"/>
    <w:rsid w:val="00BD040C"/>
    <w:rsid w:val="00BD05B5"/>
    <w:rsid w:val="00BD0743"/>
    <w:rsid w:val="00BD0791"/>
    <w:rsid w:val="00BD07DD"/>
    <w:rsid w:val="00BD08DC"/>
    <w:rsid w:val="00BD095C"/>
    <w:rsid w:val="00BD0AC1"/>
    <w:rsid w:val="00BD0DCD"/>
    <w:rsid w:val="00BD0F55"/>
    <w:rsid w:val="00BD1279"/>
    <w:rsid w:val="00BD12DD"/>
    <w:rsid w:val="00BD1348"/>
    <w:rsid w:val="00BD1868"/>
    <w:rsid w:val="00BD19C6"/>
    <w:rsid w:val="00BD1AFE"/>
    <w:rsid w:val="00BD1FF0"/>
    <w:rsid w:val="00BD2066"/>
    <w:rsid w:val="00BD235A"/>
    <w:rsid w:val="00BD2503"/>
    <w:rsid w:val="00BD2A85"/>
    <w:rsid w:val="00BD2AD6"/>
    <w:rsid w:val="00BD2E87"/>
    <w:rsid w:val="00BD361D"/>
    <w:rsid w:val="00BD3704"/>
    <w:rsid w:val="00BD3808"/>
    <w:rsid w:val="00BD3E68"/>
    <w:rsid w:val="00BD3EFC"/>
    <w:rsid w:val="00BD400B"/>
    <w:rsid w:val="00BD4544"/>
    <w:rsid w:val="00BD4564"/>
    <w:rsid w:val="00BD4BF7"/>
    <w:rsid w:val="00BD4E4E"/>
    <w:rsid w:val="00BD52C2"/>
    <w:rsid w:val="00BD553A"/>
    <w:rsid w:val="00BD5607"/>
    <w:rsid w:val="00BD5815"/>
    <w:rsid w:val="00BD5A2D"/>
    <w:rsid w:val="00BD5DD7"/>
    <w:rsid w:val="00BD6248"/>
    <w:rsid w:val="00BD675D"/>
    <w:rsid w:val="00BD676E"/>
    <w:rsid w:val="00BD6894"/>
    <w:rsid w:val="00BD6EC1"/>
    <w:rsid w:val="00BD6F52"/>
    <w:rsid w:val="00BD70FD"/>
    <w:rsid w:val="00BD7128"/>
    <w:rsid w:val="00BD73AA"/>
    <w:rsid w:val="00BD73BC"/>
    <w:rsid w:val="00BD748F"/>
    <w:rsid w:val="00BD75F5"/>
    <w:rsid w:val="00BE001D"/>
    <w:rsid w:val="00BE00FE"/>
    <w:rsid w:val="00BE01EA"/>
    <w:rsid w:val="00BE02D5"/>
    <w:rsid w:val="00BE040C"/>
    <w:rsid w:val="00BE0675"/>
    <w:rsid w:val="00BE096F"/>
    <w:rsid w:val="00BE12A0"/>
    <w:rsid w:val="00BE130A"/>
    <w:rsid w:val="00BE1633"/>
    <w:rsid w:val="00BE19F5"/>
    <w:rsid w:val="00BE1AFA"/>
    <w:rsid w:val="00BE1D96"/>
    <w:rsid w:val="00BE1FE4"/>
    <w:rsid w:val="00BE2187"/>
    <w:rsid w:val="00BE2216"/>
    <w:rsid w:val="00BE2264"/>
    <w:rsid w:val="00BE2470"/>
    <w:rsid w:val="00BE257F"/>
    <w:rsid w:val="00BE264A"/>
    <w:rsid w:val="00BE2801"/>
    <w:rsid w:val="00BE2850"/>
    <w:rsid w:val="00BE2865"/>
    <w:rsid w:val="00BE308C"/>
    <w:rsid w:val="00BE3223"/>
    <w:rsid w:val="00BE334D"/>
    <w:rsid w:val="00BE347A"/>
    <w:rsid w:val="00BE3A83"/>
    <w:rsid w:val="00BE3AF5"/>
    <w:rsid w:val="00BE3D71"/>
    <w:rsid w:val="00BE3D95"/>
    <w:rsid w:val="00BE426C"/>
    <w:rsid w:val="00BE43D0"/>
    <w:rsid w:val="00BE474B"/>
    <w:rsid w:val="00BE47F9"/>
    <w:rsid w:val="00BE48B0"/>
    <w:rsid w:val="00BE4AB4"/>
    <w:rsid w:val="00BE4BE8"/>
    <w:rsid w:val="00BE4D68"/>
    <w:rsid w:val="00BE5255"/>
    <w:rsid w:val="00BE5347"/>
    <w:rsid w:val="00BE5497"/>
    <w:rsid w:val="00BE5704"/>
    <w:rsid w:val="00BE5B76"/>
    <w:rsid w:val="00BE5BA6"/>
    <w:rsid w:val="00BE5C1B"/>
    <w:rsid w:val="00BE6178"/>
    <w:rsid w:val="00BE61D5"/>
    <w:rsid w:val="00BE62E6"/>
    <w:rsid w:val="00BE6325"/>
    <w:rsid w:val="00BE675D"/>
    <w:rsid w:val="00BE6A9B"/>
    <w:rsid w:val="00BE6CED"/>
    <w:rsid w:val="00BE6FF0"/>
    <w:rsid w:val="00BE70CB"/>
    <w:rsid w:val="00BE7793"/>
    <w:rsid w:val="00BE7859"/>
    <w:rsid w:val="00BE7A9B"/>
    <w:rsid w:val="00BE7C54"/>
    <w:rsid w:val="00BE7E8C"/>
    <w:rsid w:val="00BE7F61"/>
    <w:rsid w:val="00BF020E"/>
    <w:rsid w:val="00BF0437"/>
    <w:rsid w:val="00BF05D3"/>
    <w:rsid w:val="00BF0936"/>
    <w:rsid w:val="00BF100A"/>
    <w:rsid w:val="00BF1032"/>
    <w:rsid w:val="00BF13C7"/>
    <w:rsid w:val="00BF13D4"/>
    <w:rsid w:val="00BF17E3"/>
    <w:rsid w:val="00BF1B6D"/>
    <w:rsid w:val="00BF1C0F"/>
    <w:rsid w:val="00BF22EF"/>
    <w:rsid w:val="00BF23B1"/>
    <w:rsid w:val="00BF24AB"/>
    <w:rsid w:val="00BF250C"/>
    <w:rsid w:val="00BF26F4"/>
    <w:rsid w:val="00BF2A14"/>
    <w:rsid w:val="00BF2B8C"/>
    <w:rsid w:val="00BF31F6"/>
    <w:rsid w:val="00BF35DC"/>
    <w:rsid w:val="00BF3693"/>
    <w:rsid w:val="00BF3CBB"/>
    <w:rsid w:val="00BF3E30"/>
    <w:rsid w:val="00BF40FC"/>
    <w:rsid w:val="00BF4153"/>
    <w:rsid w:val="00BF45FF"/>
    <w:rsid w:val="00BF46A7"/>
    <w:rsid w:val="00BF4845"/>
    <w:rsid w:val="00BF49D4"/>
    <w:rsid w:val="00BF4BE5"/>
    <w:rsid w:val="00BF4DDA"/>
    <w:rsid w:val="00BF4ED8"/>
    <w:rsid w:val="00BF508C"/>
    <w:rsid w:val="00BF5538"/>
    <w:rsid w:val="00BF5568"/>
    <w:rsid w:val="00BF5749"/>
    <w:rsid w:val="00BF57F2"/>
    <w:rsid w:val="00BF5943"/>
    <w:rsid w:val="00BF5C77"/>
    <w:rsid w:val="00BF5FF3"/>
    <w:rsid w:val="00BF62F2"/>
    <w:rsid w:val="00BF63EA"/>
    <w:rsid w:val="00BF6679"/>
    <w:rsid w:val="00BF6731"/>
    <w:rsid w:val="00BF6A85"/>
    <w:rsid w:val="00BF6D59"/>
    <w:rsid w:val="00BF7059"/>
    <w:rsid w:val="00BF717A"/>
    <w:rsid w:val="00BF7196"/>
    <w:rsid w:val="00BF74F5"/>
    <w:rsid w:val="00BF7747"/>
    <w:rsid w:val="00BF77B9"/>
    <w:rsid w:val="00BF7DB2"/>
    <w:rsid w:val="00BF7DCB"/>
    <w:rsid w:val="00BF7E03"/>
    <w:rsid w:val="00BF7E4D"/>
    <w:rsid w:val="00BF7E8B"/>
    <w:rsid w:val="00C000EE"/>
    <w:rsid w:val="00C00352"/>
    <w:rsid w:val="00C0037E"/>
    <w:rsid w:val="00C003DB"/>
    <w:rsid w:val="00C00DF1"/>
    <w:rsid w:val="00C01462"/>
    <w:rsid w:val="00C015D1"/>
    <w:rsid w:val="00C021D4"/>
    <w:rsid w:val="00C021EE"/>
    <w:rsid w:val="00C022A2"/>
    <w:rsid w:val="00C02737"/>
    <w:rsid w:val="00C02793"/>
    <w:rsid w:val="00C02A43"/>
    <w:rsid w:val="00C02B75"/>
    <w:rsid w:val="00C02C61"/>
    <w:rsid w:val="00C02CCB"/>
    <w:rsid w:val="00C02F3A"/>
    <w:rsid w:val="00C02F80"/>
    <w:rsid w:val="00C03204"/>
    <w:rsid w:val="00C035A1"/>
    <w:rsid w:val="00C03A5C"/>
    <w:rsid w:val="00C03F5D"/>
    <w:rsid w:val="00C04144"/>
    <w:rsid w:val="00C0425E"/>
    <w:rsid w:val="00C04433"/>
    <w:rsid w:val="00C044EC"/>
    <w:rsid w:val="00C04698"/>
    <w:rsid w:val="00C04713"/>
    <w:rsid w:val="00C04B9B"/>
    <w:rsid w:val="00C04C87"/>
    <w:rsid w:val="00C05439"/>
    <w:rsid w:val="00C054BE"/>
    <w:rsid w:val="00C054C3"/>
    <w:rsid w:val="00C055CC"/>
    <w:rsid w:val="00C055D9"/>
    <w:rsid w:val="00C056A6"/>
    <w:rsid w:val="00C057F2"/>
    <w:rsid w:val="00C05981"/>
    <w:rsid w:val="00C05CA2"/>
    <w:rsid w:val="00C05CE3"/>
    <w:rsid w:val="00C05DC1"/>
    <w:rsid w:val="00C060AE"/>
    <w:rsid w:val="00C0626C"/>
    <w:rsid w:val="00C068B7"/>
    <w:rsid w:val="00C06B03"/>
    <w:rsid w:val="00C06D44"/>
    <w:rsid w:val="00C07062"/>
    <w:rsid w:val="00C07363"/>
    <w:rsid w:val="00C077BF"/>
    <w:rsid w:val="00C07E0C"/>
    <w:rsid w:val="00C100E8"/>
    <w:rsid w:val="00C10255"/>
    <w:rsid w:val="00C10805"/>
    <w:rsid w:val="00C1081F"/>
    <w:rsid w:val="00C10BFF"/>
    <w:rsid w:val="00C10C81"/>
    <w:rsid w:val="00C10D15"/>
    <w:rsid w:val="00C10D28"/>
    <w:rsid w:val="00C11685"/>
    <w:rsid w:val="00C11857"/>
    <w:rsid w:val="00C11ABE"/>
    <w:rsid w:val="00C11FCE"/>
    <w:rsid w:val="00C12461"/>
    <w:rsid w:val="00C12988"/>
    <w:rsid w:val="00C129AD"/>
    <w:rsid w:val="00C12AFA"/>
    <w:rsid w:val="00C12DDE"/>
    <w:rsid w:val="00C12E3B"/>
    <w:rsid w:val="00C12F59"/>
    <w:rsid w:val="00C12FC8"/>
    <w:rsid w:val="00C130FE"/>
    <w:rsid w:val="00C13464"/>
    <w:rsid w:val="00C13704"/>
    <w:rsid w:val="00C13834"/>
    <w:rsid w:val="00C13843"/>
    <w:rsid w:val="00C13861"/>
    <w:rsid w:val="00C13862"/>
    <w:rsid w:val="00C13B6F"/>
    <w:rsid w:val="00C13FCA"/>
    <w:rsid w:val="00C14665"/>
    <w:rsid w:val="00C1469F"/>
    <w:rsid w:val="00C14BC5"/>
    <w:rsid w:val="00C14C1A"/>
    <w:rsid w:val="00C14F91"/>
    <w:rsid w:val="00C152F2"/>
    <w:rsid w:val="00C153C6"/>
    <w:rsid w:val="00C155A0"/>
    <w:rsid w:val="00C157F0"/>
    <w:rsid w:val="00C1589D"/>
    <w:rsid w:val="00C1592B"/>
    <w:rsid w:val="00C15A5C"/>
    <w:rsid w:val="00C15AE5"/>
    <w:rsid w:val="00C15B85"/>
    <w:rsid w:val="00C15CFA"/>
    <w:rsid w:val="00C15D15"/>
    <w:rsid w:val="00C16260"/>
    <w:rsid w:val="00C16366"/>
    <w:rsid w:val="00C1653A"/>
    <w:rsid w:val="00C1653F"/>
    <w:rsid w:val="00C168FA"/>
    <w:rsid w:val="00C1690F"/>
    <w:rsid w:val="00C169E4"/>
    <w:rsid w:val="00C16BB7"/>
    <w:rsid w:val="00C16D22"/>
    <w:rsid w:val="00C16E41"/>
    <w:rsid w:val="00C16EA6"/>
    <w:rsid w:val="00C171E2"/>
    <w:rsid w:val="00C1726A"/>
    <w:rsid w:val="00C173E8"/>
    <w:rsid w:val="00C175BC"/>
    <w:rsid w:val="00C1773B"/>
    <w:rsid w:val="00C17A56"/>
    <w:rsid w:val="00C17C1F"/>
    <w:rsid w:val="00C17C4A"/>
    <w:rsid w:val="00C2020F"/>
    <w:rsid w:val="00C20264"/>
    <w:rsid w:val="00C20284"/>
    <w:rsid w:val="00C20582"/>
    <w:rsid w:val="00C20623"/>
    <w:rsid w:val="00C20635"/>
    <w:rsid w:val="00C2074F"/>
    <w:rsid w:val="00C20DED"/>
    <w:rsid w:val="00C2125C"/>
    <w:rsid w:val="00C21362"/>
    <w:rsid w:val="00C213A0"/>
    <w:rsid w:val="00C21766"/>
    <w:rsid w:val="00C21964"/>
    <w:rsid w:val="00C21A45"/>
    <w:rsid w:val="00C21BCF"/>
    <w:rsid w:val="00C21FFF"/>
    <w:rsid w:val="00C22174"/>
    <w:rsid w:val="00C221F3"/>
    <w:rsid w:val="00C225E6"/>
    <w:rsid w:val="00C226E4"/>
    <w:rsid w:val="00C22723"/>
    <w:rsid w:val="00C22D28"/>
    <w:rsid w:val="00C22F8B"/>
    <w:rsid w:val="00C231E4"/>
    <w:rsid w:val="00C232F1"/>
    <w:rsid w:val="00C233D8"/>
    <w:rsid w:val="00C235F3"/>
    <w:rsid w:val="00C23846"/>
    <w:rsid w:val="00C23A61"/>
    <w:rsid w:val="00C23A78"/>
    <w:rsid w:val="00C23AEC"/>
    <w:rsid w:val="00C23FBD"/>
    <w:rsid w:val="00C24065"/>
    <w:rsid w:val="00C24376"/>
    <w:rsid w:val="00C2486D"/>
    <w:rsid w:val="00C2487D"/>
    <w:rsid w:val="00C24C7E"/>
    <w:rsid w:val="00C24EA6"/>
    <w:rsid w:val="00C25324"/>
    <w:rsid w:val="00C25593"/>
    <w:rsid w:val="00C2587A"/>
    <w:rsid w:val="00C259B6"/>
    <w:rsid w:val="00C25BB5"/>
    <w:rsid w:val="00C25CC6"/>
    <w:rsid w:val="00C25F66"/>
    <w:rsid w:val="00C26008"/>
    <w:rsid w:val="00C26336"/>
    <w:rsid w:val="00C267B0"/>
    <w:rsid w:val="00C268A0"/>
    <w:rsid w:val="00C268DA"/>
    <w:rsid w:val="00C269E4"/>
    <w:rsid w:val="00C26D8E"/>
    <w:rsid w:val="00C26DA0"/>
    <w:rsid w:val="00C2711A"/>
    <w:rsid w:val="00C271E0"/>
    <w:rsid w:val="00C278B2"/>
    <w:rsid w:val="00C27A83"/>
    <w:rsid w:val="00C27AA8"/>
    <w:rsid w:val="00C27BF0"/>
    <w:rsid w:val="00C3024C"/>
    <w:rsid w:val="00C30C10"/>
    <w:rsid w:val="00C31469"/>
    <w:rsid w:val="00C314B2"/>
    <w:rsid w:val="00C31662"/>
    <w:rsid w:val="00C31918"/>
    <w:rsid w:val="00C31CF2"/>
    <w:rsid w:val="00C32174"/>
    <w:rsid w:val="00C32333"/>
    <w:rsid w:val="00C323B7"/>
    <w:rsid w:val="00C325AF"/>
    <w:rsid w:val="00C329CB"/>
    <w:rsid w:val="00C32BDC"/>
    <w:rsid w:val="00C32DEE"/>
    <w:rsid w:val="00C32F04"/>
    <w:rsid w:val="00C33016"/>
    <w:rsid w:val="00C3314A"/>
    <w:rsid w:val="00C331BF"/>
    <w:rsid w:val="00C331F0"/>
    <w:rsid w:val="00C3330D"/>
    <w:rsid w:val="00C33910"/>
    <w:rsid w:val="00C33999"/>
    <w:rsid w:val="00C33BE3"/>
    <w:rsid w:val="00C33D54"/>
    <w:rsid w:val="00C33E1E"/>
    <w:rsid w:val="00C34129"/>
    <w:rsid w:val="00C34178"/>
    <w:rsid w:val="00C341E4"/>
    <w:rsid w:val="00C3424C"/>
    <w:rsid w:val="00C344BD"/>
    <w:rsid w:val="00C3503A"/>
    <w:rsid w:val="00C35091"/>
    <w:rsid w:val="00C350FA"/>
    <w:rsid w:val="00C35257"/>
    <w:rsid w:val="00C35698"/>
    <w:rsid w:val="00C35699"/>
    <w:rsid w:val="00C356D8"/>
    <w:rsid w:val="00C35750"/>
    <w:rsid w:val="00C359AB"/>
    <w:rsid w:val="00C35EEA"/>
    <w:rsid w:val="00C36101"/>
    <w:rsid w:val="00C36106"/>
    <w:rsid w:val="00C36496"/>
    <w:rsid w:val="00C36BB7"/>
    <w:rsid w:val="00C36BED"/>
    <w:rsid w:val="00C36E2D"/>
    <w:rsid w:val="00C36E71"/>
    <w:rsid w:val="00C36E7A"/>
    <w:rsid w:val="00C36F60"/>
    <w:rsid w:val="00C373FF"/>
    <w:rsid w:val="00C374BE"/>
    <w:rsid w:val="00C37922"/>
    <w:rsid w:val="00C37FD9"/>
    <w:rsid w:val="00C400C1"/>
    <w:rsid w:val="00C40385"/>
    <w:rsid w:val="00C4067B"/>
    <w:rsid w:val="00C40744"/>
    <w:rsid w:val="00C408E0"/>
    <w:rsid w:val="00C40BCF"/>
    <w:rsid w:val="00C40CD7"/>
    <w:rsid w:val="00C411B7"/>
    <w:rsid w:val="00C4137D"/>
    <w:rsid w:val="00C41681"/>
    <w:rsid w:val="00C4168B"/>
    <w:rsid w:val="00C416A9"/>
    <w:rsid w:val="00C41D20"/>
    <w:rsid w:val="00C42022"/>
    <w:rsid w:val="00C4212E"/>
    <w:rsid w:val="00C4253A"/>
    <w:rsid w:val="00C42624"/>
    <w:rsid w:val="00C42630"/>
    <w:rsid w:val="00C4265A"/>
    <w:rsid w:val="00C42946"/>
    <w:rsid w:val="00C42AA1"/>
    <w:rsid w:val="00C42AA3"/>
    <w:rsid w:val="00C42BCA"/>
    <w:rsid w:val="00C42DDA"/>
    <w:rsid w:val="00C42EFA"/>
    <w:rsid w:val="00C43141"/>
    <w:rsid w:val="00C43352"/>
    <w:rsid w:val="00C43508"/>
    <w:rsid w:val="00C43654"/>
    <w:rsid w:val="00C43827"/>
    <w:rsid w:val="00C43837"/>
    <w:rsid w:val="00C439D6"/>
    <w:rsid w:val="00C441D8"/>
    <w:rsid w:val="00C442C2"/>
    <w:rsid w:val="00C446CE"/>
    <w:rsid w:val="00C4478A"/>
    <w:rsid w:val="00C4514A"/>
    <w:rsid w:val="00C45325"/>
    <w:rsid w:val="00C45345"/>
    <w:rsid w:val="00C45417"/>
    <w:rsid w:val="00C45490"/>
    <w:rsid w:val="00C455B0"/>
    <w:rsid w:val="00C455BC"/>
    <w:rsid w:val="00C45B2A"/>
    <w:rsid w:val="00C45CF7"/>
    <w:rsid w:val="00C45F18"/>
    <w:rsid w:val="00C46036"/>
    <w:rsid w:val="00C460A4"/>
    <w:rsid w:val="00C460F5"/>
    <w:rsid w:val="00C462BC"/>
    <w:rsid w:val="00C462BD"/>
    <w:rsid w:val="00C462C6"/>
    <w:rsid w:val="00C46496"/>
    <w:rsid w:val="00C46508"/>
    <w:rsid w:val="00C4652E"/>
    <w:rsid w:val="00C467AB"/>
    <w:rsid w:val="00C46AC1"/>
    <w:rsid w:val="00C46BAF"/>
    <w:rsid w:val="00C46C59"/>
    <w:rsid w:val="00C473A1"/>
    <w:rsid w:val="00C47645"/>
    <w:rsid w:val="00C47769"/>
    <w:rsid w:val="00C47852"/>
    <w:rsid w:val="00C479E5"/>
    <w:rsid w:val="00C47B9E"/>
    <w:rsid w:val="00C47BEB"/>
    <w:rsid w:val="00C47CFF"/>
    <w:rsid w:val="00C47D04"/>
    <w:rsid w:val="00C500F1"/>
    <w:rsid w:val="00C50A47"/>
    <w:rsid w:val="00C50DF2"/>
    <w:rsid w:val="00C5183D"/>
    <w:rsid w:val="00C51C97"/>
    <w:rsid w:val="00C5231C"/>
    <w:rsid w:val="00C523AE"/>
    <w:rsid w:val="00C52615"/>
    <w:rsid w:val="00C526BF"/>
    <w:rsid w:val="00C52791"/>
    <w:rsid w:val="00C5279F"/>
    <w:rsid w:val="00C52CE9"/>
    <w:rsid w:val="00C52EC1"/>
    <w:rsid w:val="00C53362"/>
    <w:rsid w:val="00C5358F"/>
    <w:rsid w:val="00C53B4F"/>
    <w:rsid w:val="00C5416E"/>
    <w:rsid w:val="00C54243"/>
    <w:rsid w:val="00C54274"/>
    <w:rsid w:val="00C5460B"/>
    <w:rsid w:val="00C5465D"/>
    <w:rsid w:val="00C55184"/>
    <w:rsid w:val="00C5518C"/>
    <w:rsid w:val="00C55343"/>
    <w:rsid w:val="00C55F9E"/>
    <w:rsid w:val="00C55FCC"/>
    <w:rsid w:val="00C55FE5"/>
    <w:rsid w:val="00C56004"/>
    <w:rsid w:val="00C56245"/>
    <w:rsid w:val="00C56445"/>
    <w:rsid w:val="00C5684A"/>
    <w:rsid w:val="00C56B02"/>
    <w:rsid w:val="00C56BBD"/>
    <w:rsid w:val="00C56D55"/>
    <w:rsid w:val="00C570C1"/>
    <w:rsid w:val="00C57C0F"/>
    <w:rsid w:val="00C57C23"/>
    <w:rsid w:val="00C57D66"/>
    <w:rsid w:val="00C605F4"/>
    <w:rsid w:val="00C60744"/>
    <w:rsid w:val="00C60943"/>
    <w:rsid w:val="00C60CF4"/>
    <w:rsid w:val="00C60E29"/>
    <w:rsid w:val="00C60FD6"/>
    <w:rsid w:val="00C610A3"/>
    <w:rsid w:val="00C61120"/>
    <w:rsid w:val="00C61172"/>
    <w:rsid w:val="00C612BC"/>
    <w:rsid w:val="00C61995"/>
    <w:rsid w:val="00C61AFC"/>
    <w:rsid w:val="00C61BBF"/>
    <w:rsid w:val="00C61BF9"/>
    <w:rsid w:val="00C61CAF"/>
    <w:rsid w:val="00C61E4A"/>
    <w:rsid w:val="00C61EC5"/>
    <w:rsid w:val="00C620B0"/>
    <w:rsid w:val="00C6236F"/>
    <w:rsid w:val="00C625C1"/>
    <w:rsid w:val="00C62D04"/>
    <w:rsid w:val="00C62D17"/>
    <w:rsid w:val="00C62E38"/>
    <w:rsid w:val="00C62F0D"/>
    <w:rsid w:val="00C6301D"/>
    <w:rsid w:val="00C63243"/>
    <w:rsid w:val="00C632DD"/>
    <w:rsid w:val="00C63613"/>
    <w:rsid w:val="00C63ACD"/>
    <w:rsid w:val="00C63E68"/>
    <w:rsid w:val="00C640E6"/>
    <w:rsid w:val="00C6465D"/>
    <w:rsid w:val="00C64849"/>
    <w:rsid w:val="00C64A08"/>
    <w:rsid w:val="00C64C56"/>
    <w:rsid w:val="00C64C59"/>
    <w:rsid w:val="00C653BA"/>
    <w:rsid w:val="00C654F1"/>
    <w:rsid w:val="00C65625"/>
    <w:rsid w:val="00C65653"/>
    <w:rsid w:val="00C656F9"/>
    <w:rsid w:val="00C659AA"/>
    <w:rsid w:val="00C65B6B"/>
    <w:rsid w:val="00C65D6B"/>
    <w:rsid w:val="00C660EB"/>
    <w:rsid w:val="00C66150"/>
    <w:rsid w:val="00C66163"/>
    <w:rsid w:val="00C6630B"/>
    <w:rsid w:val="00C6683F"/>
    <w:rsid w:val="00C66D39"/>
    <w:rsid w:val="00C671F4"/>
    <w:rsid w:val="00C67347"/>
    <w:rsid w:val="00C6748E"/>
    <w:rsid w:val="00C674D9"/>
    <w:rsid w:val="00C67A37"/>
    <w:rsid w:val="00C67AC9"/>
    <w:rsid w:val="00C67E74"/>
    <w:rsid w:val="00C7018B"/>
    <w:rsid w:val="00C7027D"/>
    <w:rsid w:val="00C704E4"/>
    <w:rsid w:val="00C70690"/>
    <w:rsid w:val="00C70787"/>
    <w:rsid w:val="00C70851"/>
    <w:rsid w:val="00C70D00"/>
    <w:rsid w:val="00C70F55"/>
    <w:rsid w:val="00C71171"/>
    <w:rsid w:val="00C7129F"/>
    <w:rsid w:val="00C712A0"/>
    <w:rsid w:val="00C71412"/>
    <w:rsid w:val="00C718F5"/>
    <w:rsid w:val="00C71AAE"/>
    <w:rsid w:val="00C71AE1"/>
    <w:rsid w:val="00C71C42"/>
    <w:rsid w:val="00C71D26"/>
    <w:rsid w:val="00C71E64"/>
    <w:rsid w:val="00C71ECE"/>
    <w:rsid w:val="00C71F9E"/>
    <w:rsid w:val="00C7234E"/>
    <w:rsid w:val="00C7293C"/>
    <w:rsid w:val="00C729A3"/>
    <w:rsid w:val="00C72C0C"/>
    <w:rsid w:val="00C72F3F"/>
    <w:rsid w:val="00C73133"/>
    <w:rsid w:val="00C73759"/>
    <w:rsid w:val="00C7376C"/>
    <w:rsid w:val="00C738A1"/>
    <w:rsid w:val="00C73F2F"/>
    <w:rsid w:val="00C7424B"/>
    <w:rsid w:val="00C748A5"/>
    <w:rsid w:val="00C74929"/>
    <w:rsid w:val="00C74A91"/>
    <w:rsid w:val="00C74B94"/>
    <w:rsid w:val="00C74CF0"/>
    <w:rsid w:val="00C74F44"/>
    <w:rsid w:val="00C75033"/>
    <w:rsid w:val="00C75152"/>
    <w:rsid w:val="00C751A3"/>
    <w:rsid w:val="00C7522B"/>
    <w:rsid w:val="00C75EB5"/>
    <w:rsid w:val="00C76381"/>
    <w:rsid w:val="00C766F3"/>
    <w:rsid w:val="00C76908"/>
    <w:rsid w:val="00C76B8B"/>
    <w:rsid w:val="00C76CBE"/>
    <w:rsid w:val="00C76F04"/>
    <w:rsid w:val="00C7703D"/>
    <w:rsid w:val="00C7758E"/>
    <w:rsid w:val="00C778F1"/>
    <w:rsid w:val="00C77BE2"/>
    <w:rsid w:val="00C77C3C"/>
    <w:rsid w:val="00C77D07"/>
    <w:rsid w:val="00C801FD"/>
    <w:rsid w:val="00C80205"/>
    <w:rsid w:val="00C803AF"/>
    <w:rsid w:val="00C80EB2"/>
    <w:rsid w:val="00C80EFB"/>
    <w:rsid w:val="00C81171"/>
    <w:rsid w:val="00C81557"/>
    <w:rsid w:val="00C8156F"/>
    <w:rsid w:val="00C81710"/>
    <w:rsid w:val="00C8185F"/>
    <w:rsid w:val="00C81940"/>
    <w:rsid w:val="00C81AD5"/>
    <w:rsid w:val="00C81B49"/>
    <w:rsid w:val="00C81ECC"/>
    <w:rsid w:val="00C823FD"/>
    <w:rsid w:val="00C82AB1"/>
    <w:rsid w:val="00C82C04"/>
    <w:rsid w:val="00C831BF"/>
    <w:rsid w:val="00C832F0"/>
    <w:rsid w:val="00C835A9"/>
    <w:rsid w:val="00C83D28"/>
    <w:rsid w:val="00C83E60"/>
    <w:rsid w:val="00C83FFD"/>
    <w:rsid w:val="00C84478"/>
    <w:rsid w:val="00C84576"/>
    <w:rsid w:val="00C846CD"/>
    <w:rsid w:val="00C84732"/>
    <w:rsid w:val="00C847FD"/>
    <w:rsid w:val="00C85144"/>
    <w:rsid w:val="00C851DC"/>
    <w:rsid w:val="00C85767"/>
    <w:rsid w:val="00C85860"/>
    <w:rsid w:val="00C85D85"/>
    <w:rsid w:val="00C85ED3"/>
    <w:rsid w:val="00C85F0C"/>
    <w:rsid w:val="00C86008"/>
    <w:rsid w:val="00C86030"/>
    <w:rsid w:val="00C86177"/>
    <w:rsid w:val="00C86276"/>
    <w:rsid w:val="00C8656C"/>
    <w:rsid w:val="00C86739"/>
    <w:rsid w:val="00C867B0"/>
    <w:rsid w:val="00C8680E"/>
    <w:rsid w:val="00C86971"/>
    <w:rsid w:val="00C86B57"/>
    <w:rsid w:val="00C86B6B"/>
    <w:rsid w:val="00C86E3D"/>
    <w:rsid w:val="00C86F23"/>
    <w:rsid w:val="00C87523"/>
    <w:rsid w:val="00C87577"/>
    <w:rsid w:val="00C87B3F"/>
    <w:rsid w:val="00C87B47"/>
    <w:rsid w:val="00C904BF"/>
    <w:rsid w:val="00C9075A"/>
    <w:rsid w:val="00C91142"/>
    <w:rsid w:val="00C911EB"/>
    <w:rsid w:val="00C91482"/>
    <w:rsid w:val="00C914CC"/>
    <w:rsid w:val="00C91522"/>
    <w:rsid w:val="00C91536"/>
    <w:rsid w:val="00C916F1"/>
    <w:rsid w:val="00C91DFC"/>
    <w:rsid w:val="00C91FD5"/>
    <w:rsid w:val="00C92534"/>
    <w:rsid w:val="00C92567"/>
    <w:rsid w:val="00C92B74"/>
    <w:rsid w:val="00C92F68"/>
    <w:rsid w:val="00C93028"/>
    <w:rsid w:val="00C930EB"/>
    <w:rsid w:val="00C931F8"/>
    <w:rsid w:val="00C9392A"/>
    <w:rsid w:val="00C93D1F"/>
    <w:rsid w:val="00C94119"/>
    <w:rsid w:val="00C944A5"/>
    <w:rsid w:val="00C94518"/>
    <w:rsid w:val="00C9457B"/>
    <w:rsid w:val="00C9474F"/>
    <w:rsid w:val="00C94842"/>
    <w:rsid w:val="00C94945"/>
    <w:rsid w:val="00C94B4F"/>
    <w:rsid w:val="00C94E41"/>
    <w:rsid w:val="00C94F94"/>
    <w:rsid w:val="00C95295"/>
    <w:rsid w:val="00C9552F"/>
    <w:rsid w:val="00C9576E"/>
    <w:rsid w:val="00C95901"/>
    <w:rsid w:val="00C9599B"/>
    <w:rsid w:val="00C95C8C"/>
    <w:rsid w:val="00C95ED0"/>
    <w:rsid w:val="00C95F98"/>
    <w:rsid w:val="00C963DF"/>
    <w:rsid w:val="00C967E1"/>
    <w:rsid w:val="00C96CFC"/>
    <w:rsid w:val="00C975B4"/>
    <w:rsid w:val="00C976E7"/>
    <w:rsid w:val="00C97A75"/>
    <w:rsid w:val="00C97E11"/>
    <w:rsid w:val="00C97E95"/>
    <w:rsid w:val="00C97F44"/>
    <w:rsid w:val="00C97F74"/>
    <w:rsid w:val="00CA00CF"/>
    <w:rsid w:val="00CA01D8"/>
    <w:rsid w:val="00CA11CF"/>
    <w:rsid w:val="00CA1316"/>
    <w:rsid w:val="00CA1775"/>
    <w:rsid w:val="00CA2890"/>
    <w:rsid w:val="00CA2BDE"/>
    <w:rsid w:val="00CA2D3C"/>
    <w:rsid w:val="00CA2D8C"/>
    <w:rsid w:val="00CA2D95"/>
    <w:rsid w:val="00CA2E1F"/>
    <w:rsid w:val="00CA2E39"/>
    <w:rsid w:val="00CA3142"/>
    <w:rsid w:val="00CA348D"/>
    <w:rsid w:val="00CA39EB"/>
    <w:rsid w:val="00CA3BDF"/>
    <w:rsid w:val="00CA3CE1"/>
    <w:rsid w:val="00CA3F79"/>
    <w:rsid w:val="00CA3FAE"/>
    <w:rsid w:val="00CA4199"/>
    <w:rsid w:val="00CA4509"/>
    <w:rsid w:val="00CA472C"/>
    <w:rsid w:val="00CA48F1"/>
    <w:rsid w:val="00CA50CB"/>
    <w:rsid w:val="00CA5538"/>
    <w:rsid w:val="00CA5573"/>
    <w:rsid w:val="00CA56DA"/>
    <w:rsid w:val="00CA5A3B"/>
    <w:rsid w:val="00CA5A46"/>
    <w:rsid w:val="00CA5B65"/>
    <w:rsid w:val="00CA5BBE"/>
    <w:rsid w:val="00CA5C62"/>
    <w:rsid w:val="00CA5C95"/>
    <w:rsid w:val="00CA60EE"/>
    <w:rsid w:val="00CA625F"/>
    <w:rsid w:val="00CA666A"/>
    <w:rsid w:val="00CA68A2"/>
    <w:rsid w:val="00CA69E4"/>
    <w:rsid w:val="00CA6A2B"/>
    <w:rsid w:val="00CA6A40"/>
    <w:rsid w:val="00CA6F8E"/>
    <w:rsid w:val="00CA75B4"/>
    <w:rsid w:val="00CA7759"/>
    <w:rsid w:val="00CA77AB"/>
    <w:rsid w:val="00CA7AB9"/>
    <w:rsid w:val="00CA7F8D"/>
    <w:rsid w:val="00CB01A7"/>
    <w:rsid w:val="00CB026A"/>
    <w:rsid w:val="00CB065E"/>
    <w:rsid w:val="00CB0993"/>
    <w:rsid w:val="00CB0AE2"/>
    <w:rsid w:val="00CB0B0E"/>
    <w:rsid w:val="00CB0B71"/>
    <w:rsid w:val="00CB0B7B"/>
    <w:rsid w:val="00CB0CFA"/>
    <w:rsid w:val="00CB0D34"/>
    <w:rsid w:val="00CB15A8"/>
    <w:rsid w:val="00CB16C7"/>
    <w:rsid w:val="00CB21C3"/>
    <w:rsid w:val="00CB225C"/>
    <w:rsid w:val="00CB24B2"/>
    <w:rsid w:val="00CB26F1"/>
    <w:rsid w:val="00CB2B78"/>
    <w:rsid w:val="00CB3247"/>
    <w:rsid w:val="00CB3A24"/>
    <w:rsid w:val="00CB3AF1"/>
    <w:rsid w:val="00CB4447"/>
    <w:rsid w:val="00CB4552"/>
    <w:rsid w:val="00CB4ED3"/>
    <w:rsid w:val="00CB5194"/>
    <w:rsid w:val="00CB53AD"/>
    <w:rsid w:val="00CB557E"/>
    <w:rsid w:val="00CB563D"/>
    <w:rsid w:val="00CB564F"/>
    <w:rsid w:val="00CB57B0"/>
    <w:rsid w:val="00CB5B4A"/>
    <w:rsid w:val="00CB5FB5"/>
    <w:rsid w:val="00CB5FCF"/>
    <w:rsid w:val="00CB60CC"/>
    <w:rsid w:val="00CB655F"/>
    <w:rsid w:val="00CB6ABB"/>
    <w:rsid w:val="00CB6B48"/>
    <w:rsid w:val="00CB6E6E"/>
    <w:rsid w:val="00CB6E91"/>
    <w:rsid w:val="00CB6FDB"/>
    <w:rsid w:val="00CB736F"/>
    <w:rsid w:val="00CB73D5"/>
    <w:rsid w:val="00CB741F"/>
    <w:rsid w:val="00CB7512"/>
    <w:rsid w:val="00CB7642"/>
    <w:rsid w:val="00CB76CA"/>
    <w:rsid w:val="00CB7EB5"/>
    <w:rsid w:val="00CC05A1"/>
    <w:rsid w:val="00CC08BB"/>
    <w:rsid w:val="00CC0B9E"/>
    <w:rsid w:val="00CC104B"/>
    <w:rsid w:val="00CC108C"/>
    <w:rsid w:val="00CC1100"/>
    <w:rsid w:val="00CC15A4"/>
    <w:rsid w:val="00CC16D6"/>
    <w:rsid w:val="00CC1DBA"/>
    <w:rsid w:val="00CC1E77"/>
    <w:rsid w:val="00CC1EAA"/>
    <w:rsid w:val="00CC1FE4"/>
    <w:rsid w:val="00CC20C0"/>
    <w:rsid w:val="00CC212F"/>
    <w:rsid w:val="00CC21EC"/>
    <w:rsid w:val="00CC238C"/>
    <w:rsid w:val="00CC252C"/>
    <w:rsid w:val="00CC28D1"/>
    <w:rsid w:val="00CC296D"/>
    <w:rsid w:val="00CC2AC6"/>
    <w:rsid w:val="00CC2D63"/>
    <w:rsid w:val="00CC2D9D"/>
    <w:rsid w:val="00CC2E8E"/>
    <w:rsid w:val="00CC307C"/>
    <w:rsid w:val="00CC3217"/>
    <w:rsid w:val="00CC332B"/>
    <w:rsid w:val="00CC350C"/>
    <w:rsid w:val="00CC3556"/>
    <w:rsid w:val="00CC3572"/>
    <w:rsid w:val="00CC3F55"/>
    <w:rsid w:val="00CC41B2"/>
    <w:rsid w:val="00CC439F"/>
    <w:rsid w:val="00CC4426"/>
    <w:rsid w:val="00CC44A2"/>
    <w:rsid w:val="00CC462C"/>
    <w:rsid w:val="00CC4934"/>
    <w:rsid w:val="00CC49CD"/>
    <w:rsid w:val="00CC4D14"/>
    <w:rsid w:val="00CC4D38"/>
    <w:rsid w:val="00CC54D0"/>
    <w:rsid w:val="00CC574C"/>
    <w:rsid w:val="00CC5C6E"/>
    <w:rsid w:val="00CC6099"/>
    <w:rsid w:val="00CC6A8A"/>
    <w:rsid w:val="00CC6D2A"/>
    <w:rsid w:val="00CC72C2"/>
    <w:rsid w:val="00CC747A"/>
    <w:rsid w:val="00CC74D8"/>
    <w:rsid w:val="00CC76F1"/>
    <w:rsid w:val="00CC7A9F"/>
    <w:rsid w:val="00CC7B36"/>
    <w:rsid w:val="00CC7DB9"/>
    <w:rsid w:val="00CD00DC"/>
    <w:rsid w:val="00CD01FC"/>
    <w:rsid w:val="00CD02E5"/>
    <w:rsid w:val="00CD0802"/>
    <w:rsid w:val="00CD080F"/>
    <w:rsid w:val="00CD0CEF"/>
    <w:rsid w:val="00CD11BC"/>
    <w:rsid w:val="00CD126F"/>
    <w:rsid w:val="00CD1495"/>
    <w:rsid w:val="00CD1645"/>
    <w:rsid w:val="00CD1811"/>
    <w:rsid w:val="00CD18F8"/>
    <w:rsid w:val="00CD1A42"/>
    <w:rsid w:val="00CD1A63"/>
    <w:rsid w:val="00CD1E4A"/>
    <w:rsid w:val="00CD22AB"/>
    <w:rsid w:val="00CD24CE"/>
    <w:rsid w:val="00CD27F7"/>
    <w:rsid w:val="00CD282E"/>
    <w:rsid w:val="00CD285F"/>
    <w:rsid w:val="00CD2BDD"/>
    <w:rsid w:val="00CD2F08"/>
    <w:rsid w:val="00CD3186"/>
    <w:rsid w:val="00CD3559"/>
    <w:rsid w:val="00CD361F"/>
    <w:rsid w:val="00CD3635"/>
    <w:rsid w:val="00CD3645"/>
    <w:rsid w:val="00CD38B9"/>
    <w:rsid w:val="00CD3BBE"/>
    <w:rsid w:val="00CD3DC3"/>
    <w:rsid w:val="00CD3FCE"/>
    <w:rsid w:val="00CD4332"/>
    <w:rsid w:val="00CD45D3"/>
    <w:rsid w:val="00CD493E"/>
    <w:rsid w:val="00CD4D31"/>
    <w:rsid w:val="00CD4D9D"/>
    <w:rsid w:val="00CD53EE"/>
    <w:rsid w:val="00CD53F1"/>
    <w:rsid w:val="00CD58AD"/>
    <w:rsid w:val="00CD60F4"/>
    <w:rsid w:val="00CD6269"/>
    <w:rsid w:val="00CD634E"/>
    <w:rsid w:val="00CD63A3"/>
    <w:rsid w:val="00CD63C6"/>
    <w:rsid w:val="00CD65E2"/>
    <w:rsid w:val="00CD6849"/>
    <w:rsid w:val="00CD6A29"/>
    <w:rsid w:val="00CD6FC2"/>
    <w:rsid w:val="00CD7755"/>
    <w:rsid w:val="00CD77A8"/>
    <w:rsid w:val="00CD7B78"/>
    <w:rsid w:val="00CD7DAA"/>
    <w:rsid w:val="00CE02D1"/>
    <w:rsid w:val="00CE0462"/>
    <w:rsid w:val="00CE05B2"/>
    <w:rsid w:val="00CE05D4"/>
    <w:rsid w:val="00CE090F"/>
    <w:rsid w:val="00CE0B20"/>
    <w:rsid w:val="00CE0EC4"/>
    <w:rsid w:val="00CE1019"/>
    <w:rsid w:val="00CE138D"/>
    <w:rsid w:val="00CE13C5"/>
    <w:rsid w:val="00CE1623"/>
    <w:rsid w:val="00CE1AD4"/>
    <w:rsid w:val="00CE1B61"/>
    <w:rsid w:val="00CE20CE"/>
    <w:rsid w:val="00CE20FF"/>
    <w:rsid w:val="00CE2110"/>
    <w:rsid w:val="00CE2295"/>
    <w:rsid w:val="00CE2334"/>
    <w:rsid w:val="00CE24F4"/>
    <w:rsid w:val="00CE261C"/>
    <w:rsid w:val="00CE27F9"/>
    <w:rsid w:val="00CE29CE"/>
    <w:rsid w:val="00CE2F3E"/>
    <w:rsid w:val="00CE307F"/>
    <w:rsid w:val="00CE336B"/>
    <w:rsid w:val="00CE35F8"/>
    <w:rsid w:val="00CE37DD"/>
    <w:rsid w:val="00CE38CC"/>
    <w:rsid w:val="00CE38F5"/>
    <w:rsid w:val="00CE3A7C"/>
    <w:rsid w:val="00CE3D17"/>
    <w:rsid w:val="00CE3FD0"/>
    <w:rsid w:val="00CE3FF4"/>
    <w:rsid w:val="00CE4222"/>
    <w:rsid w:val="00CE4315"/>
    <w:rsid w:val="00CE434E"/>
    <w:rsid w:val="00CE44A1"/>
    <w:rsid w:val="00CE47C2"/>
    <w:rsid w:val="00CE4859"/>
    <w:rsid w:val="00CE511D"/>
    <w:rsid w:val="00CE567F"/>
    <w:rsid w:val="00CE57C9"/>
    <w:rsid w:val="00CE584E"/>
    <w:rsid w:val="00CE5BCB"/>
    <w:rsid w:val="00CE5DFF"/>
    <w:rsid w:val="00CE5EF2"/>
    <w:rsid w:val="00CE649A"/>
    <w:rsid w:val="00CE6587"/>
    <w:rsid w:val="00CE6B9F"/>
    <w:rsid w:val="00CE6BCB"/>
    <w:rsid w:val="00CE6BF1"/>
    <w:rsid w:val="00CE6D39"/>
    <w:rsid w:val="00CE714D"/>
    <w:rsid w:val="00CE73BE"/>
    <w:rsid w:val="00CE7469"/>
    <w:rsid w:val="00CE7776"/>
    <w:rsid w:val="00CE782E"/>
    <w:rsid w:val="00CE7BB3"/>
    <w:rsid w:val="00CE7BE4"/>
    <w:rsid w:val="00CE7D47"/>
    <w:rsid w:val="00CE7D5F"/>
    <w:rsid w:val="00CE7D77"/>
    <w:rsid w:val="00CF03D7"/>
    <w:rsid w:val="00CF050B"/>
    <w:rsid w:val="00CF06AC"/>
    <w:rsid w:val="00CF0816"/>
    <w:rsid w:val="00CF0926"/>
    <w:rsid w:val="00CF09B7"/>
    <w:rsid w:val="00CF0E76"/>
    <w:rsid w:val="00CF15FF"/>
    <w:rsid w:val="00CF1691"/>
    <w:rsid w:val="00CF17CB"/>
    <w:rsid w:val="00CF17E2"/>
    <w:rsid w:val="00CF1AB3"/>
    <w:rsid w:val="00CF1BB8"/>
    <w:rsid w:val="00CF1D21"/>
    <w:rsid w:val="00CF23D8"/>
    <w:rsid w:val="00CF2510"/>
    <w:rsid w:val="00CF2628"/>
    <w:rsid w:val="00CF26B3"/>
    <w:rsid w:val="00CF27AE"/>
    <w:rsid w:val="00CF27EB"/>
    <w:rsid w:val="00CF2810"/>
    <w:rsid w:val="00CF3122"/>
    <w:rsid w:val="00CF31D8"/>
    <w:rsid w:val="00CF3396"/>
    <w:rsid w:val="00CF35B5"/>
    <w:rsid w:val="00CF37BA"/>
    <w:rsid w:val="00CF37EA"/>
    <w:rsid w:val="00CF386E"/>
    <w:rsid w:val="00CF3A25"/>
    <w:rsid w:val="00CF3DEE"/>
    <w:rsid w:val="00CF44C8"/>
    <w:rsid w:val="00CF45C9"/>
    <w:rsid w:val="00CF4AE5"/>
    <w:rsid w:val="00CF4DDB"/>
    <w:rsid w:val="00CF5205"/>
    <w:rsid w:val="00CF5AB3"/>
    <w:rsid w:val="00CF6115"/>
    <w:rsid w:val="00CF6494"/>
    <w:rsid w:val="00CF651A"/>
    <w:rsid w:val="00CF6839"/>
    <w:rsid w:val="00CF68B4"/>
    <w:rsid w:val="00CF68E5"/>
    <w:rsid w:val="00CF69DC"/>
    <w:rsid w:val="00CF6BA1"/>
    <w:rsid w:val="00CF6F6F"/>
    <w:rsid w:val="00CF6FEB"/>
    <w:rsid w:val="00CF70CB"/>
    <w:rsid w:val="00CF72B7"/>
    <w:rsid w:val="00CF77CA"/>
    <w:rsid w:val="00CF77CC"/>
    <w:rsid w:val="00CF7A14"/>
    <w:rsid w:val="00CF7C1C"/>
    <w:rsid w:val="00CF7C2C"/>
    <w:rsid w:val="00CF7E92"/>
    <w:rsid w:val="00CF7FC7"/>
    <w:rsid w:val="00D0016C"/>
    <w:rsid w:val="00D001FE"/>
    <w:rsid w:val="00D00473"/>
    <w:rsid w:val="00D005FE"/>
    <w:rsid w:val="00D0062E"/>
    <w:rsid w:val="00D00817"/>
    <w:rsid w:val="00D0094B"/>
    <w:rsid w:val="00D00EEC"/>
    <w:rsid w:val="00D01111"/>
    <w:rsid w:val="00D01226"/>
    <w:rsid w:val="00D0138C"/>
    <w:rsid w:val="00D0169F"/>
    <w:rsid w:val="00D01A54"/>
    <w:rsid w:val="00D01B19"/>
    <w:rsid w:val="00D01D89"/>
    <w:rsid w:val="00D01DA4"/>
    <w:rsid w:val="00D02034"/>
    <w:rsid w:val="00D02269"/>
    <w:rsid w:val="00D024A9"/>
    <w:rsid w:val="00D029E5"/>
    <w:rsid w:val="00D02C12"/>
    <w:rsid w:val="00D03250"/>
    <w:rsid w:val="00D03484"/>
    <w:rsid w:val="00D034AB"/>
    <w:rsid w:val="00D038FB"/>
    <w:rsid w:val="00D044BF"/>
    <w:rsid w:val="00D046B7"/>
    <w:rsid w:val="00D04987"/>
    <w:rsid w:val="00D04A23"/>
    <w:rsid w:val="00D04BD6"/>
    <w:rsid w:val="00D04F0F"/>
    <w:rsid w:val="00D04F60"/>
    <w:rsid w:val="00D04F67"/>
    <w:rsid w:val="00D051DF"/>
    <w:rsid w:val="00D0541B"/>
    <w:rsid w:val="00D0562F"/>
    <w:rsid w:val="00D05716"/>
    <w:rsid w:val="00D05EB3"/>
    <w:rsid w:val="00D06273"/>
    <w:rsid w:val="00D063B4"/>
    <w:rsid w:val="00D06975"/>
    <w:rsid w:val="00D06C68"/>
    <w:rsid w:val="00D06D1C"/>
    <w:rsid w:val="00D07369"/>
    <w:rsid w:val="00D073B5"/>
    <w:rsid w:val="00D0741E"/>
    <w:rsid w:val="00D0749D"/>
    <w:rsid w:val="00D076EE"/>
    <w:rsid w:val="00D0799F"/>
    <w:rsid w:val="00D07C01"/>
    <w:rsid w:val="00D103FC"/>
    <w:rsid w:val="00D105E5"/>
    <w:rsid w:val="00D10661"/>
    <w:rsid w:val="00D107B4"/>
    <w:rsid w:val="00D107DB"/>
    <w:rsid w:val="00D1100C"/>
    <w:rsid w:val="00D11458"/>
    <w:rsid w:val="00D11B04"/>
    <w:rsid w:val="00D11BCC"/>
    <w:rsid w:val="00D12054"/>
    <w:rsid w:val="00D12079"/>
    <w:rsid w:val="00D12219"/>
    <w:rsid w:val="00D124A8"/>
    <w:rsid w:val="00D12B7A"/>
    <w:rsid w:val="00D12B82"/>
    <w:rsid w:val="00D12E9C"/>
    <w:rsid w:val="00D12F78"/>
    <w:rsid w:val="00D13111"/>
    <w:rsid w:val="00D1348D"/>
    <w:rsid w:val="00D13983"/>
    <w:rsid w:val="00D13E9A"/>
    <w:rsid w:val="00D14209"/>
    <w:rsid w:val="00D1456C"/>
    <w:rsid w:val="00D14C29"/>
    <w:rsid w:val="00D14CD2"/>
    <w:rsid w:val="00D14D3A"/>
    <w:rsid w:val="00D14F51"/>
    <w:rsid w:val="00D14FB3"/>
    <w:rsid w:val="00D15006"/>
    <w:rsid w:val="00D1529A"/>
    <w:rsid w:val="00D15903"/>
    <w:rsid w:val="00D15BB5"/>
    <w:rsid w:val="00D15E75"/>
    <w:rsid w:val="00D15F10"/>
    <w:rsid w:val="00D1607C"/>
    <w:rsid w:val="00D162FD"/>
    <w:rsid w:val="00D164E2"/>
    <w:rsid w:val="00D164E7"/>
    <w:rsid w:val="00D165EF"/>
    <w:rsid w:val="00D16786"/>
    <w:rsid w:val="00D16866"/>
    <w:rsid w:val="00D16926"/>
    <w:rsid w:val="00D16DDC"/>
    <w:rsid w:val="00D16E22"/>
    <w:rsid w:val="00D17739"/>
    <w:rsid w:val="00D178CD"/>
    <w:rsid w:val="00D17CF9"/>
    <w:rsid w:val="00D17F64"/>
    <w:rsid w:val="00D200C3"/>
    <w:rsid w:val="00D200F3"/>
    <w:rsid w:val="00D20F74"/>
    <w:rsid w:val="00D213ED"/>
    <w:rsid w:val="00D21469"/>
    <w:rsid w:val="00D2171E"/>
    <w:rsid w:val="00D21A71"/>
    <w:rsid w:val="00D22228"/>
    <w:rsid w:val="00D22814"/>
    <w:rsid w:val="00D2287C"/>
    <w:rsid w:val="00D22AF4"/>
    <w:rsid w:val="00D22CE3"/>
    <w:rsid w:val="00D22E49"/>
    <w:rsid w:val="00D22F55"/>
    <w:rsid w:val="00D2305D"/>
    <w:rsid w:val="00D23235"/>
    <w:rsid w:val="00D2329D"/>
    <w:rsid w:val="00D23748"/>
    <w:rsid w:val="00D237F2"/>
    <w:rsid w:val="00D240C3"/>
    <w:rsid w:val="00D24138"/>
    <w:rsid w:val="00D24145"/>
    <w:rsid w:val="00D24313"/>
    <w:rsid w:val="00D2491D"/>
    <w:rsid w:val="00D24AD2"/>
    <w:rsid w:val="00D24E64"/>
    <w:rsid w:val="00D24F07"/>
    <w:rsid w:val="00D2519D"/>
    <w:rsid w:val="00D25222"/>
    <w:rsid w:val="00D25287"/>
    <w:rsid w:val="00D254E7"/>
    <w:rsid w:val="00D25978"/>
    <w:rsid w:val="00D25C0C"/>
    <w:rsid w:val="00D25E37"/>
    <w:rsid w:val="00D26489"/>
    <w:rsid w:val="00D26671"/>
    <w:rsid w:val="00D2668A"/>
    <w:rsid w:val="00D26777"/>
    <w:rsid w:val="00D269BF"/>
    <w:rsid w:val="00D26A2C"/>
    <w:rsid w:val="00D26FA5"/>
    <w:rsid w:val="00D27259"/>
    <w:rsid w:val="00D27327"/>
    <w:rsid w:val="00D2747A"/>
    <w:rsid w:val="00D279F7"/>
    <w:rsid w:val="00D27AB4"/>
    <w:rsid w:val="00D27BB8"/>
    <w:rsid w:val="00D27C50"/>
    <w:rsid w:val="00D27CC6"/>
    <w:rsid w:val="00D27D53"/>
    <w:rsid w:val="00D27FAB"/>
    <w:rsid w:val="00D30104"/>
    <w:rsid w:val="00D30523"/>
    <w:rsid w:val="00D30D08"/>
    <w:rsid w:val="00D30D6F"/>
    <w:rsid w:val="00D30FCA"/>
    <w:rsid w:val="00D30FE3"/>
    <w:rsid w:val="00D3112F"/>
    <w:rsid w:val="00D31344"/>
    <w:rsid w:val="00D31354"/>
    <w:rsid w:val="00D31383"/>
    <w:rsid w:val="00D3185B"/>
    <w:rsid w:val="00D31CB1"/>
    <w:rsid w:val="00D31DAE"/>
    <w:rsid w:val="00D31ED7"/>
    <w:rsid w:val="00D3207C"/>
    <w:rsid w:val="00D323C8"/>
    <w:rsid w:val="00D323CF"/>
    <w:rsid w:val="00D32633"/>
    <w:rsid w:val="00D32879"/>
    <w:rsid w:val="00D3288A"/>
    <w:rsid w:val="00D32E40"/>
    <w:rsid w:val="00D33121"/>
    <w:rsid w:val="00D33317"/>
    <w:rsid w:val="00D33410"/>
    <w:rsid w:val="00D33915"/>
    <w:rsid w:val="00D33B6C"/>
    <w:rsid w:val="00D33CC0"/>
    <w:rsid w:val="00D343D0"/>
    <w:rsid w:val="00D345CB"/>
    <w:rsid w:val="00D346BF"/>
    <w:rsid w:val="00D3504D"/>
    <w:rsid w:val="00D350EF"/>
    <w:rsid w:val="00D3517C"/>
    <w:rsid w:val="00D354D6"/>
    <w:rsid w:val="00D355CE"/>
    <w:rsid w:val="00D35A53"/>
    <w:rsid w:val="00D35C36"/>
    <w:rsid w:val="00D35CCF"/>
    <w:rsid w:val="00D35EDA"/>
    <w:rsid w:val="00D35F23"/>
    <w:rsid w:val="00D3607A"/>
    <w:rsid w:val="00D3609E"/>
    <w:rsid w:val="00D36256"/>
    <w:rsid w:val="00D362DA"/>
    <w:rsid w:val="00D36779"/>
    <w:rsid w:val="00D3679E"/>
    <w:rsid w:val="00D3690F"/>
    <w:rsid w:val="00D36C19"/>
    <w:rsid w:val="00D36D5D"/>
    <w:rsid w:val="00D37129"/>
    <w:rsid w:val="00D371EC"/>
    <w:rsid w:val="00D37557"/>
    <w:rsid w:val="00D376AE"/>
    <w:rsid w:val="00D403C3"/>
    <w:rsid w:val="00D40424"/>
    <w:rsid w:val="00D405DB"/>
    <w:rsid w:val="00D40ADB"/>
    <w:rsid w:val="00D40C33"/>
    <w:rsid w:val="00D40D1B"/>
    <w:rsid w:val="00D40D35"/>
    <w:rsid w:val="00D40DFD"/>
    <w:rsid w:val="00D41087"/>
    <w:rsid w:val="00D41850"/>
    <w:rsid w:val="00D41919"/>
    <w:rsid w:val="00D41A03"/>
    <w:rsid w:val="00D41D6B"/>
    <w:rsid w:val="00D4259F"/>
    <w:rsid w:val="00D4261F"/>
    <w:rsid w:val="00D4286C"/>
    <w:rsid w:val="00D429C5"/>
    <w:rsid w:val="00D42D75"/>
    <w:rsid w:val="00D42DFF"/>
    <w:rsid w:val="00D4304A"/>
    <w:rsid w:val="00D43A29"/>
    <w:rsid w:val="00D4417C"/>
    <w:rsid w:val="00D443BF"/>
    <w:rsid w:val="00D443D6"/>
    <w:rsid w:val="00D44669"/>
    <w:rsid w:val="00D44670"/>
    <w:rsid w:val="00D44787"/>
    <w:rsid w:val="00D44B3F"/>
    <w:rsid w:val="00D44FF8"/>
    <w:rsid w:val="00D450F9"/>
    <w:rsid w:val="00D4536E"/>
    <w:rsid w:val="00D454D6"/>
    <w:rsid w:val="00D45530"/>
    <w:rsid w:val="00D4588C"/>
    <w:rsid w:val="00D459EC"/>
    <w:rsid w:val="00D45B4C"/>
    <w:rsid w:val="00D45CE8"/>
    <w:rsid w:val="00D45F07"/>
    <w:rsid w:val="00D461DC"/>
    <w:rsid w:val="00D4688C"/>
    <w:rsid w:val="00D46F2E"/>
    <w:rsid w:val="00D471B1"/>
    <w:rsid w:val="00D47251"/>
    <w:rsid w:val="00D47279"/>
    <w:rsid w:val="00D473D1"/>
    <w:rsid w:val="00D476F6"/>
    <w:rsid w:val="00D47B6A"/>
    <w:rsid w:val="00D47F6E"/>
    <w:rsid w:val="00D5015B"/>
    <w:rsid w:val="00D5063F"/>
    <w:rsid w:val="00D50715"/>
    <w:rsid w:val="00D50A62"/>
    <w:rsid w:val="00D50BA7"/>
    <w:rsid w:val="00D510EE"/>
    <w:rsid w:val="00D511CD"/>
    <w:rsid w:val="00D513FA"/>
    <w:rsid w:val="00D51A3C"/>
    <w:rsid w:val="00D51BEA"/>
    <w:rsid w:val="00D51FF4"/>
    <w:rsid w:val="00D52064"/>
    <w:rsid w:val="00D523C4"/>
    <w:rsid w:val="00D523EE"/>
    <w:rsid w:val="00D5278A"/>
    <w:rsid w:val="00D5287D"/>
    <w:rsid w:val="00D52CD0"/>
    <w:rsid w:val="00D52D66"/>
    <w:rsid w:val="00D53B7C"/>
    <w:rsid w:val="00D53DBF"/>
    <w:rsid w:val="00D5422E"/>
    <w:rsid w:val="00D54231"/>
    <w:rsid w:val="00D5457D"/>
    <w:rsid w:val="00D546FC"/>
    <w:rsid w:val="00D548B6"/>
    <w:rsid w:val="00D54CAE"/>
    <w:rsid w:val="00D54CF8"/>
    <w:rsid w:val="00D5550F"/>
    <w:rsid w:val="00D5570F"/>
    <w:rsid w:val="00D55827"/>
    <w:rsid w:val="00D5589F"/>
    <w:rsid w:val="00D55BF0"/>
    <w:rsid w:val="00D564CC"/>
    <w:rsid w:val="00D57127"/>
    <w:rsid w:val="00D5739D"/>
    <w:rsid w:val="00D57434"/>
    <w:rsid w:val="00D574DC"/>
    <w:rsid w:val="00D57511"/>
    <w:rsid w:val="00D57613"/>
    <w:rsid w:val="00D57923"/>
    <w:rsid w:val="00D579C9"/>
    <w:rsid w:val="00D57A25"/>
    <w:rsid w:val="00D57A6E"/>
    <w:rsid w:val="00D57D37"/>
    <w:rsid w:val="00D57E01"/>
    <w:rsid w:val="00D57E60"/>
    <w:rsid w:val="00D6006A"/>
    <w:rsid w:val="00D600CE"/>
    <w:rsid w:val="00D60AC0"/>
    <w:rsid w:val="00D60AF8"/>
    <w:rsid w:val="00D60C35"/>
    <w:rsid w:val="00D60D9D"/>
    <w:rsid w:val="00D60ED5"/>
    <w:rsid w:val="00D60FBB"/>
    <w:rsid w:val="00D61727"/>
    <w:rsid w:val="00D618D3"/>
    <w:rsid w:val="00D6198A"/>
    <w:rsid w:val="00D61AC7"/>
    <w:rsid w:val="00D61C5B"/>
    <w:rsid w:val="00D61C93"/>
    <w:rsid w:val="00D61DAC"/>
    <w:rsid w:val="00D62230"/>
    <w:rsid w:val="00D62683"/>
    <w:rsid w:val="00D62A4D"/>
    <w:rsid w:val="00D62DB9"/>
    <w:rsid w:val="00D62F61"/>
    <w:rsid w:val="00D6341F"/>
    <w:rsid w:val="00D6349C"/>
    <w:rsid w:val="00D63727"/>
    <w:rsid w:val="00D638A4"/>
    <w:rsid w:val="00D63C2E"/>
    <w:rsid w:val="00D63C3F"/>
    <w:rsid w:val="00D645CA"/>
    <w:rsid w:val="00D6479F"/>
    <w:rsid w:val="00D64991"/>
    <w:rsid w:val="00D6509B"/>
    <w:rsid w:val="00D650AF"/>
    <w:rsid w:val="00D6557E"/>
    <w:rsid w:val="00D65632"/>
    <w:rsid w:val="00D656C1"/>
    <w:rsid w:val="00D65ABD"/>
    <w:rsid w:val="00D65ADA"/>
    <w:rsid w:val="00D65FF4"/>
    <w:rsid w:val="00D66056"/>
    <w:rsid w:val="00D661B8"/>
    <w:rsid w:val="00D6631B"/>
    <w:rsid w:val="00D6632F"/>
    <w:rsid w:val="00D665D7"/>
    <w:rsid w:val="00D669BB"/>
    <w:rsid w:val="00D66C0B"/>
    <w:rsid w:val="00D66C75"/>
    <w:rsid w:val="00D66DCE"/>
    <w:rsid w:val="00D6723B"/>
    <w:rsid w:val="00D67425"/>
    <w:rsid w:val="00D676A5"/>
    <w:rsid w:val="00D6777B"/>
    <w:rsid w:val="00D67BC0"/>
    <w:rsid w:val="00D67C56"/>
    <w:rsid w:val="00D67CB4"/>
    <w:rsid w:val="00D67D01"/>
    <w:rsid w:val="00D704E3"/>
    <w:rsid w:val="00D70597"/>
    <w:rsid w:val="00D705F4"/>
    <w:rsid w:val="00D70630"/>
    <w:rsid w:val="00D7073C"/>
    <w:rsid w:val="00D70851"/>
    <w:rsid w:val="00D70FC0"/>
    <w:rsid w:val="00D71061"/>
    <w:rsid w:val="00D713C8"/>
    <w:rsid w:val="00D71A23"/>
    <w:rsid w:val="00D71AD4"/>
    <w:rsid w:val="00D7267E"/>
    <w:rsid w:val="00D72CC6"/>
    <w:rsid w:val="00D72F3B"/>
    <w:rsid w:val="00D73045"/>
    <w:rsid w:val="00D731A0"/>
    <w:rsid w:val="00D732A6"/>
    <w:rsid w:val="00D73561"/>
    <w:rsid w:val="00D73623"/>
    <w:rsid w:val="00D73E49"/>
    <w:rsid w:val="00D73FD0"/>
    <w:rsid w:val="00D740D1"/>
    <w:rsid w:val="00D745D4"/>
    <w:rsid w:val="00D75540"/>
    <w:rsid w:val="00D7573A"/>
    <w:rsid w:val="00D75AE7"/>
    <w:rsid w:val="00D75BB7"/>
    <w:rsid w:val="00D75F61"/>
    <w:rsid w:val="00D761CD"/>
    <w:rsid w:val="00D76624"/>
    <w:rsid w:val="00D7678C"/>
    <w:rsid w:val="00D7692D"/>
    <w:rsid w:val="00D7725F"/>
    <w:rsid w:val="00D77456"/>
    <w:rsid w:val="00D7756B"/>
    <w:rsid w:val="00D77597"/>
    <w:rsid w:val="00D778B3"/>
    <w:rsid w:val="00D77904"/>
    <w:rsid w:val="00D77CD7"/>
    <w:rsid w:val="00D801D9"/>
    <w:rsid w:val="00D8031C"/>
    <w:rsid w:val="00D803A1"/>
    <w:rsid w:val="00D80401"/>
    <w:rsid w:val="00D805E3"/>
    <w:rsid w:val="00D8069C"/>
    <w:rsid w:val="00D80AF8"/>
    <w:rsid w:val="00D80B62"/>
    <w:rsid w:val="00D80CA6"/>
    <w:rsid w:val="00D80E8F"/>
    <w:rsid w:val="00D8120A"/>
    <w:rsid w:val="00D81226"/>
    <w:rsid w:val="00D812A9"/>
    <w:rsid w:val="00D812C2"/>
    <w:rsid w:val="00D814EE"/>
    <w:rsid w:val="00D818D4"/>
    <w:rsid w:val="00D819BC"/>
    <w:rsid w:val="00D81C39"/>
    <w:rsid w:val="00D81C7B"/>
    <w:rsid w:val="00D820AB"/>
    <w:rsid w:val="00D82107"/>
    <w:rsid w:val="00D823DA"/>
    <w:rsid w:val="00D82405"/>
    <w:rsid w:val="00D82C8F"/>
    <w:rsid w:val="00D82E75"/>
    <w:rsid w:val="00D82FF2"/>
    <w:rsid w:val="00D83112"/>
    <w:rsid w:val="00D832B0"/>
    <w:rsid w:val="00D833C3"/>
    <w:rsid w:val="00D834C7"/>
    <w:rsid w:val="00D834F2"/>
    <w:rsid w:val="00D8360B"/>
    <w:rsid w:val="00D839B6"/>
    <w:rsid w:val="00D83A52"/>
    <w:rsid w:val="00D83A5E"/>
    <w:rsid w:val="00D83A8C"/>
    <w:rsid w:val="00D83AE5"/>
    <w:rsid w:val="00D83D48"/>
    <w:rsid w:val="00D843F4"/>
    <w:rsid w:val="00D8445D"/>
    <w:rsid w:val="00D8462E"/>
    <w:rsid w:val="00D85186"/>
    <w:rsid w:val="00D85552"/>
    <w:rsid w:val="00D85D91"/>
    <w:rsid w:val="00D86145"/>
    <w:rsid w:val="00D86179"/>
    <w:rsid w:val="00D8663C"/>
    <w:rsid w:val="00D86B06"/>
    <w:rsid w:val="00D86BE6"/>
    <w:rsid w:val="00D873DE"/>
    <w:rsid w:val="00D876E6"/>
    <w:rsid w:val="00D87935"/>
    <w:rsid w:val="00D87EF5"/>
    <w:rsid w:val="00D87F3D"/>
    <w:rsid w:val="00D90308"/>
    <w:rsid w:val="00D90427"/>
    <w:rsid w:val="00D9080D"/>
    <w:rsid w:val="00D90886"/>
    <w:rsid w:val="00D90ECF"/>
    <w:rsid w:val="00D91083"/>
    <w:rsid w:val="00D91096"/>
    <w:rsid w:val="00D919AE"/>
    <w:rsid w:val="00D91A41"/>
    <w:rsid w:val="00D91F0F"/>
    <w:rsid w:val="00D920D4"/>
    <w:rsid w:val="00D921A8"/>
    <w:rsid w:val="00D929C3"/>
    <w:rsid w:val="00D929F9"/>
    <w:rsid w:val="00D935AE"/>
    <w:rsid w:val="00D938E2"/>
    <w:rsid w:val="00D9392B"/>
    <w:rsid w:val="00D93A94"/>
    <w:rsid w:val="00D93DD6"/>
    <w:rsid w:val="00D93E47"/>
    <w:rsid w:val="00D945FF"/>
    <w:rsid w:val="00D948A0"/>
    <w:rsid w:val="00D94D05"/>
    <w:rsid w:val="00D94D62"/>
    <w:rsid w:val="00D9525B"/>
    <w:rsid w:val="00D9577A"/>
    <w:rsid w:val="00D95948"/>
    <w:rsid w:val="00D95BF3"/>
    <w:rsid w:val="00D95CAC"/>
    <w:rsid w:val="00D960F4"/>
    <w:rsid w:val="00D96128"/>
    <w:rsid w:val="00D963CE"/>
    <w:rsid w:val="00D96781"/>
    <w:rsid w:val="00D969C5"/>
    <w:rsid w:val="00D96B8F"/>
    <w:rsid w:val="00D96D03"/>
    <w:rsid w:val="00D96DDF"/>
    <w:rsid w:val="00D96F05"/>
    <w:rsid w:val="00D96F7D"/>
    <w:rsid w:val="00D9712F"/>
    <w:rsid w:val="00D97164"/>
    <w:rsid w:val="00D972A4"/>
    <w:rsid w:val="00D973F0"/>
    <w:rsid w:val="00D97B51"/>
    <w:rsid w:val="00D97B7D"/>
    <w:rsid w:val="00DA0122"/>
    <w:rsid w:val="00DA0444"/>
    <w:rsid w:val="00DA068D"/>
    <w:rsid w:val="00DA0704"/>
    <w:rsid w:val="00DA08B0"/>
    <w:rsid w:val="00DA08EE"/>
    <w:rsid w:val="00DA0AE1"/>
    <w:rsid w:val="00DA0C1B"/>
    <w:rsid w:val="00DA0C41"/>
    <w:rsid w:val="00DA0D48"/>
    <w:rsid w:val="00DA13C2"/>
    <w:rsid w:val="00DA2055"/>
    <w:rsid w:val="00DA22CA"/>
    <w:rsid w:val="00DA29C5"/>
    <w:rsid w:val="00DA29CE"/>
    <w:rsid w:val="00DA2A67"/>
    <w:rsid w:val="00DA3358"/>
    <w:rsid w:val="00DA3ABD"/>
    <w:rsid w:val="00DA3FBB"/>
    <w:rsid w:val="00DA4221"/>
    <w:rsid w:val="00DA4465"/>
    <w:rsid w:val="00DA4642"/>
    <w:rsid w:val="00DA4861"/>
    <w:rsid w:val="00DA49A1"/>
    <w:rsid w:val="00DA49DC"/>
    <w:rsid w:val="00DA4AFC"/>
    <w:rsid w:val="00DA4C94"/>
    <w:rsid w:val="00DA4D32"/>
    <w:rsid w:val="00DA4D7B"/>
    <w:rsid w:val="00DA4E00"/>
    <w:rsid w:val="00DA4E58"/>
    <w:rsid w:val="00DA5334"/>
    <w:rsid w:val="00DA54B6"/>
    <w:rsid w:val="00DA5530"/>
    <w:rsid w:val="00DA572D"/>
    <w:rsid w:val="00DA5764"/>
    <w:rsid w:val="00DA5A2D"/>
    <w:rsid w:val="00DA5B51"/>
    <w:rsid w:val="00DA5E32"/>
    <w:rsid w:val="00DA5E55"/>
    <w:rsid w:val="00DA5E8B"/>
    <w:rsid w:val="00DA5F68"/>
    <w:rsid w:val="00DA5FCC"/>
    <w:rsid w:val="00DA5FE8"/>
    <w:rsid w:val="00DA6202"/>
    <w:rsid w:val="00DA6511"/>
    <w:rsid w:val="00DA6772"/>
    <w:rsid w:val="00DA67F5"/>
    <w:rsid w:val="00DA6867"/>
    <w:rsid w:val="00DA68A9"/>
    <w:rsid w:val="00DA6AAB"/>
    <w:rsid w:val="00DA6B43"/>
    <w:rsid w:val="00DA6BA3"/>
    <w:rsid w:val="00DA718A"/>
    <w:rsid w:val="00DA723A"/>
    <w:rsid w:val="00DA7336"/>
    <w:rsid w:val="00DA73C6"/>
    <w:rsid w:val="00DA77B2"/>
    <w:rsid w:val="00DA78C4"/>
    <w:rsid w:val="00DA791B"/>
    <w:rsid w:val="00DA7CEE"/>
    <w:rsid w:val="00DB018E"/>
    <w:rsid w:val="00DB0521"/>
    <w:rsid w:val="00DB07C5"/>
    <w:rsid w:val="00DB08E3"/>
    <w:rsid w:val="00DB0925"/>
    <w:rsid w:val="00DB0BB2"/>
    <w:rsid w:val="00DB1126"/>
    <w:rsid w:val="00DB12F8"/>
    <w:rsid w:val="00DB14C1"/>
    <w:rsid w:val="00DB1772"/>
    <w:rsid w:val="00DB18F7"/>
    <w:rsid w:val="00DB1A49"/>
    <w:rsid w:val="00DB1D0D"/>
    <w:rsid w:val="00DB1E21"/>
    <w:rsid w:val="00DB204D"/>
    <w:rsid w:val="00DB216E"/>
    <w:rsid w:val="00DB2FB1"/>
    <w:rsid w:val="00DB3186"/>
    <w:rsid w:val="00DB3389"/>
    <w:rsid w:val="00DB33D8"/>
    <w:rsid w:val="00DB3468"/>
    <w:rsid w:val="00DB38C4"/>
    <w:rsid w:val="00DB3B3B"/>
    <w:rsid w:val="00DB3F04"/>
    <w:rsid w:val="00DB4162"/>
    <w:rsid w:val="00DB41A0"/>
    <w:rsid w:val="00DB436C"/>
    <w:rsid w:val="00DB47B4"/>
    <w:rsid w:val="00DB493F"/>
    <w:rsid w:val="00DB4961"/>
    <w:rsid w:val="00DB4B6D"/>
    <w:rsid w:val="00DB4ED4"/>
    <w:rsid w:val="00DB524D"/>
    <w:rsid w:val="00DB52A8"/>
    <w:rsid w:val="00DB57B1"/>
    <w:rsid w:val="00DB5E7B"/>
    <w:rsid w:val="00DB60AE"/>
    <w:rsid w:val="00DB646A"/>
    <w:rsid w:val="00DB6D11"/>
    <w:rsid w:val="00DB6F80"/>
    <w:rsid w:val="00DB7193"/>
    <w:rsid w:val="00DB7269"/>
    <w:rsid w:val="00DB7533"/>
    <w:rsid w:val="00DB7704"/>
    <w:rsid w:val="00DB7B25"/>
    <w:rsid w:val="00DC0B97"/>
    <w:rsid w:val="00DC0DF4"/>
    <w:rsid w:val="00DC118A"/>
    <w:rsid w:val="00DC13B8"/>
    <w:rsid w:val="00DC146F"/>
    <w:rsid w:val="00DC1478"/>
    <w:rsid w:val="00DC15E9"/>
    <w:rsid w:val="00DC1A69"/>
    <w:rsid w:val="00DC1B51"/>
    <w:rsid w:val="00DC1C19"/>
    <w:rsid w:val="00DC1E77"/>
    <w:rsid w:val="00DC1EB5"/>
    <w:rsid w:val="00DC1FC4"/>
    <w:rsid w:val="00DC20C8"/>
    <w:rsid w:val="00DC2835"/>
    <w:rsid w:val="00DC2D09"/>
    <w:rsid w:val="00DC2D9C"/>
    <w:rsid w:val="00DC33AD"/>
    <w:rsid w:val="00DC3989"/>
    <w:rsid w:val="00DC3FA3"/>
    <w:rsid w:val="00DC4169"/>
    <w:rsid w:val="00DC45C2"/>
    <w:rsid w:val="00DC4796"/>
    <w:rsid w:val="00DC4CCF"/>
    <w:rsid w:val="00DC4EEF"/>
    <w:rsid w:val="00DC547D"/>
    <w:rsid w:val="00DC5591"/>
    <w:rsid w:val="00DC56A0"/>
    <w:rsid w:val="00DC5723"/>
    <w:rsid w:val="00DC57E6"/>
    <w:rsid w:val="00DC58FD"/>
    <w:rsid w:val="00DC5AC0"/>
    <w:rsid w:val="00DC5B6D"/>
    <w:rsid w:val="00DC5E99"/>
    <w:rsid w:val="00DC60B5"/>
    <w:rsid w:val="00DC60C6"/>
    <w:rsid w:val="00DC62BC"/>
    <w:rsid w:val="00DC67C4"/>
    <w:rsid w:val="00DC6ED9"/>
    <w:rsid w:val="00DC730F"/>
    <w:rsid w:val="00DC73EB"/>
    <w:rsid w:val="00DC7C47"/>
    <w:rsid w:val="00DC7DBE"/>
    <w:rsid w:val="00DC7EC4"/>
    <w:rsid w:val="00DD009F"/>
    <w:rsid w:val="00DD01F2"/>
    <w:rsid w:val="00DD07AC"/>
    <w:rsid w:val="00DD0ABF"/>
    <w:rsid w:val="00DD0E46"/>
    <w:rsid w:val="00DD0EB7"/>
    <w:rsid w:val="00DD1491"/>
    <w:rsid w:val="00DD1A9E"/>
    <w:rsid w:val="00DD1BBA"/>
    <w:rsid w:val="00DD2098"/>
    <w:rsid w:val="00DD25AF"/>
    <w:rsid w:val="00DD25D3"/>
    <w:rsid w:val="00DD29AA"/>
    <w:rsid w:val="00DD2D45"/>
    <w:rsid w:val="00DD2DE7"/>
    <w:rsid w:val="00DD2F2C"/>
    <w:rsid w:val="00DD34E9"/>
    <w:rsid w:val="00DD390F"/>
    <w:rsid w:val="00DD3C0C"/>
    <w:rsid w:val="00DD3C1B"/>
    <w:rsid w:val="00DD3EC8"/>
    <w:rsid w:val="00DD4391"/>
    <w:rsid w:val="00DD44AB"/>
    <w:rsid w:val="00DD46C0"/>
    <w:rsid w:val="00DD473F"/>
    <w:rsid w:val="00DD4770"/>
    <w:rsid w:val="00DD4981"/>
    <w:rsid w:val="00DD4F05"/>
    <w:rsid w:val="00DD5180"/>
    <w:rsid w:val="00DD52EC"/>
    <w:rsid w:val="00DD5380"/>
    <w:rsid w:val="00DD5411"/>
    <w:rsid w:val="00DD597B"/>
    <w:rsid w:val="00DD59F3"/>
    <w:rsid w:val="00DD5A14"/>
    <w:rsid w:val="00DD5A9F"/>
    <w:rsid w:val="00DD6667"/>
    <w:rsid w:val="00DD6913"/>
    <w:rsid w:val="00DD698C"/>
    <w:rsid w:val="00DD6DFC"/>
    <w:rsid w:val="00DD6E6D"/>
    <w:rsid w:val="00DD701D"/>
    <w:rsid w:val="00DD71DC"/>
    <w:rsid w:val="00DD73D2"/>
    <w:rsid w:val="00DD74F0"/>
    <w:rsid w:val="00DD76EC"/>
    <w:rsid w:val="00DD772E"/>
    <w:rsid w:val="00DD77CE"/>
    <w:rsid w:val="00DD7A3F"/>
    <w:rsid w:val="00DD7AE5"/>
    <w:rsid w:val="00DD7BAD"/>
    <w:rsid w:val="00DD7DB9"/>
    <w:rsid w:val="00DE0142"/>
    <w:rsid w:val="00DE02A5"/>
    <w:rsid w:val="00DE0659"/>
    <w:rsid w:val="00DE0976"/>
    <w:rsid w:val="00DE0A97"/>
    <w:rsid w:val="00DE0AB1"/>
    <w:rsid w:val="00DE0B53"/>
    <w:rsid w:val="00DE0EC4"/>
    <w:rsid w:val="00DE0FD5"/>
    <w:rsid w:val="00DE127E"/>
    <w:rsid w:val="00DE1289"/>
    <w:rsid w:val="00DE1296"/>
    <w:rsid w:val="00DE1373"/>
    <w:rsid w:val="00DE13B0"/>
    <w:rsid w:val="00DE1790"/>
    <w:rsid w:val="00DE181A"/>
    <w:rsid w:val="00DE1889"/>
    <w:rsid w:val="00DE2060"/>
    <w:rsid w:val="00DE2097"/>
    <w:rsid w:val="00DE25E4"/>
    <w:rsid w:val="00DE290E"/>
    <w:rsid w:val="00DE2A00"/>
    <w:rsid w:val="00DE2A43"/>
    <w:rsid w:val="00DE2B0A"/>
    <w:rsid w:val="00DE2B13"/>
    <w:rsid w:val="00DE2DCA"/>
    <w:rsid w:val="00DE2FF4"/>
    <w:rsid w:val="00DE3309"/>
    <w:rsid w:val="00DE33DE"/>
    <w:rsid w:val="00DE356C"/>
    <w:rsid w:val="00DE35D0"/>
    <w:rsid w:val="00DE3815"/>
    <w:rsid w:val="00DE39CF"/>
    <w:rsid w:val="00DE3A74"/>
    <w:rsid w:val="00DE4259"/>
    <w:rsid w:val="00DE4A27"/>
    <w:rsid w:val="00DE4D3C"/>
    <w:rsid w:val="00DE51A7"/>
    <w:rsid w:val="00DE5630"/>
    <w:rsid w:val="00DE56AD"/>
    <w:rsid w:val="00DE5825"/>
    <w:rsid w:val="00DE5903"/>
    <w:rsid w:val="00DE5F8B"/>
    <w:rsid w:val="00DE609D"/>
    <w:rsid w:val="00DE6169"/>
    <w:rsid w:val="00DE6258"/>
    <w:rsid w:val="00DE655B"/>
    <w:rsid w:val="00DE65BD"/>
    <w:rsid w:val="00DE6851"/>
    <w:rsid w:val="00DE6892"/>
    <w:rsid w:val="00DE689C"/>
    <w:rsid w:val="00DE69C1"/>
    <w:rsid w:val="00DE7352"/>
    <w:rsid w:val="00DE7663"/>
    <w:rsid w:val="00DE7913"/>
    <w:rsid w:val="00DF0072"/>
    <w:rsid w:val="00DF00A9"/>
    <w:rsid w:val="00DF01CE"/>
    <w:rsid w:val="00DF0478"/>
    <w:rsid w:val="00DF0B22"/>
    <w:rsid w:val="00DF0D6A"/>
    <w:rsid w:val="00DF0EF1"/>
    <w:rsid w:val="00DF139D"/>
    <w:rsid w:val="00DF1478"/>
    <w:rsid w:val="00DF187C"/>
    <w:rsid w:val="00DF1AA0"/>
    <w:rsid w:val="00DF1C7F"/>
    <w:rsid w:val="00DF1D50"/>
    <w:rsid w:val="00DF21CD"/>
    <w:rsid w:val="00DF2711"/>
    <w:rsid w:val="00DF2925"/>
    <w:rsid w:val="00DF2A14"/>
    <w:rsid w:val="00DF2D2E"/>
    <w:rsid w:val="00DF3332"/>
    <w:rsid w:val="00DF335A"/>
    <w:rsid w:val="00DF361B"/>
    <w:rsid w:val="00DF371A"/>
    <w:rsid w:val="00DF3749"/>
    <w:rsid w:val="00DF3798"/>
    <w:rsid w:val="00DF3840"/>
    <w:rsid w:val="00DF3DE9"/>
    <w:rsid w:val="00DF40E7"/>
    <w:rsid w:val="00DF450F"/>
    <w:rsid w:val="00DF472F"/>
    <w:rsid w:val="00DF4A67"/>
    <w:rsid w:val="00DF4B43"/>
    <w:rsid w:val="00DF4CF0"/>
    <w:rsid w:val="00DF4D79"/>
    <w:rsid w:val="00DF4FE1"/>
    <w:rsid w:val="00DF5577"/>
    <w:rsid w:val="00DF5581"/>
    <w:rsid w:val="00DF590F"/>
    <w:rsid w:val="00DF5A80"/>
    <w:rsid w:val="00DF5C8A"/>
    <w:rsid w:val="00DF5F1D"/>
    <w:rsid w:val="00DF5F33"/>
    <w:rsid w:val="00DF702E"/>
    <w:rsid w:val="00DF734D"/>
    <w:rsid w:val="00DF7394"/>
    <w:rsid w:val="00DF7442"/>
    <w:rsid w:val="00DF7CF5"/>
    <w:rsid w:val="00DF7D02"/>
    <w:rsid w:val="00DF7F17"/>
    <w:rsid w:val="00DF7F87"/>
    <w:rsid w:val="00E007C1"/>
    <w:rsid w:val="00E0094A"/>
    <w:rsid w:val="00E00D96"/>
    <w:rsid w:val="00E010F1"/>
    <w:rsid w:val="00E013CF"/>
    <w:rsid w:val="00E015D5"/>
    <w:rsid w:val="00E01B17"/>
    <w:rsid w:val="00E0234B"/>
    <w:rsid w:val="00E023C4"/>
    <w:rsid w:val="00E02501"/>
    <w:rsid w:val="00E02642"/>
    <w:rsid w:val="00E026FC"/>
    <w:rsid w:val="00E02791"/>
    <w:rsid w:val="00E027CF"/>
    <w:rsid w:val="00E027E3"/>
    <w:rsid w:val="00E027E6"/>
    <w:rsid w:val="00E02DE7"/>
    <w:rsid w:val="00E02E03"/>
    <w:rsid w:val="00E02F93"/>
    <w:rsid w:val="00E03064"/>
    <w:rsid w:val="00E030AF"/>
    <w:rsid w:val="00E033A5"/>
    <w:rsid w:val="00E033D9"/>
    <w:rsid w:val="00E035DE"/>
    <w:rsid w:val="00E03836"/>
    <w:rsid w:val="00E03993"/>
    <w:rsid w:val="00E03C9C"/>
    <w:rsid w:val="00E03D8F"/>
    <w:rsid w:val="00E03E6E"/>
    <w:rsid w:val="00E04413"/>
    <w:rsid w:val="00E0441D"/>
    <w:rsid w:val="00E04646"/>
    <w:rsid w:val="00E0479A"/>
    <w:rsid w:val="00E04A94"/>
    <w:rsid w:val="00E04AF3"/>
    <w:rsid w:val="00E0525C"/>
    <w:rsid w:val="00E0525F"/>
    <w:rsid w:val="00E052A2"/>
    <w:rsid w:val="00E05D7F"/>
    <w:rsid w:val="00E06305"/>
    <w:rsid w:val="00E06333"/>
    <w:rsid w:val="00E06782"/>
    <w:rsid w:val="00E069B1"/>
    <w:rsid w:val="00E06B36"/>
    <w:rsid w:val="00E06B92"/>
    <w:rsid w:val="00E072AA"/>
    <w:rsid w:val="00E07BF3"/>
    <w:rsid w:val="00E07F5E"/>
    <w:rsid w:val="00E1003C"/>
    <w:rsid w:val="00E102B9"/>
    <w:rsid w:val="00E10458"/>
    <w:rsid w:val="00E10510"/>
    <w:rsid w:val="00E10545"/>
    <w:rsid w:val="00E10647"/>
    <w:rsid w:val="00E1097D"/>
    <w:rsid w:val="00E10CB6"/>
    <w:rsid w:val="00E10E52"/>
    <w:rsid w:val="00E112BC"/>
    <w:rsid w:val="00E1193C"/>
    <w:rsid w:val="00E11C6B"/>
    <w:rsid w:val="00E11D83"/>
    <w:rsid w:val="00E11F5E"/>
    <w:rsid w:val="00E1206E"/>
    <w:rsid w:val="00E125A0"/>
    <w:rsid w:val="00E126C9"/>
    <w:rsid w:val="00E12DA3"/>
    <w:rsid w:val="00E12E19"/>
    <w:rsid w:val="00E1312E"/>
    <w:rsid w:val="00E136E6"/>
    <w:rsid w:val="00E13877"/>
    <w:rsid w:val="00E13ABA"/>
    <w:rsid w:val="00E13E25"/>
    <w:rsid w:val="00E14CE3"/>
    <w:rsid w:val="00E14E48"/>
    <w:rsid w:val="00E14FAB"/>
    <w:rsid w:val="00E15062"/>
    <w:rsid w:val="00E15313"/>
    <w:rsid w:val="00E15451"/>
    <w:rsid w:val="00E156EB"/>
    <w:rsid w:val="00E15E4C"/>
    <w:rsid w:val="00E16041"/>
    <w:rsid w:val="00E1625C"/>
    <w:rsid w:val="00E1648C"/>
    <w:rsid w:val="00E16746"/>
    <w:rsid w:val="00E16928"/>
    <w:rsid w:val="00E16B58"/>
    <w:rsid w:val="00E16CF4"/>
    <w:rsid w:val="00E16E9E"/>
    <w:rsid w:val="00E16F15"/>
    <w:rsid w:val="00E1728D"/>
    <w:rsid w:val="00E17401"/>
    <w:rsid w:val="00E17421"/>
    <w:rsid w:val="00E1764B"/>
    <w:rsid w:val="00E17854"/>
    <w:rsid w:val="00E178BA"/>
    <w:rsid w:val="00E17C8A"/>
    <w:rsid w:val="00E17EC9"/>
    <w:rsid w:val="00E200DD"/>
    <w:rsid w:val="00E20267"/>
    <w:rsid w:val="00E20274"/>
    <w:rsid w:val="00E206F5"/>
    <w:rsid w:val="00E20794"/>
    <w:rsid w:val="00E207AC"/>
    <w:rsid w:val="00E2086B"/>
    <w:rsid w:val="00E2115B"/>
    <w:rsid w:val="00E2141F"/>
    <w:rsid w:val="00E215F9"/>
    <w:rsid w:val="00E2165E"/>
    <w:rsid w:val="00E21875"/>
    <w:rsid w:val="00E21B51"/>
    <w:rsid w:val="00E21B76"/>
    <w:rsid w:val="00E21B9E"/>
    <w:rsid w:val="00E21C4F"/>
    <w:rsid w:val="00E21EF9"/>
    <w:rsid w:val="00E2204A"/>
    <w:rsid w:val="00E22B2F"/>
    <w:rsid w:val="00E2311A"/>
    <w:rsid w:val="00E232D3"/>
    <w:rsid w:val="00E23335"/>
    <w:rsid w:val="00E23558"/>
    <w:rsid w:val="00E23800"/>
    <w:rsid w:val="00E23A65"/>
    <w:rsid w:val="00E23E89"/>
    <w:rsid w:val="00E2426A"/>
    <w:rsid w:val="00E246B1"/>
    <w:rsid w:val="00E24E66"/>
    <w:rsid w:val="00E25032"/>
    <w:rsid w:val="00E2504C"/>
    <w:rsid w:val="00E25336"/>
    <w:rsid w:val="00E25953"/>
    <w:rsid w:val="00E25A59"/>
    <w:rsid w:val="00E25C10"/>
    <w:rsid w:val="00E25E5A"/>
    <w:rsid w:val="00E25F6C"/>
    <w:rsid w:val="00E26034"/>
    <w:rsid w:val="00E26398"/>
    <w:rsid w:val="00E2639F"/>
    <w:rsid w:val="00E26ACC"/>
    <w:rsid w:val="00E271A0"/>
    <w:rsid w:val="00E27517"/>
    <w:rsid w:val="00E2785A"/>
    <w:rsid w:val="00E27DCE"/>
    <w:rsid w:val="00E30309"/>
    <w:rsid w:val="00E3042C"/>
    <w:rsid w:val="00E30C35"/>
    <w:rsid w:val="00E30F6D"/>
    <w:rsid w:val="00E31044"/>
    <w:rsid w:val="00E31284"/>
    <w:rsid w:val="00E3149F"/>
    <w:rsid w:val="00E3166C"/>
    <w:rsid w:val="00E319F8"/>
    <w:rsid w:val="00E31CD5"/>
    <w:rsid w:val="00E31E26"/>
    <w:rsid w:val="00E32003"/>
    <w:rsid w:val="00E32875"/>
    <w:rsid w:val="00E32C02"/>
    <w:rsid w:val="00E330AF"/>
    <w:rsid w:val="00E331CC"/>
    <w:rsid w:val="00E331DC"/>
    <w:rsid w:val="00E33292"/>
    <w:rsid w:val="00E33346"/>
    <w:rsid w:val="00E33AAA"/>
    <w:rsid w:val="00E33C07"/>
    <w:rsid w:val="00E3403E"/>
    <w:rsid w:val="00E34303"/>
    <w:rsid w:val="00E347B7"/>
    <w:rsid w:val="00E348A5"/>
    <w:rsid w:val="00E348AB"/>
    <w:rsid w:val="00E3490E"/>
    <w:rsid w:val="00E34A6E"/>
    <w:rsid w:val="00E34DF9"/>
    <w:rsid w:val="00E34E74"/>
    <w:rsid w:val="00E34ECC"/>
    <w:rsid w:val="00E351EB"/>
    <w:rsid w:val="00E35260"/>
    <w:rsid w:val="00E35427"/>
    <w:rsid w:val="00E362EF"/>
    <w:rsid w:val="00E36466"/>
    <w:rsid w:val="00E364AE"/>
    <w:rsid w:val="00E36607"/>
    <w:rsid w:val="00E36668"/>
    <w:rsid w:val="00E37066"/>
    <w:rsid w:val="00E37268"/>
    <w:rsid w:val="00E37338"/>
    <w:rsid w:val="00E378CF"/>
    <w:rsid w:val="00E37C8E"/>
    <w:rsid w:val="00E37EF6"/>
    <w:rsid w:val="00E403FC"/>
    <w:rsid w:val="00E406F0"/>
    <w:rsid w:val="00E40780"/>
    <w:rsid w:val="00E40B7E"/>
    <w:rsid w:val="00E40C6D"/>
    <w:rsid w:val="00E40CC5"/>
    <w:rsid w:val="00E40DAF"/>
    <w:rsid w:val="00E4173C"/>
    <w:rsid w:val="00E41AF7"/>
    <w:rsid w:val="00E41BD3"/>
    <w:rsid w:val="00E41E92"/>
    <w:rsid w:val="00E4229E"/>
    <w:rsid w:val="00E42975"/>
    <w:rsid w:val="00E42A15"/>
    <w:rsid w:val="00E42CB8"/>
    <w:rsid w:val="00E43077"/>
    <w:rsid w:val="00E430D5"/>
    <w:rsid w:val="00E43185"/>
    <w:rsid w:val="00E4336F"/>
    <w:rsid w:val="00E435F7"/>
    <w:rsid w:val="00E43671"/>
    <w:rsid w:val="00E437E9"/>
    <w:rsid w:val="00E439C0"/>
    <w:rsid w:val="00E43A3B"/>
    <w:rsid w:val="00E43C7D"/>
    <w:rsid w:val="00E43D5A"/>
    <w:rsid w:val="00E444CE"/>
    <w:rsid w:val="00E445C8"/>
    <w:rsid w:val="00E44714"/>
    <w:rsid w:val="00E44A7A"/>
    <w:rsid w:val="00E44DA5"/>
    <w:rsid w:val="00E450A1"/>
    <w:rsid w:val="00E459F3"/>
    <w:rsid w:val="00E45BC7"/>
    <w:rsid w:val="00E45BF4"/>
    <w:rsid w:val="00E46866"/>
    <w:rsid w:val="00E469A6"/>
    <w:rsid w:val="00E46BBC"/>
    <w:rsid w:val="00E46FC9"/>
    <w:rsid w:val="00E47027"/>
    <w:rsid w:val="00E47146"/>
    <w:rsid w:val="00E47248"/>
    <w:rsid w:val="00E472F8"/>
    <w:rsid w:val="00E47AB8"/>
    <w:rsid w:val="00E501CF"/>
    <w:rsid w:val="00E503EE"/>
    <w:rsid w:val="00E509CC"/>
    <w:rsid w:val="00E509D5"/>
    <w:rsid w:val="00E50D12"/>
    <w:rsid w:val="00E50DAF"/>
    <w:rsid w:val="00E510D9"/>
    <w:rsid w:val="00E51111"/>
    <w:rsid w:val="00E513C5"/>
    <w:rsid w:val="00E5151A"/>
    <w:rsid w:val="00E516C3"/>
    <w:rsid w:val="00E51834"/>
    <w:rsid w:val="00E51E2F"/>
    <w:rsid w:val="00E5204A"/>
    <w:rsid w:val="00E524F4"/>
    <w:rsid w:val="00E525D0"/>
    <w:rsid w:val="00E525E7"/>
    <w:rsid w:val="00E52792"/>
    <w:rsid w:val="00E528C2"/>
    <w:rsid w:val="00E52993"/>
    <w:rsid w:val="00E52A34"/>
    <w:rsid w:val="00E5368D"/>
    <w:rsid w:val="00E5375E"/>
    <w:rsid w:val="00E53E3F"/>
    <w:rsid w:val="00E54556"/>
    <w:rsid w:val="00E545F9"/>
    <w:rsid w:val="00E54865"/>
    <w:rsid w:val="00E54CD7"/>
    <w:rsid w:val="00E54D17"/>
    <w:rsid w:val="00E54D68"/>
    <w:rsid w:val="00E5509C"/>
    <w:rsid w:val="00E550FB"/>
    <w:rsid w:val="00E55317"/>
    <w:rsid w:val="00E55459"/>
    <w:rsid w:val="00E5559B"/>
    <w:rsid w:val="00E555CC"/>
    <w:rsid w:val="00E55F73"/>
    <w:rsid w:val="00E561DC"/>
    <w:rsid w:val="00E5622A"/>
    <w:rsid w:val="00E563F4"/>
    <w:rsid w:val="00E56A19"/>
    <w:rsid w:val="00E56D4B"/>
    <w:rsid w:val="00E57182"/>
    <w:rsid w:val="00E57279"/>
    <w:rsid w:val="00E5727C"/>
    <w:rsid w:val="00E5748F"/>
    <w:rsid w:val="00E574ED"/>
    <w:rsid w:val="00E57582"/>
    <w:rsid w:val="00E60726"/>
    <w:rsid w:val="00E608BE"/>
    <w:rsid w:val="00E60E0C"/>
    <w:rsid w:val="00E614CD"/>
    <w:rsid w:val="00E6155A"/>
    <w:rsid w:val="00E6167F"/>
    <w:rsid w:val="00E61961"/>
    <w:rsid w:val="00E61A84"/>
    <w:rsid w:val="00E61E34"/>
    <w:rsid w:val="00E61F0B"/>
    <w:rsid w:val="00E6245F"/>
    <w:rsid w:val="00E624B8"/>
    <w:rsid w:val="00E624CC"/>
    <w:rsid w:val="00E62519"/>
    <w:rsid w:val="00E626FF"/>
    <w:rsid w:val="00E62C69"/>
    <w:rsid w:val="00E62DB8"/>
    <w:rsid w:val="00E633C7"/>
    <w:rsid w:val="00E633F5"/>
    <w:rsid w:val="00E63451"/>
    <w:rsid w:val="00E6345E"/>
    <w:rsid w:val="00E634F3"/>
    <w:rsid w:val="00E63794"/>
    <w:rsid w:val="00E63E24"/>
    <w:rsid w:val="00E64038"/>
    <w:rsid w:val="00E64372"/>
    <w:rsid w:val="00E643B0"/>
    <w:rsid w:val="00E643BA"/>
    <w:rsid w:val="00E64641"/>
    <w:rsid w:val="00E646FE"/>
    <w:rsid w:val="00E647F4"/>
    <w:rsid w:val="00E64B55"/>
    <w:rsid w:val="00E64E30"/>
    <w:rsid w:val="00E64FCD"/>
    <w:rsid w:val="00E6518D"/>
    <w:rsid w:val="00E65382"/>
    <w:rsid w:val="00E657C5"/>
    <w:rsid w:val="00E65967"/>
    <w:rsid w:val="00E65FE9"/>
    <w:rsid w:val="00E66405"/>
    <w:rsid w:val="00E66578"/>
    <w:rsid w:val="00E66832"/>
    <w:rsid w:val="00E66A3D"/>
    <w:rsid w:val="00E66C00"/>
    <w:rsid w:val="00E66CF8"/>
    <w:rsid w:val="00E66FF4"/>
    <w:rsid w:val="00E6729A"/>
    <w:rsid w:val="00E67342"/>
    <w:rsid w:val="00E674C4"/>
    <w:rsid w:val="00E67540"/>
    <w:rsid w:val="00E67A48"/>
    <w:rsid w:val="00E67CAF"/>
    <w:rsid w:val="00E67CC0"/>
    <w:rsid w:val="00E67E64"/>
    <w:rsid w:val="00E67FAA"/>
    <w:rsid w:val="00E7048C"/>
    <w:rsid w:val="00E7065D"/>
    <w:rsid w:val="00E70B49"/>
    <w:rsid w:val="00E70BC5"/>
    <w:rsid w:val="00E70C24"/>
    <w:rsid w:val="00E70C55"/>
    <w:rsid w:val="00E70EDB"/>
    <w:rsid w:val="00E710B2"/>
    <w:rsid w:val="00E71388"/>
    <w:rsid w:val="00E71995"/>
    <w:rsid w:val="00E71ADE"/>
    <w:rsid w:val="00E71AEB"/>
    <w:rsid w:val="00E71B1A"/>
    <w:rsid w:val="00E71C68"/>
    <w:rsid w:val="00E7223B"/>
    <w:rsid w:val="00E72367"/>
    <w:rsid w:val="00E7251F"/>
    <w:rsid w:val="00E7269C"/>
    <w:rsid w:val="00E726C9"/>
    <w:rsid w:val="00E72A1B"/>
    <w:rsid w:val="00E72EE8"/>
    <w:rsid w:val="00E73149"/>
    <w:rsid w:val="00E733F7"/>
    <w:rsid w:val="00E73678"/>
    <w:rsid w:val="00E73816"/>
    <w:rsid w:val="00E73899"/>
    <w:rsid w:val="00E7414D"/>
    <w:rsid w:val="00E7456B"/>
    <w:rsid w:val="00E74A43"/>
    <w:rsid w:val="00E74B64"/>
    <w:rsid w:val="00E74C28"/>
    <w:rsid w:val="00E74E80"/>
    <w:rsid w:val="00E74F69"/>
    <w:rsid w:val="00E7506C"/>
    <w:rsid w:val="00E750E3"/>
    <w:rsid w:val="00E75289"/>
    <w:rsid w:val="00E7567A"/>
    <w:rsid w:val="00E758E9"/>
    <w:rsid w:val="00E75D3F"/>
    <w:rsid w:val="00E75D43"/>
    <w:rsid w:val="00E760F9"/>
    <w:rsid w:val="00E761CD"/>
    <w:rsid w:val="00E76619"/>
    <w:rsid w:val="00E76733"/>
    <w:rsid w:val="00E76DFB"/>
    <w:rsid w:val="00E76E1D"/>
    <w:rsid w:val="00E770E4"/>
    <w:rsid w:val="00E7713E"/>
    <w:rsid w:val="00E7725B"/>
    <w:rsid w:val="00E77787"/>
    <w:rsid w:val="00E7795B"/>
    <w:rsid w:val="00E77989"/>
    <w:rsid w:val="00E804DD"/>
    <w:rsid w:val="00E80552"/>
    <w:rsid w:val="00E80554"/>
    <w:rsid w:val="00E80949"/>
    <w:rsid w:val="00E809F7"/>
    <w:rsid w:val="00E813C0"/>
    <w:rsid w:val="00E81407"/>
    <w:rsid w:val="00E8165F"/>
    <w:rsid w:val="00E8168D"/>
    <w:rsid w:val="00E816E4"/>
    <w:rsid w:val="00E81967"/>
    <w:rsid w:val="00E81DCE"/>
    <w:rsid w:val="00E82067"/>
    <w:rsid w:val="00E821A5"/>
    <w:rsid w:val="00E82212"/>
    <w:rsid w:val="00E822D1"/>
    <w:rsid w:val="00E8234A"/>
    <w:rsid w:val="00E82C3C"/>
    <w:rsid w:val="00E83087"/>
    <w:rsid w:val="00E8312E"/>
    <w:rsid w:val="00E83282"/>
    <w:rsid w:val="00E8355F"/>
    <w:rsid w:val="00E83918"/>
    <w:rsid w:val="00E8392A"/>
    <w:rsid w:val="00E83A63"/>
    <w:rsid w:val="00E83F49"/>
    <w:rsid w:val="00E842D6"/>
    <w:rsid w:val="00E8438D"/>
    <w:rsid w:val="00E844B1"/>
    <w:rsid w:val="00E846C3"/>
    <w:rsid w:val="00E848B0"/>
    <w:rsid w:val="00E84A28"/>
    <w:rsid w:val="00E84BA8"/>
    <w:rsid w:val="00E84BD9"/>
    <w:rsid w:val="00E84D6F"/>
    <w:rsid w:val="00E84E38"/>
    <w:rsid w:val="00E84E82"/>
    <w:rsid w:val="00E8553C"/>
    <w:rsid w:val="00E85988"/>
    <w:rsid w:val="00E85BC3"/>
    <w:rsid w:val="00E8658F"/>
    <w:rsid w:val="00E87139"/>
    <w:rsid w:val="00E87194"/>
    <w:rsid w:val="00E87360"/>
    <w:rsid w:val="00E87589"/>
    <w:rsid w:val="00E876CD"/>
    <w:rsid w:val="00E87988"/>
    <w:rsid w:val="00E87D71"/>
    <w:rsid w:val="00E90054"/>
    <w:rsid w:val="00E903C1"/>
    <w:rsid w:val="00E903C7"/>
    <w:rsid w:val="00E908B5"/>
    <w:rsid w:val="00E908C0"/>
    <w:rsid w:val="00E90CA0"/>
    <w:rsid w:val="00E91139"/>
    <w:rsid w:val="00E91B18"/>
    <w:rsid w:val="00E91C12"/>
    <w:rsid w:val="00E92500"/>
    <w:rsid w:val="00E925E4"/>
    <w:rsid w:val="00E92867"/>
    <w:rsid w:val="00E928BE"/>
    <w:rsid w:val="00E929A7"/>
    <w:rsid w:val="00E929BF"/>
    <w:rsid w:val="00E92D64"/>
    <w:rsid w:val="00E92D74"/>
    <w:rsid w:val="00E935A4"/>
    <w:rsid w:val="00E938CF"/>
    <w:rsid w:val="00E93B86"/>
    <w:rsid w:val="00E93F40"/>
    <w:rsid w:val="00E94A41"/>
    <w:rsid w:val="00E94C46"/>
    <w:rsid w:val="00E94C66"/>
    <w:rsid w:val="00E94CA8"/>
    <w:rsid w:val="00E95006"/>
    <w:rsid w:val="00E95094"/>
    <w:rsid w:val="00E95210"/>
    <w:rsid w:val="00E95398"/>
    <w:rsid w:val="00E957C1"/>
    <w:rsid w:val="00E95A7C"/>
    <w:rsid w:val="00E95BD4"/>
    <w:rsid w:val="00E95CB0"/>
    <w:rsid w:val="00E95E54"/>
    <w:rsid w:val="00E95F90"/>
    <w:rsid w:val="00E95FC1"/>
    <w:rsid w:val="00E96442"/>
    <w:rsid w:val="00E96502"/>
    <w:rsid w:val="00E96604"/>
    <w:rsid w:val="00E96753"/>
    <w:rsid w:val="00E96A05"/>
    <w:rsid w:val="00E96D1B"/>
    <w:rsid w:val="00E96D52"/>
    <w:rsid w:val="00E96DAD"/>
    <w:rsid w:val="00E971E0"/>
    <w:rsid w:val="00E97206"/>
    <w:rsid w:val="00E9733D"/>
    <w:rsid w:val="00E97A99"/>
    <w:rsid w:val="00E97E84"/>
    <w:rsid w:val="00EA003C"/>
    <w:rsid w:val="00EA0117"/>
    <w:rsid w:val="00EA0333"/>
    <w:rsid w:val="00EA03FB"/>
    <w:rsid w:val="00EA052B"/>
    <w:rsid w:val="00EA05E5"/>
    <w:rsid w:val="00EA0698"/>
    <w:rsid w:val="00EA0C5A"/>
    <w:rsid w:val="00EA1089"/>
    <w:rsid w:val="00EA10CD"/>
    <w:rsid w:val="00EA14D2"/>
    <w:rsid w:val="00EA152D"/>
    <w:rsid w:val="00EA15B6"/>
    <w:rsid w:val="00EA17DA"/>
    <w:rsid w:val="00EA1877"/>
    <w:rsid w:val="00EA194D"/>
    <w:rsid w:val="00EA1AE2"/>
    <w:rsid w:val="00EA1BED"/>
    <w:rsid w:val="00EA1DC2"/>
    <w:rsid w:val="00EA243E"/>
    <w:rsid w:val="00EA2540"/>
    <w:rsid w:val="00EA27BE"/>
    <w:rsid w:val="00EA289C"/>
    <w:rsid w:val="00EA2A00"/>
    <w:rsid w:val="00EA2AE1"/>
    <w:rsid w:val="00EA2D9C"/>
    <w:rsid w:val="00EA2FDE"/>
    <w:rsid w:val="00EA309B"/>
    <w:rsid w:val="00EA30BF"/>
    <w:rsid w:val="00EA33D2"/>
    <w:rsid w:val="00EA340B"/>
    <w:rsid w:val="00EA35A1"/>
    <w:rsid w:val="00EA3F67"/>
    <w:rsid w:val="00EA4033"/>
    <w:rsid w:val="00EA4132"/>
    <w:rsid w:val="00EA45BE"/>
    <w:rsid w:val="00EA4945"/>
    <w:rsid w:val="00EA4948"/>
    <w:rsid w:val="00EA4B27"/>
    <w:rsid w:val="00EA4B45"/>
    <w:rsid w:val="00EA4C43"/>
    <w:rsid w:val="00EA5289"/>
    <w:rsid w:val="00EA5420"/>
    <w:rsid w:val="00EA5A66"/>
    <w:rsid w:val="00EA5F1D"/>
    <w:rsid w:val="00EA5F66"/>
    <w:rsid w:val="00EA62BB"/>
    <w:rsid w:val="00EA6485"/>
    <w:rsid w:val="00EA6898"/>
    <w:rsid w:val="00EA6A6C"/>
    <w:rsid w:val="00EA6AD8"/>
    <w:rsid w:val="00EA6EA5"/>
    <w:rsid w:val="00EA739C"/>
    <w:rsid w:val="00EA77E5"/>
    <w:rsid w:val="00EA798B"/>
    <w:rsid w:val="00EA79B8"/>
    <w:rsid w:val="00EA7E23"/>
    <w:rsid w:val="00EB0131"/>
    <w:rsid w:val="00EB07F9"/>
    <w:rsid w:val="00EB0D6D"/>
    <w:rsid w:val="00EB0E6E"/>
    <w:rsid w:val="00EB1156"/>
    <w:rsid w:val="00EB14FE"/>
    <w:rsid w:val="00EB18ED"/>
    <w:rsid w:val="00EB1A3E"/>
    <w:rsid w:val="00EB1F85"/>
    <w:rsid w:val="00EB21ED"/>
    <w:rsid w:val="00EB2438"/>
    <w:rsid w:val="00EB27DC"/>
    <w:rsid w:val="00EB2BF7"/>
    <w:rsid w:val="00EB2C61"/>
    <w:rsid w:val="00EB2D7B"/>
    <w:rsid w:val="00EB2ED7"/>
    <w:rsid w:val="00EB334D"/>
    <w:rsid w:val="00EB3450"/>
    <w:rsid w:val="00EB3679"/>
    <w:rsid w:val="00EB376A"/>
    <w:rsid w:val="00EB399B"/>
    <w:rsid w:val="00EB3D61"/>
    <w:rsid w:val="00EB3E39"/>
    <w:rsid w:val="00EB3E7D"/>
    <w:rsid w:val="00EB406F"/>
    <w:rsid w:val="00EB4108"/>
    <w:rsid w:val="00EB4280"/>
    <w:rsid w:val="00EB4711"/>
    <w:rsid w:val="00EB4A32"/>
    <w:rsid w:val="00EB4A6C"/>
    <w:rsid w:val="00EB506F"/>
    <w:rsid w:val="00EB52DC"/>
    <w:rsid w:val="00EB55B4"/>
    <w:rsid w:val="00EB571D"/>
    <w:rsid w:val="00EB5D60"/>
    <w:rsid w:val="00EB6383"/>
    <w:rsid w:val="00EB641E"/>
    <w:rsid w:val="00EB64C7"/>
    <w:rsid w:val="00EB6A00"/>
    <w:rsid w:val="00EB7715"/>
    <w:rsid w:val="00EB78D5"/>
    <w:rsid w:val="00EB7A9A"/>
    <w:rsid w:val="00EB7C2A"/>
    <w:rsid w:val="00EB7D82"/>
    <w:rsid w:val="00EB7DD2"/>
    <w:rsid w:val="00EB7EBF"/>
    <w:rsid w:val="00EC0081"/>
    <w:rsid w:val="00EC034F"/>
    <w:rsid w:val="00EC0625"/>
    <w:rsid w:val="00EC0A47"/>
    <w:rsid w:val="00EC0B47"/>
    <w:rsid w:val="00EC0D79"/>
    <w:rsid w:val="00EC0DF9"/>
    <w:rsid w:val="00EC0E41"/>
    <w:rsid w:val="00EC10A2"/>
    <w:rsid w:val="00EC1193"/>
    <w:rsid w:val="00EC1547"/>
    <w:rsid w:val="00EC1848"/>
    <w:rsid w:val="00EC1961"/>
    <w:rsid w:val="00EC1BD4"/>
    <w:rsid w:val="00EC1D6A"/>
    <w:rsid w:val="00EC2074"/>
    <w:rsid w:val="00EC2128"/>
    <w:rsid w:val="00EC22A8"/>
    <w:rsid w:val="00EC2307"/>
    <w:rsid w:val="00EC2582"/>
    <w:rsid w:val="00EC272D"/>
    <w:rsid w:val="00EC2DD3"/>
    <w:rsid w:val="00EC2FEE"/>
    <w:rsid w:val="00EC30A3"/>
    <w:rsid w:val="00EC32F5"/>
    <w:rsid w:val="00EC352E"/>
    <w:rsid w:val="00EC36F8"/>
    <w:rsid w:val="00EC3783"/>
    <w:rsid w:val="00EC3C38"/>
    <w:rsid w:val="00EC3D79"/>
    <w:rsid w:val="00EC3F5D"/>
    <w:rsid w:val="00EC3FA8"/>
    <w:rsid w:val="00EC407F"/>
    <w:rsid w:val="00EC4124"/>
    <w:rsid w:val="00EC48DA"/>
    <w:rsid w:val="00EC494A"/>
    <w:rsid w:val="00EC4D71"/>
    <w:rsid w:val="00EC50E2"/>
    <w:rsid w:val="00EC522F"/>
    <w:rsid w:val="00EC53E1"/>
    <w:rsid w:val="00EC5400"/>
    <w:rsid w:val="00EC5601"/>
    <w:rsid w:val="00EC594B"/>
    <w:rsid w:val="00EC5AA7"/>
    <w:rsid w:val="00EC5EB9"/>
    <w:rsid w:val="00EC607B"/>
    <w:rsid w:val="00EC6226"/>
    <w:rsid w:val="00EC63B2"/>
    <w:rsid w:val="00EC6570"/>
    <w:rsid w:val="00EC68AF"/>
    <w:rsid w:val="00EC6A52"/>
    <w:rsid w:val="00EC6BE4"/>
    <w:rsid w:val="00EC6F1F"/>
    <w:rsid w:val="00EC6F25"/>
    <w:rsid w:val="00EC71B6"/>
    <w:rsid w:val="00EC750E"/>
    <w:rsid w:val="00EC7578"/>
    <w:rsid w:val="00EC75A5"/>
    <w:rsid w:val="00EC7620"/>
    <w:rsid w:val="00EC77C4"/>
    <w:rsid w:val="00EC7835"/>
    <w:rsid w:val="00EC7BD7"/>
    <w:rsid w:val="00EC7E6F"/>
    <w:rsid w:val="00ED0293"/>
    <w:rsid w:val="00ED125F"/>
    <w:rsid w:val="00ED13B9"/>
    <w:rsid w:val="00ED1803"/>
    <w:rsid w:val="00ED20B1"/>
    <w:rsid w:val="00ED24D0"/>
    <w:rsid w:val="00ED26DB"/>
    <w:rsid w:val="00ED2D6A"/>
    <w:rsid w:val="00ED2F4F"/>
    <w:rsid w:val="00ED30A7"/>
    <w:rsid w:val="00ED36A3"/>
    <w:rsid w:val="00ED37C9"/>
    <w:rsid w:val="00ED38E0"/>
    <w:rsid w:val="00ED3B5D"/>
    <w:rsid w:val="00ED3BC9"/>
    <w:rsid w:val="00ED3E00"/>
    <w:rsid w:val="00ED3FE8"/>
    <w:rsid w:val="00ED494C"/>
    <w:rsid w:val="00ED4AA8"/>
    <w:rsid w:val="00ED4B43"/>
    <w:rsid w:val="00ED5431"/>
    <w:rsid w:val="00ED5C2A"/>
    <w:rsid w:val="00ED5DEF"/>
    <w:rsid w:val="00ED601B"/>
    <w:rsid w:val="00ED61FF"/>
    <w:rsid w:val="00ED6337"/>
    <w:rsid w:val="00ED655C"/>
    <w:rsid w:val="00ED6740"/>
    <w:rsid w:val="00ED6BCF"/>
    <w:rsid w:val="00ED6EE1"/>
    <w:rsid w:val="00ED6F6D"/>
    <w:rsid w:val="00ED7358"/>
    <w:rsid w:val="00ED75FC"/>
    <w:rsid w:val="00ED7631"/>
    <w:rsid w:val="00ED7744"/>
    <w:rsid w:val="00ED7981"/>
    <w:rsid w:val="00ED7A57"/>
    <w:rsid w:val="00ED7B39"/>
    <w:rsid w:val="00ED7D0E"/>
    <w:rsid w:val="00ED7FB1"/>
    <w:rsid w:val="00EE00E3"/>
    <w:rsid w:val="00EE016B"/>
    <w:rsid w:val="00EE04C9"/>
    <w:rsid w:val="00EE06B3"/>
    <w:rsid w:val="00EE07E5"/>
    <w:rsid w:val="00EE08B1"/>
    <w:rsid w:val="00EE08B3"/>
    <w:rsid w:val="00EE0B7D"/>
    <w:rsid w:val="00EE0F45"/>
    <w:rsid w:val="00EE1136"/>
    <w:rsid w:val="00EE12C7"/>
    <w:rsid w:val="00EE1B0A"/>
    <w:rsid w:val="00EE1B6E"/>
    <w:rsid w:val="00EE1CCE"/>
    <w:rsid w:val="00EE1F7E"/>
    <w:rsid w:val="00EE2141"/>
    <w:rsid w:val="00EE23C7"/>
    <w:rsid w:val="00EE2518"/>
    <w:rsid w:val="00EE272E"/>
    <w:rsid w:val="00EE294D"/>
    <w:rsid w:val="00EE2E8B"/>
    <w:rsid w:val="00EE2F3A"/>
    <w:rsid w:val="00EE3244"/>
    <w:rsid w:val="00EE32EF"/>
    <w:rsid w:val="00EE3994"/>
    <w:rsid w:val="00EE3B5D"/>
    <w:rsid w:val="00EE3B82"/>
    <w:rsid w:val="00EE3F68"/>
    <w:rsid w:val="00EE4264"/>
    <w:rsid w:val="00EE42FB"/>
    <w:rsid w:val="00EE48E1"/>
    <w:rsid w:val="00EE4B00"/>
    <w:rsid w:val="00EE4C09"/>
    <w:rsid w:val="00EE4E6D"/>
    <w:rsid w:val="00EE50F0"/>
    <w:rsid w:val="00EE52DF"/>
    <w:rsid w:val="00EE5A5C"/>
    <w:rsid w:val="00EE5A69"/>
    <w:rsid w:val="00EE5B06"/>
    <w:rsid w:val="00EE5BB8"/>
    <w:rsid w:val="00EE5DA0"/>
    <w:rsid w:val="00EE63A3"/>
    <w:rsid w:val="00EE6779"/>
    <w:rsid w:val="00EE708F"/>
    <w:rsid w:val="00EE730F"/>
    <w:rsid w:val="00EE7BA3"/>
    <w:rsid w:val="00EE7C35"/>
    <w:rsid w:val="00EE7E87"/>
    <w:rsid w:val="00EE7FB4"/>
    <w:rsid w:val="00EF047D"/>
    <w:rsid w:val="00EF0564"/>
    <w:rsid w:val="00EF07DA"/>
    <w:rsid w:val="00EF07F2"/>
    <w:rsid w:val="00EF0A44"/>
    <w:rsid w:val="00EF0E91"/>
    <w:rsid w:val="00EF0ECE"/>
    <w:rsid w:val="00EF112E"/>
    <w:rsid w:val="00EF115B"/>
    <w:rsid w:val="00EF11D3"/>
    <w:rsid w:val="00EF1362"/>
    <w:rsid w:val="00EF137D"/>
    <w:rsid w:val="00EF13B5"/>
    <w:rsid w:val="00EF190B"/>
    <w:rsid w:val="00EF197A"/>
    <w:rsid w:val="00EF1AFE"/>
    <w:rsid w:val="00EF1B1D"/>
    <w:rsid w:val="00EF1BD7"/>
    <w:rsid w:val="00EF1DF7"/>
    <w:rsid w:val="00EF2AB7"/>
    <w:rsid w:val="00EF2BED"/>
    <w:rsid w:val="00EF2CD9"/>
    <w:rsid w:val="00EF2F12"/>
    <w:rsid w:val="00EF3261"/>
    <w:rsid w:val="00EF32F0"/>
    <w:rsid w:val="00EF3F2A"/>
    <w:rsid w:val="00EF40AA"/>
    <w:rsid w:val="00EF4257"/>
    <w:rsid w:val="00EF4444"/>
    <w:rsid w:val="00EF44CB"/>
    <w:rsid w:val="00EF44F1"/>
    <w:rsid w:val="00EF453A"/>
    <w:rsid w:val="00EF47B7"/>
    <w:rsid w:val="00EF4880"/>
    <w:rsid w:val="00EF4D54"/>
    <w:rsid w:val="00EF4F40"/>
    <w:rsid w:val="00EF5CE8"/>
    <w:rsid w:val="00EF5F2E"/>
    <w:rsid w:val="00EF60F1"/>
    <w:rsid w:val="00EF65AE"/>
    <w:rsid w:val="00EF6A6B"/>
    <w:rsid w:val="00EF6C5F"/>
    <w:rsid w:val="00EF6E6D"/>
    <w:rsid w:val="00EF6E80"/>
    <w:rsid w:val="00EF720F"/>
    <w:rsid w:val="00EF74B3"/>
    <w:rsid w:val="00EF7694"/>
    <w:rsid w:val="00EF777F"/>
    <w:rsid w:val="00EF7D29"/>
    <w:rsid w:val="00EF7E3D"/>
    <w:rsid w:val="00F00031"/>
    <w:rsid w:val="00F0016F"/>
    <w:rsid w:val="00F002FE"/>
    <w:rsid w:val="00F00D2F"/>
    <w:rsid w:val="00F01093"/>
    <w:rsid w:val="00F01210"/>
    <w:rsid w:val="00F014F8"/>
    <w:rsid w:val="00F015CD"/>
    <w:rsid w:val="00F016D4"/>
    <w:rsid w:val="00F0183C"/>
    <w:rsid w:val="00F0185D"/>
    <w:rsid w:val="00F018AA"/>
    <w:rsid w:val="00F01A83"/>
    <w:rsid w:val="00F01B88"/>
    <w:rsid w:val="00F02005"/>
    <w:rsid w:val="00F022BF"/>
    <w:rsid w:val="00F0260B"/>
    <w:rsid w:val="00F026B8"/>
    <w:rsid w:val="00F02AA1"/>
    <w:rsid w:val="00F02DEE"/>
    <w:rsid w:val="00F03044"/>
    <w:rsid w:val="00F03225"/>
    <w:rsid w:val="00F034A3"/>
    <w:rsid w:val="00F03671"/>
    <w:rsid w:val="00F03813"/>
    <w:rsid w:val="00F038FE"/>
    <w:rsid w:val="00F039A9"/>
    <w:rsid w:val="00F03C7F"/>
    <w:rsid w:val="00F03E84"/>
    <w:rsid w:val="00F0409D"/>
    <w:rsid w:val="00F04227"/>
    <w:rsid w:val="00F04279"/>
    <w:rsid w:val="00F04630"/>
    <w:rsid w:val="00F046EB"/>
    <w:rsid w:val="00F04802"/>
    <w:rsid w:val="00F04C8F"/>
    <w:rsid w:val="00F04D22"/>
    <w:rsid w:val="00F04EE7"/>
    <w:rsid w:val="00F05489"/>
    <w:rsid w:val="00F05506"/>
    <w:rsid w:val="00F058C1"/>
    <w:rsid w:val="00F0595A"/>
    <w:rsid w:val="00F05DAE"/>
    <w:rsid w:val="00F05EE7"/>
    <w:rsid w:val="00F062DB"/>
    <w:rsid w:val="00F0647F"/>
    <w:rsid w:val="00F06627"/>
    <w:rsid w:val="00F06699"/>
    <w:rsid w:val="00F06810"/>
    <w:rsid w:val="00F0687E"/>
    <w:rsid w:val="00F06AC9"/>
    <w:rsid w:val="00F06DCC"/>
    <w:rsid w:val="00F06F61"/>
    <w:rsid w:val="00F06FF6"/>
    <w:rsid w:val="00F070DB"/>
    <w:rsid w:val="00F072C7"/>
    <w:rsid w:val="00F0740A"/>
    <w:rsid w:val="00F07436"/>
    <w:rsid w:val="00F0787F"/>
    <w:rsid w:val="00F07A99"/>
    <w:rsid w:val="00F07F31"/>
    <w:rsid w:val="00F1012E"/>
    <w:rsid w:val="00F1079B"/>
    <w:rsid w:val="00F109D1"/>
    <w:rsid w:val="00F10C4D"/>
    <w:rsid w:val="00F10D24"/>
    <w:rsid w:val="00F10D6D"/>
    <w:rsid w:val="00F119C2"/>
    <w:rsid w:val="00F119E7"/>
    <w:rsid w:val="00F11A73"/>
    <w:rsid w:val="00F11EBC"/>
    <w:rsid w:val="00F121AE"/>
    <w:rsid w:val="00F12245"/>
    <w:rsid w:val="00F1251B"/>
    <w:rsid w:val="00F12671"/>
    <w:rsid w:val="00F12869"/>
    <w:rsid w:val="00F12A15"/>
    <w:rsid w:val="00F12E0C"/>
    <w:rsid w:val="00F13215"/>
    <w:rsid w:val="00F1327B"/>
    <w:rsid w:val="00F134DD"/>
    <w:rsid w:val="00F1377B"/>
    <w:rsid w:val="00F137E4"/>
    <w:rsid w:val="00F1420E"/>
    <w:rsid w:val="00F142BF"/>
    <w:rsid w:val="00F14703"/>
    <w:rsid w:val="00F1472C"/>
    <w:rsid w:val="00F14734"/>
    <w:rsid w:val="00F14956"/>
    <w:rsid w:val="00F14A35"/>
    <w:rsid w:val="00F14B91"/>
    <w:rsid w:val="00F14FC7"/>
    <w:rsid w:val="00F15121"/>
    <w:rsid w:val="00F1512B"/>
    <w:rsid w:val="00F152DB"/>
    <w:rsid w:val="00F1532B"/>
    <w:rsid w:val="00F1534F"/>
    <w:rsid w:val="00F155AC"/>
    <w:rsid w:val="00F15695"/>
    <w:rsid w:val="00F15E56"/>
    <w:rsid w:val="00F164E5"/>
    <w:rsid w:val="00F165C3"/>
    <w:rsid w:val="00F168A9"/>
    <w:rsid w:val="00F16F95"/>
    <w:rsid w:val="00F17032"/>
    <w:rsid w:val="00F1708E"/>
    <w:rsid w:val="00F17570"/>
    <w:rsid w:val="00F176BD"/>
    <w:rsid w:val="00F17B1E"/>
    <w:rsid w:val="00F17C3C"/>
    <w:rsid w:val="00F17C91"/>
    <w:rsid w:val="00F17D1E"/>
    <w:rsid w:val="00F2012F"/>
    <w:rsid w:val="00F20191"/>
    <w:rsid w:val="00F2054A"/>
    <w:rsid w:val="00F2089C"/>
    <w:rsid w:val="00F20F61"/>
    <w:rsid w:val="00F2115A"/>
    <w:rsid w:val="00F212DD"/>
    <w:rsid w:val="00F217B9"/>
    <w:rsid w:val="00F217F2"/>
    <w:rsid w:val="00F218E7"/>
    <w:rsid w:val="00F21A1A"/>
    <w:rsid w:val="00F21A6D"/>
    <w:rsid w:val="00F21C68"/>
    <w:rsid w:val="00F21D3A"/>
    <w:rsid w:val="00F21F0A"/>
    <w:rsid w:val="00F2218C"/>
    <w:rsid w:val="00F222C0"/>
    <w:rsid w:val="00F22412"/>
    <w:rsid w:val="00F22608"/>
    <w:rsid w:val="00F2260C"/>
    <w:rsid w:val="00F2269B"/>
    <w:rsid w:val="00F227EA"/>
    <w:rsid w:val="00F229F8"/>
    <w:rsid w:val="00F22D01"/>
    <w:rsid w:val="00F2301E"/>
    <w:rsid w:val="00F2307C"/>
    <w:rsid w:val="00F230C9"/>
    <w:rsid w:val="00F23438"/>
    <w:rsid w:val="00F2353D"/>
    <w:rsid w:val="00F2389E"/>
    <w:rsid w:val="00F23A01"/>
    <w:rsid w:val="00F23AC0"/>
    <w:rsid w:val="00F23B1E"/>
    <w:rsid w:val="00F241AE"/>
    <w:rsid w:val="00F242B2"/>
    <w:rsid w:val="00F24634"/>
    <w:rsid w:val="00F2494D"/>
    <w:rsid w:val="00F24DFF"/>
    <w:rsid w:val="00F2507F"/>
    <w:rsid w:val="00F25133"/>
    <w:rsid w:val="00F253CD"/>
    <w:rsid w:val="00F2542F"/>
    <w:rsid w:val="00F255DB"/>
    <w:rsid w:val="00F2566F"/>
    <w:rsid w:val="00F259AF"/>
    <w:rsid w:val="00F25A01"/>
    <w:rsid w:val="00F25A2D"/>
    <w:rsid w:val="00F25CEB"/>
    <w:rsid w:val="00F25D9E"/>
    <w:rsid w:val="00F260BD"/>
    <w:rsid w:val="00F261EC"/>
    <w:rsid w:val="00F2642A"/>
    <w:rsid w:val="00F2642C"/>
    <w:rsid w:val="00F2667C"/>
    <w:rsid w:val="00F26852"/>
    <w:rsid w:val="00F26EFD"/>
    <w:rsid w:val="00F27579"/>
    <w:rsid w:val="00F275D2"/>
    <w:rsid w:val="00F277D6"/>
    <w:rsid w:val="00F2780D"/>
    <w:rsid w:val="00F27D3C"/>
    <w:rsid w:val="00F27DEF"/>
    <w:rsid w:val="00F27E2F"/>
    <w:rsid w:val="00F3030B"/>
    <w:rsid w:val="00F3052B"/>
    <w:rsid w:val="00F3065E"/>
    <w:rsid w:val="00F30790"/>
    <w:rsid w:val="00F30A88"/>
    <w:rsid w:val="00F3101E"/>
    <w:rsid w:val="00F3130C"/>
    <w:rsid w:val="00F315F7"/>
    <w:rsid w:val="00F31AFB"/>
    <w:rsid w:val="00F31B3A"/>
    <w:rsid w:val="00F31B93"/>
    <w:rsid w:val="00F3215C"/>
    <w:rsid w:val="00F3223E"/>
    <w:rsid w:val="00F32325"/>
    <w:rsid w:val="00F32539"/>
    <w:rsid w:val="00F3292B"/>
    <w:rsid w:val="00F32CAF"/>
    <w:rsid w:val="00F32DE0"/>
    <w:rsid w:val="00F33135"/>
    <w:rsid w:val="00F3341E"/>
    <w:rsid w:val="00F335E3"/>
    <w:rsid w:val="00F33735"/>
    <w:rsid w:val="00F3399F"/>
    <w:rsid w:val="00F33F64"/>
    <w:rsid w:val="00F34037"/>
    <w:rsid w:val="00F34053"/>
    <w:rsid w:val="00F34C18"/>
    <w:rsid w:val="00F34DDD"/>
    <w:rsid w:val="00F35C85"/>
    <w:rsid w:val="00F35EAB"/>
    <w:rsid w:val="00F35EDD"/>
    <w:rsid w:val="00F35FD5"/>
    <w:rsid w:val="00F36121"/>
    <w:rsid w:val="00F36625"/>
    <w:rsid w:val="00F367DE"/>
    <w:rsid w:val="00F36F70"/>
    <w:rsid w:val="00F37814"/>
    <w:rsid w:val="00F37ADF"/>
    <w:rsid w:val="00F37B35"/>
    <w:rsid w:val="00F37D41"/>
    <w:rsid w:val="00F37ECB"/>
    <w:rsid w:val="00F40358"/>
    <w:rsid w:val="00F404A6"/>
    <w:rsid w:val="00F407F5"/>
    <w:rsid w:val="00F40B3C"/>
    <w:rsid w:val="00F40D17"/>
    <w:rsid w:val="00F41172"/>
    <w:rsid w:val="00F411B8"/>
    <w:rsid w:val="00F41326"/>
    <w:rsid w:val="00F41363"/>
    <w:rsid w:val="00F41673"/>
    <w:rsid w:val="00F418BA"/>
    <w:rsid w:val="00F41A8B"/>
    <w:rsid w:val="00F42446"/>
    <w:rsid w:val="00F4270D"/>
    <w:rsid w:val="00F42D30"/>
    <w:rsid w:val="00F43623"/>
    <w:rsid w:val="00F43900"/>
    <w:rsid w:val="00F43962"/>
    <w:rsid w:val="00F43971"/>
    <w:rsid w:val="00F439D6"/>
    <w:rsid w:val="00F43BAF"/>
    <w:rsid w:val="00F43DE1"/>
    <w:rsid w:val="00F443A6"/>
    <w:rsid w:val="00F44926"/>
    <w:rsid w:val="00F44D2D"/>
    <w:rsid w:val="00F44DF9"/>
    <w:rsid w:val="00F44FB3"/>
    <w:rsid w:val="00F45107"/>
    <w:rsid w:val="00F4522C"/>
    <w:rsid w:val="00F45407"/>
    <w:rsid w:val="00F45497"/>
    <w:rsid w:val="00F45533"/>
    <w:rsid w:val="00F4564F"/>
    <w:rsid w:val="00F456D4"/>
    <w:rsid w:val="00F4577C"/>
    <w:rsid w:val="00F45DD5"/>
    <w:rsid w:val="00F46287"/>
    <w:rsid w:val="00F46377"/>
    <w:rsid w:val="00F464A9"/>
    <w:rsid w:val="00F46522"/>
    <w:rsid w:val="00F466F1"/>
    <w:rsid w:val="00F46D37"/>
    <w:rsid w:val="00F46FC5"/>
    <w:rsid w:val="00F470AF"/>
    <w:rsid w:val="00F47AB6"/>
    <w:rsid w:val="00F47E11"/>
    <w:rsid w:val="00F47F55"/>
    <w:rsid w:val="00F504B8"/>
    <w:rsid w:val="00F506B4"/>
    <w:rsid w:val="00F506CC"/>
    <w:rsid w:val="00F509D0"/>
    <w:rsid w:val="00F50A78"/>
    <w:rsid w:val="00F51F09"/>
    <w:rsid w:val="00F52204"/>
    <w:rsid w:val="00F5251D"/>
    <w:rsid w:val="00F527D9"/>
    <w:rsid w:val="00F528F9"/>
    <w:rsid w:val="00F52ADB"/>
    <w:rsid w:val="00F52E16"/>
    <w:rsid w:val="00F52FB3"/>
    <w:rsid w:val="00F5346A"/>
    <w:rsid w:val="00F537B3"/>
    <w:rsid w:val="00F53879"/>
    <w:rsid w:val="00F53AB3"/>
    <w:rsid w:val="00F53ACF"/>
    <w:rsid w:val="00F53AE9"/>
    <w:rsid w:val="00F53B02"/>
    <w:rsid w:val="00F53B6A"/>
    <w:rsid w:val="00F53BC3"/>
    <w:rsid w:val="00F54118"/>
    <w:rsid w:val="00F54438"/>
    <w:rsid w:val="00F5464E"/>
    <w:rsid w:val="00F5470D"/>
    <w:rsid w:val="00F54835"/>
    <w:rsid w:val="00F54B86"/>
    <w:rsid w:val="00F54B97"/>
    <w:rsid w:val="00F54DF5"/>
    <w:rsid w:val="00F54E55"/>
    <w:rsid w:val="00F54FEE"/>
    <w:rsid w:val="00F554C1"/>
    <w:rsid w:val="00F55A5C"/>
    <w:rsid w:val="00F55BB9"/>
    <w:rsid w:val="00F55CE4"/>
    <w:rsid w:val="00F55D53"/>
    <w:rsid w:val="00F55DF0"/>
    <w:rsid w:val="00F55E53"/>
    <w:rsid w:val="00F55F8A"/>
    <w:rsid w:val="00F56041"/>
    <w:rsid w:val="00F56231"/>
    <w:rsid w:val="00F568A8"/>
    <w:rsid w:val="00F56ACD"/>
    <w:rsid w:val="00F56C3E"/>
    <w:rsid w:val="00F56FAA"/>
    <w:rsid w:val="00F56FF7"/>
    <w:rsid w:val="00F5715D"/>
    <w:rsid w:val="00F574B0"/>
    <w:rsid w:val="00F577D8"/>
    <w:rsid w:val="00F57873"/>
    <w:rsid w:val="00F579A4"/>
    <w:rsid w:val="00F579A7"/>
    <w:rsid w:val="00F57A43"/>
    <w:rsid w:val="00F60081"/>
    <w:rsid w:val="00F601D6"/>
    <w:rsid w:val="00F60401"/>
    <w:rsid w:val="00F60521"/>
    <w:rsid w:val="00F60AD1"/>
    <w:rsid w:val="00F60B56"/>
    <w:rsid w:val="00F60C85"/>
    <w:rsid w:val="00F60C8C"/>
    <w:rsid w:val="00F60D0B"/>
    <w:rsid w:val="00F60EF2"/>
    <w:rsid w:val="00F60F7D"/>
    <w:rsid w:val="00F6119D"/>
    <w:rsid w:val="00F613F5"/>
    <w:rsid w:val="00F6146C"/>
    <w:rsid w:val="00F614AD"/>
    <w:rsid w:val="00F61CAB"/>
    <w:rsid w:val="00F61D35"/>
    <w:rsid w:val="00F622B4"/>
    <w:rsid w:val="00F62EDD"/>
    <w:rsid w:val="00F63055"/>
    <w:rsid w:val="00F6356B"/>
    <w:rsid w:val="00F63717"/>
    <w:rsid w:val="00F63BAE"/>
    <w:rsid w:val="00F63F0D"/>
    <w:rsid w:val="00F64231"/>
    <w:rsid w:val="00F6443A"/>
    <w:rsid w:val="00F644D5"/>
    <w:rsid w:val="00F646D0"/>
    <w:rsid w:val="00F64B3C"/>
    <w:rsid w:val="00F64DA3"/>
    <w:rsid w:val="00F64DBF"/>
    <w:rsid w:val="00F64DDB"/>
    <w:rsid w:val="00F65002"/>
    <w:rsid w:val="00F654A4"/>
    <w:rsid w:val="00F654A5"/>
    <w:rsid w:val="00F65649"/>
    <w:rsid w:val="00F65BF0"/>
    <w:rsid w:val="00F66186"/>
    <w:rsid w:val="00F66238"/>
    <w:rsid w:val="00F66A20"/>
    <w:rsid w:val="00F66C92"/>
    <w:rsid w:val="00F66F67"/>
    <w:rsid w:val="00F67250"/>
    <w:rsid w:val="00F67273"/>
    <w:rsid w:val="00F67294"/>
    <w:rsid w:val="00F67655"/>
    <w:rsid w:val="00F6769D"/>
    <w:rsid w:val="00F67829"/>
    <w:rsid w:val="00F67917"/>
    <w:rsid w:val="00F67FEB"/>
    <w:rsid w:val="00F70088"/>
    <w:rsid w:val="00F70447"/>
    <w:rsid w:val="00F706AF"/>
    <w:rsid w:val="00F70FB4"/>
    <w:rsid w:val="00F71064"/>
    <w:rsid w:val="00F7114D"/>
    <w:rsid w:val="00F71482"/>
    <w:rsid w:val="00F71523"/>
    <w:rsid w:val="00F71529"/>
    <w:rsid w:val="00F715E5"/>
    <w:rsid w:val="00F71D71"/>
    <w:rsid w:val="00F71EE2"/>
    <w:rsid w:val="00F721BA"/>
    <w:rsid w:val="00F726C7"/>
    <w:rsid w:val="00F72775"/>
    <w:rsid w:val="00F72E05"/>
    <w:rsid w:val="00F72E10"/>
    <w:rsid w:val="00F72EDF"/>
    <w:rsid w:val="00F731BD"/>
    <w:rsid w:val="00F7341B"/>
    <w:rsid w:val="00F735EC"/>
    <w:rsid w:val="00F739EA"/>
    <w:rsid w:val="00F74497"/>
    <w:rsid w:val="00F74A04"/>
    <w:rsid w:val="00F74B87"/>
    <w:rsid w:val="00F74E9F"/>
    <w:rsid w:val="00F751A2"/>
    <w:rsid w:val="00F75279"/>
    <w:rsid w:val="00F7537F"/>
    <w:rsid w:val="00F753E9"/>
    <w:rsid w:val="00F754B6"/>
    <w:rsid w:val="00F7552F"/>
    <w:rsid w:val="00F758EE"/>
    <w:rsid w:val="00F7599B"/>
    <w:rsid w:val="00F75A9B"/>
    <w:rsid w:val="00F75D7A"/>
    <w:rsid w:val="00F7683D"/>
    <w:rsid w:val="00F76A3F"/>
    <w:rsid w:val="00F76CBF"/>
    <w:rsid w:val="00F76E9B"/>
    <w:rsid w:val="00F77416"/>
    <w:rsid w:val="00F77899"/>
    <w:rsid w:val="00F77EBD"/>
    <w:rsid w:val="00F77EF4"/>
    <w:rsid w:val="00F77F27"/>
    <w:rsid w:val="00F77F5E"/>
    <w:rsid w:val="00F8005C"/>
    <w:rsid w:val="00F80116"/>
    <w:rsid w:val="00F80453"/>
    <w:rsid w:val="00F80594"/>
    <w:rsid w:val="00F80786"/>
    <w:rsid w:val="00F80825"/>
    <w:rsid w:val="00F80A19"/>
    <w:rsid w:val="00F80A43"/>
    <w:rsid w:val="00F80AAA"/>
    <w:rsid w:val="00F8128B"/>
    <w:rsid w:val="00F813CB"/>
    <w:rsid w:val="00F817D5"/>
    <w:rsid w:val="00F8194A"/>
    <w:rsid w:val="00F81958"/>
    <w:rsid w:val="00F81BDA"/>
    <w:rsid w:val="00F81E62"/>
    <w:rsid w:val="00F82545"/>
    <w:rsid w:val="00F831B1"/>
    <w:rsid w:val="00F83335"/>
    <w:rsid w:val="00F837DD"/>
    <w:rsid w:val="00F838C4"/>
    <w:rsid w:val="00F839A6"/>
    <w:rsid w:val="00F83A2D"/>
    <w:rsid w:val="00F83F02"/>
    <w:rsid w:val="00F84027"/>
    <w:rsid w:val="00F84141"/>
    <w:rsid w:val="00F84332"/>
    <w:rsid w:val="00F84398"/>
    <w:rsid w:val="00F8494E"/>
    <w:rsid w:val="00F849DE"/>
    <w:rsid w:val="00F84F49"/>
    <w:rsid w:val="00F853A3"/>
    <w:rsid w:val="00F85845"/>
    <w:rsid w:val="00F858E7"/>
    <w:rsid w:val="00F85B8A"/>
    <w:rsid w:val="00F85D41"/>
    <w:rsid w:val="00F8616B"/>
    <w:rsid w:val="00F86233"/>
    <w:rsid w:val="00F86865"/>
    <w:rsid w:val="00F86D54"/>
    <w:rsid w:val="00F86EB8"/>
    <w:rsid w:val="00F86EF8"/>
    <w:rsid w:val="00F86FA4"/>
    <w:rsid w:val="00F87740"/>
    <w:rsid w:val="00F878C5"/>
    <w:rsid w:val="00F87ACD"/>
    <w:rsid w:val="00F87C43"/>
    <w:rsid w:val="00F90054"/>
    <w:rsid w:val="00F9024F"/>
    <w:rsid w:val="00F90515"/>
    <w:rsid w:val="00F90665"/>
    <w:rsid w:val="00F9095A"/>
    <w:rsid w:val="00F90E8A"/>
    <w:rsid w:val="00F90E96"/>
    <w:rsid w:val="00F916D0"/>
    <w:rsid w:val="00F91729"/>
    <w:rsid w:val="00F9176C"/>
    <w:rsid w:val="00F91D7C"/>
    <w:rsid w:val="00F91DDF"/>
    <w:rsid w:val="00F92139"/>
    <w:rsid w:val="00F921CB"/>
    <w:rsid w:val="00F928B7"/>
    <w:rsid w:val="00F92BF4"/>
    <w:rsid w:val="00F92DDE"/>
    <w:rsid w:val="00F92EBD"/>
    <w:rsid w:val="00F9304E"/>
    <w:rsid w:val="00F930D9"/>
    <w:rsid w:val="00F9333D"/>
    <w:rsid w:val="00F933CC"/>
    <w:rsid w:val="00F935F4"/>
    <w:rsid w:val="00F93841"/>
    <w:rsid w:val="00F94064"/>
    <w:rsid w:val="00F94125"/>
    <w:rsid w:val="00F94253"/>
    <w:rsid w:val="00F9425F"/>
    <w:rsid w:val="00F944DE"/>
    <w:rsid w:val="00F949EE"/>
    <w:rsid w:val="00F94A23"/>
    <w:rsid w:val="00F94B24"/>
    <w:rsid w:val="00F94DB4"/>
    <w:rsid w:val="00F94E8E"/>
    <w:rsid w:val="00F94F0A"/>
    <w:rsid w:val="00F950FF"/>
    <w:rsid w:val="00F9542E"/>
    <w:rsid w:val="00F95506"/>
    <w:rsid w:val="00F956A9"/>
    <w:rsid w:val="00F957A4"/>
    <w:rsid w:val="00F95A69"/>
    <w:rsid w:val="00F95AD1"/>
    <w:rsid w:val="00F95BED"/>
    <w:rsid w:val="00F961E8"/>
    <w:rsid w:val="00F96379"/>
    <w:rsid w:val="00F96535"/>
    <w:rsid w:val="00F9669F"/>
    <w:rsid w:val="00F966D7"/>
    <w:rsid w:val="00F967D3"/>
    <w:rsid w:val="00F96A42"/>
    <w:rsid w:val="00F96CB4"/>
    <w:rsid w:val="00F96D62"/>
    <w:rsid w:val="00F96DC6"/>
    <w:rsid w:val="00F96E1F"/>
    <w:rsid w:val="00F971DF"/>
    <w:rsid w:val="00F971F0"/>
    <w:rsid w:val="00F97355"/>
    <w:rsid w:val="00F9743F"/>
    <w:rsid w:val="00F97495"/>
    <w:rsid w:val="00F9758E"/>
    <w:rsid w:val="00F976D7"/>
    <w:rsid w:val="00F9776C"/>
    <w:rsid w:val="00F97B6E"/>
    <w:rsid w:val="00F97BC6"/>
    <w:rsid w:val="00F97C5A"/>
    <w:rsid w:val="00F97CD1"/>
    <w:rsid w:val="00F97E44"/>
    <w:rsid w:val="00F97FDE"/>
    <w:rsid w:val="00FA0773"/>
    <w:rsid w:val="00FA0B49"/>
    <w:rsid w:val="00FA0FFC"/>
    <w:rsid w:val="00FA10D0"/>
    <w:rsid w:val="00FA112F"/>
    <w:rsid w:val="00FA12A4"/>
    <w:rsid w:val="00FA1336"/>
    <w:rsid w:val="00FA153B"/>
    <w:rsid w:val="00FA1668"/>
    <w:rsid w:val="00FA2486"/>
    <w:rsid w:val="00FA26FC"/>
    <w:rsid w:val="00FA2819"/>
    <w:rsid w:val="00FA2D35"/>
    <w:rsid w:val="00FA2E2A"/>
    <w:rsid w:val="00FA3163"/>
    <w:rsid w:val="00FA3492"/>
    <w:rsid w:val="00FA376D"/>
    <w:rsid w:val="00FA3AB7"/>
    <w:rsid w:val="00FA3F15"/>
    <w:rsid w:val="00FA40DD"/>
    <w:rsid w:val="00FA43E3"/>
    <w:rsid w:val="00FA493D"/>
    <w:rsid w:val="00FA4A32"/>
    <w:rsid w:val="00FA4A44"/>
    <w:rsid w:val="00FA4B03"/>
    <w:rsid w:val="00FA521A"/>
    <w:rsid w:val="00FA53A0"/>
    <w:rsid w:val="00FA59F2"/>
    <w:rsid w:val="00FA5AC6"/>
    <w:rsid w:val="00FA5BC3"/>
    <w:rsid w:val="00FA6201"/>
    <w:rsid w:val="00FA6407"/>
    <w:rsid w:val="00FA6B0D"/>
    <w:rsid w:val="00FA6E34"/>
    <w:rsid w:val="00FA6EDD"/>
    <w:rsid w:val="00FA70A5"/>
    <w:rsid w:val="00FA749C"/>
    <w:rsid w:val="00FA7736"/>
    <w:rsid w:val="00FA781F"/>
    <w:rsid w:val="00FA78F8"/>
    <w:rsid w:val="00FA79E3"/>
    <w:rsid w:val="00FA7F73"/>
    <w:rsid w:val="00FB058A"/>
    <w:rsid w:val="00FB071D"/>
    <w:rsid w:val="00FB097F"/>
    <w:rsid w:val="00FB09A8"/>
    <w:rsid w:val="00FB09C5"/>
    <w:rsid w:val="00FB0B12"/>
    <w:rsid w:val="00FB0F79"/>
    <w:rsid w:val="00FB1052"/>
    <w:rsid w:val="00FB117A"/>
    <w:rsid w:val="00FB1437"/>
    <w:rsid w:val="00FB18ED"/>
    <w:rsid w:val="00FB1F04"/>
    <w:rsid w:val="00FB1F8B"/>
    <w:rsid w:val="00FB2496"/>
    <w:rsid w:val="00FB2A7D"/>
    <w:rsid w:val="00FB2D50"/>
    <w:rsid w:val="00FB2EB9"/>
    <w:rsid w:val="00FB2F32"/>
    <w:rsid w:val="00FB31FD"/>
    <w:rsid w:val="00FB3638"/>
    <w:rsid w:val="00FB3E97"/>
    <w:rsid w:val="00FB40D3"/>
    <w:rsid w:val="00FB4442"/>
    <w:rsid w:val="00FB4545"/>
    <w:rsid w:val="00FB4585"/>
    <w:rsid w:val="00FB46A0"/>
    <w:rsid w:val="00FB4E64"/>
    <w:rsid w:val="00FB5338"/>
    <w:rsid w:val="00FB5587"/>
    <w:rsid w:val="00FB562C"/>
    <w:rsid w:val="00FB5E99"/>
    <w:rsid w:val="00FB5FAC"/>
    <w:rsid w:val="00FB6151"/>
    <w:rsid w:val="00FB616D"/>
    <w:rsid w:val="00FB62E4"/>
    <w:rsid w:val="00FB66FF"/>
    <w:rsid w:val="00FB70B7"/>
    <w:rsid w:val="00FB785F"/>
    <w:rsid w:val="00FC021B"/>
    <w:rsid w:val="00FC05C3"/>
    <w:rsid w:val="00FC0B2A"/>
    <w:rsid w:val="00FC12FB"/>
    <w:rsid w:val="00FC1990"/>
    <w:rsid w:val="00FC1BCF"/>
    <w:rsid w:val="00FC1F89"/>
    <w:rsid w:val="00FC23AD"/>
    <w:rsid w:val="00FC249C"/>
    <w:rsid w:val="00FC27ED"/>
    <w:rsid w:val="00FC286D"/>
    <w:rsid w:val="00FC2AA3"/>
    <w:rsid w:val="00FC2B93"/>
    <w:rsid w:val="00FC2D0B"/>
    <w:rsid w:val="00FC3196"/>
    <w:rsid w:val="00FC33DB"/>
    <w:rsid w:val="00FC3444"/>
    <w:rsid w:val="00FC3532"/>
    <w:rsid w:val="00FC359F"/>
    <w:rsid w:val="00FC38E5"/>
    <w:rsid w:val="00FC3B05"/>
    <w:rsid w:val="00FC3B5A"/>
    <w:rsid w:val="00FC3D51"/>
    <w:rsid w:val="00FC3E48"/>
    <w:rsid w:val="00FC45DF"/>
    <w:rsid w:val="00FC48A4"/>
    <w:rsid w:val="00FC48D6"/>
    <w:rsid w:val="00FC4933"/>
    <w:rsid w:val="00FC4B3F"/>
    <w:rsid w:val="00FC4B73"/>
    <w:rsid w:val="00FC4CB1"/>
    <w:rsid w:val="00FC4DC2"/>
    <w:rsid w:val="00FC4E0C"/>
    <w:rsid w:val="00FC5059"/>
    <w:rsid w:val="00FC5070"/>
    <w:rsid w:val="00FC50A1"/>
    <w:rsid w:val="00FC57E9"/>
    <w:rsid w:val="00FC5A39"/>
    <w:rsid w:val="00FC5C04"/>
    <w:rsid w:val="00FC5D01"/>
    <w:rsid w:val="00FC5D5D"/>
    <w:rsid w:val="00FC5E15"/>
    <w:rsid w:val="00FC5EA9"/>
    <w:rsid w:val="00FC6314"/>
    <w:rsid w:val="00FC6441"/>
    <w:rsid w:val="00FC6443"/>
    <w:rsid w:val="00FC6B7E"/>
    <w:rsid w:val="00FC6BE4"/>
    <w:rsid w:val="00FC6C52"/>
    <w:rsid w:val="00FC6CB0"/>
    <w:rsid w:val="00FC6FE1"/>
    <w:rsid w:val="00FC702A"/>
    <w:rsid w:val="00FC716C"/>
    <w:rsid w:val="00FC74C1"/>
    <w:rsid w:val="00FC74EB"/>
    <w:rsid w:val="00FC7797"/>
    <w:rsid w:val="00FC7831"/>
    <w:rsid w:val="00FC7837"/>
    <w:rsid w:val="00FC7A7F"/>
    <w:rsid w:val="00FC7E54"/>
    <w:rsid w:val="00FD0312"/>
    <w:rsid w:val="00FD035C"/>
    <w:rsid w:val="00FD03A0"/>
    <w:rsid w:val="00FD04FC"/>
    <w:rsid w:val="00FD0506"/>
    <w:rsid w:val="00FD09CE"/>
    <w:rsid w:val="00FD0E11"/>
    <w:rsid w:val="00FD126A"/>
    <w:rsid w:val="00FD19E5"/>
    <w:rsid w:val="00FD1A3D"/>
    <w:rsid w:val="00FD1EF9"/>
    <w:rsid w:val="00FD21E0"/>
    <w:rsid w:val="00FD2532"/>
    <w:rsid w:val="00FD2537"/>
    <w:rsid w:val="00FD29D1"/>
    <w:rsid w:val="00FD2C35"/>
    <w:rsid w:val="00FD2DBE"/>
    <w:rsid w:val="00FD307D"/>
    <w:rsid w:val="00FD381F"/>
    <w:rsid w:val="00FD39A8"/>
    <w:rsid w:val="00FD3B70"/>
    <w:rsid w:val="00FD3E10"/>
    <w:rsid w:val="00FD3F23"/>
    <w:rsid w:val="00FD3F9B"/>
    <w:rsid w:val="00FD4082"/>
    <w:rsid w:val="00FD423C"/>
    <w:rsid w:val="00FD4453"/>
    <w:rsid w:val="00FD44ED"/>
    <w:rsid w:val="00FD480F"/>
    <w:rsid w:val="00FD4B2C"/>
    <w:rsid w:val="00FD4C97"/>
    <w:rsid w:val="00FD546F"/>
    <w:rsid w:val="00FD591A"/>
    <w:rsid w:val="00FD5A13"/>
    <w:rsid w:val="00FD5AA0"/>
    <w:rsid w:val="00FD5BAB"/>
    <w:rsid w:val="00FD693C"/>
    <w:rsid w:val="00FD6C53"/>
    <w:rsid w:val="00FD6E81"/>
    <w:rsid w:val="00FD6FAE"/>
    <w:rsid w:val="00FD6FD8"/>
    <w:rsid w:val="00FD747F"/>
    <w:rsid w:val="00FD7B35"/>
    <w:rsid w:val="00FD7BC6"/>
    <w:rsid w:val="00FD7E2B"/>
    <w:rsid w:val="00FD7EFF"/>
    <w:rsid w:val="00FE05C7"/>
    <w:rsid w:val="00FE0988"/>
    <w:rsid w:val="00FE0E51"/>
    <w:rsid w:val="00FE10EB"/>
    <w:rsid w:val="00FE1334"/>
    <w:rsid w:val="00FE1336"/>
    <w:rsid w:val="00FE14AB"/>
    <w:rsid w:val="00FE1ACF"/>
    <w:rsid w:val="00FE1C75"/>
    <w:rsid w:val="00FE1D9F"/>
    <w:rsid w:val="00FE1E1A"/>
    <w:rsid w:val="00FE1E5C"/>
    <w:rsid w:val="00FE2032"/>
    <w:rsid w:val="00FE2436"/>
    <w:rsid w:val="00FE28E9"/>
    <w:rsid w:val="00FE28EE"/>
    <w:rsid w:val="00FE2D50"/>
    <w:rsid w:val="00FE312A"/>
    <w:rsid w:val="00FE3192"/>
    <w:rsid w:val="00FE3486"/>
    <w:rsid w:val="00FE373D"/>
    <w:rsid w:val="00FE3917"/>
    <w:rsid w:val="00FE3B2E"/>
    <w:rsid w:val="00FE3E76"/>
    <w:rsid w:val="00FE3FD6"/>
    <w:rsid w:val="00FE401E"/>
    <w:rsid w:val="00FE4053"/>
    <w:rsid w:val="00FE4505"/>
    <w:rsid w:val="00FE4894"/>
    <w:rsid w:val="00FE48BA"/>
    <w:rsid w:val="00FE4A78"/>
    <w:rsid w:val="00FE4FA5"/>
    <w:rsid w:val="00FE5388"/>
    <w:rsid w:val="00FE551C"/>
    <w:rsid w:val="00FE58B1"/>
    <w:rsid w:val="00FE58EB"/>
    <w:rsid w:val="00FE5BC4"/>
    <w:rsid w:val="00FE5C84"/>
    <w:rsid w:val="00FE63A5"/>
    <w:rsid w:val="00FE6487"/>
    <w:rsid w:val="00FE65EE"/>
    <w:rsid w:val="00FE6819"/>
    <w:rsid w:val="00FE6A7D"/>
    <w:rsid w:val="00FE6AE2"/>
    <w:rsid w:val="00FE6C54"/>
    <w:rsid w:val="00FE6CE9"/>
    <w:rsid w:val="00FE6EEE"/>
    <w:rsid w:val="00FE6F1B"/>
    <w:rsid w:val="00FE7200"/>
    <w:rsid w:val="00FE72CB"/>
    <w:rsid w:val="00FE7750"/>
    <w:rsid w:val="00FE7A6C"/>
    <w:rsid w:val="00FE7ADA"/>
    <w:rsid w:val="00FE7D0C"/>
    <w:rsid w:val="00FF0204"/>
    <w:rsid w:val="00FF03DB"/>
    <w:rsid w:val="00FF05C8"/>
    <w:rsid w:val="00FF0CF5"/>
    <w:rsid w:val="00FF0CFF"/>
    <w:rsid w:val="00FF0DA4"/>
    <w:rsid w:val="00FF0E10"/>
    <w:rsid w:val="00FF0E94"/>
    <w:rsid w:val="00FF10F9"/>
    <w:rsid w:val="00FF14B1"/>
    <w:rsid w:val="00FF155E"/>
    <w:rsid w:val="00FF1819"/>
    <w:rsid w:val="00FF1A2B"/>
    <w:rsid w:val="00FF1BC7"/>
    <w:rsid w:val="00FF1C70"/>
    <w:rsid w:val="00FF1D79"/>
    <w:rsid w:val="00FF1F1C"/>
    <w:rsid w:val="00FF1F26"/>
    <w:rsid w:val="00FF20C3"/>
    <w:rsid w:val="00FF271C"/>
    <w:rsid w:val="00FF2EC0"/>
    <w:rsid w:val="00FF30F7"/>
    <w:rsid w:val="00FF3725"/>
    <w:rsid w:val="00FF3F75"/>
    <w:rsid w:val="00FF3FD3"/>
    <w:rsid w:val="00FF4076"/>
    <w:rsid w:val="00FF40FC"/>
    <w:rsid w:val="00FF4148"/>
    <w:rsid w:val="00FF4677"/>
    <w:rsid w:val="00FF4ACB"/>
    <w:rsid w:val="00FF4D5A"/>
    <w:rsid w:val="00FF5379"/>
    <w:rsid w:val="00FF553B"/>
    <w:rsid w:val="00FF59CE"/>
    <w:rsid w:val="00FF5A85"/>
    <w:rsid w:val="00FF5C91"/>
    <w:rsid w:val="00FF5D4E"/>
    <w:rsid w:val="00FF5F90"/>
    <w:rsid w:val="00FF650D"/>
    <w:rsid w:val="00FF6888"/>
    <w:rsid w:val="00FF68BC"/>
    <w:rsid w:val="00FF6D3A"/>
    <w:rsid w:val="00FF6E68"/>
    <w:rsid w:val="00FF6EF2"/>
    <w:rsid w:val="00FF6FD1"/>
    <w:rsid w:val="00FF6FF5"/>
    <w:rsid w:val="00FF7066"/>
    <w:rsid w:val="00FF712E"/>
    <w:rsid w:val="00FF72E6"/>
    <w:rsid w:val="00FF7658"/>
    <w:rsid w:val="00FF773A"/>
    <w:rsid w:val="00FF7848"/>
    <w:rsid w:val="00FF7A26"/>
    <w:rsid w:val="00FF7A39"/>
    <w:rsid w:val="00FF7E9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286E66A"/>
  <w15:chartTrackingRefBased/>
  <w15:docId w15:val="{3B944B45-A558-4D40-886B-322D6A064E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MS Mincho" w:hAnsi="Century"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678C"/>
    <w:rPr>
      <w:rFonts w:asciiTheme="minorHAnsi" w:eastAsiaTheme="minorHAnsi" w:hAnsiTheme="minorHAnsi" w:cstheme="minorBidi"/>
      <w:sz w:val="22"/>
      <w:szCs w:val="22"/>
    </w:rPr>
  </w:style>
  <w:style w:type="paragraph" w:styleId="Heading1">
    <w:name w:val="heading 1"/>
    <w:aliases w:val="H1"/>
    <w:next w:val="Normal"/>
    <w:link w:val="Heading1Char"/>
    <w:qFormat/>
    <w:rsid w:val="00EE7BA3"/>
    <w:pPr>
      <w:keepNext/>
      <w:keepLines/>
      <w:numPr>
        <w:numId w:val="1"/>
      </w:numPr>
      <w:pBdr>
        <w:top w:val="single" w:sz="12" w:space="3" w:color="auto"/>
      </w:pBdr>
      <w:spacing w:before="240"/>
      <w:ind w:hanging="522"/>
      <w:outlineLvl w:val="0"/>
    </w:pPr>
    <w:rPr>
      <w:rFonts w:ascii="Arial" w:hAnsi="Arial"/>
      <w:sz w:val="36"/>
      <w:lang w:val="en-GB" w:eastAsia="ja-JP"/>
    </w:rPr>
  </w:style>
  <w:style w:type="paragraph" w:styleId="Heading2">
    <w:name w:val="heading 2"/>
    <w:basedOn w:val="Heading1"/>
    <w:next w:val="Normal"/>
    <w:link w:val="Heading2Char"/>
    <w:qFormat/>
    <w:rsid w:val="00085A9F"/>
    <w:pPr>
      <w:numPr>
        <w:ilvl w:val="1"/>
      </w:numPr>
      <w:pBdr>
        <w:top w:val="none" w:sz="0" w:space="0" w:color="auto"/>
      </w:pBdr>
      <w:spacing w:beforeLines="50" w:before="180" w:afterLines="50" w:after="180" w:line="0" w:lineRule="atLeast"/>
      <w:ind w:left="709" w:hanging="709"/>
      <w:outlineLvl w:val="1"/>
    </w:pPr>
    <w:rPr>
      <w:rFonts w:eastAsia="MS Gothic"/>
      <w:sz w:val="32"/>
      <w:lang w:eastAsia="x-none"/>
    </w:rPr>
  </w:style>
  <w:style w:type="paragraph" w:styleId="Heading3">
    <w:name w:val="heading 3"/>
    <w:aliases w:val="Underrubrik2,H3"/>
    <w:basedOn w:val="Heading2"/>
    <w:next w:val="Normal"/>
    <w:link w:val="Heading3Char"/>
    <w:qFormat/>
    <w:rsid w:val="00AC28B2"/>
    <w:pPr>
      <w:numPr>
        <w:ilvl w:val="2"/>
      </w:numPr>
      <w:tabs>
        <w:tab w:val="left" w:pos="1134"/>
      </w:tabs>
      <w:ind w:left="1276" w:hanging="1276"/>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665109"/>
    <w:pPr>
      <w:numPr>
        <w:ilvl w:val="3"/>
      </w:numPr>
      <w:outlineLvl w:val="3"/>
    </w:pPr>
    <w:rPr>
      <w:rFonts w:eastAsia="MS Mincho"/>
      <w:sz w:val="24"/>
    </w:rPr>
  </w:style>
  <w:style w:type="paragraph" w:styleId="Heading5">
    <w:name w:val="heading 5"/>
    <w:aliases w:val="h5,Heading5"/>
    <w:basedOn w:val="Heading4"/>
    <w:next w:val="Normal"/>
    <w:link w:val="Heading5Char"/>
    <w:qFormat/>
    <w:rsid w:val="00665109"/>
    <w:pPr>
      <w:numPr>
        <w:ilvl w:val="4"/>
      </w:numPr>
      <w:outlineLvl w:val="4"/>
    </w:pPr>
    <w:rPr>
      <w:sz w:val="22"/>
    </w:rPr>
  </w:style>
  <w:style w:type="paragraph" w:styleId="Heading6">
    <w:name w:val="heading 6"/>
    <w:basedOn w:val="Normal"/>
    <w:next w:val="Normal"/>
    <w:link w:val="Heading6Char"/>
    <w:qFormat/>
    <w:rsid w:val="00665109"/>
    <w:pPr>
      <w:keepNext/>
      <w:keepLines/>
      <w:numPr>
        <w:ilvl w:val="5"/>
        <w:numId w:val="1"/>
      </w:numPr>
      <w:spacing w:before="120" w:after="180" w:line="0" w:lineRule="atLeast"/>
      <w:jc w:val="both"/>
      <w:outlineLvl w:val="5"/>
    </w:pPr>
    <w:rPr>
      <w:rFonts w:ascii="Arial" w:eastAsia="MS Mincho" w:hAnsi="Arial" w:cs="Times New Roman"/>
      <w:sz w:val="20"/>
      <w:szCs w:val="20"/>
      <w:lang w:val="en-GB" w:eastAsia="x-none"/>
    </w:rPr>
  </w:style>
  <w:style w:type="paragraph" w:styleId="Heading7">
    <w:name w:val="heading 7"/>
    <w:basedOn w:val="Normal"/>
    <w:next w:val="Normal"/>
    <w:link w:val="Heading7Char"/>
    <w:qFormat/>
    <w:rsid w:val="00665109"/>
    <w:pPr>
      <w:keepNext/>
      <w:keepLines/>
      <w:numPr>
        <w:ilvl w:val="6"/>
        <w:numId w:val="1"/>
      </w:numPr>
      <w:spacing w:before="120" w:after="180" w:line="0" w:lineRule="atLeast"/>
      <w:jc w:val="both"/>
      <w:outlineLvl w:val="6"/>
    </w:pPr>
    <w:rPr>
      <w:rFonts w:ascii="Arial" w:eastAsia="MS Mincho" w:hAnsi="Arial" w:cs="Times New Roman"/>
      <w:sz w:val="20"/>
      <w:szCs w:val="20"/>
      <w:lang w:val="en-GB" w:eastAsia="x-none"/>
    </w:rPr>
  </w:style>
  <w:style w:type="paragraph" w:styleId="Heading8">
    <w:name w:val="heading 8"/>
    <w:basedOn w:val="Heading1"/>
    <w:next w:val="Normal"/>
    <w:link w:val="Heading8Char"/>
    <w:qFormat/>
    <w:rsid w:val="00665109"/>
    <w:pPr>
      <w:numPr>
        <w:ilvl w:val="7"/>
      </w:numPr>
      <w:outlineLvl w:val="7"/>
    </w:pPr>
    <w:rPr>
      <w:lang w:eastAsia="x-none"/>
    </w:rPr>
  </w:style>
  <w:style w:type="paragraph" w:styleId="Heading9">
    <w:name w:val="heading 9"/>
    <w:basedOn w:val="Heading8"/>
    <w:next w:val="Normal"/>
    <w:link w:val="Heading9Char"/>
    <w:qFormat/>
    <w:rsid w:val="0066510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65109"/>
    <w:pPr>
      <w:tabs>
        <w:tab w:val="center" w:pos="4252"/>
        <w:tab w:val="right" w:pos="8504"/>
      </w:tabs>
      <w:snapToGrid w:val="0"/>
      <w:spacing w:after="180" w:line="0" w:lineRule="atLeast"/>
      <w:jc w:val="both"/>
    </w:pPr>
    <w:rPr>
      <w:rFonts w:ascii="Arial" w:eastAsia="MS Mincho" w:hAnsi="Arial" w:cs="Arial"/>
      <w:bCs/>
      <w:sz w:val="20"/>
      <w:szCs w:val="20"/>
      <w:lang w:val="en-GB" w:eastAsia="ja-JP"/>
    </w:rPr>
  </w:style>
  <w:style w:type="character" w:customStyle="1" w:styleId="HeaderChar">
    <w:name w:val="Header Char"/>
    <w:basedOn w:val="DefaultParagraphFont"/>
    <w:link w:val="Header"/>
    <w:uiPriority w:val="99"/>
    <w:rsid w:val="00665109"/>
  </w:style>
  <w:style w:type="paragraph" w:styleId="Footer">
    <w:name w:val="footer"/>
    <w:basedOn w:val="Normal"/>
    <w:link w:val="FooterChar"/>
    <w:unhideWhenUsed/>
    <w:rsid w:val="00665109"/>
    <w:pPr>
      <w:tabs>
        <w:tab w:val="center" w:pos="4252"/>
        <w:tab w:val="right" w:pos="8504"/>
      </w:tabs>
      <w:snapToGrid w:val="0"/>
      <w:spacing w:after="180" w:line="0" w:lineRule="atLeast"/>
      <w:jc w:val="both"/>
    </w:pPr>
    <w:rPr>
      <w:rFonts w:ascii="Arial" w:eastAsia="MS Mincho" w:hAnsi="Arial" w:cs="Arial"/>
      <w:bCs/>
      <w:sz w:val="20"/>
      <w:szCs w:val="20"/>
      <w:lang w:val="en-GB" w:eastAsia="ja-JP"/>
    </w:rPr>
  </w:style>
  <w:style w:type="character" w:customStyle="1" w:styleId="FooterChar">
    <w:name w:val="Footer Char"/>
    <w:basedOn w:val="DefaultParagraphFont"/>
    <w:link w:val="Footer"/>
    <w:rsid w:val="00665109"/>
  </w:style>
  <w:style w:type="character" w:customStyle="1" w:styleId="Heading1Char">
    <w:name w:val="Heading 1 Char"/>
    <w:aliases w:val="H1 Char"/>
    <w:link w:val="Heading1"/>
    <w:rsid w:val="00EE7BA3"/>
    <w:rPr>
      <w:rFonts w:ascii="Arial" w:hAnsi="Arial"/>
      <w:sz w:val="36"/>
      <w:lang w:val="en-GB" w:eastAsia="ja-JP"/>
    </w:rPr>
  </w:style>
  <w:style w:type="character" w:customStyle="1" w:styleId="Heading2Char">
    <w:name w:val="Heading 2 Char"/>
    <w:link w:val="Heading2"/>
    <w:rsid w:val="00085A9F"/>
    <w:rPr>
      <w:rFonts w:ascii="Arial" w:eastAsia="MS Gothic" w:hAnsi="Arial"/>
      <w:sz w:val="32"/>
      <w:lang w:val="en-GB" w:eastAsia="x-none"/>
    </w:rPr>
  </w:style>
  <w:style w:type="character" w:customStyle="1" w:styleId="Heading3Char">
    <w:name w:val="Heading 3 Char"/>
    <w:aliases w:val="Underrubrik2 Char,H3 Char"/>
    <w:link w:val="Heading3"/>
    <w:rsid w:val="00AC28B2"/>
    <w:rPr>
      <w:rFonts w:ascii="Arial" w:eastAsia="MS Gothic" w:hAnsi="Arial"/>
      <w:sz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65109"/>
    <w:rPr>
      <w:rFonts w:ascii="Arial" w:hAnsi="Arial"/>
      <w:sz w:val="24"/>
      <w:lang w:val="en-GB" w:eastAsia="x-none"/>
    </w:rPr>
  </w:style>
  <w:style w:type="character" w:customStyle="1" w:styleId="Heading5Char">
    <w:name w:val="Heading 5 Char"/>
    <w:aliases w:val="h5 Char,Heading5 Char"/>
    <w:link w:val="Heading5"/>
    <w:rsid w:val="00665109"/>
    <w:rPr>
      <w:rFonts w:ascii="Arial" w:hAnsi="Arial"/>
      <w:sz w:val="22"/>
      <w:lang w:val="en-GB" w:eastAsia="x-none"/>
    </w:rPr>
  </w:style>
  <w:style w:type="character" w:customStyle="1" w:styleId="Heading6Char">
    <w:name w:val="Heading 6 Char"/>
    <w:link w:val="Heading6"/>
    <w:rsid w:val="00665109"/>
    <w:rPr>
      <w:rFonts w:ascii="Arial" w:hAnsi="Arial"/>
      <w:lang w:val="en-GB" w:eastAsia="x-none"/>
    </w:rPr>
  </w:style>
  <w:style w:type="character" w:customStyle="1" w:styleId="Heading7Char">
    <w:name w:val="Heading 7 Char"/>
    <w:link w:val="Heading7"/>
    <w:rsid w:val="00665109"/>
    <w:rPr>
      <w:rFonts w:ascii="Arial" w:hAnsi="Arial"/>
      <w:lang w:val="en-GB" w:eastAsia="x-none"/>
    </w:rPr>
  </w:style>
  <w:style w:type="character" w:customStyle="1" w:styleId="Heading8Char">
    <w:name w:val="Heading 8 Char"/>
    <w:link w:val="Heading8"/>
    <w:rsid w:val="00665109"/>
    <w:rPr>
      <w:rFonts w:ascii="Arial" w:hAnsi="Arial"/>
      <w:sz w:val="36"/>
      <w:lang w:val="en-GB" w:eastAsia="x-none"/>
    </w:rPr>
  </w:style>
  <w:style w:type="character" w:customStyle="1" w:styleId="Heading9Char">
    <w:name w:val="Heading 9 Char"/>
    <w:link w:val="Heading9"/>
    <w:rsid w:val="00665109"/>
    <w:rPr>
      <w:rFonts w:ascii="Arial" w:hAnsi="Arial"/>
      <w:sz w:val="36"/>
      <w:lang w:val="en-GB" w:eastAsia="x-none"/>
    </w:rPr>
  </w:style>
  <w:style w:type="character" w:styleId="CommentReference">
    <w:name w:val="annotation reference"/>
    <w:semiHidden/>
    <w:rsid w:val="00665109"/>
    <w:rPr>
      <w:sz w:val="16"/>
      <w:szCs w:val="16"/>
    </w:rPr>
  </w:style>
  <w:style w:type="paragraph" w:styleId="CommentText">
    <w:name w:val="annotation text"/>
    <w:basedOn w:val="Normal"/>
    <w:link w:val="CommentTextChar"/>
    <w:uiPriority w:val="99"/>
    <w:qFormat/>
    <w:rsid w:val="00665109"/>
    <w:pPr>
      <w:widowControl w:val="0"/>
      <w:spacing w:line="0" w:lineRule="atLeast"/>
      <w:jc w:val="both"/>
    </w:pPr>
    <w:rPr>
      <w:rFonts w:ascii="Century" w:eastAsia="MS Mincho" w:hAnsi="Century" w:cs="Times New Roman"/>
      <w:sz w:val="20"/>
      <w:szCs w:val="20"/>
      <w:lang w:val="x-none" w:eastAsia="x-none"/>
    </w:rPr>
  </w:style>
  <w:style w:type="character" w:customStyle="1" w:styleId="CommentTextChar">
    <w:name w:val="Comment Text Char"/>
    <w:link w:val="CommentText"/>
    <w:uiPriority w:val="99"/>
    <w:rsid w:val="00665109"/>
    <w:rPr>
      <w:rFonts w:ascii="Century" w:hAnsi="Century" w:cs="Times New Roman"/>
      <w:sz w:val="20"/>
      <w:szCs w:val="20"/>
    </w:rPr>
  </w:style>
  <w:style w:type="paragraph" w:styleId="ListParagraph">
    <w:name w:val="List Paragraph"/>
    <w:aliases w:val="- Bullets,?? ??,?????,????,Lista1,中等深浅网格 1 - 着色 21,列出段落1,¥¡¡¡¡ì¬º¥¹¥È¶ÎÂä,ÁÐ³ö¶ÎÂä,列表段落1,—ño’i—Ž,¥ê¥¹¥È¶ÎÂä,1st level - Bullet List Paragraph,List Paragraph1,Lettre d'introduction,Paragrafo elenco,Normal bullet 2,列表段落,목록 단락,列出段落"/>
    <w:basedOn w:val="Normal"/>
    <w:link w:val="ListParagraphChar"/>
    <w:uiPriority w:val="34"/>
    <w:qFormat/>
    <w:rsid w:val="00DE33DE"/>
    <w:pPr>
      <w:numPr>
        <w:numId w:val="2"/>
      </w:numPr>
      <w:autoSpaceDE w:val="0"/>
      <w:autoSpaceDN w:val="0"/>
      <w:spacing w:afterLines="50" w:after="180" w:line="0" w:lineRule="atLeast"/>
      <w:jc w:val="both"/>
    </w:pPr>
    <w:rPr>
      <w:rFonts w:ascii="Arial" w:eastAsia="MS Mincho" w:hAnsi="Arial" w:cs="Arial"/>
      <w:bCs/>
      <w:sz w:val="20"/>
      <w:szCs w:val="20"/>
      <w:lang w:eastAsia="ja-JP"/>
    </w:rPr>
  </w:style>
  <w:style w:type="paragraph" w:styleId="BalloonText">
    <w:name w:val="Balloon Text"/>
    <w:basedOn w:val="Normal"/>
    <w:link w:val="BalloonTextChar"/>
    <w:uiPriority w:val="99"/>
    <w:semiHidden/>
    <w:unhideWhenUsed/>
    <w:rsid w:val="00665109"/>
    <w:pPr>
      <w:spacing w:line="0" w:lineRule="atLeast"/>
      <w:jc w:val="both"/>
    </w:pPr>
    <w:rPr>
      <w:rFonts w:ascii="Arial" w:eastAsia="MS Gothic" w:hAnsi="Arial" w:cs="Times New Roman"/>
      <w:sz w:val="18"/>
      <w:szCs w:val="18"/>
      <w:lang w:val="en-GB"/>
    </w:rPr>
  </w:style>
  <w:style w:type="character" w:customStyle="1" w:styleId="BalloonTextChar">
    <w:name w:val="Balloon Text Char"/>
    <w:link w:val="BalloonText"/>
    <w:uiPriority w:val="99"/>
    <w:semiHidden/>
    <w:rsid w:val="00665109"/>
    <w:rPr>
      <w:rFonts w:ascii="Arial" w:eastAsia="MS Gothic" w:hAnsi="Arial" w:cs="Times New Roman"/>
      <w:kern w:val="0"/>
      <w:sz w:val="18"/>
      <w:szCs w:val="18"/>
      <w:lang w:val="en-GB" w:eastAsia="en-US"/>
    </w:rPr>
  </w:style>
  <w:style w:type="paragraph" w:styleId="Revision">
    <w:name w:val="Revision"/>
    <w:hidden/>
    <w:uiPriority w:val="99"/>
    <w:semiHidden/>
    <w:rsid w:val="00877532"/>
    <w:rPr>
      <w:rFonts w:ascii="Arial" w:hAnsi="Arial" w:cs="Arial"/>
      <w:bCs/>
      <w:lang w:val="en-GB" w:eastAsia="ja-JP"/>
    </w:rPr>
  </w:style>
  <w:style w:type="paragraph" w:styleId="CommentSubject">
    <w:name w:val="annotation subject"/>
    <w:basedOn w:val="CommentText"/>
    <w:next w:val="CommentText"/>
    <w:link w:val="CommentSubjectChar"/>
    <w:uiPriority w:val="99"/>
    <w:semiHidden/>
    <w:unhideWhenUsed/>
    <w:rsid w:val="00D90427"/>
    <w:pPr>
      <w:widowControl/>
      <w:spacing w:after="180"/>
      <w:jc w:val="left"/>
    </w:pPr>
    <w:rPr>
      <w:rFonts w:ascii="Arial" w:hAnsi="Arial"/>
      <w:b/>
      <w:bCs/>
      <w:lang w:val="en-GB"/>
    </w:rPr>
  </w:style>
  <w:style w:type="character" w:customStyle="1" w:styleId="CommentSubjectChar">
    <w:name w:val="Comment Subject Char"/>
    <w:link w:val="CommentSubject"/>
    <w:uiPriority w:val="99"/>
    <w:semiHidden/>
    <w:rsid w:val="00D90427"/>
    <w:rPr>
      <w:rFonts w:ascii="Arial" w:hAnsi="Arial" w:cs="Arial"/>
      <w:b/>
      <w:bCs/>
      <w:kern w:val="0"/>
      <w:sz w:val="20"/>
      <w:szCs w:val="20"/>
      <w:lang w:val="en-GB"/>
    </w:rPr>
  </w:style>
  <w:style w:type="paragraph" w:customStyle="1" w:styleId="Comments">
    <w:name w:val="Comments"/>
    <w:basedOn w:val="Normal"/>
    <w:link w:val="CommentsChar"/>
    <w:qFormat/>
    <w:rsid w:val="00DC1C19"/>
    <w:pPr>
      <w:spacing w:before="40"/>
    </w:pPr>
    <w:rPr>
      <w:rFonts w:ascii="Arial" w:eastAsia="MS Mincho" w:hAnsi="Arial" w:cs="Times New Roman"/>
      <w:i/>
      <w:sz w:val="18"/>
      <w:szCs w:val="24"/>
      <w:lang w:val="en-GB" w:eastAsia="en-GB"/>
    </w:rPr>
  </w:style>
  <w:style w:type="character" w:customStyle="1" w:styleId="CommentsChar">
    <w:name w:val="Comments Char"/>
    <w:link w:val="Comments"/>
    <w:rsid w:val="00DC1C19"/>
    <w:rPr>
      <w:rFonts w:ascii="Arial" w:eastAsia="MS Mincho" w:hAnsi="Arial" w:cs="Times New Roman"/>
      <w:i/>
      <w:kern w:val="0"/>
      <w:sz w:val="18"/>
      <w:szCs w:val="24"/>
      <w:lang w:val="en-GB" w:eastAsia="en-GB"/>
    </w:rPr>
  </w:style>
  <w:style w:type="character" w:styleId="Hyperlink">
    <w:name w:val="Hyperlink"/>
    <w:uiPriority w:val="99"/>
    <w:unhideWhenUsed/>
    <w:rsid w:val="0050604C"/>
    <w:rPr>
      <w:color w:val="0000FF"/>
      <w:u w:val="single"/>
    </w:rPr>
  </w:style>
  <w:style w:type="table" w:styleId="TableGrid">
    <w:name w:val="Table Grid"/>
    <w:basedOn w:val="TableNormal"/>
    <w:uiPriority w:val="39"/>
    <w:qFormat/>
    <w:rsid w:val="000C35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A147CE"/>
    <w:pPr>
      <w:tabs>
        <w:tab w:val="left" w:pos="1622"/>
      </w:tabs>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sid w:val="00A147CE"/>
    <w:rPr>
      <w:rFonts w:ascii="Arial" w:hAnsi="Arial"/>
      <w:szCs w:val="24"/>
      <w:lang w:val="en-GB" w:eastAsia="en-GB"/>
    </w:rPr>
  </w:style>
  <w:style w:type="paragraph" w:styleId="Caption">
    <w:name w:val="caption"/>
    <w:basedOn w:val="Normal"/>
    <w:next w:val="Normal"/>
    <w:uiPriority w:val="35"/>
    <w:unhideWhenUsed/>
    <w:qFormat/>
    <w:rsid w:val="00A85317"/>
    <w:pPr>
      <w:spacing w:after="180" w:line="0" w:lineRule="atLeast"/>
      <w:jc w:val="center"/>
    </w:pPr>
    <w:rPr>
      <w:rFonts w:ascii="Arial" w:eastAsia="MS Mincho" w:hAnsi="Arial" w:cs="Arial"/>
      <w:b/>
      <w:bCs/>
      <w:sz w:val="20"/>
      <w:szCs w:val="20"/>
      <w:lang w:val="en-GB" w:eastAsia="ja-JP"/>
    </w:rPr>
  </w:style>
  <w:style w:type="paragraph" w:customStyle="1" w:styleId="PL">
    <w:name w:val="PL"/>
    <w:link w:val="PLChar"/>
    <w:rsid w:val="005F1A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link w:val="PL"/>
    <w:rsid w:val="005F1A88"/>
    <w:rPr>
      <w:rFonts w:ascii="Courier New" w:hAnsi="Courier New" w:cs="Courier New"/>
      <w:noProof/>
      <w:sz w:val="16"/>
      <w:szCs w:val="16"/>
      <w:lang w:val="en-GB" w:eastAsia="ja-JP" w:bidi="ar-SA"/>
    </w:rPr>
  </w:style>
  <w:style w:type="paragraph" w:customStyle="1" w:styleId="TH">
    <w:name w:val="TH"/>
    <w:basedOn w:val="Normal"/>
    <w:link w:val="THChar"/>
    <w:qFormat/>
    <w:rsid w:val="005F1A88"/>
    <w:pPr>
      <w:keepNext/>
      <w:keepLines/>
      <w:overflowPunct w:val="0"/>
      <w:autoSpaceDE w:val="0"/>
      <w:autoSpaceDN w:val="0"/>
      <w:adjustRightInd w:val="0"/>
      <w:spacing w:before="60" w:after="180"/>
      <w:jc w:val="center"/>
      <w:textAlignment w:val="baseline"/>
    </w:pPr>
    <w:rPr>
      <w:rFonts w:ascii="Arial" w:eastAsia="MS Mincho" w:hAnsi="Arial" w:cs="Times New Roman"/>
      <w:b/>
      <w:bCs/>
      <w:sz w:val="20"/>
      <w:szCs w:val="20"/>
      <w:lang w:val="en-GB" w:eastAsia="x-none"/>
    </w:rPr>
  </w:style>
  <w:style w:type="character" w:customStyle="1" w:styleId="THChar">
    <w:name w:val="TH Char"/>
    <w:link w:val="TH"/>
    <w:qFormat/>
    <w:rsid w:val="005F1A88"/>
    <w:rPr>
      <w:rFonts w:ascii="Arial" w:eastAsia="MS Mincho" w:hAnsi="Arial" w:cs="Arial"/>
      <w:b/>
      <w:bCs/>
      <w:lang w:val="en-GB"/>
    </w:rPr>
  </w:style>
  <w:style w:type="table" w:customStyle="1" w:styleId="11">
    <w:name w:val="表 (青)  11"/>
    <w:basedOn w:val="TableNormal"/>
    <w:uiPriority w:val="60"/>
    <w:rsid w:val="006748F6"/>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1">
    <w:name w:val="表 (青)  21"/>
    <w:basedOn w:val="TableNormal"/>
    <w:uiPriority w:val="61"/>
    <w:rsid w:val="006748F6"/>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51">
    <w:name w:val="表 (青)  51"/>
    <w:basedOn w:val="TableNormal"/>
    <w:uiPriority w:val="64"/>
    <w:rsid w:val="00EB1F8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2-Accent1">
    <w:name w:val="Medium List 2 Accent 1"/>
    <w:basedOn w:val="TableNormal"/>
    <w:uiPriority w:val="66"/>
    <w:rsid w:val="00EB1F85"/>
    <w:rPr>
      <w:rFonts w:ascii="Arial" w:eastAsia="MS Gothic" w:hAnsi="Arial"/>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41">
    <w:name w:val="表 (青)  41"/>
    <w:basedOn w:val="TableNormal"/>
    <w:uiPriority w:val="63"/>
    <w:rsid w:val="00EB1F85"/>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paragraph" w:customStyle="1" w:styleId="Proposal">
    <w:name w:val="Proposal"/>
    <w:basedOn w:val="Normal"/>
    <w:link w:val="Proposal0"/>
    <w:qFormat/>
    <w:rsid w:val="0010221B"/>
    <w:pPr>
      <w:numPr>
        <w:numId w:val="4"/>
      </w:numPr>
      <w:spacing w:after="180" w:line="0" w:lineRule="atLeast"/>
      <w:ind w:left="1560" w:hanging="1560"/>
      <w:jc w:val="both"/>
    </w:pPr>
    <w:rPr>
      <w:rFonts w:ascii="Arial" w:eastAsia="MS Gothic" w:hAnsi="Arial" w:cs="Times New Roman"/>
      <w:b/>
      <w:bCs/>
      <w:sz w:val="20"/>
      <w:szCs w:val="20"/>
      <w:lang w:val="en-GB" w:eastAsia="ja-JP"/>
    </w:rPr>
  </w:style>
  <w:style w:type="paragraph" w:customStyle="1" w:styleId="Observation">
    <w:name w:val="Observation"/>
    <w:basedOn w:val="Normal"/>
    <w:link w:val="Observation0"/>
    <w:qFormat/>
    <w:rsid w:val="00F71D71"/>
    <w:pPr>
      <w:numPr>
        <w:numId w:val="5"/>
      </w:numPr>
      <w:spacing w:after="180" w:line="0" w:lineRule="atLeast"/>
      <w:ind w:left="1560" w:hanging="1560"/>
      <w:jc w:val="both"/>
    </w:pPr>
    <w:rPr>
      <w:rFonts w:ascii="Arial" w:eastAsia="MS Mincho" w:hAnsi="Arial" w:cs="Times New Roman"/>
      <w:b/>
      <w:bCs/>
      <w:sz w:val="20"/>
      <w:szCs w:val="20"/>
      <w:lang w:val="en-GB" w:eastAsia="x-none"/>
    </w:rPr>
  </w:style>
  <w:style w:type="character" w:customStyle="1" w:styleId="Proposal0">
    <w:name w:val="Proposal (文字)"/>
    <w:link w:val="Proposal"/>
    <w:rsid w:val="0010221B"/>
    <w:rPr>
      <w:rFonts w:ascii="Arial" w:eastAsia="MS Gothic" w:hAnsi="Arial"/>
      <w:b/>
      <w:bCs/>
      <w:lang w:val="en-GB" w:eastAsia="ja-JP"/>
    </w:rPr>
  </w:style>
  <w:style w:type="paragraph" w:customStyle="1" w:styleId="Confirmation">
    <w:name w:val="Confirmation"/>
    <w:basedOn w:val="Normal"/>
    <w:link w:val="Confirmation0"/>
    <w:qFormat/>
    <w:rsid w:val="00582EE8"/>
    <w:pPr>
      <w:numPr>
        <w:numId w:val="6"/>
      </w:numPr>
      <w:spacing w:after="180" w:line="0" w:lineRule="atLeast"/>
      <w:ind w:left="1701" w:hanging="1701"/>
      <w:jc w:val="both"/>
    </w:pPr>
    <w:rPr>
      <w:rFonts w:ascii="Arial" w:eastAsia="MS Mincho" w:hAnsi="Arial" w:cs="Times New Roman"/>
      <w:b/>
      <w:bCs/>
      <w:sz w:val="20"/>
      <w:szCs w:val="20"/>
      <w:lang w:val="en-GB" w:eastAsia="x-none"/>
    </w:rPr>
  </w:style>
  <w:style w:type="character" w:customStyle="1" w:styleId="Observation0">
    <w:name w:val="Observation (文字)"/>
    <w:link w:val="Observation"/>
    <w:rsid w:val="00F71D71"/>
    <w:rPr>
      <w:rFonts w:ascii="Arial" w:hAnsi="Arial"/>
      <w:b/>
      <w:bCs/>
      <w:lang w:val="en-GB" w:eastAsia="x-none"/>
    </w:rPr>
  </w:style>
  <w:style w:type="paragraph" w:styleId="TOCHeading">
    <w:name w:val="TOC Heading"/>
    <w:basedOn w:val="Heading1"/>
    <w:next w:val="Normal"/>
    <w:uiPriority w:val="39"/>
    <w:semiHidden/>
    <w:unhideWhenUsed/>
    <w:qFormat/>
    <w:rsid w:val="00BC21BF"/>
    <w:pPr>
      <w:numPr>
        <w:numId w:val="0"/>
      </w:numPr>
      <w:pBdr>
        <w:top w:val="none" w:sz="0" w:space="0" w:color="auto"/>
      </w:pBdr>
      <w:spacing w:before="480" w:line="276" w:lineRule="auto"/>
      <w:outlineLvl w:val="9"/>
    </w:pPr>
    <w:rPr>
      <w:rFonts w:eastAsia="MS Gothic"/>
      <w:b/>
      <w:bCs/>
      <w:color w:val="365F91"/>
      <w:sz w:val="28"/>
      <w:szCs w:val="28"/>
      <w:lang w:val="en-US"/>
    </w:rPr>
  </w:style>
  <w:style w:type="character" w:customStyle="1" w:styleId="Confirmation0">
    <w:name w:val="Confirmation (文字)"/>
    <w:link w:val="Confirmation"/>
    <w:rsid w:val="00582EE8"/>
    <w:rPr>
      <w:rFonts w:ascii="Arial" w:hAnsi="Arial"/>
      <w:b/>
      <w:bCs/>
      <w:lang w:val="en-GB" w:eastAsia="x-none"/>
    </w:rPr>
  </w:style>
  <w:style w:type="paragraph" w:styleId="TOC1">
    <w:name w:val="toc 1"/>
    <w:basedOn w:val="Conclusion-list"/>
    <w:next w:val="Normal"/>
    <w:autoRedefine/>
    <w:uiPriority w:val="39"/>
    <w:unhideWhenUsed/>
    <w:qFormat/>
    <w:rsid w:val="007803E4"/>
    <w:pPr>
      <w:tabs>
        <w:tab w:val="left" w:pos="1680"/>
        <w:tab w:val="right" w:pos="9736"/>
      </w:tabs>
      <w:ind w:left="1707" w:hangingChars="850" w:hanging="1707"/>
    </w:pPr>
  </w:style>
  <w:style w:type="paragraph" w:styleId="TOC2">
    <w:name w:val="toc 2"/>
    <w:basedOn w:val="Normal"/>
    <w:next w:val="Normal"/>
    <w:autoRedefine/>
    <w:uiPriority w:val="39"/>
    <w:unhideWhenUsed/>
    <w:qFormat/>
    <w:rsid w:val="00BC21BF"/>
    <w:pPr>
      <w:spacing w:after="180" w:line="0" w:lineRule="atLeast"/>
      <w:ind w:leftChars="100" w:left="200"/>
      <w:jc w:val="both"/>
    </w:pPr>
    <w:rPr>
      <w:rFonts w:ascii="Arial" w:eastAsia="MS Mincho" w:hAnsi="Arial" w:cs="Arial"/>
      <w:bCs/>
      <w:sz w:val="20"/>
      <w:szCs w:val="20"/>
      <w:lang w:val="en-GB" w:eastAsia="ja-JP"/>
    </w:rPr>
  </w:style>
  <w:style w:type="paragraph" w:styleId="TOC3">
    <w:name w:val="toc 3"/>
    <w:basedOn w:val="Normal"/>
    <w:next w:val="Normal"/>
    <w:autoRedefine/>
    <w:uiPriority w:val="39"/>
    <w:unhideWhenUsed/>
    <w:qFormat/>
    <w:rsid w:val="00BC21BF"/>
    <w:pPr>
      <w:spacing w:after="180" w:line="0" w:lineRule="atLeast"/>
      <w:ind w:leftChars="200" w:left="400"/>
      <w:jc w:val="both"/>
    </w:pPr>
    <w:rPr>
      <w:rFonts w:ascii="Arial" w:eastAsia="MS Mincho" w:hAnsi="Arial" w:cs="Arial"/>
      <w:bCs/>
      <w:sz w:val="20"/>
      <w:szCs w:val="20"/>
      <w:lang w:val="en-GB" w:eastAsia="ja-JP"/>
    </w:rPr>
  </w:style>
  <w:style w:type="paragraph" w:styleId="DocumentMap">
    <w:name w:val="Document Map"/>
    <w:basedOn w:val="Normal"/>
    <w:link w:val="DocumentMapChar"/>
    <w:uiPriority w:val="99"/>
    <w:semiHidden/>
    <w:unhideWhenUsed/>
    <w:rsid w:val="00F06DCC"/>
    <w:rPr>
      <w:rFonts w:ascii="MS UI Gothic" w:eastAsia="MS UI Gothic" w:cs="Times New Roman"/>
      <w:sz w:val="18"/>
      <w:szCs w:val="18"/>
      <w:lang w:eastAsia="x-none"/>
    </w:rPr>
  </w:style>
  <w:style w:type="character" w:customStyle="1" w:styleId="DocumentMapChar">
    <w:name w:val="Document Map Char"/>
    <w:link w:val="DocumentMap"/>
    <w:uiPriority w:val="99"/>
    <w:semiHidden/>
    <w:rsid w:val="00F06DCC"/>
    <w:rPr>
      <w:rFonts w:ascii="MS UI Gothic" w:eastAsia="MS UI Gothic" w:hAnsi="Arial" w:cs="Arial"/>
      <w:bCs/>
      <w:sz w:val="18"/>
      <w:szCs w:val="18"/>
      <w:lang w:val="en-GB"/>
    </w:rPr>
  </w:style>
  <w:style w:type="paragraph" w:customStyle="1" w:styleId="B1">
    <w:name w:val="B1"/>
    <w:basedOn w:val="List"/>
    <w:link w:val="B1Char1"/>
    <w:qFormat/>
    <w:rsid w:val="00716A92"/>
    <w:pPr>
      <w:overflowPunct w:val="0"/>
      <w:autoSpaceDE w:val="0"/>
      <w:autoSpaceDN w:val="0"/>
      <w:adjustRightInd w:val="0"/>
      <w:spacing w:line="240" w:lineRule="auto"/>
      <w:ind w:left="568" w:hanging="284"/>
      <w:contextualSpacing w:val="0"/>
      <w:jc w:val="left"/>
      <w:textAlignment w:val="baseline"/>
    </w:pPr>
    <w:rPr>
      <w:rFonts w:ascii="Times New Roman" w:eastAsia="Times New Roman" w:hAnsi="Times New Roman" w:cs="Times New Roman"/>
      <w:bCs w:val="0"/>
    </w:rPr>
  </w:style>
  <w:style w:type="character" w:customStyle="1" w:styleId="B1Char1">
    <w:name w:val="B1 Char1"/>
    <w:link w:val="B1"/>
    <w:qFormat/>
    <w:rsid w:val="00716A92"/>
    <w:rPr>
      <w:rFonts w:ascii="Times New Roman" w:eastAsia="Times New Roman" w:hAnsi="Times New Roman"/>
      <w:lang w:val="en-GB" w:eastAsia="ja-JP"/>
    </w:rPr>
  </w:style>
  <w:style w:type="paragraph" w:customStyle="1" w:styleId="B2">
    <w:name w:val="B2"/>
    <w:basedOn w:val="List2"/>
    <w:link w:val="B2Char"/>
    <w:qFormat/>
    <w:rsid w:val="00716A92"/>
    <w:pPr>
      <w:overflowPunct w:val="0"/>
      <w:autoSpaceDE w:val="0"/>
      <w:autoSpaceDN w:val="0"/>
      <w:adjustRightInd w:val="0"/>
      <w:spacing w:line="240" w:lineRule="auto"/>
      <w:ind w:left="851" w:hanging="284"/>
      <w:contextualSpacing w:val="0"/>
      <w:jc w:val="left"/>
      <w:textAlignment w:val="baseline"/>
    </w:pPr>
    <w:rPr>
      <w:rFonts w:ascii="Times New Roman" w:eastAsia="Times New Roman" w:hAnsi="Times New Roman" w:cs="Times New Roman"/>
      <w:bCs w:val="0"/>
    </w:rPr>
  </w:style>
  <w:style w:type="character" w:customStyle="1" w:styleId="B2Char">
    <w:name w:val="B2 Char"/>
    <w:link w:val="B2"/>
    <w:qFormat/>
    <w:rsid w:val="00716A92"/>
    <w:rPr>
      <w:rFonts w:ascii="Times New Roman" w:eastAsia="Times New Roman" w:hAnsi="Times New Roman"/>
      <w:lang w:val="en-GB" w:eastAsia="ja-JP"/>
    </w:rPr>
  </w:style>
  <w:style w:type="paragraph" w:customStyle="1" w:styleId="B3">
    <w:name w:val="B3"/>
    <w:basedOn w:val="List3"/>
    <w:link w:val="B3Char2"/>
    <w:qFormat/>
    <w:rsid w:val="00716A92"/>
    <w:pPr>
      <w:overflowPunct w:val="0"/>
      <w:autoSpaceDE w:val="0"/>
      <w:autoSpaceDN w:val="0"/>
      <w:adjustRightInd w:val="0"/>
      <w:spacing w:line="240" w:lineRule="auto"/>
      <w:ind w:left="1135" w:hanging="284"/>
      <w:contextualSpacing w:val="0"/>
      <w:jc w:val="left"/>
      <w:textAlignment w:val="baseline"/>
    </w:pPr>
    <w:rPr>
      <w:rFonts w:ascii="Times New Roman" w:eastAsia="Times New Roman" w:hAnsi="Times New Roman" w:cs="Times New Roman"/>
      <w:bCs w:val="0"/>
    </w:rPr>
  </w:style>
  <w:style w:type="character" w:customStyle="1" w:styleId="B3Char2">
    <w:name w:val="B3 Char2"/>
    <w:link w:val="B3"/>
    <w:qFormat/>
    <w:rsid w:val="00716A92"/>
    <w:rPr>
      <w:rFonts w:ascii="Times New Roman" w:eastAsia="Times New Roman" w:hAnsi="Times New Roman"/>
      <w:lang w:val="en-GB" w:eastAsia="ja-JP"/>
    </w:rPr>
  </w:style>
  <w:style w:type="paragraph" w:styleId="List">
    <w:name w:val="List"/>
    <w:basedOn w:val="Normal"/>
    <w:uiPriority w:val="99"/>
    <w:semiHidden/>
    <w:unhideWhenUsed/>
    <w:rsid w:val="00716A92"/>
    <w:pPr>
      <w:spacing w:after="180" w:line="0" w:lineRule="atLeast"/>
      <w:ind w:left="360" w:hanging="360"/>
      <w:contextualSpacing/>
      <w:jc w:val="both"/>
    </w:pPr>
    <w:rPr>
      <w:rFonts w:ascii="Arial" w:eastAsia="MS Mincho" w:hAnsi="Arial" w:cs="Arial"/>
      <w:bCs/>
      <w:sz w:val="20"/>
      <w:szCs w:val="20"/>
      <w:lang w:val="en-GB" w:eastAsia="ja-JP"/>
    </w:rPr>
  </w:style>
  <w:style w:type="paragraph" w:styleId="List2">
    <w:name w:val="List 2"/>
    <w:basedOn w:val="Normal"/>
    <w:uiPriority w:val="99"/>
    <w:semiHidden/>
    <w:unhideWhenUsed/>
    <w:rsid w:val="00716A92"/>
    <w:pPr>
      <w:spacing w:after="180" w:line="0" w:lineRule="atLeast"/>
      <w:ind w:left="720" w:hanging="360"/>
      <w:contextualSpacing/>
      <w:jc w:val="both"/>
    </w:pPr>
    <w:rPr>
      <w:rFonts w:ascii="Arial" w:eastAsia="MS Mincho" w:hAnsi="Arial" w:cs="Arial"/>
      <w:bCs/>
      <w:sz w:val="20"/>
      <w:szCs w:val="20"/>
      <w:lang w:val="en-GB" w:eastAsia="ja-JP"/>
    </w:rPr>
  </w:style>
  <w:style w:type="paragraph" w:styleId="List3">
    <w:name w:val="List 3"/>
    <w:basedOn w:val="Normal"/>
    <w:uiPriority w:val="99"/>
    <w:semiHidden/>
    <w:unhideWhenUsed/>
    <w:rsid w:val="00716A92"/>
    <w:pPr>
      <w:spacing w:after="180" w:line="0" w:lineRule="atLeast"/>
      <w:ind w:left="1080" w:hanging="360"/>
      <w:contextualSpacing/>
      <w:jc w:val="both"/>
    </w:pPr>
    <w:rPr>
      <w:rFonts w:ascii="Arial" w:eastAsia="MS Mincho" w:hAnsi="Arial" w:cs="Arial"/>
      <w:bCs/>
      <w:sz w:val="20"/>
      <w:szCs w:val="20"/>
      <w:lang w:val="en-GB" w:eastAsia="ja-JP"/>
    </w:rPr>
  </w:style>
  <w:style w:type="paragraph" w:customStyle="1" w:styleId="Conclusion-list">
    <w:name w:val="Conclusion-list"/>
    <w:basedOn w:val="Normal"/>
    <w:link w:val="Conclusion-list0"/>
    <w:qFormat/>
    <w:rsid w:val="006701D6"/>
    <w:pPr>
      <w:spacing w:after="180" w:line="0" w:lineRule="atLeast"/>
      <w:ind w:left="1699" w:hangingChars="846" w:hanging="1699"/>
      <w:jc w:val="both"/>
    </w:pPr>
    <w:rPr>
      <w:rFonts w:ascii="Arial" w:eastAsia="Arial" w:hAnsi="Arial" w:cs="Times New Roman"/>
      <w:b/>
      <w:bCs/>
      <w:sz w:val="20"/>
      <w:szCs w:val="20"/>
      <w:lang w:val="en-GB" w:eastAsia="x-none"/>
    </w:rPr>
  </w:style>
  <w:style w:type="table" w:customStyle="1" w:styleId="22">
    <w:name w:val="表 (青)  22"/>
    <w:basedOn w:val="TableNormal"/>
    <w:uiPriority w:val="61"/>
    <w:rsid w:val="00F94E8E"/>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Conclusion-list0">
    <w:name w:val="Conclusion-list (文字)"/>
    <w:link w:val="Conclusion-list"/>
    <w:rsid w:val="006701D6"/>
    <w:rPr>
      <w:rFonts w:ascii="Arial" w:eastAsia="Arial" w:hAnsi="Arial" w:cs="Arial"/>
      <w:b/>
      <w:bCs/>
      <w:lang w:val="en-GB"/>
    </w:rPr>
  </w:style>
  <w:style w:type="character" w:customStyle="1" w:styleId="B1Char">
    <w:name w:val="B1 Char"/>
    <w:qFormat/>
    <w:rsid w:val="00AB4308"/>
    <w:rPr>
      <w:rFonts w:eastAsia="MS Mincho"/>
      <w:lang w:val="en-GB" w:eastAsia="ja-JP" w:bidi="ar-SA"/>
    </w:rPr>
  </w:style>
  <w:style w:type="character" w:styleId="FollowedHyperlink">
    <w:name w:val="FollowedHyperlink"/>
    <w:uiPriority w:val="99"/>
    <w:semiHidden/>
    <w:unhideWhenUsed/>
    <w:rsid w:val="006249A3"/>
    <w:rPr>
      <w:color w:val="800080"/>
      <w:u w:val="single"/>
    </w:rPr>
  </w:style>
  <w:style w:type="paragraph" w:customStyle="1" w:styleId="Agreement">
    <w:name w:val="Agreement"/>
    <w:basedOn w:val="Normal"/>
    <w:next w:val="Normal"/>
    <w:qFormat/>
    <w:rsid w:val="004150F5"/>
    <w:pPr>
      <w:numPr>
        <w:numId w:val="7"/>
      </w:numPr>
      <w:spacing w:before="60"/>
    </w:pPr>
    <w:rPr>
      <w:rFonts w:ascii="Arial" w:eastAsia="MS Mincho" w:hAnsi="Arial" w:cs="Times New Roman"/>
      <w:b/>
      <w:sz w:val="20"/>
      <w:szCs w:val="24"/>
      <w:lang w:val="en-GB" w:eastAsia="en-GB"/>
    </w:rPr>
  </w:style>
  <w:style w:type="paragraph" w:customStyle="1" w:styleId="B4">
    <w:name w:val="B4"/>
    <w:basedOn w:val="List4"/>
    <w:link w:val="B4Char"/>
    <w:qFormat/>
    <w:rsid w:val="008F0745"/>
    <w:pPr>
      <w:overflowPunct w:val="0"/>
      <w:autoSpaceDE w:val="0"/>
      <w:autoSpaceDN w:val="0"/>
      <w:adjustRightInd w:val="0"/>
      <w:spacing w:line="240" w:lineRule="auto"/>
      <w:ind w:left="1418" w:hanging="284"/>
      <w:contextualSpacing w:val="0"/>
      <w:jc w:val="left"/>
      <w:textAlignment w:val="baseline"/>
    </w:pPr>
    <w:rPr>
      <w:rFonts w:ascii="Times New Roman" w:eastAsia="Times New Roman" w:hAnsi="Times New Roman" w:cs="Times New Roman"/>
      <w:bCs w:val="0"/>
      <w:lang w:val="x-none" w:eastAsia="x-none"/>
    </w:rPr>
  </w:style>
  <w:style w:type="character" w:customStyle="1" w:styleId="B4Char">
    <w:name w:val="B4 Char"/>
    <w:link w:val="B4"/>
    <w:qFormat/>
    <w:rsid w:val="008F0745"/>
    <w:rPr>
      <w:rFonts w:ascii="Times New Roman" w:eastAsia="Times New Roman" w:hAnsi="Times New Roman"/>
      <w:lang w:val="x-none" w:eastAsia="x-none"/>
    </w:rPr>
  </w:style>
  <w:style w:type="paragraph" w:styleId="List4">
    <w:name w:val="List 4"/>
    <w:basedOn w:val="Normal"/>
    <w:uiPriority w:val="99"/>
    <w:semiHidden/>
    <w:unhideWhenUsed/>
    <w:rsid w:val="008F0745"/>
    <w:pPr>
      <w:spacing w:after="180" w:line="0" w:lineRule="atLeast"/>
      <w:ind w:left="1440" w:hanging="360"/>
      <w:contextualSpacing/>
      <w:jc w:val="both"/>
    </w:pPr>
    <w:rPr>
      <w:rFonts w:ascii="Arial" w:eastAsia="MS Mincho" w:hAnsi="Arial" w:cs="Arial"/>
      <w:bCs/>
      <w:sz w:val="20"/>
      <w:szCs w:val="20"/>
      <w:lang w:val="en-GB" w:eastAsia="ja-JP"/>
    </w:rPr>
  </w:style>
  <w:style w:type="paragraph" w:customStyle="1" w:styleId="Doc-title">
    <w:name w:val="Doc-title"/>
    <w:basedOn w:val="Normal"/>
    <w:next w:val="Normal"/>
    <w:link w:val="Doc-titleChar"/>
    <w:qFormat/>
    <w:rsid w:val="00F92139"/>
    <w:pPr>
      <w:spacing w:before="60"/>
      <w:ind w:left="1259" w:hanging="1259"/>
    </w:pPr>
    <w:rPr>
      <w:rFonts w:ascii="Arial" w:eastAsia="MS Mincho" w:hAnsi="Arial" w:cs="Times New Roman"/>
      <w:noProof/>
      <w:sz w:val="20"/>
      <w:szCs w:val="24"/>
      <w:lang w:val="en-GB" w:eastAsia="en-GB"/>
    </w:rPr>
  </w:style>
  <w:style w:type="character" w:customStyle="1" w:styleId="Doc-titleChar">
    <w:name w:val="Doc-title Char"/>
    <w:link w:val="Doc-title"/>
    <w:rsid w:val="00F92139"/>
    <w:rPr>
      <w:rFonts w:ascii="Arial" w:hAnsi="Arial"/>
      <w:noProof/>
      <w:szCs w:val="24"/>
      <w:lang w:val="en-GB" w:eastAsia="en-GB"/>
    </w:rPr>
  </w:style>
  <w:style w:type="character" w:customStyle="1" w:styleId="ListParagraphChar">
    <w:name w:val="List Paragraph Char"/>
    <w:aliases w:val="- Bullets Char,?? ?? Char,????? Char,???? Char,Lista1 Char,中等深浅网格 1 - 着色 21 Char,列出段落1 Char,¥¡¡¡¡ì¬º¥¹¥È¶ÎÂä Char,ÁÐ³ö¶ÎÂä Char,列表段落1 Char,—ño’i—Ž Char,¥ê¥¹¥È¶ÎÂä Char,1st level - Bullet List Paragraph Char,List Paragraph1 Char"/>
    <w:link w:val="ListParagraph"/>
    <w:uiPriority w:val="34"/>
    <w:qFormat/>
    <w:locked/>
    <w:rsid w:val="005F365E"/>
    <w:rPr>
      <w:rFonts w:ascii="Arial" w:hAnsi="Arial" w:cs="Arial"/>
      <w:bCs/>
      <w:lang w:eastAsia="ja-JP"/>
    </w:rPr>
  </w:style>
  <w:style w:type="paragraph" w:customStyle="1" w:styleId="maintext">
    <w:name w:val="main text"/>
    <w:basedOn w:val="Normal"/>
    <w:link w:val="maintextChar"/>
    <w:qFormat/>
    <w:rsid w:val="00773684"/>
    <w:pPr>
      <w:spacing w:before="60" w:after="60" w:line="288" w:lineRule="auto"/>
      <w:ind w:firstLineChars="200" w:firstLine="200"/>
      <w:jc w:val="both"/>
    </w:pPr>
    <w:rPr>
      <w:rFonts w:ascii="Times New Roman" w:eastAsia="Malgun Gothic" w:hAnsi="Times New Roman" w:cs="Batang"/>
      <w:sz w:val="20"/>
      <w:szCs w:val="20"/>
      <w:lang w:val="en-GB" w:eastAsia="ko-KR"/>
    </w:rPr>
  </w:style>
  <w:style w:type="character" w:customStyle="1" w:styleId="maintextChar">
    <w:name w:val="main text Char"/>
    <w:link w:val="maintext"/>
    <w:qFormat/>
    <w:rsid w:val="00773684"/>
    <w:rPr>
      <w:rFonts w:ascii="Times New Roman" w:eastAsia="Malgun Gothic" w:hAnsi="Times New Roman" w:cs="Batang"/>
      <w:lang w:val="en-GB" w:eastAsia="ko-KR"/>
    </w:rPr>
  </w:style>
  <w:style w:type="paragraph" w:customStyle="1" w:styleId="TAL">
    <w:name w:val="TAL"/>
    <w:basedOn w:val="Normal"/>
    <w:link w:val="TALCar"/>
    <w:rsid w:val="00D9525B"/>
    <w:pPr>
      <w:keepNext/>
      <w:keepLines/>
      <w:overflowPunct w:val="0"/>
      <w:autoSpaceDE w:val="0"/>
      <w:autoSpaceDN w:val="0"/>
      <w:adjustRightInd w:val="0"/>
      <w:textAlignment w:val="baseline"/>
    </w:pPr>
    <w:rPr>
      <w:rFonts w:ascii="Arial" w:eastAsia="Times New Roman" w:hAnsi="Arial" w:cs="Times New Roman"/>
      <w:sz w:val="18"/>
      <w:szCs w:val="20"/>
      <w:lang w:val="x-none" w:eastAsia="x-none"/>
    </w:rPr>
  </w:style>
  <w:style w:type="character" w:customStyle="1" w:styleId="TALCar">
    <w:name w:val="TAL Car"/>
    <w:link w:val="TAL"/>
    <w:rsid w:val="00D9525B"/>
    <w:rPr>
      <w:rFonts w:ascii="Arial" w:eastAsia="Times New Roman" w:hAnsi="Arial"/>
      <w:sz w:val="18"/>
      <w:lang w:val="x-none" w:eastAsia="x-none"/>
    </w:rPr>
  </w:style>
  <w:style w:type="paragraph" w:customStyle="1" w:styleId="TAH">
    <w:name w:val="TAH"/>
    <w:basedOn w:val="Normal"/>
    <w:rsid w:val="00D9525B"/>
    <w:pPr>
      <w:keepNext/>
      <w:keepLines/>
      <w:overflowPunct w:val="0"/>
      <w:autoSpaceDE w:val="0"/>
      <w:autoSpaceDN w:val="0"/>
      <w:adjustRightInd w:val="0"/>
      <w:jc w:val="center"/>
      <w:textAlignment w:val="baseline"/>
    </w:pPr>
    <w:rPr>
      <w:rFonts w:ascii="Arial" w:eastAsia="Times New Roman" w:hAnsi="Arial" w:cs="Times New Roman"/>
      <w:b/>
      <w:sz w:val="18"/>
      <w:szCs w:val="20"/>
      <w:lang w:val="x-none" w:eastAsia="x-none"/>
    </w:rPr>
  </w:style>
  <w:style w:type="paragraph" w:customStyle="1" w:styleId="NO">
    <w:name w:val="NO"/>
    <w:basedOn w:val="Normal"/>
    <w:link w:val="NOChar"/>
    <w:qFormat/>
    <w:rsid w:val="00C20264"/>
    <w:pPr>
      <w:keepLines/>
      <w:overflowPunct w:val="0"/>
      <w:autoSpaceDE w:val="0"/>
      <w:autoSpaceDN w:val="0"/>
      <w:adjustRightInd w:val="0"/>
      <w:spacing w:after="180"/>
      <w:ind w:left="1135" w:hanging="851"/>
      <w:textAlignment w:val="baseline"/>
    </w:pPr>
    <w:rPr>
      <w:rFonts w:ascii="Times New Roman" w:eastAsia="Times New Roman" w:hAnsi="Times New Roman" w:cs="Times New Roman"/>
      <w:sz w:val="20"/>
      <w:szCs w:val="20"/>
      <w:lang w:val="en-GB" w:eastAsia="ja-JP"/>
    </w:rPr>
  </w:style>
  <w:style w:type="character" w:customStyle="1" w:styleId="NOChar">
    <w:name w:val="NO Char"/>
    <w:link w:val="NO"/>
    <w:qFormat/>
    <w:rsid w:val="00C20264"/>
    <w:rPr>
      <w:rFonts w:ascii="Times New Roman" w:eastAsia="Times New Roman" w:hAnsi="Times New Roman"/>
      <w:lang w:val="en-GB"/>
    </w:rPr>
  </w:style>
  <w:style w:type="character" w:styleId="UnresolvedMention">
    <w:name w:val="Unresolved Mention"/>
    <w:uiPriority w:val="99"/>
    <w:semiHidden/>
    <w:unhideWhenUsed/>
    <w:rsid w:val="001F6B15"/>
    <w:rPr>
      <w:color w:val="605E5C"/>
      <w:shd w:val="clear" w:color="auto" w:fill="E1DFDD"/>
    </w:rPr>
  </w:style>
  <w:style w:type="character" w:customStyle="1" w:styleId="B1Zchn">
    <w:name w:val="B1 Zchn"/>
    <w:qFormat/>
    <w:rsid w:val="00803581"/>
    <w:rPr>
      <w:rFonts w:ascii="Times New Roman" w:eastAsia="MS Mincho" w:hAnsi="Times New Roman" w:cs="Times New Roman"/>
      <w:kern w:val="0"/>
      <w:szCs w:val="20"/>
      <w:lang w:val="en-GB" w:eastAsia="en-US"/>
    </w:rPr>
  </w:style>
  <w:style w:type="character" w:customStyle="1" w:styleId="NOZchn">
    <w:name w:val="NO Zchn"/>
    <w:rsid w:val="00025F04"/>
    <w:rPr>
      <w:lang w:val="en-GB"/>
    </w:rPr>
  </w:style>
  <w:style w:type="paragraph" w:customStyle="1" w:styleId="TF">
    <w:name w:val="TF"/>
    <w:basedOn w:val="TH"/>
    <w:link w:val="TFChar"/>
    <w:qFormat/>
    <w:rsid w:val="002E38C8"/>
    <w:pPr>
      <w:keepNext w:val="0"/>
      <w:spacing w:before="0" w:after="240"/>
    </w:pPr>
    <w:rPr>
      <w:rFonts w:eastAsia="Times New Roman"/>
      <w:bCs w:val="0"/>
      <w:lang w:eastAsia="ja-JP"/>
    </w:rPr>
  </w:style>
  <w:style w:type="character" w:customStyle="1" w:styleId="TFChar">
    <w:name w:val="TF Char"/>
    <w:link w:val="TF"/>
    <w:qFormat/>
    <w:rsid w:val="002E38C8"/>
    <w:rPr>
      <w:rFonts w:ascii="Arial" w:eastAsia="Times New Roman" w:hAnsi="Arial"/>
      <w:b/>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86588">
      <w:bodyDiv w:val="1"/>
      <w:marLeft w:val="0"/>
      <w:marRight w:val="0"/>
      <w:marTop w:val="0"/>
      <w:marBottom w:val="0"/>
      <w:divBdr>
        <w:top w:val="none" w:sz="0" w:space="0" w:color="auto"/>
        <w:left w:val="none" w:sz="0" w:space="0" w:color="auto"/>
        <w:bottom w:val="none" w:sz="0" w:space="0" w:color="auto"/>
        <w:right w:val="none" w:sz="0" w:space="0" w:color="auto"/>
      </w:divBdr>
    </w:div>
    <w:div w:id="49575873">
      <w:bodyDiv w:val="1"/>
      <w:marLeft w:val="0"/>
      <w:marRight w:val="0"/>
      <w:marTop w:val="0"/>
      <w:marBottom w:val="0"/>
      <w:divBdr>
        <w:top w:val="none" w:sz="0" w:space="0" w:color="auto"/>
        <w:left w:val="none" w:sz="0" w:space="0" w:color="auto"/>
        <w:bottom w:val="none" w:sz="0" w:space="0" w:color="auto"/>
        <w:right w:val="none" w:sz="0" w:space="0" w:color="auto"/>
      </w:divBdr>
    </w:div>
    <w:div w:id="52509589">
      <w:bodyDiv w:val="1"/>
      <w:marLeft w:val="0"/>
      <w:marRight w:val="0"/>
      <w:marTop w:val="0"/>
      <w:marBottom w:val="0"/>
      <w:divBdr>
        <w:top w:val="none" w:sz="0" w:space="0" w:color="auto"/>
        <w:left w:val="none" w:sz="0" w:space="0" w:color="auto"/>
        <w:bottom w:val="none" w:sz="0" w:space="0" w:color="auto"/>
        <w:right w:val="none" w:sz="0" w:space="0" w:color="auto"/>
      </w:divBdr>
    </w:div>
    <w:div w:id="64107073">
      <w:bodyDiv w:val="1"/>
      <w:marLeft w:val="0"/>
      <w:marRight w:val="0"/>
      <w:marTop w:val="0"/>
      <w:marBottom w:val="0"/>
      <w:divBdr>
        <w:top w:val="none" w:sz="0" w:space="0" w:color="auto"/>
        <w:left w:val="none" w:sz="0" w:space="0" w:color="auto"/>
        <w:bottom w:val="none" w:sz="0" w:space="0" w:color="auto"/>
        <w:right w:val="none" w:sz="0" w:space="0" w:color="auto"/>
      </w:divBdr>
    </w:div>
    <w:div w:id="73859679">
      <w:bodyDiv w:val="1"/>
      <w:marLeft w:val="0"/>
      <w:marRight w:val="0"/>
      <w:marTop w:val="0"/>
      <w:marBottom w:val="0"/>
      <w:divBdr>
        <w:top w:val="none" w:sz="0" w:space="0" w:color="auto"/>
        <w:left w:val="none" w:sz="0" w:space="0" w:color="auto"/>
        <w:bottom w:val="none" w:sz="0" w:space="0" w:color="auto"/>
        <w:right w:val="none" w:sz="0" w:space="0" w:color="auto"/>
      </w:divBdr>
    </w:div>
    <w:div w:id="95487370">
      <w:bodyDiv w:val="1"/>
      <w:marLeft w:val="0"/>
      <w:marRight w:val="0"/>
      <w:marTop w:val="0"/>
      <w:marBottom w:val="0"/>
      <w:divBdr>
        <w:top w:val="none" w:sz="0" w:space="0" w:color="auto"/>
        <w:left w:val="none" w:sz="0" w:space="0" w:color="auto"/>
        <w:bottom w:val="none" w:sz="0" w:space="0" w:color="auto"/>
        <w:right w:val="none" w:sz="0" w:space="0" w:color="auto"/>
      </w:divBdr>
    </w:div>
    <w:div w:id="97415700">
      <w:bodyDiv w:val="1"/>
      <w:marLeft w:val="0"/>
      <w:marRight w:val="0"/>
      <w:marTop w:val="0"/>
      <w:marBottom w:val="0"/>
      <w:divBdr>
        <w:top w:val="none" w:sz="0" w:space="0" w:color="auto"/>
        <w:left w:val="none" w:sz="0" w:space="0" w:color="auto"/>
        <w:bottom w:val="none" w:sz="0" w:space="0" w:color="auto"/>
        <w:right w:val="none" w:sz="0" w:space="0" w:color="auto"/>
      </w:divBdr>
    </w:div>
    <w:div w:id="136265588">
      <w:bodyDiv w:val="1"/>
      <w:marLeft w:val="0"/>
      <w:marRight w:val="0"/>
      <w:marTop w:val="0"/>
      <w:marBottom w:val="0"/>
      <w:divBdr>
        <w:top w:val="none" w:sz="0" w:space="0" w:color="auto"/>
        <w:left w:val="none" w:sz="0" w:space="0" w:color="auto"/>
        <w:bottom w:val="none" w:sz="0" w:space="0" w:color="auto"/>
        <w:right w:val="none" w:sz="0" w:space="0" w:color="auto"/>
      </w:divBdr>
    </w:div>
    <w:div w:id="179781642">
      <w:bodyDiv w:val="1"/>
      <w:marLeft w:val="0"/>
      <w:marRight w:val="0"/>
      <w:marTop w:val="0"/>
      <w:marBottom w:val="0"/>
      <w:divBdr>
        <w:top w:val="none" w:sz="0" w:space="0" w:color="auto"/>
        <w:left w:val="none" w:sz="0" w:space="0" w:color="auto"/>
        <w:bottom w:val="none" w:sz="0" w:space="0" w:color="auto"/>
        <w:right w:val="none" w:sz="0" w:space="0" w:color="auto"/>
      </w:divBdr>
    </w:div>
    <w:div w:id="280572936">
      <w:bodyDiv w:val="1"/>
      <w:marLeft w:val="0"/>
      <w:marRight w:val="0"/>
      <w:marTop w:val="0"/>
      <w:marBottom w:val="0"/>
      <w:divBdr>
        <w:top w:val="none" w:sz="0" w:space="0" w:color="auto"/>
        <w:left w:val="none" w:sz="0" w:space="0" w:color="auto"/>
        <w:bottom w:val="none" w:sz="0" w:space="0" w:color="auto"/>
        <w:right w:val="none" w:sz="0" w:space="0" w:color="auto"/>
      </w:divBdr>
    </w:div>
    <w:div w:id="335963258">
      <w:bodyDiv w:val="1"/>
      <w:marLeft w:val="0"/>
      <w:marRight w:val="0"/>
      <w:marTop w:val="0"/>
      <w:marBottom w:val="0"/>
      <w:divBdr>
        <w:top w:val="none" w:sz="0" w:space="0" w:color="auto"/>
        <w:left w:val="none" w:sz="0" w:space="0" w:color="auto"/>
        <w:bottom w:val="none" w:sz="0" w:space="0" w:color="auto"/>
        <w:right w:val="none" w:sz="0" w:space="0" w:color="auto"/>
      </w:divBdr>
    </w:div>
    <w:div w:id="405953541">
      <w:bodyDiv w:val="1"/>
      <w:marLeft w:val="0"/>
      <w:marRight w:val="0"/>
      <w:marTop w:val="0"/>
      <w:marBottom w:val="0"/>
      <w:divBdr>
        <w:top w:val="none" w:sz="0" w:space="0" w:color="auto"/>
        <w:left w:val="none" w:sz="0" w:space="0" w:color="auto"/>
        <w:bottom w:val="none" w:sz="0" w:space="0" w:color="auto"/>
        <w:right w:val="none" w:sz="0" w:space="0" w:color="auto"/>
      </w:divBdr>
    </w:div>
    <w:div w:id="418410636">
      <w:bodyDiv w:val="1"/>
      <w:marLeft w:val="0"/>
      <w:marRight w:val="0"/>
      <w:marTop w:val="0"/>
      <w:marBottom w:val="0"/>
      <w:divBdr>
        <w:top w:val="none" w:sz="0" w:space="0" w:color="auto"/>
        <w:left w:val="none" w:sz="0" w:space="0" w:color="auto"/>
        <w:bottom w:val="none" w:sz="0" w:space="0" w:color="auto"/>
        <w:right w:val="none" w:sz="0" w:space="0" w:color="auto"/>
      </w:divBdr>
    </w:div>
    <w:div w:id="433592061">
      <w:bodyDiv w:val="1"/>
      <w:marLeft w:val="0"/>
      <w:marRight w:val="0"/>
      <w:marTop w:val="0"/>
      <w:marBottom w:val="0"/>
      <w:divBdr>
        <w:top w:val="none" w:sz="0" w:space="0" w:color="auto"/>
        <w:left w:val="none" w:sz="0" w:space="0" w:color="auto"/>
        <w:bottom w:val="none" w:sz="0" w:space="0" w:color="auto"/>
        <w:right w:val="none" w:sz="0" w:space="0" w:color="auto"/>
      </w:divBdr>
    </w:div>
    <w:div w:id="470246012">
      <w:bodyDiv w:val="1"/>
      <w:marLeft w:val="0"/>
      <w:marRight w:val="0"/>
      <w:marTop w:val="0"/>
      <w:marBottom w:val="0"/>
      <w:divBdr>
        <w:top w:val="none" w:sz="0" w:space="0" w:color="auto"/>
        <w:left w:val="none" w:sz="0" w:space="0" w:color="auto"/>
        <w:bottom w:val="none" w:sz="0" w:space="0" w:color="auto"/>
        <w:right w:val="none" w:sz="0" w:space="0" w:color="auto"/>
      </w:divBdr>
    </w:div>
    <w:div w:id="484467372">
      <w:bodyDiv w:val="1"/>
      <w:marLeft w:val="0"/>
      <w:marRight w:val="0"/>
      <w:marTop w:val="0"/>
      <w:marBottom w:val="0"/>
      <w:divBdr>
        <w:top w:val="none" w:sz="0" w:space="0" w:color="auto"/>
        <w:left w:val="none" w:sz="0" w:space="0" w:color="auto"/>
        <w:bottom w:val="none" w:sz="0" w:space="0" w:color="auto"/>
        <w:right w:val="none" w:sz="0" w:space="0" w:color="auto"/>
      </w:divBdr>
    </w:div>
    <w:div w:id="499783288">
      <w:bodyDiv w:val="1"/>
      <w:marLeft w:val="0"/>
      <w:marRight w:val="0"/>
      <w:marTop w:val="0"/>
      <w:marBottom w:val="0"/>
      <w:divBdr>
        <w:top w:val="none" w:sz="0" w:space="0" w:color="auto"/>
        <w:left w:val="none" w:sz="0" w:space="0" w:color="auto"/>
        <w:bottom w:val="none" w:sz="0" w:space="0" w:color="auto"/>
        <w:right w:val="none" w:sz="0" w:space="0" w:color="auto"/>
      </w:divBdr>
    </w:div>
    <w:div w:id="529536208">
      <w:bodyDiv w:val="1"/>
      <w:marLeft w:val="0"/>
      <w:marRight w:val="0"/>
      <w:marTop w:val="0"/>
      <w:marBottom w:val="0"/>
      <w:divBdr>
        <w:top w:val="none" w:sz="0" w:space="0" w:color="auto"/>
        <w:left w:val="none" w:sz="0" w:space="0" w:color="auto"/>
        <w:bottom w:val="none" w:sz="0" w:space="0" w:color="auto"/>
        <w:right w:val="none" w:sz="0" w:space="0" w:color="auto"/>
      </w:divBdr>
    </w:div>
    <w:div w:id="613286657">
      <w:bodyDiv w:val="1"/>
      <w:marLeft w:val="0"/>
      <w:marRight w:val="0"/>
      <w:marTop w:val="0"/>
      <w:marBottom w:val="0"/>
      <w:divBdr>
        <w:top w:val="none" w:sz="0" w:space="0" w:color="auto"/>
        <w:left w:val="none" w:sz="0" w:space="0" w:color="auto"/>
        <w:bottom w:val="none" w:sz="0" w:space="0" w:color="auto"/>
        <w:right w:val="none" w:sz="0" w:space="0" w:color="auto"/>
      </w:divBdr>
    </w:div>
    <w:div w:id="618873305">
      <w:bodyDiv w:val="1"/>
      <w:marLeft w:val="0"/>
      <w:marRight w:val="0"/>
      <w:marTop w:val="0"/>
      <w:marBottom w:val="0"/>
      <w:divBdr>
        <w:top w:val="none" w:sz="0" w:space="0" w:color="auto"/>
        <w:left w:val="none" w:sz="0" w:space="0" w:color="auto"/>
        <w:bottom w:val="none" w:sz="0" w:space="0" w:color="auto"/>
        <w:right w:val="none" w:sz="0" w:space="0" w:color="auto"/>
      </w:divBdr>
    </w:div>
    <w:div w:id="636227240">
      <w:bodyDiv w:val="1"/>
      <w:marLeft w:val="0"/>
      <w:marRight w:val="0"/>
      <w:marTop w:val="0"/>
      <w:marBottom w:val="0"/>
      <w:divBdr>
        <w:top w:val="none" w:sz="0" w:space="0" w:color="auto"/>
        <w:left w:val="none" w:sz="0" w:space="0" w:color="auto"/>
        <w:bottom w:val="none" w:sz="0" w:space="0" w:color="auto"/>
        <w:right w:val="none" w:sz="0" w:space="0" w:color="auto"/>
      </w:divBdr>
    </w:div>
    <w:div w:id="642586234">
      <w:bodyDiv w:val="1"/>
      <w:marLeft w:val="0"/>
      <w:marRight w:val="0"/>
      <w:marTop w:val="0"/>
      <w:marBottom w:val="0"/>
      <w:divBdr>
        <w:top w:val="none" w:sz="0" w:space="0" w:color="auto"/>
        <w:left w:val="none" w:sz="0" w:space="0" w:color="auto"/>
        <w:bottom w:val="none" w:sz="0" w:space="0" w:color="auto"/>
        <w:right w:val="none" w:sz="0" w:space="0" w:color="auto"/>
      </w:divBdr>
    </w:div>
    <w:div w:id="669285939">
      <w:bodyDiv w:val="1"/>
      <w:marLeft w:val="0"/>
      <w:marRight w:val="0"/>
      <w:marTop w:val="0"/>
      <w:marBottom w:val="0"/>
      <w:divBdr>
        <w:top w:val="none" w:sz="0" w:space="0" w:color="auto"/>
        <w:left w:val="none" w:sz="0" w:space="0" w:color="auto"/>
        <w:bottom w:val="none" w:sz="0" w:space="0" w:color="auto"/>
        <w:right w:val="none" w:sz="0" w:space="0" w:color="auto"/>
      </w:divBdr>
    </w:div>
    <w:div w:id="680812711">
      <w:bodyDiv w:val="1"/>
      <w:marLeft w:val="0"/>
      <w:marRight w:val="0"/>
      <w:marTop w:val="0"/>
      <w:marBottom w:val="0"/>
      <w:divBdr>
        <w:top w:val="none" w:sz="0" w:space="0" w:color="auto"/>
        <w:left w:val="none" w:sz="0" w:space="0" w:color="auto"/>
        <w:bottom w:val="none" w:sz="0" w:space="0" w:color="auto"/>
        <w:right w:val="none" w:sz="0" w:space="0" w:color="auto"/>
      </w:divBdr>
    </w:div>
    <w:div w:id="682363660">
      <w:bodyDiv w:val="1"/>
      <w:marLeft w:val="0"/>
      <w:marRight w:val="0"/>
      <w:marTop w:val="0"/>
      <w:marBottom w:val="0"/>
      <w:divBdr>
        <w:top w:val="none" w:sz="0" w:space="0" w:color="auto"/>
        <w:left w:val="none" w:sz="0" w:space="0" w:color="auto"/>
        <w:bottom w:val="none" w:sz="0" w:space="0" w:color="auto"/>
        <w:right w:val="none" w:sz="0" w:space="0" w:color="auto"/>
      </w:divBdr>
    </w:div>
    <w:div w:id="782001058">
      <w:bodyDiv w:val="1"/>
      <w:marLeft w:val="0"/>
      <w:marRight w:val="0"/>
      <w:marTop w:val="0"/>
      <w:marBottom w:val="0"/>
      <w:divBdr>
        <w:top w:val="none" w:sz="0" w:space="0" w:color="auto"/>
        <w:left w:val="none" w:sz="0" w:space="0" w:color="auto"/>
        <w:bottom w:val="none" w:sz="0" w:space="0" w:color="auto"/>
        <w:right w:val="none" w:sz="0" w:space="0" w:color="auto"/>
      </w:divBdr>
    </w:div>
    <w:div w:id="782841684">
      <w:bodyDiv w:val="1"/>
      <w:marLeft w:val="0"/>
      <w:marRight w:val="0"/>
      <w:marTop w:val="0"/>
      <w:marBottom w:val="0"/>
      <w:divBdr>
        <w:top w:val="none" w:sz="0" w:space="0" w:color="auto"/>
        <w:left w:val="none" w:sz="0" w:space="0" w:color="auto"/>
        <w:bottom w:val="none" w:sz="0" w:space="0" w:color="auto"/>
        <w:right w:val="none" w:sz="0" w:space="0" w:color="auto"/>
      </w:divBdr>
    </w:div>
    <w:div w:id="790050028">
      <w:bodyDiv w:val="1"/>
      <w:marLeft w:val="0"/>
      <w:marRight w:val="0"/>
      <w:marTop w:val="0"/>
      <w:marBottom w:val="0"/>
      <w:divBdr>
        <w:top w:val="none" w:sz="0" w:space="0" w:color="auto"/>
        <w:left w:val="none" w:sz="0" w:space="0" w:color="auto"/>
        <w:bottom w:val="none" w:sz="0" w:space="0" w:color="auto"/>
        <w:right w:val="none" w:sz="0" w:space="0" w:color="auto"/>
      </w:divBdr>
    </w:div>
    <w:div w:id="815536851">
      <w:bodyDiv w:val="1"/>
      <w:marLeft w:val="0"/>
      <w:marRight w:val="0"/>
      <w:marTop w:val="0"/>
      <w:marBottom w:val="0"/>
      <w:divBdr>
        <w:top w:val="none" w:sz="0" w:space="0" w:color="auto"/>
        <w:left w:val="none" w:sz="0" w:space="0" w:color="auto"/>
        <w:bottom w:val="none" w:sz="0" w:space="0" w:color="auto"/>
        <w:right w:val="none" w:sz="0" w:space="0" w:color="auto"/>
      </w:divBdr>
    </w:div>
    <w:div w:id="823470390">
      <w:bodyDiv w:val="1"/>
      <w:marLeft w:val="0"/>
      <w:marRight w:val="0"/>
      <w:marTop w:val="0"/>
      <w:marBottom w:val="0"/>
      <w:divBdr>
        <w:top w:val="none" w:sz="0" w:space="0" w:color="auto"/>
        <w:left w:val="none" w:sz="0" w:space="0" w:color="auto"/>
        <w:bottom w:val="none" w:sz="0" w:space="0" w:color="auto"/>
        <w:right w:val="none" w:sz="0" w:space="0" w:color="auto"/>
      </w:divBdr>
    </w:div>
    <w:div w:id="827212175">
      <w:bodyDiv w:val="1"/>
      <w:marLeft w:val="0"/>
      <w:marRight w:val="0"/>
      <w:marTop w:val="0"/>
      <w:marBottom w:val="0"/>
      <w:divBdr>
        <w:top w:val="none" w:sz="0" w:space="0" w:color="auto"/>
        <w:left w:val="none" w:sz="0" w:space="0" w:color="auto"/>
        <w:bottom w:val="none" w:sz="0" w:space="0" w:color="auto"/>
        <w:right w:val="none" w:sz="0" w:space="0" w:color="auto"/>
      </w:divBdr>
    </w:div>
    <w:div w:id="841317699">
      <w:bodyDiv w:val="1"/>
      <w:marLeft w:val="0"/>
      <w:marRight w:val="0"/>
      <w:marTop w:val="0"/>
      <w:marBottom w:val="0"/>
      <w:divBdr>
        <w:top w:val="none" w:sz="0" w:space="0" w:color="auto"/>
        <w:left w:val="none" w:sz="0" w:space="0" w:color="auto"/>
        <w:bottom w:val="none" w:sz="0" w:space="0" w:color="auto"/>
        <w:right w:val="none" w:sz="0" w:space="0" w:color="auto"/>
      </w:divBdr>
    </w:div>
    <w:div w:id="848525841">
      <w:bodyDiv w:val="1"/>
      <w:marLeft w:val="0"/>
      <w:marRight w:val="0"/>
      <w:marTop w:val="0"/>
      <w:marBottom w:val="0"/>
      <w:divBdr>
        <w:top w:val="none" w:sz="0" w:space="0" w:color="auto"/>
        <w:left w:val="none" w:sz="0" w:space="0" w:color="auto"/>
        <w:bottom w:val="none" w:sz="0" w:space="0" w:color="auto"/>
        <w:right w:val="none" w:sz="0" w:space="0" w:color="auto"/>
      </w:divBdr>
    </w:div>
    <w:div w:id="956256427">
      <w:bodyDiv w:val="1"/>
      <w:marLeft w:val="0"/>
      <w:marRight w:val="0"/>
      <w:marTop w:val="0"/>
      <w:marBottom w:val="0"/>
      <w:divBdr>
        <w:top w:val="none" w:sz="0" w:space="0" w:color="auto"/>
        <w:left w:val="none" w:sz="0" w:space="0" w:color="auto"/>
        <w:bottom w:val="none" w:sz="0" w:space="0" w:color="auto"/>
        <w:right w:val="none" w:sz="0" w:space="0" w:color="auto"/>
      </w:divBdr>
      <w:divsChild>
        <w:div w:id="226115334">
          <w:marLeft w:val="1800"/>
          <w:marRight w:val="0"/>
          <w:marTop w:val="67"/>
          <w:marBottom w:val="0"/>
          <w:divBdr>
            <w:top w:val="none" w:sz="0" w:space="0" w:color="auto"/>
            <w:left w:val="none" w:sz="0" w:space="0" w:color="auto"/>
            <w:bottom w:val="none" w:sz="0" w:space="0" w:color="auto"/>
            <w:right w:val="none" w:sz="0" w:space="0" w:color="auto"/>
          </w:divBdr>
        </w:div>
        <w:div w:id="496313770">
          <w:marLeft w:val="1800"/>
          <w:marRight w:val="0"/>
          <w:marTop w:val="67"/>
          <w:marBottom w:val="0"/>
          <w:divBdr>
            <w:top w:val="none" w:sz="0" w:space="0" w:color="auto"/>
            <w:left w:val="none" w:sz="0" w:space="0" w:color="auto"/>
            <w:bottom w:val="none" w:sz="0" w:space="0" w:color="auto"/>
            <w:right w:val="none" w:sz="0" w:space="0" w:color="auto"/>
          </w:divBdr>
        </w:div>
        <w:div w:id="820275023">
          <w:marLeft w:val="547"/>
          <w:marRight w:val="0"/>
          <w:marTop w:val="77"/>
          <w:marBottom w:val="0"/>
          <w:divBdr>
            <w:top w:val="none" w:sz="0" w:space="0" w:color="auto"/>
            <w:left w:val="none" w:sz="0" w:space="0" w:color="auto"/>
            <w:bottom w:val="none" w:sz="0" w:space="0" w:color="auto"/>
            <w:right w:val="none" w:sz="0" w:space="0" w:color="auto"/>
          </w:divBdr>
        </w:div>
        <w:div w:id="1662583686">
          <w:marLeft w:val="1800"/>
          <w:marRight w:val="0"/>
          <w:marTop w:val="67"/>
          <w:marBottom w:val="0"/>
          <w:divBdr>
            <w:top w:val="none" w:sz="0" w:space="0" w:color="auto"/>
            <w:left w:val="none" w:sz="0" w:space="0" w:color="auto"/>
            <w:bottom w:val="none" w:sz="0" w:space="0" w:color="auto"/>
            <w:right w:val="none" w:sz="0" w:space="0" w:color="auto"/>
          </w:divBdr>
        </w:div>
        <w:div w:id="1768690353">
          <w:marLeft w:val="1166"/>
          <w:marRight w:val="0"/>
          <w:marTop w:val="77"/>
          <w:marBottom w:val="0"/>
          <w:divBdr>
            <w:top w:val="none" w:sz="0" w:space="0" w:color="auto"/>
            <w:left w:val="none" w:sz="0" w:space="0" w:color="auto"/>
            <w:bottom w:val="none" w:sz="0" w:space="0" w:color="auto"/>
            <w:right w:val="none" w:sz="0" w:space="0" w:color="auto"/>
          </w:divBdr>
        </w:div>
        <w:div w:id="1794202730">
          <w:marLeft w:val="1800"/>
          <w:marRight w:val="0"/>
          <w:marTop w:val="67"/>
          <w:marBottom w:val="0"/>
          <w:divBdr>
            <w:top w:val="none" w:sz="0" w:space="0" w:color="auto"/>
            <w:left w:val="none" w:sz="0" w:space="0" w:color="auto"/>
            <w:bottom w:val="none" w:sz="0" w:space="0" w:color="auto"/>
            <w:right w:val="none" w:sz="0" w:space="0" w:color="auto"/>
          </w:divBdr>
        </w:div>
      </w:divsChild>
    </w:div>
    <w:div w:id="991525389">
      <w:bodyDiv w:val="1"/>
      <w:marLeft w:val="0"/>
      <w:marRight w:val="0"/>
      <w:marTop w:val="0"/>
      <w:marBottom w:val="0"/>
      <w:divBdr>
        <w:top w:val="none" w:sz="0" w:space="0" w:color="auto"/>
        <w:left w:val="none" w:sz="0" w:space="0" w:color="auto"/>
        <w:bottom w:val="none" w:sz="0" w:space="0" w:color="auto"/>
        <w:right w:val="none" w:sz="0" w:space="0" w:color="auto"/>
      </w:divBdr>
    </w:div>
    <w:div w:id="1030836872">
      <w:bodyDiv w:val="1"/>
      <w:marLeft w:val="0"/>
      <w:marRight w:val="0"/>
      <w:marTop w:val="0"/>
      <w:marBottom w:val="0"/>
      <w:divBdr>
        <w:top w:val="none" w:sz="0" w:space="0" w:color="auto"/>
        <w:left w:val="none" w:sz="0" w:space="0" w:color="auto"/>
        <w:bottom w:val="none" w:sz="0" w:space="0" w:color="auto"/>
        <w:right w:val="none" w:sz="0" w:space="0" w:color="auto"/>
      </w:divBdr>
    </w:div>
    <w:div w:id="1064917334">
      <w:bodyDiv w:val="1"/>
      <w:marLeft w:val="0"/>
      <w:marRight w:val="0"/>
      <w:marTop w:val="0"/>
      <w:marBottom w:val="0"/>
      <w:divBdr>
        <w:top w:val="none" w:sz="0" w:space="0" w:color="auto"/>
        <w:left w:val="none" w:sz="0" w:space="0" w:color="auto"/>
        <w:bottom w:val="none" w:sz="0" w:space="0" w:color="auto"/>
        <w:right w:val="none" w:sz="0" w:space="0" w:color="auto"/>
      </w:divBdr>
    </w:div>
    <w:div w:id="1083915403">
      <w:bodyDiv w:val="1"/>
      <w:marLeft w:val="0"/>
      <w:marRight w:val="0"/>
      <w:marTop w:val="0"/>
      <w:marBottom w:val="0"/>
      <w:divBdr>
        <w:top w:val="none" w:sz="0" w:space="0" w:color="auto"/>
        <w:left w:val="none" w:sz="0" w:space="0" w:color="auto"/>
        <w:bottom w:val="none" w:sz="0" w:space="0" w:color="auto"/>
        <w:right w:val="none" w:sz="0" w:space="0" w:color="auto"/>
      </w:divBdr>
    </w:div>
    <w:div w:id="1162231643">
      <w:bodyDiv w:val="1"/>
      <w:marLeft w:val="0"/>
      <w:marRight w:val="0"/>
      <w:marTop w:val="0"/>
      <w:marBottom w:val="0"/>
      <w:divBdr>
        <w:top w:val="none" w:sz="0" w:space="0" w:color="auto"/>
        <w:left w:val="none" w:sz="0" w:space="0" w:color="auto"/>
        <w:bottom w:val="none" w:sz="0" w:space="0" w:color="auto"/>
        <w:right w:val="none" w:sz="0" w:space="0" w:color="auto"/>
      </w:divBdr>
    </w:div>
    <w:div w:id="1209684424">
      <w:bodyDiv w:val="1"/>
      <w:marLeft w:val="0"/>
      <w:marRight w:val="0"/>
      <w:marTop w:val="0"/>
      <w:marBottom w:val="0"/>
      <w:divBdr>
        <w:top w:val="none" w:sz="0" w:space="0" w:color="auto"/>
        <w:left w:val="none" w:sz="0" w:space="0" w:color="auto"/>
        <w:bottom w:val="none" w:sz="0" w:space="0" w:color="auto"/>
        <w:right w:val="none" w:sz="0" w:space="0" w:color="auto"/>
      </w:divBdr>
    </w:div>
    <w:div w:id="1251626179">
      <w:bodyDiv w:val="1"/>
      <w:marLeft w:val="0"/>
      <w:marRight w:val="0"/>
      <w:marTop w:val="0"/>
      <w:marBottom w:val="0"/>
      <w:divBdr>
        <w:top w:val="none" w:sz="0" w:space="0" w:color="auto"/>
        <w:left w:val="none" w:sz="0" w:space="0" w:color="auto"/>
        <w:bottom w:val="none" w:sz="0" w:space="0" w:color="auto"/>
        <w:right w:val="none" w:sz="0" w:space="0" w:color="auto"/>
      </w:divBdr>
    </w:div>
    <w:div w:id="1271471144">
      <w:bodyDiv w:val="1"/>
      <w:marLeft w:val="0"/>
      <w:marRight w:val="0"/>
      <w:marTop w:val="0"/>
      <w:marBottom w:val="0"/>
      <w:divBdr>
        <w:top w:val="none" w:sz="0" w:space="0" w:color="auto"/>
        <w:left w:val="none" w:sz="0" w:space="0" w:color="auto"/>
        <w:bottom w:val="none" w:sz="0" w:space="0" w:color="auto"/>
        <w:right w:val="none" w:sz="0" w:space="0" w:color="auto"/>
      </w:divBdr>
    </w:div>
    <w:div w:id="1307396675">
      <w:bodyDiv w:val="1"/>
      <w:marLeft w:val="0"/>
      <w:marRight w:val="0"/>
      <w:marTop w:val="0"/>
      <w:marBottom w:val="0"/>
      <w:divBdr>
        <w:top w:val="none" w:sz="0" w:space="0" w:color="auto"/>
        <w:left w:val="none" w:sz="0" w:space="0" w:color="auto"/>
        <w:bottom w:val="none" w:sz="0" w:space="0" w:color="auto"/>
        <w:right w:val="none" w:sz="0" w:space="0" w:color="auto"/>
      </w:divBdr>
    </w:div>
    <w:div w:id="1386106946">
      <w:bodyDiv w:val="1"/>
      <w:marLeft w:val="0"/>
      <w:marRight w:val="0"/>
      <w:marTop w:val="0"/>
      <w:marBottom w:val="0"/>
      <w:divBdr>
        <w:top w:val="none" w:sz="0" w:space="0" w:color="auto"/>
        <w:left w:val="none" w:sz="0" w:space="0" w:color="auto"/>
        <w:bottom w:val="none" w:sz="0" w:space="0" w:color="auto"/>
        <w:right w:val="none" w:sz="0" w:space="0" w:color="auto"/>
      </w:divBdr>
    </w:div>
    <w:div w:id="1452364524">
      <w:bodyDiv w:val="1"/>
      <w:marLeft w:val="0"/>
      <w:marRight w:val="0"/>
      <w:marTop w:val="0"/>
      <w:marBottom w:val="0"/>
      <w:divBdr>
        <w:top w:val="none" w:sz="0" w:space="0" w:color="auto"/>
        <w:left w:val="none" w:sz="0" w:space="0" w:color="auto"/>
        <w:bottom w:val="none" w:sz="0" w:space="0" w:color="auto"/>
        <w:right w:val="none" w:sz="0" w:space="0" w:color="auto"/>
      </w:divBdr>
    </w:div>
    <w:div w:id="1605503003">
      <w:bodyDiv w:val="1"/>
      <w:marLeft w:val="0"/>
      <w:marRight w:val="0"/>
      <w:marTop w:val="0"/>
      <w:marBottom w:val="0"/>
      <w:divBdr>
        <w:top w:val="none" w:sz="0" w:space="0" w:color="auto"/>
        <w:left w:val="none" w:sz="0" w:space="0" w:color="auto"/>
        <w:bottom w:val="none" w:sz="0" w:space="0" w:color="auto"/>
        <w:right w:val="none" w:sz="0" w:space="0" w:color="auto"/>
      </w:divBdr>
    </w:div>
    <w:div w:id="1611275162">
      <w:bodyDiv w:val="1"/>
      <w:marLeft w:val="0"/>
      <w:marRight w:val="0"/>
      <w:marTop w:val="0"/>
      <w:marBottom w:val="0"/>
      <w:divBdr>
        <w:top w:val="none" w:sz="0" w:space="0" w:color="auto"/>
        <w:left w:val="none" w:sz="0" w:space="0" w:color="auto"/>
        <w:bottom w:val="none" w:sz="0" w:space="0" w:color="auto"/>
        <w:right w:val="none" w:sz="0" w:space="0" w:color="auto"/>
      </w:divBdr>
    </w:div>
    <w:div w:id="1660692837">
      <w:bodyDiv w:val="1"/>
      <w:marLeft w:val="0"/>
      <w:marRight w:val="0"/>
      <w:marTop w:val="0"/>
      <w:marBottom w:val="0"/>
      <w:divBdr>
        <w:top w:val="none" w:sz="0" w:space="0" w:color="auto"/>
        <w:left w:val="none" w:sz="0" w:space="0" w:color="auto"/>
        <w:bottom w:val="none" w:sz="0" w:space="0" w:color="auto"/>
        <w:right w:val="none" w:sz="0" w:space="0" w:color="auto"/>
      </w:divBdr>
    </w:div>
    <w:div w:id="1673294146">
      <w:bodyDiv w:val="1"/>
      <w:marLeft w:val="0"/>
      <w:marRight w:val="0"/>
      <w:marTop w:val="0"/>
      <w:marBottom w:val="0"/>
      <w:divBdr>
        <w:top w:val="none" w:sz="0" w:space="0" w:color="auto"/>
        <w:left w:val="none" w:sz="0" w:space="0" w:color="auto"/>
        <w:bottom w:val="none" w:sz="0" w:space="0" w:color="auto"/>
        <w:right w:val="none" w:sz="0" w:space="0" w:color="auto"/>
      </w:divBdr>
    </w:div>
    <w:div w:id="1697383665">
      <w:bodyDiv w:val="1"/>
      <w:marLeft w:val="0"/>
      <w:marRight w:val="0"/>
      <w:marTop w:val="0"/>
      <w:marBottom w:val="0"/>
      <w:divBdr>
        <w:top w:val="none" w:sz="0" w:space="0" w:color="auto"/>
        <w:left w:val="none" w:sz="0" w:space="0" w:color="auto"/>
        <w:bottom w:val="none" w:sz="0" w:space="0" w:color="auto"/>
        <w:right w:val="none" w:sz="0" w:space="0" w:color="auto"/>
      </w:divBdr>
    </w:div>
    <w:div w:id="1730761305">
      <w:bodyDiv w:val="1"/>
      <w:marLeft w:val="0"/>
      <w:marRight w:val="0"/>
      <w:marTop w:val="0"/>
      <w:marBottom w:val="0"/>
      <w:divBdr>
        <w:top w:val="none" w:sz="0" w:space="0" w:color="auto"/>
        <w:left w:val="none" w:sz="0" w:space="0" w:color="auto"/>
        <w:bottom w:val="none" w:sz="0" w:space="0" w:color="auto"/>
        <w:right w:val="none" w:sz="0" w:space="0" w:color="auto"/>
      </w:divBdr>
    </w:div>
    <w:div w:id="1812553771">
      <w:bodyDiv w:val="1"/>
      <w:marLeft w:val="0"/>
      <w:marRight w:val="0"/>
      <w:marTop w:val="0"/>
      <w:marBottom w:val="0"/>
      <w:divBdr>
        <w:top w:val="none" w:sz="0" w:space="0" w:color="auto"/>
        <w:left w:val="none" w:sz="0" w:space="0" w:color="auto"/>
        <w:bottom w:val="none" w:sz="0" w:space="0" w:color="auto"/>
        <w:right w:val="none" w:sz="0" w:space="0" w:color="auto"/>
      </w:divBdr>
    </w:div>
    <w:div w:id="1839925319">
      <w:bodyDiv w:val="1"/>
      <w:marLeft w:val="0"/>
      <w:marRight w:val="0"/>
      <w:marTop w:val="0"/>
      <w:marBottom w:val="0"/>
      <w:divBdr>
        <w:top w:val="none" w:sz="0" w:space="0" w:color="auto"/>
        <w:left w:val="none" w:sz="0" w:space="0" w:color="auto"/>
        <w:bottom w:val="none" w:sz="0" w:space="0" w:color="auto"/>
        <w:right w:val="none" w:sz="0" w:space="0" w:color="auto"/>
      </w:divBdr>
    </w:div>
    <w:div w:id="1897619059">
      <w:bodyDiv w:val="1"/>
      <w:marLeft w:val="0"/>
      <w:marRight w:val="0"/>
      <w:marTop w:val="0"/>
      <w:marBottom w:val="0"/>
      <w:divBdr>
        <w:top w:val="none" w:sz="0" w:space="0" w:color="auto"/>
        <w:left w:val="none" w:sz="0" w:space="0" w:color="auto"/>
        <w:bottom w:val="none" w:sz="0" w:space="0" w:color="auto"/>
        <w:right w:val="none" w:sz="0" w:space="0" w:color="auto"/>
      </w:divBdr>
    </w:div>
    <w:div w:id="1938712606">
      <w:bodyDiv w:val="1"/>
      <w:marLeft w:val="0"/>
      <w:marRight w:val="0"/>
      <w:marTop w:val="0"/>
      <w:marBottom w:val="0"/>
      <w:divBdr>
        <w:top w:val="none" w:sz="0" w:space="0" w:color="auto"/>
        <w:left w:val="none" w:sz="0" w:space="0" w:color="auto"/>
        <w:bottom w:val="none" w:sz="0" w:space="0" w:color="auto"/>
        <w:right w:val="none" w:sz="0" w:space="0" w:color="auto"/>
      </w:divBdr>
    </w:div>
    <w:div w:id="1941600780">
      <w:bodyDiv w:val="1"/>
      <w:marLeft w:val="0"/>
      <w:marRight w:val="0"/>
      <w:marTop w:val="0"/>
      <w:marBottom w:val="0"/>
      <w:divBdr>
        <w:top w:val="none" w:sz="0" w:space="0" w:color="auto"/>
        <w:left w:val="none" w:sz="0" w:space="0" w:color="auto"/>
        <w:bottom w:val="none" w:sz="0" w:space="0" w:color="auto"/>
        <w:right w:val="none" w:sz="0" w:space="0" w:color="auto"/>
      </w:divBdr>
    </w:div>
    <w:div w:id="2028142612">
      <w:bodyDiv w:val="1"/>
      <w:marLeft w:val="0"/>
      <w:marRight w:val="0"/>
      <w:marTop w:val="0"/>
      <w:marBottom w:val="0"/>
      <w:divBdr>
        <w:top w:val="none" w:sz="0" w:space="0" w:color="auto"/>
        <w:left w:val="none" w:sz="0" w:space="0" w:color="auto"/>
        <w:bottom w:val="none" w:sz="0" w:space="0" w:color="auto"/>
        <w:right w:val="none" w:sz="0" w:space="0" w:color="auto"/>
      </w:divBdr>
    </w:div>
    <w:div w:id="2081713090">
      <w:bodyDiv w:val="1"/>
      <w:marLeft w:val="0"/>
      <w:marRight w:val="0"/>
      <w:marTop w:val="0"/>
      <w:marBottom w:val="0"/>
      <w:divBdr>
        <w:top w:val="none" w:sz="0" w:space="0" w:color="auto"/>
        <w:left w:val="none" w:sz="0" w:space="0" w:color="auto"/>
        <w:bottom w:val="none" w:sz="0" w:space="0" w:color="auto"/>
        <w:right w:val="none" w:sz="0" w:space="0" w:color="auto"/>
      </w:divBdr>
    </w:div>
    <w:div w:id="2114202111">
      <w:bodyDiv w:val="1"/>
      <w:marLeft w:val="0"/>
      <w:marRight w:val="0"/>
      <w:marTop w:val="0"/>
      <w:marBottom w:val="0"/>
      <w:divBdr>
        <w:top w:val="none" w:sz="0" w:space="0" w:color="auto"/>
        <w:left w:val="none" w:sz="0" w:space="0" w:color="auto"/>
        <w:bottom w:val="none" w:sz="0" w:space="0" w:color="auto"/>
        <w:right w:val="none" w:sz="0" w:space="0" w:color="auto"/>
      </w:divBdr>
    </w:div>
    <w:div w:id="2115321947">
      <w:bodyDiv w:val="1"/>
      <w:marLeft w:val="0"/>
      <w:marRight w:val="0"/>
      <w:marTop w:val="0"/>
      <w:marBottom w:val="0"/>
      <w:divBdr>
        <w:top w:val="none" w:sz="0" w:space="0" w:color="auto"/>
        <w:left w:val="none" w:sz="0" w:space="0" w:color="auto"/>
        <w:bottom w:val="none" w:sz="0" w:space="0" w:color="auto"/>
        <w:right w:val="none" w:sz="0" w:space="0" w:color="auto"/>
      </w:divBdr>
    </w:div>
    <w:div w:id="2125538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esktop\&#9632;&#26908;&#35342;&#20013;\DC\R2-140699_DC_UP-arch-switching.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83FF70E-1079-486E-B864-738DAE20C8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R2-140699_DC_UP-arch-switching.dot</Template>
  <TotalTime>1</TotalTime>
  <Pages>5</Pages>
  <Words>1845</Words>
  <Characters>10520</Characters>
  <Application>Microsoft Office Word</Application>
  <DocSecurity>0</DocSecurity>
  <Lines>87</Lines>
  <Paragraphs>24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Kyocera International Inc.</Company>
  <LinksUpToDate>false</LinksUpToDate>
  <CharactersWithSpaces>12341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Masato Fujishiro</dc:creator>
  <cp:keywords/>
  <dc:description/>
  <cp:lastModifiedBy>Comstock, David</cp:lastModifiedBy>
  <cp:revision>2</cp:revision>
  <cp:lastPrinted>2018-09-20T21:17:00Z</cp:lastPrinted>
  <dcterms:created xsi:type="dcterms:W3CDTF">2023-09-28T23:32:00Z</dcterms:created>
  <dcterms:modified xsi:type="dcterms:W3CDTF">2023-09-28T23:32:00Z</dcterms:modified>
</cp:coreProperties>
</file>