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5E2724" w14:textId="7C4CEA4E" w:rsidR="002C2871" w:rsidRPr="00B168AE" w:rsidRDefault="002C2871" w:rsidP="002C2871">
      <w:pPr>
        <w:tabs>
          <w:tab w:val="left" w:pos="1985"/>
          <w:tab w:val="left" w:pos="8364"/>
        </w:tabs>
        <w:spacing w:afterLines="50" w:after="120"/>
        <w:rPr>
          <w:rFonts w:ascii="Arial" w:eastAsia="ＭＳ 明朝" w:hAnsi="Arial" w:cs="Arial"/>
          <w:b/>
          <w:sz w:val="24"/>
          <w:szCs w:val="24"/>
          <w:lang w:eastAsia="x-none"/>
        </w:rPr>
      </w:pPr>
      <w:bookmarkStart w:id="0" w:name="_Hlk140566516"/>
      <w:bookmarkStart w:id="1" w:name="_Ref399006623"/>
      <w:bookmarkStart w:id="2" w:name="_Toc92513360"/>
      <w:r w:rsidRPr="00B168AE">
        <w:rPr>
          <w:rFonts w:ascii="Arial" w:eastAsia="ＭＳ 明朝" w:hAnsi="Arial" w:cs="Arial"/>
          <w:b/>
          <w:sz w:val="24"/>
          <w:szCs w:val="24"/>
          <w:lang w:eastAsia="x-none"/>
        </w:rPr>
        <w:t>3GPP TSG-RAN WG2 Meeting #12</w:t>
      </w:r>
      <w:r w:rsidR="009E61C2">
        <w:rPr>
          <w:rFonts w:ascii="Arial" w:eastAsia="ＭＳ 明朝" w:hAnsi="Arial" w:cs="Arial"/>
          <w:b/>
          <w:sz w:val="24"/>
          <w:szCs w:val="24"/>
          <w:lang w:eastAsia="x-none"/>
        </w:rPr>
        <w:t>3</w:t>
      </w:r>
      <w:r w:rsidRPr="00B168AE">
        <w:rPr>
          <w:rFonts w:ascii="Arial" w:eastAsia="ＭＳ 明朝" w:hAnsi="Arial" w:cs="Arial"/>
          <w:b/>
          <w:sz w:val="24"/>
          <w:szCs w:val="24"/>
          <w:lang w:eastAsia="x-none"/>
        </w:rPr>
        <w:tab/>
        <w:t>R2-2</w:t>
      </w:r>
      <w:r>
        <w:rPr>
          <w:rFonts w:ascii="Arial" w:eastAsia="ＭＳ 明朝" w:hAnsi="Arial" w:cs="Arial"/>
          <w:b/>
          <w:sz w:val="24"/>
          <w:szCs w:val="24"/>
          <w:lang w:eastAsia="x-none"/>
        </w:rPr>
        <w:t>3</w:t>
      </w:r>
      <w:r w:rsidR="00F20542" w:rsidRPr="001D43EE">
        <w:rPr>
          <w:rFonts w:ascii="Arial" w:eastAsia="ＭＳ 明朝" w:hAnsi="Arial" w:cs="Arial"/>
          <w:b/>
          <w:sz w:val="24"/>
          <w:szCs w:val="24"/>
          <w:lang w:eastAsia="x-none"/>
        </w:rPr>
        <w:t>0</w:t>
      </w:r>
      <w:r w:rsidR="00F20542" w:rsidRPr="00F20542">
        <w:rPr>
          <w:rFonts w:ascii="Arial" w:eastAsia="ＭＳ 明朝" w:hAnsi="Arial" w:cs="Arial"/>
          <w:b/>
          <w:sz w:val="24"/>
          <w:szCs w:val="24"/>
          <w:lang w:eastAsia="x-none"/>
        </w:rPr>
        <w:t>8606</w:t>
      </w:r>
    </w:p>
    <w:p w14:paraId="5E106831" w14:textId="034DE17D" w:rsidR="002C2871" w:rsidRPr="004176D0" w:rsidRDefault="009E61C2" w:rsidP="002C2871">
      <w:pPr>
        <w:tabs>
          <w:tab w:val="left" w:pos="1985"/>
          <w:tab w:val="right" w:pos="9747"/>
        </w:tabs>
        <w:spacing w:afterLines="50" w:after="120"/>
        <w:rPr>
          <w:rFonts w:ascii="Arial" w:eastAsia="ＭＳ 明朝" w:hAnsi="Arial" w:cs="Arial"/>
          <w:bCs/>
          <w:sz w:val="24"/>
          <w:szCs w:val="24"/>
          <w:lang w:eastAsia="x-none"/>
        </w:rPr>
      </w:pPr>
      <w:r>
        <w:rPr>
          <w:rFonts w:ascii="Arial" w:eastAsia="ＭＳ 明朝" w:hAnsi="Arial" w:cs="Arial"/>
          <w:b/>
          <w:sz w:val="24"/>
          <w:szCs w:val="24"/>
          <w:lang w:eastAsia="x-none"/>
        </w:rPr>
        <w:t>Toulouse</w:t>
      </w:r>
      <w:r w:rsidR="005D3F9D" w:rsidRPr="005D3F9D">
        <w:rPr>
          <w:rFonts w:ascii="Arial" w:eastAsia="ＭＳ 明朝" w:hAnsi="Arial" w:cs="Arial"/>
          <w:b/>
          <w:sz w:val="24"/>
          <w:szCs w:val="24"/>
          <w:lang w:eastAsia="x-none"/>
        </w:rPr>
        <w:t xml:space="preserve">, </w:t>
      </w:r>
      <w:r>
        <w:rPr>
          <w:rFonts w:ascii="Arial" w:eastAsia="ＭＳ 明朝" w:hAnsi="Arial" w:cs="Arial"/>
          <w:b/>
          <w:sz w:val="24"/>
          <w:szCs w:val="24"/>
          <w:lang w:eastAsia="x-none"/>
        </w:rPr>
        <w:t>France</w:t>
      </w:r>
      <w:r w:rsidR="002C2871" w:rsidRPr="00B168AE">
        <w:rPr>
          <w:rFonts w:ascii="Arial" w:eastAsia="ＭＳ 明朝" w:hAnsi="Arial" w:cs="Arial"/>
          <w:b/>
          <w:sz w:val="24"/>
          <w:szCs w:val="24"/>
          <w:lang w:eastAsia="x-none"/>
        </w:rPr>
        <w:t xml:space="preserve">, </w:t>
      </w:r>
      <w:r>
        <w:rPr>
          <w:rFonts w:ascii="Arial" w:eastAsia="ＭＳ 明朝" w:hAnsi="Arial" w:cs="Arial"/>
          <w:b/>
          <w:sz w:val="24"/>
          <w:szCs w:val="24"/>
          <w:lang w:eastAsia="x-none"/>
        </w:rPr>
        <w:t>21</w:t>
      </w:r>
      <w:r w:rsidRPr="009E61C2">
        <w:rPr>
          <w:rFonts w:ascii="Arial" w:eastAsia="ＭＳ 明朝" w:hAnsi="Arial" w:cs="Arial"/>
          <w:b/>
          <w:sz w:val="24"/>
          <w:szCs w:val="24"/>
          <w:vertAlign w:val="superscript"/>
          <w:lang w:eastAsia="x-none"/>
        </w:rPr>
        <w:t>st</w:t>
      </w:r>
      <w:r w:rsidR="002C2871" w:rsidRPr="003B39E2">
        <w:rPr>
          <w:rFonts w:ascii="Arial" w:eastAsia="ＭＳ 明朝" w:hAnsi="Arial" w:cs="Arial"/>
          <w:b/>
          <w:sz w:val="24"/>
          <w:szCs w:val="24"/>
          <w:lang w:eastAsia="x-none"/>
        </w:rPr>
        <w:t>-2</w:t>
      </w:r>
      <w:r>
        <w:rPr>
          <w:rFonts w:ascii="Arial" w:eastAsia="ＭＳ 明朝" w:hAnsi="Arial" w:cs="Arial"/>
          <w:b/>
          <w:sz w:val="24"/>
          <w:szCs w:val="24"/>
          <w:lang w:eastAsia="x-none"/>
        </w:rPr>
        <w:t>5</w:t>
      </w:r>
      <w:r w:rsidR="002C2871" w:rsidRPr="003B39E2">
        <w:rPr>
          <w:rFonts w:ascii="Arial" w:eastAsia="ＭＳ 明朝" w:hAnsi="Arial" w:cs="Arial"/>
          <w:b/>
          <w:sz w:val="24"/>
          <w:szCs w:val="24"/>
          <w:vertAlign w:val="superscript"/>
          <w:lang w:eastAsia="x-none"/>
        </w:rPr>
        <w:t>th</w:t>
      </w:r>
      <w:r w:rsidR="002C2871">
        <w:rPr>
          <w:rFonts w:ascii="Arial" w:eastAsia="ＭＳ 明朝" w:hAnsi="Arial" w:cs="Arial"/>
          <w:b/>
          <w:sz w:val="24"/>
          <w:szCs w:val="24"/>
          <w:lang w:eastAsia="x-none"/>
        </w:rPr>
        <w:t xml:space="preserve"> </w:t>
      </w:r>
      <w:r>
        <w:rPr>
          <w:rFonts w:ascii="Arial" w:eastAsia="ＭＳ 明朝" w:hAnsi="Arial" w:cs="Arial"/>
          <w:b/>
          <w:sz w:val="24"/>
          <w:szCs w:val="24"/>
          <w:lang w:eastAsia="x-none"/>
        </w:rPr>
        <w:t>August</w:t>
      </w:r>
      <w:r w:rsidR="002C2871">
        <w:rPr>
          <w:rFonts w:ascii="Arial" w:eastAsia="ＭＳ 明朝" w:hAnsi="Arial" w:cs="Arial"/>
          <w:b/>
          <w:sz w:val="24"/>
          <w:szCs w:val="24"/>
          <w:lang w:eastAsia="x-none"/>
        </w:rPr>
        <w:t xml:space="preserve"> </w:t>
      </w:r>
      <w:r w:rsidR="002C2871" w:rsidRPr="00B168AE">
        <w:rPr>
          <w:rFonts w:ascii="Arial" w:eastAsia="ＭＳ 明朝" w:hAnsi="Arial" w:cs="Arial"/>
          <w:b/>
          <w:sz w:val="24"/>
          <w:szCs w:val="24"/>
          <w:lang w:eastAsia="x-none"/>
        </w:rPr>
        <w:t>202</w:t>
      </w:r>
      <w:r w:rsidR="002C2871">
        <w:rPr>
          <w:rFonts w:ascii="Arial" w:eastAsia="ＭＳ 明朝" w:hAnsi="Arial" w:cs="Arial"/>
          <w:b/>
          <w:sz w:val="24"/>
          <w:szCs w:val="24"/>
          <w:lang w:eastAsia="x-none"/>
        </w:rPr>
        <w:t>3</w:t>
      </w:r>
      <w:r w:rsidR="002C2871" w:rsidRPr="00AB7649">
        <w:rPr>
          <w:rFonts w:ascii="Arial" w:eastAsia="ＭＳ 明朝" w:hAnsi="Arial" w:cs="Arial"/>
          <w:bCs/>
          <w:sz w:val="24"/>
          <w:szCs w:val="24"/>
          <w:lang w:eastAsia="x-none"/>
        </w:rPr>
        <w:tab/>
      </w:r>
    </w:p>
    <w:bookmarkEnd w:id="0"/>
    <w:p w14:paraId="4A60FB31" w14:textId="77777777" w:rsidR="00F57744" w:rsidRPr="004176D0" w:rsidRDefault="00F57744" w:rsidP="00690288">
      <w:pPr>
        <w:tabs>
          <w:tab w:val="left" w:pos="1985"/>
          <w:tab w:val="left" w:pos="8364"/>
        </w:tabs>
        <w:spacing w:afterLines="50" w:after="120"/>
        <w:rPr>
          <w:rFonts w:ascii="Arial" w:eastAsia="SimSun" w:hAnsi="Arial" w:cs="Arial"/>
          <w:bCs/>
          <w:noProof/>
          <w:sz w:val="24"/>
          <w:szCs w:val="24"/>
        </w:rPr>
      </w:pPr>
    </w:p>
    <w:p w14:paraId="0591672A" w14:textId="6C7F1C4E" w:rsidR="00006E7C" w:rsidRPr="00B168AE" w:rsidRDefault="00006E7C" w:rsidP="00006E7C">
      <w:pPr>
        <w:tabs>
          <w:tab w:val="left" w:pos="1985"/>
        </w:tabs>
        <w:spacing w:afterLines="50" w:after="120"/>
        <w:rPr>
          <w:rFonts w:ascii="Arial" w:hAnsi="Arial" w:cs="Arial"/>
          <w:b/>
          <w:sz w:val="24"/>
          <w:szCs w:val="24"/>
        </w:rPr>
      </w:pPr>
      <w:r w:rsidRPr="002A603B">
        <w:rPr>
          <w:rFonts w:ascii="Arial" w:hAnsi="Arial" w:cs="Arial"/>
          <w:b/>
          <w:sz w:val="24"/>
          <w:szCs w:val="24"/>
        </w:rPr>
        <w:t>Agenda item:</w:t>
      </w:r>
      <w:r w:rsidRPr="002A603B">
        <w:rPr>
          <w:rFonts w:ascii="Arial" w:hAnsi="Arial" w:cs="Arial"/>
          <w:b/>
          <w:sz w:val="24"/>
          <w:szCs w:val="24"/>
        </w:rPr>
        <w:tab/>
      </w:r>
      <w:r w:rsidR="002C2871" w:rsidRPr="002A603B">
        <w:rPr>
          <w:rFonts w:ascii="Arial" w:hAnsi="Arial" w:cs="Arial"/>
          <w:b/>
          <w:sz w:val="24"/>
          <w:szCs w:val="24"/>
        </w:rPr>
        <w:t>7</w:t>
      </w:r>
      <w:r w:rsidR="00A360DA" w:rsidRPr="002A603B">
        <w:rPr>
          <w:rFonts w:ascii="Arial" w:hAnsi="Arial" w:cs="Arial"/>
          <w:b/>
          <w:sz w:val="24"/>
          <w:szCs w:val="24"/>
        </w:rPr>
        <w:t>.</w:t>
      </w:r>
      <w:r w:rsidR="00BF23F8" w:rsidRPr="002A603B">
        <w:rPr>
          <w:rFonts w:ascii="Arial" w:hAnsi="Arial" w:cs="Arial"/>
          <w:b/>
          <w:sz w:val="24"/>
          <w:szCs w:val="24"/>
        </w:rPr>
        <w:t>3.</w:t>
      </w:r>
      <w:r w:rsidR="00BD49A7" w:rsidRPr="002A603B">
        <w:rPr>
          <w:rFonts w:ascii="Arial" w:hAnsi="Arial" w:cs="Arial"/>
          <w:b/>
          <w:sz w:val="24"/>
          <w:szCs w:val="24"/>
        </w:rPr>
        <w:t>2</w:t>
      </w:r>
    </w:p>
    <w:p w14:paraId="362F5A00" w14:textId="77777777" w:rsidR="00675C27" w:rsidRPr="00B168AE" w:rsidRDefault="00675C27" w:rsidP="0091377C">
      <w:pPr>
        <w:tabs>
          <w:tab w:val="left" w:pos="1985"/>
        </w:tabs>
        <w:spacing w:afterLines="50" w:after="120"/>
        <w:rPr>
          <w:rFonts w:ascii="Arial" w:eastAsia="SimSun" w:hAnsi="Arial" w:cs="Arial"/>
          <w:b/>
          <w:sz w:val="24"/>
          <w:szCs w:val="24"/>
          <w:lang w:eastAsia="zh-CN"/>
        </w:rPr>
      </w:pPr>
      <w:r w:rsidRPr="00B168AE">
        <w:rPr>
          <w:rFonts w:ascii="Arial" w:hAnsi="Arial" w:cs="Arial"/>
          <w:b/>
          <w:sz w:val="24"/>
          <w:szCs w:val="24"/>
        </w:rPr>
        <w:t xml:space="preserve">Source: </w:t>
      </w:r>
      <w:r w:rsidRPr="00B168AE">
        <w:rPr>
          <w:rFonts w:ascii="Arial" w:hAnsi="Arial" w:cs="Arial"/>
          <w:b/>
          <w:sz w:val="24"/>
          <w:szCs w:val="24"/>
        </w:rPr>
        <w:tab/>
      </w:r>
      <w:r w:rsidR="00D36937" w:rsidRPr="00B168AE">
        <w:rPr>
          <w:rFonts w:ascii="Arial" w:hAnsi="Arial" w:cs="Arial"/>
          <w:b/>
          <w:sz w:val="24"/>
          <w:szCs w:val="24"/>
        </w:rPr>
        <w:t>Fujitsu</w:t>
      </w:r>
    </w:p>
    <w:p w14:paraId="519C7E20" w14:textId="51DB7C06" w:rsidR="00675C27" w:rsidRPr="00B168AE" w:rsidRDefault="00675C27" w:rsidP="0091377C">
      <w:pPr>
        <w:spacing w:afterLines="50" w:after="120"/>
        <w:ind w:left="1985" w:hanging="1985"/>
        <w:rPr>
          <w:rFonts w:ascii="Arial" w:eastAsia="SimSun" w:hAnsi="Arial" w:cs="Arial"/>
          <w:b/>
          <w:sz w:val="24"/>
          <w:szCs w:val="24"/>
          <w:lang w:eastAsia="zh-CN"/>
        </w:rPr>
      </w:pPr>
      <w:r w:rsidRPr="00B168AE">
        <w:rPr>
          <w:rFonts w:ascii="Arial" w:hAnsi="Arial" w:cs="Arial"/>
          <w:b/>
          <w:sz w:val="24"/>
          <w:szCs w:val="24"/>
        </w:rPr>
        <w:t xml:space="preserve">Title: </w:t>
      </w:r>
      <w:r w:rsidRPr="00B168AE">
        <w:rPr>
          <w:rFonts w:ascii="Arial" w:hAnsi="Arial" w:cs="Arial"/>
          <w:b/>
          <w:sz w:val="24"/>
          <w:szCs w:val="24"/>
        </w:rPr>
        <w:tab/>
      </w:r>
      <w:r w:rsidR="00F85FA4" w:rsidRPr="004176D0">
        <w:rPr>
          <w:rFonts w:ascii="Arial" w:hAnsi="Arial" w:cs="Arial"/>
          <w:b/>
          <w:sz w:val="24"/>
          <w:szCs w:val="24"/>
        </w:rPr>
        <w:t>Discussion</w:t>
      </w:r>
      <w:r w:rsidR="00BF23F8" w:rsidRPr="004176D0">
        <w:rPr>
          <w:rFonts w:ascii="Arial" w:hAnsi="Arial" w:cs="Arial"/>
          <w:b/>
          <w:sz w:val="24"/>
          <w:szCs w:val="24"/>
        </w:rPr>
        <w:t xml:space="preserve"> on </w:t>
      </w:r>
      <w:r w:rsidR="00BD49A7" w:rsidRPr="004176D0">
        <w:rPr>
          <w:rFonts w:ascii="Arial" w:hAnsi="Arial" w:cs="Arial"/>
          <w:b/>
          <w:sz w:val="24"/>
          <w:szCs w:val="24"/>
        </w:rPr>
        <w:t>Cell DTX/DRX</w:t>
      </w:r>
    </w:p>
    <w:p w14:paraId="7B9F8071" w14:textId="77777777" w:rsidR="00BB7889" w:rsidRPr="00B168AE" w:rsidRDefault="00675C27" w:rsidP="0091377C">
      <w:pPr>
        <w:tabs>
          <w:tab w:val="left" w:pos="1985"/>
        </w:tabs>
        <w:spacing w:afterLines="50" w:after="120"/>
        <w:rPr>
          <w:rFonts w:ascii="Arial" w:eastAsia="SimSun" w:hAnsi="Arial" w:cs="Arial"/>
          <w:b/>
          <w:sz w:val="24"/>
          <w:szCs w:val="24"/>
          <w:lang w:eastAsia="zh-CN"/>
        </w:rPr>
      </w:pPr>
      <w:r w:rsidRPr="00B168AE">
        <w:rPr>
          <w:rFonts w:ascii="Arial" w:hAnsi="Arial" w:cs="Arial"/>
          <w:b/>
          <w:sz w:val="24"/>
          <w:szCs w:val="24"/>
        </w:rPr>
        <w:t>Document for:</w:t>
      </w:r>
      <w:r w:rsidRPr="00B168AE">
        <w:rPr>
          <w:rFonts w:ascii="Arial" w:hAnsi="Arial" w:cs="Arial"/>
          <w:b/>
          <w:sz w:val="24"/>
          <w:szCs w:val="24"/>
        </w:rPr>
        <w:tab/>
      </w:r>
      <w:bookmarkEnd w:id="1"/>
      <w:bookmarkEnd w:id="2"/>
      <w:r w:rsidR="00C47093" w:rsidRPr="00B168AE">
        <w:rPr>
          <w:rFonts w:ascii="Arial" w:eastAsia="SimSun" w:hAnsi="Arial" w:cs="Arial"/>
          <w:b/>
          <w:sz w:val="24"/>
          <w:szCs w:val="24"/>
          <w:lang w:eastAsia="zh-CN"/>
        </w:rPr>
        <w:t>Discussion and decision</w:t>
      </w:r>
    </w:p>
    <w:p w14:paraId="310F61B1" w14:textId="77777777" w:rsidR="00BB7889" w:rsidRPr="00B168AE" w:rsidRDefault="00BB7889" w:rsidP="00A85871">
      <w:pPr>
        <w:pStyle w:val="1"/>
        <w:spacing w:before="0" w:after="0" w:line="360" w:lineRule="auto"/>
        <w:jc w:val="both"/>
        <w:rPr>
          <w:rFonts w:eastAsia="SimSun" w:cs="Arial"/>
          <w:lang w:eastAsia="zh-CN"/>
        </w:rPr>
      </w:pPr>
      <w:r w:rsidRPr="00B168AE">
        <w:rPr>
          <w:rFonts w:cs="Arial"/>
        </w:rPr>
        <w:t>Introduction</w:t>
      </w:r>
    </w:p>
    <w:p w14:paraId="718840E9" w14:textId="3C3455FC" w:rsidR="00140460" w:rsidRPr="00140460" w:rsidRDefault="00824EAF" w:rsidP="00140460">
      <w:pPr>
        <w:spacing w:after="120"/>
        <w:rPr>
          <w:rFonts w:ascii="Arial" w:eastAsia="SimSun" w:hAnsi="Arial" w:cs="Arial"/>
          <w:lang w:val="x-none" w:eastAsia="zh-CN"/>
        </w:rPr>
      </w:pPr>
      <w:bookmarkStart w:id="3" w:name="OLE_LINK641"/>
      <w:bookmarkStart w:id="4" w:name="OLE_LINK642"/>
      <w:bookmarkStart w:id="5" w:name="OLE_LINK643"/>
      <w:r>
        <w:rPr>
          <w:rFonts w:ascii="Arial" w:eastAsia="SimSun" w:hAnsi="Arial" w:cs="Arial"/>
          <w:lang w:val="x-none" w:eastAsia="zh-CN"/>
        </w:rPr>
        <w:t>In RAN2#</w:t>
      </w:r>
      <w:r w:rsidR="00DF1442">
        <w:rPr>
          <w:rFonts w:ascii="Arial" w:eastAsia="SimSun" w:hAnsi="Arial" w:cs="Arial"/>
          <w:lang w:val="x-none" w:eastAsia="zh-CN"/>
        </w:rPr>
        <w:t>122</w:t>
      </w:r>
      <w:r>
        <w:rPr>
          <w:rFonts w:ascii="Arial" w:eastAsia="SimSun" w:hAnsi="Arial" w:cs="Arial"/>
          <w:lang w:val="x-none" w:eastAsia="zh-CN"/>
        </w:rPr>
        <w:t xml:space="preserve"> meeting</w:t>
      </w:r>
      <w:r w:rsidR="00140460">
        <w:rPr>
          <w:rFonts w:ascii="Arial" w:eastAsia="SimSun" w:hAnsi="Arial" w:cs="Arial"/>
          <w:lang w:val="x-none" w:eastAsia="zh-CN"/>
        </w:rPr>
        <w:t xml:space="preserve">, RAN2 </w:t>
      </w:r>
      <w:r>
        <w:rPr>
          <w:rFonts w:ascii="Arial" w:eastAsia="SimSun" w:hAnsi="Arial" w:cs="Arial"/>
          <w:lang w:val="x-none" w:eastAsia="zh-CN"/>
        </w:rPr>
        <w:t>agreed</w:t>
      </w:r>
      <w:r w:rsidR="00140460">
        <w:rPr>
          <w:rFonts w:ascii="Arial" w:eastAsia="SimSun" w:hAnsi="Arial" w:cs="Arial"/>
          <w:lang w:val="x-none" w:eastAsia="zh-CN"/>
        </w:rPr>
        <w:t xml:space="preserve"> </w:t>
      </w:r>
      <w:r>
        <w:rPr>
          <w:rFonts w:ascii="Arial" w:eastAsia="SimSun" w:hAnsi="Arial" w:cs="Arial"/>
          <w:lang w:val="x-none" w:eastAsia="zh-CN"/>
        </w:rPr>
        <w:t xml:space="preserve">the following on the </w:t>
      </w:r>
      <w:r w:rsidR="00483FDD">
        <w:rPr>
          <w:rFonts w:ascii="Arial" w:eastAsia="SimSun" w:hAnsi="Arial" w:cs="Arial"/>
          <w:lang w:val="x-none" w:eastAsia="zh-CN"/>
        </w:rPr>
        <w:t>Cell DTX/DRX</w:t>
      </w:r>
      <w:r w:rsidR="00140460">
        <w:rPr>
          <w:rFonts w:ascii="Arial" w:eastAsia="SimSun" w:hAnsi="Arial" w:cs="Arial"/>
          <w:lang w:val="x-none" w:eastAsia="zh-CN"/>
        </w:rPr>
        <w:t xml:space="preserve"> [</w:t>
      </w:r>
      <w:r w:rsidR="001655E3">
        <w:rPr>
          <w:rFonts w:ascii="Arial" w:eastAsia="SimSun" w:hAnsi="Arial" w:cs="Arial"/>
          <w:lang w:val="x-none" w:eastAsia="zh-CN"/>
        </w:rPr>
        <w:t>1].</w:t>
      </w:r>
    </w:p>
    <w:p w14:paraId="1D91F965" w14:textId="77777777" w:rsidR="009D006F" w:rsidRPr="00F55161" w:rsidRDefault="009D006F" w:rsidP="00DF144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1" w:right="391"/>
        <w:rPr>
          <w:b/>
          <w:bCs/>
        </w:rPr>
      </w:pPr>
      <w:r w:rsidRPr="00F55161">
        <w:rPr>
          <w:b/>
          <w:bCs/>
        </w:rPr>
        <w:t xml:space="preserve">Agreements </w:t>
      </w:r>
    </w:p>
    <w:p w14:paraId="49ACFD26" w14:textId="77777777" w:rsidR="00DF1442" w:rsidRDefault="00DF1442" w:rsidP="00DF144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</w:tabs>
        <w:ind w:left="851" w:right="391"/>
      </w:pPr>
      <w:r>
        <w:t>1</w:t>
      </w:r>
      <w:r>
        <w:tab/>
        <w:t>UE monitors PDCCH for RAR during Cell DTX non-active time. The ra-ResponseWindow could be started as legacy.</w:t>
      </w:r>
    </w:p>
    <w:p w14:paraId="0C788821" w14:textId="77777777" w:rsidR="00DF1442" w:rsidRDefault="00DF1442" w:rsidP="00DF144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</w:tabs>
        <w:ind w:left="851" w:right="391"/>
      </w:pPr>
      <w:r>
        <w:t>2</w:t>
      </w:r>
      <w:r>
        <w:tab/>
        <w:t>UE monitors PDCCH for msg4 during Cell DTX non-active time. The ra-ContentionResolutionTimer could be started as legacy.</w:t>
      </w:r>
    </w:p>
    <w:p w14:paraId="070B0DFE" w14:textId="1D54189E" w:rsidR="00DF1442" w:rsidRDefault="00DF1442" w:rsidP="00DF144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</w:tabs>
        <w:ind w:left="851" w:right="391"/>
      </w:pPr>
      <w:r>
        <w:t>3</w:t>
      </w:r>
      <w:r>
        <w:tab/>
        <w:t>Working assumption:  When the retransmission timer is running (if C-DRX is configured), the UE is expected to monitor PDCCH, like in legacy.  It is up to the network whether it schedules r</w:t>
      </w:r>
      <w:r w:rsidRPr="00803BD2">
        <w:t>etransmission</w:t>
      </w:r>
      <w:r>
        <w:t xml:space="preserve">s </w:t>
      </w:r>
      <w:r w:rsidRPr="00803BD2">
        <w:t>out of the Cell DTX active period, i.e., when the DRX retransmission timer is running, the UE should monitor PDCCH regardless of the Cell DTX</w:t>
      </w:r>
      <w:r>
        <w:t>.</w:t>
      </w:r>
    </w:p>
    <w:p w14:paraId="4E247EFF" w14:textId="77777777" w:rsidR="00DF1442" w:rsidRDefault="00DF1442" w:rsidP="00DF144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</w:tabs>
        <w:ind w:left="851" w:right="391"/>
      </w:pPr>
      <w:r>
        <w:t>4</w:t>
      </w:r>
      <w:r>
        <w:tab/>
      </w:r>
      <w:r w:rsidRPr="00E21832">
        <w:t xml:space="preserve">Once </w:t>
      </w:r>
      <w:r>
        <w:t xml:space="preserve">gNB </w:t>
      </w:r>
      <w:r w:rsidRPr="00E21832">
        <w:t>recognize</w:t>
      </w:r>
      <w:r>
        <w:t>s</w:t>
      </w:r>
      <w:r w:rsidRPr="00E21832">
        <w:t xml:space="preserve"> there is an emergency call or public safety related service (e.g. MPS/MCS), the NW</w:t>
      </w:r>
      <w:r>
        <w:t xml:space="preserve"> should ensure there is no impact to the emergency call (e.g.</w:t>
      </w:r>
      <w:r w:rsidRPr="00E21832">
        <w:t xml:space="preserve"> </w:t>
      </w:r>
      <w:r>
        <w:t xml:space="preserve">may </w:t>
      </w:r>
      <w:r w:rsidRPr="00E21832">
        <w:t>deactivate Cell DTX/DRX</w:t>
      </w:r>
      <w:r>
        <w:t xml:space="preserve">).  </w:t>
      </w:r>
      <w:r w:rsidRPr="00E21832">
        <w:t>The behavior is captured in stage 2 spec</w:t>
      </w:r>
    </w:p>
    <w:p w14:paraId="6928DF8A" w14:textId="77777777" w:rsidR="00DF1442" w:rsidRPr="00DA4B85" w:rsidRDefault="00DF1442" w:rsidP="00DF144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</w:tabs>
        <w:ind w:left="851" w:right="391"/>
      </w:pPr>
      <w:r w:rsidRPr="00B02B55">
        <w:rPr>
          <w:i/>
          <w:iCs/>
        </w:rPr>
        <w:t>5</w:t>
      </w:r>
      <w:r w:rsidRPr="00B02B55">
        <w:rPr>
          <w:i/>
          <w:iCs/>
        </w:rPr>
        <w:tab/>
      </w:r>
      <w:r w:rsidRPr="00DA4B85">
        <w:t>When an DG</w:t>
      </w:r>
      <w:r>
        <w:t xml:space="preserve"> grant is received, </w:t>
      </w:r>
      <w:r w:rsidRPr="00DA4B85">
        <w:t>by the gNB during cell DRX/DTX</w:t>
      </w:r>
      <w:r>
        <w:t xml:space="preserve">, the UE follows the grant assignment (i.e. like in legacy).  This includes DL HARQ feedback.  </w:t>
      </w:r>
    </w:p>
    <w:p w14:paraId="0C3B8ED0" w14:textId="179A88A6" w:rsidR="001655E3" w:rsidRDefault="001655E3" w:rsidP="00690288">
      <w:pPr>
        <w:spacing w:afterLines="50" w:after="120"/>
        <w:rPr>
          <w:rFonts w:ascii="Arial" w:eastAsia="SimSun" w:hAnsi="Arial" w:cs="Arial"/>
          <w:lang w:val="x-none" w:eastAsia="zh-CN"/>
        </w:rPr>
      </w:pPr>
    </w:p>
    <w:p w14:paraId="1E7911D0" w14:textId="5ABA6FC7" w:rsidR="00DF1442" w:rsidRDefault="00DF1442" w:rsidP="0035730C">
      <w:pPr>
        <w:spacing w:afterLines="50" w:after="120"/>
        <w:rPr>
          <w:rFonts w:ascii="Arial" w:eastAsia="SimSun" w:hAnsi="Arial" w:cs="Arial"/>
          <w:lang w:val="x-none" w:eastAsia="zh-CN"/>
        </w:rPr>
      </w:pPr>
      <w:r>
        <w:rPr>
          <w:rFonts w:ascii="Arial" w:eastAsia="SimSun" w:hAnsi="Arial" w:cs="Arial"/>
          <w:lang w:val="x-none" w:eastAsia="zh-CN"/>
        </w:rPr>
        <w:t xml:space="preserve">In addition, RAN1 sent the LS reply regarding a feasibility of L1 </w:t>
      </w:r>
      <w:r w:rsidR="00111F38">
        <w:rPr>
          <w:rFonts w:ascii="Arial" w:eastAsia="SimSun" w:hAnsi="Arial" w:cs="Arial"/>
          <w:lang w:val="x-none" w:eastAsia="zh-CN"/>
        </w:rPr>
        <w:t>signal</w:t>
      </w:r>
      <w:r w:rsidR="001638A2">
        <w:rPr>
          <w:rFonts w:ascii="Arial" w:eastAsia="SimSun" w:hAnsi="Arial" w:cs="Arial"/>
          <w:lang w:val="x-none" w:eastAsia="zh-CN"/>
        </w:rPr>
        <w:t>l</w:t>
      </w:r>
      <w:r w:rsidR="00111F38">
        <w:rPr>
          <w:rFonts w:ascii="Arial" w:eastAsia="SimSun" w:hAnsi="Arial" w:cs="Arial"/>
          <w:lang w:val="x-none" w:eastAsia="zh-CN"/>
        </w:rPr>
        <w:t xml:space="preserve">ing for Cell DTX/DRX activation/deactivation </w:t>
      </w:r>
      <w:r>
        <w:rPr>
          <w:rFonts w:ascii="Arial" w:eastAsia="SimSun" w:hAnsi="Arial" w:cs="Arial"/>
          <w:lang w:val="x-none" w:eastAsia="zh-CN"/>
        </w:rPr>
        <w:t xml:space="preserve">in [2]. In this LS, RAN1 </w:t>
      </w:r>
      <w:r w:rsidR="00111F38">
        <w:rPr>
          <w:rFonts w:ascii="Arial" w:eastAsia="SimSun" w:hAnsi="Arial" w:cs="Arial"/>
          <w:lang w:val="x-none" w:eastAsia="zh-CN"/>
        </w:rPr>
        <w:t>support</w:t>
      </w:r>
      <w:r w:rsidR="00A51C58">
        <w:rPr>
          <w:rFonts w:ascii="Arial" w:eastAsia="SimSun" w:hAnsi="Arial" w:cs="Arial"/>
          <w:lang w:val="x-none" w:eastAsia="zh-CN"/>
        </w:rPr>
        <w:t>s</w:t>
      </w:r>
      <w:r w:rsidR="00111F38">
        <w:rPr>
          <w:rFonts w:ascii="Arial" w:eastAsia="SimSun" w:hAnsi="Arial" w:cs="Arial"/>
          <w:lang w:val="x-none" w:eastAsia="zh-CN"/>
        </w:rPr>
        <w:t xml:space="preserve"> the group common L1 signa</w:t>
      </w:r>
      <w:r w:rsidR="001638A2">
        <w:rPr>
          <w:rFonts w:ascii="Arial" w:eastAsia="SimSun" w:hAnsi="Arial" w:cs="Arial"/>
          <w:lang w:val="x-none" w:eastAsia="zh-CN"/>
        </w:rPr>
        <w:t>l</w:t>
      </w:r>
      <w:r w:rsidR="00111F38">
        <w:rPr>
          <w:rFonts w:ascii="Arial" w:eastAsia="SimSun" w:hAnsi="Arial" w:cs="Arial"/>
          <w:lang w:val="x-none" w:eastAsia="zh-CN"/>
        </w:rPr>
        <w:t xml:space="preserve">ling without HARQ feedback, but </w:t>
      </w:r>
      <w:r>
        <w:rPr>
          <w:rFonts w:ascii="Arial" w:eastAsia="SimSun" w:hAnsi="Arial" w:cs="Arial"/>
          <w:lang w:val="x-none" w:eastAsia="zh-CN"/>
        </w:rPr>
        <w:t xml:space="preserve">also asked RAN2 about MAC CE based </w:t>
      </w:r>
      <w:r w:rsidR="00A51C58">
        <w:rPr>
          <w:rFonts w:ascii="Arial" w:eastAsia="SimSun" w:hAnsi="Arial" w:cs="Arial"/>
          <w:lang w:val="x-none" w:eastAsia="zh-CN"/>
        </w:rPr>
        <w:t>indication</w:t>
      </w:r>
      <w:r w:rsidR="00111F38">
        <w:rPr>
          <w:rFonts w:ascii="Arial" w:eastAsia="SimSun" w:hAnsi="Arial" w:cs="Arial"/>
          <w:lang w:val="x-none" w:eastAsia="zh-CN"/>
        </w:rPr>
        <w:t xml:space="preserve"> as </w:t>
      </w:r>
      <w:r w:rsidR="00425DB7">
        <w:rPr>
          <w:rFonts w:ascii="Arial" w:eastAsia="SimSun" w:hAnsi="Arial" w:cs="Arial"/>
          <w:lang w:val="x-none" w:eastAsia="zh-CN"/>
        </w:rPr>
        <w:t>highlighted below</w:t>
      </w:r>
      <w:r>
        <w:rPr>
          <w:rFonts w:ascii="Arial" w:eastAsia="SimSun" w:hAnsi="Arial" w:cs="Arial"/>
          <w:lang w:val="x-none" w:eastAsia="zh-CN"/>
        </w:rPr>
        <w:t>.</w:t>
      </w:r>
    </w:p>
    <w:p w14:paraId="6E9435FE" w14:textId="786450E1" w:rsidR="009A0707" w:rsidRPr="009A0707" w:rsidRDefault="009A0707" w:rsidP="009A0707">
      <w:pPr>
        <w:pStyle w:val="aff0"/>
        <w:widowControl/>
        <w:numPr>
          <w:ilvl w:val="0"/>
          <w:numId w:val="4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 w:val="0"/>
        <w:autoSpaceDE w:val="0"/>
        <w:autoSpaceDN w:val="0"/>
        <w:adjustRightInd w:val="0"/>
        <w:spacing w:after="120"/>
        <w:ind w:right="391" w:firstLineChars="0" w:hanging="294"/>
        <w:contextualSpacing/>
        <w:textAlignment w:val="baseline"/>
        <w:rPr>
          <w:rFonts w:ascii="Arial" w:hAnsi="Arial" w:cs="Arial"/>
        </w:rPr>
      </w:pPr>
      <w:r w:rsidRPr="009A0707">
        <w:rPr>
          <w:rFonts w:ascii="Arial" w:hAnsi="Arial" w:cs="Arial"/>
        </w:rPr>
        <w:t>Support of L1 signaling at least for activation/deactivation of a cell DTX and/or DRX configuration is feasible (e.g., in terms of enabling/disabling the feature) from RAN1 perspective.</w:t>
      </w:r>
    </w:p>
    <w:p w14:paraId="322A0C26" w14:textId="2340233A" w:rsidR="00111F38" w:rsidRDefault="00111F38" w:rsidP="009A0707">
      <w:pPr>
        <w:pStyle w:val="aff0"/>
        <w:widowControl/>
        <w:numPr>
          <w:ilvl w:val="0"/>
          <w:numId w:val="4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 w:val="0"/>
        <w:autoSpaceDE w:val="0"/>
        <w:autoSpaceDN w:val="0"/>
        <w:adjustRightInd w:val="0"/>
        <w:spacing w:after="120"/>
        <w:ind w:right="391" w:firstLineChars="0" w:hanging="294"/>
        <w:contextualSpacing/>
        <w:textAlignment w:val="baseline"/>
        <w:rPr>
          <w:rFonts w:ascii="Arial" w:hAnsi="Arial" w:cs="Arial"/>
        </w:rPr>
      </w:pPr>
      <w:r w:rsidRPr="00111F38">
        <w:rPr>
          <w:rFonts w:ascii="Arial" w:hAnsi="Arial" w:cs="Arial"/>
        </w:rPr>
        <w:t>RAN1 supports the group common L1 signaling using PDCCH for cell DTX/DRX activation and deactivation without HARQ feedback.</w:t>
      </w:r>
    </w:p>
    <w:p w14:paraId="440790BD" w14:textId="77777777" w:rsidR="00111F38" w:rsidRPr="00111F38" w:rsidRDefault="00111F38" w:rsidP="00111F38">
      <w:pPr>
        <w:pStyle w:val="aff0"/>
        <w:widowControl/>
        <w:numPr>
          <w:ilvl w:val="0"/>
          <w:numId w:val="4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134"/>
        </w:tabs>
        <w:overflowPunct w:val="0"/>
        <w:autoSpaceDE w:val="0"/>
        <w:autoSpaceDN w:val="0"/>
        <w:adjustRightInd w:val="0"/>
        <w:spacing w:after="120"/>
        <w:ind w:left="426" w:right="391" w:firstLineChars="0" w:firstLine="283"/>
        <w:contextualSpacing/>
        <w:jc w:val="left"/>
        <w:textAlignment w:val="baseline"/>
        <w:rPr>
          <w:rFonts w:ascii="Arial" w:hAnsi="Arial" w:cs="Arial"/>
        </w:rPr>
      </w:pPr>
      <w:r w:rsidRPr="00111F38">
        <w:rPr>
          <w:rFonts w:ascii="Arial" w:hAnsi="Arial" w:cs="Arial"/>
        </w:rPr>
        <w:t>subject to UE capability</w:t>
      </w:r>
    </w:p>
    <w:p w14:paraId="44C4BD30" w14:textId="585B5CE5" w:rsidR="00111F38" w:rsidRPr="00111F38" w:rsidRDefault="00111F38" w:rsidP="00111F38">
      <w:pPr>
        <w:pStyle w:val="aff0"/>
        <w:widowControl/>
        <w:numPr>
          <w:ilvl w:val="0"/>
          <w:numId w:val="4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134"/>
        </w:tabs>
        <w:overflowPunct w:val="0"/>
        <w:autoSpaceDE w:val="0"/>
        <w:autoSpaceDN w:val="0"/>
        <w:adjustRightInd w:val="0"/>
        <w:spacing w:after="120"/>
        <w:ind w:left="426" w:right="391" w:firstLineChars="0" w:firstLine="283"/>
        <w:contextualSpacing/>
        <w:jc w:val="left"/>
        <w:textAlignment w:val="baseline"/>
        <w:rPr>
          <w:rFonts w:ascii="Arial" w:hAnsi="Arial" w:cs="Arial"/>
        </w:rPr>
      </w:pPr>
      <w:r w:rsidRPr="004176D0">
        <w:rPr>
          <w:rFonts w:ascii="Arial" w:hAnsi="Arial" w:cs="Arial"/>
          <w:highlight w:val="yellow"/>
        </w:rPr>
        <w:t xml:space="preserve">RAN1 asks RAN2 to consider the additional </w:t>
      </w:r>
      <w:r w:rsidRPr="00425DB7">
        <w:rPr>
          <w:rFonts w:ascii="Arial" w:hAnsi="Arial" w:cs="Arial"/>
          <w:highlight w:val="yellow"/>
        </w:rPr>
        <w:t>support of a MAC CE based indication</w:t>
      </w:r>
      <w:r w:rsidRPr="00111F38">
        <w:rPr>
          <w:rFonts w:ascii="Arial" w:hAnsi="Arial" w:cs="Arial"/>
        </w:rPr>
        <w:t>.</w:t>
      </w:r>
    </w:p>
    <w:p w14:paraId="348E37F9" w14:textId="77777777" w:rsidR="00111F38" w:rsidRDefault="00111F38" w:rsidP="0035730C">
      <w:pPr>
        <w:spacing w:afterLines="50" w:after="120"/>
        <w:rPr>
          <w:rFonts w:ascii="Arial" w:eastAsia="SimSun" w:hAnsi="Arial" w:cs="Arial"/>
          <w:lang w:val="x-none" w:eastAsia="zh-CN"/>
        </w:rPr>
      </w:pPr>
    </w:p>
    <w:p w14:paraId="249F5F74" w14:textId="0DBCF6D5" w:rsidR="00723F44" w:rsidRPr="00B168AE" w:rsidRDefault="009B3966" w:rsidP="0035730C">
      <w:pPr>
        <w:spacing w:afterLines="50" w:after="120"/>
        <w:rPr>
          <w:rFonts w:ascii="Arial" w:eastAsia="SimSun" w:hAnsi="Arial" w:cs="Arial"/>
          <w:lang w:eastAsia="zh-CN"/>
        </w:rPr>
      </w:pPr>
      <w:r>
        <w:rPr>
          <w:rFonts w:ascii="Arial" w:eastAsia="SimSun" w:hAnsi="Arial" w:cs="Arial"/>
          <w:lang w:eastAsia="zh-CN"/>
        </w:rPr>
        <w:t>In this</w:t>
      </w:r>
      <w:r w:rsidR="00E520D0" w:rsidRPr="00B168AE">
        <w:rPr>
          <w:rFonts w:ascii="Arial" w:eastAsia="SimSun" w:hAnsi="Arial" w:cs="Arial"/>
          <w:lang w:eastAsia="zh-CN"/>
        </w:rPr>
        <w:t xml:space="preserve"> contribution</w:t>
      </w:r>
      <w:r w:rsidR="00157A88">
        <w:rPr>
          <w:rFonts w:ascii="Arial" w:eastAsia="SimSun" w:hAnsi="Arial" w:cs="Arial"/>
          <w:lang w:eastAsia="zh-CN"/>
        </w:rPr>
        <w:t>, we would like to discuss</w:t>
      </w:r>
      <w:r>
        <w:rPr>
          <w:rFonts w:ascii="Arial" w:eastAsia="SimSun" w:hAnsi="Arial" w:cs="Arial"/>
          <w:lang w:eastAsia="zh-CN"/>
        </w:rPr>
        <w:t xml:space="preserve"> </w:t>
      </w:r>
      <w:r w:rsidR="00014735">
        <w:rPr>
          <w:rFonts w:ascii="Arial" w:eastAsia="SimSun" w:hAnsi="Arial" w:cs="Arial"/>
          <w:lang w:eastAsia="zh-CN"/>
        </w:rPr>
        <w:t xml:space="preserve">the </w:t>
      </w:r>
      <w:r w:rsidR="00DF1442">
        <w:rPr>
          <w:rFonts w:ascii="Arial" w:eastAsia="SimSun" w:hAnsi="Arial" w:cs="Arial"/>
          <w:lang w:eastAsia="zh-CN"/>
        </w:rPr>
        <w:t>remaining open issues</w:t>
      </w:r>
      <w:r w:rsidR="00CD3E2D">
        <w:rPr>
          <w:rFonts w:ascii="Arial" w:eastAsia="SimSun" w:hAnsi="Arial" w:cs="Arial"/>
          <w:lang w:eastAsia="zh-CN"/>
        </w:rPr>
        <w:t xml:space="preserve"> on </w:t>
      </w:r>
      <w:r w:rsidR="007C5D1A">
        <w:rPr>
          <w:rFonts w:ascii="Arial" w:eastAsia="SimSun" w:hAnsi="Arial" w:cs="Arial"/>
          <w:lang w:eastAsia="zh-CN"/>
        </w:rPr>
        <w:t>the</w:t>
      </w:r>
      <w:r w:rsidR="00C01BCC" w:rsidRPr="00B168AE">
        <w:rPr>
          <w:rFonts w:ascii="Arial" w:eastAsia="SimSun" w:hAnsi="Arial" w:cs="Arial"/>
          <w:lang w:eastAsia="zh-CN"/>
        </w:rPr>
        <w:t xml:space="preserve"> </w:t>
      </w:r>
      <w:r w:rsidR="00E64C91">
        <w:rPr>
          <w:rFonts w:ascii="Arial" w:eastAsia="SimSun" w:hAnsi="Arial" w:cs="Arial"/>
          <w:lang w:val="x-none" w:eastAsia="zh-CN"/>
        </w:rPr>
        <w:t>Cell DTX/DRX</w:t>
      </w:r>
      <w:r w:rsidR="00E520D0" w:rsidRPr="00B168AE">
        <w:rPr>
          <w:rFonts w:ascii="Arial" w:eastAsia="SimSun" w:hAnsi="Arial" w:cs="Arial"/>
          <w:lang w:eastAsia="zh-CN"/>
        </w:rPr>
        <w:t>.</w:t>
      </w:r>
    </w:p>
    <w:bookmarkEnd w:id="3"/>
    <w:bookmarkEnd w:id="4"/>
    <w:bookmarkEnd w:id="5"/>
    <w:p w14:paraId="111D99F8" w14:textId="77777777" w:rsidR="003546EA" w:rsidRPr="00B168AE" w:rsidRDefault="00764ECF" w:rsidP="003546EA">
      <w:pPr>
        <w:pStyle w:val="1"/>
        <w:spacing w:before="0" w:after="0" w:line="360" w:lineRule="auto"/>
        <w:jc w:val="both"/>
        <w:rPr>
          <w:rFonts w:eastAsia="SimSun" w:cs="Arial"/>
          <w:lang w:eastAsia="zh-CN"/>
        </w:rPr>
      </w:pPr>
      <w:r w:rsidRPr="00B168AE">
        <w:rPr>
          <w:rFonts w:eastAsia="SimSun" w:cs="Arial"/>
          <w:lang w:eastAsia="zh-CN"/>
        </w:rPr>
        <w:t>Discussion</w:t>
      </w:r>
      <w:bookmarkStart w:id="6" w:name="OLE_LINK626"/>
      <w:bookmarkStart w:id="7" w:name="OLE_LINK627"/>
      <w:bookmarkStart w:id="8" w:name="OLE_LINK301"/>
      <w:bookmarkStart w:id="9" w:name="OLE_LINK302"/>
    </w:p>
    <w:p w14:paraId="019E85DA" w14:textId="15AF4E7B" w:rsidR="009A0707" w:rsidRDefault="00111F38" w:rsidP="006864D3">
      <w:pPr>
        <w:pStyle w:val="2"/>
        <w:tabs>
          <w:tab w:val="clear" w:pos="397"/>
          <w:tab w:val="num" w:pos="567"/>
        </w:tabs>
      </w:pPr>
      <w:r>
        <w:t xml:space="preserve">MAC CE </w:t>
      </w:r>
      <w:r w:rsidR="00425DB7">
        <w:t>based indication</w:t>
      </w:r>
    </w:p>
    <w:p w14:paraId="08F173F5" w14:textId="1B17F710" w:rsidR="00425DB7" w:rsidRPr="00A51C58" w:rsidRDefault="00425DB7" w:rsidP="00425DB7">
      <w:pPr>
        <w:spacing w:afterLines="50" w:after="120"/>
        <w:rPr>
          <w:rFonts w:ascii="Arial" w:eastAsia="SimSun" w:hAnsi="Arial" w:cs="Arial"/>
          <w:lang w:val="x-none" w:eastAsia="zh-CN"/>
        </w:rPr>
      </w:pPr>
      <w:r>
        <w:rPr>
          <w:rFonts w:ascii="Arial" w:eastAsia="SimSun" w:hAnsi="Arial" w:cs="Arial"/>
          <w:lang w:eastAsia="zh-CN"/>
        </w:rPr>
        <w:t xml:space="preserve">As in RAN1 LS reply [2], they asked to </w:t>
      </w:r>
      <w:r w:rsidRPr="00425DB7">
        <w:rPr>
          <w:rFonts w:ascii="Arial" w:eastAsia="SimSun" w:hAnsi="Arial" w:cs="Arial"/>
          <w:lang w:eastAsia="zh-CN"/>
        </w:rPr>
        <w:t>the additional support of a MAC CE based indication</w:t>
      </w:r>
      <w:r>
        <w:rPr>
          <w:rFonts w:ascii="Arial" w:eastAsia="SimSun" w:hAnsi="Arial" w:cs="Arial"/>
          <w:lang w:eastAsia="zh-CN"/>
        </w:rPr>
        <w:t>.</w:t>
      </w:r>
      <w:r w:rsidR="00B71CF1">
        <w:rPr>
          <w:rFonts w:ascii="Arial" w:eastAsia="SimSun" w:hAnsi="Arial" w:cs="Arial"/>
          <w:lang w:eastAsia="zh-CN"/>
        </w:rPr>
        <w:t xml:space="preserve"> </w:t>
      </w:r>
      <w:r w:rsidR="00A51C58">
        <w:rPr>
          <w:rFonts w:ascii="Arial" w:eastAsia="SimSun" w:hAnsi="Arial" w:cs="Arial"/>
          <w:lang w:eastAsia="zh-CN"/>
        </w:rPr>
        <w:t xml:space="preserve">Because </w:t>
      </w:r>
      <w:r w:rsidR="009D266D">
        <w:rPr>
          <w:rFonts w:ascii="Arial" w:eastAsia="SimSun" w:hAnsi="Arial" w:cs="Arial"/>
          <w:lang w:eastAsia="zh-CN"/>
        </w:rPr>
        <w:t xml:space="preserve">RAN1 agreed L1 signalling using PDCCH for Cell DTX/DRX activation/deactivation without HARQ feedback, </w:t>
      </w:r>
      <w:r w:rsidR="005F6DC5">
        <w:rPr>
          <w:rFonts w:ascii="Arial" w:eastAsia="SimSun" w:hAnsi="Arial" w:cs="Arial"/>
          <w:lang w:eastAsia="zh-CN"/>
        </w:rPr>
        <w:t xml:space="preserve">in order to </w:t>
      </w:r>
      <w:r w:rsidR="007E2E6A">
        <w:rPr>
          <w:rFonts w:ascii="Arial" w:eastAsia="SimSun" w:hAnsi="Arial" w:cs="Arial"/>
          <w:lang w:eastAsia="zh-CN"/>
        </w:rPr>
        <w:t>improve a</w:t>
      </w:r>
      <w:r w:rsidR="005F6DC5">
        <w:rPr>
          <w:rFonts w:ascii="Arial" w:eastAsia="SimSun" w:hAnsi="Arial" w:cs="Arial"/>
          <w:lang w:eastAsia="zh-CN"/>
        </w:rPr>
        <w:t xml:space="preserve"> reliability, it can be considered whether </w:t>
      </w:r>
      <w:r w:rsidR="00A51C58">
        <w:rPr>
          <w:rFonts w:ascii="Arial" w:eastAsia="SimSun" w:hAnsi="Arial" w:cs="Arial"/>
          <w:lang w:eastAsia="zh-CN"/>
        </w:rPr>
        <w:t>the MAC CE based indication is</w:t>
      </w:r>
      <w:r w:rsidR="00063ED3">
        <w:rPr>
          <w:rFonts w:ascii="Arial" w:eastAsia="SimSun" w:hAnsi="Arial" w:cs="Arial"/>
          <w:lang w:eastAsia="zh-CN"/>
        </w:rPr>
        <w:t xml:space="preserve"> </w:t>
      </w:r>
      <w:r w:rsidR="005F6DC5">
        <w:rPr>
          <w:rFonts w:ascii="Arial" w:eastAsia="SimSun" w:hAnsi="Arial" w:cs="Arial"/>
          <w:lang w:eastAsia="zh-CN"/>
        </w:rPr>
        <w:t>introduced</w:t>
      </w:r>
      <w:r w:rsidR="00063ED3">
        <w:rPr>
          <w:rFonts w:ascii="Arial" w:eastAsia="SimSun" w:hAnsi="Arial" w:cs="Arial"/>
          <w:lang w:eastAsia="zh-CN"/>
        </w:rPr>
        <w:t xml:space="preserve"> </w:t>
      </w:r>
      <w:r w:rsidR="005F6DC5">
        <w:rPr>
          <w:rFonts w:ascii="Arial" w:eastAsia="SimSun" w:hAnsi="Arial" w:cs="Arial"/>
          <w:lang w:eastAsia="zh-CN"/>
        </w:rPr>
        <w:t>similar to the CG confirmation</w:t>
      </w:r>
      <w:r w:rsidR="00A51C58">
        <w:rPr>
          <w:rFonts w:ascii="Arial" w:eastAsia="SimSun" w:hAnsi="Arial" w:cs="Arial"/>
          <w:lang w:eastAsia="zh-CN"/>
        </w:rPr>
        <w:t xml:space="preserve">. However, RAN2 already agreed </w:t>
      </w:r>
      <w:r w:rsidR="00A51C58" w:rsidRPr="00A51C58">
        <w:rPr>
          <w:rFonts w:ascii="Arial" w:eastAsia="SimSun" w:hAnsi="Arial" w:cs="Arial"/>
          <w:lang w:eastAsia="zh-CN"/>
        </w:rPr>
        <w:t>Cell DTX/DRX is activated</w:t>
      </w:r>
      <w:r w:rsidR="002A150B">
        <w:rPr>
          <w:rFonts w:ascii="Arial" w:eastAsia="SimSun" w:hAnsi="Arial" w:cs="Arial"/>
          <w:lang w:eastAsia="zh-CN"/>
        </w:rPr>
        <w:t xml:space="preserve"> or </w:t>
      </w:r>
      <w:r w:rsidR="00A51C58" w:rsidRPr="00A51C58">
        <w:rPr>
          <w:rFonts w:ascii="Arial" w:eastAsia="SimSun" w:hAnsi="Arial" w:cs="Arial"/>
          <w:lang w:eastAsia="zh-CN"/>
        </w:rPr>
        <w:t>deactivated implicitly by RRC signa</w:t>
      </w:r>
      <w:r w:rsidR="001638A2">
        <w:rPr>
          <w:rFonts w:ascii="Arial" w:eastAsia="SimSun" w:hAnsi="Arial" w:cs="Arial"/>
          <w:lang w:eastAsia="zh-CN"/>
        </w:rPr>
        <w:t>l</w:t>
      </w:r>
      <w:r w:rsidR="00A51C58" w:rsidRPr="00A51C58">
        <w:rPr>
          <w:rFonts w:ascii="Arial" w:eastAsia="SimSun" w:hAnsi="Arial" w:cs="Arial"/>
          <w:lang w:eastAsia="zh-CN"/>
        </w:rPr>
        <w:t>ling</w:t>
      </w:r>
      <w:r w:rsidR="00A51C58">
        <w:rPr>
          <w:rFonts w:ascii="Arial" w:eastAsia="SimSun" w:hAnsi="Arial" w:cs="Arial"/>
          <w:lang w:eastAsia="zh-CN"/>
        </w:rPr>
        <w:t xml:space="preserve">. </w:t>
      </w:r>
      <w:r w:rsidR="00ED3B6C">
        <w:rPr>
          <w:rFonts w:ascii="Arial" w:eastAsia="SimSun" w:hAnsi="Arial" w:cs="Arial"/>
          <w:lang w:eastAsia="zh-CN"/>
        </w:rPr>
        <w:t>I</w:t>
      </w:r>
      <w:r w:rsidR="00A51C58">
        <w:rPr>
          <w:rFonts w:ascii="Arial" w:eastAsia="SimSun" w:hAnsi="Arial" w:cs="Arial"/>
          <w:lang w:eastAsia="zh-CN"/>
        </w:rPr>
        <w:t xml:space="preserve">f </w:t>
      </w:r>
      <w:r w:rsidR="00E92296">
        <w:rPr>
          <w:rFonts w:ascii="Arial" w:eastAsia="SimSun" w:hAnsi="Arial" w:cs="Arial"/>
          <w:lang w:eastAsia="zh-CN"/>
        </w:rPr>
        <w:t xml:space="preserve">more reliable </w:t>
      </w:r>
      <w:r w:rsidR="00ED3B6C">
        <w:rPr>
          <w:rFonts w:ascii="Arial" w:eastAsia="SimSun" w:hAnsi="Arial" w:cs="Arial"/>
          <w:lang w:eastAsia="zh-CN"/>
        </w:rPr>
        <w:t xml:space="preserve">signalling </w:t>
      </w:r>
      <w:r w:rsidR="00E92296">
        <w:rPr>
          <w:rFonts w:ascii="Arial" w:eastAsia="SimSun" w:hAnsi="Arial" w:cs="Arial"/>
          <w:lang w:eastAsia="zh-CN"/>
        </w:rPr>
        <w:t xml:space="preserve">is needed, RRC </w:t>
      </w:r>
      <w:r w:rsidR="0039421B">
        <w:rPr>
          <w:rFonts w:ascii="Arial" w:eastAsia="SimSun" w:hAnsi="Arial" w:cs="Arial"/>
          <w:lang w:eastAsia="zh-CN"/>
        </w:rPr>
        <w:t xml:space="preserve">based </w:t>
      </w:r>
      <w:r w:rsidR="0039421B" w:rsidRPr="0039421B">
        <w:rPr>
          <w:rFonts w:ascii="Arial" w:eastAsia="SimSun" w:hAnsi="Arial" w:cs="Arial"/>
          <w:lang w:eastAsia="zh-CN"/>
        </w:rPr>
        <w:t>activation/deactivation</w:t>
      </w:r>
      <w:r w:rsidR="00E92296">
        <w:rPr>
          <w:rFonts w:ascii="Arial" w:eastAsia="SimSun" w:hAnsi="Arial" w:cs="Arial"/>
          <w:lang w:eastAsia="zh-CN"/>
        </w:rPr>
        <w:t xml:space="preserve"> is suitable </w:t>
      </w:r>
      <w:r w:rsidR="00ED3B6C">
        <w:rPr>
          <w:rFonts w:ascii="Arial" w:eastAsia="SimSun" w:hAnsi="Arial" w:cs="Arial"/>
          <w:lang w:eastAsia="zh-CN"/>
        </w:rPr>
        <w:t>for this purpose</w:t>
      </w:r>
      <w:r w:rsidR="00E92296">
        <w:rPr>
          <w:rFonts w:ascii="Arial" w:eastAsia="SimSun" w:hAnsi="Arial" w:cs="Arial"/>
          <w:lang w:eastAsia="zh-CN"/>
        </w:rPr>
        <w:t xml:space="preserve">. In addition, </w:t>
      </w:r>
      <w:r w:rsidR="00197081">
        <w:rPr>
          <w:rFonts w:ascii="Arial" w:eastAsia="SimSun" w:hAnsi="Arial" w:cs="Arial"/>
          <w:lang w:eastAsia="zh-CN"/>
        </w:rPr>
        <w:t xml:space="preserve">even </w:t>
      </w:r>
      <w:r w:rsidR="00E92296">
        <w:rPr>
          <w:rFonts w:ascii="Arial" w:eastAsia="SimSun" w:hAnsi="Arial" w:cs="Arial"/>
          <w:lang w:eastAsia="zh-CN"/>
        </w:rPr>
        <w:t xml:space="preserve">if </w:t>
      </w:r>
      <w:r w:rsidR="00A51C58">
        <w:rPr>
          <w:rFonts w:ascii="Arial" w:eastAsia="SimSun" w:hAnsi="Arial" w:cs="Arial"/>
          <w:lang w:eastAsia="zh-CN"/>
        </w:rPr>
        <w:t xml:space="preserve">RAN2 </w:t>
      </w:r>
      <w:r w:rsidR="00ED3B6C">
        <w:rPr>
          <w:rFonts w:ascii="Arial" w:eastAsia="SimSun" w:hAnsi="Arial" w:cs="Arial"/>
          <w:lang w:eastAsia="zh-CN"/>
        </w:rPr>
        <w:t xml:space="preserve">does not </w:t>
      </w:r>
      <w:r w:rsidR="00A51C58">
        <w:rPr>
          <w:rFonts w:ascii="Arial" w:eastAsia="SimSun" w:hAnsi="Arial" w:cs="Arial"/>
          <w:lang w:eastAsia="zh-CN"/>
        </w:rPr>
        <w:t xml:space="preserve">introduce the MAC </w:t>
      </w:r>
      <w:r w:rsidR="00A51C58">
        <w:rPr>
          <w:rFonts w:ascii="Arial" w:eastAsia="SimSun" w:hAnsi="Arial" w:cs="Arial"/>
          <w:lang w:eastAsia="zh-CN"/>
        </w:rPr>
        <w:lastRenderedPageBreak/>
        <w:t>CE based indication</w:t>
      </w:r>
      <w:r w:rsidR="00ED3B6C">
        <w:rPr>
          <w:rFonts w:ascii="Arial" w:eastAsia="SimSun" w:hAnsi="Arial" w:cs="Arial"/>
          <w:lang w:eastAsia="zh-CN"/>
        </w:rPr>
        <w:t xml:space="preserve"> and the UE fails to receive the DCI command</w:t>
      </w:r>
      <w:r w:rsidR="00A51C58">
        <w:rPr>
          <w:rFonts w:ascii="Arial" w:eastAsia="SimSun" w:hAnsi="Arial" w:cs="Arial"/>
          <w:lang w:eastAsia="zh-CN"/>
        </w:rPr>
        <w:t>,</w:t>
      </w:r>
      <w:r w:rsidR="00197081">
        <w:rPr>
          <w:rFonts w:ascii="Arial" w:eastAsia="SimSun" w:hAnsi="Arial" w:cs="Arial"/>
          <w:lang w:eastAsia="zh-CN"/>
        </w:rPr>
        <w:t xml:space="preserve"> </w:t>
      </w:r>
      <w:r w:rsidR="00336E15">
        <w:rPr>
          <w:rFonts w:ascii="Arial" w:eastAsia="SimSun" w:hAnsi="Arial" w:cs="Arial"/>
          <w:lang w:eastAsia="zh-CN"/>
        </w:rPr>
        <w:t>it does not cause negative impact on the network energy saving gains.</w:t>
      </w:r>
      <w:r w:rsidR="00197081">
        <w:rPr>
          <w:rFonts w:ascii="Arial" w:eastAsia="SimSun" w:hAnsi="Arial" w:cs="Arial"/>
          <w:lang w:eastAsia="zh-CN"/>
        </w:rPr>
        <w:t xml:space="preserve"> </w:t>
      </w:r>
      <w:r w:rsidR="00336E15">
        <w:rPr>
          <w:rFonts w:ascii="Arial" w:eastAsia="SimSun" w:hAnsi="Arial" w:cs="Arial"/>
          <w:lang w:eastAsia="zh-CN"/>
        </w:rPr>
        <w:t xml:space="preserve">In our views, when the UE fails to receive the DCI command, </w:t>
      </w:r>
      <w:r w:rsidR="00197081">
        <w:rPr>
          <w:rFonts w:ascii="Arial" w:eastAsia="SimSun" w:hAnsi="Arial" w:cs="Arial"/>
          <w:lang w:eastAsia="zh-CN"/>
        </w:rPr>
        <w:t>the UE performance might be decreased due to incorrect CSI-RS measurement</w:t>
      </w:r>
      <w:r w:rsidR="00336E15">
        <w:rPr>
          <w:rFonts w:ascii="Arial" w:eastAsia="SimSun" w:hAnsi="Arial" w:cs="Arial"/>
          <w:lang w:eastAsia="zh-CN"/>
        </w:rPr>
        <w:t>s</w:t>
      </w:r>
      <w:r w:rsidR="00197081">
        <w:rPr>
          <w:rFonts w:ascii="Arial" w:eastAsia="SimSun" w:hAnsi="Arial" w:cs="Arial"/>
          <w:lang w:eastAsia="zh-CN"/>
        </w:rPr>
        <w:t xml:space="preserve"> during non-active period. </w:t>
      </w:r>
      <w:r w:rsidR="00336E15">
        <w:rPr>
          <w:rFonts w:ascii="Arial" w:eastAsia="SimSun" w:hAnsi="Arial" w:cs="Arial"/>
          <w:lang w:eastAsia="zh-CN"/>
        </w:rPr>
        <w:t>But i</w:t>
      </w:r>
      <w:r w:rsidR="00197081">
        <w:rPr>
          <w:rFonts w:ascii="Arial" w:eastAsia="SimSun" w:hAnsi="Arial" w:cs="Arial"/>
          <w:lang w:eastAsia="zh-CN"/>
        </w:rPr>
        <w:t>t can be acceptable because there are no high</w:t>
      </w:r>
      <w:r w:rsidR="00336E15">
        <w:rPr>
          <w:rFonts w:ascii="Arial" w:eastAsia="SimSun" w:hAnsi="Arial" w:cs="Arial"/>
          <w:lang w:eastAsia="zh-CN"/>
        </w:rPr>
        <w:t>-speed</w:t>
      </w:r>
      <w:r w:rsidR="00197081">
        <w:rPr>
          <w:rFonts w:ascii="Arial" w:eastAsia="SimSun" w:hAnsi="Arial" w:cs="Arial"/>
          <w:lang w:eastAsia="zh-CN"/>
        </w:rPr>
        <w:t xml:space="preserve"> data UEs in the cell</w:t>
      </w:r>
      <w:r w:rsidR="00336E15">
        <w:rPr>
          <w:rFonts w:ascii="Arial" w:eastAsia="SimSun" w:hAnsi="Arial" w:cs="Arial"/>
          <w:lang w:eastAsia="zh-CN"/>
        </w:rPr>
        <w:t xml:space="preserve">, thus </w:t>
      </w:r>
      <w:r w:rsidR="00074B8E">
        <w:rPr>
          <w:rFonts w:ascii="Arial" w:eastAsia="SimSun" w:hAnsi="Arial" w:cs="Arial"/>
          <w:lang w:eastAsia="zh-CN"/>
        </w:rPr>
        <w:t>it is</w:t>
      </w:r>
      <w:r w:rsidR="00336E15">
        <w:rPr>
          <w:rFonts w:ascii="Arial" w:eastAsia="SimSun" w:hAnsi="Arial" w:cs="Arial"/>
          <w:lang w:eastAsia="zh-CN"/>
        </w:rPr>
        <w:t xml:space="preserve"> no</w:t>
      </w:r>
      <w:r w:rsidR="00074B8E">
        <w:rPr>
          <w:rFonts w:ascii="Arial" w:eastAsia="SimSun" w:hAnsi="Arial" w:cs="Arial"/>
          <w:lang w:eastAsia="zh-CN"/>
        </w:rPr>
        <w:t>t</w:t>
      </w:r>
      <w:r w:rsidR="00336E15">
        <w:rPr>
          <w:rFonts w:ascii="Arial" w:eastAsia="SimSun" w:hAnsi="Arial" w:cs="Arial"/>
          <w:lang w:eastAsia="zh-CN"/>
        </w:rPr>
        <w:t xml:space="preserve"> </w:t>
      </w:r>
      <w:r w:rsidR="00AC26F0">
        <w:rPr>
          <w:rFonts w:ascii="Arial" w:eastAsia="SimSun" w:hAnsi="Arial" w:cs="Arial"/>
          <w:lang w:eastAsia="zh-CN"/>
        </w:rPr>
        <w:t xml:space="preserve">a </w:t>
      </w:r>
      <w:r w:rsidR="00336E15">
        <w:rPr>
          <w:rFonts w:ascii="Arial" w:eastAsia="SimSun" w:hAnsi="Arial" w:cs="Arial"/>
          <w:lang w:eastAsia="zh-CN"/>
        </w:rPr>
        <w:t>critical issue</w:t>
      </w:r>
      <w:r w:rsidR="00074B8E">
        <w:rPr>
          <w:rFonts w:ascii="Arial" w:eastAsia="SimSun" w:hAnsi="Arial" w:cs="Arial"/>
          <w:lang w:eastAsia="zh-CN"/>
        </w:rPr>
        <w:t>.</w:t>
      </w:r>
      <w:r w:rsidR="00074B8E" w:rsidRPr="00074B8E">
        <w:rPr>
          <w:rFonts w:ascii="Arial" w:eastAsia="SimSun" w:hAnsi="Arial" w:cs="Arial"/>
          <w:lang w:eastAsia="zh-CN"/>
        </w:rPr>
        <w:t xml:space="preserve"> </w:t>
      </w:r>
      <w:r w:rsidR="00074B8E">
        <w:rPr>
          <w:rFonts w:ascii="Arial" w:eastAsia="SimSun" w:hAnsi="Arial" w:cs="Arial"/>
          <w:lang w:eastAsia="zh-CN"/>
        </w:rPr>
        <w:t>Meanwhile, if the MAC CE based indication is introduced and the gNB cannot receive the confirmation MAC CE, the gNB may send the L1 signalling again or switch to send a dedicated RRC signalling for the UE</w:t>
      </w:r>
      <w:r w:rsidR="00A51C58">
        <w:rPr>
          <w:rFonts w:ascii="Arial" w:eastAsia="SimSun" w:hAnsi="Arial" w:cs="Arial"/>
          <w:lang w:eastAsia="zh-CN"/>
        </w:rPr>
        <w:t>.</w:t>
      </w:r>
      <w:r w:rsidR="00E92296">
        <w:rPr>
          <w:rFonts w:ascii="Arial" w:eastAsia="SimSun" w:hAnsi="Arial" w:cs="Arial"/>
          <w:lang w:eastAsia="zh-CN"/>
        </w:rPr>
        <w:t xml:space="preserve"> It will make the </w:t>
      </w:r>
      <w:r w:rsidR="00074B8E">
        <w:rPr>
          <w:rFonts w:ascii="Arial" w:eastAsia="SimSun" w:hAnsi="Arial" w:cs="Arial"/>
          <w:lang w:eastAsia="zh-CN"/>
        </w:rPr>
        <w:t xml:space="preserve">implementation </w:t>
      </w:r>
      <w:r w:rsidR="00E92296">
        <w:rPr>
          <w:rFonts w:ascii="Arial" w:eastAsia="SimSun" w:hAnsi="Arial" w:cs="Arial"/>
          <w:lang w:eastAsia="zh-CN"/>
        </w:rPr>
        <w:t>complicated, therefore it should not be introduced.</w:t>
      </w:r>
    </w:p>
    <w:p w14:paraId="3A69ADF3" w14:textId="3C3762BA" w:rsidR="00E975B7" w:rsidRPr="00346C9C" w:rsidRDefault="00E975B7" w:rsidP="00E975B7">
      <w:pPr>
        <w:tabs>
          <w:tab w:val="left" w:pos="1560"/>
        </w:tabs>
        <w:spacing w:after="120"/>
        <w:ind w:left="1560" w:hanging="1560"/>
        <w:rPr>
          <w:rFonts w:ascii="Arial" w:eastAsia="SimSun" w:hAnsi="Arial" w:cs="Arial"/>
          <w:b/>
          <w:bCs/>
          <w:lang w:eastAsia="zh-CN"/>
        </w:rPr>
      </w:pPr>
      <w:r w:rsidRPr="00346C9C">
        <w:rPr>
          <w:rFonts w:ascii="Arial" w:eastAsia="SimSun" w:hAnsi="Arial" w:cs="Arial"/>
          <w:b/>
          <w:bCs/>
          <w:lang w:eastAsia="zh-CN"/>
        </w:rPr>
        <w:t>Observation 1:</w:t>
      </w:r>
      <w:r w:rsidRPr="00346C9C">
        <w:rPr>
          <w:rFonts w:ascii="Arial" w:eastAsia="SimSun" w:hAnsi="Arial" w:cs="Arial"/>
          <w:b/>
          <w:bCs/>
          <w:lang w:eastAsia="zh-CN"/>
        </w:rPr>
        <w:tab/>
      </w:r>
      <w:r w:rsidR="00EC0F11">
        <w:rPr>
          <w:rFonts w:ascii="Arial" w:eastAsia="SimSun" w:hAnsi="Arial" w:cs="Arial"/>
          <w:b/>
          <w:bCs/>
          <w:lang w:eastAsia="zh-CN"/>
        </w:rPr>
        <w:t>T</w:t>
      </w:r>
      <w:r w:rsidRPr="00346C9C">
        <w:rPr>
          <w:rFonts w:ascii="Arial" w:eastAsia="SimSun" w:hAnsi="Arial" w:cs="Arial"/>
          <w:b/>
          <w:bCs/>
          <w:lang w:eastAsia="zh-CN"/>
        </w:rPr>
        <w:t xml:space="preserve">he </w:t>
      </w:r>
      <w:r w:rsidR="00EC0F11">
        <w:rPr>
          <w:rFonts w:ascii="Arial" w:eastAsia="SimSun" w:hAnsi="Arial" w:cs="Arial"/>
          <w:b/>
          <w:bCs/>
          <w:lang w:eastAsia="zh-CN"/>
        </w:rPr>
        <w:t xml:space="preserve">additional </w:t>
      </w:r>
      <w:r w:rsidRPr="00346C9C">
        <w:rPr>
          <w:rFonts w:ascii="Arial" w:eastAsia="SimSun" w:hAnsi="Arial" w:cs="Arial"/>
          <w:b/>
          <w:bCs/>
          <w:lang w:eastAsia="zh-CN"/>
        </w:rPr>
        <w:t>MAC CE based indication</w:t>
      </w:r>
      <w:r w:rsidR="00EC0F11">
        <w:rPr>
          <w:rFonts w:ascii="Arial" w:eastAsia="SimSun" w:hAnsi="Arial" w:cs="Arial"/>
          <w:b/>
          <w:bCs/>
          <w:lang w:eastAsia="zh-CN"/>
        </w:rPr>
        <w:t xml:space="preserve"> may </w:t>
      </w:r>
      <w:r w:rsidR="00731B87">
        <w:rPr>
          <w:rFonts w:ascii="Arial" w:eastAsia="SimSun" w:hAnsi="Arial" w:cs="Arial"/>
          <w:b/>
          <w:bCs/>
          <w:lang w:eastAsia="zh-CN"/>
        </w:rPr>
        <w:t>improve</w:t>
      </w:r>
      <w:r w:rsidR="00EC0F11">
        <w:rPr>
          <w:rFonts w:ascii="Arial" w:eastAsia="SimSun" w:hAnsi="Arial" w:cs="Arial"/>
          <w:b/>
          <w:bCs/>
          <w:lang w:eastAsia="zh-CN"/>
        </w:rPr>
        <w:t xml:space="preserve"> a reliability,</w:t>
      </w:r>
      <w:r w:rsidR="00D04B1B" w:rsidRPr="00346C9C">
        <w:rPr>
          <w:rFonts w:ascii="Arial" w:eastAsia="SimSun" w:hAnsi="Arial" w:cs="Arial"/>
          <w:b/>
          <w:bCs/>
          <w:lang w:eastAsia="zh-CN"/>
        </w:rPr>
        <w:t xml:space="preserve"> </w:t>
      </w:r>
      <w:r w:rsidR="00EC0F11">
        <w:rPr>
          <w:rFonts w:ascii="Arial" w:eastAsia="SimSun" w:hAnsi="Arial" w:cs="Arial"/>
          <w:b/>
          <w:bCs/>
          <w:lang w:eastAsia="zh-CN"/>
        </w:rPr>
        <w:t>however i</w:t>
      </w:r>
      <w:r w:rsidR="00D04B1B" w:rsidRPr="00346C9C">
        <w:rPr>
          <w:rFonts w:ascii="Arial" w:eastAsia="SimSun" w:hAnsi="Arial" w:cs="Arial"/>
          <w:b/>
          <w:bCs/>
          <w:lang w:eastAsia="zh-CN"/>
        </w:rPr>
        <w:t>t seems too complicated from implementation perspective</w:t>
      </w:r>
      <w:r w:rsidRPr="00346C9C">
        <w:rPr>
          <w:rFonts w:ascii="Arial" w:eastAsia="SimSun" w:hAnsi="Arial" w:cs="Arial"/>
          <w:b/>
          <w:bCs/>
          <w:lang w:eastAsia="zh-CN"/>
        </w:rPr>
        <w:t>.</w:t>
      </w:r>
    </w:p>
    <w:p w14:paraId="48D912B2" w14:textId="70C1BDC0" w:rsidR="00E975B7" w:rsidRDefault="00E975B7" w:rsidP="00E975B7">
      <w:pPr>
        <w:tabs>
          <w:tab w:val="left" w:pos="1560"/>
        </w:tabs>
        <w:spacing w:after="120"/>
        <w:ind w:left="1560" w:hanging="1560"/>
        <w:rPr>
          <w:rFonts w:ascii="Arial" w:eastAsia="SimSun" w:hAnsi="Arial" w:cs="Arial"/>
          <w:b/>
          <w:bCs/>
          <w:lang w:eastAsia="zh-CN"/>
        </w:rPr>
      </w:pPr>
      <w:r w:rsidRPr="00346C9C">
        <w:rPr>
          <w:rFonts w:ascii="Arial" w:eastAsia="SimSun" w:hAnsi="Arial" w:cs="Arial"/>
          <w:b/>
          <w:bCs/>
          <w:lang w:eastAsia="zh-CN"/>
        </w:rPr>
        <w:t>Observation 2:</w:t>
      </w:r>
      <w:r w:rsidRPr="00346C9C">
        <w:rPr>
          <w:rFonts w:ascii="Arial" w:eastAsia="SimSun" w:hAnsi="Arial" w:cs="Arial"/>
          <w:b/>
          <w:bCs/>
          <w:lang w:eastAsia="zh-CN"/>
        </w:rPr>
        <w:tab/>
      </w:r>
      <w:r w:rsidR="002F1BB5">
        <w:rPr>
          <w:rFonts w:ascii="Arial" w:eastAsia="SimSun" w:hAnsi="Arial" w:cs="Arial"/>
          <w:b/>
          <w:bCs/>
          <w:lang w:eastAsia="zh-CN"/>
        </w:rPr>
        <w:t>T</w:t>
      </w:r>
      <w:r w:rsidRPr="00346C9C">
        <w:rPr>
          <w:rFonts w:ascii="Arial" w:eastAsia="SimSun" w:hAnsi="Arial" w:cs="Arial"/>
          <w:b/>
          <w:bCs/>
          <w:lang w:eastAsia="zh-CN"/>
        </w:rPr>
        <w:t xml:space="preserve">he network can </w:t>
      </w:r>
      <w:r w:rsidR="00D02BD1">
        <w:rPr>
          <w:rFonts w:ascii="Arial" w:eastAsia="SimSun" w:hAnsi="Arial" w:cs="Arial"/>
          <w:b/>
          <w:bCs/>
          <w:lang w:eastAsia="zh-CN"/>
        </w:rPr>
        <w:t>rely on</w:t>
      </w:r>
      <w:r w:rsidRPr="00346C9C">
        <w:rPr>
          <w:rFonts w:ascii="Arial" w:eastAsia="SimSun" w:hAnsi="Arial" w:cs="Arial"/>
          <w:b/>
          <w:bCs/>
          <w:lang w:eastAsia="zh-CN"/>
        </w:rPr>
        <w:t xml:space="preserve"> </w:t>
      </w:r>
      <w:r w:rsidR="00D02BD1">
        <w:rPr>
          <w:rFonts w:ascii="Arial" w:eastAsia="SimSun" w:hAnsi="Arial" w:cs="Arial"/>
          <w:b/>
          <w:bCs/>
          <w:lang w:eastAsia="zh-CN"/>
        </w:rPr>
        <w:t xml:space="preserve">the </w:t>
      </w:r>
      <w:r w:rsidRPr="00346C9C">
        <w:rPr>
          <w:rFonts w:ascii="Arial" w:eastAsia="SimSun" w:hAnsi="Arial" w:cs="Arial"/>
          <w:b/>
          <w:bCs/>
          <w:lang w:eastAsia="zh-CN"/>
        </w:rPr>
        <w:t>RRC based activation/deactivation if there is a concern about reliability.</w:t>
      </w:r>
    </w:p>
    <w:p w14:paraId="303D63C8" w14:textId="33D35895" w:rsidR="002F794A" w:rsidRDefault="00E975B7" w:rsidP="002C1D1F">
      <w:pPr>
        <w:tabs>
          <w:tab w:val="left" w:pos="1276"/>
        </w:tabs>
        <w:ind w:left="1276" w:hanging="1276"/>
        <w:rPr>
          <w:rFonts w:ascii="Arial" w:eastAsia="SimSun" w:hAnsi="Arial" w:cs="Arial"/>
          <w:b/>
          <w:bCs/>
          <w:lang w:eastAsia="zh-CN"/>
        </w:rPr>
      </w:pPr>
      <w:r>
        <w:rPr>
          <w:rFonts w:ascii="Arial" w:eastAsia="SimSun" w:hAnsi="Arial" w:cs="Arial"/>
          <w:b/>
          <w:bCs/>
          <w:lang w:eastAsia="zh-CN"/>
        </w:rPr>
        <w:t>Proposal 1:</w:t>
      </w:r>
      <w:r>
        <w:rPr>
          <w:rFonts w:ascii="Arial" w:eastAsia="SimSun" w:hAnsi="Arial" w:cs="Arial"/>
          <w:b/>
          <w:bCs/>
          <w:lang w:eastAsia="zh-CN"/>
        </w:rPr>
        <w:tab/>
      </w:r>
      <w:r w:rsidR="002F1BB5">
        <w:rPr>
          <w:rFonts w:ascii="Arial" w:eastAsia="SimSun" w:hAnsi="Arial" w:cs="Arial"/>
          <w:b/>
          <w:bCs/>
          <w:lang w:eastAsia="zh-CN"/>
        </w:rPr>
        <w:t>I</w:t>
      </w:r>
      <w:r>
        <w:rPr>
          <w:rFonts w:ascii="Arial" w:eastAsia="SimSun" w:hAnsi="Arial" w:cs="Arial"/>
          <w:b/>
          <w:bCs/>
          <w:lang w:eastAsia="zh-CN"/>
        </w:rPr>
        <w:t>t is not necessary to support the additional MAC CE based indication</w:t>
      </w:r>
      <w:r w:rsidR="00FB5359">
        <w:rPr>
          <w:rFonts w:ascii="Arial" w:eastAsia="SimSun" w:hAnsi="Arial" w:cs="Arial"/>
          <w:b/>
          <w:bCs/>
          <w:lang w:eastAsia="zh-CN"/>
        </w:rPr>
        <w:t xml:space="preserve"> </w:t>
      </w:r>
      <w:r w:rsidR="007E2E6A">
        <w:rPr>
          <w:rFonts w:ascii="Arial" w:eastAsia="SimSun" w:hAnsi="Arial" w:cs="Arial"/>
          <w:b/>
          <w:bCs/>
          <w:lang w:eastAsia="zh-CN"/>
        </w:rPr>
        <w:t xml:space="preserve">corresponding </w:t>
      </w:r>
      <w:r w:rsidR="00FB5359">
        <w:rPr>
          <w:rFonts w:ascii="Arial" w:eastAsia="SimSun" w:hAnsi="Arial" w:cs="Arial"/>
          <w:b/>
          <w:bCs/>
          <w:lang w:eastAsia="zh-CN"/>
        </w:rPr>
        <w:t xml:space="preserve">to </w:t>
      </w:r>
      <w:r w:rsidR="00A63211">
        <w:rPr>
          <w:rFonts w:ascii="Arial" w:eastAsia="SimSun" w:hAnsi="Arial" w:cs="Arial"/>
          <w:b/>
          <w:bCs/>
          <w:lang w:eastAsia="zh-CN"/>
        </w:rPr>
        <w:t xml:space="preserve">PDCCH for </w:t>
      </w:r>
      <w:r w:rsidR="00FB5359">
        <w:rPr>
          <w:rFonts w:ascii="Arial" w:eastAsia="SimSun" w:hAnsi="Arial" w:cs="Arial"/>
          <w:b/>
          <w:bCs/>
          <w:lang w:eastAsia="zh-CN"/>
        </w:rPr>
        <w:t>Cell DTX/DRX</w:t>
      </w:r>
      <w:r w:rsidR="007E2E6A">
        <w:rPr>
          <w:rFonts w:ascii="Arial" w:eastAsia="SimSun" w:hAnsi="Arial" w:cs="Arial"/>
          <w:b/>
          <w:bCs/>
          <w:lang w:eastAsia="zh-CN"/>
        </w:rPr>
        <w:t xml:space="preserve"> activation/deactivation</w:t>
      </w:r>
      <w:r>
        <w:rPr>
          <w:rFonts w:ascii="Arial" w:eastAsia="SimSun" w:hAnsi="Arial" w:cs="Arial"/>
          <w:b/>
          <w:bCs/>
          <w:lang w:eastAsia="zh-CN"/>
        </w:rPr>
        <w:t>.</w:t>
      </w:r>
    </w:p>
    <w:p w14:paraId="54716FC9" w14:textId="77777777" w:rsidR="002C1D1F" w:rsidRPr="002C1D1F" w:rsidRDefault="002C1D1F" w:rsidP="002C1D1F">
      <w:pPr>
        <w:tabs>
          <w:tab w:val="left" w:pos="1276"/>
        </w:tabs>
        <w:ind w:left="1276" w:hanging="1276"/>
        <w:rPr>
          <w:rFonts w:ascii="Arial" w:eastAsia="SimSun" w:hAnsi="Arial" w:cs="Arial"/>
          <w:b/>
          <w:bCs/>
          <w:lang w:eastAsia="zh-CN"/>
        </w:rPr>
      </w:pPr>
    </w:p>
    <w:p w14:paraId="559A3B37" w14:textId="18BF474B" w:rsidR="00204384" w:rsidRPr="001638A2" w:rsidRDefault="00204384" w:rsidP="00204384">
      <w:pPr>
        <w:pStyle w:val="2"/>
        <w:tabs>
          <w:tab w:val="clear" w:pos="397"/>
          <w:tab w:val="num" w:pos="567"/>
        </w:tabs>
      </w:pPr>
      <w:r w:rsidRPr="001638A2">
        <w:t>Support of multiple configurations</w:t>
      </w:r>
    </w:p>
    <w:p w14:paraId="6AB22A0E" w14:textId="0C72AEFC" w:rsidR="002F794A" w:rsidRPr="002F794A" w:rsidRDefault="002F794A" w:rsidP="002F794A">
      <w:pPr>
        <w:spacing w:afterLines="50" w:after="120"/>
        <w:rPr>
          <w:rFonts w:ascii="Arial" w:eastAsia="SimSun" w:hAnsi="Arial" w:cs="Arial"/>
          <w:lang w:val="x-none" w:eastAsia="zh-CN"/>
        </w:rPr>
      </w:pPr>
      <w:r w:rsidRPr="002F794A">
        <w:rPr>
          <w:rFonts w:ascii="Arial" w:eastAsia="SimSun" w:hAnsi="Arial" w:cs="Arial"/>
          <w:lang w:val="x-none" w:eastAsia="zh-CN"/>
        </w:rPr>
        <w:t xml:space="preserve">It is still an FFS whether multiple configurations of </w:t>
      </w:r>
      <w:r w:rsidR="0008126E">
        <w:rPr>
          <w:rFonts w:ascii="Arial" w:eastAsia="SimSun" w:hAnsi="Arial" w:cs="Arial"/>
          <w:lang w:val="x-none" w:eastAsia="zh-CN"/>
        </w:rPr>
        <w:t>C</w:t>
      </w:r>
      <w:r w:rsidRPr="002F794A">
        <w:rPr>
          <w:rFonts w:ascii="Arial" w:eastAsia="SimSun" w:hAnsi="Arial" w:cs="Arial"/>
          <w:lang w:val="x-none" w:eastAsia="zh-CN"/>
        </w:rPr>
        <w:t>ell DTX or DRX will be supported.</w:t>
      </w:r>
      <w:r w:rsidR="0008126E">
        <w:rPr>
          <w:rFonts w:ascii="Arial" w:eastAsia="SimSun" w:hAnsi="Arial" w:cs="Arial"/>
          <w:lang w:val="x-none" w:eastAsia="zh-CN"/>
        </w:rPr>
        <w:t xml:space="preserve"> A benefit of multiple configuration</w:t>
      </w:r>
      <w:r w:rsidR="00014735">
        <w:rPr>
          <w:rFonts w:ascii="Arial" w:eastAsia="SimSun" w:hAnsi="Arial" w:cs="Arial"/>
          <w:lang w:val="x-none" w:eastAsia="zh-CN"/>
        </w:rPr>
        <w:t>s</w:t>
      </w:r>
      <w:r w:rsidR="0008126E">
        <w:rPr>
          <w:rFonts w:ascii="Arial" w:eastAsia="SimSun" w:hAnsi="Arial" w:cs="Arial"/>
          <w:lang w:val="x-none" w:eastAsia="zh-CN"/>
        </w:rPr>
        <w:t xml:space="preserve"> is that the </w:t>
      </w:r>
      <w:r w:rsidR="00D02BD1">
        <w:rPr>
          <w:rFonts w:ascii="Arial" w:eastAsia="SimSun" w:hAnsi="Arial" w:cs="Arial"/>
          <w:lang w:val="x-none" w:eastAsia="zh-CN"/>
        </w:rPr>
        <w:t>network</w:t>
      </w:r>
      <w:r w:rsidR="0008126E">
        <w:rPr>
          <w:rFonts w:ascii="Arial" w:eastAsia="SimSun" w:hAnsi="Arial" w:cs="Arial"/>
          <w:lang w:val="x-none" w:eastAsia="zh-CN"/>
        </w:rPr>
        <w:t xml:space="preserve"> can quickly apply an appropriate Cell DTX/DRX pattern based on a cell traffic. For example, </w:t>
      </w:r>
      <w:r w:rsidR="00A115C5">
        <w:rPr>
          <w:rFonts w:ascii="Arial" w:eastAsia="SimSun" w:hAnsi="Arial" w:cs="Arial"/>
          <w:lang w:val="x-none" w:eastAsia="zh-CN"/>
        </w:rPr>
        <w:t xml:space="preserve">if </w:t>
      </w:r>
      <w:r w:rsidR="0008126E">
        <w:rPr>
          <w:rFonts w:ascii="Arial" w:eastAsia="SimSun" w:hAnsi="Arial" w:cs="Arial"/>
          <w:lang w:val="x-none" w:eastAsia="zh-CN"/>
        </w:rPr>
        <w:t xml:space="preserve">there are </w:t>
      </w:r>
      <w:r w:rsidR="00A115C5">
        <w:rPr>
          <w:rFonts w:ascii="Arial" w:eastAsia="SimSun" w:hAnsi="Arial" w:cs="Arial"/>
          <w:lang w:val="x-none" w:eastAsia="zh-CN"/>
        </w:rPr>
        <w:t>only low priority QoS traffics</w:t>
      </w:r>
      <w:r w:rsidR="0008126E">
        <w:rPr>
          <w:rFonts w:ascii="Arial" w:eastAsia="SimSun" w:hAnsi="Arial" w:cs="Arial"/>
          <w:lang w:val="x-none" w:eastAsia="zh-CN"/>
        </w:rPr>
        <w:t xml:space="preserve">, the </w:t>
      </w:r>
      <w:r w:rsidR="00D02BD1">
        <w:rPr>
          <w:rFonts w:ascii="Arial" w:eastAsia="SimSun" w:hAnsi="Arial" w:cs="Arial"/>
          <w:lang w:val="x-none" w:eastAsia="zh-CN"/>
        </w:rPr>
        <w:t>network</w:t>
      </w:r>
      <w:r w:rsidR="0008126E">
        <w:rPr>
          <w:rFonts w:ascii="Arial" w:eastAsia="SimSun" w:hAnsi="Arial" w:cs="Arial"/>
          <w:lang w:val="x-none" w:eastAsia="zh-CN"/>
        </w:rPr>
        <w:t xml:space="preserve"> can use </w:t>
      </w:r>
      <w:r w:rsidR="00014735">
        <w:rPr>
          <w:rFonts w:ascii="Arial" w:eastAsia="SimSun" w:hAnsi="Arial" w:cs="Arial"/>
          <w:lang w:val="x-none" w:eastAsia="zh-CN"/>
        </w:rPr>
        <w:t xml:space="preserve">a </w:t>
      </w:r>
      <w:r w:rsidR="00A115C5">
        <w:rPr>
          <w:rFonts w:ascii="Arial" w:eastAsia="SimSun" w:hAnsi="Arial" w:cs="Arial"/>
          <w:lang w:val="x-none" w:eastAsia="zh-CN"/>
        </w:rPr>
        <w:t xml:space="preserve">very </w:t>
      </w:r>
      <w:r w:rsidR="0008126E">
        <w:rPr>
          <w:rFonts w:ascii="Arial" w:eastAsia="SimSun" w:hAnsi="Arial" w:cs="Arial"/>
          <w:lang w:val="x-none" w:eastAsia="zh-CN"/>
        </w:rPr>
        <w:t xml:space="preserve">long Cell DTX/DRX pattern. However there are </w:t>
      </w:r>
      <w:r w:rsidR="00A115C5">
        <w:rPr>
          <w:rFonts w:ascii="Arial" w:eastAsia="SimSun" w:hAnsi="Arial" w:cs="Arial"/>
          <w:lang w:val="x-none" w:eastAsia="zh-CN"/>
        </w:rPr>
        <w:t xml:space="preserve">middle priority QoS traffics or cell load is increased, the </w:t>
      </w:r>
      <w:r w:rsidR="00D02BD1">
        <w:rPr>
          <w:rFonts w:ascii="Arial" w:eastAsia="SimSun" w:hAnsi="Arial" w:cs="Arial"/>
          <w:lang w:val="x-none" w:eastAsia="zh-CN"/>
        </w:rPr>
        <w:t>network</w:t>
      </w:r>
      <w:r w:rsidR="00A115C5">
        <w:rPr>
          <w:rFonts w:ascii="Arial" w:eastAsia="SimSun" w:hAnsi="Arial" w:cs="Arial"/>
          <w:lang w:val="x-none" w:eastAsia="zh-CN"/>
        </w:rPr>
        <w:t xml:space="preserve"> can switch a shorter Cell DTX/DRX pattern to meet the QoS requirement.</w:t>
      </w:r>
    </w:p>
    <w:p w14:paraId="1453D468" w14:textId="43A42244" w:rsidR="002F794A" w:rsidRPr="00E92296" w:rsidRDefault="00A115C5" w:rsidP="002F794A">
      <w:pPr>
        <w:spacing w:afterLines="50" w:after="120"/>
        <w:rPr>
          <w:rFonts w:ascii="Arial" w:eastAsia="SimSun" w:hAnsi="Arial" w:cs="Arial"/>
          <w:lang w:val="x-none" w:eastAsia="zh-CN"/>
        </w:rPr>
      </w:pPr>
      <w:r w:rsidRPr="001638A2">
        <w:rPr>
          <w:rFonts w:ascii="Arial" w:eastAsia="SimSun" w:hAnsi="Arial" w:cs="Arial"/>
          <w:lang w:val="x-none" w:eastAsia="zh-CN"/>
        </w:rPr>
        <w:t>If RRC signal</w:t>
      </w:r>
      <w:r w:rsidR="001638A2" w:rsidRPr="001638A2">
        <w:rPr>
          <w:rFonts w:ascii="Arial" w:eastAsia="SimSun" w:hAnsi="Arial" w:cs="Arial"/>
          <w:lang w:val="x-none" w:eastAsia="zh-CN"/>
        </w:rPr>
        <w:t>l</w:t>
      </w:r>
      <w:r w:rsidRPr="001638A2">
        <w:rPr>
          <w:rFonts w:ascii="Arial" w:eastAsia="SimSun" w:hAnsi="Arial" w:cs="Arial"/>
          <w:lang w:val="x-none" w:eastAsia="zh-CN"/>
        </w:rPr>
        <w:t>ing is used to switch the Cell DTX/DRX patterns, it cause</w:t>
      </w:r>
      <w:r w:rsidR="00977208">
        <w:rPr>
          <w:rFonts w:ascii="Arial" w:eastAsia="SimSun" w:hAnsi="Arial" w:cs="Arial"/>
          <w:lang w:val="x-none" w:eastAsia="zh-CN"/>
        </w:rPr>
        <w:t>s</w:t>
      </w:r>
      <w:r w:rsidRPr="001638A2">
        <w:rPr>
          <w:rFonts w:ascii="Arial" w:eastAsia="SimSun" w:hAnsi="Arial" w:cs="Arial"/>
          <w:lang w:val="x-none" w:eastAsia="zh-CN"/>
        </w:rPr>
        <w:t xml:space="preserve"> very high RRC signaling overhead</w:t>
      </w:r>
      <w:r w:rsidR="00977208">
        <w:rPr>
          <w:rFonts w:ascii="Arial" w:eastAsia="SimSun" w:hAnsi="Arial" w:cs="Arial"/>
          <w:lang w:val="x-none" w:eastAsia="zh-CN"/>
        </w:rPr>
        <w:t>s</w:t>
      </w:r>
      <w:r w:rsidRPr="001638A2">
        <w:rPr>
          <w:rFonts w:ascii="Arial" w:eastAsia="SimSun" w:hAnsi="Arial" w:cs="Arial"/>
          <w:lang w:val="x-none" w:eastAsia="zh-CN"/>
        </w:rPr>
        <w:t>. However, as in RAN1 LS [2], it is feasible to use L1 signalling</w:t>
      </w:r>
      <w:r w:rsidR="001638A2" w:rsidRPr="001638A2">
        <w:rPr>
          <w:rFonts w:ascii="Arial" w:eastAsia="SimSun" w:hAnsi="Arial" w:cs="Arial"/>
          <w:lang w:val="x-none" w:eastAsia="zh-CN"/>
        </w:rPr>
        <w:t xml:space="preserve"> to activate/deactivate Cell DTX/DRX</w:t>
      </w:r>
      <w:r w:rsidRPr="001638A2">
        <w:rPr>
          <w:rFonts w:ascii="Arial" w:eastAsia="SimSun" w:hAnsi="Arial" w:cs="Arial"/>
          <w:lang w:val="x-none" w:eastAsia="zh-CN"/>
        </w:rPr>
        <w:t xml:space="preserve">. </w:t>
      </w:r>
      <w:r w:rsidR="001638A2" w:rsidRPr="001638A2">
        <w:rPr>
          <w:rFonts w:ascii="Arial" w:eastAsia="SimSun" w:hAnsi="Arial" w:cs="Arial"/>
          <w:lang w:val="x-none" w:eastAsia="zh-CN"/>
        </w:rPr>
        <w:t xml:space="preserve">It means L1 signalling can be used to indicate for appropriate Cell DTX/DRX </w:t>
      </w:r>
      <w:r w:rsidR="004176D0">
        <w:rPr>
          <w:rFonts w:ascii="Arial" w:eastAsia="SimSun" w:hAnsi="Arial" w:cs="Arial"/>
          <w:lang w:val="x-none" w:eastAsia="zh-CN"/>
        </w:rPr>
        <w:t xml:space="preserve">pattern </w:t>
      </w:r>
      <w:r w:rsidR="001638A2" w:rsidRPr="001638A2">
        <w:rPr>
          <w:rFonts w:ascii="Arial" w:eastAsia="SimSun" w:hAnsi="Arial" w:cs="Arial"/>
          <w:lang w:val="x-none" w:eastAsia="zh-CN"/>
        </w:rPr>
        <w:t xml:space="preserve">timely. </w:t>
      </w:r>
      <w:r w:rsidR="0008126E" w:rsidRPr="001638A2">
        <w:rPr>
          <w:rFonts w:ascii="Arial" w:eastAsia="SimSun" w:hAnsi="Arial" w:cs="Arial"/>
          <w:lang w:val="x-none" w:eastAsia="zh-CN"/>
        </w:rPr>
        <w:t>To make a specification simple</w:t>
      </w:r>
      <w:r w:rsidR="002A150B">
        <w:rPr>
          <w:rFonts w:ascii="Arial" w:eastAsia="SimSun" w:hAnsi="Arial" w:cs="Arial"/>
          <w:lang w:val="x-none" w:eastAsia="zh-CN"/>
        </w:rPr>
        <w:t xml:space="preserve"> and according to the agreement that pattern configuration is common for Rel-18 UEs in a cell</w:t>
      </w:r>
      <w:r w:rsidR="0008126E" w:rsidRPr="001638A2">
        <w:rPr>
          <w:rFonts w:ascii="Arial" w:eastAsia="SimSun" w:hAnsi="Arial" w:cs="Arial"/>
          <w:lang w:val="x-none" w:eastAsia="zh-CN"/>
        </w:rPr>
        <w:t>,</w:t>
      </w:r>
      <w:r w:rsidR="002F794A" w:rsidRPr="001638A2">
        <w:rPr>
          <w:rFonts w:ascii="Arial" w:eastAsia="SimSun" w:hAnsi="Arial" w:cs="Arial"/>
          <w:lang w:val="x-none" w:eastAsia="zh-CN"/>
        </w:rPr>
        <w:t xml:space="preserve"> </w:t>
      </w:r>
      <w:r w:rsidR="001638A2" w:rsidRPr="001638A2">
        <w:rPr>
          <w:rFonts w:ascii="Arial" w:eastAsia="SimSun" w:hAnsi="Arial" w:cs="Arial"/>
          <w:lang w:val="x-none" w:eastAsia="zh-CN"/>
        </w:rPr>
        <w:t xml:space="preserve">we think </w:t>
      </w:r>
      <w:r w:rsidR="002F794A" w:rsidRPr="001638A2">
        <w:rPr>
          <w:rFonts w:ascii="Arial" w:eastAsia="SimSun" w:hAnsi="Arial" w:cs="Arial"/>
          <w:lang w:val="x-none" w:eastAsia="zh-CN"/>
        </w:rPr>
        <w:t xml:space="preserve">only one configuration can be activated, </w:t>
      </w:r>
      <w:r w:rsidR="0008126E" w:rsidRPr="001638A2">
        <w:rPr>
          <w:rFonts w:ascii="Arial" w:eastAsia="SimSun" w:hAnsi="Arial" w:cs="Arial"/>
          <w:lang w:val="x-none" w:eastAsia="zh-CN"/>
        </w:rPr>
        <w:t>even if</w:t>
      </w:r>
      <w:r w:rsidR="002F794A" w:rsidRPr="001638A2">
        <w:rPr>
          <w:rFonts w:ascii="Arial" w:eastAsia="SimSun" w:hAnsi="Arial" w:cs="Arial"/>
          <w:lang w:val="x-none" w:eastAsia="zh-CN"/>
        </w:rPr>
        <w:t xml:space="preserve"> multiple configurations are </w:t>
      </w:r>
      <w:r w:rsidR="002F1BB5">
        <w:rPr>
          <w:rFonts w:ascii="Arial" w:eastAsia="SimSun" w:hAnsi="Arial" w:cs="Arial"/>
          <w:lang w:val="x-none" w:eastAsia="zh-CN"/>
        </w:rPr>
        <w:t>configured</w:t>
      </w:r>
      <w:r w:rsidR="002F794A" w:rsidRPr="001638A2">
        <w:rPr>
          <w:rFonts w:ascii="Arial" w:eastAsia="SimSun" w:hAnsi="Arial" w:cs="Arial"/>
          <w:lang w:val="x-none" w:eastAsia="zh-CN"/>
        </w:rPr>
        <w:t>.</w:t>
      </w:r>
    </w:p>
    <w:p w14:paraId="16CBB487" w14:textId="77777777" w:rsidR="001574EF" w:rsidRDefault="001574EF" w:rsidP="001574EF">
      <w:pPr>
        <w:tabs>
          <w:tab w:val="left" w:pos="1560"/>
        </w:tabs>
        <w:spacing w:after="120"/>
        <w:ind w:left="1560" w:hanging="1560"/>
        <w:rPr>
          <w:rFonts w:ascii="Arial" w:eastAsia="SimSun" w:hAnsi="Arial" w:cs="Arial"/>
          <w:b/>
          <w:bCs/>
          <w:lang w:eastAsia="zh-CN"/>
        </w:rPr>
      </w:pPr>
      <w:r w:rsidRPr="00346C9C">
        <w:rPr>
          <w:rFonts w:ascii="Arial" w:eastAsia="SimSun" w:hAnsi="Arial" w:cs="Arial"/>
          <w:b/>
          <w:bCs/>
          <w:lang w:eastAsia="zh-CN"/>
        </w:rPr>
        <w:t xml:space="preserve">Observation </w:t>
      </w:r>
      <w:r>
        <w:rPr>
          <w:rFonts w:ascii="Arial" w:eastAsia="SimSun" w:hAnsi="Arial" w:cs="Arial"/>
          <w:b/>
          <w:bCs/>
          <w:lang w:eastAsia="zh-CN"/>
        </w:rPr>
        <w:t>3</w:t>
      </w:r>
      <w:r w:rsidRPr="00346C9C">
        <w:rPr>
          <w:rFonts w:ascii="Arial" w:eastAsia="SimSun" w:hAnsi="Arial" w:cs="Arial"/>
          <w:b/>
          <w:bCs/>
          <w:lang w:eastAsia="zh-CN"/>
        </w:rPr>
        <w:t>:</w:t>
      </w:r>
      <w:r w:rsidRPr="00346C9C">
        <w:rPr>
          <w:rFonts w:ascii="Arial" w:eastAsia="SimSun" w:hAnsi="Arial" w:cs="Arial"/>
          <w:b/>
          <w:bCs/>
          <w:lang w:eastAsia="zh-CN"/>
        </w:rPr>
        <w:tab/>
      </w:r>
      <w:r>
        <w:rPr>
          <w:rFonts w:ascii="Arial" w:eastAsia="SimSun" w:hAnsi="Arial" w:cs="Arial"/>
          <w:b/>
          <w:bCs/>
          <w:lang w:eastAsia="zh-CN"/>
        </w:rPr>
        <w:t>I</w:t>
      </w:r>
      <w:r w:rsidRPr="0064332E">
        <w:rPr>
          <w:rFonts w:ascii="Arial" w:eastAsia="SimSun" w:hAnsi="Arial" w:cs="Arial"/>
          <w:b/>
          <w:bCs/>
          <w:lang w:eastAsia="zh-CN"/>
        </w:rPr>
        <w:t>f L1 activation/deactivation signa</w:t>
      </w:r>
      <w:r>
        <w:rPr>
          <w:rFonts w:ascii="Arial" w:eastAsia="SimSun" w:hAnsi="Arial" w:cs="Arial"/>
          <w:b/>
          <w:bCs/>
          <w:lang w:eastAsia="zh-CN"/>
        </w:rPr>
        <w:t>l</w:t>
      </w:r>
      <w:r w:rsidRPr="0064332E">
        <w:rPr>
          <w:rFonts w:ascii="Arial" w:eastAsia="SimSun" w:hAnsi="Arial" w:cs="Arial"/>
          <w:b/>
          <w:bCs/>
          <w:lang w:eastAsia="zh-CN"/>
        </w:rPr>
        <w:t xml:space="preserve">ling is adopted, </w:t>
      </w:r>
      <w:r>
        <w:rPr>
          <w:rFonts w:ascii="Arial" w:eastAsia="SimSun" w:hAnsi="Arial" w:cs="Arial"/>
          <w:b/>
          <w:bCs/>
          <w:lang w:eastAsia="zh-CN"/>
        </w:rPr>
        <w:t>the network can timely switch the appropriate Cell DTX/DRX pattern depend on the cell traffics.</w:t>
      </w:r>
    </w:p>
    <w:p w14:paraId="3FBE63BA" w14:textId="6EDBBBCC" w:rsidR="0064332E" w:rsidRPr="0027453F" w:rsidRDefault="0064332E" w:rsidP="0064332E">
      <w:pPr>
        <w:tabs>
          <w:tab w:val="left" w:pos="1276"/>
        </w:tabs>
        <w:spacing w:after="120"/>
        <w:ind w:left="1276" w:hanging="1276"/>
        <w:rPr>
          <w:rFonts w:ascii="Arial" w:eastAsia="SimSun" w:hAnsi="Arial" w:cs="Arial"/>
          <w:b/>
          <w:bCs/>
          <w:lang w:eastAsia="zh-CN"/>
        </w:rPr>
      </w:pPr>
      <w:r w:rsidRPr="0027453F">
        <w:rPr>
          <w:rFonts w:ascii="Arial" w:eastAsia="SimSun" w:hAnsi="Arial" w:cs="Arial"/>
          <w:b/>
          <w:bCs/>
          <w:lang w:eastAsia="zh-CN"/>
        </w:rPr>
        <w:t xml:space="preserve">Proposal </w:t>
      </w:r>
      <w:r w:rsidR="002F794A" w:rsidRPr="0027453F">
        <w:rPr>
          <w:rFonts w:ascii="Arial" w:eastAsia="SimSun" w:hAnsi="Arial" w:cs="Arial"/>
          <w:b/>
          <w:bCs/>
          <w:lang w:eastAsia="zh-CN"/>
        </w:rPr>
        <w:t>2</w:t>
      </w:r>
      <w:r w:rsidRPr="0027453F">
        <w:rPr>
          <w:rFonts w:ascii="Arial" w:eastAsia="SimSun" w:hAnsi="Arial" w:cs="Arial"/>
          <w:b/>
          <w:bCs/>
          <w:lang w:eastAsia="zh-CN"/>
        </w:rPr>
        <w:t>:</w:t>
      </w:r>
      <w:r w:rsidRPr="0027453F">
        <w:rPr>
          <w:rFonts w:ascii="Arial" w:eastAsia="SimSun" w:hAnsi="Arial" w:cs="Arial"/>
          <w:b/>
          <w:bCs/>
          <w:lang w:eastAsia="zh-CN"/>
        </w:rPr>
        <w:tab/>
      </w:r>
      <w:r w:rsidR="001638A2" w:rsidRPr="0027453F">
        <w:rPr>
          <w:rFonts w:ascii="Arial" w:eastAsia="SimSun" w:hAnsi="Arial" w:cs="Arial"/>
          <w:b/>
          <w:bCs/>
          <w:lang w:eastAsia="zh-CN"/>
        </w:rPr>
        <w:t>RAN2 supports multiple Cell DTX/DRX configurations per serving cell.</w:t>
      </w:r>
    </w:p>
    <w:p w14:paraId="209C6968" w14:textId="2D0540D7" w:rsidR="001638A2" w:rsidRDefault="001638A2" w:rsidP="006B3C26">
      <w:pPr>
        <w:tabs>
          <w:tab w:val="left" w:pos="1276"/>
        </w:tabs>
        <w:ind w:left="1276" w:hanging="1276"/>
        <w:rPr>
          <w:rFonts w:ascii="Arial" w:eastAsia="SimSun" w:hAnsi="Arial" w:cs="Arial"/>
          <w:b/>
          <w:bCs/>
          <w:lang w:eastAsia="zh-CN"/>
        </w:rPr>
      </w:pPr>
      <w:r w:rsidRPr="0027453F">
        <w:rPr>
          <w:rFonts w:ascii="Arial" w:eastAsia="SimSun" w:hAnsi="Arial" w:cs="Arial"/>
          <w:b/>
          <w:bCs/>
          <w:lang w:eastAsia="zh-CN"/>
        </w:rPr>
        <w:t>Proposal 3:</w:t>
      </w:r>
      <w:r w:rsidRPr="0027453F">
        <w:rPr>
          <w:rFonts w:ascii="Arial" w:eastAsia="SimSun" w:hAnsi="Arial" w:cs="Arial"/>
          <w:b/>
          <w:bCs/>
          <w:lang w:eastAsia="zh-CN"/>
        </w:rPr>
        <w:tab/>
      </w:r>
      <w:r w:rsidR="002F1BB5" w:rsidRPr="0027453F">
        <w:rPr>
          <w:rFonts w:ascii="Arial" w:eastAsia="SimSun" w:hAnsi="Arial" w:cs="Arial"/>
          <w:b/>
          <w:bCs/>
          <w:lang w:eastAsia="zh-CN"/>
        </w:rPr>
        <w:t>O</w:t>
      </w:r>
      <w:r w:rsidRPr="0027453F">
        <w:rPr>
          <w:rFonts w:ascii="Arial" w:eastAsia="SimSun" w:hAnsi="Arial" w:cs="Arial"/>
          <w:b/>
          <w:bCs/>
          <w:lang w:eastAsia="zh-CN"/>
        </w:rPr>
        <w:t>nly one configuration</w:t>
      </w:r>
      <w:r w:rsidR="002F1BB5" w:rsidRPr="0027453F">
        <w:rPr>
          <w:rFonts w:ascii="Arial" w:eastAsia="SimSun" w:hAnsi="Arial" w:cs="Arial"/>
          <w:b/>
          <w:bCs/>
          <w:lang w:eastAsia="zh-CN"/>
        </w:rPr>
        <w:t xml:space="preserve"> can be activated</w:t>
      </w:r>
      <w:r w:rsidRPr="0027453F">
        <w:rPr>
          <w:rFonts w:ascii="Arial" w:eastAsia="SimSun" w:hAnsi="Arial" w:cs="Arial"/>
          <w:b/>
          <w:bCs/>
          <w:lang w:eastAsia="zh-CN"/>
        </w:rPr>
        <w:t>, even if multiple Cell DTX/DRX configurations</w:t>
      </w:r>
      <w:r w:rsidRPr="001638A2">
        <w:rPr>
          <w:rFonts w:ascii="Arial" w:eastAsia="SimSun" w:hAnsi="Arial" w:cs="Arial"/>
          <w:b/>
          <w:bCs/>
          <w:lang w:eastAsia="zh-CN"/>
        </w:rPr>
        <w:t xml:space="preserve"> are </w:t>
      </w:r>
      <w:r>
        <w:rPr>
          <w:rFonts w:ascii="Arial" w:eastAsia="SimSun" w:hAnsi="Arial" w:cs="Arial"/>
          <w:b/>
          <w:bCs/>
          <w:lang w:eastAsia="zh-CN"/>
        </w:rPr>
        <w:t>configured.</w:t>
      </w:r>
    </w:p>
    <w:p w14:paraId="4E493D4B" w14:textId="77777777" w:rsidR="001638A2" w:rsidRPr="001638A2" w:rsidRDefault="001638A2" w:rsidP="0064332E">
      <w:pPr>
        <w:tabs>
          <w:tab w:val="left" w:pos="1276"/>
        </w:tabs>
        <w:spacing w:after="120"/>
        <w:ind w:left="1276" w:hanging="1276"/>
        <w:rPr>
          <w:rFonts w:ascii="Arial" w:eastAsia="SimSun" w:hAnsi="Arial" w:cs="Arial"/>
          <w:lang w:eastAsia="zh-CN"/>
        </w:rPr>
      </w:pPr>
    </w:p>
    <w:p w14:paraId="7059F9FD" w14:textId="334BCE6C" w:rsidR="0062720B" w:rsidRDefault="009D006F" w:rsidP="00CA5167">
      <w:pPr>
        <w:pStyle w:val="2"/>
        <w:tabs>
          <w:tab w:val="clear" w:pos="397"/>
          <w:tab w:val="num" w:pos="567"/>
        </w:tabs>
      </w:pPr>
      <w:r w:rsidRPr="00FB4EBA">
        <w:t>SR transmissions</w:t>
      </w:r>
    </w:p>
    <w:p w14:paraId="149CF1FC" w14:textId="214479EA" w:rsidR="000F6E16" w:rsidRPr="00B7664A" w:rsidRDefault="00050BE5" w:rsidP="00247BA1">
      <w:pPr>
        <w:spacing w:after="120"/>
        <w:rPr>
          <w:rFonts w:ascii="Arial" w:eastAsia="SimSun" w:hAnsi="Arial" w:cs="Arial"/>
          <w:lang w:eastAsia="zh-CN"/>
        </w:rPr>
      </w:pPr>
      <w:r w:rsidRPr="00D84521">
        <w:rPr>
          <w:rFonts w:ascii="Arial" w:hAnsi="Arial" w:cs="Arial"/>
          <w:lang w:eastAsia="zh-CN"/>
        </w:rPr>
        <w:t>In RAN2#122 meeting,</w:t>
      </w:r>
      <w:r w:rsidRPr="006D4184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 xml:space="preserve">for </w:t>
      </w:r>
      <w:r w:rsidRPr="006D4184">
        <w:rPr>
          <w:rFonts w:ascii="Arial" w:hAnsi="Arial" w:cs="Arial"/>
          <w:lang w:eastAsia="zh-CN"/>
        </w:rPr>
        <w:t>an emergency call or public safety related service</w:t>
      </w:r>
      <w:r>
        <w:rPr>
          <w:rFonts w:ascii="Arial" w:hAnsi="Arial" w:cs="Arial"/>
          <w:lang w:eastAsia="zh-CN"/>
        </w:rPr>
        <w:t>, it</w:t>
      </w:r>
      <w:r w:rsidRPr="006D4184">
        <w:rPr>
          <w:rFonts w:ascii="Arial" w:hAnsi="Arial" w:cs="Arial"/>
          <w:lang w:eastAsia="zh-CN"/>
        </w:rPr>
        <w:t xml:space="preserve"> should be handled by the </w:t>
      </w:r>
      <w:r w:rsidR="00D02BD1">
        <w:rPr>
          <w:rFonts w:ascii="Arial" w:hAnsi="Arial" w:cs="Arial"/>
          <w:lang w:eastAsia="zh-CN"/>
        </w:rPr>
        <w:t>network</w:t>
      </w:r>
      <w:r w:rsidRPr="006D4184">
        <w:rPr>
          <w:rFonts w:ascii="Arial" w:hAnsi="Arial" w:cs="Arial"/>
          <w:lang w:eastAsia="zh-CN"/>
        </w:rPr>
        <w:t xml:space="preserve"> implementation, e.g., deactivate Cell DTX/DRX after </w:t>
      </w:r>
      <w:r>
        <w:rPr>
          <w:rFonts w:ascii="Arial" w:hAnsi="Arial" w:cs="Arial"/>
          <w:lang w:eastAsia="zh-CN"/>
        </w:rPr>
        <w:t xml:space="preserve">service </w:t>
      </w:r>
      <w:r w:rsidRPr="006D4184">
        <w:rPr>
          <w:rFonts w:ascii="Arial" w:hAnsi="Arial" w:cs="Arial"/>
          <w:lang w:eastAsia="zh-CN"/>
        </w:rPr>
        <w:t>recogni</w:t>
      </w:r>
      <w:r>
        <w:rPr>
          <w:rFonts w:ascii="Arial" w:hAnsi="Arial" w:cs="Arial"/>
          <w:lang w:eastAsia="zh-CN"/>
        </w:rPr>
        <w:t>tion</w:t>
      </w:r>
      <w:r w:rsidRPr="006D4184">
        <w:rPr>
          <w:rFonts w:ascii="Arial" w:hAnsi="Arial" w:cs="Arial"/>
          <w:lang w:eastAsia="zh-CN"/>
        </w:rPr>
        <w:t>.</w:t>
      </w:r>
      <w:r>
        <w:rPr>
          <w:rFonts w:ascii="Arial" w:hAnsi="Arial" w:cs="Arial"/>
          <w:lang w:eastAsia="zh-CN"/>
        </w:rPr>
        <w:t xml:space="preserve"> </w:t>
      </w:r>
      <w:r>
        <w:rPr>
          <w:rFonts w:ascii="Arial" w:eastAsia="SimSun" w:hAnsi="Arial" w:cs="Arial"/>
          <w:lang w:eastAsia="zh-CN"/>
        </w:rPr>
        <w:t>However, it is still FFS</w:t>
      </w:r>
      <w:r w:rsidR="00B7664A" w:rsidRPr="00B7664A">
        <w:rPr>
          <w:rFonts w:ascii="Arial" w:eastAsia="SimSun" w:hAnsi="Arial" w:cs="Arial"/>
          <w:lang w:eastAsia="zh-CN"/>
        </w:rPr>
        <w:t xml:space="preserve"> whether an exceptional handling is necessary for SR transmission</w:t>
      </w:r>
      <w:r w:rsidR="00B7664A">
        <w:rPr>
          <w:rFonts w:ascii="Arial" w:eastAsia="SimSun" w:hAnsi="Arial" w:cs="Arial"/>
          <w:lang w:eastAsia="zh-CN"/>
        </w:rPr>
        <w:t>s</w:t>
      </w:r>
      <w:r w:rsidR="00B7664A" w:rsidRPr="00B7664A">
        <w:rPr>
          <w:rFonts w:ascii="Arial" w:eastAsia="SimSun" w:hAnsi="Arial" w:cs="Arial"/>
          <w:lang w:eastAsia="zh-CN"/>
        </w:rPr>
        <w:t xml:space="preserve"> during Cell DTX non-active period</w:t>
      </w:r>
      <w:r>
        <w:rPr>
          <w:rFonts w:ascii="Arial" w:eastAsia="SimSun" w:hAnsi="Arial" w:cs="Arial"/>
          <w:lang w:eastAsia="zh-CN"/>
        </w:rPr>
        <w:t xml:space="preserve"> </w:t>
      </w:r>
      <w:r w:rsidR="00B7664A" w:rsidRPr="00B7664A">
        <w:rPr>
          <w:rFonts w:ascii="Arial" w:eastAsia="SimSun" w:hAnsi="Arial" w:cs="Arial"/>
          <w:lang w:eastAsia="zh-CN"/>
        </w:rPr>
        <w:t>as follows:</w:t>
      </w:r>
    </w:p>
    <w:p w14:paraId="04D69F48" w14:textId="77777777" w:rsidR="009D006F" w:rsidRPr="0066625C" w:rsidRDefault="009D006F" w:rsidP="00D35191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</w:tabs>
        <w:ind w:left="852" w:right="391" w:firstLine="0"/>
      </w:pPr>
      <w:r w:rsidRPr="0066625C">
        <w:t xml:space="preserve">FFS: whether we will allow to configure the UE per SR configuration with whether SR can be transmitted during Cell DRX non-active period to to support high priority traffic </w:t>
      </w:r>
    </w:p>
    <w:p w14:paraId="490D03F0" w14:textId="1F1CF3FC" w:rsidR="00EA55BA" w:rsidRPr="00B73587" w:rsidRDefault="00EA55BA" w:rsidP="00EA55BA">
      <w:pPr>
        <w:tabs>
          <w:tab w:val="left" w:pos="1560"/>
        </w:tabs>
        <w:spacing w:after="120"/>
        <w:ind w:left="1560" w:hanging="1560"/>
        <w:rPr>
          <w:rFonts w:ascii="Arial" w:eastAsia="SimSun" w:hAnsi="Arial" w:cs="Arial"/>
          <w:b/>
          <w:bCs/>
          <w:sz w:val="16"/>
          <w:szCs w:val="16"/>
          <w:lang w:eastAsia="zh-CN"/>
        </w:rPr>
      </w:pPr>
    </w:p>
    <w:p w14:paraId="18D4C850" w14:textId="77777777" w:rsidR="00B73587" w:rsidRDefault="00B73587" w:rsidP="00D35191">
      <w:pPr>
        <w:pStyle w:val="Doc-text2"/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</w:tabs>
        <w:ind w:left="852" w:right="391" w:firstLine="0"/>
        <w:jc w:val="left"/>
      </w:pPr>
      <w:r w:rsidRPr="0002317C">
        <w:t xml:space="preserve">FFS how to deal </w:t>
      </w:r>
      <w:r>
        <w:t>with</w:t>
      </w:r>
      <w:r w:rsidRPr="0002317C">
        <w:t xml:space="preserve"> any exceptions (e.g. SR if agreed</w:t>
      </w:r>
      <w:r>
        <w:t xml:space="preserve"> and RACH</w:t>
      </w:r>
      <w:r w:rsidRPr="0002317C">
        <w:t>)</w:t>
      </w:r>
      <w:r>
        <w:t xml:space="preserve">.  </w:t>
      </w:r>
    </w:p>
    <w:p w14:paraId="34C8DD0B" w14:textId="36436FDB" w:rsidR="00B73587" w:rsidRDefault="00B73587" w:rsidP="00EA55BA">
      <w:pPr>
        <w:tabs>
          <w:tab w:val="left" w:pos="1560"/>
        </w:tabs>
        <w:spacing w:after="120"/>
        <w:ind w:left="1560" w:hanging="1560"/>
        <w:rPr>
          <w:rFonts w:ascii="Arial" w:eastAsia="SimSun" w:hAnsi="Arial" w:cs="Arial"/>
          <w:lang w:val="x-none" w:eastAsia="zh-CN"/>
        </w:rPr>
      </w:pPr>
    </w:p>
    <w:p w14:paraId="30F2014A" w14:textId="3691F1F8" w:rsidR="00814962" w:rsidRPr="001E7BCD" w:rsidRDefault="005D4798" w:rsidP="00BF5A10">
      <w:pPr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From</w:t>
      </w:r>
      <w:r w:rsidR="007F4F3F" w:rsidRPr="001E7BCD">
        <w:rPr>
          <w:rFonts w:ascii="Arial" w:hAnsi="Arial" w:cs="Arial"/>
          <w:bCs/>
        </w:rPr>
        <w:t xml:space="preserve"> the network energy saving efficiency</w:t>
      </w:r>
      <w:r>
        <w:rPr>
          <w:rFonts w:ascii="Arial" w:hAnsi="Arial" w:cs="Arial"/>
          <w:bCs/>
        </w:rPr>
        <w:t xml:space="preserve"> perspective</w:t>
      </w:r>
      <w:r w:rsidR="007F4F3F" w:rsidRPr="001E7BCD">
        <w:rPr>
          <w:rFonts w:ascii="Arial" w:hAnsi="Arial" w:cs="Arial"/>
          <w:bCs/>
        </w:rPr>
        <w:t xml:space="preserve">, </w:t>
      </w:r>
      <w:r w:rsidR="00814962" w:rsidRPr="001E7BCD">
        <w:rPr>
          <w:rFonts w:ascii="Arial" w:hAnsi="Arial" w:cs="Arial"/>
          <w:bCs/>
        </w:rPr>
        <w:t xml:space="preserve">it is useful that </w:t>
      </w:r>
      <w:r w:rsidR="007F4F3F" w:rsidRPr="001E7BCD">
        <w:rPr>
          <w:rFonts w:ascii="Arial" w:hAnsi="Arial" w:cs="Arial"/>
          <w:bCs/>
        </w:rPr>
        <w:t xml:space="preserve">any SR </w:t>
      </w:r>
      <w:r w:rsidR="00814962" w:rsidRPr="001E7BCD">
        <w:rPr>
          <w:rFonts w:ascii="Arial" w:hAnsi="Arial" w:cs="Arial"/>
          <w:bCs/>
        </w:rPr>
        <w:t>occasions</w:t>
      </w:r>
      <w:r w:rsidR="007F4F3F" w:rsidRPr="001E7BCD">
        <w:rPr>
          <w:rFonts w:ascii="Arial" w:hAnsi="Arial" w:cs="Arial"/>
          <w:bCs/>
        </w:rPr>
        <w:t xml:space="preserve"> </w:t>
      </w:r>
      <w:r w:rsidR="00814962" w:rsidRPr="001E7BCD">
        <w:rPr>
          <w:rFonts w:ascii="Arial" w:hAnsi="Arial" w:cs="Arial"/>
          <w:bCs/>
        </w:rPr>
        <w:t>are</w:t>
      </w:r>
      <w:r w:rsidR="007F4F3F" w:rsidRPr="001E7BCD">
        <w:rPr>
          <w:rFonts w:ascii="Arial" w:hAnsi="Arial" w:cs="Arial"/>
          <w:bCs/>
        </w:rPr>
        <w:t xml:space="preserve"> </w:t>
      </w:r>
      <w:r w:rsidR="00814962" w:rsidRPr="001E7BCD">
        <w:rPr>
          <w:rFonts w:ascii="Arial" w:hAnsi="Arial" w:cs="Arial"/>
          <w:bCs/>
        </w:rPr>
        <w:t>skipped</w:t>
      </w:r>
      <w:r w:rsidR="007F4F3F" w:rsidRPr="001E7BCD">
        <w:rPr>
          <w:rFonts w:ascii="Arial" w:hAnsi="Arial" w:cs="Arial"/>
          <w:bCs/>
        </w:rPr>
        <w:t xml:space="preserve"> </w:t>
      </w:r>
      <w:r w:rsidR="00814962" w:rsidRPr="001E7BCD">
        <w:rPr>
          <w:rFonts w:ascii="Arial" w:hAnsi="Arial" w:cs="Arial"/>
          <w:bCs/>
        </w:rPr>
        <w:t xml:space="preserve">during </w:t>
      </w:r>
      <w:r w:rsidR="007F4F3F" w:rsidRPr="001E7BCD">
        <w:rPr>
          <w:rFonts w:ascii="Arial" w:hAnsi="Arial" w:cs="Arial"/>
          <w:bCs/>
        </w:rPr>
        <w:t xml:space="preserve">Cell DTX non-active period. </w:t>
      </w:r>
      <w:r w:rsidR="00814962" w:rsidRPr="001E7BCD">
        <w:rPr>
          <w:rFonts w:ascii="Arial" w:hAnsi="Arial" w:cs="Arial"/>
          <w:bCs/>
        </w:rPr>
        <w:t>But it may jeopardize the UE QoS requirements especially a delay sensitive</w:t>
      </w:r>
      <w:r w:rsidR="001E7BCD" w:rsidRPr="001E7BCD">
        <w:rPr>
          <w:rFonts w:ascii="Arial" w:hAnsi="Arial" w:cs="Arial"/>
          <w:bCs/>
        </w:rPr>
        <w:t xml:space="preserve"> service</w:t>
      </w:r>
      <w:r w:rsidR="00814962" w:rsidRPr="001E7BCD">
        <w:rPr>
          <w:rFonts w:ascii="Arial" w:hAnsi="Arial" w:cs="Arial"/>
          <w:bCs/>
        </w:rPr>
        <w:t>. Some companies proposed SR RACH can be used to request resources during Cell DTX non-active period</w:t>
      </w:r>
      <w:r w:rsidR="001E7BCD" w:rsidRPr="001E7BCD">
        <w:rPr>
          <w:rFonts w:ascii="Arial" w:hAnsi="Arial" w:cs="Arial"/>
          <w:bCs/>
        </w:rPr>
        <w:t>.</w:t>
      </w:r>
      <w:r w:rsidR="00814962" w:rsidRPr="001E7BCD">
        <w:rPr>
          <w:rFonts w:ascii="Arial" w:hAnsi="Arial" w:cs="Arial"/>
          <w:bCs/>
        </w:rPr>
        <w:t xml:space="preserve"> </w:t>
      </w:r>
      <w:r w:rsidR="001E7BCD" w:rsidRPr="001E7BCD">
        <w:rPr>
          <w:rFonts w:ascii="Arial" w:hAnsi="Arial" w:cs="Arial"/>
          <w:bCs/>
        </w:rPr>
        <w:t xml:space="preserve">But RAN2 agreed that SR RACH is not triggered if SR is dropped, therefore it is not sure that </w:t>
      </w:r>
      <w:r w:rsidR="00814962" w:rsidRPr="001E7BCD">
        <w:rPr>
          <w:rFonts w:ascii="Arial" w:hAnsi="Arial" w:cs="Arial"/>
          <w:bCs/>
        </w:rPr>
        <w:t xml:space="preserve">the SR RACH can be ensured </w:t>
      </w:r>
      <w:r w:rsidR="00E636A0" w:rsidRPr="001E7BCD">
        <w:rPr>
          <w:rFonts w:ascii="Arial" w:hAnsi="Arial" w:cs="Arial"/>
          <w:bCs/>
        </w:rPr>
        <w:t>to fulfil the</w:t>
      </w:r>
      <w:r w:rsidR="001E7BCD" w:rsidRPr="001E7BCD">
        <w:rPr>
          <w:rFonts w:ascii="Arial" w:hAnsi="Arial" w:cs="Arial"/>
          <w:bCs/>
        </w:rPr>
        <w:t xml:space="preserve"> </w:t>
      </w:r>
      <w:r w:rsidR="00E636A0" w:rsidRPr="001E7BCD">
        <w:rPr>
          <w:rFonts w:ascii="Arial" w:hAnsi="Arial" w:cs="Arial"/>
          <w:bCs/>
        </w:rPr>
        <w:t xml:space="preserve">requirements </w:t>
      </w:r>
      <w:r w:rsidR="00814962" w:rsidRPr="001E7BCD">
        <w:rPr>
          <w:rFonts w:ascii="Arial" w:hAnsi="Arial" w:cs="Arial"/>
          <w:bCs/>
        </w:rPr>
        <w:t>due to contention.</w:t>
      </w:r>
    </w:p>
    <w:p w14:paraId="5A89C27B" w14:textId="1E9AB596" w:rsidR="00BF5A10" w:rsidRPr="0027453F" w:rsidRDefault="000213BE" w:rsidP="00BF5A10">
      <w:pPr>
        <w:spacing w:after="120"/>
        <w:rPr>
          <w:rFonts w:ascii="Arial" w:hAnsi="Arial" w:cs="Arial"/>
          <w:bCs/>
        </w:rPr>
      </w:pPr>
      <w:r w:rsidRPr="001E7BCD">
        <w:rPr>
          <w:rFonts w:ascii="Arial" w:hAnsi="Arial" w:cs="Arial"/>
          <w:bCs/>
        </w:rPr>
        <w:lastRenderedPageBreak/>
        <w:t>For SR transmission, t</w:t>
      </w:r>
      <w:r w:rsidR="00941F4C" w:rsidRPr="001E7BCD">
        <w:rPr>
          <w:rFonts w:ascii="Arial" w:hAnsi="Arial" w:cs="Arial"/>
          <w:bCs/>
        </w:rPr>
        <w:t>here are</w:t>
      </w:r>
      <w:r w:rsidR="00BF5A10" w:rsidRPr="001E7BCD">
        <w:rPr>
          <w:rFonts w:ascii="Arial" w:hAnsi="Arial" w:cs="Arial"/>
          <w:bCs/>
        </w:rPr>
        <w:t xml:space="preserve"> trade-off</w:t>
      </w:r>
      <w:r w:rsidR="00941F4C" w:rsidRPr="001E7BCD">
        <w:rPr>
          <w:rFonts w:ascii="Arial" w:hAnsi="Arial" w:cs="Arial"/>
          <w:bCs/>
        </w:rPr>
        <w:t>s</w:t>
      </w:r>
      <w:r w:rsidR="00BF5A10" w:rsidRPr="001E7BCD">
        <w:rPr>
          <w:rFonts w:ascii="Arial" w:hAnsi="Arial" w:cs="Arial"/>
          <w:bCs/>
        </w:rPr>
        <w:t xml:space="preserve"> between network energy saving </w:t>
      </w:r>
      <w:r w:rsidR="001B231C" w:rsidRPr="001E7BCD">
        <w:rPr>
          <w:rFonts w:ascii="Arial" w:hAnsi="Arial" w:cs="Arial"/>
          <w:bCs/>
        </w:rPr>
        <w:t xml:space="preserve">gain </w:t>
      </w:r>
      <w:r w:rsidR="00BF5A10" w:rsidRPr="001E7BCD">
        <w:rPr>
          <w:rFonts w:ascii="Arial" w:hAnsi="Arial" w:cs="Arial"/>
          <w:bCs/>
        </w:rPr>
        <w:t xml:space="preserve">and scheduling flexibility. </w:t>
      </w:r>
      <w:r w:rsidR="009B3704" w:rsidRPr="001E7BCD">
        <w:rPr>
          <w:rFonts w:ascii="Arial" w:hAnsi="Arial" w:cs="Arial"/>
          <w:bCs/>
        </w:rPr>
        <w:t xml:space="preserve">Hence, it would be good to be configurable </w:t>
      </w:r>
      <w:r w:rsidRPr="001E7BCD">
        <w:rPr>
          <w:rFonts w:ascii="Arial" w:hAnsi="Arial" w:cs="Arial"/>
          <w:bCs/>
        </w:rPr>
        <w:t>by the network</w:t>
      </w:r>
      <w:r w:rsidR="009B3704" w:rsidRPr="001E7BCD">
        <w:rPr>
          <w:rFonts w:ascii="Arial" w:hAnsi="Arial" w:cs="Arial"/>
          <w:bCs/>
        </w:rPr>
        <w:t xml:space="preserve">. </w:t>
      </w:r>
      <w:r w:rsidR="00BF5A10" w:rsidRPr="001E7BCD">
        <w:rPr>
          <w:rFonts w:ascii="Arial" w:hAnsi="Arial" w:cs="Arial" w:hint="eastAsia"/>
          <w:bCs/>
        </w:rPr>
        <w:t>If the network want</w:t>
      </w:r>
      <w:r w:rsidR="00BF5A10" w:rsidRPr="001E7BCD">
        <w:rPr>
          <w:rFonts w:ascii="Arial" w:hAnsi="Arial" w:cs="Arial"/>
          <w:bCs/>
        </w:rPr>
        <w:t>s</w:t>
      </w:r>
      <w:r w:rsidR="00BF5A10" w:rsidRPr="001E7BCD">
        <w:rPr>
          <w:rFonts w:ascii="Arial" w:hAnsi="Arial" w:cs="Arial" w:hint="eastAsia"/>
          <w:bCs/>
        </w:rPr>
        <w:t xml:space="preserve"> to </w:t>
      </w:r>
      <w:r w:rsidR="00BF5A10" w:rsidRPr="001E7BCD">
        <w:rPr>
          <w:rFonts w:ascii="Arial" w:hAnsi="Arial" w:cs="Arial"/>
          <w:bCs/>
        </w:rPr>
        <w:t>maximize</w:t>
      </w:r>
      <w:r w:rsidR="00BF5A10" w:rsidRPr="001E7BCD">
        <w:rPr>
          <w:rFonts w:ascii="Arial" w:hAnsi="Arial" w:cs="Arial" w:hint="eastAsia"/>
          <w:bCs/>
        </w:rPr>
        <w:t xml:space="preserve"> the network energy</w:t>
      </w:r>
      <w:r w:rsidR="00BF5A10" w:rsidRPr="001E7BCD">
        <w:rPr>
          <w:rFonts w:ascii="Arial" w:hAnsi="Arial" w:cs="Arial"/>
          <w:bCs/>
        </w:rPr>
        <w:t xml:space="preserve"> saving gain, it can be simply set to “not allowed”.</w:t>
      </w:r>
      <w:r w:rsidR="00941F4C" w:rsidRPr="001E7BCD">
        <w:rPr>
          <w:rFonts w:ascii="Arial" w:hAnsi="Arial" w:cs="Arial"/>
          <w:bCs/>
        </w:rPr>
        <w:t xml:space="preserve"> On the other hand, if a delay sensitive </w:t>
      </w:r>
      <w:r w:rsidR="009B3704" w:rsidRPr="001E7BCD">
        <w:rPr>
          <w:rFonts w:ascii="Arial" w:hAnsi="Arial" w:cs="Arial"/>
          <w:bCs/>
        </w:rPr>
        <w:t>service</w:t>
      </w:r>
      <w:r w:rsidR="00941F4C" w:rsidRPr="001E7BCD">
        <w:rPr>
          <w:rFonts w:ascii="Arial" w:hAnsi="Arial" w:cs="Arial"/>
          <w:bCs/>
        </w:rPr>
        <w:t xml:space="preserve"> </w:t>
      </w:r>
      <w:r w:rsidR="009B3704" w:rsidRPr="001E7BCD">
        <w:rPr>
          <w:rFonts w:ascii="Arial" w:hAnsi="Arial" w:cs="Arial"/>
          <w:bCs/>
        </w:rPr>
        <w:t>can be</w:t>
      </w:r>
      <w:r w:rsidR="00941F4C" w:rsidRPr="001E7BCD">
        <w:rPr>
          <w:rFonts w:ascii="Arial" w:hAnsi="Arial" w:cs="Arial"/>
          <w:bCs/>
        </w:rPr>
        <w:t xml:space="preserve"> accepted in the </w:t>
      </w:r>
      <w:r w:rsidR="009B3704" w:rsidRPr="001E7BCD">
        <w:rPr>
          <w:rFonts w:ascii="Arial" w:hAnsi="Arial" w:cs="Arial"/>
          <w:bCs/>
        </w:rPr>
        <w:t xml:space="preserve">serving </w:t>
      </w:r>
      <w:r w:rsidR="00941F4C" w:rsidRPr="001E7BCD">
        <w:rPr>
          <w:rFonts w:ascii="Arial" w:hAnsi="Arial" w:cs="Arial"/>
          <w:bCs/>
        </w:rPr>
        <w:t xml:space="preserve">cell, immediate SR transmission should be allowed </w:t>
      </w:r>
      <w:r w:rsidR="009B3704" w:rsidRPr="001E7BCD">
        <w:rPr>
          <w:rFonts w:ascii="Arial" w:hAnsi="Arial" w:cs="Arial"/>
          <w:bCs/>
        </w:rPr>
        <w:t xml:space="preserve">and indicated </w:t>
      </w:r>
      <w:r w:rsidR="00941F4C" w:rsidRPr="001E7BCD">
        <w:rPr>
          <w:rFonts w:ascii="Arial" w:hAnsi="Arial" w:cs="Arial"/>
          <w:bCs/>
        </w:rPr>
        <w:t>by SR configuration.</w:t>
      </w:r>
      <w:r w:rsidR="009B3704" w:rsidRPr="001E7BCD">
        <w:rPr>
          <w:rFonts w:ascii="Arial" w:hAnsi="Arial" w:cs="Arial"/>
          <w:bCs/>
        </w:rPr>
        <w:t xml:space="preserve"> </w:t>
      </w:r>
      <w:r w:rsidR="00280D67" w:rsidRPr="001E7BCD">
        <w:rPr>
          <w:rFonts w:ascii="Arial" w:hAnsi="Arial" w:cs="Arial"/>
          <w:bCs/>
        </w:rPr>
        <w:t>As t</w:t>
      </w:r>
      <w:r w:rsidR="009B3704" w:rsidRPr="001E7BCD">
        <w:rPr>
          <w:rFonts w:ascii="Arial" w:hAnsi="Arial" w:cs="Arial"/>
          <w:bCs/>
        </w:rPr>
        <w:t xml:space="preserve">he SR is supposed to </w:t>
      </w:r>
      <w:r w:rsidR="003D520A" w:rsidRPr="001E7BCD">
        <w:rPr>
          <w:rFonts w:ascii="Arial" w:hAnsi="Arial" w:cs="Arial"/>
          <w:bCs/>
        </w:rPr>
        <w:t xml:space="preserve">be </w:t>
      </w:r>
      <w:r w:rsidR="009B3704" w:rsidRPr="001E7BCD">
        <w:rPr>
          <w:rFonts w:ascii="Arial" w:hAnsi="Arial" w:cs="Arial"/>
          <w:bCs/>
        </w:rPr>
        <w:t>configured per LCH</w:t>
      </w:r>
      <w:r w:rsidR="003D520A" w:rsidRPr="001E7BCD">
        <w:rPr>
          <w:rFonts w:ascii="Arial" w:hAnsi="Arial" w:cs="Arial"/>
          <w:bCs/>
        </w:rPr>
        <w:t xml:space="preserve">, it is natural to indicate whether it is allowed </w:t>
      </w:r>
      <w:r w:rsidR="003D520A" w:rsidRPr="0027453F">
        <w:rPr>
          <w:rFonts w:ascii="Arial" w:hAnsi="Arial" w:cs="Arial"/>
          <w:bCs/>
        </w:rPr>
        <w:t>per SR configuration.</w:t>
      </w:r>
    </w:p>
    <w:p w14:paraId="7C9B8B68" w14:textId="30C58145" w:rsidR="00EA55BA" w:rsidRPr="0027453F" w:rsidRDefault="00EA55BA" w:rsidP="00A31E61">
      <w:pPr>
        <w:tabs>
          <w:tab w:val="left" w:pos="1560"/>
        </w:tabs>
        <w:spacing w:after="120"/>
        <w:ind w:left="1560" w:hanging="1560"/>
        <w:rPr>
          <w:rFonts w:ascii="Arial" w:eastAsia="SimSun" w:hAnsi="Arial" w:cs="Arial"/>
          <w:b/>
          <w:bCs/>
          <w:lang w:eastAsia="zh-CN"/>
        </w:rPr>
      </w:pPr>
      <w:r w:rsidRPr="0027453F">
        <w:rPr>
          <w:rFonts w:ascii="Arial" w:eastAsia="SimSun" w:hAnsi="Arial" w:cs="Arial"/>
          <w:b/>
          <w:bCs/>
          <w:lang w:eastAsia="zh-CN"/>
        </w:rPr>
        <w:t xml:space="preserve">Observation </w:t>
      </w:r>
      <w:r w:rsidR="00EE4CE5" w:rsidRPr="0027453F">
        <w:rPr>
          <w:rFonts w:ascii="Arial" w:eastAsia="SimSun" w:hAnsi="Arial" w:cs="Arial"/>
          <w:b/>
          <w:bCs/>
          <w:lang w:eastAsia="zh-CN"/>
        </w:rPr>
        <w:t>4</w:t>
      </w:r>
      <w:r w:rsidRPr="0027453F">
        <w:rPr>
          <w:rFonts w:ascii="Arial" w:eastAsia="SimSun" w:hAnsi="Arial" w:cs="Arial"/>
          <w:b/>
          <w:bCs/>
          <w:lang w:eastAsia="zh-CN"/>
        </w:rPr>
        <w:t>:</w:t>
      </w:r>
      <w:r w:rsidR="00F669D9" w:rsidRPr="0027453F">
        <w:rPr>
          <w:rFonts w:ascii="Arial" w:eastAsia="SimSun" w:hAnsi="Arial" w:cs="Arial"/>
          <w:b/>
          <w:bCs/>
          <w:lang w:eastAsia="zh-CN"/>
        </w:rPr>
        <w:tab/>
      </w:r>
      <w:r w:rsidR="00691109" w:rsidRPr="0027453F">
        <w:rPr>
          <w:rFonts w:ascii="Arial" w:eastAsia="SimSun" w:hAnsi="Arial" w:cs="Arial"/>
          <w:b/>
          <w:bCs/>
          <w:lang w:eastAsia="zh-CN"/>
        </w:rPr>
        <w:t>I</w:t>
      </w:r>
      <w:r w:rsidR="00F669D9" w:rsidRPr="0027453F">
        <w:rPr>
          <w:rFonts w:ascii="Arial" w:eastAsia="SimSun" w:hAnsi="Arial" w:cs="Arial"/>
          <w:b/>
          <w:bCs/>
          <w:lang w:eastAsia="zh-CN"/>
        </w:rPr>
        <w:t xml:space="preserve">t is </w:t>
      </w:r>
      <w:r w:rsidR="00B66D4A" w:rsidRPr="0027453F">
        <w:rPr>
          <w:rFonts w:ascii="Arial" w:eastAsia="SimSun" w:hAnsi="Arial" w:cs="Arial"/>
          <w:b/>
          <w:bCs/>
          <w:lang w:eastAsia="zh-CN"/>
        </w:rPr>
        <w:t>reasonable</w:t>
      </w:r>
      <w:r w:rsidR="00691109" w:rsidRPr="0027453F">
        <w:rPr>
          <w:rFonts w:ascii="Arial" w:eastAsia="SimSun" w:hAnsi="Arial" w:cs="Arial"/>
          <w:b/>
          <w:bCs/>
          <w:lang w:eastAsia="zh-CN"/>
        </w:rPr>
        <w:t xml:space="preserve"> that the network allows </w:t>
      </w:r>
      <w:r w:rsidR="00F669D9" w:rsidRPr="0027453F">
        <w:rPr>
          <w:rFonts w:ascii="Arial" w:eastAsia="SimSun" w:hAnsi="Arial" w:cs="Arial"/>
          <w:b/>
          <w:bCs/>
          <w:lang w:eastAsia="zh-CN"/>
        </w:rPr>
        <w:t>a</w:t>
      </w:r>
      <w:r w:rsidR="00B66D4A" w:rsidRPr="0027453F">
        <w:rPr>
          <w:rFonts w:ascii="Arial" w:eastAsia="SimSun" w:hAnsi="Arial" w:cs="Arial"/>
          <w:b/>
          <w:bCs/>
          <w:lang w:eastAsia="zh-CN"/>
        </w:rPr>
        <w:t>n</w:t>
      </w:r>
      <w:r w:rsidR="00F669D9" w:rsidRPr="0027453F">
        <w:rPr>
          <w:rFonts w:ascii="Arial" w:eastAsia="SimSun" w:hAnsi="Arial" w:cs="Arial"/>
          <w:b/>
          <w:bCs/>
          <w:lang w:eastAsia="zh-CN"/>
        </w:rPr>
        <w:t xml:space="preserve"> SR </w:t>
      </w:r>
      <w:r w:rsidR="00691109" w:rsidRPr="0027453F">
        <w:rPr>
          <w:rFonts w:ascii="Arial" w:eastAsia="SimSun" w:hAnsi="Arial" w:cs="Arial"/>
          <w:b/>
          <w:bCs/>
          <w:lang w:eastAsia="zh-CN"/>
        </w:rPr>
        <w:t xml:space="preserve">transmission </w:t>
      </w:r>
      <w:r w:rsidR="00F669D9" w:rsidRPr="0027453F">
        <w:rPr>
          <w:rFonts w:ascii="Arial" w:eastAsia="SimSun" w:hAnsi="Arial" w:cs="Arial"/>
          <w:b/>
          <w:bCs/>
          <w:lang w:eastAsia="zh-CN"/>
        </w:rPr>
        <w:t>during Cell DRX non-active period</w:t>
      </w:r>
      <w:r w:rsidR="00691109" w:rsidRPr="0027453F">
        <w:rPr>
          <w:rFonts w:ascii="Arial" w:eastAsia="SimSun" w:hAnsi="Arial" w:cs="Arial"/>
          <w:b/>
          <w:bCs/>
          <w:lang w:eastAsia="zh-CN"/>
        </w:rPr>
        <w:t xml:space="preserve"> for a high priority traffic</w:t>
      </w:r>
      <w:r w:rsidR="00EE4CE5" w:rsidRPr="0027453F">
        <w:rPr>
          <w:rFonts w:ascii="Arial" w:eastAsia="SimSun" w:hAnsi="Arial" w:cs="Arial"/>
          <w:b/>
          <w:bCs/>
          <w:lang w:eastAsia="zh-CN"/>
        </w:rPr>
        <w:t>.</w:t>
      </w:r>
    </w:p>
    <w:p w14:paraId="7BE24639" w14:textId="3E9548BF" w:rsidR="00EA55BA" w:rsidRDefault="00EA55BA" w:rsidP="00F669D9">
      <w:pPr>
        <w:tabs>
          <w:tab w:val="left" w:pos="1276"/>
        </w:tabs>
        <w:spacing w:after="120"/>
        <w:ind w:left="1276" w:hanging="1276"/>
        <w:rPr>
          <w:rFonts w:ascii="Arial" w:eastAsia="SimSun" w:hAnsi="Arial" w:cs="Arial"/>
          <w:b/>
          <w:bCs/>
          <w:lang w:eastAsia="zh-CN"/>
        </w:rPr>
      </w:pPr>
      <w:r w:rsidRPr="0027453F">
        <w:rPr>
          <w:rFonts w:ascii="Arial" w:eastAsia="SimSun" w:hAnsi="Arial" w:cs="Arial"/>
          <w:b/>
          <w:bCs/>
          <w:lang w:eastAsia="zh-CN"/>
        </w:rPr>
        <w:t xml:space="preserve">Proposal </w:t>
      </w:r>
      <w:r w:rsidR="00EE4CE5" w:rsidRPr="0027453F">
        <w:rPr>
          <w:rFonts w:ascii="Arial" w:eastAsia="SimSun" w:hAnsi="Arial" w:cs="Arial"/>
          <w:b/>
          <w:bCs/>
          <w:lang w:eastAsia="zh-CN"/>
        </w:rPr>
        <w:t>4</w:t>
      </w:r>
      <w:r w:rsidR="00B66D4A" w:rsidRPr="0027453F">
        <w:rPr>
          <w:rFonts w:ascii="Arial" w:eastAsia="SimSun" w:hAnsi="Arial" w:cs="Arial"/>
          <w:b/>
          <w:bCs/>
          <w:lang w:eastAsia="zh-CN"/>
        </w:rPr>
        <w:t>:</w:t>
      </w:r>
      <w:r w:rsidR="00B66D4A" w:rsidRPr="0027453F">
        <w:rPr>
          <w:rFonts w:ascii="Arial" w:eastAsia="SimSun" w:hAnsi="Arial" w:cs="Arial"/>
          <w:b/>
          <w:bCs/>
          <w:lang w:eastAsia="zh-CN"/>
        </w:rPr>
        <w:tab/>
        <w:t xml:space="preserve">The network </w:t>
      </w:r>
      <w:r w:rsidR="00432368" w:rsidRPr="0027453F">
        <w:rPr>
          <w:rFonts w:ascii="Arial" w:eastAsia="SimSun" w:hAnsi="Arial" w:cs="Arial"/>
          <w:b/>
          <w:bCs/>
          <w:lang w:eastAsia="zh-CN"/>
        </w:rPr>
        <w:t>indicates</w:t>
      </w:r>
      <w:r w:rsidR="00B66D4A" w:rsidRPr="0027453F">
        <w:rPr>
          <w:rFonts w:ascii="Arial" w:eastAsia="SimSun" w:hAnsi="Arial" w:cs="Arial"/>
          <w:b/>
          <w:bCs/>
          <w:lang w:eastAsia="zh-CN"/>
        </w:rPr>
        <w:t xml:space="preserve"> </w:t>
      </w:r>
      <w:r w:rsidR="00432368" w:rsidRPr="0027453F">
        <w:rPr>
          <w:rFonts w:ascii="Arial" w:eastAsia="SimSun" w:hAnsi="Arial" w:cs="Arial"/>
          <w:b/>
          <w:bCs/>
          <w:lang w:eastAsia="zh-CN"/>
        </w:rPr>
        <w:t xml:space="preserve">per SR configuration </w:t>
      </w:r>
      <w:r w:rsidR="00B66D4A" w:rsidRPr="0027453F">
        <w:rPr>
          <w:rFonts w:ascii="Arial" w:eastAsia="SimSun" w:hAnsi="Arial" w:cs="Arial"/>
          <w:b/>
          <w:bCs/>
          <w:lang w:eastAsia="zh-CN"/>
        </w:rPr>
        <w:t>whether an SR transmission is allowed</w:t>
      </w:r>
      <w:r w:rsidR="00B66D4A">
        <w:rPr>
          <w:rFonts w:ascii="Arial" w:eastAsia="SimSun" w:hAnsi="Arial" w:cs="Arial"/>
          <w:b/>
          <w:bCs/>
          <w:lang w:eastAsia="zh-CN"/>
        </w:rPr>
        <w:t xml:space="preserve"> during Cell DRX non-active period</w:t>
      </w:r>
      <w:r>
        <w:rPr>
          <w:rFonts w:ascii="Arial" w:eastAsia="SimSun" w:hAnsi="Arial" w:cs="Arial"/>
          <w:b/>
          <w:bCs/>
          <w:lang w:eastAsia="zh-CN"/>
        </w:rPr>
        <w:t>.</w:t>
      </w:r>
    </w:p>
    <w:p w14:paraId="0DD6CF2D" w14:textId="77777777" w:rsidR="009D006F" w:rsidRPr="009B77BC" w:rsidRDefault="009D006F" w:rsidP="008F30CC">
      <w:pPr>
        <w:rPr>
          <w:rFonts w:ascii="Arial" w:eastAsia="SimSun" w:hAnsi="Arial" w:cs="Arial"/>
          <w:lang w:eastAsia="zh-CN"/>
        </w:rPr>
      </w:pPr>
    </w:p>
    <w:p w14:paraId="01E884F5" w14:textId="26690C72" w:rsidR="00804668" w:rsidRDefault="00804668" w:rsidP="00804668">
      <w:pPr>
        <w:spacing w:after="120"/>
        <w:rPr>
          <w:rFonts w:ascii="Arial" w:eastAsia="SimSun" w:hAnsi="Arial" w:cs="Arial"/>
          <w:lang w:eastAsia="zh-CN"/>
        </w:rPr>
      </w:pPr>
      <w:r w:rsidRPr="004E077D">
        <w:rPr>
          <w:rFonts w:ascii="Arial" w:eastAsia="SimSun" w:hAnsi="Arial" w:cs="Arial"/>
          <w:lang w:eastAsia="zh-CN"/>
        </w:rPr>
        <w:t xml:space="preserve">If the SR is transmitted during the Cell DRX non-active period, it is natural </w:t>
      </w:r>
      <w:r>
        <w:rPr>
          <w:rFonts w:ascii="Arial" w:eastAsia="SimSun" w:hAnsi="Arial" w:cs="Arial"/>
          <w:lang w:eastAsia="zh-CN"/>
        </w:rPr>
        <w:t xml:space="preserve">for the network </w:t>
      </w:r>
      <w:r w:rsidRPr="004E077D">
        <w:rPr>
          <w:rFonts w:ascii="Arial" w:eastAsia="SimSun" w:hAnsi="Arial" w:cs="Arial"/>
          <w:lang w:eastAsia="zh-CN"/>
        </w:rPr>
        <w:t xml:space="preserve">to </w:t>
      </w:r>
      <w:r>
        <w:rPr>
          <w:rFonts w:ascii="Arial" w:eastAsia="SimSun" w:hAnsi="Arial" w:cs="Arial"/>
          <w:lang w:eastAsia="zh-CN"/>
        </w:rPr>
        <w:t xml:space="preserve">send a </w:t>
      </w:r>
      <w:r w:rsidR="00B73587">
        <w:rPr>
          <w:rFonts w:ascii="Arial" w:eastAsia="SimSun" w:hAnsi="Arial" w:cs="Arial"/>
          <w:lang w:eastAsia="zh-CN"/>
        </w:rPr>
        <w:t xml:space="preserve">corresponding </w:t>
      </w:r>
      <w:r>
        <w:rPr>
          <w:rFonts w:ascii="Arial" w:eastAsia="SimSun" w:hAnsi="Arial" w:cs="Arial"/>
          <w:lang w:eastAsia="zh-CN"/>
        </w:rPr>
        <w:t>PDCCH for a new transmission immediately after the SR</w:t>
      </w:r>
      <w:r w:rsidR="00B7664A">
        <w:rPr>
          <w:rFonts w:ascii="Arial" w:eastAsia="SimSun" w:hAnsi="Arial" w:cs="Arial"/>
          <w:lang w:eastAsia="zh-CN"/>
        </w:rPr>
        <w:t xml:space="preserve"> reception</w:t>
      </w:r>
      <w:r w:rsidRPr="004E077D">
        <w:rPr>
          <w:rFonts w:ascii="Arial" w:eastAsia="SimSun" w:hAnsi="Arial" w:cs="Arial"/>
          <w:lang w:eastAsia="zh-CN"/>
        </w:rPr>
        <w:t>.</w:t>
      </w:r>
      <w:r>
        <w:rPr>
          <w:rFonts w:ascii="Arial" w:eastAsia="SimSun" w:hAnsi="Arial" w:cs="Arial"/>
          <w:lang w:eastAsia="zh-CN"/>
        </w:rPr>
        <w:t xml:space="preserve"> Because the SR is </w:t>
      </w:r>
      <w:r w:rsidR="00B7664A">
        <w:rPr>
          <w:rFonts w:ascii="Arial" w:eastAsia="SimSun" w:hAnsi="Arial" w:cs="Arial"/>
          <w:lang w:eastAsia="zh-CN"/>
        </w:rPr>
        <w:t>triggered</w:t>
      </w:r>
      <w:r>
        <w:rPr>
          <w:rFonts w:ascii="Arial" w:eastAsia="SimSun" w:hAnsi="Arial" w:cs="Arial"/>
          <w:lang w:eastAsia="zh-CN"/>
        </w:rPr>
        <w:t xml:space="preserve"> </w:t>
      </w:r>
      <w:r w:rsidR="00B7664A">
        <w:rPr>
          <w:rFonts w:ascii="Arial" w:eastAsia="SimSun" w:hAnsi="Arial" w:cs="Arial"/>
          <w:lang w:eastAsia="zh-CN"/>
        </w:rPr>
        <w:t>by</w:t>
      </w:r>
      <w:r>
        <w:rPr>
          <w:rFonts w:ascii="Arial" w:eastAsia="SimSun" w:hAnsi="Arial" w:cs="Arial"/>
          <w:lang w:eastAsia="zh-CN"/>
        </w:rPr>
        <w:t xml:space="preserve"> the high priority traffic then it is urgent to allocate radio resources to archive the </w:t>
      </w:r>
      <w:r w:rsidR="00B73587">
        <w:rPr>
          <w:rFonts w:ascii="Arial" w:eastAsia="SimSun" w:hAnsi="Arial" w:cs="Arial"/>
          <w:lang w:eastAsia="zh-CN"/>
        </w:rPr>
        <w:t xml:space="preserve">UE </w:t>
      </w:r>
      <w:r>
        <w:rPr>
          <w:rFonts w:ascii="Arial" w:eastAsia="SimSun" w:hAnsi="Arial" w:cs="Arial"/>
          <w:lang w:eastAsia="zh-CN"/>
        </w:rPr>
        <w:t xml:space="preserve">QoS requirement. Therefore, </w:t>
      </w:r>
      <w:r w:rsidR="00D70ECD">
        <w:rPr>
          <w:rFonts w:ascii="Arial" w:eastAsia="SimSun" w:hAnsi="Arial" w:cs="Arial"/>
          <w:lang w:eastAsia="zh-CN"/>
        </w:rPr>
        <w:t>in this case,</w:t>
      </w:r>
      <w:r>
        <w:rPr>
          <w:rFonts w:ascii="Arial" w:eastAsia="SimSun" w:hAnsi="Arial" w:cs="Arial"/>
          <w:lang w:eastAsia="zh-CN"/>
        </w:rPr>
        <w:t xml:space="preserve"> the network </w:t>
      </w:r>
      <w:r w:rsidR="00D70ECD">
        <w:rPr>
          <w:rFonts w:ascii="Arial" w:eastAsia="SimSun" w:hAnsi="Arial" w:cs="Arial"/>
          <w:lang w:eastAsia="zh-CN"/>
        </w:rPr>
        <w:t>should not</w:t>
      </w:r>
      <w:r>
        <w:rPr>
          <w:rFonts w:ascii="Arial" w:eastAsia="SimSun" w:hAnsi="Arial" w:cs="Arial"/>
          <w:lang w:eastAsia="zh-CN"/>
        </w:rPr>
        <w:t xml:space="preserve"> delay </w:t>
      </w:r>
      <w:r w:rsidR="00B73587">
        <w:rPr>
          <w:rFonts w:ascii="Arial" w:eastAsia="SimSun" w:hAnsi="Arial" w:cs="Arial"/>
          <w:lang w:eastAsia="zh-CN"/>
        </w:rPr>
        <w:t>transmitting</w:t>
      </w:r>
      <w:r w:rsidR="00B7664A">
        <w:rPr>
          <w:rFonts w:ascii="Arial" w:eastAsia="SimSun" w:hAnsi="Arial" w:cs="Arial"/>
          <w:lang w:eastAsia="zh-CN"/>
        </w:rPr>
        <w:t xml:space="preserve"> </w:t>
      </w:r>
      <w:r w:rsidR="00B73587">
        <w:rPr>
          <w:rFonts w:ascii="Arial" w:eastAsia="SimSun" w:hAnsi="Arial" w:cs="Arial"/>
          <w:lang w:eastAsia="zh-CN"/>
        </w:rPr>
        <w:t>a</w:t>
      </w:r>
      <w:r>
        <w:rPr>
          <w:rFonts w:ascii="Arial" w:eastAsia="SimSun" w:hAnsi="Arial" w:cs="Arial"/>
          <w:lang w:eastAsia="zh-CN"/>
        </w:rPr>
        <w:t xml:space="preserve"> scheduling </w:t>
      </w:r>
      <w:r w:rsidR="00B7664A">
        <w:rPr>
          <w:rFonts w:ascii="Arial" w:eastAsia="SimSun" w:hAnsi="Arial" w:cs="Arial"/>
          <w:lang w:eastAsia="zh-CN"/>
        </w:rPr>
        <w:t xml:space="preserve">grant </w:t>
      </w:r>
      <w:r>
        <w:rPr>
          <w:rFonts w:ascii="Arial" w:eastAsia="SimSun" w:hAnsi="Arial" w:cs="Arial"/>
          <w:lang w:eastAsia="zh-CN"/>
        </w:rPr>
        <w:t>until the next Cell DTX active period.</w:t>
      </w:r>
    </w:p>
    <w:p w14:paraId="05607FD7" w14:textId="3182CADE" w:rsidR="00B93A1C" w:rsidRPr="0027453F" w:rsidRDefault="00B93A1C" w:rsidP="00804668">
      <w:pPr>
        <w:spacing w:after="120"/>
        <w:rPr>
          <w:rFonts w:ascii="Arial" w:eastAsia="SimSun" w:hAnsi="Arial" w:cs="Arial"/>
          <w:lang w:eastAsia="zh-CN"/>
        </w:rPr>
      </w:pPr>
      <w:r>
        <w:rPr>
          <w:rFonts w:ascii="Arial" w:eastAsia="SimSun" w:hAnsi="Arial" w:cs="Arial"/>
          <w:lang w:eastAsia="zh-CN"/>
        </w:rPr>
        <w:t xml:space="preserve">The UE </w:t>
      </w:r>
      <w:r w:rsidR="00EE4CE5">
        <w:rPr>
          <w:rFonts w:ascii="Arial" w:eastAsia="SimSun" w:hAnsi="Arial" w:cs="Arial"/>
          <w:lang w:eastAsia="zh-CN"/>
        </w:rPr>
        <w:t>behaviors</w:t>
      </w:r>
      <w:r>
        <w:rPr>
          <w:rFonts w:ascii="Arial" w:eastAsia="SimSun" w:hAnsi="Arial" w:cs="Arial"/>
          <w:lang w:eastAsia="zh-CN"/>
        </w:rPr>
        <w:t xml:space="preserve"> are the same as the current C-DRX mechanism, i.e., </w:t>
      </w:r>
      <w:r w:rsidR="00323963">
        <w:rPr>
          <w:rFonts w:ascii="Arial" w:eastAsia="SimSun" w:hAnsi="Arial" w:cs="Arial"/>
          <w:lang w:eastAsia="zh-CN"/>
        </w:rPr>
        <w:t xml:space="preserve">the active period of the </w:t>
      </w:r>
      <w:r>
        <w:rPr>
          <w:rFonts w:ascii="Arial" w:eastAsia="SimSun" w:hAnsi="Arial" w:cs="Arial"/>
          <w:lang w:eastAsia="zh-CN"/>
        </w:rPr>
        <w:t xml:space="preserve">C-DRX </w:t>
      </w:r>
      <w:r w:rsidR="00323963">
        <w:rPr>
          <w:rFonts w:ascii="Arial" w:eastAsia="SimSun" w:hAnsi="Arial" w:cs="Arial"/>
          <w:lang w:eastAsia="zh-CN"/>
        </w:rPr>
        <w:t>is started</w:t>
      </w:r>
      <w:r>
        <w:rPr>
          <w:rFonts w:ascii="Arial" w:eastAsia="SimSun" w:hAnsi="Arial" w:cs="Arial"/>
          <w:lang w:eastAsia="zh-CN"/>
        </w:rPr>
        <w:t xml:space="preserve"> after sending SR P</w:t>
      </w:r>
      <w:r w:rsidR="00DC256A">
        <w:rPr>
          <w:rFonts w:ascii="Arial" w:eastAsia="SimSun" w:hAnsi="Arial" w:cs="Arial"/>
          <w:lang w:eastAsia="zh-CN"/>
        </w:rPr>
        <w:t>U</w:t>
      </w:r>
      <w:r>
        <w:rPr>
          <w:rFonts w:ascii="Arial" w:eastAsia="SimSun" w:hAnsi="Arial" w:cs="Arial"/>
          <w:lang w:eastAsia="zh-CN"/>
        </w:rPr>
        <w:t>CCH</w:t>
      </w:r>
      <w:r w:rsidR="00323963">
        <w:rPr>
          <w:rFonts w:ascii="Arial" w:eastAsia="SimSun" w:hAnsi="Arial" w:cs="Arial"/>
          <w:lang w:eastAsia="zh-CN"/>
        </w:rPr>
        <w:t xml:space="preserve"> and monitor the PDCCH for a new transmission during C-DRX active </w:t>
      </w:r>
      <w:r w:rsidR="00323963" w:rsidRPr="0027453F">
        <w:rPr>
          <w:rFonts w:ascii="Arial" w:eastAsia="SimSun" w:hAnsi="Arial" w:cs="Arial"/>
          <w:lang w:eastAsia="zh-CN"/>
        </w:rPr>
        <w:t>period even during Cell DTX non-active period.</w:t>
      </w:r>
    </w:p>
    <w:p w14:paraId="1FAF1366" w14:textId="73B4CDEE" w:rsidR="00D84D3F" w:rsidRPr="0027453F" w:rsidRDefault="00D84D3F" w:rsidP="00D84D3F">
      <w:pPr>
        <w:tabs>
          <w:tab w:val="left" w:pos="1276"/>
        </w:tabs>
        <w:spacing w:after="120"/>
        <w:ind w:left="1276" w:hanging="1276"/>
        <w:rPr>
          <w:rFonts w:ascii="Arial" w:eastAsia="SimSun" w:hAnsi="Arial" w:cs="Arial"/>
          <w:b/>
          <w:bCs/>
          <w:lang w:eastAsia="zh-CN"/>
        </w:rPr>
      </w:pPr>
      <w:r w:rsidRPr="0027453F">
        <w:rPr>
          <w:rFonts w:ascii="Arial" w:eastAsia="SimSun" w:hAnsi="Arial" w:cs="Arial"/>
          <w:b/>
          <w:bCs/>
          <w:lang w:eastAsia="zh-CN"/>
        </w:rPr>
        <w:t xml:space="preserve">Proposal </w:t>
      </w:r>
      <w:r w:rsidR="00EE4CE5" w:rsidRPr="0027453F">
        <w:rPr>
          <w:rFonts w:ascii="Arial" w:eastAsia="SimSun" w:hAnsi="Arial" w:cs="Arial"/>
          <w:b/>
          <w:bCs/>
          <w:lang w:eastAsia="zh-CN"/>
        </w:rPr>
        <w:t>5</w:t>
      </w:r>
      <w:r w:rsidRPr="0027453F">
        <w:rPr>
          <w:rFonts w:ascii="Arial" w:eastAsia="SimSun" w:hAnsi="Arial" w:cs="Arial"/>
          <w:b/>
          <w:bCs/>
          <w:lang w:eastAsia="zh-CN"/>
        </w:rPr>
        <w:t>:</w:t>
      </w:r>
      <w:r w:rsidRPr="0027453F">
        <w:rPr>
          <w:rFonts w:ascii="Arial" w:eastAsia="SimSun" w:hAnsi="Arial" w:cs="Arial"/>
          <w:b/>
          <w:bCs/>
          <w:lang w:eastAsia="zh-CN"/>
        </w:rPr>
        <w:tab/>
        <w:t xml:space="preserve">If </w:t>
      </w:r>
      <w:r w:rsidR="0041395B" w:rsidRPr="0027453F">
        <w:rPr>
          <w:rFonts w:ascii="Arial" w:eastAsia="SimSun" w:hAnsi="Arial" w:cs="Arial"/>
          <w:b/>
          <w:bCs/>
          <w:lang w:eastAsia="zh-CN"/>
        </w:rPr>
        <w:t xml:space="preserve">the SR transmission is </w:t>
      </w:r>
      <w:r w:rsidRPr="0027453F">
        <w:rPr>
          <w:rFonts w:ascii="Arial" w:eastAsia="SimSun" w:hAnsi="Arial" w:cs="Arial"/>
          <w:b/>
          <w:bCs/>
          <w:lang w:eastAsia="zh-CN"/>
        </w:rPr>
        <w:t>allow</w:t>
      </w:r>
      <w:r w:rsidR="0041395B" w:rsidRPr="0027453F">
        <w:rPr>
          <w:rFonts w:ascii="Arial" w:eastAsia="SimSun" w:hAnsi="Arial" w:cs="Arial"/>
          <w:b/>
          <w:bCs/>
          <w:lang w:eastAsia="zh-CN"/>
        </w:rPr>
        <w:t>ed during Cell DRX non-active period</w:t>
      </w:r>
      <w:r w:rsidRPr="0027453F">
        <w:rPr>
          <w:rFonts w:ascii="Arial" w:eastAsia="SimSun" w:hAnsi="Arial" w:cs="Arial"/>
          <w:b/>
          <w:bCs/>
          <w:lang w:eastAsia="zh-CN"/>
        </w:rPr>
        <w:t xml:space="preserve">, the UE should monitor a PDCCH after the SR transmission </w:t>
      </w:r>
      <w:r w:rsidR="0041395B" w:rsidRPr="0027453F">
        <w:rPr>
          <w:rFonts w:ascii="Arial" w:eastAsia="SimSun" w:hAnsi="Arial" w:cs="Arial"/>
          <w:b/>
          <w:bCs/>
          <w:lang w:eastAsia="zh-CN"/>
        </w:rPr>
        <w:t>regardless of Cell DTX configuration</w:t>
      </w:r>
      <w:r w:rsidRPr="0027453F">
        <w:rPr>
          <w:rFonts w:ascii="Arial" w:eastAsia="SimSun" w:hAnsi="Arial" w:cs="Arial"/>
          <w:b/>
          <w:bCs/>
          <w:lang w:eastAsia="zh-CN"/>
        </w:rPr>
        <w:t>.</w:t>
      </w:r>
    </w:p>
    <w:p w14:paraId="4BF62378" w14:textId="79FCB4D9" w:rsidR="002A1319" w:rsidRDefault="002A1319" w:rsidP="008416C7">
      <w:pPr>
        <w:tabs>
          <w:tab w:val="left" w:pos="1276"/>
        </w:tabs>
        <w:ind w:left="1276" w:hanging="1276"/>
        <w:rPr>
          <w:rFonts w:ascii="Arial" w:eastAsia="SimSun" w:hAnsi="Arial" w:cs="Arial"/>
          <w:b/>
          <w:bCs/>
          <w:lang w:eastAsia="zh-CN"/>
        </w:rPr>
      </w:pPr>
      <w:r w:rsidRPr="0027453F">
        <w:rPr>
          <w:rFonts w:ascii="Arial" w:eastAsia="SimSun" w:hAnsi="Arial" w:cs="Arial"/>
          <w:b/>
          <w:bCs/>
          <w:lang w:eastAsia="zh-CN"/>
        </w:rPr>
        <w:t xml:space="preserve">Proposal </w:t>
      </w:r>
      <w:r w:rsidR="00EE4CE5" w:rsidRPr="0027453F">
        <w:rPr>
          <w:rFonts w:ascii="Arial" w:eastAsia="SimSun" w:hAnsi="Arial" w:cs="Arial"/>
          <w:b/>
          <w:bCs/>
          <w:lang w:eastAsia="zh-CN"/>
        </w:rPr>
        <w:t>6</w:t>
      </w:r>
      <w:r w:rsidRPr="0027453F">
        <w:rPr>
          <w:rFonts w:ascii="Arial" w:eastAsia="SimSun" w:hAnsi="Arial" w:cs="Arial"/>
          <w:b/>
          <w:bCs/>
          <w:lang w:eastAsia="zh-CN"/>
        </w:rPr>
        <w:t>:</w:t>
      </w:r>
      <w:r w:rsidRPr="0027453F">
        <w:rPr>
          <w:rFonts w:ascii="Arial" w:eastAsia="SimSun" w:hAnsi="Arial" w:cs="Arial"/>
          <w:b/>
          <w:bCs/>
          <w:lang w:eastAsia="zh-CN"/>
        </w:rPr>
        <w:tab/>
        <w:t xml:space="preserve">If the SR with high priority is transmitted, the network can schedule a dynamic UL grant for </w:t>
      </w:r>
      <w:r w:rsidR="00B93A1C" w:rsidRPr="0027453F">
        <w:rPr>
          <w:rFonts w:ascii="Arial" w:eastAsia="SimSun" w:hAnsi="Arial" w:cs="Arial"/>
          <w:b/>
          <w:bCs/>
          <w:lang w:eastAsia="zh-CN"/>
        </w:rPr>
        <w:t xml:space="preserve">a </w:t>
      </w:r>
      <w:r w:rsidRPr="0027453F">
        <w:rPr>
          <w:rFonts w:ascii="Arial" w:eastAsia="SimSun" w:hAnsi="Arial" w:cs="Arial"/>
          <w:b/>
          <w:bCs/>
          <w:lang w:eastAsia="zh-CN"/>
        </w:rPr>
        <w:t>new transmission during C-DRX active period even during Cell DTX non-</w:t>
      </w:r>
      <w:r>
        <w:rPr>
          <w:rFonts w:ascii="Arial" w:eastAsia="SimSun" w:hAnsi="Arial" w:cs="Arial"/>
          <w:b/>
          <w:bCs/>
          <w:lang w:eastAsia="zh-CN"/>
        </w:rPr>
        <w:t>active period.</w:t>
      </w:r>
    </w:p>
    <w:p w14:paraId="5000F770" w14:textId="77777777" w:rsidR="00432368" w:rsidRPr="0027453F" w:rsidRDefault="00432368" w:rsidP="00565C83">
      <w:pPr>
        <w:spacing w:after="120"/>
        <w:rPr>
          <w:rFonts w:ascii="Arial" w:eastAsia="SimSun" w:hAnsi="Arial" w:cs="Arial"/>
          <w:lang w:eastAsia="zh-CN"/>
        </w:rPr>
      </w:pPr>
    </w:p>
    <w:bookmarkEnd w:id="6"/>
    <w:bookmarkEnd w:id="7"/>
    <w:bookmarkEnd w:id="8"/>
    <w:bookmarkEnd w:id="9"/>
    <w:p w14:paraId="7FEBCD1A" w14:textId="100EBB4F" w:rsidR="00877A98" w:rsidRPr="00B168AE" w:rsidRDefault="00877A98" w:rsidP="00A85871">
      <w:pPr>
        <w:pStyle w:val="1"/>
        <w:spacing w:before="0" w:after="0" w:line="360" w:lineRule="auto"/>
        <w:jc w:val="both"/>
        <w:rPr>
          <w:rFonts w:eastAsia="SimSun" w:cs="Arial"/>
          <w:lang w:eastAsia="zh-CN"/>
        </w:rPr>
      </w:pPr>
      <w:r w:rsidRPr="00B168AE">
        <w:rPr>
          <w:rFonts w:eastAsia="SimSun" w:cs="Arial"/>
          <w:lang w:eastAsia="zh-CN"/>
        </w:rPr>
        <w:t>Conclusion</w:t>
      </w:r>
    </w:p>
    <w:p w14:paraId="14284E64" w14:textId="030FA046" w:rsidR="00B17C56" w:rsidRDefault="006D60DF" w:rsidP="00B17C56">
      <w:pPr>
        <w:spacing w:afterLines="50" w:after="120"/>
        <w:rPr>
          <w:rFonts w:ascii="Arial" w:eastAsia="SimSun" w:hAnsi="Arial" w:cs="Arial"/>
          <w:lang w:eastAsia="zh-CN"/>
        </w:rPr>
      </w:pPr>
      <w:bookmarkStart w:id="10" w:name="OLE_LINK3"/>
      <w:r w:rsidRPr="00CA1EA3">
        <w:rPr>
          <w:rFonts w:ascii="Arial" w:eastAsia="SimSun" w:hAnsi="Arial" w:cs="Arial"/>
          <w:lang w:eastAsia="zh-CN"/>
        </w:rPr>
        <w:t xml:space="preserve">In this contribution, </w:t>
      </w:r>
      <w:r w:rsidR="00E91E43" w:rsidRPr="00CA1EA3">
        <w:rPr>
          <w:rFonts w:ascii="Arial" w:eastAsia="SimSun" w:hAnsi="Arial" w:cs="Arial"/>
          <w:lang w:eastAsia="zh-CN"/>
        </w:rPr>
        <w:t xml:space="preserve">we have some discussions </w:t>
      </w:r>
      <w:r w:rsidR="00437D90">
        <w:rPr>
          <w:rFonts w:ascii="Arial" w:eastAsia="SimSun" w:hAnsi="Arial" w:cs="Arial"/>
          <w:lang w:eastAsia="zh-CN"/>
        </w:rPr>
        <w:t>for remaining issues on</w:t>
      </w:r>
      <w:r w:rsidR="004E1D52" w:rsidRPr="00CA1EA3">
        <w:rPr>
          <w:rFonts w:ascii="Arial" w:eastAsia="SimSun" w:hAnsi="Arial" w:cs="Arial"/>
          <w:lang w:eastAsia="zh-CN"/>
        </w:rPr>
        <w:t xml:space="preserve"> </w:t>
      </w:r>
      <w:r w:rsidR="005F0BD9">
        <w:rPr>
          <w:rFonts w:ascii="Arial" w:eastAsia="SimSun" w:hAnsi="Arial" w:cs="Arial"/>
          <w:lang w:eastAsia="zh-CN"/>
        </w:rPr>
        <w:t>the Cell DTX/DRX</w:t>
      </w:r>
      <w:r w:rsidR="00C40494">
        <w:rPr>
          <w:rFonts w:ascii="Arial" w:eastAsia="SimSun" w:hAnsi="Arial" w:cs="Arial"/>
          <w:lang w:eastAsia="zh-CN"/>
        </w:rPr>
        <w:t xml:space="preserve"> </w:t>
      </w:r>
      <w:r w:rsidR="00DF18E9">
        <w:rPr>
          <w:rFonts w:ascii="Arial" w:eastAsia="SimSun" w:hAnsi="Arial" w:cs="Arial"/>
          <w:lang w:eastAsia="zh-CN"/>
        </w:rPr>
        <w:t>issue</w:t>
      </w:r>
      <w:r w:rsidR="00400F31">
        <w:rPr>
          <w:rFonts w:ascii="Arial" w:eastAsia="SimSun" w:hAnsi="Arial" w:cs="Arial"/>
          <w:lang w:eastAsia="zh-CN"/>
        </w:rPr>
        <w:t>s</w:t>
      </w:r>
      <w:r w:rsidR="00745409">
        <w:rPr>
          <w:rFonts w:ascii="Arial" w:eastAsia="SimSun" w:hAnsi="Arial" w:cs="Arial"/>
          <w:lang w:eastAsia="zh-CN"/>
        </w:rPr>
        <w:t>,</w:t>
      </w:r>
      <w:r w:rsidR="00546B25" w:rsidRPr="00CA1EA3">
        <w:rPr>
          <w:rFonts w:ascii="Arial" w:eastAsia="SimSun" w:hAnsi="Arial" w:cs="Arial"/>
          <w:lang w:eastAsia="zh-CN"/>
        </w:rPr>
        <w:t xml:space="preserve"> </w:t>
      </w:r>
      <w:r w:rsidR="004E1D52" w:rsidRPr="00CA1EA3">
        <w:rPr>
          <w:rFonts w:ascii="Arial" w:eastAsia="SimSun" w:hAnsi="Arial" w:cs="Arial"/>
          <w:lang w:eastAsia="zh-CN"/>
        </w:rPr>
        <w:t>and the following proposals are made:</w:t>
      </w:r>
    </w:p>
    <w:p w14:paraId="1F0BB211" w14:textId="03CAE0A3" w:rsidR="00890936" w:rsidRPr="00890936" w:rsidRDefault="00890936" w:rsidP="00B17C56">
      <w:pPr>
        <w:spacing w:afterLines="50" w:after="120"/>
        <w:rPr>
          <w:rFonts w:ascii="Arial" w:eastAsia="SimSun" w:hAnsi="Arial" w:cs="Arial"/>
          <w:u w:val="single"/>
          <w:lang w:eastAsia="zh-CN"/>
        </w:rPr>
      </w:pPr>
      <w:r w:rsidRPr="00890936">
        <w:rPr>
          <w:rFonts w:ascii="Arial" w:eastAsia="SimSun" w:hAnsi="Arial" w:cs="Arial"/>
          <w:u w:val="single"/>
          <w:lang w:eastAsia="zh-CN"/>
        </w:rPr>
        <w:t>MAC CE based indication:</w:t>
      </w:r>
    </w:p>
    <w:p w14:paraId="51F27556" w14:textId="484675CF" w:rsidR="00D5738C" w:rsidRPr="00346C9C" w:rsidRDefault="00D5738C" w:rsidP="00D5738C">
      <w:pPr>
        <w:tabs>
          <w:tab w:val="left" w:pos="1560"/>
        </w:tabs>
        <w:spacing w:after="120"/>
        <w:ind w:left="1560" w:hanging="1560"/>
        <w:rPr>
          <w:rFonts w:ascii="Arial" w:eastAsia="SimSun" w:hAnsi="Arial" w:cs="Arial"/>
          <w:b/>
          <w:bCs/>
          <w:lang w:eastAsia="zh-CN"/>
        </w:rPr>
      </w:pPr>
      <w:r w:rsidRPr="00346C9C">
        <w:rPr>
          <w:rFonts w:ascii="Arial" w:eastAsia="SimSun" w:hAnsi="Arial" w:cs="Arial"/>
          <w:b/>
          <w:bCs/>
          <w:lang w:eastAsia="zh-CN"/>
        </w:rPr>
        <w:t>Observation 1:</w:t>
      </w:r>
      <w:r w:rsidRPr="00346C9C">
        <w:rPr>
          <w:rFonts w:ascii="Arial" w:eastAsia="SimSun" w:hAnsi="Arial" w:cs="Arial"/>
          <w:b/>
          <w:bCs/>
          <w:lang w:eastAsia="zh-CN"/>
        </w:rPr>
        <w:tab/>
      </w:r>
      <w:r>
        <w:rPr>
          <w:rFonts w:ascii="Arial" w:eastAsia="SimSun" w:hAnsi="Arial" w:cs="Arial"/>
          <w:b/>
          <w:bCs/>
          <w:lang w:eastAsia="zh-CN"/>
        </w:rPr>
        <w:t>T</w:t>
      </w:r>
      <w:r w:rsidRPr="00346C9C">
        <w:rPr>
          <w:rFonts w:ascii="Arial" w:eastAsia="SimSun" w:hAnsi="Arial" w:cs="Arial"/>
          <w:b/>
          <w:bCs/>
          <w:lang w:eastAsia="zh-CN"/>
        </w:rPr>
        <w:t xml:space="preserve">he </w:t>
      </w:r>
      <w:r>
        <w:rPr>
          <w:rFonts w:ascii="Arial" w:eastAsia="SimSun" w:hAnsi="Arial" w:cs="Arial"/>
          <w:b/>
          <w:bCs/>
          <w:lang w:eastAsia="zh-CN"/>
        </w:rPr>
        <w:t xml:space="preserve">additional </w:t>
      </w:r>
      <w:r w:rsidRPr="00346C9C">
        <w:rPr>
          <w:rFonts w:ascii="Arial" w:eastAsia="SimSun" w:hAnsi="Arial" w:cs="Arial"/>
          <w:b/>
          <w:bCs/>
          <w:lang w:eastAsia="zh-CN"/>
        </w:rPr>
        <w:t>MAC CE based indication</w:t>
      </w:r>
      <w:r>
        <w:rPr>
          <w:rFonts w:ascii="Arial" w:eastAsia="SimSun" w:hAnsi="Arial" w:cs="Arial"/>
          <w:b/>
          <w:bCs/>
          <w:lang w:eastAsia="zh-CN"/>
        </w:rPr>
        <w:t xml:space="preserve"> may </w:t>
      </w:r>
      <w:r w:rsidR="007E2E6A">
        <w:rPr>
          <w:rFonts w:ascii="Arial" w:eastAsia="SimSun" w:hAnsi="Arial" w:cs="Arial"/>
          <w:b/>
          <w:bCs/>
          <w:lang w:eastAsia="zh-CN"/>
        </w:rPr>
        <w:t>improve</w:t>
      </w:r>
      <w:r>
        <w:rPr>
          <w:rFonts w:ascii="Arial" w:eastAsia="SimSun" w:hAnsi="Arial" w:cs="Arial"/>
          <w:b/>
          <w:bCs/>
          <w:lang w:eastAsia="zh-CN"/>
        </w:rPr>
        <w:t xml:space="preserve"> a reliability,</w:t>
      </w:r>
      <w:r w:rsidRPr="00346C9C">
        <w:rPr>
          <w:rFonts w:ascii="Arial" w:eastAsia="SimSun" w:hAnsi="Arial" w:cs="Arial"/>
          <w:b/>
          <w:bCs/>
          <w:lang w:eastAsia="zh-CN"/>
        </w:rPr>
        <w:t xml:space="preserve"> </w:t>
      </w:r>
      <w:r>
        <w:rPr>
          <w:rFonts w:ascii="Arial" w:eastAsia="SimSun" w:hAnsi="Arial" w:cs="Arial"/>
          <w:b/>
          <w:bCs/>
          <w:lang w:eastAsia="zh-CN"/>
        </w:rPr>
        <w:t>however i</w:t>
      </w:r>
      <w:r w:rsidRPr="00346C9C">
        <w:rPr>
          <w:rFonts w:ascii="Arial" w:eastAsia="SimSun" w:hAnsi="Arial" w:cs="Arial"/>
          <w:b/>
          <w:bCs/>
          <w:lang w:eastAsia="zh-CN"/>
        </w:rPr>
        <w:t>t seems too complicated from implementation perspective.</w:t>
      </w:r>
    </w:p>
    <w:p w14:paraId="31266EE3" w14:textId="77777777" w:rsidR="001574EF" w:rsidRDefault="001574EF" w:rsidP="001574EF">
      <w:pPr>
        <w:tabs>
          <w:tab w:val="left" w:pos="1560"/>
        </w:tabs>
        <w:spacing w:after="120"/>
        <w:ind w:left="1560" w:hanging="1560"/>
        <w:rPr>
          <w:rFonts w:ascii="Arial" w:eastAsia="SimSun" w:hAnsi="Arial" w:cs="Arial"/>
          <w:b/>
          <w:bCs/>
          <w:lang w:eastAsia="zh-CN"/>
        </w:rPr>
      </w:pPr>
      <w:r w:rsidRPr="00346C9C">
        <w:rPr>
          <w:rFonts w:ascii="Arial" w:eastAsia="SimSun" w:hAnsi="Arial" w:cs="Arial"/>
          <w:b/>
          <w:bCs/>
          <w:lang w:eastAsia="zh-CN"/>
        </w:rPr>
        <w:t>Observation 2:</w:t>
      </w:r>
      <w:r w:rsidRPr="00346C9C">
        <w:rPr>
          <w:rFonts w:ascii="Arial" w:eastAsia="SimSun" w:hAnsi="Arial" w:cs="Arial"/>
          <w:b/>
          <w:bCs/>
          <w:lang w:eastAsia="zh-CN"/>
        </w:rPr>
        <w:tab/>
      </w:r>
      <w:r>
        <w:rPr>
          <w:rFonts w:ascii="Arial" w:eastAsia="SimSun" w:hAnsi="Arial" w:cs="Arial"/>
          <w:b/>
          <w:bCs/>
          <w:lang w:eastAsia="zh-CN"/>
        </w:rPr>
        <w:t>T</w:t>
      </w:r>
      <w:r w:rsidRPr="00346C9C">
        <w:rPr>
          <w:rFonts w:ascii="Arial" w:eastAsia="SimSun" w:hAnsi="Arial" w:cs="Arial"/>
          <w:b/>
          <w:bCs/>
          <w:lang w:eastAsia="zh-CN"/>
        </w:rPr>
        <w:t xml:space="preserve">he network can </w:t>
      </w:r>
      <w:r>
        <w:rPr>
          <w:rFonts w:ascii="Arial" w:eastAsia="SimSun" w:hAnsi="Arial" w:cs="Arial"/>
          <w:b/>
          <w:bCs/>
          <w:lang w:eastAsia="zh-CN"/>
        </w:rPr>
        <w:t>rely on</w:t>
      </w:r>
      <w:r w:rsidRPr="00346C9C">
        <w:rPr>
          <w:rFonts w:ascii="Arial" w:eastAsia="SimSun" w:hAnsi="Arial" w:cs="Arial"/>
          <w:b/>
          <w:bCs/>
          <w:lang w:eastAsia="zh-CN"/>
        </w:rPr>
        <w:t xml:space="preserve"> </w:t>
      </w:r>
      <w:r>
        <w:rPr>
          <w:rFonts w:ascii="Arial" w:eastAsia="SimSun" w:hAnsi="Arial" w:cs="Arial"/>
          <w:b/>
          <w:bCs/>
          <w:lang w:eastAsia="zh-CN"/>
        </w:rPr>
        <w:t xml:space="preserve">the </w:t>
      </w:r>
      <w:r w:rsidRPr="00346C9C">
        <w:rPr>
          <w:rFonts w:ascii="Arial" w:eastAsia="SimSun" w:hAnsi="Arial" w:cs="Arial"/>
          <w:b/>
          <w:bCs/>
          <w:lang w:eastAsia="zh-CN"/>
        </w:rPr>
        <w:t>RRC based activation/deactivation if there is a concern about reliability.</w:t>
      </w:r>
    </w:p>
    <w:p w14:paraId="73CB6974" w14:textId="77777777" w:rsidR="00A63211" w:rsidRDefault="00A63211" w:rsidP="00A63211">
      <w:pPr>
        <w:tabs>
          <w:tab w:val="left" w:pos="1276"/>
        </w:tabs>
        <w:ind w:left="1276" w:hanging="1276"/>
        <w:rPr>
          <w:rFonts w:ascii="Arial" w:eastAsia="SimSun" w:hAnsi="Arial" w:cs="Arial"/>
          <w:b/>
          <w:bCs/>
          <w:lang w:eastAsia="zh-CN"/>
        </w:rPr>
      </w:pPr>
      <w:r>
        <w:rPr>
          <w:rFonts w:ascii="Arial" w:eastAsia="SimSun" w:hAnsi="Arial" w:cs="Arial"/>
          <w:b/>
          <w:bCs/>
          <w:lang w:eastAsia="zh-CN"/>
        </w:rPr>
        <w:t>Proposal 1:</w:t>
      </w:r>
      <w:r>
        <w:rPr>
          <w:rFonts w:ascii="Arial" w:eastAsia="SimSun" w:hAnsi="Arial" w:cs="Arial"/>
          <w:b/>
          <w:bCs/>
          <w:lang w:eastAsia="zh-CN"/>
        </w:rPr>
        <w:tab/>
        <w:t>It is not necessary to support the additional MAC CE based indication corresponding to PDCCH for Cell DTX/DRX activation/deactivation.</w:t>
      </w:r>
    </w:p>
    <w:p w14:paraId="2CB392EB" w14:textId="77777777" w:rsidR="00437D90" w:rsidRDefault="00437D90" w:rsidP="00B17C56">
      <w:pPr>
        <w:spacing w:afterLines="50" w:after="120"/>
        <w:rPr>
          <w:rFonts w:ascii="Arial" w:eastAsia="SimSun" w:hAnsi="Arial" w:cs="Arial"/>
          <w:lang w:eastAsia="zh-CN"/>
        </w:rPr>
      </w:pPr>
    </w:p>
    <w:p w14:paraId="1F2D5B90" w14:textId="2389BCF0" w:rsidR="00E15B6F" w:rsidRPr="00E15B6F" w:rsidRDefault="00E15B6F" w:rsidP="00B17C56">
      <w:pPr>
        <w:spacing w:afterLines="50" w:after="120"/>
        <w:rPr>
          <w:rFonts w:ascii="Arial" w:eastAsia="SimSun" w:hAnsi="Arial" w:cs="Arial"/>
          <w:u w:val="single"/>
          <w:lang w:eastAsia="zh-CN"/>
        </w:rPr>
      </w:pPr>
      <w:r w:rsidRPr="00E15B6F">
        <w:rPr>
          <w:rFonts w:ascii="Arial" w:eastAsia="SimSun" w:hAnsi="Arial" w:cs="Arial"/>
          <w:u w:val="single"/>
          <w:lang w:eastAsia="zh-CN"/>
        </w:rPr>
        <w:t>Support of multiple configurations</w:t>
      </w:r>
      <w:r>
        <w:rPr>
          <w:rFonts w:ascii="Arial" w:eastAsia="SimSun" w:hAnsi="Arial" w:cs="Arial"/>
          <w:u w:val="single"/>
          <w:lang w:eastAsia="zh-CN"/>
        </w:rPr>
        <w:t>:</w:t>
      </w:r>
    </w:p>
    <w:p w14:paraId="1B6D6AFD" w14:textId="77777777" w:rsidR="000E2066" w:rsidRDefault="000E2066" w:rsidP="000E2066">
      <w:pPr>
        <w:tabs>
          <w:tab w:val="left" w:pos="1560"/>
        </w:tabs>
        <w:spacing w:after="120"/>
        <w:ind w:left="1560" w:hanging="1560"/>
        <w:rPr>
          <w:rFonts w:ascii="Arial" w:eastAsia="SimSun" w:hAnsi="Arial" w:cs="Arial"/>
          <w:b/>
          <w:bCs/>
          <w:lang w:eastAsia="zh-CN"/>
        </w:rPr>
      </w:pPr>
      <w:r w:rsidRPr="00346C9C">
        <w:rPr>
          <w:rFonts w:ascii="Arial" w:eastAsia="SimSun" w:hAnsi="Arial" w:cs="Arial"/>
          <w:b/>
          <w:bCs/>
          <w:lang w:eastAsia="zh-CN"/>
        </w:rPr>
        <w:t xml:space="preserve">Observation </w:t>
      </w:r>
      <w:r>
        <w:rPr>
          <w:rFonts w:ascii="Arial" w:eastAsia="SimSun" w:hAnsi="Arial" w:cs="Arial"/>
          <w:b/>
          <w:bCs/>
          <w:lang w:eastAsia="zh-CN"/>
        </w:rPr>
        <w:t>3</w:t>
      </w:r>
      <w:r w:rsidRPr="00346C9C">
        <w:rPr>
          <w:rFonts w:ascii="Arial" w:eastAsia="SimSun" w:hAnsi="Arial" w:cs="Arial"/>
          <w:b/>
          <w:bCs/>
          <w:lang w:eastAsia="zh-CN"/>
        </w:rPr>
        <w:t>:</w:t>
      </w:r>
      <w:r w:rsidRPr="00346C9C">
        <w:rPr>
          <w:rFonts w:ascii="Arial" w:eastAsia="SimSun" w:hAnsi="Arial" w:cs="Arial"/>
          <w:b/>
          <w:bCs/>
          <w:lang w:eastAsia="zh-CN"/>
        </w:rPr>
        <w:tab/>
      </w:r>
      <w:r>
        <w:rPr>
          <w:rFonts w:ascii="Arial" w:eastAsia="SimSun" w:hAnsi="Arial" w:cs="Arial"/>
          <w:b/>
          <w:bCs/>
          <w:lang w:eastAsia="zh-CN"/>
        </w:rPr>
        <w:t>I</w:t>
      </w:r>
      <w:r w:rsidRPr="0064332E">
        <w:rPr>
          <w:rFonts w:ascii="Arial" w:eastAsia="SimSun" w:hAnsi="Arial" w:cs="Arial"/>
          <w:b/>
          <w:bCs/>
          <w:lang w:eastAsia="zh-CN"/>
        </w:rPr>
        <w:t>f L1 activation/deactivation signa</w:t>
      </w:r>
      <w:r>
        <w:rPr>
          <w:rFonts w:ascii="Arial" w:eastAsia="SimSun" w:hAnsi="Arial" w:cs="Arial"/>
          <w:b/>
          <w:bCs/>
          <w:lang w:eastAsia="zh-CN"/>
        </w:rPr>
        <w:t>l</w:t>
      </w:r>
      <w:r w:rsidRPr="0064332E">
        <w:rPr>
          <w:rFonts w:ascii="Arial" w:eastAsia="SimSun" w:hAnsi="Arial" w:cs="Arial"/>
          <w:b/>
          <w:bCs/>
          <w:lang w:eastAsia="zh-CN"/>
        </w:rPr>
        <w:t xml:space="preserve">ling is adopted, </w:t>
      </w:r>
      <w:r>
        <w:rPr>
          <w:rFonts w:ascii="Arial" w:eastAsia="SimSun" w:hAnsi="Arial" w:cs="Arial"/>
          <w:b/>
          <w:bCs/>
          <w:lang w:eastAsia="zh-CN"/>
        </w:rPr>
        <w:t>the network can timely switch the appropriate Cell DTX/DRX pattern depend on the cell traffics.</w:t>
      </w:r>
    </w:p>
    <w:p w14:paraId="4FAE27D1" w14:textId="77777777" w:rsidR="000E2066" w:rsidRPr="0027453F" w:rsidRDefault="000E2066" w:rsidP="000E2066">
      <w:pPr>
        <w:tabs>
          <w:tab w:val="left" w:pos="1276"/>
        </w:tabs>
        <w:spacing w:after="120"/>
        <w:ind w:left="1276" w:hanging="1276"/>
        <w:rPr>
          <w:rFonts w:ascii="Arial" w:eastAsia="SimSun" w:hAnsi="Arial" w:cs="Arial"/>
          <w:b/>
          <w:bCs/>
          <w:lang w:eastAsia="zh-CN"/>
        </w:rPr>
      </w:pPr>
      <w:r w:rsidRPr="0027453F">
        <w:rPr>
          <w:rFonts w:ascii="Arial" w:eastAsia="SimSun" w:hAnsi="Arial" w:cs="Arial"/>
          <w:b/>
          <w:bCs/>
          <w:lang w:eastAsia="zh-CN"/>
        </w:rPr>
        <w:t>Proposal 2:</w:t>
      </w:r>
      <w:r w:rsidRPr="0027453F">
        <w:rPr>
          <w:rFonts w:ascii="Arial" w:eastAsia="SimSun" w:hAnsi="Arial" w:cs="Arial"/>
          <w:b/>
          <w:bCs/>
          <w:lang w:eastAsia="zh-CN"/>
        </w:rPr>
        <w:tab/>
        <w:t>RAN2 supports multiple Cell DTX/DRX configurations per serving cell.</w:t>
      </w:r>
    </w:p>
    <w:p w14:paraId="673A4C16" w14:textId="77777777" w:rsidR="000E2066" w:rsidRDefault="000E2066" w:rsidP="000E2066">
      <w:pPr>
        <w:tabs>
          <w:tab w:val="left" w:pos="1276"/>
        </w:tabs>
        <w:ind w:left="1276" w:hanging="1276"/>
        <w:rPr>
          <w:rFonts w:ascii="Arial" w:eastAsia="SimSun" w:hAnsi="Arial" w:cs="Arial"/>
          <w:b/>
          <w:bCs/>
          <w:lang w:eastAsia="zh-CN"/>
        </w:rPr>
      </w:pPr>
      <w:r w:rsidRPr="0027453F">
        <w:rPr>
          <w:rFonts w:ascii="Arial" w:eastAsia="SimSun" w:hAnsi="Arial" w:cs="Arial"/>
          <w:b/>
          <w:bCs/>
          <w:lang w:eastAsia="zh-CN"/>
        </w:rPr>
        <w:t>Proposal 3:</w:t>
      </w:r>
      <w:r w:rsidRPr="0027453F">
        <w:rPr>
          <w:rFonts w:ascii="Arial" w:eastAsia="SimSun" w:hAnsi="Arial" w:cs="Arial"/>
          <w:b/>
          <w:bCs/>
          <w:lang w:eastAsia="zh-CN"/>
        </w:rPr>
        <w:tab/>
        <w:t>Only one configuration can be activated, even if multiple Cell DTX/DRX configurations</w:t>
      </w:r>
      <w:r w:rsidRPr="001638A2">
        <w:rPr>
          <w:rFonts w:ascii="Arial" w:eastAsia="SimSun" w:hAnsi="Arial" w:cs="Arial"/>
          <w:b/>
          <w:bCs/>
          <w:lang w:eastAsia="zh-CN"/>
        </w:rPr>
        <w:t xml:space="preserve"> are </w:t>
      </w:r>
      <w:r>
        <w:rPr>
          <w:rFonts w:ascii="Arial" w:eastAsia="SimSun" w:hAnsi="Arial" w:cs="Arial"/>
          <w:b/>
          <w:bCs/>
          <w:lang w:eastAsia="zh-CN"/>
        </w:rPr>
        <w:t>configured.</w:t>
      </w:r>
    </w:p>
    <w:p w14:paraId="59FD4162" w14:textId="77777777" w:rsidR="00437D90" w:rsidRDefault="00437D90" w:rsidP="00B17C56">
      <w:pPr>
        <w:spacing w:afterLines="50" w:after="120"/>
        <w:rPr>
          <w:rFonts w:ascii="Arial" w:eastAsia="SimSun" w:hAnsi="Arial" w:cs="Arial"/>
          <w:lang w:eastAsia="zh-CN"/>
        </w:rPr>
      </w:pPr>
    </w:p>
    <w:p w14:paraId="2EFC4D3A" w14:textId="22911876" w:rsidR="000671CE" w:rsidRPr="000671CE" w:rsidRDefault="000671CE" w:rsidP="000671CE">
      <w:pPr>
        <w:tabs>
          <w:tab w:val="left" w:pos="1276"/>
        </w:tabs>
        <w:spacing w:after="120"/>
        <w:ind w:left="1276" w:hanging="1276"/>
        <w:rPr>
          <w:rFonts w:ascii="Arial" w:eastAsia="SimSun" w:hAnsi="Arial" w:cs="Arial"/>
          <w:b/>
          <w:bCs/>
          <w:u w:val="single"/>
          <w:lang w:eastAsia="zh-CN"/>
        </w:rPr>
      </w:pPr>
      <w:r w:rsidRPr="000671CE">
        <w:rPr>
          <w:rFonts w:ascii="Arial" w:hAnsi="Arial" w:cs="Arial"/>
          <w:u w:val="single"/>
        </w:rPr>
        <w:t>SR transmissions</w:t>
      </w:r>
      <w:r w:rsidRPr="000671CE">
        <w:rPr>
          <w:rFonts w:ascii="Arial" w:eastAsia="SimSun" w:hAnsi="Arial" w:cs="Arial"/>
          <w:b/>
          <w:bCs/>
          <w:u w:val="single"/>
          <w:lang w:eastAsia="zh-CN"/>
        </w:rPr>
        <w:t>:</w:t>
      </w:r>
    </w:p>
    <w:p w14:paraId="47B538DA" w14:textId="77777777" w:rsidR="001574EF" w:rsidRPr="0027453F" w:rsidRDefault="001574EF" w:rsidP="001574EF">
      <w:pPr>
        <w:tabs>
          <w:tab w:val="left" w:pos="1560"/>
        </w:tabs>
        <w:spacing w:after="120"/>
        <w:ind w:left="1560" w:hanging="1560"/>
        <w:rPr>
          <w:rFonts w:ascii="Arial" w:eastAsia="SimSun" w:hAnsi="Arial" w:cs="Arial"/>
          <w:b/>
          <w:bCs/>
          <w:lang w:eastAsia="zh-CN"/>
        </w:rPr>
      </w:pPr>
      <w:r w:rsidRPr="0027453F">
        <w:rPr>
          <w:rFonts w:ascii="Arial" w:eastAsia="SimSun" w:hAnsi="Arial" w:cs="Arial"/>
          <w:b/>
          <w:bCs/>
          <w:lang w:eastAsia="zh-CN"/>
        </w:rPr>
        <w:t>Observation 4:</w:t>
      </w:r>
      <w:r w:rsidRPr="0027453F">
        <w:rPr>
          <w:rFonts w:ascii="Arial" w:eastAsia="SimSun" w:hAnsi="Arial" w:cs="Arial"/>
          <w:b/>
          <w:bCs/>
          <w:lang w:eastAsia="zh-CN"/>
        </w:rPr>
        <w:tab/>
        <w:t>It is reasonable that the network allows an SR transmission during Cell DRX non-active period for a high priority traffic.</w:t>
      </w:r>
    </w:p>
    <w:p w14:paraId="0E52E5CE" w14:textId="77777777" w:rsidR="001574EF" w:rsidRDefault="001574EF" w:rsidP="001574EF">
      <w:pPr>
        <w:tabs>
          <w:tab w:val="left" w:pos="1276"/>
        </w:tabs>
        <w:spacing w:after="120"/>
        <w:ind w:left="1276" w:hanging="1276"/>
        <w:rPr>
          <w:rFonts w:ascii="Arial" w:eastAsia="SimSun" w:hAnsi="Arial" w:cs="Arial"/>
          <w:b/>
          <w:bCs/>
          <w:lang w:eastAsia="zh-CN"/>
        </w:rPr>
      </w:pPr>
      <w:r w:rsidRPr="0027453F">
        <w:rPr>
          <w:rFonts w:ascii="Arial" w:eastAsia="SimSun" w:hAnsi="Arial" w:cs="Arial"/>
          <w:b/>
          <w:bCs/>
          <w:lang w:eastAsia="zh-CN"/>
        </w:rPr>
        <w:lastRenderedPageBreak/>
        <w:t>Proposal 4:</w:t>
      </w:r>
      <w:r w:rsidRPr="0027453F">
        <w:rPr>
          <w:rFonts w:ascii="Arial" w:eastAsia="SimSun" w:hAnsi="Arial" w:cs="Arial"/>
          <w:b/>
          <w:bCs/>
          <w:lang w:eastAsia="zh-CN"/>
        </w:rPr>
        <w:tab/>
        <w:t>The network indicates per SR configuration whether an SR transmission is allowed</w:t>
      </w:r>
      <w:r>
        <w:rPr>
          <w:rFonts w:ascii="Arial" w:eastAsia="SimSun" w:hAnsi="Arial" w:cs="Arial"/>
          <w:b/>
          <w:bCs/>
          <w:lang w:eastAsia="zh-CN"/>
        </w:rPr>
        <w:t xml:space="preserve"> during Cell DRX non-active period.</w:t>
      </w:r>
    </w:p>
    <w:p w14:paraId="1D46C4D0" w14:textId="77777777" w:rsidR="001574EF" w:rsidRPr="0027453F" w:rsidRDefault="001574EF" w:rsidP="001574EF">
      <w:pPr>
        <w:tabs>
          <w:tab w:val="left" w:pos="1276"/>
        </w:tabs>
        <w:spacing w:after="120"/>
        <w:ind w:left="1276" w:hanging="1276"/>
        <w:rPr>
          <w:rFonts w:ascii="Arial" w:eastAsia="SimSun" w:hAnsi="Arial" w:cs="Arial"/>
          <w:b/>
          <w:bCs/>
          <w:lang w:eastAsia="zh-CN"/>
        </w:rPr>
      </w:pPr>
      <w:r w:rsidRPr="0027453F">
        <w:rPr>
          <w:rFonts w:ascii="Arial" w:eastAsia="SimSun" w:hAnsi="Arial" w:cs="Arial"/>
          <w:b/>
          <w:bCs/>
          <w:lang w:eastAsia="zh-CN"/>
        </w:rPr>
        <w:t>Proposal 5:</w:t>
      </w:r>
      <w:r w:rsidRPr="0027453F">
        <w:rPr>
          <w:rFonts w:ascii="Arial" w:eastAsia="SimSun" w:hAnsi="Arial" w:cs="Arial"/>
          <w:b/>
          <w:bCs/>
          <w:lang w:eastAsia="zh-CN"/>
        </w:rPr>
        <w:tab/>
        <w:t>If the SR transmission is allowed during Cell DRX non-active period, the UE should monitor a PDCCH after the SR transmission regardless of Cell DTX configuration.</w:t>
      </w:r>
    </w:p>
    <w:p w14:paraId="3EF92326" w14:textId="77777777" w:rsidR="001574EF" w:rsidRDefault="001574EF" w:rsidP="001574EF">
      <w:pPr>
        <w:tabs>
          <w:tab w:val="left" w:pos="1276"/>
        </w:tabs>
        <w:ind w:left="1276" w:hanging="1276"/>
        <w:rPr>
          <w:rFonts w:ascii="Arial" w:eastAsia="SimSun" w:hAnsi="Arial" w:cs="Arial"/>
          <w:b/>
          <w:bCs/>
          <w:lang w:eastAsia="zh-CN"/>
        </w:rPr>
      </w:pPr>
      <w:r w:rsidRPr="0027453F">
        <w:rPr>
          <w:rFonts w:ascii="Arial" w:eastAsia="SimSun" w:hAnsi="Arial" w:cs="Arial"/>
          <w:b/>
          <w:bCs/>
          <w:lang w:eastAsia="zh-CN"/>
        </w:rPr>
        <w:t>Proposal 6:</w:t>
      </w:r>
      <w:r w:rsidRPr="0027453F">
        <w:rPr>
          <w:rFonts w:ascii="Arial" w:eastAsia="SimSun" w:hAnsi="Arial" w:cs="Arial"/>
          <w:b/>
          <w:bCs/>
          <w:lang w:eastAsia="zh-CN"/>
        </w:rPr>
        <w:tab/>
        <w:t>If the SR with high priority is transmitted, the network can schedule a dynamic UL grant for a new transmission during C-DRX active period even during Cell DTX non-</w:t>
      </w:r>
      <w:r>
        <w:rPr>
          <w:rFonts w:ascii="Arial" w:eastAsia="SimSun" w:hAnsi="Arial" w:cs="Arial"/>
          <w:b/>
          <w:bCs/>
          <w:lang w:eastAsia="zh-CN"/>
        </w:rPr>
        <w:t>active period.</w:t>
      </w:r>
    </w:p>
    <w:p w14:paraId="35530FCE" w14:textId="77777777" w:rsidR="000671CE" w:rsidRPr="00690288" w:rsidRDefault="000671CE" w:rsidP="000671CE">
      <w:pPr>
        <w:tabs>
          <w:tab w:val="left" w:pos="1276"/>
        </w:tabs>
        <w:spacing w:after="120"/>
        <w:ind w:left="1276" w:hanging="1276"/>
        <w:rPr>
          <w:rFonts w:ascii="Arial" w:hAnsi="Arial" w:cs="Arial"/>
        </w:rPr>
      </w:pPr>
    </w:p>
    <w:p w14:paraId="567CCD28" w14:textId="77777777" w:rsidR="002443ED" w:rsidRPr="00690288" w:rsidRDefault="002443ED" w:rsidP="00B17C56">
      <w:pPr>
        <w:spacing w:afterLines="50" w:after="120"/>
        <w:rPr>
          <w:rFonts w:ascii="Arial" w:eastAsia="SimSun" w:hAnsi="Arial" w:cs="Arial"/>
          <w:lang w:eastAsia="zh-CN"/>
        </w:rPr>
      </w:pPr>
    </w:p>
    <w:bookmarkEnd w:id="10"/>
    <w:p w14:paraId="472058B1" w14:textId="77777777" w:rsidR="00DB3D27" w:rsidRPr="00B168AE" w:rsidRDefault="00DB3D27" w:rsidP="00DB3D27">
      <w:pPr>
        <w:pStyle w:val="1"/>
        <w:spacing w:before="0" w:after="120"/>
        <w:jc w:val="both"/>
        <w:rPr>
          <w:rFonts w:cs="Arial"/>
          <w:lang w:eastAsia="zh-CN"/>
        </w:rPr>
      </w:pPr>
      <w:r w:rsidRPr="00B168AE">
        <w:rPr>
          <w:rFonts w:cs="Arial"/>
        </w:rPr>
        <w:t>References</w:t>
      </w:r>
    </w:p>
    <w:p w14:paraId="0868FDD3" w14:textId="77777777" w:rsidR="00DF1442" w:rsidRDefault="00DF1442" w:rsidP="000F6E16">
      <w:pPr>
        <w:numPr>
          <w:ilvl w:val="0"/>
          <w:numId w:val="34"/>
        </w:numPr>
        <w:ind w:left="426"/>
        <w:rPr>
          <w:rFonts w:ascii="Arial" w:eastAsia="SimSun" w:hAnsi="Arial" w:cs="Arial"/>
        </w:rPr>
      </w:pPr>
      <w:r w:rsidRPr="00DF1442">
        <w:rPr>
          <w:rFonts w:ascii="Arial" w:eastAsia="SimSun" w:hAnsi="Arial" w:cs="Arial"/>
        </w:rPr>
        <w:t>R2-2306543</w:t>
      </w:r>
    </w:p>
    <w:p w14:paraId="681CA51C" w14:textId="722C5518" w:rsidR="000F6E16" w:rsidRPr="00E31DA0" w:rsidRDefault="00645403" w:rsidP="00111F38">
      <w:pPr>
        <w:numPr>
          <w:ilvl w:val="0"/>
          <w:numId w:val="34"/>
        </w:numPr>
        <w:ind w:left="426"/>
        <w:rPr>
          <w:rFonts w:ascii="Arial" w:eastAsia="SimSun" w:hAnsi="Arial" w:cs="Arial"/>
        </w:rPr>
      </w:pPr>
      <w:r w:rsidRPr="00645403">
        <w:rPr>
          <w:rFonts w:ascii="Arial" w:eastAsia="SimSun" w:hAnsi="Arial" w:cs="Arial"/>
          <w:lang w:val="en-GB"/>
        </w:rPr>
        <w:t>R2-2307017</w:t>
      </w:r>
    </w:p>
    <w:sectPr w:rsidR="000F6E16" w:rsidRPr="00E31DA0" w:rsidSect="00DA24A3">
      <w:footerReference w:type="default" r:id="rId11"/>
      <w:footnotePr>
        <w:numRestart w:val="eachSect"/>
      </w:footnotePr>
      <w:pgSz w:w="11907" w:h="16840" w:code="9"/>
      <w:pgMar w:top="1440" w:right="1080" w:bottom="1440" w:left="1080" w:header="851" w:footer="34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B7C8DC" w14:textId="77777777" w:rsidR="00054C37" w:rsidRDefault="00054C37">
      <w:r>
        <w:separator/>
      </w:r>
    </w:p>
  </w:endnote>
  <w:endnote w:type="continuationSeparator" w:id="0">
    <w:p w14:paraId="310AC585" w14:textId="77777777" w:rsidR="00054C37" w:rsidRDefault="00054C37">
      <w:r>
        <w:continuationSeparator/>
      </w:r>
    </w:p>
  </w:endnote>
  <w:endnote w:type="continuationNotice" w:id="1">
    <w:p w14:paraId="4018ED2A" w14:textId="77777777" w:rsidR="00054C37" w:rsidRDefault="00054C3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–¾’©">
    <w:altName w:val="ＭＳ ゴシック"/>
    <w:charset w:val="80"/>
    <w:family w:val="roman"/>
    <w:pitch w:val="default"/>
    <w:sig w:usb0="00000000" w:usb1="0000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aka">
    <w:altName w:val="ＭＳ ゴシック"/>
    <w:charset w:val="80"/>
    <w:family w:val="swiss"/>
    <w:pitch w:val="default"/>
    <w:sig w:usb0="00000000" w:usb1="00000000" w:usb2="00000010" w:usb3="00000000" w:csb0="00020093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080671" w14:textId="5EFC581B" w:rsidR="003119A7" w:rsidRDefault="003119A7">
    <w:pPr>
      <w:pStyle w:val="a7"/>
    </w:pPr>
    <w:r>
      <w:rPr>
        <w:lang w:val="ja-JP" w:eastAsia="ja-JP"/>
      </w:rPr>
      <w:t xml:space="preserve"> </w:t>
    </w:r>
    <w:r>
      <w:rPr>
        <w:b w:val="0"/>
        <w:bCs/>
        <w:sz w:val="24"/>
        <w:szCs w:val="24"/>
      </w:rPr>
      <w:fldChar w:fldCharType="begin"/>
    </w:r>
    <w:r>
      <w:rPr>
        <w:bCs/>
      </w:rPr>
      <w:instrText>PAGE</w:instrText>
    </w:r>
    <w:r>
      <w:rPr>
        <w:b w:val="0"/>
        <w:bCs/>
        <w:sz w:val="24"/>
        <w:szCs w:val="24"/>
      </w:rPr>
      <w:fldChar w:fldCharType="separate"/>
    </w:r>
    <w:r w:rsidR="001B231C">
      <w:rPr>
        <w:bCs/>
      </w:rPr>
      <w:t>2</w:t>
    </w:r>
    <w:r>
      <w:rPr>
        <w:b w:val="0"/>
        <w:bCs/>
        <w:sz w:val="24"/>
        <w:szCs w:val="24"/>
      </w:rPr>
      <w:fldChar w:fldCharType="end"/>
    </w:r>
    <w:r>
      <w:rPr>
        <w:lang w:val="ja-JP" w:eastAsia="ja-JP"/>
      </w:rPr>
      <w:t xml:space="preserve"> / </w:t>
    </w:r>
    <w:r>
      <w:rPr>
        <w:b w:val="0"/>
        <w:bCs/>
        <w:sz w:val="24"/>
        <w:szCs w:val="24"/>
      </w:rPr>
      <w:fldChar w:fldCharType="begin"/>
    </w:r>
    <w:r>
      <w:rPr>
        <w:bCs/>
      </w:rPr>
      <w:instrText>NUMPAGES</w:instrText>
    </w:r>
    <w:r>
      <w:rPr>
        <w:b w:val="0"/>
        <w:bCs/>
        <w:sz w:val="24"/>
        <w:szCs w:val="24"/>
      </w:rPr>
      <w:fldChar w:fldCharType="separate"/>
    </w:r>
    <w:r w:rsidR="001B231C">
      <w:rPr>
        <w:bCs/>
      </w:rPr>
      <w:t>3</w:t>
    </w:r>
    <w:r>
      <w:rPr>
        <w:b w:val="0"/>
        <w:bCs/>
        <w:sz w:val="24"/>
        <w:szCs w:val="24"/>
      </w:rPr>
      <w:fldChar w:fldCharType="end"/>
    </w:r>
  </w:p>
  <w:p w14:paraId="732ED131" w14:textId="1607D6F5" w:rsidR="00A91280" w:rsidRDefault="00A91280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FA1F9B" w14:textId="77777777" w:rsidR="00054C37" w:rsidRDefault="00054C37">
      <w:r>
        <w:separator/>
      </w:r>
    </w:p>
  </w:footnote>
  <w:footnote w:type="continuationSeparator" w:id="0">
    <w:p w14:paraId="0DEFDB10" w14:textId="77777777" w:rsidR="00054C37" w:rsidRDefault="00054C37">
      <w:r>
        <w:continuationSeparator/>
      </w:r>
    </w:p>
  </w:footnote>
  <w:footnote w:type="continuationNotice" w:id="1">
    <w:p w14:paraId="16BC6289" w14:textId="77777777" w:rsidR="00054C37" w:rsidRDefault="00054C37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086C0D"/>
    <w:multiLevelType w:val="hybridMultilevel"/>
    <w:tmpl w:val="ECEC97BA"/>
    <w:lvl w:ilvl="0" w:tplc="6C78A604">
      <w:start w:val="2"/>
      <w:numFmt w:val="bullet"/>
      <w:lvlText w:val="-"/>
      <w:lvlJc w:val="left"/>
      <w:pPr>
        <w:ind w:left="420" w:hanging="420"/>
      </w:pPr>
      <w:rPr>
        <w:rFonts w:ascii="Times New Roman" w:eastAsia="Arial Unicode MS" w:hAnsi="Times New Roman" w:cs="Times New Roman" w:hint="default"/>
        <w:snapToGrid w:val="0"/>
        <w:kern w:val="0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3B70329"/>
    <w:multiLevelType w:val="hybridMultilevel"/>
    <w:tmpl w:val="D260644C"/>
    <w:lvl w:ilvl="0" w:tplc="6C78A604">
      <w:start w:val="2"/>
      <w:numFmt w:val="bullet"/>
      <w:lvlText w:val="-"/>
      <w:lvlJc w:val="left"/>
      <w:pPr>
        <w:ind w:left="704" w:hanging="420"/>
      </w:pPr>
      <w:rPr>
        <w:rFonts w:ascii="Times New Roman" w:eastAsia="Arial Unicode MS" w:hAnsi="Times New Roman" w:cs="Times New Roman" w:hint="default"/>
        <w:snapToGrid w:val="0"/>
        <w:kern w:val="0"/>
      </w:rPr>
    </w:lvl>
    <w:lvl w:ilvl="1" w:tplc="04090003" w:tentative="1">
      <w:start w:val="1"/>
      <w:numFmt w:val="bullet"/>
      <w:lvlText w:val=""/>
      <w:lvlJc w:val="left"/>
      <w:pPr>
        <w:ind w:left="169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1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5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1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32" w:hanging="420"/>
      </w:pPr>
      <w:rPr>
        <w:rFonts w:ascii="Wingdings" w:hAnsi="Wingdings" w:hint="default"/>
      </w:rPr>
    </w:lvl>
  </w:abstractNum>
  <w:abstractNum w:abstractNumId="2" w15:restartNumberingAfterBreak="0">
    <w:nsid w:val="1A5A270E"/>
    <w:multiLevelType w:val="multilevel"/>
    <w:tmpl w:val="2812B716"/>
    <w:lvl w:ilvl="0">
      <w:start w:val="1"/>
      <w:numFmt w:val="decimal"/>
      <w:pStyle w:val="1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tabs>
          <w:tab w:val="num" w:pos="397"/>
        </w:tabs>
        <w:ind w:left="0" w:firstLine="0"/>
      </w:pPr>
    </w:lvl>
    <w:lvl w:ilvl="2">
      <w:start w:val="1"/>
      <w:numFmt w:val="decimal"/>
      <w:pStyle w:val="3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pStyle w:val="4"/>
      <w:lvlText w:val="%1.%2.%3.%4"/>
      <w:lvlJc w:val="left"/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6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3" w15:restartNumberingAfterBreak="0">
    <w:nsid w:val="1A752094"/>
    <w:multiLevelType w:val="hybridMultilevel"/>
    <w:tmpl w:val="11F43954"/>
    <w:lvl w:ilvl="0" w:tplc="797635D6">
      <w:start w:val="3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CFD5EA0"/>
    <w:multiLevelType w:val="hybridMultilevel"/>
    <w:tmpl w:val="DB30534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3D695F"/>
    <w:multiLevelType w:val="hybridMultilevel"/>
    <w:tmpl w:val="8C6815D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8626F1A"/>
    <w:multiLevelType w:val="hybridMultilevel"/>
    <w:tmpl w:val="3634CC6E"/>
    <w:lvl w:ilvl="0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7" w15:restartNumberingAfterBreak="0">
    <w:nsid w:val="295D0184"/>
    <w:multiLevelType w:val="hybridMultilevel"/>
    <w:tmpl w:val="D9540E7C"/>
    <w:lvl w:ilvl="0" w:tplc="D2EA05E8">
      <w:start w:val="1"/>
      <w:numFmt w:val="decimal"/>
      <w:lvlText w:val="%1"/>
      <w:lvlJc w:val="left"/>
      <w:pPr>
        <w:ind w:left="1679" w:hanging="4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8" w15:restartNumberingAfterBreak="0">
    <w:nsid w:val="2A2E5BC8"/>
    <w:multiLevelType w:val="hybridMultilevel"/>
    <w:tmpl w:val="92E0328E"/>
    <w:lvl w:ilvl="0" w:tplc="04090003">
      <w:start w:val="1"/>
      <w:numFmt w:val="bullet"/>
      <w:lvlText w:val="o"/>
      <w:lvlJc w:val="left"/>
      <w:pPr>
        <w:ind w:left="1854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9" w15:restartNumberingAfterBreak="0">
    <w:nsid w:val="2B5465CA"/>
    <w:multiLevelType w:val="hybridMultilevel"/>
    <w:tmpl w:val="3D4AD30E"/>
    <w:lvl w:ilvl="0" w:tplc="00D4184C">
      <w:numFmt w:val="bullet"/>
      <w:lvlText w:val="-"/>
      <w:lvlJc w:val="left"/>
      <w:pPr>
        <w:ind w:left="420" w:hanging="420"/>
      </w:pPr>
      <w:rPr>
        <w:rFonts w:ascii="Arial" w:eastAsia="ＭＳ 明朝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CFF6FA8"/>
    <w:multiLevelType w:val="hybridMultilevel"/>
    <w:tmpl w:val="CB2E58F8"/>
    <w:lvl w:ilvl="0" w:tplc="FFFFFFFF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339" w:hanging="360"/>
      </w:pPr>
    </w:lvl>
    <w:lvl w:ilvl="2" w:tplc="FFFFFFFF" w:tentative="1">
      <w:start w:val="1"/>
      <w:numFmt w:val="lowerRoman"/>
      <w:lvlText w:val="%3."/>
      <w:lvlJc w:val="right"/>
      <w:pPr>
        <w:ind w:left="3059" w:hanging="180"/>
      </w:pPr>
    </w:lvl>
    <w:lvl w:ilvl="3" w:tplc="FFFFFFFF" w:tentative="1">
      <w:start w:val="1"/>
      <w:numFmt w:val="decimal"/>
      <w:lvlText w:val="%4."/>
      <w:lvlJc w:val="left"/>
      <w:pPr>
        <w:ind w:left="3779" w:hanging="360"/>
      </w:pPr>
    </w:lvl>
    <w:lvl w:ilvl="4" w:tplc="FFFFFFFF" w:tentative="1">
      <w:start w:val="1"/>
      <w:numFmt w:val="lowerLetter"/>
      <w:lvlText w:val="%5."/>
      <w:lvlJc w:val="left"/>
      <w:pPr>
        <w:ind w:left="4499" w:hanging="360"/>
      </w:pPr>
    </w:lvl>
    <w:lvl w:ilvl="5" w:tplc="FFFFFFFF" w:tentative="1">
      <w:start w:val="1"/>
      <w:numFmt w:val="lowerRoman"/>
      <w:lvlText w:val="%6."/>
      <w:lvlJc w:val="right"/>
      <w:pPr>
        <w:ind w:left="5219" w:hanging="180"/>
      </w:pPr>
    </w:lvl>
    <w:lvl w:ilvl="6" w:tplc="FFFFFFFF" w:tentative="1">
      <w:start w:val="1"/>
      <w:numFmt w:val="decimal"/>
      <w:lvlText w:val="%7."/>
      <w:lvlJc w:val="left"/>
      <w:pPr>
        <w:ind w:left="5939" w:hanging="360"/>
      </w:pPr>
    </w:lvl>
    <w:lvl w:ilvl="7" w:tplc="FFFFFFFF" w:tentative="1">
      <w:start w:val="1"/>
      <w:numFmt w:val="lowerLetter"/>
      <w:lvlText w:val="%8."/>
      <w:lvlJc w:val="left"/>
      <w:pPr>
        <w:ind w:left="6659" w:hanging="360"/>
      </w:pPr>
    </w:lvl>
    <w:lvl w:ilvl="8" w:tplc="FFFFFFFF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1" w15:restartNumberingAfterBreak="0">
    <w:nsid w:val="31720D86"/>
    <w:multiLevelType w:val="hybridMultilevel"/>
    <w:tmpl w:val="E9B428DA"/>
    <w:lvl w:ilvl="0" w:tplc="CD7A6EB0">
      <w:start w:val="1"/>
      <w:numFmt w:val="bullet"/>
      <w:lvlText w:val="•"/>
      <w:lvlJc w:val="left"/>
      <w:pPr>
        <w:ind w:left="523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943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3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3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3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3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3" w:hanging="420"/>
      </w:pPr>
      <w:rPr>
        <w:rFonts w:ascii="Wingdings" w:hAnsi="Wingdings" w:hint="default"/>
      </w:rPr>
    </w:lvl>
  </w:abstractNum>
  <w:abstractNum w:abstractNumId="12" w15:restartNumberingAfterBreak="0">
    <w:nsid w:val="3182113E"/>
    <w:multiLevelType w:val="hybridMultilevel"/>
    <w:tmpl w:val="0A7E086C"/>
    <w:lvl w:ilvl="0" w:tplc="08090005">
      <w:start w:val="1"/>
      <w:numFmt w:val="bullet"/>
      <w:lvlText w:val=""/>
      <w:lvlJc w:val="left"/>
      <w:pPr>
        <w:ind w:left="523" w:hanging="420"/>
      </w:pPr>
      <w:rPr>
        <w:rFonts w:ascii="Wingdings" w:hAnsi="Wingdings" w:hint="default"/>
        <w:snapToGrid w:val="0"/>
        <w:kern w:val="0"/>
      </w:rPr>
    </w:lvl>
    <w:lvl w:ilvl="1" w:tplc="04090003" w:tentative="1">
      <w:start w:val="1"/>
      <w:numFmt w:val="bullet"/>
      <w:lvlText w:val=""/>
      <w:lvlJc w:val="left"/>
      <w:pPr>
        <w:ind w:left="943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3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3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3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3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3" w:hanging="420"/>
      </w:pPr>
      <w:rPr>
        <w:rFonts w:ascii="Wingdings" w:hAnsi="Wingdings" w:hint="default"/>
      </w:rPr>
    </w:lvl>
  </w:abstractNum>
  <w:abstractNum w:abstractNumId="13" w15:restartNumberingAfterBreak="0">
    <w:nsid w:val="33312BF9"/>
    <w:multiLevelType w:val="hybridMultilevel"/>
    <w:tmpl w:val="5E42641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322887"/>
    <w:multiLevelType w:val="hybridMultilevel"/>
    <w:tmpl w:val="F474B028"/>
    <w:lvl w:ilvl="0" w:tplc="CD7A6EB0">
      <w:start w:val="1"/>
      <w:numFmt w:val="bullet"/>
      <w:lvlText w:val="•"/>
      <w:lvlJc w:val="left"/>
      <w:pPr>
        <w:ind w:left="704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349F7C03"/>
    <w:multiLevelType w:val="hybridMultilevel"/>
    <w:tmpl w:val="6B5036D0"/>
    <w:lvl w:ilvl="0" w:tplc="797635D6">
      <w:start w:val="3"/>
      <w:numFmt w:val="bullet"/>
      <w:lvlText w:val="-"/>
      <w:lvlJc w:val="left"/>
      <w:pPr>
        <w:ind w:left="1259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679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9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1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3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5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7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9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19" w:hanging="420"/>
      </w:pPr>
      <w:rPr>
        <w:rFonts w:ascii="Wingdings" w:hAnsi="Wingdings" w:hint="default"/>
      </w:rPr>
    </w:lvl>
  </w:abstractNum>
  <w:abstractNum w:abstractNumId="16" w15:restartNumberingAfterBreak="0">
    <w:nsid w:val="3A602CBD"/>
    <w:multiLevelType w:val="multilevel"/>
    <w:tmpl w:val="FE98B744"/>
    <w:lvl w:ilvl="0">
      <w:start w:val="1"/>
      <w:numFmt w:val="decimal"/>
      <w:pStyle w:val="a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7" w15:restartNumberingAfterBreak="0">
    <w:nsid w:val="3C8C7704"/>
    <w:multiLevelType w:val="hybridMultilevel"/>
    <w:tmpl w:val="46C2FF24"/>
    <w:lvl w:ilvl="0" w:tplc="AF58391C">
      <w:start w:val="1"/>
      <w:numFmt w:val="decimal"/>
      <w:lvlText w:val="[%1]"/>
      <w:lvlJc w:val="left"/>
      <w:pPr>
        <w:ind w:left="720" w:hanging="360"/>
      </w:pPr>
      <w:rPr>
        <w:rFonts w:hint="eastAsia"/>
        <w:sz w:val="20"/>
        <w:szCs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35F687E"/>
    <w:multiLevelType w:val="multilevel"/>
    <w:tmpl w:val="CB68E4D0"/>
    <w:lvl w:ilvl="0">
      <w:start w:val="1"/>
      <w:numFmt w:val="decimal"/>
      <w:pStyle w:val="a0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9" w15:restartNumberingAfterBreak="0">
    <w:nsid w:val="43F12BF5"/>
    <w:multiLevelType w:val="hybridMultilevel"/>
    <w:tmpl w:val="3B7C8934"/>
    <w:lvl w:ilvl="0" w:tplc="A422536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0" w15:restartNumberingAfterBreak="0">
    <w:nsid w:val="481E6DE4"/>
    <w:multiLevelType w:val="hybridMultilevel"/>
    <w:tmpl w:val="A8101B64"/>
    <w:lvl w:ilvl="0" w:tplc="9F448688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1" w15:restartNumberingAfterBreak="0">
    <w:nsid w:val="4FA93A9D"/>
    <w:multiLevelType w:val="hybridMultilevel"/>
    <w:tmpl w:val="CD46B2D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7437F91"/>
    <w:multiLevelType w:val="hybridMultilevel"/>
    <w:tmpl w:val="4CEC58B8"/>
    <w:lvl w:ilvl="0" w:tplc="6C78A604">
      <w:start w:val="2"/>
      <w:numFmt w:val="bullet"/>
      <w:lvlText w:val="-"/>
      <w:lvlJc w:val="left"/>
      <w:pPr>
        <w:ind w:left="420" w:hanging="420"/>
      </w:pPr>
      <w:rPr>
        <w:rFonts w:ascii="Times New Roman" w:eastAsia="Arial Unicode MS" w:hAnsi="Times New Roman" w:cs="Times New Roman" w:hint="default"/>
        <w:snapToGrid w:val="0"/>
        <w:kern w:val="0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5AC17855"/>
    <w:multiLevelType w:val="hybridMultilevel"/>
    <w:tmpl w:val="745ED608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5EB17890"/>
    <w:multiLevelType w:val="hybridMultilevel"/>
    <w:tmpl w:val="CB2E58F8"/>
    <w:lvl w:ilvl="0" w:tplc="F68C1DB4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5" w15:restartNumberingAfterBreak="0">
    <w:nsid w:val="5F0805AE"/>
    <w:multiLevelType w:val="hybridMultilevel"/>
    <w:tmpl w:val="93884180"/>
    <w:lvl w:ilvl="0" w:tplc="D1F8BB6C">
      <w:numFmt w:val="bullet"/>
      <w:lvlText w:val="-"/>
      <w:lvlJc w:val="left"/>
      <w:pPr>
        <w:ind w:left="360" w:hanging="360"/>
      </w:pPr>
      <w:rPr>
        <w:rFonts w:ascii="Arial" w:eastAsia="–¾’©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600B5707"/>
    <w:multiLevelType w:val="hybridMultilevel"/>
    <w:tmpl w:val="DD2C92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2343448"/>
    <w:multiLevelType w:val="hybridMultilevel"/>
    <w:tmpl w:val="17AEDBE0"/>
    <w:lvl w:ilvl="0" w:tplc="A7A01F32">
      <w:numFmt w:val="bullet"/>
      <w:lvlText w:val="-"/>
      <w:lvlJc w:val="left"/>
      <w:pPr>
        <w:ind w:left="648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28" w15:restartNumberingAfterBreak="0">
    <w:nsid w:val="62366AC3"/>
    <w:multiLevelType w:val="hybridMultilevel"/>
    <w:tmpl w:val="262E1BF2"/>
    <w:lvl w:ilvl="0" w:tplc="6C78A604">
      <w:start w:val="2"/>
      <w:numFmt w:val="bullet"/>
      <w:lvlText w:val="-"/>
      <w:lvlJc w:val="left"/>
      <w:pPr>
        <w:ind w:left="840" w:hanging="420"/>
      </w:pPr>
      <w:rPr>
        <w:rFonts w:ascii="Times New Roman" w:eastAsia="Arial Unicode MS" w:hAnsi="Times New Roman" w:cs="Times New Roman" w:hint="default"/>
        <w:snapToGrid w:val="0"/>
        <w:kern w:val="0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9" w15:restartNumberingAfterBreak="0">
    <w:nsid w:val="648F1CD8"/>
    <w:multiLevelType w:val="hybridMultilevel"/>
    <w:tmpl w:val="AEE079CA"/>
    <w:lvl w:ilvl="0" w:tplc="A3769160">
      <w:start w:val="3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E2BCC6DA">
      <w:start w:val="1"/>
      <w:numFmt w:val="lowerLetter"/>
      <w:lvlText w:val="%2)"/>
      <w:lvlJc w:val="left"/>
      <w:pPr>
        <w:ind w:left="7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683804A3"/>
    <w:multiLevelType w:val="hybridMultilevel"/>
    <w:tmpl w:val="2A161318"/>
    <w:lvl w:ilvl="0" w:tplc="4BE86A72">
      <w:start w:val="3"/>
      <w:numFmt w:val="bullet"/>
      <w:lvlText w:val="-"/>
      <w:lvlJc w:val="left"/>
      <w:rPr>
        <w:rFonts w:ascii="Times New Roman" w:eastAsia="游明朝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9F645AA"/>
    <w:multiLevelType w:val="hybridMultilevel"/>
    <w:tmpl w:val="D67AA67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CB4099B"/>
    <w:multiLevelType w:val="hybridMultilevel"/>
    <w:tmpl w:val="F69C80B8"/>
    <w:lvl w:ilvl="0" w:tplc="4406148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0146DC0"/>
    <w:multiLevelType w:val="hybridMultilevel"/>
    <w:tmpl w:val="8FE2551C"/>
    <w:lvl w:ilvl="0" w:tplc="AE02035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33A3AEB"/>
    <w:multiLevelType w:val="hybridMultilevel"/>
    <w:tmpl w:val="F634D8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4E67722"/>
    <w:multiLevelType w:val="hybridMultilevel"/>
    <w:tmpl w:val="6DA48590"/>
    <w:lvl w:ilvl="0" w:tplc="64DE098A">
      <w:start w:val="1"/>
      <w:numFmt w:val="decimal"/>
      <w:lvlText w:val="[%1]."/>
      <w:lvlJc w:val="left"/>
      <w:pPr>
        <w:ind w:left="420" w:hanging="420"/>
      </w:pPr>
      <w:rPr>
        <w:rFonts w:hint="eastAsia"/>
        <w:sz w:val="20"/>
        <w:szCs w:val="2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6" w15:restartNumberingAfterBreak="0">
    <w:nsid w:val="77DC0F28"/>
    <w:multiLevelType w:val="hybridMultilevel"/>
    <w:tmpl w:val="053C3844"/>
    <w:lvl w:ilvl="0" w:tplc="7CB829F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7" w15:restartNumberingAfterBreak="0">
    <w:nsid w:val="7BCB7527"/>
    <w:multiLevelType w:val="hybridMultilevel"/>
    <w:tmpl w:val="BD90EDD0"/>
    <w:lvl w:ilvl="0" w:tplc="98244A6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8" w15:restartNumberingAfterBreak="0">
    <w:nsid w:val="7C267F9C"/>
    <w:multiLevelType w:val="hybridMultilevel"/>
    <w:tmpl w:val="9D8C8332"/>
    <w:styleLink w:val="3GPPListofBullets1"/>
    <w:lvl w:ilvl="0" w:tplc="CF68586C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numFmt w:val="bullet"/>
      <w:lvlText w:val="-"/>
      <w:lvlJc w:val="left"/>
      <w:pPr>
        <w:ind w:left="2880" w:hanging="360"/>
      </w:pPr>
      <w:rPr>
        <w:rFonts w:ascii="Times New Roman" w:eastAsia="ＭＳ 明朝" w:hAnsi="Times New Roman" w:cs="Times New Roman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28594481">
    <w:abstractNumId w:val="2"/>
  </w:num>
  <w:num w:numId="2" w16cid:durableId="493299249">
    <w:abstractNumId w:val="16"/>
  </w:num>
  <w:num w:numId="3" w16cid:durableId="677779754">
    <w:abstractNumId w:val="18"/>
  </w:num>
  <w:num w:numId="4" w16cid:durableId="76832380">
    <w:abstractNumId w:val="35"/>
  </w:num>
  <w:num w:numId="5" w16cid:durableId="33624953">
    <w:abstractNumId w:val="33"/>
  </w:num>
  <w:num w:numId="6" w16cid:durableId="1525090722">
    <w:abstractNumId w:val="29"/>
  </w:num>
  <w:num w:numId="7" w16cid:durableId="1284845308">
    <w:abstractNumId w:val="14"/>
  </w:num>
  <w:num w:numId="8" w16cid:durableId="898857016">
    <w:abstractNumId w:val="33"/>
  </w:num>
  <w:num w:numId="9" w16cid:durableId="2017725019">
    <w:abstractNumId w:val="22"/>
  </w:num>
  <w:num w:numId="10" w16cid:durableId="289630395">
    <w:abstractNumId w:val="0"/>
  </w:num>
  <w:num w:numId="11" w16cid:durableId="799110785">
    <w:abstractNumId w:val="15"/>
  </w:num>
  <w:num w:numId="12" w16cid:durableId="641427915">
    <w:abstractNumId w:val="3"/>
  </w:num>
  <w:num w:numId="13" w16cid:durableId="1352534684">
    <w:abstractNumId w:val="37"/>
  </w:num>
  <w:num w:numId="14" w16cid:durableId="1512254284">
    <w:abstractNumId w:val="26"/>
  </w:num>
  <w:num w:numId="15" w16cid:durableId="939869850">
    <w:abstractNumId w:val="38"/>
  </w:num>
  <w:num w:numId="16" w16cid:durableId="998466081">
    <w:abstractNumId w:val="21"/>
  </w:num>
  <w:num w:numId="17" w16cid:durableId="332032920">
    <w:abstractNumId w:val="4"/>
  </w:num>
  <w:num w:numId="18" w16cid:durableId="1010526169">
    <w:abstractNumId w:val="2"/>
  </w:num>
  <w:num w:numId="19" w16cid:durableId="1747266759">
    <w:abstractNumId w:val="5"/>
  </w:num>
  <w:num w:numId="20" w16cid:durableId="1867063313">
    <w:abstractNumId w:val="11"/>
  </w:num>
  <w:num w:numId="21" w16cid:durableId="317804874">
    <w:abstractNumId w:val="1"/>
  </w:num>
  <w:num w:numId="22" w16cid:durableId="638144463">
    <w:abstractNumId w:val="12"/>
  </w:num>
  <w:num w:numId="23" w16cid:durableId="406878404">
    <w:abstractNumId w:val="13"/>
  </w:num>
  <w:num w:numId="24" w16cid:durableId="1115833546">
    <w:abstractNumId w:val="36"/>
  </w:num>
  <w:num w:numId="25" w16cid:durableId="14430916">
    <w:abstractNumId w:val="28"/>
  </w:num>
  <w:num w:numId="26" w16cid:durableId="2000814186">
    <w:abstractNumId w:val="20"/>
  </w:num>
  <w:num w:numId="27" w16cid:durableId="658265273">
    <w:abstractNumId w:val="7"/>
  </w:num>
  <w:num w:numId="28" w16cid:durableId="500317975">
    <w:abstractNumId w:val="23"/>
  </w:num>
  <w:num w:numId="29" w16cid:durableId="55131114">
    <w:abstractNumId w:val="2"/>
  </w:num>
  <w:num w:numId="30" w16cid:durableId="446968624">
    <w:abstractNumId w:val="6"/>
  </w:num>
  <w:num w:numId="31" w16cid:durableId="2096047768">
    <w:abstractNumId w:val="9"/>
  </w:num>
  <w:num w:numId="32" w16cid:durableId="1373575083">
    <w:abstractNumId w:val="31"/>
  </w:num>
  <w:num w:numId="33" w16cid:durableId="346373180">
    <w:abstractNumId w:val="30"/>
  </w:num>
  <w:num w:numId="34" w16cid:durableId="294726938">
    <w:abstractNumId w:val="17"/>
  </w:num>
  <w:num w:numId="35" w16cid:durableId="1904753758">
    <w:abstractNumId w:val="32"/>
  </w:num>
  <w:num w:numId="36" w16cid:durableId="1246961605">
    <w:abstractNumId w:val="19"/>
  </w:num>
  <w:num w:numId="37" w16cid:durableId="1089739392">
    <w:abstractNumId w:val="27"/>
  </w:num>
  <w:num w:numId="38" w16cid:durableId="1120876279">
    <w:abstractNumId w:val="25"/>
  </w:num>
  <w:num w:numId="39" w16cid:durableId="2081361837">
    <w:abstractNumId w:val="24"/>
  </w:num>
  <w:num w:numId="40" w16cid:durableId="876896731">
    <w:abstractNumId w:val="10"/>
  </w:num>
  <w:num w:numId="41" w16cid:durableId="822892426">
    <w:abstractNumId w:val="34"/>
  </w:num>
  <w:num w:numId="42" w16cid:durableId="152111992">
    <w:abstractNumId w:val="8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4"/>
  <w:removeDateAndTime/>
  <w:printFractionalCharacterWidth/>
  <w:embedSystemFonts/>
  <w:bordersDoNotSurroundHeader/>
  <w:bordersDoNotSurroundFooter/>
  <w:linkStyles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284"/>
  <w:hyphenationZone w:val="425"/>
  <w:doNotHyphenateCaps/>
  <w:drawingGridHorizontalSpacing w:val="100"/>
  <w:drawingGridVerticalSpacing w:val="136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7C0A"/>
    <w:rsid w:val="00000594"/>
    <w:rsid w:val="000006F4"/>
    <w:rsid w:val="0000074D"/>
    <w:rsid w:val="0000093A"/>
    <w:rsid w:val="00000F57"/>
    <w:rsid w:val="000011D5"/>
    <w:rsid w:val="00001572"/>
    <w:rsid w:val="00001AF0"/>
    <w:rsid w:val="0000378B"/>
    <w:rsid w:val="00003E61"/>
    <w:rsid w:val="00003EFF"/>
    <w:rsid w:val="00003FE4"/>
    <w:rsid w:val="000046FC"/>
    <w:rsid w:val="000049E6"/>
    <w:rsid w:val="000052A1"/>
    <w:rsid w:val="0000595A"/>
    <w:rsid w:val="000059BB"/>
    <w:rsid w:val="000059D0"/>
    <w:rsid w:val="00005B55"/>
    <w:rsid w:val="0000607C"/>
    <w:rsid w:val="000063C5"/>
    <w:rsid w:val="00006E7C"/>
    <w:rsid w:val="00006F04"/>
    <w:rsid w:val="00006F86"/>
    <w:rsid w:val="00007109"/>
    <w:rsid w:val="0001065C"/>
    <w:rsid w:val="000116BD"/>
    <w:rsid w:val="00012217"/>
    <w:rsid w:val="000122DC"/>
    <w:rsid w:val="00012B53"/>
    <w:rsid w:val="000131B5"/>
    <w:rsid w:val="00013490"/>
    <w:rsid w:val="00013738"/>
    <w:rsid w:val="000140FB"/>
    <w:rsid w:val="000145AE"/>
    <w:rsid w:val="00014735"/>
    <w:rsid w:val="00014963"/>
    <w:rsid w:val="00014C47"/>
    <w:rsid w:val="00014CF8"/>
    <w:rsid w:val="00015333"/>
    <w:rsid w:val="0001570B"/>
    <w:rsid w:val="000159FE"/>
    <w:rsid w:val="00016B8B"/>
    <w:rsid w:val="00016D02"/>
    <w:rsid w:val="00017012"/>
    <w:rsid w:val="0001724C"/>
    <w:rsid w:val="00017B85"/>
    <w:rsid w:val="00017E2D"/>
    <w:rsid w:val="0002069D"/>
    <w:rsid w:val="00020776"/>
    <w:rsid w:val="00020AA0"/>
    <w:rsid w:val="00020E1B"/>
    <w:rsid w:val="00021042"/>
    <w:rsid w:val="000212A1"/>
    <w:rsid w:val="000213BE"/>
    <w:rsid w:val="00021695"/>
    <w:rsid w:val="0002187C"/>
    <w:rsid w:val="00021907"/>
    <w:rsid w:val="00022096"/>
    <w:rsid w:val="000220CE"/>
    <w:rsid w:val="000220E2"/>
    <w:rsid w:val="0002225D"/>
    <w:rsid w:val="0002241C"/>
    <w:rsid w:val="00022423"/>
    <w:rsid w:val="000226AB"/>
    <w:rsid w:val="00023501"/>
    <w:rsid w:val="00023BEE"/>
    <w:rsid w:val="00023C17"/>
    <w:rsid w:val="00023F5A"/>
    <w:rsid w:val="00024157"/>
    <w:rsid w:val="00024205"/>
    <w:rsid w:val="0002475A"/>
    <w:rsid w:val="00024E02"/>
    <w:rsid w:val="000251DF"/>
    <w:rsid w:val="0002537F"/>
    <w:rsid w:val="00026757"/>
    <w:rsid w:val="00026904"/>
    <w:rsid w:val="00026A59"/>
    <w:rsid w:val="00026F5D"/>
    <w:rsid w:val="0002723D"/>
    <w:rsid w:val="00027ED0"/>
    <w:rsid w:val="00030322"/>
    <w:rsid w:val="0003046F"/>
    <w:rsid w:val="000306C4"/>
    <w:rsid w:val="00030B0F"/>
    <w:rsid w:val="00031165"/>
    <w:rsid w:val="0003152B"/>
    <w:rsid w:val="0003176B"/>
    <w:rsid w:val="00031852"/>
    <w:rsid w:val="00031C2A"/>
    <w:rsid w:val="00031CC0"/>
    <w:rsid w:val="00031E3C"/>
    <w:rsid w:val="00032561"/>
    <w:rsid w:val="000326E2"/>
    <w:rsid w:val="00032C27"/>
    <w:rsid w:val="0003311A"/>
    <w:rsid w:val="00033D6C"/>
    <w:rsid w:val="00033E61"/>
    <w:rsid w:val="00033F47"/>
    <w:rsid w:val="00034426"/>
    <w:rsid w:val="00034995"/>
    <w:rsid w:val="00034DB3"/>
    <w:rsid w:val="00034F28"/>
    <w:rsid w:val="0003525E"/>
    <w:rsid w:val="0003564D"/>
    <w:rsid w:val="00035DB3"/>
    <w:rsid w:val="00036383"/>
    <w:rsid w:val="000368DA"/>
    <w:rsid w:val="000374E8"/>
    <w:rsid w:val="00037640"/>
    <w:rsid w:val="00040278"/>
    <w:rsid w:val="000402AB"/>
    <w:rsid w:val="00040F52"/>
    <w:rsid w:val="00041AF5"/>
    <w:rsid w:val="00042536"/>
    <w:rsid w:val="0004270D"/>
    <w:rsid w:val="00042FC0"/>
    <w:rsid w:val="000430E6"/>
    <w:rsid w:val="00043481"/>
    <w:rsid w:val="000436D6"/>
    <w:rsid w:val="00043D0C"/>
    <w:rsid w:val="00044123"/>
    <w:rsid w:val="00044985"/>
    <w:rsid w:val="00044A2D"/>
    <w:rsid w:val="00044BB7"/>
    <w:rsid w:val="000451B5"/>
    <w:rsid w:val="000455DB"/>
    <w:rsid w:val="000456A2"/>
    <w:rsid w:val="00045776"/>
    <w:rsid w:val="00045975"/>
    <w:rsid w:val="00045E91"/>
    <w:rsid w:val="00045EA1"/>
    <w:rsid w:val="00045EEA"/>
    <w:rsid w:val="00045FD7"/>
    <w:rsid w:val="0004622E"/>
    <w:rsid w:val="000462C2"/>
    <w:rsid w:val="000464A4"/>
    <w:rsid w:val="00046B62"/>
    <w:rsid w:val="00047059"/>
    <w:rsid w:val="00047102"/>
    <w:rsid w:val="000471AA"/>
    <w:rsid w:val="0004729B"/>
    <w:rsid w:val="00047685"/>
    <w:rsid w:val="00047A83"/>
    <w:rsid w:val="00047CC8"/>
    <w:rsid w:val="00047D50"/>
    <w:rsid w:val="00047E5E"/>
    <w:rsid w:val="00047F4A"/>
    <w:rsid w:val="000503DF"/>
    <w:rsid w:val="00050549"/>
    <w:rsid w:val="000505B8"/>
    <w:rsid w:val="000506AB"/>
    <w:rsid w:val="00050BE5"/>
    <w:rsid w:val="00050C8D"/>
    <w:rsid w:val="00050C9B"/>
    <w:rsid w:val="00050DA6"/>
    <w:rsid w:val="00050DBE"/>
    <w:rsid w:val="00051183"/>
    <w:rsid w:val="0005147E"/>
    <w:rsid w:val="0005213F"/>
    <w:rsid w:val="00052286"/>
    <w:rsid w:val="0005285A"/>
    <w:rsid w:val="000529E2"/>
    <w:rsid w:val="00053083"/>
    <w:rsid w:val="0005317F"/>
    <w:rsid w:val="00053361"/>
    <w:rsid w:val="0005366B"/>
    <w:rsid w:val="0005399A"/>
    <w:rsid w:val="00053B62"/>
    <w:rsid w:val="00053EAA"/>
    <w:rsid w:val="0005425A"/>
    <w:rsid w:val="000543F4"/>
    <w:rsid w:val="0005443B"/>
    <w:rsid w:val="00054C37"/>
    <w:rsid w:val="00055AB7"/>
    <w:rsid w:val="00055AD9"/>
    <w:rsid w:val="0005662E"/>
    <w:rsid w:val="0005689F"/>
    <w:rsid w:val="00056CBD"/>
    <w:rsid w:val="0005774C"/>
    <w:rsid w:val="00057835"/>
    <w:rsid w:val="00057E85"/>
    <w:rsid w:val="00060C50"/>
    <w:rsid w:val="000610CA"/>
    <w:rsid w:val="000619AF"/>
    <w:rsid w:val="00062143"/>
    <w:rsid w:val="0006244A"/>
    <w:rsid w:val="0006290E"/>
    <w:rsid w:val="00062AB6"/>
    <w:rsid w:val="000633D5"/>
    <w:rsid w:val="00063696"/>
    <w:rsid w:val="00063731"/>
    <w:rsid w:val="00063A01"/>
    <w:rsid w:val="00063B92"/>
    <w:rsid w:val="00063C02"/>
    <w:rsid w:val="00063E37"/>
    <w:rsid w:val="00063ED3"/>
    <w:rsid w:val="0006423A"/>
    <w:rsid w:val="00064386"/>
    <w:rsid w:val="00064AEA"/>
    <w:rsid w:val="00064DA4"/>
    <w:rsid w:val="000654C4"/>
    <w:rsid w:val="000658D0"/>
    <w:rsid w:val="00065D07"/>
    <w:rsid w:val="00066134"/>
    <w:rsid w:val="0006621A"/>
    <w:rsid w:val="00066305"/>
    <w:rsid w:val="000667C2"/>
    <w:rsid w:val="00066C85"/>
    <w:rsid w:val="00066E67"/>
    <w:rsid w:val="00066E74"/>
    <w:rsid w:val="0006712A"/>
    <w:rsid w:val="000671CE"/>
    <w:rsid w:val="0006739A"/>
    <w:rsid w:val="00067983"/>
    <w:rsid w:val="00067985"/>
    <w:rsid w:val="00067DAE"/>
    <w:rsid w:val="00070024"/>
    <w:rsid w:val="00070165"/>
    <w:rsid w:val="0007024F"/>
    <w:rsid w:val="00070614"/>
    <w:rsid w:val="0007069D"/>
    <w:rsid w:val="000707F9"/>
    <w:rsid w:val="00070E01"/>
    <w:rsid w:val="00071163"/>
    <w:rsid w:val="000713A4"/>
    <w:rsid w:val="000714C2"/>
    <w:rsid w:val="00071DB0"/>
    <w:rsid w:val="00072109"/>
    <w:rsid w:val="000723F1"/>
    <w:rsid w:val="000725B3"/>
    <w:rsid w:val="00072C35"/>
    <w:rsid w:val="00072FAF"/>
    <w:rsid w:val="00073931"/>
    <w:rsid w:val="00073CA8"/>
    <w:rsid w:val="00073D2A"/>
    <w:rsid w:val="00073E03"/>
    <w:rsid w:val="000741D8"/>
    <w:rsid w:val="00074847"/>
    <w:rsid w:val="00074B8E"/>
    <w:rsid w:val="00074EFF"/>
    <w:rsid w:val="0007571D"/>
    <w:rsid w:val="00075A65"/>
    <w:rsid w:val="00075FA7"/>
    <w:rsid w:val="00076120"/>
    <w:rsid w:val="000761DE"/>
    <w:rsid w:val="000765A3"/>
    <w:rsid w:val="00077078"/>
    <w:rsid w:val="0007723D"/>
    <w:rsid w:val="000772DE"/>
    <w:rsid w:val="000775B6"/>
    <w:rsid w:val="00077985"/>
    <w:rsid w:val="00077F33"/>
    <w:rsid w:val="000800C0"/>
    <w:rsid w:val="0008021E"/>
    <w:rsid w:val="000803D0"/>
    <w:rsid w:val="00080A65"/>
    <w:rsid w:val="00080C3A"/>
    <w:rsid w:val="000810A1"/>
    <w:rsid w:val="0008124E"/>
    <w:rsid w:val="0008126E"/>
    <w:rsid w:val="0008131F"/>
    <w:rsid w:val="000814D1"/>
    <w:rsid w:val="0008198D"/>
    <w:rsid w:val="000819C7"/>
    <w:rsid w:val="00081D13"/>
    <w:rsid w:val="00082230"/>
    <w:rsid w:val="000826E4"/>
    <w:rsid w:val="0008285B"/>
    <w:rsid w:val="00082A60"/>
    <w:rsid w:val="00083238"/>
    <w:rsid w:val="000832F7"/>
    <w:rsid w:val="000833B9"/>
    <w:rsid w:val="000834ED"/>
    <w:rsid w:val="00083844"/>
    <w:rsid w:val="00083B7B"/>
    <w:rsid w:val="00084286"/>
    <w:rsid w:val="000846F3"/>
    <w:rsid w:val="00084D47"/>
    <w:rsid w:val="00084DD6"/>
    <w:rsid w:val="00085335"/>
    <w:rsid w:val="000855C5"/>
    <w:rsid w:val="00085AC1"/>
    <w:rsid w:val="00085B28"/>
    <w:rsid w:val="00085C18"/>
    <w:rsid w:val="00085F03"/>
    <w:rsid w:val="000860C0"/>
    <w:rsid w:val="0008674C"/>
    <w:rsid w:val="000870DF"/>
    <w:rsid w:val="0008727B"/>
    <w:rsid w:val="0008742B"/>
    <w:rsid w:val="000876CE"/>
    <w:rsid w:val="00087D25"/>
    <w:rsid w:val="00087DDC"/>
    <w:rsid w:val="00090366"/>
    <w:rsid w:val="0009044A"/>
    <w:rsid w:val="00090992"/>
    <w:rsid w:val="00090FF8"/>
    <w:rsid w:val="00091044"/>
    <w:rsid w:val="0009157A"/>
    <w:rsid w:val="00091717"/>
    <w:rsid w:val="00091892"/>
    <w:rsid w:val="00091F2E"/>
    <w:rsid w:val="000920C6"/>
    <w:rsid w:val="00092249"/>
    <w:rsid w:val="00092325"/>
    <w:rsid w:val="000923CF"/>
    <w:rsid w:val="000926DA"/>
    <w:rsid w:val="00092757"/>
    <w:rsid w:val="00092BA5"/>
    <w:rsid w:val="00092FB5"/>
    <w:rsid w:val="0009322C"/>
    <w:rsid w:val="000934E5"/>
    <w:rsid w:val="000940F6"/>
    <w:rsid w:val="00094266"/>
    <w:rsid w:val="00094417"/>
    <w:rsid w:val="000947DE"/>
    <w:rsid w:val="00094940"/>
    <w:rsid w:val="00094A2F"/>
    <w:rsid w:val="00094AE2"/>
    <w:rsid w:val="00095255"/>
    <w:rsid w:val="0009544E"/>
    <w:rsid w:val="000957C6"/>
    <w:rsid w:val="0009612A"/>
    <w:rsid w:val="000967AD"/>
    <w:rsid w:val="000969DF"/>
    <w:rsid w:val="00096CB5"/>
    <w:rsid w:val="000972D6"/>
    <w:rsid w:val="00097332"/>
    <w:rsid w:val="000973F5"/>
    <w:rsid w:val="00097608"/>
    <w:rsid w:val="0009783A"/>
    <w:rsid w:val="00097C02"/>
    <w:rsid w:val="00097F90"/>
    <w:rsid w:val="000A016B"/>
    <w:rsid w:val="000A084A"/>
    <w:rsid w:val="000A08B4"/>
    <w:rsid w:val="000A1525"/>
    <w:rsid w:val="000A2529"/>
    <w:rsid w:val="000A257C"/>
    <w:rsid w:val="000A2843"/>
    <w:rsid w:val="000A28EF"/>
    <w:rsid w:val="000A33B1"/>
    <w:rsid w:val="000A353E"/>
    <w:rsid w:val="000A3632"/>
    <w:rsid w:val="000A3954"/>
    <w:rsid w:val="000A3BC9"/>
    <w:rsid w:val="000A471D"/>
    <w:rsid w:val="000A4EFA"/>
    <w:rsid w:val="000A514D"/>
    <w:rsid w:val="000A5151"/>
    <w:rsid w:val="000A53D5"/>
    <w:rsid w:val="000A5594"/>
    <w:rsid w:val="000A5693"/>
    <w:rsid w:val="000A579D"/>
    <w:rsid w:val="000A5B15"/>
    <w:rsid w:val="000A5C11"/>
    <w:rsid w:val="000A5FE1"/>
    <w:rsid w:val="000A6D9F"/>
    <w:rsid w:val="000A7158"/>
    <w:rsid w:val="000A7819"/>
    <w:rsid w:val="000A7B09"/>
    <w:rsid w:val="000A7B11"/>
    <w:rsid w:val="000A7C07"/>
    <w:rsid w:val="000A7D42"/>
    <w:rsid w:val="000A7D43"/>
    <w:rsid w:val="000B0212"/>
    <w:rsid w:val="000B0854"/>
    <w:rsid w:val="000B0987"/>
    <w:rsid w:val="000B0B6F"/>
    <w:rsid w:val="000B0BA7"/>
    <w:rsid w:val="000B0BC8"/>
    <w:rsid w:val="000B0C23"/>
    <w:rsid w:val="000B0FEE"/>
    <w:rsid w:val="000B1F0A"/>
    <w:rsid w:val="000B1F1E"/>
    <w:rsid w:val="000B201B"/>
    <w:rsid w:val="000B2166"/>
    <w:rsid w:val="000B22A7"/>
    <w:rsid w:val="000B2D06"/>
    <w:rsid w:val="000B3016"/>
    <w:rsid w:val="000B3276"/>
    <w:rsid w:val="000B3426"/>
    <w:rsid w:val="000B36BA"/>
    <w:rsid w:val="000B3B5B"/>
    <w:rsid w:val="000B3F62"/>
    <w:rsid w:val="000B40F8"/>
    <w:rsid w:val="000B4319"/>
    <w:rsid w:val="000B49CF"/>
    <w:rsid w:val="000B4A69"/>
    <w:rsid w:val="000B5032"/>
    <w:rsid w:val="000B5225"/>
    <w:rsid w:val="000B5449"/>
    <w:rsid w:val="000B563D"/>
    <w:rsid w:val="000B5663"/>
    <w:rsid w:val="000B5A70"/>
    <w:rsid w:val="000B5CD0"/>
    <w:rsid w:val="000B5D7F"/>
    <w:rsid w:val="000B5EEC"/>
    <w:rsid w:val="000B6266"/>
    <w:rsid w:val="000B6300"/>
    <w:rsid w:val="000B6621"/>
    <w:rsid w:val="000B73D6"/>
    <w:rsid w:val="000B770A"/>
    <w:rsid w:val="000B7B74"/>
    <w:rsid w:val="000B7BFF"/>
    <w:rsid w:val="000B7D25"/>
    <w:rsid w:val="000C00A2"/>
    <w:rsid w:val="000C0293"/>
    <w:rsid w:val="000C0294"/>
    <w:rsid w:val="000C08BA"/>
    <w:rsid w:val="000C171E"/>
    <w:rsid w:val="000C243A"/>
    <w:rsid w:val="000C28E8"/>
    <w:rsid w:val="000C2AFA"/>
    <w:rsid w:val="000C2EF7"/>
    <w:rsid w:val="000C322C"/>
    <w:rsid w:val="000C3874"/>
    <w:rsid w:val="000C3AB8"/>
    <w:rsid w:val="000C3D1C"/>
    <w:rsid w:val="000C3F83"/>
    <w:rsid w:val="000C4338"/>
    <w:rsid w:val="000C440D"/>
    <w:rsid w:val="000C4D56"/>
    <w:rsid w:val="000C548C"/>
    <w:rsid w:val="000C5932"/>
    <w:rsid w:val="000C5A28"/>
    <w:rsid w:val="000C5CCA"/>
    <w:rsid w:val="000C5FCB"/>
    <w:rsid w:val="000C67D6"/>
    <w:rsid w:val="000C67EF"/>
    <w:rsid w:val="000C6A76"/>
    <w:rsid w:val="000C6B58"/>
    <w:rsid w:val="000C6F13"/>
    <w:rsid w:val="000C7058"/>
    <w:rsid w:val="000C72ED"/>
    <w:rsid w:val="000C7687"/>
    <w:rsid w:val="000C7887"/>
    <w:rsid w:val="000C7C7C"/>
    <w:rsid w:val="000C7E0D"/>
    <w:rsid w:val="000D006D"/>
    <w:rsid w:val="000D02AA"/>
    <w:rsid w:val="000D0479"/>
    <w:rsid w:val="000D05A9"/>
    <w:rsid w:val="000D0B34"/>
    <w:rsid w:val="000D0DFB"/>
    <w:rsid w:val="000D10FB"/>
    <w:rsid w:val="000D1210"/>
    <w:rsid w:val="000D16C8"/>
    <w:rsid w:val="000D173B"/>
    <w:rsid w:val="000D1FEC"/>
    <w:rsid w:val="000D20D5"/>
    <w:rsid w:val="000D22DB"/>
    <w:rsid w:val="000D2359"/>
    <w:rsid w:val="000D2483"/>
    <w:rsid w:val="000D2766"/>
    <w:rsid w:val="000D2FE5"/>
    <w:rsid w:val="000D3240"/>
    <w:rsid w:val="000D3A3C"/>
    <w:rsid w:val="000D4391"/>
    <w:rsid w:val="000D45BB"/>
    <w:rsid w:val="000D47D0"/>
    <w:rsid w:val="000D4A00"/>
    <w:rsid w:val="000D4C48"/>
    <w:rsid w:val="000D4E33"/>
    <w:rsid w:val="000D4E69"/>
    <w:rsid w:val="000D517B"/>
    <w:rsid w:val="000D562B"/>
    <w:rsid w:val="000D58BA"/>
    <w:rsid w:val="000D59BD"/>
    <w:rsid w:val="000D5D05"/>
    <w:rsid w:val="000D60F8"/>
    <w:rsid w:val="000D6118"/>
    <w:rsid w:val="000D632A"/>
    <w:rsid w:val="000D651E"/>
    <w:rsid w:val="000D662B"/>
    <w:rsid w:val="000D66A0"/>
    <w:rsid w:val="000D6711"/>
    <w:rsid w:val="000D6871"/>
    <w:rsid w:val="000D6E3D"/>
    <w:rsid w:val="000D6EEF"/>
    <w:rsid w:val="000D74F6"/>
    <w:rsid w:val="000D765D"/>
    <w:rsid w:val="000D7E31"/>
    <w:rsid w:val="000E06FA"/>
    <w:rsid w:val="000E092C"/>
    <w:rsid w:val="000E0B57"/>
    <w:rsid w:val="000E0E50"/>
    <w:rsid w:val="000E1093"/>
    <w:rsid w:val="000E1177"/>
    <w:rsid w:val="000E1217"/>
    <w:rsid w:val="000E1221"/>
    <w:rsid w:val="000E1376"/>
    <w:rsid w:val="000E169E"/>
    <w:rsid w:val="000E1B40"/>
    <w:rsid w:val="000E2066"/>
    <w:rsid w:val="000E295B"/>
    <w:rsid w:val="000E2C7B"/>
    <w:rsid w:val="000E3132"/>
    <w:rsid w:val="000E3202"/>
    <w:rsid w:val="000E3558"/>
    <w:rsid w:val="000E3DDF"/>
    <w:rsid w:val="000E3E03"/>
    <w:rsid w:val="000E3E80"/>
    <w:rsid w:val="000E41EC"/>
    <w:rsid w:val="000E4304"/>
    <w:rsid w:val="000E467A"/>
    <w:rsid w:val="000E4890"/>
    <w:rsid w:val="000E4FF0"/>
    <w:rsid w:val="000E5033"/>
    <w:rsid w:val="000E5307"/>
    <w:rsid w:val="000E55CD"/>
    <w:rsid w:val="000E59CD"/>
    <w:rsid w:val="000E65F9"/>
    <w:rsid w:val="000E6723"/>
    <w:rsid w:val="000E692C"/>
    <w:rsid w:val="000E7016"/>
    <w:rsid w:val="000E7021"/>
    <w:rsid w:val="000E72B8"/>
    <w:rsid w:val="000E7402"/>
    <w:rsid w:val="000E7494"/>
    <w:rsid w:val="000E79C6"/>
    <w:rsid w:val="000E7AFD"/>
    <w:rsid w:val="000E7CFB"/>
    <w:rsid w:val="000E7EA7"/>
    <w:rsid w:val="000F026F"/>
    <w:rsid w:val="000F031A"/>
    <w:rsid w:val="000F0576"/>
    <w:rsid w:val="000F0692"/>
    <w:rsid w:val="000F0F33"/>
    <w:rsid w:val="000F0FE9"/>
    <w:rsid w:val="000F1404"/>
    <w:rsid w:val="000F19C3"/>
    <w:rsid w:val="000F1DAE"/>
    <w:rsid w:val="000F271E"/>
    <w:rsid w:val="000F283B"/>
    <w:rsid w:val="000F2E84"/>
    <w:rsid w:val="000F312D"/>
    <w:rsid w:val="000F328C"/>
    <w:rsid w:val="000F41E2"/>
    <w:rsid w:val="000F42D3"/>
    <w:rsid w:val="000F4599"/>
    <w:rsid w:val="000F4F99"/>
    <w:rsid w:val="000F5392"/>
    <w:rsid w:val="000F5422"/>
    <w:rsid w:val="000F5488"/>
    <w:rsid w:val="000F5530"/>
    <w:rsid w:val="000F6644"/>
    <w:rsid w:val="000F68EE"/>
    <w:rsid w:val="000F68F1"/>
    <w:rsid w:val="000F690B"/>
    <w:rsid w:val="000F690C"/>
    <w:rsid w:val="000F6A99"/>
    <w:rsid w:val="000F6E16"/>
    <w:rsid w:val="000F70E0"/>
    <w:rsid w:val="000F7382"/>
    <w:rsid w:val="000F7560"/>
    <w:rsid w:val="000F7649"/>
    <w:rsid w:val="000F7D2E"/>
    <w:rsid w:val="00100615"/>
    <w:rsid w:val="0010092D"/>
    <w:rsid w:val="00100ED8"/>
    <w:rsid w:val="00100F61"/>
    <w:rsid w:val="00100FAA"/>
    <w:rsid w:val="001012BF"/>
    <w:rsid w:val="00101760"/>
    <w:rsid w:val="0010179A"/>
    <w:rsid w:val="00101D88"/>
    <w:rsid w:val="00101FE5"/>
    <w:rsid w:val="00102932"/>
    <w:rsid w:val="00102C85"/>
    <w:rsid w:val="00102D94"/>
    <w:rsid w:val="00102EAB"/>
    <w:rsid w:val="00103278"/>
    <w:rsid w:val="001033CA"/>
    <w:rsid w:val="00103591"/>
    <w:rsid w:val="001035A4"/>
    <w:rsid w:val="0010384D"/>
    <w:rsid w:val="00103ECD"/>
    <w:rsid w:val="00104090"/>
    <w:rsid w:val="0010412C"/>
    <w:rsid w:val="00104420"/>
    <w:rsid w:val="00104A73"/>
    <w:rsid w:val="00104BE9"/>
    <w:rsid w:val="001050A6"/>
    <w:rsid w:val="001051FC"/>
    <w:rsid w:val="0010552D"/>
    <w:rsid w:val="00105707"/>
    <w:rsid w:val="00105D85"/>
    <w:rsid w:val="00105FAF"/>
    <w:rsid w:val="00105FE8"/>
    <w:rsid w:val="00106062"/>
    <w:rsid w:val="00106716"/>
    <w:rsid w:val="0010684E"/>
    <w:rsid w:val="00106B0D"/>
    <w:rsid w:val="00106C3D"/>
    <w:rsid w:val="00106DE3"/>
    <w:rsid w:val="00107447"/>
    <w:rsid w:val="001076AC"/>
    <w:rsid w:val="001079CD"/>
    <w:rsid w:val="00107D3B"/>
    <w:rsid w:val="001105B0"/>
    <w:rsid w:val="001105EA"/>
    <w:rsid w:val="00110C8E"/>
    <w:rsid w:val="00111094"/>
    <w:rsid w:val="001110F4"/>
    <w:rsid w:val="00111238"/>
    <w:rsid w:val="0011134E"/>
    <w:rsid w:val="00111410"/>
    <w:rsid w:val="0011146F"/>
    <w:rsid w:val="001115F2"/>
    <w:rsid w:val="001116FE"/>
    <w:rsid w:val="00111828"/>
    <w:rsid w:val="00111A9C"/>
    <w:rsid w:val="00111D1B"/>
    <w:rsid w:val="00111F38"/>
    <w:rsid w:val="0011274D"/>
    <w:rsid w:val="0011282B"/>
    <w:rsid w:val="001128C2"/>
    <w:rsid w:val="00112A48"/>
    <w:rsid w:val="00112B93"/>
    <w:rsid w:val="00112D66"/>
    <w:rsid w:val="00112DDC"/>
    <w:rsid w:val="00113370"/>
    <w:rsid w:val="00113AEB"/>
    <w:rsid w:val="00114201"/>
    <w:rsid w:val="00114764"/>
    <w:rsid w:val="00114C93"/>
    <w:rsid w:val="00114E09"/>
    <w:rsid w:val="001150F3"/>
    <w:rsid w:val="0011544D"/>
    <w:rsid w:val="001157D6"/>
    <w:rsid w:val="00115BD7"/>
    <w:rsid w:val="00115BDF"/>
    <w:rsid w:val="00115CC0"/>
    <w:rsid w:val="00115F5F"/>
    <w:rsid w:val="00116080"/>
    <w:rsid w:val="001160AB"/>
    <w:rsid w:val="00116174"/>
    <w:rsid w:val="001162BC"/>
    <w:rsid w:val="00117964"/>
    <w:rsid w:val="001179F7"/>
    <w:rsid w:val="00117B18"/>
    <w:rsid w:val="00117C35"/>
    <w:rsid w:val="00117DEB"/>
    <w:rsid w:val="00120141"/>
    <w:rsid w:val="00120BBB"/>
    <w:rsid w:val="00120F04"/>
    <w:rsid w:val="0012105B"/>
    <w:rsid w:val="0012120A"/>
    <w:rsid w:val="0012214F"/>
    <w:rsid w:val="00122368"/>
    <w:rsid w:val="00122930"/>
    <w:rsid w:val="00122A38"/>
    <w:rsid w:val="00123389"/>
    <w:rsid w:val="00123FE9"/>
    <w:rsid w:val="00125085"/>
    <w:rsid w:val="00125824"/>
    <w:rsid w:val="00125993"/>
    <w:rsid w:val="00125B15"/>
    <w:rsid w:val="00125FC0"/>
    <w:rsid w:val="0012618D"/>
    <w:rsid w:val="00126427"/>
    <w:rsid w:val="001264FD"/>
    <w:rsid w:val="00126A3F"/>
    <w:rsid w:val="00126E3E"/>
    <w:rsid w:val="00127CB0"/>
    <w:rsid w:val="00127D8D"/>
    <w:rsid w:val="001300F3"/>
    <w:rsid w:val="00130575"/>
    <w:rsid w:val="00130BB5"/>
    <w:rsid w:val="0013109C"/>
    <w:rsid w:val="00131667"/>
    <w:rsid w:val="0013177C"/>
    <w:rsid w:val="00131F11"/>
    <w:rsid w:val="0013267A"/>
    <w:rsid w:val="00132704"/>
    <w:rsid w:val="00132B1C"/>
    <w:rsid w:val="00132C79"/>
    <w:rsid w:val="00133232"/>
    <w:rsid w:val="00133EB9"/>
    <w:rsid w:val="00134017"/>
    <w:rsid w:val="0013415E"/>
    <w:rsid w:val="00134F5F"/>
    <w:rsid w:val="0013512A"/>
    <w:rsid w:val="00135141"/>
    <w:rsid w:val="00135572"/>
    <w:rsid w:val="00135898"/>
    <w:rsid w:val="00135983"/>
    <w:rsid w:val="00135B0D"/>
    <w:rsid w:val="00135C70"/>
    <w:rsid w:val="001363E1"/>
    <w:rsid w:val="00136650"/>
    <w:rsid w:val="001366DE"/>
    <w:rsid w:val="00136B9F"/>
    <w:rsid w:val="00136C2C"/>
    <w:rsid w:val="00136ECA"/>
    <w:rsid w:val="00136FEE"/>
    <w:rsid w:val="001370E9"/>
    <w:rsid w:val="001374D0"/>
    <w:rsid w:val="0013799B"/>
    <w:rsid w:val="00140460"/>
    <w:rsid w:val="0014048A"/>
    <w:rsid w:val="00140787"/>
    <w:rsid w:val="0014091B"/>
    <w:rsid w:val="001409A6"/>
    <w:rsid w:val="00140CB7"/>
    <w:rsid w:val="00140F21"/>
    <w:rsid w:val="0014132C"/>
    <w:rsid w:val="00141895"/>
    <w:rsid w:val="001419E4"/>
    <w:rsid w:val="00141B78"/>
    <w:rsid w:val="00141EF8"/>
    <w:rsid w:val="001420CF"/>
    <w:rsid w:val="00142A41"/>
    <w:rsid w:val="00142BAE"/>
    <w:rsid w:val="0014308A"/>
    <w:rsid w:val="0014328E"/>
    <w:rsid w:val="00143488"/>
    <w:rsid w:val="001434DA"/>
    <w:rsid w:val="00143759"/>
    <w:rsid w:val="001439C5"/>
    <w:rsid w:val="00143BED"/>
    <w:rsid w:val="00143C85"/>
    <w:rsid w:val="00143C8B"/>
    <w:rsid w:val="00143E0F"/>
    <w:rsid w:val="00143F56"/>
    <w:rsid w:val="0014464C"/>
    <w:rsid w:val="001446B1"/>
    <w:rsid w:val="001448B7"/>
    <w:rsid w:val="00145226"/>
    <w:rsid w:val="001452C1"/>
    <w:rsid w:val="0014556D"/>
    <w:rsid w:val="0014563A"/>
    <w:rsid w:val="00145BA3"/>
    <w:rsid w:val="00145D48"/>
    <w:rsid w:val="00146015"/>
    <w:rsid w:val="001460BE"/>
    <w:rsid w:val="0014625C"/>
    <w:rsid w:val="001462C7"/>
    <w:rsid w:val="00146B9A"/>
    <w:rsid w:val="001471D3"/>
    <w:rsid w:val="001508B7"/>
    <w:rsid w:val="00151161"/>
    <w:rsid w:val="0015196F"/>
    <w:rsid w:val="001519AE"/>
    <w:rsid w:val="00152309"/>
    <w:rsid w:val="00152370"/>
    <w:rsid w:val="00152404"/>
    <w:rsid w:val="00152BC7"/>
    <w:rsid w:val="00152EDD"/>
    <w:rsid w:val="00153D2C"/>
    <w:rsid w:val="00153ED9"/>
    <w:rsid w:val="0015424E"/>
    <w:rsid w:val="0015491B"/>
    <w:rsid w:val="00154F4D"/>
    <w:rsid w:val="0015524F"/>
    <w:rsid w:val="001552A5"/>
    <w:rsid w:val="001556F5"/>
    <w:rsid w:val="001558B4"/>
    <w:rsid w:val="001559EA"/>
    <w:rsid w:val="0015604F"/>
    <w:rsid w:val="00156297"/>
    <w:rsid w:val="001567AE"/>
    <w:rsid w:val="001567FF"/>
    <w:rsid w:val="00156D7E"/>
    <w:rsid w:val="00156E75"/>
    <w:rsid w:val="00156FA1"/>
    <w:rsid w:val="00156FDD"/>
    <w:rsid w:val="0015714C"/>
    <w:rsid w:val="001571D2"/>
    <w:rsid w:val="00157417"/>
    <w:rsid w:val="001574EF"/>
    <w:rsid w:val="00157716"/>
    <w:rsid w:val="00157818"/>
    <w:rsid w:val="00157A1C"/>
    <w:rsid w:val="00157A88"/>
    <w:rsid w:val="00157C9C"/>
    <w:rsid w:val="00157F86"/>
    <w:rsid w:val="0016089E"/>
    <w:rsid w:val="001609E7"/>
    <w:rsid w:val="00160B74"/>
    <w:rsid w:val="001614D7"/>
    <w:rsid w:val="001615F6"/>
    <w:rsid w:val="00162320"/>
    <w:rsid w:val="001625A7"/>
    <w:rsid w:val="00162C66"/>
    <w:rsid w:val="0016317C"/>
    <w:rsid w:val="00163198"/>
    <w:rsid w:val="00163644"/>
    <w:rsid w:val="001637D4"/>
    <w:rsid w:val="001638A2"/>
    <w:rsid w:val="00163D7E"/>
    <w:rsid w:val="00163E02"/>
    <w:rsid w:val="001641E7"/>
    <w:rsid w:val="001645B2"/>
    <w:rsid w:val="00164815"/>
    <w:rsid w:val="00164D63"/>
    <w:rsid w:val="001655E3"/>
    <w:rsid w:val="001656BD"/>
    <w:rsid w:val="001657A1"/>
    <w:rsid w:val="00165CF7"/>
    <w:rsid w:val="00166456"/>
    <w:rsid w:val="001664CF"/>
    <w:rsid w:val="001668D7"/>
    <w:rsid w:val="001669C1"/>
    <w:rsid w:val="00166BBD"/>
    <w:rsid w:val="0016727F"/>
    <w:rsid w:val="0016752D"/>
    <w:rsid w:val="0016772E"/>
    <w:rsid w:val="00167842"/>
    <w:rsid w:val="00167BA0"/>
    <w:rsid w:val="00167CED"/>
    <w:rsid w:val="00167D88"/>
    <w:rsid w:val="0017041E"/>
    <w:rsid w:val="001704FD"/>
    <w:rsid w:val="001705AC"/>
    <w:rsid w:val="00170A94"/>
    <w:rsid w:val="00170F5C"/>
    <w:rsid w:val="00171319"/>
    <w:rsid w:val="001713BB"/>
    <w:rsid w:val="00171D17"/>
    <w:rsid w:val="00172535"/>
    <w:rsid w:val="00172759"/>
    <w:rsid w:val="00172AF1"/>
    <w:rsid w:val="00172B75"/>
    <w:rsid w:val="00172DC6"/>
    <w:rsid w:val="0017301C"/>
    <w:rsid w:val="00173B5D"/>
    <w:rsid w:val="00174C11"/>
    <w:rsid w:val="00175090"/>
    <w:rsid w:val="00175478"/>
    <w:rsid w:val="0017556A"/>
    <w:rsid w:val="001755DA"/>
    <w:rsid w:val="00175824"/>
    <w:rsid w:val="00175982"/>
    <w:rsid w:val="001759D4"/>
    <w:rsid w:val="00176000"/>
    <w:rsid w:val="0017659D"/>
    <w:rsid w:val="00176AD7"/>
    <w:rsid w:val="00176AED"/>
    <w:rsid w:val="00177C30"/>
    <w:rsid w:val="00177DC4"/>
    <w:rsid w:val="001804BE"/>
    <w:rsid w:val="001805E0"/>
    <w:rsid w:val="00180724"/>
    <w:rsid w:val="00180945"/>
    <w:rsid w:val="00180C22"/>
    <w:rsid w:val="00181048"/>
    <w:rsid w:val="001815BA"/>
    <w:rsid w:val="001815F1"/>
    <w:rsid w:val="00181625"/>
    <w:rsid w:val="00181AD5"/>
    <w:rsid w:val="001821E1"/>
    <w:rsid w:val="001822D6"/>
    <w:rsid w:val="0018235E"/>
    <w:rsid w:val="001824D1"/>
    <w:rsid w:val="00182D6C"/>
    <w:rsid w:val="0018314E"/>
    <w:rsid w:val="0018325C"/>
    <w:rsid w:val="0018366E"/>
    <w:rsid w:val="001841B0"/>
    <w:rsid w:val="001844B4"/>
    <w:rsid w:val="001851A2"/>
    <w:rsid w:val="00185240"/>
    <w:rsid w:val="00185A89"/>
    <w:rsid w:val="00185BBD"/>
    <w:rsid w:val="0018686E"/>
    <w:rsid w:val="0018689E"/>
    <w:rsid w:val="00186918"/>
    <w:rsid w:val="00186B7C"/>
    <w:rsid w:val="00186FED"/>
    <w:rsid w:val="0018709E"/>
    <w:rsid w:val="001871CD"/>
    <w:rsid w:val="001874A3"/>
    <w:rsid w:val="001878F6"/>
    <w:rsid w:val="00187A83"/>
    <w:rsid w:val="00187B6A"/>
    <w:rsid w:val="00187BC0"/>
    <w:rsid w:val="001913A3"/>
    <w:rsid w:val="001919C3"/>
    <w:rsid w:val="00191D98"/>
    <w:rsid w:val="0019229B"/>
    <w:rsid w:val="00192343"/>
    <w:rsid w:val="00192612"/>
    <w:rsid w:val="00192CF8"/>
    <w:rsid w:val="00192E42"/>
    <w:rsid w:val="00192FAF"/>
    <w:rsid w:val="0019337C"/>
    <w:rsid w:val="001933B6"/>
    <w:rsid w:val="00193508"/>
    <w:rsid w:val="00193752"/>
    <w:rsid w:val="00193A7C"/>
    <w:rsid w:val="00193FA4"/>
    <w:rsid w:val="00194987"/>
    <w:rsid w:val="00194A19"/>
    <w:rsid w:val="00194B66"/>
    <w:rsid w:val="00194EE1"/>
    <w:rsid w:val="001958DC"/>
    <w:rsid w:val="00195A2E"/>
    <w:rsid w:val="00195DCD"/>
    <w:rsid w:val="00195F48"/>
    <w:rsid w:val="00195F7D"/>
    <w:rsid w:val="00196510"/>
    <w:rsid w:val="00196AC3"/>
    <w:rsid w:val="00196CED"/>
    <w:rsid w:val="00196E8E"/>
    <w:rsid w:val="00196F80"/>
    <w:rsid w:val="00197081"/>
    <w:rsid w:val="0019781D"/>
    <w:rsid w:val="00197F54"/>
    <w:rsid w:val="001A0066"/>
    <w:rsid w:val="001A070B"/>
    <w:rsid w:val="001A08FF"/>
    <w:rsid w:val="001A094C"/>
    <w:rsid w:val="001A09EA"/>
    <w:rsid w:val="001A0C7F"/>
    <w:rsid w:val="001A0ED5"/>
    <w:rsid w:val="001A124E"/>
    <w:rsid w:val="001A1378"/>
    <w:rsid w:val="001A1615"/>
    <w:rsid w:val="001A183C"/>
    <w:rsid w:val="001A185A"/>
    <w:rsid w:val="001A1A9E"/>
    <w:rsid w:val="001A2071"/>
    <w:rsid w:val="001A251E"/>
    <w:rsid w:val="001A29CB"/>
    <w:rsid w:val="001A2B3E"/>
    <w:rsid w:val="001A34F1"/>
    <w:rsid w:val="001A38AA"/>
    <w:rsid w:val="001A45AE"/>
    <w:rsid w:val="001A45F5"/>
    <w:rsid w:val="001A4830"/>
    <w:rsid w:val="001A5126"/>
    <w:rsid w:val="001A52F1"/>
    <w:rsid w:val="001A54E7"/>
    <w:rsid w:val="001A5951"/>
    <w:rsid w:val="001A5CE0"/>
    <w:rsid w:val="001A5F1E"/>
    <w:rsid w:val="001A5FAC"/>
    <w:rsid w:val="001A6297"/>
    <w:rsid w:val="001A652B"/>
    <w:rsid w:val="001A696E"/>
    <w:rsid w:val="001A69B0"/>
    <w:rsid w:val="001A7015"/>
    <w:rsid w:val="001A702E"/>
    <w:rsid w:val="001A71BC"/>
    <w:rsid w:val="001A71D7"/>
    <w:rsid w:val="001A776F"/>
    <w:rsid w:val="001A7991"/>
    <w:rsid w:val="001A7AD1"/>
    <w:rsid w:val="001A7C66"/>
    <w:rsid w:val="001A7C91"/>
    <w:rsid w:val="001A7F63"/>
    <w:rsid w:val="001B00B5"/>
    <w:rsid w:val="001B044D"/>
    <w:rsid w:val="001B0458"/>
    <w:rsid w:val="001B04D5"/>
    <w:rsid w:val="001B0C8D"/>
    <w:rsid w:val="001B12A5"/>
    <w:rsid w:val="001B14C1"/>
    <w:rsid w:val="001B15B6"/>
    <w:rsid w:val="001B181C"/>
    <w:rsid w:val="001B185F"/>
    <w:rsid w:val="001B18C7"/>
    <w:rsid w:val="001B19E1"/>
    <w:rsid w:val="001B22E2"/>
    <w:rsid w:val="001B231C"/>
    <w:rsid w:val="001B2B27"/>
    <w:rsid w:val="001B3272"/>
    <w:rsid w:val="001B32FB"/>
    <w:rsid w:val="001B3BC3"/>
    <w:rsid w:val="001B4001"/>
    <w:rsid w:val="001B4238"/>
    <w:rsid w:val="001B4570"/>
    <w:rsid w:val="001B459C"/>
    <w:rsid w:val="001B49A7"/>
    <w:rsid w:val="001B4F8C"/>
    <w:rsid w:val="001B5261"/>
    <w:rsid w:val="001B557D"/>
    <w:rsid w:val="001B5ACE"/>
    <w:rsid w:val="001B5FDD"/>
    <w:rsid w:val="001B649E"/>
    <w:rsid w:val="001B659B"/>
    <w:rsid w:val="001B6B6A"/>
    <w:rsid w:val="001B7033"/>
    <w:rsid w:val="001B708E"/>
    <w:rsid w:val="001B70A7"/>
    <w:rsid w:val="001B726E"/>
    <w:rsid w:val="001B72DC"/>
    <w:rsid w:val="001C062A"/>
    <w:rsid w:val="001C17F6"/>
    <w:rsid w:val="001C1BB3"/>
    <w:rsid w:val="001C23E8"/>
    <w:rsid w:val="001C26FB"/>
    <w:rsid w:val="001C2DF6"/>
    <w:rsid w:val="001C2DF7"/>
    <w:rsid w:val="001C2EBC"/>
    <w:rsid w:val="001C31DE"/>
    <w:rsid w:val="001C34C8"/>
    <w:rsid w:val="001C34DC"/>
    <w:rsid w:val="001C35E2"/>
    <w:rsid w:val="001C37A9"/>
    <w:rsid w:val="001C389D"/>
    <w:rsid w:val="001C3E6B"/>
    <w:rsid w:val="001C3F87"/>
    <w:rsid w:val="001C431A"/>
    <w:rsid w:val="001C43CD"/>
    <w:rsid w:val="001C4447"/>
    <w:rsid w:val="001C4584"/>
    <w:rsid w:val="001C4596"/>
    <w:rsid w:val="001C4764"/>
    <w:rsid w:val="001C49FA"/>
    <w:rsid w:val="001C4B3F"/>
    <w:rsid w:val="001C4FA3"/>
    <w:rsid w:val="001C5661"/>
    <w:rsid w:val="001C5EB0"/>
    <w:rsid w:val="001C614F"/>
    <w:rsid w:val="001C650E"/>
    <w:rsid w:val="001C6572"/>
    <w:rsid w:val="001C66BA"/>
    <w:rsid w:val="001C6BE2"/>
    <w:rsid w:val="001C74C8"/>
    <w:rsid w:val="001C772E"/>
    <w:rsid w:val="001C7A02"/>
    <w:rsid w:val="001C7F36"/>
    <w:rsid w:val="001D04ED"/>
    <w:rsid w:val="001D0A03"/>
    <w:rsid w:val="001D0A48"/>
    <w:rsid w:val="001D1402"/>
    <w:rsid w:val="001D16C1"/>
    <w:rsid w:val="001D1A9A"/>
    <w:rsid w:val="001D1BDA"/>
    <w:rsid w:val="001D1C24"/>
    <w:rsid w:val="001D1F10"/>
    <w:rsid w:val="001D200C"/>
    <w:rsid w:val="001D233B"/>
    <w:rsid w:val="001D2676"/>
    <w:rsid w:val="001D272D"/>
    <w:rsid w:val="001D297B"/>
    <w:rsid w:val="001D2D14"/>
    <w:rsid w:val="001D3743"/>
    <w:rsid w:val="001D3F79"/>
    <w:rsid w:val="001D4172"/>
    <w:rsid w:val="001D42F7"/>
    <w:rsid w:val="001D4717"/>
    <w:rsid w:val="001D48EF"/>
    <w:rsid w:val="001D49FE"/>
    <w:rsid w:val="001D4AC5"/>
    <w:rsid w:val="001D4DB9"/>
    <w:rsid w:val="001D4F42"/>
    <w:rsid w:val="001D509A"/>
    <w:rsid w:val="001D5249"/>
    <w:rsid w:val="001D53AF"/>
    <w:rsid w:val="001D54EC"/>
    <w:rsid w:val="001D55BC"/>
    <w:rsid w:val="001D56E6"/>
    <w:rsid w:val="001D5B72"/>
    <w:rsid w:val="001D6045"/>
    <w:rsid w:val="001D631E"/>
    <w:rsid w:val="001D675E"/>
    <w:rsid w:val="001D6DE8"/>
    <w:rsid w:val="001D7188"/>
    <w:rsid w:val="001D74CD"/>
    <w:rsid w:val="001D7720"/>
    <w:rsid w:val="001D778D"/>
    <w:rsid w:val="001D7D1D"/>
    <w:rsid w:val="001E028D"/>
    <w:rsid w:val="001E0399"/>
    <w:rsid w:val="001E0870"/>
    <w:rsid w:val="001E0A5B"/>
    <w:rsid w:val="001E0F33"/>
    <w:rsid w:val="001E1123"/>
    <w:rsid w:val="001E112C"/>
    <w:rsid w:val="001E14F0"/>
    <w:rsid w:val="001E15CC"/>
    <w:rsid w:val="001E1748"/>
    <w:rsid w:val="001E1785"/>
    <w:rsid w:val="001E197E"/>
    <w:rsid w:val="001E19B1"/>
    <w:rsid w:val="001E19CB"/>
    <w:rsid w:val="001E1B9D"/>
    <w:rsid w:val="001E2050"/>
    <w:rsid w:val="001E25C6"/>
    <w:rsid w:val="001E2E28"/>
    <w:rsid w:val="001E325B"/>
    <w:rsid w:val="001E36E8"/>
    <w:rsid w:val="001E399C"/>
    <w:rsid w:val="001E3ABE"/>
    <w:rsid w:val="001E3B64"/>
    <w:rsid w:val="001E4374"/>
    <w:rsid w:val="001E4683"/>
    <w:rsid w:val="001E4987"/>
    <w:rsid w:val="001E5665"/>
    <w:rsid w:val="001E584E"/>
    <w:rsid w:val="001E5B94"/>
    <w:rsid w:val="001E5BDD"/>
    <w:rsid w:val="001E5C47"/>
    <w:rsid w:val="001E5D78"/>
    <w:rsid w:val="001E6B99"/>
    <w:rsid w:val="001E6BE7"/>
    <w:rsid w:val="001E6D8C"/>
    <w:rsid w:val="001E70B3"/>
    <w:rsid w:val="001E71A9"/>
    <w:rsid w:val="001E7472"/>
    <w:rsid w:val="001E74A4"/>
    <w:rsid w:val="001E7913"/>
    <w:rsid w:val="001E7BCD"/>
    <w:rsid w:val="001F00E3"/>
    <w:rsid w:val="001F03B9"/>
    <w:rsid w:val="001F09BA"/>
    <w:rsid w:val="001F0E6A"/>
    <w:rsid w:val="001F0F50"/>
    <w:rsid w:val="001F1946"/>
    <w:rsid w:val="001F1DEF"/>
    <w:rsid w:val="001F1E6B"/>
    <w:rsid w:val="001F2087"/>
    <w:rsid w:val="001F21E6"/>
    <w:rsid w:val="001F27B2"/>
    <w:rsid w:val="001F30BA"/>
    <w:rsid w:val="001F319B"/>
    <w:rsid w:val="001F341A"/>
    <w:rsid w:val="001F34D4"/>
    <w:rsid w:val="001F37EA"/>
    <w:rsid w:val="001F3909"/>
    <w:rsid w:val="001F39C3"/>
    <w:rsid w:val="001F3B00"/>
    <w:rsid w:val="001F3FF2"/>
    <w:rsid w:val="001F41FA"/>
    <w:rsid w:val="001F4468"/>
    <w:rsid w:val="001F4956"/>
    <w:rsid w:val="001F4AE4"/>
    <w:rsid w:val="001F4FD0"/>
    <w:rsid w:val="001F5512"/>
    <w:rsid w:val="001F5890"/>
    <w:rsid w:val="001F623E"/>
    <w:rsid w:val="001F626C"/>
    <w:rsid w:val="001F6F34"/>
    <w:rsid w:val="001F7090"/>
    <w:rsid w:val="001F71E4"/>
    <w:rsid w:val="001F7360"/>
    <w:rsid w:val="001F7645"/>
    <w:rsid w:val="001F76FB"/>
    <w:rsid w:val="001F79C2"/>
    <w:rsid w:val="001F7A64"/>
    <w:rsid w:val="001F7C29"/>
    <w:rsid w:val="001F7C4D"/>
    <w:rsid w:val="002004D3"/>
    <w:rsid w:val="002006E3"/>
    <w:rsid w:val="0020078E"/>
    <w:rsid w:val="00200C7B"/>
    <w:rsid w:val="00200D6B"/>
    <w:rsid w:val="00201225"/>
    <w:rsid w:val="00201754"/>
    <w:rsid w:val="002018E7"/>
    <w:rsid w:val="002019C2"/>
    <w:rsid w:val="002024BA"/>
    <w:rsid w:val="00202596"/>
    <w:rsid w:val="002025F3"/>
    <w:rsid w:val="0020322A"/>
    <w:rsid w:val="00203326"/>
    <w:rsid w:val="0020347A"/>
    <w:rsid w:val="002038F3"/>
    <w:rsid w:val="00204384"/>
    <w:rsid w:val="0020442C"/>
    <w:rsid w:val="00204595"/>
    <w:rsid w:val="00204C6C"/>
    <w:rsid w:val="002051A1"/>
    <w:rsid w:val="00205228"/>
    <w:rsid w:val="002052FE"/>
    <w:rsid w:val="00205424"/>
    <w:rsid w:val="002054C2"/>
    <w:rsid w:val="002055E9"/>
    <w:rsid w:val="0020562C"/>
    <w:rsid w:val="002056A6"/>
    <w:rsid w:val="00205851"/>
    <w:rsid w:val="002058BA"/>
    <w:rsid w:val="00206151"/>
    <w:rsid w:val="00206A81"/>
    <w:rsid w:val="00206E9B"/>
    <w:rsid w:val="00207004"/>
    <w:rsid w:val="002071CE"/>
    <w:rsid w:val="002072F3"/>
    <w:rsid w:val="002074D5"/>
    <w:rsid w:val="00207D80"/>
    <w:rsid w:val="00207E46"/>
    <w:rsid w:val="00207F4A"/>
    <w:rsid w:val="00210250"/>
    <w:rsid w:val="0021030C"/>
    <w:rsid w:val="0021060A"/>
    <w:rsid w:val="00210AB3"/>
    <w:rsid w:val="00210E14"/>
    <w:rsid w:val="00211125"/>
    <w:rsid w:val="002113BC"/>
    <w:rsid w:val="00211595"/>
    <w:rsid w:val="00211781"/>
    <w:rsid w:val="002117BA"/>
    <w:rsid w:val="002119C1"/>
    <w:rsid w:val="00211E20"/>
    <w:rsid w:val="00211E99"/>
    <w:rsid w:val="002120E2"/>
    <w:rsid w:val="002122E4"/>
    <w:rsid w:val="00212329"/>
    <w:rsid w:val="00212630"/>
    <w:rsid w:val="00212F16"/>
    <w:rsid w:val="00212F58"/>
    <w:rsid w:val="00212FCE"/>
    <w:rsid w:val="0021303C"/>
    <w:rsid w:val="0021305D"/>
    <w:rsid w:val="00213798"/>
    <w:rsid w:val="00213A07"/>
    <w:rsid w:val="00213A22"/>
    <w:rsid w:val="00213F5E"/>
    <w:rsid w:val="002146E8"/>
    <w:rsid w:val="0021494A"/>
    <w:rsid w:val="00214C05"/>
    <w:rsid w:val="00214EB5"/>
    <w:rsid w:val="002151E7"/>
    <w:rsid w:val="002155FD"/>
    <w:rsid w:val="00215964"/>
    <w:rsid w:val="00215988"/>
    <w:rsid w:val="00216125"/>
    <w:rsid w:val="00216342"/>
    <w:rsid w:val="002165ED"/>
    <w:rsid w:val="00216AE8"/>
    <w:rsid w:val="00216D56"/>
    <w:rsid w:val="002176EF"/>
    <w:rsid w:val="002179F0"/>
    <w:rsid w:val="00217D5D"/>
    <w:rsid w:val="00217F0A"/>
    <w:rsid w:val="00217F22"/>
    <w:rsid w:val="00220500"/>
    <w:rsid w:val="002205AB"/>
    <w:rsid w:val="0022075B"/>
    <w:rsid w:val="002209D7"/>
    <w:rsid w:val="00220BB7"/>
    <w:rsid w:val="00220BF6"/>
    <w:rsid w:val="00220DF6"/>
    <w:rsid w:val="00221183"/>
    <w:rsid w:val="002211F2"/>
    <w:rsid w:val="00221221"/>
    <w:rsid w:val="002214EB"/>
    <w:rsid w:val="00221594"/>
    <w:rsid w:val="00221861"/>
    <w:rsid w:val="002219F0"/>
    <w:rsid w:val="00221B09"/>
    <w:rsid w:val="00221DF4"/>
    <w:rsid w:val="00222648"/>
    <w:rsid w:val="00222AC9"/>
    <w:rsid w:val="00222AD6"/>
    <w:rsid w:val="00223084"/>
    <w:rsid w:val="0022322A"/>
    <w:rsid w:val="00223527"/>
    <w:rsid w:val="00223E02"/>
    <w:rsid w:val="00224227"/>
    <w:rsid w:val="0022434E"/>
    <w:rsid w:val="002244FA"/>
    <w:rsid w:val="002245B2"/>
    <w:rsid w:val="002245D6"/>
    <w:rsid w:val="00224668"/>
    <w:rsid w:val="002246B0"/>
    <w:rsid w:val="00224DFF"/>
    <w:rsid w:val="0022506C"/>
    <w:rsid w:val="00225308"/>
    <w:rsid w:val="00225664"/>
    <w:rsid w:val="00225B80"/>
    <w:rsid w:val="00225CA5"/>
    <w:rsid w:val="00225E3F"/>
    <w:rsid w:val="00226C19"/>
    <w:rsid w:val="00226E14"/>
    <w:rsid w:val="002275D2"/>
    <w:rsid w:val="002276F7"/>
    <w:rsid w:val="00227970"/>
    <w:rsid w:val="00230493"/>
    <w:rsid w:val="00230FFD"/>
    <w:rsid w:val="00231235"/>
    <w:rsid w:val="002314B4"/>
    <w:rsid w:val="00231835"/>
    <w:rsid w:val="00231D60"/>
    <w:rsid w:val="00232745"/>
    <w:rsid w:val="0023274D"/>
    <w:rsid w:val="0023276E"/>
    <w:rsid w:val="002330C5"/>
    <w:rsid w:val="0023315F"/>
    <w:rsid w:val="002333B3"/>
    <w:rsid w:val="002347DD"/>
    <w:rsid w:val="00235019"/>
    <w:rsid w:val="00235577"/>
    <w:rsid w:val="002357ED"/>
    <w:rsid w:val="0023631E"/>
    <w:rsid w:val="0023641E"/>
    <w:rsid w:val="00236BCA"/>
    <w:rsid w:val="00237093"/>
    <w:rsid w:val="002373DD"/>
    <w:rsid w:val="00237506"/>
    <w:rsid w:val="002378C0"/>
    <w:rsid w:val="00237C07"/>
    <w:rsid w:val="00240087"/>
    <w:rsid w:val="0024037B"/>
    <w:rsid w:val="002409DE"/>
    <w:rsid w:val="00240C9E"/>
    <w:rsid w:val="00240F6F"/>
    <w:rsid w:val="0024120C"/>
    <w:rsid w:val="00241312"/>
    <w:rsid w:val="00241443"/>
    <w:rsid w:val="0024144F"/>
    <w:rsid w:val="002415BD"/>
    <w:rsid w:val="00241962"/>
    <w:rsid w:val="00241D41"/>
    <w:rsid w:val="002424C4"/>
    <w:rsid w:val="00242C2D"/>
    <w:rsid w:val="00243513"/>
    <w:rsid w:val="0024389E"/>
    <w:rsid w:val="00243DB3"/>
    <w:rsid w:val="00243F07"/>
    <w:rsid w:val="002443ED"/>
    <w:rsid w:val="00244C32"/>
    <w:rsid w:val="00245132"/>
    <w:rsid w:val="002454B7"/>
    <w:rsid w:val="00245720"/>
    <w:rsid w:val="00245814"/>
    <w:rsid w:val="002458BE"/>
    <w:rsid w:val="00245B3D"/>
    <w:rsid w:val="00245CCE"/>
    <w:rsid w:val="0024629E"/>
    <w:rsid w:val="00246595"/>
    <w:rsid w:val="00246BED"/>
    <w:rsid w:val="00246C98"/>
    <w:rsid w:val="00246CC8"/>
    <w:rsid w:val="0024702F"/>
    <w:rsid w:val="00247550"/>
    <w:rsid w:val="00247A16"/>
    <w:rsid w:val="00247BA1"/>
    <w:rsid w:val="00247DDD"/>
    <w:rsid w:val="0025016A"/>
    <w:rsid w:val="00250986"/>
    <w:rsid w:val="00250C53"/>
    <w:rsid w:val="002512DC"/>
    <w:rsid w:val="002513C2"/>
    <w:rsid w:val="00251537"/>
    <w:rsid w:val="002515E8"/>
    <w:rsid w:val="00251632"/>
    <w:rsid w:val="00251C94"/>
    <w:rsid w:val="00253C2B"/>
    <w:rsid w:val="00253C34"/>
    <w:rsid w:val="002542C8"/>
    <w:rsid w:val="0025430D"/>
    <w:rsid w:val="00254398"/>
    <w:rsid w:val="0025446A"/>
    <w:rsid w:val="00254B95"/>
    <w:rsid w:val="00255226"/>
    <w:rsid w:val="002552E0"/>
    <w:rsid w:val="002557AA"/>
    <w:rsid w:val="00255B06"/>
    <w:rsid w:val="00255B5C"/>
    <w:rsid w:val="00257341"/>
    <w:rsid w:val="002575D7"/>
    <w:rsid w:val="002575EB"/>
    <w:rsid w:val="00257F80"/>
    <w:rsid w:val="00260116"/>
    <w:rsid w:val="00260424"/>
    <w:rsid w:val="00260A8D"/>
    <w:rsid w:val="00260CB9"/>
    <w:rsid w:val="0026102F"/>
    <w:rsid w:val="00261071"/>
    <w:rsid w:val="002616ED"/>
    <w:rsid w:val="00261D36"/>
    <w:rsid w:val="00261D3D"/>
    <w:rsid w:val="00261EDB"/>
    <w:rsid w:val="002626CF"/>
    <w:rsid w:val="00262887"/>
    <w:rsid w:val="00262996"/>
    <w:rsid w:val="002629DD"/>
    <w:rsid w:val="00262AE6"/>
    <w:rsid w:val="00262B41"/>
    <w:rsid w:val="00262E3A"/>
    <w:rsid w:val="00263628"/>
    <w:rsid w:val="0026385D"/>
    <w:rsid w:val="00263C34"/>
    <w:rsid w:val="002641E7"/>
    <w:rsid w:val="002645DE"/>
    <w:rsid w:val="002645E2"/>
    <w:rsid w:val="00264740"/>
    <w:rsid w:val="002649D2"/>
    <w:rsid w:val="00264C3B"/>
    <w:rsid w:val="00264E1F"/>
    <w:rsid w:val="00265611"/>
    <w:rsid w:val="00265651"/>
    <w:rsid w:val="002658C0"/>
    <w:rsid w:val="002659FE"/>
    <w:rsid w:val="00265B64"/>
    <w:rsid w:val="00265B95"/>
    <w:rsid w:val="00265EB9"/>
    <w:rsid w:val="0026615E"/>
    <w:rsid w:val="00266408"/>
    <w:rsid w:val="002668E5"/>
    <w:rsid w:val="002668F6"/>
    <w:rsid w:val="00266CA1"/>
    <w:rsid w:val="00266D04"/>
    <w:rsid w:val="00266EF6"/>
    <w:rsid w:val="00266F8C"/>
    <w:rsid w:val="00267145"/>
    <w:rsid w:val="002678D7"/>
    <w:rsid w:val="002679B8"/>
    <w:rsid w:val="00267B88"/>
    <w:rsid w:val="00267E57"/>
    <w:rsid w:val="002700EE"/>
    <w:rsid w:val="00270657"/>
    <w:rsid w:val="002706D2"/>
    <w:rsid w:val="002707BC"/>
    <w:rsid w:val="00270AD5"/>
    <w:rsid w:val="00270D63"/>
    <w:rsid w:val="00270DDB"/>
    <w:rsid w:val="00271148"/>
    <w:rsid w:val="002714E0"/>
    <w:rsid w:val="00271644"/>
    <w:rsid w:val="00271981"/>
    <w:rsid w:val="00271CA1"/>
    <w:rsid w:val="00271DEC"/>
    <w:rsid w:val="00272254"/>
    <w:rsid w:val="00273354"/>
    <w:rsid w:val="002738E6"/>
    <w:rsid w:val="00273B44"/>
    <w:rsid w:val="00273EBD"/>
    <w:rsid w:val="00273EEE"/>
    <w:rsid w:val="0027421E"/>
    <w:rsid w:val="002743D8"/>
    <w:rsid w:val="0027453F"/>
    <w:rsid w:val="002749A5"/>
    <w:rsid w:val="00274AFD"/>
    <w:rsid w:val="00274E34"/>
    <w:rsid w:val="00274F83"/>
    <w:rsid w:val="0027520E"/>
    <w:rsid w:val="00275395"/>
    <w:rsid w:val="002758C5"/>
    <w:rsid w:val="00275B69"/>
    <w:rsid w:val="00275BDB"/>
    <w:rsid w:val="00276071"/>
    <w:rsid w:val="002763B3"/>
    <w:rsid w:val="0027699C"/>
    <w:rsid w:val="00276A44"/>
    <w:rsid w:val="00276B20"/>
    <w:rsid w:val="0027740E"/>
    <w:rsid w:val="00277DDF"/>
    <w:rsid w:val="00280251"/>
    <w:rsid w:val="00280B47"/>
    <w:rsid w:val="00280CD9"/>
    <w:rsid w:val="00280D67"/>
    <w:rsid w:val="00280DDA"/>
    <w:rsid w:val="00281118"/>
    <w:rsid w:val="00281242"/>
    <w:rsid w:val="00281401"/>
    <w:rsid w:val="002816B9"/>
    <w:rsid w:val="0028255E"/>
    <w:rsid w:val="0028260A"/>
    <w:rsid w:val="00282668"/>
    <w:rsid w:val="0028277B"/>
    <w:rsid w:val="00282812"/>
    <w:rsid w:val="00282A8D"/>
    <w:rsid w:val="002835B2"/>
    <w:rsid w:val="002835DD"/>
    <w:rsid w:val="0028371F"/>
    <w:rsid w:val="00283B2A"/>
    <w:rsid w:val="00283C23"/>
    <w:rsid w:val="00283E98"/>
    <w:rsid w:val="00284004"/>
    <w:rsid w:val="002844E4"/>
    <w:rsid w:val="00284940"/>
    <w:rsid w:val="00284AE6"/>
    <w:rsid w:val="00284D2E"/>
    <w:rsid w:val="00284F57"/>
    <w:rsid w:val="00285060"/>
    <w:rsid w:val="002854B7"/>
    <w:rsid w:val="00285D42"/>
    <w:rsid w:val="00286207"/>
    <w:rsid w:val="00286360"/>
    <w:rsid w:val="002863D5"/>
    <w:rsid w:val="002865EF"/>
    <w:rsid w:val="0028660F"/>
    <w:rsid w:val="00286658"/>
    <w:rsid w:val="00286666"/>
    <w:rsid w:val="0028694F"/>
    <w:rsid w:val="00286B6D"/>
    <w:rsid w:val="00286C61"/>
    <w:rsid w:val="00286CFA"/>
    <w:rsid w:val="00286FD6"/>
    <w:rsid w:val="002872C5"/>
    <w:rsid w:val="002874CA"/>
    <w:rsid w:val="0028785B"/>
    <w:rsid w:val="00291224"/>
    <w:rsid w:val="0029130A"/>
    <w:rsid w:val="002913B8"/>
    <w:rsid w:val="0029150D"/>
    <w:rsid w:val="002915B7"/>
    <w:rsid w:val="002918B5"/>
    <w:rsid w:val="00291E51"/>
    <w:rsid w:val="002920E6"/>
    <w:rsid w:val="00292291"/>
    <w:rsid w:val="002923EF"/>
    <w:rsid w:val="002926A7"/>
    <w:rsid w:val="00292704"/>
    <w:rsid w:val="002928F7"/>
    <w:rsid w:val="00292D6B"/>
    <w:rsid w:val="00293020"/>
    <w:rsid w:val="002930B0"/>
    <w:rsid w:val="0029325F"/>
    <w:rsid w:val="00293A11"/>
    <w:rsid w:val="002941B6"/>
    <w:rsid w:val="00294227"/>
    <w:rsid w:val="002947C2"/>
    <w:rsid w:val="00294801"/>
    <w:rsid w:val="00294945"/>
    <w:rsid w:val="00294B29"/>
    <w:rsid w:val="0029591C"/>
    <w:rsid w:val="00295B7A"/>
    <w:rsid w:val="00295DE3"/>
    <w:rsid w:val="00295E28"/>
    <w:rsid w:val="00295F5A"/>
    <w:rsid w:val="00296146"/>
    <w:rsid w:val="0029621D"/>
    <w:rsid w:val="00296AC1"/>
    <w:rsid w:val="00296CC1"/>
    <w:rsid w:val="00296E6B"/>
    <w:rsid w:val="00296ED8"/>
    <w:rsid w:val="00297339"/>
    <w:rsid w:val="00297451"/>
    <w:rsid w:val="00297589"/>
    <w:rsid w:val="002A00E6"/>
    <w:rsid w:val="002A03DF"/>
    <w:rsid w:val="002A04C4"/>
    <w:rsid w:val="002A0582"/>
    <w:rsid w:val="002A066B"/>
    <w:rsid w:val="002A0E4E"/>
    <w:rsid w:val="002A0EFD"/>
    <w:rsid w:val="002A11E5"/>
    <w:rsid w:val="002A11F2"/>
    <w:rsid w:val="002A1319"/>
    <w:rsid w:val="002A1345"/>
    <w:rsid w:val="002A150B"/>
    <w:rsid w:val="002A1515"/>
    <w:rsid w:val="002A153E"/>
    <w:rsid w:val="002A17AB"/>
    <w:rsid w:val="002A2166"/>
    <w:rsid w:val="002A23C5"/>
    <w:rsid w:val="002A28B2"/>
    <w:rsid w:val="002A28FB"/>
    <w:rsid w:val="002A2993"/>
    <w:rsid w:val="002A33F7"/>
    <w:rsid w:val="002A36E5"/>
    <w:rsid w:val="002A3E14"/>
    <w:rsid w:val="002A3E86"/>
    <w:rsid w:val="002A5358"/>
    <w:rsid w:val="002A54F7"/>
    <w:rsid w:val="002A5693"/>
    <w:rsid w:val="002A58D7"/>
    <w:rsid w:val="002A5E62"/>
    <w:rsid w:val="002A5FFD"/>
    <w:rsid w:val="002A603B"/>
    <w:rsid w:val="002A6430"/>
    <w:rsid w:val="002A6AA0"/>
    <w:rsid w:val="002A6B55"/>
    <w:rsid w:val="002A6C09"/>
    <w:rsid w:val="002A710D"/>
    <w:rsid w:val="002A74D9"/>
    <w:rsid w:val="002A76F0"/>
    <w:rsid w:val="002B0062"/>
    <w:rsid w:val="002B055C"/>
    <w:rsid w:val="002B0AD0"/>
    <w:rsid w:val="002B104F"/>
    <w:rsid w:val="002B1233"/>
    <w:rsid w:val="002B148A"/>
    <w:rsid w:val="002B197B"/>
    <w:rsid w:val="002B1F8F"/>
    <w:rsid w:val="002B23E0"/>
    <w:rsid w:val="002B2455"/>
    <w:rsid w:val="002B2E25"/>
    <w:rsid w:val="002B355D"/>
    <w:rsid w:val="002B38A2"/>
    <w:rsid w:val="002B397E"/>
    <w:rsid w:val="002B41D1"/>
    <w:rsid w:val="002B45AA"/>
    <w:rsid w:val="002B48F8"/>
    <w:rsid w:val="002B4B09"/>
    <w:rsid w:val="002B4C83"/>
    <w:rsid w:val="002B5984"/>
    <w:rsid w:val="002B5B27"/>
    <w:rsid w:val="002B5D3B"/>
    <w:rsid w:val="002B6BCD"/>
    <w:rsid w:val="002B6BF8"/>
    <w:rsid w:val="002B6F4B"/>
    <w:rsid w:val="002B74BF"/>
    <w:rsid w:val="002B7A84"/>
    <w:rsid w:val="002B7AAE"/>
    <w:rsid w:val="002B7B57"/>
    <w:rsid w:val="002B7E79"/>
    <w:rsid w:val="002B7EE3"/>
    <w:rsid w:val="002C01E3"/>
    <w:rsid w:val="002C05D6"/>
    <w:rsid w:val="002C070D"/>
    <w:rsid w:val="002C0F3F"/>
    <w:rsid w:val="002C1161"/>
    <w:rsid w:val="002C11E0"/>
    <w:rsid w:val="002C1869"/>
    <w:rsid w:val="002C1B7F"/>
    <w:rsid w:val="002C1D1F"/>
    <w:rsid w:val="002C1D74"/>
    <w:rsid w:val="002C281A"/>
    <w:rsid w:val="002C2871"/>
    <w:rsid w:val="002C2875"/>
    <w:rsid w:val="002C2963"/>
    <w:rsid w:val="002C2DCF"/>
    <w:rsid w:val="002C3755"/>
    <w:rsid w:val="002C3D43"/>
    <w:rsid w:val="002C4279"/>
    <w:rsid w:val="002C43AB"/>
    <w:rsid w:val="002C485D"/>
    <w:rsid w:val="002C497E"/>
    <w:rsid w:val="002C4B80"/>
    <w:rsid w:val="002C4DEB"/>
    <w:rsid w:val="002C501D"/>
    <w:rsid w:val="002C5113"/>
    <w:rsid w:val="002C56D8"/>
    <w:rsid w:val="002C628E"/>
    <w:rsid w:val="002C6335"/>
    <w:rsid w:val="002C6460"/>
    <w:rsid w:val="002C68AD"/>
    <w:rsid w:val="002C6938"/>
    <w:rsid w:val="002C6AC2"/>
    <w:rsid w:val="002C6E7C"/>
    <w:rsid w:val="002C6EC6"/>
    <w:rsid w:val="002C7301"/>
    <w:rsid w:val="002C7498"/>
    <w:rsid w:val="002C78FB"/>
    <w:rsid w:val="002D043A"/>
    <w:rsid w:val="002D0443"/>
    <w:rsid w:val="002D05B3"/>
    <w:rsid w:val="002D071A"/>
    <w:rsid w:val="002D0910"/>
    <w:rsid w:val="002D1176"/>
    <w:rsid w:val="002D1FC6"/>
    <w:rsid w:val="002D2192"/>
    <w:rsid w:val="002D2252"/>
    <w:rsid w:val="002D2567"/>
    <w:rsid w:val="002D2597"/>
    <w:rsid w:val="002D2C5E"/>
    <w:rsid w:val="002D2FD1"/>
    <w:rsid w:val="002D3067"/>
    <w:rsid w:val="002D339B"/>
    <w:rsid w:val="002D34A4"/>
    <w:rsid w:val="002D39A1"/>
    <w:rsid w:val="002D3DF2"/>
    <w:rsid w:val="002D3EBD"/>
    <w:rsid w:val="002D434E"/>
    <w:rsid w:val="002D48B6"/>
    <w:rsid w:val="002D4B4A"/>
    <w:rsid w:val="002D4B9D"/>
    <w:rsid w:val="002D56F3"/>
    <w:rsid w:val="002D586C"/>
    <w:rsid w:val="002D5A67"/>
    <w:rsid w:val="002D5D73"/>
    <w:rsid w:val="002D5E3C"/>
    <w:rsid w:val="002D65C7"/>
    <w:rsid w:val="002D683C"/>
    <w:rsid w:val="002D6910"/>
    <w:rsid w:val="002D6BDE"/>
    <w:rsid w:val="002D6CA9"/>
    <w:rsid w:val="002D7685"/>
    <w:rsid w:val="002D76B1"/>
    <w:rsid w:val="002D7D3E"/>
    <w:rsid w:val="002E02E0"/>
    <w:rsid w:val="002E0753"/>
    <w:rsid w:val="002E092D"/>
    <w:rsid w:val="002E0E0B"/>
    <w:rsid w:val="002E1055"/>
    <w:rsid w:val="002E12A9"/>
    <w:rsid w:val="002E132E"/>
    <w:rsid w:val="002E17D8"/>
    <w:rsid w:val="002E2020"/>
    <w:rsid w:val="002E2B2D"/>
    <w:rsid w:val="002E2C00"/>
    <w:rsid w:val="002E32E6"/>
    <w:rsid w:val="002E33CF"/>
    <w:rsid w:val="002E3972"/>
    <w:rsid w:val="002E3B08"/>
    <w:rsid w:val="002E3B57"/>
    <w:rsid w:val="002E3BE1"/>
    <w:rsid w:val="002E3C54"/>
    <w:rsid w:val="002E429B"/>
    <w:rsid w:val="002E4453"/>
    <w:rsid w:val="002E4659"/>
    <w:rsid w:val="002E50B2"/>
    <w:rsid w:val="002E517D"/>
    <w:rsid w:val="002E5390"/>
    <w:rsid w:val="002E554F"/>
    <w:rsid w:val="002E5FFC"/>
    <w:rsid w:val="002E675E"/>
    <w:rsid w:val="002E6824"/>
    <w:rsid w:val="002E6A49"/>
    <w:rsid w:val="002E6A7B"/>
    <w:rsid w:val="002E6A83"/>
    <w:rsid w:val="002E6DB3"/>
    <w:rsid w:val="002E6F0E"/>
    <w:rsid w:val="002E719D"/>
    <w:rsid w:val="002E71A0"/>
    <w:rsid w:val="002E794A"/>
    <w:rsid w:val="002E7D9C"/>
    <w:rsid w:val="002E7F8C"/>
    <w:rsid w:val="002E7FAD"/>
    <w:rsid w:val="002F042D"/>
    <w:rsid w:val="002F0F6D"/>
    <w:rsid w:val="002F11FE"/>
    <w:rsid w:val="002F1566"/>
    <w:rsid w:val="002F1BB5"/>
    <w:rsid w:val="002F1FAA"/>
    <w:rsid w:val="002F22BC"/>
    <w:rsid w:val="002F233B"/>
    <w:rsid w:val="002F24B1"/>
    <w:rsid w:val="002F269A"/>
    <w:rsid w:val="002F2871"/>
    <w:rsid w:val="002F2D3B"/>
    <w:rsid w:val="002F2DA5"/>
    <w:rsid w:val="002F2DF1"/>
    <w:rsid w:val="002F32C4"/>
    <w:rsid w:val="002F3312"/>
    <w:rsid w:val="002F348F"/>
    <w:rsid w:val="002F3642"/>
    <w:rsid w:val="002F389A"/>
    <w:rsid w:val="002F3996"/>
    <w:rsid w:val="002F3C9B"/>
    <w:rsid w:val="002F3F04"/>
    <w:rsid w:val="002F4180"/>
    <w:rsid w:val="002F4195"/>
    <w:rsid w:val="002F41AD"/>
    <w:rsid w:val="002F41F6"/>
    <w:rsid w:val="002F42B0"/>
    <w:rsid w:val="002F43FB"/>
    <w:rsid w:val="002F441E"/>
    <w:rsid w:val="002F50BB"/>
    <w:rsid w:val="002F57D8"/>
    <w:rsid w:val="002F5BC4"/>
    <w:rsid w:val="002F5E9C"/>
    <w:rsid w:val="002F6321"/>
    <w:rsid w:val="002F644B"/>
    <w:rsid w:val="002F64DA"/>
    <w:rsid w:val="002F666C"/>
    <w:rsid w:val="002F6734"/>
    <w:rsid w:val="002F6F3F"/>
    <w:rsid w:val="002F7041"/>
    <w:rsid w:val="002F7317"/>
    <w:rsid w:val="002F744E"/>
    <w:rsid w:val="002F776D"/>
    <w:rsid w:val="002F7862"/>
    <w:rsid w:val="002F794A"/>
    <w:rsid w:val="002F7BA9"/>
    <w:rsid w:val="002F7C4A"/>
    <w:rsid w:val="002F7C97"/>
    <w:rsid w:val="002F7DC7"/>
    <w:rsid w:val="002F7FD1"/>
    <w:rsid w:val="00300ACD"/>
    <w:rsid w:val="00300B31"/>
    <w:rsid w:val="00300FBA"/>
    <w:rsid w:val="0030140D"/>
    <w:rsid w:val="00302364"/>
    <w:rsid w:val="00302473"/>
    <w:rsid w:val="0030280C"/>
    <w:rsid w:val="0030299D"/>
    <w:rsid w:val="00302A6F"/>
    <w:rsid w:val="00302FC2"/>
    <w:rsid w:val="0030302D"/>
    <w:rsid w:val="00303113"/>
    <w:rsid w:val="00303418"/>
    <w:rsid w:val="0030364D"/>
    <w:rsid w:val="00303D7A"/>
    <w:rsid w:val="00303FFF"/>
    <w:rsid w:val="00304459"/>
    <w:rsid w:val="0030495F"/>
    <w:rsid w:val="00304F87"/>
    <w:rsid w:val="0030567F"/>
    <w:rsid w:val="0030598F"/>
    <w:rsid w:val="00306786"/>
    <w:rsid w:val="00306A71"/>
    <w:rsid w:val="00307585"/>
    <w:rsid w:val="00307748"/>
    <w:rsid w:val="00307BC2"/>
    <w:rsid w:val="00307DAC"/>
    <w:rsid w:val="003100D3"/>
    <w:rsid w:val="003102C0"/>
    <w:rsid w:val="0031043A"/>
    <w:rsid w:val="00310751"/>
    <w:rsid w:val="0031080E"/>
    <w:rsid w:val="00310844"/>
    <w:rsid w:val="00310960"/>
    <w:rsid w:val="00310A1E"/>
    <w:rsid w:val="00310BC9"/>
    <w:rsid w:val="003114FC"/>
    <w:rsid w:val="00311578"/>
    <w:rsid w:val="003119A7"/>
    <w:rsid w:val="003123FF"/>
    <w:rsid w:val="0031253A"/>
    <w:rsid w:val="00312591"/>
    <w:rsid w:val="003125C6"/>
    <w:rsid w:val="00312AE4"/>
    <w:rsid w:val="003130B7"/>
    <w:rsid w:val="003135D4"/>
    <w:rsid w:val="00313E70"/>
    <w:rsid w:val="003141EF"/>
    <w:rsid w:val="00314470"/>
    <w:rsid w:val="00314856"/>
    <w:rsid w:val="00314F13"/>
    <w:rsid w:val="003152FC"/>
    <w:rsid w:val="00315554"/>
    <w:rsid w:val="003157EA"/>
    <w:rsid w:val="00315C82"/>
    <w:rsid w:val="00315DC8"/>
    <w:rsid w:val="003162B9"/>
    <w:rsid w:val="00316341"/>
    <w:rsid w:val="003165D6"/>
    <w:rsid w:val="00316E2C"/>
    <w:rsid w:val="00317637"/>
    <w:rsid w:val="003207EA"/>
    <w:rsid w:val="00320958"/>
    <w:rsid w:val="00320AC5"/>
    <w:rsid w:val="00320B8D"/>
    <w:rsid w:val="00320DC3"/>
    <w:rsid w:val="003210FD"/>
    <w:rsid w:val="0032181E"/>
    <w:rsid w:val="00321988"/>
    <w:rsid w:val="00321B37"/>
    <w:rsid w:val="00322018"/>
    <w:rsid w:val="0032247B"/>
    <w:rsid w:val="003226DF"/>
    <w:rsid w:val="0032298F"/>
    <w:rsid w:val="003229A9"/>
    <w:rsid w:val="00322E09"/>
    <w:rsid w:val="0032309C"/>
    <w:rsid w:val="003235FD"/>
    <w:rsid w:val="0032373F"/>
    <w:rsid w:val="00323963"/>
    <w:rsid w:val="00323B07"/>
    <w:rsid w:val="00323B73"/>
    <w:rsid w:val="0032413B"/>
    <w:rsid w:val="00324208"/>
    <w:rsid w:val="00324CD5"/>
    <w:rsid w:val="00324EF3"/>
    <w:rsid w:val="00325130"/>
    <w:rsid w:val="00325209"/>
    <w:rsid w:val="003252FB"/>
    <w:rsid w:val="00325A74"/>
    <w:rsid w:val="0032600A"/>
    <w:rsid w:val="003262D8"/>
    <w:rsid w:val="00326780"/>
    <w:rsid w:val="003268D1"/>
    <w:rsid w:val="00326ABD"/>
    <w:rsid w:val="00326AF9"/>
    <w:rsid w:val="00326D3F"/>
    <w:rsid w:val="003270A0"/>
    <w:rsid w:val="003276E2"/>
    <w:rsid w:val="00327F6E"/>
    <w:rsid w:val="003300C3"/>
    <w:rsid w:val="003303F6"/>
    <w:rsid w:val="003305E8"/>
    <w:rsid w:val="00330DCB"/>
    <w:rsid w:val="00331251"/>
    <w:rsid w:val="0033133D"/>
    <w:rsid w:val="00331445"/>
    <w:rsid w:val="0033148B"/>
    <w:rsid w:val="00331864"/>
    <w:rsid w:val="00331A8B"/>
    <w:rsid w:val="00331B0D"/>
    <w:rsid w:val="00331C40"/>
    <w:rsid w:val="00331E1D"/>
    <w:rsid w:val="0033290D"/>
    <w:rsid w:val="003329C1"/>
    <w:rsid w:val="00332A3B"/>
    <w:rsid w:val="00332E63"/>
    <w:rsid w:val="00332FDD"/>
    <w:rsid w:val="0033353B"/>
    <w:rsid w:val="00333B2F"/>
    <w:rsid w:val="00333B35"/>
    <w:rsid w:val="00333DB7"/>
    <w:rsid w:val="003340DC"/>
    <w:rsid w:val="003343B0"/>
    <w:rsid w:val="00334438"/>
    <w:rsid w:val="003349D2"/>
    <w:rsid w:val="00334C56"/>
    <w:rsid w:val="00334F50"/>
    <w:rsid w:val="0033529C"/>
    <w:rsid w:val="0033537E"/>
    <w:rsid w:val="00335482"/>
    <w:rsid w:val="00335ABB"/>
    <w:rsid w:val="00335B53"/>
    <w:rsid w:val="00335EED"/>
    <w:rsid w:val="00335F81"/>
    <w:rsid w:val="003362C0"/>
    <w:rsid w:val="0033686C"/>
    <w:rsid w:val="00336BA0"/>
    <w:rsid w:val="00336E15"/>
    <w:rsid w:val="00337D00"/>
    <w:rsid w:val="003401E2"/>
    <w:rsid w:val="00340892"/>
    <w:rsid w:val="00340B71"/>
    <w:rsid w:val="00340EBF"/>
    <w:rsid w:val="00340FD6"/>
    <w:rsid w:val="00340FE2"/>
    <w:rsid w:val="0034118C"/>
    <w:rsid w:val="00341ADA"/>
    <w:rsid w:val="00341D89"/>
    <w:rsid w:val="00341FC8"/>
    <w:rsid w:val="00343043"/>
    <w:rsid w:val="00343FD9"/>
    <w:rsid w:val="003442B0"/>
    <w:rsid w:val="00344484"/>
    <w:rsid w:val="003446BA"/>
    <w:rsid w:val="0034490F"/>
    <w:rsid w:val="00344F71"/>
    <w:rsid w:val="00345D07"/>
    <w:rsid w:val="00345E5B"/>
    <w:rsid w:val="00345FCE"/>
    <w:rsid w:val="0034618E"/>
    <w:rsid w:val="003465C1"/>
    <w:rsid w:val="003466BE"/>
    <w:rsid w:val="00346C9C"/>
    <w:rsid w:val="00347113"/>
    <w:rsid w:val="0034723B"/>
    <w:rsid w:val="003475CD"/>
    <w:rsid w:val="00347646"/>
    <w:rsid w:val="0034778C"/>
    <w:rsid w:val="00347818"/>
    <w:rsid w:val="00347D46"/>
    <w:rsid w:val="00350185"/>
    <w:rsid w:val="00350461"/>
    <w:rsid w:val="00350BE2"/>
    <w:rsid w:val="00350E7D"/>
    <w:rsid w:val="00350F2A"/>
    <w:rsid w:val="003511CC"/>
    <w:rsid w:val="00351204"/>
    <w:rsid w:val="0035168A"/>
    <w:rsid w:val="00351A73"/>
    <w:rsid w:val="00351C26"/>
    <w:rsid w:val="00351C28"/>
    <w:rsid w:val="00351C50"/>
    <w:rsid w:val="003520BC"/>
    <w:rsid w:val="00352251"/>
    <w:rsid w:val="003527B2"/>
    <w:rsid w:val="003529B8"/>
    <w:rsid w:val="00352BBD"/>
    <w:rsid w:val="00352EED"/>
    <w:rsid w:val="0035320D"/>
    <w:rsid w:val="003535C9"/>
    <w:rsid w:val="00354129"/>
    <w:rsid w:val="00354644"/>
    <w:rsid w:val="0035466A"/>
    <w:rsid w:val="00354683"/>
    <w:rsid w:val="003546EA"/>
    <w:rsid w:val="00354754"/>
    <w:rsid w:val="00354AFF"/>
    <w:rsid w:val="00354C66"/>
    <w:rsid w:val="003550A8"/>
    <w:rsid w:val="00355336"/>
    <w:rsid w:val="0035556F"/>
    <w:rsid w:val="0035574C"/>
    <w:rsid w:val="00355CA8"/>
    <w:rsid w:val="00356066"/>
    <w:rsid w:val="0035625A"/>
    <w:rsid w:val="003562F3"/>
    <w:rsid w:val="003565F8"/>
    <w:rsid w:val="003566FF"/>
    <w:rsid w:val="0035685E"/>
    <w:rsid w:val="00356AE9"/>
    <w:rsid w:val="00357166"/>
    <w:rsid w:val="0035730C"/>
    <w:rsid w:val="003573F7"/>
    <w:rsid w:val="003574B9"/>
    <w:rsid w:val="0036082C"/>
    <w:rsid w:val="00360CF3"/>
    <w:rsid w:val="00360EE1"/>
    <w:rsid w:val="003610D3"/>
    <w:rsid w:val="0036142A"/>
    <w:rsid w:val="00361BA2"/>
    <w:rsid w:val="003621A3"/>
    <w:rsid w:val="003628CD"/>
    <w:rsid w:val="00362B85"/>
    <w:rsid w:val="00362F9F"/>
    <w:rsid w:val="00363852"/>
    <w:rsid w:val="00363A78"/>
    <w:rsid w:val="00363C34"/>
    <w:rsid w:val="00364068"/>
    <w:rsid w:val="0036460A"/>
    <w:rsid w:val="00364D7D"/>
    <w:rsid w:val="00364F29"/>
    <w:rsid w:val="00364F7D"/>
    <w:rsid w:val="003650AF"/>
    <w:rsid w:val="00365743"/>
    <w:rsid w:val="00365767"/>
    <w:rsid w:val="00366193"/>
    <w:rsid w:val="00366A81"/>
    <w:rsid w:val="00366B97"/>
    <w:rsid w:val="00366C67"/>
    <w:rsid w:val="003674B3"/>
    <w:rsid w:val="0036766B"/>
    <w:rsid w:val="003677C1"/>
    <w:rsid w:val="00367D19"/>
    <w:rsid w:val="00370158"/>
    <w:rsid w:val="003701AC"/>
    <w:rsid w:val="00370245"/>
    <w:rsid w:val="00370390"/>
    <w:rsid w:val="00370B22"/>
    <w:rsid w:val="003711BE"/>
    <w:rsid w:val="00371627"/>
    <w:rsid w:val="00371E85"/>
    <w:rsid w:val="0037214C"/>
    <w:rsid w:val="00372B42"/>
    <w:rsid w:val="00372C70"/>
    <w:rsid w:val="00372F24"/>
    <w:rsid w:val="00373353"/>
    <w:rsid w:val="003735E2"/>
    <w:rsid w:val="00373990"/>
    <w:rsid w:val="00373EA6"/>
    <w:rsid w:val="003747C0"/>
    <w:rsid w:val="00374A4E"/>
    <w:rsid w:val="00374A6C"/>
    <w:rsid w:val="00375734"/>
    <w:rsid w:val="00375D9C"/>
    <w:rsid w:val="00375F43"/>
    <w:rsid w:val="003765D2"/>
    <w:rsid w:val="00376966"/>
    <w:rsid w:val="00376B30"/>
    <w:rsid w:val="00376ED2"/>
    <w:rsid w:val="00377343"/>
    <w:rsid w:val="00377770"/>
    <w:rsid w:val="003778C9"/>
    <w:rsid w:val="00380071"/>
    <w:rsid w:val="003803BF"/>
    <w:rsid w:val="0038043B"/>
    <w:rsid w:val="0038060E"/>
    <w:rsid w:val="00380652"/>
    <w:rsid w:val="003806B5"/>
    <w:rsid w:val="00380AC9"/>
    <w:rsid w:val="003811F4"/>
    <w:rsid w:val="003815D2"/>
    <w:rsid w:val="0038184C"/>
    <w:rsid w:val="003818DB"/>
    <w:rsid w:val="003819A4"/>
    <w:rsid w:val="00381FB3"/>
    <w:rsid w:val="00381FF0"/>
    <w:rsid w:val="0038207E"/>
    <w:rsid w:val="00382108"/>
    <w:rsid w:val="00382335"/>
    <w:rsid w:val="003829EE"/>
    <w:rsid w:val="00382D5F"/>
    <w:rsid w:val="003831B9"/>
    <w:rsid w:val="003833AC"/>
    <w:rsid w:val="00384028"/>
    <w:rsid w:val="00384A85"/>
    <w:rsid w:val="00384EF1"/>
    <w:rsid w:val="003853BC"/>
    <w:rsid w:val="003855F1"/>
    <w:rsid w:val="00385BF7"/>
    <w:rsid w:val="003865CA"/>
    <w:rsid w:val="00386E67"/>
    <w:rsid w:val="003871C1"/>
    <w:rsid w:val="00387A30"/>
    <w:rsid w:val="00387B0B"/>
    <w:rsid w:val="00387C98"/>
    <w:rsid w:val="003900AE"/>
    <w:rsid w:val="003901C2"/>
    <w:rsid w:val="0039022E"/>
    <w:rsid w:val="003903D3"/>
    <w:rsid w:val="0039061B"/>
    <w:rsid w:val="00390E9F"/>
    <w:rsid w:val="00390EAA"/>
    <w:rsid w:val="003915C1"/>
    <w:rsid w:val="0039167C"/>
    <w:rsid w:val="00391794"/>
    <w:rsid w:val="00391F6A"/>
    <w:rsid w:val="00392BC0"/>
    <w:rsid w:val="00392BD8"/>
    <w:rsid w:val="00393614"/>
    <w:rsid w:val="003936F2"/>
    <w:rsid w:val="0039370D"/>
    <w:rsid w:val="00393873"/>
    <w:rsid w:val="00393A1E"/>
    <w:rsid w:val="00393E59"/>
    <w:rsid w:val="00393E94"/>
    <w:rsid w:val="0039421B"/>
    <w:rsid w:val="00394659"/>
    <w:rsid w:val="00394D01"/>
    <w:rsid w:val="003950DD"/>
    <w:rsid w:val="00395787"/>
    <w:rsid w:val="0039607A"/>
    <w:rsid w:val="0039652C"/>
    <w:rsid w:val="00396825"/>
    <w:rsid w:val="00396E15"/>
    <w:rsid w:val="00396FAE"/>
    <w:rsid w:val="00397134"/>
    <w:rsid w:val="003973CC"/>
    <w:rsid w:val="0039777A"/>
    <w:rsid w:val="00397A58"/>
    <w:rsid w:val="003A04A4"/>
    <w:rsid w:val="003A0DFF"/>
    <w:rsid w:val="003A1467"/>
    <w:rsid w:val="003A189F"/>
    <w:rsid w:val="003A18EA"/>
    <w:rsid w:val="003A1B19"/>
    <w:rsid w:val="003A2F61"/>
    <w:rsid w:val="003A30CA"/>
    <w:rsid w:val="003A372B"/>
    <w:rsid w:val="003A37C7"/>
    <w:rsid w:val="003A3D3F"/>
    <w:rsid w:val="003A3ECA"/>
    <w:rsid w:val="003A3FEA"/>
    <w:rsid w:val="003A404E"/>
    <w:rsid w:val="003A417F"/>
    <w:rsid w:val="003A42A0"/>
    <w:rsid w:val="003A44CB"/>
    <w:rsid w:val="003A469E"/>
    <w:rsid w:val="003A46CA"/>
    <w:rsid w:val="003A4876"/>
    <w:rsid w:val="003A48D5"/>
    <w:rsid w:val="003A49EE"/>
    <w:rsid w:val="003A4D1F"/>
    <w:rsid w:val="003A534E"/>
    <w:rsid w:val="003A5662"/>
    <w:rsid w:val="003A5753"/>
    <w:rsid w:val="003A5CDC"/>
    <w:rsid w:val="003A5F4C"/>
    <w:rsid w:val="003A609A"/>
    <w:rsid w:val="003A6183"/>
    <w:rsid w:val="003A6251"/>
    <w:rsid w:val="003A71F0"/>
    <w:rsid w:val="003A76F1"/>
    <w:rsid w:val="003A771C"/>
    <w:rsid w:val="003A7929"/>
    <w:rsid w:val="003A7986"/>
    <w:rsid w:val="003A7BFB"/>
    <w:rsid w:val="003A7E9E"/>
    <w:rsid w:val="003A7EB6"/>
    <w:rsid w:val="003A7F6C"/>
    <w:rsid w:val="003B08C9"/>
    <w:rsid w:val="003B0DD9"/>
    <w:rsid w:val="003B0E85"/>
    <w:rsid w:val="003B1103"/>
    <w:rsid w:val="003B1131"/>
    <w:rsid w:val="003B144B"/>
    <w:rsid w:val="003B14D3"/>
    <w:rsid w:val="003B1C9D"/>
    <w:rsid w:val="003B1F56"/>
    <w:rsid w:val="003B220E"/>
    <w:rsid w:val="003B2219"/>
    <w:rsid w:val="003B2249"/>
    <w:rsid w:val="003B22FC"/>
    <w:rsid w:val="003B2450"/>
    <w:rsid w:val="003B2D3F"/>
    <w:rsid w:val="003B2F40"/>
    <w:rsid w:val="003B2FD4"/>
    <w:rsid w:val="003B46A7"/>
    <w:rsid w:val="003B477E"/>
    <w:rsid w:val="003B5182"/>
    <w:rsid w:val="003B5239"/>
    <w:rsid w:val="003B54C0"/>
    <w:rsid w:val="003B5923"/>
    <w:rsid w:val="003B5F06"/>
    <w:rsid w:val="003B639A"/>
    <w:rsid w:val="003B6A29"/>
    <w:rsid w:val="003B6B8A"/>
    <w:rsid w:val="003B6FE8"/>
    <w:rsid w:val="003B7022"/>
    <w:rsid w:val="003B7116"/>
    <w:rsid w:val="003B73B6"/>
    <w:rsid w:val="003B7B1F"/>
    <w:rsid w:val="003B7D4B"/>
    <w:rsid w:val="003C0355"/>
    <w:rsid w:val="003C0370"/>
    <w:rsid w:val="003C04D4"/>
    <w:rsid w:val="003C0B31"/>
    <w:rsid w:val="003C0B83"/>
    <w:rsid w:val="003C0DDE"/>
    <w:rsid w:val="003C11E1"/>
    <w:rsid w:val="003C1435"/>
    <w:rsid w:val="003C1835"/>
    <w:rsid w:val="003C2545"/>
    <w:rsid w:val="003C2714"/>
    <w:rsid w:val="003C2842"/>
    <w:rsid w:val="003C2ACC"/>
    <w:rsid w:val="003C2DF5"/>
    <w:rsid w:val="003C326B"/>
    <w:rsid w:val="003C351E"/>
    <w:rsid w:val="003C3A38"/>
    <w:rsid w:val="003C3FD9"/>
    <w:rsid w:val="003C474B"/>
    <w:rsid w:val="003C4D94"/>
    <w:rsid w:val="003C4F4D"/>
    <w:rsid w:val="003C5A30"/>
    <w:rsid w:val="003C5C76"/>
    <w:rsid w:val="003C5DB6"/>
    <w:rsid w:val="003C6879"/>
    <w:rsid w:val="003C6E8A"/>
    <w:rsid w:val="003C6EBA"/>
    <w:rsid w:val="003C7350"/>
    <w:rsid w:val="003C7437"/>
    <w:rsid w:val="003C76D1"/>
    <w:rsid w:val="003D00AB"/>
    <w:rsid w:val="003D014F"/>
    <w:rsid w:val="003D06B5"/>
    <w:rsid w:val="003D072B"/>
    <w:rsid w:val="003D0774"/>
    <w:rsid w:val="003D0932"/>
    <w:rsid w:val="003D1130"/>
    <w:rsid w:val="003D1574"/>
    <w:rsid w:val="003D1AD3"/>
    <w:rsid w:val="003D22F7"/>
    <w:rsid w:val="003D25F7"/>
    <w:rsid w:val="003D29B9"/>
    <w:rsid w:val="003D2BC7"/>
    <w:rsid w:val="003D2EB7"/>
    <w:rsid w:val="003D356D"/>
    <w:rsid w:val="003D37D2"/>
    <w:rsid w:val="003D3880"/>
    <w:rsid w:val="003D3914"/>
    <w:rsid w:val="003D3F2E"/>
    <w:rsid w:val="003D414F"/>
    <w:rsid w:val="003D41AA"/>
    <w:rsid w:val="003D43F8"/>
    <w:rsid w:val="003D4D24"/>
    <w:rsid w:val="003D4FFC"/>
    <w:rsid w:val="003D508F"/>
    <w:rsid w:val="003D520A"/>
    <w:rsid w:val="003D5476"/>
    <w:rsid w:val="003D5C37"/>
    <w:rsid w:val="003D63E1"/>
    <w:rsid w:val="003D6447"/>
    <w:rsid w:val="003D68D3"/>
    <w:rsid w:val="003D7757"/>
    <w:rsid w:val="003D7BFC"/>
    <w:rsid w:val="003E034F"/>
    <w:rsid w:val="003E0B85"/>
    <w:rsid w:val="003E0E37"/>
    <w:rsid w:val="003E1296"/>
    <w:rsid w:val="003E162A"/>
    <w:rsid w:val="003E1A3F"/>
    <w:rsid w:val="003E1AF6"/>
    <w:rsid w:val="003E203F"/>
    <w:rsid w:val="003E27DA"/>
    <w:rsid w:val="003E2EB0"/>
    <w:rsid w:val="003E30FE"/>
    <w:rsid w:val="003E3239"/>
    <w:rsid w:val="003E373F"/>
    <w:rsid w:val="003E3882"/>
    <w:rsid w:val="003E43F2"/>
    <w:rsid w:val="003E4724"/>
    <w:rsid w:val="003E4C75"/>
    <w:rsid w:val="003E5643"/>
    <w:rsid w:val="003E5754"/>
    <w:rsid w:val="003E5B1E"/>
    <w:rsid w:val="003E5B79"/>
    <w:rsid w:val="003E5BAD"/>
    <w:rsid w:val="003E5CD9"/>
    <w:rsid w:val="003E5F4A"/>
    <w:rsid w:val="003E6022"/>
    <w:rsid w:val="003E67A1"/>
    <w:rsid w:val="003E693E"/>
    <w:rsid w:val="003E70CA"/>
    <w:rsid w:val="003E7487"/>
    <w:rsid w:val="003E76F3"/>
    <w:rsid w:val="003F00E6"/>
    <w:rsid w:val="003F0446"/>
    <w:rsid w:val="003F0D09"/>
    <w:rsid w:val="003F0DA9"/>
    <w:rsid w:val="003F0E03"/>
    <w:rsid w:val="003F102D"/>
    <w:rsid w:val="003F1392"/>
    <w:rsid w:val="003F13F9"/>
    <w:rsid w:val="003F1590"/>
    <w:rsid w:val="003F163F"/>
    <w:rsid w:val="003F1675"/>
    <w:rsid w:val="003F1884"/>
    <w:rsid w:val="003F18A6"/>
    <w:rsid w:val="003F19CA"/>
    <w:rsid w:val="003F1C38"/>
    <w:rsid w:val="003F1C9C"/>
    <w:rsid w:val="003F2022"/>
    <w:rsid w:val="003F25E1"/>
    <w:rsid w:val="003F2A3D"/>
    <w:rsid w:val="003F2B21"/>
    <w:rsid w:val="003F3010"/>
    <w:rsid w:val="003F34A8"/>
    <w:rsid w:val="003F350E"/>
    <w:rsid w:val="003F3628"/>
    <w:rsid w:val="003F3945"/>
    <w:rsid w:val="003F3ADC"/>
    <w:rsid w:val="003F3BEC"/>
    <w:rsid w:val="003F4293"/>
    <w:rsid w:val="003F4C6F"/>
    <w:rsid w:val="003F4DA2"/>
    <w:rsid w:val="003F4E30"/>
    <w:rsid w:val="003F509D"/>
    <w:rsid w:val="003F573C"/>
    <w:rsid w:val="003F5B37"/>
    <w:rsid w:val="003F6494"/>
    <w:rsid w:val="003F6702"/>
    <w:rsid w:val="003F6D66"/>
    <w:rsid w:val="003F6FBD"/>
    <w:rsid w:val="003F755A"/>
    <w:rsid w:val="003F7907"/>
    <w:rsid w:val="003F7EA9"/>
    <w:rsid w:val="004000CF"/>
    <w:rsid w:val="00400147"/>
    <w:rsid w:val="004001FA"/>
    <w:rsid w:val="004005B9"/>
    <w:rsid w:val="004009AC"/>
    <w:rsid w:val="00400B8E"/>
    <w:rsid w:val="00400F18"/>
    <w:rsid w:val="00400F31"/>
    <w:rsid w:val="0040123F"/>
    <w:rsid w:val="00401648"/>
    <w:rsid w:val="00401CC8"/>
    <w:rsid w:val="00401E1C"/>
    <w:rsid w:val="0040261C"/>
    <w:rsid w:val="00402705"/>
    <w:rsid w:val="004029DE"/>
    <w:rsid w:val="0040312B"/>
    <w:rsid w:val="0040356F"/>
    <w:rsid w:val="004035EE"/>
    <w:rsid w:val="00403FFE"/>
    <w:rsid w:val="0040416A"/>
    <w:rsid w:val="004050E9"/>
    <w:rsid w:val="00405263"/>
    <w:rsid w:val="00405374"/>
    <w:rsid w:val="00405597"/>
    <w:rsid w:val="00405B3C"/>
    <w:rsid w:val="00405F8D"/>
    <w:rsid w:val="0040602A"/>
    <w:rsid w:val="004061CC"/>
    <w:rsid w:val="00406346"/>
    <w:rsid w:val="004065E5"/>
    <w:rsid w:val="00410ABC"/>
    <w:rsid w:val="00410B0A"/>
    <w:rsid w:val="00411ABA"/>
    <w:rsid w:val="00411BBC"/>
    <w:rsid w:val="004125E4"/>
    <w:rsid w:val="004126CF"/>
    <w:rsid w:val="0041281C"/>
    <w:rsid w:val="00412A80"/>
    <w:rsid w:val="00412BE0"/>
    <w:rsid w:val="00412C67"/>
    <w:rsid w:val="00413164"/>
    <w:rsid w:val="004133DD"/>
    <w:rsid w:val="004138D2"/>
    <w:rsid w:val="0041395B"/>
    <w:rsid w:val="00413A54"/>
    <w:rsid w:val="00413CB5"/>
    <w:rsid w:val="00413CBC"/>
    <w:rsid w:val="00414585"/>
    <w:rsid w:val="00414ACD"/>
    <w:rsid w:val="00414AE4"/>
    <w:rsid w:val="00414B81"/>
    <w:rsid w:val="00414DE3"/>
    <w:rsid w:val="00414EA3"/>
    <w:rsid w:val="00415298"/>
    <w:rsid w:val="00415655"/>
    <w:rsid w:val="00415D8B"/>
    <w:rsid w:val="00416197"/>
    <w:rsid w:val="004163E0"/>
    <w:rsid w:val="00416B29"/>
    <w:rsid w:val="00416C6C"/>
    <w:rsid w:val="004171EC"/>
    <w:rsid w:val="00417345"/>
    <w:rsid w:val="004176D0"/>
    <w:rsid w:val="00417836"/>
    <w:rsid w:val="00417CA5"/>
    <w:rsid w:val="004201F9"/>
    <w:rsid w:val="004202DF"/>
    <w:rsid w:val="004205CB"/>
    <w:rsid w:val="00420A9E"/>
    <w:rsid w:val="00421EB0"/>
    <w:rsid w:val="004223F7"/>
    <w:rsid w:val="004227A3"/>
    <w:rsid w:val="00422956"/>
    <w:rsid w:val="00422B31"/>
    <w:rsid w:val="00423529"/>
    <w:rsid w:val="00423618"/>
    <w:rsid w:val="004239DF"/>
    <w:rsid w:val="004246C0"/>
    <w:rsid w:val="00424AC2"/>
    <w:rsid w:val="00424DE3"/>
    <w:rsid w:val="00424E7A"/>
    <w:rsid w:val="00424F7E"/>
    <w:rsid w:val="00425AD1"/>
    <w:rsid w:val="00425DB7"/>
    <w:rsid w:val="00426A32"/>
    <w:rsid w:val="00426C4F"/>
    <w:rsid w:val="00426E37"/>
    <w:rsid w:val="0042706B"/>
    <w:rsid w:val="004272E5"/>
    <w:rsid w:val="004272EC"/>
    <w:rsid w:val="00427304"/>
    <w:rsid w:val="004278C3"/>
    <w:rsid w:val="00427B1A"/>
    <w:rsid w:val="00427C23"/>
    <w:rsid w:val="00427D0B"/>
    <w:rsid w:val="004302DE"/>
    <w:rsid w:val="00430324"/>
    <w:rsid w:val="00430A60"/>
    <w:rsid w:val="00430C2A"/>
    <w:rsid w:val="00430EA5"/>
    <w:rsid w:val="004313B2"/>
    <w:rsid w:val="0043156E"/>
    <w:rsid w:val="00431BEF"/>
    <w:rsid w:val="00431C5E"/>
    <w:rsid w:val="00432035"/>
    <w:rsid w:val="00432212"/>
    <w:rsid w:val="00432368"/>
    <w:rsid w:val="00432A6B"/>
    <w:rsid w:val="00432C4A"/>
    <w:rsid w:val="0043355A"/>
    <w:rsid w:val="00433D9B"/>
    <w:rsid w:val="00433E48"/>
    <w:rsid w:val="004341A5"/>
    <w:rsid w:val="00434855"/>
    <w:rsid w:val="00434B8D"/>
    <w:rsid w:val="00435191"/>
    <w:rsid w:val="004354E2"/>
    <w:rsid w:val="0043557D"/>
    <w:rsid w:val="0043590E"/>
    <w:rsid w:val="00435CF7"/>
    <w:rsid w:val="00435DAA"/>
    <w:rsid w:val="004369A7"/>
    <w:rsid w:val="00436BA8"/>
    <w:rsid w:val="00436BD2"/>
    <w:rsid w:val="00436F3A"/>
    <w:rsid w:val="00436FD6"/>
    <w:rsid w:val="00437177"/>
    <w:rsid w:val="0043735F"/>
    <w:rsid w:val="00437693"/>
    <w:rsid w:val="004377C4"/>
    <w:rsid w:val="00437AE0"/>
    <w:rsid w:val="00437D90"/>
    <w:rsid w:val="00440207"/>
    <w:rsid w:val="0044085B"/>
    <w:rsid w:val="00440C47"/>
    <w:rsid w:val="00440EDD"/>
    <w:rsid w:val="004411D6"/>
    <w:rsid w:val="00441712"/>
    <w:rsid w:val="004417E7"/>
    <w:rsid w:val="004417F7"/>
    <w:rsid w:val="00441999"/>
    <w:rsid w:val="00441D1A"/>
    <w:rsid w:val="00441FB8"/>
    <w:rsid w:val="0044205D"/>
    <w:rsid w:val="00442418"/>
    <w:rsid w:val="004428C3"/>
    <w:rsid w:val="00442DA2"/>
    <w:rsid w:val="00442ECA"/>
    <w:rsid w:val="00442FA8"/>
    <w:rsid w:val="004431B5"/>
    <w:rsid w:val="00443307"/>
    <w:rsid w:val="0044406F"/>
    <w:rsid w:val="004442A4"/>
    <w:rsid w:val="004442DA"/>
    <w:rsid w:val="0044464D"/>
    <w:rsid w:val="00444DA8"/>
    <w:rsid w:val="004452D6"/>
    <w:rsid w:val="004453CF"/>
    <w:rsid w:val="00445828"/>
    <w:rsid w:val="0044583E"/>
    <w:rsid w:val="00445B93"/>
    <w:rsid w:val="00445CEA"/>
    <w:rsid w:val="00445FB2"/>
    <w:rsid w:val="0044612F"/>
    <w:rsid w:val="004462B8"/>
    <w:rsid w:val="00446738"/>
    <w:rsid w:val="00446CF7"/>
    <w:rsid w:val="00447132"/>
    <w:rsid w:val="00447BBD"/>
    <w:rsid w:val="004500DF"/>
    <w:rsid w:val="00450314"/>
    <w:rsid w:val="004508E8"/>
    <w:rsid w:val="00451610"/>
    <w:rsid w:val="004518E0"/>
    <w:rsid w:val="00451F59"/>
    <w:rsid w:val="00452258"/>
    <w:rsid w:val="00452487"/>
    <w:rsid w:val="004526B3"/>
    <w:rsid w:val="00452828"/>
    <w:rsid w:val="00452857"/>
    <w:rsid w:val="00452A2C"/>
    <w:rsid w:val="00452AB3"/>
    <w:rsid w:val="00452BB4"/>
    <w:rsid w:val="00452BF1"/>
    <w:rsid w:val="00452D22"/>
    <w:rsid w:val="00452F0F"/>
    <w:rsid w:val="00453086"/>
    <w:rsid w:val="0045334A"/>
    <w:rsid w:val="00453699"/>
    <w:rsid w:val="0045369F"/>
    <w:rsid w:val="00453877"/>
    <w:rsid w:val="004538BC"/>
    <w:rsid w:val="00453ADB"/>
    <w:rsid w:val="00454242"/>
    <w:rsid w:val="004545EC"/>
    <w:rsid w:val="004549EC"/>
    <w:rsid w:val="00454A86"/>
    <w:rsid w:val="00454D5C"/>
    <w:rsid w:val="00454F65"/>
    <w:rsid w:val="00455174"/>
    <w:rsid w:val="004551E6"/>
    <w:rsid w:val="00455851"/>
    <w:rsid w:val="00455F00"/>
    <w:rsid w:val="004562F4"/>
    <w:rsid w:val="0045652E"/>
    <w:rsid w:val="00456680"/>
    <w:rsid w:val="0045735D"/>
    <w:rsid w:val="00457427"/>
    <w:rsid w:val="00457955"/>
    <w:rsid w:val="004579E0"/>
    <w:rsid w:val="00457EEA"/>
    <w:rsid w:val="00457FF1"/>
    <w:rsid w:val="0046015C"/>
    <w:rsid w:val="00460190"/>
    <w:rsid w:val="004602CE"/>
    <w:rsid w:val="004610FF"/>
    <w:rsid w:val="00461C89"/>
    <w:rsid w:val="00461D1B"/>
    <w:rsid w:val="00461DBE"/>
    <w:rsid w:val="004622F2"/>
    <w:rsid w:val="00462353"/>
    <w:rsid w:val="004626DB"/>
    <w:rsid w:val="004628A2"/>
    <w:rsid w:val="0046348D"/>
    <w:rsid w:val="00463741"/>
    <w:rsid w:val="00463D83"/>
    <w:rsid w:val="00463EC0"/>
    <w:rsid w:val="00464076"/>
    <w:rsid w:val="00464A5C"/>
    <w:rsid w:val="00464C79"/>
    <w:rsid w:val="004655F5"/>
    <w:rsid w:val="0046566A"/>
    <w:rsid w:val="00465AE3"/>
    <w:rsid w:val="00466012"/>
    <w:rsid w:val="0046610D"/>
    <w:rsid w:val="00466141"/>
    <w:rsid w:val="00466307"/>
    <w:rsid w:val="0046639A"/>
    <w:rsid w:val="004668D4"/>
    <w:rsid w:val="00466C26"/>
    <w:rsid w:val="00466D3A"/>
    <w:rsid w:val="004674B2"/>
    <w:rsid w:val="004676E5"/>
    <w:rsid w:val="004677D1"/>
    <w:rsid w:val="00467C2E"/>
    <w:rsid w:val="00470707"/>
    <w:rsid w:val="00470890"/>
    <w:rsid w:val="004708BB"/>
    <w:rsid w:val="00470DBC"/>
    <w:rsid w:val="00470E7D"/>
    <w:rsid w:val="00471190"/>
    <w:rsid w:val="004711EF"/>
    <w:rsid w:val="0047139D"/>
    <w:rsid w:val="00471C8A"/>
    <w:rsid w:val="00472065"/>
    <w:rsid w:val="004721F3"/>
    <w:rsid w:val="00472739"/>
    <w:rsid w:val="00472760"/>
    <w:rsid w:val="00472BA7"/>
    <w:rsid w:val="00472E37"/>
    <w:rsid w:val="00473001"/>
    <w:rsid w:val="00473F64"/>
    <w:rsid w:val="00473F7E"/>
    <w:rsid w:val="00474557"/>
    <w:rsid w:val="00474B20"/>
    <w:rsid w:val="0047518D"/>
    <w:rsid w:val="00475374"/>
    <w:rsid w:val="00475521"/>
    <w:rsid w:val="00475A99"/>
    <w:rsid w:val="00475E71"/>
    <w:rsid w:val="0047656F"/>
    <w:rsid w:val="004766D7"/>
    <w:rsid w:val="004767CE"/>
    <w:rsid w:val="00476EE7"/>
    <w:rsid w:val="00477438"/>
    <w:rsid w:val="0047795F"/>
    <w:rsid w:val="00480212"/>
    <w:rsid w:val="00480B4C"/>
    <w:rsid w:val="004811D8"/>
    <w:rsid w:val="00481507"/>
    <w:rsid w:val="00481700"/>
    <w:rsid w:val="004819D9"/>
    <w:rsid w:val="004822A9"/>
    <w:rsid w:val="004827AE"/>
    <w:rsid w:val="00482A39"/>
    <w:rsid w:val="00482DFB"/>
    <w:rsid w:val="0048354D"/>
    <w:rsid w:val="004835A3"/>
    <w:rsid w:val="004835AA"/>
    <w:rsid w:val="00483C2F"/>
    <w:rsid w:val="00483F86"/>
    <w:rsid w:val="00483FDD"/>
    <w:rsid w:val="0048410E"/>
    <w:rsid w:val="00484C1E"/>
    <w:rsid w:val="0048505D"/>
    <w:rsid w:val="00485C7E"/>
    <w:rsid w:val="00485F39"/>
    <w:rsid w:val="00486982"/>
    <w:rsid w:val="00486A18"/>
    <w:rsid w:val="00487531"/>
    <w:rsid w:val="004879E3"/>
    <w:rsid w:val="00487D57"/>
    <w:rsid w:val="0049006F"/>
    <w:rsid w:val="00490145"/>
    <w:rsid w:val="00490287"/>
    <w:rsid w:val="00490371"/>
    <w:rsid w:val="00490B45"/>
    <w:rsid w:val="00490D83"/>
    <w:rsid w:val="00490FAB"/>
    <w:rsid w:val="00491200"/>
    <w:rsid w:val="004916A9"/>
    <w:rsid w:val="0049171C"/>
    <w:rsid w:val="004919A6"/>
    <w:rsid w:val="0049200B"/>
    <w:rsid w:val="00492404"/>
    <w:rsid w:val="0049277E"/>
    <w:rsid w:val="00492AA7"/>
    <w:rsid w:val="00492B50"/>
    <w:rsid w:val="00492B68"/>
    <w:rsid w:val="00493831"/>
    <w:rsid w:val="00493C12"/>
    <w:rsid w:val="004942DE"/>
    <w:rsid w:val="00494DA6"/>
    <w:rsid w:val="00494FA2"/>
    <w:rsid w:val="00495136"/>
    <w:rsid w:val="00495749"/>
    <w:rsid w:val="00495A00"/>
    <w:rsid w:val="00495ABB"/>
    <w:rsid w:val="00495D6C"/>
    <w:rsid w:val="00495DEC"/>
    <w:rsid w:val="00495DF8"/>
    <w:rsid w:val="00495E61"/>
    <w:rsid w:val="00496822"/>
    <w:rsid w:val="00496CB2"/>
    <w:rsid w:val="00497015"/>
    <w:rsid w:val="004970AA"/>
    <w:rsid w:val="00497481"/>
    <w:rsid w:val="00497720"/>
    <w:rsid w:val="00497877"/>
    <w:rsid w:val="00497A37"/>
    <w:rsid w:val="00497B60"/>
    <w:rsid w:val="00497EF3"/>
    <w:rsid w:val="00497F51"/>
    <w:rsid w:val="004A034B"/>
    <w:rsid w:val="004A06A8"/>
    <w:rsid w:val="004A0A2F"/>
    <w:rsid w:val="004A0B80"/>
    <w:rsid w:val="004A1AA9"/>
    <w:rsid w:val="004A1B68"/>
    <w:rsid w:val="004A21D0"/>
    <w:rsid w:val="004A283C"/>
    <w:rsid w:val="004A2919"/>
    <w:rsid w:val="004A2930"/>
    <w:rsid w:val="004A2F73"/>
    <w:rsid w:val="004A3533"/>
    <w:rsid w:val="004A3AB1"/>
    <w:rsid w:val="004A3C57"/>
    <w:rsid w:val="004A4093"/>
    <w:rsid w:val="004A41D1"/>
    <w:rsid w:val="004A4A72"/>
    <w:rsid w:val="004A6501"/>
    <w:rsid w:val="004A6510"/>
    <w:rsid w:val="004A6891"/>
    <w:rsid w:val="004A6954"/>
    <w:rsid w:val="004A6BCF"/>
    <w:rsid w:val="004A7028"/>
    <w:rsid w:val="004A72C0"/>
    <w:rsid w:val="004A735A"/>
    <w:rsid w:val="004A744B"/>
    <w:rsid w:val="004A79EB"/>
    <w:rsid w:val="004A7D8A"/>
    <w:rsid w:val="004A7E69"/>
    <w:rsid w:val="004B01C9"/>
    <w:rsid w:val="004B0336"/>
    <w:rsid w:val="004B037B"/>
    <w:rsid w:val="004B0567"/>
    <w:rsid w:val="004B0941"/>
    <w:rsid w:val="004B138C"/>
    <w:rsid w:val="004B1702"/>
    <w:rsid w:val="004B170F"/>
    <w:rsid w:val="004B1B0E"/>
    <w:rsid w:val="004B1D2E"/>
    <w:rsid w:val="004B1DB8"/>
    <w:rsid w:val="004B1EEB"/>
    <w:rsid w:val="004B23AC"/>
    <w:rsid w:val="004B256D"/>
    <w:rsid w:val="004B2760"/>
    <w:rsid w:val="004B2B0A"/>
    <w:rsid w:val="004B2D8E"/>
    <w:rsid w:val="004B2F3B"/>
    <w:rsid w:val="004B2FD8"/>
    <w:rsid w:val="004B3379"/>
    <w:rsid w:val="004B34BD"/>
    <w:rsid w:val="004B3565"/>
    <w:rsid w:val="004B4723"/>
    <w:rsid w:val="004B47D0"/>
    <w:rsid w:val="004B5067"/>
    <w:rsid w:val="004B5E9B"/>
    <w:rsid w:val="004B5F97"/>
    <w:rsid w:val="004B677B"/>
    <w:rsid w:val="004B67C6"/>
    <w:rsid w:val="004B67F4"/>
    <w:rsid w:val="004B68BB"/>
    <w:rsid w:val="004B6BE0"/>
    <w:rsid w:val="004B6C7A"/>
    <w:rsid w:val="004B6D5D"/>
    <w:rsid w:val="004B73EB"/>
    <w:rsid w:val="004B7573"/>
    <w:rsid w:val="004B773D"/>
    <w:rsid w:val="004B783F"/>
    <w:rsid w:val="004B7C90"/>
    <w:rsid w:val="004C01F7"/>
    <w:rsid w:val="004C09B4"/>
    <w:rsid w:val="004C0B82"/>
    <w:rsid w:val="004C0ED4"/>
    <w:rsid w:val="004C1414"/>
    <w:rsid w:val="004C19B8"/>
    <w:rsid w:val="004C1B00"/>
    <w:rsid w:val="004C219A"/>
    <w:rsid w:val="004C2453"/>
    <w:rsid w:val="004C27A9"/>
    <w:rsid w:val="004C2CB7"/>
    <w:rsid w:val="004C3220"/>
    <w:rsid w:val="004C324D"/>
    <w:rsid w:val="004C343F"/>
    <w:rsid w:val="004C35EB"/>
    <w:rsid w:val="004C3AD6"/>
    <w:rsid w:val="004C3FBC"/>
    <w:rsid w:val="004C460C"/>
    <w:rsid w:val="004C53D8"/>
    <w:rsid w:val="004C5600"/>
    <w:rsid w:val="004C5618"/>
    <w:rsid w:val="004C5795"/>
    <w:rsid w:val="004C57FF"/>
    <w:rsid w:val="004C5872"/>
    <w:rsid w:val="004C5AD1"/>
    <w:rsid w:val="004C5B4A"/>
    <w:rsid w:val="004C5C23"/>
    <w:rsid w:val="004C5E07"/>
    <w:rsid w:val="004C61F2"/>
    <w:rsid w:val="004C66F1"/>
    <w:rsid w:val="004C6976"/>
    <w:rsid w:val="004C7412"/>
    <w:rsid w:val="004C7937"/>
    <w:rsid w:val="004C7F29"/>
    <w:rsid w:val="004D0819"/>
    <w:rsid w:val="004D0922"/>
    <w:rsid w:val="004D0D39"/>
    <w:rsid w:val="004D1053"/>
    <w:rsid w:val="004D1421"/>
    <w:rsid w:val="004D1783"/>
    <w:rsid w:val="004D2C76"/>
    <w:rsid w:val="004D3121"/>
    <w:rsid w:val="004D3656"/>
    <w:rsid w:val="004D3ADB"/>
    <w:rsid w:val="004D3C23"/>
    <w:rsid w:val="004D3CEA"/>
    <w:rsid w:val="004D3E54"/>
    <w:rsid w:val="004D40AE"/>
    <w:rsid w:val="004D4538"/>
    <w:rsid w:val="004D4970"/>
    <w:rsid w:val="004D497F"/>
    <w:rsid w:val="004D4A9F"/>
    <w:rsid w:val="004D4D61"/>
    <w:rsid w:val="004D4FB6"/>
    <w:rsid w:val="004D5527"/>
    <w:rsid w:val="004D5705"/>
    <w:rsid w:val="004D572F"/>
    <w:rsid w:val="004D5955"/>
    <w:rsid w:val="004D5DB5"/>
    <w:rsid w:val="004D5E18"/>
    <w:rsid w:val="004D6CCD"/>
    <w:rsid w:val="004D772A"/>
    <w:rsid w:val="004D77C9"/>
    <w:rsid w:val="004D78ED"/>
    <w:rsid w:val="004D7CD4"/>
    <w:rsid w:val="004D7F8E"/>
    <w:rsid w:val="004E0343"/>
    <w:rsid w:val="004E05D3"/>
    <w:rsid w:val="004E066F"/>
    <w:rsid w:val="004E077D"/>
    <w:rsid w:val="004E0962"/>
    <w:rsid w:val="004E0E63"/>
    <w:rsid w:val="004E14CB"/>
    <w:rsid w:val="004E1864"/>
    <w:rsid w:val="004E1D52"/>
    <w:rsid w:val="004E1DFB"/>
    <w:rsid w:val="004E20AC"/>
    <w:rsid w:val="004E2328"/>
    <w:rsid w:val="004E23A7"/>
    <w:rsid w:val="004E2554"/>
    <w:rsid w:val="004E2DC6"/>
    <w:rsid w:val="004E3563"/>
    <w:rsid w:val="004E376F"/>
    <w:rsid w:val="004E4EA6"/>
    <w:rsid w:val="004E5418"/>
    <w:rsid w:val="004E5E8D"/>
    <w:rsid w:val="004E6B02"/>
    <w:rsid w:val="004E76F5"/>
    <w:rsid w:val="004E7889"/>
    <w:rsid w:val="004F0C43"/>
    <w:rsid w:val="004F16E2"/>
    <w:rsid w:val="004F1DFE"/>
    <w:rsid w:val="004F1ECF"/>
    <w:rsid w:val="004F21EE"/>
    <w:rsid w:val="004F3459"/>
    <w:rsid w:val="004F3868"/>
    <w:rsid w:val="004F3A84"/>
    <w:rsid w:val="004F3B03"/>
    <w:rsid w:val="004F44EE"/>
    <w:rsid w:val="004F44F9"/>
    <w:rsid w:val="004F49A2"/>
    <w:rsid w:val="004F4CC2"/>
    <w:rsid w:val="004F4E02"/>
    <w:rsid w:val="004F52E1"/>
    <w:rsid w:val="004F574C"/>
    <w:rsid w:val="004F6182"/>
    <w:rsid w:val="004F6196"/>
    <w:rsid w:val="004F6373"/>
    <w:rsid w:val="004F660C"/>
    <w:rsid w:val="004F6E37"/>
    <w:rsid w:val="004F77FF"/>
    <w:rsid w:val="004F7C6D"/>
    <w:rsid w:val="004F7D05"/>
    <w:rsid w:val="004F7DD1"/>
    <w:rsid w:val="00500A0F"/>
    <w:rsid w:val="00500B07"/>
    <w:rsid w:val="00500C05"/>
    <w:rsid w:val="0050100B"/>
    <w:rsid w:val="0050101A"/>
    <w:rsid w:val="005013BF"/>
    <w:rsid w:val="00501A5B"/>
    <w:rsid w:val="00501B44"/>
    <w:rsid w:val="00502279"/>
    <w:rsid w:val="00502710"/>
    <w:rsid w:val="00502C94"/>
    <w:rsid w:val="00502DBF"/>
    <w:rsid w:val="00502FB8"/>
    <w:rsid w:val="00503307"/>
    <w:rsid w:val="005035CE"/>
    <w:rsid w:val="0050368C"/>
    <w:rsid w:val="005038CB"/>
    <w:rsid w:val="00503D5E"/>
    <w:rsid w:val="00503E57"/>
    <w:rsid w:val="00503ECC"/>
    <w:rsid w:val="00504CAF"/>
    <w:rsid w:val="00504FD6"/>
    <w:rsid w:val="00505528"/>
    <w:rsid w:val="005059E2"/>
    <w:rsid w:val="00505A2E"/>
    <w:rsid w:val="00505B9F"/>
    <w:rsid w:val="00505C31"/>
    <w:rsid w:val="00505CC2"/>
    <w:rsid w:val="005062A9"/>
    <w:rsid w:val="00506943"/>
    <w:rsid w:val="00506B1B"/>
    <w:rsid w:val="00506EF6"/>
    <w:rsid w:val="00507002"/>
    <w:rsid w:val="005079F2"/>
    <w:rsid w:val="00507A4B"/>
    <w:rsid w:val="0051016B"/>
    <w:rsid w:val="0051040F"/>
    <w:rsid w:val="005105E6"/>
    <w:rsid w:val="00510B56"/>
    <w:rsid w:val="00510DE3"/>
    <w:rsid w:val="0051111F"/>
    <w:rsid w:val="005116CE"/>
    <w:rsid w:val="00511950"/>
    <w:rsid w:val="00511B42"/>
    <w:rsid w:val="00511CD1"/>
    <w:rsid w:val="00511F82"/>
    <w:rsid w:val="00512269"/>
    <w:rsid w:val="0051288C"/>
    <w:rsid w:val="00512C9C"/>
    <w:rsid w:val="00512D6A"/>
    <w:rsid w:val="00513006"/>
    <w:rsid w:val="005131B4"/>
    <w:rsid w:val="005135C8"/>
    <w:rsid w:val="005135EA"/>
    <w:rsid w:val="0051390A"/>
    <w:rsid w:val="00513A91"/>
    <w:rsid w:val="00514955"/>
    <w:rsid w:val="00514C5A"/>
    <w:rsid w:val="00514D8A"/>
    <w:rsid w:val="00515245"/>
    <w:rsid w:val="00515D71"/>
    <w:rsid w:val="00516146"/>
    <w:rsid w:val="00516384"/>
    <w:rsid w:val="005168E9"/>
    <w:rsid w:val="00516B78"/>
    <w:rsid w:val="00516C15"/>
    <w:rsid w:val="0051730B"/>
    <w:rsid w:val="00517890"/>
    <w:rsid w:val="00517B5C"/>
    <w:rsid w:val="00517C75"/>
    <w:rsid w:val="00517E48"/>
    <w:rsid w:val="00517F10"/>
    <w:rsid w:val="005201DD"/>
    <w:rsid w:val="0052053E"/>
    <w:rsid w:val="00520AE1"/>
    <w:rsid w:val="00520EEF"/>
    <w:rsid w:val="00520F0F"/>
    <w:rsid w:val="005211C4"/>
    <w:rsid w:val="0052136D"/>
    <w:rsid w:val="00521434"/>
    <w:rsid w:val="0052178B"/>
    <w:rsid w:val="00522156"/>
    <w:rsid w:val="00522598"/>
    <w:rsid w:val="0052274E"/>
    <w:rsid w:val="00522C81"/>
    <w:rsid w:val="005230DE"/>
    <w:rsid w:val="00523175"/>
    <w:rsid w:val="00523B2F"/>
    <w:rsid w:val="005242E9"/>
    <w:rsid w:val="0052485E"/>
    <w:rsid w:val="00524DE1"/>
    <w:rsid w:val="0052534C"/>
    <w:rsid w:val="005254D8"/>
    <w:rsid w:val="00525BF0"/>
    <w:rsid w:val="00525C14"/>
    <w:rsid w:val="00525C2F"/>
    <w:rsid w:val="00525DD2"/>
    <w:rsid w:val="00526321"/>
    <w:rsid w:val="00526671"/>
    <w:rsid w:val="00526CB9"/>
    <w:rsid w:val="00527043"/>
    <w:rsid w:val="005274DD"/>
    <w:rsid w:val="005274E0"/>
    <w:rsid w:val="00527541"/>
    <w:rsid w:val="00527CC7"/>
    <w:rsid w:val="00527DE7"/>
    <w:rsid w:val="0053045F"/>
    <w:rsid w:val="00530535"/>
    <w:rsid w:val="00530680"/>
    <w:rsid w:val="00530686"/>
    <w:rsid w:val="00530791"/>
    <w:rsid w:val="00530801"/>
    <w:rsid w:val="005308EF"/>
    <w:rsid w:val="00530BC4"/>
    <w:rsid w:val="00530F4C"/>
    <w:rsid w:val="00531682"/>
    <w:rsid w:val="00531A61"/>
    <w:rsid w:val="00531B83"/>
    <w:rsid w:val="005320E5"/>
    <w:rsid w:val="0053219E"/>
    <w:rsid w:val="005323AD"/>
    <w:rsid w:val="0053251B"/>
    <w:rsid w:val="0053287D"/>
    <w:rsid w:val="005332D7"/>
    <w:rsid w:val="0053347B"/>
    <w:rsid w:val="0053355C"/>
    <w:rsid w:val="005346E8"/>
    <w:rsid w:val="00534C2E"/>
    <w:rsid w:val="00534D50"/>
    <w:rsid w:val="0053559C"/>
    <w:rsid w:val="00535657"/>
    <w:rsid w:val="00535691"/>
    <w:rsid w:val="0053569A"/>
    <w:rsid w:val="00535702"/>
    <w:rsid w:val="00535767"/>
    <w:rsid w:val="00535B8D"/>
    <w:rsid w:val="00536850"/>
    <w:rsid w:val="00536A29"/>
    <w:rsid w:val="00536AC8"/>
    <w:rsid w:val="00536CE5"/>
    <w:rsid w:val="0053701E"/>
    <w:rsid w:val="00537224"/>
    <w:rsid w:val="00537430"/>
    <w:rsid w:val="005374E4"/>
    <w:rsid w:val="00537550"/>
    <w:rsid w:val="00537630"/>
    <w:rsid w:val="00537759"/>
    <w:rsid w:val="00540611"/>
    <w:rsid w:val="00540937"/>
    <w:rsid w:val="00540B7E"/>
    <w:rsid w:val="00540D80"/>
    <w:rsid w:val="00541579"/>
    <w:rsid w:val="005416A1"/>
    <w:rsid w:val="00541DC9"/>
    <w:rsid w:val="005423E1"/>
    <w:rsid w:val="00542999"/>
    <w:rsid w:val="00543490"/>
    <w:rsid w:val="00543629"/>
    <w:rsid w:val="00543B0B"/>
    <w:rsid w:val="00543C48"/>
    <w:rsid w:val="00543C5D"/>
    <w:rsid w:val="0054433A"/>
    <w:rsid w:val="0054466D"/>
    <w:rsid w:val="00544B8E"/>
    <w:rsid w:val="00545437"/>
    <w:rsid w:val="00545726"/>
    <w:rsid w:val="00545728"/>
    <w:rsid w:val="00545A2C"/>
    <w:rsid w:val="00545C0D"/>
    <w:rsid w:val="00545D50"/>
    <w:rsid w:val="00545F45"/>
    <w:rsid w:val="00545F72"/>
    <w:rsid w:val="0054606A"/>
    <w:rsid w:val="00546437"/>
    <w:rsid w:val="005468EB"/>
    <w:rsid w:val="00546B25"/>
    <w:rsid w:val="00547100"/>
    <w:rsid w:val="0054769B"/>
    <w:rsid w:val="005476C6"/>
    <w:rsid w:val="005476FA"/>
    <w:rsid w:val="00547909"/>
    <w:rsid w:val="00547A47"/>
    <w:rsid w:val="00547AA8"/>
    <w:rsid w:val="00547C2B"/>
    <w:rsid w:val="00547DFE"/>
    <w:rsid w:val="00550583"/>
    <w:rsid w:val="00550A34"/>
    <w:rsid w:val="00550C47"/>
    <w:rsid w:val="00550FDA"/>
    <w:rsid w:val="005515C9"/>
    <w:rsid w:val="005515F5"/>
    <w:rsid w:val="00551B97"/>
    <w:rsid w:val="00551E65"/>
    <w:rsid w:val="00551ED9"/>
    <w:rsid w:val="00551FA2"/>
    <w:rsid w:val="005520FB"/>
    <w:rsid w:val="005525A0"/>
    <w:rsid w:val="00552C33"/>
    <w:rsid w:val="00552C55"/>
    <w:rsid w:val="00552C67"/>
    <w:rsid w:val="00552C97"/>
    <w:rsid w:val="00552D97"/>
    <w:rsid w:val="00553677"/>
    <w:rsid w:val="00553835"/>
    <w:rsid w:val="00553B40"/>
    <w:rsid w:val="00553B54"/>
    <w:rsid w:val="005544D3"/>
    <w:rsid w:val="005546B0"/>
    <w:rsid w:val="00554842"/>
    <w:rsid w:val="00554978"/>
    <w:rsid w:val="005549DB"/>
    <w:rsid w:val="00554F56"/>
    <w:rsid w:val="00554FBA"/>
    <w:rsid w:val="00555005"/>
    <w:rsid w:val="0055566C"/>
    <w:rsid w:val="005557DE"/>
    <w:rsid w:val="00555B20"/>
    <w:rsid w:val="00555BC2"/>
    <w:rsid w:val="00556607"/>
    <w:rsid w:val="00556A06"/>
    <w:rsid w:val="00556E2F"/>
    <w:rsid w:val="00556EF2"/>
    <w:rsid w:val="00556F1C"/>
    <w:rsid w:val="00557127"/>
    <w:rsid w:val="0055731A"/>
    <w:rsid w:val="00557331"/>
    <w:rsid w:val="005575BA"/>
    <w:rsid w:val="00560037"/>
    <w:rsid w:val="0056062D"/>
    <w:rsid w:val="00560D56"/>
    <w:rsid w:val="00561031"/>
    <w:rsid w:val="005610D2"/>
    <w:rsid w:val="0056119D"/>
    <w:rsid w:val="005615FD"/>
    <w:rsid w:val="00561994"/>
    <w:rsid w:val="00561A3E"/>
    <w:rsid w:val="00561D45"/>
    <w:rsid w:val="00562331"/>
    <w:rsid w:val="005625B0"/>
    <w:rsid w:val="00562E07"/>
    <w:rsid w:val="00562EDA"/>
    <w:rsid w:val="005636BF"/>
    <w:rsid w:val="00563A91"/>
    <w:rsid w:val="00563E2C"/>
    <w:rsid w:val="00564486"/>
    <w:rsid w:val="0056462E"/>
    <w:rsid w:val="00564B0B"/>
    <w:rsid w:val="00564D95"/>
    <w:rsid w:val="005651C7"/>
    <w:rsid w:val="00565312"/>
    <w:rsid w:val="00565C83"/>
    <w:rsid w:val="00566106"/>
    <w:rsid w:val="005662C6"/>
    <w:rsid w:val="00566558"/>
    <w:rsid w:val="005665E3"/>
    <w:rsid w:val="00566739"/>
    <w:rsid w:val="00566771"/>
    <w:rsid w:val="00566F09"/>
    <w:rsid w:val="00566FFF"/>
    <w:rsid w:val="00567432"/>
    <w:rsid w:val="005674FA"/>
    <w:rsid w:val="005677B3"/>
    <w:rsid w:val="005677B6"/>
    <w:rsid w:val="00567B21"/>
    <w:rsid w:val="00567EA1"/>
    <w:rsid w:val="0057014D"/>
    <w:rsid w:val="00570A04"/>
    <w:rsid w:val="00570D0A"/>
    <w:rsid w:val="0057170A"/>
    <w:rsid w:val="005718F1"/>
    <w:rsid w:val="00572570"/>
    <w:rsid w:val="005727D7"/>
    <w:rsid w:val="00572A4C"/>
    <w:rsid w:val="00572C60"/>
    <w:rsid w:val="00572DB0"/>
    <w:rsid w:val="00572EE1"/>
    <w:rsid w:val="0057301D"/>
    <w:rsid w:val="00573284"/>
    <w:rsid w:val="00573AC1"/>
    <w:rsid w:val="00573DD4"/>
    <w:rsid w:val="00574029"/>
    <w:rsid w:val="0057424F"/>
    <w:rsid w:val="005743BD"/>
    <w:rsid w:val="00575332"/>
    <w:rsid w:val="00575F1E"/>
    <w:rsid w:val="0057604B"/>
    <w:rsid w:val="0057605B"/>
    <w:rsid w:val="005761F2"/>
    <w:rsid w:val="0057666A"/>
    <w:rsid w:val="00576F10"/>
    <w:rsid w:val="00576FE3"/>
    <w:rsid w:val="005771BC"/>
    <w:rsid w:val="005772A6"/>
    <w:rsid w:val="005772C4"/>
    <w:rsid w:val="00577790"/>
    <w:rsid w:val="00577B06"/>
    <w:rsid w:val="00577F58"/>
    <w:rsid w:val="0058033C"/>
    <w:rsid w:val="00580BCF"/>
    <w:rsid w:val="00580C23"/>
    <w:rsid w:val="00581A68"/>
    <w:rsid w:val="00581B00"/>
    <w:rsid w:val="005820C1"/>
    <w:rsid w:val="0058229F"/>
    <w:rsid w:val="005829CA"/>
    <w:rsid w:val="00582D10"/>
    <w:rsid w:val="00582FDB"/>
    <w:rsid w:val="005836AF"/>
    <w:rsid w:val="0058370F"/>
    <w:rsid w:val="00584157"/>
    <w:rsid w:val="0058426B"/>
    <w:rsid w:val="00584381"/>
    <w:rsid w:val="0058454D"/>
    <w:rsid w:val="005851D2"/>
    <w:rsid w:val="0058532E"/>
    <w:rsid w:val="005854C4"/>
    <w:rsid w:val="005864FA"/>
    <w:rsid w:val="00586956"/>
    <w:rsid w:val="00586C79"/>
    <w:rsid w:val="00586F44"/>
    <w:rsid w:val="00587942"/>
    <w:rsid w:val="0059005E"/>
    <w:rsid w:val="00590164"/>
    <w:rsid w:val="005902F9"/>
    <w:rsid w:val="005903C0"/>
    <w:rsid w:val="005904C5"/>
    <w:rsid w:val="00590740"/>
    <w:rsid w:val="00590995"/>
    <w:rsid w:val="00591628"/>
    <w:rsid w:val="00591A42"/>
    <w:rsid w:val="00591A4C"/>
    <w:rsid w:val="005920C3"/>
    <w:rsid w:val="005929A6"/>
    <w:rsid w:val="005929C5"/>
    <w:rsid w:val="005931AE"/>
    <w:rsid w:val="0059377B"/>
    <w:rsid w:val="00594A5B"/>
    <w:rsid w:val="0059523C"/>
    <w:rsid w:val="0059534B"/>
    <w:rsid w:val="00595DE5"/>
    <w:rsid w:val="00596976"/>
    <w:rsid w:val="00596A1B"/>
    <w:rsid w:val="00596F7D"/>
    <w:rsid w:val="00597401"/>
    <w:rsid w:val="005976B3"/>
    <w:rsid w:val="00597A97"/>
    <w:rsid w:val="00597B21"/>
    <w:rsid w:val="00597CE1"/>
    <w:rsid w:val="005A043C"/>
    <w:rsid w:val="005A0848"/>
    <w:rsid w:val="005A0A3E"/>
    <w:rsid w:val="005A186A"/>
    <w:rsid w:val="005A19A2"/>
    <w:rsid w:val="005A1AF7"/>
    <w:rsid w:val="005A1B4F"/>
    <w:rsid w:val="005A1C31"/>
    <w:rsid w:val="005A1EDF"/>
    <w:rsid w:val="005A2454"/>
    <w:rsid w:val="005A2A9B"/>
    <w:rsid w:val="005A2BC6"/>
    <w:rsid w:val="005A369F"/>
    <w:rsid w:val="005A3A9C"/>
    <w:rsid w:val="005A3CCD"/>
    <w:rsid w:val="005A4797"/>
    <w:rsid w:val="005A4F0D"/>
    <w:rsid w:val="005A6036"/>
    <w:rsid w:val="005A62E8"/>
    <w:rsid w:val="005A64BF"/>
    <w:rsid w:val="005A64F5"/>
    <w:rsid w:val="005A6AD0"/>
    <w:rsid w:val="005A6C32"/>
    <w:rsid w:val="005A6C9E"/>
    <w:rsid w:val="005A6F3C"/>
    <w:rsid w:val="005A6F8E"/>
    <w:rsid w:val="005A7470"/>
    <w:rsid w:val="005A74E8"/>
    <w:rsid w:val="005A7C98"/>
    <w:rsid w:val="005B039B"/>
    <w:rsid w:val="005B05C2"/>
    <w:rsid w:val="005B05ED"/>
    <w:rsid w:val="005B0A63"/>
    <w:rsid w:val="005B0C52"/>
    <w:rsid w:val="005B147C"/>
    <w:rsid w:val="005B15C2"/>
    <w:rsid w:val="005B2439"/>
    <w:rsid w:val="005B25EB"/>
    <w:rsid w:val="005B3056"/>
    <w:rsid w:val="005B3177"/>
    <w:rsid w:val="005B36AB"/>
    <w:rsid w:val="005B36B4"/>
    <w:rsid w:val="005B37A7"/>
    <w:rsid w:val="005B3BF0"/>
    <w:rsid w:val="005B3D5F"/>
    <w:rsid w:val="005B3EE6"/>
    <w:rsid w:val="005B4561"/>
    <w:rsid w:val="005B460F"/>
    <w:rsid w:val="005B49ED"/>
    <w:rsid w:val="005B51F4"/>
    <w:rsid w:val="005B5885"/>
    <w:rsid w:val="005B5ACD"/>
    <w:rsid w:val="005B622A"/>
    <w:rsid w:val="005B6C12"/>
    <w:rsid w:val="005B6C6F"/>
    <w:rsid w:val="005B7577"/>
    <w:rsid w:val="005B7AD4"/>
    <w:rsid w:val="005B7CF7"/>
    <w:rsid w:val="005B7FE3"/>
    <w:rsid w:val="005C0023"/>
    <w:rsid w:val="005C00BF"/>
    <w:rsid w:val="005C0348"/>
    <w:rsid w:val="005C03D4"/>
    <w:rsid w:val="005C0E69"/>
    <w:rsid w:val="005C0FCA"/>
    <w:rsid w:val="005C107E"/>
    <w:rsid w:val="005C1276"/>
    <w:rsid w:val="005C128A"/>
    <w:rsid w:val="005C1947"/>
    <w:rsid w:val="005C2325"/>
    <w:rsid w:val="005C25A5"/>
    <w:rsid w:val="005C319B"/>
    <w:rsid w:val="005C31D1"/>
    <w:rsid w:val="005C358A"/>
    <w:rsid w:val="005C3F86"/>
    <w:rsid w:val="005C4114"/>
    <w:rsid w:val="005C43DF"/>
    <w:rsid w:val="005C4902"/>
    <w:rsid w:val="005C4B21"/>
    <w:rsid w:val="005C5490"/>
    <w:rsid w:val="005C5B2B"/>
    <w:rsid w:val="005C5E91"/>
    <w:rsid w:val="005C66F0"/>
    <w:rsid w:val="005C67D7"/>
    <w:rsid w:val="005C6A88"/>
    <w:rsid w:val="005C6AA9"/>
    <w:rsid w:val="005C6B6B"/>
    <w:rsid w:val="005C6B9F"/>
    <w:rsid w:val="005C710A"/>
    <w:rsid w:val="005C7286"/>
    <w:rsid w:val="005C745F"/>
    <w:rsid w:val="005C75C0"/>
    <w:rsid w:val="005C7699"/>
    <w:rsid w:val="005C7B3B"/>
    <w:rsid w:val="005C7F18"/>
    <w:rsid w:val="005D01DA"/>
    <w:rsid w:val="005D0309"/>
    <w:rsid w:val="005D049F"/>
    <w:rsid w:val="005D04B3"/>
    <w:rsid w:val="005D0696"/>
    <w:rsid w:val="005D124A"/>
    <w:rsid w:val="005D128F"/>
    <w:rsid w:val="005D14CC"/>
    <w:rsid w:val="005D150E"/>
    <w:rsid w:val="005D1A85"/>
    <w:rsid w:val="005D1CF3"/>
    <w:rsid w:val="005D20E7"/>
    <w:rsid w:val="005D2A68"/>
    <w:rsid w:val="005D2B9B"/>
    <w:rsid w:val="005D2BBC"/>
    <w:rsid w:val="005D3369"/>
    <w:rsid w:val="005D35EF"/>
    <w:rsid w:val="005D3707"/>
    <w:rsid w:val="005D3A35"/>
    <w:rsid w:val="005D3BBF"/>
    <w:rsid w:val="005D3E5B"/>
    <w:rsid w:val="005D3F9D"/>
    <w:rsid w:val="005D4798"/>
    <w:rsid w:val="005D4851"/>
    <w:rsid w:val="005D5013"/>
    <w:rsid w:val="005D541D"/>
    <w:rsid w:val="005D59BB"/>
    <w:rsid w:val="005D5AF9"/>
    <w:rsid w:val="005D5D24"/>
    <w:rsid w:val="005D5DE3"/>
    <w:rsid w:val="005D63DE"/>
    <w:rsid w:val="005D65B2"/>
    <w:rsid w:val="005D6CA2"/>
    <w:rsid w:val="005D6F94"/>
    <w:rsid w:val="005D71D9"/>
    <w:rsid w:val="005D725D"/>
    <w:rsid w:val="005D7343"/>
    <w:rsid w:val="005D74C9"/>
    <w:rsid w:val="005D74F5"/>
    <w:rsid w:val="005D77CF"/>
    <w:rsid w:val="005D7BD2"/>
    <w:rsid w:val="005D7CC0"/>
    <w:rsid w:val="005E0377"/>
    <w:rsid w:val="005E0382"/>
    <w:rsid w:val="005E04DE"/>
    <w:rsid w:val="005E0BE1"/>
    <w:rsid w:val="005E0C31"/>
    <w:rsid w:val="005E0EA3"/>
    <w:rsid w:val="005E15C8"/>
    <w:rsid w:val="005E1982"/>
    <w:rsid w:val="005E19F0"/>
    <w:rsid w:val="005E1C81"/>
    <w:rsid w:val="005E1D8E"/>
    <w:rsid w:val="005E1F5F"/>
    <w:rsid w:val="005E2050"/>
    <w:rsid w:val="005E275E"/>
    <w:rsid w:val="005E3345"/>
    <w:rsid w:val="005E3AFA"/>
    <w:rsid w:val="005E3E29"/>
    <w:rsid w:val="005E3E6B"/>
    <w:rsid w:val="005E4410"/>
    <w:rsid w:val="005E4829"/>
    <w:rsid w:val="005E49D3"/>
    <w:rsid w:val="005E4B44"/>
    <w:rsid w:val="005E4C48"/>
    <w:rsid w:val="005E4F5F"/>
    <w:rsid w:val="005E529F"/>
    <w:rsid w:val="005E54EC"/>
    <w:rsid w:val="005E55AA"/>
    <w:rsid w:val="005E5E8F"/>
    <w:rsid w:val="005E614E"/>
    <w:rsid w:val="005E6197"/>
    <w:rsid w:val="005E659E"/>
    <w:rsid w:val="005E69F2"/>
    <w:rsid w:val="005E6A78"/>
    <w:rsid w:val="005E740F"/>
    <w:rsid w:val="005E79CB"/>
    <w:rsid w:val="005E7BE7"/>
    <w:rsid w:val="005E7F0C"/>
    <w:rsid w:val="005F04DA"/>
    <w:rsid w:val="005F0514"/>
    <w:rsid w:val="005F061D"/>
    <w:rsid w:val="005F06CD"/>
    <w:rsid w:val="005F0AF5"/>
    <w:rsid w:val="005F0AFF"/>
    <w:rsid w:val="005F0B51"/>
    <w:rsid w:val="005F0BD9"/>
    <w:rsid w:val="005F14B2"/>
    <w:rsid w:val="005F17B5"/>
    <w:rsid w:val="005F1E65"/>
    <w:rsid w:val="005F202B"/>
    <w:rsid w:val="005F25BC"/>
    <w:rsid w:val="005F277D"/>
    <w:rsid w:val="005F2943"/>
    <w:rsid w:val="005F2E44"/>
    <w:rsid w:val="005F2EC0"/>
    <w:rsid w:val="005F3053"/>
    <w:rsid w:val="005F318B"/>
    <w:rsid w:val="005F3359"/>
    <w:rsid w:val="005F3D66"/>
    <w:rsid w:val="005F3EB8"/>
    <w:rsid w:val="005F3F1B"/>
    <w:rsid w:val="005F4043"/>
    <w:rsid w:val="005F4365"/>
    <w:rsid w:val="005F4524"/>
    <w:rsid w:val="005F474D"/>
    <w:rsid w:val="005F47A4"/>
    <w:rsid w:val="005F4B86"/>
    <w:rsid w:val="005F4D6B"/>
    <w:rsid w:val="005F4E00"/>
    <w:rsid w:val="005F549F"/>
    <w:rsid w:val="005F55CB"/>
    <w:rsid w:val="005F56D3"/>
    <w:rsid w:val="005F5A62"/>
    <w:rsid w:val="005F5A9C"/>
    <w:rsid w:val="005F5C70"/>
    <w:rsid w:val="005F6A81"/>
    <w:rsid w:val="005F6B1E"/>
    <w:rsid w:val="005F6B4E"/>
    <w:rsid w:val="005F6B89"/>
    <w:rsid w:val="005F6DC5"/>
    <w:rsid w:val="005F6E26"/>
    <w:rsid w:val="005F7048"/>
    <w:rsid w:val="005F75A0"/>
    <w:rsid w:val="005F7973"/>
    <w:rsid w:val="005F7A7B"/>
    <w:rsid w:val="005F7D73"/>
    <w:rsid w:val="006000FE"/>
    <w:rsid w:val="0060020A"/>
    <w:rsid w:val="00600C11"/>
    <w:rsid w:val="006010A4"/>
    <w:rsid w:val="006010EC"/>
    <w:rsid w:val="00601948"/>
    <w:rsid w:val="00601F97"/>
    <w:rsid w:val="00602740"/>
    <w:rsid w:val="0060274C"/>
    <w:rsid w:val="006027C3"/>
    <w:rsid w:val="00602824"/>
    <w:rsid w:val="00602C07"/>
    <w:rsid w:val="006034A7"/>
    <w:rsid w:val="00603D36"/>
    <w:rsid w:val="00604275"/>
    <w:rsid w:val="0060451A"/>
    <w:rsid w:val="00604847"/>
    <w:rsid w:val="00604D12"/>
    <w:rsid w:val="0060508B"/>
    <w:rsid w:val="00605CBE"/>
    <w:rsid w:val="00606530"/>
    <w:rsid w:val="00606964"/>
    <w:rsid w:val="00606DD8"/>
    <w:rsid w:val="00607C77"/>
    <w:rsid w:val="00607CCC"/>
    <w:rsid w:val="00607D29"/>
    <w:rsid w:val="00610135"/>
    <w:rsid w:val="00610445"/>
    <w:rsid w:val="00610573"/>
    <w:rsid w:val="0061097A"/>
    <w:rsid w:val="00611234"/>
    <w:rsid w:val="0061131E"/>
    <w:rsid w:val="0061155D"/>
    <w:rsid w:val="0061182E"/>
    <w:rsid w:val="0061186C"/>
    <w:rsid w:val="00611BFD"/>
    <w:rsid w:val="00612262"/>
    <w:rsid w:val="0061247F"/>
    <w:rsid w:val="006127B0"/>
    <w:rsid w:val="00612863"/>
    <w:rsid w:val="00612936"/>
    <w:rsid w:val="00612B46"/>
    <w:rsid w:val="00613472"/>
    <w:rsid w:val="006134E7"/>
    <w:rsid w:val="00613D72"/>
    <w:rsid w:val="0061448A"/>
    <w:rsid w:val="00614850"/>
    <w:rsid w:val="0061485A"/>
    <w:rsid w:val="00614F00"/>
    <w:rsid w:val="0061502F"/>
    <w:rsid w:val="0061557A"/>
    <w:rsid w:val="0061574F"/>
    <w:rsid w:val="0061580A"/>
    <w:rsid w:val="006159E4"/>
    <w:rsid w:val="00615A96"/>
    <w:rsid w:val="00616038"/>
    <w:rsid w:val="00616690"/>
    <w:rsid w:val="006167FB"/>
    <w:rsid w:val="00616942"/>
    <w:rsid w:val="00616BB2"/>
    <w:rsid w:val="00617417"/>
    <w:rsid w:val="00617547"/>
    <w:rsid w:val="006177D1"/>
    <w:rsid w:val="00617BC9"/>
    <w:rsid w:val="00617F39"/>
    <w:rsid w:val="00620031"/>
    <w:rsid w:val="0062081A"/>
    <w:rsid w:val="0062093A"/>
    <w:rsid w:val="00620E17"/>
    <w:rsid w:val="00621140"/>
    <w:rsid w:val="0062124E"/>
    <w:rsid w:val="00621730"/>
    <w:rsid w:val="006219EB"/>
    <w:rsid w:val="00621C92"/>
    <w:rsid w:val="006224F7"/>
    <w:rsid w:val="006226DD"/>
    <w:rsid w:val="006229C8"/>
    <w:rsid w:val="00623075"/>
    <w:rsid w:val="0062322C"/>
    <w:rsid w:val="00623DBE"/>
    <w:rsid w:val="00624239"/>
    <w:rsid w:val="006244B1"/>
    <w:rsid w:val="00624600"/>
    <w:rsid w:val="006247CD"/>
    <w:rsid w:val="00624F42"/>
    <w:rsid w:val="0062545C"/>
    <w:rsid w:val="006257E4"/>
    <w:rsid w:val="00625BF7"/>
    <w:rsid w:val="00625D1B"/>
    <w:rsid w:val="006262E1"/>
    <w:rsid w:val="00626C0D"/>
    <w:rsid w:val="00626E16"/>
    <w:rsid w:val="00627034"/>
    <w:rsid w:val="0062720B"/>
    <w:rsid w:val="0062727A"/>
    <w:rsid w:val="00627285"/>
    <w:rsid w:val="00627325"/>
    <w:rsid w:val="006274B4"/>
    <w:rsid w:val="0062751C"/>
    <w:rsid w:val="006276A9"/>
    <w:rsid w:val="00627D44"/>
    <w:rsid w:val="00627FF4"/>
    <w:rsid w:val="0063008A"/>
    <w:rsid w:val="006301B2"/>
    <w:rsid w:val="006303ED"/>
    <w:rsid w:val="006308AD"/>
    <w:rsid w:val="00630A98"/>
    <w:rsid w:val="00631259"/>
    <w:rsid w:val="00631881"/>
    <w:rsid w:val="00631C31"/>
    <w:rsid w:val="00631EDB"/>
    <w:rsid w:val="00631FE8"/>
    <w:rsid w:val="0063224E"/>
    <w:rsid w:val="00632CE3"/>
    <w:rsid w:val="00632E8A"/>
    <w:rsid w:val="0063315E"/>
    <w:rsid w:val="006331FF"/>
    <w:rsid w:val="00633C9C"/>
    <w:rsid w:val="00633CB5"/>
    <w:rsid w:val="00634AFB"/>
    <w:rsid w:val="00634B66"/>
    <w:rsid w:val="00635498"/>
    <w:rsid w:val="0063586D"/>
    <w:rsid w:val="006358D6"/>
    <w:rsid w:val="00635A02"/>
    <w:rsid w:val="006364A3"/>
    <w:rsid w:val="006365C0"/>
    <w:rsid w:val="006366FA"/>
    <w:rsid w:val="006367DA"/>
    <w:rsid w:val="006368D3"/>
    <w:rsid w:val="0063712C"/>
    <w:rsid w:val="00637A9A"/>
    <w:rsid w:val="00637B4B"/>
    <w:rsid w:val="006403F6"/>
    <w:rsid w:val="00640511"/>
    <w:rsid w:val="00640DFF"/>
    <w:rsid w:val="00641033"/>
    <w:rsid w:val="0064104C"/>
    <w:rsid w:val="00641AFD"/>
    <w:rsid w:val="00641BD1"/>
    <w:rsid w:val="00641DCB"/>
    <w:rsid w:val="00642066"/>
    <w:rsid w:val="00642410"/>
    <w:rsid w:val="006424E5"/>
    <w:rsid w:val="0064255B"/>
    <w:rsid w:val="00642A85"/>
    <w:rsid w:val="00642A88"/>
    <w:rsid w:val="00642BD2"/>
    <w:rsid w:val="00643303"/>
    <w:rsid w:val="0064332E"/>
    <w:rsid w:val="00643962"/>
    <w:rsid w:val="00643B23"/>
    <w:rsid w:val="00643FC5"/>
    <w:rsid w:val="00644096"/>
    <w:rsid w:val="006443D0"/>
    <w:rsid w:val="00644684"/>
    <w:rsid w:val="006446A5"/>
    <w:rsid w:val="006449A9"/>
    <w:rsid w:val="00644AE7"/>
    <w:rsid w:val="00644BD6"/>
    <w:rsid w:val="00644F45"/>
    <w:rsid w:val="0064516E"/>
    <w:rsid w:val="00645403"/>
    <w:rsid w:val="0064558D"/>
    <w:rsid w:val="00645DE7"/>
    <w:rsid w:val="00645F23"/>
    <w:rsid w:val="006464EE"/>
    <w:rsid w:val="00646658"/>
    <w:rsid w:val="0064670D"/>
    <w:rsid w:val="00646925"/>
    <w:rsid w:val="00646A7F"/>
    <w:rsid w:val="00646E75"/>
    <w:rsid w:val="00647397"/>
    <w:rsid w:val="006476A7"/>
    <w:rsid w:val="0064776E"/>
    <w:rsid w:val="006478F4"/>
    <w:rsid w:val="00647AF3"/>
    <w:rsid w:val="00647CAE"/>
    <w:rsid w:val="00647E42"/>
    <w:rsid w:val="0065002C"/>
    <w:rsid w:val="0065021C"/>
    <w:rsid w:val="00650517"/>
    <w:rsid w:val="00650700"/>
    <w:rsid w:val="00650708"/>
    <w:rsid w:val="006510DF"/>
    <w:rsid w:val="00651140"/>
    <w:rsid w:val="00651394"/>
    <w:rsid w:val="00651465"/>
    <w:rsid w:val="00651A12"/>
    <w:rsid w:val="00651A4C"/>
    <w:rsid w:val="00651AB5"/>
    <w:rsid w:val="00651BDF"/>
    <w:rsid w:val="00652047"/>
    <w:rsid w:val="00653279"/>
    <w:rsid w:val="00653D59"/>
    <w:rsid w:val="006542CC"/>
    <w:rsid w:val="00654584"/>
    <w:rsid w:val="006549D2"/>
    <w:rsid w:val="00654D71"/>
    <w:rsid w:val="006550A4"/>
    <w:rsid w:val="006551B4"/>
    <w:rsid w:val="00656666"/>
    <w:rsid w:val="0065692A"/>
    <w:rsid w:val="00656E70"/>
    <w:rsid w:val="00657AAB"/>
    <w:rsid w:val="00657B8D"/>
    <w:rsid w:val="006603A9"/>
    <w:rsid w:val="006603C6"/>
    <w:rsid w:val="00660409"/>
    <w:rsid w:val="006605CF"/>
    <w:rsid w:val="00660948"/>
    <w:rsid w:val="006609F8"/>
    <w:rsid w:val="00660CC2"/>
    <w:rsid w:val="00660DAC"/>
    <w:rsid w:val="00660E4D"/>
    <w:rsid w:val="00660E8B"/>
    <w:rsid w:val="0066143E"/>
    <w:rsid w:val="006617DB"/>
    <w:rsid w:val="00661E18"/>
    <w:rsid w:val="0066246D"/>
    <w:rsid w:val="00662717"/>
    <w:rsid w:val="0066277B"/>
    <w:rsid w:val="006628F1"/>
    <w:rsid w:val="006629F5"/>
    <w:rsid w:val="006630AB"/>
    <w:rsid w:val="006632B0"/>
    <w:rsid w:val="006637B3"/>
    <w:rsid w:val="00663AFE"/>
    <w:rsid w:val="00663CC1"/>
    <w:rsid w:val="00663FA4"/>
    <w:rsid w:val="006640BA"/>
    <w:rsid w:val="00664234"/>
    <w:rsid w:val="00664591"/>
    <w:rsid w:val="00664901"/>
    <w:rsid w:val="006649E0"/>
    <w:rsid w:val="00664A70"/>
    <w:rsid w:val="00664B67"/>
    <w:rsid w:val="00664F0E"/>
    <w:rsid w:val="00665185"/>
    <w:rsid w:val="006652D3"/>
    <w:rsid w:val="00665354"/>
    <w:rsid w:val="00665480"/>
    <w:rsid w:val="00665749"/>
    <w:rsid w:val="00665D32"/>
    <w:rsid w:val="00665E90"/>
    <w:rsid w:val="00666330"/>
    <w:rsid w:val="006667C6"/>
    <w:rsid w:val="00666A8C"/>
    <w:rsid w:val="00666F32"/>
    <w:rsid w:val="00667369"/>
    <w:rsid w:val="00667A96"/>
    <w:rsid w:val="00667AA9"/>
    <w:rsid w:val="00667D8E"/>
    <w:rsid w:val="0067009E"/>
    <w:rsid w:val="006705EB"/>
    <w:rsid w:val="00670735"/>
    <w:rsid w:val="00670C9C"/>
    <w:rsid w:val="0067178E"/>
    <w:rsid w:val="00672219"/>
    <w:rsid w:val="00672522"/>
    <w:rsid w:val="00672663"/>
    <w:rsid w:val="00672DAF"/>
    <w:rsid w:val="00673145"/>
    <w:rsid w:val="00673291"/>
    <w:rsid w:val="006733C2"/>
    <w:rsid w:val="00673ACB"/>
    <w:rsid w:val="00673AFB"/>
    <w:rsid w:val="00673EC0"/>
    <w:rsid w:val="006740EF"/>
    <w:rsid w:val="006741F0"/>
    <w:rsid w:val="0067485A"/>
    <w:rsid w:val="00674BA3"/>
    <w:rsid w:val="00675018"/>
    <w:rsid w:val="006755C2"/>
    <w:rsid w:val="00675884"/>
    <w:rsid w:val="00675C27"/>
    <w:rsid w:val="00675E2B"/>
    <w:rsid w:val="00675F29"/>
    <w:rsid w:val="00675F92"/>
    <w:rsid w:val="006768A6"/>
    <w:rsid w:val="0067691F"/>
    <w:rsid w:val="006772B6"/>
    <w:rsid w:val="00677371"/>
    <w:rsid w:val="0067751B"/>
    <w:rsid w:val="006775B0"/>
    <w:rsid w:val="00677906"/>
    <w:rsid w:val="00677966"/>
    <w:rsid w:val="00677AAB"/>
    <w:rsid w:val="00677D4A"/>
    <w:rsid w:val="00677D69"/>
    <w:rsid w:val="006801C5"/>
    <w:rsid w:val="00680255"/>
    <w:rsid w:val="0068065E"/>
    <w:rsid w:val="0068095E"/>
    <w:rsid w:val="00681358"/>
    <w:rsid w:val="00681722"/>
    <w:rsid w:val="00681A82"/>
    <w:rsid w:val="00682042"/>
    <w:rsid w:val="0068264A"/>
    <w:rsid w:val="00682750"/>
    <w:rsid w:val="00682A8F"/>
    <w:rsid w:val="00682C83"/>
    <w:rsid w:val="006830B4"/>
    <w:rsid w:val="0068329B"/>
    <w:rsid w:val="006839CA"/>
    <w:rsid w:val="00683FFC"/>
    <w:rsid w:val="00684427"/>
    <w:rsid w:val="00684908"/>
    <w:rsid w:val="00684B0B"/>
    <w:rsid w:val="00684B6C"/>
    <w:rsid w:val="00684D08"/>
    <w:rsid w:val="00685531"/>
    <w:rsid w:val="00685C59"/>
    <w:rsid w:val="00685CF7"/>
    <w:rsid w:val="00685D13"/>
    <w:rsid w:val="00685F57"/>
    <w:rsid w:val="00686188"/>
    <w:rsid w:val="006863AC"/>
    <w:rsid w:val="00686C58"/>
    <w:rsid w:val="006876C7"/>
    <w:rsid w:val="00687729"/>
    <w:rsid w:val="006878F3"/>
    <w:rsid w:val="0069006B"/>
    <w:rsid w:val="006901CA"/>
    <w:rsid w:val="00690288"/>
    <w:rsid w:val="0069049E"/>
    <w:rsid w:val="00690875"/>
    <w:rsid w:val="00690A7E"/>
    <w:rsid w:val="00690B50"/>
    <w:rsid w:val="00690B73"/>
    <w:rsid w:val="00690BA3"/>
    <w:rsid w:val="00690D6C"/>
    <w:rsid w:val="00691109"/>
    <w:rsid w:val="0069121E"/>
    <w:rsid w:val="00691346"/>
    <w:rsid w:val="0069172E"/>
    <w:rsid w:val="0069174B"/>
    <w:rsid w:val="006930A3"/>
    <w:rsid w:val="006933C9"/>
    <w:rsid w:val="0069344E"/>
    <w:rsid w:val="0069349D"/>
    <w:rsid w:val="00693906"/>
    <w:rsid w:val="006939F3"/>
    <w:rsid w:val="00693C4B"/>
    <w:rsid w:val="0069446A"/>
    <w:rsid w:val="00694498"/>
    <w:rsid w:val="00694B93"/>
    <w:rsid w:val="00694D5D"/>
    <w:rsid w:val="00694D92"/>
    <w:rsid w:val="00694E59"/>
    <w:rsid w:val="00694F8C"/>
    <w:rsid w:val="006955A5"/>
    <w:rsid w:val="0069584D"/>
    <w:rsid w:val="00695A26"/>
    <w:rsid w:val="00695CF9"/>
    <w:rsid w:val="0069633E"/>
    <w:rsid w:val="00696393"/>
    <w:rsid w:val="00696F88"/>
    <w:rsid w:val="0069733E"/>
    <w:rsid w:val="00697761"/>
    <w:rsid w:val="006977CC"/>
    <w:rsid w:val="006A0281"/>
    <w:rsid w:val="006A0359"/>
    <w:rsid w:val="006A042F"/>
    <w:rsid w:val="006A1313"/>
    <w:rsid w:val="006A1459"/>
    <w:rsid w:val="006A168D"/>
    <w:rsid w:val="006A1830"/>
    <w:rsid w:val="006A1EE4"/>
    <w:rsid w:val="006A2F55"/>
    <w:rsid w:val="006A3056"/>
    <w:rsid w:val="006A31A7"/>
    <w:rsid w:val="006A35BD"/>
    <w:rsid w:val="006A369C"/>
    <w:rsid w:val="006A3874"/>
    <w:rsid w:val="006A395C"/>
    <w:rsid w:val="006A3C99"/>
    <w:rsid w:val="006A3FD2"/>
    <w:rsid w:val="006A4095"/>
    <w:rsid w:val="006A446C"/>
    <w:rsid w:val="006A46A7"/>
    <w:rsid w:val="006A4A4E"/>
    <w:rsid w:val="006A5591"/>
    <w:rsid w:val="006A5C86"/>
    <w:rsid w:val="006A60DA"/>
    <w:rsid w:val="006A617B"/>
    <w:rsid w:val="006A61F2"/>
    <w:rsid w:val="006A6FE1"/>
    <w:rsid w:val="006A71E4"/>
    <w:rsid w:val="006A748E"/>
    <w:rsid w:val="006A756A"/>
    <w:rsid w:val="006A7836"/>
    <w:rsid w:val="006B03AF"/>
    <w:rsid w:val="006B06D5"/>
    <w:rsid w:val="006B0CD2"/>
    <w:rsid w:val="006B10DF"/>
    <w:rsid w:val="006B133E"/>
    <w:rsid w:val="006B1704"/>
    <w:rsid w:val="006B1CCC"/>
    <w:rsid w:val="006B1EF9"/>
    <w:rsid w:val="006B1FBC"/>
    <w:rsid w:val="006B2253"/>
    <w:rsid w:val="006B2333"/>
    <w:rsid w:val="006B264B"/>
    <w:rsid w:val="006B2750"/>
    <w:rsid w:val="006B328A"/>
    <w:rsid w:val="006B32CC"/>
    <w:rsid w:val="006B3348"/>
    <w:rsid w:val="006B35C6"/>
    <w:rsid w:val="006B3728"/>
    <w:rsid w:val="006B3996"/>
    <w:rsid w:val="006B3C26"/>
    <w:rsid w:val="006B400B"/>
    <w:rsid w:val="006B449A"/>
    <w:rsid w:val="006B4714"/>
    <w:rsid w:val="006B4C45"/>
    <w:rsid w:val="006B4CAC"/>
    <w:rsid w:val="006B4E72"/>
    <w:rsid w:val="006B4F60"/>
    <w:rsid w:val="006B53B5"/>
    <w:rsid w:val="006B5444"/>
    <w:rsid w:val="006B552F"/>
    <w:rsid w:val="006B5A8F"/>
    <w:rsid w:val="006B5BDC"/>
    <w:rsid w:val="006B6503"/>
    <w:rsid w:val="006B65E5"/>
    <w:rsid w:val="006B6C1F"/>
    <w:rsid w:val="006B6EB1"/>
    <w:rsid w:val="006B6F0B"/>
    <w:rsid w:val="006B7032"/>
    <w:rsid w:val="006B70B3"/>
    <w:rsid w:val="006B77EA"/>
    <w:rsid w:val="006B79F4"/>
    <w:rsid w:val="006C019C"/>
    <w:rsid w:val="006C1329"/>
    <w:rsid w:val="006C146A"/>
    <w:rsid w:val="006C1518"/>
    <w:rsid w:val="006C1BD6"/>
    <w:rsid w:val="006C252A"/>
    <w:rsid w:val="006C2711"/>
    <w:rsid w:val="006C2929"/>
    <w:rsid w:val="006C2ED7"/>
    <w:rsid w:val="006C2F70"/>
    <w:rsid w:val="006C3804"/>
    <w:rsid w:val="006C3B7C"/>
    <w:rsid w:val="006C3C96"/>
    <w:rsid w:val="006C3E81"/>
    <w:rsid w:val="006C406E"/>
    <w:rsid w:val="006C43FA"/>
    <w:rsid w:val="006C4D3D"/>
    <w:rsid w:val="006C4D86"/>
    <w:rsid w:val="006C552C"/>
    <w:rsid w:val="006C5695"/>
    <w:rsid w:val="006C59F3"/>
    <w:rsid w:val="006C5F82"/>
    <w:rsid w:val="006C5F84"/>
    <w:rsid w:val="006C64E5"/>
    <w:rsid w:val="006C6596"/>
    <w:rsid w:val="006C69F1"/>
    <w:rsid w:val="006C6A14"/>
    <w:rsid w:val="006C71A8"/>
    <w:rsid w:val="006C7327"/>
    <w:rsid w:val="006C7469"/>
    <w:rsid w:val="006C7630"/>
    <w:rsid w:val="006C7C55"/>
    <w:rsid w:val="006D00A5"/>
    <w:rsid w:val="006D01F4"/>
    <w:rsid w:val="006D06B3"/>
    <w:rsid w:val="006D0846"/>
    <w:rsid w:val="006D0DAB"/>
    <w:rsid w:val="006D135E"/>
    <w:rsid w:val="006D17A4"/>
    <w:rsid w:val="006D1AB2"/>
    <w:rsid w:val="006D239C"/>
    <w:rsid w:val="006D25C7"/>
    <w:rsid w:val="006D2658"/>
    <w:rsid w:val="006D3037"/>
    <w:rsid w:val="006D31C3"/>
    <w:rsid w:val="006D33BD"/>
    <w:rsid w:val="006D3805"/>
    <w:rsid w:val="006D39E8"/>
    <w:rsid w:val="006D3C7E"/>
    <w:rsid w:val="006D408E"/>
    <w:rsid w:val="006D4184"/>
    <w:rsid w:val="006D42E2"/>
    <w:rsid w:val="006D4810"/>
    <w:rsid w:val="006D54FF"/>
    <w:rsid w:val="006D59CD"/>
    <w:rsid w:val="006D5AD4"/>
    <w:rsid w:val="006D60DF"/>
    <w:rsid w:val="006D61AB"/>
    <w:rsid w:val="006D6220"/>
    <w:rsid w:val="006D62AB"/>
    <w:rsid w:val="006D62C7"/>
    <w:rsid w:val="006D6312"/>
    <w:rsid w:val="006D69F9"/>
    <w:rsid w:val="006D6DA5"/>
    <w:rsid w:val="006D7219"/>
    <w:rsid w:val="006D7315"/>
    <w:rsid w:val="006D7330"/>
    <w:rsid w:val="006D7B1B"/>
    <w:rsid w:val="006E0653"/>
    <w:rsid w:val="006E08D4"/>
    <w:rsid w:val="006E09A8"/>
    <w:rsid w:val="006E0A34"/>
    <w:rsid w:val="006E0CC1"/>
    <w:rsid w:val="006E0F17"/>
    <w:rsid w:val="006E1341"/>
    <w:rsid w:val="006E13DC"/>
    <w:rsid w:val="006E159E"/>
    <w:rsid w:val="006E16DE"/>
    <w:rsid w:val="006E1DFB"/>
    <w:rsid w:val="006E2015"/>
    <w:rsid w:val="006E2794"/>
    <w:rsid w:val="006E2F85"/>
    <w:rsid w:val="006E3403"/>
    <w:rsid w:val="006E3408"/>
    <w:rsid w:val="006E3A57"/>
    <w:rsid w:val="006E4048"/>
    <w:rsid w:val="006E4217"/>
    <w:rsid w:val="006E44A7"/>
    <w:rsid w:val="006E46B8"/>
    <w:rsid w:val="006E46CD"/>
    <w:rsid w:val="006E4AFB"/>
    <w:rsid w:val="006E54E1"/>
    <w:rsid w:val="006E5C1E"/>
    <w:rsid w:val="006E662D"/>
    <w:rsid w:val="006E6697"/>
    <w:rsid w:val="006E69F5"/>
    <w:rsid w:val="006E6CD3"/>
    <w:rsid w:val="006E7085"/>
    <w:rsid w:val="006E71A4"/>
    <w:rsid w:val="006E72D4"/>
    <w:rsid w:val="006E73BD"/>
    <w:rsid w:val="006E7D19"/>
    <w:rsid w:val="006E7F17"/>
    <w:rsid w:val="006E7FD2"/>
    <w:rsid w:val="006F0624"/>
    <w:rsid w:val="006F0CCD"/>
    <w:rsid w:val="006F0CD1"/>
    <w:rsid w:val="006F1161"/>
    <w:rsid w:val="006F158E"/>
    <w:rsid w:val="006F1CE8"/>
    <w:rsid w:val="006F1D3C"/>
    <w:rsid w:val="006F1DA9"/>
    <w:rsid w:val="006F2110"/>
    <w:rsid w:val="006F257C"/>
    <w:rsid w:val="006F2884"/>
    <w:rsid w:val="006F28E9"/>
    <w:rsid w:val="006F2E00"/>
    <w:rsid w:val="006F2EE4"/>
    <w:rsid w:val="006F343D"/>
    <w:rsid w:val="006F38FF"/>
    <w:rsid w:val="006F3C7B"/>
    <w:rsid w:val="006F4479"/>
    <w:rsid w:val="006F44A0"/>
    <w:rsid w:val="006F4630"/>
    <w:rsid w:val="006F48A3"/>
    <w:rsid w:val="006F4AF1"/>
    <w:rsid w:val="006F5576"/>
    <w:rsid w:val="006F5FBD"/>
    <w:rsid w:val="006F61FC"/>
    <w:rsid w:val="006F65C9"/>
    <w:rsid w:val="006F69EE"/>
    <w:rsid w:val="006F6C2D"/>
    <w:rsid w:val="006F6DD8"/>
    <w:rsid w:val="006F73DC"/>
    <w:rsid w:val="006F7819"/>
    <w:rsid w:val="007002D7"/>
    <w:rsid w:val="007006D6"/>
    <w:rsid w:val="00700D12"/>
    <w:rsid w:val="00700D3F"/>
    <w:rsid w:val="00700F67"/>
    <w:rsid w:val="00700FC3"/>
    <w:rsid w:val="00701041"/>
    <w:rsid w:val="00701045"/>
    <w:rsid w:val="00701955"/>
    <w:rsid w:val="00702159"/>
    <w:rsid w:val="00702B46"/>
    <w:rsid w:val="00702D05"/>
    <w:rsid w:val="00702DF2"/>
    <w:rsid w:val="00702DFF"/>
    <w:rsid w:val="00703165"/>
    <w:rsid w:val="007034AA"/>
    <w:rsid w:val="007034CB"/>
    <w:rsid w:val="0070391A"/>
    <w:rsid w:val="00703C33"/>
    <w:rsid w:val="00704344"/>
    <w:rsid w:val="0070447D"/>
    <w:rsid w:val="00704689"/>
    <w:rsid w:val="00704900"/>
    <w:rsid w:val="00704BDA"/>
    <w:rsid w:val="00704DB3"/>
    <w:rsid w:val="007051BC"/>
    <w:rsid w:val="0070533D"/>
    <w:rsid w:val="007059A8"/>
    <w:rsid w:val="00705B16"/>
    <w:rsid w:val="00705BDE"/>
    <w:rsid w:val="00705C7D"/>
    <w:rsid w:val="00705E8C"/>
    <w:rsid w:val="00706532"/>
    <w:rsid w:val="00706B73"/>
    <w:rsid w:val="00706F0B"/>
    <w:rsid w:val="007070F5"/>
    <w:rsid w:val="00710577"/>
    <w:rsid w:val="00710627"/>
    <w:rsid w:val="0071064B"/>
    <w:rsid w:val="007107BA"/>
    <w:rsid w:val="00710826"/>
    <w:rsid w:val="0071086A"/>
    <w:rsid w:val="00710A82"/>
    <w:rsid w:val="00710D30"/>
    <w:rsid w:val="00710EED"/>
    <w:rsid w:val="00710F77"/>
    <w:rsid w:val="00711113"/>
    <w:rsid w:val="00711131"/>
    <w:rsid w:val="007111E9"/>
    <w:rsid w:val="00711670"/>
    <w:rsid w:val="00711B33"/>
    <w:rsid w:val="00712196"/>
    <w:rsid w:val="007125BF"/>
    <w:rsid w:val="007128F2"/>
    <w:rsid w:val="007133EC"/>
    <w:rsid w:val="00713C9B"/>
    <w:rsid w:val="00713C9E"/>
    <w:rsid w:val="00713DBF"/>
    <w:rsid w:val="00713F0D"/>
    <w:rsid w:val="00714181"/>
    <w:rsid w:val="007142EA"/>
    <w:rsid w:val="00714383"/>
    <w:rsid w:val="007149E3"/>
    <w:rsid w:val="00714D2B"/>
    <w:rsid w:val="007150C5"/>
    <w:rsid w:val="00715B0F"/>
    <w:rsid w:val="00715F29"/>
    <w:rsid w:val="00716348"/>
    <w:rsid w:val="00716909"/>
    <w:rsid w:val="00716B79"/>
    <w:rsid w:val="00716CA0"/>
    <w:rsid w:val="007172F6"/>
    <w:rsid w:val="007173FF"/>
    <w:rsid w:val="007175E1"/>
    <w:rsid w:val="0071793F"/>
    <w:rsid w:val="007205DF"/>
    <w:rsid w:val="007206CE"/>
    <w:rsid w:val="00720FAA"/>
    <w:rsid w:val="00721C8B"/>
    <w:rsid w:val="00721D61"/>
    <w:rsid w:val="00721FBA"/>
    <w:rsid w:val="00721FDC"/>
    <w:rsid w:val="0072216B"/>
    <w:rsid w:val="00722329"/>
    <w:rsid w:val="0072267B"/>
    <w:rsid w:val="007227CC"/>
    <w:rsid w:val="00722C89"/>
    <w:rsid w:val="00722D55"/>
    <w:rsid w:val="00722E8D"/>
    <w:rsid w:val="00723240"/>
    <w:rsid w:val="0072335F"/>
    <w:rsid w:val="00723F44"/>
    <w:rsid w:val="0072428F"/>
    <w:rsid w:val="00724347"/>
    <w:rsid w:val="007245D5"/>
    <w:rsid w:val="007246E8"/>
    <w:rsid w:val="00724826"/>
    <w:rsid w:val="00724863"/>
    <w:rsid w:val="00724D7B"/>
    <w:rsid w:val="007253E1"/>
    <w:rsid w:val="00725598"/>
    <w:rsid w:val="00725AE2"/>
    <w:rsid w:val="007263E2"/>
    <w:rsid w:val="007264BA"/>
    <w:rsid w:val="007267AF"/>
    <w:rsid w:val="0072693B"/>
    <w:rsid w:val="00726A65"/>
    <w:rsid w:val="00726C1F"/>
    <w:rsid w:val="00726CE6"/>
    <w:rsid w:val="00726DA7"/>
    <w:rsid w:val="00727193"/>
    <w:rsid w:val="007278B3"/>
    <w:rsid w:val="0072798F"/>
    <w:rsid w:val="00730DA0"/>
    <w:rsid w:val="00731071"/>
    <w:rsid w:val="00731270"/>
    <w:rsid w:val="00731973"/>
    <w:rsid w:val="00731986"/>
    <w:rsid w:val="00731B87"/>
    <w:rsid w:val="00731C0F"/>
    <w:rsid w:val="0073218C"/>
    <w:rsid w:val="007323D5"/>
    <w:rsid w:val="00732EAB"/>
    <w:rsid w:val="007330D7"/>
    <w:rsid w:val="007330E3"/>
    <w:rsid w:val="0073349C"/>
    <w:rsid w:val="0073376A"/>
    <w:rsid w:val="00733C5C"/>
    <w:rsid w:val="00733E8E"/>
    <w:rsid w:val="00733FC1"/>
    <w:rsid w:val="007341DF"/>
    <w:rsid w:val="0073466F"/>
    <w:rsid w:val="00734849"/>
    <w:rsid w:val="00734987"/>
    <w:rsid w:val="00734E76"/>
    <w:rsid w:val="00735417"/>
    <w:rsid w:val="00735526"/>
    <w:rsid w:val="00735A8F"/>
    <w:rsid w:val="00735B80"/>
    <w:rsid w:val="00735D2B"/>
    <w:rsid w:val="00736329"/>
    <w:rsid w:val="0073642E"/>
    <w:rsid w:val="0073666D"/>
    <w:rsid w:val="00736D52"/>
    <w:rsid w:val="00736DF6"/>
    <w:rsid w:val="007372D5"/>
    <w:rsid w:val="007372DA"/>
    <w:rsid w:val="00737354"/>
    <w:rsid w:val="00737442"/>
    <w:rsid w:val="007377C4"/>
    <w:rsid w:val="00737B83"/>
    <w:rsid w:val="00737D95"/>
    <w:rsid w:val="00737EE4"/>
    <w:rsid w:val="00740747"/>
    <w:rsid w:val="00740A38"/>
    <w:rsid w:val="00740E39"/>
    <w:rsid w:val="00740E75"/>
    <w:rsid w:val="0074123D"/>
    <w:rsid w:val="007412FC"/>
    <w:rsid w:val="00742683"/>
    <w:rsid w:val="00742941"/>
    <w:rsid w:val="00742943"/>
    <w:rsid w:val="00742A12"/>
    <w:rsid w:val="00742A55"/>
    <w:rsid w:val="00742C26"/>
    <w:rsid w:val="007434C8"/>
    <w:rsid w:val="0074366F"/>
    <w:rsid w:val="007437AE"/>
    <w:rsid w:val="00743B5D"/>
    <w:rsid w:val="00743B6B"/>
    <w:rsid w:val="00743EF3"/>
    <w:rsid w:val="0074406F"/>
    <w:rsid w:val="007444B0"/>
    <w:rsid w:val="007444C7"/>
    <w:rsid w:val="007444F7"/>
    <w:rsid w:val="007448A8"/>
    <w:rsid w:val="00744E19"/>
    <w:rsid w:val="00745409"/>
    <w:rsid w:val="0074553D"/>
    <w:rsid w:val="007455A8"/>
    <w:rsid w:val="00745A17"/>
    <w:rsid w:val="00745C0D"/>
    <w:rsid w:val="00745D38"/>
    <w:rsid w:val="00746041"/>
    <w:rsid w:val="007468EA"/>
    <w:rsid w:val="00746A6D"/>
    <w:rsid w:val="00746C08"/>
    <w:rsid w:val="00746E7E"/>
    <w:rsid w:val="00746FD1"/>
    <w:rsid w:val="007473EF"/>
    <w:rsid w:val="00747EC9"/>
    <w:rsid w:val="00750299"/>
    <w:rsid w:val="007505FB"/>
    <w:rsid w:val="0075063F"/>
    <w:rsid w:val="007507DC"/>
    <w:rsid w:val="00750BE6"/>
    <w:rsid w:val="00750C65"/>
    <w:rsid w:val="00750CB5"/>
    <w:rsid w:val="00750E88"/>
    <w:rsid w:val="0075133B"/>
    <w:rsid w:val="00751627"/>
    <w:rsid w:val="00751DBC"/>
    <w:rsid w:val="00751E3F"/>
    <w:rsid w:val="00751FEE"/>
    <w:rsid w:val="00752609"/>
    <w:rsid w:val="00752990"/>
    <w:rsid w:val="007529A0"/>
    <w:rsid w:val="00752B7C"/>
    <w:rsid w:val="00752F7E"/>
    <w:rsid w:val="0075331B"/>
    <w:rsid w:val="00753929"/>
    <w:rsid w:val="00753EBC"/>
    <w:rsid w:val="00754125"/>
    <w:rsid w:val="0075415F"/>
    <w:rsid w:val="007542C0"/>
    <w:rsid w:val="00754414"/>
    <w:rsid w:val="00754A31"/>
    <w:rsid w:val="00754D52"/>
    <w:rsid w:val="00754DDA"/>
    <w:rsid w:val="00754EE2"/>
    <w:rsid w:val="00754FA9"/>
    <w:rsid w:val="00755249"/>
    <w:rsid w:val="00755557"/>
    <w:rsid w:val="00755668"/>
    <w:rsid w:val="0075583D"/>
    <w:rsid w:val="0075590D"/>
    <w:rsid w:val="00755B54"/>
    <w:rsid w:val="00755FD3"/>
    <w:rsid w:val="0075603F"/>
    <w:rsid w:val="007563B3"/>
    <w:rsid w:val="00756A9B"/>
    <w:rsid w:val="00756E3A"/>
    <w:rsid w:val="007572EB"/>
    <w:rsid w:val="00757365"/>
    <w:rsid w:val="007579AC"/>
    <w:rsid w:val="007579F2"/>
    <w:rsid w:val="00757C45"/>
    <w:rsid w:val="00757F71"/>
    <w:rsid w:val="0076017F"/>
    <w:rsid w:val="0076034E"/>
    <w:rsid w:val="007605E9"/>
    <w:rsid w:val="00760B0D"/>
    <w:rsid w:val="00760D0C"/>
    <w:rsid w:val="007619AD"/>
    <w:rsid w:val="00761B58"/>
    <w:rsid w:val="00761F36"/>
    <w:rsid w:val="0076296A"/>
    <w:rsid w:val="00762DFA"/>
    <w:rsid w:val="00762E47"/>
    <w:rsid w:val="007638A4"/>
    <w:rsid w:val="00763DA7"/>
    <w:rsid w:val="0076411A"/>
    <w:rsid w:val="00764778"/>
    <w:rsid w:val="00764ECF"/>
    <w:rsid w:val="00765421"/>
    <w:rsid w:val="0076546D"/>
    <w:rsid w:val="00765864"/>
    <w:rsid w:val="0076586E"/>
    <w:rsid w:val="007658AE"/>
    <w:rsid w:val="007659DD"/>
    <w:rsid w:val="0076622C"/>
    <w:rsid w:val="00766479"/>
    <w:rsid w:val="00766881"/>
    <w:rsid w:val="00766A2B"/>
    <w:rsid w:val="00766D6A"/>
    <w:rsid w:val="00766DDD"/>
    <w:rsid w:val="007670F0"/>
    <w:rsid w:val="0077001E"/>
    <w:rsid w:val="00770441"/>
    <w:rsid w:val="00770C60"/>
    <w:rsid w:val="00770E78"/>
    <w:rsid w:val="00771D69"/>
    <w:rsid w:val="0077219C"/>
    <w:rsid w:val="00772501"/>
    <w:rsid w:val="007726A7"/>
    <w:rsid w:val="007726F1"/>
    <w:rsid w:val="0077302C"/>
    <w:rsid w:val="0077311D"/>
    <w:rsid w:val="0077312D"/>
    <w:rsid w:val="00773B75"/>
    <w:rsid w:val="00773C87"/>
    <w:rsid w:val="0077401C"/>
    <w:rsid w:val="007742C2"/>
    <w:rsid w:val="007743F6"/>
    <w:rsid w:val="00774ADF"/>
    <w:rsid w:val="00775104"/>
    <w:rsid w:val="00775397"/>
    <w:rsid w:val="00775BC0"/>
    <w:rsid w:val="00775C1B"/>
    <w:rsid w:val="00775D80"/>
    <w:rsid w:val="00776138"/>
    <w:rsid w:val="007764EE"/>
    <w:rsid w:val="00776FEC"/>
    <w:rsid w:val="007770C1"/>
    <w:rsid w:val="007776B4"/>
    <w:rsid w:val="00777968"/>
    <w:rsid w:val="0078053D"/>
    <w:rsid w:val="00780611"/>
    <w:rsid w:val="00780927"/>
    <w:rsid w:val="007810AF"/>
    <w:rsid w:val="00781D8E"/>
    <w:rsid w:val="007822C1"/>
    <w:rsid w:val="00782370"/>
    <w:rsid w:val="00782B0A"/>
    <w:rsid w:val="007832CA"/>
    <w:rsid w:val="00783D9D"/>
    <w:rsid w:val="00783E94"/>
    <w:rsid w:val="00783F9C"/>
    <w:rsid w:val="007848B7"/>
    <w:rsid w:val="00784957"/>
    <w:rsid w:val="007849EB"/>
    <w:rsid w:val="00784A03"/>
    <w:rsid w:val="00784B2B"/>
    <w:rsid w:val="00784ECA"/>
    <w:rsid w:val="00785275"/>
    <w:rsid w:val="00785688"/>
    <w:rsid w:val="007857B4"/>
    <w:rsid w:val="007857D8"/>
    <w:rsid w:val="00785AA3"/>
    <w:rsid w:val="00785E4E"/>
    <w:rsid w:val="00786000"/>
    <w:rsid w:val="00786030"/>
    <w:rsid w:val="0078603F"/>
    <w:rsid w:val="00786356"/>
    <w:rsid w:val="00786FB4"/>
    <w:rsid w:val="00787980"/>
    <w:rsid w:val="00787E3B"/>
    <w:rsid w:val="00787EC1"/>
    <w:rsid w:val="00787EE0"/>
    <w:rsid w:val="0079028B"/>
    <w:rsid w:val="0079049F"/>
    <w:rsid w:val="00790565"/>
    <w:rsid w:val="007905F4"/>
    <w:rsid w:val="0079070D"/>
    <w:rsid w:val="00790726"/>
    <w:rsid w:val="00790B4E"/>
    <w:rsid w:val="00790BC2"/>
    <w:rsid w:val="00790CB5"/>
    <w:rsid w:val="00790E56"/>
    <w:rsid w:val="00790ED4"/>
    <w:rsid w:val="00791746"/>
    <w:rsid w:val="00791A3F"/>
    <w:rsid w:val="00791CB5"/>
    <w:rsid w:val="00791EA9"/>
    <w:rsid w:val="00792378"/>
    <w:rsid w:val="007923BA"/>
    <w:rsid w:val="007923BE"/>
    <w:rsid w:val="007923C3"/>
    <w:rsid w:val="00792581"/>
    <w:rsid w:val="00792A91"/>
    <w:rsid w:val="00792B24"/>
    <w:rsid w:val="00792B3E"/>
    <w:rsid w:val="00792B7C"/>
    <w:rsid w:val="00792C75"/>
    <w:rsid w:val="00792FD2"/>
    <w:rsid w:val="00793092"/>
    <w:rsid w:val="007930B4"/>
    <w:rsid w:val="00793324"/>
    <w:rsid w:val="00793400"/>
    <w:rsid w:val="00793439"/>
    <w:rsid w:val="00793771"/>
    <w:rsid w:val="007938FF"/>
    <w:rsid w:val="00793C1D"/>
    <w:rsid w:val="00793E12"/>
    <w:rsid w:val="00793E69"/>
    <w:rsid w:val="00793FDC"/>
    <w:rsid w:val="007941CF"/>
    <w:rsid w:val="007947EF"/>
    <w:rsid w:val="00794BB1"/>
    <w:rsid w:val="00794E57"/>
    <w:rsid w:val="00795708"/>
    <w:rsid w:val="007958B9"/>
    <w:rsid w:val="007959E1"/>
    <w:rsid w:val="00795AB9"/>
    <w:rsid w:val="00795B34"/>
    <w:rsid w:val="00795D15"/>
    <w:rsid w:val="00795FAA"/>
    <w:rsid w:val="00795FC9"/>
    <w:rsid w:val="007960BE"/>
    <w:rsid w:val="00796765"/>
    <w:rsid w:val="0079725B"/>
    <w:rsid w:val="0079779B"/>
    <w:rsid w:val="007978E6"/>
    <w:rsid w:val="00797E04"/>
    <w:rsid w:val="00797E5F"/>
    <w:rsid w:val="007A0F25"/>
    <w:rsid w:val="007A1050"/>
    <w:rsid w:val="007A1829"/>
    <w:rsid w:val="007A1B22"/>
    <w:rsid w:val="007A1C55"/>
    <w:rsid w:val="007A1FB0"/>
    <w:rsid w:val="007A22CE"/>
    <w:rsid w:val="007A2534"/>
    <w:rsid w:val="007A28DB"/>
    <w:rsid w:val="007A2D8C"/>
    <w:rsid w:val="007A2DF2"/>
    <w:rsid w:val="007A2EC9"/>
    <w:rsid w:val="007A33A2"/>
    <w:rsid w:val="007A3474"/>
    <w:rsid w:val="007A3487"/>
    <w:rsid w:val="007A36E6"/>
    <w:rsid w:val="007A36FE"/>
    <w:rsid w:val="007A380B"/>
    <w:rsid w:val="007A3B1F"/>
    <w:rsid w:val="007A3BD5"/>
    <w:rsid w:val="007A3F6E"/>
    <w:rsid w:val="007A42A1"/>
    <w:rsid w:val="007A4605"/>
    <w:rsid w:val="007A4C89"/>
    <w:rsid w:val="007A4E4B"/>
    <w:rsid w:val="007A539A"/>
    <w:rsid w:val="007A5A43"/>
    <w:rsid w:val="007A5AA9"/>
    <w:rsid w:val="007A5CEA"/>
    <w:rsid w:val="007A68BF"/>
    <w:rsid w:val="007A69A9"/>
    <w:rsid w:val="007A6E31"/>
    <w:rsid w:val="007A7007"/>
    <w:rsid w:val="007A7680"/>
    <w:rsid w:val="007A7ACB"/>
    <w:rsid w:val="007B02B1"/>
    <w:rsid w:val="007B087A"/>
    <w:rsid w:val="007B0BA3"/>
    <w:rsid w:val="007B1194"/>
    <w:rsid w:val="007B138C"/>
    <w:rsid w:val="007B13AD"/>
    <w:rsid w:val="007B13BE"/>
    <w:rsid w:val="007B1516"/>
    <w:rsid w:val="007B1837"/>
    <w:rsid w:val="007B2366"/>
    <w:rsid w:val="007B291C"/>
    <w:rsid w:val="007B321F"/>
    <w:rsid w:val="007B34A4"/>
    <w:rsid w:val="007B35AF"/>
    <w:rsid w:val="007B39EA"/>
    <w:rsid w:val="007B3E89"/>
    <w:rsid w:val="007B43ED"/>
    <w:rsid w:val="007B4D62"/>
    <w:rsid w:val="007B512B"/>
    <w:rsid w:val="007B528E"/>
    <w:rsid w:val="007B5342"/>
    <w:rsid w:val="007B692F"/>
    <w:rsid w:val="007B6C73"/>
    <w:rsid w:val="007B6FFB"/>
    <w:rsid w:val="007B70AA"/>
    <w:rsid w:val="007B74A3"/>
    <w:rsid w:val="007B75FE"/>
    <w:rsid w:val="007B7756"/>
    <w:rsid w:val="007B7937"/>
    <w:rsid w:val="007B7E62"/>
    <w:rsid w:val="007B7F8A"/>
    <w:rsid w:val="007C0166"/>
    <w:rsid w:val="007C06A8"/>
    <w:rsid w:val="007C0DFC"/>
    <w:rsid w:val="007C103D"/>
    <w:rsid w:val="007C1079"/>
    <w:rsid w:val="007C1244"/>
    <w:rsid w:val="007C14EE"/>
    <w:rsid w:val="007C1537"/>
    <w:rsid w:val="007C1CA6"/>
    <w:rsid w:val="007C1E94"/>
    <w:rsid w:val="007C281D"/>
    <w:rsid w:val="007C2D23"/>
    <w:rsid w:val="007C2F60"/>
    <w:rsid w:val="007C2F71"/>
    <w:rsid w:val="007C335A"/>
    <w:rsid w:val="007C3E71"/>
    <w:rsid w:val="007C4218"/>
    <w:rsid w:val="007C48A8"/>
    <w:rsid w:val="007C4900"/>
    <w:rsid w:val="007C500C"/>
    <w:rsid w:val="007C53D3"/>
    <w:rsid w:val="007C5C32"/>
    <w:rsid w:val="007C5CF0"/>
    <w:rsid w:val="007C5D1A"/>
    <w:rsid w:val="007C5FFF"/>
    <w:rsid w:val="007C61DB"/>
    <w:rsid w:val="007C6201"/>
    <w:rsid w:val="007C6584"/>
    <w:rsid w:val="007C66FD"/>
    <w:rsid w:val="007C699D"/>
    <w:rsid w:val="007C6C79"/>
    <w:rsid w:val="007C6D5A"/>
    <w:rsid w:val="007C6DAF"/>
    <w:rsid w:val="007C7750"/>
    <w:rsid w:val="007C789F"/>
    <w:rsid w:val="007C78A1"/>
    <w:rsid w:val="007C7CCF"/>
    <w:rsid w:val="007C7CF6"/>
    <w:rsid w:val="007C7DED"/>
    <w:rsid w:val="007D011A"/>
    <w:rsid w:val="007D19AD"/>
    <w:rsid w:val="007D1A93"/>
    <w:rsid w:val="007D26C1"/>
    <w:rsid w:val="007D29D1"/>
    <w:rsid w:val="007D2C58"/>
    <w:rsid w:val="007D2D68"/>
    <w:rsid w:val="007D2E32"/>
    <w:rsid w:val="007D3655"/>
    <w:rsid w:val="007D3A5B"/>
    <w:rsid w:val="007D3D49"/>
    <w:rsid w:val="007D40C5"/>
    <w:rsid w:val="007D42F7"/>
    <w:rsid w:val="007D435F"/>
    <w:rsid w:val="007D46F6"/>
    <w:rsid w:val="007D4ABC"/>
    <w:rsid w:val="007D4B33"/>
    <w:rsid w:val="007D4DAD"/>
    <w:rsid w:val="007D5362"/>
    <w:rsid w:val="007D547A"/>
    <w:rsid w:val="007D55A4"/>
    <w:rsid w:val="007D56B2"/>
    <w:rsid w:val="007D57C7"/>
    <w:rsid w:val="007D58BB"/>
    <w:rsid w:val="007D5F98"/>
    <w:rsid w:val="007D5FF9"/>
    <w:rsid w:val="007D60C7"/>
    <w:rsid w:val="007D624C"/>
    <w:rsid w:val="007D6903"/>
    <w:rsid w:val="007D6964"/>
    <w:rsid w:val="007D69DB"/>
    <w:rsid w:val="007D6E1E"/>
    <w:rsid w:val="007D6E89"/>
    <w:rsid w:val="007D726E"/>
    <w:rsid w:val="007D7348"/>
    <w:rsid w:val="007D77FB"/>
    <w:rsid w:val="007D7FD9"/>
    <w:rsid w:val="007E0487"/>
    <w:rsid w:val="007E05B3"/>
    <w:rsid w:val="007E0849"/>
    <w:rsid w:val="007E0ABB"/>
    <w:rsid w:val="007E0C31"/>
    <w:rsid w:val="007E0CB2"/>
    <w:rsid w:val="007E0D08"/>
    <w:rsid w:val="007E0DD3"/>
    <w:rsid w:val="007E118B"/>
    <w:rsid w:val="007E16A0"/>
    <w:rsid w:val="007E28E0"/>
    <w:rsid w:val="007E28E3"/>
    <w:rsid w:val="007E2E6A"/>
    <w:rsid w:val="007E3106"/>
    <w:rsid w:val="007E3174"/>
    <w:rsid w:val="007E32B2"/>
    <w:rsid w:val="007E34E3"/>
    <w:rsid w:val="007E3A05"/>
    <w:rsid w:val="007E3D8E"/>
    <w:rsid w:val="007E3DB5"/>
    <w:rsid w:val="007E3ED4"/>
    <w:rsid w:val="007E4C03"/>
    <w:rsid w:val="007E58A6"/>
    <w:rsid w:val="007E5E8A"/>
    <w:rsid w:val="007E5F5F"/>
    <w:rsid w:val="007E66C3"/>
    <w:rsid w:val="007E68B0"/>
    <w:rsid w:val="007E6E66"/>
    <w:rsid w:val="007E7153"/>
    <w:rsid w:val="007E720D"/>
    <w:rsid w:val="007E7858"/>
    <w:rsid w:val="007E7C3E"/>
    <w:rsid w:val="007F0549"/>
    <w:rsid w:val="007F0867"/>
    <w:rsid w:val="007F1254"/>
    <w:rsid w:val="007F1658"/>
    <w:rsid w:val="007F1EDF"/>
    <w:rsid w:val="007F24E1"/>
    <w:rsid w:val="007F26EC"/>
    <w:rsid w:val="007F2CE5"/>
    <w:rsid w:val="007F3099"/>
    <w:rsid w:val="007F3EA1"/>
    <w:rsid w:val="007F43AF"/>
    <w:rsid w:val="007F43C5"/>
    <w:rsid w:val="007F44AD"/>
    <w:rsid w:val="007F44EB"/>
    <w:rsid w:val="007F468A"/>
    <w:rsid w:val="007F4F3F"/>
    <w:rsid w:val="007F5334"/>
    <w:rsid w:val="007F54DC"/>
    <w:rsid w:val="007F5C28"/>
    <w:rsid w:val="007F5C2E"/>
    <w:rsid w:val="007F614A"/>
    <w:rsid w:val="007F6371"/>
    <w:rsid w:val="007F6495"/>
    <w:rsid w:val="007F6689"/>
    <w:rsid w:val="007F677D"/>
    <w:rsid w:val="007F70A4"/>
    <w:rsid w:val="007F72B6"/>
    <w:rsid w:val="007F7387"/>
    <w:rsid w:val="007F73A2"/>
    <w:rsid w:val="007F7471"/>
    <w:rsid w:val="007F7505"/>
    <w:rsid w:val="007F750B"/>
    <w:rsid w:val="007F7634"/>
    <w:rsid w:val="007F79AA"/>
    <w:rsid w:val="007F79E6"/>
    <w:rsid w:val="007F7A0F"/>
    <w:rsid w:val="007F7DCF"/>
    <w:rsid w:val="007F7F8D"/>
    <w:rsid w:val="00800119"/>
    <w:rsid w:val="00800393"/>
    <w:rsid w:val="00800545"/>
    <w:rsid w:val="0080097E"/>
    <w:rsid w:val="00801A7B"/>
    <w:rsid w:val="00801B18"/>
    <w:rsid w:val="00801FBA"/>
    <w:rsid w:val="008021B6"/>
    <w:rsid w:val="008029AE"/>
    <w:rsid w:val="00802C2D"/>
    <w:rsid w:val="00802DC7"/>
    <w:rsid w:val="008030A2"/>
    <w:rsid w:val="00803606"/>
    <w:rsid w:val="00803BF0"/>
    <w:rsid w:val="00804668"/>
    <w:rsid w:val="00804A2A"/>
    <w:rsid w:val="00804EC6"/>
    <w:rsid w:val="00805355"/>
    <w:rsid w:val="008057A5"/>
    <w:rsid w:val="0080590F"/>
    <w:rsid w:val="00805B99"/>
    <w:rsid w:val="00805C26"/>
    <w:rsid w:val="00806146"/>
    <w:rsid w:val="00806376"/>
    <w:rsid w:val="008066B7"/>
    <w:rsid w:val="00806A55"/>
    <w:rsid w:val="00806B31"/>
    <w:rsid w:val="00807352"/>
    <w:rsid w:val="00807ADE"/>
    <w:rsid w:val="00810015"/>
    <w:rsid w:val="00810146"/>
    <w:rsid w:val="00810760"/>
    <w:rsid w:val="00810772"/>
    <w:rsid w:val="00810B89"/>
    <w:rsid w:val="00811546"/>
    <w:rsid w:val="00811BDE"/>
    <w:rsid w:val="00811E82"/>
    <w:rsid w:val="00812818"/>
    <w:rsid w:val="00812A79"/>
    <w:rsid w:val="00812BC7"/>
    <w:rsid w:val="00812C7F"/>
    <w:rsid w:val="00812E74"/>
    <w:rsid w:val="00812F43"/>
    <w:rsid w:val="008134ED"/>
    <w:rsid w:val="00813596"/>
    <w:rsid w:val="00813673"/>
    <w:rsid w:val="00813F9D"/>
    <w:rsid w:val="00813FA5"/>
    <w:rsid w:val="00814923"/>
    <w:rsid w:val="00814962"/>
    <w:rsid w:val="008150FA"/>
    <w:rsid w:val="00815F40"/>
    <w:rsid w:val="008162B8"/>
    <w:rsid w:val="008162DD"/>
    <w:rsid w:val="00816529"/>
    <w:rsid w:val="008169A4"/>
    <w:rsid w:val="00816A66"/>
    <w:rsid w:val="00816BA2"/>
    <w:rsid w:val="00817033"/>
    <w:rsid w:val="0081705D"/>
    <w:rsid w:val="0081718E"/>
    <w:rsid w:val="00817543"/>
    <w:rsid w:val="00817678"/>
    <w:rsid w:val="008200CA"/>
    <w:rsid w:val="00820ABF"/>
    <w:rsid w:val="00820C3A"/>
    <w:rsid w:val="008216E6"/>
    <w:rsid w:val="008218AF"/>
    <w:rsid w:val="00821DE7"/>
    <w:rsid w:val="00822012"/>
    <w:rsid w:val="008222A3"/>
    <w:rsid w:val="00822CDE"/>
    <w:rsid w:val="00822EB2"/>
    <w:rsid w:val="0082323E"/>
    <w:rsid w:val="00823370"/>
    <w:rsid w:val="008234B1"/>
    <w:rsid w:val="008238C5"/>
    <w:rsid w:val="00823D84"/>
    <w:rsid w:val="008248CE"/>
    <w:rsid w:val="008249EF"/>
    <w:rsid w:val="00824C83"/>
    <w:rsid w:val="00824EAF"/>
    <w:rsid w:val="008257F1"/>
    <w:rsid w:val="008258E0"/>
    <w:rsid w:val="00825B9E"/>
    <w:rsid w:val="00825BE1"/>
    <w:rsid w:val="00825E9D"/>
    <w:rsid w:val="008262B6"/>
    <w:rsid w:val="008263F4"/>
    <w:rsid w:val="008268E5"/>
    <w:rsid w:val="00826BCA"/>
    <w:rsid w:val="00826FCD"/>
    <w:rsid w:val="00827737"/>
    <w:rsid w:val="00827B9B"/>
    <w:rsid w:val="00827C1A"/>
    <w:rsid w:val="00830103"/>
    <w:rsid w:val="008303F2"/>
    <w:rsid w:val="00830893"/>
    <w:rsid w:val="00831007"/>
    <w:rsid w:val="0083110C"/>
    <w:rsid w:val="008314E4"/>
    <w:rsid w:val="0083172B"/>
    <w:rsid w:val="00831922"/>
    <w:rsid w:val="00831A43"/>
    <w:rsid w:val="00831CE3"/>
    <w:rsid w:val="00831E21"/>
    <w:rsid w:val="008324B4"/>
    <w:rsid w:val="00832BDE"/>
    <w:rsid w:val="00832CDC"/>
    <w:rsid w:val="00832ED2"/>
    <w:rsid w:val="00833438"/>
    <w:rsid w:val="00833693"/>
    <w:rsid w:val="00833BDC"/>
    <w:rsid w:val="0083452A"/>
    <w:rsid w:val="0083482A"/>
    <w:rsid w:val="00835106"/>
    <w:rsid w:val="00835352"/>
    <w:rsid w:val="008357F3"/>
    <w:rsid w:val="00835B57"/>
    <w:rsid w:val="00835CEC"/>
    <w:rsid w:val="008364E0"/>
    <w:rsid w:val="00836696"/>
    <w:rsid w:val="00836876"/>
    <w:rsid w:val="00836B47"/>
    <w:rsid w:val="00836F36"/>
    <w:rsid w:val="00837381"/>
    <w:rsid w:val="008378FC"/>
    <w:rsid w:val="00837AFF"/>
    <w:rsid w:val="00837B00"/>
    <w:rsid w:val="00837D26"/>
    <w:rsid w:val="00837F23"/>
    <w:rsid w:val="00840010"/>
    <w:rsid w:val="0084010C"/>
    <w:rsid w:val="008401D6"/>
    <w:rsid w:val="0084031A"/>
    <w:rsid w:val="00840364"/>
    <w:rsid w:val="008407AB"/>
    <w:rsid w:val="008407FC"/>
    <w:rsid w:val="00840895"/>
    <w:rsid w:val="00840A66"/>
    <w:rsid w:val="00840A99"/>
    <w:rsid w:val="0084107C"/>
    <w:rsid w:val="008410DD"/>
    <w:rsid w:val="008412F1"/>
    <w:rsid w:val="00841331"/>
    <w:rsid w:val="008416C7"/>
    <w:rsid w:val="0084197B"/>
    <w:rsid w:val="00841BD9"/>
    <w:rsid w:val="00841DEF"/>
    <w:rsid w:val="00841E99"/>
    <w:rsid w:val="00841F85"/>
    <w:rsid w:val="00842609"/>
    <w:rsid w:val="00842869"/>
    <w:rsid w:val="008428B3"/>
    <w:rsid w:val="00842D18"/>
    <w:rsid w:val="00842DE1"/>
    <w:rsid w:val="00842FE0"/>
    <w:rsid w:val="008431A3"/>
    <w:rsid w:val="00843396"/>
    <w:rsid w:val="008434C4"/>
    <w:rsid w:val="00843A4B"/>
    <w:rsid w:val="00844449"/>
    <w:rsid w:val="008444F9"/>
    <w:rsid w:val="0084489A"/>
    <w:rsid w:val="008448D1"/>
    <w:rsid w:val="00844A0F"/>
    <w:rsid w:val="00844AA9"/>
    <w:rsid w:val="00844E10"/>
    <w:rsid w:val="00844EA3"/>
    <w:rsid w:val="00844ED4"/>
    <w:rsid w:val="00845213"/>
    <w:rsid w:val="008454B0"/>
    <w:rsid w:val="008454C6"/>
    <w:rsid w:val="008455FA"/>
    <w:rsid w:val="00845B10"/>
    <w:rsid w:val="00845DAC"/>
    <w:rsid w:val="00846125"/>
    <w:rsid w:val="00846161"/>
    <w:rsid w:val="008463F6"/>
    <w:rsid w:val="0084687D"/>
    <w:rsid w:val="00846D29"/>
    <w:rsid w:val="0084720C"/>
    <w:rsid w:val="00847930"/>
    <w:rsid w:val="00847DEC"/>
    <w:rsid w:val="00850234"/>
    <w:rsid w:val="008505EC"/>
    <w:rsid w:val="00850BBC"/>
    <w:rsid w:val="00850E9E"/>
    <w:rsid w:val="00850FF1"/>
    <w:rsid w:val="00851417"/>
    <w:rsid w:val="00851583"/>
    <w:rsid w:val="00851C97"/>
    <w:rsid w:val="00851D41"/>
    <w:rsid w:val="00851F14"/>
    <w:rsid w:val="00852303"/>
    <w:rsid w:val="0085231D"/>
    <w:rsid w:val="0085249D"/>
    <w:rsid w:val="0085268A"/>
    <w:rsid w:val="008529B4"/>
    <w:rsid w:val="0085352E"/>
    <w:rsid w:val="008537A1"/>
    <w:rsid w:val="00853D94"/>
    <w:rsid w:val="00853FFE"/>
    <w:rsid w:val="00854265"/>
    <w:rsid w:val="00854412"/>
    <w:rsid w:val="008547AE"/>
    <w:rsid w:val="0085498E"/>
    <w:rsid w:val="008551A9"/>
    <w:rsid w:val="00855690"/>
    <w:rsid w:val="00855F51"/>
    <w:rsid w:val="008561DD"/>
    <w:rsid w:val="008562CD"/>
    <w:rsid w:val="008563AF"/>
    <w:rsid w:val="008567D3"/>
    <w:rsid w:val="00856D48"/>
    <w:rsid w:val="00857A1F"/>
    <w:rsid w:val="00857ABD"/>
    <w:rsid w:val="008600CF"/>
    <w:rsid w:val="008603B1"/>
    <w:rsid w:val="0086053A"/>
    <w:rsid w:val="00860970"/>
    <w:rsid w:val="00860C99"/>
    <w:rsid w:val="00860FBE"/>
    <w:rsid w:val="0086117A"/>
    <w:rsid w:val="0086189A"/>
    <w:rsid w:val="00862568"/>
    <w:rsid w:val="00862B09"/>
    <w:rsid w:val="00862E0F"/>
    <w:rsid w:val="00863426"/>
    <w:rsid w:val="008645FC"/>
    <w:rsid w:val="00865D2B"/>
    <w:rsid w:val="00866251"/>
    <w:rsid w:val="0086626A"/>
    <w:rsid w:val="008663B0"/>
    <w:rsid w:val="008666D1"/>
    <w:rsid w:val="008667BC"/>
    <w:rsid w:val="008667E2"/>
    <w:rsid w:val="00866B4D"/>
    <w:rsid w:val="00866E96"/>
    <w:rsid w:val="008670EB"/>
    <w:rsid w:val="0086744F"/>
    <w:rsid w:val="00867A65"/>
    <w:rsid w:val="0087006C"/>
    <w:rsid w:val="0087013B"/>
    <w:rsid w:val="008709BA"/>
    <w:rsid w:val="00870A83"/>
    <w:rsid w:val="00870CD9"/>
    <w:rsid w:val="00871390"/>
    <w:rsid w:val="008714A1"/>
    <w:rsid w:val="00872029"/>
    <w:rsid w:val="0087220C"/>
    <w:rsid w:val="00872A83"/>
    <w:rsid w:val="00872BB0"/>
    <w:rsid w:val="008731D1"/>
    <w:rsid w:val="008734CA"/>
    <w:rsid w:val="00873BC7"/>
    <w:rsid w:val="00874211"/>
    <w:rsid w:val="00874853"/>
    <w:rsid w:val="0087505E"/>
    <w:rsid w:val="008752FB"/>
    <w:rsid w:val="00875455"/>
    <w:rsid w:val="008755C6"/>
    <w:rsid w:val="0087579E"/>
    <w:rsid w:val="00875949"/>
    <w:rsid w:val="00875966"/>
    <w:rsid w:val="00875C25"/>
    <w:rsid w:val="0087644F"/>
    <w:rsid w:val="00876456"/>
    <w:rsid w:val="008766F7"/>
    <w:rsid w:val="00876A06"/>
    <w:rsid w:val="00876EAF"/>
    <w:rsid w:val="0087743C"/>
    <w:rsid w:val="00877764"/>
    <w:rsid w:val="00877A19"/>
    <w:rsid w:val="00877A98"/>
    <w:rsid w:val="00877FD9"/>
    <w:rsid w:val="00880182"/>
    <w:rsid w:val="00880AC6"/>
    <w:rsid w:val="00880ED4"/>
    <w:rsid w:val="00880F1B"/>
    <w:rsid w:val="008811B0"/>
    <w:rsid w:val="00881200"/>
    <w:rsid w:val="008813B7"/>
    <w:rsid w:val="0088160F"/>
    <w:rsid w:val="00881682"/>
    <w:rsid w:val="00881735"/>
    <w:rsid w:val="00881741"/>
    <w:rsid w:val="00881C4A"/>
    <w:rsid w:val="00881C82"/>
    <w:rsid w:val="00881CD3"/>
    <w:rsid w:val="0088200B"/>
    <w:rsid w:val="008827AD"/>
    <w:rsid w:val="00882880"/>
    <w:rsid w:val="008829FB"/>
    <w:rsid w:val="008831D9"/>
    <w:rsid w:val="00883486"/>
    <w:rsid w:val="008836A7"/>
    <w:rsid w:val="008838E2"/>
    <w:rsid w:val="0088390E"/>
    <w:rsid w:val="00883CED"/>
    <w:rsid w:val="00884CEA"/>
    <w:rsid w:val="00884F8D"/>
    <w:rsid w:val="008854D8"/>
    <w:rsid w:val="00885681"/>
    <w:rsid w:val="00886145"/>
    <w:rsid w:val="008863CE"/>
    <w:rsid w:val="0088647F"/>
    <w:rsid w:val="00886512"/>
    <w:rsid w:val="00886C7B"/>
    <w:rsid w:val="0088748D"/>
    <w:rsid w:val="0088772F"/>
    <w:rsid w:val="008877A4"/>
    <w:rsid w:val="00887AF6"/>
    <w:rsid w:val="00887C45"/>
    <w:rsid w:val="00887EE3"/>
    <w:rsid w:val="0089001B"/>
    <w:rsid w:val="00890394"/>
    <w:rsid w:val="008904C5"/>
    <w:rsid w:val="0089074D"/>
    <w:rsid w:val="00890783"/>
    <w:rsid w:val="00890936"/>
    <w:rsid w:val="00892543"/>
    <w:rsid w:val="008927EC"/>
    <w:rsid w:val="00892A58"/>
    <w:rsid w:val="00892A78"/>
    <w:rsid w:val="00892AA3"/>
    <w:rsid w:val="00892CBB"/>
    <w:rsid w:val="00892CCC"/>
    <w:rsid w:val="0089376D"/>
    <w:rsid w:val="00893D09"/>
    <w:rsid w:val="00893D7A"/>
    <w:rsid w:val="008943C0"/>
    <w:rsid w:val="00894730"/>
    <w:rsid w:val="00894877"/>
    <w:rsid w:val="00894906"/>
    <w:rsid w:val="00894AB8"/>
    <w:rsid w:val="00895049"/>
    <w:rsid w:val="00895112"/>
    <w:rsid w:val="008955B2"/>
    <w:rsid w:val="0089580A"/>
    <w:rsid w:val="00895822"/>
    <w:rsid w:val="0089582D"/>
    <w:rsid w:val="00895A4E"/>
    <w:rsid w:val="00895BA8"/>
    <w:rsid w:val="008960A6"/>
    <w:rsid w:val="00896132"/>
    <w:rsid w:val="008970C1"/>
    <w:rsid w:val="008970E8"/>
    <w:rsid w:val="008977C3"/>
    <w:rsid w:val="00897C3C"/>
    <w:rsid w:val="008A1556"/>
    <w:rsid w:val="008A1D85"/>
    <w:rsid w:val="008A2151"/>
    <w:rsid w:val="008A2363"/>
    <w:rsid w:val="008A2891"/>
    <w:rsid w:val="008A2A90"/>
    <w:rsid w:val="008A2B9A"/>
    <w:rsid w:val="008A3368"/>
    <w:rsid w:val="008A3676"/>
    <w:rsid w:val="008A36D8"/>
    <w:rsid w:val="008A3734"/>
    <w:rsid w:val="008A3B1E"/>
    <w:rsid w:val="008A3EE4"/>
    <w:rsid w:val="008A4768"/>
    <w:rsid w:val="008A4785"/>
    <w:rsid w:val="008A4855"/>
    <w:rsid w:val="008A4D18"/>
    <w:rsid w:val="008A5419"/>
    <w:rsid w:val="008A55C1"/>
    <w:rsid w:val="008A57D2"/>
    <w:rsid w:val="008A5972"/>
    <w:rsid w:val="008A5C25"/>
    <w:rsid w:val="008A5C75"/>
    <w:rsid w:val="008A5E3E"/>
    <w:rsid w:val="008A60A8"/>
    <w:rsid w:val="008A6233"/>
    <w:rsid w:val="008A6421"/>
    <w:rsid w:val="008A6776"/>
    <w:rsid w:val="008A6959"/>
    <w:rsid w:val="008A6BD4"/>
    <w:rsid w:val="008A6BDC"/>
    <w:rsid w:val="008A731D"/>
    <w:rsid w:val="008A73D6"/>
    <w:rsid w:val="008A73DE"/>
    <w:rsid w:val="008A762F"/>
    <w:rsid w:val="008A7882"/>
    <w:rsid w:val="008A7F57"/>
    <w:rsid w:val="008B0F35"/>
    <w:rsid w:val="008B11F3"/>
    <w:rsid w:val="008B12E3"/>
    <w:rsid w:val="008B169D"/>
    <w:rsid w:val="008B1778"/>
    <w:rsid w:val="008B18B4"/>
    <w:rsid w:val="008B1B00"/>
    <w:rsid w:val="008B1DAE"/>
    <w:rsid w:val="008B22CE"/>
    <w:rsid w:val="008B2C50"/>
    <w:rsid w:val="008B3022"/>
    <w:rsid w:val="008B3131"/>
    <w:rsid w:val="008B35A0"/>
    <w:rsid w:val="008B35A1"/>
    <w:rsid w:val="008B35AA"/>
    <w:rsid w:val="008B3DA0"/>
    <w:rsid w:val="008B454A"/>
    <w:rsid w:val="008B4782"/>
    <w:rsid w:val="008B4BB4"/>
    <w:rsid w:val="008B4C5D"/>
    <w:rsid w:val="008B5248"/>
    <w:rsid w:val="008B5266"/>
    <w:rsid w:val="008B529D"/>
    <w:rsid w:val="008B56F5"/>
    <w:rsid w:val="008B5EE3"/>
    <w:rsid w:val="008B626A"/>
    <w:rsid w:val="008B7EC3"/>
    <w:rsid w:val="008B7F5D"/>
    <w:rsid w:val="008C021E"/>
    <w:rsid w:val="008C02AA"/>
    <w:rsid w:val="008C0319"/>
    <w:rsid w:val="008C05A9"/>
    <w:rsid w:val="008C05CE"/>
    <w:rsid w:val="008C0A08"/>
    <w:rsid w:val="008C0A60"/>
    <w:rsid w:val="008C0DD5"/>
    <w:rsid w:val="008C0F36"/>
    <w:rsid w:val="008C1541"/>
    <w:rsid w:val="008C19E6"/>
    <w:rsid w:val="008C1AA5"/>
    <w:rsid w:val="008C1B28"/>
    <w:rsid w:val="008C1CEE"/>
    <w:rsid w:val="008C1DEA"/>
    <w:rsid w:val="008C2053"/>
    <w:rsid w:val="008C22E3"/>
    <w:rsid w:val="008C26B1"/>
    <w:rsid w:val="008C2B36"/>
    <w:rsid w:val="008C2D24"/>
    <w:rsid w:val="008C2EE7"/>
    <w:rsid w:val="008C2F40"/>
    <w:rsid w:val="008C33BB"/>
    <w:rsid w:val="008C37F1"/>
    <w:rsid w:val="008C38C3"/>
    <w:rsid w:val="008C3D9A"/>
    <w:rsid w:val="008C3DC0"/>
    <w:rsid w:val="008C3FF3"/>
    <w:rsid w:val="008C403A"/>
    <w:rsid w:val="008C4057"/>
    <w:rsid w:val="008C41A3"/>
    <w:rsid w:val="008C44E5"/>
    <w:rsid w:val="008C45BD"/>
    <w:rsid w:val="008C49AC"/>
    <w:rsid w:val="008C4C5D"/>
    <w:rsid w:val="008C549E"/>
    <w:rsid w:val="008C55BD"/>
    <w:rsid w:val="008C57A9"/>
    <w:rsid w:val="008C59BC"/>
    <w:rsid w:val="008C5C53"/>
    <w:rsid w:val="008C5DCB"/>
    <w:rsid w:val="008C622E"/>
    <w:rsid w:val="008C6315"/>
    <w:rsid w:val="008C66F4"/>
    <w:rsid w:val="008C682A"/>
    <w:rsid w:val="008C71FE"/>
    <w:rsid w:val="008C73BB"/>
    <w:rsid w:val="008C74CD"/>
    <w:rsid w:val="008C767F"/>
    <w:rsid w:val="008C7CC9"/>
    <w:rsid w:val="008C7CEA"/>
    <w:rsid w:val="008D0347"/>
    <w:rsid w:val="008D07F3"/>
    <w:rsid w:val="008D0B15"/>
    <w:rsid w:val="008D0C6C"/>
    <w:rsid w:val="008D0F24"/>
    <w:rsid w:val="008D127D"/>
    <w:rsid w:val="008D13B1"/>
    <w:rsid w:val="008D169B"/>
    <w:rsid w:val="008D1A9A"/>
    <w:rsid w:val="008D2150"/>
    <w:rsid w:val="008D2461"/>
    <w:rsid w:val="008D271F"/>
    <w:rsid w:val="008D2BEF"/>
    <w:rsid w:val="008D3747"/>
    <w:rsid w:val="008D3D0B"/>
    <w:rsid w:val="008D3DF9"/>
    <w:rsid w:val="008D4233"/>
    <w:rsid w:val="008D436F"/>
    <w:rsid w:val="008D474E"/>
    <w:rsid w:val="008D4FDA"/>
    <w:rsid w:val="008D5190"/>
    <w:rsid w:val="008D538A"/>
    <w:rsid w:val="008D562C"/>
    <w:rsid w:val="008D5A1C"/>
    <w:rsid w:val="008D5E74"/>
    <w:rsid w:val="008D629A"/>
    <w:rsid w:val="008D69D5"/>
    <w:rsid w:val="008D6EF1"/>
    <w:rsid w:val="008D7410"/>
    <w:rsid w:val="008D7883"/>
    <w:rsid w:val="008D7B3B"/>
    <w:rsid w:val="008E00C7"/>
    <w:rsid w:val="008E01E5"/>
    <w:rsid w:val="008E03B3"/>
    <w:rsid w:val="008E07B3"/>
    <w:rsid w:val="008E0CAC"/>
    <w:rsid w:val="008E0F9F"/>
    <w:rsid w:val="008E1058"/>
    <w:rsid w:val="008E11D2"/>
    <w:rsid w:val="008E1309"/>
    <w:rsid w:val="008E1778"/>
    <w:rsid w:val="008E17F3"/>
    <w:rsid w:val="008E18F2"/>
    <w:rsid w:val="008E1D5A"/>
    <w:rsid w:val="008E2172"/>
    <w:rsid w:val="008E217E"/>
    <w:rsid w:val="008E25EB"/>
    <w:rsid w:val="008E2662"/>
    <w:rsid w:val="008E30CB"/>
    <w:rsid w:val="008E34CA"/>
    <w:rsid w:val="008E3AE7"/>
    <w:rsid w:val="008E3B05"/>
    <w:rsid w:val="008E3BCB"/>
    <w:rsid w:val="008E40CC"/>
    <w:rsid w:val="008E4386"/>
    <w:rsid w:val="008E46E6"/>
    <w:rsid w:val="008E4899"/>
    <w:rsid w:val="008E4C0D"/>
    <w:rsid w:val="008E54F5"/>
    <w:rsid w:val="008E5A0F"/>
    <w:rsid w:val="008E5D59"/>
    <w:rsid w:val="008E6576"/>
    <w:rsid w:val="008E6652"/>
    <w:rsid w:val="008E6D6C"/>
    <w:rsid w:val="008E6E44"/>
    <w:rsid w:val="008E6EF3"/>
    <w:rsid w:val="008E7B79"/>
    <w:rsid w:val="008F00AF"/>
    <w:rsid w:val="008F01CA"/>
    <w:rsid w:val="008F0232"/>
    <w:rsid w:val="008F0507"/>
    <w:rsid w:val="008F0527"/>
    <w:rsid w:val="008F0AC0"/>
    <w:rsid w:val="008F0B04"/>
    <w:rsid w:val="008F118B"/>
    <w:rsid w:val="008F136C"/>
    <w:rsid w:val="008F19B6"/>
    <w:rsid w:val="008F1B90"/>
    <w:rsid w:val="008F21B4"/>
    <w:rsid w:val="008F2C82"/>
    <w:rsid w:val="008F2F6B"/>
    <w:rsid w:val="008F2F81"/>
    <w:rsid w:val="008F30CC"/>
    <w:rsid w:val="008F3D3E"/>
    <w:rsid w:val="008F4131"/>
    <w:rsid w:val="008F4137"/>
    <w:rsid w:val="008F42FF"/>
    <w:rsid w:val="008F448A"/>
    <w:rsid w:val="008F46C7"/>
    <w:rsid w:val="008F48E8"/>
    <w:rsid w:val="008F498F"/>
    <w:rsid w:val="008F4BE6"/>
    <w:rsid w:val="008F4C3C"/>
    <w:rsid w:val="008F4E65"/>
    <w:rsid w:val="008F51EC"/>
    <w:rsid w:val="008F53DC"/>
    <w:rsid w:val="008F5EC8"/>
    <w:rsid w:val="008F63D5"/>
    <w:rsid w:val="008F6555"/>
    <w:rsid w:val="008F67B0"/>
    <w:rsid w:val="008F6D43"/>
    <w:rsid w:val="008F7846"/>
    <w:rsid w:val="008F7A87"/>
    <w:rsid w:val="008F7F50"/>
    <w:rsid w:val="00900804"/>
    <w:rsid w:val="009008D9"/>
    <w:rsid w:val="00900932"/>
    <w:rsid w:val="00900AA9"/>
    <w:rsid w:val="00900B5E"/>
    <w:rsid w:val="00900E4A"/>
    <w:rsid w:val="0090167A"/>
    <w:rsid w:val="00901A00"/>
    <w:rsid w:val="009023C9"/>
    <w:rsid w:val="00902A76"/>
    <w:rsid w:val="00902CF2"/>
    <w:rsid w:val="00902DB5"/>
    <w:rsid w:val="009033A2"/>
    <w:rsid w:val="0090372C"/>
    <w:rsid w:val="0090373B"/>
    <w:rsid w:val="00903743"/>
    <w:rsid w:val="0090423E"/>
    <w:rsid w:val="009043E7"/>
    <w:rsid w:val="009045B2"/>
    <w:rsid w:val="00904697"/>
    <w:rsid w:val="0090480B"/>
    <w:rsid w:val="009048F4"/>
    <w:rsid w:val="00905054"/>
    <w:rsid w:val="009051EF"/>
    <w:rsid w:val="00905CCA"/>
    <w:rsid w:val="00905F43"/>
    <w:rsid w:val="00906332"/>
    <w:rsid w:val="00906CBC"/>
    <w:rsid w:val="00906E43"/>
    <w:rsid w:val="00906F08"/>
    <w:rsid w:val="00907972"/>
    <w:rsid w:val="0091092C"/>
    <w:rsid w:val="00910F84"/>
    <w:rsid w:val="009112E8"/>
    <w:rsid w:val="00911369"/>
    <w:rsid w:val="00911A11"/>
    <w:rsid w:val="00911B14"/>
    <w:rsid w:val="00911C1C"/>
    <w:rsid w:val="00912326"/>
    <w:rsid w:val="00912372"/>
    <w:rsid w:val="0091369A"/>
    <w:rsid w:val="0091377C"/>
    <w:rsid w:val="00913812"/>
    <w:rsid w:val="00913BC7"/>
    <w:rsid w:val="00913D05"/>
    <w:rsid w:val="00913EDA"/>
    <w:rsid w:val="00913EF8"/>
    <w:rsid w:val="009140FE"/>
    <w:rsid w:val="009145C8"/>
    <w:rsid w:val="009145CC"/>
    <w:rsid w:val="00914963"/>
    <w:rsid w:val="009149DF"/>
    <w:rsid w:val="00915129"/>
    <w:rsid w:val="00915460"/>
    <w:rsid w:val="0091598F"/>
    <w:rsid w:val="00915FD4"/>
    <w:rsid w:val="0091600B"/>
    <w:rsid w:val="00916224"/>
    <w:rsid w:val="0091656F"/>
    <w:rsid w:val="00916571"/>
    <w:rsid w:val="00916ED9"/>
    <w:rsid w:val="00916EF1"/>
    <w:rsid w:val="009170C9"/>
    <w:rsid w:val="00917426"/>
    <w:rsid w:val="00917457"/>
    <w:rsid w:val="0091764F"/>
    <w:rsid w:val="00917B19"/>
    <w:rsid w:val="00920014"/>
    <w:rsid w:val="00920DD3"/>
    <w:rsid w:val="009210E7"/>
    <w:rsid w:val="0092144F"/>
    <w:rsid w:val="00921B0A"/>
    <w:rsid w:val="00921DE6"/>
    <w:rsid w:val="00921F2E"/>
    <w:rsid w:val="009227D8"/>
    <w:rsid w:val="009227E7"/>
    <w:rsid w:val="00922C25"/>
    <w:rsid w:val="00922D65"/>
    <w:rsid w:val="00922F75"/>
    <w:rsid w:val="0092342A"/>
    <w:rsid w:val="009237CD"/>
    <w:rsid w:val="009238F7"/>
    <w:rsid w:val="00923A5E"/>
    <w:rsid w:val="00923D36"/>
    <w:rsid w:val="00923F27"/>
    <w:rsid w:val="0092407B"/>
    <w:rsid w:val="00924145"/>
    <w:rsid w:val="00924343"/>
    <w:rsid w:val="00924753"/>
    <w:rsid w:val="00925117"/>
    <w:rsid w:val="00925148"/>
    <w:rsid w:val="00925B81"/>
    <w:rsid w:val="00925CB4"/>
    <w:rsid w:val="00925E77"/>
    <w:rsid w:val="009262A4"/>
    <w:rsid w:val="009262CF"/>
    <w:rsid w:val="0092635A"/>
    <w:rsid w:val="00926E10"/>
    <w:rsid w:val="009271B9"/>
    <w:rsid w:val="00927627"/>
    <w:rsid w:val="009279D4"/>
    <w:rsid w:val="00927A58"/>
    <w:rsid w:val="0093032D"/>
    <w:rsid w:val="0093035B"/>
    <w:rsid w:val="0093046F"/>
    <w:rsid w:val="0093061F"/>
    <w:rsid w:val="0093062C"/>
    <w:rsid w:val="009308E3"/>
    <w:rsid w:val="00930A38"/>
    <w:rsid w:val="00930EA6"/>
    <w:rsid w:val="0093133D"/>
    <w:rsid w:val="009317C3"/>
    <w:rsid w:val="009328B9"/>
    <w:rsid w:val="009328BD"/>
    <w:rsid w:val="00932CDA"/>
    <w:rsid w:val="00932FB7"/>
    <w:rsid w:val="0093323D"/>
    <w:rsid w:val="0093394F"/>
    <w:rsid w:val="00933A2D"/>
    <w:rsid w:val="00933DFB"/>
    <w:rsid w:val="009347A2"/>
    <w:rsid w:val="00934920"/>
    <w:rsid w:val="009349A5"/>
    <w:rsid w:val="009350AF"/>
    <w:rsid w:val="009352CF"/>
    <w:rsid w:val="00935368"/>
    <w:rsid w:val="00935661"/>
    <w:rsid w:val="00935E4C"/>
    <w:rsid w:val="00936046"/>
    <w:rsid w:val="009361D6"/>
    <w:rsid w:val="0093620A"/>
    <w:rsid w:val="00936502"/>
    <w:rsid w:val="009366FD"/>
    <w:rsid w:val="009368E1"/>
    <w:rsid w:val="00936A27"/>
    <w:rsid w:val="00936A3B"/>
    <w:rsid w:val="00937269"/>
    <w:rsid w:val="0093747A"/>
    <w:rsid w:val="0093792B"/>
    <w:rsid w:val="00937D62"/>
    <w:rsid w:val="00937D65"/>
    <w:rsid w:val="00940646"/>
    <w:rsid w:val="009408A9"/>
    <w:rsid w:val="00940EB4"/>
    <w:rsid w:val="00941357"/>
    <w:rsid w:val="00941AD0"/>
    <w:rsid w:val="00941DB8"/>
    <w:rsid w:val="00941F4C"/>
    <w:rsid w:val="00942479"/>
    <w:rsid w:val="009427D9"/>
    <w:rsid w:val="009427EC"/>
    <w:rsid w:val="00942990"/>
    <w:rsid w:val="009429CC"/>
    <w:rsid w:val="00942F44"/>
    <w:rsid w:val="00942F46"/>
    <w:rsid w:val="009434CD"/>
    <w:rsid w:val="009434D4"/>
    <w:rsid w:val="009435E6"/>
    <w:rsid w:val="00943757"/>
    <w:rsid w:val="00943BA7"/>
    <w:rsid w:val="00943E6E"/>
    <w:rsid w:val="0094473F"/>
    <w:rsid w:val="00944791"/>
    <w:rsid w:val="00944BF1"/>
    <w:rsid w:val="00945239"/>
    <w:rsid w:val="0094596E"/>
    <w:rsid w:val="00945CDA"/>
    <w:rsid w:val="0094624D"/>
    <w:rsid w:val="00946717"/>
    <w:rsid w:val="0094672C"/>
    <w:rsid w:val="009468D8"/>
    <w:rsid w:val="0094778F"/>
    <w:rsid w:val="00947845"/>
    <w:rsid w:val="00947C0A"/>
    <w:rsid w:val="0095041A"/>
    <w:rsid w:val="009508DF"/>
    <w:rsid w:val="00950C5C"/>
    <w:rsid w:val="00950D30"/>
    <w:rsid w:val="00951584"/>
    <w:rsid w:val="00951DF2"/>
    <w:rsid w:val="00951E9D"/>
    <w:rsid w:val="0095207E"/>
    <w:rsid w:val="00952305"/>
    <w:rsid w:val="0095234C"/>
    <w:rsid w:val="00953096"/>
    <w:rsid w:val="009535EE"/>
    <w:rsid w:val="00953602"/>
    <w:rsid w:val="00953878"/>
    <w:rsid w:val="009538B7"/>
    <w:rsid w:val="00953A7B"/>
    <w:rsid w:val="009540CE"/>
    <w:rsid w:val="00954619"/>
    <w:rsid w:val="00955468"/>
    <w:rsid w:val="0095556C"/>
    <w:rsid w:val="0095572E"/>
    <w:rsid w:val="00956143"/>
    <w:rsid w:val="00956166"/>
    <w:rsid w:val="0095634E"/>
    <w:rsid w:val="009565F5"/>
    <w:rsid w:val="00956922"/>
    <w:rsid w:val="009569D9"/>
    <w:rsid w:val="00956ED3"/>
    <w:rsid w:val="0095711F"/>
    <w:rsid w:val="00957380"/>
    <w:rsid w:val="009574ED"/>
    <w:rsid w:val="0096005D"/>
    <w:rsid w:val="00960189"/>
    <w:rsid w:val="00960510"/>
    <w:rsid w:val="0096064B"/>
    <w:rsid w:val="00960ADF"/>
    <w:rsid w:val="0096101D"/>
    <w:rsid w:val="00961659"/>
    <w:rsid w:val="009621D7"/>
    <w:rsid w:val="009625BE"/>
    <w:rsid w:val="009627DB"/>
    <w:rsid w:val="0096284C"/>
    <w:rsid w:val="00962975"/>
    <w:rsid w:val="00962989"/>
    <w:rsid w:val="00962A6A"/>
    <w:rsid w:val="00962B27"/>
    <w:rsid w:val="00962E5D"/>
    <w:rsid w:val="009630BA"/>
    <w:rsid w:val="009631C2"/>
    <w:rsid w:val="009635B5"/>
    <w:rsid w:val="00963662"/>
    <w:rsid w:val="00963A1C"/>
    <w:rsid w:val="00963A4D"/>
    <w:rsid w:val="00963B34"/>
    <w:rsid w:val="00963BDD"/>
    <w:rsid w:val="00963E5D"/>
    <w:rsid w:val="009642A8"/>
    <w:rsid w:val="00964502"/>
    <w:rsid w:val="009646C0"/>
    <w:rsid w:val="009646FF"/>
    <w:rsid w:val="009647FC"/>
    <w:rsid w:val="00964817"/>
    <w:rsid w:val="009651F7"/>
    <w:rsid w:val="00965557"/>
    <w:rsid w:val="00965C7B"/>
    <w:rsid w:val="00965D41"/>
    <w:rsid w:val="009660DF"/>
    <w:rsid w:val="009661DB"/>
    <w:rsid w:val="00966238"/>
    <w:rsid w:val="009665BE"/>
    <w:rsid w:val="00966C5C"/>
    <w:rsid w:val="00966EDD"/>
    <w:rsid w:val="00966EE2"/>
    <w:rsid w:val="00967137"/>
    <w:rsid w:val="00967160"/>
    <w:rsid w:val="00967355"/>
    <w:rsid w:val="009673F6"/>
    <w:rsid w:val="0096758A"/>
    <w:rsid w:val="009678E8"/>
    <w:rsid w:val="00967ABF"/>
    <w:rsid w:val="0097001D"/>
    <w:rsid w:val="009704A8"/>
    <w:rsid w:val="00970CB3"/>
    <w:rsid w:val="00970F79"/>
    <w:rsid w:val="0097103A"/>
    <w:rsid w:val="00971280"/>
    <w:rsid w:val="0097142C"/>
    <w:rsid w:val="0097178A"/>
    <w:rsid w:val="00971C43"/>
    <w:rsid w:val="00971D44"/>
    <w:rsid w:val="00972EBE"/>
    <w:rsid w:val="00973076"/>
    <w:rsid w:val="00973316"/>
    <w:rsid w:val="009737BE"/>
    <w:rsid w:val="00973F19"/>
    <w:rsid w:val="00974092"/>
    <w:rsid w:val="009748DF"/>
    <w:rsid w:val="00974C43"/>
    <w:rsid w:val="00974E2C"/>
    <w:rsid w:val="00974E84"/>
    <w:rsid w:val="0097525C"/>
    <w:rsid w:val="009753EC"/>
    <w:rsid w:val="00975951"/>
    <w:rsid w:val="00976849"/>
    <w:rsid w:val="00976C11"/>
    <w:rsid w:val="00977056"/>
    <w:rsid w:val="00977208"/>
    <w:rsid w:val="00977681"/>
    <w:rsid w:val="00977888"/>
    <w:rsid w:val="00977CD5"/>
    <w:rsid w:val="00977DDF"/>
    <w:rsid w:val="00977F6F"/>
    <w:rsid w:val="00977FD7"/>
    <w:rsid w:val="00980079"/>
    <w:rsid w:val="00980497"/>
    <w:rsid w:val="0098064B"/>
    <w:rsid w:val="009815C2"/>
    <w:rsid w:val="009816BB"/>
    <w:rsid w:val="009823F2"/>
    <w:rsid w:val="00982471"/>
    <w:rsid w:val="009824C3"/>
    <w:rsid w:val="00982BC8"/>
    <w:rsid w:val="00982C85"/>
    <w:rsid w:val="009831C4"/>
    <w:rsid w:val="00983CB4"/>
    <w:rsid w:val="009840CF"/>
    <w:rsid w:val="0098444D"/>
    <w:rsid w:val="009845BD"/>
    <w:rsid w:val="009845C3"/>
    <w:rsid w:val="009848B8"/>
    <w:rsid w:val="00984954"/>
    <w:rsid w:val="00984BAD"/>
    <w:rsid w:val="0098523E"/>
    <w:rsid w:val="00985551"/>
    <w:rsid w:val="00985826"/>
    <w:rsid w:val="00985BC7"/>
    <w:rsid w:val="00985CBF"/>
    <w:rsid w:val="00985FFE"/>
    <w:rsid w:val="009860A7"/>
    <w:rsid w:val="00986432"/>
    <w:rsid w:val="009864FA"/>
    <w:rsid w:val="009865DF"/>
    <w:rsid w:val="00986BD5"/>
    <w:rsid w:val="00986C52"/>
    <w:rsid w:val="00987449"/>
    <w:rsid w:val="00987501"/>
    <w:rsid w:val="0098761C"/>
    <w:rsid w:val="00987A61"/>
    <w:rsid w:val="00987DF6"/>
    <w:rsid w:val="00987EFA"/>
    <w:rsid w:val="00990228"/>
    <w:rsid w:val="009902E4"/>
    <w:rsid w:val="00990521"/>
    <w:rsid w:val="0099056B"/>
    <w:rsid w:val="009906EC"/>
    <w:rsid w:val="00991450"/>
    <w:rsid w:val="009917EF"/>
    <w:rsid w:val="00991993"/>
    <w:rsid w:val="009922BF"/>
    <w:rsid w:val="00992638"/>
    <w:rsid w:val="00992728"/>
    <w:rsid w:val="009928DF"/>
    <w:rsid w:val="00992D16"/>
    <w:rsid w:val="00992F85"/>
    <w:rsid w:val="00993D71"/>
    <w:rsid w:val="00994346"/>
    <w:rsid w:val="009943D0"/>
    <w:rsid w:val="00994AC2"/>
    <w:rsid w:val="00994B39"/>
    <w:rsid w:val="0099508C"/>
    <w:rsid w:val="00995128"/>
    <w:rsid w:val="0099520F"/>
    <w:rsid w:val="00995339"/>
    <w:rsid w:val="00995394"/>
    <w:rsid w:val="009953B8"/>
    <w:rsid w:val="00995EB9"/>
    <w:rsid w:val="0099609C"/>
    <w:rsid w:val="009961C4"/>
    <w:rsid w:val="009966A4"/>
    <w:rsid w:val="00996875"/>
    <w:rsid w:val="00996A33"/>
    <w:rsid w:val="00996B86"/>
    <w:rsid w:val="00996F08"/>
    <w:rsid w:val="00997E8B"/>
    <w:rsid w:val="009A022E"/>
    <w:rsid w:val="009A0322"/>
    <w:rsid w:val="009A06A5"/>
    <w:rsid w:val="009A0707"/>
    <w:rsid w:val="009A08C9"/>
    <w:rsid w:val="009A09E5"/>
    <w:rsid w:val="009A0BC6"/>
    <w:rsid w:val="009A0E1D"/>
    <w:rsid w:val="009A0EFC"/>
    <w:rsid w:val="009A1219"/>
    <w:rsid w:val="009A13EE"/>
    <w:rsid w:val="009A18AD"/>
    <w:rsid w:val="009A20A5"/>
    <w:rsid w:val="009A2241"/>
    <w:rsid w:val="009A23AE"/>
    <w:rsid w:val="009A2BCA"/>
    <w:rsid w:val="009A2CCB"/>
    <w:rsid w:val="009A2F05"/>
    <w:rsid w:val="009A330C"/>
    <w:rsid w:val="009A3404"/>
    <w:rsid w:val="009A351F"/>
    <w:rsid w:val="009A35C1"/>
    <w:rsid w:val="009A36AD"/>
    <w:rsid w:val="009A3E1F"/>
    <w:rsid w:val="009A49D4"/>
    <w:rsid w:val="009A4BF0"/>
    <w:rsid w:val="009A4E6C"/>
    <w:rsid w:val="009A5201"/>
    <w:rsid w:val="009A53A4"/>
    <w:rsid w:val="009A540E"/>
    <w:rsid w:val="009A57F9"/>
    <w:rsid w:val="009A5AA9"/>
    <w:rsid w:val="009A5E4F"/>
    <w:rsid w:val="009A6151"/>
    <w:rsid w:val="009A6785"/>
    <w:rsid w:val="009A6BA2"/>
    <w:rsid w:val="009A6DB2"/>
    <w:rsid w:val="009A7034"/>
    <w:rsid w:val="009A70B3"/>
    <w:rsid w:val="009A7285"/>
    <w:rsid w:val="009A780E"/>
    <w:rsid w:val="009A78F4"/>
    <w:rsid w:val="009B013E"/>
    <w:rsid w:val="009B04F0"/>
    <w:rsid w:val="009B097E"/>
    <w:rsid w:val="009B1168"/>
    <w:rsid w:val="009B16F2"/>
    <w:rsid w:val="009B1A96"/>
    <w:rsid w:val="009B1D12"/>
    <w:rsid w:val="009B33DC"/>
    <w:rsid w:val="009B348C"/>
    <w:rsid w:val="009B354D"/>
    <w:rsid w:val="009B36B5"/>
    <w:rsid w:val="009B3704"/>
    <w:rsid w:val="009B3966"/>
    <w:rsid w:val="009B3B4E"/>
    <w:rsid w:val="009B3D19"/>
    <w:rsid w:val="009B4249"/>
    <w:rsid w:val="009B4262"/>
    <w:rsid w:val="009B43B6"/>
    <w:rsid w:val="009B43EC"/>
    <w:rsid w:val="009B447B"/>
    <w:rsid w:val="009B465D"/>
    <w:rsid w:val="009B46CA"/>
    <w:rsid w:val="009B4976"/>
    <w:rsid w:val="009B4DAD"/>
    <w:rsid w:val="009B5CEA"/>
    <w:rsid w:val="009B5F87"/>
    <w:rsid w:val="009B6091"/>
    <w:rsid w:val="009B6397"/>
    <w:rsid w:val="009B65D0"/>
    <w:rsid w:val="009B6680"/>
    <w:rsid w:val="009B6A10"/>
    <w:rsid w:val="009B6A24"/>
    <w:rsid w:val="009B6A6B"/>
    <w:rsid w:val="009B6AAF"/>
    <w:rsid w:val="009B6D2C"/>
    <w:rsid w:val="009B710A"/>
    <w:rsid w:val="009B772B"/>
    <w:rsid w:val="009B77BC"/>
    <w:rsid w:val="009C0082"/>
    <w:rsid w:val="009C0709"/>
    <w:rsid w:val="009C08DE"/>
    <w:rsid w:val="009C10C0"/>
    <w:rsid w:val="009C125B"/>
    <w:rsid w:val="009C1359"/>
    <w:rsid w:val="009C13D4"/>
    <w:rsid w:val="009C157D"/>
    <w:rsid w:val="009C15BD"/>
    <w:rsid w:val="009C1967"/>
    <w:rsid w:val="009C23C5"/>
    <w:rsid w:val="009C2445"/>
    <w:rsid w:val="009C2EDB"/>
    <w:rsid w:val="009C313C"/>
    <w:rsid w:val="009C318A"/>
    <w:rsid w:val="009C3492"/>
    <w:rsid w:val="009C3558"/>
    <w:rsid w:val="009C3A7A"/>
    <w:rsid w:val="009C40B6"/>
    <w:rsid w:val="009C40E5"/>
    <w:rsid w:val="009C4755"/>
    <w:rsid w:val="009C4A88"/>
    <w:rsid w:val="009C4C0A"/>
    <w:rsid w:val="009C51A0"/>
    <w:rsid w:val="009C5220"/>
    <w:rsid w:val="009C5320"/>
    <w:rsid w:val="009C54D6"/>
    <w:rsid w:val="009C5C1F"/>
    <w:rsid w:val="009C6829"/>
    <w:rsid w:val="009C6BE0"/>
    <w:rsid w:val="009C7105"/>
    <w:rsid w:val="009C7278"/>
    <w:rsid w:val="009C77EC"/>
    <w:rsid w:val="009C7A92"/>
    <w:rsid w:val="009D006F"/>
    <w:rsid w:val="009D0335"/>
    <w:rsid w:val="009D037E"/>
    <w:rsid w:val="009D0598"/>
    <w:rsid w:val="009D05FC"/>
    <w:rsid w:val="009D0C94"/>
    <w:rsid w:val="009D105C"/>
    <w:rsid w:val="009D1079"/>
    <w:rsid w:val="009D118A"/>
    <w:rsid w:val="009D175C"/>
    <w:rsid w:val="009D184B"/>
    <w:rsid w:val="009D1A75"/>
    <w:rsid w:val="009D1C66"/>
    <w:rsid w:val="009D1F2E"/>
    <w:rsid w:val="009D2425"/>
    <w:rsid w:val="009D266D"/>
    <w:rsid w:val="009D293D"/>
    <w:rsid w:val="009D2961"/>
    <w:rsid w:val="009D311C"/>
    <w:rsid w:val="009D33CA"/>
    <w:rsid w:val="009D35BD"/>
    <w:rsid w:val="009D35EC"/>
    <w:rsid w:val="009D377A"/>
    <w:rsid w:val="009D3A23"/>
    <w:rsid w:val="009D3A2D"/>
    <w:rsid w:val="009D4667"/>
    <w:rsid w:val="009D4B0B"/>
    <w:rsid w:val="009D4BC9"/>
    <w:rsid w:val="009D530B"/>
    <w:rsid w:val="009D5855"/>
    <w:rsid w:val="009D58F3"/>
    <w:rsid w:val="009D5C88"/>
    <w:rsid w:val="009D6102"/>
    <w:rsid w:val="009D61BE"/>
    <w:rsid w:val="009D6DE1"/>
    <w:rsid w:val="009D6EB2"/>
    <w:rsid w:val="009D79CF"/>
    <w:rsid w:val="009D7C33"/>
    <w:rsid w:val="009D7ED8"/>
    <w:rsid w:val="009E00FA"/>
    <w:rsid w:val="009E017A"/>
    <w:rsid w:val="009E031E"/>
    <w:rsid w:val="009E04D6"/>
    <w:rsid w:val="009E07C4"/>
    <w:rsid w:val="009E0BB4"/>
    <w:rsid w:val="009E0BCB"/>
    <w:rsid w:val="009E123E"/>
    <w:rsid w:val="009E1400"/>
    <w:rsid w:val="009E15F6"/>
    <w:rsid w:val="009E1D84"/>
    <w:rsid w:val="009E2929"/>
    <w:rsid w:val="009E32C6"/>
    <w:rsid w:val="009E3659"/>
    <w:rsid w:val="009E3F14"/>
    <w:rsid w:val="009E4267"/>
    <w:rsid w:val="009E4360"/>
    <w:rsid w:val="009E45BB"/>
    <w:rsid w:val="009E4618"/>
    <w:rsid w:val="009E47D4"/>
    <w:rsid w:val="009E48A9"/>
    <w:rsid w:val="009E4A91"/>
    <w:rsid w:val="009E4F63"/>
    <w:rsid w:val="009E51E8"/>
    <w:rsid w:val="009E5855"/>
    <w:rsid w:val="009E605E"/>
    <w:rsid w:val="009E61C2"/>
    <w:rsid w:val="009E6373"/>
    <w:rsid w:val="009E684C"/>
    <w:rsid w:val="009E6C85"/>
    <w:rsid w:val="009E7340"/>
    <w:rsid w:val="009E7474"/>
    <w:rsid w:val="009E77B0"/>
    <w:rsid w:val="009E788B"/>
    <w:rsid w:val="009E7BC3"/>
    <w:rsid w:val="009E7F08"/>
    <w:rsid w:val="009F06CD"/>
    <w:rsid w:val="009F06FC"/>
    <w:rsid w:val="009F08C1"/>
    <w:rsid w:val="009F0CB4"/>
    <w:rsid w:val="009F140E"/>
    <w:rsid w:val="009F1C34"/>
    <w:rsid w:val="009F2021"/>
    <w:rsid w:val="009F2327"/>
    <w:rsid w:val="009F233D"/>
    <w:rsid w:val="009F252D"/>
    <w:rsid w:val="009F2759"/>
    <w:rsid w:val="009F2886"/>
    <w:rsid w:val="009F29E2"/>
    <w:rsid w:val="009F2B68"/>
    <w:rsid w:val="009F2B99"/>
    <w:rsid w:val="009F2DF9"/>
    <w:rsid w:val="009F3042"/>
    <w:rsid w:val="009F30BA"/>
    <w:rsid w:val="009F313C"/>
    <w:rsid w:val="009F3227"/>
    <w:rsid w:val="009F3275"/>
    <w:rsid w:val="009F3D9D"/>
    <w:rsid w:val="009F4015"/>
    <w:rsid w:val="009F4419"/>
    <w:rsid w:val="009F5315"/>
    <w:rsid w:val="009F57A3"/>
    <w:rsid w:val="009F5A53"/>
    <w:rsid w:val="009F5AF4"/>
    <w:rsid w:val="009F6406"/>
    <w:rsid w:val="009F6AFD"/>
    <w:rsid w:val="009F6D75"/>
    <w:rsid w:val="009F71DE"/>
    <w:rsid w:val="009F7379"/>
    <w:rsid w:val="009F77F9"/>
    <w:rsid w:val="009F795D"/>
    <w:rsid w:val="009F7D42"/>
    <w:rsid w:val="00A000F0"/>
    <w:rsid w:val="00A00111"/>
    <w:rsid w:val="00A00133"/>
    <w:rsid w:val="00A0074A"/>
    <w:rsid w:val="00A00FFD"/>
    <w:rsid w:val="00A01266"/>
    <w:rsid w:val="00A01457"/>
    <w:rsid w:val="00A017F2"/>
    <w:rsid w:val="00A01E64"/>
    <w:rsid w:val="00A023DA"/>
    <w:rsid w:val="00A02434"/>
    <w:rsid w:val="00A02A65"/>
    <w:rsid w:val="00A02B0C"/>
    <w:rsid w:val="00A02FFB"/>
    <w:rsid w:val="00A03383"/>
    <w:rsid w:val="00A03A06"/>
    <w:rsid w:val="00A03E6C"/>
    <w:rsid w:val="00A03E8E"/>
    <w:rsid w:val="00A03EA0"/>
    <w:rsid w:val="00A041D3"/>
    <w:rsid w:val="00A04607"/>
    <w:rsid w:val="00A04787"/>
    <w:rsid w:val="00A051E3"/>
    <w:rsid w:val="00A05753"/>
    <w:rsid w:val="00A05A1A"/>
    <w:rsid w:val="00A0604D"/>
    <w:rsid w:val="00A060DB"/>
    <w:rsid w:val="00A06165"/>
    <w:rsid w:val="00A06276"/>
    <w:rsid w:val="00A06973"/>
    <w:rsid w:val="00A069E2"/>
    <w:rsid w:val="00A07095"/>
    <w:rsid w:val="00A07369"/>
    <w:rsid w:val="00A078C4"/>
    <w:rsid w:val="00A07C90"/>
    <w:rsid w:val="00A1011E"/>
    <w:rsid w:val="00A10A06"/>
    <w:rsid w:val="00A10F8F"/>
    <w:rsid w:val="00A1101F"/>
    <w:rsid w:val="00A111EE"/>
    <w:rsid w:val="00A115C5"/>
    <w:rsid w:val="00A11A09"/>
    <w:rsid w:val="00A11E9E"/>
    <w:rsid w:val="00A12055"/>
    <w:rsid w:val="00A12079"/>
    <w:rsid w:val="00A1232F"/>
    <w:rsid w:val="00A128B8"/>
    <w:rsid w:val="00A12B48"/>
    <w:rsid w:val="00A13005"/>
    <w:rsid w:val="00A13C1F"/>
    <w:rsid w:val="00A1449C"/>
    <w:rsid w:val="00A14781"/>
    <w:rsid w:val="00A1520F"/>
    <w:rsid w:val="00A15412"/>
    <w:rsid w:val="00A15A4E"/>
    <w:rsid w:val="00A15BFA"/>
    <w:rsid w:val="00A15C99"/>
    <w:rsid w:val="00A161D0"/>
    <w:rsid w:val="00A163B8"/>
    <w:rsid w:val="00A16C22"/>
    <w:rsid w:val="00A178C5"/>
    <w:rsid w:val="00A17B89"/>
    <w:rsid w:val="00A17D4F"/>
    <w:rsid w:val="00A20093"/>
    <w:rsid w:val="00A203E0"/>
    <w:rsid w:val="00A20760"/>
    <w:rsid w:val="00A20EB6"/>
    <w:rsid w:val="00A21490"/>
    <w:rsid w:val="00A215E8"/>
    <w:rsid w:val="00A217FC"/>
    <w:rsid w:val="00A21E85"/>
    <w:rsid w:val="00A2228C"/>
    <w:rsid w:val="00A225E7"/>
    <w:rsid w:val="00A22A97"/>
    <w:rsid w:val="00A22AE2"/>
    <w:rsid w:val="00A22CF8"/>
    <w:rsid w:val="00A22FC6"/>
    <w:rsid w:val="00A23193"/>
    <w:rsid w:val="00A235F9"/>
    <w:rsid w:val="00A23B27"/>
    <w:rsid w:val="00A24024"/>
    <w:rsid w:val="00A24155"/>
    <w:rsid w:val="00A24210"/>
    <w:rsid w:val="00A242D9"/>
    <w:rsid w:val="00A2444B"/>
    <w:rsid w:val="00A2482D"/>
    <w:rsid w:val="00A24BB3"/>
    <w:rsid w:val="00A24C79"/>
    <w:rsid w:val="00A24CA7"/>
    <w:rsid w:val="00A24F4F"/>
    <w:rsid w:val="00A2515E"/>
    <w:rsid w:val="00A25287"/>
    <w:rsid w:val="00A2588A"/>
    <w:rsid w:val="00A25B12"/>
    <w:rsid w:val="00A25F87"/>
    <w:rsid w:val="00A26164"/>
    <w:rsid w:val="00A261AB"/>
    <w:rsid w:val="00A2629A"/>
    <w:rsid w:val="00A2647A"/>
    <w:rsid w:val="00A26824"/>
    <w:rsid w:val="00A26840"/>
    <w:rsid w:val="00A26E58"/>
    <w:rsid w:val="00A26FD8"/>
    <w:rsid w:val="00A27230"/>
    <w:rsid w:val="00A274F1"/>
    <w:rsid w:val="00A27B28"/>
    <w:rsid w:val="00A30A15"/>
    <w:rsid w:val="00A3138E"/>
    <w:rsid w:val="00A31774"/>
    <w:rsid w:val="00A31BD6"/>
    <w:rsid w:val="00A31C24"/>
    <w:rsid w:val="00A31D1A"/>
    <w:rsid w:val="00A31D94"/>
    <w:rsid w:val="00A31E61"/>
    <w:rsid w:val="00A3218C"/>
    <w:rsid w:val="00A321B4"/>
    <w:rsid w:val="00A3272D"/>
    <w:rsid w:val="00A32C05"/>
    <w:rsid w:val="00A32DC0"/>
    <w:rsid w:val="00A3316F"/>
    <w:rsid w:val="00A333C2"/>
    <w:rsid w:val="00A333DC"/>
    <w:rsid w:val="00A33667"/>
    <w:rsid w:val="00A336A4"/>
    <w:rsid w:val="00A33C3B"/>
    <w:rsid w:val="00A33CCE"/>
    <w:rsid w:val="00A33FE8"/>
    <w:rsid w:val="00A34233"/>
    <w:rsid w:val="00A34BB4"/>
    <w:rsid w:val="00A34BE2"/>
    <w:rsid w:val="00A34FB9"/>
    <w:rsid w:val="00A35069"/>
    <w:rsid w:val="00A35145"/>
    <w:rsid w:val="00A35826"/>
    <w:rsid w:val="00A35867"/>
    <w:rsid w:val="00A35B49"/>
    <w:rsid w:val="00A35BAC"/>
    <w:rsid w:val="00A360DA"/>
    <w:rsid w:val="00A366C6"/>
    <w:rsid w:val="00A36DE6"/>
    <w:rsid w:val="00A37144"/>
    <w:rsid w:val="00A378D0"/>
    <w:rsid w:val="00A37F53"/>
    <w:rsid w:val="00A40C47"/>
    <w:rsid w:val="00A40C70"/>
    <w:rsid w:val="00A40DED"/>
    <w:rsid w:val="00A41054"/>
    <w:rsid w:val="00A413CA"/>
    <w:rsid w:val="00A41667"/>
    <w:rsid w:val="00A41D7F"/>
    <w:rsid w:val="00A42682"/>
    <w:rsid w:val="00A42782"/>
    <w:rsid w:val="00A42C7F"/>
    <w:rsid w:val="00A433C3"/>
    <w:rsid w:val="00A43623"/>
    <w:rsid w:val="00A43AFB"/>
    <w:rsid w:val="00A43B20"/>
    <w:rsid w:val="00A43EAA"/>
    <w:rsid w:val="00A43F33"/>
    <w:rsid w:val="00A443B5"/>
    <w:rsid w:val="00A4443E"/>
    <w:rsid w:val="00A4457D"/>
    <w:rsid w:val="00A447FE"/>
    <w:rsid w:val="00A44D94"/>
    <w:rsid w:val="00A44E90"/>
    <w:rsid w:val="00A4533B"/>
    <w:rsid w:val="00A45B64"/>
    <w:rsid w:val="00A46545"/>
    <w:rsid w:val="00A46699"/>
    <w:rsid w:val="00A4671E"/>
    <w:rsid w:val="00A467C9"/>
    <w:rsid w:val="00A46C45"/>
    <w:rsid w:val="00A46CE4"/>
    <w:rsid w:val="00A4743E"/>
    <w:rsid w:val="00A4764D"/>
    <w:rsid w:val="00A47897"/>
    <w:rsid w:val="00A47926"/>
    <w:rsid w:val="00A5009A"/>
    <w:rsid w:val="00A50129"/>
    <w:rsid w:val="00A50141"/>
    <w:rsid w:val="00A50373"/>
    <w:rsid w:val="00A503C5"/>
    <w:rsid w:val="00A50500"/>
    <w:rsid w:val="00A50530"/>
    <w:rsid w:val="00A5071D"/>
    <w:rsid w:val="00A51194"/>
    <w:rsid w:val="00A5119D"/>
    <w:rsid w:val="00A5133E"/>
    <w:rsid w:val="00A5144B"/>
    <w:rsid w:val="00A51554"/>
    <w:rsid w:val="00A519C6"/>
    <w:rsid w:val="00A51A51"/>
    <w:rsid w:val="00A51A66"/>
    <w:rsid w:val="00A51A70"/>
    <w:rsid w:val="00A51C58"/>
    <w:rsid w:val="00A52429"/>
    <w:rsid w:val="00A525F9"/>
    <w:rsid w:val="00A52900"/>
    <w:rsid w:val="00A52C30"/>
    <w:rsid w:val="00A52C74"/>
    <w:rsid w:val="00A53ADB"/>
    <w:rsid w:val="00A54237"/>
    <w:rsid w:val="00A54DC9"/>
    <w:rsid w:val="00A54EE1"/>
    <w:rsid w:val="00A550D7"/>
    <w:rsid w:val="00A5516F"/>
    <w:rsid w:val="00A55D23"/>
    <w:rsid w:val="00A56490"/>
    <w:rsid w:val="00A5655A"/>
    <w:rsid w:val="00A56641"/>
    <w:rsid w:val="00A569D9"/>
    <w:rsid w:val="00A56D7E"/>
    <w:rsid w:val="00A603D6"/>
    <w:rsid w:val="00A60626"/>
    <w:rsid w:val="00A60674"/>
    <w:rsid w:val="00A60BBF"/>
    <w:rsid w:val="00A6145A"/>
    <w:rsid w:val="00A61591"/>
    <w:rsid w:val="00A615D0"/>
    <w:rsid w:val="00A61F2F"/>
    <w:rsid w:val="00A62109"/>
    <w:rsid w:val="00A62272"/>
    <w:rsid w:val="00A623BA"/>
    <w:rsid w:val="00A62B2E"/>
    <w:rsid w:val="00A62CBF"/>
    <w:rsid w:val="00A62F04"/>
    <w:rsid w:val="00A63211"/>
    <w:rsid w:val="00A633B7"/>
    <w:rsid w:val="00A6368B"/>
    <w:rsid w:val="00A63864"/>
    <w:rsid w:val="00A639C9"/>
    <w:rsid w:val="00A6492D"/>
    <w:rsid w:val="00A64CAE"/>
    <w:rsid w:val="00A65196"/>
    <w:rsid w:val="00A651D8"/>
    <w:rsid w:val="00A654EB"/>
    <w:rsid w:val="00A657EC"/>
    <w:rsid w:val="00A65CA5"/>
    <w:rsid w:val="00A65EAF"/>
    <w:rsid w:val="00A66092"/>
    <w:rsid w:val="00A662FB"/>
    <w:rsid w:val="00A66377"/>
    <w:rsid w:val="00A664AC"/>
    <w:rsid w:val="00A66570"/>
    <w:rsid w:val="00A66594"/>
    <w:rsid w:val="00A6703F"/>
    <w:rsid w:val="00A67B36"/>
    <w:rsid w:val="00A702EC"/>
    <w:rsid w:val="00A70722"/>
    <w:rsid w:val="00A70897"/>
    <w:rsid w:val="00A70ED1"/>
    <w:rsid w:val="00A717CE"/>
    <w:rsid w:val="00A71D6C"/>
    <w:rsid w:val="00A720F9"/>
    <w:rsid w:val="00A7213C"/>
    <w:rsid w:val="00A724D4"/>
    <w:rsid w:val="00A72736"/>
    <w:rsid w:val="00A729EE"/>
    <w:rsid w:val="00A72D75"/>
    <w:rsid w:val="00A731D3"/>
    <w:rsid w:val="00A734EC"/>
    <w:rsid w:val="00A73505"/>
    <w:rsid w:val="00A73BD8"/>
    <w:rsid w:val="00A74353"/>
    <w:rsid w:val="00A747C1"/>
    <w:rsid w:val="00A747D9"/>
    <w:rsid w:val="00A74B66"/>
    <w:rsid w:val="00A74B9A"/>
    <w:rsid w:val="00A74BBD"/>
    <w:rsid w:val="00A754DC"/>
    <w:rsid w:val="00A755AD"/>
    <w:rsid w:val="00A7564F"/>
    <w:rsid w:val="00A75AF6"/>
    <w:rsid w:val="00A75D3D"/>
    <w:rsid w:val="00A7639B"/>
    <w:rsid w:val="00A76533"/>
    <w:rsid w:val="00A76C63"/>
    <w:rsid w:val="00A76EE2"/>
    <w:rsid w:val="00A76F7D"/>
    <w:rsid w:val="00A772CF"/>
    <w:rsid w:val="00A77774"/>
    <w:rsid w:val="00A778C7"/>
    <w:rsid w:val="00A77C0A"/>
    <w:rsid w:val="00A77E7B"/>
    <w:rsid w:val="00A802EF"/>
    <w:rsid w:val="00A806DB"/>
    <w:rsid w:val="00A80CEE"/>
    <w:rsid w:val="00A81A25"/>
    <w:rsid w:val="00A81AAF"/>
    <w:rsid w:val="00A81E22"/>
    <w:rsid w:val="00A81F40"/>
    <w:rsid w:val="00A81FD9"/>
    <w:rsid w:val="00A82571"/>
    <w:rsid w:val="00A8280A"/>
    <w:rsid w:val="00A829FA"/>
    <w:rsid w:val="00A82A0A"/>
    <w:rsid w:val="00A82B99"/>
    <w:rsid w:val="00A82F73"/>
    <w:rsid w:val="00A8312A"/>
    <w:rsid w:val="00A83378"/>
    <w:rsid w:val="00A833D9"/>
    <w:rsid w:val="00A83865"/>
    <w:rsid w:val="00A83A96"/>
    <w:rsid w:val="00A84234"/>
    <w:rsid w:val="00A8500D"/>
    <w:rsid w:val="00A853B2"/>
    <w:rsid w:val="00A8586E"/>
    <w:rsid w:val="00A85871"/>
    <w:rsid w:val="00A85AD9"/>
    <w:rsid w:val="00A85D91"/>
    <w:rsid w:val="00A85E00"/>
    <w:rsid w:val="00A85E50"/>
    <w:rsid w:val="00A860B5"/>
    <w:rsid w:val="00A8667D"/>
    <w:rsid w:val="00A86BDD"/>
    <w:rsid w:val="00A86C4D"/>
    <w:rsid w:val="00A86F5E"/>
    <w:rsid w:val="00A874C5"/>
    <w:rsid w:val="00A8793B"/>
    <w:rsid w:val="00A87980"/>
    <w:rsid w:val="00A90177"/>
    <w:rsid w:val="00A901AF"/>
    <w:rsid w:val="00A901F9"/>
    <w:rsid w:val="00A90569"/>
    <w:rsid w:val="00A90886"/>
    <w:rsid w:val="00A9099E"/>
    <w:rsid w:val="00A91050"/>
    <w:rsid w:val="00A91166"/>
    <w:rsid w:val="00A91280"/>
    <w:rsid w:val="00A91A39"/>
    <w:rsid w:val="00A91AF6"/>
    <w:rsid w:val="00A92264"/>
    <w:rsid w:val="00A923E1"/>
    <w:rsid w:val="00A92625"/>
    <w:rsid w:val="00A926BF"/>
    <w:rsid w:val="00A92AAF"/>
    <w:rsid w:val="00A92CA9"/>
    <w:rsid w:val="00A92DDF"/>
    <w:rsid w:val="00A9304C"/>
    <w:rsid w:val="00A9357A"/>
    <w:rsid w:val="00A93602"/>
    <w:rsid w:val="00A93FDA"/>
    <w:rsid w:val="00A9447D"/>
    <w:rsid w:val="00A94676"/>
    <w:rsid w:val="00A94AAE"/>
    <w:rsid w:val="00A94C61"/>
    <w:rsid w:val="00A955B9"/>
    <w:rsid w:val="00A959E0"/>
    <w:rsid w:val="00A95ABF"/>
    <w:rsid w:val="00A95FC5"/>
    <w:rsid w:val="00A9654E"/>
    <w:rsid w:val="00A96716"/>
    <w:rsid w:val="00A969D7"/>
    <w:rsid w:val="00A96F34"/>
    <w:rsid w:val="00A971EB"/>
    <w:rsid w:val="00A9724B"/>
    <w:rsid w:val="00A97271"/>
    <w:rsid w:val="00A972C8"/>
    <w:rsid w:val="00A97426"/>
    <w:rsid w:val="00A97E06"/>
    <w:rsid w:val="00A97ED8"/>
    <w:rsid w:val="00A97F03"/>
    <w:rsid w:val="00AA0276"/>
    <w:rsid w:val="00AA0B1F"/>
    <w:rsid w:val="00AA0E0B"/>
    <w:rsid w:val="00AA14C6"/>
    <w:rsid w:val="00AA1544"/>
    <w:rsid w:val="00AA15F0"/>
    <w:rsid w:val="00AA16D3"/>
    <w:rsid w:val="00AA1AE4"/>
    <w:rsid w:val="00AA1AF0"/>
    <w:rsid w:val="00AA1B64"/>
    <w:rsid w:val="00AA1D7E"/>
    <w:rsid w:val="00AA202C"/>
    <w:rsid w:val="00AA2AA6"/>
    <w:rsid w:val="00AA3724"/>
    <w:rsid w:val="00AA3A60"/>
    <w:rsid w:val="00AA3DF4"/>
    <w:rsid w:val="00AA3E68"/>
    <w:rsid w:val="00AA47D1"/>
    <w:rsid w:val="00AA4D85"/>
    <w:rsid w:val="00AA518A"/>
    <w:rsid w:val="00AA5D2C"/>
    <w:rsid w:val="00AA602C"/>
    <w:rsid w:val="00AA62E6"/>
    <w:rsid w:val="00AA674B"/>
    <w:rsid w:val="00AA710A"/>
    <w:rsid w:val="00AA7CE3"/>
    <w:rsid w:val="00AA7F08"/>
    <w:rsid w:val="00AB03F7"/>
    <w:rsid w:val="00AB041B"/>
    <w:rsid w:val="00AB0867"/>
    <w:rsid w:val="00AB0900"/>
    <w:rsid w:val="00AB093E"/>
    <w:rsid w:val="00AB0BEB"/>
    <w:rsid w:val="00AB0E12"/>
    <w:rsid w:val="00AB1099"/>
    <w:rsid w:val="00AB1E71"/>
    <w:rsid w:val="00AB1FD9"/>
    <w:rsid w:val="00AB22B8"/>
    <w:rsid w:val="00AB2330"/>
    <w:rsid w:val="00AB2718"/>
    <w:rsid w:val="00AB2DF6"/>
    <w:rsid w:val="00AB2F6E"/>
    <w:rsid w:val="00AB34A2"/>
    <w:rsid w:val="00AB3C53"/>
    <w:rsid w:val="00AB4242"/>
    <w:rsid w:val="00AB44C2"/>
    <w:rsid w:val="00AB488C"/>
    <w:rsid w:val="00AB4F4A"/>
    <w:rsid w:val="00AB51EB"/>
    <w:rsid w:val="00AB552C"/>
    <w:rsid w:val="00AB5591"/>
    <w:rsid w:val="00AB563B"/>
    <w:rsid w:val="00AB564D"/>
    <w:rsid w:val="00AB5A2D"/>
    <w:rsid w:val="00AB6287"/>
    <w:rsid w:val="00AB651A"/>
    <w:rsid w:val="00AB6C08"/>
    <w:rsid w:val="00AB7649"/>
    <w:rsid w:val="00AB77AB"/>
    <w:rsid w:val="00AB7831"/>
    <w:rsid w:val="00AB7A79"/>
    <w:rsid w:val="00AB7D9B"/>
    <w:rsid w:val="00AB7FB2"/>
    <w:rsid w:val="00AC03D4"/>
    <w:rsid w:val="00AC0459"/>
    <w:rsid w:val="00AC0B51"/>
    <w:rsid w:val="00AC0CA0"/>
    <w:rsid w:val="00AC1128"/>
    <w:rsid w:val="00AC133A"/>
    <w:rsid w:val="00AC16C6"/>
    <w:rsid w:val="00AC194F"/>
    <w:rsid w:val="00AC1EE2"/>
    <w:rsid w:val="00AC2449"/>
    <w:rsid w:val="00AC244D"/>
    <w:rsid w:val="00AC26F0"/>
    <w:rsid w:val="00AC2908"/>
    <w:rsid w:val="00AC3039"/>
    <w:rsid w:val="00AC30C0"/>
    <w:rsid w:val="00AC33AE"/>
    <w:rsid w:val="00AC33B7"/>
    <w:rsid w:val="00AC36CD"/>
    <w:rsid w:val="00AC3922"/>
    <w:rsid w:val="00AC3FD5"/>
    <w:rsid w:val="00AC4048"/>
    <w:rsid w:val="00AC53D5"/>
    <w:rsid w:val="00AC588E"/>
    <w:rsid w:val="00AC5EE8"/>
    <w:rsid w:val="00AC6016"/>
    <w:rsid w:val="00AC66FB"/>
    <w:rsid w:val="00AC68DA"/>
    <w:rsid w:val="00AC691A"/>
    <w:rsid w:val="00AC6AC8"/>
    <w:rsid w:val="00AC72B2"/>
    <w:rsid w:val="00AC7388"/>
    <w:rsid w:val="00AC73BA"/>
    <w:rsid w:val="00AC7788"/>
    <w:rsid w:val="00AC788D"/>
    <w:rsid w:val="00AD0141"/>
    <w:rsid w:val="00AD01A3"/>
    <w:rsid w:val="00AD02A6"/>
    <w:rsid w:val="00AD069B"/>
    <w:rsid w:val="00AD09A3"/>
    <w:rsid w:val="00AD0B49"/>
    <w:rsid w:val="00AD0DF3"/>
    <w:rsid w:val="00AD1599"/>
    <w:rsid w:val="00AD1638"/>
    <w:rsid w:val="00AD1656"/>
    <w:rsid w:val="00AD1D7A"/>
    <w:rsid w:val="00AD1FA7"/>
    <w:rsid w:val="00AD28EF"/>
    <w:rsid w:val="00AD2FE8"/>
    <w:rsid w:val="00AD34F8"/>
    <w:rsid w:val="00AD3782"/>
    <w:rsid w:val="00AD3819"/>
    <w:rsid w:val="00AD39D7"/>
    <w:rsid w:val="00AD4364"/>
    <w:rsid w:val="00AD4C22"/>
    <w:rsid w:val="00AD57DD"/>
    <w:rsid w:val="00AD60A2"/>
    <w:rsid w:val="00AD6160"/>
    <w:rsid w:val="00AD6249"/>
    <w:rsid w:val="00AD6743"/>
    <w:rsid w:val="00AE00CD"/>
    <w:rsid w:val="00AE01CC"/>
    <w:rsid w:val="00AE081A"/>
    <w:rsid w:val="00AE0882"/>
    <w:rsid w:val="00AE0BE9"/>
    <w:rsid w:val="00AE0D11"/>
    <w:rsid w:val="00AE0DD0"/>
    <w:rsid w:val="00AE0E54"/>
    <w:rsid w:val="00AE17C7"/>
    <w:rsid w:val="00AE1BD0"/>
    <w:rsid w:val="00AE1C4C"/>
    <w:rsid w:val="00AE1D2F"/>
    <w:rsid w:val="00AE1F11"/>
    <w:rsid w:val="00AE21FE"/>
    <w:rsid w:val="00AE2212"/>
    <w:rsid w:val="00AE2441"/>
    <w:rsid w:val="00AE2537"/>
    <w:rsid w:val="00AE2F35"/>
    <w:rsid w:val="00AE308A"/>
    <w:rsid w:val="00AE323A"/>
    <w:rsid w:val="00AE32F2"/>
    <w:rsid w:val="00AE35D2"/>
    <w:rsid w:val="00AE3809"/>
    <w:rsid w:val="00AE4218"/>
    <w:rsid w:val="00AE485F"/>
    <w:rsid w:val="00AE49ED"/>
    <w:rsid w:val="00AE4BC1"/>
    <w:rsid w:val="00AE51E8"/>
    <w:rsid w:val="00AE5214"/>
    <w:rsid w:val="00AE526E"/>
    <w:rsid w:val="00AE530C"/>
    <w:rsid w:val="00AE5410"/>
    <w:rsid w:val="00AE56FC"/>
    <w:rsid w:val="00AE598F"/>
    <w:rsid w:val="00AE5DB8"/>
    <w:rsid w:val="00AE6668"/>
    <w:rsid w:val="00AE667D"/>
    <w:rsid w:val="00AE6C22"/>
    <w:rsid w:val="00AE6C4D"/>
    <w:rsid w:val="00AE70B9"/>
    <w:rsid w:val="00AE7F34"/>
    <w:rsid w:val="00AF00D6"/>
    <w:rsid w:val="00AF0215"/>
    <w:rsid w:val="00AF0535"/>
    <w:rsid w:val="00AF0854"/>
    <w:rsid w:val="00AF08EB"/>
    <w:rsid w:val="00AF0A90"/>
    <w:rsid w:val="00AF0B74"/>
    <w:rsid w:val="00AF1095"/>
    <w:rsid w:val="00AF1434"/>
    <w:rsid w:val="00AF14D2"/>
    <w:rsid w:val="00AF1599"/>
    <w:rsid w:val="00AF15D6"/>
    <w:rsid w:val="00AF186C"/>
    <w:rsid w:val="00AF1B4F"/>
    <w:rsid w:val="00AF2BF4"/>
    <w:rsid w:val="00AF3579"/>
    <w:rsid w:val="00AF370E"/>
    <w:rsid w:val="00AF3C46"/>
    <w:rsid w:val="00AF4B76"/>
    <w:rsid w:val="00AF4FB6"/>
    <w:rsid w:val="00AF522C"/>
    <w:rsid w:val="00AF5B11"/>
    <w:rsid w:val="00AF5DAA"/>
    <w:rsid w:val="00AF6C17"/>
    <w:rsid w:val="00AF6EF3"/>
    <w:rsid w:val="00AF73F3"/>
    <w:rsid w:val="00AF7C43"/>
    <w:rsid w:val="00AF7C5C"/>
    <w:rsid w:val="00AF7FEB"/>
    <w:rsid w:val="00B00218"/>
    <w:rsid w:val="00B002BF"/>
    <w:rsid w:val="00B01126"/>
    <w:rsid w:val="00B01301"/>
    <w:rsid w:val="00B01914"/>
    <w:rsid w:val="00B01D14"/>
    <w:rsid w:val="00B01DC2"/>
    <w:rsid w:val="00B01FFA"/>
    <w:rsid w:val="00B02495"/>
    <w:rsid w:val="00B029D8"/>
    <w:rsid w:val="00B02AE0"/>
    <w:rsid w:val="00B02ED1"/>
    <w:rsid w:val="00B03550"/>
    <w:rsid w:val="00B03674"/>
    <w:rsid w:val="00B0390C"/>
    <w:rsid w:val="00B039A7"/>
    <w:rsid w:val="00B03C3F"/>
    <w:rsid w:val="00B03C4C"/>
    <w:rsid w:val="00B04A98"/>
    <w:rsid w:val="00B04ED1"/>
    <w:rsid w:val="00B04ED8"/>
    <w:rsid w:val="00B050F4"/>
    <w:rsid w:val="00B055E8"/>
    <w:rsid w:val="00B05940"/>
    <w:rsid w:val="00B05BB0"/>
    <w:rsid w:val="00B05BDF"/>
    <w:rsid w:val="00B05E8A"/>
    <w:rsid w:val="00B061BA"/>
    <w:rsid w:val="00B062AD"/>
    <w:rsid w:val="00B0658C"/>
    <w:rsid w:val="00B0662B"/>
    <w:rsid w:val="00B07493"/>
    <w:rsid w:val="00B07565"/>
    <w:rsid w:val="00B076B3"/>
    <w:rsid w:val="00B100C4"/>
    <w:rsid w:val="00B101C9"/>
    <w:rsid w:val="00B10A3C"/>
    <w:rsid w:val="00B10B65"/>
    <w:rsid w:val="00B10DCE"/>
    <w:rsid w:val="00B10E54"/>
    <w:rsid w:val="00B10F5E"/>
    <w:rsid w:val="00B117F0"/>
    <w:rsid w:val="00B118F4"/>
    <w:rsid w:val="00B1252B"/>
    <w:rsid w:val="00B1272B"/>
    <w:rsid w:val="00B128C1"/>
    <w:rsid w:val="00B12B29"/>
    <w:rsid w:val="00B1335C"/>
    <w:rsid w:val="00B136C2"/>
    <w:rsid w:val="00B13CD4"/>
    <w:rsid w:val="00B13EBE"/>
    <w:rsid w:val="00B14612"/>
    <w:rsid w:val="00B14E0F"/>
    <w:rsid w:val="00B14F80"/>
    <w:rsid w:val="00B1596D"/>
    <w:rsid w:val="00B15AD1"/>
    <w:rsid w:val="00B1640F"/>
    <w:rsid w:val="00B167D7"/>
    <w:rsid w:val="00B168AE"/>
    <w:rsid w:val="00B169B1"/>
    <w:rsid w:val="00B16AF2"/>
    <w:rsid w:val="00B16EEF"/>
    <w:rsid w:val="00B1716A"/>
    <w:rsid w:val="00B17C31"/>
    <w:rsid w:val="00B17C56"/>
    <w:rsid w:val="00B17D5B"/>
    <w:rsid w:val="00B201CB"/>
    <w:rsid w:val="00B2059E"/>
    <w:rsid w:val="00B20606"/>
    <w:rsid w:val="00B208D2"/>
    <w:rsid w:val="00B2182F"/>
    <w:rsid w:val="00B21DDF"/>
    <w:rsid w:val="00B21F2D"/>
    <w:rsid w:val="00B21FC1"/>
    <w:rsid w:val="00B22177"/>
    <w:rsid w:val="00B224D9"/>
    <w:rsid w:val="00B2287D"/>
    <w:rsid w:val="00B22DA6"/>
    <w:rsid w:val="00B22F46"/>
    <w:rsid w:val="00B231DB"/>
    <w:rsid w:val="00B23369"/>
    <w:rsid w:val="00B233F5"/>
    <w:rsid w:val="00B2347A"/>
    <w:rsid w:val="00B23CAC"/>
    <w:rsid w:val="00B23F91"/>
    <w:rsid w:val="00B24051"/>
    <w:rsid w:val="00B24118"/>
    <w:rsid w:val="00B24294"/>
    <w:rsid w:val="00B243D0"/>
    <w:rsid w:val="00B24CBE"/>
    <w:rsid w:val="00B24D1A"/>
    <w:rsid w:val="00B24D2B"/>
    <w:rsid w:val="00B255C0"/>
    <w:rsid w:val="00B256B8"/>
    <w:rsid w:val="00B25A63"/>
    <w:rsid w:val="00B25D5C"/>
    <w:rsid w:val="00B25D8F"/>
    <w:rsid w:val="00B264D8"/>
    <w:rsid w:val="00B26559"/>
    <w:rsid w:val="00B26732"/>
    <w:rsid w:val="00B26CD0"/>
    <w:rsid w:val="00B2778E"/>
    <w:rsid w:val="00B279BA"/>
    <w:rsid w:val="00B27EC0"/>
    <w:rsid w:val="00B30A95"/>
    <w:rsid w:val="00B30CAE"/>
    <w:rsid w:val="00B3109C"/>
    <w:rsid w:val="00B310BD"/>
    <w:rsid w:val="00B31897"/>
    <w:rsid w:val="00B318CF"/>
    <w:rsid w:val="00B3197D"/>
    <w:rsid w:val="00B3218C"/>
    <w:rsid w:val="00B3264E"/>
    <w:rsid w:val="00B33912"/>
    <w:rsid w:val="00B339D1"/>
    <w:rsid w:val="00B33D7B"/>
    <w:rsid w:val="00B33DBE"/>
    <w:rsid w:val="00B342E2"/>
    <w:rsid w:val="00B34DB8"/>
    <w:rsid w:val="00B34E46"/>
    <w:rsid w:val="00B34F6F"/>
    <w:rsid w:val="00B351BF"/>
    <w:rsid w:val="00B3553A"/>
    <w:rsid w:val="00B356E9"/>
    <w:rsid w:val="00B35A28"/>
    <w:rsid w:val="00B35BC5"/>
    <w:rsid w:val="00B366F0"/>
    <w:rsid w:val="00B36ABA"/>
    <w:rsid w:val="00B37330"/>
    <w:rsid w:val="00B37649"/>
    <w:rsid w:val="00B37662"/>
    <w:rsid w:val="00B377DD"/>
    <w:rsid w:val="00B37980"/>
    <w:rsid w:val="00B37E1D"/>
    <w:rsid w:val="00B37F54"/>
    <w:rsid w:val="00B404CB"/>
    <w:rsid w:val="00B40807"/>
    <w:rsid w:val="00B4094F"/>
    <w:rsid w:val="00B409F6"/>
    <w:rsid w:val="00B41006"/>
    <w:rsid w:val="00B41312"/>
    <w:rsid w:val="00B41455"/>
    <w:rsid w:val="00B414D8"/>
    <w:rsid w:val="00B416A3"/>
    <w:rsid w:val="00B41B72"/>
    <w:rsid w:val="00B41C04"/>
    <w:rsid w:val="00B41F7A"/>
    <w:rsid w:val="00B4257B"/>
    <w:rsid w:val="00B425C1"/>
    <w:rsid w:val="00B43516"/>
    <w:rsid w:val="00B437D3"/>
    <w:rsid w:val="00B43DC8"/>
    <w:rsid w:val="00B43EC2"/>
    <w:rsid w:val="00B44105"/>
    <w:rsid w:val="00B441D0"/>
    <w:rsid w:val="00B444DF"/>
    <w:rsid w:val="00B44F02"/>
    <w:rsid w:val="00B45516"/>
    <w:rsid w:val="00B45803"/>
    <w:rsid w:val="00B458DE"/>
    <w:rsid w:val="00B463A7"/>
    <w:rsid w:val="00B46535"/>
    <w:rsid w:val="00B467CB"/>
    <w:rsid w:val="00B46B6B"/>
    <w:rsid w:val="00B46D69"/>
    <w:rsid w:val="00B470EF"/>
    <w:rsid w:val="00B47204"/>
    <w:rsid w:val="00B47427"/>
    <w:rsid w:val="00B47509"/>
    <w:rsid w:val="00B4779B"/>
    <w:rsid w:val="00B479AE"/>
    <w:rsid w:val="00B47AB9"/>
    <w:rsid w:val="00B47CFD"/>
    <w:rsid w:val="00B47E00"/>
    <w:rsid w:val="00B47FB5"/>
    <w:rsid w:val="00B5042B"/>
    <w:rsid w:val="00B5101A"/>
    <w:rsid w:val="00B512DB"/>
    <w:rsid w:val="00B514FC"/>
    <w:rsid w:val="00B51979"/>
    <w:rsid w:val="00B519EB"/>
    <w:rsid w:val="00B52E33"/>
    <w:rsid w:val="00B52FFE"/>
    <w:rsid w:val="00B5325C"/>
    <w:rsid w:val="00B5366C"/>
    <w:rsid w:val="00B53FD2"/>
    <w:rsid w:val="00B54160"/>
    <w:rsid w:val="00B54552"/>
    <w:rsid w:val="00B5468C"/>
    <w:rsid w:val="00B549CC"/>
    <w:rsid w:val="00B54FD4"/>
    <w:rsid w:val="00B55195"/>
    <w:rsid w:val="00B55383"/>
    <w:rsid w:val="00B553BD"/>
    <w:rsid w:val="00B55932"/>
    <w:rsid w:val="00B55ABF"/>
    <w:rsid w:val="00B5634C"/>
    <w:rsid w:val="00B5644B"/>
    <w:rsid w:val="00B57194"/>
    <w:rsid w:val="00B573D3"/>
    <w:rsid w:val="00B5788D"/>
    <w:rsid w:val="00B57DC3"/>
    <w:rsid w:val="00B60013"/>
    <w:rsid w:val="00B6005B"/>
    <w:rsid w:val="00B60337"/>
    <w:rsid w:val="00B60779"/>
    <w:rsid w:val="00B60A05"/>
    <w:rsid w:val="00B60B8F"/>
    <w:rsid w:val="00B60BB8"/>
    <w:rsid w:val="00B6147C"/>
    <w:rsid w:val="00B614D8"/>
    <w:rsid w:val="00B61C13"/>
    <w:rsid w:val="00B6280C"/>
    <w:rsid w:val="00B62B5B"/>
    <w:rsid w:val="00B63E95"/>
    <w:rsid w:val="00B63FC6"/>
    <w:rsid w:val="00B64178"/>
    <w:rsid w:val="00B6449F"/>
    <w:rsid w:val="00B645BE"/>
    <w:rsid w:val="00B64E73"/>
    <w:rsid w:val="00B652A0"/>
    <w:rsid w:val="00B65D41"/>
    <w:rsid w:val="00B65F77"/>
    <w:rsid w:val="00B65FD3"/>
    <w:rsid w:val="00B660FB"/>
    <w:rsid w:val="00B6626B"/>
    <w:rsid w:val="00B663F5"/>
    <w:rsid w:val="00B666BC"/>
    <w:rsid w:val="00B66A78"/>
    <w:rsid w:val="00B66AD9"/>
    <w:rsid w:val="00B66D4A"/>
    <w:rsid w:val="00B66D7B"/>
    <w:rsid w:val="00B670F6"/>
    <w:rsid w:val="00B67CD4"/>
    <w:rsid w:val="00B67E58"/>
    <w:rsid w:val="00B67FCD"/>
    <w:rsid w:val="00B701D5"/>
    <w:rsid w:val="00B71CF1"/>
    <w:rsid w:val="00B722FB"/>
    <w:rsid w:val="00B72507"/>
    <w:rsid w:val="00B72780"/>
    <w:rsid w:val="00B72A7A"/>
    <w:rsid w:val="00B72EDE"/>
    <w:rsid w:val="00B73587"/>
    <w:rsid w:val="00B73675"/>
    <w:rsid w:val="00B73679"/>
    <w:rsid w:val="00B73DAF"/>
    <w:rsid w:val="00B73E24"/>
    <w:rsid w:val="00B73EEC"/>
    <w:rsid w:val="00B74020"/>
    <w:rsid w:val="00B7418A"/>
    <w:rsid w:val="00B74468"/>
    <w:rsid w:val="00B74810"/>
    <w:rsid w:val="00B74C02"/>
    <w:rsid w:val="00B74E73"/>
    <w:rsid w:val="00B74E7B"/>
    <w:rsid w:val="00B74EE6"/>
    <w:rsid w:val="00B7502A"/>
    <w:rsid w:val="00B7516D"/>
    <w:rsid w:val="00B751C2"/>
    <w:rsid w:val="00B7527A"/>
    <w:rsid w:val="00B7545C"/>
    <w:rsid w:val="00B754FF"/>
    <w:rsid w:val="00B7556E"/>
    <w:rsid w:val="00B75BC2"/>
    <w:rsid w:val="00B76081"/>
    <w:rsid w:val="00B760EA"/>
    <w:rsid w:val="00B764AB"/>
    <w:rsid w:val="00B7664A"/>
    <w:rsid w:val="00B76CB6"/>
    <w:rsid w:val="00B77140"/>
    <w:rsid w:val="00B77630"/>
    <w:rsid w:val="00B777FC"/>
    <w:rsid w:val="00B779F7"/>
    <w:rsid w:val="00B77A36"/>
    <w:rsid w:val="00B8023D"/>
    <w:rsid w:val="00B80328"/>
    <w:rsid w:val="00B807E0"/>
    <w:rsid w:val="00B80D78"/>
    <w:rsid w:val="00B8132B"/>
    <w:rsid w:val="00B8134C"/>
    <w:rsid w:val="00B814EE"/>
    <w:rsid w:val="00B81A66"/>
    <w:rsid w:val="00B81E15"/>
    <w:rsid w:val="00B82110"/>
    <w:rsid w:val="00B82295"/>
    <w:rsid w:val="00B8241D"/>
    <w:rsid w:val="00B82750"/>
    <w:rsid w:val="00B82CD5"/>
    <w:rsid w:val="00B82EFA"/>
    <w:rsid w:val="00B82FA8"/>
    <w:rsid w:val="00B8324C"/>
    <w:rsid w:val="00B833B8"/>
    <w:rsid w:val="00B83694"/>
    <w:rsid w:val="00B83836"/>
    <w:rsid w:val="00B83EAB"/>
    <w:rsid w:val="00B83FF6"/>
    <w:rsid w:val="00B840C8"/>
    <w:rsid w:val="00B84179"/>
    <w:rsid w:val="00B84388"/>
    <w:rsid w:val="00B845D3"/>
    <w:rsid w:val="00B847F3"/>
    <w:rsid w:val="00B84E81"/>
    <w:rsid w:val="00B84E97"/>
    <w:rsid w:val="00B859BB"/>
    <w:rsid w:val="00B85BB6"/>
    <w:rsid w:val="00B85DE3"/>
    <w:rsid w:val="00B85DF7"/>
    <w:rsid w:val="00B85F8D"/>
    <w:rsid w:val="00B861C5"/>
    <w:rsid w:val="00B86241"/>
    <w:rsid w:val="00B86752"/>
    <w:rsid w:val="00B86F19"/>
    <w:rsid w:val="00B8762E"/>
    <w:rsid w:val="00B877B4"/>
    <w:rsid w:val="00B8791F"/>
    <w:rsid w:val="00B9006D"/>
    <w:rsid w:val="00B9070A"/>
    <w:rsid w:val="00B90FC9"/>
    <w:rsid w:val="00B9129A"/>
    <w:rsid w:val="00B914E0"/>
    <w:rsid w:val="00B91834"/>
    <w:rsid w:val="00B9189D"/>
    <w:rsid w:val="00B91DDC"/>
    <w:rsid w:val="00B92519"/>
    <w:rsid w:val="00B925D4"/>
    <w:rsid w:val="00B9306E"/>
    <w:rsid w:val="00B93299"/>
    <w:rsid w:val="00B933C9"/>
    <w:rsid w:val="00B936FF"/>
    <w:rsid w:val="00B93936"/>
    <w:rsid w:val="00B93A1C"/>
    <w:rsid w:val="00B93B90"/>
    <w:rsid w:val="00B93CA2"/>
    <w:rsid w:val="00B93D50"/>
    <w:rsid w:val="00B93EAB"/>
    <w:rsid w:val="00B94204"/>
    <w:rsid w:val="00B9429D"/>
    <w:rsid w:val="00B94EC4"/>
    <w:rsid w:val="00B94FAB"/>
    <w:rsid w:val="00B9502E"/>
    <w:rsid w:val="00B958D8"/>
    <w:rsid w:val="00B95E0B"/>
    <w:rsid w:val="00B963C8"/>
    <w:rsid w:val="00B96A88"/>
    <w:rsid w:val="00B97017"/>
    <w:rsid w:val="00B973B5"/>
    <w:rsid w:val="00B97422"/>
    <w:rsid w:val="00B97708"/>
    <w:rsid w:val="00B97A18"/>
    <w:rsid w:val="00BA0FA3"/>
    <w:rsid w:val="00BA0FE4"/>
    <w:rsid w:val="00BA105E"/>
    <w:rsid w:val="00BA1549"/>
    <w:rsid w:val="00BA27FC"/>
    <w:rsid w:val="00BA295D"/>
    <w:rsid w:val="00BA2DE1"/>
    <w:rsid w:val="00BA349F"/>
    <w:rsid w:val="00BA36B4"/>
    <w:rsid w:val="00BA3735"/>
    <w:rsid w:val="00BA3B89"/>
    <w:rsid w:val="00BA3D64"/>
    <w:rsid w:val="00BA3F25"/>
    <w:rsid w:val="00BA3FDC"/>
    <w:rsid w:val="00BA4225"/>
    <w:rsid w:val="00BA4619"/>
    <w:rsid w:val="00BA465C"/>
    <w:rsid w:val="00BA497A"/>
    <w:rsid w:val="00BA5438"/>
    <w:rsid w:val="00BA55DD"/>
    <w:rsid w:val="00BA5A6D"/>
    <w:rsid w:val="00BA6008"/>
    <w:rsid w:val="00BA611B"/>
    <w:rsid w:val="00BA757E"/>
    <w:rsid w:val="00BA76EB"/>
    <w:rsid w:val="00BA79DE"/>
    <w:rsid w:val="00BA7BCE"/>
    <w:rsid w:val="00BA7DCA"/>
    <w:rsid w:val="00BB0A30"/>
    <w:rsid w:val="00BB12E8"/>
    <w:rsid w:val="00BB1630"/>
    <w:rsid w:val="00BB1A35"/>
    <w:rsid w:val="00BB1A90"/>
    <w:rsid w:val="00BB1B52"/>
    <w:rsid w:val="00BB1F6B"/>
    <w:rsid w:val="00BB1FE8"/>
    <w:rsid w:val="00BB206F"/>
    <w:rsid w:val="00BB2161"/>
    <w:rsid w:val="00BB2554"/>
    <w:rsid w:val="00BB2557"/>
    <w:rsid w:val="00BB2BB7"/>
    <w:rsid w:val="00BB3B49"/>
    <w:rsid w:val="00BB442E"/>
    <w:rsid w:val="00BB4621"/>
    <w:rsid w:val="00BB4A7F"/>
    <w:rsid w:val="00BB50F1"/>
    <w:rsid w:val="00BB6CC8"/>
    <w:rsid w:val="00BB70E7"/>
    <w:rsid w:val="00BB7275"/>
    <w:rsid w:val="00BB7889"/>
    <w:rsid w:val="00BB7C39"/>
    <w:rsid w:val="00BB7CEF"/>
    <w:rsid w:val="00BB7CF4"/>
    <w:rsid w:val="00BB7EE7"/>
    <w:rsid w:val="00BB7F9D"/>
    <w:rsid w:val="00BC015E"/>
    <w:rsid w:val="00BC059F"/>
    <w:rsid w:val="00BC0673"/>
    <w:rsid w:val="00BC11A4"/>
    <w:rsid w:val="00BC13D5"/>
    <w:rsid w:val="00BC1714"/>
    <w:rsid w:val="00BC1A82"/>
    <w:rsid w:val="00BC1AA0"/>
    <w:rsid w:val="00BC1C4B"/>
    <w:rsid w:val="00BC218D"/>
    <w:rsid w:val="00BC236B"/>
    <w:rsid w:val="00BC246D"/>
    <w:rsid w:val="00BC2751"/>
    <w:rsid w:val="00BC27C7"/>
    <w:rsid w:val="00BC27E1"/>
    <w:rsid w:val="00BC2AD0"/>
    <w:rsid w:val="00BC308E"/>
    <w:rsid w:val="00BC33B9"/>
    <w:rsid w:val="00BC35C3"/>
    <w:rsid w:val="00BC3805"/>
    <w:rsid w:val="00BC38B3"/>
    <w:rsid w:val="00BC3982"/>
    <w:rsid w:val="00BC39B6"/>
    <w:rsid w:val="00BC3A99"/>
    <w:rsid w:val="00BC3B7A"/>
    <w:rsid w:val="00BC3C04"/>
    <w:rsid w:val="00BC3FA3"/>
    <w:rsid w:val="00BC4250"/>
    <w:rsid w:val="00BC42C6"/>
    <w:rsid w:val="00BC4381"/>
    <w:rsid w:val="00BC4C1F"/>
    <w:rsid w:val="00BC510A"/>
    <w:rsid w:val="00BC51CC"/>
    <w:rsid w:val="00BC5895"/>
    <w:rsid w:val="00BC5E4F"/>
    <w:rsid w:val="00BC626B"/>
    <w:rsid w:val="00BC65F1"/>
    <w:rsid w:val="00BC6877"/>
    <w:rsid w:val="00BC6942"/>
    <w:rsid w:val="00BC6B99"/>
    <w:rsid w:val="00BC7227"/>
    <w:rsid w:val="00BC763C"/>
    <w:rsid w:val="00BC7B0E"/>
    <w:rsid w:val="00BD0468"/>
    <w:rsid w:val="00BD0533"/>
    <w:rsid w:val="00BD077F"/>
    <w:rsid w:val="00BD0888"/>
    <w:rsid w:val="00BD0DD5"/>
    <w:rsid w:val="00BD0DE2"/>
    <w:rsid w:val="00BD0EBE"/>
    <w:rsid w:val="00BD10F6"/>
    <w:rsid w:val="00BD1FC7"/>
    <w:rsid w:val="00BD2087"/>
    <w:rsid w:val="00BD2345"/>
    <w:rsid w:val="00BD293D"/>
    <w:rsid w:val="00BD2BC9"/>
    <w:rsid w:val="00BD3560"/>
    <w:rsid w:val="00BD389D"/>
    <w:rsid w:val="00BD3AF3"/>
    <w:rsid w:val="00BD3B8E"/>
    <w:rsid w:val="00BD3E44"/>
    <w:rsid w:val="00BD4078"/>
    <w:rsid w:val="00BD421A"/>
    <w:rsid w:val="00BD4243"/>
    <w:rsid w:val="00BD4753"/>
    <w:rsid w:val="00BD492F"/>
    <w:rsid w:val="00BD49A7"/>
    <w:rsid w:val="00BD5215"/>
    <w:rsid w:val="00BD5250"/>
    <w:rsid w:val="00BD5790"/>
    <w:rsid w:val="00BD59BE"/>
    <w:rsid w:val="00BD5ECA"/>
    <w:rsid w:val="00BD6683"/>
    <w:rsid w:val="00BD6B7E"/>
    <w:rsid w:val="00BD7070"/>
    <w:rsid w:val="00BD7198"/>
    <w:rsid w:val="00BD7480"/>
    <w:rsid w:val="00BD765A"/>
    <w:rsid w:val="00BD7703"/>
    <w:rsid w:val="00BD7C28"/>
    <w:rsid w:val="00BD7E3A"/>
    <w:rsid w:val="00BE0152"/>
    <w:rsid w:val="00BE04C7"/>
    <w:rsid w:val="00BE0777"/>
    <w:rsid w:val="00BE0779"/>
    <w:rsid w:val="00BE0E27"/>
    <w:rsid w:val="00BE191E"/>
    <w:rsid w:val="00BE1AFD"/>
    <w:rsid w:val="00BE2359"/>
    <w:rsid w:val="00BE277C"/>
    <w:rsid w:val="00BE37A7"/>
    <w:rsid w:val="00BE38D9"/>
    <w:rsid w:val="00BE38EA"/>
    <w:rsid w:val="00BE4A90"/>
    <w:rsid w:val="00BE4E81"/>
    <w:rsid w:val="00BE5063"/>
    <w:rsid w:val="00BE5214"/>
    <w:rsid w:val="00BE5422"/>
    <w:rsid w:val="00BE54A8"/>
    <w:rsid w:val="00BE56DC"/>
    <w:rsid w:val="00BE56FE"/>
    <w:rsid w:val="00BE6480"/>
    <w:rsid w:val="00BE67CF"/>
    <w:rsid w:val="00BE6881"/>
    <w:rsid w:val="00BE6F51"/>
    <w:rsid w:val="00BE70CC"/>
    <w:rsid w:val="00BE721F"/>
    <w:rsid w:val="00BE73AA"/>
    <w:rsid w:val="00BE781D"/>
    <w:rsid w:val="00BE7AF6"/>
    <w:rsid w:val="00BE7D98"/>
    <w:rsid w:val="00BE7F5C"/>
    <w:rsid w:val="00BF0296"/>
    <w:rsid w:val="00BF0365"/>
    <w:rsid w:val="00BF0F55"/>
    <w:rsid w:val="00BF114E"/>
    <w:rsid w:val="00BF177D"/>
    <w:rsid w:val="00BF18C7"/>
    <w:rsid w:val="00BF1A21"/>
    <w:rsid w:val="00BF1D65"/>
    <w:rsid w:val="00BF1F0D"/>
    <w:rsid w:val="00BF21EA"/>
    <w:rsid w:val="00BF23BE"/>
    <w:rsid w:val="00BF23F8"/>
    <w:rsid w:val="00BF2783"/>
    <w:rsid w:val="00BF29E5"/>
    <w:rsid w:val="00BF2BC8"/>
    <w:rsid w:val="00BF3052"/>
    <w:rsid w:val="00BF35FD"/>
    <w:rsid w:val="00BF3704"/>
    <w:rsid w:val="00BF3DD1"/>
    <w:rsid w:val="00BF4013"/>
    <w:rsid w:val="00BF4B10"/>
    <w:rsid w:val="00BF5085"/>
    <w:rsid w:val="00BF51D9"/>
    <w:rsid w:val="00BF5214"/>
    <w:rsid w:val="00BF524B"/>
    <w:rsid w:val="00BF52CA"/>
    <w:rsid w:val="00BF59D4"/>
    <w:rsid w:val="00BF5A10"/>
    <w:rsid w:val="00BF5AC1"/>
    <w:rsid w:val="00BF613E"/>
    <w:rsid w:val="00BF6B8A"/>
    <w:rsid w:val="00BF6DF3"/>
    <w:rsid w:val="00BF75B7"/>
    <w:rsid w:val="00BF75CE"/>
    <w:rsid w:val="00BF7750"/>
    <w:rsid w:val="00BF78E2"/>
    <w:rsid w:val="00BF7FE9"/>
    <w:rsid w:val="00C0008A"/>
    <w:rsid w:val="00C005F1"/>
    <w:rsid w:val="00C00C50"/>
    <w:rsid w:val="00C01122"/>
    <w:rsid w:val="00C0136F"/>
    <w:rsid w:val="00C017A7"/>
    <w:rsid w:val="00C01BCC"/>
    <w:rsid w:val="00C01D45"/>
    <w:rsid w:val="00C02611"/>
    <w:rsid w:val="00C029D6"/>
    <w:rsid w:val="00C02CEB"/>
    <w:rsid w:val="00C0354F"/>
    <w:rsid w:val="00C03D11"/>
    <w:rsid w:val="00C03E7A"/>
    <w:rsid w:val="00C04435"/>
    <w:rsid w:val="00C0443F"/>
    <w:rsid w:val="00C0449E"/>
    <w:rsid w:val="00C04B37"/>
    <w:rsid w:val="00C058F0"/>
    <w:rsid w:val="00C05B24"/>
    <w:rsid w:val="00C05BBA"/>
    <w:rsid w:val="00C05CE1"/>
    <w:rsid w:val="00C05F0D"/>
    <w:rsid w:val="00C05F2B"/>
    <w:rsid w:val="00C064E7"/>
    <w:rsid w:val="00C06576"/>
    <w:rsid w:val="00C066B2"/>
    <w:rsid w:val="00C06AD3"/>
    <w:rsid w:val="00C06DF4"/>
    <w:rsid w:val="00C0717F"/>
    <w:rsid w:val="00C0734C"/>
    <w:rsid w:val="00C0750B"/>
    <w:rsid w:val="00C0775F"/>
    <w:rsid w:val="00C07819"/>
    <w:rsid w:val="00C07A1B"/>
    <w:rsid w:val="00C07C69"/>
    <w:rsid w:val="00C103DD"/>
    <w:rsid w:val="00C10607"/>
    <w:rsid w:val="00C10631"/>
    <w:rsid w:val="00C106E4"/>
    <w:rsid w:val="00C10BB2"/>
    <w:rsid w:val="00C1118E"/>
    <w:rsid w:val="00C1179C"/>
    <w:rsid w:val="00C123B3"/>
    <w:rsid w:val="00C12651"/>
    <w:rsid w:val="00C127B9"/>
    <w:rsid w:val="00C127DA"/>
    <w:rsid w:val="00C12D4F"/>
    <w:rsid w:val="00C12E4C"/>
    <w:rsid w:val="00C1336E"/>
    <w:rsid w:val="00C13809"/>
    <w:rsid w:val="00C138FD"/>
    <w:rsid w:val="00C13B9C"/>
    <w:rsid w:val="00C14C2F"/>
    <w:rsid w:val="00C14D19"/>
    <w:rsid w:val="00C15370"/>
    <w:rsid w:val="00C15C44"/>
    <w:rsid w:val="00C15D1F"/>
    <w:rsid w:val="00C16128"/>
    <w:rsid w:val="00C161B4"/>
    <w:rsid w:val="00C16B4E"/>
    <w:rsid w:val="00C16D10"/>
    <w:rsid w:val="00C17643"/>
    <w:rsid w:val="00C20256"/>
    <w:rsid w:val="00C20381"/>
    <w:rsid w:val="00C204A9"/>
    <w:rsid w:val="00C206AD"/>
    <w:rsid w:val="00C2080B"/>
    <w:rsid w:val="00C20890"/>
    <w:rsid w:val="00C20901"/>
    <w:rsid w:val="00C20FCF"/>
    <w:rsid w:val="00C2117E"/>
    <w:rsid w:val="00C212CE"/>
    <w:rsid w:val="00C2151F"/>
    <w:rsid w:val="00C21F29"/>
    <w:rsid w:val="00C22186"/>
    <w:rsid w:val="00C22569"/>
    <w:rsid w:val="00C23357"/>
    <w:rsid w:val="00C23781"/>
    <w:rsid w:val="00C23A61"/>
    <w:rsid w:val="00C23B60"/>
    <w:rsid w:val="00C23B88"/>
    <w:rsid w:val="00C23C26"/>
    <w:rsid w:val="00C23D9F"/>
    <w:rsid w:val="00C23F5B"/>
    <w:rsid w:val="00C23F82"/>
    <w:rsid w:val="00C24416"/>
    <w:rsid w:val="00C244FF"/>
    <w:rsid w:val="00C245C5"/>
    <w:rsid w:val="00C249AE"/>
    <w:rsid w:val="00C24ABB"/>
    <w:rsid w:val="00C24C80"/>
    <w:rsid w:val="00C24D6B"/>
    <w:rsid w:val="00C253BF"/>
    <w:rsid w:val="00C253C2"/>
    <w:rsid w:val="00C253D4"/>
    <w:rsid w:val="00C25825"/>
    <w:rsid w:val="00C2595F"/>
    <w:rsid w:val="00C25E68"/>
    <w:rsid w:val="00C26084"/>
    <w:rsid w:val="00C26133"/>
    <w:rsid w:val="00C264F6"/>
    <w:rsid w:val="00C265B3"/>
    <w:rsid w:val="00C2686D"/>
    <w:rsid w:val="00C270F1"/>
    <w:rsid w:val="00C27E50"/>
    <w:rsid w:val="00C30026"/>
    <w:rsid w:val="00C3057E"/>
    <w:rsid w:val="00C305F1"/>
    <w:rsid w:val="00C30C16"/>
    <w:rsid w:val="00C30DCD"/>
    <w:rsid w:val="00C3101F"/>
    <w:rsid w:val="00C31680"/>
    <w:rsid w:val="00C316F6"/>
    <w:rsid w:val="00C31B3A"/>
    <w:rsid w:val="00C31D2A"/>
    <w:rsid w:val="00C32158"/>
    <w:rsid w:val="00C323A8"/>
    <w:rsid w:val="00C327C6"/>
    <w:rsid w:val="00C3298F"/>
    <w:rsid w:val="00C32A9D"/>
    <w:rsid w:val="00C32C20"/>
    <w:rsid w:val="00C32FE0"/>
    <w:rsid w:val="00C3330D"/>
    <w:rsid w:val="00C33EA2"/>
    <w:rsid w:val="00C33FB5"/>
    <w:rsid w:val="00C3471C"/>
    <w:rsid w:val="00C347C3"/>
    <w:rsid w:val="00C34C17"/>
    <w:rsid w:val="00C34C42"/>
    <w:rsid w:val="00C356BA"/>
    <w:rsid w:val="00C358D9"/>
    <w:rsid w:val="00C35942"/>
    <w:rsid w:val="00C35AC5"/>
    <w:rsid w:val="00C36715"/>
    <w:rsid w:val="00C368E6"/>
    <w:rsid w:val="00C36E28"/>
    <w:rsid w:val="00C36FBC"/>
    <w:rsid w:val="00C37128"/>
    <w:rsid w:val="00C37850"/>
    <w:rsid w:val="00C379A7"/>
    <w:rsid w:val="00C37A02"/>
    <w:rsid w:val="00C37C50"/>
    <w:rsid w:val="00C37D76"/>
    <w:rsid w:val="00C40045"/>
    <w:rsid w:val="00C40148"/>
    <w:rsid w:val="00C40494"/>
    <w:rsid w:val="00C40B82"/>
    <w:rsid w:val="00C40F5F"/>
    <w:rsid w:val="00C412A8"/>
    <w:rsid w:val="00C414E7"/>
    <w:rsid w:val="00C418EF"/>
    <w:rsid w:val="00C41D93"/>
    <w:rsid w:val="00C41D95"/>
    <w:rsid w:val="00C4283F"/>
    <w:rsid w:val="00C42C29"/>
    <w:rsid w:val="00C42E5E"/>
    <w:rsid w:val="00C42FC2"/>
    <w:rsid w:val="00C43285"/>
    <w:rsid w:val="00C43287"/>
    <w:rsid w:val="00C432E2"/>
    <w:rsid w:val="00C434B1"/>
    <w:rsid w:val="00C437F1"/>
    <w:rsid w:val="00C43A53"/>
    <w:rsid w:val="00C43D1B"/>
    <w:rsid w:val="00C44B32"/>
    <w:rsid w:val="00C44B7F"/>
    <w:rsid w:val="00C45750"/>
    <w:rsid w:val="00C45A95"/>
    <w:rsid w:val="00C45B4F"/>
    <w:rsid w:val="00C46552"/>
    <w:rsid w:val="00C4695C"/>
    <w:rsid w:val="00C469D8"/>
    <w:rsid w:val="00C46D24"/>
    <w:rsid w:val="00C46E42"/>
    <w:rsid w:val="00C4704A"/>
    <w:rsid w:val="00C47093"/>
    <w:rsid w:val="00C47B58"/>
    <w:rsid w:val="00C50721"/>
    <w:rsid w:val="00C5158F"/>
    <w:rsid w:val="00C515CC"/>
    <w:rsid w:val="00C51773"/>
    <w:rsid w:val="00C517A3"/>
    <w:rsid w:val="00C51834"/>
    <w:rsid w:val="00C520C5"/>
    <w:rsid w:val="00C525C7"/>
    <w:rsid w:val="00C52639"/>
    <w:rsid w:val="00C52981"/>
    <w:rsid w:val="00C52CA0"/>
    <w:rsid w:val="00C52D92"/>
    <w:rsid w:val="00C52E23"/>
    <w:rsid w:val="00C53692"/>
    <w:rsid w:val="00C538D9"/>
    <w:rsid w:val="00C53FAD"/>
    <w:rsid w:val="00C542EE"/>
    <w:rsid w:val="00C545D2"/>
    <w:rsid w:val="00C54B26"/>
    <w:rsid w:val="00C5520C"/>
    <w:rsid w:val="00C55CAF"/>
    <w:rsid w:val="00C56048"/>
    <w:rsid w:val="00C56455"/>
    <w:rsid w:val="00C56872"/>
    <w:rsid w:val="00C56A4A"/>
    <w:rsid w:val="00C56B27"/>
    <w:rsid w:val="00C56F68"/>
    <w:rsid w:val="00C57060"/>
    <w:rsid w:val="00C57344"/>
    <w:rsid w:val="00C574CC"/>
    <w:rsid w:val="00C57573"/>
    <w:rsid w:val="00C57786"/>
    <w:rsid w:val="00C57AB9"/>
    <w:rsid w:val="00C57ADB"/>
    <w:rsid w:val="00C57DCF"/>
    <w:rsid w:val="00C60131"/>
    <w:rsid w:val="00C60522"/>
    <w:rsid w:val="00C60565"/>
    <w:rsid w:val="00C60843"/>
    <w:rsid w:val="00C6113B"/>
    <w:rsid w:val="00C61411"/>
    <w:rsid w:val="00C62042"/>
    <w:rsid w:val="00C62152"/>
    <w:rsid w:val="00C62217"/>
    <w:rsid w:val="00C623A4"/>
    <w:rsid w:val="00C624D9"/>
    <w:rsid w:val="00C62B6A"/>
    <w:rsid w:val="00C62FB4"/>
    <w:rsid w:val="00C62FC6"/>
    <w:rsid w:val="00C633EE"/>
    <w:rsid w:val="00C634B9"/>
    <w:rsid w:val="00C6383B"/>
    <w:rsid w:val="00C63971"/>
    <w:rsid w:val="00C63A6F"/>
    <w:rsid w:val="00C63A83"/>
    <w:rsid w:val="00C63AE3"/>
    <w:rsid w:val="00C63B01"/>
    <w:rsid w:val="00C64439"/>
    <w:rsid w:val="00C649D6"/>
    <w:rsid w:val="00C64A26"/>
    <w:rsid w:val="00C64A6B"/>
    <w:rsid w:val="00C64CBB"/>
    <w:rsid w:val="00C65049"/>
    <w:rsid w:val="00C65379"/>
    <w:rsid w:val="00C65605"/>
    <w:rsid w:val="00C6565D"/>
    <w:rsid w:val="00C65B3E"/>
    <w:rsid w:val="00C66183"/>
    <w:rsid w:val="00C66362"/>
    <w:rsid w:val="00C669DB"/>
    <w:rsid w:val="00C66D91"/>
    <w:rsid w:val="00C67498"/>
    <w:rsid w:val="00C678B3"/>
    <w:rsid w:val="00C67C66"/>
    <w:rsid w:val="00C67D98"/>
    <w:rsid w:val="00C7035A"/>
    <w:rsid w:val="00C70619"/>
    <w:rsid w:val="00C70B05"/>
    <w:rsid w:val="00C70F83"/>
    <w:rsid w:val="00C70FAD"/>
    <w:rsid w:val="00C710CF"/>
    <w:rsid w:val="00C7131E"/>
    <w:rsid w:val="00C71899"/>
    <w:rsid w:val="00C71B80"/>
    <w:rsid w:val="00C71CDC"/>
    <w:rsid w:val="00C71EFF"/>
    <w:rsid w:val="00C7269A"/>
    <w:rsid w:val="00C7283F"/>
    <w:rsid w:val="00C73313"/>
    <w:rsid w:val="00C734ED"/>
    <w:rsid w:val="00C73DA2"/>
    <w:rsid w:val="00C740E8"/>
    <w:rsid w:val="00C74791"/>
    <w:rsid w:val="00C7482A"/>
    <w:rsid w:val="00C74BC8"/>
    <w:rsid w:val="00C7525C"/>
    <w:rsid w:val="00C75685"/>
    <w:rsid w:val="00C75874"/>
    <w:rsid w:val="00C75DAC"/>
    <w:rsid w:val="00C75DFE"/>
    <w:rsid w:val="00C75F57"/>
    <w:rsid w:val="00C7606D"/>
    <w:rsid w:val="00C76758"/>
    <w:rsid w:val="00C7689F"/>
    <w:rsid w:val="00C76E98"/>
    <w:rsid w:val="00C7749E"/>
    <w:rsid w:val="00C779E5"/>
    <w:rsid w:val="00C779E8"/>
    <w:rsid w:val="00C77A13"/>
    <w:rsid w:val="00C80047"/>
    <w:rsid w:val="00C8031B"/>
    <w:rsid w:val="00C80933"/>
    <w:rsid w:val="00C80B13"/>
    <w:rsid w:val="00C80BB1"/>
    <w:rsid w:val="00C80D91"/>
    <w:rsid w:val="00C80DB0"/>
    <w:rsid w:val="00C80ED8"/>
    <w:rsid w:val="00C813EF"/>
    <w:rsid w:val="00C814D5"/>
    <w:rsid w:val="00C81CA1"/>
    <w:rsid w:val="00C81CFE"/>
    <w:rsid w:val="00C82226"/>
    <w:rsid w:val="00C82413"/>
    <w:rsid w:val="00C82447"/>
    <w:rsid w:val="00C8299C"/>
    <w:rsid w:val="00C82AB2"/>
    <w:rsid w:val="00C82E0A"/>
    <w:rsid w:val="00C82EAF"/>
    <w:rsid w:val="00C83033"/>
    <w:rsid w:val="00C83405"/>
    <w:rsid w:val="00C834A5"/>
    <w:rsid w:val="00C834D6"/>
    <w:rsid w:val="00C836DF"/>
    <w:rsid w:val="00C83C22"/>
    <w:rsid w:val="00C83C8E"/>
    <w:rsid w:val="00C84332"/>
    <w:rsid w:val="00C844F7"/>
    <w:rsid w:val="00C84609"/>
    <w:rsid w:val="00C84E23"/>
    <w:rsid w:val="00C84E98"/>
    <w:rsid w:val="00C84FF5"/>
    <w:rsid w:val="00C8510E"/>
    <w:rsid w:val="00C85254"/>
    <w:rsid w:val="00C853A7"/>
    <w:rsid w:val="00C85484"/>
    <w:rsid w:val="00C858D0"/>
    <w:rsid w:val="00C85DB1"/>
    <w:rsid w:val="00C85F84"/>
    <w:rsid w:val="00C862D2"/>
    <w:rsid w:val="00C86BE7"/>
    <w:rsid w:val="00C8713F"/>
    <w:rsid w:val="00C87160"/>
    <w:rsid w:val="00C8740E"/>
    <w:rsid w:val="00C874E9"/>
    <w:rsid w:val="00C877A0"/>
    <w:rsid w:val="00C877CB"/>
    <w:rsid w:val="00C90962"/>
    <w:rsid w:val="00C90E79"/>
    <w:rsid w:val="00C90EC7"/>
    <w:rsid w:val="00C9157E"/>
    <w:rsid w:val="00C91634"/>
    <w:rsid w:val="00C91726"/>
    <w:rsid w:val="00C918DD"/>
    <w:rsid w:val="00C9193A"/>
    <w:rsid w:val="00C919BB"/>
    <w:rsid w:val="00C919D2"/>
    <w:rsid w:val="00C91C5A"/>
    <w:rsid w:val="00C91DB5"/>
    <w:rsid w:val="00C922FE"/>
    <w:rsid w:val="00C9231E"/>
    <w:rsid w:val="00C92F5C"/>
    <w:rsid w:val="00C93D1B"/>
    <w:rsid w:val="00C94BF2"/>
    <w:rsid w:val="00C94CE1"/>
    <w:rsid w:val="00C94FCB"/>
    <w:rsid w:val="00C950EA"/>
    <w:rsid w:val="00C9533C"/>
    <w:rsid w:val="00C95650"/>
    <w:rsid w:val="00C95F10"/>
    <w:rsid w:val="00C966D1"/>
    <w:rsid w:val="00C96C60"/>
    <w:rsid w:val="00C97268"/>
    <w:rsid w:val="00C9779D"/>
    <w:rsid w:val="00CA0285"/>
    <w:rsid w:val="00CA045C"/>
    <w:rsid w:val="00CA0510"/>
    <w:rsid w:val="00CA084F"/>
    <w:rsid w:val="00CA08EF"/>
    <w:rsid w:val="00CA171B"/>
    <w:rsid w:val="00CA1A4B"/>
    <w:rsid w:val="00CA1D1F"/>
    <w:rsid w:val="00CA1EA3"/>
    <w:rsid w:val="00CA2A4D"/>
    <w:rsid w:val="00CA2C40"/>
    <w:rsid w:val="00CA2C91"/>
    <w:rsid w:val="00CA2CDD"/>
    <w:rsid w:val="00CA2D01"/>
    <w:rsid w:val="00CA2EC3"/>
    <w:rsid w:val="00CA39C1"/>
    <w:rsid w:val="00CA3CF7"/>
    <w:rsid w:val="00CA40E4"/>
    <w:rsid w:val="00CA4173"/>
    <w:rsid w:val="00CA46BF"/>
    <w:rsid w:val="00CA482E"/>
    <w:rsid w:val="00CA4B1D"/>
    <w:rsid w:val="00CA4D31"/>
    <w:rsid w:val="00CA4DA8"/>
    <w:rsid w:val="00CA4E98"/>
    <w:rsid w:val="00CA4ECB"/>
    <w:rsid w:val="00CA5167"/>
    <w:rsid w:val="00CA5394"/>
    <w:rsid w:val="00CA53A9"/>
    <w:rsid w:val="00CA54C9"/>
    <w:rsid w:val="00CA5869"/>
    <w:rsid w:val="00CA58A2"/>
    <w:rsid w:val="00CA599D"/>
    <w:rsid w:val="00CA5F1E"/>
    <w:rsid w:val="00CA60BC"/>
    <w:rsid w:val="00CA6610"/>
    <w:rsid w:val="00CA6A69"/>
    <w:rsid w:val="00CA6FE4"/>
    <w:rsid w:val="00CA6FEB"/>
    <w:rsid w:val="00CA73EE"/>
    <w:rsid w:val="00CA7927"/>
    <w:rsid w:val="00CA7A66"/>
    <w:rsid w:val="00CA7D30"/>
    <w:rsid w:val="00CB0332"/>
    <w:rsid w:val="00CB0608"/>
    <w:rsid w:val="00CB070C"/>
    <w:rsid w:val="00CB08CA"/>
    <w:rsid w:val="00CB0D50"/>
    <w:rsid w:val="00CB0E08"/>
    <w:rsid w:val="00CB0EA3"/>
    <w:rsid w:val="00CB1162"/>
    <w:rsid w:val="00CB1272"/>
    <w:rsid w:val="00CB1A5E"/>
    <w:rsid w:val="00CB216F"/>
    <w:rsid w:val="00CB2685"/>
    <w:rsid w:val="00CB45F8"/>
    <w:rsid w:val="00CB4B87"/>
    <w:rsid w:val="00CB4D37"/>
    <w:rsid w:val="00CB5115"/>
    <w:rsid w:val="00CB5137"/>
    <w:rsid w:val="00CB6849"/>
    <w:rsid w:val="00CB699F"/>
    <w:rsid w:val="00CB6DBC"/>
    <w:rsid w:val="00CB6EFB"/>
    <w:rsid w:val="00CB702A"/>
    <w:rsid w:val="00CB74A3"/>
    <w:rsid w:val="00CB795D"/>
    <w:rsid w:val="00CB7D59"/>
    <w:rsid w:val="00CB7DAC"/>
    <w:rsid w:val="00CC070E"/>
    <w:rsid w:val="00CC1566"/>
    <w:rsid w:val="00CC167C"/>
    <w:rsid w:val="00CC175B"/>
    <w:rsid w:val="00CC1B2D"/>
    <w:rsid w:val="00CC1F35"/>
    <w:rsid w:val="00CC2342"/>
    <w:rsid w:val="00CC2368"/>
    <w:rsid w:val="00CC2488"/>
    <w:rsid w:val="00CC268C"/>
    <w:rsid w:val="00CC27F2"/>
    <w:rsid w:val="00CC2B36"/>
    <w:rsid w:val="00CC3588"/>
    <w:rsid w:val="00CC374C"/>
    <w:rsid w:val="00CC377E"/>
    <w:rsid w:val="00CC4182"/>
    <w:rsid w:val="00CC47B3"/>
    <w:rsid w:val="00CC4EBE"/>
    <w:rsid w:val="00CC4EE7"/>
    <w:rsid w:val="00CC4F66"/>
    <w:rsid w:val="00CC54BC"/>
    <w:rsid w:val="00CC5981"/>
    <w:rsid w:val="00CC6182"/>
    <w:rsid w:val="00CC646C"/>
    <w:rsid w:val="00CC693F"/>
    <w:rsid w:val="00CC6E0B"/>
    <w:rsid w:val="00CC6EF4"/>
    <w:rsid w:val="00CC776A"/>
    <w:rsid w:val="00CC7A18"/>
    <w:rsid w:val="00CD0184"/>
    <w:rsid w:val="00CD0312"/>
    <w:rsid w:val="00CD036C"/>
    <w:rsid w:val="00CD04AC"/>
    <w:rsid w:val="00CD0F1B"/>
    <w:rsid w:val="00CD117B"/>
    <w:rsid w:val="00CD11E1"/>
    <w:rsid w:val="00CD1313"/>
    <w:rsid w:val="00CD189F"/>
    <w:rsid w:val="00CD1A6C"/>
    <w:rsid w:val="00CD1ABB"/>
    <w:rsid w:val="00CD1C48"/>
    <w:rsid w:val="00CD262D"/>
    <w:rsid w:val="00CD29E7"/>
    <w:rsid w:val="00CD2A05"/>
    <w:rsid w:val="00CD306E"/>
    <w:rsid w:val="00CD368F"/>
    <w:rsid w:val="00CD3840"/>
    <w:rsid w:val="00CD3B8C"/>
    <w:rsid w:val="00CD3E2D"/>
    <w:rsid w:val="00CD406D"/>
    <w:rsid w:val="00CD4771"/>
    <w:rsid w:val="00CD48A0"/>
    <w:rsid w:val="00CD4ADC"/>
    <w:rsid w:val="00CD52E7"/>
    <w:rsid w:val="00CD55E9"/>
    <w:rsid w:val="00CD5D6C"/>
    <w:rsid w:val="00CD6287"/>
    <w:rsid w:val="00CD6991"/>
    <w:rsid w:val="00CD6D05"/>
    <w:rsid w:val="00CD74E6"/>
    <w:rsid w:val="00CE00FE"/>
    <w:rsid w:val="00CE0388"/>
    <w:rsid w:val="00CE0399"/>
    <w:rsid w:val="00CE05DC"/>
    <w:rsid w:val="00CE05F0"/>
    <w:rsid w:val="00CE07B6"/>
    <w:rsid w:val="00CE0A06"/>
    <w:rsid w:val="00CE0D3D"/>
    <w:rsid w:val="00CE0FDE"/>
    <w:rsid w:val="00CE11C3"/>
    <w:rsid w:val="00CE152A"/>
    <w:rsid w:val="00CE186C"/>
    <w:rsid w:val="00CE1B85"/>
    <w:rsid w:val="00CE1F0A"/>
    <w:rsid w:val="00CE2188"/>
    <w:rsid w:val="00CE2869"/>
    <w:rsid w:val="00CE2877"/>
    <w:rsid w:val="00CE3875"/>
    <w:rsid w:val="00CE3ADE"/>
    <w:rsid w:val="00CE3C63"/>
    <w:rsid w:val="00CE4999"/>
    <w:rsid w:val="00CE5267"/>
    <w:rsid w:val="00CE5E9C"/>
    <w:rsid w:val="00CE5F3A"/>
    <w:rsid w:val="00CE619E"/>
    <w:rsid w:val="00CE61E8"/>
    <w:rsid w:val="00CE69C9"/>
    <w:rsid w:val="00CE6D23"/>
    <w:rsid w:val="00CE6E27"/>
    <w:rsid w:val="00CE72B9"/>
    <w:rsid w:val="00CE74D9"/>
    <w:rsid w:val="00CE752E"/>
    <w:rsid w:val="00CE7688"/>
    <w:rsid w:val="00CE7814"/>
    <w:rsid w:val="00CE79DD"/>
    <w:rsid w:val="00CE7E86"/>
    <w:rsid w:val="00CE7F0D"/>
    <w:rsid w:val="00CE7F15"/>
    <w:rsid w:val="00CF0504"/>
    <w:rsid w:val="00CF08F9"/>
    <w:rsid w:val="00CF0CC0"/>
    <w:rsid w:val="00CF0DAA"/>
    <w:rsid w:val="00CF1715"/>
    <w:rsid w:val="00CF1C39"/>
    <w:rsid w:val="00CF2558"/>
    <w:rsid w:val="00CF2830"/>
    <w:rsid w:val="00CF28A3"/>
    <w:rsid w:val="00CF2919"/>
    <w:rsid w:val="00CF32EA"/>
    <w:rsid w:val="00CF341A"/>
    <w:rsid w:val="00CF387C"/>
    <w:rsid w:val="00CF3BA4"/>
    <w:rsid w:val="00CF4FB0"/>
    <w:rsid w:val="00CF52A7"/>
    <w:rsid w:val="00CF52E6"/>
    <w:rsid w:val="00CF582F"/>
    <w:rsid w:val="00CF587C"/>
    <w:rsid w:val="00CF5891"/>
    <w:rsid w:val="00CF5D88"/>
    <w:rsid w:val="00CF681C"/>
    <w:rsid w:val="00CF692C"/>
    <w:rsid w:val="00CF6ED0"/>
    <w:rsid w:val="00CF7185"/>
    <w:rsid w:val="00CF720E"/>
    <w:rsid w:val="00CF769A"/>
    <w:rsid w:val="00CF7A95"/>
    <w:rsid w:val="00CF7C31"/>
    <w:rsid w:val="00CF7DD7"/>
    <w:rsid w:val="00CF7F4A"/>
    <w:rsid w:val="00D001E1"/>
    <w:rsid w:val="00D00286"/>
    <w:rsid w:val="00D00385"/>
    <w:rsid w:val="00D004FC"/>
    <w:rsid w:val="00D01453"/>
    <w:rsid w:val="00D017E5"/>
    <w:rsid w:val="00D02451"/>
    <w:rsid w:val="00D027FD"/>
    <w:rsid w:val="00D02BD1"/>
    <w:rsid w:val="00D02F19"/>
    <w:rsid w:val="00D03014"/>
    <w:rsid w:val="00D03201"/>
    <w:rsid w:val="00D03243"/>
    <w:rsid w:val="00D03583"/>
    <w:rsid w:val="00D03851"/>
    <w:rsid w:val="00D03D69"/>
    <w:rsid w:val="00D041EA"/>
    <w:rsid w:val="00D04638"/>
    <w:rsid w:val="00D0477B"/>
    <w:rsid w:val="00D04A14"/>
    <w:rsid w:val="00D04B1B"/>
    <w:rsid w:val="00D04E6E"/>
    <w:rsid w:val="00D04ECE"/>
    <w:rsid w:val="00D0536E"/>
    <w:rsid w:val="00D05509"/>
    <w:rsid w:val="00D056ED"/>
    <w:rsid w:val="00D05A4D"/>
    <w:rsid w:val="00D05ABB"/>
    <w:rsid w:val="00D05EAC"/>
    <w:rsid w:val="00D06093"/>
    <w:rsid w:val="00D060DF"/>
    <w:rsid w:val="00D06169"/>
    <w:rsid w:val="00D064E2"/>
    <w:rsid w:val="00D06E97"/>
    <w:rsid w:val="00D06FAD"/>
    <w:rsid w:val="00D072DA"/>
    <w:rsid w:val="00D10477"/>
    <w:rsid w:val="00D10654"/>
    <w:rsid w:val="00D10E06"/>
    <w:rsid w:val="00D10F0D"/>
    <w:rsid w:val="00D11012"/>
    <w:rsid w:val="00D1127B"/>
    <w:rsid w:val="00D11353"/>
    <w:rsid w:val="00D113D8"/>
    <w:rsid w:val="00D114B5"/>
    <w:rsid w:val="00D116B0"/>
    <w:rsid w:val="00D117AA"/>
    <w:rsid w:val="00D11B6D"/>
    <w:rsid w:val="00D11D18"/>
    <w:rsid w:val="00D11E2A"/>
    <w:rsid w:val="00D11F46"/>
    <w:rsid w:val="00D120F3"/>
    <w:rsid w:val="00D121EE"/>
    <w:rsid w:val="00D12791"/>
    <w:rsid w:val="00D1385F"/>
    <w:rsid w:val="00D13906"/>
    <w:rsid w:val="00D13922"/>
    <w:rsid w:val="00D139E9"/>
    <w:rsid w:val="00D13A3E"/>
    <w:rsid w:val="00D13E15"/>
    <w:rsid w:val="00D13FB9"/>
    <w:rsid w:val="00D14751"/>
    <w:rsid w:val="00D14A0D"/>
    <w:rsid w:val="00D14A4F"/>
    <w:rsid w:val="00D14D52"/>
    <w:rsid w:val="00D14D99"/>
    <w:rsid w:val="00D154C1"/>
    <w:rsid w:val="00D161F6"/>
    <w:rsid w:val="00D1654C"/>
    <w:rsid w:val="00D16905"/>
    <w:rsid w:val="00D1720F"/>
    <w:rsid w:val="00D176E9"/>
    <w:rsid w:val="00D17D95"/>
    <w:rsid w:val="00D20602"/>
    <w:rsid w:val="00D20A5A"/>
    <w:rsid w:val="00D20A74"/>
    <w:rsid w:val="00D20C7B"/>
    <w:rsid w:val="00D21781"/>
    <w:rsid w:val="00D222F0"/>
    <w:rsid w:val="00D22348"/>
    <w:rsid w:val="00D2263B"/>
    <w:rsid w:val="00D226EC"/>
    <w:rsid w:val="00D228A8"/>
    <w:rsid w:val="00D22F84"/>
    <w:rsid w:val="00D22FBA"/>
    <w:rsid w:val="00D231ED"/>
    <w:rsid w:val="00D23B19"/>
    <w:rsid w:val="00D23C52"/>
    <w:rsid w:val="00D24B07"/>
    <w:rsid w:val="00D24C88"/>
    <w:rsid w:val="00D24D90"/>
    <w:rsid w:val="00D25A65"/>
    <w:rsid w:val="00D25BE3"/>
    <w:rsid w:val="00D25D57"/>
    <w:rsid w:val="00D26340"/>
    <w:rsid w:val="00D26A8F"/>
    <w:rsid w:val="00D26DCA"/>
    <w:rsid w:val="00D26E94"/>
    <w:rsid w:val="00D27340"/>
    <w:rsid w:val="00D27506"/>
    <w:rsid w:val="00D27AF6"/>
    <w:rsid w:val="00D27FE1"/>
    <w:rsid w:val="00D302B5"/>
    <w:rsid w:val="00D30308"/>
    <w:rsid w:val="00D3085D"/>
    <w:rsid w:val="00D314C2"/>
    <w:rsid w:val="00D3153D"/>
    <w:rsid w:val="00D31ADE"/>
    <w:rsid w:val="00D31AEA"/>
    <w:rsid w:val="00D31FA1"/>
    <w:rsid w:val="00D327EE"/>
    <w:rsid w:val="00D328AB"/>
    <w:rsid w:val="00D329A9"/>
    <w:rsid w:val="00D33347"/>
    <w:rsid w:val="00D33D00"/>
    <w:rsid w:val="00D33F19"/>
    <w:rsid w:val="00D341CD"/>
    <w:rsid w:val="00D34AF5"/>
    <w:rsid w:val="00D34DD3"/>
    <w:rsid w:val="00D35191"/>
    <w:rsid w:val="00D35560"/>
    <w:rsid w:val="00D35825"/>
    <w:rsid w:val="00D3589E"/>
    <w:rsid w:val="00D35BE5"/>
    <w:rsid w:val="00D35EF1"/>
    <w:rsid w:val="00D36495"/>
    <w:rsid w:val="00D366D5"/>
    <w:rsid w:val="00D36937"/>
    <w:rsid w:val="00D36DA6"/>
    <w:rsid w:val="00D37370"/>
    <w:rsid w:val="00D37521"/>
    <w:rsid w:val="00D37CE0"/>
    <w:rsid w:val="00D37D74"/>
    <w:rsid w:val="00D40A18"/>
    <w:rsid w:val="00D419BA"/>
    <w:rsid w:val="00D41A18"/>
    <w:rsid w:val="00D41A63"/>
    <w:rsid w:val="00D41FE7"/>
    <w:rsid w:val="00D42342"/>
    <w:rsid w:val="00D424AC"/>
    <w:rsid w:val="00D429BC"/>
    <w:rsid w:val="00D42A1F"/>
    <w:rsid w:val="00D43134"/>
    <w:rsid w:val="00D431E9"/>
    <w:rsid w:val="00D43D8A"/>
    <w:rsid w:val="00D43E3D"/>
    <w:rsid w:val="00D44149"/>
    <w:rsid w:val="00D4476E"/>
    <w:rsid w:val="00D44DF1"/>
    <w:rsid w:val="00D44E5A"/>
    <w:rsid w:val="00D44EC1"/>
    <w:rsid w:val="00D45274"/>
    <w:rsid w:val="00D45C1B"/>
    <w:rsid w:val="00D461CD"/>
    <w:rsid w:val="00D46D16"/>
    <w:rsid w:val="00D46F0A"/>
    <w:rsid w:val="00D46F54"/>
    <w:rsid w:val="00D47166"/>
    <w:rsid w:val="00D47723"/>
    <w:rsid w:val="00D47AF5"/>
    <w:rsid w:val="00D47F4E"/>
    <w:rsid w:val="00D50037"/>
    <w:rsid w:val="00D50995"/>
    <w:rsid w:val="00D51618"/>
    <w:rsid w:val="00D51743"/>
    <w:rsid w:val="00D517A9"/>
    <w:rsid w:val="00D51BDA"/>
    <w:rsid w:val="00D51D52"/>
    <w:rsid w:val="00D51DBD"/>
    <w:rsid w:val="00D52121"/>
    <w:rsid w:val="00D52300"/>
    <w:rsid w:val="00D52694"/>
    <w:rsid w:val="00D53DED"/>
    <w:rsid w:val="00D540BA"/>
    <w:rsid w:val="00D54503"/>
    <w:rsid w:val="00D54961"/>
    <w:rsid w:val="00D55243"/>
    <w:rsid w:val="00D5549A"/>
    <w:rsid w:val="00D558EF"/>
    <w:rsid w:val="00D55BC6"/>
    <w:rsid w:val="00D55C6C"/>
    <w:rsid w:val="00D55EB8"/>
    <w:rsid w:val="00D565B6"/>
    <w:rsid w:val="00D56892"/>
    <w:rsid w:val="00D570AC"/>
    <w:rsid w:val="00D5738C"/>
    <w:rsid w:val="00D57AAC"/>
    <w:rsid w:val="00D6013A"/>
    <w:rsid w:val="00D604AC"/>
    <w:rsid w:val="00D6050B"/>
    <w:rsid w:val="00D60525"/>
    <w:rsid w:val="00D60A33"/>
    <w:rsid w:val="00D61029"/>
    <w:rsid w:val="00D610C6"/>
    <w:rsid w:val="00D61673"/>
    <w:rsid w:val="00D61AC7"/>
    <w:rsid w:val="00D628A0"/>
    <w:rsid w:val="00D63556"/>
    <w:rsid w:val="00D63DBC"/>
    <w:rsid w:val="00D63FD8"/>
    <w:rsid w:val="00D6487E"/>
    <w:rsid w:val="00D6527D"/>
    <w:rsid w:val="00D6529D"/>
    <w:rsid w:val="00D65353"/>
    <w:rsid w:val="00D653EB"/>
    <w:rsid w:val="00D65443"/>
    <w:rsid w:val="00D65749"/>
    <w:rsid w:val="00D657AD"/>
    <w:rsid w:val="00D65A31"/>
    <w:rsid w:val="00D65ABB"/>
    <w:rsid w:val="00D66276"/>
    <w:rsid w:val="00D665E5"/>
    <w:rsid w:val="00D666A6"/>
    <w:rsid w:val="00D66743"/>
    <w:rsid w:val="00D66838"/>
    <w:rsid w:val="00D66A42"/>
    <w:rsid w:val="00D66EC8"/>
    <w:rsid w:val="00D6782A"/>
    <w:rsid w:val="00D679FB"/>
    <w:rsid w:val="00D67D3B"/>
    <w:rsid w:val="00D67F72"/>
    <w:rsid w:val="00D700C6"/>
    <w:rsid w:val="00D7085E"/>
    <w:rsid w:val="00D70917"/>
    <w:rsid w:val="00D7093A"/>
    <w:rsid w:val="00D70ECD"/>
    <w:rsid w:val="00D70FCB"/>
    <w:rsid w:val="00D7123F"/>
    <w:rsid w:val="00D713FF"/>
    <w:rsid w:val="00D71424"/>
    <w:rsid w:val="00D71CA6"/>
    <w:rsid w:val="00D71DDC"/>
    <w:rsid w:val="00D725EC"/>
    <w:rsid w:val="00D7264F"/>
    <w:rsid w:val="00D72A09"/>
    <w:rsid w:val="00D72CBB"/>
    <w:rsid w:val="00D72F84"/>
    <w:rsid w:val="00D72FAC"/>
    <w:rsid w:val="00D730CB"/>
    <w:rsid w:val="00D736DC"/>
    <w:rsid w:val="00D74A58"/>
    <w:rsid w:val="00D74C03"/>
    <w:rsid w:val="00D74CEC"/>
    <w:rsid w:val="00D74DE8"/>
    <w:rsid w:val="00D74F2A"/>
    <w:rsid w:val="00D750B7"/>
    <w:rsid w:val="00D7520C"/>
    <w:rsid w:val="00D75376"/>
    <w:rsid w:val="00D7576A"/>
    <w:rsid w:val="00D758B6"/>
    <w:rsid w:val="00D75FB2"/>
    <w:rsid w:val="00D7628B"/>
    <w:rsid w:val="00D76399"/>
    <w:rsid w:val="00D76AC9"/>
    <w:rsid w:val="00D76CF5"/>
    <w:rsid w:val="00D76E6A"/>
    <w:rsid w:val="00D77849"/>
    <w:rsid w:val="00D8001F"/>
    <w:rsid w:val="00D800AE"/>
    <w:rsid w:val="00D803AF"/>
    <w:rsid w:val="00D80501"/>
    <w:rsid w:val="00D8064A"/>
    <w:rsid w:val="00D807E1"/>
    <w:rsid w:val="00D80A94"/>
    <w:rsid w:val="00D80C15"/>
    <w:rsid w:val="00D80D03"/>
    <w:rsid w:val="00D8110F"/>
    <w:rsid w:val="00D812DF"/>
    <w:rsid w:val="00D8131C"/>
    <w:rsid w:val="00D819A9"/>
    <w:rsid w:val="00D82201"/>
    <w:rsid w:val="00D8230F"/>
    <w:rsid w:val="00D82858"/>
    <w:rsid w:val="00D82B78"/>
    <w:rsid w:val="00D8325A"/>
    <w:rsid w:val="00D83393"/>
    <w:rsid w:val="00D834BE"/>
    <w:rsid w:val="00D839C9"/>
    <w:rsid w:val="00D83C37"/>
    <w:rsid w:val="00D83D14"/>
    <w:rsid w:val="00D842A3"/>
    <w:rsid w:val="00D84521"/>
    <w:rsid w:val="00D84B55"/>
    <w:rsid w:val="00D84C2A"/>
    <w:rsid w:val="00D84C79"/>
    <w:rsid w:val="00D84D3F"/>
    <w:rsid w:val="00D84F1C"/>
    <w:rsid w:val="00D84F5D"/>
    <w:rsid w:val="00D84F8B"/>
    <w:rsid w:val="00D85402"/>
    <w:rsid w:val="00D85413"/>
    <w:rsid w:val="00D85E79"/>
    <w:rsid w:val="00D860B8"/>
    <w:rsid w:val="00D865FF"/>
    <w:rsid w:val="00D8669C"/>
    <w:rsid w:val="00D866F9"/>
    <w:rsid w:val="00D86A5D"/>
    <w:rsid w:val="00D86DDC"/>
    <w:rsid w:val="00D87AD7"/>
    <w:rsid w:val="00D87B34"/>
    <w:rsid w:val="00D87E83"/>
    <w:rsid w:val="00D90873"/>
    <w:rsid w:val="00D90CD6"/>
    <w:rsid w:val="00D911BE"/>
    <w:rsid w:val="00D92092"/>
    <w:rsid w:val="00D9258A"/>
    <w:rsid w:val="00D92860"/>
    <w:rsid w:val="00D928B1"/>
    <w:rsid w:val="00D9296E"/>
    <w:rsid w:val="00D92D83"/>
    <w:rsid w:val="00D93696"/>
    <w:rsid w:val="00D9370A"/>
    <w:rsid w:val="00D93B49"/>
    <w:rsid w:val="00D942F5"/>
    <w:rsid w:val="00D94526"/>
    <w:rsid w:val="00D94754"/>
    <w:rsid w:val="00D9496A"/>
    <w:rsid w:val="00D94A3F"/>
    <w:rsid w:val="00D94BAE"/>
    <w:rsid w:val="00D94E6D"/>
    <w:rsid w:val="00D950C9"/>
    <w:rsid w:val="00D9513A"/>
    <w:rsid w:val="00D95760"/>
    <w:rsid w:val="00D9595B"/>
    <w:rsid w:val="00D95A78"/>
    <w:rsid w:val="00D96E58"/>
    <w:rsid w:val="00D9745F"/>
    <w:rsid w:val="00D97889"/>
    <w:rsid w:val="00D97F70"/>
    <w:rsid w:val="00DA0FE4"/>
    <w:rsid w:val="00DA1685"/>
    <w:rsid w:val="00DA178C"/>
    <w:rsid w:val="00DA1C91"/>
    <w:rsid w:val="00DA1D1C"/>
    <w:rsid w:val="00DA24A3"/>
    <w:rsid w:val="00DA29C8"/>
    <w:rsid w:val="00DA2ACA"/>
    <w:rsid w:val="00DA328C"/>
    <w:rsid w:val="00DA3646"/>
    <w:rsid w:val="00DA42A6"/>
    <w:rsid w:val="00DA42F2"/>
    <w:rsid w:val="00DA42F4"/>
    <w:rsid w:val="00DA44D3"/>
    <w:rsid w:val="00DA4E95"/>
    <w:rsid w:val="00DA505B"/>
    <w:rsid w:val="00DA5873"/>
    <w:rsid w:val="00DA5A6D"/>
    <w:rsid w:val="00DA6003"/>
    <w:rsid w:val="00DA67AD"/>
    <w:rsid w:val="00DA714F"/>
    <w:rsid w:val="00DA79DA"/>
    <w:rsid w:val="00DA7BDA"/>
    <w:rsid w:val="00DB03CE"/>
    <w:rsid w:val="00DB0E0B"/>
    <w:rsid w:val="00DB1120"/>
    <w:rsid w:val="00DB1E4C"/>
    <w:rsid w:val="00DB228B"/>
    <w:rsid w:val="00DB235B"/>
    <w:rsid w:val="00DB242E"/>
    <w:rsid w:val="00DB2710"/>
    <w:rsid w:val="00DB2B49"/>
    <w:rsid w:val="00DB2F33"/>
    <w:rsid w:val="00DB3073"/>
    <w:rsid w:val="00DB36AA"/>
    <w:rsid w:val="00DB3906"/>
    <w:rsid w:val="00DB3A9B"/>
    <w:rsid w:val="00DB3C4C"/>
    <w:rsid w:val="00DB3D27"/>
    <w:rsid w:val="00DB4985"/>
    <w:rsid w:val="00DB51E5"/>
    <w:rsid w:val="00DB524A"/>
    <w:rsid w:val="00DB5419"/>
    <w:rsid w:val="00DB5500"/>
    <w:rsid w:val="00DB553D"/>
    <w:rsid w:val="00DB58B0"/>
    <w:rsid w:val="00DB5B58"/>
    <w:rsid w:val="00DB5C97"/>
    <w:rsid w:val="00DB62E5"/>
    <w:rsid w:val="00DB6882"/>
    <w:rsid w:val="00DB68C4"/>
    <w:rsid w:val="00DB6AFD"/>
    <w:rsid w:val="00DB6CE8"/>
    <w:rsid w:val="00DB6E39"/>
    <w:rsid w:val="00DB6F3B"/>
    <w:rsid w:val="00DB6F9E"/>
    <w:rsid w:val="00DB70EE"/>
    <w:rsid w:val="00DB7162"/>
    <w:rsid w:val="00DB7188"/>
    <w:rsid w:val="00DB73D1"/>
    <w:rsid w:val="00DB7F52"/>
    <w:rsid w:val="00DC0188"/>
    <w:rsid w:val="00DC0799"/>
    <w:rsid w:val="00DC081C"/>
    <w:rsid w:val="00DC08A1"/>
    <w:rsid w:val="00DC0C7C"/>
    <w:rsid w:val="00DC0D06"/>
    <w:rsid w:val="00DC0F84"/>
    <w:rsid w:val="00DC18F2"/>
    <w:rsid w:val="00DC24D9"/>
    <w:rsid w:val="00DC256A"/>
    <w:rsid w:val="00DC2762"/>
    <w:rsid w:val="00DC2B57"/>
    <w:rsid w:val="00DC3162"/>
    <w:rsid w:val="00DC323A"/>
    <w:rsid w:val="00DC35AC"/>
    <w:rsid w:val="00DC3B67"/>
    <w:rsid w:val="00DC3E10"/>
    <w:rsid w:val="00DC3F87"/>
    <w:rsid w:val="00DC4256"/>
    <w:rsid w:val="00DC466E"/>
    <w:rsid w:val="00DC487D"/>
    <w:rsid w:val="00DC4B78"/>
    <w:rsid w:val="00DC512F"/>
    <w:rsid w:val="00DC51DB"/>
    <w:rsid w:val="00DC5AA1"/>
    <w:rsid w:val="00DC614A"/>
    <w:rsid w:val="00DC6323"/>
    <w:rsid w:val="00DC67DA"/>
    <w:rsid w:val="00DC714E"/>
    <w:rsid w:val="00DC71CF"/>
    <w:rsid w:val="00DC75DA"/>
    <w:rsid w:val="00DC7611"/>
    <w:rsid w:val="00DC7BFC"/>
    <w:rsid w:val="00DD0037"/>
    <w:rsid w:val="00DD03BD"/>
    <w:rsid w:val="00DD03D9"/>
    <w:rsid w:val="00DD05C8"/>
    <w:rsid w:val="00DD08F1"/>
    <w:rsid w:val="00DD0BA5"/>
    <w:rsid w:val="00DD0CE1"/>
    <w:rsid w:val="00DD11F4"/>
    <w:rsid w:val="00DD1290"/>
    <w:rsid w:val="00DD12AB"/>
    <w:rsid w:val="00DD1CD6"/>
    <w:rsid w:val="00DD1EAE"/>
    <w:rsid w:val="00DD21C5"/>
    <w:rsid w:val="00DD2202"/>
    <w:rsid w:val="00DD258E"/>
    <w:rsid w:val="00DD2A85"/>
    <w:rsid w:val="00DD3168"/>
    <w:rsid w:val="00DD3255"/>
    <w:rsid w:val="00DD3A16"/>
    <w:rsid w:val="00DD3B98"/>
    <w:rsid w:val="00DD4A2B"/>
    <w:rsid w:val="00DD4D95"/>
    <w:rsid w:val="00DD4F6D"/>
    <w:rsid w:val="00DD58F8"/>
    <w:rsid w:val="00DD59CE"/>
    <w:rsid w:val="00DD6248"/>
    <w:rsid w:val="00DD6486"/>
    <w:rsid w:val="00DD6ADD"/>
    <w:rsid w:val="00DD6C83"/>
    <w:rsid w:val="00DD6EA7"/>
    <w:rsid w:val="00DD7195"/>
    <w:rsid w:val="00DD7C2F"/>
    <w:rsid w:val="00DD7E22"/>
    <w:rsid w:val="00DE0111"/>
    <w:rsid w:val="00DE024B"/>
    <w:rsid w:val="00DE03B3"/>
    <w:rsid w:val="00DE03E8"/>
    <w:rsid w:val="00DE077B"/>
    <w:rsid w:val="00DE0A72"/>
    <w:rsid w:val="00DE0CE6"/>
    <w:rsid w:val="00DE0F63"/>
    <w:rsid w:val="00DE15E7"/>
    <w:rsid w:val="00DE17D2"/>
    <w:rsid w:val="00DE1988"/>
    <w:rsid w:val="00DE2098"/>
    <w:rsid w:val="00DE221F"/>
    <w:rsid w:val="00DE22A7"/>
    <w:rsid w:val="00DE22AE"/>
    <w:rsid w:val="00DE2B70"/>
    <w:rsid w:val="00DE2DD3"/>
    <w:rsid w:val="00DE2F8F"/>
    <w:rsid w:val="00DE3549"/>
    <w:rsid w:val="00DE39B6"/>
    <w:rsid w:val="00DE3BE2"/>
    <w:rsid w:val="00DE3D64"/>
    <w:rsid w:val="00DE3D76"/>
    <w:rsid w:val="00DE3F1E"/>
    <w:rsid w:val="00DE43DA"/>
    <w:rsid w:val="00DE453A"/>
    <w:rsid w:val="00DE48A2"/>
    <w:rsid w:val="00DE4B21"/>
    <w:rsid w:val="00DE4CFC"/>
    <w:rsid w:val="00DE4CFF"/>
    <w:rsid w:val="00DE581C"/>
    <w:rsid w:val="00DE6BEC"/>
    <w:rsid w:val="00DE6FAD"/>
    <w:rsid w:val="00DE6FC5"/>
    <w:rsid w:val="00DE7027"/>
    <w:rsid w:val="00DE7110"/>
    <w:rsid w:val="00DE7201"/>
    <w:rsid w:val="00DE745F"/>
    <w:rsid w:val="00DE769D"/>
    <w:rsid w:val="00DE79AB"/>
    <w:rsid w:val="00DF0647"/>
    <w:rsid w:val="00DF0674"/>
    <w:rsid w:val="00DF0772"/>
    <w:rsid w:val="00DF089D"/>
    <w:rsid w:val="00DF0BB9"/>
    <w:rsid w:val="00DF0C82"/>
    <w:rsid w:val="00DF1442"/>
    <w:rsid w:val="00DF189A"/>
    <w:rsid w:val="00DF18E9"/>
    <w:rsid w:val="00DF2032"/>
    <w:rsid w:val="00DF2744"/>
    <w:rsid w:val="00DF286A"/>
    <w:rsid w:val="00DF2C9D"/>
    <w:rsid w:val="00DF2DEA"/>
    <w:rsid w:val="00DF37BA"/>
    <w:rsid w:val="00DF38FA"/>
    <w:rsid w:val="00DF3B4A"/>
    <w:rsid w:val="00DF3CC0"/>
    <w:rsid w:val="00DF3D70"/>
    <w:rsid w:val="00DF3DFB"/>
    <w:rsid w:val="00DF4470"/>
    <w:rsid w:val="00DF53DD"/>
    <w:rsid w:val="00DF53EB"/>
    <w:rsid w:val="00DF54CA"/>
    <w:rsid w:val="00DF5841"/>
    <w:rsid w:val="00DF5992"/>
    <w:rsid w:val="00DF5E57"/>
    <w:rsid w:val="00DF6478"/>
    <w:rsid w:val="00DF66BA"/>
    <w:rsid w:val="00DF66D9"/>
    <w:rsid w:val="00DF6927"/>
    <w:rsid w:val="00DF6FFA"/>
    <w:rsid w:val="00DF718E"/>
    <w:rsid w:val="00DF7684"/>
    <w:rsid w:val="00DF7D38"/>
    <w:rsid w:val="00DF7F08"/>
    <w:rsid w:val="00E00134"/>
    <w:rsid w:val="00E0034C"/>
    <w:rsid w:val="00E0051C"/>
    <w:rsid w:val="00E009D9"/>
    <w:rsid w:val="00E0128D"/>
    <w:rsid w:val="00E01807"/>
    <w:rsid w:val="00E0195D"/>
    <w:rsid w:val="00E01C75"/>
    <w:rsid w:val="00E01D04"/>
    <w:rsid w:val="00E01D6E"/>
    <w:rsid w:val="00E01E25"/>
    <w:rsid w:val="00E01F42"/>
    <w:rsid w:val="00E020F0"/>
    <w:rsid w:val="00E0211F"/>
    <w:rsid w:val="00E0245F"/>
    <w:rsid w:val="00E025EE"/>
    <w:rsid w:val="00E02881"/>
    <w:rsid w:val="00E0298E"/>
    <w:rsid w:val="00E02B3D"/>
    <w:rsid w:val="00E02C24"/>
    <w:rsid w:val="00E02F09"/>
    <w:rsid w:val="00E033BB"/>
    <w:rsid w:val="00E0364D"/>
    <w:rsid w:val="00E03BDA"/>
    <w:rsid w:val="00E040AF"/>
    <w:rsid w:val="00E04577"/>
    <w:rsid w:val="00E0507D"/>
    <w:rsid w:val="00E050B5"/>
    <w:rsid w:val="00E0527D"/>
    <w:rsid w:val="00E05A8F"/>
    <w:rsid w:val="00E05E18"/>
    <w:rsid w:val="00E060BD"/>
    <w:rsid w:val="00E06539"/>
    <w:rsid w:val="00E06DA9"/>
    <w:rsid w:val="00E06EE2"/>
    <w:rsid w:val="00E07632"/>
    <w:rsid w:val="00E07C0A"/>
    <w:rsid w:val="00E1054E"/>
    <w:rsid w:val="00E1088D"/>
    <w:rsid w:val="00E113ED"/>
    <w:rsid w:val="00E1140B"/>
    <w:rsid w:val="00E11563"/>
    <w:rsid w:val="00E11803"/>
    <w:rsid w:val="00E119C6"/>
    <w:rsid w:val="00E11A21"/>
    <w:rsid w:val="00E11AB0"/>
    <w:rsid w:val="00E1204D"/>
    <w:rsid w:val="00E12243"/>
    <w:rsid w:val="00E122B9"/>
    <w:rsid w:val="00E1246D"/>
    <w:rsid w:val="00E124DF"/>
    <w:rsid w:val="00E128A8"/>
    <w:rsid w:val="00E136ED"/>
    <w:rsid w:val="00E1431D"/>
    <w:rsid w:val="00E1438F"/>
    <w:rsid w:val="00E1460F"/>
    <w:rsid w:val="00E147B3"/>
    <w:rsid w:val="00E14907"/>
    <w:rsid w:val="00E14A77"/>
    <w:rsid w:val="00E14D08"/>
    <w:rsid w:val="00E1527C"/>
    <w:rsid w:val="00E1580F"/>
    <w:rsid w:val="00E15B62"/>
    <w:rsid w:val="00E15B6F"/>
    <w:rsid w:val="00E1635F"/>
    <w:rsid w:val="00E165AB"/>
    <w:rsid w:val="00E16A39"/>
    <w:rsid w:val="00E16D21"/>
    <w:rsid w:val="00E16E4B"/>
    <w:rsid w:val="00E17333"/>
    <w:rsid w:val="00E173DF"/>
    <w:rsid w:val="00E1761C"/>
    <w:rsid w:val="00E176A4"/>
    <w:rsid w:val="00E1781C"/>
    <w:rsid w:val="00E17A5D"/>
    <w:rsid w:val="00E17BF7"/>
    <w:rsid w:val="00E17CA2"/>
    <w:rsid w:val="00E17EAD"/>
    <w:rsid w:val="00E2049C"/>
    <w:rsid w:val="00E20535"/>
    <w:rsid w:val="00E20ECC"/>
    <w:rsid w:val="00E21CE6"/>
    <w:rsid w:val="00E21DBB"/>
    <w:rsid w:val="00E220A6"/>
    <w:rsid w:val="00E22193"/>
    <w:rsid w:val="00E22AC6"/>
    <w:rsid w:val="00E23C3E"/>
    <w:rsid w:val="00E24085"/>
    <w:rsid w:val="00E24306"/>
    <w:rsid w:val="00E244D1"/>
    <w:rsid w:val="00E248F5"/>
    <w:rsid w:val="00E24916"/>
    <w:rsid w:val="00E255DF"/>
    <w:rsid w:val="00E25740"/>
    <w:rsid w:val="00E25A5D"/>
    <w:rsid w:val="00E26430"/>
    <w:rsid w:val="00E26781"/>
    <w:rsid w:val="00E26960"/>
    <w:rsid w:val="00E2720B"/>
    <w:rsid w:val="00E272BE"/>
    <w:rsid w:val="00E2780F"/>
    <w:rsid w:val="00E27855"/>
    <w:rsid w:val="00E27D28"/>
    <w:rsid w:val="00E27E1B"/>
    <w:rsid w:val="00E27F9B"/>
    <w:rsid w:val="00E30199"/>
    <w:rsid w:val="00E305C2"/>
    <w:rsid w:val="00E30A99"/>
    <w:rsid w:val="00E30DAE"/>
    <w:rsid w:val="00E3103D"/>
    <w:rsid w:val="00E31164"/>
    <w:rsid w:val="00E312D6"/>
    <w:rsid w:val="00E31464"/>
    <w:rsid w:val="00E3153D"/>
    <w:rsid w:val="00E3173B"/>
    <w:rsid w:val="00E31ADC"/>
    <w:rsid w:val="00E31DA0"/>
    <w:rsid w:val="00E31F45"/>
    <w:rsid w:val="00E31FDE"/>
    <w:rsid w:val="00E322BA"/>
    <w:rsid w:val="00E322C4"/>
    <w:rsid w:val="00E324D5"/>
    <w:rsid w:val="00E32B29"/>
    <w:rsid w:val="00E32CC8"/>
    <w:rsid w:val="00E33229"/>
    <w:rsid w:val="00E33ABD"/>
    <w:rsid w:val="00E33D0E"/>
    <w:rsid w:val="00E347A7"/>
    <w:rsid w:val="00E3482C"/>
    <w:rsid w:val="00E34A05"/>
    <w:rsid w:val="00E34E16"/>
    <w:rsid w:val="00E356A2"/>
    <w:rsid w:val="00E358A9"/>
    <w:rsid w:val="00E35AE3"/>
    <w:rsid w:val="00E35FF4"/>
    <w:rsid w:val="00E36478"/>
    <w:rsid w:val="00E3668D"/>
    <w:rsid w:val="00E3688A"/>
    <w:rsid w:val="00E369B9"/>
    <w:rsid w:val="00E36AD0"/>
    <w:rsid w:val="00E36B18"/>
    <w:rsid w:val="00E373BD"/>
    <w:rsid w:val="00E374BB"/>
    <w:rsid w:val="00E37713"/>
    <w:rsid w:val="00E37CD1"/>
    <w:rsid w:val="00E4020F"/>
    <w:rsid w:val="00E4022B"/>
    <w:rsid w:val="00E402A1"/>
    <w:rsid w:val="00E4059C"/>
    <w:rsid w:val="00E408FE"/>
    <w:rsid w:val="00E40AA3"/>
    <w:rsid w:val="00E41326"/>
    <w:rsid w:val="00E42C21"/>
    <w:rsid w:val="00E42F37"/>
    <w:rsid w:val="00E430FA"/>
    <w:rsid w:val="00E432C9"/>
    <w:rsid w:val="00E43662"/>
    <w:rsid w:val="00E437D2"/>
    <w:rsid w:val="00E43CCD"/>
    <w:rsid w:val="00E43EBF"/>
    <w:rsid w:val="00E44258"/>
    <w:rsid w:val="00E443A8"/>
    <w:rsid w:val="00E449CD"/>
    <w:rsid w:val="00E44B41"/>
    <w:rsid w:val="00E44BCB"/>
    <w:rsid w:val="00E44CBC"/>
    <w:rsid w:val="00E44FC4"/>
    <w:rsid w:val="00E4531D"/>
    <w:rsid w:val="00E4568D"/>
    <w:rsid w:val="00E45B1B"/>
    <w:rsid w:val="00E45C86"/>
    <w:rsid w:val="00E45F03"/>
    <w:rsid w:val="00E464B4"/>
    <w:rsid w:val="00E4695C"/>
    <w:rsid w:val="00E4699D"/>
    <w:rsid w:val="00E46D16"/>
    <w:rsid w:val="00E46F51"/>
    <w:rsid w:val="00E47155"/>
    <w:rsid w:val="00E477A9"/>
    <w:rsid w:val="00E4781F"/>
    <w:rsid w:val="00E47DE7"/>
    <w:rsid w:val="00E50859"/>
    <w:rsid w:val="00E51169"/>
    <w:rsid w:val="00E51BDC"/>
    <w:rsid w:val="00E51C99"/>
    <w:rsid w:val="00E51E69"/>
    <w:rsid w:val="00E5200D"/>
    <w:rsid w:val="00E5206D"/>
    <w:rsid w:val="00E520D0"/>
    <w:rsid w:val="00E5219C"/>
    <w:rsid w:val="00E52227"/>
    <w:rsid w:val="00E524F9"/>
    <w:rsid w:val="00E52715"/>
    <w:rsid w:val="00E527AA"/>
    <w:rsid w:val="00E532A6"/>
    <w:rsid w:val="00E5373D"/>
    <w:rsid w:val="00E540DC"/>
    <w:rsid w:val="00E5454B"/>
    <w:rsid w:val="00E54643"/>
    <w:rsid w:val="00E5467B"/>
    <w:rsid w:val="00E547FD"/>
    <w:rsid w:val="00E5550E"/>
    <w:rsid w:val="00E55621"/>
    <w:rsid w:val="00E55686"/>
    <w:rsid w:val="00E557A8"/>
    <w:rsid w:val="00E55A7B"/>
    <w:rsid w:val="00E55B05"/>
    <w:rsid w:val="00E55C34"/>
    <w:rsid w:val="00E55C4B"/>
    <w:rsid w:val="00E55F04"/>
    <w:rsid w:val="00E5645F"/>
    <w:rsid w:val="00E56B62"/>
    <w:rsid w:val="00E56DB3"/>
    <w:rsid w:val="00E57200"/>
    <w:rsid w:val="00E574DD"/>
    <w:rsid w:val="00E5761D"/>
    <w:rsid w:val="00E57930"/>
    <w:rsid w:val="00E57BC5"/>
    <w:rsid w:val="00E6017B"/>
    <w:rsid w:val="00E6029C"/>
    <w:rsid w:val="00E610B0"/>
    <w:rsid w:val="00E6178C"/>
    <w:rsid w:val="00E61879"/>
    <w:rsid w:val="00E61D84"/>
    <w:rsid w:val="00E62077"/>
    <w:rsid w:val="00E62DA6"/>
    <w:rsid w:val="00E63065"/>
    <w:rsid w:val="00E636A0"/>
    <w:rsid w:val="00E636A1"/>
    <w:rsid w:val="00E63A0E"/>
    <w:rsid w:val="00E63B3F"/>
    <w:rsid w:val="00E63CC8"/>
    <w:rsid w:val="00E640D3"/>
    <w:rsid w:val="00E6422C"/>
    <w:rsid w:val="00E642CF"/>
    <w:rsid w:val="00E6456C"/>
    <w:rsid w:val="00E64A38"/>
    <w:rsid w:val="00E64C65"/>
    <w:rsid w:val="00E64C91"/>
    <w:rsid w:val="00E64CB1"/>
    <w:rsid w:val="00E64F5A"/>
    <w:rsid w:val="00E662B4"/>
    <w:rsid w:val="00E667AF"/>
    <w:rsid w:val="00E66DB7"/>
    <w:rsid w:val="00E66F50"/>
    <w:rsid w:val="00E67337"/>
    <w:rsid w:val="00E674B6"/>
    <w:rsid w:val="00E67AAF"/>
    <w:rsid w:val="00E67C87"/>
    <w:rsid w:val="00E67CE3"/>
    <w:rsid w:val="00E67D5D"/>
    <w:rsid w:val="00E67DB9"/>
    <w:rsid w:val="00E7073D"/>
    <w:rsid w:val="00E70FCE"/>
    <w:rsid w:val="00E711A8"/>
    <w:rsid w:val="00E7135A"/>
    <w:rsid w:val="00E7155F"/>
    <w:rsid w:val="00E717D2"/>
    <w:rsid w:val="00E7195D"/>
    <w:rsid w:val="00E71983"/>
    <w:rsid w:val="00E72157"/>
    <w:rsid w:val="00E729F9"/>
    <w:rsid w:val="00E72D0B"/>
    <w:rsid w:val="00E72E14"/>
    <w:rsid w:val="00E73464"/>
    <w:rsid w:val="00E73613"/>
    <w:rsid w:val="00E736C6"/>
    <w:rsid w:val="00E74147"/>
    <w:rsid w:val="00E742AC"/>
    <w:rsid w:val="00E74661"/>
    <w:rsid w:val="00E74913"/>
    <w:rsid w:val="00E74DAD"/>
    <w:rsid w:val="00E750F7"/>
    <w:rsid w:val="00E75441"/>
    <w:rsid w:val="00E754C4"/>
    <w:rsid w:val="00E75788"/>
    <w:rsid w:val="00E757B3"/>
    <w:rsid w:val="00E757C6"/>
    <w:rsid w:val="00E75931"/>
    <w:rsid w:val="00E75D3D"/>
    <w:rsid w:val="00E75E4D"/>
    <w:rsid w:val="00E75E70"/>
    <w:rsid w:val="00E76DE1"/>
    <w:rsid w:val="00E77423"/>
    <w:rsid w:val="00E7784A"/>
    <w:rsid w:val="00E779D7"/>
    <w:rsid w:val="00E80135"/>
    <w:rsid w:val="00E80368"/>
    <w:rsid w:val="00E8047E"/>
    <w:rsid w:val="00E80628"/>
    <w:rsid w:val="00E80C87"/>
    <w:rsid w:val="00E80E60"/>
    <w:rsid w:val="00E80F7A"/>
    <w:rsid w:val="00E8122F"/>
    <w:rsid w:val="00E81D8D"/>
    <w:rsid w:val="00E82B2E"/>
    <w:rsid w:val="00E82DB9"/>
    <w:rsid w:val="00E82FAA"/>
    <w:rsid w:val="00E83233"/>
    <w:rsid w:val="00E8346D"/>
    <w:rsid w:val="00E835CA"/>
    <w:rsid w:val="00E8363E"/>
    <w:rsid w:val="00E83758"/>
    <w:rsid w:val="00E8378B"/>
    <w:rsid w:val="00E83899"/>
    <w:rsid w:val="00E83BC8"/>
    <w:rsid w:val="00E83C64"/>
    <w:rsid w:val="00E84D1B"/>
    <w:rsid w:val="00E85AF4"/>
    <w:rsid w:val="00E8612C"/>
    <w:rsid w:val="00E862BF"/>
    <w:rsid w:val="00E862D6"/>
    <w:rsid w:val="00E8639A"/>
    <w:rsid w:val="00E86634"/>
    <w:rsid w:val="00E873CB"/>
    <w:rsid w:val="00E87438"/>
    <w:rsid w:val="00E87B44"/>
    <w:rsid w:val="00E87C10"/>
    <w:rsid w:val="00E901A4"/>
    <w:rsid w:val="00E90341"/>
    <w:rsid w:val="00E9034B"/>
    <w:rsid w:val="00E909A1"/>
    <w:rsid w:val="00E90A47"/>
    <w:rsid w:val="00E90ADF"/>
    <w:rsid w:val="00E90E4D"/>
    <w:rsid w:val="00E91009"/>
    <w:rsid w:val="00E91B7E"/>
    <w:rsid w:val="00E91D3C"/>
    <w:rsid w:val="00E91D76"/>
    <w:rsid w:val="00E91E43"/>
    <w:rsid w:val="00E92296"/>
    <w:rsid w:val="00E92326"/>
    <w:rsid w:val="00E925D1"/>
    <w:rsid w:val="00E926E6"/>
    <w:rsid w:val="00E92874"/>
    <w:rsid w:val="00E9301B"/>
    <w:rsid w:val="00E93623"/>
    <w:rsid w:val="00E93F56"/>
    <w:rsid w:val="00E94169"/>
    <w:rsid w:val="00E942A8"/>
    <w:rsid w:val="00E94320"/>
    <w:rsid w:val="00E94403"/>
    <w:rsid w:val="00E94586"/>
    <w:rsid w:val="00E94628"/>
    <w:rsid w:val="00E94D70"/>
    <w:rsid w:val="00E950AC"/>
    <w:rsid w:val="00E95127"/>
    <w:rsid w:val="00E958AA"/>
    <w:rsid w:val="00E95947"/>
    <w:rsid w:val="00E95C88"/>
    <w:rsid w:val="00E95CF9"/>
    <w:rsid w:val="00E96C8B"/>
    <w:rsid w:val="00E96E1B"/>
    <w:rsid w:val="00E9744E"/>
    <w:rsid w:val="00E975B7"/>
    <w:rsid w:val="00E975EC"/>
    <w:rsid w:val="00EA02D7"/>
    <w:rsid w:val="00EA0485"/>
    <w:rsid w:val="00EA07D7"/>
    <w:rsid w:val="00EA0CA2"/>
    <w:rsid w:val="00EA15D4"/>
    <w:rsid w:val="00EA15EB"/>
    <w:rsid w:val="00EA164B"/>
    <w:rsid w:val="00EA1702"/>
    <w:rsid w:val="00EA1F6C"/>
    <w:rsid w:val="00EA2270"/>
    <w:rsid w:val="00EA2520"/>
    <w:rsid w:val="00EA286D"/>
    <w:rsid w:val="00EA2D77"/>
    <w:rsid w:val="00EA2E2C"/>
    <w:rsid w:val="00EA2F3C"/>
    <w:rsid w:val="00EA314F"/>
    <w:rsid w:val="00EA31C2"/>
    <w:rsid w:val="00EA34C9"/>
    <w:rsid w:val="00EA3647"/>
    <w:rsid w:val="00EA36F6"/>
    <w:rsid w:val="00EA378B"/>
    <w:rsid w:val="00EA385F"/>
    <w:rsid w:val="00EA38D3"/>
    <w:rsid w:val="00EA3F91"/>
    <w:rsid w:val="00EA4125"/>
    <w:rsid w:val="00EA43C7"/>
    <w:rsid w:val="00EA440E"/>
    <w:rsid w:val="00EA44FB"/>
    <w:rsid w:val="00EA4A15"/>
    <w:rsid w:val="00EA4BEC"/>
    <w:rsid w:val="00EA4FC7"/>
    <w:rsid w:val="00EA55BA"/>
    <w:rsid w:val="00EA59B1"/>
    <w:rsid w:val="00EA5B8F"/>
    <w:rsid w:val="00EA5CCB"/>
    <w:rsid w:val="00EA5CF6"/>
    <w:rsid w:val="00EA6343"/>
    <w:rsid w:val="00EA660A"/>
    <w:rsid w:val="00EA7289"/>
    <w:rsid w:val="00EA7AF8"/>
    <w:rsid w:val="00EA7B9D"/>
    <w:rsid w:val="00EA7C6D"/>
    <w:rsid w:val="00EA7CCB"/>
    <w:rsid w:val="00EB033C"/>
    <w:rsid w:val="00EB06D0"/>
    <w:rsid w:val="00EB074F"/>
    <w:rsid w:val="00EB07BE"/>
    <w:rsid w:val="00EB093D"/>
    <w:rsid w:val="00EB0D5D"/>
    <w:rsid w:val="00EB0F30"/>
    <w:rsid w:val="00EB1713"/>
    <w:rsid w:val="00EB1BDB"/>
    <w:rsid w:val="00EB1E3E"/>
    <w:rsid w:val="00EB1F86"/>
    <w:rsid w:val="00EB2089"/>
    <w:rsid w:val="00EB2642"/>
    <w:rsid w:val="00EB2706"/>
    <w:rsid w:val="00EB3217"/>
    <w:rsid w:val="00EB3521"/>
    <w:rsid w:val="00EB3663"/>
    <w:rsid w:val="00EB3835"/>
    <w:rsid w:val="00EB39A6"/>
    <w:rsid w:val="00EB3A7A"/>
    <w:rsid w:val="00EB3DEC"/>
    <w:rsid w:val="00EB43AD"/>
    <w:rsid w:val="00EB45B5"/>
    <w:rsid w:val="00EB58C7"/>
    <w:rsid w:val="00EB621B"/>
    <w:rsid w:val="00EB643B"/>
    <w:rsid w:val="00EB6638"/>
    <w:rsid w:val="00EB68CF"/>
    <w:rsid w:val="00EB6C70"/>
    <w:rsid w:val="00EB73DA"/>
    <w:rsid w:val="00EC038C"/>
    <w:rsid w:val="00EC07E1"/>
    <w:rsid w:val="00EC0AE2"/>
    <w:rsid w:val="00EC0F11"/>
    <w:rsid w:val="00EC179B"/>
    <w:rsid w:val="00EC21BB"/>
    <w:rsid w:val="00EC28D1"/>
    <w:rsid w:val="00EC363B"/>
    <w:rsid w:val="00EC36B0"/>
    <w:rsid w:val="00EC3C7B"/>
    <w:rsid w:val="00EC3DF8"/>
    <w:rsid w:val="00EC3F40"/>
    <w:rsid w:val="00EC3FEB"/>
    <w:rsid w:val="00EC444E"/>
    <w:rsid w:val="00EC447E"/>
    <w:rsid w:val="00EC4D81"/>
    <w:rsid w:val="00EC4E66"/>
    <w:rsid w:val="00EC4EDF"/>
    <w:rsid w:val="00EC50B5"/>
    <w:rsid w:val="00EC5A28"/>
    <w:rsid w:val="00EC5D86"/>
    <w:rsid w:val="00EC5DA7"/>
    <w:rsid w:val="00EC7E79"/>
    <w:rsid w:val="00ED02C9"/>
    <w:rsid w:val="00ED04DB"/>
    <w:rsid w:val="00ED05A8"/>
    <w:rsid w:val="00ED0C34"/>
    <w:rsid w:val="00ED0C3C"/>
    <w:rsid w:val="00ED0C84"/>
    <w:rsid w:val="00ED0D2A"/>
    <w:rsid w:val="00ED0D52"/>
    <w:rsid w:val="00ED0D64"/>
    <w:rsid w:val="00ED1167"/>
    <w:rsid w:val="00ED12BE"/>
    <w:rsid w:val="00ED1544"/>
    <w:rsid w:val="00ED16BC"/>
    <w:rsid w:val="00ED17BF"/>
    <w:rsid w:val="00ED1A7F"/>
    <w:rsid w:val="00ED1C67"/>
    <w:rsid w:val="00ED1E73"/>
    <w:rsid w:val="00ED2121"/>
    <w:rsid w:val="00ED2A47"/>
    <w:rsid w:val="00ED2D48"/>
    <w:rsid w:val="00ED2E0E"/>
    <w:rsid w:val="00ED3063"/>
    <w:rsid w:val="00ED3534"/>
    <w:rsid w:val="00ED3776"/>
    <w:rsid w:val="00ED385C"/>
    <w:rsid w:val="00ED3AA5"/>
    <w:rsid w:val="00ED3ABE"/>
    <w:rsid w:val="00ED3B6C"/>
    <w:rsid w:val="00ED3CA3"/>
    <w:rsid w:val="00ED420A"/>
    <w:rsid w:val="00ED434D"/>
    <w:rsid w:val="00ED49B0"/>
    <w:rsid w:val="00ED510A"/>
    <w:rsid w:val="00ED5216"/>
    <w:rsid w:val="00ED552C"/>
    <w:rsid w:val="00ED5CC0"/>
    <w:rsid w:val="00ED5E7A"/>
    <w:rsid w:val="00ED6111"/>
    <w:rsid w:val="00ED645E"/>
    <w:rsid w:val="00ED662C"/>
    <w:rsid w:val="00ED7466"/>
    <w:rsid w:val="00ED7629"/>
    <w:rsid w:val="00ED7AC1"/>
    <w:rsid w:val="00EE0333"/>
    <w:rsid w:val="00EE08C0"/>
    <w:rsid w:val="00EE08F1"/>
    <w:rsid w:val="00EE0984"/>
    <w:rsid w:val="00EE1269"/>
    <w:rsid w:val="00EE1632"/>
    <w:rsid w:val="00EE1D03"/>
    <w:rsid w:val="00EE2051"/>
    <w:rsid w:val="00EE2A11"/>
    <w:rsid w:val="00EE3A30"/>
    <w:rsid w:val="00EE3A90"/>
    <w:rsid w:val="00EE40F7"/>
    <w:rsid w:val="00EE449C"/>
    <w:rsid w:val="00EE44F5"/>
    <w:rsid w:val="00EE476F"/>
    <w:rsid w:val="00EE49F2"/>
    <w:rsid w:val="00EE4CE5"/>
    <w:rsid w:val="00EE5001"/>
    <w:rsid w:val="00EE57BF"/>
    <w:rsid w:val="00EE5892"/>
    <w:rsid w:val="00EE64B0"/>
    <w:rsid w:val="00EE6571"/>
    <w:rsid w:val="00EE66CF"/>
    <w:rsid w:val="00EE6BC1"/>
    <w:rsid w:val="00EE6CD8"/>
    <w:rsid w:val="00EE6F65"/>
    <w:rsid w:val="00EE712C"/>
    <w:rsid w:val="00EE716D"/>
    <w:rsid w:val="00EE720A"/>
    <w:rsid w:val="00EE72E0"/>
    <w:rsid w:val="00EE7666"/>
    <w:rsid w:val="00EE78B9"/>
    <w:rsid w:val="00EE796A"/>
    <w:rsid w:val="00EF013F"/>
    <w:rsid w:val="00EF03A5"/>
    <w:rsid w:val="00EF0454"/>
    <w:rsid w:val="00EF1168"/>
    <w:rsid w:val="00EF13BC"/>
    <w:rsid w:val="00EF18EC"/>
    <w:rsid w:val="00EF1A15"/>
    <w:rsid w:val="00EF1A63"/>
    <w:rsid w:val="00EF20F9"/>
    <w:rsid w:val="00EF22B3"/>
    <w:rsid w:val="00EF2460"/>
    <w:rsid w:val="00EF29A3"/>
    <w:rsid w:val="00EF33D3"/>
    <w:rsid w:val="00EF40D6"/>
    <w:rsid w:val="00EF45A5"/>
    <w:rsid w:val="00EF4731"/>
    <w:rsid w:val="00EF503E"/>
    <w:rsid w:val="00EF52A7"/>
    <w:rsid w:val="00EF52AA"/>
    <w:rsid w:val="00EF5644"/>
    <w:rsid w:val="00EF59AB"/>
    <w:rsid w:val="00EF5B6A"/>
    <w:rsid w:val="00EF5EBE"/>
    <w:rsid w:val="00EF60C8"/>
    <w:rsid w:val="00EF63E9"/>
    <w:rsid w:val="00EF6873"/>
    <w:rsid w:val="00EF69B8"/>
    <w:rsid w:val="00EF706A"/>
    <w:rsid w:val="00EF7378"/>
    <w:rsid w:val="00EF7835"/>
    <w:rsid w:val="00EF78E2"/>
    <w:rsid w:val="00EF7A64"/>
    <w:rsid w:val="00F001C7"/>
    <w:rsid w:val="00F006DF"/>
    <w:rsid w:val="00F009AD"/>
    <w:rsid w:val="00F0130D"/>
    <w:rsid w:val="00F0143D"/>
    <w:rsid w:val="00F01530"/>
    <w:rsid w:val="00F01E5E"/>
    <w:rsid w:val="00F0208F"/>
    <w:rsid w:val="00F02758"/>
    <w:rsid w:val="00F027FD"/>
    <w:rsid w:val="00F03041"/>
    <w:rsid w:val="00F0372F"/>
    <w:rsid w:val="00F03918"/>
    <w:rsid w:val="00F03B76"/>
    <w:rsid w:val="00F03CAF"/>
    <w:rsid w:val="00F03D26"/>
    <w:rsid w:val="00F040E7"/>
    <w:rsid w:val="00F04145"/>
    <w:rsid w:val="00F047B9"/>
    <w:rsid w:val="00F05069"/>
    <w:rsid w:val="00F058A0"/>
    <w:rsid w:val="00F05BA4"/>
    <w:rsid w:val="00F05CED"/>
    <w:rsid w:val="00F05F67"/>
    <w:rsid w:val="00F05FA6"/>
    <w:rsid w:val="00F05FDF"/>
    <w:rsid w:val="00F062B5"/>
    <w:rsid w:val="00F0677E"/>
    <w:rsid w:val="00F06846"/>
    <w:rsid w:val="00F07371"/>
    <w:rsid w:val="00F07553"/>
    <w:rsid w:val="00F076B6"/>
    <w:rsid w:val="00F100E8"/>
    <w:rsid w:val="00F10346"/>
    <w:rsid w:val="00F10599"/>
    <w:rsid w:val="00F1063D"/>
    <w:rsid w:val="00F10850"/>
    <w:rsid w:val="00F10E1B"/>
    <w:rsid w:val="00F11062"/>
    <w:rsid w:val="00F11202"/>
    <w:rsid w:val="00F114B6"/>
    <w:rsid w:val="00F1169E"/>
    <w:rsid w:val="00F11742"/>
    <w:rsid w:val="00F11BBB"/>
    <w:rsid w:val="00F1227B"/>
    <w:rsid w:val="00F12565"/>
    <w:rsid w:val="00F12AE9"/>
    <w:rsid w:val="00F12D0E"/>
    <w:rsid w:val="00F12E00"/>
    <w:rsid w:val="00F13073"/>
    <w:rsid w:val="00F13503"/>
    <w:rsid w:val="00F136F3"/>
    <w:rsid w:val="00F13B79"/>
    <w:rsid w:val="00F14149"/>
    <w:rsid w:val="00F14203"/>
    <w:rsid w:val="00F1464F"/>
    <w:rsid w:val="00F1467C"/>
    <w:rsid w:val="00F14A34"/>
    <w:rsid w:val="00F15916"/>
    <w:rsid w:val="00F15AB8"/>
    <w:rsid w:val="00F15ED9"/>
    <w:rsid w:val="00F161FE"/>
    <w:rsid w:val="00F16C7E"/>
    <w:rsid w:val="00F16EFA"/>
    <w:rsid w:val="00F17088"/>
    <w:rsid w:val="00F174E1"/>
    <w:rsid w:val="00F1798A"/>
    <w:rsid w:val="00F17A4D"/>
    <w:rsid w:val="00F17D3F"/>
    <w:rsid w:val="00F202F5"/>
    <w:rsid w:val="00F20542"/>
    <w:rsid w:val="00F205D0"/>
    <w:rsid w:val="00F20745"/>
    <w:rsid w:val="00F20A91"/>
    <w:rsid w:val="00F20BDA"/>
    <w:rsid w:val="00F20C6C"/>
    <w:rsid w:val="00F2103B"/>
    <w:rsid w:val="00F213B5"/>
    <w:rsid w:val="00F2150E"/>
    <w:rsid w:val="00F21A4C"/>
    <w:rsid w:val="00F21C39"/>
    <w:rsid w:val="00F21D54"/>
    <w:rsid w:val="00F21D8E"/>
    <w:rsid w:val="00F21E53"/>
    <w:rsid w:val="00F2257C"/>
    <w:rsid w:val="00F22D3A"/>
    <w:rsid w:val="00F22FA9"/>
    <w:rsid w:val="00F23144"/>
    <w:rsid w:val="00F23337"/>
    <w:rsid w:val="00F2335E"/>
    <w:rsid w:val="00F233C0"/>
    <w:rsid w:val="00F235DB"/>
    <w:rsid w:val="00F23729"/>
    <w:rsid w:val="00F23861"/>
    <w:rsid w:val="00F23B09"/>
    <w:rsid w:val="00F23C2E"/>
    <w:rsid w:val="00F23E27"/>
    <w:rsid w:val="00F23E7F"/>
    <w:rsid w:val="00F24065"/>
    <w:rsid w:val="00F2438E"/>
    <w:rsid w:val="00F247C3"/>
    <w:rsid w:val="00F25AC6"/>
    <w:rsid w:val="00F25BB1"/>
    <w:rsid w:val="00F26B4E"/>
    <w:rsid w:val="00F273C6"/>
    <w:rsid w:val="00F2764A"/>
    <w:rsid w:val="00F279A3"/>
    <w:rsid w:val="00F27D78"/>
    <w:rsid w:val="00F27EAE"/>
    <w:rsid w:val="00F30343"/>
    <w:rsid w:val="00F30D1A"/>
    <w:rsid w:val="00F30D3F"/>
    <w:rsid w:val="00F30ECD"/>
    <w:rsid w:val="00F30F49"/>
    <w:rsid w:val="00F311D3"/>
    <w:rsid w:val="00F3139F"/>
    <w:rsid w:val="00F315B3"/>
    <w:rsid w:val="00F31989"/>
    <w:rsid w:val="00F31D12"/>
    <w:rsid w:val="00F3277E"/>
    <w:rsid w:val="00F3290F"/>
    <w:rsid w:val="00F32A1E"/>
    <w:rsid w:val="00F32D9E"/>
    <w:rsid w:val="00F33320"/>
    <w:rsid w:val="00F33C10"/>
    <w:rsid w:val="00F34156"/>
    <w:rsid w:val="00F342E2"/>
    <w:rsid w:val="00F34351"/>
    <w:rsid w:val="00F34A06"/>
    <w:rsid w:val="00F34B44"/>
    <w:rsid w:val="00F352A7"/>
    <w:rsid w:val="00F35718"/>
    <w:rsid w:val="00F360C1"/>
    <w:rsid w:val="00F363C3"/>
    <w:rsid w:val="00F363F3"/>
    <w:rsid w:val="00F366D0"/>
    <w:rsid w:val="00F36769"/>
    <w:rsid w:val="00F36C26"/>
    <w:rsid w:val="00F36CB5"/>
    <w:rsid w:val="00F36CD0"/>
    <w:rsid w:val="00F36EA7"/>
    <w:rsid w:val="00F37A1E"/>
    <w:rsid w:val="00F37E8C"/>
    <w:rsid w:val="00F37F0A"/>
    <w:rsid w:val="00F37F3C"/>
    <w:rsid w:val="00F40546"/>
    <w:rsid w:val="00F40600"/>
    <w:rsid w:val="00F40936"/>
    <w:rsid w:val="00F40AF5"/>
    <w:rsid w:val="00F40F33"/>
    <w:rsid w:val="00F41607"/>
    <w:rsid w:val="00F41686"/>
    <w:rsid w:val="00F41A71"/>
    <w:rsid w:val="00F42A04"/>
    <w:rsid w:val="00F42D30"/>
    <w:rsid w:val="00F431F4"/>
    <w:rsid w:val="00F4325A"/>
    <w:rsid w:val="00F432EC"/>
    <w:rsid w:val="00F43CCB"/>
    <w:rsid w:val="00F441D6"/>
    <w:rsid w:val="00F44881"/>
    <w:rsid w:val="00F44D57"/>
    <w:rsid w:val="00F45384"/>
    <w:rsid w:val="00F45B6A"/>
    <w:rsid w:val="00F45F39"/>
    <w:rsid w:val="00F46DEE"/>
    <w:rsid w:val="00F46DF4"/>
    <w:rsid w:val="00F4722A"/>
    <w:rsid w:val="00F472FA"/>
    <w:rsid w:val="00F47471"/>
    <w:rsid w:val="00F477C8"/>
    <w:rsid w:val="00F47EA2"/>
    <w:rsid w:val="00F500AA"/>
    <w:rsid w:val="00F50AA0"/>
    <w:rsid w:val="00F50C23"/>
    <w:rsid w:val="00F51276"/>
    <w:rsid w:val="00F515AA"/>
    <w:rsid w:val="00F51CD4"/>
    <w:rsid w:val="00F51DD5"/>
    <w:rsid w:val="00F51F24"/>
    <w:rsid w:val="00F52059"/>
    <w:rsid w:val="00F528C4"/>
    <w:rsid w:val="00F52D04"/>
    <w:rsid w:val="00F532D6"/>
    <w:rsid w:val="00F5337B"/>
    <w:rsid w:val="00F535A2"/>
    <w:rsid w:val="00F53BC0"/>
    <w:rsid w:val="00F544E6"/>
    <w:rsid w:val="00F54889"/>
    <w:rsid w:val="00F54A4F"/>
    <w:rsid w:val="00F550E4"/>
    <w:rsid w:val="00F55270"/>
    <w:rsid w:val="00F553B7"/>
    <w:rsid w:val="00F555B0"/>
    <w:rsid w:val="00F5606F"/>
    <w:rsid w:val="00F56276"/>
    <w:rsid w:val="00F5639B"/>
    <w:rsid w:val="00F5650A"/>
    <w:rsid w:val="00F56B82"/>
    <w:rsid w:val="00F56E8B"/>
    <w:rsid w:val="00F5768F"/>
    <w:rsid w:val="00F57744"/>
    <w:rsid w:val="00F57B96"/>
    <w:rsid w:val="00F60279"/>
    <w:rsid w:val="00F60355"/>
    <w:rsid w:val="00F60575"/>
    <w:rsid w:val="00F60B89"/>
    <w:rsid w:val="00F61147"/>
    <w:rsid w:val="00F61C05"/>
    <w:rsid w:val="00F61E88"/>
    <w:rsid w:val="00F61EC6"/>
    <w:rsid w:val="00F62579"/>
    <w:rsid w:val="00F62A75"/>
    <w:rsid w:val="00F63DB3"/>
    <w:rsid w:val="00F64E9E"/>
    <w:rsid w:val="00F65864"/>
    <w:rsid w:val="00F6693B"/>
    <w:rsid w:val="00F66992"/>
    <w:rsid w:val="00F669D9"/>
    <w:rsid w:val="00F672BB"/>
    <w:rsid w:val="00F67472"/>
    <w:rsid w:val="00F6781F"/>
    <w:rsid w:val="00F67A03"/>
    <w:rsid w:val="00F67AC3"/>
    <w:rsid w:val="00F7027D"/>
    <w:rsid w:val="00F703A4"/>
    <w:rsid w:val="00F70418"/>
    <w:rsid w:val="00F704FD"/>
    <w:rsid w:val="00F70D1C"/>
    <w:rsid w:val="00F70D34"/>
    <w:rsid w:val="00F70EDA"/>
    <w:rsid w:val="00F7117D"/>
    <w:rsid w:val="00F713A0"/>
    <w:rsid w:val="00F7195E"/>
    <w:rsid w:val="00F71B15"/>
    <w:rsid w:val="00F720DC"/>
    <w:rsid w:val="00F72834"/>
    <w:rsid w:val="00F72847"/>
    <w:rsid w:val="00F72949"/>
    <w:rsid w:val="00F72ED2"/>
    <w:rsid w:val="00F72F00"/>
    <w:rsid w:val="00F731D9"/>
    <w:rsid w:val="00F735E7"/>
    <w:rsid w:val="00F73AC8"/>
    <w:rsid w:val="00F73B2C"/>
    <w:rsid w:val="00F749C5"/>
    <w:rsid w:val="00F75138"/>
    <w:rsid w:val="00F7579F"/>
    <w:rsid w:val="00F758E7"/>
    <w:rsid w:val="00F75DE5"/>
    <w:rsid w:val="00F75FF4"/>
    <w:rsid w:val="00F76345"/>
    <w:rsid w:val="00F7660A"/>
    <w:rsid w:val="00F768F2"/>
    <w:rsid w:val="00F76EBF"/>
    <w:rsid w:val="00F76EF6"/>
    <w:rsid w:val="00F76F71"/>
    <w:rsid w:val="00F77234"/>
    <w:rsid w:val="00F774C2"/>
    <w:rsid w:val="00F775AD"/>
    <w:rsid w:val="00F77983"/>
    <w:rsid w:val="00F779AA"/>
    <w:rsid w:val="00F77F7B"/>
    <w:rsid w:val="00F808B9"/>
    <w:rsid w:val="00F80CE6"/>
    <w:rsid w:val="00F80E90"/>
    <w:rsid w:val="00F81390"/>
    <w:rsid w:val="00F813F9"/>
    <w:rsid w:val="00F81892"/>
    <w:rsid w:val="00F8191B"/>
    <w:rsid w:val="00F81A57"/>
    <w:rsid w:val="00F81C66"/>
    <w:rsid w:val="00F8292B"/>
    <w:rsid w:val="00F82A05"/>
    <w:rsid w:val="00F83083"/>
    <w:rsid w:val="00F830C7"/>
    <w:rsid w:val="00F83520"/>
    <w:rsid w:val="00F83B5C"/>
    <w:rsid w:val="00F840B0"/>
    <w:rsid w:val="00F843A4"/>
    <w:rsid w:val="00F844F2"/>
    <w:rsid w:val="00F8454F"/>
    <w:rsid w:val="00F847A1"/>
    <w:rsid w:val="00F849D9"/>
    <w:rsid w:val="00F84E0B"/>
    <w:rsid w:val="00F850A0"/>
    <w:rsid w:val="00F850DE"/>
    <w:rsid w:val="00F85437"/>
    <w:rsid w:val="00F858F6"/>
    <w:rsid w:val="00F85FA4"/>
    <w:rsid w:val="00F85FD0"/>
    <w:rsid w:val="00F86516"/>
    <w:rsid w:val="00F870D0"/>
    <w:rsid w:val="00F87227"/>
    <w:rsid w:val="00F873F3"/>
    <w:rsid w:val="00F87874"/>
    <w:rsid w:val="00F87A4E"/>
    <w:rsid w:val="00F90140"/>
    <w:rsid w:val="00F9033D"/>
    <w:rsid w:val="00F90672"/>
    <w:rsid w:val="00F90DFC"/>
    <w:rsid w:val="00F9102B"/>
    <w:rsid w:val="00F9129C"/>
    <w:rsid w:val="00F919AA"/>
    <w:rsid w:val="00F91C06"/>
    <w:rsid w:val="00F91D43"/>
    <w:rsid w:val="00F921B8"/>
    <w:rsid w:val="00F921D6"/>
    <w:rsid w:val="00F9291D"/>
    <w:rsid w:val="00F931FC"/>
    <w:rsid w:val="00F9358D"/>
    <w:rsid w:val="00F93E4A"/>
    <w:rsid w:val="00F94286"/>
    <w:rsid w:val="00F94662"/>
    <w:rsid w:val="00F947CA"/>
    <w:rsid w:val="00F95271"/>
    <w:rsid w:val="00F95382"/>
    <w:rsid w:val="00F95402"/>
    <w:rsid w:val="00F95785"/>
    <w:rsid w:val="00F958B9"/>
    <w:rsid w:val="00F958CD"/>
    <w:rsid w:val="00F95CA4"/>
    <w:rsid w:val="00F95F5C"/>
    <w:rsid w:val="00F963C9"/>
    <w:rsid w:val="00F9653D"/>
    <w:rsid w:val="00F96969"/>
    <w:rsid w:val="00F96DDB"/>
    <w:rsid w:val="00F970BF"/>
    <w:rsid w:val="00F974FB"/>
    <w:rsid w:val="00F97837"/>
    <w:rsid w:val="00F97884"/>
    <w:rsid w:val="00F97D77"/>
    <w:rsid w:val="00F97D87"/>
    <w:rsid w:val="00F97F6A"/>
    <w:rsid w:val="00F97FB9"/>
    <w:rsid w:val="00FA0265"/>
    <w:rsid w:val="00FA059C"/>
    <w:rsid w:val="00FA0C6D"/>
    <w:rsid w:val="00FA13BD"/>
    <w:rsid w:val="00FA147B"/>
    <w:rsid w:val="00FA1A10"/>
    <w:rsid w:val="00FA1BAC"/>
    <w:rsid w:val="00FA1C7F"/>
    <w:rsid w:val="00FA1EB1"/>
    <w:rsid w:val="00FA2983"/>
    <w:rsid w:val="00FA2DFF"/>
    <w:rsid w:val="00FA2F5A"/>
    <w:rsid w:val="00FA319D"/>
    <w:rsid w:val="00FA3352"/>
    <w:rsid w:val="00FA3BAD"/>
    <w:rsid w:val="00FA401E"/>
    <w:rsid w:val="00FA44B8"/>
    <w:rsid w:val="00FA47C8"/>
    <w:rsid w:val="00FA4D3D"/>
    <w:rsid w:val="00FA4E53"/>
    <w:rsid w:val="00FA537E"/>
    <w:rsid w:val="00FA5653"/>
    <w:rsid w:val="00FA56C4"/>
    <w:rsid w:val="00FA5868"/>
    <w:rsid w:val="00FA588B"/>
    <w:rsid w:val="00FA632A"/>
    <w:rsid w:val="00FA7102"/>
    <w:rsid w:val="00FA758A"/>
    <w:rsid w:val="00FA797E"/>
    <w:rsid w:val="00FA79C8"/>
    <w:rsid w:val="00FA79F5"/>
    <w:rsid w:val="00FA79FD"/>
    <w:rsid w:val="00FA7E4E"/>
    <w:rsid w:val="00FB05A4"/>
    <w:rsid w:val="00FB066E"/>
    <w:rsid w:val="00FB0A9A"/>
    <w:rsid w:val="00FB0B2E"/>
    <w:rsid w:val="00FB0E0B"/>
    <w:rsid w:val="00FB13EB"/>
    <w:rsid w:val="00FB1818"/>
    <w:rsid w:val="00FB2358"/>
    <w:rsid w:val="00FB24BF"/>
    <w:rsid w:val="00FB2897"/>
    <w:rsid w:val="00FB2BFA"/>
    <w:rsid w:val="00FB2CCA"/>
    <w:rsid w:val="00FB3A06"/>
    <w:rsid w:val="00FB3A2B"/>
    <w:rsid w:val="00FB3B94"/>
    <w:rsid w:val="00FB3EAF"/>
    <w:rsid w:val="00FB3F04"/>
    <w:rsid w:val="00FB4499"/>
    <w:rsid w:val="00FB4ACC"/>
    <w:rsid w:val="00FB5090"/>
    <w:rsid w:val="00FB5359"/>
    <w:rsid w:val="00FB58A7"/>
    <w:rsid w:val="00FB5951"/>
    <w:rsid w:val="00FB5B03"/>
    <w:rsid w:val="00FB5BD9"/>
    <w:rsid w:val="00FB6088"/>
    <w:rsid w:val="00FB60CA"/>
    <w:rsid w:val="00FB6185"/>
    <w:rsid w:val="00FB69F2"/>
    <w:rsid w:val="00FB6A47"/>
    <w:rsid w:val="00FB6E30"/>
    <w:rsid w:val="00FB7248"/>
    <w:rsid w:val="00FB7665"/>
    <w:rsid w:val="00FB78C0"/>
    <w:rsid w:val="00FB79D1"/>
    <w:rsid w:val="00FB7C28"/>
    <w:rsid w:val="00FB7C37"/>
    <w:rsid w:val="00FB7F95"/>
    <w:rsid w:val="00FC0076"/>
    <w:rsid w:val="00FC0633"/>
    <w:rsid w:val="00FC0964"/>
    <w:rsid w:val="00FC0CDC"/>
    <w:rsid w:val="00FC0DA0"/>
    <w:rsid w:val="00FC1478"/>
    <w:rsid w:val="00FC174F"/>
    <w:rsid w:val="00FC1A87"/>
    <w:rsid w:val="00FC1B09"/>
    <w:rsid w:val="00FC1C02"/>
    <w:rsid w:val="00FC20C4"/>
    <w:rsid w:val="00FC36E4"/>
    <w:rsid w:val="00FC3C34"/>
    <w:rsid w:val="00FC3CF0"/>
    <w:rsid w:val="00FC4A63"/>
    <w:rsid w:val="00FC4E41"/>
    <w:rsid w:val="00FC4E5E"/>
    <w:rsid w:val="00FC5B1C"/>
    <w:rsid w:val="00FC5C86"/>
    <w:rsid w:val="00FC5CAB"/>
    <w:rsid w:val="00FC5D8A"/>
    <w:rsid w:val="00FC5F8C"/>
    <w:rsid w:val="00FC6068"/>
    <w:rsid w:val="00FC7009"/>
    <w:rsid w:val="00FC731C"/>
    <w:rsid w:val="00FC74CE"/>
    <w:rsid w:val="00FC7650"/>
    <w:rsid w:val="00FC7B87"/>
    <w:rsid w:val="00FC7CE7"/>
    <w:rsid w:val="00FC7D8C"/>
    <w:rsid w:val="00FD0101"/>
    <w:rsid w:val="00FD06B9"/>
    <w:rsid w:val="00FD0B95"/>
    <w:rsid w:val="00FD0D5D"/>
    <w:rsid w:val="00FD163C"/>
    <w:rsid w:val="00FD1CF8"/>
    <w:rsid w:val="00FD250F"/>
    <w:rsid w:val="00FD2727"/>
    <w:rsid w:val="00FD27B1"/>
    <w:rsid w:val="00FD2B1D"/>
    <w:rsid w:val="00FD2C5F"/>
    <w:rsid w:val="00FD2D78"/>
    <w:rsid w:val="00FD2F50"/>
    <w:rsid w:val="00FD32B1"/>
    <w:rsid w:val="00FD4189"/>
    <w:rsid w:val="00FD418C"/>
    <w:rsid w:val="00FD4340"/>
    <w:rsid w:val="00FD451D"/>
    <w:rsid w:val="00FD496B"/>
    <w:rsid w:val="00FD5039"/>
    <w:rsid w:val="00FD5731"/>
    <w:rsid w:val="00FD5D27"/>
    <w:rsid w:val="00FD6355"/>
    <w:rsid w:val="00FD63F9"/>
    <w:rsid w:val="00FD65C6"/>
    <w:rsid w:val="00FD665B"/>
    <w:rsid w:val="00FD69E7"/>
    <w:rsid w:val="00FD6F3C"/>
    <w:rsid w:val="00FD760B"/>
    <w:rsid w:val="00FE075C"/>
    <w:rsid w:val="00FE0864"/>
    <w:rsid w:val="00FE08AF"/>
    <w:rsid w:val="00FE09E5"/>
    <w:rsid w:val="00FE0DDA"/>
    <w:rsid w:val="00FE1B09"/>
    <w:rsid w:val="00FE1F16"/>
    <w:rsid w:val="00FE22A5"/>
    <w:rsid w:val="00FE22EE"/>
    <w:rsid w:val="00FE25A2"/>
    <w:rsid w:val="00FE2DA4"/>
    <w:rsid w:val="00FE2E32"/>
    <w:rsid w:val="00FE35F7"/>
    <w:rsid w:val="00FE3851"/>
    <w:rsid w:val="00FE3F17"/>
    <w:rsid w:val="00FE3FBD"/>
    <w:rsid w:val="00FE40C6"/>
    <w:rsid w:val="00FE4931"/>
    <w:rsid w:val="00FE4A80"/>
    <w:rsid w:val="00FE5298"/>
    <w:rsid w:val="00FE5752"/>
    <w:rsid w:val="00FE5D6B"/>
    <w:rsid w:val="00FE5E54"/>
    <w:rsid w:val="00FE6C70"/>
    <w:rsid w:val="00FE6F47"/>
    <w:rsid w:val="00FE72B2"/>
    <w:rsid w:val="00FE77FA"/>
    <w:rsid w:val="00FE7931"/>
    <w:rsid w:val="00FE7BA4"/>
    <w:rsid w:val="00FE7C67"/>
    <w:rsid w:val="00FF01E0"/>
    <w:rsid w:val="00FF0203"/>
    <w:rsid w:val="00FF0991"/>
    <w:rsid w:val="00FF09FA"/>
    <w:rsid w:val="00FF0BCD"/>
    <w:rsid w:val="00FF0C84"/>
    <w:rsid w:val="00FF0E42"/>
    <w:rsid w:val="00FF12D7"/>
    <w:rsid w:val="00FF1A04"/>
    <w:rsid w:val="00FF2228"/>
    <w:rsid w:val="00FF226E"/>
    <w:rsid w:val="00FF284F"/>
    <w:rsid w:val="00FF2BA3"/>
    <w:rsid w:val="00FF2D7A"/>
    <w:rsid w:val="00FF2F10"/>
    <w:rsid w:val="00FF3C5F"/>
    <w:rsid w:val="00FF3CD8"/>
    <w:rsid w:val="00FF3D19"/>
    <w:rsid w:val="00FF41F9"/>
    <w:rsid w:val="00FF50DD"/>
    <w:rsid w:val="00FF5109"/>
    <w:rsid w:val="00FF5155"/>
    <w:rsid w:val="00FF5524"/>
    <w:rsid w:val="00FF59DB"/>
    <w:rsid w:val="00FF5B4A"/>
    <w:rsid w:val="00FF5B83"/>
    <w:rsid w:val="00FF5FAE"/>
    <w:rsid w:val="00FF6255"/>
    <w:rsid w:val="00FF66E4"/>
    <w:rsid w:val="00FF7525"/>
    <w:rsid w:val="00FF78EF"/>
    <w:rsid w:val="00FF793C"/>
    <w:rsid w:val="00FF7C21"/>
    <w:rsid w:val="00FF7F22"/>
    <w:rsid w:val="0894875E"/>
    <w:rsid w:val="0C82AED9"/>
    <w:rsid w:val="0D7317CD"/>
    <w:rsid w:val="21656F1E"/>
    <w:rsid w:val="23EF2ECF"/>
    <w:rsid w:val="4951FF00"/>
    <w:rsid w:val="4DCAC69A"/>
    <w:rsid w:val="7885EB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A108C61"/>
  <w15:chartTrackingRefBased/>
  <w15:docId w15:val="{DF158586-C45F-4CF4-B3E9-B88A42DABD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1">
    <w:name w:val="Normal"/>
    <w:qFormat/>
    <w:rsid w:val="001B00B5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1">
    <w:name w:val="heading 1"/>
    <w:aliases w:val="Char,NMP Heading 1,H1,h11,h12,h13,h14,h15,h16,app heading 1,l1,Memo Heading 1,Heading 1_a,heading 1,h17,h111,h121,h131,h141,h151,h161,h18,h112,h122,h132,h142,h152,h162,h19,h113,h123,h133,h143,h153,h163,h1,Heading 1 Char,Alt+1,Alt+11,Alt+12"/>
    <w:next w:val="2"/>
    <w:link w:val="10"/>
    <w:qFormat/>
    <w:rsid w:val="00876A06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Arial" w:hAnsi="Arial"/>
      <w:sz w:val="36"/>
      <w:lang w:val="en-GB" w:eastAsia="en-US"/>
    </w:rPr>
  </w:style>
  <w:style w:type="paragraph" w:styleId="2">
    <w:name w:val="heading 2"/>
    <w:aliases w:val="Char Char,Head2A,2,H2,h2,UNDERRUBRIK 1-2,DO NOT USE_h2,h21,Heading 2 Char,H2 Char,h2 Char"/>
    <w:next w:val="a1"/>
    <w:link w:val="20"/>
    <w:qFormat/>
    <w:rsid w:val="002B4C83"/>
    <w:pPr>
      <w:numPr>
        <w:ilvl w:val="1"/>
        <w:numId w:val="1"/>
      </w:numPr>
      <w:tabs>
        <w:tab w:val="num" w:pos="709"/>
      </w:tabs>
      <w:spacing w:before="100" w:beforeAutospacing="1" w:afterLines="100" w:after="240"/>
      <w:outlineLvl w:val="1"/>
    </w:pPr>
    <w:rPr>
      <w:rFonts w:ascii="Arial" w:eastAsia="SimSun" w:hAnsi="Arial"/>
      <w:sz w:val="28"/>
      <w:szCs w:val="24"/>
      <w:lang w:val="en-GB" w:eastAsia="zh-CN"/>
    </w:rPr>
  </w:style>
  <w:style w:type="paragraph" w:styleId="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2"/>
    <w:next w:val="a1"/>
    <w:link w:val="30"/>
    <w:qFormat/>
    <w:rsid w:val="00265B64"/>
    <w:pPr>
      <w:numPr>
        <w:ilvl w:val="2"/>
      </w:numPr>
      <w:tabs>
        <w:tab w:val="clear" w:pos="1100"/>
        <w:tab w:val="num" w:pos="709"/>
      </w:tabs>
      <w:spacing w:before="120"/>
      <w:ind w:hanging="930"/>
      <w:outlineLvl w:val="2"/>
    </w:pPr>
    <w:rPr>
      <w:rFonts w:eastAsia="Arial"/>
      <w:sz w:val="24"/>
      <w:szCs w:val="20"/>
      <w:lang w:eastAsia="en-US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3"/>
    <w:next w:val="a1"/>
    <w:link w:val="40"/>
    <w:qFormat/>
    <w:rsid w:val="00876A06"/>
    <w:pPr>
      <w:numPr>
        <w:ilvl w:val="3"/>
      </w:numPr>
      <w:outlineLvl w:val="3"/>
    </w:pPr>
  </w:style>
  <w:style w:type="paragraph" w:styleId="5">
    <w:name w:val="heading 5"/>
    <w:aliases w:val="h5,Heading5"/>
    <w:basedOn w:val="4"/>
    <w:next w:val="a1"/>
    <w:qFormat/>
    <w:rsid w:val="00876A06"/>
    <w:pPr>
      <w:numPr>
        <w:ilvl w:val="0"/>
        <w:numId w:val="0"/>
      </w:numPr>
      <w:outlineLvl w:val="4"/>
    </w:pPr>
    <w:rPr>
      <w:sz w:val="22"/>
    </w:rPr>
  </w:style>
  <w:style w:type="paragraph" w:styleId="6">
    <w:name w:val="heading 6"/>
    <w:basedOn w:val="H6"/>
    <w:next w:val="a1"/>
    <w:qFormat/>
    <w:rsid w:val="009B4262"/>
    <w:pPr>
      <w:numPr>
        <w:ilvl w:val="4"/>
        <w:numId w:val="1"/>
      </w:numPr>
      <w:ind w:left="1985" w:hanging="1985"/>
      <w:outlineLvl w:val="5"/>
    </w:pPr>
  </w:style>
  <w:style w:type="paragraph" w:styleId="7">
    <w:name w:val="heading 7"/>
    <w:basedOn w:val="H6"/>
    <w:next w:val="a1"/>
    <w:qFormat/>
    <w:rsid w:val="009B4262"/>
    <w:pPr>
      <w:tabs>
        <w:tab w:val="num" w:pos="1499"/>
      </w:tabs>
      <w:outlineLvl w:val="6"/>
    </w:pPr>
  </w:style>
  <w:style w:type="paragraph" w:styleId="8">
    <w:name w:val="heading 8"/>
    <w:basedOn w:val="1"/>
    <w:next w:val="a1"/>
    <w:qFormat/>
    <w:rsid w:val="009B4262"/>
    <w:pPr>
      <w:ind w:left="0" w:firstLine="0"/>
      <w:outlineLvl w:val="7"/>
    </w:pPr>
  </w:style>
  <w:style w:type="paragraph" w:styleId="9">
    <w:name w:val="heading 9"/>
    <w:basedOn w:val="8"/>
    <w:next w:val="a1"/>
    <w:qFormat/>
    <w:rsid w:val="009B4262"/>
    <w:pPr>
      <w:outlineLvl w:val="8"/>
    </w:pPr>
  </w:style>
  <w:style w:type="character" w:default="1" w:styleId="a2">
    <w:name w:val="Default Paragraph Font"/>
    <w:uiPriority w:val="1"/>
    <w:semiHidden/>
    <w:unhideWhenUsed/>
    <w:rsid w:val="001B00B5"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  <w:rsid w:val="001B00B5"/>
  </w:style>
  <w:style w:type="character" w:customStyle="1" w:styleId="10">
    <w:name w:val="見出し 1 (文字)"/>
    <w:aliases w:val="Char (文字),NMP Heading 1 (文字),H1 (文字),h11 (文字),h12 (文字),h13 (文字),h14 (文字),h15 (文字),h16 (文字),app heading 1 (文字),l1 (文字),Memo Heading 1 (文字),Heading 1_a (文字),heading 1 (文字),h17 (文字),h111 (文字),h121 (文字),h131 (文字),h141 (文字),h151 (文字),h161 (文字)"/>
    <w:link w:val="1"/>
    <w:rsid w:val="00876A06"/>
    <w:rPr>
      <w:rFonts w:ascii="Arial" w:eastAsia="Arial" w:hAnsi="Arial"/>
      <w:sz w:val="36"/>
      <w:lang w:val="en-GB" w:eastAsia="en-US"/>
    </w:rPr>
  </w:style>
  <w:style w:type="paragraph" w:customStyle="1" w:styleId="CharChar24">
    <w:name w:val="Char Char24"/>
    <w:basedOn w:val="a1"/>
    <w:semiHidden/>
    <w:rsid w:val="000D662B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</w:rPr>
  </w:style>
  <w:style w:type="character" w:customStyle="1" w:styleId="20">
    <w:name w:val="見出し 2 (文字)"/>
    <w:aliases w:val="Char Char (文字),Head2A (文字),2 (文字),H2 (文字),h2 (文字),UNDERRUBRIK 1-2 (文字),DO NOT USE_h2 (文字),h21 (文字),Heading 2 Char (文字),H2 Char (文字),h2 Char (文字)"/>
    <w:link w:val="2"/>
    <w:rsid w:val="002B4C83"/>
    <w:rPr>
      <w:rFonts w:ascii="Arial" w:eastAsia="SimSun" w:hAnsi="Arial"/>
      <w:sz w:val="28"/>
      <w:szCs w:val="24"/>
      <w:lang w:val="en-GB"/>
    </w:rPr>
  </w:style>
  <w:style w:type="character" w:customStyle="1" w:styleId="30">
    <w:name w:val="見出し 3 (文字)"/>
    <w:aliases w:val="Underrubrik2 (文字),H3 (文字),h3 (文字),Memo Heading 3 (文字),no break (文字),0H (文字),hello (文字),h31 (文字),3 (文字),l3 (文字),list 3 (文字),Head 3 (文字),h32 (文字),h33 (文字),h34 (文字),h35 (文字),h36 (文字),h37 (文字),h38 (文字),h311 (文字),h321 (文字),h331 (文字),h341 (文字)"/>
    <w:link w:val="3"/>
    <w:rsid w:val="00265B64"/>
    <w:rPr>
      <w:rFonts w:ascii="Arial" w:eastAsia="Arial" w:hAnsi="Arial"/>
      <w:sz w:val="24"/>
      <w:lang w:val="en-GB" w:eastAsia="en-US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,4 (文字)"/>
    <w:link w:val="4"/>
    <w:rsid w:val="00876A06"/>
    <w:rPr>
      <w:rFonts w:ascii="Arial" w:eastAsia="Arial" w:hAnsi="Arial"/>
      <w:sz w:val="24"/>
      <w:lang w:val="en-GB" w:eastAsia="en-US"/>
    </w:rPr>
  </w:style>
  <w:style w:type="paragraph" w:customStyle="1" w:styleId="H6">
    <w:name w:val="H6"/>
    <w:basedOn w:val="5"/>
    <w:next w:val="a1"/>
    <w:semiHidden/>
    <w:rsid w:val="009B4262"/>
    <w:pPr>
      <w:ind w:left="1985" w:hanging="1985"/>
      <w:outlineLvl w:val="9"/>
    </w:pPr>
    <w:rPr>
      <w:sz w:val="20"/>
    </w:rPr>
  </w:style>
  <w:style w:type="paragraph" w:customStyle="1" w:styleId="ZchnZchn">
    <w:name w:val="Zchn Zchn"/>
    <w:semiHidden/>
    <w:rsid w:val="0093492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90">
    <w:name w:val="toc 9"/>
    <w:basedOn w:val="80"/>
    <w:semiHidden/>
    <w:rsid w:val="009B4262"/>
    <w:pPr>
      <w:ind w:left="1418" w:hanging="1418"/>
    </w:pPr>
  </w:style>
  <w:style w:type="paragraph" w:styleId="80">
    <w:name w:val="toc 8"/>
    <w:basedOn w:val="11"/>
    <w:semiHidden/>
    <w:rsid w:val="009B4262"/>
    <w:pPr>
      <w:spacing w:before="180"/>
      <w:ind w:left="2693" w:hanging="2693"/>
    </w:pPr>
    <w:rPr>
      <w:b/>
    </w:rPr>
  </w:style>
  <w:style w:type="paragraph" w:styleId="11">
    <w:name w:val="toc 1"/>
    <w:semiHidden/>
    <w:rsid w:val="009B4262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US"/>
    </w:rPr>
  </w:style>
  <w:style w:type="paragraph" w:customStyle="1" w:styleId="EQ">
    <w:name w:val="EQ"/>
    <w:basedOn w:val="a1"/>
    <w:next w:val="a1"/>
    <w:rsid w:val="009B426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semiHidden/>
    <w:rsid w:val="009B4262"/>
  </w:style>
  <w:style w:type="paragraph" w:styleId="a5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a6"/>
    <w:rsid w:val="009B42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US"/>
    </w:rPr>
  </w:style>
  <w:style w:type="paragraph" w:customStyle="1" w:styleId="ZD">
    <w:name w:val="ZD"/>
    <w:semiHidden/>
    <w:rsid w:val="009B42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US"/>
    </w:rPr>
  </w:style>
  <w:style w:type="paragraph" w:styleId="50">
    <w:name w:val="toc 5"/>
    <w:basedOn w:val="41"/>
    <w:semiHidden/>
    <w:rsid w:val="009B4262"/>
    <w:pPr>
      <w:ind w:left="1701" w:hanging="1701"/>
    </w:pPr>
  </w:style>
  <w:style w:type="paragraph" w:styleId="41">
    <w:name w:val="toc 4"/>
    <w:basedOn w:val="31"/>
    <w:semiHidden/>
    <w:rsid w:val="009B4262"/>
    <w:pPr>
      <w:ind w:left="1418" w:hanging="1418"/>
    </w:pPr>
  </w:style>
  <w:style w:type="paragraph" w:styleId="31">
    <w:name w:val="toc 3"/>
    <w:basedOn w:val="21"/>
    <w:semiHidden/>
    <w:rsid w:val="009B4262"/>
    <w:pPr>
      <w:ind w:left="1134" w:hanging="1134"/>
    </w:pPr>
  </w:style>
  <w:style w:type="paragraph" w:styleId="21">
    <w:name w:val="toc 2"/>
    <w:basedOn w:val="11"/>
    <w:semiHidden/>
    <w:rsid w:val="009B4262"/>
    <w:pPr>
      <w:spacing w:before="0"/>
      <w:ind w:left="851" w:hanging="851"/>
    </w:pPr>
    <w:rPr>
      <w:sz w:val="20"/>
    </w:rPr>
  </w:style>
  <w:style w:type="paragraph" w:styleId="12">
    <w:name w:val="index 1"/>
    <w:basedOn w:val="a1"/>
    <w:semiHidden/>
    <w:rsid w:val="009B4262"/>
    <w:pPr>
      <w:keepLines/>
    </w:pPr>
  </w:style>
  <w:style w:type="paragraph" w:styleId="22">
    <w:name w:val="index 2"/>
    <w:basedOn w:val="12"/>
    <w:semiHidden/>
    <w:rsid w:val="009B4262"/>
    <w:pPr>
      <w:ind w:left="284"/>
    </w:pPr>
  </w:style>
  <w:style w:type="paragraph" w:customStyle="1" w:styleId="TT">
    <w:name w:val="TT"/>
    <w:basedOn w:val="1"/>
    <w:next w:val="a1"/>
    <w:semiHidden/>
    <w:rsid w:val="009B4262"/>
    <w:pPr>
      <w:outlineLvl w:val="9"/>
    </w:pPr>
  </w:style>
  <w:style w:type="paragraph" w:styleId="a7">
    <w:name w:val="footer"/>
    <w:basedOn w:val="a5"/>
    <w:link w:val="a8"/>
    <w:uiPriority w:val="99"/>
    <w:rsid w:val="009B4262"/>
    <w:pPr>
      <w:jc w:val="center"/>
    </w:pPr>
    <w:rPr>
      <w:i/>
    </w:rPr>
  </w:style>
  <w:style w:type="character" w:styleId="a9">
    <w:name w:val="footnote reference"/>
    <w:semiHidden/>
    <w:rsid w:val="009B4262"/>
    <w:rPr>
      <w:b/>
      <w:position w:val="6"/>
      <w:sz w:val="16"/>
    </w:rPr>
  </w:style>
  <w:style w:type="paragraph" w:styleId="aa">
    <w:name w:val="footnote text"/>
    <w:basedOn w:val="a1"/>
    <w:semiHidden/>
    <w:rsid w:val="009B4262"/>
    <w:pPr>
      <w:keepLines/>
      <w:ind w:left="454" w:hanging="454"/>
    </w:pPr>
    <w:rPr>
      <w:sz w:val="16"/>
    </w:rPr>
  </w:style>
  <w:style w:type="paragraph" w:customStyle="1" w:styleId="contribution">
    <w:name w:val="contribution"/>
    <w:basedOn w:val="1"/>
    <w:semiHidden/>
    <w:rsid w:val="00E23C3E"/>
    <w:pPr>
      <w:numPr>
        <w:numId w:val="0"/>
      </w:numPr>
      <w:tabs>
        <w:tab w:val="num" w:pos="45"/>
      </w:tabs>
      <w:ind w:left="405" w:hanging="405"/>
    </w:pPr>
  </w:style>
  <w:style w:type="paragraph" w:customStyle="1" w:styleId="NO">
    <w:name w:val="NO"/>
    <w:basedOn w:val="a1"/>
    <w:link w:val="NOChar"/>
    <w:rsid w:val="009B4262"/>
    <w:pPr>
      <w:keepLines/>
      <w:ind w:left="1135" w:hanging="851"/>
    </w:pPr>
    <w:rPr>
      <w:rFonts w:eastAsia="ＭＳ 明朝"/>
    </w:rPr>
  </w:style>
  <w:style w:type="character" w:customStyle="1" w:styleId="NOChar">
    <w:name w:val="NO Char"/>
    <w:link w:val="NO"/>
    <w:rsid w:val="00870A83"/>
    <w:rPr>
      <w:lang w:val="en-GB" w:eastAsia="en-US" w:bidi="ar-SA"/>
    </w:rPr>
  </w:style>
  <w:style w:type="paragraph" w:customStyle="1" w:styleId="PL">
    <w:name w:val="PL"/>
    <w:semiHidden/>
    <w:rsid w:val="009B42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US"/>
    </w:rPr>
  </w:style>
  <w:style w:type="paragraph" w:customStyle="1" w:styleId="TAR">
    <w:name w:val="TAR"/>
    <w:basedOn w:val="TAL"/>
    <w:semiHidden/>
    <w:rsid w:val="009B4262"/>
    <w:pPr>
      <w:jc w:val="right"/>
    </w:pPr>
  </w:style>
  <w:style w:type="paragraph" w:customStyle="1" w:styleId="TAL">
    <w:name w:val="TAL"/>
    <w:basedOn w:val="a1"/>
    <w:link w:val="TALChar"/>
    <w:rsid w:val="009B4262"/>
    <w:pPr>
      <w:keepNext/>
      <w:keepLines/>
    </w:pPr>
    <w:rPr>
      <w:rFonts w:ascii="Arial" w:eastAsia="ＭＳ 明朝" w:hAnsi="Arial"/>
      <w:sz w:val="18"/>
    </w:rPr>
  </w:style>
  <w:style w:type="character" w:customStyle="1" w:styleId="TALChar">
    <w:name w:val="TAL Char"/>
    <w:link w:val="TAL"/>
    <w:rsid w:val="00326780"/>
    <w:rPr>
      <w:rFonts w:ascii="Arial" w:hAnsi="Arial"/>
      <w:sz w:val="18"/>
      <w:lang w:val="en-GB" w:eastAsia="en-US" w:bidi="ar-SA"/>
    </w:rPr>
  </w:style>
  <w:style w:type="paragraph" w:styleId="23">
    <w:name w:val="List Number 2"/>
    <w:basedOn w:val="ab"/>
    <w:semiHidden/>
    <w:rsid w:val="009B4262"/>
    <w:pPr>
      <w:ind w:left="851"/>
    </w:pPr>
  </w:style>
  <w:style w:type="paragraph" w:styleId="ab">
    <w:name w:val="List Number"/>
    <w:basedOn w:val="ac"/>
    <w:semiHidden/>
    <w:rsid w:val="009B4262"/>
  </w:style>
  <w:style w:type="paragraph" w:styleId="ac">
    <w:name w:val="List"/>
    <w:basedOn w:val="a1"/>
    <w:semiHidden/>
    <w:rsid w:val="009B4262"/>
    <w:pPr>
      <w:ind w:left="568" w:hanging="284"/>
    </w:pPr>
  </w:style>
  <w:style w:type="paragraph" w:customStyle="1" w:styleId="TAH">
    <w:name w:val="TAH"/>
    <w:basedOn w:val="TAC"/>
    <w:link w:val="TAHCar"/>
    <w:qFormat/>
    <w:rsid w:val="009B4262"/>
    <w:rPr>
      <w:rFonts w:eastAsia="Times New Roman"/>
      <w:b/>
    </w:rPr>
  </w:style>
  <w:style w:type="paragraph" w:customStyle="1" w:styleId="TAC">
    <w:name w:val="TAC"/>
    <w:basedOn w:val="TAL"/>
    <w:link w:val="TACChar"/>
    <w:rsid w:val="009B4262"/>
    <w:pPr>
      <w:jc w:val="center"/>
    </w:pPr>
  </w:style>
  <w:style w:type="character" w:customStyle="1" w:styleId="TACChar">
    <w:name w:val="TAC Char"/>
    <w:link w:val="TAC"/>
    <w:rsid w:val="00701041"/>
    <w:rPr>
      <w:rFonts w:ascii="Arial" w:hAnsi="Arial"/>
      <w:sz w:val="18"/>
      <w:lang w:val="en-GB" w:eastAsia="en-US" w:bidi="ar-SA"/>
    </w:rPr>
  </w:style>
  <w:style w:type="paragraph" w:customStyle="1" w:styleId="LD">
    <w:name w:val="LD"/>
    <w:semiHidden/>
    <w:rsid w:val="009B42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US"/>
    </w:rPr>
  </w:style>
  <w:style w:type="paragraph" w:customStyle="1" w:styleId="NW">
    <w:name w:val="NW"/>
    <w:basedOn w:val="NO"/>
    <w:semiHidden/>
    <w:rsid w:val="009B4262"/>
  </w:style>
  <w:style w:type="paragraph" w:styleId="60">
    <w:name w:val="toc 6"/>
    <w:basedOn w:val="50"/>
    <w:next w:val="a1"/>
    <w:semiHidden/>
    <w:rsid w:val="009B4262"/>
    <w:pPr>
      <w:ind w:left="1985" w:hanging="1985"/>
    </w:pPr>
  </w:style>
  <w:style w:type="paragraph" w:styleId="70">
    <w:name w:val="toc 7"/>
    <w:basedOn w:val="60"/>
    <w:next w:val="a1"/>
    <w:semiHidden/>
    <w:rsid w:val="009B4262"/>
    <w:pPr>
      <w:ind w:left="2268" w:hanging="2268"/>
    </w:pPr>
  </w:style>
  <w:style w:type="paragraph" w:styleId="24">
    <w:name w:val="List Bullet 2"/>
    <w:basedOn w:val="ad"/>
    <w:semiHidden/>
    <w:rsid w:val="009B4262"/>
    <w:pPr>
      <w:ind w:left="851"/>
    </w:pPr>
  </w:style>
  <w:style w:type="paragraph" w:styleId="ad">
    <w:name w:val="List Bullet"/>
    <w:basedOn w:val="ac"/>
    <w:semiHidden/>
    <w:rsid w:val="009B4262"/>
  </w:style>
  <w:style w:type="paragraph" w:customStyle="1" w:styleId="EditorsNote">
    <w:name w:val="Editor's Note"/>
    <w:basedOn w:val="NO"/>
    <w:semiHidden/>
    <w:rsid w:val="009B4262"/>
    <w:rPr>
      <w:color w:val="FF0000"/>
    </w:rPr>
  </w:style>
  <w:style w:type="paragraph" w:customStyle="1" w:styleId="TH">
    <w:name w:val="TH"/>
    <w:basedOn w:val="a1"/>
    <w:link w:val="THChar"/>
    <w:rsid w:val="00E23C3E"/>
    <w:pPr>
      <w:keepNext/>
      <w:keepLines/>
      <w:spacing w:before="60"/>
      <w:jc w:val="center"/>
    </w:pPr>
    <w:rPr>
      <w:rFonts w:ascii="Arial" w:eastAsia="ＭＳ 明朝" w:hAnsi="Arial"/>
      <w:b/>
    </w:rPr>
  </w:style>
  <w:style w:type="character" w:customStyle="1" w:styleId="THChar">
    <w:name w:val="TH Char"/>
    <w:link w:val="TH"/>
    <w:rsid w:val="00326780"/>
    <w:rPr>
      <w:rFonts w:ascii="Arial" w:hAnsi="Arial"/>
      <w:b/>
      <w:lang w:val="en-GB" w:eastAsia="en-US" w:bidi="ar-SA"/>
    </w:rPr>
  </w:style>
  <w:style w:type="paragraph" w:customStyle="1" w:styleId="ZA">
    <w:name w:val="ZA"/>
    <w:semiHidden/>
    <w:rsid w:val="009B42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US"/>
    </w:rPr>
  </w:style>
  <w:style w:type="paragraph" w:customStyle="1" w:styleId="ZB">
    <w:name w:val="ZB"/>
    <w:semiHidden/>
    <w:rsid w:val="009B42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US"/>
    </w:rPr>
  </w:style>
  <w:style w:type="paragraph" w:customStyle="1" w:styleId="ZT">
    <w:name w:val="ZT"/>
    <w:rsid w:val="009B42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semiHidden/>
    <w:rsid w:val="009B42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TAN">
    <w:name w:val="TAN"/>
    <w:basedOn w:val="TAL"/>
    <w:link w:val="TANChar"/>
    <w:rsid w:val="009B4262"/>
    <w:pPr>
      <w:ind w:left="851" w:hanging="851"/>
    </w:pPr>
  </w:style>
  <w:style w:type="paragraph" w:customStyle="1" w:styleId="ZH">
    <w:name w:val="ZH"/>
    <w:semiHidden/>
    <w:rsid w:val="009B42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ZG">
    <w:name w:val="ZG"/>
    <w:semiHidden/>
    <w:rsid w:val="009B42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styleId="32">
    <w:name w:val="List Bullet 3"/>
    <w:basedOn w:val="24"/>
    <w:semiHidden/>
    <w:rsid w:val="009B4262"/>
    <w:pPr>
      <w:ind w:left="1135"/>
    </w:pPr>
  </w:style>
  <w:style w:type="paragraph" w:styleId="25">
    <w:name w:val="List 2"/>
    <w:basedOn w:val="ac"/>
    <w:semiHidden/>
    <w:rsid w:val="009B4262"/>
    <w:pPr>
      <w:ind w:left="851"/>
    </w:pPr>
  </w:style>
  <w:style w:type="paragraph" w:styleId="33">
    <w:name w:val="List 3"/>
    <w:basedOn w:val="25"/>
    <w:semiHidden/>
    <w:rsid w:val="009B4262"/>
    <w:pPr>
      <w:ind w:left="1135"/>
    </w:pPr>
  </w:style>
  <w:style w:type="paragraph" w:styleId="42">
    <w:name w:val="List 4"/>
    <w:basedOn w:val="33"/>
    <w:semiHidden/>
    <w:rsid w:val="009B4262"/>
    <w:pPr>
      <w:ind w:left="1418"/>
    </w:pPr>
  </w:style>
  <w:style w:type="paragraph" w:styleId="51">
    <w:name w:val="List 5"/>
    <w:basedOn w:val="42"/>
    <w:semiHidden/>
    <w:rsid w:val="009B4262"/>
    <w:pPr>
      <w:ind w:left="1702"/>
    </w:pPr>
  </w:style>
  <w:style w:type="paragraph" w:styleId="43">
    <w:name w:val="List Bullet 4"/>
    <w:basedOn w:val="32"/>
    <w:semiHidden/>
    <w:rsid w:val="009B4262"/>
    <w:pPr>
      <w:ind w:left="1418"/>
    </w:pPr>
  </w:style>
  <w:style w:type="paragraph" w:styleId="52">
    <w:name w:val="List Bullet 5"/>
    <w:basedOn w:val="43"/>
    <w:semiHidden/>
    <w:rsid w:val="009B4262"/>
    <w:pPr>
      <w:ind w:left="1702"/>
    </w:pPr>
  </w:style>
  <w:style w:type="paragraph" w:customStyle="1" w:styleId="ZTD">
    <w:name w:val="ZTD"/>
    <w:basedOn w:val="ZB"/>
    <w:semiHidden/>
    <w:rsid w:val="009B426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semiHidden/>
    <w:rsid w:val="009B4262"/>
    <w:pPr>
      <w:framePr w:wrap="notBeside" w:y="16161"/>
    </w:pPr>
  </w:style>
  <w:style w:type="paragraph" w:styleId="ae">
    <w:name w:val="index heading"/>
    <w:basedOn w:val="a1"/>
    <w:next w:val="a1"/>
    <w:semiHidden/>
    <w:rsid w:val="004A4093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f">
    <w:name w:val="caption"/>
    <w:basedOn w:val="a1"/>
    <w:next w:val="a1"/>
    <w:qFormat/>
    <w:rsid w:val="004A4093"/>
    <w:pPr>
      <w:spacing w:before="120" w:after="120"/>
    </w:pPr>
    <w:rPr>
      <w:b/>
    </w:rPr>
  </w:style>
  <w:style w:type="character" w:styleId="af0">
    <w:name w:val="Hyperlink"/>
    <w:uiPriority w:val="99"/>
    <w:rsid w:val="004A4093"/>
    <w:rPr>
      <w:color w:val="0000FF"/>
      <w:u w:val="single"/>
    </w:rPr>
  </w:style>
  <w:style w:type="character" w:styleId="af1">
    <w:name w:val="FollowedHyperlink"/>
    <w:semiHidden/>
    <w:rsid w:val="004A4093"/>
    <w:rPr>
      <w:color w:val="800080"/>
      <w:u w:val="single"/>
    </w:rPr>
  </w:style>
  <w:style w:type="paragraph" w:styleId="af2">
    <w:name w:val="Document Map"/>
    <w:basedOn w:val="a1"/>
    <w:semiHidden/>
    <w:rsid w:val="004A4093"/>
    <w:pPr>
      <w:shd w:val="clear" w:color="auto" w:fill="000080"/>
    </w:pPr>
    <w:rPr>
      <w:rFonts w:ascii="Tahoma" w:hAnsi="Tahoma"/>
    </w:rPr>
  </w:style>
  <w:style w:type="paragraph" w:styleId="af3">
    <w:name w:val="Plain Text"/>
    <w:basedOn w:val="a1"/>
    <w:semiHidden/>
    <w:rsid w:val="004A4093"/>
    <w:rPr>
      <w:rFonts w:ascii="Courier New" w:hAnsi="Courier New"/>
      <w:lang w:val="nb-NO"/>
    </w:rPr>
  </w:style>
  <w:style w:type="paragraph" w:styleId="af4">
    <w:name w:val="Body Text"/>
    <w:aliases w:val="bt,body indent,paragraph 2,body text, ändrad,AvtalBrödtext,ändrad,Bodytext,Compliance,Response,Body3,Corps de texte Car,Corps de texte Car1 Car,Corps de texte Car Car Car,Corps de texte Car1 Car Car Car,Corps de texte Car Car Car Car Car,bt Ca"/>
    <w:basedOn w:val="a1"/>
    <w:link w:val="af5"/>
    <w:rsid w:val="004A4093"/>
    <w:rPr>
      <w:rFonts w:eastAsia="ＭＳ 明朝"/>
      <w:lang w:eastAsia="en-GB"/>
    </w:rPr>
  </w:style>
  <w:style w:type="character" w:customStyle="1" w:styleId="af5">
    <w:name w:val="本文 (文字)"/>
    <w:aliases w:val="bt (文字),body indent (文字),paragraph 2 (文字),body text (文字), ändrad (文字),AvtalBrödtext (文字),ändrad (文字),Bodytext (文字),Compliance (文字),Response (文字),Body3 (文字),Corps de texte Car (文字),Corps de texte Car1 Car (文字),Corps de texte Car Car Car (文字)"/>
    <w:link w:val="af4"/>
    <w:rsid w:val="00F1227B"/>
    <w:rPr>
      <w:lang w:val="en-GB" w:eastAsia="en-GB"/>
    </w:rPr>
  </w:style>
  <w:style w:type="paragraph" w:styleId="af6">
    <w:name w:val="Body Text Indent"/>
    <w:basedOn w:val="a1"/>
    <w:semiHidden/>
    <w:rsid w:val="004A4093"/>
    <w:pPr>
      <w:ind w:left="210"/>
    </w:pPr>
    <w:rPr>
      <w:snapToGrid w:val="0"/>
    </w:rPr>
  </w:style>
  <w:style w:type="paragraph" w:styleId="af7">
    <w:name w:val="table of figures"/>
    <w:basedOn w:val="a1"/>
    <w:next w:val="a1"/>
    <w:semiHidden/>
    <w:rsid w:val="004A4093"/>
    <w:pPr>
      <w:ind w:left="400" w:hanging="400"/>
      <w:jc w:val="center"/>
    </w:pPr>
    <w:rPr>
      <w:b/>
    </w:rPr>
  </w:style>
  <w:style w:type="paragraph" w:styleId="26">
    <w:name w:val="Body Text 2"/>
    <w:basedOn w:val="a1"/>
    <w:semiHidden/>
    <w:rsid w:val="004A4093"/>
    <w:rPr>
      <w:i/>
    </w:rPr>
  </w:style>
  <w:style w:type="paragraph" w:styleId="34">
    <w:name w:val="Body Text Indent 3"/>
    <w:basedOn w:val="a1"/>
    <w:semiHidden/>
    <w:rsid w:val="004A4093"/>
    <w:pPr>
      <w:ind w:left="1080"/>
    </w:pPr>
  </w:style>
  <w:style w:type="paragraph" w:styleId="af8">
    <w:name w:val="annotation text"/>
    <w:basedOn w:val="a1"/>
    <w:link w:val="af9"/>
    <w:rsid w:val="00D10477"/>
    <w:pPr>
      <w:spacing w:line="360" w:lineRule="atLeast"/>
    </w:pPr>
    <w:rPr>
      <w:rFonts w:ascii="Arial" w:eastAsia="–¾’©" w:hAnsi="Arial"/>
      <w:sz w:val="18"/>
    </w:rPr>
  </w:style>
  <w:style w:type="character" w:styleId="afa">
    <w:name w:val="page number"/>
    <w:basedOn w:val="a2"/>
    <w:semiHidden/>
    <w:rsid w:val="004A4093"/>
  </w:style>
  <w:style w:type="paragraph" w:styleId="35">
    <w:name w:val="Body Text 3"/>
    <w:basedOn w:val="a1"/>
    <w:semiHidden/>
    <w:rsid w:val="004A4093"/>
    <w:pPr>
      <w:keepNext/>
      <w:keepLines/>
    </w:pPr>
    <w:rPr>
      <w:rFonts w:eastAsia="Osaka"/>
      <w:color w:val="000000"/>
    </w:rPr>
  </w:style>
  <w:style w:type="paragraph" w:styleId="afb">
    <w:name w:val="Balloon Text"/>
    <w:basedOn w:val="a1"/>
    <w:semiHidden/>
    <w:rsid w:val="004A4093"/>
    <w:rPr>
      <w:rFonts w:ascii="Tahoma" w:hAnsi="Tahoma" w:cs="Tahoma"/>
      <w:sz w:val="16"/>
      <w:szCs w:val="16"/>
    </w:rPr>
  </w:style>
  <w:style w:type="table" w:styleId="afc">
    <w:name w:val="Table Grid"/>
    <w:basedOn w:val="a3"/>
    <w:rsid w:val="007958B9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d">
    <w:name w:val="annotation reference"/>
    <w:rsid w:val="00373EA6"/>
    <w:rPr>
      <w:sz w:val="16"/>
      <w:szCs w:val="16"/>
    </w:rPr>
  </w:style>
  <w:style w:type="paragraph" w:styleId="afe">
    <w:name w:val="annotation subject"/>
    <w:basedOn w:val="af8"/>
    <w:next w:val="af8"/>
    <w:semiHidden/>
    <w:rsid w:val="00373EA6"/>
    <w:pPr>
      <w:widowControl/>
      <w:spacing w:line="240" w:lineRule="auto"/>
    </w:pPr>
    <w:rPr>
      <w:rFonts w:ascii="Times New Roman" w:eastAsia="Times New Roman"/>
      <w:b/>
      <w:bCs/>
      <w:sz w:val="20"/>
      <w:lang w:eastAsia="en-GB"/>
    </w:rPr>
  </w:style>
  <w:style w:type="paragraph" w:customStyle="1" w:styleId="MotorolaResponse1">
    <w:name w:val="Motorola Response1"/>
    <w:semiHidden/>
    <w:rsid w:val="0061286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Guidance">
    <w:name w:val="Guidance"/>
    <w:basedOn w:val="a1"/>
    <w:link w:val="GuidanceChar"/>
    <w:rsid w:val="00EA5CF6"/>
    <w:rPr>
      <w:rFonts w:eastAsia="ＭＳ 明朝"/>
      <w:i/>
      <w:color w:val="0000FF"/>
    </w:rPr>
  </w:style>
  <w:style w:type="character" w:customStyle="1" w:styleId="GuidanceChar">
    <w:name w:val="Guidance Char"/>
    <w:link w:val="Guidance"/>
    <w:rsid w:val="00AA3724"/>
    <w:rPr>
      <w:i/>
      <w:color w:val="0000FF"/>
      <w:lang w:val="en-GB" w:eastAsia="en-US" w:bidi="ar-SA"/>
    </w:rPr>
  </w:style>
  <w:style w:type="paragraph" w:customStyle="1" w:styleId="MTDisplayEquation">
    <w:name w:val="MTDisplayEquation"/>
    <w:basedOn w:val="a1"/>
    <w:semiHidden/>
    <w:rsid w:val="00870A83"/>
    <w:pPr>
      <w:tabs>
        <w:tab w:val="center" w:pos="4820"/>
        <w:tab w:val="right" w:pos="9640"/>
      </w:tabs>
    </w:pPr>
  </w:style>
  <w:style w:type="paragraph" w:customStyle="1" w:styleId="Char">
    <w:name w:val="(文字) (文字) Char"/>
    <w:semiHidden/>
    <w:rsid w:val="004E54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enumlev1">
    <w:name w:val="enumlev1"/>
    <w:basedOn w:val="a1"/>
    <w:link w:val="enumlev1Char"/>
    <w:semiHidden/>
    <w:rsid w:val="00DC24D9"/>
    <w:pPr>
      <w:tabs>
        <w:tab w:val="left" w:pos="794"/>
        <w:tab w:val="left" w:pos="1191"/>
        <w:tab w:val="left" w:pos="1588"/>
        <w:tab w:val="left" w:pos="1985"/>
      </w:tabs>
      <w:spacing w:before="80"/>
      <w:ind w:left="794" w:hanging="794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rsid w:val="00DC24D9"/>
    <w:rPr>
      <w:rFonts w:eastAsia="Batang"/>
      <w:sz w:val="24"/>
      <w:lang w:val="fr-FR" w:eastAsia="en-US" w:bidi="ar-SA"/>
    </w:rPr>
  </w:style>
  <w:style w:type="paragraph" w:customStyle="1" w:styleId="FBCharCharCharChar1">
    <w:name w:val="FB Char Char Char Char1"/>
    <w:next w:val="a1"/>
    <w:semiHidden/>
    <w:rsid w:val="009C5320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 w:eastAsia="zh-CN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a1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 w:eastAsia="zh-CN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a1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 w:eastAsia="zh-CN"/>
    </w:rPr>
  </w:style>
  <w:style w:type="paragraph" w:customStyle="1" w:styleId="aff">
    <w:name w:val="样式 页眉"/>
    <w:basedOn w:val="a5"/>
    <w:link w:val="Char0"/>
    <w:rsid w:val="00572A4C"/>
    <w:rPr>
      <w:rFonts w:eastAsia="Arial"/>
      <w:b w:val="0"/>
      <w:bCs/>
      <w:sz w:val="22"/>
    </w:rPr>
  </w:style>
  <w:style w:type="character" w:customStyle="1" w:styleId="a6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,h (文字)"/>
    <w:link w:val="a5"/>
    <w:rsid w:val="00C0008A"/>
    <w:rPr>
      <w:rFonts w:ascii="Arial" w:eastAsia="Times New Roman" w:hAnsi="Arial"/>
      <w:b/>
      <w:noProof/>
      <w:sz w:val="18"/>
      <w:lang w:val="en-GB" w:eastAsia="en-US" w:bidi="ar-SA"/>
    </w:rPr>
  </w:style>
  <w:style w:type="character" w:customStyle="1" w:styleId="Char0">
    <w:name w:val="样式 页眉 Char"/>
    <w:link w:val="aff"/>
    <w:rsid w:val="00572A4C"/>
    <w:rPr>
      <w:rFonts w:ascii="Arial" w:eastAsia="Arial" w:hAnsi="Arial"/>
      <w:b w:val="0"/>
      <w:bCs/>
      <w:noProof/>
      <w:sz w:val="22"/>
      <w:lang w:val="en-GB" w:eastAsia="en-US" w:bidi="ar-SA"/>
    </w:rPr>
  </w:style>
  <w:style w:type="paragraph" w:customStyle="1" w:styleId="a">
    <w:name w:val="表格题注"/>
    <w:next w:val="a1"/>
    <w:rsid w:val="00627325"/>
    <w:pPr>
      <w:numPr>
        <w:numId w:val="2"/>
      </w:numPr>
      <w:spacing w:beforeLines="50" w:afterLines="50"/>
      <w:jc w:val="center"/>
    </w:pPr>
    <w:rPr>
      <w:rFonts w:eastAsia="Times New Roman"/>
      <w:b/>
      <w:lang w:val="en-GB" w:eastAsia="zh-CN"/>
    </w:rPr>
  </w:style>
  <w:style w:type="paragraph" w:customStyle="1" w:styleId="a0">
    <w:name w:val="插图题注"/>
    <w:next w:val="a1"/>
    <w:rsid w:val="00627325"/>
    <w:pPr>
      <w:numPr>
        <w:numId w:val="3"/>
      </w:numPr>
      <w:jc w:val="center"/>
    </w:pPr>
    <w:rPr>
      <w:rFonts w:eastAsia="Times New Roman"/>
      <w:b/>
      <w:lang w:val="en-GB" w:eastAsia="zh-CN"/>
    </w:rPr>
  </w:style>
  <w:style w:type="character" w:customStyle="1" w:styleId="textbodybold1">
    <w:name w:val="textbodybold1"/>
    <w:rsid w:val="00307DAC"/>
    <w:rPr>
      <w:rFonts w:ascii="Arial" w:hAnsi="Arial" w:cs="Arial" w:hint="default"/>
      <w:b/>
      <w:bCs/>
      <w:color w:val="902630"/>
      <w:sz w:val="18"/>
      <w:szCs w:val="18"/>
      <w:bdr w:val="none" w:sz="0" w:space="0" w:color="auto" w:frame="1"/>
    </w:rPr>
  </w:style>
  <w:style w:type="paragraph" w:customStyle="1" w:styleId="B1">
    <w:name w:val="B1"/>
    <w:basedOn w:val="ac"/>
    <w:link w:val="B1Char"/>
    <w:qFormat/>
    <w:rsid w:val="00974E2C"/>
    <w:rPr>
      <w:rFonts w:eastAsia="SimSun"/>
    </w:rPr>
  </w:style>
  <w:style w:type="character" w:customStyle="1" w:styleId="B1Char">
    <w:name w:val="B1 Char"/>
    <w:link w:val="B1"/>
    <w:rsid w:val="00EF20F9"/>
    <w:rPr>
      <w:rFonts w:eastAsia="SimSun"/>
      <w:lang w:val="en-GB" w:eastAsia="en-US" w:bidi="ar-SA"/>
    </w:rPr>
  </w:style>
  <w:style w:type="paragraph" w:customStyle="1" w:styleId="EX">
    <w:name w:val="EX"/>
    <w:basedOn w:val="a1"/>
    <w:rsid w:val="008C33BB"/>
    <w:pPr>
      <w:keepLines/>
      <w:ind w:left="1702" w:hanging="1418"/>
    </w:pPr>
    <w:rPr>
      <w:rFonts w:eastAsia="SimSun"/>
    </w:rPr>
  </w:style>
  <w:style w:type="paragraph" w:customStyle="1" w:styleId="CharChar1">
    <w:name w:val="Char Char1"/>
    <w:basedOn w:val="a1"/>
    <w:rsid w:val="00341ADA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</w:rPr>
  </w:style>
  <w:style w:type="paragraph" w:customStyle="1" w:styleId="CharCharCharChar">
    <w:name w:val="Char Char Char Char"/>
    <w:basedOn w:val="a1"/>
    <w:rsid w:val="00710627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</w:rPr>
  </w:style>
  <w:style w:type="character" w:customStyle="1" w:styleId="TAHCar">
    <w:name w:val="TAH Car"/>
    <w:link w:val="TAH"/>
    <w:qFormat/>
    <w:rsid w:val="00B65D41"/>
    <w:rPr>
      <w:rFonts w:ascii="Arial" w:eastAsia="Times New Roman" w:hAnsi="Arial"/>
      <w:b/>
      <w:sz w:val="18"/>
      <w:lang w:val="en-GB" w:eastAsia="en-US"/>
    </w:rPr>
  </w:style>
  <w:style w:type="paragraph" w:customStyle="1" w:styleId="B2">
    <w:name w:val="B2"/>
    <w:basedOn w:val="25"/>
    <w:link w:val="B2Char"/>
    <w:qFormat/>
    <w:rsid w:val="00716B79"/>
    <w:rPr>
      <w:rFonts w:eastAsia="ＭＳ 明朝"/>
    </w:rPr>
  </w:style>
  <w:style w:type="character" w:customStyle="1" w:styleId="msoins0">
    <w:name w:val="msoins"/>
    <w:basedOn w:val="a2"/>
    <w:rsid w:val="009B354D"/>
  </w:style>
  <w:style w:type="paragraph" w:customStyle="1" w:styleId="FBCharCharCharChar1CharCharCharCharCharCharCharChar1CharCharCharCharCharChar">
    <w:name w:val="FB Char Char Char Char1 Char Char Char Char Char Char Char Char1 Char Char Char Char Char Char"/>
    <w:next w:val="a1"/>
    <w:semiHidden/>
    <w:rsid w:val="00684B6C"/>
    <w:pPr>
      <w:keepNext/>
      <w:widowControl w:val="0"/>
      <w:tabs>
        <w:tab w:val="num" w:pos="720"/>
      </w:tabs>
      <w:autoSpaceDE w:val="0"/>
      <w:autoSpaceDN w:val="0"/>
      <w:adjustRightInd w:val="0"/>
      <w:spacing w:line="360" w:lineRule="atLeast"/>
      <w:ind w:left="720" w:hanging="360"/>
      <w:jc w:val="both"/>
      <w:textAlignment w:val="baseline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B1Zchn">
    <w:name w:val="B1 Zchn"/>
    <w:qFormat/>
    <w:rsid w:val="005557DE"/>
    <w:rPr>
      <w:rFonts w:ascii="Arial" w:eastAsia="SimSun" w:hAnsi="Arial" w:cs="Arial"/>
      <w:color w:val="0000FF"/>
      <w:kern w:val="2"/>
      <w:lang w:val="en-GB" w:eastAsia="ko-KR" w:bidi="ar-SA"/>
    </w:rPr>
  </w:style>
  <w:style w:type="character" w:customStyle="1" w:styleId="B2Char">
    <w:name w:val="B2 Char"/>
    <w:link w:val="B2"/>
    <w:qFormat/>
    <w:rsid w:val="005557DE"/>
    <w:rPr>
      <w:lang w:val="en-GB" w:eastAsia="en-US"/>
    </w:rPr>
  </w:style>
  <w:style w:type="paragraph" w:customStyle="1" w:styleId="B3">
    <w:name w:val="B3"/>
    <w:basedOn w:val="33"/>
    <w:link w:val="B3Char"/>
    <w:qFormat/>
    <w:rsid w:val="005557DE"/>
    <w:pPr>
      <w:spacing w:line="360" w:lineRule="auto"/>
    </w:pPr>
    <w:rPr>
      <w:rFonts w:eastAsia="SimSun"/>
      <w:snapToGrid w:val="0"/>
      <w:color w:val="000000"/>
    </w:rPr>
  </w:style>
  <w:style w:type="character" w:customStyle="1" w:styleId="B3Char">
    <w:name w:val="B3 Char"/>
    <w:link w:val="B3"/>
    <w:rsid w:val="005557DE"/>
    <w:rPr>
      <w:rFonts w:eastAsia="SimSun"/>
      <w:snapToGrid w:val="0"/>
      <w:color w:val="000000"/>
      <w:sz w:val="21"/>
      <w:lang w:val="en-GB" w:eastAsia="ja-JP"/>
    </w:rPr>
  </w:style>
  <w:style w:type="paragraph" w:customStyle="1" w:styleId="B4">
    <w:name w:val="B4"/>
    <w:basedOn w:val="42"/>
    <w:link w:val="B4Char"/>
    <w:rsid w:val="005557DE"/>
    <w:pPr>
      <w:spacing w:line="360" w:lineRule="auto"/>
    </w:pPr>
    <w:rPr>
      <w:rFonts w:eastAsia="SimSun"/>
      <w:snapToGrid w:val="0"/>
      <w:color w:val="000000"/>
      <w:lang w:eastAsia="zh-CN"/>
    </w:rPr>
  </w:style>
  <w:style w:type="paragraph" w:customStyle="1" w:styleId="Char1">
    <w:name w:val="Char1"/>
    <w:semiHidden/>
    <w:rsid w:val="009673F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f0">
    <w:name w:val="List Paragraph"/>
    <w:aliases w:val="列出段落,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,列表段落"/>
    <w:basedOn w:val="a1"/>
    <w:link w:val="aff1"/>
    <w:uiPriority w:val="34"/>
    <w:qFormat/>
    <w:rsid w:val="00ED0D64"/>
    <w:pPr>
      <w:ind w:firstLineChars="200" w:firstLine="420"/>
    </w:pPr>
  </w:style>
  <w:style w:type="paragraph" w:customStyle="1" w:styleId="CRCoverPage">
    <w:name w:val="CR Cover Page"/>
    <w:next w:val="a1"/>
    <w:link w:val="CRCoverPageZchn"/>
    <w:rsid w:val="00962989"/>
    <w:pPr>
      <w:spacing w:after="120"/>
    </w:pPr>
    <w:rPr>
      <w:rFonts w:ascii="Arial" w:eastAsia="SimSun" w:hAnsi="Arial"/>
      <w:lang w:eastAsia="en-US"/>
    </w:rPr>
  </w:style>
  <w:style w:type="character" w:customStyle="1" w:styleId="CRCoverPageZchn">
    <w:name w:val="CR Cover Page Zchn"/>
    <w:link w:val="CRCoverPage"/>
    <w:rsid w:val="00962989"/>
    <w:rPr>
      <w:rFonts w:ascii="Arial" w:eastAsia="SimSun" w:hAnsi="Arial"/>
      <w:lang w:eastAsia="en-US" w:bidi="ar-SA"/>
    </w:rPr>
  </w:style>
  <w:style w:type="paragraph" w:styleId="aff2">
    <w:name w:val="Revision"/>
    <w:hidden/>
    <w:uiPriority w:val="99"/>
    <w:semiHidden/>
    <w:rsid w:val="00783E94"/>
    <w:rPr>
      <w:rFonts w:eastAsia="Times New Roman"/>
      <w:lang w:val="en-GB" w:eastAsia="en-US"/>
    </w:rPr>
  </w:style>
  <w:style w:type="character" w:customStyle="1" w:styleId="Doc-text2Char">
    <w:name w:val="Doc-text2 Char"/>
    <w:link w:val="Doc-text2"/>
    <w:qFormat/>
    <w:locked/>
    <w:rsid w:val="00AC66FB"/>
    <w:rPr>
      <w:rFonts w:ascii="Arial" w:hAnsi="Arial" w:cs="Arial"/>
      <w:szCs w:val="24"/>
    </w:rPr>
  </w:style>
  <w:style w:type="paragraph" w:customStyle="1" w:styleId="Doc-text2">
    <w:name w:val="Doc-text2"/>
    <w:basedOn w:val="a1"/>
    <w:link w:val="Doc-text2Char"/>
    <w:qFormat/>
    <w:rsid w:val="00AC66FB"/>
    <w:pPr>
      <w:tabs>
        <w:tab w:val="left" w:pos="1622"/>
      </w:tabs>
      <w:ind w:left="1622" w:hanging="363"/>
    </w:pPr>
    <w:rPr>
      <w:rFonts w:ascii="Arial" w:eastAsia="ＭＳ 明朝" w:hAnsi="Arial"/>
      <w:szCs w:val="24"/>
      <w:lang w:val="x-none" w:eastAsia="x-none"/>
    </w:rPr>
  </w:style>
  <w:style w:type="paragraph" w:customStyle="1" w:styleId="Comments">
    <w:name w:val="Comments"/>
    <w:basedOn w:val="a1"/>
    <w:link w:val="CommentsChar"/>
    <w:qFormat/>
    <w:rsid w:val="00293020"/>
    <w:rPr>
      <w:rFonts w:ascii="Arial" w:eastAsia="ＭＳ 明朝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293020"/>
    <w:rPr>
      <w:rFonts w:ascii="Arial" w:hAnsi="Arial"/>
      <w:i/>
      <w:sz w:val="16"/>
      <w:szCs w:val="24"/>
      <w:lang w:val="en-GB" w:eastAsia="en-GB"/>
    </w:rPr>
  </w:style>
  <w:style w:type="paragraph" w:customStyle="1" w:styleId="Doc-title">
    <w:name w:val="Doc-title"/>
    <w:basedOn w:val="a1"/>
    <w:next w:val="Doc-text2"/>
    <w:link w:val="Doc-titleChar"/>
    <w:qFormat/>
    <w:rsid w:val="00C734ED"/>
    <w:pPr>
      <w:spacing w:before="60"/>
      <w:ind w:left="1259" w:hanging="1259"/>
    </w:pPr>
    <w:rPr>
      <w:rFonts w:ascii="Arial" w:eastAsia="ＭＳ 明朝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C734ED"/>
    <w:rPr>
      <w:rFonts w:ascii="Arial" w:hAnsi="Arial"/>
      <w:noProof/>
      <w:szCs w:val="24"/>
      <w:lang w:val="en-GB" w:eastAsia="en-GB"/>
    </w:rPr>
  </w:style>
  <w:style w:type="paragraph" w:customStyle="1" w:styleId="TF">
    <w:name w:val="TF"/>
    <w:aliases w:val="left"/>
    <w:basedOn w:val="TH"/>
    <w:link w:val="TFChar"/>
    <w:rsid w:val="00BF51D9"/>
    <w:pPr>
      <w:keepNext w:val="0"/>
      <w:spacing w:before="0" w:after="240"/>
    </w:pPr>
    <w:rPr>
      <w:rFonts w:eastAsia="SimSun"/>
    </w:rPr>
  </w:style>
  <w:style w:type="character" w:customStyle="1" w:styleId="B2Car">
    <w:name w:val="B2 Car"/>
    <w:rsid w:val="00B416A3"/>
    <w:rPr>
      <w:lang w:val="en-GB" w:eastAsia="en-US"/>
    </w:rPr>
  </w:style>
  <w:style w:type="character" w:customStyle="1" w:styleId="TFChar">
    <w:name w:val="TF Char"/>
    <w:link w:val="TF"/>
    <w:rsid w:val="00047D50"/>
    <w:rPr>
      <w:rFonts w:ascii="Arial" w:eastAsia="SimSun" w:hAnsi="Arial"/>
      <w:b/>
      <w:lang w:val="en-GB" w:eastAsia="en-US"/>
    </w:rPr>
  </w:style>
  <w:style w:type="character" w:customStyle="1" w:styleId="aff1">
    <w:name w:val="リスト段落 (文字)"/>
    <w:aliases w:val="列出段落 (文字),- Bullets (文字),목록 단락 (文字),Lista1 (文字),?? ?? (文字),????? (文字),???? (文字),列出段落1 (文字),中等深浅网格 1 - 着色 21 (文字),¥¡¡¡¡ì¬º¥¹¥È¶ÎÂä (文字),ÁÐ³ö¶ÎÂä (文字),列表段落1 (文字),—ño’i—Ž (文字),¥ê¥¹¥È¶ÎÂä (文字),1st level - Bullet List Paragraph (文字),목록단락 (文字)"/>
    <w:link w:val="aff0"/>
    <w:uiPriority w:val="34"/>
    <w:qFormat/>
    <w:locked/>
    <w:rsid w:val="0019337C"/>
    <w:rPr>
      <w:rFonts w:eastAsia="Times New Roman"/>
      <w:lang w:val="en-GB" w:eastAsia="en-US"/>
    </w:rPr>
  </w:style>
  <w:style w:type="character" w:customStyle="1" w:styleId="im-content1">
    <w:name w:val="im-content1"/>
    <w:rsid w:val="00EA1F6C"/>
    <w:rPr>
      <w:vanish w:val="0"/>
      <w:webHidden w:val="0"/>
      <w:color w:val="333333"/>
      <w:specVanish w:val="0"/>
    </w:rPr>
  </w:style>
  <w:style w:type="character" w:customStyle="1" w:styleId="TANChar">
    <w:name w:val="TAN Char"/>
    <w:link w:val="TAN"/>
    <w:rsid w:val="00EA1F6C"/>
    <w:rPr>
      <w:rFonts w:ascii="Arial" w:hAnsi="Arial"/>
      <w:sz w:val="18"/>
      <w:lang w:val="en-GB" w:eastAsia="en-US"/>
    </w:rPr>
  </w:style>
  <w:style w:type="character" w:customStyle="1" w:styleId="af9">
    <w:name w:val="コメント文字列 (文字)"/>
    <w:link w:val="af8"/>
    <w:rsid w:val="007B13AD"/>
    <w:rPr>
      <w:rFonts w:ascii="Arial" w:eastAsia="–¾’©" w:hAnsi="Arial"/>
      <w:sz w:val="18"/>
      <w:lang w:val="en-GB" w:eastAsia="en-US"/>
    </w:rPr>
  </w:style>
  <w:style w:type="character" w:customStyle="1" w:styleId="B1Char1">
    <w:name w:val="B1 Char1"/>
    <w:locked/>
    <w:rsid w:val="00706F0B"/>
    <w:rPr>
      <w:lang w:val="en-GB"/>
    </w:rPr>
  </w:style>
  <w:style w:type="character" w:customStyle="1" w:styleId="TALCar">
    <w:name w:val="TAL Car"/>
    <w:qFormat/>
    <w:rsid w:val="002A03DF"/>
    <w:rPr>
      <w:rFonts w:ascii="Arial" w:eastAsia="Times New Roman" w:hAnsi="Arial"/>
      <w:sz w:val="18"/>
      <w:lang w:val="x-none" w:eastAsia="x-none"/>
    </w:rPr>
  </w:style>
  <w:style w:type="paragraph" w:styleId="Web">
    <w:name w:val="Normal (Web)"/>
    <w:basedOn w:val="a1"/>
    <w:uiPriority w:val="99"/>
    <w:semiHidden/>
    <w:unhideWhenUsed/>
    <w:rsid w:val="00A27230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paragraph" w:customStyle="1" w:styleId="Agreement">
    <w:name w:val="Agreement"/>
    <w:basedOn w:val="a1"/>
    <w:next w:val="Doc-text2"/>
    <w:uiPriority w:val="99"/>
    <w:qFormat/>
    <w:rsid w:val="006542CC"/>
    <w:pPr>
      <w:numPr>
        <w:numId w:val="5"/>
      </w:numPr>
    </w:pPr>
    <w:rPr>
      <w:b/>
      <w:lang w:eastAsia="zh-CN"/>
    </w:rPr>
  </w:style>
  <w:style w:type="character" w:customStyle="1" w:styleId="B4Char">
    <w:name w:val="B4 Char"/>
    <w:link w:val="B4"/>
    <w:rsid w:val="006542CC"/>
    <w:rPr>
      <w:rFonts w:eastAsia="SimSun"/>
      <w:snapToGrid w:val="0"/>
      <w:color w:val="000000"/>
      <w:sz w:val="21"/>
      <w:lang w:val="en-GB"/>
    </w:rPr>
  </w:style>
  <w:style w:type="paragraph" w:customStyle="1" w:styleId="textintend1">
    <w:name w:val="text intend 1"/>
    <w:basedOn w:val="a1"/>
    <w:rsid w:val="005920C3"/>
    <w:pPr>
      <w:spacing w:after="120"/>
      <w:ind w:left="360" w:hanging="360"/>
    </w:pPr>
    <w:rPr>
      <w:rFonts w:eastAsia="ＭＳ 明朝"/>
      <w:sz w:val="24"/>
      <w:lang w:eastAsia="x-none"/>
    </w:rPr>
  </w:style>
  <w:style w:type="paragraph" w:customStyle="1" w:styleId="Paragraph">
    <w:name w:val="Paragraph"/>
    <w:basedOn w:val="a1"/>
    <w:link w:val="ParagraphChar"/>
    <w:qFormat/>
    <w:rsid w:val="002D56F3"/>
    <w:pPr>
      <w:spacing w:before="220"/>
    </w:pPr>
    <w:rPr>
      <w:rFonts w:eastAsia="ＭＳ 明朝"/>
      <w:sz w:val="22"/>
    </w:rPr>
  </w:style>
  <w:style w:type="character" w:customStyle="1" w:styleId="ParagraphChar">
    <w:name w:val="Paragraph Char"/>
    <w:link w:val="Paragraph"/>
    <w:locked/>
    <w:rsid w:val="002D56F3"/>
    <w:rPr>
      <w:sz w:val="22"/>
      <w:lang w:val="en-GB" w:eastAsia="en-US"/>
    </w:rPr>
  </w:style>
  <w:style w:type="paragraph" w:customStyle="1" w:styleId="StatementBody">
    <w:name w:val="Statement Body"/>
    <w:basedOn w:val="a1"/>
    <w:qFormat/>
    <w:rsid w:val="002D56F3"/>
    <w:pPr>
      <w:numPr>
        <w:numId w:val="15"/>
      </w:numPr>
      <w:spacing w:after="100" w:afterAutospacing="1"/>
      <w:contextualSpacing/>
    </w:pPr>
    <w:rPr>
      <w:sz w:val="22"/>
      <w:szCs w:val="24"/>
      <w:lang w:eastAsia="ko-KR"/>
    </w:rPr>
  </w:style>
  <w:style w:type="numbering" w:customStyle="1" w:styleId="3GPPListofBullets1">
    <w:name w:val="3GPP List of Bullets1"/>
    <w:rsid w:val="002D56F3"/>
    <w:pPr>
      <w:numPr>
        <w:numId w:val="15"/>
      </w:numPr>
    </w:pPr>
  </w:style>
  <w:style w:type="paragraph" w:customStyle="1" w:styleId="CharCharCharCharCharChar">
    <w:name w:val="Char Char Char Char Char Char"/>
    <w:semiHidden/>
    <w:rsid w:val="002D56F3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aff3">
    <w:name w:val="列表段落 字符"/>
    <w:aliases w:val="- Bullets 字符,목록 단락 字符,Lista1 字符,?? ?? 字符,????? 字符,????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목록단락 字符"/>
    <w:uiPriority w:val="34"/>
    <w:qFormat/>
    <w:rsid w:val="00BE6480"/>
    <w:rPr>
      <w:rFonts w:eastAsia="ＭＳ ゴシック"/>
      <w:sz w:val="24"/>
      <w:szCs w:val="24"/>
      <w:lang w:eastAsia="en-US"/>
    </w:rPr>
  </w:style>
  <w:style w:type="character" w:customStyle="1" w:styleId="a8">
    <w:name w:val="フッター (文字)"/>
    <w:link w:val="a7"/>
    <w:uiPriority w:val="99"/>
    <w:rsid w:val="003119A7"/>
    <w:rPr>
      <w:rFonts w:ascii="Arial" w:eastAsia="Times New Roman" w:hAnsi="Arial"/>
      <w:b/>
      <w:i/>
      <w:noProof/>
      <w:sz w:val="18"/>
      <w:lang w:val="en-GB" w:eastAsia="en-US"/>
    </w:rPr>
  </w:style>
  <w:style w:type="paragraph" w:customStyle="1" w:styleId="heading40">
    <w:name w:val="heading 40"/>
    <w:basedOn w:val="3"/>
    <w:link w:val="Heading4Char"/>
    <w:semiHidden/>
    <w:rsid w:val="00B03550"/>
  </w:style>
  <w:style w:type="character" w:customStyle="1" w:styleId="Heading4Char">
    <w:name w:val="Heading 4 Char"/>
    <w:link w:val="heading40"/>
    <w:semiHidden/>
    <w:rsid w:val="00B03550"/>
    <w:rPr>
      <w:rFonts w:ascii="Arial" w:eastAsia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03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689163">
          <w:marLeft w:val="115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667959">
          <w:marLeft w:val="82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746328">
          <w:marLeft w:val="115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16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1640325">
          <w:marLeft w:val="461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695002">
          <w:marLeft w:val="461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252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01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433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712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0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59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380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151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6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8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27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377783">
          <w:marLeft w:val="461"/>
          <w:marRight w:val="0"/>
          <w:marTop w:val="0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740169">
          <w:marLeft w:val="461"/>
          <w:marRight w:val="0"/>
          <w:marTop w:val="0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992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8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0742487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764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2833226">
          <w:marLeft w:val="113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729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746132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608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646267">
          <w:marLeft w:val="461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543590">
          <w:marLeft w:val="922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638154">
          <w:marLeft w:val="922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66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16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7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33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230717">
          <w:marLeft w:val="461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249054">
          <w:marLeft w:val="461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917412">
          <w:marLeft w:val="461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593964">
          <w:marLeft w:val="461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23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4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474658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6115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826460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91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518817">
          <w:blockQuote w:val="1"/>
          <w:marLeft w:val="51"/>
          <w:marRight w:val="0"/>
          <w:marTop w:val="100"/>
          <w:marBottom w:val="100"/>
          <w:divBdr>
            <w:top w:val="none" w:sz="0" w:space="0" w:color="auto"/>
            <w:left w:val="single" w:sz="8" w:space="3" w:color="0000FF"/>
            <w:bottom w:val="none" w:sz="0" w:space="0" w:color="auto"/>
            <w:right w:val="none" w:sz="0" w:space="0" w:color="auto"/>
          </w:divBdr>
          <w:divsChild>
            <w:div w:id="614558019">
              <w:blockQuote w:val="1"/>
              <w:marLeft w:val="51"/>
              <w:marRight w:val="0"/>
              <w:marTop w:val="100"/>
              <w:marBottom w:val="100"/>
              <w:divBdr>
                <w:top w:val="none" w:sz="0" w:space="0" w:color="auto"/>
                <w:left w:val="single" w:sz="8" w:space="3" w:color="0000FF"/>
                <w:bottom w:val="none" w:sz="0" w:space="0" w:color="auto"/>
                <w:right w:val="none" w:sz="0" w:space="0" w:color="auto"/>
              </w:divBdr>
              <w:divsChild>
                <w:div w:id="212235370">
                  <w:blockQuote w:val="1"/>
                  <w:marLeft w:val="51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3" w:color="0000FF"/>
                    <w:bottom w:val="none" w:sz="0" w:space="0" w:color="auto"/>
                    <w:right w:val="none" w:sz="0" w:space="0" w:color="auto"/>
                  </w:divBdr>
                  <w:divsChild>
                    <w:div w:id="960653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350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4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763455">
          <w:marLeft w:val="461"/>
          <w:marRight w:val="0"/>
          <w:marTop w:val="115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615726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752896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527772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69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00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49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607780">
          <w:marLeft w:val="92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963511">
          <w:marLeft w:val="92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873491">
          <w:marLeft w:val="92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858779">
          <w:marLeft w:val="46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695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89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16979">
          <w:marLeft w:val="922"/>
          <w:marRight w:val="0"/>
          <w:marTop w:val="91"/>
          <w:marBottom w:val="4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018019">
          <w:marLeft w:val="461"/>
          <w:marRight w:val="0"/>
          <w:marTop w:val="106"/>
          <w:marBottom w:val="5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380470">
          <w:marLeft w:val="922"/>
          <w:marRight w:val="0"/>
          <w:marTop w:val="91"/>
          <w:marBottom w:val="4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396941">
          <w:marLeft w:val="922"/>
          <w:marRight w:val="0"/>
          <w:marTop w:val="91"/>
          <w:marBottom w:val="4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80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55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2248160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54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134718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688337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780152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971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564968">
          <w:marLeft w:val="9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35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27668">
          <w:marLeft w:val="461"/>
          <w:marRight w:val="0"/>
          <w:marTop w:val="115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10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87167">
          <w:marLeft w:val="461"/>
          <w:marRight w:val="0"/>
          <w:marTop w:val="115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082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3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5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0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2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8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36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8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478714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435972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784746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834113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813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458912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013583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737750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086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7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361984">
          <w:marLeft w:val="461"/>
          <w:marRight w:val="0"/>
          <w:marTop w:val="106"/>
          <w:marBottom w:val="5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gb231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65e5__x4ed8__x3068__x6642__x523b_ xmlns="2cfbff52-7ad2-4856-8c91-83be16e1d976" xsi:nil="true"/>
    <TaxCatchAll xmlns="65f8b620-c8a4-428e-8ff1-b01db6a98e31" xsi:nil="true"/>
    <lcf76f155ced4ddcb4097134ff3c332f xmlns="2cfbff52-7ad2-4856-8c91-83be16e1d976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5222E4B2F290684AA2FF7E5C4F88F8AB" ma:contentTypeVersion="18" ma:contentTypeDescription="新しいドキュメントを作成します。" ma:contentTypeScope="" ma:versionID="e6b76d05bbdea241b6590fbdf1795627">
  <xsd:schema xmlns:xsd="http://www.w3.org/2001/XMLSchema" xmlns:xs="http://www.w3.org/2001/XMLSchema" xmlns:p="http://schemas.microsoft.com/office/2006/metadata/properties" xmlns:ns2="2cfbff52-7ad2-4856-8c91-83be16e1d976" xmlns:ns3="65f8b620-c8a4-428e-8ff1-b01db6a98e31" targetNamespace="http://schemas.microsoft.com/office/2006/metadata/properties" ma:root="true" ma:fieldsID="6b8ae2d1da36bf5c6e4f51fbd8144788" ns2:_="" ns3:_="">
    <xsd:import namespace="2cfbff52-7ad2-4856-8c91-83be16e1d976"/>
    <xsd:import namespace="65f8b620-c8a4-428e-8ff1-b01db6a98e3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_x65e5__x4ed8__x3068__x6642__x523b_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fbff52-7ad2-4856-8c91-83be16e1d97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Length (seconds)" ma:internalName="MediaLengthInSeconds" ma:readOnly="true">
      <xsd:simpleType>
        <xsd:restriction base="dms:Unknown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_x65e5__x4ed8__x3068__x6642__x523b_" ma:index="21" nillable="true" ma:displayName="日付と時刻" ma:format="DateOnly" ma:internalName="_x65e5__x4ed8__x3068__x6642__x523b_">
      <xsd:simpleType>
        <xsd:restriction base="dms:DateTime"/>
      </xsd:simpleType>
    </xsd:element>
    <xsd:element name="lcf76f155ced4ddcb4097134ff3c332f" ma:index="23" nillable="true" ma:taxonomy="true" ma:internalName="lcf76f155ced4ddcb4097134ff3c332f" ma:taxonomyFieldName="MediaServiceImageTags" ma:displayName="画像タグ" ma:readOnly="false" ma:fieldId="{5cf76f15-5ced-4ddc-b409-7134ff3c332f}" ma:taxonomyMulti="true" ma:sspId="bc4fd492-276b-4614-b3af-3a4c63b563f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f8b620-c8a4-428e-8ff1-b01db6a98e31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75bf3d78-a16b-47df-a729-d845968e496c}" ma:internalName="TaxCatchAll" ma:showField="CatchAllData" ma:web="65f8b620-c8a4-428e-8ff1-b01db6a98e3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781B6FB-4593-45E4-903A-9523603C4C5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2350705-B014-440A-9AA5-59E038D8933F}">
  <ds:schemaRefs>
    <ds:schemaRef ds:uri="http://purl.org/dc/dcmitype/"/>
    <ds:schemaRef ds:uri="http://www.w3.org/XML/1998/namespace"/>
    <ds:schemaRef ds:uri="http://purl.org/dc/terms/"/>
    <ds:schemaRef ds:uri="http://schemas.microsoft.com/office/infopath/2007/PartnerControls"/>
    <ds:schemaRef ds:uri="http://purl.org/dc/elements/1.1/"/>
    <ds:schemaRef ds:uri="http://schemas.microsoft.com/office/2006/documentManagement/types"/>
    <ds:schemaRef ds:uri="http://schemas.microsoft.com/office/2006/metadata/properties"/>
    <ds:schemaRef ds:uri="65f8b620-c8a4-428e-8ff1-b01db6a98e31"/>
    <ds:schemaRef ds:uri="http://schemas.openxmlformats.org/package/2006/metadata/core-properties"/>
    <ds:schemaRef ds:uri="2cfbff52-7ad2-4856-8c91-83be16e1d976"/>
  </ds:schemaRefs>
</ds:datastoreItem>
</file>

<file path=customXml/itemProps3.xml><?xml version="1.0" encoding="utf-8"?>
<ds:datastoreItem xmlns:ds="http://schemas.openxmlformats.org/officeDocument/2006/customXml" ds:itemID="{5BBB8E16-5B30-41B3-86B7-27ECAD9FA70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cfbff52-7ad2-4856-8c91-83be16e1d976"/>
    <ds:schemaRef ds:uri="65f8b620-c8a4-428e-8ff1-b01db6a98e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99297DB-0218-49C3-BD58-2D3F9E3C51B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1568</Words>
  <Characters>8254</Characters>
  <Application>Microsoft Office Word</Application>
  <DocSecurity>0</DocSecurity>
  <Lines>68</Lines>
  <Paragraphs>19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Katsunari Uemura (Fujitsu)</dc:creator>
  <cp:keywords/>
  <cp:lastModifiedBy>Katsunari Uemura (Fujitsu)</cp:lastModifiedBy>
  <cp:revision>3</cp:revision>
  <dcterms:created xsi:type="dcterms:W3CDTF">2023-08-11T01:25:00Z</dcterms:created>
  <dcterms:modified xsi:type="dcterms:W3CDTF">2023-08-11T05:31:00Z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0x0101005222E4B2F290684AA2FF7E5C4F88F8AB</vt:lpwstr>
  </property>
  <property fmtid="{D5CDD505-2E9C-101B-9397-08002B2CF9AE}" pid="3" name="MediaServiceImageTags">
    <vt:lpwstr/>
  </property>
  <property fmtid="{D5CDD505-2E9C-101B-9397-08002B2CF9AE}" pid="4" name="MSIP_Label_1e92ef73-0ad1-40c5-ad55-46de3396802f_Enabled">
    <vt:lpwstr>true</vt:lpwstr>
  </property>
  <property fmtid="{D5CDD505-2E9C-101B-9397-08002B2CF9AE}" pid="5" name="MSIP_Label_1e92ef73-0ad1-40c5-ad55-46de3396802f_SetDate">
    <vt:lpwstr>2023-02-17T06:34:13Z</vt:lpwstr>
  </property>
  <property fmtid="{D5CDD505-2E9C-101B-9397-08002B2CF9AE}" pid="6" name="MSIP_Label_1e92ef73-0ad1-40c5-ad55-46de3396802f_Method">
    <vt:lpwstr>Privileged</vt:lpwstr>
  </property>
  <property fmtid="{D5CDD505-2E9C-101B-9397-08002B2CF9AE}" pid="7" name="MSIP_Label_1e92ef73-0ad1-40c5-ad55-46de3396802f_Name">
    <vt:lpwstr>FUJITSU-PUBLIC​</vt:lpwstr>
  </property>
  <property fmtid="{D5CDD505-2E9C-101B-9397-08002B2CF9AE}" pid="8" name="MSIP_Label_1e92ef73-0ad1-40c5-ad55-46de3396802f_SiteId">
    <vt:lpwstr>a19f121d-81e1-4858-a9d8-736e267fd4c7</vt:lpwstr>
  </property>
  <property fmtid="{D5CDD505-2E9C-101B-9397-08002B2CF9AE}" pid="9" name="MSIP_Label_1e92ef73-0ad1-40c5-ad55-46de3396802f_ActionId">
    <vt:lpwstr>08f89f7a-48b4-4881-8bab-0cba76dba0c6</vt:lpwstr>
  </property>
  <property fmtid="{D5CDD505-2E9C-101B-9397-08002B2CF9AE}" pid="10" name="MSIP_Label_1e92ef73-0ad1-40c5-ad55-46de3396802f_ContentBits">
    <vt:lpwstr>0</vt:lpwstr>
  </property>
</Properties>
</file>