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867D4" w14:textId="12AD9615" w:rsidR="002535CF" w:rsidRPr="007F16F8" w:rsidRDefault="002535CF" w:rsidP="002535CF">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Pr="008B56A6">
        <w:rPr>
          <w:sz w:val="24"/>
          <w:lang w:eastAsia="zh-CN"/>
        </w:rPr>
        <w:t>1</w:t>
      </w:r>
      <w:r>
        <w:rPr>
          <w:sz w:val="24"/>
          <w:lang w:eastAsia="zh-CN"/>
        </w:rPr>
        <w:t xml:space="preserve">23      </w:t>
      </w:r>
      <w:r w:rsidRPr="00EE0A06">
        <w:rPr>
          <w:bCs/>
          <w:noProof w:val="0"/>
          <w:sz w:val="24"/>
        </w:rPr>
        <w:t xml:space="preserve">                      </w:t>
      </w:r>
      <w:r>
        <w:rPr>
          <w:bCs/>
          <w:noProof w:val="0"/>
          <w:sz w:val="24"/>
        </w:rPr>
        <w:t xml:space="preserve">                            </w:t>
      </w:r>
      <w:r w:rsidRPr="00EE0A06">
        <w:rPr>
          <w:bCs/>
          <w:noProof w:val="0"/>
          <w:sz w:val="24"/>
        </w:rPr>
        <w:t xml:space="preserve"> </w:t>
      </w:r>
      <w:r w:rsidR="003549BE" w:rsidRPr="003549BE">
        <w:rPr>
          <w:bCs/>
          <w:noProof w:val="0"/>
          <w:sz w:val="24"/>
        </w:rPr>
        <w:t>R2-230807</w:t>
      </w:r>
      <w:r w:rsidR="003549BE">
        <w:rPr>
          <w:bCs/>
          <w:noProof w:val="0"/>
          <w:sz w:val="24"/>
        </w:rPr>
        <w:t>5</w:t>
      </w:r>
    </w:p>
    <w:p w14:paraId="2B60AF3C" w14:textId="68D41025" w:rsidR="00EB410E" w:rsidRDefault="002535CF" w:rsidP="002535CF">
      <w:pPr>
        <w:pStyle w:val="CRCoverPage"/>
        <w:spacing w:after="240"/>
        <w:outlineLvl w:val="0"/>
        <w:rPr>
          <w:b/>
          <w:sz w:val="24"/>
        </w:rPr>
      </w:pPr>
      <w:r w:rsidRPr="006A320E">
        <w:rPr>
          <w:b/>
          <w:sz w:val="24"/>
        </w:rPr>
        <w:t>Toulouse, France, August 21-25, 2023</w:t>
      </w:r>
    </w:p>
    <w:p w14:paraId="012E2D7F" w14:textId="605A8763"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E42E4D">
        <w:rPr>
          <w:rFonts w:ascii="Arial" w:hAnsi="Arial" w:cs="Arial"/>
          <w:b/>
          <w:bCs/>
          <w:sz w:val="24"/>
        </w:rPr>
        <w:t>Agenda item:</w:t>
      </w:r>
      <w:r w:rsidRPr="00E42E4D">
        <w:rPr>
          <w:rFonts w:ascii="Arial" w:hAnsi="Arial" w:cs="Arial"/>
          <w:bCs/>
          <w:sz w:val="24"/>
        </w:rPr>
        <w:tab/>
      </w:r>
      <w:r w:rsidR="007E784E">
        <w:rPr>
          <w:rFonts w:ascii="Arial" w:hAnsi="Arial" w:cs="Arial"/>
          <w:bCs/>
          <w:sz w:val="24"/>
        </w:rPr>
        <w:t>7.5.4.2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22AE25AF" w:rsidR="00F03C36" w:rsidRPr="007F16F8" w:rsidRDefault="00F03C36" w:rsidP="78B3BFCB">
      <w:pPr>
        <w:tabs>
          <w:tab w:val="left" w:pos="2160"/>
          <w:tab w:val="left" w:pos="3880"/>
        </w:tabs>
        <w:spacing w:after="120"/>
        <w:ind w:left="2070" w:hanging="2070"/>
        <w:rPr>
          <w:rFonts w:ascii="Arial" w:eastAsia="Malgun Gothic" w:hAnsi="Arial" w:cs="Arial"/>
          <w:sz w:val="24"/>
          <w:szCs w:val="24"/>
          <w:lang w:eastAsia="ko-KR"/>
        </w:rPr>
      </w:pPr>
      <w:r w:rsidRPr="78B3BFCB">
        <w:rPr>
          <w:rFonts w:ascii="Arial" w:hAnsi="Arial" w:cs="Arial"/>
          <w:b/>
          <w:bCs/>
          <w:sz w:val="24"/>
          <w:szCs w:val="24"/>
        </w:rPr>
        <w:t>Title:</w:t>
      </w:r>
      <w:r>
        <w:tab/>
      </w:r>
      <w:r w:rsidR="004758DE" w:rsidRPr="78B3BFCB">
        <w:rPr>
          <w:rFonts w:ascii="Arial" w:hAnsi="Arial" w:cs="Arial"/>
          <w:sz w:val="24"/>
          <w:szCs w:val="24"/>
        </w:rPr>
        <w:t xml:space="preserve">Discard </w:t>
      </w:r>
      <w:r w:rsidR="002671CB">
        <w:rPr>
          <w:rFonts w:ascii="Arial" w:hAnsi="Arial" w:cs="Arial"/>
          <w:sz w:val="24"/>
          <w:szCs w:val="24"/>
        </w:rPr>
        <w:t>Enhancements</w:t>
      </w:r>
      <w:r w:rsidR="002671CB" w:rsidRPr="78B3BFCB">
        <w:rPr>
          <w:rFonts w:ascii="Arial" w:hAnsi="Arial" w:cs="Arial"/>
          <w:sz w:val="24"/>
          <w:szCs w:val="24"/>
        </w:rPr>
        <w:t xml:space="preserve"> </w:t>
      </w:r>
      <w:r w:rsidR="004758DE" w:rsidRPr="78B3BFCB">
        <w:rPr>
          <w:rFonts w:ascii="Arial" w:hAnsi="Arial" w:cs="Arial"/>
          <w:sz w:val="24"/>
          <w:szCs w:val="24"/>
        </w:rPr>
        <w:t>for XR</w:t>
      </w:r>
    </w:p>
    <w:p w14:paraId="7E34ABB8" w14:textId="448804D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w:t>
      </w:r>
    </w:p>
    <w:p w14:paraId="2B8DF5C7" w14:textId="77777777" w:rsidR="00EB410E" w:rsidRDefault="00EB410E" w:rsidP="002619A9">
      <w:pPr>
        <w:pStyle w:val="Heading1"/>
        <w:numPr>
          <w:ilvl w:val="0"/>
          <w:numId w:val="2"/>
        </w:numPr>
      </w:pPr>
      <w:r>
        <w:t>Introduction</w:t>
      </w:r>
    </w:p>
    <w:p w14:paraId="186AA417" w14:textId="0171FB63" w:rsidR="003C1FAB" w:rsidRDefault="003C1FAB" w:rsidP="00485AA6">
      <w:pPr>
        <w:jc w:val="both"/>
        <w:rPr>
          <w:lang w:val="en-GB"/>
        </w:rPr>
      </w:pPr>
      <w:bookmarkStart w:id="1" w:name="Proposal_Pattern_Length"/>
      <w:r>
        <w:rPr>
          <w:lang w:val="en-GB"/>
        </w:rPr>
        <w:t xml:space="preserve">In the </w:t>
      </w:r>
      <w:r w:rsidR="002B7D8B">
        <w:rPr>
          <w:lang w:val="en-GB"/>
        </w:rPr>
        <w:t>previous</w:t>
      </w:r>
      <w:r>
        <w:rPr>
          <w:lang w:val="en-GB"/>
        </w:rPr>
        <w:t xml:space="preserve"> RAN2 meeting</w:t>
      </w:r>
      <w:r w:rsidR="002B7D8B">
        <w:rPr>
          <w:lang w:val="en-GB"/>
        </w:rPr>
        <w:t>s</w:t>
      </w:r>
      <w:r>
        <w:rPr>
          <w:lang w:val="en-GB"/>
        </w:rPr>
        <w:t xml:space="preserve">, </w:t>
      </w:r>
      <w:r w:rsidR="00847D94">
        <w:rPr>
          <w:lang w:val="en-GB"/>
        </w:rPr>
        <w:t>following agreement</w:t>
      </w:r>
      <w:r w:rsidR="002B7D8B">
        <w:rPr>
          <w:lang w:val="en-GB"/>
        </w:rPr>
        <w:t>s</w:t>
      </w:r>
      <w:r w:rsidR="00847D94">
        <w:rPr>
          <w:lang w:val="en-GB"/>
        </w:rPr>
        <w:t xml:space="preserve"> related to PDU discard </w:t>
      </w:r>
      <w:r w:rsidR="00E514D8">
        <w:rPr>
          <w:lang w:val="en-GB"/>
        </w:rPr>
        <w:t>w</w:t>
      </w:r>
      <w:r w:rsidR="002B7D8B">
        <w:rPr>
          <w:lang w:val="en-GB"/>
        </w:rPr>
        <w:t>ere</w:t>
      </w:r>
      <w:r w:rsidR="00847D94">
        <w:rPr>
          <w:lang w:val="en-GB"/>
        </w:rPr>
        <w:t xml:space="preserve"> made.</w:t>
      </w:r>
    </w:p>
    <w:p w14:paraId="56C550E9" w14:textId="77777777" w:rsidR="00EB2FC2" w:rsidRPr="004B774A" w:rsidRDefault="00EB2FC2" w:rsidP="00EB2FC2">
      <w:pPr>
        <w:spacing w:before="60" w:after="120"/>
        <w:ind w:left="154"/>
        <w:rPr>
          <w:u w:val="single"/>
          <w:lang w:val="en-GB"/>
        </w:rPr>
      </w:pPr>
      <w:r w:rsidRPr="004B774A">
        <w:rPr>
          <w:u w:val="single"/>
          <w:lang w:val="en-GB"/>
        </w:rPr>
        <w:t>RAN2 #121</w:t>
      </w:r>
      <w:r>
        <w:rPr>
          <w:u w:val="single"/>
          <w:lang w:val="en-GB"/>
        </w:rPr>
        <w:t>bis-e</w:t>
      </w:r>
    </w:p>
    <w:p w14:paraId="6ABDE065" w14:textId="77777777" w:rsidR="00EB2FC2" w:rsidRDefault="00EB2FC2" w:rsidP="00EB2FC2">
      <w:pPr>
        <w:pStyle w:val="ListParagraph"/>
        <w:numPr>
          <w:ilvl w:val="0"/>
          <w:numId w:val="16"/>
        </w:numPr>
        <w:spacing w:after="120"/>
        <w:contextualSpacing w:val="0"/>
        <w:rPr>
          <w:i/>
          <w:iCs/>
          <w:lang w:val="en-GB"/>
        </w:rPr>
      </w:pPr>
      <w:r w:rsidRPr="007C0AEA">
        <w:rPr>
          <w:b/>
          <w:bCs/>
          <w:i/>
          <w:iCs/>
          <w:highlight w:val="yellow"/>
          <w:lang w:val="en-GB"/>
        </w:rPr>
        <w:t>PDU-set discard indication</w:t>
      </w:r>
      <w:r w:rsidRPr="007C0AEA">
        <w:rPr>
          <w:b/>
          <w:bCs/>
          <w:i/>
          <w:iCs/>
          <w:lang w:val="en-GB"/>
        </w:rPr>
        <w:t xml:space="preserve"> for UL is configured using RRC</w:t>
      </w:r>
      <w:r w:rsidRPr="00A02F60">
        <w:rPr>
          <w:i/>
          <w:iCs/>
          <w:lang w:val="en-GB"/>
        </w:rPr>
        <w:t xml:space="preserve"> to handle the PDU Set based discard functionality (i.e. whether UE discards all packets in PDU set when one PDU is discarded). The </w:t>
      </w:r>
      <w:r w:rsidRPr="007C0AEA">
        <w:rPr>
          <w:b/>
          <w:bCs/>
          <w:i/>
          <w:iCs/>
          <w:lang w:val="en-GB"/>
        </w:rPr>
        <w:t>configuration is per PDCP entity.</w:t>
      </w:r>
    </w:p>
    <w:p w14:paraId="11567629" w14:textId="77777777" w:rsidR="00EB2FC2" w:rsidRPr="00EB2FC2" w:rsidRDefault="00EB2FC2" w:rsidP="007C0AEA">
      <w:pPr>
        <w:pStyle w:val="ListParagraph"/>
        <w:numPr>
          <w:ilvl w:val="0"/>
          <w:numId w:val="16"/>
        </w:numPr>
        <w:spacing w:after="120"/>
        <w:contextualSpacing w:val="0"/>
        <w:jc w:val="both"/>
        <w:rPr>
          <w:i/>
          <w:iCs/>
          <w:lang w:val="en-GB"/>
        </w:rPr>
      </w:pPr>
      <w:r w:rsidRPr="007C0AEA">
        <w:rPr>
          <w:b/>
          <w:bCs/>
          <w:i/>
          <w:iCs/>
          <w:lang w:val="en-GB"/>
        </w:rPr>
        <w:t xml:space="preserve">Network indicates UE to apply </w:t>
      </w:r>
      <w:r w:rsidRPr="007C0AEA">
        <w:rPr>
          <w:b/>
          <w:bCs/>
          <w:i/>
          <w:iCs/>
          <w:highlight w:val="cyan"/>
          <w:lang w:val="en-GB"/>
        </w:rPr>
        <w:t>PSI-based XR discard</w:t>
      </w:r>
      <w:r w:rsidRPr="007C0AEA">
        <w:rPr>
          <w:b/>
          <w:bCs/>
          <w:i/>
          <w:iCs/>
          <w:lang w:val="en-GB"/>
        </w:rPr>
        <w:t xml:space="preserve"> mechanism</w:t>
      </w:r>
      <w:r w:rsidRPr="00EB2FC2">
        <w:rPr>
          <w:i/>
          <w:iCs/>
          <w:lang w:val="en-GB"/>
        </w:rPr>
        <w:t xml:space="preserve"> via dedicated signalling. </w:t>
      </w:r>
    </w:p>
    <w:p w14:paraId="3CFFB2D9" w14:textId="77777777" w:rsidR="00EB2FC2" w:rsidRPr="007C0AEA" w:rsidRDefault="00EB2FC2" w:rsidP="007C0AEA">
      <w:pPr>
        <w:pStyle w:val="ListParagraph"/>
        <w:numPr>
          <w:ilvl w:val="0"/>
          <w:numId w:val="16"/>
        </w:numPr>
        <w:spacing w:after="120"/>
        <w:contextualSpacing w:val="0"/>
        <w:jc w:val="both"/>
        <w:rPr>
          <w:i/>
          <w:iCs/>
          <w:u w:val="single"/>
          <w:lang w:val="en-GB"/>
        </w:rPr>
      </w:pPr>
      <w:r w:rsidRPr="007C0AEA">
        <w:rPr>
          <w:i/>
          <w:iCs/>
          <w:u w:val="single"/>
          <w:lang w:val="en-GB"/>
        </w:rPr>
        <w:t>FFS how/whether to minimize additional UL signalling after this indication.</w:t>
      </w:r>
    </w:p>
    <w:p w14:paraId="387D1243" w14:textId="77777777" w:rsidR="00EB2FC2" w:rsidRPr="007C0AEA" w:rsidRDefault="00EB2FC2" w:rsidP="00EB2FC2">
      <w:pPr>
        <w:pStyle w:val="ListParagraph"/>
        <w:numPr>
          <w:ilvl w:val="0"/>
          <w:numId w:val="16"/>
        </w:numPr>
        <w:spacing w:after="120"/>
        <w:contextualSpacing w:val="0"/>
        <w:rPr>
          <w:i/>
          <w:iCs/>
          <w:u w:val="single"/>
          <w:lang w:val="en-GB"/>
        </w:rPr>
      </w:pPr>
      <w:r w:rsidRPr="007C0AEA">
        <w:rPr>
          <w:i/>
          <w:iCs/>
          <w:u w:val="single"/>
          <w:lang w:val="en-GB"/>
        </w:rPr>
        <w:t>FFS if the NW indication is a one-shot or also subsequent packets</w:t>
      </w:r>
    </w:p>
    <w:p w14:paraId="31326F9B" w14:textId="77777777" w:rsidR="00EB2FC2" w:rsidRPr="004B774A" w:rsidRDefault="00EB2FC2" w:rsidP="00EB2FC2">
      <w:pPr>
        <w:spacing w:before="60" w:after="120"/>
        <w:ind w:left="154"/>
        <w:rPr>
          <w:u w:val="single"/>
          <w:lang w:val="en-GB"/>
        </w:rPr>
      </w:pPr>
      <w:r w:rsidRPr="004B774A">
        <w:rPr>
          <w:u w:val="single"/>
          <w:lang w:val="en-GB"/>
        </w:rPr>
        <w:t>RAN2 #121</w:t>
      </w:r>
      <w:r>
        <w:rPr>
          <w:u w:val="single"/>
          <w:lang w:val="en-GB"/>
        </w:rPr>
        <w:t>bis-e</w:t>
      </w:r>
    </w:p>
    <w:p w14:paraId="76F049EC" w14:textId="77777777" w:rsidR="00EB2FC2" w:rsidRPr="00BA7096" w:rsidRDefault="00EB2FC2" w:rsidP="00EB2FC2">
      <w:pPr>
        <w:pStyle w:val="ListParagraph"/>
        <w:numPr>
          <w:ilvl w:val="0"/>
          <w:numId w:val="16"/>
        </w:numPr>
        <w:spacing w:after="120"/>
        <w:contextualSpacing w:val="0"/>
        <w:rPr>
          <w:i/>
          <w:iCs/>
          <w:lang w:val="en-GB"/>
        </w:rPr>
      </w:pPr>
      <w:r w:rsidRPr="00BA7096">
        <w:rPr>
          <w:b/>
          <w:bCs/>
          <w:i/>
          <w:iCs/>
          <w:lang w:val="en-GB"/>
        </w:rPr>
        <w:t>PDU set discard</w:t>
      </w:r>
      <w:r w:rsidRPr="00F0585A">
        <w:rPr>
          <w:i/>
          <w:iCs/>
          <w:lang w:val="en-GB"/>
        </w:rPr>
        <w:t xml:space="preserve"> is </w:t>
      </w:r>
      <w:r w:rsidRPr="00BA7096">
        <w:rPr>
          <w:b/>
          <w:bCs/>
          <w:i/>
          <w:iCs/>
          <w:lang w:val="en-GB"/>
        </w:rPr>
        <w:t>modelled</w:t>
      </w:r>
      <w:r w:rsidRPr="00F0585A">
        <w:rPr>
          <w:i/>
          <w:iCs/>
          <w:lang w:val="en-GB"/>
        </w:rPr>
        <w:t xml:space="preserve"> using the </w:t>
      </w:r>
      <w:r w:rsidRPr="00BA7096">
        <w:rPr>
          <w:b/>
          <w:bCs/>
          <w:i/>
          <w:iCs/>
          <w:lang w:val="en-GB"/>
        </w:rPr>
        <w:t>existing PDCP discard timer</w:t>
      </w:r>
      <w:r w:rsidRPr="00F0585A">
        <w:rPr>
          <w:i/>
          <w:iCs/>
          <w:lang w:val="en-GB"/>
        </w:rPr>
        <w:t xml:space="preserve"> for the uplink. The timer is in network control</w:t>
      </w:r>
      <w:r>
        <w:rPr>
          <w:i/>
          <w:iCs/>
          <w:lang w:val="en-GB"/>
        </w:rPr>
        <w:t>.</w:t>
      </w:r>
    </w:p>
    <w:p w14:paraId="7B50E0E9" w14:textId="77777777" w:rsidR="00EB2FC2" w:rsidRPr="004B774A" w:rsidRDefault="00EB2FC2" w:rsidP="00EB2FC2">
      <w:pPr>
        <w:spacing w:before="60" w:after="120"/>
        <w:ind w:left="154"/>
        <w:rPr>
          <w:u w:val="single"/>
          <w:lang w:val="en-GB"/>
        </w:rPr>
      </w:pPr>
      <w:r w:rsidRPr="004B774A">
        <w:rPr>
          <w:u w:val="single"/>
          <w:lang w:val="en-GB"/>
        </w:rPr>
        <w:t>RAN2 #121</w:t>
      </w:r>
    </w:p>
    <w:p w14:paraId="68D14659" w14:textId="77777777" w:rsidR="00EB2FC2" w:rsidRPr="00BA7096" w:rsidRDefault="00EB2FC2" w:rsidP="00EB2FC2">
      <w:pPr>
        <w:pStyle w:val="ListParagraph"/>
        <w:numPr>
          <w:ilvl w:val="0"/>
          <w:numId w:val="16"/>
        </w:numPr>
        <w:spacing w:after="120"/>
        <w:contextualSpacing w:val="0"/>
        <w:rPr>
          <w:i/>
          <w:iCs/>
          <w:lang w:val="en-GB"/>
        </w:rPr>
      </w:pPr>
      <w:r w:rsidRPr="00BA7096">
        <w:rPr>
          <w:i/>
          <w:iCs/>
          <w:lang w:val="en-GB"/>
        </w:rPr>
        <w:t xml:space="preserve">RAN2 thinks </w:t>
      </w:r>
      <w:r w:rsidRPr="00BA7096">
        <w:rPr>
          <w:b/>
          <w:bCs/>
          <w:i/>
          <w:iCs/>
          <w:lang w:val="en-GB"/>
        </w:rPr>
        <w:t>PSI</w:t>
      </w:r>
      <w:r w:rsidRPr="00BA7096">
        <w:rPr>
          <w:i/>
          <w:iCs/>
          <w:lang w:val="en-GB"/>
        </w:rPr>
        <w:t xml:space="preserve"> can be </w:t>
      </w:r>
      <w:r w:rsidRPr="00BA7096">
        <w:rPr>
          <w:b/>
          <w:bCs/>
          <w:i/>
          <w:iCs/>
          <w:lang w:val="en-GB"/>
        </w:rPr>
        <w:t>useful for PDU set-based discard</w:t>
      </w:r>
      <w:r w:rsidRPr="00BA7096">
        <w:rPr>
          <w:i/>
          <w:iCs/>
          <w:lang w:val="en-GB"/>
        </w:rPr>
        <w:t xml:space="preserve">. RAN2 aims to introduce a mechanism to allow UE to handle discarding of packets with different PSI </w:t>
      </w:r>
      <w:r w:rsidRPr="00BA7096">
        <w:rPr>
          <w:b/>
          <w:bCs/>
          <w:i/>
          <w:iCs/>
          <w:lang w:val="en-GB"/>
        </w:rPr>
        <w:t>in case of congestion</w:t>
      </w:r>
      <w:r w:rsidRPr="00BA7096">
        <w:rPr>
          <w:i/>
          <w:iCs/>
          <w:lang w:val="en-GB"/>
        </w:rPr>
        <w:t>. FFS for other cases.</w:t>
      </w:r>
    </w:p>
    <w:p w14:paraId="3F84C057" w14:textId="77777777" w:rsidR="00EB2FC2" w:rsidRPr="004B774A" w:rsidRDefault="00EB2FC2" w:rsidP="00EB2FC2">
      <w:pPr>
        <w:spacing w:after="120"/>
        <w:ind w:left="154"/>
        <w:jc w:val="both"/>
        <w:rPr>
          <w:u w:val="single"/>
          <w:lang w:val="en-GB"/>
        </w:rPr>
      </w:pPr>
      <w:r w:rsidRPr="004B774A">
        <w:rPr>
          <w:u w:val="single"/>
          <w:lang w:val="en-GB"/>
        </w:rPr>
        <w:t>RAN2 #120</w:t>
      </w:r>
    </w:p>
    <w:p w14:paraId="62D394AF" w14:textId="77777777" w:rsidR="00EB2FC2" w:rsidRPr="00BA7096" w:rsidRDefault="00EB2FC2" w:rsidP="00EB2FC2">
      <w:pPr>
        <w:pStyle w:val="ListParagraph"/>
        <w:numPr>
          <w:ilvl w:val="0"/>
          <w:numId w:val="16"/>
        </w:numPr>
        <w:spacing w:after="120"/>
        <w:contextualSpacing w:val="0"/>
        <w:jc w:val="both"/>
        <w:rPr>
          <w:i/>
          <w:iCs/>
          <w:lang w:val="en-GB"/>
        </w:rPr>
      </w:pPr>
      <w:r w:rsidRPr="00BA7096">
        <w:rPr>
          <w:i/>
          <w:iCs/>
          <w:lang w:val="en-GB"/>
        </w:rPr>
        <w:t>For uplink, handling of discard FFS.</w:t>
      </w:r>
    </w:p>
    <w:p w14:paraId="0C4DE698" w14:textId="73F15146" w:rsidR="00EB2FC2" w:rsidRDefault="00EB2FC2" w:rsidP="00EB2FC2">
      <w:pPr>
        <w:pStyle w:val="ListParagraph"/>
        <w:numPr>
          <w:ilvl w:val="0"/>
          <w:numId w:val="16"/>
        </w:numPr>
        <w:spacing w:after="120"/>
        <w:contextualSpacing w:val="0"/>
        <w:jc w:val="both"/>
        <w:rPr>
          <w:lang w:val="en-GB"/>
        </w:rPr>
      </w:pPr>
      <w:r w:rsidRPr="00BA7096">
        <w:rPr>
          <w:i/>
          <w:iCs/>
          <w:lang w:val="en-GB"/>
        </w:rPr>
        <w:t xml:space="preserve">RAN2 to support </w:t>
      </w:r>
      <w:r w:rsidRPr="00BA7096">
        <w:rPr>
          <w:b/>
          <w:bCs/>
          <w:i/>
          <w:iCs/>
          <w:lang w:val="en-GB"/>
        </w:rPr>
        <w:t>timer-based discarding</w:t>
      </w:r>
      <w:r w:rsidRPr="00BA7096">
        <w:rPr>
          <w:i/>
          <w:iCs/>
          <w:lang w:val="en-GB"/>
        </w:rPr>
        <w:t xml:space="preserve"> of UL transmit side of PDCP PDU/SDUs of a PDU set. FFS how this is modelled in PDCP specification, can be discussed in WI phase</w:t>
      </w:r>
      <w:r>
        <w:rPr>
          <w:i/>
          <w:iCs/>
          <w:lang w:val="en-GB"/>
        </w:rPr>
        <w:t>.</w:t>
      </w:r>
    </w:p>
    <w:p w14:paraId="64938A43" w14:textId="5E7B509C" w:rsidR="00485AA6" w:rsidRDefault="008567C9" w:rsidP="00485AA6">
      <w:pPr>
        <w:jc w:val="both"/>
        <w:rPr>
          <w:lang w:val="en-GB"/>
        </w:rPr>
      </w:pPr>
      <w:r>
        <w:rPr>
          <w:lang w:val="en-GB"/>
        </w:rPr>
        <w:t xml:space="preserve">This document </w:t>
      </w:r>
      <w:r w:rsidR="00C17B95">
        <w:rPr>
          <w:lang w:val="en-GB"/>
        </w:rPr>
        <w:t xml:space="preserve">continues the discussion on the foreseen </w:t>
      </w:r>
      <w:r w:rsidR="00D66C29">
        <w:rPr>
          <w:lang w:val="en-GB"/>
        </w:rPr>
        <w:t>impacts</w:t>
      </w:r>
      <w:r w:rsidR="00485AA6">
        <w:rPr>
          <w:lang w:val="en-GB"/>
        </w:rPr>
        <w:t xml:space="preserve"> </w:t>
      </w:r>
      <w:r w:rsidR="007E23FC">
        <w:rPr>
          <w:lang w:val="en-GB"/>
        </w:rPr>
        <w:t>to enable PDU set based</w:t>
      </w:r>
      <w:r w:rsidR="00485AA6">
        <w:rPr>
          <w:lang w:val="en-GB"/>
        </w:rPr>
        <w:t xml:space="preserve"> discard</w:t>
      </w:r>
      <w:r w:rsidR="0031723B">
        <w:rPr>
          <w:lang w:val="en-GB"/>
        </w:rPr>
        <w:t xml:space="preserve"> taken into consideration previous discussions, such as </w:t>
      </w:r>
      <w:r w:rsidR="00E06768">
        <w:rPr>
          <w:lang w:val="en-GB"/>
        </w:rPr>
        <w:t>the comments provided in</w:t>
      </w:r>
      <w:r w:rsidR="009054BB">
        <w:rPr>
          <w:lang w:val="en-GB"/>
        </w:rPr>
        <w:t xml:space="preserve"> [AT122]</w:t>
      </w:r>
      <w:r w:rsidR="00E06768">
        <w:rPr>
          <w:lang w:val="en-GB"/>
        </w:rPr>
        <w:t xml:space="preserve"> offline </w:t>
      </w:r>
      <w:r w:rsidR="00052ABC">
        <w:rPr>
          <w:lang w:val="en-GB"/>
        </w:rPr>
        <w:t>[</w:t>
      </w:r>
      <w:r w:rsidR="00052ABC" w:rsidRPr="00052ABC">
        <w:rPr>
          <w:lang w:val="en-GB"/>
        </w:rPr>
        <w:t>204</w:t>
      </w:r>
      <w:r w:rsidR="00052ABC">
        <w:rPr>
          <w:lang w:val="en-GB"/>
        </w:rPr>
        <w:t>]</w:t>
      </w:r>
      <w:r w:rsidR="009054BB">
        <w:rPr>
          <w:lang w:val="en-GB"/>
        </w:rPr>
        <w:t xml:space="preserve"> available in </w:t>
      </w:r>
      <w:r w:rsidR="009054BB">
        <w:rPr>
          <w:lang w:val="en-GB"/>
        </w:rPr>
        <w:fldChar w:fldCharType="begin"/>
      </w:r>
      <w:r w:rsidR="009054BB">
        <w:rPr>
          <w:lang w:val="en-GB"/>
        </w:rPr>
        <w:instrText xml:space="preserve"> REF _Ref142047450 \r \h </w:instrText>
      </w:r>
      <w:r w:rsidR="009054BB">
        <w:rPr>
          <w:lang w:val="en-GB"/>
        </w:rPr>
      </w:r>
      <w:r w:rsidR="009054BB">
        <w:rPr>
          <w:lang w:val="en-GB"/>
        </w:rPr>
        <w:fldChar w:fldCharType="separate"/>
      </w:r>
      <w:r w:rsidR="002169AB">
        <w:rPr>
          <w:lang w:val="en-GB"/>
        </w:rPr>
        <w:t>[1]</w:t>
      </w:r>
      <w:r w:rsidR="009054BB">
        <w:rPr>
          <w:lang w:val="en-GB"/>
        </w:rPr>
        <w:fldChar w:fldCharType="end"/>
      </w:r>
      <w:r w:rsidR="00052ABC">
        <w:rPr>
          <w:lang w:val="en-GB"/>
        </w:rPr>
        <w:t xml:space="preserve"> </w:t>
      </w:r>
      <w:r w:rsidR="00C36403">
        <w:rPr>
          <w:lang w:val="en-GB"/>
        </w:rPr>
        <w:t xml:space="preserve">. </w:t>
      </w:r>
    </w:p>
    <w:p w14:paraId="0D414AED" w14:textId="6B894091" w:rsidR="006B56C1" w:rsidRDefault="009F593A" w:rsidP="002619A9">
      <w:pPr>
        <w:pStyle w:val="Heading1"/>
      </w:pPr>
      <w:bookmarkStart w:id="2" w:name="_Ref126879705"/>
      <w:r>
        <w:t>Discussion</w:t>
      </w:r>
    </w:p>
    <w:p w14:paraId="0B11DA18" w14:textId="2958474C" w:rsidR="00546BE4" w:rsidRDefault="00C17B95" w:rsidP="00546BE4">
      <w:pPr>
        <w:pStyle w:val="Heading2"/>
      </w:pPr>
      <w:bookmarkStart w:id="3" w:name="_Ref131417978"/>
      <w:r>
        <w:t xml:space="preserve">Network </w:t>
      </w:r>
      <w:r w:rsidR="00546BE4">
        <w:t>indication</w:t>
      </w:r>
      <w:r>
        <w:t xml:space="preserve"> to perform</w:t>
      </w:r>
      <w:r w:rsidR="00546BE4">
        <w:t xml:space="preserve"> PDU</w:t>
      </w:r>
      <w:r>
        <w:t xml:space="preserve"> Set based</w:t>
      </w:r>
      <w:r w:rsidR="00546BE4">
        <w:t xml:space="preserve"> Discard</w:t>
      </w:r>
    </w:p>
    <w:p w14:paraId="72939F2F" w14:textId="3A400584" w:rsidR="00C17B95" w:rsidRDefault="00C17B95" w:rsidP="00C17B95">
      <w:pPr>
        <w:jc w:val="both"/>
        <w:rPr>
          <w:lang w:val="en-GB"/>
        </w:rPr>
      </w:pPr>
      <w:r>
        <w:rPr>
          <w:lang w:val="en-GB"/>
        </w:rPr>
        <w:t xml:space="preserve">Running CR to 38.300 </w:t>
      </w:r>
      <w:r>
        <w:rPr>
          <w:lang w:val="en-GB"/>
        </w:rPr>
        <w:fldChar w:fldCharType="begin"/>
      </w:r>
      <w:r>
        <w:rPr>
          <w:lang w:val="en-GB"/>
        </w:rPr>
        <w:instrText xml:space="preserve"> REF _Ref142043834 \r \h </w:instrText>
      </w:r>
      <w:r>
        <w:rPr>
          <w:lang w:val="en-GB"/>
        </w:rPr>
      </w:r>
      <w:r>
        <w:rPr>
          <w:lang w:val="en-GB"/>
        </w:rPr>
        <w:fldChar w:fldCharType="separate"/>
      </w:r>
      <w:r w:rsidR="002169AB">
        <w:rPr>
          <w:lang w:val="en-GB"/>
        </w:rPr>
        <w:t>[2]</w:t>
      </w:r>
      <w:r>
        <w:rPr>
          <w:lang w:val="en-GB"/>
        </w:rPr>
        <w:fldChar w:fldCharType="end"/>
      </w:r>
      <w:r>
        <w:rPr>
          <w:lang w:val="en-GB"/>
        </w:rPr>
        <w:t xml:space="preserve"> captures the following on the this topic:</w:t>
      </w:r>
    </w:p>
    <w:p w14:paraId="244ECC1B" w14:textId="77777777" w:rsidR="00C17B95" w:rsidRPr="00F77D90" w:rsidRDefault="00C17B95" w:rsidP="00C17B95">
      <w:pPr>
        <w:ind w:left="284"/>
        <w:rPr>
          <w:i/>
          <w:iCs/>
        </w:rPr>
      </w:pPr>
      <w:r w:rsidRPr="00F77D90">
        <w:rPr>
          <w:i/>
          <w:iCs/>
        </w:rPr>
        <w:t xml:space="preserve">When the </w:t>
      </w:r>
      <w:r w:rsidRPr="00F77D90">
        <w:rPr>
          <w:b/>
          <w:bCs/>
          <w:i/>
          <w:iCs/>
        </w:rPr>
        <w:t>PSIHI is set for a QoS flow</w:t>
      </w:r>
      <w:r w:rsidRPr="00F77D90">
        <w:rPr>
          <w:i/>
          <w:iCs/>
        </w:rPr>
        <w:t xml:space="preserve">, as soon as </w:t>
      </w:r>
      <w:r w:rsidRPr="00F77D90">
        <w:rPr>
          <w:b/>
          <w:bCs/>
          <w:i/>
          <w:iCs/>
        </w:rPr>
        <w:t>one PDU of a PDU set is known to be lost</w:t>
      </w:r>
      <w:r w:rsidRPr="00F77D90">
        <w:rPr>
          <w:i/>
          <w:iCs/>
        </w:rPr>
        <w:t xml:space="preserve">, the </w:t>
      </w:r>
      <w:r w:rsidRPr="00F77D90">
        <w:rPr>
          <w:b/>
          <w:bCs/>
          <w:i/>
          <w:iCs/>
        </w:rPr>
        <w:t>remaining PDUs of that PDU Set</w:t>
      </w:r>
      <w:r w:rsidRPr="00F77D90">
        <w:rPr>
          <w:i/>
          <w:iCs/>
        </w:rPr>
        <w:t xml:space="preserve"> can be considered as no longer needed by the application and </w:t>
      </w:r>
      <w:r w:rsidRPr="00F77D90">
        <w:rPr>
          <w:b/>
          <w:bCs/>
          <w:i/>
          <w:iCs/>
        </w:rPr>
        <w:t>may be subject to discard operation at the transmitter</w:t>
      </w:r>
      <w:r w:rsidRPr="00F77D90">
        <w:rPr>
          <w:i/>
          <w:iCs/>
        </w:rPr>
        <w:t xml:space="preserve"> to free up radio resources.</w:t>
      </w:r>
    </w:p>
    <w:p w14:paraId="7DF8EF5D" w14:textId="77777777" w:rsidR="00C17B95" w:rsidRPr="00F77D90" w:rsidRDefault="00C17B95" w:rsidP="00C17B95">
      <w:pPr>
        <w:pStyle w:val="NO"/>
        <w:ind w:left="1419"/>
        <w:rPr>
          <w:i/>
          <w:iCs/>
        </w:rPr>
      </w:pPr>
      <w:r w:rsidRPr="00F77D90">
        <w:rPr>
          <w:i/>
          <w:iCs/>
        </w:rPr>
        <w:lastRenderedPageBreak/>
        <w:t>NOTE:</w:t>
      </w:r>
      <w:r w:rsidRPr="00F77D90">
        <w:rPr>
          <w:i/>
          <w:iCs/>
        </w:rPr>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5203AE88" w14:textId="77777777" w:rsidR="00C17B95" w:rsidRPr="00F77D90" w:rsidRDefault="00C17B95" w:rsidP="00C17B95">
      <w:pPr>
        <w:ind w:left="284"/>
        <w:rPr>
          <w:i/>
          <w:iCs/>
        </w:rPr>
      </w:pPr>
      <w:r w:rsidRPr="00F77D90">
        <w:rPr>
          <w:i/>
          <w:iCs/>
        </w:rPr>
        <w:t xml:space="preserve">In uplink, the </w:t>
      </w:r>
      <w:r w:rsidRPr="00F77D90">
        <w:rPr>
          <w:b/>
          <w:bCs/>
          <w:i/>
          <w:iCs/>
        </w:rPr>
        <w:t xml:space="preserve">UE may be configured with </w:t>
      </w:r>
      <w:r w:rsidRPr="007C0AEA">
        <w:rPr>
          <w:b/>
          <w:bCs/>
          <w:i/>
          <w:iCs/>
          <w:highlight w:val="yellow"/>
        </w:rPr>
        <w:t>PDU Set based discard operation for a specific DRB</w:t>
      </w:r>
      <w:r w:rsidRPr="00F77D90">
        <w:rPr>
          <w:i/>
          <w:iCs/>
        </w:rPr>
        <w:t>. When configured, the UE discards all packets in a PDU set when one PDU belonging to this PDU set is discarded, e.g. based on discard timer expiry.</w:t>
      </w:r>
    </w:p>
    <w:p w14:paraId="724B7909" w14:textId="77777777" w:rsidR="00C17B95" w:rsidRPr="00F77D90" w:rsidRDefault="00C17B95" w:rsidP="00C17B95">
      <w:pPr>
        <w:ind w:left="284"/>
        <w:rPr>
          <w:i/>
          <w:iCs/>
        </w:rPr>
      </w:pPr>
      <w:r w:rsidRPr="00F77D90">
        <w:rPr>
          <w:i/>
          <w:iCs/>
        </w:rPr>
        <w:t xml:space="preserve">In </w:t>
      </w:r>
      <w:r w:rsidRPr="007C0AEA">
        <w:rPr>
          <w:b/>
          <w:bCs/>
          <w:i/>
          <w:iCs/>
          <w:highlight w:val="cyan"/>
        </w:rPr>
        <w:t>case of congestion</w:t>
      </w:r>
      <w:r w:rsidRPr="00F77D90">
        <w:rPr>
          <w:i/>
          <w:iCs/>
        </w:rPr>
        <w:t xml:space="preserve">, the </w:t>
      </w:r>
      <w:r w:rsidRPr="007C0AEA">
        <w:rPr>
          <w:b/>
          <w:bCs/>
          <w:i/>
          <w:iCs/>
          <w:highlight w:val="cyan"/>
        </w:rPr>
        <w:t>PSI may be used for PDU set discarding</w:t>
      </w:r>
      <w:r w:rsidRPr="00F77D90">
        <w:rPr>
          <w:i/>
          <w:iCs/>
        </w:rPr>
        <w:t xml:space="preserve">. In uplink, </w:t>
      </w:r>
      <w:r w:rsidRPr="007C0AEA">
        <w:rPr>
          <w:b/>
          <w:bCs/>
          <w:i/>
          <w:iCs/>
        </w:rPr>
        <w:t>dedicated signalling is used</w:t>
      </w:r>
      <w:r w:rsidRPr="00F77D90">
        <w:rPr>
          <w:i/>
          <w:iCs/>
        </w:rPr>
        <w:t xml:space="preserve"> to trigger discard mechanism based on PSI.</w:t>
      </w:r>
    </w:p>
    <w:p w14:paraId="7E817723" w14:textId="3AB3F87D" w:rsidR="00C3438E" w:rsidRDefault="71D8DA4D" w:rsidP="00546BE4">
      <w:pPr>
        <w:jc w:val="both"/>
      </w:pPr>
      <w:r>
        <w:t>I</w:t>
      </w:r>
      <w:r w:rsidR="008936D1">
        <w:t xml:space="preserve">n summary, RAN2 agreed that PDU Set based discard is configured per DRB to a UE </w:t>
      </w:r>
      <w:r w:rsidR="00170456">
        <w:t xml:space="preserve">based on </w:t>
      </w:r>
      <w:r w:rsidR="006C61B6">
        <w:t xml:space="preserve">the expiry of a discard timer </w:t>
      </w:r>
      <w:r w:rsidR="008936D1">
        <w:t xml:space="preserve">and </w:t>
      </w:r>
      <w:r w:rsidR="00AA7AA8">
        <w:t>PSI may be</w:t>
      </w:r>
      <w:r w:rsidR="006C61B6">
        <w:t xml:space="preserve"> also</w:t>
      </w:r>
      <w:r w:rsidR="00AA7AA8">
        <w:t xml:space="preserve"> used under congestion.</w:t>
      </w:r>
      <w:r w:rsidR="006C61B6">
        <w:t xml:space="preserve"> </w:t>
      </w:r>
      <w:r w:rsidR="003342A6">
        <w:t xml:space="preserve">Firstly, </w:t>
      </w:r>
      <w:r w:rsidR="000927B8">
        <w:t>RAN2</w:t>
      </w:r>
      <w:r w:rsidR="003342A6">
        <w:t xml:space="preserve"> should be clarified</w:t>
      </w:r>
      <w:r w:rsidR="000927B8">
        <w:t>/confirmed</w:t>
      </w:r>
      <w:r w:rsidR="003342A6">
        <w:t xml:space="preserve"> the relation between PDU set discard triggered with or without congestion scenarios</w:t>
      </w:r>
      <w:r w:rsidR="00C3438E">
        <w:t xml:space="preserve"> (i.e., whether PSI is or not used for PDU set discard</w:t>
      </w:r>
      <w:r w:rsidR="000927B8">
        <w:t>)</w:t>
      </w:r>
      <w:r w:rsidR="00C3438E">
        <w:t xml:space="preserve"> and how it would work in relation to the PDU Set discard timer</w:t>
      </w:r>
      <w:r w:rsidR="000927B8">
        <w:t>.</w:t>
      </w:r>
      <w:r w:rsidR="003342A6">
        <w:t xml:space="preserve"> </w:t>
      </w:r>
      <w:r w:rsidR="002906BE">
        <w:t xml:space="preserve"> </w:t>
      </w:r>
    </w:p>
    <w:p w14:paraId="74CF4460" w14:textId="253D68C1" w:rsidR="00C94D8B" w:rsidRDefault="00C94D8B" w:rsidP="00C94D8B">
      <w:pPr>
        <w:pStyle w:val="observ"/>
        <w:ind w:left="360"/>
      </w:pPr>
      <w:bookmarkStart w:id="4" w:name="_Toc142050997"/>
      <w:bookmarkStart w:id="5" w:name="_Toc142051019"/>
      <w:bookmarkStart w:id="6" w:name="_Toc142390941"/>
      <w:bookmarkStart w:id="7" w:name="_Toc142562222"/>
      <w:r>
        <w:t xml:space="preserve">UE is configured by network on whether PDU Set based discard is configured </w:t>
      </w:r>
      <w:r w:rsidR="00F255C7">
        <w:t>and whether PSI should be used on the discard</w:t>
      </w:r>
      <w:r>
        <w:t>.</w:t>
      </w:r>
      <w:bookmarkEnd w:id="4"/>
      <w:bookmarkEnd w:id="5"/>
      <w:bookmarkEnd w:id="6"/>
      <w:bookmarkEnd w:id="7"/>
    </w:p>
    <w:p w14:paraId="6E9863BC" w14:textId="211DE642" w:rsidR="00C94D8B" w:rsidRDefault="00F255C7" w:rsidP="00546BE4">
      <w:pPr>
        <w:jc w:val="both"/>
      </w:pPr>
      <w:r>
        <w:t xml:space="preserve">Different </w:t>
      </w:r>
      <w:r w:rsidR="004A3906">
        <w:t>approaches</w:t>
      </w:r>
      <w:r>
        <w:t xml:space="preserve"> are </w:t>
      </w:r>
      <w:r w:rsidR="008B38CA">
        <w:t>possible to enable the agreed functionality just</w:t>
      </w:r>
      <w:r w:rsidR="004A3906">
        <w:t xml:space="preserve"> </w:t>
      </w:r>
      <w:r w:rsidR="008B38CA">
        <w:t>explained</w:t>
      </w:r>
      <w:r w:rsidR="004A3906">
        <w:t>:</w:t>
      </w:r>
    </w:p>
    <w:p w14:paraId="56F694A4" w14:textId="0ED745CE" w:rsidR="00BF0072" w:rsidRDefault="00C94D8B" w:rsidP="007C0AEA">
      <w:pPr>
        <w:pStyle w:val="ListParagraph"/>
        <w:numPr>
          <w:ilvl w:val="0"/>
          <w:numId w:val="44"/>
        </w:numPr>
        <w:spacing w:after="120"/>
        <w:ind w:left="547"/>
        <w:jc w:val="both"/>
      </w:pPr>
      <w:r>
        <w:t xml:space="preserve">Different </w:t>
      </w:r>
      <w:r w:rsidR="008A493A">
        <w:t>values of</w:t>
      </w:r>
      <w:r w:rsidR="008813EF">
        <w:t xml:space="preserve"> PDCP discard</w:t>
      </w:r>
      <w:r w:rsidR="008A493A">
        <w:t xml:space="preserve"> timers </w:t>
      </w:r>
      <w:r w:rsidR="00BF0072">
        <w:t xml:space="preserve">used for PDU Set discard </w:t>
      </w:r>
      <w:r w:rsidR="008A493A">
        <w:t xml:space="preserve">are provided </w:t>
      </w:r>
      <w:r w:rsidR="009328AC">
        <w:t xml:space="preserve">to be used depending on the </w:t>
      </w:r>
      <w:r w:rsidR="008813EF">
        <w:t>PSI</w:t>
      </w:r>
      <w:r w:rsidR="00BF0072">
        <w:t>.</w:t>
      </w:r>
    </w:p>
    <w:p w14:paraId="2F264AEC" w14:textId="54F01819" w:rsidR="00BF0072" w:rsidRDefault="00BF0072" w:rsidP="004A3906">
      <w:pPr>
        <w:pStyle w:val="ListParagraph"/>
        <w:numPr>
          <w:ilvl w:val="0"/>
          <w:numId w:val="44"/>
        </w:numPr>
        <w:ind w:left="540"/>
        <w:jc w:val="both"/>
      </w:pPr>
      <w:r>
        <w:t xml:space="preserve">The value of PDCP </w:t>
      </w:r>
      <w:r w:rsidR="001E14E2">
        <w:t>discard timers used for PDU Set discard is configured independently to the level of PSI enabled to be discarded</w:t>
      </w:r>
      <w:r w:rsidR="009328AC">
        <w:t xml:space="preserve">. </w:t>
      </w:r>
    </w:p>
    <w:p w14:paraId="04AE1961" w14:textId="1104FDF1" w:rsidR="002906BE" w:rsidRDefault="001E14E2" w:rsidP="002906BE">
      <w:pPr>
        <w:jc w:val="both"/>
      </w:pPr>
      <w:r>
        <w:t>A</w:t>
      </w:r>
      <w:r w:rsidR="009328AC">
        <w:t>pproach</w:t>
      </w:r>
      <w:r>
        <w:t xml:space="preserve"> (1) does not seem ideal a</w:t>
      </w:r>
      <w:r w:rsidR="009328AC">
        <w:t xml:space="preserve">s </w:t>
      </w:r>
      <w:r w:rsidR="006B19A5">
        <w:t xml:space="preserve">PSI is defined as </w:t>
      </w:r>
      <w:r w:rsidR="006D661E">
        <w:t>SA4 has defined up to 16 levels of PSI</w:t>
      </w:r>
      <w:r>
        <w:t xml:space="preserve"> (which would require network to provide up to 16 values of timers) and</w:t>
      </w:r>
      <w:r w:rsidR="00EE1607">
        <w:t xml:space="preserve"> UE would later need to use different value of the timer depending on the kind of PDU Set</w:t>
      </w:r>
      <w:r w:rsidR="006D661E">
        <w:t>.</w:t>
      </w:r>
      <w:r w:rsidR="00EE1607">
        <w:t xml:space="preserve"> Approach (2) in which PDCP discard timer used to enable PDU Set </w:t>
      </w:r>
      <w:r w:rsidR="002F3DF1">
        <w:t>based discard is configured independently of the PSI.</w:t>
      </w:r>
      <w:r w:rsidR="00C0377E">
        <w:t xml:space="preserve"> This would also allow the maximum flexibility understanding that the</w:t>
      </w:r>
      <w:r w:rsidR="00C0377E" w:rsidRPr="003B43F8">
        <w:t xml:space="preserve"> expiry of discard timer could occur when there is </w:t>
      </w:r>
      <w:r w:rsidR="00C0377E">
        <w:t xml:space="preserve">or </w:t>
      </w:r>
      <w:r w:rsidR="00C0377E" w:rsidRPr="003B43F8">
        <w:t xml:space="preserve">no network congestion. </w:t>
      </w:r>
      <w:r w:rsidR="002906BE" w:rsidRPr="003B43F8">
        <w:t>Further, the timer</w:t>
      </w:r>
      <w:r w:rsidR="005D411A">
        <w:t>-</w:t>
      </w:r>
      <w:r w:rsidR="002906BE" w:rsidRPr="003B43F8">
        <w:t>based solution will be slow to react to congestion. Therefore, the expiry of the discard timer would not be sufficient to detect congestion in UE side</w:t>
      </w:r>
    </w:p>
    <w:p w14:paraId="7132D052" w14:textId="55E964C7" w:rsidR="000927B8" w:rsidRPr="000F3B47" w:rsidRDefault="002F3DF1" w:rsidP="000927B8">
      <w:pPr>
        <w:pStyle w:val="Proposal"/>
        <w:numPr>
          <w:ilvl w:val="0"/>
          <w:numId w:val="4"/>
        </w:numPr>
      </w:pPr>
      <w:bookmarkStart w:id="8" w:name="_Toc142051008"/>
      <w:bookmarkStart w:id="9" w:name="_Toc142390930"/>
      <w:bookmarkStart w:id="10" w:name="_Toc142562227"/>
      <w:r>
        <w:t>N</w:t>
      </w:r>
      <w:r w:rsidR="000927B8">
        <w:t xml:space="preserve">etwork </w:t>
      </w:r>
      <w:r w:rsidR="003A3F96">
        <w:t>configure</w:t>
      </w:r>
      <w:r>
        <w:t>s</w:t>
      </w:r>
      <w:r w:rsidR="003A3F96">
        <w:t xml:space="preserve"> independently a UE to perform</w:t>
      </w:r>
      <w:r w:rsidR="00AC0BE4">
        <w:t xml:space="preserve"> PDU Set</w:t>
      </w:r>
      <w:r>
        <w:t xml:space="preserve"> based</w:t>
      </w:r>
      <w:r w:rsidR="00AC0BE4">
        <w:t xml:space="preserve"> discard considering</w:t>
      </w:r>
      <w:r>
        <w:t xml:space="preserve"> via</w:t>
      </w:r>
      <w:r w:rsidR="003161BC">
        <w:t xml:space="preserve"> expiry of a PDCP timer </w:t>
      </w:r>
      <w:r w:rsidR="006A191D">
        <w:t>and/</w:t>
      </w:r>
      <w:r w:rsidR="003161BC">
        <w:t>or via</w:t>
      </w:r>
      <w:r w:rsidR="003A3F96">
        <w:t xml:space="preserve"> </w:t>
      </w:r>
      <w:r w:rsidR="00E30EF8">
        <w:t>PSI</w:t>
      </w:r>
      <w:r w:rsidR="000927B8">
        <w:t>.</w:t>
      </w:r>
      <w:bookmarkEnd w:id="8"/>
      <w:bookmarkEnd w:id="9"/>
      <w:bookmarkEnd w:id="10"/>
      <w:r w:rsidR="00E30EF8">
        <w:t xml:space="preserve"> </w:t>
      </w:r>
    </w:p>
    <w:p w14:paraId="5A5734FE" w14:textId="47248FFF" w:rsidR="00527B28" w:rsidRDefault="0093294B" w:rsidP="00546BE4">
      <w:pPr>
        <w:jc w:val="both"/>
        <w:rPr>
          <w:lang w:eastAsia="zh-CN"/>
        </w:rPr>
      </w:pPr>
      <w:r>
        <w:rPr>
          <w:lang w:eastAsia="zh-CN"/>
        </w:rPr>
        <w:t>Under congestion scenarios, network can indicate the PSI threshold up to which UE should discard</w:t>
      </w:r>
      <w:r w:rsidR="003E6EB4">
        <w:rPr>
          <w:lang w:eastAsia="zh-CN"/>
        </w:rPr>
        <w:t xml:space="preserve"> considering the congestion load currently identified/foreseen in the network at this moment</w:t>
      </w:r>
      <w:r w:rsidR="00942E36">
        <w:rPr>
          <w:lang w:eastAsia="zh-CN"/>
        </w:rPr>
        <w:t xml:space="preserve">. For simplicity, this operation could be an ON/OFF kind of </w:t>
      </w:r>
      <w:r w:rsidR="00527B28">
        <w:rPr>
          <w:lang w:eastAsia="zh-CN"/>
        </w:rPr>
        <w:t xml:space="preserve">signaling </w:t>
      </w:r>
      <w:r w:rsidR="00310AA7">
        <w:rPr>
          <w:lang w:eastAsia="zh-CN"/>
        </w:rPr>
        <w:t>to</w:t>
      </w:r>
      <w:r w:rsidR="00527B28">
        <w:rPr>
          <w:lang w:eastAsia="zh-CN"/>
        </w:rPr>
        <w:t xml:space="preserve"> be more efficient</w:t>
      </w:r>
      <w:r w:rsidR="00310AA7">
        <w:rPr>
          <w:lang w:eastAsia="zh-CN"/>
        </w:rPr>
        <w:t>.</w:t>
      </w:r>
      <w:r w:rsidR="003C774C">
        <w:rPr>
          <w:lang w:eastAsia="zh-CN"/>
        </w:rPr>
        <w:t xml:space="preserve"> This information could be defined per DRB le</w:t>
      </w:r>
      <w:r w:rsidR="003E6EB4">
        <w:rPr>
          <w:lang w:eastAsia="zh-CN"/>
        </w:rPr>
        <w:t>vel.</w:t>
      </w:r>
    </w:p>
    <w:p w14:paraId="0FED9850" w14:textId="086EC451" w:rsidR="003E6EB4" w:rsidRPr="000F3B47" w:rsidRDefault="003E6EB4" w:rsidP="003E6EB4">
      <w:pPr>
        <w:pStyle w:val="Proposal"/>
        <w:numPr>
          <w:ilvl w:val="0"/>
          <w:numId w:val="4"/>
        </w:numPr>
      </w:pPr>
      <w:bookmarkStart w:id="11" w:name="_Toc142051009"/>
      <w:bookmarkStart w:id="12" w:name="_Toc142390931"/>
      <w:bookmarkStart w:id="13" w:name="_Toc142562228"/>
      <w:r>
        <w:t xml:space="preserve">Network can configure </w:t>
      </w:r>
      <w:r w:rsidR="004C767D">
        <w:t xml:space="preserve">via dedicated signaling </w:t>
      </w:r>
      <w:r w:rsidR="00BC76AD">
        <w:t xml:space="preserve">per DRB </w:t>
      </w:r>
      <w:r>
        <w:t xml:space="preserve">up to which level of PSI (with a maximum value set to 16) </w:t>
      </w:r>
      <w:r w:rsidR="00BC76AD">
        <w:t>UE performs automatic discard (i.e., without waiting to the expiry of the PDCP</w:t>
      </w:r>
      <w:r w:rsidR="009975D9">
        <w:t xml:space="preserve"> dicard</w:t>
      </w:r>
      <w:r w:rsidR="00BC76AD">
        <w:t xml:space="preserve"> timer) to help alleviate network congestion</w:t>
      </w:r>
      <w:r>
        <w:t xml:space="preserve">. </w:t>
      </w:r>
      <w:r w:rsidR="009975D9">
        <w:t>By default</w:t>
      </w:r>
      <w:r w:rsidR="004C767D">
        <w:t xml:space="preserve"> (i.e., when not set)</w:t>
      </w:r>
      <w:r w:rsidR="009975D9">
        <w:t xml:space="preserve">, UE does not </w:t>
      </w:r>
      <w:r w:rsidR="004C767D">
        <w:t xml:space="preserve">perform any PSI based </w:t>
      </w:r>
      <w:r w:rsidR="009975D9">
        <w:t>discard</w:t>
      </w:r>
      <w:r w:rsidR="004C767D">
        <w:t>.</w:t>
      </w:r>
      <w:bookmarkEnd w:id="11"/>
      <w:bookmarkEnd w:id="12"/>
      <w:bookmarkEnd w:id="13"/>
    </w:p>
    <w:p w14:paraId="4DE0C8F6" w14:textId="77777777" w:rsidR="00546BE4" w:rsidRDefault="00546BE4" w:rsidP="00546BE4">
      <w:bookmarkStart w:id="14" w:name="_Toc126878682"/>
      <w:bookmarkEnd w:id="14"/>
    </w:p>
    <w:p w14:paraId="438A558A" w14:textId="77777777" w:rsidR="00546BE4" w:rsidRPr="00E101F7" w:rsidRDefault="00546BE4" w:rsidP="00546BE4">
      <w:pPr>
        <w:pStyle w:val="Heading2"/>
      </w:pPr>
      <w:r>
        <w:t>Support of Discard at Lower Layers</w:t>
      </w:r>
    </w:p>
    <w:p w14:paraId="2D00769C" w14:textId="77777777" w:rsidR="00546BE4" w:rsidRDefault="00546BE4" w:rsidP="00546BE4">
      <w:pPr>
        <w:spacing w:after="120"/>
        <w:jc w:val="both"/>
      </w:pPr>
      <w:r w:rsidRPr="00B45CA8">
        <w:t xml:space="preserve">From RAN2 perspective, </w:t>
      </w:r>
      <w:r>
        <w:t>d</w:t>
      </w:r>
      <w:r w:rsidRPr="00B45CA8">
        <w:t>ata PDUs that are identified to be discarded</w:t>
      </w:r>
      <w:r>
        <w:t>,</w:t>
      </w:r>
      <w:r w:rsidRPr="00B45CA8">
        <w:t xml:space="preserve"> </w:t>
      </w:r>
      <w:r>
        <w:t xml:space="preserve">at the transmitter, </w:t>
      </w:r>
      <w:r w:rsidRPr="00B45CA8">
        <w:t>could be in two stages of transmission.</w:t>
      </w:r>
      <w:r>
        <w:t xml:space="preserve"> </w:t>
      </w:r>
      <w:r w:rsidRPr="00B45CA8">
        <w:t xml:space="preserve">It is possible </w:t>
      </w:r>
      <w:r>
        <w:t xml:space="preserve">that the transmitter decides to discard certain PDUs (e.g. unnecessary PDUs when some PDUs in the PDU set are lost), or certain PDU sets (e.g. those which have low importance and are discarded in lieu of high importance PDU sets) </w:t>
      </w:r>
      <w:r w:rsidRPr="00881AC4">
        <w:rPr>
          <w:u w:val="single"/>
        </w:rPr>
        <w:t>before they are transmitted</w:t>
      </w:r>
      <w:r w:rsidRPr="00B45CA8">
        <w:t>.</w:t>
      </w:r>
      <w:r>
        <w:t xml:space="preserve"> It is also possible that the transmitter decides to discard certain PDUs </w:t>
      </w:r>
      <w:r w:rsidRPr="00EE7BC0">
        <w:rPr>
          <w:u w:val="single"/>
        </w:rPr>
        <w:t>after a transmission attempt</w:t>
      </w:r>
      <w:r>
        <w:t xml:space="preserve"> has been made e.g. when discard happens due to violating maximum delay constraint, even if part of the PDU set is already transmitted. </w:t>
      </w:r>
    </w:p>
    <w:p w14:paraId="05D31298" w14:textId="77777777" w:rsidR="00546BE4" w:rsidRDefault="00546BE4" w:rsidP="00546BE4">
      <w:pPr>
        <w:spacing w:after="120"/>
        <w:jc w:val="both"/>
      </w:pPr>
      <w:r w:rsidRPr="002344BD">
        <w:t>For high volume of XR packets to be transmitted with large number of packets possibly in the transmitter’s buffer, it could be beneficial to discard packets even if they have already been submitted to lower layers (MAC layer) for transmission. An ex</w:t>
      </w:r>
      <w:r>
        <w:t xml:space="preserve">ample would be, if under congestion certain PDU sets with low PDU Set Importance are </w:t>
      </w:r>
      <w:r>
        <w:lastRenderedPageBreak/>
        <w:t>deprioritized to allow transmission of higher importance PDU sets. Then such PDU sets may be required to be discarded based on some buffer queue time or upon breeching maximum allowed latency constraint.</w:t>
      </w:r>
      <w:r>
        <w:rPr>
          <w:b/>
        </w:rPr>
        <w:t xml:space="preserve"> </w:t>
      </w:r>
      <w:r w:rsidRPr="007C08A0">
        <w:t xml:space="preserve">The point to note here is that even for packets or RLC PDUs for which delivery has already been attempted by MAC, they could be discarded without attempting retransmission if e.g delay timer expires. This is different from current specification, where only those RLC PDUs/SDUs can be discarded which have not yet been submitted to the lower layers [TS 38.322]. </w:t>
      </w:r>
    </w:p>
    <w:p w14:paraId="0D7D157B" w14:textId="77777777" w:rsidR="00546BE4" w:rsidRPr="00BD013C" w:rsidRDefault="00546BE4" w:rsidP="00546BE4">
      <w:pPr>
        <w:pStyle w:val="observ"/>
        <w:ind w:left="360"/>
        <w:jc w:val="left"/>
        <w:rPr>
          <w:b/>
        </w:rPr>
      </w:pPr>
      <w:bookmarkStart w:id="15" w:name="_Toc127445005"/>
      <w:bookmarkStart w:id="16" w:name="_Toc127464418"/>
      <w:bookmarkStart w:id="17" w:name="_Toc127464504"/>
      <w:bookmarkStart w:id="18" w:name="_Toc131421289"/>
      <w:bookmarkStart w:id="19" w:name="_Toc131492625"/>
      <w:bookmarkStart w:id="20" w:name="_Toc131603852"/>
      <w:bookmarkStart w:id="21" w:name="_Toc131684208"/>
      <w:bookmarkStart w:id="22" w:name="_Toc131718303"/>
      <w:bookmarkStart w:id="23" w:name="_Toc131718477"/>
      <w:bookmarkStart w:id="24" w:name="_Toc134568487"/>
      <w:bookmarkStart w:id="25" w:name="_Toc134568537"/>
      <w:bookmarkStart w:id="26" w:name="_Toc134738571"/>
      <w:bookmarkStart w:id="27" w:name="_Toc134738606"/>
      <w:bookmarkStart w:id="28" w:name="_Toc142050998"/>
      <w:bookmarkStart w:id="29" w:name="_Toc142051020"/>
      <w:bookmarkStart w:id="30" w:name="_Toc142390942"/>
      <w:bookmarkStart w:id="31" w:name="_Toc142562223"/>
      <w:r w:rsidRPr="002344BD">
        <w:t>For high volume of XR packets to be transmitted with large number of packets possibly in the transmitter’s buffer, it could be beneficial to discard packets even if they have already been submitted to lower layers (MAC layer) for transmission</w:t>
      </w:r>
      <w:r>
        <w:t xml:space="preserve"> e.g in the case of surpassing latency constraint</w:t>
      </w:r>
      <w:r w:rsidRPr="002344BD">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2ADD55F" w14:textId="77777777" w:rsidR="00546BE4" w:rsidRPr="00CD6449" w:rsidRDefault="00546BE4" w:rsidP="00546BE4">
      <w:pPr>
        <w:pStyle w:val="Proposal"/>
        <w:numPr>
          <w:ilvl w:val="0"/>
          <w:numId w:val="4"/>
        </w:numPr>
      </w:pPr>
      <w:bookmarkStart w:id="32" w:name="_Toc127445009"/>
      <w:bookmarkStart w:id="33" w:name="_Toc127461546"/>
      <w:bookmarkStart w:id="34" w:name="_Toc127464422"/>
      <w:bookmarkStart w:id="35" w:name="_Toc127464494"/>
      <w:bookmarkStart w:id="36" w:name="_Ref131416465"/>
      <w:bookmarkStart w:id="37" w:name="_Toc131421293"/>
      <w:bookmarkStart w:id="38" w:name="_Toc131422702"/>
      <w:bookmarkStart w:id="39" w:name="_Toc131492636"/>
      <w:bookmarkStart w:id="40" w:name="_Toc131603858"/>
      <w:bookmarkStart w:id="41" w:name="_Toc131684214"/>
      <w:bookmarkStart w:id="42" w:name="_Toc131718309"/>
      <w:bookmarkStart w:id="43" w:name="_Toc131718483"/>
      <w:bookmarkStart w:id="44" w:name="_Toc134568497"/>
      <w:bookmarkStart w:id="45" w:name="_Toc134738582"/>
      <w:bookmarkStart w:id="46" w:name="_Toc134738617"/>
      <w:bookmarkStart w:id="47" w:name="_Ref142044143"/>
      <w:bookmarkStart w:id="48" w:name="_Toc142051010"/>
      <w:bookmarkStart w:id="49" w:name="_Toc142390932"/>
      <w:bookmarkStart w:id="50" w:name="_Toc142562229"/>
      <w:r>
        <w:t>P</w:t>
      </w:r>
      <w:r w:rsidRPr="00CD6449">
        <w:t xml:space="preserve">acket discard </w:t>
      </w:r>
      <w:r w:rsidRPr="00971D95">
        <w:t>is</w:t>
      </w:r>
      <w:r>
        <w:t xml:space="preserve"> allowed</w:t>
      </w:r>
      <w:r w:rsidRPr="00971D95">
        <w:t xml:space="preserve"> </w:t>
      </w:r>
      <w:r w:rsidRPr="00CD6449">
        <w:t>after packets are already submitted to lower layers (MAC layer</w:t>
      </w:r>
      <w:r>
        <w:t>)</w:t>
      </w:r>
      <w:r w:rsidRPr="00DA502F">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1DF4E24" w14:textId="77777777" w:rsidR="00546BE4" w:rsidRDefault="00546BE4" w:rsidP="00546BE4"/>
    <w:p w14:paraId="5EC5907F" w14:textId="77777777" w:rsidR="00546BE4" w:rsidRPr="00E101F7" w:rsidRDefault="00546BE4" w:rsidP="00546BE4">
      <w:pPr>
        <w:pStyle w:val="Heading3"/>
      </w:pPr>
      <w:r>
        <w:t>Impact on PDCP/RLC SNs (if any)</w:t>
      </w:r>
    </w:p>
    <w:p w14:paraId="5C4534AC" w14:textId="77777777" w:rsidR="00546BE4" w:rsidRPr="007C08A0" w:rsidRDefault="00546BE4" w:rsidP="00546BE4">
      <w:pPr>
        <w:jc w:val="both"/>
      </w:pPr>
      <w:r w:rsidRPr="00B45CA8">
        <w:t xml:space="preserve">In </w:t>
      </w:r>
      <w:r>
        <w:t>the</w:t>
      </w:r>
      <w:r w:rsidRPr="00B45CA8">
        <w:t xml:space="preserve"> case</w:t>
      </w:r>
      <w:r>
        <w:t xml:space="preserve"> when</w:t>
      </w:r>
      <w:r w:rsidRPr="00B45CA8">
        <w:t xml:space="preserve"> data PDUs </w:t>
      </w:r>
      <w:r>
        <w:t>are</w:t>
      </w:r>
      <w:r w:rsidRPr="00B45CA8">
        <w:t xml:space="preserve"> discarded </w:t>
      </w:r>
      <w:r>
        <w:t>before they have</w:t>
      </w:r>
      <w:r w:rsidRPr="00B45CA8">
        <w:t xml:space="preserve"> been transmitted</w:t>
      </w:r>
      <w:r>
        <w:t xml:space="preserve"> to lower (MAC) layer or</w:t>
      </w:r>
      <w:r w:rsidRPr="00B45CA8">
        <w:t xml:space="preserve"> over the air interface, their associated L2 (PDCP/RLC) SNs could be reused for new packets. </w:t>
      </w:r>
      <w:r>
        <w:t>On the other hand, d</w:t>
      </w:r>
      <w:r w:rsidRPr="007C08A0">
        <w:t xml:space="preserve">iscarding a PDCP SDU </w:t>
      </w:r>
      <w:r>
        <w:t xml:space="preserve">which is </w:t>
      </w:r>
      <w:r w:rsidRPr="007C08A0">
        <w:t>already associated with a PDCP SN causes a</w:t>
      </w:r>
      <w:r>
        <w:t>n</w:t>
      </w:r>
      <w:r w:rsidRPr="007C08A0">
        <w:t xml:space="preserve"> SN gap in the transmitted PDCP Data PDUs, which increases PDCP reordering delay in the receiving PDCP entity</w:t>
      </w:r>
      <w:r>
        <w:t xml:space="preserve"> [TS 38.323]</w:t>
      </w:r>
      <w:r w:rsidRPr="007C08A0">
        <w:t xml:space="preserve">. </w:t>
      </w:r>
      <w:r>
        <w:t>In legacy, i</w:t>
      </w:r>
      <w:r w:rsidRPr="007C08A0">
        <w:t>t is up to UE implementation how to minimize SN gap after SDU discard.</w:t>
      </w:r>
      <w:r>
        <w:t xml:space="preserve"> However, for the case of XR, when the decision of discard is at a PDU set level (i.e multiple PDUs in the PDU set are discarded simultaneously), it is helpful to discuss in </w:t>
      </w:r>
      <w:r w:rsidRPr="007C08A0">
        <w:t>RAN2 whether/how this potential issue of PDCP/RLC SN gaps could be addressed e.g some feedback from the transmitter to the receiver (UE to gNB for UL or gNB to UE for DL) on the gap SNs to avoid reordering delays at the receiver side.</w:t>
      </w:r>
    </w:p>
    <w:p w14:paraId="660290D6" w14:textId="45206142" w:rsidR="00546BE4" w:rsidRPr="00D35DAB" w:rsidRDefault="00546BE4" w:rsidP="00546BE4">
      <w:pPr>
        <w:pStyle w:val="Proposal"/>
        <w:numPr>
          <w:ilvl w:val="0"/>
          <w:numId w:val="4"/>
        </w:numPr>
      </w:pPr>
      <w:bookmarkStart w:id="51" w:name="_Toc127445010"/>
      <w:bookmarkStart w:id="52" w:name="_Toc127461547"/>
      <w:bookmarkStart w:id="53" w:name="_Toc127445011"/>
      <w:bookmarkStart w:id="54" w:name="_Toc127461548"/>
      <w:bookmarkStart w:id="55" w:name="_Toc127445012"/>
      <w:bookmarkStart w:id="56" w:name="_Toc127461549"/>
      <w:bookmarkStart w:id="57" w:name="_Toc127445013"/>
      <w:bookmarkStart w:id="58" w:name="_Toc127461550"/>
      <w:bookmarkStart w:id="59" w:name="_Toc127445014"/>
      <w:bookmarkStart w:id="60" w:name="_Toc127461551"/>
      <w:bookmarkStart w:id="61" w:name="_Toc115176943"/>
      <w:bookmarkStart w:id="62" w:name="_Toc115302159"/>
      <w:bookmarkStart w:id="63" w:name="_Toc115350164"/>
      <w:bookmarkStart w:id="64" w:name="_Toc115350258"/>
      <w:bookmarkStart w:id="65" w:name="_Toc115385854"/>
      <w:bookmarkStart w:id="66" w:name="_Toc118042718"/>
      <w:bookmarkStart w:id="67" w:name="_Toc118044167"/>
      <w:bookmarkStart w:id="68" w:name="_Toc118408662"/>
      <w:bookmarkStart w:id="69" w:name="_Toc118409087"/>
      <w:bookmarkStart w:id="70" w:name="_Toc127198224"/>
      <w:bookmarkStart w:id="71" w:name="_Toc127285610"/>
      <w:bookmarkStart w:id="72" w:name="_Toc127400008"/>
      <w:bookmarkStart w:id="73" w:name="_Toc127445015"/>
      <w:bookmarkStart w:id="74" w:name="_Toc127461552"/>
      <w:bookmarkStart w:id="75" w:name="_Toc127464423"/>
      <w:bookmarkStart w:id="76" w:name="_Toc127464495"/>
      <w:bookmarkStart w:id="77" w:name="_Toc131421294"/>
      <w:bookmarkStart w:id="78" w:name="_Toc131422703"/>
      <w:bookmarkStart w:id="79" w:name="_Toc131492637"/>
      <w:bookmarkStart w:id="80" w:name="_Toc131603859"/>
      <w:bookmarkStart w:id="81" w:name="_Toc131684215"/>
      <w:bookmarkStart w:id="82" w:name="_Toc131718310"/>
      <w:bookmarkStart w:id="83" w:name="_Toc131718484"/>
      <w:bookmarkStart w:id="84" w:name="_Toc134568498"/>
      <w:bookmarkStart w:id="85" w:name="_Toc134738583"/>
      <w:bookmarkStart w:id="86" w:name="_Toc134738618"/>
      <w:bookmarkStart w:id="87" w:name="_Toc142051011"/>
      <w:bookmarkStart w:id="88" w:name="_Toc142390933"/>
      <w:bookmarkStart w:id="89" w:name="_Toc142562230"/>
      <w:bookmarkEnd w:id="51"/>
      <w:bookmarkEnd w:id="52"/>
      <w:bookmarkEnd w:id="53"/>
      <w:bookmarkEnd w:id="54"/>
      <w:bookmarkEnd w:id="55"/>
      <w:bookmarkEnd w:id="56"/>
      <w:bookmarkEnd w:id="57"/>
      <w:bookmarkEnd w:id="58"/>
      <w:bookmarkEnd w:id="59"/>
      <w:bookmarkEnd w:id="60"/>
      <w:r w:rsidRPr="00D35DAB">
        <w:t>If</w:t>
      </w:r>
      <w:r>
        <w:t xml:space="preserve"> </w:t>
      </w:r>
      <w:r>
        <w:fldChar w:fldCharType="begin"/>
      </w:r>
      <w:r>
        <w:instrText xml:space="preserve"> REF _Ref142044143 \r \h </w:instrText>
      </w:r>
      <w:r>
        <w:fldChar w:fldCharType="separate"/>
      </w:r>
      <w:r w:rsidR="002169AB">
        <w:t>Proposal 3</w:t>
      </w:r>
      <w:r>
        <w:fldChar w:fldCharType="end"/>
      </w:r>
      <w:r>
        <w:t xml:space="preserve"> </w:t>
      </w:r>
      <w:r w:rsidRPr="00D35DAB">
        <w:t xml:space="preserve">is agreed, </w:t>
      </w:r>
      <w:bookmarkStart w:id="90" w:name="_Toc115302166"/>
      <w:bookmarkStart w:id="91" w:name="_Toc115350171"/>
      <w:bookmarkStart w:id="92" w:name="_Toc115350265"/>
      <w:bookmarkEnd w:id="61"/>
      <w:bookmarkEnd w:id="62"/>
      <w:bookmarkEnd w:id="63"/>
      <w:bookmarkEnd w:id="64"/>
      <w:r w:rsidRPr="00D35DAB">
        <w:t>RAN2 to address PDCP/RLC SN gaps which may result from the discard of XR packets (e.g some feedback from the transmitter to the receiver on the gap SNs to avoid reordering delays at the receiver side).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90"/>
      <w:bookmarkEnd w:id="91"/>
      <w:bookmarkEnd w:id="92"/>
      <w:bookmarkEnd w:id="88"/>
      <w:bookmarkEnd w:id="89"/>
    </w:p>
    <w:p w14:paraId="43072352" w14:textId="77777777" w:rsidR="00625CF6" w:rsidRDefault="00625CF6" w:rsidP="00625CF6"/>
    <w:p w14:paraId="03E2D1F1" w14:textId="77777777" w:rsidR="00625CF6" w:rsidRPr="00D35DAB" w:rsidRDefault="00625CF6" w:rsidP="00625CF6">
      <w:pPr>
        <w:pStyle w:val="Heading2"/>
      </w:pPr>
      <w:r w:rsidRPr="00D35DAB">
        <w:t>Impacts to BSR</w:t>
      </w:r>
    </w:p>
    <w:p w14:paraId="2F9CB32A" w14:textId="77777777" w:rsidR="00625CF6" w:rsidRDefault="00625CF6" w:rsidP="00625CF6">
      <w:pPr>
        <w:jc w:val="both"/>
      </w:pPr>
      <w:r>
        <w:t>For UL transmission, t</w:t>
      </w:r>
      <w:r w:rsidRPr="00D35DAB">
        <w:t xml:space="preserve">he UE transmitter may decide to discard packets based on any or multiple discard criteria. A problem which may arise in the case of PDU discard is in relation to feedback and BSR from the UE side. In the event of autonomous packet discard by the UE, the network might have outdated BSR information. Given the usual high bit rate and  </w:t>
      </w:r>
      <w:r>
        <w:t>the</w:t>
      </w:r>
      <w:r w:rsidRPr="00D35DAB">
        <w:t xml:space="preserve"> expect</w:t>
      </w:r>
      <w:r>
        <w:t>ation of large</w:t>
      </w:r>
      <w:r w:rsidRPr="00D35DAB">
        <w:t xml:space="preserve"> data volumes</w:t>
      </w:r>
      <w:r>
        <w:t xml:space="preserve"> </w:t>
      </w:r>
      <w:r w:rsidRPr="00D35DAB">
        <w:t xml:space="preserve">of XR traffic, it could be useful for the network to know of the reduction in UE’s buffered data volume when UL data is discarded from its buffers. Therefore, when data packets are discarded, a BSR can be triggered to report to the network of the reduction in data volume in the UL buffer for the case when packets are discarded at the transmitting entity i.e UE in uplink. This could potentially avoid the gNB unnecessarily allocating UL resources. This will need minor updates of current BSR e.g., to trigger a BSR when packet discard is performed. </w:t>
      </w:r>
    </w:p>
    <w:p w14:paraId="299216F8" w14:textId="77777777" w:rsidR="00625CF6" w:rsidRPr="00D35DAB" w:rsidRDefault="00625CF6" w:rsidP="00625CF6">
      <w:pPr>
        <w:pStyle w:val="observ"/>
        <w:ind w:left="360"/>
        <w:jc w:val="left"/>
      </w:pPr>
      <w:bookmarkStart w:id="93" w:name="_Toc142562224"/>
      <w:r>
        <w:t>T</w:t>
      </w:r>
      <w:r w:rsidRPr="00D35DAB">
        <w:t xml:space="preserve">he network </w:t>
      </w:r>
      <w:r>
        <w:t>may</w:t>
      </w:r>
      <w:r w:rsidRPr="00D35DAB">
        <w:t xml:space="preserve"> have outdated BSR information</w:t>
      </w:r>
      <w:r>
        <w:t xml:space="preserve"> in the event of autonomous packet discard at the UE transmitter.</w:t>
      </w:r>
      <w:bookmarkEnd w:id="93"/>
    </w:p>
    <w:p w14:paraId="6487F139" w14:textId="77777777" w:rsidR="00625CF6" w:rsidRPr="00D35DAB" w:rsidRDefault="00625CF6" w:rsidP="00625CF6">
      <w:pPr>
        <w:pStyle w:val="Proposal"/>
        <w:numPr>
          <w:ilvl w:val="0"/>
          <w:numId w:val="4"/>
        </w:numPr>
      </w:pPr>
      <w:bookmarkStart w:id="94" w:name="_Toc142562231"/>
      <w:r w:rsidRPr="00D35DAB">
        <w:t>UE can feedback to the gNB (e.g</w:t>
      </w:r>
      <w:r>
        <w:t>.</w:t>
      </w:r>
      <w:r w:rsidRPr="00D35DAB">
        <w:t xml:space="preserve"> BSR) </w:t>
      </w:r>
      <w:r>
        <w:t xml:space="preserve">of the reduction in UL buffer </w:t>
      </w:r>
      <w:r w:rsidRPr="00D35DAB">
        <w:t xml:space="preserve">when discard </w:t>
      </w:r>
      <w:r>
        <w:t xml:space="preserve">operation </w:t>
      </w:r>
      <w:r w:rsidRPr="00D35DAB">
        <w:t xml:space="preserve">is performed </w:t>
      </w:r>
      <w:r>
        <w:t>on</w:t>
      </w:r>
      <w:r w:rsidRPr="00D35DAB">
        <w:t xml:space="preserve"> data </w:t>
      </w:r>
      <w:r>
        <w:t>which</w:t>
      </w:r>
      <w:r w:rsidRPr="00D35DAB">
        <w:t xml:space="preserve"> was </w:t>
      </w:r>
      <w:r>
        <w:t>previously</w:t>
      </w:r>
      <w:r w:rsidRPr="00D35DAB">
        <w:t xml:space="preserve"> reported to </w:t>
      </w:r>
      <w:r>
        <w:t xml:space="preserve">the </w:t>
      </w:r>
      <w:r w:rsidRPr="00D35DAB">
        <w:t>network in a BSR.</w:t>
      </w:r>
      <w:bookmarkEnd w:id="94"/>
    </w:p>
    <w:p w14:paraId="27EE362A" w14:textId="77777777" w:rsidR="00A54D50" w:rsidRDefault="00A54D50" w:rsidP="00546BE4"/>
    <w:p w14:paraId="3D8A5049" w14:textId="77777777" w:rsidR="00625CF6" w:rsidRDefault="00625CF6" w:rsidP="00546BE4"/>
    <w:p w14:paraId="4072597F" w14:textId="0A2D183D" w:rsidR="00856076" w:rsidRDefault="00F5739F" w:rsidP="00546BE4">
      <w:pPr>
        <w:pStyle w:val="Heading2"/>
      </w:pPr>
      <w:r>
        <w:t>T</w:t>
      </w:r>
      <w:r w:rsidR="00537B03">
        <w:t>i</w:t>
      </w:r>
      <w:bookmarkStart w:id="95" w:name="_Ref131417727"/>
      <w:bookmarkStart w:id="96" w:name="_Toc110337067"/>
      <w:bookmarkStart w:id="97" w:name="_Toc110342143"/>
      <w:bookmarkStart w:id="98" w:name="_Toc110363178"/>
      <w:bookmarkStart w:id="99" w:name="_Toc110401402"/>
      <w:bookmarkStart w:id="100" w:name="_Toc110424387"/>
      <w:bookmarkStart w:id="101" w:name="_Toc110438145"/>
      <w:bookmarkStart w:id="102" w:name="_Toc110503290"/>
      <w:bookmarkStart w:id="103" w:name="_Toc110525023"/>
      <w:bookmarkStart w:id="104" w:name="_Toc110600408"/>
      <w:bookmarkStart w:id="105" w:name="_Toc110601593"/>
      <w:bookmarkStart w:id="106" w:name="_Toc110867048"/>
      <w:bookmarkStart w:id="107" w:name="_Toc114219643"/>
      <w:bookmarkStart w:id="108" w:name="_Toc114219672"/>
      <w:bookmarkStart w:id="109" w:name="_Toc115176934"/>
      <w:bookmarkStart w:id="110" w:name="_Toc115302156"/>
      <w:bookmarkEnd w:id="3"/>
      <w:r w:rsidR="004A6543">
        <w:t>mer</w:t>
      </w:r>
      <w:r w:rsidR="007A05C3">
        <w:t xml:space="preserve"> </w:t>
      </w:r>
      <w:r w:rsidR="00271FCC">
        <w:t xml:space="preserve">modeling of </w:t>
      </w:r>
      <w:r w:rsidR="00460C45">
        <w:t xml:space="preserve">PDU </w:t>
      </w:r>
      <w:r w:rsidR="00271FCC">
        <w:t>S</w:t>
      </w:r>
      <w:r w:rsidR="00460C45">
        <w:t>et</w:t>
      </w:r>
      <w:bookmarkEnd w:id="95"/>
      <w:r w:rsidR="004A6543">
        <w:t xml:space="preserve"> </w:t>
      </w:r>
      <w:r>
        <w:t xml:space="preserve">based </w:t>
      </w:r>
      <w:r w:rsidR="00271FCC">
        <w:t>discard</w:t>
      </w:r>
    </w:p>
    <w:p w14:paraId="7DE0230B" w14:textId="494AE1A5" w:rsidR="00856076" w:rsidRPr="00194520" w:rsidRDefault="009E34AF" w:rsidP="00F62549">
      <w:pPr>
        <w:jc w:val="both"/>
        <w:rPr>
          <w:bCs/>
        </w:rPr>
      </w:pPr>
      <w:r>
        <w:rPr>
          <w:lang w:val="en-GB"/>
        </w:rPr>
        <w:t xml:space="preserve">RAN2 agreed that the modelling of the PDU Set discard uses existing PDU discard timer. This section </w:t>
      </w:r>
      <w:r w:rsidR="000E1699">
        <w:rPr>
          <w:lang w:val="en-GB"/>
        </w:rPr>
        <w:t>discusses</w:t>
      </w:r>
      <w:r>
        <w:rPr>
          <w:lang w:val="en-GB"/>
        </w:rPr>
        <w:t xml:space="preserve"> further details on what this means</w:t>
      </w:r>
      <w:r w:rsidR="00982438">
        <w:rPr>
          <w:lang w:val="en-GB"/>
        </w:rPr>
        <w:t xml:space="preserve">, </w:t>
      </w:r>
      <w:r w:rsidR="004F3265">
        <w:rPr>
          <w:lang w:val="en-GB"/>
        </w:rPr>
        <w:t>as well as</w:t>
      </w:r>
      <w:r w:rsidR="00982438">
        <w:rPr>
          <w:lang w:val="en-GB"/>
        </w:rPr>
        <w:t xml:space="preserve"> other points </w:t>
      </w:r>
      <w:r w:rsidR="000E1699">
        <w:rPr>
          <w:lang w:val="en-GB"/>
        </w:rPr>
        <w:t>that require</w:t>
      </w:r>
      <w:r w:rsidR="00982438">
        <w:rPr>
          <w:lang w:val="en-GB"/>
        </w:rPr>
        <w:t xml:space="preserve"> consideration. </w:t>
      </w:r>
      <w:r w:rsidR="00BF3F38">
        <w:rPr>
          <w:lang w:val="en-GB"/>
        </w:rPr>
        <w:t>L</w:t>
      </w:r>
      <w:r w:rsidR="00274A53">
        <w:rPr>
          <w:lang w:val="en-GB"/>
        </w:rPr>
        <w:t xml:space="preserve">egacy </w:t>
      </w:r>
      <w:r w:rsidR="00856076">
        <w:t xml:space="preserve">mechanism for PDCP discard </w:t>
      </w:r>
      <w:r w:rsidR="00DE2F22">
        <w:t xml:space="preserve">defined </w:t>
      </w:r>
      <w:r w:rsidR="00856076">
        <w:t xml:space="preserve">in TS 38.323 </w:t>
      </w:r>
      <w:r w:rsidR="007677AE">
        <w:t xml:space="preserve">uses </w:t>
      </w:r>
      <w:r w:rsidR="00856076">
        <w:t xml:space="preserve">the </w:t>
      </w:r>
      <w:r w:rsidR="00856076" w:rsidRPr="59FE40E7">
        <w:rPr>
          <w:i/>
        </w:rPr>
        <w:t>discardTimer</w:t>
      </w:r>
      <w:r w:rsidR="007677AE">
        <w:rPr>
          <w:i/>
        </w:rPr>
        <w:t xml:space="preserve"> </w:t>
      </w:r>
      <w:r w:rsidR="007677AE">
        <w:rPr>
          <w:iCs/>
        </w:rPr>
        <w:t xml:space="preserve">defined per-PDU, such that, </w:t>
      </w:r>
      <w:r w:rsidR="007677AE">
        <w:t>w</w:t>
      </w:r>
      <w:r w:rsidR="00856076" w:rsidRPr="59FE40E7">
        <w:rPr>
          <w:lang w:val="en-GB"/>
        </w:rPr>
        <w:t xml:space="preserve">hen the </w:t>
      </w:r>
      <w:r w:rsidR="00856076" w:rsidRPr="59FE40E7">
        <w:rPr>
          <w:i/>
          <w:lang w:val="en-GB"/>
        </w:rPr>
        <w:t>discardTimer</w:t>
      </w:r>
      <w:r w:rsidR="00856076" w:rsidRPr="59FE40E7">
        <w:rPr>
          <w:lang w:val="en-GB"/>
        </w:rPr>
        <w:t xml:space="preserve"> expires for a PDCP SDU, </w:t>
      </w:r>
      <w:r w:rsidR="00856076" w:rsidRPr="0070181B">
        <w:rPr>
          <w:lang w:eastAsia="ko-KR"/>
        </w:rPr>
        <w:t>or the successful delivery of a PDCP SDU is confirmed by PDCP status report</w:t>
      </w:r>
      <w:r w:rsidR="00856076">
        <w:rPr>
          <w:lang w:val="en-GB"/>
        </w:rPr>
        <w:t xml:space="preserve">, </w:t>
      </w:r>
      <w:r w:rsidR="00856076" w:rsidRPr="59FE40E7">
        <w:rPr>
          <w:lang w:val="en-GB"/>
        </w:rPr>
        <w:t>the transmitting PDCP entity discards the PDCP SDU along with the corresponding PDCP Data PDU.</w:t>
      </w:r>
      <w:r w:rsidR="00856076">
        <w:rPr>
          <w:lang w:val="en-GB"/>
        </w:rPr>
        <w:t xml:space="preserve"> Considering PDU set level discard</w:t>
      </w:r>
      <w:r w:rsidR="00461516">
        <w:rPr>
          <w:lang w:val="en-GB"/>
        </w:rPr>
        <w:t xml:space="preserve"> in XR</w:t>
      </w:r>
      <w:r w:rsidR="00856076">
        <w:rPr>
          <w:lang w:val="en-GB"/>
        </w:rPr>
        <w:t xml:space="preserve">, and using the existing PDCP discard mechanism as baseline, </w:t>
      </w:r>
      <w:r w:rsidR="00856076" w:rsidRPr="0083475E">
        <w:rPr>
          <w:lang w:val="en-GB"/>
        </w:rPr>
        <w:t xml:space="preserve">we consider </w:t>
      </w:r>
      <w:r w:rsidR="00856076" w:rsidRPr="0083475E">
        <w:t>two possible scenarios from implementation perspective</w:t>
      </w:r>
      <w:r w:rsidR="001B5D9E">
        <w:t>. Here, i</w:t>
      </w:r>
      <w:r w:rsidR="001B5D9E" w:rsidRPr="59FE40E7">
        <w:t xml:space="preserve">t </w:t>
      </w:r>
      <w:r w:rsidR="001B5D9E">
        <w:rPr>
          <w:bCs/>
        </w:rPr>
        <w:t xml:space="preserve">can be </w:t>
      </w:r>
      <w:r w:rsidR="001B5D9E" w:rsidRPr="59FE40E7">
        <w:t>assumed that all PDUs are required to be received (i.e</w:t>
      </w:r>
      <w:r w:rsidR="001B5D9E">
        <w:rPr>
          <w:bCs/>
        </w:rPr>
        <w:t xml:space="preserve"> </w:t>
      </w:r>
      <w:r w:rsidR="001B5D9E" w:rsidRPr="59FE40E7">
        <w:t>PSIHI is enabled)</w:t>
      </w:r>
      <w:r w:rsidR="001B5D9E">
        <w:rPr>
          <w:bCs/>
        </w:rPr>
        <w:t xml:space="preserve">. </w:t>
      </w:r>
    </w:p>
    <w:p w14:paraId="1881B248" w14:textId="492B9A53" w:rsidR="00E5162A" w:rsidRDefault="00817F91" w:rsidP="00E5162A">
      <w:pPr>
        <w:numPr>
          <w:ilvl w:val="0"/>
          <w:numId w:val="32"/>
        </w:numPr>
        <w:spacing w:after="120"/>
        <w:jc w:val="both"/>
        <w:rPr>
          <w:b/>
          <w:bCs/>
        </w:rPr>
      </w:pPr>
      <w:bookmarkStart w:id="111" w:name="_Ref131483736"/>
      <w:r>
        <w:rPr>
          <w:bCs/>
        </w:rPr>
        <w:t xml:space="preserve">  </w:t>
      </w:r>
      <w:r w:rsidR="00856076" w:rsidRPr="0083475E">
        <w:rPr>
          <w:bCs/>
        </w:rPr>
        <w:t>All PDUs of a PDU set arrive simultaneously at the transmitter</w:t>
      </w:r>
      <w:bookmarkEnd w:id="111"/>
      <w:r>
        <w:rPr>
          <w:bCs/>
        </w:rPr>
        <w:t>.</w:t>
      </w:r>
    </w:p>
    <w:p w14:paraId="0844BA9F" w14:textId="2A84D437" w:rsidR="00856076" w:rsidRPr="00BA7096" w:rsidRDefault="00817F91" w:rsidP="00E5162A">
      <w:pPr>
        <w:numPr>
          <w:ilvl w:val="0"/>
          <w:numId w:val="32"/>
        </w:numPr>
        <w:spacing w:after="120"/>
        <w:jc w:val="both"/>
        <w:rPr>
          <w:b/>
          <w:bCs/>
        </w:rPr>
      </w:pPr>
      <w:bookmarkStart w:id="112" w:name="_Ref131483831"/>
      <w:r>
        <w:rPr>
          <w:bCs/>
        </w:rPr>
        <w:t xml:space="preserve">  </w:t>
      </w:r>
      <w:r w:rsidR="00856076" w:rsidRPr="00E5162A">
        <w:rPr>
          <w:bCs/>
        </w:rPr>
        <w:t>PDUs of a PDU set arrive sequentially at the transmitter (with some non-zero inter-arrival time between the first and last PDU of a PDU set)</w:t>
      </w:r>
      <w:bookmarkEnd w:id="112"/>
      <w:r>
        <w:rPr>
          <w:bCs/>
        </w:rPr>
        <w:t>.</w:t>
      </w:r>
    </w:p>
    <w:p w14:paraId="0EA8A9B3" w14:textId="34E0491E" w:rsidR="00F77C1C" w:rsidRPr="00E5162A" w:rsidRDefault="00801BB0" w:rsidP="00BA7096">
      <w:pPr>
        <w:spacing w:after="120"/>
        <w:jc w:val="both"/>
        <w:rPr>
          <w:b/>
          <w:bCs/>
        </w:rPr>
      </w:pPr>
      <w:r>
        <w:rPr>
          <w:bCs/>
        </w:rPr>
        <w:t>Below modeling details of the timer and corresponding discard operation is discussed</w:t>
      </w:r>
      <w:r w:rsidR="006406D7">
        <w:rPr>
          <w:bCs/>
        </w:rPr>
        <w:t xml:space="preserve"> but it seems critical for RAN2 to confirm that the new mechanism defined to enable PDU Set discard operation aims to </w:t>
      </w:r>
      <w:r w:rsidR="00475A40">
        <w:rPr>
          <w:bCs/>
        </w:rPr>
        <w:t>address both scenarios</w:t>
      </w:r>
    </w:p>
    <w:p w14:paraId="3383F315" w14:textId="77777777" w:rsidR="0003571E" w:rsidRDefault="0003571E" w:rsidP="0003571E">
      <w:pPr>
        <w:pStyle w:val="Proposal"/>
        <w:numPr>
          <w:ilvl w:val="0"/>
          <w:numId w:val="4"/>
        </w:numPr>
      </w:pPr>
      <w:bookmarkStart w:id="113" w:name="_Toc127444998"/>
      <w:bookmarkStart w:id="114" w:name="_Toc127444999"/>
      <w:bookmarkStart w:id="115" w:name="_Toc127445000"/>
      <w:bookmarkStart w:id="116" w:name="_Toc127445001"/>
      <w:bookmarkStart w:id="117" w:name="_Toc127445002"/>
      <w:bookmarkStart w:id="118" w:name="_Toc134568491"/>
      <w:bookmarkStart w:id="119" w:name="_Toc134568492"/>
      <w:bookmarkStart w:id="120" w:name="_Toc134568493"/>
      <w:bookmarkStart w:id="121" w:name="_Ref134706614"/>
      <w:bookmarkStart w:id="122" w:name="_Toc134738574"/>
      <w:bookmarkStart w:id="123" w:name="_Toc134738609"/>
      <w:bookmarkStart w:id="124" w:name="_Toc142051012"/>
      <w:bookmarkStart w:id="125" w:name="_Toc142390934"/>
      <w:bookmarkStart w:id="126" w:name="_Ref142463975"/>
      <w:bookmarkStart w:id="127" w:name="_Toc14256223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3"/>
      <w:bookmarkEnd w:id="114"/>
      <w:bookmarkEnd w:id="115"/>
      <w:bookmarkEnd w:id="116"/>
      <w:bookmarkEnd w:id="117"/>
      <w:bookmarkEnd w:id="118"/>
      <w:bookmarkEnd w:id="119"/>
      <w:r>
        <w:t xml:space="preserve">New PDU Set discard mechanism should work for the following scenarios: scenario (1) all </w:t>
      </w:r>
      <w:r w:rsidRPr="00817F91">
        <w:t>PDUs of a PDU set arrive simultaneously at the transmitter</w:t>
      </w:r>
      <w:r>
        <w:t xml:space="preserve">, and scenario (2) </w:t>
      </w:r>
      <w:r w:rsidRPr="00817F91">
        <w:t>PDUs of a PDU set arrive sequentially at the transmitter (with some non-zero inter-arrival time between the first and last PDU of a PDU set)</w:t>
      </w:r>
      <w:r w:rsidRPr="00F62549">
        <w:t>.</w:t>
      </w:r>
      <w:bookmarkEnd w:id="120"/>
      <w:bookmarkEnd w:id="121"/>
      <w:bookmarkEnd w:id="122"/>
      <w:bookmarkEnd w:id="123"/>
      <w:bookmarkEnd w:id="124"/>
      <w:bookmarkEnd w:id="125"/>
      <w:bookmarkEnd w:id="126"/>
      <w:bookmarkEnd w:id="127"/>
      <w:r w:rsidRPr="00F62549">
        <w:t xml:space="preserve"> </w:t>
      </w:r>
    </w:p>
    <w:p w14:paraId="793D28E9" w14:textId="68114DBC" w:rsidR="0081134F" w:rsidRDefault="0003571E" w:rsidP="0003571E">
      <w:pPr>
        <w:jc w:val="both"/>
      </w:pPr>
      <w:r>
        <w:t>The following table summarizes how the timer modeling for PDU set discard would work for each of these scenarios:</w:t>
      </w:r>
    </w:p>
    <w:tbl>
      <w:tblPr>
        <w:tblStyle w:val="TableGrid"/>
        <w:tblW w:w="9481" w:type="dxa"/>
        <w:tblLook w:val="04A0" w:firstRow="1" w:lastRow="0" w:firstColumn="1" w:lastColumn="0" w:noHBand="0" w:noVBand="1"/>
      </w:tblPr>
      <w:tblGrid>
        <w:gridCol w:w="1705"/>
        <w:gridCol w:w="3888"/>
        <w:gridCol w:w="3888"/>
      </w:tblGrid>
      <w:tr w:rsidR="003551DA" w:rsidRPr="003551DA" w14:paraId="5DF40F9F" w14:textId="77777777" w:rsidTr="003551DA">
        <w:tc>
          <w:tcPr>
            <w:tcW w:w="1705" w:type="dxa"/>
            <w:shd w:val="clear" w:color="auto" w:fill="D0CECE" w:themeFill="background2" w:themeFillShade="E6"/>
          </w:tcPr>
          <w:p w14:paraId="0CA69B0B" w14:textId="575B553D" w:rsidR="003551DA" w:rsidRPr="00BA7096" w:rsidRDefault="003551DA" w:rsidP="00BA7096">
            <w:pPr>
              <w:spacing w:after="0"/>
              <w:jc w:val="center"/>
              <w:rPr>
                <w:b/>
                <w:bCs/>
              </w:rPr>
            </w:pPr>
            <w:r w:rsidRPr="00BA7096">
              <w:rPr>
                <w:b/>
                <w:bCs/>
              </w:rPr>
              <w:lastRenderedPageBreak/>
              <w:t>Scenarios at T</w:t>
            </w:r>
            <w:r>
              <w:rPr>
                <w:b/>
                <w:bCs/>
              </w:rPr>
              <w:t>x</w:t>
            </w:r>
          </w:p>
        </w:tc>
        <w:tc>
          <w:tcPr>
            <w:tcW w:w="3888" w:type="dxa"/>
            <w:shd w:val="clear" w:color="auto" w:fill="D0CECE" w:themeFill="background2" w:themeFillShade="E6"/>
          </w:tcPr>
          <w:p w14:paraId="6E96B4E8" w14:textId="7F368D1A" w:rsidR="003551DA" w:rsidRPr="00BA7096" w:rsidRDefault="003551DA" w:rsidP="00BA7096">
            <w:pPr>
              <w:spacing w:after="0"/>
              <w:jc w:val="center"/>
              <w:rPr>
                <w:b/>
                <w:bCs/>
              </w:rPr>
            </w:pPr>
            <w:r>
              <w:rPr>
                <w:b/>
                <w:bCs/>
              </w:rPr>
              <w:t>(A) Discard Timer per PDU (legacy one)</w:t>
            </w:r>
          </w:p>
        </w:tc>
        <w:tc>
          <w:tcPr>
            <w:tcW w:w="3888" w:type="dxa"/>
            <w:shd w:val="clear" w:color="auto" w:fill="D0CECE" w:themeFill="background2" w:themeFillShade="E6"/>
          </w:tcPr>
          <w:p w14:paraId="45B4579D" w14:textId="31CC961B" w:rsidR="003551DA" w:rsidRDefault="003551DA" w:rsidP="009301C6">
            <w:pPr>
              <w:spacing w:after="0"/>
              <w:jc w:val="center"/>
              <w:rPr>
                <w:b/>
                <w:bCs/>
              </w:rPr>
            </w:pPr>
            <w:r>
              <w:rPr>
                <w:b/>
                <w:bCs/>
              </w:rPr>
              <w:t xml:space="preserve">(B) Discard Timer </w:t>
            </w:r>
          </w:p>
          <w:p w14:paraId="26A7262A" w14:textId="45B82D72" w:rsidR="003551DA" w:rsidRPr="00BA7096" w:rsidRDefault="003551DA" w:rsidP="00BA7096">
            <w:pPr>
              <w:spacing w:after="0"/>
              <w:jc w:val="center"/>
              <w:rPr>
                <w:b/>
                <w:bCs/>
              </w:rPr>
            </w:pPr>
            <w:r>
              <w:rPr>
                <w:b/>
                <w:bCs/>
              </w:rPr>
              <w:t>per PDU set</w:t>
            </w:r>
          </w:p>
        </w:tc>
      </w:tr>
      <w:tr w:rsidR="00C100E0" w14:paraId="080D557C" w14:textId="77777777" w:rsidTr="003551DA">
        <w:tc>
          <w:tcPr>
            <w:tcW w:w="1705" w:type="dxa"/>
          </w:tcPr>
          <w:p w14:paraId="42AA1C73" w14:textId="77777777" w:rsidR="00C100E0" w:rsidRDefault="00C100E0" w:rsidP="002C565B">
            <w:pPr>
              <w:spacing w:after="0"/>
              <w:rPr>
                <w:b/>
                <w:bCs/>
              </w:rPr>
            </w:pPr>
            <w:r w:rsidRPr="00BA7096">
              <w:rPr>
                <w:b/>
                <w:bCs/>
              </w:rPr>
              <w:t xml:space="preserve">(1) Simultaneous arrival for </w:t>
            </w:r>
          </w:p>
          <w:p w14:paraId="77082FE2" w14:textId="602D3DD6" w:rsidR="00C100E0" w:rsidRPr="00BA7096" w:rsidRDefault="00C100E0" w:rsidP="00251381">
            <w:pPr>
              <w:spacing w:after="0"/>
              <w:rPr>
                <w:b/>
                <w:bCs/>
              </w:rPr>
            </w:pPr>
            <w:r w:rsidRPr="00BA7096">
              <w:rPr>
                <w:b/>
                <w:bCs/>
              </w:rPr>
              <w:t>all PDUs of a PDU Set</w:t>
            </w:r>
          </w:p>
        </w:tc>
        <w:tc>
          <w:tcPr>
            <w:tcW w:w="3888" w:type="dxa"/>
          </w:tcPr>
          <w:p w14:paraId="6ADC7EB8" w14:textId="77777777" w:rsidR="00C100E0" w:rsidRPr="0083644B" w:rsidRDefault="00C100E0" w:rsidP="003A46AF">
            <w:pPr>
              <w:pStyle w:val="ListParagraph"/>
              <w:numPr>
                <w:ilvl w:val="0"/>
                <w:numId w:val="42"/>
              </w:numPr>
              <w:spacing w:after="0"/>
              <w:ind w:left="165" w:hanging="180"/>
            </w:pPr>
            <w:r w:rsidRPr="0083644B">
              <w:t>Legacy “PDU Discard Timer” starts and expires simultaneously for all PDUs of the PDU set since PDB set is the same (as PDB is defined per QoS flow, and PDUs of a PDU Set have the same QoS requirement)</w:t>
            </w:r>
          </w:p>
          <w:p w14:paraId="2825E90A" w14:textId="77777777" w:rsidR="00C100E0" w:rsidRPr="0083644B" w:rsidRDefault="00C100E0" w:rsidP="00BA7096">
            <w:pPr>
              <w:pStyle w:val="ListParagraph"/>
              <w:spacing w:after="0"/>
              <w:ind w:left="165"/>
            </w:pPr>
          </w:p>
          <w:p w14:paraId="6CAC7C14" w14:textId="77777777" w:rsidR="00C100E0" w:rsidRPr="0083644B" w:rsidRDefault="00C100E0" w:rsidP="003A46AF">
            <w:pPr>
              <w:pStyle w:val="ListParagraph"/>
              <w:numPr>
                <w:ilvl w:val="0"/>
                <w:numId w:val="42"/>
              </w:numPr>
              <w:spacing w:after="0"/>
              <w:ind w:left="165" w:hanging="180"/>
            </w:pPr>
            <w:r w:rsidRPr="0083644B">
              <w:t xml:space="preserve"> </w:t>
            </w:r>
            <w:r w:rsidRPr="00BA7096">
              <w:rPr>
                <mc:AlternateContent>
                  <mc:Choice Requires="w16se"/>
                  <mc:Fallback>
                    <w:rFonts w:ascii="Segoe UI Emoji" w:eastAsia="Segoe UI Emoji" w:hAnsi="Segoe UI Emoji" w:cs="Segoe UI Emoji"/>
                  </mc:Fallback>
                </mc:AlternateContent>
                <w:color w:val="00B050"/>
              </w:rPr>
              <mc:AlternateContent>
                <mc:Choice Requires="w16se">
                  <w16se:symEx w16se:font="Segoe UI Emoji" w16se:char="1F60A"/>
                </mc:Choice>
                <mc:Fallback>
                  <w:t>😊</w:t>
                </mc:Fallback>
              </mc:AlternateContent>
            </w:r>
            <w:r w:rsidRPr="0083644B">
              <w:t xml:space="preserve"> PSDB can be used with (A) </w:t>
            </w:r>
          </w:p>
          <w:p w14:paraId="1021EB3D" w14:textId="34C10A14" w:rsidR="00C100E0" w:rsidRPr="0083644B" w:rsidRDefault="00C100E0" w:rsidP="00BA7096">
            <w:pPr>
              <w:spacing w:after="0"/>
            </w:pPr>
          </w:p>
        </w:tc>
        <w:tc>
          <w:tcPr>
            <w:tcW w:w="3888" w:type="dxa"/>
            <w:vMerge w:val="restart"/>
          </w:tcPr>
          <w:p w14:paraId="62AC2998" w14:textId="6D45750C" w:rsidR="00C100E0" w:rsidRPr="0083644B" w:rsidRDefault="00C100E0" w:rsidP="00BA7096">
            <w:pPr>
              <w:pStyle w:val="ListParagraph"/>
              <w:numPr>
                <w:ilvl w:val="0"/>
                <w:numId w:val="42"/>
              </w:numPr>
              <w:spacing w:after="0"/>
              <w:ind w:left="165" w:hanging="180"/>
            </w:pPr>
            <w:r w:rsidRPr="0083644B">
              <w:t>“PDU</w:t>
            </w:r>
            <w:r w:rsidR="009D6DD1">
              <w:t xml:space="preserve"> </w:t>
            </w:r>
            <w:r w:rsidRPr="0083644B">
              <w:t xml:space="preserve">Set Discard Timer” starts only with </w:t>
            </w:r>
            <w:r w:rsidR="00264107">
              <w:t xml:space="preserve">the </w:t>
            </w:r>
            <w:r w:rsidRPr="0083644B">
              <w:t xml:space="preserve">1st PDU of the PDU set and </w:t>
            </w:r>
            <w:r w:rsidR="00946DD6" w:rsidRPr="0083644B">
              <w:t>it continues to run until the last PDU of the PDU set is delivered.  On</w:t>
            </w:r>
            <w:r w:rsidRPr="0083644B">
              <w:t xml:space="preserve"> expiry, all the remaining PDUs of the PDU set that have not been delivered can be discarded. Its expiry determines that all PDUs of that PDU Set cannot be delivered successfully over the radio within the PDB of the </w:t>
            </w:r>
            <w:r w:rsidRPr="00BA7096">
              <w:t>End PDU of the PDU Set</w:t>
            </w:r>
            <w:r w:rsidRPr="0083644B">
              <w:t>.</w:t>
            </w:r>
          </w:p>
          <w:p w14:paraId="2C314274" w14:textId="77777777" w:rsidR="00C100E0" w:rsidRPr="0083644B" w:rsidRDefault="00C100E0" w:rsidP="00BA7096">
            <w:pPr>
              <w:pStyle w:val="ListParagraph"/>
              <w:spacing w:after="0"/>
              <w:ind w:left="165"/>
            </w:pPr>
          </w:p>
          <w:p w14:paraId="6956B66F" w14:textId="4EDE9FEE" w:rsidR="00C100E0" w:rsidRPr="0083644B" w:rsidRDefault="00C100E0" w:rsidP="003A46AF">
            <w:pPr>
              <w:pStyle w:val="ListParagraph"/>
              <w:numPr>
                <w:ilvl w:val="0"/>
                <w:numId w:val="42"/>
              </w:numPr>
              <w:spacing w:after="0"/>
              <w:ind w:left="165" w:hanging="180"/>
            </w:pPr>
            <w:r w:rsidRPr="0083644B">
              <w:rPr>
                <mc:AlternateContent>
                  <mc:Choice Requires="w16se"/>
                  <mc:Fallback>
                    <w:rFonts w:ascii="Segoe UI Emoji" w:eastAsia="Segoe UI Emoji" w:hAnsi="Segoe UI Emoji" w:cs="Segoe UI Emoji"/>
                  </mc:Fallback>
                </mc:AlternateContent>
                <w:color w:val="00B050"/>
              </w:rPr>
              <mc:AlternateContent>
                <mc:Choice Requires="w16se">
                  <w16se:symEx w16se:font="Segoe UI Emoji" w16se:char="1F60A"/>
                </mc:Choice>
                <mc:Fallback>
                  <w:t>😊</w:t>
                </mc:Fallback>
              </mc:AlternateContent>
            </w:r>
            <w:r w:rsidRPr="0083644B">
              <w:t xml:space="preserve"> PSDB can be used with (B) </w:t>
            </w:r>
          </w:p>
          <w:p w14:paraId="004A39A3" w14:textId="2DF69FA1" w:rsidR="00C100E0" w:rsidRPr="0083644B" w:rsidRDefault="00C100E0" w:rsidP="00BA7096">
            <w:pPr>
              <w:pStyle w:val="ListParagraph"/>
              <w:spacing w:after="0"/>
              <w:ind w:left="165"/>
            </w:pPr>
            <w:r w:rsidRPr="0083644B">
              <w:t>NOTE: Legacy “PDU Discard Timer” could be set to infinitive (i.e., not used)</w:t>
            </w:r>
          </w:p>
        </w:tc>
      </w:tr>
      <w:tr w:rsidR="00C100E0" w14:paraId="69E9F9D8" w14:textId="77777777" w:rsidTr="003551DA">
        <w:tc>
          <w:tcPr>
            <w:tcW w:w="1705" w:type="dxa"/>
          </w:tcPr>
          <w:p w14:paraId="02953B49" w14:textId="17469E87" w:rsidR="00C100E0" w:rsidRPr="00BA7096" w:rsidRDefault="00C100E0" w:rsidP="00BA7096">
            <w:pPr>
              <w:spacing w:after="0"/>
              <w:rPr>
                <w:b/>
                <w:bCs/>
              </w:rPr>
            </w:pPr>
            <w:r>
              <w:rPr>
                <w:b/>
                <w:bCs/>
              </w:rPr>
              <w:t>(2) Sequential arrival for PDUs of a PDU Set</w:t>
            </w:r>
          </w:p>
        </w:tc>
        <w:tc>
          <w:tcPr>
            <w:tcW w:w="3888" w:type="dxa"/>
          </w:tcPr>
          <w:p w14:paraId="69A48C79" w14:textId="62CF3277" w:rsidR="00C100E0" w:rsidRPr="0083644B" w:rsidRDefault="00C100E0" w:rsidP="00A0081E">
            <w:pPr>
              <w:pStyle w:val="ListParagraph"/>
              <w:numPr>
                <w:ilvl w:val="0"/>
                <w:numId w:val="42"/>
              </w:numPr>
              <w:spacing w:after="0"/>
              <w:ind w:left="165" w:hanging="180"/>
            </w:pPr>
            <w:r w:rsidRPr="0083644B">
              <w:t xml:space="preserve">Legacy “PDU Discard Timer” starts at different points in time based on PDB of individual PDUs. Its expiry for any PDU of the PDU set could discard of the complete PDU set. </w:t>
            </w:r>
          </w:p>
          <w:p w14:paraId="236977E3" w14:textId="77777777" w:rsidR="00C100E0" w:rsidRPr="0083644B" w:rsidRDefault="00C100E0" w:rsidP="00BA7096">
            <w:pPr>
              <w:pStyle w:val="ListParagraph"/>
              <w:spacing w:after="0"/>
              <w:ind w:left="165"/>
            </w:pPr>
          </w:p>
          <w:p w14:paraId="5D385B53" w14:textId="5357BCC1" w:rsidR="00C100E0" w:rsidRPr="0083644B" w:rsidRDefault="00C100E0" w:rsidP="00BA7096">
            <w:pPr>
              <w:pStyle w:val="ListParagraph"/>
              <w:numPr>
                <w:ilvl w:val="0"/>
                <w:numId w:val="42"/>
              </w:numPr>
              <w:spacing w:after="0"/>
              <w:ind w:left="165" w:hanging="180"/>
            </w:pPr>
            <w:r w:rsidRPr="00BA7096">
              <w:rPr>
                <mc:AlternateContent>
                  <mc:Choice Requires="w16se"/>
                  <mc:Fallback>
                    <w:rFonts w:ascii="Segoe UI Emoji" w:eastAsia="Segoe UI Emoji" w:hAnsi="Segoe UI Emoji" w:cs="Segoe UI Emoji"/>
                  </mc:Fallback>
                </mc:AlternateContent>
                <w:color w:val="C00000"/>
              </w:rPr>
              <mc:AlternateContent>
                <mc:Choice Requires="w16se">
                  <w16se:symEx w16se:font="Segoe UI Emoji" w16se:char="2639"/>
                </mc:Choice>
                <mc:Fallback>
                  <w:t>☹</w:t>
                </mc:Fallback>
              </mc:AlternateContent>
            </w:r>
            <w:r w:rsidRPr="0083644B">
              <w:t xml:space="preserve"> PSDB cannot be used with (A) as this “PDU Discard Timer” cannot address the delay experienced by a PDU from the arrival of the 1</w:t>
            </w:r>
            <w:r w:rsidRPr="00BA7096">
              <w:rPr>
                <w:vertAlign w:val="superscript"/>
              </w:rPr>
              <w:t>st</w:t>
            </w:r>
            <w:r w:rsidRPr="0083644B">
              <w:t xml:space="preserve"> PDU of the PDU set in relation to the PSDB (unless further changes are done to current specification)</w:t>
            </w:r>
          </w:p>
          <w:p w14:paraId="32100CB4" w14:textId="4EE25DE1" w:rsidR="00C100E0" w:rsidRPr="0083644B" w:rsidRDefault="00C100E0" w:rsidP="00BA7096">
            <w:pPr>
              <w:spacing w:after="0"/>
            </w:pPr>
          </w:p>
        </w:tc>
        <w:tc>
          <w:tcPr>
            <w:tcW w:w="3888" w:type="dxa"/>
            <w:vMerge/>
          </w:tcPr>
          <w:p w14:paraId="2CC41D2D" w14:textId="77777777" w:rsidR="00C100E0" w:rsidRPr="0083644B" w:rsidRDefault="00C100E0" w:rsidP="00BA7096">
            <w:pPr>
              <w:spacing w:after="0"/>
            </w:pPr>
          </w:p>
        </w:tc>
      </w:tr>
    </w:tbl>
    <w:p w14:paraId="4BB5F759" w14:textId="77777777" w:rsidR="002C1DCA" w:rsidRDefault="002C1DCA" w:rsidP="00F62549">
      <w:pPr>
        <w:jc w:val="both"/>
      </w:pPr>
    </w:p>
    <w:p w14:paraId="1AAC9E5F" w14:textId="7E1E6689" w:rsidR="00947AD0" w:rsidRDefault="001F7A47" w:rsidP="00FF5BA2">
      <w:pPr>
        <w:jc w:val="both"/>
      </w:pPr>
      <w:r w:rsidRPr="00483BC2">
        <w:t>Summar</w:t>
      </w:r>
      <w:r w:rsidR="00483BC2">
        <w:t xml:space="preserve">izing, </w:t>
      </w:r>
      <w:r w:rsidR="00F52B8D">
        <w:t>PDU-set discard operation for</w:t>
      </w:r>
      <w:r w:rsidR="004F760A" w:rsidRPr="59FE40E7">
        <w:t xml:space="preserve"> </w:t>
      </w:r>
      <w:r w:rsidR="004F760A">
        <w:fldChar w:fldCharType="begin"/>
      </w:r>
      <w:r w:rsidR="004F760A">
        <w:instrText xml:space="preserve"> REF _Ref131483736 \r \h  \* MERGEFORMAT </w:instrText>
      </w:r>
      <w:r w:rsidR="004F760A">
        <w:fldChar w:fldCharType="separate"/>
      </w:r>
      <w:r w:rsidR="002169AB">
        <w:t>Scenario (1)</w:t>
      </w:r>
      <w:r w:rsidR="004F760A">
        <w:fldChar w:fldCharType="end"/>
      </w:r>
      <w:r w:rsidR="004F760A">
        <w:t>,</w:t>
      </w:r>
      <w:r w:rsidR="004F760A" w:rsidRPr="59FE40E7">
        <w:t xml:space="preserve"> when all PDUs of a PDU set arrive simultaneously at the transmitter</w:t>
      </w:r>
      <w:r w:rsidR="004F760A">
        <w:t>, could be enabled using either</w:t>
      </w:r>
      <w:r w:rsidR="00E34E5E">
        <w:t xml:space="preserve"> a single timer (i.e., </w:t>
      </w:r>
      <w:r w:rsidR="00E34E5E" w:rsidRPr="007C08A0">
        <w:rPr>
          <w:i/>
          <w:iCs/>
        </w:rPr>
        <w:t>discardTimerPer</w:t>
      </w:r>
      <w:r w:rsidR="00264107">
        <w:rPr>
          <w:i/>
          <w:iCs/>
        </w:rPr>
        <w:t>PDU-</w:t>
      </w:r>
      <w:r w:rsidR="00E34E5E" w:rsidRPr="007C08A0">
        <w:rPr>
          <w:i/>
          <w:iCs/>
        </w:rPr>
        <w:t>Set</w:t>
      </w:r>
      <w:r w:rsidR="00E34E5E">
        <w:rPr>
          <w:i/>
          <w:iCs/>
        </w:rPr>
        <w:t xml:space="preserve">), </w:t>
      </w:r>
      <w:r w:rsidR="00B417F0">
        <w:t xml:space="preserve">or </w:t>
      </w:r>
      <w:r w:rsidR="00B844AD">
        <w:t xml:space="preserve">by </w:t>
      </w:r>
      <w:r w:rsidR="00B417F0">
        <w:t>using</w:t>
      </w:r>
      <w:r w:rsidR="00E34E5E" w:rsidRPr="00570144">
        <w:rPr>
          <w:bCs/>
        </w:rPr>
        <w:t xml:space="preserve"> </w:t>
      </w:r>
      <w:r w:rsidR="00E34E5E">
        <w:rPr>
          <w:bCs/>
        </w:rPr>
        <w:t>multiple discard timers</w:t>
      </w:r>
      <w:r w:rsidR="00E34E5E">
        <w:t xml:space="preserve"> (i.e. </w:t>
      </w:r>
      <w:r w:rsidR="00E34E5E" w:rsidRPr="007C08A0">
        <w:rPr>
          <w:i/>
          <w:iCs/>
        </w:rPr>
        <w:t>discardTimer</w:t>
      </w:r>
      <w:r w:rsidR="00E34E5E">
        <w:t>) with some limitation/dependence on other parameters e.g PSIHI</w:t>
      </w:r>
      <w:r w:rsidR="00556413">
        <w:t xml:space="preserve">. </w:t>
      </w:r>
      <w:r w:rsidR="00EA1681">
        <w:t>In thi</w:t>
      </w:r>
      <w:r w:rsidR="00842261">
        <w:t>s case, a combinat</w:t>
      </w:r>
      <w:r w:rsidR="009E7ECE">
        <w:t>ion of both timers</w:t>
      </w:r>
      <w:r w:rsidR="004D0950">
        <w:t xml:space="preserve"> could also be used</w:t>
      </w:r>
      <w:r w:rsidR="00605AD4">
        <w:t xml:space="preserve"> (i.e., legacy </w:t>
      </w:r>
      <w:r w:rsidR="00605AD4" w:rsidRPr="007C08A0">
        <w:rPr>
          <w:i/>
          <w:iCs/>
        </w:rPr>
        <w:t>discardTimer</w:t>
      </w:r>
      <w:r w:rsidR="00605AD4" w:rsidRPr="00841D35">
        <w:t xml:space="preserve"> </w:t>
      </w:r>
      <w:r w:rsidR="00605AD4">
        <w:t xml:space="preserve">and new </w:t>
      </w:r>
      <w:r w:rsidR="00605AD4" w:rsidRPr="007C08A0">
        <w:rPr>
          <w:i/>
          <w:iCs/>
        </w:rPr>
        <w:t>discardTimerPer</w:t>
      </w:r>
      <w:r w:rsidR="00264107">
        <w:rPr>
          <w:i/>
          <w:iCs/>
        </w:rPr>
        <w:t>PDU-</w:t>
      </w:r>
      <w:r w:rsidR="00605AD4" w:rsidRPr="007C08A0">
        <w:rPr>
          <w:i/>
          <w:iCs/>
        </w:rPr>
        <w:t>Set</w:t>
      </w:r>
      <w:r w:rsidR="00605AD4">
        <w:t xml:space="preserve"> where the </w:t>
      </w:r>
      <w:r w:rsidR="00605AD4" w:rsidRPr="00841D35">
        <w:rPr>
          <w:i/>
          <w:iCs/>
        </w:rPr>
        <w:t>discardTimer</w:t>
      </w:r>
      <w:r w:rsidR="00605AD4">
        <w:t xml:space="preserve"> may be superseded by the </w:t>
      </w:r>
      <w:r w:rsidR="00605AD4" w:rsidRPr="00841D35">
        <w:rPr>
          <w:i/>
          <w:iCs/>
        </w:rPr>
        <w:t>discardTimerPer</w:t>
      </w:r>
      <w:r w:rsidR="00264107">
        <w:rPr>
          <w:i/>
          <w:iCs/>
        </w:rPr>
        <w:t>PDU-</w:t>
      </w:r>
      <w:r w:rsidR="00605AD4" w:rsidRPr="00841D35">
        <w:rPr>
          <w:i/>
          <w:iCs/>
        </w:rPr>
        <w:t>Set</w:t>
      </w:r>
      <w:r w:rsidR="00605AD4">
        <w:t>, or set to infinity (i.e. not used))</w:t>
      </w:r>
      <w:r w:rsidR="00575BDA">
        <w:t xml:space="preserve">, or alternatively legacy discard timer could be used (assuming that network set the timers appropriately considering </w:t>
      </w:r>
      <w:r w:rsidR="004A5941">
        <w:t>also PSDB value)</w:t>
      </w:r>
      <w:r w:rsidR="00BF5695">
        <w:t>.</w:t>
      </w:r>
      <w:r w:rsidR="00605AD4">
        <w:t xml:space="preserve"> </w:t>
      </w:r>
      <w:r w:rsidR="00E14182">
        <w:t>On the other hand</w:t>
      </w:r>
      <w:r w:rsidR="00556413">
        <w:t xml:space="preserve">, for </w:t>
      </w:r>
      <w:r w:rsidR="00556413">
        <w:fldChar w:fldCharType="begin"/>
      </w:r>
      <w:r w:rsidR="00556413">
        <w:instrText xml:space="preserve"> REF _Ref131483831 \r \h  \* MERGEFORMAT </w:instrText>
      </w:r>
      <w:r w:rsidR="00556413">
        <w:fldChar w:fldCharType="separate"/>
      </w:r>
      <w:r w:rsidR="002169AB">
        <w:t>Scenario (2)</w:t>
      </w:r>
      <w:r w:rsidR="00556413">
        <w:fldChar w:fldCharType="end"/>
      </w:r>
      <w:r w:rsidR="00556413">
        <w:t>, when PDUs of a PDU set arrive sequentially at the transmitter spread over time</w:t>
      </w:r>
      <w:r w:rsidR="00872755">
        <w:t xml:space="preserve">, </w:t>
      </w:r>
      <w:r w:rsidR="00A417A1">
        <w:t>individual PDU-level legacy discard timers</w:t>
      </w:r>
      <w:r w:rsidR="00785E5B">
        <w:t xml:space="preserve"> are </w:t>
      </w:r>
      <w:r w:rsidR="00EF30F2">
        <w:t>insufficient for a PDU-set based discard operation</w:t>
      </w:r>
      <w:r w:rsidR="00360800">
        <w:t xml:space="preserve"> since they are unable to account for the inter-arrival delay of PDUs in a PDU set</w:t>
      </w:r>
      <w:r w:rsidR="00EF30F2">
        <w:t xml:space="preserve">. </w:t>
      </w:r>
      <w:r w:rsidR="00CB0806">
        <w:t>In this case</w:t>
      </w:r>
      <w:r w:rsidR="00281329">
        <w:t xml:space="preserve">, a single PDU-set-based discard timer </w:t>
      </w:r>
      <w:r w:rsidR="00C2349A">
        <w:t xml:space="preserve">is needed </w:t>
      </w:r>
      <w:r w:rsidR="00281329">
        <w:t xml:space="preserve">for set-based discard operation </w:t>
      </w:r>
      <w:r w:rsidR="00C2349A">
        <w:t>in</w:t>
      </w:r>
      <w:r w:rsidR="00281329">
        <w:t xml:space="preserve"> XR traffic</w:t>
      </w:r>
      <w:r w:rsidR="009235AF" w:rsidDel="00FF5BA2">
        <w:t xml:space="preserve"> </w:t>
      </w:r>
      <w:r w:rsidR="009235AF" w:rsidDel="00605AD4">
        <w:t>(i.e.,</w:t>
      </w:r>
      <w:r w:rsidR="002874A3" w:rsidDel="00605AD4">
        <w:t xml:space="preserve"> legacy</w:t>
      </w:r>
      <w:r w:rsidR="00570144" w:rsidDel="00605AD4">
        <w:t xml:space="preserve"> </w:t>
      </w:r>
      <w:r w:rsidR="009235AF" w:rsidRPr="007C08A0" w:rsidDel="00605AD4">
        <w:rPr>
          <w:i/>
          <w:iCs/>
        </w:rPr>
        <w:t>discardTimer</w:t>
      </w:r>
      <w:r w:rsidR="00570144" w:rsidRPr="00F62549" w:rsidDel="00605AD4">
        <w:t xml:space="preserve"> </w:t>
      </w:r>
      <w:r w:rsidR="00570144" w:rsidDel="00605AD4">
        <w:t>and</w:t>
      </w:r>
      <w:r w:rsidR="002874A3" w:rsidDel="00605AD4">
        <w:t xml:space="preserve"> new</w:t>
      </w:r>
      <w:r w:rsidR="00570144" w:rsidDel="00605AD4">
        <w:t xml:space="preserve"> </w:t>
      </w:r>
      <w:r w:rsidR="00570144" w:rsidRPr="007C08A0" w:rsidDel="00605AD4">
        <w:rPr>
          <w:i/>
          <w:iCs/>
        </w:rPr>
        <w:t>discardTimerPer</w:t>
      </w:r>
      <w:r w:rsidR="00264107">
        <w:rPr>
          <w:i/>
          <w:iCs/>
        </w:rPr>
        <w:t>PDU-</w:t>
      </w:r>
      <w:r w:rsidR="00570144" w:rsidRPr="007C08A0" w:rsidDel="00605AD4">
        <w:rPr>
          <w:i/>
          <w:iCs/>
        </w:rPr>
        <w:t>Set</w:t>
      </w:r>
      <w:r w:rsidR="00475B25" w:rsidDel="00605AD4">
        <w:t xml:space="preserve"> where the </w:t>
      </w:r>
      <w:r w:rsidR="00475B25" w:rsidRPr="00F62549" w:rsidDel="00605AD4">
        <w:rPr>
          <w:i/>
          <w:iCs/>
        </w:rPr>
        <w:t>discardTimer</w:t>
      </w:r>
      <w:r w:rsidR="00475B25" w:rsidDel="00605AD4">
        <w:t xml:space="preserve"> may be superseded by the </w:t>
      </w:r>
      <w:r w:rsidR="00475B25" w:rsidRPr="00F62549" w:rsidDel="00605AD4">
        <w:rPr>
          <w:i/>
          <w:iCs/>
        </w:rPr>
        <w:t>discardTimerPer</w:t>
      </w:r>
      <w:r w:rsidR="00264107">
        <w:rPr>
          <w:i/>
          <w:iCs/>
        </w:rPr>
        <w:t>PDU-</w:t>
      </w:r>
      <w:r w:rsidR="00475B25" w:rsidRPr="00F62549" w:rsidDel="00605AD4">
        <w:rPr>
          <w:i/>
          <w:iCs/>
        </w:rPr>
        <w:t>Set</w:t>
      </w:r>
      <w:r w:rsidR="00475B25" w:rsidDel="00605AD4">
        <w:t>, or set to infinity (i.e. not used)</w:t>
      </w:r>
      <w:r w:rsidR="009235AF" w:rsidDel="00605AD4">
        <w:t>)</w:t>
      </w:r>
      <w:r w:rsidR="00820345">
        <w:t>.</w:t>
      </w:r>
      <w:r w:rsidR="00CB5764">
        <w:t xml:space="preserve">The value of </w:t>
      </w:r>
      <w:r w:rsidR="008B31D8">
        <w:t>th</w:t>
      </w:r>
      <w:r w:rsidR="009A7CAE">
        <w:t>e</w:t>
      </w:r>
      <w:r w:rsidR="008B31D8">
        <w:t xml:space="preserve"> PDU-set-based discard timer, </w:t>
      </w:r>
      <w:r w:rsidR="008B31D8" w:rsidRPr="007C08A0">
        <w:rPr>
          <w:i/>
          <w:iCs/>
        </w:rPr>
        <w:t>d</w:t>
      </w:r>
      <w:bookmarkStart w:id="128" w:name="_Hlk131599207"/>
      <w:r w:rsidR="008B31D8" w:rsidRPr="007C08A0">
        <w:rPr>
          <w:i/>
          <w:iCs/>
        </w:rPr>
        <w:t>iscardTimer</w:t>
      </w:r>
      <w:bookmarkEnd w:id="128"/>
      <w:r w:rsidR="008B31D8" w:rsidRPr="007C08A0">
        <w:rPr>
          <w:i/>
          <w:iCs/>
        </w:rPr>
        <w:t>Per</w:t>
      </w:r>
      <w:r w:rsidR="00264107">
        <w:rPr>
          <w:i/>
          <w:iCs/>
        </w:rPr>
        <w:t>PDU-</w:t>
      </w:r>
      <w:r w:rsidR="008B31D8" w:rsidRPr="007C08A0">
        <w:rPr>
          <w:i/>
          <w:iCs/>
        </w:rPr>
        <w:t>Set</w:t>
      </w:r>
      <w:r w:rsidR="008B31D8">
        <w:t xml:space="preserve">, could be based on the PSDB value (if available) or the maximum delay constraint </w:t>
      </w:r>
      <w:r w:rsidR="00EF597E">
        <w:t>for w</w:t>
      </w:r>
      <w:r w:rsidR="00B1193D">
        <w:t>h</w:t>
      </w:r>
      <w:r w:rsidR="00EF597E">
        <w:t>ich</w:t>
      </w:r>
      <w:r w:rsidR="002248CD">
        <w:t xml:space="preserve"> </w:t>
      </w:r>
      <w:r w:rsidR="00395759">
        <w:t xml:space="preserve">its configuration </w:t>
      </w:r>
      <w:r w:rsidR="002248CD">
        <w:t>can be</w:t>
      </w:r>
      <w:r w:rsidR="00B1193D">
        <w:t xml:space="preserve"> left</w:t>
      </w:r>
      <w:r w:rsidR="002248CD">
        <w:t xml:space="preserve"> up to gNB </w:t>
      </w:r>
      <w:r w:rsidR="00395759">
        <w:t xml:space="preserve">network </w:t>
      </w:r>
      <w:r w:rsidR="002248CD">
        <w:t>implementation.</w:t>
      </w:r>
    </w:p>
    <w:p w14:paraId="357EDAD6" w14:textId="38AC38F1" w:rsidR="00EC284D" w:rsidRDefault="00C95C40" w:rsidP="00F62549">
      <w:pPr>
        <w:pStyle w:val="observ"/>
        <w:ind w:left="360"/>
      </w:pPr>
      <w:bookmarkStart w:id="129" w:name="_Toc131684206"/>
      <w:bookmarkStart w:id="130" w:name="_Toc131718299"/>
      <w:bookmarkStart w:id="131" w:name="_Toc131718473"/>
      <w:bookmarkStart w:id="132" w:name="_Toc134568483"/>
      <w:bookmarkStart w:id="133" w:name="_Toc134568533"/>
      <w:bookmarkStart w:id="134" w:name="_Toc134738567"/>
      <w:bookmarkStart w:id="135" w:name="_Toc134738602"/>
      <w:bookmarkStart w:id="136" w:name="_Toc142050999"/>
      <w:bookmarkStart w:id="137" w:name="_Toc142051021"/>
      <w:bookmarkStart w:id="138" w:name="_Toc142390943"/>
      <w:bookmarkStart w:id="139" w:name="_Toc142562225"/>
      <w:r>
        <w:t xml:space="preserve">When </w:t>
      </w:r>
      <w:r w:rsidRPr="59FE40E7">
        <w:t>all PDUs of a PDU set arrive simultaneously at the transmitter</w:t>
      </w:r>
      <w:r>
        <w:t xml:space="preserve">, </w:t>
      </w:r>
      <w:r w:rsidR="00EC284D">
        <w:t xml:space="preserve">PDU-set </w:t>
      </w:r>
      <w:r w:rsidR="004A16B7">
        <w:t xml:space="preserve">based </w:t>
      </w:r>
      <w:r w:rsidR="00EC284D">
        <w:t xml:space="preserve">discard operation could be enabled using </w:t>
      </w:r>
      <w:r w:rsidR="002C1643">
        <w:t>either a single PDU-set discard timer or by using</w:t>
      </w:r>
      <w:r w:rsidR="002C1643" w:rsidRPr="00E01FE8">
        <w:t xml:space="preserve"> multiple PDU discard timers</w:t>
      </w:r>
      <w:r w:rsidR="002C1643">
        <w:t xml:space="preserve"> (</w:t>
      </w:r>
      <w:r w:rsidR="00D824C1">
        <w:t xml:space="preserve">considering </w:t>
      </w:r>
      <w:r w:rsidR="00C32076">
        <w:t>limitation/dependence on other parameters e.g PSIHI</w:t>
      </w:r>
      <w:r w:rsidR="002C1643">
        <w:t>)</w:t>
      </w:r>
      <w:r w:rsidR="00C21EB0">
        <w:t>.</w:t>
      </w:r>
      <w:bookmarkEnd w:id="129"/>
      <w:bookmarkEnd w:id="130"/>
      <w:bookmarkEnd w:id="131"/>
      <w:bookmarkEnd w:id="132"/>
      <w:bookmarkEnd w:id="133"/>
      <w:bookmarkEnd w:id="134"/>
      <w:bookmarkEnd w:id="135"/>
      <w:bookmarkEnd w:id="136"/>
      <w:bookmarkEnd w:id="137"/>
      <w:bookmarkEnd w:id="138"/>
      <w:bookmarkEnd w:id="139"/>
    </w:p>
    <w:p w14:paraId="1EA25DD3" w14:textId="6D5AF4B0" w:rsidR="002765C0" w:rsidRPr="008B31D8" w:rsidRDefault="00635762" w:rsidP="005E403F">
      <w:pPr>
        <w:pStyle w:val="observ"/>
        <w:ind w:left="360"/>
      </w:pPr>
      <w:bookmarkStart w:id="140" w:name="_Toc131718300"/>
      <w:bookmarkStart w:id="141" w:name="_Toc131718474"/>
      <w:bookmarkStart w:id="142" w:name="_Toc134568484"/>
      <w:bookmarkStart w:id="143" w:name="_Toc134568534"/>
      <w:bookmarkStart w:id="144" w:name="_Toc134738568"/>
      <w:bookmarkStart w:id="145" w:name="_Toc134738603"/>
      <w:bookmarkStart w:id="146" w:name="_Toc142051000"/>
      <w:bookmarkStart w:id="147" w:name="_Toc142051022"/>
      <w:bookmarkStart w:id="148" w:name="_Toc142390944"/>
      <w:bookmarkStart w:id="149" w:name="_Toc142562226"/>
      <w:r>
        <w:t>When PDUs of a PDU set arrive sequentially at the transmitter spread over time</w:t>
      </w:r>
      <w:r w:rsidR="00B26184">
        <w:t xml:space="preserve">, </w:t>
      </w:r>
      <w:r w:rsidR="00C90E3F">
        <w:t xml:space="preserve">a single PDU-set-based discard timer is needed for </w:t>
      </w:r>
      <w:r w:rsidR="007258CE">
        <w:t>PDU-</w:t>
      </w:r>
      <w:r w:rsidR="00C90E3F">
        <w:t>set</w:t>
      </w:r>
      <w:r w:rsidR="00794D79">
        <w:t xml:space="preserve"> </w:t>
      </w:r>
      <w:r w:rsidR="00C90E3F">
        <w:t xml:space="preserve">based discard operation since </w:t>
      </w:r>
      <w:r w:rsidR="00B26184">
        <w:t>legacy</w:t>
      </w:r>
      <w:r w:rsidR="004A2938">
        <w:t xml:space="preserve"> PDU</w:t>
      </w:r>
      <w:r w:rsidR="00B26184">
        <w:t xml:space="preserve"> discard timers are unable to account for the inter-arrival delay of PDUs in </w:t>
      </w:r>
      <w:r w:rsidR="000B1D60">
        <w:t>the</w:t>
      </w:r>
      <w:r w:rsidR="00B26184">
        <w:t xml:space="preserve"> PDU set</w:t>
      </w:r>
      <w:r w:rsidR="00C90E3F">
        <w:t>.</w:t>
      </w:r>
      <w:bookmarkEnd w:id="140"/>
      <w:bookmarkEnd w:id="141"/>
      <w:bookmarkEnd w:id="142"/>
      <w:bookmarkEnd w:id="143"/>
      <w:bookmarkEnd w:id="144"/>
      <w:bookmarkEnd w:id="145"/>
      <w:bookmarkEnd w:id="146"/>
      <w:bookmarkEnd w:id="147"/>
      <w:bookmarkEnd w:id="148"/>
      <w:bookmarkEnd w:id="149"/>
    </w:p>
    <w:p w14:paraId="3A1A3FC5" w14:textId="0284D88C" w:rsidR="006369E4" w:rsidRDefault="007F7AD0" w:rsidP="00856076">
      <w:pPr>
        <w:pStyle w:val="Proposal"/>
        <w:numPr>
          <w:ilvl w:val="0"/>
          <w:numId w:val="4"/>
        </w:numPr>
      </w:pPr>
      <w:bookmarkStart w:id="150" w:name="_Toc131492629"/>
      <w:bookmarkStart w:id="151" w:name="_Toc131492630"/>
      <w:bookmarkStart w:id="152" w:name="_Toc131492631"/>
      <w:bookmarkStart w:id="153" w:name="_Toc131492632"/>
      <w:bookmarkStart w:id="154" w:name="_Toc131492633"/>
      <w:bookmarkStart w:id="155" w:name="_Ref134706333"/>
      <w:bookmarkStart w:id="156" w:name="_Toc134738575"/>
      <w:bookmarkStart w:id="157" w:name="_Toc134738610"/>
      <w:bookmarkStart w:id="158" w:name="_Toc142051013"/>
      <w:bookmarkStart w:id="159" w:name="_Toc142390935"/>
      <w:bookmarkStart w:id="160" w:name="_Toc131718307"/>
      <w:bookmarkStart w:id="161" w:name="_Toc131718481"/>
      <w:bookmarkStart w:id="162" w:name="_Toc127461545"/>
      <w:bookmarkStart w:id="163" w:name="_Toc127464421"/>
      <w:bookmarkStart w:id="164" w:name="_Toc127464493"/>
      <w:bookmarkStart w:id="165" w:name="_Toc131421292"/>
      <w:bookmarkStart w:id="166" w:name="_Toc131422700"/>
      <w:bookmarkStart w:id="167" w:name="_Toc131492634"/>
      <w:bookmarkStart w:id="168" w:name="_Toc127198222"/>
      <w:bookmarkStart w:id="169" w:name="_Toc127285608"/>
      <w:bookmarkStart w:id="170" w:name="_Toc127400006"/>
      <w:bookmarkStart w:id="171" w:name="_Toc118042715"/>
      <w:bookmarkStart w:id="172" w:name="_Toc118044163"/>
      <w:bookmarkStart w:id="173" w:name="_Toc118408661"/>
      <w:bookmarkStart w:id="174" w:name="_Toc118409085"/>
      <w:bookmarkStart w:id="175" w:name="_Toc127445008"/>
      <w:bookmarkStart w:id="176" w:name="_Toc131603856"/>
      <w:bookmarkStart w:id="177" w:name="_Toc131684212"/>
      <w:bookmarkStart w:id="178" w:name="_Ref134568122"/>
      <w:bookmarkStart w:id="179" w:name="_Toc134568494"/>
      <w:bookmarkStart w:id="180" w:name="_Toc142562233"/>
      <w:bookmarkEnd w:id="150"/>
      <w:bookmarkEnd w:id="151"/>
      <w:bookmarkEnd w:id="152"/>
      <w:bookmarkEnd w:id="153"/>
      <w:bookmarkEnd w:id="154"/>
      <w:r>
        <w:t xml:space="preserve">If </w:t>
      </w:r>
      <w:r w:rsidR="00173ABF">
        <w:fldChar w:fldCharType="begin"/>
      </w:r>
      <w:r w:rsidR="00173ABF">
        <w:instrText xml:space="preserve"> REF _Ref142463975 \r \h </w:instrText>
      </w:r>
      <w:r w:rsidR="00173ABF">
        <w:fldChar w:fldCharType="separate"/>
      </w:r>
      <w:r w:rsidR="002169AB">
        <w:t>Proposal 5</w:t>
      </w:r>
      <w:r w:rsidR="00173ABF">
        <w:fldChar w:fldCharType="end"/>
      </w:r>
      <w:r w:rsidR="00173ABF">
        <w:t xml:space="preserve"> </w:t>
      </w:r>
      <w:r w:rsidR="00B1549C">
        <w:t>is agreed</w:t>
      </w:r>
      <w:r>
        <w:t>,</w:t>
      </w:r>
      <w:r w:rsidR="00B1549C">
        <w:t xml:space="preserve"> </w:t>
      </w:r>
      <w:r w:rsidR="00E03463">
        <w:t xml:space="preserve">RAN2 </w:t>
      </w:r>
      <w:r w:rsidR="00890FA5">
        <w:t>introduces</w:t>
      </w:r>
      <w:r w:rsidR="00E03463">
        <w:t xml:space="preserve"> </w:t>
      </w:r>
      <w:r w:rsidR="00086CAB">
        <w:t>a</w:t>
      </w:r>
      <w:r w:rsidR="00013B3D">
        <w:t>n additional</w:t>
      </w:r>
      <w:r w:rsidR="00082973">
        <w:t xml:space="preserve"> PDU</w:t>
      </w:r>
      <w:r w:rsidR="006369E4">
        <w:t xml:space="preserve"> </w:t>
      </w:r>
      <w:r w:rsidR="00082973">
        <w:t>set</w:t>
      </w:r>
      <w:r w:rsidR="006369E4">
        <w:t xml:space="preserve"> </w:t>
      </w:r>
      <w:r w:rsidR="00082973">
        <w:t>based discard timer</w:t>
      </w:r>
      <w:r w:rsidR="009535B7">
        <w:t>.</w:t>
      </w:r>
      <w:bookmarkEnd w:id="155"/>
      <w:bookmarkEnd w:id="156"/>
      <w:bookmarkEnd w:id="157"/>
      <w:bookmarkEnd w:id="158"/>
      <w:bookmarkEnd w:id="159"/>
      <w:bookmarkEnd w:id="180"/>
      <w:r w:rsidR="00086CAB">
        <w:t xml:space="preserve"> </w:t>
      </w:r>
    </w:p>
    <w:p w14:paraId="181C5DB8" w14:textId="2A27BE74" w:rsidR="009D6DD1" w:rsidRDefault="00A66D76" w:rsidP="006369E4">
      <w:pPr>
        <w:pStyle w:val="Proposal"/>
        <w:numPr>
          <w:ilvl w:val="1"/>
          <w:numId w:val="4"/>
        </w:numPr>
      </w:pPr>
      <w:bookmarkStart w:id="181" w:name="_Toc134738576"/>
      <w:bookmarkStart w:id="182" w:name="_Toc134738611"/>
      <w:bookmarkStart w:id="183" w:name="_Toc142051014"/>
      <w:bookmarkStart w:id="184" w:name="_Toc142390936"/>
      <w:bookmarkStart w:id="185" w:name="_Toc142562234"/>
      <w:r w:rsidRPr="00F62549">
        <w:t xml:space="preserve">gNB can configure </w:t>
      </w:r>
      <w:r w:rsidR="00DE014B">
        <w:t>this</w:t>
      </w:r>
      <w:r w:rsidR="006369E4">
        <w:t xml:space="preserve"> new</w:t>
      </w:r>
      <w:r w:rsidRPr="00F62549">
        <w:t xml:space="preserve"> timer</w:t>
      </w:r>
      <w:r w:rsidR="009D6DD1">
        <w:t>,</w:t>
      </w:r>
      <w:r w:rsidRPr="00F62549">
        <w:t xml:space="preserve"> referred e.g. as </w:t>
      </w:r>
      <w:r w:rsidRPr="00F62549">
        <w:rPr>
          <w:i/>
        </w:rPr>
        <w:t>discardTimerPer</w:t>
      </w:r>
      <w:r w:rsidR="009D6DD1">
        <w:rPr>
          <w:i/>
        </w:rPr>
        <w:t>PDU-</w:t>
      </w:r>
      <w:r w:rsidRPr="00F62549">
        <w:rPr>
          <w:i/>
        </w:rPr>
        <w:t>Set</w:t>
      </w:r>
      <w:r w:rsidR="009D6DD1">
        <w:t>,</w:t>
      </w:r>
      <w:r>
        <w:t xml:space="preserve"> to enable </w:t>
      </w:r>
      <w:r w:rsidRPr="00F62549">
        <w:t xml:space="preserve">discard at the </w:t>
      </w:r>
      <w:r>
        <w:t>PDU set level</w:t>
      </w:r>
      <w:r w:rsidR="00E77C8E">
        <w:t>, i.e., to discard all PDUs</w:t>
      </w:r>
      <w:r w:rsidR="00BB442C">
        <w:t xml:space="preserve"> of the PDU set using this single timer</w:t>
      </w:r>
      <w:r w:rsidRPr="00F62549">
        <w:t>.</w:t>
      </w:r>
      <w:bookmarkEnd w:id="160"/>
      <w:bookmarkEnd w:id="161"/>
      <w:bookmarkEnd w:id="181"/>
      <w:bookmarkEnd w:id="182"/>
      <w:bookmarkEnd w:id="183"/>
      <w:bookmarkEnd w:id="184"/>
      <w:bookmarkEnd w:id="185"/>
      <w:r w:rsidRPr="00F62549">
        <w:t xml:space="preserve"> </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E6CD31E" w14:textId="77777777" w:rsidR="00264107" w:rsidRDefault="00264107" w:rsidP="006369E4">
      <w:pPr>
        <w:pStyle w:val="Proposal"/>
        <w:numPr>
          <w:ilvl w:val="1"/>
          <w:numId w:val="4"/>
        </w:numPr>
      </w:pPr>
      <w:bookmarkStart w:id="186" w:name="_Toc134738577"/>
      <w:bookmarkStart w:id="187" w:name="_Toc134738612"/>
      <w:bookmarkStart w:id="188" w:name="_Toc142051015"/>
      <w:bookmarkStart w:id="189" w:name="_Toc142390937"/>
      <w:bookmarkStart w:id="190" w:name="_Toc142562235"/>
      <w:r w:rsidRPr="00F62549">
        <w:rPr>
          <w:i/>
        </w:rPr>
        <w:t>discardTimerPer</w:t>
      </w:r>
      <w:r>
        <w:rPr>
          <w:i/>
        </w:rPr>
        <w:t>PDU-</w:t>
      </w:r>
      <w:r w:rsidRPr="00F62549">
        <w:rPr>
          <w:i/>
        </w:rPr>
        <w:t>Set</w:t>
      </w:r>
      <w:r>
        <w:rPr>
          <w:iCs/>
        </w:rPr>
        <w:t xml:space="preserve"> starts </w:t>
      </w:r>
      <w:r w:rsidRPr="0083644B">
        <w:t xml:space="preserve">with </w:t>
      </w:r>
      <w:r>
        <w:t xml:space="preserve">the </w:t>
      </w:r>
      <w:r w:rsidRPr="0083644B">
        <w:t>1</w:t>
      </w:r>
      <w:r w:rsidRPr="00BA7096">
        <w:rPr>
          <w:vertAlign w:val="superscript"/>
        </w:rPr>
        <w:t>st</w:t>
      </w:r>
      <w:r>
        <w:t xml:space="preserve"> </w:t>
      </w:r>
      <w:r w:rsidRPr="0083644B">
        <w:t>PDU of the PDU set and it continues to run until the last PDU of the PDU set is delivered.</w:t>
      </w:r>
      <w:bookmarkEnd w:id="186"/>
      <w:bookmarkEnd w:id="187"/>
      <w:bookmarkEnd w:id="188"/>
      <w:bookmarkEnd w:id="189"/>
      <w:bookmarkEnd w:id="190"/>
      <w:r w:rsidRPr="0083644B">
        <w:t xml:space="preserve"> </w:t>
      </w:r>
    </w:p>
    <w:p w14:paraId="3346905F" w14:textId="5D2A29B0" w:rsidR="00264107" w:rsidRDefault="002B476A" w:rsidP="006369E4">
      <w:pPr>
        <w:pStyle w:val="Proposal"/>
        <w:numPr>
          <w:ilvl w:val="1"/>
          <w:numId w:val="4"/>
        </w:numPr>
      </w:pPr>
      <w:bookmarkStart w:id="191" w:name="_Toc134738578"/>
      <w:bookmarkStart w:id="192" w:name="_Toc134738613"/>
      <w:bookmarkStart w:id="193" w:name="_Toc142051016"/>
      <w:bookmarkStart w:id="194" w:name="_Toc142390938"/>
      <w:bookmarkStart w:id="195" w:name="_Toc142562236"/>
      <w:r>
        <w:lastRenderedPageBreak/>
        <w:t xml:space="preserve">Upon expiry of </w:t>
      </w:r>
      <w:r w:rsidRPr="00F62549">
        <w:rPr>
          <w:i/>
        </w:rPr>
        <w:t>discardTimerPer</w:t>
      </w:r>
      <w:r>
        <w:rPr>
          <w:i/>
        </w:rPr>
        <w:t>PDU-</w:t>
      </w:r>
      <w:r w:rsidRPr="00F62549">
        <w:rPr>
          <w:i/>
        </w:rPr>
        <w:t>Set</w:t>
      </w:r>
      <w:r>
        <w:t xml:space="preserve">, </w:t>
      </w:r>
      <w:r w:rsidR="00264107" w:rsidRPr="0083644B">
        <w:t>all the remaining PDUs of th</w:t>
      </w:r>
      <w:r>
        <w:t>at</w:t>
      </w:r>
      <w:r w:rsidR="00264107" w:rsidRPr="0083644B">
        <w:t xml:space="preserve"> PDU set that have not been delivered can be discarded. </w:t>
      </w:r>
      <w:r w:rsidR="00B70296">
        <w:t>I.e., i</w:t>
      </w:r>
      <w:r w:rsidR="00264107" w:rsidRPr="0083644B">
        <w:t xml:space="preserve">ts expiry determines that all PDUs of that PDU Set cannot be delivered successfully over the radio within the PDB of the </w:t>
      </w:r>
      <w:r w:rsidR="00264107" w:rsidRPr="009E4EB4">
        <w:t>End PDU of the PDU Set</w:t>
      </w:r>
      <w:bookmarkEnd w:id="191"/>
      <w:bookmarkEnd w:id="192"/>
      <w:bookmarkEnd w:id="193"/>
      <w:bookmarkEnd w:id="194"/>
      <w:bookmarkEnd w:id="195"/>
    </w:p>
    <w:p w14:paraId="7E8BF0DB" w14:textId="26E34D86" w:rsidR="00210A03" w:rsidRDefault="00210A03" w:rsidP="00BA7096">
      <w:pPr>
        <w:pStyle w:val="Proposal"/>
        <w:numPr>
          <w:ilvl w:val="1"/>
          <w:numId w:val="4"/>
        </w:numPr>
      </w:pPr>
      <w:bookmarkStart w:id="196" w:name="_Ref134706296"/>
      <w:bookmarkStart w:id="197" w:name="_Toc134738579"/>
      <w:bookmarkStart w:id="198" w:name="_Toc134738614"/>
      <w:bookmarkStart w:id="199" w:name="_Toc142051017"/>
      <w:bookmarkStart w:id="200" w:name="_Toc142390939"/>
      <w:bookmarkStart w:id="201" w:name="_Toc142562237"/>
      <w:r>
        <w:t xml:space="preserve">To discuss whether this </w:t>
      </w:r>
      <w:r w:rsidR="00BB0B08">
        <w:t>new timer</w:t>
      </w:r>
      <w:r>
        <w:t xml:space="preserve"> is applicable for any XR traffic </w:t>
      </w:r>
      <w:r w:rsidR="003117AA">
        <w:t xml:space="preserve">(i.e., when PDU Set discard is configured in UE) </w:t>
      </w:r>
      <w:r>
        <w:t xml:space="preserve">or </w:t>
      </w:r>
      <w:r w:rsidRPr="00BA7096">
        <w:rPr>
          <w:u w:val="single"/>
        </w:rPr>
        <w:t>only</w:t>
      </w:r>
      <w:r>
        <w:t xml:space="preserve"> when </w:t>
      </w:r>
      <w:r w:rsidRPr="00210A03">
        <w:t>PDUs of a PDU set arrive sequentially at the transmitter</w:t>
      </w:r>
      <w:r>
        <w:t>.</w:t>
      </w:r>
      <w:bookmarkEnd w:id="178"/>
      <w:bookmarkEnd w:id="179"/>
      <w:bookmarkEnd w:id="196"/>
      <w:bookmarkEnd w:id="197"/>
      <w:bookmarkEnd w:id="198"/>
      <w:bookmarkEnd w:id="199"/>
      <w:bookmarkEnd w:id="200"/>
      <w:bookmarkEnd w:id="201"/>
    </w:p>
    <w:p w14:paraId="6EFE050C" w14:textId="553B876B" w:rsidR="00B1549C" w:rsidRDefault="00B1549C" w:rsidP="00EB410E">
      <w:pPr>
        <w:jc w:val="both"/>
      </w:pPr>
    </w:p>
    <w:p w14:paraId="20FCE422" w14:textId="77777777" w:rsidR="0002040A" w:rsidRDefault="0002040A" w:rsidP="00EB410E">
      <w:pPr>
        <w:jc w:val="both"/>
      </w:pPr>
    </w:p>
    <w:p w14:paraId="5238E01E" w14:textId="77777777" w:rsidR="0002040A" w:rsidRDefault="0002040A" w:rsidP="00EB410E">
      <w:pPr>
        <w:jc w:val="both"/>
      </w:pPr>
    </w:p>
    <w:bookmarkEnd w:id="2"/>
    <w:p w14:paraId="1800BA4C" w14:textId="77777777" w:rsidR="004B2AF4" w:rsidRPr="00083BE4" w:rsidRDefault="004B2AF4" w:rsidP="00EB410E">
      <w:pPr>
        <w:jc w:val="both"/>
        <w:rPr>
          <w:lang w:val="en-GB"/>
        </w:rPr>
      </w:pPr>
    </w:p>
    <w:p w14:paraId="5AB4BABA" w14:textId="77777777" w:rsidR="00EB410E" w:rsidRDefault="00EB410E" w:rsidP="002619A9">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BEAA614" w14:textId="77777777" w:rsidR="0002040A"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02040A" w:rsidRPr="005C0EDF">
        <w:rPr>
          <w:b/>
          <w:noProof/>
        </w:rPr>
        <w:t>Observation 1.</w:t>
      </w:r>
      <w:r w:rsidR="0002040A">
        <w:rPr>
          <w:rFonts w:asciiTheme="minorHAnsi" w:eastAsiaTheme="minorEastAsia" w:hAnsiTheme="minorHAnsi" w:cstheme="minorBidi"/>
          <w:noProof/>
          <w:sz w:val="22"/>
        </w:rPr>
        <w:tab/>
      </w:r>
      <w:r w:rsidR="0002040A">
        <w:rPr>
          <w:noProof/>
        </w:rPr>
        <w:t>UE is configured by network on whether PDU Set based discard is configured and whether PSI should be used on the discard.</w:t>
      </w:r>
    </w:p>
    <w:p w14:paraId="23F25064" w14:textId="77777777" w:rsidR="0002040A" w:rsidRDefault="0002040A">
      <w:pPr>
        <w:pStyle w:val="TOC1"/>
        <w:rPr>
          <w:rFonts w:asciiTheme="minorHAnsi" w:eastAsiaTheme="minorEastAsia" w:hAnsiTheme="minorHAnsi" w:cstheme="minorBidi"/>
          <w:noProof/>
          <w:sz w:val="22"/>
        </w:rPr>
      </w:pPr>
      <w:r w:rsidRPr="005C0EDF">
        <w:rPr>
          <w:b/>
          <w:noProof/>
        </w:rPr>
        <w:t>Observation 2.</w:t>
      </w:r>
      <w:r>
        <w:rPr>
          <w:rFonts w:asciiTheme="minorHAnsi" w:eastAsiaTheme="minorEastAsia" w:hAnsiTheme="minorHAnsi" w:cstheme="minorBidi"/>
          <w:noProof/>
          <w:sz w:val="22"/>
        </w:rPr>
        <w:tab/>
      </w:r>
      <w:r>
        <w:rPr>
          <w:noProof/>
        </w:rPr>
        <w:t>For high volume of XR packets to be transmitted with large number of packets possibly in the transmitter’s buffer, it could be beneficial to discard packets even if they have already been submitted to lower layers (MAC layer) for transmission e.g in the case of surpassing latency constraint.</w:t>
      </w:r>
    </w:p>
    <w:p w14:paraId="2202E160" w14:textId="77777777" w:rsidR="0002040A" w:rsidRDefault="0002040A">
      <w:pPr>
        <w:pStyle w:val="TOC1"/>
        <w:rPr>
          <w:rFonts w:asciiTheme="minorHAnsi" w:eastAsiaTheme="minorEastAsia" w:hAnsiTheme="minorHAnsi" w:cstheme="minorBidi"/>
          <w:noProof/>
          <w:sz w:val="22"/>
        </w:rPr>
      </w:pPr>
      <w:r w:rsidRPr="005C0EDF">
        <w:rPr>
          <w:b/>
          <w:noProof/>
        </w:rPr>
        <w:t>Observation 3.</w:t>
      </w:r>
      <w:r>
        <w:rPr>
          <w:rFonts w:asciiTheme="minorHAnsi" w:eastAsiaTheme="minorEastAsia" w:hAnsiTheme="minorHAnsi" w:cstheme="minorBidi"/>
          <w:noProof/>
          <w:sz w:val="22"/>
        </w:rPr>
        <w:tab/>
      </w:r>
      <w:r>
        <w:rPr>
          <w:noProof/>
        </w:rPr>
        <w:t>The network may have outdated BSR information in the event of autonomous packet discard at the UE transmitter.</w:t>
      </w:r>
    </w:p>
    <w:p w14:paraId="638CD991" w14:textId="77777777" w:rsidR="0002040A" w:rsidRDefault="0002040A">
      <w:pPr>
        <w:pStyle w:val="TOC1"/>
        <w:rPr>
          <w:rFonts w:asciiTheme="minorHAnsi" w:eastAsiaTheme="minorEastAsia" w:hAnsiTheme="minorHAnsi" w:cstheme="minorBidi"/>
          <w:noProof/>
          <w:sz w:val="22"/>
        </w:rPr>
      </w:pPr>
      <w:r w:rsidRPr="005C0EDF">
        <w:rPr>
          <w:b/>
          <w:noProof/>
        </w:rPr>
        <w:t>Observation 4.</w:t>
      </w:r>
      <w:r>
        <w:rPr>
          <w:rFonts w:asciiTheme="minorHAnsi" w:eastAsiaTheme="minorEastAsia" w:hAnsiTheme="minorHAnsi" w:cstheme="minorBidi"/>
          <w:noProof/>
          <w:sz w:val="22"/>
        </w:rPr>
        <w:tab/>
      </w:r>
      <w:r>
        <w:rPr>
          <w:noProof/>
        </w:rPr>
        <w:t>When all PDUs of a PDU set arrive simultaneously at the transmitter, PDU-set based discard operation could be enabled using either a single PDU-set discard timer or by using multiple PDU discard timers (considering limitation/dependence on other parameters e.g PSIHI).</w:t>
      </w:r>
    </w:p>
    <w:p w14:paraId="2D838AA2" w14:textId="77777777" w:rsidR="0002040A" w:rsidRDefault="0002040A">
      <w:pPr>
        <w:pStyle w:val="TOC1"/>
        <w:rPr>
          <w:rFonts w:asciiTheme="minorHAnsi" w:eastAsiaTheme="minorEastAsia" w:hAnsiTheme="minorHAnsi" w:cstheme="minorBidi"/>
          <w:noProof/>
          <w:sz w:val="22"/>
        </w:rPr>
      </w:pPr>
      <w:r w:rsidRPr="005C0EDF">
        <w:rPr>
          <w:b/>
          <w:noProof/>
        </w:rPr>
        <w:t>Observation 5.</w:t>
      </w:r>
      <w:r>
        <w:rPr>
          <w:rFonts w:asciiTheme="minorHAnsi" w:eastAsiaTheme="minorEastAsia" w:hAnsiTheme="minorHAnsi" w:cstheme="minorBidi"/>
          <w:noProof/>
          <w:sz w:val="22"/>
        </w:rPr>
        <w:tab/>
      </w:r>
      <w:r>
        <w:rPr>
          <w:noProof/>
        </w:rPr>
        <w:t>When PDUs of a PDU set arrive sequentially at the transmitter spread over time, a single PDU-set-based discard timer is needed for PDU-set based discard operation since legacy PDU discard timers are unable to account for the inter-arrival delay of PDUs in the PDU set.</w:t>
      </w:r>
    </w:p>
    <w:p w14:paraId="5239C8EE" w14:textId="2D76FA8C"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5B13F3A" w14:textId="77777777" w:rsidR="0002040A"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02040A" w:rsidRPr="00015E47">
        <w:rPr>
          <w:b/>
          <w:noProof/>
        </w:rPr>
        <w:t>Proposal 1.</w:t>
      </w:r>
      <w:r w:rsidR="0002040A">
        <w:rPr>
          <w:rFonts w:asciiTheme="minorHAnsi" w:eastAsiaTheme="minorEastAsia" w:hAnsiTheme="minorHAnsi" w:cstheme="minorBidi"/>
          <w:noProof/>
          <w:sz w:val="22"/>
        </w:rPr>
        <w:tab/>
      </w:r>
      <w:r w:rsidR="0002040A">
        <w:rPr>
          <w:noProof/>
        </w:rPr>
        <w:t>Network configures independently a UE to perform PDU Set based discard considering via expiry of a PDCP timer and/or via PSI.</w:t>
      </w:r>
    </w:p>
    <w:p w14:paraId="4BD34B71" w14:textId="77777777" w:rsidR="0002040A" w:rsidRDefault="0002040A">
      <w:pPr>
        <w:pStyle w:val="TOC1"/>
        <w:rPr>
          <w:rFonts w:asciiTheme="minorHAnsi" w:eastAsiaTheme="minorEastAsia" w:hAnsiTheme="minorHAnsi" w:cstheme="minorBidi"/>
          <w:noProof/>
          <w:sz w:val="22"/>
        </w:rPr>
      </w:pPr>
      <w:r w:rsidRPr="00015E47">
        <w:rPr>
          <w:b/>
          <w:noProof/>
        </w:rPr>
        <w:t>Proposal 2.</w:t>
      </w:r>
      <w:r>
        <w:rPr>
          <w:rFonts w:asciiTheme="minorHAnsi" w:eastAsiaTheme="minorEastAsia" w:hAnsiTheme="minorHAnsi" w:cstheme="minorBidi"/>
          <w:noProof/>
          <w:sz w:val="22"/>
        </w:rPr>
        <w:tab/>
      </w:r>
      <w:r>
        <w:rPr>
          <w:noProof/>
        </w:rPr>
        <w:t>Network can configure via dedicated signaling per DRB up to which level of PSI (with a maximum value set to 16) UE performs automatic discard (i.e., without waiting to the expiry of the PDCP dicard timer) to help alleviate network congestion. By default (i.e., when not set), UE does not perform any PSI based discard.</w:t>
      </w:r>
    </w:p>
    <w:p w14:paraId="040210CF" w14:textId="77777777" w:rsidR="0002040A" w:rsidRDefault="0002040A">
      <w:pPr>
        <w:pStyle w:val="TOC1"/>
        <w:rPr>
          <w:rFonts w:asciiTheme="minorHAnsi" w:eastAsiaTheme="minorEastAsia" w:hAnsiTheme="minorHAnsi" w:cstheme="minorBidi"/>
          <w:noProof/>
          <w:sz w:val="22"/>
        </w:rPr>
      </w:pPr>
      <w:r w:rsidRPr="00015E47">
        <w:rPr>
          <w:b/>
          <w:noProof/>
        </w:rPr>
        <w:t>Proposal 3.</w:t>
      </w:r>
      <w:r>
        <w:rPr>
          <w:rFonts w:asciiTheme="minorHAnsi" w:eastAsiaTheme="minorEastAsia" w:hAnsiTheme="minorHAnsi" w:cstheme="minorBidi"/>
          <w:noProof/>
          <w:sz w:val="22"/>
        </w:rPr>
        <w:tab/>
      </w:r>
      <w:r>
        <w:rPr>
          <w:noProof/>
        </w:rPr>
        <w:t>Packet discard is allowed after packets are already submitted to lower layers (MAC layer).</w:t>
      </w:r>
    </w:p>
    <w:p w14:paraId="5E4B981C" w14:textId="77777777" w:rsidR="0002040A" w:rsidRDefault="0002040A">
      <w:pPr>
        <w:pStyle w:val="TOC1"/>
        <w:rPr>
          <w:rFonts w:asciiTheme="minorHAnsi" w:eastAsiaTheme="minorEastAsia" w:hAnsiTheme="minorHAnsi" w:cstheme="minorBidi"/>
          <w:noProof/>
          <w:sz w:val="22"/>
        </w:rPr>
      </w:pPr>
      <w:r w:rsidRPr="00015E47">
        <w:rPr>
          <w:b/>
          <w:noProof/>
        </w:rPr>
        <w:t>Proposal 4.</w:t>
      </w:r>
      <w:r>
        <w:rPr>
          <w:rFonts w:asciiTheme="minorHAnsi" w:eastAsiaTheme="minorEastAsia" w:hAnsiTheme="minorHAnsi" w:cstheme="minorBidi"/>
          <w:noProof/>
          <w:sz w:val="22"/>
        </w:rPr>
        <w:tab/>
      </w:r>
      <w:r>
        <w:rPr>
          <w:noProof/>
        </w:rPr>
        <w:t>If Proposal 3 is agreed, RAN2 to address PDCP/RLC SN gaps which may result from the discard of XR packets (e.g some feedback from the transmitter to the receiver on the gap SNs to avoid reordering delays at the receiver side).</w:t>
      </w:r>
    </w:p>
    <w:p w14:paraId="15174BE2" w14:textId="77777777" w:rsidR="0002040A" w:rsidRDefault="0002040A">
      <w:pPr>
        <w:pStyle w:val="TOC1"/>
        <w:rPr>
          <w:rFonts w:asciiTheme="minorHAnsi" w:eastAsiaTheme="minorEastAsia" w:hAnsiTheme="minorHAnsi" w:cstheme="minorBidi"/>
          <w:noProof/>
          <w:sz w:val="22"/>
        </w:rPr>
      </w:pPr>
      <w:r w:rsidRPr="00015E47">
        <w:rPr>
          <w:b/>
          <w:noProof/>
        </w:rPr>
        <w:t>Proposal 5.</w:t>
      </w:r>
      <w:r>
        <w:rPr>
          <w:rFonts w:asciiTheme="minorHAnsi" w:eastAsiaTheme="minorEastAsia" w:hAnsiTheme="minorHAnsi" w:cstheme="minorBidi"/>
          <w:noProof/>
          <w:sz w:val="22"/>
        </w:rPr>
        <w:tab/>
      </w:r>
      <w:r>
        <w:rPr>
          <w:noProof/>
        </w:rPr>
        <w:t>UE can feedback to the gNB (e.g. BSR) of the reduction in UL buffer when discard operation is performed on data which was previously reported to the network in a BSR.</w:t>
      </w:r>
    </w:p>
    <w:p w14:paraId="39C6CB2F" w14:textId="77777777" w:rsidR="0002040A" w:rsidRDefault="0002040A">
      <w:pPr>
        <w:pStyle w:val="TOC1"/>
        <w:rPr>
          <w:rFonts w:asciiTheme="minorHAnsi" w:eastAsiaTheme="minorEastAsia" w:hAnsiTheme="minorHAnsi" w:cstheme="minorBidi"/>
          <w:noProof/>
          <w:sz w:val="22"/>
        </w:rPr>
      </w:pPr>
      <w:r w:rsidRPr="00015E47">
        <w:rPr>
          <w:b/>
          <w:noProof/>
        </w:rPr>
        <w:t>Proposal 6.</w:t>
      </w:r>
      <w:r>
        <w:rPr>
          <w:rFonts w:asciiTheme="minorHAnsi" w:eastAsiaTheme="minorEastAsia" w:hAnsiTheme="minorHAnsi" w:cstheme="minorBidi"/>
          <w:noProof/>
          <w:sz w:val="22"/>
        </w:rPr>
        <w:tab/>
      </w:r>
      <w:r>
        <w:rPr>
          <w:noProof/>
        </w:rPr>
        <w:t>New PDU Set discard mechanism should work for the following scenarios: scenario (1) all PDUs of a PDU set arrive simultaneously at the transmitter, and scenario (2) PDUs of a PDU set arrive sequentially at the transmitter (with some non-zero inter-arrival time between the first and last PDU of a PDU set).</w:t>
      </w:r>
    </w:p>
    <w:p w14:paraId="1A6D98C0" w14:textId="77777777" w:rsidR="0002040A" w:rsidRDefault="0002040A">
      <w:pPr>
        <w:pStyle w:val="TOC1"/>
        <w:rPr>
          <w:rFonts w:asciiTheme="minorHAnsi" w:eastAsiaTheme="minorEastAsia" w:hAnsiTheme="minorHAnsi" w:cstheme="minorBidi"/>
          <w:noProof/>
          <w:sz w:val="22"/>
        </w:rPr>
      </w:pPr>
      <w:r w:rsidRPr="00015E47">
        <w:rPr>
          <w:b/>
          <w:noProof/>
        </w:rPr>
        <w:t>Proposal 7.</w:t>
      </w:r>
      <w:r>
        <w:rPr>
          <w:rFonts w:asciiTheme="minorHAnsi" w:eastAsiaTheme="minorEastAsia" w:hAnsiTheme="minorHAnsi" w:cstheme="minorBidi"/>
          <w:noProof/>
          <w:sz w:val="22"/>
        </w:rPr>
        <w:tab/>
      </w:r>
      <w:r>
        <w:rPr>
          <w:noProof/>
        </w:rPr>
        <w:t>If Proposal 5 is agreed, RAN2 introduces an additional PDU set based discard timer.</w:t>
      </w:r>
    </w:p>
    <w:p w14:paraId="7989CCF2" w14:textId="77777777" w:rsidR="0002040A" w:rsidRDefault="0002040A">
      <w:pPr>
        <w:pStyle w:val="TOC1"/>
        <w:rPr>
          <w:rFonts w:asciiTheme="minorHAnsi" w:eastAsiaTheme="minorEastAsia" w:hAnsiTheme="minorHAnsi" w:cstheme="minorBidi"/>
          <w:noProof/>
          <w:sz w:val="22"/>
        </w:rPr>
      </w:pPr>
      <w:r w:rsidRPr="00015E47">
        <w:rPr>
          <w:b/>
          <w:noProof/>
        </w:rPr>
        <w:t>Proposal 7.1.</w:t>
      </w:r>
      <w:r>
        <w:rPr>
          <w:rFonts w:asciiTheme="minorHAnsi" w:eastAsiaTheme="minorEastAsia" w:hAnsiTheme="minorHAnsi" w:cstheme="minorBidi"/>
          <w:noProof/>
          <w:sz w:val="22"/>
        </w:rPr>
        <w:tab/>
      </w:r>
      <w:r>
        <w:rPr>
          <w:noProof/>
        </w:rPr>
        <w:t xml:space="preserve">gNB can configure this new timer, referred e.g. as </w:t>
      </w:r>
      <w:r w:rsidRPr="00015E47">
        <w:rPr>
          <w:i/>
          <w:noProof/>
        </w:rPr>
        <w:t>discardTimerPerPDU-Set</w:t>
      </w:r>
      <w:r>
        <w:rPr>
          <w:noProof/>
        </w:rPr>
        <w:t>, to enable discard at the PDU set level, i.e., to discard all PDUs of the PDU set using this single timer.</w:t>
      </w:r>
    </w:p>
    <w:p w14:paraId="36885FE4" w14:textId="77777777" w:rsidR="0002040A" w:rsidRDefault="0002040A">
      <w:pPr>
        <w:pStyle w:val="TOC1"/>
        <w:rPr>
          <w:rFonts w:asciiTheme="minorHAnsi" w:eastAsiaTheme="minorEastAsia" w:hAnsiTheme="minorHAnsi" w:cstheme="minorBidi"/>
          <w:noProof/>
          <w:sz w:val="22"/>
        </w:rPr>
      </w:pPr>
      <w:r w:rsidRPr="00015E47">
        <w:rPr>
          <w:b/>
          <w:noProof/>
        </w:rPr>
        <w:t>Proposal 7.2.</w:t>
      </w:r>
      <w:r>
        <w:rPr>
          <w:rFonts w:asciiTheme="minorHAnsi" w:eastAsiaTheme="minorEastAsia" w:hAnsiTheme="minorHAnsi" w:cstheme="minorBidi"/>
          <w:noProof/>
          <w:sz w:val="22"/>
        </w:rPr>
        <w:tab/>
      </w:r>
      <w:r w:rsidRPr="00015E47">
        <w:rPr>
          <w:i/>
          <w:noProof/>
        </w:rPr>
        <w:t>discardTimerPerPDU-Set</w:t>
      </w:r>
      <w:r w:rsidRPr="00015E47">
        <w:rPr>
          <w:iCs/>
          <w:noProof/>
        </w:rPr>
        <w:t xml:space="preserve"> starts </w:t>
      </w:r>
      <w:r>
        <w:rPr>
          <w:noProof/>
        </w:rPr>
        <w:t>with the 1</w:t>
      </w:r>
      <w:r w:rsidRPr="00015E47">
        <w:rPr>
          <w:noProof/>
          <w:vertAlign w:val="superscript"/>
        </w:rPr>
        <w:t>st</w:t>
      </w:r>
      <w:r>
        <w:rPr>
          <w:noProof/>
        </w:rPr>
        <w:t xml:space="preserve"> PDU of the PDU set and it continues to run until the last PDU of the PDU set is delivered.</w:t>
      </w:r>
    </w:p>
    <w:p w14:paraId="28D390F6" w14:textId="77777777" w:rsidR="0002040A" w:rsidRDefault="0002040A">
      <w:pPr>
        <w:pStyle w:val="TOC1"/>
        <w:rPr>
          <w:rFonts w:asciiTheme="minorHAnsi" w:eastAsiaTheme="minorEastAsia" w:hAnsiTheme="minorHAnsi" w:cstheme="minorBidi"/>
          <w:noProof/>
          <w:sz w:val="22"/>
        </w:rPr>
      </w:pPr>
      <w:r w:rsidRPr="00015E47">
        <w:rPr>
          <w:b/>
          <w:noProof/>
        </w:rPr>
        <w:t>Proposal 7.3.</w:t>
      </w:r>
      <w:r>
        <w:rPr>
          <w:rFonts w:asciiTheme="minorHAnsi" w:eastAsiaTheme="minorEastAsia" w:hAnsiTheme="minorHAnsi" w:cstheme="minorBidi"/>
          <w:noProof/>
          <w:sz w:val="22"/>
        </w:rPr>
        <w:tab/>
      </w:r>
      <w:r>
        <w:rPr>
          <w:noProof/>
        </w:rPr>
        <w:t xml:space="preserve">Upon expiry of </w:t>
      </w:r>
      <w:r w:rsidRPr="00015E47">
        <w:rPr>
          <w:i/>
          <w:noProof/>
        </w:rPr>
        <w:t>discardTimerPerPDU-Set</w:t>
      </w:r>
      <w:r>
        <w:rPr>
          <w:noProof/>
        </w:rPr>
        <w:t>, all the remaining PDUs of that PDU set that have not been delivered can be discarded. I.e., its expiry determines that all PDUs of that PDU Set cannot be delivered successfully over the radio within the PDB of the End PDU of the PDU Set</w:t>
      </w:r>
    </w:p>
    <w:p w14:paraId="576CECC1" w14:textId="77777777" w:rsidR="0002040A" w:rsidRDefault="0002040A">
      <w:pPr>
        <w:pStyle w:val="TOC1"/>
        <w:rPr>
          <w:rFonts w:asciiTheme="minorHAnsi" w:eastAsiaTheme="minorEastAsia" w:hAnsiTheme="minorHAnsi" w:cstheme="minorBidi"/>
          <w:noProof/>
          <w:sz w:val="22"/>
        </w:rPr>
      </w:pPr>
      <w:r w:rsidRPr="00015E47">
        <w:rPr>
          <w:b/>
          <w:noProof/>
        </w:rPr>
        <w:t>Proposal 7.4.</w:t>
      </w:r>
      <w:r>
        <w:rPr>
          <w:rFonts w:asciiTheme="minorHAnsi" w:eastAsiaTheme="minorEastAsia" w:hAnsiTheme="minorHAnsi" w:cstheme="minorBidi"/>
          <w:noProof/>
          <w:sz w:val="22"/>
        </w:rPr>
        <w:tab/>
      </w:r>
      <w:r>
        <w:rPr>
          <w:noProof/>
        </w:rPr>
        <w:t xml:space="preserve">To discuss whether this new timer is applicable for any XR traffic (i.e., when PDU Set discard is configured in UE) or </w:t>
      </w:r>
      <w:r w:rsidRPr="00015E47">
        <w:rPr>
          <w:noProof/>
          <w:u w:val="single"/>
        </w:rPr>
        <w:t>only</w:t>
      </w:r>
      <w:r>
        <w:rPr>
          <w:noProof/>
        </w:rPr>
        <w:t xml:space="preserve"> when PDUs of a PDU set arrive sequentially at the transmitter.</w:t>
      </w:r>
    </w:p>
    <w:p w14:paraId="0580D4BA" w14:textId="66573F41"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2619A9">
      <w:pPr>
        <w:pStyle w:val="Heading1"/>
        <w:numPr>
          <w:ilvl w:val="0"/>
          <w:numId w:val="2"/>
        </w:numPr>
      </w:pPr>
      <w:bookmarkStart w:id="202" w:name="_Ref434066290"/>
      <w:r>
        <w:t>Reference</w:t>
      </w:r>
      <w:bookmarkEnd w:id="202"/>
    </w:p>
    <w:p w14:paraId="19BCEFEA" w14:textId="448C9FA0" w:rsidR="00F966EC" w:rsidRDefault="00AF2664" w:rsidP="00831776">
      <w:pPr>
        <w:pStyle w:val="Doc-title"/>
        <w:numPr>
          <w:ilvl w:val="0"/>
          <w:numId w:val="3"/>
        </w:numPr>
        <w:spacing w:before="0" w:after="60"/>
        <w:rPr>
          <w:rFonts w:ascii="Times New Roman" w:hAnsi="Times New Roman" w:cs="Times New Roman"/>
          <w:sz w:val="20"/>
        </w:rPr>
      </w:pPr>
      <w:bookmarkStart w:id="203" w:name="_Ref142047450"/>
      <w:bookmarkEnd w:id="1"/>
      <w:r w:rsidRPr="00AF2664">
        <w:rPr>
          <w:rFonts w:ascii="Times New Roman" w:hAnsi="Times New Roman" w:cs="Times New Roman"/>
          <w:sz w:val="20"/>
        </w:rPr>
        <w:t>R2-2306565</w:t>
      </w:r>
      <w:r>
        <w:rPr>
          <w:rFonts w:ascii="Times New Roman" w:hAnsi="Times New Roman" w:cs="Times New Roman"/>
          <w:sz w:val="20"/>
        </w:rPr>
        <w:t xml:space="preserve">, </w:t>
      </w:r>
      <w:r w:rsidR="009054BB" w:rsidRPr="009054BB">
        <w:rPr>
          <w:rFonts w:ascii="Times New Roman" w:hAnsi="Times New Roman" w:cs="Times New Roman"/>
          <w:sz w:val="20"/>
        </w:rPr>
        <w:t>Offline 204 on XR Discard</w:t>
      </w:r>
      <w:r w:rsidR="009054BB">
        <w:rPr>
          <w:rFonts w:ascii="Times New Roman" w:hAnsi="Times New Roman" w:cs="Times New Roman"/>
          <w:sz w:val="20"/>
        </w:rPr>
        <w:t>, May 2023</w:t>
      </w:r>
      <w:r w:rsidR="00F966EC">
        <w:rPr>
          <w:rFonts w:ascii="Times New Roman" w:hAnsi="Times New Roman" w:cs="Times New Roman"/>
          <w:sz w:val="20"/>
        </w:rPr>
        <w:t>.</w:t>
      </w:r>
      <w:bookmarkEnd w:id="203"/>
    </w:p>
    <w:p w14:paraId="434C09F6" w14:textId="72308A7B" w:rsidR="00A4565C" w:rsidRDefault="00F966EC" w:rsidP="00831776">
      <w:pPr>
        <w:pStyle w:val="Doc-title"/>
        <w:numPr>
          <w:ilvl w:val="0"/>
          <w:numId w:val="3"/>
        </w:numPr>
        <w:spacing w:before="0" w:after="60"/>
        <w:rPr>
          <w:rFonts w:ascii="Times New Roman" w:hAnsi="Times New Roman" w:cs="Times New Roman"/>
          <w:sz w:val="20"/>
        </w:rPr>
      </w:pPr>
      <w:bookmarkStart w:id="204" w:name="_Ref142043834"/>
      <w:r w:rsidRPr="00F966EC">
        <w:rPr>
          <w:rFonts w:ascii="Times New Roman" w:hAnsi="Times New Roman" w:cs="Times New Roman"/>
          <w:sz w:val="20"/>
        </w:rPr>
        <w:t>R2-2306920</w:t>
      </w:r>
      <w:r>
        <w:rPr>
          <w:rFonts w:ascii="Times New Roman" w:hAnsi="Times New Roman" w:cs="Times New Roman"/>
          <w:sz w:val="20"/>
        </w:rPr>
        <w:t>, XR Enhancements, Running CR to 38.300, May 2023.</w:t>
      </w:r>
      <w:bookmarkEnd w:id="204"/>
    </w:p>
    <w:p w14:paraId="50DCD5ED" w14:textId="77777777" w:rsidR="00F966EC" w:rsidRPr="004B033B" w:rsidRDefault="00F966EC" w:rsidP="007C0AEA"/>
    <w:p w14:paraId="0A24AF10" w14:textId="77777777" w:rsidR="002D7A61" w:rsidRDefault="002D7A61" w:rsidP="002D7A61">
      <w:pPr>
        <w:rPr>
          <w:lang w:val="en-GB" w:eastAsia="en-GB"/>
        </w:rPr>
      </w:pPr>
    </w:p>
    <w:p w14:paraId="4CABC8F2" w14:textId="77777777" w:rsidR="009C4E8B" w:rsidRPr="009C4E8B" w:rsidRDefault="009C4E8B" w:rsidP="00BA7096">
      <w:pPr>
        <w:rPr>
          <w:lang w:val="en-GB" w:eastAsia="en-GB"/>
        </w:rPr>
      </w:pPr>
    </w:p>
    <w:sectPr w:rsidR="009C4E8B" w:rsidRPr="009C4E8B"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3C408" w14:textId="77777777" w:rsidR="00670275" w:rsidRDefault="00670275" w:rsidP="004E39AD">
      <w:pPr>
        <w:spacing w:after="0"/>
      </w:pPr>
      <w:r>
        <w:separator/>
      </w:r>
    </w:p>
  </w:endnote>
  <w:endnote w:type="continuationSeparator" w:id="0">
    <w:p w14:paraId="05D27915" w14:textId="77777777" w:rsidR="00670275" w:rsidRDefault="00670275" w:rsidP="004E39AD">
      <w:pPr>
        <w:spacing w:after="0"/>
      </w:pPr>
      <w:r>
        <w:continuationSeparator/>
      </w:r>
    </w:p>
  </w:endnote>
  <w:endnote w:type="continuationNotice" w:id="1">
    <w:p w14:paraId="04994AC3" w14:textId="77777777" w:rsidR="00670275" w:rsidRDefault="006702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1C79A" w14:textId="77777777" w:rsidR="00670275" w:rsidRDefault="00670275" w:rsidP="004E39AD">
      <w:pPr>
        <w:spacing w:after="0"/>
      </w:pPr>
      <w:r>
        <w:separator/>
      </w:r>
    </w:p>
  </w:footnote>
  <w:footnote w:type="continuationSeparator" w:id="0">
    <w:p w14:paraId="16C2A647" w14:textId="77777777" w:rsidR="00670275" w:rsidRDefault="00670275" w:rsidP="004E39AD">
      <w:pPr>
        <w:spacing w:after="0"/>
      </w:pPr>
      <w:r>
        <w:continuationSeparator/>
      </w:r>
    </w:p>
  </w:footnote>
  <w:footnote w:type="continuationNotice" w:id="1">
    <w:p w14:paraId="573455DB" w14:textId="77777777" w:rsidR="00670275" w:rsidRDefault="006702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F78"/>
    <w:multiLevelType w:val="hybridMultilevel"/>
    <w:tmpl w:val="65C0D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D3061"/>
    <w:multiLevelType w:val="hybridMultilevel"/>
    <w:tmpl w:val="67385B52"/>
    <w:lvl w:ilvl="0" w:tplc="E9A4F3EE">
      <w:start w:val="1"/>
      <w:numFmt w:val="decimal"/>
      <w:pStyle w:val="H5new"/>
      <w:lvlText w:val="Approach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C79E6"/>
    <w:multiLevelType w:val="hybridMultilevel"/>
    <w:tmpl w:val="0C96129A"/>
    <w:lvl w:ilvl="0" w:tplc="A1C21C82">
      <w:start w:val="1"/>
      <w:numFmt w:val="decimal"/>
      <w:lvlText w:val="Scenario (%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3360E"/>
    <w:multiLevelType w:val="hybridMultilevel"/>
    <w:tmpl w:val="5F8E29D4"/>
    <w:lvl w:ilvl="0" w:tplc="2A569CB2">
      <w:start w:val="1"/>
      <w:numFmt w:val="decimal"/>
      <w:lvlText w:val="Option (%1)"/>
      <w:lvlJc w:val="left"/>
      <w:pPr>
        <w:ind w:left="504" w:hanging="5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B0837"/>
    <w:multiLevelType w:val="hybridMultilevel"/>
    <w:tmpl w:val="DC1CCDCA"/>
    <w:lvl w:ilvl="0" w:tplc="84A08906">
      <w:start w:val="1"/>
      <w:numFmt w:val="decimal"/>
      <w:lvlText w:val="(%1)"/>
      <w:lvlJc w:val="left"/>
      <w:pPr>
        <w:ind w:left="720" w:hanging="360"/>
      </w:pPr>
      <w:rPr>
        <w:rFonts w:hint="default"/>
        <w:b/>
        <w:i w:val="0"/>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DA3AAF"/>
    <w:multiLevelType w:val="hybridMultilevel"/>
    <w:tmpl w:val="D10A0C02"/>
    <w:lvl w:ilvl="0" w:tplc="63DED744">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4132B7"/>
    <w:multiLevelType w:val="hybridMultilevel"/>
    <w:tmpl w:val="499EB9FA"/>
    <w:lvl w:ilvl="0" w:tplc="1A3264BC">
      <w:start w:val="1"/>
      <w:numFmt w:val="decimal"/>
      <w:lvlText w:val="Option (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C674E"/>
    <w:multiLevelType w:val="hybridMultilevel"/>
    <w:tmpl w:val="C2A49EE6"/>
    <w:lvl w:ilvl="0" w:tplc="63DED744">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30348A7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2101016"/>
    <w:multiLevelType w:val="hybridMultilevel"/>
    <w:tmpl w:val="329C0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8676A"/>
    <w:multiLevelType w:val="hybridMultilevel"/>
    <w:tmpl w:val="D1508F66"/>
    <w:lvl w:ilvl="0" w:tplc="967CC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986E5E"/>
    <w:multiLevelType w:val="hybridMultilevel"/>
    <w:tmpl w:val="50DA28B0"/>
    <w:lvl w:ilvl="0" w:tplc="04090005">
      <w:start w:val="1"/>
      <w:numFmt w:val="bullet"/>
      <w:lvlText w:val=""/>
      <w:lvlJc w:val="left"/>
      <w:pPr>
        <w:ind w:left="720" w:hanging="360"/>
      </w:pPr>
      <w:rPr>
        <w:rFonts w:ascii="Wingdings" w:hAnsi="Wingdings" w:hint="default"/>
        <w:b w:val="0"/>
        <w:bCs/>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23C1D27"/>
    <w:multiLevelType w:val="hybridMultilevel"/>
    <w:tmpl w:val="4FCA505E"/>
    <w:lvl w:ilvl="0" w:tplc="AF40DAB2">
      <w:start w:val="1"/>
      <w:numFmt w:val="decimal"/>
      <w:lvlText w:val="Approach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9A5B2C"/>
    <w:multiLevelType w:val="hybridMultilevel"/>
    <w:tmpl w:val="7BAE5A16"/>
    <w:lvl w:ilvl="0" w:tplc="B5A8667A">
      <w:numFmt w:val="bullet"/>
      <w:lvlText w:val="-"/>
      <w:lvlJc w:val="left"/>
      <w:pPr>
        <w:ind w:left="720" w:hanging="360"/>
      </w:pPr>
      <w:rPr>
        <w:rFonts w:ascii="Times" w:eastAsia="Batang" w:hAnsi="Times" w:cs="Times" w:hint="default"/>
      </w:rPr>
    </w:lvl>
    <w:lvl w:ilvl="1" w:tplc="04090005">
      <w:start w:val="1"/>
      <w:numFmt w:val="bullet"/>
      <w:lvlText w:val=""/>
      <w:lvlJc w:val="left"/>
      <w:pPr>
        <w:ind w:left="63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9B824998">
      <w:numFmt w:val="bullet"/>
      <w:lvlText w:val=""/>
      <w:lvlJc w:val="left"/>
      <w:pPr>
        <w:ind w:left="3240" w:hanging="720"/>
      </w:pPr>
      <w:rPr>
        <w:rFonts w:ascii="Symbol" w:eastAsia="SimSu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30404"/>
    <w:multiLevelType w:val="hybridMultilevel"/>
    <w:tmpl w:val="348C5E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A40787"/>
    <w:multiLevelType w:val="hybridMultilevel"/>
    <w:tmpl w:val="25709EC6"/>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14"/>
  </w:num>
  <w:num w:numId="2" w16cid:durableId="4450012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24"/>
  </w:num>
  <w:num w:numId="4" w16cid:durableId="136804226">
    <w:abstractNumId w:val="11"/>
  </w:num>
  <w:num w:numId="5" w16cid:durableId="1886870302">
    <w:abstractNumId w:val="16"/>
  </w:num>
  <w:num w:numId="6" w16cid:durableId="756942600">
    <w:abstractNumId w:val="21"/>
  </w:num>
  <w:num w:numId="7" w16cid:durableId="526020091">
    <w:abstractNumId w:val="2"/>
  </w:num>
  <w:num w:numId="8" w16cid:durableId="1157039508">
    <w:abstractNumId w:val="20"/>
  </w:num>
  <w:num w:numId="9" w16cid:durableId="128516923">
    <w:abstractNumId w:val="4"/>
  </w:num>
  <w:num w:numId="10" w16cid:durableId="1104108046">
    <w:abstractNumId w:val="10"/>
  </w:num>
  <w:num w:numId="11" w16cid:durableId="1148398545">
    <w:abstractNumId w:val="9"/>
  </w:num>
  <w:num w:numId="12" w16cid:durableId="946160576">
    <w:abstractNumId w:val="26"/>
  </w:num>
  <w:num w:numId="13" w16cid:durableId="1523081911">
    <w:abstractNumId w:val="7"/>
  </w:num>
  <w:num w:numId="14" w16cid:durableId="1290355397">
    <w:abstractNumId w:val="6"/>
  </w:num>
  <w:num w:numId="15" w16cid:durableId="682821901">
    <w:abstractNumId w:val="22"/>
  </w:num>
  <w:num w:numId="16" w16cid:durableId="1003581490">
    <w:abstractNumId w:val="25"/>
  </w:num>
  <w:num w:numId="17" w16cid:durableId="983697271">
    <w:abstractNumId w:val="16"/>
  </w:num>
  <w:num w:numId="18" w16cid:durableId="2082369043">
    <w:abstractNumId w:val="16"/>
  </w:num>
  <w:num w:numId="19" w16cid:durableId="1174883126">
    <w:abstractNumId w:val="16"/>
  </w:num>
  <w:num w:numId="20" w16cid:durableId="2030059771">
    <w:abstractNumId w:val="17"/>
  </w:num>
  <w:num w:numId="21" w16cid:durableId="1340356243">
    <w:abstractNumId w:val="16"/>
  </w:num>
  <w:num w:numId="22" w16cid:durableId="1823886215">
    <w:abstractNumId w:val="14"/>
  </w:num>
  <w:num w:numId="23" w16cid:durableId="806513192">
    <w:abstractNumId w:val="15"/>
  </w:num>
  <w:num w:numId="24" w16cid:durableId="936328482">
    <w:abstractNumId w:val="16"/>
  </w:num>
  <w:num w:numId="25" w16cid:durableId="1585533749">
    <w:abstractNumId w:val="16"/>
  </w:num>
  <w:num w:numId="26" w16cid:durableId="835538290">
    <w:abstractNumId w:val="16"/>
  </w:num>
  <w:num w:numId="27" w16cid:durableId="497422560">
    <w:abstractNumId w:val="23"/>
  </w:num>
  <w:num w:numId="28" w16cid:durableId="1006633529">
    <w:abstractNumId w:val="16"/>
    <w:lvlOverride w:ilvl="0">
      <w:startOverride w:val="1"/>
    </w:lvlOverride>
  </w:num>
  <w:num w:numId="29" w16cid:durableId="1617635635">
    <w:abstractNumId w:val="1"/>
  </w:num>
  <w:num w:numId="30" w16cid:durableId="1530756476">
    <w:abstractNumId w:val="5"/>
  </w:num>
  <w:num w:numId="31" w16cid:durableId="859464711">
    <w:abstractNumId w:val="16"/>
  </w:num>
  <w:num w:numId="32" w16cid:durableId="1155728589">
    <w:abstractNumId w:val="3"/>
  </w:num>
  <w:num w:numId="33" w16cid:durableId="1084228355">
    <w:abstractNumId w:val="16"/>
  </w:num>
  <w:num w:numId="34" w16cid:durableId="691149288">
    <w:abstractNumId w:val="12"/>
  </w:num>
  <w:num w:numId="35" w16cid:durableId="1602375719">
    <w:abstractNumId w:val="18"/>
  </w:num>
  <w:num w:numId="36" w16cid:durableId="1333680713">
    <w:abstractNumId w:val="16"/>
  </w:num>
  <w:num w:numId="37" w16cid:durableId="1132986420">
    <w:abstractNumId w:val="16"/>
  </w:num>
  <w:num w:numId="38" w16cid:durableId="2076849587">
    <w:abstractNumId w:val="16"/>
  </w:num>
  <w:num w:numId="39" w16cid:durableId="1518080804">
    <w:abstractNumId w:val="16"/>
  </w:num>
  <w:num w:numId="40" w16cid:durableId="690376866">
    <w:abstractNumId w:val="14"/>
  </w:num>
  <w:num w:numId="41" w16cid:durableId="1829201977">
    <w:abstractNumId w:val="8"/>
  </w:num>
  <w:num w:numId="42" w16cid:durableId="689186585">
    <w:abstractNumId w:val="13"/>
  </w:num>
  <w:num w:numId="43" w16cid:durableId="2040471383">
    <w:abstractNumId w:val="0"/>
  </w:num>
  <w:num w:numId="44" w16cid:durableId="1034299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02B6F"/>
    <w:rsid w:val="00003B77"/>
    <w:rsid w:val="00004DE3"/>
    <w:rsid w:val="00006DE3"/>
    <w:rsid w:val="0001194D"/>
    <w:rsid w:val="00013352"/>
    <w:rsid w:val="00013B3D"/>
    <w:rsid w:val="00014916"/>
    <w:rsid w:val="00015C9B"/>
    <w:rsid w:val="00017075"/>
    <w:rsid w:val="000177FD"/>
    <w:rsid w:val="0002040A"/>
    <w:rsid w:val="000211AE"/>
    <w:rsid w:val="0002131E"/>
    <w:rsid w:val="00021E35"/>
    <w:rsid w:val="00023019"/>
    <w:rsid w:val="0002339E"/>
    <w:rsid w:val="000238D7"/>
    <w:rsid w:val="00024509"/>
    <w:rsid w:val="00025B4F"/>
    <w:rsid w:val="00030557"/>
    <w:rsid w:val="00033654"/>
    <w:rsid w:val="0003571E"/>
    <w:rsid w:val="00035E85"/>
    <w:rsid w:val="00036460"/>
    <w:rsid w:val="000453EC"/>
    <w:rsid w:val="00052ABC"/>
    <w:rsid w:val="00054749"/>
    <w:rsid w:val="00054827"/>
    <w:rsid w:val="00055DDB"/>
    <w:rsid w:val="00056776"/>
    <w:rsid w:val="000571DA"/>
    <w:rsid w:val="000611D6"/>
    <w:rsid w:val="00061456"/>
    <w:rsid w:val="0006237A"/>
    <w:rsid w:val="00065A83"/>
    <w:rsid w:val="00066664"/>
    <w:rsid w:val="0006690F"/>
    <w:rsid w:val="00067A19"/>
    <w:rsid w:val="00067CB4"/>
    <w:rsid w:val="0007200E"/>
    <w:rsid w:val="000738C4"/>
    <w:rsid w:val="0007658C"/>
    <w:rsid w:val="0007678E"/>
    <w:rsid w:val="00081283"/>
    <w:rsid w:val="000822DD"/>
    <w:rsid w:val="000825A8"/>
    <w:rsid w:val="00082973"/>
    <w:rsid w:val="00083216"/>
    <w:rsid w:val="00085D24"/>
    <w:rsid w:val="000865F6"/>
    <w:rsid w:val="00086CAB"/>
    <w:rsid w:val="00086D41"/>
    <w:rsid w:val="000927B8"/>
    <w:rsid w:val="000951CB"/>
    <w:rsid w:val="000A0606"/>
    <w:rsid w:val="000A1CFC"/>
    <w:rsid w:val="000A21DC"/>
    <w:rsid w:val="000A3BD8"/>
    <w:rsid w:val="000A7258"/>
    <w:rsid w:val="000A737D"/>
    <w:rsid w:val="000B1D60"/>
    <w:rsid w:val="000B1F64"/>
    <w:rsid w:val="000B1FC2"/>
    <w:rsid w:val="000B21DA"/>
    <w:rsid w:val="000B2844"/>
    <w:rsid w:val="000B2C2C"/>
    <w:rsid w:val="000B6245"/>
    <w:rsid w:val="000B63B2"/>
    <w:rsid w:val="000B7CAA"/>
    <w:rsid w:val="000B7D36"/>
    <w:rsid w:val="000C0CFB"/>
    <w:rsid w:val="000C10B4"/>
    <w:rsid w:val="000C15BB"/>
    <w:rsid w:val="000C4F02"/>
    <w:rsid w:val="000C5431"/>
    <w:rsid w:val="000C6C34"/>
    <w:rsid w:val="000C707D"/>
    <w:rsid w:val="000C7475"/>
    <w:rsid w:val="000D1FE6"/>
    <w:rsid w:val="000D2619"/>
    <w:rsid w:val="000D6AF5"/>
    <w:rsid w:val="000E0575"/>
    <w:rsid w:val="000E1699"/>
    <w:rsid w:val="000E48FC"/>
    <w:rsid w:val="000E4B8D"/>
    <w:rsid w:val="000E504E"/>
    <w:rsid w:val="000F18C5"/>
    <w:rsid w:val="000F2183"/>
    <w:rsid w:val="000F26B5"/>
    <w:rsid w:val="000F32B3"/>
    <w:rsid w:val="000F3B47"/>
    <w:rsid w:val="000F3C77"/>
    <w:rsid w:val="000F44AB"/>
    <w:rsid w:val="000F56D4"/>
    <w:rsid w:val="000F7A49"/>
    <w:rsid w:val="00100AC7"/>
    <w:rsid w:val="00104526"/>
    <w:rsid w:val="00105061"/>
    <w:rsid w:val="0010508E"/>
    <w:rsid w:val="001069E2"/>
    <w:rsid w:val="001114FF"/>
    <w:rsid w:val="00111C7E"/>
    <w:rsid w:val="00112503"/>
    <w:rsid w:val="00113A42"/>
    <w:rsid w:val="00113BB8"/>
    <w:rsid w:val="00113BE2"/>
    <w:rsid w:val="0011434F"/>
    <w:rsid w:val="00114478"/>
    <w:rsid w:val="00114B5F"/>
    <w:rsid w:val="00114D4B"/>
    <w:rsid w:val="0011532A"/>
    <w:rsid w:val="00115806"/>
    <w:rsid w:val="00116FB3"/>
    <w:rsid w:val="00117210"/>
    <w:rsid w:val="001208F9"/>
    <w:rsid w:val="00120E0E"/>
    <w:rsid w:val="00122954"/>
    <w:rsid w:val="00123BC6"/>
    <w:rsid w:val="00123F7A"/>
    <w:rsid w:val="00124968"/>
    <w:rsid w:val="00125011"/>
    <w:rsid w:val="00125CE0"/>
    <w:rsid w:val="00126157"/>
    <w:rsid w:val="00126A92"/>
    <w:rsid w:val="00127A54"/>
    <w:rsid w:val="00127C39"/>
    <w:rsid w:val="001308E0"/>
    <w:rsid w:val="001308FD"/>
    <w:rsid w:val="00131445"/>
    <w:rsid w:val="00132276"/>
    <w:rsid w:val="00132A8E"/>
    <w:rsid w:val="0013341C"/>
    <w:rsid w:val="001342DD"/>
    <w:rsid w:val="00134336"/>
    <w:rsid w:val="00137FC3"/>
    <w:rsid w:val="0014071B"/>
    <w:rsid w:val="00140CEC"/>
    <w:rsid w:val="00142D0A"/>
    <w:rsid w:val="00143C6B"/>
    <w:rsid w:val="0014490B"/>
    <w:rsid w:val="00145011"/>
    <w:rsid w:val="00146780"/>
    <w:rsid w:val="00151D29"/>
    <w:rsid w:val="001521B5"/>
    <w:rsid w:val="001528C7"/>
    <w:rsid w:val="0015304B"/>
    <w:rsid w:val="0015323D"/>
    <w:rsid w:val="001534C1"/>
    <w:rsid w:val="001573C3"/>
    <w:rsid w:val="00157FD9"/>
    <w:rsid w:val="00161335"/>
    <w:rsid w:val="001660C0"/>
    <w:rsid w:val="00166A86"/>
    <w:rsid w:val="001671C0"/>
    <w:rsid w:val="00170456"/>
    <w:rsid w:val="00172A40"/>
    <w:rsid w:val="00173600"/>
    <w:rsid w:val="00173ABF"/>
    <w:rsid w:val="00175639"/>
    <w:rsid w:val="00175810"/>
    <w:rsid w:val="00175DC6"/>
    <w:rsid w:val="0017695D"/>
    <w:rsid w:val="001769F2"/>
    <w:rsid w:val="0018030F"/>
    <w:rsid w:val="00181250"/>
    <w:rsid w:val="00181A2E"/>
    <w:rsid w:val="00182614"/>
    <w:rsid w:val="001829DD"/>
    <w:rsid w:val="00182E25"/>
    <w:rsid w:val="001860B0"/>
    <w:rsid w:val="001865FC"/>
    <w:rsid w:val="00187399"/>
    <w:rsid w:val="00190035"/>
    <w:rsid w:val="0019087E"/>
    <w:rsid w:val="001925A1"/>
    <w:rsid w:val="00193412"/>
    <w:rsid w:val="00193733"/>
    <w:rsid w:val="001942F3"/>
    <w:rsid w:val="00194520"/>
    <w:rsid w:val="00194A27"/>
    <w:rsid w:val="00194EB1"/>
    <w:rsid w:val="001950FE"/>
    <w:rsid w:val="001960B1"/>
    <w:rsid w:val="001A0163"/>
    <w:rsid w:val="001A28B9"/>
    <w:rsid w:val="001A560C"/>
    <w:rsid w:val="001A56F1"/>
    <w:rsid w:val="001A5B64"/>
    <w:rsid w:val="001A6C57"/>
    <w:rsid w:val="001A6F8C"/>
    <w:rsid w:val="001B0EE7"/>
    <w:rsid w:val="001B19C2"/>
    <w:rsid w:val="001B2743"/>
    <w:rsid w:val="001B3DD2"/>
    <w:rsid w:val="001B46ED"/>
    <w:rsid w:val="001B4DBC"/>
    <w:rsid w:val="001B5124"/>
    <w:rsid w:val="001B5D9E"/>
    <w:rsid w:val="001C0ED3"/>
    <w:rsid w:val="001C1935"/>
    <w:rsid w:val="001C1D84"/>
    <w:rsid w:val="001C3540"/>
    <w:rsid w:val="001D136B"/>
    <w:rsid w:val="001D13F8"/>
    <w:rsid w:val="001D238D"/>
    <w:rsid w:val="001D62D9"/>
    <w:rsid w:val="001D6681"/>
    <w:rsid w:val="001D6A2C"/>
    <w:rsid w:val="001E137F"/>
    <w:rsid w:val="001E14E2"/>
    <w:rsid w:val="001E3372"/>
    <w:rsid w:val="001E33DB"/>
    <w:rsid w:val="001E38AC"/>
    <w:rsid w:val="001E4AE8"/>
    <w:rsid w:val="001E5669"/>
    <w:rsid w:val="001E7E4F"/>
    <w:rsid w:val="001F15F7"/>
    <w:rsid w:val="001F2395"/>
    <w:rsid w:val="001F2C62"/>
    <w:rsid w:val="001F776A"/>
    <w:rsid w:val="001F7A47"/>
    <w:rsid w:val="001F7D08"/>
    <w:rsid w:val="002011DA"/>
    <w:rsid w:val="002079AB"/>
    <w:rsid w:val="00210523"/>
    <w:rsid w:val="00210A03"/>
    <w:rsid w:val="002119E6"/>
    <w:rsid w:val="00212249"/>
    <w:rsid w:val="00212369"/>
    <w:rsid w:val="00213342"/>
    <w:rsid w:val="00214B70"/>
    <w:rsid w:val="002169AB"/>
    <w:rsid w:val="00221AE3"/>
    <w:rsid w:val="00221AFA"/>
    <w:rsid w:val="002229BA"/>
    <w:rsid w:val="00223052"/>
    <w:rsid w:val="002248CD"/>
    <w:rsid w:val="00225EA7"/>
    <w:rsid w:val="00225EC5"/>
    <w:rsid w:val="00230974"/>
    <w:rsid w:val="002310E0"/>
    <w:rsid w:val="002344BD"/>
    <w:rsid w:val="00235411"/>
    <w:rsid w:val="002368AB"/>
    <w:rsid w:val="0024300B"/>
    <w:rsid w:val="002432B0"/>
    <w:rsid w:val="00243A40"/>
    <w:rsid w:val="002452E9"/>
    <w:rsid w:val="0024561B"/>
    <w:rsid w:val="002474D3"/>
    <w:rsid w:val="00251381"/>
    <w:rsid w:val="00251B89"/>
    <w:rsid w:val="002522E0"/>
    <w:rsid w:val="0025333A"/>
    <w:rsid w:val="002535CF"/>
    <w:rsid w:val="002619A9"/>
    <w:rsid w:val="00261B2D"/>
    <w:rsid w:val="00261C2B"/>
    <w:rsid w:val="00262232"/>
    <w:rsid w:val="0026314E"/>
    <w:rsid w:val="00264107"/>
    <w:rsid w:val="00264734"/>
    <w:rsid w:val="002656D3"/>
    <w:rsid w:val="00266B29"/>
    <w:rsid w:val="002671CB"/>
    <w:rsid w:val="00267BA9"/>
    <w:rsid w:val="00271458"/>
    <w:rsid w:val="00271FCC"/>
    <w:rsid w:val="00274132"/>
    <w:rsid w:val="0027475F"/>
    <w:rsid w:val="00274A53"/>
    <w:rsid w:val="00275383"/>
    <w:rsid w:val="00275713"/>
    <w:rsid w:val="002765C0"/>
    <w:rsid w:val="00276B80"/>
    <w:rsid w:val="00276BC9"/>
    <w:rsid w:val="0028045F"/>
    <w:rsid w:val="00281329"/>
    <w:rsid w:val="0028276D"/>
    <w:rsid w:val="002872AC"/>
    <w:rsid w:val="002873C3"/>
    <w:rsid w:val="002874A3"/>
    <w:rsid w:val="002906BE"/>
    <w:rsid w:val="00290702"/>
    <w:rsid w:val="002914C0"/>
    <w:rsid w:val="002922D2"/>
    <w:rsid w:val="00292521"/>
    <w:rsid w:val="002930F8"/>
    <w:rsid w:val="0029312D"/>
    <w:rsid w:val="00294426"/>
    <w:rsid w:val="00294FE8"/>
    <w:rsid w:val="00295802"/>
    <w:rsid w:val="00295BD0"/>
    <w:rsid w:val="00295FD1"/>
    <w:rsid w:val="00296A02"/>
    <w:rsid w:val="002A0825"/>
    <w:rsid w:val="002A21F4"/>
    <w:rsid w:val="002A3C2F"/>
    <w:rsid w:val="002A498A"/>
    <w:rsid w:val="002A4B70"/>
    <w:rsid w:val="002A5F60"/>
    <w:rsid w:val="002A6E0D"/>
    <w:rsid w:val="002B0F94"/>
    <w:rsid w:val="002B43E1"/>
    <w:rsid w:val="002B4687"/>
    <w:rsid w:val="002B476A"/>
    <w:rsid w:val="002B7A64"/>
    <w:rsid w:val="002B7D8B"/>
    <w:rsid w:val="002C00AA"/>
    <w:rsid w:val="002C06AE"/>
    <w:rsid w:val="002C11CB"/>
    <w:rsid w:val="002C1643"/>
    <w:rsid w:val="002C1DCA"/>
    <w:rsid w:val="002C260F"/>
    <w:rsid w:val="002C3805"/>
    <w:rsid w:val="002C40C3"/>
    <w:rsid w:val="002C47BE"/>
    <w:rsid w:val="002C565B"/>
    <w:rsid w:val="002C5D2F"/>
    <w:rsid w:val="002C6BFD"/>
    <w:rsid w:val="002C709C"/>
    <w:rsid w:val="002C7C05"/>
    <w:rsid w:val="002D0359"/>
    <w:rsid w:val="002D0701"/>
    <w:rsid w:val="002D198A"/>
    <w:rsid w:val="002D21DE"/>
    <w:rsid w:val="002D2D29"/>
    <w:rsid w:val="002D2DC4"/>
    <w:rsid w:val="002D2E7B"/>
    <w:rsid w:val="002D37FB"/>
    <w:rsid w:val="002D5043"/>
    <w:rsid w:val="002D7A61"/>
    <w:rsid w:val="002E306C"/>
    <w:rsid w:val="002E398A"/>
    <w:rsid w:val="002E492C"/>
    <w:rsid w:val="002E4DF0"/>
    <w:rsid w:val="002E5956"/>
    <w:rsid w:val="002E5DE4"/>
    <w:rsid w:val="002E6F8A"/>
    <w:rsid w:val="002E7B21"/>
    <w:rsid w:val="002F1C7B"/>
    <w:rsid w:val="002F1E2B"/>
    <w:rsid w:val="002F389C"/>
    <w:rsid w:val="002F3DF1"/>
    <w:rsid w:val="002F652E"/>
    <w:rsid w:val="002F69D5"/>
    <w:rsid w:val="002F6A61"/>
    <w:rsid w:val="0030025C"/>
    <w:rsid w:val="00300ECF"/>
    <w:rsid w:val="00301E6C"/>
    <w:rsid w:val="00305508"/>
    <w:rsid w:val="00306FA3"/>
    <w:rsid w:val="00307B76"/>
    <w:rsid w:val="003103E1"/>
    <w:rsid w:val="00310AA7"/>
    <w:rsid w:val="003117AA"/>
    <w:rsid w:val="003126F0"/>
    <w:rsid w:val="003145C6"/>
    <w:rsid w:val="0031598E"/>
    <w:rsid w:val="003161BC"/>
    <w:rsid w:val="0031723B"/>
    <w:rsid w:val="00317392"/>
    <w:rsid w:val="0032247F"/>
    <w:rsid w:val="00323416"/>
    <w:rsid w:val="00324275"/>
    <w:rsid w:val="00325F03"/>
    <w:rsid w:val="0033079C"/>
    <w:rsid w:val="003308B4"/>
    <w:rsid w:val="00331DD7"/>
    <w:rsid w:val="003342A6"/>
    <w:rsid w:val="003343B2"/>
    <w:rsid w:val="0033521E"/>
    <w:rsid w:val="00335A5A"/>
    <w:rsid w:val="0033729F"/>
    <w:rsid w:val="00340DDC"/>
    <w:rsid w:val="0034416D"/>
    <w:rsid w:val="00344DA6"/>
    <w:rsid w:val="00344F03"/>
    <w:rsid w:val="00345BB9"/>
    <w:rsid w:val="00346351"/>
    <w:rsid w:val="00347940"/>
    <w:rsid w:val="00347D19"/>
    <w:rsid w:val="0035060D"/>
    <w:rsid w:val="0035358E"/>
    <w:rsid w:val="003549BE"/>
    <w:rsid w:val="00354D6A"/>
    <w:rsid w:val="003551DA"/>
    <w:rsid w:val="00357C6D"/>
    <w:rsid w:val="00360800"/>
    <w:rsid w:val="00361CBE"/>
    <w:rsid w:val="0036277F"/>
    <w:rsid w:val="00362CB7"/>
    <w:rsid w:val="00362E73"/>
    <w:rsid w:val="00363A2E"/>
    <w:rsid w:val="00364641"/>
    <w:rsid w:val="003675C4"/>
    <w:rsid w:val="0036778A"/>
    <w:rsid w:val="00374447"/>
    <w:rsid w:val="0037595B"/>
    <w:rsid w:val="00375BAF"/>
    <w:rsid w:val="00376885"/>
    <w:rsid w:val="00376E92"/>
    <w:rsid w:val="00380D63"/>
    <w:rsid w:val="00381EB5"/>
    <w:rsid w:val="003820A8"/>
    <w:rsid w:val="00382963"/>
    <w:rsid w:val="003829DB"/>
    <w:rsid w:val="00384A6C"/>
    <w:rsid w:val="00385E45"/>
    <w:rsid w:val="00390961"/>
    <w:rsid w:val="00390E74"/>
    <w:rsid w:val="003930A0"/>
    <w:rsid w:val="00393B78"/>
    <w:rsid w:val="00393F1E"/>
    <w:rsid w:val="003950ED"/>
    <w:rsid w:val="00395759"/>
    <w:rsid w:val="00395E4E"/>
    <w:rsid w:val="0039747D"/>
    <w:rsid w:val="003A3F96"/>
    <w:rsid w:val="003A46AF"/>
    <w:rsid w:val="003A5BB6"/>
    <w:rsid w:val="003A6AE5"/>
    <w:rsid w:val="003A6F08"/>
    <w:rsid w:val="003A749A"/>
    <w:rsid w:val="003A7926"/>
    <w:rsid w:val="003B1379"/>
    <w:rsid w:val="003B1ABD"/>
    <w:rsid w:val="003B3B2D"/>
    <w:rsid w:val="003B3EC5"/>
    <w:rsid w:val="003B3F4D"/>
    <w:rsid w:val="003B43F8"/>
    <w:rsid w:val="003B4ADF"/>
    <w:rsid w:val="003B4AF3"/>
    <w:rsid w:val="003B4F99"/>
    <w:rsid w:val="003B6AB1"/>
    <w:rsid w:val="003B6E78"/>
    <w:rsid w:val="003C1FAB"/>
    <w:rsid w:val="003C29A2"/>
    <w:rsid w:val="003C5052"/>
    <w:rsid w:val="003C774C"/>
    <w:rsid w:val="003D369A"/>
    <w:rsid w:val="003D4841"/>
    <w:rsid w:val="003D4E0B"/>
    <w:rsid w:val="003D6964"/>
    <w:rsid w:val="003D75C4"/>
    <w:rsid w:val="003E3EC4"/>
    <w:rsid w:val="003E4F33"/>
    <w:rsid w:val="003E5204"/>
    <w:rsid w:val="003E5EB6"/>
    <w:rsid w:val="003E6EB4"/>
    <w:rsid w:val="003E7CA0"/>
    <w:rsid w:val="003F01A1"/>
    <w:rsid w:val="003F031A"/>
    <w:rsid w:val="003F04AC"/>
    <w:rsid w:val="003F101B"/>
    <w:rsid w:val="003F1C9E"/>
    <w:rsid w:val="003F484E"/>
    <w:rsid w:val="003F4873"/>
    <w:rsid w:val="003F6FE3"/>
    <w:rsid w:val="00403FC0"/>
    <w:rsid w:val="004057DE"/>
    <w:rsid w:val="00405A10"/>
    <w:rsid w:val="004069A1"/>
    <w:rsid w:val="00406DCA"/>
    <w:rsid w:val="004078C5"/>
    <w:rsid w:val="00407B30"/>
    <w:rsid w:val="00410223"/>
    <w:rsid w:val="00411BD3"/>
    <w:rsid w:val="0041241E"/>
    <w:rsid w:val="00414436"/>
    <w:rsid w:val="004157FC"/>
    <w:rsid w:val="004164E4"/>
    <w:rsid w:val="00420816"/>
    <w:rsid w:val="0042215A"/>
    <w:rsid w:val="00422637"/>
    <w:rsid w:val="004235BF"/>
    <w:rsid w:val="00424997"/>
    <w:rsid w:val="0042733C"/>
    <w:rsid w:val="004323BB"/>
    <w:rsid w:val="00433797"/>
    <w:rsid w:val="00433F22"/>
    <w:rsid w:val="004369CF"/>
    <w:rsid w:val="004403B4"/>
    <w:rsid w:val="00440547"/>
    <w:rsid w:val="00440C2F"/>
    <w:rsid w:val="00443B70"/>
    <w:rsid w:val="0044651B"/>
    <w:rsid w:val="00447CC4"/>
    <w:rsid w:val="00447FD9"/>
    <w:rsid w:val="00450EDA"/>
    <w:rsid w:val="004510E3"/>
    <w:rsid w:val="004559D5"/>
    <w:rsid w:val="00456DAB"/>
    <w:rsid w:val="00460C45"/>
    <w:rsid w:val="00461516"/>
    <w:rsid w:val="00462060"/>
    <w:rsid w:val="00463288"/>
    <w:rsid w:val="00464AF3"/>
    <w:rsid w:val="004656A6"/>
    <w:rsid w:val="00466831"/>
    <w:rsid w:val="00471C79"/>
    <w:rsid w:val="00473AB2"/>
    <w:rsid w:val="004758DE"/>
    <w:rsid w:val="00475A40"/>
    <w:rsid w:val="00475B25"/>
    <w:rsid w:val="004770E0"/>
    <w:rsid w:val="0048172B"/>
    <w:rsid w:val="00481F73"/>
    <w:rsid w:val="00483BC2"/>
    <w:rsid w:val="004851C3"/>
    <w:rsid w:val="00485AA6"/>
    <w:rsid w:val="00491108"/>
    <w:rsid w:val="00491923"/>
    <w:rsid w:val="00497475"/>
    <w:rsid w:val="004A0CC2"/>
    <w:rsid w:val="004A16B7"/>
    <w:rsid w:val="004A2938"/>
    <w:rsid w:val="004A2D48"/>
    <w:rsid w:val="004A3906"/>
    <w:rsid w:val="004A5941"/>
    <w:rsid w:val="004A62CB"/>
    <w:rsid w:val="004A6543"/>
    <w:rsid w:val="004A68FE"/>
    <w:rsid w:val="004B033B"/>
    <w:rsid w:val="004B1B19"/>
    <w:rsid w:val="004B27CD"/>
    <w:rsid w:val="004B2AF4"/>
    <w:rsid w:val="004B3C18"/>
    <w:rsid w:val="004B45AE"/>
    <w:rsid w:val="004B4E54"/>
    <w:rsid w:val="004B5C95"/>
    <w:rsid w:val="004B5F94"/>
    <w:rsid w:val="004B774A"/>
    <w:rsid w:val="004C0E87"/>
    <w:rsid w:val="004C1DE3"/>
    <w:rsid w:val="004C2039"/>
    <w:rsid w:val="004C2626"/>
    <w:rsid w:val="004C3A0B"/>
    <w:rsid w:val="004C6014"/>
    <w:rsid w:val="004C767D"/>
    <w:rsid w:val="004C7750"/>
    <w:rsid w:val="004D0950"/>
    <w:rsid w:val="004D1BF9"/>
    <w:rsid w:val="004D2F1C"/>
    <w:rsid w:val="004D41B0"/>
    <w:rsid w:val="004D41E5"/>
    <w:rsid w:val="004D4B81"/>
    <w:rsid w:val="004D515F"/>
    <w:rsid w:val="004D6772"/>
    <w:rsid w:val="004D713B"/>
    <w:rsid w:val="004D7771"/>
    <w:rsid w:val="004E0121"/>
    <w:rsid w:val="004E0488"/>
    <w:rsid w:val="004E39AD"/>
    <w:rsid w:val="004E4E24"/>
    <w:rsid w:val="004E7080"/>
    <w:rsid w:val="004E72FD"/>
    <w:rsid w:val="004E7977"/>
    <w:rsid w:val="004F0071"/>
    <w:rsid w:val="004F1526"/>
    <w:rsid w:val="004F1D13"/>
    <w:rsid w:val="004F3265"/>
    <w:rsid w:val="004F4566"/>
    <w:rsid w:val="004F758A"/>
    <w:rsid w:val="004F760A"/>
    <w:rsid w:val="00501C1D"/>
    <w:rsid w:val="00502FD7"/>
    <w:rsid w:val="005060B5"/>
    <w:rsid w:val="005113C8"/>
    <w:rsid w:val="005117F9"/>
    <w:rsid w:val="00513576"/>
    <w:rsid w:val="0051416A"/>
    <w:rsid w:val="00514BA7"/>
    <w:rsid w:val="0051596B"/>
    <w:rsid w:val="00517BE6"/>
    <w:rsid w:val="00517E73"/>
    <w:rsid w:val="00521B09"/>
    <w:rsid w:val="00523BFD"/>
    <w:rsid w:val="005261D2"/>
    <w:rsid w:val="00526688"/>
    <w:rsid w:val="00527B28"/>
    <w:rsid w:val="00533AC7"/>
    <w:rsid w:val="0053608A"/>
    <w:rsid w:val="005376CE"/>
    <w:rsid w:val="00537B03"/>
    <w:rsid w:val="0054102F"/>
    <w:rsid w:val="00543D58"/>
    <w:rsid w:val="005457CB"/>
    <w:rsid w:val="005462B7"/>
    <w:rsid w:val="00546BE4"/>
    <w:rsid w:val="00550B3A"/>
    <w:rsid w:val="00550E91"/>
    <w:rsid w:val="005527F7"/>
    <w:rsid w:val="00554C79"/>
    <w:rsid w:val="00555952"/>
    <w:rsid w:val="0055636B"/>
    <w:rsid w:val="00556413"/>
    <w:rsid w:val="005567AC"/>
    <w:rsid w:val="005570D7"/>
    <w:rsid w:val="00557600"/>
    <w:rsid w:val="00557DAE"/>
    <w:rsid w:val="00561594"/>
    <w:rsid w:val="0056722E"/>
    <w:rsid w:val="00570144"/>
    <w:rsid w:val="00570FA8"/>
    <w:rsid w:val="0057145D"/>
    <w:rsid w:val="00571EC5"/>
    <w:rsid w:val="00572096"/>
    <w:rsid w:val="00573F5A"/>
    <w:rsid w:val="00575BDA"/>
    <w:rsid w:val="00576836"/>
    <w:rsid w:val="00580106"/>
    <w:rsid w:val="00581900"/>
    <w:rsid w:val="00581E83"/>
    <w:rsid w:val="00582DF5"/>
    <w:rsid w:val="00583E6A"/>
    <w:rsid w:val="0058543C"/>
    <w:rsid w:val="005859AA"/>
    <w:rsid w:val="005859DD"/>
    <w:rsid w:val="00585C82"/>
    <w:rsid w:val="005861D3"/>
    <w:rsid w:val="005863C8"/>
    <w:rsid w:val="00592629"/>
    <w:rsid w:val="00592A3F"/>
    <w:rsid w:val="00593DF9"/>
    <w:rsid w:val="00595A34"/>
    <w:rsid w:val="00596790"/>
    <w:rsid w:val="00596E83"/>
    <w:rsid w:val="005970F9"/>
    <w:rsid w:val="005977E9"/>
    <w:rsid w:val="005A37A7"/>
    <w:rsid w:val="005A461A"/>
    <w:rsid w:val="005A4F0B"/>
    <w:rsid w:val="005B1095"/>
    <w:rsid w:val="005B5658"/>
    <w:rsid w:val="005C195E"/>
    <w:rsid w:val="005C1BB5"/>
    <w:rsid w:val="005C3620"/>
    <w:rsid w:val="005C372D"/>
    <w:rsid w:val="005C5724"/>
    <w:rsid w:val="005C699F"/>
    <w:rsid w:val="005C70EE"/>
    <w:rsid w:val="005D11BF"/>
    <w:rsid w:val="005D411A"/>
    <w:rsid w:val="005E0973"/>
    <w:rsid w:val="005E1366"/>
    <w:rsid w:val="005E2376"/>
    <w:rsid w:val="005E26A0"/>
    <w:rsid w:val="005E35D3"/>
    <w:rsid w:val="005E403F"/>
    <w:rsid w:val="005E5E8D"/>
    <w:rsid w:val="005E68D4"/>
    <w:rsid w:val="005F2554"/>
    <w:rsid w:val="005F26B4"/>
    <w:rsid w:val="005F2D18"/>
    <w:rsid w:val="005F4413"/>
    <w:rsid w:val="005F4DB9"/>
    <w:rsid w:val="006029FD"/>
    <w:rsid w:val="0060422D"/>
    <w:rsid w:val="0060505D"/>
    <w:rsid w:val="00605364"/>
    <w:rsid w:val="00605AD4"/>
    <w:rsid w:val="0060723A"/>
    <w:rsid w:val="006112F0"/>
    <w:rsid w:val="00614FEB"/>
    <w:rsid w:val="006150C4"/>
    <w:rsid w:val="00616F2A"/>
    <w:rsid w:val="00617ABC"/>
    <w:rsid w:val="00621B55"/>
    <w:rsid w:val="006220C9"/>
    <w:rsid w:val="00623BAC"/>
    <w:rsid w:val="00625CF6"/>
    <w:rsid w:val="0063305B"/>
    <w:rsid w:val="00635762"/>
    <w:rsid w:val="00635B72"/>
    <w:rsid w:val="006369E4"/>
    <w:rsid w:val="006406D7"/>
    <w:rsid w:val="00645C2A"/>
    <w:rsid w:val="006527C9"/>
    <w:rsid w:val="00652B2D"/>
    <w:rsid w:val="00653A06"/>
    <w:rsid w:val="0065584A"/>
    <w:rsid w:val="0066010A"/>
    <w:rsid w:val="006604E2"/>
    <w:rsid w:val="00661239"/>
    <w:rsid w:val="006630F2"/>
    <w:rsid w:val="006634C5"/>
    <w:rsid w:val="00664728"/>
    <w:rsid w:val="00665F6D"/>
    <w:rsid w:val="00666F37"/>
    <w:rsid w:val="00667801"/>
    <w:rsid w:val="0066782D"/>
    <w:rsid w:val="00670275"/>
    <w:rsid w:val="00670525"/>
    <w:rsid w:val="006710D6"/>
    <w:rsid w:val="006723F3"/>
    <w:rsid w:val="00673131"/>
    <w:rsid w:val="0067558D"/>
    <w:rsid w:val="00675AD1"/>
    <w:rsid w:val="00676B61"/>
    <w:rsid w:val="00676BF2"/>
    <w:rsid w:val="006772B8"/>
    <w:rsid w:val="006778C8"/>
    <w:rsid w:val="00682936"/>
    <w:rsid w:val="00683E9B"/>
    <w:rsid w:val="006853F1"/>
    <w:rsid w:val="006856BD"/>
    <w:rsid w:val="00690932"/>
    <w:rsid w:val="0069124B"/>
    <w:rsid w:val="006937CC"/>
    <w:rsid w:val="00694C39"/>
    <w:rsid w:val="00694E5E"/>
    <w:rsid w:val="006977C3"/>
    <w:rsid w:val="00697970"/>
    <w:rsid w:val="006A00DE"/>
    <w:rsid w:val="006A087B"/>
    <w:rsid w:val="006A16E9"/>
    <w:rsid w:val="006A191D"/>
    <w:rsid w:val="006A1C9E"/>
    <w:rsid w:val="006A2245"/>
    <w:rsid w:val="006A227B"/>
    <w:rsid w:val="006A415D"/>
    <w:rsid w:val="006A437D"/>
    <w:rsid w:val="006A4BE4"/>
    <w:rsid w:val="006A7909"/>
    <w:rsid w:val="006B18D0"/>
    <w:rsid w:val="006B19A5"/>
    <w:rsid w:val="006B4905"/>
    <w:rsid w:val="006B5156"/>
    <w:rsid w:val="006B56C1"/>
    <w:rsid w:val="006B5A64"/>
    <w:rsid w:val="006B7923"/>
    <w:rsid w:val="006C2A39"/>
    <w:rsid w:val="006C61B6"/>
    <w:rsid w:val="006C69C8"/>
    <w:rsid w:val="006C6D8B"/>
    <w:rsid w:val="006C733A"/>
    <w:rsid w:val="006D2B3A"/>
    <w:rsid w:val="006D5566"/>
    <w:rsid w:val="006D661E"/>
    <w:rsid w:val="006D7109"/>
    <w:rsid w:val="006D7A16"/>
    <w:rsid w:val="006D7F34"/>
    <w:rsid w:val="006E0354"/>
    <w:rsid w:val="006E3AD6"/>
    <w:rsid w:val="006E43E1"/>
    <w:rsid w:val="006E67B1"/>
    <w:rsid w:val="006E7632"/>
    <w:rsid w:val="006F15E1"/>
    <w:rsid w:val="006F2672"/>
    <w:rsid w:val="006F2D59"/>
    <w:rsid w:val="006F3351"/>
    <w:rsid w:val="006F7ADB"/>
    <w:rsid w:val="00700F3B"/>
    <w:rsid w:val="00702959"/>
    <w:rsid w:val="00707650"/>
    <w:rsid w:val="00707F1C"/>
    <w:rsid w:val="00712968"/>
    <w:rsid w:val="00712FD3"/>
    <w:rsid w:val="00714911"/>
    <w:rsid w:val="007152EE"/>
    <w:rsid w:val="00715CC3"/>
    <w:rsid w:val="00716AB9"/>
    <w:rsid w:val="00721EFF"/>
    <w:rsid w:val="00722B5F"/>
    <w:rsid w:val="00723477"/>
    <w:rsid w:val="00723F24"/>
    <w:rsid w:val="007258CE"/>
    <w:rsid w:val="00727A6D"/>
    <w:rsid w:val="00730724"/>
    <w:rsid w:val="00731CD8"/>
    <w:rsid w:val="007320F0"/>
    <w:rsid w:val="00733588"/>
    <w:rsid w:val="007342AA"/>
    <w:rsid w:val="0073473E"/>
    <w:rsid w:val="00735933"/>
    <w:rsid w:val="0073612B"/>
    <w:rsid w:val="00737CBC"/>
    <w:rsid w:val="00740069"/>
    <w:rsid w:val="00740A43"/>
    <w:rsid w:val="00741A33"/>
    <w:rsid w:val="007420B6"/>
    <w:rsid w:val="00743694"/>
    <w:rsid w:val="00750870"/>
    <w:rsid w:val="007518BB"/>
    <w:rsid w:val="007563F3"/>
    <w:rsid w:val="007569AE"/>
    <w:rsid w:val="007573C8"/>
    <w:rsid w:val="00757A84"/>
    <w:rsid w:val="00757ED4"/>
    <w:rsid w:val="00760271"/>
    <w:rsid w:val="007604B8"/>
    <w:rsid w:val="00761231"/>
    <w:rsid w:val="007629BF"/>
    <w:rsid w:val="00763DB3"/>
    <w:rsid w:val="0076668F"/>
    <w:rsid w:val="007677AE"/>
    <w:rsid w:val="0077136E"/>
    <w:rsid w:val="00772A73"/>
    <w:rsid w:val="00772B59"/>
    <w:rsid w:val="00773B92"/>
    <w:rsid w:val="00774D55"/>
    <w:rsid w:val="007768B1"/>
    <w:rsid w:val="00776D76"/>
    <w:rsid w:val="00777581"/>
    <w:rsid w:val="00780633"/>
    <w:rsid w:val="00780ABE"/>
    <w:rsid w:val="007819AB"/>
    <w:rsid w:val="0078221E"/>
    <w:rsid w:val="00782700"/>
    <w:rsid w:val="00784C18"/>
    <w:rsid w:val="00785E5B"/>
    <w:rsid w:val="007876CC"/>
    <w:rsid w:val="00787CCB"/>
    <w:rsid w:val="0079092A"/>
    <w:rsid w:val="00791626"/>
    <w:rsid w:val="00791B80"/>
    <w:rsid w:val="00793664"/>
    <w:rsid w:val="00794268"/>
    <w:rsid w:val="00794C55"/>
    <w:rsid w:val="00794D79"/>
    <w:rsid w:val="00795B09"/>
    <w:rsid w:val="00795C9C"/>
    <w:rsid w:val="007A02FC"/>
    <w:rsid w:val="007A05C3"/>
    <w:rsid w:val="007A2766"/>
    <w:rsid w:val="007A28B8"/>
    <w:rsid w:val="007A3DD0"/>
    <w:rsid w:val="007A70C5"/>
    <w:rsid w:val="007B322F"/>
    <w:rsid w:val="007B4423"/>
    <w:rsid w:val="007B48C2"/>
    <w:rsid w:val="007C08A0"/>
    <w:rsid w:val="007C0AEA"/>
    <w:rsid w:val="007C130B"/>
    <w:rsid w:val="007C21EA"/>
    <w:rsid w:val="007C319A"/>
    <w:rsid w:val="007C354B"/>
    <w:rsid w:val="007C3DDD"/>
    <w:rsid w:val="007C6038"/>
    <w:rsid w:val="007C6071"/>
    <w:rsid w:val="007C73A3"/>
    <w:rsid w:val="007D01D9"/>
    <w:rsid w:val="007D1ABD"/>
    <w:rsid w:val="007D1E68"/>
    <w:rsid w:val="007D47B7"/>
    <w:rsid w:val="007D51AB"/>
    <w:rsid w:val="007D56AD"/>
    <w:rsid w:val="007D744E"/>
    <w:rsid w:val="007D7BB8"/>
    <w:rsid w:val="007E2144"/>
    <w:rsid w:val="007E23FC"/>
    <w:rsid w:val="007E2706"/>
    <w:rsid w:val="007E2FC2"/>
    <w:rsid w:val="007E3013"/>
    <w:rsid w:val="007E4E0A"/>
    <w:rsid w:val="007E5EE0"/>
    <w:rsid w:val="007E784E"/>
    <w:rsid w:val="007F0229"/>
    <w:rsid w:val="007F03AF"/>
    <w:rsid w:val="007F3E24"/>
    <w:rsid w:val="007F4AC7"/>
    <w:rsid w:val="007F4E67"/>
    <w:rsid w:val="007F4F7A"/>
    <w:rsid w:val="007F5946"/>
    <w:rsid w:val="007F68CB"/>
    <w:rsid w:val="007F6989"/>
    <w:rsid w:val="007F799C"/>
    <w:rsid w:val="007F7AD0"/>
    <w:rsid w:val="0080032A"/>
    <w:rsid w:val="00800A80"/>
    <w:rsid w:val="00801BB0"/>
    <w:rsid w:val="00803A29"/>
    <w:rsid w:val="00804822"/>
    <w:rsid w:val="00806146"/>
    <w:rsid w:val="00807819"/>
    <w:rsid w:val="0081134F"/>
    <w:rsid w:val="00811EB5"/>
    <w:rsid w:val="00813F17"/>
    <w:rsid w:val="0081668F"/>
    <w:rsid w:val="00817C53"/>
    <w:rsid w:val="00817DAA"/>
    <w:rsid w:val="00817F91"/>
    <w:rsid w:val="00820345"/>
    <w:rsid w:val="00820499"/>
    <w:rsid w:val="00822DBB"/>
    <w:rsid w:val="00823BDA"/>
    <w:rsid w:val="00823BE0"/>
    <w:rsid w:val="00824A7C"/>
    <w:rsid w:val="00825D50"/>
    <w:rsid w:val="00831776"/>
    <w:rsid w:val="008333D7"/>
    <w:rsid w:val="0083353A"/>
    <w:rsid w:val="0083422E"/>
    <w:rsid w:val="0083475E"/>
    <w:rsid w:val="00834B7B"/>
    <w:rsid w:val="0083512A"/>
    <w:rsid w:val="008353A3"/>
    <w:rsid w:val="008359E9"/>
    <w:rsid w:val="0083644B"/>
    <w:rsid w:val="00842261"/>
    <w:rsid w:val="00843156"/>
    <w:rsid w:val="00844E6E"/>
    <w:rsid w:val="0084528F"/>
    <w:rsid w:val="008458B8"/>
    <w:rsid w:val="00846169"/>
    <w:rsid w:val="00847D94"/>
    <w:rsid w:val="0085041F"/>
    <w:rsid w:val="00852485"/>
    <w:rsid w:val="00852A9F"/>
    <w:rsid w:val="00853C04"/>
    <w:rsid w:val="00854B30"/>
    <w:rsid w:val="0085561F"/>
    <w:rsid w:val="00856076"/>
    <w:rsid w:val="008567C9"/>
    <w:rsid w:val="008576F6"/>
    <w:rsid w:val="008607B0"/>
    <w:rsid w:val="00861101"/>
    <w:rsid w:val="00861B61"/>
    <w:rsid w:val="00862310"/>
    <w:rsid w:val="008630DE"/>
    <w:rsid w:val="008653A2"/>
    <w:rsid w:val="00865A7F"/>
    <w:rsid w:val="00870E78"/>
    <w:rsid w:val="00871647"/>
    <w:rsid w:val="00872755"/>
    <w:rsid w:val="0087281B"/>
    <w:rsid w:val="00873D81"/>
    <w:rsid w:val="008764DD"/>
    <w:rsid w:val="008813EF"/>
    <w:rsid w:val="00882D0F"/>
    <w:rsid w:val="00883880"/>
    <w:rsid w:val="00883AFE"/>
    <w:rsid w:val="00885B74"/>
    <w:rsid w:val="00885BF6"/>
    <w:rsid w:val="008869E1"/>
    <w:rsid w:val="00886FF8"/>
    <w:rsid w:val="0089068B"/>
    <w:rsid w:val="00890892"/>
    <w:rsid w:val="00890FA5"/>
    <w:rsid w:val="00891288"/>
    <w:rsid w:val="00891967"/>
    <w:rsid w:val="00892868"/>
    <w:rsid w:val="0089343F"/>
    <w:rsid w:val="008936D1"/>
    <w:rsid w:val="0089427C"/>
    <w:rsid w:val="008946D4"/>
    <w:rsid w:val="0089701A"/>
    <w:rsid w:val="008A1852"/>
    <w:rsid w:val="008A2B9E"/>
    <w:rsid w:val="008A476C"/>
    <w:rsid w:val="008A493A"/>
    <w:rsid w:val="008A4DC0"/>
    <w:rsid w:val="008A559F"/>
    <w:rsid w:val="008A6E5F"/>
    <w:rsid w:val="008A7574"/>
    <w:rsid w:val="008B1674"/>
    <w:rsid w:val="008B178D"/>
    <w:rsid w:val="008B304E"/>
    <w:rsid w:val="008B31D8"/>
    <w:rsid w:val="008B38CA"/>
    <w:rsid w:val="008B411B"/>
    <w:rsid w:val="008B4178"/>
    <w:rsid w:val="008B56A6"/>
    <w:rsid w:val="008B5B4B"/>
    <w:rsid w:val="008B5BAE"/>
    <w:rsid w:val="008B709B"/>
    <w:rsid w:val="008C0AD8"/>
    <w:rsid w:val="008C1D7F"/>
    <w:rsid w:val="008C2C0F"/>
    <w:rsid w:val="008C33D8"/>
    <w:rsid w:val="008C3F0E"/>
    <w:rsid w:val="008C5BB1"/>
    <w:rsid w:val="008C6DD8"/>
    <w:rsid w:val="008C6EEC"/>
    <w:rsid w:val="008C7F5E"/>
    <w:rsid w:val="008D0C43"/>
    <w:rsid w:val="008D143E"/>
    <w:rsid w:val="008D166B"/>
    <w:rsid w:val="008D19C5"/>
    <w:rsid w:val="008D34FD"/>
    <w:rsid w:val="008D3809"/>
    <w:rsid w:val="008D6B0A"/>
    <w:rsid w:val="008E58D2"/>
    <w:rsid w:val="008E6B93"/>
    <w:rsid w:val="008F2086"/>
    <w:rsid w:val="008F2AA7"/>
    <w:rsid w:val="008F3559"/>
    <w:rsid w:val="008F3841"/>
    <w:rsid w:val="008F407B"/>
    <w:rsid w:val="008F5DE0"/>
    <w:rsid w:val="00901924"/>
    <w:rsid w:val="00901C83"/>
    <w:rsid w:val="00901E20"/>
    <w:rsid w:val="0090259C"/>
    <w:rsid w:val="009054BB"/>
    <w:rsid w:val="00905FAC"/>
    <w:rsid w:val="0090658A"/>
    <w:rsid w:val="00907D76"/>
    <w:rsid w:val="00907E75"/>
    <w:rsid w:val="00912C30"/>
    <w:rsid w:val="009138E4"/>
    <w:rsid w:val="00916236"/>
    <w:rsid w:val="0091704F"/>
    <w:rsid w:val="00917107"/>
    <w:rsid w:val="00921C69"/>
    <w:rsid w:val="0092270C"/>
    <w:rsid w:val="00922B9C"/>
    <w:rsid w:val="009235AF"/>
    <w:rsid w:val="0092385B"/>
    <w:rsid w:val="00923F40"/>
    <w:rsid w:val="009265AA"/>
    <w:rsid w:val="009272A4"/>
    <w:rsid w:val="00927DDB"/>
    <w:rsid w:val="009301C6"/>
    <w:rsid w:val="00931EE1"/>
    <w:rsid w:val="009328AC"/>
    <w:rsid w:val="0093294B"/>
    <w:rsid w:val="00935594"/>
    <w:rsid w:val="00935A46"/>
    <w:rsid w:val="00935AA7"/>
    <w:rsid w:val="00935FBA"/>
    <w:rsid w:val="00941368"/>
    <w:rsid w:val="009414FC"/>
    <w:rsid w:val="009416D4"/>
    <w:rsid w:val="00942C45"/>
    <w:rsid w:val="00942E36"/>
    <w:rsid w:val="00944F6E"/>
    <w:rsid w:val="00945502"/>
    <w:rsid w:val="009458D7"/>
    <w:rsid w:val="00945E1C"/>
    <w:rsid w:val="00946DD6"/>
    <w:rsid w:val="00947033"/>
    <w:rsid w:val="00947AD0"/>
    <w:rsid w:val="00950AFE"/>
    <w:rsid w:val="009535B7"/>
    <w:rsid w:val="0095507D"/>
    <w:rsid w:val="00957F79"/>
    <w:rsid w:val="00960991"/>
    <w:rsid w:val="00961FEC"/>
    <w:rsid w:val="00963D3B"/>
    <w:rsid w:val="00964D27"/>
    <w:rsid w:val="00964FCD"/>
    <w:rsid w:val="0096508A"/>
    <w:rsid w:val="0096537E"/>
    <w:rsid w:val="00965459"/>
    <w:rsid w:val="00967D56"/>
    <w:rsid w:val="0097114C"/>
    <w:rsid w:val="0097278E"/>
    <w:rsid w:val="009747EA"/>
    <w:rsid w:val="009752F3"/>
    <w:rsid w:val="00975987"/>
    <w:rsid w:val="00976989"/>
    <w:rsid w:val="00977E12"/>
    <w:rsid w:val="00980AD1"/>
    <w:rsid w:val="00981A14"/>
    <w:rsid w:val="00981FFA"/>
    <w:rsid w:val="00982438"/>
    <w:rsid w:val="00984B51"/>
    <w:rsid w:val="00985055"/>
    <w:rsid w:val="00985BB8"/>
    <w:rsid w:val="00990389"/>
    <w:rsid w:val="009933B6"/>
    <w:rsid w:val="009936A7"/>
    <w:rsid w:val="00993B78"/>
    <w:rsid w:val="00994C5C"/>
    <w:rsid w:val="00995A89"/>
    <w:rsid w:val="00996B02"/>
    <w:rsid w:val="00997086"/>
    <w:rsid w:val="009975D9"/>
    <w:rsid w:val="009A07E5"/>
    <w:rsid w:val="009A35B4"/>
    <w:rsid w:val="009A463E"/>
    <w:rsid w:val="009A4C1C"/>
    <w:rsid w:val="009A7CAE"/>
    <w:rsid w:val="009B0B81"/>
    <w:rsid w:val="009B0BF7"/>
    <w:rsid w:val="009B10DF"/>
    <w:rsid w:val="009B2E7B"/>
    <w:rsid w:val="009B5BFC"/>
    <w:rsid w:val="009C1331"/>
    <w:rsid w:val="009C2115"/>
    <w:rsid w:val="009C3846"/>
    <w:rsid w:val="009C3D54"/>
    <w:rsid w:val="009C4506"/>
    <w:rsid w:val="009C4702"/>
    <w:rsid w:val="009C4E8B"/>
    <w:rsid w:val="009C5084"/>
    <w:rsid w:val="009C77C8"/>
    <w:rsid w:val="009D1E89"/>
    <w:rsid w:val="009D2D32"/>
    <w:rsid w:val="009D4067"/>
    <w:rsid w:val="009D6DD1"/>
    <w:rsid w:val="009D6E16"/>
    <w:rsid w:val="009D7347"/>
    <w:rsid w:val="009E0876"/>
    <w:rsid w:val="009E0C84"/>
    <w:rsid w:val="009E17CC"/>
    <w:rsid w:val="009E34AF"/>
    <w:rsid w:val="009E3E5A"/>
    <w:rsid w:val="009E41ED"/>
    <w:rsid w:val="009E4360"/>
    <w:rsid w:val="009E5E93"/>
    <w:rsid w:val="009E6F90"/>
    <w:rsid w:val="009E7ECE"/>
    <w:rsid w:val="009F0972"/>
    <w:rsid w:val="009F12EC"/>
    <w:rsid w:val="009F14AD"/>
    <w:rsid w:val="009F332F"/>
    <w:rsid w:val="009F3E81"/>
    <w:rsid w:val="009F4816"/>
    <w:rsid w:val="009F573B"/>
    <w:rsid w:val="009F593A"/>
    <w:rsid w:val="009F5FBC"/>
    <w:rsid w:val="00A0081E"/>
    <w:rsid w:val="00A011BF"/>
    <w:rsid w:val="00A02F60"/>
    <w:rsid w:val="00A03251"/>
    <w:rsid w:val="00A04B6E"/>
    <w:rsid w:val="00A05F70"/>
    <w:rsid w:val="00A06032"/>
    <w:rsid w:val="00A063D0"/>
    <w:rsid w:val="00A067D5"/>
    <w:rsid w:val="00A12688"/>
    <w:rsid w:val="00A12DF2"/>
    <w:rsid w:val="00A13B04"/>
    <w:rsid w:val="00A145CD"/>
    <w:rsid w:val="00A14D38"/>
    <w:rsid w:val="00A17616"/>
    <w:rsid w:val="00A22C61"/>
    <w:rsid w:val="00A237D6"/>
    <w:rsid w:val="00A23B61"/>
    <w:rsid w:val="00A24068"/>
    <w:rsid w:val="00A27E4C"/>
    <w:rsid w:val="00A30760"/>
    <w:rsid w:val="00A312F4"/>
    <w:rsid w:val="00A32F9D"/>
    <w:rsid w:val="00A348BE"/>
    <w:rsid w:val="00A34A27"/>
    <w:rsid w:val="00A378CC"/>
    <w:rsid w:val="00A3796E"/>
    <w:rsid w:val="00A417A1"/>
    <w:rsid w:val="00A41EAA"/>
    <w:rsid w:val="00A424CC"/>
    <w:rsid w:val="00A42863"/>
    <w:rsid w:val="00A44034"/>
    <w:rsid w:val="00A4565C"/>
    <w:rsid w:val="00A45B8B"/>
    <w:rsid w:val="00A463C0"/>
    <w:rsid w:val="00A50A39"/>
    <w:rsid w:val="00A50FC4"/>
    <w:rsid w:val="00A517B5"/>
    <w:rsid w:val="00A5251F"/>
    <w:rsid w:val="00A531C8"/>
    <w:rsid w:val="00A54635"/>
    <w:rsid w:val="00A54D50"/>
    <w:rsid w:val="00A54F50"/>
    <w:rsid w:val="00A5579C"/>
    <w:rsid w:val="00A60E53"/>
    <w:rsid w:val="00A60E79"/>
    <w:rsid w:val="00A60F0F"/>
    <w:rsid w:val="00A626A9"/>
    <w:rsid w:val="00A62C1A"/>
    <w:rsid w:val="00A63B9F"/>
    <w:rsid w:val="00A642B1"/>
    <w:rsid w:val="00A64D9F"/>
    <w:rsid w:val="00A656B1"/>
    <w:rsid w:val="00A66D76"/>
    <w:rsid w:val="00A70554"/>
    <w:rsid w:val="00A707AD"/>
    <w:rsid w:val="00A71218"/>
    <w:rsid w:val="00A722FE"/>
    <w:rsid w:val="00A72C8F"/>
    <w:rsid w:val="00A74BB2"/>
    <w:rsid w:val="00A762FE"/>
    <w:rsid w:val="00A7655F"/>
    <w:rsid w:val="00A76C5E"/>
    <w:rsid w:val="00A81682"/>
    <w:rsid w:val="00A81816"/>
    <w:rsid w:val="00A82C8B"/>
    <w:rsid w:val="00A838F7"/>
    <w:rsid w:val="00A839CE"/>
    <w:rsid w:val="00A8411C"/>
    <w:rsid w:val="00A903A0"/>
    <w:rsid w:val="00A9117F"/>
    <w:rsid w:val="00A9237F"/>
    <w:rsid w:val="00A9265F"/>
    <w:rsid w:val="00A92C00"/>
    <w:rsid w:val="00A94C90"/>
    <w:rsid w:val="00A965E5"/>
    <w:rsid w:val="00A97403"/>
    <w:rsid w:val="00AA118C"/>
    <w:rsid w:val="00AA14B3"/>
    <w:rsid w:val="00AA4818"/>
    <w:rsid w:val="00AA589D"/>
    <w:rsid w:val="00AA7AA8"/>
    <w:rsid w:val="00AB02E2"/>
    <w:rsid w:val="00AB048A"/>
    <w:rsid w:val="00AB0CBF"/>
    <w:rsid w:val="00AB1453"/>
    <w:rsid w:val="00AB18CF"/>
    <w:rsid w:val="00AB3EDB"/>
    <w:rsid w:val="00AB64CF"/>
    <w:rsid w:val="00AB7430"/>
    <w:rsid w:val="00AC0BE4"/>
    <w:rsid w:val="00AC16CD"/>
    <w:rsid w:val="00AC29E2"/>
    <w:rsid w:val="00AC5E63"/>
    <w:rsid w:val="00AD0051"/>
    <w:rsid w:val="00AD0208"/>
    <w:rsid w:val="00AD139B"/>
    <w:rsid w:val="00AD26ED"/>
    <w:rsid w:val="00AD6389"/>
    <w:rsid w:val="00AD63D9"/>
    <w:rsid w:val="00AE13B4"/>
    <w:rsid w:val="00AE23D1"/>
    <w:rsid w:val="00AE327B"/>
    <w:rsid w:val="00AE49B7"/>
    <w:rsid w:val="00AE4D69"/>
    <w:rsid w:val="00AE5E6F"/>
    <w:rsid w:val="00AE6325"/>
    <w:rsid w:val="00AE7001"/>
    <w:rsid w:val="00AF19CD"/>
    <w:rsid w:val="00AF2664"/>
    <w:rsid w:val="00AF2DFC"/>
    <w:rsid w:val="00AF38FE"/>
    <w:rsid w:val="00AF5118"/>
    <w:rsid w:val="00AF644D"/>
    <w:rsid w:val="00AF794F"/>
    <w:rsid w:val="00B0147C"/>
    <w:rsid w:val="00B02270"/>
    <w:rsid w:val="00B07D5F"/>
    <w:rsid w:val="00B101FE"/>
    <w:rsid w:val="00B1193D"/>
    <w:rsid w:val="00B1469F"/>
    <w:rsid w:val="00B14A0C"/>
    <w:rsid w:val="00B1549C"/>
    <w:rsid w:val="00B16BF9"/>
    <w:rsid w:val="00B22342"/>
    <w:rsid w:val="00B240A1"/>
    <w:rsid w:val="00B24243"/>
    <w:rsid w:val="00B26184"/>
    <w:rsid w:val="00B263E5"/>
    <w:rsid w:val="00B269F6"/>
    <w:rsid w:val="00B2763E"/>
    <w:rsid w:val="00B304C9"/>
    <w:rsid w:val="00B32167"/>
    <w:rsid w:val="00B328D0"/>
    <w:rsid w:val="00B34630"/>
    <w:rsid w:val="00B348C4"/>
    <w:rsid w:val="00B34A28"/>
    <w:rsid w:val="00B357F1"/>
    <w:rsid w:val="00B417F0"/>
    <w:rsid w:val="00B429F2"/>
    <w:rsid w:val="00B461C1"/>
    <w:rsid w:val="00B4653B"/>
    <w:rsid w:val="00B4716E"/>
    <w:rsid w:val="00B50A8E"/>
    <w:rsid w:val="00B52483"/>
    <w:rsid w:val="00B54DB1"/>
    <w:rsid w:val="00B5530F"/>
    <w:rsid w:val="00B57417"/>
    <w:rsid w:val="00B57C13"/>
    <w:rsid w:val="00B635CD"/>
    <w:rsid w:val="00B70296"/>
    <w:rsid w:val="00B7162F"/>
    <w:rsid w:val="00B72A0C"/>
    <w:rsid w:val="00B733A8"/>
    <w:rsid w:val="00B7462C"/>
    <w:rsid w:val="00B74E5B"/>
    <w:rsid w:val="00B76837"/>
    <w:rsid w:val="00B77C40"/>
    <w:rsid w:val="00B80BA8"/>
    <w:rsid w:val="00B82C37"/>
    <w:rsid w:val="00B838D4"/>
    <w:rsid w:val="00B8403D"/>
    <w:rsid w:val="00B844AD"/>
    <w:rsid w:val="00B8475D"/>
    <w:rsid w:val="00B9012E"/>
    <w:rsid w:val="00B90DFA"/>
    <w:rsid w:val="00B9130F"/>
    <w:rsid w:val="00B92199"/>
    <w:rsid w:val="00B92EBF"/>
    <w:rsid w:val="00B93585"/>
    <w:rsid w:val="00BA05F0"/>
    <w:rsid w:val="00BA13CF"/>
    <w:rsid w:val="00BA1FAE"/>
    <w:rsid w:val="00BA2432"/>
    <w:rsid w:val="00BA7096"/>
    <w:rsid w:val="00BB0975"/>
    <w:rsid w:val="00BB0B08"/>
    <w:rsid w:val="00BB1ACC"/>
    <w:rsid w:val="00BB354D"/>
    <w:rsid w:val="00BB442C"/>
    <w:rsid w:val="00BB546F"/>
    <w:rsid w:val="00BB56F5"/>
    <w:rsid w:val="00BC1D21"/>
    <w:rsid w:val="00BC4A9F"/>
    <w:rsid w:val="00BC5D46"/>
    <w:rsid w:val="00BC76AD"/>
    <w:rsid w:val="00BC7DFA"/>
    <w:rsid w:val="00BD013C"/>
    <w:rsid w:val="00BD081E"/>
    <w:rsid w:val="00BD27C2"/>
    <w:rsid w:val="00BD4F67"/>
    <w:rsid w:val="00BD5B1B"/>
    <w:rsid w:val="00BD7CFA"/>
    <w:rsid w:val="00BE1B77"/>
    <w:rsid w:val="00BE1CC8"/>
    <w:rsid w:val="00BE5827"/>
    <w:rsid w:val="00BF0072"/>
    <w:rsid w:val="00BF3696"/>
    <w:rsid w:val="00BF3F38"/>
    <w:rsid w:val="00BF451C"/>
    <w:rsid w:val="00BF4B23"/>
    <w:rsid w:val="00BF5695"/>
    <w:rsid w:val="00BF7C8E"/>
    <w:rsid w:val="00C013CD"/>
    <w:rsid w:val="00C014F0"/>
    <w:rsid w:val="00C02626"/>
    <w:rsid w:val="00C0361C"/>
    <w:rsid w:val="00C0377E"/>
    <w:rsid w:val="00C058D9"/>
    <w:rsid w:val="00C06291"/>
    <w:rsid w:val="00C100E0"/>
    <w:rsid w:val="00C1037B"/>
    <w:rsid w:val="00C10533"/>
    <w:rsid w:val="00C11C8D"/>
    <w:rsid w:val="00C12C98"/>
    <w:rsid w:val="00C13474"/>
    <w:rsid w:val="00C13AB4"/>
    <w:rsid w:val="00C15C90"/>
    <w:rsid w:val="00C17500"/>
    <w:rsid w:val="00C178AA"/>
    <w:rsid w:val="00C17A47"/>
    <w:rsid w:val="00C17ADD"/>
    <w:rsid w:val="00C17B95"/>
    <w:rsid w:val="00C209F7"/>
    <w:rsid w:val="00C2112E"/>
    <w:rsid w:val="00C21817"/>
    <w:rsid w:val="00C21EB0"/>
    <w:rsid w:val="00C2349A"/>
    <w:rsid w:val="00C25595"/>
    <w:rsid w:val="00C26902"/>
    <w:rsid w:val="00C32076"/>
    <w:rsid w:val="00C3266E"/>
    <w:rsid w:val="00C33E01"/>
    <w:rsid w:val="00C3438E"/>
    <w:rsid w:val="00C34DA0"/>
    <w:rsid w:val="00C36403"/>
    <w:rsid w:val="00C36C17"/>
    <w:rsid w:val="00C37ACA"/>
    <w:rsid w:val="00C42963"/>
    <w:rsid w:val="00C42CA3"/>
    <w:rsid w:val="00C45EF0"/>
    <w:rsid w:val="00C46E59"/>
    <w:rsid w:val="00C47D49"/>
    <w:rsid w:val="00C500E6"/>
    <w:rsid w:val="00C51B97"/>
    <w:rsid w:val="00C52179"/>
    <w:rsid w:val="00C526C2"/>
    <w:rsid w:val="00C52BF7"/>
    <w:rsid w:val="00C53031"/>
    <w:rsid w:val="00C54E7F"/>
    <w:rsid w:val="00C55C44"/>
    <w:rsid w:val="00C6398E"/>
    <w:rsid w:val="00C63B88"/>
    <w:rsid w:val="00C642C9"/>
    <w:rsid w:val="00C643E9"/>
    <w:rsid w:val="00C66217"/>
    <w:rsid w:val="00C66B68"/>
    <w:rsid w:val="00C67049"/>
    <w:rsid w:val="00C703EF"/>
    <w:rsid w:val="00C70C48"/>
    <w:rsid w:val="00C7119D"/>
    <w:rsid w:val="00C71FA1"/>
    <w:rsid w:val="00C72CB2"/>
    <w:rsid w:val="00C73620"/>
    <w:rsid w:val="00C738C2"/>
    <w:rsid w:val="00C73A64"/>
    <w:rsid w:val="00C762A6"/>
    <w:rsid w:val="00C80930"/>
    <w:rsid w:val="00C90289"/>
    <w:rsid w:val="00C90E3F"/>
    <w:rsid w:val="00C90E82"/>
    <w:rsid w:val="00C9124E"/>
    <w:rsid w:val="00C91663"/>
    <w:rsid w:val="00C91D25"/>
    <w:rsid w:val="00C9233A"/>
    <w:rsid w:val="00C94D8B"/>
    <w:rsid w:val="00C952F1"/>
    <w:rsid w:val="00C95C40"/>
    <w:rsid w:val="00C968A4"/>
    <w:rsid w:val="00C97DE9"/>
    <w:rsid w:val="00CA6C40"/>
    <w:rsid w:val="00CA711B"/>
    <w:rsid w:val="00CA7891"/>
    <w:rsid w:val="00CB0806"/>
    <w:rsid w:val="00CB0905"/>
    <w:rsid w:val="00CB132F"/>
    <w:rsid w:val="00CB26D8"/>
    <w:rsid w:val="00CB2F38"/>
    <w:rsid w:val="00CB5764"/>
    <w:rsid w:val="00CB7642"/>
    <w:rsid w:val="00CC1945"/>
    <w:rsid w:val="00CC1F31"/>
    <w:rsid w:val="00CC48CE"/>
    <w:rsid w:val="00CC5EF8"/>
    <w:rsid w:val="00CC6C52"/>
    <w:rsid w:val="00CC6CD1"/>
    <w:rsid w:val="00CD4B30"/>
    <w:rsid w:val="00CD6E8E"/>
    <w:rsid w:val="00CD7AB2"/>
    <w:rsid w:val="00CE02E6"/>
    <w:rsid w:val="00CE229B"/>
    <w:rsid w:val="00CE2BF8"/>
    <w:rsid w:val="00CE351E"/>
    <w:rsid w:val="00CE4106"/>
    <w:rsid w:val="00CE4448"/>
    <w:rsid w:val="00CE5061"/>
    <w:rsid w:val="00CE56AE"/>
    <w:rsid w:val="00CE6BD4"/>
    <w:rsid w:val="00CE6DC2"/>
    <w:rsid w:val="00CF0A38"/>
    <w:rsid w:val="00CF214F"/>
    <w:rsid w:val="00CF4510"/>
    <w:rsid w:val="00CF49B0"/>
    <w:rsid w:val="00D001B4"/>
    <w:rsid w:val="00D01506"/>
    <w:rsid w:val="00D01B80"/>
    <w:rsid w:val="00D02B8C"/>
    <w:rsid w:val="00D0309E"/>
    <w:rsid w:val="00D04E3A"/>
    <w:rsid w:val="00D050A4"/>
    <w:rsid w:val="00D0578E"/>
    <w:rsid w:val="00D06CEB"/>
    <w:rsid w:val="00D06FA4"/>
    <w:rsid w:val="00D075DC"/>
    <w:rsid w:val="00D07E8A"/>
    <w:rsid w:val="00D118F1"/>
    <w:rsid w:val="00D1378F"/>
    <w:rsid w:val="00D1407A"/>
    <w:rsid w:val="00D155EE"/>
    <w:rsid w:val="00D15AB4"/>
    <w:rsid w:val="00D15B9C"/>
    <w:rsid w:val="00D16713"/>
    <w:rsid w:val="00D17296"/>
    <w:rsid w:val="00D217D7"/>
    <w:rsid w:val="00D21E4C"/>
    <w:rsid w:val="00D2220A"/>
    <w:rsid w:val="00D248BE"/>
    <w:rsid w:val="00D2685F"/>
    <w:rsid w:val="00D26BF1"/>
    <w:rsid w:val="00D27B58"/>
    <w:rsid w:val="00D3248C"/>
    <w:rsid w:val="00D344F5"/>
    <w:rsid w:val="00D34D92"/>
    <w:rsid w:val="00D35DAB"/>
    <w:rsid w:val="00D35EFF"/>
    <w:rsid w:val="00D37391"/>
    <w:rsid w:val="00D378B5"/>
    <w:rsid w:val="00D41D38"/>
    <w:rsid w:val="00D42E32"/>
    <w:rsid w:val="00D435C3"/>
    <w:rsid w:val="00D44C3C"/>
    <w:rsid w:val="00D45E14"/>
    <w:rsid w:val="00D4718E"/>
    <w:rsid w:val="00D47422"/>
    <w:rsid w:val="00D50AA0"/>
    <w:rsid w:val="00D52A5B"/>
    <w:rsid w:val="00D52A8D"/>
    <w:rsid w:val="00D52EBA"/>
    <w:rsid w:val="00D54126"/>
    <w:rsid w:val="00D554DB"/>
    <w:rsid w:val="00D5698C"/>
    <w:rsid w:val="00D57FDD"/>
    <w:rsid w:val="00D61117"/>
    <w:rsid w:val="00D614F7"/>
    <w:rsid w:val="00D619B1"/>
    <w:rsid w:val="00D61E39"/>
    <w:rsid w:val="00D6345D"/>
    <w:rsid w:val="00D63771"/>
    <w:rsid w:val="00D63B7F"/>
    <w:rsid w:val="00D648F6"/>
    <w:rsid w:val="00D651D9"/>
    <w:rsid w:val="00D66C29"/>
    <w:rsid w:val="00D67840"/>
    <w:rsid w:val="00D70985"/>
    <w:rsid w:val="00D717E2"/>
    <w:rsid w:val="00D720DF"/>
    <w:rsid w:val="00D75E63"/>
    <w:rsid w:val="00D77FCC"/>
    <w:rsid w:val="00D82094"/>
    <w:rsid w:val="00D824C1"/>
    <w:rsid w:val="00D83EB3"/>
    <w:rsid w:val="00D84A8B"/>
    <w:rsid w:val="00D91104"/>
    <w:rsid w:val="00D91A31"/>
    <w:rsid w:val="00D91CBE"/>
    <w:rsid w:val="00D924F2"/>
    <w:rsid w:val="00D9353A"/>
    <w:rsid w:val="00D94B10"/>
    <w:rsid w:val="00D95109"/>
    <w:rsid w:val="00DA0A99"/>
    <w:rsid w:val="00DA0BBE"/>
    <w:rsid w:val="00DA40EC"/>
    <w:rsid w:val="00DA4D53"/>
    <w:rsid w:val="00DA6D5C"/>
    <w:rsid w:val="00DB11E5"/>
    <w:rsid w:val="00DB344D"/>
    <w:rsid w:val="00DB5D3C"/>
    <w:rsid w:val="00DB5ECE"/>
    <w:rsid w:val="00DB5FE4"/>
    <w:rsid w:val="00DB614A"/>
    <w:rsid w:val="00DB7E20"/>
    <w:rsid w:val="00DC0D33"/>
    <w:rsid w:val="00DC1D6D"/>
    <w:rsid w:val="00DC3BFA"/>
    <w:rsid w:val="00DC5D9A"/>
    <w:rsid w:val="00DC5EE0"/>
    <w:rsid w:val="00DC5FEE"/>
    <w:rsid w:val="00DC62DD"/>
    <w:rsid w:val="00DD08D8"/>
    <w:rsid w:val="00DD0AAF"/>
    <w:rsid w:val="00DD1A73"/>
    <w:rsid w:val="00DD2046"/>
    <w:rsid w:val="00DD24D4"/>
    <w:rsid w:val="00DD4A55"/>
    <w:rsid w:val="00DE014B"/>
    <w:rsid w:val="00DE22D1"/>
    <w:rsid w:val="00DE22EA"/>
    <w:rsid w:val="00DE2F22"/>
    <w:rsid w:val="00DE65C2"/>
    <w:rsid w:val="00DE7951"/>
    <w:rsid w:val="00DF0039"/>
    <w:rsid w:val="00DF08AF"/>
    <w:rsid w:val="00DF3DA4"/>
    <w:rsid w:val="00DF41C4"/>
    <w:rsid w:val="00DF481B"/>
    <w:rsid w:val="00DF6604"/>
    <w:rsid w:val="00DF66E3"/>
    <w:rsid w:val="00DF7E0D"/>
    <w:rsid w:val="00DF7FB9"/>
    <w:rsid w:val="00E014B4"/>
    <w:rsid w:val="00E01FE8"/>
    <w:rsid w:val="00E03463"/>
    <w:rsid w:val="00E0350A"/>
    <w:rsid w:val="00E03E07"/>
    <w:rsid w:val="00E04440"/>
    <w:rsid w:val="00E050D7"/>
    <w:rsid w:val="00E0543B"/>
    <w:rsid w:val="00E058EC"/>
    <w:rsid w:val="00E059BD"/>
    <w:rsid w:val="00E06768"/>
    <w:rsid w:val="00E07D9D"/>
    <w:rsid w:val="00E101F7"/>
    <w:rsid w:val="00E109C9"/>
    <w:rsid w:val="00E14182"/>
    <w:rsid w:val="00E1431A"/>
    <w:rsid w:val="00E161E8"/>
    <w:rsid w:val="00E16505"/>
    <w:rsid w:val="00E17772"/>
    <w:rsid w:val="00E20014"/>
    <w:rsid w:val="00E22C9C"/>
    <w:rsid w:val="00E2481A"/>
    <w:rsid w:val="00E26336"/>
    <w:rsid w:val="00E26CE3"/>
    <w:rsid w:val="00E27634"/>
    <w:rsid w:val="00E30EF8"/>
    <w:rsid w:val="00E32AB6"/>
    <w:rsid w:val="00E340EB"/>
    <w:rsid w:val="00E34E5E"/>
    <w:rsid w:val="00E36545"/>
    <w:rsid w:val="00E36E45"/>
    <w:rsid w:val="00E375B1"/>
    <w:rsid w:val="00E37E00"/>
    <w:rsid w:val="00E4099F"/>
    <w:rsid w:val="00E42E4D"/>
    <w:rsid w:val="00E47436"/>
    <w:rsid w:val="00E47F2C"/>
    <w:rsid w:val="00E50521"/>
    <w:rsid w:val="00E514D8"/>
    <w:rsid w:val="00E5162A"/>
    <w:rsid w:val="00E518DC"/>
    <w:rsid w:val="00E527E9"/>
    <w:rsid w:val="00E5461E"/>
    <w:rsid w:val="00E61E49"/>
    <w:rsid w:val="00E62F02"/>
    <w:rsid w:val="00E6547F"/>
    <w:rsid w:val="00E65922"/>
    <w:rsid w:val="00E66FC8"/>
    <w:rsid w:val="00E67755"/>
    <w:rsid w:val="00E700C9"/>
    <w:rsid w:val="00E7508E"/>
    <w:rsid w:val="00E7607B"/>
    <w:rsid w:val="00E76B32"/>
    <w:rsid w:val="00E77C8E"/>
    <w:rsid w:val="00E77E21"/>
    <w:rsid w:val="00E80CCD"/>
    <w:rsid w:val="00E81F98"/>
    <w:rsid w:val="00E823FF"/>
    <w:rsid w:val="00E84F12"/>
    <w:rsid w:val="00E855F9"/>
    <w:rsid w:val="00E85FE8"/>
    <w:rsid w:val="00E86609"/>
    <w:rsid w:val="00E879BC"/>
    <w:rsid w:val="00E91B69"/>
    <w:rsid w:val="00E92373"/>
    <w:rsid w:val="00E93D60"/>
    <w:rsid w:val="00E94703"/>
    <w:rsid w:val="00E9555B"/>
    <w:rsid w:val="00E973B6"/>
    <w:rsid w:val="00EA0055"/>
    <w:rsid w:val="00EA1681"/>
    <w:rsid w:val="00EA1EFB"/>
    <w:rsid w:val="00EA24DF"/>
    <w:rsid w:val="00EA3810"/>
    <w:rsid w:val="00EA3C35"/>
    <w:rsid w:val="00EA4006"/>
    <w:rsid w:val="00EA44CA"/>
    <w:rsid w:val="00EA48D0"/>
    <w:rsid w:val="00EA6EE1"/>
    <w:rsid w:val="00EB084A"/>
    <w:rsid w:val="00EB1C1B"/>
    <w:rsid w:val="00EB2FC2"/>
    <w:rsid w:val="00EB410E"/>
    <w:rsid w:val="00EB421E"/>
    <w:rsid w:val="00EB75D5"/>
    <w:rsid w:val="00EC1AAB"/>
    <w:rsid w:val="00EC1FE3"/>
    <w:rsid w:val="00EC284D"/>
    <w:rsid w:val="00EC3008"/>
    <w:rsid w:val="00EC3444"/>
    <w:rsid w:val="00EC4E79"/>
    <w:rsid w:val="00ED06B6"/>
    <w:rsid w:val="00ED34AC"/>
    <w:rsid w:val="00ED39C6"/>
    <w:rsid w:val="00ED4A1C"/>
    <w:rsid w:val="00ED6D78"/>
    <w:rsid w:val="00ED7D99"/>
    <w:rsid w:val="00EE1607"/>
    <w:rsid w:val="00EE20AC"/>
    <w:rsid w:val="00EE4B06"/>
    <w:rsid w:val="00EE4BA3"/>
    <w:rsid w:val="00EE7192"/>
    <w:rsid w:val="00EE769C"/>
    <w:rsid w:val="00EF0706"/>
    <w:rsid w:val="00EF18EB"/>
    <w:rsid w:val="00EF30F2"/>
    <w:rsid w:val="00EF31FC"/>
    <w:rsid w:val="00EF47EC"/>
    <w:rsid w:val="00EF597E"/>
    <w:rsid w:val="00EF6DDF"/>
    <w:rsid w:val="00EF72D4"/>
    <w:rsid w:val="00F003CA"/>
    <w:rsid w:val="00F0193A"/>
    <w:rsid w:val="00F03C36"/>
    <w:rsid w:val="00F0585A"/>
    <w:rsid w:val="00F05921"/>
    <w:rsid w:val="00F061B7"/>
    <w:rsid w:val="00F0711F"/>
    <w:rsid w:val="00F072C4"/>
    <w:rsid w:val="00F076D8"/>
    <w:rsid w:val="00F12698"/>
    <w:rsid w:val="00F1595D"/>
    <w:rsid w:val="00F178B6"/>
    <w:rsid w:val="00F178EF"/>
    <w:rsid w:val="00F21BD9"/>
    <w:rsid w:val="00F21E17"/>
    <w:rsid w:val="00F2366C"/>
    <w:rsid w:val="00F246AD"/>
    <w:rsid w:val="00F2554F"/>
    <w:rsid w:val="00F255C7"/>
    <w:rsid w:val="00F30715"/>
    <w:rsid w:val="00F3240A"/>
    <w:rsid w:val="00F33BC9"/>
    <w:rsid w:val="00F341D7"/>
    <w:rsid w:val="00F34F67"/>
    <w:rsid w:val="00F449AD"/>
    <w:rsid w:val="00F465A2"/>
    <w:rsid w:val="00F47F91"/>
    <w:rsid w:val="00F513D2"/>
    <w:rsid w:val="00F521CC"/>
    <w:rsid w:val="00F524A9"/>
    <w:rsid w:val="00F52B8D"/>
    <w:rsid w:val="00F57121"/>
    <w:rsid w:val="00F5739F"/>
    <w:rsid w:val="00F62549"/>
    <w:rsid w:val="00F64F57"/>
    <w:rsid w:val="00F65539"/>
    <w:rsid w:val="00F658DE"/>
    <w:rsid w:val="00F67062"/>
    <w:rsid w:val="00F67727"/>
    <w:rsid w:val="00F73A55"/>
    <w:rsid w:val="00F76BD6"/>
    <w:rsid w:val="00F77C1C"/>
    <w:rsid w:val="00F8060C"/>
    <w:rsid w:val="00F814BC"/>
    <w:rsid w:val="00F83707"/>
    <w:rsid w:val="00F84281"/>
    <w:rsid w:val="00F8513A"/>
    <w:rsid w:val="00F852FB"/>
    <w:rsid w:val="00F90E02"/>
    <w:rsid w:val="00F931FF"/>
    <w:rsid w:val="00F95204"/>
    <w:rsid w:val="00F95892"/>
    <w:rsid w:val="00F966EC"/>
    <w:rsid w:val="00FA107A"/>
    <w:rsid w:val="00FA2D61"/>
    <w:rsid w:val="00FB20E9"/>
    <w:rsid w:val="00FB3121"/>
    <w:rsid w:val="00FB31FF"/>
    <w:rsid w:val="00FC288E"/>
    <w:rsid w:val="00FD0D57"/>
    <w:rsid w:val="00FD1342"/>
    <w:rsid w:val="00FD4A3E"/>
    <w:rsid w:val="00FD5D30"/>
    <w:rsid w:val="00FD648C"/>
    <w:rsid w:val="00FE0575"/>
    <w:rsid w:val="00FE1A00"/>
    <w:rsid w:val="00FE1B65"/>
    <w:rsid w:val="00FE2900"/>
    <w:rsid w:val="00FE4D83"/>
    <w:rsid w:val="00FE5DF7"/>
    <w:rsid w:val="00FE7FE5"/>
    <w:rsid w:val="00FF1A7D"/>
    <w:rsid w:val="00FF1C11"/>
    <w:rsid w:val="00FF40E0"/>
    <w:rsid w:val="00FF40EC"/>
    <w:rsid w:val="00FF4BF0"/>
    <w:rsid w:val="00FF4D2E"/>
    <w:rsid w:val="00FF5BA2"/>
    <w:rsid w:val="00FF7702"/>
    <w:rsid w:val="019585AB"/>
    <w:rsid w:val="01DDADC6"/>
    <w:rsid w:val="027E5EED"/>
    <w:rsid w:val="02EF2BA2"/>
    <w:rsid w:val="03388A6A"/>
    <w:rsid w:val="036E1673"/>
    <w:rsid w:val="03D2E270"/>
    <w:rsid w:val="042EC590"/>
    <w:rsid w:val="061A55B8"/>
    <w:rsid w:val="07AB9183"/>
    <w:rsid w:val="0829972D"/>
    <w:rsid w:val="0845D789"/>
    <w:rsid w:val="08EE2426"/>
    <w:rsid w:val="0969E4AF"/>
    <w:rsid w:val="096ACABE"/>
    <w:rsid w:val="0A79935D"/>
    <w:rsid w:val="0A916491"/>
    <w:rsid w:val="0AA859A2"/>
    <w:rsid w:val="0C27B8CE"/>
    <w:rsid w:val="0CB704A1"/>
    <w:rsid w:val="0CD5C02B"/>
    <w:rsid w:val="0D653914"/>
    <w:rsid w:val="0DBF59B2"/>
    <w:rsid w:val="0ED74B24"/>
    <w:rsid w:val="0EE36C78"/>
    <w:rsid w:val="0F35B843"/>
    <w:rsid w:val="0F5B44BD"/>
    <w:rsid w:val="0F6EE8C1"/>
    <w:rsid w:val="0FAC4EB8"/>
    <w:rsid w:val="0FF000A2"/>
    <w:rsid w:val="0FFA79FA"/>
    <w:rsid w:val="10141447"/>
    <w:rsid w:val="103783BF"/>
    <w:rsid w:val="104C55A7"/>
    <w:rsid w:val="105180A1"/>
    <w:rsid w:val="10548448"/>
    <w:rsid w:val="10C3011C"/>
    <w:rsid w:val="116A4E24"/>
    <w:rsid w:val="121CB503"/>
    <w:rsid w:val="124AD8D6"/>
    <w:rsid w:val="1408AC00"/>
    <w:rsid w:val="1439206D"/>
    <w:rsid w:val="14CEBD10"/>
    <w:rsid w:val="15DE2A45"/>
    <w:rsid w:val="15E0CECA"/>
    <w:rsid w:val="15EB799A"/>
    <w:rsid w:val="169100A0"/>
    <w:rsid w:val="16D2BDF1"/>
    <w:rsid w:val="16F09A4B"/>
    <w:rsid w:val="17208D95"/>
    <w:rsid w:val="172A6067"/>
    <w:rsid w:val="177DE64C"/>
    <w:rsid w:val="17935601"/>
    <w:rsid w:val="17ABE001"/>
    <w:rsid w:val="181E68A3"/>
    <w:rsid w:val="1892C8D0"/>
    <w:rsid w:val="189D5059"/>
    <w:rsid w:val="1911DDCA"/>
    <w:rsid w:val="1935C62A"/>
    <w:rsid w:val="1997D89D"/>
    <w:rsid w:val="1AC2B42D"/>
    <w:rsid w:val="1B5F541C"/>
    <w:rsid w:val="1BC37FF9"/>
    <w:rsid w:val="1C37922F"/>
    <w:rsid w:val="1CD2A36F"/>
    <w:rsid w:val="1D60D8D1"/>
    <w:rsid w:val="1E2D6E55"/>
    <w:rsid w:val="1E9ECEFC"/>
    <w:rsid w:val="20419BB8"/>
    <w:rsid w:val="2070E1F8"/>
    <w:rsid w:val="221E1EA9"/>
    <w:rsid w:val="22854DBA"/>
    <w:rsid w:val="244A5AA2"/>
    <w:rsid w:val="24AB8846"/>
    <w:rsid w:val="25B069D5"/>
    <w:rsid w:val="25E32470"/>
    <w:rsid w:val="27230661"/>
    <w:rsid w:val="27560903"/>
    <w:rsid w:val="27BBA69C"/>
    <w:rsid w:val="27CC915C"/>
    <w:rsid w:val="28598802"/>
    <w:rsid w:val="296B4E66"/>
    <w:rsid w:val="29C4F7A4"/>
    <w:rsid w:val="2B77BA26"/>
    <w:rsid w:val="2BB21B7E"/>
    <w:rsid w:val="2BF006FE"/>
    <w:rsid w:val="2CD8EE23"/>
    <w:rsid w:val="2CF5E34D"/>
    <w:rsid w:val="2D61AD5C"/>
    <w:rsid w:val="2DEE251D"/>
    <w:rsid w:val="2E2E2656"/>
    <w:rsid w:val="2E38D755"/>
    <w:rsid w:val="2E680F44"/>
    <w:rsid w:val="2E7D3890"/>
    <w:rsid w:val="2F424C82"/>
    <w:rsid w:val="2F7FA143"/>
    <w:rsid w:val="2F9A1838"/>
    <w:rsid w:val="2FE9CE1C"/>
    <w:rsid w:val="316FE84F"/>
    <w:rsid w:val="31B3A9C1"/>
    <w:rsid w:val="3280591F"/>
    <w:rsid w:val="335AFE15"/>
    <w:rsid w:val="33F8C8E7"/>
    <w:rsid w:val="342C908C"/>
    <w:rsid w:val="3576A3BF"/>
    <w:rsid w:val="359031BE"/>
    <w:rsid w:val="36BB2D06"/>
    <w:rsid w:val="37687410"/>
    <w:rsid w:val="379676D5"/>
    <w:rsid w:val="3881F693"/>
    <w:rsid w:val="3B80099E"/>
    <w:rsid w:val="3C5C9894"/>
    <w:rsid w:val="3C5D8DAA"/>
    <w:rsid w:val="3C7CEBED"/>
    <w:rsid w:val="3D1FC791"/>
    <w:rsid w:val="3DEE4004"/>
    <w:rsid w:val="3EA2EB0E"/>
    <w:rsid w:val="4027817D"/>
    <w:rsid w:val="407A6332"/>
    <w:rsid w:val="41B3CC2D"/>
    <w:rsid w:val="41EF1282"/>
    <w:rsid w:val="42E78144"/>
    <w:rsid w:val="4312DBEF"/>
    <w:rsid w:val="442FC26C"/>
    <w:rsid w:val="446F76E2"/>
    <w:rsid w:val="453B145B"/>
    <w:rsid w:val="4547C3EA"/>
    <w:rsid w:val="460456D7"/>
    <w:rsid w:val="463AB374"/>
    <w:rsid w:val="4671E7F1"/>
    <w:rsid w:val="47CBEB0A"/>
    <w:rsid w:val="481EC03F"/>
    <w:rsid w:val="48615D03"/>
    <w:rsid w:val="49128F85"/>
    <w:rsid w:val="49404E19"/>
    <w:rsid w:val="496E7A29"/>
    <w:rsid w:val="4A55E353"/>
    <w:rsid w:val="4BC30896"/>
    <w:rsid w:val="4BE07C9D"/>
    <w:rsid w:val="4D133CD0"/>
    <w:rsid w:val="4DCDF88B"/>
    <w:rsid w:val="4EAE0F6F"/>
    <w:rsid w:val="4EC88283"/>
    <w:rsid w:val="4ED33F96"/>
    <w:rsid w:val="4EE390F1"/>
    <w:rsid w:val="4F03E9C6"/>
    <w:rsid w:val="4FA7A211"/>
    <w:rsid w:val="4FE5111C"/>
    <w:rsid w:val="502B042A"/>
    <w:rsid w:val="5032A225"/>
    <w:rsid w:val="512284A9"/>
    <w:rsid w:val="51E2058E"/>
    <w:rsid w:val="524DF44F"/>
    <w:rsid w:val="52707B92"/>
    <w:rsid w:val="531D1685"/>
    <w:rsid w:val="538C95E7"/>
    <w:rsid w:val="540C4069"/>
    <w:rsid w:val="54855CAC"/>
    <w:rsid w:val="54FC9FE3"/>
    <w:rsid w:val="553CCE1D"/>
    <w:rsid w:val="559A0B1A"/>
    <w:rsid w:val="55F20475"/>
    <w:rsid w:val="564C8368"/>
    <w:rsid w:val="56AFB417"/>
    <w:rsid w:val="56DBAFCD"/>
    <w:rsid w:val="578C56B9"/>
    <w:rsid w:val="57E94D3E"/>
    <w:rsid w:val="58C0E9F3"/>
    <w:rsid w:val="598FAC80"/>
    <w:rsid w:val="599FAD71"/>
    <w:rsid w:val="59FE40E7"/>
    <w:rsid w:val="5B0E7BDB"/>
    <w:rsid w:val="5B24C41C"/>
    <w:rsid w:val="5B5ED8DF"/>
    <w:rsid w:val="5BEBA785"/>
    <w:rsid w:val="5C747A08"/>
    <w:rsid w:val="5DAEF957"/>
    <w:rsid w:val="5E12525B"/>
    <w:rsid w:val="5E52E3CB"/>
    <w:rsid w:val="5E632230"/>
    <w:rsid w:val="5EB89926"/>
    <w:rsid w:val="5EF171FD"/>
    <w:rsid w:val="5F69E957"/>
    <w:rsid w:val="5F762682"/>
    <w:rsid w:val="60683EDD"/>
    <w:rsid w:val="60C07738"/>
    <w:rsid w:val="60EB420F"/>
    <w:rsid w:val="615C062B"/>
    <w:rsid w:val="621B9555"/>
    <w:rsid w:val="630A04ED"/>
    <w:rsid w:val="63899EF8"/>
    <w:rsid w:val="63F411ED"/>
    <w:rsid w:val="64023AB9"/>
    <w:rsid w:val="6410C12E"/>
    <w:rsid w:val="648A25B9"/>
    <w:rsid w:val="64FA3F3F"/>
    <w:rsid w:val="65D319FA"/>
    <w:rsid w:val="65E011D3"/>
    <w:rsid w:val="65F2AB33"/>
    <w:rsid w:val="6664EA5C"/>
    <w:rsid w:val="670E34BC"/>
    <w:rsid w:val="6861475A"/>
    <w:rsid w:val="68AF197F"/>
    <w:rsid w:val="69325416"/>
    <w:rsid w:val="69622B3D"/>
    <w:rsid w:val="6967F032"/>
    <w:rsid w:val="69EBAD31"/>
    <w:rsid w:val="6A41AAD3"/>
    <w:rsid w:val="6A9CF9D0"/>
    <w:rsid w:val="6DA21B32"/>
    <w:rsid w:val="6DF86369"/>
    <w:rsid w:val="6E22561D"/>
    <w:rsid w:val="6EE622E6"/>
    <w:rsid w:val="6F49F12F"/>
    <w:rsid w:val="6F4FF2FE"/>
    <w:rsid w:val="6FCA5A70"/>
    <w:rsid w:val="7025730C"/>
    <w:rsid w:val="714DD03D"/>
    <w:rsid w:val="71820250"/>
    <w:rsid w:val="71D8DA4D"/>
    <w:rsid w:val="72644C55"/>
    <w:rsid w:val="72B4DF1E"/>
    <w:rsid w:val="730766BE"/>
    <w:rsid w:val="735EEF0E"/>
    <w:rsid w:val="737D1A31"/>
    <w:rsid w:val="739E41A2"/>
    <w:rsid w:val="745FD180"/>
    <w:rsid w:val="74A494F0"/>
    <w:rsid w:val="7569C76C"/>
    <w:rsid w:val="75AEEA46"/>
    <w:rsid w:val="762C9DB9"/>
    <w:rsid w:val="767B6F35"/>
    <w:rsid w:val="7724C526"/>
    <w:rsid w:val="7761FFB6"/>
    <w:rsid w:val="7764081F"/>
    <w:rsid w:val="77987212"/>
    <w:rsid w:val="77F2858A"/>
    <w:rsid w:val="78B3BFCB"/>
    <w:rsid w:val="791C47F8"/>
    <w:rsid w:val="7944D150"/>
    <w:rsid w:val="7AAFB707"/>
    <w:rsid w:val="7AD93878"/>
    <w:rsid w:val="7B2123C4"/>
    <w:rsid w:val="7B3FE75D"/>
    <w:rsid w:val="7BB74CAC"/>
    <w:rsid w:val="7C5322E4"/>
    <w:rsid w:val="7CBF6BBC"/>
    <w:rsid w:val="7D922CD3"/>
    <w:rsid w:val="7E674102"/>
    <w:rsid w:val="7E7566B5"/>
    <w:rsid w:val="7F7225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B765497-297F-4F29-BB30-BD527814D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FC2"/>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2619A9"/>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2619A9"/>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5F4DB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character" w:styleId="CommentReference">
    <w:name w:val="annotation reference"/>
    <w:basedOn w:val="DefaultParagraphFont"/>
    <w:uiPriority w:val="99"/>
    <w:semiHidden/>
    <w:unhideWhenUsed/>
    <w:rsid w:val="006937CC"/>
    <w:rPr>
      <w:sz w:val="16"/>
      <w:szCs w:val="16"/>
    </w:rPr>
  </w:style>
  <w:style w:type="paragraph" w:styleId="CommentText">
    <w:name w:val="annotation text"/>
    <w:basedOn w:val="Normal"/>
    <w:link w:val="CommentTextChar"/>
    <w:uiPriority w:val="99"/>
    <w:unhideWhenUsed/>
    <w:rsid w:val="006937CC"/>
  </w:style>
  <w:style w:type="character" w:customStyle="1" w:styleId="CommentTextChar">
    <w:name w:val="Comment Text Char"/>
    <w:basedOn w:val="DefaultParagraphFont"/>
    <w:link w:val="CommentText"/>
    <w:uiPriority w:val="99"/>
    <w:rsid w:val="006937CC"/>
    <w:rPr>
      <w:rFonts w:ascii="Times New Roman" w:eastAsia="SimSun" w:hAnsi="Times New Roman"/>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6937CC"/>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50B3A"/>
    <w:rPr>
      <w:b/>
      <w:bCs/>
    </w:rPr>
  </w:style>
  <w:style w:type="character" w:customStyle="1" w:styleId="CommentSubjectChar">
    <w:name w:val="Comment Subject Char"/>
    <w:basedOn w:val="CommentTextChar"/>
    <w:link w:val="CommentSubject"/>
    <w:uiPriority w:val="99"/>
    <w:semiHidden/>
    <w:rsid w:val="00550B3A"/>
    <w:rPr>
      <w:rFonts w:ascii="Times New Roman" w:eastAsia="SimSun" w:hAnsi="Times New Roman"/>
      <w:b/>
      <w:bCs/>
    </w:rPr>
  </w:style>
  <w:style w:type="paragraph" w:styleId="Caption">
    <w:name w:val="caption"/>
    <w:basedOn w:val="Normal"/>
    <w:next w:val="Normal"/>
    <w:uiPriority w:val="35"/>
    <w:unhideWhenUsed/>
    <w:qFormat/>
    <w:rsid w:val="00002B6F"/>
    <w:pPr>
      <w:spacing w:after="200"/>
    </w:pPr>
    <w:rPr>
      <w:i/>
      <w:iCs/>
      <w:color w:val="44546A" w:themeColor="text2"/>
      <w:sz w:val="18"/>
      <w:szCs w:val="18"/>
    </w:rPr>
  </w:style>
  <w:style w:type="table" w:styleId="TableGrid">
    <w:name w:val="Table Grid"/>
    <w:basedOn w:val="TableNormal"/>
    <w:uiPriority w:val="39"/>
    <w:rsid w:val="0000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323416"/>
    <w:pPr>
      <w:keepLines/>
      <w:ind w:left="1135" w:hanging="851"/>
      <w:textAlignment w:val="baseline"/>
    </w:pPr>
    <w:rPr>
      <w:rFonts w:eastAsia="Times New Roman"/>
      <w:lang w:val="en-GB" w:eastAsia="en-GB"/>
    </w:rPr>
  </w:style>
  <w:style w:type="character" w:customStyle="1" w:styleId="NOZchn">
    <w:name w:val="NO Zchn"/>
    <w:link w:val="NO"/>
    <w:rsid w:val="00323416"/>
    <w:rPr>
      <w:rFonts w:ascii="Times New Roman" w:eastAsia="Times New Roman" w:hAnsi="Times New Roman"/>
      <w:lang w:val="en-GB" w:eastAsia="en-GB"/>
    </w:rPr>
  </w:style>
  <w:style w:type="paragraph" w:styleId="Revision">
    <w:name w:val="Revision"/>
    <w:hidden/>
    <w:uiPriority w:val="99"/>
    <w:semiHidden/>
    <w:rsid w:val="00664728"/>
    <w:rPr>
      <w:rFonts w:ascii="Times New Roman" w:eastAsia="SimSun" w:hAnsi="Times New Roman"/>
    </w:rPr>
  </w:style>
  <w:style w:type="paragraph" w:customStyle="1" w:styleId="EditorsNote">
    <w:name w:val="Editor's Note"/>
    <w:aliases w:val="Editor's Noteormal"/>
    <w:basedOn w:val="Normal"/>
    <w:link w:val="EditorsNoteChar"/>
    <w:qFormat/>
    <w:rsid w:val="00FD5D30"/>
    <w:pPr>
      <w:keepLines/>
      <w:overflowPunct/>
      <w:autoSpaceDE/>
      <w:autoSpaceDN/>
      <w:adjustRightInd/>
      <w:ind w:left="1135" w:hanging="851"/>
    </w:pPr>
    <w:rPr>
      <w:color w:val="FF0000"/>
      <w:lang w:val="en-GB"/>
    </w:rPr>
  </w:style>
  <w:style w:type="character" w:customStyle="1" w:styleId="EditorsNoteChar">
    <w:name w:val="Editor's Note Char"/>
    <w:aliases w:val="EN Char"/>
    <w:link w:val="EditorsNote"/>
    <w:qFormat/>
    <w:locked/>
    <w:rsid w:val="00FD5D30"/>
    <w:rPr>
      <w:rFonts w:ascii="Times New Roman" w:eastAsia="SimSun" w:hAnsi="Times New Roman"/>
      <w:color w:val="FF0000"/>
      <w:lang w:val="en-GB"/>
    </w:rPr>
  </w:style>
  <w:style w:type="paragraph" w:customStyle="1" w:styleId="H5new">
    <w:name w:val="H5 new"/>
    <w:basedOn w:val="Heading5"/>
    <w:link w:val="H5newChar"/>
    <w:autoRedefine/>
    <w:qFormat/>
    <w:rsid w:val="00B57417"/>
    <w:pPr>
      <w:numPr>
        <w:ilvl w:val="0"/>
        <w:numId w:val="29"/>
      </w:numPr>
      <w:tabs>
        <w:tab w:val="left" w:pos="1080"/>
      </w:tabs>
      <w:spacing w:after="160"/>
      <w:ind w:hanging="720"/>
      <w:jc w:val="both"/>
    </w:pPr>
    <w:rPr>
      <w:rFonts w:ascii="Times New Roman" w:hAnsi="Times New Roman" w:cstheme="majorBidi"/>
      <w:b/>
      <w:color w:val="auto"/>
      <w:sz w:val="22"/>
      <w:lang w:val="en-GB"/>
    </w:rPr>
  </w:style>
  <w:style w:type="character" w:customStyle="1" w:styleId="H5newChar">
    <w:name w:val="H5 new Char"/>
    <w:basedOn w:val="Heading5Char"/>
    <w:link w:val="H5new"/>
    <w:rsid w:val="00B57417"/>
    <w:rPr>
      <w:rFonts w:ascii="Times New Roman" w:eastAsia="SimSun" w:hAnsi="Times New Roman" w:cstheme="majorBidi"/>
      <w:b/>
      <w:color w:val="243F60"/>
      <w:sz w:val="22"/>
      <w:szCs w:val="20"/>
      <w:lang w:val="en-GB" w:eastAsia="x-none"/>
    </w:rPr>
  </w:style>
  <w:style w:type="paragraph" w:styleId="Footer">
    <w:name w:val="footer"/>
    <w:basedOn w:val="Normal"/>
    <w:link w:val="FooterChar"/>
    <w:uiPriority w:val="99"/>
    <w:semiHidden/>
    <w:unhideWhenUsed/>
    <w:rsid w:val="009B0BF7"/>
    <w:pPr>
      <w:tabs>
        <w:tab w:val="center" w:pos="4680"/>
        <w:tab w:val="right" w:pos="9360"/>
      </w:tabs>
      <w:spacing w:after="0"/>
    </w:pPr>
  </w:style>
  <w:style w:type="character" w:customStyle="1" w:styleId="FooterChar">
    <w:name w:val="Footer Char"/>
    <w:basedOn w:val="DefaultParagraphFont"/>
    <w:link w:val="Footer"/>
    <w:uiPriority w:val="99"/>
    <w:semiHidden/>
    <w:rsid w:val="009B0BF7"/>
    <w:rPr>
      <w:rFonts w:ascii="Times New Roman" w:eastAsia="SimSun" w:hAnsi="Times New Roman"/>
    </w:rPr>
  </w:style>
  <w:style w:type="character" w:styleId="Hyperlink">
    <w:name w:val="Hyperlink"/>
    <w:basedOn w:val="DefaultParagraphFont"/>
    <w:uiPriority w:val="99"/>
    <w:semiHidden/>
    <w:unhideWhenUsed/>
    <w:rsid w:val="002C40C3"/>
    <w:rPr>
      <w:color w:val="0000FF"/>
      <w:u w:val="single"/>
    </w:rPr>
  </w:style>
  <w:style w:type="character" w:styleId="FollowedHyperlink">
    <w:name w:val="FollowedHyperlink"/>
    <w:basedOn w:val="DefaultParagraphFont"/>
    <w:uiPriority w:val="99"/>
    <w:semiHidden/>
    <w:unhideWhenUsed/>
    <w:rsid w:val="00054749"/>
    <w:rPr>
      <w:color w:val="954F72" w:themeColor="followedHyperlink"/>
      <w:u w:val="single"/>
    </w:rPr>
  </w:style>
  <w:style w:type="character" w:styleId="UnresolvedMention">
    <w:name w:val="Unresolved Mention"/>
    <w:basedOn w:val="DefaultParagraphFont"/>
    <w:uiPriority w:val="99"/>
    <w:unhideWhenUsed/>
    <w:rsid w:val="00054749"/>
    <w:rPr>
      <w:color w:val="605E5C"/>
      <w:shd w:val="clear" w:color="auto" w:fill="E1DFDD"/>
    </w:rPr>
  </w:style>
  <w:style w:type="character" w:styleId="Mention">
    <w:name w:val="Mention"/>
    <w:basedOn w:val="DefaultParagraphFont"/>
    <w:uiPriority w:val="99"/>
    <w:unhideWhenUsed/>
    <w:rsid w:val="00054749"/>
    <w:rPr>
      <w:color w:val="2B579A"/>
      <w:shd w:val="clear" w:color="auto" w:fill="E1DFDD"/>
    </w:rPr>
  </w:style>
  <w:style w:type="character" w:customStyle="1" w:styleId="NOChar">
    <w:name w:val="NO Char"/>
    <w:qFormat/>
    <w:rsid w:val="000B6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Guo, Yi</DisplayName>
        <AccountId>15</AccountId>
        <AccountType/>
      </UserInfo>
      <UserInfo>
        <DisplayName>Heo, Youn Hyoung</DisplayName>
        <AccountId>10</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C2D798-D7E4-4332-BAE0-84122B6512D2}">
  <ds:schemaRefs>
    <ds:schemaRef ds:uri="http://schemas.microsoft.com/sharepoint/v3/contenttype/forms"/>
  </ds:schemaRefs>
</ds:datastoreItem>
</file>

<file path=customXml/itemProps2.xml><?xml version="1.0" encoding="utf-8"?>
<ds:datastoreItem xmlns:ds="http://schemas.openxmlformats.org/officeDocument/2006/customXml" ds:itemID="{5D601BCC-ED17-4DCA-AC64-741D9700044C}">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3.xml><?xml version="1.0" encoding="utf-8"?>
<ds:datastoreItem xmlns:ds="http://schemas.openxmlformats.org/officeDocument/2006/customXml" ds:itemID="{A5233DB3-66B4-49E9-AE39-7844F4198C94}">
  <ds:schemaRefs>
    <ds:schemaRef ds:uri="http://schemas.openxmlformats.org/officeDocument/2006/bibliography"/>
  </ds:schemaRefs>
</ds:datastoreItem>
</file>

<file path=customXml/itemProps4.xml><?xml version="1.0" encoding="utf-8"?>
<ds:datastoreItem xmlns:ds="http://schemas.openxmlformats.org/officeDocument/2006/customXml" ds:itemID="{B0EB65C5-F3EC-46FB-AA3C-BCA21C3B9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6</Pages>
  <Words>2862</Words>
  <Characters>16319</Characters>
  <Application>Microsoft Office Word</Application>
  <DocSecurity>0</DocSecurity>
  <Lines>135</Lines>
  <Paragraphs>38</Paragraphs>
  <ScaleCrop>false</ScaleCrop>
  <Company>Intel Corporation</Company>
  <LinksUpToDate>false</LinksUpToDate>
  <CharactersWithSpaces>19143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228</cp:revision>
  <dcterms:created xsi:type="dcterms:W3CDTF">2023-04-10T18:02:00Z</dcterms:created>
  <dcterms:modified xsi:type="dcterms:W3CDTF">2023-08-10T19:17:00Z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