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893CC" w14:textId="20C74858" w:rsidR="002F247D" w:rsidRDefault="003F68E4" w:rsidP="002F247D">
      <w:pPr>
        <w:pStyle w:val="Header"/>
        <w:tabs>
          <w:tab w:val="right" w:pos="9639"/>
        </w:tabs>
        <w:jc w:val="both"/>
        <w:rPr>
          <w:rFonts w:cs="Arial"/>
          <w:sz w:val="24"/>
          <w:lang w:eastAsia="zh-CN"/>
        </w:rPr>
      </w:pPr>
      <w:r>
        <w:rPr>
          <w:rFonts w:cs="Arial"/>
          <w:sz w:val="24"/>
          <w:lang w:eastAsia="zh-CN"/>
        </w:rPr>
        <w:t xml:space="preserve">3GPP TSG-RAN WG2 Meeting </w:t>
      </w:r>
      <w:r w:rsidR="002F247D">
        <w:rPr>
          <w:rFonts w:cs="Arial"/>
          <w:sz w:val="24"/>
          <w:lang w:eastAsia="zh-CN"/>
        </w:rPr>
        <w:t>#123</w:t>
      </w:r>
      <w:r w:rsidR="002F247D">
        <w:rPr>
          <w:rFonts w:cs="Arial"/>
          <w:sz w:val="24"/>
          <w:lang w:eastAsia="zh-CN"/>
        </w:rPr>
        <w:tab/>
      </w:r>
      <w:r w:rsidR="00C729C2" w:rsidRPr="00C729C2">
        <w:rPr>
          <w:rFonts w:cs="Arial"/>
          <w:bCs/>
          <w:sz w:val="24"/>
          <w:lang w:eastAsia="zh-CN"/>
        </w:rPr>
        <w:t>R2-2307959</w:t>
      </w:r>
    </w:p>
    <w:p w14:paraId="194FD871" w14:textId="744AF2F1" w:rsidR="00824529" w:rsidRDefault="002F247D" w:rsidP="002F247D">
      <w:pPr>
        <w:pStyle w:val="Header"/>
        <w:tabs>
          <w:tab w:val="right" w:pos="9639"/>
        </w:tabs>
        <w:jc w:val="both"/>
        <w:rPr>
          <w:rFonts w:cs="Arial"/>
          <w:sz w:val="24"/>
          <w:lang w:eastAsia="zh-CN"/>
        </w:rPr>
      </w:pPr>
      <w:r w:rsidRPr="00AE758D">
        <w:rPr>
          <w:rFonts w:cs="Arial"/>
          <w:sz w:val="24"/>
          <w:lang w:eastAsia="zh-CN"/>
        </w:rPr>
        <w:t>Toulouse, France, August 21-25</w:t>
      </w:r>
      <w:r w:rsidRPr="00C74D81">
        <w:rPr>
          <w:rFonts w:cs="Arial"/>
          <w:sz w:val="24"/>
          <w:lang w:eastAsia="zh-CN"/>
        </w:rPr>
        <w:t>, 202</w:t>
      </w:r>
      <w:r>
        <w:rPr>
          <w:rFonts w:cs="Arial"/>
          <w:sz w:val="24"/>
          <w:lang w:eastAsia="zh-CN"/>
        </w:rPr>
        <w:t>3</w:t>
      </w:r>
      <w:r>
        <w:rPr>
          <w:rFonts w:eastAsia="MS Mincho"/>
          <w:sz w:val="24"/>
        </w:rPr>
        <w:t xml:space="preserve">                      </w:t>
      </w:r>
      <w:r w:rsidR="00AD4681">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66EA6621"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675412">
        <w:rPr>
          <w:rFonts w:eastAsia="SimSun" w:cs="Arial"/>
          <w:b/>
          <w:bCs/>
          <w:kern w:val="2"/>
          <w:sz w:val="24"/>
          <w:szCs w:val="22"/>
          <w:lang w:val="en-US" w:eastAsia="zh-CN"/>
        </w:rPr>
        <w:t>7</w:t>
      </w:r>
      <w:r w:rsidR="00D075F0">
        <w:rPr>
          <w:rFonts w:eastAsia="SimSun" w:cs="Arial"/>
          <w:b/>
          <w:bCs/>
          <w:kern w:val="2"/>
          <w:sz w:val="24"/>
          <w:szCs w:val="22"/>
          <w:lang w:val="en-US" w:eastAsia="zh-CN"/>
        </w:rPr>
        <w:t>.</w:t>
      </w:r>
      <w:r w:rsidR="00D365EC">
        <w:rPr>
          <w:rFonts w:eastAsia="SimSun" w:cs="Arial"/>
          <w:b/>
          <w:bCs/>
          <w:kern w:val="2"/>
          <w:sz w:val="24"/>
          <w:szCs w:val="22"/>
          <w:lang w:val="en-US" w:eastAsia="zh-CN"/>
        </w:rPr>
        <w:t>18</w:t>
      </w:r>
      <w:r w:rsidR="009F47BD">
        <w:rPr>
          <w:rFonts w:eastAsia="SimSun" w:cs="Arial" w:hint="eastAsia"/>
          <w:b/>
          <w:bCs/>
          <w:kern w:val="2"/>
          <w:sz w:val="24"/>
          <w:szCs w:val="22"/>
          <w:lang w:val="en-US" w:eastAsia="zh-CN"/>
        </w:rPr>
        <w:t>.</w:t>
      </w:r>
      <w:r w:rsidR="00D365EC">
        <w:rPr>
          <w:rFonts w:eastAsia="SimSun" w:cs="Arial"/>
          <w:b/>
          <w:bCs/>
          <w:kern w:val="2"/>
          <w:sz w:val="24"/>
          <w:szCs w:val="22"/>
          <w:lang w:val="en-US" w:eastAsia="zh-CN"/>
        </w:rPr>
        <w:t>2</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7E952023"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D365EC">
        <w:rPr>
          <w:rFonts w:ascii="Arial" w:hAnsi="Arial" w:cs="Arial"/>
          <w:b/>
          <w:bCs/>
          <w:sz w:val="24"/>
        </w:rPr>
        <w:t xml:space="preserve">Discussion on </w:t>
      </w:r>
      <w:r w:rsidR="00CF6000">
        <w:rPr>
          <w:rFonts w:ascii="Arial" w:hAnsi="Arial" w:cs="Arial"/>
          <w:b/>
          <w:bCs/>
          <w:sz w:val="24"/>
        </w:rPr>
        <w:t xml:space="preserve">remaining </w:t>
      </w:r>
      <w:r w:rsidR="00675412">
        <w:rPr>
          <w:rFonts w:ascii="Arial" w:hAnsi="Arial" w:cs="Arial"/>
          <w:b/>
          <w:bCs/>
          <w:sz w:val="24"/>
        </w:rPr>
        <w:t xml:space="preserve">CP issues </w:t>
      </w:r>
      <w:r w:rsidR="00CF6000">
        <w:rPr>
          <w:rFonts w:ascii="Arial" w:hAnsi="Arial" w:cs="Arial"/>
          <w:b/>
          <w:bCs/>
          <w:sz w:val="24"/>
        </w:rPr>
        <w:t>for</w:t>
      </w:r>
      <w:r w:rsidR="00675412">
        <w:rPr>
          <w:rFonts w:ascii="Arial" w:hAnsi="Arial" w:cs="Arial"/>
          <w:b/>
          <w:bCs/>
          <w:sz w:val="24"/>
        </w:rPr>
        <w:t xml:space="preserve"> </w:t>
      </w:r>
      <w:r w:rsidR="00D365EC">
        <w:rPr>
          <w:rFonts w:ascii="Arial" w:hAnsi="Arial" w:cs="Arial"/>
          <w:b/>
          <w:bCs/>
          <w:sz w:val="24"/>
        </w:rPr>
        <w:t>MT-SDT</w:t>
      </w:r>
      <w:r w:rsidR="0047335D">
        <w:rPr>
          <w:rFonts w:ascii="Arial" w:hAnsi="Arial" w:cs="Arial"/>
          <w:b/>
          <w:bCs/>
          <w:sz w:val="24"/>
        </w:rPr>
        <w:t xml:space="preserve"> </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3412F7D" w14:textId="07C96CD5" w:rsidR="00E41F59" w:rsidRPr="004C0DB9" w:rsidRDefault="008C7628" w:rsidP="00E41F59">
      <w:pPr>
        <w:spacing w:after="120"/>
        <w:rPr>
          <w:rFonts w:ascii="Times New Roman" w:hAnsi="Times New Roman"/>
          <w:sz w:val="20"/>
          <w:szCs w:val="20"/>
          <w:lang w:val="en-GB"/>
        </w:rPr>
      </w:pPr>
      <w:r w:rsidRPr="004C0DB9">
        <w:rPr>
          <w:rFonts w:ascii="Times New Roman" w:hAnsi="Times New Roman"/>
          <w:sz w:val="20"/>
          <w:szCs w:val="20"/>
          <w:lang w:val="en-GB"/>
        </w:rPr>
        <w:t>In RAN</w:t>
      </w:r>
      <w:r w:rsidR="00BE05EC">
        <w:rPr>
          <w:rFonts w:ascii="Times New Roman" w:hAnsi="Times New Roman"/>
          <w:sz w:val="20"/>
          <w:szCs w:val="20"/>
          <w:lang w:val="en-GB"/>
        </w:rPr>
        <w:t>2</w:t>
      </w:r>
      <w:r w:rsidRPr="004C0DB9">
        <w:rPr>
          <w:rFonts w:ascii="Times New Roman" w:hAnsi="Times New Roman"/>
          <w:sz w:val="20"/>
          <w:szCs w:val="20"/>
          <w:lang w:val="en-GB"/>
        </w:rPr>
        <w:t>#</w:t>
      </w:r>
      <w:r w:rsidR="00241067">
        <w:rPr>
          <w:rFonts w:ascii="Times New Roman" w:hAnsi="Times New Roman"/>
          <w:sz w:val="20"/>
          <w:szCs w:val="20"/>
          <w:lang w:val="en-GB"/>
        </w:rPr>
        <w:t>122</w:t>
      </w:r>
      <w:r w:rsidR="00241067" w:rsidRPr="004C0DB9">
        <w:rPr>
          <w:rFonts w:ascii="Times New Roman" w:hAnsi="Times New Roman"/>
          <w:sz w:val="20"/>
          <w:szCs w:val="20"/>
          <w:lang w:val="en-GB"/>
        </w:rPr>
        <w:t xml:space="preserve"> </w:t>
      </w:r>
      <w:r w:rsidRPr="004C0DB9">
        <w:rPr>
          <w:rFonts w:ascii="Times New Roman" w:hAnsi="Times New Roman"/>
          <w:sz w:val="20"/>
          <w:szCs w:val="20"/>
          <w:lang w:val="en-GB"/>
        </w:rPr>
        <w:t xml:space="preserve">meeting, the </w:t>
      </w:r>
      <w:r w:rsidR="00BE05EC">
        <w:rPr>
          <w:rFonts w:ascii="Times New Roman" w:hAnsi="Times New Roman"/>
          <w:sz w:val="20"/>
          <w:szCs w:val="20"/>
          <w:lang w:val="en-GB"/>
        </w:rPr>
        <w:t>following agreements</w:t>
      </w:r>
      <w:r w:rsidRPr="004C0DB9">
        <w:rPr>
          <w:rFonts w:ascii="Times New Roman" w:hAnsi="Times New Roman"/>
          <w:sz w:val="20"/>
          <w:szCs w:val="20"/>
          <w:lang w:val="en-GB"/>
        </w:rPr>
        <w:t xml:space="preserve"> w</w:t>
      </w:r>
      <w:r w:rsidR="00BE05EC">
        <w:rPr>
          <w:rFonts w:ascii="Times New Roman" w:hAnsi="Times New Roman"/>
          <w:sz w:val="20"/>
          <w:szCs w:val="20"/>
          <w:lang w:val="en-GB"/>
        </w:rPr>
        <w:t>ere</w:t>
      </w:r>
      <w:r w:rsidRPr="004C0DB9">
        <w:rPr>
          <w:rFonts w:ascii="Times New Roman" w:hAnsi="Times New Roman"/>
          <w:sz w:val="20"/>
          <w:szCs w:val="20"/>
          <w:lang w:val="en-GB"/>
        </w:rPr>
        <w:t xml:space="preserve"> </w:t>
      </w:r>
      <w:r w:rsidR="0001111F" w:rsidRPr="004C0DB9">
        <w:rPr>
          <w:rFonts w:ascii="Times New Roman" w:hAnsi="Times New Roman"/>
          <w:sz w:val="20"/>
          <w:szCs w:val="20"/>
          <w:lang w:val="en-GB"/>
        </w:rPr>
        <w:t>a</w:t>
      </w:r>
      <w:r w:rsidR="0001111F">
        <w:rPr>
          <w:rFonts w:ascii="Times New Roman" w:hAnsi="Times New Roman"/>
          <w:sz w:val="20"/>
          <w:szCs w:val="20"/>
          <w:lang w:val="en-GB"/>
        </w:rPr>
        <w:t>chieved [</w:t>
      </w:r>
      <w:r w:rsidR="00E42134">
        <w:rPr>
          <w:rFonts w:ascii="Times New Roman" w:hAnsi="Times New Roman"/>
          <w:sz w:val="20"/>
          <w:szCs w:val="20"/>
          <w:lang w:val="en-GB"/>
        </w:rPr>
        <w:t>1]</w:t>
      </w:r>
      <w:r w:rsidR="003209BF" w:rsidRPr="004C0DB9">
        <w:rPr>
          <w:rFonts w:ascii="Times New Roman" w:hAnsi="Times New Roman"/>
          <w:sz w:val="20"/>
          <w:szCs w:val="20"/>
          <w:lang w:val="en-GB"/>
        </w:rPr>
        <w:t>.</w:t>
      </w:r>
      <w:r w:rsidRPr="004C0DB9">
        <w:rPr>
          <w:rFonts w:ascii="Times New Roman" w:hAnsi="Times New Roman"/>
          <w:sz w:val="20"/>
          <w:szCs w:val="20"/>
          <w:lang w:val="en-GB"/>
        </w:rPr>
        <w:t xml:space="preserve"> </w:t>
      </w:r>
    </w:p>
    <w:p w14:paraId="1E98DB13" w14:textId="77777777" w:rsidR="00342AE7" w:rsidRPr="00572FE3" w:rsidRDefault="00342AE7" w:rsidP="00342AE7">
      <w:pPr>
        <w:pStyle w:val="Doc-text2"/>
        <w:pBdr>
          <w:top w:val="single" w:sz="4" w:space="1" w:color="auto"/>
          <w:left w:val="single" w:sz="4" w:space="4" w:color="auto"/>
          <w:bottom w:val="single" w:sz="4" w:space="1" w:color="auto"/>
          <w:right w:val="single" w:sz="4" w:space="4" w:color="auto"/>
        </w:pBdr>
        <w:rPr>
          <w:b/>
          <w:bCs/>
        </w:rPr>
      </w:pPr>
      <w:r w:rsidRPr="00572FE3">
        <w:rPr>
          <w:b/>
          <w:bCs/>
        </w:rPr>
        <w:t>Agreements:</w:t>
      </w:r>
    </w:p>
    <w:p w14:paraId="69191A54" w14:textId="77777777" w:rsidR="00342AE7" w:rsidRDefault="00342AE7" w:rsidP="00342AE7">
      <w:pPr>
        <w:pStyle w:val="Doc-text2"/>
        <w:numPr>
          <w:ilvl w:val="0"/>
          <w:numId w:val="20"/>
        </w:numPr>
        <w:pBdr>
          <w:top w:val="single" w:sz="4" w:space="1" w:color="auto"/>
          <w:left w:val="single" w:sz="4" w:space="4" w:color="auto"/>
          <w:bottom w:val="single" w:sz="4" w:space="1" w:color="auto"/>
          <w:right w:val="single" w:sz="4" w:space="4" w:color="auto"/>
        </w:pBdr>
      </w:pPr>
      <w:r>
        <w:t xml:space="preserve">Allow support of only MT-SDT in a cell.  A separate SIB configuration will be introduced.  FFS what is put in there.    </w:t>
      </w:r>
    </w:p>
    <w:p w14:paraId="0313EBBA" w14:textId="77777777" w:rsidR="00342AE7" w:rsidRDefault="00342AE7" w:rsidP="00342AE7">
      <w:pPr>
        <w:pStyle w:val="Doc-text2"/>
        <w:numPr>
          <w:ilvl w:val="0"/>
          <w:numId w:val="20"/>
        </w:numPr>
        <w:pBdr>
          <w:top w:val="single" w:sz="4" w:space="1" w:color="auto"/>
          <w:left w:val="single" w:sz="4" w:space="4" w:color="auto"/>
          <w:bottom w:val="single" w:sz="4" w:space="1" w:color="auto"/>
          <w:right w:val="single" w:sz="4" w:space="4" w:color="auto"/>
        </w:pBdr>
      </w:pPr>
      <w:r>
        <w:t xml:space="preserve">For paging indication signalling, a new list of paging records for MT-SDT indication is optionally included in paging message using </w:t>
      </w:r>
      <w:proofErr w:type="gramStart"/>
      <w:r>
        <w:t>non critical</w:t>
      </w:r>
      <w:proofErr w:type="gramEnd"/>
      <w:r>
        <w:t xml:space="preserve"> extension. Each record in this list optionally includes 1 bit MT-SDT indication. UE identity and access type are not included in paging record of this list.</w:t>
      </w:r>
    </w:p>
    <w:p w14:paraId="2E46DE91" w14:textId="77777777" w:rsidR="00342AE7" w:rsidRDefault="00342AE7" w:rsidP="00342AE7">
      <w:pPr>
        <w:pStyle w:val="Doc-text2"/>
        <w:numPr>
          <w:ilvl w:val="0"/>
          <w:numId w:val="20"/>
        </w:numPr>
        <w:pBdr>
          <w:top w:val="single" w:sz="4" w:space="1" w:color="auto"/>
          <w:left w:val="single" w:sz="4" w:space="4" w:color="auto"/>
          <w:bottom w:val="single" w:sz="4" w:space="1" w:color="auto"/>
          <w:right w:val="single" w:sz="4" w:space="4" w:color="auto"/>
        </w:pBdr>
      </w:pPr>
      <w:proofErr w:type="spellStart"/>
      <w:r w:rsidRPr="00002943">
        <w:t>gNB</w:t>
      </w:r>
      <w:proofErr w:type="spellEnd"/>
      <w:r w:rsidRPr="00002943">
        <w:t xml:space="preserve"> may include MT-SDT indication in paging message only if UE’s I-RNTI is included in the paging message (</w:t>
      </w:r>
      <w:proofErr w:type="gramStart"/>
      <w:r w:rsidRPr="00002943">
        <w:t>i.e.</w:t>
      </w:r>
      <w:proofErr w:type="gramEnd"/>
      <w:r w:rsidRPr="00002943">
        <w:t xml:space="preserve"> MT-SDT is only used by RAN initiated paging).</w:t>
      </w:r>
    </w:p>
    <w:p w14:paraId="6FD529A8" w14:textId="77777777" w:rsidR="00342AE7" w:rsidRDefault="00342AE7" w:rsidP="00342AE7">
      <w:pPr>
        <w:pStyle w:val="Doc-text2"/>
        <w:numPr>
          <w:ilvl w:val="0"/>
          <w:numId w:val="20"/>
        </w:numPr>
        <w:pBdr>
          <w:top w:val="single" w:sz="4" w:space="1" w:color="auto"/>
          <w:left w:val="single" w:sz="4" w:space="4" w:color="auto"/>
          <w:bottom w:val="single" w:sz="4" w:space="1" w:color="auto"/>
          <w:right w:val="single" w:sz="4" w:space="4" w:color="auto"/>
        </w:pBdr>
      </w:pPr>
      <w:r w:rsidRPr="00267AEF">
        <w:rPr>
          <w:lang w:val="en-US"/>
        </w:rPr>
        <w:t xml:space="preserve">UE selects '0' as the Access Category when the resumption of the RRC connection is triggered by response to the MT-SDT triggering in a PAGING </w:t>
      </w:r>
      <w:proofErr w:type="gramStart"/>
      <w:r w:rsidRPr="00267AEF">
        <w:rPr>
          <w:lang w:val="en-US"/>
        </w:rPr>
        <w:t>message</w:t>
      </w:r>
      <w:proofErr w:type="gramEnd"/>
      <w:r>
        <w:t xml:space="preserve"> </w:t>
      </w:r>
    </w:p>
    <w:p w14:paraId="5FABFFBA" w14:textId="77777777" w:rsidR="00342AE7" w:rsidRDefault="00342AE7" w:rsidP="00342AE7">
      <w:pPr>
        <w:pStyle w:val="Doc-text2"/>
        <w:numPr>
          <w:ilvl w:val="0"/>
          <w:numId w:val="20"/>
        </w:numPr>
        <w:pBdr>
          <w:top w:val="single" w:sz="4" w:space="1" w:color="auto"/>
          <w:left w:val="single" w:sz="4" w:space="4" w:color="auto"/>
          <w:bottom w:val="single" w:sz="4" w:space="1" w:color="auto"/>
          <w:right w:val="single" w:sz="4" w:space="4" w:color="auto"/>
        </w:pBdr>
      </w:pPr>
      <w:r>
        <w:t>MT-SDT is only applicable to the legacy MT-Access use case (</w:t>
      </w:r>
      <w:proofErr w:type="gramStart"/>
      <w:r>
        <w:t>i.e.</w:t>
      </w:r>
      <w:proofErr w:type="gramEnd"/>
      <w:r>
        <w:t xml:space="preserve"> it is not applicable to access identities 1, 2 and 11-15).  </w:t>
      </w:r>
    </w:p>
    <w:p w14:paraId="647E5969" w14:textId="77777777" w:rsidR="00342AE7" w:rsidRDefault="00342AE7" w:rsidP="00342AE7">
      <w:pPr>
        <w:pStyle w:val="Doc-text2"/>
        <w:numPr>
          <w:ilvl w:val="0"/>
          <w:numId w:val="20"/>
        </w:numPr>
        <w:pBdr>
          <w:top w:val="single" w:sz="4" w:space="1" w:color="auto"/>
          <w:left w:val="single" w:sz="4" w:space="4" w:color="auto"/>
          <w:bottom w:val="single" w:sz="4" w:space="1" w:color="auto"/>
          <w:right w:val="single" w:sz="4" w:space="4" w:color="auto"/>
        </w:pBdr>
        <w:rPr>
          <w:lang w:val="en-US"/>
        </w:rPr>
      </w:pPr>
      <w:r>
        <w:rPr>
          <w:lang w:val="en-US"/>
        </w:rPr>
        <w:t>SRB2 can be used for MT-SDT (</w:t>
      </w:r>
      <w:proofErr w:type="gramStart"/>
      <w:r>
        <w:rPr>
          <w:lang w:val="en-US"/>
        </w:rPr>
        <w:t>i.e.</w:t>
      </w:r>
      <w:proofErr w:type="gramEnd"/>
      <w:r>
        <w:rPr>
          <w:lang w:val="en-US"/>
        </w:rPr>
        <w:t xml:space="preserve"> similar to MO-SDT)</w:t>
      </w:r>
    </w:p>
    <w:p w14:paraId="5E38FEFD" w14:textId="77777777" w:rsidR="00342AE7" w:rsidRPr="000F344A" w:rsidRDefault="00342AE7" w:rsidP="00342AE7">
      <w:pPr>
        <w:pStyle w:val="Doc-text2"/>
        <w:numPr>
          <w:ilvl w:val="0"/>
          <w:numId w:val="20"/>
        </w:numPr>
        <w:pBdr>
          <w:top w:val="single" w:sz="4" w:space="1" w:color="auto"/>
          <w:left w:val="single" w:sz="4" w:space="4" w:color="auto"/>
          <w:bottom w:val="single" w:sz="4" w:space="1" w:color="auto"/>
          <w:right w:val="single" w:sz="4" w:space="4" w:color="auto"/>
        </w:pBdr>
        <w:rPr>
          <w:lang w:val="en-US"/>
        </w:rPr>
      </w:pPr>
      <w:r w:rsidRPr="00267AEF">
        <w:rPr>
          <w:lang w:val="x-none"/>
        </w:rPr>
        <w:t xml:space="preserve">No additional enhancement is needed specifically for </w:t>
      </w:r>
      <w:proofErr w:type="spellStart"/>
      <w:r w:rsidRPr="00267AEF">
        <w:rPr>
          <w:lang w:val="x-none"/>
        </w:rPr>
        <w:t>RedCap</w:t>
      </w:r>
      <w:proofErr w:type="spellEnd"/>
      <w:r w:rsidRPr="00267AEF">
        <w:rPr>
          <w:lang w:val="x-none"/>
        </w:rPr>
        <w:t xml:space="preserve"> UE to monitor paging for MT-SDT</w:t>
      </w:r>
    </w:p>
    <w:p w14:paraId="4B9B14B0" w14:textId="77777777" w:rsidR="00342AE7" w:rsidRDefault="00342AE7" w:rsidP="00342AE7">
      <w:pPr>
        <w:pStyle w:val="Doc-text2"/>
        <w:numPr>
          <w:ilvl w:val="0"/>
          <w:numId w:val="20"/>
        </w:numPr>
        <w:pBdr>
          <w:top w:val="single" w:sz="4" w:space="1" w:color="auto"/>
          <w:left w:val="single" w:sz="4" w:space="4" w:color="auto"/>
          <w:bottom w:val="single" w:sz="4" w:space="1" w:color="auto"/>
          <w:right w:val="single" w:sz="4" w:space="4" w:color="auto"/>
        </w:pBdr>
        <w:rPr>
          <w:lang w:val="en-US"/>
        </w:rPr>
      </w:pPr>
      <w:r>
        <w:rPr>
          <w:lang w:val="en-US"/>
        </w:rPr>
        <w:t xml:space="preserve">When RRC resume is triggered due to MT-SDT and in the </w:t>
      </w:r>
      <w:r w:rsidRPr="000F344A">
        <w:rPr>
          <w:lang w:val="en-US"/>
        </w:rPr>
        <w:t>case the condition for paging triggered MT-SDT is not fulfilled, the UE initiates RRC Resume procedure with Resume cause “mt-Access”.</w:t>
      </w:r>
    </w:p>
    <w:p w14:paraId="1775898B" w14:textId="77777777" w:rsidR="00342AE7" w:rsidRDefault="00342AE7" w:rsidP="00342AE7">
      <w:pPr>
        <w:pStyle w:val="Doc-text2"/>
        <w:numPr>
          <w:ilvl w:val="0"/>
          <w:numId w:val="20"/>
        </w:numPr>
        <w:pBdr>
          <w:top w:val="single" w:sz="4" w:space="1" w:color="auto"/>
          <w:left w:val="single" w:sz="4" w:space="4" w:color="auto"/>
          <w:bottom w:val="single" w:sz="4" w:space="1" w:color="auto"/>
          <w:right w:val="single" w:sz="4" w:space="4" w:color="auto"/>
        </w:pBdr>
        <w:rPr>
          <w:lang w:val="en-US"/>
        </w:rPr>
      </w:pPr>
      <w:r>
        <w:rPr>
          <w:lang w:val="en-US"/>
        </w:rPr>
        <w:t xml:space="preserve">A separate </w:t>
      </w:r>
      <w:proofErr w:type="spellStart"/>
      <w:r>
        <w:rPr>
          <w:lang w:val="en-US"/>
        </w:rPr>
        <w:t>sdt</w:t>
      </w:r>
      <w:proofErr w:type="spellEnd"/>
      <w:r>
        <w:rPr>
          <w:lang w:val="en-US"/>
        </w:rPr>
        <w:t xml:space="preserve">-RSRP threshold for MT-SDT can be configured, at least in the case where MO-SDT is not configured in the cell.    </w:t>
      </w:r>
    </w:p>
    <w:p w14:paraId="5A6FE976" w14:textId="77777777" w:rsidR="00675412" w:rsidRPr="004C0DB9" w:rsidRDefault="00675412" w:rsidP="008C7628">
      <w:pPr>
        <w:rPr>
          <w:rFonts w:ascii="Times New Roman" w:hAnsi="Times New Roman"/>
          <w:sz w:val="20"/>
          <w:szCs w:val="20"/>
        </w:rPr>
      </w:pPr>
    </w:p>
    <w:p w14:paraId="01AC9F7F" w14:textId="4319D2BA" w:rsidR="006D622B" w:rsidRPr="004C0DB9" w:rsidRDefault="00FA75EE" w:rsidP="00C83AE3">
      <w:pPr>
        <w:spacing w:after="120"/>
        <w:rPr>
          <w:rFonts w:ascii="Times New Roman" w:hAnsi="Times New Roman"/>
          <w:sz w:val="20"/>
          <w:szCs w:val="20"/>
          <w:lang w:val="en-GB"/>
        </w:rPr>
      </w:pPr>
      <w:r w:rsidRPr="004C0DB9">
        <w:rPr>
          <w:rFonts w:ascii="Times New Roman" w:hAnsi="Times New Roman"/>
          <w:sz w:val="20"/>
          <w:szCs w:val="20"/>
          <w:lang w:val="en-GB"/>
        </w:rPr>
        <w:t>In this contribution, we discuss</w:t>
      </w:r>
      <w:r w:rsidR="00A55DE5">
        <w:rPr>
          <w:rFonts w:ascii="Times New Roman" w:hAnsi="Times New Roman"/>
          <w:sz w:val="20"/>
          <w:szCs w:val="20"/>
          <w:lang w:val="en-GB"/>
        </w:rPr>
        <w:t xml:space="preserve"> remaining </w:t>
      </w:r>
      <w:r w:rsidR="00FB19EC">
        <w:rPr>
          <w:rFonts w:ascii="Times New Roman" w:hAnsi="Times New Roman"/>
          <w:sz w:val="20"/>
          <w:szCs w:val="20"/>
          <w:lang w:val="en-GB"/>
        </w:rPr>
        <w:t>CP issues</w:t>
      </w:r>
      <w:r w:rsidR="00F47588">
        <w:rPr>
          <w:rFonts w:ascii="Times New Roman" w:hAnsi="Times New Roman"/>
          <w:sz w:val="20"/>
          <w:szCs w:val="20"/>
          <w:lang w:val="en-GB"/>
        </w:rPr>
        <w:t xml:space="preserve"> </w:t>
      </w:r>
      <w:r w:rsidR="00342AE7">
        <w:rPr>
          <w:rFonts w:ascii="Times New Roman" w:hAnsi="Times New Roman"/>
          <w:sz w:val="20"/>
          <w:szCs w:val="20"/>
          <w:lang w:val="en-GB"/>
        </w:rPr>
        <w:t xml:space="preserve">related with </w:t>
      </w:r>
      <w:r w:rsidR="003209BF" w:rsidRPr="004C0DB9">
        <w:rPr>
          <w:rFonts w:ascii="Times New Roman" w:hAnsi="Times New Roman"/>
          <w:sz w:val="20"/>
          <w:szCs w:val="20"/>
          <w:lang w:val="en-GB"/>
        </w:rPr>
        <w:t xml:space="preserve">the </w:t>
      </w:r>
      <w:r w:rsidR="008C7628" w:rsidRPr="004C0DB9">
        <w:rPr>
          <w:rFonts w:ascii="Times New Roman" w:hAnsi="Times New Roman"/>
          <w:sz w:val="20"/>
          <w:szCs w:val="20"/>
          <w:lang w:val="en-GB"/>
        </w:rPr>
        <w:t>MT-</w:t>
      </w:r>
      <w:r w:rsidR="0050550B" w:rsidRPr="004C0DB9">
        <w:rPr>
          <w:rFonts w:ascii="Times New Roman" w:hAnsi="Times New Roman"/>
          <w:sz w:val="20"/>
          <w:szCs w:val="20"/>
          <w:lang w:val="en-GB"/>
        </w:rPr>
        <w:t>S</w:t>
      </w:r>
      <w:r w:rsidR="008C7628" w:rsidRPr="004C0DB9">
        <w:rPr>
          <w:rFonts w:ascii="Times New Roman" w:hAnsi="Times New Roman"/>
          <w:sz w:val="20"/>
          <w:szCs w:val="20"/>
          <w:lang w:val="en-GB"/>
        </w:rPr>
        <w:t>DT</w:t>
      </w:r>
      <w:r w:rsidR="00F47588">
        <w:rPr>
          <w:rFonts w:ascii="Times New Roman" w:hAnsi="Times New Roman"/>
          <w:sz w:val="20"/>
          <w:szCs w:val="20"/>
          <w:lang w:val="en-GB"/>
        </w:rPr>
        <w:t xml:space="preserve"> procedure</w:t>
      </w:r>
      <w:r w:rsidR="003209BF" w:rsidRPr="004C0DB9">
        <w:rPr>
          <w:rFonts w:ascii="Times New Roman" w:hAnsi="Times New Roman"/>
          <w:sz w:val="20"/>
          <w:szCs w:val="20"/>
          <w:lang w:val="en-GB"/>
        </w:rPr>
        <w:t>.</w:t>
      </w:r>
      <w:r w:rsidRPr="004C0DB9">
        <w:rPr>
          <w:rFonts w:ascii="Times New Roman" w:hAnsi="Times New Roman"/>
          <w:sz w:val="20"/>
          <w:szCs w:val="20"/>
          <w:lang w:val="en-GB"/>
        </w:rPr>
        <w:t xml:space="preserve"> </w:t>
      </w:r>
    </w:p>
    <w:p w14:paraId="353F4766" w14:textId="596E9699" w:rsidR="004C0DB9" w:rsidRPr="00DF2C63" w:rsidRDefault="001119B5" w:rsidP="00A21904">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0145663B" w14:textId="5BD5D452" w:rsidR="00A21904" w:rsidRPr="004C0DB9" w:rsidRDefault="00A21904" w:rsidP="00A21904">
      <w:pPr>
        <w:rPr>
          <w:rFonts w:ascii="Times New Roman" w:hAnsi="Times New Roman"/>
          <w:b/>
          <w:bCs/>
          <w:sz w:val="20"/>
          <w:szCs w:val="20"/>
          <w:u w:val="single"/>
        </w:rPr>
      </w:pPr>
      <w:r w:rsidRPr="004C0DB9">
        <w:rPr>
          <w:rFonts w:ascii="Times New Roman" w:hAnsi="Times New Roman"/>
          <w:b/>
          <w:bCs/>
          <w:sz w:val="20"/>
          <w:szCs w:val="20"/>
          <w:u w:val="single"/>
        </w:rPr>
        <w:t>CG-SDT triggered by MT-SDT</w:t>
      </w:r>
    </w:p>
    <w:p w14:paraId="13CE98D7" w14:textId="77777777" w:rsidR="00152779" w:rsidRPr="004C0DB9" w:rsidRDefault="00152779" w:rsidP="006C64FF">
      <w:pPr>
        <w:pStyle w:val="Header"/>
        <w:jc w:val="both"/>
        <w:rPr>
          <w:rFonts w:ascii="Times New Roman" w:hAnsi="Times New Roman"/>
          <w:sz w:val="20"/>
        </w:rPr>
      </w:pPr>
    </w:p>
    <w:p w14:paraId="77CA28C0" w14:textId="6A7B523E" w:rsidR="00152779" w:rsidRPr="004C0DB9" w:rsidRDefault="00C9755A" w:rsidP="00152779">
      <w:pPr>
        <w:keepNext/>
        <w:rPr>
          <w:rFonts w:ascii="Times New Roman" w:hAnsi="Times New Roman"/>
          <w:sz w:val="20"/>
          <w:szCs w:val="20"/>
        </w:rPr>
      </w:pPr>
      <w:r w:rsidRPr="00C9755A">
        <w:t xml:space="preserve"> </w:t>
      </w:r>
      <w:r>
        <w:object w:dxaOrig="10055" w:dyaOrig="5680" w14:anchorId="18D43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71.35pt" o:ole="">
            <v:imagedata r:id="rId8" o:title=""/>
          </v:shape>
          <o:OLEObject Type="Embed" ProgID="Visio.Drawing.11" ShapeID="_x0000_i1025" DrawAspect="Content" ObjectID="_1753242071" r:id="rId9"/>
        </w:object>
      </w:r>
    </w:p>
    <w:p w14:paraId="218A33E1" w14:textId="77777777" w:rsidR="00152779" w:rsidRPr="004C0DB9" w:rsidRDefault="00152779" w:rsidP="00152779">
      <w:pPr>
        <w:pStyle w:val="Caption"/>
        <w:jc w:val="center"/>
        <w:rPr>
          <w:rFonts w:ascii="Times New Roman" w:hAnsi="Times New Roman"/>
        </w:rPr>
      </w:pPr>
      <w:r w:rsidRPr="004C0DB9">
        <w:rPr>
          <w:rFonts w:ascii="Times New Roman" w:hAnsi="Times New Roman"/>
        </w:rPr>
        <w:t xml:space="preserve">Figure 1: CG-SDT triggered by NW for DL (MT) </w:t>
      </w:r>
      <w:proofErr w:type="gramStart"/>
      <w:r w:rsidRPr="004C0DB9">
        <w:rPr>
          <w:rFonts w:ascii="Times New Roman" w:hAnsi="Times New Roman"/>
        </w:rPr>
        <w:t>data</w:t>
      </w:r>
      <w:proofErr w:type="gramEnd"/>
    </w:p>
    <w:p w14:paraId="4DF50864" w14:textId="77777777" w:rsidR="00152779" w:rsidRPr="004C0DB9" w:rsidRDefault="00152779" w:rsidP="00152779">
      <w:pPr>
        <w:rPr>
          <w:rFonts w:ascii="Times New Roman" w:hAnsi="Times New Roman"/>
          <w:sz w:val="20"/>
          <w:szCs w:val="20"/>
        </w:rPr>
      </w:pPr>
    </w:p>
    <w:p w14:paraId="5DFC8944" w14:textId="00109948" w:rsidR="00A07664" w:rsidRDefault="00152779" w:rsidP="00152779">
      <w:pPr>
        <w:rPr>
          <w:rFonts w:ascii="Times New Roman" w:hAnsi="Times New Roman"/>
          <w:sz w:val="20"/>
          <w:szCs w:val="20"/>
        </w:rPr>
      </w:pPr>
      <w:r w:rsidRPr="004C0DB9">
        <w:rPr>
          <w:rFonts w:ascii="Times New Roman" w:hAnsi="Times New Roman"/>
          <w:sz w:val="20"/>
          <w:szCs w:val="20"/>
        </w:rPr>
        <w:t xml:space="preserve">As shown in the figure 1 </w:t>
      </w:r>
      <w:r w:rsidR="00F47588">
        <w:rPr>
          <w:rFonts w:ascii="Times New Roman" w:hAnsi="Times New Roman"/>
          <w:sz w:val="20"/>
          <w:szCs w:val="20"/>
        </w:rPr>
        <w:t xml:space="preserve">which displays some exemplary MT CG-SDT procedure, </w:t>
      </w:r>
      <w:r w:rsidRPr="004C0DB9">
        <w:rPr>
          <w:rFonts w:ascii="Times New Roman" w:hAnsi="Times New Roman"/>
          <w:sz w:val="20"/>
          <w:szCs w:val="20"/>
        </w:rPr>
        <w:t xml:space="preserve">UE </w:t>
      </w:r>
      <w:bookmarkStart w:id="5" w:name="_Hlk118299651"/>
      <w:r w:rsidRPr="004C0DB9">
        <w:rPr>
          <w:rFonts w:ascii="Times New Roman" w:hAnsi="Times New Roman"/>
          <w:sz w:val="20"/>
          <w:szCs w:val="20"/>
        </w:rPr>
        <w:t>transmits on the selected CG resources</w:t>
      </w:r>
      <w:bookmarkEnd w:id="5"/>
      <w:r w:rsidRPr="004C0DB9">
        <w:rPr>
          <w:rFonts w:ascii="Times New Roman" w:hAnsi="Times New Roman"/>
          <w:sz w:val="20"/>
          <w:szCs w:val="20"/>
        </w:rPr>
        <w:t xml:space="preserve">, the </w:t>
      </w:r>
      <w:proofErr w:type="spellStart"/>
      <w:r w:rsidRPr="004C0DB9">
        <w:rPr>
          <w:rFonts w:ascii="Times New Roman" w:hAnsi="Times New Roman"/>
          <w:i/>
          <w:iCs/>
          <w:sz w:val="20"/>
          <w:szCs w:val="20"/>
        </w:rPr>
        <w:t>RRCResumeRequest</w:t>
      </w:r>
      <w:proofErr w:type="spellEnd"/>
      <w:r w:rsidRPr="004C0DB9">
        <w:rPr>
          <w:rFonts w:ascii="Times New Roman" w:hAnsi="Times New Roman"/>
          <w:sz w:val="20"/>
          <w:szCs w:val="20"/>
        </w:rPr>
        <w:t xml:space="preserve"> message (CCCH). </w:t>
      </w:r>
      <w:r w:rsidR="00C9755A">
        <w:rPr>
          <w:rFonts w:ascii="Times New Roman" w:hAnsi="Times New Roman"/>
          <w:sz w:val="20"/>
          <w:szCs w:val="20"/>
        </w:rPr>
        <w:t xml:space="preserve">Since UE may not have any uplink data available for transmission, it may be beneficial if </w:t>
      </w:r>
      <w:r w:rsidRPr="004C0DB9">
        <w:rPr>
          <w:rFonts w:ascii="Times New Roman" w:hAnsi="Times New Roman"/>
          <w:sz w:val="20"/>
          <w:szCs w:val="20"/>
        </w:rPr>
        <w:t xml:space="preserve">UE transmits in addition to the </w:t>
      </w:r>
      <w:proofErr w:type="spellStart"/>
      <w:r w:rsidRPr="004C0DB9">
        <w:rPr>
          <w:rFonts w:ascii="Times New Roman" w:hAnsi="Times New Roman"/>
          <w:i/>
          <w:iCs/>
          <w:sz w:val="20"/>
          <w:szCs w:val="20"/>
        </w:rPr>
        <w:t>RRCResumeRequest</w:t>
      </w:r>
      <w:proofErr w:type="spellEnd"/>
      <w:r w:rsidRPr="004C0DB9">
        <w:rPr>
          <w:rFonts w:ascii="Times New Roman" w:hAnsi="Times New Roman"/>
          <w:sz w:val="20"/>
          <w:szCs w:val="20"/>
        </w:rPr>
        <w:t xml:space="preserve"> message some </w:t>
      </w:r>
      <w:r w:rsidR="00C9755A" w:rsidRPr="004C0DB9">
        <w:rPr>
          <w:rFonts w:ascii="Times New Roman" w:hAnsi="Times New Roman"/>
          <w:sz w:val="20"/>
          <w:szCs w:val="20"/>
        </w:rPr>
        <w:t>DL related control information which supports link adaptation/scheduling functionality in the NW</w:t>
      </w:r>
      <w:r w:rsidR="00C9755A">
        <w:rPr>
          <w:rFonts w:ascii="Times New Roman" w:hAnsi="Times New Roman"/>
          <w:sz w:val="20"/>
          <w:szCs w:val="20"/>
        </w:rPr>
        <w:t xml:space="preserve">, </w:t>
      </w:r>
      <w:proofErr w:type="gramStart"/>
      <w:r w:rsidR="00C9755A">
        <w:rPr>
          <w:rFonts w:ascii="Times New Roman" w:hAnsi="Times New Roman"/>
          <w:sz w:val="20"/>
          <w:szCs w:val="20"/>
        </w:rPr>
        <w:t>e.g.</w:t>
      </w:r>
      <w:proofErr w:type="gramEnd"/>
      <w:r w:rsidR="00C9755A">
        <w:rPr>
          <w:rFonts w:ascii="Times New Roman" w:hAnsi="Times New Roman"/>
          <w:sz w:val="20"/>
          <w:szCs w:val="20"/>
        </w:rPr>
        <w:t xml:space="preserve"> c</w:t>
      </w:r>
      <w:r w:rsidRPr="004C0DB9">
        <w:rPr>
          <w:rFonts w:ascii="Times New Roman" w:hAnsi="Times New Roman"/>
          <w:sz w:val="20"/>
          <w:szCs w:val="20"/>
        </w:rPr>
        <w:t xml:space="preserve">hannel state information (CSI) and/or RSRP information, e.g. RSRP of pathloss reference, and/or beam related information on the selected CG resources. </w:t>
      </w:r>
      <w:r w:rsidR="00C9755A">
        <w:rPr>
          <w:rFonts w:ascii="Times New Roman" w:hAnsi="Times New Roman"/>
          <w:sz w:val="20"/>
          <w:szCs w:val="20"/>
        </w:rPr>
        <w:t>The</w:t>
      </w:r>
      <w:r w:rsidRPr="004C0DB9">
        <w:rPr>
          <w:rFonts w:ascii="Times New Roman" w:hAnsi="Times New Roman"/>
          <w:sz w:val="20"/>
          <w:szCs w:val="20"/>
        </w:rPr>
        <w:t xml:space="preserve"> CSI information and/or RSRP info and/or beam information can be for example </w:t>
      </w:r>
      <w:bookmarkStart w:id="6" w:name="_Hlk118299793"/>
      <w:r w:rsidRPr="004C0DB9">
        <w:rPr>
          <w:rFonts w:ascii="Times New Roman" w:hAnsi="Times New Roman"/>
          <w:sz w:val="20"/>
          <w:szCs w:val="20"/>
        </w:rPr>
        <w:t>transmitted within a new MAC CE</w:t>
      </w:r>
      <w:bookmarkEnd w:id="6"/>
      <w:r w:rsidRPr="004C0DB9">
        <w:rPr>
          <w:rFonts w:ascii="Times New Roman" w:hAnsi="Times New Roman"/>
          <w:sz w:val="20"/>
          <w:szCs w:val="20"/>
        </w:rPr>
        <w:t xml:space="preserve">. </w:t>
      </w:r>
    </w:p>
    <w:p w14:paraId="17D4FF61" w14:textId="77777777" w:rsidR="00A55DE5" w:rsidRPr="004C0DB9" w:rsidRDefault="00A55DE5" w:rsidP="00152779">
      <w:pPr>
        <w:rPr>
          <w:rFonts w:ascii="Times New Roman" w:hAnsi="Times New Roman"/>
          <w:sz w:val="20"/>
          <w:szCs w:val="20"/>
        </w:rPr>
      </w:pPr>
    </w:p>
    <w:p w14:paraId="5BFF82EE" w14:textId="6155E3C3" w:rsidR="00A07664" w:rsidRPr="004C0DB9" w:rsidRDefault="00A07664" w:rsidP="00A07664">
      <w:pPr>
        <w:pStyle w:val="Header"/>
        <w:jc w:val="both"/>
        <w:rPr>
          <w:rFonts w:ascii="Times New Roman" w:hAnsi="Times New Roman"/>
          <w:sz w:val="20"/>
        </w:rPr>
      </w:pPr>
      <w:r w:rsidRPr="004C0DB9">
        <w:rPr>
          <w:rFonts w:ascii="Times New Roman" w:hAnsi="Times New Roman"/>
          <w:sz w:val="20"/>
        </w:rPr>
        <w:t xml:space="preserve">Proposal </w:t>
      </w:r>
      <w:r w:rsidR="006B0CC3">
        <w:rPr>
          <w:rFonts w:ascii="Times New Roman" w:hAnsi="Times New Roman"/>
          <w:sz w:val="20"/>
        </w:rPr>
        <w:t>1</w:t>
      </w:r>
      <w:r w:rsidRPr="004C0DB9">
        <w:rPr>
          <w:rFonts w:ascii="Times New Roman" w:hAnsi="Times New Roman"/>
          <w:sz w:val="20"/>
        </w:rPr>
        <w:t>:</w:t>
      </w:r>
      <w:r w:rsidR="004D45DF" w:rsidRPr="004C0DB9">
        <w:rPr>
          <w:rFonts w:ascii="Times New Roman" w:hAnsi="Times New Roman"/>
          <w:sz w:val="20"/>
        </w:rPr>
        <w:t xml:space="preserve"> </w:t>
      </w:r>
      <w:r w:rsidR="00CF262F" w:rsidRPr="004C0DB9">
        <w:rPr>
          <w:rFonts w:ascii="Times New Roman" w:hAnsi="Times New Roman"/>
          <w:sz w:val="20"/>
        </w:rPr>
        <w:t>T</w:t>
      </w:r>
      <w:r w:rsidR="00E12245" w:rsidRPr="004C0DB9">
        <w:rPr>
          <w:rFonts w:ascii="Times New Roman" w:hAnsi="Times New Roman"/>
          <w:sz w:val="20"/>
        </w:rPr>
        <w:t xml:space="preserve">he </w:t>
      </w:r>
      <w:r w:rsidR="00F47588">
        <w:rPr>
          <w:rFonts w:ascii="Times New Roman" w:hAnsi="Times New Roman"/>
          <w:sz w:val="20"/>
        </w:rPr>
        <w:t>RRCResumeRequest</w:t>
      </w:r>
      <w:r w:rsidR="00E12245" w:rsidRPr="004C0DB9">
        <w:rPr>
          <w:rFonts w:ascii="Times New Roman" w:hAnsi="Times New Roman"/>
          <w:sz w:val="20"/>
        </w:rPr>
        <w:t xml:space="preserve"> message and some DL related control information can be multiplexed and </w:t>
      </w:r>
      <w:r w:rsidR="00C9755A" w:rsidRPr="004C0DB9">
        <w:rPr>
          <w:rFonts w:ascii="Times New Roman" w:hAnsi="Times New Roman"/>
          <w:sz w:val="20"/>
        </w:rPr>
        <w:t>transmit</w:t>
      </w:r>
      <w:r w:rsidR="00C9755A">
        <w:rPr>
          <w:rFonts w:ascii="Times New Roman" w:hAnsi="Times New Roman"/>
          <w:sz w:val="20"/>
        </w:rPr>
        <w:t>ted</w:t>
      </w:r>
      <w:r w:rsidR="00C9755A" w:rsidRPr="004C0DB9">
        <w:rPr>
          <w:rFonts w:ascii="Times New Roman" w:hAnsi="Times New Roman"/>
          <w:sz w:val="20"/>
        </w:rPr>
        <w:t xml:space="preserve"> </w:t>
      </w:r>
      <w:r w:rsidR="00E12245" w:rsidRPr="004C0DB9">
        <w:rPr>
          <w:rFonts w:ascii="Times New Roman" w:hAnsi="Times New Roman"/>
          <w:sz w:val="20"/>
        </w:rPr>
        <w:t>on the selected CG resources in response to the MT-SDT</w:t>
      </w:r>
      <w:r w:rsidR="00CF262F" w:rsidRPr="004C0DB9">
        <w:rPr>
          <w:rFonts w:ascii="Times New Roman" w:hAnsi="Times New Roman"/>
          <w:sz w:val="20"/>
        </w:rPr>
        <w:t xml:space="preserve"> if </w:t>
      </w:r>
      <w:r w:rsidR="00C9755A">
        <w:rPr>
          <w:rFonts w:ascii="Times New Roman" w:hAnsi="Times New Roman"/>
          <w:sz w:val="20"/>
        </w:rPr>
        <w:t xml:space="preserve">there is </w:t>
      </w:r>
      <w:r w:rsidR="00CF262F" w:rsidRPr="004C0DB9">
        <w:rPr>
          <w:rFonts w:ascii="Times New Roman" w:hAnsi="Times New Roman"/>
          <w:sz w:val="20"/>
        </w:rPr>
        <w:t>no UL data available</w:t>
      </w:r>
      <w:r w:rsidR="00C9755A">
        <w:rPr>
          <w:rFonts w:ascii="Times New Roman" w:hAnsi="Times New Roman"/>
          <w:sz w:val="20"/>
        </w:rPr>
        <w:t xml:space="preserve"> for transmission</w:t>
      </w:r>
      <w:r w:rsidR="00E12245" w:rsidRPr="004C0DB9">
        <w:rPr>
          <w:rFonts w:ascii="Times New Roman" w:hAnsi="Times New Roman"/>
          <w:sz w:val="20"/>
        </w:rPr>
        <w:t>.</w:t>
      </w:r>
      <w:r w:rsidR="00A55DE5">
        <w:rPr>
          <w:rFonts w:ascii="Times New Roman" w:hAnsi="Times New Roman"/>
          <w:sz w:val="20"/>
        </w:rPr>
        <w:br/>
      </w:r>
    </w:p>
    <w:p w14:paraId="6E12B4B6" w14:textId="32AECFDD" w:rsidR="005B589F" w:rsidRDefault="00A07664" w:rsidP="00CB7B09">
      <w:pPr>
        <w:pStyle w:val="Header"/>
        <w:jc w:val="both"/>
        <w:rPr>
          <w:rFonts w:ascii="Times New Roman" w:hAnsi="Times New Roman"/>
          <w:sz w:val="20"/>
        </w:rPr>
      </w:pPr>
      <w:r w:rsidRPr="004C0DB9">
        <w:rPr>
          <w:rFonts w:ascii="Times New Roman" w:hAnsi="Times New Roman"/>
          <w:sz w:val="20"/>
        </w:rPr>
        <w:t xml:space="preserve">Proposal </w:t>
      </w:r>
      <w:r w:rsidR="006B0CC3">
        <w:rPr>
          <w:rFonts w:ascii="Times New Roman" w:hAnsi="Times New Roman"/>
          <w:sz w:val="20"/>
        </w:rPr>
        <w:t>2</w:t>
      </w:r>
      <w:r w:rsidRPr="004C0DB9">
        <w:rPr>
          <w:rFonts w:ascii="Times New Roman" w:hAnsi="Times New Roman"/>
          <w:sz w:val="20"/>
        </w:rPr>
        <w:t>:</w:t>
      </w:r>
      <w:r w:rsidR="00152779" w:rsidRPr="004C0DB9">
        <w:rPr>
          <w:rFonts w:ascii="Times New Roman" w:hAnsi="Times New Roman"/>
          <w:sz w:val="20"/>
        </w:rPr>
        <w:t xml:space="preserve"> </w:t>
      </w:r>
      <w:r w:rsidR="00C9755A">
        <w:rPr>
          <w:rFonts w:ascii="Times New Roman" w:hAnsi="Times New Roman"/>
          <w:sz w:val="20"/>
        </w:rPr>
        <w:t>T</w:t>
      </w:r>
      <w:r w:rsidR="00C9755A" w:rsidRPr="004C0DB9">
        <w:rPr>
          <w:rFonts w:ascii="Times New Roman" w:hAnsi="Times New Roman"/>
          <w:sz w:val="20"/>
        </w:rPr>
        <w:t xml:space="preserve">he </w:t>
      </w:r>
      <w:r w:rsidR="00A33535">
        <w:rPr>
          <w:rFonts w:ascii="Times New Roman" w:hAnsi="Times New Roman"/>
          <w:sz w:val="20"/>
        </w:rPr>
        <w:t xml:space="preserve">downlink </w:t>
      </w:r>
      <w:r w:rsidR="00C85662" w:rsidRPr="004C0DB9">
        <w:rPr>
          <w:rFonts w:ascii="Times New Roman" w:hAnsi="Times New Roman"/>
          <w:sz w:val="20"/>
        </w:rPr>
        <w:t xml:space="preserve">related control information </w:t>
      </w:r>
      <w:r w:rsidR="00F47588">
        <w:rPr>
          <w:rFonts w:ascii="Times New Roman" w:hAnsi="Times New Roman"/>
          <w:sz w:val="20"/>
        </w:rPr>
        <w:t>may</w:t>
      </w:r>
      <w:r w:rsidR="00C85662" w:rsidRPr="004C0DB9">
        <w:rPr>
          <w:rFonts w:ascii="Times New Roman" w:hAnsi="Times New Roman"/>
          <w:sz w:val="20"/>
        </w:rPr>
        <w:t xml:space="preserve"> be transmitted within a new MAC CE.</w:t>
      </w:r>
      <w:r w:rsidR="00A55DE5">
        <w:rPr>
          <w:rFonts w:ascii="Times New Roman" w:hAnsi="Times New Roman"/>
          <w:sz w:val="20"/>
        </w:rPr>
        <w:br/>
      </w:r>
    </w:p>
    <w:p w14:paraId="45F05ED4" w14:textId="14445DC2" w:rsidR="005D5BC0" w:rsidRDefault="005D5BC0" w:rsidP="005B589F">
      <w:pPr>
        <w:rPr>
          <w:rFonts w:ascii="Times New Roman" w:hAnsi="Times New Roman"/>
          <w:b/>
          <w:bCs/>
          <w:sz w:val="20"/>
          <w:szCs w:val="20"/>
          <w:u w:val="single"/>
        </w:rPr>
      </w:pPr>
      <w:r w:rsidRPr="00CA6B84">
        <w:rPr>
          <w:rFonts w:ascii="Times New Roman" w:hAnsi="Times New Roman"/>
          <w:b/>
          <w:bCs/>
          <w:sz w:val="20"/>
          <w:szCs w:val="20"/>
          <w:u w:val="single"/>
        </w:rPr>
        <w:t>SDT procedure selection</w:t>
      </w:r>
    </w:p>
    <w:p w14:paraId="1DCD86CA" w14:textId="77777777" w:rsidR="005D5BC0" w:rsidRPr="00CA6B84" w:rsidRDefault="005D5BC0" w:rsidP="005B589F">
      <w:pPr>
        <w:rPr>
          <w:rFonts w:ascii="Times New Roman" w:hAnsi="Times New Roman"/>
          <w:b/>
          <w:bCs/>
          <w:sz w:val="20"/>
          <w:szCs w:val="20"/>
          <w:u w:val="single"/>
        </w:rPr>
      </w:pPr>
    </w:p>
    <w:p w14:paraId="4F5031C2" w14:textId="7C941526" w:rsidR="005B589F" w:rsidRPr="00CA6B84" w:rsidRDefault="005B589F" w:rsidP="00CA6B84">
      <w:pPr>
        <w:rPr>
          <w:rFonts w:ascii="Times New Roman" w:hAnsi="Times New Roman"/>
          <w:sz w:val="20"/>
          <w:szCs w:val="20"/>
        </w:rPr>
      </w:pPr>
      <w:r>
        <w:rPr>
          <w:rFonts w:ascii="Times New Roman" w:hAnsi="Times New Roman"/>
          <w:sz w:val="20"/>
          <w:szCs w:val="20"/>
        </w:rPr>
        <w:t>After</w:t>
      </w:r>
      <w:r w:rsidRPr="00CA6B84">
        <w:rPr>
          <w:rFonts w:ascii="Times New Roman" w:hAnsi="Times New Roman"/>
          <w:sz w:val="20"/>
          <w:szCs w:val="20"/>
        </w:rPr>
        <w:t xml:space="preserve"> the email discussion [</w:t>
      </w:r>
      <w:r>
        <w:rPr>
          <w:rFonts w:ascii="Times New Roman" w:hAnsi="Times New Roman"/>
          <w:sz w:val="20"/>
          <w:szCs w:val="20"/>
        </w:rPr>
        <w:t>2]</w:t>
      </w:r>
      <w:r w:rsidRPr="00CA6B84">
        <w:rPr>
          <w:rFonts w:ascii="Times New Roman" w:hAnsi="Times New Roman"/>
          <w:sz w:val="20"/>
          <w:szCs w:val="20"/>
        </w:rPr>
        <w:t xml:space="preserve">, </w:t>
      </w:r>
      <w:r w:rsidR="005D5BC0">
        <w:rPr>
          <w:rFonts w:ascii="Times New Roman" w:hAnsi="Times New Roman"/>
          <w:sz w:val="20"/>
          <w:szCs w:val="20"/>
        </w:rPr>
        <w:t>a note is added to the CR that</w:t>
      </w:r>
      <w:r w:rsidRPr="00CA6B84">
        <w:rPr>
          <w:rFonts w:ascii="Times New Roman" w:hAnsi="Times New Roman"/>
          <w:sz w:val="20"/>
          <w:szCs w:val="20"/>
        </w:rPr>
        <w:t xml:space="preserve"> “</w:t>
      </w:r>
      <w:r w:rsidR="005D5BC0" w:rsidRPr="005D5BC0">
        <w:rPr>
          <w:rFonts w:ascii="Times New Roman" w:hAnsi="Times New Roman"/>
          <w:sz w:val="20"/>
          <w:szCs w:val="20"/>
        </w:rPr>
        <w:t xml:space="preserve">Even if the UE is paged, the UE may initiate resume procedure for a mobile originating cause if there is pending UL data or </w:t>
      </w:r>
      <w:proofErr w:type="spellStart"/>
      <w:r w:rsidR="005D5BC0" w:rsidRPr="005D5BC0">
        <w:rPr>
          <w:rFonts w:ascii="Times New Roman" w:hAnsi="Times New Roman"/>
          <w:sz w:val="20"/>
          <w:szCs w:val="20"/>
        </w:rPr>
        <w:t>signalling</w:t>
      </w:r>
      <w:proofErr w:type="spellEnd"/>
      <w:r w:rsidR="005D5BC0" w:rsidRPr="005D5BC0">
        <w:rPr>
          <w:rFonts w:ascii="Times New Roman" w:hAnsi="Times New Roman"/>
          <w:sz w:val="20"/>
          <w:szCs w:val="20"/>
        </w:rPr>
        <w:t>.</w:t>
      </w:r>
      <w:r w:rsidRPr="00CA6B84">
        <w:rPr>
          <w:rFonts w:ascii="Times New Roman" w:hAnsi="Times New Roman"/>
          <w:sz w:val="20"/>
          <w:szCs w:val="20"/>
        </w:rPr>
        <w:t>”.</w:t>
      </w:r>
    </w:p>
    <w:p w14:paraId="5291C9A6" w14:textId="2EB96E9A" w:rsidR="005B589F" w:rsidRPr="00CA6B84" w:rsidRDefault="005D5BC0" w:rsidP="00CA6B84">
      <w:pPr>
        <w:rPr>
          <w:rFonts w:ascii="Times New Roman" w:hAnsi="Times New Roman"/>
          <w:sz w:val="20"/>
          <w:szCs w:val="20"/>
        </w:rPr>
      </w:pPr>
      <w:r>
        <w:rPr>
          <w:rFonts w:ascii="Times New Roman" w:hAnsi="Times New Roman"/>
          <w:sz w:val="20"/>
          <w:szCs w:val="20"/>
        </w:rPr>
        <w:t xml:space="preserve">There could be a </w:t>
      </w:r>
      <w:r w:rsidR="0094229C">
        <w:rPr>
          <w:rFonts w:ascii="Times New Roman" w:hAnsi="Times New Roman"/>
          <w:sz w:val="20"/>
          <w:szCs w:val="20"/>
        </w:rPr>
        <w:t>case</w:t>
      </w:r>
      <w:r>
        <w:rPr>
          <w:rFonts w:ascii="Times New Roman" w:hAnsi="Times New Roman"/>
          <w:sz w:val="20"/>
          <w:szCs w:val="20"/>
        </w:rPr>
        <w:t xml:space="preserve"> that a</w:t>
      </w:r>
      <w:r w:rsidR="005B589F" w:rsidRPr="00CA6B84">
        <w:rPr>
          <w:rFonts w:ascii="Times New Roman" w:hAnsi="Times New Roman"/>
          <w:sz w:val="20"/>
          <w:szCs w:val="20"/>
        </w:rPr>
        <w:t xml:space="preserve"> paging for MT-SDT message is received at T1; The RRC layer may determine </w:t>
      </w:r>
      <w:r w:rsidR="00140297">
        <w:rPr>
          <w:rFonts w:ascii="Times New Roman" w:hAnsi="Times New Roman"/>
          <w:sz w:val="20"/>
          <w:szCs w:val="20"/>
        </w:rPr>
        <w:t>that</w:t>
      </w:r>
      <w:r w:rsidR="00140297" w:rsidRPr="00CA6B84">
        <w:rPr>
          <w:rFonts w:ascii="Times New Roman" w:hAnsi="Times New Roman"/>
          <w:sz w:val="20"/>
          <w:szCs w:val="20"/>
        </w:rPr>
        <w:t xml:space="preserve"> </w:t>
      </w:r>
      <w:r w:rsidR="005B589F" w:rsidRPr="00CA6B84">
        <w:rPr>
          <w:rFonts w:ascii="Times New Roman" w:hAnsi="Times New Roman"/>
          <w:sz w:val="20"/>
          <w:szCs w:val="20"/>
        </w:rPr>
        <w:t xml:space="preserve">the RRC connection resume procedure </w:t>
      </w:r>
      <w:r w:rsidR="00140297">
        <w:rPr>
          <w:rFonts w:ascii="Times New Roman" w:hAnsi="Times New Roman"/>
          <w:sz w:val="20"/>
          <w:szCs w:val="20"/>
        </w:rPr>
        <w:t>is</w:t>
      </w:r>
      <w:r w:rsidR="00140297" w:rsidRPr="00CA6B84">
        <w:rPr>
          <w:rFonts w:ascii="Times New Roman" w:hAnsi="Times New Roman"/>
          <w:sz w:val="20"/>
          <w:szCs w:val="20"/>
        </w:rPr>
        <w:t xml:space="preserve"> </w:t>
      </w:r>
      <w:r w:rsidR="005B589F" w:rsidRPr="00CA6B84">
        <w:rPr>
          <w:rFonts w:ascii="Times New Roman" w:hAnsi="Times New Roman"/>
          <w:sz w:val="20"/>
          <w:szCs w:val="20"/>
        </w:rPr>
        <w:t>be initiated since the RRC layer may not identity when the UL data arrives.  Then the UL data arrives after the UE (</w:t>
      </w:r>
      <w:proofErr w:type="gramStart"/>
      <w:r w:rsidR="005B589F" w:rsidRPr="00CA6B84">
        <w:rPr>
          <w:rFonts w:ascii="Times New Roman" w:hAnsi="Times New Roman"/>
          <w:sz w:val="20"/>
          <w:szCs w:val="20"/>
        </w:rPr>
        <w:t>e.g.</w:t>
      </w:r>
      <w:proofErr w:type="gramEnd"/>
      <w:r w:rsidR="005B589F" w:rsidRPr="00CA6B84">
        <w:rPr>
          <w:rFonts w:ascii="Times New Roman" w:hAnsi="Times New Roman"/>
          <w:sz w:val="20"/>
          <w:szCs w:val="20"/>
        </w:rPr>
        <w:t xml:space="preserve"> the lower layer or RRC layer) determines that conditions for initiating MT-SDT are fulfilled. </w:t>
      </w:r>
      <w:r w:rsidR="00140297">
        <w:rPr>
          <w:rFonts w:ascii="Times New Roman" w:hAnsi="Times New Roman"/>
          <w:sz w:val="20"/>
          <w:szCs w:val="20"/>
        </w:rPr>
        <w:t>Is</w:t>
      </w:r>
      <w:r w:rsidR="00140297" w:rsidRPr="00CA6B84">
        <w:rPr>
          <w:rFonts w:ascii="Times New Roman" w:hAnsi="Times New Roman"/>
          <w:sz w:val="20"/>
          <w:szCs w:val="20"/>
        </w:rPr>
        <w:t xml:space="preserve"> </w:t>
      </w:r>
      <w:r w:rsidR="005B589F" w:rsidRPr="00CA6B84">
        <w:rPr>
          <w:rFonts w:ascii="Times New Roman" w:hAnsi="Times New Roman"/>
          <w:sz w:val="20"/>
          <w:szCs w:val="20"/>
        </w:rPr>
        <w:t xml:space="preserve">the UE allowed to initiate a MO-SDT instead of the ongoing MT-SDT before the first transmission </w:t>
      </w:r>
      <w:r w:rsidR="00140297">
        <w:rPr>
          <w:rFonts w:ascii="Times New Roman" w:hAnsi="Times New Roman"/>
          <w:sz w:val="20"/>
          <w:szCs w:val="20"/>
        </w:rPr>
        <w:t xml:space="preserve">(CCCH message) </w:t>
      </w:r>
      <w:r w:rsidR="005B589F" w:rsidRPr="00CA6B84">
        <w:rPr>
          <w:rFonts w:ascii="Times New Roman" w:hAnsi="Times New Roman"/>
          <w:sz w:val="20"/>
          <w:szCs w:val="20"/>
        </w:rPr>
        <w:t xml:space="preserve">of the </w:t>
      </w:r>
      <w:r w:rsidR="00140297">
        <w:rPr>
          <w:rFonts w:ascii="Times New Roman" w:hAnsi="Times New Roman"/>
          <w:sz w:val="20"/>
          <w:szCs w:val="20"/>
        </w:rPr>
        <w:t>MT-</w:t>
      </w:r>
      <w:r w:rsidR="005B589F" w:rsidRPr="00CA6B84">
        <w:rPr>
          <w:rFonts w:ascii="Times New Roman" w:hAnsi="Times New Roman"/>
          <w:sz w:val="20"/>
          <w:szCs w:val="20"/>
        </w:rPr>
        <w:t>SDT? Referring to the agreement, we think this procedure can be supported. Otherwise, we can consider only one ongoing SDT is supported besides the agreements on “Assumption is that if the UE has UL data the UE can still check and trigger MO-SDT”.</w:t>
      </w:r>
    </w:p>
    <w:p w14:paraId="3DF1CDE8" w14:textId="77777777" w:rsidR="005B589F" w:rsidRDefault="005B589F" w:rsidP="005B589F">
      <w:pPr>
        <w:overflowPunct w:val="0"/>
        <w:autoSpaceDE w:val="0"/>
        <w:autoSpaceDN w:val="0"/>
        <w:ind w:left="360"/>
        <w:contextualSpacing/>
        <w:textAlignment w:val="baseline"/>
      </w:pPr>
    </w:p>
    <w:p w14:paraId="007506A4" w14:textId="7748EA23" w:rsidR="005B589F" w:rsidRPr="00CA6B84" w:rsidRDefault="005B589F" w:rsidP="00CA6B84">
      <w:pPr>
        <w:pStyle w:val="Header"/>
        <w:jc w:val="both"/>
        <w:rPr>
          <w:rFonts w:ascii="Times New Roman" w:hAnsi="Times New Roman"/>
          <w:sz w:val="20"/>
        </w:rPr>
      </w:pPr>
      <w:r w:rsidRPr="00CA6B84">
        <w:rPr>
          <w:rFonts w:ascii="Times New Roman" w:hAnsi="Times New Roman"/>
          <w:sz w:val="20"/>
        </w:rPr>
        <w:lastRenderedPageBreak/>
        <w:t xml:space="preserve">Proposal </w:t>
      </w:r>
      <w:r w:rsidR="0094229C">
        <w:rPr>
          <w:rFonts w:ascii="Times New Roman" w:hAnsi="Times New Roman"/>
          <w:sz w:val="20"/>
        </w:rPr>
        <w:t>3</w:t>
      </w:r>
      <w:r w:rsidRPr="00CA6B84">
        <w:rPr>
          <w:rFonts w:ascii="Times New Roman" w:hAnsi="Times New Roman"/>
          <w:sz w:val="20"/>
        </w:rPr>
        <w:t xml:space="preserve">: The UE is allowed to initiate a MO-SDT instead of </w:t>
      </w:r>
      <w:r w:rsidR="00140297">
        <w:rPr>
          <w:rFonts w:ascii="Times New Roman" w:hAnsi="Times New Roman"/>
          <w:sz w:val="20"/>
        </w:rPr>
        <w:t xml:space="preserve">an already initiated </w:t>
      </w:r>
      <w:r w:rsidRPr="00CA6B84">
        <w:rPr>
          <w:rFonts w:ascii="Times New Roman" w:hAnsi="Times New Roman"/>
          <w:sz w:val="20"/>
        </w:rPr>
        <w:t xml:space="preserve">MT-SDT before the first transmission </w:t>
      </w:r>
      <w:r w:rsidR="00140297">
        <w:rPr>
          <w:rFonts w:ascii="Times New Roman" w:hAnsi="Times New Roman"/>
          <w:sz w:val="20"/>
        </w:rPr>
        <w:t xml:space="preserve">(CCCH message) </w:t>
      </w:r>
      <w:r w:rsidRPr="00CA6B84">
        <w:rPr>
          <w:rFonts w:ascii="Times New Roman" w:hAnsi="Times New Roman"/>
          <w:sz w:val="20"/>
        </w:rPr>
        <w:t xml:space="preserve">of the </w:t>
      </w:r>
      <w:r w:rsidR="00140297">
        <w:rPr>
          <w:rFonts w:ascii="Times New Roman" w:hAnsi="Times New Roman"/>
          <w:sz w:val="20"/>
        </w:rPr>
        <w:t>MT-SDT</w:t>
      </w:r>
      <w:r w:rsidRPr="00CA6B84">
        <w:rPr>
          <w:rFonts w:ascii="Times New Roman" w:hAnsi="Times New Roman"/>
          <w:sz w:val="20"/>
        </w:rPr>
        <w:t>.</w:t>
      </w:r>
    </w:p>
    <w:p w14:paraId="3E8A56EF" w14:textId="77777777" w:rsidR="005743C3" w:rsidRDefault="005743C3" w:rsidP="00CB7B09">
      <w:pPr>
        <w:pStyle w:val="Header"/>
        <w:jc w:val="both"/>
        <w:rPr>
          <w:rFonts w:ascii="Times New Roman" w:hAnsi="Times New Roman"/>
          <w:b w:val="0"/>
          <w:noProof w:val="0"/>
          <w:kern w:val="2"/>
          <w:sz w:val="20"/>
          <w:lang w:eastAsia="zh-CN"/>
        </w:rPr>
      </w:pPr>
    </w:p>
    <w:p w14:paraId="62166783" w14:textId="4228B6FB" w:rsidR="005B589F" w:rsidRPr="00CA6B84" w:rsidRDefault="00304799" w:rsidP="00CB7B09">
      <w:pPr>
        <w:pStyle w:val="Header"/>
        <w:jc w:val="both"/>
        <w:rPr>
          <w:rFonts w:ascii="Times New Roman" w:hAnsi="Times New Roman"/>
          <w:b w:val="0"/>
          <w:noProof w:val="0"/>
          <w:kern w:val="2"/>
          <w:sz w:val="20"/>
          <w:lang w:eastAsia="zh-CN"/>
        </w:rPr>
      </w:pPr>
      <w:r>
        <w:rPr>
          <w:rFonts w:ascii="Times New Roman" w:hAnsi="Times New Roman"/>
          <w:b w:val="0"/>
          <w:noProof w:val="0"/>
          <w:kern w:val="2"/>
          <w:sz w:val="20"/>
          <w:lang w:eastAsia="zh-CN"/>
        </w:rPr>
        <w:t>To support the MO-SDT which replaces the MT-SDT</w:t>
      </w:r>
      <w:r w:rsidR="0094229C" w:rsidRPr="00CA6B84">
        <w:rPr>
          <w:rFonts w:ascii="Times New Roman" w:hAnsi="Times New Roman"/>
          <w:b w:val="0"/>
          <w:noProof w:val="0"/>
          <w:kern w:val="2"/>
          <w:sz w:val="20"/>
          <w:lang w:eastAsia="zh-CN"/>
        </w:rPr>
        <w:t xml:space="preserve">, </w:t>
      </w:r>
      <w:r w:rsidR="0094229C" w:rsidRPr="0094229C">
        <w:rPr>
          <w:rFonts w:ascii="Times New Roman" w:hAnsi="Times New Roman"/>
          <w:b w:val="0"/>
          <w:noProof w:val="0"/>
          <w:kern w:val="2"/>
          <w:sz w:val="20"/>
          <w:lang w:eastAsia="zh-CN"/>
        </w:rPr>
        <w:t xml:space="preserve">UE would need to make sure that CCCH </w:t>
      </w:r>
      <w:r>
        <w:rPr>
          <w:rFonts w:ascii="Times New Roman" w:hAnsi="Times New Roman"/>
          <w:b w:val="0"/>
          <w:noProof w:val="0"/>
          <w:kern w:val="2"/>
          <w:sz w:val="20"/>
          <w:lang w:eastAsia="zh-CN"/>
        </w:rPr>
        <w:t xml:space="preserve">is </w:t>
      </w:r>
      <w:r w:rsidR="0094229C" w:rsidRPr="0094229C">
        <w:rPr>
          <w:rFonts w:ascii="Times New Roman" w:hAnsi="Times New Roman"/>
          <w:b w:val="0"/>
          <w:noProof w:val="0"/>
          <w:kern w:val="2"/>
          <w:sz w:val="20"/>
          <w:lang w:eastAsia="zh-CN"/>
        </w:rPr>
        <w:t xml:space="preserve">ready before transmission, </w:t>
      </w:r>
      <w:proofErr w:type="gramStart"/>
      <w:r w:rsidR="0094229C" w:rsidRPr="0094229C">
        <w:rPr>
          <w:rFonts w:ascii="Times New Roman" w:hAnsi="Times New Roman"/>
          <w:b w:val="0"/>
          <w:noProof w:val="0"/>
          <w:kern w:val="2"/>
          <w:sz w:val="20"/>
          <w:lang w:eastAsia="zh-CN"/>
        </w:rPr>
        <w:t>i.e.</w:t>
      </w:r>
      <w:proofErr w:type="gramEnd"/>
      <w:r w:rsidR="0094229C" w:rsidRPr="0094229C">
        <w:rPr>
          <w:rFonts w:ascii="Times New Roman" w:hAnsi="Times New Roman"/>
          <w:b w:val="0"/>
          <w:noProof w:val="0"/>
          <w:kern w:val="2"/>
          <w:sz w:val="20"/>
          <w:lang w:eastAsia="zh-CN"/>
        </w:rPr>
        <w:t xml:space="preserve"> UE needs to </w:t>
      </w:r>
      <w:r>
        <w:rPr>
          <w:rFonts w:ascii="Times New Roman" w:hAnsi="Times New Roman"/>
          <w:b w:val="0"/>
          <w:noProof w:val="0"/>
          <w:kern w:val="2"/>
          <w:sz w:val="20"/>
          <w:lang w:eastAsia="zh-CN"/>
        </w:rPr>
        <w:t>update</w:t>
      </w:r>
      <w:r w:rsidR="0094229C" w:rsidRPr="0094229C">
        <w:rPr>
          <w:rFonts w:ascii="Times New Roman" w:hAnsi="Times New Roman"/>
          <w:b w:val="0"/>
          <w:noProof w:val="0"/>
          <w:kern w:val="2"/>
          <w:sz w:val="20"/>
          <w:lang w:eastAsia="zh-CN"/>
        </w:rPr>
        <w:t xml:space="preserve"> the </w:t>
      </w:r>
      <w:r>
        <w:rPr>
          <w:rFonts w:ascii="Times New Roman" w:hAnsi="Times New Roman"/>
          <w:b w:val="0"/>
          <w:noProof w:val="0"/>
          <w:kern w:val="2"/>
          <w:sz w:val="20"/>
          <w:lang w:eastAsia="zh-CN"/>
        </w:rPr>
        <w:t>resume</w:t>
      </w:r>
      <w:r w:rsidR="0094229C" w:rsidRPr="0094229C">
        <w:rPr>
          <w:rFonts w:ascii="Times New Roman" w:hAnsi="Times New Roman"/>
          <w:b w:val="0"/>
          <w:noProof w:val="0"/>
          <w:kern w:val="2"/>
          <w:sz w:val="20"/>
          <w:lang w:eastAsia="zh-CN"/>
        </w:rPr>
        <w:t xml:space="preserve"> cause </w:t>
      </w:r>
      <w:r>
        <w:rPr>
          <w:rFonts w:ascii="Times New Roman" w:hAnsi="Times New Roman"/>
          <w:b w:val="0"/>
          <w:noProof w:val="0"/>
          <w:kern w:val="2"/>
          <w:sz w:val="20"/>
          <w:lang w:eastAsia="zh-CN"/>
        </w:rPr>
        <w:t>value accordingly</w:t>
      </w:r>
      <w:r w:rsidR="005743C3">
        <w:rPr>
          <w:rFonts w:ascii="Times New Roman" w:hAnsi="Times New Roman"/>
          <w:b w:val="0"/>
          <w:noProof w:val="0"/>
          <w:kern w:val="2"/>
          <w:sz w:val="20"/>
          <w:lang w:eastAsia="zh-CN"/>
        </w:rPr>
        <w:t>.</w:t>
      </w:r>
    </w:p>
    <w:p w14:paraId="4971A857" w14:textId="77777777" w:rsidR="00BD2F6F" w:rsidRDefault="00BD2F6F" w:rsidP="005743C3">
      <w:pPr>
        <w:pStyle w:val="Header"/>
        <w:jc w:val="both"/>
        <w:rPr>
          <w:rFonts w:ascii="Times New Roman" w:hAnsi="Times New Roman"/>
          <w:sz w:val="20"/>
        </w:rPr>
      </w:pPr>
    </w:p>
    <w:p w14:paraId="6949F751" w14:textId="7644D378" w:rsidR="005743C3" w:rsidRPr="00130A18" w:rsidRDefault="005743C3" w:rsidP="005743C3">
      <w:pPr>
        <w:pStyle w:val="Header"/>
        <w:jc w:val="both"/>
        <w:rPr>
          <w:rFonts w:ascii="Times New Roman" w:hAnsi="Times New Roman"/>
          <w:sz w:val="20"/>
        </w:rPr>
      </w:pPr>
      <w:r w:rsidRPr="00130A18">
        <w:rPr>
          <w:rFonts w:ascii="Times New Roman" w:hAnsi="Times New Roman"/>
          <w:sz w:val="20"/>
        </w:rPr>
        <w:t xml:space="preserve">Proposal </w:t>
      </w:r>
      <w:r>
        <w:rPr>
          <w:rFonts w:ascii="Times New Roman" w:hAnsi="Times New Roman"/>
          <w:sz w:val="20"/>
        </w:rPr>
        <w:t>4</w:t>
      </w:r>
      <w:r w:rsidRPr="00130A18">
        <w:rPr>
          <w:rFonts w:ascii="Times New Roman" w:hAnsi="Times New Roman"/>
          <w:sz w:val="20"/>
        </w:rPr>
        <w:t xml:space="preserve">: The UE </w:t>
      </w:r>
      <w:r>
        <w:rPr>
          <w:rFonts w:ascii="Times New Roman" w:hAnsi="Times New Roman"/>
          <w:sz w:val="20"/>
        </w:rPr>
        <w:t xml:space="preserve">needs to update the </w:t>
      </w:r>
      <w:r w:rsidR="00304799">
        <w:rPr>
          <w:rFonts w:ascii="Times New Roman" w:hAnsi="Times New Roman"/>
          <w:sz w:val="20"/>
        </w:rPr>
        <w:t>content in CCCH message</w:t>
      </w:r>
      <w:r w:rsidR="00A32108">
        <w:rPr>
          <w:rFonts w:ascii="Times New Roman" w:hAnsi="Times New Roman"/>
          <w:sz w:val="20"/>
        </w:rPr>
        <w:t xml:space="preserve"> </w:t>
      </w:r>
      <w:r w:rsidR="00304799">
        <w:rPr>
          <w:rFonts w:ascii="Times New Roman" w:hAnsi="Times New Roman"/>
          <w:sz w:val="20"/>
        </w:rPr>
        <w:t>according to the latest triggered SDT procedure</w:t>
      </w:r>
      <w:r w:rsidRPr="00130A18">
        <w:rPr>
          <w:rFonts w:ascii="Times New Roman" w:hAnsi="Times New Roman"/>
          <w:sz w:val="20"/>
        </w:rPr>
        <w:t>.</w:t>
      </w:r>
    </w:p>
    <w:p w14:paraId="260E05BA" w14:textId="77777777" w:rsidR="005B589F" w:rsidRPr="004C0DB9" w:rsidRDefault="005B589F" w:rsidP="00CB7B09">
      <w:pPr>
        <w:pStyle w:val="Header"/>
        <w:jc w:val="both"/>
        <w:rPr>
          <w:rFonts w:ascii="Times New Roman" w:hAnsi="Times New Roman"/>
          <w:sz w:val="20"/>
        </w:rPr>
      </w:pPr>
    </w:p>
    <w:bookmarkEnd w:id="4"/>
    <w:p w14:paraId="37A4AA56"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1391B774" w14:textId="6BFB1A94" w:rsidR="003D3D39" w:rsidRPr="00B5360E" w:rsidRDefault="001977B1" w:rsidP="003861B3">
      <w:pPr>
        <w:spacing w:beforeLines="50" w:before="156" w:afterLines="50" w:after="156"/>
        <w:rPr>
          <w:rFonts w:ascii="Times New Roman" w:hAnsi="Times New Roman"/>
          <w:sz w:val="20"/>
          <w:szCs w:val="20"/>
        </w:rPr>
      </w:pPr>
      <w:r w:rsidRPr="00B5360E">
        <w:rPr>
          <w:rFonts w:ascii="Times New Roman" w:hAnsi="Times New Roman"/>
          <w:sz w:val="20"/>
          <w:szCs w:val="20"/>
        </w:rPr>
        <w:t xml:space="preserve">In this contribution, </w:t>
      </w:r>
      <w:r w:rsidR="00CA7AE3" w:rsidRPr="00B5360E">
        <w:rPr>
          <w:rFonts w:ascii="Times New Roman" w:hAnsi="Times New Roman"/>
          <w:sz w:val="20"/>
          <w:szCs w:val="20"/>
          <w:lang w:eastAsia="ja-JP"/>
        </w:rPr>
        <w:t xml:space="preserve">we </w:t>
      </w:r>
      <w:r w:rsidR="009A0FF6" w:rsidRPr="00B5360E">
        <w:rPr>
          <w:rFonts w:ascii="Times New Roman" w:hAnsi="Times New Roman"/>
          <w:sz w:val="20"/>
          <w:szCs w:val="20"/>
          <w:lang w:eastAsia="ja-JP"/>
        </w:rPr>
        <w:t xml:space="preserve">discuss the </w:t>
      </w:r>
      <w:r w:rsidR="0080409D" w:rsidRPr="004C0DB9">
        <w:rPr>
          <w:rFonts w:ascii="Times New Roman" w:hAnsi="Times New Roman"/>
          <w:sz w:val="20"/>
          <w:szCs w:val="20"/>
          <w:lang w:val="en-GB"/>
        </w:rPr>
        <w:t xml:space="preserve">procedure </w:t>
      </w:r>
      <w:r w:rsidR="00BE4C3E">
        <w:rPr>
          <w:rFonts w:ascii="Times New Roman" w:hAnsi="Times New Roman"/>
          <w:sz w:val="20"/>
          <w:szCs w:val="20"/>
          <w:lang w:val="en-GB"/>
        </w:rPr>
        <w:t>related with</w:t>
      </w:r>
      <w:r w:rsidR="00BE4C3E" w:rsidRPr="004C0DB9">
        <w:rPr>
          <w:rFonts w:ascii="Times New Roman" w:hAnsi="Times New Roman"/>
          <w:sz w:val="20"/>
          <w:szCs w:val="20"/>
          <w:lang w:val="en-GB"/>
        </w:rPr>
        <w:t xml:space="preserve"> </w:t>
      </w:r>
      <w:r w:rsidR="0080409D" w:rsidRPr="004C0DB9">
        <w:rPr>
          <w:rFonts w:ascii="Times New Roman" w:hAnsi="Times New Roman"/>
          <w:sz w:val="20"/>
          <w:szCs w:val="20"/>
          <w:lang w:val="en-GB"/>
        </w:rPr>
        <w:t>MT-SDT</w:t>
      </w:r>
      <w:r w:rsidR="0080409D" w:rsidRPr="00B5360E">
        <w:rPr>
          <w:rFonts w:ascii="Times New Roman" w:hAnsi="Times New Roman"/>
          <w:sz w:val="20"/>
          <w:szCs w:val="20"/>
          <w:lang w:eastAsia="ja-JP"/>
        </w:rPr>
        <w:t xml:space="preserve"> </w:t>
      </w:r>
      <w:r w:rsidR="009A0FF6" w:rsidRPr="00B5360E">
        <w:rPr>
          <w:rFonts w:ascii="Times New Roman" w:hAnsi="Times New Roman"/>
          <w:sz w:val="20"/>
          <w:szCs w:val="20"/>
          <w:lang w:eastAsia="ja-JP"/>
        </w:rPr>
        <w:t>and provide the proposals</w:t>
      </w:r>
      <w:r w:rsidR="00CA7AE3" w:rsidRPr="00B5360E">
        <w:rPr>
          <w:rFonts w:ascii="Times New Roman" w:hAnsi="Times New Roman"/>
          <w:sz w:val="20"/>
          <w:szCs w:val="20"/>
          <w:lang w:eastAsia="ja-JP"/>
        </w:rPr>
        <w:t>:</w:t>
      </w:r>
    </w:p>
    <w:p w14:paraId="2811C647" w14:textId="5905BD98" w:rsidR="002142BD" w:rsidRPr="00B5360E" w:rsidRDefault="002142BD" w:rsidP="002142BD">
      <w:pPr>
        <w:pStyle w:val="Header"/>
        <w:jc w:val="both"/>
        <w:rPr>
          <w:rFonts w:ascii="Times New Roman" w:hAnsi="Times New Roman"/>
          <w:sz w:val="20"/>
        </w:rPr>
      </w:pPr>
      <w:r w:rsidRPr="00B5360E">
        <w:rPr>
          <w:rFonts w:ascii="Times New Roman" w:hAnsi="Times New Roman"/>
          <w:sz w:val="20"/>
        </w:rPr>
        <w:t xml:space="preserve">Proposal </w:t>
      </w:r>
      <w:r w:rsidR="00F1599F">
        <w:rPr>
          <w:rFonts w:ascii="Times New Roman" w:hAnsi="Times New Roman"/>
          <w:sz w:val="20"/>
        </w:rPr>
        <w:t>1</w:t>
      </w:r>
      <w:r w:rsidRPr="00B5360E">
        <w:rPr>
          <w:rFonts w:ascii="Times New Roman" w:hAnsi="Times New Roman"/>
          <w:sz w:val="20"/>
        </w:rPr>
        <w:t xml:space="preserve">: The </w:t>
      </w:r>
      <w:r w:rsidR="00F47588">
        <w:rPr>
          <w:rFonts w:ascii="Times New Roman" w:hAnsi="Times New Roman"/>
          <w:sz w:val="20"/>
        </w:rPr>
        <w:t>RRCResumeRequest</w:t>
      </w:r>
      <w:r w:rsidRPr="00B5360E">
        <w:rPr>
          <w:rFonts w:ascii="Times New Roman" w:hAnsi="Times New Roman"/>
          <w:sz w:val="20"/>
        </w:rPr>
        <w:t xml:space="preserve"> message and some DL related control information </w:t>
      </w:r>
      <w:r w:rsidR="00F47588">
        <w:rPr>
          <w:rFonts w:ascii="Times New Roman" w:hAnsi="Times New Roman"/>
          <w:sz w:val="20"/>
        </w:rPr>
        <w:t>are</w:t>
      </w:r>
      <w:r w:rsidRPr="00B5360E">
        <w:rPr>
          <w:rFonts w:ascii="Times New Roman" w:hAnsi="Times New Roman"/>
          <w:sz w:val="20"/>
        </w:rPr>
        <w:t xml:space="preserve"> multiplexed and transmit</w:t>
      </w:r>
      <w:r w:rsidR="00F47588">
        <w:rPr>
          <w:rFonts w:ascii="Times New Roman" w:hAnsi="Times New Roman"/>
          <w:sz w:val="20"/>
        </w:rPr>
        <w:t>ted</w:t>
      </w:r>
      <w:r w:rsidRPr="00B5360E">
        <w:rPr>
          <w:rFonts w:ascii="Times New Roman" w:hAnsi="Times New Roman"/>
          <w:sz w:val="20"/>
        </w:rPr>
        <w:t xml:space="preserve"> on the selected CG resources </w:t>
      </w:r>
      <w:r w:rsidR="00F47588">
        <w:rPr>
          <w:rFonts w:ascii="Times New Roman" w:hAnsi="Times New Roman"/>
          <w:sz w:val="20"/>
        </w:rPr>
        <w:t>for</w:t>
      </w:r>
      <w:r w:rsidRPr="00B5360E">
        <w:rPr>
          <w:rFonts w:ascii="Times New Roman" w:hAnsi="Times New Roman"/>
          <w:sz w:val="20"/>
        </w:rPr>
        <w:t xml:space="preserve"> MT-SDT if no UL data available.</w:t>
      </w:r>
    </w:p>
    <w:p w14:paraId="4CF05228" w14:textId="4C476508" w:rsidR="002142BD" w:rsidRPr="00B5360E" w:rsidRDefault="002142BD" w:rsidP="002142BD">
      <w:pPr>
        <w:pStyle w:val="Header"/>
        <w:jc w:val="both"/>
        <w:rPr>
          <w:rFonts w:ascii="Times New Roman" w:hAnsi="Times New Roman"/>
          <w:sz w:val="20"/>
        </w:rPr>
      </w:pPr>
      <w:r w:rsidRPr="00B5360E">
        <w:rPr>
          <w:rFonts w:ascii="Times New Roman" w:hAnsi="Times New Roman"/>
          <w:sz w:val="20"/>
        </w:rPr>
        <w:t xml:space="preserve">Proposal </w:t>
      </w:r>
      <w:r w:rsidR="00F1599F">
        <w:rPr>
          <w:rFonts w:ascii="Times New Roman" w:hAnsi="Times New Roman"/>
          <w:sz w:val="20"/>
        </w:rPr>
        <w:t>2</w:t>
      </w:r>
      <w:r w:rsidRPr="00B5360E">
        <w:rPr>
          <w:rFonts w:ascii="Times New Roman" w:hAnsi="Times New Roman"/>
          <w:sz w:val="20"/>
        </w:rPr>
        <w:t xml:space="preserve">: </w:t>
      </w:r>
      <w:r w:rsidR="00A33535">
        <w:rPr>
          <w:rFonts w:ascii="Times New Roman" w:hAnsi="Times New Roman"/>
          <w:sz w:val="20"/>
        </w:rPr>
        <w:t>T</w:t>
      </w:r>
      <w:r w:rsidR="00A33535" w:rsidRPr="004C0DB9">
        <w:rPr>
          <w:rFonts w:ascii="Times New Roman" w:hAnsi="Times New Roman"/>
          <w:sz w:val="20"/>
        </w:rPr>
        <w:t xml:space="preserve">he </w:t>
      </w:r>
      <w:r w:rsidR="00A33535">
        <w:rPr>
          <w:rFonts w:ascii="Times New Roman" w:hAnsi="Times New Roman"/>
          <w:sz w:val="20"/>
        </w:rPr>
        <w:t xml:space="preserve">downlink </w:t>
      </w:r>
      <w:r w:rsidR="00A33535" w:rsidRPr="004C0DB9">
        <w:rPr>
          <w:rFonts w:ascii="Times New Roman" w:hAnsi="Times New Roman"/>
          <w:sz w:val="20"/>
        </w:rPr>
        <w:t>related control information can be transmitted within a new MAC CE</w:t>
      </w:r>
      <w:r w:rsidRPr="00B5360E">
        <w:rPr>
          <w:rFonts w:ascii="Times New Roman" w:hAnsi="Times New Roman"/>
          <w:sz w:val="20"/>
        </w:rPr>
        <w:t>.</w:t>
      </w:r>
    </w:p>
    <w:p w14:paraId="618AE6E6" w14:textId="5537CD5E" w:rsidR="00CC2E51" w:rsidRDefault="00CC2E51" w:rsidP="00CC2E51">
      <w:pPr>
        <w:pStyle w:val="Header"/>
        <w:jc w:val="both"/>
        <w:rPr>
          <w:rFonts w:ascii="Times New Roman" w:hAnsi="Times New Roman"/>
          <w:b w:val="0"/>
          <w:noProof w:val="0"/>
          <w:kern w:val="2"/>
          <w:sz w:val="20"/>
          <w:lang w:eastAsia="zh-CN"/>
        </w:rPr>
      </w:pPr>
      <w:r w:rsidRPr="00130A18">
        <w:rPr>
          <w:rFonts w:ascii="Times New Roman" w:hAnsi="Times New Roman"/>
          <w:sz w:val="20"/>
        </w:rPr>
        <w:t xml:space="preserve">Proposal </w:t>
      </w:r>
      <w:r>
        <w:rPr>
          <w:rFonts w:ascii="Times New Roman" w:hAnsi="Times New Roman"/>
          <w:sz w:val="20"/>
        </w:rPr>
        <w:t>3</w:t>
      </w:r>
      <w:r w:rsidRPr="00130A18">
        <w:rPr>
          <w:rFonts w:ascii="Times New Roman" w:hAnsi="Times New Roman"/>
          <w:sz w:val="20"/>
        </w:rPr>
        <w:t xml:space="preserve">: </w:t>
      </w:r>
      <w:r w:rsidR="00874B37" w:rsidRPr="00CA6B84">
        <w:rPr>
          <w:rFonts w:ascii="Times New Roman" w:hAnsi="Times New Roman"/>
          <w:sz w:val="20"/>
        </w:rPr>
        <w:t xml:space="preserve">The UE is allowed to initiate a MO-SDT instead of </w:t>
      </w:r>
      <w:r w:rsidR="00874B37">
        <w:rPr>
          <w:rFonts w:ascii="Times New Roman" w:hAnsi="Times New Roman"/>
          <w:sz w:val="20"/>
        </w:rPr>
        <w:t xml:space="preserve">an already initiated </w:t>
      </w:r>
      <w:r w:rsidR="00874B37" w:rsidRPr="00CA6B84">
        <w:rPr>
          <w:rFonts w:ascii="Times New Roman" w:hAnsi="Times New Roman"/>
          <w:sz w:val="20"/>
        </w:rPr>
        <w:t xml:space="preserve">MT-SDT before the first transmission </w:t>
      </w:r>
      <w:r w:rsidR="00874B37">
        <w:rPr>
          <w:rFonts w:ascii="Times New Roman" w:hAnsi="Times New Roman"/>
          <w:sz w:val="20"/>
        </w:rPr>
        <w:t xml:space="preserve">(CCCH message) </w:t>
      </w:r>
      <w:r w:rsidR="00874B37" w:rsidRPr="00CA6B84">
        <w:rPr>
          <w:rFonts w:ascii="Times New Roman" w:hAnsi="Times New Roman"/>
          <w:sz w:val="20"/>
        </w:rPr>
        <w:t xml:space="preserve">of the </w:t>
      </w:r>
      <w:r w:rsidR="00874B37">
        <w:rPr>
          <w:rFonts w:ascii="Times New Roman" w:hAnsi="Times New Roman"/>
          <w:sz w:val="20"/>
        </w:rPr>
        <w:t>MT-SDT</w:t>
      </w:r>
      <w:r w:rsidRPr="00130A18">
        <w:rPr>
          <w:rFonts w:ascii="Times New Roman" w:hAnsi="Times New Roman"/>
          <w:sz w:val="20"/>
        </w:rPr>
        <w:t>.</w:t>
      </w:r>
    </w:p>
    <w:p w14:paraId="40D3BD5C" w14:textId="4B91F2CA" w:rsidR="00CC2E51" w:rsidRPr="00130A18" w:rsidRDefault="00CC2E51" w:rsidP="00CC2E51">
      <w:pPr>
        <w:pStyle w:val="Header"/>
        <w:jc w:val="both"/>
        <w:rPr>
          <w:rFonts w:ascii="Times New Roman" w:hAnsi="Times New Roman"/>
          <w:sz w:val="20"/>
        </w:rPr>
      </w:pPr>
      <w:r>
        <w:rPr>
          <w:rFonts w:ascii="Times New Roman" w:hAnsi="Times New Roman"/>
          <w:sz w:val="20"/>
        </w:rPr>
        <w:t>P</w:t>
      </w:r>
      <w:r w:rsidRPr="00130A18">
        <w:rPr>
          <w:rFonts w:ascii="Times New Roman" w:hAnsi="Times New Roman"/>
          <w:sz w:val="20"/>
        </w:rPr>
        <w:t xml:space="preserve">roposal </w:t>
      </w:r>
      <w:r>
        <w:rPr>
          <w:rFonts w:ascii="Times New Roman" w:hAnsi="Times New Roman"/>
          <w:sz w:val="20"/>
        </w:rPr>
        <w:t>4</w:t>
      </w:r>
      <w:r w:rsidRPr="00130A18">
        <w:rPr>
          <w:rFonts w:ascii="Times New Roman" w:hAnsi="Times New Roman"/>
          <w:sz w:val="20"/>
        </w:rPr>
        <w:t xml:space="preserve">: The UE </w:t>
      </w:r>
      <w:r>
        <w:rPr>
          <w:rFonts w:ascii="Times New Roman" w:hAnsi="Times New Roman"/>
          <w:sz w:val="20"/>
        </w:rPr>
        <w:t>needs to update the content in CCCH message according to the latest triggered SDT procedure</w:t>
      </w:r>
      <w:r w:rsidRPr="00130A18">
        <w:rPr>
          <w:rFonts w:ascii="Times New Roman" w:hAnsi="Times New Roman"/>
          <w:sz w:val="20"/>
        </w:rPr>
        <w:t>.</w:t>
      </w:r>
    </w:p>
    <w:p w14:paraId="16144DC3" w14:textId="77777777" w:rsidR="00CC2E51" w:rsidRPr="004C0DB9" w:rsidRDefault="00CC2E51" w:rsidP="00CC2E51">
      <w:pPr>
        <w:pStyle w:val="Header"/>
        <w:jc w:val="both"/>
        <w:rPr>
          <w:rFonts w:ascii="Times New Roman" w:hAnsi="Times New Roman"/>
          <w:sz w:val="20"/>
        </w:rPr>
      </w:pP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1C2141C8" w14:textId="35F953DF" w:rsidR="00E42134" w:rsidRDefault="00E47DBA" w:rsidP="00E42134">
      <w:pPr>
        <w:pStyle w:val="References"/>
        <w:rPr>
          <w:lang w:eastAsia="zh-CN"/>
        </w:rPr>
      </w:pPr>
      <w:r>
        <w:rPr>
          <w:lang w:eastAsia="zh-CN"/>
        </w:rPr>
        <w:t>RAN2#</w:t>
      </w:r>
      <w:r w:rsidR="00241067">
        <w:rPr>
          <w:lang w:eastAsia="zh-CN"/>
        </w:rPr>
        <w:t xml:space="preserve">122 </w:t>
      </w:r>
      <w:r>
        <w:rPr>
          <w:lang w:eastAsia="zh-CN"/>
        </w:rPr>
        <w:t>chairman notes</w:t>
      </w:r>
      <w:r w:rsidR="00DC12CE">
        <w:rPr>
          <w:lang w:eastAsia="zh-CN"/>
        </w:rPr>
        <w:t>.</w:t>
      </w:r>
    </w:p>
    <w:p w14:paraId="77E6EFF1" w14:textId="2242D95F" w:rsidR="005B589F" w:rsidRPr="005B589F" w:rsidRDefault="005B589F" w:rsidP="005B589F">
      <w:pPr>
        <w:pStyle w:val="References"/>
        <w:rPr>
          <w:lang w:eastAsia="zh-CN"/>
        </w:rPr>
      </w:pPr>
      <w:r w:rsidRPr="00CA6B84">
        <w:rPr>
          <w:lang w:eastAsia="zh-CN"/>
        </w:rPr>
        <w:t>[Post122][</w:t>
      </w:r>
      <w:proofErr w:type="gramStart"/>
      <w:r w:rsidRPr="00CA6B84">
        <w:rPr>
          <w:lang w:eastAsia="zh-CN"/>
        </w:rPr>
        <w:t>312][</w:t>
      </w:r>
      <w:proofErr w:type="gramEnd"/>
      <w:r w:rsidRPr="00CA6B84">
        <w:rPr>
          <w:lang w:eastAsia="zh-CN"/>
        </w:rPr>
        <w:t>MT-SDT] 38.331 Running CR (ZTE)</w:t>
      </w:r>
    </w:p>
    <w:sectPr w:rsidR="005B589F" w:rsidRPr="005B589F"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BB2A1" w14:textId="77777777" w:rsidR="00ED068C" w:rsidRDefault="00ED068C">
      <w:r>
        <w:separator/>
      </w:r>
    </w:p>
  </w:endnote>
  <w:endnote w:type="continuationSeparator" w:id="0">
    <w:p w14:paraId="64F47788" w14:textId="77777777" w:rsidR="00ED068C" w:rsidRDefault="00ED06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1DB70" w14:textId="77777777" w:rsidR="00ED068C" w:rsidRDefault="00ED068C">
      <w:r>
        <w:separator/>
      </w:r>
    </w:p>
  </w:footnote>
  <w:footnote w:type="continuationSeparator" w:id="0">
    <w:p w14:paraId="36ABC1FA" w14:textId="77777777" w:rsidR="00ED068C" w:rsidRDefault="00ED06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2E22242"/>
    <w:multiLevelType w:val="hybridMultilevel"/>
    <w:tmpl w:val="D862AC52"/>
    <w:lvl w:ilvl="0" w:tplc="781EA78C">
      <w:start w:val="1"/>
      <w:numFmt w:val="decimal"/>
      <w:lvlText w:val="%1."/>
      <w:lvlJc w:val="left"/>
      <w:pPr>
        <w:ind w:left="1619" w:hanging="36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FC70415"/>
    <w:multiLevelType w:val="hybridMultilevel"/>
    <w:tmpl w:val="DFC066D6"/>
    <w:lvl w:ilvl="0" w:tplc="6E2862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4"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FCD4225"/>
    <w:multiLevelType w:val="hybridMultilevel"/>
    <w:tmpl w:val="A474627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16cid:durableId="1196850350">
    <w:abstractNumId w:val="11"/>
  </w:num>
  <w:num w:numId="2" w16cid:durableId="228007215">
    <w:abstractNumId w:val="1"/>
  </w:num>
  <w:num w:numId="3" w16cid:durableId="807356034">
    <w:abstractNumId w:val="15"/>
  </w:num>
  <w:num w:numId="4" w16cid:durableId="582909590">
    <w:abstractNumId w:val="13"/>
  </w:num>
  <w:num w:numId="5" w16cid:durableId="468208888">
    <w:abstractNumId w:val="6"/>
  </w:num>
  <w:num w:numId="6" w16cid:durableId="1418557055">
    <w:abstractNumId w:val="10"/>
  </w:num>
  <w:num w:numId="7" w16cid:durableId="118452936">
    <w:abstractNumId w:val="8"/>
  </w:num>
  <w:num w:numId="8" w16cid:durableId="1304774148">
    <w:abstractNumId w:val="14"/>
  </w:num>
  <w:num w:numId="9" w16cid:durableId="260649266">
    <w:abstractNumId w:val="9"/>
  </w:num>
  <w:num w:numId="10" w16cid:durableId="722798774">
    <w:abstractNumId w:val="3"/>
  </w:num>
  <w:num w:numId="11" w16cid:durableId="315957839">
    <w:abstractNumId w:val="7"/>
  </w:num>
  <w:num w:numId="12" w16cid:durableId="707265272">
    <w:abstractNumId w:val="12"/>
  </w:num>
  <w:num w:numId="13" w16cid:durableId="394861319">
    <w:abstractNumId w:val="6"/>
  </w:num>
  <w:num w:numId="14" w16cid:durableId="443186505">
    <w:abstractNumId w:val="16"/>
  </w:num>
  <w:num w:numId="15" w16cid:durableId="1083336452">
    <w:abstractNumId w:val="0"/>
  </w:num>
  <w:num w:numId="16" w16cid:durableId="1328896513">
    <w:abstractNumId w:val="4"/>
  </w:num>
  <w:num w:numId="17" w16cid:durableId="1744330934">
    <w:abstractNumId w:val="5"/>
  </w:num>
  <w:num w:numId="18" w16cid:durableId="1958877783">
    <w:abstractNumId w:val="2"/>
  </w:num>
  <w:num w:numId="19" w16cid:durableId="2072801043">
    <w:abstractNumId w:val="6"/>
  </w:num>
  <w:num w:numId="20" w16cid:durableId="144565909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6A3"/>
    <w:rsid w:val="000067DE"/>
    <w:rsid w:val="0000767F"/>
    <w:rsid w:val="00010666"/>
    <w:rsid w:val="00010D7D"/>
    <w:rsid w:val="00010E41"/>
    <w:rsid w:val="0001111F"/>
    <w:rsid w:val="00012486"/>
    <w:rsid w:val="000125DD"/>
    <w:rsid w:val="000127CF"/>
    <w:rsid w:val="000127D4"/>
    <w:rsid w:val="00012D9A"/>
    <w:rsid w:val="00013B50"/>
    <w:rsid w:val="00014205"/>
    <w:rsid w:val="00015105"/>
    <w:rsid w:val="0001572E"/>
    <w:rsid w:val="000166D4"/>
    <w:rsid w:val="00016BD8"/>
    <w:rsid w:val="000174DA"/>
    <w:rsid w:val="000174E9"/>
    <w:rsid w:val="000174F6"/>
    <w:rsid w:val="00017D59"/>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5E95"/>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94D"/>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17F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68AB"/>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A4D"/>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8C9"/>
    <w:rsid w:val="000849A1"/>
    <w:rsid w:val="00084CB3"/>
    <w:rsid w:val="00084CE2"/>
    <w:rsid w:val="00086F12"/>
    <w:rsid w:val="000873F3"/>
    <w:rsid w:val="00087B89"/>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6CF"/>
    <w:rsid w:val="00094D05"/>
    <w:rsid w:val="00094FAB"/>
    <w:rsid w:val="00095723"/>
    <w:rsid w:val="00095924"/>
    <w:rsid w:val="00096088"/>
    <w:rsid w:val="000966B5"/>
    <w:rsid w:val="00097033"/>
    <w:rsid w:val="0009722A"/>
    <w:rsid w:val="00097C9A"/>
    <w:rsid w:val="000A12BD"/>
    <w:rsid w:val="000A268A"/>
    <w:rsid w:val="000A3166"/>
    <w:rsid w:val="000A3459"/>
    <w:rsid w:val="000A48A7"/>
    <w:rsid w:val="000A4CA1"/>
    <w:rsid w:val="000A51A8"/>
    <w:rsid w:val="000A5296"/>
    <w:rsid w:val="000A5C00"/>
    <w:rsid w:val="000A6200"/>
    <w:rsid w:val="000A67DB"/>
    <w:rsid w:val="000A6A15"/>
    <w:rsid w:val="000A7529"/>
    <w:rsid w:val="000A7600"/>
    <w:rsid w:val="000A7A89"/>
    <w:rsid w:val="000A7A91"/>
    <w:rsid w:val="000A7CA3"/>
    <w:rsid w:val="000A7D1E"/>
    <w:rsid w:val="000B001C"/>
    <w:rsid w:val="000B0B59"/>
    <w:rsid w:val="000B0F68"/>
    <w:rsid w:val="000B133A"/>
    <w:rsid w:val="000B1340"/>
    <w:rsid w:val="000B18B4"/>
    <w:rsid w:val="000B1F84"/>
    <w:rsid w:val="000B2D37"/>
    <w:rsid w:val="000B3378"/>
    <w:rsid w:val="000B3B4E"/>
    <w:rsid w:val="000B3D79"/>
    <w:rsid w:val="000B3E20"/>
    <w:rsid w:val="000B4188"/>
    <w:rsid w:val="000B5102"/>
    <w:rsid w:val="000B5713"/>
    <w:rsid w:val="000B5A40"/>
    <w:rsid w:val="000B5D5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B01"/>
    <w:rsid w:val="000D2D17"/>
    <w:rsid w:val="000D2F10"/>
    <w:rsid w:val="000D3443"/>
    <w:rsid w:val="000D3A32"/>
    <w:rsid w:val="000D3AA3"/>
    <w:rsid w:val="000D4024"/>
    <w:rsid w:val="000D4249"/>
    <w:rsid w:val="000D4733"/>
    <w:rsid w:val="000D4A72"/>
    <w:rsid w:val="000D5158"/>
    <w:rsid w:val="000D5B69"/>
    <w:rsid w:val="000D5CC9"/>
    <w:rsid w:val="000D5F1C"/>
    <w:rsid w:val="000D622F"/>
    <w:rsid w:val="000D63D5"/>
    <w:rsid w:val="000D64E1"/>
    <w:rsid w:val="000D72B8"/>
    <w:rsid w:val="000E0734"/>
    <w:rsid w:val="000E075B"/>
    <w:rsid w:val="000E1054"/>
    <w:rsid w:val="000E1A28"/>
    <w:rsid w:val="000E2844"/>
    <w:rsid w:val="000E3645"/>
    <w:rsid w:val="000E3722"/>
    <w:rsid w:val="000E38A1"/>
    <w:rsid w:val="000E3DCC"/>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E9A"/>
    <w:rsid w:val="000F1F63"/>
    <w:rsid w:val="000F1F83"/>
    <w:rsid w:val="000F29D0"/>
    <w:rsid w:val="000F2D8B"/>
    <w:rsid w:val="000F2E3C"/>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8DE"/>
    <w:rsid w:val="00106A8F"/>
    <w:rsid w:val="001075F0"/>
    <w:rsid w:val="001078A4"/>
    <w:rsid w:val="00107D6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00"/>
    <w:rsid w:val="00124E30"/>
    <w:rsid w:val="00124EE3"/>
    <w:rsid w:val="00125C99"/>
    <w:rsid w:val="00125E4F"/>
    <w:rsid w:val="00126CC0"/>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6FEA"/>
    <w:rsid w:val="00137031"/>
    <w:rsid w:val="00137323"/>
    <w:rsid w:val="001375A9"/>
    <w:rsid w:val="001375BC"/>
    <w:rsid w:val="0014000D"/>
    <w:rsid w:val="00140297"/>
    <w:rsid w:val="00140EAB"/>
    <w:rsid w:val="001411FA"/>
    <w:rsid w:val="00141240"/>
    <w:rsid w:val="00142057"/>
    <w:rsid w:val="00142271"/>
    <w:rsid w:val="00142AE0"/>
    <w:rsid w:val="001430CE"/>
    <w:rsid w:val="00143210"/>
    <w:rsid w:val="0014361B"/>
    <w:rsid w:val="001436C0"/>
    <w:rsid w:val="0014439D"/>
    <w:rsid w:val="00144449"/>
    <w:rsid w:val="001444AE"/>
    <w:rsid w:val="00144806"/>
    <w:rsid w:val="00144933"/>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2779"/>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C3A"/>
    <w:rsid w:val="00164F08"/>
    <w:rsid w:val="00164F2E"/>
    <w:rsid w:val="00165669"/>
    <w:rsid w:val="001657A3"/>
    <w:rsid w:val="00165848"/>
    <w:rsid w:val="0016588E"/>
    <w:rsid w:val="00165C84"/>
    <w:rsid w:val="0016650B"/>
    <w:rsid w:val="00166927"/>
    <w:rsid w:val="00166B60"/>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2CC"/>
    <w:rsid w:val="00175374"/>
    <w:rsid w:val="00175524"/>
    <w:rsid w:val="0017585A"/>
    <w:rsid w:val="00175E16"/>
    <w:rsid w:val="001764D8"/>
    <w:rsid w:val="00176946"/>
    <w:rsid w:val="0017696B"/>
    <w:rsid w:val="00176A6E"/>
    <w:rsid w:val="00176BB2"/>
    <w:rsid w:val="00176D2E"/>
    <w:rsid w:val="00176D5E"/>
    <w:rsid w:val="00176F42"/>
    <w:rsid w:val="00177B51"/>
    <w:rsid w:val="00180448"/>
    <w:rsid w:val="00180BDB"/>
    <w:rsid w:val="00180CE8"/>
    <w:rsid w:val="0018103D"/>
    <w:rsid w:val="0018169C"/>
    <w:rsid w:val="00181EF6"/>
    <w:rsid w:val="001828FA"/>
    <w:rsid w:val="001833EB"/>
    <w:rsid w:val="00183760"/>
    <w:rsid w:val="00183BAB"/>
    <w:rsid w:val="00183E3F"/>
    <w:rsid w:val="001840F7"/>
    <w:rsid w:val="001844BF"/>
    <w:rsid w:val="0018457A"/>
    <w:rsid w:val="001848E3"/>
    <w:rsid w:val="001850A7"/>
    <w:rsid w:val="00185506"/>
    <w:rsid w:val="0018598D"/>
    <w:rsid w:val="00185EB7"/>
    <w:rsid w:val="00186B7F"/>
    <w:rsid w:val="00186BCD"/>
    <w:rsid w:val="00187C2D"/>
    <w:rsid w:val="00187DFF"/>
    <w:rsid w:val="0019025F"/>
    <w:rsid w:val="00190C65"/>
    <w:rsid w:val="001921B4"/>
    <w:rsid w:val="001921C1"/>
    <w:rsid w:val="001923C5"/>
    <w:rsid w:val="001923C7"/>
    <w:rsid w:val="00192D8D"/>
    <w:rsid w:val="00193A31"/>
    <w:rsid w:val="00193F14"/>
    <w:rsid w:val="001942B8"/>
    <w:rsid w:val="001943A6"/>
    <w:rsid w:val="00194512"/>
    <w:rsid w:val="001946CB"/>
    <w:rsid w:val="001947E2"/>
    <w:rsid w:val="00194842"/>
    <w:rsid w:val="00194C67"/>
    <w:rsid w:val="0019507B"/>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44CE"/>
    <w:rsid w:val="001B52FD"/>
    <w:rsid w:val="001B60AB"/>
    <w:rsid w:val="001B6168"/>
    <w:rsid w:val="001B631C"/>
    <w:rsid w:val="001B637F"/>
    <w:rsid w:val="001B7774"/>
    <w:rsid w:val="001C0672"/>
    <w:rsid w:val="001C09E0"/>
    <w:rsid w:val="001C0B89"/>
    <w:rsid w:val="001C0D93"/>
    <w:rsid w:val="001C1063"/>
    <w:rsid w:val="001C2584"/>
    <w:rsid w:val="001C2EEE"/>
    <w:rsid w:val="001C3C68"/>
    <w:rsid w:val="001C4289"/>
    <w:rsid w:val="001C444C"/>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226"/>
    <w:rsid w:val="001D13DB"/>
    <w:rsid w:val="001D197C"/>
    <w:rsid w:val="001D1BDC"/>
    <w:rsid w:val="001D1C69"/>
    <w:rsid w:val="001D1D82"/>
    <w:rsid w:val="001D20A0"/>
    <w:rsid w:val="001D2B10"/>
    <w:rsid w:val="001D3F11"/>
    <w:rsid w:val="001D43A4"/>
    <w:rsid w:val="001D5AED"/>
    <w:rsid w:val="001D5B7B"/>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BB1"/>
    <w:rsid w:val="001E7DF5"/>
    <w:rsid w:val="001F01F5"/>
    <w:rsid w:val="001F0E6C"/>
    <w:rsid w:val="001F10DC"/>
    <w:rsid w:val="001F2365"/>
    <w:rsid w:val="001F26B7"/>
    <w:rsid w:val="001F2817"/>
    <w:rsid w:val="001F2C73"/>
    <w:rsid w:val="001F2DA2"/>
    <w:rsid w:val="001F2E95"/>
    <w:rsid w:val="001F2FFD"/>
    <w:rsid w:val="001F40D6"/>
    <w:rsid w:val="001F465B"/>
    <w:rsid w:val="001F4C99"/>
    <w:rsid w:val="001F5109"/>
    <w:rsid w:val="001F5B8A"/>
    <w:rsid w:val="001F5C9E"/>
    <w:rsid w:val="001F5D49"/>
    <w:rsid w:val="001F632B"/>
    <w:rsid w:val="001F709E"/>
    <w:rsid w:val="001F7279"/>
    <w:rsid w:val="002000F6"/>
    <w:rsid w:val="00200449"/>
    <w:rsid w:val="00200469"/>
    <w:rsid w:val="002005D5"/>
    <w:rsid w:val="00200DA6"/>
    <w:rsid w:val="00200FC5"/>
    <w:rsid w:val="0020184D"/>
    <w:rsid w:val="00202419"/>
    <w:rsid w:val="00202923"/>
    <w:rsid w:val="00202A3A"/>
    <w:rsid w:val="0020327E"/>
    <w:rsid w:val="00203BD9"/>
    <w:rsid w:val="00204379"/>
    <w:rsid w:val="0020482B"/>
    <w:rsid w:val="00204CA1"/>
    <w:rsid w:val="00205007"/>
    <w:rsid w:val="00205853"/>
    <w:rsid w:val="002067B4"/>
    <w:rsid w:val="00207539"/>
    <w:rsid w:val="00207984"/>
    <w:rsid w:val="00207AE9"/>
    <w:rsid w:val="002107FF"/>
    <w:rsid w:val="0021088D"/>
    <w:rsid w:val="00210A1E"/>
    <w:rsid w:val="00211165"/>
    <w:rsid w:val="002111DB"/>
    <w:rsid w:val="002114D6"/>
    <w:rsid w:val="00212277"/>
    <w:rsid w:val="002131CD"/>
    <w:rsid w:val="002142B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D2E"/>
    <w:rsid w:val="00224E51"/>
    <w:rsid w:val="00224F53"/>
    <w:rsid w:val="00225649"/>
    <w:rsid w:val="00225746"/>
    <w:rsid w:val="0022632E"/>
    <w:rsid w:val="00226511"/>
    <w:rsid w:val="0022696A"/>
    <w:rsid w:val="00226C37"/>
    <w:rsid w:val="00226F32"/>
    <w:rsid w:val="0022723B"/>
    <w:rsid w:val="002273AA"/>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067"/>
    <w:rsid w:val="00241151"/>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4763E"/>
    <w:rsid w:val="002507B7"/>
    <w:rsid w:val="00250DE6"/>
    <w:rsid w:val="00250F57"/>
    <w:rsid w:val="00251344"/>
    <w:rsid w:val="00251C85"/>
    <w:rsid w:val="00252054"/>
    <w:rsid w:val="00252A1B"/>
    <w:rsid w:val="00253964"/>
    <w:rsid w:val="00253B8C"/>
    <w:rsid w:val="00254C0B"/>
    <w:rsid w:val="00254C89"/>
    <w:rsid w:val="00254D8F"/>
    <w:rsid w:val="00256359"/>
    <w:rsid w:val="00256512"/>
    <w:rsid w:val="00256647"/>
    <w:rsid w:val="00257049"/>
    <w:rsid w:val="00257B29"/>
    <w:rsid w:val="002606AB"/>
    <w:rsid w:val="00262031"/>
    <w:rsid w:val="002626CD"/>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2A"/>
    <w:rsid w:val="002740CB"/>
    <w:rsid w:val="0027429B"/>
    <w:rsid w:val="002743AB"/>
    <w:rsid w:val="0027481B"/>
    <w:rsid w:val="00274B71"/>
    <w:rsid w:val="00274FA7"/>
    <w:rsid w:val="0027532A"/>
    <w:rsid w:val="00275B41"/>
    <w:rsid w:val="002762B7"/>
    <w:rsid w:val="0027674C"/>
    <w:rsid w:val="002767C0"/>
    <w:rsid w:val="00277198"/>
    <w:rsid w:val="00277314"/>
    <w:rsid w:val="00277458"/>
    <w:rsid w:val="0027758B"/>
    <w:rsid w:val="00277BD7"/>
    <w:rsid w:val="00280237"/>
    <w:rsid w:val="00281184"/>
    <w:rsid w:val="00281A09"/>
    <w:rsid w:val="0028206E"/>
    <w:rsid w:val="0028308F"/>
    <w:rsid w:val="00283387"/>
    <w:rsid w:val="002835C6"/>
    <w:rsid w:val="00284340"/>
    <w:rsid w:val="00284B09"/>
    <w:rsid w:val="002852DA"/>
    <w:rsid w:val="002855F9"/>
    <w:rsid w:val="00285816"/>
    <w:rsid w:val="002858A1"/>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DD7"/>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6DA9"/>
    <w:rsid w:val="002A715B"/>
    <w:rsid w:val="002A7328"/>
    <w:rsid w:val="002A7371"/>
    <w:rsid w:val="002A7FCA"/>
    <w:rsid w:val="002B0DD0"/>
    <w:rsid w:val="002B1099"/>
    <w:rsid w:val="002B12A9"/>
    <w:rsid w:val="002B1B4B"/>
    <w:rsid w:val="002B1D49"/>
    <w:rsid w:val="002B23EA"/>
    <w:rsid w:val="002B273A"/>
    <w:rsid w:val="002B44D0"/>
    <w:rsid w:val="002B5823"/>
    <w:rsid w:val="002B5843"/>
    <w:rsid w:val="002B5FD8"/>
    <w:rsid w:val="002B6411"/>
    <w:rsid w:val="002B65F8"/>
    <w:rsid w:val="002B668A"/>
    <w:rsid w:val="002B6C49"/>
    <w:rsid w:val="002B6DD2"/>
    <w:rsid w:val="002B71A7"/>
    <w:rsid w:val="002C037F"/>
    <w:rsid w:val="002C0D21"/>
    <w:rsid w:val="002C1821"/>
    <w:rsid w:val="002C258A"/>
    <w:rsid w:val="002C26D2"/>
    <w:rsid w:val="002C2D45"/>
    <w:rsid w:val="002C2DE8"/>
    <w:rsid w:val="002C3834"/>
    <w:rsid w:val="002C40AA"/>
    <w:rsid w:val="002C4575"/>
    <w:rsid w:val="002C46F7"/>
    <w:rsid w:val="002C5416"/>
    <w:rsid w:val="002C574D"/>
    <w:rsid w:val="002C57DC"/>
    <w:rsid w:val="002C63CF"/>
    <w:rsid w:val="002C6421"/>
    <w:rsid w:val="002C644D"/>
    <w:rsid w:val="002C67A9"/>
    <w:rsid w:val="002C7A52"/>
    <w:rsid w:val="002D165D"/>
    <w:rsid w:val="002D1B96"/>
    <w:rsid w:val="002D2279"/>
    <w:rsid w:val="002D22EC"/>
    <w:rsid w:val="002D2B2A"/>
    <w:rsid w:val="002D2B78"/>
    <w:rsid w:val="002D3084"/>
    <w:rsid w:val="002D3205"/>
    <w:rsid w:val="002D3328"/>
    <w:rsid w:val="002D39A6"/>
    <w:rsid w:val="002D3BD5"/>
    <w:rsid w:val="002D494C"/>
    <w:rsid w:val="002D4F1D"/>
    <w:rsid w:val="002D503F"/>
    <w:rsid w:val="002D50C4"/>
    <w:rsid w:val="002D5985"/>
    <w:rsid w:val="002D617A"/>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47D"/>
    <w:rsid w:val="002F26B3"/>
    <w:rsid w:val="002F2A95"/>
    <w:rsid w:val="002F2B7C"/>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799"/>
    <w:rsid w:val="00304A08"/>
    <w:rsid w:val="003052B5"/>
    <w:rsid w:val="00305778"/>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5FE"/>
    <w:rsid w:val="0031565F"/>
    <w:rsid w:val="00315932"/>
    <w:rsid w:val="003163E2"/>
    <w:rsid w:val="0031675A"/>
    <w:rsid w:val="00316BF8"/>
    <w:rsid w:val="00317EB9"/>
    <w:rsid w:val="00320188"/>
    <w:rsid w:val="0032052E"/>
    <w:rsid w:val="0032082B"/>
    <w:rsid w:val="003209BF"/>
    <w:rsid w:val="003212A6"/>
    <w:rsid w:val="003217BF"/>
    <w:rsid w:val="0032180C"/>
    <w:rsid w:val="00321D60"/>
    <w:rsid w:val="003221B4"/>
    <w:rsid w:val="003221D3"/>
    <w:rsid w:val="0032220F"/>
    <w:rsid w:val="00322903"/>
    <w:rsid w:val="00322BDE"/>
    <w:rsid w:val="00322F17"/>
    <w:rsid w:val="0032326C"/>
    <w:rsid w:val="00323EE9"/>
    <w:rsid w:val="00324183"/>
    <w:rsid w:val="00324B6D"/>
    <w:rsid w:val="00324BA0"/>
    <w:rsid w:val="003250A7"/>
    <w:rsid w:val="00325596"/>
    <w:rsid w:val="00325E2B"/>
    <w:rsid w:val="00326265"/>
    <w:rsid w:val="003269BF"/>
    <w:rsid w:val="00326BFB"/>
    <w:rsid w:val="00330432"/>
    <w:rsid w:val="0033069D"/>
    <w:rsid w:val="003306D3"/>
    <w:rsid w:val="003306E0"/>
    <w:rsid w:val="003306F3"/>
    <w:rsid w:val="003316C9"/>
    <w:rsid w:val="00331C74"/>
    <w:rsid w:val="003333C5"/>
    <w:rsid w:val="0033361D"/>
    <w:rsid w:val="003339BD"/>
    <w:rsid w:val="0033434C"/>
    <w:rsid w:val="00334AEE"/>
    <w:rsid w:val="00334D20"/>
    <w:rsid w:val="00335D39"/>
    <w:rsid w:val="00335F27"/>
    <w:rsid w:val="00336187"/>
    <w:rsid w:val="00336358"/>
    <w:rsid w:val="003363AB"/>
    <w:rsid w:val="003377F8"/>
    <w:rsid w:val="00337902"/>
    <w:rsid w:val="003408E9"/>
    <w:rsid w:val="00340A1D"/>
    <w:rsid w:val="003410AB"/>
    <w:rsid w:val="0034190E"/>
    <w:rsid w:val="00342AE7"/>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98F"/>
    <w:rsid w:val="00351AF3"/>
    <w:rsid w:val="00352186"/>
    <w:rsid w:val="00352CAA"/>
    <w:rsid w:val="0035368D"/>
    <w:rsid w:val="00353C50"/>
    <w:rsid w:val="00353D89"/>
    <w:rsid w:val="00353EAF"/>
    <w:rsid w:val="00353F0C"/>
    <w:rsid w:val="0035435F"/>
    <w:rsid w:val="003545E6"/>
    <w:rsid w:val="0035525B"/>
    <w:rsid w:val="00355E25"/>
    <w:rsid w:val="00356B41"/>
    <w:rsid w:val="00356BA2"/>
    <w:rsid w:val="00357417"/>
    <w:rsid w:val="00357A78"/>
    <w:rsid w:val="00360CF3"/>
    <w:rsid w:val="0036107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340"/>
    <w:rsid w:val="0038456A"/>
    <w:rsid w:val="00384DFA"/>
    <w:rsid w:val="00385152"/>
    <w:rsid w:val="00385928"/>
    <w:rsid w:val="00385B8E"/>
    <w:rsid w:val="00385EE2"/>
    <w:rsid w:val="003861B3"/>
    <w:rsid w:val="00386B92"/>
    <w:rsid w:val="00386E7C"/>
    <w:rsid w:val="003878A7"/>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5FA4"/>
    <w:rsid w:val="003A6076"/>
    <w:rsid w:val="003A6BF1"/>
    <w:rsid w:val="003A7286"/>
    <w:rsid w:val="003A7587"/>
    <w:rsid w:val="003B0921"/>
    <w:rsid w:val="003B0C76"/>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6D"/>
    <w:rsid w:val="003C42FB"/>
    <w:rsid w:val="003C4421"/>
    <w:rsid w:val="003C4A06"/>
    <w:rsid w:val="003C4D3E"/>
    <w:rsid w:val="003C4D7A"/>
    <w:rsid w:val="003C4E5D"/>
    <w:rsid w:val="003C5442"/>
    <w:rsid w:val="003C5471"/>
    <w:rsid w:val="003C5FE5"/>
    <w:rsid w:val="003C6371"/>
    <w:rsid w:val="003C68A7"/>
    <w:rsid w:val="003C6984"/>
    <w:rsid w:val="003C7805"/>
    <w:rsid w:val="003C7AF5"/>
    <w:rsid w:val="003D1061"/>
    <w:rsid w:val="003D1973"/>
    <w:rsid w:val="003D1A04"/>
    <w:rsid w:val="003D1E6F"/>
    <w:rsid w:val="003D1ED9"/>
    <w:rsid w:val="003D24C2"/>
    <w:rsid w:val="003D2A2A"/>
    <w:rsid w:val="003D2C9B"/>
    <w:rsid w:val="003D3CE1"/>
    <w:rsid w:val="003D3D39"/>
    <w:rsid w:val="003D3E66"/>
    <w:rsid w:val="003D43D8"/>
    <w:rsid w:val="003D4654"/>
    <w:rsid w:val="003D4942"/>
    <w:rsid w:val="003D4DAF"/>
    <w:rsid w:val="003D580E"/>
    <w:rsid w:val="003D6187"/>
    <w:rsid w:val="003D651E"/>
    <w:rsid w:val="003D6CA4"/>
    <w:rsid w:val="003D6D45"/>
    <w:rsid w:val="003D6DC9"/>
    <w:rsid w:val="003D72A9"/>
    <w:rsid w:val="003D7E11"/>
    <w:rsid w:val="003D7E82"/>
    <w:rsid w:val="003D7F5A"/>
    <w:rsid w:val="003E0045"/>
    <w:rsid w:val="003E0875"/>
    <w:rsid w:val="003E0AE5"/>
    <w:rsid w:val="003E0D94"/>
    <w:rsid w:val="003E126C"/>
    <w:rsid w:val="003E128D"/>
    <w:rsid w:val="003E13E1"/>
    <w:rsid w:val="003E14D8"/>
    <w:rsid w:val="003E15E1"/>
    <w:rsid w:val="003E17A0"/>
    <w:rsid w:val="003E19B2"/>
    <w:rsid w:val="003E2157"/>
    <w:rsid w:val="003E2CE7"/>
    <w:rsid w:val="003E3B90"/>
    <w:rsid w:val="003E5560"/>
    <w:rsid w:val="003E565D"/>
    <w:rsid w:val="003E577C"/>
    <w:rsid w:val="003E5B7D"/>
    <w:rsid w:val="003E5C30"/>
    <w:rsid w:val="003E6664"/>
    <w:rsid w:val="003E6968"/>
    <w:rsid w:val="003E7785"/>
    <w:rsid w:val="003F003E"/>
    <w:rsid w:val="003F07D3"/>
    <w:rsid w:val="003F16D0"/>
    <w:rsid w:val="003F2089"/>
    <w:rsid w:val="003F325E"/>
    <w:rsid w:val="003F4816"/>
    <w:rsid w:val="003F5497"/>
    <w:rsid w:val="003F68E4"/>
    <w:rsid w:val="003F6E45"/>
    <w:rsid w:val="003F6E8F"/>
    <w:rsid w:val="0040046C"/>
    <w:rsid w:val="00401797"/>
    <w:rsid w:val="004025BA"/>
    <w:rsid w:val="00402969"/>
    <w:rsid w:val="00402A40"/>
    <w:rsid w:val="00404114"/>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30"/>
    <w:rsid w:val="00415F9B"/>
    <w:rsid w:val="0041607C"/>
    <w:rsid w:val="00416436"/>
    <w:rsid w:val="00417B20"/>
    <w:rsid w:val="004218C2"/>
    <w:rsid w:val="00421E8D"/>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32B3"/>
    <w:rsid w:val="00453557"/>
    <w:rsid w:val="004537C6"/>
    <w:rsid w:val="00454AB4"/>
    <w:rsid w:val="0045544D"/>
    <w:rsid w:val="00455854"/>
    <w:rsid w:val="004558BE"/>
    <w:rsid w:val="00455A5B"/>
    <w:rsid w:val="00455FED"/>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5CE7"/>
    <w:rsid w:val="00466463"/>
    <w:rsid w:val="004666BA"/>
    <w:rsid w:val="00466AE7"/>
    <w:rsid w:val="00466C74"/>
    <w:rsid w:val="0046782F"/>
    <w:rsid w:val="00467BD1"/>
    <w:rsid w:val="00470584"/>
    <w:rsid w:val="00470640"/>
    <w:rsid w:val="004706C9"/>
    <w:rsid w:val="0047076B"/>
    <w:rsid w:val="00470961"/>
    <w:rsid w:val="00470A72"/>
    <w:rsid w:val="00470EC8"/>
    <w:rsid w:val="0047171B"/>
    <w:rsid w:val="00471B39"/>
    <w:rsid w:val="00472128"/>
    <w:rsid w:val="0047335D"/>
    <w:rsid w:val="0047337F"/>
    <w:rsid w:val="00473931"/>
    <w:rsid w:val="00473DD2"/>
    <w:rsid w:val="00474228"/>
    <w:rsid w:val="0047431E"/>
    <w:rsid w:val="004743C7"/>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AF1"/>
    <w:rsid w:val="00494F23"/>
    <w:rsid w:val="00495121"/>
    <w:rsid w:val="004960CC"/>
    <w:rsid w:val="004965C3"/>
    <w:rsid w:val="00496652"/>
    <w:rsid w:val="00496873"/>
    <w:rsid w:val="00496B44"/>
    <w:rsid w:val="00497593"/>
    <w:rsid w:val="00497C60"/>
    <w:rsid w:val="004A0213"/>
    <w:rsid w:val="004A03F5"/>
    <w:rsid w:val="004A0520"/>
    <w:rsid w:val="004A09DD"/>
    <w:rsid w:val="004A0A1C"/>
    <w:rsid w:val="004A0F0C"/>
    <w:rsid w:val="004A126A"/>
    <w:rsid w:val="004A1763"/>
    <w:rsid w:val="004A1791"/>
    <w:rsid w:val="004A20C5"/>
    <w:rsid w:val="004A3456"/>
    <w:rsid w:val="004A3499"/>
    <w:rsid w:val="004A376F"/>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C060B"/>
    <w:rsid w:val="004C0736"/>
    <w:rsid w:val="004C09A7"/>
    <w:rsid w:val="004C0DB9"/>
    <w:rsid w:val="004C1134"/>
    <w:rsid w:val="004C15D9"/>
    <w:rsid w:val="004C1BCA"/>
    <w:rsid w:val="004C25AF"/>
    <w:rsid w:val="004C2728"/>
    <w:rsid w:val="004C337B"/>
    <w:rsid w:val="004C4428"/>
    <w:rsid w:val="004C45D2"/>
    <w:rsid w:val="004C4694"/>
    <w:rsid w:val="004C560D"/>
    <w:rsid w:val="004C5CFF"/>
    <w:rsid w:val="004C7253"/>
    <w:rsid w:val="004C75CD"/>
    <w:rsid w:val="004C7D18"/>
    <w:rsid w:val="004D121D"/>
    <w:rsid w:val="004D12F6"/>
    <w:rsid w:val="004D2392"/>
    <w:rsid w:val="004D267D"/>
    <w:rsid w:val="004D3233"/>
    <w:rsid w:val="004D4402"/>
    <w:rsid w:val="004D45DF"/>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4506"/>
    <w:rsid w:val="004E48D1"/>
    <w:rsid w:val="004E5087"/>
    <w:rsid w:val="004E5802"/>
    <w:rsid w:val="004E58F3"/>
    <w:rsid w:val="004E5D0C"/>
    <w:rsid w:val="004E5DFA"/>
    <w:rsid w:val="004E6070"/>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2F22"/>
    <w:rsid w:val="004F4989"/>
    <w:rsid w:val="004F4D8E"/>
    <w:rsid w:val="004F52D5"/>
    <w:rsid w:val="004F5399"/>
    <w:rsid w:val="004F6509"/>
    <w:rsid w:val="004F69DA"/>
    <w:rsid w:val="004F71CB"/>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50B"/>
    <w:rsid w:val="005058D5"/>
    <w:rsid w:val="005059C4"/>
    <w:rsid w:val="005063E0"/>
    <w:rsid w:val="005065C0"/>
    <w:rsid w:val="005066CE"/>
    <w:rsid w:val="005069A2"/>
    <w:rsid w:val="00510870"/>
    <w:rsid w:val="00510E40"/>
    <w:rsid w:val="00510F57"/>
    <w:rsid w:val="00511867"/>
    <w:rsid w:val="005125D6"/>
    <w:rsid w:val="00512A93"/>
    <w:rsid w:val="00512BA8"/>
    <w:rsid w:val="00512F2B"/>
    <w:rsid w:val="005130EE"/>
    <w:rsid w:val="0051328B"/>
    <w:rsid w:val="00513357"/>
    <w:rsid w:val="00513A09"/>
    <w:rsid w:val="00513E01"/>
    <w:rsid w:val="00513F81"/>
    <w:rsid w:val="00514F7C"/>
    <w:rsid w:val="0051517B"/>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463B"/>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CDA"/>
    <w:rsid w:val="00537E77"/>
    <w:rsid w:val="0054067C"/>
    <w:rsid w:val="005418C3"/>
    <w:rsid w:val="005420D7"/>
    <w:rsid w:val="0054220C"/>
    <w:rsid w:val="00542423"/>
    <w:rsid w:val="0054265D"/>
    <w:rsid w:val="00542B1B"/>
    <w:rsid w:val="00542DE7"/>
    <w:rsid w:val="00542E6E"/>
    <w:rsid w:val="0054329D"/>
    <w:rsid w:val="005437D1"/>
    <w:rsid w:val="0054389A"/>
    <w:rsid w:val="00543A5F"/>
    <w:rsid w:val="00543B77"/>
    <w:rsid w:val="00544945"/>
    <w:rsid w:val="00545132"/>
    <w:rsid w:val="005453A0"/>
    <w:rsid w:val="00546DAB"/>
    <w:rsid w:val="00547B7F"/>
    <w:rsid w:val="00547D36"/>
    <w:rsid w:val="00550529"/>
    <w:rsid w:val="0055054C"/>
    <w:rsid w:val="00550813"/>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1CEA"/>
    <w:rsid w:val="005724CB"/>
    <w:rsid w:val="00574351"/>
    <w:rsid w:val="005743C3"/>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800"/>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68"/>
    <w:rsid w:val="005B43B5"/>
    <w:rsid w:val="005B456A"/>
    <w:rsid w:val="005B45B5"/>
    <w:rsid w:val="005B4A46"/>
    <w:rsid w:val="005B5072"/>
    <w:rsid w:val="005B5283"/>
    <w:rsid w:val="005B5873"/>
    <w:rsid w:val="005B589F"/>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56CA"/>
    <w:rsid w:val="005C617C"/>
    <w:rsid w:val="005C6259"/>
    <w:rsid w:val="005C7734"/>
    <w:rsid w:val="005C774A"/>
    <w:rsid w:val="005C79C7"/>
    <w:rsid w:val="005D0671"/>
    <w:rsid w:val="005D0A19"/>
    <w:rsid w:val="005D0F6A"/>
    <w:rsid w:val="005D2078"/>
    <w:rsid w:val="005D271C"/>
    <w:rsid w:val="005D3F56"/>
    <w:rsid w:val="005D4607"/>
    <w:rsid w:val="005D5BC0"/>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0B0B"/>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5F8"/>
    <w:rsid w:val="00616AEC"/>
    <w:rsid w:val="00616BEB"/>
    <w:rsid w:val="0061724B"/>
    <w:rsid w:val="00617FBD"/>
    <w:rsid w:val="0062005A"/>
    <w:rsid w:val="006200BC"/>
    <w:rsid w:val="00620899"/>
    <w:rsid w:val="006210C2"/>
    <w:rsid w:val="00621EA2"/>
    <w:rsid w:val="00623853"/>
    <w:rsid w:val="006240FF"/>
    <w:rsid w:val="0062449D"/>
    <w:rsid w:val="00625050"/>
    <w:rsid w:val="00625557"/>
    <w:rsid w:val="0062576F"/>
    <w:rsid w:val="006260F6"/>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1CB"/>
    <w:rsid w:val="00636267"/>
    <w:rsid w:val="00636361"/>
    <w:rsid w:val="0063676C"/>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578E7"/>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678BF"/>
    <w:rsid w:val="00670543"/>
    <w:rsid w:val="00670A95"/>
    <w:rsid w:val="00671B63"/>
    <w:rsid w:val="00671BD2"/>
    <w:rsid w:val="00672595"/>
    <w:rsid w:val="0067274A"/>
    <w:rsid w:val="006730FF"/>
    <w:rsid w:val="00673323"/>
    <w:rsid w:val="00673539"/>
    <w:rsid w:val="00674266"/>
    <w:rsid w:val="00674EC9"/>
    <w:rsid w:val="006753C3"/>
    <w:rsid w:val="00675412"/>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04"/>
    <w:rsid w:val="006863F9"/>
    <w:rsid w:val="00687141"/>
    <w:rsid w:val="0068753B"/>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4322"/>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2AF"/>
    <w:rsid w:val="006A733B"/>
    <w:rsid w:val="006B0AD2"/>
    <w:rsid w:val="006B0CC3"/>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9FA"/>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4FF"/>
    <w:rsid w:val="006C6E4F"/>
    <w:rsid w:val="006C743A"/>
    <w:rsid w:val="006C7D81"/>
    <w:rsid w:val="006C7F37"/>
    <w:rsid w:val="006D0011"/>
    <w:rsid w:val="006D010F"/>
    <w:rsid w:val="006D06B5"/>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8BD"/>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0ADC"/>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2DC"/>
    <w:rsid w:val="00710699"/>
    <w:rsid w:val="007107E0"/>
    <w:rsid w:val="00710916"/>
    <w:rsid w:val="00710A79"/>
    <w:rsid w:val="00710AD8"/>
    <w:rsid w:val="00710C18"/>
    <w:rsid w:val="00710CDB"/>
    <w:rsid w:val="00711277"/>
    <w:rsid w:val="007113B5"/>
    <w:rsid w:val="00711425"/>
    <w:rsid w:val="00711C9F"/>
    <w:rsid w:val="007121D4"/>
    <w:rsid w:val="0071283A"/>
    <w:rsid w:val="00712E36"/>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4FEC"/>
    <w:rsid w:val="00725371"/>
    <w:rsid w:val="00725726"/>
    <w:rsid w:val="00725D3B"/>
    <w:rsid w:val="00725F29"/>
    <w:rsid w:val="007261E1"/>
    <w:rsid w:val="00726363"/>
    <w:rsid w:val="00726369"/>
    <w:rsid w:val="00727717"/>
    <w:rsid w:val="00730402"/>
    <w:rsid w:val="00730A99"/>
    <w:rsid w:val="007314BF"/>
    <w:rsid w:val="0073178F"/>
    <w:rsid w:val="00731EA0"/>
    <w:rsid w:val="007328FC"/>
    <w:rsid w:val="007336B7"/>
    <w:rsid w:val="0073377F"/>
    <w:rsid w:val="007342F2"/>
    <w:rsid w:val="00734E53"/>
    <w:rsid w:val="0073598E"/>
    <w:rsid w:val="00735CE8"/>
    <w:rsid w:val="00736B02"/>
    <w:rsid w:val="00737B41"/>
    <w:rsid w:val="007400FF"/>
    <w:rsid w:val="00740111"/>
    <w:rsid w:val="007404C9"/>
    <w:rsid w:val="0074191C"/>
    <w:rsid w:val="00741B20"/>
    <w:rsid w:val="00741F73"/>
    <w:rsid w:val="00742C04"/>
    <w:rsid w:val="0074310E"/>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4C"/>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6A1C"/>
    <w:rsid w:val="00777C80"/>
    <w:rsid w:val="00777D6A"/>
    <w:rsid w:val="00777E8C"/>
    <w:rsid w:val="00777FAD"/>
    <w:rsid w:val="007808C2"/>
    <w:rsid w:val="00780AA5"/>
    <w:rsid w:val="0078124A"/>
    <w:rsid w:val="00781716"/>
    <w:rsid w:val="00781E43"/>
    <w:rsid w:val="0078276E"/>
    <w:rsid w:val="00783049"/>
    <w:rsid w:val="0078386D"/>
    <w:rsid w:val="00784017"/>
    <w:rsid w:val="0078427E"/>
    <w:rsid w:val="00784E84"/>
    <w:rsid w:val="00785699"/>
    <w:rsid w:val="007858A4"/>
    <w:rsid w:val="007859B2"/>
    <w:rsid w:val="007866C8"/>
    <w:rsid w:val="007866D4"/>
    <w:rsid w:val="007871BB"/>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6BEE"/>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A8B"/>
    <w:rsid w:val="007A2E2D"/>
    <w:rsid w:val="007A3442"/>
    <w:rsid w:val="007A368E"/>
    <w:rsid w:val="007A3842"/>
    <w:rsid w:val="007A43D6"/>
    <w:rsid w:val="007A45D2"/>
    <w:rsid w:val="007A5413"/>
    <w:rsid w:val="007A585B"/>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C042D"/>
    <w:rsid w:val="007C0508"/>
    <w:rsid w:val="007C0E18"/>
    <w:rsid w:val="007C1E9C"/>
    <w:rsid w:val="007C1F20"/>
    <w:rsid w:val="007C2690"/>
    <w:rsid w:val="007C26B7"/>
    <w:rsid w:val="007C32E1"/>
    <w:rsid w:val="007C36FF"/>
    <w:rsid w:val="007C3BD8"/>
    <w:rsid w:val="007C45D1"/>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0B8B"/>
    <w:rsid w:val="007F12CD"/>
    <w:rsid w:val="007F1409"/>
    <w:rsid w:val="007F1C5F"/>
    <w:rsid w:val="007F1E38"/>
    <w:rsid w:val="007F251E"/>
    <w:rsid w:val="007F31F8"/>
    <w:rsid w:val="007F3293"/>
    <w:rsid w:val="007F3374"/>
    <w:rsid w:val="007F380E"/>
    <w:rsid w:val="007F3855"/>
    <w:rsid w:val="007F3AD1"/>
    <w:rsid w:val="007F3FE8"/>
    <w:rsid w:val="007F4180"/>
    <w:rsid w:val="007F4541"/>
    <w:rsid w:val="007F46A4"/>
    <w:rsid w:val="007F4E9C"/>
    <w:rsid w:val="007F529E"/>
    <w:rsid w:val="007F5589"/>
    <w:rsid w:val="007F6027"/>
    <w:rsid w:val="007F61D9"/>
    <w:rsid w:val="007F634A"/>
    <w:rsid w:val="007F6436"/>
    <w:rsid w:val="007F7096"/>
    <w:rsid w:val="007F7138"/>
    <w:rsid w:val="007F7165"/>
    <w:rsid w:val="007F7C78"/>
    <w:rsid w:val="008012E0"/>
    <w:rsid w:val="008017A2"/>
    <w:rsid w:val="00801828"/>
    <w:rsid w:val="00801CE5"/>
    <w:rsid w:val="00802EBE"/>
    <w:rsid w:val="0080409D"/>
    <w:rsid w:val="008043F7"/>
    <w:rsid w:val="00804AA6"/>
    <w:rsid w:val="008055CE"/>
    <w:rsid w:val="00805C31"/>
    <w:rsid w:val="00806BB8"/>
    <w:rsid w:val="00806D0F"/>
    <w:rsid w:val="00806FDD"/>
    <w:rsid w:val="0080711B"/>
    <w:rsid w:val="00807CD3"/>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7DD"/>
    <w:rsid w:val="00817A9D"/>
    <w:rsid w:val="00817C1D"/>
    <w:rsid w:val="0082047E"/>
    <w:rsid w:val="008204DD"/>
    <w:rsid w:val="00820A86"/>
    <w:rsid w:val="00820AEF"/>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1F62"/>
    <w:rsid w:val="00832372"/>
    <w:rsid w:val="0083344F"/>
    <w:rsid w:val="008343A2"/>
    <w:rsid w:val="00834794"/>
    <w:rsid w:val="00834AF3"/>
    <w:rsid w:val="00835FD0"/>
    <w:rsid w:val="0083688F"/>
    <w:rsid w:val="00836AEB"/>
    <w:rsid w:val="00837448"/>
    <w:rsid w:val="008401FE"/>
    <w:rsid w:val="008403FF"/>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2314"/>
    <w:rsid w:val="00852A5C"/>
    <w:rsid w:val="00852DC5"/>
    <w:rsid w:val="0085315D"/>
    <w:rsid w:val="00853F42"/>
    <w:rsid w:val="00854DB5"/>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4B37"/>
    <w:rsid w:val="008763C9"/>
    <w:rsid w:val="0087641C"/>
    <w:rsid w:val="008766A3"/>
    <w:rsid w:val="0087680A"/>
    <w:rsid w:val="00876E1B"/>
    <w:rsid w:val="0087737C"/>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733"/>
    <w:rsid w:val="00886EF7"/>
    <w:rsid w:val="008871C1"/>
    <w:rsid w:val="00887232"/>
    <w:rsid w:val="008875C6"/>
    <w:rsid w:val="008879F3"/>
    <w:rsid w:val="00890696"/>
    <w:rsid w:val="00890A26"/>
    <w:rsid w:val="00890D19"/>
    <w:rsid w:val="00892AC6"/>
    <w:rsid w:val="00892DA1"/>
    <w:rsid w:val="0089357D"/>
    <w:rsid w:val="00893E13"/>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574"/>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F4"/>
    <w:rsid w:val="008C4564"/>
    <w:rsid w:val="008C49EC"/>
    <w:rsid w:val="008C5602"/>
    <w:rsid w:val="008C5DD3"/>
    <w:rsid w:val="008C6C44"/>
    <w:rsid w:val="008C6C59"/>
    <w:rsid w:val="008C6E74"/>
    <w:rsid w:val="008C7628"/>
    <w:rsid w:val="008C7912"/>
    <w:rsid w:val="008D0F21"/>
    <w:rsid w:val="008D121B"/>
    <w:rsid w:val="008D1825"/>
    <w:rsid w:val="008D1856"/>
    <w:rsid w:val="008D1A17"/>
    <w:rsid w:val="008D1DFD"/>
    <w:rsid w:val="008D220C"/>
    <w:rsid w:val="008D247A"/>
    <w:rsid w:val="008D36EB"/>
    <w:rsid w:val="008D39D3"/>
    <w:rsid w:val="008D520B"/>
    <w:rsid w:val="008D563C"/>
    <w:rsid w:val="008D61B7"/>
    <w:rsid w:val="008D725F"/>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3C46"/>
    <w:rsid w:val="008F3D8E"/>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3CF"/>
    <w:rsid w:val="0090256A"/>
    <w:rsid w:val="00902C32"/>
    <w:rsid w:val="00903417"/>
    <w:rsid w:val="009039FC"/>
    <w:rsid w:val="009047E5"/>
    <w:rsid w:val="00905B7B"/>
    <w:rsid w:val="00905C5C"/>
    <w:rsid w:val="00906302"/>
    <w:rsid w:val="00906A22"/>
    <w:rsid w:val="00906F36"/>
    <w:rsid w:val="009070B5"/>
    <w:rsid w:val="009074E2"/>
    <w:rsid w:val="00907AA7"/>
    <w:rsid w:val="00907C68"/>
    <w:rsid w:val="0091063A"/>
    <w:rsid w:val="00910A58"/>
    <w:rsid w:val="00910FD9"/>
    <w:rsid w:val="009113DB"/>
    <w:rsid w:val="00911893"/>
    <w:rsid w:val="009119CF"/>
    <w:rsid w:val="009125CC"/>
    <w:rsid w:val="00912B0F"/>
    <w:rsid w:val="00914B26"/>
    <w:rsid w:val="00915659"/>
    <w:rsid w:val="00915B07"/>
    <w:rsid w:val="00915D84"/>
    <w:rsid w:val="009160AF"/>
    <w:rsid w:val="00916A54"/>
    <w:rsid w:val="00917275"/>
    <w:rsid w:val="009173D6"/>
    <w:rsid w:val="00917F48"/>
    <w:rsid w:val="009206E8"/>
    <w:rsid w:val="00920FD7"/>
    <w:rsid w:val="0092170D"/>
    <w:rsid w:val="00921EE1"/>
    <w:rsid w:val="00922121"/>
    <w:rsid w:val="0092224B"/>
    <w:rsid w:val="009222F9"/>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1DC"/>
    <w:rsid w:val="00937413"/>
    <w:rsid w:val="00937D5D"/>
    <w:rsid w:val="00940B7B"/>
    <w:rsid w:val="00941093"/>
    <w:rsid w:val="00941887"/>
    <w:rsid w:val="00941BA4"/>
    <w:rsid w:val="0094229C"/>
    <w:rsid w:val="009435C9"/>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47BA6"/>
    <w:rsid w:val="00950178"/>
    <w:rsid w:val="009505C8"/>
    <w:rsid w:val="00950E0E"/>
    <w:rsid w:val="00950F0A"/>
    <w:rsid w:val="00951546"/>
    <w:rsid w:val="00951735"/>
    <w:rsid w:val="0095178A"/>
    <w:rsid w:val="00951F46"/>
    <w:rsid w:val="00952871"/>
    <w:rsid w:val="00952AA5"/>
    <w:rsid w:val="0095401D"/>
    <w:rsid w:val="009542BD"/>
    <w:rsid w:val="0095432E"/>
    <w:rsid w:val="00954459"/>
    <w:rsid w:val="00954C7E"/>
    <w:rsid w:val="00955358"/>
    <w:rsid w:val="00956F57"/>
    <w:rsid w:val="00957C94"/>
    <w:rsid w:val="0096042A"/>
    <w:rsid w:val="00960640"/>
    <w:rsid w:val="00960C27"/>
    <w:rsid w:val="009612E1"/>
    <w:rsid w:val="0096199A"/>
    <w:rsid w:val="00961C2F"/>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52B"/>
    <w:rsid w:val="00971A2F"/>
    <w:rsid w:val="00971A75"/>
    <w:rsid w:val="00971E99"/>
    <w:rsid w:val="0097326F"/>
    <w:rsid w:val="00973613"/>
    <w:rsid w:val="00973AFC"/>
    <w:rsid w:val="0097465D"/>
    <w:rsid w:val="00974795"/>
    <w:rsid w:val="0097492D"/>
    <w:rsid w:val="00974B01"/>
    <w:rsid w:val="009753C5"/>
    <w:rsid w:val="009758E7"/>
    <w:rsid w:val="00975B0F"/>
    <w:rsid w:val="009766F7"/>
    <w:rsid w:val="009768AB"/>
    <w:rsid w:val="00976E6C"/>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83"/>
    <w:rsid w:val="009A04F2"/>
    <w:rsid w:val="009A0699"/>
    <w:rsid w:val="009A0FF6"/>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1BEE"/>
    <w:rsid w:val="009B253D"/>
    <w:rsid w:val="009B25B0"/>
    <w:rsid w:val="009B2ACA"/>
    <w:rsid w:val="009B4714"/>
    <w:rsid w:val="009B4827"/>
    <w:rsid w:val="009B4CF9"/>
    <w:rsid w:val="009B5772"/>
    <w:rsid w:val="009B601E"/>
    <w:rsid w:val="009B6721"/>
    <w:rsid w:val="009B68D4"/>
    <w:rsid w:val="009B6B59"/>
    <w:rsid w:val="009B7ED3"/>
    <w:rsid w:val="009C0872"/>
    <w:rsid w:val="009C0AD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548D"/>
    <w:rsid w:val="009C71B8"/>
    <w:rsid w:val="009C76C0"/>
    <w:rsid w:val="009C787D"/>
    <w:rsid w:val="009D1954"/>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860"/>
    <w:rsid w:val="009F0043"/>
    <w:rsid w:val="009F041E"/>
    <w:rsid w:val="009F0969"/>
    <w:rsid w:val="009F0D1F"/>
    <w:rsid w:val="009F17F2"/>
    <w:rsid w:val="009F18F6"/>
    <w:rsid w:val="009F1B51"/>
    <w:rsid w:val="009F1F8D"/>
    <w:rsid w:val="009F1FCF"/>
    <w:rsid w:val="009F23DD"/>
    <w:rsid w:val="009F265F"/>
    <w:rsid w:val="009F2AB0"/>
    <w:rsid w:val="009F2DDA"/>
    <w:rsid w:val="009F47BD"/>
    <w:rsid w:val="009F4CCE"/>
    <w:rsid w:val="009F4DA4"/>
    <w:rsid w:val="009F4DC0"/>
    <w:rsid w:val="009F5112"/>
    <w:rsid w:val="009F5388"/>
    <w:rsid w:val="009F5674"/>
    <w:rsid w:val="009F6205"/>
    <w:rsid w:val="009F621E"/>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07664"/>
    <w:rsid w:val="00A100A4"/>
    <w:rsid w:val="00A105C8"/>
    <w:rsid w:val="00A10B99"/>
    <w:rsid w:val="00A10E34"/>
    <w:rsid w:val="00A11BBA"/>
    <w:rsid w:val="00A125C0"/>
    <w:rsid w:val="00A137DF"/>
    <w:rsid w:val="00A13CE2"/>
    <w:rsid w:val="00A1422C"/>
    <w:rsid w:val="00A148EA"/>
    <w:rsid w:val="00A14BA4"/>
    <w:rsid w:val="00A14DF7"/>
    <w:rsid w:val="00A150DC"/>
    <w:rsid w:val="00A15B81"/>
    <w:rsid w:val="00A15EC1"/>
    <w:rsid w:val="00A15FA2"/>
    <w:rsid w:val="00A161B7"/>
    <w:rsid w:val="00A162AC"/>
    <w:rsid w:val="00A176B0"/>
    <w:rsid w:val="00A17B78"/>
    <w:rsid w:val="00A20018"/>
    <w:rsid w:val="00A20043"/>
    <w:rsid w:val="00A21499"/>
    <w:rsid w:val="00A21904"/>
    <w:rsid w:val="00A22902"/>
    <w:rsid w:val="00A239BD"/>
    <w:rsid w:val="00A23F48"/>
    <w:rsid w:val="00A2521C"/>
    <w:rsid w:val="00A25808"/>
    <w:rsid w:val="00A2643B"/>
    <w:rsid w:val="00A26B00"/>
    <w:rsid w:val="00A271D5"/>
    <w:rsid w:val="00A274D9"/>
    <w:rsid w:val="00A27634"/>
    <w:rsid w:val="00A276E8"/>
    <w:rsid w:val="00A27AEF"/>
    <w:rsid w:val="00A27D8E"/>
    <w:rsid w:val="00A30414"/>
    <w:rsid w:val="00A30C63"/>
    <w:rsid w:val="00A30E3E"/>
    <w:rsid w:val="00A31355"/>
    <w:rsid w:val="00A31430"/>
    <w:rsid w:val="00A315A2"/>
    <w:rsid w:val="00A32108"/>
    <w:rsid w:val="00A321AB"/>
    <w:rsid w:val="00A33043"/>
    <w:rsid w:val="00A33532"/>
    <w:rsid w:val="00A33535"/>
    <w:rsid w:val="00A33D7A"/>
    <w:rsid w:val="00A33FF8"/>
    <w:rsid w:val="00A34AB2"/>
    <w:rsid w:val="00A34F06"/>
    <w:rsid w:val="00A35957"/>
    <w:rsid w:val="00A35C80"/>
    <w:rsid w:val="00A369F2"/>
    <w:rsid w:val="00A37278"/>
    <w:rsid w:val="00A40398"/>
    <w:rsid w:val="00A404C5"/>
    <w:rsid w:val="00A40E50"/>
    <w:rsid w:val="00A40EA0"/>
    <w:rsid w:val="00A40FB5"/>
    <w:rsid w:val="00A410C4"/>
    <w:rsid w:val="00A41280"/>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4A5"/>
    <w:rsid w:val="00A50A94"/>
    <w:rsid w:val="00A525F6"/>
    <w:rsid w:val="00A52EEB"/>
    <w:rsid w:val="00A52FE9"/>
    <w:rsid w:val="00A53CE0"/>
    <w:rsid w:val="00A53E9F"/>
    <w:rsid w:val="00A54951"/>
    <w:rsid w:val="00A54964"/>
    <w:rsid w:val="00A549F8"/>
    <w:rsid w:val="00A54EB5"/>
    <w:rsid w:val="00A552AF"/>
    <w:rsid w:val="00A555F1"/>
    <w:rsid w:val="00A55C90"/>
    <w:rsid w:val="00A55DE5"/>
    <w:rsid w:val="00A55E9E"/>
    <w:rsid w:val="00A55F87"/>
    <w:rsid w:val="00A56EB0"/>
    <w:rsid w:val="00A5727E"/>
    <w:rsid w:val="00A6077D"/>
    <w:rsid w:val="00A609D5"/>
    <w:rsid w:val="00A60BFF"/>
    <w:rsid w:val="00A60DB8"/>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2A5"/>
    <w:rsid w:val="00A73312"/>
    <w:rsid w:val="00A73603"/>
    <w:rsid w:val="00A73C16"/>
    <w:rsid w:val="00A73EC6"/>
    <w:rsid w:val="00A74022"/>
    <w:rsid w:val="00A7421C"/>
    <w:rsid w:val="00A74849"/>
    <w:rsid w:val="00A7484A"/>
    <w:rsid w:val="00A7526D"/>
    <w:rsid w:val="00A76147"/>
    <w:rsid w:val="00A76959"/>
    <w:rsid w:val="00A76F16"/>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1E2"/>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857"/>
    <w:rsid w:val="00AA3969"/>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0B2"/>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566"/>
    <w:rsid w:val="00AE0D9F"/>
    <w:rsid w:val="00AE13B8"/>
    <w:rsid w:val="00AE148B"/>
    <w:rsid w:val="00AE1785"/>
    <w:rsid w:val="00AE1AB7"/>
    <w:rsid w:val="00AE2EDA"/>
    <w:rsid w:val="00AE37EC"/>
    <w:rsid w:val="00AE3E4E"/>
    <w:rsid w:val="00AE5447"/>
    <w:rsid w:val="00AE5C6F"/>
    <w:rsid w:val="00AE65F5"/>
    <w:rsid w:val="00AE65FA"/>
    <w:rsid w:val="00AE68B1"/>
    <w:rsid w:val="00AE6B03"/>
    <w:rsid w:val="00AE6BEB"/>
    <w:rsid w:val="00AE6D05"/>
    <w:rsid w:val="00AE6EF2"/>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4AE"/>
    <w:rsid w:val="00B045FF"/>
    <w:rsid w:val="00B04A95"/>
    <w:rsid w:val="00B0521D"/>
    <w:rsid w:val="00B053D9"/>
    <w:rsid w:val="00B05679"/>
    <w:rsid w:val="00B06602"/>
    <w:rsid w:val="00B06952"/>
    <w:rsid w:val="00B06DFF"/>
    <w:rsid w:val="00B07779"/>
    <w:rsid w:val="00B078B3"/>
    <w:rsid w:val="00B07D14"/>
    <w:rsid w:val="00B07F88"/>
    <w:rsid w:val="00B10A5B"/>
    <w:rsid w:val="00B1100B"/>
    <w:rsid w:val="00B116E8"/>
    <w:rsid w:val="00B11EC3"/>
    <w:rsid w:val="00B120F7"/>
    <w:rsid w:val="00B122E9"/>
    <w:rsid w:val="00B12702"/>
    <w:rsid w:val="00B1302D"/>
    <w:rsid w:val="00B13F3A"/>
    <w:rsid w:val="00B144F2"/>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6FE"/>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1A7"/>
    <w:rsid w:val="00B32278"/>
    <w:rsid w:val="00B332FA"/>
    <w:rsid w:val="00B334B1"/>
    <w:rsid w:val="00B33C93"/>
    <w:rsid w:val="00B3439E"/>
    <w:rsid w:val="00B34F0F"/>
    <w:rsid w:val="00B3576E"/>
    <w:rsid w:val="00B36F9F"/>
    <w:rsid w:val="00B37689"/>
    <w:rsid w:val="00B377D2"/>
    <w:rsid w:val="00B37AF7"/>
    <w:rsid w:val="00B37F53"/>
    <w:rsid w:val="00B40385"/>
    <w:rsid w:val="00B40748"/>
    <w:rsid w:val="00B41053"/>
    <w:rsid w:val="00B4178F"/>
    <w:rsid w:val="00B418CE"/>
    <w:rsid w:val="00B42077"/>
    <w:rsid w:val="00B423AA"/>
    <w:rsid w:val="00B425B2"/>
    <w:rsid w:val="00B431F8"/>
    <w:rsid w:val="00B44A49"/>
    <w:rsid w:val="00B45074"/>
    <w:rsid w:val="00B4547D"/>
    <w:rsid w:val="00B45A7C"/>
    <w:rsid w:val="00B46FF9"/>
    <w:rsid w:val="00B47714"/>
    <w:rsid w:val="00B47FDA"/>
    <w:rsid w:val="00B5062A"/>
    <w:rsid w:val="00B50B1E"/>
    <w:rsid w:val="00B51E26"/>
    <w:rsid w:val="00B51F57"/>
    <w:rsid w:val="00B5242A"/>
    <w:rsid w:val="00B526A3"/>
    <w:rsid w:val="00B527F9"/>
    <w:rsid w:val="00B528BB"/>
    <w:rsid w:val="00B53426"/>
    <w:rsid w:val="00B5360E"/>
    <w:rsid w:val="00B53915"/>
    <w:rsid w:val="00B53BD3"/>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D18"/>
    <w:rsid w:val="00B65E9A"/>
    <w:rsid w:val="00B66324"/>
    <w:rsid w:val="00B66843"/>
    <w:rsid w:val="00B668DE"/>
    <w:rsid w:val="00B66BB2"/>
    <w:rsid w:val="00B66DAF"/>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5C9C"/>
    <w:rsid w:val="00B76045"/>
    <w:rsid w:val="00B76932"/>
    <w:rsid w:val="00B778C1"/>
    <w:rsid w:val="00B77D55"/>
    <w:rsid w:val="00B801E9"/>
    <w:rsid w:val="00B80288"/>
    <w:rsid w:val="00B80474"/>
    <w:rsid w:val="00B80545"/>
    <w:rsid w:val="00B80B29"/>
    <w:rsid w:val="00B81461"/>
    <w:rsid w:val="00B82BB3"/>
    <w:rsid w:val="00B82CF8"/>
    <w:rsid w:val="00B83167"/>
    <w:rsid w:val="00B83212"/>
    <w:rsid w:val="00B83DAF"/>
    <w:rsid w:val="00B84266"/>
    <w:rsid w:val="00B8442A"/>
    <w:rsid w:val="00B8483A"/>
    <w:rsid w:val="00B84A29"/>
    <w:rsid w:val="00B84A75"/>
    <w:rsid w:val="00B85769"/>
    <w:rsid w:val="00B863C1"/>
    <w:rsid w:val="00B864E2"/>
    <w:rsid w:val="00B86960"/>
    <w:rsid w:val="00B8715C"/>
    <w:rsid w:val="00B871D9"/>
    <w:rsid w:val="00B8737B"/>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AB1"/>
    <w:rsid w:val="00BB3D34"/>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2F6F"/>
    <w:rsid w:val="00BD3A9C"/>
    <w:rsid w:val="00BD3B14"/>
    <w:rsid w:val="00BD3BE2"/>
    <w:rsid w:val="00BD4ED6"/>
    <w:rsid w:val="00BD4EE5"/>
    <w:rsid w:val="00BD4F29"/>
    <w:rsid w:val="00BD514C"/>
    <w:rsid w:val="00BD51B7"/>
    <w:rsid w:val="00BD5674"/>
    <w:rsid w:val="00BD643D"/>
    <w:rsid w:val="00BD6D59"/>
    <w:rsid w:val="00BD76EA"/>
    <w:rsid w:val="00BD7A0E"/>
    <w:rsid w:val="00BD7BDA"/>
    <w:rsid w:val="00BE05EC"/>
    <w:rsid w:val="00BE1798"/>
    <w:rsid w:val="00BE22D0"/>
    <w:rsid w:val="00BE2622"/>
    <w:rsid w:val="00BE367C"/>
    <w:rsid w:val="00BE3BBA"/>
    <w:rsid w:val="00BE4C3E"/>
    <w:rsid w:val="00BE5105"/>
    <w:rsid w:val="00BE5512"/>
    <w:rsid w:val="00BE62B3"/>
    <w:rsid w:val="00BE7260"/>
    <w:rsid w:val="00BE73A4"/>
    <w:rsid w:val="00BF1454"/>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2AA"/>
    <w:rsid w:val="00BF737B"/>
    <w:rsid w:val="00BF7601"/>
    <w:rsid w:val="00BF7B80"/>
    <w:rsid w:val="00C004D0"/>
    <w:rsid w:val="00C00A5B"/>
    <w:rsid w:val="00C00B62"/>
    <w:rsid w:val="00C00E22"/>
    <w:rsid w:val="00C020EE"/>
    <w:rsid w:val="00C0245A"/>
    <w:rsid w:val="00C03634"/>
    <w:rsid w:val="00C03739"/>
    <w:rsid w:val="00C0476E"/>
    <w:rsid w:val="00C048FA"/>
    <w:rsid w:val="00C04CDB"/>
    <w:rsid w:val="00C056EE"/>
    <w:rsid w:val="00C05867"/>
    <w:rsid w:val="00C05B0D"/>
    <w:rsid w:val="00C0619F"/>
    <w:rsid w:val="00C0696B"/>
    <w:rsid w:val="00C06C44"/>
    <w:rsid w:val="00C06DB5"/>
    <w:rsid w:val="00C070AA"/>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57BD"/>
    <w:rsid w:val="00C268FE"/>
    <w:rsid w:val="00C2791F"/>
    <w:rsid w:val="00C27E5B"/>
    <w:rsid w:val="00C303A5"/>
    <w:rsid w:val="00C3081D"/>
    <w:rsid w:val="00C30FC7"/>
    <w:rsid w:val="00C3146A"/>
    <w:rsid w:val="00C315D8"/>
    <w:rsid w:val="00C3388D"/>
    <w:rsid w:val="00C33D24"/>
    <w:rsid w:val="00C33E4E"/>
    <w:rsid w:val="00C346DB"/>
    <w:rsid w:val="00C35583"/>
    <w:rsid w:val="00C36408"/>
    <w:rsid w:val="00C36AFE"/>
    <w:rsid w:val="00C37378"/>
    <w:rsid w:val="00C400EA"/>
    <w:rsid w:val="00C40217"/>
    <w:rsid w:val="00C40251"/>
    <w:rsid w:val="00C404B8"/>
    <w:rsid w:val="00C41605"/>
    <w:rsid w:val="00C41815"/>
    <w:rsid w:val="00C41E33"/>
    <w:rsid w:val="00C41FC2"/>
    <w:rsid w:val="00C42014"/>
    <w:rsid w:val="00C42125"/>
    <w:rsid w:val="00C426F4"/>
    <w:rsid w:val="00C42905"/>
    <w:rsid w:val="00C429DA"/>
    <w:rsid w:val="00C42ED4"/>
    <w:rsid w:val="00C430FE"/>
    <w:rsid w:val="00C434E0"/>
    <w:rsid w:val="00C4372C"/>
    <w:rsid w:val="00C43844"/>
    <w:rsid w:val="00C44420"/>
    <w:rsid w:val="00C445FA"/>
    <w:rsid w:val="00C45476"/>
    <w:rsid w:val="00C45AE9"/>
    <w:rsid w:val="00C45ED6"/>
    <w:rsid w:val="00C45F79"/>
    <w:rsid w:val="00C46076"/>
    <w:rsid w:val="00C462B0"/>
    <w:rsid w:val="00C46856"/>
    <w:rsid w:val="00C46A7B"/>
    <w:rsid w:val="00C476CC"/>
    <w:rsid w:val="00C47BCD"/>
    <w:rsid w:val="00C47F0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29C2"/>
    <w:rsid w:val="00C73C44"/>
    <w:rsid w:val="00C73CEC"/>
    <w:rsid w:val="00C73FA7"/>
    <w:rsid w:val="00C747C4"/>
    <w:rsid w:val="00C74D81"/>
    <w:rsid w:val="00C74F03"/>
    <w:rsid w:val="00C75B39"/>
    <w:rsid w:val="00C770AD"/>
    <w:rsid w:val="00C77404"/>
    <w:rsid w:val="00C8011D"/>
    <w:rsid w:val="00C80408"/>
    <w:rsid w:val="00C80F84"/>
    <w:rsid w:val="00C81F17"/>
    <w:rsid w:val="00C83AE3"/>
    <w:rsid w:val="00C83B04"/>
    <w:rsid w:val="00C83C4F"/>
    <w:rsid w:val="00C83C7B"/>
    <w:rsid w:val="00C84141"/>
    <w:rsid w:val="00C84525"/>
    <w:rsid w:val="00C8452D"/>
    <w:rsid w:val="00C84705"/>
    <w:rsid w:val="00C84A53"/>
    <w:rsid w:val="00C84ACD"/>
    <w:rsid w:val="00C850C2"/>
    <w:rsid w:val="00C85662"/>
    <w:rsid w:val="00C857BF"/>
    <w:rsid w:val="00C85957"/>
    <w:rsid w:val="00C86574"/>
    <w:rsid w:val="00C86B79"/>
    <w:rsid w:val="00C87030"/>
    <w:rsid w:val="00C872DD"/>
    <w:rsid w:val="00C879DC"/>
    <w:rsid w:val="00C905A7"/>
    <w:rsid w:val="00C907EB"/>
    <w:rsid w:val="00C9082C"/>
    <w:rsid w:val="00C90917"/>
    <w:rsid w:val="00C90B6A"/>
    <w:rsid w:val="00C90C53"/>
    <w:rsid w:val="00C9132B"/>
    <w:rsid w:val="00C92478"/>
    <w:rsid w:val="00C92525"/>
    <w:rsid w:val="00C928F4"/>
    <w:rsid w:val="00C930DB"/>
    <w:rsid w:val="00C93101"/>
    <w:rsid w:val="00C93713"/>
    <w:rsid w:val="00C93941"/>
    <w:rsid w:val="00C93D73"/>
    <w:rsid w:val="00C94205"/>
    <w:rsid w:val="00C949F7"/>
    <w:rsid w:val="00C95777"/>
    <w:rsid w:val="00C957D3"/>
    <w:rsid w:val="00C95E90"/>
    <w:rsid w:val="00C9683D"/>
    <w:rsid w:val="00C96868"/>
    <w:rsid w:val="00C9694D"/>
    <w:rsid w:val="00C9740D"/>
    <w:rsid w:val="00C9755A"/>
    <w:rsid w:val="00C97710"/>
    <w:rsid w:val="00C97A7E"/>
    <w:rsid w:val="00CA0576"/>
    <w:rsid w:val="00CA3104"/>
    <w:rsid w:val="00CA3486"/>
    <w:rsid w:val="00CA40BF"/>
    <w:rsid w:val="00CA4A65"/>
    <w:rsid w:val="00CA5489"/>
    <w:rsid w:val="00CA588E"/>
    <w:rsid w:val="00CA59E5"/>
    <w:rsid w:val="00CA6B84"/>
    <w:rsid w:val="00CA6E98"/>
    <w:rsid w:val="00CA6EC9"/>
    <w:rsid w:val="00CA741B"/>
    <w:rsid w:val="00CA798A"/>
    <w:rsid w:val="00CA7AE3"/>
    <w:rsid w:val="00CA7D31"/>
    <w:rsid w:val="00CA7DF1"/>
    <w:rsid w:val="00CA7F26"/>
    <w:rsid w:val="00CB075F"/>
    <w:rsid w:val="00CB08B8"/>
    <w:rsid w:val="00CB101D"/>
    <w:rsid w:val="00CB1667"/>
    <w:rsid w:val="00CB2F15"/>
    <w:rsid w:val="00CB3D59"/>
    <w:rsid w:val="00CB4218"/>
    <w:rsid w:val="00CB483B"/>
    <w:rsid w:val="00CB4E66"/>
    <w:rsid w:val="00CB54AB"/>
    <w:rsid w:val="00CB6204"/>
    <w:rsid w:val="00CB68F3"/>
    <w:rsid w:val="00CB6C21"/>
    <w:rsid w:val="00CB77D5"/>
    <w:rsid w:val="00CB7B09"/>
    <w:rsid w:val="00CB7BF5"/>
    <w:rsid w:val="00CC0143"/>
    <w:rsid w:val="00CC0409"/>
    <w:rsid w:val="00CC0529"/>
    <w:rsid w:val="00CC14EB"/>
    <w:rsid w:val="00CC16A7"/>
    <w:rsid w:val="00CC18A4"/>
    <w:rsid w:val="00CC1A4B"/>
    <w:rsid w:val="00CC1D3D"/>
    <w:rsid w:val="00CC21E5"/>
    <w:rsid w:val="00CC2944"/>
    <w:rsid w:val="00CC2E51"/>
    <w:rsid w:val="00CC305F"/>
    <w:rsid w:val="00CC3896"/>
    <w:rsid w:val="00CC41DA"/>
    <w:rsid w:val="00CC5210"/>
    <w:rsid w:val="00CC5461"/>
    <w:rsid w:val="00CC5495"/>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438"/>
    <w:rsid w:val="00CE5B77"/>
    <w:rsid w:val="00CE5BEB"/>
    <w:rsid w:val="00CE61D4"/>
    <w:rsid w:val="00CE6355"/>
    <w:rsid w:val="00CE7DD2"/>
    <w:rsid w:val="00CE7ED5"/>
    <w:rsid w:val="00CE7EE2"/>
    <w:rsid w:val="00CF0515"/>
    <w:rsid w:val="00CF07B1"/>
    <w:rsid w:val="00CF09B4"/>
    <w:rsid w:val="00CF12EA"/>
    <w:rsid w:val="00CF1B8C"/>
    <w:rsid w:val="00CF1CC4"/>
    <w:rsid w:val="00CF262F"/>
    <w:rsid w:val="00CF300F"/>
    <w:rsid w:val="00CF31E9"/>
    <w:rsid w:val="00CF47D4"/>
    <w:rsid w:val="00CF5B00"/>
    <w:rsid w:val="00CF6000"/>
    <w:rsid w:val="00CF62CC"/>
    <w:rsid w:val="00CF6889"/>
    <w:rsid w:val="00CF6C6B"/>
    <w:rsid w:val="00CF76D0"/>
    <w:rsid w:val="00CF7B71"/>
    <w:rsid w:val="00D00618"/>
    <w:rsid w:val="00D00A1C"/>
    <w:rsid w:val="00D00DE8"/>
    <w:rsid w:val="00D01331"/>
    <w:rsid w:val="00D0200C"/>
    <w:rsid w:val="00D03ABB"/>
    <w:rsid w:val="00D042E8"/>
    <w:rsid w:val="00D04561"/>
    <w:rsid w:val="00D050AB"/>
    <w:rsid w:val="00D051C8"/>
    <w:rsid w:val="00D0533E"/>
    <w:rsid w:val="00D055A0"/>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24A"/>
    <w:rsid w:val="00D17663"/>
    <w:rsid w:val="00D20ABA"/>
    <w:rsid w:val="00D212CC"/>
    <w:rsid w:val="00D215F0"/>
    <w:rsid w:val="00D2247E"/>
    <w:rsid w:val="00D224A1"/>
    <w:rsid w:val="00D233E3"/>
    <w:rsid w:val="00D235DA"/>
    <w:rsid w:val="00D23689"/>
    <w:rsid w:val="00D238D1"/>
    <w:rsid w:val="00D23F24"/>
    <w:rsid w:val="00D25757"/>
    <w:rsid w:val="00D25C46"/>
    <w:rsid w:val="00D26B17"/>
    <w:rsid w:val="00D26C07"/>
    <w:rsid w:val="00D26E00"/>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18"/>
    <w:rsid w:val="00D353B2"/>
    <w:rsid w:val="00D35526"/>
    <w:rsid w:val="00D35E79"/>
    <w:rsid w:val="00D365EC"/>
    <w:rsid w:val="00D37EF7"/>
    <w:rsid w:val="00D40512"/>
    <w:rsid w:val="00D40C0F"/>
    <w:rsid w:val="00D40EA6"/>
    <w:rsid w:val="00D420A5"/>
    <w:rsid w:val="00D421BB"/>
    <w:rsid w:val="00D423AD"/>
    <w:rsid w:val="00D42871"/>
    <w:rsid w:val="00D42F3D"/>
    <w:rsid w:val="00D43076"/>
    <w:rsid w:val="00D43671"/>
    <w:rsid w:val="00D436AF"/>
    <w:rsid w:val="00D437B4"/>
    <w:rsid w:val="00D44456"/>
    <w:rsid w:val="00D44B12"/>
    <w:rsid w:val="00D45D5E"/>
    <w:rsid w:val="00D468EB"/>
    <w:rsid w:val="00D46949"/>
    <w:rsid w:val="00D46AA6"/>
    <w:rsid w:val="00D46E1B"/>
    <w:rsid w:val="00D472A4"/>
    <w:rsid w:val="00D47AFD"/>
    <w:rsid w:val="00D47C14"/>
    <w:rsid w:val="00D50332"/>
    <w:rsid w:val="00D50897"/>
    <w:rsid w:val="00D50C01"/>
    <w:rsid w:val="00D51651"/>
    <w:rsid w:val="00D516CD"/>
    <w:rsid w:val="00D519CB"/>
    <w:rsid w:val="00D51D5B"/>
    <w:rsid w:val="00D51DE8"/>
    <w:rsid w:val="00D52072"/>
    <w:rsid w:val="00D52418"/>
    <w:rsid w:val="00D53514"/>
    <w:rsid w:val="00D543E3"/>
    <w:rsid w:val="00D54924"/>
    <w:rsid w:val="00D54DD6"/>
    <w:rsid w:val="00D55CF6"/>
    <w:rsid w:val="00D5603D"/>
    <w:rsid w:val="00D562B8"/>
    <w:rsid w:val="00D5642C"/>
    <w:rsid w:val="00D5753E"/>
    <w:rsid w:val="00D57938"/>
    <w:rsid w:val="00D57C09"/>
    <w:rsid w:val="00D6024B"/>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9CB"/>
    <w:rsid w:val="00DA3B14"/>
    <w:rsid w:val="00DA48AA"/>
    <w:rsid w:val="00DA4A27"/>
    <w:rsid w:val="00DA54F1"/>
    <w:rsid w:val="00DA5677"/>
    <w:rsid w:val="00DA5952"/>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0FA"/>
    <w:rsid w:val="00DB320E"/>
    <w:rsid w:val="00DB3690"/>
    <w:rsid w:val="00DB39B1"/>
    <w:rsid w:val="00DB3DCA"/>
    <w:rsid w:val="00DB3F32"/>
    <w:rsid w:val="00DB418E"/>
    <w:rsid w:val="00DB4535"/>
    <w:rsid w:val="00DB4DFC"/>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2CE"/>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960"/>
    <w:rsid w:val="00DD1E81"/>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BAF"/>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C63"/>
    <w:rsid w:val="00DF2D6C"/>
    <w:rsid w:val="00DF2E99"/>
    <w:rsid w:val="00DF3707"/>
    <w:rsid w:val="00DF4553"/>
    <w:rsid w:val="00DF47EE"/>
    <w:rsid w:val="00DF4B3E"/>
    <w:rsid w:val="00DF4D70"/>
    <w:rsid w:val="00DF54A2"/>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245"/>
    <w:rsid w:val="00E127C7"/>
    <w:rsid w:val="00E13092"/>
    <w:rsid w:val="00E13C01"/>
    <w:rsid w:val="00E13CA5"/>
    <w:rsid w:val="00E13F5C"/>
    <w:rsid w:val="00E157E6"/>
    <w:rsid w:val="00E15BFC"/>
    <w:rsid w:val="00E15F6D"/>
    <w:rsid w:val="00E16E61"/>
    <w:rsid w:val="00E1736C"/>
    <w:rsid w:val="00E1749F"/>
    <w:rsid w:val="00E17559"/>
    <w:rsid w:val="00E17EA5"/>
    <w:rsid w:val="00E20C41"/>
    <w:rsid w:val="00E21451"/>
    <w:rsid w:val="00E2154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6822"/>
    <w:rsid w:val="00E274EF"/>
    <w:rsid w:val="00E27722"/>
    <w:rsid w:val="00E30612"/>
    <w:rsid w:val="00E30953"/>
    <w:rsid w:val="00E31785"/>
    <w:rsid w:val="00E321F2"/>
    <w:rsid w:val="00E32CC2"/>
    <w:rsid w:val="00E32DB0"/>
    <w:rsid w:val="00E32E8B"/>
    <w:rsid w:val="00E3317E"/>
    <w:rsid w:val="00E33894"/>
    <w:rsid w:val="00E33C1D"/>
    <w:rsid w:val="00E34565"/>
    <w:rsid w:val="00E35B95"/>
    <w:rsid w:val="00E35CD5"/>
    <w:rsid w:val="00E364E5"/>
    <w:rsid w:val="00E36AC7"/>
    <w:rsid w:val="00E36B3C"/>
    <w:rsid w:val="00E370BD"/>
    <w:rsid w:val="00E3713D"/>
    <w:rsid w:val="00E37A94"/>
    <w:rsid w:val="00E4015F"/>
    <w:rsid w:val="00E41158"/>
    <w:rsid w:val="00E41F59"/>
    <w:rsid w:val="00E42134"/>
    <w:rsid w:val="00E421BA"/>
    <w:rsid w:val="00E42292"/>
    <w:rsid w:val="00E433E4"/>
    <w:rsid w:val="00E43D42"/>
    <w:rsid w:val="00E451A6"/>
    <w:rsid w:val="00E467BD"/>
    <w:rsid w:val="00E46A8D"/>
    <w:rsid w:val="00E46BF9"/>
    <w:rsid w:val="00E4715E"/>
    <w:rsid w:val="00E4768E"/>
    <w:rsid w:val="00E47DBA"/>
    <w:rsid w:val="00E47F10"/>
    <w:rsid w:val="00E50274"/>
    <w:rsid w:val="00E51912"/>
    <w:rsid w:val="00E51A64"/>
    <w:rsid w:val="00E5206E"/>
    <w:rsid w:val="00E5279A"/>
    <w:rsid w:val="00E5292D"/>
    <w:rsid w:val="00E52CB4"/>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4AA9"/>
    <w:rsid w:val="00E65263"/>
    <w:rsid w:val="00E6544C"/>
    <w:rsid w:val="00E66B36"/>
    <w:rsid w:val="00E66E96"/>
    <w:rsid w:val="00E67C20"/>
    <w:rsid w:val="00E708A2"/>
    <w:rsid w:val="00E71176"/>
    <w:rsid w:val="00E71743"/>
    <w:rsid w:val="00E71A6C"/>
    <w:rsid w:val="00E71D96"/>
    <w:rsid w:val="00E71E4F"/>
    <w:rsid w:val="00E721E5"/>
    <w:rsid w:val="00E72764"/>
    <w:rsid w:val="00E73571"/>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17F"/>
    <w:rsid w:val="00E91D86"/>
    <w:rsid w:val="00E9212B"/>
    <w:rsid w:val="00E92792"/>
    <w:rsid w:val="00E937DC"/>
    <w:rsid w:val="00E939F3"/>
    <w:rsid w:val="00E93B08"/>
    <w:rsid w:val="00E95417"/>
    <w:rsid w:val="00E9636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59EC"/>
    <w:rsid w:val="00EA6260"/>
    <w:rsid w:val="00EA6887"/>
    <w:rsid w:val="00EA690F"/>
    <w:rsid w:val="00EA709C"/>
    <w:rsid w:val="00EB0848"/>
    <w:rsid w:val="00EB0950"/>
    <w:rsid w:val="00EB09E5"/>
    <w:rsid w:val="00EB0BA0"/>
    <w:rsid w:val="00EB0F0D"/>
    <w:rsid w:val="00EB1583"/>
    <w:rsid w:val="00EB1D24"/>
    <w:rsid w:val="00EB28B2"/>
    <w:rsid w:val="00EB426E"/>
    <w:rsid w:val="00EB4A7A"/>
    <w:rsid w:val="00EB564D"/>
    <w:rsid w:val="00EB5B7C"/>
    <w:rsid w:val="00EB5BAB"/>
    <w:rsid w:val="00EB5C86"/>
    <w:rsid w:val="00EB5F04"/>
    <w:rsid w:val="00EB7166"/>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5D"/>
    <w:rsid w:val="00EC77A5"/>
    <w:rsid w:val="00EC7B3E"/>
    <w:rsid w:val="00ED068C"/>
    <w:rsid w:val="00ED11FC"/>
    <w:rsid w:val="00ED1501"/>
    <w:rsid w:val="00ED1B68"/>
    <w:rsid w:val="00ED260A"/>
    <w:rsid w:val="00ED2AFA"/>
    <w:rsid w:val="00ED2CAB"/>
    <w:rsid w:val="00ED2EFD"/>
    <w:rsid w:val="00ED34BB"/>
    <w:rsid w:val="00ED3954"/>
    <w:rsid w:val="00ED3D2C"/>
    <w:rsid w:val="00ED4964"/>
    <w:rsid w:val="00ED4C92"/>
    <w:rsid w:val="00ED4CAB"/>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295"/>
    <w:rsid w:val="00EF6A3F"/>
    <w:rsid w:val="00EF71DB"/>
    <w:rsid w:val="00EF76E6"/>
    <w:rsid w:val="00EF7DA6"/>
    <w:rsid w:val="00EF7EDF"/>
    <w:rsid w:val="00F00506"/>
    <w:rsid w:val="00F00776"/>
    <w:rsid w:val="00F00827"/>
    <w:rsid w:val="00F01951"/>
    <w:rsid w:val="00F019CF"/>
    <w:rsid w:val="00F01CB2"/>
    <w:rsid w:val="00F02492"/>
    <w:rsid w:val="00F02570"/>
    <w:rsid w:val="00F02EFA"/>
    <w:rsid w:val="00F03383"/>
    <w:rsid w:val="00F04EE0"/>
    <w:rsid w:val="00F051C8"/>
    <w:rsid w:val="00F05AE7"/>
    <w:rsid w:val="00F05CC7"/>
    <w:rsid w:val="00F0639A"/>
    <w:rsid w:val="00F0715F"/>
    <w:rsid w:val="00F07429"/>
    <w:rsid w:val="00F07433"/>
    <w:rsid w:val="00F07615"/>
    <w:rsid w:val="00F079B6"/>
    <w:rsid w:val="00F07A62"/>
    <w:rsid w:val="00F07CC3"/>
    <w:rsid w:val="00F10344"/>
    <w:rsid w:val="00F10424"/>
    <w:rsid w:val="00F1105A"/>
    <w:rsid w:val="00F11305"/>
    <w:rsid w:val="00F11323"/>
    <w:rsid w:val="00F11571"/>
    <w:rsid w:val="00F115B9"/>
    <w:rsid w:val="00F11703"/>
    <w:rsid w:val="00F117E3"/>
    <w:rsid w:val="00F11C05"/>
    <w:rsid w:val="00F12C38"/>
    <w:rsid w:val="00F12D47"/>
    <w:rsid w:val="00F13793"/>
    <w:rsid w:val="00F1441E"/>
    <w:rsid w:val="00F14D62"/>
    <w:rsid w:val="00F15016"/>
    <w:rsid w:val="00F1522C"/>
    <w:rsid w:val="00F15309"/>
    <w:rsid w:val="00F158C7"/>
    <w:rsid w:val="00F1599F"/>
    <w:rsid w:val="00F15ACE"/>
    <w:rsid w:val="00F160B7"/>
    <w:rsid w:val="00F16596"/>
    <w:rsid w:val="00F168FF"/>
    <w:rsid w:val="00F17065"/>
    <w:rsid w:val="00F170CD"/>
    <w:rsid w:val="00F1730D"/>
    <w:rsid w:val="00F17448"/>
    <w:rsid w:val="00F17CA1"/>
    <w:rsid w:val="00F17E63"/>
    <w:rsid w:val="00F17EA6"/>
    <w:rsid w:val="00F205C2"/>
    <w:rsid w:val="00F20BEE"/>
    <w:rsid w:val="00F21FB3"/>
    <w:rsid w:val="00F2240A"/>
    <w:rsid w:val="00F22CB7"/>
    <w:rsid w:val="00F22ECA"/>
    <w:rsid w:val="00F25024"/>
    <w:rsid w:val="00F2575E"/>
    <w:rsid w:val="00F25EF8"/>
    <w:rsid w:val="00F2669D"/>
    <w:rsid w:val="00F26708"/>
    <w:rsid w:val="00F26E3B"/>
    <w:rsid w:val="00F27C46"/>
    <w:rsid w:val="00F301AB"/>
    <w:rsid w:val="00F30D9E"/>
    <w:rsid w:val="00F3101F"/>
    <w:rsid w:val="00F31C14"/>
    <w:rsid w:val="00F3247D"/>
    <w:rsid w:val="00F32AAD"/>
    <w:rsid w:val="00F32E5D"/>
    <w:rsid w:val="00F32F41"/>
    <w:rsid w:val="00F331D2"/>
    <w:rsid w:val="00F34306"/>
    <w:rsid w:val="00F35442"/>
    <w:rsid w:val="00F35BD9"/>
    <w:rsid w:val="00F35D78"/>
    <w:rsid w:val="00F35E83"/>
    <w:rsid w:val="00F36161"/>
    <w:rsid w:val="00F3704F"/>
    <w:rsid w:val="00F371F9"/>
    <w:rsid w:val="00F3720C"/>
    <w:rsid w:val="00F37957"/>
    <w:rsid w:val="00F37DDB"/>
    <w:rsid w:val="00F40392"/>
    <w:rsid w:val="00F4057F"/>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88"/>
    <w:rsid w:val="00F475DC"/>
    <w:rsid w:val="00F47C63"/>
    <w:rsid w:val="00F47E26"/>
    <w:rsid w:val="00F501C9"/>
    <w:rsid w:val="00F50961"/>
    <w:rsid w:val="00F50B1E"/>
    <w:rsid w:val="00F51EB6"/>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6705"/>
    <w:rsid w:val="00FA70A5"/>
    <w:rsid w:val="00FA75EE"/>
    <w:rsid w:val="00FA7C0F"/>
    <w:rsid w:val="00FB0C7F"/>
    <w:rsid w:val="00FB10A2"/>
    <w:rsid w:val="00FB15DC"/>
    <w:rsid w:val="00FB19EC"/>
    <w:rsid w:val="00FB243F"/>
    <w:rsid w:val="00FB2826"/>
    <w:rsid w:val="00FB297C"/>
    <w:rsid w:val="00FB3106"/>
    <w:rsid w:val="00FB3803"/>
    <w:rsid w:val="00FB3E81"/>
    <w:rsid w:val="00FB3F72"/>
    <w:rsid w:val="00FB6324"/>
    <w:rsid w:val="00FB6826"/>
    <w:rsid w:val="00FB6E14"/>
    <w:rsid w:val="00FB7B33"/>
    <w:rsid w:val="00FC0026"/>
    <w:rsid w:val="00FC00A6"/>
    <w:rsid w:val="00FC0292"/>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A9C"/>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0F19"/>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03A"/>
    <w:rsid w:val="00FF0437"/>
    <w:rsid w:val="00FF0A98"/>
    <w:rsid w:val="00FF1394"/>
    <w:rsid w:val="00FF1639"/>
    <w:rsid w:val="00FF16DB"/>
    <w:rsid w:val="00FF1E3A"/>
    <w:rsid w:val="00FF2836"/>
    <w:rsid w:val="00FF3088"/>
    <w:rsid w:val="00FF3153"/>
    <w:rsid w:val="00FF40C3"/>
    <w:rsid w:val="00FF5BD3"/>
    <w:rsid w:val="00FF6C3A"/>
    <w:rsid w:val="00FF6EEE"/>
    <w:rsid w:val="00FF702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nhideWhenUsed/>
    <w:qFormat/>
    <w:rsid w:val="0092224B"/>
    <w:rPr>
      <w:sz w:val="21"/>
      <w:szCs w:val="21"/>
    </w:rPr>
  </w:style>
  <w:style w:type="paragraph" w:styleId="CommentText">
    <w:name w:val="annotation text"/>
    <w:basedOn w:val="Normal"/>
    <w:link w:val="CommentTextChar"/>
    <w:unhideWhenUsed/>
    <w:qFormat/>
    <w:rsid w:val="0092224B"/>
    <w:pPr>
      <w:jc w:val="left"/>
    </w:pPr>
    <w:rPr>
      <w:kern w:val="0"/>
      <w:sz w:val="20"/>
      <w:szCs w:val="20"/>
      <w:lang w:val="x-none" w:eastAsia="x-none"/>
    </w:rPr>
  </w:style>
  <w:style w:type="character" w:customStyle="1" w:styleId="CommentTextChar">
    <w:name w:val="Comment Text Char"/>
    <w:link w:val="CommentText"/>
    <w:qFormat/>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3GPP Caption Table,Caption Char1 Char,cap Char Char1,Caption Char Char1 Char,cap Char2,Ca,条目,cap Char Char Char Char Char Char Char,Caption Char2,Caption Char Char Char,Caption Char Char1,fig and tbl,fighead2,Table Caption"/>
    <w:basedOn w:val="Normal"/>
    <w:next w:val="Normal"/>
    <w:link w:val="CaptionChar"/>
    <w:uiPriority w:val="99"/>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Normal"/>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paragraph" w:styleId="BodyText">
    <w:name w:val="Body Text"/>
    <w:aliases w:val="bt"/>
    <w:basedOn w:val="Normal"/>
    <w:link w:val="BodyTextChar"/>
    <w:rsid w:val="0024763E"/>
    <w:pPr>
      <w:widowControl/>
      <w:spacing w:after="120"/>
    </w:pPr>
    <w:rPr>
      <w:rFonts w:ascii="Times" w:eastAsia="Batang" w:hAnsi="Times"/>
      <w:kern w:val="0"/>
      <w:sz w:val="20"/>
      <w:szCs w:val="24"/>
      <w:lang w:val="en-GB" w:eastAsia="x-none"/>
    </w:rPr>
  </w:style>
  <w:style w:type="character" w:customStyle="1" w:styleId="BodyTextChar">
    <w:name w:val="Body Text Char"/>
    <w:aliases w:val="bt Char"/>
    <w:basedOn w:val="DefaultParagraphFont"/>
    <w:link w:val="BodyText"/>
    <w:rsid w:val="0024763E"/>
    <w:rPr>
      <w:rFonts w:ascii="Times" w:eastAsia="Batang" w:hAnsi="Times"/>
      <w:szCs w:val="24"/>
      <w:lang w:val="en-GB" w:eastAsia="x-none"/>
    </w:rPr>
  </w:style>
  <w:style w:type="character" w:styleId="Emphasis">
    <w:name w:val="Emphasis"/>
    <w:uiPriority w:val="20"/>
    <w:qFormat/>
    <w:rsid w:val="008C7628"/>
    <w:rPr>
      <w:i/>
      <w:iCs/>
    </w:rPr>
  </w:style>
  <w:style w:type="character" w:customStyle="1" w:styleId="CaptionChar">
    <w:name w:val="Caption Char"/>
    <w:aliases w:val="First line:  0.5&quot; Char,cap Char,3GPP Caption Table Char,Caption Char1 Char Char,cap Char Char1 Char,Caption Char Char1 Char Char,cap Char2 Char,Ca Char,条目 Char,cap Char Char Char Char Char Char Char Char,Caption Char2 Char,fig and tbl Char"/>
    <w:link w:val="Caption"/>
    <w:uiPriority w:val="99"/>
    <w:qFormat/>
    <w:rsid w:val="00152779"/>
    <w:rPr>
      <w:rFonts w:ascii="Cambria" w:eastAsia="SimHei" w:hAnsi="Cambria"/>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68987746">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746</Words>
  <Characters>4258</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 (Joachim Löhr)</cp:lastModifiedBy>
  <cp:revision>2</cp:revision>
  <cp:lastPrinted>2012-10-30T00:20:00Z</cp:lastPrinted>
  <dcterms:created xsi:type="dcterms:W3CDTF">2023-08-11T04:43:00Z</dcterms:created>
  <dcterms:modified xsi:type="dcterms:W3CDTF">2023-08-11T04:43:00Z</dcterms:modified>
</cp:coreProperties>
</file>