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3B47B" w14:textId="0BED35FA" w:rsidR="00D40654" w:rsidRPr="005B3845" w:rsidRDefault="00D40654" w:rsidP="00D40654">
      <w:pPr>
        <w:pStyle w:val="3GPPHeader"/>
        <w:spacing w:after="0"/>
        <w:rPr>
          <w:rFonts w:cs="Arial"/>
          <w:color w:val="000000"/>
          <w:kern w:val="2"/>
          <w:lang w:val="en-US"/>
        </w:rPr>
      </w:pPr>
      <w:bookmarkStart w:id="0" w:name="OLE_LINK10"/>
      <w:bookmarkStart w:id="1" w:name="OLE_LINK11"/>
      <w:r w:rsidRPr="005B3845">
        <w:rPr>
          <w:rFonts w:cs="Arial"/>
          <w:noProof/>
          <w:lang w:val="en-US"/>
        </w:rPr>
        <w:t>3GPP TSG-RAN WG2 Meeting #</w:t>
      </w:r>
      <w:r>
        <w:rPr>
          <w:rFonts w:cs="Arial"/>
          <w:noProof/>
          <w:lang w:val="en-US"/>
        </w:rPr>
        <w:t>123</w:t>
      </w:r>
      <w:r w:rsidRPr="005B3845">
        <w:rPr>
          <w:rFonts w:cs="Arial"/>
          <w:color w:val="000000"/>
          <w:kern w:val="2"/>
          <w:lang w:val="en-US"/>
        </w:rPr>
        <w:tab/>
        <w:t xml:space="preserve"> </w:t>
      </w:r>
      <w:r w:rsidR="00342E5B" w:rsidRPr="00342E5B">
        <w:rPr>
          <w:rFonts w:cs="Arial"/>
          <w:bCs/>
          <w:color w:val="000000"/>
          <w:kern w:val="2"/>
        </w:rPr>
        <w:t>R2-2307641</w:t>
      </w:r>
    </w:p>
    <w:bookmarkEnd w:id="0"/>
    <w:bookmarkEnd w:id="1"/>
    <w:p w14:paraId="03CFBF42" w14:textId="77777777" w:rsidR="00D40654" w:rsidRDefault="00D40654" w:rsidP="00D40654">
      <w:pPr>
        <w:pStyle w:val="3GPPHeader"/>
        <w:rPr>
          <w:rFonts w:cs="Arial"/>
          <w:color w:val="000000"/>
          <w:kern w:val="2"/>
          <w:lang w:val="en-US"/>
        </w:rPr>
      </w:pPr>
      <w:r>
        <w:rPr>
          <w:rFonts w:cs="Arial"/>
          <w:color w:val="000000"/>
          <w:kern w:val="2"/>
          <w:lang w:val="en-US"/>
        </w:rPr>
        <w:t>Toulouse, FRANCE</w:t>
      </w:r>
      <w:r w:rsidRPr="0064271D">
        <w:rPr>
          <w:rFonts w:cs="Arial"/>
          <w:color w:val="000000"/>
          <w:kern w:val="2"/>
          <w:lang w:val="en-US"/>
        </w:rPr>
        <w:t xml:space="preserve"> </w:t>
      </w:r>
      <w:r>
        <w:rPr>
          <w:rFonts w:cs="Arial"/>
          <w:color w:val="000000"/>
          <w:kern w:val="2"/>
          <w:lang w:val="en-US"/>
        </w:rPr>
        <w:t>21</w:t>
      </w:r>
      <w:r w:rsidRPr="00D40654">
        <w:rPr>
          <w:rFonts w:cs="Arial"/>
          <w:color w:val="000000"/>
          <w:kern w:val="2"/>
          <w:vertAlign w:val="superscript"/>
          <w:lang w:val="en-US"/>
        </w:rPr>
        <w:t>st</w:t>
      </w:r>
      <w:r>
        <w:rPr>
          <w:rFonts w:cs="Arial"/>
          <w:color w:val="000000"/>
          <w:kern w:val="2"/>
          <w:lang w:val="en-US"/>
        </w:rPr>
        <w:t xml:space="preserve"> – 25</w:t>
      </w:r>
      <w:r w:rsidRPr="00D40654">
        <w:rPr>
          <w:rFonts w:cs="Arial"/>
          <w:color w:val="000000"/>
          <w:kern w:val="2"/>
          <w:vertAlign w:val="superscript"/>
          <w:lang w:val="en-US"/>
        </w:rPr>
        <w:t>th</w:t>
      </w:r>
      <w:r>
        <w:rPr>
          <w:rFonts w:cs="Arial"/>
          <w:color w:val="000000"/>
          <w:kern w:val="2"/>
          <w:lang w:val="en-US"/>
        </w:rPr>
        <w:t xml:space="preserve"> August</w:t>
      </w:r>
      <w:r w:rsidRPr="0064271D">
        <w:rPr>
          <w:rFonts w:cs="Arial"/>
          <w:color w:val="000000"/>
          <w:kern w:val="2"/>
          <w:lang w:val="en-US"/>
        </w:rPr>
        <w:t>, 2023</w:t>
      </w:r>
    </w:p>
    <w:p w14:paraId="53E90205" w14:textId="77777777" w:rsidR="00D40654" w:rsidRDefault="00D40654" w:rsidP="00D40654">
      <w:pPr>
        <w:pStyle w:val="3GPPHeader"/>
        <w:rPr>
          <w:rFonts w:cs="Arial"/>
          <w:sz w:val="22"/>
          <w:szCs w:val="22"/>
        </w:rPr>
      </w:pPr>
    </w:p>
    <w:p w14:paraId="2CFF58C1" w14:textId="77777777" w:rsidR="00D40654" w:rsidRPr="00342E5B" w:rsidRDefault="00D40654" w:rsidP="00D40654">
      <w:pPr>
        <w:pStyle w:val="3GPPHeader"/>
        <w:rPr>
          <w:rFonts w:cs="Arial"/>
          <w:sz w:val="22"/>
          <w:szCs w:val="22"/>
        </w:rPr>
      </w:pPr>
      <w:r w:rsidRPr="005B3845">
        <w:rPr>
          <w:rFonts w:cs="Arial"/>
          <w:sz w:val="22"/>
          <w:szCs w:val="22"/>
        </w:rPr>
        <w:t>Agenda Item:</w:t>
      </w:r>
      <w:r w:rsidRPr="005B3845">
        <w:rPr>
          <w:rFonts w:cs="Arial"/>
          <w:sz w:val="22"/>
          <w:szCs w:val="22"/>
        </w:rPr>
        <w:tab/>
      </w:r>
      <w:r w:rsidRPr="00342E5B">
        <w:rPr>
          <w:rFonts w:cs="Arial"/>
          <w:sz w:val="22"/>
          <w:szCs w:val="22"/>
        </w:rPr>
        <w:t>7.9.2</w:t>
      </w:r>
    </w:p>
    <w:p w14:paraId="5AFC9CE8" w14:textId="77777777" w:rsidR="00D40654" w:rsidRPr="00342E5B" w:rsidRDefault="00D40654" w:rsidP="00D40654">
      <w:pPr>
        <w:pStyle w:val="3GPPHeader"/>
        <w:rPr>
          <w:rFonts w:cs="Arial"/>
          <w:sz w:val="22"/>
          <w:szCs w:val="22"/>
        </w:rPr>
      </w:pPr>
      <w:r w:rsidRPr="00342E5B">
        <w:rPr>
          <w:rFonts w:cs="Arial"/>
          <w:sz w:val="22"/>
          <w:szCs w:val="22"/>
        </w:rPr>
        <w:t>Source:</w:t>
      </w:r>
      <w:r w:rsidRPr="00342E5B">
        <w:rPr>
          <w:rFonts w:cs="Arial"/>
          <w:sz w:val="22"/>
          <w:szCs w:val="22"/>
        </w:rPr>
        <w:tab/>
        <w:t>Xiaomi</w:t>
      </w:r>
    </w:p>
    <w:p w14:paraId="281C6459" w14:textId="6A7EC4C5" w:rsidR="00D40654" w:rsidRPr="005B3845" w:rsidRDefault="00D40654" w:rsidP="00D40654">
      <w:pPr>
        <w:pStyle w:val="3GPPHeader"/>
        <w:ind w:left="1701" w:hanging="1701"/>
        <w:rPr>
          <w:rFonts w:cs="Arial"/>
          <w:sz w:val="22"/>
          <w:szCs w:val="22"/>
        </w:rPr>
      </w:pPr>
      <w:r w:rsidRPr="00342E5B">
        <w:rPr>
          <w:rFonts w:cs="Arial"/>
          <w:sz w:val="22"/>
          <w:szCs w:val="22"/>
        </w:rPr>
        <w:t>Title:</w:t>
      </w:r>
      <w:r w:rsidRPr="00342E5B">
        <w:rPr>
          <w:rFonts w:cs="Arial"/>
          <w:sz w:val="22"/>
          <w:szCs w:val="22"/>
        </w:rPr>
        <w:tab/>
      </w:r>
      <w:r w:rsidRPr="00342E5B">
        <w:rPr>
          <w:rFonts w:cs="Arial" w:hint="eastAsia"/>
          <w:sz w:val="22"/>
          <w:szCs w:val="22"/>
        </w:rPr>
        <w:t>U</w:t>
      </w:r>
      <w:r w:rsidRPr="00342E5B">
        <w:rPr>
          <w:rFonts w:cs="Arial"/>
          <w:sz w:val="22"/>
          <w:szCs w:val="22"/>
        </w:rPr>
        <w:t>2U Relay selection</w:t>
      </w:r>
      <w:r w:rsidR="00342E5B">
        <w:rPr>
          <w:rFonts w:cs="Arial"/>
          <w:sz w:val="22"/>
          <w:szCs w:val="22"/>
        </w:rPr>
        <w:t>,</w:t>
      </w:r>
      <w:r w:rsidR="00D17517" w:rsidRPr="00342E5B">
        <w:rPr>
          <w:rFonts w:cs="Arial"/>
          <w:sz w:val="22"/>
          <w:szCs w:val="22"/>
        </w:rPr>
        <w:t xml:space="preserve"> reselection</w:t>
      </w:r>
      <w:r w:rsidRPr="00342E5B">
        <w:rPr>
          <w:rFonts w:cs="Arial"/>
          <w:sz w:val="22"/>
          <w:szCs w:val="22"/>
        </w:rPr>
        <w:t>, SRAP</w:t>
      </w:r>
      <w:r w:rsidR="00D17517" w:rsidRPr="00342E5B">
        <w:rPr>
          <w:rFonts w:cs="Arial"/>
          <w:sz w:val="22"/>
          <w:szCs w:val="22"/>
        </w:rPr>
        <w:t xml:space="preserve"> design</w:t>
      </w:r>
    </w:p>
    <w:p w14:paraId="64426BAB" w14:textId="77777777" w:rsidR="00D40654" w:rsidRPr="005B3845" w:rsidRDefault="00D40654" w:rsidP="00D40654">
      <w:pPr>
        <w:pStyle w:val="3GPPHeader"/>
        <w:rPr>
          <w:rFonts w:cs="Arial"/>
          <w:sz w:val="22"/>
          <w:szCs w:val="22"/>
        </w:rPr>
      </w:pPr>
      <w:r w:rsidRPr="005B3845">
        <w:rPr>
          <w:rFonts w:cs="Arial"/>
          <w:sz w:val="22"/>
          <w:szCs w:val="22"/>
        </w:rPr>
        <w:t>Document for:</w:t>
      </w:r>
      <w:r w:rsidRPr="005B3845">
        <w:rPr>
          <w:rFonts w:cs="Arial"/>
          <w:sz w:val="22"/>
          <w:szCs w:val="22"/>
        </w:rPr>
        <w:tab/>
        <w:t>Discussion</w:t>
      </w:r>
      <w:r>
        <w:rPr>
          <w:rFonts w:cs="Arial"/>
          <w:sz w:val="22"/>
          <w:szCs w:val="22"/>
        </w:rPr>
        <w:t xml:space="preserve"> and Decision</w:t>
      </w:r>
    </w:p>
    <w:p w14:paraId="632967F2" w14:textId="77777777" w:rsidR="00D40654" w:rsidRPr="008B20BD" w:rsidRDefault="00D40654" w:rsidP="00D40654">
      <w:pPr>
        <w:pStyle w:val="Heading1"/>
      </w:pPr>
      <w:bookmarkStart w:id="2" w:name="_Ref488331639"/>
      <w:r w:rsidRPr="008B20BD">
        <w:t>Introduction</w:t>
      </w:r>
      <w:bookmarkEnd w:id="2"/>
    </w:p>
    <w:p w14:paraId="36E47D9F" w14:textId="77777777" w:rsidR="00576684" w:rsidRDefault="00693A0E" w:rsidP="00C36B4B">
      <w:pPr>
        <w:rPr>
          <w:rFonts w:eastAsia="DengXian" w:cs="Arial"/>
        </w:rPr>
      </w:pPr>
      <w:r>
        <w:rPr>
          <w:rFonts w:eastAsia="DengXian" w:cs="Arial"/>
        </w:rPr>
        <w:t xml:space="preserve">This contribution addresses </w:t>
      </w:r>
      <w:r w:rsidR="00576684">
        <w:rPr>
          <w:rFonts w:eastAsia="DengXian" w:cs="Arial"/>
        </w:rPr>
        <w:t>a number of issues relating to the U2U Relay including triggering Relay selection, Relay reselection, SRAP design including PC5 RLC configuration and QoS split.</w:t>
      </w:r>
    </w:p>
    <w:p w14:paraId="01DCD0F6" w14:textId="760CD9F7" w:rsidR="00C36B4B" w:rsidRDefault="00C36B4B" w:rsidP="00C36B4B">
      <w:pPr>
        <w:pStyle w:val="Heading1"/>
        <w:jc w:val="both"/>
      </w:pPr>
      <w:r>
        <w:t xml:space="preserve">Common parts L2/L3 </w:t>
      </w:r>
      <w:r w:rsidR="00693A0E">
        <w:t xml:space="preserve">U2U </w:t>
      </w:r>
      <w:r>
        <w:t xml:space="preserve">Relay </w:t>
      </w:r>
    </w:p>
    <w:p w14:paraId="381DFCB8" w14:textId="77777777" w:rsidR="00576684" w:rsidRDefault="00576684" w:rsidP="00576684">
      <w:r w:rsidRPr="00576684">
        <w:t xml:space="preserve">In general U2U </w:t>
      </w:r>
      <w:proofErr w:type="spellStart"/>
      <w:r w:rsidRPr="00576684">
        <w:t>sidelink</w:t>
      </w:r>
      <w:proofErr w:type="spellEnd"/>
      <w:r w:rsidRPr="00576684">
        <w:t xml:space="preserve"> relaying is based on the scenario and assumptions captured in TR38.836 </w:t>
      </w:r>
      <w:r>
        <w:t xml:space="preserve">and </w:t>
      </w:r>
      <w:r w:rsidRPr="00576684">
        <w:t xml:space="preserve">as agreed in the RAN WID [1]. The following </w:t>
      </w:r>
      <w:r>
        <w:t xml:space="preserve">section </w:t>
      </w:r>
      <w:r w:rsidRPr="00576684">
        <w:t xml:space="preserve">discusses </w:t>
      </w:r>
      <w:r>
        <w:t xml:space="preserve">common aspects regarding </w:t>
      </w:r>
      <w:r w:rsidRPr="00576684">
        <w:t xml:space="preserve">AS conditions for </w:t>
      </w:r>
      <w:r>
        <w:t xml:space="preserve">triggering </w:t>
      </w:r>
      <w:r w:rsidRPr="00576684">
        <w:t>Relay UE selection</w:t>
      </w:r>
      <w:r>
        <w:t xml:space="preserve"> and </w:t>
      </w:r>
      <w:r w:rsidRPr="00576684">
        <w:t>Relay UE reselection.</w:t>
      </w:r>
    </w:p>
    <w:p w14:paraId="05103E0B" w14:textId="2F7EBCD4" w:rsidR="00AF1DAC" w:rsidRPr="00576684" w:rsidRDefault="00AF1DAC" w:rsidP="008B4BC8">
      <w:pPr>
        <w:pStyle w:val="Heading2"/>
      </w:pPr>
      <w:bookmarkStart w:id="3" w:name="_Ref142514913"/>
      <w:r w:rsidRPr="00576684">
        <w:t xml:space="preserve">U2U Relay </w:t>
      </w:r>
      <w:r w:rsidR="00693A0E" w:rsidRPr="00576684">
        <w:t>Selection</w:t>
      </w:r>
      <w:bookmarkEnd w:id="3"/>
      <w:r w:rsidR="00693A0E" w:rsidRPr="00576684">
        <w:t xml:space="preserve"> </w:t>
      </w:r>
    </w:p>
    <w:p w14:paraId="55BAFEFC" w14:textId="50273DF7" w:rsidR="00693A0E" w:rsidRPr="00693A0E" w:rsidRDefault="00693A0E" w:rsidP="00693A0E">
      <w:pPr>
        <w:rPr>
          <w:rFonts w:eastAsia="DengXian" w:cs="Arial"/>
        </w:rPr>
      </w:pPr>
      <w:r w:rsidRPr="00693A0E">
        <w:rPr>
          <w:rFonts w:eastAsia="DengXian" w:cs="Arial"/>
        </w:rPr>
        <w:t>Previously RAN2 has made a number of agreements regarding the triggering of U2U Relay UE selection</w:t>
      </w:r>
      <w:r>
        <w:rPr>
          <w:rFonts w:eastAsia="DengXian" w:cs="Arial"/>
        </w:rPr>
        <w:t>, and associated behaviours relating to U2U Relay UE discovery.</w:t>
      </w:r>
    </w:p>
    <w:tbl>
      <w:tblPr>
        <w:tblStyle w:val="TableGrid"/>
        <w:tblW w:w="0" w:type="auto"/>
        <w:tblLook w:val="04A0" w:firstRow="1" w:lastRow="0" w:firstColumn="1" w:lastColumn="0" w:noHBand="0" w:noVBand="1"/>
      </w:tblPr>
      <w:tblGrid>
        <w:gridCol w:w="9016"/>
      </w:tblGrid>
      <w:tr w:rsidR="00693A0E" w14:paraId="7218441D" w14:textId="77777777" w:rsidTr="0094634B">
        <w:tc>
          <w:tcPr>
            <w:tcW w:w="9016" w:type="dxa"/>
          </w:tcPr>
          <w:p w14:paraId="5E30D791" w14:textId="77777777" w:rsidR="00693A0E" w:rsidRDefault="00693A0E" w:rsidP="0094634B">
            <w:r>
              <w:t>R2#119bis</w:t>
            </w:r>
          </w:p>
          <w:p w14:paraId="12CAB656" w14:textId="77777777" w:rsidR="00693A0E" w:rsidRDefault="00693A0E" w:rsidP="0094634B">
            <w:r>
              <w:t>•</w:t>
            </w:r>
            <w:r>
              <w:tab/>
              <w:t>SL-RSRP and SD-RSRP can be used for relay selection/reselection criteria.  FFS when each of the two quantities are used and whether to re-use the criteria in Rel17.</w:t>
            </w:r>
          </w:p>
          <w:p w14:paraId="05C1C0DC" w14:textId="77777777" w:rsidR="00693A0E" w:rsidRDefault="00693A0E" w:rsidP="0094634B">
            <w:r>
              <w:t>•</w:t>
            </w:r>
            <w:r>
              <w:tab/>
            </w:r>
            <w:r w:rsidRPr="00617578">
              <w:rPr>
                <w:highlight w:val="yellow"/>
              </w:rPr>
              <w:t>Relay selection triggers include at least 1) Upper layer trigger; 2) PC5 signal strength conditions.  RAN2 further discuss details for trigger 2).</w:t>
            </w:r>
            <w:r>
              <w:t xml:space="preserve"> </w:t>
            </w:r>
          </w:p>
          <w:p w14:paraId="75107390" w14:textId="77777777" w:rsidR="00693A0E" w:rsidRDefault="00693A0E" w:rsidP="0094634B">
            <w:r>
              <w:t>•</w:t>
            </w:r>
            <w:r>
              <w:tab/>
            </w:r>
            <w:r w:rsidRPr="00693A0E">
              <w:t xml:space="preserve">Relay reselection triggers include at least 1) Upper layer trigger; </w:t>
            </w:r>
            <w:r w:rsidRPr="00693A0E">
              <w:rPr>
                <w:highlight w:val="yellow"/>
              </w:rPr>
              <w:t>2) PC5-RLF detection at the remote UE; 3) PC5-RLF indication received from the relay;</w:t>
            </w:r>
            <w:r w:rsidRPr="00693A0E">
              <w:t xml:space="preserve"> 4) PC5 signal strength conditions;</w:t>
            </w:r>
            <w:r>
              <w:t xml:space="preserve"> 5) PC5 link release message from relay to remote.  RAN2 further discuss details for trigger 4), potentially including T400 expiry.  FFS if some of the conditions could be indicated to upper layer instead of directly causing reselection.</w:t>
            </w:r>
          </w:p>
          <w:p w14:paraId="132E4BA2" w14:textId="77777777" w:rsidR="00693A0E" w:rsidRDefault="00693A0E" w:rsidP="0094634B">
            <w:r w:rsidRPr="00055E62">
              <w:t>•</w:t>
            </w:r>
            <w:r w:rsidRPr="00055E62">
              <w:tab/>
              <w:t>Discovery message transmission at the remote UE is conditioned on at least upper layer indication.</w:t>
            </w:r>
          </w:p>
        </w:tc>
      </w:tr>
    </w:tbl>
    <w:p w14:paraId="6126A77C" w14:textId="77777777" w:rsidR="00693A0E" w:rsidRDefault="00693A0E" w:rsidP="00693A0E">
      <w:pPr>
        <w:rPr>
          <w:rFonts w:cs="Arial"/>
        </w:rPr>
      </w:pPr>
    </w:p>
    <w:p w14:paraId="0172B512" w14:textId="3101B255" w:rsidR="00693A0E" w:rsidRPr="00693A0E" w:rsidRDefault="00693A0E" w:rsidP="00693A0E">
      <w:pPr>
        <w:rPr>
          <w:rFonts w:cs="Arial"/>
        </w:rPr>
      </w:pPr>
      <w:r>
        <w:rPr>
          <w:rFonts w:cs="Arial"/>
        </w:rPr>
        <w:t xml:space="preserve">As seen above </w:t>
      </w:r>
      <w:r w:rsidRPr="00693A0E">
        <w:rPr>
          <w:rFonts w:cs="Arial"/>
        </w:rPr>
        <w:t>RAN2</w:t>
      </w:r>
      <w:r>
        <w:rPr>
          <w:rFonts w:cs="Arial"/>
        </w:rPr>
        <w:t>#119bis</w:t>
      </w:r>
      <w:r w:rsidRPr="00693A0E">
        <w:rPr>
          <w:rFonts w:cs="Arial"/>
        </w:rPr>
        <w:t xml:space="preserve"> agreed that Relay UE reselection may be triggered based on “2) PC5-RLF detection at the remote UE”, e.g. local Remote UE. Also,  Relay UE reselection may be triggered based on “3) PC5-RLF indication received from the relay”, e.g. towards the target Remote UE.</w:t>
      </w:r>
    </w:p>
    <w:p w14:paraId="41C3E92D" w14:textId="1114214C" w:rsidR="00FD3088" w:rsidRDefault="00693A0E" w:rsidP="00693A0E">
      <w:pPr>
        <w:rPr>
          <w:rFonts w:cs="Arial"/>
        </w:rPr>
      </w:pPr>
      <w:r w:rsidRPr="00693A0E">
        <w:rPr>
          <w:rFonts w:cs="Arial"/>
        </w:rPr>
        <w:t xml:space="preserve">However </w:t>
      </w:r>
      <w:r>
        <w:rPr>
          <w:rFonts w:cs="Arial"/>
        </w:rPr>
        <w:t xml:space="preserve">agreements </w:t>
      </w:r>
      <w:r w:rsidRPr="00693A0E">
        <w:rPr>
          <w:rFonts w:cs="Arial"/>
        </w:rPr>
        <w:t xml:space="preserve">for </w:t>
      </w:r>
      <w:r>
        <w:rPr>
          <w:rFonts w:cs="Arial"/>
        </w:rPr>
        <w:t xml:space="preserve">U2U </w:t>
      </w:r>
      <w:r w:rsidRPr="00693A0E">
        <w:rPr>
          <w:rFonts w:cs="Arial"/>
        </w:rPr>
        <w:t xml:space="preserve">Relay UE selection </w:t>
      </w:r>
      <w:r>
        <w:rPr>
          <w:rFonts w:cs="Arial"/>
        </w:rPr>
        <w:t xml:space="preserve">have mostly been </w:t>
      </w:r>
      <w:r w:rsidR="00CA1C67">
        <w:rPr>
          <w:rFonts w:cs="Arial"/>
        </w:rPr>
        <w:t>focused on the</w:t>
      </w:r>
      <w:r>
        <w:rPr>
          <w:rFonts w:cs="Arial"/>
        </w:rPr>
        <w:t xml:space="preserve"> </w:t>
      </w:r>
      <w:r w:rsidRPr="00693A0E">
        <w:rPr>
          <w:rFonts w:cs="Arial"/>
        </w:rPr>
        <w:t>PC5 signal strength</w:t>
      </w:r>
      <w:r>
        <w:rPr>
          <w:rFonts w:cs="Arial"/>
        </w:rPr>
        <w:t xml:space="preserve"> being below a threshold as a triggering criteria</w:t>
      </w:r>
      <w:r w:rsidRPr="00693A0E">
        <w:rPr>
          <w:rFonts w:cs="Arial"/>
        </w:rPr>
        <w:t xml:space="preserve">. </w:t>
      </w:r>
      <w:r w:rsidR="00FD3088">
        <w:rPr>
          <w:rFonts w:cs="Arial"/>
        </w:rPr>
        <w:t xml:space="preserve">It is possible when 2 Remote UEs are in direct communication that a  PC5-RLF may occur and no PC5 signal strength measurement triggering U2U Relay UE selection has occurred. Hence </w:t>
      </w:r>
      <w:r w:rsidR="00FD3088" w:rsidRPr="00693A0E">
        <w:rPr>
          <w:rFonts w:cs="Arial"/>
        </w:rPr>
        <w:t xml:space="preserve">RAN2 should also confirm PC5-RLF as a trigger for </w:t>
      </w:r>
      <w:r w:rsidR="00FD3088">
        <w:rPr>
          <w:rFonts w:cs="Arial"/>
        </w:rPr>
        <w:t xml:space="preserve">U2U </w:t>
      </w:r>
      <w:r w:rsidR="00FD3088" w:rsidRPr="00693A0E">
        <w:rPr>
          <w:rFonts w:cs="Arial"/>
        </w:rPr>
        <w:t>Relay UE selection</w:t>
      </w:r>
      <w:r w:rsidR="00FD3088">
        <w:rPr>
          <w:rFonts w:cs="Arial"/>
        </w:rPr>
        <w:t>.</w:t>
      </w:r>
    </w:p>
    <w:p w14:paraId="0DF02FD6" w14:textId="68E62F5F" w:rsidR="00693A0E" w:rsidRPr="009576D8" w:rsidRDefault="00CA1C67" w:rsidP="009576D8">
      <w:pPr>
        <w:pStyle w:val="ListParagraph"/>
        <w:numPr>
          <w:ilvl w:val="0"/>
          <w:numId w:val="15"/>
        </w:numPr>
        <w:ind w:firstLineChars="0"/>
        <w:rPr>
          <w:rFonts w:cs="Arial"/>
          <w:b/>
        </w:rPr>
      </w:pPr>
      <w:bookmarkStart w:id="4" w:name="_Ref142515303"/>
      <w:r>
        <w:rPr>
          <w:rFonts w:cs="Arial"/>
          <w:b/>
        </w:rPr>
        <w:lastRenderedPageBreak/>
        <w:t xml:space="preserve">U2U </w:t>
      </w:r>
      <w:r w:rsidR="00693A0E" w:rsidRPr="009576D8">
        <w:rPr>
          <w:rFonts w:cs="Arial"/>
          <w:b/>
        </w:rPr>
        <w:t>Relay UE selection</w:t>
      </w:r>
      <w:r>
        <w:rPr>
          <w:rFonts w:cs="Arial"/>
          <w:b/>
        </w:rPr>
        <w:t xml:space="preserve"> </w:t>
      </w:r>
      <w:r w:rsidR="00693A0E" w:rsidRPr="009576D8">
        <w:rPr>
          <w:rFonts w:cs="Arial"/>
          <w:b/>
        </w:rPr>
        <w:t>trigger</w:t>
      </w:r>
      <w:r>
        <w:rPr>
          <w:rFonts w:cs="Arial"/>
          <w:b/>
        </w:rPr>
        <w:t>s</w:t>
      </w:r>
      <w:r w:rsidR="00693A0E" w:rsidRPr="009576D8">
        <w:rPr>
          <w:rFonts w:cs="Arial"/>
          <w:b/>
        </w:rPr>
        <w:t xml:space="preserve"> include </w:t>
      </w:r>
      <w:r w:rsidR="00422281">
        <w:rPr>
          <w:rFonts w:cs="Arial"/>
          <w:b/>
        </w:rPr>
        <w:t xml:space="preserve">Remote UE </w:t>
      </w:r>
      <w:r w:rsidRPr="009576D8">
        <w:rPr>
          <w:rFonts w:cs="Arial"/>
          <w:b/>
        </w:rPr>
        <w:t xml:space="preserve">detection </w:t>
      </w:r>
      <w:r w:rsidR="00693A0E" w:rsidRPr="009576D8">
        <w:rPr>
          <w:rFonts w:cs="Arial"/>
          <w:b/>
        </w:rPr>
        <w:t>of direct link PC5-RLF.</w:t>
      </w:r>
      <w:bookmarkEnd w:id="4"/>
    </w:p>
    <w:p w14:paraId="74AAF057" w14:textId="335469F1" w:rsidR="00693A0E" w:rsidRDefault="00693A0E" w:rsidP="00693A0E">
      <w:pPr>
        <w:rPr>
          <w:rFonts w:cs="Arial"/>
        </w:rPr>
      </w:pPr>
    </w:p>
    <w:p w14:paraId="780CDCA1" w14:textId="45873BAE" w:rsidR="00F84443" w:rsidRPr="00F84443" w:rsidRDefault="00531215" w:rsidP="008B4BC8">
      <w:pPr>
        <w:pStyle w:val="Heading2"/>
      </w:pPr>
      <w:bookmarkStart w:id="5" w:name="_Ref142515312"/>
      <w:r>
        <w:t xml:space="preserve">U2U </w:t>
      </w:r>
      <w:r w:rsidR="00F84443" w:rsidRPr="00F84443" w:rsidDel="00D11CB5">
        <w:t>Relay Reselection</w:t>
      </w:r>
      <w:bookmarkEnd w:id="5"/>
    </w:p>
    <w:p w14:paraId="45AEC6BA" w14:textId="77777777" w:rsidR="003C57D7" w:rsidRDefault="003C57D7" w:rsidP="003C57D7">
      <w:r>
        <w:t>R2#119bis agreed that Relay UE reselection could be triggered based on the following conditions.</w:t>
      </w:r>
    </w:p>
    <w:tbl>
      <w:tblPr>
        <w:tblStyle w:val="TableGrid"/>
        <w:tblW w:w="0" w:type="auto"/>
        <w:tblLook w:val="04A0" w:firstRow="1" w:lastRow="0" w:firstColumn="1" w:lastColumn="0" w:noHBand="0" w:noVBand="1"/>
      </w:tblPr>
      <w:tblGrid>
        <w:gridCol w:w="9016"/>
      </w:tblGrid>
      <w:tr w:rsidR="003C57D7" w:rsidRPr="00A73A06" w14:paraId="65AFE7DC" w14:textId="77777777" w:rsidTr="0094634B">
        <w:tc>
          <w:tcPr>
            <w:tcW w:w="9016" w:type="dxa"/>
          </w:tcPr>
          <w:p w14:paraId="5D0AB4F8" w14:textId="77777777" w:rsidR="003C57D7" w:rsidRDefault="003C57D7" w:rsidP="0094634B">
            <w:r>
              <w:t>R2#119bis</w:t>
            </w:r>
          </w:p>
          <w:p w14:paraId="7ECD8168" w14:textId="77777777" w:rsidR="003C57D7" w:rsidRDefault="003C57D7" w:rsidP="0094634B">
            <w:r w:rsidRPr="00A73A06">
              <w:t xml:space="preserve">Relay reselection triggers include at least, </w:t>
            </w:r>
          </w:p>
          <w:p w14:paraId="2CEA6187" w14:textId="77777777" w:rsidR="003C57D7" w:rsidRDefault="003C57D7" w:rsidP="0094634B">
            <w:pPr>
              <w:ind w:left="308"/>
            </w:pPr>
            <w:r w:rsidRPr="00A73A06">
              <w:t xml:space="preserve">1) Upper layer trigger; </w:t>
            </w:r>
          </w:p>
          <w:p w14:paraId="36AC3D81" w14:textId="77777777" w:rsidR="003C57D7" w:rsidRDefault="003C57D7" w:rsidP="0094634B">
            <w:pPr>
              <w:ind w:left="308"/>
            </w:pPr>
            <w:r w:rsidRPr="00A73A06">
              <w:t xml:space="preserve">2) PC5-RLF detection at the remote UE; </w:t>
            </w:r>
          </w:p>
          <w:p w14:paraId="08C03FF4" w14:textId="77777777" w:rsidR="003C57D7" w:rsidRDefault="003C57D7" w:rsidP="0094634B">
            <w:pPr>
              <w:ind w:left="308"/>
            </w:pPr>
            <w:r w:rsidRPr="00A73A06">
              <w:t xml:space="preserve">3) PC5-RLF indication received from the relay; </w:t>
            </w:r>
          </w:p>
          <w:p w14:paraId="52622F0F" w14:textId="77777777" w:rsidR="003C57D7" w:rsidRDefault="003C57D7" w:rsidP="0094634B">
            <w:pPr>
              <w:ind w:left="308"/>
            </w:pPr>
            <w:r w:rsidRPr="00A73A06">
              <w:t xml:space="preserve">4) PC5 signal strength conditions; </w:t>
            </w:r>
          </w:p>
          <w:p w14:paraId="1BB42DDD" w14:textId="77777777" w:rsidR="003C57D7" w:rsidRDefault="003C57D7" w:rsidP="0094634B">
            <w:pPr>
              <w:ind w:left="308"/>
            </w:pPr>
            <w:r w:rsidRPr="00A73A06">
              <w:t>5) PC5 link release message from relay to remote.</w:t>
            </w:r>
          </w:p>
          <w:p w14:paraId="6A5041D6" w14:textId="77777777" w:rsidR="003C57D7" w:rsidRDefault="003C57D7" w:rsidP="0094634B">
            <w:pPr>
              <w:ind w:left="308"/>
            </w:pPr>
            <w:r w:rsidRPr="00E4240A">
              <w:t xml:space="preserve">RAN2 further discuss details for trigger 4), potentially including T400 expiry.  </w:t>
            </w:r>
          </w:p>
          <w:p w14:paraId="23FAA4AE" w14:textId="77777777" w:rsidR="003C57D7" w:rsidRDefault="003C57D7" w:rsidP="0094634B">
            <w:pPr>
              <w:ind w:left="308"/>
            </w:pPr>
            <w:r w:rsidRPr="0008508E">
              <w:rPr>
                <w:highlight w:val="yellow"/>
              </w:rPr>
              <w:t>FFS if some of the conditions could be indicated to upper layer instead of directly causing reselection</w:t>
            </w:r>
            <w:r w:rsidRPr="00E4240A">
              <w:t>.</w:t>
            </w:r>
          </w:p>
          <w:p w14:paraId="618C7D4D" w14:textId="77777777" w:rsidR="003C57D7" w:rsidRPr="00A73A06" w:rsidRDefault="003C57D7" w:rsidP="0094634B">
            <w:pPr>
              <w:ind w:left="308"/>
            </w:pPr>
          </w:p>
        </w:tc>
      </w:tr>
    </w:tbl>
    <w:p w14:paraId="285ECA8D" w14:textId="77777777" w:rsidR="003C57D7" w:rsidRDefault="003C57D7" w:rsidP="003C57D7"/>
    <w:p w14:paraId="578D3EB7" w14:textId="77777777" w:rsidR="003C57D7" w:rsidRDefault="003C57D7" w:rsidP="003C57D7">
      <w:r>
        <w:t>Further R2#120 agreed the triggering of Relay UE reselection based on PC5 signal strength, would occur when the measured signal strength falls below a threshold.</w:t>
      </w:r>
    </w:p>
    <w:tbl>
      <w:tblPr>
        <w:tblStyle w:val="TableGrid"/>
        <w:tblW w:w="0" w:type="auto"/>
        <w:tblLook w:val="04A0" w:firstRow="1" w:lastRow="0" w:firstColumn="1" w:lastColumn="0" w:noHBand="0" w:noVBand="1"/>
      </w:tblPr>
      <w:tblGrid>
        <w:gridCol w:w="9016"/>
      </w:tblGrid>
      <w:tr w:rsidR="003C57D7" w14:paraId="28BA0052" w14:textId="77777777" w:rsidTr="0094634B">
        <w:tc>
          <w:tcPr>
            <w:tcW w:w="9016" w:type="dxa"/>
          </w:tcPr>
          <w:p w14:paraId="60ABD4DC" w14:textId="77777777" w:rsidR="003C57D7" w:rsidRDefault="003C57D7" w:rsidP="0094634B">
            <w:r>
              <w:t>R2#120</w:t>
            </w:r>
          </w:p>
          <w:p w14:paraId="3B11E8B8" w14:textId="77777777" w:rsidR="003C57D7" w:rsidRDefault="003C57D7" w:rsidP="0094634B">
            <w:pPr>
              <w:rPr>
                <w:highlight w:val="yellow"/>
              </w:rPr>
            </w:pPr>
            <w:r>
              <w:t xml:space="preserve">UE-to-UE relay reselection can be triggered based on the PC5 RSRP (FFS SL-RSRP or SD-RSRP) between a remote UE and the relay UE falling below a threshold.  </w:t>
            </w:r>
            <w:r w:rsidRPr="00B00DD5">
              <w:rPr>
                <w:highlight w:val="yellow"/>
              </w:rPr>
              <w:t>FFS which remote UE (or both) can trigger relay reselection.  FFS if/how the second hop between the relay UE and the peer UE is considered.</w:t>
            </w:r>
          </w:p>
          <w:p w14:paraId="3919AACB" w14:textId="77777777" w:rsidR="003C57D7" w:rsidRDefault="003C57D7" w:rsidP="0094634B"/>
        </w:tc>
      </w:tr>
    </w:tbl>
    <w:p w14:paraId="02AB03B6" w14:textId="77777777" w:rsidR="003C57D7" w:rsidRDefault="003C57D7" w:rsidP="003C57D7"/>
    <w:p w14:paraId="75BA2040" w14:textId="77777777" w:rsidR="003C57D7" w:rsidRDefault="003C57D7" w:rsidP="003C57D7">
      <w:r>
        <w:t xml:space="preserve">Subsequently R2#121 agreed that either of the Remote UEs may trigger the Relay UE reselection based on the “current hop quality”. </w:t>
      </w:r>
    </w:p>
    <w:tbl>
      <w:tblPr>
        <w:tblStyle w:val="TableGrid"/>
        <w:tblW w:w="0" w:type="auto"/>
        <w:tblLook w:val="04A0" w:firstRow="1" w:lastRow="0" w:firstColumn="1" w:lastColumn="0" w:noHBand="0" w:noVBand="1"/>
      </w:tblPr>
      <w:tblGrid>
        <w:gridCol w:w="9016"/>
      </w:tblGrid>
      <w:tr w:rsidR="003C57D7" w14:paraId="60A9DED7" w14:textId="77777777" w:rsidTr="0094634B">
        <w:tc>
          <w:tcPr>
            <w:tcW w:w="9016" w:type="dxa"/>
          </w:tcPr>
          <w:p w14:paraId="00742DDE" w14:textId="77777777" w:rsidR="003C57D7" w:rsidRDefault="003C57D7" w:rsidP="0094634B">
            <w:r>
              <w:t>R2#121</w:t>
            </w:r>
          </w:p>
          <w:p w14:paraId="04105660" w14:textId="77777777" w:rsidR="003C57D7" w:rsidRDefault="003C57D7" w:rsidP="0094634B">
            <w:r w:rsidRPr="00F1464F">
              <w:t xml:space="preserve">Each Remote UE can trigger Relay reselection </w:t>
            </w:r>
            <w:r w:rsidRPr="007443F8">
              <w:rPr>
                <w:highlight w:val="yellow"/>
              </w:rPr>
              <w:t>based at least on current hop quality</w:t>
            </w:r>
            <w:r w:rsidRPr="00F1464F">
              <w:t>.</w:t>
            </w:r>
          </w:p>
          <w:p w14:paraId="01CE4140" w14:textId="77777777" w:rsidR="003C57D7" w:rsidRDefault="003C57D7" w:rsidP="0094634B"/>
        </w:tc>
      </w:tr>
    </w:tbl>
    <w:p w14:paraId="6FD6CD93" w14:textId="77777777" w:rsidR="003C57D7" w:rsidRDefault="003C57D7" w:rsidP="003C57D7"/>
    <w:p w14:paraId="1E997C43" w14:textId="77777777" w:rsidR="003C57D7" w:rsidRDefault="003C57D7" w:rsidP="003C57D7">
      <w:r>
        <w:t xml:space="preserve">However this R2#121 agreement is ambiguous. It may be understood that “current hop” only refers to the PC5 link between only one of the Remote UEs and the Relay UE. E.g. the local Remote UE supporting the measured PC5 link. And as such only this Remote UE triggers reselection at the time this local PC5 link quality is measured, however the other Remote UE may also trigger Relay UE reselection based on its local PC5 link quality measurement, independently and potentially simultaneously but unrelated to the other Remote UEs local PC5 quality measurement. </w:t>
      </w:r>
    </w:p>
    <w:p w14:paraId="2F00D7C9" w14:textId="6BE5EC9C" w:rsidR="003C57D7" w:rsidRDefault="003C57D7" w:rsidP="007C7C3D">
      <w:r>
        <w:t>An alternative interpretation is that “each Remote UE” refers to either or both of the Remote UEs triggering a Relay UE reselection, based on the understanding that “current hop” simply applies to the one PC5 link detected to have a PC5 RSRP below a threshold.  It is noted that</w:t>
      </w:r>
      <w:r w:rsidR="00317F07">
        <w:t xml:space="preserve"> in order </w:t>
      </w:r>
      <w:r>
        <w:t xml:space="preserve">to support this alternative behaviour additional signalling would likely be needed to share the measured PC5 quality between both Remote UEs. It is also unclear with this understanding that either or both </w:t>
      </w:r>
      <w:r>
        <w:lastRenderedPageBreak/>
        <w:t>Remote UEs will actually perform reselection, in particular without additional signalling to confirm reception of the indication and any decision to perform reselection thereafter.</w:t>
      </w:r>
      <w:bookmarkStart w:id="6" w:name="_GoBack"/>
      <w:bookmarkEnd w:id="6"/>
    </w:p>
    <w:p w14:paraId="4E6314C2" w14:textId="527AB7E0" w:rsidR="003C57D7" w:rsidRPr="009576D8" w:rsidRDefault="003C57D7" w:rsidP="009576D8">
      <w:pPr>
        <w:pStyle w:val="ListParagraph"/>
        <w:numPr>
          <w:ilvl w:val="0"/>
          <w:numId w:val="15"/>
        </w:numPr>
        <w:ind w:firstLineChars="0"/>
        <w:rPr>
          <w:b/>
        </w:rPr>
      </w:pPr>
      <w:bookmarkStart w:id="7" w:name="_Ref142515318"/>
      <w:r w:rsidRPr="009576D8">
        <w:rPr>
          <w:b/>
        </w:rPr>
        <w:t>RAN2 confirms the understanding that the “current hop quality” refers to the PC5 signal strength for the PC5 link between that Remote UE and the existing Relay UE, which provides the U2U relaying connection to the destination/peer Remote UE.</w:t>
      </w:r>
      <w:bookmarkEnd w:id="7"/>
    </w:p>
    <w:p w14:paraId="22465789" w14:textId="77777777" w:rsidR="009576D8" w:rsidRDefault="009576D8" w:rsidP="003C57D7"/>
    <w:p w14:paraId="4A203A8B" w14:textId="47B91423" w:rsidR="003C57D7" w:rsidRDefault="003C57D7" w:rsidP="003C57D7">
      <w:r>
        <w:t>With this understanding it is proposed that RAN2 re-affirms the R2#121 agreement as follows,</w:t>
      </w:r>
    </w:p>
    <w:p w14:paraId="5172C368" w14:textId="4F27609C" w:rsidR="003C57D7" w:rsidRPr="009576D8" w:rsidRDefault="003C57D7" w:rsidP="009576D8">
      <w:pPr>
        <w:pStyle w:val="ListParagraph"/>
        <w:numPr>
          <w:ilvl w:val="0"/>
          <w:numId w:val="15"/>
        </w:numPr>
        <w:ind w:firstLineChars="0"/>
        <w:rPr>
          <w:b/>
        </w:rPr>
      </w:pPr>
      <w:bookmarkStart w:id="8" w:name="_Ref142515323"/>
      <w:r w:rsidRPr="009576D8">
        <w:rPr>
          <w:b/>
        </w:rPr>
        <w:t xml:space="preserve">RAN2 (re)confirms: Each Remote UE can trigger Relay UE reselection </w:t>
      </w:r>
      <w:r w:rsidRPr="009576D8">
        <w:rPr>
          <w:b/>
          <w:color w:val="FF0000"/>
        </w:rPr>
        <w:t xml:space="preserve">independently, </w:t>
      </w:r>
      <w:r w:rsidRPr="009576D8">
        <w:rPr>
          <w:b/>
        </w:rPr>
        <w:t xml:space="preserve">based at least on </w:t>
      </w:r>
      <w:r w:rsidRPr="009576D8">
        <w:rPr>
          <w:b/>
          <w:color w:val="FF0000"/>
        </w:rPr>
        <w:t xml:space="preserve">the respective PC5 signal strength falling below a threshold for the respective PC5 supporting the U2U relaying connection between that Remote UE and the Relay UE </w:t>
      </w:r>
      <w:r w:rsidRPr="009576D8">
        <w:rPr>
          <w:b/>
          <w:strike/>
        </w:rPr>
        <w:t>current hop quality</w:t>
      </w:r>
      <w:r w:rsidRPr="009576D8">
        <w:rPr>
          <w:b/>
        </w:rPr>
        <w:t>.</w:t>
      </w:r>
      <w:bookmarkEnd w:id="8"/>
    </w:p>
    <w:p w14:paraId="3ABF4F9D" w14:textId="77777777" w:rsidR="003C57D7" w:rsidRPr="002F6F44" w:rsidRDefault="003C57D7" w:rsidP="003C57D7"/>
    <w:p w14:paraId="1FE86D0A" w14:textId="29534BB9" w:rsidR="003C57D7" w:rsidRDefault="003C57D7" w:rsidP="003C57D7">
      <w:r>
        <w:t xml:space="preserve">Considering the other conditions that may trigger Relay UE reselection as agreed at R2#119bis, we note the following PC5-RLF conditions. </w:t>
      </w:r>
    </w:p>
    <w:p w14:paraId="32ABE3C9" w14:textId="77777777" w:rsidR="003C57D7" w:rsidRDefault="003C57D7" w:rsidP="003C57D7">
      <w:r>
        <w:t>2) PC5-RLF detection at the Remote UE, and</w:t>
      </w:r>
    </w:p>
    <w:p w14:paraId="074E76FB" w14:textId="77777777" w:rsidR="003C57D7" w:rsidRDefault="003C57D7" w:rsidP="003C57D7">
      <w:r>
        <w:t>3) PC5-RLF indication received from the Relay UE</w:t>
      </w:r>
    </w:p>
    <w:p w14:paraId="6837304E" w14:textId="77777777" w:rsidR="003C57D7" w:rsidRDefault="003C57D7" w:rsidP="003C57D7">
      <w:r>
        <w:t>Also R2#120 made the following agreement in respect to condition 3),</w:t>
      </w:r>
    </w:p>
    <w:tbl>
      <w:tblPr>
        <w:tblStyle w:val="TableGrid"/>
        <w:tblW w:w="0" w:type="auto"/>
        <w:tblLook w:val="04A0" w:firstRow="1" w:lastRow="0" w:firstColumn="1" w:lastColumn="0" w:noHBand="0" w:noVBand="1"/>
      </w:tblPr>
      <w:tblGrid>
        <w:gridCol w:w="9016"/>
      </w:tblGrid>
      <w:tr w:rsidR="003C57D7" w14:paraId="3763C325" w14:textId="77777777" w:rsidTr="0094634B">
        <w:tc>
          <w:tcPr>
            <w:tcW w:w="9016" w:type="dxa"/>
          </w:tcPr>
          <w:p w14:paraId="7DBF0E28" w14:textId="77777777" w:rsidR="003C57D7" w:rsidRDefault="003C57D7" w:rsidP="0094634B">
            <w:r>
              <w:t>R2#120</w:t>
            </w:r>
          </w:p>
          <w:p w14:paraId="258F115D" w14:textId="3469F31D" w:rsidR="003C57D7" w:rsidRDefault="003C57D7" w:rsidP="0094634B">
            <w:pPr>
              <w:rPr>
                <w:highlight w:val="yellow"/>
              </w:rPr>
            </w:pPr>
            <w:r w:rsidRPr="00055E62">
              <w:t xml:space="preserve">When the remote UE receives PC5-RLF indication from the U2U relay UE, </w:t>
            </w:r>
            <w:r w:rsidRPr="00EA71E7">
              <w:rPr>
                <w:highlight w:val="yellow"/>
              </w:rPr>
              <w:t>it would inform upper layers and rely on upper layers to trigger relay reselection (or not)</w:t>
            </w:r>
            <w:r w:rsidRPr="00055E62">
              <w:t xml:space="preserve">.  </w:t>
            </w:r>
            <w:r w:rsidRPr="00EA71E7">
              <w:t>FFS if there would be any constraints on the remote UE implementation behaviour to keep or release the PC5 link with the relay UE.</w:t>
            </w:r>
          </w:p>
          <w:p w14:paraId="7C99E7EF" w14:textId="77777777" w:rsidR="003C57D7" w:rsidRDefault="003C57D7" w:rsidP="001D1ABF"/>
        </w:tc>
      </w:tr>
    </w:tbl>
    <w:p w14:paraId="09423E15" w14:textId="77777777" w:rsidR="003C57D7" w:rsidRDefault="003C57D7" w:rsidP="003C57D7"/>
    <w:p w14:paraId="11B44CE1" w14:textId="77777777" w:rsidR="001D1ABF" w:rsidRDefault="003C57D7" w:rsidP="003C57D7">
      <w:r>
        <w:t>It is understood that the Remote UE detecting 2) would be the local</w:t>
      </w:r>
      <w:r w:rsidR="0097032C">
        <w:t xml:space="preserve"> </w:t>
      </w:r>
      <w:r>
        <w:t>Remote UE, and the PC5-RLF would relate to  the PC5 link between th</w:t>
      </w:r>
      <w:r w:rsidR="0097032C">
        <w:t>at</w:t>
      </w:r>
      <w:r>
        <w:t xml:space="preserve"> Remote UE and the Relay UE directly. Whereas the Remote UE receiving the PC5-RLF indication 3) from the Relay UE would be the peer Remote UE, e.g. the PC5-RLF is indicative of a RLF on the 2</w:t>
      </w:r>
      <w:r w:rsidRPr="00E4240A">
        <w:rPr>
          <w:vertAlign w:val="superscript"/>
        </w:rPr>
        <w:t>nd</w:t>
      </w:r>
      <w:r>
        <w:t xml:space="preserve"> hop as relative to the receiving peer Remote UE’s understanding. </w:t>
      </w:r>
    </w:p>
    <w:p w14:paraId="4D5464B9" w14:textId="54CE5A1E" w:rsidR="003C57D7" w:rsidRDefault="001D1ABF" w:rsidP="003C57D7">
      <w:r>
        <w:t>I</w:t>
      </w:r>
      <w:r w:rsidR="003C57D7">
        <w:t>n th</w:t>
      </w:r>
      <w:r>
        <w:t>e</w:t>
      </w:r>
      <w:r w:rsidR="003C57D7">
        <w:t xml:space="preserve"> case of condition 3), this peer Remote UE would pass the indication to the upper layers whereupon a Relay UE reselection may (or not) be triggered.</w:t>
      </w:r>
    </w:p>
    <w:p w14:paraId="39A8F6C8" w14:textId="4B6BB775" w:rsidR="003C57D7" w:rsidRDefault="003C57D7" w:rsidP="003C57D7">
      <w:r>
        <w:t>It remains unclear (based on the agreement in R2#119bis) as to whether in the first condition 2) that the local Remote UE triggers reselection immediately</w:t>
      </w:r>
      <w:r w:rsidR="0097032C">
        <w:t xml:space="preserve"> at the AS layer</w:t>
      </w:r>
      <w:r>
        <w:t xml:space="preserve">, or </w:t>
      </w:r>
      <w:r w:rsidR="0097032C">
        <w:t xml:space="preserve">whether it </w:t>
      </w:r>
      <w:r>
        <w:t xml:space="preserve">also only indicates the condition to the upper layers? </w:t>
      </w:r>
      <w:r w:rsidR="001D1ABF">
        <w:t>I</w:t>
      </w:r>
      <w:r>
        <w:t>n this case the Remote UE actions warrant direct action by the Access Stratum.</w:t>
      </w:r>
    </w:p>
    <w:p w14:paraId="22102DE0" w14:textId="46F52805" w:rsidR="003C57D7" w:rsidRPr="009576D8" w:rsidRDefault="003C57D7" w:rsidP="009576D8">
      <w:pPr>
        <w:pStyle w:val="ListParagraph"/>
        <w:numPr>
          <w:ilvl w:val="0"/>
          <w:numId w:val="15"/>
        </w:numPr>
        <w:ind w:firstLineChars="0"/>
        <w:jc w:val="left"/>
        <w:rPr>
          <w:b/>
        </w:rPr>
      </w:pPr>
      <w:bookmarkStart w:id="9" w:name="_Ref142515325"/>
      <w:r w:rsidRPr="009576D8">
        <w:rPr>
          <w:b/>
        </w:rPr>
        <w:t>RAN2 confirms that a Remote UE triggers Relay UE reselection at the A</w:t>
      </w:r>
      <w:r w:rsidR="00E2475C">
        <w:rPr>
          <w:b/>
        </w:rPr>
        <w:t xml:space="preserve">ccess </w:t>
      </w:r>
      <w:r w:rsidRPr="009576D8">
        <w:rPr>
          <w:b/>
        </w:rPr>
        <w:t>S</w:t>
      </w:r>
      <w:r w:rsidR="00E2475C">
        <w:rPr>
          <w:b/>
        </w:rPr>
        <w:t>tratum</w:t>
      </w:r>
      <w:r w:rsidRPr="009576D8">
        <w:rPr>
          <w:b/>
        </w:rPr>
        <w:t>, on detecting a PC5-RLF for the PC5 connected between itself and the Relay UE providing to the Remote UE a U2U relaying connection.</w:t>
      </w:r>
      <w:bookmarkEnd w:id="9"/>
    </w:p>
    <w:p w14:paraId="5A72C61F" w14:textId="77777777" w:rsidR="007C7C3D" w:rsidRDefault="007C7C3D" w:rsidP="003C57D7"/>
    <w:p w14:paraId="6BB290C9" w14:textId="1052FAF8" w:rsidR="003C57D7" w:rsidRDefault="003C57D7" w:rsidP="003C57D7">
      <w:r>
        <w:t xml:space="preserve">In addition another open question is whether there are any potential constraints on the maintenance or release of the PC5 between the </w:t>
      </w:r>
      <w:r w:rsidR="007C7C3D">
        <w:t xml:space="preserve">peer </w:t>
      </w:r>
      <w:r>
        <w:t xml:space="preserve">Remote UE and the Relay UE, following the reception of this indication of PC5-RLF condition 3). It is unclear </w:t>
      </w:r>
      <w:r w:rsidR="007C7C3D">
        <w:t xml:space="preserve">to the access stratum </w:t>
      </w:r>
      <w:r>
        <w:t xml:space="preserve">that this PC5 is </w:t>
      </w:r>
      <w:r>
        <w:lastRenderedPageBreak/>
        <w:t xml:space="preserve">not needed any further at this point in time and the decision relating to the maintenance or release of the PC5 is not solely determined by the reception of this indication. Specifically as captured in </w:t>
      </w:r>
      <w:r w:rsidR="007C7C3D">
        <w:t>[5]</w:t>
      </w:r>
      <w:r>
        <w:t xml:space="preserve"> and </w:t>
      </w:r>
      <w:r w:rsidR="007C7C3D">
        <w:t>[6]</w:t>
      </w:r>
      <w:r>
        <w:t xml:space="preserve"> the Remote UE and Relay UE may share the same link for transmission towards other </w:t>
      </w:r>
      <w:r w:rsidR="007C7C3D">
        <w:t xml:space="preserve">multiple </w:t>
      </w:r>
      <w:r>
        <w:t>destination Remote UEs. As such we propose that RAN2 leave the decision regarding maintenance or not of this PC5 link up to the higher layers and UE implementation.</w:t>
      </w:r>
    </w:p>
    <w:p w14:paraId="3C695479" w14:textId="21A5067D" w:rsidR="003C57D7" w:rsidRPr="009576D8" w:rsidRDefault="003C57D7" w:rsidP="009576D8">
      <w:pPr>
        <w:pStyle w:val="ListParagraph"/>
        <w:numPr>
          <w:ilvl w:val="0"/>
          <w:numId w:val="15"/>
        </w:numPr>
        <w:ind w:firstLineChars="0"/>
        <w:rPr>
          <w:b/>
        </w:rPr>
      </w:pPr>
      <w:bookmarkStart w:id="10" w:name="_Ref142515331"/>
      <w:r w:rsidRPr="009576D8">
        <w:rPr>
          <w:b/>
        </w:rPr>
        <w:t>following the Remote UE reception of a</w:t>
      </w:r>
      <w:r w:rsidR="00B64AA0">
        <w:rPr>
          <w:b/>
        </w:rPr>
        <w:t xml:space="preserve"> reselection trigger condition 3), a</w:t>
      </w:r>
      <w:r w:rsidRPr="009576D8">
        <w:rPr>
          <w:b/>
        </w:rPr>
        <w:t xml:space="preserve"> PC5-RLF indication from the U2U relay UE</w:t>
      </w:r>
      <w:r w:rsidR="00B64AA0">
        <w:rPr>
          <w:b/>
        </w:rPr>
        <w:t>,</w:t>
      </w:r>
      <w:r w:rsidRPr="009576D8">
        <w:rPr>
          <w:b/>
        </w:rPr>
        <w:t xml:space="preserve"> and informing the upper layer, </w:t>
      </w:r>
      <w:r w:rsidR="00B64AA0">
        <w:rPr>
          <w:b/>
        </w:rPr>
        <w:t>the</w:t>
      </w:r>
      <w:r w:rsidRPr="009576D8">
        <w:rPr>
          <w:b/>
        </w:rPr>
        <w:t xml:space="preserve"> decision to maintain or release the local PC5 link between the Remote UE and the Relay UE is left to </w:t>
      </w:r>
      <w:r w:rsidR="00B64AA0">
        <w:rPr>
          <w:b/>
        </w:rPr>
        <w:t xml:space="preserve">UE </w:t>
      </w:r>
      <w:r w:rsidR="007C7C3D">
        <w:rPr>
          <w:b/>
        </w:rPr>
        <w:t>implementation</w:t>
      </w:r>
      <w:r w:rsidRPr="009576D8">
        <w:rPr>
          <w:b/>
        </w:rPr>
        <w:t>.</w:t>
      </w:r>
      <w:bookmarkEnd w:id="10"/>
      <w:r w:rsidRPr="009576D8">
        <w:rPr>
          <w:b/>
        </w:rPr>
        <w:t xml:space="preserve"> </w:t>
      </w:r>
    </w:p>
    <w:p w14:paraId="0E05F52A" w14:textId="77777777" w:rsidR="009576D8" w:rsidRPr="00EB2DAC" w:rsidRDefault="009576D8" w:rsidP="003C57D7">
      <w:pPr>
        <w:rPr>
          <w:b/>
        </w:rPr>
      </w:pPr>
    </w:p>
    <w:p w14:paraId="25BA243C" w14:textId="77777777" w:rsidR="00576684" w:rsidRPr="00BF60A5" w:rsidRDefault="00576684" w:rsidP="00576684">
      <w:pPr>
        <w:pStyle w:val="Heading1"/>
      </w:pPr>
      <w:bookmarkStart w:id="11" w:name="_Ref142515333"/>
      <w:r w:rsidRPr="00BF60A5">
        <w:t>SRAP</w:t>
      </w:r>
      <w:r>
        <w:t xml:space="preserve"> Design</w:t>
      </w:r>
      <w:bookmarkEnd w:id="11"/>
      <w:r w:rsidRPr="00BF60A5">
        <w:t xml:space="preserve"> </w:t>
      </w:r>
    </w:p>
    <w:p w14:paraId="710CD2E8" w14:textId="77777777" w:rsidR="00576684" w:rsidRDefault="00576684" w:rsidP="00576684">
      <w:pPr>
        <w:pStyle w:val="Heading2"/>
      </w:pPr>
      <w:bookmarkStart w:id="12" w:name="_Ref142515442"/>
      <w:r w:rsidRPr="003C57D7">
        <w:t>SRAP</w:t>
      </w:r>
      <w:r>
        <w:t xml:space="preserve"> and PC5 RLC configuration for SL-SRB</w:t>
      </w:r>
      <w:bookmarkEnd w:id="12"/>
    </w:p>
    <w:p w14:paraId="14040891" w14:textId="77777777" w:rsidR="00576684" w:rsidRDefault="00576684" w:rsidP="00576684">
      <w:pPr>
        <w:spacing w:line="360" w:lineRule="auto"/>
      </w:pPr>
      <w:r>
        <w:t xml:space="preserve">During last RAN2 meeting, </w:t>
      </w:r>
      <w:r>
        <w:rPr>
          <w:rFonts w:hint="eastAsia"/>
        </w:rPr>
        <w:t>we</w:t>
      </w:r>
      <w:r>
        <w:t xml:space="preserve"> discussed about the configurations for SL-SRB and achieved the following agreement. </w:t>
      </w:r>
    </w:p>
    <w:p w14:paraId="79C966EF" w14:textId="77777777" w:rsidR="00576684" w:rsidRDefault="00576684" w:rsidP="00576684">
      <w:pPr>
        <w:pStyle w:val="Doc-text2"/>
        <w:pBdr>
          <w:top w:val="single" w:sz="4" w:space="1" w:color="auto"/>
          <w:left w:val="single" w:sz="4" w:space="4" w:color="auto"/>
          <w:bottom w:val="single" w:sz="4" w:space="1" w:color="auto"/>
          <w:right w:val="single" w:sz="4" w:space="4" w:color="auto"/>
        </w:pBdr>
      </w:pPr>
      <w:r>
        <w:t>Agreements:</w:t>
      </w:r>
    </w:p>
    <w:p w14:paraId="3E7ECADF" w14:textId="77777777" w:rsidR="00576684" w:rsidRDefault="00576684" w:rsidP="00576684">
      <w:pPr>
        <w:pStyle w:val="Doc-text2"/>
        <w:pBdr>
          <w:top w:val="single" w:sz="4" w:space="1" w:color="auto"/>
          <w:left w:val="single" w:sz="4" w:space="4" w:color="auto"/>
          <w:bottom w:val="single" w:sz="4" w:space="1" w:color="auto"/>
          <w:right w:val="single" w:sz="4" w:space="4" w:color="auto"/>
        </w:pBdr>
      </w:pPr>
      <w:r>
        <w:t xml:space="preserve">For the E2E SL-SRB configuration of U2U relay, specified PDCP configuration is used. </w:t>
      </w:r>
      <w:r w:rsidRPr="009A5570">
        <w:rPr>
          <w:highlight w:val="yellow"/>
        </w:rPr>
        <w:t>FFS for the SRAP and PC5 RLC channel configuration for SL-SRB.</w:t>
      </w:r>
      <w:r>
        <w:t xml:space="preserve">  </w:t>
      </w:r>
    </w:p>
    <w:p w14:paraId="2139A428" w14:textId="77777777" w:rsidR="00576684" w:rsidRDefault="00576684" w:rsidP="00576684">
      <w:pPr>
        <w:pStyle w:val="Doc-text2"/>
      </w:pPr>
    </w:p>
    <w:p w14:paraId="3B5B4F86" w14:textId="77777777" w:rsidR="00576684" w:rsidRDefault="00576684" w:rsidP="00576684">
      <w:pPr>
        <w:spacing w:line="360" w:lineRule="auto"/>
      </w:pPr>
      <w:r>
        <w:t>R</w:t>
      </w:r>
      <w:r>
        <w:rPr>
          <w:rFonts w:hint="eastAsia"/>
        </w:rPr>
        <w:t>egarding</w:t>
      </w:r>
      <w:r>
        <w:t xml:space="preserve"> </w:t>
      </w:r>
      <w:r>
        <w:rPr>
          <w:rFonts w:hint="eastAsia"/>
        </w:rPr>
        <w:t>th</w:t>
      </w:r>
      <w:r>
        <w:t>e FFS on SRAP and PC5 RLC channel mapping configuration, actually there were three candidate solutions.</w:t>
      </w:r>
    </w:p>
    <w:p w14:paraId="39069BFA" w14:textId="77777777" w:rsidR="00576684" w:rsidRDefault="00576684" w:rsidP="00576684">
      <w:pPr>
        <w:spacing w:line="360" w:lineRule="auto"/>
      </w:pPr>
      <w:r w:rsidRPr="008E4F5C">
        <w:rPr>
          <w:b/>
          <w:i/>
        </w:rPr>
        <w:t>Option1</w:t>
      </w:r>
      <w:r>
        <w:t xml:space="preserve">: specified SRAP and PC5-RLC channel configuration, for which the mapping between E2E SL-SRB and PC5 RLC channel is specified and fixed. Actually this is the most straightforward solution and aligned with the legacy SL-SRB configuration. </w:t>
      </w:r>
    </w:p>
    <w:p w14:paraId="4D9A868F" w14:textId="77777777" w:rsidR="00576684" w:rsidRDefault="00576684" w:rsidP="00576684">
      <w:pPr>
        <w:spacing w:line="360" w:lineRule="auto"/>
      </w:pPr>
      <w:r w:rsidRPr="008E4F5C">
        <w:rPr>
          <w:b/>
          <w:i/>
        </w:rPr>
        <w:t>Option</w:t>
      </w:r>
      <w:r>
        <w:rPr>
          <w:b/>
          <w:i/>
        </w:rPr>
        <w:t>2</w:t>
      </w:r>
      <w:r>
        <w:t xml:space="preserve">: </w:t>
      </w:r>
      <w:r>
        <w:rPr>
          <w:rFonts w:hint="eastAsia"/>
        </w:rPr>
        <w:t>default</w:t>
      </w:r>
      <w:r>
        <w:t xml:space="preserve"> SRAP and PC5-RLC channel configuration, for which the E2E SL-SRB is mapped to a default PC5 RLC channel and can be reconfigured by RRC later. Actually this solution has some flexibility to reconfigure the mapping. </w:t>
      </w:r>
    </w:p>
    <w:p w14:paraId="3C28F364" w14:textId="77777777" w:rsidR="00576684" w:rsidRDefault="00576684" w:rsidP="00576684">
      <w:pPr>
        <w:spacing w:line="360" w:lineRule="auto"/>
        <w:rPr>
          <w:szCs w:val="18"/>
        </w:rPr>
      </w:pPr>
      <w:r w:rsidRPr="008E4F5C">
        <w:rPr>
          <w:b/>
          <w:i/>
        </w:rPr>
        <w:t>Option</w:t>
      </w:r>
      <w:r>
        <w:rPr>
          <w:b/>
          <w:i/>
        </w:rPr>
        <w:t>3</w:t>
      </w:r>
      <w:r>
        <w:t xml:space="preserve">: dedicated SRAP and PC5-RLC channel configuration, for which the mapping between the E2E SL-SRB and PC5 RLC channel is configured by per hop PC5-RRC signalling, e.g., relay UE configures the </w:t>
      </w:r>
      <w:r>
        <w:rPr>
          <w:szCs w:val="18"/>
        </w:rPr>
        <w:t xml:space="preserve">mapping via PC5-RRC before the establishment of end-to-end PC5 link. </w:t>
      </w:r>
    </w:p>
    <w:p w14:paraId="0A0E1C32" w14:textId="77777777" w:rsidR="00576684" w:rsidRDefault="00576684" w:rsidP="00576684">
      <w:pPr>
        <w:spacing w:line="360" w:lineRule="auto"/>
      </w:pPr>
      <w:r>
        <w:rPr>
          <w:szCs w:val="18"/>
        </w:rPr>
        <w:t xml:space="preserve">Generally we think all these options can work, but we slightly prefer option 1 since there is no much requirement on the flexible configuration for E2E SL-SRBs. </w:t>
      </w:r>
    </w:p>
    <w:p w14:paraId="5A5C6DF9" w14:textId="2B367510" w:rsidR="00576684" w:rsidRPr="009576D8" w:rsidRDefault="00576684" w:rsidP="009576D8">
      <w:pPr>
        <w:pStyle w:val="ListParagraph"/>
        <w:numPr>
          <w:ilvl w:val="0"/>
          <w:numId w:val="15"/>
        </w:numPr>
        <w:spacing w:line="360" w:lineRule="auto"/>
        <w:ind w:firstLineChars="0"/>
        <w:rPr>
          <w:b/>
          <w:bCs/>
          <w:lang w:val="en-US"/>
        </w:rPr>
      </w:pPr>
      <w:r w:rsidRPr="009576D8">
        <w:rPr>
          <w:b/>
          <w:bCs/>
          <w:lang w:val="en-US"/>
        </w:rPr>
        <w:t xml:space="preserve"> </w:t>
      </w:r>
      <w:bookmarkStart w:id="13" w:name="_Ref142515447"/>
      <w:r w:rsidRPr="009576D8">
        <w:rPr>
          <w:b/>
          <w:bCs/>
          <w:lang w:val="en-US"/>
        </w:rPr>
        <w:t>Specified</w:t>
      </w:r>
      <w:r w:rsidRPr="009576D8">
        <w:rPr>
          <w:rFonts w:hint="eastAsia"/>
          <w:b/>
          <w:bCs/>
          <w:lang w:val="en-US"/>
        </w:rPr>
        <w:t xml:space="preserve"> SRAP configuration and </w:t>
      </w:r>
      <w:r w:rsidRPr="009576D8">
        <w:rPr>
          <w:b/>
          <w:bCs/>
          <w:lang w:val="en-US"/>
        </w:rPr>
        <w:t>specified</w:t>
      </w:r>
      <w:r w:rsidRPr="009576D8">
        <w:rPr>
          <w:rFonts w:hint="eastAsia"/>
          <w:b/>
          <w:bCs/>
          <w:lang w:val="en-US"/>
        </w:rPr>
        <w:t xml:space="preserve"> PC5 relay RLC channel are defined and used for E2E SL-SRBs.</w:t>
      </w:r>
      <w:bookmarkEnd w:id="13"/>
    </w:p>
    <w:p w14:paraId="26F3D20F" w14:textId="77777777" w:rsidR="00576684" w:rsidRDefault="00576684" w:rsidP="00576684">
      <w:pPr>
        <w:pStyle w:val="Heading2"/>
      </w:pPr>
      <w:bookmarkStart w:id="14" w:name="_Ref142515449"/>
      <w:r>
        <w:lastRenderedPageBreak/>
        <w:t>SRAP and PC5 RLC configuration for SL-DRB</w:t>
      </w:r>
      <w:bookmarkEnd w:id="14"/>
    </w:p>
    <w:p w14:paraId="72CE52CD" w14:textId="77777777" w:rsidR="00576684" w:rsidRPr="001B4DC8" w:rsidRDefault="00576684" w:rsidP="00576684">
      <w:pPr>
        <w:spacing w:line="360" w:lineRule="auto"/>
      </w:pPr>
      <w:r w:rsidRPr="001B4DC8">
        <w:t xml:space="preserve">In last meeting, we discussed about how RRC_IDLE/INACTIVE/OOC relay/remote UEs obtain the E2E SL-DRB and per hop PC5 RLC channel configuration and achieved the following agreements. </w:t>
      </w:r>
    </w:p>
    <w:p w14:paraId="704B7C01" w14:textId="77777777" w:rsidR="00576684" w:rsidRDefault="00576684" w:rsidP="00576684">
      <w:pPr>
        <w:pStyle w:val="Doc-text2"/>
        <w:pBdr>
          <w:top w:val="single" w:sz="4" w:space="1" w:color="auto"/>
          <w:left w:val="single" w:sz="4" w:space="4" w:color="auto"/>
          <w:bottom w:val="single" w:sz="4" w:space="1" w:color="auto"/>
          <w:right w:val="single" w:sz="4" w:space="4" w:color="auto"/>
        </w:pBdr>
      </w:pPr>
      <w:r>
        <w:t>Agreements:</w:t>
      </w:r>
    </w:p>
    <w:p w14:paraId="1AE1242F" w14:textId="77777777" w:rsidR="00576684" w:rsidRPr="00AC767F" w:rsidRDefault="00576684" w:rsidP="00576684">
      <w:pPr>
        <w:pStyle w:val="Doc-text2"/>
        <w:pBdr>
          <w:top w:val="single" w:sz="4" w:space="1" w:color="auto"/>
          <w:left w:val="single" w:sz="4" w:space="4" w:color="auto"/>
          <w:bottom w:val="single" w:sz="4" w:space="1" w:color="auto"/>
          <w:right w:val="single" w:sz="4" w:space="4" w:color="auto"/>
        </w:pBdr>
      </w:pPr>
      <w:r w:rsidRPr="00AC767F">
        <w:t>For OOC U2U relay/remote UE, pre-configuration is used for the E2E SL-DRB and per-hop PC5 RLC channel configuration.</w:t>
      </w:r>
    </w:p>
    <w:p w14:paraId="4A35CF41" w14:textId="77777777" w:rsidR="00576684" w:rsidRDefault="00576684" w:rsidP="00576684">
      <w:pPr>
        <w:pStyle w:val="Doc-text2"/>
        <w:pBdr>
          <w:top w:val="single" w:sz="4" w:space="1" w:color="auto"/>
          <w:left w:val="single" w:sz="4" w:space="4" w:color="auto"/>
          <w:bottom w:val="single" w:sz="4" w:space="1" w:color="auto"/>
          <w:right w:val="single" w:sz="4" w:space="4" w:color="auto"/>
        </w:pBdr>
      </w:pPr>
      <w:r w:rsidRPr="00AC767F">
        <w:t>For RRC_IDLE/INACTIVE U2U relay/remote UE, SIB is used for the E2E SL-DRB and per-hop PC5 RLC channel configuration.</w:t>
      </w:r>
    </w:p>
    <w:p w14:paraId="0D5CC297" w14:textId="77777777" w:rsidR="00576684" w:rsidRDefault="00576684" w:rsidP="00576684">
      <w:pPr>
        <w:spacing w:line="360" w:lineRule="auto"/>
      </w:pPr>
    </w:p>
    <w:p w14:paraId="3AA1C364" w14:textId="77777777" w:rsidR="00576684" w:rsidRDefault="00576684" w:rsidP="00576684">
      <w:pPr>
        <w:spacing w:line="360" w:lineRule="auto"/>
      </w:pPr>
      <w:r w:rsidRPr="001B4DC8">
        <w:t xml:space="preserve">Regarding the RRC_CONNECTED relay/remote UE, whether dedicated signalling is allowed or not was still FFS. </w:t>
      </w:r>
      <w:r>
        <w:t xml:space="preserve">If dedicated signalling is allowed, similar as R16/17, for the E2E SDAP/PDCP configurations for the SL-DRB, the source remote UE should report the E2E QoS to its serving </w:t>
      </w:r>
      <w:proofErr w:type="spellStart"/>
      <w:r>
        <w:t>gNB</w:t>
      </w:r>
      <w:proofErr w:type="spellEnd"/>
      <w:r>
        <w:t xml:space="preserve"> and then </w:t>
      </w:r>
      <w:r>
        <w:rPr>
          <w:rFonts w:hint="eastAsia"/>
          <w:lang w:val="en-US"/>
        </w:rPr>
        <w:t xml:space="preserve">obtains the </w:t>
      </w:r>
      <w:r>
        <w:t>E2E SDAP/PDCP configurations</w:t>
      </w:r>
      <w:r>
        <w:rPr>
          <w:rFonts w:hint="eastAsia"/>
          <w:lang w:val="en-US"/>
        </w:rPr>
        <w:t xml:space="preserve"> from the </w:t>
      </w:r>
      <w:proofErr w:type="spellStart"/>
      <w:r>
        <w:rPr>
          <w:rFonts w:hint="eastAsia"/>
          <w:lang w:val="en-US"/>
        </w:rPr>
        <w:t>gNB</w:t>
      </w:r>
      <w:proofErr w:type="spellEnd"/>
      <w:r>
        <w:rPr>
          <w:rFonts w:hint="eastAsia"/>
          <w:lang w:val="en-US"/>
        </w:rPr>
        <w:t xml:space="preserve"> via dedicated </w:t>
      </w:r>
      <w:r>
        <w:rPr>
          <w:lang w:val="en-US"/>
        </w:rPr>
        <w:t xml:space="preserve">signaling. While for the per hop SRAP/RLC/MAC configuration, since we have agreed relay UE is responsible of QoS split, the relay UE should inform the serving </w:t>
      </w:r>
      <w:proofErr w:type="spellStart"/>
      <w:r>
        <w:rPr>
          <w:lang w:val="en-US"/>
        </w:rPr>
        <w:t>gNB</w:t>
      </w:r>
      <w:proofErr w:type="spellEnd"/>
      <w:r>
        <w:rPr>
          <w:lang w:val="en-US"/>
        </w:rPr>
        <w:t xml:space="preserve"> of the split QoS of each hop and obtains the per hop  </w:t>
      </w:r>
      <w:r>
        <w:t xml:space="preserve"> </w:t>
      </w:r>
      <w:r>
        <w:rPr>
          <w:lang w:val="en-US"/>
        </w:rPr>
        <w:t>SRAP/RLC/MAC configuration</w:t>
      </w:r>
      <w:r>
        <w:rPr>
          <w:rFonts w:hint="eastAsia"/>
          <w:lang w:val="en-US"/>
        </w:rPr>
        <w:t xml:space="preserve"> from the </w:t>
      </w:r>
      <w:proofErr w:type="spellStart"/>
      <w:r>
        <w:rPr>
          <w:rFonts w:hint="eastAsia"/>
          <w:lang w:val="en-US"/>
        </w:rPr>
        <w:t>gNB</w:t>
      </w:r>
      <w:proofErr w:type="spellEnd"/>
      <w:r>
        <w:rPr>
          <w:rFonts w:hint="eastAsia"/>
          <w:lang w:val="en-US"/>
        </w:rPr>
        <w:t xml:space="preserve"> via dedicated </w:t>
      </w:r>
      <w:r>
        <w:rPr>
          <w:lang w:val="en-US"/>
        </w:rPr>
        <w:t xml:space="preserve">signaling. </w:t>
      </w:r>
    </w:p>
    <w:p w14:paraId="6AD1B76E" w14:textId="77777777" w:rsidR="00576684" w:rsidRDefault="00576684" w:rsidP="00576684">
      <w:pPr>
        <w:spacing w:line="360" w:lineRule="auto"/>
      </w:pPr>
      <w:r w:rsidRPr="001B4DC8">
        <w:t xml:space="preserve">Actually in previous RAN2 meeting, we originally had agreement to simplify the involvement of </w:t>
      </w:r>
      <w:proofErr w:type="spellStart"/>
      <w:r w:rsidRPr="001B4DC8">
        <w:t>gNB</w:t>
      </w:r>
      <w:proofErr w:type="spellEnd"/>
      <w:r w:rsidRPr="001B4DC8">
        <w:t xml:space="preserve">, from this perspective, to reduce the interaction between remote/relay UE and remote/relay UE’s serving </w:t>
      </w:r>
      <w:proofErr w:type="spellStart"/>
      <w:r w:rsidRPr="001B4DC8">
        <w:t>gNB</w:t>
      </w:r>
      <w:proofErr w:type="spellEnd"/>
      <w:r>
        <w:t xml:space="preserve"> and to avoid significant signalling overhead</w:t>
      </w:r>
      <w:r w:rsidRPr="001B4DC8">
        <w:t xml:space="preserve">, </w:t>
      </w:r>
      <w:r>
        <w:t xml:space="preserve">it is preferred to rely on SIB for </w:t>
      </w:r>
      <w:r w:rsidRPr="001B4DC8">
        <w:t>RRC_CONNECTED relay/remote UE</w:t>
      </w:r>
      <w:r>
        <w:t xml:space="preserve"> to obtain the </w:t>
      </w:r>
      <w:r w:rsidRPr="00AC767F">
        <w:t>E2E SL-DRB and per-hop PC5 RLC channel configuration</w:t>
      </w:r>
      <w:r>
        <w:t xml:space="preserve">. </w:t>
      </w:r>
    </w:p>
    <w:p w14:paraId="0A76EA94" w14:textId="37B32D04" w:rsidR="00576684" w:rsidRPr="009576D8" w:rsidRDefault="009576D8" w:rsidP="009576D8">
      <w:pPr>
        <w:pStyle w:val="ListParagraph"/>
        <w:numPr>
          <w:ilvl w:val="0"/>
          <w:numId w:val="15"/>
        </w:numPr>
        <w:spacing w:line="360" w:lineRule="auto"/>
        <w:ind w:firstLineChars="0"/>
        <w:rPr>
          <w:b/>
          <w:bCs/>
          <w:lang w:val="en-US"/>
        </w:rPr>
      </w:pPr>
      <w:r>
        <w:rPr>
          <w:b/>
          <w:bCs/>
          <w:lang w:val="en-US"/>
        </w:rPr>
        <w:t xml:space="preserve"> </w:t>
      </w:r>
      <w:bookmarkStart w:id="15" w:name="_Ref142515451"/>
      <w:r w:rsidR="00576684" w:rsidRPr="009576D8">
        <w:rPr>
          <w:b/>
          <w:bCs/>
          <w:lang w:val="en-US"/>
        </w:rPr>
        <w:t>For RRC_CONNECTED U2U relay/remote UE, SIB is used for the E2E SL-DRB and per-hop PC5 RLC channel configuration.</w:t>
      </w:r>
      <w:bookmarkEnd w:id="15"/>
    </w:p>
    <w:p w14:paraId="0F11EDBC" w14:textId="77777777" w:rsidR="00576684" w:rsidRPr="00D04BF3" w:rsidRDefault="00576684" w:rsidP="00576684">
      <w:pPr>
        <w:spacing w:line="360" w:lineRule="auto"/>
      </w:pPr>
      <w:r w:rsidRPr="00D04BF3">
        <w:t xml:space="preserve">Then regarding the mapping between the E2E SL-DRB and the egress PC5 RLC channel for each hop, actually the detailed mapping can be determined and maintained by the source UE of each hop, i.e., source remote UE of the first hop and relay UE of the second hop based on per hop QoS/per hop SRAP/RLC/MAC configuration. There is no need for the source remote UE to inform the relay UE of the mapping in the first hop. Similarly the target remote UE does not need to know the mapping in the second hop. </w:t>
      </w:r>
    </w:p>
    <w:p w14:paraId="3DDA0117" w14:textId="6FD2B79C" w:rsidR="00576684" w:rsidRPr="009576D8" w:rsidRDefault="00576684" w:rsidP="009576D8">
      <w:pPr>
        <w:pStyle w:val="ListParagraph"/>
        <w:numPr>
          <w:ilvl w:val="0"/>
          <w:numId w:val="15"/>
        </w:numPr>
        <w:spacing w:line="360" w:lineRule="auto"/>
        <w:ind w:firstLineChars="0"/>
        <w:rPr>
          <w:rFonts w:eastAsia="MS Mincho"/>
          <w:b/>
          <w:bCs/>
        </w:rPr>
      </w:pPr>
      <w:bookmarkStart w:id="16" w:name="_Ref142515452"/>
      <w:r w:rsidRPr="009576D8">
        <w:rPr>
          <w:b/>
          <w:bCs/>
          <w:lang w:val="en-US"/>
        </w:rPr>
        <w:t xml:space="preserve">It is up to the source remote UE </w:t>
      </w:r>
      <w:r w:rsidRPr="009576D8">
        <w:rPr>
          <w:rFonts w:eastAsia="MS Mincho"/>
          <w:b/>
          <w:bCs/>
        </w:rPr>
        <w:t xml:space="preserve">to determine the </w:t>
      </w:r>
      <w:r w:rsidRPr="009576D8">
        <w:rPr>
          <w:b/>
          <w:bCs/>
          <w:lang w:val="en-US"/>
        </w:rPr>
        <w:t>mapping between the E2E SL-DRB and the egress PC5 RLC channel for the first hop.</w:t>
      </w:r>
      <w:bookmarkEnd w:id="16"/>
    </w:p>
    <w:p w14:paraId="6F68A73E" w14:textId="4F7C9D1E" w:rsidR="00576684" w:rsidRPr="009576D8" w:rsidRDefault="00576684" w:rsidP="009576D8">
      <w:pPr>
        <w:pStyle w:val="ListParagraph"/>
        <w:numPr>
          <w:ilvl w:val="0"/>
          <w:numId w:val="15"/>
        </w:numPr>
        <w:spacing w:line="360" w:lineRule="auto"/>
        <w:ind w:firstLineChars="0"/>
        <w:rPr>
          <w:rFonts w:eastAsiaTheme="minorEastAsia"/>
          <w:b/>
          <w:bCs/>
          <w:lang w:val="en-US"/>
        </w:rPr>
      </w:pPr>
      <w:bookmarkStart w:id="17" w:name="_Ref142515454"/>
      <w:r w:rsidRPr="009576D8">
        <w:rPr>
          <w:b/>
          <w:bCs/>
          <w:lang w:val="en-US"/>
        </w:rPr>
        <w:t xml:space="preserve">It is up to the relay UE </w:t>
      </w:r>
      <w:r w:rsidRPr="009576D8">
        <w:rPr>
          <w:rFonts w:eastAsia="MS Mincho"/>
          <w:b/>
          <w:bCs/>
        </w:rPr>
        <w:t xml:space="preserve">to determine the </w:t>
      </w:r>
      <w:r w:rsidRPr="009576D8">
        <w:rPr>
          <w:b/>
          <w:bCs/>
          <w:lang w:val="en-US"/>
        </w:rPr>
        <w:t>mapping between the E2E SL-DRB and the egress PC5 RLC channel for the second hop.</w:t>
      </w:r>
      <w:bookmarkEnd w:id="17"/>
    </w:p>
    <w:p w14:paraId="1CE4F833" w14:textId="77777777" w:rsidR="00576684" w:rsidRDefault="00576684" w:rsidP="00576684">
      <w:pPr>
        <w:pStyle w:val="Heading2"/>
      </w:pPr>
      <w:bookmarkStart w:id="18" w:name="_Ref142515456"/>
      <w:r>
        <w:lastRenderedPageBreak/>
        <w:t>QoS split</w:t>
      </w:r>
      <w:bookmarkEnd w:id="18"/>
      <w:r>
        <w:t xml:space="preserve"> </w:t>
      </w:r>
    </w:p>
    <w:p w14:paraId="17128DFA" w14:textId="77777777" w:rsidR="00576684" w:rsidRDefault="00576684" w:rsidP="00576684">
      <w:pPr>
        <w:spacing w:line="360" w:lineRule="auto"/>
      </w:pPr>
      <w:r>
        <w:t>In last meeting, we discussed about how to split the E2E QoS between two hops and achieved the following agreement.</w:t>
      </w:r>
    </w:p>
    <w:p w14:paraId="3DDD744E" w14:textId="77777777" w:rsidR="00576684" w:rsidRDefault="00576684" w:rsidP="00576684">
      <w:pPr>
        <w:pStyle w:val="Doc-text2"/>
      </w:pPr>
    </w:p>
    <w:p w14:paraId="73C3AEEC" w14:textId="77777777" w:rsidR="00576684" w:rsidRDefault="00576684" w:rsidP="00576684">
      <w:pPr>
        <w:pStyle w:val="Doc-text2"/>
        <w:pBdr>
          <w:top w:val="single" w:sz="4" w:space="1" w:color="auto"/>
          <w:left w:val="single" w:sz="4" w:space="4" w:color="auto"/>
          <w:bottom w:val="single" w:sz="4" w:space="1" w:color="auto"/>
          <w:right w:val="single" w:sz="4" w:space="4" w:color="auto"/>
        </w:pBdr>
      </w:pPr>
      <w:r>
        <w:t>Agreements:</w:t>
      </w:r>
    </w:p>
    <w:p w14:paraId="351A84BA" w14:textId="77777777" w:rsidR="00576684" w:rsidRDefault="00576684" w:rsidP="00576684">
      <w:pPr>
        <w:pStyle w:val="Doc-text2"/>
        <w:pBdr>
          <w:top w:val="single" w:sz="4" w:space="1" w:color="auto"/>
          <w:left w:val="single" w:sz="4" w:space="4" w:color="auto"/>
          <w:bottom w:val="single" w:sz="4" w:space="1" w:color="auto"/>
          <w:right w:val="single" w:sz="4" w:space="4" w:color="auto"/>
        </w:pBdr>
      </w:pPr>
      <w:r>
        <w:t>AS layer is responsible for QoS split in L2 U2U relay.</w:t>
      </w:r>
    </w:p>
    <w:p w14:paraId="5562AA1D" w14:textId="77777777" w:rsidR="00576684" w:rsidRDefault="00576684" w:rsidP="00576684">
      <w:pPr>
        <w:pStyle w:val="Doc-text2"/>
        <w:pBdr>
          <w:top w:val="single" w:sz="4" w:space="1" w:color="auto"/>
          <w:left w:val="single" w:sz="4" w:space="4" w:color="auto"/>
          <w:bottom w:val="single" w:sz="4" w:space="1" w:color="auto"/>
          <w:right w:val="single" w:sz="4" w:space="4" w:color="auto"/>
        </w:pBdr>
      </w:pPr>
      <w:r>
        <w:t xml:space="preserve">Relay UE is responsible for AS layer QoS split in L2 U2U relay. </w:t>
      </w:r>
    </w:p>
    <w:p w14:paraId="4524EC82" w14:textId="77777777" w:rsidR="00576684" w:rsidRPr="006F4402" w:rsidRDefault="00576684" w:rsidP="00576684">
      <w:pPr>
        <w:spacing w:line="360" w:lineRule="auto"/>
      </w:pPr>
    </w:p>
    <w:p w14:paraId="34920621" w14:textId="77777777" w:rsidR="00576684" w:rsidRPr="00AC767F" w:rsidRDefault="00576684" w:rsidP="00576684">
      <w:pPr>
        <w:spacing w:line="360" w:lineRule="auto"/>
        <w:rPr>
          <w:szCs w:val="18"/>
        </w:rPr>
      </w:pPr>
      <w:r w:rsidRPr="00AC767F">
        <w:rPr>
          <w:szCs w:val="18"/>
        </w:rPr>
        <w:t xml:space="preserve">Even the Relay UE is responsible of QoS split, it is still the source remote UE to determine the E2E QoS parameters between the source remote UE and the target remote UE. However, the relay UE is in a centralized control on the QoS split on both hops since the relay UE can know the status of two links at the same time. In this case, some information from the source remote UE is needed, e.g., E2E QoS parameters of </w:t>
      </w:r>
      <w:r>
        <w:rPr>
          <w:szCs w:val="18"/>
        </w:rPr>
        <w:t>SL-DRB</w:t>
      </w:r>
      <w:r w:rsidRPr="00AC767F">
        <w:rPr>
          <w:szCs w:val="18"/>
        </w:rPr>
        <w:t xml:space="preserve"> including PDB, PQI etc. </w:t>
      </w:r>
    </w:p>
    <w:p w14:paraId="6101DDBA" w14:textId="63CD7F29" w:rsidR="00576684" w:rsidRPr="009576D8" w:rsidRDefault="00576684" w:rsidP="009576D8">
      <w:pPr>
        <w:pStyle w:val="ListParagraph"/>
        <w:numPr>
          <w:ilvl w:val="0"/>
          <w:numId w:val="15"/>
        </w:numPr>
        <w:spacing w:line="360" w:lineRule="auto"/>
        <w:ind w:firstLineChars="0"/>
        <w:rPr>
          <w:b/>
          <w:bCs/>
          <w:lang w:val="en-US"/>
        </w:rPr>
      </w:pPr>
      <w:bookmarkStart w:id="19" w:name="_Ref142515458"/>
      <w:r w:rsidRPr="009576D8">
        <w:rPr>
          <w:b/>
          <w:bCs/>
          <w:lang w:val="en-US"/>
        </w:rPr>
        <w:t>Source remote UE provides E2E QoS parameters of SL-DRB to relay UE for QoS split</w:t>
      </w:r>
      <w:r w:rsidRPr="009576D8">
        <w:rPr>
          <w:rFonts w:hint="eastAsia"/>
          <w:b/>
          <w:bCs/>
          <w:lang w:val="en-US"/>
        </w:rPr>
        <w:t>.</w:t>
      </w:r>
      <w:bookmarkEnd w:id="19"/>
    </w:p>
    <w:p w14:paraId="1FA41C30" w14:textId="77777777" w:rsidR="00576684" w:rsidRPr="00B324FA" w:rsidRDefault="00576684" w:rsidP="00576684">
      <w:pPr>
        <w:spacing w:line="360" w:lineRule="auto"/>
      </w:pPr>
      <w:r w:rsidRPr="007363B0">
        <w:t xml:space="preserve">Since the source remote UE determines the E2E QoS parameters for the SL-DRB, </w:t>
      </w:r>
      <w:r>
        <w:t xml:space="preserve">the E2E SDAP/PDCP configuration of SL-DRB should be determined by source remote UE based on E2E QoS parameter. In addition, similar as R16/17, TX UE should inform RX UE of the parameters that apply to both TX UE and RX UE. </w:t>
      </w:r>
    </w:p>
    <w:p w14:paraId="75DA1B53" w14:textId="409EA534" w:rsidR="00576684" w:rsidRPr="009576D8" w:rsidRDefault="00576684" w:rsidP="009576D8">
      <w:pPr>
        <w:pStyle w:val="ListParagraph"/>
        <w:numPr>
          <w:ilvl w:val="0"/>
          <w:numId w:val="15"/>
        </w:numPr>
        <w:spacing w:line="360" w:lineRule="auto"/>
        <w:ind w:firstLineChars="0"/>
        <w:rPr>
          <w:b/>
          <w:bCs/>
          <w:lang w:val="en-US"/>
        </w:rPr>
      </w:pPr>
      <w:bookmarkStart w:id="20" w:name="_Ref142515460"/>
      <w:r w:rsidRPr="009576D8">
        <w:rPr>
          <w:b/>
          <w:bCs/>
          <w:lang w:val="en-US"/>
        </w:rPr>
        <w:t>Source remote UE determines the E2E SDAP/PDCP configuration of SL-DRB based on E2E QoS parameters</w:t>
      </w:r>
      <w:r w:rsidRPr="009576D8">
        <w:rPr>
          <w:rFonts w:hint="eastAsia"/>
          <w:b/>
          <w:bCs/>
          <w:lang w:val="en-US"/>
        </w:rPr>
        <w:t>.</w:t>
      </w:r>
      <w:bookmarkEnd w:id="20"/>
    </w:p>
    <w:p w14:paraId="4B5740B4" w14:textId="2F17CB56" w:rsidR="00576684" w:rsidRPr="009576D8" w:rsidRDefault="00576684" w:rsidP="009576D8">
      <w:pPr>
        <w:pStyle w:val="ListParagraph"/>
        <w:numPr>
          <w:ilvl w:val="0"/>
          <w:numId w:val="15"/>
        </w:numPr>
        <w:spacing w:line="360" w:lineRule="auto"/>
        <w:ind w:firstLineChars="0"/>
        <w:rPr>
          <w:b/>
          <w:bCs/>
          <w:lang w:val="en-US"/>
        </w:rPr>
      </w:pPr>
      <w:bookmarkStart w:id="21" w:name="_Ref142515461"/>
      <w:r w:rsidRPr="009576D8">
        <w:rPr>
          <w:b/>
          <w:bCs/>
          <w:lang w:val="en-US"/>
        </w:rPr>
        <w:t>Source remote UE informs the target remote UE of the E2E SDAP/PDCP parameters applied to both TX and RX</w:t>
      </w:r>
      <w:r w:rsidRPr="009576D8">
        <w:rPr>
          <w:rFonts w:hint="eastAsia"/>
          <w:b/>
          <w:bCs/>
          <w:lang w:val="en-US"/>
        </w:rPr>
        <w:t>.</w:t>
      </w:r>
      <w:bookmarkEnd w:id="21"/>
    </w:p>
    <w:p w14:paraId="6D5A157A" w14:textId="77777777" w:rsidR="00576684" w:rsidRPr="007363B0" w:rsidRDefault="00576684" w:rsidP="00576684">
      <w:pPr>
        <w:spacing w:line="360" w:lineRule="auto"/>
      </w:pPr>
      <w:r>
        <w:t>Since the relay UE is responsible of QoS split</w:t>
      </w:r>
      <w:r w:rsidRPr="007363B0">
        <w:t xml:space="preserve">, </w:t>
      </w:r>
      <w:r>
        <w:t xml:space="preserve">the relay UE determines the </w:t>
      </w:r>
      <w:r w:rsidRPr="007363B0">
        <w:t>per hop SRAP/RLC/MAC configurations</w:t>
      </w:r>
      <w:r>
        <w:t xml:space="preserve"> for each hop based on per hop QoS and then</w:t>
      </w:r>
      <w:r w:rsidRPr="007363B0">
        <w:t xml:space="preserve"> the relay UE transmits the SRAP/RLC/MAC configuration</w:t>
      </w:r>
      <w:r>
        <w:t xml:space="preserve"> </w:t>
      </w:r>
      <w:r w:rsidRPr="007363B0">
        <w:t xml:space="preserve">of the first hop to the source remote UE </w:t>
      </w:r>
      <w:r>
        <w:t>and</w:t>
      </w:r>
      <w:r w:rsidRPr="007363B0">
        <w:t xml:space="preserve"> the SRAP/RLC/MAC configuration</w:t>
      </w:r>
      <w:r>
        <w:t xml:space="preserve"> </w:t>
      </w:r>
      <w:r w:rsidRPr="007363B0">
        <w:t xml:space="preserve">of the second hop to the target remote UE. </w:t>
      </w:r>
    </w:p>
    <w:p w14:paraId="33F6CC3A" w14:textId="3EE06587" w:rsidR="00576684" w:rsidRPr="009576D8" w:rsidRDefault="00576684" w:rsidP="009576D8">
      <w:pPr>
        <w:pStyle w:val="ListParagraph"/>
        <w:numPr>
          <w:ilvl w:val="0"/>
          <w:numId w:val="15"/>
        </w:numPr>
        <w:spacing w:line="360" w:lineRule="auto"/>
        <w:ind w:firstLineChars="0"/>
        <w:rPr>
          <w:b/>
          <w:bCs/>
          <w:lang w:val="en-US"/>
        </w:rPr>
      </w:pPr>
      <w:bookmarkStart w:id="22" w:name="_Ref142515465"/>
      <w:r w:rsidRPr="009576D8">
        <w:rPr>
          <w:b/>
          <w:bCs/>
          <w:lang w:val="en-US"/>
        </w:rPr>
        <w:t>R</w:t>
      </w:r>
      <w:r w:rsidRPr="009576D8">
        <w:rPr>
          <w:rFonts w:hint="eastAsia"/>
          <w:b/>
          <w:bCs/>
          <w:lang w:val="en-US"/>
        </w:rPr>
        <w:t>elay</w:t>
      </w:r>
      <w:r w:rsidRPr="009576D8">
        <w:rPr>
          <w:b/>
          <w:bCs/>
          <w:lang w:val="en-US"/>
        </w:rPr>
        <w:t xml:space="preserve"> UE determines the </w:t>
      </w:r>
      <w:r w:rsidRPr="009576D8">
        <w:rPr>
          <w:rFonts w:hint="eastAsia"/>
          <w:b/>
          <w:bCs/>
          <w:lang w:val="en-US"/>
        </w:rPr>
        <w:t>per</w:t>
      </w:r>
      <w:r w:rsidRPr="009576D8">
        <w:rPr>
          <w:b/>
          <w:bCs/>
          <w:lang w:val="en-US"/>
        </w:rPr>
        <w:t>-hop SRAP/RLC/MAC configurations for each hop based on per hop QoS.</w:t>
      </w:r>
      <w:bookmarkEnd w:id="22"/>
      <w:r w:rsidRPr="009576D8">
        <w:rPr>
          <w:b/>
          <w:bCs/>
          <w:lang w:val="en-US"/>
        </w:rPr>
        <w:t xml:space="preserve"> </w:t>
      </w:r>
    </w:p>
    <w:p w14:paraId="1E059DEC" w14:textId="1099A8E7" w:rsidR="00576684" w:rsidRPr="009576D8" w:rsidRDefault="00576684" w:rsidP="009576D8">
      <w:pPr>
        <w:pStyle w:val="ListParagraph"/>
        <w:numPr>
          <w:ilvl w:val="0"/>
          <w:numId w:val="15"/>
        </w:numPr>
        <w:spacing w:line="360" w:lineRule="auto"/>
        <w:ind w:firstLineChars="0"/>
        <w:rPr>
          <w:b/>
          <w:bCs/>
          <w:lang w:val="en-US"/>
        </w:rPr>
      </w:pPr>
      <w:bookmarkStart w:id="23" w:name="_Ref142515467"/>
      <w:r w:rsidRPr="009576D8">
        <w:rPr>
          <w:b/>
          <w:bCs/>
          <w:lang w:val="en-US"/>
        </w:rPr>
        <w:t>R</w:t>
      </w:r>
      <w:r w:rsidRPr="009576D8">
        <w:rPr>
          <w:rFonts w:hint="eastAsia"/>
          <w:b/>
          <w:bCs/>
          <w:lang w:val="en-US"/>
        </w:rPr>
        <w:t>elay</w:t>
      </w:r>
      <w:r w:rsidRPr="009576D8">
        <w:rPr>
          <w:b/>
          <w:bCs/>
          <w:lang w:val="en-US"/>
        </w:rPr>
        <w:t xml:space="preserve"> UE informs the source remote UE of the SRAP/RLC/MAC parameters applied to TX only or applied to both TX and RX for the first hop.</w:t>
      </w:r>
      <w:bookmarkEnd w:id="23"/>
      <w:r w:rsidRPr="009576D8">
        <w:rPr>
          <w:b/>
          <w:bCs/>
          <w:lang w:val="en-US"/>
        </w:rPr>
        <w:t xml:space="preserve"> </w:t>
      </w:r>
    </w:p>
    <w:p w14:paraId="588819D6" w14:textId="66105E00" w:rsidR="00576684" w:rsidRPr="009576D8" w:rsidRDefault="00576684" w:rsidP="009576D8">
      <w:pPr>
        <w:pStyle w:val="ListParagraph"/>
        <w:numPr>
          <w:ilvl w:val="0"/>
          <w:numId w:val="15"/>
        </w:numPr>
        <w:spacing w:line="360" w:lineRule="auto"/>
        <w:ind w:firstLineChars="0"/>
        <w:rPr>
          <w:b/>
          <w:bCs/>
          <w:lang w:val="en-US"/>
        </w:rPr>
      </w:pPr>
      <w:bookmarkStart w:id="24" w:name="_Ref142515468"/>
      <w:r w:rsidRPr="009576D8">
        <w:rPr>
          <w:b/>
          <w:bCs/>
          <w:lang w:val="en-US"/>
        </w:rPr>
        <w:t>R</w:t>
      </w:r>
      <w:r w:rsidRPr="009576D8">
        <w:rPr>
          <w:rFonts w:hint="eastAsia"/>
          <w:b/>
          <w:bCs/>
          <w:lang w:val="en-US"/>
        </w:rPr>
        <w:t>elay</w:t>
      </w:r>
      <w:r w:rsidRPr="009576D8">
        <w:rPr>
          <w:b/>
          <w:bCs/>
          <w:lang w:val="en-US"/>
        </w:rPr>
        <w:t xml:space="preserve"> UE informs the target remote UE of the SRAP/RLC/MAC parameters applied to both TX and RX for the second hop.</w:t>
      </w:r>
      <w:bookmarkEnd w:id="24"/>
      <w:r w:rsidRPr="009576D8">
        <w:rPr>
          <w:b/>
          <w:bCs/>
          <w:lang w:val="en-US"/>
        </w:rPr>
        <w:t xml:space="preserve"> </w:t>
      </w:r>
    </w:p>
    <w:p w14:paraId="7853FBEF" w14:textId="77777777" w:rsidR="00576684" w:rsidRDefault="00576684" w:rsidP="00576684">
      <w:pPr>
        <w:pStyle w:val="Heading2"/>
      </w:pPr>
      <w:bookmarkStart w:id="25" w:name="_Ref142515471"/>
      <w:r>
        <w:lastRenderedPageBreak/>
        <w:t xml:space="preserve">SRAP </w:t>
      </w:r>
      <w:r>
        <w:rPr>
          <w:rFonts w:hint="eastAsia"/>
        </w:rPr>
        <w:t>header</w:t>
      </w:r>
      <w:r>
        <w:t xml:space="preserve"> design</w:t>
      </w:r>
      <w:bookmarkEnd w:id="25"/>
    </w:p>
    <w:p w14:paraId="48F4EDD2" w14:textId="77777777" w:rsidR="00576684" w:rsidRDefault="00576684" w:rsidP="00576684">
      <w:pPr>
        <w:spacing w:line="360" w:lineRule="auto"/>
        <w:rPr>
          <w:lang w:val="en-US"/>
        </w:rPr>
      </w:pPr>
      <w:r>
        <w:rPr>
          <w:lang w:val="en-US"/>
        </w:rPr>
        <w:t xml:space="preserve">In last meeting, we discussed about the IDs in SRAP header and achieved the following agreement. </w:t>
      </w:r>
    </w:p>
    <w:p w14:paraId="77545DA3" w14:textId="77777777" w:rsidR="00576684" w:rsidRDefault="00576684" w:rsidP="00576684">
      <w:pPr>
        <w:pStyle w:val="Doc-text2"/>
        <w:pBdr>
          <w:top w:val="single" w:sz="4" w:space="1" w:color="auto"/>
          <w:left w:val="single" w:sz="4" w:space="4" w:color="auto"/>
          <w:bottom w:val="single" w:sz="4" w:space="1" w:color="auto"/>
          <w:right w:val="single" w:sz="4" w:space="4" w:color="auto"/>
        </w:pBdr>
      </w:pPr>
      <w:r>
        <w:t>Agreements:</w:t>
      </w:r>
    </w:p>
    <w:p w14:paraId="7A9939EF" w14:textId="77777777" w:rsidR="00576684" w:rsidRDefault="00576684" w:rsidP="00576684">
      <w:pPr>
        <w:pStyle w:val="Doc-text2"/>
        <w:pBdr>
          <w:top w:val="single" w:sz="4" w:space="1" w:color="auto"/>
          <w:left w:val="single" w:sz="4" w:space="4" w:color="auto"/>
          <w:bottom w:val="single" w:sz="4" w:space="1" w:color="auto"/>
          <w:right w:val="single" w:sz="4" w:space="4" w:color="auto"/>
        </w:pBdr>
      </w:pPr>
      <w:r>
        <w:t xml:space="preserve">For the possible use of a short ID in U2U relay, RAN2 will </w:t>
      </w:r>
      <w:proofErr w:type="spellStart"/>
      <w:r>
        <w:t>downselect</w:t>
      </w:r>
      <w:proofErr w:type="spellEnd"/>
      <w:r>
        <w:t xml:space="preserve"> between the following options for identifying the source and destination remote UEs at the SRAP layer:</w:t>
      </w:r>
    </w:p>
    <w:p w14:paraId="6350929D" w14:textId="77777777" w:rsidR="00576684" w:rsidRDefault="00576684" w:rsidP="00576684">
      <w:pPr>
        <w:pStyle w:val="Doc-text2"/>
        <w:pBdr>
          <w:top w:val="single" w:sz="4" w:space="1" w:color="auto"/>
          <w:left w:val="single" w:sz="4" w:space="4" w:color="auto"/>
          <w:bottom w:val="single" w:sz="4" w:space="1" w:color="auto"/>
          <w:right w:val="single" w:sz="4" w:space="4" w:color="auto"/>
        </w:pBdr>
      </w:pPr>
      <w:r>
        <w:t>a)</w:t>
      </w:r>
      <w:r>
        <w:tab/>
        <w:t>Single ID, identifying the source and destination remote UEs</w:t>
      </w:r>
    </w:p>
    <w:p w14:paraId="25157691" w14:textId="77777777" w:rsidR="00576684" w:rsidRDefault="00576684" w:rsidP="00576684">
      <w:pPr>
        <w:pStyle w:val="Doc-text2"/>
        <w:pBdr>
          <w:top w:val="single" w:sz="4" w:space="1" w:color="auto"/>
          <w:left w:val="single" w:sz="4" w:space="4" w:color="auto"/>
          <w:bottom w:val="single" w:sz="4" w:space="1" w:color="auto"/>
          <w:right w:val="single" w:sz="4" w:space="4" w:color="auto"/>
        </w:pBdr>
      </w:pPr>
      <w:r>
        <w:t>b)</w:t>
      </w:r>
      <w:r>
        <w:tab/>
        <w:t>Source ID and Destination ID</w:t>
      </w:r>
    </w:p>
    <w:p w14:paraId="437250DF" w14:textId="77777777" w:rsidR="00576684" w:rsidRDefault="00576684" w:rsidP="00576684">
      <w:pPr>
        <w:pStyle w:val="Doc-text2"/>
        <w:pBdr>
          <w:top w:val="single" w:sz="4" w:space="1" w:color="auto"/>
          <w:left w:val="single" w:sz="4" w:space="4" w:color="auto"/>
          <w:bottom w:val="single" w:sz="4" w:space="1" w:color="auto"/>
          <w:right w:val="single" w:sz="4" w:space="4" w:color="auto"/>
        </w:pBdr>
      </w:pPr>
      <w:r>
        <w:t>For the possible use of a short ID in U2U relay, the U2U relay UE performs the ID assignment. FFS if this ID should be assigned hop-by-hop or globally.</w:t>
      </w:r>
    </w:p>
    <w:p w14:paraId="13955DB2" w14:textId="77777777" w:rsidR="00576684" w:rsidRPr="00423B29" w:rsidRDefault="00576684" w:rsidP="00576684">
      <w:pPr>
        <w:pStyle w:val="Doc-text2"/>
        <w:pBdr>
          <w:top w:val="single" w:sz="4" w:space="1" w:color="auto"/>
          <w:left w:val="single" w:sz="4" w:space="4" w:color="auto"/>
          <w:bottom w:val="single" w:sz="4" w:space="1" w:color="auto"/>
          <w:right w:val="single" w:sz="4" w:space="4" w:color="auto"/>
        </w:pBdr>
      </w:pPr>
      <w:r>
        <w:t>These agreements do not imply agreement to use a short ID.</w:t>
      </w:r>
    </w:p>
    <w:p w14:paraId="6438319B" w14:textId="77777777" w:rsidR="00576684" w:rsidRDefault="00576684" w:rsidP="00576684">
      <w:pPr>
        <w:spacing w:line="360" w:lineRule="auto"/>
      </w:pPr>
    </w:p>
    <w:p w14:paraId="5AD3ED23" w14:textId="77777777" w:rsidR="00576684" w:rsidRDefault="00576684" w:rsidP="00576684">
      <w:pPr>
        <w:spacing w:line="360" w:lineRule="auto"/>
      </w:pPr>
      <w:r>
        <w:t xml:space="preserve">Actually both options can work while option a can be considered as some kind of optimization of option b, i.e., single ID is a shortened ID of source ID and destination ID. However, the capacity to represent the UE pairs of the single ID is smaller than that of both IDs. From this perspective, it is preferred to apply both IDs. </w:t>
      </w:r>
    </w:p>
    <w:p w14:paraId="0F3D2BCA" w14:textId="5271C7EB" w:rsidR="00576684" w:rsidRPr="009576D8" w:rsidRDefault="00576684" w:rsidP="009576D8">
      <w:pPr>
        <w:pStyle w:val="ListParagraph"/>
        <w:numPr>
          <w:ilvl w:val="0"/>
          <w:numId w:val="15"/>
        </w:numPr>
        <w:spacing w:line="360" w:lineRule="auto"/>
        <w:ind w:firstLineChars="0"/>
        <w:rPr>
          <w:b/>
        </w:rPr>
      </w:pPr>
      <w:bookmarkStart w:id="26" w:name="_Ref142515473"/>
      <w:r w:rsidRPr="009576D8">
        <w:rPr>
          <w:b/>
        </w:rPr>
        <w:t>Include both source and destination UE IDs in the SRAP header.</w:t>
      </w:r>
      <w:bookmarkEnd w:id="26"/>
      <w:r w:rsidRPr="009576D8">
        <w:rPr>
          <w:b/>
        </w:rPr>
        <w:t xml:space="preserve"> </w:t>
      </w:r>
    </w:p>
    <w:p w14:paraId="38C59037" w14:textId="77777777" w:rsidR="00576684" w:rsidRDefault="00576684" w:rsidP="00576684">
      <w:pPr>
        <w:spacing w:line="360" w:lineRule="auto"/>
      </w:pPr>
      <w:r>
        <w:t xml:space="preserve">Regarding whether the ID should be L2 ID or local ID, actually both solutions can work but L2 ID can avoid the collision issue while local ID can save the header overhead. Generally we slightly prefer local ID which is aligned with the legacy and saves signalling. For the collision issue, some further coordination can be considered to solve this issue. </w:t>
      </w:r>
    </w:p>
    <w:p w14:paraId="0E3A71CA" w14:textId="21E66977" w:rsidR="00576684" w:rsidRPr="009576D8" w:rsidRDefault="00576684" w:rsidP="009576D8">
      <w:pPr>
        <w:pStyle w:val="ListParagraph"/>
        <w:numPr>
          <w:ilvl w:val="0"/>
          <w:numId w:val="15"/>
        </w:numPr>
        <w:spacing w:line="360" w:lineRule="auto"/>
        <w:ind w:firstLineChars="0"/>
        <w:rPr>
          <w:b/>
        </w:rPr>
      </w:pPr>
      <w:bookmarkStart w:id="27" w:name="_Ref142515474"/>
      <w:r w:rsidRPr="009576D8">
        <w:rPr>
          <w:b/>
        </w:rPr>
        <w:t>Source and destination UE IDs in the SRAP header are local IDs.</w:t>
      </w:r>
      <w:bookmarkEnd w:id="27"/>
      <w:r w:rsidRPr="009576D8">
        <w:rPr>
          <w:b/>
        </w:rPr>
        <w:t xml:space="preserve"> </w:t>
      </w:r>
    </w:p>
    <w:p w14:paraId="732C03C2" w14:textId="77777777" w:rsidR="00576684" w:rsidRPr="00CF3431" w:rsidRDefault="00576684" w:rsidP="00576684">
      <w:pPr>
        <w:spacing w:line="360" w:lineRule="auto"/>
      </w:pPr>
      <w:r>
        <w:t xml:space="preserve">Regarding whether the local ID is assigned globally or hop by hop, we think if assigned hop by hop, then it should be the TX/RX UE in each hop to assign the per-hop ID, e.g., source remote and relay UE to assign the single ID of the first hop and second hop respectively. Compared with centralized assignment, to reduce the possibility of collision, the distributed solution involves more UEs to allocate the per-hop single ID, which requires signalling overhead and complexity especially when multiple hop scenario is to be supported in the future release. In addition, the TX UE in each hop needs to </w:t>
      </w:r>
      <w:r>
        <w:rPr>
          <w:rFonts w:eastAsia="MS Mincho"/>
        </w:rPr>
        <w:t xml:space="preserve">maintain the mapping of the single ID of previous hop and single ID of next hop and replace the single ID in the SRAP header, which also adds complexity on UE implementation. </w:t>
      </w:r>
      <w:r>
        <w:t xml:space="preserve"> </w:t>
      </w:r>
    </w:p>
    <w:p w14:paraId="7A991E36" w14:textId="77777777" w:rsidR="00576684" w:rsidRDefault="00576684" w:rsidP="00576684">
      <w:pPr>
        <w:spacing w:line="360" w:lineRule="auto"/>
      </w:pPr>
      <w:r w:rsidRPr="00AE711A">
        <w:t xml:space="preserve">While </w:t>
      </w:r>
      <w:r>
        <w:t xml:space="preserve">if the local ID is assigned globally, </w:t>
      </w:r>
      <w:r w:rsidRPr="00AE711A">
        <w:t xml:space="preserve">it should be the relay UE to allocate and configure </w:t>
      </w:r>
      <w:r>
        <w:t xml:space="preserve">the assigned local ID </w:t>
      </w:r>
      <w:r w:rsidRPr="00AE711A">
        <w:t xml:space="preserve">to both source and destination remote UE in order to ensure the </w:t>
      </w:r>
      <w:r>
        <w:t>uniqueness for each pair via this relay UE.</w:t>
      </w:r>
      <w:r w:rsidRPr="00C239D9">
        <w:t xml:space="preserve"> </w:t>
      </w:r>
      <w:r>
        <w:t xml:space="preserve">Even there may be some collision, further coordination can be considered to solve this issue. </w:t>
      </w:r>
    </w:p>
    <w:p w14:paraId="5F28FDD1" w14:textId="1F68B55A" w:rsidR="00576684" w:rsidRPr="009576D8" w:rsidRDefault="00576684" w:rsidP="009576D8">
      <w:pPr>
        <w:pStyle w:val="ListParagraph"/>
        <w:numPr>
          <w:ilvl w:val="0"/>
          <w:numId w:val="15"/>
        </w:numPr>
        <w:spacing w:line="360" w:lineRule="auto"/>
        <w:ind w:firstLineChars="0"/>
        <w:rPr>
          <w:b/>
          <w:szCs w:val="22"/>
        </w:rPr>
      </w:pPr>
      <w:bookmarkStart w:id="28" w:name="_Ref142515476"/>
      <w:r w:rsidRPr="009576D8">
        <w:rPr>
          <w:b/>
        </w:rPr>
        <w:lastRenderedPageBreak/>
        <w:t>Relay UE performs the local ID assignment for source remote UE and target remote UE</w:t>
      </w:r>
      <w:r w:rsidRPr="009576D8">
        <w:rPr>
          <w:b/>
          <w:szCs w:val="22"/>
        </w:rPr>
        <w:t>. The assigned local ID is a global ID.</w:t>
      </w:r>
      <w:bookmarkEnd w:id="28"/>
      <w:r w:rsidRPr="009576D8">
        <w:rPr>
          <w:b/>
          <w:szCs w:val="22"/>
        </w:rPr>
        <w:t xml:space="preserve"> </w:t>
      </w:r>
    </w:p>
    <w:p w14:paraId="429E3309" w14:textId="602DEE59" w:rsidR="00576684" w:rsidRDefault="00576684" w:rsidP="00576684">
      <w:pPr>
        <w:spacing w:line="360" w:lineRule="auto"/>
      </w:pPr>
    </w:p>
    <w:p w14:paraId="73278289" w14:textId="77777777" w:rsidR="00576684" w:rsidRPr="008B20BD" w:rsidRDefault="00576684" w:rsidP="00576684">
      <w:pPr>
        <w:pStyle w:val="Heading1"/>
      </w:pPr>
      <w:bookmarkStart w:id="29" w:name="_Ref142515479"/>
      <w:r>
        <w:t>RRC signalling</w:t>
      </w:r>
      <w:bookmarkEnd w:id="29"/>
    </w:p>
    <w:p w14:paraId="4DC7B130" w14:textId="3CB80CC6" w:rsidR="00576684" w:rsidRDefault="00576684" w:rsidP="00576684">
      <w:r>
        <w:t xml:space="preserve">After an E2E bearer has been established via a U2U Relay, we are likely to have a cause to send an </w:t>
      </w:r>
      <w:proofErr w:type="spellStart"/>
      <w:r w:rsidRPr="00A83C33">
        <w:rPr>
          <w:rFonts w:hint="eastAsia"/>
          <w:i/>
          <w:lang w:val="en-US"/>
        </w:rPr>
        <w:t>RRCReconfigurationSidelink</w:t>
      </w:r>
      <w:proofErr w:type="spellEnd"/>
      <w:r>
        <w:rPr>
          <w:lang w:val="en-US"/>
        </w:rPr>
        <w:t xml:space="preserve"> message to the peer PC5-RRC at the Remote UE. When we do this in a non-Relay case we start T400 as a precaution. When considering the transmission is now over two hops clearly this normal performance for peer RRC message exchange will be impacted.</w:t>
      </w:r>
      <w:r w:rsidR="00064D1E">
        <w:rPr>
          <w:lang w:val="en-US"/>
        </w:rPr>
        <w:t xml:space="preserve"> It may requires longer delay to receive the </w:t>
      </w:r>
      <w:proofErr w:type="spellStart"/>
      <w:r w:rsidR="00064D1E" w:rsidRPr="001345A9">
        <w:rPr>
          <w:i/>
          <w:lang w:val="en-US"/>
        </w:rPr>
        <w:t>RRCReconfigurationComp</w:t>
      </w:r>
      <w:r w:rsidR="001345A9">
        <w:rPr>
          <w:i/>
          <w:lang w:val="en-US"/>
        </w:rPr>
        <w:t>l</w:t>
      </w:r>
      <w:r w:rsidR="00064D1E" w:rsidRPr="001345A9">
        <w:rPr>
          <w:i/>
          <w:lang w:val="en-US"/>
        </w:rPr>
        <w:t>e</w:t>
      </w:r>
      <w:r w:rsidR="001345A9">
        <w:rPr>
          <w:i/>
          <w:lang w:val="en-US"/>
        </w:rPr>
        <w:t>t</w:t>
      </w:r>
      <w:r w:rsidR="00064D1E" w:rsidRPr="001345A9">
        <w:rPr>
          <w:i/>
          <w:lang w:val="en-US"/>
        </w:rPr>
        <w:t>eSidelink</w:t>
      </w:r>
      <w:proofErr w:type="spellEnd"/>
      <w:r w:rsidR="00064D1E">
        <w:rPr>
          <w:lang w:val="en-US"/>
        </w:rPr>
        <w:t xml:space="preserve"> message via U2U relay. If legacy T400 is reused, T400 would expire before remote UE receive the </w:t>
      </w:r>
      <w:proofErr w:type="spellStart"/>
      <w:r w:rsidR="00064D1E" w:rsidRPr="00241A94">
        <w:rPr>
          <w:i/>
          <w:lang w:val="en-US"/>
        </w:rPr>
        <w:t>RRCReconfigurationComp</w:t>
      </w:r>
      <w:r w:rsidR="001345A9">
        <w:rPr>
          <w:i/>
          <w:lang w:val="en-US"/>
        </w:rPr>
        <w:t>l</w:t>
      </w:r>
      <w:r w:rsidR="00064D1E" w:rsidRPr="00241A94">
        <w:rPr>
          <w:i/>
          <w:lang w:val="en-US"/>
        </w:rPr>
        <w:t>e</w:t>
      </w:r>
      <w:r w:rsidR="001345A9">
        <w:rPr>
          <w:i/>
          <w:lang w:val="en-US"/>
        </w:rPr>
        <w:t>t</w:t>
      </w:r>
      <w:r w:rsidR="00064D1E" w:rsidRPr="00241A94">
        <w:rPr>
          <w:i/>
          <w:lang w:val="en-US"/>
        </w:rPr>
        <w:t>eSidelink</w:t>
      </w:r>
      <w:proofErr w:type="spellEnd"/>
      <w:r w:rsidR="00064D1E">
        <w:rPr>
          <w:lang w:val="en-US"/>
        </w:rPr>
        <w:t xml:space="preserve"> message, which results in SL RLF. </w:t>
      </w:r>
      <w:r>
        <w:rPr>
          <w:lang w:val="en-US"/>
        </w:rPr>
        <w:t xml:space="preserve">We propose RAN2 consider how to address this impact to T400. </w:t>
      </w:r>
    </w:p>
    <w:p w14:paraId="00E55C2D" w14:textId="77777777" w:rsidR="00576684" w:rsidRDefault="00576684" w:rsidP="00576684">
      <w:pPr>
        <w:keepNext/>
        <w:keepLines/>
        <w:pBdr>
          <w:top w:val="single" w:sz="4" w:space="1" w:color="auto"/>
          <w:left w:val="single" w:sz="4" w:space="0" w:color="auto"/>
          <w:bottom w:val="single" w:sz="4" w:space="1" w:color="auto"/>
          <w:right w:val="single" w:sz="4" w:space="4" w:color="auto"/>
        </w:pBdr>
        <w:spacing w:before="60" w:after="180"/>
        <w:jc w:val="center"/>
      </w:pPr>
      <w:r w:rsidRPr="00821C41">
        <w:rPr>
          <w:rFonts w:eastAsia="Times New Roman"/>
          <w:b/>
          <w:noProof/>
          <w:lang w:eastAsia="ja-JP"/>
        </w:rPr>
        <w:object w:dxaOrig="4860" w:dyaOrig="2145" w14:anchorId="57A1B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06.5pt" o:ole="">
            <v:imagedata r:id="rId8" o:title=""/>
          </v:shape>
          <o:OLEObject Type="Embed" ProgID="Mscgen.Chart" ShapeID="_x0000_i1025" DrawAspect="Content" ObjectID="_1753254314" r:id="rId9"/>
        </w:object>
      </w:r>
      <w:r w:rsidRPr="00332527">
        <w:t xml:space="preserve"> </w:t>
      </w:r>
    </w:p>
    <w:p w14:paraId="7A0DE6BD" w14:textId="77777777" w:rsidR="00576684" w:rsidRDefault="00576684" w:rsidP="00576684">
      <w:pPr>
        <w:keepNext/>
        <w:keepLines/>
        <w:pBdr>
          <w:top w:val="single" w:sz="4" w:space="1" w:color="auto"/>
          <w:left w:val="single" w:sz="4" w:space="0" w:color="auto"/>
          <w:bottom w:val="single" w:sz="4" w:space="1" w:color="auto"/>
          <w:right w:val="single" w:sz="4" w:space="4" w:color="auto"/>
        </w:pBdr>
        <w:spacing w:before="60" w:after="180"/>
        <w:jc w:val="center"/>
        <w:rPr>
          <w:rFonts w:eastAsia="Times New Roman"/>
          <w:b/>
          <w:noProof/>
          <w:lang w:eastAsia="ja-JP"/>
        </w:rPr>
      </w:pPr>
      <w:r w:rsidRPr="00332527">
        <w:rPr>
          <w:rFonts w:eastAsia="Times New Roman"/>
          <w:b/>
          <w:noProof/>
          <w:lang w:eastAsia="ja-JP"/>
        </w:rPr>
        <w:t>Figure 5.8.9.1.1-1: Sidelink RRC reconfiguration, successful</w:t>
      </w:r>
    </w:p>
    <w:p w14:paraId="0259C9F1" w14:textId="77777777" w:rsidR="00576684" w:rsidRPr="00332527" w:rsidRDefault="00576684" w:rsidP="00576684">
      <w:pPr>
        <w:keepNext/>
        <w:keepLines/>
        <w:pBdr>
          <w:top w:val="single" w:sz="4" w:space="1" w:color="auto"/>
          <w:left w:val="single" w:sz="4" w:space="0" w:color="auto"/>
          <w:bottom w:val="single" w:sz="4" w:space="1" w:color="auto"/>
          <w:right w:val="single" w:sz="4" w:space="4" w:color="auto"/>
        </w:pBdr>
        <w:rPr>
          <w:rFonts w:ascii="Times New Roman" w:eastAsia="Times New Roman" w:hAnsi="Times New Roman"/>
          <w:lang w:eastAsia="ja-JP"/>
        </w:rPr>
      </w:pPr>
      <w:r w:rsidRPr="00332527">
        <w:rPr>
          <w:rFonts w:ascii="Times New Roman" w:eastAsia="Times New Roman" w:hAnsi="Times New Roman"/>
          <w:lang w:eastAsia="ja-JP"/>
        </w:rPr>
        <w:t xml:space="preserve">The UE shall set the contents of </w:t>
      </w:r>
      <w:proofErr w:type="spellStart"/>
      <w:r w:rsidRPr="00332527">
        <w:rPr>
          <w:rFonts w:ascii="Times New Roman" w:eastAsia="Times New Roman" w:hAnsi="Times New Roman"/>
          <w:lang w:eastAsia="ja-JP"/>
        </w:rPr>
        <w:t>RRCReconfigurationSidelink</w:t>
      </w:r>
      <w:proofErr w:type="spellEnd"/>
      <w:r w:rsidRPr="00332527">
        <w:rPr>
          <w:rFonts w:ascii="Times New Roman" w:eastAsia="Times New Roman" w:hAnsi="Times New Roman"/>
          <w:lang w:eastAsia="ja-JP"/>
        </w:rPr>
        <w:t xml:space="preserve"> message as follows:</w:t>
      </w:r>
    </w:p>
    <w:p w14:paraId="49A4C325" w14:textId="77777777" w:rsidR="00576684" w:rsidRPr="00332527" w:rsidRDefault="00576684" w:rsidP="00576684">
      <w:pPr>
        <w:keepNext/>
        <w:keepLines/>
        <w:pBdr>
          <w:top w:val="single" w:sz="4" w:space="1" w:color="auto"/>
          <w:left w:val="single" w:sz="4" w:space="0" w:color="auto"/>
          <w:bottom w:val="single" w:sz="4" w:space="1" w:color="auto"/>
          <w:right w:val="single" w:sz="4" w:space="4" w:color="auto"/>
        </w:pBdr>
        <w:rPr>
          <w:rFonts w:ascii="Times New Roman" w:eastAsia="Times New Roman" w:hAnsi="Times New Roman"/>
          <w:lang w:eastAsia="ja-JP"/>
        </w:rPr>
      </w:pPr>
      <w:r w:rsidRPr="00332527">
        <w:rPr>
          <w:rFonts w:ascii="Times New Roman" w:eastAsia="Times New Roman" w:hAnsi="Times New Roman"/>
          <w:lang w:eastAsia="ja-JP"/>
        </w:rPr>
        <w:t>…</w:t>
      </w:r>
    </w:p>
    <w:p w14:paraId="50DF3CCE" w14:textId="77777777" w:rsidR="00576684" w:rsidRPr="00332527" w:rsidRDefault="00576684" w:rsidP="00576684">
      <w:pPr>
        <w:keepNext/>
        <w:keepLines/>
        <w:pBdr>
          <w:top w:val="single" w:sz="4" w:space="1" w:color="auto"/>
          <w:left w:val="single" w:sz="4" w:space="0" w:color="auto"/>
          <w:bottom w:val="single" w:sz="4" w:space="1" w:color="auto"/>
          <w:right w:val="single" w:sz="4" w:space="4" w:color="auto"/>
        </w:pBdr>
        <w:rPr>
          <w:rFonts w:ascii="Times New Roman" w:eastAsia="Times New Roman" w:hAnsi="Times New Roman"/>
          <w:lang w:eastAsia="ja-JP"/>
        </w:rPr>
      </w:pPr>
      <w:r w:rsidRPr="00332527">
        <w:rPr>
          <w:rFonts w:ascii="Times New Roman" w:eastAsia="Times New Roman" w:hAnsi="Times New Roman"/>
          <w:lang w:eastAsia="ja-JP"/>
        </w:rPr>
        <w:t>1&gt;</w:t>
      </w:r>
      <w:r w:rsidRPr="00332527">
        <w:rPr>
          <w:rFonts w:ascii="Times New Roman" w:eastAsia="Times New Roman" w:hAnsi="Times New Roman"/>
          <w:lang w:eastAsia="ja-JP"/>
        </w:rPr>
        <w:tab/>
        <w:t>start timer T400 for the destination;</w:t>
      </w:r>
    </w:p>
    <w:p w14:paraId="1F2C9DEE" w14:textId="77777777" w:rsidR="00576684" w:rsidRPr="00821C41" w:rsidRDefault="00576684" w:rsidP="00576684">
      <w:pPr>
        <w:keepNext/>
        <w:keepLines/>
        <w:pBdr>
          <w:top w:val="single" w:sz="4" w:space="1" w:color="auto"/>
          <w:left w:val="single" w:sz="4" w:space="0" w:color="auto"/>
          <w:bottom w:val="single" w:sz="4" w:space="1" w:color="auto"/>
          <w:right w:val="single" w:sz="4" w:space="4" w:color="auto"/>
        </w:pBdr>
        <w:spacing w:before="60" w:after="180"/>
        <w:rPr>
          <w:rFonts w:eastAsia="Times New Roman"/>
          <w:b/>
          <w:lang w:eastAsia="ja-JP"/>
        </w:rPr>
      </w:pPr>
    </w:p>
    <w:p w14:paraId="0DB366F1" w14:textId="489890A6" w:rsidR="00576684" w:rsidRPr="000D53D2" w:rsidRDefault="00576684" w:rsidP="000D53D2">
      <w:pPr>
        <w:pStyle w:val="ListParagraph"/>
        <w:numPr>
          <w:ilvl w:val="0"/>
          <w:numId w:val="15"/>
        </w:numPr>
        <w:ind w:firstLineChars="0"/>
        <w:rPr>
          <w:b/>
        </w:rPr>
      </w:pPr>
      <w:bookmarkStart w:id="30" w:name="_Ref142515483"/>
      <w:r w:rsidRPr="000D53D2">
        <w:rPr>
          <w:b/>
          <w:lang w:val="en-US"/>
        </w:rPr>
        <w:t xml:space="preserve">RAN2 consider how to handle T400, when </w:t>
      </w:r>
      <w:proofErr w:type="spellStart"/>
      <w:r w:rsidRPr="000D53D2">
        <w:rPr>
          <w:rFonts w:hint="eastAsia"/>
          <w:b/>
          <w:i/>
          <w:lang w:val="en-US"/>
        </w:rPr>
        <w:t>RRCReconfigurationSidelink</w:t>
      </w:r>
      <w:proofErr w:type="spellEnd"/>
      <w:r w:rsidRPr="000D53D2">
        <w:rPr>
          <w:b/>
        </w:rPr>
        <w:t xml:space="preserve"> is sent over a U2U Relay between peer End Remote UEs</w:t>
      </w:r>
      <w:bookmarkEnd w:id="30"/>
    </w:p>
    <w:p w14:paraId="4329ED86" w14:textId="0FB3B9C0" w:rsidR="00064D1E" w:rsidRPr="00064D1E" w:rsidRDefault="00064D1E" w:rsidP="00064D1E">
      <w:pPr>
        <w:rPr>
          <w:lang w:val="en-US"/>
        </w:rPr>
      </w:pPr>
      <w:r>
        <w:rPr>
          <w:lang w:val="en-US"/>
        </w:rPr>
        <w:t xml:space="preserve">One simple solution is to introduce separate T400 values for direct and U2U </w:t>
      </w:r>
      <w:r w:rsidR="001345A9">
        <w:rPr>
          <w:lang w:val="en-US"/>
        </w:rPr>
        <w:t xml:space="preserve">relay </w:t>
      </w:r>
      <w:r>
        <w:rPr>
          <w:lang w:val="en-US"/>
        </w:rPr>
        <w:t xml:space="preserve">path. Remote UE is aware on which path </w:t>
      </w:r>
      <w:proofErr w:type="spellStart"/>
      <w:r w:rsidRPr="001345A9">
        <w:rPr>
          <w:i/>
          <w:lang w:val="en-US"/>
        </w:rPr>
        <w:t>RRCReconfigurationSidelink</w:t>
      </w:r>
      <w:proofErr w:type="spellEnd"/>
      <w:r>
        <w:rPr>
          <w:lang w:val="en-US"/>
        </w:rPr>
        <w:t xml:space="preserve"> is sent.</w:t>
      </w:r>
      <w:r w:rsidRPr="00064D1E">
        <w:rPr>
          <w:lang w:val="en-US"/>
        </w:rPr>
        <w:t xml:space="preserve"> </w:t>
      </w:r>
      <w:r>
        <w:rPr>
          <w:lang w:val="en-US"/>
        </w:rPr>
        <w:t xml:space="preserve"> Corresponding T400 value is used.</w:t>
      </w:r>
    </w:p>
    <w:p w14:paraId="3A8A183A" w14:textId="6CBC8B8D" w:rsidR="00064D1E" w:rsidRPr="000D53D2" w:rsidRDefault="00064D1E" w:rsidP="001345A9">
      <w:pPr>
        <w:pStyle w:val="ListParagraph"/>
        <w:numPr>
          <w:ilvl w:val="0"/>
          <w:numId w:val="15"/>
        </w:numPr>
        <w:ind w:firstLineChars="0"/>
        <w:rPr>
          <w:b/>
        </w:rPr>
      </w:pPr>
      <w:bookmarkStart w:id="31" w:name="_Ref142599613"/>
      <w:r>
        <w:rPr>
          <w:b/>
          <w:lang w:val="en-US"/>
        </w:rPr>
        <w:t>Separate T400 value is configured for direct and U2U relay path. Remote UE apply the T400 value according to the path</w:t>
      </w:r>
      <w:r w:rsidRPr="00064D1E">
        <w:rPr>
          <w:b/>
          <w:lang w:val="en-US"/>
        </w:rPr>
        <w:t xml:space="preserve"> </w:t>
      </w:r>
      <w:proofErr w:type="spellStart"/>
      <w:r w:rsidRPr="001345A9">
        <w:rPr>
          <w:b/>
          <w:i/>
          <w:lang w:val="en-US"/>
        </w:rPr>
        <w:t>RRCReconfigurationSidelink</w:t>
      </w:r>
      <w:proofErr w:type="spellEnd"/>
      <w:r w:rsidRPr="001345A9">
        <w:rPr>
          <w:b/>
          <w:lang w:val="en-US"/>
        </w:rPr>
        <w:t xml:space="preserve"> is sent</w:t>
      </w:r>
      <w:r>
        <w:rPr>
          <w:b/>
          <w:lang w:val="en-US"/>
        </w:rPr>
        <w:t xml:space="preserve"> on.</w:t>
      </w:r>
      <w:bookmarkEnd w:id="31"/>
    </w:p>
    <w:p w14:paraId="5D1DB47B" w14:textId="5435E8A2" w:rsidR="00576684" w:rsidRPr="00064D1E" w:rsidRDefault="00576684" w:rsidP="00576684">
      <w:pPr>
        <w:spacing w:line="360" w:lineRule="auto"/>
      </w:pPr>
    </w:p>
    <w:p w14:paraId="4D16C18B" w14:textId="77777777" w:rsidR="00576684" w:rsidRPr="008B20BD" w:rsidRDefault="00576684" w:rsidP="00576684">
      <w:pPr>
        <w:pStyle w:val="Heading1"/>
      </w:pPr>
      <w:r w:rsidRPr="008B20BD">
        <w:t>Conclusion</w:t>
      </w:r>
    </w:p>
    <w:p w14:paraId="7D0BC603" w14:textId="466C6F12" w:rsidR="00576684" w:rsidRDefault="00576684" w:rsidP="00576684">
      <w:pPr>
        <w:pStyle w:val="BodyText"/>
        <w:rPr>
          <w:rFonts w:cs="Arial"/>
        </w:rPr>
      </w:pPr>
      <w:r w:rsidRPr="000D38CF">
        <w:rPr>
          <w:rFonts w:cs="Arial"/>
        </w:rPr>
        <w:t>Based on the discussion</w:t>
      </w:r>
      <w:r w:rsidR="00AC4C63">
        <w:rPr>
          <w:rFonts w:cs="Arial"/>
        </w:rPr>
        <w:t>s</w:t>
      </w:r>
      <w:r w:rsidRPr="000D38CF">
        <w:rPr>
          <w:rFonts w:cs="Arial"/>
        </w:rPr>
        <w:t xml:space="preserve"> in section</w:t>
      </w:r>
      <w:r>
        <w:rPr>
          <w:rFonts w:cs="Arial"/>
        </w:rPr>
        <w:t>s</w:t>
      </w:r>
      <w:r w:rsidRPr="000D38CF">
        <w:rPr>
          <w:rFonts w:cs="Arial"/>
        </w:rPr>
        <w:t xml:space="preserve"> 2,</w:t>
      </w:r>
      <w:r>
        <w:rPr>
          <w:rFonts w:cs="Arial"/>
        </w:rPr>
        <w:t xml:space="preserve"> 3</w:t>
      </w:r>
      <w:r w:rsidR="000D53D2">
        <w:rPr>
          <w:rFonts w:cs="Arial"/>
        </w:rPr>
        <w:t xml:space="preserve"> and</w:t>
      </w:r>
      <w:r>
        <w:rPr>
          <w:rFonts w:cs="Arial"/>
        </w:rPr>
        <w:t xml:space="preserve"> 4 </w:t>
      </w:r>
      <w:r w:rsidRPr="000D38CF">
        <w:rPr>
          <w:rFonts w:cs="Arial"/>
        </w:rPr>
        <w:t>we have following</w:t>
      </w:r>
      <w:r>
        <w:rPr>
          <w:rFonts w:cs="Arial"/>
        </w:rPr>
        <w:t xml:space="preserve"> </w:t>
      </w:r>
      <w:r w:rsidRPr="000D38CF">
        <w:rPr>
          <w:rFonts w:cs="Arial"/>
        </w:rPr>
        <w:t>proposals</w:t>
      </w:r>
      <w:bookmarkStart w:id="32" w:name="_In-sequence_SDU_delivery"/>
      <w:bookmarkEnd w:id="32"/>
      <w:r>
        <w:rPr>
          <w:rFonts w:cs="Arial"/>
        </w:rPr>
        <w:t>.</w:t>
      </w:r>
    </w:p>
    <w:p w14:paraId="448C7EE3" w14:textId="2B7B5CF7" w:rsidR="000D53D2" w:rsidRDefault="00BE01A7" w:rsidP="00576684">
      <w:fldSimple w:instr=" REF _Ref142514913 ">
        <w:r w:rsidR="008B4BC8" w:rsidRPr="00576684">
          <w:t>U2U Relay Selection</w:t>
        </w:r>
      </w:fldSimple>
    </w:p>
    <w:p w14:paraId="36AA2A40" w14:textId="3F2D10E6" w:rsidR="008B4BC8" w:rsidRDefault="00BE01A7" w:rsidP="0094634B">
      <w:pPr>
        <w:pStyle w:val="ListParagraph"/>
        <w:numPr>
          <w:ilvl w:val="0"/>
          <w:numId w:val="21"/>
        </w:numPr>
        <w:ind w:firstLineChars="0"/>
      </w:pPr>
      <w:fldSimple w:instr=" REF _Ref142515303 ">
        <w:r w:rsidR="007C7C3D">
          <w:rPr>
            <w:rFonts w:cs="Arial"/>
            <w:b/>
          </w:rPr>
          <w:t xml:space="preserve">U2U </w:t>
        </w:r>
        <w:r w:rsidR="007C7C3D" w:rsidRPr="009576D8">
          <w:rPr>
            <w:rFonts w:cs="Arial"/>
            <w:b/>
          </w:rPr>
          <w:t>Relay UE selection</w:t>
        </w:r>
        <w:r w:rsidR="007C7C3D">
          <w:rPr>
            <w:rFonts w:cs="Arial"/>
            <w:b/>
          </w:rPr>
          <w:t xml:space="preserve"> </w:t>
        </w:r>
        <w:r w:rsidR="007C7C3D" w:rsidRPr="009576D8">
          <w:rPr>
            <w:rFonts w:cs="Arial"/>
            <w:b/>
          </w:rPr>
          <w:t>trigger</w:t>
        </w:r>
        <w:r w:rsidR="007C7C3D">
          <w:rPr>
            <w:rFonts w:cs="Arial"/>
            <w:b/>
          </w:rPr>
          <w:t>s</w:t>
        </w:r>
        <w:r w:rsidR="007C7C3D" w:rsidRPr="009576D8">
          <w:rPr>
            <w:rFonts w:cs="Arial"/>
            <w:b/>
          </w:rPr>
          <w:t xml:space="preserve"> include </w:t>
        </w:r>
        <w:r w:rsidR="007C7C3D">
          <w:rPr>
            <w:rFonts w:cs="Arial"/>
            <w:b/>
          </w:rPr>
          <w:t xml:space="preserve">Remote UE </w:t>
        </w:r>
        <w:r w:rsidR="007C7C3D" w:rsidRPr="009576D8">
          <w:rPr>
            <w:rFonts w:cs="Arial"/>
            <w:b/>
          </w:rPr>
          <w:t xml:space="preserve">detection </w:t>
        </w:r>
        <w:r w:rsidR="007C7C3D" w:rsidRPr="009576D8">
          <w:rPr>
            <w:rFonts w:cs="Arial"/>
            <w:b/>
          </w:rPr>
          <w:t>of direct link PC5-RLF.</w:t>
        </w:r>
      </w:fldSimple>
    </w:p>
    <w:p w14:paraId="463BFA03" w14:textId="4B6BC9BE" w:rsidR="0094634B" w:rsidRDefault="00BE01A7" w:rsidP="00576684">
      <w:fldSimple w:instr=" REF _Ref142515312 ">
        <w:r w:rsidR="007C7C3D">
          <w:t xml:space="preserve">U2U </w:t>
        </w:r>
        <w:r w:rsidR="007C7C3D" w:rsidRPr="00F84443" w:rsidDel="00D11CB5">
          <w:t>Relay Reselection</w:t>
        </w:r>
      </w:fldSimple>
    </w:p>
    <w:p w14:paraId="36AC5069" w14:textId="0932108B" w:rsidR="0094634B" w:rsidRDefault="00BE01A7" w:rsidP="0094634B">
      <w:pPr>
        <w:pStyle w:val="ListParagraph"/>
        <w:numPr>
          <w:ilvl w:val="0"/>
          <w:numId w:val="21"/>
        </w:numPr>
        <w:ind w:firstLineChars="0"/>
      </w:pPr>
      <w:fldSimple w:instr=" REF _Ref142515318 ">
        <w:r w:rsidR="007C7C3D" w:rsidRPr="009576D8">
          <w:rPr>
            <w:b/>
          </w:rPr>
          <w:t>RAN2 confirms the understanding that the “current hop quality” refers to the PC5 signal strength for the PC5 link between that Remote UE and the existing Relay UE, which provides the U2U relaying connection to the destination/peer Remote UE.</w:t>
        </w:r>
      </w:fldSimple>
    </w:p>
    <w:p w14:paraId="7F043CE4" w14:textId="32CE7013" w:rsidR="0094634B" w:rsidRDefault="00BE01A7" w:rsidP="0094634B">
      <w:pPr>
        <w:pStyle w:val="ListParagraph"/>
        <w:numPr>
          <w:ilvl w:val="0"/>
          <w:numId w:val="21"/>
        </w:numPr>
        <w:ind w:firstLineChars="0"/>
      </w:pPr>
      <w:fldSimple w:instr=" REF _Ref142515323 ">
        <w:r w:rsidR="007C7C3D" w:rsidRPr="009576D8">
          <w:rPr>
            <w:b/>
          </w:rPr>
          <w:t xml:space="preserve">RAN2 (re)confirms: Each Remote UE can trigger Relay UE reselection </w:t>
        </w:r>
        <w:r w:rsidR="007C7C3D" w:rsidRPr="009576D8">
          <w:rPr>
            <w:b/>
            <w:color w:val="FF0000"/>
          </w:rPr>
          <w:t xml:space="preserve">independently, </w:t>
        </w:r>
        <w:r w:rsidR="007C7C3D" w:rsidRPr="009576D8">
          <w:rPr>
            <w:b/>
          </w:rPr>
          <w:t xml:space="preserve">based at least on </w:t>
        </w:r>
        <w:r w:rsidR="007C7C3D" w:rsidRPr="009576D8">
          <w:rPr>
            <w:b/>
            <w:color w:val="FF0000"/>
          </w:rPr>
          <w:t xml:space="preserve">the respective PC5 signal strength falling below a threshold for the respective PC5 supporting the U2U relaying connection between that Remote UE and the Relay UE </w:t>
        </w:r>
        <w:r w:rsidR="007C7C3D" w:rsidRPr="009576D8">
          <w:rPr>
            <w:b/>
            <w:strike/>
          </w:rPr>
          <w:t>current hop quality</w:t>
        </w:r>
        <w:r w:rsidR="007C7C3D" w:rsidRPr="009576D8">
          <w:rPr>
            <w:b/>
          </w:rPr>
          <w:t>.</w:t>
        </w:r>
      </w:fldSimple>
    </w:p>
    <w:p w14:paraId="1A76BC8D" w14:textId="27A04EB2" w:rsidR="0094634B" w:rsidRDefault="00BE01A7" w:rsidP="0094634B">
      <w:pPr>
        <w:pStyle w:val="ListParagraph"/>
        <w:numPr>
          <w:ilvl w:val="0"/>
          <w:numId w:val="21"/>
        </w:numPr>
        <w:ind w:firstLineChars="0"/>
      </w:pPr>
      <w:fldSimple w:instr=" REF _Ref142515325 ">
        <w:r w:rsidR="007C7C3D" w:rsidRPr="009576D8">
          <w:rPr>
            <w:b/>
          </w:rPr>
          <w:t>RAN2 confirms that a Remote UE triggers Relay UE reselection at the A</w:t>
        </w:r>
        <w:r w:rsidR="007C7C3D">
          <w:rPr>
            <w:b/>
          </w:rPr>
          <w:t xml:space="preserve">ccess </w:t>
        </w:r>
        <w:r w:rsidR="007C7C3D" w:rsidRPr="009576D8">
          <w:rPr>
            <w:b/>
          </w:rPr>
          <w:t>S</w:t>
        </w:r>
        <w:r w:rsidR="007C7C3D">
          <w:rPr>
            <w:b/>
          </w:rPr>
          <w:t>tratum</w:t>
        </w:r>
        <w:r w:rsidR="007C7C3D" w:rsidRPr="009576D8">
          <w:rPr>
            <w:b/>
          </w:rPr>
          <w:t>, on detecting a PC5-RLF for the PC5 connected between itself and the Relay UE providing to the Remote UE a U2U relaying connection.</w:t>
        </w:r>
      </w:fldSimple>
    </w:p>
    <w:p w14:paraId="43ECDF5F" w14:textId="566A8CFA" w:rsidR="0094634B" w:rsidRDefault="00BE01A7" w:rsidP="0094634B">
      <w:pPr>
        <w:pStyle w:val="ListParagraph"/>
        <w:numPr>
          <w:ilvl w:val="0"/>
          <w:numId w:val="21"/>
        </w:numPr>
        <w:ind w:firstLineChars="0"/>
      </w:pPr>
      <w:fldSimple w:instr=" REF _Ref142515331 ">
        <w:r w:rsidR="007C7C3D" w:rsidRPr="009576D8">
          <w:rPr>
            <w:b/>
          </w:rPr>
          <w:t>following the Remote UE reception of a</w:t>
        </w:r>
        <w:r w:rsidR="007C7C3D">
          <w:rPr>
            <w:b/>
          </w:rPr>
          <w:t xml:space="preserve"> reselection trigger condition 3), a</w:t>
        </w:r>
        <w:r w:rsidR="007C7C3D" w:rsidRPr="009576D8">
          <w:rPr>
            <w:b/>
          </w:rPr>
          <w:t xml:space="preserve"> PC5-RLF indication from the U2U relay UE</w:t>
        </w:r>
        <w:r w:rsidR="007C7C3D">
          <w:rPr>
            <w:b/>
          </w:rPr>
          <w:t>,</w:t>
        </w:r>
        <w:r w:rsidR="007C7C3D" w:rsidRPr="009576D8">
          <w:rPr>
            <w:b/>
          </w:rPr>
          <w:t xml:space="preserve"> and informing the upper layer, </w:t>
        </w:r>
        <w:r w:rsidR="007C7C3D">
          <w:rPr>
            <w:b/>
          </w:rPr>
          <w:t>the</w:t>
        </w:r>
        <w:r w:rsidR="007C7C3D" w:rsidRPr="009576D8">
          <w:rPr>
            <w:b/>
          </w:rPr>
          <w:t xml:space="preserve"> decision to maintain or release the local PC5 link between the Remote UE and the Relay UE is left to </w:t>
        </w:r>
        <w:r w:rsidR="007C7C3D">
          <w:rPr>
            <w:b/>
          </w:rPr>
          <w:t>UE implementation</w:t>
        </w:r>
        <w:r w:rsidR="007C7C3D" w:rsidRPr="009576D8">
          <w:rPr>
            <w:b/>
          </w:rPr>
          <w:t>.</w:t>
        </w:r>
      </w:fldSimple>
    </w:p>
    <w:p w14:paraId="407BE0F0" w14:textId="450AB74F" w:rsidR="0094634B" w:rsidRDefault="00BE01A7" w:rsidP="00576684">
      <w:fldSimple w:instr=" REF _Ref142515442 ">
        <w:r w:rsidR="007C7C3D" w:rsidRPr="003C57D7">
          <w:t>SRAP</w:t>
        </w:r>
        <w:r w:rsidR="007C7C3D">
          <w:t xml:space="preserve"> and PC5 RLC configuration for SL-SRB</w:t>
        </w:r>
      </w:fldSimple>
    </w:p>
    <w:p w14:paraId="70A0A925" w14:textId="2221DC65" w:rsidR="0094634B" w:rsidRDefault="00BE01A7" w:rsidP="00422281">
      <w:pPr>
        <w:pStyle w:val="ListParagraph"/>
        <w:numPr>
          <w:ilvl w:val="0"/>
          <w:numId w:val="21"/>
        </w:numPr>
        <w:ind w:firstLineChars="0"/>
      </w:pPr>
      <w:fldSimple w:instr=" REF _Ref142515447 ">
        <w:r w:rsidR="007C7C3D" w:rsidRPr="009576D8">
          <w:rPr>
            <w:b/>
            <w:bCs/>
            <w:lang w:val="en-US"/>
          </w:rPr>
          <w:t>Specified</w:t>
        </w:r>
        <w:r w:rsidR="007C7C3D" w:rsidRPr="009576D8">
          <w:rPr>
            <w:rFonts w:hint="eastAsia"/>
            <w:b/>
            <w:bCs/>
            <w:lang w:val="en-US"/>
          </w:rPr>
          <w:t xml:space="preserve"> SRAP configuration and </w:t>
        </w:r>
        <w:r w:rsidR="007C7C3D" w:rsidRPr="009576D8">
          <w:rPr>
            <w:b/>
            <w:bCs/>
            <w:lang w:val="en-US"/>
          </w:rPr>
          <w:t>specified</w:t>
        </w:r>
        <w:r w:rsidR="007C7C3D" w:rsidRPr="009576D8">
          <w:rPr>
            <w:rFonts w:hint="eastAsia"/>
            <w:b/>
            <w:bCs/>
            <w:lang w:val="en-US"/>
          </w:rPr>
          <w:t xml:space="preserve"> PC5 relay RLC channel are defined and used for E2E SL-SRBs.</w:t>
        </w:r>
      </w:fldSimple>
    </w:p>
    <w:p w14:paraId="4F406BCC" w14:textId="68BAFA08" w:rsidR="0094634B" w:rsidRDefault="00BE01A7" w:rsidP="00576684">
      <w:fldSimple w:instr=" REF _Ref142515449 ">
        <w:r w:rsidR="007C7C3D">
          <w:t>SRAP and PC5 RLC configuration for SL-DRB</w:t>
        </w:r>
      </w:fldSimple>
    </w:p>
    <w:p w14:paraId="0A2CB54A" w14:textId="31E59A67" w:rsidR="0094634B" w:rsidRDefault="00BE01A7" w:rsidP="00422281">
      <w:pPr>
        <w:pStyle w:val="ListParagraph"/>
        <w:numPr>
          <w:ilvl w:val="0"/>
          <w:numId w:val="21"/>
        </w:numPr>
        <w:ind w:firstLineChars="0"/>
      </w:pPr>
      <w:fldSimple w:instr=" REF _Ref142515451 ">
        <w:r w:rsidR="007C7C3D" w:rsidRPr="009576D8">
          <w:rPr>
            <w:b/>
            <w:bCs/>
            <w:lang w:val="en-US"/>
          </w:rPr>
          <w:t>For RRC_CONNECTED U2U relay/remote UE, SIB is used for the E2E SL-DRB and per-hop PC5 RLC channel configuration.</w:t>
        </w:r>
      </w:fldSimple>
    </w:p>
    <w:p w14:paraId="034567CE" w14:textId="7E286FC6" w:rsidR="0094634B" w:rsidRDefault="00BE01A7" w:rsidP="00422281">
      <w:pPr>
        <w:pStyle w:val="ListParagraph"/>
        <w:numPr>
          <w:ilvl w:val="0"/>
          <w:numId w:val="21"/>
        </w:numPr>
        <w:ind w:firstLineChars="0"/>
      </w:pPr>
      <w:fldSimple w:instr=" REF _Ref142515452 ">
        <w:r w:rsidR="007C7C3D" w:rsidRPr="009576D8">
          <w:rPr>
            <w:b/>
            <w:bCs/>
            <w:lang w:val="en-US"/>
          </w:rPr>
          <w:t xml:space="preserve">It is up to the source remote UE </w:t>
        </w:r>
        <w:r w:rsidR="007C7C3D" w:rsidRPr="009576D8">
          <w:rPr>
            <w:rFonts w:eastAsia="MS Mincho"/>
            <w:b/>
            <w:bCs/>
          </w:rPr>
          <w:t xml:space="preserve">to determine the </w:t>
        </w:r>
        <w:r w:rsidR="007C7C3D" w:rsidRPr="009576D8">
          <w:rPr>
            <w:b/>
            <w:bCs/>
            <w:lang w:val="en-US"/>
          </w:rPr>
          <w:t>mapping between the E2E SL-DRB and the egress PC5 RLC channel for the first hop.</w:t>
        </w:r>
      </w:fldSimple>
    </w:p>
    <w:p w14:paraId="1B499EE9" w14:textId="2806823C" w:rsidR="0094634B" w:rsidRDefault="00BE01A7" w:rsidP="00422281">
      <w:pPr>
        <w:pStyle w:val="ListParagraph"/>
        <w:numPr>
          <w:ilvl w:val="0"/>
          <w:numId w:val="21"/>
        </w:numPr>
        <w:ind w:firstLineChars="0"/>
      </w:pPr>
      <w:fldSimple w:instr=" REF _Ref142515454 ">
        <w:r w:rsidR="007C7C3D" w:rsidRPr="009576D8">
          <w:rPr>
            <w:b/>
            <w:bCs/>
            <w:lang w:val="en-US"/>
          </w:rPr>
          <w:t xml:space="preserve">It is up to the relay UE </w:t>
        </w:r>
        <w:r w:rsidR="007C7C3D" w:rsidRPr="009576D8">
          <w:rPr>
            <w:rFonts w:eastAsia="MS Mincho"/>
            <w:b/>
            <w:bCs/>
          </w:rPr>
          <w:t xml:space="preserve">to determine the </w:t>
        </w:r>
        <w:r w:rsidR="007C7C3D" w:rsidRPr="009576D8">
          <w:rPr>
            <w:b/>
            <w:bCs/>
            <w:lang w:val="en-US"/>
          </w:rPr>
          <w:t>mapping between the E2E SL-DRB and the egress PC5 RLC channel for the second hop.</w:t>
        </w:r>
      </w:fldSimple>
    </w:p>
    <w:p w14:paraId="350E4D64" w14:textId="453F0A91" w:rsidR="0094634B" w:rsidRDefault="00BE01A7" w:rsidP="00576684">
      <w:fldSimple w:instr=" REF _Ref142515456 ">
        <w:r w:rsidR="007C7C3D">
          <w:t>QoS split</w:t>
        </w:r>
      </w:fldSimple>
    </w:p>
    <w:p w14:paraId="40357439" w14:textId="562FDF50" w:rsidR="0094634B" w:rsidRDefault="00BE01A7" w:rsidP="00422281">
      <w:pPr>
        <w:pStyle w:val="ListParagraph"/>
        <w:numPr>
          <w:ilvl w:val="0"/>
          <w:numId w:val="21"/>
        </w:numPr>
        <w:ind w:firstLineChars="0"/>
      </w:pPr>
      <w:fldSimple w:instr=" REF _Ref142515458 ">
        <w:r w:rsidR="007C7C3D" w:rsidRPr="009576D8">
          <w:rPr>
            <w:b/>
            <w:bCs/>
            <w:lang w:val="en-US"/>
          </w:rPr>
          <w:t>Source remote UE provides E2E QoS parameters of SL-DRB to relay UE for QoS split</w:t>
        </w:r>
        <w:r w:rsidR="007C7C3D" w:rsidRPr="009576D8">
          <w:rPr>
            <w:rFonts w:hint="eastAsia"/>
            <w:b/>
            <w:bCs/>
            <w:lang w:val="en-US"/>
          </w:rPr>
          <w:t>.</w:t>
        </w:r>
      </w:fldSimple>
    </w:p>
    <w:p w14:paraId="0CE7EE27" w14:textId="7312B85F" w:rsidR="0094634B" w:rsidRDefault="00BE01A7" w:rsidP="00422281">
      <w:pPr>
        <w:pStyle w:val="ListParagraph"/>
        <w:numPr>
          <w:ilvl w:val="0"/>
          <w:numId w:val="21"/>
        </w:numPr>
        <w:ind w:firstLineChars="0"/>
      </w:pPr>
      <w:fldSimple w:instr=" REF _Ref142515460 ">
        <w:r w:rsidR="007C7C3D" w:rsidRPr="009576D8">
          <w:rPr>
            <w:b/>
            <w:bCs/>
            <w:lang w:val="en-US"/>
          </w:rPr>
          <w:t>Source remote UE determines the E2E SDAP/PDCP configuration of SL-DRB based on E2E QoS parameters</w:t>
        </w:r>
        <w:r w:rsidR="007C7C3D" w:rsidRPr="009576D8">
          <w:rPr>
            <w:rFonts w:hint="eastAsia"/>
            <w:b/>
            <w:bCs/>
            <w:lang w:val="en-US"/>
          </w:rPr>
          <w:t>.</w:t>
        </w:r>
      </w:fldSimple>
    </w:p>
    <w:p w14:paraId="2011CB97" w14:textId="066C55FC" w:rsidR="0094634B" w:rsidRDefault="00BE01A7" w:rsidP="00422281">
      <w:pPr>
        <w:pStyle w:val="ListParagraph"/>
        <w:numPr>
          <w:ilvl w:val="0"/>
          <w:numId w:val="21"/>
        </w:numPr>
        <w:ind w:firstLineChars="0"/>
      </w:pPr>
      <w:fldSimple w:instr=" REF _Ref142515461 ">
        <w:r w:rsidR="007C7C3D" w:rsidRPr="009576D8">
          <w:rPr>
            <w:b/>
            <w:bCs/>
            <w:lang w:val="en-US"/>
          </w:rPr>
          <w:t>Source remote UE informs the target remote UE of the E2E SDAP/PDCP parameters applied to both TX and RX</w:t>
        </w:r>
        <w:r w:rsidR="007C7C3D" w:rsidRPr="009576D8">
          <w:rPr>
            <w:rFonts w:hint="eastAsia"/>
            <w:b/>
            <w:bCs/>
            <w:lang w:val="en-US"/>
          </w:rPr>
          <w:t>.</w:t>
        </w:r>
      </w:fldSimple>
    </w:p>
    <w:p w14:paraId="7DE1F728" w14:textId="191822ED" w:rsidR="0094634B" w:rsidRDefault="00BE01A7" w:rsidP="00422281">
      <w:pPr>
        <w:pStyle w:val="ListParagraph"/>
        <w:numPr>
          <w:ilvl w:val="0"/>
          <w:numId w:val="21"/>
        </w:numPr>
        <w:ind w:firstLineChars="0"/>
      </w:pPr>
      <w:fldSimple w:instr=" REF _Ref142515465 ">
        <w:r w:rsidR="007C7C3D" w:rsidRPr="009576D8">
          <w:rPr>
            <w:b/>
            <w:bCs/>
            <w:lang w:val="en-US"/>
          </w:rPr>
          <w:t>R</w:t>
        </w:r>
        <w:r w:rsidR="007C7C3D" w:rsidRPr="009576D8">
          <w:rPr>
            <w:rFonts w:hint="eastAsia"/>
            <w:b/>
            <w:bCs/>
            <w:lang w:val="en-US"/>
          </w:rPr>
          <w:t>elay</w:t>
        </w:r>
        <w:r w:rsidR="007C7C3D" w:rsidRPr="009576D8">
          <w:rPr>
            <w:b/>
            <w:bCs/>
            <w:lang w:val="en-US"/>
          </w:rPr>
          <w:t xml:space="preserve"> UE determines the </w:t>
        </w:r>
        <w:r w:rsidR="007C7C3D" w:rsidRPr="009576D8">
          <w:rPr>
            <w:rFonts w:hint="eastAsia"/>
            <w:b/>
            <w:bCs/>
            <w:lang w:val="en-US"/>
          </w:rPr>
          <w:t>per</w:t>
        </w:r>
        <w:r w:rsidR="007C7C3D" w:rsidRPr="009576D8">
          <w:rPr>
            <w:b/>
            <w:bCs/>
            <w:lang w:val="en-US"/>
          </w:rPr>
          <w:t>-hop SRAP/RLC/MAC configurations for each hop based on per hop QoS.</w:t>
        </w:r>
      </w:fldSimple>
    </w:p>
    <w:p w14:paraId="3410A3E9" w14:textId="208C3956" w:rsidR="0094634B" w:rsidRDefault="00BE01A7" w:rsidP="00422281">
      <w:pPr>
        <w:pStyle w:val="ListParagraph"/>
        <w:numPr>
          <w:ilvl w:val="0"/>
          <w:numId w:val="21"/>
        </w:numPr>
        <w:ind w:firstLineChars="0"/>
      </w:pPr>
      <w:fldSimple w:instr=" REF _Ref142515467 ">
        <w:r w:rsidR="007C7C3D" w:rsidRPr="009576D8">
          <w:rPr>
            <w:b/>
            <w:bCs/>
            <w:lang w:val="en-US"/>
          </w:rPr>
          <w:t>R</w:t>
        </w:r>
        <w:r w:rsidR="007C7C3D" w:rsidRPr="009576D8">
          <w:rPr>
            <w:rFonts w:hint="eastAsia"/>
            <w:b/>
            <w:bCs/>
            <w:lang w:val="en-US"/>
          </w:rPr>
          <w:t>elay</w:t>
        </w:r>
        <w:r w:rsidR="007C7C3D" w:rsidRPr="009576D8">
          <w:rPr>
            <w:b/>
            <w:bCs/>
            <w:lang w:val="en-US"/>
          </w:rPr>
          <w:t xml:space="preserve"> UE informs the source remote UE of the SRAP/RLC/MAC parameters applied to TX only or applied to both TX and RX for the first hop.</w:t>
        </w:r>
      </w:fldSimple>
    </w:p>
    <w:p w14:paraId="5951B1B5" w14:textId="58EBDDEF" w:rsidR="0094634B" w:rsidRDefault="00BE01A7" w:rsidP="00422281">
      <w:pPr>
        <w:pStyle w:val="ListParagraph"/>
        <w:numPr>
          <w:ilvl w:val="0"/>
          <w:numId w:val="21"/>
        </w:numPr>
        <w:ind w:firstLineChars="0"/>
      </w:pPr>
      <w:fldSimple w:instr=" REF _Ref142515468 ">
        <w:r w:rsidR="007C7C3D" w:rsidRPr="009576D8">
          <w:rPr>
            <w:b/>
            <w:bCs/>
            <w:lang w:val="en-US"/>
          </w:rPr>
          <w:t>R</w:t>
        </w:r>
        <w:r w:rsidR="007C7C3D" w:rsidRPr="009576D8">
          <w:rPr>
            <w:rFonts w:hint="eastAsia"/>
            <w:b/>
            <w:bCs/>
            <w:lang w:val="en-US"/>
          </w:rPr>
          <w:t>elay</w:t>
        </w:r>
        <w:r w:rsidR="007C7C3D" w:rsidRPr="009576D8">
          <w:rPr>
            <w:b/>
            <w:bCs/>
            <w:lang w:val="en-US"/>
          </w:rPr>
          <w:t xml:space="preserve"> UE informs the target remote UE of the SRAP/RLC/MAC parameters applied to both TX and RX for the second hop.</w:t>
        </w:r>
      </w:fldSimple>
    </w:p>
    <w:p w14:paraId="6B3B9B2D" w14:textId="5DDA502B" w:rsidR="0094634B" w:rsidRDefault="00BE01A7" w:rsidP="00576684">
      <w:fldSimple w:instr=" REF _Ref142515471 ">
        <w:r w:rsidR="007C7C3D">
          <w:t xml:space="preserve">SRAP </w:t>
        </w:r>
        <w:r w:rsidR="007C7C3D">
          <w:rPr>
            <w:rFonts w:hint="eastAsia"/>
          </w:rPr>
          <w:t>header</w:t>
        </w:r>
        <w:r w:rsidR="007C7C3D">
          <w:t xml:space="preserve"> design</w:t>
        </w:r>
      </w:fldSimple>
    </w:p>
    <w:p w14:paraId="35E6412E" w14:textId="2948B4F2" w:rsidR="0094634B" w:rsidRDefault="00BE01A7" w:rsidP="00422281">
      <w:pPr>
        <w:pStyle w:val="ListParagraph"/>
        <w:numPr>
          <w:ilvl w:val="0"/>
          <w:numId w:val="21"/>
        </w:numPr>
        <w:ind w:firstLineChars="0"/>
      </w:pPr>
      <w:fldSimple w:instr=" REF _Ref142515473 ">
        <w:r w:rsidR="007C7C3D" w:rsidRPr="009576D8">
          <w:rPr>
            <w:b/>
          </w:rPr>
          <w:t>Include both source and destination UE IDs in the SRAP header.</w:t>
        </w:r>
      </w:fldSimple>
    </w:p>
    <w:p w14:paraId="2D0EAFFE" w14:textId="0547D1F1" w:rsidR="0094634B" w:rsidRDefault="00BE01A7" w:rsidP="00422281">
      <w:pPr>
        <w:pStyle w:val="ListParagraph"/>
        <w:numPr>
          <w:ilvl w:val="0"/>
          <w:numId w:val="21"/>
        </w:numPr>
        <w:ind w:firstLineChars="0"/>
      </w:pPr>
      <w:fldSimple w:instr=" REF _Ref142515474 ">
        <w:r w:rsidR="007C7C3D" w:rsidRPr="009576D8">
          <w:rPr>
            <w:b/>
          </w:rPr>
          <w:t>Source and destination UE IDs in the SRAP header are local IDs.</w:t>
        </w:r>
      </w:fldSimple>
    </w:p>
    <w:p w14:paraId="52490740" w14:textId="23F01D89" w:rsidR="0094634B" w:rsidRDefault="00BE01A7" w:rsidP="00422281">
      <w:pPr>
        <w:pStyle w:val="ListParagraph"/>
        <w:numPr>
          <w:ilvl w:val="0"/>
          <w:numId w:val="21"/>
        </w:numPr>
        <w:ind w:firstLineChars="0"/>
      </w:pPr>
      <w:fldSimple w:instr=" REF _Ref142515476 ">
        <w:r w:rsidR="007C7C3D" w:rsidRPr="009576D8">
          <w:rPr>
            <w:b/>
          </w:rPr>
          <w:t>Relay UE performs the local ID assignment for source remote UE and target remote UE</w:t>
        </w:r>
        <w:r w:rsidR="007C7C3D" w:rsidRPr="009576D8">
          <w:rPr>
            <w:b/>
            <w:szCs w:val="22"/>
          </w:rPr>
          <w:t>. The assigned local ID is a global ID.</w:t>
        </w:r>
      </w:fldSimple>
    </w:p>
    <w:p w14:paraId="092AC5BE" w14:textId="701BABBE" w:rsidR="0094634B" w:rsidRDefault="00BE01A7" w:rsidP="00576684">
      <w:fldSimple w:instr=" REF _Ref142515479 ">
        <w:r w:rsidR="007C7C3D">
          <w:t>RRC signalling</w:t>
        </w:r>
      </w:fldSimple>
    </w:p>
    <w:p w14:paraId="70C4A0BC" w14:textId="0A038A5E" w:rsidR="00064D1E" w:rsidRDefault="0094634B" w:rsidP="001345A9">
      <w:pPr>
        <w:pStyle w:val="ListParagraph"/>
        <w:numPr>
          <w:ilvl w:val="0"/>
          <w:numId w:val="21"/>
        </w:numPr>
        <w:ind w:firstLineChars="0"/>
      </w:pPr>
      <w:r>
        <w:fldChar w:fldCharType="begin"/>
      </w:r>
      <w:r>
        <w:instrText xml:space="preserve"> REF _Ref142515483 </w:instrText>
      </w:r>
      <w:r>
        <w:fldChar w:fldCharType="separate"/>
      </w:r>
      <w:r w:rsidR="007C7C3D" w:rsidRPr="000D53D2">
        <w:rPr>
          <w:b/>
          <w:lang w:val="en-US"/>
        </w:rPr>
        <w:t xml:space="preserve">RAN2 consider how to handle T400, when </w:t>
      </w:r>
      <w:proofErr w:type="spellStart"/>
      <w:r w:rsidR="007C7C3D" w:rsidRPr="000D53D2">
        <w:rPr>
          <w:rFonts w:hint="eastAsia"/>
          <w:b/>
          <w:i/>
          <w:lang w:val="en-US"/>
        </w:rPr>
        <w:t>RRCReconfigurationSidelink</w:t>
      </w:r>
      <w:proofErr w:type="spellEnd"/>
      <w:r w:rsidR="007C7C3D" w:rsidRPr="000D53D2">
        <w:rPr>
          <w:b/>
        </w:rPr>
        <w:t xml:space="preserve"> is sent over a U2U Relay between peer End Remote UEs</w:t>
      </w:r>
      <w:r>
        <w:fldChar w:fldCharType="end"/>
      </w:r>
    </w:p>
    <w:p w14:paraId="0E3FDAE5" w14:textId="53569D10" w:rsidR="001345A9" w:rsidRDefault="001345A9" w:rsidP="001345A9">
      <w:pPr>
        <w:pStyle w:val="ListParagraph"/>
        <w:numPr>
          <w:ilvl w:val="0"/>
          <w:numId w:val="21"/>
        </w:numPr>
        <w:ind w:firstLineChars="0"/>
      </w:pPr>
      <w:r>
        <w:lastRenderedPageBreak/>
        <w:fldChar w:fldCharType="begin"/>
      </w:r>
      <w:r>
        <w:instrText xml:space="preserve"> REF _Ref142599613 </w:instrText>
      </w:r>
      <w:r>
        <w:fldChar w:fldCharType="separate"/>
      </w:r>
      <w:r w:rsidR="007C7C3D">
        <w:rPr>
          <w:b/>
          <w:lang w:val="en-US"/>
        </w:rPr>
        <w:t>Separate T400 value is configured for direct and U2U relay path. Remote UE apply the T400 value according to the path</w:t>
      </w:r>
      <w:r w:rsidR="007C7C3D" w:rsidRPr="00064D1E">
        <w:rPr>
          <w:b/>
          <w:lang w:val="en-US"/>
        </w:rPr>
        <w:t xml:space="preserve"> </w:t>
      </w:r>
      <w:proofErr w:type="spellStart"/>
      <w:r w:rsidR="007C7C3D" w:rsidRPr="001345A9">
        <w:rPr>
          <w:b/>
          <w:i/>
          <w:lang w:val="en-US"/>
        </w:rPr>
        <w:t>RRCReconfigurationSidelink</w:t>
      </w:r>
      <w:proofErr w:type="spellEnd"/>
      <w:r w:rsidR="007C7C3D" w:rsidRPr="001345A9">
        <w:rPr>
          <w:b/>
          <w:lang w:val="en-US"/>
        </w:rPr>
        <w:t xml:space="preserve"> is sent</w:t>
      </w:r>
      <w:r w:rsidR="007C7C3D">
        <w:rPr>
          <w:b/>
          <w:lang w:val="en-US"/>
        </w:rPr>
        <w:t xml:space="preserve"> on.</w:t>
      </w:r>
      <w:r>
        <w:fldChar w:fldCharType="end"/>
      </w:r>
    </w:p>
    <w:p w14:paraId="47B85D19" w14:textId="660AB9F3" w:rsidR="00576684" w:rsidRDefault="00576684" w:rsidP="00576684">
      <w:r>
        <w:br w:type="page"/>
      </w:r>
    </w:p>
    <w:p w14:paraId="57A35842" w14:textId="2BF69AC7" w:rsidR="001074BB" w:rsidRDefault="001074BB" w:rsidP="001074BB">
      <w:pPr>
        <w:pStyle w:val="Heading1"/>
        <w:tabs>
          <w:tab w:val="num" w:pos="426"/>
        </w:tabs>
      </w:pPr>
      <w:r>
        <w:rPr>
          <w:rFonts w:hint="eastAsia"/>
        </w:rPr>
        <w:lastRenderedPageBreak/>
        <w:t>Reference</w:t>
      </w:r>
      <w:r>
        <w:t>s</w:t>
      </w:r>
    </w:p>
    <w:p w14:paraId="307DCE65" w14:textId="77777777" w:rsidR="001074BB" w:rsidRDefault="001074BB" w:rsidP="007C7C3D">
      <w:pPr>
        <w:tabs>
          <w:tab w:val="num" w:pos="426"/>
        </w:tabs>
        <w:ind w:left="426" w:hanging="426"/>
      </w:pPr>
      <w:r w:rsidRPr="000D38CF">
        <w:rPr>
          <w:rFonts w:hint="eastAsia"/>
        </w:rPr>
        <w:t>[1]</w:t>
      </w:r>
      <w:r w:rsidRPr="000D38CF">
        <w:t xml:space="preserve"> </w:t>
      </w:r>
      <w:r w:rsidRPr="000D38CF">
        <w:tab/>
      </w:r>
      <w:r w:rsidRPr="000A7752">
        <w:rPr>
          <w:rFonts w:cs="Arial"/>
          <w:color w:val="000000" w:themeColor="text1"/>
          <w:lang w:eastAsia="ja-JP"/>
        </w:rPr>
        <w:t>RP-223501</w:t>
      </w:r>
      <w:r>
        <w:tab/>
      </w:r>
      <w:r w:rsidRPr="00C13C42">
        <w:t xml:space="preserve">Revised WID on NR </w:t>
      </w:r>
      <w:proofErr w:type="spellStart"/>
      <w:r w:rsidRPr="00C13C42">
        <w:t>sidelink</w:t>
      </w:r>
      <w:proofErr w:type="spellEnd"/>
      <w:r w:rsidRPr="00C13C42">
        <w:t xml:space="preserve"> relay enhancements</w:t>
      </w:r>
      <w:r>
        <w:t>, LG Electronics</w:t>
      </w:r>
    </w:p>
    <w:p w14:paraId="6563BA2D" w14:textId="31A0F5FF" w:rsidR="001074BB" w:rsidRDefault="001074BB" w:rsidP="007C7C3D">
      <w:pPr>
        <w:tabs>
          <w:tab w:val="num" w:pos="426"/>
        </w:tabs>
        <w:rPr>
          <w:rFonts w:cs="Arial"/>
        </w:rPr>
      </w:pPr>
      <w:r>
        <w:rPr>
          <w:rFonts w:cs="Arial"/>
        </w:rPr>
        <w:t>[2]</w:t>
      </w:r>
      <w:r>
        <w:rPr>
          <w:rFonts w:cs="Arial"/>
        </w:rPr>
        <w:tab/>
      </w:r>
      <w:r w:rsidRPr="00B518B5">
        <w:rPr>
          <w:rFonts w:cs="Arial"/>
        </w:rPr>
        <w:t>RP-222933</w:t>
      </w:r>
      <w:r w:rsidR="007C7C3D">
        <w:rPr>
          <w:rFonts w:cs="Arial"/>
        </w:rPr>
        <w:t xml:space="preserve"> </w:t>
      </w:r>
      <w:r w:rsidRPr="00B518B5">
        <w:rPr>
          <w:rFonts w:cs="Arial"/>
        </w:rPr>
        <w:t xml:space="preserve">Status Report to TSG NR </w:t>
      </w:r>
      <w:proofErr w:type="spellStart"/>
      <w:r w:rsidRPr="00B518B5">
        <w:rPr>
          <w:rFonts w:cs="Arial"/>
        </w:rPr>
        <w:t>sidelink</w:t>
      </w:r>
      <w:proofErr w:type="spellEnd"/>
      <w:r w:rsidRPr="00B518B5">
        <w:rPr>
          <w:rFonts w:cs="Arial"/>
        </w:rPr>
        <w:t xml:space="preserve"> relay enhancements</w:t>
      </w:r>
      <w:r>
        <w:rPr>
          <w:rFonts w:cs="Arial"/>
        </w:rPr>
        <w:t>, TSG RAN meeting #98</w:t>
      </w:r>
    </w:p>
    <w:p w14:paraId="3DEA471C" w14:textId="23EF194D" w:rsidR="001074BB" w:rsidRDefault="001074BB" w:rsidP="007C7C3D">
      <w:pPr>
        <w:tabs>
          <w:tab w:val="num" w:pos="426"/>
        </w:tabs>
        <w:rPr>
          <w:rFonts w:cs="Arial"/>
        </w:rPr>
      </w:pPr>
      <w:r>
        <w:rPr>
          <w:rFonts w:cs="Arial"/>
        </w:rPr>
        <w:t>[3]</w:t>
      </w:r>
      <w:r>
        <w:rPr>
          <w:rFonts w:cs="Arial"/>
        </w:rPr>
        <w:tab/>
      </w:r>
      <w:r w:rsidRPr="00B518B5">
        <w:rPr>
          <w:rFonts w:cs="Arial"/>
        </w:rPr>
        <w:t>RP-230701</w:t>
      </w:r>
      <w:r w:rsidR="007C7C3D">
        <w:rPr>
          <w:rFonts w:cs="Arial"/>
        </w:rPr>
        <w:t xml:space="preserve"> </w:t>
      </w:r>
      <w:r w:rsidRPr="00B518B5">
        <w:rPr>
          <w:rFonts w:cs="Arial"/>
        </w:rPr>
        <w:t>Status Report to TSG</w:t>
      </w:r>
      <w:r>
        <w:rPr>
          <w:rFonts w:cs="Arial"/>
        </w:rPr>
        <w:t xml:space="preserve"> </w:t>
      </w:r>
      <w:r w:rsidRPr="00B518B5">
        <w:rPr>
          <w:rFonts w:cs="Arial"/>
        </w:rPr>
        <w:t xml:space="preserve">NR </w:t>
      </w:r>
      <w:proofErr w:type="spellStart"/>
      <w:r w:rsidRPr="00B518B5">
        <w:rPr>
          <w:rFonts w:cs="Arial"/>
        </w:rPr>
        <w:t>sidelink</w:t>
      </w:r>
      <w:proofErr w:type="spellEnd"/>
      <w:r w:rsidRPr="00B518B5">
        <w:rPr>
          <w:rFonts w:cs="Arial"/>
        </w:rPr>
        <w:t xml:space="preserve"> relay enhancements</w:t>
      </w:r>
      <w:r>
        <w:rPr>
          <w:rFonts w:cs="Arial"/>
        </w:rPr>
        <w:t>, TSG RAN meeting #99</w:t>
      </w:r>
    </w:p>
    <w:p w14:paraId="5FB6D330" w14:textId="77777777" w:rsidR="001074BB" w:rsidRDefault="001074BB" w:rsidP="007C7C3D">
      <w:pPr>
        <w:tabs>
          <w:tab w:val="num" w:pos="426"/>
        </w:tabs>
        <w:rPr>
          <w:rFonts w:cs="Arial"/>
        </w:rPr>
      </w:pPr>
      <w:r>
        <w:rPr>
          <w:rFonts w:cs="Arial"/>
        </w:rPr>
        <w:t>[4]</w:t>
      </w:r>
      <w:r>
        <w:rPr>
          <w:rFonts w:cs="Arial"/>
        </w:rPr>
        <w:tab/>
      </w:r>
      <w:r w:rsidRPr="00396E95">
        <w:rPr>
          <w:rFonts w:cs="Arial"/>
        </w:rPr>
        <w:t>Draft_R2_121bis_meeting_report_v2</w:t>
      </w:r>
    </w:p>
    <w:p w14:paraId="03D0C65C" w14:textId="28955312" w:rsidR="001074BB" w:rsidRDefault="001074BB" w:rsidP="007C7C3D">
      <w:pPr>
        <w:tabs>
          <w:tab w:val="num" w:pos="426"/>
        </w:tabs>
        <w:rPr>
          <w:rFonts w:cs="Arial"/>
        </w:rPr>
      </w:pPr>
      <w:r>
        <w:rPr>
          <w:rFonts w:cs="Arial"/>
        </w:rPr>
        <w:t>[5]</w:t>
      </w:r>
      <w:r>
        <w:rPr>
          <w:rFonts w:cs="Arial"/>
        </w:rPr>
        <w:tab/>
      </w:r>
      <w:r w:rsidRPr="00396E95">
        <w:rPr>
          <w:rFonts w:cs="Arial"/>
        </w:rPr>
        <w:t>TS 23.304 V18.1.0 Proximity based Services (</w:t>
      </w:r>
      <w:proofErr w:type="spellStart"/>
      <w:r w:rsidRPr="00396E95">
        <w:rPr>
          <w:rFonts w:cs="Arial"/>
        </w:rPr>
        <w:t>ProSe</w:t>
      </w:r>
      <w:proofErr w:type="spellEnd"/>
      <w:r w:rsidRPr="00396E95">
        <w:rPr>
          <w:rFonts w:cs="Arial"/>
        </w:rPr>
        <w:t>) in the 5G System (5GS)</w:t>
      </w:r>
      <w:r>
        <w:rPr>
          <w:rFonts w:cs="Arial"/>
        </w:rPr>
        <w:t xml:space="preserve"> </w:t>
      </w:r>
      <w:r w:rsidRPr="00396E95">
        <w:rPr>
          <w:rFonts w:cs="Arial"/>
        </w:rPr>
        <w:t>(Release 18)</w:t>
      </w:r>
    </w:p>
    <w:p w14:paraId="03A0A0A6" w14:textId="7EA9A3EE" w:rsidR="007C7C3D" w:rsidRDefault="007C7C3D" w:rsidP="007C7C3D">
      <w:pPr>
        <w:tabs>
          <w:tab w:val="num" w:pos="426"/>
        </w:tabs>
        <w:ind w:left="426" w:hanging="426"/>
        <w:rPr>
          <w:rFonts w:cs="Arial"/>
        </w:rPr>
      </w:pPr>
      <w:r>
        <w:rPr>
          <w:rFonts w:cs="Arial"/>
        </w:rPr>
        <w:t xml:space="preserve">[6] </w:t>
      </w:r>
      <w:r>
        <w:rPr>
          <w:rFonts w:cs="Arial"/>
        </w:rPr>
        <w:tab/>
        <w:t xml:space="preserve">TS 24.554 V18.1.0 </w:t>
      </w:r>
      <w:r w:rsidRPr="007C7C3D">
        <w:rPr>
          <w:rFonts w:cs="Arial"/>
        </w:rPr>
        <w:t>Proximity-services (</w:t>
      </w:r>
      <w:proofErr w:type="spellStart"/>
      <w:r w:rsidRPr="007C7C3D">
        <w:rPr>
          <w:rFonts w:cs="Arial"/>
        </w:rPr>
        <w:t>ProSe</w:t>
      </w:r>
      <w:proofErr w:type="spellEnd"/>
      <w:r w:rsidRPr="007C7C3D">
        <w:rPr>
          <w:rFonts w:cs="Arial"/>
        </w:rPr>
        <w:t>) in 5G System (5GS) protocol aspects;</w:t>
      </w:r>
      <w:r>
        <w:rPr>
          <w:rFonts w:cs="Arial"/>
        </w:rPr>
        <w:t xml:space="preserve"> </w:t>
      </w:r>
      <w:r w:rsidRPr="007C7C3D">
        <w:rPr>
          <w:rFonts w:cs="Arial"/>
        </w:rPr>
        <w:t>Stage 3</w:t>
      </w:r>
      <w:r>
        <w:rPr>
          <w:rFonts w:cs="Arial"/>
        </w:rPr>
        <w:t xml:space="preserve"> (</w:t>
      </w:r>
      <w:r w:rsidRPr="007C7C3D">
        <w:rPr>
          <w:rFonts w:cs="Arial"/>
        </w:rPr>
        <w:t>Release 18)</w:t>
      </w:r>
    </w:p>
    <w:p w14:paraId="581628B7" w14:textId="5C17BF32" w:rsidR="007C7C3D" w:rsidRPr="00860784" w:rsidRDefault="007C7C3D" w:rsidP="007C7C3D">
      <w:pPr>
        <w:tabs>
          <w:tab w:val="num" w:pos="426"/>
        </w:tabs>
        <w:ind w:left="426" w:hanging="426"/>
      </w:pPr>
      <w:r w:rsidRPr="00860784">
        <w:t>[</w:t>
      </w:r>
      <w:r>
        <w:t>7</w:t>
      </w:r>
      <w:r w:rsidRPr="00860784">
        <w:t>]</w:t>
      </w:r>
      <w:r w:rsidRPr="00860784">
        <w:tab/>
        <w:t>TS 38.331 v18.2.0</w:t>
      </w:r>
      <w:r w:rsidRPr="00860784">
        <w:tab/>
        <w:t>NR; Radio Resource Control (RRC) protocol specification (Release 18)</w:t>
      </w:r>
    </w:p>
    <w:p w14:paraId="2D3A2880" w14:textId="4FACF593" w:rsidR="007C7C3D" w:rsidRPr="00860784" w:rsidRDefault="007C7C3D" w:rsidP="007C7C3D">
      <w:pPr>
        <w:tabs>
          <w:tab w:val="num" w:pos="426"/>
        </w:tabs>
        <w:ind w:left="426" w:hanging="426"/>
      </w:pPr>
      <w:r w:rsidRPr="00860784">
        <w:t>[</w:t>
      </w:r>
      <w:r>
        <w:t>8</w:t>
      </w:r>
      <w:r w:rsidRPr="00860784">
        <w:t>]</w:t>
      </w:r>
      <w:r w:rsidRPr="00860784">
        <w:tab/>
        <w:t>TR 23.700-33 V1.1.0 (2022-10)  Study on system enhancement for Proximity based Services (</w:t>
      </w:r>
      <w:proofErr w:type="spellStart"/>
      <w:r w:rsidRPr="00860784">
        <w:t>ProSe</w:t>
      </w:r>
      <w:proofErr w:type="spellEnd"/>
      <w:r w:rsidRPr="00860784">
        <w:t>) in the 5G System (5GS); Phase 2 (Release 18)</w:t>
      </w:r>
    </w:p>
    <w:p w14:paraId="4A18C0A1" w14:textId="77777777" w:rsidR="00576684" w:rsidRDefault="00576684" w:rsidP="007C7C3D">
      <w:pPr>
        <w:tabs>
          <w:tab w:val="num" w:pos="567"/>
        </w:tabs>
      </w:pPr>
    </w:p>
    <w:sectPr w:rsidR="0057668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E51E2" w14:textId="77777777" w:rsidR="00FE2794" w:rsidRDefault="00FE2794" w:rsidP="00064D1E">
      <w:pPr>
        <w:spacing w:after="0" w:line="240" w:lineRule="auto"/>
      </w:pPr>
      <w:r>
        <w:separator/>
      </w:r>
    </w:p>
  </w:endnote>
  <w:endnote w:type="continuationSeparator" w:id="0">
    <w:p w14:paraId="6A121C2A" w14:textId="77777777" w:rsidR="00FE2794" w:rsidRDefault="00FE2794" w:rsidP="00064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022BA" w14:textId="77777777" w:rsidR="00FE2794" w:rsidRDefault="00FE2794" w:rsidP="00064D1E">
      <w:pPr>
        <w:spacing w:after="0" w:line="240" w:lineRule="auto"/>
      </w:pPr>
      <w:r>
        <w:separator/>
      </w:r>
    </w:p>
  </w:footnote>
  <w:footnote w:type="continuationSeparator" w:id="0">
    <w:p w14:paraId="20277E04" w14:textId="77777777" w:rsidR="00FE2794" w:rsidRDefault="00FE2794" w:rsidP="00064D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347C"/>
    <w:multiLevelType w:val="hybridMultilevel"/>
    <w:tmpl w:val="62302B7E"/>
    <w:lvl w:ilvl="0" w:tplc="8AF082E8">
      <w:start w:val="1"/>
      <w:numFmt w:val="decimal"/>
      <w:lvlText w:val="Proposal %1."/>
      <w:lvlJc w:val="left"/>
      <w:pPr>
        <w:ind w:left="1247" w:hanging="1247"/>
      </w:pPr>
      <w:rPr>
        <w:rFonts w:ascii="Arial" w:hAnsi="Arial"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552047"/>
    <w:multiLevelType w:val="multilevel"/>
    <w:tmpl w:val="574C79D0"/>
    <w:lvl w:ilvl="0">
      <w:start w:val="1"/>
      <w:numFmt w:val="decimal"/>
      <w:lvlText w:val="%1"/>
      <w:lvlJc w:val="left"/>
      <w:pPr>
        <w:tabs>
          <w:tab w:val="num" w:pos="716"/>
        </w:tabs>
        <w:ind w:left="716" w:hanging="432"/>
      </w:pPr>
      <w:rPr>
        <w:rFonts w:hint="default"/>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AF5A13"/>
    <w:multiLevelType w:val="hybridMultilevel"/>
    <w:tmpl w:val="FDE85E78"/>
    <w:lvl w:ilvl="0" w:tplc="BC26B096">
      <w:start w:val="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B93426"/>
    <w:multiLevelType w:val="hybridMultilevel"/>
    <w:tmpl w:val="7CB6B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C7077F"/>
    <w:multiLevelType w:val="hybridMultilevel"/>
    <w:tmpl w:val="78CA4D44"/>
    <w:lvl w:ilvl="0" w:tplc="28966E96">
      <w:start w:val="1"/>
      <w:numFmt w:val="decimal"/>
      <w:lvlText w:val="Proposal %1."/>
      <w:lvlJc w:val="left"/>
      <w:pPr>
        <w:ind w:left="720" w:hanging="360"/>
      </w:pPr>
      <w:rPr>
        <w:rFonts w:ascii="Arial" w:hAnsi="Arial"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B23B96"/>
    <w:multiLevelType w:val="hybridMultilevel"/>
    <w:tmpl w:val="083886A0"/>
    <w:lvl w:ilvl="0" w:tplc="29E0C592">
      <w:start w:val="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C165AB7"/>
    <w:multiLevelType w:val="hybridMultilevel"/>
    <w:tmpl w:val="F9D05852"/>
    <w:lvl w:ilvl="0" w:tplc="DB5A88E8">
      <w:start w:val="1"/>
      <w:numFmt w:val="decimal"/>
      <w:lvlText w:val="Proposal %1."/>
      <w:lvlJc w:val="left"/>
      <w:pPr>
        <w:ind w:left="1247" w:hanging="1247"/>
      </w:pPr>
      <w:rPr>
        <w:rFonts w:ascii="Arial" w:hAnsi="Arial"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E9108F4"/>
    <w:multiLevelType w:val="hybridMultilevel"/>
    <w:tmpl w:val="2FE24E40"/>
    <w:lvl w:ilvl="0" w:tplc="501A638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F41AD7"/>
    <w:multiLevelType w:val="hybridMultilevel"/>
    <w:tmpl w:val="B2501C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1A34391"/>
    <w:multiLevelType w:val="hybridMultilevel"/>
    <w:tmpl w:val="A4280310"/>
    <w:lvl w:ilvl="0" w:tplc="28966E96">
      <w:start w:val="1"/>
      <w:numFmt w:val="decimal"/>
      <w:lvlText w:val="Proposal %1."/>
      <w:lvlJc w:val="left"/>
      <w:pPr>
        <w:ind w:left="720" w:hanging="360"/>
      </w:pPr>
      <w:rPr>
        <w:rFonts w:ascii="Arial" w:hAnsi="Arial"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40C39AE"/>
    <w:multiLevelType w:val="hybridMultilevel"/>
    <w:tmpl w:val="F68AA592"/>
    <w:lvl w:ilvl="0" w:tplc="8AF082E8">
      <w:start w:val="1"/>
      <w:numFmt w:val="decimal"/>
      <w:lvlText w:val="Proposal %1."/>
      <w:lvlJc w:val="left"/>
      <w:pPr>
        <w:ind w:left="1247" w:hanging="1247"/>
      </w:pPr>
      <w:rPr>
        <w:rFonts w:ascii="Arial" w:hAnsi="Arial"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002F23"/>
    <w:multiLevelType w:val="hybridMultilevel"/>
    <w:tmpl w:val="160E7726"/>
    <w:lvl w:ilvl="0" w:tplc="5D12D6BC">
      <w:start w:val="1"/>
      <w:numFmt w:val="bullet"/>
      <w:lvlText w:val="•"/>
      <w:lvlJc w:val="left"/>
      <w:pPr>
        <w:tabs>
          <w:tab w:val="num" w:pos="720"/>
        </w:tabs>
        <w:ind w:left="720" w:hanging="360"/>
      </w:pPr>
      <w:rPr>
        <w:rFonts w:ascii="Arial" w:hAnsi="Arial" w:hint="default"/>
      </w:rPr>
    </w:lvl>
    <w:lvl w:ilvl="1" w:tplc="630093CE">
      <w:start w:val="1"/>
      <w:numFmt w:val="bullet"/>
      <w:lvlText w:val="•"/>
      <w:lvlJc w:val="left"/>
      <w:pPr>
        <w:tabs>
          <w:tab w:val="num" w:pos="1440"/>
        </w:tabs>
        <w:ind w:left="1440" w:hanging="360"/>
      </w:pPr>
      <w:rPr>
        <w:rFonts w:ascii="Arial" w:hAnsi="Arial" w:hint="default"/>
      </w:rPr>
    </w:lvl>
    <w:lvl w:ilvl="2" w:tplc="CDD2678E" w:tentative="1">
      <w:start w:val="1"/>
      <w:numFmt w:val="bullet"/>
      <w:lvlText w:val="•"/>
      <w:lvlJc w:val="left"/>
      <w:pPr>
        <w:tabs>
          <w:tab w:val="num" w:pos="2160"/>
        </w:tabs>
        <w:ind w:left="2160" w:hanging="360"/>
      </w:pPr>
      <w:rPr>
        <w:rFonts w:ascii="Arial" w:hAnsi="Arial" w:hint="default"/>
      </w:rPr>
    </w:lvl>
    <w:lvl w:ilvl="3" w:tplc="19984530" w:tentative="1">
      <w:start w:val="1"/>
      <w:numFmt w:val="bullet"/>
      <w:lvlText w:val="•"/>
      <w:lvlJc w:val="left"/>
      <w:pPr>
        <w:tabs>
          <w:tab w:val="num" w:pos="2880"/>
        </w:tabs>
        <w:ind w:left="2880" w:hanging="360"/>
      </w:pPr>
      <w:rPr>
        <w:rFonts w:ascii="Arial" w:hAnsi="Arial" w:hint="default"/>
      </w:rPr>
    </w:lvl>
    <w:lvl w:ilvl="4" w:tplc="CDE8D244" w:tentative="1">
      <w:start w:val="1"/>
      <w:numFmt w:val="bullet"/>
      <w:lvlText w:val="•"/>
      <w:lvlJc w:val="left"/>
      <w:pPr>
        <w:tabs>
          <w:tab w:val="num" w:pos="3600"/>
        </w:tabs>
        <w:ind w:left="3600" w:hanging="360"/>
      </w:pPr>
      <w:rPr>
        <w:rFonts w:ascii="Arial" w:hAnsi="Arial" w:hint="default"/>
      </w:rPr>
    </w:lvl>
    <w:lvl w:ilvl="5" w:tplc="2F94B412" w:tentative="1">
      <w:start w:val="1"/>
      <w:numFmt w:val="bullet"/>
      <w:lvlText w:val="•"/>
      <w:lvlJc w:val="left"/>
      <w:pPr>
        <w:tabs>
          <w:tab w:val="num" w:pos="4320"/>
        </w:tabs>
        <w:ind w:left="4320" w:hanging="360"/>
      </w:pPr>
      <w:rPr>
        <w:rFonts w:ascii="Arial" w:hAnsi="Arial" w:hint="default"/>
      </w:rPr>
    </w:lvl>
    <w:lvl w:ilvl="6" w:tplc="B6E4BA68" w:tentative="1">
      <w:start w:val="1"/>
      <w:numFmt w:val="bullet"/>
      <w:lvlText w:val="•"/>
      <w:lvlJc w:val="left"/>
      <w:pPr>
        <w:tabs>
          <w:tab w:val="num" w:pos="5040"/>
        </w:tabs>
        <w:ind w:left="5040" w:hanging="360"/>
      </w:pPr>
      <w:rPr>
        <w:rFonts w:ascii="Arial" w:hAnsi="Arial" w:hint="default"/>
      </w:rPr>
    </w:lvl>
    <w:lvl w:ilvl="7" w:tplc="C67C066E" w:tentative="1">
      <w:start w:val="1"/>
      <w:numFmt w:val="bullet"/>
      <w:lvlText w:val="•"/>
      <w:lvlJc w:val="left"/>
      <w:pPr>
        <w:tabs>
          <w:tab w:val="num" w:pos="5760"/>
        </w:tabs>
        <w:ind w:left="5760" w:hanging="360"/>
      </w:pPr>
      <w:rPr>
        <w:rFonts w:ascii="Arial" w:hAnsi="Arial" w:hint="default"/>
      </w:rPr>
    </w:lvl>
    <w:lvl w:ilvl="8" w:tplc="24F428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362062"/>
    <w:multiLevelType w:val="hybridMultilevel"/>
    <w:tmpl w:val="422E2C56"/>
    <w:lvl w:ilvl="0" w:tplc="F8707E5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1467E2"/>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4F954752"/>
    <w:multiLevelType w:val="hybridMultilevel"/>
    <w:tmpl w:val="D2D030BC"/>
    <w:lvl w:ilvl="0" w:tplc="1FC8B0B6">
      <w:numFmt w:val="bullet"/>
      <w:lvlText w:val="-"/>
      <w:lvlJc w:val="left"/>
      <w:pPr>
        <w:ind w:left="780" w:hanging="360"/>
      </w:pPr>
      <w:rPr>
        <w:rFonts w:ascii="Arial" w:eastAsia="SimSun" w:hAnsi="Arial" w:cs="Aria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5" w15:restartNumberingAfterBreak="0">
    <w:nsid w:val="52FF4033"/>
    <w:multiLevelType w:val="hybridMultilevel"/>
    <w:tmpl w:val="55D4298C"/>
    <w:lvl w:ilvl="0" w:tplc="8AF082E8">
      <w:start w:val="1"/>
      <w:numFmt w:val="decimal"/>
      <w:lvlText w:val="Proposal %1."/>
      <w:lvlJc w:val="left"/>
      <w:pPr>
        <w:ind w:left="1247" w:hanging="1247"/>
      </w:pPr>
      <w:rPr>
        <w:rFonts w:ascii="Arial" w:hAnsi="Arial"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6866EB"/>
    <w:multiLevelType w:val="hybridMultilevel"/>
    <w:tmpl w:val="2C32E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9318CD"/>
    <w:multiLevelType w:val="hybridMultilevel"/>
    <w:tmpl w:val="353A734C"/>
    <w:lvl w:ilvl="0" w:tplc="28966E96">
      <w:start w:val="1"/>
      <w:numFmt w:val="decimal"/>
      <w:lvlText w:val="Proposal %1."/>
      <w:lvlJc w:val="left"/>
      <w:pPr>
        <w:ind w:left="720" w:hanging="360"/>
      </w:pPr>
      <w:rPr>
        <w:rFonts w:ascii="Arial" w:hAnsi="Arial"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808360B"/>
    <w:multiLevelType w:val="hybridMultilevel"/>
    <w:tmpl w:val="1DA21A24"/>
    <w:lvl w:ilvl="0" w:tplc="8AF082E8">
      <w:start w:val="1"/>
      <w:numFmt w:val="decimal"/>
      <w:lvlText w:val="Proposal %1."/>
      <w:lvlJc w:val="left"/>
      <w:pPr>
        <w:ind w:left="1247" w:hanging="1247"/>
      </w:pPr>
      <w:rPr>
        <w:rFonts w:ascii="Arial" w:hAnsi="Arial"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C67B1E"/>
    <w:multiLevelType w:val="hybridMultilevel"/>
    <w:tmpl w:val="88A0FA8E"/>
    <w:lvl w:ilvl="0" w:tplc="8AF082E8">
      <w:start w:val="1"/>
      <w:numFmt w:val="decimal"/>
      <w:lvlText w:val="Proposal %1."/>
      <w:lvlJc w:val="left"/>
      <w:pPr>
        <w:ind w:left="1247" w:hanging="1247"/>
      </w:pPr>
      <w:rPr>
        <w:rFonts w:ascii="Arial" w:hAnsi="Arial"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4A3E78"/>
    <w:multiLevelType w:val="hybridMultilevel"/>
    <w:tmpl w:val="6F7C7D0C"/>
    <w:lvl w:ilvl="0" w:tplc="28966E96">
      <w:start w:val="1"/>
      <w:numFmt w:val="decimal"/>
      <w:lvlText w:val="Proposal %1."/>
      <w:lvlJc w:val="left"/>
      <w:pPr>
        <w:ind w:left="767" w:hanging="360"/>
      </w:pPr>
      <w:rPr>
        <w:rFonts w:ascii="Arial" w:hAnsi="Arial" w:hint="default"/>
        <w:b/>
        <w:i w:val="0"/>
        <w:color w:val="auto"/>
        <w:sz w:val="20"/>
      </w:r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abstractNum w:abstractNumId="21" w15:restartNumberingAfterBreak="0">
    <w:nsid w:val="774B4DAA"/>
    <w:multiLevelType w:val="hybridMultilevel"/>
    <w:tmpl w:val="4F62BB62"/>
    <w:lvl w:ilvl="0" w:tplc="775A198C">
      <w:start w:val="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862628"/>
    <w:multiLevelType w:val="hybridMultilevel"/>
    <w:tmpl w:val="E8D6F4AE"/>
    <w:lvl w:ilvl="0" w:tplc="419C58D8">
      <w:start w:val="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9E37A0"/>
    <w:multiLevelType w:val="hybridMultilevel"/>
    <w:tmpl w:val="6136E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C5F0CA2"/>
    <w:multiLevelType w:val="hybridMultilevel"/>
    <w:tmpl w:val="BA9A1C28"/>
    <w:lvl w:ilvl="0" w:tplc="28966E96">
      <w:start w:val="1"/>
      <w:numFmt w:val="decimal"/>
      <w:lvlText w:val="Proposal %1."/>
      <w:lvlJc w:val="left"/>
      <w:pPr>
        <w:ind w:left="720" w:hanging="360"/>
      </w:pPr>
      <w:rPr>
        <w:rFonts w:ascii="Arial" w:hAnsi="Arial" w:hint="default"/>
        <w:b/>
        <w:i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2"/>
  </w:num>
  <w:num w:numId="4">
    <w:abstractNumId w:val="7"/>
  </w:num>
  <w:num w:numId="5">
    <w:abstractNumId w:val="14"/>
  </w:num>
  <w:num w:numId="6">
    <w:abstractNumId w:val="23"/>
  </w:num>
  <w:num w:numId="7">
    <w:abstractNumId w:val="16"/>
  </w:num>
  <w:num w:numId="8">
    <w:abstractNumId w:val="22"/>
  </w:num>
  <w:num w:numId="9">
    <w:abstractNumId w:val="21"/>
  </w:num>
  <w:num w:numId="10">
    <w:abstractNumId w:val="5"/>
  </w:num>
  <w:num w:numId="11">
    <w:abstractNumId w:val="8"/>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num>
  <w:num w:numId="16">
    <w:abstractNumId w:val="24"/>
  </w:num>
  <w:num w:numId="17">
    <w:abstractNumId w:val="17"/>
  </w:num>
  <w:num w:numId="18">
    <w:abstractNumId w:val="9"/>
  </w:num>
  <w:num w:numId="19">
    <w:abstractNumId w:val="20"/>
  </w:num>
  <w:num w:numId="20">
    <w:abstractNumId w:val="4"/>
  </w:num>
  <w:num w:numId="21">
    <w:abstractNumId w:val="19"/>
  </w:num>
  <w:num w:numId="22">
    <w:abstractNumId w:val="18"/>
  </w:num>
  <w:num w:numId="23">
    <w:abstractNumId w:val="0"/>
  </w:num>
  <w:num w:numId="24">
    <w:abstractNumId w:val="15"/>
  </w:num>
  <w:num w:numId="25">
    <w:abstractNumId w:val="10"/>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654"/>
    <w:rsid w:val="00051F58"/>
    <w:rsid w:val="00064D1E"/>
    <w:rsid w:val="00071F50"/>
    <w:rsid w:val="00080557"/>
    <w:rsid w:val="000B2C49"/>
    <w:rsid w:val="000D53D2"/>
    <w:rsid w:val="0010520A"/>
    <w:rsid w:val="001074BB"/>
    <w:rsid w:val="001345A9"/>
    <w:rsid w:val="00150BE9"/>
    <w:rsid w:val="001D1ABF"/>
    <w:rsid w:val="001E6108"/>
    <w:rsid w:val="00261C6C"/>
    <w:rsid w:val="00266F1B"/>
    <w:rsid w:val="002E4458"/>
    <w:rsid w:val="00317F07"/>
    <w:rsid w:val="00322427"/>
    <w:rsid w:val="00340C40"/>
    <w:rsid w:val="00342E5B"/>
    <w:rsid w:val="00347176"/>
    <w:rsid w:val="00360977"/>
    <w:rsid w:val="003C57D7"/>
    <w:rsid w:val="003E1DB0"/>
    <w:rsid w:val="003E4F8B"/>
    <w:rsid w:val="00422281"/>
    <w:rsid w:val="00447538"/>
    <w:rsid w:val="004C2629"/>
    <w:rsid w:val="004C4627"/>
    <w:rsid w:val="004F2779"/>
    <w:rsid w:val="004F27CE"/>
    <w:rsid w:val="00531215"/>
    <w:rsid w:val="00550DC3"/>
    <w:rsid w:val="00576684"/>
    <w:rsid w:val="005C3E79"/>
    <w:rsid w:val="005C7B9A"/>
    <w:rsid w:val="00620E1A"/>
    <w:rsid w:val="00644B39"/>
    <w:rsid w:val="00654435"/>
    <w:rsid w:val="00684AE3"/>
    <w:rsid w:val="00693A0E"/>
    <w:rsid w:val="006A36CF"/>
    <w:rsid w:val="006A488E"/>
    <w:rsid w:val="006B0415"/>
    <w:rsid w:val="007003C5"/>
    <w:rsid w:val="00751E2A"/>
    <w:rsid w:val="007C7C3D"/>
    <w:rsid w:val="007D2A2F"/>
    <w:rsid w:val="007E0F06"/>
    <w:rsid w:val="007E3381"/>
    <w:rsid w:val="00803950"/>
    <w:rsid w:val="0086031E"/>
    <w:rsid w:val="00870AAD"/>
    <w:rsid w:val="00872ACA"/>
    <w:rsid w:val="00877998"/>
    <w:rsid w:val="008B4BC8"/>
    <w:rsid w:val="008C311E"/>
    <w:rsid w:val="0094339F"/>
    <w:rsid w:val="0094634B"/>
    <w:rsid w:val="00952D1E"/>
    <w:rsid w:val="009576D8"/>
    <w:rsid w:val="00961FA5"/>
    <w:rsid w:val="0097032C"/>
    <w:rsid w:val="00997E3A"/>
    <w:rsid w:val="009F105E"/>
    <w:rsid w:val="00A700DF"/>
    <w:rsid w:val="00A9771B"/>
    <w:rsid w:val="00AA4A03"/>
    <w:rsid w:val="00AC4C63"/>
    <w:rsid w:val="00AF1DAC"/>
    <w:rsid w:val="00AF621E"/>
    <w:rsid w:val="00B52880"/>
    <w:rsid w:val="00B64AA0"/>
    <w:rsid w:val="00B75601"/>
    <w:rsid w:val="00BB64F0"/>
    <w:rsid w:val="00BE01A7"/>
    <w:rsid w:val="00C168E3"/>
    <w:rsid w:val="00C32776"/>
    <w:rsid w:val="00C36B4B"/>
    <w:rsid w:val="00C70E48"/>
    <w:rsid w:val="00C959A7"/>
    <w:rsid w:val="00CA1C67"/>
    <w:rsid w:val="00D17517"/>
    <w:rsid w:val="00D30F3C"/>
    <w:rsid w:val="00D40654"/>
    <w:rsid w:val="00D55145"/>
    <w:rsid w:val="00D92617"/>
    <w:rsid w:val="00DC70BD"/>
    <w:rsid w:val="00DE3382"/>
    <w:rsid w:val="00E2475C"/>
    <w:rsid w:val="00E47B4C"/>
    <w:rsid w:val="00E53F70"/>
    <w:rsid w:val="00E93A09"/>
    <w:rsid w:val="00E96C91"/>
    <w:rsid w:val="00EA71E7"/>
    <w:rsid w:val="00F06DA6"/>
    <w:rsid w:val="00F359A4"/>
    <w:rsid w:val="00F84443"/>
    <w:rsid w:val="00FD3088"/>
    <w:rsid w:val="00FE27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E2BC2C"/>
  <w15:chartTrackingRefBased/>
  <w15:docId w15:val="{B56368B1-85A8-4DF3-B3DB-DE11556FC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71E7"/>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D40654"/>
    <w:pPr>
      <w:keepNext/>
      <w:keepLines/>
      <w:numPr>
        <w:numId w:val="1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eastAsia="zh-CN"/>
    </w:rPr>
  </w:style>
  <w:style w:type="paragraph" w:styleId="Heading2">
    <w:name w:val="heading 2"/>
    <w:aliases w:val="Head2A,2,H2,UNDERRUBRIK 1-2,DO NOT USE_h2,h2,h21,H2 Char,h2 Char"/>
    <w:basedOn w:val="Heading1"/>
    <w:next w:val="Normal"/>
    <w:link w:val="Heading2Char"/>
    <w:qFormat/>
    <w:rsid w:val="00D4065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4065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40654"/>
    <w:pPr>
      <w:numPr>
        <w:ilvl w:val="3"/>
      </w:numPr>
      <w:outlineLvl w:val="3"/>
    </w:pPr>
    <w:rPr>
      <w:sz w:val="24"/>
      <w:szCs w:val="24"/>
    </w:rPr>
  </w:style>
  <w:style w:type="paragraph" w:styleId="Heading5">
    <w:name w:val="heading 5"/>
    <w:basedOn w:val="Heading4"/>
    <w:next w:val="Normal"/>
    <w:link w:val="Heading5Char"/>
    <w:qFormat/>
    <w:rsid w:val="00D40654"/>
    <w:pPr>
      <w:numPr>
        <w:ilvl w:val="4"/>
      </w:numPr>
      <w:outlineLvl w:val="4"/>
    </w:pPr>
    <w:rPr>
      <w:sz w:val="22"/>
      <w:szCs w:val="22"/>
    </w:rPr>
  </w:style>
  <w:style w:type="paragraph" w:styleId="Heading6">
    <w:name w:val="heading 6"/>
    <w:basedOn w:val="Normal"/>
    <w:next w:val="Normal"/>
    <w:link w:val="Heading6Char"/>
    <w:qFormat/>
    <w:rsid w:val="00D40654"/>
    <w:pPr>
      <w:keepNext/>
      <w:keepLines/>
      <w:numPr>
        <w:ilvl w:val="5"/>
        <w:numId w:val="14"/>
      </w:numPr>
      <w:overflowPunct w:val="0"/>
      <w:autoSpaceDE w:val="0"/>
      <w:autoSpaceDN w:val="0"/>
      <w:adjustRightInd w:val="0"/>
      <w:spacing w:before="120" w:after="120" w:line="240" w:lineRule="auto"/>
      <w:jc w:val="both"/>
      <w:textAlignment w:val="baseline"/>
      <w:outlineLvl w:val="5"/>
    </w:pPr>
    <w:rPr>
      <w:rFonts w:ascii="Arial" w:eastAsia="SimSun" w:hAnsi="Arial" w:cs="Arial"/>
      <w:sz w:val="20"/>
      <w:szCs w:val="20"/>
      <w:lang w:eastAsia="zh-CN"/>
    </w:rPr>
  </w:style>
  <w:style w:type="paragraph" w:styleId="Heading7">
    <w:name w:val="heading 7"/>
    <w:basedOn w:val="Normal"/>
    <w:next w:val="Normal"/>
    <w:link w:val="Heading7Char"/>
    <w:qFormat/>
    <w:rsid w:val="00D40654"/>
    <w:pPr>
      <w:keepNext/>
      <w:keepLines/>
      <w:numPr>
        <w:ilvl w:val="6"/>
        <w:numId w:val="14"/>
      </w:numPr>
      <w:overflowPunct w:val="0"/>
      <w:autoSpaceDE w:val="0"/>
      <w:autoSpaceDN w:val="0"/>
      <w:adjustRightInd w:val="0"/>
      <w:spacing w:before="120" w:after="120" w:line="240" w:lineRule="auto"/>
      <w:jc w:val="both"/>
      <w:textAlignment w:val="baseline"/>
      <w:outlineLvl w:val="6"/>
    </w:pPr>
    <w:rPr>
      <w:rFonts w:ascii="Arial" w:eastAsia="SimSun" w:hAnsi="Arial" w:cs="Arial"/>
      <w:sz w:val="20"/>
      <w:szCs w:val="20"/>
      <w:lang w:eastAsia="zh-CN"/>
    </w:rPr>
  </w:style>
  <w:style w:type="paragraph" w:styleId="Heading8">
    <w:name w:val="heading 8"/>
    <w:basedOn w:val="Heading7"/>
    <w:next w:val="Normal"/>
    <w:link w:val="Heading8Char"/>
    <w:qFormat/>
    <w:rsid w:val="00D40654"/>
    <w:pPr>
      <w:numPr>
        <w:ilvl w:val="7"/>
      </w:numPr>
      <w:outlineLvl w:val="7"/>
    </w:pPr>
  </w:style>
  <w:style w:type="paragraph" w:styleId="Heading9">
    <w:name w:val="heading 9"/>
    <w:basedOn w:val="Heading8"/>
    <w:next w:val="Normal"/>
    <w:link w:val="Heading9Char"/>
    <w:qFormat/>
    <w:rsid w:val="00D406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40654"/>
    <w:rPr>
      <w:rFonts w:ascii="Arial" w:eastAsia="SimSun" w:hAnsi="Arial" w:cs="Arial"/>
      <w:sz w:val="36"/>
      <w:szCs w:val="36"/>
      <w:lang w:eastAsia="zh-CN"/>
    </w:rPr>
  </w:style>
  <w:style w:type="character" w:customStyle="1" w:styleId="Heading2Char">
    <w:name w:val="Heading 2 Char"/>
    <w:aliases w:val="Head2A Char1,2 Char1,H2 Char2,UNDERRUBRIK 1-2 Char1,DO NOT USE_h2 Char1,h2 Char2,h21 Char1,H2 Char Char1,h2 Char Char1"/>
    <w:basedOn w:val="DefaultParagraphFont"/>
    <w:link w:val="Heading2"/>
    <w:rsid w:val="00D40654"/>
    <w:rPr>
      <w:rFonts w:ascii="Arial" w:eastAsia="SimSun" w:hAnsi="Arial" w:cs="Arial"/>
      <w:sz w:val="32"/>
      <w:szCs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40654"/>
    <w:rPr>
      <w:rFonts w:ascii="Arial" w:eastAsia="SimSun" w:hAnsi="Arial" w:cs="Arial"/>
      <w:sz w:val="28"/>
      <w:szCs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654"/>
    <w:rPr>
      <w:rFonts w:ascii="Arial" w:eastAsia="SimSun" w:hAnsi="Arial" w:cs="Arial"/>
      <w:sz w:val="24"/>
      <w:szCs w:val="24"/>
      <w:lang w:eastAsia="zh-CN"/>
    </w:rPr>
  </w:style>
  <w:style w:type="character" w:customStyle="1" w:styleId="Heading5Char">
    <w:name w:val="Heading 5 Char"/>
    <w:basedOn w:val="DefaultParagraphFont"/>
    <w:link w:val="Heading5"/>
    <w:rsid w:val="00D40654"/>
    <w:rPr>
      <w:rFonts w:ascii="Arial" w:eastAsia="SimSun" w:hAnsi="Arial" w:cs="Arial"/>
      <w:lang w:eastAsia="zh-CN"/>
    </w:rPr>
  </w:style>
  <w:style w:type="character" w:customStyle="1" w:styleId="Heading6Char">
    <w:name w:val="Heading 6 Char"/>
    <w:basedOn w:val="DefaultParagraphFont"/>
    <w:link w:val="Heading6"/>
    <w:rsid w:val="00D40654"/>
    <w:rPr>
      <w:rFonts w:ascii="Arial" w:eastAsia="SimSun" w:hAnsi="Arial" w:cs="Arial"/>
      <w:sz w:val="20"/>
      <w:szCs w:val="20"/>
      <w:lang w:eastAsia="zh-CN"/>
    </w:rPr>
  </w:style>
  <w:style w:type="character" w:customStyle="1" w:styleId="Heading7Char">
    <w:name w:val="Heading 7 Char"/>
    <w:basedOn w:val="DefaultParagraphFont"/>
    <w:link w:val="Heading7"/>
    <w:rsid w:val="00D40654"/>
    <w:rPr>
      <w:rFonts w:ascii="Arial" w:eastAsia="SimSun" w:hAnsi="Arial" w:cs="Arial"/>
      <w:sz w:val="20"/>
      <w:szCs w:val="20"/>
      <w:lang w:eastAsia="zh-CN"/>
    </w:rPr>
  </w:style>
  <w:style w:type="character" w:customStyle="1" w:styleId="Heading8Char">
    <w:name w:val="Heading 8 Char"/>
    <w:basedOn w:val="DefaultParagraphFont"/>
    <w:link w:val="Heading8"/>
    <w:rsid w:val="00D40654"/>
    <w:rPr>
      <w:rFonts w:ascii="Arial" w:eastAsia="SimSun" w:hAnsi="Arial" w:cs="Arial"/>
      <w:sz w:val="20"/>
      <w:szCs w:val="20"/>
      <w:lang w:eastAsia="zh-CN"/>
    </w:rPr>
  </w:style>
  <w:style w:type="character" w:customStyle="1" w:styleId="Heading9Char">
    <w:name w:val="Heading 9 Char"/>
    <w:basedOn w:val="DefaultParagraphFont"/>
    <w:link w:val="Heading9"/>
    <w:rsid w:val="00D40654"/>
    <w:rPr>
      <w:rFonts w:ascii="Arial" w:eastAsia="SimSun" w:hAnsi="Arial" w:cs="Arial"/>
      <w:sz w:val="20"/>
      <w:szCs w:val="20"/>
      <w:lang w:eastAsia="zh-CN"/>
    </w:rPr>
  </w:style>
  <w:style w:type="paragraph" w:customStyle="1" w:styleId="3GPPHeader">
    <w:name w:val="3GPP_Header"/>
    <w:basedOn w:val="Normal"/>
    <w:rsid w:val="00D40654"/>
    <w:pPr>
      <w:tabs>
        <w:tab w:val="left" w:pos="1701"/>
        <w:tab w:val="right" w:pos="9639"/>
      </w:tabs>
      <w:overflowPunct w:val="0"/>
      <w:autoSpaceDE w:val="0"/>
      <w:autoSpaceDN w:val="0"/>
      <w:adjustRightInd w:val="0"/>
      <w:spacing w:after="240" w:line="240" w:lineRule="auto"/>
      <w:jc w:val="both"/>
      <w:textAlignment w:val="baseline"/>
    </w:pPr>
    <w:rPr>
      <w:rFonts w:ascii="Arial" w:eastAsia="SimSun" w:hAnsi="Arial" w:cs="Times New Roman"/>
      <w:b/>
      <w:sz w:val="24"/>
      <w:szCs w:val="20"/>
      <w:lang w:eastAsia="zh-CN"/>
    </w:rPr>
  </w:style>
  <w:style w:type="paragraph" w:styleId="BodyText">
    <w:name w:val="Body Text"/>
    <w:basedOn w:val="Normal"/>
    <w:link w:val="BodyTextChar"/>
    <w:rsid w:val="00C36B4B"/>
    <w:pPr>
      <w:overflowPunct w:val="0"/>
      <w:autoSpaceDE w:val="0"/>
      <w:autoSpaceDN w:val="0"/>
      <w:adjustRightInd w:val="0"/>
      <w:spacing w:after="120" w:line="240" w:lineRule="auto"/>
      <w:jc w:val="both"/>
      <w:textAlignment w:val="baseline"/>
    </w:pPr>
    <w:rPr>
      <w:rFonts w:ascii="Arial" w:eastAsia="SimSun" w:hAnsi="Arial" w:cs="Times New Roman"/>
      <w:sz w:val="20"/>
      <w:szCs w:val="20"/>
      <w:lang w:eastAsia="zh-CN"/>
    </w:rPr>
  </w:style>
  <w:style w:type="character" w:customStyle="1" w:styleId="BodyTextChar">
    <w:name w:val="Body Text Char"/>
    <w:basedOn w:val="DefaultParagraphFont"/>
    <w:link w:val="BodyText"/>
    <w:rsid w:val="00C36B4B"/>
    <w:rPr>
      <w:rFonts w:ascii="Arial" w:eastAsia="SimSun" w:hAnsi="Arial" w:cs="Times New Roman"/>
      <w:sz w:val="20"/>
      <w:szCs w:val="20"/>
      <w:lang w:eastAsia="zh-CN"/>
    </w:rPr>
  </w:style>
  <w:style w:type="character" w:customStyle="1" w:styleId="Heading2Char1">
    <w:name w:val="Heading 2 Char1"/>
    <w:aliases w:val="Head2A Char,2 Char,H2 Char1,UNDERRUBRIK 1-2 Char,DO NOT USE_h2 Char,h2 Char1,h21 Char,Heading 2 Char Char,H2 Char Char,h2 Char Char"/>
    <w:basedOn w:val="DefaultParagraphFont"/>
    <w:rsid w:val="00AF1DAC"/>
    <w:rPr>
      <w:rFonts w:ascii="Arial" w:eastAsia="SimSun" w:hAnsi="Arial" w:cs="Arial"/>
      <w:kern w:val="0"/>
      <w:sz w:val="32"/>
      <w:szCs w:val="32"/>
      <w:lang w:val="en-GB"/>
    </w:rPr>
  </w:style>
  <w:style w:type="paragraph" w:styleId="CommentText">
    <w:name w:val="annotation text"/>
    <w:basedOn w:val="Normal"/>
    <w:link w:val="CommentTextChar"/>
    <w:uiPriority w:val="99"/>
    <w:unhideWhenUsed/>
    <w:rsid w:val="004C2629"/>
  </w:style>
  <w:style w:type="character" w:customStyle="1" w:styleId="CommentTextChar">
    <w:name w:val="Comment Text Char"/>
    <w:basedOn w:val="DefaultParagraphFont"/>
    <w:link w:val="CommentText"/>
    <w:uiPriority w:val="99"/>
    <w:rsid w:val="004C2629"/>
    <w:rPr>
      <w:rFonts w:eastAsiaTheme="minorEastAsia"/>
    </w:rPr>
  </w:style>
  <w:style w:type="character" w:styleId="CommentReference">
    <w:name w:val="annotation reference"/>
    <w:basedOn w:val="DefaultParagraphFont"/>
    <w:uiPriority w:val="99"/>
    <w:semiHidden/>
    <w:unhideWhenUsed/>
    <w:rsid w:val="004C2629"/>
    <w:rPr>
      <w:sz w:val="21"/>
      <w:szCs w:val="21"/>
    </w:rPr>
  </w:style>
  <w:style w:type="paragraph" w:styleId="BalloonText">
    <w:name w:val="Balloon Text"/>
    <w:basedOn w:val="Normal"/>
    <w:link w:val="BalloonTextChar"/>
    <w:uiPriority w:val="99"/>
    <w:semiHidden/>
    <w:unhideWhenUsed/>
    <w:rsid w:val="004C26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2629"/>
    <w:rPr>
      <w:rFonts w:ascii="Segoe UI" w:hAnsi="Segoe UI" w:cs="Segoe UI"/>
      <w:sz w:val="18"/>
      <w:szCs w:val="18"/>
    </w:rPr>
  </w:style>
  <w:style w:type="paragraph" w:styleId="ListParagraph">
    <w:name w:val="List Paragraph"/>
    <w:basedOn w:val="Normal"/>
    <w:link w:val="ListParagraphChar"/>
    <w:uiPriority w:val="34"/>
    <w:qFormat/>
    <w:rsid w:val="004C2629"/>
    <w:pPr>
      <w:overflowPunct w:val="0"/>
      <w:autoSpaceDE w:val="0"/>
      <w:autoSpaceDN w:val="0"/>
      <w:adjustRightInd w:val="0"/>
      <w:spacing w:after="120" w:line="240" w:lineRule="auto"/>
      <w:ind w:firstLineChars="200" w:firstLine="420"/>
      <w:jc w:val="both"/>
      <w:textAlignment w:val="baseline"/>
    </w:pPr>
    <w:rPr>
      <w:rFonts w:ascii="Arial" w:eastAsia="SimSun" w:hAnsi="Arial" w:cs="Times New Roman"/>
      <w:sz w:val="20"/>
      <w:szCs w:val="20"/>
      <w:lang w:eastAsia="zh-CN"/>
    </w:rPr>
  </w:style>
  <w:style w:type="character" w:customStyle="1" w:styleId="ListParagraphChar">
    <w:name w:val="List Paragraph Char"/>
    <w:link w:val="ListParagraph"/>
    <w:uiPriority w:val="34"/>
    <w:qFormat/>
    <w:rsid w:val="004C2629"/>
    <w:rPr>
      <w:rFonts w:ascii="Arial" w:eastAsia="SimSun" w:hAnsi="Arial" w:cs="Times New Roman"/>
      <w:sz w:val="20"/>
      <w:szCs w:val="20"/>
      <w:lang w:eastAsia="zh-CN"/>
    </w:rPr>
  </w:style>
  <w:style w:type="table" w:styleId="TableGrid">
    <w:name w:val="Table Grid"/>
    <w:basedOn w:val="TableNormal"/>
    <w:uiPriority w:val="39"/>
    <w:rsid w:val="00550D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70AAD"/>
    <w:pPr>
      <w:spacing w:line="240" w:lineRule="auto"/>
    </w:pPr>
    <w:rPr>
      <w:rFonts w:eastAsiaTheme="minorHAnsi"/>
      <w:b/>
      <w:bCs/>
      <w:sz w:val="20"/>
      <w:szCs w:val="20"/>
    </w:rPr>
  </w:style>
  <w:style w:type="character" w:customStyle="1" w:styleId="CommentSubjectChar">
    <w:name w:val="Comment Subject Char"/>
    <w:basedOn w:val="CommentTextChar"/>
    <w:link w:val="CommentSubject"/>
    <w:uiPriority w:val="99"/>
    <w:semiHidden/>
    <w:rsid w:val="00870AAD"/>
    <w:rPr>
      <w:rFonts w:eastAsiaTheme="minorEastAsia"/>
      <w:b/>
      <w:bCs/>
      <w:sz w:val="20"/>
      <w:szCs w:val="20"/>
    </w:rPr>
  </w:style>
  <w:style w:type="paragraph" w:customStyle="1" w:styleId="NO">
    <w:name w:val="NO"/>
    <w:basedOn w:val="Normal"/>
    <w:link w:val="NOChar"/>
    <w:rsid w:val="00AF621E"/>
    <w:pPr>
      <w:keepLines/>
      <w:spacing w:after="180" w:line="240" w:lineRule="auto"/>
      <w:ind w:left="1135" w:hanging="851"/>
    </w:pPr>
    <w:rPr>
      <w:rFonts w:ascii="Times New Roman" w:eastAsia="Times New Roman" w:hAnsi="Times New Roman" w:cs="Times New Roman"/>
      <w:sz w:val="20"/>
      <w:szCs w:val="20"/>
      <w:lang w:eastAsia="x-none"/>
    </w:rPr>
  </w:style>
  <w:style w:type="character" w:customStyle="1" w:styleId="NOChar">
    <w:name w:val="NO Char"/>
    <w:link w:val="NO"/>
    <w:rsid w:val="00AF621E"/>
    <w:rPr>
      <w:rFonts w:ascii="Times New Roman" w:eastAsia="Times New Roman" w:hAnsi="Times New Roman" w:cs="Times New Roman"/>
      <w:sz w:val="20"/>
      <w:szCs w:val="20"/>
      <w:lang w:eastAsia="x-none"/>
    </w:rPr>
  </w:style>
  <w:style w:type="paragraph" w:customStyle="1" w:styleId="B1">
    <w:name w:val="B1"/>
    <w:basedOn w:val="List"/>
    <w:link w:val="B1Char"/>
    <w:rsid w:val="00AF621E"/>
    <w:pPr>
      <w:spacing w:after="180" w:line="240" w:lineRule="auto"/>
      <w:ind w:left="568" w:hanging="284"/>
      <w:contextualSpacing w:val="0"/>
    </w:pPr>
    <w:rPr>
      <w:rFonts w:ascii="Times New Roman" w:eastAsia="Times New Roman" w:hAnsi="Times New Roman" w:cs="Times New Roman"/>
      <w:sz w:val="20"/>
      <w:szCs w:val="20"/>
      <w:lang w:eastAsia="x-none"/>
    </w:rPr>
  </w:style>
  <w:style w:type="character" w:customStyle="1" w:styleId="B1Char">
    <w:name w:val="B1 Char"/>
    <w:link w:val="B1"/>
    <w:qFormat/>
    <w:locked/>
    <w:rsid w:val="00AF621E"/>
    <w:rPr>
      <w:rFonts w:ascii="Times New Roman" w:eastAsia="Times New Roman" w:hAnsi="Times New Roman" w:cs="Times New Roman"/>
      <w:sz w:val="20"/>
      <w:szCs w:val="20"/>
      <w:lang w:eastAsia="x-none"/>
    </w:rPr>
  </w:style>
  <w:style w:type="paragraph" w:styleId="List">
    <w:name w:val="List"/>
    <w:basedOn w:val="Normal"/>
    <w:uiPriority w:val="99"/>
    <w:semiHidden/>
    <w:unhideWhenUsed/>
    <w:rsid w:val="00AF621E"/>
    <w:pPr>
      <w:ind w:left="283" w:hanging="283"/>
      <w:contextualSpacing/>
    </w:pPr>
  </w:style>
  <w:style w:type="paragraph" w:customStyle="1" w:styleId="B2">
    <w:name w:val="B2"/>
    <w:basedOn w:val="List2"/>
    <w:link w:val="B2Char"/>
    <w:rsid w:val="00F06DA6"/>
    <w:pPr>
      <w:spacing w:after="180" w:line="240" w:lineRule="auto"/>
      <w:ind w:left="851" w:hanging="284"/>
      <w:contextualSpacing w:val="0"/>
    </w:pPr>
    <w:rPr>
      <w:rFonts w:ascii="Times New Roman" w:eastAsia="Times New Roman" w:hAnsi="Times New Roman" w:cs="Times New Roman"/>
      <w:sz w:val="20"/>
      <w:szCs w:val="20"/>
    </w:rPr>
  </w:style>
  <w:style w:type="character" w:customStyle="1" w:styleId="B2Char">
    <w:name w:val="B2 Char"/>
    <w:link w:val="B2"/>
    <w:qFormat/>
    <w:rsid w:val="00F06DA6"/>
    <w:rPr>
      <w:rFonts w:ascii="Times New Roman" w:eastAsia="Times New Roman" w:hAnsi="Times New Roman" w:cs="Times New Roman"/>
      <w:sz w:val="20"/>
      <w:szCs w:val="20"/>
    </w:rPr>
  </w:style>
  <w:style w:type="paragraph" w:styleId="List2">
    <w:name w:val="List 2"/>
    <w:basedOn w:val="Normal"/>
    <w:uiPriority w:val="99"/>
    <w:semiHidden/>
    <w:unhideWhenUsed/>
    <w:rsid w:val="00F06DA6"/>
    <w:pPr>
      <w:ind w:left="566" w:hanging="283"/>
      <w:contextualSpacing/>
    </w:pPr>
  </w:style>
  <w:style w:type="table" w:customStyle="1" w:styleId="TableGrid1">
    <w:name w:val="Table Grid1"/>
    <w:basedOn w:val="TableNormal"/>
    <w:next w:val="TableGrid"/>
    <w:uiPriority w:val="39"/>
    <w:rsid w:val="00B528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C57D7"/>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qFormat/>
    <w:rsid w:val="003C57D7"/>
    <w:rPr>
      <w:rFonts w:ascii="Arial" w:eastAsia="MS Mincho" w:hAnsi="Arial" w:cs="Times New Roman"/>
      <w:sz w:val="20"/>
      <w:szCs w:val="24"/>
      <w:lang w:eastAsia="en-GB"/>
    </w:rPr>
  </w:style>
  <w:style w:type="paragraph" w:styleId="Header">
    <w:name w:val="header"/>
    <w:basedOn w:val="Normal"/>
    <w:link w:val="HeaderChar"/>
    <w:uiPriority w:val="99"/>
    <w:unhideWhenUsed/>
    <w:rsid w:val="00064D1E"/>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064D1E"/>
    <w:rPr>
      <w:sz w:val="18"/>
      <w:szCs w:val="18"/>
    </w:rPr>
  </w:style>
  <w:style w:type="paragraph" w:styleId="Footer">
    <w:name w:val="footer"/>
    <w:basedOn w:val="Normal"/>
    <w:link w:val="FooterChar"/>
    <w:uiPriority w:val="99"/>
    <w:unhideWhenUsed/>
    <w:rsid w:val="00064D1E"/>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064D1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840507">
      <w:bodyDiv w:val="1"/>
      <w:marLeft w:val="0"/>
      <w:marRight w:val="0"/>
      <w:marTop w:val="0"/>
      <w:marBottom w:val="0"/>
      <w:divBdr>
        <w:top w:val="none" w:sz="0" w:space="0" w:color="auto"/>
        <w:left w:val="none" w:sz="0" w:space="0" w:color="auto"/>
        <w:bottom w:val="none" w:sz="0" w:space="0" w:color="auto"/>
        <w:right w:val="none" w:sz="0" w:space="0" w:color="auto"/>
      </w:divBdr>
      <w:divsChild>
        <w:div w:id="224817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B7BF0-6C59-4367-AD79-B5AF59124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3358</Words>
  <Characters>19141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GordonYoung</dc:creator>
  <cp:keywords/>
  <dc:description/>
  <cp:lastModifiedBy>GordonYoung</cp:lastModifiedBy>
  <cp:revision>5</cp:revision>
  <dcterms:created xsi:type="dcterms:W3CDTF">2023-08-10T21:34:00Z</dcterms:created>
  <dcterms:modified xsi:type="dcterms:W3CDTF">2023-08-11T09:17:00Z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ed84d10372311ee80006ff400006ff4">
    <vt:lpwstr>CWMTFPyM0L89j8vKwdZ431HGTNd+qmHBxk0f+TUCCoTpUK9qjs6xrBKGW25UFAFCuHGzC8zpS9UT/j7jNKfax7l0g==</vt:lpwstr>
  </property>
</Properties>
</file>