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E680A" w14:textId="73ED7F54" w:rsidR="008B46E0" w:rsidRPr="006F1D0C" w:rsidRDefault="008B46E0" w:rsidP="009D4AF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 w:rsidR="00FE3079">
        <w:rPr>
          <w:rFonts w:ascii="Arial" w:hAnsi="Arial"/>
          <w:b/>
          <w:noProof/>
          <w:sz w:val="24"/>
        </w:rPr>
        <w:t>22</w:t>
      </w:r>
      <w:r w:rsidRPr="006F1D0C">
        <w:rPr>
          <w:rFonts w:ascii="Arial" w:hAnsi="Arial"/>
          <w:b/>
          <w:i/>
          <w:noProof/>
          <w:sz w:val="28"/>
        </w:rPr>
        <w:tab/>
      </w:r>
      <w:r w:rsidRPr="00FC6568">
        <w:rPr>
          <w:rFonts w:ascii="Arial" w:hAnsi="Arial"/>
          <w:b/>
          <w:i/>
          <w:noProof/>
          <w:sz w:val="28"/>
        </w:rPr>
        <w:t>R2-2</w:t>
      </w:r>
      <w:r w:rsidR="009C7D3D">
        <w:rPr>
          <w:rFonts w:ascii="Arial" w:hAnsi="Arial"/>
          <w:b/>
          <w:i/>
          <w:noProof/>
          <w:sz w:val="28"/>
        </w:rPr>
        <w:t>306571</w:t>
      </w:r>
    </w:p>
    <w:p w14:paraId="6E1A3A58" w14:textId="605A4ADC" w:rsidR="008B46E0" w:rsidRPr="0046766F" w:rsidRDefault="00D67230" w:rsidP="008B46E0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Incheon</w:t>
      </w:r>
      <w:r w:rsidR="008B46E0" w:rsidRPr="006F2027">
        <w:rPr>
          <w:b/>
          <w:noProof/>
          <w:sz w:val="24"/>
          <w:szCs w:val="24"/>
        </w:rPr>
        <w:t xml:space="preserve">, </w:t>
      </w:r>
      <w:r w:rsidR="003502A4">
        <w:rPr>
          <w:b/>
          <w:noProof/>
          <w:sz w:val="24"/>
          <w:szCs w:val="24"/>
        </w:rPr>
        <w:t xml:space="preserve">Republic of Korea, </w:t>
      </w:r>
      <w:r w:rsidR="00FE3079">
        <w:rPr>
          <w:b/>
          <w:noProof/>
          <w:sz w:val="24"/>
          <w:szCs w:val="24"/>
        </w:rPr>
        <w:t>22</w:t>
      </w:r>
      <w:r w:rsidR="008B46E0">
        <w:rPr>
          <w:b/>
          <w:noProof/>
          <w:sz w:val="24"/>
          <w:szCs w:val="24"/>
        </w:rPr>
        <w:t xml:space="preserve"> – 26 </w:t>
      </w:r>
      <w:r w:rsidR="00FE3079">
        <w:rPr>
          <w:b/>
          <w:noProof/>
          <w:sz w:val="24"/>
          <w:szCs w:val="24"/>
        </w:rPr>
        <w:t>May</w:t>
      </w:r>
      <w:r w:rsidR="008B46E0">
        <w:rPr>
          <w:b/>
          <w:noProof/>
          <w:sz w:val="24"/>
          <w:szCs w:val="24"/>
        </w:rPr>
        <w:t xml:space="preserve"> 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3734D381" w:rsidR="00A44A4E" w:rsidRDefault="0068764A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  <w:r w:rsidR="00A44A4E">
              <w:rPr>
                <w:b/>
                <w:sz w:val="28"/>
              </w:rPr>
              <w:t>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Pr="00E40656" w:rsidRDefault="00A44A4E" w:rsidP="005E326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54FC605F" w:rsidR="00A44A4E" w:rsidRPr="00E32973" w:rsidRDefault="00361F75" w:rsidP="00E40656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4935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1638D01" w:rsidR="00A44A4E" w:rsidRPr="00CD05EA" w:rsidRDefault="009C7D3D" w:rsidP="005E3269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3550F92F" w:rsidR="00A44A4E" w:rsidRPr="00F03779" w:rsidRDefault="00A44A4E" w:rsidP="0017678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3F73CF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3F73CF">
              <w:rPr>
                <w:b/>
                <w:bCs/>
                <w:sz w:val="28"/>
              </w:rPr>
              <w:t>4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2ED549E3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03840F78" w:rsidR="00516175" w:rsidRDefault="00620E60" w:rsidP="004400B3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4400B3">
              <w:t>QoE</w:t>
            </w:r>
            <w:r w:rsidR="0068764A">
              <w:t xml:space="preserve"> configuration release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057EF1C7" w:rsidR="00516175" w:rsidRDefault="00B20BE5" w:rsidP="008B6C34">
            <w:pPr>
              <w:pStyle w:val="CRCoverPage"/>
              <w:spacing w:after="0"/>
              <w:ind w:left="100"/>
            </w:pPr>
            <w:r>
              <w:t>Google</w:t>
            </w:r>
            <w:r w:rsidR="008B6C34">
              <w:t>, Qualcomm, Ericsson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6BFF0047" w:rsidR="00FC1C4D" w:rsidRDefault="00FC1C4D" w:rsidP="00FC1C4D">
            <w:pPr>
              <w:pStyle w:val="CRCoverPage"/>
              <w:spacing w:after="0"/>
              <w:ind w:left="100"/>
            </w:pPr>
            <w:r w:rsidRPr="00FC1C4D">
              <w:t>LTE_QMC_Streaming-Core</w:t>
            </w:r>
            <w:r w:rsidR="009C7D3D">
              <w:t>, TEI17</w:t>
            </w:r>
            <w:bookmarkStart w:id="12" w:name="_GoBack"/>
            <w:bookmarkEnd w:id="12"/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6910F4FD" w:rsidR="00516175" w:rsidRDefault="009D73A1" w:rsidP="005E259F">
            <w:pPr>
              <w:pStyle w:val="CRCoverPage"/>
              <w:spacing w:after="0"/>
              <w:ind w:left="100"/>
            </w:pPr>
            <w:r>
              <w:t>202</w:t>
            </w:r>
            <w:r w:rsidR="007C7205">
              <w:t>3</w:t>
            </w:r>
            <w:r>
              <w:t>-0</w:t>
            </w:r>
            <w:r w:rsidR="000A314A">
              <w:t>5-2</w:t>
            </w:r>
            <w:r w:rsidR="00E73A7A">
              <w:t>5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E835529" w:rsidR="00516175" w:rsidRDefault="00FE3079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35AD81D3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9C0DB6">
              <w:t>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7D98DC2" w14:textId="2E272988" w:rsidR="00D67230" w:rsidRDefault="00D67230" w:rsidP="00D67230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When the UE enters RRC_IDLE there may be a stored application layer measurement config</w:t>
            </w:r>
            <w:r w:rsidR="009C7D3D">
              <w:rPr>
                <w:rFonts w:eastAsiaTheme="minorEastAsia"/>
                <w:lang w:eastAsia="zh-CN"/>
              </w:rPr>
              <w:t>uration in the UE. However, according</w:t>
            </w:r>
            <w:r>
              <w:rPr>
                <w:rFonts w:eastAsiaTheme="minorEastAsia"/>
                <w:lang w:eastAsia="zh-CN"/>
              </w:rPr>
              <w:t xml:space="preserve"> to current specification the UE behaviour on handling the </w:t>
            </w:r>
            <w:r w:rsidRPr="00761BCB">
              <w:rPr>
                <w:rFonts w:eastAsiaTheme="minorEastAsia"/>
                <w:lang w:eastAsia="zh-CN"/>
              </w:rPr>
              <w:t xml:space="preserve">stored application layer measurement configuration </w:t>
            </w:r>
            <w:r>
              <w:rPr>
                <w:rFonts w:eastAsiaTheme="minorEastAsia"/>
                <w:lang w:eastAsia="zh-CN"/>
              </w:rPr>
              <w:t xml:space="preserve">is unspecified. After discussion in RAN2#121bis-e and RAN2#122 the following UE behaviour has been agreed: </w:t>
            </w:r>
          </w:p>
          <w:p w14:paraId="233398BD" w14:textId="1020131C" w:rsidR="00AD0153" w:rsidRPr="00424C59" w:rsidRDefault="00D67230" w:rsidP="00D67230">
            <w:pPr>
              <w:pStyle w:val="CRCoverPage"/>
              <w:spacing w:afterLines="5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 xml:space="preserve">After </w:t>
            </w:r>
            <w:r>
              <w:rPr>
                <w:rFonts w:eastAsia="新細明體"/>
                <w:lang w:eastAsia="zh-TW"/>
              </w:rPr>
              <w:t>entering RRC_IDLE</w:t>
            </w:r>
            <w:r>
              <w:rPr>
                <w:rFonts w:eastAsiaTheme="minorEastAsia"/>
                <w:lang w:eastAsia="zh-CN"/>
              </w:rPr>
              <w:t>, the UE should inform upper layers about the application layer measurement configuration release and discard received application layer measurement reports from upper layers, if any.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0F2E8038" w14:textId="0BEFCC9B" w:rsidR="00A83D98" w:rsidRDefault="00107796" w:rsidP="00A83D98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Specify </w:t>
            </w:r>
            <w:r w:rsidR="00E61DED">
              <w:rPr>
                <w:rFonts w:eastAsiaTheme="minorEastAsia"/>
                <w:lang w:eastAsia="zh-CN"/>
              </w:rPr>
              <w:t xml:space="preserve">that </w:t>
            </w:r>
            <w:r>
              <w:rPr>
                <w:rFonts w:eastAsiaTheme="minorEastAsia"/>
                <w:lang w:eastAsia="zh-CN"/>
              </w:rPr>
              <w:t xml:space="preserve">the UE </w:t>
            </w:r>
            <w:r w:rsidR="0068764A">
              <w:rPr>
                <w:rFonts w:eastAsiaTheme="minorEastAsia"/>
                <w:lang w:eastAsia="zh-CN"/>
              </w:rPr>
              <w:t>performs fol</w:t>
            </w:r>
            <w:r w:rsidR="007A2C9C">
              <w:rPr>
                <w:rFonts w:eastAsiaTheme="minorEastAsia"/>
                <w:lang w:eastAsia="zh-CN"/>
              </w:rPr>
              <w:t xml:space="preserve">lowing actions after it </w:t>
            </w:r>
            <w:r w:rsidR="00FE3079">
              <w:rPr>
                <w:rFonts w:eastAsiaTheme="minorEastAsia"/>
                <w:lang w:eastAsia="zh-CN"/>
              </w:rPr>
              <w:t>enters RRC_IDLE</w:t>
            </w:r>
            <w:r w:rsidR="0068764A">
              <w:rPr>
                <w:rFonts w:eastAsiaTheme="minorEastAsia"/>
                <w:lang w:eastAsia="zh-CN"/>
              </w:rPr>
              <w:t>:</w:t>
            </w:r>
          </w:p>
          <w:p w14:paraId="686B35C7" w14:textId="77777777" w:rsidR="00D67230" w:rsidRDefault="00D67230" w:rsidP="00D67230">
            <w:pPr>
              <w:pStyle w:val="B1"/>
            </w:pPr>
            <w:r>
              <w:t>1&gt;</w:t>
            </w:r>
            <w:r>
              <w:tab/>
              <w:t xml:space="preserve">release the stored </w:t>
            </w:r>
            <w:r w:rsidRPr="00AF6C4A">
              <w:rPr>
                <w:i/>
              </w:rPr>
              <w:t>serviceType</w:t>
            </w:r>
            <w:r>
              <w:t>, if any;</w:t>
            </w:r>
          </w:p>
          <w:p w14:paraId="73FB0DB9" w14:textId="77777777" w:rsidR="00D67230" w:rsidRPr="00C16009" w:rsidRDefault="00D67230" w:rsidP="00D67230">
            <w:pPr>
              <w:pStyle w:val="B1"/>
            </w:pPr>
            <w:r>
              <w:t>1</w:t>
            </w:r>
            <w:r w:rsidRPr="00C16009">
              <w:t>&gt;</w:t>
            </w:r>
            <w:r w:rsidRPr="00C16009">
              <w:tab/>
              <w:t>inform upper layers to clear the stored application layer measurement configuration;</w:t>
            </w:r>
          </w:p>
          <w:p w14:paraId="014A6AC5" w14:textId="77777777" w:rsidR="00D67230" w:rsidRDefault="00D67230" w:rsidP="00D67230">
            <w:pPr>
              <w:pStyle w:val="B1"/>
            </w:pPr>
            <w:r>
              <w:t>1</w:t>
            </w:r>
            <w:r w:rsidRPr="00C16009">
              <w:t>&gt;</w:t>
            </w:r>
            <w:r w:rsidRPr="00C16009">
              <w:tab/>
              <w:t>discard received application layer measurement report information from upper layers</w:t>
            </w:r>
            <w:r>
              <w:t>, if any</w:t>
            </w:r>
            <w:r w:rsidRPr="00C16009">
              <w:t>;</w:t>
            </w:r>
          </w:p>
          <w:p w14:paraId="1EEEC516" w14:textId="77777777" w:rsidR="00D67230" w:rsidRPr="008644B7" w:rsidRDefault="00D67230" w:rsidP="00D67230">
            <w:pPr>
              <w:pStyle w:val="B1"/>
              <w:rPr>
                <w:lang w:val="en-US"/>
              </w:rPr>
            </w:pPr>
            <w:r>
              <w:t>1</w:t>
            </w:r>
            <w:r w:rsidRPr="00C16009">
              <w:t>&gt;</w:t>
            </w:r>
            <w:r w:rsidRPr="00C16009">
              <w:tab/>
            </w:r>
            <w:r w:rsidRPr="001135D7">
              <w:t>consider itself not to be configured to send appli</w:t>
            </w:r>
            <w:r>
              <w:t>cation layer measurement report;</w:t>
            </w:r>
          </w:p>
          <w:p w14:paraId="64EAD2A6" w14:textId="0E1061BC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3D8948CD" w14:textId="77777777" w:rsidR="003117A8" w:rsidRPr="00F94B8C" w:rsidRDefault="003117A8" w:rsidP="003117A8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  <w:p w14:paraId="56BAC3AD" w14:textId="77777777" w:rsidR="003117A8" w:rsidRPr="004F1407" w:rsidRDefault="003117A8" w:rsidP="003117A8">
            <w:pPr>
              <w:pStyle w:val="CRCoverPage"/>
              <w:spacing w:before="20" w:after="80"/>
              <w:ind w:left="100"/>
            </w:pPr>
            <w:r w:rsidRPr="004F1407">
              <w:rPr>
                <w:u w:val="single"/>
              </w:rPr>
              <w:t>Impacted functionality</w:t>
            </w:r>
          </w:p>
          <w:p w14:paraId="55F1B091" w14:textId="38C596D2" w:rsidR="003117A8" w:rsidRPr="004F1407" w:rsidRDefault="00620E60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Application </w:t>
            </w:r>
            <w:r w:rsidR="00724558">
              <w:rPr>
                <w:rFonts w:ascii="Arial" w:hAnsi="Arial"/>
                <w:lang w:eastAsia="zh-CN"/>
              </w:rPr>
              <w:t xml:space="preserve">layer </w:t>
            </w:r>
            <w:r>
              <w:rPr>
                <w:rFonts w:ascii="Arial" w:hAnsi="Arial"/>
                <w:lang w:eastAsia="zh-CN"/>
              </w:rPr>
              <w:t>measurement</w:t>
            </w:r>
            <w:r w:rsidR="00B20BE5">
              <w:rPr>
                <w:rFonts w:ascii="Arial" w:hAnsi="Arial"/>
                <w:lang w:eastAsia="zh-CN"/>
              </w:rPr>
              <w:t xml:space="preserve"> functionality</w:t>
            </w:r>
          </w:p>
          <w:p w14:paraId="340F9A05" w14:textId="77777777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lastRenderedPageBreak/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55948882" w14:textId="1BD998B6" w:rsidR="003117A8" w:rsidRDefault="003117A8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</w:t>
            </w:r>
            <w:r w:rsidR="00724558">
              <w:rPr>
                <w:rFonts w:ascii="Arial" w:hAnsi="Arial"/>
                <w:lang w:eastAsia="zh-CN"/>
              </w:rPr>
              <w:t xml:space="preserve"> while the UE is not, th</w:t>
            </w:r>
            <w:r w:rsidR="0068764A">
              <w:rPr>
                <w:rFonts w:ascii="Arial" w:hAnsi="Arial"/>
                <w:lang w:eastAsia="zh-CN"/>
              </w:rPr>
              <w:t>ere is no inter-operability</w:t>
            </w:r>
            <w:r w:rsidR="00D67230">
              <w:rPr>
                <w:rFonts w:ascii="Arial" w:hAnsi="Arial"/>
                <w:lang w:eastAsia="zh-CN"/>
              </w:rPr>
              <w:t xml:space="preserve"> issue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710C924E" w14:textId="574772DD" w:rsidR="00771E97" w:rsidRPr="007C7205" w:rsidRDefault="003117A8" w:rsidP="0068764A">
            <w:pPr>
              <w:ind w:left="102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UE is implemented according to this </w:t>
            </w:r>
            <w:r w:rsidR="00724558">
              <w:rPr>
                <w:rFonts w:ascii="Arial" w:hAnsi="Arial"/>
                <w:lang w:eastAsia="zh-CN"/>
              </w:rPr>
              <w:t>CR while the network is not</w:t>
            </w:r>
            <w:r w:rsidR="0068764A">
              <w:rPr>
                <w:rFonts w:ascii="Arial" w:hAnsi="Arial"/>
                <w:lang w:eastAsia="zh-CN"/>
              </w:rPr>
              <w:t>, there is no inter-operability</w:t>
            </w:r>
            <w:r w:rsidR="00D67230">
              <w:rPr>
                <w:rFonts w:ascii="Arial" w:hAnsi="Arial"/>
                <w:lang w:eastAsia="zh-CN"/>
              </w:rPr>
              <w:t xml:space="preserve"> issue</w:t>
            </w:r>
            <w:r w:rsidR="0068764A">
              <w:rPr>
                <w:rFonts w:ascii="Arial" w:hAnsi="Arial"/>
                <w:lang w:eastAsia="zh-CN"/>
              </w:rPr>
              <w:t>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5FF8A4A5" w:rsidR="00A83D98" w:rsidRPr="00FA397E" w:rsidRDefault="00B20B70" w:rsidP="0068764A">
            <w:pPr>
              <w:pStyle w:val="CRCoverPage"/>
              <w:spacing w:afterLines="50"/>
              <w:rPr>
                <w:rFonts w:eastAsia="新細明體"/>
                <w:lang w:eastAsia="zh-TW"/>
              </w:rPr>
            </w:pPr>
            <w:r>
              <w:rPr>
                <w:noProof/>
                <w:lang w:eastAsia="zh-CN"/>
              </w:rPr>
              <w:t xml:space="preserve">The UE may not inform upper layers about the application layer measurement configuration release and may not discard the </w:t>
            </w:r>
            <w:r>
              <w:rPr>
                <w:rFonts w:eastAsiaTheme="minorEastAsia"/>
                <w:lang w:eastAsia="zh-CN"/>
              </w:rPr>
              <w:t xml:space="preserve">received application layer measurement </w:t>
            </w:r>
            <w:r>
              <w:rPr>
                <w:noProof/>
                <w:lang w:eastAsia="zh-CN"/>
              </w:rPr>
              <w:t>reports.</w:t>
            </w:r>
          </w:p>
        </w:tc>
      </w:tr>
      <w:tr w:rsidR="00A83D98" w14:paraId="4A90DE8B" w14:textId="77777777" w:rsidTr="005E3269">
        <w:tc>
          <w:tcPr>
            <w:tcW w:w="2694" w:type="dxa"/>
            <w:gridSpan w:val="2"/>
          </w:tcPr>
          <w:p w14:paraId="798E660C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64AB6476" w:rsidR="00A83D98" w:rsidRDefault="00860614" w:rsidP="00A83D9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5.3.12</w:t>
            </w:r>
          </w:p>
        </w:tc>
      </w:tr>
      <w:tr w:rsidR="00A83D98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83D98" w:rsidRDefault="00A83D98" w:rsidP="00A83D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A83D98" w:rsidRDefault="00A83D98" w:rsidP="00A83D98">
            <w:pPr>
              <w:pStyle w:val="CRCoverPage"/>
              <w:spacing w:after="0"/>
              <w:ind w:left="99"/>
            </w:pPr>
          </w:p>
        </w:tc>
      </w:tr>
      <w:tr w:rsidR="00A83D98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A83D98" w:rsidRDefault="00A83D98" w:rsidP="00A83D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A83D98" w:rsidRDefault="00A83D98" w:rsidP="00A83D9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83D98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83D98" w:rsidRDefault="00A83D98" w:rsidP="00A83D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A83D98" w:rsidRDefault="00A83D98" w:rsidP="00A83D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3D98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83D98" w:rsidRDefault="00A83D98" w:rsidP="00A83D9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A83D98" w:rsidRDefault="00A83D98" w:rsidP="00A83D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3D98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83D98" w:rsidRDefault="00A83D98" w:rsidP="00A83D98">
            <w:pPr>
              <w:pStyle w:val="CRCoverPage"/>
              <w:spacing w:after="0"/>
            </w:pPr>
          </w:p>
        </w:tc>
      </w:tr>
      <w:tr w:rsidR="00A83D98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A83D98" w:rsidRDefault="00A83D98" w:rsidP="00A83D98">
            <w:pPr>
              <w:pStyle w:val="CRCoverPage"/>
              <w:spacing w:after="0"/>
              <w:ind w:left="100"/>
            </w:pPr>
          </w:p>
        </w:tc>
      </w:tr>
      <w:tr w:rsidR="00A83D98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A83D98" w:rsidRDefault="00A83D98" w:rsidP="00A83D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3D98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A83D98" w:rsidRDefault="00A83D98" w:rsidP="00A83D98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639D481" w14:textId="21F4AF93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3" w:name="_Toc37153581"/>
      <w:bookmarkStart w:id="14" w:name="_Toc46501737"/>
      <w:bookmarkStart w:id="15" w:name="_Toc518610664"/>
      <w:bookmarkStart w:id="16" w:name="_Toc46501735"/>
    </w:p>
    <w:p w14:paraId="61DFCFB4" w14:textId="77777777" w:rsidR="008644B7" w:rsidRDefault="008644B7" w:rsidP="008644B7">
      <w:pPr>
        <w:pStyle w:val="Heading3"/>
        <w:rPr>
          <w:lang w:eastAsia="ja-JP"/>
        </w:rPr>
      </w:pPr>
      <w:bookmarkStart w:id="17" w:name="_Toc124514932"/>
      <w:bookmarkStart w:id="18" w:name="_Toc29343302"/>
      <w:bookmarkStart w:id="19" w:name="_Toc29342163"/>
      <w:bookmarkStart w:id="20" w:name="_Toc20486871"/>
      <w:bookmarkStart w:id="21" w:name="_Toc20486825"/>
      <w:bookmarkStart w:id="22" w:name="_Toc29342117"/>
      <w:bookmarkStart w:id="23" w:name="_Toc29343256"/>
      <w:bookmarkStart w:id="24" w:name="_Toc36546880"/>
      <w:bookmarkStart w:id="25" w:name="_Toc36548272"/>
      <w:bookmarkStart w:id="26" w:name="_Toc46447109"/>
      <w:bookmarkStart w:id="27" w:name="_Toc52789937"/>
      <w:bookmarkStart w:id="28" w:name="_Toc124432278"/>
      <w:bookmarkStart w:id="29" w:name="_Toc124466133"/>
      <w:bookmarkStart w:id="30" w:name="_Toc46483059"/>
      <w:bookmarkStart w:id="31" w:name="_Toc46481825"/>
      <w:bookmarkStart w:id="32" w:name="_Toc46480591"/>
      <w:bookmarkStart w:id="33" w:name="_Toc37081964"/>
      <w:bookmarkStart w:id="34" w:name="_Toc36938984"/>
      <w:bookmarkStart w:id="35" w:name="_Toc36846331"/>
      <w:bookmarkStart w:id="36" w:name="_Toc36809967"/>
      <w:bookmarkStart w:id="37" w:name="_Toc365665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bookmarkEnd w:id="15"/>
      <w:bookmarkEnd w:id="16"/>
      <w:r>
        <w:t>5.3.12</w:t>
      </w:r>
      <w:r>
        <w:tab/>
        <w:t>UE actions upon leaving RRC_CONNECTED or RRC_INACTIVE</w:t>
      </w:r>
      <w:bookmarkEnd w:id="17"/>
      <w:bookmarkEnd w:id="18"/>
      <w:bookmarkEnd w:id="19"/>
      <w:bookmarkEnd w:id="20"/>
    </w:p>
    <w:p w14:paraId="62300BFF" w14:textId="77777777" w:rsidR="008644B7" w:rsidRDefault="008644B7" w:rsidP="008644B7">
      <w:r>
        <w:t>Upon leaving RRC_CONNECTED or RRC_INACTIVE, the UE shall:</w:t>
      </w:r>
    </w:p>
    <w:p w14:paraId="68492D25" w14:textId="77777777" w:rsidR="008644B7" w:rsidRDefault="008644B7" w:rsidP="008644B7">
      <w:pPr>
        <w:pStyle w:val="B1"/>
      </w:pPr>
      <w:r>
        <w:t>1&gt;</w:t>
      </w:r>
      <w:r>
        <w:tab/>
        <w:t>reset MAC;</w:t>
      </w:r>
    </w:p>
    <w:p w14:paraId="5A55D9C7" w14:textId="77777777" w:rsidR="008644B7" w:rsidRDefault="008644B7" w:rsidP="008644B7">
      <w:pPr>
        <w:pStyle w:val="B1"/>
        <w:rPr>
          <w:lang w:eastAsia="ja-JP"/>
        </w:rPr>
      </w:pPr>
      <w:r>
        <w:t>1&gt;</w:t>
      </w:r>
      <w:r>
        <w:tab/>
        <w:t xml:space="preserve">if leaving RRC_INACTIVE was not triggered by the reception of </w:t>
      </w:r>
      <w:r>
        <w:rPr>
          <w:i/>
          <w:iCs/>
        </w:rPr>
        <w:t>RRCConnectionRelease</w:t>
      </w:r>
      <w:r>
        <w:rPr>
          <w:caps/>
        </w:rPr>
        <w:t xml:space="preserve"> </w:t>
      </w:r>
      <w:r>
        <w:t xml:space="preserve">including </w:t>
      </w:r>
      <w:r>
        <w:rPr>
          <w:i/>
          <w:iCs/>
        </w:rPr>
        <w:t>idleModeMobilityControlInfo</w:t>
      </w:r>
      <w:r>
        <w:t xml:space="preserve"> or </w:t>
      </w:r>
      <w:r>
        <w:rPr>
          <w:i/>
          <w:iCs/>
        </w:rPr>
        <w:t>altFreqPriorities</w:t>
      </w:r>
      <w:r>
        <w:t>:</w:t>
      </w:r>
    </w:p>
    <w:p w14:paraId="2A90925E" w14:textId="77777777" w:rsidR="008644B7" w:rsidRDefault="008644B7" w:rsidP="008644B7">
      <w:pPr>
        <w:pStyle w:val="B2"/>
      </w:pPr>
      <w:r>
        <w:t>2&gt;</w:t>
      </w:r>
      <w:r>
        <w:tab/>
        <w:t>stop the timer T320 and T323, if running;</w:t>
      </w:r>
    </w:p>
    <w:p w14:paraId="074BE948" w14:textId="77777777" w:rsidR="008644B7" w:rsidRDefault="008644B7" w:rsidP="008644B7">
      <w:pPr>
        <w:pStyle w:val="B2"/>
      </w:pPr>
      <w:r>
        <w:t>2&gt;</w:t>
      </w:r>
      <w:r>
        <w:tab/>
        <w:t xml:space="preserve">if stored, discard the cell reselection priority information provided by the </w:t>
      </w:r>
      <w:r>
        <w:rPr>
          <w:i/>
        </w:rPr>
        <w:t>idleModeMobilityControlInfo</w:t>
      </w:r>
      <w:r>
        <w:t>;</w:t>
      </w:r>
    </w:p>
    <w:p w14:paraId="06412D6D" w14:textId="77777777" w:rsidR="008644B7" w:rsidRDefault="008644B7" w:rsidP="008644B7">
      <w:pPr>
        <w:pStyle w:val="B2"/>
      </w:pPr>
      <w:r>
        <w:rPr>
          <w:rFonts w:eastAsia="Malgun Gothic"/>
        </w:rPr>
        <w:t>2&gt;</w:t>
      </w:r>
      <w:r>
        <w:rPr>
          <w:rFonts w:eastAsia="Malgun Gothic"/>
        </w:rPr>
        <w:tab/>
        <w:t xml:space="preserve">if stored, discard the </w:t>
      </w:r>
      <w:r>
        <w:rPr>
          <w:rFonts w:eastAsia="Malgun Gothic"/>
          <w:i/>
        </w:rPr>
        <w:t>altFreqPriorities</w:t>
      </w:r>
      <w:r>
        <w:rPr>
          <w:rFonts w:eastAsia="Malgun Gothic"/>
        </w:rPr>
        <w:t xml:space="preserve"> provided by the </w:t>
      </w:r>
      <w:r>
        <w:rPr>
          <w:rFonts w:eastAsia="Malgun Gothic"/>
          <w:i/>
        </w:rPr>
        <w:t>RRCConnectionRelease</w:t>
      </w:r>
      <w:r>
        <w:rPr>
          <w:rFonts w:eastAsia="Malgun Gothic"/>
        </w:rPr>
        <w:t>;</w:t>
      </w:r>
    </w:p>
    <w:p w14:paraId="0D785FE7" w14:textId="77777777" w:rsidR="008644B7" w:rsidRDefault="008644B7" w:rsidP="008644B7">
      <w:pPr>
        <w:pStyle w:val="B1"/>
      </w:pPr>
      <w:r>
        <w:t>1&gt;</w:t>
      </w:r>
      <w:r>
        <w:tab/>
        <w:t xml:space="preserve">if entering RRC_IDLE was triggered by reception of the </w:t>
      </w:r>
      <w:r>
        <w:rPr>
          <w:i/>
        </w:rPr>
        <w:t>RRCConnectionRelease</w:t>
      </w:r>
      <w:r>
        <w:t xml:space="preserve"> message including a </w:t>
      </w:r>
      <w:r>
        <w:rPr>
          <w:i/>
        </w:rPr>
        <w:t>waitTime</w:t>
      </w:r>
      <w:r>
        <w:t>:</w:t>
      </w:r>
    </w:p>
    <w:p w14:paraId="5E03E853" w14:textId="77777777" w:rsidR="008644B7" w:rsidRDefault="008644B7" w:rsidP="008644B7">
      <w:pPr>
        <w:pStyle w:val="B2"/>
      </w:pPr>
      <w:r>
        <w:t>2&gt;</w:t>
      </w:r>
      <w:r>
        <w:tab/>
        <w:t xml:space="preserve">start timer T302, with the timer value set according to the </w:t>
      </w:r>
      <w:r>
        <w:rPr>
          <w:i/>
        </w:rPr>
        <w:t>waitTime</w:t>
      </w:r>
      <w:r>
        <w:t>;</w:t>
      </w:r>
    </w:p>
    <w:p w14:paraId="56F495F6" w14:textId="77777777" w:rsidR="008644B7" w:rsidRDefault="008644B7" w:rsidP="008644B7">
      <w:pPr>
        <w:pStyle w:val="B2"/>
      </w:pPr>
      <w:r>
        <w:t>2&gt;</w:t>
      </w:r>
      <w:r>
        <w:tab/>
        <w:t>inform the upper layer that access barring is applicable for all access categories except categories '0' and '2';</w:t>
      </w:r>
    </w:p>
    <w:p w14:paraId="0029E818" w14:textId="77777777" w:rsidR="008644B7" w:rsidRDefault="008644B7" w:rsidP="008644B7">
      <w:pPr>
        <w:pStyle w:val="B1"/>
      </w:pPr>
      <w:r>
        <w:t>1&gt;</w:t>
      </w:r>
      <w:r>
        <w:tab/>
        <w:t>else if T302 is running:</w:t>
      </w:r>
    </w:p>
    <w:p w14:paraId="62B99F82" w14:textId="77777777" w:rsidR="008644B7" w:rsidRDefault="008644B7" w:rsidP="008644B7">
      <w:pPr>
        <w:pStyle w:val="B2"/>
      </w:pPr>
      <w:r>
        <w:t>2&gt;</w:t>
      </w:r>
      <w:r>
        <w:tab/>
        <w:t>stop timer T302;</w:t>
      </w:r>
    </w:p>
    <w:p w14:paraId="06292050" w14:textId="77777777" w:rsidR="008644B7" w:rsidRDefault="008644B7" w:rsidP="008644B7">
      <w:pPr>
        <w:pStyle w:val="B2"/>
      </w:pPr>
      <w:r>
        <w:t>2&gt;</w:t>
      </w:r>
      <w:r>
        <w:tab/>
        <w:t>if the UE is connected to 5GC:</w:t>
      </w:r>
    </w:p>
    <w:p w14:paraId="72C95601" w14:textId="77777777" w:rsidR="008644B7" w:rsidRDefault="008644B7" w:rsidP="008644B7">
      <w:pPr>
        <w:pStyle w:val="B3"/>
      </w:pPr>
      <w:r>
        <w:t>3&gt;</w:t>
      </w:r>
      <w:r>
        <w:tab/>
        <w:t>perform the actions as specified in 5.3.16.4;</w:t>
      </w:r>
    </w:p>
    <w:p w14:paraId="30F5665D" w14:textId="77777777" w:rsidR="008644B7" w:rsidRDefault="008644B7" w:rsidP="008644B7">
      <w:pPr>
        <w:pStyle w:val="B1"/>
      </w:pPr>
      <w:r>
        <w:t>1&gt;</w:t>
      </w:r>
      <w:r>
        <w:tab/>
        <w:t>if T309 is running:</w:t>
      </w:r>
    </w:p>
    <w:p w14:paraId="5164DD51" w14:textId="77777777" w:rsidR="008644B7" w:rsidRDefault="008644B7" w:rsidP="008644B7">
      <w:pPr>
        <w:pStyle w:val="B2"/>
      </w:pPr>
      <w:r>
        <w:t>2&gt;</w:t>
      </w:r>
      <w:r>
        <w:tab/>
        <w:t>stop timer T309 for all access categories;</w:t>
      </w:r>
    </w:p>
    <w:p w14:paraId="258B5CF8" w14:textId="77777777" w:rsidR="008644B7" w:rsidRDefault="008644B7" w:rsidP="008644B7">
      <w:pPr>
        <w:pStyle w:val="B2"/>
      </w:pPr>
      <w:r>
        <w:t>2&gt;</w:t>
      </w:r>
      <w:r>
        <w:tab/>
        <w:t>perform the actions as specified in 5.3.16.4.</w:t>
      </w:r>
    </w:p>
    <w:p w14:paraId="6E7A6930" w14:textId="77777777" w:rsidR="008644B7" w:rsidRDefault="008644B7" w:rsidP="008644B7">
      <w:pPr>
        <w:pStyle w:val="B1"/>
      </w:pPr>
      <w:r>
        <w:t>1&gt;</w:t>
      </w:r>
      <w:r>
        <w:tab/>
        <w:t>stop all timers that are running except T302, T320, T322, T323, T325, T330</w:t>
      </w:r>
      <w:r>
        <w:rPr>
          <w:lang w:eastAsia="ko-KR"/>
        </w:rPr>
        <w:t>, T331</w:t>
      </w:r>
      <w:r>
        <w:t>;</w:t>
      </w:r>
    </w:p>
    <w:p w14:paraId="69224122" w14:textId="77777777" w:rsidR="008644B7" w:rsidRDefault="008644B7" w:rsidP="008644B7">
      <w:pPr>
        <w:pStyle w:val="B1"/>
      </w:pPr>
      <w:r>
        <w:t>1&gt;</w:t>
      </w:r>
      <w:r>
        <w:tab/>
        <w:t xml:space="preserve">release </w:t>
      </w:r>
      <w:r>
        <w:rPr>
          <w:i/>
        </w:rPr>
        <w:t>crs-ChEstMPDCCH-ConfigDedicated</w:t>
      </w:r>
      <w:r>
        <w:t>, if configured;</w:t>
      </w:r>
    </w:p>
    <w:p w14:paraId="6229A85D" w14:textId="77777777" w:rsidR="008644B7" w:rsidRDefault="008644B7" w:rsidP="008644B7">
      <w:pPr>
        <w:pStyle w:val="B1"/>
      </w:pPr>
      <w:r>
        <w:t>1&gt;</w:t>
      </w:r>
      <w:r>
        <w:tab/>
        <w:t>if leaving RRC_CONNECTED was triggered by suspension of the RRC:</w:t>
      </w:r>
    </w:p>
    <w:p w14:paraId="732CF104" w14:textId="77777777" w:rsidR="008644B7" w:rsidRDefault="008644B7" w:rsidP="008644B7">
      <w:pPr>
        <w:pStyle w:val="B2"/>
        <w:rPr>
          <w:lang w:eastAsia="zh-CN"/>
        </w:rPr>
      </w:pPr>
      <w:r>
        <w:rPr>
          <w:lang w:eastAsia="zh-CN"/>
        </w:rPr>
        <w:t>2</w:t>
      </w:r>
      <w:r>
        <w:t>&gt;</w:t>
      </w:r>
      <w:r>
        <w:tab/>
        <w:t>re-establish RLC entities for all SRBs and DRBs, including RBs configured with NR PDCP;</w:t>
      </w:r>
    </w:p>
    <w:p w14:paraId="1E27229D" w14:textId="77777777" w:rsidR="008644B7" w:rsidRDefault="008644B7" w:rsidP="008644B7">
      <w:pPr>
        <w:pStyle w:val="B2"/>
        <w:rPr>
          <w:lang w:eastAsia="ja-JP"/>
        </w:rPr>
      </w:pPr>
      <w:r>
        <w:t>2&gt;</w:t>
      </w:r>
      <w:r>
        <w:tab/>
        <w:t xml:space="preserve">remove all entries within </w:t>
      </w:r>
      <w:r>
        <w:rPr>
          <w:i/>
        </w:rPr>
        <w:t>VarConditionalReconfiguration</w:t>
      </w:r>
      <w:r>
        <w:t>, if any;</w:t>
      </w:r>
    </w:p>
    <w:p w14:paraId="5E6793C3" w14:textId="77777777" w:rsidR="008644B7" w:rsidRDefault="008644B7" w:rsidP="008644B7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measId</w:t>
      </w:r>
      <w:r>
        <w:t xml:space="preserve">, that is part of the current UE configuration in </w:t>
      </w:r>
      <w:r>
        <w:rPr>
          <w:i/>
        </w:rPr>
        <w:t>VarMeasConfig,</w:t>
      </w:r>
      <w:r>
        <w:t xml:space="preserve"> if the associated </w:t>
      </w:r>
      <w:r>
        <w:rPr>
          <w:i/>
          <w:iCs/>
        </w:rPr>
        <w:t>reportConfig</w:t>
      </w:r>
      <w:r>
        <w:t xml:space="preserve"> has </w:t>
      </w:r>
      <w:r>
        <w:rPr>
          <w:i/>
        </w:rPr>
        <w:t xml:space="preserve">condReconfigurationTriggerEUTRA/condReconfigurationTriggerNR </w:t>
      </w:r>
      <w:r>
        <w:t>configured:</w:t>
      </w:r>
    </w:p>
    <w:p w14:paraId="469C788E" w14:textId="77777777" w:rsidR="008644B7" w:rsidRDefault="008644B7" w:rsidP="008644B7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reportConfigId</w:t>
      </w:r>
      <w:r>
        <w:t xml:space="preserve"> from the </w:t>
      </w:r>
      <w:r>
        <w:rPr>
          <w:i/>
        </w:rPr>
        <w:t>reportConfigList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7BC9BBD2" w14:textId="77777777" w:rsidR="008644B7" w:rsidRDefault="008644B7" w:rsidP="008644B7">
      <w:pPr>
        <w:pStyle w:val="B3"/>
      </w:pPr>
      <w:r>
        <w:t>3&gt;</w:t>
      </w:r>
      <w:r>
        <w:tab/>
        <w:t xml:space="preserve">if the associated </w:t>
      </w:r>
      <w:r>
        <w:rPr>
          <w:i/>
          <w:iCs/>
        </w:rPr>
        <w:t>measObjectId</w:t>
      </w:r>
      <w:r>
        <w:t xml:space="preserve"> is only associated with </w:t>
      </w:r>
      <w:r>
        <w:rPr>
          <w:i/>
        </w:rPr>
        <w:t>condReconfigurationTriggerEUTRA/condReconfigurationTriggerNR</w:t>
      </w:r>
      <w:r>
        <w:t>:</w:t>
      </w:r>
    </w:p>
    <w:p w14:paraId="05375823" w14:textId="77777777" w:rsidR="008644B7" w:rsidRDefault="008644B7" w:rsidP="008644B7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  <w:iCs/>
        </w:rPr>
        <w:t>measObjectId</w:t>
      </w:r>
      <w:r>
        <w:t xml:space="preserve"> from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373CD91C" w14:textId="77777777" w:rsidR="008644B7" w:rsidRDefault="008644B7" w:rsidP="008644B7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3461C8F6" w14:textId="77777777" w:rsidR="008644B7" w:rsidRDefault="008644B7" w:rsidP="008644B7">
      <w:pPr>
        <w:pStyle w:val="B2"/>
      </w:pPr>
      <w:r>
        <w:t>2&gt;</w:t>
      </w:r>
      <w:r>
        <w:tab/>
        <w:t xml:space="preserve">store the UE AS Context including the current RRC configuration, the current security context, the PDCP state including ROHC state, C-RNTI used in the source PCell, the </w:t>
      </w:r>
      <w:r>
        <w:rPr>
          <w:i/>
        </w:rPr>
        <w:t>cellIdentity</w:t>
      </w:r>
      <w:r>
        <w:t xml:space="preserve"> and the physical cell identity </w:t>
      </w:r>
      <w:r>
        <w:lastRenderedPageBreak/>
        <w:t xml:space="preserve">of the source PCell, and the </w:t>
      </w:r>
      <w:r>
        <w:rPr>
          <w:i/>
          <w:iCs/>
        </w:rPr>
        <w:t xml:space="preserve">spCellConfigCommon </w:t>
      </w:r>
      <w:r>
        <w:t xml:space="preserve">within </w:t>
      </w:r>
      <w:r>
        <w:rPr>
          <w:i/>
        </w:rPr>
        <w:t>ReconfigurationWithSync</w:t>
      </w:r>
      <w:r>
        <w:t xml:space="preserve"> of the PSCell (if configured);</w:t>
      </w:r>
    </w:p>
    <w:p w14:paraId="26674B47" w14:textId="77777777" w:rsidR="008644B7" w:rsidRDefault="008644B7" w:rsidP="008644B7">
      <w:pPr>
        <w:pStyle w:val="B2"/>
      </w:pPr>
      <w:r>
        <w:t>2&gt;</w:t>
      </w:r>
      <w:r>
        <w:tab/>
        <w:t>store the following information provided by E-UTRAN:</w:t>
      </w:r>
    </w:p>
    <w:p w14:paraId="63BFA853" w14:textId="77777777" w:rsidR="008644B7" w:rsidRDefault="008644B7" w:rsidP="008644B7">
      <w:pPr>
        <w:pStyle w:val="B3"/>
      </w:pPr>
      <w:r>
        <w:t>3&gt; if the UE connected to 5GC is a BL UE or UE in CE:</w:t>
      </w:r>
    </w:p>
    <w:p w14:paraId="4AA96792" w14:textId="77777777" w:rsidR="008644B7" w:rsidRDefault="008644B7" w:rsidP="008644B7">
      <w:pPr>
        <w:pStyle w:val="B4"/>
      </w:pPr>
      <w:r>
        <w:t>4&gt;</w:t>
      </w:r>
      <w:r>
        <w:tab/>
        <w:t xml:space="preserve">the </w:t>
      </w:r>
      <w:r>
        <w:rPr>
          <w:i/>
        </w:rPr>
        <w:t>fullI-RNTI</w:t>
      </w:r>
      <w:r>
        <w:rPr>
          <w:iCs/>
        </w:rPr>
        <w:t>, if present</w:t>
      </w:r>
      <w:r>
        <w:t>;</w:t>
      </w:r>
    </w:p>
    <w:p w14:paraId="5FF729B3" w14:textId="77777777" w:rsidR="008644B7" w:rsidRDefault="008644B7" w:rsidP="008644B7">
      <w:pPr>
        <w:pStyle w:val="B4"/>
      </w:pPr>
      <w:r>
        <w:t>4&gt;</w:t>
      </w:r>
      <w:r>
        <w:tab/>
        <w:t xml:space="preserve">the </w:t>
      </w:r>
      <w:r>
        <w:rPr>
          <w:i/>
        </w:rPr>
        <w:t>shortI-RNTI</w:t>
      </w:r>
      <w:r>
        <w:rPr>
          <w:iCs/>
        </w:rPr>
        <w:t>, if present</w:t>
      </w:r>
      <w:r>
        <w:t>;</w:t>
      </w:r>
    </w:p>
    <w:p w14:paraId="280793D1" w14:textId="77777777" w:rsidR="008644B7" w:rsidRDefault="008644B7" w:rsidP="008644B7">
      <w:pPr>
        <w:pStyle w:val="B3"/>
      </w:pPr>
      <w:r>
        <w:t>3&gt;</w:t>
      </w:r>
      <w:r>
        <w:tab/>
        <w:t>else:</w:t>
      </w:r>
    </w:p>
    <w:p w14:paraId="45BE7FF5" w14:textId="77777777" w:rsidR="008644B7" w:rsidRDefault="008644B7" w:rsidP="008644B7">
      <w:pPr>
        <w:pStyle w:val="B4"/>
      </w:pPr>
      <w:r>
        <w:t>4&gt;</w:t>
      </w:r>
      <w:r>
        <w:tab/>
        <w:t xml:space="preserve">the </w:t>
      </w:r>
      <w:r>
        <w:rPr>
          <w:i/>
          <w:iCs/>
        </w:rPr>
        <w:t>resumeIdentity</w:t>
      </w:r>
      <w:r>
        <w:t>;</w:t>
      </w:r>
    </w:p>
    <w:p w14:paraId="383FBB56" w14:textId="77777777" w:rsidR="008644B7" w:rsidRDefault="008644B7" w:rsidP="008644B7">
      <w:pPr>
        <w:pStyle w:val="B3"/>
      </w:pPr>
      <w:r>
        <w:t>3&gt;</w:t>
      </w:r>
      <w:r>
        <w:tab/>
        <w:t xml:space="preserve">the </w:t>
      </w:r>
      <w:r>
        <w:rPr>
          <w:i/>
          <w:iCs/>
        </w:rPr>
        <w:t>nextHopChainingCount</w:t>
      </w:r>
      <w:r>
        <w:rPr>
          <w:iCs/>
        </w:rPr>
        <w:t>, if present</w:t>
      </w:r>
      <w:r>
        <w:t xml:space="preserve">. </w:t>
      </w:r>
      <w:r>
        <w:rPr>
          <w:iCs/>
        </w:rPr>
        <w:t>O</w:t>
      </w:r>
      <w:r>
        <w:t xml:space="preserve">therwise discard any stored </w:t>
      </w:r>
      <w:r>
        <w:rPr>
          <w:i/>
        </w:rPr>
        <w:t>nextHopChainingCount</w:t>
      </w:r>
      <w:r>
        <w:t xml:space="preserve"> that does not correspond to stored key K</w:t>
      </w:r>
      <w:r>
        <w:rPr>
          <w:vertAlign w:val="subscript"/>
        </w:rPr>
        <w:t>RRCint</w:t>
      </w:r>
      <w:r>
        <w:t>;</w:t>
      </w:r>
    </w:p>
    <w:p w14:paraId="0002AA36" w14:textId="77777777" w:rsidR="008644B7" w:rsidRDefault="008644B7" w:rsidP="008644B7">
      <w:pPr>
        <w:pStyle w:val="B3"/>
      </w:pPr>
      <w:r>
        <w:t>3&gt;</w:t>
      </w:r>
      <w:r>
        <w:tab/>
        <w:t xml:space="preserve">the </w:t>
      </w:r>
      <w:r>
        <w:rPr>
          <w:i/>
        </w:rPr>
        <w:t>drb-ContinueROHC</w:t>
      </w:r>
      <w:r>
        <w:t xml:space="preserve">, if present. </w:t>
      </w:r>
      <w:r>
        <w:rPr>
          <w:iCs/>
        </w:rPr>
        <w:t>O</w:t>
      </w:r>
      <w:r>
        <w:t>therwise discard any stored</w:t>
      </w:r>
      <w:r>
        <w:rPr>
          <w:i/>
        </w:rPr>
        <w:t xml:space="preserve"> drb-ContinueROHC</w:t>
      </w:r>
      <w:r>
        <w:t>;</w:t>
      </w:r>
    </w:p>
    <w:p w14:paraId="0148968A" w14:textId="77777777" w:rsidR="008644B7" w:rsidRDefault="008644B7" w:rsidP="008644B7">
      <w:pPr>
        <w:pStyle w:val="B2"/>
      </w:pPr>
      <w:r>
        <w:t>2&gt;</w:t>
      </w:r>
      <w:r>
        <w:tab/>
        <w:t>suspend all SRB(s) and DRB(s), including RBs configured with NR PDCP, except SRB0;</w:t>
      </w:r>
    </w:p>
    <w:p w14:paraId="58C3D319" w14:textId="77777777" w:rsidR="008644B7" w:rsidRDefault="008644B7" w:rsidP="008644B7">
      <w:pPr>
        <w:pStyle w:val="B2"/>
      </w:pPr>
      <w:r>
        <w:t>2&gt;</w:t>
      </w:r>
      <w:r>
        <w:tab/>
        <w:t>if the UE connected to 5GC is a BL UE or UE in CE, indicate PDCP suspend to lower layers of all DRBs;</w:t>
      </w:r>
    </w:p>
    <w:p w14:paraId="6B8638C6" w14:textId="77777777" w:rsidR="008644B7" w:rsidRDefault="008644B7" w:rsidP="008644B7">
      <w:pPr>
        <w:pStyle w:val="B2"/>
      </w:pPr>
      <w:r>
        <w:t>2&gt;</w:t>
      </w:r>
      <w:r>
        <w:tab/>
        <w:t>if the UE is connected to 5GC:</w:t>
      </w:r>
    </w:p>
    <w:p w14:paraId="173CF646" w14:textId="77777777" w:rsidR="008644B7" w:rsidRDefault="008644B7" w:rsidP="008644B7">
      <w:pPr>
        <w:pStyle w:val="B3"/>
      </w:pPr>
      <w:r>
        <w:t>3&gt;</w:t>
      </w:r>
      <w:r>
        <w:tab/>
        <w:t>indicate the idle suspension of the RRC connection to upper layers;</w:t>
      </w:r>
    </w:p>
    <w:p w14:paraId="18C0961A" w14:textId="77777777" w:rsidR="008644B7" w:rsidRDefault="008644B7" w:rsidP="008644B7">
      <w:pPr>
        <w:pStyle w:val="B2"/>
      </w:pPr>
      <w:r>
        <w:t>2&gt;</w:t>
      </w:r>
      <w:r>
        <w:tab/>
        <w:t>else:</w:t>
      </w:r>
    </w:p>
    <w:p w14:paraId="2F4B1F8A" w14:textId="77777777" w:rsidR="008644B7" w:rsidRDefault="008644B7" w:rsidP="008644B7">
      <w:pPr>
        <w:pStyle w:val="B3"/>
      </w:pPr>
      <w:r>
        <w:t>3&gt;</w:t>
      </w:r>
      <w:r>
        <w:tab/>
        <w:t>indicate the suspension of the RRC connection to upper layers;</w:t>
      </w:r>
    </w:p>
    <w:p w14:paraId="7005BE88" w14:textId="77777777" w:rsidR="008644B7" w:rsidRDefault="008644B7" w:rsidP="008644B7">
      <w:pPr>
        <w:pStyle w:val="B2"/>
      </w:pPr>
      <w:r>
        <w:t>2&gt;</w:t>
      </w:r>
      <w:r>
        <w:tab/>
        <w:t>configure lower layers to suspend integrity protection and ciphering;</w:t>
      </w:r>
    </w:p>
    <w:p w14:paraId="276B5999" w14:textId="77777777" w:rsidR="008644B7" w:rsidRDefault="008644B7" w:rsidP="008644B7">
      <w:pPr>
        <w:pStyle w:val="NO"/>
      </w:pPr>
      <w:r>
        <w:t>NOTE 1:</w:t>
      </w:r>
      <w:r>
        <w:tab/>
        <w:t xml:space="preserve">Except when resuming an RRC connection after early security reactivation in accordance with conditions in 5.3.3.18, ciphering is not applied for the subsequent </w:t>
      </w:r>
      <w:r>
        <w:rPr>
          <w:i/>
        </w:rPr>
        <w:t>RRCConnectionResume</w:t>
      </w:r>
      <w:r>
        <w:t xml:space="preserve"> message used to resume the connection and an integrity check is performed by lower layers, but merely upon request from RRC.</w:t>
      </w:r>
    </w:p>
    <w:p w14:paraId="5C591587" w14:textId="77777777" w:rsidR="008644B7" w:rsidRDefault="008644B7" w:rsidP="008644B7">
      <w:pPr>
        <w:pStyle w:val="B1"/>
      </w:pPr>
      <w:r>
        <w:t>1&gt;</w:t>
      </w:r>
      <w:r>
        <w:tab/>
        <w:t>else:</w:t>
      </w:r>
    </w:p>
    <w:p w14:paraId="609BB8CD" w14:textId="77777777" w:rsidR="008644B7" w:rsidRDefault="008644B7" w:rsidP="008644B7">
      <w:pPr>
        <w:pStyle w:val="B2"/>
      </w:pPr>
      <w:r>
        <w:t>2&gt;</w:t>
      </w:r>
      <w:r>
        <w:tab/>
        <w:t>upon leaving RRC_INACTIVE:</w:t>
      </w:r>
    </w:p>
    <w:p w14:paraId="510D8BBB" w14:textId="77777777" w:rsidR="008644B7" w:rsidRDefault="008644B7" w:rsidP="008644B7">
      <w:pPr>
        <w:pStyle w:val="B3"/>
      </w:pPr>
      <w:r>
        <w:t>3&gt;</w:t>
      </w:r>
      <w:r>
        <w:tab/>
        <w:t>discard the UE Inactive AS context;</w:t>
      </w:r>
    </w:p>
    <w:p w14:paraId="0FB6570F" w14:textId="77777777" w:rsidR="008644B7" w:rsidRDefault="008644B7" w:rsidP="008644B7">
      <w:pPr>
        <w:pStyle w:val="B3"/>
      </w:pPr>
      <w:r>
        <w:t>3&gt;</w:t>
      </w:r>
      <w:r>
        <w:tab/>
        <w:t>discard the K</w:t>
      </w:r>
      <w:r>
        <w:rPr>
          <w:vertAlign w:val="subscript"/>
        </w:rPr>
        <w:t>eNB</w:t>
      </w:r>
      <w:r>
        <w:t>,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 xml:space="preserve"> </w:t>
      </w:r>
      <w:r>
        <w:rPr>
          <w:lang w:eastAsia="zh-CN"/>
        </w:rPr>
        <w:t xml:space="preserve">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>;</w:t>
      </w:r>
    </w:p>
    <w:p w14:paraId="613690EC" w14:textId="77777777" w:rsidR="008644B7" w:rsidRDefault="008644B7" w:rsidP="008644B7">
      <w:pPr>
        <w:pStyle w:val="B2"/>
      </w:pPr>
      <w:r>
        <w:t>2&gt;</w:t>
      </w:r>
      <w:r>
        <w:tab/>
        <w:t xml:space="preserve">release </w:t>
      </w:r>
      <w:r>
        <w:rPr>
          <w:i/>
        </w:rPr>
        <w:t>rrc-InactiveConfig</w:t>
      </w:r>
      <w:r>
        <w:t>, if configured;</w:t>
      </w:r>
    </w:p>
    <w:p w14:paraId="0562899A" w14:textId="77777777" w:rsidR="008644B7" w:rsidRDefault="008644B7" w:rsidP="008644B7">
      <w:pPr>
        <w:pStyle w:val="B2"/>
      </w:pPr>
      <w:r>
        <w:t>2&gt;</w:t>
      </w:r>
      <w:r>
        <w:tab/>
        <w:t xml:space="preserve">remove all entries within </w:t>
      </w:r>
      <w:r>
        <w:rPr>
          <w:i/>
        </w:rPr>
        <w:t>VarConditionalReconfiguration</w:t>
      </w:r>
      <w:r>
        <w:t>, if any;</w:t>
      </w:r>
    </w:p>
    <w:p w14:paraId="30458095" w14:textId="77777777" w:rsidR="008644B7" w:rsidRDefault="008644B7" w:rsidP="008644B7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measId</w:t>
      </w:r>
      <w:r>
        <w:t xml:space="preserve">, that is part of the current UE configuration in </w:t>
      </w:r>
      <w:r>
        <w:rPr>
          <w:i/>
        </w:rPr>
        <w:t>VarMeasConfig,</w:t>
      </w:r>
      <w:r>
        <w:t xml:space="preserve"> if the associated </w:t>
      </w:r>
      <w:r>
        <w:rPr>
          <w:i/>
          <w:iCs/>
        </w:rPr>
        <w:t>reportConfig</w:t>
      </w:r>
      <w:r>
        <w:t xml:space="preserve"> has </w:t>
      </w:r>
      <w:r>
        <w:rPr>
          <w:i/>
        </w:rPr>
        <w:t xml:space="preserve">condReconfigurationTriggerEUTRA/condReconfigurationTriggerNR </w:t>
      </w:r>
      <w:r>
        <w:t>configured:</w:t>
      </w:r>
    </w:p>
    <w:p w14:paraId="7562B156" w14:textId="77777777" w:rsidR="008644B7" w:rsidRDefault="008644B7" w:rsidP="008644B7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reportConfigId</w:t>
      </w:r>
      <w:r>
        <w:t xml:space="preserve"> from the </w:t>
      </w:r>
      <w:r>
        <w:rPr>
          <w:i/>
        </w:rPr>
        <w:t>reportConfigList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663A2EF2" w14:textId="77777777" w:rsidR="008644B7" w:rsidRDefault="008644B7" w:rsidP="008644B7">
      <w:pPr>
        <w:pStyle w:val="B3"/>
      </w:pPr>
      <w:r>
        <w:t>3&gt;</w:t>
      </w:r>
      <w:r>
        <w:tab/>
        <w:t xml:space="preserve">if the associated </w:t>
      </w:r>
      <w:r>
        <w:rPr>
          <w:i/>
          <w:iCs/>
        </w:rPr>
        <w:t>measObjectId</w:t>
      </w:r>
      <w:r>
        <w:t xml:space="preserve"> is only associated with </w:t>
      </w:r>
      <w:r>
        <w:rPr>
          <w:i/>
        </w:rPr>
        <w:t>condReconfigurationTriggerEUTRA/condReconfigurationTriggerNR</w:t>
      </w:r>
      <w:r>
        <w:t>:</w:t>
      </w:r>
    </w:p>
    <w:p w14:paraId="6127D9BF" w14:textId="77777777" w:rsidR="008644B7" w:rsidRDefault="008644B7" w:rsidP="008644B7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  <w:iCs/>
        </w:rPr>
        <w:t>measObjectId</w:t>
      </w:r>
      <w:r>
        <w:t xml:space="preserve"> from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50D95A70" w14:textId="77777777" w:rsidR="008644B7" w:rsidRDefault="008644B7" w:rsidP="008644B7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3D6F63AA" w14:textId="77777777" w:rsidR="008644B7" w:rsidRDefault="008644B7" w:rsidP="008644B7">
      <w:pPr>
        <w:pStyle w:val="B2"/>
      </w:pPr>
      <w:r>
        <w:t>2&gt;</w:t>
      </w:r>
      <w:r>
        <w:tab/>
        <w:t>release all radio resources, including release of the MAC configuration, the RLC entity and the associated PDCP entity and SDAP (if any) for all established RBs, except for the following:</w:t>
      </w:r>
    </w:p>
    <w:p w14:paraId="754F3697" w14:textId="77777777" w:rsidR="008644B7" w:rsidRDefault="008644B7" w:rsidP="008644B7">
      <w:pPr>
        <w:pStyle w:val="B3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>
        <w:rPr>
          <w:i/>
          <w:noProof/>
        </w:rPr>
        <w:t>pur-Config</w:t>
      </w:r>
      <w:r>
        <w:rPr>
          <w:noProof/>
        </w:rPr>
        <w:t>, if stored;</w:t>
      </w:r>
    </w:p>
    <w:p w14:paraId="7B706B5F" w14:textId="3952E17A" w:rsidR="00AF6C4A" w:rsidRPr="00AF6C4A" w:rsidRDefault="008644B7" w:rsidP="00AF6C4A">
      <w:pPr>
        <w:pStyle w:val="B2"/>
        <w:rPr>
          <w:ins w:id="38" w:author="TEMING CHEN" w:date="2023-05-25T07:55:00Z"/>
        </w:rPr>
      </w:pPr>
      <w:r>
        <w:t>2&gt;</w:t>
      </w:r>
      <w:r>
        <w:tab/>
        <w:t>indicate the release of the RRC connection to upper layers together with the release cause;</w:t>
      </w:r>
    </w:p>
    <w:p w14:paraId="5491DF3E" w14:textId="2C645084" w:rsidR="00AF6C4A" w:rsidRDefault="00AF6C4A" w:rsidP="008644B7">
      <w:pPr>
        <w:pStyle w:val="B1"/>
        <w:rPr>
          <w:ins w:id="39" w:author="TEMING CHEN" w:date="2023-05-25T07:56:00Z"/>
        </w:rPr>
      </w:pPr>
      <w:ins w:id="40" w:author="TEMING CHEN" w:date="2023-05-25T07:56:00Z">
        <w:r>
          <w:t>1&gt;</w:t>
        </w:r>
        <w:r>
          <w:tab/>
          <w:t xml:space="preserve">release the stored </w:t>
        </w:r>
        <w:r w:rsidRPr="00AF6C4A">
          <w:rPr>
            <w:i/>
          </w:rPr>
          <w:t>serviceType</w:t>
        </w:r>
        <w:r>
          <w:t>, if any;</w:t>
        </w:r>
      </w:ins>
    </w:p>
    <w:p w14:paraId="7FEC11E2" w14:textId="22849D43" w:rsidR="008644B7" w:rsidRPr="00C16009" w:rsidRDefault="008644B7" w:rsidP="008644B7">
      <w:pPr>
        <w:pStyle w:val="B1"/>
        <w:rPr>
          <w:ins w:id="41" w:author="TEMING CHEN" w:date="2023-03-28T13:22:00Z"/>
        </w:rPr>
      </w:pPr>
      <w:ins w:id="42" w:author="TEMING CHEN" w:date="2023-03-28T13:22:00Z">
        <w:r>
          <w:t>1</w:t>
        </w:r>
        <w:r w:rsidRPr="00C16009">
          <w:t>&gt;</w:t>
        </w:r>
        <w:r w:rsidRPr="00C16009">
          <w:tab/>
          <w:t>inform upper layers to clear the stored application layer measurement configuration;</w:t>
        </w:r>
      </w:ins>
    </w:p>
    <w:p w14:paraId="1E7717D2" w14:textId="78F302BC" w:rsidR="008644B7" w:rsidRDefault="008644B7" w:rsidP="008644B7">
      <w:pPr>
        <w:pStyle w:val="B1"/>
        <w:rPr>
          <w:ins w:id="43" w:author="TEMING CHEN" w:date="2023-03-28T13:22:00Z"/>
        </w:rPr>
      </w:pPr>
      <w:ins w:id="44" w:author="TEMING CHEN" w:date="2023-03-28T13:22:00Z">
        <w:r>
          <w:t>1</w:t>
        </w:r>
        <w:r w:rsidRPr="00C16009">
          <w:t>&gt;</w:t>
        </w:r>
        <w:r w:rsidRPr="00C16009">
          <w:tab/>
          <w:t>discard received application layer measurement report information from upper layers</w:t>
        </w:r>
      </w:ins>
      <w:ins w:id="45" w:author="TEMING CHEN" w:date="2023-05-02T14:32:00Z">
        <w:r w:rsidR="00FE3079">
          <w:t>, if any</w:t>
        </w:r>
      </w:ins>
      <w:ins w:id="46" w:author="TEMING CHEN" w:date="2023-03-28T13:22:00Z">
        <w:r w:rsidRPr="00C16009">
          <w:t>;</w:t>
        </w:r>
      </w:ins>
    </w:p>
    <w:p w14:paraId="4CC6C122" w14:textId="6BF489C4" w:rsidR="008644B7" w:rsidRPr="008644B7" w:rsidRDefault="008644B7" w:rsidP="008644B7">
      <w:pPr>
        <w:pStyle w:val="B1"/>
        <w:rPr>
          <w:lang w:val="en-US"/>
        </w:rPr>
      </w:pPr>
      <w:ins w:id="47" w:author="TEMING CHEN" w:date="2023-03-28T13:22:00Z">
        <w:r>
          <w:t>1</w:t>
        </w:r>
        <w:r w:rsidRPr="00C16009">
          <w:t>&gt;</w:t>
        </w:r>
        <w:r w:rsidRPr="00C16009">
          <w:tab/>
        </w:r>
        <w:r w:rsidRPr="001135D7">
          <w:t>consider itself not to be configured to send appli</w:t>
        </w:r>
        <w:r>
          <w:t>cation layer measurement report;</w:t>
        </w:r>
      </w:ins>
    </w:p>
    <w:p w14:paraId="1CDFA346" w14:textId="77777777" w:rsidR="008644B7" w:rsidRDefault="008644B7" w:rsidP="008644B7">
      <w:pPr>
        <w:pStyle w:val="B1"/>
      </w:pPr>
      <w:r>
        <w:t>1&gt;</w:t>
      </w:r>
      <w:r>
        <w:tab/>
        <w:t xml:space="preserve">if leaving RRC_CONNECTED was triggered neither by reception of the </w:t>
      </w:r>
      <w:r>
        <w:rPr>
          <w:i/>
        </w:rPr>
        <w:t>MobilityFromEUTRACommand</w:t>
      </w:r>
      <w:r>
        <w:t xml:space="preserve"> message nor</w:t>
      </w:r>
      <w:r>
        <w:rPr>
          <w:lang w:eastAsia="zh-CN"/>
        </w:rPr>
        <w:t xml:space="preserve"> by selecting an inter-RAT cell while T311 was running</w:t>
      </w:r>
      <w:r>
        <w:t>; or</w:t>
      </w:r>
    </w:p>
    <w:p w14:paraId="4A877265" w14:textId="77777777" w:rsidR="008644B7" w:rsidRDefault="008644B7" w:rsidP="008644B7">
      <w:pPr>
        <w:pStyle w:val="B1"/>
      </w:pPr>
      <w:r>
        <w:t>1&gt;</w:t>
      </w:r>
      <w:r>
        <w:tab/>
        <w:t>if leaving RRC_INACTIVE was not triggered by the inter-RAT cell reselection:</w:t>
      </w:r>
    </w:p>
    <w:p w14:paraId="493C6ED9" w14:textId="77777777" w:rsidR="008644B7" w:rsidRDefault="008644B7" w:rsidP="008644B7">
      <w:pPr>
        <w:pStyle w:val="B2"/>
      </w:pPr>
      <w:r>
        <w:t>2&gt;</w:t>
      </w:r>
      <w:r>
        <w:tab/>
        <w:t>if timer T350</w:t>
      </w:r>
      <w:r>
        <w:rPr>
          <w:iCs/>
        </w:rPr>
        <w:t xml:space="preserve"> is configured</w:t>
      </w:r>
      <w:r>
        <w:t>:</w:t>
      </w:r>
    </w:p>
    <w:p w14:paraId="2E7552B9" w14:textId="77777777" w:rsidR="008644B7" w:rsidRDefault="008644B7" w:rsidP="008644B7">
      <w:pPr>
        <w:pStyle w:val="B3"/>
      </w:pPr>
      <w:r>
        <w:t>3&gt;</w:t>
      </w:r>
      <w:r>
        <w:tab/>
        <w:t>start timer T350;</w:t>
      </w:r>
    </w:p>
    <w:p w14:paraId="65F35F84" w14:textId="77777777" w:rsidR="008644B7" w:rsidRDefault="008644B7" w:rsidP="008644B7">
      <w:pPr>
        <w:pStyle w:val="B3"/>
      </w:pPr>
      <w:r>
        <w:t>3&gt;</w:t>
      </w:r>
      <w:r>
        <w:tab/>
        <w:t xml:space="preserve">apply </w:t>
      </w:r>
      <w:r>
        <w:rPr>
          <w:i/>
        </w:rPr>
        <w:t>rclwi-Configuration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14:paraId="44A442C3" w14:textId="77777777" w:rsidR="008644B7" w:rsidRDefault="008644B7" w:rsidP="008644B7">
      <w:pPr>
        <w:pStyle w:val="B2"/>
      </w:pPr>
      <w:r>
        <w:t>2&gt;</w:t>
      </w:r>
      <w:r>
        <w:tab/>
        <w:t>else:</w:t>
      </w:r>
    </w:p>
    <w:p w14:paraId="6CA21DAF" w14:textId="77777777" w:rsidR="008644B7" w:rsidRDefault="008644B7" w:rsidP="008644B7">
      <w:pPr>
        <w:pStyle w:val="B3"/>
      </w:pPr>
      <w:r>
        <w:t>3&gt;</w:t>
      </w:r>
      <w:r>
        <w:tab/>
      </w:r>
      <w:r>
        <w:rPr>
          <w:lang w:eastAsia="ko-KR"/>
        </w:rPr>
        <w:t>release</w:t>
      </w:r>
      <w:r>
        <w:t xml:space="preserve"> the </w:t>
      </w:r>
      <w:r>
        <w:rPr>
          <w:i/>
        </w:rPr>
        <w:t>wlan-OffloadConfigDedicated</w:t>
      </w:r>
      <w:r>
        <w:rPr>
          <w:lang w:eastAsia="zh-TW"/>
        </w:rPr>
        <w:t>, if received</w:t>
      </w:r>
      <w:r>
        <w:t>;</w:t>
      </w:r>
    </w:p>
    <w:p w14:paraId="2259C387" w14:textId="77777777" w:rsidR="008644B7" w:rsidRDefault="008644B7" w:rsidP="008644B7">
      <w:pPr>
        <w:pStyle w:val="B3"/>
        <w:rPr>
          <w:lang w:eastAsia="zh-TW"/>
        </w:rPr>
      </w:pPr>
      <w:r>
        <w:rPr>
          <w:lang w:eastAsia="zh-TW"/>
        </w:rPr>
        <w:t>3&gt;</w:t>
      </w:r>
      <w:r>
        <w:rPr>
          <w:lang w:eastAsia="zh-TW"/>
        </w:rPr>
        <w:tab/>
        <w:t xml:space="preserve">if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is broadcast by the cell:</w:t>
      </w:r>
    </w:p>
    <w:p w14:paraId="68AEDCBF" w14:textId="77777777" w:rsidR="008644B7" w:rsidRDefault="008644B7" w:rsidP="008644B7">
      <w:pPr>
        <w:pStyle w:val="B4"/>
        <w:rPr>
          <w:lang w:eastAsia="zh-TW"/>
        </w:rPr>
      </w:pPr>
      <w:r>
        <w:rPr>
          <w:lang w:eastAsia="zh-TW"/>
        </w:rPr>
        <w:t>4&gt;</w:t>
      </w:r>
      <w:r>
        <w:rPr>
          <w:lang w:eastAsia="zh-TW"/>
        </w:rPr>
        <w:tab/>
        <w:t xml:space="preserve">apply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included in </w:t>
      </w:r>
      <w:r>
        <w:rPr>
          <w:i/>
          <w:lang w:eastAsia="zh-TW"/>
        </w:rPr>
        <w:t>SystemInformationBlockType17</w:t>
      </w:r>
      <w:r>
        <w:rPr>
          <w:lang w:eastAsia="zh-TW"/>
        </w:rPr>
        <w:t>;</w:t>
      </w:r>
    </w:p>
    <w:p w14:paraId="175768E6" w14:textId="77777777" w:rsidR="008644B7" w:rsidRDefault="008644B7" w:rsidP="008644B7">
      <w:pPr>
        <w:pStyle w:val="B4"/>
        <w:rPr>
          <w:lang w:eastAsia="zh-TW"/>
        </w:rPr>
      </w:pPr>
      <w:r>
        <w:t>4&gt;</w:t>
      </w:r>
      <w:r>
        <w:tab/>
        <w:t xml:space="preserve">apply </w:t>
      </w:r>
      <w:r>
        <w:rPr>
          <w:i/>
        </w:rPr>
        <w:t>steerToWLAN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14:paraId="0F600D69" w14:textId="77777777" w:rsidR="008644B7" w:rsidRDefault="008644B7" w:rsidP="008644B7">
      <w:pPr>
        <w:pStyle w:val="B2"/>
        <w:rPr>
          <w:lang w:eastAsia="zh-TW"/>
        </w:rPr>
      </w:pPr>
      <w:r>
        <w:t>2&gt;</w:t>
      </w:r>
      <w:r>
        <w:tab/>
        <w:t>enter RRC_IDLE and perform procedures as specified in TS 36.304 [4], clause 5.2.7;</w:t>
      </w:r>
    </w:p>
    <w:p w14:paraId="72EF1E0D" w14:textId="77777777" w:rsidR="008644B7" w:rsidRDefault="008644B7" w:rsidP="008644B7">
      <w:pPr>
        <w:pStyle w:val="B1"/>
        <w:rPr>
          <w:lang w:eastAsia="zh-TW"/>
        </w:rPr>
      </w:pPr>
      <w:r>
        <w:rPr>
          <w:lang w:eastAsia="zh-TW"/>
        </w:rPr>
        <w:t>1&gt;</w:t>
      </w:r>
      <w:r>
        <w:rPr>
          <w:lang w:eastAsia="zh-TW"/>
        </w:rPr>
        <w:tab/>
        <w:t>else:</w:t>
      </w:r>
    </w:p>
    <w:p w14:paraId="5A60DFAB" w14:textId="77777777" w:rsidR="008644B7" w:rsidRDefault="008644B7" w:rsidP="008644B7">
      <w:pPr>
        <w:pStyle w:val="B2"/>
        <w:rPr>
          <w:lang w:eastAsia="zh-TW"/>
        </w:rPr>
      </w:pPr>
      <w:r>
        <w:rPr>
          <w:lang w:eastAsia="zh-TW"/>
        </w:rPr>
        <w:t>2&gt;</w:t>
      </w:r>
      <w:r>
        <w:rPr>
          <w:lang w:eastAsia="zh-TW"/>
        </w:rPr>
        <w:tab/>
        <w:t xml:space="preserve">release the </w:t>
      </w:r>
      <w:r>
        <w:rPr>
          <w:i/>
          <w:lang w:eastAsia="zh-TW"/>
        </w:rPr>
        <w:t>wlan-OffloadConfigDedicated</w:t>
      </w:r>
      <w:r>
        <w:rPr>
          <w:lang w:eastAsia="zh-TW"/>
        </w:rPr>
        <w:t>, if received;</w:t>
      </w:r>
    </w:p>
    <w:p w14:paraId="51718234" w14:textId="77777777" w:rsidR="008644B7" w:rsidRDefault="008644B7" w:rsidP="008644B7">
      <w:pPr>
        <w:pStyle w:val="NO"/>
        <w:rPr>
          <w:lang w:eastAsia="zh-TW"/>
        </w:rPr>
      </w:pPr>
      <w:r>
        <w:t>NOTE 2:</w:t>
      </w:r>
      <w:r>
        <w:tab/>
        <w:t xml:space="preserve">BL UEs or UEs in CE verifies validity of SI when released to </w:t>
      </w:r>
      <w:r>
        <w:rPr>
          <w:lang w:eastAsia="en-GB"/>
        </w:rPr>
        <w:t>RRC_IDLE.</w:t>
      </w:r>
    </w:p>
    <w:p w14:paraId="0A9CF1FD" w14:textId="77777777" w:rsidR="008644B7" w:rsidRDefault="008644B7" w:rsidP="008644B7">
      <w:pPr>
        <w:pStyle w:val="B1"/>
        <w:ind w:left="284" w:firstLine="0"/>
        <w:rPr>
          <w:lang w:eastAsia="zh-TW"/>
        </w:rPr>
      </w:pPr>
      <w:r>
        <w:t>1&gt;</w:t>
      </w:r>
      <w:r>
        <w:tab/>
        <w:t>discard any segments of segmented RRC messages received;</w:t>
      </w:r>
    </w:p>
    <w:p w14:paraId="41FC3C5E" w14:textId="77777777" w:rsidR="008644B7" w:rsidRDefault="008644B7" w:rsidP="008644B7">
      <w:pPr>
        <w:pStyle w:val="B1"/>
        <w:rPr>
          <w:lang w:eastAsia="zh-TW"/>
        </w:rPr>
      </w:pPr>
      <w:r>
        <w:t>1&gt;</w:t>
      </w:r>
      <w:r>
        <w:tab/>
        <w:t xml:space="preserve">release </w:t>
      </w:r>
      <w:r>
        <w:rPr>
          <w:lang w:eastAsia="zh-TW"/>
        </w:rPr>
        <w:t>the</w:t>
      </w:r>
      <w:r>
        <w:t xml:space="preserve"> LWA configuration, if configured, as described in 5.6.1</w:t>
      </w:r>
      <w:r>
        <w:rPr>
          <w:lang w:eastAsia="zh-TW"/>
        </w:rPr>
        <w:t>4</w:t>
      </w:r>
      <w:r>
        <w:t>.3;</w:t>
      </w:r>
    </w:p>
    <w:p w14:paraId="04A4CA9A" w14:textId="77777777" w:rsidR="008644B7" w:rsidRDefault="008644B7" w:rsidP="008644B7">
      <w:pPr>
        <w:pStyle w:val="B1"/>
        <w:rPr>
          <w:lang w:eastAsia="ja-JP"/>
        </w:rPr>
      </w:pPr>
      <w:r>
        <w:t>1&gt;</w:t>
      </w:r>
      <w:r>
        <w:tab/>
        <w:t>release the LWIP configuration, if configured, as described in 5.6.17.3;</w:t>
      </w:r>
    </w:p>
    <w:p w14:paraId="34FC8A40" w14:textId="77777777" w:rsidR="008644B7" w:rsidRDefault="008644B7" w:rsidP="00436F3B">
      <w:pPr>
        <w:pStyle w:val="Heading3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28EA41C5" w14:textId="77777777" w:rsidR="00081E9F" w:rsidRPr="00C16009" w:rsidRDefault="00081E9F" w:rsidP="00081E9F">
      <w:pPr>
        <w:pStyle w:val="B1"/>
        <w:rPr>
          <w:lang w:eastAsia="zh-TW"/>
        </w:rPr>
      </w:pPr>
    </w:p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0C59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62EDB" w14:textId="77777777" w:rsidR="0088154E" w:rsidRDefault="0088154E" w:rsidP="00F579C2">
      <w:pPr>
        <w:spacing w:after="0" w:line="240" w:lineRule="auto"/>
      </w:pPr>
      <w:r>
        <w:separator/>
      </w:r>
    </w:p>
  </w:endnote>
  <w:endnote w:type="continuationSeparator" w:id="0">
    <w:p w14:paraId="5074CADE" w14:textId="77777777" w:rsidR="0088154E" w:rsidRDefault="0088154E" w:rsidP="00F579C2">
      <w:pPr>
        <w:spacing w:after="0" w:line="240" w:lineRule="auto"/>
      </w:pPr>
      <w:r>
        <w:continuationSeparator/>
      </w:r>
    </w:p>
  </w:endnote>
  <w:endnote w:type="continuationNotice" w:id="1">
    <w:p w14:paraId="709E9C39" w14:textId="77777777" w:rsidR="0088154E" w:rsidRDefault="008815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68C85" w14:textId="77777777" w:rsidR="0088154E" w:rsidRDefault="0088154E" w:rsidP="00F579C2">
      <w:pPr>
        <w:spacing w:after="0" w:line="240" w:lineRule="auto"/>
      </w:pPr>
      <w:r>
        <w:separator/>
      </w:r>
    </w:p>
  </w:footnote>
  <w:footnote w:type="continuationSeparator" w:id="0">
    <w:p w14:paraId="2C1424ED" w14:textId="77777777" w:rsidR="0088154E" w:rsidRDefault="0088154E" w:rsidP="00F579C2">
      <w:pPr>
        <w:spacing w:after="0" w:line="240" w:lineRule="auto"/>
      </w:pPr>
      <w:r>
        <w:continuationSeparator/>
      </w:r>
    </w:p>
  </w:footnote>
  <w:footnote w:type="continuationNotice" w:id="1">
    <w:p w14:paraId="7B296D14" w14:textId="77777777" w:rsidR="0088154E" w:rsidRDefault="0088154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B1C"/>
    <w:rsid w:val="00050D9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87C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E9F"/>
    <w:rsid w:val="00081FC7"/>
    <w:rsid w:val="00082E8B"/>
    <w:rsid w:val="00083398"/>
    <w:rsid w:val="000839C8"/>
    <w:rsid w:val="0008428D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14A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3D69"/>
    <w:rsid w:val="000B408C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052E"/>
    <w:rsid w:val="000D26B2"/>
    <w:rsid w:val="000D27BE"/>
    <w:rsid w:val="000D287E"/>
    <w:rsid w:val="000D2B09"/>
    <w:rsid w:val="000D39BD"/>
    <w:rsid w:val="000D3B8C"/>
    <w:rsid w:val="000D4B94"/>
    <w:rsid w:val="000D5AFA"/>
    <w:rsid w:val="000D5BB5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3E2"/>
    <w:rsid w:val="000E729D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07796"/>
    <w:rsid w:val="0011055F"/>
    <w:rsid w:val="00110A13"/>
    <w:rsid w:val="0011117B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46B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372E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78F"/>
    <w:rsid w:val="00176A89"/>
    <w:rsid w:val="00176CF4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F94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6170"/>
    <w:rsid w:val="0023691F"/>
    <w:rsid w:val="002371C9"/>
    <w:rsid w:val="00237F0B"/>
    <w:rsid w:val="002405F0"/>
    <w:rsid w:val="00240FEF"/>
    <w:rsid w:val="00241C2A"/>
    <w:rsid w:val="00241D4C"/>
    <w:rsid w:val="002422E0"/>
    <w:rsid w:val="00243742"/>
    <w:rsid w:val="002438C4"/>
    <w:rsid w:val="002442D7"/>
    <w:rsid w:val="00244EFA"/>
    <w:rsid w:val="00244F78"/>
    <w:rsid w:val="00244FF8"/>
    <w:rsid w:val="002452FA"/>
    <w:rsid w:val="00245E07"/>
    <w:rsid w:val="00245E2B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955"/>
    <w:rsid w:val="00264FD8"/>
    <w:rsid w:val="00265A4E"/>
    <w:rsid w:val="00265E83"/>
    <w:rsid w:val="00265F89"/>
    <w:rsid w:val="00266382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6B1"/>
    <w:rsid w:val="00281B87"/>
    <w:rsid w:val="00281F67"/>
    <w:rsid w:val="00281FF3"/>
    <w:rsid w:val="00283F50"/>
    <w:rsid w:val="002840C5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2923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A9"/>
    <w:rsid w:val="002E0EC9"/>
    <w:rsid w:val="002E1B00"/>
    <w:rsid w:val="002E21BC"/>
    <w:rsid w:val="002E43F6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2F5C71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17A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380"/>
    <w:rsid w:val="00321EB5"/>
    <w:rsid w:val="0032209D"/>
    <w:rsid w:val="003221AB"/>
    <w:rsid w:val="003227FD"/>
    <w:rsid w:val="0032295D"/>
    <w:rsid w:val="00322C60"/>
    <w:rsid w:val="0032317E"/>
    <w:rsid w:val="00323E9A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346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540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1EE"/>
    <w:rsid w:val="00345294"/>
    <w:rsid w:val="0034534E"/>
    <w:rsid w:val="00345579"/>
    <w:rsid w:val="003463CD"/>
    <w:rsid w:val="00346728"/>
    <w:rsid w:val="00347843"/>
    <w:rsid w:val="00347EBD"/>
    <w:rsid w:val="003502A4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1F75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C92"/>
    <w:rsid w:val="00370CB9"/>
    <w:rsid w:val="003723B0"/>
    <w:rsid w:val="0037302A"/>
    <w:rsid w:val="003748F4"/>
    <w:rsid w:val="00374C6D"/>
    <w:rsid w:val="0037674C"/>
    <w:rsid w:val="00376946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E5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1D0D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3CF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AE9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1D07"/>
    <w:rsid w:val="00414358"/>
    <w:rsid w:val="00415451"/>
    <w:rsid w:val="00416ECC"/>
    <w:rsid w:val="004174CD"/>
    <w:rsid w:val="00417F4A"/>
    <w:rsid w:val="00421731"/>
    <w:rsid w:val="00422EE1"/>
    <w:rsid w:val="00422F21"/>
    <w:rsid w:val="00423D19"/>
    <w:rsid w:val="004242F1"/>
    <w:rsid w:val="00424C01"/>
    <w:rsid w:val="00424C59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6F3B"/>
    <w:rsid w:val="004371BE"/>
    <w:rsid w:val="004372B6"/>
    <w:rsid w:val="004375BA"/>
    <w:rsid w:val="00440040"/>
    <w:rsid w:val="004400B3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5A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B32"/>
    <w:rsid w:val="00470D23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5F6"/>
    <w:rsid w:val="004926EB"/>
    <w:rsid w:val="004929E2"/>
    <w:rsid w:val="004931BF"/>
    <w:rsid w:val="00494708"/>
    <w:rsid w:val="004948AE"/>
    <w:rsid w:val="00494A90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2299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2B20"/>
    <w:rsid w:val="004D302F"/>
    <w:rsid w:val="004D4B5D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0F3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6A67"/>
    <w:rsid w:val="0050751A"/>
    <w:rsid w:val="0051147B"/>
    <w:rsid w:val="005121C5"/>
    <w:rsid w:val="005122E8"/>
    <w:rsid w:val="005134B0"/>
    <w:rsid w:val="00513F82"/>
    <w:rsid w:val="00514D1A"/>
    <w:rsid w:val="00515027"/>
    <w:rsid w:val="0051580D"/>
    <w:rsid w:val="00515FB9"/>
    <w:rsid w:val="0051608D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077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B8E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0193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59F"/>
    <w:rsid w:val="005E2C4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0E60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385D"/>
    <w:rsid w:val="006442A4"/>
    <w:rsid w:val="00645D18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197B"/>
    <w:rsid w:val="00671F64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64A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8AF"/>
    <w:rsid w:val="006A6AD1"/>
    <w:rsid w:val="006A7259"/>
    <w:rsid w:val="006A769C"/>
    <w:rsid w:val="006B0120"/>
    <w:rsid w:val="006B0251"/>
    <w:rsid w:val="006B03A3"/>
    <w:rsid w:val="006B1A09"/>
    <w:rsid w:val="006B1BAD"/>
    <w:rsid w:val="006B1F6C"/>
    <w:rsid w:val="006B265F"/>
    <w:rsid w:val="006B406F"/>
    <w:rsid w:val="006B46FB"/>
    <w:rsid w:val="006B4E37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862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B1D"/>
    <w:rsid w:val="00724558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1E97"/>
    <w:rsid w:val="007726FA"/>
    <w:rsid w:val="00772B4E"/>
    <w:rsid w:val="00773BAC"/>
    <w:rsid w:val="00773D42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4F1F"/>
    <w:rsid w:val="007850AE"/>
    <w:rsid w:val="00785470"/>
    <w:rsid w:val="00785931"/>
    <w:rsid w:val="00785E8D"/>
    <w:rsid w:val="00786272"/>
    <w:rsid w:val="0078652B"/>
    <w:rsid w:val="0078668E"/>
    <w:rsid w:val="00786A2F"/>
    <w:rsid w:val="00791AA5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79D2"/>
    <w:rsid w:val="007A049E"/>
    <w:rsid w:val="007A1878"/>
    <w:rsid w:val="007A197C"/>
    <w:rsid w:val="007A1C06"/>
    <w:rsid w:val="007A20E3"/>
    <w:rsid w:val="007A217D"/>
    <w:rsid w:val="007A25B9"/>
    <w:rsid w:val="007A2C9C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205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06B"/>
    <w:rsid w:val="0080445B"/>
    <w:rsid w:val="00805C8B"/>
    <w:rsid w:val="00805DE3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2171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614"/>
    <w:rsid w:val="008606C6"/>
    <w:rsid w:val="008619F5"/>
    <w:rsid w:val="00862275"/>
    <w:rsid w:val="008624ED"/>
    <w:rsid w:val="008626E7"/>
    <w:rsid w:val="00863416"/>
    <w:rsid w:val="008642D5"/>
    <w:rsid w:val="008643B8"/>
    <w:rsid w:val="008644B7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E52"/>
    <w:rsid w:val="0087705C"/>
    <w:rsid w:val="0088154E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9AC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6E0"/>
    <w:rsid w:val="008B4E6B"/>
    <w:rsid w:val="008B5647"/>
    <w:rsid w:val="008B59D0"/>
    <w:rsid w:val="008B6A5E"/>
    <w:rsid w:val="008B6C34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BDA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2E3"/>
    <w:rsid w:val="00974C27"/>
    <w:rsid w:val="00975144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0DB6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C7D3D"/>
    <w:rsid w:val="009D02C4"/>
    <w:rsid w:val="009D0C26"/>
    <w:rsid w:val="009D0C71"/>
    <w:rsid w:val="009D1EED"/>
    <w:rsid w:val="009D202C"/>
    <w:rsid w:val="009D2335"/>
    <w:rsid w:val="009D3BFD"/>
    <w:rsid w:val="009D481A"/>
    <w:rsid w:val="009D4AFB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8C7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42EC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2FD2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287C"/>
    <w:rsid w:val="00A4337A"/>
    <w:rsid w:val="00A43B95"/>
    <w:rsid w:val="00A43CD0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6C3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5EBA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3D98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B93"/>
    <w:rsid w:val="00AB1350"/>
    <w:rsid w:val="00AB1604"/>
    <w:rsid w:val="00AB194E"/>
    <w:rsid w:val="00AB2A18"/>
    <w:rsid w:val="00AB3820"/>
    <w:rsid w:val="00AB3923"/>
    <w:rsid w:val="00AB47F9"/>
    <w:rsid w:val="00AB5089"/>
    <w:rsid w:val="00AB50CE"/>
    <w:rsid w:val="00AB586E"/>
    <w:rsid w:val="00AB69AD"/>
    <w:rsid w:val="00AB6B62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153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0C3"/>
    <w:rsid w:val="00AE3183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C4A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492A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C83"/>
    <w:rsid w:val="00B15DDC"/>
    <w:rsid w:val="00B15EE9"/>
    <w:rsid w:val="00B20B70"/>
    <w:rsid w:val="00B20BE5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362B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3BB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3D7E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22C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D88"/>
    <w:rsid w:val="00C4049B"/>
    <w:rsid w:val="00C406BE"/>
    <w:rsid w:val="00C40E95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10E"/>
    <w:rsid w:val="00C71953"/>
    <w:rsid w:val="00C721D9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61C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6BE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8DE"/>
    <w:rsid w:val="00CC5D3A"/>
    <w:rsid w:val="00CC6EBB"/>
    <w:rsid w:val="00CC6F88"/>
    <w:rsid w:val="00CC7D00"/>
    <w:rsid w:val="00CD039F"/>
    <w:rsid w:val="00CD0550"/>
    <w:rsid w:val="00CD05EA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C5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CE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143C"/>
    <w:rsid w:val="00D220DC"/>
    <w:rsid w:val="00D229BD"/>
    <w:rsid w:val="00D24AE8"/>
    <w:rsid w:val="00D24C70"/>
    <w:rsid w:val="00D2568E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71DB"/>
    <w:rsid w:val="00D5080B"/>
    <w:rsid w:val="00D50AF1"/>
    <w:rsid w:val="00D51B3A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23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7796E"/>
    <w:rsid w:val="00D801C1"/>
    <w:rsid w:val="00D816C6"/>
    <w:rsid w:val="00D82041"/>
    <w:rsid w:val="00D8215D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875"/>
    <w:rsid w:val="00D94D16"/>
    <w:rsid w:val="00D956CE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2973"/>
    <w:rsid w:val="00E33722"/>
    <w:rsid w:val="00E33DC2"/>
    <w:rsid w:val="00E33ED2"/>
    <w:rsid w:val="00E341C4"/>
    <w:rsid w:val="00E341D6"/>
    <w:rsid w:val="00E346D3"/>
    <w:rsid w:val="00E34CF4"/>
    <w:rsid w:val="00E34D29"/>
    <w:rsid w:val="00E36568"/>
    <w:rsid w:val="00E36D24"/>
    <w:rsid w:val="00E36F5F"/>
    <w:rsid w:val="00E40174"/>
    <w:rsid w:val="00E40497"/>
    <w:rsid w:val="00E40656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E9"/>
    <w:rsid w:val="00E5162C"/>
    <w:rsid w:val="00E51FE4"/>
    <w:rsid w:val="00E551E3"/>
    <w:rsid w:val="00E555B4"/>
    <w:rsid w:val="00E5680A"/>
    <w:rsid w:val="00E5710F"/>
    <w:rsid w:val="00E57726"/>
    <w:rsid w:val="00E60037"/>
    <w:rsid w:val="00E60640"/>
    <w:rsid w:val="00E60CFD"/>
    <w:rsid w:val="00E61424"/>
    <w:rsid w:val="00E6160E"/>
    <w:rsid w:val="00E61830"/>
    <w:rsid w:val="00E61DED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3A7A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909C1"/>
    <w:rsid w:val="00E91305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318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416"/>
    <w:rsid w:val="00EF0743"/>
    <w:rsid w:val="00EF18EB"/>
    <w:rsid w:val="00EF190F"/>
    <w:rsid w:val="00EF21A2"/>
    <w:rsid w:val="00EF2A9C"/>
    <w:rsid w:val="00EF2AAA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1B24"/>
    <w:rsid w:val="00F42CBA"/>
    <w:rsid w:val="00F43E2C"/>
    <w:rsid w:val="00F460F5"/>
    <w:rsid w:val="00F4700F"/>
    <w:rsid w:val="00F47138"/>
    <w:rsid w:val="00F47B18"/>
    <w:rsid w:val="00F5177F"/>
    <w:rsid w:val="00F5255A"/>
    <w:rsid w:val="00F53888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97E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322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1C4D"/>
    <w:rsid w:val="00FC2BCB"/>
    <w:rsid w:val="00FC2CC8"/>
    <w:rsid w:val="00FC3FAA"/>
    <w:rsid w:val="00FC42EB"/>
    <w:rsid w:val="00FC5511"/>
    <w:rsid w:val="00FC5979"/>
    <w:rsid w:val="00FC6568"/>
    <w:rsid w:val="00FC78B8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079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character" w:customStyle="1" w:styleId="fontstyle01">
    <w:name w:val="fontstyle01"/>
    <w:basedOn w:val="DefaultParagraphFont"/>
    <w:rsid w:val="007C720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C7205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7C7205"/>
    <w:rPr>
      <w:rFonts w:ascii="Arial" w:eastAsia="MS Mincho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0BD9899-5BDA-44D6-9188-B35F3835E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1407</Words>
  <Characters>8022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Google, Inc.</Company>
  <LinksUpToDate>false</LinksUpToDate>
  <CharactersWithSpaces>9411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TEMING CHEN</dc:creator>
  <cp:lastModifiedBy>TEMING CHEN</cp:lastModifiedBy>
  <cp:revision>7</cp:revision>
  <dcterms:created xsi:type="dcterms:W3CDTF">2023-05-24T23:54:00Z</dcterms:created>
  <dcterms:modified xsi:type="dcterms:W3CDTF">2023-05-25T08:09:00Z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