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F5B68" w14:textId="183ADB4E" w:rsidR="002F18E4" w:rsidRPr="002F1B97" w:rsidRDefault="002F18E4" w:rsidP="002F18E4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2F1B97">
        <w:rPr>
          <w:rFonts w:eastAsia="MS Mincho"/>
          <w:b/>
          <w:sz w:val="24"/>
          <w:szCs w:val="24"/>
          <w:lang w:val="de-DE" w:eastAsia="x-none"/>
        </w:rPr>
        <w:t>3GPP TSG-RAN WG2 Meeting #122</w:t>
      </w:r>
      <w:r w:rsidRPr="002F1B97">
        <w:rPr>
          <w:rFonts w:eastAsia="MS Mincho"/>
          <w:b/>
          <w:sz w:val="24"/>
          <w:szCs w:val="24"/>
          <w:lang w:val="de-DE" w:eastAsia="x-none"/>
        </w:rPr>
        <w:tab/>
        <w:t>R2-2</w:t>
      </w:r>
      <w:r w:rsidR="00D80E7A">
        <w:rPr>
          <w:rFonts w:eastAsia="MS Mincho"/>
          <w:b/>
          <w:sz w:val="24"/>
          <w:szCs w:val="24"/>
          <w:lang w:val="de-DE" w:eastAsia="x-none"/>
        </w:rPr>
        <w:t>306271</w:t>
      </w:r>
    </w:p>
    <w:p w14:paraId="6B526238" w14:textId="77777777" w:rsidR="002F18E4" w:rsidRDefault="002F18E4" w:rsidP="002F18E4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  <w:r w:rsidRPr="002F1B97">
        <w:rPr>
          <w:rFonts w:eastAsia="MS Mincho"/>
          <w:b/>
          <w:sz w:val="24"/>
          <w:szCs w:val="24"/>
          <w:lang w:val="de-DE" w:eastAsia="x-none"/>
        </w:rPr>
        <w:t>Incheon, Korea, May 22-26, 2023</w:t>
      </w:r>
    </w:p>
    <w:p w14:paraId="47FECB73" w14:textId="77777777" w:rsidR="009841D9" w:rsidRPr="00FA6EDB" w:rsidRDefault="009841D9" w:rsidP="009841D9">
      <w:pPr>
        <w:widowControl w:val="0"/>
        <w:tabs>
          <w:tab w:val="left" w:pos="1701"/>
          <w:tab w:val="right" w:pos="9923"/>
        </w:tabs>
        <w:spacing w:before="120" w:after="0"/>
        <w:jc w:val="left"/>
        <w:rPr>
          <w:rFonts w:eastAsia="MS Mincho"/>
          <w:b/>
          <w:sz w:val="24"/>
          <w:szCs w:val="24"/>
          <w:lang w:val="de-DE" w:eastAsia="x-none"/>
        </w:rPr>
      </w:pPr>
    </w:p>
    <w:p w14:paraId="4ECEF67E" w14:textId="35448590" w:rsidR="0060603E" w:rsidRPr="00212204" w:rsidRDefault="0060603E" w:rsidP="00BA2508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A32E77">
        <w:rPr>
          <w:b/>
          <w:sz w:val="24"/>
          <w:szCs w:val="24"/>
        </w:rPr>
        <w:t>7</w:t>
      </w:r>
      <w:r w:rsidR="006C1BED">
        <w:rPr>
          <w:b/>
          <w:sz w:val="24"/>
          <w:szCs w:val="24"/>
        </w:rPr>
        <w:t>.16.2</w:t>
      </w:r>
      <w:r w:rsidR="00A32E77">
        <w:rPr>
          <w:b/>
          <w:sz w:val="24"/>
          <w:szCs w:val="24"/>
        </w:rPr>
        <w:t>.4</w:t>
      </w:r>
    </w:p>
    <w:p w14:paraId="74D32287" w14:textId="77777777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</w:p>
    <w:p w14:paraId="242867D0" w14:textId="428DA106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bookmarkStart w:id="1" w:name="OLE_LINK7"/>
      <w:bookmarkStart w:id="2" w:name="OLE_LINK32"/>
      <w:r w:rsidR="00665D45" w:rsidRPr="00665D45">
        <w:rPr>
          <w:b/>
          <w:bCs/>
          <w:sz w:val="24"/>
          <w:szCs w:val="24"/>
        </w:rPr>
        <w:t xml:space="preserve">AI/ML </w:t>
      </w:r>
      <w:bookmarkEnd w:id="1"/>
      <w:r w:rsidR="00273B5D">
        <w:rPr>
          <w:b/>
          <w:bCs/>
          <w:sz w:val="24"/>
          <w:szCs w:val="24"/>
        </w:rPr>
        <w:t>model control</w:t>
      </w:r>
      <w:bookmarkEnd w:id="2"/>
    </w:p>
    <w:p w14:paraId="595ACB35" w14:textId="2042223E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3" w:name="DocumentFor"/>
      <w:bookmarkEnd w:id="3"/>
      <w:r w:rsidR="000052FF" w:rsidRPr="00212204">
        <w:rPr>
          <w:b/>
          <w:sz w:val="24"/>
          <w:szCs w:val="24"/>
        </w:rPr>
        <w:t>Discussion/</w:t>
      </w:r>
      <w:r w:rsidRPr="00212204">
        <w:rPr>
          <w:b/>
          <w:sz w:val="24"/>
          <w:szCs w:val="24"/>
        </w:rPr>
        <w:t>Approval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2475995" w14:textId="0A1103E1" w:rsidR="009B5F13" w:rsidRDefault="00921CC4" w:rsidP="00504E73">
      <w:pPr>
        <w:rPr>
          <w:rFonts w:ascii="Calibri" w:eastAsia="Malgun Gothic" w:hAnsi="Calibri" w:cs="Batang"/>
          <w:lang w:val="en-GB" w:eastAsia="ko-KR"/>
        </w:rPr>
      </w:pPr>
      <w:r>
        <w:rPr>
          <w:rFonts w:ascii="Calibri" w:eastAsia="Malgun Gothic" w:hAnsi="Calibri" w:cs="Batang"/>
          <w:lang w:val="en-GB" w:eastAsia="ko-KR"/>
        </w:rPr>
        <w:t>As part of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</w:t>
      </w:r>
      <w:r w:rsidR="00504E73">
        <w:rPr>
          <w:rFonts w:ascii="Calibri" w:eastAsia="Malgun Gothic" w:hAnsi="Calibri" w:cs="Batang"/>
          <w:lang w:val="en-GB" w:eastAsia="ko-KR"/>
        </w:rPr>
        <w:t>Rel-1</w:t>
      </w:r>
      <w:r w:rsidR="00C61EB9">
        <w:rPr>
          <w:rFonts w:ascii="Calibri" w:eastAsia="Malgun Gothic" w:hAnsi="Calibri" w:cs="Batang"/>
          <w:lang w:val="en-GB" w:eastAsia="ko-KR"/>
        </w:rPr>
        <w:t xml:space="preserve">8 </w:t>
      </w:r>
      <w:r>
        <w:rPr>
          <w:rFonts w:ascii="Calibri" w:eastAsia="Malgun Gothic" w:hAnsi="Calibri" w:cs="Batang"/>
          <w:lang w:val="en-GB" w:eastAsia="ko-KR"/>
        </w:rPr>
        <w:t>Study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Item on</w:t>
      </w:r>
      <w:r w:rsidR="00504E73">
        <w:rPr>
          <w:rFonts w:ascii="Calibri" w:eastAsia="Malgun Gothic" w:hAnsi="Calibri" w:cs="Batang"/>
          <w:lang w:val="en-GB" w:eastAsia="ko-KR"/>
        </w:rPr>
        <w:t xml:space="preserve"> </w:t>
      </w:r>
      <w:r w:rsidR="00635D05">
        <w:rPr>
          <w:rFonts w:ascii="Calibri" w:hAnsi="Calibri" w:cs="Calibri"/>
        </w:rPr>
        <w:t>Artificial Intelligence (AI)/Machine Learning (ML) for NR Air Interface</w:t>
      </w:r>
      <w:r w:rsidR="00C724F1" w:rsidRPr="00C724F1">
        <w:rPr>
          <w:rFonts w:ascii="Calibri" w:eastAsia="Malgun Gothic" w:hAnsi="Calibri" w:cs="Batang"/>
          <w:lang w:val="en-GB" w:eastAsia="ko-KR"/>
        </w:rPr>
        <w:t xml:space="preserve"> [1], 3GPP has agreed </w:t>
      </w:r>
      <w:r w:rsidR="00F44535">
        <w:rPr>
          <w:rFonts w:ascii="Calibri" w:eastAsia="Malgun Gothic" w:hAnsi="Calibri" w:cs="Batang"/>
          <w:lang w:val="en-GB" w:eastAsia="ko-KR"/>
        </w:rPr>
        <w:t xml:space="preserve">to study </w:t>
      </w:r>
      <w:r w:rsidR="004047F5">
        <w:rPr>
          <w:rFonts w:ascii="Calibri" w:eastAsia="Malgun Gothic" w:hAnsi="Calibri" w:cs="Batang"/>
          <w:lang w:val="en-GB" w:eastAsia="ko-KR"/>
        </w:rPr>
        <w:t xml:space="preserve">the framework for AI/ML for air-interface </w:t>
      </w:r>
      <w:r w:rsidR="00FF0F79">
        <w:rPr>
          <w:rFonts w:ascii="Calibri" w:eastAsia="Malgun Gothic" w:hAnsi="Calibri" w:cs="Batang"/>
          <w:lang w:val="en-GB" w:eastAsia="ko-KR"/>
        </w:rPr>
        <w:t>corresponding to target use cases considering aspects such as performance, complexity, and potential specification aspects.</w:t>
      </w:r>
      <w:r w:rsidR="009B5F13">
        <w:rPr>
          <w:rFonts w:ascii="Calibri" w:eastAsia="Malgun Gothic" w:hAnsi="Calibri" w:cs="Batang"/>
          <w:lang w:val="en-GB" w:eastAsia="ko-KR"/>
        </w:rPr>
        <w:t xml:space="preserve"> </w:t>
      </w:r>
      <w:r w:rsidR="001E0D18">
        <w:rPr>
          <w:rFonts w:ascii="Calibri" w:eastAsia="Malgun Gothic" w:hAnsi="Calibri" w:cs="Batang"/>
          <w:lang w:val="en-GB" w:eastAsia="ko-KR"/>
        </w:rPr>
        <w:t>Some of the aspects of the study item include</w:t>
      </w:r>
      <w:r w:rsidR="00CA209B">
        <w:rPr>
          <w:rFonts w:ascii="Calibri" w:eastAsia="Malgun Gothic" w:hAnsi="Calibri" w:cs="Batang"/>
          <w:lang w:val="en-GB" w:eastAsia="ko-KR"/>
        </w:rPr>
        <w:t xml:space="preserve"> RAN2-led objectives</w:t>
      </w:r>
      <w:r w:rsidR="001E0D18">
        <w:rPr>
          <w:rFonts w:ascii="Calibri" w:eastAsia="Malgun Gothic" w:hAnsi="Calibri" w:cs="Batang"/>
          <w:lang w:val="en-GB" w:eastAsia="ko-KR"/>
        </w:rPr>
        <w:t>:</w:t>
      </w:r>
    </w:p>
    <w:p w14:paraId="60574C0C" w14:textId="77777777" w:rsidR="00CA209B" w:rsidRDefault="00CA209B" w:rsidP="00CA209B">
      <w:pPr>
        <w:numPr>
          <w:ilvl w:val="0"/>
          <w:numId w:val="22"/>
        </w:numPr>
        <w:spacing w:after="0"/>
        <w:rPr>
          <w:bCs/>
        </w:rPr>
      </w:pPr>
      <w:r>
        <w:rPr>
          <w:bCs/>
        </w:rPr>
        <w:t>Assess potential s</w:t>
      </w:r>
      <w:r w:rsidRPr="00FC7555">
        <w:rPr>
          <w:bCs/>
        </w:rPr>
        <w:t>pecification impact</w:t>
      </w:r>
      <w:r>
        <w:rPr>
          <w:bCs/>
        </w:rPr>
        <w:t>, specifically for the agreed use cases in the final representative set and for a common framework:</w:t>
      </w:r>
    </w:p>
    <w:p w14:paraId="375B3215" w14:textId="77777777" w:rsidR="00CA209B" w:rsidRPr="00130D32" w:rsidRDefault="00CA209B" w:rsidP="00CA209B">
      <w:pPr>
        <w:numPr>
          <w:ilvl w:val="1"/>
          <w:numId w:val="21"/>
        </w:numPr>
        <w:spacing w:after="0"/>
        <w:rPr>
          <w:bCs/>
        </w:rPr>
      </w:pPr>
      <w:r w:rsidRPr="00130D32">
        <w:rPr>
          <w:bCs/>
        </w:rPr>
        <w:t xml:space="preserve">Protocol </w:t>
      </w:r>
      <w:r>
        <w:rPr>
          <w:bCs/>
        </w:rPr>
        <w:t>aspects,</w:t>
      </w:r>
      <w:r w:rsidRPr="00130D32">
        <w:rPr>
          <w:bCs/>
        </w:rPr>
        <w:t xml:space="preserve"> </w:t>
      </w:r>
      <w:r>
        <w:rPr>
          <w:bCs/>
        </w:rPr>
        <w:t xml:space="preserve">e.g., (RAN2) - </w:t>
      </w:r>
      <w:r w:rsidRPr="00130D32">
        <w:rPr>
          <w:bCs/>
        </w:rPr>
        <w:t xml:space="preserve">RAN2 </w:t>
      </w:r>
      <w:r>
        <w:rPr>
          <w:bCs/>
        </w:rPr>
        <w:t>only starts the work after there is sufficient progress on the use case study in RAN1</w:t>
      </w:r>
      <w:r w:rsidRPr="00130D32">
        <w:rPr>
          <w:bCs/>
        </w:rPr>
        <w:t xml:space="preserve"> </w:t>
      </w:r>
    </w:p>
    <w:p w14:paraId="409D18FC" w14:textId="77777777" w:rsidR="00CA209B" w:rsidRPr="001C60FC" w:rsidRDefault="00CA209B" w:rsidP="00CA209B">
      <w:pPr>
        <w:numPr>
          <w:ilvl w:val="2"/>
          <w:numId w:val="21"/>
        </w:numPr>
        <w:spacing w:after="0"/>
        <w:rPr>
          <w:bCs/>
        </w:rPr>
      </w:pPr>
      <w:r w:rsidRPr="006901C5">
        <w:rPr>
          <w:bCs/>
        </w:rPr>
        <w:t xml:space="preserve"> </w:t>
      </w:r>
      <w:r>
        <w:rPr>
          <w:bCs/>
        </w:rPr>
        <w:t xml:space="preserve">Consider aspects related to, e.g., </w:t>
      </w:r>
      <w:r w:rsidRPr="001C60FC">
        <w:rPr>
          <w:bCs/>
        </w:rPr>
        <w:t>capability indication, configuration</w:t>
      </w:r>
      <w:r>
        <w:rPr>
          <w:bCs/>
        </w:rPr>
        <w:t xml:space="preserve"> and control</w:t>
      </w:r>
      <w:r w:rsidRPr="001C60FC">
        <w:rPr>
          <w:bCs/>
        </w:rPr>
        <w:t xml:space="preserve"> procedures (training/inference</w:t>
      </w:r>
      <w:proofErr w:type="gramStart"/>
      <w:r w:rsidRPr="001C60FC">
        <w:rPr>
          <w:bCs/>
        </w:rPr>
        <w:t>)</w:t>
      </w:r>
      <w:r>
        <w:rPr>
          <w:bCs/>
        </w:rPr>
        <w:t xml:space="preserve">, </w:t>
      </w:r>
      <w:r w:rsidRPr="001C60FC">
        <w:rPr>
          <w:bCs/>
        </w:rPr>
        <w:t xml:space="preserve"> and</w:t>
      </w:r>
      <w:proofErr w:type="gramEnd"/>
      <w:r w:rsidRPr="001C60FC">
        <w:rPr>
          <w:bCs/>
        </w:rPr>
        <w:t xml:space="preserve"> management of data and AI/ML model</w:t>
      </w:r>
      <w:r>
        <w:rPr>
          <w:bCs/>
        </w:rPr>
        <w:t>, per RAN1 input</w:t>
      </w:r>
      <w:r w:rsidRPr="001C60FC">
        <w:rPr>
          <w:bCs/>
        </w:rPr>
        <w:t xml:space="preserve"> </w:t>
      </w:r>
    </w:p>
    <w:p w14:paraId="65D44EB7" w14:textId="77777777" w:rsidR="00CA209B" w:rsidRPr="00C84C95" w:rsidRDefault="00CA209B" w:rsidP="00CA209B">
      <w:pPr>
        <w:numPr>
          <w:ilvl w:val="2"/>
          <w:numId w:val="21"/>
        </w:numPr>
        <w:spacing w:after="0"/>
        <w:rPr>
          <w:bCs/>
        </w:rPr>
      </w:pPr>
      <w:r>
        <w:t xml:space="preserve">Collaboration level specific specification impact per use case </w:t>
      </w:r>
    </w:p>
    <w:p w14:paraId="3D787061" w14:textId="35ABA58B" w:rsidR="00795A55" w:rsidRDefault="00795A55" w:rsidP="00795A55">
      <w:pPr>
        <w:pStyle w:val="Doc-text2"/>
        <w:ind w:left="0" w:firstLine="0"/>
        <w:rPr>
          <w:rFonts w:ascii="Calibri" w:eastAsia="Malgun Gothic" w:hAnsi="Calibri" w:cs="Batang"/>
          <w:lang w:val="en-GB" w:eastAsia="ko-KR"/>
        </w:rPr>
      </w:pPr>
    </w:p>
    <w:p w14:paraId="6CB6A382" w14:textId="40914FCC" w:rsidR="00F765DB" w:rsidRDefault="00A701BD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cs="Calibri"/>
          <w:sz w:val="20"/>
          <w:szCs w:val="20"/>
        </w:rPr>
      </w:pPr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RAN2 should study how the life cycle management (LCM) for a given AI/ML model can be supported by existing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Uu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</w:t>
      </w:r>
      <w:proofErr w:type="spellStart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>signaling</w:t>
      </w:r>
      <w:proofErr w:type="spellEnd"/>
      <w:r w:rsidRPr="004F62C0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 and procedures and if any enhancements are needed, specifically in the areas of model delivery/updates, data collection, and model monitoring. 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This contribution </w:t>
      </w:r>
      <w:r w:rsidR="00C008B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discusses</w:t>
      </w:r>
      <w:r w:rsidR="00F765D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protocol aspects of an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AI/ML </w:t>
      </w:r>
      <w:r w:rsidR="00CA209B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framework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applied to the</w:t>
      </w:r>
      <w:r w:rsidR="00C55AF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NR air interface</w:t>
      </w:r>
      <w:r w:rsidR="001440CA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, specifically </w:t>
      </w:r>
      <w:r w:rsidR="005F171D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the </w:t>
      </w:r>
      <w:r w:rsidR="0097482F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need for RAN-level model control</w:t>
      </w:r>
      <w:r w:rsidR="009F3FB4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 xml:space="preserve"> as part of the AI/ML life cycle management (LCM)</w:t>
      </w:r>
      <w:r w:rsidR="00884E77" w:rsidRPr="004F62C0">
        <w:rPr>
          <w:rStyle w:val="normaltextrun"/>
          <w:rFonts w:ascii="Calibri" w:eastAsia="Malgun Gothic" w:hAnsi="Calibri" w:cs="Calibri"/>
          <w:sz w:val="20"/>
          <w:szCs w:val="20"/>
          <w:lang w:val="en-GB"/>
        </w:rPr>
        <w:t>.</w:t>
      </w:r>
      <w:r w:rsidR="009B5F13" w:rsidRPr="004F62C0">
        <w:rPr>
          <w:rStyle w:val="normaltextrun"/>
          <w:rFonts w:cs="Calibri"/>
          <w:sz w:val="20"/>
          <w:szCs w:val="20"/>
        </w:rPr>
        <w:t xml:space="preserve"> </w:t>
      </w:r>
    </w:p>
    <w:p w14:paraId="2FEAEBE6" w14:textId="77777777" w:rsidR="004F62C0" w:rsidRPr="004F62C0" w:rsidRDefault="004F62C0" w:rsidP="00A701B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="Malgun Gothic" w:hAnsi="Calibri" w:cs="Calibri"/>
          <w:sz w:val="20"/>
          <w:szCs w:val="20"/>
          <w:lang w:val="en-GB"/>
        </w:rPr>
      </w:pPr>
    </w:p>
    <w:p w14:paraId="4600A3D6" w14:textId="5C9CD36E" w:rsidR="00346605" w:rsidRPr="00172743" w:rsidRDefault="00AA5136" w:rsidP="00326FF6">
      <w:pPr>
        <w:pStyle w:val="Heading1"/>
      </w:pPr>
      <w:r w:rsidRPr="00AA5136">
        <w:t xml:space="preserve">AI/ML </w:t>
      </w:r>
      <w:r w:rsidR="0097482F">
        <w:t>Model Control</w:t>
      </w:r>
    </w:p>
    <w:p w14:paraId="6213689B" w14:textId="5486BF2B" w:rsidR="00371563" w:rsidRDefault="00371563" w:rsidP="00371563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 </w:t>
      </w:r>
      <w:r w:rsidR="00F31B0A"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5G 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industry trends which enable network virtualization and deployment of </w:t>
      </w:r>
      <w:proofErr w:type="gramStart"/>
      <w:r>
        <w:rPr>
          <w:rStyle w:val="normaltextrun"/>
          <w:rFonts w:ascii="Calibri" w:hAnsi="Calibri" w:cs="Calibri"/>
          <w:sz w:val="20"/>
          <w:szCs w:val="20"/>
          <w:lang w:val="en-GB"/>
        </w:rPr>
        <w:t>low-latency</w:t>
      </w:r>
      <w:proofErr w:type="gramEnd"/>
      <w:r>
        <w:rPr>
          <w:rStyle w:val="normaltextrun"/>
          <w:rFonts w:ascii="Calibri" w:hAnsi="Calibri" w:cs="Calibri"/>
          <w:sz w:val="20"/>
          <w:szCs w:val="20"/>
          <w:lang w:val="en-GB"/>
        </w:rPr>
        <w:t>/high bandwidth services are also making application of power Artificial Intelligence (AI) tools such as machine learning (ML) algorithms to 5G networks feasible and scalable. </w:t>
      </w:r>
      <w:r>
        <w:rPr>
          <w:rStyle w:val="eop"/>
          <w:rFonts w:ascii="Calibri" w:hAnsi="Calibri" w:cs="Calibri"/>
          <w:sz w:val="20"/>
          <w:szCs w:val="20"/>
        </w:rPr>
        <w:t> 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These algorithms rely on historical data for deriving system models and training as well as real-time or near-real-time data collection to adapt to different network conditions. Furthermore, a variety of use cases can be supported by AI/ML techniques as noted in the SID including </w:t>
      </w:r>
      <w:r w:rsidR="00A4670C">
        <w:rPr>
          <w:rStyle w:val="normaltextrun"/>
          <w:rFonts w:ascii="Calibri" w:hAnsi="Calibri" w:cs="Calibri"/>
          <w:sz w:val="20"/>
          <w:szCs w:val="20"/>
          <w:lang w:val="en-GB"/>
        </w:rPr>
        <w:t>CSI feedback optimization, beam management, and positioning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 xml:space="preserve">. </w:t>
      </w:r>
      <w:r w:rsidR="007F23FE">
        <w:rPr>
          <w:rStyle w:val="normaltextrun"/>
          <w:rFonts w:ascii="Calibri" w:hAnsi="Calibri" w:cs="Calibri"/>
          <w:sz w:val="20"/>
          <w:szCs w:val="20"/>
          <w:lang w:val="en-GB"/>
        </w:rPr>
        <w:t>D</w:t>
      </w:r>
      <w:r>
        <w:rPr>
          <w:rStyle w:val="normaltextrun"/>
          <w:rFonts w:ascii="Calibri" w:hAnsi="Calibri" w:cs="Calibri"/>
          <w:sz w:val="20"/>
          <w:szCs w:val="20"/>
          <w:lang w:val="en-GB"/>
        </w:rPr>
        <w:t>ifferent use cases can have vastly different requirements in terms of the impact on network nodes or functionalities. This implies that the appropriate implementation of different AI/ML techniques may involve multiple interfaces, signalling procedures, and processing requirements (including requirements on data aggregation or co-location with different nodes/functions). </w:t>
      </w:r>
      <w:r>
        <w:rPr>
          <w:rStyle w:val="eop"/>
          <w:rFonts w:ascii="Calibri" w:hAnsi="Calibri" w:cs="Calibri"/>
          <w:sz w:val="20"/>
          <w:szCs w:val="20"/>
        </w:rPr>
        <w:t> </w:t>
      </w:r>
    </w:p>
    <w:p w14:paraId="7462E7B5" w14:textId="6906CA08" w:rsidR="009B3D88" w:rsidRDefault="009B3D88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bookmarkStart w:id="4" w:name="OLE_LINK16"/>
    </w:p>
    <w:p w14:paraId="4E770FDF" w14:textId="41AABF32" w:rsidR="005E159F" w:rsidRDefault="005E159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  <w:bookmarkStart w:id="5" w:name="OLE_LINK6"/>
      <w:bookmarkStart w:id="6" w:name="OLE_LINK21"/>
      <w:bookmarkEnd w:id="4"/>
      <w:r>
        <w:rPr>
          <w:rStyle w:val="eop"/>
          <w:rFonts w:ascii="Calibri" w:hAnsi="Calibri" w:cs="Calibri"/>
          <w:sz w:val="20"/>
          <w:szCs w:val="20"/>
        </w:rPr>
        <w:t xml:space="preserve">In </w:t>
      </w:r>
      <w:r w:rsidR="002538E3">
        <w:rPr>
          <w:rStyle w:val="eop"/>
          <w:rFonts w:ascii="Calibri" w:hAnsi="Calibri" w:cs="Calibri"/>
          <w:sz w:val="20"/>
          <w:szCs w:val="20"/>
        </w:rPr>
        <w:t>case of UP-based or CP-based delivery methods</w:t>
      </w:r>
      <w:r>
        <w:rPr>
          <w:rStyle w:val="eop"/>
          <w:rFonts w:ascii="Calibri" w:hAnsi="Calibri" w:cs="Calibri"/>
          <w:sz w:val="20"/>
          <w:szCs w:val="20"/>
        </w:rPr>
        <w:t>, the network should have full ability to manage the activation/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deactivation or model </w:t>
      </w:r>
      <w:r>
        <w:rPr>
          <w:rStyle w:val="eop"/>
          <w:rFonts w:ascii="Calibri" w:hAnsi="Calibri" w:cs="Calibri"/>
          <w:sz w:val="20"/>
          <w:szCs w:val="20"/>
        </w:rPr>
        <w:t>selection</w:t>
      </w:r>
      <w:r w:rsidR="000B54A7">
        <w:rPr>
          <w:rStyle w:val="eop"/>
          <w:rFonts w:ascii="Calibri" w:hAnsi="Calibri" w:cs="Calibri"/>
          <w:sz w:val="20"/>
          <w:szCs w:val="20"/>
        </w:rPr>
        <w:t xml:space="preserve">/fallback if supported for a given use case. While it is expected that applying a machine learning model at either the UE or </w:t>
      </w:r>
      <w:proofErr w:type="spellStart"/>
      <w:r w:rsidR="000B54A7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0B54A7">
        <w:rPr>
          <w:rStyle w:val="eop"/>
          <w:rFonts w:ascii="Calibri" w:hAnsi="Calibri" w:cs="Calibri"/>
          <w:sz w:val="20"/>
          <w:szCs w:val="20"/>
        </w:rPr>
        <w:t xml:space="preserve"> will result in improved performance</w:t>
      </w:r>
      <w:r w:rsidR="00AC0FD3">
        <w:rPr>
          <w:rStyle w:val="eop"/>
          <w:rFonts w:ascii="Calibri" w:hAnsi="Calibri" w:cs="Calibri"/>
          <w:sz w:val="20"/>
          <w:szCs w:val="20"/>
        </w:rPr>
        <w:t xml:space="preserve">, if the network or environmental conditions change </w:t>
      </w:r>
      <w:r w:rsidR="00900D33">
        <w:rPr>
          <w:rStyle w:val="eop"/>
          <w:rFonts w:ascii="Calibri" w:hAnsi="Calibri" w:cs="Calibri"/>
          <w:sz w:val="20"/>
          <w:szCs w:val="20"/>
        </w:rPr>
        <w:t>quickly or drift beyond the training data of the model sufficiently, this may not be guaranteed. As a result, it is critical for the network to have full visibility in</w:t>
      </w:r>
      <w:r w:rsidR="00A24D1C">
        <w:rPr>
          <w:rStyle w:val="eop"/>
          <w:rFonts w:ascii="Calibri" w:hAnsi="Calibri" w:cs="Calibri"/>
          <w:sz w:val="20"/>
          <w:szCs w:val="20"/>
        </w:rPr>
        <w:t>to</w:t>
      </w:r>
      <w:r w:rsidR="00900D33">
        <w:rPr>
          <w:rStyle w:val="eop"/>
          <w:rFonts w:ascii="Calibri" w:hAnsi="Calibri" w:cs="Calibri"/>
          <w:sz w:val="20"/>
          <w:szCs w:val="20"/>
        </w:rPr>
        <w:t xml:space="preserve"> the LCM of the model at the UE/</w:t>
      </w:r>
      <w:proofErr w:type="spellStart"/>
      <w:r w:rsidR="00900D33">
        <w:rPr>
          <w:rStyle w:val="eop"/>
          <w:rFonts w:ascii="Calibri" w:hAnsi="Calibri" w:cs="Calibri"/>
          <w:sz w:val="20"/>
          <w:szCs w:val="20"/>
        </w:rPr>
        <w:t>gNB</w:t>
      </w:r>
      <w:proofErr w:type="spellEnd"/>
      <w:r w:rsidR="00900D33">
        <w:rPr>
          <w:rStyle w:val="eop"/>
          <w:rFonts w:ascii="Calibri" w:hAnsi="Calibri" w:cs="Calibri"/>
          <w:sz w:val="20"/>
          <w:szCs w:val="20"/>
        </w:rPr>
        <w:t xml:space="preserve"> and </w:t>
      </w:r>
      <w:r w:rsidR="00A24D1C">
        <w:rPr>
          <w:rStyle w:val="eop"/>
          <w:rFonts w:ascii="Calibri" w:hAnsi="Calibri" w:cs="Calibri"/>
          <w:sz w:val="20"/>
          <w:szCs w:val="20"/>
        </w:rPr>
        <w:t>control of configuring any associated explicit and/or event/condition-based triggers.</w:t>
      </w:r>
      <w:r w:rsidR="00194DB0">
        <w:rPr>
          <w:rStyle w:val="eop"/>
          <w:rFonts w:ascii="Calibri" w:hAnsi="Calibri" w:cs="Calibri"/>
          <w:sz w:val="20"/>
          <w:szCs w:val="20"/>
        </w:rPr>
        <w:t xml:space="preserve"> Given that multiple models may </w:t>
      </w:r>
      <w:r w:rsidR="006E4B1E">
        <w:rPr>
          <w:rStyle w:val="eop"/>
          <w:rFonts w:ascii="Calibri" w:hAnsi="Calibri" w:cs="Calibri"/>
          <w:sz w:val="20"/>
          <w:szCs w:val="20"/>
        </w:rPr>
        <w:t>utilize similar performance KPIs for their LCM, network/cell-specific mechanisms could be utilized in an efficient manner</w:t>
      </w:r>
      <w:r w:rsidR="0087725D">
        <w:rPr>
          <w:rStyle w:val="eop"/>
          <w:rFonts w:ascii="Calibri" w:hAnsi="Calibri" w:cs="Calibri"/>
          <w:sz w:val="20"/>
          <w:szCs w:val="20"/>
        </w:rPr>
        <w:t>. However, for proprietary models</w:t>
      </w:r>
      <w:r w:rsidR="005842BA">
        <w:rPr>
          <w:rStyle w:val="eop"/>
          <w:rFonts w:ascii="Calibri" w:hAnsi="Calibri" w:cs="Calibri"/>
          <w:sz w:val="20"/>
          <w:szCs w:val="20"/>
        </w:rPr>
        <w:t xml:space="preserve"> or in case of functionality-based LCM which involve UE capability dependencies</w:t>
      </w:r>
      <w:r w:rsidR="0087725D">
        <w:rPr>
          <w:rStyle w:val="eop"/>
          <w:rFonts w:ascii="Calibri" w:hAnsi="Calibri" w:cs="Calibri"/>
          <w:sz w:val="20"/>
          <w:szCs w:val="20"/>
        </w:rPr>
        <w:t xml:space="preserve">, UE and/or model-specific </w:t>
      </w:r>
      <w:r w:rsidR="005842BA">
        <w:rPr>
          <w:rStyle w:val="eop"/>
          <w:rFonts w:ascii="Calibri" w:hAnsi="Calibri" w:cs="Calibri"/>
          <w:sz w:val="20"/>
          <w:szCs w:val="20"/>
        </w:rPr>
        <w:t>mechanisms may be more appropriate</w:t>
      </w:r>
      <w:r w:rsidR="000A3ABC">
        <w:rPr>
          <w:rStyle w:val="eop"/>
          <w:rFonts w:ascii="Calibri" w:hAnsi="Calibri" w:cs="Calibri"/>
          <w:sz w:val="20"/>
          <w:szCs w:val="20"/>
        </w:rPr>
        <w:t>.</w:t>
      </w:r>
    </w:p>
    <w:bookmarkEnd w:id="5"/>
    <w:p w14:paraId="796315C5" w14:textId="77777777" w:rsidR="00257EFF" w:rsidRDefault="00257EFF" w:rsidP="00B100F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0"/>
          <w:szCs w:val="20"/>
        </w:rPr>
      </w:pPr>
    </w:p>
    <w:p w14:paraId="60884297" w14:textId="475F40AD" w:rsidR="00F318B5" w:rsidRDefault="00B100F1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bookmarkStart w:id="7" w:name="OLE_LINK8"/>
      <w:bookmarkStart w:id="8" w:name="OLE_LINK3"/>
      <w:r>
        <w:rPr>
          <w:rFonts w:ascii="Segoe UI" w:hAnsi="Segoe UI" w:cs="Segoe UI"/>
          <w:b/>
          <w:bCs/>
          <w:sz w:val="18"/>
          <w:szCs w:val="18"/>
        </w:rPr>
        <w:lastRenderedPageBreak/>
        <w:t xml:space="preserve">Proposal </w:t>
      </w:r>
      <w:r w:rsidR="009F3FB4">
        <w:rPr>
          <w:rFonts w:ascii="Segoe UI" w:hAnsi="Segoe UI" w:cs="Segoe UI"/>
          <w:b/>
          <w:bCs/>
          <w:sz w:val="18"/>
          <w:szCs w:val="18"/>
        </w:rPr>
        <w:t>1</w:t>
      </w:r>
      <w:r>
        <w:rPr>
          <w:rFonts w:ascii="Segoe UI" w:hAnsi="Segoe UI" w:cs="Segoe UI"/>
          <w:b/>
          <w:bCs/>
          <w:sz w:val="18"/>
          <w:szCs w:val="18"/>
        </w:rPr>
        <w:t>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</w:t>
      </w:r>
      <w:r w:rsidR="002538E3">
        <w:rPr>
          <w:rFonts w:ascii="Segoe UI" w:hAnsi="Segoe UI" w:cs="Segoe UI"/>
          <w:b/>
          <w:bCs/>
          <w:sz w:val="18"/>
          <w:szCs w:val="18"/>
        </w:rPr>
        <w:t>UP-based and CP-based</w:t>
      </w:r>
      <w:r>
        <w:rPr>
          <w:rFonts w:ascii="Segoe UI" w:hAnsi="Segoe UI" w:cs="Segoe UI"/>
          <w:b/>
          <w:bCs/>
          <w:sz w:val="18"/>
          <w:szCs w:val="18"/>
        </w:rPr>
        <w:t xml:space="preserve"> LCM procedures, RAN2 should study both </w:t>
      </w:r>
      <w:r w:rsidR="00470CC6">
        <w:rPr>
          <w:rFonts w:ascii="Segoe UI" w:hAnsi="Segoe UI" w:cs="Segoe UI"/>
          <w:b/>
          <w:bCs/>
          <w:sz w:val="18"/>
          <w:szCs w:val="18"/>
        </w:rPr>
        <w:t xml:space="preserve">network/cell-specific and UE/model-specific </w:t>
      </w:r>
      <w:r w:rsidR="00A24FD0">
        <w:rPr>
          <w:rFonts w:ascii="Segoe UI" w:hAnsi="Segoe UI" w:cs="Segoe UI"/>
          <w:b/>
          <w:bCs/>
          <w:sz w:val="18"/>
          <w:szCs w:val="18"/>
        </w:rPr>
        <w:t>mechanisms</w:t>
      </w:r>
      <w:r>
        <w:rPr>
          <w:rFonts w:ascii="Segoe UI" w:hAnsi="Segoe UI" w:cs="Segoe UI"/>
          <w:b/>
          <w:bCs/>
          <w:sz w:val="18"/>
          <w:szCs w:val="18"/>
        </w:rPr>
        <w:t xml:space="preserve">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 w:rsidR="00A24FD0"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  <w:bookmarkEnd w:id="6"/>
    </w:p>
    <w:bookmarkEnd w:id="7"/>
    <w:p w14:paraId="3CEBCD31" w14:textId="77777777" w:rsidR="000D67F5" w:rsidRPr="00A24D1C" w:rsidRDefault="000D67F5" w:rsidP="00A1653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bookmarkEnd w:id="8"/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40626364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we discussed </w:t>
      </w:r>
      <w:r w:rsidR="009841D9">
        <w:rPr>
          <w:rFonts w:ascii="Calibri" w:hAnsi="Calibri"/>
        </w:rPr>
        <w:t xml:space="preserve">control of </w:t>
      </w:r>
      <w:r w:rsidR="00E16989">
        <w:rPr>
          <w:rFonts w:ascii="Calibri" w:eastAsia="Malgun Gothic" w:hAnsi="Calibri" w:cs="Batang"/>
          <w:lang w:val="en-GB" w:eastAsia="ko-KR"/>
        </w:rPr>
        <w:t xml:space="preserve">AI/ML </w:t>
      </w:r>
      <w:r w:rsidR="009841D9">
        <w:rPr>
          <w:rFonts w:ascii="Calibri" w:eastAsia="Malgun Gothic" w:hAnsi="Calibri" w:cs="Batang"/>
          <w:lang w:val="en-GB" w:eastAsia="ko-KR"/>
        </w:rPr>
        <w:t xml:space="preserve">models </w:t>
      </w:r>
      <w:r w:rsidR="00E16989">
        <w:rPr>
          <w:rFonts w:ascii="Calibri" w:eastAsia="Malgun Gothic" w:hAnsi="Calibri" w:cs="Batang"/>
          <w:lang w:val="en-GB" w:eastAsia="ko-KR"/>
        </w:rPr>
        <w:t>applied to the NR air interface</w:t>
      </w:r>
      <w:r w:rsidR="000F6423">
        <w:rPr>
          <w:rFonts w:ascii="Calibri" w:hAnsi="Calibri"/>
        </w:rPr>
        <w:t>.</w:t>
      </w:r>
      <w:r w:rsidR="00E16989">
        <w:rPr>
          <w:rFonts w:ascii="Calibri" w:hAnsi="Calibri"/>
        </w:rPr>
        <w:t xml:space="preserve"> The following </w:t>
      </w:r>
      <w:r w:rsidR="000E7738">
        <w:rPr>
          <w:rFonts w:ascii="Calibri" w:hAnsi="Calibri"/>
        </w:rPr>
        <w:t>proposal w</w:t>
      </w:r>
      <w:r w:rsidR="004F62C0">
        <w:rPr>
          <w:rFonts w:ascii="Calibri" w:hAnsi="Calibri"/>
        </w:rPr>
        <w:t>as</w:t>
      </w:r>
      <w:r w:rsidR="000E7738">
        <w:rPr>
          <w:rFonts w:ascii="Calibri" w:hAnsi="Calibri"/>
        </w:rPr>
        <w:t xml:space="preserve"> made:</w:t>
      </w:r>
    </w:p>
    <w:p w14:paraId="31FCD922" w14:textId="4C22BB94" w:rsidR="00245E98" w:rsidRDefault="00245E98" w:rsidP="00245E98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b/>
          <w:bCs/>
          <w:sz w:val="20"/>
          <w:szCs w:val="20"/>
        </w:rPr>
      </w:pPr>
    </w:p>
    <w:p w14:paraId="49B131E7" w14:textId="77777777" w:rsidR="000A3ABC" w:rsidRDefault="000A3ABC" w:rsidP="000A3ABC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Fonts w:ascii="Segoe UI" w:hAnsi="Segoe UI" w:cs="Segoe UI"/>
          <w:b/>
          <w:bCs/>
          <w:sz w:val="18"/>
          <w:szCs w:val="18"/>
        </w:rPr>
        <w:t>Proposal 1: For</w:t>
      </w:r>
      <w:r w:rsidRPr="005B4846">
        <w:rPr>
          <w:rFonts w:ascii="Segoe UI" w:hAnsi="Segoe UI" w:cs="Segoe UI"/>
          <w:b/>
          <w:bCs/>
          <w:sz w:val="18"/>
          <w:szCs w:val="18"/>
        </w:rPr>
        <w:t xml:space="preserve"> AI/ML use case/approach</w:t>
      </w:r>
      <w:r>
        <w:rPr>
          <w:rFonts w:ascii="Segoe UI" w:hAnsi="Segoe UI" w:cs="Segoe UI"/>
          <w:b/>
          <w:bCs/>
          <w:sz w:val="18"/>
          <w:szCs w:val="18"/>
        </w:rPr>
        <w:t xml:space="preserve">es which support UP-based and CP-based LCM procedures, RAN2 should study both network/cell-specific and UE/model-specific mechanisms for </w:t>
      </w:r>
      <w:r w:rsidRPr="005E1D2C">
        <w:rPr>
          <w:rFonts w:ascii="Segoe UI" w:hAnsi="Segoe UI" w:cs="Segoe UI"/>
          <w:b/>
          <w:bCs/>
          <w:sz w:val="18"/>
          <w:szCs w:val="18"/>
        </w:rPr>
        <w:t>model selection, activation, deactivation, switching, and fallback</w:t>
      </w:r>
      <w:r>
        <w:rPr>
          <w:rFonts w:ascii="Segoe UI" w:hAnsi="Segoe UI" w:cs="Segoe UI"/>
          <w:b/>
          <w:bCs/>
          <w:sz w:val="18"/>
          <w:szCs w:val="18"/>
        </w:rPr>
        <w:t xml:space="preserve"> including explicit and conditional triggers and thresholds</w:t>
      </w:r>
      <w:r w:rsidRPr="005B4846">
        <w:rPr>
          <w:rFonts w:ascii="Segoe UI" w:hAnsi="Segoe UI" w:cs="Segoe UI"/>
          <w:b/>
          <w:bCs/>
          <w:sz w:val="18"/>
          <w:szCs w:val="18"/>
        </w:rPr>
        <w:t>.</w:t>
      </w:r>
    </w:p>
    <w:p w14:paraId="74C7E2FC" w14:textId="77777777" w:rsidR="00061DA8" w:rsidRDefault="00061DA8" w:rsidP="00172743">
      <w:pPr>
        <w:spacing w:before="0" w:after="0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6BCD9F0E" w14:textId="003ACEF3" w:rsidR="00FE6C15" w:rsidRPr="0098270C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4E4188">
        <w:rPr>
          <w:rFonts w:cs="Times New Roman"/>
          <w:lang w:eastAsia="ko-KR"/>
        </w:rPr>
        <w:t>13599</w:t>
      </w:r>
      <w:r>
        <w:rPr>
          <w:rFonts w:cs="Times New Roman"/>
          <w:lang w:eastAsia="ko-KR"/>
        </w:rPr>
        <w:t xml:space="preserve"> </w:t>
      </w:r>
      <w:r w:rsidR="006843E1" w:rsidRPr="006843E1">
        <w:rPr>
          <w:rFonts w:cs="Times New Roman"/>
          <w:lang w:eastAsia="ko-KR"/>
        </w:rPr>
        <w:t xml:space="preserve">Study on </w:t>
      </w:r>
      <w:r w:rsidR="004E4188">
        <w:rPr>
          <w:rFonts w:cs="Times New Roman"/>
          <w:lang w:eastAsia="ko-KR"/>
        </w:rPr>
        <w:t>AI/ML for Air-Interface.</w:t>
      </w:r>
    </w:p>
    <w:sectPr w:rsidR="00FE6C15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FBAA1" w14:textId="77777777" w:rsidR="00E87296" w:rsidRDefault="00E87296" w:rsidP="00424124">
      <w:pPr>
        <w:spacing w:before="0" w:after="0"/>
      </w:pPr>
      <w:r>
        <w:separator/>
      </w:r>
    </w:p>
  </w:endnote>
  <w:endnote w:type="continuationSeparator" w:id="0">
    <w:p w14:paraId="4EF3C4B4" w14:textId="77777777" w:rsidR="00E87296" w:rsidRDefault="00E87296" w:rsidP="00424124">
      <w:pPr>
        <w:spacing w:before="0" w:after="0"/>
      </w:pPr>
      <w:r>
        <w:continuationSeparator/>
      </w:r>
    </w:p>
  </w:endnote>
  <w:endnote w:type="continuationNotice" w:id="1">
    <w:p w14:paraId="1565182D" w14:textId="77777777" w:rsidR="00E87296" w:rsidRDefault="00E8729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BFEE1" w14:textId="77777777" w:rsidR="00E87296" w:rsidRDefault="00E87296" w:rsidP="00424124">
      <w:pPr>
        <w:spacing w:before="0" w:after="0"/>
      </w:pPr>
      <w:r>
        <w:separator/>
      </w:r>
    </w:p>
  </w:footnote>
  <w:footnote w:type="continuationSeparator" w:id="0">
    <w:p w14:paraId="78313029" w14:textId="77777777" w:rsidR="00E87296" w:rsidRDefault="00E87296" w:rsidP="00424124">
      <w:pPr>
        <w:spacing w:before="0" w:after="0"/>
      </w:pPr>
      <w:r>
        <w:continuationSeparator/>
      </w:r>
    </w:p>
  </w:footnote>
  <w:footnote w:type="continuationNotice" w:id="1">
    <w:p w14:paraId="47C56F80" w14:textId="77777777" w:rsidR="00E87296" w:rsidRDefault="00E87296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5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1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4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17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804"/>
        </w:tabs>
        <w:ind w:left="-80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716"/>
        </w:tabs>
        <w:ind w:left="-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"/>
        </w:tabs>
        <w:ind w:left="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724"/>
        </w:tabs>
        <w:ind w:left="7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44"/>
        </w:tabs>
        <w:ind w:left="14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64"/>
        </w:tabs>
        <w:ind w:left="21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84"/>
        </w:tabs>
        <w:ind w:left="28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604"/>
        </w:tabs>
        <w:ind w:left="36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324"/>
        </w:tabs>
        <w:ind w:left="4324" w:hanging="360"/>
      </w:pPr>
      <w:rPr>
        <w:rFonts w:ascii="Wingdings" w:hAnsi="Wingdings" w:hint="default"/>
      </w:rPr>
    </w:lvl>
  </w:abstractNum>
  <w:abstractNum w:abstractNumId="25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094779">
    <w:abstractNumId w:val="15"/>
  </w:num>
  <w:num w:numId="2" w16cid:durableId="532350607">
    <w:abstractNumId w:val="5"/>
  </w:num>
  <w:num w:numId="3" w16cid:durableId="55055014">
    <w:abstractNumId w:val="20"/>
  </w:num>
  <w:num w:numId="4" w16cid:durableId="949431775">
    <w:abstractNumId w:val="0"/>
  </w:num>
  <w:num w:numId="5" w16cid:durableId="6804003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3008180">
    <w:abstractNumId w:val="14"/>
  </w:num>
  <w:num w:numId="7" w16cid:durableId="1076710325">
    <w:abstractNumId w:val="12"/>
  </w:num>
  <w:num w:numId="8" w16cid:durableId="1466198720">
    <w:abstractNumId w:val="10"/>
  </w:num>
  <w:num w:numId="9" w16cid:durableId="1957785771">
    <w:abstractNumId w:val="22"/>
  </w:num>
  <w:num w:numId="10" w16cid:durableId="2056272075">
    <w:abstractNumId w:val="3"/>
  </w:num>
  <w:num w:numId="11" w16cid:durableId="1864515689">
    <w:abstractNumId w:val="13"/>
  </w:num>
  <w:num w:numId="12" w16cid:durableId="1952394860">
    <w:abstractNumId w:val="4"/>
  </w:num>
  <w:num w:numId="13" w16cid:durableId="1474566431">
    <w:abstractNumId w:val="23"/>
  </w:num>
  <w:num w:numId="14" w16cid:durableId="1100880490">
    <w:abstractNumId w:val="16"/>
  </w:num>
  <w:num w:numId="15" w16cid:durableId="994186523">
    <w:abstractNumId w:val="18"/>
  </w:num>
  <w:num w:numId="16" w16cid:durableId="1105661787">
    <w:abstractNumId w:val="9"/>
  </w:num>
  <w:num w:numId="17" w16cid:durableId="1849176171">
    <w:abstractNumId w:val="17"/>
  </w:num>
  <w:num w:numId="18" w16cid:durableId="438988858">
    <w:abstractNumId w:val="25"/>
  </w:num>
  <w:num w:numId="19" w16cid:durableId="1404446140">
    <w:abstractNumId w:val="8"/>
  </w:num>
  <w:num w:numId="20" w16cid:durableId="442191714">
    <w:abstractNumId w:val="11"/>
  </w:num>
  <w:num w:numId="21" w16cid:durableId="684134916">
    <w:abstractNumId w:val="19"/>
  </w:num>
  <w:num w:numId="22" w16cid:durableId="2142722593">
    <w:abstractNumId w:val="21"/>
  </w:num>
  <w:num w:numId="23" w16cid:durableId="430900579">
    <w:abstractNumId w:val="26"/>
  </w:num>
  <w:num w:numId="24" w16cid:durableId="1478691691">
    <w:abstractNumId w:val="2"/>
  </w:num>
  <w:num w:numId="25" w16cid:durableId="49502329">
    <w:abstractNumId w:val="24"/>
  </w:num>
  <w:num w:numId="26" w16cid:durableId="1831749200">
    <w:abstractNumId w:val="6"/>
  </w:num>
  <w:num w:numId="27" w16cid:durableId="6017617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208A6"/>
    <w:rsid w:val="00020AE5"/>
    <w:rsid w:val="00020F1A"/>
    <w:rsid w:val="000234F8"/>
    <w:rsid w:val="00032D47"/>
    <w:rsid w:val="00034E1E"/>
    <w:rsid w:val="00035EAF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675EE"/>
    <w:rsid w:val="000724AF"/>
    <w:rsid w:val="000730C9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7C5"/>
    <w:rsid w:val="00091F44"/>
    <w:rsid w:val="00095E02"/>
    <w:rsid w:val="00097DC6"/>
    <w:rsid w:val="000A093A"/>
    <w:rsid w:val="000A0F73"/>
    <w:rsid w:val="000A36A9"/>
    <w:rsid w:val="000A3ABC"/>
    <w:rsid w:val="000B0720"/>
    <w:rsid w:val="000B54A7"/>
    <w:rsid w:val="000B58AF"/>
    <w:rsid w:val="000B6D99"/>
    <w:rsid w:val="000C1344"/>
    <w:rsid w:val="000C21D0"/>
    <w:rsid w:val="000C42E2"/>
    <w:rsid w:val="000C57B9"/>
    <w:rsid w:val="000C5F24"/>
    <w:rsid w:val="000C6328"/>
    <w:rsid w:val="000D38DC"/>
    <w:rsid w:val="000D67F5"/>
    <w:rsid w:val="000E2714"/>
    <w:rsid w:val="000E29D8"/>
    <w:rsid w:val="000E7738"/>
    <w:rsid w:val="000F6423"/>
    <w:rsid w:val="0010303E"/>
    <w:rsid w:val="001030D7"/>
    <w:rsid w:val="00105510"/>
    <w:rsid w:val="001129A1"/>
    <w:rsid w:val="0011327D"/>
    <w:rsid w:val="00114309"/>
    <w:rsid w:val="00116DA6"/>
    <w:rsid w:val="00126BEC"/>
    <w:rsid w:val="00127FBB"/>
    <w:rsid w:val="001306D1"/>
    <w:rsid w:val="00137E15"/>
    <w:rsid w:val="001417A8"/>
    <w:rsid w:val="001440CA"/>
    <w:rsid w:val="00145540"/>
    <w:rsid w:val="00153793"/>
    <w:rsid w:val="001547B6"/>
    <w:rsid w:val="00155C3C"/>
    <w:rsid w:val="0016445D"/>
    <w:rsid w:val="001647A9"/>
    <w:rsid w:val="00164BF6"/>
    <w:rsid w:val="001663DD"/>
    <w:rsid w:val="001677A3"/>
    <w:rsid w:val="00172743"/>
    <w:rsid w:val="00175301"/>
    <w:rsid w:val="00176A86"/>
    <w:rsid w:val="00177629"/>
    <w:rsid w:val="00181852"/>
    <w:rsid w:val="00182376"/>
    <w:rsid w:val="00194DB0"/>
    <w:rsid w:val="001A12F1"/>
    <w:rsid w:val="001A5A68"/>
    <w:rsid w:val="001A6212"/>
    <w:rsid w:val="001A75E0"/>
    <w:rsid w:val="001B0152"/>
    <w:rsid w:val="001B1DFA"/>
    <w:rsid w:val="001B31DD"/>
    <w:rsid w:val="001B731B"/>
    <w:rsid w:val="001C2A51"/>
    <w:rsid w:val="001C2DBE"/>
    <w:rsid w:val="001C4ACE"/>
    <w:rsid w:val="001C5A57"/>
    <w:rsid w:val="001C699C"/>
    <w:rsid w:val="001D1016"/>
    <w:rsid w:val="001E0CE1"/>
    <w:rsid w:val="001E0D18"/>
    <w:rsid w:val="001E58CC"/>
    <w:rsid w:val="001F2A01"/>
    <w:rsid w:val="001F59ED"/>
    <w:rsid w:val="00211D37"/>
    <w:rsid w:val="00212204"/>
    <w:rsid w:val="00216763"/>
    <w:rsid w:val="00222269"/>
    <w:rsid w:val="00222811"/>
    <w:rsid w:val="002229ED"/>
    <w:rsid w:val="00225464"/>
    <w:rsid w:val="00227E55"/>
    <w:rsid w:val="00230A36"/>
    <w:rsid w:val="00233D70"/>
    <w:rsid w:val="0023514C"/>
    <w:rsid w:val="00235373"/>
    <w:rsid w:val="0023726C"/>
    <w:rsid w:val="00242080"/>
    <w:rsid w:val="00242291"/>
    <w:rsid w:val="002449FC"/>
    <w:rsid w:val="00245E98"/>
    <w:rsid w:val="0024649D"/>
    <w:rsid w:val="00246D61"/>
    <w:rsid w:val="0024786A"/>
    <w:rsid w:val="0025058B"/>
    <w:rsid w:val="00252F50"/>
    <w:rsid w:val="002538E3"/>
    <w:rsid w:val="00257EFF"/>
    <w:rsid w:val="00260D45"/>
    <w:rsid w:val="00262116"/>
    <w:rsid w:val="002641FE"/>
    <w:rsid w:val="0026429B"/>
    <w:rsid w:val="00265254"/>
    <w:rsid w:val="00267362"/>
    <w:rsid w:val="00271E06"/>
    <w:rsid w:val="002725E8"/>
    <w:rsid w:val="00272EC2"/>
    <w:rsid w:val="00273B2A"/>
    <w:rsid w:val="00273B5D"/>
    <w:rsid w:val="00274677"/>
    <w:rsid w:val="00276785"/>
    <w:rsid w:val="00276E66"/>
    <w:rsid w:val="0029147A"/>
    <w:rsid w:val="00292A7C"/>
    <w:rsid w:val="00295FE6"/>
    <w:rsid w:val="00296510"/>
    <w:rsid w:val="00297225"/>
    <w:rsid w:val="00297B17"/>
    <w:rsid w:val="002A005E"/>
    <w:rsid w:val="002A0270"/>
    <w:rsid w:val="002A189A"/>
    <w:rsid w:val="002A50E9"/>
    <w:rsid w:val="002A584E"/>
    <w:rsid w:val="002A66E2"/>
    <w:rsid w:val="002B5D64"/>
    <w:rsid w:val="002B7AEB"/>
    <w:rsid w:val="002C0488"/>
    <w:rsid w:val="002C4097"/>
    <w:rsid w:val="002C594E"/>
    <w:rsid w:val="002D3164"/>
    <w:rsid w:val="002D3D42"/>
    <w:rsid w:val="002D479B"/>
    <w:rsid w:val="002D4DDC"/>
    <w:rsid w:val="002D6EC9"/>
    <w:rsid w:val="002D787B"/>
    <w:rsid w:val="002E04E4"/>
    <w:rsid w:val="002E188B"/>
    <w:rsid w:val="002E5135"/>
    <w:rsid w:val="002F18E4"/>
    <w:rsid w:val="002F692C"/>
    <w:rsid w:val="00315DC4"/>
    <w:rsid w:val="00317020"/>
    <w:rsid w:val="00320B4D"/>
    <w:rsid w:val="00325D01"/>
    <w:rsid w:val="00326FF6"/>
    <w:rsid w:val="00327A22"/>
    <w:rsid w:val="00332BB8"/>
    <w:rsid w:val="0033513A"/>
    <w:rsid w:val="00342130"/>
    <w:rsid w:val="00343561"/>
    <w:rsid w:val="003446F6"/>
    <w:rsid w:val="00346605"/>
    <w:rsid w:val="0035318F"/>
    <w:rsid w:val="00354C01"/>
    <w:rsid w:val="00355FF9"/>
    <w:rsid w:val="0036306A"/>
    <w:rsid w:val="00371563"/>
    <w:rsid w:val="003727DB"/>
    <w:rsid w:val="003822EF"/>
    <w:rsid w:val="00382637"/>
    <w:rsid w:val="00386642"/>
    <w:rsid w:val="0039078B"/>
    <w:rsid w:val="00392176"/>
    <w:rsid w:val="003921D6"/>
    <w:rsid w:val="00396946"/>
    <w:rsid w:val="00396CA0"/>
    <w:rsid w:val="003A298A"/>
    <w:rsid w:val="003A553B"/>
    <w:rsid w:val="003A566A"/>
    <w:rsid w:val="003B1EC9"/>
    <w:rsid w:val="003B1EDA"/>
    <w:rsid w:val="003B2DFA"/>
    <w:rsid w:val="003B32A7"/>
    <w:rsid w:val="003B4548"/>
    <w:rsid w:val="003C2392"/>
    <w:rsid w:val="003C2E75"/>
    <w:rsid w:val="003D3004"/>
    <w:rsid w:val="003E1304"/>
    <w:rsid w:val="003E35D4"/>
    <w:rsid w:val="003E3DEA"/>
    <w:rsid w:val="003E4685"/>
    <w:rsid w:val="003E7121"/>
    <w:rsid w:val="003E7650"/>
    <w:rsid w:val="003F0731"/>
    <w:rsid w:val="003F33B4"/>
    <w:rsid w:val="003F36B0"/>
    <w:rsid w:val="003F5CAC"/>
    <w:rsid w:val="003F7279"/>
    <w:rsid w:val="0040372C"/>
    <w:rsid w:val="004047F5"/>
    <w:rsid w:val="00405F6D"/>
    <w:rsid w:val="00424124"/>
    <w:rsid w:val="0042543D"/>
    <w:rsid w:val="00426E81"/>
    <w:rsid w:val="00430A05"/>
    <w:rsid w:val="00434212"/>
    <w:rsid w:val="0043652D"/>
    <w:rsid w:val="00440F6E"/>
    <w:rsid w:val="00443645"/>
    <w:rsid w:val="00443CD6"/>
    <w:rsid w:val="00446250"/>
    <w:rsid w:val="0045180D"/>
    <w:rsid w:val="0045358F"/>
    <w:rsid w:val="004541E1"/>
    <w:rsid w:val="004552C9"/>
    <w:rsid w:val="004578D3"/>
    <w:rsid w:val="004606CF"/>
    <w:rsid w:val="004607AC"/>
    <w:rsid w:val="0046127E"/>
    <w:rsid w:val="004627EF"/>
    <w:rsid w:val="00466E46"/>
    <w:rsid w:val="004678E1"/>
    <w:rsid w:val="00470880"/>
    <w:rsid w:val="00470CC6"/>
    <w:rsid w:val="004729B6"/>
    <w:rsid w:val="00473281"/>
    <w:rsid w:val="00473B68"/>
    <w:rsid w:val="004776CE"/>
    <w:rsid w:val="00480799"/>
    <w:rsid w:val="00480BBD"/>
    <w:rsid w:val="00481601"/>
    <w:rsid w:val="0048301B"/>
    <w:rsid w:val="004866E3"/>
    <w:rsid w:val="00487790"/>
    <w:rsid w:val="00492168"/>
    <w:rsid w:val="00493538"/>
    <w:rsid w:val="004A517A"/>
    <w:rsid w:val="004A5ABE"/>
    <w:rsid w:val="004A6424"/>
    <w:rsid w:val="004A69D0"/>
    <w:rsid w:val="004A6A82"/>
    <w:rsid w:val="004B185B"/>
    <w:rsid w:val="004B22E2"/>
    <w:rsid w:val="004B2D38"/>
    <w:rsid w:val="004B6AA8"/>
    <w:rsid w:val="004B6E00"/>
    <w:rsid w:val="004C130E"/>
    <w:rsid w:val="004C186B"/>
    <w:rsid w:val="004C38DD"/>
    <w:rsid w:val="004C3F2E"/>
    <w:rsid w:val="004C4856"/>
    <w:rsid w:val="004C6DC3"/>
    <w:rsid w:val="004C7784"/>
    <w:rsid w:val="004D0881"/>
    <w:rsid w:val="004D1CAD"/>
    <w:rsid w:val="004D453B"/>
    <w:rsid w:val="004D7328"/>
    <w:rsid w:val="004D780D"/>
    <w:rsid w:val="004D7CF8"/>
    <w:rsid w:val="004E4188"/>
    <w:rsid w:val="004E568F"/>
    <w:rsid w:val="004E6BC0"/>
    <w:rsid w:val="004E6D3B"/>
    <w:rsid w:val="004F3417"/>
    <w:rsid w:val="004F39D2"/>
    <w:rsid w:val="004F47DC"/>
    <w:rsid w:val="004F62C0"/>
    <w:rsid w:val="005007E9"/>
    <w:rsid w:val="00504C05"/>
    <w:rsid w:val="00504E5F"/>
    <w:rsid w:val="00504E73"/>
    <w:rsid w:val="005055A6"/>
    <w:rsid w:val="00507060"/>
    <w:rsid w:val="0051179B"/>
    <w:rsid w:val="00511900"/>
    <w:rsid w:val="0051424F"/>
    <w:rsid w:val="00514ADF"/>
    <w:rsid w:val="00514C93"/>
    <w:rsid w:val="00514DB3"/>
    <w:rsid w:val="005174AE"/>
    <w:rsid w:val="00523623"/>
    <w:rsid w:val="005300F0"/>
    <w:rsid w:val="00532506"/>
    <w:rsid w:val="00534DE7"/>
    <w:rsid w:val="005363F5"/>
    <w:rsid w:val="0054010E"/>
    <w:rsid w:val="0054560C"/>
    <w:rsid w:val="00545FD3"/>
    <w:rsid w:val="00547141"/>
    <w:rsid w:val="0055464C"/>
    <w:rsid w:val="00561FB7"/>
    <w:rsid w:val="0056238B"/>
    <w:rsid w:val="00563129"/>
    <w:rsid w:val="0056535B"/>
    <w:rsid w:val="00565BDB"/>
    <w:rsid w:val="005666A4"/>
    <w:rsid w:val="0057145F"/>
    <w:rsid w:val="0057575B"/>
    <w:rsid w:val="005758E7"/>
    <w:rsid w:val="005778C8"/>
    <w:rsid w:val="0058120D"/>
    <w:rsid w:val="00582DE9"/>
    <w:rsid w:val="005842BA"/>
    <w:rsid w:val="00586C5F"/>
    <w:rsid w:val="00591529"/>
    <w:rsid w:val="005A0E71"/>
    <w:rsid w:val="005A1A97"/>
    <w:rsid w:val="005A1F9F"/>
    <w:rsid w:val="005B31EF"/>
    <w:rsid w:val="005B47BD"/>
    <w:rsid w:val="005B4846"/>
    <w:rsid w:val="005B6FA6"/>
    <w:rsid w:val="005C0F4C"/>
    <w:rsid w:val="005C411D"/>
    <w:rsid w:val="005D2C51"/>
    <w:rsid w:val="005D5500"/>
    <w:rsid w:val="005E159F"/>
    <w:rsid w:val="005E1D2C"/>
    <w:rsid w:val="005F1619"/>
    <w:rsid w:val="005F171D"/>
    <w:rsid w:val="005F21BF"/>
    <w:rsid w:val="005F613D"/>
    <w:rsid w:val="005F7630"/>
    <w:rsid w:val="006010E0"/>
    <w:rsid w:val="00603015"/>
    <w:rsid w:val="0060603E"/>
    <w:rsid w:val="00614D0B"/>
    <w:rsid w:val="00616A59"/>
    <w:rsid w:val="00620C27"/>
    <w:rsid w:val="00623B38"/>
    <w:rsid w:val="006275C4"/>
    <w:rsid w:val="00627685"/>
    <w:rsid w:val="0063087B"/>
    <w:rsid w:val="00631960"/>
    <w:rsid w:val="00632789"/>
    <w:rsid w:val="00634707"/>
    <w:rsid w:val="00635D05"/>
    <w:rsid w:val="00637DA1"/>
    <w:rsid w:val="0064027E"/>
    <w:rsid w:val="00641E15"/>
    <w:rsid w:val="006439F2"/>
    <w:rsid w:val="00644034"/>
    <w:rsid w:val="006477B7"/>
    <w:rsid w:val="00652AC8"/>
    <w:rsid w:val="00652D6B"/>
    <w:rsid w:val="0066157D"/>
    <w:rsid w:val="00662936"/>
    <w:rsid w:val="0066384B"/>
    <w:rsid w:val="00665D45"/>
    <w:rsid w:val="0067125A"/>
    <w:rsid w:val="00671E30"/>
    <w:rsid w:val="006756FB"/>
    <w:rsid w:val="00677BD0"/>
    <w:rsid w:val="006843E1"/>
    <w:rsid w:val="006857E4"/>
    <w:rsid w:val="00685B82"/>
    <w:rsid w:val="00685E11"/>
    <w:rsid w:val="00690898"/>
    <w:rsid w:val="00691A5E"/>
    <w:rsid w:val="00691BDF"/>
    <w:rsid w:val="0069705B"/>
    <w:rsid w:val="006A0EDC"/>
    <w:rsid w:val="006A18DB"/>
    <w:rsid w:val="006A2D2E"/>
    <w:rsid w:val="006A4324"/>
    <w:rsid w:val="006A583A"/>
    <w:rsid w:val="006A7498"/>
    <w:rsid w:val="006B16C1"/>
    <w:rsid w:val="006B68CA"/>
    <w:rsid w:val="006C05D2"/>
    <w:rsid w:val="006C1689"/>
    <w:rsid w:val="006C1BED"/>
    <w:rsid w:val="006C1C85"/>
    <w:rsid w:val="006C2634"/>
    <w:rsid w:val="006C452E"/>
    <w:rsid w:val="006C48AC"/>
    <w:rsid w:val="006D4C42"/>
    <w:rsid w:val="006D6ABC"/>
    <w:rsid w:val="006E1CF4"/>
    <w:rsid w:val="006E4B1E"/>
    <w:rsid w:val="006E790B"/>
    <w:rsid w:val="006E7CA6"/>
    <w:rsid w:val="006F055C"/>
    <w:rsid w:val="006F5485"/>
    <w:rsid w:val="00702C40"/>
    <w:rsid w:val="0070588E"/>
    <w:rsid w:val="00707D20"/>
    <w:rsid w:val="00710F58"/>
    <w:rsid w:val="00711E60"/>
    <w:rsid w:val="00714B77"/>
    <w:rsid w:val="00716F18"/>
    <w:rsid w:val="00720A6A"/>
    <w:rsid w:val="00721078"/>
    <w:rsid w:val="0072119A"/>
    <w:rsid w:val="00721583"/>
    <w:rsid w:val="00721AD7"/>
    <w:rsid w:val="007225EF"/>
    <w:rsid w:val="00722BA6"/>
    <w:rsid w:val="00723DC5"/>
    <w:rsid w:val="00727952"/>
    <w:rsid w:val="007318AA"/>
    <w:rsid w:val="007338D6"/>
    <w:rsid w:val="0073711A"/>
    <w:rsid w:val="00737F2A"/>
    <w:rsid w:val="00740B36"/>
    <w:rsid w:val="00741B79"/>
    <w:rsid w:val="007438F8"/>
    <w:rsid w:val="00746AEE"/>
    <w:rsid w:val="00747A6F"/>
    <w:rsid w:val="007511C6"/>
    <w:rsid w:val="007531BC"/>
    <w:rsid w:val="00755E5E"/>
    <w:rsid w:val="0075622F"/>
    <w:rsid w:val="0075696D"/>
    <w:rsid w:val="0076067D"/>
    <w:rsid w:val="007677CC"/>
    <w:rsid w:val="007704B9"/>
    <w:rsid w:val="00776E08"/>
    <w:rsid w:val="00776EF2"/>
    <w:rsid w:val="00782CDC"/>
    <w:rsid w:val="007839F9"/>
    <w:rsid w:val="00784132"/>
    <w:rsid w:val="00786229"/>
    <w:rsid w:val="007863E8"/>
    <w:rsid w:val="007915CF"/>
    <w:rsid w:val="00791D57"/>
    <w:rsid w:val="00795A55"/>
    <w:rsid w:val="007A2765"/>
    <w:rsid w:val="007A6BAD"/>
    <w:rsid w:val="007B0716"/>
    <w:rsid w:val="007B13E5"/>
    <w:rsid w:val="007B2F6B"/>
    <w:rsid w:val="007B473A"/>
    <w:rsid w:val="007B4C06"/>
    <w:rsid w:val="007C72F8"/>
    <w:rsid w:val="007D0BB2"/>
    <w:rsid w:val="007D2C48"/>
    <w:rsid w:val="007D3E08"/>
    <w:rsid w:val="007E40AE"/>
    <w:rsid w:val="007E546F"/>
    <w:rsid w:val="007F0AF3"/>
    <w:rsid w:val="007F1928"/>
    <w:rsid w:val="007F23FE"/>
    <w:rsid w:val="007F3600"/>
    <w:rsid w:val="007F392E"/>
    <w:rsid w:val="00807435"/>
    <w:rsid w:val="00811A1B"/>
    <w:rsid w:val="00813DEF"/>
    <w:rsid w:val="008146B8"/>
    <w:rsid w:val="00814815"/>
    <w:rsid w:val="00814F68"/>
    <w:rsid w:val="00822C1C"/>
    <w:rsid w:val="00824C74"/>
    <w:rsid w:val="00824DED"/>
    <w:rsid w:val="00826E5A"/>
    <w:rsid w:val="00830875"/>
    <w:rsid w:val="0083513D"/>
    <w:rsid w:val="0083713D"/>
    <w:rsid w:val="008379D1"/>
    <w:rsid w:val="008437B2"/>
    <w:rsid w:val="00843F1C"/>
    <w:rsid w:val="00850DCE"/>
    <w:rsid w:val="00853591"/>
    <w:rsid w:val="00854FBB"/>
    <w:rsid w:val="0086373E"/>
    <w:rsid w:val="008650DB"/>
    <w:rsid w:val="00865D30"/>
    <w:rsid w:val="008661BA"/>
    <w:rsid w:val="008671A6"/>
    <w:rsid w:val="00871CA8"/>
    <w:rsid w:val="00872E80"/>
    <w:rsid w:val="00874586"/>
    <w:rsid w:val="0087725D"/>
    <w:rsid w:val="0087792C"/>
    <w:rsid w:val="00884E77"/>
    <w:rsid w:val="00885004"/>
    <w:rsid w:val="00886B7B"/>
    <w:rsid w:val="0088750F"/>
    <w:rsid w:val="00887AB4"/>
    <w:rsid w:val="00894290"/>
    <w:rsid w:val="008A03FB"/>
    <w:rsid w:val="008A25A1"/>
    <w:rsid w:val="008B0C6C"/>
    <w:rsid w:val="008B39B6"/>
    <w:rsid w:val="008B4455"/>
    <w:rsid w:val="008C1AFD"/>
    <w:rsid w:val="008C4B67"/>
    <w:rsid w:val="008D1AEF"/>
    <w:rsid w:val="008D508C"/>
    <w:rsid w:val="008D5DB8"/>
    <w:rsid w:val="008E48C2"/>
    <w:rsid w:val="008E526C"/>
    <w:rsid w:val="008F1CFE"/>
    <w:rsid w:val="008F2160"/>
    <w:rsid w:val="00900D33"/>
    <w:rsid w:val="00905E86"/>
    <w:rsid w:val="009110D3"/>
    <w:rsid w:val="00911ABD"/>
    <w:rsid w:val="009124E4"/>
    <w:rsid w:val="009127A9"/>
    <w:rsid w:val="00917077"/>
    <w:rsid w:val="00917D0F"/>
    <w:rsid w:val="00921CC4"/>
    <w:rsid w:val="00924EA9"/>
    <w:rsid w:val="00925FA2"/>
    <w:rsid w:val="009268AE"/>
    <w:rsid w:val="00926A9C"/>
    <w:rsid w:val="00927803"/>
    <w:rsid w:val="00927ECC"/>
    <w:rsid w:val="0093139A"/>
    <w:rsid w:val="00933275"/>
    <w:rsid w:val="00937D86"/>
    <w:rsid w:val="009453B3"/>
    <w:rsid w:val="00945CC4"/>
    <w:rsid w:val="00947A00"/>
    <w:rsid w:val="00950E8F"/>
    <w:rsid w:val="00955196"/>
    <w:rsid w:val="00957CD1"/>
    <w:rsid w:val="00957DB2"/>
    <w:rsid w:val="00960F96"/>
    <w:rsid w:val="00961DB2"/>
    <w:rsid w:val="00962456"/>
    <w:rsid w:val="00965086"/>
    <w:rsid w:val="0097292F"/>
    <w:rsid w:val="009741D9"/>
    <w:rsid w:val="0097482F"/>
    <w:rsid w:val="0098270C"/>
    <w:rsid w:val="00982CA4"/>
    <w:rsid w:val="009841D9"/>
    <w:rsid w:val="00984235"/>
    <w:rsid w:val="0098547D"/>
    <w:rsid w:val="00993D92"/>
    <w:rsid w:val="00996BC6"/>
    <w:rsid w:val="009A17B9"/>
    <w:rsid w:val="009A2180"/>
    <w:rsid w:val="009A4D63"/>
    <w:rsid w:val="009A54FC"/>
    <w:rsid w:val="009B08C5"/>
    <w:rsid w:val="009B121F"/>
    <w:rsid w:val="009B3D88"/>
    <w:rsid w:val="009B52C0"/>
    <w:rsid w:val="009B5F13"/>
    <w:rsid w:val="009B730B"/>
    <w:rsid w:val="009C2167"/>
    <w:rsid w:val="009C27CC"/>
    <w:rsid w:val="009C7547"/>
    <w:rsid w:val="009D46C1"/>
    <w:rsid w:val="009E0D02"/>
    <w:rsid w:val="009E149A"/>
    <w:rsid w:val="009E15DD"/>
    <w:rsid w:val="009E34A3"/>
    <w:rsid w:val="009E4418"/>
    <w:rsid w:val="009E5838"/>
    <w:rsid w:val="009E6067"/>
    <w:rsid w:val="009F0A16"/>
    <w:rsid w:val="009F202F"/>
    <w:rsid w:val="009F3FB4"/>
    <w:rsid w:val="00A0116C"/>
    <w:rsid w:val="00A0235E"/>
    <w:rsid w:val="00A024AB"/>
    <w:rsid w:val="00A04526"/>
    <w:rsid w:val="00A11704"/>
    <w:rsid w:val="00A11840"/>
    <w:rsid w:val="00A127C5"/>
    <w:rsid w:val="00A13AA6"/>
    <w:rsid w:val="00A16535"/>
    <w:rsid w:val="00A17F5A"/>
    <w:rsid w:val="00A22671"/>
    <w:rsid w:val="00A22C61"/>
    <w:rsid w:val="00A24D1C"/>
    <w:rsid w:val="00A24FD0"/>
    <w:rsid w:val="00A262E4"/>
    <w:rsid w:val="00A26EC3"/>
    <w:rsid w:val="00A300E0"/>
    <w:rsid w:val="00A32E77"/>
    <w:rsid w:val="00A353D2"/>
    <w:rsid w:val="00A359C7"/>
    <w:rsid w:val="00A35DBF"/>
    <w:rsid w:val="00A41CF3"/>
    <w:rsid w:val="00A4200A"/>
    <w:rsid w:val="00A4670C"/>
    <w:rsid w:val="00A4674D"/>
    <w:rsid w:val="00A547CE"/>
    <w:rsid w:val="00A55FF3"/>
    <w:rsid w:val="00A603CE"/>
    <w:rsid w:val="00A64CF7"/>
    <w:rsid w:val="00A65FD7"/>
    <w:rsid w:val="00A6695E"/>
    <w:rsid w:val="00A6723D"/>
    <w:rsid w:val="00A701BD"/>
    <w:rsid w:val="00A72807"/>
    <w:rsid w:val="00A7535D"/>
    <w:rsid w:val="00A7677A"/>
    <w:rsid w:val="00A80FA1"/>
    <w:rsid w:val="00A821EA"/>
    <w:rsid w:val="00A86A06"/>
    <w:rsid w:val="00A8721E"/>
    <w:rsid w:val="00A92495"/>
    <w:rsid w:val="00AA5003"/>
    <w:rsid w:val="00AA5136"/>
    <w:rsid w:val="00AA5160"/>
    <w:rsid w:val="00AA5899"/>
    <w:rsid w:val="00AA5BF1"/>
    <w:rsid w:val="00AA6DEA"/>
    <w:rsid w:val="00AB38F0"/>
    <w:rsid w:val="00AB41B3"/>
    <w:rsid w:val="00AB75A3"/>
    <w:rsid w:val="00AB7FC6"/>
    <w:rsid w:val="00AC05AE"/>
    <w:rsid w:val="00AC0FD3"/>
    <w:rsid w:val="00AC36CC"/>
    <w:rsid w:val="00AC6864"/>
    <w:rsid w:val="00AD115D"/>
    <w:rsid w:val="00AD16AE"/>
    <w:rsid w:val="00AD6C53"/>
    <w:rsid w:val="00AE72F4"/>
    <w:rsid w:val="00AF0A4B"/>
    <w:rsid w:val="00AF2761"/>
    <w:rsid w:val="00AF4BBC"/>
    <w:rsid w:val="00AF637C"/>
    <w:rsid w:val="00AF65DE"/>
    <w:rsid w:val="00B04278"/>
    <w:rsid w:val="00B100F1"/>
    <w:rsid w:val="00B12672"/>
    <w:rsid w:val="00B14ADC"/>
    <w:rsid w:val="00B240D4"/>
    <w:rsid w:val="00B2434D"/>
    <w:rsid w:val="00B24D29"/>
    <w:rsid w:val="00B271B5"/>
    <w:rsid w:val="00B32877"/>
    <w:rsid w:val="00B34716"/>
    <w:rsid w:val="00B3707E"/>
    <w:rsid w:val="00B468FE"/>
    <w:rsid w:val="00B47192"/>
    <w:rsid w:val="00B50950"/>
    <w:rsid w:val="00B60507"/>
    <w:rsid w:val="00B61A13"/>
    <w:rsid w:val="00B62196"/>
    <w:rsid w:val="00B6232D"/>
    <w:rsid w:val="00B648CA"/>
    <w:rsid w:val="00B66CC1"/>
    <w:rsid w:val="00B747E3"/>
    <w:rsid w:val="00B74894"/>
    <w:rsid w:val="00B749FB"/>
    <w:rsid w:val="00B75800"/>
    <w:rsid w:val="00B75FF7"/>
    <w:rsid w:val="00B82B83"/>
    <w:rsid w:val="00B831A5"/>
    <w:rsid w:val="00B8611D"/>
    <w:rsid w:val="00B8671C"/>
    <w:rsid w:val="00B86A23"/>
    <w:rsid w:val="00B909F7"/>
    <w:rsid w:val="00B92443"/>
    <w:rsid w:val="00B96A24"/>
    <w:rsid w:val="00BA2508"/>
    <w:rsid w:val="00BA677D"/>
    <w:rsid w:val="00BA6DA3"/>
    <w:rsid w:val="00BA6FDB"/>
    <w:rsid w:val="00BB02ED"/>
    <w:rsid w:val="00BB276C"/>
    <w:rsid w:val="00BB3771"/>
    <w:rsid w:val="00BB3CBF"/>
    <w:rsid w:val="00BB5132"/>
    <w:rsid w:val="00BB606C"/>
    <w:rsid w:val="00BB65B4"/>
    <w:rsid w:val="00BC31F9"/>
    <w:rsid w:val="00BC3D50"/>
    <w:rsid w:val="00BC6F83"/>
    <w:rsid w:val="00BC704C"/>
    <w:rsid w:val="00BD34B4"/>
    <w:rsid w:val="00BD4C73"/>
    <w:rsid w:val="00BD4EE7"/>
    <w:rsid w:val="00BD5AD8"/>
    <w:rsid w:val="00BD70CD"/>
    <w:rsid w:val="00BF0E9C"/>
    <w:rsid w:val="00BF1232"/>
    <w:rsid w:val="00BF2C5D"/>
    <w:rsid w:val="00BF31E3"/>
    <w:rsid w:val="00BF5F1C"/>
    <w:rsid w:val="00C008BD"/>
    <w:rsid w:val="00C0471E"/>
    <w:rsid w:val="00C07731"/>
    <w:rsid w:val="00C12B6F"/>
    <w:rsid w:val="00C13577"/>
    <w:rsid w:val="00C1357A"/>
    <w:rsid w:val="00C17339"/>
    <w:rsid w:val="00C17E3C"/>
    <w:rsid w:val="00C17E83"/>
    <w:rsid w:val="00C218A9"/>
    <w:rsid w:val="00C2430C"/>
    <w:rsid w:val="00C40BE6"/>
    <w:rsid w:val="00C47EE0"/>
    <w:rsid w:val="00C517CE"/>
    <w:rsid w:val="00C5279C"/>
    <w:rsid w:val="00C55337"/>
    <w:rsid w:val="00C55AFA"/>
    <w:rsid w:val="00C60F90"/>
    <w:rsid w:val="00C61EB9"/>
    <w:rsid w:val="00C627A2"/>
    <w:rsid w:val="00C63006"/>
    <w:rsid w:val="00C64C6E"/>
    <w:rsid w:val="00C6623E"/>
    <w:rsid w:val="00C67568"/>
    <w:rsid w:val="00C67B33"/>
    <w:rsid w:val="00C7007B"/>
    <w:rsid w:val="00C71871"/>
    <w:rsid w:val="00C724F1"/>
    <w:rsid w:val="00C735F1"/>
    <w:rsid w:val="00C73ADE"/>
    <w:rsid w:val="00C80B29"/>
    <w:rsid w:val="00C913B6"/>
    <w:rsid w:val="00C91C26"/>
    <w:rsid w:val="00C91C5E"/>
    <w:rsid w:val="00C92E44"/>
    <w:rsid w:val="00C9772B"/>
    <w:rsid w:val="00CA209B"/>
    <w:rsid w:val="00CA6EA3"/>
    <w:rsid w:val="00CB15A7"/>
    <w:rsid w:val="00CB3398"/>
    <w:rsid w:val="00CB367A"/>
    <w:rsid w:val="00CB37E9"/>
    <w:rsid w:val="00CB424D"/>
    <w:rsid w:val="00CB6D97"/>
    <w:rsid w:val="00CC09CE"/>
    <w:rsid w:val="00CC13A4"/>
    <w:rsid w:val="00CC18CA"/>
    <w:rsid w:val="00CC2772"/>
    <w:rsid w:val="00CC2B1A"/>
    <w:rsid w:val="00CD32A6"/>
    <w:rsid w:val="00CD451E"/>
    <w:rsid w:val="00CD5267"/>
    <w:rsid w:val="00CD7021"/>
    <w:rsid w:val="00CE0C9D"/>
    <w:rsid w:val="00CF29C8"/>
    <w:rsid w:val="00D01A67"/>
    <w:rsid w:val="00D042FB"/>
    <w:rsid w:val="00D11258"/>
    <w:rsid w:val="00D12496"/>
    <w:rsid w:val="00D134C5"/>
    <w:rsid w:val="00D23CDC"/>
    <w:rsid w:val="00D26593"/>
    <w:rsid w:val="00D268EB"/>
    <w:rsid w:val="00D26CFF"/>
    <w:rsid w:val="00D274C6"/>
    <w:rsid w:val="00D41056"/>
    <w:rsid w:val="00D446F1"/>
    <w:rsid w:val="00D4500C"/>
    <w:rsid w:val="00D456D8"/>
    <w:rsid w:val="00D45A0E"/>
    <w:rsid w:val="00D462B4"/>
    <w:rsid w:val="00D4758C"/>
    <w:rsid w:val="00D50169"/>
    <w:rsid w:val="00D506AA"/>
    <w:rsid w:val="00D522CC"/>
    <w:rsid w:val="00D5391C"/>
    <w:rsid w:val="00D55FAB"/>
    <w:rsid w:val="00D56786"/>
    <w:rsid w:val="00D56E69"/>
    <w:rsid w:val="00D61EAB"/>
    <w:rsid w:val="00D645A9"/>
    <w:rsid w:val="00D701D3"/>
    <w:rsid w:val="00D7445F"/>
    <w:rsid w:val="00D7491E"/>
    <w:rsid w:val="00D80E7A"/>
    <w:rsid w:val="00D91E8D"/>
    <w:rsid w:val="00D92B1D"/>
    <w:rsid w:val="00DA5E87"/>
    <w:rsid w:val="00DB0323"/>
    <w:rsid w:val="00DB1FA7"/>
    <w:rsid w:val="00DB3BFC"/>
    <w:rsid w:val="00DB5910"/>
    <w:rsid w:val="00DB69A1"/>
    <w:rsid w:val="00DC0E31"/>
    <w:rsid w:val="00DC3C53"/>
    <w:rsid w:val="00DC70D0"/>
    <w:rsid w:val="00DC7DD6"/>
    <w:rsid w:val="00DD3971"/>
    <w:rsid w:val="00DD527A"/>
    <w:rsid w:val="00DE277A"/>
    <w:rsid w:val="00DE2A3F"/>
    <w:rsid w:val="00DF5F45"/>
    <w:rsid w:val="00E03E65"/>
    <w:rsid w:val="00E13146"/>
    <w:rsid w:val="00E16989"/>
    <w:rsid w:val="00E174FC"/>
    <w:rsid w:val="00E20070"/>
    <w:rsid w:val="00E20994"/>
    <w:rsid w:val="00E22124"/>
    <w:rsid w:val="00E235DC"/>
    <w:rsid w:val="00E254F0"/>
    <w:rsid w:val="00E261AD"/>
    <w:rsid w:val="00E324C0"/>
    <w:rsid w:val="00E40344"/>
    <w:rsid w:val="00E56C7E"/>
    <w:rsid w:val="00E576BD"/>
    <w:rsid w:val="00E57BE9"/>
    <w:rsid w:val="00E604D6"/>
    <w:rsid w:val="00E621BA"/>
    <w:rsid w:val="00E67086"/>
    <w:rsid w:val="00E67A6E"/>
    <w:rsid w:val="00E857E4"/>
    <w:rsid w:val="00E85B05"/>
    <w:rsid w:val="00E87296"/>
    <w:rsid w:val="00E9139D"/>
    <w:rsid w:val="00E92487"/>
    <w:rsid w:val="00E94123"/>
    <w:rsid w:val="00EA26E5"/>
    <w:rsid w:val="00EA3B02"/>
    <w:rsid w:val="00EA4533"/>
    <w:rsid w:val="00EA5A59"/>
    <w:rsid w:val="00EA6213"/>
    <w:rsid w:val="00EB0C39"/>
    <w:rsid w:val="00EB3301"/>
    <w:rsid w:val="00EB7F64"/>
    <w:rsid w:val="00EC5BC3"/>
    <w:rsid w:val="00EC66AA"/>
    <w:rsid w:val="00ED0C76"/>
    <w:rsid w:val="00EE013E"/>
    <w:rsid w:val="00EE2068"/>
    <w:rsid w:val="00EE4A18"/>
    <w:rsid w:val="00EF1F69"/>
    <w:rsid w:val="00EF2A9C"/>
    <w:rsid w:val="00EF3DE3"/>
    <w:rsid w:val="00EF5DE0"/>
    <w:rsid w:val="00EF61D1"/>
    <w:rsid w:val="00EF6FCB"/>
    <w:rsid w:val="00F00551"/>
    <w:rsid w:val="00F01D00"/>
    <w:rsid w:val="00F05333"/>
    <w:rsid w:val="00F05B49"/>
    <w:rsid w:val="00F154D0"/>
    <w:rsid w:val="00F173D1"/>
    <w:rsid w:val="00F24880"/>
    <w:rsid w:val="00F256FF"/>
    <w:rsid w:val="00F261D6"/>
    <w:rsid w:val="00F26D45"/>
    <w:rsid w:val="00F30C84"/>
    <w:rsid w:val="00F318B5"/>
    <w:rsid w:val="00F31B0A"/>
    <w:rsid w:val="00F35704"/>
    <w:rsid w:val="00F35911"/>
    <w:rsid w:val="00F35DD7"/>
    <w:rsid w:val="00F413F7"/>
    <w:rsid w:val="00F42D43"/>
    <w:rsid w:val="00F44535"/>
    <w:rsid w:val="00F465CD"/>
    <w:rsid w:val="00F557CE"/>
    <w:rsid w:val="00F57965"/>
    <w:rsid w:val="00F60351"/>
    <w:rsid w:val="00F60640"/>
    <w:rsid w:val="00F6398D"/>
    <w:rsid w:val="00F64B2F"/>
    <w:rsid w:val="00F66A95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14DE"/>
    <w:rsid w:val="00F90045"/>
    <w:rsid w:val="00F925FE"/>
    <w:rsid w:val="00F9394C"/>
    <w:rsid w:val="00FA0472"/>
    <w:rsid w:val="00FA0B67"/>
    <w:rsid w:val="00FA25DA"/>
    <w:rsid w:val="00FA28D1"/>
    <w:rsid w:val="00FA41E9"/>
    <w:rsid w:val="00FA6558"/>
    <w:rsid w:val="00FA6EDB"/>
    <w:rsid w:val="00FB2665"/>
    <w:rsid w:val="00FB32C2"/>
    <w:rsid w:val="00FC46AF"/>
    <w:rsid w:val="00FD086F"/>
    <w:rsid w:val="00FD3733"/>
    <w:rsid w:val="00FD489B"/>
    <w:rsid w:val="00FD530D"/>
    <w:rsid w:val="00FD791D"/>
    <w:rsid w:val="00FE0217"/>
    <w:rsid w:val="00FE6C15"/>
    <w:rsid w:val="00FF0019"/>
    <w:rsid w:val="00FF02B6"/>
    <w:rsid w:val="00FF0F79"/>
    <w:rsid w:val="00FF1DFC"/>
    <w:rsid w:val="00FF36B2"/>
    <w:rsid w:val="00FF3CC2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1BD49DA8-C80B-4A5A-97E0-EDD70C14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FB32C2"/>
  </w:style>
  <w:style w:type="paragraph" w:customStyle="1" w:styleId="Doc-title">
    <w:name w:val="Doc-title"/>
    <w:basedOn w:val="Normal"/>
    <w:next w:val="Doc-text2"/>
    <w:link w:val="Doc-titleChar"/>
    <w:qFormat/>
    <w:rsid w:val="00F31B0A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F31B0A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F31B0A"/>
    <w:pPr>
      <w:numPr>
        <w:numId w:val="25"/>
      </w:numPr>
      <w:tabs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4303</CharactersWithSpaces>
  <SharedDoc>false</SharedDoc>
  <HLinks>
    <vt:vector size="18" baseType="variant">
      <vt:variant>
        <vt:i4>7143427</vt:i4>
      </vt:variant>
      <vt:variant>
        <vt:i4>5871</vt:i4>
      </vt:variant>
      <vt:variant>
        <vt:i4>1026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7143427</vt:i4>
      </vt:variant>
      <vt:variant>
        <vt:i4>10781</vt:i4>
      </vt:variant>
      <vt:variant>
        <vt:i4>1027</vt:i4>
      </vt:variant>
      <vt:variant>
        <vt:i4>1</vt:i4>
      </vt:variant>
      <vt:variant>
        <vt:lpwstr>cid:image005.png@01D3944D.5F473090</vt:lpwstr>
      </vt:variant>
      <vt:variant>
        <vt:lpwstr/>
      </vt:variant>
      <vt:variant>
        <vt:i4>4128780</vt:i4>
      </vt:variant>
      <vt:variant>
        <vt:i4>12558</vt:i4>
      </vt:variant>
      <vt:variant>
        <vt:i4>1029</vt:i4>
      </vt:variant>
      <vt:variant>
        <vt:i4>1</vt:i4>
      </vt:variant>
      <vt:variant>
        <vt:lpwstr>cid:image002.png@01D39440.045232F0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NOVLAN, THOMAS D</cp:lastModifiedBy>
  <cp:revision>2</cp:revision>
  <cp:lastPrinted>2016-02-23T14:51:00Z</cp:lastPrinted>
  <dcterms:created xsi:type="dcterms:W3CDTF">2023-05-12T03:08:00Z</dcterms:created>
  <dcterms:modified xsi:type="dcterms:W3CDTF">2023-05-12T03:08:00Z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