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707D" w14:textId="4C8165D0" w:rsidR="005611F7" w:rsidRDefault="005611F7" w:rsidP="005611F7">
      <w:pPr>
        <w:pStyle w:val="Header"/>
        <w:tabs>
          <w:tab w:val="right" w:pos="9639"/>
        </w:tabs>
        <w:rPr>
          <w:rFonts w:ascii="Times New Roman" w:hAnsi="Times New Roman"/>
          <w:bCs/>
          <w:i/>
          <w:sz w:val="32"/>
          <w:highlight w:val="cyan"/>
          <w:lang w:eastAsia="zh-CN"/>
        </w:rPr>
      </w:pPr>
      <w:r>
        <w:rPr>
          <w:rFonts w:ascii="Times New Roman" w:hAnsi="Times New Roman"/>
          <w:sz w:val="24"/>
          <w:lang w:eastAsia="zh-CN"/>
        </w:rPr>
        <w:t>3GPP T</w:t>
      </w:r>
      <w:bookmarkStart w:id="0" w:name="_Ref452454252"/>
      <w:bookmarkEnd w:id="0"/>
      <w:r>
        <w:rPr>
          <w:rFonts w:ascii="Times New Roman" w:hAnsi="Times New Roman"/>
          <w:sz w:val="24"/>
          <w:lang w:eastAsia="zh-CN"/>
        </w:rPr>
        <w:t>SG RAN WG2 Meeting #12</w:t>
      </w:r>
      <w:r w:rsidR="00C716A3">
        <w:rPr>
          <w:rFonts w:ascii="Times New Roman" w:hAnsi="Times New Roman"/>
          <w:sz w:val="24"/>
          <w:lang w:eastAsia="zh-CN"/>
        </w:rPr>
        <w:t>2</w:t>
      </w:r>
      <w:r>
        <w:rPr>
          <w:rFonts w:ascii="Times New Roman" w:hAnsi="Times New Roman"/>
          <w:sz w:val="24"/>
          <w:lang w:eastAsia="zh-CN"/>
        </w:rPr>
        <w:t xml:space="preserve">    </w:t>
      </w:r>
      <w:r>
        <w:rPr>
          <w:rFonts w:ascii="Times New Roman" w:hAnsi="Times New Roman"/>
          <w:bCs/>
          <w:sz w:val="24"/>
        </w:rPr>
        <w:t xml:space="preserve">                                       </w:t>
      </w:r>
      <w:r>
        <w:rPr>
          <w:rFonts w:ascii="Times New Roman" w:hAnsi="Times New Roman"/>
          <w:bCs/>
          <w:sz w:val="24"/>
        </w:rPr>
        <w:tab/>
      </w:r>
      <w:r w:rsidR="00E151AC" w:rsidRPr="00E151AC">
        <w:rPr>
          <w:rFonts w:ascii="Times New Roman" w:hAnsi="Times New Roman"/>
          <w:bCs/>
          <w:sz w:val="24"/>
        </w:rPr>
        <w:t>R2-2305947</w:t>
      </w:r>
    </w:p>
    <w:p w14:paraId="3DDE336B" w14:textId="7CB41C64" w:rsidR="005611F7" w:rsidRPr="00F244DC" w:rsidRDefault="00F244DC" w:rsidP="006137AF">
      <w:pPr>
        <w:pStyle w:val="CRCoverPag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360"/>
        </w:tabs>
        <w:rPr>
          <w:rFonts w:ascii="Times New Roman" w:hAnsi="Times New Roman"/>
          <w:b/>
          <w:bCs/>
          <w:sz w:val="24"/>
          <w:lang w:eastAsia="zh-CN"/>
        </w:rPr>
      </w:pPr>
      <w:r w:rsidRPr="0046057B">
        <w:rPr>
          <w:rFonts w:ascii="Times New Roman" w:hAnsi="Times New Roman"/>
          <w:b/>
          <w:bCs/>
          <w:sz w:val="24"/>
          <w:lang w:eastAsia="zh-CN"/>
        </w:rPr>
        <w:t>Incheon, Korea, May 22nd – 26th 2023</w:t>
      </w:r>
      <w:r w:rsidR="00631520">
        <w:rPr>
          <w:rFonts w:ascii="Times New Roman" w:hAnsi="Times New Roman"/>
          <w:b/>
          <w:sz w:val="24"/>
        </w:rPr>
        <w:tab/>
      </w:r>
      <w:r w:rsidR="006137AF">
        <w:rPr>
          <w:rFonts w:ascii="Times New Roman" w:hAnsi="Times New Roman"/>
          <w:b/>
          <w:sz w:val="24"/>
        </w:rPr>
        <w:tab/>
        <w:t>(Revision of R2-</w:t>
      </w:r>
      <w:r w:rsidR="0056564E">
        <w:rPr>
          <w:rFonts w:ascii="Times New Roman" w:hAnsi="Times New Roman"/>
          <w:b/>
          <w:sz w:val="24"/>
        </w:rPr>
        <w:t>2302873)</w:t>
      </w:r>
    </w:p>
    <w:p w14:paraId="106758B4" w14:textId="28AEF17D" w:rsidR="005611F7" w:rsidRDefault="005611F7" w:rsidP="005611F7">
      <w:pPr>
        <w:pStyle w:val="CRCoverPage"/>
        <w:rPr>
          <w:rFonts w:ascii="Times New Roman" w:eastAsia="SimSun" w:hAnsi="Times New Roman"/>
          <w:b/>
          <w:bCs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EA665D">
        <w:rPr>
          <w:rFonts w:ascii="Times New Roman" w:hAnsi="Times New Roman"/>
          <w:bCs/>
          <w:sz w:val="24"/>
          <w:lang w:val="en-US"/>
        </w:rPr>
        <w:t>7</w:t>
      </w:r>
      <w:r>
        <w:rPr>
          <w:rFonts w:ascii="Times New Roman" w:hAnsi="Times New Roman"/>
          <w:bCs/>
          <w:sz w:val="24"/>
          <w:lang w:val="en-US"/>
        </w:rPr>
        <w:t>.15.</w:t>
      </w:r>
      <w:r w:rsidR="00EA665D">
        <w:rPr>
          <w:rFonts w:ascii="Times New Roman" w:hAnsi="Times New Roman"/>
          <w:bCs/>
          <w:sz w:val="24"/>
          <w:lang w:val="en-US"/>
        </w:rPr>
        <w:t>4</w:t>
      </w:r>
    </w:p>
    <w:p w14:paraId="4125608B" w14:textId="77777777" w:rsidR="00557278" w:rsidRDefault="00FB5477">
      <w:pPr>
        <w:spacing w:after="12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Source: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>Intel Corporation</w:t>
      </w:r>
    </w:p>
    <w:p w14:paraId="51F57F80" w14:textId="74CB1890" w:rsidR="00557278" w:rsidRDefault="00FB5477">
      <w:pPr>
        <w:tabs>
          <w:tab w:val="left" w:pos="1985"/>
        </w:tabs>
        <w:spacing w:after="120"/>
        <w:ind w:left="2880" w:hanging="2880"/>
        <w:rPr>
          <w:rFonts w:ascii="Times New Roman" w:eastAsia="Malgun Gothic" w:hAnsi="Times New Roman" w:cs="Times New Roman"/>
          <w:bCs/>
          <w:sz w:val="24"/>
          <w:lang w:eastAsia="ko-KR"/>
        </w:rPr>
      </w:pPr>
      <w:r>
        <w:rPr>
          <w:rFonts w:ascii="Times New Roman" w:hAnsi="Times New Roman" w:cs="Times New Roman"/>
          <w:b/>
          <w:bCs/>
          <w:sz w:val="24"/>
        </w:rPr>
        <w:t>Title:</w:t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="008466FF">
        <w:rPr>
          <w:rFonts w:ascii="Times New Roman" w:hAnsi="Times New Roman" w:cs="Times New Roman"/>
          <w:bCs/>
          <w:sz w:val="24"/>
        </w:rPr>
        <w:t>Discussion on SL-U Open aspects</w:t>
      </w:r>
    </w:p>
    <w:p w14:paraId="52292485" w14:textId="72893816" w:rsidR="00557278" w:rsidRDefault="00FB5477">
      <w:pPr>
        <w:rPr>
          <w:rFonts w:ascii="Times New Roman" w:hAnsi="Times New Roman" w:cs="Times New Roman"/>
          <w:b/>
          <w:bCs/>
          <w:sz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</w:rPr>
        <w:t>Document for: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ab/>
        <w:t>Discussion</w:t>
      </w:r>
    </w:p>
    <w:p w14:paraId="603AB9E6" w14:textId="574D3592" w:rsidR="00A13834" w:rsidRDefault="00A13834" w:rsidP="00A13834">
      <w:pPr>
        <w:pStyle w:val="Heading1"/>
        <w:numPr>
          <w:ilvl w:val="0"/>
          <w:numId w:val="2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Lines="50" w:after="120"/>
        <w:ind w:left="357" w:hanging="357"/>
        <w:jc w:val="both"/>
        <w:rPr>
          <w:rFonts w:ascii="Times New Roman" w:hAnsi="Times New Roman"/>
          <w:b/>
          <w:sz w:val="32"/>
          <w:szCs w:val="32"/>
        </w:rPr>
      </w:pPr>
      <w:bookmarkStart w:id="1" w:name="Proposal_Pattern_Length"/>
      <w:r>
        <w:rPr>
          <w:rFonts w:ascii="Times New Roman" w:hAnsi="Times New Roman"/>
          <w:b/>
          <w:sz w:val="32"/>
          <w:szCs w:val="32"/>
        </w:rPr>
        <w:t>Introduction</w:t>
      </w:r>
    </w:p>
    <w:p w14:paraId="54967555" w14:textId="0BB73D1C" w:rsidR="00860DB6" w:rsidRDefault="006E7E9C" w:rsidP="001C6469">
      <w:pPr>
        <w:pStyle w:val="CommentText"/>
      </w:pPr>
      <w:r>
        <w:t xml:space="preserve">In the last </w:t>
      </w:r>
      <w:r w:rsidR="005611F7" w:rsidRPr="005611F7">
        <w:t xml:space="preserve">RAN2 </w:t>
      </w:r>
      <w:r>
        <w:t xml:space="preserve">meeting, there was </w:t>
      </w:r>
      <w:r w:rsidR="006137AF">
        <w:t>extended</w:t>
      </w:r>
      <w:r>
        <w:t xml:space="preserve"> </w:t>
      </w:r>
      <w:r w:rsidR="005611F7" w:rsidRPr="005611F7">
        <w:t xml:space="preserve">discussion on </w:t>
      </w:r>
      <w:r w:rsidR="0056564E">
        <w:t xml:space="preserve">SL unlicensed operation, specifically related to </w:t>
      </w:r>
      <w:r w:rsidR="00E34E45">
        <w:t xml:space="preserve">various enhancements </w:t>
      </w:r>
      <w:r w:rsidR="001C6469">
        <w:t>for SL-U. Some relevant agreements in this case are reproduced below</w:t>
      </w:r>
      <w:r w:rsidR="00DB549A">
        <w:t xml:space="preserve"> [1]</w:t>
      </w:r>
      <w:r w:rsidR="005611F7" w:rsidRPr="005611F7">
        <w:t>:</w:t>
      </w:r>
    </w:p>
    <w:p w14:paraId="21348046" w14:textId="77777777" w:rsidR="00BF2E0D" w:rsidRPr="00BF2E0D" w:rsidRDefault="00BF2E0D" w:rsidP="00BF2E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</w:pPr>
      <w:r w:rsidRPr="00BF2E0D"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  <w:t>Confirm the working assumption:</w:t>
      </w:r>
    </w:p>
    <w:p w14:paraId="7629CA74" w14:textId="77777777" w:rsidR="00BF2E0D" w:rsidRPr="00BF2E0D" w:rsidRDefault="00BF2E0D" w:rsidP="00BF2E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BF2E0D">
        <w:rPr>
          <w:rFonts w:ascii="Arial" w:eastAsia="MS Mincho" w:hAnsi="Arial" w:cs="Times New Roman"/>
          <w:sz w:val="20"/>
          <w:szCs w:val="24"/>
          <w:lang w:val="en-GB" w:eastAsia="en-GB"/>
        </w:rPr>
        <w:t>Not to support CG retransmission timer in SL-U.</w:t>
      </w:r>
    </w:p>
    <w:p w14:paraId="0C55E3C5" w14:textId="77777777" w:rsidR="00BF2E0D" w:rsidRPr="00BF2E0D" w:rsidRDefault="00BF2E0D" w:rsidP="00BF2E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</w:pPr>
    </w:p>
    <w:p w14:paraId="3C48B9DB" w14:textId="77777777" w:rsidR="00BF2E0D" w:rsidRPr="00BF2E0D" w:rsidRDefault="00BF2E0D" w:rsidP="00BF2E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</w:pPr>
      <w:r w:rsidRPr="00BF2E0D">
        <w:rPr>
          <w:rFonts w:ascii="Arial" w:eastAsia="MS Mincho" w:hAnsi="Arial" w:cs="Times New Roman" w:hint="eastAsia"/>
          <w:sz w:val="20"/>
          <w:szCs w:val="24"/>
          <w:highlight w:val="green"/>
          <w:lang w:val="en-GB" w:eastAsia="en-GB"/>
        </w:rPr>
        <w:t>A</w:t>
      </w:r>
      <w:r w:rsidRPr="00BF2E0D"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  <w:t>greement:</w:t>
      </w:r>
    </w:p>
    <w:p w14:paraId="1B563924" w14:textId="0C2F4031" w:rsidR="008D7AC6" w:rsidRPr="005611F7" w:rsidRDefault="00BF2E0D" w:rsidP="00BF2E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BF2E0D">
        <w:rPr>
          <w:rFonts w:ascii="Arial" w:eastAsia="MS Mincho" w:hAnsi="Arial" w:cs="Times New Roman"/>
          <w:sz w:val="20"/>
          <w:szCs w:val="24"/>
          <w:lang w:val="en-GB" w:eastAsia="en-GB"/>
        </w:rPr>
        <w:t>For ‘best-match’ issue, UE may determine it based on closest PDB, and capture it in stage-2 spec only. Detailed wording can be discussed in running CR phase. FFS on whether to consider default priority as well.</w:t>
      </w:r>
    </w:p>
    <w:p w14:paraId="4AEEA5E4" w14:textId="77777777" w:rsidR="00967A83" w:rsidRDefault="00967A83" w:rsidP="00967A83">
      <w:pPr>
        <w:pStyle w:val="CommentText"/>
      </w:pPr>
    </w:p>
    <w:p w14:paraId="0DCAA6DB" w14:textId="20854BC3" w:rsidR="005611F7" w:rsidRDefault="00D172D6" w:rsidP="00D172D6">
      <w:pPr>
        <w:pStyle w:val="EmailDiscussion2"/>
        <w:ind w:left="0" w:firstLine="0"/>
        <w:rPr>
          <w:rFonts w:ascii="Times New Roman" w:hAnsi="Times New Roman"/>
        </w:rPr>
      </w:pPr>
      <w:r w:rsidRPr="00A359A5">
        <w:rPr>
          <w:rFonts w:ascii="Times New Roman" w:hAnsi="Times New Roman"/>
        </w:rPr>
        <w:t xml:space="preserve">In this contribution, we </w:t>
      </w:r>
      <w:r w:rsidR="00967A83">
        <w:rPr>
          <w:rFonts w:ascii="Times New Roman" w:hAnsi="Times New Roman"/>
        </w:rPr>
        <w:t xml:space="preserve">discuss </w:t>
      </w:r>
      <w:r w:rsidR="005611F7">
        <w:rPr>
          <w:rFonts w:ascii="Times New Roman" w:hAnsi="Times New Roman"/>
        </w:rPr>
        <w:t>the open issues</w:t>
      </w:r>
      <w:r w:rsidR="00914E46">
        <w:rPr>
          <w:rFonts w:ascii="Times New Roman" w:hAnsi="Times New Roman"/>
        </w:rPr>
        <w:t xml:space="preserve"> </w:t>
      </w:r>
      <w:r w:rsidR="00A66C2A">
        <w:rPr>
          <w:rFonts w:ascii="Times New Roman" w:hAnsi="Times New Roman"/>
        </w:rPr>
        <w:t xml:space="preserve">specifically related to SL LBT operation and </w:t>
      </w:r>
      <w:r w:rsidR="00914E46">
        <w:rPr>
          <w:rFonts w:ascii="Times New Roman" w:hAnsi="Times New Roman"/>
        </w:rPr>
        <w:t>present our views</w:t>
      </w:r>
      <w:r w:rsidR="00E16C73">
        <w:rPr>
          <w:rFonts w:ascii="Times New Roman" w:hAnsi="Times New Roman"/>
        </w:rPr>
        <w:t>.</w:t>
      </w:r>
    </w:p>
    <w:p w14:paraId="3B6B89D9" w14:textId="7C1D5ECC" w:rsidR="00557278" w:rsidRPr="00A359A5" w:rsidRDefault="00D172D6" w:rsidP="00D172D6">
      <w:pPr>
        <w:pStyle w:val="EmailDiscussion2"/>
        <w:ind w:left="0" w:firstLine="0"/>
        <w:rPr>
          <w:rFonts w:ascii="Times New Roman" w:hAnsi="Times New Roman"/>
        </w:rPr>
      </w:pPr>
      <w:r w:rsidRPr="00A359A5">
        <w:rPr>
          <w:rFonts w:ascii="Times New Roman" w:hAnsi="Times New Roman"/>
        </w:rPr>
        <w:t xml:space="preserve"> </w:t>
      </w:r>
    </w:p>
    <w:p w14:paraId="565BD336" w14:textId="6F98C683" w:rsidR="00827386" w:rsidRPr="002324EF" w:rsidRDefault="00A13834" w:rsidP="00827386">
      <w:pPr>
        <w:pStyle w:val="Heading1"/>
        <w:numPr>
          <w:ilvl w:val="0"/>
          <w:numId w:val="2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Lines="50" w:after="120"/>
        <w:ind w:left="357" w:hanging="357"/>
        <w:jc w:val="both"/>
        <w:rPr>
          <w:rFonts w:ascii="Times New Roman" w:hAnsi="Times New Roman"/>
          <w:b/>
          <w:sz w:val="32"/>
          <w:szCs w:val="32"/>
        </w:rPr>
      </w:pPr>
      <w:r w:rsidRPr="00992D2F">
        <w:rPr>
          <w:rFonts w:ascii="Times New Roman" w:hAnsi="Times New Roman"/>
          <w:b/>
          <w:sz w:val="32"/>
          <w:szCs w:val="32"/>
        </w:rPr>
        <w:t>Discussion</w:t>
      </w:r>
    </w:p>
    <w:p w14:paraId="28218BDD" w14:textId="2E7A5249" w:rsidR="005611F7" w:rsidRDefault="006B3CDF" w:rsidP="00BE73C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the </w:t>
      </w:r>
      <w:r w:rsidR="00BF2E0D">
        <w:rPr>
          <w:rFonts w:ascii="Times New Roman" w:hAnsi="Times New Roman" w:cs="Times New Roman"/>
          <w:sz w:val="20"/>
          <w:szCs w:val="20"/>
          <w:lang w:val="en-GB"/>
        </w:rPr>
        <w:t xml:space="preserve">previous </w:t>
      </w:r>
      <w:r>
        <w:rPr>
          <w:rFonts w:ascii="Times New Roman" w:hAnsi="Times New Roman" w:cs="Times New Roman"/>
          <w:sz w:val="20"/>
          <w:szCs w:val="20"/>
          <w:lang w:val="en-GB"/>
        </w:rPr>
        <w:t>RAN2 meeting</w:t>
      </w:r>
      <w:r w:rsidR="00BF2E0D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>, there was discussion on</w:t>
      </w:r>
      <w:r w:rsidR="003D231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87202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the potential interaction </w:t>
      </w:r>
      <w:r w:rsidR="003D2311">
        <w:rPr>
          <w:rFonts w:ascii="Times New Roman" w:hAnsi="Times New Roman" w:cs="Times New Roman"/>
          <w:sz w:val="20"/>
          <w:szCs w:val="20"/>
          <w:lang w:val="en-GB"/>
        </w:rPr>
        <w:t xml:space="preserve">of SL-LBT </w:t>
      </w:r>
      <w:r w:rsidR="00087202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with SL DRX procedure. </w:t>
      </w:r>
      <w:r w:rsidR="003D2311">
        <w:rPr>
          <w:rFonts w:ascii="Times New Roman" w:hAnsi="Times New Roman" w:cs="Times New Roman"/>
          <w:sz w:val="20"/>
          <w:szCs w:val="20"/>
          <w:lang w:val="en-GB"/>
        </w:rPr>
        <w:t xml:space="preserve">Specifically, whether the </w:t>
      </w:r>
      <w:r w:rsidR="007B3DD0">
        <w:rPr>
          <w:rFonts w:ascii="Times New Roman" w:hAnsi="Times New Roman" w:cs="Times New Roman"/>
          <w:sz w:val="20"/>
          <w:szCs w:val="20"/>
          <w:lang w:val="en-GB"/>
        </w:rPr>
        <w:t xml:space="preserve">COT sharing UE needs to consider the SL DRX active time of the RX UE when generating the COT information. </w:t>
      </w:r>
      <w:r w:rsidR="00F73B15">
        <w:rPr>
          <w:rFonts w:ascii="Times New Roman" w:hAnsi="Times New Roman" w:cs="Times New Roman"/>
          <w:sz w:val="20"/>
          <w:szCs w:val="20"/>
          <w:lang w:val="en-GB"/>
        </w:rPr>
        <w:t>It was agreed as a working assumption that we shall not define shared COT as SL DRX active time. In our view, there is</w:t>
      </w:r>
      <w:r w:rsidR="00BE73CE">
        <w:rPr>
          <w:rFonts w:ascii="Times New Roman" w:hAnsi="Times New Roman" w:cs="Times New Roman"/>
          <w:sz w:val="20"/>
          <w:szCs w:val="20"/>
          <w:lang w:val="en-GB"/>
        </w:rPr>
        <w:t xml:space="preserve"> clear benefit to consider the SL DRX active time</w:t>
      </w:r>
      <w:r w:rsidR="005936BC">
        <w:rPr>
          <w:rFonts w:ascii="Times New Roman" w:hAnsi="Times New Roman" w:cs="Times New Roman"/>
          <w:sz w:val="20"/>
          <w:szCs w:val="20"/>
          <w:lang w:val="en-GB"/>
        </w:rPr>
        <w:t xml:space="preserve"> when </w:t>
      </w:r>
      <w:r w:rsidR="006F207E">
        <w:rPr>
          <w:rFonts w:ascii="Times New Roman" w:hAnsi="Times New Roman" w:cs="Times New Roman"/>
          <w:sz w:val="20"/>
          <w:szCs w:val="20"/>
          <w:lang w:val="en-GB"/>
        </w:rPr>
        <w:t>generating the COT</w:t>
      </w:r>
      <w:r w:rsidR="00A51C30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6F207E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8D37DF" w:rsidRPr="007142E4">
        <w:rPr>
          <w:rFonts w:ascii="Times New Roman" w:hAnsi="Times New Roman" w:cs="Times New Roman"/>
          <w:sz w:val="20"/>
          <w:szCs w:val="20"/>
          <w:lang w:val="en-GB"/>
        </w:rPr>
        <w:t>ince the TX UE determines the SL DRX configuration and sends to the RX UE</w:t>
      </w:r>
      <w:r w:rsidR="003D6F1A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, at least for the case of unicast, the peer UEs </w:t>
      </w:r>
      <w:r w:rsidR="006F207E">
        <w:rPr>
          <w:rFonts w:ascii="Times New Roman" w:hAnsi="Times New Roman" w:cs="Times New Roman"/>
          <w:sz w:val="20"/>
          <w:szCs w:val="20"/>
          <w:lang w:val="en-GB"/>
        </w:rPr>
        <w:t xml:space="preserve">can be assumed to have previously </w:t>
      </w:r>
      <w:r w:rsidR="00633FCE" w:rsidRPr="007142E4">
        <w:rPr>
          <w:rFonts w:ascii="Times New Roman" w:hAnsi="Times New Roman" w:cs="Times New Roman"/>
          <w:sz w:val="20"/>
          <w:szCs w:val="20"/>
          <w:lang w:val="en-GB"/>
        </w:rPr>
        <w:t>agreed on a specific SL-DRX configuration</w:t>
      </w:r>
      <w:r w:rsidR="006F207E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650877">
        <w:rPr>
          <w:rFonts w:ascii="Times New Roman" w:hAnsi="Times New Roman" w:cs="Times New Roman"/>
          <w:sz w:val="20"/>
          <w:szCs w:val="20"/>
          <w:lang w:val="en-GB"/>
        </w:rPr>
        <w:t>pattern</w:t>
      </w:r>
      <w:r w:rsidR="00633FCE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. Subsequently, if one of the UEs </w:t>
      </w:r>
      <w:r w:rsidR="00F33784" w:rsidRPr="007142E4">
        <w:rPr>
          <w:rFonts w:ascii="Times New Roman" w:hAnsi="Times New Roman" w:cs="Times New Roman"/>
          <w:sz w:val="20"/>
          <w:szCs w:val="20"/>
          <w:lang w:val="en-GB"/>
        </w:rPr>
        <w:t>(COT initiating</w:t>
      </w:r>
      <w:r w:rsidR="00CE3A24" w:rsidRPr="007142E4">
        <w:rPr>
          <w:rFonts w:ascii="Times New Roman" w:hAnsi="Times New Roman" w:cs="Times New Roman"/>
          <w:sz w:val="20"/>
          <w:szCs w:val="20"/>
          <w:lang w:val="en-GB"/>
        </w:rPr>
        <w:t>/sharing</w:t>
      </w:r>
      <w:r w:rsidR="00F33784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 UE) </w:t>
      </w:r>
      <w:r w:rsidR="00C50AAB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generates and </w:t>
      </w:r>
      <w:r w:rsidR="00F33784" w:rsidRPr="007142E4">
        <w:rPr>
          <w:rFonts w:ascii="Times New Roman" w:hAnsi="Times New Roman" w:cs="Times New Roman"/>
          <w:sz w:val="20"/>
          <w:szCs w:val="20"/>
          <w:lang w:val="en-GB"/>
        </w:rPr>
        <w:t>shares COT info with the peer UE (COT responding UE), th</w:t>
      </w:r>
      <w:r w:rsidR="004A73D3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is information </w:t>
      </w:r>
      <w:r w:rsidR="006B34F3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is generated </w:t>
      </w:r>
      <w:r w:rsidR="00DD3B54" w:rsidRPr="007142E4">
        <w:rPr>
          <w:rFonts w:ascii="Times New Roman" w:hAnsi="Times New Roman" w:cs="Times New Roman"/>
          <w:sz w:val="20"/>
          <w:szCs w:val="20"/>
          <w:lang w:val="en-GB"/>
        </w:rPr>
        <w:t>consider</w:t>
      </w:r>
      <w:r w:rsidR="006B34F3" w:rsidRPr="007142E4">
        <w:rPr>
          <w:rFonts w:ascii="Times New Roman" w:hAnsi="Times New Roman" w:cs="Times New Roman"/>
          <w:sz w:val="20"/>
          <w:szCs w:val="20"/>
          <w:lang w:val="en-GB"/>
        </w:rPr>
        <w:t>ing</w:t>
      </w:r>
      <w:r w:rsidR="00DD3B54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 the DRX active time based on the </w:t>
      </w:r>
      <w:r w:rsidR="003A3FA2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previously agreed SL-DRX configuration. In other words, </w:t>
      </w:r>
      <w:r w:rsidR="005E226B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the shared COT </w:t>
      </w:r>
      <w:r w:rsidR="008A719B" w:rsidRPr="007142E4">
        <w:rPr>
          <w:rFonts w:ascii="Times New Roman" w:hAnsi="Times New Roman" w:cs="Times New Roman"/>
          <w:sz w:val="20"/>
          <w:szCs w:val="20"/>
          <w:lang w:val="en-GB"/>
        </w:rPr>
        <w:t xml:space="preserve">shall </w:t>
      </w:r>
      <w:r w:rsidR="003D6B83" w:rsidRPr="007142E4">
        <w:rPr>
          <w:rFonts w:ascii="Times New Roman" w:hAnsi="Times New Roman" w:cs="Times New Roman"/>
          <w:sz w:val="20"/>
          <w:szCs w:val="20"/>
          <w:lang w:val="en-GB"/>
        </w:rPr>
        <w:t>overlap with the DRX active time for the RX UE</w:t>
      </w:r>
      <w:r w:rsidR="00650877">
        <w:rPr>
          <w:rFonts w:ascii="Times New Roman" w:hAnsi="Times New Roman" w:cs="Times New Roman"/>
          <w:sz w:val="20"/>
          <w:szCs w:val="20"/>
          <w:lang w:val="en-GB"/>
        </w:rPr>
        <w:t xml:space="preserve"> to ensure that the </w:t>
      </w:r>
      <w:r w:rsidR="004B29D0">
        <w:rPr>
          <w:rFonts w:ascii="Times New Roman" w:hAnsi="Times New Roman" w:cs="Times New Roman"/>
          <w:sz w:val="20"/>
          <w:szCs w:val="20"/>
          <w:lang w:val="en-GB"/>
        </w:rPr>
        <w:t xml:space="preserve">RX UE is able to monitor the transmissions during its active time. </w:t>
      </w:r>
    </w:p>
    <w:p w14:paraId="2909B9EB" w14:textId="1C7500D4" w:rsidR="004118B7" w:rsidRPr="007142E4" w:rsidRDefault="004118B7" w:rsidP="00BE73C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a compromise, we think we agree to this in principle and leave the </w:t>
      </w:r>
      <w:r w:rsidR="00DC602B">
        <w:rPr>
          <w:rFonts w:ascii="Times New Roman" w:hAnsi="Times New Roman" w:cs="Times New Roman"/>
          <w:sz w:val="20"/>
          <w:szCs w:val="20"/>
          <w:lang w:val="en-GB"/>
        </w:rPr>
        <w:t xml:space="preserve">actual generation of the COT to UE implementation, without explicitly </w:t>
      </w:r>
      <w:r w:rsidR="00CD16BF">
        <w:rPr>
          <w:rFonts w:ascii="Times New Roman" w:hAnsi="Times New Roman" w:cs="Times New Roman"/>
          <w:sz w:val="20"/>
          <w:szCs w:val="20"/>
          <w:lang w:val="en-GB"/>
        </w:rPr>
        <w:t xml:space="preserve">prohibiting the COT sharing UE to define the shared COT </w:t>
      </w:r>
      <w:r w:rsidR="00013106">
        <w:rPr>
          <w:rFonts w:ascii="Times New Roman" w:hAnsi="Times New Roman" w:cs="Times New Roman"/>
          <w:sz w:val="20"/>
          <w:szCs w:val="20"/>
          <w:lang w:val="en-GB"/>
        </w:rPr>
        <w:t xml:space="preserve">by considering the SL DRX active time of the RX UE. </w:t>
      </w:r>
      <w:r w:rsidR="009C77D0">
        <w:rPr>
          <w:rFonts w:ascii="Times New Roman" w:hAnsi="Times New Roman" w:cs="Times New Roman"/>
          <w:sz w:val="20"/>
          <w:szCs w:val="20"/>
          <w:lang w:val="en-GB"/>
        </w:rPr>
        <w:t xml:space="preserve">Meanwhile, the definition of DRX active time in the stage 2 </w:t>
      </w:r>
      <w:r w:rsidR="00E274B2">
        <w:rPr>
          <w:rFonts w:ascii="Times New Roman" w:hAnsi="Times New Roman" w:cs="Times New Roman"/>
          <w:sz w:val="20"/>
          <w:szCs w:val="20"/>
          <w:lang w:val="en-GB"/>
        </w:rPr>
        <w:t>specification can include the COT information as well.</w:t>
      </w:r>
    </w:p>
    <w:p w14:paraId="29FF5B2D" w14:textId="1D39F85D" w:rsidR="005611F7" w:rsidRDefault="005611F7" w:rsidP="005611F7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01310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952C60"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0959D9" w:rsidRPr="007142E4">
        <w:rPr>
          <w:rFonts w:ascii="Times New Roman" w:hAnsi="Times New Roman"/>
          <w:b/>
          <w:bCs/>
          <w:sz w:val="20"/>
          <w:szCs w:val="20"/>
          <w:lang w:val="en-GB"/>
        </w:rPr>
        <w:t xml:space="preserve">The COT sharing UE shall </w:t>
      </w:r>
      <w:r w:rsidR="00060C15" w:rsidRPr="007142E4">
        <w:rPr>
          <w:rFonts w:ascii="Times New Roman" w:hAnsi="Times New Roman"/>
          <w:b/>
          <w:bCs/>
          <w:sz w:val="20"/>
          <w:szCs w:val="20"/>
          <w:lang w:val="en-GB"/>
        </w:rPr>
        <w:t>generate COT information by considering the SL DRX active time of the RX UE</w:t>
      </w: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6CC910EB" w14:textId="5115E619" w:rsidR="00013106" w:rsidRDefault="004019E8" w:rsidP="0001310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RAN2 also discussed the impact of </w:t>
      </w:r>
      <w:r w:rsidR="00091FA1">
        <w:rPr>
          <w:rFonts w:ascii="Times New Roman" w:hAnsi="Times New Roman" w:cs="Times New Roman"/>
          <w:sz w:val="20"/>
          <w:szCs w:val="20"/>
          <w:lang w:val="en-GB"/>
        </w:rPr>
        <w:t>PSFCH LBT failure on SL DRX and made the following working assumptions:</w:t>
      </w:r>
    </w:p>
    <w:p w14:paraId="5ADD04DD" w14:textId="77777777" w:rsidR="005F4EA2" w:rsidRPr="005F4EA2" w:rsidRDefault="005F4EA2" w:rsidP="005F4E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3a:</w:t>
      </w:r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Working assumption: If multiple PSFCH occasion per PSCCH/PSSCH is supported in RAN1, if HARQ A/N is successfully transmitted in one PSFCH occasion, Rx UE starts the </w:t>
      </w:r>
      <w:proofErr w:type="spellStart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sl</w:t>
      </w:r>
      <w:proofErr w:type="spellEnd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proofErr w:type="spellStart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drx</w:t>
      </w:r>
      <w:proofErr w:type="spellEnd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-HARQ-RTT-Timer for </w:t>
      </w:r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lastRenderedPageBreak/>
        <w:t>the corresponding Sidelink process in the first slot after the end of the corresponding PSFCH transmission carrying the SL HARQ feedback.</w:t>
      </w:r>
    </w:p>
    <w:p w14:paraId="6C107DA8" w14:textId="77777777" w:rsidR="005F4EA2" w:rsidRPr="005F4EA2" w:rsidRDefault="005F4EA2" w:rsidP="005F4E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3b: If multiple PSFCH occasion per PSCCH/PSSCH is supported in RAN1, if LBT failure happens in all PSFCH occasions, Rx UE starts the </w:t>
      </w:r>
      <w:proofErr w:type="spellStart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sl</w:t>
      </w:r>
      <w:proofErr w:type="spellEnd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proofErr w:type="spellStart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drx</w:t>
      </w:r>
      <w:proofErr w:type="spellEnd"/>
      <w:r w:rsidRPr="005F4EA2">
        <w:rPr>
          <w:rFonts w:ascii="Arial" w:eastAsia="MS Mincho" w:hAnsi="Arial" w:cs="Times New Roman"/>
          <w:sz w:val="20"/>
          <w:szCs w:val="24"/>
          <w:lang w:val="en-GB" w:eastAsia="en-GB"/>
        </w:rPr>
        <w:t>-HARQ-RTT-Timer for the corresponding Sidelink process in the first slot after the end of the last PSFCH occasion for the SL HARQ feedback.</w:t>
      </w:r>
    </w:p>
    <w:p w14:paraId="561499EA" w14:textId="77777777" w:rsidR="00091FA1" w:rsidRDefault="00091FA1" w:rsidP="0001310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725B8A8" w14:textId="05658793" w:rsidR="003B1F49" w:rsidRDefault="003B1F49" w:rsidP="003B1F4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our understanding, RAN1 already agreed to support multiple PSFCH occasions per PSCCH/PSSCH.</w:t>
      </w:r>
      <w:r w:rsidR="00B40CBB">
        <w:rPr>
          <w:rFonts w:ascii="Times New Roman" w:hAnsi="Times New Roman" w:cs="Times New Roman"/>
          <w:sz w:val="20"/>
          <w:szCs w:val="20"/>
          <w:lang w:val="en-GB"/>
        </w:rPr>
        <w:t xml:space="preserve"> Therefore, we think it is reasonable to </w:t>
      </w:r>
      <w:r w:rsidR="005561E0">
        <w:rPr>
          <w:rFonts w:ascii="Times New Roman" w:hAnsi="Times New Roman" w:cs="Times New Roman"/>
          <w:sz w:val="20"/>
          <w:szCs w:val="20"/>
          <w:lang w:val="en-GB"/>
        </w:rPr>
        <w:t xml:space="preserve">confirm both the working assumptions. For the first case when </w:t>
      </w:r>
      <w:r w:rsidR="00DF097F">
        <w:rPr>
          <w:rFonts w:ascii="Times New Roman" w:hAnsi="Times New Roman" w:cs="Times New Roman"/>
          <w:sz w:val="20"/>
          <w:szCs w:val="20"/>
          <w:lang w:val="en-GB"/>
        </w:rPr>
        <w:t xml:space="preserve">a HARQ A/N is transmitted </w:t>
      </w:r>
      <w:proofErr w:type="gramStart"/>
      <w:r w:rsidR="00DF097F">
        <w:rPr>
          <w:rFonts w:ascii="Times New Roman" w:hAnsi="Times New Roman" w:cs="Times New Roman"/>
          <w:sz w:val="20"/>
          <w:szCs w:val="20"/>
          <w:lang w:val="en-GB"/>
        </w:rPr>
        <w:t>in a given</w:t>
      </w:r>
      <w:proofErr w:type="gramEnd"/>
      <w:r w:rsidR="00DF097F">
        <w:rPr>
          <w:rFonts w:ascii="Times New Roman" w:hAnsi="Times New Roman" w:cs="Times New Roman"/>
          <w:sz w:val="20"/>
          <w:szCs w:val="20"/>
          <w:lang w:val="en-GB"/>
        </w:rPr>
        <w:t xml:space="preserve"> PSFCH slot, the legacy SL </w:t>
      </w:r>
      <w:r w:rsidR="000D07BA">
        <w:rPr>
          <w:rFonts w:ascii="Times New Roman" w:hAnsi="Times New Roman" w:cs="Times New Roman"/>
          <w:sz w:val="20"/>
          <w:szCs w:val="20"/>
          <w:lang w:val="en-GB"/>
        </w:rPr>
        <w:t>behaviour</w:t>
      </w:r>
      <w:r w:rsidR="00DF097F">
        <w:rPr>
          <w:rFonts w:ascii="Times New Roman" w:hAnsi="Times New Roman" w:cs="Times New Roman"/>
          <w:sz w:val="20"/>
          <w:szCs w:val="20"/>
          <w:lang w:val="en-GB"/>
        </w:rPr>
        <w:t xml:space="preserve"> should be applicable anyway</w:t>
      </w:r>
      <w:r w:rsidR="00C50419">
        <w:rPr>
          <w:rFonts w:ascii="Times New Roman" w:hAnsi="Times New Roman" w:cs="Times New Roman"/>
          <w:sz w:val="20"/>
          <w:szCs w:val="20"/>
          <w:lang w:val="en-GB"/>
        </w:rPr>
        <w:t xml:space="preserve">, i.e. UE starts the </w:t>
      </w:r>
      <w:proofErr w:type="spellStart"/>
      <w:r w:rsidR="00C50419">
        <w:rPr>
          <w:rFonts w:ascii="Times New Roman" w:hAnsi="Times New Roman" w:cs="Times New Roman"/>
          <w:sz w:val="20"/>
          <w:szCs w:val="20"/>
          <w:lang w:val="en-GB"/>
        </w:rPr>
        <w:t>sl</w:t>
      </w:r>
      <w:proofErr w:type="spellEnd"/>
      <w:r w:rsidR="00C50419">
        <w:rPr>
          <w:rFonts w:ascii="Times New Roman" w:hAnsi="Times New Roman" w:cs="Times New Roman"/>
          <w:sz w:val="20"/>
          <w:szCs w:val="20"/>
          <w:lang w:val="en-GB"/>
        </w:rPr>
        <w:t>-</w:t>
      </w:r>
      <w:proofErr w:type="spellStart"/>
      <w:r w:rsidR="00C50419">
        <w:rPr>
          <w:rFonts w:ascii="Times New Roman" w:hAnsi="Times New Roman" w:cs="Times New Roman"/>
          <w:sz w:val="20"/>
          <w:szCs w:val="20"/>
          <w:lang w:val="en-GB"/>
        </w:rPr>
        <w:t>drx</w:t>
      </w:r>
      <w:proofErr w:type="spellEnd"/>
      <w:r w:rsidR="00C50419">
        <w:rPr>
          <w:rFonts w:ascii="Times New Roman" w:hAnsi="Times New Roman" w:cs="Times New Roman"/>
          <w:sz w:val="20"/>
          <w:szCs w:val="20"/>
          <w:lang w:val="en-GB"/>
        </w:rPr>
        <w:t xml:space="preserve">-HARQ RTT timer in the first slot after the corresponding PSFCH transmission. </w:t>
      </w:r>
      <w:r w:rsidR="008B0FF8">
        <w:rPr>
          <w:rFonts w:ascii="Times New Roman" w:hAnsi="Times New Roman" w:cs="Times New Roman"/>
          <w:sz w:val="20"/>
          <w:szCs w:val="20"/>
          <w:lang w:val="en-GB"/>
        </w:rPr>
        <w:t xml:space="preserve">On the other hand, if UE is not able </w:t>
      </w:r>
      <w:r w:rsidR="002E0133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8B0FF8">
        <w:rPr>
          <w:rFonts w:ascii="Times New Roman" w:hAnsi="Times New Roman" w:cs="Times New Roman"/>
          <w:sz w:val="20"/>
          <w:szCs w:val="20"/>
          <w:lang w:val="en-GB"/>
        </w:rPr>
        <w:t xml:space="preserve">transmit PSFCH in any of the multiple slots due to SL-LBT, it counts as a NACK and the UE can start the RTT timer </w:t>
      </w:r>
      <w:r w:rsidR="00950358">
        <w:rPr>
          <w:rFonts w:ascii="Times New Roman" w:hAnsi="Times New Roman" w:cs="Times New Roman"/>
          <w:sz w:val="20"/>
          <w:szCs w:val="20"/>
          <w:lang w:val="en-GB"/>
        </w:rPr>
        <w:t>after the last PSFCH slot. Thus, we propose to confirm the working assumptions.</w:t>
      </w:r>
    </w:p>
    <w:p w14:paraId="53535770" w14:textId="53F9C8D2" w:rsidR="00950358" w:rsidRDefault="00950358" w:rsidP="00A001C0">
      <w:pPr>
        <w:spacing w:after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952C60"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RAN2 is proposed to confirm the following working assumptions regarding SL HARQ RTT timer:</w:t>
      </w:r>
    </w:p>
    <w:p w14:paraId="31B2E1B4" w14:textId="75356744" w:rsidR="00950358" w:rsidRPr="00952C60" w:rsidRDefault="00950358" w:rsidP="00952C60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952C60">
        <w:rPr>
          <w:b/>
          <w:bCs/>
          <w:lang w:val="en-GB"/>
        </w:rPr>
        <w:t xml:space="preserve">If multiple PSFCH occasion per PSCCH/PSSCH is supported in RAN1, if HARQ A/N is successfully transmitted in one PSFCH occasion, Rx UE starts the </w:t>
      </w:r>
      <w:proofErr w:type="spellStart"/>
      <w:r w:rsidRPr="00952C60">
        <w:rPr>
          <w:b/>
          <w:bCs/>
          <w:lang w:val="en-GB"/>
        </w:rPr>
        <w:t>sl</w:t>
      </w:r>
      <w:proofErr w:type="spellEnd"/>
      <w:r w:rsidRPr="00952C60">
        <w:rPr>
          <w:b/>
          <w:bCs/>
          <w:lang w:val="en-GB"/>
        </w:rPr>
        <w:t>-</w:t>
      </w:r>
      <w:proofErr w:type="spellStart"/>
      <w:r w:rsidRPr="00952C60">
        <w:rPr>
          <w:b/>
          <w:bCs/>
          <w:lang w:val="en-GB"/>
        </w:rPr>
        <w:t>drx</w:t>
      </w:r>
      <w:proofErr w:type="spellEnd"/>
      <w:r w:rsidRPr="00952C60">
        <w:rPr>
          <w:b/>
          <w:bCs/>
          <w:lang w:val="en-GB"/>
        </w:rPr>
        <w:t>-HARQ-RTT-Timer for the corresponding Sidelink process in the first slot after the end of the corresponding PSFCH transmission carrying the SL HARQ feedback.</w:t>
      </w:r>
    </w:p>
    <w:p w14:paraId="36897721" w14:textId="57D38926" w:rsidR="00950358" w:rsidRPr="00952C60" w:rsidRDefault="00950358" w:rsidP="00952C60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952C60">
        <w:rPr>
          <w:b/>
          <w:bCs/>
          <w:lang w:val="en-GB"/>
        </w:rPr>
        <w:t xml:space="preserve">If multiple PSFCH occasion per PSCCH/PSSCH is supported in RAN1, if LBT failure happens in all PSFCH occasions, Rx UE starts the </w:t>
      </w:r>
      <w:proofErr w:type="spellStart"/>
      <w:r w:rsidRPr="00952C60">
        <w:rPr>
          <w:b/>
          <w:bCs/>
          <w:lang w:val="en-GB"/>
        </w:rPr>
        <w:t>sl</w:t>
      </w:r>
      <w:proofErr w:type="spellEnd"/>
      <w:r w:rsidRPr="00952C60">
        <w:rPr>
          <w:b/>
          <w:bCs/>
          <w:lang w:val="en-GB"/>
        </w:rPr>
        <w:t>-</w:t>
      </w:r>
      <w:proofErr w:type="spellStart"/>
      <w:r w:rsidRPr="00952C60">
        <w:rPr>
          <w:b/>
          <w:bCs/>
          <w:lang w:val="en-GB"/>
        </w:rPr>
        <w:t>drx</w:t>
      </w:r>
      <w:proofErr w:type="spellEnd"/>
      <w:r w:rsidRPr="00952C60">
        <w:rPr>
          <w:b/>
          <w:bCs/>
          <w:lang w:val="en-GB"/>
        </w:rPr>
        <w:t>-HARQ-RTT-Timer for the corresponding Sidelink process in the first slot after the end of the last PSFCH occasion for the SL HARQ feedback.</w:t>
      </w:r>
    </w:p>
    <w:p w14:paraId="55B7E3A2" w14:textId="77777777" w:rsidR="005F4EA2" w:rsidRPr="007142E4" w:rsidRDefault="005F4EA2" w:rsidP="005611F7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bookmarkEnd w:id="1"/>
    <w:p w14:paraId="2CEE961D" w14:textId="77777777" w:rsidR="00A13834" w:rsidRPr="00992D2F" w:rsidRDefault="00A13834" w:rsidP="00A13834">
      <w:pPr>
        <w:pStyle w:val="Heading1"/>
        <w:numPr>
          <w:ilvl w:val="0"/>
          <w:numId w:val="2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</w:rPr>
      </w:pPr>
      <w:r w:rsidRPr="00992D2F">
        <w:rPr>
          <w:rFonts w:ascii="Times New Roman" w:hAnsi="Times New Roman"/>
          <w:b/>
          <w:sz w:val="32"/>
          <w:szCs w:val="32"/>
        </w:rPr>
        <w:t>Conclusion</w:t>
      </w:r>
    </w:p>
    <w:p w14:paraId="58019FBD" w14:textId="6B38A0C6" w:rsidR="00A13834" w:rsidRDefault="00494396" w:rsidP="00A13834">
      <w:pPr>
        <w:spacing w:afterLines="50" w:after="120"/>
        <w:rPr>
          <w:rFonts w:ascii="Times New Roman" w:hAnsi="Times New Roman"/>
          <w:sz w:val="20"/>
          <w:szCs w:val="20"/>
          <w:lang w:val="en-GB"/>
        </w:rPr>
      </w:pPr>
      <w:bookmarkStart w:id="2" w:name="_Hlk85555806"/>
      <w:bookmarkStart w:id="3" w:name="_Hlk85205107"/>
      <w:r>
        <w:rPr>
          <w:rFonts w:ascii="Times New Roman" w:hAnsi="Times New Roman"/>
          <w:sz w:val="20"/>
          <w:szCs w:val="20"/>
          <w:lang w:val="en-GB"/>
        </w:rPr>
        <w:t>T</w:t>
      </w:r>
      <w:r w:rsidR="005D512B">
        <w:rPr>
          <w:rFonts w:ascii="Times New Roman" w:hAnsi="Times New Roman"/>
          <w:sz w:val="20"/>
          <w:szCs w:val="20"/>
          <w:lang w:val="en-GB"/>
        </w:rPr>
        <w:t xml:space="preserve">his contribution discusses </w:t>
      </w:r>
      <w:r w:rsidR="000305C2">
        <w:rPr>
          <w:rFonts w:ascii="Times New Roman" w:hAnsi="Times New Roman"/>
          <w:sz w:val="20"/>
          <w:szCs w:val="20"/>
          <w:lang w:val="en-GB"/>
        </w:rPr>
        <w:t>open</w:t>
      </w:r>
      <w:r w:rsidR="005D512B">
        <w:rPr>
          <w:rFonts w:ascii="Times New Roman" w:hAnsi="Times New Roman"/>
          <w:sz w:val="20"/>
          <w:szCs w:val="20"/>
          <w:lang w:val="en-GB"/>
        </w:rPr>
        <w:t xml:space="preserve"> aspects regarding </w:t>
      </w:r>
      <w:r w:rsidR="008837CC">
        <w:rPr>
          <w:rFonts w:ascii="Times New Roman" w:hAnsi="Times New Roman"/>
          <w:sz w:val="20"/>
          <w:szCs w:val="20"/>
          <w:lang w:val="en-GB"/>
        </w:rPr>
        <w:t>SL-U and makes the following proposals:</w:t>
      </w:r>
    </w:p>
    <w:bookmarkEnd w:id="2"/>
    <w:bookmarkEnd w:id="3"/>
    <w:p w14:paraId="2B1E7917" w14:textId="77777777" w:rsidR="00A001C0" w:rsidRDefault="00A001C0" w:rsidP="00A001C0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1</w:t>
      </w: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: The COT sharing UE shall generate COT information by considering the SL DRX active time of the RX UE.</w:t>
      </w:r>
    </w:p>
    <w:p w14:paraId="4B182F36" w14:textId="77777777" w:rsidR="00A001C0" w:rsidRDefault="00A001C0" w:rsidP="00A001C0">
      <w:pPr>
        <w:spacing w:after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2</w:t>
      </w:r>
      <w:r w:rsidRPr="007142E4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RAN2 is proposed to confirm the following working assumptions regarding SL HARQ RTT timer:</w:t>
      </w:r>
    </w:p>
    <w:p w14:paraId="79D80BDF" w14:textId="77777777" w:rsidR="00A001C0" w:rsidRPr="00952C60" w:rsidRDefault="00A001C0" w:rsidP="00A001C0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952C60">
        <w:rPr>
          <w:b/>
          <w:bCs/>
          <w:lang w:val="en-GB"/>
        </w:rPr>
        <w:t xml:space="preserve">If multiple PSFCH occasion per PSCCH/PSSCH is supported in RAN1, if HARQ A/N is successfully transmitted in one PSFCH occasion, Rx UE starts the </w:t>
      </w:r>
      <w:proofErr w:type="spellStart"/>
      <w:r w:rsidRPr="00952C60">
        <w:rPr>
          <w:b/>
          <w:bCs/>
          <w:lang w:val="en-GB"/>
        </w:rPr>
        <w:t>sl</w:t>
      </w:r>
      <w:proofErr w:type="spellEnd"/>
      <w:r w:rsidRPr="00952C60">
        <w:rPr>
          <w:b/>
          <w:bCs/>
          <w:lang w:val="en-GB"/>
        </w:rPr>
        <w:t>-</w:t>
      </w:r>
      <w:proofErr w:type="spellStart"/>
      <w:r w:rsidRPr="00952C60">
        <w:rPr>
          <w:b/>
          <w:bCs/>
          <w:lang w:val="en-GB"/>
        </w:rPr>
        <w:t>drx</w:t>
      </w:r>
      <w:proofErr w:type="spellEnd"/>
      <w:r w:rsidRPr="00952C60">
        <w:rPr>
          <w:b/>
          <w:bCs/>
          <w:lang w:val="en-GB"/>
        </w:rPr>
        <w:t>-HARQ-RTT-Timer for the corresponding Sidelink process in the first slot after the end of the corresponding PSFCH transmission carrying the SL HARQ feedback.</w:t>
      </w:r>
    </w:p>
    <w:p w14:paraId="704C615F" w14:textId="77777777" w:rsidR="00A001C0" w:rsidRPr="00952C60" w:rsidRDefault="00A001C0" w:rsidP="00A001C0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952C60">
        <w:rPr>
          <w:b/>
          <w:bCs/>
          <w:lang w:val="en-GB"/>
        </w:rPr>
        <w:t xml:space="preserve">If multiple PSFCH occasion per PSCCH/PSSCH is supported in RAN1, if LBT failure happens in all PSFCH occasions, Rx UE starts the </w:t>
      </w:r>
      <w:proofErr w:type="spellStart"/>
      <w:r w:rsidRPr="00952C60">
        <w:rPr>
          <w:b/>
          <w:bCs/>
          <w:lang w:val="en-GB"/>
        </w:rPr>
        <w:t>sl</w:t>
      </w:r>
      <w:proofErr w:type="spellEnd"/>
      <w:r w:rsidRPr="00952C60">
        <w:rPr>
          <w:b/>
          <w:bCs/>
          <w:lang w:val="en-GB"/>
        </w:rPr>
        <w:t>-</w:t>
      </w:r>
      <w:proofErr w:type="spellStart"/>
      <w:r w:rsidRPr="00952C60">
        <w:rPr>
          <w:b/>
          <w:bCs/>
          <w:lang w:val="en-GB"/>
        </w:rPr>
        <w:t>drx</w:t>
      </w:r>
      <w:proofErr w:type="spellEnd"/>
      <w:r w:rsidRPr="00952C60">
        <w:rPr>
          <w:b/>
          <w:bCs/>
          <w:lang w:val="en-GB"/>
        </w:rPr>
        <w:t>-HARQ-RTT-Timer for the corresponding Sidelink process in the first slot after the end of the last PSFCH occasion for the SL HARQ feedback.</w:t>
      </w:r>
    </w:p>
    <w:p w14:paraId="6CEC5A5C" w14:textId="40862C16" w:rsidR="00053EDF" w:rsidRDefault="00A13834" w:rsidP="00053EDF">
      <w:pPr>
        <w:pStyle w:val="Heading1"/>
        <w:numPr>
          <w:ilvl w:val="0"/>
          <w:numId w:val="2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noProof/>
          <w:sz w:val="20"/>
        </w:rPr>
      </w:pPr>
      <w:r w:rsidRPr="00992D2F">
        <w:rPr>
          <w:rFonts w:ascii="Times New Roman" w:hAnsi="Times New Roman"/>
          <w:b/>
          <w:sz w:val="32"/>
          <w:szCs w:val="32"/>
        </w:rPr>
        <w:t xml:space="preserve">References </w:t>
      </w:r>
    </w:p>
    <w:sdt>
      <w:sdtPr>
        <w:id w:val="-838152264"/>
        <w:docPartObj>
          <w:docPartGallery w:val="Bibliographies"/>
          <w:docPartUnique/>
        </w:docPartObj>
      </w:sdtPr>
      <w:sdtEndPr/>
      <w:sdtContent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22"/>
            <w:gridCol w:w="9038"/>
          </w:tblGrid>
          <w:tr w:rsidR="000305C2" w14:paraId="379F4674" w14:textId="77777777" w:rsidTr="000305C2">
            <w:trPr>
              <w:divId w:val="1473325618"/>
              <w:tblCellSpacing w:w="15" w:type="dxa"/>
            </w:trPr>
            <w:tc>
              <w:tcPr>
                <w:tcW w:w="148" w:type="pct"/>
                <w:hideMark/>
              </w:tcPr>
              <w:p w14:paraId="617CBC9B" w14:textId="516A49AC" w:rsidR="000305C2" w:rsidRDefault="000305C2">
                <w:pPr>
                  <w:pStyle w:val="Bibliography"/>
                  <w:rPr>
                    <w:noProof/>
                    <w:sz w:val="24"/>
                    <w:szCs w:val="24"/>
                    <w:lang w:val="en-GB"/>
                  </w:rPr>
                </w:pPr>
                <w:r>
                  <w:rPr>
                    <w:noProof/>
                    <w:lang w:val="en-GB"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095C5E6E" w14:textId="1A5BF676" w:rsidR="000305C2" w:rsidRDefault="000305C2">
                <w:pPr>
                  <w:pStyle w:val="Bibliography"/>
                  <w:rPr>
                    <w:noProof/>
                    <w:lang w:val="en-GB"/>
                  </w:rPr>
                </w:pPr>
                <w:r>
                  <w:rPr>
                    <w:noProof/>
                    <w:lang w:val="en-GB"/>
                  </w:rPr>
                  <w:t>RAN2#12</w:t>
                </w:r>
                <w:r w:rsidR="00DB549A">
                  <w:rPr>
                    <w:noProof/>
                    <w:lang w:val="en-GB"/>
                  </w:rPr>
                  <w:t>1bis-e</w:t>
                </w:r>
                <w:r>
                  <w:rPr>
                    <w:noProof/>
                    <w:lang w:val="en-GB"/>
                  </w:rPr>
                  <w:t xml:space="preserve"> meeting, Chairman Notes. </w:t>
                </w:r>
              </w:p>
            </w:tc>
          </w:tr>
        </w:tbl>
        <w:p w14:paraId="745E9539" w14:textId="77777777" w:rsidR="000305C2" w:rsidRDefault="000305C2">
          <w:pPr>
            <w:divId w:val="1473325618"/>
            <w:rPr>
              <w:rFonts w:eastAsia="Times New Roman"/>
              <w:noProof/>
            </w:rPr>
          </w:pPr>
        </w:p>
        <w:p w14:paraId="1122E5FF" w14:textId="7FD76C77" w:rsidR="000305C2" w:rsidRDefault="000D07BA"/>
      </w:sdtContent>
    </w:sdt>
    <w:p w14:paraId="1334BE76" w14:textId="02F497BB" w:rsidR="00203A81" w:rsidRPr="008170C7" w:rsidRDefault="00203A81" w:rsidP="00203A81">
      <w:pPr>
        <w:rPr>
          <w:lang w:val="en-GB" w:eastAsia="en-GB"/>
        </w:rPr>
      </w:pPr>
    </w:p>
    <w:p w14:paraId="12AB0F21" w14:textId="40838174" w:rsidR="008170C7" w:rsidRPr="008170C7" w:rsidRDefault="008170C7" w:rsidP="008170C7">
      <w:pPr>
        <w:rPr>
          <w:lang w:val="en-GB" w:eastAsia="en-GB"/>
        </w:rPr>
      </w:pPr>
    </w:p>
    <w:sectPr w:rsidR="008170C7" w:rsidRPr="008170C7" w:rsidSect="00366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D076" w14:textId="77777777" w:rsidR="001D347A" w:rsidRDefault="001D347A" w:rsidP="008A375A">
      <w:pPr>
        <w:spacing w:after="0" w:line="240" w:lineRule="auto"/>
      </w:pPr>
      <w:r>
        <w:separator/>
      </w:r>
    </w:p>
  </w:endnote>
  <w:endnote w:type="continuationSeparator" w:id="0">
    <w:p w14:paraId="217AA01E" w14:textId="77777777" w:rsidR="001D347A" w:rsidRDefault="001D347A" w:rsidP="008A375A">
      <w:pPr>
        <w:spacing w:after="0" w:line="240" w:lineRule="auto"/>
      </w:pPr>
      <w:r>
        <w:continuationSeparator/>
      </w:r>
    </w:p>
  </w:endnote>
  <w:endnote w:type="continuationNotice" w:id="1">
    <w:p w14:paraId="30A3ADBC" w14:textId="77777777" w:rsidR="001D347A" w:rsidRDefault="001D34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DD2E" w14:textId="77777777" w:rsidR="001D347A" w:rsidRDefault="001D347A" w:rsidP="008A375A">
      <w:pPr>
        <w:spacing w:after="0" w:line="240" w:lineRule="auto"/>
      </w:pPr>
      <w:r>
        <w:separator/>
      </w:r>
    </w:p>
  </w:footnote>
  <w:footnote w:type="continuationSeparator" w:id="0">
    <w:p w14:paraId="5E611108" w14:textId="77777777" w:rsidR="001D347A" w:rsidRDefault="001D347A" w:rsidP="008A375A">
      <w:pPr>
        <w:spacing w:after="0" w:line="240" w:lineRule="auto"/>
      </w:pPr>
      <w:r>
        <w:continuationSeparator/>
      </w:r>
    </w:p>
  </w:footnote>
  <w:footnote w:type="continuationNotice" w:id="1">
    <w:p w14:paraId="7CE82B57" w14:textId="77777777" w:rsidR="001D347A" w:rsidRDefault="001D34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3EBD"/>
    <w:multiLevelType w:val="hybridMultilevel"/>
    <w:tmpl w:val="520AB958"/>
    <w:lvl w:ilvl="0" w:tplc="3A6CBB9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379233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FE76D0"/>
    <w:multiLevelType w:val="hybridMultilevel"/>
    <w:tmpl w:val="9300D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700061"/>
    <w:multiLevelType w:val="hybridMultilevel"/>
    <w:tmpl w:val="8C761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25EE6"/>
    <w:multiLevelType w:val="hybridMultilevel"/>
    <w:tmpl w:val="D7F21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63FBE"/>
    <w:multiLevelType w:val="hybridMultilevel"/>
    <w:tmpl w:val="54522A2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1B7FC8"/>
    <w:multiLevelType w:val="hybridMultilevel"/>
    <w:tmpl w:val="C9C64E1C"/>
    <w:lvl w:ilvl="0" w:tplc="A85AFB72">
      <w:start w:val="1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A46647"/>
    <w:multiLevelType w:val="hybridMultilevel"/>
    <w:tmpl w:val="B06A6944"/>
    <w:lvl w:ilvl="0" w:tplc="F7FE8AB2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78AE1DA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5470F"/>
    <w:multiLevelType w:val="multilevel"/>
    <w:tmpl w:val="4355470F"/>
    <w:lvl w:ilvl="0">
      <w:start w:val="1"/>
      <w:numFmt w:val="decimal"/>
      <w:pStyle w:val="NO"/>
      <w:lvlText w:val="Observation %1: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3D0329"/>
    <w:multiLevelType w:val="hybridMultilevel"/>
    <w:tmpl w:val="3502D5F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D6115F"/>
    <w:multiLevelType w:val="hybridMultilevel"/>
    <w:tmpl w:val="08FE4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5508F"/>
    <w:multiLevelType w:val="hybridMultilevel"/>
    <w:tmpl w:val="F82400CC"/>
    <w:lvl w:ilvl="0" w:tplc="7AA6D6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15986"/>
    <w:multiLevelType w:val="multilevel"/>
    <w:tmpl w:val="5A715986"/>
    <w:lvl w:ilvl="0">
      <w:start w:val="1"/>
      <w:numFmt w:val="decimal"/>
      <w:pStyle w:val="NP"/>
      <w:lvlText w:val="Proposal %1: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B31319"/>
    <w:multiLevelType w:val="hybridMultilevel"/>
    <w:tmpl w:val="2A08B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73B1A"/>
    <w:multiLevelType w:val="hybridMultilevel"/>
    <w:tmpl w:val="09FEB0AC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73240"/>
    <w:multiLevelType w:val="hybridMultilevel"/>
    <w:tmpl w:val="5A40D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33CB3"/>
    <w:multiLevelType w:val="hybridMultilevel"/>
    <w:tmpl w:val="BB683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476B9"/>
    <w:multiLevelType w:val="multilevel"/>
    <w:tmpl w:val="710476B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625B7"/>
    <w:multiLevelType w:val="hybridMultilevel"/>
    <w:tmpl w:val="705C0F94"/>
    <w:lvl w:ilvl="0" w:tplc="C07CD3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9F91746"/>
    <w:multiLevelType w:val="hybridMultilevel"/>
    <w:tmpl w:val="CC44C296"/>
    <w:lvl w:ilvl="0" w:tplc="065C59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AA311B1"/>
    <w:multiLevelType w:val="hybridMultilevel"/>
    <w:tmpl w:val="6CA2FD2C"/>
    <w:lvl w:ilvl="0" w:tplc="D714C732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22280363">
    <w:abstractNumId w:val="10"/>
  </w:num>
  <w:num w:numId="2" w16cid:durableId="509566307">
    <w:abstractNumId w:val="15"/>
  </w:num>
  <w:num w:numId="3" w16cid:durableId="78328227">
    <w:abstractNumId w:val="14"/>
  </w:num>
  <w:num w:numId="4" w16cid:durableId="1610820433">
    <w:abstractNumId w:val="23"/>
  </w:num>
  <w:num w:numId="5" w16cid:durableId="364210660">
    <w:abstractNumId w:val="33"/>
  </w:num>
  <w:num w:numId="6" w16cid:durableId="1161309338">
    <w:abstractNumId w:val="18"/>
  </w:num>
  <w:num w:numId="7" w16cid:durableId="1054113695">
    <w:abstractNumId w:val="19"/>
  </w:num>
  <w:num w:numId="8" w16cid:durableId="1686401603">
    <w:abstractNumId w:val="28"/>
  </w:num>
  <w:num w:numId="9" w16cid:durableId="1655989922">
    <w:abstractNumId w:val="6"/>
  </w:num>
  <w:num w:numId="10" w16cid:durableId="891040497">
    <w:abstractNumId w:val="20"/>
  </w:num>
  <w:num w:numId="11" w16cid:durableId="12391723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8431177">
    <w:abstractNumId w:val="29"/>
  </w:num>
  <w:num w:numId="13" w16cid:durableId="522091361">
    <w:abstractNumId w:val="8"/>
  </w:num>
  <w:num w:numId="14" w16cid:durableId="980689208">
    <w:abstractNumId w:val="31"/>
  </w:num>
  <w:num w:numId="15" w16cid:durableId="1145974769">
    <w:abstractNumId w:val="17"/>
  </w:num>
  <w:num w:numId="16" w16cid:durableId="1211110455">
    <w:abstractNumId w:val="32"/>
  </w:num>
  <w:num w:numId="17" w16cid:durableId="271059605">
    <w:abstractNumId w:val="5"/>
  </w:num>
  <w:num w:numId="18" w16cid:durableId="1392924581">
    <w:abstractNumId w:val="25"/>
  </w:num>
  <w:num w:numId="19" w16cid:durableId="896552602">
    <w:abstractNumId w:val="9"/>
  </w:num>
  <w:num w:numId="20" w16cid:durableId="1771076827">
    <w:abstractNumId w:val="26"/>
  </w:num>
  <w:num w:numId="21" w16cid:durableId="894387470">
    <w:abstractNumId w:val="11"/>
  </w:num>
  <w:num w:numId="22" w16cid:durableId="57560134">
    <w:abstractNumId w:val="30"/>
  </w:num>
  <w:num w:numId="23" w16cid:durableId="1503814759">
    <w:abstractNumId w:val="22"/>
  </w:num>
  <w:num w:numId="24" w16cid:durableId="1691687233">
    <w:abstractNumId w:val="13"/>
  </w:num>
  <w:num w:numId="25" w16cid:durableId="935014462">
    <w:abstractNumId w:val="7"/>
  </w:num>
  <w:num w:numId="26" w16cid:durableId="302467719">
    <w:abstractNumId w:val="27"/>
  </w:num>
  <w:num w:numId="27" w16cid:durableId="679746382">
    <w:abstractNumId w:val="24"/>
  </w:num>
  <w:num w:numId="28" w16cid:durableId="810512871">
    <w:abstractNumId w:val="0"/>
  </w:num>
  <w:num w:numId="29" w16cid:durableId="1451391562">
    <w:abstractNumId w:val="1"/>
  </w:num>
  <w:num w:numId="30" w16cid:durableId="1921672635">
    <w:abstractNumId w:val="16"/>
  </w:num>
  <w:num w:numId="31" w16cid:durableId="1688024953">
    <w:abstractNumId w:val="2"/>
  </w:num>
  <w:num w:numId="32" w16cid:durableId="443504437">
    <w:abstractNumId w:val="21"/>
  </w:num>
  <w:num w:numId="33" w16cid:durableId="172188281">
    <w:abstractNumId w:val="12"/>
  </w:num>
  <w:num w:numId="34" w16cid:durableId="611090183">
    <w:abstractNumId w:val="4"/>
  </w:num>
  <w:num w:numId="35" w16cid:durableId="1125350014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352"/>
    <w:rsid w:val="000004A6"/>
    <w:rsid w:val="000006B4"/>
    <w:rsid w:val="00001271"/>
    <w:rsid w:val="00001CC5"/>
    <w:rsid w:val="00003804"/>
    <w:rsid w:val="00004867"/>
    <w:rsid w:val="000048FC"/>
    <w:rsid w:val="00004EE3"/>
    <w:rsid w:val="00004FB6"/>
    <w:rsid w:val="00005463"/>
    <w:rsid w:val="000054AF"/>
    <w:rsid w:val="00005702"/>
    <w:rsid w:val="0000654B"/>
    <w:rsid w:val="00007238"/>
    <w:rsid w:val="00007B9D"/>
    <w:rsid w:val="0001037A"/>
    <w:rsid w:val="0001180F"/>
    <w:rsid w:val="00011822"/>
    <w:rsid w:val="00011D62"/>
    <w:rsid w:val="0001225F"/>
    <w:rsid w:val="00012276"/>
    <w:rsid w:val="00013106"/>
    <w:rsid w:val="00014382"/>
    <w:rsid w:val="00014EB3"/>
    <w:rsid w:val="0001539A"/>
    <w:rsid w:val="000158CF"/>
    <w:rsid w:val="00015AA5"/>
    <w:rsid w:val="00016687"/>
    <w:rsid w:val="00017BB8"/>
    <w:rsid w:val="00020540"/>
    <w:rsid w:val="00021205"/>
    <w:rsid w:val="000215FE"/>
    <w:rsid w:val="0002219E"/>
    <w:rsid w:val="00022A98"/>
    <w:rsid w:val="00023328"/>
    <w:rsid w:val="00023EA8"/>
    <w:rsid w:val="0002446F"/>
    <w:rsid w:val="0002583A"/>
    <w:rsid w:val="00025E20"/>
    <w:rsid w:val="00026407"/>
    <w:rsid w:val="000268E6"/>
    <w:rsid w:val="00026CB4"/>
    <w:rsid w:val="00027712"/>
    <w:rsid w:val="0002776E"/>
    <w:rsid w:val="00030565"/>
    <w:rsid w:val="000305C2"/>
    <w:rsid w:val="00033051"/>
    <w:rsid w:val="00033D97"/>
    <w:rsid w:val="00034B9D"/>
    <w:rsid w:val="00034F67"/>
    <w:rsid w:val="00035D41"/>
    <w:rsid w:val="000408D6"/>
    <w:rsid w:val="00040A1C"/>
    <w:rsid w:val="000410D2"/>
    <w:rsid w:val="000412DF"/>
    <w:rsid w:val="00042E46"/>
    <w:rsid w:val="00043015"/>
    <w:rsid w:val="00043636"/>
    <w:rsid w:val="0004592D"/>
    <w:rsid w:val="000464CC"/>
    <w:rsid w:val="00046643"/>
    <w:rsid w:val="0004683E"/>
    <w:rsid w:val="0004717D"/>
    <w:rsid w:val="0004771B"/>
    <w:rsid w:val="0005059E"/>
    <w:rsid w:val="00050888"/>
    <w:rsid w:val="00050AF4"/>
    <w:rsid w:val="00050CCB"/>
    <w:rsid w:val="000517E5"/>
    <w:rsid w:val="00051D31"/>
    <w:rsid w:val="000523BA"/>
    <w:rsid w:val="00052ADD"/>
    <w:rsid w:val="0005353C"/>
    <w:rsid w:val="00053EDF"/>
    <w:rsid w:val="00054510"/>
    <w:rsid w:val="00055903"/>
    <w:rsid w:val="0005602D"/>
    <w:rsid w:val="000568F2"/>
    <w:rsid w:val="00056FBB"/>
    <w:rsid w:val="0005730D"/>
    <w:rsid w:val="0005766C"/>
    <w:rsid w:val="000577F3"/>
    <w:rsid w:val="00057AAE"/>
    <w:rsid w:val="00057D18"/>
    <w:rsid w:val="00060809"/>
    <w:rsid w:val="000608DF"/>
    <w:rsid w:val="00060C15"/>
    <w:rsid w:val="00060EFE"/>
    <w:rsid w:val="00061204"/>
    <w:rsid w:val="00061AF7"/>
    <w:rsid w:val="00061C6F"/>
    <w:rsid w:val="00061D39"/>
    <w:rsid w:val="00063CF9"/>
    <w:rsid w:val="000643AA"/>
    <w:rsid w:val="000652EB"/>
    <w:rsid w:val="00065A93"/>
    <w:rsid w:val="00065B86"/>
    <w:rsid w:val="00066DE6"/>
    <w:rsid w:val="00067357"/>
    <w:rsid w:val="000678CA"/>
    <w:rsid w:val="00067C92"/>
    <w:rsid w:val="00070849"/>
    <w:rsid w:val="00070B98"/>
    <w:rsid w:val="00070F03"/>
    <w:rsid w:val="0007119F"/>
    <w:rsid w:val="0007166F"/>
    <w:rsid w:val="00071C34"/>
    <w:rsid w:val="00072664"/>
    <w:rsid w:val="000729AC"/>
    <w:rsid w:val="00074015"/>
    <w:rsid w:val="000746EA"/>
    <w:rsid w:val="00074B1D"/>
    <w:rsid w:val="00074D3B"/>
    <w:rsid w:val="0007539D"/>
    <w:rsid w:val="000755AF"/>
    <w:rsid w:val="00075705"/>
    <w:rsid w:val="00075BC2"/>
    <w:rsid w:val="000773D3"/>
    <w:rsid w:val="00077849"/>
    <w:rsid w:val="00077D9E"/>
    <w:rsid w:val="00077E82"/>
    <w:rsid w:val="000801FB"/>
    <w:rsid w:val="00080856"/>
    <w:rsid w:val="00080DD2"/>
    <w:rsid w:val="0008278D"/>
    <w:rsid w:val="00083C97"/>
    <w:rsid w:val="0008425E"/>
    <w:rsid w:val="00084C72"/>
    <w:rsid w:val="00085175"/>
    <w:rsid w:val="000852C2"/>
    <w:rsid w:val="00087202"/>
    <w:rsid w:val="0008762E"/>
    <w:rsid w:val="00087664"/>
    <w:rsid w:val="0008766A"/>
    <w:rsid w:val="00087C5E"/>
    <w:rsid w:val="00090447"/>
    <w:rsid w:val="00090647"/>
    <w:rsid w:val="00090DF1"/>
    <w:rsid w:val="00091114"/>
    <w:rsid w:val="00091D5E"/>
    <w:rsid w:val="00091EDA"/>
    <w:rsid w:val="00091FA1"/>
    <w:rsid w:val="00092208"/>
    <w:rsid w:val="00092E25"/>
    <w:rsid w:val="00093A07"/>
    <w:rsid w:val="00093F5E"/>
    <w:rsid w:val="00094086"/>
    <w:rsid w:val="00094EDF"/>
    <w:rsid w:val="00094F69"/>
    <w:rsid w:val="000958B8"/>
    <w:rsid w:val="000959D9"/>
    <w:rsid w:val="00095A8F"/>
    <w:rsid w:val="00095AB2"/>
    <w:rsid w:val="000960B0"/>
    <w:rsid w:val="0009732D"/>
    <w:rsid w:val="00097C15"/>
    <w:rsid w:val="00097E8F"/>
    <w:rsid w:val="000A178F"/>
    <w:rsid w:val="000A18D5"/>
    <w:rsid w:val="000A2558"/>
    <w:rsid w:val="000A29C5"/>
    <w:rsid w:val="000A2DA1"/>
    <w:rsid w:val="000A3613"/>
    <w:rsid w:val="000A39D1"/>
    <w:rsid w:val="000A40B6"/>
    <w:rsid w:val="000A41C1"/>
    <w:rsid w:val="000A481A"/>
    <w:rsid w:val="000A7D24"/>
    <w:rsid w:val="000B0700"/>
    <w:rsid w:val="000B0731"/>
    <w:rsid w:val="000B0F0A"/>
    <w:rsid w:val="000B255A"/>
    <w:rsid w:val="000B2A25"/>
    <w:rsid w:val="000B3013"/>
    <w:rsid w:val="000B3062"/>
    <w:rsid w:val="000B5C94"/>
    <w:rsid w:val="000B69AD"/>
    <w:rsid w:val="000B7238"/>
    <w:rsid w:val="000B7254"/>
    <w:rsid w:val="000B7500"/>
    <w:rsid w:val="000B7A6F"/>
    <w:rsid w:val="000B7E0B"/>
    <w:rsid w:val="000C0B5D"/>
    <w:rsid w:val="000C1470"/>
    <w:rsid w:val="000C1B07"/>
    <w:rsid w:val="000C1BEB"/>
    <w:rsid w:val="000C2A65"/>
    <w:rsid w:val="000C2EDB"/>
    <w:rsid w:val="000C327C"/>
    <w:rsid w:val="000C3BDC"/>
    <w:rsid w:val="000C3E97"/>
    <w:rsid w:val="000C496F"/>
    <w:rsid w:val="000C50D6"/>
    <w:rsid w:val="000C5257"/>
    <w:rsid w:val="000C5AF4"/>
    <w:rsid w:val="000C72C3"/>
    <w:rsid w:val="000C7A77"/>
    <w:rsid w:val="000D026C"/>
    <w:rsid w:val="000D07BA"/>
    <w:rsid w:val="000D0E89"/>
    <w:rsid w:val="000D30F4"/>
    <w:rsid w:val="000D323A"/>
    <w:rsid w:val="000D3DE2"/>
    <w:rsid w:val="000D5C13"/>
    <w:rsid w:val="000D601D"/>
    <w:rsid w:val="000D774C"/>
    <w:rsid w:val="000E0127"/>
    <w:rsid w:val="000E0574"/>
    <w:rsid w:val="000E1188"/>
    <w:rsid w:val="000E1EEA"/>
    <w:rsid w:val="000E2351"/>
    <w:rsid w:val="000E298C"/>
    <w:rsid w:val="000E2B5B"/>
    <w:rsid w:val="000E3CF3"/>
    <w:rsid w:val="000E40FA"/>
    <w:rsid w:val="000E4BA0"/>
    <w:rsid w:val="000E5178"/>
    <w:rsid w:val="000E5AF2"/>
    <w:rsid w:val="000E5B2B"/>
    <w:rsid w:val="000E7528"/>
    <w:rsid w:val="000E7E58"/>
    <w:rsid w:val="000F09AA"/>
    <w:rsid w:val="000F0C44"/>
    <w:rsid w:val="000F0F97"/>
    <w:rsid w:val="000F16B7"/>
    <w:rsid w:val="000F2F10"/>
    <w:rsid w:val="000F33DD"/>
    <w:rsid w:val="000F3609"/>
    <w:rsid w:val="000F43ED"/>
    <w:rsid w:val="000F4FB9"/>
    <w:rsid w:val="000F7070"/>
    <w:rsid w:val="000F72FC"/>
    <w:rsid w:val="000F7828"/>
    <w:rsid w:val="000F7F32"/>
    <w:rsid w:val="00100E0A"/>
    <w:rsid w:val="00101682"/>
    <w:rsid w:val="0010193F"/>
    <w:rsid w:val="00102C93"/>
    <w:rsid w:val="00102F20"/>
    <w:rsid w:val="001039AB"/>
    <w:rsid w:val="00103EAF"/>
    <w:rsid w:val="00104201"/>
    <w:rsid w:val="0010482F"/>
    <w:rsid w:val="00104836"/>
    <w:rsid w:val="00104A00"/>
    <w:rsid w:val="00107C9E"/>
    <w:rsid w:val="00107DA2"/>
    <w:rsid w:val="00107DCC"/>
    <w:rsid w:val="00110201"/>
    <w:rsid w:val="00112CB6"/>
    <w:rsid w:val="00113232"/>
    <w:rsid w:val="00113729"/>
    <w:rsid w:val="00113B9E"/>
    <w:rsid w:val="00113BA1"/>
    <w:rsid w:val="00113BDB"/>
    <w:rsid w:val="00113C58"/>
    <w:rsid w:val="00113DBD"/>
    <w:rsid w:val="001140DB"/>
    <w:rsid w:val="001140F1"/>
    <w:rsid w:val="0011418E"/>
    <w:rsid w:val="00114E1D"/>
    <w:rsid w:val="0011578C"/>
    <w:rsid w:val="001167DA"/>
    <w:rsid w:val="00117270"/>
    <w:rsid w:val="00117F80"/>
    <w:rsid w:val="00120512"/>
    <w:rsid w:val="00121413"/>
    <w:rsid w:val="001218E7"/>
    <w:rsid w:val="0012235B"/>
    <w:rsid w:val="00123671"/>
    <w:rsid w:val="00123D4B"/>
    <w:rsid w:val="00124940"/>
    <w:rsid w:val="00124F1B"/>
    <w:rsid w:val="00125FB4"/>
    <w:rsid w:val="001264DD"/>
    <w:rsid w:val="00126507"/>
    <w:rsid w:val="0012730C"/>
    <w:rsid w:val="00127EAE"/>
    <w:rsid w:val="0013004C"/>
    <w:rsid w:val="001320F0"/>
    <w:rsid w:val="001323E2"/>
    <w:rsid w:val="00133206"/>
    <w:rsid w:val="0013342B"/>
    <w:rsid w:val="00133455"/>
    <w:rsid w:val="00134A14"/>
    <w:rsid w:val="00134F3E"/>
    <w:rsid w:val="001350C0"/>
    <w:rsid w:val="001353FB"/>
    <w:rsid w:val="001356ED"/>
    <w:rsid w:val="00136C3E"/>
    <w:rsid w:val="00137161"/>
    <w:rsid w:val="00137270"/>
    <w:rsid w:val="0013759F"/>
    <w:rsid w:val="00140E9F"/>
    <w:rsid w:val="001412C1"/>
    <w:rsid w:val="001414A0"/>
    <w:rsid w:val="001416B1"/>
    <w:rsid w:val="001451EF"/>
    <w:rsid w:val="0014550C"/>
    <w:rsid w:val="00145694"/>
    <w:rsid w:val="001457FC"/>
    <w:rsid w:val="00145D9F"/>
    <w:rsid w:val="001466F2"/>
    <w:rsid w:val="00146C4D"/>
    <w:rsid w:val="0014720E"/>
    <w:rsid w:val="0014733A"/>
    <w:rsid w:val="00147915"/>
    <w:rsid w:val="001479C7"/>
    <w:rsid w:val="00147C36"/>
    <w:rsid w:val="00150236"/>
    <w:rsid w:val="00150709"/>
    <w:rsid w:val="0015098D"/>
    <w:rsid w:val="00150C2C"/>
    <w:rsid w:val="00150E49"/>
    <w:rsid w:val="00150F1F"/>
    <w:rsid w:val="00151109"/>
    <w:rsid w:val="00151159"/>
    <w:rsid w:val="00151ACF"/>
    <w:rsid w:val="001524DB"/>
    <w:rsid w:val="00152E56"/>
    <w:rsid w:val="00153719"/>
    <w:rsid w:val="00153E74"/>
    <w:rsid w:val="0015439E"/>
    <w:rsid w:val="00154664"/>
    <w:rsid w:val="00154D31"/>
    <w:rsid w:val="00155064"/>
    <w:rsid w:val="001550A7"/>
    <w:rsid w:val="00155A66"/>
    <w:rsid w:val="00155AE3"/>
    <w:rsid w:val="001560C1"/>
    <w:rsid w:val="0015657D"/>
    <w:rsid w:val="00156AA7"/>
    <w:rsid w:val="001570D6"/>
    <w:rsid w:val="00161A32"/>
    <w:rsid w:val="00161F1B"/>
    <w:rsid w:val="0016270E"/>
    <w:rsid w:val="00162934"/>
    <w:rsid w:val="001631EE"/>
    <w:rsid w:val="001648D8"/>
    <w:rsid w:val="00164A1B"/>
    <w:rsid w:val="001674BA"/>
    <w:rsid w:val="00167C10"/>
    <w:rsid w:val="001701BB"/>
    <w:rsid w:val="00170ADD"/>
    <w:rsid w:val="00170DF1"/>
    <w:rsid w:val="00170E65"/>
    <w:rsid w:val="001710B0"/>
    <w:rsid w:val="0017124A"/>
    <w:rsid w:val="00171466"/>
    <w:rsid w:val="00172555"/>
    <w:rsid w:val="00172C32"/>
    <w:rsid w:val="00172FF9"/>
    <w:rsid w:val="001731FA"/>
    <w:rsid w:val="00173311"/>
    <w:rsid w:val="001733DF"/>
    <w:rsid w:val="001739A9"/>
    <w:rsid w:val="00174687"/>
    <w:rsid w:val="00175B88"/>
    <w:rsid w:val="00176974"/>
    <w:rsid w:val="001770D1"/>
    <w:rsid w:val="0017741D"/>
    <w:rsid w:val="0017751C"/>
    <w:rsid w:val="00177A66"/>
    <w:rsid w:val="00184BAB"/>
    <w:rsid w:val="00184F2D"/>
    <w:rsid w:val="00184F41"/>
    <w:rsid w:val="0018660D"/>
    <w:rsid w:val="00186B04"/>
    <w:rsid w:val="00187EFB"/>
    <w:rsid w:val="00190361"/>
    <w:rsid w:val="00190B27"/>
    <w:rsid w:val="00191EFA"/>
    <w:rsid w:val="00192215"/>
    <w:rsid w:val="0019335A"/>
    <w:rsid w:val="00193D34"/>
    <w:rsid w:val="001940FC"/>
    <w:rsid w:val="00194374"/>
    <w:rsid w:val="00194807"/>
    <w:rsid w:val="00195054"/>
    <w:rsid w:val="00195347"/>
    <w:rsid w:val="00196661"/>
    <w:rsid w:val="00196B59"/>
    <w:rsid w:val="00197C07"/>
    <w:rsid w:val="00197C2B"/>
    <w:rsid w:val="00197FA2"/>
    <w:rsid w:val="001A004F"/>
    <w:rsid w:val="001A0652"/>
    <w:rsid w:val="001A067C"/>
    <w:rsid w:val="001A0F41"/>
    <w:rsid w:val="001A1737"/>
    <w:rsid w:val="001A1F60"/>
    <w:rsid w:val="001A21FD"/>
    <w:rsid w:val="001A23CB"/>
    <w:rsid w:val="001A2667"/>
    <w:rsid w:val="001A2D2F"/>
    <w:rsid w:val="001A2D57"/>
    <w:rsid w:val="001A3361"/>
    <w:rsid w:val="001A4291"/>
    <w:rsid w:val="001A5254"/>
    <w:rsid w:val="001A5949"/>
    <w:rsid w:val="001A6968"/>
    <w:rsid w:val="001A70FC"/>
    <w:rsid w:val="001A717C"/>
    <w:rsid w:val="001A7389"/>
    <w:rsid w:val="001A795B"/>
    <w:rsid w:val="001B0A66"/>
    <w:rsid w:val="001B1383"/>
    <w:rsid w:val="001B194B"/>
    <w:rsid w:val="001B27CB"/>
    <w:rsid w:val="001B3E6A"/>
    <w:rsid w:val="001B420A"/>
    <w:rsid w:val="001B4FCC"/>
    <w:rsid w:val="001B53AA"/>
    <w:rsid w:val="001B55B9"/>
    <w:rsid w:val="001B6874"/>
    <w:rsid w:val="001C05F1"/>
    <w:rsid w:val="001C0B82"/>
    <w:rsid w:val="001C0C1E"/>
    <w:rsid w:val="001C0F6C"/>
    <w:rsid w:val="001C17D0"/>
    <w:rsid w:val="001C1F0F"/>
    <w:rsid w:val="001C221A"/>
    <w:rsid w:val="001C29A2"/>
    <w:rsid w:val="001C37D5"/>
    <w:rsid w:val="001C3F85"/>
    <w:rsid w:val="001C4289"/>
    <w:rsid w:val="001C461A"/>
    <w:rsid w:val="001C4E4A"/>
    <w:rsid w:val="001C50D8"/>
    <w:rsid w:val="001C591C"/>
    <w:rsid w:val="001C6469"/>
    <w:rsid w:val="001C66FE"/>
    <w:rsid w:val="001C765A"/>
    <w:rsid w:val="001C76A0"/>
    <w:rsid w:val="001D0930"/>
    <w:rsid w:val="001D0B13"/>
    <w:rsid w:val="001D0B56"/>
    <w:rsid w:val="001D0FE7"/>
    <w:rsid w:val="001D145A"/>
    <w:rsid w:val="001D1F2E"/>
    <w:rsid w:val="001D28ED"/>
    <w:rsid w:val="001D347A"/>
    <w:rsid w:val="001D3D8D"/>
    <w:rsid w:val="001D4B8F"/>
    <w:rsid w:val="001D5278"/>
    <w:rsid w:val="001D541E"/>
    <w:rsid w:val="001D5631"/>
    <w:rsid w:val="001D6813"/>
    <w:rsid w:val="001D787A"/>
    <w:rsid w:val="001D7BEA"/>
    <w:rsid w:val="001D7F33"/>
    <w:rsid w:val="001E10EB"/>
    <w:rsid w:val="001E1A3C"/>
    <w:rsid w:val="001E24A9"/>
    <w:rsid w:val="001E2D06"/>
    <w:rsid w:val="001E36DA"/>
    <w:rsid w:val="001E4802"/>
    <w:rsid w:val="001E4D4E"/>
    <w:rsid w:val="001E4F95"/>
    <w:rsid w:val="001E5835"/>
    <w:rsid w:val="001E605A"/>
    <w:rsid w:val="001E6FB4"/>
    <w:rsid w:val="001E73A5"/>
    <w:rsid w:val="001E766D"/>
    <w:rsid w:val="001E7EBC"/>
    <w:rsid w:val="001F09EC"/>
    <w:rsid w:val="001F1AE1"/>
    <w:rsid w:val="001F1FE1"/>
    <w:rsid w:val="001F25D4"/>
    <w:rsid w:val="001F30B2"/>
    <w:rsid w:val="001F3421"/>
    <w:rsid w:val="001F39DF"/>
    <w:rsid w:val="001F3AE1"/>
    <w:rsid w:val="001F4351"/>
    <w:rsid w:val="001F71E0"/>
    <w:rsid w:val="002010C0"/>
    <w:rsid w:val="002013B7"/>
    <w:rsid w:val="002017C7"/>
    <w:rsid w:val="0020240D"/>
    <w:rsid w:val="00202F9F"/>
    <w:rsid w:val="00203A81"/>
    <w:rsid w:val="00203EEC"/>
    <w:rsid w:val="002047B3"/>
    <w:rsid w:val="00205143"/>
    <w:rsid w:val="00205694"/>
    <w:rsid w:val="00205920"/>
    <w:rsid w:val="00206058"/>
    <w:rsid w:val="002060D2"/>
    <w:rsid w:val="00207394"/>
    <w:rsid w:val="00207DD0"/>
    <w:rsid w:val="00210D9B"/>
    <w:rsid w:val="002132E6"/>
    <w:rsid w:val="00213B3A"/>
    <w:rsid w:val="00214216"/>
    <w:rsid w:val="00215142"/>
    <w:rsid w:val="00215686"/>
    <w:rsid w:val="00216375"/>
    <w:rsid w:val="00216E55"/>
    <w:rsid w:val="00216F7C"/>
    <w:rsid w:val="002208F9"/>
    <w:rsid w:val="00221197"/>
    <w:rsid w:val="00221528"/>
    <w:rsid w:val="0022228E"/>
    <w:rsid w:val="0022284E"/>
    <w:rsid w:val="002229A3"/>
    <w:rsid w:val="00223335"/>
    <w:rsid w:val="002233D2"/>
    <w:rsid w:val="00223591"/>
    <w:rsid w:val="00223879"/>
    <w:rsid w:val="00223E94"/>
    <w:rsid w:val="00223EB5"/>
    <w:rsid w:val="00224977"/>
    <w:rsid w:val="00224E79"/>
    <w:rsid w:val="0022539C"/>
    <w:rsid w:val="002254D4"/>
    <w:rsid w:val="00225E8C"/>
    <w:rsid w:val="0022649D"/>
    <w:rsid w:val="002265A2"/>
    <w:rsid w:val="00226BCD"/>
    <w:rsid w:val="002271AC"/>
    <w:rsid w:val="002272C1"/>
    <w:rsid w:val="00227421"/>
    <w:rsid w:val="00230DCE"/>
    <w:rsid w:val="00230DFF"/>
    <w:rsid w:val="002320B5"/>
    <w:rsid w:val="002324EF"/>
    <w:rsid w:val="00232E87"/>
    <w:rsid w:val="002334CA"/>
    <w:rsid w:val="00233BDC"/>
    <w:rsid w:val="0023497E"/>
    <w:rsid w:val="00234CA4"/>
    <w:rsid w:val="002350AC"/>
    <w:rsid w:val="00236903"/>
    <w:rsid w:val="00236CEE"/>
    <w:rsid w:val="00236D61"/>
    <w:rsid w:val="00237784"/>
    <w:rsid w:val="00237A33"/>
    <w:rsid w:val="00237BD4"/>
    <w:rsid w:val="0024066A"/>
    <w:rsid w:val="002413BB"/>
    <w:rsid w:val="00241B32"/>
    <w:rsid w:val="00241CA6"/>
    <w:rsid w:val="002420C0"/>
    <w:rsid w:val="0024223B"/>
    <w:rsid w:val="00242569"/>
    <w:rsid w:val="00242A94"/>
    <w:rsid w:val="00244692"/>
    <w:rsid w:val="00244AD8"/>
    <w:rsid w:val="00244F2A"/>
    <w:rsid w:val="00245441"/>
    <w:rsid w:val="002457A2"/>
    <w:rsid w:val="00246B97"/>
    <w:rsid w:val="002471CD"/>
    <w:rsid w:val="00247390"/>
    <w:rsid w:val="00247C2C"/>
    <w:rsid w:val="0025007F"/>
    <w:rsid w:val="002508A5"/>
    <w:rsid w:val="00250D54"/>
    <w:rsid w:val="00250F38"/>
    <w:rsid w:val="00252554"/>
    <w:rsid w:val="00252705"/>
    <w:rsid w:val="00252B89"/>
    <w:rsid w:val="00253726"/>
    <w:rsid w:val="0025411C"/>
    <w:rsid w:val="00255227"/>
    <w:rsid w:val="002556F0"/>
    <w:rsid w:val="00256580"/>
    <w:rsid w:val="00256B3A"/>
    <w:rsid w:val="002571BC"/>
    <w:rsid w:val="002574C1"/>
    <w:rsid w:val="00257B4E"/>
    <w:rsid w:val="00260CFE"/>
    <w:rsid w:val="00261507"/>
    <w:rsid w:val="00261D3B"/>
    <w:rsid w:val="002626BD"/>
    <w:rsid w:val="00262F53"/>
    <w:rsid w:val="00263255"/>
    <w:rsid w:val="00264B41"/>
    <w:rsid w:val="00264EF6"/>
    <w:rsid w:val="002651C3"/>
    <w:rsid w:val="00265AC3"/>
    <w:rsid w:val="002667D1"/>
    <w:rsid w:val="00267E35"/>
    <w:rsid w:val="00267E82"/>
    <w:rsid w:val="0027077A"/>
    <w:rsid w:val="00270BFE"/>
    <w:rsid w:val="002714F0"/>
    <w:rsid w:val="00271502"/>
    <w:rsid w:val="002717AC"/>
    <w:rsid w:val="00272599"/>
    <w:rsid w:val="00273B7B"/>
    <w:rsid w:val="00273D3B"/>
    <w:rsid w:val="00273F1E"/>
    <w:rsid w:val="00274EB1"/>
    <w:rsid w:val="00275182"/>
    <w:rsid w:val="00276506"/>
    <w:rsid w:val="00276794"/>
    <w:rsid w:val="00276B93"/>
    <w:rsid w:val="00276E42"/>
    <w:rsid w:val="00277335"/>
    <w:rsid w:val="00277546"/>
    <w:rsid w:val="00280384"/>
    <w:rsid w:val="0028193B"/>
    <w:rsid w:val="00281DE4"/>
    <w:rsid w:val="0028229F"/>
    <w:rsid w:val="00283087"/>
    <w:rsid w:val="00283A9A"/>
    <w:rsid w:val="00283B8E"/>
    <w:rsid w:val="00285B5B"/>
    <w:rsid w:val="00285D6B"/>
    <w:rsid w:val="00286226"/>
    <w:rsid w:val="002872E8"/>
    <w:rsid w:val="00287749"/>
    <w:rsid w:val="002877A3"/>
    <w:rsid w:val="002909AA"/>
    <w:rsid w:val="00290C42"/>
    <w:rsid w:val="002914F0"/>
    <w:rsid w:val="00291A53"/>
    <w:rsid w:val="00291DD4"/>
    <w:rsid w:val="002923EB"/>
    <w:rsid w:val="00292C79"/>
    <w:rsid w:val="00293790"/>
    <w:rsid w:val="002937C1"/>
    <w:rsid w:val="00293B31"/>
    <w:rsid w:val="00293B83"/>
    <w:rsid w:val="00294422"/>
    <w:rsid w:val="002950BF"/>
    <w:rsid w:val="0029534D"/>
    <w:rsid w:val="002956EA"/>
    <w:rsid w:val="002957CA"/>
    <w:rsid w:val="002957E9"/>
    <w:rsid w:val="0029594B"/>
    <w:rsid w:val="00295E29"/>
    <w:rsid w:val="002A01BF"/>
    <w:rsid w:val="002A0866"/>
    <w:rsid w:val="002A128E"/>
    <w:rsid w:val="002A152B"/>
    <w:rsid w:val="002A1CAB"/>
    <w:rsid w:val="002A2832"/>
    <w:rsid w:val="002A314D"/>
    <w:rsid w:val="002A3EC0"/>
    <w:rsid w:val="002A4456"/>
    <w:rsid w:val="002A44AF"/>
    <w:rsid w:val="002A49D6"/>
    <w:rsid w:val="002A500F"/>
    <w:rsid w:val="002A6142"/>
    <w:rsid w:val="002A6A0D"/>
    <w:rsid w:val="002A767A"/>
    <w:rsid w:val="002B052C"/>
    <w:rsid w:val="002B154A"/>
    <w:rsid w:val="002B1A46"/>
    <w:rsid w:val="002B1FFC"/>
    <w:rsid w:val="002B21C9"/>
    <w:rsid w:val="002B21D5"/>
    <w:rsid w:val="002B223B"/>
    <w:rsid w:val="002B2B7A"/>
    <w:rsid w:val="002B2EFC"/>
    <w:rsid w:val="002B4DED"/>
    <w:rsid w:val="002B4F06"/>
    <w:rsid w:val="002B525E"/>
    <w:rsid w:val="002B5C77"/>
    <w:rsid w:val="002B66D4"/>
    <w:rsid w:val="002B76B8"/>
    <w:rsid w:val="002B7963"/>
    <w:rsid w:val="002C0445"/>
    <w:rsid w:val="002C0BE0"/>
    <w:rsid w:val="002C0E18"/>
    <w:rsid w:val="002C1B1B"/>
    <w:rsid w:val="002C200B"/>
    <w:rsid w:val="002C2965"/>
    <w:rsid w:val="002C3B6E"/>
    <w:rsid w:val="002C3DD6"/>
    <w:rsid w:val="002C4A40"/>
    <w:rsid w:val="002C5893"/>
    <w:rsid w:val="002C5A62"/>
    <w:rsid w:val="002C6082"/>
    <w:rsid w:val="002C656C"/>
    <w:rsid w:val="002C6B66"/>
    <w:rsid w:val="002C702C"/>
    <w:rsid w:val="002C78C3"/>
    <w:rsid w:val="002C7A4E"/>
    <w:rsid w:val="002D05A4"/>
    <w:rsid w:val="002D159E"/>
    <w:rsid w:val="002D2EFE"/>
    <w:rsid w:val="002D2F9F"/>
    <w:rsid w:val="002D4163"/>
    <w:rsid w:val="002D4846"/>
    <w:rsid w:val="002D4B6E"/>
    <w:rsid w:val="002D4BB4"/>
    <w:rsid w:val="002D5A18"/>
    <w:rsid w:val="002D5D20"/>
    <w:rsid w:val="002D5DC4"/>
    <w:rsid w:val="002D6314"/>
    <w:rsid w:val="002D6401"/>
    <w:rsid w:val="002D6671"/>
    <w:rsid w:val="002D6DF3"/>
    <w:rsid w:val="002D6DFB"/>
    <w:rsid w:val="002D6F40"/>
    <w:rsid w:val="002D71DE"/>
    <w:rsid w:val="002E0133"/>
    <w:rsid w:val="002E0484"/>
    <w:rsid w:val="002E09FB"/>
    <w:rsid w:val="002E18BB"/>
    <w:rsid w:val="002E24B9"/>
    <w:rsid w:val="002E28FC"/>
    <w:rsid w:val="002E2F2A"/>
    <w:rsid w:val="002E3A07"/>
    <w:rsid w:val="002E410C"/>
    <w:rsid w:val="002E43FC"/>
    <w:rsid w:val="002E4CF7"/>
    <w:rsid w:val="002E5967"/>
    <w:rsid w:val="002E63FB"/>
    <w:rsid w:val="002E6BA5"/>
    <w:rsid w:val="002E71BE"/>
    <w:rsid w:val="002E769C"/>
    <w:rsid w:val="002F07FA"/>
    <w:rsid w:val="002F09F6"/>
    <w:rsid w:val="002F0B22"/>
    <w:rsid w:val="002F1892"/>
    <w:rsid w:val="002F1921"/>
    <w:rsid w:val="002F1A40"/>
    <w:rsid w:val="002F244C"/>
    <w:rsid w:val="002F2583"/>
    <w:rsid w:val="002F2714"/>
    <w:rsid w:val="002F2A0D"/>
    <w:rsid w:val="002F2A28"/>
    <w:rsid w:val="002F4433"/>
    <w:rsid w:val="002F460C"/>
    <w:rsid w:val="002F4AAA"/>
    <w:rsid w:val="002F5942"/>
    <w:rsid w:val="002F6451"/>
    <w:rsid w:val="002F69EA"/>
    <w:rsid w:val="002F7045"/>
    <w:rsid w:val="002F7212"/>
    <w:rsid w:val="00301733"/>
    <w:rsid w:val="00301B00"/>
    <w:rsid w:val="00301C8F"/>
    <w:rsid w:val="00301CE6"/>
    <w:rsid w:val="0030278D"/>
    <w:rsid w:val="00302FF0"/>
    <w:rsid w:val="00304B8B"/>
    <w:rsid w:val="00304C53"/>
    <w:rsid w:val="00305C0C"/>
    <w:rsid w:val="00305D5E"/>
    <w:rsid w:val="003071F7"/>
    <w:rsid w:val="00307793"/>
    <w:rsid w:val="003100FB"/>
    <w:rsid w:val="003109F7"/>
    <w:rsid w:val="00312647"/>
    <w:rsid w:val="00312EB8"/>
    <w:rsid w:val="0031319E"/>
    <w:rsid w:val="00314246"/>
    <w:rsid w:val="003142E8"/>
    <w:rsid w:val="0031449E"/>
    <w:rsid w:val="00315EAA"/>
    <w:rsid w:val="00316004"/>
    <w:rsid w:val="003169A8"/>
    <w:rsid w:val="00317100"/>
    <w:rsid w:val="003173D9"/>
    <w:rsid w:val="003175EA"/>
    <w:rsid w:val="00317966"/>
    <w:rsid w:val="00317CD6"/>
    <w:rsid w:val="0032041E"/>
    <w:rsid w:val="003209A5"/>
    <w:rsid w:val="0032143B"/>
    <w:rsid w:val="00323444"/>
    <w:rsid w:val="0032421E"/>
    <w:rsid w:val="0032656D"/>
    <w:rsid w:val="00326E6D"/>
    <w:rsid w:val="00327545"/>
    <w:rsid w:val="00330556"/>
    <w:rsid w:val="00330674"/>
    <w:rsid w:val="00331C46"/>
    <w:rsid w:val="00333012"/>
    <w:rsid w:val="00333A2F"/>
    <w:rsid w:val="00333FC2"/>
    <w:rsid w:val="0033465B"/>
    <w:rsid w:val="003346A8"/>
    <w:rsid w:val="00334943"/>
    <w:rsid w:val="003350FB"/>
    <w:rsid w:val="003355FE"/>
    <w:rsid w:val="003359FD"/>
    <w:rsid w:val="00335F5A"/>
    <w:rsid w:val="00336D19"/>
    <w:rsid w:val="00336F75"/>
    <w:rsid w:val="00341032"/>
    <w:rsid w:val="003422B7"/>
    <w:rsid w:val="003432AC"/>
    <w:rsid w:val="00344DA4"/>
    <w:rsid w:val="00345318"/>
    <w:rsid w:val="0034580C"/>
    <w:rsid w:val="00345B23"/>
    <w:rsid w:val="00346082"/>
    <w:rsid w:val="003460B3"/>
    <w:rsid w:val="00346372"/>
    <w:rsid w:val="003469AC"/>
    <w:rsid w:val="00346B0D"/>
    <w:rsid w:val="00347258"/>
    <w:rsid w:val="0034773E"/>
    <w:rsid w:val="00350210"/>
    <w:rsid w:val="00350664"/>
    <w:rsid w:val="00350D08"/>
    <w:rsid w:val="00351784"/>
    <w:rsid w:val="0035218A"/>
    <w:rsid w:val="0035280D"/>
    <w:rsid w:val="00352F65"/>
    <w:rsid w:val="003531FD"/>
    <w:rsid w:val="003537EF"/>
    <w:rsid w:val="00353C82"/>
    <w:rsid w:val="00353CF6"/>
    <w:rsid w:val="003543CC"/>
    <w:rsid w:val="003543E7"/>
    <w:rsid w:val="00354A84"/>
    <w:rsid w:val="0035553A"/>
    <w:rsid w:val="00355FBA"/>
    <w:rsid w:val="003563AB"/>
    <w:rsid w:val="00356509"/>
    <w:rsid w:val="0035752B"/>
    <w:rsid w:val="00357C48"/>
    <w:rsid w:val="00357FD6"/>
    <w:rsid w:val="003608FD"/>
    <w:rsid w:val="00360F86"/>
    <w:rsid w:val="00361039"/>
    <w:rsid w:val="0036108A"/>
    <w:rsid w:val="00361325"/>
    <w:rsid w:val="003617FA"/>
    <w:rsid w:val="00361957"/>
    <w:rsid w:val="00362053"/>
    <w:rsid w:val="00362BD8"/>
    <w:rsid w:val="00363B1E"/>
    <w:rsid w:val="00363B2B"/>
    <w:rsid w:val="00363F11"/>
    <w:rsid w:val="0036438F"/>
    <w:rsid w:val="003647AC"/>
    <w:rsid w:val="00365350"/>
    <w:rsid w:val="003668F9"/>
    <w:rsid w:val="0036714A"/>
    <w:rsid w:val="0036778A"/>
    <w:rsid w:val="00367929"/>
    <w:rsid w:val="003707DF"/>
    <w:rsid w:val="00372886"/>
    <w:rsid w:val="00372A2A"/>
    <w:rsid w:val="00374B56"/>
    <w:rsid w:val="003764E7"/>
    <w:rsid w:val="00376EA7"/>
    <w:rsid w:val="00376FC0"/>
    <w:rsid w:val="00377030"/>
    <w:rsid w:val="00381128"/>
    <w:rsid w:val="00381CF5"/>
    <w:rsid w:val="00382172"/>
    <w:rsid w:val="00382434"/>
    <w:rsid w:val="003830BC"/>
    <w:rsid w:val="003833B7"/>
    <w:rsid w:val="00383719"/>
    <w:rsid w:val="0038396F"/>
    <w:rsid w:val="00383DD5"/>
    <w:rsid w:val="00383F29"/>
    <w:rsid w:val="003851F3"/>
    <w:rsid w:val="00385695"/>
    <w:rsid w:val="003859B5"/>
    <w:rsid w:val="00385E25"/>
    <w:rsid w:val="00386856"/>
    <w:rsid w:val="00386E69"/>
    <w:rsid w:val="00390D0F"/>
    <w:rsid w:val="003912E9"/>
    <w:rsid w:val="0039131E"/>
    <w:rsid w:val="00391F5A"/>
    <w:rsid w:val="00392305"/>
    <w:rsid w:val="0039242C"/>
    <w:rsid w:val="00392805"/>
    <w:rsid w:val="00392C48"/>
    <w:rsid w:val="00392F16"/>
    <w:rsid w:val="00393129"/>
    <w:rsid w:val="003937DA"/>
    <w:rsid w:val="00394671"/>
    <w:rsid w:val="00394878"/>
    <w:rsid w:val="00394BA0"/>
    <w:rsid w:val="003950AB"/>
    <w:rsid w:val="00395819"/>
    <w:rsid w:val="00395B8F"/>
    <w:rsid w:val="00395DDF"/>
    <w:rsid w:val="003963BE"/>
    <w:rsid w:val="0039740A"/>
    <w:rsid w:val="00397B7F"/>
    <w:rsid w:val="003A03FB"/>
    <w:rsid w:val="003A066C"/>
    <w:rsid w:val="003A07E5"/>
    <w:rsid w:val="003A1BB4"/>
    <w:rsid w:val="003A2259"/>
    <w:rsid w:val="003A299B"/>
    <w:rsid w:val="003A3C77"/>
    <w:rsid w:val="003A3FA2"/>
    <w:rsid w:val="003A4196"/>
    <w:rsid w:val="003A529F"/>
    <w:rsid w:val="003A5402"/>
    <w:rsid w:val="003A60CA"/>
    <w:rsid w:val="003A71BA"/>
    <w:rsid w:val="003B010E"/>
    <w:rsid w:val="003B02FC"/>
    <w:rsid w:val="003B09A7"/>
    <w:rsid w:val="003B0D50"/>
    <w:rsid w:val="003B0F46"/>
    <w:rsid w:val="003B175D"/>
    <w:rsid w:val="003B1787"/>
    <w:rsid w:val="003B1B1A"/>
    <w:rsid w:val="003B1F49"/>
    <w:rsid w:val="003B2A7A"/>
    <w:rsid w:val="003B33C3"/>
    <w:rsid w:val="003B39AA"/>
    <w:rsid w:val="003B3C3F"/>
    <w:rsid w:val="003B4EDB"/>
    <w:rsid w:val="003B591E"/>
    <w:rsid w:val="003B5B47"/>
    <w:rsid w:val="003B5D2B"/>
    <w:rsid w:val="003B61B6"/>
    <w:rsid w:val="003B7660"/>
    <w:rsid w:val="003C0089"/>
    <w:rsid w:val="003C0C3A"/>
    <w:rsid w:val="003C0FA1"/>
    <w:rsid w:val="003C19A2"/>
    <w:rsid w:val="003C1F42"/>
    <w:rsid w:val="003C1F67"/>
    <w:rsid w:val="003C2A40"/>
    <w:rsid w:val="003C2BD2"/>
    <w:rsid w:val="003C2F1A"/>
    <w:rsid w:val="003C2FC3"/>
    <w:rsid w:val="003C440A"/>
    <w:rsid w:val="003C4B00"/>
    <w:rsid w:val="003C5605"/>
    <w:rsid w:val="003C56B8"/>
    <w:rsid w:val="003C5C7D"/>
    <w:rsid w:val="003C6AFB"/>
    <w:rsid w:val="003C6B73"/>
    <w:rsid w:val="003C6BDD"/>
    <w:rsid w:val="003C7725"/>
    <w:rsid w:val="003C7E50"/>
    <w:rsid w:val="003D0277"/>
    <w:rsid w:val="003D083A"/>
    <w:rsid w:val="003D1D21"/>
    <w:rsid w:val="003D2311"/>
    <w:rsid w:val="003D3889"/>
    <w:rsid w:val="003D3D81"/>
    <w:rsid w:val="003D43B6"/>
    <w:rsid w:val="003D4D6B"/>
    <w:rsid w:val="003D5346"/>
    <w:rsid w:val="003D65A4"/>
    <w:rsid w:val="003D662D"/>
    <w:rsid w:val="003D66DA"/>
    <w:rsid w:val="003D6971"/>
    <w:rsid w:val="003D6B56"/>
    <w:rsid w:val="003D6B83"/>
    <w:rsid w:val="003D6F1A"/>
    <w:rsid w:val="003E01A5"/>
    <w:rsid w:val="003E0751"/>
    <w:rsid w:val="003E087B"/>
    <w:rsid w:val="003E0AC2"/>
    <w:rsid w:val="003E0DFC"/>
    <w:rsid w:val="003E1084"/>
    <w:rsid w:val="003E348B"/>
    <w:rsid w:val="003E392A"/>
    <w:rsid w:val="003E3A53"/>
    <w:rsid w:val="003E44E0"/>
    <w:rsid w:val="003E4DC1"/>
    <w:rsid w:val="003E5ABE"/>
    <w:rsid w:val="003E62A9"/>
    <w:rsid w:val="003E7140"/>
    <w:rsid w:val="003E7AFB"/>
    <w:rsid w:val="003F1364"/>
    <w:rsid w:val="003F16E2"/>
    <w:rsid w:val="003F1CFC"/>
    <w:rsid w:val="003F26FB"/>
    <w:rsid w:val="003F276F"/>
    <w:rsid w:val="003F2B86"/>
    <w:rsid w:val="003F3216"/>
    <w:rsid w:val="003F3AB7"/>
    <w:rsid w:val="003F3BB2"/>
    <w:rsid w:val="003F5700"/>
    <w:rsid w:val="003F617D"/>
    <w:rsid w:val="003F6FDB"/>
    <w:rsid w:val="003F706B"/>
    <w:rsid w:val="004003CB"/>
    <w:rsid w:val="00400A2C"/>
    <w:rsid w:val="0040103E"/>
    <w:rsid w:val="00401272"/>
    <w:rsid w:val="004019E8"/>
    <w:rsid w:val="00402627"/>
    <w:rsid w:val="00402A56"/>
    <w:rsid w:val="00402AB1"/>
    <w:rsid w:val="004043D9"/>
    <w:rsid w:val="00404839"/>
    <w:rsid w:val="00404963"/>
    <w:rsid w:val="00406097"/>
    <w:rsid w:val="00406DB1"/>
    <w:rsid w:val="00410B5F"/>
    <w:rsid w:val="00410E1D"/>
    <w:rsid w:val="004118B7"/>
    <w:rsid w:val="00411961"/>
    <w:rsid w:val="00411EBE"/>
    <w:rsid w:val="004126BA"/>
    <w:rsid w:val="00413F1A"/>
    <w:rsid w:val="00414033"/>
    <w:rsid w:val="004141E8"/>
    <w:rsid w:val="004143B7"/>
    <w:rsid w:val="004143C0"/>
    <w:rsid w:val="00414E72"/>
    <w:rsid w:val="00417E5B"/>
    <w:rsid w:val="00420AE9"/>
    <w:rsid w:val="0042127E"/>
    <w:rsid w:val="004217AE"/>
    <w:rsid w:val="00421E7B"/>
    <w:rsid w:val="00422191"/>
    <w:rsid w:val="004224D1"/>
    <w:rsid w:val="00422C6A"/>
    <w:rsid w:val="00422D49"/>
    <w:rsid w:val="004234A0"/>
    <w:rsid w:val="00423D24"/>
    <w:rsid w:val="00423D3E"/>
    <w:rsid w:val="00424E3A"/>
    <w:rsid w:val="004252B3"/>
    <w:rsid w:val="00425D1E"/>
    <w:rsid w:val="00425D77"/>
    <w:rsid w:val="004262FA"/>
    <w:rsid w:val="00426770"/>
    <w:rsid w:val="00426F59"/>
    <w:rsid w:val="004278C0"/>
    <w:rsid w:val="00427EC7"/>
    <w:rsid w:val="00430518"/>
    <w:rsid w:val="004305EB"/>
    <w:rsid w:val="00430C91"/>
    <w:rsid w:val="00431F4F"/>
    <w:rsid w:val="0043234E"/>
    <w:rsid w:val="0043269E"/>
    <w:rsid w:val="00432D19"/>
    <w:rsid w:val="004331FD"/>
    <w:rsid w:val="0043406F"/>
    <w:rsid w:val="004347EB"/>
    <w:rsid w:val="00435183"/>
    <w:rsid w:val="00435245"/>
    <w:rsid w:val="004362EA"/>
    <w:rsid w:val="004379DE"/>
    <w:rsid w:val="00437F96"/>
    <w:rsid w:val="004403EB"/>
    <w:rsid w:val="00441573"/>
    <w:rsid w:val="004417BC"/>
    <w:rsid w:val="0044230F"/>
    <w:rsid w:val="00442BEB"/>
    <w:rsid w:val="00443484"/>
    <w:rsid w:val="004434E2"/>
    <w:rsid w:val="00443A55"/>
    <w:rsid w:val="00443A7E"/>
    <w:rsid w:val="004440B6"/>
    <w:rsid w:val="004454BC"/>
    <w:rsid w:val="00445736"/>
    <w:rsid w:val="00445969"/>
    <w:rsid w:val="00445A87"/>
    <w:rsid w:val="00445CF3"/>
    <w:rsid w:val="00447898"/>
    <w:rsid w:val="00447965"/>
    <w:rsid w:val="004479FB"/>
    <w:rsid w:val="00447A48"/>
    <w:rsid w:val="00447C5E"/>
    <w:rsid w:val="0045010E"/>
    <w:rsid w:val="0045021D"/>
    <w:rsid w:val="00450260"/>
    <w:rsid w:val="0045040B"/>
    <w:rsid w:val="004506F3"/>
    <w:rsid w:val="004529F6"/>
    <w:rsid w:val="00452AB7"/>
    <w:rsid w:val="0045382B"/>
    <w:rsid w:val="00453EE7"/>
    <w:rsid w:val="00454268"/>
    <w:rsid w:val="004544B3"/>
    <w:rsid w:val="0045460D"/>
    <w:rsid w:val="0045486E"/>
    <w:rsid w:val="00454D24"/>
    <w:rsid w:val="00455E75"/>
    <w:rsid w:val="004564CF"/>
    <w:rsid w:val="0045696C"/>
    <w:rsid w:val="00457211"/>
    <w:rsid w:val="0045778B"/>
    <w:rsid w:val="004578D7"/>
    <w:rsid w:val="00460882"/>
    <w:rsid w:val="00461136"/>
    <w:rsid w:val="004611EA"/>
    <w:rsid w:val="00462F82"/>
    <w:rsid w:val="00463676"/>
    <w:rsid w:val="00465426"/>
    <w:rsid w:val="00465BD7"/>
    <w:rsid w:val="00466A40"/>
    <w:rsid w:val="00466B26"/>
    <w:rsid w:val="00467F78"/>
    <w:rsid w:val="004702CB"/>
    <w:rsid w:val="00470921"/>
    <w:rsid w:val="0047182F"/>
    <w:rsid w:val="004723B1"/>
    <w:rsid w:val="004723F0"/>
    <w:rsid w:val="004730A9"/>
    <w:rsid w:val="00473253"/>
    <w:rsid w:val="00473366"/>
    <w:rsid w:val="00473D8C"/>
    <w:rsid w:val="0047447B"/>
    <w:rsid w:val="004745F6"/>
    <w:rsid w:val="004746FA"/>
    <w:rsid w:val="00474DF0"/>
    <w:rsid w:val="00475128"/>
    <w:rsid w:val="0047558B"/>
    <w:rsid w:val="0047687C"/>
    <w:rsid w:val="00477887"/>
    <w:rsid w:val="00477E88"/>
    <w:rsid w:val="00480D2B"/>
    <w:rsid w:val="00481157"/>
    <w:rsid w:val="004816E7"/>
    <w:rsid w:val="00481718"/>
    <w:rsid w:val="00481AF6"/>
    <w:rsid w:val="00481EC1"/>
    <w:rsid w:val="00483813"/>
    <w:rsid w:val="00483BF6"/>
    <w:rsid w:val="004845CB"/>
    <w:rsid w:val="00484EEC"/>
    <w:rsid w:val="00485BA4"/>
    <w:rsid w:val="00485D36"/>
    <w:rsid w:val="00487883"/>
    <w:rsid w:val="00487D92"/>
    <w:rsid w:val="00490CE6"/>
    <w:rsid w:val="00491185"/>
    <w:rsid w:val="00491659"/>
    <w:rsid w:val="00491A17"/>
    <w:rsid w:val="00491E94"/>
    <w:rsid w:val="00492DC7"/>
    <w:rsid w:val="0049385C"/>
    <w:rsid w:val="00493E96"/>
    <w:rsid w:val="00494396"/>
    <w:rsid w:val="00494995"/>
    <w:rsid w:val="00494FCB"/>
    <w:rsid w:val="004954FB"/>
    <w:rsid w:val="004969AD"/>
    <w:rsid w:val="004975E7"/>
    <w:rsid w:val="00497AA9"/>
    <w:rsid w:val="00497E49"/>
    <w:rsid w:val="004A0046"/>
    <w:rsid w:val="004A090A"/>
    <w:rsid w:val="004A092B"/>
    <w:rsid w:val="004A0F58"/>
    <w:rsid w:val="004A1510"/>
    <w:rsid w:val="004A1D63"/>
    <w:rsid w:val="004A3388"/>
    <w:rsid w:val="004A3686"/>
    <w:rsid w:val="004A3DFE"/>
    <w:rsid w:val="004A3E87"/>
    <w:rsid w:val="004A43C9"/>
    <w:rsid w:val="004A4C21"/>
    <w:rsid w:val="004A69F0"/>
    <w:rsid w:val="004A6F96"/>
    <w:rsid w:val="004A72C3"/>
    <w:rsid w:val="004A73D3"/>
    <w:rsid w:val="004A7BE2"/>
    <w:rsid w:val="004B02D7"/>
    <w:rsid w:val="004B14EF"/>
    <w:rsid w:val="004B210C"/>
    <w:rsid w:val="004B2193"/>
    <w:rsid w:val="004B2710"/>
    <w:rsid w:val="004B29D0"/>
    <w:rsid w:val="004B3295"/>
    <w:rsid w:val="004B3D5D"/>
    <w:rsid w:val="004B4353"/>
    <w:rsid w:val="004B4515"/>
    <w:rsid w:val="004B4A24"/>
    <w:rsid w:val="004B570E"/>
    <w:rsid w:val="004B5A91"/>
    <w:rsid w:val="004B5ABF"/>
    <w:rsid w:val="004B64BA"/>
    <w:rsid w:val="004C1564"/>
    <w:rsid w:val="004C1A5D"/>
    <w:rsid w:val="004C2269"/>
    <w:rsid w:val="004C3035"/>
    <w:rsid w:val="004C33FE"/>
    <w:rsid w:val="004C479A"/>
    <w:rsid w:val="004C5E37"/>
    <w:rsid w:val="004C6F86"/>
    <w:rsid w:val="004C709D"/>
    <w:rsid w:val="004C7432"/>
    <w:rsid w:val="004D02DB"/>
    <w:rsid w:val="004D0A61"/>
    <w:rsid w:val="004D161F"/>
    <w:rsid w:val="004D2214"/>
    <w:rsid w:val="004D23BB"/>
    <w:rsid w:val="004D4F75"/>
    <w:rsid w:val="004D5CC5"/>
    <w:rsid w:val="004D5CFA"/>
    <w:rsid w:val="004D6CEA"/>
    <w:rsid w:val="004D759E"/>
    <w:rsid w:val="004D7671"/>
    <w:rsid w:val="004E01A0"/>
    <w:rsid w:val="004E0876"/>
    <w:rsid w:val="004E1001"/>
    <w:rsid w:val="004E1524"/>
    <w:rsid w:val="004E1A73"/>
    <w:rsid w:val="004E2BF0"/>
    <w:rsid w:val="004E2E5A"/>
    <w:rsid w:val="004E3497"/>
    <w:rsid w:val="004E3ED6"/>
    <w:rsid w:val="004E54B7"/>
    <w:rsid w:val="004E555C"/>
    <w:rsid w:val="004E5D1C"/>
    <w:rsid w:val="004E6725"/>
    <w:rsid w:val="004E6B6D"/>
    <w:rsid w:val="004E6D00"/>
    <w:rsid w:val="004E76C8"/>
    <w:rsid w:val="004F0FC7"/>
    <w:rsid w:val="004F1BD0"/>
    <w:rsid w:val="004F1DA5"/>
    <w:rsid w:val="004F1EBB"/>
    <w:rsid w:val="004F284B"/>
    <w:rsid w:val="004F3DE8"/>
    <w:rsid w:val="004F4A87"/>
    <w:rsid w:val="004F555B"/>
    <w:rsid w:val="004F59CC"/>
    <w:rsid w:val="004F61E7"/>
    <w:rsid w:val="004F6323"/>
    <w:rsid w:val="004F6782"/>
    <w:rsid w:val="004F6926"/>
    <w:rsid w:val="004F778E"/>
    <w:rsid w:val="004F7EF4"/>
    <w:rsid w:val="0050159F"/>
    <w:rsid w:val="00501CE3"/>
    <w:rsid w:val="00501DD8"/>
    <w:rsid w:val="005027D1"/>
    <w:rsid w:val="005027F8"/>
    <w:rsid w:val="00502F33"/>
    <w:rsid w:val="005035C6"/>
    <w:rsid w:val="00503708"/>
    <w:rsid w:val="00503BCF"/>
    <w:rsid w:val="00503D51"/>
    <w:rsid w:val="00504BBE"/>
    <w:rsid w:val="00505248"/>
    <w:rsid w:val="005060C3"/>
    <w:rsid w:val="005106D1"/>
    <w:rsid w:val="00510C37"/>
    <w:rsid w:val="00511072"/>
    <w:rsid w:val="00512CF3"/>
    <w:rsid w:val="00513730"/>
    <w:rsid w:val="005137F8"/>
    <w:rsid w:val="005140C4"/>
    <w:rsid w:val="0051493F"/>
    <w:rsid w:val="0051495F"/>
    <w:rsid w:val="0051658D"/>
    <w:rsid w:val="00517D5A"/>
    <w:rsid w:val="005204CB"/>
    <w:rsid w:val="00520568"/>
    <w:rsid w:val="00520C84"/>
    <w:rsid w:val="00521DB3"/>
    <w:rsid w:val="00522DD6"/>
    <w:rsid w:val="00524A60"/>
    <w:rsid w:val="00525635"/>
    <w:rsid w:val="00525DAB"/>
    <w:rsid w:val="00525DC4"/>
    <w:rsid w:val="005262E6"/>
    <w:rsid w:val="005267B6"/>
    <w:rsid w:val="00526D33"/>
    <w:rsid w:val="00526FC9"/>
    <w:rsid w:val="005271C0"/>
    <w:rsid w:val="00527C00"/>
    <w:rsid w:val="00527C46"/>
    <w:rsid w:val="005302DC"/>
    <w:rsid w:val="00530430"/>
    <w:rsid w:val="00530563"/>
    <w:rsid w:val="005307FD"/>
    <w:rsid w:val="00530960"/>
    <w:rsid w:val="0053251C"/>
    <w:rsid w:val="00532679"/>
    <w:rsid w:val="00532C1D"/>
    <w:rsid w:val="00532FD8"/>
    <w:rsid w:val="005337C9"/>
    <w:rsid w:val="0053385E"/>
    <w:rsid w:val="00533B56"/>
    <w:rsid w:val="00534837"/>
    <w:rsid w:val="0053518B"/>
    <w:rsid w:val="005355A1"/>
    <w:rsid w:val="005357C8"/>
    <w:rsid w:val="00535E82"/>
    <w:rsid w:val="005361F0"/>
    <w:rsid w:val="00536FF9"/>
    <w:rsid w:val="005372B1"/>
    <w:rsid w:val="0053763F"/>
    <w:rsid w:val="00537971"/>
    <w:rsid w:val="00537D8A"/>
    <w:rsid w:val="0054032D"/>
    <w:rsid w:val="0054064C"/>
    <w:rsid w:val="005409E8"/>
    <w:rsid w:val="0054106D"/>
    <w:rsid w:val="005410A3"/>
    <w:rsid w:val="00541344"/>
    <w:rsid w:val="0054394C"/>
    <w:rsid w:val="0054398B"/>
    <w:rsid w:val="00543BFE"/>
    <w:rsid w:val="00543CC2"/>
    <w:rsid w:val="00544814"/>
    <w:rsid w:val="005455C3"/>
    <w:rsid w:val="005455D0"/>
    <w:rsid w:val="00546864"/>
    <w:rsid w:val="0054794E"/>
    <w:rsid w:val="00547F66"/>
    <w:rsid w:val="005508BF"/>
    <w:rsid w:val="005509F4"/>
    <w:rsid w:val="00550C24"/>
    <w:rsid w:val="00552EEF"/>
    <w:rsid w:val="0055315C"/>
    <w:rsid w:val="00553644"/>
    <w:rsid w:val="0055450B"/>
    <w:rsid w:val="00554548"/>
    <w:rsid w:val="00554864"/>
    <w:rsid w:val="0055584E"/>
    <w:rsid w:val="005561E0"/>
    <w:rsid w:val="00556664"/>
    <w:rsid w:val="00556D54"/>
    <w:rsid w:val="00556D62"/>
    <w:rsid w:val="00557278"/>
    <w:rsid w:val="005572C3"/>
    <w:rsid w:val="005578B6"/>
    <w:rsid w:val="00560328"/>
    <w:rsid w:val="005607CD"/>
    <w:rsid w:val="005610D4"/>
    <w:rsid w:val="005611CE"/>
    <w:rsid w:val="005611F7"/>
    <w:rsid w:val="00561382"/>
    <w:rsid w:val="00561C32"/>
    <w:rsid w:val="00561DBB"/>
    <w:rsid w:val="005621D5"/>
    <w:rsid w:val="005626D5"/>
    <w:rsid w:val="00562C57"/>
    <w:rsid w:val="005630AA"/>
    <w:rsid w:val="005630EE"/>
    <w:rsid w:val="0056417A"/>
    <w:rsid w:val="0056438A"/>
    <w:rsid w:val="005644B4"/>
    <w:rsid w:val="0056564E"/>
    <w:rsid w:val="00565C8F"/>
    <w:rsid w:val="00566B51"/>
    <w:rsid w:val="005676DA"/>
    <w:rsid w:val="00567E6F"/>
    <w:rsid w:val="005725FF"/>
    <w:rsid w:val="00572737"/>
    <w:rsid w:val="00572AC9"/>
    <w:rsid w:val="005733D7"/>
    <w:rsid w:val="005739B6"/>
    <w:rsid w:val="00573B6D"/>
    <w:rsid w:val="00575DC2"/>
    <w:rsid w:val="00580D06"/>
    <w:rsid w:val="00581A38"/>
    <w:rsid w:val="00581C9E"/>
    <w:rsid w:val="005827DF"/>
    <w:rsid w:val="00582F29"/>
    <w:rsid w:val="00583231"/>
    <w:rsid w:val="00584694"/>
    <w:rsid w:val="005847FD"/>
    <w:rsid w:val="00584CD1"/>
    <w:rsid w:val="00586210"/>
    <w:rsid w:val="0058624F"/>
    <w:rsid w:val="005862DA"/>
    <w:rsid w:val="005872DD"/>
    <w:rsid w:val="00587411"/>
    <w:rsid w:val="00591887"/>
    <w:rsid w:val="005931B7"/>
    <w:rsid w:val="005936BC"/>
    <w:rsid w:val="00593A9F"/>
    <w:rsid w:val="00593FDC"/>
    <w:rsid w:val="005948A6"/>
    <w:rsid w:val="00594DCE"/>
    <w:rsid w:val="0059587E"/>
    <w:rsid w:val="00596524"/>
    <w:rsid w:val="00597AB7"/>
    <w:rsid w:val="00597C52"/>
    <w:rsid w:val="00597E1F"/>
    <w:rsid w:val="005A0C5A"/>
    <w:rsid w:val="005A15A4"/>
    <w:rsid w:val="005A160D"/>
    <w:rsid w:val="005A2646"/>
    <w:rsid w:val="005A3514"/>
    <w:rsid w:val="005A4C7B"/>
    <w:rsid w:val="005A6644"/>
    <w:rsid w:val="005A6AA5"/>
    <w:rsid w:val="005A7771"/>
    <w:rsid w:val="005A783E"/>
    <w:rsid w:val="005B086A"/>
    <w:rsid w:val="005B0F17"/>
    <w:rsid w:val="005B1093"/>
    <w:rsid w:val="005B2AD5"/>
    <w:rsid w:val="005B2CC0"/>
    <w:rsid w:val="005B39A0"/>
    <w:rsid w:val="005B3FEE"/>
    <w:rsid w:val="005B4ABD"/>
    <w:rsid w:val="005B5001"/>
    <w:rsid w:val="005B6492"/>
    <w:rsid w:val="005B6BDE"/>
    <w:rsid w:val="005B6C0D"/>
    <w:rsid w:val="005B71D1"/>
    <w:rsid w:val="005C0091"/>
    <w:rsid w:val="005C015A"/>
    <w:rsid w:val="005C0855"/>
    <w:rsid w:val="005C0A02"/>
    <w:rsid w:val="005C0ED6"/>
    <w:rsid w:val="005C1138"/>
    <w:rsid w:val="005C1CCE"/>
    <w:rsid w:val="005C2A27"/>
    <w:rsid w:val="005C3741"/>
    <w:rsid w:val="005C458C"/>
    <w:rsid w:val="005C46D1"/>
    <w:rsid w:val="005C5831"/>
    <w:rsid w:val="005C5CA2"/>
    <w:rsid w:val="005C63F6"/>
    <w:rsid w:val="005C70D2"/>
    <w:rsid w:val="005C719B"/>
    <w:rsid w:val="005D10C2"/>
    <w:rsid w:val="005D1156"/>
    <w:rsid w:val="005D1F91"/>
    <w:rsid w:val="005D22DB"/>
    <w:rsid w:val="005D3E74"/>
    <w:rsid w:val="005D4076"/>
    <w:rsid w:val="005D4129"/>
    <w:rsid w:val="005D4319"/>
    <w:rsid w:val="005D512B"/>
    <w:rsid w:val="005D5D3A"/>
    <w:rsid w:val="005D611A"/>
    <w:rsid w:val="005D6EA5"/>
    <w:rsid w:val="005D72C3"/>
    <w:rsid w:val="005D7C8D"/>
    <w:rsid w:val="005E04E7"/>
    <w:rsid w:val="005E1573"/>
    <w:rsid w:val="005E226B"/>
    <w:rsid w:val="005E23C7"/>
    <w:rsid w:val="005E27B2"/>
    <w:rsid w:val="005E2929"/>
    <w:rsid w:val="005E3076"/>
    <w:rsid w:val="005E45F0"/>
    <w:rsid w:val="005E50CF"/>
    <w:rsid w:val="005E57AB"/>
    <w:rsid w:val="005E5C95"/>
    <w:rsid w:val="005E5D67"/>
    <w:rsid w:val="005E7112"/>
    <w:rsid w:val="005E7573"/>
    <w:rsid w:val="005F0B65"/>
    <w:rsid w:val="005F0E3D"/>
    <w:rsid w:val="005F31C6"/>
    <w:rsid w:val="005F3939"/>
    <w:rsid w:val="005F4102"/>
    <w:rsid w:val="005F4C03"/>
    <w:rsid w:val="005F4EA2"/>
    <w:rsid w:val="005F5352"/>
    <w:rsid w:val="005F61D9"/>
    <w:rsid w:val="005F69C2"/>
    <w:rsid w:val="005F77FB"/>
    <w:rsid w:val="005F7A5A"/>
    <w:rsid w:val="006006C5"/>
    <w:rsid w:val="00601393"/>
    <w:rsid w:val="00601D2D"/>
    <w:rsid w:val="00601DAC"/>
    <w:rsid w:val="00601EC2"/>
    <w:rsid w:val="0060217C"/>
    <w:rsid w:val="006033DE"/>
    <w:rsid w:val="0060340E"/>
    <w:rsid w:val="0060444F"/>
    <w:rsid w:val="006057D4"/>
    <w:rsid w:val="006062F7"/>
    <w:rsid w:val="00606CE2"/>
    <w:rsid w:val="00607B1A"/>
    <w:rsid w:val="00610301"/>
    <w:rsid w:val="006104A7"/>
    <w:rsid w:val="00610C59"/>
    <w:rsid w:val="00611110"/>
    <w:rsid w:val="00611729"/>
    <w:rsid w:val="00611AC7"/>
    <w:rsid w:val="00611FCE"/>
    <w:rsid w:val="00612155"/>
    <w:rsid w:val="00612637"/>
    <w:rsid w:val="00612B5C"/>
    <w:rsid w:val="006137AF"/>
    <w:rsid w:val="0061459C"/>
    <w:rsid w:val="00614A1F"/>
    <w:rsid w:val="00614DBF"/>
    <w:rsid w:val="00616AB8"/>
    <w:rsid w:val="00616C6E"/>
    <w:rsid w:val="00616E79"/>
    <w:rsid w:val="00617096"/>
    <w:rsid w:val="006200AD"/>
    <w:rsid w:val="006203A1"/>
    <w:rsid w:val="006214ED"/>
    <w:rsid w:val="00622571"/>
    <w:rsid w:val="00623D4D"/>
    <w:rsid w:val="00624687"/>
    <w:rsid w:val="00624A91"/>
    <w:rsid w:val="00624B6A"/>
    <w:rsid w:val="006255B0"/>
    <w:rsid w:val="00625981"/>
    <w:rsid w:val="00626C73"/>
    <w:rsid w:val="00627097"/>
    <w:rsid w:val="00630051"/>
    <w:rsid w:val="00631520"/>
    <w:rsid w:val="0063152A"/>
    <w:rsid w:val="00631951"/>
    <w:rsid w:val="00631AEC"/>
    <w:rsid w:val="00631DCE"/>
    <w:rsid w:val="00631FAA"/>
    <w:rsid w:val="00632356"/>
    <w:rsid w:val="00632BEC"/>
    <w:rsid w:val="00633DE3"/>
    <w:rsid w:val="00633FCE"/>
    <w:rsid w:val="0063431B"/>
    <w:rsid w:val="00634BB8"/>
    <w:rsid w:val="0063611D"/>
    <w:rsid w:val="006363B8"/>
    <w:rsid w:val="006367B1"/>
    <w:rsid w:val="0063731A"/>
    <w:rsid w:val="0063770B"/>
    <w:rsid w:val="006411B6"/>
    <w:rsid w:val="006418A5"/>
    <w:rsid w:val="006423EE"/>
    <w:rsid w:val="00642AD3"/>
    <w:rsid w:val="006432D8"/>
    <w:rsid w:val="00643825"/>
    <w:rsid w:val="006447A2"/>
    <w:rsid w:val="00644862"/>
    <w:rsid w:val="006459A5"/>
    <w:rsid w:val="00645C23"/>
    <w:rsid w:val="00646D05"/>
    <w:rsid w:val="00650877"/>
    <w:rsid w:val="006513DF"/>
    <w:rsid w:val="00651984"/>
    <w:rsid w:val="0065234A"/>
    <w:rsid w:val="00653206"/>
    <w:rsid w:val="006532B4"/>
    <w:rsid w:val="00654162"/>
    <w:rsid w:val="006541F4"/>
    <w:rsid w:val="006551A9"/>
    <w:rsid w:val="00656245"/>
    <w:rsid w:val="006563EA"/>
    <w:rsid w:val="00660239"/>
    <w:rsid w:val="006616E6"/>
    <w:rsid w:val="00661A5F"/>
    <w:rsid w:val="00661BEF"/>
    <w:rsid w:val="00663F5B"/>
    <w:rsid w:val="00664768"/>
    <w:rsid w:val="00665FE0"/>
    <w:rsid w:val="0066692C"/>
    <w:rsid w:val="00667079"/>
    <w:rsid w:val="006674F5"/>
    <w:rsid w:val="00667758"/>
    <w:rsid w:val="00667D66"/>
    <w:rsid w:val="00670233"/>
    <w:rsid w:val="00670DC5"/>
    <w:rsid w:val="00671493"/>
    <w:rsid w:val="00671988"/>
    <w:rsid w:val="00672041"/>
    <w:rsid w:val="006728CE"/>
    <w:rsid w:val="006729B8"/>
    <w:rsid w:val="00673614"/>
    <w:rsid w:val="006736CF"/>
    <w:rsid w:val="00674E60"/>
    <w:rsid w:val="00675AB3"/>
    <w:rsid w:val="00675BF7"/>
    <w:rsid w:val="00675DBF"/>
    <w:rsid w:val="00676286"/>
    <w:rsid w:val="006766B3"/>
    <w:rsid w:val="00676752"/>
    <w:rsid w:val="00676AFD"/>
    <w:rsid w:val="0068010B"/>
    <w:rsid w:val="0068071B"/>
    <w:rsid w:val="00680823"/>
    <w:rsid w:val="006809C9"/>
    <w:rsid w:val="00681386"/>
    <w:rsid w:val="006824A7"/>
    <w:rsid w:val="00682500"/>
    <w:rsid w:val="00682B0C"/>
    <w:rsid w:val="00685009"/>
    <w:rsid w:val="00685388"/>
    <w:rsid w:val="00685463"/>
    <w:rsid w:val="00685DE8"/>
    <w:rsid w:val="0068686D"/>
    <w:rsid w:val="00686D7A"/>
    <w:rsid w:val="0068786E"/>
    <w:rsid w:val="00687E85"/>
    <w:rsid w:val="0069102C"/>
    <w:rsid w:val="0069116C"/>
    <w:rsid w:val="00691276"/>
    <w:rsid w:val="00691D0B"/>
    <w:rsid w:val="0069293E"/>
    <w:rsid w:val="00692F84"/>
    <w:rsid w:val="0069321F"/>
    <w:rsid w:val="006937D3"/>
    <w:rsid w:val="00693983"/>
    <w:rsid w:val="0069490A"/>
    <w:rsid w:val="006954E2"/>
    <w:rsid w:val="00695935"/>
    <w:rsid w:val="006959C8"/>
    <w:rsid w:val="00695F44"/>
    <w:rsid w:val="00696E45"/>
    <w:rsid w:val="0069778C"/>
    <w:rsid w:val="00697D53"/>
    <w:rsid w:val="00697FA7"/>
    <w:rsid w:val="006A005E"/>
    <w:rsid w:val="006A016D"/>
    <w:rsid w:val="006A0209"/>
    <w:rsid w:val="006A0284"/>
    <w:rsid w:val="006A0B43"/>
    <w:rsid w:val="006A11CC"/>
    <w:rsid w:val="006A125E"/>
    <w:rsid w:val="006A1D8F"/>
    <w:rsid w:val="006A1F04"/>
    <w:rsid w:val="006A2AE6"/>
    <w:rsid w:val="006A303E"/>
    <w:rsid w:val="006A36D2"/>
    <w:rsid w:val="006A3D21"/>
    <w:rsid w:val="006A4293"/>
    <w:rsid w:val="006A44CF"/>
    <w:rsid w:val="006A47A3"/>
    <w:rsid w:val="006A4D04"/>
    <w:rsid w:val="006A535C"/>
    <w:rsid w:val="006A6C5E"/>
    <w:rsid w:val="006A73F7"/>
    <w:rsid w:val="006A7781"/>
    <w:rsid w:val="006A77F5"/>
    <w:rsid w:val="006B1040"/>
    <w:rsid w:val="006B24AF"/>
    <w:rsid w:val="006B2816"/>
    <w:rsid w:val="006B34F3"/>
    <w:rsid w:val="006B366B"/>
    <w:rsid w:val="006B3CDF"/>
    <w:rsid w:val="006B5275"/>
    <w:rsid w:val="006B6434"/>
    <w:rsid w:val="006B6605"/>
    <w:rsid w:val="006B6CAA"/>
    <w:rsid w:val="006B715C"/>
    <w:rsid w:val="006B7DEF"/>
    <w:rsid w:val="006B7F69"/>
    <w:rsid w:val="006C0505"/>
    <w:rsid w:val="006C0755"/>
    <w:rsid w:val="006C0A32"/>
    <w:rsid w:val="006C0FAE"/>
    <w:rsid w:val="006C1044"/>
    <w:rsid w:val="006C1735"/>
    <w:rsid w:val="006C173F"/>
    <w:rsid w:val="006C3959"/>
    <w:rsid w:val="006C3A41"/>
    <w:rsid w:val="006C3C6D"/>
    <w:rsid w:val="006C42CC"/>
    <w:rsid w:val="006C4A1F"/>
    <w:rsid w:val="006C4A31"/>
    <w:rsid w:val="006C4E7B"/>
    <w:rsid w:val="006C5725"/>
    <w:rsid w:val="006C5910"/>
    <w:rsid w:val="006C5B64"/>
    <w:rsid w:val="006C710F"/>
    <w:rsid w:val="006C7579"/>
    <w:rsid w:val="006C75D3"/>
    <w:rsid w:val="006C771D"/>
    <w:rsid w:val="006C7AE2"/>
    <w:rsid w:val="006D0B24"/>
    <w:rsid w:val="006D0E46"/>
    <w:rsid w:val="006D11A1"/>
    <w:rsid w:val="006D1988"/>
    <w:rsid w:val="006D2127"/>
    <w:rsid w:val="006D2D39"/>
    <w:rsid w:val="006D2EB4"/>
    <w:rsid w:val="006D4009"/>
    <w:rsid w:val="006D4043"/>
    <w:rsid w:val="006D4E0D"/>
    <w:rsid w:val="006D569E"/>
    <w:rsid w:val="006D59D3"/>
    <w:rsid w:val="006D5CE4"/>
    <w:rsid w:val="006E30CE"/>
    <w:rsid w:val="006E33B6"/>
    <w:rsid w:val="006E4CAB"/>
    <w:rsid w:val="006E4E17"/>
    <w:rsid w:val="006E5693"/>
    <w:rsid w:val="006E617B"/>
    <w:rsid w:val="006E6185"/>
    <w:rsid w:val="006E6996"/>
    <w:rsid w:val="006E7590"/>
    <w:rsid w:val="006E76C8"/>
    <w:rsid w:val="006E7E9C"/>
    <w:rsid w:val="006F0254"/>
    <w:rsid w:val="006F0582"/>
    <w:rsid w:val="006F07EA"/>
    <w:rsid w:val="006F0C7A"/>
    <w:rsid w:val="006F0FEC"/>
    <w:rsid w:val="006F1675"/>
    <w:rsid w:val="006F16BF"/>
    <w:rsid w:val="006F207E"/>
    <w:rsid w:val="006F20FC"/>
    <w:rsid w:val="006F2580"/>
    <w:rsid w:val="006F2CC5"/>
    <w:rsid w:val="006F2D4A"/>
    <w:rsid w:val="006F3988"/>
    <w:rsid w:val="006F41E9"/>
    <w:rsid w:val="006F440F"/>
    <w:rsid w:val="006F558A"/>
    <w:rsid w:val="006F625D"/>
    <w:rsid w:val="006F6C2B"/>
    <w:rsid w:val="006F7897"/>
    <w:rsid w:val="00700435"/>
    <w:rsid w:val="007008E0"/>
    <w:rsid w:val="0070096D"/>
    <w:rsid w:val="00700FA0"/>
    <w:rsid w:val="00701377"/>
    <w:rsid w:val="00701A9F"/>
    <w:rsid w:val="007022A5"/>
    <w:rsid w:val="007022BF"/>
    <w:rsid w:val="00704055"/>
    <w:rsid w:val="007044E2"/>
    <w:rsid w:val="00705119"/>
    <w:rsid w:val="0070581C"/>
    <w:rsid w:val="007060DE"/>
    <w:rsid w:val="00706C2B"/>
    <w:rsid w:val="007075AF"/>
    <w:rsid w:val="007077D4"/>
    <w:rsid w:val="00707A96"/>
    <w:rsid w:val="00707F7B"/>
    <w:rsid w:val="00710610"/>
    <w:rsid w:val="00710809"/>
    <w:rsid w:val="0071087B"/>
    <w:rsid w:val="00710A14"/>
    <w:rsid w:val="007119E6"/>
    <w:rsid w:val="0071224A"/>
    <w:rsid w:val="007129AC"/>
    <w:rsid w:val="00712BA5"/>
    <w:rsid w:val="007142E4"/>
    <w:rsid w:val="00714685"/>
    <w:rsid w:val="00714AE5"/>
    <w:rsid w:val="00714BCC"/>
    <w:rsid w:val="00715387"/>
    <w:rsid w:val="0071592D"/>
    <w:rsid w:val="00716172"/>
    <w:rsid w:val="00716D65"/>
    <w:rsid w:val="00716EB7"/>
    <w:rsid w:val="00717002"/>
    <w:rsid w:val="00717091"/>
    <w:rsid w:val="0071727D"/>
    <w:rsid w:val="00717659"/>
    <w:rsid w:val="00721513"/>
    <w:rsid w:val="00721CD7"/>
    <w:rsid w:val="0072221F"/>
    <w:rsid w:val="00722430"/>
    <w:rsid w:val="007226A1"/>
    <w:rsid w:val="00722A9B"/>
    <w:rsid w:val="007235C8"/>
    <w:rsid w:val="00723CE8"/>
    <w:rsid w:val="0072431C"/>
    <w:rsid w:val="00724961"/>
    <w:rsid w:val="0072496B"/>
    <w:rsid w:val="007250BF"/>
    <w:rsid w:val="007262E5"/>
    <w:rsid w:val="00726A43"/>
    <w:rsid w:val="00726CAF"/>
    <w:rsid w:val="00726CBB"/>
    <w:rsid w:val="00726D26"/>
    <w:rsid w:val="007300F4"/>
    <w:rsid w:val="00731627"/>
    <w:rsid w:val="007319BB"/>
    <w:rsid w:val="007319CD"/>
    <w:rsid w:val="00731A6A"/>
    <w:rsid w:val="00731E63"/>
    <w:rsid w:val="007329EA"/>
    <w:rsid w:val="00733463"/>
    <w:rsid w:val="00733F07"/>
    <w:rsid w:val="00734533"/>
    <w:rsid w:val="00735414"/>
    <w:rsid w:val="00735861"/>
    <w:rsid w:val="00735A14"/>
    <w:rsid w:val="0073671B"/>
    <w:rsid w:val="00736A03"/>
    <w:rsid w:val="007370FD"/>
    <w:rsid w:val="0073739D"/>
    <w:rsid w:val="00740A51"/>
    <w:rsid w:val="007410D0"/>
    <w:rsid w:val="00741A30"/>
    <w:rsid w:val="00742833"/>
    <w:rsid w:val="0074283D"/>
    <w:rsid w:val="00742B8E"/>
    <w:rsid w:val="00742C19"/>
    <w:rsid w:val="00742C7E"/>
    <w:rsid w:val="00742CC2"/>
    <w:rsid w:val="00742D06"/>
    <w:rsid w:val="00743F25"/>
    <w:rsid w:val="00743F6D"/>
    <w:rsid w:val="00747161"/>
    <w:rsid w:val="00747BC3"/>
    <w:rsid w:val="007505DD"/>
    <w:rsid w:val="007509C1"/>
    <w:rsid w:val="007510FC"/>
    <w:rsid w:val="0075167C"/>
    <w:rsid w:val="0075170A"/>
    <w:rsid w:val="00751CB8"/>
    <w:rsid w:val="007523DE"/>
    <w:rsid w:val="0075370A"/>
    <w:rsid w:val="00754274"/>
    <w:rsid w:val="00754A48"/>
    <w:rsid w:val="00754DE1"/>
    <w:rsid w:val="007553FD"/>
    <w:rsid w:val="00755562"/>
    <w:rsid w:val="007557D1"/>
    <w:rsid w:val="007558E4"/>
    <w:rsid w:val="0075598B"/>
    <w:rsid w:val="00755D0A"/>
    <w:rsid w:val="00755F98"/>
    <w:rsid w:val="00756461"/>
    <w:rsid w:val="00756778"/>
    <w:rsid w:val="00756C35"/>
    <w:rsid w:val="00756DC7"/>
    <w:rsid w:val="007573C1"/>
    <w:rsid w:val="0076200B"/>
    <w:rsid w:val="00762232"/>
    <w:rsid w:val="00762444"/>
    <w:rsid w:val="007634E1"/>
    <w:rsid w:val="0076421F"/>
    <w:rsid w:val="00764350"/>
    <w:rsid w:val="00764623"/>
    <w:rsid w:val="007647F0"/>
    <w:rsid w:val="00764C5E"/>
    <w:rsid w:val="00765466"/>
    <w:rsid w:val="0076616C"/>
    <w:rsid w:val="00766D0C"/>
    <w:rsid w:val="007676DA"/>
    <w:rsid w:val="007677DB"/>
    <w:rsid w:val="007703AD"/>
    <w:rsid w:val="00770498"/>
    <w:rsid w:val="00770CC5"/>
    <w:rsid w:val="00772482"/>
    <w:rsid w:val="00774019"/>
    <w:rsid w:val="00774285"/>
    <w:rsid w:val="007744B1"/>
    <w:rsid w:val="00774DF2"/>
    <w:rsid w:val="007758F3"/>
    <w:rsid w:val="00777F77"/>
    <w:rsid w:val="00781A49"/>
    <w:rsid w:val="00782682"/>
    <w:rsid w:val="00783AE8"/>
    <w:rsid w:val="0078405B"/>
    <w:rsid w:val="00784CAE"/>
    <w:rsid w:val="00785492"/>
    <w:rsid w:val="00786411"/>
    <w:rsid w:val="00786598"/>
    <w:rsid w:val="00786D5C"/>
    <w:rsid w:val="00786E6C"/>
    <w:rsid w:val="0078753C"/>
    <w:rsid w:val="00787E9F"/>
    <w:rsid w:val="00790351"/>
    <w:rsid w:val="007906CE"/>
    <w:rsid w:val="00790978"/>
    <w:rsid w:val="00790AA2"/>
    <w:rsid w:val="00790AB9"/>
    <w:rsid w:val="00790D49"/>
    <w:rsid w:val="00791D89"/>
    <w:rsid w:val="00793601"/>
    <w:rsid w:val="00793941"/>
    <w:rsid w:val="00794CBA"/>
    <w:rsid w:val="00795069"/>
    <w:rsid w:val="007959B0"/>
    <w:rsid w:val="00796034"/>
    <w:rsid w:val="007960CF"/>
    <w:rsid w:val="00796ED1"/>
    <w:rsid w:val="00797560"/>
    <w:rsid w:val="007976FF"/>
    <w:rsid w:val="00797A12"/>
    <w:rsid w:val="00797E1C"/>
    <w:rsid w:val="007A03D4"/>
    <w:rsid w:val="007A05D1"/>
    <w:rsid w:val="007A069E"/>
    <w:rsid w:val="007A0D23"/>
    <w:rsid w:val="007A0D3E"/>
    <w:rsid w:val="007A0EB2"/>
    <w:rsid w:val="007A0FA1"/>
    <w:rsid w:val="007A106B"/>
    <w:rsid w:val="007A15A6"/>
    <w:rsid w:val="007A1B2E"/>
    <w:rsid w:val="007A2132"/>
    <w:rsid w:val="007A273B"/>
    <w:rsid w:val="007A274C"/>
    <w:rsid w:val="007A3443"/>
    <w:rsid w:val="007A4298"/>
    <w:rsid w:val="007A4517"/>
    <w:rsid w:val="007A4B26"/>
    <w:rsid w:val="007A5917"/>
    <w:rsid w:val="007A59C2"/>
    <w:rsid w:val="007A5A08"/>
    <w:rsid w:val="007A5BDE"/>
    <w:rsid w:val="007A67BA"/>
    <w:rsid w:val="007A6F9E"/>
    <w:rsid w:val="007A705C"/>
    <w:rsid w:val="007A715E"/>
    <w:rsid w:val="007A7C29"/>
    <w:rsid w:val="007B044B"/>
    <w:rsid w:val="007B07A6"/>
    <w:rsid w:val="007B09F7"/>
    <w:rsid w:val="007B0B56"/>
    <w:rsid w:val="007B129D"/>
    <w:rsid w:val="007B1CFD"/>
    <w:rsid w:val="007B2900"/>
    <w:rsid w:val="007B2B02"/>
    <w:rsid w:val="007B2D84"/>
    <w:rsid w:val="007B305D"/>
    <w:rsid w:val="007B3905"/>
    <w:rsid w:val="007B3DD0"/>
    <w:rsid w:val="007B4C27"/>
    <w:rsid w:val="007B573F"/>
    <w:rsid w:val="007B5EBB"/>
    <w:rsid w:val="007B7A69"/>
    <w:rsid w:val="007B7FE3"/>
    <w:rsid w:val="007C050D"/>
    <w:rsid w:val="007C078C"/>
    <w:rsid w:val="007C09AD"/>
    <w:rsid w:val="007C2487"/>
    <w:rsid w:val="007C25E1"/>
    <w:rsid w:val="007C2EBA"/>
    <w:rsid w:val="007C4239"/>
    <w:rsid w:val="007C4349"/>
    <w:rsid w:val="007C48CC"/>
    <w:rsid w:val="007C4AB7"/>
    <w:rsid w:val="007C5A55"/>
    <w:rsid w:val="007C6960"/>
    <w:rsid w:val="007D1066"/>
    <w:rsid w:val="007D1108"/>
    <w:rsid w:val="007D119A"/>
    <w:rsid w:val="007D285D"/>
    <w:rsid w:val="007D2925"/>
    <w:rsid w:val="007D2E5F"/>
    <w:rsid w:val="007D3082"/>
    <w:rsid w:val="007D3345"/>
    <w:rsid w:val="007D3B41"/>
    <w:rsid w:val="007D3B52"/>
    <w:rsid w:val="007D3EAC"/>
    <w:rsid w:val="007D5733"/>
    <w:rsid w:val="007D578D"/>
    <w:rsid w:val="007D5E67"/>
    <w:rsid w:val="007D6162"/>
    <w:rsid w:val="007D6BC7"/>
    <w:rsid w:val="007D71C3"/>
    <w:rsid w:val="007D7D2B"/>
    <w:rsid w:val="007E0772"/>
    <w:rsid w:val="007E14EF"/>
    <w:rsid w:val="007E3B86"/>
    <w:rsid w:val="007E49CC"/>
    <w:rsid w:val="007E5529"/>
    <w:rsid w:val="007E645D"/>
    <w:rsid w:val="007E6474"/>
    <w:rsid w:val="007E6C7C"/>
    <w:rsid w:val="007E7759"/>
    <w:rsid w:val="007F010E"/>
    <w:rsid w:val="007F0B8D"/>
    <w:rsid w:val="007F23F5"/>
    <w:rsid w:val="007F3969"/>
    <w:rsid w:val="007F48C9"/>
    <w:rsid w:val="007F499A"/>
    <w:rsid w:val="007F6820"/>
    <w:rsid w:val="007F685E"/>
    <w:rsid w:val="007F6887"/>
    <w:rsid w:val="007F69D0"/>
    <w:rsid w:val="007F6B40"/>
    <w:rsid w:val="007F6F2F"/>
    <w:rsid w:val="007F7F21"/>
    <w:rsid w:val="008026C6"/>
    <w:rsid w:val="00802CAB"/>
    <w:rsid w:val="00802E76"/>
    <w:rsid w:val="00803449"/>
    <w:rsid w:val="008035E9"/>
    <w:rsid w:val="0080361A"/>
    <w:rsid w:val="00803701"/>
    <w:rsid w:val="00803DA1"/>
    <w:rsid w:val="00804005"/>
    <w:rsid w:val="00804245"/>
    <w:rsid w:val="008047A2"/>
    <w:rsid w:val="008053A9"/>
    <w:rsid w:val="0080546F"/>
    <w:rsid w:val="0080700A"/>
    <w:rsid w:val="00807673"/>
    <w:rsid w:val="0081027F"/>
    <w:rsid w:val="00810A63"/>
    <w:rsid w:val="00810DEF"/>
    <w:rsid w:val="00810FAD"/>
    <w:rsid w:val="00811141"/>
    <w:rsid w:val="00811870"/>
    <w:rsid w:val="00811AD8"/>
    <w:rsid w:val="00812239"/>
    <w:rsid w:val="00812256"/>
    <w:rsid w:val="00813E4E"/>
    <w:rsid w:val="00814089"/>
    <w:rsid w:val="0081472F"/>
    <w:rsid w:val="00814DEE"/>
    <w:rsid w:val="00815427"/>
    <w:rsid w:val="00815724"/>
    <w:rsid w:val="008163E1"/>
    <w:rsid w:val="00816C0B"/>
    <w:rsid w:val="008170C7"/>
    <w:rsid w:val="008170C9"/>
    <w:rsid w:val="008170DD"/>
    <w:rsid w:val="00817463"/>
    <w:rsid w:val="008178F7"/>
    <w:rsid w:val="00817B9B"/>
    <w:rsid w:val="0082010E"/>
    <w:rsid w:val="00820571"/>
    <w:rsid w:val="0082098A"/>
    <w:rsid w:val="00820E0D"/>
    <w:rsid w:val="0082104E"/>
    <w:rsid w:val="00821318"/>
    <w:rsid w:val="0082140E"/>
    <w:rsid w:val="00821D0D"/>
    <w:rsid w:val="00822C0D"/>
    <w:rsid w:val="00822DDC"/>
    <w:rsid w:val="00823114"/>
    <w:rsid w:val="00823657"/>
    <w:rsid w:val="0082493F"/>
    <w:rsid w:val="00825D19"/>
    <w:rsid w:val="008260B9"/>
    <w:rsid w:val="008261A2"/>
    <w:rsid w:val="0082645C"/>
    <w:rsid w:val="008268DF"/>
    <w:rsid w:val="00827386"/>
    <w:rsid w:val="008278A7"/>
    <w:rsid w:val="008301F0"/>
    <w:rsid w:val="008306DC"/>
    <w:rsid w:val="00831091"/>
    <w:rsid w:val="00831805"/>
    <w:rsid w:val="00832028"/>
    <w:rsid w:val="00832C70"/>
    <w:rsid w:val="00833A49"/>
    <w:rsid w:val="00833BE6"/>
    <w:rsid w:val="00834B58"/>
    <w:rsid w:val="00835129"/>
    <w:rsid w:val="0083570D"/>
    <w:rsid w:val="00836515"/>
    <w:rsid w:val="00836F7E"/>
    <w:rsid w:val="008371EC"/>
    <w:rsid w:val="00837875"/>
    <w:rsid w:val="00837E71"/>
    <w:rsid w:val="00840BCB"/>
    <w:rsid w:val="0084147C"/>
    <w:rsid w:val="00841669"/>
    <w:rsid w:val="00843312"/>
    <w:rsid w:val="00843B47"/>
    <w:rsid w:val="0084439D"/>
    <w:rsid w:val="0084474F"/>
    <w:rsid w:val="008458F8"/>
    <w:rsid w:val="00846644"/>
    <w:rsid w:val="008466FF"/>
    <w:rsid w:val="00847E2B"/>
    <w:rsid w:val="00850842"/>
    <w:rsid w:val="00850DBA"/>
    <w:rsid w:val="00850EBC"/>
    <w:rsid w:val="00850EF9"/>
    <w:rsid w:val="00851A07"/>
    <w:rsid w:val="008527CC"/>
    <w:rsid w:val="00853F6E"/>
    <w:rsid w:val="00854196"/>
    <w:rsid w:val="00854E52"/>
    <w:rsid w:val="00855505"/>
    <w:rsid w:val="00855984"/>
    <w:rsid w:val="00855EC7"/>
    <w:rsid w:val="00856E95"/>
    <w:rsid w:val="00857D17"/>
    <w:rsid w:val="00857D90"/>
    <w:rsid w:val="008607C5"/>
    <w:rsid w:val="00860B17"/>
    <w:rsid w:val="00860DB6"/>
    <w:rsid w:val="00861478"/>
    <w:rsid w:val="00861ECD"/>
    <w:rsid w:val="0086202A"/>
    <w:rsid w:val="00862A72"/>
    <w:rsid w:val="00862F55"/>
    <w:rsid w:val="00863174"/>
    <w:rsid w:val="008637ED"/>
    <w:rsid w:val="00863BDC"/>
    <w:rsid w:val="00864A88"/>
    <w:rsid w:val="00864CA2"/>
    <w:rsid w:val="0086521C"/>
    <w:rsid w:val="00865420"/>
    <w:rsid w:val="0086604A"/>
    <w:rsid w:val="008667D4"/>
    <w:rsid w:val="0086786A"/>
    <w:rsid w:val="00867CA5"/>
    <w:rsid w:val="008714E5"/>
    <w:rsid w:val="0087180F"/>
    <w:rsid w:val="00874AE0"/>
    <w:rsid w:val="0087517C"/>
    <w:rsid w:val="008752C0"/>
    <w:rsid w:val="00875A17"/>
    <w:rsid w:val="00875A2B"/>
    <w:rsid w:val="00875DB9"/>
    <w:rsid w:val="0087703B"/>
    <w:rsid w:val="00877FFB"/>
    <w:rsid w:val="0088000F"/>
    <w:rsid w:val="00880A43"/>
    <w:rsid w:val="00880D36"/>
    <w:rsid w:val="0088192C"/>
    <w:rsid w:val="00881C57"/>
    <w:rsid w:val="00881EE7"/>
    <w:rsid w:val="00882BE6"/>
    <w:rsid w:val="00883646"/>
    <w:rsid w:val="008837CC"/>
    <w:rsid w:val="008837E7"/>
    <w:rsid w:val="008844A4"/>
    <w:rsid w:val="0088461A"/>
    <w:rsid w:val="008849BC"/>
    <w:rsid w:val="00884D08"/>
    <w:rsid w:val="008850D6"/>
    <w:rsid w:val="0088550E"/>
    <w:rsid w:val="00885C37"/>
    <w:rsid w:val="008901E1"/>
    <w:rsid w:val="008905F9"/>
    <w:rsid w:val="00891486"/>
    <w:rsid w:val="00891B73"/>
    <w:rsid w:val="00891CA0"/>
    <w:rsid w:val="008925FC"/>
    <w:rsid w:val="008930EB"/>
    <w:rsid w:val="0089482D"/>
    <w:rsid w:val="008957C4"/>
    <w:rsid w:val="00896744"/>
    <w:rsid w:val="008968AD"/>
    <w:rsid w:val="00896C35"/>
    <w:rsid w:val="00896DF6"/>
    <w:rsid w:val="00897083"/>
    <w:rsid w:val="00897802"/>
    <w:rsid w:val="00897CBE"/>
    <w:rsid w:val="008A0241"/>
    <w:rsid w:val="008A1DA8"/>
    <w:rsid w:val="008A2836"/>
    <w:rsid w:val="008A375A"/>
    <w:rsid w:val="008A3805"/>
    <w:rsid w:val="008A4128"/>
    <w:rsid w:val="008A49CC"/>
    <w:rsid w:val="008A4C61"/>
    <w:rsid w:val="008A526D"/>
    <w:rsid w:val="008A57B7"/>
    <w:rsid w:val="008A5838"/>
    <w:rsid w:val="008A5E48"/>
    <w:rsid w:val="008A6718"/>
    <w:rsid w:val="008A719B"/>
    <w:rsid w:val="008A79AD"/>
    <w:rsid w:val="008A79E9"/>
    <w:rsid w:val="008A7E82"/>
    <w:rsid w:val="008B0AE4"/>
    <w:rsid w:val="008B0BF4"/>
    <w:rsid w:val="008B0FF8"/>
    <w:rsid w:val="008B114A"/>
    <w:rsid w:val="008B1F48"/>
    <w:rsid w:val="008B204A"/>
    <w:rsid w:val="008B2D9E"/>
    <w:rsid w:val="008B3A70"/>
    <w:rsid w:val="008B3CEC"/>
    <w:rsid w:val="008B4015"/>
    <w:rsid w:val="008B4E75"/>
    <w:rsid w:val="008B54DB"/>
    <w:rsid w:val="008B6064"/>
    <w:rsid w:val="008B619A"/>
    <w:rsid w:val="008B7B7C"/>
    <w:rsid w:val="008B7F43"/>
    <w:rsid w:val="008C076D"/>
    <w:rsid w:val="008C0D4C"/>
    <w:rsid w:val="008C120A"/>
    <w:rsid w:val="008C2FA5"/>
    <w:rsid w:val="008C31E0"/>
    <w:rsid w:val="008C3B64"/>
    <w:rsid w:val="008C44A8"/>
    <w:rsid w:val="008C52E8"/>
    <w:rsid w:val="008C7A0E"/>
    <w:rsid w:val="008C7A50"/>
    <w:rsid w:val="008D124B"/>
    <w:rsid w:val="008D13E3"/>
    <w:rsid w:val="008D148D"/>
    <w:rsid w:val="008D1FFC"/>
    <w:rsid w:val="008D2143"/>
    <w:rsid w:val="008D267F"/>
    <w:rsid w:val="008D28C2"/>
    <w:rsid w:val="008D2907"/>
    <w:rsid w:val="008D29BE"/>
    <w:rsid w:val="008D36CC"/>
    <w:rsid w:val="008D37DF"/>
    <w:rsid w:val="008D4FEE"/>
    <w:rsid w:val="008D5688"/>
    <w:rsid w:val="008D584E"/>
    <w:rsid w:val="008D6CBC"/>
    <w:rsid w:val="008D6EF8"/>
    <w:rsid w:val="008D7AC6"/>
    <w:rsid w:val="008E0471"/>
    <w:rsid w:val="008E14C6"/>
    <w:rsid w:val="008E3005"/>
    <w:rsid w:val="008E370C"/>
    <w:rsid w:val="008E3DD4"/>
    <w:rsid w:val="008E482A"/>
    <w:rsid w:val="008E52AE"/>
    <w:rsid w:val="008E5567"/>
    <w:rsid w:val="008E59B7"/>
    <w:rsid w:val="008E681A"/>
    <w:rsid w:val="008E6BE8"/>
    <w:rsid w:val="008E713F"/>
    <w:rsid w:val="008E72EE"/>
    <w:rsid w:val="008F2021"/>
    <w:rsid w:val="008F23B3"/>
    <w:rsid w:val="008F23F2"/>
    <w:rsid w:val="008F30C1"/>
    <w:rsid w:val="008F38A4"/>
    <w:rsid w:val="008F4748"/>
    <w:rsid w:val="008F4D04"/>
    <w:rsid w:val="008F62EC"/>
    <w:rsid w:val="008F69D7"/>
    <w:rsid w:val="008F778E"/>
    <w:rsid w:val="008F7DC7"/>
    <w:rsid w:val="008F7E14"/>
    <w:rsid w:val="008F7E94"/>
    <w:rsid w:val="0090037F"/>
    <w:rsid w:val="00902612"/>
    <w:rsid w:val="009032F9"/>
    <w:rsid w:val="00903305"/>
    <w:rsid w:val="00903517"/>
    <w:rsid w:val="00903613"/>
    <w:rsid w:val="00903744"/>
    <w:rsid w:val="00904015"/>
    <w:rsid w:val="009053D7"/>
    <w:rsid w:val="009057BD"/>
    <w:rsid w:val="00905C55"/>
    <w:rsid w:val="00906C02"/>
    <w:rsid w:val="00906D41"/>
    <w:rsid w:val="00910B3E"/>
    <w:rsid w:val="0091193A"/>
    <w:rsid w:val="009119B0"/>
    <w:rsid w:val="0091215F"/>
    <w:rsid w:val="0091258C"/>
    <w:rsid w:val="00912D3C"/>
    <w:rsid w:val="00913859"/>
    <w:rsid w:val="0091476D"/>
    <w:rsid w:val="00914E46"/>
    <w:rsid w:val="00915AD6"/>
    <w:rsid w:val="00915E6A"/>
    <w:rsid w:val="00915F5E"/>
    <w:rsid w:val="00916226"/>
    <w:rsid w:val="00916E9D"/>
    <w:rsid w:val="00920AB6"/>
    <w:rsid w:val="0092186F"/>
    <w:rsid w:val="00922936"/>
    <w:rsid w:val="00922FEE"/>
    <w:rsid w:val="009231E5"/>
    <w:rsid w:val="0092575D"/>
    <w:rsid w:val="00926068"/>
    <w:rsid w:val="0092671F"/>
    <w:rsid w:val="0092711F"/>
    <w:rsid w:val="00927261"/>
    <w:rsid w:val="00927C53"/>
    <w:rsid w:val="00927EF0"/>
    <w:rsid w:val="009309FC"/>
    <w:rsid w:val="00931093"/>
    <w:rsid w:val="00931A13"/>
    <w:rsid w:val="00933D35"/>
    <w:rsid w:val="00934228"/>
    <w:rsid w:val="0093489F"/>
    <w:rsid w:val="009348EA"/>
    <w:rsid w:val="00935403"/>
    <w:rsid w:val="00935AE0"/>
    <w:rsid w:val="00936042"/>
    <w:rsid w:val="009366DE"/>
    <w:rsid w:val="00941299"/>
    <w:rsid w:val="00942A00"/>
    <w:rsid w:val="00942D31"/>
    <w:rsid w:val="00942DBA"/>
    <w:rsid w:val="00942F23"/>
    <w:rsid w:val="00943291"/>
    <w:rsid w:val="0094341C"/>
    <w:rsid w:val="009436FF"/>
    <w:rsid w:val="00943A8C"/>
    <w:rsid w:val="00943B7A"/>
    <w:rsid w:val="00943D5D"/>
    <w:rsid w:val="00943EED"/>
    <w:rsid w:val="00944A10"/>
    <w:rsid w:val="00945497"/>
    <w:rsid w:val="00945BFF"/>
    <w:rsid w:val="00946478"/>
    <w:rsid w:val="009475E2"/>
    <w:rsid w:val="00950358"/>
    <w:rsid w:val="0095183F"/>
    <w:rsid w:val="009519CC"/>
    <w:rsid w:val="00952C60"/>
    <w:rsid w:val="00953A9D"/>
    <w:rsid w:val="00954E79"/>
    <w:rsid w:val="00956B15"/>
    <w:rsid w:val="00956B52"/>
    <w:rsid w:val="00956C36"/>
    <w:rsid w:val="00957A2E"/>
    <w:rsid w:val="009606B6"/>
    <w:rsid w:val="00960C0B"/>
    <w:rsid w:val="00961329"/>
    <w:rsid w:val="00962986"/>
    <w:rsid w:val="00963BFE"/>
    <w:rsid w:val="00963D74"/>
    <w:rsid w:val="00964648"/>
    <w:rsid w:val="009648FE"/>
    <w:rsid w:val="00964E69"/>
    <w:rsid w:val="009652C6"/>
    <w:rsid w:val="00965DA6"/>
    <w:rsid w:val="00967A83"/>
    <w:rsid w:val="00971529"/>
    <w:rsid w:val="0097165C"/>
    <w:rsid w:val="009716C9"/>
    <w:rsid w:val="00971F92"/>
    <w:rsid w:val="009720FD"/>
    <w:rsid w:val="009722A5"/>
    <w:rsid w:val="009723AB"/>
    <w:rsid w:val="00972766"/>
    <w:rsid w:val="0097362B"/>
    <w:rsid w:val="00974735"/>
    <w:rsid w:val="00974760"/>
    <w:rsid w:val="00975B94"/>
    <w:rsid w:val="00976B9D"/>
    <w:rsid w:val="00976E32"/>
    <w:rsid w:val="009771EE"/>
    <w:rsid w:val="009774FE"/>
    <w:rsid w:val="00977ADD"/>
    <w:rsid w:val="00980A9E"/>
    <w:rsid w:val="00980BA2"/>
    <w:rsid w:val="0098197B"/>
    <w:rsid w:val="009819C0"/>
    <w:rsid w:val="00981BA7"/>
    <w:rsid w:val="00982C7E"/>
    <w:rsid w:val="00983512"/>
    <w:rsid w:val="009836D8"/>
    <w:rsid w:val="00983992"/>
    <w:rsid w:val="009849B6"/>
    <w:rsid w:val="00984F6F"/>
    <w:rsid w:val="00985525"/>
    <w:rsid w:val="00985954"/>
    <w:rsid w:val="009908EB"/>
    <w:rsid w:val="00991826"/>
    <w:rsid w:val="00991F02"/>
    <w:rsid w:val="00992443"/>
    <w:rsid w:val="0099272D"/>
    <w:rsid w:val="009933F2"/>
    <w:rsid w:val="009954A7"/>
    <w:rsid w:val="0099602A"/>
    <w:rsid w:val="00996271"/>
    <w:rsid w:val="009968CA"/>
    <w:rsid w:val="009A0486"/>
    <w:rsid w:val="009A05D6"/>
    <w:rsid w:val="009A0E15"/>
    <w:rsid w:val="009A1730"/>
    <w:rsid w:val="009A1D6B"/>
    <w:rsid w:val="009A247D"/>
    <w:rsid w:val="009A2A47"/>
    <w:rsid w:val="009A3E2C"/>
    <w:rsid w:val="009A46EA"/>
    <w:rsid w:val="009A512A"/>
    <w:rsid w:val="009A5375"/>
    <w:rsid w:val="009A53C1"/>
    <w:rsid w:val="009A5DBB"/>
    <w:rsid w:val="009A7477"/>
    <w:rsid w:val="009A754E"/>
    <w:rsid w:val="009A7569"/>
    <w:rsid w:val="009A757D"/>
    <w:rsid w:val="009A7B84"/>
    <w:rsid w:val="009A7C9D"/>
    <w:rsid w:val="009A7FFC"/>
    <w:rsid w:val="009B08E7"/>
    <w:rsid w:val="009B0A6A"/>
    <w:rsid w:val="009B0B0B"/>
    <w:rsid w:val="009B2E67"/>
    <w:rsid w:val="009B36D5"/>
    <w:rsid w:val="009B402A"/>
    <w:rsid w:val="009B405C"/>
    <w:rsid w:val="009B5549"/>
    <w:rsid w:val="009B5C20"/>
    <w:rsid w:val="009B5D2C"/>
    <w:rsid w:val="009B5E6B"/>
    <w:rsid w:val="009B61E1"/>
    <w:rsid w:val="009B625E"/>
    <w:rsid w:val="009B72FB"/>
    <w:rsid w:val="009B733D"/>
    <w:rsid w:val="009B7EC2"/>
    <w:rsid w:val="009C172B"/>
    <w:rsid w:val="009C17DA"/>
    <w:rsid w:val="009C1EC2"/>
    <w:rsid w:val="009C269F"/>
    <w:rsid w:val="009C2BD7"/>
    <w:rsid w:val="009C3FC6"/>
    <w:rsid w:val="009C4046"/>
    <w:rsid w:val="009C4216"/>
    <w:rsid w:val="009C4754"/>
    <w:rsid w:val="009C49B8"/>
    <w:rsid w:val="009C4F3D"/>
    <w:rsid w:val="009C6238"/>
    <w:rsid w:val="009C6506"/>
    <w:rsid w:val="009C6B18"/>
    <w:rsid w:val="009C77D0"/>
    <w:rsid w:val="009C7B77"/>
    <w:rsid w:val="009D02AB"/>
    <w:rsid w:val="009D1313"/>
    <w:rsid w:val="009D1A61"/>
    <w:rsid w:val="009D1E72"/>
    <w:rsid w:val="009D1FEB"/>
    <w:rsid w:val="009D20CF"/>
    <w:rsid w:val="009D3F18"/>
    <w:rsid w:val="009D4159"/>
    <w:rsid w:val="009D4BE9"/>
    <w:rsid w:val="009D4CC5"/>
    <w:rsid w:val="009D50F6"/>
    <w:rsid w:val="009D59EA"/>
    <w:rsid w:val="009D5AEF"/>
    <w:rsid w:val="009D5FC7"/>
    <w:rsid w:val="009D6F1B"/>
    <w:rsid w:val="009D6FF6"/>
    <w:rsid w:val="009D7CE8"/>
    <w:rsid w:val="009E2137"/>
    <w:rsid w:val="009E21A2"/>
    <w:rsid w:val="009E421E"/>
    <w:rsid w:val="009E45D6"/>
    <w:rsid w:val="009E5534"/>
    <w:rsid w:val="009E5BB1"/>
    <w:rsid w:val="009E696C"/>
    <w:rsid w:val="009E6AD6"/>
    <w:rsid w:val="009E6F20"/>
    <w:rsid w:val="009E73AF"/>
    <w:rsid w:val="009E7C32"/>
    <w:rsid w:val="009F0AE0"/>
    <w:rsid w:val="009F2123"/>
    <w:rsid w:val="009F2B4C"/>
    <w:rsid w:val="009F2CA6"/>
    <w:rsid w:val="009F3983"/>
    <w:rsid w:val="009F4D9F"/>
    <w:rsid w:val="009F52F0"/>
    <w:rsid w:val="009F69DC"/>
    <w:rsid w:val="009F76E9"/>
    <w:rsid w:val="009F77F1"/>
    <w:rsid w:val="009F7E0F"/>
    <w:rsid w:val="00A001C0"/>
    <w:rsid w:val="00A006DF"/>
    <w:rsid w:val="00A00EE7"/>
    <w:rsid w:val="00A0252F"/>
    <w:rsid w:val="00A02E44"/>
    <w:rsid w:val="00A03A5F"/>
    <w:rsid w:val="00A03F2C"/>
    <w:rsid w:val="00A04029"/>
    <w:rsid w:val="00A04064"/>
    <w:rsid w:val="00A0457B"/>
    <w:rsid w:val="00A04619"/>
    <w:rsid w:val="00A04991"/>
    <w:rsid w:val="00A04D3B"/>
    <w:rsid w:val="00A054C6"/>
    <w:rsid w:val="00A05952"/>
    <w:rsid w:val="00A05D0C"/>
    <w:rsid w:val="00A05EB5"/>
    <w:rsid w:val="00A06658"/>
    <w:rsid w:val="00A0687B"/>
    <w:rsid w:val="00A07194"/>
    <w:rsid w:val="00A07E6B"/>
    <w:rsid w:val="00A105C3"/>
    <w:rsid w:val="00A109CC"/>
    <w:rsid w:val="00A114EC"/>
    <w:rsid w:val="00A11BD4"/>
    <w:rsid w:val="00A11E75"/>
    <w:rsid w:val="00A12886"/>
    <w:rsid w:val="00A129E8"/>
    <w:rsid w:val="00A12A02"/>
    <w:rsid w:val="00A12AAF"/>
    <w:rsid w:val="00A1306C"/>
    <w:rsid w:val="00A13611"/>
    <w:rsid w:val="00A13834"/>
    <w:rsid w:val="00A14E3D"/>
    <w:rsid w:val="00A1543F"/>
    <w:rsid w:val="00A17D1E"/>
    <w:rsid w:val="00A21865"/>
    <w:rsid w:val="00A21E55"/>
    <w:rsid w:val="00A225A9"/>
    <w:rsid w:val="00A2290A"/>
    <w:rsid w:val="00A2416D"/>
    <w:rsid w:val="00A25182"/>
    <w:rsid w:val="00A255E1"/>
    <w:rsid w:val="00A25FD5"/>
    <w:rsid w:val="00A26B99"/>
    <w:rsid w:val="00A26CF2"/>
    <w:rsid w:val="00A26D00"/>
    <w:rsid w:val="00A26EDF"/>
    <w:rsid w:val="00A278B7"/>
    <w:rsid w:val="00A279E4"/>
    <w:rsid w:val="00A31965"/>
    <w:rsid w:val="00A31D4E"/>
    <w:rsid w:val="00A32592"/>
    <w:rsid w:val="00A32CE5"/>
    <w:rsid w:val="00A33604"/>
    <w:rsid w:val="00A3508D"/>
    <w:rsid w:val="00A3561E"/>
    <w:rsid w:val="00A35639"/>
    <w:rsid w:val="00A35848"/>
    <w:rsid w:val="00A35854"/>
    <w:rsid w:val="00A359A5"/>
    <w:rsid w:val="00A35CEA"/>
    <w:rsid w:val="00A36173"/>
    <w:rsid w:val="00A36ACA"/>
    <w:rsid w:val="00A3730C"/>
    <w:rsid w:val="00A3755F"/>
    <w:rsid w:val="00A410F6"/>
    <w:rsid w:val="00A415B6"/>
    <w:rsid w:val="00A41887"/>
    <w:rsid w:val="00A41CB6"/>
    <w:rsid w:val="00A42F97"/>
    <w:rsid w:val="00A431C6"/>
    <w:rsid w:val="00A43B57"/>
    <w:rsid w:val="00A446A0"/>
    <w:rsid w:val="00A446E5"/>
    <w:rsid w:val="00A46B1F"/>
    <w:rsid w:val="00A474B3"/>
    <w:rsid w:val="00A47734"/>
    <w:rsid w:val="00A477CF"/>
    <w:rsid w:val="00A478C0"/>
    <w:rsid w:val="00A5061C"/>
    <w:rsid w:val="00A51445"/>
    <w:rsid w:val="00A514ED"/>
    <w:rsid w:val="00A51C30"/>
    <w:rsid w:val="00A53800"/>
    <w:rsid w:val="00A54959"/>
    <w:rsid w:val="00A54CD7"/>
    <w:rsid w:val="00A559B9"/>
    <w:rsid w:val="00A57282"/>
    <w:rsid w:val="00A576EE"/>
    <w:rsid w:val="00A57DC3"/>
    <w:rsid w:val="00A6091C"/>
    <w:rsid w:val="00A60D3D"/>
    <w:rsid w:val="00A61176"/>
    <w:rsid w:val="00A611EF"/>
    <w:rsid w:val="00A61272"/>
    <w:rsid w:val="00A61681"/>
    <w:rsid w:val="00A61A13"/>
    <w:rsid w:val="00A62DBC"/>
    <w:rsid w:val="00A6357B"/>
    <w:rsid w:val="00A63A9D"/>
    <w:rsid w:val="00A63B5E"/>
    <w:rsid w:val="00A63CAE"/>
    <w:rsid w:val="00A640D8"/>
    <w:rsid w:val="00A64D7A"/>
    <w:rsid w:val="00A65698"/>
    <w:rsid w:val="00A65B4B"/>
    <w:rsid w:val="00A664E4"/>
    <w:rsid w:val="00A66C2A"/>
    <w:rsid w:val="00A671B5"/>
    <w:rsid w:val="00A67A45"/>
    <w:rsid w:val="00A67D32"/>
    <w:rsid w:val="00A70D52"/>
    <w:rsid w:val="00A70E76"/>
    <w:rsid w:val="00A71675"/>
    <w:rsid w:val="00A719E3"/>
    <w:rsid w:val="00A71C49"/>
    <w:rsid w:val="00A71CA7"/>
    <w:rsid w:val="00A721CD"/>
    <w:rsid w:val="00A72C6F"/>
    <w:rsid w:val="00A731FE"/>
    <w:rsid w:val="00A73706"/>
    <w:rsid w:val="00A7372D"/>
    <w:rsid w:val="00A73801"/>
    <w:rsid w:val="00A76EB1"/>
    <w:rsid w:val="00A76F71"/>
    <w:rsid w:val="00A774B6"/>
    <w:rsid w:val="00A7779F"/>
    <w:rsid w:val="00A7793D"/>
    <w:rsid w:val="00A80809"/>
    <w:rsid w:val="00A81882"/>
    <w:rsid w:val="00A81F91"/>
    <w:rsid w:val="00A82016"/>
    <w:rsid w:val="00A820A6"/>
    <w:rsid w:val="00A8281F"/>
    <w:rsid w:val="00A829BF"/>
    <w:rsid w:val="00A83782"/>
    <w:rsid w:val="00A83BFE"/>
    <w:rsid w:val="00A83FA9"/>
    <w:rsid w:val="00A844BA"/>
    <w:rsid w:val="00A84E69"/>
    <w:rsid w:val="00A85049"/>
    <w:rsid w:val="00A8512C"/>
    <w:rsid w:val="00A852FE"/>
    <w:rsid w:val="00A85F4E"/>
    <w:rsid w:val="00A863AF"/>
    <w:rsid w:val="00A8711B"/>
    <w:rsid w:val="00A8797A"/>
    <w:rsid w:val="00A87FEB"/>
    <w:rsid w:val="00A91539"/>
    <w:rsid w:val="00A93A2D"/>
    <w:rsid w:val="00A93D91"/>
    <w:rsid w:val="00A93FFD"/>
    <w:rsid w:val="00A94558"/>
    <w:rsid w:val="00A94E74"/>
    <w:rsid w:val="00A95F79"/>
    <w:rsid w:val="00A979EC"/>
    <w:rsid w:val="00AA0771"/>
    <w:rsid w:val="00AA0C64"/>
    <w:rsid w:val="00AA27A2"/>
    <w:rsid w:val="00AA32D3"/>
    <w:rsid w:val="00AA4363"/>
    <w:rsid w:val="00AA47EC"/>
    <w:rsid w:val="00AA47F4"/>
    <w:rsid w:val="00AA5FBE"/>
    <w:rsid w:val="00AA6626"/>
    <w:rsid w:val="00AA66C1"/>
    <w:rsid w:val="00AA7130"/>
    <w:rsid w:val="00AB006C"/>
    <w:rsid w:val="00AB05F9"/>
    <w:rsid w:val="00AB0C77"/>
    <w:rsid w:val="00AB15FD"/>
    <w:rsid w:val="00AB1CE3"/>
    <w:rsid w:val="00AB22EE"/>
    <w:rsid w:val="00AB24BE"/>
    <w:rsid w:val="00AB2C18"/>
    <w:rsid w:val="00AB370C"/>
    <w:rsid w:val="00AB38E3"/>
    <w:rsid w:val="00AB4239"/>
    <w:rsid w:val="00AB45CB"/>
    <w:rsid w:val="00AB47AF"/>
    <w:rsid w:val="00AB4889"/>
    <w:rsid w:val="00AB4BD0"/>
    <w:rsid w:val="00AB4F26"/>
    <w:rsid w:val="00AB7B7F"/>
    <w:rsid w:val="00AC01B7"/>
    <w:rsid w:val="00AC0746"/>
    <w:rsid w:val="00AC0855"/>
    <w:rsid w:val="00AC0F1C"/>
    <w:rsid w:val="00AC2817"/>
    <w:rsid w:val="00AC2938"/>
    <w:rsid w:val="00AC2CA6"/>
    <w:rsid w:val="00AC31E5"/>
    <w:rsid w:val="00AC359F"/>
    <w:rsid w:val="00AC3710"/>
    <w:rsid w:val="00AC4090"/>
    <w:rsid w:val="00AC441B"/>
    <w:rsid w:val="00AC4D98"/>
    <w:rsid w:val="00AC50CE"/>
    <w:rsid w:val="00AC5220"/>
    <w:rsid w:val="00AC5B25"/>
    <w:rsid w:val="00AC5D9F"/>
    <w:rsid w:val="00AC5DEB"/>
    <w:rsid w:val="00AC74FA"/>
    <w:rsid w:val="00AC7C10"/>
    <w:rsid w:val="00AD0350"/>
    <w:rsid w:val="00AD135F"/>
    <w:rsid w:val="00AD19A4"/>
    <w:rsid w:val="00AD1C1F"/>
    <w:rsid w:val="00AD1D63"/>
    <w:rsid w:val="00AD275D"/>
    <w:rsid w:val="00AD2AA0"/>
    <w:rsid w:val="00AD3962"/>
    <w:rsid w:val="00AD42D3"/>
    <w:rsid w:val="00AD4954"/>
    <w:rsid w:val="00AD4AA3"/>
    <w:rsid w:val="00AD4C1A"/>
    <w:rsid w:val="00AD5367"/>
    <w:rsid w:val="00AD6057"/>
    <w:rsid w:val="00AD6126"/>
    <w:rsid w:val="00AD686C"/>
    <w:rsid w:val="00AD6B5D"/>
    <w:rsid w:val="00AE0B98"/>
    <w:rsid w:val="00AE1203"/>
    <w:rsid w:val="00AE1308"/>
    <w:rsid w:val="00AE1443"/>
    <w:rsid w:val="00AE3213"/>
    <w:rsid w:val="00AE32A1"/>
    <w:rsid w:val="00AE35FA"/>
    <w:rsid w:val="00AE3FE4"/>
    <w:rsid w:val="00AE40AA"/>
    <w:rsid w:val="00AE41D3"/>
    <w:rsid w:val="00AE7036"/>
    <w:rsid w:val="00AE709C"/>
    <w:rsid w:val="00AE70A8"/>
    <w:rsid w:val="00AE727B"/>
    <w:rsid w:val="00AE7727"/>
    <w:rsid w:val="00AF0296"/>
    <w:rsid w:val="00AF0BCD"/>
    <w:rsid w:val="00AF161D"/>
    <w:rsid w:val="00AF25E4"/>
    <w:rsid w:val="00AF2B95"/>
    <w:rsid w:val="00AF41C5"/>
    <w:rsid w:val="00AF4501"/>
    <w:rsid w:val="00AF4BB1"/>
    <w:rsid w:val="00AF4C48"/>
    <w:rsid w:val="00AF6AAF"/>
    <w:rsid w:val="00AF6ECF"/>
    <w:rsid w:val="00AF77DC"/>
    <w:rsid w:val="00AF786F"/>
    <w:rsid w:val="00AF7C5D"/>
    <w:rsid w:val="00AF7EF1"/>
    <w:rsid w:val="00B00DE5"/>
    <w:rsid w:val="00B02145"/>
    <w:rsid w:val="00B02185"/>
    <w:rsid w:val="00B0313E"/>
    <w:rsid w:val="00B032A7"/>
    <w:rsid w:val="00B03697"/>
    <w:rsid w:val="00B0392A"/>
    <w:rsid w:val="00B03EC0"/>
    <w:rsid w:val="00B04906"/>
    <w:rsid w:val="00B04A26"/>
    <w:rsid w:val="00B05516"/>
    <w:rsid w:val="00B06EE8"/>
    <w:rsid w:val="00B077B3"/>
    <w:rsid w:val="00B07E94"/>
    <w:rsid w:val="00B1051E"/>
    <w:rsid w:val="00B1063D"/>
    <w:rsid w:val="00B107EB"/>
    <w:rsid w:val="00B1107D"/>
    <w:rsid w:val="00B112A3"/>
    <w:rsid w:val="00B116DC"/>
    <w:rsid w:val="00B13367"/>
    <w:rsid w:val="00B136F6"/>
    <w:rsid w:val="00B1422E"/>
    <w:rsid w:val="00B151E0"/>
    <w:rsid w:val="00B15DC3"/>
    <w:rsid w:val="00B16027"/>
    <w:rsid w:val="00B17086"/>
    <w:rsid w:val="00B17B3C"/>
    <w:rsid w:val="00B203A8"/>
    <w:rsid w:val="00B20818"/>
    <w:rsid w:val="00B2208B"/>
    <w:rsid w:val="00B2312F"/>
    <w:rsid w:val="00B2318C"/>
    <w:rsid w:val="00B2327B"/>
    <w:rsid w:val="00B234CE"/>
    <w:rsid w:val="00B235E7"/>
    <w:rsid w:val="00B2386B"/>
    <w:rsid w:val="00B239DA"/>
    <w:rsid w:val="00B23B57"/>
    <w:rsid w:val="00B23E39"/>
    <w:rsid w:val="00B23FDA"/>
    <w:rsid w:val="00B2496C"/>
    <w:rsid w:val="00B26F33"/>
    <w:rsid w:val="00B271F7"/>
    <w:rsid w:val="00B2723E"/>
    <w:rsid w:val="00B272D3"/>
    <w:rsid w:val="00B2790D"/>
    <w:rsid w:val="00B27F72"/>
    <w:rsid w:val="00B30976"/>
    <w:rsid w:val="00B30C3D"/>
    <w:rsid w:val="00B328DF"/>
    <w:rsid w:val="00B33890"/>
    <w:rsid w:val="00B33CDE"/>
    <w:rsid w:val="00B34EEB"/>
    <w:rsid w:val="00B35402"/>
    <w:rsid w:val="00B35AEB"/>
    <w:rsid w:val="00B35E38"/>
    <w:rsid w:val="00B3612A"/>
    <w:rsid w:val="00B36D66"/>
    <w:rsid w:val="00B37C1A"/>
    <w:rsid w:val="00B40090"/>
    <w:rsid w:val="00B40CBB"/>
    <w:rsid w:val="00B41376"/>
    <w:rsid w:val="00B41A0C"/>
    <w:rsid w:val="00B41E21"/>
    <w:rsid w:val="00B42AD8"/>
    <w:rsid w:val="00B44BC5"/>
    <w:rsid w:val="00B45C65"/>
    <w:rsid w:val="00B47607"/>
    <w:rsid w:val="00B47770"/>
    <w:rsid w:val="00B477FB"/>
    <w:rsid w:val="00B506B1"/>
    <w:rsid w:val="00B50862"/>
    <w:rsid w:val="00B50E6D"/>
    <w:rsid w:val="00B52086"/>
    <w:rsid w:val="00B52123"/>
    <w:rsid w:val="00B5293D"/>
    <w:rsid w:val="00B530DF"/>
    <w:rsid w:val="00B536CA"/>
    <w:rsid w:val="00B53D6D"/>
    <w:rsid w:val="00B5432A"/>
    <w:rsid w:val="00B547DE"/>
    <w:rsid w:val="00B5535C"/>
    <w:rsid w:val="00B56831"/>
    <w:rsid w:val="00B56BF1"/>
    <w:rsid w:val="00B56CD0"/>
    <w:rsid w:val="00B56FDE"/>
    <w:rsid w:val="00B57B27"/>
    <w:rsid w:val="00B57D4E"/>
    <w:rsid w:val="00B57D6B"/>
    <w:rsid w:val="00B60070"/>
    <w:rsid w:val="00B61C21"/>
    <w:rsid w:val="00B62E12"/>
    <w:rsid w:val="00B6418C"/>
    <w:rsid w:val="00B647CB"/>
    <w:rsid w:val="00B65A78"/>
    <w:rsid w:val="00B66468"/>
    <w:rsid w:val="00B66D3E"/>
    <w:rsid w:val="00B66ECC"/>
    <w:rsid w:val="00B67772"/>
    <w:rsid w:val="00B67CDA"/>
    <w:rsid w:val="00B67E91"/>
    <w:rsid w:val="00B70534"/>
    <w:rsid w:val="00B7086A"/>
    <w:rsid w:val="00B73150"/>
    <w:rsid w:val="00B7482B"/>
    <w:rsid w:val="00B74C83"/>
    <w:rsid w:val="00B750BC"/>
    <w:rsid w:val="00B7560B"/>
    <w:rsid w:val="00B75647"/>
    <w:rsid w:val="00B75675"/>
    <w:rsid w:val="00B77629"/>
    <w:rsid w:val="00B7788F"/>
    <w:rsid w:val="00B8040B"/>
    <w:rsid w:val="00B8070B"/>
    <w:rsid w:val="00B809E9"/>
    <w:rsid w:val="00B80A9F"/>
    <w:rsid w:val="00B80EFF"/>
    <w:rsid w:val="00B82929"/>
    <w:rsid w:val="00B834EE"/>
    <w:rsid w:val="00B842F8"/>
    <w:rsid w:val="00B8445F"/>
    <w:rsid w:val="00B8513B"/>
    <w:rsid w:val="00B856F1"/>
    <w:rsid w:val="00B864D1"/>
    <w:rsid w:val="00B86672"/>
    <w:rsid w:val="00B869E1"/>
    <w:rsid w:val="00B87D24"/>
    <w:rsid w:val="00B9031E"/>
    <w:rsid w:val="00B914CC"/>
    <w:rsid w:val="00B925FA"/>
    <w:rsid w:val="00B930D8"/>
    <w:rsid w:val="00B94372"/>
    <w:rsid w:val="00B95168"/>
    <w:rsid w:val="00B9655A"/>
    <w:rsid w:val="00B975CB"/>
    <w:rsid w:val="00B97C14"/>
    <w:rsid w:val="00B97EE5"/>
    <w:rsid w:val="00BA00DD"/>
    <w:rsid w:val="00BA1521"/>
    <w:rsid w:val="00BA1B9B"/>
    <w:rsid w:val="00BA231E"/>
    <w:rsid w:val="00BA2B1E"/>
    <w:rsid w:val="00BA2F5B"/>
    <w:rsid w:val="00BA399E"/>
    <w:rsid w:val="00BA3EE7"/>
    <w:rsid w:val="00BA4189"/>
    <w:rsid w:val="00BA419D"/>
    <w:rsid w:val="00BA4345"/>
    <w:rsid w:val="00BA434D"/>
    <w:rsid w:val="00BA4615"/>
    <w:rsid w:val="00BA4D4F"/>
    <w:rsid w:val="00BA5A88"/>
    <w:rsid w:val="00BA62F2"/>
    <w:rsid w:val="00BA644F"/>
    <w:rsid w:val="00BA6D29"/>
    <w:rsid w:val="00BB0EC1"/>
    <w:rsid w:val="00BB0EE4"/>
    <w:rsid w:val="00BB1789"/>
    <w:rsid w:val="00BB2905"/>
    <w:rsid w:val="00BB3BB1"/>
    <w:rsid w:val="00BB4A67"/>
    <w:rsid w:val="00BB6FC1"/>
    <w:rsid w:val="00BB77F4"/>
    <w:rsid w:val="00BB7A32"/>
    <w:rsid w:val="00BC095A"/>
    <w:rsid w:val="00BC178B"/>
    <w:rsid w:val="00BC2EC1"/>
    <w:rsid w:val="00BC332E"/>
    <w:rsid w:val="00BC3A5F"/>
    <w:rsid w:val="00BC4970"/>
    <w:rsid w:val="00BC4E84"/>
    <w:rsid w:val="00BC4F18"/>
    <w:rsid w:val="00BC5774"/>
    <w:rsid w:val="00BC5823"/>
    <w:rsid w:val="00BC5F94"/>
    <w:rsid w:val="00BC6A3A"/>
    <w:rsid w:val="00BC71D7"/>
    <w:rsid w:val="00BC73D1"/>
    <w:rsid w:val="00BD137E"/>
    <w:rsid w:val="00BD1839"/>
    <w:rsid w:val="00BD1A72"/>
    <w:rsid w:val="00BD2D30"/>
    <w:rsid w:val="00BD3E3B"/>
    <w:rsid w:val="00BD3E8B"/>
    <w:rsid w:val="00BD4C47"/>
    <w:rsid w:val="00BD6107"/>
    <w:rsid w:val="00BD617E"/>
    <w:rsid w:val="00BD6A70"/>
    <w:rsid w:val="00BD79A2"/>
    <w:rsid w:val="00BE08D7"/>
    <w:rsid w:val="00BE164C"/>
    <w:rsid w:val="00BE1784"/>
    <w:rsid w:val="00BE251D"/>
    <w:rsid w:val="00BE26C1"/>
    <w:rsid w:val="00BE270E"/>
    <w:rsid w:val="00BE28F1"/>
    <w:rsid w:val="00BE2AC2"/>
    <w:rsid w:val="00BE32AA"/>
    <w:rsid w:val="00BE3C68"/>
    <w:rsid w:val="00BE46DD"/>
    <w:rsid w:val="00BE484E"/>
    <w:rsid w:val="00BE5A14"/>
    <w:rsid w:val="00BE62F4"/>
    <w:rsid w:val="00BE73CE"/>
    <w:rsid w:val="00BE7F78"/>
    <w:rsid w:val="00BF0A1B"/>
    <w:rsid w:val="00BF1B4F"/>
    <w:rsid w:val="00BF21D2"/>
    <w:rsid w:val="00BF2E0D"/>
    <w:rsid w:val="00BF3002"/>
    <w:rsid w:val="00BF366B"/>
    <w:rsid w:val="00BF3679"/>
    <w:rsid w:val="00BF52E5"/>
    <w:rsid w:val="00BF5B7E"/>
    <w:rsid w:val="00BF613F"/>
    <w:rsid w:val="00BF705E"/>
    <w:rsid w:val="00C00489"/>
    <w:rsid w:val="00C00553"/>
    <w:rsid w:val="00C00A8C"/>
    <w:rsid w:val="00C01142"/>
    <w:rsid w:val="00C01293"/>
    <w:rsid w:val="00C01F99"/>
    <w:rsid w:val="00C03260"/>
    <w:rsid w:val="00C03CDC"/>
    <w:rsid w:val="00C0417F"/>
    <w:rsid w:val="00C047B4"/>
    <w:rsid w:val="00C04A6B"/>
    <w:rsid w:val="00C05074"/>
    <w:rsid w:val="00C0594D"/>
    <w:rsid w:val="00C05FFF"/>
    <w:rsid w:val="00C06C2E"/>
    <w:rsid w:val="00C071B6"/>
    <w:rsid w:val="00C11E74"/>
    <w:rsid w:val="00C122B4"/>
    <w:rsid w:val="00C13288"/>
    <w:rsid w:val="00C13B89"/>
    <w:rsid w:val="00C14A6B"/>
    <w:rsid w:val="00C14E93"/>
    <w:rsid w:val="00C15402"/>
    <w:rsid w:val="00C15613"/>
    <w:rsid w:val="00C15CA2"/>
    <w:rsid w:val="00C16159"/>
    <w:rsid w:val="00C162EC"/>
    <w:rsid w:val="00C16A11"/>
    <w:rsid w:val="00C16B42"/>
    <w:rsid w:val="00C1710F"/>
    <w:rsid w:val="00C2019C"/>
    <w:rsid w:val="00C20995"/>
    <w:rsid w:val="00C21ABC"/>
    <w:rsid w:val="00C226F6"/>
    <w:rsid w:val="00C22E57"/>
    <w:rsid w:val="00C23495"/>
    <w:rsid w:val="00C240DF"/>
    <w:rsid w:val="00C242F1"/>
    <w:rsid w:val="00C24A06"/>
    <w:rsid w:val="00C25343"/>
    <w:rsid w:val="00C25570"/>
    <w:rsid w:val="00C262B2"/>
    <w:rsid w:val="00C26E63"/>
    <w:rsid w:val="00C3079F"/>
    <w:rsid w:val="00C30C2B"/>
    <w:rsid w:val="00C3140D"/>
    <w:rsid w:val="00C314CA"/>
    <w:rsid w:val="00C31830"/>
    <w:rsid w:val="00C31B7C"/>
    <w:rsid w:val="00C31E5E"/>
    <w:rsid w:val="00C329A0"/>
    <w:rsid w:val="00C3375E"/>
    <w:rsid w:val="00C33BE1"/>
    <w:rsid w:val="00C33C91"/>
    <w:rsid w:val="00C33CDB"/>
    <w:rsid w:val="00C33FDB"/>
    <w:rsid w:val="00C3403D"/>
    <w:rsid w:val="00C3462B"/>
    <w:rsid w:val="00C34C17"/>
    <w:rsid w:val="00C3557E"/>
    <w:rsid w:val="00C35A24"/>
    <w:rsid w:val="00C36DD2"/>
    <w:rsid w:val="00C40229"/>
    <w:rsid w:val="00C4075C"/>
    <w:rsid w:val="00C40B6F"/>
    <w:rsid w:val="00C43826"/>
    <w:rsid w:val="00C43DA4"/>
    <w:rsid w:val="00C44143"/>
    <w:rsid w:val="00C442BB"/>
    <w:rsid w:val="00C44329"/>
    <w:rsid w:val="00C443B8"/>
    <w:rsid w:val="00C4463E"/>
    <w:rsid w:val="00C44FB7"/>
    <w:rsid w:val="00C453B7"/>
    <w:rsid w:val="00C45846"/>
    <w:rsid w:val="00C45B68"/>
    <w:rsid w:val="00C4677D"/>
    <w:rsid w:val="00C46AF7"/>
    <w:rsid w:val="00C473B2"/>
    <w:rsid w:val="00C50419"/>
    <w:rsid w:val="00C50763"/>
    <w:rsid w:val="00C508EF"/>
    <w:rsid w:val="00C5097F"/>
    <w:rsid w:val="00C50A92"/>
    <w:rsid w:val="00C50AAB"/>
    <w:rsid w:val="00C520C5"/>
    <w:rsid w:val="00C527EC"/>
    <w:rsid w:val="00C5443A"/>
    <w:rsid w:val="00C5649B"/>
    <w:rsid w:val="00C56BFD"/>
    <w:rsid w:val="00C56CCE"/>
    <w:rsid w:val="00C57003"/>
    <w:rsid w:val="00C57937"/>
    <w:rsid w:val="00C57BA4"/>
    <w:rsid w:val="00C60D8F"/>
    <w:rsid w:val="00C613B5"/>
    <w:rsid w:val="00C61791"/>
    <w:rsid w:val="00C618AF"/>
    <w:rsid w:val="00C6257B"/>
    <w:rsid w:val="00C62CB2"/>
    <w:rsid w:val="00C63714"/>
    <w:rsid w:val="00C646A6"/>
    <w:rsid w:val="00C65ABE"/>
    <w:rsid w:val="00C65B49"/>
    <w:rsid w:val="00C70D69"/>
    <w:rsid w:val="00C716A3"/>
    <w:rsid w:val="00C717A6"/>
    <w:rsid w:val="00C72AF8"/>
    <w:rsid w:val="00C72C98"/>
    <w:rsid w:val="00C7394B"/>
    <w:rsid w:val="00C73FB0"/>
    <w:rsid w:val="00C7412A"/>
    <w:rsid w:val="00C742B1"/>
    <w:rsid w:val="00C7455B"/>
    <w:rsid w:val="00C74914"/>
    <w:rsid w:val="00C74CD4"/>
    <w:rsid w:val="00C74FBB"/>
    <w:rsid w:val="00C758BD"/>
    <w:rsid w:val="00C75F4F"/>
    <w:rsid w:val="00C76431"/>
    <w:rsid w:val="00C7723D"/>
    <w:rsid w:val="00C77DA4"/>
    <w:rsid w:val="00C801CA"/>
    <w:rsid w:val="00C802A0"/>
    <w:rsid w:val="00C819F0"/>
    <w:rsid w:val="00C81A0D"/>
    <w:rsid w:val="00C823D4"/>
    <w:rsid w:val="00C82CBB"/>
    <w:rsid w:val="00C82CC6"/>
    <w:rsid w:val="00C83396"/>
    <w:rsid w:val="00C838B2"/>
    <w:rsid w:val="00C843BF"/>
    <w:rsid w:val="00C84598"/>
    <w:rsid w:val="00C84E4E"/>
    <w:rsid w:val="00C8526C"/>
    <w:rsid w:val="00C85297"/>
    <w:rsid w:val="00C86FE7"/>
    <w:rsid w:val="00C873ED"/>
    <w:rsid w:val="00C87707"/>
    <w:rsid w:val="00C87969"/>
    <w:rsid w:val="00C87BA4"/>
    <w:rsid w:val="00C87E6C"/>
    <w:rsid w:val="00C911A7"/>
    <w:rsid w:val="00C91617"/>
    <w:rsid w:val="00C918D5"/>
    <w:rsid w:val="00C91C9C"/>
    <w:rsid w:val="00C91E93"/>
    <w:rsid w:val="00C92679"/>
    <w:rsid w:val="00C92AD6"/>
    <w:rsid w:val="00C93067"/>
    <w:rsid w:val="00C93ECB"/>
    <w:rsid w:val="00C951F9"/>
    <w:rsid w:val="00C958B8"/>
    <w:rsid w:val="00C95AD5"/>
    <w:rsid w:val="00C95B49"/>
    <w:rsid w:val="00C960D4"/>
    <w:rsid w:val="00C965F1"/>
    <w:rsid w:val="00C97E27"/>
    <w:rsid w:val="00C97E41"/>
    <w:rsid w:val="00C97EE5"/>
    <w:rsid w:val="00C97F39"/>
    <w:rsid w:val="00CA00E5"/>
    <w:rsid w:val="00CA087E"/>
    <w:rsid w:val="00CA0FFE"/>
    <w:rsid w:val="00CA1CB3"/>
    <w:rsid w:val="00CA2F8C"/>
    <w:rsid w:val="00CA3E81"/>
    <w:rsid w:val="00CA409B"/>
    <w:rsid w:val="00CA4C81"/>
    <w:rsid w:val="00CA521E"/>
    <w:rsid w:val="00CA54AC"/>
    <w:rsid w:val="00CA54C6"/>
    <w:rsid w:val="00CA60FC"/>
    <w:rsid w:val="00CA6668"/>
    <w:rsid w:val="00CA6804"/>
    <w:rsid w:val="00CA6979"/>
    <w:rsid w:val="00CA72F2"/>
    <w:rsid w:val="00CB0C95"/>
    <w:rsid w:val="00CB0CFA"/>
    <w:rsid w:val="00CB1D51"/>
    <w:rsid w:val="00CB1F13"/>
    <w:rsid w:val="00CB1FF1"/>
    <w:rsid w:val="00CB241C"/>
    <w:rsid w:val="00CB2AAF"/>
    <w:rsid w:val="00CB33E9"/>
    <w:rsid w:val="00CB34F7"/>
    <w:rsid w:val="00CB354C"/>
    <w:rsid w:val="00CB405D"/>
    <w:rsid w:val="00CB4705"/>
    <w:rsid w:val="00CB4A53"/>
    <w:rsid w:val="00CB4EC8"/>
    <w:rsid w:val="00CB5034"/>
    <w:rsid w:val="00CB5264"/>
    <w:rsid w:val="00CB5A42"/>
    <w:rsid w:val="00CB60C7"/>
    <w:rsid w:val="00CB7DC4"/>
    <w:rsid w:val="00CC0DE1"/>
    <w:rsid w:val="00CC0E60"/>
    <w:rsid w:val="00CC0F7C"/>
    <w:rsid w:val="00CC2E83"/>
    <w:rsid w:val="00CC4645"/>
    <w:rsid w:val="00CC5400"/>
    <w:rsid w:val="00CC54F0"/>
    <w:rsid w:val="00CC55F4"/>
    <w:rsid w:val="00CC6C01"/>
    <w:rsid w:val="00CD009C"/>
    <w:rsid w:val="00CD16BF"/>
    <w:rsid w:val="00CD17CF"/>
    <w:rsid w:val="00CD2387"/>
    <w:rsid w:val="00CD2653"/>
    <w:rsid w:val="00CD2ACB"/>
    <w:rsid w:val="00CD2E71"/>
    <w:rsid w:val="00CD4F1B"/>
    <w:rsid w:val="00CD5A81"/>
    <w:rsid w:val="00CD5D08"/>
    <w:rsid w:val="00CD63D7"/>
    <w:rsid w:val="00CD6C88"/>
    <w:rsid w:val="00CD7110"/>
    <w:rsid w:val="00CD737F"/>
    <w:rsid w:val="00CD7922"/>
    <w:rsid w:val="00CE01FC"/>
    <w:rsid w:val="00CE0BD2"/>
    <w:rsid w:val="00CE0C0D"/>
    <w:rsid w:val="00CE2115"/>
    <w:rsid w:val="00CE21BE"/>
    <w:rsid w:val="00CE27A5"/>
    <w:rsid w:val="00CE3A24"/>
    <w:rsid w:val="00CE3EFE"/>
    <w:rsid w:val="00CE442F"/>
    <w:rsid w:val="00CE4615"/>
    <w:rsid w:val="00CE5FFC"/>
    <w:rsid w:val="00CE60CD"/>
    <w:rsid w:val="00CE699B"/>
    <w:rsid w:val="00CE7E9B"/>
    <w:rsid w:val="00CF027E"/>
    <w:rsid w:val="00CF0515"/>
    <w:rsid w:val="00CF0547"/>
    <w:rsid w:val="00CF1384"/>
    <w:rsid w:val="00CF138A"/>
    <w:rsid w:val="00CF2717"/>
    <w:rsid w:val="00CF287C"/>
    <w:rsid w:val="00CF2BC7"/>
    <w:rsid w:val="00CF2BE6"/>
    <w:rsid w:val="00CF3B2E"/>
    <w:rsid w:val="00CF3BF5"/>
    <w:rsid w:val="00CF3D90"/>
    <w:rsid w:val="00CF4A8C"/>
    <w:rsid w:val="00CF519E"/>
    <w:rsid w:val="00CF5393"/>
    <w:rsid w:val="00CF5A33"/>
    <w:rsid w:val="00CF69F8"/>
    <w:rsid w:val="00CF6FF2"/>
    <w:rsid w:val="00D004B3"/>
    <w:rsid w:val="00D00562"/>
    <w:rsid w:val="00D00839"/>
    <w:rsid w:val="00D00FB3"/>
    <w:rsid w:val="00D01561"/>
    <w:rsid w:val="00D02477"/>
    <w:rsid w:val="00D0248F"/>
    <w:rsid w:val="00D02D7D"/>
    <w:rsid w:val="00D02E33"/>
    <w:rsid w:val="00D030D5"/>
    <w:rsid w:val="00D03154"/>
    <w:rsid w:val="00D03B09"/>
    <w:rsid w:val="00D04C11"/>
    <w:rsid w:val="00D05395"/>
    <w:rsid w:val="00D06B06"/>
    <w:rsid w:val="00D07614"/>
    <w:rsid w:val="00D07C2C"/>
    <w:rsid w:val="00D10670"/>
    <w:rsid w:val="00D10807"/>
    <w:rsid w:val="00D108F2"/>
    <w:rsid w:val="00D10E7B"/>
    <w:rsid w:val="00D113A0"/>
    <w:rsid w:val="00D128B3"/>
    <w:rsid w:val="00D12C4D"/>
    <w:rsid w:val="00D13DA6"/>
    <w:rsid w:val="00D14192"/>
    <w:rsid w:val="00D14491"/>
    <w:rsid w:val="00D1514A"/>
    <w:rsid w:val="00D1579E"/>
    <w:rsid w:val="00D16574"/>
    <w:rsid w:val="00D171C2"/>
    <w:rsid w:val="00D172D6"/>
    <w:rsid w:val="00D17616"/>
    <w:rsid w:val="00D179BD"/>
    <w:rsid w:val="00D20385"/>
    <w:rsid w:val="00D207DB"/>
    <w:rsid w:val="00D22B67"/>
    <w:rsid w:val="00D22F4A"/>
    <w:rsid w:val="00D22F60"/>
    <w:rsid w:val="00D23B03"/>
    <w:rsid w:val="00D23D0A"/>
    <w:rsid w:val="00D2476F"/>
    <w:rsid w:val="00D249A8"/>
    <w:rsid w:val="00D25FF4"/>
    <w:rsid w:val="00D26C95"/>
    <w:rsid w:val="00D27CEB"/>
    <w:rsid w:val="00D30D98"/>
    <w:rsid w:val="00D310C0"/>
    <w:rsid w:val="00D315D8"/>
    <w:rsid w:val="00D31A2C"/>
    <w:rsid w:val="00D329A2"/>
    <w:rsid w:val="00D32A51"/>
    <w:rsid w:val="00D33C83"/>
    <w:rsid w:val="00D3594F"/>
    <w:rsid w:val="00D3744E"/>
    <w:rsid w:val="00D37646"/>
    <w:rsid w:val="00D37B51"/>
    <w:rsid w:val="00D408BB"/>
    <w:rsid w:val="00D40AFC"/>
    <w:rsid w:val="00D410ED"/>
    <w:rsid w:val="00D416AB"/>
    <w:rsid w:val="00D41961"/>
    <w:rsid w:val="00D42A40"/>
    <w:rsid w:val="00D42F70"/>
    <w:rsid w:val="00D4321E"/>
    <w:rsid w:val="00D44653"/>
    <w:rsid w:val="00D44726"/>
    <w:rsid w:val="00D44A44"/>
    <w:rsid w:val="00D44A89"/>
    <w:rsid w:val="00D45632"/>
    <w:rsid w:val="00D4590D"/>
    <w:rsid w:val="00D45C2F"/>
    <w:rsid w:val="00D464F2"/>
    <w:rsid w:val="00D5059C"/>
    <w:rsid w:val="00D517BE"/>
    <w:rsid w:val="00D518D6"/>
    <w:rsid w:val="00D53359"/>
    <w:rsid w:val="00D538F4"/>
    <w:rsid w:val="00D5407C"/>
    <w:rsid w:val="00D540CE"/>
    <w:rsid w:val="00D54190"/>
    <w:rsid w:val="00D54DA8"/>
    <w:rsid w:val="00D550E9"/>
    <w:rsid w:val="00D561FF"/>
    <w:rsid w:val="00D568BD"/>
    <w:rsid w:val="00D56E3B"/>
    <w:rsid w:val="00D57501"/>
    <w:rsid w:val="00D57659"/>
    <w:rsid w:val="00D57FF9"/>
    <w:rsid w:val="00D600FB"/>
    <w:rsid w:val="00D60876"/>
    <w:rsid w:val="00D60FA8"/>
    <w:rsid w:val="00D61774"/>
    <w:rsid w:val="00D617EF"/>
    <w:rsid w:val="00D61B54"/>
    <w:rsid w:val="00D61C08"/>
    <w:rsid w:val="00D61F95"/>
    <w:rsid w:val="00D62458"/>
    <w:rsid w:val="00D627FA"/>
    <w:rsid w:val="00D62D87"/>
    <w:rsid w:val="00D62EB4"/>
    <w:rsid w:val="00D630C8"/>
    <w:rsid w:val="00D63460"/>
    <w:rsid w:val="00D63BFF"/>
    <w:rsid w:val="00D6523D"/>
    <w:rsid w:val="00D6534D"/>
    <w:rsid w:val="00D65C2C"/>
    <w:rsid w:val="00D67068"/>
    <w:rsid w:val="00D671FF"/>
    <w:rsid w:val="00D67558"/>
    <w:rsid w:val="00D678C2"/>
    <w:rsid w:val="00D7089B"/>
    <w:rsid w:val="00D709CB"/>
    <w:rsid w:val="00D70DF1"/>
    <w:rsid w:val="00D71802"/>
    <w:rsid w:val="00D71E85"/>
    <w:rsid w:val="00D72212"/>
    <w:rsid w:val="00D73CE3"/>
    <w:rsid w:val="00D73F6D"/>
    <w:rsid w:val="00D757F8"/>
    <w:rsid w:val="00D759CF"/>
    <w:rsid w:val="00D76263"/>
    <w:rsid w:val="00D767D9"/>
    <w:rsid w:val="00D76D12"/>
    <w:rsid w:val="00D77F5D"/>
    <w:rsid w:val="00D807F5"/>
    <w:rsid w:val="00D81A5A"/>
    <w:rsid w:val="00D81FFF"/>
    <w:rsid w:val="00D82E04"/>
    <w:rsid w:val="00D831FB"/>
    <w:rsid w:val="00D83375"/>
    <w:rsid w:val="00D8372F"/>
    <w:rsid w:val="00D8379E"/>
    <w:rsid w:val="00D85609"/>
    <w:rsid w:val="00D87914"/>
    <w:rsid w:val="00D87D0A"/>
    <w:rsid w:val="00D87E72"/>
    <w:rsid w:val="00D90970"/>
    <w:rsid w:val="00D90DC2"/>
    <w:rsid w:val="00D91759"/>
    <w:rsid w:val="00D9191D"/>
    <w:rsid w:val="00D929D4"/>
    <w:rsid w:val="00D947E7"/>
    <w:rsid w:val="00D956DE"/>
    <w:rsid w:val="00D95842"/>
    <w:rsid w:val="00D95CE3"/>
    <w:rsid w:val="00D962A3"/>
    <w:rsid w:val="00D96576"/>
    <w:rsid w:val="00D966D6"/>
    <w:rsid w:val="00D97029"/>
    <w:rsid w:val="00D97A60"/>
    <w:rsid w:val="00DA0F74"/>
    <w:rsid w:val="00DA13DF"/>
    <w:rsid w:val="00DA166C"/>
    <w:rsid w:val="00DA2313"/>
    <w:rsid w:val="00DA27AC"/>
    <w:rsid w:val="00DA37F2"/>
    <w:rsid w:val="00DA385E"/>
    <w:rsid w:val="00DA5929"/>
    <w:rsid w:val="00DA6CD7"/>
    <w:rsid w:val="00DA77DD"/>
    <w:rsid w:val="00DB0E74"/>
    <w:rsid w:val="00DB1FB0"/>
    <w:rsid w:val="00DB221B"/>
    <w:rsid w:val="00DB2A7B"/>
    <w:rsid w:val="00DB2B08"/>
    <w:rsid w:val="00DB352A"/>
    <w:rsid w:val="00DB4432"/>
    <w:rsid w:val="00DB4544"/>
    <w:rsid w:val="00DB4E3F"/>
    <w:rsid w:val="00DB51D2"/>
    <w:rsid w:val="00DB549A"/>
    <w:rsid w:val="00DB5A2E"/>
    <w:rsid w:val="00DB5B83"/>
    <w:rsid w:val="00DB61D3"/>
    <w:rsid w:val="00DB62C4"/>
    <w:rsid w:val="00DB6787"/>
    <w:rsid w:val="00DB6A4E"/>
    <w:rsid w:val="00DC0D96"/>
    <w:rsid w:val="00DC1BC0"/>
    <w:rsid w:val="00DC34F2"/>
    <w:rsid w:val="00DC4724"/>
    <w:rsid w:val="00DC4AD6"/>
    <w:rsid w:val="00DC52AF"/>
    <w:rsid w:val="00DC52B2"/>
    <w:rsid w:val="00DC5919"/>
    <w:rsid w:val="00DC5E2A"/>
    <w:rsid w:val="00DC602B"/>
    <w:rsid w:val="00DC61F5"/>
    <w:rsid w:val="00DC6BAD"/>
    <w:rsid w:val="00DC6ED0"/>
    <w:rsid w:val="00DC6FD0"/>
    <w:rsid w:val="00DD010F"/>
    <w:rsid w:val="00DD0119"/>
    <w:rsid w:val="00DD1DE2"/>
    <w:rsid w:val="00DD27DD"/>
    <w:rsid w:val="00DD3B54"/>
    <w:rsid w:val="00DD4829"/>
    <w:rsid w:val="00DD4A44"/>
    <w:rsid w:val="00DD4C74"/>
    <w:rsid w:val="00DD4E19"/>
    <w:rsid w:val="00DD51A3"/>
    <w:rsid w:val="00DD5BED"/>
    <w:rsid w:val="00DD6C1E"/>
    <w:rsid w:val="00DD6CD1"/>
    <w:rsid w:val="00DD735C"/>
    <w:rsid w:val="00DD7717"/>
    <w:rsid w:val="00DD7726"/>
    <w:rsid w:val="00DD7C87"/>
    <w:rsid w:val="00DE0BD6"/>
    <w:rsid w:val="00DE11CE"/>
    <w:rsid w:val="00DE21F1"/>
    <w:rsid w:val="00DE25EA"/>
    <w:rsid w:val="00DE2D34"/>
    <w:rsid w:val="00DE2EF2"/>
    <w:rsid w:val="00DE4322"/>
    <w:rsid w:val="00DE660D"/>
    <w:rsid w:val="00DE6C2B"/>
    <w:rsid w:val="00DE7DB3"/>
    <w:rsid w:val="00DF097F"/>
    <w:rsid w:val="00DF202C"/>
    <w:rsid w:val="00DF2417"/>
    <w:rsid w:val="00DF245B"/>
    <w:rsid w:val="00DF2E28"/>
    <w:rsid w:val="00DF3124"/>
    <w:rsid w:val="00DF35EA"/>
    <w:rsid w:val="00DF389D"/>
    <w:rsid w:val="00DF3EA7"/>
    <w:rsid w:val="00DF60BB"/>
    <w:rsid w:val="00DF725F"/>
    <w:rsid w:val="00DF726E"/>
    <w:rsid w:val="00DF7427"/>
    <w:rsid w:val="00E01595"/>
    <w:rsid w:val="00E01B4C"/>
    <w:rsid w:val="00E0377E"/>
    <w:rsid w:val="00E03B02"/>
    <w:rsid w:val="00E03F02"/>
    <w:rsid w:val="00E04072"/>
    <w:rsid w:val="00E04AA6"/>
    <w:rsid w:val="00E06F40"/>
    <w:rsid w:val="00E07F7C"/>
    <w:rsid w:val="00E10AAF"/>
    <w:rsid w:val="00E11D05"/>
    <w:rsid w:val="00E11E09"/>
    <w:rsid w:val="00E13405"/>
    <w:rsid w:val="00E13E84"/>
    <w:rsid w:val="00E151AC"/>
    <w:rsid w:val="00E15473"/>
    <w:rsid w:val="00E16A5D"/>
    <w:rsid w:val="00E16C73"/>
    <w:rsid w:val="00E1700E"/>
    <w:rsid w:val="00E17A89"/>
    <w:rsid w:val="00E17DE2"/>
    <w:rsid w:val="00E17FD2"/>
    <w:rsid w:val="00E200D5"/>
    <w:rsid w:val="00E217E0"/>
    <w:rsid w:val="00E2193E"/>
    <w:rsid w:val="00E21EE6"/>
    <w:rsid w:val="00E2201F"/>
    <w:rsid w:val="00E22025"/>
    <w:rsid w:val="00E22B80"/>
    <w:rsid w:val="00E23BAC"/>
    <w:rsid w:val="00E23C66"/>
    <w:rsid w:val="00E24369"/>
    <w:rsid w:val="00E2447A"/>
    <w:rsid w:val="00E2547A"/>
    <w:rsid w:val="00E257AF"/>
    <w:rsid w:val="00E2649E"/>
    <w:rsid w:val="00E274B2"/>
    <w:rsid w:val="00E30424"/>
    <w:rsid w:val="00E30813"/>
    <w:rsid w:val="00E30CA9"/>
    <w:rsid w:val="00E30E20"/>
    <w:rsid w:val="00E30EED"/>
    <w:rsid w:val="00E310DD"/>
    <w:rsid w:val="00E3122F"/>
    <w:rsid w:val="00E318C7"/>
    <w:rsid w:val="00E319B0"/>
    <w:rsid w:val="00E31AB7"/>
    <w:rsid w:val="00E31B11"/>
    <w:rsid w:val="00E31B49"/>
    <w:rsid w:val="00E31C18"/>
    <w:rsid w:val="00E31C79"/>
    <w:rsid w:val="00E31D0C"/>
    <w:rsid w:val="00E3298D"/>
    <w:rsid w:val="00E33C33"/>
    <w:rsid w:val="00E348DF"/>
    <w:rsid w:val="00E34E45"/>
    <w:rsid w:val="00E36462"/>
    <w:rsid w:val="00E365BE"/>
    <w:rsid w:val="00E37BAF"/>
    <w:rsid w:val="00E40BBE"/>
    <w:rsid w:val="00E40F98"/>
    <w:rsid w:val="00E427FC"/>
    <w:rsid w:val="00E42CB9"/>
    <w:rsid w:val="00E43929"/>
    <w:rsid w:val="00E44FD3"/>
    <w:rsid w:val="00E45123"/>
    <w:rsid w:val="00E4516A"/>
    <w:rsid w:val="00E468AB"/>
    <w:rsid w:val="00E46BD2"/>
    <w:rsid w:val="00E4742D"/>
    <w:rsid w:val="00E47B89"/>
    <w:rsid w:val="00E47E24"/>
    <w:rsid w:val="00E51948"/>
    <w:rsid w:val="00E51BD1"/>
    <w:rsid w:val="00E525AF"/>
    <w:rsid w:val="00E52832"/>
    <w:rsid w:val="00E52B0B"/>
    <w:rsid w:val="00E52E7E"/>
    <w:rsid w:val="00E53F9B"/>
    <w:rsid w:val="00E543A4"/>
    <w:rsid w:val="00E55570"/>
    <w:rsid w:val="00E56075"/>
    <w:rsid w:val="00E56454"/>
    <w:rsid w:val="00E5653D"/>
    <w:rsid w:val="00E56555"/>
    <w:rsid w:val="00E57B34"/>
    <w:rsid w:val="00E57F17"/>
    <w:rsid w:val="00E60128"/>
    <w:rsid w:val="00E607C4"/>
    <w:rsid w:val="00E609B1"/>
    <w:rsid w:val="00E60FE8"/>
    <w:rsid w:val="00E61191"/>
    <w:rsid w:val="00E611EC"/>
    <w:rsid w:val="00E622FA"/>
    <w:rsid w:val="00E63699"/>
    <w:rsid w:val="00E63911"/>
    <w:rsid w:val="00E64669"/>
    <w:rsid w:val="00E67B59"/>
    <w:rsid w:val="00E7042E"/>
    <w:rsid w:val="00E704AD"/>
    <w:rsid w:val="00E705EA"/>
    <w:rsid w:val="00E71787"/>
    <w:rsid w:val="00E7224D"/>
    <w:rsid w:val="00E725EE"/>
    <w:rsid w:val="00E72EAE"/>
    <w:rsid w:val="00E7348A"/>
    <w:rsid w:val="00E73512"/>
    <w:rsid w:val="00E74BFE"/>
    <w:rsid w:val="00E74F89"/>
    <w:rsid w:val="00E7520D"/>
    <w:rsid w:val="00E77018"/>
    <w:rsid w:val="00E7742B"/>
    <w:rsid w:val="00E77BE8"/>
    <w:rsid w:val="00E804B4"/>
    <w:rsid w:val="00E8086D"/>
    <w:rsid w:val="00E809CA"/>
    <w:rsid w:val="00E81428"/>
    <w:rsid w:val="00E8222D"/>
    <w:rsid w:val="00E82779"/>
    <w:rsid w:val="00E83820"/>
    <w:rsid w:val="00E84506"/>
    <w:rsid w:val="00E85376"/>
    <w:rsid w:val="00E87C6D"/>
    <w:rsid w:val="00E9098D"/>
    <w:rsid w:val="00E913A4"/>
    <w:rsid w:val="00E925DE"/>
    <w:rsid w:val="00E92B7E"/>
    <w:rsid w:val="00E93F98"/>
    <w:rsid w:val="00E9463A"/>
    <w:rsid w:val="00E95EBE"/>
    <w:rsid w:val="00EA0CEC"/>
    <w:rsid w:val="00EA104D"/>
    <w:rsid w:val="00EA1B4C"/>
    <w:rsid w:val="00EA1FB1"/>
    <w:rsid w:val="00EA20CA"/>
    <w:rsid w:val="00EA2650"/>
    <w:rsid w:val="00EA2692"/>
    <w:rsid w:val="00EA2F3D"/>
    <w:rsid w:val="00EA376B"/>
    <w:rsid w:val="00EA3CAB"/>
    <w:rsid w:val="00EA3D31"/>
    <w:rsid w:val="00EA4B10"/>
    <w:rsid w:val="00EA50E5"/>
    <w:rsid w:val="00EA6203"/>
    <w:rsid w:val="00EA665D"/>
    <w:rsid w:val="00EA7497"/>
    <w:rsid w:val="00EA7B3B"/>
    <w:rsid w:val="00EB0FA5"/>
    <w:rsid w:val="00EB149B"/>
    <w:rsid w:val="00EB222F"/>
    <w:rsid w:val="00EB391F"/>
    <w:rsid w:val="00EB39D1"/>
    <w:rsid w:val="00EB3DFC"/>
    <w:rsid w:val="00EB4910"/>
    <w:rsid w:val="00EB493B"/>
    <w:rsid w:val="00EB4B7C"/>
    <w:rsid w:val="00EB4CEE"/>
    <w:rsid w:val="00EB583E"/>
    <w:rsid w:val="00EB6ACD"/>
    <w:rsid w:val="00EB6B25"/>
    <w:rsid w:val="00EB78EA"/>
    <w:rsid w:val="00EC092F"/>
    <w:rsid w:val="00EC0A15"/>
    <w:rsid w:val="00EC0DFA"/>
    <w:rsid w:val="00EC11F2"/>
    <w:rsid w:val="00EC1EE9"/>
    <w:rsid w:val="00EC3970"/>
    <w:rsid w:val="00EC4A39"/>
    <w:rsid w:val="00EC4A8E"/>
    <w:rsid w:val="00EC4FAC"/>
    <w:rsid w:val="00EC5256"/>
    <w:rsid w:val="00EC5AD8"/>
    <w:rsid w:val="00EC5C88"/>
    <w:rsid w:val="00EC6748"/>
    <w:rsid w:val="00EC6B99"/>
    <w:rsid w:val="00EC70F7"/>
    <w:rsid w:val="00EC71B0"/>
    <w:rsid w:val="00EC73E3"/>
    <w:rsid w:val="00EC7539"/>
    <w:rsid w:val="00ED0429"/>
    <w:rsid w:val="00ED0E88"/>
    <w:rsid w:val="00ED1701"/>
    <w:rsid w:val="00ED182D"/>
    <w:rsid w:val="00ED231B"/>
    <w:rsid w:val="00ED2F56"/>
    <w:rsid w:val="00ED44B1"/>
    <w:rsid w:val="00ED4657"/>
    <w:rsid w:val="00ED5032"/>
    <w:rsid w:val="00ED570B"/>
    <w:rsid w:val="00ED5A4F"/>
    <w:rsid w:val="00ED6A52"/>
    <w:rsid w:val="00ED6CBF"/>
    <w:rsid w:val="00ED6FB2"/>
    <w:rsid w:val="00ED76FB"/>
    <w:rsid w:val="00ED7C1A"/>
    <w:rsid w:val="00EE07D5"/>
    <w:rsid w:val="00EE1FE2"/>
    <w:rsid w:val="00EE26F0"/>
    <w:rsid w:val="00EE36BC"/>
    <w:rsid w:val="00EE3AE5"/>
    <w:rsid w:val="00EE3E1D"/>
    <w:rsid w:val="00EE402D"/>
    <w:rsid w:val="00EE6476"/>
    <w:rsid w:val="00EE75E1"/>
    <w:rsid w:val="00EE7963"/>
    <w:rsid w:val="00EE7A87"/>
    <w:rsid w:val="00EF0B92"/>
    <w:rsid w:val="00EF13C7"/>
    <w:rsid w:val="00EF154B"/>
    <w:rsid w:val="00EF2319"/>
    <w:rsid w:val="00EF249B"/>
    <w:rsid w:val="00EF35C5"/>
    <w:rsid w:val="00EF3A35"/>
    <w:rsid w:val="00EF3CAA"/>
    <w:rsid w:val="00EF3D70"/>
    <w:rsid w:val="00EF4173"/>
    <w:rsid w:val="00EF5472"/>
    <w:rsid w:val="00EF5600"/>
    <w:rsid w:val="00EF6128"/>
    <w:rsid w:val="00EF7862"/>
    <w:rsid w:val="00F01209"/>
    <w:rsid w:val="00F01B9E"/>
    <w:rsid w:val="00F02C38"/>
    <w:rsid w:val="00F03A15"/>
    <w:rsid w:val="00F04196"/>
    <w:rsid w:val="00F04B15"/>
    <w:rsid w:val="00F0790A"/>
    <w:rsid w:val="00F10053"/>
    <w:rsid w:val="00F100A8"/>
    <w:rsid w:val="00F108B6"/>
    <w:rsid w:val="00F1096D"/>
    <w:rsid w:val="00F10C8A"/>
    <w:rsid w:val="00F1112F"/>
    <w:rsid w:val="00F11861"/>
    <w:rsid w:val="00F11C3D"/>
    <w:rsid w:val="00F11F3A"/>
    <w:rsid w:val="00F12330"/>
    <w:rsid w:val="00F12C12"/>
    <w:rsid w:val="00F1390D"/>
    <w:rsid w:val="00F1420B"/>
    <w:rsid w:val="00F14A80"/>
    <w:rsid w:val="00F15B72"/>
    <w:rsid w:val="00F15FFE"/>
    <w:rsid w:val="00F1632A"/>
    <w:rsid w:val="00F16984"/>
    <w:rsid w:val="00F1700B"/>
    <w:rsid w:val="00F179EE"/>
    <w:rsid w:val="00F20FBA"/>
    <w:rsid w:val="00F210AD"/>
    <w:rsid w:val="00F21A3A"/>
    <w:rsid w:val="00F222C3"/>
    <w:rsid w:val="00F22A6F"/>
    <w:rsid w:val="00F2331E"/>
    <w:rsid w:val="00F23B3C"/>
    <w:rsid w:val="00F244DC"/>
    <w:rsid w:val="00F24CC9"/>
    <w:rsid w:val="00F259A3"/>
    <w:rsid w:val="00F25E2C"/>
    <w:rsid w:val="00F26F1A"/>
    <w:rsid w:val="00F26FD2"/>
    <w:rsid w:val="00F27A02"/>
    <w:rsid w:val="00F27EAE"/>
    <w:rsid w:val="00F30E80"/>
    <w:rsid w:val="00F31538"/>
    <w:rsid w:val="00F320BE"/>
    <w:rsid w:val="00F333B5"/>
    <w:rsid w:val="00F33784"/>
    <w:rsid w:val="00F33983"/>
    <w:rsid w:val="00F34042"/>
    <w:rsid w:val="00F342F9"/>
    <w:rsid w:val="00F3721D"/>
    <w:rsid w:val="00F405C8"/>
    <w:rsid w:val="00F40766"/>
    <w:rsid w:val="00F408DB"/>
    <w:rsid w:val="00F408FD"/>
    <w:rsid w:val="00F40B47"/>
    <w:rsid w:val="00F41872"/>
    <w:rsid w:val="00F426F5"/>
    <w:rsid w:val="00F427FF"/>
    <w:rsid w:val="00F42B20"/>
    <w:rsid w:val="00F42D51"/>
    <w:rsid w:val="00F433EE"/>
    <w:rsid w:val="00F43AE6"/>
    <w:rsid w:val="00F443EF"/>
    <w:rsid w:val="00F44BDD"/>
    <w:rsid w:val="00F452C9"/>
    <w:rsid w:val="00F47BDC"/>
    <w:rsid w:val="00F47C41"/>
    <w:rsid w:val="00F50988"/>
    <w:rsid w:val="00F518F0"/>
    <w:rsid w:val="00F51C1C"/>
    <w:rsid w:val="00F51CE9"/>
    <w:rsid w:val="00F52622"/>
    <w:rsid w:val="00F52A7A"/>
    <w:rsid w:val="00F52AAB"/>
    <w:rsid w:val="00F52B1A"/>
    <w:rsid w:val="00F52DA1"/>
    <w:rsid w:val="00F53862"/>
    <w:rsid w:val="00F5436D"/>
    <w:rsid w:val="00F553ED"/>
    <w:rsid w:val="00F55CC3"/>
    <w:rsid w:val="00F56040"/>
    <w:rsid w:val="00F56306"/>
    <w:rsid w:val="00F5667A"/>
    <w:rsid w:val="00F57ABC"/>
    <w:rsid w:val="00F57E2B"/>
    <w:rsid w:val="00F605CE"/>
    <w:rsid w:val="00F606F5"/>
    <w:rsid w:val="00F60DB5"/>
    <w:rsid w:val="00F61E9B"/>
    <w:rsid w:val="00F620B2"/>
    <w:rsid w:val="00F62A13"/>
    <w:rsid w:val="00F62BE1"/>
    <w:rsid w:val="00F633E3"/>
    <w:rsid w:val="00F63BBD"/>
    <w:rsid w:val="00F6451D"/>
    <w:rsid w:val="00F64CC4"/>
    <w:rsid w:val="00F65015"/>
    <w:rsid w:val="00F65227"/>
    <w:rsid w:val="00F6572D"/>
    <w:rsid w:val="00F65A86"/>
    <w:rsid w:val="00F66B77"/>
    <w:rsid w:val="00F6789B"/>
    <w:rsid w:val="00F67B5C"/>
    <w:rsid w:val="00F700B8"/>
    <w:rsid w:val="00F70302"/>
    <w:rsid w:val="00F709F9"/>
    <w:rsid w:val="00F7142D"/>
    <w:rsid w:val="00F71626"/>
    <w:rsid w:val="00F72191"/>
    <w:rsid w:val="00F722ED"/>
    <w:rsid w:val="00F723C2"/>
    <w:rsid w:val="00F73B15"/>
    <w:rsid w:val="00F7410D"/>
    <w:rsid w:val="00F742EC"/>
    <w:rsid w:val="00F7449B"/>
    <w:rsid w:val="00F7593E"/>
    <w:rsid w:val="00F7736D"/>
    <w:rsid w:val="00F77A8F"/>
    <w:rsid w:val="00F80169"/>
    <w:rsid w:val="00F8017A"/>
    <w:rsid w:val="00F808E0"/>
    <w:rsid w:val="00F81C2B"/>
    <w:rsid w:val="00F81FE1"/>
    <w:rsid w:val="00F82632"/>
    <w:rsid w:val="00F82C2D"/>
    <w:rsid w:val="00F834F1"/>
    <w:rsid w:val="00F83950"/>
    <w:rsid w:val="00F83FE6"/>
    <w:rsid w:val="00F844D2"/>
    <w:rsid w:val="00F85B71"/>
    <w:rsid w:val="00F86650"/>
    <w:rsid w:val="00F86925"/>
    <w:rsid w:val="00F8697B"/>
    <w:rsid w:val="00F86FE8"/>
    <w:rsid w:val="00F87685"/>
    <w:rsid w:val="00F910E3"/>
    <w:rsid w:val="00F910F9"/>
    <w:rsid w:val="00F9179B"/>
    <w:rsid w:val="00F91A41"/>
    <w:rsid w:val="00F91D05"/>
    <w:rsid w:val="00F91D46"/>
    <w:rsid w:val="00F9245F"/>
    <w:rsid w:val="00F92959"/>
    <w:rsid w:val="00F92B8E"/>
    <w:rsid w:val="00F935F3"/>
    <w:rsid w:val="00F93E5E"/>
    <w:rsid w:val="00F93EFD"/>
    <w:rsid w:val="00F940EA"/>
    <w:rsid w:val="00F94C71"/>
    <w:rsid w:val="00F95997"/>
    <w:rsid w:val="00F976D1"/>
    <w:rsid w:val="00FA176D"/>
    <w:rsid w:val="00FA1839"/>
    <w:rsid w:val="00FA1C4B"/>
    <w:rsid w:val="00FA2060"/>
    <w:rsid w:val="00FA225D"/>
    <w:rsid w:val="00FA2567"/>
    <w:rsid w:val="00FA2FD0"/>
    <w:rsid w:val="00FA36E9"/>
    <w:rsid w:val="00FA4319"/>
    <w:rsid w:val="00FA5BC9"/>
    <w:rsid w:val="00FA7F6F"/>
    <w:rsid w:val="00FB0941"/>
    <w:rsid w:val="00FB09E5"/>
    <w:rsid w:val="00FB0DAC"/>
    <w:rsid w:val="00FB1D3C"/>
    <w:rsid w:val="00FB1F76"/>
    <w:rsid w:val="00FB2700"/>
    <w:rsid w:val="00FB341F"/>
    <w:rsid w:val="00FB46C8"/>
    <w:rsid w:val="00FB5477"/>
    <w:rsid w:val="00FB55B8"/>
    <w:rsid w:val="00FB6CD7"/>
    <w:rsid w:val="00FB6E66"/>
    <w:rsid w:val="00FB719E"/>
    <w:rsid w:val="00FC0F9A"/>
    <w:rsid w:val="00FC101B"/>
    <w:rsid w:val="00FC281D"/>
    <w:rsid w:val="00FC2A5A"/>
    <w:rsid w:val="00FC37C9"/>
    <w:rsid w:val="00FC49C5"/>
    <w:rsid w:val="00FC53CB"/>
    <w:rsid w:val="00FC55E1"/>
    <w:rsid w:val="00FC5ACA"/>
    <w:rsid w:val="00FC5C91"/>
    <w:rsid w:val="00FC64A7"/>
    <w:rsid w:val="00FC7603"/>
    <w:rsid w:val="00FC7690"/>
    <w:rsid w:val="00FC78DB"/>
    <w:rsid w:val="00FC7F37"/>
    <w:rsid w:val="00FD2064"/>
    <w:rsid w:val="00FD2163"/>
    <w:rsid w:val="00FD224A"/>
    <w:rsid w:val="00FD2EFD"/>
    <w:rsid w:val="00FD3E06"/>
    <w:rsid w:val="00FD4472"/>
    <w:rsid w:val="00FD59AD"/>
    <w:rsid w:val="00FD5FDF"/>
    <w:rsid w:val="00FD6488"/>
    <w:rsid w:val="00FD6CF4"/>
    <w:rsid w:val="00FD747F"/>
    <w:rsid w:val="00FE04A1"/>
    <w:rsid w:val="00FE0838"/>
    <w:rsid w:val="00FE08B3"/>
    <w:rsid w:val="00FE27E3"/>
    <w:rsid w:val="00FE3028"/>
    <w:rsid w:val="00FE372C"/>
    <w:rsid w:val="00FE4D16"/>
    <w:rsid w:val="00FE592D"/>
    <w:rsid w:val="00FE5A4B"/>
    <w:rsid w:val="00FE5A52"/>
    <w:rsid w:val="00FE6675"/>
    <w:rsid w:val="00FE6FC6"/>
    <w:rsid w:val="00FE741A"/>
    <w:rsid w:val="00FE7CE5"/>
    <w:rsid w:val="00FE7FCF"/>
    <w:rsid w:val="00FF2351"/>
    <w:rsid w:val="00FF28D7"/>
    <w:rsid w:val="00FF32E6"/>
    <w:rsid w:val="00FF36FF"/>
    <w:rsid w:val="00FF4059"/>
    <w:rsid w:val="00FF47E8"/>
    <w:rsid w:val="00FF4AC9"/>
    <w:rsid w:val="00FF614C"/>
    <w:rsid w:val="00FF6523"/>
    <w:rsid w:val="00FF753C"/>
    <w:rsid w:val="00FF78E6"/>
    <w:rsid w:val="00FF7E95"/>
    <w:rsid w:val="01A3F0AC"/>
    <w:rsid w:val="02CD12EA"/>
    <w:rsid w:val="047F7AF7"/>
    <w:rsid w:val="04D3C105"/>
    <w:rsid w:val="05ECF1DA"/>
    <w:rsid w:val="08B8F255"/>
    <w:rsid w:val="092E4A69"/>
    <w:rsid w:val="09570900"/>
    <w:rsid w:val="09741FBF"/>
    <w:rsid w:val="0B25C084"/>
    <w:rsid w:val="0C663D3C"/>
    <w:rsid w:val="0E6E8AE1"/>
    <w:rsid w:val="12BDC116"/>
    <w:rsid w:val="1506594C"/>
    <w:rsid w:val="16ADCAA4"/>
    <w:rsid w:val="18A5A472"/>
    <w:rsid w:val="19B2C343"/>
    <w:rsid w:val="1BEE25FC"/>
    <w:rsid w:val="20B7D044"/>
    <w:rsid w:val="22607D9B"/>
    <w:rsid w:val="27B2DAF9"/>
    <w:rsid w:val="2B184100"/>
    <w:rsid w:val="2FCB68CE"/>
    <w:rsid w:val="346E080B"/>
    <w:rsid w:val="350CDC29"/>
    <w:rsid w:val="370BDC9B"/>
    <w:rsid w:val="37268B83"/>
    <w:rsid w:val="387D12D8"/>
    <w:rsid w:val="3A0339AF"/>
    <w:rsid w:val="3E3EA94B"/>
    <w:rsid w:val="3EDE5E59"/>
    <w:rsid w:val="40AFFB66"/>
    <w:rsid w:val="45B58322"/>
    <w:rsid w:val="47BB834E"/>
    <w:rsid w:val="49A90FB6"/>
    <w:rsid w:val="49C0099D"/>
    <w:rsid w:val="4B95AC89"/>
    <w:rsid w:val="4C44CC21"/>
    <w:rsid w:val="50E4FD0E"/>
    <w:rsid w:val="55314D5D"/>
    <w:rsid w:val="560A8714"/>
    <w:rsid w:val="56A5297D"/>
    <w:rsid w:val="5E6AC89F"/>
    <w:rsid w:val="5F174DF0"/>
    <w:rsid w:val="6017B34E"/>
    <w:rsid w:val="608B40C1"/>
    <w:rsid w:val="60A23547"/>
    <w:rsid w:val="630A4853"/>
    <w:rsid w:val="63B7A086"/>
    <w:rsid w:val="645E028E"/>
    <w:rsid w:val="667CC15A"/>
    <w:rsid w:val="67BF7565"/>
    <w:rsid w:val="686805CD"/>
    <w:rsid w:val="6B07161E"/>
    <w:rsid w:val="6B18B7BF"/>
    <w:rsid w:val="6E8406A3"/>
    <w:rsid w:val="7805F5FF"/>
    <w:rsid w:val="7871A228"/>
    <w:rsid w:val="79B20818"/>
    <w:rsid w:val="7C76361E"/>
    <w:rsid w:val="7ECBA019"/>
    <w:rsid w:val="7FC2C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43429"/>
  <w15:docId w15:val="{754FC3B5-209C-45AF-B7D1-9B195920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39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39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uiPriority="0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92A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Header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nhideWhenUsed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hAnsi="Cambria" w:cs="Times New Roman"/>
      <w:color w:val="243F60"/>
      <w:sz w:val="20"/>
      <w:szCs w:val="20"/>
      <w:lang w:val="zh-CN" w:eastAsia="zh-CN"/>
    </w:rPr>
  </w:style>
  <w:style w:type="paragraph" w:styleId="Heading6">
    <w:name w:val="heading 6"/>
    <w:basedOn w:val="Normal"/>
    <w:next w:val="Normal"/>
    <w:link w:val="Heading6Char"/>
    <w:unhideWhenUsed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zh-CN" w:eastAsia="zh-CN"/>
    </w:rPr>
  </w:style>
  <w:style w:type="paragraph" w:styleId="Heading7">
    <w:name w:val="heading 7"/>
    <w:basedOn w:val="Normal"/>
    <w:next w:val="Normal"/>
    <w:link w:val="Heading7Char"/>
    <w:unhideWhenUsed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nhideWhenUsed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nhideWhenUsed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8"/>
    </w:pPr>
    <w:rPr>
      <w:rFonts w:ascii="Calibri Light" w:eastAsia="Times New Roman" w:hAnsi="Calibri Light" w:cs="Times New Roman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hAnsi="Arial" w:cs="Times New Roman"/>
      <w:b/>
      <w:sz w:val="18"/>
      <w:lang w:eastAsia="en-US"/>
    </w:rPr>
  </w:style>
  <w:style w:type="paragraph" w:styleId="List3">
    <w:name w:val="List 3"/>
    <w:basedOn w:val="Normal"/>
    <w:unhideWhenUsed/>
    <w:qFormat/>
    <w:pPr>
      <w:overflowPunct w:val="0"/>
      <w:autoSpaceDE w:val="0"/>
      <w:autoSpaceDN w:val="0"/>
      <w:adjustRightInd w:val="0"/>
      <w:spacing w:after="180" w:line="240" w:lineRule="auto"/>
      <w:ind w:left="1080" w:hanging="360"/>
      <w:contextualSpacing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851" w:right="425" w:hanging="851"/>
      <w:jc w:val="left"/>
      <w:textAlignment w:val="baseline"/>
    </w:pPr>
    <w:rPr>
      <w:szCs w:val="20"/>
      <w:lang w:val="en-GB" w:eastAsia="ja-JP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spacing w:after="100"/>
      <w:jc w:val="both"/>
    </w:pPr>
    <w:rPr>
      <w:rFonts w:ascii="Times New Roman" w:eastAsia="Times New Roman" w:hAnsi="Times New Roman" w:cs="Times New Roman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pPr>
      <w:ind w:left="360" w:hanging="36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after="200" w:line="240" w:lineRule="auto"/>
    </w:pPr>
    <w:rPr>
      <w:rFonts w:ascii="Times New Roman" w:hAnsi="Times New Roman" w:cs="Times New Roman"/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1"/>
    <w:semiHidden/>
    <w:unhideWhenUsed/>
    <w:qFormat/>
    <w:pPr>
      <w:spacing w:after="0" w:line="240" w:lineRule="auto"/>
    </w:pPr>
    <w:rPr>
      <w:rFonts w:ascii="Segoe UI" w:hAnsi="Segoe UI" w:cs="Segoe UI"/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paragraph" w:styleId="List2">
    <w:name w:val="List 2"/>
    <w:basedOn w:val="List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before="40" w:after="0" w:line="240" w:lineRule="auto"/>
    </w:pPr>
    <w:rPr>
      <w:rFonts w:ascii="Consolas" w:eastAsia="Calibri" w:hAnsi="Consolas" w:cs="Times New Roman"/>
      <w:sz w:val="21"/>
      <w:szCs w:val="21"/>
      <w:lang w:val="en-GB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clear" w:pos="1418"/>
        <w:tab w:val="clear" w:pos="9350"/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jc w:val="left"/>
      <w:textAlignment w:val="baseline"/>
    </w:pPr>
    <w:rPr>
      <w:b/>
      <w:sz w:val="22"/>
      <w:szCs w:val="20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pPr>
      <w:overflowPunct w:val="0"/>
      <w:autoSpaceDE w:val="0"/>
      <w:autoSpaceDN w:val="0"/>
      <w:adjustRightInd w:val="0"/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 w:line="240" w:lineRule="auto"/>
    </w:pPr>
    <w:rPr>
      <w:rFonts w:ascii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5">
    <w:name w:val="List 5"/>
    <w:basedOn w:val="List4"/>
    <w:qFormat/>
    <w:pPr>
      <w:overflowPunct/>
      <w:autoSpaceDE/>
      <w:autoSpaceDN/>
      <w:adjustRightInd/>
      <w:spacing w:after="120"/>
      <w:ind w:left="1702" w:hanging="284"/>
      <w:contextualSpacing w:val="0"/>
      <w:jc w:val="both"/>
    </w:pPr>
    <w:rPr>
      <w:rFonts w:ascii="Arial" w:eastAsia="Times New Roman" w:hAnsi="Arial"/>
      <w:szCs w:val="24"/>
      <w:lang w:eastAsia="ja-JP"/>
    </w:rPr>
  </w:style>
  <w:style w:type="paragraph" w:styleId="List4">
    <w:name w:val="List 4"/>
    <w:basedOn w:val="Normal"/>
    <w:unhideWhenUsed/>
    <w:qFormat/>
    <w:pPr>
      <w:overflowPunct w:val="0"/>
      <w:autoSpaceDE w:val="0"/>
      <w:autoSpaceDN w:val="0"/>
      <w:adjustRightInd w:val="0"/>
      <w:spacing w:after="180" w:line="240" w:lineRule="auto"/>
      <w:ind w:left="1440" w:hanging="360"/>
      <w:contextualSpacing/>
    </w:pPr>
    <w:rPr>
      <w:rFonts w:ascii="Times New Roman" w:hAnsi="Times New Roman" w:cs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left" w:pos="811"/>
      </w:tabs>
      <w:spacing w:before="60" w:after="0" w:line="240" w:lineRule="auto"/>
      <w:ind w:left="811" w:hanging="811"/>
    </w:pPr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Heading2"/>
    <w:link w:val="TitleChar"/>
    <w:qFormat/>
    <w:pPr>
      <w:widowControl/>
      <w:spacing w:after="120"/>
      <w:textAlignment w:val="baseline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Arial" w:hAnsi="Arial" w:cs="Times New Roman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="Times New Roman"/>
      <w:sz w:val="28"/>
      <w:szCs w:val="20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Cambria" w:hAnsi="Cambria" w:cs="Times New Roman"/>
      <w:color w:val="243F60"/>
      <w:lang w:val="zh-CN"/>
    </w:rPr>
  </w:style>
  <w:style w:type="character" w:customStyle="1" w:styleId="Heading6Char">
    <w:name w:val="Heading 6 Char"/>
    <w:basedOn w:val="DefaultParagraphFont"/>
    <w:link w:val="Heading6"/>
    <w:qFormat/>
    <w:rPr>
      <w:rFonts w:ascii="Calibri" w:eastAsia="Times New Roman" w:hAnsi="Calibri" w:cs="Times New Roman"/>
      <w:b/>
      <w:bCs/>
      <w:sz w:val="22"/>
      <w:szCs w:val="22"/>
      <w:lang w:val="zh-CN"/>
    </w:rPr>
  </w:style>
  <w:style w:type="character" w:customStyle="1" w:styleId="Heading7Char">
    <w:name w:val="Heading 7 Char"/>
    <w:basedOn w:val="DefaultParagraphFont"/>
    <w:link w:val="Heading7"/>
    <w:qFormat/>
    <w:rPr>
      <w:rFonts w:ascii="Calibri" w:eastAsia="Times New Roman" w:hAnsi="Calibri" w:cs="Times New Roman"/>
      <w:sz w:val="24"/>
      <w:szCs w:val="24"/>
      <w:lang w:val="zh-CN"/>
    </w:rPr>
  </w:style>
  <w:style w:type="character" w:customStyle="1" w:styleId="Heading8Char">
    <w:name w:val="Heading 8 Char"/>
    <w:basedOn w:val="DefaultParagraphFont"/>
    <w:link w:val="Heading8"/>
    <w:qFormat/>
    <w:rPr>
      <w:rFonts w:ascii="Calibri" w:eastAsia="Times New Roman" w:hAnsi="Calibri" w:cs="Times New Roman"/>
      <w:i/>
      <w:iCs/>
      <w:sz w:val="24"/>
      <w:szCs w:val="24"/>
      <w:lang w:val="zh-CN"/>
    </w:rPr>
  </w:style>
  <w:style w:type="character" w:customStyle="1" w:styleId="Heading9Char">
    <w:name w:val="Heading 9 Char"/>
    <w:basedOn w:val="DefaultParagraphFont"/>
    <w:link w:val="Heading9"/>
    <w:qFormat/>
    <w:rPr>
      <w:rFonts w:ascii="Calibri Light" w:eastAsia="Times New Roman" w:hAnsi="Calibri Light" w:cs="Times New Roman"/>
      <w:sz w:val="22"/>
      <w:szCs w:val="22"/>
      <w:lang w:val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Arial"/>
      <w:szCs w:val="24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Proposal">
    <w:name w:val="Proposal"/>
    <w:basedOn w:val="Normal"/>
    <w:link w:val="ProposalChar"/>
    <w:qFormat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hAnsi="Times New Roman" w:cs="Times New Roman"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</w:style>
  <w:style w:type="character" w:customStyle="1" w:styleId="observChar">
    <w:name w:val="observ. Char"/>
    <w:link w:val="observ"/>
    <w:qFormat/>
    <w:rPr>
      <w:rFonts w:ascii="Times New Roman" w:hAnsi="Times New Roman" w:cs="Times New Roman"/>
      <w:lang w:val="en-GB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paragraph" w:customStyle="1" w:styleId="NO">
    <w:name w:val="N_O"/>
    <w:basedOn w:val="Normal"/>
    <w:next w:val="Normal"/>
    <w:link w:val="NOChar"/>
    <w:qFormat/>
    <w:pPr>
      <w:numPr>
        <w:numId w:val="3"/>
      </w:numPr>
      <w:ind w:left="360"/>
    </w:pPr>
    <w:rPr>
      <w:b/>
      <w:bCs/>
      <w:lang w:val="en-GB"/>
    </w:rPr>
  </w:style>
  <w:style w:type="paragraph" w:customStyle="1" w:styleId="NP">
    <w:name w:val="N_P"/>
    <w:basedOn w:val="NO"/>
    <w:next w:val="Normal"/>
    <w:link w:val="NPChar"/>
    <w:qFormat/>
    <w:pPr>
      <w:numPr>
        <w:numId w:val="4"/>
      </w:numPr>
    </w:pPr>
  </w:style>
  <w:style w:type="character" w:customStyle="1" w:styleId="NOChar">
    <w:name w:val="N_O Char"/>
    <w:basedOn w:val="DefaultParagraphFont"/>
    <w:link w:val="NO"/>
    <w:qFormat/>
    <w:rPr>
      <w:b/>
      <w:bCs/>
      <w:sz w:val="22"/>
      <w:szCs w:val="22"/>
      <w:lang w:val="en-GB" w:eastAsia="en-US"/>
    </w:rPr>
  </w:style>
  <w:style w:type="character" w:customStyle="1" w:styleId="NPChar">
    <w:name w:val="N_P Char"/>
    <w:basedOn w:val="NOChar"/>
    <w:link w:val="NP"/>
    <w:qFormat/>
    <w:rPr>
      <w:b/>
      <w:bCs/>
      <w:sz w:val="22"/>
      <w:szCs w:val="22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1Char">
    <w:name w:val="B1 Char"/>
    <w:link w:val="B1"/>
    <w:qFormat/>
    <w:locked/>
    <w:rPr>
      <w:lang w:val="zh-CN"/>
    </w:rPr>
  </w:style>
  <w:style w:type="paragraph" w:customStyle="1" w:styleId="B1">
    <w:name w:val="B1"/>
    <w:basedOn w:val="Normal"/>
    <w:link w:val="B1Char"/>
    <w:qFormat/>
    <w:pPr>
      <w:spacing w:after="180" w:line="240" w:lineRule="auto"/>
      <w:ind w:left="568" w:hanging="284"/>
    </w:pPr>
    <w:rPr>
      <w:lang w:val="zh-CN"/>
    </w:rPr>
  </w:style>
  <w:style w:type="paragraph" w:customStyle="1" w:styleId="Obs-prop">
    <w:name w:val="Obs-prop"/>
    <w:basedOn w:val="Normal"/>
    <w:next w:val="Normal"/>
    <w:qFormat/>
    <w:rPr>
      <w:b/>
      <w:bCs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aptionChar">
    <w:name w:val="Caption Char"/>
    <w:link w:val="Caption"/>
    <w:qFormat/>
    <w:rPr>
      <w:rFonts w:ascii="Times New Roman" w:eastAsia="SimSun" w:hAnsi="Times New Roman" w:cs="Times New Roman"/>
      <w:i/>
      <w:iCs/>
      <w:color w:val="44546A" w:themeColor="text2"/>
      <w:sz w:val="18"/>
      <w:szCs w:val="18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 w:line="300" w:lineRule="auto"/>
      <w:ind w:left="851" w:hanging="284"/>
      <w:jc w:val="both"/>
      <w:textAlignment w:val="baseline"/>
    </w:pPr>
    <w:rPr>
      <w:rFonts w:ascii="Times New Roman" w:hAnsi="Times New Roman" w:cs="Times New Roman"/>
      <w:szCs w:val="20"/>
      <w:lang w:eastAsia="zh-CN"/>
    </w:rPr>
  </w:style>
  <w:style w:type="paragraph" w:customStyle="1" w:styleId="CharChar1CharCharCharCharCharChar">
    <w:name w:val="Char Char1 Char 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szCs w:val="20"/>
      <w:lang w:eastAsia="zh-CN"/>
    </w:rPr>
  </w:style>
  <w:style w:type="character" w:customStyle="1" w:styleId="B1Zchn">
    <w:name w:val="B1 Zchn"/>
    <w:qFormat/>
    <w:rPr>
      <w:sz w:val="22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MS Mincho" w:hAnsi="Arial" w:cs="Times New Roman"/>
      <w:b/>
      <w:sz w:val="24"/>
      <w:szCs w:val="20"/>
      <w:lang w:val="de-DE"/>
    </w:rPr>
  </w:style>
  <w:style w:type="paragraph" w:customStyle="1" w:styleId="Observation">
    <w:name w:val="Observation"/>
    <w:basedOn w:val="Proposal"/>
    <w:link w:val="ObservationChar"/>
    <w:qFormat/>
    <w:pPr>
      <w:numPr>
        <w:numId w:val="6"/>
      </w:numPr>
      <w:tabs>
        <w:tab w:val="left" w:pos="1701"/>
      </w:tabs>
      <w:spacing w:after="120"/>
      <w:ind w:left="0" w:firstLine="0"/>
      <w:textAlignment w:val="baseline"/>
    </w:pPr>
    <w:rPr>
      <w:rFonts w:ascii="Arial" w:hAnsi="Arial"/>
      <w:b/>
      <w:bCs/>
    </w:rPr>
  </w:style>
  <w:style w:type="character" w:customStyle="1" w:styleId="ObservationChar">
    <w:name w:val="Observation Char"/>
    <w:link w:val="Observation"/>
    <w:qFormat/>
    <w:rPr>
      <w:rFonts w:ascii="Arial" w:hAnsi="Arial" w:cs="Times New Roman"/>
      <w:b/>
      <w:bCs/>
      <w:lang w:val="en-GB"/>
    </w:rPr>
  </w:style>
  <w:style w:type="paragraph" w:customStyle="1" w:styleId="NO0">
    <w:name w:val="NO"/>
    <w:basedOn w:val="Normal"/>
    <w:link w:val="NOChar0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0">
    <w:name w:val="NO Char"/>
    <w:link w:val="NO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 w:val="22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7"/>
      </w:numPr>
      <w:spacing w:before="40" w:after="0" w:line="240" w:lineRule="auto"/>
    </w:pPr>
    <w:rPr>
      <w:rFonts w:ascii="Arial" w:eastAsia="MS Mincho" w:hAnsi="Arial" w:cs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qFormat/>
    <w:pPr>
      <w:widowControl/>
      <w:numPr>
        <w:numId w:val="0"/>
      </w:numPr>
      <w:ind w:left="1134" w:hanging="1134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0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  <w:textAlignment w:val="baseline"/>
    </w:pPr>
    <w:rPr>
      <w:rFonts w:cs="Times New Roman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  <w:textAlignment w:val="baseline"/>
    </w:pPr>
    <w:rPr>
      <w:rFonts w:cs="Times New Roman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NW">
    <w:name w:val="NW"/>
    <w:basedOn w:val="NO0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0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szCs w:val="2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10">
    <w:name w:val="수정1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 w:cs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lang w:val="en-GB" w:eastAsia="ja-JP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  <w:style w:type="paragraph" w:customStyle="1" w:styleId="DocumentMap1">
    <w:name w:val="Document Map1"/>
    <w:basedOn w:val="Normal"/>
    <w:next w:val="DocumentMap"/>
    <w:link w:val="DocumentMapChar"/>
    <w:qFormat/>
    <w:pPr>
      <w:shd w:val="clear" w:color="auto" w:fill="000080"/>
      <w:spacing w:after="180"/>
    </w:pPr>
    <w:rPr>
      <w:rFonts w:ascii="Tahoma" w:eastAsia="Yu Mincho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1"/>
    <w:qFormat/>
    <w:rPr>
      <w:rFonts w:ascii="Tahoma" w:eastAsia="Yu Mincho" w:hAnsi="Tahoma" w:cs="Tahoma"/>
      <w:shd w:val="clear" w:color="auto" w:fill="000080"/>
      <w:lang w:eastAsia="en-US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">
    <w:name w:val="修订2"/>
    <w:hidden/>
    <w:uiPriority w:val="99"/>
    <w:semiHidden/>
    <w:qFormat/>
    <w:rPr>
      <w:sz w:val="22"/>
      <w:szCs w:val="22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lang w:val="en-GB" w:eastAsia="en-US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9"/>
      </w:numPr>
      <w:tabs>
        <w:tab w:val="clear" w:pos="1622"/>
      </w:tabs>
    </w:p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customStyle="1" w:styleId="Style1">
    <w:name w:val="Style1"/>
    <w:basedOn w:val="Heading4"/>
    <w:qFormat/>
    <w:pPr>
      <w:widowControl w:val="0"/>
      <w:tabs>
        <w:tab w:val="left" w:pos="907"/>
      </w:tabs>
      <w:overflowPunct/>
      <w:autoSpaceDE/>
      <w:autoSpaceDN/>
      <w:adjustRightInd/>
      <w:ind w:left="907" w:hanging="907"/>
    </w:pPr>
    <w:rPr>
      <w:rFonts w:ascii="Arial" w:eastAsia="MS Mincho" w:hAnsi="Arial" w:cs="Arial"/>
      <w:sz w:val="22"/>
      <w:lang w:val="en-GB" w:eastAsia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SubHeading">
    <w:name w:val="SubHeading"/>
    <w:basedOn w:val="Normal"/>
    <w:next w:val="Doc-title"/>
    <w:link w:val="SubHeadingChar"/>
    <w:qFormat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character" w:customStyle="1" w:styleId="InternalChar">
    <w:name w:val="Internal Char"/>
    <w:link w:val="Internal"/>
    <w:qFormat/>
    <w:rPr>
      <w:rFonts w:ascii="Arial" w:eastAsia="MS Mincho" w:hAnsi="Arial" w:cs="Times New Roman"/>
      <w:i/>
      <w:color w:val="333399"/>
      <w:sz w:val="18"/>
      <w:szCs w:val="24"/>
      <w:lang w:val="en-GB" w:eastAsia="en-GB"/>
    </w:rPr>
  </w:style>
  <w:style w:type="character" w:customStyle="1" w:styleId="SubHeadingChar">
    <w:name w:val="SubHeading Char"/>
    <w:link w:val="SubHeading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LSApproved">
    <w:name w:val="LS Approved"/>
    <w:basedOn w:val="ComeBack"/>
    <w:next w:val="Doc-text2"/>
    <w:qFormat/>
    <w:pPr>
      <w:numPr>
        <w:numId w:val="10"/>
      </w:numPr>
      <w:tabs>
        <w:tab w:val="left" w:pos="1622"/>
      </w:tabs>
      <w:ind w:left="1627" w:hanging="697"/>
    </w:pPr>
  </w:style>
  <w:style w:type="paragraph" w:customStyle="1" w:styleId="b30">
    <w:name w:val="b3"/>
    <w:basedOn w:val="Normal"/>
    <w:qFormat/>
    <w:pPr>
      <w:overflowPunct w:val="0"/>
      <w:autoSpaceDE w:val="0"/>
      <w:autoSpaceDN w:val="0"/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</w:style>
  <w:style w:type="character" w:customStyle="1" w:styleId="BoldCommentsChar">
    <w:name w:val="Bold Comments Char"/>
    <w:link w:val="BoldComments"/>
    <w:rPr>
      <w:rFonts w:ascii="Arial" w:eastAsia="MS Mincho" w:hAnsi="Arial" w:cs="Times New Roman"/>
      <w:b/>
      <w:szCs w:val="24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color w:val="C00000"/>
      <w:sz w:val="18"/>
      <w:szCs w:val="24"/>
      <w:lang w:val="en-GB" w:eastAsia="en-GB"/>
    </w:rPr>
  </w:style>
  <w:style w:type="paragraph" w:customStyle="1" w:styleId="Comments-red">
    <w:name w:val="Comments-red"/>
    <w:basedOn w:val="Comments"/>
    <w:qFormat/>
    <w:rPr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i/>
      <w:sz w:val="20"/>
      <w:szCs w:val="24"/>
      <w:lang w:val="en-GB" w:eastAsia="en-GB"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color w:val="2E74B5"/>
      <w:sz w:val="18"/>
      <w:szCs w:val="24"/>
      <w:lang w:val="en-GB" w:eastAsia="en-GB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paragraph" w:customStyle="1" w:styleId="Debug-comment">
    <w:name w:val="Debug-comment"/>
    <w:basedOn w:val="Normal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color w:val="00B0F0"/>
      <w:sz w:val="18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unhideWhenUsed/>
    <w:rsid w:val="00797E1C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97E1C"/>
    <w:rPr>
      <w:color w:val="2B579A"/>
      <w:shd w:val="clear" w:color="auto" w:fill="E1DFDD"/>
    </w:rPr>
  </w:style>
  <w:style w:type="paragraph" w:customStyle="1" w:styleId="0Maintext">
    <w:name w:val="0 Main text"/>
    <w:basedOn w:val="Normal"/>
    <w:link w:val="0MaintextChar"/>
    <w:qFormat/>
    <w:rsid w:val="003A299B"/>
    <w:pPr>
      <w:spacing w:before="120" w:after="100" w:afterAutospacing="1" w:line="288" w:lineRule="auto"/>
      <w:ind w:left="720" w:right="-101" w:firstLine="360"/>
      <w:jc w:val="both"/>
    </w:pPr>
    <w:rPr>
      <w:rFonts w:ascii="Arial" w:eastAsia="Malgun Gothic" w:hAnsi="Arial" w:cs="Batang"/>
      <w:bCs/>
      <w:sz w:val="20"/>
      <w:szCs w:val="32"/>
      <w:lang w:val="en-GB"/>
    </w:rPr>
  </w:style>
  <w:style w:type="character" w:customStyle="1" w:styleId="0MaintextChar">
    <w:name w:val="0 Main text Char"/>
    <w:link w:val="0Maintext"/>
    <w:qFormat/>
    <w:rsid w:val="003A299B"/>
    <w:rPr>
      <w:rFonts w:ascii="Arial" w:eastAsia="Malgun Gothic" w:hAnsi="Arial" w:cs="Batang"/>
      <w:bCs/>
      <w:szCs w:val="32"/>
      <w:lang w:val="en-GB" w:eastAsia="en-US"/>
    </w:rPr>
  </w:style>
  <w:style w:type="paragraph" w:styleId="Revision">
    <w:name w:val="Revision"/>
    <w:hidden/>
    <w:uiPriority w:val="99"/>
    <w:unhideWhenUsed/>
    <w:rsid w:val="00EF154B"/>
    <w:pPr>
      <w:spacing w:after="0" w:line="240" w:lineRule="auto"/>
    </w:pPr>
    <w:rPr>
      <w:sz w:val="22"/>
      <w:szCs w:val="22"/>
      <w:lang w:eastAsia="en-US"/>
    </w:rPr>
  </w:style>
  <w:style w:type="character" w:customStyle="1" w:styleId="CommentTextChar1">
    <w:name w:val="Comment Text Char1"/>
    <w:basedOn w:val="DefaultParagraphFont"/>
    <w:qFormat/>
    <w:rsid w:val="008170C7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9153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1539"/>
    <w:rPr>
      <w:color w:val="2B579A"/>
      <w:shd w:val="clear" w:color="auto" w:fill="E1DFDD"/>
    </w:rPr>
  </w:style>
  <w:style w:type="paragraph" w:customStyle="1" w:styleId="Reference">
    <w:name w:val="Reference"/>
    <w:basedOn w:val="Normal"/>
    <w:qFormat/>
    <w:rsid w:val="00A13834"/>
    <w:pPr>
      <w:numPr>
        <w:numId w:val="3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 w:cs="Times New Roman"/>
      <w:sz w:val="20"/>
      <w:szCs w:val="20"/>
      <w:lang w:val="en-GB" w:eastAsia="zh-CN"/>
    </w:rPr>
  </w:style>
  <w:style w:type="paragraph" w:customStyle="1" w:styleId="3GPPAgreements">
    <w:name w:val="3GPP Agreements"/>
    <w:basedOn w:val="ListBullet"/>
    <w:qFormat/>
    <w:rsid w:val="00705119"/>
    <w:pPr>
      <w:numPr>
        <w:numId w:val="33"/>
      </w:numPr>
      <w:spacing w:before="60" w:after="60"/>
      <w:jc w:val="both"/>
    </w:pPr>
    <w:rPr>
      <w:rFonts w:eastAsia="SimSun"/>
      <w:sz w:val="22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125FB4"/>
  </w:style>
  <w:style w:type="character" w:customStyle="1" w:styleId="ui-provider">
    <w:name w:val="ui-provider"/>
    <w:basedOn w:val="DefaultParagraphFont"/>
    <w:rsid w:val="00860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231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73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0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74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3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7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535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252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86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308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8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550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642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2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1206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3632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8924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4400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2947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95668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8974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74294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291558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14952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RAN2No121</b:Tag>
    <b:SourceType>Book</b:SourceType>
    <b:Guid>{DF85DFE5-E52C-4DDB-8DCD-2941A5FD8D7A}</b:Guid>
    <b:Title>RAN2#121 meeting, Chairman Notes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B83EA7-6E15-4EA8-8D36-3BEBD001B7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38DA51-DF07-4AD2-A4FE-CEDC67BBAC61}">
  <ds:schemaRefs>
    <ds:schemaRef ds:uri="042397af-7977-45ef-9118-11c18c8623b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a7bc6c04-a6f3-4b85-abcc-278c78dc556b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0530660-24fd-4391-a7a1-d653900fee4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ADFE130-CDB4-4093-974E-FA4519CB7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0C6110-CF7C-49B1-BE5A-84A409B726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887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Marta-r4</dc:creator>
  <cp:keywords/>
  <cp:lastModifiedBy>Intel-AA</cp:lastModifiedBy>
  <cp:revision>15</cp:revision>
  <dcterms:created xsi:type="dcterms:W3CDTF">2023-04-07T04:29:00Z</dcterms:created>
  <dcterms:modified xsi:type="dcterms:W3CDTF">2023-05-12T03:59:00Z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2052-11.8.2.9022</vt:lpwstr>
  </property>
  <property fmtid="{D5CDD505-2E9C-101B-9397-08002B2CF9AE}" pid="4" name="ICV">
    <vt:lpwstr>04019E57476A48DB8081F5A295256CF5</vt:lpwstr>
  </property>
  <property fmtid="{D5CDD505-2E9C-101B-9397-08002B2CF9AE}" pid="5" name="_2015_ms_pID_725343">
    <vt:lpwstr>(2)wEvij/G83IrvxborhrNBOOF0oxtPHDqvQkNoDJr+5GtRM3QNOpSAyw0MrvZaHqFvVZr57RDM
Z09ocQcNzYs8l36uJK4Cv1QctIn9X7RMmoc76HESFrzhgfjSpCEVecuSiAnufKXH6wyikntU
uSasIZD3sgu48KEkheYvmCsRsOD44zTuPkIHqnmR1uEWxhkZTKFpQGLw/LqjT98FVnatluGQ
e+FZl9O27Ac9onja6n</vt:lpwstr>
  </property>
  <property fmtid="{D5CDD505-2E9C-101B-9397-08002B2CF9AE}" pid="6" name="_2015_ms_pID_7253431">
    <vt:lpwstr>gfBKh48fcSQ7H3uT9KZARwscXrwwQ3ntFNPvR35CmKYitHt9InXJM7
BDQ61FVQmW7F6WsHAs0j2O7BoDEwnsL2m7RMT+F5V6I0CpyQScM/0k7AZpeevqTIbiSp5/y5
9k4mVHGCsb5a4kEBHBBoKE+mbkx6CBV57fn9iKqqoFZVEaPW0YWPJbAOrAdvQ6undbTNyfgb
OzKWLsjQrmheAnu6</vt:lpwstr>
  </property>
  <property fmtid="{D5CDD505-2E9C-101B-9397-08002B2CF9AE}" pid="7" name="CWMb7448137e5274ef092f15ae0cb18a422">
    <vt:lpwstr>CWMhH2b6v5Hom65ep8/BgBYppdjxD/pbnguIJkbvIgTmlQpSnxDkqqdY5nFti6ozusu1GWpVOIAKlii+NB2z0KPIg==</vt:lpwstr>
  </property>
  <property fmtid="{D5CDD505-2E9C-101B-9397-08002B2CF9AE}" pid="8" name="CWM8001c95f06ae4401a7e8ea0ccfce1aeb">
    <vt:lpwstr>CWMlObOzVmGWjNHV+zm5x59au12I2XrIJLDBjKp/bol9lmBP7dlvXhxAOgcz7UOCr8jqK+CXUTYce5qji8bX6JLVg==</vt:lpwstr>
  </property>
  <property fmtid="{D5CDD505-2E9C-101B-9397-08002B2CF9AE}" pid="9" name="MediaServiceImageTags">
    <vt:lpwstr/>
  </property>
</Properties>
</file>